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88" w:rsidRDefault="003A2C36" w:rsidP="00A62AFB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bookmarkStart w:id="0" w:name="_GoBack"/>
      <w:bookmarkEnd w:id="0"/>
      <w:r w:rsidRPr="00D34570">
        <w:rPr>
          <w:rFonts w:ascii="Segoe UI" w:hAnsi="Segoe UI" w:cs="Segoe UI"/>
          <w:sz w:val="22"/>
          <w:szCs w:val="22"/>
        </w:rPr>
        <w:t xml:space="preserve">Příloha č. </w:t>
      </w:r>
      <w:r w:rsidR="00702EA9">
        <w:rPr>
          <w:rFonts w:ascii="Segoe UI" w:hAnsi="Segoe UI" w:cs="Segoe UI"/>
          <w:sz w:val="22"/>
          <w:szCs w:val="22"/>
        </w:rPr>
        <w:t>2</w:t>
      </w:r>
      <w:r w:rsidRPr="00D34570">
        <w:rPr>
          <w:rFonts w:ascii="Segoe UI" w:hAnsi="Segoe UI" w:cs="Segoe UI"/>
          <w:sz w:val="22"/>
          <w:szCs w:val="22"/>
        </w:rPr>
        <w:t xml:space="preserve"> </w:t>
      </w:r>
      <w:r w:rsidR="00A62AFB">
        <w:rPr>
          <w:rFonts w:ascii="Segoe UI" w:hAnsi="Segoe UI" w:cs="Segoe UI"/>
          <w:sz w:val="22"/>
          <w:szCs w:val="22"/>
        </w:rPr>
        <w:t>z</w:t>
      </w:r>
      <w:r w:rsidRPr="00D34570">
        <w:rPr>
          <w:rFonts w:ascii="Segoe UI" w:hAnsi="Segoe UI" w:cs="Segoe UI"/>
          <w:sz w:val="22"/>
          <w:szCs w:val="22"/>
        </w:rPr>
        <w:t xml:space="preserve">adávací dokumentace </w:t>
      </w:r>
      <w:r w:rsidR="00C449D5">
        <w:rPr>
          <w:rFonts w:ascii="Segoe UI" w:hAnsi="Segoe UI" w:cs="Segoe UI"/>
          <w:sz w:val="22"/>
          <w:szCs w:val="22"/>
        </w:rPr>
        <w:t xml:space="preserve">- </w:t>
      </w:r>
      <w:r w:rsidR="00C449D5" w:rsidRPr="00C449D5">
        <w:rPr>
          <w:rFonts w:ascii="Segoe UI" w:hAnsi="Segoe UI" w:cs="Segoe UI"/>
          <w:sz w:val="22"/>
          <w:szCs w:val="22"/>
        </w:rPr>
        <w:t>Tabulka zkušeností hlavního projektanta</w:t>
      </w:r>
    </w:p>
    <w:p w:rsidR="004914C6" w:rsidRDefault="004914C6" w:rsidP="00A62AFB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tbl>
      <w:tblPr>
        <w:tblW w:w="9072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914C6" w:rsidRPr="00213C49" w:rsidTr="000C1DF4">
        <w:trPr>
          <w:trHeight w:val="900"/>
        </w:trPr>
        <w:tc>
          <w:tcPr>
            <w:tcW w:w="9072" w:type="dxa"/>
          </w:tcPr>
          <w:p w:rsidR="004914C6" w:rsidRPr="00B46D83" w:rsidRDefault="004914C6" w:rsidP="000C1DF4">
            <w:pPr>
              <w:spacing w:before="120" w:after="60"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 w:rsidRPr="00B46D83">
              <w:rPr>
                <w:rFonts w:ascii="Segoe UI" w:hAnsi="Segoe UI" w:cs="Segoe UI"/>
                <w:bCs/>
                <w:sz w:val="22"/>
                <w:szCs w:val="22"/>
              </w:rPr>
              <w:t>Zadavatel:</w:t>
            </w:r>
          </w:p>
          <w:p w:rsidR="004914C6" w:rsidRPr="00B46D83" w:rsidRDefault="004914C6" w:rsidP="000C1DF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B46D83">
              <w:rPr>
                <w:rFonts w:ascii="Segoe UI" w:hAnsi="Segoe UI" w:cs="Segoe UI"/>
                <w:b/>
                <w:sz w:val="22"/>
                <w:szCs w:val="22"/>
              </w:rPr>
              <w:t>Statutární město Brno – Městská policie Brno</w:t>
            </w:r>
          </w:p>
          <w:p w:rsidR="004914C6" w:rsidRPr="00B46D83" w:rsidRDefault="004914C6" w:rsidP="000C1DF4">
            <w:pPr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 w:rsidRPr="00B46D83">
              <w:rPr>
                <w:rFonts w:ascii="Segoe UI" w:hAnsi="Segoe UI" w:cs="Segoe UI"/>
                <w:bCs/>
                <w:sz w:val="22"/>
                <w:szCs w:val="22"/>
              </w:rPr>
              <w:t xml:space="preserve">se sídlem: </w:t>
            </w:r>
            <w:r w:rsidR="00CB054C" w:rsidRPr="00CB054C">
              <w:rPr>
                <w:rFonts w:ascii="Segoe UI" w:hAnsi="Segoe UI" w:cs="Segoe UI"/>
                <w:sz w:val="22"/>
                <w:szCs w:val="22"/>
              </w:rPr>
              <w:t>Dominikánské nám. 196/1, 601 67 Brno</w:t>
            </w:r>
          </w:p>
          <w:p w:rsidR="004914C6" w:rsidRPr="00B46D83" w:rsidRDefault="004914C6" w:rsidP="000C1DF4">
            <w:pPr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 w:rsidRPr="00B46D83">
              <w:rPr>
                <w:rFonts w:ascii="Segoe UI" w:hAnsi="Segoe UI" w:cs="Segoe UI"/>
                <w:bCs/>
                <w:sz w:val="22"/>
                <w:szCs w:val="22"/>
              </w:rPr>
              <w:t xml:space="preserve">IČO: </w:t>
            </w:r>
            <w:r w:rsidRPr="00B46D83">
              <w:rPr>
                <w:rFonts w:ascii="Segoe UI" w:hAnsi="Segoe UI" w:cs="Segoe UI"/>
                <w:sz w:val="22"/>
                <w:szCs w:val="22"/>
              </w:rPr>
              <w:t>44992785</w:t>
            </w:r>
          </w:p>
          <w:p w:rsidR="004914C6" w:rsidRPr="00B46D83" w:rsidRDefault="004914C6" w:rsidP="000C1DF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:rsidR="004914C6" w:rsidRPr="00B46D83" w:rsidRDefault="004914C6" w:rsidP="000C1DF4">
            <w:pPr>
              <w:spacing w:after="60"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 w:rsidRPr="00B46D83">
              <w:rPr>
                <w:rFonts w:ascii="Segoe UI" w:hAnsi="Segoe UI" w:cs="Segoe UI"/>
                <w:bCs/>
                <w:sz w:val="22"/>
                <w:szCs w:val="22"/>
              </w:rPr>
              <w:t>Název veřejné zakázky:</w:t>
            </w:r>
          </w:p>
          <w:p w:rsidR="004914C6" w:rsidRPr="00B46D83" w:rsidRDefault="004914C6" w:rsidP="000C1DF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B46D83">
              <w:rPr>
                <w:rFonts w:ascii="Segoe UI" w:hAnsi="Segoe UI" w:cs="Segoe UI"/>
                <w:b/>
                <w:bCs/>
                <w:sz w:val="22"/>
                <w:szCs w:val="22"/>
              </w:rPr>
              <w:t>„</w:t>
            </w:r>
            <w:r w:rsidRPr="00B46D83">
              <w:rPr>
                <w:rFonts w:ascii="Segoe UI" w:hAnsi="Segoe UI" w:cs="Segoe UI"/>
                <w:b/>
                <w:sz w:val="22"/>
                <w:szCs w:val="22"/>
              </w:rPr>
              <w:t>Stavební úpravy objektu Budínská 2 – projektová dokumentace</w:t>
            </w:r>
            <w:r w:rsidRPr="00B46D83">
              <w:rPr>
                <w:rFonts w:ascii="Segoe UI" w:hAnsi="Segoe UI" w:cs="Segoe UI"/>
                <w:b/>
                <w:bCs/>
                <w:sz w:val="22"/>
                <w:szCs w:val="22"/>
              </w:rPr>
              <w:t>“</w:t>
            </w:r>
          </w:p>
          <w:p w:rsidR="004914C6" w:rsidRPr="00213C49" w:rsidRDefault="004914C6" w:rsidP="000C1DF4">
            <w:pPr>
              <w:spacing w:before="120" w:after="60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B46D83">
              <w:rPr>
                <w:rFonts w:ascii="Segoe UI" w:hAnsi="Segoe UI" w:cs="Segoe UI"/>
                <w:bCs/>
                <w:sz w:val="22"/>
                <w:szCs w:val="22"/>
              </w:rPr>
              <w:t>zadávaná mimo režim zákona č. 134/2016 Sb., o zadávání veřejných zakázek</w:t>
            </w:r>
            <w:r w:rsidRPr="00213C49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</w:p>
        </w:tc>
      </w:tr>
    </w:tbl>
    <w:p w:rsidR="004914C6" w:rsidRDefault="004914C6" w:rsidP="00A62AFB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:rsidR="004914C6" w:rsidRDefault="004914C6" w:rsidP="00A62AFB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:rsidR="004914C6" w:rsidRPr="004914C6" w:rsidRDefault="004914C6" w:rsidP="004914C6">
      <w:pPr>
        <w:spacing w:line="276" w:lineRule="auto"/>
        <w:jc w:val="center"/>
        <w:rPr>
          <w:rFonts w:ascii="Segoe UI" w:hAnsi="Segoe UI" w:cs="Segoe UI"/>
          <w:b/>
          <w:sz w:val="28"/>
          <w:szCs w:val="28"/>
          <w:u w:val="single"/>
        </w:rPr>
      </w:pPr>
      <w:r w:rsidRPr="004914C6">
        <w:rPr>
          <w:rFonts w:ascii="Segoe UI" w:hAnsi="Segoe UI" w:cs="Segoe UI"/>
          <w:b/>
          <w:sz w:val="28"/>
          <w:szCs w:val="28"/>
          <w:u w:val="single"/>
        </w:rPr>
        <w:t>Tabulka zkušeností hlavního projektanta</w:t>
      </w:r>
    </w:p>
    <w:p w:rsidR="00702EA9" w:rsidRPr="00D34570" w:rsidRDefault="00702EA9" w:rsidP="00A62AFB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tbl>
      <w:tblPr>
        <w:tblW w:w="56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1"/>
        <w:gridCol w:w="620"/>
        <w:gridCol w:w="3941"/>
        <w:gridCol w:w="4182"/>
      </w:tblGrid>
      <w:tr w:rsidR="00876A58" w:rsidRPr="00D34570" w:rsidTr="00C449D5">
        <w:trPr>
          <w:trHeight w:val="451"/>
          <w:jc w:val="center"/>
        </w:trPr>
        <w:tc>
          <w:tcPr>
            <w:tcW w:w="798" w:type="pct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76A58" w:rsidRPr="00D34570" w:rsidRDefault="00876A58" w:rsidP="003A2C36">
            <w:pPr>
              <w:jc w:val="center"/>
              <w:rPr>
                <w:rFonts w:ascii="Segoe UI" w:hAnsi="Segoe UI" w:cs="Segoe UI"/>
                <w:b/>
                <w:bCs/>
                <w:caps/>
                <w:szCs w:val="18"/>
              </w:rPr>
            </w:pPr>
          </w:p>
        </w:tc>
        <w:tc>
          <w:tcPr>
            <w:tcW w:w="298" w:type="pct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76A58" w:rsidRPr="00D34570" w:rsidRDefault="00876A58" w:rsidP="003A2C36">
            <w:pPr>
              <w:jc w:val="center"/>
              <w:rPr>
                <w:rFonts w:ascii="Segoe UI" w:hAnsi="Segoe UI" w:cs="Segoe UI"/>
                <w:b/>
                <w:bCs/>
                <w:szCs w:val="18"/>
              </w:rPr>
            </w:pPr>
          </w:p>
        </w:tc>
        <w:tc>
          <w:tcPr>
            <w:tcW w:w="1894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6A58" w:rsidRPr="00D34570" w:rsidRDefault="003A2C36" w:rsidP="003A2C3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34570">
              <w:rPr>
                <w:rFonts w:ascii="Segoe UI" w:hAnsi="Segoe UI" w:cs="Segoe UI"/>
                <w:b/>
                <w:bCs/>
                <w:sz w:val="22"/>
                <w:szCs w:val="22"/>
              </w:rPr>
              <w:t>Požadavek zadavatele</w:t>
            </w:r>
          </w:p>
        </w:tc>
        <w:tc>
          <w:tcPr>
            <w:tcW w:w="2010" w:type="pct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6A58" w:rsidRPr="00D34570" w:rsidRDefault="003A2C36" w:rsidP="003A2C3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34570">
              <w:rPr>
                <w:rFonts w:ascii="Segoe UI" w:hAnsi="Segoe UI" w:cs="Segoe UI"/>
                <w:b/>
                <w:bCs/>
                <w:sz w:val="22"/>
                <w:szCs w:val="22"/>
              </w:rPr>
              <w:t>Název</w:t>
            </w:r>
            <w:r w:rsidR="0081085F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(označení)</w:t>
            </w:r>
            <w:r w:rsidRPr="00D34570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zkušenosti/akce</w:t>
            </w:r>
            <w:r w:rsidR="004859C7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(vč. měsíce a roku předání objednateli)</w:t>
            </w:r>
          </w:p>
        </w:tc>
      </w:tr>
      <w:tr w:rsidR="00C1097C" w:rsidRPr="00D34570" w:rsidTr="00B4042A">
        <w:trPr>
          <w:trHeight w:hRule="exact" w:val="3063"/>
          <w:jc w:val="center"/>
        </w:trPr>
        <w:tc>
          <w:tcPr>
            <w:tcW w:w="798" w:type="pct"/>
            <w:vMerge w:val="restart"/>
            <w:tcBorders>
              <w:top w:val="thinThickThin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7C" w:rsidRPr="00D34570" w:rsidRDefault="00C1097C" w:rsidP="003A2C36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caps/>
                <w:sz w:val="22"/>
                <w:szCs w:val="22"/>
              </w:rPr>
            </w:pPr>
            <w:r w:rsidRPr="00D34570">
              <w:rPr>
                <w:rFonts w:ascii="Segoe UI" w:hAnsi="Segoe UI" w:cs="Segoe UI"/>
                <w:b/>
                <w:bCs/>
                <w:caps/>
                <w:sz w:val="22"/>
                <w:szCs w:val="22"/>
              </w:rPr>
              <w:t>Hodnocení</w:t>
            </w:r>
          </w:p>
        </w:tc>
        <w:tc>
          <w:tcPr>
            <w:tcW w:w="298" w:type="pct"/>
            <w:tcBorders>
              <w:top w:val="thin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097C" w:rsidRPr="00D34570" w:rsidRDefault="00C1097C" w:rsidP="00C66BDB">
            <w:pPr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 w:rsidRPr="00D34570">
              <w:rPr>
                <w:rFonts w:ascii="Segoe UI" w:hAnsi="Segoe UI" w:cs="Segoe UI"/>
                <w:bCs/>
                <w:sz w:val="22"/>
                <w:szCs w:val="22"/>
              </w:rPr>
              <w:t>1.</w:t>
            </w:r>
          </w:p>
        </w:tc>
        <w:tc>
          <w:tcPr>
            <w:tcW w:w="1894" w:type="pct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1097C" w:rsidRPr="001770EE" w:rsidRDefault="00C1097C" w:rsidP="0061390B">
            <w:pPr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  <w:r w:rsidRPr="00DA7056">
              <w:rPr>
                <w:rFonts w:ascii="Segoe UI" w:hAnsi="Segoe UI" w:cs="Segoe UI"/>
                <w:bCs/>
                <w:sz w:val="22"/>
                <w:szCs w:val="22"/>
              </w:rPr>
              <w:t>projektová dokumentace</w:t>
            </w:r>
            <w:r w:rsidRPr="00DA7056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pro </w:t>
            </w:r>
            <w:r w:rsidRPr="00C449D5">
              <w:rPr>
                <w:rFonts w:ascii="Segoe UI" w:hAnsi="Segoe UI" w:cs="Segoe UI"/>
                <w:sz w:val="22"/>
                <w:szCs w:val="22"/>
              </w:rPr>
              <w:t xml:space="preserve">provádění stavby 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ke stavbě, jejímž účelem byla revitalizace či rekonstrukce </w:t>
            </w:r>
            <w:r>
              <w:rPr>
                <w:rFonts w:ascii="Segoe UI" w:hAnsi="Segoe UI" w:cs="Segoe UI"/>
                <w:sz w:val="22"/>
                <w:szCs w:val="22"/>
              </w:rPr>
              <w:t>pozemní stavby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 s náležitostmi dle vyhlášky č. 499/2006 Sb., o dokumentaci staveb</w:t>
            </w:r>
            <w:r w:rsidR="0061390B">
              <w:rPr>
                <w:rFonts w:ascii="Segoe UI" w:hAnsi="Segoe UI" w:cs="Segoe UI"/>
                <w:sz w:val="22"/>
                <w:szCs w:val="22"/>
              </w:rPr>
              <w:t>,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 a pro stavbu s realizační hodnotou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min. </w:t>
            </w:r>
            <w:r>
              <w:rPr>
                <w:rFonts w:ascii="Segoe UI" w:hAnsi="Segoe UI" w:cs="Segoe UI"/>
                <w:sz w:val="22"/>
                <w:szCs w:val="22"/>
              </w:rPr>
              <w:t>5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sz w:val="22"/>
                <w:szCs w:val="22"/>
              </w:rPr>
              <w:t>000.000,- Kč bez DPH.</w:t>
            </w:r>
          </w:p>
        </w:tc>
        <w:tc>
          <w:tcPr>
            <w:tcW w:w="2010" w:type="pct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1097C" w:rsidRPr="00D34570" w:rsidRDefault="00C1097C" w:rsidP="003A2C3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C1097C" w:rsidRPr="00D34570" w:rsidTr="00B4042A">
        <w:trPr>
          <w:trHeight w:hRule="exact" w:val="2868"/>
          <w:jc w:val="center"/>
        </w:trPr>
        <w:tc>
          <w:tcPr>
            <w:tcW w:w="798" w:type="pct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7C" w:rsidRPr="00D34570" w:rsidRDefault="00C1097C" w:rsidP="003A2C36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1097C" w:rsidRPr="00D34570" w:rsidRDefault="00C1097C" w:rsidP="00C66BDB">
            <w:pPr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 w:rsidRPr="00D34570">
              <w:rPr>
                <w:rFonts w:ascii="Segoe U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894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1097C" w:rsidRPr="00D34570" w:rsidRDefault="0061390B" w:rsidP="003A2C36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A7056">
              <w:rPr>
                <w:rFonts w:ascii="Segoe UI" w:hAnsi="Segoe UI" w:cs="Segoe UI"/>
                <w:bCs/>
                <w:sz w:val="22"/>
                <w:szCs w:val="22"/>
              </w:rPr>
              <w:t>projektová dokumentace</w:t>
            </w:r>
            <w:r w:rsidRPr="00DA7056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pro </w:t>
            </w:r>
            <w:r w:rsidRPr="00C449D5">
              <w:rPr>
                <w:rFonts w:ascii="Segoe UI" w:hAnsi="Segoe UI" w:cs="Segoe UI"/>
                <w:sz w:val="22"/>
                <w:szCs w:val="22"/>
              </w:rPr>
              <w:t xml:space="preserve">provádění stavby 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ke stavbě, jejímž účelem byla revitalizace či rekonstrukce </w:t>
            </w:r>
            <w:r>
              <w:rPr>
                <w:rFonts w:ascii="Segoe UI" w:hAnsi="Segoe UI" w:cs="Segoe UI"/>
                <w:sz w:val="22"/>
                <w:szCs w:val="22"/>
              </w:rPr>
              <w:t>pozemní stavby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 s náležitostmi dle vyhlášky č. 499/2006 Sb., o dokumentaci staveb</w:t>
            </w:r>
            <w:r>
              <w:rPr>
                <w:rFonts w:ascii="Segoe UI" w:hAnsi="Segoe UI" w:cs="Segoe UI"/>
                <w:sz w:val="22"/>
                <w:szCs w:val="22"/>
              </w:rPr>
              <w:t>,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 a pro stavbu s realizační hodnotou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min. </w:t>
            </w:r>
            <w:r>
              <w:rPr>
                <w:rFonts w:ascii="Segoe UI" w:hAnsi="Segoe UI" w:cs="Segoe UI"/>
                <w:sz w:val="22"/>
                <w:szCs w:val="22"/>
              </w:rPr>
              <w:t>5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sz w:val="22"/>
                <w:szCs w:val="22"/>
              </w:rPr>
              <w:t>000.000,- Kč bez DPH.</w:t>
            </w:r>
          </w:p>
        </w:tc>
        <w:tc>
          <w:tcPr>
            <w:tcW w:w="2010" w:type="pct"/>
            <w:tcBorders>
              <w:top w:val="single" w:sz="4" w:space="0" w:color="auto"/>
            </w:tcBorders>
            <w:vAlign w:val="center"/>
          </w:tcPr>
          <w:p w:rsidR="00C1097C" w:rsidRPr="00D34570" w:rsidRDefault="00C1097C" w:rsidP="003A2C3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C1097C" w:rsidRPr="00D34570" w:rsidTr="00B4042A">
        <w:trPr>
          <w:trHeight w:hRule="exact" w:val="2838"/>
          <w:jc w:val="center"/>
        </w:trPr>
        <w:tc>
          <w:tcPr>
            <w:tcW w:w="798" w:type="pct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7C" w:rsidRPr="00D34570" w:rsidRDefault="00C1097C" w:rsidP="003A2C36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9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1097C" w:rsidRPr="00D34570" w:rsidRDefault="00C1097C" w:rsidP="00C66BDB">
            <w:pPr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 w:rsidRPr="00D34570">
              <w:rPr>
                <w:rFonts w:ascii="Segoe U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894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C1097C" w:rsidRPr="00D34570" w:rsidRDefault="0061390B" w:rsidP="001770EE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A7056">
              <w:rPr>
                <w:rFonts w:ascii="Segoe UI" w:hAnsi="Segoe UI" w:cs="Segoe UI"/>
                <w:bCs/>
                <w:sz w:val="22"/>
                <w:szCs w:val="22"/>
              </w:rPr>
              <w:t>projektová dokumentace</w:t>
            </w:r>
            <w:r w:rsidRPr="00DA7056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pro </w:t>
            </w:r>
            <w:r w:rsidRPr="00C449D5">
              <w:rPr>
                <w:rFonts w:ascii="Segoe UI" w:hAnsi="Segoe UI" w:cs="Segoe UI"/>
                <w:sz w:val="22"/>
                <w:szCs w:val="22"/>
              </w:rPr>
              <w:t xml:space="preserve">provádění stavby 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ke stavbě, jejímž účelem byla revitalizace či rekonstrukce </w:t>
            </w:r>
            <w:r>
              <w:rPr>
                <w:rFonts w:ascii="Segoe UI" w:hAnsi="Segoe UI" w:cs="Segoe UI"/>
                <w:sz w:val="22"/>
                <w:szCs w:val="22"/>
              </w:rPr>
              <w:t>pozemní stavby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 s náležitostmi dle vyhlášky č. 499/2006 Sb., o dokumentaci staveb</w:t>
            </w:r>
            <w:r>
              <w:rPr>
                <w:rFonts w:ascii="Segoe UI" w:hAnsi="Segoe UI" w:cs="Segoe UI"/>
                <w:sz w:val="22"/>
                <w:szCs w:val="22"/>
              </w:rPr>
              <w:t>,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 a pro stavbu s realizační hodnotou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min. </w:t>
            </w:r>
            <w:r>
              <w:rPr>
                <w:rFonts w:ascii="Segoe UI" w:hAnsi="Segoe UI" w:cs="Segoe UI"/>
                <w:sz w:val="22"/>
                <w:szCs w:val="22"/>
              </w:rPr>
              <w:t>5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sz w:val="22"/>
                <w:szCs w:val="22"/>
              </w:rPr>
              <w:t>000.000,- Kč bez DPH.</w:t>
            </w:r>
          </w:p>
        </w:tc>
        <w:tc>
          <w:tcPr>
            <w:tcW w:w="2010" w:type="pct"/>
            <w:shd w:val="clear" w:color="auto" w:fill="FFFFFF" w:themeFill="background1"/>
            <w:vAlign w:val="center"/>
          </w:tcPr>
          <w:p w:rsidR="00C1097C" w:rsidRPr="00D34570" w:rsidRDefault="00C1097C" w:rsidP="003A2C3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C1097C" w:rsidRPr="00D34570" w:rsidTr="00B4042A">
        <w:trPr>
          <w:trHeight w:hRule="exact" w:val="2972"/>
          <w:jc w:val="center"/>
        </w:trPr>
        <w:tc>
          <w:tcPr>
            <w:tcW w:w="798" w:type="pct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7C" w:rsidRPr="00D34570" w:rsidRDefault="00C1097C" w:rsidP="003A2C36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9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1097C" w:rsidRPr="00D34570" w:rsidRDefault="00C1097C" w:rsidP="00C66BDB">
            <w:pPr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894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C1097C" w:rsidRPr="00DA7056" w:rsidRDefault="0061390B" w:rsidP="001770EE">
            <w:pPr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  <w:r w:rsidRPr="00DA7056">
              <w:rPr>
                <w:rFonts w:ascii="Segoe UI" w:hAnsi="Segoe UI" w:cs="Segoe UI"/>
                <w:bCs/>
                <w:sz w:val="22"/>
                <w:szCs w:val="22"/>
              </w:rPr>
              <w:t>projektová dokumentace</w:t>
            </w:r>
            <w:r w:rsidRPr="00DA7056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pro </w:t>
            </w:r>
            <w:r w:rsidRPr="00C449D5">
              <w:rPr>
                <w:rFonts w:ascii="Segoe UI" w:hAnsi="Segoe UI" w:cs="Segoe UI"/>
                <w:sz w:val="22"/>
                <w:szCs w:val="22"/>
              </w:rPr>
              <w:t xml:space="preserve">provádění stavby 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ke stavbě, jejímž účelem byla revitalizace či rekonstrukce </w:t>
            </w:r>
            <w:r>
              <w:rPr>
                <w:rFonts w:ascii="Segoe UI" w:hAnsi="Segoe UI" w:cs="Segoe UI"/>
                <w:sz w:val="22"/>
                <w:szCs w:val="22"/>
              </w:rPr>
              <w:t>pozemní stavby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 s náležitostmi dle vyhlášky č. 499/2006 Sb., o dokumentaci staveb</w:t>
            </w:r>
            <w:r>
              <w:rPr>
                <w:rFonts w:ascii="Segoe UI" w:hAnsi="Segoe UI" w:cs="Segoe UI"/>
                <w:sz w:val="22"/>
                <w:szCs w:val="22"/>
              </w:rPr>
              <w:t>,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 a pro stavbu s realizační hodnotou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min. </w:t>
            </w:r>
            <w:r>
              <w:rPr>
                <w:rFonts w:ascii="Segoe UI" w:hAnsi="Segoe UI" w:cs="Segoe UI"/>
                <w:sz w:val="22"/>
                <w:szCs w:val="22"/>
              </w:rPr>
              <w:t>5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sz w:val="22"/>
                <w:szCs w:val="22"/>
              </w:rPr>
              <w:t>000.000,- Kč bez DPH.</w:t>
            </w:r>
          </w:p>
        </w:tc>
        <w:tc>
          <w:tcPr>
            <w:tcW w:w="2010" w:type="pct"/>
            <w:shd w:val="clear" w:color="auto" w:fill="FFFFFF" w:themeFill="background1"/>
            <w:vAlign w:val="center"/>
          </w:tcPr>
          <w:p w:rsidR="00C1097C" w:rsidRPr="00D34570" w:rsidRDefault="00C1097C" w:rsidP="003A2C3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C1097C" w:rsidRPr="00D34570" w:rsidTr="004859C7">
        <w:trPr>
          <w:trHeight w:hRule="exact" w:val="2831"/>
          <w:jc w:val="center"/>
        </w:trPr>
        <w:tc>
          <w:tcPr>
            <w:tcW w:w="798" w:type="pct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7C" w:rsidRPr="00D34570" w:rsidRDefault="00C1097C" w:rsidP="003A2C36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9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1097C" w:rsidRPr="00D34570" w:rsidRDefault="00C1097C" w:rsidP="00C66BDB">
            <w:pPr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894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C1097C" w:rsidRPr="00DA7056" w:rsidRDefault="0061390B" w:rsidP="001770EE">
            <w:pPr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  <w:r w:rsidRPr="00DA7056">
              <w:rPr>
                <w:rFonts w:ascii="Segoe UI" w:hAnsi="Segoe UI" w:cs="Segoe UI"/>
                <w:bCs/>
                <w:sz w:val="22"/>
                <w:szCs w:val="22"/>
              </w:rPr>
              <w:t>projektová dokumentace</w:t>
            </w:r>
            <w:r w:rsidRPr="00DA7056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pro </w:t>
            </w:r>
            <w:r w:rsidRPr="00C449D5">
              <w:rPr>
                <w:rFonts w:ascii="Segoe UI" w:hAnsi="Segoe UI" w:cs="Segoe UI"/>
                <w:sz w:val="22"/>
                <w:szCs w:val="22"/>
              </w:rPr>
              <w:t xml:space="preserve">provádění stavby 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ke stavbě, jejímž účelem byla revitalizace či rekonstrukce </w:t>
            </w:r>
            <w:r>
              <w:rPr>
                <w:rFonts w:ascii="Segoe UI" w:hAnsi="Segoe UI" w:cs="Segoe UI"/>
                <w:sz w:val="22"/>
                <w:szCs w:val="22"/>
              </w:rPr>
              <w:t>pozemní stavby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 s náležitostmi dle vyhlášky č. 499/2006 Sb., o dokumentaci staveb</w:t>
            </w:r>
            <w:r>
              <w:rPr>
                <w:rFonts w:ascii="Segoe UI" w:hAnsi="Segoe UI" w:cs="Segoe UI"/>
                <w:sz w:val="22"/>
                <w:szCs w:val="22"/>
              </w:rPr>
              <w:t>,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 a pro stavbu s realizační hodnotou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min. </w:t>
            </w:r>
            <w:r>
              <w:rPr>
                <w:rFonts w:ascii="Segoe UI" w:hAnsi="Segoe UI" w:cs="Segoe UI"/>
                <w:sz w:val="22"/>
                <w:szCs w:val="22"/>
              </w:rPr>
              <w:t>5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sz w:val="22"/>
                <w:szCs w:val="22"/>
              </w:rPr>
              <w:t>000.000,- Kč bez DPH.</w:t>
            </w:r>
          </w:p>
        </w:tc>
        <w:tc>
          <w:tcPr>
            <w:tcW w:w="2010" w:type="pct"/>
            <w:shd w:val="clear" w:color="auto" w:fill="FFFFFF" w:themeFill="background1"/>
            <w:vAlign w:val="center"/>
          </w:tcPr>
          <w:p w:rsidR="00C1097C" w:rsidRPr="00D34570" w:rsidRDefault="00C1097C" w:rsidP="003A2C3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4859C7" w:rsidRPr="00D34570" w:rsidTr="004859C7">
        <w:trPr>
          <w:trHeight w:hRule="exact" w:val="2831"/>
          <w:jc w:val="center"/>
        </w:trPr>
        <w:tc>
          <w:tcPr>
            <w:tcW w:w="798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859C7" w:rsidRPr="00D34570" w:rsidRDefault="004859C7" w:rsidP="003A2C36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9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859C7" w:rsidRDefault="004859C7" w:rsidP="00C66BDB">
            <w:pPr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6.</w:t>
            </w:r>
          </w:p>
        </w:tc>
        <w:tc>
          <w:tcPr>
            <w:tcW w:w="1894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859C7" w:rsidRPr="00DA7056" w:rsidRDefault="0061390B" w:rsidP="001770EE">
            <w:pPr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  <w:r w:rsidRPr="00DA7056">
              <w:rPr>
                <w:rFonts w:ascii="Segoe UI" w:hAnsi="Segoe UI" w:cs="Segoe UI"/>
                <w:bCs/>
                <w:sz w:val="22"/>
                <w:szCs w:val="22"/>
              </w:rPr>
              <w:t>projektová dokumentace</w:t>
            </w:r>
            <w:r w:rsidRPr="00DA7056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pro </w:t>
            </w:r>
            <w:r w:rsidRPr="00C449D5">
              <w:rPr>
                <w:rFonts w:ascii="Segoe UI" w:hAnsi="Segoe UI" w:cs="Segoe UI"/>
                <w:sz w:val="22"/>
                <w:szCs w:val="22"/>
              </w:rPr>
              <w:t xml:space="preserve">provádění stavby 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ke stavbě, jejímž účelem byla revitalizace či rekonstrukce </w:t>
            </w:r>
            <w:r>
              <w:rPr>
                <w:rFonts w:ascii="Segoe UI" w:hAnsi="Segoe UI" w:cs="Segoe UI"/>
                <w:sz w:val="22"/>
                <w:szCs w:val="22"/>
              </w:rPr>
              <w:t>pozemní stavby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 s náležitostmi dle vyhlášky č. 499/2006 Sb., o dokumentaci staveb</w:t>
            </w:r>
            <w:r>
              <w:rPr>
                <w:rFonts w:ascii="Segoe UI" w:hAnsi="Segoe UI" w:cs="Segoe UI"/>
                <w:sz w:val="22"/>
                <w:szCs w:val="22"/>
              </w:rPr>
              <w:t>,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 a pro stavbu s realizační hodnotou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min. </w:t>
            </w:r>
            <w:r>
              <w:rPr>
                <w:rFonts w:ascii="Segoe UI" w:hAnsi="Segoe UI" w:cs="Segoe UI"/>
                <w:sz w:val="22"/>
                <w:szCs w:val="22"/>
              </w:rPr>
              <w:t>5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sz w:val="22"/>
                <w:szCs w:val="22"/>
              </w:rPr>
              <w:t>000.000,- Kč bez DPH.</w:t>
            </w:r>
          </w:p>
        </w:tc>
        <w:tc>
          <w:tcPr>
            <w:tcW w:w="2010" w:type="pct"/>
            <w:shd w:val="clear" w:color="auto" w:fill="FFFFFF" w:themeFill="background1"/>
            <w:vAlign w:val="center"/>
          </w:tcPr>
          <w:p w:rsidR="004859C7" w:rsidRPr="00D34570" w:rsidRDefault="004859C7" w:rsidP="003A2C3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4859C7" w:rsidRPr="00D34570" w:rsidTr="004859C7">
        <w:trPr>
          <w:trHeight w:hRule="exact" w:val="2831"/>
          <w:jc w:val="center"/>
        </w:trPr>
        <w:tc>
          <w:tcPr>
            <w:tcW w:w="798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859C7" w:rsidRPr="00D34570" w:rsidRDefault="004859C7" w:rsidP="003A2C36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9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859C7" w:rsidRDefault="004859C7" w:rsidP="00C66BDB">
            <w:pPr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7.</w:t>
            </w:r>
          </w:p>
        </w:tc>
        <w:tc>
          <w:tcPr>
            <w:tcW w:w="1894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859C7" w:rsidRPr="00DA7056" w:rsidRDefault="0061390B" w:rsidP="001C20D0">
            <w:pPr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  <w:r w:rsidRPr="00DA7056">
              <w:rPr>
                <w:rFonts w:ascii="Segoe UI" w:hAnsi="Segoe UI" w:cs="Segoe UI"/>
                <w:bCs/>
                <w:sz w:val="22"/>
                <w:szCs w:val="22"/>
              </w:rPr>
              <w:t>projektová dokumentace</w:t>
            </w:r>
            <w:r w:rsidRPr="00DA7056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pro </w:t>
            </w:r>
            <w:r w:rsidRPr="00C449D5">
              <w:rPr>
                <w:rFonts w:ascii="Segoe UI" w:hAnsi="Segoe UI" w:cs="Segoe UI"/>
                <w:sz w:val="22"/>
                <w:szCs w:val="22"/>
              </w:rPr>
              <w:t xml:space="preserve">provádění stavby 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ke stavbě, jejímž účelem byla revitalizace či rekonstrukce </w:t>
            </w:r>
            <w:r>
              <w:rPr>
                <w:rFonts w:ascii="Segoe UI" w:hAnsi="Segoe UI" w:cs="Segoe UI"/>
                <w:sz w:val="22"/>
                <w:szCs w:val="22"/>
              </w:rPr>
              <w:t>pozemní stavby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 s náležitostmi dle vyhlášky č. 499/2006 Sb., o dokumentaci staveb</w:t>
            </w:r>
            <w:r>
              <w:rPr>
                <w:rFonts w:ascii="Segoe UI" w:hAnsi="Segoe UI" w:cs="Segoe UI"/>
                <w:sz w:val="22"/>
                <w:szCs w:val="22"/>
              </w:rPr>
              <w:t>,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 a pro stavbu s realizační hodnotou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min. </w:t>
            </w:r>
            <w:r>
              <w:rPr>
                <w:rFonts w:ascii="Segoe UI" w:hAnsi="Segoe UI" w:cs="Segoe UI"/>
                <w:sz w:val="22"/>
                <w:szCs w:val="22"/>
              </w:rPr>
              <w:t>5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sz w:val="22"/>
                <w:szCs w:val="22"/>
              </w:rPr>
              <w:t>000.000,- Kč bez DPH.</w:t>
            </w:r>
          </w:p>
        </w:tc>
        <w:tc>
          <w:tcPr>
            <w:tcW w:w="2010" w:type="pct"/>
            <w:shd w:val="clear" w:color="auto" w:fill="FFFFFF" w:themeFill="background1"/>
            <w:vAlign w:val="center"/>
          </w:tcPr>
          <w:p w:rsidR="004859C7" w:rsidRPr="00D34570" w:rsidRDefault="004859C7" w:rsidP="001C20D0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4859C7" w:rsidRPr="00D34570" w:rsidTr="004859C7">
        <w:trPr>
          <w:trHeight w:hRule="exact" w:val="2831"/>
          <w:jc w:val="center"/>
        </w:trPr>
        <w:tc>
          <w:tcPr>
            <w:tcW w:w="798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859C7" w:rsidRPr="00D34570" w:rsidRDefault="004859C7" w:rsidP="003A2C36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9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859C7" w:rsidRDefault="004859C7" w:rsidP="00C66BDB">
            <w:pPr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8.</w:t>
            </w:r>
          </w:p>
        </w:tc>
        <w:tc>
          <w:tcPr>
            <w:tcW w:w="1894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859C7" w:rsidRPr="00DA7056" w:rsidRDefault="0061390B" w:rsidP="001C20D0">
            <w:pPr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  <w:r w:rsidRPr="00DA7056">
              <w:rPr>
                <w:rFonts w:ascii="Segoe UI" w:hAnsi="Segoe UI" w:cs="Segoe UI"/>
                <w:bCs/>
                <w:sz w:val="22"/>
                <w:szCs w:val="22"/>
              </w:rPr>
              <w:t>projektová dokumentace</w:t>
            </w:r>
            <w:r w:rsidRPr="00DA7056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pro </w:t>
            </w:r>
            <w:r w:rsidRPr="00C449D5">
              <w:rPr>
                <w:rFonts w:ascii="Segoe UI" w:hAnsi="Segoe UI" w:cs="Segoe UI"/>
                <w:sz w:val="22"/>
                <w:szCs w:val="22"/>
              </w:rPr>
              <w:t xml:space="preserve">provádění stavby 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ke stavbě, jejímž účelem byla revitalizace či rekonstrukce </w:t>
            </w:r>
            <w:r>
              <w:rPr>
                <w:rFonts w:ascii="Segoe UI" w:hAnsi="Segoe UI" w:cs="Segoe UI"/>
                <w:sz w:val="22"/>
                <w:szCs w:val="22"/>
              </w:rPr>
              <w:t>pozemní stavby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 s náležitostmi dle vyhlášky č. 499/2006 Sb., o dokumentaci staveb</w:t>
            </w:r>
            <w:r>
              <w:rPr>
                <w:rFonts w:ascii="Segoe UI" w:hAnsi="Segoe UI" w:cs="Segoe UI"/>
                <w:sz w:val="22"/>
                <w:szCs w:val="22"/>
              </w:rPr>
              <w:t>,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 a pro stavbu s realizační hodnotou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min. </w:t>
            </w:r>
            <w:r>
              <w:rPr>
                <w:rFonts w:ascii="Segoe UI" w:hAnsi="Segoe UI" w:cs="Segoe UI"/>
                <w:sz w:val="22"/>
                <w:szCs w:val="22"/>
              </w:rPr>
              <w:t>5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sz w:val="22"/>
                <w:szCs w:val="22"/>
              </w:rPr>
              <w:t>000.000,- Kč bez DPH.</w:t>
            </w:r>
          </w:p>
        </w:tc>
        <w:tc>
          <w:tcPr>
            <w:tcW w:w="2010" w:type="pct"/>
            <w:shd w:val="clear" w:color="auto" w:fill="FFFFFF" w:themeFill="background1"/>
            <w:vAlign w:val="center"/>
          </w:tcPr>
          <w:p w:rsidR="004859C7" w:rsidRPr="00D34570" w:rsidRDefault="004859C7" w:rsidP="001C20D0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4859C7" w:rsidRPr="00D34570" w:rsidTr="004859C7">
        <w:trPr>
          <w:trHeight w:hRule="exact" w:val="2831"/>
          <w:jc w:val="center"/>
        </w:trPr>
        <w:tc>
          <w:tcPr>
            <w:tcW w:w="798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859C7" w:rsidRPr="00D34570" w:rsidRDefault="004859C7" w:rsidP="003A2C36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9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859C7" w:rsidRDefault="004859C7" w:rsidP="00C66BDB">
            <w:pPr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9.</w:t>
            </w:r>
          </w:p>
        </w:tc>
        <w:tc>
          <w:tcPr>
            <w:tcW w:w="1894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859C7" w:rsidRPr="00DA7056" w:rsidRDefault="0061390B" w:rsidP="001C20D0">
            <w:pPr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  <w:r w:rsidRPr="00DA7056">
              <w:rPr>
                <w:rFonts w:ascii="Segoe UI" w:hAnsi="Segoe UI" w:cs="Segoe UI"/>
                <w:bCs/>
                <w:sz w:val="22"/>
                <w:szCs w:val="22"/>
              </w:rPr>
              <w:t>projektová dokumentace</w:t>
            </w:r>
            <w:r w:rsidRPr="00DA7056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pro </w:t>
            </w:r>
            <w:r w:rsidRPr="00C449D5">
              <w:rPr>
                <w:rFonts w:ascii="Segoe UI" w:hAnsi="Segoe UI" w:cs="Segoe UI"/>
                <w:sz w:val="22"/>
                <w:szCs w:val="22"/>
              </w:rPr>
              <w:t xml:space="preserve">provádění stavby 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ke stavbě, jejímž účelem byla revitalizace či rekonstrukce </w:t>
            </w:r>
            <w:r>
              <w:rPr>
                <w:rFonts w:ascii="Segoe UI" w:hAnsi="Segoe UI" w:cs="Segoe UI"/>
                <w:sz w:val="22"/>
                <w:szCs w:val="22"/>
              </w:rPr>
              <w:t>pozemní stavby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 s náležitostmi dle vyhlášky č. 499/2006 Sb., o dokumentaci staveb</w:t>
            </w:r>
            <w:r>
              <w:rPr>
                <w:rFonts w:ascii="Segoe UI" w:hAnsi="Segoe UI" w:cs="Segoe UI"/>
                <w:sz w:val="22"/>
                <w:szCs w:val="22"/>
              </w:rPr>
              <w:t>,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 a pro stavbu s realizační hodnotou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min. </w:t>
            </w:r>
            <w:r>
              <w:rPr>
                <w:rFonts w:ascii="Segoe UI" w:hAnsi="Segoe UI" w:cs="Segoe UI"/>
                <w:sz w:val="22"/>
                <w:szCs w:val="22"/>
              </w:rPr>
              <w:t>5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sz w:val="22"/>
                <w:szCs w:val="22"/>
              </w:rPr>
              <w:t>000.000,- Kč bez DPH.</w:t>
            </w:r>
          </w:p>
        </w:tc>
        <w:tc>
          <w:tcPr>
            <w:tcW w:w="2010" w:type="pct"/>
            <w:shd w:val="clear" w:color="auto" w:fill="FFFFFF" w:themeFill="background1"/>
            <w:vAlign w:val="center"/>
          </w:tcPr>
          <w:p w:rsidR="004859C7" w:rsidRPr="00D34570" w:rsidRDefault="004859C7" w:rsidP="001C20D0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4859C7" w:rsidRPr="00D34570" w:rsidTr="0058161C">
        <w:trPr>
          <w:trHeight w:hRule="exact" w:val="2831"/>
          <w:jc w:val="center"/>
        </w:trPr>
        <w:tc>
          <w:tcPr>
            <w:tcW w:w="79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859C7" w:rsidRPr="00D34570" w:rsidRDefault="004859C7" w:rsidP="003A2C36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98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859C7" w:rsidRDefault="004859C7" w:rsidP="00C66BDB">
            <w:pPr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10.</w:t>
            </w:r>
          </w:p>
        </w:tc>
        <w:tc>
          <w:tcPr>
            <w:tcW w:w="1894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859C7" w:rsidRPr="00DA7056" w:rsidRDefault="0061390B" w:rsidP="001C20D0">
            <w:pPr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  <w:r w:rsidRPr="00DA7056">
              <w:rPr>
                <w:rFonts w:ascii="Segoe UI" w:hAnsi="Segoe UI" w:cs="Segoe UI"/>
                <w:bCs/>
                <w:sz w:val="22"/>
                <w:szCs w:val="22"/>
              </w:rPr>
              <w:t>projektová dokumentace</w:t>
            </w:r>
            <w:r w:rsidRPr="00DA7056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pro </w:t>
            </w:r>
            <w:r w:rsidRPr="00C449D5">
              <w:rPr>
                <w:rFonts w:ascii="Segoe UI" w:hAnsi="Segoe UI" w:cs="Segoe UI"/>
                <w:sz w:val="22"/>
                <w:szCs w:val="22"/>
              </w:rPr>
              <w:t xml:space="preserve">provádění stavby 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ke stavbě, jejímž účelem byla revitalizace či rekonstrukce </w:t>
            </w:r>
            <w:r>
              <w:rPr>
                <w:rFonts w:ascii="Segoe UI" w:hAnsi="Segoe UI" w:cs="Segoe UI"/>
                <w:sz w:val="22"/>
                <w:szCs w:val="22"/>
              </w:rPr>
              <w:t>pozemní stavby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 s náležitostmi dle vyhlášky č. 499/2006 Sb., o dokumentaci staveb</w:t>
            </w:r>
            <w:r>
              <w:rPr>
                <w:rFonts w:ascii="Segoe UI" w:hAnsi="Segoe UI" w:cs="Segoe UI"/>
                <w:sz w:val="22"/>
                <w:szCs w:val="22"/>
              </w:rPr>
              <w:t>,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 a pro stavbu s realizační hodnotou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 xml:space="preserve">min. </w:t>
            </w:r>
            <w:r>
              <w:rPr>
                <w:rFonts w:ascii="Segoe UI" w:hAnsi="Segoe UI" w:cs="Segoe UI"/>
                <w:sz w:val="22"/>
                <w:szCs w:val="22"/>
              </w:rPr>
              <w:t>5</w:t>
            </w:r>
            <w:r w:rsidRPr="001633DB">
              <w:rPr>
                <w:rFonts w:ascii="Segoe UI" w:hAnsi="Segoe UI" w:cs="Segoe UI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sz w:val="22"/>
                <w:szCs w:val="22"/>
              </w:rPr>
              <w:t>000.000,- Kč bez DPH.</w:t>
            </w:r>
          </w:p>
        </w:tc>
        <w:tc>
          <w:tcPr>
            <w:tcW w:w="2010" w:type="pct"/>
            <w:shd w:val="clear" w:color="auto" w:fill="FFFFFF" w:themeFill="background1"/>
            <w:vAlign w:val="center"/>
          </w:tcPr>
          <w:p w:rsidR="004859C7" w:rsidRPr="00D34570" w:rsidRDefault="004859C7" w:rsidP="001C20D0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</w:tbl>
    <w:p w:rsidR="00C50278" w:rsidRPr="00D34570" w:rsidRDefault="00C50278" w:rsidP="00876A58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F20DBF" w:rsidRPr="00D34570" w:rsidRDefault="00F20DBF" w:rsidP="00F20DBF">
      <w:pPr>
        <w:spacing w:after="60" w:line="276" w:lineRule="auto"/>
        <w:jc w:val="both"/>
        <w:rPr>
          <w:rFonts w:ascii="Segoe UI" w:hAnsi="Segoe UI" w:cs="Segoe UI"/>
          <w:sz w:val="22"/>
          <w:szCs w:val="22"/>
        </w:rPr>
      </w:pPr>
    </w:p>
    <w:p w:rsidR="00A62AFB" w:rsidRDefault="00A62AFB" w:rsidP="00C66BDB">
      <w:p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A62AFB">
        <w:rPr>
          <w:rFonts w:ascii="Segoe UI" w:hAnsi="Segoe UI" w:cs="Segoe UI"/>
          <w:sz w:val="22"/>
          <w:szCs w:val="22"/>
        </w:rPr>
        <w:t>Za „řádné zpracování nebo vedení řádně zpracované projektové dokumentace“ je považováno samostatné zpracování nebo odpovědnost za zpracování projektové dokumentace, která obsahovala všechny povinné náležitosti dle vyhlášky č. 499/2006 Sb., o</w:t>
      </w:r>
      <w:r>
        <w:rPr>
          <w:rFonts w:ascii="Segoe UI" w:hAnsi="Segoe UI" w:cs="Segoe UI"/>
          <w:sz w:val="22"/>
          <w:szCs w:val="22"/>
        </w:rPr>
        <w:t> </w:t>
      </w:r>
      <w:r w:rsidRPr="00A62AFB">
        <w:rPr>
          <w:rFonts w:ascii="Segoe UI" w:hAnsi="Segoe UI" w:cs="Segoe UI"/>
          <w:sz w:val="22"/>
          <w:szCs w:val="22"/>
        </w:rPr>
        <w:t xml:space="preserve">dokumentaci staveb. </w:t>
      </w:r>
    </w:p>
    <w:p w:rsidR="00C66BDB" w:rsidRPr="00D34570" w:rsidRDefault="00C66BDB" w:rsidP="00C66BDB">
      <w:pPr>
        <w:spacing w:after="120"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</w:p>
    <w:sectPr w:rsidR="00C66BDB" w:rsidRPr="00D34570" w:rsidSect="00702EA9">
      <w:headerReference w:type="default" r:id="rId8"/>
      <w:footerReference w:type="default" r:id="rId9"/>
      <w:headerReference w:type="first" r:id="rId10"/>
      <w:pgSz w:w="11906" w:h="16838"/>
      <w:pgMar w:top="1843" w:right="1418" w:bottom="907" w:left="1418" w:header="709" w:footer="505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97D4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12" w:rsidRDefault="00AE7312">
      <w:r>
        <w:separator/>
      </w:r>
    </w:p>
  </w:endnote>
  <w:endnote w:type="continuationSeparator" w:id="0">
    <w:p w:rsidR="00AE7312" w:rsidRDefault="00AE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36" w:rsidRPr="00FE0D78" w:rsidRDefault="003A2C36">
    <w:pPr>
      <w:pStyle w:val="Zpat"/>
      <w:jc w:val="center"/>
      <w:rPr>
        <w:rFonts w:ascii="Segoe UI" w:hAnsi="Segoe UI" w:cs="Segoe UI"/>
      </w:rPr>
    </w:pPr>
    <w:r w:rsidRPr="00FE0D78">
      <w:rPr>
        <w:rFonts w:ascii="Segoe UI" w:hAnsi="Segoe UI" w:cs="Segoe UI"/>
      </w:rPr>
      <w:t xml:space="preserve">Stránka </w:t>
    </w:r>
    <w:r w:rsidR="00E56B99" w:rsidRPr="00FE0D78">
      <w:rPr>
        <w:rFonts w:ascii="Segoe UI" w:hAnsi="Segoe UI" w:cs="Segoe UI"/>
        <w:b/>
      </w:rPr>
      <w:fldChar w:fldCharType="begin"/>
    </w:r>
    <w:r w:rsidRPr="00FE0D78">
      <w:rPr>
        <w:rFonts w:ascii="Segoe UI" w:hAnsi="Segoe UI" w:cs="Segoe UI"/>
        <w:b/>
      </w:rPr>
      <w:instrText>PAGE</w:instrText>
    </w:r>
    <w:r w:rsidR="00E56B99" w:rsidRPr="00FE0D78">
      <w:rPr>
        <w:rFonts w:ascii="Segoe UI" w:hAnsi="Segoe UI" w:cs="Segoe UI"/>
        <w:b/>
      </w:rPr>
      <w:fldChar w:fldCharType="separate"/>
    </w:r>
    <w:r w:rsidR="00DC1BDE">
      <w:rPr>
        <w:rFonts w:ascii="Segoe UI" w:hAnsi="Segoe UI" w:cs="Segoe UI"/>
        <w:b/>
        <w:noProof/>
      </w:rPr>
      <w:t>3</w:t>
    </w:r>
    <w:r w:rsidR="00E56B99" w:rsidRPr="00FE0D78">
      <w:rPr>
        <w:rFonts w:ascii="Segoe UI" w:hAnsi="Segoe UI" w:cs="Segoe UI"/>
        <w:b/>
      </w:rPr>
      <w:fldChar w:fldCharType="end"/>
    </w:r>
    <w:r w:rsidRPr="00FE0D78">
      <w:rPr>
        <w:rFonts w:ascii="Segoe UI" w:hAnsi="Segoe UI" w:cs="Segoe UI"/>
      </w:rPr>
      <w:t xml:space="preserve"> z </w:t>
    </w:r>
    <w:r w:rsidR="00E56B99" w:rsidRPr="00FE0D78">
      <w:rPr>
        <w:rFonts w:ascii="Segoe UI" w:hAnsi="Segoe UI" w:cs="Segoe UI"/>
        <w:b/>
      </w:rPr>
      <w:fldChar w:fldCharType="begin"/>
    </w:r>
    <w:r w:rsidRPr="00FE0D78">
      <w:rPr>
        <w:rFonts w:ascii="Segoe UI" w:hAnsi="Segoe UI" w:cs="Segoe UI"/>
        <w:b/>
      </w:rPr>
      <w:instrText>NUMPAGES</w:instrText>
    </w:r>
    <w:r w:rsidR="00E56B99" w:rsidRPr="00FE0D78">
      <w:rPr>
        <w:rFonts w:ascii="Segoe UI" w:hAnsi="Segoe UI" w:cs="Segoe UI"/>
        <w:b/>
      </w:rPr>
      <w:fldChar w:fldCharType="separate"/>
    </w:r>
    <w:r w:rsidR="00DC1BDE">
      <w:rPr>
        <w:rFonts w:ascii="Segoe UI" w:hAnsi="Segoe UI" w:cs="Segoe UI"/>
        <w:b/>
        <w:noProof/>
      </w:rPr>
      <w:t>3</w:t>
    </w:r>
    <w:r w:rsidR="00E56B99" w:rsidRPr="00FE0D78">
      <w:rPr>
        <w:rFonts w:ascii="Segoe UI" w:hAnsi="Segoe UI" w:cs="Segoe UI"/>
        <w:b/>
      </w:rPr>
      <w:fldChar w:fldCharType="end"/>
    </w:r>
  </w:p>
  <w:p w:rsidR="003A2C36" w:rsidRPr="00FE0D78" w:rsidRDefault="003A2C36" w:rsidP="007A36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12" w:rsidRDefault="00AE7312">
      <w:r>
        <w:separator/>
      </w:r>
    </w:p>
  </w:footnote>
  <w:footnote w:type="continuationSeparator" w:id="0">
    <w:p w:rsidR="00AE7312" w:rsidRDefault="00AE7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36" w:rsidRPr="002E5B6E" w:rsidRDefault="00702EA9" w:rsidP="00702EA9">
    <w:pPr>
      <w:tabs>
        <w:tab w:val="left" w:pos="2520"/>
        <w:tab w:val="center" w:pos="4536"/>
        <w:tab w:val="right" w:pos="9072"/>
      </w:tabs>
      <w:rPr>
        <w:rFonts w:ascii="Palatino Linotype" w:hAnsi="Palatino Linotype"/>
        <w:i/>
        <w:sz w:val="22"/>
        <w:szCs w:val="22"/>
      </w:rPr>
    </w:pPr>
    <w:r w:rsidRPr="00702EA9">
      <w:rPr>
        <w:rFonts w:ascii="Palatino Linotype" w:hAnsi="Palatino Linotype"/>
        <w:i/>
        <w:noProof/>
        <w:sz w:val="22"/>
        <w:szCs w:val="22"/>
      </w:rPr>
      <w:drawing>
        <wp:inline distT="0" distB="0" distL="0" distR="0">
          <wp:extent cx="5440680" cy="632460"/>
          <wp:effectExtent l="19050" t="0" r="762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79"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Palatino Linotype" w:hAnsi="Palatino Linotype"/>
        <w:i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36" w:rsidRDefault="003A2C36" w:rsidP="00AE7D5C">
    <w:pPr>
      <w:pStyle w:val="Zhlav"/>
      <w:jc w:val="cent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ha Martin">
    <w15:presenceInfo w15:providerId="AD" w15:userId="S-1-5-21-2058921609-3441480307-3303890913-11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68"/>
    <w:rsid w:val="00007F62"/>
    <w:rsid w:val="00015A07"/>
    <w:rsid w:val="00021B32"/>
    <w:rsid w:val="00027FD7"/>
    <w:rsid w:val="000432BD"/>
    <w:rsid w:val="000522B2"/>
    <w:rsid w:val="00052EF1"/>
    <w:rsid w:val="00053A95"/>
    <w:rsid w:val="00066F0A"/>
    <w:rsid w:val="00070986"/>
    <w:rsid w:val="00094227"/>
    <w:rsid w:val="000B5C07"/>
    <w:rsid w:val="000C422B"/>
    <w:rsid w:val="000C6F95"/>
    <w:rsid w:val="000F5944"/>
    <w:rsid w:val="00111698"/>
    <w:rsid w:val="00113591"/>
    <w:rsid w:val="0014223D"/>
    <w:rsid w:val="00157D8B"/>
    <w:rsid w:val="00165290"/>
    <w:rsid w:val="00166715"/>
    <w:rsid w:val="001713C3"/>
    <w:rsid w:val="0017387C"/>
    <w:rsid w:val="001770EE"/>
    <w:rsid w:val="00177BCA"/>
    <w:rsid w:val="00182C69"/>
    <w:rsid w:val="001C39B9"/>
    <w:rsid w:val="001C72C8"/>
    <w:rsid w:val="001E25CF"/>
    <w:rsid w:val="001E69D5"/>
    <w:rsid w:val="001F06E3"/>
    <w:rsid w:val="001F5421"/>
    <w:rsid w:val="0020592A"/>
    <w:rsid w:val="00212E8A"/>
    <w:rsid w:val="002137ED"/>
    <w:rsid w:val="0021555B"/>
    <w:rsid w:val="002525D3"/>
    <w:rsid w:val="002565BA"/>
    <w:rsid w:val="002623F2"/>
    <w:rsid w:val="00263E91"/>
    <w:rsid w:val="002A40BF"/>
    <w:rsid w:val="002A47BA"/>
    <w:rsid w:val="002C0968"/>
    <w:rsid w:val="002C181D"/>
    <w:rsid w:val="002E5B6E"/>
    <w:rsid w:val="002F1BA2"/>
    <w:rsid w:val="00317094"/>
    <w:rsid w:val="00335E4E"/>
    <w:rsid w:val="00340507"/>
    <w:rsid w:val="00347FD0"/>
    <w:rsid w:val="00352D6A"/>
    <w:rsid w:val="0036336E"/>
    <w:rsid w:val="003765FA"/>
    <w:rsid w:val="003A2C36"/>
    <w:rsid w:val="003A3A56"/>
    <w:rsid w:val="003C10B0"/>
    <w:rsid w:val="003C661F"/>
    <w:rsid w:val="003D2026"/>
    <w:rsid w:val="004005B9"/>
    <w:rsid w:val="00405889"/>
    <w:rsid w:val="004107DC"/>
    <w:rsid w:val="00425E1F"/>
    <w:rsid w:val="00452668"/>
    <w:rsid w:val="00460C1F"/>
    <w:rsid w:val="0046113C"/>
    <w:rsid w:val="004852D3"/>
    <w:rsid w:val="004859C7"/>
    <w:rsid w:val="00490B82"/>
    <w:rsid w:val="004914C6"/>
    <w:rsid w:val="004A0EB0"/>
    <w:rsid w:val="004A2619"/>
    <w:rsid w:val="004A458D"/>
    <w:rsid w:val="004A4BD3"/>
    <w:rsid w:val="004A6E2B"/>
    <w:rsid w:val="004D1445"/>
    <w:rsid w:val="004D1FAD"/>
    <w:rsid w:val="004F1E24"/>
    <w:rsid w:val="005057AE"/>
    <w:rsid w:val="00512D4C"/>
    <w:rsid w:val="0053325C"/>
    <w:rsid w:val="005364C3"/>
    <w:rsid w:val="00541C24"/>
    <w:rsid w:val="0056313B"/>
    <w:rsid w:val="005647D5"/>
    <w:rsid w:val="00575F8E"/>
    <w:rsid w:val="005864FB"/>
    <w:rsid w:val="005939C8"/>
    <w:rsid w:val="005A52F3"/>
    <w:rsid w:val="005C0D5B"/>
    <w:rsid w:val="005E0F4C"/>
    <w:rsid w:val="005E2E92"/>
    <w:rsid w:val="005E3164"/>
    <w:rsid w:val="005F273E"/>
    <w:rsid w:val="005F5C39"/>
    <w:rsid w:val="00605577"/>
    <w:rsid w:val="0061390B"/>
    <w:rsid w:val="00616D16"/>
    <w:rsid w:val="0063142D"/>
    <w:rsid w:val="0063335F"/>
    <w:rsid w:val="00633C38"/>
    <w:rsid w:val="00641CE5"/>
    <w:rsid w:val="0064676F"/>
    <w:rsid w:val="00667AC4"/>
    <w:rsid w:val="0067188F"/>
    <w:rsid w:val="00692614"/>
    <w:rsid w:val="00693429"/>
    <w:rsid w:val="006B33DC"/>
    <w:rsid w:val="006E4E57"/>
    <w:rsid w:val="006F6C30"/>
    <w:rsid w:val="00702EA9"/>
    <w:rsid w:val="00713DFC"/>
    <w:rsid w:val="00721848"/>
    <w:rsid w:val="0072587D"/>
    <w:rsid w:val="007403A8"/>
    <w:rsid w:val="00740917"/>
    <w:rsid w:val="00746985"/>
    <w:rsid w:val="00753E59"/>
    <w:rsid w:val="00760F94"/>
    <w:rsid w:val="0076503A"/>
    <w:rsid w:val="007653E1"/>
    <w:rsid w:val="00765EC5"/>
    <w:rsid w:val="00766716"/>
    <w:rsid w:val="00777AC8"/>
    <w:rsid w:val="007850B8"/>
    <w:rsid w:val="00792011"/>
    <w:rsid w:val="0079228C"/>
    <w:rsid w:val="007A362A"/>
    <w:rsid w:val="007B581D"/>
    <w:rsid w:val="007C51A5"/>
    <w:rsid w:val="007D607F"/>
    <w:rsid w:val="0081085F"/>
    <w:rsid w:val="00813FD5"/>
    <w:rsid w:val="00826F27"/>
    <w:rsid w:val="00832C09"/>
    <w:rsid w:val="008362F5"/>
    <w:rsid w:val="008469AA"/>
    <w:rsid w:val="0085357D"/>
    <w:rsid w:val="0085632C"/>
    <w:rsid w:val="00857A3E"/>
    <w:rsid w:val="00871005"/>
    <w:rsid w:val="008719A3"/>
    <w:rsid w:val="00876A58"/>
    <w:rsid w:val="00881608"/>
    <w:rsid w:val="0088558C"/>
    <w:rsid w:val="0089072E"/>
    <w:rsid w:val="00897EBC"/>
    <w:rsid w:val="008A2B15"/>
    <w:rsid w:val="008B7BA4"/>
    <w:rsid w:val="008F18B1"/>
    <w:rsid w:val="00901BEF"/>
    <w:rsid w:val="0092035B"/>
    <w:rsid w:val="00926C8A"/>
    <w:rsid w:val="00936A91"/>
    <w:rsid w:val="0095253C"/>
    <w:rsid w:val="009604AC"/>
    <w:rsid w:val="00963151"/>
    <w:rsid w:val="00971A2D"/>
    <w:rsid w:val="00983D18"/>
    <w:rsid w:val="009A31F6"/>
    <w:rsid w:val="009B3CA4"/>
    <w:rsid w:val="009F06DD"/>
    <w:rsid w:val="009F5195"/>
    <w:rsid w:val="00A05445"/>
    <w:rsid w:val="00A11D05"/>
    <w:rsid w:val="00A142EF"/>
    <w:rsid w:val="00A20AF4"/>
    <w:rsid w:val="00A2550D"/>
    <w:rsid w:val="00A32DBD"/>
    <w:rsid w:val="00A33FED"/>
    <w:rsid w:val="00A44A93"/>
    <w:rsid w:val="00A5408D"/>
    <w:rsid w:val="00A60F16"/>
    <w:rsid w:val="00A62AFB"/>
    <w:rsid w:val="00A6531C"/>
    <w:rsid w:val="00A706C0"/>
    <w:rsid w:val="00A80F9A"/>
    <w:rsid w:val="00AA0D8D"/>
    <w:rsid w:val="00AD0783"/>
    <w:rsid w:val="00AD17E5"/>
    <w:rsid w:val="00AD7D69"/>
    <w:rsid w:val="00AE009A"/>
    <w:rsid w:val="00AE7312"/>
    <w:rsid w:val="00AE7D5C"/>
    <w:rsid w:val="00AF555E"/>
    <w:rsid w:val="00B068C7"/>
    <w:rsid w:val="00B125B4"/>
    <w:rsid w:val="00B13F0E"/>
    <w:rsid w:val="00B25401"/>
    <w:rsid w:val="00B371C8"/>
    <w:rsid w:val="00B50AD7"/>
    <w:rsid w:val="00B5247E"/>
    <w:rsid w:val="00B53641"/>
    <w:rsid w:val="00B57A1D"/>
    <w:rsid w:val="00B87B39"/>
    <w:rsid w:val="00B908CE"/>
    <w:rsid w:val="00B93E57"/>
    <w:rsid w:val="00BA4699"/>
    <w:rsid w:val="00BA6812"/>
    <w:rsid w:val="00BB4DC8"/>
    <w:rsid w:val="00BB4F95"/>
    <w:rsid w:val="00BE5A8D"/>
    <w:rsid w:val="00BE7549"/>
    <w:rsid w:val="00BF5A3C"/>
    <w:rsid w:val="00C07179"/>
    <w:rsid w:val="00C1097C"/>
    <w:rsid w:val="00C112F5"/>
    <w:rsid w:val="00C41001"/>
    <w:rsid w:val="00C43E7F"/>
    <w:rsid w:val="00C449D5"/>
    <w:rsid w:val="00C50278"/>
    <w:rsid w:val="00C62765"/>
    <w:rsid w:val="00C66BDB"/>
    <w:rsid w:val="00C7084F"/>
    <w:rsid w:val="00C768E1"/>
    <w:rsid w:val="00C92AA2"/>
    <w:rsid w:val="00C92E5B"/>
    <w:rsid w:val="00CA331A"/>
    <w:rsid w:val="00CA4A12"/>
    <w:rsid w:val="00CA73C1"/>
    <w:rsid w:val="00CB054C"/>
    <w:rsid w:val="00CB2C13"/>
    <w:rsid w:val="00CD12CF"/>
    <w:rsid w:val="00CD33C2"/>
    <w:rsid w:val="00CF117B"/>
    <w:rsid w:val="00CF2F37"/>
    <w:rsid w:val="00D02F1A"/>
    <w:rsid w:val="00D04A6C"/>
    <w:rsid w:val="00D10959"/>
    <w:rsid w:val="00D16404"/>
    <w:rsid w:val="00D2687C"/>
    <w:rsid w:val="00D34570"/>
    <w:rsid w:val="00D34A2D"/>
    <w:rsid w:val="00D55627"/>
    <w:rsid w:val="00D93F65"/>
    <w:rsid w:val="00DA21B1"/>
    <w:rsid w:val="00DA2A60"/>
    <w:rsid w:val="00DA7056"/>
    <w:rsid w:val="00DC1BDE"/>
    <w:rsid w:val="00DD0AE4"/>
    <w:rsid w:val="00DD7BEF"/>
    <w:rsid w:val="00DD7E23"/>
    <w:rsid w:val="00DE4E2C"/>
    <w:rsid w:val="00DE5320"/>
    <w:rsid w:val="00DE756E"/>
    <w:rsid w:val="00E25274"/>
    <w:rsid w:val="00E33AF8"/>
    <w:rsid w:val="00E412FD"/>
    <w:rsid w:val="00E45618"/>
    <w:rsid w:val="00E478D1"/>
    <w:rsid w:val="00E56B99"/>
    <w:rsid w:val="00E57139"/>
    <w:rsid w:val="00E60F7B"/>
    <w:rsid w:val="00E71588"/>
    <w:rsid w:val="00E80A31"/>
    <w:rsid w:val="00E9209C"/>
    <w:rsid w:val="00E94F9A"/>
    <w:rsid w:val="00EA2363"/>
    <w:rsid w:val="00EA338F"/>
    <w:rsid w:val="00EA6EB4"/>
    <w:rsid w:val="00EB21C0"/>
    <w:rsid w:val="00EB3EBA"/>
    <w:rsid w:val="00EB4B2E"/>
    <w:rsid w:val="00EC0640"/>
    <w:rsid w:val="00EC0DB2"/>
    <w:rsid w:val="00EE269D"/>
    <w:rsid w:val="00EE5965"/>
    <w:rsid w:val="00F00E22"/>
    <w:rsid w:val="00F054AC"/>
    <w:rsid w:val="00F16556"/>
    <w:rsid w:val="00F20DBF"/>
    <w:rsid w:val="00F316B3"/>
    <w:rsid w:val="00F374A7"/>
    <w:rsid w:val="00F62EA1"/>
    <w:rsid w:val="00F67836"/>
    <w:rsid w:val="00F77B27"/>
    <w:rsid w:val="00F81731"/>
    <w:rsid w:val="00F9100B"/>
    <w:rsid w:val="00FA4D0F"/>
    <w:rsid w:val="00FB0CEA"/>
    <w:rsid w:val="00FD6F7D"/>
    <w:rsid w:val="00F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A56"/>
  </w:style>
  <w:style w:type="paragraph" w:styleId="Nadpis1">
    <w:name w:val="heading 1"/>
    <w:basedOn w:val="Normln"/>
    <w:next w:val="Normln"/>
    <w:qFormat/>
    <w:rsid w:val="0079228C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79228C"/>
    <w:pPr>
      <w:keepNext/>
      <w:jc w:val="center"/>
      <w:outlineLvl w:val="1"/>
    </w:pPr>
    <w:rPr>
      <w:b/>
      <w:bCs/>
      <w:sz w:val="72"/>
      <w:szCs w:val="72"/>
      <w:u w:val="single"/>
    </w:rPr>
  </w:style>
  <w:style w:type="paragraph" w:styleId="Nadpis3">
    <w:name w:val="heading 3"/>
    <w:basedOn w:val="Normln"/>
    <w:next w:val="Normln"/>
    <w:qFormat/>
    <w:rsid w:val="0079228C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79228C"/>
    <w:pPr>
      <w:keepNext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9228C"/>
    <w:pPr>
      <w:keepNext/>
      <w:ind w:left="708" w:firstLine="708"/>
      <w:outlineLvl w:val="4"/>
    </w:pPr>
    <w:rPr>
      <w:rFonts w:ascii="Courier New" w:hAnsi="Courier New" w:cs="Courier New"/>
      <w:sz w:val="16"/>
      <w:szCs w:val="16"/>
    </w:rPr>
  </w:style>
  <w:style w:type="paragraph" w:styleId="Nadpis6">
    <w:name w:val="heading 6"/>
    <w:basedOn w:val="Normln"/>
    <w:next w:val="Normln"/>
    <w:qFormat/>
    <w:rsid w:val="0079228C"/>
    <w:pPr>
      <w:keepNext/>
      <w:spacing w:line="240" w:lineRule="atLeast"/>
      <w:outlineLvl w:val="5"/>
    </w:pPr>
    <w:rPr>
      <w:rFonts w:ascii="Courier New" w:hAnsi="Courier New" w:cs="Courier New"/>
      <w:b/>
      <w:bCs/>
      <w:sz w:val="16"/>
      <w:szCs w:val="16"/>
    </w:rPr>
  </w:style>
  <w:style w:type="paragraph" w:styleId="Nadpis7">
    <w:name w:val="heading 7"/>
    <w:basedOn w:val="Normln"/>
    <w:next w:val="Normln"/>
    <w:qFormat/>
    <w:rsid w:val="0079228C"/>
    <w:pPr>
      <w:keepNext/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79228C"/>
    <w:pPr>
      <w:keepNext/>
      <w:jc w:val="center"/>
      <w:outlineLvl w:val="7"/>
    </w:pPr>
    <w:rPr>
      <w:rFonts w:ascii="Courier New" w:hAnsi="Courier New" w:cs="Courier New"/>
      <w:b/>
      <w:bCs/>
      <w:caps/>
      <w:sz w:val="16"/>
      <w:szCs w:val="16"/>
    </w:rPr>
  </w:style>
  <w:style w:type="paragraph" w:styleId="Nadpis9">
    <w:name w:val="heading 9"/>
    <w:basedOn w:val="Normln"/>
    <w:next w:val="Normln"/>
    <w:qFormat/>
    <w:rsid w:val="0079228C"/>
    <w:pPr>
      <w:keepNext/>
      <w:jc w:val="center"/>
      <w:outlineLvl w:val="8"/>
    </w:pPr>
    <w:rPr>
      <w:b/>
      <w:bCs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9228C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79228C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sid w:val="0079228C"/>
    <w:rPr>
      <w:rFonts w:cs="Times New Roman"/>
    </w:rPr>
  </w:style>
  <w:style w:type="paragraph" w:styleId="Zkladntextodsazen3">
    <w:name w:val="Body Text Indent 3"/>
    <w:basedOn w:val="Normln"/>
    <w:rsid w:val="0079228C"/>
    <w:pPr>
      <w:ind w:left="720" w:hanging="720"/>
    </w:pPr>
    <w:rPr>
      <w:sz w:val="16"/>
      <w:szCs w:val="16"/>
    </w:rPr>
  </w:style>
  <w:style w:type="paragraph" w:styleId="Prosttext">
    <w:name w:val="Plain Text"/>
    <w:basedOn w:val="Normln"/>
    <w:rsid w:val="0079228C"/>
    <w:rPr>
      <w:rFonts w:ascii="Courier New" w:hAnsi="Courier New" w:cs="Courier New"/>
    </w:rPr>
  </w:style>
  <w:style w:type="paragraph" w:styleId="Nzev">
    <w:name w:val="Title"/>
    <w:basedOn w:val="Normln"/>
    <w:qFormat/>
    <w:rsid w:val="0079228C"/>
    <w:pPr>
      <w:jc w:val="center"/>
    </w:pPr>
    <w:rPr>
      <w:b/>
      <w:bCs/>
      <w:sz w:val="40"/>
      <w:szCs w:val="40"/>
    </w:rPr>
  </w:style>
  <w:style w:type="paragraph" w:styleId="Zkladntextodsazen2">
    <w:name w:val="Body Text Indent 2"/>
    <w:basedOn w:val="Normln"/>
    <w:rsid w:val="0079228C"/>
    <w:pPr>
      <w:spacing w:line="264" w:lineRule="auto"/>
      <w:ind w:left="397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BB4F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B4F95"/>
  </w:style>
  <w:style w:type="paragraph" w:styleId="Zkladntext2">
    <w:name w:val="Body Text 2"/>
    <w:basedOn w:val="Normln"/>
    <w:link w:val="Zkladntext2Char"/>
    <w:rsid w:val="00D34A2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34A2D"/>
  </w:style>
  <w:style w:type="character" w:customStyle="1" w:styleId="platne1">
    <w:name w:val="platne1"/>
    <w:basedOn w:val="Standardnpsmoodstavce"/>
    <w:rsid w:val="007D607F"/>
  </w:style>
  <w:style w:type="character" w:customStyle="1" w:styleId="neplatne1">
    <w:name w:val="neplatne1"/>
    <w:basedOn w:val="Standardnpsmoodstavce"/>
    <w:rsid w:val="00740917"/>
  </w:style>
  <w:style w:type="character" w:customStyle="1" w:styleId="tsubjname">
    <w:name w:val="tsubjname"/>
    <w:basedOn w:val="Standardnpsmoodstavce"/>
    <w:rsid w:val="00F316B3"/>
  </w:style>
  <w:style w:type="character" w:styleId="Odkaznakoment">
    <w:name w:val="annotation reference"/>
    <w:basedOn w:val="Standardnpsmoodstavce"/>
    <w:rsid w:val="00EC0D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0DB2"/>
  </w:style>
  <w:style w:type="character" w:customStyle="1" w:styleId="TextkomenteChar">
    <w:name w:val="Text komentáře Char"/>
    <w:basedOn w:val="Standardnpsmoodstavce"/>
    <w:link w:val="Textkomente"/>
    <w:rsid w:val="00EC0DB2"/>
  </w:style>
  <w:style w:type="paragraph" w:styleId="Pedmtkomente">
    <w:name w:val="annotation subject"/>
    <w:basedOn w:val="Textkomente"/>
    <w:next w:val="Textkomente"/>
    <w:link w:val="PedmtkomenteChar"/>
    <w:rsid w:val="00EC0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C0DB2"/>
    <w:rPr>
      <w:b/>
      <w:bCs/>
    </w:rPr>
  </w:style>
  <w:style w:type="paragraph" w:styleId="Textbubliny">
    <w:name w:val="Balloon Text"/>
    <w:basedOn w:val="Normln"/>
    <w:link w:val="TextbublinyChar"/>
    <w:rsid w:val="00EC0D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0DB2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A362A"/>
  </w:style>
  <w:style w:type="character" w:styleId="Znakapoznpodarou">
    <w:name w:val="footnote reference"/>
    <w:unhideWhenUsed/>
    <w:rsid w:val="00F20DB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EB4B2E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B4B2E"/>
  </w:style>
  <w:style w:type="character" w:customStyle="1" w:styleId="TextkomenteChar1">
    <w:name w:val="Text komentáře Char1"/>
    <w:basedOn w:val="Standardnpsmoodstavce"/>
    <w:locked/>
    <w:rsid w:val="00C44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A56"/>
  </w:style>
  <w:style w:type="paragraph" w:styleId="Nadpis1">
    <w:name w:val="heading 1"/>
    <w:basedOn w:val="Normln"/>
    <w:next w:val="Normln"/>
    <w:qFormat/>
    <w:rsid w:val="0079228C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79228C"/>
    <w:pPr>
      <w:keepNext/>
      <w:jc w:val="center"/>
      <w:outlineLvl w:val="1"/>
    </w:pPr>
    <w:rPr>
      <w:b/>
      <w:bCs/>
      <w:sz w:val="72"/>
      <w:szCs w:val="72"/>
      <w:u w:val="single"/>
    </w:rPr>
  </w:style>
  <w:style w:type="paragraph" w:styleId="Nadpis3">
    <w:name w:val="heading 3"/>
    <w:basedOn w:val="Normln"/>
    <w:next w:val="Normln"/>
    <w:qFormat/>
    <w:rsid w:val="0079228C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79228C"/>
    <w:pPr>
      <w:keepNext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9228C"/>
    <w:pPr>
      <w:keepNext/>
      <w:ind w:left="708" w:firstLine="708"/>
      <w:outlineLvl w:val="4"/>
    </w:pPr>
    <w:rPr>
      <w:rFonts w:ascii="Courier New" w:hAnsi="Courier New" w:cs="Courier New"/>
      <w:sz w:val="16"/>
      <w:szCs w:val="16"/>
    </w:rPr>
  </w:style>
  <w:style w:type="paragraph" w:styleId="Nadpis6">
    <w:name w:val="heading 6"/>
    <w:basedOn w:val="Normln"/>
    <w:next w:val="Normln"/>
    <w:qFormat/>
    <w:rsid w:val="0079228C"/>
    <w:pPr>
      <w:keepNext/>
      <w:spacing w:line="240" w:lineRule="atLeast"/>
      <w:outlineLvl w:val="5"/>
    </w:pPr>
    <w:rPr>
      <w:rFonts w:ascii="Courier New" w:hAnsi="Courier New" w:cs="Courier New"/>
      <w:b/>
      <w:bCs/>
      <w:sz w:val="16"/>
      <w:szCs w:val="16"/>
    </w:rPr>
  </w:style>
  <w:style w:type="paragraph" w:styleId="Nadpis7">
    <w:name w:val="heading 7"/>
    <w:basedOn w:val="Normln"/>
    <w:next w:val="Normln"/>
    <w:qFormat/>
    <w:rsid w:val="0079228C"/>
    <w:pPr>
      <w:keepNext/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79228C"/>
    <w:pPr>
      <w:keepNext/>
      <w:jc w:val="center"/>
      <w:outlineLvl w:val="7"/>
    </w:pPr>
    <w:rPr>
      <w:rFonts w:ascii="Courier New" w:hAnsi="Courier New" w:cs="Courier New"/>
      <w:b/>
      <w:bCs/>
      <w:caps/>
      <w:sz w:val="16"/>
      <w:szCs w:val="16"/>
    </w:rPr>
  </w:style>
  <w:style w:type="paragraph" w:styleId="Nadpis9">
    <w:name w:val="heading 9"/>
    <w:basedOn w:val="Normln"/>
    <w:next w:val="Normln"/>
    <w:qFormat/>
    <w:rsid w:val="0079228C"/>
    <w:pPr>
      <w:keepNext/>
      <w:jc w:val="center"/>
      <w:outlineLvl w:val="8"/>
    </w:pPr>
    <w:rPr>
      <w:b/>
      <w:bCs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9228C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79228C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sid w:val="0079228C"/>
    <w:rPr>
      <w:rFonts w:cs="Times New Roman"/>
    </w:rPr>
  </w:style>
  <w:style w:type="paragraph" w:styleId="Zkladntextodsazen3">
    <w:name w:val="Body Text Indent 3"/>
    <w:basedOn w:val="Normln"/>
    <w:rsid w:val="0079228C"/>
    <w:pPr>
      <w:ind w:left="720" w:hanging="720"/>
    </w:pPr>
    <w:rPr>
      <w:sz w:val="16"/>
      <w:szCs w:val="16"/>
    </w:rPr>
  </w:style>
  <w:style w:type="paragraph" w:styleId="Prosttext">
    <w:name w:val="Plain Text"/>
    <w:basedOn w:val="Normln"/>
    <w:rsid w:val="0079228C"/>
    <w:rPr>
      <w:rFonts w:ascii="Courier New" w:hAnsi="Courier New" w:cs="Courier New"/>
    </w:rPr>
  </w:style>
  <w:style w:type="paragraph" w:styleId="Nzev">
    <w:name w:val="Title"/>
    <w:basedOn w:val="Normln"/>
    <w:qFormat/>
    <w:rsid w:val="0079228C"/>
    <w:pPr>
      <w:jc w:val="center"/>
    </w:pPr>
    <w:rPr>
      <w:b/>
      <w:bCs/>
      <w:sz w:val="40"/>
      <w:szCs w:val="40"/>
    </w:rPr>
  </w:style>
  <w:style w:type="paragraph" w:styleId="Zkladntextodsazen2">
    <w:name w:val="Body Text Indent 2"/>
    <w:basedOn w:val="Normln"/>
    <w:rsid w:val="0079228C"/>
    <w:pPr>
      <w:spacing w:line="264" w:lineRule="auto"/>
      <w:ind w:left="397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BB4F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B4F95"/>
  </w:style>
  <w:style w:type="paragraph" w:styleId="Zkladntext2">
    <w:name w:val="Body Text 2"/>
    <w:basedOn w:val="Normln"/>
    <w:link w:val="Zkladntext2Char"/>
    <w:rsid w:val="00D34A2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34A2D"/>
  </w:style>
  <w:style w:type="character" w:customStyle="1" w:styleId="platne1">
    <w:name w:val="platne1"/>
    <w:basedOn w:val="Standardnpsmoodstavce"/>
    <w:rsid w:val="007D607F"/>
  </w:style>
  <w:style w:type="character" w:customStyle="1" w:styleId="neplatne1">
    <w:name w:val="neplatne1"/>
    <w:basedOn w:val="Standardnpsmoodstavce"/>
    <w:rsid w:val="00740917"/>
  </w:style>
  <w:style w:type="character" w:customStyle="1" w:styleId="tsubjname">
    <w:name w:val="tsubjname"/>
    <w:basedOn w:val="Standardnpsmoodstavce"/>
    <w:rsid w:val="00F316B3"/>
  </w:style>
  <w:style w:type="character" w:styleId="Odkaznakoment">
    <w:name w:val="annotation reference"/>
    <w:basedOn w:val="Standardnpsmoodstavce"/>
    <w:rsid w:val="00EC0D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0DB2"/>
  </w:style>
  <w:style w:type="character" w:customStyle="1" w:styleId="TextkomenteChar">
    <w:name w:val="Text komentáře Char"/>
    <w:basedOn w:val="Standardnpsmoodstavce"/>
    <w:link w:val="Textkomente"/>
    <w:rsid w:val="00EC0DB2"/>
  </w:style>
  <w:style w:type="paragraph" w:styleId="Pedmtkomente">
    <w:name w:val="annotation subject"/>
    <w:basedOn w:val="Textkomente"/>
    <w:next w:val="Textkomente"/>
    <w:link w:val="PedmtkomenteChar"/>
    <w:rsid w:val="00EC0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C0DB2"/>
    <w:rPr>
      <w:b/>
      <w:bCs/>
    </w:rPr>
  </w:style>
  <w:style w:type="paragraph" w:styleId="Textbubliny">
    <w:name w:val="Balloon Text"/>
    <w:basedOn w:val="Normln"/>
    <w:link w:val="TextbublinyChar"/>
    <w:rsid w:val="00EC0D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0DB2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A362A"/>
  </w:style>
  <w:style w:type="character" w:styleId="Znakapoznpodarou">
    <w:name w:val="footnote reference"/>
    <w:unhideWhenUsed/>
    <w:rsid w:val="00F20DB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EB4B2E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B4B2E"/>
  </w:style>
  <w:style w:type="character" w:customStyle="1" w:styleId="TextkomenteChar1">
    <w:name w:val="Text komentáře Char1"/>
    <w:basedOn w:val="Standardnpsmoodstavce"/>
    <w:locked/>
    <w:rsid w:val="00C4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BD8DF-388A-4722-99A9-23F42267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podaných nabídek</vt:lpstr>
    </vt:vector>
  </TitlesOfParts>
  <Company>MT Legal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podaných nabídek</dc:title>
  <dc:creator>MT Legal</dc:creator>
  <cp:lastModifiedBy>David Mareš</cp:lastModifiedBy>
  <cp:revision>2</cp:revision>
  <cp:lastPrinted>2011-07-12T14:59:00Z</cp:lastPrinted>
  <dcterms:created xsi:type="dcterms:W3CDTF">2017-04-04T12:56:00Z</dcterms:created>
  <dcterms:modified xsi:type="dcterms:W3CDTF">2017-04-04T12:56:00Z</dcterms:modified>
</cp:coreProperties>
</file>