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5D48B" w14:textId="77777777" w:rsidR="00A635C0" w:rsidRPr="00A635C0" w:rsidRDefault="00A635C0" w:rsidP="00A635C0">
      <w:pPr>
        <w:pStyle w:val="Nzev"/>
        <w:outlineLvl w:val="0"/>
        <w:rPr>
          <w:rFonts w:ascii="Calibri" w:hAnsi="Calibri"/>
        </w:rPr>
      </w:pPr>
      <w:r w:rsidRPr="00A635C0">
        <w:rPr>
          <w:rFonts w:ascii="Calibri" w:hAnsi="Calibri"/>
        </w:rPr>
        <w:t xml:space="preserve">SMLOUVA O DÍLO </w:t>
      </w:r>
    </w:p>
    <w:p w14:paraId="7C6781B4" w14:textId="77777777" w:rsidR="00A635C0" w:rsidRPr="00A635C0" w:rsidRDefault="00A635C0" w:rsidP="00A635C0">
      <w:pPr>
        <w:pStyle w:val="Nzev"/>
        <w:rPr>
          <w:rFonts w:ascii="Calibri" w:hAnsi="Calibri"/>
          <w:sz w:val="24"/>
          <w:szCs w:val="24"/>
        </w:rPr>
      </w:pPr>
    </w:p>
    <w:p w14:paraId="29E7D2D9" w14:textId="77777777" w:rsidR="00A635C0" w:rsidRPr="00A635C0" w:rsidRDefault="00A635C0" w:rsidP="00A635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="Calibri" w:hAnsi="Calibri"/>
          <w:sz w:val="28"/>
        </w:rPr>
      </w:pPr>
      <w:r w:rsidRPr="00A635C0">
        <w:rPr>
          <w:rFonts w:ascii="Calibri" w:hAnsi="Calibri"/>
          <w:sz w:val="24"/>
          <w:szCs w:val="24"/>
        </w:rPr>
        <w:t>Níže uvedené smluvní strany spolu uzavírají za následujících smluvních podmínek smlouvu o dílo podle zákona 89/2012 Sb., občanského zákoníku,</w:t>
      </w:r>
      <w:r w:rsidRPr="00A635C0">
        <w:rPr>
          <w:rFonts w:ascii="Calibri" w:hAnsi="Calibri"/>
          <w:i/>
        </w:rPr>
        <w:t xml:space="preserve"> </w:t>
      </w:r>
      <w:r w:rsidRPr="00A635C0">
        <w:rPr>
          <w:rFonts w:ascii="Calibri" w:hAnsi="Calibri"/>
          <w:sz w:val="24"/>
        </w:rPr>
        <w:t>v platném znění:</w:t>
      </w:r>
      <w:r w:rsidRPr="00A635C0">
        <w:rPr>
          <w:rFonts w:ascii="Calibri" w:hAnsi="Calibri"/>
          <w:sz w:val="28"/>
        </w:rPr>
        <w:t xml:space="preserve"> </w:t>
      </w:r>
    </w:p>
    <w:p w14:paraId="3D909D6F" w14:textId="77777777" w:rsidR="00A635C0" w:rsidRDefault="00A635C0" w:rsidP="00A635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="Calibri" w:hAnsi="Calibri"/>
          <w:sz w:val="28"/>
        </w:rPr>
      </w:pPr>
    </w:p>
    <w:p w14:paraId="3CB99DC6" w14:textId="77777777" w:rsidR="0050189D" w:rsidRPr="00E82F84" w:rsidRDefault="0050189D" w:rsidP="00A635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="Calibri" w:hAnsi="Calibri"/>
        </w:rPr>
      </w:pPr>
    </w:p>
    <w:p w14:paraId="1001EC53" w14:textId="77777777" w:rsidR="00A635C0" w:rsidRPr="00A635C0" w:rsidRDefault="00A635C0" w:rsidP="00A635C0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b/>
          <w:sz w:val="28"/>
        </w:rPr>
      </w:pPr>
      <w:r w:rsidRPr="00A635C0">
        <w:rPr>
          <w:rFonts w:ascii="Calibri" w:hAnsi="Calibri"/>
          <w:b/>
          <w:sz w:val="28"/>
        </w:rPr>
        <w:t>Smluvní strany:</w:t>
      </w:r>
    </w:p>
    <w:p w14:paraId="34D3E89F" w14:textId="77777777" w:rsidR="00A635C0" w:rsidRPr="00A635C0" w:rsidRDefault="00A635C0" w:rsidP="00A635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b/>
          <w:sz w:val="28"/>
        </w:rPr>
      </w:pPr>
    </w:p>
    <w:p w14:paraId="408FE5A4" w14:textId="77777777" w:rsidR="00A635C0" w:rsidRPr="00A635C0" w:rsidRDefault="00A635C0" w:rsidP="00A635C0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A635C0">
        <w:rPr>
          <w:rFonts w:ascii="Calibri" w:hAnsi="Calibri"/>
          <w:b/>
          <w:sz w:val="24"/>
        </w:rPr>
        <w:t>Objednatel:</w:t>
      </w:r>
      <w:r w:rsidRPr="00A635C0">
        <w:rPr>
          <w:rFonts w:ascii="Calibri" w:hAnsi="Calibri"/>
          <w:b/>
          <w:sz w:val="24"/>
        </w:rPr>
        <w:tab/>
        <w:t xml:space="preserve">       </w:t>
      </w:r>
      <w:r w:rsidRPr="00A635C0">
        <w:rPr>
          <w:rStyle w:val="Siln"/>
          <w:rFonts w:ascii="Calibri" w:hAnsi="Calibri"/>
          <w:sz w:val="24"/>
          <w:szCs w:val="24"/>
        </w:rPr>
        <w:t>Výstaviště Flora Olomouc, a.s.</w:t>
      </w:r>
    </w:p>
    <w:p w14:paraId="6B69A229" w14:textId="77777777" w:rsidR="00A635C0" w:rsidRPr="00A635C0" w:rsidRDefault="00A635C0" w:rsidP="00A635C0">
      <w:pPr>
        <w:autoSpaceDE w:val="0"/>
        <w:autoSpaceDN w:val="0"/>
        <w:adjustRightInd w:val="0"/>
        <w:ind w:left="708" w:firstLine="708"/>
        <w:rPr>
          <w:rFonts w:ascii="Calibri" w:hAnsi="Calibri"/>
          <w:sz w:val="24"/>
          <w:szCs w:val="24"/>
        </w:rPr>
      </w:pPr>
      <w:r w:rsidRPr="00A635C0">
        <w:rPr>
          <w:rFonts w:ascii="Calibri" w:hAnsi="Calibri"/>
          <w:sz w:val="24"/>
        </w:rPr>
        <w:t xml:space="preserve">       </w:t>
      </w:r>
      <w:r w:rsidRPr="00A635C0">
        <w:rPr>
          <w:rFonts w:ascii="Calibri" w:hAnsi="Calibri"/>
          <w:sz w:val="24"/>
          <w:szCs w:val="24"/>
        </w:rPr>
        <w:t>Wolkerova 37/17</w:t>
      </w:r>
    </w:p>
    <w:p w14:paraId="4E7EFA13" w14:textId="77777777" w:rsidR="00A635C0" w:rsidRPr="00A635C0" w:rsidRDefault="00A635C0" w:rsidP="00A635C0">
      <w:pPr>
        <w:autoSpaceDE w:val="0"/>
        <w:autoSpaceDN w:val="0"/>
        <w:adjustRightInd w:val="0"/>
        <w:ind w:left="708" w:firstLine="708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 xml:space="preserve">       771 11 Olomouc</w:t>
      </w:r>
    </w:p>
    <w:p w14:paraId="784C9C6A" w14:textId="77777777" w:rsidR="00A635C0" w:rsidRPr="00A635C0" w:rsidRDefault="00A635C0" w:rsidP="00A635C0">
      <w:pPr>
        <w:tabs>
          <w:tab w:val="left" w:pos="1800"/>
          <w:tab w:val="left" w:pos="2520"/>
          <w:tab w:val="left" w:pos="4500"/>
          <w:tab w:val="left" w:pos="9072"/>
        </w:tabs>
        <w:spacing w:before="120"/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  <w:t>IČ:</w:t>
      </w:r>
      <w:r w:rsidRPr="00A635C0">
        <w:rPr>
          <w:rFonts w:ascii="Calibri" w:hAnsi="Calibri"/>
          <w:sz w:val="24"/>
        </w:rPr>
        <w:tab/>
        <w:t>25848526</w:t>
      </w:r>
      <w:r w:rsidRPr="00A635C0">
        <w:rPr>
          <w:rFonts w:ascii="Calibri" w:hAnsi="Calibri"/>
          <w:sz w:val="24"/>
        </w:rPr>
        <w:tab/>
        <w:t>DIČ:       CZ25848526</w:t>
      </w:r>
    </w:p>
    <w:p w14:paraId="2E1995D4" w14:textId="77777777"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  <w:t>bankovní spojení: Komerční banka, číslo účtu: 534811/0100</w:t>
      </w:r>
    </w:p>
    <w:p w14:paraId="2695C1A8" w14:textId="77777777"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="Calibri" w:hAnsi="Calibri"/>
          <w:sz w:val="10"/>
          <w:szCs w:val="10"/>
        </w:rPr>
      </w:pPr>
    </w:p>
    <w:p w14:paraId="5A330320" w14:textId="77777777" w:rsidR="00A635C0" w:rsidRPr="00A635C0" w:rsidRDefault="00A635C0" w:rsidP="00A635C0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 xml:space="preserve">zastoupení ve věcech smluvních: </w:t>
      </w:r>
    </w:p>
    <w:p w14:paraId="720BCC32" w14:textId="77777777" w:rsidR="00A635C0" w:rsidRPr="00A635C0" w:rsidRDefault="00723634" w:rsidP="00A635C0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Ing. Eva Fuglíčková - </w:t>
      </w:r>
      <w:r w:rsidR="00A635C0" w:rsidRPr="00A635C0">
        <w:rPr>
          <w:rFonts w:ascii="Calibri" w:hAnsi="Calibri"/>
          <w:sz w:val="24"/>
        </w:rPr>
        <w:t>předsed</w:t>
      </w:r>
      <w:r>
        <w:rPr>
          <w:rFonts w:ascii="Calibri" w:hAnsi="Calibri"/>
          <w:sz w:val="24"/>
        </w:rPr>
        <w:t>kyně</w:t>
      </w:r>
      <w:r w:rsidR="00A635C0" w:rsidRPr="00A635C0">
        <w:rPr>
          <w:rFonts w:ascii="Calibri" w:hAnsi="Calibri"/>
          <w:sz w:val="24"/>
        </w:rPr>
        <w:t xml:space="preserve"> představenstva a </w:t>
      </w:r>
    </w:p>
    <w:p w14:paraId="49A597BE" w14:textId="77777777" w:rsidR="00A635C0" w:rsidRPr="00A635C0" w:rsidRDefault="00723634" w:rsidP="00A635C0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Ing. Jiří Svačinka</w:t>
      </w:r>
      <w:r w:rsidR="00A635C0" w:rsidRPr="00A635C0">
        <w:rPr>
          <w:rFonts w:ascii="Calibri" w:hAnsi="Calibri"/>
          <w:sz w:val="24"/>
        </w:rPr>
        <w:t xml:space="preserve"> - místopředsed</w:t>
      </w:r>
      <w:r>
        <w:rPr>
          <w:rFonts w:ascii="Calibri" w:hAnsi="Calibri"/>
          <w:sz w:val="24"/>
        </w:rPr>
        <w:t>a</w:t>
      </w:r>
      <w:r w:rsidR="00A635C0" w:rsidRPr="00A635C0">
        <w:rPr>
          <w:rFonts w:ascii="Calibri" w:hAnsi="Calibri"/>
          <w:sz w:val="24"/>
        </w:rPr>
        <w:t xml:space="preserve"> představenstva</w:t>
      </w:r>
    </w:p>
    <w:p w14:paraId="70BB3E58" w14:textId="77777777"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10"/>
          <w:szCs w:val="10"/>
        </w:rPr>
      </w:pPr>
      <w:r w:rsidRPr="00A635C0">
        <w:rPr>
          <w:rFonts w:ascii="Calibri" w:hAnsi="Calibri"/>
          <w:sz w:val="24"/>
        </w:rPr>
        <w:tab/>
      </w:r>
    </w:p>
    <w:p w14:paraId="5A53AC81" w14:textId="77777777"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  <w:t xml:space="preserve">zastoupení ve věcech technických: </w:t>
      </w:r>
    </w:p>
    <w:p w14:paraId="570DB87D" w14:textId="77777777"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  <w:t xml:space="preserve">Ing. Jiří Svačinka - </w:t>
      </w:r>
      <w:r w:rsidR="00213C61">
        <w:rPr>
          <w:rFonts w:ascii="Calibri" w:hAnsi="Calibri"/>
          <w:sz w:val="24"/>
        </w:rPr>
        <w:t>provozní ředitel</w:t>
      </w:r>
      <w:r w:rsidRPr="00A635C0">
        <w:rPr>
          <w:rFonts w:ascii="Calibri" w:hAnsi="Calibri"/>
          <w:sz w:val="24"/>
        </w:rPr>
        <w:t xml:space="preserve"> - tel.: 603 825</w:t>
      </w:r>
      <w:r w:rsidR="009565AF">
        <w:rPr>
          <w:rFonts w:ascii="Calibri" w:hAnsi="Calibri"/>
          <w:sz w:val="24"/>
        </w:rPr>
        <w:t> </w:t>
      </w:r>
      <w:r w:rsidRPr="00A635C0">
        <w:rPr>
          <w:rFonts w:ascii="Calibri" w:hAnsi="Calibri"/>
          <w:sz w:val="24"/>
        </w:rPr>
        <w:t>663</w:t>
      </w:r>
    </w:p>
    <w:p w14:paraId="446B7544" w14:textId="77777777" w:rsidR="00A635C0" w:rsidRDefault="00A635C0" w:rsidP="00A635C0">
      <w:pPr>
        <w:autoSpaceDE w:val="0"/>
        <w:autoSpaceDN w:val="0"/>
        <w:adjustRightInd w:val="0"/>
        <w:ind w:left="708" w:firstLine="708"/>
        <w:rPr>
          <w:rFonts w:ascii="Calibri" w:hAnsi="Calibri"/>
          <w:sz w:val="16"/>
          <w:szCs w:val="16"/>
          <w:lang w:eastAsia="cs-CZ"/>
        </w:rPr>
      </w:pPr>
    </w:p>
    <w:p w14:paraId="697E9415" w14:textId="77777777" w:rsidR="009565AF" w:rsidRPr="00E82F84" w:rsidRDefault="009565AF" w:rsidP="00A635C0">
      <w:pPr>
        <w:autoSpaceDE w:val="0"/>
        <w:autoSpaceDN w:val="0"/>
        <w:adjustRightInd w:val="0"/>
        <w:ind w:left="708" w:firstLine="708"/>
        <w:rPr>
          <w:rFonts w:ascii="Calibri" w:hAnsi="Calibri"/>
          <w:sz w:val="4"/>
          <w:szCs w:val="4"/>
          <w:lang w:eastAsia="cs-CZ"/>
        </w:rPr>
      </w:pPr>
    </w:p>
    <w:p w14:paraId="3803D66D" w14:textId="77777777" w:rsidR="00A635C0" w:rsidRPr="00E82F84" w:rsidRDefault="00A635C0" w:rsidP="00A635C0">
      <w:pPr>
        <w:tabs>
          <w:tab w:val="left" w:pos="1701"/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b/>
          <w:sz w:val="12"/>
          <w:szCs w:val="12"/>
        </w:rPr>
      </w:pPr>
    </w:p>
    <w:p w14:paraId="0645E38D" w14:textId="77777777" w:rsidR="00A635C0" w:rsidRPr="00A635C0" w:rsidRDefault="00A635C0" w:rsidP="00A635C0">
      <w:pPr>
        <w:tabs>
          <w:tab w:val="left" w:pos="567"/>
          <w:tab w:val="left" w:pos="1134"/>
          <w:tab w:val="left" w:pos="1800"/>
          <w:tab w:val="left" w:pos="2268"/>
          <w:tab w:val="left" w:pos="2835"/>
          <w:tab w:val="left" w:pos="4593"/>
          <w:tab w:val="left" w:pos="9072"/>
        </w:tabs>
        <w:ind w:left="1800" w:hanging="1800"/>
        <w:rPr>
          <w:rFonts w:ascii="Calibri" w:hAnsi="Calibri"/>
          <w:sz w:val="24"/>
          <w:szCs w:val="24"/>
        </w:rPr>
      </w:pPr>
      <w:r w:rsidRPr="00A635C0">
        <w:rPr>
          <w:rFonts w:ascii="Calibri" w:hAnsi="Calibri"/>
          <w:b/>
          <w:sz w:val="24"/>
          <w:szCs w:val="24"/>
        </w:rPr>
        <w:t>Zhotovitel:</w:t>
      </w:r>
      <w:r w:rsidRPr="00A635C0">
        <w:rPr>
          <w:rFonts w:ascii="Calibri" w:hAnsi="Calibri"/>
          <w:b/>
          <w:sz w:val="24"/>
          <w:szCs w:val="24"/>
        </w:rPr>
        <w:tab/>
      </w:r>
      <w:r w:rsidRPr="00A635C0">
        <w:rPr>
          <w:rFonts w:ascii="Calibri" w:hAnsi="Calibri"/>
          <w:b/>
          <w:sz w:val="24"/>
          <w:szCs w:val="24"/>
        </w:rPr>
        <w:tab/>
      </w:r>
      <w:r w:rsidR="00460983" w:rsidRPr="00460983">
        <w:rPr>
          <w:rFonts w:ascii="Calibri" w:hAnsi="Calibri"/>
          <w:b/>
          <w:sz w:val="24"/>
          <w:szCs w:val="24"/>
          <w:highlight w:val="yellow"/>
        </w:rPr>
        <w:t>Název firmy</w:t>
      </w:r>
      <w:r w:rsidRPr="00A635C0">
        <w:rPr>
          <w:rFonts w:ascii="Calibri" w:hAnsi="Calibri"/>
          <w:sz w:val="24"/>
          <w:szCs w:val="24"/>
        </w:rPr>
        <w:br/>
      </w:r>
      <w:r w:rsidR="00460983" w:rsidRPr="00460983">
        <w:rPr>
          <w:rFonts w:ascii="Calibri" w:hAnsi="Calibri"/>
          <w:sz w:val="24"/>
          <w:szCs w:val="24"/>
          <w:highlight w:val="yellow"/>
        </w:rPr>
        <w:t>ulice</w:t>
      </w:r>
    </w:p>
    <w:p w14:paraId="4237446E" w14:textId="77777777" w:rsidR="00A635C0" w:rsidRPr="00460983" w:rsidRDefault="00A635C0" w:rsidP="00A635C0">
      <w:pPr>
        <w:tabs>
          <w:tab w:val="left" w:pos="567"/>
          <w:tab w:val="left" w:pos="1134"/>
          <w:tab w:val="left" w:pos="1800"/>
          <w:tab w:val="left" w:pos="2268"/>
          <w:tab w:val="left" w:pos="2835"/>
          <w:tab w:val="left" w:pos="4593"/>
          <w:tab w:val="left" w:pos="9072"/>
        </w:tabs>
        <w:ind w:left="1800" w:hanging="1800"/>
        <w:rPr>
          <w:rFonts w:ascii="Calibri" w:hAnsi="Calibri"/>
          <w:sz w:val="24"/>
          <w:szCs w:val="24"/>
        </w:rPr>
      </w:pPr>
      <w:r w:rsidRPr="00A635C0">
        <w:rPr>
          <w:rFonts w:ascii="Calibri" w:hAnsi="Calibri"/>
          <w:b/>
          <w:sz w:val="24"/>
          <w:szCs w:val="24"/>
        </w:rPr>
        <w:tab/>
      </w:r>
      <w:r w:rsidRPr="00A635C0">
        <w:rPr>
          <w:rFonts w:ascii="Calibri" w:hAnsi="Calibri"/>
          <w:b/>
          <w:sz w:val="24"/>
          <w:szCs w:val="24"/>
        </w:rPr>
        <w:tab/>
      </w:r>
      <w:r w:rsidRPr="00A635C0">
        <w:rPr>
          <w:rFonts w:ascii="Calibri" w:hAnsi="Calibri"/>
          <w:b/>
          <w:sz w:val="24"/>
          <w:szCs w:val="24"/>
        </w:rPr>
        <w:tab/>
      </w:r>
      <w:r w:rsidR="00460983" w:rsidRPr="00460983">
        <w:rPr>
          <w:rFonts w:ascii="Calibri" w:hAnsi="Calibri"/>
          <w:sz w:val="24"/>
          <w:szCs w:val="24"/>
          <w:highlight w:val="yellow"/>
        </w:rPr>
        <w:t>PSČ</w:t>
      </w:r>
      <w:r w:rsidRPr="00460983">
        <w:rPr>
          <w:rFonts w:ascii="Calibri" w:hAnsi="Calibri"/>
          <w:sz w:val="24"/>
          <w:szCs w:val="24"/>
          <w:highlight w:val="yellow"/>
        </w:rPr>
        <w:t xml:space="preserve"> </w:t>
      </w:r>
      <w:r w:rsidR="00460983" w:rsidRPr="00460983">
        <w:rPr>
          <w:rFonts w:ascii="Calibri" w:hAnsi="Calibri"/>
          <w:sz w:val="24"/>
          <w:szCs w:val="24"/>
          <w:highlight w:val="yellow"/>
        </w:rPr>
        <w:t>město</w:t>
      </w:r>
    </w:p>
    <w:p w14:paraId="5D49103E" w14:textId="77777777" w:rsidR="00A635C0" w:rsidRPr="00460983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10"/>
          <w:szCs w:val="10"/>
        </w:rPr>
      </w:pPr>
    </w:p>
    <w:p w14:paraId="57010405" w14:textId="77777777" w:rsidR="00A635C0" w:rsidRPr="00A635C0" w:rsidRDefault="00A635C0" w:rsidP="00A635C0">
      <w:pPr>
        <w:tabs>
          <w:tab w:val="left" w:pos="1800"/>
          <w:tab w:val="left" w:pos="2520"/>
          <w:tab w:val="left" w:pos="4500"/>
          <w:tab w:val="left" w:pos="9072"/>
        </w:tabs>
        <w:spacing w:before="120"/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</w:r>
      <w:r w:rsidRPr="00C832B8">
        <w:rPr>
          <w:rFonts w:ascii="Calibri" w:hAnsi="Calibri"/>
          <w:sz w:val="24"/>
        </w:rPr>
        <w:t>IČ:</w:t>
      </w:r>
      <w:r w:rsidRPr="00460983">
        <w:rPr>
          <w:rFonts w:ascii="Calibri" w:hAnsi="Calibri"/>
          <w:sz w:val="24"/>
          <w:highlight w:val="yellow"/>
        </w:rPr>
        <w:tab/>
      </w:r>
      <w:r w:rsidRPr="00460983">
        <w:rPr>
          <w:rFonts w:ascii="Calibri" w:hAnsi="Calibri"/>
          <w:sz w:val="24"/>
          <w:highlight w:val="yellow"/>
        </w:rPr>
        <w:tab/>
      </w:r>
      <w:r w:rsidRPr="00C832B8">
        <w:rPr>
          <w:rFonts w:ascii="Calibri" w:hAnsi="Calibri"/>
          <w:sz w:val="24"/>
        </w:rPr>
        <w:t>DIČ:</w:t>
      </w:r>
      <w:r w:rsidRPr="00A635C0">
        <w:rPr>
          <w:rFonts w:ascii="Calibri" w:hAnsi="Calibri"/>
          <w:sz w:val="24"/>
        </w:rPr>
        <w:t xml:space="preserve">       </w:t>
      </w:r>
    </w:p>
    <w:p w14:paraId="5D042A6D" w14:textId="77777777"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</w:r>
      <w:r w:rsidRPr="00C832B8">
        <w:rPr>
          <w:rFonts w:ascii="Calibri" w:hAnsi="Calibri"/>
          <w:sz w:val="24"/>
        </w:rPr>
        <w:t xml:space="preserve">bankovní spojení: </w:t>
      </w:r>
      <w:r w:rsidR="00460983" w:rsidRPr="00460983">
        <w:rPr>
          <w:rFonts w:ascii="Calibri" w:hAnsi="Calibri"/>
          <w:sz w:val="24"/>
          <w:highlight w:val="yellow"/>
        </w:rPr>
        <w:t>název banky</w:t>
      </w:r>
      <w:r w:rsidRPr="00460983">
        <w:rPr>
          <w:rFonts w:ascii="Calibri" w:hAnsi="Calibri"/>
          <w:sz w:val="24"/>
          <w:highlight w:val="yellow"/>
        </w:rPr>
        <w:t>, číslo účtu:</w:t>
      </w:r>
      <w:r w:rsidRPr="00A635C0">
        <w:rPr>
          <w:rFonts w:ascii="Calibri" w:hAnsi="Calibri"/>
          <w:sz w:val="24"/>
        </w:rPr>
        <w:t xml:space="preserve"> </w:t>
      </w:r>
    </w:p>
    <w:p w14:paraId="03DC860C" w14:textId="77777777"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spacing w:before="120"/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</w:r>
      <w:r w:rsidRPr="00C832B8">
        <w:rPr>
          <w:rFonts w:ascii="Calibri" w:hAnsi="Calibri"/>
          <w:sz w:val="24"/>
        </w:rPr>
        <w:t xml:space="preserve">zastoupení ve věcech </w:t>
      </w:r>
      <w:proofErr w:type="gramStart"/>
      <w:r w:rsidRPr="00C832B8">
        <w:rPr>
          <w:rFonts w:ascii="Calibri" w:hAnsi="Calibri"/>
          <w:sz w:val="24"/>
        </w:rPr>
        <w:t xml:space="preserve">smluvních:     </w:t>
      </w:r>
      <w:r w:rsidR="00460983" w:rsidRPr="00460983">
        <w:rPr>
          <w:rFonts w:ascii="Calibri" w:hAnsi="Calibri"/>
          <w:sz w:val="24"/>
          <w:highlight w:val="yellow"/>
        </w:rPr>
        <w:t>jméno</w:t>
      </w:r>
      <w:proofErr w:type="gramEnd"/>
    </w:p>
    <w:p w14:paraId="3E0F23CC" w14:textId="77777777" w:rsid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</w:r>
      <w:r w:rsidRPr="00C832B8">
        <w:rPr>
          <w:rFonts w:ascii="Calibri" w:hAnsi="Calibri"/>
          <w:sz w:val="24"/>
        </w:rPr>
        <w:t>zastoupení ve věcech technických</w:t>
      </w:r>
      <w:r w:rsidR="00C832B8" w:rsidRPr="00C832B8">
        <w:rPr>
          <w:rFonts w:ascii="Calibri" w:hAnsi="Calibri"/>
          <w:sz w:val="24"/>
        </w:rPr>
        <w:t>:</w:t>
      </w:r>
      <w:r w:rsidRPr="00C832B8">
        <w:rPr>
          <w:rFonts w:ascii="Calibri" w:hAnsi="Calibri"/>
          <w:sz w:val="24"/>
        </w:rPr>
        <w:t xml:space="preserve"> </w:t>
      </w:r>
      <w:r w:rsidR="00460983" w:rsidRPr="00460983">
        <w:rPr>
          <w:rFonts w:ascii="Calibri" w:hAnsi="Calibri"/>
          <w:sz w:val="24"/>
          <w:highlight w:val="yellow"/>
        </w:rPr>
        <w:t>jméno + telefon</w:t>
      </w:r>
    </w:p>
    <w:p w14:paraId="65DD0DBE" w14:textId="77777777" w:rsidR="009565AF" w:rsidRPr="00E82F84" w:rsidRDefault="009565AF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16"/>
          <w:szCs w:val="16"/>
        </w:rPr>
      </w:pPr>
    </w:p>
    <w:p w14:paraId="257BC6AC" w14:textId="77777777" w:rsidR="0050189D" w:rsidRPr="00E82F84" w:rsidRDefault="0050189D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10"/>
          <w:szCs w:val="10"/>
        </w:rPr>
      </w:pPr>
    </w:p>
    <w:p w14:paraId="7DB8559B" w14:textId="77777777"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Předmět zhotovení díla:</w:t>
      </w:r>
    </w:p>
    <w:p w14:paraId="23B9191E" w14:textId="70DC86A4" w:rsidR="00F9797C" w:rsidRPr="00401F0A" w:rsidRDefault="00F9797C" w:rsidP="00CB1B37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</w:rPr>
        <w:t xml:space="preserve">Předmětem této </w:t>
      </w:r>
      <w:r w:rsidRPr="00401F0A">
        <w:rPr>
          <w:rFonts w:asciiTheme="minorHAnsi" w:hAnsiTheme="minorHAnsi"/>
          <w:sz w:val="24"/>
          <w:szCs w:val="24"/>
        </w:rPr>
        <w:t>smlo</w:t>
      </w:r>
      <w:r w:rsidR="00E75E6C" w:rsidRPr="00401F0A">
        <w:rPr>
          <w:rFonts w:asciiTheme="minorHAnsi" w:hAnsiTheme="minorHAnsi"/>
          <w:sz w:val="24"/>
          <w:szCs w:val="24"/>
        </w:rPr>
        <w:t>uvy</w:t>
      </w:r>
      <w:r w:rsidR="00CB1B37" w:rsidRPr="00401F0A">
        <w:rPr>
          <w:rFonts w:asciiTheme="minorHAnsi" w:hAnsiTheme="minorHAnsi"/>
          <w:sz w:val="24"/>
          <w:szCs w:val="24"/>
        </w:rPr>
        <w:t xml:space="preserve"> j</w:t>
      </w:r>
      <w:r w:rsidR="00057597">
        <w:rPr>
          <w:rFonts w:asciiTheme="minorHAnsi" w:hAnsiTheme="minorHAnsi"/>
          <w:sz w:val="24"/>
          <w:szCs w:val="24"/>
        </w:rPr>
        <w:t>e</w:t>
      </w:r>
      <w:r w:rsidR="00C832B8">
        <w:rPr>
          <w:rFonts w:asciiTheme="minorHAnsi" w:hAnsiTheme="minorHAnsi"/>
          <w:sz w:val="24"/>
          <w:szCs w:val="24"/>
        </w:rPr>
        <w:t xml:space="preserve"> „</w:t>
      </w:r>
      <w:r w:rsidR="00057597">
        <w:rPr>
          <w:rFonts w:asciiTheme="minorHAnsi" w:hAnsiTheme="minorHAnsi"/>
          <w:sz w:val="24"/>
          <w:szCs w:val="24"/>
        </w:rPr>
        <w:t>Rekonstrukce objektu číslo 13 v prostoru rozária v Olomouci. Jedná se o dílčí stavební práce a přípravné práce pro rozvody elektroinstalací, topení a ZTI.</w:t>
      </w:r>
    </w:p>
    <w:p w14:paraId="0F05467A" w14:textId="659BD1C7" w:rsidR="00F9797C" w:rsidRPr="00057597" w:rsidRDefault="00F9797C" w:rsidP="00460983">
      <w:pPr>
        <w:tabs>
          <w:tab w:val="left" w:pos="360"/>
          <w:tab w:val="left" w:pos="9072"/>
        </w:tabs>
        <w:spacing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</w:rPr>
        <w:tab/>
        <w:t xml:space="preserve">Dílo bude realizováno </w:t>
      </w:r>
      <w:r w:rsidR="004615DA" w:rsidRPr="00401F0A">
        <w:rPr>
          <w:rFonts w:asciiTheme="minorHAnsi" w:hAnsiTheme="minorHAnsi"/>
          <w:sz w:val="24"/>
        </w:rPr>
        <w:t>v</w:t>
      </w:r>
      <w:r w:rsidR="00460983">
        <w:rPr>
          <w:rFonts w:asciiTheme="minorHAnsi" w:hAnsiTheme="minorHAnsi"/>
          <w:sz w:val="24"/>
        </w:rPr>
        <w:t xml:space="preserve"> areálu </w:t>
      </w:r>
      <w:r w:rsidR="00057597">
        <w:rPr>
          <w:rFonts w:asciiTheme="minorHAnsi" w:hAnsiTheme="minorHAnsi"/>
          <w:sz w:val="24"/>
        </w:rPr>
        <w:t xml:space="preserve">rozária </w:t>
      </w:r>
      <w:r w:rsidR="00C832B8">
        <w:rPr>
          <w:rFonts w:asciiTheme="minorHAnsi" w:hAnsiTheme="minorHAnsi"/>
          <w:sz w:val="24"/>
        </w:rPr>
        <w:t>v</w:t>
      </w:r>
      <w:r w:rsidR="00057597">
        <w:rPr>
          <w:rFonts w:asciiTheme="minorHAnsi" w:hAnsiTheme="minorHAnsi"/>
          <w:sz w:val="24"/>
        </w:rPr>
        <w:t> </w:t>
      </w:r>
      <w:r w:rsidR="00C832B8">
        <w:rPr>
          <w:rFonts w:asciiTheme="minorHAnsi" w:hAnsiTheme="minorHAnsi"/>
          <w:sz w:val="24"/>
        </w:rPr>
        <w:t>Olomouci</w:t>
      </w:r>
      <w:r w:rsidR="00057597">
        <w:rPr>
          <w:rFonts w:asciiTheme="minorHAnsi" w:hAnsiTheme="minorHAnsi"/>
          <w:sz w:val="24"/>
        </w:rPr>
        <w:t xml:space="preserve">, </w:t>
      </w:r>
      <w:r w:rsidR="00057597" w:rsidRPr="00057597">
        <w:rPr>
          <w:rFonts w:asciiTheme="minorHAnsi" w:hAnsiTheme="minorHAnsi"/>
          <w:sz w:val="24"/>
          <w:szCs w:val="24"/>
        </w:rPr>
        <w:t xml:space="preserve">objekt se </w:t>
      </w:r>
      <w:r w:rsidR="00057597" w:rsidRPr="00057597">
        <w:rPr>
          <w:rFonts w:asciiTheme="minorHAnsi" w:hAnsiTheme="minorHAnsi"/>
          <w:sz w:val="24"/>
          <w:szCs w:val="24"/>
        </w:rPr>
        <w:t>nachází na pozemku parcelní číslo st. 1309 v katastrálním území Olomouc - město</w:t>
      </w:r>
      <w:r w:rsidR="00057597">
        <w:rPr>
          <w:rFonts w:asciiTheme="minorHAnsi" w:hAnsiTheme="minorHAnsi"/>
          <w:sz w:val="24"/>
          <w:szCs w:val="24"/>
        </w:rPr>
        <w:t>.</w:t>
      </w:r>
    </w:p>
    <w:p w14:paraId="586D8119" w14:textId="3929F2A8" w:rsidR="007D70CF" w:rsidRPr="0050189D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50189D">
        <w:rPr>
          <w:rFonts w:asciiTheme="minorHAnsi" w:hAnsiTheme="minorHAnsi"/>
          <w:sz w:val="24"/>
          <w:szCs w:val="24"/>
        </w:rPr>
        <w:t xml:space="preserve">Dílo bude provedeno </w:t>
      </w:r>
      <w:r w:rsidR="005F5811" w:rsidRPr="0050189D">
        <w:rPr>
          <w:rFonts w:asciiTheme="minorHAnsi" w:hAnsiTheme="minorHAnsi"/>
          <w:sz w:val="24"/>
          <w:szCs w:val="24"/>
        </w:rPr>
        <w:t>po</w:t>
      </w:r>
      <w:r w:rsidRPr="0050189D">
        <w:rPr>
          <w:rFonts w:asciiTheme="minorHAnsi" w:hAnsiTheme="minorHAnsi"/>
          <w:sz w:val="24"/>
          <w:szCs w:val="24"/>
        </w:rPr>
        <w:t xml:space="preserve">dle </w:t>
      </w:r>
      <w:r w:rsidR="0050189D" w:rsidRPr="0050189D">
        <w:rPr>
          <w:rFonts w:asciiTheme="minorHAnsi" w:hAnsiTheme="minorHAnsi"/>
          <w:sz w:val="24"/>
          <w:szCs w:val="24"/>
        </w:rPr>
        <w:t xml:space="preserve">zadání a </w:t>
      </w:r>
      <w:r w:rsidRPr="0050189D">
        <w:rPr>
          <w:rFonts w:asciiTheme="minorHAnsi" w:hAnsiTheme="minorHAnsi"/>
          <w:sz w:val="24"/>
          <w:szCs w:val="24"/>
        </w:rPr>
        <w:t>p</w:t>
      </w:r>
      <w:r w:rsidR="007D70CF" w:rsidRPr="0050189D">
        <w:rPr>
          <w:rFonts w:asciiTheme="minorHAnsi" w:hAnsiTheme="minorHAnsi"/>
          <w:sz w:val="24"/>
          <w:szCs w:val="24"/>
        </w:rPr>
        <w:t>ožadavk</w:t>
      </w:r>
      <w:r w:rsidR="0050189D" w:rsidRPr="0050189D">
        <w:rPr>
          <w:rFonts w:asciiTheme="minorHAnsi" w:hAnsiTheme="minorHAnsi"/>
          <w:sz w:val="24"/>
          <w:szCs w:val="24"/>
        </w:rPr>
        <w:t>ů</w:t>
      </w:r>
      <w:r w:rsidR="007D70CF" w:rsidRPr="0050189D">
        <w:rPr>
          <w:rFonts w:asciiTheme="minorHAnsi" w:hAnsiTheme="minorHAnsi"/>
          <w:sz w:val="24"/>
          <w:szCs w:val="24"/>
        </w:rPr>
        <w:t xml:space="preserve"> </w:t>
      </w:r>
      <w:r w:rsidR="00AC7A9D" w:rsidRPr="0050189D">
        <w:rPr>
          <w:rFonts w:asciiTheme="minorHAnsi" w:hAnsiTheme="minorHAnsi"/>
          <w:sz w:val="24"/>
          <w:szCs w:val="24"/>
        </w:rPr>
        <w:t>objednatele</w:t>
      </w:r>
      <w:r w:rsidR="007D70CF" w:rsidRPr="0050189D">
        <w:rPr>
          <w:rFonts w:asciiTheme="minorHAnsi" w:hAnsiTheme="minorHAnsi"/>
          <w:sz w:val="24"/>
          <w:szCs w:val="24"/>
        </w:rPr>
        <w:t xml:space="preserve"> </w:t>
      </w:r>
      <w:r w:rsidR="004777E3" w:rsidRPr="0050189D">
        <w:rPr>
          <w:rFonts w:asciiTheme="minorHAnsi" w:hAnsiTheme="minorHAnsi"/>
          <w:sz w:val="24"/>
          <w:szCs w:val="24"/>
        </w:rPr>
        <w:t>na základě cenové nabídky v rámci veřejné zakázky malého rozsahu na „</w:t>
      </w:r>
      <w:r w:rsidR="0050189D" w:rsidRPr="0050189D">
        <w:rPr>
          <w:rFonts w:asciiTheme="minorHAnsi" w:hAnsiTheme="minorHAnsi"/>
          <w:sz w:val="24"/>
          <w:szCs w:val="24"/>
        </w:rPr>
        <w:t>Rekonstrukci objektu č. 13 - rozárium (II. etapa)</w:t>
      </w:r>
      <w:r w:rsidR="00460983" w:rsidRPr="0050189D">
        <w:rPr>
          <w:rFonts w:asciiTheme="minorHAnsi" w:hAnsiTheme="minorHAnsi"/>
          <w:sz w:val="24"/>
          <w:szCs w:val="24"/>
        </w:rPr>
        <w:t>“</w:t>
      </w:r>
      <w:r w:rsidR="004777E3" w:rsidRPr="0050189D">
        <w:rPr>
          <w:rFonts w:asciiTheme="minorHAnsi" w:hAnsiTheme="minorHAnsi"/>
          <w:sz w:val="24"/>
          <w:szCs w:val="24"/>
        </w:rPr>
        <w:t xml:space="preserve"> </w:t>
      </w:r>
      <w:r w:rsidR="00D6194C" w:rsidRPr="0050189D">
        <w:rPr>
          <w:rFonts w:asciiTheme="minorHAnsi" w:hAnsiTheme="minorHAnsi"/>
          <w:sz w:val="24"/>
          <w:szCs w:val="24"/>
        </w:rPr>
        <w:t>ze dne</w:t>
      </w:r>
      <w:r w:rsidR="005F5811" w:rsidRPr="0050189D">
        <w:rPr>
          <w:rFonts w:asciiTheme="minorHAnsi" w:hAnsiTheme="minorHAnsi"/>
          <w:sz w:val="24"/>
          <w:szCs w:val="24"/>
        </w:rPr>
        <w:t xml:space="preserve"> </w:t>
      </w:r>
      <w:r w:rsidR="00C832B8" w:rsidRPr="0050189D">
        <w:rPr>
          <w:rFonts w:asciiTheme="minorHAnsi" w:hAnsiTheme="minorHAnsi"/>
          <w:sz w:val="24"/>
          <w:szCs w:val="24"/>
        </w:rPr>
        <w:t>11</w:t>
      </w:r>
      <w:r w:rsidR="00A635C0" w:rsidRPr="0050189D">
        <w:rPr>
          <w:rFonts w:asciiTheme="minorHAnsi" w:hAnsiTheme="minorHAnsi"/>
          <w:sz w:val="24"/>
          <w:szCs w:val="24"/>
        </w:rPr>
        <w:t xml:space="preserve">. </w:t>
      </w:r>
      <w:r w:rsidR="0050189D" w:rsidRPr="0050189D">
        <w:rPr>
          <w:rFonts w:asciiTheme="minorHAnsi" w:hAnsiTheme="minorHAnsi"/>
          <w:sz w:val="24"/>
          <w:szCs w:val="24"/>
        </w:rPr>
        <w:t>11</w:t>
      </w:r>
      <w:r w:rsidR="00A635C0" w:rsidRPr="0050189D">
        <w:rPr>
          <w:rFonts w:asciiTheme="minorHAnsi" w:hAnsiTheme="minorHAnsi"/>
          <w:sz w:val="24"/>
          <w:szCs w:val="24"/>
        </w:rPr>
        <w:t>. 20</w:t>
      </w:r>
      <w:r w:rsidR="00C832B8" w:rsidRPr="0050189D">
        <w:rPr>
          <w:rFonts w:asciiTheme="minorHAnsi" w:hAnsiTheme="minorHAnsi"/>
          <w:sz w:val="24"/>
          <w:szCs w:val="24"/>
        </w:rPr>
        <w:t>2</w:t>
      </w:r>
      <w:r w:rsidR="0050189D" w:rsidRPr="0050189D">
        <w:rPr>
          <w:rFonts w:asciiTheme="minorHAnsi" w:hAnsiTheme="minorHAnsi"/>
          <w:sz w:val="24"/>
          <w:szCs w:val="24"/>
        </w:rPr>
        <w:t>4</w:t>
      </w:r>
      <w:r w:rsidR="00460983" w:rsidRPr="0050189D">
        <w:rPr>
          <w:rFonts w:asciiTheme="minorHAnsi" w:hAnsiTheme="minorHAnsi"/>
          <w:sz w:val="24"/>
          <w:szCs w:val="24"/>
        </w:rPr>
        <w:t xml:space="preserve">. </w:t>
      </w:r>
      <w:r w:rsidR="004777E3" w:rsidRPr="0050189D">
        <w:rPr>
          <w:rFonts w:asciiTheme="minorHAnsi" w:hAnsiTheme="minorHAnsi"/>
          <w:sz w:val="24"/>
          <w:szCs w:val="24"/>
        </w:rPr>
        <w:t xml:space="preserve"> </w:t>
      </w:r>
    </w:p>
    <w:p w14:paraId="7BFE808F" w14:textId="471B806D" w:rsidR="00F9797C" w:rsidRPr="00E82F84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C65EDC">
        <w:rPr>
          <w:rFonts w:asciiTheme="minorHAnsi" w:hAnsiTheme="minorHAnsi"/>
          <w:sz w:val="24"/>
          <w:szCs w:val="24"/>
        </w:rPr>
        <w:t>Součástí předmětu plnění j</w:t>
      </w:r>
      <w:r w:rsidR="0050189D">
        <w:rPr>
          <w:rFonts w:asciiTheme="minorHAnsi" w:hAnsiTheme="minorHAnsi"/>
          <w:sz w:val="24"/>
          <w:szCs w:val="24"/>
        </w:rPr>
        <w:t xml:space="preserve">sou stavební práce provedené </w:t>
      </w:r>
      <w:r w:rsidR="00C832B8">
        <w:rPr>
          <w:rFonts w:asciiTheme="minorHAnsi" w:hAnsiTheme="minorHAnsi"/>
          <w:sz w:val="24"/>
          <w:szCs w:val="24"/>
        </w:rPr>
        <w:t xml:space="preserve">na základě předané projektové </w:t>
      </w:r>
      <w:r w:rsidR="00C832B8" w:rsidRPr="00E82F84">
        <w:rPr>
          <w:rFonts w:asciiTheme="minorHAnsi" w:hAnsiTheme="minorHAnsi"/>
          <w:sz w:val="24"/>
          <w:szCs w:val="24"/>
        </w:rPr>
        <w:t>dokumentace ve stupni DPS z </w:t>
      </w:r>
      <w:r w:rsidR="00057597" w:rsidRPr="00E82F84">
        <w:rPr>
          <w:rFonts w:asciiTheme="minorHAnsi" w:hAnsiTheme="minorHAnsi"/>
          <w:sz w:val="24"/>
          <w:szCs w:val="24"/>
        </w:rPr>
        <w:t>června</w:t>
      </w:r>
      <w:r w:rsidR="00C832B8" w:rsidRPr="00E82F84">
        <w:rPr>
          <w:rFonts w:asciiTheme="minorHAnsi" w:hAnsiTheme="minorHAnsi"/>
          <w:sz w:val="24"/>
          <w:szCs w:val="24"/>
        </w:rPr>
        <w:t xml:space="preserve"> </w:t>
      </w:r>
      <w:r w:rsidR="00057597" w:rsidRPr="00E82F84">
        <w:rPr>
          <w:rFonts w:asciiTheme="minorHAnsi" w:hAnsiTheme="minorHAnsi"/>
          <w:sz w:val="24"/>
          <w:szCs w:val="24"/>
        </w:rPr>
        <w:t xml:space="preserve">roku </w:t>
      </w:r>
      <w:r w:rsidR="00C832B8" w:rsidRPr="00E82F84">
        <w:rPr>
          <w:rFonts w:asciiTheme="minorHAnsi" w:hAnsiTheme="minorHAnsi"/>
          <w:sz w:val="24"/>
          <w:szCs w:val="24"/>
        </w:rPr>
        <w:t>201</w:t>
      </w:r>
      <w:r w:rsidR="00057597" w:rsidRPr="00E82F84">
        <w:rPr>
          <w:rFonts w:asciiTheme="minorHAnsi" w:hAnsiTheme="minorHAnsi"/>
          <w:sz w:val="24"/>
          <w:szCs w:val="24"/>
        </w:rPr>
        <w:t>8</w:t>
      </w:r>
      <w:r w:rsidR="00C832B8" w:rsidRPr="00E82F84">
        <w:rPr>
          <w:rFonts w:asciiTheme="minorHAnsi" w:hAnsiTheme="minorHAnsi"/>
          <w:sz w:val="24"/>
          <w:szCs w:val="24"/>
        </w:rPr>
        <w:t xml:space="preserve"> „</w:t>
      </w:r>
      <w:r w:rsidR="00057597" w:rsidRPr="00E82F84">
        <w:rPr>
          <w:rFonts w:asciiTheme="minorHAnsi" w:hAnsiTheme="minorHAnsi"/>
          <w:sz w:val="24"/>
          <w:szCs w:val="24"/>
        </w:rPr>
        <w:t xml:space="preserve">Zázemí zahradníků </w:t>
      </w:r>
      <w:proofErr w:type="spellStart"/>
      <w:r w:rsidR="00057597" w:rsidRPr="00E82F84">
        <w:rPr>
          <w:rFonts w:asciiTheme="minorHAnsi" w:hAnsiTheme="minorHAnsi"/>
          <w:sz w:val="24"/>
          <w:szCs w:val="24"/>
        </w:rPr>
        <w:t>rozaria</w:t>
      </w:r>
      <w:proofErr w:type="spellEnd"/>
      <w:r w:rsidR="00C832B8" w:rsidRPr="00E82F84">
        <w:rPr>
          <w:rFonts w:asciiTheme="minorHAnsi" w:hAnsiTheme="minorHAnsi"/>
          <w:sz w:val="24"/>
          <w:szCs w:val="24"/>
        </w:rPr>
        <w:t>“, kterou zhotovil Ing.</w:t>
      </w:r>
      <w:r w:rsidR="00057597" w:rsidRPr="00E82F84">
        <w:rPr>
          <w:rFonts w:asciiTheme="minorHAnsi" w:hAnsiTheme="minorHAnsi"/>
          <w:sz w:val="24"/>
          <w:szCs w:val="24"/>
        </w:rPr>
        <w:t xml:space="preserve"> arch.</w:t>
      </w:r>
      <w:r w:rsidR="00C832B8" w:rsidRPr="00E82F84">
        <w:rPr>
          <w:rFonts w:asciiTheme="minorHAnsi" w:hAnsiTheme="minorHAnsi"/>
          <w:sz w:val="24"/>
          <w:szCs w:val="24"/>
        </w:rPr>
        <w:t xml:space="preserve"> </w:t>
      </w:r>
      <w:r w:rsidR="00057597" w:rsidRPr="00E82F84">
        <w:rPr>
          <w:rFonts w:asciiTheme="minorHAnsi" w:hAnsiTheme="minorHAnsi"/>
          <w:sz w:val="24"/>
          <w:szCs w:val="24"/>
        </w:rPr>
        <w:t>Karel Prášil</w:t>
      </w:r>
      <w:r w:rsidR="00C832B8" w:rsidRPr="00E82F84">
        <w:rPr>
          <w:rFonts w:asciiTheme="minorHAnsi" w:hAnsiTheme="minorHAnsi"/>
          <w:sz w:val="24"/>
          <w:szCs w:val="24"/>
        </w:rPr>
        <w:t xml:space="preserve"> a také dle položek položkového rozpočtu.</w:t>
      </w:r>
    </w:p>
    <w:p w14:paraId="6D96DE0A" w14:textId="77777777" w:rsidR="00F9797C" w:rsidRPr="00DB1445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Zhotovitel dále zabezpečí:</w:t>
      </w:r>
    </w:p>
    <w:p w14:paraId="4FD11BA5" w14:textId="77777777" w:rsidR="00AC7A9D" w:rsidRPr="009565AF" w:rsidRDefault="00F9797C" w:rsidP="009565AF">
      <w:pPr>
        <w:numPr>
          <w:ilvl w:val="1"/>
          <w:numId w:val="3"/>
        </w:numPr>
        <w:tabs>
          <w:tab w:val="clear" w:pos="1440"/>
          <w:tab w:val="num" w:pos="426"/>
          <w:tab w:val="left" w:pos="9072"/>
        </w:tabs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ke dni předání a převzetí díla předávací dokumentaci</w:t>
      </w:r>
      <w:r w:rsidR="009565AF">
        <w:rPr>
          <w:rFonts w:asciiTheme="minorHAnsi" w:hAnsiTheme="minorHAnsi"/>
          <w:sz w:val="24"/>
          <w:szCs w:val="24"/>
        </w:rPr>
        <w:t xml:space="preserve"> (</w:t>
      </w:r>
      <w:r w:rsidR="009565AF" w:rsidRPr="00DB1445">
        <w:rPr>
          <w:rFonts w:asciiTheme="minorHAnsi" w:hAnsiTheme="minorHAnsi"/>
          <w:sz w:val="24"/>
          <w:szCs w:val="24"/>
        </w:rPr>
        <w:t>certifikáty a návody na obsluhu, revize, osvědčení o jakosti použitých vybraných materiálů a výrobků</w:t>
      </w:r>
      <w:r w:rsidR="009565AF">
        <w:rPr>
          <w:rFonts w:asciiTheme="minorHAnsi" w:hAnsiTheme="minorHAnsi"/>
          <w:sz w:val="24"/>
          <w:szCs w:val="24"/>
        </w:rPr>
        <w:t>, kopie stavebního deníku apod.)</w:t>
      </w:r>
    </w:p>
    <w:p w14:paraId="241E6614" w14:textId="77777777" w:rsidR="00F9797C" w:rsidRPr="00DB1445" w:rsidRDefault="00F9797C" w:rsidP="006733E8">
      <w:pPr>
        <w:numPr>
          <w:ilvl w:val="1"/>
          <w:numId w:val="3"/>
        </w:numPr>
        <w:tabs>
          <w:tab w:val="clear" w:pos="1440"/>
          <w:tab w:val="num" w:pos="426"/>
          <w:tab w:val="left" w:pos="9072"/>
        </w:tabs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lastRenderedPageBreak/>
        <w:t>že ke dni předání a převzetí díla nebude dílo vykazovat zjevné vady a nedodělky brán</w:t>
      </w:r>
      <w:r w:rsidR="007860FC" w:rsidRPr="00DB1445">
        <w:rPr>
          <w:rFonts w:asciiTheme="minorHAnsi" w:hAnsiTheme="minorHAnsi"/>
          <w:sz w:val="24"/>
          <w:szCs w:val="24"/>
        </w:rPr>
        <w:t>í</w:t>
      </w:r>
      <w:r w:rsidRPr="00DB1445">
        <w:rPr>
          <w:rFonts w:asciiTheme="minorHAnsi" w:hAnsiTheme="minorHAnsi"/>
          <w:sz w:val="24"/>
          <w:szCs w:val="24"/>
        </w:rPr>
        <w:t>cí bezpečnému provozu</w:t>
      </w:r>
    </w:p>
    <w:p w14:paraId="3D3EDEA3" w14:textId="77777777" w:rsidR="00F9797C" w:rsidRPr="00DB1445" w:rsidRDefault="00F9797C" w:rsidP="006733E8">
      <w:pPr>
        <w:numPr>
          <w:ilvl w:val="1"/>
          <w:numId w:val="3"/>
        </w:numPr>
        <w:tabs>
          <w:tab w:val="clear" w:pos="1440"/>
          <w:tab w:val="num" w:pos="426"/>
          <w:tab w:val="left" w:pos="9072"/>
        </w:tabs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že ke dni předání a převzetí díla bude vyklizeno zařízení staveniště a bude proveden úklid stavby a okolí</w:t>
      </w:r>
    </w:p>
    <w:p w14:paraId="2FEFF718" w14:textId="77777777" w:rsidR="00F9797C" w:rsidRPr="00DB1445" w:rsidRDefault="00F9797C" w:rsidP="006733E8">
      <w:pPr>
        <w:numPr>
          <w:ilvl w:val="0"/>
          <w:numId w:val="3"/>
        </w:numPr>
        <w:tabs>
          <w:tab w:val="clear" w:pos="720"/>
          <w:tab w:val="left" w:pos="426"/>
          <w:tab w:val="left" w:pos="9072"/>
        </w:tabs>
        <w:spacing w:before="240" w:after="120"/>
        <w:ind w:left="426" w:hanging="429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Objednatel se zavazuje řádně dokončené dílo převzít a za jeho zhotovení zaplatit cenu sjednanou v čl. IV této smlouvy</w:t>
      </w:r>
    </w:p>
    <w:p w14:paraId="23E7326E" w14:textId="77777777" w:rsidR="00F9797C" w:rsidRPr="00401F0A" w:rsidRDefault="00F9797C" w:rsidP="006733E8">
      <w:pPr>
        <w:numPr>
          <w:ilvl w:val="0"/>
          <w:numId w:val="3"/>
        </w:numPr>
        <w:tabs>
          <w:tab w:val="clear" w:pos="720"/>
          <w:tab w:val="left" w:pos="426"/>
          <w:tab w:val="left" w:pos="9072"/>
        </w:tabs>
        <w:spacing w:before="240" w:after="120"/>
        <w:ind w:left="426" w:hanging="429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Zhotovitel se zavazuje, v rámci objednatelem požadovaných víceprací, provést i práce v projektové dokumentaci neobsažené v případě, že realizace těchto prací se stane nezbytnou k naplnění účelu kompletnosti a účelu předmětu díla.</w:t>
      </w:r>
    </w:p>
    <w:p w14:paraId="77867036" w14:textId="77777777" w:rsidR="00F9797C" w:rsidRPr="006733E8" w:rsidRDefault="00F9797C" w:rsidP="006733E8">
      <w:pPr>
        <w:pStyle w:val="Odstavecseseznamem"/>
        <w:numPr>
          <w:ilvl w:val="0"/>
          <w:numId w:val="3"/>
        </w:numPr>
        <w:tabs>
          <w:tab w:val="clear" w:pos="720"/>
          <w:tab w:val="num" w:pos="567"/>
          <w:tab w:val="left" w:pos="9072"/>
        </w:tabs>
        <w:spacing w:before="24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733E8">
        <w:rPr>
          <w:rFonts w:asciiTheme="minorHAnsi" w:hAnsiTheme="minorHAnsi"/>
          <w:sz w:val="24"/>
          <w:szCs w:val="24"/>
        </w:rPr>
        <w:t>Pokud budou v průběhu samotné realizace díla uzavřeny dohody, které budou mít vliv na cenu a termín plnění, zavazuje se objednatel upravit dodatkem k této smlouvě cenu a termín plnění ve vazbě na změnu předmětu plnění.</w:t>
      </w:r>
    </w:p>
    <w:p w14:paraId="7B8BC80A" w14:textId="77777777"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Termín realizace díla</w:t>
      </w:r>
    </w:p>
    <w:p w14:paraId="3C8634B9" w14:textId="77777777" w:rsidR="009565AF" w:rsidRPr="009565AF" w:rsidRDefault="00F9797C" w:rsidP="004615DA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Zhotovitel se zavazuje, že vypracuje a dodá dílo zhotovené v rozsahu a obsahu dle článku II</w:t>
      </w:r>
      <w:r w:rsidR="004615DA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této smlouvy v</w:t>
      </w:r>
      <w:r w:rsidR="009565AF">
        <w:rPr>
          <w:rFonts w:asciiTheme="minorHAnsi" w:hAnsiTheme="minorHAnsi"/>
          <w:sz w:val="24"/>
          <w:szCs w:val="24"/>
        </w:rPr>
        <w:t> uvedených termínech:</w:t>
      </w:r>
    </w:p>
    <w:p w14:paraId="03A17840" w14:textId="05E75750" w:rsidR="00AD2EA5" w:rsidRDefault="009565AF" w:rsidP="009565AF">
      <w:pPr>
        <w:pStyle w:val="Odstavecseseznamem"/>
        <w:widowControl w:val="0"/>
        <w:numPr>
          <w:ilvl w:val="1"/>
          <w:numId w:val="3"/>
        </w:numPr>
        <w:spacing w:after="24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50189D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. etapa</w:t>
      </w:r>
      <w:r>
        <w:rPr>
          <w:rFonts w:asciiTheme="minorHAnsi" w:hAnsiTheme="minorHAnsi"/>
          <w:sz w:val="24"/>
          <w:szCs w:val="24"/>
        </w:rPr>
        <w:tab/>
      </w:r>
      <w:r w:rsidR="00E06393" w:rsidRPr="009565AF">
        <w:rPr>
          <w:rFonts w:asciiTheme="minorHAnsi" w:hAnsiTheme="minorHAnsi"/>
          <w:sz w:val="24"/>
          <w:szCs w:val="24"/>
        </w:rPr>
        <w:t xml:space="preserve"> </w:t>
      </w:r>
      <w:r w:rsidR="00E06393" w:rsidRPr="009565AF">
        <w:rPr>
          <w:rFonts w:asciiTheme="minorHAnsi" w:hAnsiTheme="minorHAnsi"/>
          <w:b/>
          <w:sz w:val="24"/>
          <w:szCs w:val="24"/>
          <w:highlight w:val="yellow"/>
        </w:rPr>
        <w:t>do</w:t>
      </w:r>
      <w:r w:rsidR="00DB1445" w:rsidRPr="009565AF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  <w:proofErr w:type="spellStart"/>
      <w:r w:rsidR="00DB1445" w:rsidRPr="009565AF">
        <w:rPr>
          <w:rFonts w:asciiTheme="minorHAnsi" w:hAnsiTheme="minorHAnsi"/>
          <w:b/>
          <w:sz w:val="24"/>
          <w:szCs w:val="24"/>
          <w:highlight w:val="yellow"/>
        </w:rPr>
        <w:t>xx</w:t>
      </w:r>
      <w:proofErr w:type="spellEnd"/>
      <w:r w:rsidR="00DB1445" w:rsidRPr="009565AF">
        <w:rPr>
          <w:rFonts w:asciiTheme="minorHAnsi" w:hAnsiTheme="minorHAnsi"/>
          <w:b/>
          <w:sz w:val="24"/>
          <w:szCs w:val="24"/>
          <w:highlight w:val="yellow"/>
        </w:rPr>
        <w:t xml:space="preserve">. </w:t>
      </w:r>
      <w:proofErr w:type="spellStart"/>
      <w:r w:rsidR="00DB1445" w:rsidRPr="009565AF">
        <w:rPr>
          <w:rFonts w:asciiTheme="minorHAnsi" w:hAnsiTheme="minorHAnsi"/>
          <w:b/>
          <w:sz w:val="24"/>
          <w:szCs w:val="24"/>
          <w:highlight w:val="yellow"/>
        </w:rPr>
        <w:t>xx</w:t>
      </w:r>
      <w:proofErr w:type="spellEnd"/>
      <w:r w:rsidR="00DB1445" w:rsidRPr="009565AF">
        <w:rPr>
          <w:rFonts w:asciiTheme="minorHAnsi" w:hAnsiTheme="minorHAnsi"/>
          <w:b/>
          <w:sz w:val="24"/>
          <w:szCs w:val="24"/>
          <w:highlight w:val="yellow"/>
        </w:rPr>
        <w:t>.</w:t>
      </w:r>
      <w:r w:rsidR="00E06393" w:rsidRPr="009565AF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  <w:proofErr w:type="spellStart"/>
      <w:r w:rsidR="0050189D">
        <w:rPr>
          <w:rFonts w:asciiTheme="minorHAnsi" w:hAnsiTheme="minorHAnsi"/>
          <w:b/>
          <w:sz w:val="24"/>
          <w:szCs w:val="24"/>
          <w:highlight w:val="yellow"/>
        </w:rPr>
        <w:t>xxxx</w:t>
      </w:r>
      <w:proofErr w:type="spellEnd"/>
    </w:p>
    <w:p w14:paraId="648ED6F6" w14:textId="77777777" w:rsidR="00AB723A" w:rsidRPr="00401F0A" w:rsidRDefault="00F9797C" w:rsidP="004615DA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Prodloužení termínu ukončení díla je možné pouze po vzájemné dohodě obou stran</w:t>
      </w:r>
      <w:r w:rsidR="009F4541" w:rsidRPr="00401F0A">
        <w:rPr>
          <w:rFonts w:asciiTheme="minorHAnsi" w:hAnsiTheme="minorHAnsi"/>
          <w:sz w:val="24"/>
          <w:szCs w:val="24"/>
        </w:rPr>
        <w:t xml:space="preserve"> </w:t>
      </w:r>
      <w:r w:rsidRPr="00401F0A">
        <w:rPr>
          <w:rFonts w:asciiTheme="minorHAnsi" w:hAnsiTheme="minorHAnsi"/>
          <w:sz w:val="24"/>
          <w:szCs w:val="24"/>
        </w:rPr>
        <w:t>nebo z důvo</w:t>
      </w:r>
      <w:r w:rsidR="009640E4" w:rsidRPr="00401F0A">
        <w:rPr>
          <w:rFonts w:asciiTheme="minorHAnsi" w:hAnsiTheme="minorHAnsi"/>
          <w:sz w:val="24"/>
          <w:szCs w:val="24"/>
        </w:rPr>
        <w:t>du nepříznivých</w:t>
      </w:r>
      <w:r w:rsidRPr="00401F0A">
        <w:rPr>
          <w:rFonts w:asciiTheme="minorHAnsi" w:hAnsiTheme="minorHAnsi"/>
          <w:sz w:val="24"/>
          <w:szCs w:val="24"/>
        </w:rPr>
        <w:t xml:space="preserve"> podmínek v průběhu provádění díla, které brání aplikaci závazné a předepsané technologie</w:t>
      </w:r>
      <w:r w:rsidR="007860FC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Tyto dny přerušení prací budou odsouhlaseny objednatelem a zhotovitelem zápisem do stavebního deníku. O tyto dny se prodlouží termín ukončení díla.</w:t>
      </w:r>
    </w:p>
    <w:p w14:paraId="56D97F8C" w14:textId="77777777"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Cena díla</w:t>
      </w:r>
    </w:p>
    <w:p w14:paraId="70FEF213" w14:textId="7A1C1316" w:rsidR="006D355A" w:rsidRPr="00401F0A" w:rsidRDefault="00BB6643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 xml:space="preserve">Cenová </w:t>
      </w:r>
      <w:r w:rsidR="00F9797C" w:rsidRPr="00401F0A">
        <w:rPr>
          <w:rFonts w:asciiTheme="minorHAnsi" w:hAnsiTheme="minorHAnsi"/>
          <w:sz w:val="24"/>
          <w:szCs w:val="24"/>
        </w:rPr>
        <w:t xml:space="preserve">nabídka byla zpracována na základě </w:t>
      </w:r>
      <w:r w:rsidR="003D61CC" w:rsidRPr="00401F0A">
        <w:rPr>
          <w:rFonts w:asciiTheme="minorHAnsi" w:hAnsiTheme="minorHAnsi"/>
          <w:sz w:val="24"/>
          <w:szCs w:val="24"/>
        </w:rPr>
        <w:t>zaslan</w:t>
      </w:r>
      <w:r w:rsidR="006D355A" w:rsidRPr="00401F0A">
        <w:rPr>
          <w:rFonts w:asciiTheme="minorHAnsi" w:hAnsiTheme="minorHAnsi"/>
          <w:sz w:val="24"/>
          <w:szCs w:val="24"/>
        </w:rPr>
        <w:t>ých podkladů</w:t>
      </w:r>
      <w:r w:rsidR="009640E4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 xml:space="preserve"> </w:t>
      </w:r>
    </w:p>
    <w:p w14:paraId="7F99C965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2.</w:t>
      </w: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</w:rPr>
        <w:t>Cena za zhotovení předmětu smlouvy v rozsahu článku II této smlouvy je stanovena do</w:t>
      </w:r>
      <w:r w:rsidR="00212D6A" w:rsidRPr="00401F0A">
        <w:rPr>
          <w:rFonts w:asciiTheme="minorHAnsi" w:hAnsiTheme="minorHAnsi"/>
          <w:sz w:val="24"/>
        </w:rPr>
        <w:t xml:space="preserve">hodou smluvních stran ve smyslu § 546 </w:t>
      </w:r>
      <w:r w:rsidRPr="00401F0A">
        <w:rPr>
          <w:rFonts w:asciiTheme="minorHAnsi" w:hAnsiTheme="minorHAnsi"/>
          <w:sz w:val="24"/>
        </w:rPr>
        <w:t xml:space="preserve">zákona č. </w:t>
      </w:r>
      <w:r w:rsidR="00212D6A" w:rsidRPr="00401F0A">
        <w:rPr>
          <w:rFonts w:asciiTheme="minorHAnsi" w:hAnsiTheme="minorHAnsi"/>
          <w:sz w:val="24"/>
          <w:szCs w:val="24"/>
        </w:rPr>
        <w:t>513/19</w:t>
      </w:r>
      <w:r w:rsidR="00330BBD" w:rsidRPr="00401F0A">
        <w:rPr>
          <w:rFonts w:asciiTheme="minorHAnsi" w:hAnsiTheme="minorHAnsi"/>
          <w:sz w:val="24"/>
          <w:szCs w:val="24"/>
        </w:rPr>
        <w:t>91</w:t>
      </w:r>
      <w:r w:rsidR="00212D6A" w:rsidRPr="00401F0A">
        <w:rPr>
          <w:rFonts w:asciiTheme="minorHAnsi" w:hAnsiTheme="minorHAnsi"/>
          <w:sz w:val="24"/>
          <w:szCs w:val="24"/>
        </w:rPr>
        <w:t xml:space="preserve"> </w:t>
      </w:r>
      <w:r w:rsidRPr="00401F0A">
        <w:rPr>
          <w:rFonts w:asciiTheme="minorHAnsi" w:hAnsiTheme="minorHAnsi"/>
          <w:sz w:val="24"/>
        </w:rPr>
        <w:t>Sb. jako cena pevná a neměnná ve výši:</w:t>
      </w:r>
    </w:p>
    <w:p w14:paraId="49D029B1" w14:textId="77777777" w:rsidR="00F9797C" w:rsidRPr="00401F0A" w:rsidRDefault="00DA4885" w:rsidP="00D6194C">
      <w:pPr>
        <w:tabs>
          <w:tab w:val="left" w:pos="426"/>
        </w:tabs>
        <w:spacing w:before="240" w:after="120" w:line="240" w:lineRule="atLeast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b/>
          <w:sz w:val="24"/>
          <w:szCs w:val="24"/>
        </w:rPr>
        <w:tab/>
      </w:r>
      <w:proofErr w:type="gramStart"/>
      <w:r w:rsidR="00460983" w:rsidRPr="00460983">
        <w:rPr>
          <w:rFonts w:asciiTheme="minorHAnsi" w:hAnsiTheme="minorHAnsi"/>
          <w:b/>
          <w:sz w:val="24"/>
          <w:szCs w:val="24"/>
          <w:highlight w:val="yellow"/>
        </w:rPr>
        <w:t>Doplnit</w:t>
      </w:r>
      <w:r w:rsidR="00460983">
        <w:rPr>
          <w:rFonts w:asciiTheme="minorHAnsi" w:hAnsiTheme="minorHAnsi"/>
          <w:b/>
          <w:sz w:val="24"/>
          <w:szCs w:val="24"/>
        </w:rPr>
        <w:t xml:space="preserve"> ,</w:t>
      </w:r>
      <w:r w:rsidR="004437DF">
        <w:rPr>
          <w:rFonts w:asciiTheme="minorHAnsi" w:hAnsiTheme="minorHAnsi"/>
          <w:b/>
          <w:sz w:val="24"/>
          <w:szCs w:val="24"/>
        </w:rPr>
        <w:t>-</w:t>
      </w:r>
      <w:r w:rsidR="00F9797C" w:rsidRPr="00401F0A">
        <w:rPr>
          <w:rFonts w:asciiTheme="minorHAnsi" w:hAnsiTheme="minorHAnsi"/>
          <w:b/>
          <w:sz w:val="24"/>
          <w:szCs w:val="24"/>
        </w:rPr>
        <w:t xml:space="preserve"> Kč</w:t>
      </w:r>
      <w:proofErr w:type="gramEnd"/>
      <w:r w:rsidR="00F9797C" w:rsidRPr="00401F0A">
        <w:rPr>
          <w:rFonts w:asciiTheme="minorHAnsi" w:hAnsiTheme="minorHAnsi"/>
          <w:sz w:val="24"/>
          <w:szCs w:val="24"/>
        </w:rPr>
        <w:t xml:space="preserve"> bez DPH (</w:t>
      </w:r>
      <w:r w:rsidR="00460983">
        <w:rPr>
          <w:rFonts w:asciiTheme="minorHAnsi" w:hAnsiTheme="minorHAnsi"/>
          <w:sz w:val="24"/>
          <w:szCs w:val="24"/>
        </w:rPr>
        <w:t xml:space="preserve">slovy </w:t>
      </w:r>
      <w:proofErr w:type="spellStart"/>
      <w:r w:rsidR="00DB1445" w:rsidRPr="00DB1445">
        <w:rPr>
          <w:rFonts w:asciiTheme="minorHAnsi" w:hAnsiTheme="minorHAnsi"/>
          <w:sz w:val="24"/>
          <w:szCs w:val="24"/>
          <w:highlight w:val="yellow"/>
        </w:rPr>
        <w:t>xxxxxxxxxxxxxxxxx</w:t>
      </w:r>
      <w:proofErr w:type="spellEnd"/>
      <w:r w:rsidR="00DB1445">
        <w:rPr>
          <w:rFonts w:asciiTheme="minorHAnsi" w:hAnsiTheme="minorHAnsi"/>
          <w:sz w:val="24"/>
          <w:szCs w:val="24"/>
        </w:rPr>
        <w:t xml:space="preserve"> </w:t>
      </w:r>
      <w:r w:rsidR="00B61AEC" w:rsidRPr="00401F0A">
        <w:rPr>
          <w:rFonts w:asciiTheme="minorHAnsi" w:hAnsiTheme="minorHAnsi"/>
          <w:sz w:val="24"/>
          <w:szCs w:val="24"/>
        </w:rPr>
        <w:t>korun českých</w:t>
      </w:r>
      <w:r w:rsidR="00F9797C" w:rsidRPr="00401F0A">
        <w:rPr>
          <w:rFonts w:asciiTheme="minorHAnsi" w:hAnsiTheme="minorHAnsi"/>
          <w:sz w:val="24"/>
          <w:szCs w:val="24"/>
        </w:rPr>
        <w:t xml:space="preserve">). </w:t>
      </w:r>
    </w:p>
    <w:p w14:paraId="51DC4AD5" w14:textId="77777777"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  <w:t>K uvedené ceně bude dopočtena DPH v</w:t>
      </w:r>
      <w:r w:rsidR="009640E4" w:rsidRPr="00401F0A">
        <w:rPr>
          <w:rFonts w:asciiTheme="minorHAnsi" w:hAnsiTheme="minorHAnsi"/>
          <w:sz w:val="24"/>
          <w:szCs w:val="24"/>
        </w:rPr>
        <w:t> zákonné sazbě</w:t>
      </w:r>
      <w:r w:rsidR="006D355A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</w:t>
      </w:r>
    </w:p>
    <w:p w14:paraId="0B2FBDED" w14:textId="77777777"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Pr="00401F0A">
        <w:rPr>
          <w:rFonts w:asciiTheme="minorHAnsi" w:hAnsiTheme="minorHAnsi"/>
          <w:sz w:val="24"/>
          <w:szCs w:val="24"/>
        </w:rPr>
        <w:tab/>
        <w:t>Cena díla je cenou maximální za rozsah činností definovaný</w:t>
      </w:r>
      <w:r w:rsidR="00212D6A" w:rsidRPr="00401F0A">
        <w:rPr>
          <w:rFonts w:asciiTheme="minorHAnsi" w:hAnsiTheme="minorHAnsi"/>
          <w:sz w:val="24"/>
          <w:szCs w:val="24"/>
        </w:rPr>
        <w:t>ch</w:t>
      </w:r>
      <w:r w:rsidRPr="00401F0A">
        <w:rPr>
          <w:rFonts w:asciiTheme="minorHAnsi" w:hAnsiTheme="minorHAnsi"/>
          <w:sz w:val="24"/>
          <w:szCs w:val="24"/>
        </w:rPr>
        <w:t xml:space="preserve"> v čl. II této smlouvy a je platná po celou dobu realizace díla. Cenu díla stanovenou jako nejvýše přípustnou není možné překročit z vůle zhotovitele. Změna ceny, ať již zvýšení nebo snížení, je možná pouze z požadavku objednatele. </w:t>
      </w:r>
    </w:p>
    <w:p w14:paraId="4195D9D5" w14:textId="77777777" w:rsidR="00F9797C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>Požadavky na případné změny, tj. vícepráce a méněpráce, musí uplatnit objednatel u zhotovitele písemně. Rozsah víceprací a méněprací a další podmínky, tj. úprava ceny, termíny plnění apod. musí být před jejich realizací řešeny formou písemných dodatků k této smlouvě.</w:t>
      </w:r>
    </w:p>
    <w:p w14:paraId="2CD284B7" w14:textId="77777777"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Platební podmínky:</w:t>
      </w:r>
    </w:p>
    <w:p w14:paraId="233A2D22" w14:textId="77777777"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>Objednatel prohlašuje, že má zajištěno financování dodávky smluvené touto smlouvou.</w:t>
      </w:r>
    </w:p>
    <w:p w14:paraId="09E2443A" w14:textId="77777777"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lastRenderedPageBreak/>
        <w:t>2.</w:t>
      </w:r>
      <w:r w:rsidRPr="00401F0A">
        <w:rPr>
          <w:rFonts w:asciiTheme="minorHAnsi" w:hAnsiTheme="minorHAnsi"/>
          <w:sz w:val="24"/>
          <w:szCs w:val="24"/>
        </w:rPr>
        <w:tab/>
        <w:t>Veškeré platby objednatele vůči zhotoviteli budou prováděny v Kč.</w:t>
      </w:r>
    </w:p>
    <w:p w14:paraId="48601480" w14:textId="77777777" w:rsidR="00F9797C" w:rsidRPr="00401F0A" w:rsidRDefault="00F9797C">
      <w:pPr>
        <w:tabs>
          <w:tab w:val="left" w:pos="426"/>
        </w:tabs>
        <w:spacing w:before="120" w:after="120" w:line="240" w:lineRule="atLeast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 xml:space="preserve">3. </w:t>
      </w:r>
      <w:r w:rsidRPr="00401F0A">
        <w:rPr>
          <w:rFonts w:asciiTheme="minorHAnsi" w:hAnsiTheme="minorHAnsi"/>
          <w:sz w:val="24"/>
          <w:szCs w:val="24"/>
        </w:rPr>
        <w:tab/>
        <w:t>V návaznosti na dohodnutém postupu prac</w:t>
      </w:r>
      <w:r w:rsidR="00AD2EA5" w:rsidRPr="00401F0A">
        <w:rPr>
          <w:rFonts w:asciiTheme="minorHAnsi" w:hAnsiTheme="minorHAnsi"/>
          <w:sz w:val="24"/>
          <w:szCs w:val="24"/>
        </w:rPr>
        <w:t xml:space="preserve">í byl splátkový kalendář </w:t>
      </w:r>
      <w:r w:rsidRPr="00401F0A">
        <w:rPr>
          <w:rFonts w:asciiTheme="minorHAnsi" w:hAnsiTheme="minorHAnsi"/>
          <w:sz w:val="24"/>
          <w:szCs w:val="24"/>
        </w:rPr>
        <w:t>stanoven takto:</w:t>
      </w:r>
    </w:p>
    <w:p w14:paraId="28FF4B84" w14:textId="77777777" w:rsidR="00453E91" w:rsidRPr="00401F0A" w:rsidRDefault="00305CA0" w:rsidP="00D6194C">
      <w:pPr>
        <w:tabs>
          <w:tab w:val="left" w:pos="426"/>
        </w:tabs>
        <w:spacing w:before="120" w:after="120" w:line="240" w:lineRule="atLeast"/>
        <w:ind w:left="708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  <w:szCs w:val="24"/>
        </w:rPr>
        <w:tab/>
        <w:t xml:space="preserve">- </w:t>
      </w:r>
      <w:r w:rsidR="0030009F" w:rsidRPr="00401F0A">
        <w:rPr>
          <w:rFonts w:asciiTheme="minorHAnsi" w:hAnsiTheme="minorHAnsi"/>
          <w:sz w:val="24"/>
          <w:szCs w:val="24"/>
        </w:rPr>
        <w:t>zálohová</w:t>
      </w:r>
      <w:r w:rsidR="003D28C6" w:rsidRPr="00401F0A">
        <w:rPr>
          <w:rFonts w:asciiTheme="minorHAnsi" w:hAnsiTheme="minorHAnsi"/>
          <w:sz w:val="24"/>
          <w:szCs w:val="24"/>
        </w:rPr>
        <w:t xml:space="preserve"> platba ve výši </w:t>
      </w:r>
      <w:proofErr w:type="spellStart"/>
      <w:r w:rsidR="005E65D1" w:rsidRPr="005E65D1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="003D28C6" w:rsidRPr="00401F0A">
        <w:rPr>
          <w:rFonts w:asciiTheme="minorHAnsi" w:hAnsiTheme="minorHAnsi"/>
          <w:sz w:val="24"/>
          <w:szCs w:val="24"/>
        </w:rPr>
        <w:t>% z ceny díla</w:t>
      </w:r>
      <w:r w:rsidR="0030009F" w:rsidRPr="00401F0A">
        <w:rPr>
          <w:rFonts w:asciiTheme="minorHAnsi" w:hAnsiTheme="minorHAnsi"/>
          <w:sz w:val="24"/>
          <w:szCs w:val="24"/>
        </w:rPr>
        <w:t xml:space="preserve"> </w:t>
      </w:r>
      <w:r w:rsidRPr="005E65D1">
        <w:rPr>
          <w:rFonts w:asciiTheme="minorHAnsi" w:hAnsiTheme="minorHAnsi"/>
          <w:sz w:val="24"/>
          <w:szCs w:val="24"/>
          <w:highlight w:val="yellow"/>
        </w:rPr>
        <w:t xml:space="preserve">do </w:t>
      </w:r>
      <w:proofErr w:type="spellStart"/>
      <w:r w:rsidR="005E65D1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Pr="005E65D1">
        <w:rPr>
          <w:rFonts w:asciiTheme="minorHAnsi" w:hAnsiTheme="minorHAnsi"/>
          <w:sz w:val="24"/>
          <w:szCs w:val="24"/>
          <w:highlight w:val="yellow"/>
        </w:rPr>
        <w:t>. dnů</w:t>
      </w:r>
      <w:r w:rsidRPr="00401F0A">
        <w:rPr>
          <w:rFonts w:asciiTheme="minorHAnsi" w:hAnsiTheme="minorHAnsi"/>
          <w:sz w:val="24"/>
          <w:szCs w:val="24"/>
        </w:rPr>
        <w:t xml:space="preserve"> ode dne p</w:t>
      </w:r>
      <w:r w:rsidR="003D28C6" w:rsidRPr="00401F0A">
        <w:rPr>
          <w:rFonts w:asciiTheme="minorHAnsi" w:hAnsiTheme="minorHAnsi"/>
          <w:sz w:val="24"/>
          <w:szCs w:val="24"/>
        </w:rPr>
        <w:t>odpisu smlouvy o dílo</w:t>
      </w:r>
      <w:r w:rsidRPr="00401F0A">
        <w:rPr>
          <w:rFonts w:asciiTheme="minorHAnsi" w:hAnsiTheme="minorHAnsi"/>
          <w:sz w:val="24"/>
          <w:szCs w:val="24"/>
        </w:rPr>
        <w:t>.</w:t>
      </w:r>
    </w:p>
    <w:p w14:paraId="6500D8B3" w14:textId="77777777" w:rsidR="00B36D90" w:rsidRPr="00401F0A" w:rsidRDefault="00B36D90" w:rsidP="00B36D90">
      <w:pPr>
        <w:tabs>
          <w:tab w:val="left" w:pos="426"/>
        </w:tabs>
        <w:spacing w:before="120" w:after="120" w:line="240" w:lineRule="atLeast"/>
        <w:ind w:left="708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  <w:szCs w:val="24"/>
        </w:rPr>
        <w:tab/>
        <w:t xml:space="preserve">- konečná platba po předání díla </w:t>
      </w:r>
      <w:r w:rsidRPr="005E65D1">
        <w:rPr>
          <w:rFonts w:asciiTheme="minorHAnsi" w:hAnsiTheme="minorHAnsi"/>
          <w:sz w:val="24"/>
          <w:szCs w:val="24"/>
          <w:highlight w:val="yellow"/>
        </w:rPr>
        <w:t xml:space="preserve">do </w:t>
      </w:r>
      <w:proofErr w:type="spellStart"/>
      <w:r w:rsidR="005E65D1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Pr="005E65D1">
        <w:rPr>
          <w:rFonts w:asciiTheme="minorHAnsi" w:hAnsiTheme="minorHAnsi"/>
          <w:sz w:val="24"/>
          <w:szCs w:val="24"/>
          <w:highlight w:val="yellow"/>
        </w:rPr>
        <w:t>. dnů</w:t>
      </w:r>
      <w:r w:rsidRPr="00401F0A">
        <w:rPr>
          <w:rFonts w:asciiTheme="minorHAnsi" w:hAnsiTheme="minorHAnsi"/>
          <w:sz w:val="24"/>
          <w:szCs w:val="24"/>
        </w:rPr>
        <w:t xml:space="preserve"> ode dne předání.</w:t>
      </w:r>
    </w:p>
    <w:p w14:paraId="6C862B62" w14:textId="77777777" w:rsidR="00F9797C" w:rsidRPr="00401F0A" w:rsidRDefault="00330BBD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>Konečnou fakturu</w:t>
      </w:r>
      <w:r w:rsidR="00F9797C" w:rsidRPr="00401F0A">
        <w:rPr>
          <w:rFonts w:asciiTheme="minorHAnsi" w:hAnsiTheme="minorHAnsi"/>
          <w:sz w:val="24"/>
          <w:szCs w:val="24"/>
        </w:rPr>
        <w:t xml:space="preserve"> vystaví zhotovitel do 14 dnů po řádném dokončení díla, jeho předání a převzetí obje</w:t>
      </w:r>
      <w:r w:rsidRPr="00401F0A">
        <w:rPr>
          <w:rFonts w:asciiTheme="minorHAnsi" w:hAnsiTheme="minorHAnsi"/>
          <w:sz w:val="24"/>
          <w:szCs w:val="24"/>
        </w:rPr>
        <w:t xml:space="preserve">dnatelem. Splatnost faktury je </w:t>
      </w:r>
      <w:r w:rsidR="006D355A" w:rsidRPr="00401F0A">
        <w:rPr>
          <w:rFonts w:asciiTheme="minorHAnsi" w:hAnsiTheme="minorHAnsi"/>
          <w:sz w:val="24"/>
          <w:szCs w:val="24"/>
        </w:rPr>
        <w:t>14</w:t>
      </w:r>
      <w:r w:rsidR="00F9797C" w:rsidRPr="00401F0A">
        <w:rPr>
          <w:rFonts w:asciiTheme="minorHAnsi" w:hAnsiTheme="minorHAnsi"/>
          <w:sz w:val="24"/>
          <w:szCs w:val="24"/>
        </w:rPr>
        <w:t xml:space="preserve"> dnů ode dne doručení objednateli. </w:t>
      </w:r>
      <w:r w:rsidR="00F9797C" w:rsidRPr="00401F0A">
        <w:rPr>
          <w:rFonts w:asciiTheme="minorHAnsi" w:hAnsiTheme="minorHAnsi"/>
          <w:sz w:val="24"/>
        </w:rPr>
        <w:t>Při pochybnostech o doručení faktury se má za to, že faktura byla doručena třetí den po odeslání</w:t>
      </w:r>
      <w:r w:rsidR="00212D6A" w:rsidRPr="00401F0A">
        <w:rPr>
          <w:rFonts w:asciiTheme="minorHAnsi" w:hAnsiTheme="minorHAnsi"/>
          <w:sz w:val="24"/>
        </w:rPr>
        <w:t>.</w:t>
      </w:r>
    </w:p>
    <w:p w14:paraId="723B3F11" w14:textId="77777777" w:rsidR="00F9797C" w:rsidRPr="00401F0A" w:rsidRDefault="00AE6FA9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5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V případě prodlení objednatele s plněním </w:t>
      </w:r>
      <w:r w:rsidR="00212D6A" w:rsidRPr="00401F0A">
        <w:rPr>
          <w:rFonts w:asciiTheme="minorHAnsi" w:hAnsiTheme="minorHAnsi"/>
          <w:sz w:val="24"/>
          <w:szCs w:val="24"/>
        </w:rPr>
        <w:t xml:space="preserve">jakéhokoli peněžitého závazku vyplývajícího z této smlouvy </w:t>
      </w:r>
      <w:r w:rsidR="00F9797C" w:rsidRPr="00401F0A">
        <w:rPr>
          <w:rFonts w:asciiTheme="minorHAnsi" w:hAnsiTheme="minorHAnsi"/>
          <w:sz w:val="24"/>
          <w:szCs w:val="24"/>
        </w:rPr>
        <w:t xml:space="preserve">má zhotovitel vůči objednateli nárok na </w:t>
      </w:r>
      <w:r w:rsidR="00212D6A" w:rsidRPr="00401F0A">
        <w:rPr>
          <w:rFonts w:asciiTheme="minorHAnsi" w:hAnsiTheme="minorHAnsi"/>
          <w:sz w:val="24"/>
          <w:szCs w:val="24"/>
        </w:rPr>
        <w:t>smluvní pokutu</w:t>
      </w:r>
      <w:r w:rsidR="00F9797C" w:rsidRPr="00401F0A">
        <w:rPr>
          <w:rFonts w:asciiTheme="minorHAnsi" w:hAnsiTheme="minorHAnsi"/>
          <w:sz w:val="24"/>
          <w:szCs w:val="24"/>
        </w:rPr>
        <w:t xml:space="preserve"> ve výši 0,</w:t>
      </w:r>
      <w:r w:rsidR="00AD2EA5" w:rsidRPr="00401F0A">
        <w:rPr>
          <w:rFonts w:asciiTheme="minorHAnsi" w:hAnsiTheme="minorHAnsi"/>
          <w:sz w:val="24"/>
          <w:szCs w:val="24"/>
        </w:rPr>
        <w:t>1</w:t>
      </w:r>
      <w:r w:rsidR="00F9797C" w:rsidRPr="00401F0A">
        <w:rPr>
          <w:rFonts w:asciiTheme="minorHAnsi" w:hAnsiTheme="minorHAnsi"/>
          <w:sz w:val="24"/>
          <w:szCs w:val="24"/>
        </w:rPr>
        <w:t>% z dlužné částky za každý započatý den prodlení.</w:t>
      </w:r>
    </w:p>
    <w:p w14:paraId="65EF61BD" w14:textId="77777777" w:rsidR="000464B5" w:rsidRPr="00401F0A" w:rsidRDefault="00AE6FA9" w:rsidP="006D355A">
      <w:pPr>
        <w:widowControl w:val="0"/>
        <w:tabs>
          <w:tab w:val="left" w:pos="360"/>
        </w:tabs>
        <w:spacing w:before="240"/>
        <w:ind w:left="360" w:hanging="360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6</w:t>
      </w:r>
      <w:r w:rsidR="000464B5" w:rsidRPr="00401F0A">
        <w:rPr>
          <w:rFonts w:asciiTheme="minorHAnsi" w:hAnsiTheme="minorHAnsi"/>
          <w:sz w:val="24"/>
          <w:szCs w:val="24"/>
        </w:rPr>
        <w:t>.</w:t>
      </w:r>
      <w:r w:rsidR="000464B5" w:rsidRPr="00401F0A">
        <w:rPr>
          <w:rFonts w:asciiTheme="minorHAnsi" w:hAnsiTheme="minorHAnsi"/>
          <w:sz w:val="24"/>
          <w:szCs w:val="24"/>
        </w:rPr>
        <w:tab/>
        <w:t>Předmět díla je až do úplného zaplacení</w:t>
      </w:r>
      <w:r w:rsidR="00212D6A" w:rsidRPr="00401F0A">
        <w:rPr>
          <w:rFonts w:asciiTheme="minorHAnsi" w:hAnsiTheme="minorHAnsi"/>
          <w:sz w:val="24"/>
          <w:szCs w:val="24"/>
        </w:rPr>
        <w:t xml:space="preserve"> ceny za dílo</w:t>
      </w:r>
      <w:r w:rsidR="000464B5" w:rsidRPr="00401F0A">
        <w:rPr>
          <w:rFonts w:asciiTheme="minorHAnsi" w:hAnsiTheme="minorHAnsi"/>
          <w:sz w:val="24"/>
          <w:szCs w:val="24"/>
        </w:rPr>
        <w:t xml:space="preserve"> majetkem </w:t>
      </w:r>
      <w:r w:rsidR="00212D6A" w:rsidRPr="00401F0A">
        <w:rPr>
          <w:rFonts w:asciiTheme="minorHAnsi" w:hAnsiTheme="minorHAnsi"/>
          <w:sz w:val="24"/>
          <w:szCs w:val="24"/>
        </w:rPr>
        <w:t>zhotovitele</w:t>
      </w:r>
      <w:r w:rsidR="000464B5" w:rsidRPr="00401F0A">
        <w:rPr>
          <w:rFonts w:asciiTheme="minorHAnsi" w:hAnsiTheme="minorHAnsi"/>
          <w:sz w:val="24"/>
          <w:szCs w:val="24"/>
        </w:rPr>
        <w:t>.</w:t>
      </w:r>
    </w:p>
    <w:p w14:paraId="2B858586" w14:textId="77777777"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Způsob provádění díla</w:t>
      </w:r>
    </w:p>
    <w:p w14:paraId="3C6034CE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 xml:space="preserve">Zhotovitel provede dílo na svůj náklad a své nebezpečí a </w:t>
      </w:r>
      <w:r w:rsidRPr="00401F0A">
        <w:rPr>
          <w:rFonts w:asciiTheme="minorHAnsi" w:hAnsiTheme="minorHAnsi"/>
          <w:sz w:val="24"/>
        </w:rPr>
        <w:t>přebírá v plném rozsahu odpovědnost za vlastní řízení prací</w:t>
      </w:r>
      <w:r w:rsidRPr="00401F0A">
        <w:rPr>
          <w:rFonts w:asciiTheme="minorHAnsi" w:hAnsiTheme="minorHAnsi"/>
          <w:sz w:val="24"/>
          <w:szCs w:val="24"/>
        </w:rPr>
        <w:t>.</w:t>
      </w:r>
    </w:p>
    <w:p w14:paraId="51D6957B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2.</w:t>
      </w:r>
      <w:r w:rsidRPr="00401F0A">
        <w:rPr>
          <w:rFonts w:asciiTheme="minorHAnsi" w:hAnsiTheme="minorHAnsi"/>
          <w:sz w:val="24"/>
          <w:szCs w:val="24"/>
        </w:rPr>
        <w:tab/>
        <w:t>Zhotovitel zodpovídá za to, že dílo bude řádně provedeno v kvalitě obvyklé pro daný typ díla, případně s dohodnutými změnami.</w:t>
      </w:r>
    </w:p>
    <w:p w14:paraId="303176F0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Zhotovitel zodpovídá za to, že dílo bude řádně provedeno v souladu s podmínkami danými předaným stavebním povolením a při jeho provádění budou dodrženy veškeré platné, příp. doporučované normy a technické předpisy, technologické postupy a pravidla a všechny podmínky určené touto smlouvou a platnými právními předpisy. </w:t>
      </w:r>
    </w:p>
    <w:p w14:paraId="74AC9433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="00F9797C" w:rsidRPr="00401F0A">
        <w:rPr>
          <w:rFonts w:asciiTheme="minorHAnsi" w:hAnsiTheme="minorHAnsi"/>
          <w:sz w:val="24"/>
          <w:szCs w:val="24"/>
        </w:rPr>
        <w:tab/>
        <w:t>Dílo nesmí mít žádné nedostatky, které brání v jeho užívání nebo jej ztěžují anebo způsobují rychlejší opotřebení předmětu díla.</w:t>
      </w:r>
    </w:p>
    <w:p w14:paraId="1BBE5F84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5</w:t>
      </w:r>
      <w:r w:rsidR="00F9797C" w:rsidRPr="00401F0A">
        <w:rPr>
          <w:rFonts w:asciiTheme="minorHAnsi" w:hAnsiTheme="minorHAnsi"/>
          <w:sz w:val="24"/>
          <w:szCs w:val="24"/>
        </w:rPr>
        <w:t xml:space="preserve">. 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Zhotovitel se zavazuje a ručí za to, že při realizaci díla nepoužije žádný materiál, o kterém je v době použití známo, že je škodlivý nebo pro daný účel jinak nebezpečný či nevhodný, nebo nemá na takový materiál prohlášení o shodě. </w:t>
      </w:r>
    </w:p>
    <w:p w14:paraId="71630F83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6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Při provádění díla je zhotovitel povinen dodržovat obecně platné bezpečnostní, požární a hygienické předpisy.</w:t>
      </w:r>
    </w:p>
    <w:p w14:paraId="0056F627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7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Objednatel je oprávněn průběžně kontrolovat provádění díla. Zjistí-li, že zhotovitel provádí dílo v rozporu s touto smlouvou, je oprávněn požadovat odstranění vad ještě v průběhu montáže.</w:t>
      </w:r>
    </w:p>
    <w:p w14:paraId="232DD677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8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Zhotovitel se zavazuje, že předmět díla zhotoví pracovníky, kteří jsou odborně způsobilí provádět práce související se zhotovením díla.</w:t>
      </w:r>
    </w:p>
    <w:p w14:paraId="308951B9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9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</w:r>
      <w:r w:rsidR="00330BBD" w:rsidRPr="00401F0A">
        <w:rPr>
          <w:rFonts w:asciiTheme="minorHAnsi" w:hAnsiTheme="minorHAnsi"/>
          <w:color w:val="000000"/>
          <w:sz w:val="24"/>
          <w:szCs w:val="24"/>
        </w:rPr>
        <w:t>Veškeré odchylky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 xml:space="preserve"> od dohodnutého rozsahu prací, technologických postupů a použitých materiálů je zhotovitel povinen konzultovat s objednatelem.</w:t>
      </w:r>
    </w:p>
    <w:p w14:paraId="1F10FACE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10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  <w:t>Zhotovitel je povinen prokázat kvalitu díla předepsanými zkouškami a atesty, certifikáty či prohlášeními o shodě na použité materiály.</w:t>
      </w:r>
    </w:p>
    <w:p w14:paraId="69726715" w14:textId="77777777"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11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  <w:t>Zhotovitel díla nemůže pověřit zhotovením jinou osobu bez písemného souhlasu objednatele. Při provádění díla jinou osobou má zhotovitel odpovědnost, jako kdyby dílo prováděl sám.</w:t>
      </w:r>
    </w:p>
    <w:p w14:paraId="64E97DF3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</w:rPr>
        <w:t>2</w:t>
      </w:r>
      <w:r w:rsidRPr="00401F0A">
        <w:rPr>
          <w:rFonts w:asciiTheme="minorHAnsi" w:hAnsiTheme="minorHAnsi"/>
          <w:color w:val="000000"/>
          <w:sz w:val="24"/>
        </w:rPr>
        <w:t xml:space="preserve">. </w:t>
      </w:r>
      <w:r w:rsidRPr="00401F0A">
        <w:rPr>
          <w:rFonts w:asciiTheme="minorHAnsi" w:hAnsiTheme="minorHAnsi"/>
          <w:color w:val="000000"/>
          <w:sz w:val="24"/>
        </w:rPr>
        <w:tab/>
        <w:t>Protokol o předání a převzetí díla nebo jeho dílčí části jsou oprávněni podepsat:</w:t>
      </w:r>
    </w:p>
    <w:p w14:paraId="6C91ADA3" w14:textId="77777777" w:rsidR="00F9797C" w:rsidRPr="00401F0A" w:rsidRDefault="00F9797C" w:rsidP="00BB6643">
      <w:pPr>
        <w:tabs>
          <w:tab w:val="left" w:pos="426"/>
          <w:tab w:val="left" w:pos="2520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</w:rPr>
        <w:lastRenderedPageBreak/>
        <w:tab/>
      </w:r>
      <w:r w:rsidRPr="00401F0A">
        <w:rPr>
          <w:rFonts w:asciiTheme="minorHAnsi" w:hAnsiTheme="minorHAnsi"/>
          <w:sz w:val="24"/>
          <w:szCs w:val="24"/>
        </w:rPr>
        <w:t xml:space="preserve">Za objednatele: </w:t>
      </w:r>
      <w:r w:rsidR="00453E91" w:rsidRPr="00401F0A">
        <w:rPr>
          <w:rFonts w:asciiTheme="minorHAnsi" w:hAnsiTheme="minorHAnsi"/>
          <w:sz w:val="24"/>
          <w:szCs w:val="24"/>
        </w:rPr>
        <w:t xml:space="preserve">Ing. </w:t>
      </w:r>
      <w:r w:rsidR="00D6194C" w:rsidRPr="00401F0A">
        <w:rPr>
          <w:rFonts w:asciiTheme="minorHAnsi" w:hAnsiTheme="minorHAnsi"/>
          <w:sz w:val="24"/>
          <w:szCs w:val="24"/>
        </w:rPr>
        <w:t>Jiří Svačinka</w:t>
      </w:r>
      <w:r w:rsidR="00BB6643" w:rsidRPr="00401F0A">
        <w:rPr>
          <w:rFonts w:asciiTheme="minorHAnsi" w:hAnsiTheme="minorHAnsi"/>
          <w:sz w:val="24"/>
          <w:szCs w:val="24"/>
        </w:rPr>
        <w:t>,</w:t>
      </w:r>
      <w:r w:rsidR="00BB6643" w:rsidRPr="00401F0A">
        <w:rPr>
          <w:rFonts w:asciiTheme="minorHAnsi" w:hAnsiTheme="minorHAnsi"/>
          <w:sz w:val="24"/>
          <w:szCs w:val="24"/>
        </w:rPr>
        <w:tab/>
        <w:t xml:space="preserve">za </w:t>
      </w:r>
      <w:r w:rsidRPr="00401F0A">
        <w:rPr>
          <w:rFonts w:asciiTheme="minorHAnsi" w:hAnsiTheme="minorHAnsi"/>
          <w:sz w:val="24"/>
          <w:szCs w:val="24"/>
        </w:rPr>
        <w:t>zhotovitele: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r w:rsidR="00460983" w:rsidRPr="00460983">
        <w:rPr>
          <w:rFonts w:asciiTheme="minorHAnsi" w:hAnsiTheme="minorHAnsi"/>
          <w:sz w:val="24"/>
          <w:szCs w:val="24"/>
          <w:highlight w:val="yellow"/>
        </w:rPr>
        <w:t>doplnit</w:t>
      </w:r>
    </w:p>
    <w:p w14:paraId="2BBF48AB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</w:rPr>
        <w:t>3</w:t>
      </w:r>
      <w:r w:rsidRPr="00401F0A">
        <w:rPr>
          <w:rFonts w:asciiTheme="minorHAnsi" w:hAnsiTheme="minorHAnsi"/>
          <w:color w:val="000000"/>
          <w:sz w:val="24"/>
        </w:rPr>
        <w:t>.</w:t>
      </w:r>
      <w:r w:rsidRPr="00401F0A">
        <w:rPr>
          <w:rFonts w:asciiTheme="minorHAnsi" w:hAnsiTheme="minorHAnsi"/>
          <w:color w:val="000000"/>
          <w:sz w:val="24"/>
        </w:rPr>
        <w:tab/>
        <w:t>Zhotovitel je povinen po celou dobu provádění díla udržovat na staveništi i na všech používaných komunikacích pořádek a čistotu.</w:t>
      </w:r>
    </w:p>
    <w:p w14:paraId="645384BC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  <w:szCs w:val="24"/>
        </w:rPr>
        <w:t>4</w:t>
      </w:r>
      <w:r w:rsidRPr="00401F0A">
        <w:rPr>
          <w:rFonts w:asciiTheme="minorHAnsi" w:hAnsiTheme="minorHAnsi"/>
          <w:color w:val="000000"/>
          <w:sz w:val="24"/>
          <w:szCs w:val="24"/>
        </w:rPr>
        <w:t>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Objednatel neodpovídá za jakákoli případná protiprávní jednání zhotovitele.</w:t>
      </w:r>
    </w:p>
    <w:p w14:paraId="73181E79" w14:textId="77777777"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 xml:space="preserve">Staveniště: </w:t>
      </w:r>
    </w:p>
    <w:p w14:paraId="7F5603A9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1.</w:t>
      </w:r>
      <w:r w:rsidRPr="00401F0A">
        <w:rPr>
          <w:rFonts w:asciiTheme="minorHAnsi" w:hAnsiTheme="minorHAnsi"/>
          <w:color w:val="000000"/>
          <w:sz w:val="24"/>
        </w:rPr>
        <w:tab/>
        <w:t>Objednatel předá zhotoviteli staveniště prosté všech faktických a právních závad</w:t>
      </w:r>
      <w:r w:rsidR="004437DF">
        <w:rPr>
          <w:rFonts w:asciiTheme="minorHAnsi" w:hAnsiTheme="minorHAnsi"/>
          <w:color w:val="000000"/>
          <w:sz w:val="24"/>
        </w:rPr>
        <w:t>.</w:t>
      </w:r>
    </w:p>
    <w:p w14:paraId="21D76667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2.</w:t>
      </w:r>
      <w:r w:rsidRPr="00401F0A">
        <w:rPr>
          <w:rFonts w:asciiTheme="minorHAnsi" w:hAnsiTheme="minorHAnsi"/>
          <w:color w:val="000000"/>
          <w:sz w:val="24"/>
        </w:rPr>
        <w:tab/>
        <w:t>Objednatel se zavazuje zajistit vybavenost staveniště v tomto rozsahu:</w:t>
      </w:r>
    </w:p>
    <w:p w14:paraId="5F804892" w14:textId="77777777" w:rsidR="00F9797C" w:rsidRPr="00401F0A" w:rsidRDefault="00F9797C">
      <w:pPr>
        <w:numPr>
          <w:ilvl w:val="0"/>
          <w:numId w:val="4"/>
        </w:numPr>
        <w:tabs>
          <w:tab w:val="clear" w:pos="1260"/>
          <w:tab w:val="left" w:pos="900"/>
          <w:tab w:val="left" w:pos="9072"/>
        </w:tabs>
        <w:spacing w:before="120"/>
        <w:ind w:left="896" w:hanging="357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zajištěn zdroj el. </w:t>
      </w:r>
      <w:proofErr w:type="gramStart"/>
      <w:r w:rsidRPr="00401F0A">
        <w:rPr>
          <w:rFonts w:asciiTheme="minorHAnsi" w:hAnsiTheme="minorHAnsi"/>
          <w:sz w:val="24"/>
        </w:rPr>
        <w:t>energie</w:t>
      </w:r>
      <w:proofErr w:type="gramEnd"/>
      <w:r w:rsidRPr="00401F0A">
        <w:rPr>
          <w:rFonts w:asciiTheme="minorHAnsi" w:hAnsiTheme="minorHAnsi"/>
          <w:sz w:val="24"/>
        </w:rPr>
        <w:t xml:space="preserve"> (2</w:t>
      </w:r>
      <w:r w:rsidR="005E65D1">
        <w:rPr>
          <w:rFonts w:asciiTheme="minorHAnsi" w:hAnsiTheme="minorHAnsi"/>
          <w:sz w:val="24"/>
        </w:rPr>
        <w:t>3</w:t>
      </w:r>
      <w:r w:rsidRPr="00401F0A">
        <w:rPr>
          <w:rFonts w:asciiTheme="minorHAnsi" w:hAnsiTheme="minorHAnsi"/>
          <w:sz w:val="24"/>
        </w:rPr>
        <w:t>0V) ze staveništního rozvaděče nebo elektrocentrály</w:t>
      </w:r>
    </w:p>
    <w:p w14:paraId="576CE9FF" w14:textId="77777777" w:rsidR="00F9797C" w:rsidRPr="00401F0A" w:rsidRDefault="00F9797C">
      <w:pPr>
        <w:numPr>
          <w:ilvl w:val="0"/>
          <w:numId w:val="4"/>
        </w:numPr>
        <w:tabs>
          <w:tab w:val="clear" w:pos="1260"/>
          <w:tab w:val="left" w:pos="900"/>
          <w:tab w:val="left" w:pos="9072"/>
        </w:tabs>
        <w:ind w:left="900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>zajištěná zpevněná příjezdová komunikace na staveniště</w:t>
      </w:r>
    </w:p>
    <w:p w14:paraId="0859B721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Pr="00401F0A">
        <w:rPr>
          <w:rFonts w:asciiTheme="minorHAnsi" w:hAnsiTheme="minorHAnsi"/>
          <w:sz w:val="24"/>
          <w:szCs w:val="24"/>
        </w:rPr>
        <w:tab/>
        <w:t>Objednatel nezodpovídá za stavební a pomocný materiál pro provedení díla, který je uložen na staveništi.</w:t>
      </w:r>
    </w:p>
    <w:p w14:paraId="74D31825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 xml:space="preserve">Zhotovitel zajistí na svou zodpovědnost a na své náklady zařízení staveniště nezbytné pro provedení díla. Po dokončení díla dá zhotovitel staveniště do pořádku, zvláště pak zajistí na své náklady odvoz odpadního materiálu v termínu do dne předání a převzetí díla. </w:t>
      </w:r>
    </w:p>
    <w:p w14:paraId="61523541" w14:textId="77777777"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Ukončení a předání díla</w:t>
      </w:r>
    </w:p>
    <w:p w14:paraId="29D1FB85" w14:textId="77777777" w:rsidR="008B4FB3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color w:val="000000"/>
          <w:sz w:val="24"/>
        </w:rPr>
        <w:t xml:space="preserve">Dílo je ukončeno a předáno zhotovitelem a převzato objednatelem dnem podpisu protokolu o předání a převzetí díla nebo jeho části. </w:t>
      </w:r>
    </w:p>
    <w:p w14:paraId="77AAEF49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2.</w:t>
      </w:r>
      <w:r w:rsidRPr="00401F0A">
        <w:rPr>
          <w:rFonts w:asciiTheme="minorHAnsi" w:hAnsiTheme="minorHAnsi"/>
          <w:color w:val="000000"/>
          <w:sz w:val="24"/>
        </w:rPr>
        <w:tab/>
        <w:t xml:space="preserve">Vadou díla se rozumí odchylka v kvalitě, rozsahu a parametrech díla, stanovených </w:t>
      </w:r>
      <w:r w:rsidR="008B4FB3" w:rsidRPr="00401F0A">
        <w:rPr>
          <w:rFonts w:asciiTheme="minorHAnsi" w:hAnsiTheme="minorHAnsi"/>
          <w:color w:val="000000"/>
          <w:sz w:val="24"/>
        </w:rPr>
        <w:t>cenovou nabídkou</w:t>
      </w:r>
      <w:r w:rsidRPr="00401F0A">
        <w:rPr>
          <w:rFonts w:asciiTheme="minorHAnsi" w:hAnsiTheme="minorHAnsi"/>
          <w:color w:val="000000"/>
          <w:sz w:val="24"/>
        </w:rPr>
        <w:t>, p</w:t>
      </w:r>
      <w:r w:rsidRPr="00401F0A">
        <w:rPr>
          <w:rFonts w:asciiTheme="minorHAnsi" w:hAnsiTheme="minorHAnsi"/>
          <w:sz w:val="24"/>
          <w:szCs w:val="24"/>
        </w:rPr>
        <w:t xml:space="preserve">latnými případně doporučenými normami a technickými předpisy, technologickými postupy a pravidly a podmínkami určenými touto smlouvou a </w:t>
      </w:r>
      <w:r w:rsidRPr="00401F0A">
        <w:rPr>
          <w:rFonts w:asciiTheme="minorHAnsi" w:hAnsiTheme="minorHAnsi"/>
          <w:color w:val="000000"/>
          <w:sz w:val="24"/>
        </w:rPr>
        <w:t>obecně závaznými předpisy a normami.</w:t>
      </w:r>
    </w:p>
    <w:p w14:paraId="73AAB8C8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3.</w:t>
      </w:r>
      <w:r w:rsidRPr="00401F0A">
        <w:rPr>
          <w:rFonts w:asciiTheme="minorHAnsi" w:hAnsiTheme="minorHAnsi"/>
          <w:color w:val="000000"/>
          <w:sz w:val="24"/>
        </w:rPr>
        <w:tab/>
        <w:t>Dílo může být převzato objednatelem pouze</w:t>
      </w:r>
      <w:r w:rsidR="004615DA" w:rsidRPr="00401F0A">
        <w:rPr>
          <w:rFonts w:asciiTheme="minorHAnsi" w:hAnsiTheme="minorHAnsi"/>
          <w:color w:val="000000"/>
          <w:sz w:val="24"/>
        </w:rPr>
        <w:t>,</w:t>
      </w:r>
      <w:r w:rsidRPr="00401F0A">
        <w:rPr>
          <w:rFonts w:asciiTheme="minorHAnsi" w:hAnsiTheme="minorHAnsi"/>
          <w:color w:val="000000"/>
          <w:sz w:val="24"/>
        </w:rPr>
        <w:t xml:space="preserve"> je-li dílo provedeno bez vad a nedodělků a ve smluveném termínu. Objednatel může převzít i dílo, které vykazuje ojedinělé drobné vady a nedodělky, které samy o sobě ani ve spojení s jinými, nebrání plynulému a bezpečnému užívání díla nebo jeho části ke stanovenému účelu.</w:t>
      </w:r>
    </w:p>
    <w:p w14:paraId="777FB4D5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 xml:space="preserve">4. </w:t>
      </w:r>
      <w:r w:rsidRPr="00401F0A">
        <w:rPr>
          <w:rFonts w:asciiTheme="minorHAnsi" w:hAnsiTheme="minorHAnsi"/>
          <w:color w:val="000000"/>
          <w:sz w:val="24"/>
        </w:rPr>
        <w:tab/>
        <w:t xml:space="preserve">Vady a nedodělky zjištěné při přejímacím řízení a zapsané v předávacím protokolu je zhotovitel povinen odstranit v termínu stanoveném objednatelem a zapsaném v předávacím protokolu. O odstranění těchto vad a nedodělků bude sepsán jednoduchý zápis, který bude tvořit přílohu původního protokolu o předání a převzetí díla. </w:t>
      </w:r>
    </w:p>
    <w:p w14:paraId="79494A09" w14:textId="77777777" w:rsidR="00F9797C" w:rsidRPr="00401F0A" w:rsidRDefault="00321A4E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5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ab/>
      </w:r>
      <w:r w:rsidR="00F9797C" w:rsidRPr="00401F0A">
        <w:rPr>
          <w:rFonts w:asciiTheme="minorHAnsi" w:hAnsiTheme="minorHAnsi"/>
          <w:sz w:val="24"/>
          <w:szCs w:val="24"/>
        </w:rPr>
        <w:t>Při předání díla předá zhotovitel objedna</w:t>
      </w:r>
      <w:r w:rsidR="008B4FB3" w:rsidRPr="00401F0A">
        <w:rPr>
          <w:rFonts w:asciiTheme="minorHAnsi" w:hAnsiTheme="minorHAnsi"/>
          <w:sz w:val="24"/>
          <w:szCs w:val="24"/>
        </w:rPr>
        <w:t>teli doklady</w:t>
      </w:r>
      <w:r w:rsidR="00F9797C" w:rsidRPr="00401F0A">
        <w:rPr>
          <w:rFonts w:asciiTheme="minorHAnsi" w:hAnsiTheme="minorHAnsi"/>
          <w:sz w:val="24"/>
          <w:szCs w:val="24"/>
        </w:rPr>
        <w:t xml:space="preserve"> o jakosti použitých materiálů, včetně certifikátů, osvědčení a prohlášení o shodě.</w:t>
      </w:r>
    </w:p>
    <w:p w14:paraId="0BAA2273" w14:textId="77777777"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Odpovědnost zhotovitele za vady díla</w:t>
      </w:r>
    </w:p>
    <w:p w14:paraId="18F84DE7" w14:textId="77777777"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Zhotovitel poskytne objednateli na provedené dílo záruční dobu v </w:t>
      </w:r>
      <w:r w:rsidRPr="004437DF">
        <w:rPr>
          <w:rFonts w:asciiTheme="minorHAnsi" w:hAnsiTheme="minorHAnsi"/>
          <w:sz w:val="24"/>
          <w:szCs w:val="24"/>
        </w:rPr>
        <w:t xml:space="preserve">délce </w:t>
      </w:r>
      <w:proofErr w:type="spellStart"/>
      <w:r w:rsidR="005E65D1" w:rsidRPr="005E65D1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Pr="00401F0A">
        <w:rPr>
          <w:rFonts w:asciiTheme="minorHAnsi" w:hAnsiTheme="minorHAnsi"/>
          <w:sz w:val="24"/>
          <w:szCs w:val="24"/>
        </w:rPr>
        <w:t xml:space="preserve"> měsíců ode dne předání a převzetí kompletně dokončeného díla</w:t>
      </w:r>
      <w:r w:rsidR="008B4FB3" w:rsidRPr="00401F0A">
        <w:rPr>
          <w:rFonts w:asciiTheme="minorHAnsi" w:hAnsiTheme="minorHAnsi"/>
          <w:sz w:val="24"/>
          <w:szCs w:val="24"/>
        </w:rPr>
        <w:t xml:space="preserve">. </w:t>
      </w:r>
      <w:r w:rsidRPr="00401F0A">
        <w:rPr>
          <w:rFonts w:asciiTheme="minorHAnsi" w:hAnsiTheme="minorHAnsi"/>
          <w:sz w:val="24"/>
          <w:szCs w:val="24"/>
        </w:rPr>
        <w:t>Tato záruka se vztahuje jak na materiály dodané zhotovitelem, tak i na jím provedené práce. Zhotovitel se zaručuje, že jím dodané dílo bude mít po celou dobu trvání záruky vlastnosti podle projektové dokumentace a rovněž vlastnosti sjednané touto smlouvou.</w:t>
      </w:r>
      <w:r w:rsidR="008B4FB3" w:rsidRPr="00401F0A">
        <w:rPr>
          <w:rFonts w:asciiTheme="minorHAnsi" w:hAnsiTheme="minorHAnsi"/>
          <w:sz w:val="24"/>
          <w:szCs w:val="24"/>
        </w:rPr>
        <w:t xml:space="preserve"> </w:t>
      </w:r>
      <w:r w:rsidR="008B4FB3" w:rsidRPr="00401F0A">
        <w:rPr>
          <w:rFonts w:asciiTheme="minorHAnsi" w:hAnsiTheme="minorHAnsi"/>
          <w:snapToGrid w:val="0"/>
          <w:sz w:val="24"/>
          <w:szCs w:val="24"/>
        </w:rPr>
        <w:t>Záruka se nevztahuje na běžné vady způsobené běžným opotřebením a stárnutím.</w:t>
      </w:r>
    </w:p>
    <w:p w14:paraId="08D14C45" w14:textId="77777777"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 xml:space="preserve">Zhotovitel odpovídá za vady, které má dílo v době jeho předání objednateli a rovněž tak i v </w:t>
      </w:r>
      <w:r w:rsidRPr="00401F0A">
        <w:rPr>
          <w:rFonts w:asciiTheme="minorHAnsi" w:hAnsiTheme="minorHAnsi"/>
          <w:sz w:val="24"/>
          <w:szCs w:val="24"/>
        </w:rPr>
        <w:lastRenderedPageBreak/>
        <w:t>záruční době.</w:t>
      </w:r>
    </w:p>
    <w:p w14:paraId="6067B321" w14:textId="77777777"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Objednatel je povinen vady reklamovat písemně u zhotovitele neprodleně po jejich zjištění (např. e-mailem, faxem nebo doporučeným dopisem), přijetí je zhotovitel povinen obratem potvrdit. V reklamaci musí být vady popsány a musí být uvedeno</w:t>
      </w:r>
      <w:r w:rsidR="00CC352F" w:rsidRPr="00401F0A">
        <w:rPr>
          <w:rFonts w:asciiTheme="minorHAnsi" w:hAnsiTheme="minorHAnsi"/>
          <w:sz w:val="24"/>
          <w:szCs w:val="24"/>
        </w:rPr>
        <w:t>,</w:t>
      </w:r>
      <w:r w:rsidRPr="00401F0A">
        <w:rPr>
          <w:rFonts w:asciiTheme="minorHAnsi" w:hAnsiTheme="minorHAnsi"/>
          <w:sz w:val="24"/>
          <w:szCs w:val="24"/>
        </w:rPr>
        <w:t xml:space="preserve"> jak se projevují. O tomto bude sepsán zhotovitelem zjišťovací protokol, který bude obsahovat mimo jiné, potvrzení nebo zamítnutí reklamace.</w:t>
      </w:r>
    </w:p>
    <w:p w14:paraId="054FDE72" w14:textId="77777777"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Závady zjištěné v záruční lhůtě, je zhotovitel povine</w:t>
      </w:r>
      <w:r w:rsidR="008B4FB3" w:rsidRPr="00401F0A">
        <w:rPr>
          <w:rFonts w:asciiTheme="minorHAnsi" w:hAnsiTheme="minorHAnsi"/>
          <w:sz w:val="24"/>
          <w:szCs w:val="24"/>
        </w:rPr>
        <w:t xml:space="preserve">n odstranit na své náklady </w:t>
      </w:r>
      <w:r w:rsidR="00CC352F" w:rsidRPr="00401F0A">
        <w:rPr>
          <w:rFonts w:asciiTheme="minorHAnsi" w:hAnsiTheme="minorHAnsi"/>
          <w:sz w:val="24"/>
          <w:szCs w:val="24"/>
        </w:rPr>
        <w:t xml:space="preserve">nejpozději </w:t>
      </w:r>
      <w:r w:rsidR="008B4FB3" w:rsidRPr="00401F0A">
        <w:rPr>
          <w:rFonts w:asciiTheme="minorHAnsi" w:hAnsiTheme="minorHAnsi"/>
          <w:sz w:val="24"/>
          <w:szCs w:val="24"/>
        </w:rPr>
        <w:t>do 30</w:t>
      </w:r>
      <w:r w:rsidRPr="00401F0A">
        <w:rPr>
          <w:rFonts w:asciiTheme="minorHAnsi" w:hAnsiTheme="minorHAnsi"/>
          <w:sz w:val="24"/>
          <w:szCs w:val="24"/>
        </w:rPr>
        <w:t xml:space="preserve"> dnů od doručení písemné reklamace, nedojde-li k dohodě o jiném termínu.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>V případě,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>že by závada bránila zásadním způsobem v užívání prostor ovlivňovaných dodaným dílem,</w:t>
      </w:r>
      <w:r w:rsidR="00B36D90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 xml:space="preserve">je zhotovitel povinen odstranit závadu přiměřeně kratším termínu. </w:t>
      </w:r>
      <w:r w:rsidRPr="00401F0A">
        <w:rPr>
          <w:rFonts w:asciiTheme="minorHAnsi" w:hAnsiTheme="minorHAnsi"/>
          <w:sz w:val="24"/>
          <w:szCs w:val="24"/>
        </w:rPr>
        <w:t xml:space="preserve"> Záruční doba se prodlužuje o dobu trvání vady, která brání užívání díla k účelu, ke kterému jej objednatel objednal.</w:t>
      </w:r>
    </w:p>
    <w:p w14:paraId="64156CA4" w14:textId="77777777" w:rsidR="00F9797C" w:rsidRPr="00401F0A" w:rsidRDefault="00F9797C" w:rsidP="002308FD">
      <w:pPr>
        <w:numPr>
          <w:ilvl w:val="0"/>
          <w:numId w:val="2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Závěrečná ujednání</w:t>
      </w:r>
    </w:p>
    <w:p w14:paraId="24F5B662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1.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 xml:space="preserve">Tato smlouva vzniká dohodou </w:t>
      </w:r>
      <w:r w:rsidR="002E60A1" w:rsidRPr="00401F0A">
        <w:rPr>
          <w:rFonts w:asciiTheme="minorHAnsi" w:hAnsiTheme="minorHAnsi"/>
          <w:color w:val="000000"/>
          <w:sz w:val="24"/>
          <w:szCs w:val="24"/>
        </w:rPr>
        <w:t xml:space="preserve">stran </w:t>
      </w:r>
      <w:r w:rsidRPr="00401F0A">
        <w:rPr>
          <w:rFonts w:asciiTheme="minorHAnsi" w:hAnsiTheme="minorHAnsi"/>
          <w:color w:val="000000"/>
          <w:sz w:val="24"/>
          <w:szCs w:val="24"/>
        </w:rPr>
        <w:t>ve všech bodech.</w:t>
      </w:r>
    </w:p>
    <w:p w14:paraId="0162892C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2.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Uvedení zástupci obou smluvních stran pro věci smluvní prohlašují, že podle stanov společenské smlouvy nebo jiného obdobného organizačního předpisu jsou oprávněni tuto smlouvu podepsat a že k platnosti smlouvy není potřeba podpisu jiné osoby.</w:t>
      </w:r>
    </w:p>
    <w:p w14:paraId="3C351FF9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3.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Veškeré změny nebo doplňky smlouvy musí být před vlastní realizací vzájemně odsouhlaseny a provedeny formou písemného dodatku k této smlouvě. Věcná náplň dodatku je odsouhlasena zápisem do stavebního deníku, který potvrdí zplnomocnění zástupci obou stran (tj. technický dozor stavby za objednatele, stavbyvedoucí za zhotovitele).</w:t>
      </w:r>
    </w:p>
    <w:p w14:paraId="5D1855C5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4.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Tato smlouva je vystavena ve 2 vyhotoveních, jedno vyhotovení náleží objednateli, další vyhotovení náleží zhotoviteli.</w:t>
      </w:r>
    </w:p>
    <w:p w14:paraId="099F425B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5.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 xml:space="preserve">Ostatní práva a povinnosti stran vyplývající z tohoto smluvního vztahu, které nejsou výslovně upraveny touto smlouvou, se řídí příslušnými ustanoveními </w:t>
      </w:r>
      <w:r w:rsidR="002308FD" w:rsidRPr="00401F0A">
        <w:rPr>
          <w:rFonts w:asciiTheme="minorHAnsi" w:hAnsiTheme="minorHAnsi"/>
          <w:color w:val="000000"/>
          <w:sz w:val="24"/>
          <w:szCs w:val="24"/>
        </w:rPr>
        <w:t>o</w:t>
      </w:r>
      <w:r w:rsidRPr="00401F0A">
        <w:rPr>
          <w:rFonts w:asciiTheme="minorHAnsi" w:hAnsiTheme="minorHAnsi"/>
          <w:color w:val="000000"/>
          <w:sz w:val="24"/>
          <w:szCs w:val="24"/>
        </w:rPr>
        <w:t>b</w:t>
      </w:r>
      <w:r w:rsidR="00460983">
        <w:rPr>
          <w:rFonts w:asciiTheme="minorHAnsi" w:hAnsiTheme="minorHAnsi"/>
          <w:color w:val="000000"/>
          <w:sz w:val="24"/>
          <w:szCs w:val="24"/>
        </w:rPr>
        <w:t>čanského</w:t>
      </w:r>
      <w:r w:rsidRPr="00401F0A">
        <w:rPr>
          <w:rFonts w:asciiTheme="minorHAnsi" w:hAnsiTheme="minorHAnsi"/>
          <w:color w:val="000000"/>
          <w:sz w:val="24"/>
          <w:szCs w:val="24"/>
        </w:rPr>
        <w:t xml:space="preserve"> zákoníku v platném znění.</w:t>
      </w:r>
    </w:p>
    <w:p w14:paraId="3DC16417" w14:textId="77777777"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6.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Smluvní strany prohlašují, že si tuto smlouvu před jejím podpisem přečetly, že obsahuje jejich pravou a skutečnou vůli, prostou omylu, nátlaku, a že nebyla uzavřena v tísni za nápadně nevýhodných podmínek, což svými podpisy stvrzují.</w:t>
      </w:r>
    </w:p>
    <w:p w14:paraId="3F29A7B0" w14:textId="77777777" w:rsidR="00BB6643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14:paraId="457A1F81" w14:textId="77777777" w:rsidR="00E82F84" w:rsidRDefault="00E82F84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  <w:bookmarkStart w:id="0" w:name="_GoBack"/>
      <w:bookmarkEnd w:id="0"/>
    </w:p>
    <w:p w14:paraId="3B979B33" w14:textId="1969D183" w:rsidR="00F9797C" w:rsidRPr="00401F0A" w:rsidRDefault="00D041E1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</w:t>
      </w:r>
      <w:r w:rsidR="00213C61">
        <w:rPr>
          <w:rFonts w:asciiTheme="minorHAnsi" w:hAnsiTheme="minorHAnsi"/>
          <w:sz w:val="24"/>
        </w:rPr>
        <w:tab/>
      </w:r>
      <w:r w:rsidR="00F9797C" w:rsidRPr="00401F0A">
        <w:rPr>
          <w:rFonts w:asciiTheme="minorHAnsi" w:hAnsiTheme="minorHAnsi"/>
          <w:sz w:val="24"/>
        </w:rPr>
        <w:t>V</w:t>
      </w:r>
      <w:r w:rsidR="00BB6643" w:rsidRPr="00401F0A">
        <w:rPr>
          <w:rFonts w:asciiTheme="minorHAnsi" w:hAnsiTheme="minorHAnsi"/>
          <w:sz w:val="24"/>
        </w:rPr>
        <w:t> Olomouci dne:</w:t>
      </w:r>
      <w:r w:rsidR="00BB6643" w:rsidRPr="00401F0A">
        <w:rPr>
          <w:rFonts w:asciiTheme="minorHAnsi" w:hAnsiTheme="minorHAnsi"/>
          <w:sz w:val="24"/>
        </w:rPr>
        <w:tab/>
      </w:r>
      <w:r w:rsidR="00BB6643" w:rsidRPr="00401F0A">
        <w:rPr>
          <w:rFonts w:asciiTheme="minorHAnsi" w:hAnsiTheme="minorHAnsi"/>
          <w:sz w:val="24"/>
        </w:rPr>
        <w:tab/>
      </w:r>
      <w:r w:rsidR="00BB6643" w:rsidRPr="00401F0A">
        <w:rPr>
          <w:rFonts w:asciiTheme="minorHAnsi" w:hAnsiTheme="minorHAnsi"/>
          <w:sz w:val="24"/>
        </w:rPr>
        <w:tab/>
        <w:t xml:space="preserve">             V Olomouci dne:</w:t>
      </w:r>
      <w:r w:rsidR="00D6194C" w:rsidRPr="00401F0A">
        <w:rPr>
          <w:rFonts w:asciiTheme="minorHAnsi" w:hAnsiTheme="minorHAnsi"/>
          <w:sz w:val="24"/>
        </w:rPr>
        <w:t> </w:t>
      </w:r>
    </w:p>
    <w:p w14:paraId="4229C0DB" w14:textId="77777777"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14:paraId="56D8566B" w14:textId="77777777" w:rsidR="00BB6643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14:paraId="44781DF0" w14:textId="77777777" w:rsidR="00D041E1" w:rsidRDefault="00D041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18"/>
          <w:szCs w:val="18"/>
        </w:rPr>
      </w:pPr>
    </w:p>
    <w:p w14:paraId="0B9745E4" w14:textId="77777777" w:rsidR="00057597" w:rsidRPr="00D041E1" w:rsidRDefault="000575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18"/>
          <w:szCs w:val="18"/>
        </w:rPr>
      </w:pPr>
    </w:p>
    <w:p w14:paraId="4F215C93" w14:textId="77777777"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         ..............</w:t>
      </w:r>
      <w:r w:rsidR="00BB6643" w:rsidRPr="00401F0A">
        <w:rPr>
          <w:rFonts w:asciiTheme="minorHAnsi" w:hAnsiTheme="minorHAnsi"/>
          <w:sz w:val="24"/>
        </w:rPr>
        <w:t>...............................</w:t>
      </w:r>
      <w:r w:rsidR="00BB6643" w:rsidRPr="00401F0A">
        <w:rPr>
          <w:rFonts w:asciiTheme="minorHAnsi" w:hAnsiTheme="minorHAnsi"/>
          <w:sz w:val="24"/>
        </w:rPr>
        <w:tab/>
        <w:t xml:space="preserve">            </w:t>
      </w:r>
      <w:r w:rsidRPr="00401F0A">
        <w:rPr>
          <w:rFonts w:asciiTheme="minorHAnsi" w:hAnsiTheme="minorHAnsi"/>
          <w:sz w:val="24"/>
        </w:rPr>
        <w:t>..................................................</w:t>
      </w:r>
      <w:r w:rsidRPr="00401F0A">
        <w:rPr>
          <w:rFonts w:asciiTheme="minorHAnsi" w:hAnsiTheme="minorHAnsi"/>
          <w:sz w:val="24"/>
        </w:rPr>
        <w:tab/>
        <w:t xml:space="preserve">                             </w:t>
      </w:r>
    </w:p>
    <w:p w14:paraId="4DE94BD1" w14:textId="77777777" w:rsidR="00F9797C" w:rsidRPr="00401F0A" w:rsidRDefault="00F9797C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           </w:t>
      </w:r>
      <w:r w:rsidR="00DB1445">
        <w:rPr>
          <w:rFonts w:asciiTheme="minorHAnsi" w:hAnsiTheme="minorHAnsi"/>
          <w:sz w:val="24"/>
        </w:rPr>
        <w:t xml:space="preserve">    </w:t>
      </w:r>
      <w:r w:rsidRPr="00401F0A">
        <w:rPr>
          <w:rFonts w:asciiTheme="minorHAnsi" w:hAnsiTheme="minorHAnsi"/>
          <w:sz w:val="24"/>
        </w:rPr>
        <w:t xml:space="preserve"> </w:t>
      </w:r>
      <w:r w:rsidR="00DB1445">
        <w:rPr>
          <w:rFonts w:asciiTheme="minorHAnsi" w:hAnsiTheme="minorHAnsi"/>
          <w:sz w:val="24"/>
        </w:rPr>
        <w:t xml:space="preserve">Ing. Eva </w:t>
      </w:r>
      <w:proofErr w:type="spellStart"/>
      <w:r w:rsidR="00DB1445">
        <w:rPr>
          <w:rFonts w:asciiTheme="minorHAnsi" w:hAnsiTheme="minorHAnsi"/>
          <w:sz w:val="24"/>
        </w:rPr>
        <w:t>Fuglíčková</w:t>
      </w:r>
      <w:proofErr w:type="spellEnd"/>
      <w:r w:rsidR="00DB1445">
        <w:rPr>
          <w:rFonts w:asciiTheme="minorHAnsi" w:hAnsiTheme="minorHAnsi"/>
          <w:sz w:val="24"/>
        </w:rPr>
        <w:tab/>
      </w:r>
      <w:r w:rsidR="00BB6643" w:rsidRPr="00401F0A">
        <w:rPr>
          <w:rFonts w:asciiTheme="minorHAnsi" w:hAnsiTheme="minorHAnsi"/>
          <w:sz w:val="24"/>
        </w:rPr>
        <w:tab/>
        <w:t xml:space="preserve">                      </w:t>
      </w:r>
      <w:r w:rsidR="004437DF">
        <w:rPr>
          <w:rFonts w:asciiTheme="minorHAnsi" w:hAnsiTheme="minorHAnsi"/>
          <w:sz w:val="24"/>
        </w:rPr>
        <w:t xml:space="preserve">         </w:t>
      </w:r>
      <w:proofErr w:type="spellStart"/>
      <w:r w:rsidR="00DB1445" w:rsidRPr="00DB1445">
        <w:rPr>
          <w:rFonts w:asciiTheme="minorHAnsi" w:hAnsiTheme="minorHAnsi"/>
          <w:sz w:val="24"/>
          <w:highlight w:val="yellow"/>
        </w:rPr>
        <w:t>xxxxxxxxxx</w:t>
      </w:r>
      <w:proofErr w:type="spellEnd"/>
      <w:r w:rsidRPr="00401F0A">
        <w:rPr>
          <w:rFonts w:asciiTheme="minorHAnsi" w:hAnsiTheme="minorHAnsi"/>
          <w:sz w:val="24"/>
        </w:rPr>
        <w:t xml:space="preserve"> </w:t>
      </w:r>
    </w:p>
    <w:p w14:paraId="0A0E77A8" w14:textId="77777777"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14:paraId="68111CA1" w14:textId="77777777" w:rsidR="00BB6643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14:paraId="738439F5" w14:textId="77777777" w:rsidR="00D041E1" w:rsidRPr="00401F0A" w:rsidRDefault="00D041E1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14:paraId="32B0544E" w14:textId="77777777" w:rsidR="00BB6643" w:rsidRPr="00401F0A" w:rsidRDefault="00515A24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</w:t>
      </w:r>
      <w:r w:rsidR="00BB6643" w:rsidRPr="00401F0A">
        <w:rPr>
          <w:rFonts w:asciiTheme="minorHAnsi" w:hAnsiTheme="minorHAnsi"/>
          <w:sz w:val="24"/>
        </w:rPr>
        <w:t>.............................................</w:t>
      </w:r>
      <w:r w:rsidR="00BB6643" w:rsidRPr="00401F0A">
        <w:rPr>
          <w:rFonts w:asciiTheme="minorHAnsi" w:hAnsiTheme="minorHAnsi"/>
          <w:sz w:val="24"/>
        </w:rPr>
        <w:tab/>
        <w:t xml:space="preserve">                                </w:t>
      </w:r>
    </w:p>
    <w:p w14:paraId="319F082F" w14:textId="77777777"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</w:rPr>
      </w:pPr>
      <w:r w:rsidRPr="00401F0A">
        <w:rPr>
          <w:rFonts w:asciiTheme="minorHAnsi" w:hAnsiTheme="minorHAnsi"/>
          <w:sz w:val="24"/>
        </w:rPr>
        <w:t xml:space="preserve">           </w:t>
      </w:r>
      <w:r w:rsidR="00184E3F" w:rsidRPr="00401F0A">
        <w:rPr>
          <w:rFonts w:asciiTheme="minorHAnsi" w:hAnsiTheme="minorHAnsi"/>
          <w:sz w:val="24"/>
        </w:rPr>
        <w:t xml:space="preserve">     </w:t>
      </w:r>
      <w:r w:rsidR="00DB1445">
        <w:rPr>
          <w:rFonts w:asciiTheme="minorHAnsi" w:hAnsiTheme="minorHAnsi"/>
          <w:sz w:val="24"/>
        </w:rPr>
        <w:t xml:space="preserve">  Ing. Jiří Svačinka</w:t>
      </w:r>
      <w:r w:rsidRPr="00401F0A">
        <w:rPr>
          <w:rFonts w:asciiTheme="minorHAnsi" w:hAnsiTheme="minorHAnsi"/>
          <w:sz w:val="24"/>
        </w:rPr>
        <w:t xml:space="preserve"> </w:t>
      </w:r>
    </w:p>
    <w:sectPr w:rsidR="00BB6643" w:rsidRPr="00401F0A" w:rsidSect="00D041E1">
      <w:footerReference w:type="default" r:id="rId8"/>
      <w:pgSz w:w="11906" w:h="16838"/>
      <w:pgMar w:top="1021" w:right="1304" w:bottom="85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ACC9B" w14:textId="77777777" w:rsidR="00070C71" w:rsidRDefault="00070C71">
      <w:r>
        <w:separator/>
      </w:r>
    </w:p>
  </w:endnote>
  <w:endnote w:type="continuationSeparator" w:id="0">
    <w:p w14:paraId="7B8151CB" w14:textId="77777777" w:rsidR="00070C71" w:rsidRDefault="0007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7A1A" w14:textId="77777777" w:rsidR="00E51B7A" w:rsidRDefault="00E51B7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2F84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82F84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0C9CD" w14:textId="77777777" w:rsidR="00070C71" w:rsidRDefault="00070C71">
      <w:r>
        <w:separator/>
      </w:r>
    </w:p>
  </w:footnote>
  <w:footnote w:type="continuationSeparator" w:id="0">
    <w:p w14:paraId="27D758FB" w14:textId="77777777" w:rsidR="00070C71" w:rsidRDefault="0007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67E"/>
    <w:multiLevelType w:val="hybridMultilevel"/>
    <w:tmpl w:val="5EB260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6203"/>
    <w:multiLevelType w:val="hybridMultilevel"/>
    <w:tmpl w:val="8E003648"/>
    <w:lvl w:ilvl="0" w:tplc="0AEA0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B83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6BC873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0902"/>
    <w:multiLevelType w:val="hybridMultilevel"/>
    <w:tmpl w:val="6EDED182"/>
    <w:lvl w:ilvl="0" w:tplc="66008424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573"/>
    <w:multiLevelType w:val="hybridMultilevel"/>
    <w:tmpl w:val="C01432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00CF1"/>
    <w:multiLevelType w:val="hybridMultilevel"/>
    <w:tmpl w:val="7B9ECDA2"/>
    <w:lvl w:ilvl="0" w:tplc="E7F64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F37CF"/>
    <w:multiLevelType w:val="hybridMultilevel"/>
    <w:tmpl w:val="BD0E77B0"/>
    <w:lvl w:ilvl="0" w:tplc="6BB4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63FD7"/>
    <w:multiLevelType w:val="hybridMultilevel"/>
    <w:tmpl w:val="ACD640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852A2"/>
    <w:multiLevelType w:val="hybridMultilevel"/>
    <w:tmpl w:val="8C9CCADC"/>
    <w:lvl w:ilvl="0" w:tplc="98128F7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5792E62"/>
    <w:multiLevelType w:val="hybridMultilevel"/>
    <w:tmpl w:val="FC280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E1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878D2"/>
    <w:multiLevelType w:val="singleLevel"/>
    <w:tmpl w:val="A276114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0" w15:restartNumberingAfterBreak="0">
    <w:nsid w:val="4C8A0ABF"/>
    <w:multiLevelType w:val="multilevel"/>
    <w:tmpl w:val="080E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53A68"/>
    <w:multiLevelType w:val="hybridMultilevel"/>
    <w:tmpl w:val="69B6D0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12B41"/>
    <w:multiLevelType w:val="singleLevel"/>
    <w:tmpl w:val="A5E84188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6E7E327C"/>
    <w:multiLevelType w:val="hybridMultilevel"/>
    <w:tmpl w:val="A8B46F0A"/>
    <w:lvl w:ilvl="0" w:tplc="AF8052D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017E09"/>
    <w:multiLevelType w:val="hybridMultilevel"/>
    <w:tmpl w:val="A0F0C3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E65EB"/>
    <w:multiLevelType w:val="hybridMultilevel"/>
    <w:tmpl w:val="AB1A8646"/>
    <w:lvl w:ilvl="0" w:tplc="C75E1C2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1334EF4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8E7AE4"/>
    <w:multiLevelType w:val="hybridMultilevel"/>
    <w:tmpl w:val="1230F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CF"/>
    <w:rsid w:val="000226E0"/>
    <w:rsid w:val="00045D2B"/>
    <w:rsid w:val="000464B5"/>
    <w:rsid w:val="00057597"/>
    <w:rsid w:val="00057DA2"/>
    <w:rsid w:val="00070C71"/>
    <w:rsid w:val="000922C1"/>
    <w:rsid w:val="00094322"/>
    <w:rsid w:val="000C6CFC"/>
    <w:rsid w:val="000D2F42"/>
    <w:rsid w:val="000D79E9"/>
    <w:rsid w:val="000F4994"/>
    <w:rsid w:val="001018B3"/>
    <w:rsid w:val="00105083"/>
    <w:rsid w:val="001222EF"/>
    <w:rsid w:val="0012600F"/>
    <w:rsid w:val="00171B23"/>
    <w:rsid w:val="00172229"/>
    <w:rsid w:val="00184E3F"/>
    <w:rsid w:val="00193EBC"/>
    <w:rsid w:val="00197C94"/>
    <w:rsid w:val="001B6D39"/>
    <w:rsid w:val="001D52C0"/>
    <w:rsid w:val="001E1634"/>
    <w:rsid w:val="001E2019"/>
    <w:rsid w:val="0020267C"/>
    <w:rsid w:val="00212CFA"/>
    <w:rsid w:val="00212D6A"/>
    <w:rsid w:val="00213C61"/>
    <w:rsid w:val="002308FD"/>
    <w:rsid w:val="002706C5"/>
    <w:rsid w:val="002827E1"/>
    <w:rsid w:val="00287267"/>
    <w:rsid w:val="002952E7"/>
    <w:rsid w:val="002D036C"/>
    <w:rsid w:val="002E040F"/>
    <w:rsid w:val="002E60A1"/>
    <w:rsid w:val="002F6791"/>
    <w:rsid w:val="0030009F"/>
    <w:rsid w:val="00305CA0"/>
    <w:rsid w:val="00313DA3"/>
    <w:rsid w:val="00321A4E"/>
    <w:rsid w:val="00330BBD"/>
    <w:rsid w:val="003D28C6"/>
    <w:rsid w:val="003D61CC"/>
    <w:rsid w:val="003E20E0"/>
    <w:rsid w:val="00401F0A"/>
    <w:rsid w:val="00405127"/>
    <w:rsid w:val="00423077"/>
    <w:rsid w:val="004437DF"/>
    <w:rsid w:val="00453E91"/>
    <w:rsid w:val="0045779A"/>
    <w:rsid w:val="00460983"/>
    <w:rsid w:val="004615DA"/>
    <w:rsid w:val="00462453"/>
    <w:rsid w:val="004777E3"/>
    <w:rsid w:val="00482C35"/>
    <w:rsid w:val="0049126D"/>
    <w:rsid w:val="004C3F33"/>
    <w:rsid w:val="004F222E"/>
    <w:rsid w:val="004F7597"/>
    <w:rsid w:val="0050189D"/>
    <w:rsid w:val="005155E4"/>
    <w:rsid w:val="00515A24"/>
    <w:rsid w:val="005167D7"/>
    <w:rsid w:val="00517C5E"/>
    <w:rsid w:val="00521D0E"/>
    <w:rsid w:val="005657DE"/>
    <w:rsid w:val="0058144A"/>
    <w:rsid w:val="005865F2"/>
    <w:rsid w:val="00587100"/>
    <w:rsid w:val="00597691"/>
    <w:rsid w:val="005B09A6"/>
    <w:rsid w:val="005C5B41"/>
    <w:rsid w:val="005E5CD7"/>
    <w:rsid w:val="005E61B2"/>
    <w:rsid w:val="005E65D1"/>
    <w:rsid w:val="005F5811"/>
    <w:rsid w:val="00651B3E"/>
    <w:rsid w:val="00654CDC"/>
    <w:rsid w:val="006733E8"/>
    <w:rsid w:val="006A2D28"/>
    <w:rsid w:val="006B4F00"/>
    <w:rsid w:val="006C51EF"/>
    <w:rsid w:val="006D355A"/>
    <w:rsid w:val="006D5DC4"/>
    <w:rsid w:val="006D6222"/>
    <w:rsid w:val="006E7A07"/>
    <w:rsid w:val="00715BE9"/>
    <w:rsid w:val="0072020A"/>
    <w:rsid w:val="00723634"/>
    <w:rsid w:val="007650FB"/>
    <w:rsid w:val="007773A4"/>
    <w:rsid w:val="00781459"/>
    <w:rsid w:val="007860FC"/>
    <w:rsid w:val="00790963"/>
    <w:rsid w:val="00797A31"/>
    <w:rsid w:val="007A3024"/>
    <w:rsid w:val="007B2AA9"/>
    <w:rsid w:val="007C65BC"/>
    <w:rsid w:val="007D03C0"/>
    <w:rsid w:val="007D70CF"/>
    <w:rsid w:val="00815963"/>
    <w:rsid w:val="0084596A"/>
    <w:rsid w:val="00875146"/>
    <w:rsid w:val="008B4FB3"/>
    <w:rsid w:val="008C1BA5"/>
    <w:rsid w:val="008F57A1"/>
    <w:rsid w:val="009032F4"/>
    <w:rsid w:val="00904ADC"/>
    <w:rsid w:val="00922138"/>
    <w:rsid w:val="00924249"/>
    <w:rsid w:val="00942506"/>
    <w:rsid w:val="0095546E"/>
    <w:rsid w:val="009565AF"/>
    <w:rsid w:val="00962B32"/>
    <w:rsid w:val="009640E4"/>
    <w:rsid w:val="00966424"/>
    <w:rsid w:val="0098256B"/>
    <w:rsid w:val="009C2C43"/>
    <w:rsid w:val="009C6E55"/>
    <w:rsid w:val="009D7BE4"/>
    <w:rsid w:val="009E7FC5"/>
    <w:rsid w:val="009F117B"/>
    <w:rsid w:val="009F4541"/>
    <w:rsid w:val="00A56AC3"/>
    <w:rsid w:val="00A635C0"/>
    <w:rsid w:val="00A94E18"/>
    <w:rsid w:val="00AB343B"/>
    <w:rsid w:val="00AB723A"/>
    <w:rsid w:val="00AC7A9D"/>
    <w:rsid w:val="00AD2EA5"/>
    <w:rsid w:val="00AD4F01"/>
    <w:rsid w:val="00AE6FA9"/>
    <w:rsid w:val="00B26A86"/>
    <w:rsid w:val="00B27DE9"/>
    <w:rsid w:val="00B36D90"/>
    <w:rsid w:val="00B61AEC"/>
    <w:rsid w:val="00B93182"/>
    <w:rsid w:val="00BB3415"/>
    <w:rsid w:val="00BB6643"/>
    <w:rsid w:val="00C10CA6"/>
    <w:rsid w:val="00C10EBE"/>
    <w:rsid w:val="00C11112"/>
    <w:rsid w:val="00C13625"/>
    <w:rsid w:val="00C5404D"/>
    <w:rsid w:val="00C65EDC"/>
    <w:rsid w:val="00C80C5D"/>
    <w:rsid w:val="00C832B8"/>
    <w:rsid w:val="00C8427C"/>
    <w:rsid w:val="00C84B59"/>
    <w:rsid w:val="00CA5043"/>
    <w:rsid w:val="00CA5D70"/>
    <w:rsid w:val="00CB091D"/>
    <w:rsid w:val="00CB1B37"/>
    <w:rsid w:val="00CC352F"/>
    <w:rsid w:val="00CD3548"/>
    <w:rsid w:val="00CD48F5"/>
    <w:rsid w:val="00CE7894"/>
    <w:rsid w:val="00D041E1"/>
    <w:rsid w:val="00D05FDF"/>
    <w:rsid w:val="00D17C99"/>
    <w:rsid w:val="00D6194C"/>
    <w:rsid w:val="00D9794D"/>
    <w:rsid w:val="00DA4885"/>
    <w:rsid w:val="00DB1445"/>
    <w:rsid w:val="00DB5571"/>
    <w:rsid w:val="00E06393"/>
    <w:rsid w:val="00E07AAB"/>
    <w:rsid w:val="00E07D52"/>
    <w:rsid w:val="00E2234E"/>
    <w:rsid w:val="00E51B7A"/>
    <w:rsid w:val="00E66757"/>
    <w:rsid w:val="00E724D0"/>
    <w:rsid w:val="00E75E6C"/>
    <w:rsid w:val="00E82F84"/>
    <w:rsid w:val="00E848D5"/>
    <w:rsid w:val="00F1450C"/>
    <w:rsid w:val="00F155AA"/>
    <w:rsid w:val="00F41CF4"/>
    <w:rsid w:val="00F57202"/>
    <w:rsid w:val="00F75AC8"/>
    <w:rsid w:val="00F9797C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7DAC3"/>
  <w15:chartTrackingRefBased/>
  <w15:docId w15:val="{3195AFDA-EFEB-4D0C-8AE9-51A154DE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ru-RU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lang w:eastAsia="cs-CZ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2520"/>
      </w:tabs>
      <w:spacing w:before="120"/>
      <w:ind w:left="426" w:hanging="426"/>
      <w:jc w:val="both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4593"/>
        <w:tab w:val="left" w:pos="9072"/>
      </w:tabs>
      <w:jc w:val="center"/>
    </w:pPr>
    <w:rPr>
      <w:b/>
      <w:sz w:val="36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CommentSubject">
    <w:name w:val="Comment Subject"/>
    <w:basedOn w:val="Textkomente"/>
    <w:next w:val="Textkomente"/>
    <w:semiHidden/>
    <w:rPr>
      <w:b/>
      <w:bCs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IMP">
    <w:name w:val="Základní text_IMP"/>
    <w:basedOn w:val="Normln"/>
    <w:pPr>
      <w:suppressAutoHyphens/>
      <w:ind w:right="283"/>
      <w:jc w:val="both"/>
    </w:pPr>
    <w:rPr>
      <w:color w:val="000000"/>
      <w:sz w:val="24"/>
      <w:lang w:eastAsia="cs-CZ"/>
    </w:rPr>
  </w:style>
  <w:style w:type="character" w:styleId="Siln">
    <w:name w:val="Strong"/>
    <w:qFormat/>
    <w:rsid w:val="00E51B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4E3F"/>
    <w:rPr>
      <w:rFonts w:ascii="Segoe UI" w:hAnsi="Segoe UI" w:cs="Segoe UI"/>
      <w:sz w:val="18"/>
      <w:szCs w:val="18"/>
      <w:lang w:eastAsia="ru-RU"/>
    </w:rPr>
  </w:style>
  <w:style w:type="paragraph" w:customStyle="1" w:styleId="Normln1">
    <w:name w:val="Normální1"/>
    <w:uiPriority w:val="99"/>
    <w:rsid w:val="00DB144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Mkatabulky">
    <w:name w:val="Table Grid"/>
    <w:basedOn w:val="Normlntabulka"/>
    <w:uiPriority w:val="39"/>
    <w:rsid w:val="00DB14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esktop\Firma\Projekty\realizovan&#233;_akce\RD_&#353;kop\SoD_&#352;K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06F8-B7C2-4D4C-987F-3BEBCD7C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SoD_ŠKOP.dot</Template>
  <TotalTime>344</TotalTime>
  <Pages>5</Pages>
  <Words>1776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NsP</Company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Pavel</dc:creator>
  <cp:keywords/>
  <cp:lastModifiedBy>Jirka</cp:lastModifiedBy>
  <cp:revision>7</cp:revision>
  <cp:lastPrinted>2018-04-23T07:49:00Z</cp:lastPrinted>
  <dcterms:created xsi:type="dcterms:W3CDTF">2017-12-26T08:15:00Z</dcterms:created>
  <dcterms:modified xsi:type="dcterms:W3CDTF">2024-11-14T21:03:00Z</dcterms:modified>
</cp:coreProperties>
</file>