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1BDE9" w14:textId="37E12316" w:rsidR="009C48AC" w:rsidRPr="000B0398" w:rsidRDefault="009C48AC" w:rsidP="009C48AC">
      <w:pPr>
        <w:jc w:val="both"/>
        <w:rPr>
          <w:rFonts w:ascii="Calibri" w:hAnsi="Calibri"/>
          <w:b/>
          <w:u w:val="single"/>
        </w:rPr>
      </w:pPr>
      <w:r w:rsidRPr="000B0398">
        <w:rPr>
          <w:rFonts w:ascii="Calibri" w:hAnsi="Calibri"/>
          <w:b/>
          <w:u w:val="single"/>
        </w:rPr>
        <w:t>OBCHODNÍ PODMÍNKY</w:t>
      </w:r>
    </w:p>
    <w:p w14:paraId="20165900" w14:textId="1D579D3E" w:rsidR="009C48AC" w:rsidRPr="009B13FB" w:rsidRDefault="009C48AC" w:rsidP="009B13FB">
      <w:pPr>
        <w:pStyle w:val="Zkladntext"/>
        <w:jc w:val="both"/>
        <w:rPr>
          <w:rFonts w:ascii="Calibri" w:hAnsi="Calibri"/>
          <w:iCs/>
        </w:rPr>
      </w:pPr>
      <w:r w:rsidRPr="000B0398">
        <w:rPr>
          <w:rFonts w:ascii="Calibri" w:hAnsi="Calibri"/>
          <w:iCs/>
        </w:rPr>
        <w:t xml:space="preserve">Tyto obchodní podmínky je </w:t>
      </w:r>
      <w:r w:rsidR="00C100E5">
        <w:rPr>
          <w:rFonts w:ascii="Calibri" w:hAnsi="Calibri"/>
          <w:iCs/>
        </w:rPr>
        <w:t>vybraný dodavatel</w:t>
      </w:r>
      <w:r w:rsidRPr="000B0398">
        <w:rPr>
          <w:rFonts w:ascii="Calibri" w:hAnsi="Calibri"/>
          <w:iCs/>
        </w:rPr>
        <w:t xml:space="preserve"> povinen zapracovat do návrhu na uzavření smlouvy předkládaného </w:t>
      </w:r>
      <w:r w:rsidR="00C100E5">
        <w:rPr>
          <w:rFonts w:ascii="Calibri" w:hAnsi="Calibri"/>
          <w:iCs/>
        </w:rPr>
        <w:t>v rámci poskytnutí povinné součinnosti k uzavření smlouvy</w:t>
      </w:r>
      <w:r w:rsidRPr="000B0398">
        <w:rPr>
          <w:rFonts w:ascii="Calibri" w:hAnsi="Calibri"/>
          <w:iCs/>
        </w:rPr>
        <w:t xml:space="preserve">. Obsah obchodních podmínek může účastník při zpracování návrhu na uzavření smlouvy doplnit pouze v těch částech, kde to vyplývá z textu obchodních podmínek nebo jiné části zadávací dokumentace, </w:t>
      </w:r>
      <w:r>
        <w:rPr>
          <w:rFonts w:ascii="Calibri" w:hAnsi="Calibri"/>
          <w:iCs/>
        </w:rPr>
        <w:t>účastník</w:t>
      </w:r>
      <w:r w:rsidRPr="000B0398">
        <w:rPr>
          <w:rFonts w:ascii="Calibri" w:hAnsi="Calibri"/>
          <w:iCs/>
        </w:rPr>
        <w:t xml:space="preserve"> není oprávněn provádět jiné obsahové změny textu obchodních podmínek.</w:t>
      </w:r>
      <w:r w:rsidR="00C100E5">
        <w:rPr>
          <w:rFonts w:ascii="Calibri" w:hAnsi="Calibri"/>
          <w:iCs/>
        </w:rPr>
        <w:t xml:space="preserve"> Návrh smlouvy musí vybraný dodavatel předložit v elektronické podobě se zaručeným elektronickým podpisem</w:t>
      </w:r>
    </w:p>
    <w:p w14:paraId="1461064E" w14:textId="77777777" w:rsidR="009C48AC" w:rsidRPr="000B0398" w:rsidRDefault="009C48AC" w:rsidP="009C48AC">
      <w:pPr>
        <w:spacing w:after="120"/>
        <w:jc w:val="center"/>
        <w:rPr>
          <w:rFonts w:ascii="Calibri" w:hAnsi="Calibri"/>
          <w:b/>
          <w:sz w:val="36"/>
          <w:szCs w:val="36"/>
        </w:rPr>
      </w:pPr>
      <w:r w:rsidRPr="000B0398">
        <w:rPr>
          <w:rFonts w:ascii="Calibri" w:hAnsi="Calibri"/>
          <w:b/>
          <w:sz w:val="36"/>
          <w:szCs w:val="36"/>
        </w:rPr>
        <w:t xml:space="preserve">Smlouva o dílo </w:t>
      </w:r>
    </w:p>
    <w:p w14:paraId="693BA5BE" w14:textId="77777777" w:rsidR="00F52C92" w:rsidRDefault="009C48AC" w:rsidP="009C48AC">
      <w:pPr>
        <w:spacing w:after="100" w:afterAutospacing="1"/>
        <w:jc w:val="center"/>
        <w:rPr>
          <w:rFonts w:ascii="Calibri" w:hAnsi="Calibri"/>
          <w:b/>
          <w:sz w:val="28"/>
          <w:szCs w:val="28"/>
        </w:rPr>
      </w:pPr>
      <w:r w:rsidRPr="000B0398">
        <w:rPr>
          <w:rFonts w:ascii="Calibri" w:hAnsi="Calibri"/>
          <w:b/>
          <w:sz w:val="28"/>
          <w:szCs w:val="28"/>
        </w:rPr>
        <w:t xml:space="preserve">na zhotovení stavby </w:t>
      </w:r>
    </w:p>
    <w:p w14:paraId="514C7475" w14:textId="4B44BC8C" w:rsidR="00742E23" w:rsidRPr="00742E23" w:rsidRDefault="00FA352D" w:rsidP="00742E23">
      <w:pPr>
        <w:spacing w:after="100" w:afterAutospacing="1"/>
        <w:jc w:val="center"/>
        <w:rPr>
          <w:rFonts w:ascii="Calibri" w:hAnsi="Calibri"/>
          <w:b/>
          <w:sz w:val="28"/>
          <w:szCs w:val="28"/>
        </w:rPr>
      </w:pPr>
      <w:r w:rsidRPr="00B54FBE">
        <w:rPr>
          <w:rFonts w:ascii="Calibri" w:hAnsi="Calibri"/>
          <w:b/>
          <w:sz w:val="28"/>
          <w:szCs w:val="28"/>
        </w:rPr>
        <w:t>„</w:t>
      </w:r>
      <w:r w:rsidR="00742E23" w:rsidRPr="00742E23">
        <w:rPr>
          <w:rFonts w:ascii="Calibri" w:hAnsi="Calibri"/>
          <w:b/>
          <w:sz w:val="28"/>
          <w:szCs w:val="28"/>
        </w:rPr>
        <w:t>Rohatec – kanalizace a chodník v ulici U Školky“</w:t>
      </w:r>
    </w:p>
    <w:p w14:paraId="49FCEA99" w14:textId="77777777" w:rsidR="009C48AC" w:rsidRPr="000B0398" w:rsidRDefault="009C48AC" w:rsidP="009C48AC">
      <w:pPr>
        <w:pStyle w:val="Zkladntext"/>
        <w:jc w:val="center"/>
        <w:rPr>
          <w:rFonts w:ascii="Calibri" w:hAnsi="Calibri"/>
        </w:rPr>
      </w:pPr>
      <w:r w:rsidRPr="000B0398">
        <w:rPr>
          <w:rFonts w:ascii="Calibri" w:hAnsi="Calibri"/>
        </w:rPr>
        <w:t xml:space="preserve">kterou, </w:t>
      </w:r>
      <w:r w:rsidRPr="000B0398">
        <w:rPr>
          <w:rFonts w:ascii="Calibri" w:hAnsi="Calibri"/>
          <w:bCs/>
        </w:rPr>
        <w:t>podle § 2586 a násl. zákona č. 89/2012 Sb., (občanský zákoník) v platném znění</w:t>
      </w:r>
      <w:r w:rsidRPr="000B0398">
        <w:rPr>
          <w:rFonts w:ascii="Calibri" w:hAnsi="Calibri"/>
        </w:rPr>
        <w:t>, uzavřely níže uvedeného dne, měsíce a roku tyto smluvní strany:</w:t>
      </w:r>
    </w:p>
    <w:p w14:paraId="06C0D1AB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b/>
          <w:snapToGrid w:val="0"/>
        </w:rPr>
      </w:pPr>
    </w:p>
    <w:p w14:paraId="2E3837AF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b/>
          <w:snapToGrid w:val="0"/>
        </w:rPr>
      </w:pPr>
      <w:r w:rsidRPr="000B0398">
        <w:rPr>
          <w:rFonts w:ascii="Calibri" w:hAnsi="Calibri"/>
          <w:b/>
          <w:snapToGrid w:val="0"/>
        </w:rPr>
        <w:t>Smluvní strany</w:t>
      </w:r>
    </w:p>
    <w:p w14:paraId="3DBCEEA5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b/>
          <w:snapToGrid w:val="0"/>
        </w:rPr>
      </w:pPr>
    </w:p>
    <w:p w14:paraId="32DA2A53" w14:textId="3108CCED" w:rsidR="00FA352D" w:rsidRPr="00FA352D" w:rsidRDefault="00FA352D" w:rsidP="00FA352D">
      <w:pPr>
        <w:tabs>
          <w:tab w:val="left" w:pos="3119"/>
          <w:tab w:val="left" w:pos="3402"/>
        </w:tabs>
        <w:spacing w:before="120"/>
        <w:jc w:val="both"/>
        <w:outlineLvl w:val="0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Název:</w:t>
      </w:r>
      <w:r w:rsidRPr="000B0398">
        <w:rPr>
          <w:rFonts w:ascii="Calibri" w:hAnsi="Calibri"/>
          <w:snapToGrid w:val="0"/>
        </w:rPr>
        <w:tab/>
      </w:r>
      <w:r w:rsidRPr="00FA352D">
        <w:rPr>
          <w:rFonts w:ascii="Calibri" w:hAnsi="Calibri"/>
          <w:snapToGrid w:val="0"/>
        </w:rPr>
        <w:t>Obec Rohatec</w:t>
      </w:r>
    </w:p>
    <w:p w14:paraId="76967C8E" w14:textId="56569739" w:rsidR="00FA352D" w:rsidRPr="00FA352D" w:rsidRDefault="00FA352D" w:rsidP="00FA352D">
      <w:pPr>
        <w:tabs>
          <w:tab w:val="left" w:pos="3119"/>
          <w:tab w:val="left" w:pos="3402"/>
        </w:tabs>
        <w:spacing w:before="120"/>
        <w:jc w:val="both"/>
        <w:outlineLvl w:val="0"/>
        <w:rPr>
          <w:rFonts w:ascii="Calibri" w:hAnsi="Calibri"/>
          <w:snapToGrid w:val="0"/>
        </w:rPr>
      </w:pPr>
      <w:r w:rsidRPr="00FA352D">
        <w:rPr>
          <w:rFonts w:ascii="Calibri" w:hAnsi="Calibri"/>
          <w:snapToGrid w:val="0"/>
        </w:rPr>
        <w:t>Sídlo:</w:t>
      </w:r>
      <w:r w:rsidRPr="00FA352D">
        <w:rPr>
          <w:rFonts w:ascii="Calibri" w:hAnsi="Calibri"/>
          <w:snapToGrid w:val="0"/>
        </w:rPr>
        <w:tab/>
        <w:t xml:space="preserve">Květná 1, 696 01 Rohatec </w:t>
      </w:r>
    </w:p>
    <w:p w14:paraId="06353B97" w14:textId="52F455F3" w:rsidR="00FA352D" w:rsidRPr="00FA352D" w:rsidRDefault="00FA352D" w:rsidP="00FA352D">
      <w:pPr>
        <w:tabs>
          <w:tab w:val="left" w:pos="3119"/>
          <w:tab w:val="left" w:pos="3402"/>
        </w:tabs>
        <w:spacing w:before="120"/>
        <w:jc w:val="both"/>
        <w:outlineLvl w:val="0"/>
        <w:rPr>
          <w:rFonts w:ascii="Calibri" w:hAnsi="Calibri"/>
          <w:snapToGrid w:val="0"/>
        </w:rPr>
      </w:pPr>
      <w:r w:rsidRPr="00FA352D">
        <w:rPr>
          <w:rFonts w:ascii="Calibri" w:hAnsi="Calibri"/>
          <w:snapToGrid w:val="0"/>
        </w:rPr>
        <w:t xml:space="preserve">zastoupen </w:t>
      </w:r>
      <w:r w:rsidRPr="00FA352D">
        <w:rPr>
          <w:rFonts w:ascii="Calibri" w:hAnsi="Calibri"/>
          <w:snapToGrid w:val="0"/>
        </w:rPr>
        <w:tab/>
        <w:t xml:space="preserve">Ing. Jarmil Adamec, Ph.D., starosta obce </w:t>
      </w:r>
    </w:p>
    <w:p w14:paraId="676DDDCA" w14:textId="15D832C0" w:rsidR="00FA352D" w:rsidRDefault="00FA352D" w:rsidP="00FA352D">
      <w:pPr>
        <w:tabs>
          <w:tab w:val="left" w:pos="3119"/>
          <w:tab w:val="left" w:pos="3402"/>
        </w:tabs>
        <w:spacing w:before="120"/>
        <w:jc w:val="both"/>
        <w:outlineLvl w:val="0"/>
        <w:rPr>
          <w:rFonts w:ascii="Calibri" w:hAnsi="Calibri"/>
          <w:snapToGrid w:val="0"/>
        </w:rPr>
      </w:pPr>
      <w:r w:rsidRPr="00FA352D">
        <w:rPr>
          <w:rFonts w:ascii="Calibri" w:hAnsi="Calibri"/>
          <w:snapToGrid w:val="0"/>
        </w:rPr>
        <w:t xml:space="preserve">IČ: </w:t>
      </w:r>
      <w:r w:rsidRPr="00FA352D">
        <w:rPr>
          <w:rFonts w:ascii="Calibri" w:hAnsi="Calibri"/>
          <w:snapToGrid w:val="0"/>
        </w:rPr>
        <w:tab/>
        <w:t>00488526</w:t>
      </w:r>
    </w:p>
    <w:p w14:paraId="221FADCB" w14:textId="58FE858F" w:rsidR="00C100E5" w:rsidRPr="00FA352D" w:rsidRDefault="00C100E5" w:rsidP="00FA352D">
      <w:pPr>
        <w:tabs>
          <w:tab w:val="left" w:pos="3119"/>
          <w:tab w:val="left" w:pos="3402"/>
        </w:tabs>
        <w:spacing w:before="120"/>
        <w:jc w:val="both"/>
        <w:outlineLvl w:val="0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DIČ:</w:t>
      </w:r>
      <w:r>
        <w:rPr>
          <w:rFonts w:ascii="Calibri" w:hAnsi="Calibri"/>
          <w:snapToGrid w:val="0"/>
        </w:rPr>
        <w:tab/>
        <w:t>CZ00488526</w:t>
      </w:r>
    </w:p>
    <w:p w14:paraId="7CE27D0C" w14:textId="77777777" w:rsidR="00FA352D" w:rsidRPr="00FA352D" w:rsidRDefault="000064AE" w:rsidP="00FA352D">
      <w:pPr>
        <w:tabs>
          <w:tab w:val="left" w:pos="3119"/>
          <w:tab w:val="left" w:pos="3402"/>
        </w:tabs>
        <w:spacing w:before="120"/>
        <w:jc w:val="both"/>
        <w:outlineLvl w:val="0"/>
        <w:rPr>
          <w:rFonts w:ascii="Calibri" w:hAnsi="Calibri"/>
          <w:snapToGrid w:val="0"/>
        </w:rPr>
      </w:pPr>
      <w:hyperlink r:id="rId8" w:history="1">
        <w:r w:rsidR="00FA352D" w:rsidRPr="00FA352D">
          <w:rPr>
            <w:rFonts w:ascii="Calibri" w:hAnsi="Calibri"/>
            <w:snapToGrid w:val="0"/>
          </w:rPr>
          <w:t>tel:+420</w:t>
        </w:r>
      </w:hyperlink>
      <w:r w:rsidR="00FA352D" w:rsidRPr="00FA352D">
        <w:rPr>
          <w:rFonts w:ascii="Calibri" w:hAnsi="Calibri"/>
          <w:snapToGrid w:val="0"/>
        </w:rPr>
        <w:t> 518 359 230, email: info@rohatec.cz</w:t>
      </w:r>
    </w:p>
    <w:p w14:paraId="69B34F1B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b/>
          <w:snapToGrid w:val="0"/>
        </w:rPr>
      </w:pPr>
    </w:p>
    <w:p w14:paraId="1EEEAAB5" w14:textId="4D427FB5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b/>
          <w:snapToGrid w:val="0"/>
        </w:rPr>
      </w:pPr>
      <w:r w:rsidRPr="000B0398">
        <w:rPr>
          <w:rFonts w:ascii="Calibri" w:hAnsi="Calibri"/>
          <w:b/>
          <w:snapToGrid w:val="0"/>
        </w:rPr>
        <w:t>(dále jen „</w:t>
      </w:r>
      <w:r w:rsidR="009F54A6">
        <w:rPr>
          <w:rFonts w:ascii="Calibri" w:hAnsi="Calibri"/>
          <w:b/>
          <w:snapToGrid w:val="0"/>
        </w:rPr>
        <w:t>objednatel</w:t>
      </w:r>
      <w:r w:rsidRPr="000B0398">
        <w:rPr>
          <w:rFonts w:ascii="Calibri" w:hAnsi="Calibri"/>
          <w:b/>
          <w:snapToGrid w:val="0"/>
        </w:rPr>
        <w:t>“)</w:t>
      </w:r>
    </w:p>
    <w:p w14:paraId="4517AACF" w14:textId="77777777" w:rsidR="009C48AC" w:rsidRPr="000B0398" w:rsidRDefault="009C48AC" w:rsidP="009C48AC">
      <w:pPr>
        <w:tabs>
          <w:tab w:val="left" w:pos="1701"/>
          <w:tab w:val="left" w:pos="4678"/>
        </w:tabs>
        <w:jc w:val="both"/>
        <w:rPr>
          <w:rFonts w:ascii="Calibri" w:hAnsi="Calibri"/>
          <w:b/>
          <w:snapToGrid w:val="0"/>
        </w:rPr>
      </w:pPr>
    </w:p>
    <w:p w14:paraId="3800A4DC" w14:textId="4339A769" w:rsidR="002B3839" w:rsidRDefault="00C100E5" w:rsidP="009C48AC">
      <w:pPr>
        <w:tabs>
          <w:tab w:val="left" w:pos="1701"/>
          <w:tab w:val="left" w:pos="4678"/>
        </w:tabs>
        <w:jc w:val="both"/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</w:rPr>
        <w:t>a</w:t>
      </w:r>
    </w:p>
    <w:p w14:paraId="39AA5CCA" w14:textId="77777777" w:rsidR="00FA352D" w:rsidRPr="000B0398" w:rsidRDefault="00FA352D" w:rsidP="009C48AC">
      <w:pPr>
        <w:tabs>
          <w:tab w:val="left" w:pos="1701"/>
          <w:tab w:val="left" w:pos="4678"/>
        </w:tabs>
        <w:jc w:val="both"/>
        <w:rPr>
          <w:rFonts w:ascii="Calibri" w:hAnsi="Calibri"/>
          <w:b/>
          <w:snapToGrid w:val="0"/>
        </w:rPr>
      </w:pPr>
    </w:p>
    <w:p w14:paraId="0BC167B6" w14:textId="77777777" w:rsidR="009C48AC" w:rsidRPr="000B0398" w:rsidRDefault="009C48AC" w:rsidP="009C48AC">
      <w:pPr>
        <w:tabs>
          <w:tab w:val="left" w:pos="3119"/>
          <w:tab w:val="left" w:pos="3402"/>
        </w:tabs>
        <w:spacing w:before="120"/>
        <w:jc w:val="both"/>
        <w:outlineLvl w:val="0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Název:</w:t>
      </w:r>
      <w:r w:rsidRPr="000B0398">
        <w:rPr>
          <w:rFonts w:ascii="Calibri" w:hAnsi="Calibri"/>
          <w:snapToGrid w:val="0"/>
        </w:rPr>
        <w:tab/>
      </w:r>
      <w:r w:rsidRPr="000B0398">
        <w:rPr>
          <w:rFonts w:ascii="Calibri" w:hAnsi="Calibri"/>
          <w:b/>
          <w:snapToGrid w:val="0"/>
        </w:rPr>
        <w:t>………………………………………………………………</w:t>
      </w:r>
      <w:r w:rsidRPr="000B0398">
        <w:rPr>
          <w:rFonts w:ascii="Calibri" w:hAnsi="Calibri"/>
          <w:snapToGrid w:val="0"/>
        </w:rPr>
        <w:t xml:space="preserve">                </w:t>
      </w:r>
    </w:p>
    <w:p w14:paraId="15B47827" w14:textId="77777777" w:rsidR="009C48AC" w:rsidRPr="000B0398" w:rsidRDefault="009C48AC" w:rsidP="009C48AC">
      <w:pPr>
        <w:tabs>
          <w:tab w:val="left" w:pos="3119"/>
          <w:tab w:val="left" w:pos="3402"/>
        </w:tabs>
        <w:spacing w:before="120"/>
        <w:jc w:val="both"/>
        <w:outlineLvl w:val="0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Sídlo:</w:t>
      </w:r>
      <w:r w:rsidRPr="000B0398">
        <w:rPr>
          <w:rFonts w:ascii="Calibri" w:hAnsi="Calibri"/>
          <w:snapToGrid w:val="0"/>
        </w:rPr>
        <w:tab/>
        <w:t>………………………………………………………………</w:t>
      </w:r>
    </w:p>
    <w:p w14:paraId="47722B23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Zastoupený:</w:t>
      </w:r>
      <w:r w:rsidRPr="000B0398">
        <w:rPr>
          <w:rFonts w:ascii="Calibri" w:hAnsi="Calibri"/>
          <w:snapToGrid w:val="0"/>
        </w:rPr>
        <w:tab/>
        <w:t>………………………………………………………………</w:t>
      </w:r>
    </w:p>
    <w:p w14:paraId="01EDB5AF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IČ:</w:t>
      </w:r>
      <w:r w:rsidRPr="000B0398">
        <w:rPr>
          <w:rFonts w:ascii="Calibri" w:hAnsi="Calibri"/>
          <w:snapToGrid w:val="0"/>
        </w:rPr>
        <w:tab/>
        <w:t>…………………</w:t>
      </w:r>
    </w:p>
    <w:p w14:paraId="175FB77E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DIČ:</w:t>
      </w:r>
      <w:r w:rsidRPr="000B0398">
        <w:rPr>
          <w:rFonts w:ascii="Calibri" w:hAnsi="Calibri"/>
          <w:snapToGrid w:val="0"/>
        </w:rPr>
        <w:tab/>
        <w:t>…………………</w:t>
      </w:r>
    </w:p>
    <w:p w14:paraId="4E0F2A1A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Bankovní spojení:</w:t>
      </w:r>
      <w:r w:rsidRPr="000B0398">
        <w:rPr>
          <w:rFonts w:ascii="Calibri" w:hAnsi="Calibri"/>
          <w:snapToGrid w:val="0"/>
        </w:rPr>
        <w:tab/>
        <w:t>………………………</w:t>
      </w:r>
    </w:p>
    <w:p w14:paraId="36CF034F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Číslo účtu:</w:t>
      </w:r>
      <w:r w:rsidRPr="000B0398">
        <w:rPr>
          <w:rFonts w:ascii="Calibri" w:hAnsi="Calibri"/>
          <w:snapToGrid w:val="0"/>
        </w:rPr>
        <w:tab/>
        <w:t>……………………….</w:t>
      </w:r>
    </w:p>
    <w:p w14:paraId="3EBEBBB3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b/>
          <w:snapToGrid w:val="0"/>
        </w:rPr>
      </w:pPr>
    </w:p>
    <w:p w14:paraId="36339F3D" w14:textId="77777777" w:rsidR="009C48AC" w:rsidRPr="000B0398" w:rsidRDefault="009C48AC" w:rsidP="009C48AC">
      <w:pPr>
        <w:tabs>
          <w:tab w:val="left" w:pos="1701"/>
          <w:tab w:val="left" w:pos="4678"/>
        </w:tabs>
        <w:jc w:val="both"/>
        <w:rPr>
          <w:rFonts w:ascii="Calibri" w:hAnsi="Calibri"/>
          <w:i/>
          <w:snapToGrid w:val="0"/>
        </w:rPr>
      </w:pPr>
      <w:r w:rsidRPr="000B0398">
        <w:rPr>
          <w:rFonts w:ascii="Calibri" w:hAnsi="Calibri"/>
          <w:i/>
          <w:snapToGrid w:val="0"/>
        </w:rPr>
        <w:t xml:space="preserve">obchodní společnost, fyzická osoba zapsaná v obchodním rejstříku vedeného u Krajského soudu v …, v odd. …., č. </w:t>
      </w:r>
      <w:proofErr w:type="spellStart"/>
      <w:r w:rsidRPr="000B0398">
        <w:rPr>
          <w:rFonts w:ascii="Calibri" w:hAnsi="Calibri"/>
          <w:i/>
          <w:snapToGrid w:val="0"/>
        </w:rPr>
        <w:t>vl</w:t>
      </w:r>
      <w:proofErr w:type="spellEnd"/>
      <w:r w:rsidRPr="000B0398">
        <w:rPr>
          <w:rFonts w:ascii="Calibri" w:hAnsi="Calibri"/>
          <w:i/>
          <w:snapToGrid w:val="0"/>
        </w:rPr>
        <w:t>. ………….,</w:t>
      </w:r>
    </w:p>
    <w:p w14:paraId="7570BF7F" w14:textId="77777777" w:rsidR="009C48AC" w:rsidRPr="000B0398" w:rsidRDefault="009C48AC" w:rsidP="009C48AC">
      <w:pPr>
        <w:tabs>
          <w:tab w:val="left" w:pos="1701"/>
          <w:tab w:val="left" w:pos="4678"/>
        </w:tabs>
        <w:jc w:val="both"/>
        <w:rPr>
          <w:rFonts w:ascii="Calibri" w:hAnsi="Calibri"/>
          <w:i/>
          <w:snapToGrid w:val="0"/>
        </w:rPr>
      </w:pPr>
      <w:r w:rsidRPr="000B0398">
        <w:rPr>
          <w:rFonts w:ascii="Calibri" w:hAnsi="Calibri"/>
          <w:i/>
          <w:snapToGrid w:val="0"/>
        </w:rPr>
        <w:t>obchodní společnost, fyzická osoba zapsaná v  …………………………………………………</w:t>
      </w:r>
    </w:p>
    <w:p w14:paraId="016F7143" w14:textId="77777777" w:rsidR="009C48AC" w:rsidRPr="000B0398" w:rsidRDefault="009C48AC" w:rsidP="009C48AC">
      <w:pPr>
        <w:tabs>
          <w:tab w:val="left" w:pos="1701"/>
          <w:tab w:val="left" w:pos="4678"/>
        </w:tabs>
        <w:jc w:val="both"/>
        <w:rPr>
          <w:rFonts w:ascii="Calibri" w:hAnsi="Calibri"/>
          <w:i/>
          <w:snapToGrid w:val="0"/>
        </w:rPr>
      </w:pPr>
      <w:r w:rsidRPr="000B0398">
        <w:rPr>
          <w:rFonts w:ascii="Calibri" w:hAnsi="Calibri"/>
          <w:i/>
          <w:snapToGrid w:val="0"/>
        </w:rPr>
        <w:t>nebo</w:t>
      </w:r>
    </w:p>
    <w:p w14:paraId="09387C4A" w14:textId="75174603" w:rsidR="009C48AC" w:rsidRPr="000B0398" w:rsidRDefault="009C48AC" w:rsidP="009C48AC">
      <w:pPr>
        <w:tabs>
          <w:tab w:val="left" w:pos="1701"/>
          <w:tab w:val="left" w:pos="4678"/>
        </w:tabs>
        <w:jc w:val="both"/>
        <w:rPr>
          <w:rFonts w:ascii="Calibri" w:hAnsi="Calibri"/>
          <w:i/>
          <w:snapToGrid w:val="0"/>
        </w:rPr>
      </w:pPr>
      <w:r w:rsidRPr="000B0398">
        <w:rPr>
          <w:rFonts w:ascii="Calibri" w:hAnsi="Calibri"/>
          <w:i/>
          <w:snapToGrid w:val="0"/>
        </w:rPr>
        <w:lastRenderedPageBreak/>
        <w:t>fyzická osoba podnikající na základě živnostenského oprávnění vydaného … č. j. ……………………………, nebo ……………………………………… (jiné oprávnění fyzické</w:t>
      </w:r>
      <w:r w:rsidR="00C100E5">
        <w:rPr>
          <w:rFonts w:ascii="Calibri" w:hAnsi="Calibri"/>
          <w:i/>
          <w:snapToGrid w:val="0"/>
        </w:rPr>
        <w:t xml:space="preserve"> </w:t>
      </w:r>
      <w:r w:rsidRPr="000B0398">
        <w:rPr>
          <w:rFonts w:ascii="Calibri" w:hAnsi="Calibri"/>
          <w:i/>
          <w:snapToGrid w:val="0"/>
        </w:rPr>
        <w:t>osoby k podnikání s uvedením údaje o vydavateli oprávnění, datu vydání a případně o číselném označení tohoto oprávnění)</w:t>
      </w:r>
    </w:p>
    <w:p w14:paraId="5704EB9A" w14:textId="77777777" w:rsidR="009C48AC" w:rsidRDefault="009C48AC" w:rsidP="009C48AC">
      <w:pPr>
        <w:tabs>
          <w:tab w:val="left" w:pos="1701"/>
          <w:tab w:val="left" w:pos="4678"/>
        </w:tabs>
        <w:jc w:val="both"/>
        <w:rPr>
          <w:rFonts w:ascii="Calibri" w:hAnsi="Calibri"/>
          <w:i/>
          <w:snapToGrid w:val="0"/>
        </w:rPr>
      </w:pPr>
    </w:p>
    <w:p w14:paraId="72CF446D" w14:textId="6A91E001" w:rsidR="002B3839" w:rsidRPr="000B0398" w:rsidRDefault="002B3839" w:rsidP="002B3839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b/>
          <w:snapToGrid w:val="0"/>
        </w:rPr>
      </w:pPr>
      <w:r w:rsidRPr="000B0398">
        <w:rPr>
          <w:rFonts w:ascii="Calibri" w:hAnsi="Calibri"/>
          <w:b/>
          <w:snapToGrid w:val="0"/>
        </w:rPr>
        <w:t>(dále jen „</w:t>
      </w:r>
      <w:r w:rsidR="009F54A6">
        <w:rPr>
          <w:rFonts w:ascii="Calibri" w:hAnsi="Calibri"/>
          <w:b/>
          <w:snapToGrid w:val="0"/>
        </w:rPr>
        <w:t>zhotovitel</w:t>
      </w:r>
      <w:r w:rsidRPr="000B0398">
        <w:rPr>
          <w:rFonts w:ascii="Calibri" w:hAnsi="Calibri"/>
          <w:b/>
          <w:snapToGrid w:val="0"/>
        </w:rPr>
        <w:t>“)</w:t>
      </w:r>
    </w:p>
    <w:p w14:paraId="57019FF9" w14:textId="77777777" w:rsidR="002B3839" w:rsidRPr="000B0398" w:rsidRDefault="002B3839" w:rsidP="009C48AC">
      <w:pPr>
        <w:tabs>
          <w:tab w:val="left" w:pos="1701"/>
          <w:tab w:val="left" w:pos="4678"/>
        </w:tabs>
        <w:jc w:val="both"/>
        <w:rPr>
          <w:rFonts w:ascii="Calibri" w:hAnsi="Calibri"/>
          <w:i/>
          <w:snapToGrid w:val="0"/>
        </w:rPr>
      </w:pPr>
    </w:p>
    <w:p w14:paraId="7462E80C" w14:textId="11EFCE92" w:rsidR="009C48AC" w:rsidRPr="000B0398" w:rsidRDefault="009C48AC" w:rsidP="009C48AC">
      <w:pPr>
        <w:tabs>
          <w:tab w:val="left" w:pos="2160"/>
          <w:tab w:val="left" w:pos="4678"/>
        </w:tabs>
        <w:ind w:left="2160" w:hanging="2160"/>
        <w:jc w:val="both"/>
        <w:rPr>
          <w:rFonts w:ascii="Calibri" w:hAnsi="Calibri"/>
          <w:i/>
          <w:sz w:val="20"/>
          <w:szCs w:val="20"/>
        </w:rPr>
      </w:pPr>
      <w:r w:rsidRPr="000B0398">
        <w:rPr>
          <w:rFonts w:ascii="Calibri" w:hAnsi="Calibri"/>
          <w:b/>
          <w:i/>
          <w:sz w:val="20"/>
          <w:szCs w:val="20"/>
        </w:rPr>
        <w:t xml:space="preserve">Pokyn pro </w:t>
      </w:r>
      <w:r w:rsidR="00C100E5">
        <w:rPr>
          <w:rFonts w:ascii="Calibri" w:hAnsi="Calibri"/>
          <w:b/>
          <w:i/>
          <w:sz w:val="20"/>
          <w:szCs w:val="20"/>
        </w:rPr>
        <w:t>vyplnění</w:t>
      </w:r>
      <w:r w:rsidRPr="000B0398">
        <w:rPr>
          <w:rFonts w:ascii="Calibri" w:hAnsi="Calibri"/>
          <w:b/>
          <w:i/>
          <w:sz w:val="20"/>
          <w:szCs w:val="20"/>
        </w:rPr>
        <w:t xml:space="preserve">: </w:t>
      </w:r>
      <w:r w:rsidRPr="000B0398">
        <w:rPr>
          <w:rFonts w:ascii="Calibri" w:hAnsi="Calibri"/>
          <w:b/>
          <w:i/>
          <w:sz w:val="20"/>
          <w:szCs w:val="20"/>
        </w:rPr>
        <w:tab/>
      </w:r>
      <w:r w:rsidR="00C100E5">
        <w:rPr>
          <w:rFonts w:ascii="Calibri" w:hAnsi="Calibri"/>
          <w:i/>
          <w:sz w:val="20"/>
          <w:szCs w:val="20"/>
        </w:rPr>
        <w:t>vybraný dodavatel</w:t>
      </w:r>
      <w:r w:rsidRPr="000B0398">
        <w:rPr>
          <w:rFonts w:ascii="Calibri" w:hAnsi="Calibri"/>
          <w:i/>
          <w:sz w:val="20"/>
          <w:szCs w:val="20"/>
        </w:rPr>
        <w:t xml:space="preserve"> doplní pouze ty údaje, které se vztahují k charakteru je</w:t>
      </w:r>
      <w:r w:rsidR="00C100E5">
        <w:rPr>
          <w:rFonts w:ascii="Calibri" w:hAnsi="Calibri"/>
          <w:i/>
          <w:sz w:val="20"/>
          <w:szCs w:val="20"/>
        </w:rPr>
        <w:t>ho</w:t>
      </w:r>
      <w:r w:rsidRPr="000B0398">
        <w:rPr>
          <w:rFonts w:ascii="Calibri" w:hAnsi="Calibri"/>
          <w:i/>
          <w:sz w:val="20"/>
          <w:szCs w:val="20"/>
        </w:rPr>
        <w:t xml:space="preserve"> právní formy, ostatní varianty specifikace právní formy nebudou v</w:t>
      </w:r>
      <w:r w:rsidR="00C100E5">
        <w:rPr>
          <w:rFonts w:ascii="Calibri" w:hAnsi="Calibri"/>
          <w:i/>
          <w:sz w:val="20"/>
          <w:szCs w:val="20"/>
        </w:rPr>
        <w:t xml:space="preserve"> návrhu smlouvy </w:t>
      </w:r>
      <w:r w:rsidRPr="000B0398">
        <w:rPr>
          <w:rFonts w:ascii="Calibri" w:hAnsi="Calibri"/>
          <w:i/>
          <w:sz w:val="20"/>
          <w:szCs w:val="20"/>
        </w:rPr>
        <w:t>obsaženy.</w:t>
      </w:r>
    </w:p>
    <w:p w14:paraId="116D1756" w14:textId="77777777" w:rsidR="009C48AC" w:rsidRPr="000B0398" w:rsidRDefault="009C48AC" w:rsidP="009C48AC">
      <w:pPr>
        <w:tabs>
          <w:tab w:val="left" w:pos="2160"/>
          <w:tab w:val="left" w:pos="4678"/>
        </w:tabs>
        <w:ind w:left="2160" w:hanging="2160"/>
        <w:jc w:val="both"/>
        <w:rPr>
          <w:rFonts w:ascii="Calibri" w:hAnsi="Calibri"/>
          <w:i/>
          <w:sz w:val="20"/>
          <w:szCs w:val="20"/>
        </w:rPr>
      </w:pPr>
    </w:p>
    <w:p w14:paraId="21250534" w14:textId="6E1A93CF" w:rsidR="009C48AC" w:rsidRPr="000B0398" w:rsidRDefault="009C48AC" w:rsidP="009C48AC">
      <w:pPr>
        <w:tabs>
          <w:tab w:val="left" w:pos="900"/>
          <w:tab w:val="left" w:pos="4678"/>
        </w:tabs>
        <w:spacing w:before="120"/>
        <w:ind w:left="896" w:hanging="539"/>
        <w:jc w:val="both"/>
        <w:rPr>
          <w:rFonts w:ascii="Calibri" w:hAnsi="Calibri"/>
          <w:b/>
          <w:snapToGrid w:val="0"/>
        </w:rPr>
      </w:pPr>
      <w:r w:rsidRPr="000B0398">
        <w:rPr>
          <w:rFonts w:ascii="Calibri" w:hAnsi="Calibri"/>
          <w:b/>
          <w:snapToGrid w:val="0"/>
        </w:rPr>
        <w:t xml:space="preserve">Kontaktní osoby a spojení na </w:t>
      </w:r>
      <w:r w:rsidR="009F54A6">
        <w:rPr>
          <w:rFonts w:ascii="Calibri" w:hAnsi="Calibri"/>
          <w:b/>
          <w:snapToGrid w:val="0"/>
        </w:rPr>
        <w:t>zhotovitele</w:t>
      </w:r>
      <w:r w:rsidRPr="000B0398">
        <w:rPr>
          <w:rFonts w:ascii="Calibri" w:hAnsi="Calibri"/>
          <w:b/>
          <w:snapToGrid w:val="0"/>
        </w:rPr>
        <w:t>:</w:t>
      </w:r>
    </w:p>
    <w:p w14:paraId="24454FE5" w14:textId="77777777" w:rsidR="009C48AC" w:rsidRPr="000B0398" w:rsidRDefault="009C48AC" w:rsidP="009C48AC">
      <w:pPr>
        <w:tabs>
          <w:tab w:val="left" w:pos="360"/>
          <w:tab w:val="left" w:pos="4678"/>
        </w:tabs>
        <w:spacing w:before="120"/>
        <w:ind w:left="357"/>
        <w:jc w:val="both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Oprávněn jednat ve věcech smluvních:</w:t>
      </w:r>
      <w:r w:rsidRPr="000B0398">
        <w:rPr>
          <w:rFonts w:ascii="Calibri" w:hAnsi="Calibri"/>
          <w:snapToGrid w:val="0"/>
        </w:rPr>
        <w:tab/>
        <w:t>………………………………………………</w:t>
      </w:r>
    </w:p>
    <w:p w14:paraId="1216B9EB" w14:textId="77777777" w:rsidR="009C48AC" w:rsidRPr="000B0398" w:rsidRDefault="009C48AC" w:rsidP="009C48AC">
      <w:pPr>
        <w:tabs>
          <w:tab w:val="left" w:pos="360"/>
          <w:tab w:val="left" w:pos="4678"/>
        </w:tabs>
        <w:ind w:left="360"/>
        <w:jc w:val="both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ab/>
        <w:t>Telefon:</w:t>
      </w:r>
      <w:r w:rsidRPr="000B0398">
        <w:rPr>
          <w:rFonts w:ascii="Calibri" w:hAnsi="Calibri"/>
          <w:snapToGrid w:val="0"/>
        </w:rPr>
        <w:tab/>
        <w:t>………………………………………………</w:t>
      </w:r>
    </w:p>
    <w:p w14:paraId="1B1969DC" w14:textId="318F8111" w:rsidR="009C48AC" w:rsidRPr="000B0398" w:rsidRDefault="009C48AC" w:rsidP="009C48AC">
      <w:pPr>
        <w:tabs>
          <w:tab w:val="left" w:pos="360"/>
          <w:tab w:val="left" w:pos="4678"/>
        </w:tabs>
        <w:ind w:left="360"/>
        <w:jc w:val="both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ab/>
        <w:t>E-mail:</w:t>
      </w:r>
      <w:r w:rsidRPr="000B0398">
        <w:rPr>
          <w:rFonts w:ascii="Calibri" w:hAnsi="Calibri"/>
          <w:snapToGrid w:val="0"/>
        </w:rPr>
        <w:tab/>
        <w:t>………………………………………………</w:t>
      </w:r>
    </w:p>
    <w:p w14:paraId="38FED006" w14:textId="77777777" w:rsidR="009C48AC" w:rsidRPr="000B0398" w:rsidRDefault="009C48AC" w:rsidP="009C48AC">
      <w:pPr>
        <w:tabs>
          <w:tab w:val="left" w:pos="360"/>
          <w:tab w:val="left" w:pos="4678"/>
        </w:tabs>
        <w:ind w:left="360"/>
        <w:jc w:val="both"/>
        <w:rPr>
          <w:rFonts w:ascii="Calibri" w:hAnsi="Calibri"/>
          <w:snapToGrid w:val="0"/>
        </w:rPr>
      </w:pPr>
    </w:p>
    <w:p w14:paraId="227F4B60" w14:textId="77777777" w:rsidR="009C48AC" w:rsidRPr="000B0398" w:rsidRDefault="009C48AC" w:rsidP="009C48AC">
      <w:pPr>
        <w:tabs>
          <w:tab w:val="left" w:pos="360"/>
          <w:tab w:val="left" w:pos="4678"/>
        </w:tabs>
        <w:ind w:left="360"/>
        <w:jc w:val="both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Oprávněn jednat ve věcech technických:</w:t>
      </w:r>
      <w:r w:rsidRPr="000B0398">
        <w:rPr>
          <w:rFonts w:ascii="Calibri" w:hAnsi="Calibri"/>
          <w:snapToGrid w:val="0"/>
        </w:rPr>
        <w:tab/>
        <w:t>………………………………………………</w:t>
      </w:r>
    </w:p>
    <w:p w14:paraId="087B6983" w14:textId="77777777" w:rsidR="009C48AC" w:rsidRPr="000B0398" w:rsidRDefault="009C48AC" w:rsidP="009C48AC">
      <w:pPr>
        <w:tabs>
          <w:tab w:val="left" w:pos="360"/>
          <w:tab w:val="left" w:pos="4678"/>
        </w:tabs>
        <w:ind w:left="360"/>
        <w:jc w:val="both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ab/>
        <w:t>Telefon:</w:t>
      </w:r>
      <w:r w:rsidRPr="000B0398">
        <w:rPr>
          <w:rFonts w:ascii="Calibri" w:hAnsi="Calibri"/>
          <w:snapToGrid w:val="0"/>
        </w:rPr>
        <w:tab/>
        <w:t>………………………………………………</w:t>
      </w:r>
    </w:p>
    <w:p w14:paraId="5CD14720" w14:textId="724EF12F" w:rsidR="009C48AC" w:rsidRPr="000B0398" w:rsidRDefault="009C48AC" w:rsidP="009C48AC">
      <w:pPr>
        <w:tabs>
          <w:tab w:val="left" w:pos="360"/>
          <w:tab w:val="left" w:pos="4678"/>
        </w:tabs>
        <w:ind w:left="360"/>
        <w:jc w:val="both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ab/>
        <w:t>E-mail:</w:t>
      </w:r>
      <w:r w:rsidRPr="000B0398">
        <w:rPr>
          <w:rFonts w:ascii="Calibri" w:hAnsi="Calibri"/>
          <w:snapToGrid w:val="0"/>
        </w:rPr>
        <w:tab/>
        <w:t>………………………………………………</w:t>
      </w:r>
    </w:p>
    <w:p w14:paraId="63A27CE7" w14:textId="77777777" w:rsidR="009C48AC" w:rsidRPr="000B0398" w:rsidRDefault="009C48AC" w:rsidP="009C48AC">
      <w:pPr>
        <w:tabs>
          <w:tab w:val="left" w:pos="360"/>
          <w:tab w:val="left" w:pos="4678"/>
        </w:tabs>
        <w:ind w:left="360"/>
        <w:jc w:val="both"/>
        <w:rPr>
          <w:rFonts w:ascii="Calibri" w:hAnsi="Calibri"/>
          <w:snapToGrid w:val="0"/>
        </w:rPr>
      </w:pPr>
    </w:p>
    <w:p w14:paraId="6B9E8CE5" w14:textId="22434C24" w:rsidR="009C48AC" w:rsidRPr="000B0398" w:rsidRDefault="00C100E5" w:rsidP="009C48AC">
      <w:pPr>
        <w:tabs>
          <w:tab w:val="left" w:pos="360"/>
        </w:tabs>
        <w:ind w:left="357"/>
        <w:jc w:val="both"/>
        <w:rPr>
          <w:rFonts w:ascii="Calibri" w:hAnsi="Calibri"/>
          <w:i/>
          <w:sz w:val="20"/>
          <w:szCs w:val="20"/>
        </w:rPr>
      </w:pPr>
      <w:r w:rsidRPr="000B0398">
        <w:rPr>
          <w:rFonts w:ascii="Calibri" w:hAnsi="Calibri"/>
          <w:b/>
          <w:i/>
          <w:sz w:val="20"/>
          <w:szCs w:val="20"/>
        </w:rPr>
        <w:t xml:space="preserve">Pokyn pro </w:t>
      </w:r>
      <w:r>
        <w:rPr>
          <w:rFonts w:ascii="Calibri" w:hAnsi="Calibri"/>
          <w:b/>
          <w:i/>
          <w:sz w:val="20"/>
          <w:szCs w:val="20"/>
        </w:rPr>
        <w:t>vyplnění</w:t>
      </w:r>
      <w:r w:rsidRPr="000B0398">
        <w:rPr>
          <w:rFonts w:ascii="Calibri" w:hAnsi="Calibri"/>
          <w:b/>
          <w:i/>
          <w:sz w:val="20"/>
          <w:szCs w:val="20"/>
        </w:rPr>
        <w:t xml:space="preserve">: </w:t>
      </w:r>
      <w:r w:rsidRPr="000B0398">
        <w:rPr>
          <w:rFonts w:ascii="Calibri" w:hAnsi="Calibri"/>
          <w:b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>vybraný dodavatel</w:t>
      </w:r>
      <w:r w:rsidRPr="000B0398">
        <w:rPr>
          <w:rFonts w:ascii="Calibri" w:hAnsi="Calibri"/>
          <w:i/>
          <w:sz w:val="20"/>
          <w:szCs w:val="20"/>
        </w:rPr>
        <w:t xml:space="preserve"> doplní</w:t>
      </w:r>
      <w:r w:rsidR="009C48AC" w:rsidRPr="000B0398">
        <w:rPr>
          <w:rFonts w:ascii="Calibri" w:hAnsi="Calibri"/>
          <w:i/>
          <w:sz w:val="20"/>
          <w:szCs w:val="20"/>
        </w:rPr>
        <w:t xml:space="preserve"> jména kontaktních osob </w:t>
      </w:r>
      <w:r w:rsidR="009F54A6">
        <w:rPr>
          <w:rFonts w:ascii="Calibri" w:hAnsi="Calibri"/>
          <w:i/>
          <w:sz w:val="20"/>
          <w:szCs w:val="20"/>
        </w:rPr>
        <w:t>zhotovitele</w:t>
      </w:r>
      <w:r w:rsidR="009C48AC" w:rsidRPr="000B0398">
        <w:rPr>
          <w:rFonts w:ascii="Calibri" w:hAnsi="Calibri"/>
          <w:i/>
          <w:sz w:val="20"/>
          <w:szCs w:val="20"/>
        </w:rPr>
        <w:t xml:space="preserve"> s uvedením telefonních čísel, e-mailových adres a rozsahů jejich činností v souvislosti se stavbou dle této smlouvy</w:t>
      </w:r>
      <w:r w:rsidR="00804674">
        <w:rPr>
          <w:rFonts w:ascii="Calibri" w:hAnsi="Calibri"/>
          <w:i/>
          <w:sz w:val="20"/>
          <w:szCs w:val="20"/>
        </w:rPr>
        <w:t xml:space="preserve"> – u zástupců ve věcech technických pak uvede osobu hlavního stavbyvedoucího a osobu stavbyvedoucího s tím, že se musí jednat o osoby uvedené v</w:t>
      </w:r>
      <w:r w:rsidR="00956C83">
        <w:rPr>
          <w:rFonts w:ascii="Calibri" w:hAnsi="Calibri"/>
          <w:i/>
          <w:sz w:val="20"/>
          <w:szCs w:val="20"/>
        </w:rPr>
        <w:t> </w:t>
      </w:r>
      <w:r w:rsidR="00804674">
        <w:rPr>
          <w:rFonts w:ascii="Calibri" w:hAnsi="Calibri"/>
          <w:i/>
          <w:sz w:val="20"/>
          <w:szCs w:val="20"/>
        </w:rPr>
        <w:t>nabídce</w:t>
      </w:r>
      <w:r w:rsidR="00956C83">
        <w:rPr>
          <w:rFonts w:ascii="Calibri" w:hAnsi="Calibri"/>
          <w:i/>
          <w:sz w:val="20"/>
          <w:szCs w:val="20"/>
        </w:rPr>
        <w:t xml:space="preserve"> vybraného dodavatele</w:t>
      </w:r>
      <w:r w:rsidR="009C48AC" w:rsidRPr="000B0398">
        <w:rPr>
          <w:rFonts w:ascii="Calibri" w:hAnsi="Calibri"/>
          <w:i/>
          <w:sz w:val="20"/>
          <w:szCs w:val="20"/>
        </w:rPr>
        <w:t>).</w:t>
      </w:r>
    </w:p>
    <w:p w14:paraId="3C902B5F" w14:textId="77777777" w:rsidR="009C48AC" w:rsidRPr="000B0398" w:rsidRDefault="009C48AC" w:rsidP="009C48AC">
      <w:pPr>
        <w:tabs>
          <w:tab w:val="left" w:pos="360"/>
        </w:tabs>
        <w:ind w:left="360"/>
        <w:jc w:val="both"/>
        <w:rPr>
          <w:rFonts w:ascii="Calibri" w:hAnsi="Calibri"/>
          <w:i/>
        </w:rPr>
      </w:pPr>
    </w:p>
    <w:p w14:paraId="01DCB0DC" w14:textId="35CBAD40" w:rsidR="009C48AC" w:rsidRPr="000B0398" w:rsidRDefault="009C48AC" w:rsidP="009C48AC">
      <w:pPr>
        <w:spacing w:before="120"/>
        <w:ind w:left="896" w:hanging="539"/>
        <w:jc w:val="both"/>
        <w:outlineLvl w:val="0"/>
        <w:rPr>
          <w:rFonts w:ascii="Calibri" w:hAnsi="Calibri"/>
          <w:b/>
        </w:rPr>
      </w:pPr>
      <w:r w:rsidRPr="000B0398">
        <w:rPr>
          <w:rFonts w:ascii="Calibri" w:hAnsi="Calibri"/>
          <w:b/>
        </w:rPr>
        <w:t xml:space="preserve">Kontaktní osoby a spojení na </w:t>
      </w:r>
      <w:r w:rsidR="009F54A6">
        <w:rPr>
          <w:rFonts w:ascii="Calibri" w:hAnsi="Calibri"/>
          <w:b/>
        </w:rPr>
        <w:t>objednatele</w:t>
      </w:r>
      <w:r w:rsidRPr="000B0398">
        <w:rPr>
          <w:rFonts w:ascii="Calibri" w:hAnsi="Calibri"/>
          <w:b/>
        </w:rPr>
        <w:t xml:space="preserve">: </w:t>
      </w:r>
    </w:p>
    <w:p w14:paraId="0A799721" w14:textId="77777777" w:rsidR="009C48AC" w:rsidRPr="000B0398" w:rsidRDefault="009C48AC" w:rsidP="009C48AC">
      <w:pPr>
        <w:tabs>
          <w:tab w:val="num" w:pos="1077"/>
        </w:tabs>
        <w:spacing w:before="120"/>
        <w:ind w:left="357"/>
        <w:jc w:val="both"/>
        <w:rPr>
          <w:rFonts w:ascii="Calibri" w:hAnsi="Calibri"/>
          <w:u w:val="single"/>
        </w:rPr>
      </w:pPr>
      <w:r w:rsidRPr="000B0398">
        <w:rPr>
          <w:rFonts w:ascii="Calibri" w:hAnsi="Calibri"/>
          <w:u w:val="single"/>
        </w:rPr>
        <w:t xml:space="preserve">Technický dozor stavebníka (dále jen „TDS“): </w:t>
      </w:r>
    </w:p>
    <w:p w14:paraId="75A79119" w14:textId="2DA39572" w:rsidR="009C48AC" w:rsidRPr="000B0398" w:rsidRDefault="009C48AC" w:rsidP="009C48AC">
      <w:pPr>
        <w:tabs>
          <w:tab w:val="num" w:pos="1077"/>
        </w:tabs>
        <w:spacing w:before="120"/>
        <w:ind w:left="357"/>
        <w:jc w:val="both"/>
        <w:rPr>
          <w:rFonts w:ascii="Calibri" w:hAnsi="Calibri"/>
          <w:i/>
        </w:rPr>
      </w:pPr>
      <w:r w:rsidRPr="000B0398">
        <w:rPr>
          <w:rFonts w:ascii="Calibri" w:hAnsi="Calibri"/>
          <w:i/>
        </w:rPr>
        <w:t xml:space="preserve">Subjekt vykonávající technický dozor stavebníka a jeho identifikační údaje, resp. jména osob vykonávajících technický dozor stavebníka a jejich identifikační údaje budou </w:t>
      </w:r>
      <w:r w:rsidR="00C100E5">
        <w:rPr>
          <w:rFonts w:ascii="Calibri" w:hAnsi="Calibri"/>
          <w:i/>
        </w:rPr>
        <w:t>vybranému dodavateli</w:t>
      </w:r>
      <w:r w:rsidRPr="000B0398">
        <w:rPr>
          <w:rFonts w:ascii="Calibri" w:hAnsi="Calibri"/>
          <w:i/>
        </w:rPr>
        <w:t xml:space="preserve"> sděleny v protokolu o předání a převzetí staveniště.</w:t>
      </w:r>
    </w:p>
    <w:p w14:paraId="38766130" w14:textId="77777777" w:rsidR="009C48AC" w:rsidRPr="000B0398" w:rsidRDefault="009C48AC" w:rsidP="009C48AC">
      <w:pPr>
        <w:tabs>
          <w:tab w:val="num" w:pos="1077"/>
        </w:tabs>
        <w:spacing w:before="120"/>
        <w:ind w:left="357"/>
        <w:jc w:val="both"/>
        <w:rPr>
          <w:rFonts w:ascii="Calibri" w:hAnsi="Calibri"/>
          <w:u w:val="single"/>
        </w:rPr>
      </w:pPr>
      <w:r w:rsidRPr="000B0398">
        <w:rPr>
          <w:rFonts w:ascii="Calibri" w:hAnsi="Calibri"/>
          <w:u w:val="single"/>
        </w:rPr>
        <w:t xml:space="preserve">Koordinátor bezpečnosti a ochrany zdraví při práci na staveništi (dále jen „koordinátor BOZP“): </w:t>
      </w:r>
    </w:p>
    <w:p w14:paraId="307B3565" w14:textId="2961F292" w:rsidR="009C48AC" w:rsidRPr="000B0398" w:rsidRDefault="009C48AC" w:rsidP="009C48AC">
      <w:pPr>
        <w:tabs>
          <w:tab w:val="num" w:pos="1077"/>
        </w:tabs>
        <w:spacing w:before="120"/>
        <w:ind w:left="357"/>
        <w:jc w:val="both"/>
        <w:rPr>
          <w:rFonts w:ascii="Calibri" w:hAnsi="Calibri"/>
          <w:i/>
        </w:rPr>
      </w:pPr>
      <w:r w:rsidRPr="000B0398">
        <w:rPr>
          <w:rFonts w:ascii="Calibri" w:hAnsi="Calibri"/>
          <w:i/>
        </w:rPr>
        <w:t xml:space="preserve">Subjekt vykonávající činnost koordinátora BOZP a jeho identifikační údaje, resp. jména osob vykonávajících činnost koordinátora BOZP a jejich identifikační údaje budou </w:t>
      </w:r>
      <w:r w:rsidR="00C100E5">
        <w:rPr>
          <w:rFonts w:ascii="Calibri" w:hAnsi="Calibri"/>
          <w:i/>
        </w:rPr>
        <w:t>vybranému dodavateli</w:t>
      </w:r>
      <w:r w:rsidRPr="000B0398">
        <w:rPr>
          <w:rFonts w:ascii="Calibri" w:hAnsi="Calibri"/>
          <w:i/>
        </w:rPr>
        <w:t xml:space="preserve"> sděleny v protokolu o předání a převzetí staveniště.</w:t>
      </w:r>
    </w:p>
    <w:p w14:paraId="01BC3E0F" w14:textId="77777777" w:rsidR="009C48AC" w:rsidRPr="000B0398" w:rsidRDefault="009C48AC" w:rsidP="009C48AC">
      <w:pPr>
        <w:tabs>
          <w:tab w:val="num" w:pos="1077"/>
        </w:tabs>
        <w:spacing w:before="120"/>
        <w:ind w:left="357"/>
        <w:jc w:val="both"/>
        <w:rPr>
          <w:rFonts w:ascii="Calibri" w:hAnsi="Calibri"/>
          <w:u w:val="single"/>
        </w:rPr>
      </w:pPr>
      <w:r w:rsidRPr="000B0398">
        <w:rPr>
          <w:rFonts w:ascii="Calibri" w:hAnsi="Calibri"/>
          <w:u w:val="single"/>
        </w:rPr>
        <w:t xml:space="preserve">Autorský dozor projektanta (dále jen „AD“): </w:t>
      </w:r>
    </w:p>
    <w:p w14:paraId="407329E4" w14:textId="3840CF6A" w:rsidR="009C48AC" w:rsidRPr="000B0398" w:rsidRDefault="009C48AC" w:rsidP="009C48AC">
      <w:pPr>
        <w:tabs>
          <w:tab w:val="num" w:pos="1077"/>
        </w:tabs>
        <w:spacing w:before="120"/>
        <w:ind w:left="357"/>
        <w:jc w:val="both"/>
        <w:rPr>
          <w:rFonts w:ascii="Calibri" w:hAnsi="Calibri"/>
          <w:i/>
        </w:rPr>
      </w:pPr>
      <w:r w:rsidRPr="000B0398">
        <w:rPr>
          <w:rFonts w:ascii="Calibri" w:hAnsi="Calibri"/>
          <w:i/>
        </w:rPr>
        <w:t xml:space="preserve">Jména osob vykonávajících autorský dozor projektanta a jejich identifikační údaje budou </w:t>
      </w:r>
      <w:r w:rsidR="00C100E5">
        <w:rPr>
          <w:rFonts w:ascii="Calibri" w:hAnsi="Calibri"/>
          <w:i/>
        </w:rPr>
        <w:t>vybranému dodavateli</w:t>
      </w:r>
      <w:r w:rsidR="00C100E5" w:rsidRPr="000B0398">
        <w:rPr>
          <w:rFonts w:ascii="Calibri" w:hAnsi="Calibri"/>
          <w:i/>
        </w:rPr>
        <w:t xml:space="preserve"> </w:t>
      </w:r>
      <w:r w:rsidRPr="000B0398">
        <w:rPr>
          <w:rFonts w:ascii="Calibri" w:hAnsi="Calibri"/>
          <w:i/>
        </w:rPr>
        <w:t>sděleny v protokolu o předání a převzetí staveniště.</w:t>
      </w:r>
    </w:p>
    <w:p w14:paraId="2840E90F" w14:textId="5E50AD41" w:rsidR="00C100E5" w:rsidRDefault="00C100E5">
      <w:pPr>
        <w:spacing w:after="160" w:line="259" w:lineRule="auto"/>
        <w:rPr>
          <w:rFonts w:ascii="Calibri" w:hAnsi="Calibri"/>
          <w:u w:val="single"/>
        </w:rPr>
      </w:pPr>
    </w:p>
    <w:p w14:paraId="1D1AF7AE" w14:textId="77A8F80C" w:rsidR="009C48AC" w:rsidRPr="000B0398" w:rsidRDefault="009C48AC" w:rsidP="009C48AC">
      <w:pPr>
        <w:tabs>
          <w:tab w:val="num" w:pos="1077"/>
        </w:tabs>
        <w:spacing w:before="120"/>
        <w:ind w:left="357"/>
        <w:jc w:val="both"/>
        <w:rPr>
          <w:rFonts w:ascii="Calibri" w:hAnsi="Calibri"/>
          <w:u w:val="single"/>
        </w:rPr>
      </w:pPr>
      <w:r w:rsidRPr="000B0398">
        <w:rPr>
          <w:rFonts w:ascii="Calibri" w:hAnsi="Calibri"/>
          <w:u w:val="single"/>
        </w:rPr>
        <w:t xml:space="preserve">Investiční referent (dále jen „IR“): </w:t>
      </w:r>
    </w:p>
    <w:p w14:paraId="2E9C9E9C" w14:textId="5ABEE016" w:rsidR="009C48AC" w:rsidRPr="00E17732" w:rsidRDefault="00FA352D" w:rsidP="009C48AC">
      <w:pPr>
        <w:tabs>
          <w:tab w:val="num" w:pos="1077"/>
        </w:tabs>
        <w:spacing w:before="120"/>
        <w:ind w:left="357"/>
        <w:jc w:val="both"/>
        <w:rPr>
          <w:rFonts w:ascii="Calibri" w:hAnsi="Calibri"/>
          <w:i/>
        </w:rPr>
      </w:pPr>
      <w:r w:rsidRPr="00E17732">
        <w:rPr>
          <w:rFonts w:ascii="Calibri" w:hAnsi="Calibri"/>
          <w:i/>
        </w:rPr>
        <w:t>Eva Luskačová</w:t>
      </w:r>
      <w:r w:rsidR="009C48AC" w:rsidRPr="00E17732">
        <w:rPr>
          <w:rFonts w:ascii="Calibri" w:hAnsi="Calibri"/>
          <w:i/>
        </w:rPr>
        <w:t xml:space="preserve">, tel.: </w:t>
      </w:r>
      <w:r w:rsidR="00F52C92" w:rsidRPr="00E17732">
        <w:rPr>
          <w:rFonts w:ascii="Calibri" w:hAnsi="Calibri"/>
          <w:i/>
        </w:rPr>
        <w:t>……</w:t>
      </w:r>
      <w:r w:rsidR="00C100E5" w:rsidRPr="00E17732">
        <w:rPr>
          <w:rFonts w:ascii="Calibri" w:hAnsi="Calibri"/>
          <w:i/>
        </w:rPr>
        <w:t>……</w:t>
      </w:r>
      <w:proofErr w:type="gramStart"/>
      <w:r w:rsidR="00C100E5" w:rsidRPr="00E17732">
        <w:rPr>
          <w:rFonts w:ascii="Calibri" w:hAnsi="Calibri"/>
          <w:i/>
        </w:rPr>
        <w:t>…….</w:t>
      </w:r>
      <w:proofErr w:type="gramEnd"/>
      <w:r w:rsidR="00F52C92" w:rsidRPr="00E17732">
        <w:rPr>
          <w:rFonts w:ascii="Calibri" w:hAnsi="Calibri"/>
          <w:i/>
        </w:rPr>
        <w:t>……,</w:t>
      </w:r>
      <w:r w:rsidR="009C48AC" w:rsidRPr="00E17732">
        <w:rPr>
          <w:rFonts w:ascii="Calibri" w:hAnsi="Calibri"/>
          <w:i/>
        </w:rPr>
        <w:t xml:space="preserve"> e-mail: </w:t>
      </w:r>
      <w:hyperlink r:id="rId9" w:history="1">
        <w:r w:rsidR="00F52C92" w:rsidRPr="00E17732">
          <w:rPr>
            <w:i/>
          </w:rPr>
          <w:t>……………………………….</w:t>
        </w:r>
      </w:hyperlink>
      <w:r w:rsidR="009C48AC" w:rsidRPr="00E17732">
        <w:rPr>
          <w:rFonts w:ascii="Calibri" w:hAnsi="Calibri"/>
          <w:i/>
        </w:rPr>
        <w:t>.</w:t>
      </w:r>
    </w:p>
    <w:p w14:paraId="497D9CB0" w14:textId="77777777" w:rsidR="009C48AC" w:rsidRPr="00E17732" w:rsidRDefault="009C48AC" w:rsidP="009C48AC">
      <w:pPr>
        <w:tabs>
          <w:tab w:val="num" w:pos="1077"/>
        </w:tabs>
        <w:spacing w:before="120"/>
        <w:ind w:left="357"/>
        <w:jc w:val="both"/>
        <w:rPr>
          <w:rFonts w:ascii="Calibri" w:hAnsi="Calibri"/>
          <w:i/>
        </w:rPr>
      </w:pPr>
      <w:r w:rsidRPr="00E17732">
        <w:rPr>
          <w:rFonts w:ascii="Calibri" w:hAnsi="Calibri"/>
          <w:i/>
        </w:rPr>
        <w:t>Rozsah činností TDS, koordinátora BOZP, AD a IR vyplývá z následujících ujednání této smlouvy.</w:t>
      </w:r>
    </w:p>
    <w:p w14:paraId="72F0F9DB" w14:textId="4E55C8FB" w:rsidR="009C48AC" w:rsidRDefault="009C48AC" w:rsidP="009C48AC">
      <w:pPr>
        <w:spacing w:before="120"/>
        <w:ind w:left="357"/>
        <w:jc w:val="both"/>
        <w:rPr>
          <w:rFonts w:ascii="Calibri" w:hAnsi="Calibri"/>
        </w:rPr>
      </w:pPr>
      <w:r w:rsidRPr="000B0398">
        <w:rPr>
          <w:rFonts w:ascii="Calibri" w:hAnsi="Calibri"/>
        </w:rPr>
        <w:lastRenderedPageBreak/>
        <w:t xml:space="preserve">Žádná z těchto kontaktních osob </w:t>
      </w:r>
      <w:r w:rsidR="009F54A6">
        <w:rPr>
          <w:rFonts w:ascii="Calibri" w:hAnsi="Calibri"/>
        </w:rPr>
        <w:t>objednatele</w:t>
      </w:r>
      <w:r w:rsidRPr="000B0398">
        <w:rPr>
          <w:rFonts w:ascii="Calibri" w:hAnsi="Calibri"/>
        </w:rPr>
        <w:t xml:space="preserve"> nemá oprávnění měnit obsah a rozsah této smlouvy.</w:t>
      </w:r>
    </w:p>
    <w:p w14:paraId="30B01DE7" w14:textId="77777777" w:rsidR="00E3237E" w:rsidRPr="000B0398" w:rsidRDefault="00E3237E" w:rsidP="009C48AC">
      <w:pPr>
        <w:spacing w:before="120"/>
        <w:ind w:left="357"/>
        <w:jc w:val="both"/>
        <w:rPr>
          <w:rFonts w:ascii="Calibri" w:hAnsi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193738A0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274E30D" w14:textId="77777777" w:rsidR="00FA352D" w:rsidRPr="00FA352D" w:rsidRDefault="00FA352D" w:rsidP="00FA352D">
            <w:pPr>
              <w:numPr>
                <w:ilvl w:val="0"/>
                <w:numId w:val="15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Rozsah předmětu smlouvy</w:t>
            </w:r>
          </w:p>
        </w:tc>
      </w:tr>
    </w:tbl>
    <w:p w14:paraId="76840FDD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436184E6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Rozsah předmětu smlouvy</w:t>
      </w:r>
    </w:p>
    <w:p w14:paraId="68A13BB8" w14:textId="77777777" w:rsidR="004B7A5B" w:rsidRDefault="00FA352D" w:rsidP="009B13FB">
      <w:pPr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Předmětem smlouvy a těchto obchodních podmínek je zhotovení </w:t>
      </w:r>
      <w:r w:rsidR="00C100E5">
        <w:rPr>
          <w:rFonts w:asciiTheme="minorHAnsi" w:hAnsiTheme="minorHAnsi" w:cstheme="minorHAnsi"/>
        </w:rPr>
        <w:t xml:space="preserve">stavby </w:t>
      </w:r>
      <w:r w:rsidR="00956C83" w:rsidRPr="00956C83">
        <w:rPr>
          <w:rFonts w:asciiTheme="minorHAnsi" w:hAnsiTheme="minorHAnsi" w:cstheme="minorHAnsi"/>
        </w:rPr>
        <w:t>„Rohatec – kanalizace a chodník v ulici U Školky“</w:t>
      </w:r>
      <w:r w:rsidRPr="00FA352D">
        <w:rPr>
          <w:rFonts w:asciiTheme="minorHAnsi" w:hAnsiTheme="minorHAnsi" w:cstheme="minorHAnsi"/>
        </w:rPr>
        <w:t xml:space="preserve">, realizovaného </w:t>
      </w:r>
      <w:r w:rsidR="009F54A6">
        <w:rPr>
          <w:rFonts w:asciiTheme="minorHAnsi" w:hAnsiTheme="minorHAnsi" w:cstheme="minorHAnsi"/>
        </w:rPr>
        <w:t>objednatelem</w:t>
      </w:r>
      <w:r w:rsidRPr="00FA352D">
        <w:rPr>
          <w:rFonts w:asciiTheme="minorHAnsi" w:hAnsiTheme="minorHAnsi" w:cstheme="minorHAnsi"/>
        </w:rPr>
        <w:t xml:space="preserve"> v souladu s technickými podmínkami veřejné zakázky a vítěznou nabídkou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, které jsou oběma smluvním stranám známy a smluvní strany na ně plně odkazují. </w:t>
      </w:r>
    </w:p>
    <w:p w14:paraId="3146093C" w14:textId="77777777" w:rsidR="004B7A5B" w:rsidRDefault="004B7A5B" w:rsidP="009B13FB">
      <w:pPr>
        <w:jc w:val="both"/>
        <w:rPr>
          <w:rFonts w:asciiTheme="minorHAnsi" w:hAnsiTheme="minorHAnsi" w:cstheme="minorHAnsi"/>
        </w:rPr>
      </w:pPr>
    </w:p>
    <w:p w14:paraId="64E97341" w14:textId="0C7CF816" w:rsidR="00FA352D" w:rsidRPr="00FA352D" w:rsidRDefault="00B56C2D" w:rsidP="009B13F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Dílo je rozděleno na dva samostatné stavební objekty s tím, že každý stavební objekt bude realizován dle níže uvedených podmínek, které platí pro oba stavební objekty, pokud není níže výslovně uvedeno jinak.</w:t>
      </w:r>
    </w:p>
    <w:p w14:paraId="6AF782DD" w14:textId="77777777" w:rsidR="00FA352D" w:rsidRDefault="00FA352D" w:rsidP="00FA352D">
      <w:pPr>
        <w:rPr>
          <w:rFonts w:asciiTheme="minorHAnsi" w:hAnsiTheme="minorHAnsi" w:cstheme="minorHAnsi"/>
        </w:rPr>
      </w:pPr>
    </w:p>
    <w:p w14:paraId="3DC5D3AC" w14:textId="77777777" w:rsidR="008409B9" w:rsidRDefault="008409B9" w:rsidP="008409B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Dílo je rozděleno na</w:t>
      </w:r>
      <w:r>
        <w:rPr>
          <w:rFonts w:asciiTheme="minorHAnsi" w:hAnsiTheme="minorHAnsi" w:cstheme="minorHAnsi"/>
        </w:rPr>
        <w:t xml:space="preserve"> tyto </w:t>
      </w:r>
      <w:r>
        <w:rPr>
          <w:rFonts w:asciiTheme="minorHAnsi" w:hAnsiTheme="minorHAnsi" w:cstheme="minorHAnsi"/>
        </w:rPr>
        <w:t>dva samostatné stavební objekty</w:t>
      </w:r>
      <w:r>
        <w:rPr>
          <w:rFonts w:asciiTheme="minorHAnsi" w:hAnsiTheme="minorHAnsi" w:cstheme="minorHAnsi"/>
        </w:rPr>
        <w:t>:</w:t>
      </w:r>
    </w:p>
    <w:p w14:paraId="38F6924B" w14:textId="69565196" w:rsidR="008409B9" w:rsidRPr="008409B9" w:rsidRDefault="008409B9" w:rsidP="008409B9">
      <w:pPr>
        <w:jc w:val="both"/>
        <w:rPr>
          <w:rFonts w:asciiTheme="minorHAnsi" w:hAnsiTheme="minorHAnsi" w:cstheme="minorHAnsi"/>
        </w:rPr>
      </w:pPr>
      <w:r w:rsidRPr="008409B9">
        <w:rPr>
          <w:rFonts w:asciiTheme="minorHAnsi" w:hAnsiTheme="minorHAnsi" w:cstheme="minorHAnsi"/>
        </w:rPr>
        <w:t>SO 01 - Kanalizace</w:t>
      </w:r>
    </w:p>
    <w:p w14:paraId="66572A13" w14:textId="77777777" w:rsidR="008409B9" w:rsidRPr="008409B9" w:rsidRDefault="008409B9" w:rsidP="008409B9">
      <w:pPr>
        <w:jc w:val="both"/>
        <w:rPr>
          <w:rFonts w:asciiTheme="minorHAnsi" w:hAnsiTheme="minorHAnsi" w:cstheme="minorHAnsi"/>
        </w:rPr>
      </w:pPr>
      <w:r w:rsidRPr="008409B9">
        <w:rPr>
          <w:rFonts w:asciiTheme="minorHAnsi" w:hAnsiTheme="minorHAnsi" w:cstheme="minorHAnsi"/>
        </w:rPr>
        <w:t>SO 02- Chodník</w:t>
      </w:r>
    </w:p>
    <w:p w14:paraId="651C5F3D" w14:textId="70383FDA" w:rsidR="008409B9" w:rsidRPr="00FA352D" w:rsidRDefault="008409B9" w:rsidP="00FA352D">
      <w:pPr>
        <w:rPr>
          <w:rFonts w:asciiTheme="minorHAnsi" w:hAnsiTheme="minorHAnsi" w:cstheme="minorHAnsi"/>
        </w:rPr>
      </w:pPr>
    </w:p>
    <w:p w14:paraId="34645AF6" w14:textId="604FB238" w:rsidR="00FA352D" w:rsidRDefault="00FA352D" w:rsidP="00FA352D">
      <w:pPr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Zhotovením díla se rozumí úplné, funkční a bezvadné provedení všech stavebních a montážních prací a konstrukcí, včetně dodávek potřebných materiálů a zařízení nezbytných pro řádné dokončení díla, dále provedení všech činností souvisejících s dodávkou stavebních prací a konstrukcí jejichž provedení je pro řádné dokončení díla nezbytné (např. zařízení staveniště, dopravní značení, bezpečnostní opatření apod.) včetně koordinační a kompletační činnosti celé stavby.</w:t>
      </w:r>
    </w:p>
    <w:p w14:paraId="6C74E64F" w14:textId="5BB447FA" w:rsidR="00C100E5" w:rsidRDefault="00C100E5" w:rsidP="00FA352D">
      <w:pPr>
        <w:jc w:val="both"/>
        <w:rPr>
          <w:rFonts w:asciiTheme="minorHAnsi" w:hAnsiTheme="minorHAnsi" w:cstheme="minorHAnsi"/>
        </w:rPr>
      </w:pPr>
    </w:p>
    <w:p w14:paraId="090260D1" w14:textId="77777777" w:rsidR="00FA352D" w:rsidRPr="00FA352D" w:rsidRDefault="00FA352D" w:rsidP="007D0BC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Mimo všechny definované činností patří do zhotovení díla i následující práce a činnosti:</w:t>
      </w:r>
    </w:p>
    <w:p w14:paraId="3B48F669" w14:textId="77777777" w:rsidR="00FA352D" w:rsidRPr="001E505D" w:rsidRDefault="00FA352D" w:rsidP="007D0BC7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>zajištění všech nezbytných průzkumů nutných pro řádné provádění a dokončení díla,</w:t>
      </w:r>
    </w:p>
    <w:p w14:paraId="7921F4BB" w14:textId="77777777" w:rsidR="00FA352D" w:rsidRPr="001E505D" w:rsidRDefault="00FA352D" w:rsidP="007D0BC7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 xml:space="preserve">zajištění a provedení všech opatření organizačního a stavebně technologického charakteru k řádnému provedení díla, </w:t>
      </w:r>
    </w:p>
    <w:p w14:paraId="26B69AED" w14:textId="77777777" w:rsidR="00FA352D" w:rsidRPr="001E505D" w:rsidRDefault="00FA352D" w:rsidP="007D0BC7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>zajištění a provedení všech nutných zkoušek dle ČSN (případně jiných norem vztahujících se k prováděnému dílu včetně pořízení protokolů),</w:t>
      </w:r>
    </w:p>
    <w:p w14:paraId="46624CA4" w14:textId="77777777" w:rsidR="00FA352D" w:rsidRPr="001E505D" w:rsidRDefault="00FA352D" w:rsidP="007D0BC7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>zajištění atestů a dokladů o požadovaných vlastnostech výrobků a revizí veškerých elektrických zařízení s případným odstraněním uvedených závad,</w:t>
      </w:r>
    </w:p>
    <w:p w14:paraId="4423018D" w14:textId="77777777" w:rsidR="00FA352D" w:rsidRPr="001E505D" w:rsidRDefault="00FA352D" w:rsidP="007D0BC7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>zajištění všech ostatních nezbytných zkoušek, atestů a revizí podle ČSN a případných jiných právních nebo technických předpisů platných v době provádění a předání díla, kterými bude prokázáno dosažení předepsané kvality a předepsaných technických parametrů díla,</w:t>
      </w:r>
    </w:p>
    <w:p w14:paraId="0DFF4D20" w14:textId="77777777" w:rsidR="00FA352D" w:rsidRPr="001E505D" w:rsidRDefault="00FA352D" w:rsidP="007D0BC7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>zřízení a odstranění zařízení staveniště včetně napojení na inženýrské sítě,</w:t>
      </w:r>
    </w:p>
    <w:p w14:paraId="163E825E" w14:textId="77777777" w:rsidR="00FA352D" w:rsidRPr="001E505D" w:rsidRDefault="00FA352D" w:rsidP="007D0BC7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>odvoz a uložení odpadů vzniklých při provádění díla, včetně úhrady poplatku za uskladnění v souladu s ustanoveními zákona č. 185/2001 Sb., o odpadech a o změně některých dalších zákonů, ve znění pozdějších předpisů,</w:t>
      </w:r>
    </w:p>
    <w:p w14:paraId="771C1D65" w14:textId="77777777" w:rsidR="00FA352D" w:rsidRPr="001E505D" w:rsidRDefault="00FA352D" w:rsidP="007D0BC7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 xml:space="preserve">uvedení všech povrchů dotčených prováděním díla do původního stavu, </w:t>
      </w:r>
    </w:p>
    <w:p w14:paraId="0CA0B650" w14:textId="77777777" w:rsidR="00FA352D" w:rsidRPr="001E505D" w:rsidRDefault="00FA352D" w:rsidP="007D0BC7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lastRenderedPageBreak/>
        <w:t>důsledný úklid staveniště a okolí před protokolárním předáním a převzetím díla</w:t>
      </w:r>
    </w:p>
    <w:p w14:paraId="4FCA0B42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Projektová dokumentace skutečného provedení díla</w:t>
      </w:r>
    </w:p>
    <w:p w14:paraId="151EB806" w14:textId="52F4729B" w:rsidR="00FA352D" w:rsidRPr="00FA352D" w:rsidRDefault="00FA352D" w:rsidP="001E505D">
      <w:pPr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Dokumentaci skutečného provedení díla vypracuje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jako součást zhotoveného díla.</w:t>
      </w:r>
    </w:p>
    <w:p w14:paraId="69EC3ADA" w14:textId="77777777" w:rsidR="001E505D" w:rsidRDefault="001E505D" w:rsidP="001E505D">
      <w:pPr>
        <w:jc w:val="both"/>
        <w:rPr>
          <w:rFonts w:asciiTheme="minorHAnsi" w:hAnsiTheme="minorHAnsi" w:cstheme="minorHAnsi"/>
        </w:rPr>
      </w:pPr>
    </w:p>
    <w:p w14:paraId="568677E0" w14:textId="18450CB1" w:rsidR="00FA352D" w:rsidRPr="00FA352D" w:rsidRDefault="00FA352D" w:rsidP="001E505D">
      <w:pPr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Dokumentace skutečného provedení díla bude předána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ve třech vyhotoveních v grafické (tištěné) podobě a jednou v digitální podobě ve formátech </w:t>
      </w:r>
      <w:proofErr w:type="spellStart"/>
      <w:r w:rsidRPr="00FA352D">
        <w:rPr>
          <w:rFonts w:asciiTheme="minorHAnsi" w:hAnsiTheme="minorHAnsi" w:cstheme="minorHAnsi"/>
        </w:rPr>
        <w:t>pdf</w:t>
      </w:r>
      <w:proofErr w:type="spellEnd"/>
      <w:r w:rsidRPr="00FA352D">
        <w:rPr>
          <w:rFonts w:asciiTheme="minorHAnsi" w:hAnsiTheme="minorHAnsi" w:cstheme="minorHAnsi"/>
        </w:rPr>
        <w:t xml:space="preserve"> a </w:t>
      </w:r>
      <w:proofErr w:type="spellStart"/>
      <w:r w:rsidRPr="00FA352D">
        <w:rPr>
          <w:rFonts w:asciiTheme="minorHAnsi" w:hAnsiTheme="minorHAnsi" w:cstheme="minorHAnsi"/>
        </w:rPr>
        <w:t>dwg</w:t>
      </w:r>
      <w:proofErr w:type="spellEnd"/>
      <w:r w:rsidRPr="00FA352D">
        <w:rPr>
          <w:rFonts w:asciiTheme="minorHAnsi" w:hAnsiTheme="minorHAnsi" w:cstheme="minorHAnsi"/>
        </w:rPr>
        <w:t>.</w:t>
      </w:r>
    </w:p>
    <w:p w14:paraId="17DCB530" w14:textId="77777777" w:rsidR="001E505D" w:rsidRDefault="001E505D" w:rsidP="001E505D">
      <w:pPr>
        <w:jc w:val="both"/>
        <w:rPr>
          <w:rFonts w:asciiTheme="minorHAnsi" w:hAnsiTheme="minorHAnsi" w:cstheme="minorHAnsi"/>
        </w:rPr>
      </w:pPr>
    </w:p>
    <w:p w14:paraId="7FB1A0F7" w14:textId="269AB349" w:rsidR="00FA352D" w:rsidRPr="00FA352D" w:rsidRDefault="00FA352D" w:rsidP="001E505D">
      <w:pPr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Dokumentace skutečného provedení bude provedena podle následujících zásad</w:t>
      </w:r>
    </w:p>
    <w:p w14:paraId="5C7926B4" w14:textId="77777777" w:rsidR="00FA352D" w:rsidRPr="001E505D" w:rsidRDefault="00FA352D" w:rsidP="001E505D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>Do projektové dokumentace pro provedení díla budou zřetelně vyznačeny všechny změny, k nimž došlo v průběhu zhotovení díla.</w:t>
      </w:r>
    </w:p>
    <w:p w14:paraId="2ECEB4B6" w14:textId="77777777" w:rsidR="00FA352D" w:rsidRPr="001E505D" w:rsidRDefault="00FA352D" w:rsidP="001E505D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>Ty části projektové dokumentace pro provedení díla, u kterých nedošlo k žádným změnám, budou označeny nápisem „beze změn“.</w:t>
      </w:r>
    </w:p>
    <w:p w14:paraId="4AF7847B" w14:textId="0CFCFA78" w:rsidR="00FA352D" w:rsidRPr="001E505D" w:rsidRDefault="00FA352D" w:rsidP="001E505D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 xml:space="preserve">Každý výkres dokumentace skutečného provedení díla bude opatřen jménem a příjmením osoby, která změny zakreslila, jejím podpisem a razítkem </w:t>
      </w:r>
      <w:r w:rsidR="009F54A6">
        <w:rPr>
          <w:rFonts w:cstheme="minorHAnsi"/>
          <w:sz w:val="24"/>
          <w:szCs w:val="24"/>
        </w:rPr>
        <w:t>Zhotovitele</w:t>
      </w:r>
      <w:r w:rsidRPr="001E505D">
        <w:rPr>
          <w:rFonts w:cstheme="minorHAnsi"/>
          <w:sz w:val="24"/>
          <w:szCs w:val="24"/>
        </w:rPr>
        <w:t>.</w:t>
      </w:r>
    </w:p>
    <w:p w14:paraId="0A04804E" w14:textId="38D7672E" w:rsidR="00FA352D" w:rsidRPr="001E505D" w:rsidRDefault="00FA352D" w:rsidP="001E505D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 xml:space="preserve">U výkresů obsahujících změnu proti projektu pro provedení díla bude přiložen i doklad, ze kterého bude vyplývat projednání změny s odpovědnou osobou </w:t>
      </w:r>
      <w:r w:rsidR="009F54A6">
        <w:rPr>
          <w:rFonts w:cstheme="minorHAnsi"/>
          <w:sz w:val="24"/>
          <w:szCs w:val="24"/>
        </w:rPr>
        <w:t>Objednatele</w:t>
      </w:r>
      <w:r w:rsidRPr="001E505D">
        <w:rPr>
          <w:rFonts w:cstheme="minorHAnsi"/>
          <w:sz w:val="24"/>
          <w:szCs w:val="24"/>
        </w:rPr>
        <w:t xml:space="preserve"> a její souhlasné stanovisko.</w:t>
      </w:r>
    </w:p>
    <w:p w14:paraId="69BADF2B" w14:textId="0121F88D" w:rsidR="00FA352D" w:rsidRPr="001E505D" w:rsidRDefault="00FA352D" w:rsidP="001E505D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 xml:space="preserve">Vyhotovení dokumentace skutečného provedení díla bude ve všech svých částech výrazně označena „dokumentace skutečného provedení a bude opatřena razítkem a podpisem odpovědného a oprávněného zástupce </w:t>
      </w:r>
      <w:r w:rsidR="009F54A6">
        <w:rPr>
          <w:rFonts w:cstheme="minorHAnsi"/>
          <w:sz w:val="24"/>
          <w:szCs w:val="24"/>
        </w:rPr>
        <w:t>Zhotovitele</w:t>
      </w:r>
      <w:r w:rsidRPr="001E505D">
        <w:rPr>
          <w:rFonts w:cstheme="minorHAnsi"/>
          <w:sz w:val="24"/>
          <w:szCs w:val="24"/>
        </w:rPr>
        <w:t xml:space="preserve"> s autorizací. V případě připomínek vznesených v rámci schvalovacího řízení </w:t>
      </w:r>
      <w:r w:rsidR="009F54A6">
        <w:rPr>
          <w:rFonts w:cstheme="minorHAnsi"/>
          <w:sz w:val="24"/>
          <w:szCs w:val="24"/>
        </w:rPr>
        <w:t>Zhotovitel</w:t>
      </w:r>
      <w:r w:rsidRPr="001E505D">
        <w:rPr>
          <w:rFonts w:cstheme="minorHAnsi"/>
          <w:sz w:val="24"/>
          <w:szCs w:val="24"/>
        </w:rPr>
        <w:t xml:space="preserve"> doplní, event. přepracuje bezúplatně dotčenou část dokumentace skutečného provedení.</w:t>
      </w:r>
    </w:p>
    <w:p w14:paraId="4110533F" w14:textId="77777777" w:rsidR="00FA352D" w:rsidRPr="001E505D" w:rsidRDefault="00FA352D" w:rsidP="001E505D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>Součástí dokumentace skutečného provedení stavby bude rovněž geodetické zaměření stavby oprávněnou osobou a vyhotovení geometrického plánu stavby.</w:t>
      </w:r>
    </w:p>
    <w:p w14:paraId="2A567240" w14:textId="77777777" w:rsidR="00FA352D" w:rsidRPr="00FA352D" w:rsidRDefault="00FA352D" w:rsidP="00FA352D">
      <w:pPr>
        <w:tabs>
          <w:tab w:val="left" w:pos="1440"/>
        </w:tabs>
        <w:ind w:left="1440"/>
        <w:rPr>
          <w:rFonts w:asciiTheme="minorHAnsi" w:hAnsiTheme="minorHAnsi" w:cstheme="minorHAnsi"/>
        </w:rPr>
      </w:pPr>
    </w:p>
    <w:p w14:paraId="5169DD56" w14:textId="7A79CE89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Prohlášení </w:t>
      </w:r>
      <w:r w:rsidR="009F54A6">
        <w:rPr>
          <w:rFonts w:asciiTheme="minorHAnsi" w:hAnsiTheme="minorHAnsi" w:cstheme="minorHAnsi"/>
        </w:rPr>
        <w:t>Zhotovitele</w:t>
      </w:r>
    </w:p>
    <w:p w14:paraId="655D0F25" w14:textId="54C85E45" w:rsidR="00FA352D" w:rsidRPr="00FA352D" w:rsidRDefault="009F54A6" w:rsidP="00D067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prohlašuje, že si důkladně prostudoval podklady sloužící ke specifikaci díla dle této smlouvy, seznámil se řádně s místem provádění díla a požadavky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 xml:space="preserve"> uvedenými v zadávací dokumentaci a prohlašuje, že tyto podklady, sloužící ke specifikaci díla, jsou úplné a na jejich základě lze řádně provést smluvené dílo.</w:t>
      </w:r>
    </w:p>
    <w:p w14:paraId="0991B3E2" w14:textId="77777777" w:rsidR="00D06752" w:rsidRDefault="00D06752" w:rsidP="00D06752">
      <w:pPr>
        <w:jc w:val="both"/>
        <w:rPr>
          <w:rFonts w:asciiTheme="minorHAnsi" w:hAnsiTheme="minorHAnsi" w:cstheme="minorHAnsi"/>
        </w:rPr>
      </w:pPr>
    </w:p>
    <w:p w14:paraId="2B4EE122" w14:textId="04291752" w:rsidR="003F03D7" w:rsidRPr="00B272D3" w:rsidRDefault="009F54A6" w:rsidP="00D067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B272D3">
        <w:rPr>
          <w:rFonts w:asciiTheme="minorHAnsi" w:hAnsiTheme="minorHAnsi" w:cstheme="minorHAnsi"/>
        </w:rPr>
        <w:t xml:space="preserve"> prohlašuje, že v průběhu prověření výše uvedených podkladů, prověření stavebnětechnických podmínek, které se vyskytují v místě provádění díla, zjistil vše potřebné pro sestavení nabídkového položkového rozpočtu, a tento obsahuje všechna plnění, jež bylo možno předvídat při uzavírání této smlouvy.</w:t>
      </w:r>
    </w:p>
    <w:p w14:paraId="3EC42457" w14:textId="77777777" w:rsidR="00FA352D" w:rsidRPr="00FA352D" w:rsidRDefault="00FA352D" w:rsidP="00FA352D">
      <w:pPr>
        <w:tabs>
          <w:tab w:val="left" w:pos="540"/>
          <w:tab w:val="num" w:pos="1418"/>
        </w:tabs>
        <w:ind w:left="1418"/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35DE847E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1FAA8C" w14:textId="77777777" w:rsidR="00FA352D" w:rsidRPr="00FA352D" w:rsidRDefault="00FA352D" w:rsidP="00FA352D">
            <w:pPr>
              <w:numPr>
                <w:ilvl w:val="0"/>
                <w:numId w:val="15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Termíny a místo plnění</w:t>
            </w:r>
          </w:p>
        </w:tc>
      </w:tr>
    </w:tbl>
    <w:p w14:paraId="348DA220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389182FD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Termín zahájení</w:t>
      </w:r>
    </w:p>
    <w:p w14:paraId="415AE3D3" w14:textId="6AB508DB" w:rsidR="00FA352D" w:rsidRPr="00FA352D" w:rsidRDefault="009F54A6" w:rsidP="00A67F7A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zahájit práce na díle a řádně v nich pokračovat nejpozději </w:t>
      </w:r>
      <w:r w:rsidR="000F45D8">
        <w:rPr>
          <w:rFonts w:asciiTheme="minorHAnsi" w:hAnsiTheme="minorHAnsi" w:cstheme="minorHAnsi"/>
        </w:rPr>
        <w:t>v den předání staveniště</w:t>
      </w:r>
      <w:r w:rsidR="003F03D7">
        <w:rPr>
          <w:rFonts w:asciiTheme="minorHAnsi" w:hAnsiTheme="minorHAnsi" w:cstheme="minorHAnsi"/>
        </w:rPr>
        <w:t>.</w:t>
      </w:r>
    </w:p>
    <w:p w14:paraId="5BC1F259" w14:textId="77777777" w:rsidR="00A67F7A" w:rsidRDefault="00A67F7A" w:rsidP="00A67F7A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56E2ED2B" w14:textId="40B25E93" w:rsidR="00FA352D" w:rsidRDefault="00FA352D" w:rsidP="00A67F7A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lastRenderedPageBreak/>
        <w:t xml:space="preserve">Staveniště prosté práv třetí osoby bude předáno </w:t>
      </w:r>
      <w:r w:rsidR="0069170A">
        <w:rPr>
          <w:rFonts w:asciiTheme="minorHAnsi" w:hAnsiTheme="minorHAnsi" w:cstheme="minorHAnsi"/>
        </w:rPr>
        <w:t xml:space="preserve">pro stavební objekt SO 01 </w:t>
      </w:r>
      <w:r w:rsidR="005213CB">
        <w:rPr>
          <w:rFonts w:asciiTheme="minorHAnsi" w:hAnsiTheme="minorHAnsi" w:cstheme="minorHAnsi"/>
        </w:rPr>
        <w:t xml:space="preserve">nejdříve do 7 dnů a </w:t>
      </w:r>
      <w:r w:rsidRPr="00FA352D">
        <w:rPr>
          <w:rFonts w:asciiTheme="minorHAnsi" w:hAnsiTheme="minorHAnsi" w:cstheme="minorHAnsi"/>
        </w:rPr>
        <w:t xml:space="preserve">nejpozději do </w:t>
      </w:r>
      <w:r w:rsidR="00552F6E">
        <w:rPr>
          <w:rFonts w:asciiTheme="minorHAnsi" w:hAnsiTheme="minorHAnsi" w:cstheme="minorHAnsi"/>
        </w:rPr>
        <w:t>1</w:t>
      </w:r>
      <w:r w:rsidR="005B149A">
        <w:rPr>
          <w:rFonts w:asciiTheme="minorHAnsi" w:hAnsiTheme="minorHAnsi" w:cstheme="minorHAnsi"/>
        </w:rPr>
        <w:t>0</w:t>
      </w:r>
      <w:r w:rsidRPr="00FA352D">
        <w:rPr>
          <w:rFonts w:asciiTheme="minorHAnsi" w:hAnsiTheme="minorHAnsi" w:cstheme="minorHAnsi"/>
        </w:rPr>
        <w:t xml:space="preserve"> dnů od </w:t>
      </w:r>
      <w:r w:rsidR="00A67F7A">
        <w:rPr>
          <w:rFonts w:asciiTheme="minorHAnsi" w:hAnsiTheme="minorHAnsi" w:cstheme="minorHAnsi"/>
        </w:rPr>
        <w:t>uzavření této smlouvy</w:t>
      </w:r>
      <w:r w:rsidR="003F03D7">
        <w:rPr>
          <w:rFonts w:asciiTheme="minorHAnsi" w:hAnsiTheme="minorHAnsi" w:cstheme="minorHAnsi"/>
        </w:rPr>
        <w:t>.</w:t>
      </w:r>
    </w:p>
    <w:p w14:paraId="29BE02D1" w14:textId="77777777" w:rsidR="00552F6E" w:rsidRDefault="00552F6E" w:rsidP="00A67F7A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2F7FC74A" w14:textId="74B6EDF6" w:rsidR="00552F6E" w:rsidRDefault="00552F6E" w:rsidP="00552F6E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Staveniště prosté práv třetí osoby bude předáno </w:t>
      </w:r>
      <w:r>
        <w:rPr>
          <w:rFonts w:asciiTheme="minorHAnsi" w:hAnsiTheme="minorHAnsi" w:cstheme="minorHAnsi"/>
        </w:rPr>
        <w:t>pro stavební objekt SO 0</w:t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nejdříve do 7 dnů a </w:t>
      </w:r>
      <w:r w:rsidRPr="00FA352D">
        <w:rPr>
          <w:rFonts w:asciiTheme="minorHAnsi" w:hAnsiTheme="minorHAnsi" w:cstheme="minorHAnsi"/>
        </w:rPr>
        <w:t xml:space="preserve">nejpozději do </w:t>
      </w:r>
      <w:r>
        <w:rPr>
          <w:rFonts w:asciiTheme="minorHAnsi" w:hAnsiTheme="minorHAnsi" w:cstheme="minorHAnsi"/>
        </w:rPr>
        <w:t>10</w:t>
      </w:r>
      <w:r w:rsidRPr="00FA352D">
        <w:rPr>
          <w:rFonts w:asciiTheme="minorHAnsi" w:hAnsiTheme="minorHAnsi" w:cstheme="minorHAnsi"/>
        </w:rPr>
        <w:t xml:space="preserve"> dnů od </w:t>
      </w:r>
      <w:r>
        <w:rPr>
          <w:rFonts w:asciiTheme="minorHAnsi" w:hAnsiTheme="minorHAnsi" w:cstheme="minorHAnsi"/>
        </w:rPr>
        <w:t>doručení písemné výzvy</w:t>
      </w:r>
      <w:r w:rsidR="000D7382">
        <w:rPr>
          <w:rFonts w:asciiTheme="minorHAnsi" w:hAnsiTheme="minorHAnsi" w:cstheme="minorHAnsi"/>
        </w:rPr>
        <w:t xml:space="preserve"> k převzetí staveniště, zaslané objednatelem zhotoviteli</w:t>
      </w:r>
      <w:r w:rsidR="007C1712">
        <w:rPr>
          <w:rFonts w:asciiTheme="minorHAnsi" w:hAnsiTheme="minorHAnsi" w:cstheme="minorHAnsi"/>
        </w:rPr>
        <w:t xml:space="preserve"> e-mailem na výše uvedenou e-mailovou adresu osoby oprávněné jednat za zhotovitele </w:t>
      </w:r>
      <w:r w:rsidR="007C1712" w:rsidRPr="000B0398">
        <w:rPr>
          <w:rFonts w:ascii="Calibri" w:hAnsi="Calibri"/>
          <w:snapToGrid w:val="0"/>
        </w:rPr>
        <w:t>ve věcech smluvních</w:t>
      </w:r>
      <w:r w:rsidR="00625529">
        <w:rPr>
          <w:rFonts w:asciiTheme="minorHAnsi" w:hAnsiTheme="minorHAnsi" w:cstheme="minorHAnsi"/>
        </w:rPr>
        <w:t>, jejíž přílohou musí být pravomocné rozhodnutí, či účinná veřejnoprávní smlouva, povolující</w:t>
      </w:r>
      <w:r w:rsidR="00885982">
        <w:rPr>
          <w:rFonts w:asciiTheme="minorHAnsi" w:hAnsiTheme="minorHAnsi" w:cstheme="minorHAnsi"/>
        </w:rPr>
        <w:t xml:space="preserve"> provedení stavebního objektu SO 02</w:t>
      </w:r>
      <w:r>
        <w:rPr>
          <w:rFonts w:asciiTheme="minorHAnsi" w:hAnsiTheme="minorHAnsi" w:cstheme="minorHAnsi"/>
        </w:rPr>
        <w:t>.</w:t>
      </w:r>
    </w:p>
    <w:p w14:paraId="65608278" w14:textId="77777777" w:rsidR="00A4550E" w:rsidRPr="00FA352D" w:rsidRDefault="00A4550E" w:rsidP="00A67F7A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634DCA31" w14:textId="08EB823F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Termín </w:t>
      </w:r>
      <w:r w:rsidR="00FE29D3">
        <w:rPr>
          <w:rFonts w:asciiTheme="minorHAnsi" w:hAnsiTheme="minorHAnsi" w:cstheme="minorHAnsi"/>
        </w:rPr>
        <w:t>dodání díla</w:t>
      </w:r>
    </w:p>
    <w:p w14:paraId="3F65A8F9" w14:textId="2CB832B9" w:rsidR="009A1CF6" w:rsidRDefault="00C03E53" w:rsidP="00A07279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A07279">
        <w:rPr>
          <w:rFonts w:asciiTheme="minorHAnsi" w:hAnsiTheme="minorHAnsi" w:cstheme="minorHAnsi"/>
        </w:rPr>
        <w:t>D</w:t>
      </w:r>
      <w:r w:rsidRPr="00FE29D3">
        <w:rPr>
          <w:rFonts w:asciiTheme="minorHAnsi" w:hAnsiTheme="minorHAnsi" w:cstheme="minorHAnsi"/>
        </w:rPr>
        <w:t xml:space="preserve">odání </w:t>
      </w:r>
      <w:r w:rsidR="00A07279">
        <w:rPr>
          <w:rFonts w:asciiTheme="minorHAnsi" w:hAnsiTheme="minorHAnsi" w:cstheme="minorHAnsi"/>
        </w:rPr>
        <w:t>stavebního objektu SO 01</w:t>
      </w:r>
      <w:r w:rsidRPr="00FE29D3">
        <w:rPr>
          <w:rFonts w:asciiTheme="minorHAnsi" w:hAnsiTheme="minorHAnsi" w:cstheme="minorHAnsi"/>
        </w:rPr>
        <w:t xml:space="preserve"> dle této smlouvy </w:t>
      </w:r>
      <w:r w:rsidR="00E44C53" w:rsidRPr="00FE29D3">
        <w:rPr>
          <w:rFonts w:asciiTheme="minorHAnsi" w:hAnsiTheme="minorHAnsi" w:cstheme="minorHAnsi"/>
        </w:rPr>
        <w:t xml:space="preserve">do </w:t>
      </w:r>
      <w:r w:rsidR="00A07279">
        <w:rPr>
          <w:rFonts w:asciiTheme="minorHAnsi" w:hAnsiTheme="minorHAnsi" w:cstheme="minorHAnsi"/>
        </w:rPr>
        <w:t>45</w:t>
      </w:r>
      <w:r w:rsidR="00E44C53" w:rsidRPr="00FE29D3">
        <w:rPr>
          <w:rFonts w:asciiTheme="minorHAnsi" w:hAnsiTheme="minorHAnsi" w:cstheme="minorHAnsi"/>
        </w:rPr>
        <w:t xml:space="preserve"> dnů od předání staveniště</w:t>
      </w:r>
      <w:r w:rsidR="00A07279">
        <w:rPr>
          <w:rFonts w:asciiTheme="minorHAnsi" w:hAnsiTheme="minorHAnsi" w:cstheme="minorHAnsi"/>
        </w:rPr>
        <w:t xml:space="preserve"> </w:t>
      </w:r>
      <w:r w:rsidR="00A07279">
        <w:rPr>
          <w:rFonts w:asciiTheme="minorHAnsi" w:hAnsiTheme="minorHAnsi" w:cstheme="minorHAnsi"/>
        </w:rPr>
        <w:t>pro stavební objekt SO 01</w:t>
      </w:r>
      <w:r w:rsidR="00526FAA">
        <w:rPr>
          <w:rFonts w:asciiTheme="minorHAnsi" w:hAnsiTheme="minorHAnsi" w:cstheme="minorHAnsi"/>
        </w:rPr>
        <w:t>.</w:t>
      </w:r>
    </w:p>
    <w:p w14:paraId="1C158BE3" w14:textId="77777777" w:rsidR="009A1CF6" w:rsidRDefault="009A1CF6" w:rsidP="00FE29D3">
      <w:pPr>
        <w:jc w:val="both"/>
        <w:rPr>
          <w:rFonts w:asciiTheme="minorHAnsi" w:hAnsiTheme="minorHAnsi" w:cstheme="minorHAnsi"/>
        </w:rPr>
      </w:pPr>
    </w:p>
    <w:p w14:paraId="6ACBE5F0" w14:textId="0CE0E910" w:rsidR="00A07279" w:rsidRDefault="00A07279" w:rsidP="00A07279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A07279">
        <w:rPr>
          <w:rFonts w:asciiTheme="minorHAnsi" w:hAnsiTheme="minorHAnsi" w:cstheme="minorHAnsi"/>
        </w:rPr>
        <w:t>D</w:t>
      </w:r>
      <w:r w:rsidRPr="00FE29D3">
        <w:rPr>
          <w:rFonts w:asciiTheme="minorHAnsi" w:hAnsiTheme="minorHAnsi" w:cstheme="minorHAnsi"/>
        </w:rPr>
        <w:t xml:space="preserve">odání </w:t>
      </w:r>
      <w:r>
        <w:rPr>
          <w:rFonts w:asciiTheme="minorHAnsi" w:hAnsiTheme="minorHAnsi" w:cstheme="minorHAnsi"/>
        </w:rPr>
        <w:t>stavebního objektu SO 0</w:t>
      </w:r>
      <w:r>
        <w:rPr>
          <w:rFonts w:asciiTheme="minorHAnsi" w:hAnsiTheme="minorHAnsi" w:cstheme="minorHAnsi"/>
        </w:rPr>
        <w:t>2</w:t>
      </w:r>
      <w:r w:rsidRPr="00FE29D3">
        <w:rPr>
          <w:rFonts w:asciiTheme="minorHAnsi" w:hAnsiTheme="minorHAnsi" w:cstheme="minorHAnsi"/>
        </w:rPr>
        <w:t xml:space="preserve"> dle této smlouvy do </w:t>
      </w:r>
      <w:r>
        <w:rPr>
          <w:rFonts w:asciiTheme="minorHAnsi" w:hAnsiTheme="minorHAnsi" w:cstheme="minorHAnsi"/>
        </w:rPr>
        <w:t>45</w:t>
      </w:r>
      <w:r w:rsidRPr="00FE29D3">
        <w:rPr>
          <w:rFonts w:asciiTheme="minorHAnsi" w:hAnsiTheme="minorHAnsi" w:cstheme="minorHAnsi"/>
        </w:rPr>
        <w:t xml:space="preserve"> dnů od předání staveniště</w:t>
      </w:r>
      <w:r>
        <w:rPr>
          <w:rFonts w:asciiTheme="minorHAnsi" w:hAnsiTheme="minorHAnsi" w:cstheme="minorHAnsi"/>
        </w:rPr>
        <w:t xml:space="preserve"> pro stavební objekt SO 0</w:t>
      </w:r>
      <w:r w:rsidR="00E401E6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</w:t>
      </w:r>
    </w:p>
    <w:p w14:paraId="05A6CB24" w14:textId="77777777" w:rsidR="00A07279" w:rsidRDefault="00A07279" w:rsidP="00FE29D3">
      <w:pPr>
        <w:jc w:val="both"/>
        <w:rPr>
          <w:rFonts w:asciiTheme="minorHAnsi" w:hAnsiTheme="minorHAnsi" w:cstheme="minorHAnsi"/>
        </w:rPr>
      </w:pPr>
    </w:p>
    <w:p w14:paraId="4473FD0E" w14:textId="59797A2C" w:rsidR="005B5022" w:rsidRDefault="009A1CF6" w:rsidP="00FE29D3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Dílo</w:t>
      </w:r>
      <w:r w:rsidR="00FA352D" w:rsidRPr="00FA352D">
        <w:rPr>
          <w:rFonts w:asciiTheme="minorHAnsi" w:hAnsiTheme="minorHAnsi" w:cstheme="minorHAnsi"/>
          <w:bCs/>
        </w:rPr>
        <w:t xml:space="preserve"> se </w:t>
      </w:r>
      <w:r w:rsidR="00FA352D" w:rsidRPr="00FA352D">
        <w:rPr>
          <w:rFonts w:asciiTheme="minorHAnsi" w:hAnsiTheme="minorHAnsi" w:cstheme="minorHAnsi"/>
        </w:rPr>
        <w:t>považuje</w:t>
      </w:r>
      <w:r w:rsidR="00FA352D" w:rsidRPr="00FA352D">
        <w:rPr>
          <w:rFonts w:asciiTheme="minorHAnsi" w:hAnsiTheme="minorHAnsi" w:cstheme="minorHAnsi"/>
          <w:bCs/>
        </w:rPr>
        <w:t xml:space="preserve"> za řádně dodan</w:t>
      </w:r>
      <w:r>
        <w:rPr>
          <w:rFonts w:asciiTheme="minorHAnsi" w:hAnsiTheme="minorHAnsi" w:cstheme="minorHAnsi"/>
          <w:bCs/>
        </w:rPr>
        <w:t>é</w:t>
      </w:r>
      <w:r w:rsidR="00FA352D" w:rsidRPr="00FA352D">
        <w:rPr>
          <w:rFonts w:asciiTheme="minorHAnsi" w:hAnsiTheme="minorHAnsi" w:cstheme="minorHAnsi"/>
          <w:bCs/>
        </w:rPr>
        <w:t xml:space="preserve"> v okamžiku odstranění </w:t>
      </w:r>
      <w:r w:rsidR="0059598C">
        <w:rPr>
          <w:rFonts w:asciiTheme="minorHAnsi" w:hAnsiTheme="minorHAnsi" w:cstheme="minorHAnsi"/>
          <w:bCs/>
        </w:rPr>
        <w:t xml:space="preserve">všech </w:t>
      </w:r>
      <w:r w:rsidR="00FA352D" w:rsidRPr="00FA352D">
        <w:rPr>
          <w:rFonts w:asciiTheme="minorHAnsi" w:hAnsiTheme="minorHAnsi" w:cstheme="minorHAnsi"/>
          <w:bCs/>
        </w:rPr>
        <w:t xml:space="preserve">případně zjištěných vad a nedodělků zřejmých při předávání </w:t>
      </w:r>
      <w:r>
        <w:rPr>
          <w:rFonts w:asciiTheme="minorHAnsi" w:hAnsiTheme="minorHAnsi" w:cstheme="minorHAnsi"/>
          <w:bCs/>
        </w:rPr>
        <w:t>díla</w:t>
      </w:r>
      <w:r w:rsidR="0018057C">
        <w:rPr>
          <w:rFonts w:asciiTheme="minorHAnsi" w:hAnsiTheme="minorHAnsi" w:cstheme="minorHAnsi"/>
          <w:bCs/>
        </w:rPr>
        <w:t xml:space="preserve"> s tím, že dílo se považuje za řádně dodané v</w:t>
      </w:r>
      <w:r w:rsidR="002A66DC">
        <w:rPr>
          <w:rFonts w:asciiTheme="minorHAnsi" w:hAnsiTheme="minorHAnsi" w:cstheme="minorHAnsi"/>
          <w:bCs/>
        </w:rPr>
        <w:t> </w:t>
      </w:r>
      <w:r w:rsidR="0018057C">
        <w:rPr>
          <w:rFonts w:asciiTheme="minorHAnsi" w:hAnsiTheme="minorHAnsi" w:cstheme="minorHAnsi"/>
          <w:bCs/>
        </w:rPr>
        <w:t>okamžiku</w:t>
      </w:r>
      <w:r w:rsidR="002A66DC">
        <w:rPr>
          <w:rFonts w:asciiTheme="minorHAnsi" w:hAnsiTheme="minorHAnsi" w:cstheme="minorHAnsi"/>
          <w:bCs/>
        </w:rPr>
        <w:t xml:space="preserve"> řádného dodání obou stavebních objektů, a to ve lhůtě 45 dnů od předání staveniště </w:t>
      </w:r>
      <w:r w:rsidR="007B5545">
        <w:rPr>
          <w:rFonts w:asciiTheme="minorHAnsi" w:hAnsiTheme="minorHAnsi" w:cstheme="minorHAnsi"/>
        </w:rPr>
        <w:t>pro stavební objekt SO 02</w:t>
      </w:r>
      <w:r w:rsidR="005B5022">
        <w:rPr>
          <w:rFonts w:asciiTheme="minorHAnsi" w:hAnsiTheme="minorHAnsi" w:cstheme="minorHAnsi"/>
          <w:bCs/>
        </w:rPr>
        <w:t>.</w:t>
      </w:r>
    </w:p>
    <w:p w14:paraId="0F3B7221" w14:textId="7E029751" w:rsidR="00FA352D" w:rsidRPr="00FE29D3" w:rsidRDefault="00FA352D" w:rsidP="00FE29D3">
      <w:pPr>
        <w:jc w:val="both"/>
        <w:rPr>
          <w:rFonts w:cstheme="minorHAnsi"/>
        </w:rPr>
      </w:pPr>
      <w:r w:rsidRPr="00FA352D">
        <w:rPr>
          <w:rFonts w:asciiTheme="minorHAnsi" w:hAnsiTheme="minorHAnsi" w:cstheme="minorHAnsi"/>
          <w:bCs/>
        </w:rPr>
        <w:t xml:space="preserve"> </w:t>
      </w:r>
    </w:p>
    <w:p w14:paraId="76961A8D" w14:textId="40BF5C1E" w:rsidR="00FA352D" w:rsidRPr="00FA352D" w:rsidRDefault="00FA352D" w:rsidP="005B5022">
      <w:pPr>
        <w:jc w:val="both"/>
        <w:rPr>
          <w:rFonts w:asciiTheme="minorHAnsi" w:hAnsiTheme="minorHAnsi" w:cstheme="minorHAnsi"/>
          <w:bCs/>
        </w:rPr>
      </w:pPr>
      <w:r w:rsidRPr="00FA352D">
        <w:rPr>
          <w:rFonts w:asciiTheme="minorHAnsi" w:hAnsiTheme="minorHAnsi" w:cstheme="minorHAnsi"/>
          <w:bCs/>
        </w:rPr>
        <w:t xml:space="preserve">Podmínkou řádného dodání </w:t>
      </w:r>
      <w:r w:rsidR="005B5022">
        <w:rPr>
          <w:rFonts w:asciiTheme="minorHAnsi" w:hAnsiTheme="minorHAnsi" w:cstheme="minorHAnsi"/>
          <w:bCs/>
        </w:rPr>
        <w:t>díla</w:t>
      </w:r>
      <w:r w:rsidR="00DD1493">
        <w:rPr>
          <w:rFonts w:asciiTheme="minorHAnsi" w:hAnsiTheme="minorHAnsi" w:cstheme="minorHAnsi"/>
          <w:bCs/>
        </w:rPr>
        <w:t xml:space="preserve"> </w:t>
      </w:r>
      <w:r w:rsidRPr="00FA352D">
        <w:rPr>
          <w:rFonts w:asciiTheme="minorHAnsi" w:hAnsiTheme="minorHAnsi" w:cstheme="minorHAnsi"/>
          <w:bCs/>
        </w:rPr>
        <w:t xml:space="preserve">je </w:t>
      </w:r>
      <w:r w:rsidR="0059598C">
        <w:rPr>
          <w:rFonts w:asciiTheme="minorHAnsi" w:hAnsiTheme="minorHAnsi" w:cstheme="minorHAnsi"/>
          <w:bCs/>
        </w:rPr>
        <w:t xml:space="preserve">rovněž </w:t>
      </w:r>
      <w:r w:rsidRPr="00FA352D">
        <w:rPr>
          <w:rFonts w:asciiTheme="minorHAnsi" w:hAnsiTheme="minorHAnsi" w:cstheme="minorHAnsi"/>
          <w:bCs/>
        </w:rPr>
        <w:t>předání těchto dokumentů:</w:t>
      </w:r>
    </w:p>
    <w:p w14:paraId="778586C2" w14:textId="50742E8B" w:rsidR="00FA352D" w:rsidRPr="006619EB" w:rsidRDefault="00FA352D" w:rsidP="006619EB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6619EB">
        <w:rPr>
          <w:rFonts w:cstheme="minorHAnsi"/>
          <w:sz w:val="24"/>
          <w:szCs w:val="24"/>
        </w:rPr>
        <w:t>Dokumentace skutečného provedení</w:t>
      </w:r>
      <w:r w:rsidR="006619EB">
        <w:rPr>
          <w:rFonts w:cstheme="minorHAnsi"/>
          <w:sz w:val="24"/>
          <w:szCs w:val="24"/>
        </w:rPr>
        <w:t>,</w:t>
      </w:r>
    </w:p>
    <w:p w14:paraId="588FC420" w14:textId="142A6157" w:rsidR="00FA352D" w:rsidRPr="006619EB" w:rsidRDefault="00FA352D" w:rsidP="006619EB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6619EB">
        <w:rPr>
          <w:rFonts w:cstheme="minorHAnsi"/>
          <w:sz w:val="24"/>
          <w:szCs w:val="24"/>
        </w:rPr>
        <w:t>všech potřebných atestů a výsledků provedených zkoušek</w:t>
      </w:r>
      <w:r w:rsidR="006619EB">
        <w:rPr>
          <w:rFonts w:cstheme="minorHAnsi"/>
          <w:sz w:val="24"/>
          <w:szCs w:val="24"/>
        </w:rPr>
        <w:t>,</w:t>
      </w:r>
    </w:p>
    <w:p w14:paraId="1E63DF03" w14:textId="7497B38A" w:rsidR="00FA352D" w:rsidRPr="006619EB" w:rsidRDefault="00FA352D" w:rsidP="006619EB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6619EB">
        <w:rPr>
          <w:rFonts w:cstheme="minorHAnsi"/>
          <w:sz w:val="24"/>
          <w:szCs w:val="24"/>
        </w:rPr>
        <w:t>dokumentů potřebných pro kolaudaci</w:t>
      </w:r>
      <w:r w:rsidR="00706F77" w:rsidRPr="00706F77">
        <w:rPr>
          <w:rFonts w:cstheme="minorHAnsi"/>
          <w:sz w:val="24"/>
          <w:szCs w:val="24"/>
        </w:rPr>
        <w:t xml:space="preserve"> stavební</w:t>
      </w:r>
      <w:r w:rsidR="00706F77" w:rsidRPr="00706F77">
        <w:rPr>
          <w:rFonts w:cstheme="minorHAnsi"/>
          <w:sz w:val="24"/>
          <w:szCs w:val="24"/>
        </w:rPr>
        <w:t xml:space="preserve">ho </w:t>
      </w:r>
      <w:r w:rsidR="00706F77" w:rsidRPr="00706F77">
        <w:rPr>
          <w:rFonts w:cstheme="minorHAnsi"/>
          <w:sz w:val="24"/>
          <w:szCs w:val="24"/>
        </w:rPr>
        <w:t>objekt</w:t>
      </w:r>
      <w:r w:rsidR="00706F77" w:rsidRPr="00706F77">
        <w:rPr>
          <w:rFonts w:cstheme="minorHAnsi"/>
          <w:sz w:val="24"/>
          <w:szCs w:val="24"/>
        </w:rPr>
        <w:t>u</w:t>
      </w:r>
      <w:r w:rsidR="00706F77" w:rsidRPr="00706F77">
        <w:rPr>
          <w:rFonts w:cstheme="minorHAnsi"/>
          <w:sz w:val="24"/>
          <w:szCs w:val="24"/>
        </w:rPr>
        <w:t xml:space="preserve"> SO 02</w:t>
      </w:r>
      <w:r w:rsidR="006619EB">
        <w:rPr>
          <w:rFonts w:cstheme="minorHAnsi"/>
          <w:sz w:val="24"/>
          <w:szCs w:val="24"/>
        </w:rPr>
        <w:t>,</w:t>
      </w:r>
    </w:p>
    <w:p w14:paraId="786F3254" w14:textId="1059D92C" w:rsidR="00FA352D" w:rsidRPr="006619EB" w:rsidRDefault="00FA352D" w:rsidP="00706F77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6619EB">
        <w:rPr>
          <w:rFonts w:cstheme="minorHAnsi"/>
          <w:sz w:val="24"/>
          <w:szCs w:val="24"/>
        </w:rPr>
        <w:t>geometrický plán skutečného provedení stavby</w:t>
      </w:r>
      <w:r w:rsidR="006619EB">
        <w:rPr>
          <w:rFonts w:cstheme="minorHAnsi"/>
          <w:sz w:val="24"/>
          <w:szCs w:val="24"/>
        </w:rPr>
        <w:t>,</w:t>
      </w:r>
    </w:p>
    <w:p w14:paraId="5CEAC237" w14:textId="77777777" w:rsidR="00FA352D" w:rsidRPr="00047C1E" w:rsidRDefault="00FA352D" w:rsidP="00047C1E">
      <w:pPr>
        <w:jc w:val="both"/>
        <w:rPr>
          <w:rFonts w:cstheme="minorHAnsi"/>
        </w:rPr>
      </w:pPr>
    </w:p>
    <w:p w14:paraId="35376D24" w14:textId="2EFCFE38" w:rsidR="00FA352D" w:rsidRPr="006619EB" w:rsidRDefault="009F54A6" w:rsidP="006619EB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Zhotovitel</w:t>
      </w:r>
      <w:r w:rsidR="00FA352D" w:rsidRPr="006619EB">
        <w:rPr>
          <w:rFonts w:asciiTheme="minorHAnsi" w:hAnsiTheme="minorHAnsi" w:cstheme="minorHAnsi"/>
          <w:bCs/>
        </w:rPr>
        <w:t xml:space="preserve"> je oprávněn provést dílo i před uplynutím lhůty plnění a </w:t>
      </w:r>
      <w:r>
        <w:rPr>
          <w:rFonts w:asciiTheme="minorHAnsi" w:hAnsiTheme="minorHAnsi" w:cstheme="minorHAnsi"/>
          <w:bCs/>
        </w:rPr>
        <w:t>Objednatel</w:t>
      </w:r>
      <w:r w:rsidR="00FA352D" w:rsidRPr="006619EB">
        <w:rPr>
          <w:rFonts w:asciiTheme="minorHAnsi" w:hAnsiTheme="minorHAnsi" w:cstheme="minorHAnsi"/>
          <w:bCs/>
        </w:rPr>
        <w:t xml:space="preserve"> je povinen dříve provedené dílo převzít a zaplatit.</w:t>
      </w:r>
    </w:p>
    <w:p w14:paraId="4CEDED89" w14:textId="77777777" w:rsidR="006619EB" w:rsidRDefault="006619EB" w:rsidP="006619EB">
      <w:pPr>
        <w:jc w:val="both"/>
        <w:rPr>
          <w:rFonts w:asciiTheme="minorHAnsi" w:hAnsiTheme="minorHAnsi" w:cstheme="minorHAnsi"/>
          <w:bCs/>
        </w:rPr>
      </w:pPr>
    </w:p>
    <w:p w14:paraId="2A62D080" w14:textId="46AA5670" w:rsidR="00FA352D" w:rsidRPr="006619EB" w:rsidRDefault="00FA352D" w:rsidP="006619EB">
      <w:pPr>
        <w:jc w:val="both"/>
        <w:rPr>
          <w:rFonts w:asciiTheme="minorHAnsi" w:hAnsiTheme="minorHAnsi" w:cstheme="minorHAnsi"/>
          <w:bCs/>
        </w:rPr>
      </w:pPr>
      <w:r w:rsidRPr="006619EB">
        <w:rPr>
          <w:rFonts w:asciiTheme="minorHAnsi" w:hAnsiTheme="minorHAnsi" w:cstheme="minorHAnsi"/>
          <w:bCs/>
        </w:rPr>
        <w:t xml:space="preserve">Termín dokončení je závislý na řádném a včasném splnění součinností </w:t>
      </w:r>
      <w:r w:rsidR="009F54A6">
        <w:rPr>
          <w:rFonts w:asciiTheme="minorHAnsi" w:hAnsiTheme="minorHAnsi" w:cstheme="minorHAnsi"/>
          <w:bCs/>
        </w:rPr>
        <w:t>Objednatele</w:t>
      </w:r>
      <w:r w:rsidRPr="006619EB">
        <w:rPr>
          <w:rFonts w:asciiTheme="minorHAnsi" w:hAnsiTheme="minorHAnsi" w:cstheme="minorHAnsi"/>
          <w:bCs/>
        </w:rPr>
        <w:t xml:space="preserve"> dohodnutých ve smlouvě. Po dobu prodlení </w:t>
      </w:r>
      <w:r w:rsidR="009F54A6">
        <w:rPr>
          <w:rFonts w:asciiTheme="minorHAnsi" w:hAnsiTheme="minorHAnsi" w:cstheme="minorHAnsi"/>
          <w:bCs/>
        </w:rPr>
        <w:t>Objednatele</w:t>
      </w:r>
      <w:r w:rsidRPr="006619EB">
        <w:rPr>
          <w:rFonts w:asciiTheme="minorHAnsi" w:hAnsiTheme="minorHAnsi" w:cstheme="minorHAnsi"/>
          <w:bCs/>
        </w:rPr>
        <w:t xml:space="preserve"> s poskytnutím dohodnutých součinností není </w:t>
      </w:r>
      <w:r w:rsidR="009F54A6">
        <w:rPr>
          <w:rFonts w:asciiTheme="minorHAnsi" w:hAnsiTheme="minorHAnsi" w:cstheme="minorHAnsi"/>
          <w:bCs/>
        </w:rPr>
        <w:t>Zhotovitel</w:t>
      </w:r>
      <w:r w:rsidRPr="006619EB">
        <w:rPr>
          <w:rFonts w:asciiTheme="minorHAnsi" w:hAnsiTheme="minorHAnsi" w:cstheme="minorHAnsi"/>
          <w:bCs/>
        </w:rPr>
        <w:t xml:space="preserve"> v prodlení s plněním závazku. </w:t>
      </w:r>
    </w:p>
    <w:p w14:paraId="6EFE8EBE" w14:textId="77777777" w:rsidR="006619EB" w:rsidRDefault="006619EB" w:rsidP="006619EB">
      <w:pPr>
        <w:jc w:val="both"/>
        <w:rPr>
          <w:rFonts w:asciiTheme="minorHAnsi" w:hAnsiTheme="minorHAnsi" w:cstheme="minorHAnsi"/>
          <w:bCs/>
        </w:rPr>
      </w:pPr>
    </w:p>
    <w:p w14:paraId="2BE590D9" w14:textId="4A9F0C0B" w:rsidR="00FA352D" w:rsidRPr="006619EB" w:rsidRDefault="00FA352D" w:rsidP="006619EB">
      <w:pPr>
        <w:jc w:val="both"/>
        <w:rPr>
          <w:rFonts w:asciiTheme="minorHAnsi" w:hAnsiTheme="minorHAnsi" w:cstheme="minorHAnsi"/>
          <w:bCs/>
        </w:rPr>
      </w:pPr>
      <w:r w:rsidRPr="006619EB">
        <w:rPr>
          <w:rFonts w:asciiTheme="minorHAnsi" w:hAnsiTheme="minorHAnsi" w:cstheme="minorHAnsi"/>
          <w:bCs/>
        </w:rPr>
        <w:t xml:space="preserve">Nedojde-li mezi stranami k jiné dohodě, prodlužuje se Termín dokončení díla o dobu shodnou s prodlením </w:t>
      </w:r>
      <w:r w:rsidR="009F54A6">
        <w:rPr>
          <w:rFonts w:asciiTheme="minorHAnsi" w:hAnsiTheme="minorHAnsi" w:cstheme="minorHAnsi"/>
          <w:bCs/>
        </w:rPr>
        <w:t>Objednatele</w:t>
      </w:r>
      <w:r w:rsidRPr="006619EB">
        <w:rPr>
          <w:rFonts w:asciiTheme="minorHAnsi" w:hAnsiTheme="minorHAnsi" w:cstheme="minorHAnsi"/>
          <w:bCs/>
        </w:rPr>
        <w:t xml:space="preserve"> s plněním jeho součinností.</w:t>
      </w:r>
    </w:p>
    <w:p w14:paraId="263AA821" w14:textId="77777777" w:rsidR="006619EB" w:rsidRDefault="006619EB" w:rsidP="006619EB">
      <w:pPr>
        <w:jc w:val="both"/>
        <w:rPr>
          <w:rFonts w:asciiTheme="minorHAnsi" w:hAnsiTheme="minorHAnsi" w:cstheme="minorHAnsi"/>
          <w:bCs/>
        </w:rPr>
      </w:pPr>
    </w:p>
    <w:p w14:paraId="20F2A036" w14:textId="37E26996" w:rsidR="00FA352D" w:rsidRPr="006619EB" w:rsidRDefault="00FA352D" w:rsidP="006619EB">
      <w:pPr>
        <w:jc w:val="both"/>
        <w:rPr>
          <w:rFonts w:asciiTheme="minorHAnsi" w:hAnsiTheme="minorHAnsi" w:cstheme="minorHAnsi"/>
          <w:bCs/>
        </w:rPr>
      </w:pPr>
      <w:r w:rsidRPr="006619EB">
        <w:rPr>
          <w:rFonts w:asciiTheme="minorHAnsi" w:hAnsiTheme="minorHAnsi" w:cstheme="minorHAnsi"/>
          <w:bCs/>
        </w:rPr>
        <w:t xml:space="preserve">Je-li </w:t>
      </w:r>
      <w:r w:rsidR="009F54A6">
        <w:rPr>
          <w:rFonts w:asciiTheme="minorHAnsi" w:hAnsiTheme="minorHAnsi" w:cstheme="minorHAnsi"/>
          <w:bCs/>
        </w:rPr>
        <w:t>Zhotovitel</w:t>
      </w:r>
      <w:r w:rsidRPr="006619EB">
        <w:rPr>
          <w:rFonts w:asciiTheme="minorHAnsi" w:hAnsiTheme="minorHAnsi" w:cstheme="minorHAnsi"/>
          <w:bCs/>
        </w:rPr>
        <w:t xml:space="preserve"> v prodlení s provedením díla, v době delší jak 30 dnů považuje se takové prodlení za podstatné porušení smlouvy, ale pouze v případě, že prodlení </w:t>
      </w:r>
      <w:r w:rsidR="009F54A6">
        <w:rPr>
          <w:rFonts w:asciiTheme="minorHAnsi" w:hAnsiTheme="minorHAnsi" w:cstheme="minorHAnsi"/>
          <w:bCs/>
        </w:rPr>
        <w:t>Zhotovitele</w:t>
      </w:r>
      <w:r w:rsidRPr="006619EB">
        <w:rPr>
          <w:rFonts w:asciiTheme="minorHAnsi" w:hAnsiTheme="minorHAnsi" w:cstheme="minorHAnsi"/>
          <w:bCs/>
        </w:rPr>
        <w:t xml:space="preserve"> nevzniklo z důvodů na straně </w:t>
      </w:r>
      <w:r w:rsidR="009F54A6">
        <w:rPr>
          <w:rFonts w:asciiTheme="minorHAnsi" w:hAnsiTheme="minorHAnsi" w:cstheme="minorHAnsi"/>
          <w:bCs/>
        </w:rPr>
        <w:t>Objednatele</w:t>
      </w:r>
      <w:r w:rsidRPr="006619EB">
        <w:rPr>
          <w:rFonts w:asciiTheme="minorHAnsi" w:hAnsiTheme="minorHAnsi" w:cstheme="minorHAnsi"/>
          <w:bCs/>
        </w:rPr>
        <w:t>.</w:t>
      </w:r>
    </w:p>
    <w:p w14:paraId="3BF87EED" w14:textId="77777777" w:rsidR="006619EB" w:rsidRDefault="006619EB" w:rsidP="006619EB">
      <w:pPr>
        <w:jc w:val="both"/>
        <w:rPr>
          <w:rFonts w:asciiTheme="minorHAnsi" w:hAnsiTheme="minorHAnsi" w:cstheme="minorHAnsi"/>
          <w:bCs/>
        </w:rPr>
      </w:pPr>
    </w:p>
    <w:p w14:paraId="16F9071E" w14:textId="2A18CDA5" w:rsidR="00FA352D" w:rsidRPr="006619EB" w:rsidRDefault="00FA352D" w:rsidP="006619EB">
      <w:pPr>
        <w:jc w:val="both"/>
        <w:rPr>
          <w:rFonts w:asciiTheme="minorHAnsi" w:hAnsiTheme="minorHAnsi" w:cstheme="minorHAnsi"/>
          <w:bCs/>
        </w:rPr>
      </w:pPr>
      <w:r w:rsidRPr="006619EB">
        <w:rPr>
          <w:rFonts w:asciiTheme="minorHAnsi" w:hAnsiTheme="minorHAnsi" w:cstheme="minorHAnsi"/>
          <w:bCs/>
        </w:rPr>
        <w:t xml:space="preserve">Sjednaná lhůta k provedení díla se prodlužuje o tolik pracovních dnů, o kolik pracovních dnů byly práce k provedení díla přerušeny na pokyn </w:t>
      </w:r>
      <w:r w:rsidR="009F54A6">
        <w:rPr>
          <w:rFonts w:asciiTheme="minorHAnsi" w:hAnsiTheme="minorHAnsi" w:cstheme="minorHAnsi"/>
          <w:bCs/>
        </w:rPr>
        <w:t>Objednatele</w:t>
      </w:r>
      <w:r w:rsidRPr="006619EB">
        <w:rPr>
          <w:rFonts w:asciiTheme="minorHAnsi" w:hAnsiTheme="minorHAnsi" w:cstheme="minorHAnsi"/>
          <w:bCs/>
        </w:rPr>
        <w:t xml:space="preserve">, nebo byly přerušeny pro okolnosti na straně </w:t>
      </w:r>
      <w:r w:rsidR="009F54A6">
        <w:rPr>
          <w:rFonts w:asciiTheme="minorHAnsi" w:hAnsiTheme="minorHAnsi" w:cstheme="minorHAnsi"/>
          <w:bCs/>
        </w:rPr>
        <w:t>Objednatele</w:t>
      </w:r>
      <w:r w:rsidRPr="006619EB">
        <w:rPr>
          <w:rFonts w:asciiTheme="minorHAnsi" w:hAnsiTheme="minorHAnsi" w:cstheme="minorHAnsi"/>
          <w:bCs/>
        </w:rPr>
        <w:t xml:space="preserve"> (zastavení, nebo zdržení díla z technických, finančních důvodů, apod.). </w:t>
      </w:r>
      <w:r w:rsidR="009F54A6">
        <w:rPr>
          <w:rFonts w:asciiTheme="minorHAnsi" w:hAnsiTheme="minorHAnsi" w:cstheme="minorHAnsi"/>
          <w:bCs/>
        </w:rPr>
        <w:t>Zhotovitel</w:t>
      </w:r>
      <w:r w:rsidRPr="006619EB">
        <w:rPr>
          <w:rFonts w:asciiTheme="minorHAnsi" w:hAnsiTheme="minorHAnsi" w:cstheme="minorHAnsi"/>
          <w:bCs/>
        </w:rPr>
        <w:t xml:space="preserve"> v těchto případech není v prodlení s termínem provedení díla.</w:t>
      </w:r>
    </w:p>
    <w:p w14:paraId="6A92D905" w14:textId="77777777" w:rsidR="00FA352D" w:rsidRPr="00FA352D" w:rsidRDefault="00FA352D" w:rsidP="00FA352D">
      <w:pPr>
        <w:tabs>
          <w:tab w:val="left" w:pos="1440"/>
        </w:tabs>
        <w:ind w:left="1440"/>
        <w:rPr>
          <w:rFonts w:asciiTheme="minorHAnsi" w:hAnsiTheme="minorHAnsi" w:cstheme="minorHAnsi"/>
          <w:color w:val="1F497D"/>
        </w:rPr>
      </w:pPr>
    </w:p>
    <w:p w14:paraId="1E9C8DD4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lastRenderedPageBreak/>
        <w:t>Místo plnění</w:t>
      </w:r>
    </w:p>
    <w:p w14:paraId="76F9BEE7" w14:textId="472A146D" w:rsidR="00E3237E" w:rsidRPr="00FA352D" w:rsidRDefault="00FA352D" w:rsidP="006619E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Místo plnění </w:t>
      </w:r>
      <w:r>
        <w:rPr>
          <w:rFonts w:asciiTheme="minorHAnsi" w:hAnsiTheme="minorHAnsi" w:cstheme="minorHAnsi"/>
        </w:rPr>
        <w:t xml:space="preserve">se nachází v 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 xml:space="preserve">. Rohatec a </w:t>
      </w:r>
      <w:r w:rsidRPr="00FA352D">
        <w:rPr>
          <w:rFonts w:asciiTheme="minorHAnsi" w:hAnsiTheme="minorHAnsi" w:cstheme="minorHAnsi"/>
        </w:rPr>
        <w:t xml:space="preserve">je definováno </w:t>
      </w:r>
      <w:r>
        <w:rPr>
          <w:rFonts w:asciiTheme="minorHAnsi" w:hAnsiTheme="minorHAnsi" w:cstheme="minorHAnsi"/>
        </w:rPr>
        <w:t>zadávací dokumentací</w:t>
      </w:r>
      <w:r w:rsidR="00E3237E">
        <w:rPr>
          <w:rFonts w:asciiTheme="minorHAnsi" w:hAnsiTheme="minorHAnsi" w:cstheme="minorHAnsi"/>
        </w:rPr>
        <w:t xml:space="preserve"> veřejné zakázky. </w:t>
      </w:r>
    </w:p>
    <w:p w14:paraId="517C0DF3" w14:textId="77777777" w:rsidR="00FA352D" w:rsidRPr="00FA352D" w:rsidRDefault="00FA352D" w:rsidP="00FA352D">
      <w:pPr>
        <w:tabs>
          <w:tab w:val="left" w:pos="900"/>
        </w:tabs>
        <w:ind w:left="900"/>
        <w:rPr>
          <w:rFonts w:asciiTheme="minorHAnsi" w:hAnsiTheme="minorHAnsi" w:cstheme="minorHAnsi"/>
          <w:i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5F04F091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54EE71C" w14:textId="77777777" w:rsidR="00FA352D" w:rsidRPr="00FA352D" w:rsidRDefault="00FA352D" w:rsidP="00FA352D">
            <w:pPr>
              <w:numPr>
                <w:ilvl w:val="0"/>
                <w:numId w:val="15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Cena díla a podmínky pro změnu sjednané ceny</w:t>
            </w:r>
          </w:p>
        </w:tc>
      </w:tr>
    </w:tbl>
    <w:p w14:paraId="5B8DCAE2" w14:textId="77777777" w:rsidR="00FA352D" w:rsidRPr="00FA352D" w:rsidRDefault="00FA352D" w:rsidP="00FA352D">
      <w:pPr>
        <w:ind w:left="360"/>
        <w:rPr>
          <w:rFonts w:asciiTheme="minorHAnsi" w:hAnsiTheme="minorHAnsi" w:cstheme="minorHAnsi"/>
        </w:rPr>
      </w:pPr>
    </w:p>
    <w:p w14:paraId="69AD22A1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Výše sjednané ceny</w:t>
      </w:r>
    </w:p>
    <w:p w14:paraId="081AE74B" w14:textId="77777777" w:rsidR="00D36A08" w:rsidRDefault="00D36A08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32167539" w14:textId="7DAA44B6" w:rsidR="00FA352D" w:rsidRPr="00FA352D" w:rsidRDefault="00FA352D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Za řádně zhotovené a bezvadné dílo v rozsahu čl. 2. této smlouvy se smluvní strany dohodly na ceně:</w:t>
      </w:r>
    </w:p>
    <w:p w14:paraId="229BD36A" w14:textId="77777777" w:rsidR="00FA352D" w:rsidRPr="00FA352D" w:rsidRDefault="00FA352D" w:rsidP="00FA352D">
      <w:pPr>
        <w:ind w:left="192" w:firstLine="708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Cena bez DPH ………………,- Kč </w:t>
      </w:r>
      <w:r w:rsidRPr="00FA352D">
        <w:rPr>
          <w:rFonts w:asciiTheme="minorHAnsi" w:hAnsiTheme="minorHAnsi" w:cstheme="minorHAnsi"/>
        </w:rPr>
        <w:tab/>
      </w:r>
      <w:r w:rsidRPr="00FA352D">
        <w:rPr>
          <w:rFonts w:asciiTheme="minorHAnsi" w:hAnsiTheme="minorHAnsi" w:cstheme="minorHAnsi"/>
        </w:rPr>
        <w:tab/>
      </w:r>
      <w:r w:rsidRPr="00FA352D">
        <w:rPr>
          <w:rFonts w:asciiTheme="minorHAnsi" w:hAnsiTheme="minorHAnsi" w:cstheme="minorHAnsi"/>
        </w:rPr>
        <w:tab/>
      </w:r>
      <w:r w:rsidRPr="00FA352D">
        <w:rPr>
          <w:rFonts w:asciiTheme="minorHAnsi" w:hAnsiTheme="minorHAnsi" w:cstheme="minorHAnsi"/>
        </w:rPr>
        <w:tab/>
        <w:t xml:space="preserve">DPH ………………,- Kč </w:t>
      </w:r>
    </w:p>
    <w:p w14:paraId="4F0A5CD4" w14:textId="77777777" w:rsidR="00FA352D" w:rsidRPr="00FA352D" w:rsidRDefault="00FA352D" w:rsidP="00FA352D">
      <w:pPr>
        <w:ind w:left="708" w:firstLine="192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Cena včetně DPH ………………,- Kč </w:t>
      </w:r>
    </w:p>
    <w:p w14:paraId="5B980A41" w14:textId="77777777" w:rsidR="00FA352D" w:rsidRPr="00FA352D" w:rsidRDefault="00FA352D" w:rsidP="00FA352D">
      <w:pPr>
        <w:jc w:val="center"/>
        <w:rPr>
          <w:rFonts w:asciiTheme="minorHAnsi" w:hAnsiTheme="minorHAnsi" w:cstheme="minorHAnsi"/>
          <w:bCs/>
        </w:rPr>
      </w:pPr>
    </w:p>
    <w:p w14:paraId="72CE4643" w14:textId="59A2D964" w:rsidR="00FA352D" w:rsidRPr="00FA352D" w:rsidRDefault="00FA352D" w:rsidP="00FA352D">
      <w:pPr>
        <w:jc w:val="center"/>
        <w:rPr>
          <w:rFonts w:asciiTheme="minorHAnsi" w:hAnsiTheme="minorHAnsi" w:cstheme="minorHAnsi"/>
          <w:bCs/>
        </w:rPr>
      </w:pPr>
      <w:r w:rsidRPr="00FA352D">
        <w:rPr>
          <w:rFonts w:asciiTheme="minorHAnsi" w:hAnsiTheme="minorHAnsi" w:cstheme="minorHAnsi"/>
          <w:bCs/>
        </w:rPr>
        <w:t>(</w:t>
      </w:r>
      <w:r w:rsidR="0059598C">
        <w:rPr>
          <w:rFonts w:asciiTheme="minorHAnsi" w:hAnsiTheme="minorHAnsi" w:cstheme="minorHAnsi"/>
          <w:bCs/>
          <w:i/>
        </w:rPr>
        <w:t>vybraný dodavatel</w:t>
      </w:r>
      <w:r w:rsidRPr="00FA352D">
        <w:rPr>
          <w:rFonts w:asciiTheme="minorHAnsi" w:hAnsiTheme="minorHAnsi" w:cstheme="minorHAnsi"/>
          <w:bCs/>
          <w:i/>
        </w:rPr>
        <w:t xml:space="preserve"> doplní údaje, </w:t>
      </w:r>
      <w:r w:rsidR="0059598C">
        <w:rPr>
          <w:rFonts w:asciiTheme="minorHAnsi" w:hAnsiTheme="minorHAnsi" w:cstheme="minorHAnsi"/>
          <w:bCs/>
          <w:i/>
        </w:rPr>
        <w:t>dle své nabídky</w:t>
      </w:r>
      <w:r w:rsidRPr="00FA352D">
        <w:rPr>
          <w:rFonts w:asciiTheme="minorHAnsi" w:hAnsiTheme="minorHAnsi" w:cstheme="minorHAnsi"/>
          <w:bCs/>
        </w:rPr>
        <w:t>)</w:t>
      </w:r>
    </w:p>
    <w:p w14:paraId="6E6A72B2" w14:textId="77777777" w:rsidR="00FA352D" w:rsidRPr="00FA352D" w:rsidRDefault="00FA352D" w:rsidP="00FA352D">
      <w:pPr>
        <w:jc w:val="center"/>
        <w:rPr>
          <w:rFonts w:asciiTheme="minorHAnsi" w:hAnsiTheme="minorHAnsi" w:cstheme="minorHAnsi"/>
        </w:rPr>
      </w:pPr>
    </w:p>
    <w:p w14:paraId="04BF0856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Obsah ceny</w:t>
      </w:r>
    </w:p>
    <w:p w14:paraId="2FAF6D7C" w14:textId="77777777" w:rsidR="00FA352D" w:rsidRPr="00FA352D" w:rsidRDefault="00FA352D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Cena díla je oběma smluvními stranami sjednána v souladu s ustanovením § 2 zákona 526/1990 Sb., o cenách, ve znění pozdějších předpisů, a je dohodnuta včetně daně z přidané hodnoty (DPH)</w:t>
      </w:r>
    </w:p>
    <w:p w14:paraId="112570E7" w14:textId="77777777" w:rsidR="00D36A08" w:rsidRDefault="00D36A08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78080842" w14:textId="0B27CE63" w:rsidR="00FA352D" w:rsidRPr="00FA352D" w:rsidRDefault="00FA352D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Nabídková cena je zpracována ve smyslu </w:t>
      </w:r>
      <w:r w:rsidR="00E3237E">
        <w:rPr>
          <w:rFonts w:asciiTheme="minorHAnsi" w:hAnsiTheme="minorHAnsi" w:cstheme="minorHAnsi"/>
        </w:rPr>
        <w:t>zadávacího</w:t>
      </w:r>
      <w:r w:rsidRPr="00FA352D">
        <w:rPr>
          <w:rFonts w:asciiTheme="minorHAnsi" w:hAnsiTheme="minorHAnsi" w:cstheme="minorHAnsi"/>
        </w:rPr>
        <w:t xml:space="preserve"> řízení. Cena obsahuje kompletní provedení díla dle této smlouvy. </w:t>
      </w:r>
    </w:p>
    <w:p w14:paraId="2C084A1F" w14:textId="77777777" w:rsidR="00D36A08" w:rsidRDefault="00D36A08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7AB266A1" w14:textId="5BC5A2B5" w:rsidR="00FA352D" w:rsidRPr="00FA352D" w:rsidRDefault="009F54A6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prohlašuje, že se řádně seznámil s požadavky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 xml:space="preserve"> na provedení díla, veškerými podklady, zejména s PD a stavebnětechnickými podmínkami, které se vyskytují v místě provádění díla a odpovídá za to, že ve svém nabídkovém položkovém rozpočtu ocenil řádně všechna plnění, která jsou nutná k řádnému provedení díla a která bylo možno předvídat při uzavírání této smlouvy a to i v případě, že je </w:t>
      </w:r>
      <w:r>
        <w:rPr>
          <w:rFonts w:asciiTheme="minorHAnsi" w:hAnsiTheme="minorHAnsi" w:cstheme="minorHAnsi"/>
        </w:rPr>
        <w:t>Objednatel</w:t>
      </w:r>
      <w:r w:rsidR="00FA352D" w:rsidRPr="00FA352D">
        <w:rPr>
          <w:rFonts w:asciiTheme="minorHAnsi" w:hAnsiTheme="minorHAnsi" w:cstheme="minorHAnsi"/>
        </w:rPr>
        <w:t xml:space="preserve"> v PD neuvedl. </w:t>
      </w:r>
    </w:p>
    <w:p w14:paraId="7041B5ED" w14:textId="77777777" w:rsidR="00D36A08" w:rsidRDefault="00D36A08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29182BEC" w14:textId="3C48812F" w:rsidR="00FA352D" w:rsidRPr="00FA352D" w:rsidRDefault="00FA352D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Nabídková cena je nejvýše přípustná a nepřekročitelná pro danou dobu provádění díla a zahrnuje veškeré práce potřebné pro řádné dodání díla.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na sebe přebírá riziko spojené se změnou okolností ve smyslu § 1765 zákona č. 89/2012 Sb., občanského zákoníku.</w:t>
      </w:r>
    </w:p>
    <w:p w14:paraId="5D9D0E58" w14:textId="77777777" w:rsidR="00D36A08" w:rsidRDefault="00D36A08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1F59B2C3" w14:textId="1503DFCE" w:rsidR="00FA352D" w:rsidRPr="00FA352D" w:rsidRDefault="00FA352D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Sjednaná cena obsahuje veškeré náklady a zisk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nezbytné k řádnému a včasnému provedení díla. Cena obsahuje mimo vlastní provedení prací a dodávek zejména i náklady na:</w:t>
      </w:r>
    </w:p>
    <w:p w14:paraId="4F2B94E4" w14:textId="77777777" w:rsidR="00FA352D" w:rsidRPr="00D36A08" w:rsidRDefault="00FA352D" w:rsidP="00D36A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36A08">
        <w:rPr>
          <w:rFonts w:cstheme="minorHAnsi"/>
          <w:sz w:val="24"/>
          <w:szCs w:val="24"/>
        </w:rPr>
        <w:t>vybudování, udržování a odstranění zařízení staveniště;</w:t>
      </w:r>
    </w:p>
    <w:p w14:paraId="55FBD58E" w14:textId="77777777" w:rsidR="00FA352D" w:rsidRPr="00D36A08" w:rsidRDefault="00FA352D" w:rsidP="00D36A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36A08">
        <w:rPr>
          <w:rFonts w:cstheme="minorHAnsi"/>
          <w:sz w:val="24"/>
          <w:szCs w:val="24"/>
        </w:rPr>
        <w:t>zajištění bezpečnosti a hygieny práce, včetně vybudování mobilního oplocení stavby z důvodu ochrany zdraví a života třetích osob;</w:t>
      </w:r>
    </w:p>
    <w:p w14:paraId="393C838D" w14:textId="77777777" w:rsidR="00FA352D" w:rsidRPr="00D36A08" w:rsidRDefault="00FA352D" w:rsidP="00D36A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36A08">
        <w:rPr>
          <w:rFonts w:cstheme="minorHAnsi"/>
          <w:sz w:val="24"/>
          <w:szCs w:val="24"/>
        </w:rPr>
        <w:t>vypracování dokumentace skutečného provedení díla;</w:t>
      </w:r>
    </w:p>
    <w:p w14:paraId="618F7F54" w14:textId="77777777" w:rsidR="00FA352D" w:rsidRPr="00D36A08" w:rsidRDefault="00FA352D" w:rsidP="00D36A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36A08">
        <w:rPr>
          <w:rFonts w:cstheme="minorHAnsi"/>
          <w:sz w:val="24"/>
          <w:szCs w:val="24"/>
        </w:rPr>
        <w:t>opatření k ochraně životního prostředí;</w:t>
      </w:r>
    </w:p>
    <w:p w14:paraId="5914A1D1" w14:textId="77777777" w:rsidR="00FA352D" w:rsidRPr="00D36A08" w:rsidRDefault="00FA352D" w:rsidP="00D36A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36A08">
        <w:rPr>
          <w:rFonts w:cstheme="minorHAnsi"/>
          <w:sz w:val="24"/>
          <w:szCs w:val="24"/>
        </w:rPr>
        <w:t>pojištění díla a pojištění osob;</w:t>
      </w:r>
    </w:p>
    <w:p w14:paraId="0790A2C6" w14:textId="77777777" w:rsidR="00FA352D" w:rsidRPr="00D36A08" w:rsidRDefault="00FA352D" w:rsidP="00D36A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36A08">
        <w:rPr>
          <w:rFonts w:cstheme="minorHAnsi"/>
          <w:sz w:val="24"/>
          <w:szCs w:val="24"/>
        </w:rPr>
        <w:t>likvidaci odpadu</w:t>
      </w:r>
    </w:p>
    <w:p w14:paraId="52C14338" w14:textId="77777777" w:rsidR="00FA352D" w:rsidRPr="00D36A08" w:rsidRDefault="00FA352D" w:rsidP="00D36A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36A08">
        <w:rPr>
          <w:rFonts w:cstheme="minorHAnsi"/>
          <w:sz w:val="24"/>
          <w:szCs w:val="24"/>
        </w:rPr>
        <w:t>archeologický průzkum</w:t>
      </w:r>
    </w:p>
    <w:p w14:paraId="5B3CAB83" w14:textId="77777777" w:rsidR="00FA352D" w:rsidRPr="00D36A08" w:rsidRDefault="00FA352D" w:rsidP="00D36A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36A08">
        <w:rPr>
          <w:rFonts w:cstheme="minorHAnsi"/>
          <w:sz w:val="24"/>
          <w:szCs w:val="24"/>
        </w:rPr>
        <w:t>vypracování GP skutečného provedení stavby</w:t>
      </w:r>
    </w:p>
    <w:p w14:paraId="418C9735" w14:textId="77777777" w:rsidR="00FA352D" w:rsidRPr="00D36A08" w:rsidRDefault="00FA352D" w:rsidP="00D36A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36A08">
        <w:rPr>
          <w:rFonts w:cstheme="minorHAnsi"/>
          <w:sz w:val="24"/>
          <w:szCs w:val="24"/>
        </w:rPr>
        <w:lastRenderedPageBreak/>
        <w:t>uvedení do původního stavu všech okolních ploch a konstrukcí dotčených prováděním stavby.</w:t>
      </w:r>
    </w:p>
    <w:p w14:paraId="737B39F1" w14:textId="2F3F4E1C" w:rsidR="00FA352D" w:rsidRPr="00FA352D" w:rsidRDefault="00FA352D" w:rsidP="00870BF4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Veškerá manipulace se stavebním materiálem, popřípadě s vybouranými hmotami je obsahem nabídkové ceny. Pokud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 xml:space="preserve"> výslovně písemně nestanoví, kam mají být tyto materiály nebo vybourané hmoty odvezeny, pak je povinností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zajistit místo pro jejich uložení v souladu s příslušnými právními předpisy a odvoz a uložení na </w:t>
      </w:r>
      <w:r w:rsidR="009F54A6">
        <w:rPr>
          <w:rFonts w:asciiTheme="minorHAnsi" w:hAnsiTheme="minorHAnsi" w:cstheme="minorHAnsi"/>
        </w:rPr>
        <w:t>Zhotovitelem</w:t>
      </w:r>
      <w:r w:rsidRPr="00FA352D">
        <w:rPr>
          <w:rFonts w:asciiTheme="minorHAnsi" w:hAnsiTheme="minorHAnsi" w:cstheme="minorHAnsi"/>
        </w:rPr>
        <w:t xml:space="preserve"> zajištěné místo je součástí nabídkové ceny bez ohledu na to, jaká vzdálenost vodorovného přesunu těchto hmot je obsažena v položkovém rozpočtu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>.</w:t>
      </w:r>
    </w:p>
    <w:p w14:paraId="596AB707" w14:textId="77777777" w:rsidR="00FA352D" w:rsidRPr="00FA352D" w:rsidRDefault="00FA352D" w:rsidP="00FA352D">
      <w:pPr>
        <w:rPr>
          <w:rFonts w:asciiTheme="minorHAnsi" w:hAnsiTheme="minorHAnsi" w:cstheme="minorHAnsi"/>
        </w:rPr>
      </w:pPr>
    </w:p>
    <w:p w14:paraId="6DFC77B5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Podmínky pro změnu ceny</w:t>
      </w:r>
    </w:p>
    <w:p w14:paraId="098957BD" w14:textId="268E80F2" w:rsidR="00FA352D" w:rsidRPr="00FA352D" w:rsidRDefault="00FA352D" w:rsidP="00870BF4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Sjednaná cena je cenou nejvýše přípustnou a může být změněna pouze za níže uvedených podmínek.</w:t>
      </w:r>
    </w:p>
    <w:p w14:paraId="40D496E5" w14:textId="77777777" w:rsidR="00870BF4" w:rsidRDefault="00870BF4" w:rsidP="00870BF4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74F7A03C" w14:textId="36AD9A45" w:rsidR="00FA352D" w:rsidRPr="00FA352D" w:rsidRDefault="00FA352D" w:rsidP="00870BF4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Změna sjednané ceny je možná pouze</w:t>
      </w:r>
    </w:p>
    <w:p w14:paraId="5ACB0EF0" w14:textId="77777777" w:rsidR="00FA352D" w:rsidRPr="00870BF4" w:rsidRDefault="00FA352D" w:rsidP="00870BF4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870BF4">
        <w:rPr>
          <w:rFonts w:cstheme="minorHAnsi"/>
          <w:sz w:val="24"/>
          <w:szCs w:val="24"/>
        </w:rPr>
        <w:t>pokud po podpisu smlouvy a před Termínem dokončení díla dojde ke změnám sazeb DPH;</w:t>
      </w:r>
    </w:p>
    <w:p w14:paraId="3B08F1AB" w14:textId="20B96C99" w:rsidR="00FA352D" w:rsidRPr="00870BF4" w:rsidRDefault="00FA352D" w:rsidP="006E2650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spacing w:after="0"/>
        <w:jc w:val="both"/>
        <w:rPr>
          <w:rFonts w:cstheme="minorHAnsi"/>
          <w:sz w:val="24"/>
          <w:szCs w:val="24"/>
        </w:rPr>
      </w:pPr>
      <w:r w:rsidRPr="00870BF4">
        <w:rPr>
          <w:rFonts w:cstheme="minorHAnsi"/>
          <w:sz w:val="24"/>
          <w:szCs w:val="24"/>
        </w:rPr>
        <w:t xml:space="preserve">pokud </w:t>
      </w:r>
      <w:r w:rsidR="009F54A6">
        <w:rPr>
          <w:rFonts w:cstheme="minorHAnsi"/>
          <w:sz w:val="24"/>
          <w:szCs w:val="24"/>
        </w:rPr>
        <w:t>Objednatel</w:t>
      </w:r>
      <w:r w:rsidRPr="00870BF4">
        <w:rPr>
          <w:rFonts w:cstheme="minorHAnsi"/>
          <w:sz w:val="24"/>
          <w:szCs w:val="24"/>
        </w:rPr>
        <w:t xml:space="preserve"> bude požadovat i provedení jiných prací nebo dodávek, než těch, které </w:t>
      </w:r>
      <w:r w:rsidR="00865E95">
        <w:rPr>
          <w:rFonts w:cstheme="minorHAnsi"/>
          <w:sz w:val="24"/>
          <w:szCs w:val="24"/>
        </w:rPr>
        <w:t xml:space="preserve">jsou </w:t>
      </w:r>
      <w:r w:rsidRPr="00870BF4">
        <w:rPr>
          <w:rFonts w:cstheme="minorHAnsi"/>
          <w:sz w:val="24"/>
          <w:szCs w:val="24"/>
        </w:rPr>
        <w:t xml:space="preserve">předmětem </w:t>
      </w:r>
      <w:r w:rsidR="00865E95">
        <w:rPr>
          <w:rFonts w:cstheme="minorHAnsi"/>
          <w:sz w:val="24"/>
          <w:szCs w:val="24"/>
        </w:rPr>
        <w:t>této smlouvy</w:t>
      </w:r>
      <w:r w:rsidRPr="00870BF4">
        <w:rPr>
          <w:rFonts w:cstheme="minorHAnsi"/>
          <w:sz w:val="24"/>
          <w:szCs w:val="24"/>
        </w:rPr>
        <w:t xml:space="preserve"> nebo pokud </w:t>
      </w:r>
      <w:r w:rsidR="009F54A6">
        <w:rPr>
          <w:rFonts w:cstheme="minorHAnsi"/>
          <w:sz w:val="24"/>
          <w:szCs w:val="24"/>
        </w:rPr>
        <w:t>Objednatel</w:t>
      </w:r>
      <w:r w:rsidRPr="00870BF4">
        <w:rPr>
          <w:rFonts w:cstheme="minorHAnsi"/>
          <w:sz w:val="24"/>
          <w:szCs w:val="24"/>
        </w:rPr>
        <w:t xml:space="preserve"> vyloučí některé práce nebo dodávky z předmětu plnění.</w:t>
      </w:r>
    </w:p>
    <w:p w14:paraId="612BF6D9" w14:textId="4712949F" w:rsidR="00FA352D" w:rsidRPr="00FA352D" w:rsidRDefault="00FA352D" w:rsidP="00FA352D">
      <w:pPr>
        <w:tabs>
          <w:tab w:val="left" w:pos="1260"/>
        </w:tabs>
        <w:ind w:left="1260"/>
        <w:rPr>
          <w:rFonts w:asciiTheme="minorHAnsi" w:hAnsiTheme="minorHAnsi" w:cstheme="minorHAnsi"/>
        </w:rPr>
      </w:pPr>
    </w:p>
    <w:p w14:paraId="6EA9D8D7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Způsob sjednání změny ceny</w:t>
      </w:r>
    </w:p>
    <w:p w14:paraId="04F0B389" w14:textId="45C6B81F" w:rsidR="00FA352D" w:rsidRPr="00FA352D" w:rsidRDefault="00FA352D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Nastane-li některá z podmínek, za kterých je možná změna sjednané ceny, je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povinen provést výpočet změny nabídkové ceny a předložit jej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k odsouhlasení.</w:t>
      </w:r>
    </w:p>
    <w:p w14:paraId="7F78D574" w14:textId="77777777" w:rsidR="0012483F" w:rsidRDefault="0012483F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212432D0" w14:textId="01C5B4FC" w:rsidR="00FA352D" w:rsidRPr="00FA352D" w:rsidRDefault="009F54A6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Zhotoviteli</w:t>
      </w:r>
      <w:r w:rsidR="00FA352D" w:rsidRPr="00FA352D">
        <w:rPr>
          <w:rFonts w:asciiTheme="minorHAnsi" w:hAnsiTheme="minorHAnsi" w:cstheme="minorHAnsi"/>
        </w:rPr>
        <w:t xml:space="preserve"> vzniká právo na zvýšení sjednané ceny teprve v případě, že změna bude odsouhlasena </w:t>
      </w:r>
      <w:r>
        <w:rPr>
          <w:rFonts w:asciiTheme="minorHAnsi" w:hAnsiTheme="minorHAnsi" w:cstheme="minorHAnsi"/>
        </w:rPr>
        <w:t>Objednatelem</w:t>
      </w:r>
      <w:r w:rsidR="00FA352D" w:rsidRPr="00FA352D">
        <w:rPr>
          <w:rFonts w:asciiTheme="minorHAnsi" w:hAnsiTheme="minorHAnsi" w:cstheme="minorHAnsi"/>
        </w:rPr>
        <w:t xml:space="preserve"> a sjednána oběma smluvními stranami formou písemného dodatku k této smlouvě. Zákonné povinnosti vyplývající ze zákona č. 134/2016 Sb. o zadávání veřejných zakázek (dále také jen jako ZVZ) tím nejsou dotčeny.</w:t>
      </w:r>
    </w:p>
    <w:p w14:paraId="2D2080AE" w14:textId="77777777" w:rsidR="0012483F" w:rsidRDefault="0012483F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04BE1734" w14:textId="208D0276" w:rsidR="00FA352D" w:rsidRPr="00FA352D" w:rsidRDefault="009F54A6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Zhotoviteli</w:t>
      </w:r>
      <w:r w:rsidR="00FA352D" w:rsidRPr="00FA352D">
        <w:rPr>
          <w:rFonts w:asciiTheme="minorHAnsi" w:hAnsiTheme="minorHAnsi" w:cstheme="minorHAnsi"/>
        </w:rPr>
        <w:t xml:space="preserve"> zaniká jakýkoliv nárok na zvýšení sjednané ceny, jestliže písemně neoznámí nutnost jejího překročení a výši požadovaného zvýšení ceny bez zbytečného odkladu poté, kdy se ukázalo, že je zvýšení ceny nevyhnutelné. Toto písemné oznámení však nezakládá právo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 na zvýšení sjednané ceny. Zvýšení sjednané ceny je možné pouze za podmínek daných touto smlouvou a platnými právními předpisy.</w:t>
      </w:r>
    </w:p>
    <w:p w14:paraId="2BD883BC" w14:textId="77777777" w:rsidR="0012483F" w:rsidRDefault="0012483F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0B8CDDDE" w14:textId="3374572E" w:rsidR="00FA352D" w:rsidRPr="00FA352D" w:rsidRDefault="00FA352D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provede dodávky, či práce nad rámec této smlouvy před uzavřením dodatku ke smlouvě, platí, že cena takových prací, či dodávek je již zahrnuta ve sjednané ceně díla.</w:t>
      </w:r>
    </w:p>
    <w:p w14:paraId="36283510" w14:textId="77777777" w:rsidR="00FA352D" w:rsidRPr="00FA352D" w:rsidRDefault="00FA352D" w:rsidP="00FA352D">
      <w:pPr>
        <w:pStyle w:val="Zkladntext"/>
        <w:rPr>
          <w:rFonts w:cs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701BB699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F886F1E" w14:textId="77777777" w:rsidR="00FA352D" w:rsidRPr="00FA352D" w:rsidRDefault="00FA352D" w:rsidP="00FA352D">
            <w:pPr>
              <w:numPr>
                <w:ilvl w:val="0"/>
                <w:numId w:val="15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Platební podmínky</w:t>
            </w:r>
          </w:p>
        </w:tc>
      </w:tr>
    </w:tbl>
    <w:p w14:paraId="72391094" w14:textId="77777777" w:rsidR="00FA352D" w:rsidRPr="00FA352D" w:rsidRDefault="00FA352D" w:rsidP="00FA352D">
      <w:pPr>
        <w:ind w:left="360"/>
        <w:rPr>
          <w:rFonts w:asciiTheme="minorHAnsi" w:hAnsiTheme="minorHAnsi" w:cstheme="minorHAnsi"/>
        </w:rPr>
      </w:pPr>
    </w:p>
    <w:p w14:paraId="123DE77E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Zálohy</w:t>
      </w:r>
    </w:p>
    <w:p w14:paraId="6BE68BA3" w14:textId="1E8151E9" w:rsidR="00FA352D" w:rsidRPr="00FA352D" w:rsidRDefault="009F54A6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</w:t>
      </w:r>
      <w:r w:rsidR="00FA352D" w:rsidRPr="00FA352D">
        <w:rPr>
          <w:rFonts w:asciiTheme="minorHAnsi" w:hAnsiTheme="minorHAnsi" w:cstheme="minorHAnsi"/>
        </w:rPr>
        <w:t xml:space="preserve"> neposkytne </w:t>
      </w:r>
      <w:r>
        <w:rPr>
          <w:rFonts w:asciiTheme="minorHAnsi" w:hAnsiTheme="minorHAnsi" w:cstheme="minorHAnsi"/>
        </w:rPr>
        <w:t>Zhotoviteli</w:t>
      </w:r>
      <w:r w:rsidR="00FA352D" w:rsidRPr="00FA352D">
        <w:rPr>
          <w:rFonts w:asciiTheme="minorHAnsi" w:hAnsiTheme="minorHAnsi" w:cstheme="minorHAnsi"/>
        </w:rPr>
        <w:t xml:space="preserve"> zálohu.</w:t>
      </w:r>
    </w:p>
    <w:p w14:paraId="0687D545" w14:textId="6F3CA941" w:rsidR="006E2650" w:rsidRDefault="006E2650">
      <w:pPr>
        <w:spacing w:after="160" w:line="259" w:lineRule="auto"/>
        <w:rPr>
          <w:rFonts w:asciiTheme="minorHAnsi" w:hAnsiTheme="minorHAnsi" w:cstheme="minorHAnsi"/>
          <w:color w:val="1F497D"/>
        </w:rPr>
      </w:pPr>
      <w:r>
        <w:rPr>
          <w:rFonts w:asciiTheme="minorHAnsi" w:hAnsiTheme="minorHAnsi" w:cstheme="minorHAnsi"/>
          <w:color w:val="1F497D"/>
        </w:rPr>
        <w:br w:type="page"/>
      </w:r>
    </w:p>
    <w:p w14:paraId="053612EF" w14:textId="77777777" w:rsidR="00FA352D" w:rsidRPr="00FA352D" w:rsidRDefault="00FA352D" w:rsidP="00FA352D">
      <w:pPr>
        <w:tabs>
          <w:tab w:val="left" w:pos="1260"/>
        </w:tabs>
        <w:ind w:left="1260"/>
        <w:rPr>
          <w:rFonts w:asciiTheme="minorHAnsi" w:hAnsiTheme="minorHAnsi" w:cstheme="minorHAnsi"/>
          <w:color w:val="1F497D"/>
        </w:rPr>
      </w:pPr>
    </w:p>
    <w:p w14:paraId="240D5E82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Postup plateb</w:t>
      </w:r>
    </w:p>
    <w:p w14:paraId="2FEF5BAC" w14:textId="0008D67D" w:rsidR="00FA352D" w:rsidRPr="00FA352D" w:rsidRDefault="00FA352D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Cena za dílo bude uhrazena průběžně na základě daňových dokladů (dále jen faktur) vystavených </w:t>
      </w:r>
      <w:r w:rsidR="009F54A6">
        <w:rPr>
          <w:rFonts w:asciiTheme="minorHAnsi" w:hAnsiTheme="minorHAnsi" w:cstheme="minorHAnsi"/>
        </w:rPr>
        <w:t>Zhotovitelem</w:t>
      </w:r>
      <w:r w:rsidRPr="00FA352D">
        <w:rPr>
          <w:rFonts w:asciiTheme="minorHAnsi" w:hAnsiTheme="minorHAnsi" w:cstheme="minorHAnsi"/>
        </w:rPr>
        <w:t xml:space="preserve"> zpravidla 1x měsíčně.</w:t>
      </w:r>
    </w:p>
    <w:p w14:paraId="0E462AEC" w14:textId="77777777" w:rsidR="0012483F" w:rsidRDefault="0012483F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0C9CA30A" w14:textId="2830F6D8" w:rsidR="00FA352D" w:rsidRPr="00FA352D" w:rsidRDefault="009F54A6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předloží </w:t>
      </w:r>
      <w:r>
        <w:rPr>
          <w:rFonts w:asciiTheme="minorHAnsi" w:hAnsiTheme="minorHAnsi" w:cstheme="minorHAnsi"/>
        </w:rPr>
        <w:t>Objednateli</w:t>
      </w:r>
      <w:r w:rsidR="00FA352D" w:rsidRPr="00FA352D">
        <w:rPr>
          <w:rFonts w:asciiTheme="minorHAnsi" w:hAnsiTheme="minorHAnsi" w:cstheme="minorHAnsi"/>
        </w:rPr>
        <w:t xml:space="preserve"> vždy nejpozději do pátého dne následujícího měsíce soupis provedených prací, oceněný v souladu se způsobem sjednaným ve </w:t>
      </w:r>
      <w:proofErr w:type="gramStart"/>
      <w:r w:rsidR="00FA352D" w:rsidRPr="00FA352D">
        <w:rPr>
          <w:rFonts w:asciiTheme="minorHAnsi" w:hAnsiTheme="minorHAnsi" w:cstheme="minorHAnsi"/>
        </w:rPr>
        <w:t>smlouvě</w:t>
      </w:r>
      <w:proofErr w:type="gramEnd"/>
      <w:r w:rsidR="004D0FA3">
        <w:rPr>
          <w:rFonts w:asciiTheme="minorHAnsi" w:hAnsiTheme="minorHAnsi" w:cstheme="minorHAnsi"/>
        </w:rPr>
        <w:t xml:space="preserve"> a to pro každý stavební objekt zvlášť</w:t>
      </w:r>
      <w:r w:rsidR="00FA352D" w:rsidRPr="00FA352D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Objednatel</w:t>
      </w:r>
      <w:r w:rsidR="00FA352D" w:rsidRPr="00FA352D">
        <w:rPr>
          <w:rFonts w:asciiTheme="minorHAnsi" w:hAnsiTheme="minorHAnsi" w:cstheme="minorHAnsi"/>
        </w:rPr>
        <w:t xml:space="preserve"> je povinen se k tomuto soupisu vyjádřit nejpozději do 3 pracovních dnů ode dne jeho obdržení (nevyjádří-li se ve stanovené lhůtě, má se za to, že se soupisem souhlasí) a po odsouhlasení </w:t>
      </w:r>
      <w:r>
        <w:rPr>
          <w:rFonts w:asciiTheme="minorHAnsi" w:hAnsiTheme="minorHAnsi" w:cstheme="minorHAnsi"/>
        </w:rPr>
        <w:t>Objednatelem</w:t>
      </w:r>
      <w:r w:rsidR="00FA352D" w:rsidRPr="00FA352D">
        <w:rPr>
          <w:rFonts w:asciiTheme="minorHAnsi" w:hAnsiTheme="minorHAnsi" w:cstheme="minorHAnsi"/>
        </w:rPr>
        <w:t xml:space="preserve"> vystaví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fakturu nejpozději do 10. dne příslušného měsíce. Nedílnou součástí faktury musí být</w:t>
      </w:r>
      <w:r w:rsidR="00FA352D" w:rsidRPr="00FA352D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>Objednatelem</w:t>
      </w:r>
      <w:r w:rsidR="00FA352D" w:rsidRPr="00FA352D">
        <w:rPr>
          <w:rFonts w:asciiTheme="minorHAnsi" w:hAnsiTheme="minorHAnsi" w:cstheme="minorHAnsi"/>
        </w:rPr>
        <w:t xml:space="preserve"> odsouhlasený soupis provedených prací. Bez tohoto soupisu je faktura neplatná. </w:t>
      </w:r>
    </w:p>
    <w:p w14:paraId="70276A08" w14:textId="4CA512CA" w:rsidR="00995342" w:rsidRDefault="00995342" w:rsidP="004D0FA3">
      <w:pPr>
        <w:spacing w:line="259" w:lineRule="auto"/>
        <w:rPr>
          <w:rFonts w:asciiTheme="minorHAnsi" w:hAnsiTheme="minorHAnsi" w:cstheme="minorHAnsi"/>
          <w:color w:val="1F497D"/>
        </w:rPr>
      </w:pPr>
    </w:p>
    <w:p w14:paraId="331BA5F9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Lhůty splatnosti</w:t>
      </w:r>
    </w:p>
    <w:p w14:paraId="46BB1F0B" w14:textId="07C79FF1" w:rsidR="00FA352D" w:rsidRPr="00FA352D" w:rsidRDefault="009F54A6" w:rsidP="00995342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</w:t>
      </w:r>
      <w:r w:rsidR="00FA352D" w:rsidRPr="00FA352D">
        <w:rPr>
          <w:rFonts w:asciiTheme="minorHAnsi" w:hAnsiTheme="minorHAnsi" w:cstheme="minorHAnsi"/>
        </w:rPr>
        <w:t xml:space="preserve"> je povinen uhradit fakturu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 nejpozději do 60 dnů ode dne následujícího po dni doručení faktury.</w:t>
      </w:r>
    </w:p>
    <w:p w14:paraId="13A2BDD1" w14:textId="2EDC8010" w:rsidR="00FA352D" w:rsidRPr="00FA352D" w:rsidRDefault="00FA352D" w:rsidP="00FA352D">
      <w:pPr>
        <w:ind w:left="708"/>
        <w:rPr>
          <w:rFonts w:asciiTheme="minorHAnsi" w:hAnsiTheme="minorHAnsi" w:cstheme="minorHAnsi"/>
        </w:rPr>
      </w:pPr>
    </w:p>
    <w:p w14:paraId="6558C614" w14:textId="77777777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Náležitosti daňových dokladů (faktur)</w:t>
      </w:r>
    </w:p>
    <w:p w14:paraId="19B3CE3A" w14:textId="5AAEE287" w:rsidR="00FA352D" w:rsidRPr="00FA352D" w:rsidRDefault="00FA352D" w:rsidP="00995342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Faktury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musí formou a obsahem odpovídat zákonu o účetnictví a zákonu o dani z přidané hodnoty a musí obsahovat</w:t>
      </w:r>
    </w:p>
    <w:p w14:paraId="21FB3C32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>označení účetního dokladu a jeho pořadové číslo</w:t>
      </w:r>
    </w:p>
    <w:p w14:paraId="3E411BB0" w14:textId="296CDF51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 xml:space="preserve">identifikační údaje </w:t>
      </w:r>
      <w:r w:rsidR="009F54A6">
        <w:rPr>
          <w:rFonts w:cstheme="minorHAnsi"/>
          <w:sz w:val="24"/>
          <w:szCs w:val="24"/>
        </w:rPr>
        <w:t>objednatele</w:t>
      </w:r>
      <w:r w:rsidRPr="00995342">
        <w:rPr>
          <w:rFonts w:cstheme="minorHAnsi"/>
          <w:sz w:val="24"/>
          <w:szCs w:val="24"/>
        </w:rPr>
        <w:t xml:space="preserve"> včetně DIČ</w:t>
      </w:r>
    </w:p>
    <w:p w14:paraId="62CFFA63" w14:textId="512E596A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 xml:space="preserve">identifikační údaje </w:t>
      </w:r>
      <w:r w:rsidR="009F54A6">
        <w:rPr>
          <w:rFonts w:cstheme="minorHAnsi"/>
          <w:sz w:val="24"/>
          <w:szCs w:val="24"/>
        </w:rPr>
        <w:t>zhotovitele</w:t>
      </w:r>
      <w:r w:rsidRPr="00995342">
        <w:rPr>
          <w:rFonts w:cstheme="minorHAnsi"/>
          <w:sz w:val="24"/>
          <w:szCs w:val="24"/>
        </w:rPr>
        <w:t xml:space="preserve"> včetně DIČ</w:t>
      </w:r>
    </w:p>
    <w:p w14:paraId="5FC5A4CB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 xml:space="preserve">název díla </w:t>
      </w:r>
    </w:p>
    <w:p w14:paraId="3C4FF11D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>popis obsahu účetního dokladu</w:t>
      </w:r>
    </w:p>
    <w:p w14:paraId="61E1B88E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>datum vystavení</w:t>
      </w:r>
    </w:p>
    <w:p w14:paraId="2B720351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>datum splatnosti</w:t>
      </w:r>
    </w:p>
    <w:p w14:paraId="4FF60B33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>datum uskutečnění zdanitelného plnění</w:t>
      </w:r>
    </w:p>
    <w:p w14:paraId="2D187606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>výši ceny bez daně celkem</w:t>
      </w:r>
    </w:p>
    <w:p w14:paraId="1E749D7F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>sazbu daně</w:t>
      </w:r>
    </w:p>
    <w:p w14:paraId="7ACAD864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>výši daně celkem zaokrouhlenou dle příslušných předpisů</w:t>
      </w:r>
    </w:p>
    <w:p w14:paraId="52DC6A90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>cenu celkem včetně daně</w:t>
      </w:r>
    </w:p>
    <w:p w14:paraId="6CF10847" w14:textId="155D4292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 xml:space="preserve">podpis odpovědné osoby </w:t>
      </w:r>
      <w:r w:rsidR="009F54A6">
        <w:rPr>
          <w:rFonts w:cstheme="minorHAnsi"/>
          <w:sz w:val="24"/>
          <w:szCs w:val="24"/>
        </w:rPr>
        <w:t>zhotovitele</w:t>
      </w:r>
    </w:p>
    <w:p w14:paraId="75D77032" w14:textId="2A73DD2E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 xml:space="preserve">přílohu – </w:t>
      </w:r>
      <w:r w:rsidR="009F54A6">
        <w:rPr>
          <w:rFonts w:cstheme="minorHAnsi"/>
          <w:sz w:val="24"/>
          <w:szCs w:val="24"/>
        </w:rPr>
        <w:t>Objednatelem</w:t>
      </w:r>
      <w:r w:rsidRPr="00995342">
        <w:rPr>
          <w:rFonts w:cstheme="minorHAnsi"/>
          <w:sz w:val="24"/>
          <w:szCs w:val="24"/>
        </w:rPr>
        <w:t xml:space="preserve"> odsouhlasený soupis provedených prací oceněný podle této smlouvy </w:t>
      </w:r>
    </w:p>
    <w:p w14:paraId="64F81749" w14:textId="77777777" w:rsidR="00FA352D" w:rsidRPr="00FA352D" w:rsidRDefault="00FA352D" w:rsidP="00FA352D">
      <w:pPr>
        <w:ind w:left="708"/>
        <w:rPr>
          <w:rFonts w:asciiTheme="minorHAnsi" w:hAnsiTheme="minorHAnsi" w:cstheme="minorHAnsi"/>
        </w:rPr>
      </w:pPr>
    </w:p>
    <w:p w14:paraId="1CA245BB" w14:textId="77777777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Termín splnění povinnosti zaplatit</w:t>
      </w:r>
    </w:p>
    <w:p w14:paraId="1859D43A" w14:textId="3402A056" w:rsidR="00FA352D" w:rsidRPr="00FA352D" w:rsidRDefault="00FA352D" w:rsidP="00BC7ED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Peněžitý závazek (dluh)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 xml:space="preserve"> se považuje za splněný v den, kdy je dlužná částka odepsána z účtu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>.</w:t>
      </w:r>
    </w:p>
    <w:p w14:paraId="492F7EE0" w14:textId="1BCEAEC5" w:rsidR="00492CB0" w:rsidRDefault="00492CB0">
      <w:pPr>
        <w:spacing w:after="160" w:line="259" w:lineRule="auto"/>
        <w:rPr>
          <w:rFonts w:asciiTheme="minorHAnsi" w:eastAsiaTheme="minorHAnsi" w:hAnsiTheme="minorHAnsi" w:cstheme="minorHAnsi"/>
        </w:rPr>
      </w:pPr>
      <w:r>
        <w:rPr>
          <w:rFonts w:cstheme="minorHAnsi"/>
        </w:rPr>
        <w:br w:type="page"/>
      </w:r>
    </w:p>
    <w:tbl>
      <w:tblPr>
        <w:tblW w:w="90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66A84236" w14:textId="77777777" w:rsidTr="00492CB0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E232DFE" w14:textId="77777777" w:rsidR="00FA352D" w:rsidRPr="00FA352D" w:rsidRDefault="00FA352D" w:rsidP="00FA352D">
            <w:pPr>
              <w:numPr>
                <w:ilvl w:val="0"/>
                <w:numId w:val="15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color w:val="1F497D"/>
              </w:rPr>
              <w:lastRenderedPageBreak/>
              <w:br w:type="page"/>
            </w:r>
            <w:r w:rsidRPr="00FA352D">
              <w:rPr>
                <w:rFonts w:asciiTheme="minorHAnsi" w:hAnsiTheme="minorHAnsi" w:cstheme="minorHAnsi"/>
                <w:b/>
                <w:bCs/>
              </w:rPr>
              <w:t>Majetkové sankce</w:t>
            </w:r>
          </w:p>
        </w:tc>
      </w:tr>
    </w:tbl>
    <w:p w14:paraId="600102C2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21D3B0F5" w14:textId="655AC50A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Veškeré v této smlouvě sjednané sankce neslouží k náhradě způsobené škody. Smluvní pokuty se na náhradu škody způsobené porušením povinností nevztahují a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 xml:space="preserve"> je oprávněn požadovat úhradu jak způsobené škody, tak sjednané sankce.  </w:t>
      </w:r>
    </w:p>
    <w:p w14:paraId="513870BC" w14:textId="77777777" w:rsidR="00FA352D" w:rsidRPr="00FA352D" w:rsidRDefault="00FA352D" w:rsidP="00FA352D">
      <w:pPr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7D49ABF1" w14:textId="77777777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Sankce za neplnění dohodnutých termínů</w:t>
      </w:r>
    </w:p>
    <w:p w14:paraId="0E563FFA" w14:textId="54BF9880" w:rsidR="00FA352D" w:rsidRPr="00FA352D" w:rsidRDefault="00FA352D" w:rsidP="00BC7ED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bude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v prodlení </w:t>
      </w:r>
      <w:r w:rsidR="00BC7EDB">
        <w:rPr>
          <w:rFonts w:asciiTheme="minorHAnsi" w:hAnsiTheme="minorHAnsi" w:cstheme="minorHAnsi"/>
        </w:rPr>
        <w:t>s řádným dodáním díla</w:t>
      </w:r>
      <w:r w:rsidR="00492CB0">
        <w:rPr>
          <w:rFonts w:asciiTheme="minorHAnsi" w:hAnsiTheme="minorHAnsi" w:cstheme="minorHAnsi"/>
        </w:rPr>
        <w:t>, či kteréhokoli ze stavebních objektů</w:t>
      </w:r>
      <w:r w:rsidRPr="00FA352D">
        <w:rPr>
          <w:rFonts w:asciiTheme="minorHAnsi" w:hAnsiTheme="minorHAnsi" w:cstheme="minorHAnsi"/>
        </w:rPr>
        <w:t xml:space="preserve">, je povinen </w:t>
      </w:r>
      <w:r w:rsidRPr="00E3237E">
        <w:rPr>
          <w:rFonts w:asciiTheme="minorHAnsi" w:hAnsiTheme="minorHAnsi" w:cstheme="minorHAnsi"/>
        </w:rPr>
        <w:t xml:space="preserve">zaplatit </w:t>
      </w:r>
      <w:r w:rsidR="009F54A6">
        <w:rPr>
          <w:rFonts w:asciiTheme="minorHAnsi" w:hAnsiTheme="minorHAnsi" w:cstheme="minorHAnsi"/>
        </w:rPr>
        <w:t>Objednateli</w:t>
      </w:r>
      <w:r w:rsidRPr="00E3237E">
        <w:rPr>
          <w:rFonts w:asciiTheme="minorHAnsi" w:hAnsiTheme="minorHAnsi" w:cstheme="minorHAnsi"/>
        </w:rPr>
        <w:t xml:space="preserve"> smluvní pokutu ve výši </w:t>
      </w:r>
      <w:proofErr w:type="gramStart"/>
      <w:r w:rsidR="00BC33F2">
        <w:rPr>
          <w:rFonts w:asciiTheme="minorHAnsi" w:hAnsiTheme="minorHAnsi" w:cstheme="minorHAnsi"/>
        </w:rPr>
        <w:t>10.000,-</w:t>
      </w:r>
      <w:proofErr w:type="gramEnd"/>
      <w:r w:rsidR="00BC33F2">
        <w:rPr>
          <w:rFonts w:asciiTheme="minorHAnsi" w:hAnsiTheme="minorHAnsi" w:cstheme="minorHAnsi"/>
        </w:rPr>
        <w:t xml:space="preserve"> Kč</w:t>
      </w:r>
      <w:r w:rsidRPr="00E3237E">
        <w:rPr>
          <w:rFonts w:asciiTheme="minorHAnsi" w:hAnsiTheme="minorHAnsi" w:cstheme="minorHAnsi"/>
        </w:rPr>
        <w:t xml:space="preserve"> za každý i započatý den</w:t>
      </w:r>
      <w:r w:rsidRPr="00FA352D">
        <w:rPr>
          <w:rFonts w:asciiTheme="minorHAnsi" w:hAnsiTheme="minorHAnsi" w:cstheme="minorHAnsi"/>
        </w:rPr>
        <w:t xml:space="preserve"> prodlení. </w:t>
      </w:r>
    </w:p>
    <w:p w14:paraId="47BCD54F" w14:textId="77777777" w:rsidR="007B73F1" w:rsidRDefault="007B73F1" w:rsidP="007B73F1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1DE1243A" w14:textId="20405B55" w:rsidR="00FA352D" w:rsidRPr="00FA352D" w:rsidRDefault="00FA352D" w:rsidP="007B73F1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Prodlení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proti Termínu předání a převzetí díla sjednaného dle Smlouvy delší jak 30 dnů se považuje za podstatné porušení smlouvy, ale pouze v případě, že prodlení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nevzniklo z důvodů na straně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>.</w:t>
      </w:r>
    </w:p>
    <w:p w14:paraId="613786B5" w14:textId="77777777" w:rsidR="00FA352D" w:rsidRPr="00FA352D" w:rsidRDefault="00FA352D" w:rsidP="00FA352D">
      <w:pPr>
        <w:tabs>
          <w:tab w:val="left" w:pos="567"/>
        </w:tabs>
        <w:ind w:left="567"/>
        <w:rPr>
          <w:rFonts w:asciiTheme="minorHAnsi" w:hAnsiTheme="minorHAnsi" w:cstheme="minorHAnsi"/>
          <w:color w:val="1F497D"/>
        </w:rPr>
      </w:pPr>
    </w:p>
    <w:p w14:paraId="2A37AC17" w14:textId="27A9AD4B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Sankce za neodstranění vad a nedodělků zjištěných při předání a převzetí díla</w:t>
      </w:r>
      <w:r w:rsidR="009C53C6">
        <w:rPr>
          <w:rFonts w:asciiTheme="minorHAnsi" w:hAnsiTheme="minorHAnsi" w:cstheme="minorHAnsi"/>
        </w:rPr>
        <w:t xml:space="preserve"> nebo při kolaudaci díla</w:t>
      </w:r>
    </w:p>
    <w:p w14:paraId="08E4C3EF" w14:textId="6813E69B" w:rsidR="00FA352D" w:rsidRPr="00FA352D" w:rsidRDefault="00FA352D" w:rsidP="007B73F1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neodstraní nedodělky či vady uvedené v zápise o předání a převzetí díla</w:t>
      </w:r>
      <w:r w:rsidR="009C53C6">
        <w:rPr>
          <w:rFonts w:asciiTheme="minorHAnsi" w:hAnsiTheme="minorHAnsi" w:cstheme="minorHAnsi"/>
        </w:rPr>
        <w:t xml:space="preserve"> nebo při kolaudaci díla</w:t>
      </w:r>
      <w:r w:rsidRPr="00FA352D">
        <w:rPr>
          <w:rFonts w:asciiTheme="minorHAnsi" w:hAnsiTheme="minorHAnsi" w:cstheme="minorHAnsi"/>
        </w:rPr>
        <w:t xml:space="preserve"> v dohodnutém termínu zaplatí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smluvní pokutu </w:t>
      </w:r>
      <w:r w:rsidR="00E3237E">
        <w:rPr>
          <w:rFonts w:asciiTheme="minorHAnsi" w:hAnsiTheme="minorHAnsi" w:cstheme="minorHAnsi"/>
        </w:rPr>
        <w:t>5</w:t>
      </w:r>
      <w:r w:rsidRPr="00FA352D">
        <w:rPr>
          <w:rFonts w:asciiTheme="minorHAnsi" w:hAnsiTheme="minorHAnsi" w:cstheme="minorHAnsi"/>
        </w:rPr>
        <w:t>.000,- Kč za každý nedodělek či vadu, u nichž je v prodlení, a to za každý den prodlení.</w:t>
      </w:r>
    </w:p>
    <w:p w14:paraId="4B3D6B1C" w14:textId="77777777" w:rsidR="00FA352D" w:rsidRPr="00FA352D" w:rsidRDefault="00FA352D" w:rsidP="00FA352D">
      <w:pPr>
        <w:tabs>
          <w:tab w:val="left" w:pos="567"/>
        </w:tabs>
        <w:ind w:left="567"/>
        <w:rPr>
          <w:rFonts w:asciiTheme="minorHAnsi" w:hAnsiTheme="minorHAnsi" w:cstheme="minorHAnsi"/>
          <w:color w:val="1F497D"/>
        </w:rPr>
      </w:pPr>
    </w:p>
    <w:p w14:paraId="0E42EF5C" w14:textId="77777777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Sankce za neodstranění reklamovaných vad</w:t>
      </w:r>
    </w:p>
    <w:p w14:paraId="521146E3" w14:textId="557F12DF" w:rsidR="00FA352D" w:rsidRPr="00FA352D" w:rsidRDefault="00FA352D" w:rsidP="007B73F1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neodstraní reklamovanou vadu ve sjednaném termínu, je povinen zaplatit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smluvní pokutu </w:t>
      </w:r>
      <w:r w:rsidR="00E3237E">
        <w:rPr>
          <w:rFonts w:asciiTheme="minorHAnsi" w:hAnsiTheme="minorHAnsi" w:cstheme="minorHAnsi"/>
        </w:rPr>
        <w:t>5</w:t>
      </w:r>
      <w:r w:rsidRPr="00FA352D">
        <w:rPr>
          <w:rFonts w:asciiTheme="minorHAnsi" w:hAnsiTheme="minorHAnsi" w:cstheme="minorHAnsi"/>
        </w:rPr>
        <w:t>.000,- Kč za každou reklamovanou vadu, u níž je v prodlení s odstraněním a za každý den prodlení.</w:t>
      </w:r>
    </w:p>
    <w:p w14:paraId="7BD9566A" w14:textId="77777777" w:rsidR="00FA352D" w:rsidRPr="00FA352D" w:rsidRDefault="00FA352D" w:rsidP="00FA352D">
      <w:pPr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5BD52C8C" w14:textId="77777777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Sankce za nedodržování BOZP na staveništi</w:t>
      </w:r>
    </w:p>
    <w:p w14:paraId="1C1AE36F" w14:textId="6B3832A0" w:rsidR="00FA352D" w:rsidRPr="00FA352D" w:rsidRDefault="00FA352D" w:rsidP="005A3726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poruší nařízení stanovené plánem BOZP nebo koordinátorem BOZP, má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 xml:space="preserve"> právo, na základě zápisu do stavebního deníku a pořízení fotografie předmětného porušení BOZP, udělit </w:t>
      </w:r>
      <w:r w:rsidR="009F54A6">
        <w:rPr>
          <w:rFonts w:asciiTheme="minorHAnsi" w:hAnsiTheme="minorHAnsi" w:cstheme="minorHAnsi"/>
        </w:rPr>
        <w:t>Zhotoviteli</w:t>
      </w:r>
      <w:r w:rsidRPr="00FA352D">
        <w:rPr>
          <w:rFonts w:asciiTheme="minorHAnsi" w:hAnsiTheme="minorHAnsi" w:cstheme="minorHAnsi"/>
        </w:rPr>
        <w:t xml:space="preserve"> smluvní pokutu ve výši 2.000,- Kč za každé zjištění a každý i započatý den prodlení odstranění porušení podmínek dodržování zásad BOZP. Zjevnou vadu porušení BOZP musí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nebo jeho zástupci (TDI), potvrdit koordinátor BOZP. (Např. zasláním fotografie koordinátorovi BOZP prostřednictvím emailu).</w:t>
      </w:r>
    </w:p>
    <w:p w14:paraId="6BF6658A" w14:textId="77777777" w:rsidR="00FA352D" w:rsidRPr="00FA352D" w:rsidRDefault="00FA352D" w:rsidP="00FA352D">
      <w:pPr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1846F916" w14:textId="77777777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Sankce za nevyklizení staveniště</w:t>
      </w:r>
    </w:p>
    <w:p w14:paraId="75CE79C9" w14:textId="1EB69838" w:rsidR="00FA352D" w:rsidRPr="00FA352D" w:rsidRDefault="00FA352D" w:rsidP="005A3726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nevyklidí staveniště ve sjednaném termínu, je povinen zaplatit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smluvní pokutu 1</w:t>
      </w:r>
      <w:r w:rsidR="00E3237E">
        <w:rPr>
          <w:rFonts w:asciiTheme="minorHAnsi" w:hAnsiTheme="minorHAnsi" w:cstheme="minorHAnsi"/>
        </w:rPr>
        <w:t>0</w:t>
      </w:r>
      <w:r w:rsidRPr="00FA352D">
        <w:rPr>
          <w:rFonts w:asciiTheme="minorHAnsi" w:hAnsiTheme="minorHAnsi" w:cstheme="minorHAnsi"/>
        </w:rPr>
        <w:t>.000,- Kč za každý i započatý den prodlení.</w:t>
      </w:r>
    </w:p>
    <w:p w14:paraId="0D230816" w14:textId="77777777" w:rsidR="00FA352D" w:rsidRPr="00FA352D" w:rsidRDefault="00FA352D" w:rsidP="00FA352D">
      <w:pPr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13F9F568" w14:textId="77777777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Sankce za nepřítomnost stavebního deníku na staveništi</w:t>
      </w:r>
    </w:p>
    <w:p w14:paraId="77486035" w14:textId="583FE143" w:rsidR="00FA352D" w:rsidRPr="00FA352D" w:rsidRDefault="00FA352D" w:rsidP="005A3726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nepředloží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nebo jeho smluvnímu zástupci stavební deník v průběhu pracovní doby, je povinen zaplatit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smluvní pokutu 2.000,- Kč za každý takovýto případ. Za pracovní den se pro účely tohoto odstavce považuje každý den, kdy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provádí stavební práce na předmětném plnění této smlouvy.</w:t>
      </w:r>
    </w:p>
    <w:p w14:paraId="797C8A7D" w14:textId="2B37C977" w:rsidR="0017667A" w:rsidRDefault="0017667A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638B74B" w14:textId="77777777" w:rsidR="00FA352D" w:rsidRPr="00FA352D" w:rsidRDefault="00FA352D" w:rsidP="00FA352D">
      <w:pPr>
        <w:ind w:left="720"/>
        <w:rPr>
          <w:rFonts w:asciiTheme="minorHAnsi" w:hAnsiTheme="minorHAnsi" w:cstheme="minorHAnsi"/>
        </w:rPr>
      </w:pPr>
    </w:p>
    <w:p w14:paraId="443EC6BC" w14:textId="77777777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Sankce za neoprávněnou změnu subdodavatele</w:t>
      </w:r>
    </w:p>
    <w:p w14:paraId="375AEA2C" w14:textId="2E7505DD" w:rsidR="00FA352D" w:rsidRPr="00FA352D" w:rsidRDefault="00FA352D" w:rsidP="005A3726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řádně neoznámí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změnu subdodavatele v souladu </w:t>
      </w:r>
      <w:r w:rsidR="005A3726">
        <w:rPr>
          <w:rFonts w:asciiTheme="minorHAnsi" w:hAnsiTheme="minorHAnsi" w:cstheme="minorHAnsi"/>
        </w:rPr>
        <w:t>touto smlouvou</w:t>
      </w:r>
      <w:r w:rsidRPr="00FA352D">
        <w:rPr>
          <w:rFonts w:asciiTheme="minorHAnsi" w:hAnsiTheme="minorHAnsi" w:cstheme="minorHAnsi"/>
        </w:rPr>
        <w:t xml:space="preserve">, je povinen zaplatit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smluvní pokutu ve výši 20.000,- Kč za každý takovýto případ</w:t>
      </w:r>
      <w:r w:rsidR="00996F45">
        <w:rPr>
          <w:rFonts w:asciiTheme="minorHAnsi" w:hAnsiTheme="minorHAnsi" w:cstheme="minorHAnsi"/>
        </w:rPr>
        <w:t xml:space="preserve"> porušení tohoto závazku</w:t>
      </w:r>
      <w:r w:rsidRPr="00FA352D">
        <w:rPr>
          <w:rFonts w:asciiTheme="minorHAnsi" w:hAnsiTheme="minorHAnsi" w:cstheme="minorHAnsi"/>
        </w:rPr>
        <w:t>.</w:t>
      </w:r>
    </w:p>
    <w:p w14:paraId="35D66597" w14:textId="32288037" w:rsidR="00FA352D" w:rsidRDefault="00FA352D" w:rsidP="00FA352D">
      <w:pPr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570B78D2" w14:textId="7E9B60EE" w:rsidR="00B17A77" w:rsidRPr="00FA352D" w:rsidRDefault="00B17A77" w:rsidP="00B17A77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Sankce za neoprávněn</w:t>
      </w:r>
      <w:r>
        <w:rPr>
          <w:rFonts w:asciiTheme="minorHAnsi" w:hAnsiTheme="minorHAnsi" w:cstheme="minorHAnsi"/>
        </w:rPr>
        <w:t>é pro</w:t>
      </w:r>
      <w:r w:rsidR="00FE7FDC">
        <w:rPr>
          <w:rFonts w:asciiTheme="minorHAnsi" w:hAnsiTheme="minorHAnsi" w:cstheme="minorHAnsi"/>
        </w:rPr>
        <w:t>vád</w:t>
      </w:r>
      <w:r>
        <w:rPr>
          <w:rFonts w:asciiTheme="minorHAnsi" w:hAnsiTheme="minorHAnsi" w:cstheme="minorHAnsi"/>
        </w:rPr>
        <w:t>ění</w:t>
      </w:r>
      <w:r w:rsidRPr="00FA352D">
        <w:rPr>
          <w:rFonts w:asciiTheme="minorHAnsi" w:hAnsiTheme="minorHAnsi" w:cstheme="minorHAnsi"/>
        </w:rPr>
        <w:t xml:space="preserve"> </w:t>
      </w:r>
      <w:r w:rsidR="00FE7FDC">
        <w:rPr>
          <w:rFonts w:asciiTheme="minorHAnsi" w:hAnsiTheme="minorHAnsi" w:cstheme="minorHAnsi"/>
        </w:rPr>
        <w:t>prací s využitím</w:t>
      </w:r>
      <w:r w:rsidRPr="00FA352D">
        <w:rPr>
          <w:rFonts w:asciiTheme="minorHAnsi" w:hAnsiTheme="minorHAnsi" w:cstheme="minorHAnsi"/>
        </w:rPr>
        <w:t xml:space="preserve"> subdodavatele</w:t>
      </w:r>
    </w:p>
    <w:p w14:paraId="6E26EC99" w14:textId="4B4A2309" w:rsidR="00B17A77" w:rsidRPr="00FA352D" w:rsidRDefault="00B17A77" w:rsidP="00B17A7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</w:t>
      </w:r>
      <w:r w:rsidR="00FE7FDC">
        <w:rPr>
          <w:rFonts w:asciiTheme="minorHAnsi" w:hAnsiTheme="minorHAnsi" w:cstheme="minorHAnsi"/>
        </w:rPr>
        <w:t xml:space="preserve">poruší </w:t>
      </w:r>
      <w:r w:rsidR="00CB72BB">
        <w:rPr>
          <w:rFonts w:asciiTheme="minorHAnsi" w:hAnsiTheme="minorHAnsi" w:cstheme="minorHAnsi"/>
        </w:rPr>
        <w:t xml:space="preserve">svůj </w:t>
      </w:r>
      <w:r w:rsidR="00FE7FDC">
        <w:rPr>
          <w:rFonts w:asciiTheme="minorHAnsi" w:hAnsiTheme="minorHAnsi" w:cstheme="minorHAnsi"/>
        </w:rPr>
        <w:t>z</w:t>
      </w:r>
      <w:r w:rsidR="00DD1493">
        <w:rPr>
          <w:rFonts w:asciiTheme="minorHAnsi" w:hAnsiTheme="minorHAnsi" w:cstheme="minorHAnsi"/>
        </w:rPr>
        <w:t>á</w:t>
      </w:r>
      <w:r w:rsidR="00FE7FDC">
        <w:rPr>
          <w:rFonts w:asciiTheme="minorHAnsi" w:hAnsiTheme="minorHAnsi" w:cstheme="minorHAnsi"/>
        </w:rPr>
        <w:t>v</w:t>
      </w:r>
      <w:r w:rsidR="00DD1493">
        <w:rPr>
          <w:rFonts w:asciiTheme="minorHAnsi" w:hAnsiTheme="minorHAnsi" w:cstheme="minorHAnsi"/>
        </w:rPr>
        <w:t>a</w:t>
      </w:r>
      <w:r w:rsidR="00FE7FDC">
        <w:rPr>
          <w:rFonts w:asciiTheme="minorHAnsi" w:hAnsiTheme="minorHAnsi" w:cstheme="minorHAnsi"/>
        </w:rPr>
        <w:t>zek</w:t>
      </w:r>
      <w:r w:rsidR="00CB72BB">
        <w:rPr>
          <w:rFonts w:asciiTheme="minorHAnsi" w:hAnsiTheme="minorHAnsi" w:cstheme="minorHAnsi"/>
        </w:rPr>
        <w:t>, že</w:t>
      </w:r>
      <w:r w:rsidRPr="00FA352D">
        <w:rPr>
          <w:rFonts w:asciiTheme="minorHAnsi" w:hAnsiTheme="minorHAnsi" w:cstheme="minorHAnsi"/>
        </w:rPr>
        <w:t xml:space="preserve"> </w:t>
      </w:r>
      <w:r w:rsidR="00FE7FDC" w:rsidRPr="00845659">
        <w:rPr>
          <w:rFonts w:asciiTheme="minorHAnsi" w:hAnsiTheme="minorHAnsi" w:cstheme="minorHAnsi"/>
        </w:rPr>
        <w:t>významné činnosti</w:t>
      </w:r>
      <w:r w:rsidR="00FE7FDC">
        <w:rPr>
          <w:rFonts w:asciiTheme="minorHAnsi" w:hAnsiTheme="minorHAnsi" w:cstheme="minorHAnsi"/>
        </w:rPr>
        <w:t xml:space="preserve"> </w:t>
      </w:r>
      <w:r w:rsidR="00CB72BB">
        <w:rPr>
          <w:rFonts w:asciiTheme="minorHAnsi" w:hAnsiTheme="minorHAnsi" w:cstheme="minorHAnsi"/>
        </w:rPr>
        <w:t xml:space="preserve">vymezené </w:t>
      </w:r>
      <w:r w:rsidR="009F54A6">
        <w:rPr>
          <w:rFonts w:asciiTheme="minorHAnsi" w:hAnsiTheme="minorHAnsi" w:cstheme="minorHAnsi"/>
        </w:rPr>
        <w:t>objednatelem</w:t>
      </w:r>
      <w:r w:rsidR="00CB72BB">
        <w:rPr>
          <w:rFonts w:asciiTheme="minorHAnsi" w:hAnsiTheme="minorHAnsi" w:cstheme="minorHAnsi"/>
        </w:rPr>
        <w:t xml:space="preserve"> v zadávacích podmínkách </w:t>
      </w:r>
      <w:r w:rsidR="00FE7FDC" w:rsidRPr="00845659">
        <w:rPr>
          <w:rFonts w:asciiTheme="minorHAnsi" w:hAnsiTheme="minorHAnsi" w:cstheme="minorHAnsi"/>
        </w:rPr>
        <w:t xml:space="preserve">budou prováděny přímo </w:t>
      </w:r>
      <w:r w:rsidR="009F54A6">
        <w:rPr>
          <w:rFonts w:asciiTheme="minorHAnsi" w:hAnsiTheme="minorHAnsi" w:cstheme="minorHAnsi"/>
        </w:rPr>
        <w:t>Zhotovitelem</w:t>
      </w:r>
      <w:r w:rsidR="00FE7FDC">
        <w:rPr>
          <w:rFonts w:asciiTheme="minorHAnsi" w:hAnsiTheme="minorHAnsi" w:cstheme="minorHAnsi"/>
        </w:rPr>
        <w:t xml:space="preserve"> a tedy, že tyto činnosti nebude </w:t>
      </w:r>
      <w:r w:rsidR="009F54A6">
        <w:rPr>
          <w:rFonts w:asciiTheme="minorHAnsi" w:hAnsiTheme="minorHAnsi" w:cstheme="minorHAnsi"/>
        </w:rPr>
        <w:t>zhotovitel</w:t>
      </w:r>
      <w:r w:rsidR="00CB72BB">
        <w:rPr>
          <w:rFonts w:asciiTheme="minorHAnsi" w:hAnsiTheme="minorHAnsi" w:cstheme="minorHAnsi"/>
        </w:rPr>
        <w:t xml:space="preserve"> </w:t>
      </w:r>
      <w:r w:rsidR="00FE7FDC">
        <w:rPr>
          <w:rFonts w:asciiTheme="minorHAnsi" w:hAnsiTheme="minorHAnsi" w:cstheme="minorHAnsi"/>
        </w:rPr>
        <w:t xml:space="preserve">provádět s využitím </w:t>
      </w:r>
      <w:r w:rsidRPr="00FA352D">
        <w:rPr>
          <w:rFonts w:asciiTheme="minorHAnsi" w:hAnsiTheme="minorHAnsi" w:cstheme="minorHAnsi"/>
        </w:rPr>
        <w:t xml:space="preserve">subdodavatele v souladu </w:t>
      </w:r>
      <w:r>
        <w:rPr>
          <w:rFonts w:asciiTheme="minorHAnsi" w:hAnsiTheme="minorHAnsi" w:cstheme="minorHAnsi"/>
        </w:rPr>
        <w:t>touto smlouvou</w:t>
      </w:r>
      <w:r w:rsidRPr="00FA352D">
        <w:rPr>
          <w:rFonts w:asciiTheme="minorHAnsi" w:hAnsiTheme="minorHAnsi" w:cstheme="minorHAnsi"/>
        </w:rPr>
        <w:t xml:space="preserve">, je povinen zaplatit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smluvní pokutu ve výši 20.000,- Kč za každý takovýto případ</w:t>
      </w:r>
      <w:r w:rsidR="00996F45">
        <w:rPr>
          <w:rFonts w:asciiTheme="minorHAnsi" w:hAnsiTheme="minorHAnsi" w:cstheme="minorHAnsi"/>
        </w:rPr>
        <w:t xml:space="preserve"> porušení tohoto závazku</w:t>
      </w:r>
      <w:r w:rsidRPr="00FA352D">
        <w:rPr>
          <w:rFonts w:asciiTheme="minorHAnsi" w:hAnsiTheme="minorHAnsi" w:cstheme="minorHAnsi"/>
        </w:rPr>
        <w:t>.</w:t>
      </w:r>
    </w:p>
    <w:p w14:paraId="56CB79C6" w14:textId="77777777" w:rsidR="00B17A77" w:rsidRPr="00FA352D" w:rsidRDefault="00B17A77" w:rsidP="00FA352D">
      <w:pPr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0EEF471C" w14:textId="4F56A208" w:rsidR="00257C85" w:rsidRPr="00257C85" w:rsidRDefault="00441E9A" w:rsidP="00441E9A">
      <w:pPr>
        <w:numPr>
          <w:ilvl w:val="1"/>
          <w:numId w:val="15"/>
        </w:numPr>
        <w:tabs>
          <w:tab w:val="left" w:pos="540"/>
          <w:tab w:val="num" w:pos="567"/>
        </w:tabs>
        <w:suppressAutoHyphens/>
        <w:ind w:left="540" w:hanging="540"/>
        <w:jc w:val="both"/>
        <w:rPr>
          <w:color w:val="000000"/>
        </w:rPr>
      </w:pPr>
      <w:r w:rsidRPr="00FA352D">
        <w:rPr>
          <w:rFonts w:asciiTheme="minorHAnsi" w:hAnsiTheme="minorHAnsi" w:cstheme="minorHAnsi"/>
        </w:rPr>
        <w:t xml:space="preserve">Sankce za </w:t>
      </w:r>
      <w:r>
        <w:rPr>
          <w:rFonts w:asciiTheme="minorHAnsi" w:hAnsiTheme="minorHAnsi" w:cstheme="minorHAnsi"/>
        </w:rPr>
        <w:t>porušení povinností</w:t>
      </w:r>
      <w:r w:rsidR="00257C85">
        <w:rPr>
          <w:rFonts w:asciiTheme="minorHAnsi" w:hAnsiTheme="minorHAnsi" w:cstheme="minorHAnsi"/>
        </w:rPr>
        <w:t xml:space="preserve"> při nakládán s odpady</w:t>
      </w:r>
    </w:p>
    <w:p w14:paraId="6E78F0B2" w14:textId="5B1D5268" w:rsidR="00441E9A" w:rsidRPr="00257C85" w:rsidRDefault="00441E9A" w:rsidP="00257C85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257C85">
        <w:rPr>
          <w:rFonts w:asciiTheme="minorHAnsi" w:hAnsiTheme="minorHAnsi" w:cstheme="minorHAnsi"/>
        </w:rPr>
        <w:t xml:space="preserve">Pokud zhotovitel poruší svůj závazek, že odpady a znečištění vzniklé jeho činností nebo odstraňované v souvislosti s plněním předmětu díla bude řádně ekologicky třídit a likvidovat v souladu s platnou legislativou, je povinen zaplatit objednateli smluvní pokutu </w:t>
      </w:r>
      <w:proofErr w:type="gramStart"/>
      <w:r w:rsidRPr="00257C85">
        <w:rPr>
          <w:rFonts w:asciiTheme="minorHAnsi" w:hAnsiTheme="minorHAnsi" w:cstheme="minorHAnsi"/>
        </w:rPr>
        <w:t>2.000,-</w:t>
      </w:r>
      <w:proofErr w:type="gramEnd"/>
      <w:r w:rsidRPr="00257C85">
        <w:rPr>
          <w:rFonts w:asciiTheme="minorHAnsi" w:hAnsiTheme="minorHAnsi" w:cstheme="minorHAnsi"/>
        </w:rPr>
        <w:t xml:space="preserve"> Kč za každý takovýto případ.</w:t>
      </w:r>
    </w:p>
    <w:p w14:paraId="44E58765" w14:textId="18D678B1" w:rsidR="00257C85" w:rsidRDefault="00257C85" w:rsidP="00257C85">
      <w:pPr>
        <w:tabs>
          <w:tab w:val="num" w:pos="567"/>
        </w:tabs>
        <w:spacing w:after="120"/>
        <w:jc w:val="both"/>
        <w:rPr>
          <w:color w:val="000000"/>
        </w:rPr>
      </w:pPr>
    </w:p>
    <w:p w14:paraId="2A6F2A5F" w14:textId="7AC65682" w:rsidR="00257C85" w:rsidRPr="00257C85" w:rsidRDefault="00257C85" w:rsidP="00257C85">
      <w:pPr>
        <w:numPr>
          <w:ilvl w:val="1"/>
          <w:numId w:val="15"/>
        </w:numPr>
        <w:tabs>
          <w:tab w:val="left" w:pos="540"/>
          <w:tab w:val="num" w:pos="567"/>
        </w:tabs>
        <w:suppressAutoHyphens/>
        <w:ind w:left="540" w:hanging="540"/>
        <w:jc w:val="both"/>
        <w:rPr>
          <w:color w:val="000000"/>
        </w:rPr>
      </w:pPr>
      <w:r w:rsidRPr="00FA352D">
        <w:rPr>
          <w:rFonts w:asciiTheme="minorHAnsi" w:hAnsiTheme="minorHAnsi" w:cstheme="minorHAnsi"/>
        </w:rPr>
        <w:t xml:space="preserve">Sankce za </w:t>
      </w:r>
      <w:r>
        <w:rPr>
          <w:rFonts w:asciiTheme="minorHAnsi" w:hAnsiTheme="minorHAnsi" w:cstheme="minorHAnsi"/>
        </w:rPr>
        <w:t>porušení povinností při společensky odpovědném zadávání</w:t>
      </w:r>
    </w:p>
    <w:p w14:paraId="30B6DEE4" w14:textId="52C06038" w:rsidR="00441E9A" w:rsidRPr="008342B6" w:rsidRDefault="00441E9A" w:rsidP="008342B6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8342B6">
        <w:rPr>
          <w:rFonts w:asciiTheme="minorHAnsi" w:hAnsiTheme="minorHAnsi" w:cstheme="minorHAnsi"/>
        </w:rPr>
        <w:t>Pokud zhotovitel poruší svůj závazek uvedený v čl. 8.</w:t>
      </w:r>
      <w:r w:rsidR="008342B6">
        <w:rPr>
          <w:rFonts w:asciiTheme="minorHAnsi" w:hAnsiTheme="minorHAnsi" w:cstheme="minorHAnsi"/>
        </w:rPr>
        <w:t>5</w:t>
      </w:r>
      <w:r w:rsidRPr="008342B6">
        <w:rPr>
          <w:rFonts w:asciiTheme="minorHAnsi" w:hAnsiTheme="minorHAnsi" w:cstheme="minorHAnsi"/>
        </w:rPr>
        <w:t>. této smlouvy, je povinen zaplatit objednateli smluvní pokutu 500,- Kč za každý takovýto případ.</w:t>
      </w:r>
    </w:p>
    <w:p w14:paraId="7F605AEE" w14:textId="77777777" w:rsidR="00E36433" w:rsidRDefault="00E36433" w:rsidP="008342B6">
      <w:pPr>
        <w:tabs>
          <w:tab w:val="left" w:pos="540"/>
        </w:tabs>
        <w:suppressAutoHyphens/>
        <w:ind w:left="720"/>
        <w:jc w:val="both"/>
        <w:rPr>
          <w:rFonts w:asciiTheme="minorHAnsi" w:hAnsiTheme="minorHAnsi" w:cstheme="minorHAnsi"/>
        </w:rPr>
      </w:pPr>
    </w:p>
    <w:p w14:paraId="7D040FE5" w14:textId="6EDF161D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Majetkové sankce za prodlení s úhradou</w:t>
      </w:r>
    </w:p>
    <w:p w14:paraId="1FE2AD51" w14:textId="6CBC32B5" w:rsidR="00996F45" w:rsidRDefault="00FA352D" w:rsidP="00164842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bude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 xml:space="preserve"> v prodlení s úhradou faktury proti sjednanému termínu je povinen zaplatit </w:t>
      </w:r>
      <w:r w:rsidR="009F54A6">
        <w:rPr>
          <w:rFonts w:asciiTheme="minorHAnsi" w:hAnsiTheme="minorHAnsi" w:cstheme="minorHAnsi"/>
        </w:rPr>
        <w:t>Zhotoviteli</w:t>
      </w:r>
      <w:r w:rsidRPr="00FA352D">
        <w:rPr>
          <w:rFonts w:asciiTheme="minorHAnsi" w:hAnsiTheme="minorHAnsi" w:cstheme="minorHAnsi"/>
        </w:rPr>
        <w:t xml:space="preserve"> </w:t>
      </w:r>
      <w:r w:rsidR="00E3237E">
        <w:rPr>
          <w:rFonts w:asciiTheme="minorHAnsi" w:hAnsiTheme="minorHAnsi" w:cstheme="minorHAnsi"/>
        </w:rPr>
        <w:t>zákonný úrok z prodlení</w:t>
      </w:r>
      <w:r w:rsidRPr="00FA352D">
        <w:rPr>
          <w:rFonts w:asciiTheme="minorHAnsi" w:hAnsiTheme="minorHAnsi" w:cstheme="minorHAnsi"/>
        </w:rPr>
        <w:t xml:space="preserve"> z</w:t>
      </w:r>
      <w:r w:rsidR="00E3237E">
        <w:rPr>
          <w:rFonts w:asciiTheme="minorHAnsi" w:hAnsiTheme="minorHAnsi" w:cstheme="minorHAnsi"/>
        </w:rPr>
        <w:t xml:space="preserve"> </w:t>
      </w:r>
      <w:r w:rsidRPr="00FA352D">
        <w:rPr>
          <w:rFonts w:asciiTheme="minorHAnsi" w:hAnsiTheme="minorHAnsi" w:cstheme="minorHAnsi"/>
        </w:rPr>
        <w:t xml:space="preserve">dlužné částky za každý den prodlení. </w:t>
      </w:r>
    </w:p>
    <w:p w14:paraId="6331C89F" w14:textId="18DC82A7" w:rsidR="00996F45" w:rsidRDefault="00996F45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30BEE503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D85CAB9" w14:textId="77777777" w:rsidR="00FA352D" w:rsidRPr="00FA352D" w:rsidRDefault="00FA352D" w:rsidP="00FA352D">
            <w:pPr>
              <w:numPr>
                <w:ilvl w:val="0"/>
                <w:numId w:val="15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Staveniště</w:t>
            </w:r>
          </w:p>
        </w:tc>
      </w:tr>
    </w:tbl>
    <w:p w14:paraId="26647AB5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77C44AB1" w14:textId="77777777" w:rsidR="00FA352D" w:rsidRPr="00FA352D" w:rsidRDefault="00FA352D" w:rsidP="00FA352D">
      <w:pPr>
        <w:numPr>
          <w:ilvl w:val="1"/>
          <w:numId w:val="15"/>
        </w:numPr>
        <w:tabs>
          <w:tab w:val="clear" w:pos="1428"/>
          <w:tab w:val="left" w:pos="540"/>
          <w:tab w:val="num" w:pos="567"/>
        </w:tabs>
        <w:suppressAutoHyphens/>
        <w:ind w:left="567" w:hanging="567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Zařízení Staveniště:</w:t>
      </w:r>
    </w:p>
    <w:p w14:paraId="40725971" w14:textId="244F500C" w:rsidR="00FA352D" w:rsidRPr="00FA352D" w:rsidRDefault="00FA352D" w:rsidP="00164842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Zařízení staveniště je povinen zabezpečit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, a to v souladu s jeho potřebami, v souladu s dokumentací předanou </w:t>
      </w:r>
      <w:r w:rsidR="009F54A6">
        <w:rPr>
          <w:rFonts w:asciiTheme="minorHAnsi" w:hAnsiTheme="minorHAnsi" w:cstheme="minorHAnsi"/>
        </w:rPr>
        <w:t>Objednatelem</w:t>
      </w:r>
      <w:r w:rsidRPr="00FA352D">
        <w:rPr>
          <w:rFonts w:asciiTheme="minorHAnsi" w:hAnsiTheme="minorHAnsi" w:cstheme="minorHAnsi"/>
        </w:rPr>
        <w:t xml:space="preserve"> a v souladu s dalšími požadavky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>.</w:t>
      </w:r>
    </w:p>
    <w:p w14:paraId="7137805C" w14:textId="77777777" w:rsidR="00164842" w:rsidRDefault="00164842" w:rsidP="00164842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7DDE2887" w14:textId="5BF3591D" w:rsidR="00FA352D" w:rsidRPr="00FA352D" w:rsidRDefault="009F54A6" w:rsidP="00164842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zajistit v rámci zařízení staveniště podmínky pro výkon funkce autorského dozoru projektanta a technického dozoru stavebníka, a dále pro činnost koordinátora bezpečnosti a ochrany zdraví při práci.</w:t>
      </w:r>
    </w:p>
    <w:p w14:paraId="4EC5B323" w14:textId="77777777" w:rsidR="00FA352D" w:rsidRPr="00FA352D" w:rsidRDefault="00FA352D" w:rsidP="00FA352D">
      <w:pPr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1176155E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Předání a převzetí Staveniště</w:t>
      </w:r>
    </w:p>
    <w:p w14:paraId="7A1E6DD8" w14:textId="1903A175" w:rsidR="00FA352D" w:rsidRPr="00FA352D" w:rsidRDefault="009F54A6" w:rsidP="00164842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</w:t>
      </w:r>
      <w:r w:rsidR="00FA352D" w:rsidRPr="00FA352D">
        <w:rPr>
          <w:rFonts w:asciiTheme="minorHAnsi" w:hAnsiTheme="minorHAnsi" w:cstheme="minorHAnsi"/>
        </w:rPr>
        <w:t xml:space="preserve"> je povinen předat </w:t>
      </w:r>
      <w:r>
        <w:rPr>
          <w:rFonts w:asciiTheme="minorHAnsi" w:hAnsiTheme="minorHAnsi" w:cstheme="minorHAnsi"/>
        </w:rPr>
        <w:t>Zhotoviteli</w:t>
      </w:r>
      <w:r w:rsidR="00FA352D" w:rsidRPr="00FA352D">
        <w:rPr>
          <w:rFonts w:asciiTheme="minorHAnsi" w:hAnsiTheme="minorHAnsi" w:cstheme="minorHAnsi"/>
        </w:rPr>
        <w:t xml:space="preserve"> Staveniště prosté práv třetí osoby </w:t>
      </w:r>
      <w:r w:rsidR="00EE33B1">
        <w:rPr>
          <w:rFonts w:asciiTheme="minorHAnsi" w:hAnsiTheme="minorHAnsi" w:cstheme="minorHAnsi"/>
        </w:rPr>
        <w:t>ve lhůtách uvedených výše</w:t>
      </w:r>
      <w:r w:rsidR="00FA352D" w:rsidRPr="00FA352D">
        <w:rPr>
          <w:rFonts w:asciiTheme="minorHAnsi" w:hAnsiTheme="minorHAnsi" w:cstheme="minorHAnsi"/>
        </w:rPr>
        <w:t xml:space="preserve">. Splnění termínu předání Staveniště je podstatnou náležitostí smlouvy, na níž je závislé splnění </w:t>
      </w:r>
      <w:r w:rsidR="007003BB">
        <w:rPr>
          <w:rFonts w:asciiTheme="minorHAnsi" w:hAnsiTheme="minorHAnsi" w:cstheme="minorHAnsi"/>
        </w:rPr>
        <w:t>řádného dodání</w:t>
      </w:r>
      <w:r w:rsidR="00FA352D" w:rsidRPr="00FA352D">
        <w:rPr>
          <w:rFonts w:asciiTheme="minorHAnsi" w:hAnsiTheme="minorHAnsi" w:cstheme="minorHAnsi"/>
        </w:rPr>
        <w:t xml:space="preserve"> díla.</w:t>
      </w:r>
    </w:p>
    <w:p w14:paraId="2625E7D3" w14:textId="77777777" w:rsidR="007003BB" w:rsidRDefault="007003BB" w:rsidP="007003B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7C68E83C" w14:textId="32D1F4E9" w:rsidR="00FA352D" w:rsidRPr="00FA352D" w:rsidRDefault="00FA352D" w:rsidP="007003B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O předání a převzetí Staveniště vyhotoví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 xml:space="preserve"> písemný protokol, který obě strany podepíší. Za den předání Staveniště se považuje den, kdy dojde k oboustrannému podpisu příslušného protokolu.</w:t>
      </w:r>
    </w:p>
    <w:p w14:paraId="5B4AF71E" w14:textId="77777777" w:rsidR="007003BB" w:rsidRDefault="007003BB" w:rsidP="007003B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5FA22DDF" w14:textId="3B55B4B6" w:rsidR="00FA352D" w:rsidRPr="00FA352D" w:rsidRDefault="009F54A6" w:rsidP="007003B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převzít Staveniš</w:t>
      </w:r>
      <w:r w:rsidR="00E3237E">
        <w:rPr>
          <w:rFonts w:asciiTheme="minorHAnsi" w:hAnsiTheme="minorHAnsi" w:cstheme="minorHAnsi"/>
        </w:rPr>
        <w:t xml:space="preserve">tě ve lhůtě pro </w:t>
      </w:r>
      <w:r w:rsidR="00FA352D" w:rsidRPr="00FA352D">
        <w:rPr>
          <w:rFonts w:asciiTheme="minorHAnsi" w:hAnsiTheme="minorHAnsi" w:cstheme="minorHAnsi"/>
        </w:rPr>
        <w:t xml:space="preserve">předání </w:t>
      </w:r>
      <w:r w:rsidR="00C32995">
        <w:rPr>
          <w:rFonts w:asciiTheme="minorHAnsi" w:hAnsiTheme="minorHAnsi" w:cstheme="minorHAnsi"/>
        </w:rPr>
        <w:t>S</w:t>
      </w:r>
      <w:r w:rsidR="00FA352D" w:rsidRPr="00FA352D">
        <w:rPr>
          <w:rFonts w:asciiTheme="minorHAnsi" w:hAnsiTheme="minorHAnsi" w:cstheme="minorHAnsi"/>
        </w:rPr>
        <w:t>taveniště dle této smlouvy, pokud tak neučiní platí, že dnem předání Staveniště je posledn</w:t>
      </w:r>
      <w:r w:rsidR="00C32995">
        <w:rPr>
          <w:rFonts w:asciiTheme="minorHAnsi" w:hAnsiTheme="minorHAnsi" w:cstheme="minorHAnsi"/>
        </w:rPr>
        <w:t>í den lhůty pro předání S</w:t>
      </w:r>
      <w:r w:rsidR="00FA352D" w:rsidRPr="00FA352D">
        <w:rPr>
          <w:rFonts w:asciiTheme="minorHAnsi" w:hAnsiTheme="minorHAnsi" w:cstheme="minorHAnsi"/>
        </w:rPr>
        <w:t>taveniště dle této smlouvy.</w:t>
      </w:r>
    </w:p>
    <w:p w14:paraId="77E25E1F" w14:textId="77777777" w:rsidR="00FA352D" w:rsidRPr="00FA352D" w:rsidRDefault="00FA352D" w:rsidP="00FA352D">
      <w:pPr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3F5D31F4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Vyklizení staveniště</w:t>
      </w:r>
    </w:p>
    <w:p w14:paraId="6AF6E015" w14:textId="3189D310" w:rsidR="00FA352D" w:rsidRPr="00FA352D" w:rsidRDefault="00731907" w:rsidP="002A60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731907">
        <w:rPr>
          <w:rFonts w:asciiTheme="minorHAnsi" w:hAnsiTheme="minorHAnsi" w:cstheme="minorHAnsi"/>
        </w:rPr>
        <w:t xml:space="preserve">Zhotovitel je povinen </w:t>
      </w:r>
      <w:r>
        <w:rPr>
          <w:rFonts w:asciiTheme="minorHAnsi" w:hAnsiTheme="minorHAnsi" w:cstheme="minorHAnsi"/>
        </w:rPr>
        <w:t>předat objednateli vyklizené</w:t>
      </w:r>
      <w:r w:rsidRPr="00731907">
        <w:rPr>
          <w:rFonts w:asciiTheme="minorHAnsi" w:hAnsiTheme="minorHAnsi" w:cstheme="minorHAnsi"/>
        </w:rPr>
        <w:t xml:space="preserve"> Staveniště ve lhůtě </w:t>
      </w:r>
      <w:r w:rsidR="00FD2E2D">
        <w:rPr>
          <w:rFonts w:asciiTheme="minorHAnsi" w:hAnsiTheme="minorHAnsi" w:cstheme="minorHAnsi"/>
        </w:rPr>
        <w:t>nejpozději do 5 dnů od okamžiku řádného dodání díla</w:t>
      </w:r>
      <w:r w:rsidRPr="00731907">
        <w:rPr>
          <w:rFonts w:asciiTheme="minorHAnsi" w:hAnsiTheme="minorHAnsi" w:cstheme="minorHAnsi"/>
        </w:rPr>
        <w:t>.</w:t>
      </w:r>
      <w:r w:rsidR="00F6653B">
        <w:rPr>
          <w:rFonts w:asciiTheme="minorHAnsi" w:hAnsiTheme="minorHAnsi" w:cstheme="minorHAnsi"/>
        </w:rPr>
        <w:t xml:space="preserve"> Povinnost vyklidit Staveniště je splněna v okamžiku odstranění všech </w:t>
      </w:r>
      <w:r w:rsidR="00507E0B">
        <w:rPr>
          <w:rFonts w:asciiTheme="minorHAnsi" w:hAnsiTheme="minorHAnsi" w:cstheme="minorHAnsi"/>
        </w:rPr>
        <w:t xml:space="preserve">odpadů, stavebního materiálu, zařízení </w:t>
      </w:r>
      <w:r w:rsidR="002E5ECF">
        <w:rPr>
          <w:rFonts w:asciiTheme="minorHAnsi" w:hAnsiTheme="minorHAnsi" w:cstheme="minorHAnsi"/>
        </w:rPr>
        <w:t>S</w:t>
      </w:r>
      <w:r w:rsidR="00507E0B">
        <w:rPr>
          <w:rFonts w:asciiTheme="minorHAnsi" w:hAnsiTheme="minorHAnsi" w:cstheme="minorHAnsi"/>
        </w:rPr>
        <w:t>taveniště</w:t>
      </w:r>
      <w:r w:rsidR="002E5ECF">
        <w:rPr>
          <w:rFonts w:asciiTheme="minorHAnsi" w:hAnsiTheme="minorHAnsi" w:cstheme="minorHAnsi"/>
        </w:rPr>
        <w:t xml:space="preserve"> z prostoru Staveniště a odstranění případného znečištění pozemních komunikací v prostoru Staveniště</w:t>
      </w:r>
      <w:r w:rsidR="001E7E87">
        <w:rPr>
          <w:rFonts w:asciiTheme="minorHAnsi" w:hAnsiTheme="minorHAnsi" w:cstheme="minorHAnsi"/>
        </w:rPr>
        <w:t xml:space="preserve"> zeminou, či jiným materiálem. </w:t>
      </w:r>
      <w:r w:rsidR="00FA352D" w:rsidRPr="00FA352D">
        <w:rPr>
          <w:rFonts w:asciiTheme="minorHAnsi" w:hAnsiTheme="minorHAnsi" w:cstheme="minorHAnsi"/>
        </w:rPr>
        <w:t xml:space="preserve">Nevyklidí-li </w:t>
      </w:r>
      <w:r w:rsidR="009F54A6"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Staveniště ve sjednaném termínu, je </w:t>
      </w:r>
      <w:r w:rsidR="009F54A6">
        <w:rPr>
          <w:rFonts w:asciiTheme="minorHAnsi" w:hAnsiTheme="minorHAnsi" w:cstheme="minorHAnsi"/>
        </w:rPr>
        <w:t>Objednatel</w:t>
      </w:r>
      <w:r w:rsidR="00FA352D" w:rsidRPr="00FA352D">
        <w:rPr>
          <w:rFonts w:asciiTheme="minorHAnsi" w:hAnsiTheme="minorHAnsi" w:cstheme="minorHAnsi"/>
        </w:rPr>
        <w:t xml:space="preserve"> oprávněn zabezpečit vyklizení Staveniště třetí osobou a náklady s tím spojené uhradí </w:t>
      </w:r>
      <w:r w:rsidR="009F54A6">
        <w:rPr>
          <w:rFonts w:asciiTheme="minorHAnsi" w:hAnsiTheme="minorHAnsi" w:cstheme="minorHAnsi"/>
        </w:rPr>
        <w:t>Objednateli</w:t>
      </w:r>
      <w:r w:rsidR="00FA352D" w:rsidRPr="00FA352D">
        <w:rPr>
          <w:rFonts w:asciiTheme="minorHAnsi" w:hAnsiTheme="minorHAnsi" w:cstheme="minorHAnsi"/>
        </w:rPr>
        <w:t xml:space="preserve"> </w:t>
      </w:r>
      <w:r w:rsidR="009F54A6"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>.</w:t>
      </w:r>
    </w:p>
    <w:p w14:paraId="563E9548" w14:textId="77777777" w:rsidR="00FA352D" w:rsidRPr="00FA352D" w:rsidRDefault="00FA352D" w:rsidP="00FA352D">
      <w:pPr>
        <w:tabs>
          <w:tab w:val="left" w:pos="900"/>
        </w:tabs>
        <w:ind w:left="900"/>
        <w:rPr>
          <w:rFonts w:asciiTheme="minorHAnsi" w:hAnsiTheme="minorHAnsi" w:cstheme="minorHAnsi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A352D" w:rsidRPr="00FA352D" w14:paraId="573A0A31" w14:textId="77777777" w:rsidTr="00C32995">
        <w:trPr>
          <w:trHeight w:val="604"/>
        </w:trPr>
        <w:tc>
          <w:tcPr>
            <w:tcW w:w="9072" w:type="dxa"/>
            <w:shd w:val="clear" w:color="auto" w:fill="E0E0E0"/>
            <w:vAlign w:val="center"/>
          </w:tcPr>
          <w:p w14:paraId="31D86F7E" w14:textId="77777777" w:rsidR="00FA352D" w:rsidRPr="00FA352D" w:rsidRDefault="00FA352D" w:rsidP="00FA352D">
            <w:pPr>
              <w:numPr>
                <w:ilvl w:val="0"/>
                <w:numId w:val="15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cap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Stavební deník</w:t>
            </w:r>
          </w:p>
        </w:tc>
      </w:tr>
    </w:tbl>
    <w:p w14:paraId="68A5D656" w14:textId="77777777" w:rsidR="00FA352D" w:rsidRPr="00FA352D" w:rsidRDefault="00FA352D" w:rsidP="00FA352D">
      <w:pPr>
        <w:rPr>
          <w:rFonts w:asciiTheme="minorHAnsi" w:hAnsiTheme="minorHAnsi" w:cstheme="minorHAnsi"/>
        </w:rPr>
      </w:pPr>
    </w:p>
    <w:p w14:paraId="3D1C8798" w14:textId="77777777" w:rsidR="00FA352D" w:rsidRPr="00FA352D" w:rsidRDefault="00FA352D" w:rsidP="00C32995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Povinnost vést stavební deník</w:t>
      </w:r>
    </w:p>
    <w:p w14:paraId="0A8AB0B5" w14:textId="04C02FAB" w:rsidR="00FA352D" w:rsidRPr="00FA352D" w:rsidRDefault="009F54A6" w:rsidP="002A60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vést ode dne předání a převzetí </w:t>
      </w:r>
      <w:r w:rsidR="009C53C6">
        <w:rPr>
          <w:rFonts w:asciiTheme="minorHAnsi" w:hAnsiTheme="minorHAnsi" w:cstheme="minorHAnsi"/>
        </w:rPr>
        <w:t>S</w:t>
      </w:r>
      <w:r w:rsidR="00FA352D" w:rsidRPr="00FA352D">
        <w:rPr>
          <w:rFonts w:asciiTheme="minorHAnsi" w:hAnsiTheme="minorHAnsi" w:cstheme="minorHAnsi"/>
        </w:rPr>
        <w:t>taveniště o pracích, které provádí, Stavební deník.</w:t>
      </w:r>
    </w:p>
    <w:p w14:paraId="164C1279" w14:textId="77777777" w:rsidR="002A6008" w:rsidRDefault="002A6008" w:rsidP="002A60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05A9C51B" w14:textId="60D4C0D8" w:rsidR="00FA352D" w:rsidRPr="00FA352D" w:rsidRDefault="00FA352D" w:rsidP="002A60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Stavební deník musí být v pracovní dny od </w:t>
      </w:r>
      <w:r w:rsidR="00C32995">
        <w:rPr>
          <w:rFonts w:asciiTheme="minorHAnsi" w:hAnsiTheme="minorHAnsi" w:cstheme="minorHAnsi"/>
        </w:rPr>
        <w:t>8</w:t>
      </w:r>
      <w:r w:rsidRPr="00FA352D">
        <w:rPr>
          <w:rFonts w:asciiTheme="minorHAnsi" w:hAnsiTheme="minorHAnsi" w:cstheme="minorHAnsi"/>
        </w:rPr>
        <w:t xml:space="preserve">.00 do </w:t>
      </w:r>
      <w:r w:rsidR="00C32995">
        <w:rPr>
          <w:rFonts w:asciiTheme="minorHAnsi" w:hAnsiTheme="minorHAnsi" w:cstheme="minorHAnsi"/>
        </w:rPr>
        <w:t>20</w:t>
      </w:r>
      <w:r w:rsidRPr="00FA352D">
        <w:rPr>
          <w:rFonts w:asciiTheme="minorHAnsi" w:hAnsiTheme="minorHAnsi" w:cstheme="minorHAnsi"/>
        </w:rPr>
        <w:t xml:space="preserve">.00 hod. přístupný oprávněným osobám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>, případně jiným osobám oprávněným do Stavebního deníku zapisovat.</w:t>
      </w:r>
    </w:p>
    <w:p w14:paraId="21FB969C" w14:textId="77777777" w:rsidR="002A6008" w:rsidRDefault="002A6008" w:rsidP="002A60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5CFB5CDF" w14:textId="53487EF6" w:rsidR="00FA352D" w:rsidRPr="00FA352D" w:rsidRDefault="00FA352D" w:rsidP="002A60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Zápisy do Stavebního deníku se provádí v originále a dvou kopiích. Originály deníků je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povinen předat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při předání díla, pokud se strany nedohodnou jinak. </w:t>
      </w:r>
    </w:p>
    <w:p w14:paraId="2C43A140" w14:textId="77777777" w:rsidR="002A6008" w:rsidRDefault="002A6008" w:rsidP="002A60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1318F8D3" w14:textId="09C56D25" w:rsidR="00FA352D" w:rsidRPr="00FA352D" w:rsidRDefault="00FA352D" w:rsidP="002A60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Do Stavebního deníku zapisuje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veškeré skutečnosti rozhodné pro provádění díla. Zejména je povinen zapisovat údaje o</w:t>
      </w:r>
    </w:p>
    <w:p w14:paraId="400E7717" w14:textId="77777777" w:rsidR="00FA352D" w:rsidRPr="002A6008" w:rsidRDefault="00FA352D" w:rsidP="002A60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2A6008">
        <w:rPr>
          <w:rFonts w:cstheme="minorHAnsi"/>
          <w:sz w:val="24"/>
          <w:szCs w:val="24"/>
        </w:rPr>
        <w:t>stavu staveniště, počasí, počtu pracovníků a nasazení strojů a dopravních prostředků</w:t>
      </w:r>
    </w:p>
    <w:p w14:paraId="05FB8F4A" w14:textId="77777777" w:rsidR="00FA352D" w:rsidRPr="002A6008" w:rsidRDefault="00FA352D" w:rsidP="002A60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2A6008">
        <w:rPr>
          <w:rFonts w:cstheme="minorHAnsi"/>
          <w:sz w:val="24"/>
          <w:szCs w:val="24"/>
        </w:rPr>
        <w:t>časovém postupu prací</w:t>
      </w:r>
    </w:p>
    <w:p w14:paraId="1EB4CCDF" w14:textId="77777777" w:rsidR="00FA352D" w:rsidRPr="002A6008" w:rsidRDefault="00FA352D" w:rsidP="002A60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2A6008">
        <w:rPr>
          <w:rFonts w:cstheme="minorHAnsi"/>
          <w:sz w:val="24"/>
          <w:szCs w:val="24"/>
        </w:rPr>
        <w:t>kontrole jakosti provedených prací</w:t>
      </w:r>
    </w:p>
    <w:p w14:paraId="19244953" w14:textId="77777777" w:rsidR="00FA352D" w:rsidRPr="002A6008" w:rsidRDefault="00FA352D" w:rsidP="002A60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2A6008">
        <w:rPr>
          <w:rFonts w:cstheme="minorHAnsi"/>
          <w:sz w:val="24"/>
          <w:szCs w:val="24"/>
        </w:rPr>
        <w:t>opatřeních učiněných v souladu s předpisy bezpečnosti a ochrany zdraví</w:t>
      </w:r>
    </w:p>
    <w:p w14:paraId="201DC57A" w14:textId="77777777" w:rsidR="00FA352D" w:rsidRPr="002A6008" w:rsidRDefault="00FA352D" w:rsidP="002A60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2A6008">
        <w:rPr>
          <w:rFonts w:cstheme="minorHAnsi"/>
          <w:sz w:val="24"/>
          <w:szCs w:val="24"/>
        </w:rPr>
        <w:t>opatřeních učiněných v souladu s předpisy požární ochrany a ochrany životního prostředí</w:t>
      </w:r>
    </w:p>
    <w:p w14:paraId="312DA85F" w14:textId="77777777" w:rsidR="00FA352D" w:rsidRPr="002A6008" w:rsidRDefault="00FA352D" w:rsidP="002A60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2A6008">
        <w:rPr>
          <w:rFonts w:cstheme="minorHAnsi"/>
          <w:sz w:val="24"/>
          <w:szCs w:val="24"/>
        </w:rPr>
        <w:t>událostech nebo překážkách majících vliv na provádění díla</w:t>
      </w:r>
    </w:p>
    <w:p w14:paraId="3FA11031" w14:textId="77777777" w:rsidR="00FA352D" w:rsidRPr="00FA352D" w:rsidRDefault="00FA352D" w:rsidP="0053467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Všechny listy Stavebního deníku musí být očíslovány.</w:t>
      </w:r>
    </w:p>
    <w:p w14:paraId="20F6ECD0" w14:textId="77777777" w:rsidR="00FA352D" w:rsidRPr="00FA352D" w:rsidRDefault="00FA352D" w:rsidP="0053467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Ve Stavebním deníku nesmí být vynechána volná místa.</w:t>
      </w:r>
    </w:p>
    <w:p w14:paraId="7E3F8A85" w14:textId="77777777" w:rsidR="0053467B" w:rsidRDefault="0053467B" w:rsidP="0053467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3BE7A634" w14:textId="681291EF" w:rsidR="00FA352D" w:rsidRPr="00FA352D" w:rsidRDefault="00FA352D" w:rsidP="0053467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V případě neočekávaných událostí nebo okolností mající zvláštní význam pro další postup stavby pořizuje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i příslušnou fotodokumentaci, která se stane součástí Stavebního deníku.</w:t>
      </w:r>
    </w:p>
    <w:p w14:paraId="40DFED09" w14:textId="44B9DB0C" w:rsidR="00CD023E" w:rsidRDefault="00CD023E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9152BB0" w14:textId="77777777" w:rsidR="00FA352D" w:rsidRPr="00FA352D" w:rsidRDefault="00FA352D" w:rsidP="00FA352D">
      <w:pPr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69954B6F" w14:textId="77777777" w:rsidR="00FA352D" w:rsidRPr="00FA352D" w:rsidRDefault="00FA352D" w:rsidP="00C32995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Kontrolní dny</w:t>
      </w:r>
    </w:p>
    <w:p w14:paraId="1F7BC103" w14:textId="0BCB876A" w:rsidR="00FA352D" w:rsidRPr="00FA352D" w:rsidRDefault="00FA352D" w:rsidP="0053467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Pro účely kontroly průběhu provádění díla organizuje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 xml:space="preserve"> resp. zástupce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 xml:space="preserve"> - technický dozor investora (dále též „TDI“) Kontrolní dny v pravidelných termínech, zpravidla 1x týdně.</w:t>
      </w:r>
    </w:p>
    <w:p w14:paraId="08A8FB32" w14:textId="77777777" w:rsidR="0053467B" w:rsidRDefault="0053467B" w:rsidP="0053467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69A841D7" w14:textId="56E0B923" w:rsidR="00FA352D" w:rsidRPr="00FA352D" w:rsidRDefault="00FA352D" w:rsidP="0053467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O průběhu Kontrolního dne zhotoví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zápis. TDI je oprávněn v rámci Kontrolního dne stanovit termíny nebo lhůty pro odstranění porušení povinností, které jsou pro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závazné.</w:t>
      </w:r>
    </w:p>
    <w:p w14:paraId="44E557EE" w14:textId="77777777" w:rsidR="0053467B" w:rsidRDefault="0053467B" w:rsidP="0053467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76F2C652" w14:textId="4B42DAAF" w:rsidR="00FA352D" w:rsidRPr="00FA352D" w:rsidRDefault="00FA352D" w:rsidP="0053467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O provedené kontrole konstrukcí, které budou dalším postupem prací zakryty, provede TDI do Stavebního deníku zápis.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je povinen zápisem do stavebního deníku a současně e-mailovou zprávou přizvat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 xml:space="preserve"> a zejména TDI ke kontrole konstrukcí, které budou dalším postupem prací zakryty, a to nejméně 3 pracovní dny předem a do konce této lhůty nesmí takové konstrukce zakrýt. Pokud tuto svou povinnost poruší, je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povinen provést na vlastní náklady odkrytí takových konstrukcí.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nesmí pokračovat v pracích, pokud byly při kontrole zjištěny nesoulady oproti této smlouvě. </w:t>
      </w:r>
    </w:p>
    <w:p w14:paraId="012C83B1" w14:textId="77777777" w:rsidR="0053467B" w:rsidRDefault="0053467B" w:rsidP="0053467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5AAF233C" w14:textId="7F488F2F" w:rsidR="00FA352D" w:rsidRPr="00FA352D" w:rsidRDefault="009F54A6" w:rsidP="0053467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provádí pravidelnou fotodokumentaci zakrytých konstrukcí. Tuto foto dokumentaci je TDI oprávněn požadovat při předání a převzetí díla. Foto dokumentaci provádí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bezúplatně. Fotodokumentace musí obsahovat seznam pořízených fotografií, jednotlivé fotografie musí obsahovat pořadové číslo fotografie, údaj o čase, datu a místě pořízení a vyznačením na výkresové části DPS.</w:t>
      </w:r>
    </w:p>
    <w:p w14:paraId="0BE7A0C6" w14:textId="77777777" w:rsidR="00FA352D" w:rsidRPr="00FA352D" w:rsidRDefault="00FA352D" w:rsidP="00FA352D">
      <w:pPr>
        <w:tabs>
          <w:tab w:val="left" w:pos="900"/>
        </w:tabs>
        <w:ind w:left="900"/>
        <w:rPr>
          <w:rFonts w:asciiTheme="minorHAnsi" w:hAnsiTheme="minorHAnsi" w:cstheme="minorHAnsi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A352D" w:rsidRPr="00FA352D" w14:paraId="7C1EFB64" w14:textId="77777777" w:rsidTr="00C32995">
        <w:trPr>
          <w:trHeight w:val="604"/>
        </w:trPr>
        <w:tc>
          <w:tcPr>
            <w:tcW w:w="9072" w:type="dxa"/>
            <w:shd w:val="clear" w:color="auto" w:fill="E0E0E0"/>
            <w:vAlign w:val="center"/>
          </w:tcPr>
          <w:p w14:paraId="500F7597" w14:textId="77777777" w:rsidR="00FA352D" w:rsidRPr="00FA352D" w:rsidRDefault="00FA352D" w:rsidP="00FA352D">
            <w:pPr>
              <w:numPr>
                <w:ilvl w:val="0"/>
                <w:numId w:val="15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cap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Provádění díla a bezpečnost práce</w:t>
            </w:r>
          </w:p>
        </w:tc>
      </w:tr>
    </w:tbl>
    <w:p w14:paraId="4B9F2DDA" w14:textId="77777777" w:rsidR="00FA352D" w:rsidRPr="00FA352D" w:rsidRDefault="00FA352D" w:rsidP="00FA352D">
      <w:pPr>
        <w:rPr>
          <w:rFonts w:asciiTheme="minorHAnsi" w:hAnsiTheme="minorHAnsi" w:cstheme="minorHAnsi"/>
        </w:rPr>
      </w:pPr>
    </w:p>
    <w:p w14:paraId="34AEEE12" w14:textId="36244B16" w:rsidR="00FA352D" w:rsidRPr="00FA352D" w:rsidRDefault="00FA352D" w:rsidP="00C32995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Pokyny </w:t>
      </w:r>
      <w:r w:rsidR="009F54A6">
        <w:rPr>
          <w:rFonts w:asciiTheme="minorHAnsi" w:hAnsiTheme="minorHAnsi" w:cstheme="minorHAnsi"/>
        </w:rPr>
        <w:t>Objednatele</w:t>
      </w:r>
    </w:p>
    <w:p w14:paraId="35EFF544" w14:textId="459BBA26" w:rsidR="00FA352D" w:rsidRPr="00FA352D" w:rsidRDefault="00FA352D" w:rsidP="0053467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Při provádění díla postupuje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samostatně a práce provádí svými zaměstnanci, pracovníky a smluvními partnery v souladu s ustanovením této smlouvy.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se však zavazuje provádět veškeré pokyny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 xml:space="preserve">, zástupce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 xml:space="preserve"> a koordinátora BOZP, týkající se realizace předmětného díla a upozorňující na možné porušování smluvních povinností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>.</w:t>
      </w:r>
    </w:p>
    <w:p w14:paraId="5DA2546E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2A44A52B" w14:textId="4EF3B126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dílo provádět ve všední dny v době od 8:00 do 20:00 a ve dnech pracovního klidu pouze po předchozím odsouhlasení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>, které bude učiněno zápisem do stavebního deníku.</w:t>
      </w:r>
    </w:p>
    <w:p w14:paraId="5A08A6B3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26813C03" w14:textId="2AF0EB52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upozornit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 xml:space="preserve"> bez zbytečného odkladu na nevhodnou povahu věcí převzatých od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 xml:space="preserve"> nebo pokynů daných mu </w:t>
      </w:r>
      <w:r>
        <w:rPr>
          <w:rFonts w:asciiTheme="minorHAnsi" w:hAnsiTheme="minorHAnsi" w:cstheme="minorHAnsi"/>
        </w:rPr>
        <w:t>Objednatelem</w:t>
      </w:r>
      <w:r w:rsidR="00FA352D" w:rsidRPr="00FA352D">
        <w:rPr>
          <w:rFonts w:asciiTheme="minorHAnsi" w:hAnsiTheme="minorHAnsi" w:cstheme="minorHAnsi"/>
        </w:rPr>
        <w:t xml:space="preserve"> k provedení díla, jestliže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mohl tuto nevhodnost zjistit při vynaložení odborné péče.</w:t>
      </w:r>
    </w:p>
    <w:p w14:paraId="7B4BA914" w14:textId="77777777" w:rsidR="00996F45" w:rsidRDefault="00996F45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3E52E91A" w14:textId="77777777" w:rsidR="00CD023E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udržovat na převzatém staveništi, na příjezdech ke staveništi na veřejných komunikacích pořádek a čistotu a okamžitě odstraňovat odpady a nečistoty vzniklé jeho pracemi. Odpady vznikající během provádění díla je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povinen likvidovat v souladu se zákonem o odpadech v platném znění, včetně jeho prováděcích vyhlášek. </w:t>
      </w:r>
    </w:p>
    <w:p w14:paraId="46E80D51" w14:textId="2C39BEA1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Zhotovitel</w:t>
      </w:r>
      <w:r w:rsidR="00FA352D" w:rsidRPr="00FA352D">
        <w:rPr>
          <w:rFonts w:asciiTheme="minorHAnsi" w:hAnsiTheme="minorHAnsi" w:cstheme="minorHAnsi"/>
        </w:rPr>
        <w:t xml:space="preserve"> se zavazuje odstraňovat odpady na vlastní náklady, vést o odpadu příslušnou evidenci a při předání díla předložit </w:t>
      </w:r>
      <w:r>
        <w:rPr>
          <w:rFonts w:asciiTheme="minorHAnsi" w:hAnsiTheme="minorHAnsi" w:cstheme="minorHAnsi"/>
        </w:rPr>
        <w:t>objednateli</w:t>
      </w:r>
      <w:r w:rsidR="00FA352D" w:rsidRPr="00FA352D">
        <w:rPr>
          <w:rFonts w:asciiTheme="minorHAnsi" w:hAnsiTheme="minorHAnsi" w:cstheme="minorHAnsi"/>
        </w:rPr>
        <w:t xml:space="preserve"> doklady o zákonném způsobu likvidace odpadů.</w:t>
      </w:r>
    </w:p>
    <w:p w14:paraId="4D68DAED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4F53A82D" w14:textId="348A1E5A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každý den uklidit odpady a suť, která vznikla při práci</w:t>
      </w:r>
    </w:p>
    <w:p w14:paraId="5767B8B0" w14:textId="77777777" w:rsidR="00FA352D" w:rsidRPr="00FA352D" w:rsidRDefault="00FA352D" w:rsidP="00FA352D">
      <w:pPr>
        <w:rPr>
          <w:rFonts w:asciiTheme="minorHAnsi" w:hAnsiTheme="minorHAnsi" w:cstheme="minorHAnsi"/>
          <w:color w:val="FF6600"/>
        </w:rPr>
      </w:pPr>
    </w:p>
    <w:p w14:paraId="412518D2" w14:textId="77777777" w:rsidR="00FA352D" w:rsidRPr="00FA352D" w:rsidRDefault="00FA352D" w:rsidP="00C32995">
      <w:pPr>
        <w:numPr>
          <w:ilvl w:val="1"/>
          <w:numId w:val="15"/>
        </w:numPr>
        <w:tabs>
          <w:tab w:val="left" w:pos="540"/>
          <w:tab w:val="num" w:pos="72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Dodržování bezpečnosti a hygieny práce</w:t>
      </w:r>
    </w:p>
    <w:p w14:paraId="473604CF" w14:textId="74900226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zajistit při provádění díla dodržení veškerých bezpečnostních opatření a hygienických opatření a opatření vedoucích k požární ochraně prováděného díla, a to v rozsahu a způsobem stanoveným příslušnými právními předpisy.</w:t>
      </w:r>
    </w:p>
    <w:p w14:paraId="54DBF8B0" w14:textId="77777777" w:rsidR="0049506B" w:rsidRDefault="0049506B" w:rsidP="0049506B">
      <w:pPr>
        <w:tabs>
          <w:tab w:val="left" w:pos="900"/>
          <w:tab w:val="num" w:pos="1146"/>
        </w:tabs>
        <w:suppressAutoHyphens/>
        <w:jc w:val="both"/>
        <w:rPr>
          <w:rFonts w:asciiTheme="minorHAnsi" w:hAnsiTheme="minorHAnsi" w:cstheme="minorHAnsi"/>
        </w:rPr>
      </w:pPr>
    </w:p>
    <w:p w14:paraId="7E634ED7" w14:textId="0ADDE557" w:rsidR="00FA352D" w:rsidRPr="00FA352D" w:rsidRDefault="009F54A6" w:rsidP="0049506B">
      <w:pPr>
        <w:tabs>
          <w:tab w:val="left" w:pos="900"/>
          <w:tab w:val="num" w:pos="1146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si zajistit předepsaný dohled při svařování</w:t>
      </w:r>
    </w:p>
    <w:p w14:paraId="42D47F8C" w14:textId="77777777" w:rsidR="00FA352D" w:rsidRPr="00FA352D" w:rsidRDefault="00FA352D" w:rsidP="00FA352D">
      <w:pPr>
        <w:ind w:left="720"/>
        <w:rPr>
          <w:rFonts w:asciiTheme="minorHAnsi" w:hAnsiTheme="minorHAnsi" w:cstheme="minorHAnsi"/>
        </w:rPr>
      </w:pPr>
    </w:p>
    <w:p w14:paraId="6D2DF7D9" w14:textId="14779302" w:rsidR="00FA352D" w:rsidRPr="00FA352D" w:rsidRDefault="00FA352D" w:rsidP="00C32995">
      <w:pPr>
        <w:numPr>
          <w:ilvl w:val="1"/>
          <w:numId w:val="15"/>
        </w:numPr>
        <w:tabs>
          <w:tab w:val="left" w:pos="540"/>
          <w:tab w:val="num" w:pos="72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Odpovědnost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za škodu a povinnost nahradit škodu</w:t>
      </w:r>
    </w:p>
    <w:p w14:paraId="178A1F71" w14:textId="648D2F2C" w:rsidR="00FA352D" w:rsidRPr="00FA352D" w:rsidRDefault="00FA352D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činností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dojde ke způsobení škody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nebo třetím osobám z titulu opomenutí, nedbalosti nebo neplněním podmínek vyplývajících ze zákona, technických nebo jiných norem nebo vyplývajících z této smlouvy je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povinen bez zbytečného odkladu tuto škodu odstranit a není-li to možné, tak finančně uhradit. Veškeré náklady s tím spojené nese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>.</w:t>
      </w:r>
    </w:p>
    <w:p w14:paraId="5D4027D6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28E50333" w14:textId="5CAE6101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odpovídá i za škodu způsobenou činností těch, kteří pro něj dílo provádějí.</w:t>
      </w:r>
    </w:p>
    <w:p w14:paraId="5742ECF7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74B88A80" w14:textId="5FB24247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odpovídá za škodu způsobenou okolnostmi, které mají původ v povaze strojů, přístrojů nebo jiných věcí, které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použil nebo hodlal použít při provádění díla.</w:t>
      </w:r>
    </w:p>
    <w:p w14:paraId="66A63B92" w14:textId="77777777" w:rsidR="00FA352D" w:rsidRPr="00FA352D" w:rsidRDefault="00FA352D" w:rsidP="00FA352D">
      <w:pPr>
        <w:ind w:left="720"/>
        <w:rPr>
          <w:rFonts w:asciiTheme="minorHAnsi" w:hAnsiTheme="minorHAnsi" w:cstheme="minorHAnsi"/>
        </w:rPr>
      </w:pPr>
    </w:p>
    <w:p w14:paraId="12483F9C" w14:textId="77777777" w:rsidR="00FA352D" w:rsidRPr="00FA352D" w:rsidRDefault="00FA352D" w:rsidP="00C32995">
      <w:pPr>
        <w:numPr>
          <w:ilvl w:val="1"/>
          <w:numId w:val="15"/>
        </w:numPr>
        <w:tabs>
          <w:tab w:val="left" w:pos="540"/>
          <w:tab w:val="num" w:pos="72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Provádění díla.</w:t>
      </w:r>
    </w:p>
    <w:p w14:paraId="78BD08E7" w14:textId="332A7601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zúčastnit se na vyzvání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 xml:space="preserve"> všech jednání s dalšími účastníky výstavby díla, na které bude přizván. Na tato jednání je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povinen připravit i </w:t>
      </w:r>
      <w:r>
        <w:rPr>
          <w:rFonts w:asciiTheme="minorHAnsi" w:hAnsiTheme="minorHAnsi" w:cstheme="minorHAnsi"/>
        </w:rPr>
        <w:t>Objednatelem</w:t>
      </w:r>
      <w:r w:rsidR="00FA352D" w:rsidRPr="00FA352D">
        <w:rPr>
          <w:rFonts w:asciiTheme="minorHAnsi" w:hAnsiTheme="minorHAnsi" w:cstheme="minorHAnsi"/>
        </w:rPr>
        <w:t xml:space="preserve"> vyžádané podklady, které souvisejí s předmětem jeho plnění.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však není oprávněn, není-li k tomu pro konkrétní akt konkrétně </w:t>
      </w:r>
      <w:r>
        <w:rPr>
          <w:rFonts w:asciiTheme="minorHAnsi" w:hAnsiTheme="minorHAnsi" w:cstheme="minorHAnsi"/>
        </w:rPr>
        <w:t>Objednatelem</w:t>
      </w:r>
      <w:r w:rsidR="00FA352D" w:rsidRPr="00FA352D">
        <w:rPr>
          <w:rFonts w:asciiTheme="minorHAnsi" w:hAnsiTheme="minorHAnsi" w:cstheme="minorHAnsi"/>
        </w:rPr>
        <w:t xml:space="preserve"> pověřen, poskytovat či sdělovat jakékoliv informace či podklady, které souvisejí s jeho plněním či stavem na předmětné stavbě třetím stranám.</w:t>
      </w:r>
    </w:p>
    <w:p w14:paraId="362A217B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070B7FD5" w14:textId="1921242E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dodržovat </w:t>
      </w:r>
      <w:r>
        <w:rPr>
          <w:rFonts w:asciiTheme="minorHAnsi" w:hAnsiTheme="minorHAnsi" w:cstheme="minorHAnsi"/>
        </w:rPr>
        <w:t>Objednatelem</w:t>
      </w:r>
      <w:r w:rsidR="00FA352D" w:rsidRPr="00FA352D">
        <w:rPr>
          <w:rFonts w:asciiTheme="minorHAnsi" w:hAnsiTheme="minorHAnsi" w:cstheme="minorHAnsi"/>
        </w:rPr>
        <w:t xml:space="preserve"> schválenou projektovou dokumentaci a technologické postupy.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použít pro své plnění pouze materiály a zařízení, které mají deklarovanou jakost a které jsou specifikovány v </w:t>
      </w:r>
      <w:r>
        <w:rPr>
          <w:rFonts w:asciiTheme="minorHAnsi" w:hAnsiTheme="minorHAnsi" w:cstheme="minorHAnsi"/>
        </w:rPr>
        <w:t>Objednatelem</w:t>
      </w:r>
      <w:r w:rsidR="00FA352D" w:rsidRPr="00FA352D">
        <w:rPr>
          <w:rFonts w:asciiTheme="minorHAnsi" w:hAnsiTheme="minorHAnsi" w:cstheme="minorHAnsi"/>
        </w:rPr>
        <w:t xml:space="preserve"> schválené dokumentaci či jejichž použití bylo samostatně </w:t>
      </w:r>
      <w:r>
        <w:rPr>
          <w:rFonts w:asciiTheme="minorHAnsi" w:hAnsiTheme="minorHAnsi" w:cstheme="minorHAnsi"/>
        </w:rPr>
        <w:t>Objednatelem</w:t>
      </w:r>
      <w:r w:rsidR="00FA352D" w:rsidRPr="00FA352D">
        <w:rPr>
          <w:rFonts w:asciiTheme="minorHAnsi" w:hAnsiTheme="minorHAnsi" w:cstheme="minorHAnsi"/>
        </w:rPr>
        <w:t xml:space="preserve"> schváleno. V opačném případě je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povinen tyto materiály a zařízení odstranit na své náklady. Pokud tak neučiní, je </w:t>
      </w:r>
      <w:r>
        <w:rPr>
          <w:rFonts w:asciiTheme="minorHAnsi" w:hAnsiTheme="minorHAnsi" w:cstheme="minorHAnsi"/>
        </w:rPr>
        <w:t>Objednatel</w:t>
      </w:r>
      <w:r w:rsidR="00FA352D" w:rsidRPr="00FA352D">
        <w:rPr>
          <w:rFonts w:asciiTheme="minorHAnsi" w:hAnsiTheme="minorHAnsi" w:cstheme="minorHAnsi"/>
        </w:rPr>
        <w:t xml:space="preserve"> oprávněn tyto odstranit sám nebo prostřednictvím třetí osoby na náklady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. </w:t>
      </w:r>
    </w:p>
    <w:p w14:paraId="5ADB54A2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1DCA0CB0" w14:textId="77777777" w:rsidR="00D80BDF" w:rsidRDefault="00FA352D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Dočasné uskladnění materiálů a zařízení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, před jejich zabudováním je možné pouze v prostorech, které jsou stanoveny v zápise o předání staveniště nebo, které budou k tomu určeny </w:t>
      </w:r>
      <w:r w:rsidR="009F54A6">
        <w:rPr>
          <w:rFonts w:asciiTheme="minorHAnsi" w:hAnsiTheme="minorHAnsi" w:cstheme="minorHAnsi"/>
        </w:rPr>
        <w:t>Objednatelem</w:t>
      </w:r>
      <w:r w:rsidRPr="00FA352D">
        <w:rPr>
          <w:rFonts w:asciiTheme="minorHAnsi" w:hAnsiTheme="minorHAnsi" w:cstheme="minorHAnsi"/>
        </w:rPr>
        <w:t xml:space="preserve"> v průběhu další výstavby (záznamem ve stavebním deníku či jiným písemným sdělením). Ponechávání nadbytečných či zbytkových materiálů na staveništi mimo </w:t>
      </w:r>
      <w:r w:rsidR="009F54A6">
        <w:rPr>
          <w:rFonts w:asciiTheme="minorHAnsi" w:hAnsiTheme="minorHAnsi" w:cstheme="minorHAnsi"/>
        </w:rPr>
        <w:t>Objednatelem</w:t>
      </w:r>
      <w:r w:rsidRPr="00FA352D">
        <w:rPr>
          <w:rFonts w:asciiTheme="minorHAnsi" w:hAnsiTheme="minorHAnsi" w:cstheme="minorHAnsi"/>
        </w:rPr>
        <w:t xml:space="preserve"> schválené prostory je nepřípustné a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 xml:space="preserve"> je oprávněn je na náklady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odklidit. </w:t>
      </w:r>
    </w:p>
    <w:p w14:paraId="5F33AFDF" w14:textId="2B41FE6B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Zhotovitel</w:t>
      </w:r>
      <w:r w:rsidR="00FA352D" w:rsidRPr="00FA352D">
        <w:rPr>
          <w:rFonts w:asciiTheme="minorHAnsi" w:hAnsiTheme="minorHAnsi" w:cstheme="minorHAnsi"/>
        </w:rPr>
        <w:t xml:space="preserve"> je odpovědný za způsob dočasného uskladnění materiálů a zařízení tak, aby nedošlo k jeho poškození či znehodnocení. </w:t>
      </w:r>
      <w:r>
        <w:rPr>
          <w:rFonts w:asciiTheme="minorHAnsi" w:hAnsiTheme="minorHAnsi" w:cstheme="minorHAnsi"/>
        </w:rPr>
        <w:t>Objednatel</w:t>
      </w:r>
      <w:r w:rsidR="00FA352D" w:rsidRPr="00FA352D">
        <w:rPr>
          <w:rFonts w:asciiTheme="minorHAnsi" w:hAnsiTheme="minorHAnsi" w:cstheme="minorHAnsi"/>
        </w:rPr>
        <w:t xml:space="preserve"> nepřebírá žádnou zodpovědnost za případné ztráty či poškození materiálů a zařízení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>, umístněné v prostoru staveniště.</w:t>
      </w:r>
      <w:bookmarkStart w:id="0" w:name="_Ref274149996"/>
    </w:p>
    <w:p w14:paraId="6DD2DB79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5CEEDF44" w14:textId="3AC3CC5E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zajistí, aby jeho zaměstnanci a případní pod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é (dále jen „personál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“) nebyli na staveništi/pracovišti pod vlivem alkoholu či toxických látek.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přijmout taková opatření, aby ze strany personálu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 nedocházelo k jakémukoliv protiprávnímu jednání, výtržnictví nebo nepřístojnému chování na staveništi či v jeho bezprostředním okolí. V opačném případě nebo v případě opakovaně nekvalitního provádění prací zajistí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na pokyn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 xml:space="preserve"> výměnu svého personál</w:t>
      </w:r>
      <w:bookmarkEnd w:id="0"/>
      <w:r w:rsidR="00FA352D" w:rsidRPr="00FA352D">
        <w:rPr>
          <w:rFonts w:asciiTheme="minorHAnsi" w:hAnsiTheme="minorHAnsi" w:cstheme="minorHAnsi"/>
        </w:rPr>
        <w:t>u.</w:t>
      </w:r>
    </w:p>
    <w:p w14:paraId="5DF93718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52F82B10" w14:textId="579088CF" w:rsidR="00FA352D" w:rsidRPr="00FA352D" w:rsidRDefault="00FA352D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Odmítnutí splnění jakéhokoliv pokynu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 xml:space="preserve">, zejména v oblasti kvality prací, postupů výstavby, koordinace prací na stavbě, požadavku na výměnu personálu, bezpečnosti prací, protipožárních a ekologických opatření, stejně jako protiprávní jednání a neetické chování personálu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na staveništi je podstatným porušením smlouvy.</w:t>
      </w:r>
    </w:p>
    <w:p w14:paraId="31826AC9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1598EC37" w14:textId="384437F3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provádět dílo zdravotně a odborně způsobilým personálem. V případě, kdy jsou součástí předmětu díla dodávky strojů a zařízení, je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povinen tyto instalovat a napojit na média v souladu s ČSN, a to autorizovanou osobou včetně jejich vyzkoušení a předání revizní zprávy </w:t>
      </w:r>
      <w:r>
        <w:rPr>
          <w:rFonts w:asciiTheme="minorHAnsi" w:hAnsiTheme="minorHAnsi" w:cstheme="minorHAnsi"/>
        </w:rPr>
        <w:t>Objednateli</w:t>
      </w:r>
      <w:r w:rsidR="00FA352D" w:rsidRPr="00FA352D">
        <w:rPr>
          <w:rFonts w:asciiTheme="minorHAnsi" w:hAnsiTheme="minorHAnsi" w:cstheme="minorHAnsi"/>
        </w:rPr>
        <w:t xml:space="preserve">, o čemž strany pořídí zápis. </w:t>
      </w:r>
    </w:p>
    <w:p w14:paraId="15589D18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26AAC6EF" w14:textId="41E0574B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při provádění prací povinen postupovat tak, aby co nejvíce šetřil práv třetích osob, které se na staveništi vyskytují, zejména zajistí, aby prováděním prací nerušil výkon jejich činnosti. Dále je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povinen zajistit, aby z jeho strany nedocházelo k poškozování prací provedených jinými dodavateli s tím, že za tímto účelem je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povinen přijmout nezbytná opatření (např. provést ochranu stávajících konstrukcí, zakrytí dotčených částí stavby apod.).</w:t>
      </w:r>
    </w:p>
    <w:p w14:paraId="2BB03D41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009E8736" w14:textId="462A03BA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zajistí nezbytnou ochranu díla jeho zakrytím či jiným vhodným způsobem, aby do okamžiku předání a převzetí byla zajištěna jeho kvalita jako např. povrchová úprava, ochranný obal, ochranný nátěr apod. Toto opatření není důvodem pro navýšení ceny.</w:t>
      </w:r>
    </w:p>
    <w:p w14:paraId="3620E21D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5CB5C190" w14:textId="4B6E1A85" w:rsidR="00FA352D" w:rsidRPr="00FA352D" w:rsidRDefault="00FA352D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by činnost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zasáhla do práv třetích osob a k tomuto bude nutno jakýchkoli povolení jako např. zábor veřejných prostranství, jdou tyto na vrub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, pokud již takovou činnost nebo právní vztah nezajistil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>. Toto se vztahuje rovněž na nadměrnou přepravu, vykládku apod.</w:t>
      </w:r>
    </w:p>
    <w:p w14:paraId="5F417546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44CF1EB9" w14:textId="1B5DB661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</w:t>
      </w:r>
      <w:r w:rsidR="00FA352D" w:rsidRPr="00FA352D">
        <w:rPr>
          <w:rFonts w:asciiTheme="minorHAnsi" w:hAnsiTheme="minorHAnsi" w:cstheme="minorHAnsi"/>
        </w:rPr>
        <w:t xml:space="preserve"> je oprávněn provádět kontroly provádění díla </w:t>
      </w:r>
      <w:r>
        <w:rPr>
          <w:rFonts w:asciiTheme="minorHAnsi" w:hAnsiTheme="minorHAnsi" w:cstheme="minorHAnsi"/>
        </w:rPr>
        <w:t>Zhotovitelem</w:t>
      </w:r>
      <w:r w:rsidR="00FA352D" w:rsidRPr="00FA352D">
        <w:rPr>
          <w:rFonts w:asciiTheme="minorHAnsi" w:hAnsiTheme="minorHAnsi" w:cstheme="minorHAnsi"/>
        </w:rPr>
        <w:t xml:space="preserve"> a plnění smluvních podmínek. Technický dozor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 xml:space="preserve"> je oprávněn dát příkaz k přerušení prací personálu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 v případě, když odpovědný zástupce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 bude nedostupný a bude-li ohrožena bezpečnost či kvalita prováděných prací. Provádění kontrol ze strany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 xml:space="preserve"> však nezprošťuje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 jeho plné odpovědnosti za kvalitní, včasné a bezpečné provedení díla. V případě, kdy při kontrolní činnosti budou zjištěny skutečnosti, které jsou v rozporu či nesouladu technickými, kvalitativními či ostatními smluvními podmínkami, pokyny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 xml:space="preserve">, nebo bude zjištěno porušení jakýchkoli právních norem, je </w:t>
      </w:r>
      <w:r>
        <w:rPr>
          <w:rFonts w:asciiTheme="minorHAnsi" w:hAnsiTheme="minorHAnsi" w:cstheme="minorHAnsi"/>
        </w:rPr>
        <w:t>Objednatel</w:t>
      </w:r>
      <w:r w:rsidR="00FA352D" w:rsidRPr="00FA352D">
        <w:rPr>
          <w:rFonts w:asciiTheme="minorHAnsi" w:hAnsiTheme="minorHAnsi" w:cstheme="minorHAnsi"/>
        </w:rPr>
        <w:t xml:space="preserve"> oprávněn přikázat </w:t>
      </w:r>
      <w:r>
        <w:rPr>
          <w:rFonts w:asciiTheme="minorHAnsi" w:hAnsiTheme="minorHAnsi" w:cstheme="minorHAnsi"/>
        </w:rPr>
        <w:t>Zhotoviteli</w:t>
      </w:r>
      <w:r w:rsidR="00FA352D" w:rsidRPr="00FA352D">
        <w:rPr>
          <w:rFonts w:asciiTheme="minorHAnsi" w:hAnsiTheme="minorHAnsi" w:cstheme="minorHAnsi"/>
        </w:rPr>
        <w:t xml:space="preserve"> odstranit tento stav a neprodleně </w:t>
      </w:r>
      <w:r w:rsidR="00012116">
        <w:rPr>
          <w:rFonts w:asciiTheme="minorHAnsi" w:hAnsiTheme="minorHAnsi" w:cstheme="minorHAnsi"/>
        </w:rPr>
        <w:t>s</w:t>
      </w:r>
      <w:r w:rsidR="00FA352D" w:rsidRPr="00FA352D">
        <w:rPr>
          <w:rFonts w:asciiTheme="minorHAnsi" w:hAnsiTheme="minorHAnsi" w:cstheme="minorHAnsi"/>
        </w:rPr>
        <w:t xml:space="preserve">jednat nápravu. V případě, že tak ve stanoveném termínu neučiní, jde o podstatné porušení smlouvy. </w:t>
      </w:r>
    </w:p>
    <w:p w14:paraId="58DA8675" w14:textId="12E8290D" w:rsidR="00FA352D" w:rsidRPr="00FA352D" w:rsidRDefault="00FA352D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lastRenderedPageBreak/>
        <w:t xml:space="preserve">Kompletní jakostně technickou dokumentaci včetně příslušných revizních zpráv, prohlášení o shodě/ dokladů o posouzení shody ve smyslu zákona č. 22/1997 Sb. v platném znění pro stanovené výrobky a zařízení a další dohodnuté doklady osvědčující jakost díla předá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nejpozději ke dni výzvy o zahájení předání a převzetí díla, nebude-li stanoveno jinak.</w:t>
      </w:r>
    </w:p>
    <w:p w14:paraId="0D4C24CA" w14:textId="77777777" w:rsidR="00707E87" w:rsidRDefault="00707E87" w:rsidP="00707E8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52651BE2" w14:textId="0814116C" w:rsidR="00FA352D" w:rsidRDefault="00FA352D" w:rsidP="00707E8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Bude-li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k provedení díla používat osoby s jinou než českou státní příslušností (cizince) je povinen dodržovat všechny české právní předpisy vztahující se k zaměstnávání a pobytu cizinců. I osoby s českou státní příslušností musí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používat k provedení díla jen v souladu s pracovněprávními předpisy a neporušovat ustanovení o zákazu nelegální práce. </w:t>
      </w:r>
    </w:p>
    <w:p w14:paraId="04ED0B38" w14:textId="14D4128D" w:rsidR="002019BA" w:rsidRDefault="002019BA" w:rsidP="00707E8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5833EDFD" w14:textId="77777777" w:rsidR="002019BA" w:rsidRPr="005F7E50" w:rsidRDefault="002019BA" w:rsidP="005F7E50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5F7E50">
        <w:rPr>
          <w:rFonts w:asciiTheme="minorHAnsi" w:hAnsiTheme="minorHAnsi" w:cstheme="minorHAnsi"/>
        </w:rPr>
        <w:t>Zhotovitel se zavazuje, že odpady znečištění vzniklé jeho činností nebo odstraňované v souvislosti s plněním předmětu díla bude řádně ekologicky třídit a likvidovat v souladu s platnou legislativou. Likvidací odpadu se rozumí jeho třídění a ekologické zneškodnění v souladu s platnou legislativou. U likvidace odpadů vzniklých při provádění díla dle této smlouvy bude zhotovitelem upřednostňováno druhotné využití takových odpadů před spalováním či uložením na skládku.</w:t>
      </w:r>
    </w:p>
    <w:p w14:paraId="08F02AA2" w14:textId="77777777" w:rsidR="005F7E50" w:rsidRDefault="005F7E50" w:rsidP="002019BA">
      <w:pPr>
        <w:jc w:val="both"/>
        <w:rPr>
          <w:color w:val="000000"/>
        </w:rPr>
      </w:pPr>
    </w:p>
    <w:p w14:paraId="70197A1C" w14:textId="468F77B5" w:rsidR="002019BA" w:rsidRPr="005F7E50" w:rsidRDefault="002019BA" w:rsidP="008342B6">
      <w:pPr>
        <w:numPr>
          <w:ilvl w:val="1"/>
          <w:numId w:val="15"/>
        </w:numPr>
        <w:tabs>
          <w:tab w:val="left" w:pos="540"/>
          <w:tab w:val="num" w:pos="72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5F7E50">
        <w:rPr>
          <w:rFonts w:asciiTheme="minorHAnsi" w:hAnsiTheme="minorHAnsi" w:cstheme="minorHAnsi"/>
        </w:rPr>
        <w:t>Zhotovitel se zavazuje v případě, že pro to nebudou dány objektivní překážky:</w:t>
      </w:r>
    </w:p>
    <w:p w14:paraId="1C6E67C1" w14:textId="77777777" w:rsidR="002019BA" w:rsidRPr="00D74B49" w:rsidRDefault="002019BA" w:rsidP="002019BA">
      <w:pPr>
        <w:pStyle w:val="Odstavecseseznamem"/>
        <w:numPr>
          <w:ilvl w:val="0"/>
          <w:numId w:val="31"/>
        </w:numPr>
        <w:suppressAutoHyphens/>
        <w:autoSpaceDN w:val="0"/>
        <w:spacing w:after="0"/>
        <w:contextualSpacing w:val="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D74B49">
        <w:rPr>
          <w:rFonts w:cstheme="minorHAnsi"/>
          <w:sz w:val="24"/>
          <w:szCs w:val="24"/>
        </w:rPr>
        <w:t xml:space="preserve">zajistit </w:t>
      </w:r>
      <w:r w:rsidRPr="00D74B49">
        <w:rPr>
          <w:rFonts w:cstheme="minorHAnsi"/>
          <w:color w:val="000000"/>
          <w:sz w:val="24"/>
          <w:szCs w:val="24"/>
        </w:rPr>
        <w:t xml:space="preserve">férové podmínky vůči svým poddodavatelům, spočívající ve férových podmínkách platebního systému, </w:t>
      </w:r>
    </w:p>
    <w:p w14:paraId="528F1A06" w14:textId="77777777" w:rsidR="002019BA" w:rsidRPr="00D74B49" w:rsidRDefault="002019BA" w:rsidP="002019BA">
      <w:pPr>
        <w:pStyle w:val="Odstavecseseznamem"/>
        <w:numPr>
          <w:ilvl w:val="0"/>
          <w:numId w:val="31"/>
        </w:numPr>
        <w:suppressAutoHyphens/>
        <w:autoSpaceDN w:val="0"/>
        <w:spacing w:after="0"/>
        <w:contextualSpacing w:val="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D74B49">
        <w:rPr>
          <w:rFonts w:cstheme="minorHAnsi"/>
          <w:color w:val="000000"/>
          <w:sz w:val="24"/>
          <w:szCs w:val="24"/>
        </w:rPr>
        <w:t>využít při provádění díla osob znevýhodněných na trhu práce; osob s trestní minulostí, umožnit získání praxe a rekvalifikace, zajistit důstojné pracovní podmínky a etické nakupování, umožnit účast sociálních podniků při realizaci zakázky,</w:t>
      </w:r>
    </w:p>
    <w:p w14:paraId="56E639E3" w14:textId="77777777" w:rsidR="002019BA" w:rsidRPr="00D74B49" w:rsidRDefault="002019BA" w:rsidP="002019BA">
      <w:pPr>
        <w:pStyle w:val="Odstavecseseznamem"/>
        <w:numPr>
          <w:ilvl w:val="0"/>
          <w:numId w:val="31"/>
        </w:numPr>
        <w:suppressAutoHyphens/>
        <w:autoSpaceDN w:val="0"/>
        <w:spacing w:after="0"/>
        <w:contextualSpacing w:val="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D74B49">
        <w:rPr>
          <w:rFonts w:cstheme="minorHAnsi"/>
          <w:color w:val="000000"/>
          <w:sz w:val="24"/>
          <w:szCs w:val="24"/>
        </w:rPr>
        <w:t xml:space="preserve">poskytnout součinnost v dalších prvcích sociálně odpovědného zadávání veřejných zakázek. </w:t>
      </w:r>
    </w:p>
    <w:p w14:paraId="029A917E" w14:textId="77777777" w:rsidR="005F7E50" w:rsidRDefault="005F7E50" w:rsidP="002019BA">
      <w:pPr>
        <w:tabs>
          <w:tab w:val="num" w:pos="567"/>
        </w:tabs>
        <w:spacing w:after="120"/>
        <w:ind w:left="567" w:hanging="567"/>
        <w:jc w:val="both"/>
        <w:rPr>
          <w:color w:val="00000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A352D" w:rsidRPr="00FA352D" w14:paraId="7B5B8C8B" w14:textId="77777777" w:rsidTr="00C32995">
        <w:trPr>
          <w:trHeight w:val="604"/>
        </w:trPr>
        <w:tc>
          <w:tcPr>
            <w:tcW w:w="9072" w:type="dxa"/>
            <w:shd w:val="clear" w:color="auto" w:fill="E0E0E0"/>
            <w:vAlign w:val="center"/>
          </w:tcPr>
          <w:p w14:paraId="64430D21" w14:textId="3210D9AF" w:rsidR="00FA352D" w:rsidRPr="00FA352D" w:rsidRDefault="00FA352D" w:rsidP="00FA352D">
            <w:pPr>
              <w:numPr>
                <w:ilvl w:val="0"/>
                <w:numId w:val="20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cap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Subdodavatelé (pod</w:t>
            </w:r>
            <w:r w:rsidR="009F54A6">
              <w:rPr>
                <w:rFonts w:asciiTheme="minorHAnsi" w:hAnsiTheme="minorHAnsi" w:cstheme="minorHAnsi"/>
                <w:b/>
                <w:bCs/>
              </w:rPr>
              <w:t>zhotovitel</w:t>
            </w:r>
            <w:r w:rsidRPr="00FA352D">
              <w:rPr>
                <w:rFonts w:asciiTheme="minorHAnsi" w:hAnsiTheme="minorHAnsi" w:cstheme="minorHAnsi"/>
                <w:b/>
                <w:bCs/>
              </w:rPr>
              <w:t>é)</w:t>
            </w:r>
          </w:p>
        </w:tc>
      </w:tr>
    </w:tbl>
    <w:p w14:paraId="022B9D5F" w14:textId="77777777" w:rsidR="00FA352D" w:rsidRPr="00FA352D" w:rsidRDefault="00FA352D" w:rsidP="00FA352D">
      <w:pPr>
        <w:rPr>
          <w:rFonts w:asciiTheme="minorHAnsi" w:hAnsiTheme="minorHAnsi" w:cstheme="minorHAnsi"/>
        </w:rPr>
      </w:pPr>
    </w:p>
    <w:p w14:paraId="0226CE77" w14:textId="77777777" w:rsidR="00707E87" w:rsidRDefault="00FA352D" w:rsidP="000A1B70">
      <w:pPr>
        <w:pStyle w:val="Odstavecseseznamem"/>
        <w:numPr>
          <w:ilvl w:val="1"/>
          <w:numId w:val="27"/>
        </w:numPr>
        <w:tabs>
          <w:tab w:val="left" w:pos="709"/>
        </w:tabs>
        <w:suppressAutoHyphens/>
        <w:spacing w:after="0"/>
        <w:ind w:left="709" w:hanging="709"/>
        <w:jc w:val="both"/>
        <w:rPr>
          <w:rFonts w:cstheme="minorHAnsi"/>
          <w:sz w:val="24"/>
          <w:szCs w:val="24"/>
        </w:rPr>
      </w:pPr>
      <w:r w:rsidRPr="00C32995">
        <w:rPr>
          <w:rFonts w:cstheme="minorHAnsi"/>
          <w:sz w:val="24"/>
          <w:szCs w:val="24"/>
        </w:rPr>
        <w:t>Podmínky, za kterých je možné pověřit realizací díla jinou osobu</w:t>
      </w:r>
    </w:p>
    <w:p w14:paraId="7BCDB357" w14:textId="08F80C0C" w:rsidR="00707E87" w:rsidRDefault="009F54A6" w:rsidP="000A1B70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707E87">
        <w:rPr>
          <w:rFonts w:asciiTheme="minorHAnsi" w:hAnsiTheme="minorHAnsi" w:cstheme="minorHAnsi"/>
        </w:rPr>
        <w:t xml:space="preserve"> je oprávněn pověřit provedením části díla třetí osobu (pod</w:t>
      </w:r>
      <w:r>
        <w:rPr>
          <w:rFonts w:asciiTheme="minorHAnsi" w:hAnsiTheme="minorHAnsi" w:cstheme="minorHAnsi"/>
        </w:rPr>
        <w:t>zhotovitele</w:t>
      </w:r>
      <w:r w:rsidR="00FA352D" w:rsidRPr="00707E87">
        <w:rPr>
          <w:rFonts w:asciiTheme="minorHAnsi" w:hAnsiTheme="minorHAnsi" w:cstheme="minorHAnsi"/>
        </w:rPr>
        <w:t xml:space="preserve">). V tomto případě však </w:t>
      </w:r>
      <w:r>
        <w:rPr>
          <w:rFonts w:asciiTheme="minorHAnsi" w:hAnsiTheme="minorHAnsi" w:cstheme="minorHAnsi"/>
        </w:rPr>
        <w:t>Zhotovitel</w:t>
      </w:r>
      <w:r w:rsidR="00FA352D" w:rsidRPr="00707E87">
        <w:rPr>
          <w:rFonts w:asciiTheme="minorHAnsi" w:hAnsiTheme="minorHAnsi" w:cstheme="minorHAnsi"/>
        </w:rPr>
        <w:t xml:space="preserve"> odpovídá za činnost pod</w:t>
      </w:r>
      <w:r>
        <w:rPr>
          <w:rFonts w:asciiTheme="minorHAnsi" w:hAnsiTheme="minorHAnsi" w:cstheme="minorHAnsi"/>
        </w:rPr>
        <w:t>zhotovitele</w:t>
      </w:r>
      <w:r w:rsidR="00FA352D" w:rsidRPr="00707E87">
        <w:rPr>
          <w:rFonts w:asciiTheme="minorHAnsi" w:hAnsiTheme="minorHAnsi" w:cstheme="minorHAnsi"/>
        </w:rPr>
        <w:t xml:space="preserve"> tak, jako by dílo prováděl sám.</w:t>
      </w:r>
    </w:p>
    <w:p w14:paraId="6BEB119F" w14:textId="77777777" w:rsidR="00707E87" w:rsidRDefault="00707E87" w:rsidP="00707E8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25FA33AE" w14:textId="1F9367A6" w:rsidR="00FA352D" w:rsidRPr="00707E87" w:rsidRDefault="009F54A6" w:rsidP="00707E8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707E87">
        <w:rPr>
          <w:rFonts w:asciiTheme="minorHAnsi" w:hAnsiTheme="minorHAnsi" w:cstheme="minorHAnsi"/>
        </w:rPr>
        <w:t xml:space="preserve"> je povinen zabezpečit ve svých </w:t>
      </w:r>
      <w:proofErr w:type="spellStart"/>
      <w:r w:rsidR="00FA352D" w:rsidRPr="00707E87">
        <w:rPr>
          <w:rFonts w:asciiTheme="minorHAnsi" w:hAnsiTheme="minorHAnsi" w:cstheme="minorHAnsi"/>
        </w:rPr>
        <w:t>pod</w:t>
      </w:r>
      <w:r>
        <w:rPr>
          <w:rFonts w:asciiTheme="minorHAnsi" w:hAnsiTheme="minorHAnsi" w:cstheme="minorHAnsi"/>
        </w:rPr>
        <w:t>zhotovitel</w:t>
      </w:r>
      <w:r w:rsidR="00FA352D" w:rsidRPr="00707E87">
        <w:rPr>
          <w:rFonts w:asciiTheme="minorHAnsi" w:hAnsiTheme="minorHAnsi" w:cstheme="minorHAnsi"/>
        </w:rPr>
        <w:t>ských</w:t>
      </w:r>
      <w:proofErr w:type="spellEnd"/>
      <w:r w:rsidR="00FA352D" w:rsidRPr="00707E87">
        <w:rPr>
          <w:rFonts w:asciiTheme="minorHAnsi" w:hAnsiTheme="minorHAnsi" w:cstheme="minorHAnsi"/>
        </w:rPr>
        <w:t xml:space="preserve"> smlouvách splnění všech povinností vyplývajících </w:t>
      </w:r>
      <w:r>
        <w:rPr>
          <w:rFonts w:asciiTheme="minorHAnsi" w:hAnsiTheme="minorHAnsi" w:cstheme="minorHAnsi"/>
        </w:rPr>
        <w:t>Zhotoviteli</w:t>
      </w:r>
      <w:r w:rsidR="00FA352D" w:rsidRPr="00707E87">
        <w:rPr>
          <w:rFonts w:asciiTheme="minorHAnsi" w:hAnsiTheme="minorHAnsi" w:cstheme="minorHAnsi"/>
        </w:rPr>
        <w:t xml:space="preserve"> ze smlouvy o dílo.</w:t>
      </w:r>
    </w:p>
    <w:p w14:paraId="62D14E9E" w14:textId="77777777" w:rsidR="00707E87" w:rsidRDefault="00707E87" w:rsidP="00707E8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0A9D5123" w14:textId="679EB272" w:rsidR="00FA352D" w:rsidRPr="00707E87" w:rsidRDefault="009F54A6" w:rsidP="00707E8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</w:t>
      </w:r>
      <w:r w:rsidR="00FA352D" w:rsidRPr="00707E87">
        <w:rPr>
          <w:rFonts w:asciiTheme="minorHAnsi" w:hAnsiTheme="minorHAnsi" w:cstheme="minorHAnsi"/>
        </w:rPr>
        <w:t xml:space="preserve"> požaduje v případě subdodávek předložit a aktualizovat seznam subdodavatelů.</w:t>
      </w:r>
    </w:p>
    <w:p w14:paraId="1979C95A" w14:textId="77777777" w:rsidR="00B17A77" w:rsidRDefault="00B17A77" w:rsidP="00B17A7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6283413A" w14:textId="32F0050A" w:rsidR="00B17A77" w:rsidRPr="00845659" w:rsidRDefault="009F54A6" w:rsidP="00B17A7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B17A77">
        <w:rPr>
          <w:rFonts w:asciiTheme="minorHAnsi" w:hAnsiTheme="minorHAnsi" w:cstheme="minorHAnsi"/>
        </w:rPr>
        <w:t xml:space="preserve"> se </w:t>
      </w:r>
      <w:r w:rsidR="00B17A77" w:rsidRPr="00845659">
        <w:rPr>
          <w:rFonts w:asciiTheme="minorHAnsi" w:hAnsiTheme="minorHAnsi" w:cstheme="minorHAnsi"/>
        </w:rPr>
        <w:t>s</w:t>
      </w:r>
      <w:r w:rsidR="00B17A77">
        <w:rPr>
          <w:rFonts w:asciiTheme="minorHAnsi" w:hAnsiTheme="minorHAnsi" w:cstheme="minorHAnsi"/>
        </w:rPr>
        <w:t> ohledem na zadávací podmínky zavazuje, že tyto</w:t>
      </w:r>
      <w:r w:rsidR="00B17A77" w:rsidRPr="00845659">
        <w:rPr>
          <w:rFonts w:asciiTheme="minorHAnsi" w:hAnsiTheme="minorHAnsi" w:cstheme="minorHAnsi"/>
        </w:rPr>
        <w:t xml:space="preserve"> významné činnosti</w:t>
      </w:r>
      <w:r w:rsidR="00B17A77">
        <w:rPr>
          <w:rFonts w:asciiTheme="minorHAnsi" w:hAnsiTheme="minorHAnsi" w:cstheme="minorHAnsi"/>
        </w:rPr>
        <w:t xml:space="preserve"> </w:t>
      </w:r>
      <w:r w:rsidR="00B17A77" w:rsidRPr="00845659">
        <w:rPr>
          <w:rFonts w:asciiTheme="minorHAnsi" w:hAnsiTheme="minorHAnsi" w:cstheme="minorHAnsi"/>
        </w:rPr>
        <w:t xml:space="preserve">budou prováděny přímo </w:t>
      </w:r>
      <w:r>
        <w:rPr>
          <w:rFonts w:asciiTheme="minorHAnsi" w:hAnsiTheme="minorHAnsi" w:cstheme="minorHAnsi"/>
        </w:rPr>
        <w:t>Zhotovitelem</w:t>
      </w:r>
      <w:r w:rsidR="00B17A77">
        <w:rPr>
          <w:rFonts w:asciiTheme="minorHAnsi" w:hAnsiTheme="minorHAnsi" w:cstheme="minorHAnsi"/>
        </w:rPr>
        <w:t xml:space="preserve"> a tedy, že tyto činnosti nebude provádět s využitím pod</w:t>
      </w:r>
      <w:r>
        <w:rPr>
          <w:rFonts w:asciiTheme="minorHAnsi" w:hAnsiTheme="minorHAnsi" w:cstheme="minorHAnsi"/>
        </w:rPr>
        <w:t>zhotovitele</w:t>
      </w:r>
      <w:r w:rsidR="00B17A77" w:rsidRPr="00845659">
        <w:rPr>
          <w:rFonts w:asciiTheme="minorHAnsi" w:hAnsiTheme="minorHAnsi" w:cstheme="minorHAnsi"/>
        </w:rPr>
        <w:t>:</w:t>
      </w:r>
    </w:p>
    <w:p w14:paraId="606A2D01" w14:textId="01160AA8" w:rsidR="00B17A77" w:rsidRPr="00DD30E7" w:rsidRDefault="00B17A77" w:rsidP="00B17A77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D30E7">
        <w:rPr>
          <w:rFonts w:cstheme="minorHAnsi"/>
          <w:sz w:val="24"/>
          <w:szCs w:val="24"/>
        </w:rPr>
        <w:t xml:space="preserve">výkon činnosti hlavního stavbyvedoucího a stavbyvedoucího, spočívající zejména v koordinaci práce a dodávek </w:t>
      </w:r>
      <w:r w:rsidR="009F54A6">
        <w:rPr>
          <w:rFonts w:cstheme="minorHAnsi"/>
          <w:sz w:val="24"/>
          <w:szCs w:val="24"/>
        </w:rPr>
        <w:t>zhotovitele</w:t>
      </w:r>
    </w:p>
    <w:p w14:paraId="4EA0D40C" w14:textId="2E87733E" w:rsidR="00707E87" w:rsidRDefault="00FA352D" w:rsidP="000A1B70">
      <w:pPr>
        <w:pStyle w:val="Odstavecseseznamem"/>
        <w:numPr>
          <w:ilvl w:val="1"/>
          <w:numId w:val="27"/>
        </w:numPr>
        <w:tabs>
          <w:tab w:val="left" w:pos="709"/>
        </w:tabs>
        <w:suppressAutoHyphens/>
        <w:spacing w:after="0"/>
        <w:ind w:left="709" w:hanging="709"/>
        <w:jc w:val="both"/>
        <w:rPr>
          <w:rFonts w:cstheme="minorHAnsi"/>
          <w:sz w:val="24"/>
          <w:szCs w:val="24"/>
        </w:rPr>
      </w:pPr>
      <w:r w:rsidRPr="00707E87">
        <w:rPr>
          <w:rFonts w:cstheme="minorHAnsi"/>
          <w:sz w:val="24"/>
          <w:szCs w:val="24"/>
        </w:rPr>
        <w:lastRenderedPageBreak/>
        <w:t>Podmínky pro změnu pod</w:t>
      </w:r>
      <w:r w:rsidR="009F54A6">
        <w:rPr>
          <w:rFonts w:cstheme="minorHAnsi"/>
          <w:sz w:val="24"/>
          <w:szCs w:val="24"/>
        </w:rPr>
        <w:t>zhotovitele</w:t>
      </w:r>
      <w:r w:rsidRPr="00707E87">
        <w:rPr>
          <w:rFonts w:cstheme="minorHAnsi"/>
          <w:sz w:val="24"/>
          <w:szCs w:val="24"/>
        </w:rPr>
        <w:t xml:space="preserve"> (subdodavatele), kterého </w:t>
      </w:r>
      <w:r w:rsidR="009F54A6">
        <w:rPr>
          <w:rFonts w:cstheme="minorHAnsi"/>
          <w:sz w:val="24"/>
          <w:szCs w:val="24"/>
        </w:rPr>
        <w:t>zhotovitel</w:t>
      </w:r>
      <w:r w:rsidRPr="00707E87">
        <w:rPr>
          <w:rFonts w:cstheme="minorHAnsi"/>
          <w:sz w:val="24"/>
          <w:szCs w:val="24"/>
        </w:rPr>
        <w:t xml:space="preserve"> uvedl ve své nabídce</w:t>
      </w:r>
    </w:p>
    <w:p w14:paraId="53E93E5C" w14:textId="7E682D59" w:rsidR="00FA352D" w:rsidRPr="00707E87" w:rsidRDefault="00FA352D" w:rsidP="000A1B70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707E87">
        <w:rPr>
          <w:rFonts w:asciiTheme="minorHAnsi" w:hAnsiTheme="minorHAnsi" w:cstheme="minorHAnsi"/>
        </w:rPr>
        <w:t>Pod</w:t>
      </w:r>
      <w:r w:rsidR="009F54A6">
        <w:rPr>
          <w:rFonts w:asciiTheme="minorHAnsi" w:hAnsiTheme="minorHAnsi" w:cstheme="minorHAnsi"/>
        </w:rPr>
        <w:t>zhotovitele</w:t>
      </w:r>
      <w:r w:rsidRPr="00707E87">
        <w:rPr>
          <w:rFonts w:asciiTheme="minorHAnsi" w:hAnsiTheme="minorHAnsi" w:cstheme="minorHAnsi"/>
        </w:rPr>
        <w:t xml:space="preserve"> dle je možné změnit pouze za souhlasu </w:t>
      </w:r>
      <w:r w:rsidR="009F54A6">
        <w:rPr>
          <w:rFonts w:asciiTheme="minorHAnsi" w:hAnsiTheme="minorHAnsi" w:cstheme="minorHAnsi"/>
        </w:rPr>
        <w:t>Objednatele</w:t>
      </w:r>
      <w:r w:rsidRPr="00707E87">
        <w:rPr>
          <w:rFonts w:asciiTheme="minorHAnsi" w:hAnsiTheme="minorHAnsi" w:cstheme="minorHAnsi"/>
        </w:rPr>
        <w:t xml:space="preserve"> a v souladu s podmínkami této smlouvy, ZVZ a Zadávací dokumentací. Změna pod</w:t>
      </w:r>
      <w:r w:rsidR="009F54A6">
        <w:rPr>
          <w:rFonts w:asciiTheme="minorHAnsi" w:hAnsiTheme="minorHAnsi" w:cstheme="minorHAnsi"/>
        </w:rPr>
        <w:t>zhotovitele</w:t>
      </w:r>
      <w:r w:rsidRPr="00707E87">
        <w:rPr>
          <w:rFonts w:asciiTheme="minorHAnsi" w:hAnsiTheme="minorHAnsi" w:cstheme="minorHAnsi"/>
        </w:rPr>
        <w:t xml:space="preserve"> je zpravidla možná jen ze závažných důvodů, které by měly negativní vliv na kvalitu díla, provádění nebo dokončení díla pod</w:t>
      </w:r>
      <w:r w:rsidR="009F54A6">
        <w:rPr>
          <w:rFonts w:asciiTheme="minorHAnsi" w:hAnsiTheme="minorHAnsi" w:cstheme="minorHAnsi"/>
        </w:rPr>
        <w:t>zhotovitelem</w:t>
      </w:r>
      <w:r w:rsidRPr="00707E87">
        <w:rPr>
          <w:rFonts w:asciiTheme="minorHAnsi" w:hAnsiTheme="minorHAnsi" w:cstheme="minorHAnsi"/>
        </w:rPr>
        <w:t>.</w:t>
      </w:r>
    </w:p>
    <w:p w14:paraId="360A26A4" w14:textId="6E948AD2" w:rsidR="00FA352D" w:rsidRPr="00FA352D" w:rsidRDefault="00FA352D" w:rsidP="00FA352D">
      <w:pPr>
        <w:pStyle w:val="Zkladntext"/>
        <w:spacing w:after="0" w:line="240" w:lineRule="atLeast"/>
        <w:rPr>
          <w:rFonts w:cs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48A1EF4E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E79258A" w14:textId="77777777" w:rsidR="00FA352D" w:rsidRPr="00FA352D" w:rsidRDefault="00FA352D" w:rsidP="00FA352D">
            <w:pPr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Předání a převzetí díla</w:t>
            </w:r>
          </w:p>
        </w:tc>
      </w:tr>
    </w:tbl>
    <w:p w14:paraId="07666AD1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7F1C817B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Organizace předání díla</w:t>
      </w:r>
    </w:p>
    <w:p w14:paraId="03A03650" w14:textId="0113B8F5" w:rsidR="00FA352D" w:rsidRPr="00FA352D" w:rsidRDefault="009F54A6" w:rsidP="000A1B7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Zhotovitel</w:t>
      </w:r>
      <w:r w:rsidR="00FA352D" w:rsidRPr="00FA352D">
        <w:rPr>
          <w:rFonts w:cstheme="minorHAnsi"/>
        </w:rPr>
        <w:t xml:space="preserve"> je povinen písemně oznámit </w:t>
      </w:r>
      <w:r>
        <w:rPr>
          <w:rFonts w:cstheme="minorHAnsi"/>
        </w:rPr>
        <w:t>Objednateli</w:t>
      </w:r>
      <w:r w:rsidR="00FA352D" w:rsidRPr="00FA352D">
        <w:rPr>
          <w:rFonts w:cstheme="minorHAnsi"/>
        </w:rPr>
        <w:t xml:space="preserve"> nejpozději 5 dnů předem, kdy bude </w:t>
      </w:r>
      <w:r w:rsidR="000A1B70">
        <w:rPr>
          <w:rFonts w:cstheme="minorHAnsi"/>
        </w:rPr>
        <w:t>dílo</w:t>
      </w:r>
      <w:r w:rsidR="00D92F20">
        <w:rPr>
          <w:rFonts w:cstheme="minorHAnsi"/>
        </w:rPr>
        <w:t xml:space="preserve"> </w:t>
      </w:r>
      <w:r w:rsidR="007A7765">
        <w:rPr>
          <w:rFonts w:cstheme="minorHAnsi"/>
        </w:rPr>
        <w:t xml:space="preserve">či jednotlivý stavební objekt </w:t>
      </w:r>
      <w:r w:rsidR="00D92F20">
        <w:rPr>
          <w:rFonts w:cstheme="minorHAnsi"/>
        </w:rPr>
        <w:t>připraven</w:t>
      </w:r>
      <w:r w:rsidR="00FA352D" w:rsidRPr="00FA352D">
        <w:rPr>
          <w:rFonts w:cstheme="minorHAnsi"/>
        </w:rPr>
        <w:t xml:space="preserve"> k předání a převzetí. </w:t>
      </w:r>
      <w:r>
        <w:rPr>
          <w:rFonts w:cstheme="minorHAnsi"/>
        </w:rPr>
        <w:t>Objednatel</w:t>
      </w:r>
      <w:r w:rsidR="00FA352D" w:rsidRPr="00FA352D">
        <w:rPr>
          <w:rFonts w:cstheme="minorHAnsi"/>
        </w:rPr>
        <w:t xml:space="preserve"> je pak povinen nejpozději do tří dnů od termínu stanoveného </w:t>
      </w:r>
      <w:r>
        <w:rPr>
          <w:rFonts w:cstheme="minorHAnsi"/>
        </w:rPr>
        <w:t>zhotovitelem</w:t>
      </w:r>
      <w:r w:rsidR="00FA352D" w:rsidRPr="00FA352D">
        <w:rPr>
          <w:rFonts w:cstheme="minorHAnsi"/>
        </w:rPr>
        <w:t xml:space="preserve"> zahájit přejímací řízení a řádně v něm pokračovat.</w:t>
      </w:r>
    </w:p>
    <w:p w14:paraId="25D9A210" w14:textId="77777777" w:rsidR="00FA352D" w:rsidRPr="00FA352D" w:rsidRDefault="00FA352D" w:rsidP="00FA352D">
      <w:pPr>
        <w:pStyle w:val="Zkladntext"/>
        <w:spacing w:after="0" w:line="240" w:lineRule="atLeast"/>
        <w:rPr>
          <w:rFonts w:cstheme="minorHAnsi"/>
        </w:rPr>
      </w:pPr>
    </w:p>
    <w:p w14:paraId="04DF7878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Protokol o předání a převzetí díla</w:t>
      </w:r>
    </w:p>
    <w:p w14:paraId="0C1D3E88" w14:textId="30EC9E22" w:rsidR="00FA352D" w:rsidRPr="00FA352D" w:rsidRDefault="00FA352D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 xml:space="preserve">O průběhu předávacího a přejímacího řízení pořídí </w:t>
      </w:r>
      <w:r w:rsidR="009F54A6">
        <w:rPr>
          <w:rFonts w:cstheme="minorHAnsi"/>
        </w:rPr>
        <w:t>Objednatel</w:t>
      </w:r>
      <w:r w:rsidRPr="00FA352D">
        <w:rPr>
          <w:rFonts w:cstheme="minorHAnsi"/>
        </w:rPr>
        <w:t xml:space="preserve"> zápis (protokol</w:t>
      </w:r>
      <w:r w:rsidR="00D92F20">
        <w:rPr>
          <w:rFonts w:cstheme="minorHAnsi"/>
        </w:rPr>
        <w:t>).</w:t>
      </w:r>
    </w:p>
    <w:p w14:paraId="138BEC69" w14:textId="77777777" w:rsidR="00D92F20" w:rsidRDefault="00D92F20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</w:p>
    <w:p w14:paraId="58F49DF4" w14:textId="2E3495E1" w:rsidR="00FA352D" w:rsidRPr="00FA352D" w:rsidRDefault="00FA352D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 xml:space="preserve">Obsahuje-li dílo, které je předmětem předání a převzetí </w:t>
      </w:r>
      <w:r w:rsidR="00D92F20">
        <w:rPr>
          <w:rFonts w:cstheme="minorHAnsi"/>
        </w:rPr>
        <w:t>v</w:t>
      </w:r>
      <w:r w:rsidRPr="00FA352D">
        <w:rPr>
          <w:rFonts w:cstheme="minorHAnsi"/>
        </w:rPr>
        <w:t xml:space="preserve">ady nebo </w:t>
      </w:r>
      <w:r w:rsidR="00D92F20">
        <w:rPr>
          <w:rFonts w:cstheme="minorHAnsi"/>
        </w:rPr>
        <w:t>n</w:t>
      </w:r>
      <w:r w:rsidRPr="00FA352D">
        <w:rPr>
          <w:rFonts w:cstheme="minorHAnsi"/>
        </w:rPr>
        <w:t>edodělky, musí protokol obsahovat i:</w:t>
      </w:r>
    </w:p>
    <w:p w14:paraId="3B5C7C79" w14:textId="34AEA71B" w:rsidR="00FA352D" w:rsidRPr="00D92F20" w:rsidRDefault="00FA352D" w:rsidP="00D92F20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92F20">
        <w:rPr>
          <w:rFonts w:cstheme="minorHAnsi"/>
          <w:sz w:val="24"/>
          <w:szCs w:val="24"/>
        </w:rPr>
        <w:t xml:space="preserve">soupis zjištěných </w:t>
      </w:r>
      <w:r w:rsidR="00D92F20">
        <w:rPr>
          <w:rFonts w:cstheme="minorHAnsi"/>
          <w:sz w:val="24"/>
          <w:szCs w:val="24"/>
        </w:rPr>
        <w:t>v</w:t>
      </w:r>
      <w:r w:rsidRPr="00D92F20">
        <w:rPr>
          <w:rFonts w:cstheme="minorHAnsi"/>
          <w:sz w:val="24"/>
          <w:szCs w:val="24"/>
        </w:rPr>
        <w:t xml:space="preserve">ad a </w:t>
      </w:r>
      <w:r w:rsidR="00D92F20">
        <w:rPr>
          <w:rFonts w:cstheme="minorHAnsi"/>
          <w:sz w:val="24"/>
          <w:szCs w:val="24"/>
        </w:rPr>
        <w:t>n</w:t>
      </w:r>
      <w:r w:rsidRPr="00D92F20">
        <w:rPr>
          <w:rFonts w:cstheme="minorHAnsi"/>
          <w:sz w:val="24"/>
          <w:szCs w:val="24"/>
        </w:rPr>
        <w:t>edodělků</w:t>
      </w:r>
    </w:p>
    <w:p w14:paraId="661FF7D6" w14:textId="77777777" w:rsidR="00FA352D" w:rsidRPr="00D92F20" w:rsidRDefault="00FA352D" w:rsidP="00D92F20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92F20">
        <w:rPr>
          <w:rFonts w:cstheme="minorHAnsi"/>
          <w:sz w:val="24"/>
          <w:szCs w:val="24"/>
        </w:rPr>
        <w:t>dohodu o způsobu a termínech jejich odstranění, popřípadě o jiném způsobu narovnání</w:t>
      </w:r>
    </w:p>
    <w:p w14:paraId="7373AA53" w14:textId="05470F5B" w:rsidR="00FA352D" w:rsidRPr="00D92F20" w:rsidRDefault="00FA352D" w:rsidP="00D92F20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92F20">
        <w:rPr>
          <w:rFonts w:cstheme="minorHAnsi"/>
          <w:sz w:val="24"/>
          <w:szCs w:val="24"/>
        </w:rPr>
        <w:t xml:space="preserve">dohodu o zpřístupnění díla nebo jeho částí </w:t>
      </w:r>
      <w:r w:rsidR="009F54A6">
        <w:rPr>
          <w:rFonts w:cstheme="minorHAnsi"/>
          <w:sz w:val="24"/>
          <w:szCs w:val="24"/>
        </w:rPr>
        <w:t>Zhotoviteli</w:t>
      </w:r>
      <w:r w:rsidRPr="00D92F20">
        <w:rPr>
          <w:rFonts w:cstheme="minorHAnsi"/>
          <w:sz w:val="24"/>
          <w:szCs w:val="24"/>
        </w:rPr>
        <w:t xml:space="preserve"> za účelem odstranění </w:t>
      </w:r>
      <w:r w:rsidR="00D92F20">
        <w:rPr>
          <w:rFonts w:cstheme="minorHAnsi"/>
          <w:sz w:val="24"/>
          <w:szCs w:val="24"/>
        </w:rPr>
        <w:t>v</w:t>
      </w:r>
      <w:r w:rsidRPr="00D92F20">
        <w:rPr>
          <w:rFonts w:cstheme="minorHAnsi"/>
          <w:sz w:val="24"/>
          <w:szCs w:val="24"/>
        </w:rPr>
        <w:t xml:space="preserve">ad nebo </w:t>
      </w:r>
      <w:r w:rsidR="00D92F20">
        <w:rPr>
          <w:rFonts w:cstheme="minorHAnsi"/>
          <w:sz w:val="24"/>
          <w:szCs w:val="24"/>
        </w:rPr>
        <w:t>n</w:t>
      </w:r>
      <w:r w:rsidRPr="00D92F20">
        <w:rPr>
          <w:rFonts w:cstheme="minorHAnsi"/>
          <w:sz w:val="24"/>
          <w:szCs w:val="24"/>
        </w:rPr>
        <w:t>edodělků</w:t>
      </w:r>
    </w:p>
    <w:p w14:paraId="375A2D56" w14:textId="12A63302" w:rsidR="00FA352D" w:rsidRPr="00FA352D" w:rsidRDefault="00FA352D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 xml:space="preserve">V případě, že </w:t>
      </w:r>
      <w:r w:rsidR="009F54A6">
        <w:rPr>
          <w:rFonts w:cstheme="minorHAnsi"/>
        </w:rPr>
        <w:t>Objednatel</w:t>
      </w:r>
      <w:r w:rsidRPr="00FA352D">
        <w:rPr>
          <w:rFonts w:cstheme="minorHAnsi"/>
        </w:rPr>
        <w:t xml:space="preserve"> odmítá dílo převzít, uvede v protokolu o předání a převzetí díla i důvody, pro které odmítá dílo převzít.</w:t>
      </w:r>
    </w:p>
    <w:p w14:paraId="1EC29205" w14:textId="77777777" w:rsidR="00D92F20" w:rsidRDefault="00D92F20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</w:p>
    <w:p w14:paraId="198A0766" w14:textId="42B34A66" w:rsidR="00FA352D" w:rsidRPr="00FA352D" w:rsidRDefault="009F54A6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Objednatel</w:t>
      </w:r>
      <w:r w:rsidR="00FA352D" w:rsidRPr="00FA352D">
        <w:rPr>
          <w:rFonts w:cstheme="minorHAnsi"/>
        </w:rPr>
        <w:t xml:space="preserve"> je oprávněn při přejímacím a předávacím řízení požadovat provedení dalších dodatečných zkoušek včetně zdůvodnění proč je požaduje a s uvedením termínu do kdy je požaduje provést. Tento požadavek však není důvodem k odmítnutí převzetí díla.</w:t>
      </w:r>
    </w:p>
    <w:p w14:paraId="5F4A8EA6" w14:textId="77777777" w:rsidR="00FA352D" w:rsidRPr="00FA352D" w:rsidRDefault="00FA352D" w:rsidP="00FA352D">
      <w:pPr>
        <w:pStyle w:val="Zkladntext"/>
        <w:tabs>
          <w:tab w:val="left" w:pos="900"/>
        </w:tabs>
        <w:spacing w:after="0" w:line="240" w:lineRule="atLeast"/>
        <w:ind w:left="900"/>
        <w:rPr>
          <w:rFonts w:cs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6001AA44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A4F51CB" w14:textId="77777777" w:rsidR="00FA352D" w:rsidRPr="00FA352D" w:rsidRDefault="00FA352D" w:rsidP="00FA352D">
            <w:pPr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Záruka za jakost díla</w:t>
            </w:r>
          </w:p>
        </w:tc>
      </w:tr>
    </w:tbl>
    <w:p w14:paraId="3AEDE485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536498C8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Odpovědnost za vady díla</w:t>
      </w:r>
    </w:p>
    <w:p w14:paraId="55462206" w14:textId="56883E76" w:rsidR="00FA352D" w:rsidRPr="00FA352D" w:rsidRDefault="009F54A6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Zhotovitel</w:t>
      </w:r>
      <w:r w:rsidR="00FA352D" w:rsidRPr="00FA352D">
        <w:rPr>
          <w:rFonts w:cstheme="minorHAnsi"/>
        </w:rPr>
        <w:t xml:space="preserve"> odpovídá za vady, jež má dílo v době jeho předání, a dále odpovídá za vady díla zjištěné v záruční době. </w:t>
      </w:r>
    </w:p>
    <w:p w14:paraId="239D9EDE" w14:textId="77777777" w:rsidR="00D92F20" w:rsidRDefault="00D92F20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  <w:b/>
        </w:rPr>
      </w:pPr>
    </w:p>
    <w:p w14:paraId="7E941332" w14:textId="79DFEEE0" w:rsidR="00FA352D" w:rsidRPr="00FA352D" w:rsidRDefault="00FA352D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  <w:b/>
        </w:rPr>
      </w:pPr>
      <w:r w:rsidRPr="00FA352D">
        <w:rPr>
          <w:rFonts w:cstheme="minorHAnsi"/>
          <w:b/>
        </w:rPr>
        <w:t>Záruční lhůta</w:t>
      </w:r>
      <w:r w:rsidR="00C32995">
        <w:rPr>
          <w:rFonts w:cstheme="minorHAnsi"/>
          <w:b/>
        </w:rPr>
        <w:t xml:space="preserve"> za jakost díla </w:t>
      </w:r>
      <w:r w:rsidRPr="00FA352D">
        <w:rPr>
          <w:rFonts w:cstheme="minorHAnsi"/>
          <w:b/>
        </w:rPr>
        <w:t xml:space="preserve">je stanovena v délce 60 měsíců od okamžiku předání a převzetí </w:t>
      </w:r>
      <w:r w:rsidR="00C32995">
        <w:rPr>
          <w:rFonts w:cstheme="minorHAnsi"/>
          <w:b/>
        </w:rPr>
        <w:t xml:space="preserve">řádně dodaného </w:t>
      </w:r>
      <w:r w:rsidR="00D92F20">
        <w:rPr>
          <w:rFonts w:cstheme="minorHAnsi"/>
          <w:b/>
        </w:rPr>
        <w:t>díla</w:t>
      </w:r>
      <w:r w:rsidRPr="00FA352D">
        <w:rPr>
          <w:rFonts w:cstheme="minorHAnsi"/>
          <w:b/>
        </w:rPr>
        <w:t xml:space="preserve"> </w:t>
      </w:r>
      <w:r w:rsidR="009F54A6">
        <w:rPr>
          <w:rFonts w:cstheme="minorHAnsi"/>
          <w:b/>
        </w:rPr>
        <w:t>objednatelem</w:t>
      </w:r>
      <w:r w:rsidRPr="00FA352D">
        <w:rPr>
          <w:rFonts w:cstheme="minorHAnsi"/>
          <w:b/>
        </w:rPr>
        <w:t xml:space="preserve">. </w:t>
      </w:r>
    </w:p>
    <w:p w14:paraId="6E016239" w14:textId="77777777" w:rsidR="00D92F20" w:rsidRDefault="00D92F20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</w:p>
    <w:p w14:paraId="11B16F43" w14:textId="47BDA3D6" w:rsidR="00FA352D" w:rsidRPr="00FA352D" w:rsidRDefault="00FA352D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 xml:space="preserve">Záruční lhůta neběží po dobu, po kterou </w:t>
      </w:r>
      <w:r w:rsidR="009F54A6">
        <w:rPr>
          <w:rFonts w:cstheme="minorHAnsi"/>
        </w:rPr>
        <w:t>objednatel</w:t>
      </w:r>
      <w:r w:rsidRPr="00FA352D">
        <w:rPr>
          <w:rFonts w:cstheme="minorHAnsi"/>
        </w:rPr>
        <w:t xml:space="preserve"> nemohl předmět díla užívat pro vady díla, za které </w:t>
      </w:r>
      <w:r w:rsidR="009F54A6">
        <w:rPr>
          <w:rFonts w:cstheme="minorHAnsi"/>
        </w:rPr>
        <w:t>zhotovitel</w:t>
      </w:r>
      <w:r w:rsidRPr="00FA352D">
        <w:rPr>
          <w:rFonts w:cstheme="minorHAnsi"/>
        </w:rPr>
        <w:t xml:space="preserve"> odpovídá.</w:t>
      </w:r>
    </w:p>
    <w:p w14:paraId="5F0607D3" w14:textId="1AF226CD" w:rsidR="00FA352D" w:rsidRPr="00FA352D" w:rsidRDefault="00FA352D" w:rsidP="00790948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lastRenderedPageBreak/>
        <w:t xml:space="preserve">Pro ty části díla, které byly v důsledku oprávněné reklamace </w:t>
      </w:r>
      <w:r w:rsidR="009F54A6">
        <w:rPr>
          <w:rFonts w:cstheme="minorHAnsi"/>
        </w:rPr>
        <w:t>Objednatele</w:t>
      </w:r>
      <w:r w:rsidRPr="00FA352D">
        <w:rPr>
          <w:rFonts w:cstheme="minorHAnsi"/>
        </w:rPr>
        <w:t xml:space="preserve"> </w:t>
      </w:r>
      <w:r w:rsidR="009F54A6">
        <w:rPr>
          <w:rFonts w:cstheme="minorHAnsi"/>
        </w:rPr>
        <w:t>Zhotovitelem</w:t>
      </w:r>
      <w:r w:rsidRPr="00FA352D">
        <w:rPr>
          <w:rFonts w:cstheme="minorHAnsi"/>
        </w:rPr>
        <w:t xml:space="preserve"> opraveny, běží záruční lhůta opětovně od počátku ode dne provedení reklamační opravy.</w:t>
      </w:r>
    </w:p>
    <w:p w14:paraId="0567031F" w14:textId="77777777" w:rsidR="00FA352D" w:rsidRPr="00FA352D" w:rsidRDefault="00FA352D" w:rsidP="00FA352D">
      <w:pPr>
        <w:pStyle w:val="Zkladntext"/>
        <w:spacing w:after="0" w:line="240" w:lineRule="atLeast"/>
        <w:rPr>
          <w:rFonts w:cstheme="minorHAnsi"/>
          <w:color w:val="1F497D"/>
        </w:rPr>
      </w:pPr>
    </w:p>
    <w:p w14:paraId="5BEF6B17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Podmínky odstranění reklamovaných vad</w:t>
      </w:r>
    </w:p>
    <w:p w14:paraId="0AEC3F5B" w14:textId="56333F38" w:rsidR="00FA352D" w:rsidRPr="00FA352D" w:rsidRDefault="009F54A6" w:rsidP="00790948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Zhotovitel</w:t>
      </w:r>
      <w:r w:rsidR="00FA352D" w:rsidRPr="00FA352D">
        <w:rPr>
          <w:rFonts w:cstheme="minorHAnsi"/>
        </w:rPr>
        <w:t xml:space="preserve"> je povinen nejpozději do </w:t>
      </w:r>
      <w:proofErr w:type="gramStart"/>
      <w:r w:rsidR="00FA352D" w:rsidRPr="00FA352D">
        <w:rPr>
          <w:rFonts w:cstheme="minorHAnsi"/>
        </w:rPr>
        <w:t>5-ti</w:t>
      </w:r>
      <w:proofErr w:type="gramEnd"/>
      <w:r w:rsidR="00FA352D" w:rsidRPr="00FA352D">
        <w:rPr>
          <w:rFonts w:cstheme="minorHAnsi"/>
        </w:rPr>
        <w:t xml:space="preserve"> dnů po obdržení reklamace písemně oznámit </w:t>
      </w:r>
      <w:r>
        <w:rPr>
          <w:rFonts w:cstheme="minorHAnsi"/>
        </w:rPr>
        <w:t>objednateli</w:t>
      </w:r>
      <w:r w:rsidR="00FA352D" w:rsidRPr="00FA352D">
        <w:rPr>
          <w:rFonts w:cstheme="minorHAnsi"/>
        </w:rPr>
        <w:t xml:space="preserve">, zda reklamaci uznává či neuznává. Pokud tak neučiní, má se za to, že reklamaci </w:t>
      </w:r>
      <w:r>
        <w:rPr>
          <w:rFonts w:cstheme="minorHAnsi"/>
        </w:rPr>
        <w:t>objednatele</w:t>
      </w:r>
      <w:r w:rsidR="00FA352D" w:rsidRPr="00FA352D">
        <w:rPr>
          <w:rFonts w:cstheme="minorHAnsi"/>
        </w:rPr>
        <w:t xml:space="preserve"> uznává. Vždy však musí písemně sdělit, v jakém termínu nastoupí k odstranění vad(y). Tento termín nesmí být delší než 10 dnů ode dne obdržení reklamace, a to bez ohledu na to</w:t>
      </w:r>
      <w:r w:rsidR="00790948">
        <w:rPr>
          <w:rFonts w:cstheme="minorHAnsi"/>
        </w:rPr>
        <w:t>,</w:t>
      </w:r>
      <w:r w:rsidR="00FA352D" w:rsidRPr="00FA352D">
        <w:rPr>
          <w:rFonts w:cstheme="minorHAnsi"/>
        </w:rPr>
        <w:t xml:space="preserve"> zda </w:t>
      </w:r>
      <w:r>
        <w:rPr>
          <w:rFonts w:cstheme="minorHAnsi"/>
        </w:rPr>
        <w:t>Zhotovitel</w:t>
      </w:r>
      <w:r w:rsidR="00FA352D" w:rsidRPr="00FA352D">
        <w:rPr>
          <w:rFonts w:cstheme="minorHAnsi"/>
        </w:rPr>
        <w:t xml:space="preserve"> reklamaci uznává či neuznává. </w:t>
      </w:r>
    </w:p>
    <w:p w14:paraId="0221FBDD" w14:textId="77777777" w:rsidR="00790948" w:rsidRDefault="00790948" w:rsidP="00790948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</w:p>
    <w:p w14:paraId="24472C0D" w14:textId="6A88BACA" w:rsidR="00FA352D" w:rsidRPr="00FA352D" w:rsidRDefault="00FA352D" w:rsidP="00790948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 xml:space="preserve">Nenastoupí-li </w:t>
      </w:r>
      <w:r w:rsidR="009F54A6">
        <w:rPr>
          <w:rFonts w:cstheme="minorHAnsi"/>
        </w:rPr>
        <w:t>Zhotovitel</w:t>
      </w:r>
      <w:r w:rsidRPr="00FA352D">
        <w:rPr>
          <w:rFonts w:cstheme="minorHAnsi"/>
        </w:rPr>
        <w:t xml:space="preserve"> k odstranění reklamované vady ve sjednané lhůtě, je </w:t>
      </w:r>
      <w:r w:rsidR="009F54A6">
        <w:rPr>
          <w:rFonts w:cstheme="minorHAnsi"/>
        </w:rPr>
        <w:t>objednatel</w:t>
      </w:r>
      <w:r w:rsidRPr="00FA352D">
        <w:rPr>
          <w:rFonts w:cstheme="minorHAnsi"/>
        </w:rPr>
        <w:t xml:space="preserve"> oprávněn pověřit odstraněním vady jinou odbornou právnickou nebo fyzickou osobu. Veškeré takto vzniklé náklady uhradí </w:t>
      </w:r>
      <w:r w:rsidR="009F54A6">
        <w:rPr>
          <w:rFonts w:cstheme="minorHAnsi"/>
        </w:rPr>
        <w:t>objednateli</w:t>
      </w:r>
      <w:r w:rsidRPr="00FA352D">
        <w:rPr>
          <w:rFonts w:cstheme="minorHAnsi"/>
        </w:rPr>
        <w:t xml:space="preserve"> </w:t>
      </w:r>
      <w:r w:rsidR="009F54A6">
        <w:rPr>
          <w:rFonts w:cstheme="minorHAnsi"/>
        </w:rPr>
        <w:t>zhotovitel</w:t>
      </w:r>
      <w:r w:rsidRPr="00FA352D">
        <w:rPr>
          <w:rFonts w:cstheme="minorHAnsi"/>
        </w:rPr>
        <w:t>.</w:t>
      </w:r>
    </w:p>
    <w:p w14:paraId="5971A5B8" w14:textId="77777777" w:rsidR="00FA352D" w:rsidRPr="00FA352D" w:rsidRDefault="00FA352D" w:rsidP="00FA352D">
      <w:pPr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36C6FEC7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7EF6A1E" w14:textId="77777777" w:rsidR="00FA352D" w:rsidRPr="00FA352D" w:rsidRDefault="00FA352D" w:rsidP="00FA352D">
            <w:pPr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Vlastnictví díla a nebezpečí škody na díle</w:t>
            </w:r>
          </w:p>
        </w:tc>
      </w:tr>
    </w:tbl>
    <w:p w14:paraId="0B28F821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3DC3C9AE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Vlastnictví díla</w:t>
      </w:r>
    </w:p>
    <w:p w14:paraId="1B1CDAD3" w14:textId="31E33F13" w:rsidR="00FA352D" w:rsidRPr="00FA352D" w:rsidRDefault="00FA352D" w:rsidP="00790948">
      <w:pPr>
        <w:pStyle w:val="Zkladntextodsazen21"/>
        <w:tabs>
          <w:tab w:val="left" w:pos="900"/>
        </w:tabs>
        <w:ind w:left="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Vlastníkem zhotovovaného díla je od počátku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>.</w:t>
      </w:r>
    </w:p>
    <w:p w14:paraId="3D03967C" w14:textId="77777777" w:rsidR="00FA352D" w:rsidRPr="00FA352D" w:rsidRDefault="00FA352D" w:rsidP="00FA352D">
      <w:pPr>
        <w:pStyle w:val="Zkladntext"/>
        <w:spacing w:after="0" w:line="240" w:lineRule="atLeast"/>
        <w:rPr>
          <w:rFonts w:cstheme="minorHAnsi"/>
        </w:rPr>
      </w:pPr>
    </w:p>
    <w:p w14:paraId="4DB0F7FA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Nebezpečí škody na díle</w:t>
      </w:r>
    </w:p>
    <w:p w14:paraId="1925FF00" w14:textId="353D62FC" w:rsidR="00FA352D" w:rsidRPr="00FA352D" w:rsidRDefault="00FA352D" w:rsidP="00DF6D6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Nebezpečí škody na díle nese od počátku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>, a to až do doby řádného předání a převzetí díla</w:t>
      </w:r>
      <w:r w:rsidR="009C53C6">
        <w:rPr>
          <w:rFonts w:asciiTheme="minorHAnsi" w:hAnsiTheme="minorHAnsi" w:cstheme="minorHAnsi"/>
        </w:rPr>
        <w:t xml:space="preserve"> </w:t>
      </w:r>
      <w:r w:rsidRPr="00FA352D">
        <w:rPr>
          <w:rFonts w:asciiTheme="minorHAnsi" w:hAnsiTheme="minorHAnsi" w:cstheme="minorHAnsi"/>
        </w:rPr>
        <w:t xml:space="preserve">mezi </w:t>
      </w:r>
      <w:r w:rsidR="009F54A6">
        <w:rPr>
          <w:rFonts w:asciiTheme="minorHAnsi" w:hAnsiTheme="minorHAnsi" w:cstheme="minorHAnsi"/>
        </w:rPr>
        <w:t>Zhotovitelem</w:t>
      </w:r>
      <w:r w:rsidRPr="00FA352D">
        <w:rPr>
          <w:rFonts w:asciiTheme="minorHAnsi" w:hAnsiTheme="minorHAnsi" w:cstheme="minorHAnsi"/>
        </w:rPr>
        <w:t xml:space="preserve"> a </w:t>
      </w:r>
      <w:r w:rsidR="009F54A6">
        <w:rPr>
          <w:rFonts w:asciiTheme="minorHAnsi" w:hAnsiTheme="minorHAnsi" w:cstheme="minorHAnsi"/>
        </w:rPr>
        <w:t>Objednatelem</w:t>
      </w:r>
      <w:r w:rsidRPr="00FA352D">
        <w:rPr>
          <w:rFonts w:asciiTheme="minorHAnsi" w:hAnsiTheme="minorHAnsi" w:cstheme="minorHAnsi"/>
        </w:rPr>
        <w:t>.</w:t>
      </w:r>
    </w:p>
    <w:p w14:paraId="61B459EC" w14:textId="77777777" w:rsidR="00FA352D" w:rsidRPr="00FA352D" w:rsidRDefault="00FA352D" w:rsidP="00FA352D">
      <w:pPr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67F18BA2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EEA920B" w14:textId="77777777" w:rsidR="00FA352D" w:rsidRPr="00FA352D" w:rsidRDefault="00FA352D" w:rsidP="00FA352D">
            <w:pPr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Pojištění díla</w:t>
            </w:r>
          </w:p>
        </w:tc>
      </w:tr>
    </w:tbl>
    <w:p w14:paraId="3886A550" w14:textId="77777777" w:rsidR="00FA352D" w:rsidRPr="00FA352D" w:rsidRDefault="00FA352D" w:rsidP="00FA352D">
      <w:pPr>
        <w:ind w:left="360"/>
        <w:rPr>
          <w:rFonts w:asciiTheme="minorHAnsi" w:hAnsiTheme="minorHAnsi" w:cstheme="minorHAnsi"/>
        </w:rPr>
      </w:pPr>
    </w:p>
    <w:p w14:paraId="2080B147" w14:textId="7F32C7A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Pojištění </w:t>
      </w:r>
      <w:r w:rsidR="009F54A6">
        <w:rPr>
          <w:rFonts w:asciiTheme="minorHAnsi" w:hAnsiTheme="minorHAnsi" w:cstheme="minorHAnsi"/>
        </w:rPr>
        <w:t>zhotovitele</w:t>
      </w:r>
    </w:p>
    <w:p w14:paraId="041DA1A6" w14:textId="70193BDD" w:rsidR="00FA352D" w:rsidRPr="00FA352D" w:rsidRDefault="009F54A6" w:rsidP="00DF6D6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být pojištěn proti škodám způsobeným jeho činností včetně možných škod pracovníků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, a to </w:t>
      </w:r>
      <w:r w:rsidR="00FA352D" w:rsidRPr="00FA352D">
        <w:rPr>
          <w:rFonts w:asciiTheme="minorHAnsi" w:hAnsiTheme="minorHAnsi" w:cstheme="minorHAnsi"/>
          <w:b/>
        </w:rPr>
        <w:t>minimálně ve výši celkové ceny díla</w:t>
      </w:r>
      <w:r w:rsidR="00FA352D" w:rsidRPr="00FA352D">
        <w:rPr>
          <w:rFonts w:asciiTheme="minorHAnsi" w:hAnsiTheme="minorHAnsi" w:cstheme="minorHAnsi"/>
        </w:rPr>
        <w:t xml:space="preserve">. Doklady o pojištění je povinen na požádání předložit </w:t>
      </w:r>
      <w:r>
        <w:rPr>
          <w:rFonts w:asciiTheme="minorHAnsi" w:hAnsiTheme="minorHAnsi" w:cstheme="minorHAnsi"/>
        </w:rPr>
        <w:t>Objednateli</w:t>
      </w:r>
      <w:r w:rsidR="00FA352D" w:rsidRPr="00FA352D">
        <w:rPr>
          <w:rFonts w:asciiTheme="minorHAnsi" w:hAnsiTheme="minorHAnsi" w:cstheme="minorHAnsi"/>
        </w:rPr>
        <w:t xml:space="preserve"> po celou dobu trvání této smlouvy.</w:t>
      </w:r>
    </w:p>
    <w:p w14:paraId="34A7F95F" w14:textId="77777777" w:rsidR="00DF6D68" w:rsidRDefault="00DF6D68" w:rsidP="00DF6D6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7FCF2143" w14:textId="2E4DE793" w:rsidR="00FA352D" w:rsidRPr="00FA352D" w:rsidRDefault="00FA352D" w:rsidP="00DF6D6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Náklady na pojištění nese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a má je zahrnuty ve sjednané ceně.</w:t>
      </w:r>
    </w:p>
    <w:p w14:paraId="483BFDE0" w14:textId="77777777" w:rsidR="00FA352D" w:rsidRPr="00FA352D" w:rsidRDefault="00FA352D" w:rsidP="00FA352D">
      <w:pPr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24C1BC1E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08761DA" w14:textId="77777777" w:rsidR="00FA352D" w:rsidRPr="00FA352D" w:rsidRDefault="00FA352D" w:rsidP="00FA352D">
            <w:pPr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Vyšší moc</w:t>
            </w:r>
          </w:p>
        </w:tc>
      </w:tr>
    </w:tbl>
    <w:p w14:paraId="375A8F29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2832DD94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Definice vyšší moci</w:t>
      </w:r>
    </w:p>
    <w:p w14:paraId="426B4DC2" w14:textId="77777777" w:rsidR="00FA352D" w:rsidRPr="00FA352D" w:rsidRDefault="00FA352D" w:rsidP="00DF6D68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 xml:space="preserve">Za vyšší moc se považují okolnosti mající vliv na dílo, které nejsou závislé na smluvních stranách a které smluvní strany nemohou ovlivnit. </w:t>
      </w:r>
    </w:p>
    <w:p w14:paraId="2992E0E6" w14:textId="77777777" w:rsidR="00FA352D" w:rsidRPr="00FA352D" w:rsidRDefault="00FA352D" w:rsidP="00FA352D">
      <w:pPr>
        <w:pStyle w:val="Zkladntext"/>
        <w:spacing w:after="0" w:line="240" w:lineRule="atLeast"/>
        <w:rPr>
          <w:rFonts w:cstheme="minorHAnsi"/>
        </w:rPr>
      </w:pPr>
    </w:p>
    <w:p w14:paraId="02CA8DBB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Práva a povinnosti při vzniku vyšší moci</w:t>
      </w:r>
    </w:p>
    <w:p w14:paraId="2FABFEEC" w14:textId="77777777" w:rsidR="00FA352D" w:rsidRPr="00FA352D" w:rsidRDefault="00FA352D" w:rsidP="00DF6D6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Pokud se provedení předmětu díla za sjednaných podmínek stane nemožným v důsledku vzniku vyšší moci, strana, která se bude chtít na vyšší moc odvolat, požádá druhou stranu o úpravu smlouvy ve vztahu k předmětu, ceně a době plnění. Pokud nedojde k dohodě, má strana, která se důvodně odvolala na vyšší moc, právo odstoupit od smlouvy. Účinnost odstoupení nastává v tomto případě dnem doručení oznámení.</w:t>
      </w:r>
    </w:p>
    <w:p w14:paraId="745F8238" w14:textId="58118F51" w:rsidR="00FA352D" w:rsidRPr="00FA352D" w:rsidRDefault="00FA352D" w:rsidP="00FA352D">
      <w:pPr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7CB0C9E2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F139110" w14:textId="77777777" w:rsidR="00FA352D" w:rsidRPr="00FA352D" w:rsidRDefault="00FA352D" w:rsidP="00FA352D">
            <w:pPr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Změna smlouvy</w:t>
            </w:r>
          </w:p>
        </w:tc>
      </w:tr>
    </w:tbl>
    <w:p w14:paraId="253DD059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4F6EB9BA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Forma změny smlouvy</w:t>
      </w:r>
    </w:p>
    <w:p w14:paraId="65D7F4C7" w14:textId="78269A9B" w:rsidR="00FA352D" w:rsidRPr="00FA352D" w:rsidRDefault="00FA352D" w:rsidP="00DF6D6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Jakákoliv změna smlouvy musí mít písemnou formu a musí být podepsána osobami oprávněnými za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 xml:space="preserve"> a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jednat a podepisovat nebo osobami jimi zmocněnými.</w:t>
      </w:r>
    </w:p>
    <w:p w14:paraId="09C253C7" w14:textId="77777777" w:rsidR="00DF6D68" w:rsidRDefault="00DF6D68" w:rsidP="00DF6D6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28D658D3" w14:textId="3D51E4C6" w:rsidR="00FA352D" w:rsidRPr="00FA352D" w:rsidRDefault="00FA352D" w:rsidP="00DF6D6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Změny smlouvy se sjednávají jako dodatek ke smlouvě s číselným označením podle pořadového čísla příslušné změny smlouvy.</w:t>
      </w:r>
    </w:p>
    <w:p w14:paraId="421A6B06" w14:textId="77777777" w:rsidR="00FA352D" w:rsidRPr="00FA352D" w:rsidRDefault="00FA352D" w:rsidP="00FA352D">
      <w:pPr>
        <w:pStyle w:val="Zkladntext"/>
        <w:spacing w:line="240" w:lineRule="atLeast"/>
        <w:rPr>
          <w:rFonts w:cstheme="minorHAnsi"/>
          <w:color w:val="1F497D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3391B3C9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A888CE4" w14:textId="77777777" w:rsidR="00FA352D" w:rsidRPr="00FA352D" w:rsidRDefault="00FA352D" w:rsidP="00FA352D">
            <w:pPr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FA352D">
              <w:rPr>
                <w:rFonts w:asciiTheme="minorHAnsi" w:hAnsiTheme="minorHAnsi" w:cstheme="minorHAnsi"/>
                <w:b/>
              </w:rPr>
              <w:t>Odstoupení od smlouvy</w:t>
            </w:r>
          </w:p>
        </w:tc>
      </w:tr>
    </w:tbl>
    <w:p w14:paraId="77AAFF42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760F6DA0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Důvody opravňující k odstoupení od smlouvy</w:t>
      </w:r>
    </w:p>
    <w:p w14:paraId="48ED8D7C" w14:textId="4224525C" w:rsidR="00FA352D" w:rsidRPr="00FA352D" w:rsidRDefault="009F54A6" w:rsidP="00DF6D6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Objednatel</w:t>
      </w:r>
      <w:r w:rsidR="00FA352D" w:rsidRPr="00FA352D">
        <w:rPr>
          <w:rFonts w:asciiTheme="minorHAnsi" w:hAnsiTheme="minorHAnsi" w:cstheme="minorHAnsi"/>
          <w:bCs/>
        </w:rPr>
        <w:t xml:space="preserve"> je oprávněn od této smlouvy odstoupit v případě, že </w:t>
      </w:r>
      <w:r>
        <w:rPr>
          <w:rFonts w:asciiTheme="minorHAnsi" w:hAnsiTheme="minorHAnsi" w:cstheme="minorHAnsi"/>
          <w:bCs/>
        </w:rPr>
        <w:t>Zhotovitel</w:t>
      </w:r>
      <w:r w:rsidR="00FA352D" w:rsidRPr="00FA352D">
        <w:rPr>
          <w:rFonts w:asciiTheme="minorHAnsi" w:hAnsiTheme="minorHAnsi" w:cstheme="minorHAnsi"/>
          <w:bCs/>
        </w:rPr>
        <w:t xml:space="preserve"> poruší kterýkoli svůj závazek, vyplývající z této smlouvy a to přestože byl na možnost odstoupení od smlouvy pro porušování svých závazků </w:t>
      </w:r>
      <w:r>
        <w:rPr>
          <w:rFonts w:asciiTheme="minorHAnsi" w:hAnsiTheme="minorHAnsi" w:cstheme="minorHAnsi"/>
          <w:bCs/>
        </w:rPr>
        <w:t>Objednatelem</w:t>
      </w:r>
      <w:r w:rsidR="00FA352D" w:rsidRPr="00FA352D">
        <w:rPr>
          <w:rFonts w:asciiTheme="minorHAnsi" w:hAnsiTheme="minorHAnsi" w:cstheme="minorHAnsi"/>
          <w:bCs/>
        </w:rPr>
        <w:t xml:space="preserve"> písemně upozorněn. Toto upozornění může být učiněno i formou zápisu do stavebního deníku.</w:t>
      </w:r>
    </w:p>
    <w:p w14:paraId="64C304B1" w14:textId="77777777" w:rsidR="00C93038" w:rsidRDefault="00C93038" w:rsidP="00C9303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</w:p>
    <w:p w14:paraId="5C599959" w14:textId="544C7D4A" w:rsidR="00FA352D" w:rsidRPr="00FA352D" w:rsidRDefault="009F54A6" w:rsidP="00C9303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Objednatel</w:t>
      </w:r>
      <w:r w:rsidR="00FA352D" w:rsidRPr="00FA352D">
        <w:rPr>
          <w:rFonts w:asciiTheme="minorHAnsi" w:hAnsiTheme="minorHAnsi" w:cstheme="minorHAnsi"/>
          <w:bCs/>
        </w:rPr>
        <w:t xml:space="preserve"> je oprávněn od této smlouvy odstoupit v případě, že </w:t>
      </w:r>
      <w:r>
        <w:rPr>
          <w:rFonts w:asciiTheme="minorHAnsi" w:hAnsiTheme="minorHAnsi" w:cstheme="minorHAnsi"/>
          <w:bCs/>
        </w:rPr>
        <w:t>Zhotovitel</w:t>
      </w:r>
      <w:r w:rsidR="00FA352D" w:rsidRPr="00FA352D">
        <w:rPr>
          <w:rFonts w:asciiTheme="minorHAnsi" w:hAnsiTheme="minorHAnsi" w:cstheme="minorHAnsi"/>
          <w:bCs/>
        </w:rPr>
        <w:t xml:space="preserve"> je v prodlení s plněním svých závazků, zejména závazku provést dílo řádně nebo závazku uhradit </w:t>
      </w:r>
      <w:r>
        <w:rPr>
          <w:rFonts w:asciiTheme="minorHAnsi" w:hAnsiTheme="minorHAnsi" w:cstheme="minorHAnsi"/>
          <w:bCs/>
        </w:rPr>
        <w:t>Objednateli</w:t>
      </w:r>
      <w:r w:rsidR="00FA352D" w:rsidRPr="00FA352D">
        <w:rPr>
          <w:rFonts w:asciiTheme="minorHAnsi" w:hAnsiTheme="minorHAnsi" w:cstheme="minorHAnsi"/>
          <w:bCs/>
        </w:rPr>
        <w:t xml:space="preserve"> vyměřenou smluvní pokutu o více než 30 dní. </w:t>
      </w:r>
    </w:p>
    <w:p w14:paraId="67FC4958" w14:textId="77777777" w:rsidR="00C93038" w:rsidRDefault="00C93038" w:rsidP="00C9303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</w:p>
    <w:p w14:paraId="745CDA39" w14:textId="38D20B3F" w:rsidR="00FA352D" w:rsidRPr="00FA352D" w:rsidRDefault="009F54A6" w:rsidP="00C9303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Zhotovitel</w:t>
      </w:r>
      <w:r w:rsidR="00FA352D" w:rsidRPr="00FA352D">
        <w:rPr>
          <w:rFonts w:asciiTheme="minorHAnsi" w:hAnsiTheme="minorHAnsi" w:cstheme="minorHAnsi"/>
          <w:bCs/>
        </w:rPr>
        <w:t xml:space="preserve"> je oprávněn od této smlouvy odstoupit v případě, že </w:t>
      </w:r>
      <w:r>
        <w:rPr>
          <w:rFonts w:asciiTheme="minorHAnsi" w:hAnsiTheme="minorHAnsi" w:cstheme="minorHAnsi"/>
          <w:bCs/>
        </w:rPr>
        <w:t>Objednatel</w:t>
      </w:r>
      <w:r w:rsidR="00FA352D" w:rsidRPr="00FA352D">
        <w:rPr>
          <w:rFonts w:asciiTheme="minorHAnsi" w:hAnsiTheme="minorHAnsi" w:cstheme="minorHAnsi"/>
          <w:bCs/>
        </w:rPr>
        <w:t xml:space="preserve"> je v prodlení s úhradou ceny díla o více než 30 dní, a to přestože byl na možnost odstoupení od smlouvy pro porušování svých závazků </w:t>
      </w:r>
      <w:r>
        <w:rPr>
          <w:rFonts w:asciiTheme="minorHAnsi" w:hAnsiTheme="minorHAnsi" w:cstheme="minorHAnsi"/>
          <w:bCs/>
        </w:rPr>
        <w:t>Zhotovitelem</w:t>
      </w:r>
      <w:r w:rsidR="00FA352D" w:rsidRPr="00FA352D">
        <w:rPr>
          <w:rFonts w:asciiTheme="minorHAnsi" w:hAnsiTheme="minorHAnsi" w:cstheme="minorHAnsi"/>
          <w:bCs/>
        </w:rPr>
        <w:t xml:space="preserve"> písemně upozorněn formou doporučeného dopisu.</w:t>
      </w:r>
    </w:p>
    <w:p w14:paraId="346C2DC3" w14:textId="77777777" w:rsidR="00C93038" w:rsidRDefault="00C93038" w:rsidP="00C9303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</w:p>
    <w:p w14:paraId="292CB651" w14:textId="5496B35F" w:rsidR="00FA352D" w:rsidRPr="00FA352D" w:rsidRDefault="00FA352D" w:rsidP="00C9303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  <w:r w:rsidRPr="00FA352D">
        <w:rPr>
          <w:rFonts w:asciiTheme="minorHAnsi" w:hAnsiTheme="minorHAnsi" w:cstheme="minorHAnsi"/>
          <w:bCs/>
        </w:rPr>
        <w:t>Obě smluvní strany jsou oprávněny od této smlouvy odstoupit, stanoví-li tak platné právní předpisy.</w:t>
      </w:r>
    </w:p>
    <w:p w14:paraId="335B13C6" w14:textId="77777777" w:rsidR="00FA352D" w:rsidRPr="00FA352D" w:rsidRDefault="00FA352D" w:rsidP="00FA352D">
      <w:pPr>
        <w:tabs>
          <w:tab w:val="left" w:pos="709"/>
          <w:tab w:val="left" w:pos="900"/>
        </w:tabs>
        <w:ind w:left="900"/>
        <w:rPr>
          <w:rFonts w:asciiTheme="minorHAnsi" w:hAnsiTheme="minorHAnsi" w:cstheme="minorHAnsi"/>
          <w:bCs/>
        </w:rPr>
      </w:pPr>
    </w:p>
    <w:p w14:paraId="48125E4F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Způsob odstoupení od smlouvy</w:t>
      </w:r>
    </w:p>
    <w:p w14:paraId="03B8CC34" w14:textId="77777777" w:rsidR="00FA352D" w:rsidRPr="00FA352D" w:rsidRDefault="00FA352D" w:rsidP="00C9303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Chce-li některá ze stran od smlouvy odstoupit na základě ujednání ze smlouvy vyplývajících je povinna svoje odstoupení písemně oznámit druhé straně s uvedením termínu, ke kterému od smlouvy odstupuje. V odstoupení musí být dále uveden důvod, pro který strana od smlouvy odstupuje, a přesná citace toho bodu smlouvy, který ji k takovému kroku opravňuje. Bez těchto náležitostí je odstoupení neplatné.</w:t>
      </w:r>
    </w:p>
    <w:p w14:paraId="4EC5A098" w14:textId="77777777" w:rsidR="00C93038" w:rsidRDefault="00C93038" w:rsidP="00C9303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637E8FA6" w14:textId="35245B0C" w:rsidR="00FA352D" w:rsidRPr="00FA352D" w:rsidRDefault="00FA352D" w:rsidP="00C9303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Nesouhlasí-li jedna ze stran s důvodem odstoupení druhé strany nebo popírá-li jeho existenci, je povinna to písemně oznámit nejpozději do deseti dnů po obdržení oznámení o odstoupení. Pokud tak neučiní, má se za to, že s důvodem odstoupení souhlasí.</w:t>
      </w:r>
    </w:p>
    <w:p w14:paraId="0959CC51" w14:textId="60E94872" w:rsidR="008923E9" w:rsidRDefault="008923E9">
      <w:pPr>
        <w:spacing w:after="160" w:line="259" w:lineRule="auto"/>
        <w:rPr>
          <w:rFonts w:asciiTheme="minorHAnsi" w:hAnsiTheme="minorHAnsi" w:cstheme="minorHAnsi"/>
          <w:color w:val="1F497D"/>
        </w:rPr>
      </w:pPr>
      <w:r>
        <w:rPr>
          <w:rFonts w:asciiTheme="minorHAnsi" w:hAnsiTheme="minorHAnsi" w:cstheme="minorHAnsi"/>
          <w:color w:val="1F497D"/>
        </w:rPr>
        <w:br w:type="page"/>
      </w:r>
    </w:p>
    <w:p w14:paraId="55000050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lastRenderedPageBreak/>
        <w:t>Den účinnosti odstoupení</w:t>
      </w:r>
    </w:p>
    <w:p w14:paraId="7C18E270" w14:textId="77777777" w:rsidR="00FA352D" w:rsidRPr="00FA352D" w:rsidRDefault="00FA352D" w:rsidP="00C9303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Odstoupení od smlouvy nastává dnem následujícím po dni, ve kterém bylo písemné oznámení o odstoupení od smlouvy doručeno druhé straně, pokud druhá strana nepopře ve stanovené lhůtě důvod odstoupení. V opačném případě je dnem účinnosti odstoupení od smlouvy den, na kterém se strany dohodnou nebo den který vyplyne z rozhodnutí příslušného orgánu.</w:t>
      </w:r>
    </w:p>
    <w:p w14:paraId="61B3D9AC" w14:textId="77777777" w:rsidR="00FA352D" w:rsidRPr="00FA352D" w:rsidRDefault="00FA352D" w:rsidP="00FA352D">
      <w:pPr>
        <w:tabs>
          <w:tab w:val="left" w:pos="709"/>
          <w:tab w:val="left" w:pos="900"/>
        </w:tabs>
        <w:ind w:left="900"/>
        <w:rPr>
          <w:rFonts w:asciiTheme="minorHAnsi" w:hAnsiTheme="minorHAnsi" w:cstheme="minorHAnsi"/>
        </w:rPr>
      </w:pPr>
    </w:p>
    <w:p w14:paraId="4BB28668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Důsledky odstoupení od smlouvy</w:t>
      </w:r>
    </w:p>
    <w:p w14:paraId="1ADB2557" w14:textId="77777777" w:rsidR="00FA352D" w:rsidRPr="00FA352D" w:rsidRDefault="00FA352D" w:rsidP="00C93038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>Odstoupí-li některá ze stran od této smlouvy na základě ujednání z této smlouvy vyplývajících, pak povinnosti obou stran jsou následující:</w:t>
      </w:r>
    </w:p>
    <w:p w14:paraId="6434411C" w14:textId="1263FFDE" w:rsidR="00FA352D" w:rsidRPr="00C93038" w:rsidRDefault="009F54A6" w:rsidP="00C9303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Zhotovitel</w:t>
      </w:r>
      <w:r w:rsidR="00FA352D" w:rsidRPr="00C93038">
        <w:rPr>
          <w:rFonts w:cstheme="minorHAnsi"/>
          <w:sz w:val="24"/>
          <w:szCs w:val="24"/>
        </w:rPr>
        <w:t xml:space="preserve"> provede soupis všech provedených prací oceněný dle cen prací uvedených v této smlouvě.</w:t>
      </w:r>
    </w:p>
    <w:p w14:paraId="43B2CC74" w14:textId="5327031D" w:rsidR="00FA352D" w:rsidRPr="00C93038" w:rsidRDefault="009F54A6" w:rsidP="00C9303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Zhotovitel</w:t>
      </w:r>
      <w:r w:rsidR="00FA352D" w:rsidRPr="00C93038">
        <w:rPr>
          <w:rFonts w:cstheme="minorHAnsi"/>
          <w:sz w:val="24"/>
          <w:szCs w:val="24"/>
        </w:rPr>
        <w:t xml:space="preserve"> provede finanční vyčíslení provedených prací, popřípadě poskytnutých záloh a zpracuje „dílčí konečnou fakturu“ dle podmínek a náležitostí sjednaných v této smlouvě.</w:t>
      </w:r>
    </w:p>
    <w:p w14:paraId="3D5A4C97" w14:textId="53B2819F" w:rsidR="00FA352D" w:rsidRPr="00C93038" w:rsidRDefault="009F54A6" w:rsidP="00C9303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Zhotovitel</w:t>
      </w:r>
      <w:r w:rsidR="00FA352D" w:rsidRPr="00C93038">
        <w:rPr>
          <w:rFonts w:cstheme="minorHAnsi"/>
          <w:sz w:val="24"/>
          <w:szCs w:val="24"/>
        </w:rPr>
        <w:t xml:space="preserve"> odveze veškerý svůj nezabudovaný materiál, pokud se strany nedohodnou jinak.</w:t>
      </w:r>
    </w:p>
    <w:p w14:paraId="4C391D83" w14:textId="29329FFD" w:rsidR="00FA352D" w:rsidRPr="00C93038" w:rsidRDefault="009F54A6" w:rsidP="00C9303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Zhotovitel</w:t>
      </w:r>
      <w:r w:rsidR="00FA352D" w:rsidRPr="00C93038">
        <w:rPr>
          <w:rFonts w:cstheme="minorHAnsi"/>
          <w:sz w:val="24"/>
          <w:szCs w:val="24"/>
        </w:rPr>
        <w:t xml:space="preserve"> vyzve </w:t>
      </w:r>
      <w:r>
        <w:rPr>
          <w:rFonts w:cstheme="minorHAnsi"/>
          <w:sz w:val="24"/>
          <w:szCs w:val="24"/>
        </w:rPr>
        <w:t>Objednatele</w:t>
      </w:r>
      <w:r w:rsidR="00FA352D" w:rsidRPr="00C93038">
        <w:rPr>
          <w:rFonts w:cstheme="minorHAnsi"/>
          <w:sz w:val="24"/>
          <w:szCs w:val="24"/>
        </w:rPr>
        <w:t xml:space="preserve"> k „dílčímu předání díla“ a </w:t>
      </w:r>
      <w:r>
        <w:rPr>
          <w:rFonts w:cstheme="minorHAnsi"/>
          <w:sz w:val="24"/>
          <w:szCs w:val="24"/>
        </w:rPr>
        <w:t>Objednatel</w:t>
      </w:r>
      <w:r w:rsidR="00FA352D" w:rsidRPr="00C93038">
        <w:rPr>
          <w:rFonts w:cstheme="minorHAnsi"/>
          <w:sz w:val="24"/>
          <w:szCs w:val="24"/>
        </w:rPr>
        <w:t xml:space="preserve"> je povinen do tří dnů od obdržení vyzvání zahájit „dílčí přejímací řízení“.</w:t>
      </w:r>
    </w:p>
    <w:p w14:paraId="462E1091" w14:textId="77777777" w:rsidR="00FA352D" w:rsidRPr="00C93038" w:rsidRDefault="00FA352D" w:rsidP="00C9303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C93038">
        <w:rPr>
          <w:rFonts w:cstheme="minorHAnsi"/>
          <w:sz w:val="24"/>
          <w:szCs w:val="24"/>
        </w:rPr>
        <w:t>Po předání provedených prací a dílčí konečné faktury bude uhrazena cena provedených prací.</w:t>
      </w:r>
    </w:p>
    <w:p w14:paraId="25DC3F88" w14:textId="54D84702" w:rsidR="00FA352D" w:rsidRPr="00FA352D" w:rsidRDefault="00FA352D" w:rsidP="00C9303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  <w:r w:rsidRPr="00FA352D">
        <w:rPr>
          <w:rFonts w:asciiTheme="minorHAnsi" w:hAnsiTheme="minorHAnsi" w:cstheme="minorHAnsi"/>
          <w:bCs/>
        </w:rPr>
        <w:t xml:space="preserve">Odstoupením od smlouvy nebudou dotčena ustanovení smlouvy týkající se povinnosti </w:t>
      </w:r>
      <w:r w:rsidR="009F54A6">
        <w:rPr>
          <w:rFonts w:asciiTheme="minorHAnsi" w:hAnsiTheme="minorHAnsi" w:cstheme="minorHAnsi"/>
          <w:bCs/>
        </w:rPr>
        <w:t>Zhotovitele</w:t>
      </w:r>
      <w:r w:rsidRPr="00FA352D">
        <w:rPr>
          <w:rFonts w:asciiTheme="minorHAnsi" w:hAnsiTheme="minorHAnsi" w:cstheme="minorHAnsi"/>
          <w:bCs/>
        </w:rPr>
        <w:t xml:space="preserve"> vyklidit staveniště, povinnosti zaplatit smluvní pokutu, povinnosti nahradit způsobenou škodu, povinnosti umožnit provedení kontroly dle čl. 1</w:t>
      </w:r>
      <w:r w:rsidR="0021327E">
        <w:rPr>
          <w:rFonts w:asciiTheme="minorHAnsi" w:hAnsiTheme="minorHAnsi" w:cstheme="minorHAnsi"/>
          <w:bCs/>
        </w:rPr>
        <w:t>8</w:t>
      </w:r>
      <w:r w:rsidRPr="00FA352D">
        <w:rPr>
          <w:rFonts w:asciiTheme="minorHAnsi" w:hAnsiTheme="minorHAnsi" w:cstheme="minorHAnsi"/>
          <w:bCs/>
        </w:rPr>
        <w:t xml:space="preserve"> této smlouvy.</w:t>
      </w:r>
    </w:p>
    <w:p w14:paraId="0D7E02AD" w14:textId="77777777" w:rsidR="00FA352D" w:rsidRPr="00FA352D" w:rsidRDefault="00FA352D" w:rsidP="00FA352D">
      <w:pPr>
        <w:tabs>
          <w:tab w:val="left" w:pos="709"/>
          <w:tab w:val="left" w:pos="900"/>
        </w:tabs>
        <w:ind w:left="180"/>
        <w:rPr>
          <w:rFonts w:asciiTheme="minorHAnsi" w:hAnsiTheme="minorHAnsi" w:cstheme="minorHAnsi"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50F79793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6395827" w14:textId="77777777" w:rsidR="00FA352D" w:rsidRPr="00FA352D" w:rsidRDefault="00FA352D" w:rsidP="00FA352D">
            <w:pPr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FA352D">
              <w:rPr>
                <w:rFonts w:asciiTheme="minorHAnsi" w:hAnsiTheme="minorHAnsi" w:cstheme="minorHAnsi"/>
                <w:b/>
              </w:rPr>
              <w:t>Bankovní záruka</w:t>
            </w:r>
          </w:p>
        </w:tc>
      </w:tr>
    </w:tbl>
    <w:p w14:paraId="457EC036" w14:textId="77777777" w:rsidR="00FA352D" w:rsidRPr="00FA352D" w:rsidRDefault="00FA352D" w:rsidP="00FA352D">
      <w:pPr>
        <w:ind w:left="420"/>
        <w:rPr>
          <w:rFonts w:asciiTheme="minorHAnsi" w:hAnsiTheme="minorHAnsi" w:cstheme="minorHAnsi"/>
          <w:b/>
        </w:rPr>
      </w:pPr>
    </w:p>
    <w:p w14:paraId="2AA0C158" w14:textId="2EBAC57D" w:rsidR="00FA352D" w:rsidRPr="00FA352D" w:rsidRDefault="009F54A6" w:rsidP="00997BDA">
      <w:pPr>
        <w:tabs>
          <w:tab w:val="left" w:pos="54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se zavazuje zajistit splnění závazků, vyplývajících z této smlouvy bankovní zárukou</w:t>
      </w:r>
    </w:p>
    <w:p w14:paraId="74260BC1" w14:textId="77777777" w:rsidR="00FA352D" w:rsidRPr="00FA352D" w:rsidRDefault="00FA352D" w:rsidP="00FA352D">
      <w:pPr>
        <w:tabs>
          <w:tab w:val="left" w:pos="540"/>
        </w:tabs>
        <w:rPr>
          <w:rFonts w:asciiTheme="minorHAnsi" w:hAnsiTheme="minorHAnsi" w:cstheme="minorHAnsi"/>
        </w:rPr>
      </w:pPr>
    </w:p>
    <w:p w14:paraId="729DF38E" w14:textId="77777777" w:rsidR="00FA352D" w:rsidRPr="00FA352D" w:rsidRDefault="00FA352D" w:rsidP="00EE16BF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Bankovní záruka za řádné provádění díla zajišťující:</w:t>
      </w:r>
    </w:p>
    <w:p w14:paraId="309585F3" w14:textId="77777777" w:rsidR="00FA352D" w:rsidRPr="00FA352D" w:rsidRDefault="00FA352D" w:rsidP="00997BDA">
      <w:pPr>
        <w:pStyle w:val="Odstavecseseznamem"/>
        <w:spacing w:after="0"/>
        <w:ind w:left="426"/>
        <w:jc w:val="both"/>
        <w:rPr>
          <w:rFonts w:cstheme="minorHAnsi"/>
          <w:b/>
          <w:sz w:val="24"/>
          <w:szCs w:val="24"/>
        </w:rPr>
      </w:pPr>
    </w:p>
    <w:p w14:paraId="73407C63" w14:textId="77777777" w:rsidR="00FA352D" w:rsidRPr="00FA352D" w:rsidRDefault="00FA352D" w:rsidP="00FA352D">
      <w:pPr>
        <w:pStyle w:val="Zkladntext"/>
        <w:numPr>
          <w:ilvl w:val="0"/>
          <w:numId w:val="22"/>
        </w:numPr>
        <w:tabs>
          <w:tab w:val="left" w:pos="126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>závazek řádně odstranit vady a nedodělky vytknuté při předávání díla, a/nebo při kolaudaci stavby</w:t>
      </w:r>
    </w:p>
    <w:p w14:paraId="0BF0DC40" w14:textId="77777777" w:rsidR="00FA352D" w:rsidRPr="00FA352D" w:rsidRDefault="00FA352D" w:rsidP="00FA352D">
      <w:pPr>
        <w:pStyle w:val="Zkladntext"/>
        <w:numPr>
          <w:ilvl w:val="0"/>
          <w:numId w:val="22"/>
        </w:numPr>
        <w:tabs>
          <w:tab w:val="left" w:pos="126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>závazek zaplatit smluvní pokutu vzniklou z důvodu prodlení se splněním závazku řádně odstranit vady a nedodělky vytknuté při předávání díla, a/nebo při kolaudaci stavby</w:t>
      </w:r>
    </w:p>
    <w:p w14:paraId="323E4783" w14:textId="77777777" w:rsidR="00FA352D" w:rsidRPr="00FA352D" w:rsidRDefault="00FA352D" w:rsidP="00FA352D">
      <w:pPr>
        <w:pStyle w:val="Zkladntext"/>
        <w:numPr>
          <w:ilvl w:val="0"/>
          <w:numId w:val="22"/>
        </w:numPr>
        <w:tabs>
          <w:tab w:val="left" w:pos="126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 xml:space="preserve">závazek poskytnout náhradu škody vzniklou z důvodu prodlení se splněním závazku řádně odstranit vady a nedodělky vytknuté při předávání díla, a/nebo při kolaudaci stavby </w:t>
      </w:r>
    </w:p>
    <w:p w14:paraId="1A4A3247" w14:textId="77777777" w:rsidR="00FA352D" w:rsidRPr="00FA352D" w:rsidRDefault="00FA352D" w:rsidP="00FA352D">
      <w:pPr>
        <w:rPr>
          <w:rFonts w:asciiTheme="minorHAnsi" w:hAnsiTheme="minorHAnsi" w:cstheme="minorHAnsi"/>
        </w:rPr>
      </w:pPr>
    </w:p>
    <w:p w14:paraId="1592F6B6" w14:textId="23DD8DC6" w:rsidR="00EE16BF" w:rsidRDefault="00FA352D" w:rsidP="00C32995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Požadavky na bankovní záruku – bankovní záruka bude poskytnuta bankou ve výši min. </w:t>
      </w:r>
      <w:proofErr w:type="gramStart"/>
      <w:r w:rsidR="00436D1D" w:rsidRPr="00DD1493">
        <w:rPr>
          <w:rFonts w:asciiTheme="minorHAnsi" w:hAnsiTheme="minorHAnsi" w:cstheme="minorHAnsi"/>
        </w:rPr>
        <w:t>5</w:t>
      </w:r>
      <w:r w:rsidR="00DD1493" w:rsidRPr="00DD1493">
        <w:rPr>
          <w:rFonts w:asciiTheme="minorHAnsi" w:hAnsiTheme="minorHAnsi" w:cstheme="minorHAnsi"/>
        </w:rPr>
        <w:t>0</w:t>
      </w:r>
      <w:r w:rsidRPr="00DD1493">
        <w:rPr>
          <w:rFonts w:asciiTheme="minorHAnsi" w:hAnsiTheme="minorHAnsi" w:cstheme="minorHAnsi"/>
        </w:rPr>
        <w:t>0.000</w:t>
      </w:r>
      <w:r w:rsidRPr="00F6361D">
        <w:rPr>
          <w:rFonts w:asciiTheme="minorHAnsi" w:hAnsiTheme="minorHAnsi" w:cstheme="minorHAnsi"/>
        </w:rPr>
        <w:t>,-</w:t>
      </w:r>
      <w:proofErr w:type="gramEnd"/>
      <w:r w:rsidRPr="00F6361D">
        <w:rPr>
          <w:rFonts w:asciiTheme="minorHAnsi" w:hAnsiTheme="minorHAnsi" w:cstheme="minorHAnsi"/>
        </w:rPr>
        <w:t xml:space="preserve"> Kč</w:t>
      </w:r>
      <w:r w:rsidRPr="00FA352D">
        <w:rPr>
          <w:rFonts w:asciiTheme="minorHAnsi" w:hAnsiTheme="minorHAnsi" w:cstheme="minorHAnsi"/>
        </w:rPr>
        <w:t xml:space="preserve"> na dobu, začínající dnem předání staveniště </w:t>
      </w:r>
      <w:r w:rsidR="009F54A6">
        <w:rPr>
          <w:rFonts w:asciiTheme="minorHAnsi" w:hAnsiTheme="minorHAnsi" w:cstheme="minorHAnsi"/>
        </w:rPr>
        <w:t>zhotoviteli</w:t>
      </w:r>
      <w:r w:rsidRPr="00FA352D">
        <w:rPr>
          <w:rFonts w:asciiTheme="minorHAnsi" w:hAnsiTheme="minorHAnsi" w:cstheme="minorHAnsi"/>
        </w:rPr>
        <w:t xml:space="preserve"> a končící </w:t>
      </w:r>
      <w:r w:rsidR="00DD1493">
        <w:rPr>
          <w:rFonts w:asciiTheme="minorHAnsi" w:hAnsiTheme="minorHAnsi" w:cstheme="minorHAnsi"/>
        </w:rPr>
        <w:t>31.12.202</w:t>
      </w:r>
      <w:r w:rsidR="00B327D5">
        <w:rPr>
          <w:rFonts w:asciiTheme="minorHAnsi" w:hAnsiTheme="minorHAnsi" w:cstheme="minorHAnsi"/>
        </w:rPr>
        <w:t>2</w:t>
      </w:r>
      <w:r w:rsidRPr="00FA352D">
        <w:rPr>
          <w:rFonts w:asciiTheme="minorHAnsi" w:hAnsiTheme="minorHAnsi" w:cstheme="minorHAnsi"/>
        </w:rPr>
        <w:t xml:space="preserve">, případně dnem řádného dodání díla, podle toho, která z událostí nastane dříve. </w:t>
      </w:r>
    </w:p>
    <w:p w14:paraId="33428173" w14:textId="77777777" w:rsidR="00B327D5" w:rsidRDefault="00B327D5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B777E6C" w14:textId="0594A9CB" w:rsidR="00FA352D" w:rsidRPr="00FA352D" w:rsidRDefault="00FA352D" w:rsidP="00C32995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lastRenderedPageBreak/>
        <w:t xml:space="preserve">Záruční listina nebude obsahovat požadavek předchozí výzvy dlužníkovi ke splnění svého závazku ani žádnou jinou podmínku. V záruční listině se nemůže objevit žádná námitka, na kterou by měla banka oprávnění vůči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. Jediný nárok na jednání oprávněného ze záruční listiny ke vzniku povinnosti banky plnit ze záruky bude písemný požadavek (výzva) oprávněného k plnění adresovaný bance. Záruční listina musí dále obsahovat písemné prohlášení banky, že uspokojí oprávněného zaplacením jím požadované částky až do výše </w:t>
      </w:r>
      <w:r w:rsidR="00436D1D" w:rsidRPr="00DD1493">
        <w:rPr>
          <w:rFonts w:asciiTheme="minorHAnsi" w:hAnsiTheme="minorHAnsi" w:cstheme="minorHAnsi"/>
        </w:rPr>
        <w:t>50</w:t>
      </w:r>
      <w:r w:rsidRPr="00DD1493">
        <w:rPr>
          <w:rFonts w:asciiTheme="minorHAnsi" w:hAnsiTheme="minorHAnsi" w:cstheme="minorHAnsi"/>
        </w:rPr>
        <w:t>0.000</w:t>
      </w:r>
      <w:r w:rsidRPr="00F6361D">
        <w:rPr>
          <w:rFonts w:asciiTheme="minorHAnsi" w:hAnsiTheme="minorHAnsi" w:cstheme="minorHAnsi"/>
        </w:rPr>
        <w:t>,- Kč.</w:t>
      </w:r>
    </w:p>
    <w:p w14:paraId="2239CAA8" w14:textId="77777777" w:rsidR="00FA352D" w:rsidRPr="00FA352D" w:rsidRDefault="00FA352D" w:rsidP="00FA352D">
      <w:pPr>
        <w:tabs>
          <w:tab w:val="left" w:pos="540"/>
        </w:tabs>
        <w:rPr>
          <w:rFonts w:asciiTheme="minorHAnsi" w:hAnsiTheme="minorHAnsi" w:cstheme="minorHAnsi"/>
        </w:rPr>
      </w:pPr>
    </w:p>
    <w:p w14:paraId="1E204535" w14:textId="4EDAA981" w:rsidR="00FA352D" w:rsidRPr="00FA352D" w:rsidRDefault="009F54A6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se zavazuje předat </w:t>
      </w:r>
      <w:r>
        <w:rPr>
          <w:rFonts w:asciiTheme="minorHAnsi" w:hAnsiTheme="minorHAnsi" w:cstheme="minorHAnsi"/>
        </w:rPr>
        <w:t>Objednateli</w:t>
      </w:r>
      <w:r w:rsidR="00FA352D" w:rsidRPr="00FA352D">
        <w:rPr>
          <w:rFonts w:asciiTheme="minorHAnsi" w:hAnsiTheme="minorHAnsi" w:cstheme="minorHAnsi"/>
        </w:rPr>
        <w:t xml:space="preserve"> záruční listinu obsahující bankovní záruku zajišťující řádné splnění výše uvedených závazků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 nejpozději při předání staveniště </w:t>
      </w:r>
      <w:r>
        <w:rPr>
          <w:rFonts w:asciiTheme="minorHAnsi" w:hAnsiTheme="minorHAnsi" w:cstheme="minorHAnsi"/>
        </w:rPr>
        <w:t>zhotoviteli</w:t>
      </w:r>
      <w:r w:rsidR="00FA352D" w:rsidRPr="00FA352D">
        <w:rPr>
          <w:rFonts w:asciiTheme="minorHAnsi" w:hAnsiTheme="minorHAnsi" w:cstheme="minorHAnsi"/>
        </w:rPr>
        <w:t>.</w:t>
      </w:r>
    </w:p>
    <w:p w14:paraId="570BC23E" w14:textId="77777777" w:rsidR="00FA352D" w:rsidRPr="00FA352D" w:rsidRDefault="00FA352D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</w:p>
    <w:p w14:paraId="7927A301" w14:textId="2DFB9124" w:rsidR="00FA352D" w:rsidRPr="00FA352D" w:rsidRDefault="00FA352D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V případě, že z jakéhokoli důvodu poklesne míra zajištění závazků, zajištěných bankovní zárukou, zavazuje se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ve lhůtě do 30 dnů od poklesu míry zajištění takových závazků předložit novou záruční listinu obsahující bankovní záruku, která míru zajištění vrátí na původní míru zajištění závazků.</w:t>
      </w:r>
    </w:p>
    <w:p w14:paraId="00A55F71" w14:textId="77777777" w:rsidR="00FA352D" w:rsidRPr="00FA352D" w:rsidRDefault="00FA352D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</w:p>
    <w:p w14:paraId="634B321D" w14:textId="03EBE22E" w:rsidR="00FA352D" w:rsidRPr="00FA352D" w:rsidRDefault="00FA352D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V případě prodlení se splněním závazku předložit řádně záruční listinu obsahující bankovní záruku, zaplatí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smluvní pokutu ve výši 5.000- Kč za každý den prodlení. V případě prodlení se splněním závazku, týkajícího se doplnění míry zajištění bankovní zárukou, zaplatí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smluvní pokutu ve výši 5.000- Kč za každý den prodlení.</w:t>
      </w:r>
    </w:p>
    <w:p w14:paraId="56CE67FD" w14:textId="77777777" w:rsidR="00FA352D" w:rsidRPr="00FA352D" w:rsidRDefault="00FA352D" w:rsidP="00FA352D">
      <w:pPr>
        <w:rPr>
          <w:rFonts w:asciiTheme="minorHAnsi" w:hAnsiTheme="minorHAnsi" w:cstheme="minorHAnsi"/>
          <w:color w:val="1F497D"/>
        </w:rPr>
      </w:pPr>
    </w:p>
    <w:p w14:paraId="477837F7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Bankovní záruka za řádné odstraňování záručních vad díla zajišťující:</w:t>
      </w:r>
    </w:p>
    <w:p w14:paraId="4AC9E22D" w14:textId="77777777" w:rsidR="00FA352D" w:rsidRPr="00FA352D" w:rsidRDefault="00FA352D" w:rsidP="00FA352D">
      <w:pPr>
        <w:pStyle w:val="Zkladntext"/>
        <w:numPr>
          <w:ilvl w:val="0"/>
          <w:numId w:val="23"/>
        </w:numPr>
        <w:tabs>
          <w:tab w:val="left" w:pos="126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>závazek řádně odstranit záruční vady</w:t>
      </w:r>
    </w:p>
    <w:p w14:paraId="3DF6AE4A" w14:textId="77777777" w:rsidR="00FA352D" w:rsidRPr="00FA352D" w:rsidRDefault="00FA352D" w:rsidP="00FA352D">
      <w:pPr>
        <w:pStyle w:val="Zkladntext"/>
        <w:numPr>
          <w:ilvl w:val="0"/>
          <w:numId w:val="23"/>
        </w:numPr>
        <w:tabs>
          <w:tab w:val="left" w:pos="126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>závazek zaplatit smluvní pokutu vzniklou z důvodu prodlení se splněním závazku řádně odstranit záruční vady</w:t>
      </w:r>
    </w:p>
    <w:p w14:paraId="3B8933D6" w14:textId="77777777" w:rsidR="00FA352D" w:rsidRPr="00FA352D" w:rsidRDefault="00FA352D" w:rsidP="00FA352D">
      <w:pPr>
        <w:pStyle w:val="Zkladntext"/>
        <w:numPr>
          <w:ilvl w:val="0"/>
          <w:numId w:val="23"/>
        </w:numPr>
        <w:tabs>
          <w:tab w:val="left" w:pos="126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>závazek poskytnout náhradu škody vzniklou z důvodu prodlení se splněním závazku řádně odstranit záruční vady</w:t>
      </w:r>
    </w:p>
    <w:p w14:paraId="19966240" w14:textId="77777777" w:rsidR="00FA352D" w:rsidRPr="00FA352D" w:rsidRDefault="00FA352D" w:rsidP="00FA352D">
      <w:pPr>
        <w:pStyle w:val="Zkladntext"/>
        <w:numPr>
          <w:ilvl w:val="0"/>
          <w:numId w:val="23"/>
        </w:numPr>
        <w:tabs>
          <w:tab w:val="left" w:pos="126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>závazek poskytnout náhradu škody vzniklou z důvodu existence záruční vady</w:t>
      </w:r>
    </w:p>
    <w:p w14:paraId="3943EBFF" w14:textId="77777777" w:rsidR="00FA352D" w:rsidRPr="00FA352D" w:rsidRDefault="00FA352D" w:rsidP="00FA352D">
      <w:pPr>
        <w:rPr>
          <w:rFonts w:asciiTheme="minorHAnsi" w:hAnsiTheme="minorHAnsi" w:cstheme="minorHAnsi"/>
        </w:rPr>
      </w:pPr>
    </w:p>
    <w:p w14:paraId="7DC158B2" w14:textId="715CBA15" w:rsidR="00FA352D" w:rsidRPr="00FA352D" w:rsidRDefault="00FA352D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F6361D">
        <w:rPr>
          <w:rFonts w:asciiTheme="minorHAnsi" w:hAnsiTheme="minorHAnsi" w:cstheme="minorHAnsi"/>
        </w:rPr>
        <w:t xml:space="preserve">Požadavky na bankovní záruku – bankovní záruka bude poskytnuta bankou ve výši min. </w:t>
      </w:r>
      <w:r w:rsidR="00436D1D" w:rsidRPr="00DD1493">
        <w:rPr>
          <w:rFonts w:asciiTheme="minorHAnsi" w:hAnsiTheme="minorHAnsi" w:cstheme="minorHAnsi"/>
        </w:rPr>
        <w:t>50</w:t>
      </w:r>
      <w:r w:rsidRPr="00DD1493">
        <w:rPr>
          <w:rFonts w:asciiTheme="minorHAnsi" w:hAnsiTheme="minorHAnsi" w:cstheme="minorHAnsi"/>
        </w:rPr>
        <w:t>0.000</w:t>
      </w:r>
      <w:r w:rsidRPr="00F6361D">
        <w:rPr>
          <w:rFonts w:asciiTheme="minorHAnsi" w:hAnsiTheme="minorHAnsi" w:cstheme="minorHAnsi"/>
        </w:rPr>
        <w:t xml:space="preserve">,- Kč na dobu, začínající dnem řádného dodání díla </w:t>
      </w:r>
      <w:r w:rsidR="009F54A6">
        <w:rPr>
          <w:rFonts w:asciiTheme="minorHAnsi" w:hAnsiTheme="minorHAnsi" w:cstheme="minorHAnsi"/>
        </w:rPr>
        <w:t>Objednateli</w:t>
      </w:r>
      <w:r w:rsidRPr="00F6361D">
        <w:rPr>
          <w:rFonts w:asciiTheme="minorHAnsi" w:hAnsiTheme="minorHAnsi" w:cstheme="minorHAnsi"/>
        </w:rPr>
        <w:t xml:space="preserve"> a končící uplynutím lhůty 24 měsíců ode</w:t>
      </w:r>
      <w:r w:rsidRPr="00FA352D">
        <w:rPr>
          <w:rFonts w:asciiTheme="minorHAnsi" w:hAnsiTheme="minorHAnsi" w:cstheme="minorHAnsi"/>
        </w:rPr>
        <w:t xml:space="preserve"> dne řádného dodání díla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. Záruční listina nebude obsahovat požadavek předchozí výzvy dlužníkovi ke splnění svého závazku ani žádnou jinou podmínku. V záruční listině se nemůže objevit žádná námitka, na kterou by měla banka oprávnění vůči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. Jediný nárok na jednání oprávněného ze záruční listiny ke vzniku povinnosti banky plnit ze záruky bude písemný požadavek (výzva) oprávněného k plnění adresovaný bance. Záruční listina musí dále obsahovat </w:t>
      </w:r>
      <w:r w:rsidRPr="00F6361D">
        <w:rPr>
          <w:rFonts w:asciiTheme="minorHAnsi" w:hAnsiTheme="minorHAnsi" w:cstheme="minorHAnsi"/>
        </w:rPr>
        <w:t xml:space="preserve">písemné prohlášení banky, že uspokojí oprávněného zaplacením jím požadované částky až do výše </w:t>
      </w:r>
      <w:r w:rsidR="00436D1D" w:rsidRPr="00DD1493">
        <w:rPr>
          <w:rFonts w:asciiTheme="minorHAnsi" w:hAnsiTheme="minorHAnsi" w:cstheme="minorHAnsi"/>
        </w:rPr>
        <w:t>50</w:t>
      </w:r>
      <w:r w:rsidRPr="00DD1493">
        <w:rPr>
          <w:rFonts w:asciiTheme="minorHAnsi" w:hAnsiTheme="minorHAnsi" w:cstheme="minorHAnsi"/>
        </w:rPr>
        <w:t>0.000,-</w:t>
      </w:r>
      <w:r w:rsidRPr="00F6361D">
        <w:rPr>
          <w:rFonts w:asciiTheme="minorHAnsi" w:hAnsiTheme="minorHAnsi" w:cstheme="minorHAnsi"/>
        </w:rPr>
        <w:t xml:space="preserve"> Kč.</w:t>
      </w:r>
    </w:p>
    <w:p w14:paraId="7D74944E" w14:textId="77777777" w:rsidR="00FA352D" w:rsidRPr="00FA352D" w:rsidRDefault="00FA352D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</w:p>
    <w:p w14:paraId="7C6A66E6" w14:textId="31E1EC56" w:rsidR="00FA352D" w:rsidRPr="00FA352D" w:rsidRDefault="00FA352D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V případě, že z jakéhokoli důvodu poklesne míra zajištění závazků, zajištěných bankovní zárukou, bude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povinen ve lhůtě do 30 dnů od poklesu míry zajištění takových závazků předložit novou záruční listinu obsahující bankovní záruku, která míru zajištění vrátí na původní míru zajištění závazků. </w:t>
      </w:r>
    </w:p>
    <w:p w14:paraId="6A864F2A" w14:textId="77777777" w:rsidR="00294C07" w:rsidRDefault="00294C07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</w:p>
    <w:p w14:paraId="040624AD" w14:textId="77777777" w:rsidR="00B327D5" w:rsidRDefault="00B327D5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C5D8712" w14:textId="196CF52B" w:rsidR="00FA352D" w:rsidRPr="00FA352D" w:rsidRDefault="00FA352D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lastRenderedPageBreak/>
        <w:t xml:space="preserve">V případě prodlení se splněním závazku předložit řádně záruční listinu obsahující bankovní záruku, zaplatí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smluvní pokutu ve výši 5.000- Kč za každý den prodlení. V případě prodlení se splněním závazku, týkajícího se doplnění míry zajištění bankovní zárukou, zaplatí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smluvní pokutu ve výši 5.000- Kč za každý den prodlení. </w:t>
      </w:r>
    </w:p>
    <w:p w14:paraId="0B139728" w14:textId="77777777" w:rsidR="00FA352D" w:rsidRPr="00FA352D" w:rsidRDefault="00FA352D" w:rsidP="00FA352D">
      <w:pPr>
        <w:tabs>
          <w:tab w:val="left" w:pos="540"/>
        </w:tabs>
        <w:rPr>
          <w:rFonts w:asciiTheme="minorHAnsi" w:hAnsiTheme="minorHAnsi" w:cstheme="minorHAnsi"/>
        </w:rPr>
      </w:pPr>
    </w:p>
    <w:p w14:paraId="099A964D" w14:textId="38E9A8E2" w:rsidR="00FA352D" w:rsidRPr="00FA352D" w:rsidRDefault="009F54A6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bude povinen předložit </w:t>
      </w:r>
      <w:r>
        <w:rPr>
          <w:rFonts w:asciiTheme="minorHAnsi" w:hAnsiTheme="minorHAnsi" w:cstheme="minorHAnsi"/>
        </w:rPr>
        <w:t>Objednateli</w:t>
      </w:r>
      <w:r w:rsidR="00FA352D" w:rsidRPr="00FA352D">
        <w:rPr>
          <w:rFonts w:asciiTheme="minorHAnsi" w:hAnsiTheme="minorHAnsi" w:cstheme="minorHAnsi"/>
        </w:rPr>
        <w:t xml:space="preserve"> originál bankovní záruky vydané českou bankou dle požadavků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 xml:space="preserve"> uvedených v této smlouvě nejpozději v den dodání díla </w:t>
      </w:r>
      <w:r>
        <w:rPr>
          <w:rFonts w:asciiTheme="minorHAnsi" w:hAnsiTheme="minorHAnsi" w:cstheme="minorHAnsi"/>
        </w:rPr>
        <w:t>Objednateli</w:t>
      </w:r>
      <w:r w:rsidR="00FA352D" w:rsidRPr="00FA352D">
        <w:rPr>
          <w:rFonts w:asciiTheme="minorHAnsi" w:hAnsiTheme="minorHAnsi" w:cstheme="minorHAnsi"/>
        </w:rPr>
        <w:t xml:space="preserve">. Podmínkou řádného dodání díla je předložení originálu bankovní záruky vydané českou bankou dle požadavků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>, uvedených v této smlouvě.</w:t>
      </w:r>
    </w:p>
    <w:p w14:paraId="0A84C75E" w14:textId="77777777" w:rsidR="00FA352D" w:rsidRPr="00FA352D" w:rsidRDefault="00FA352D" w:rsidP="00FA352D">
      <w:pPr>
        <w:pStyle w:val="Zkladntext"/>
        <w:spacing w:line="240" w:lineRule="atLeast"/>
        <w:rPr>
          <w:rFonts w:cstheme="minorHAnsi"/>
          <w:color w:val="1F497D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2DF865C9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E107E3" w14:textId="77777777" w:rsidR="00FA352D" w:rsidRPr="00FA352D" w:rsidRDefault="00FA352D" w:rsidP="00FA352D">
            <w:pPr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FA352D">
              <w:rPr>
                <w:rFonts w:asciiTheme="minorHAnsi" w:hAnsiTheme="minorHAnsi" w:cstheme="minorHAnsi"/>
                <w:b/>
              </w:rPr>
              <w:t>Ostatní ujednání</w:t>
            </w:r>
          </w:p>
        </w:tc>
      </w:tr>
    </w:tbl>
    <w:p w14:paraId="2D658D16" w14:textId="77777777" w:rsidR="00FA352D" w:rsidRPr="00FA352D" w:rsidRDefault="00FA352D" w:rsidP="00FA352D">
      <w:pPr>
        <w:tabs>
          <w:tab w:val="left" w:pos="540"/>
        </w:tabs>
        <w:ind w:left="540"/>
        <w:rPr>
          <w:rFonts w:asciiTheme="minorHAnsi" w:hAnsiTheme="minorHAnsi" w:cstheme="minorHAnsi"/>
        </w:rPr>
      </w:pPr>
    </w:p>
    <w:p w14:paraId="2BE26042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Ve věcech touto Smlouvou o dílo výslovně neupravených se bude tento smluvní vztah řídit ustanoveními obecně závazných právních předpisů, zejména Občanským zákoníkem a předpisy souvisejícími.</w:t>
      </w:r>
    </w:p>
    <w:p w14:paraId="062FFE69" w14:textId="77777777" w:rsidR="00FA352D" w:rsidRPr="00FA352D" w:rsidRDefault="00FA352D" w:rsidP="00FA352D">
      <w:pPr>
        <w:tabs>
          <w:tab w:val="left" w:pos="540"/>
        </w:tabs>
        <w:ind w:left="540"/>
        <w:rPr>
          <w:rFonts w:asciiTheme="minorHAnsi" w:hAnsiTheme="minorHAnsi" w:cstheme="minorHAnsi"/>
        </w:rPr>
      </w:pPr>
    </w:p>
    <w:p w14:paraId="3D871CA0" w14:textId="6124BF44" w:rsidR="003E5ED6" w:rsidRPr="003E5ED6" w:rsidRDefault="003E5ED6" w:rsidP="003E5ED6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3E5ED6">
        <w:rPr>
          <w:rFonts w:asciiTheme="minorHAnsi" w:hAnsiTheme="minorHAnsi" w:cstheme="minorHAnsi"/>
        </w:rPr>
        <w:t>„</w:t>
      </w:r>
      <w:r w:rsidR="009F54A6">
        <w:rPr>
          <w:rFonts w:asciiTheme="minorHAnsi" w:hAnsiTheme="minorHAnsi" w:cstheme="minorHAnsi"/>
        </w:rPr>
        <w:t>Zhotovitel</w:t>
      </w:r>
      <w:r w:rsidRPr="003E5ED6">
        <w:rPr>
          <w:rFonts w:asciiTheme="minorHAnsi" w:hAnsiTheme="minorHAnsi" w:cstheme="minorHAnsi"/>
        </w:rPr>
        <w:t xml:space="preserve"> se zavazuje umožnit provedení kontroly ze strany příslušných orgánů (např. ÚOHS, NKÚ, FÚ, SFDI jako poskytovatele finančních prostředků), a to formou státní kontroly podle zákona č. 255/2012 Sb., kontrolní řád, ve znění pozdějších předpisů a podle zákona č. 320/2001 Sb. o finanční kontrole ve znění pozdějších předpisů. </w:t>
      </w:r>
      <w:r w:rsidR="009F54A6">
        <w:rPr>
          <w:rFonts w:asciiTheme="minorHAnsi" w:hAnsiTheme="minorHAnsi" w:cstheme="minorHAnsi"/>
        </w:rPr>
        <w:t>Zhotovitel</w:t>
      </w:r>
      <w:r w:rsidRPr="003E5ED6">
        <w:rPr>
          <w:rFonts w:asciiTheme="minorHAnsi" w:hAnsiTheme="minorHAnsi" w:cstheme="minorHAnsi"/>
        </w:rPr>
        <w:t xml:space="preserve"> se dále zavazuje do 31.12.20</w:t>
      </w:r>
      <w:r w:rsidR="00294C07">
        <w:rPr>
          <w:rFonts w:asciiTheme="minorHAnsi" w:hAnsiTheme="minorHAnsi" w:cstheme="minorHAnsi"/>
        </w:rPr>
        <w:t>31</w:t>
      </w:r>
      <w:r w:rsidRPr="003E5ED6">
        <w:rPr>
          <w:rFonts w:asciiTheme="minorHAnsi" w:hAnsiTheme="minorHAnsi" w:cstheme="minorHAnsi"/>
        </w:rPr>
        <w:t xml:space="preserve"> řádně uchovávat originály vyhotovení smlouvy včetně jejích dodatků, originály účetních dokladů a veškerou další dokumentaci a další nezbytné doklady a informace týkající se jeho činností souvisejících s poskytovaným plněním dle této smlouvy. </w:t>
      </w:r>
      <w:r w:rsidR="009F54A6">
        <w:rPr>
          <w:rFonts w:asciiTheme="minorHAnsi" w:hAnsiTheme="minorHAnsi" w:cstheme="minorHAnsi"/>
        </w:rPr>
        <w:t>Zhotovitel</w:t>
      </w:r>
      <w:r w:rsidRPr="003E5ED6">
        <w:rPr>
          <w:rFonts w:asciiTheme="minorHAnsi" w:hAnsiTheme="minorHAnsi" w:cstheme="minorHAnsi"/>
        </w:rPr>
        <w:t xml:space="preserve"> se zavazuje umožnit výkon práva </w:t>
      </w:r>
      <w:r w:rsidR="00294C07">
        <w:rPr>
          <w:rFonts w:asciiTheme="minorHAnsi" w:hAnsiTheme="minorHAnsi" w:cstheme="minorHAnsi"/>
        </w:rPr>
        <w:t>M</w:t>
      </w:r>
      <w:r w:rsidR="00EB3DE5">
        <w:rPr>
          <w:rFonts w:asciiTheme="minorHAnsi" w:hAnsiTheme="minorHAnsi" w:cstheme="minorHAnsi"/>
        </w:rPr>
        <w:t>inisterstva pro místní rozvoj</w:t>
      </w:r>
      <w:r w:rsidRPr="003E5ED6">
        <w:rPr>
          <w:rFonts w:asciiTheme="minorHAnsi" w:hAnsiTheme="minorHAnsi" w:cstheme="minorHAnsi"/>
        </w:rPr>
        <w:t xml:space="preserve"> na zajišťování veškerých podkladů a údajů nutných pro kontrolu finančního plnění poskytovaného na financování díla. Tímto ujednáním nejsou dotčena ani omezena práva kontrolních a finančních orgánů státní správy České republiky."</w:t>
      </w:r>
    </w:p>
    <w:p w14:paraId="6FE8719C" w14:textId="77777777" w:rsidR="00FA352D" w:rsidRPr="00FA352D" w:rsidRDefault="00FA352D" w:rsidP="00FA352D">
      <w:pPr>
        <w:tabs>
          <w:tab w:val="left" w:pos="540"/>
        </w:tabs>
        <w:ind w:left="540"/>
        <w:rPr>
          <w:rFonts w:asciiTheme="minorHAnsi" w:hAnsiTheme="minorHAnsi" w:cstheme="minorHAnsi"/>
        </w:rPr>
      </w:pPr>
    </w:p>
    <w:p w14:paraId="435B699A" w14:textId="782D9E3B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Jakýkoliv spor vzniklý z této Smlouvy, pokud se jej nepodaří urovnat jednáním mezi smluvními stranami, bude rozhodnut k tomu věcně příslušným soudem, přičemž soudem místně příslušným k rozhodnutí bude na základě dohody smluvních stran soud určený podle sídla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>.</w:t>
      </w:r>
    </w:p>
    <w:p w14:paraId="24EF236C" w14:textId="77777777" w:rsidR="00FA352D" w:rsidRPr="00FA352D" w:rsidRDefault="00FA352D" w:rsidP="00FA352D">
      <w:pPr>
        <w:tabs>
          <w:tab w:val="left" w:pos="540"/>
        </w:tabs>
        <w:rPr>
          <w:rFonts w:asciiTheme="minorHAnsi" w:hAnsiTheme="minorHAnsi" w:cstheme="minorHAnsi"/>
        </w:rPr>
      </w:pPr>
    </w:p>
    <w:p w14:paraId="052E9DFC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Smlouva nabývá platnosti a účinnosti dnem podpisu oprávněnými zástupci obou smluvních stran.</w:t>
      </w:r>
    </w:p>
    <w:p w14:paraId="686F856A" w14:textId="77777777" w:rsidR="00FA352D" w:rsidRPr="00FA352D" w:rsidRDefault="00FA352D" w:rsidP="00FA352D">
      <w:pPr>
        <w:tabs>
          <w:tab w:val="left" w:pos="540"/>
        </w:tabs>
        <w:rPr>
          <w:rFonts w:asciiTheme="minorHAnsi" w:hAnsiTheme="minorHAnsi" w:cstheme="minorHAnsi"/>
        </w:rPr>
      </w:pPr>
    </w:p>
    <w:p w14:paraId="195E2E8B" w14:textId="7CB9DA42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Smlouva je vyhotovena v</w:t>
      </w:r>
      <w:r w:rsidR="00EB3DE5">
        <w:rPr>
          <w:rFonts w:asciiTheme="minorHAnsi" w:hAnsiTheme="minorHAnsi" w:cstheme="minorHAnsi"/>
        </w:rPr>
        <w:t> jednom vyhotovení v</w:t>
      </w:r>
      <w:r w:rsidR="00FA08F0">
        <w:rPr>
          <w:rFonts w:asciiTheme="minorHAnsi" w:hAnsiTheme="minorHAnsi" w:cstheme="minorHAnsi"/>
        </w:rPr>
        <w:t xml:space="preserve"> e</w:t>
      </w:r>
      <w:r w:rsidR="00EB3DE5">
        <w:rPr>
          <w:rFonts w:asciiTheme="minorHAnsi" w:hAnsiTheme="minorHAnsi" w:cstheme="minorHAnsi"/>
        </w:rPr>
        <w:t>lektronické podobě s elektronickými podpisy smluvních stran</w:t>
      </w:r>
      <w:r w:rsidR="003B382F">
        <w:rPr>
          <w:rFonts w:asciiTheme="minorHAnsi" w:hAnsiTheme="minorHAnsi" w:cstheme="minorHAnsi"/>
        </w:rPr>
        <w:t xml:space="preserve"> a každý z</w:t>
      </w:r>
      <w:r w:rsidR="00FA08F0">
        <w:rPr>
          <w:rFonts w:asciiTheme="minorHAnsi" w:hAnsiTheme="minorHAnsi" w:cstheme="minorHAnsi"/>
        </w:rPr>
        <w:t xml:space="preserve"> </w:t>
      </w:r>
      <w:r w:rsidR="003B382F">
        <w:rPr>
          <w:rFonts w:asciiTheme="minorHAnsi" w:hAnsiTheme="minorHAnsi" w:cstheme="minorHAnsi"/>
        </w:rPr>
        <w:t>účastníků si pro své potřeby pořídí kopie, či autorizované konverze této Smlouvy</w:t>
      </w:r>
      <w:r w:rsidRPr="00FA352D">
        <w:rPr>
          <w:rFonts w:asciiTheme="minorHAnsi" w:hAnsiTheme="minorHAnsi" w:cstheme="minorHAnsi"/>
        </w:rPr>
        <w:t>.</w:t>
      </w:r>
    </w:p>
    <w:p w14:paraId="4D2C47B6" w14:textId="77777777" w:rsidR="00FA352D" w:rsidRPr="00FA352D" w:rsidRDefault="00FA352D" w:rsidP="00FA352D">
      <w:pPr>
        <w:tabs>
          <w:tab w:val="left" w:pos="540"/>
        </w:tabs>
        <w:rPr>
          <w:rFonts w:asciiTheme="minorHAnsi" w:hAnsiTheme="minorHAnsi" w:cstheme="minorHAnsi"/>
        </w:rPr>
      </w:pPr>
    </w:p>
    <w:p w14:paraId="5570B3D2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Tato Smlouva může být měněna nebo doplňována pouze písemnými číslovanými dodatky podepsanými oprávněnými zástupci obou smluvních stran.</w:t>
      </w:r>
    </w:p>
    <w:p w14:paraId="5FAF73F3" w14:textId="77777777" w:rsidR="00FA352D" w:rsidRPr="00FA352D" w:rsidRDefault="00FA352D" w:rsidP="00FA352D">
      <w:pPr>
        <w:tabs>
          <w:tab w:val="left" w:pos="540"/>
        </w:tabs>
        <w:rPr>
          <w:rFonts w:asciiTheme="minorHAnsi" w:hAnsiTheme="minorHAnsi" w:cstheme="minorHAnsi"/>
        </w:rPr>
      </w:pPr>
    </w:p>
    <w:p w14:paraId="69002A5C" w14:textId="00F719EE" w:rsid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Smluvní strany po přečtení smlouvy potvrzují, že obsahu smlouvy porozuměly, že smlouva vyjadřuje jejich pravou, svobodnou a vážnou vůli, nebyla uzavřena v tísni či za nápadně nevýhodných podmínek a na důkaz této skutečnosti ji vlastnoručně podepisují.</w:t>
      </w:r>
    </w:p>
    <w:p w14:paraId="22AA6DFE" w14:textId="77777777" w:rsidR="00FA08F0" w:rsidRPr="00FA352D" w:rsidRDefault="00FA08F0" w:rsidP="00FA08F0">
      <w:pPr>
        <w:tabs>
          <w:tab w:val="left" w:pos="540"/>
        </w:tabs>
        <w:suppressAutoHyphens/>
        <w:jc w:val="both"/>
        <w:rPr>
          <w:rFonts w:asciiTheme="minorHAnsi" w:hAnsiTheme="minorHAnsi" w:cstheme="minorHAnsi"/>
        </w:rPr>
      </w:pPr>
    </w:p>
    <w:p w14:paraId="5126E9D6" w14:textId="03612151" w:rsidR="00FA352D" w:rsidRPr="00FA352D" w:rsidRDefault="009F54A6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souhlasí se zveřejněním obsahu této smlouvy odpovídajícím způsobem dle platných právních předpisů.</w:t>
      </w:r>
    </w:p>
    <w:p w14:paraId="5CE587BD" w14:textId="77777777" w:rsidR="00FA352D" w:rsidRPr="00FA352D" w:rsidRDefault="00FA352D" w:rsidP="001F3864">
      <w:pPr>
        <w:pStyle w:val="Odstavecseseznamem"/>
        <w:spacing w:after="0"/>
        <w:rPr>
          <w:rFonts w:cstheme="minorHAnsi"/>
          <w:sz w:val="24"/>
          <w:szCs w:val="24"/>
        </w:rPr>
      </w:pPr>
    </w:p>
    <w:p w14:paraId="213F7EA9" w14:textId="77777777" w:rsidR="00FA352D" w:rsidRPr="00FA352D" w:rsidRDefault="00FA352D" w:rsidP="001F3864">
      <w:pPr>
        <w:pStyle w:val="Zkladntext"/>
        <w:spacing w:after="0" w:line="240" w:lineRule="atLeast"/>
        <w:rPr>
          <w:rFonts w:cstheme="minorHAnsi"/>
        </w:rPr>
      </w:pPr>
      <w:r w:rsidRPr="00FA352D">
        <w:rPr>
          <w:rFonts w:cstheme="minorHAnsi"/>
        </w:rPr>
        <w:t>Přílohy a nedílné součásti Smlouvy o dílo:</w:t>
      </w:r>
    </w:p>
    <w:p w14:paraId="040D2141" w14:textId="3EF54C25" w:rsidR="00156263" w:rsidRDefault="00FA352D" w:rsidP="00156263">
      <w:pPr>
        <w:pStyle w:val="Zkladntext"/>
        <w:numPr>
          <w:ilvl w:val="1"/>
          <w:numId w:val="17"/>
        </w:numPr>
        <w:tabs>
          <w:tab w:val="clear" w:pos="2856"/>
          <w:tab w:val="num" w:pos="851"/>
        </w:tabs>
        <w:spacing w:line="240" w:lineRule="atLeast"/>
        <w:ind w:left="851" w:hanging="851"/>
        <w:rPr>
          <w:rFonts w:cstheme="minorHAnsi"/>
        </w:rPr>
      </w:pPr>
      <w:r w:rsidRPr="00FA352D">
        <w:rPr>
          <w:rFonts w:cstheme="minorHAnsi"/>
        </w:rPr>
        <w:t xml:space="preserve">Oceněný </w:t>
      </w:r>
      <w:r w:rsidR="00156263" w:rsidRPr="00FA352D">
        <w:rPr>
          <w:rFonts w:cstheme="minorHAnsi"/>
        </w:rPr>
        <w:t>Soupis stavebních prací, dodávek a služeb</w:t>
      </w:r>
      <w:r w:rsidR="001F3864">
        <w:rPr>
          <w:rFonts w:cstheme="minorHAnsi"/>
        </w:rPr>
        <w:t xml:space="preserve"> – SO01</w:t>
      </w:r>
    </w:p>
    <w:p w14:paraId="6376FB49" w14:textId="26FF71C9" w:rsidR="001F3864" w:rsidRPr="00FA352D" w:rsidRDefault="001F3864" w:rsidP="00156263">
      <w:pPr>
        <w:pStyle w:val="Zkladntext"/>
        <w:numPr>
          <w:ilvl w:val="1"/>
          <w:numId w:val="17"/>
        </w:numPr>
        <w:tabs>
          <w:tab w:val="clear" w:pos="2856"/>
          <w:tab w:val="num" w:pos="851"/>
        </w:tabs>
        <w:spacing w:line="240" w:lineRule="atLeast"/>
        <w:ind w:left="851" w:hanging="851"/>
        <w:rPr>
          <w:rFonts w:cstheme="minorHAnsi"/>
        </w:rPr>
      </w:pPr>
      <w:r w:rsidRPr="00FA352D">
        <w:rPr>
          <w:rFonts w:cstheme="minorHAnsi"/>
        </w:rPr>
        <w:t>Oceněný Soupis stavebních prací, dodávek a služeb</w:t>
      </w:r>
      <w:r>
        <w:rPr>
          <w:rFonts w:cstheme="minorHAnsi"/>
        </w:rPr>
        <w:t xml:space="preserve"> – SO02</w:t>
      </w:r>
    </w:p>
    <w:p w14:paraId="1D79CDE1" w14:textId="77777777" w:rsidR="00FA352D" w:rsidRPr="00FA352D" w:rsidRDefault="00FA352D" w:rsidP="00FA352D">
      <w:pPr>
        <w:pStyle w:val="Zkladntext"/>
        <w:spacing w:line="240" w:lineRule="atLeast"/>
        <w:rPr>
          <w:rFonts w:cstheme="minorHAnsi"/>
        </w:rPr>
      </w:pPr>
    </w:p>
    <w:p w14:paraId="64DBF4C5" w14:textId="55C61B8A" w:rsidR="00FA352D" w:rsidRPr="00FA352D" w:rsidRDefault="00FA352D" w:rsidP="00FA352D">
      <w:pPr>
        <w:pStyle w:val="Zkladntext"/>
        <w:spacing w:line="240" w:lineRule="atLeast"/>
        <w:rPr>
          <w:rFonts w:cstheme="minorHAnsi"/>
        </w:rPr>
      </w:pPr>
      <w:r w:rsidRPr="00FA352D">
        <w:rPr>
          <w:rFonts w:cstheme="minorHAnsi"/>
        </w:rPr>
        <w:t>V …………… dne ……………………</w:t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</w:r>
      <w:r w:rsidR="00412DE8">
        <w:rPr>
          <w:rFonts w:cstheme="minorHAnsi"/>
        </w:rPr>
        <w:tab/>
      </w:r>
      <w:r w:rsidRPr="00FA352D">
        <w:rPr>
          <w:rFonts w:cstheme="minorHAnsi"/>
        </w:rPr>
        <w:t>V ….............................................</w:t>
      </w:r>
    </w:p>
    <w:p w14:paraId="654A2712" w14:textId="77777777" w:rsidR="00FA352D" w:rsidRPr="00FA352D" w:rsidRDefault="00FA352D" w:rsidP="00FA352D">
      <w:pPr>
        <w:pStyle w:val="Zkladntext"/>
        <w:spacing w:line="240" w:lineRule="atLeast"/>
        <w:rPr>
          <w:rFonts w:cstheme="minorHAnsi"/>
        </w:rPr>
      </w:pPr>
    </w:p>
    <w:p w14:paraId="68C9C0E4" w14:textId="77777777" w:rsidR="00FA352D" w:rsidRPr="00FA352D" w:rsidRDefault="00FA352D" w:rsidP="00FA352D">
      <w:pPr>
        <w:pStyle w:val="Zkladntext"/>
        <w:spacing w:line="240" w:lineRule="atLeast"/>
        <w:rPr>
          <w:rFonts w:cstheme="minorHAnsi"/>
        </w:rPr>
      </w:pPr>
    </w:p>
    <w:p w14:paraId="1EF9E57D" w14:textId="77777777" w:rsidR="00FA352D" w:rsidRPr="00FA352D" w:rsidRDefault="00FA352D" w:rsidP="00FA352D">
      <w:pPr>
        <w:pStyle w:val="Zkladntext"/>
        <w:spacing w:line="240" w:lineRule="atLeast"/>
        <w:rPr>
          <w:rFonts w:cstheme="minorHAnsi"/>
        </w:rPr>
      </w:pPr>
      <w:r w:rsidRPr="00FA352D">
        <w:rPr>
          <w:rFonts w:cstheme="minorHAnsi"/>
        </w:rPr>
        <w:t>_________________________</w:t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  <w:t>_________________________</w:t>
      </w:r>
    </w:p>
    <w:p w14:paraId="73E5AD25" w14:textId="1BC1D750" w:rsidR="00FA352D" w:rsidRPr="00FA352D" w:rsidRDefault="00FA352D" w:rsidP="00FA352D">
      <w:pPr>
        <w:pStyle w:val="Zkladntext"/>
        <w:spacing w:line="240" w:lineRule="atLeast"/>
        <w:rPr>
          <w:rFonts w:cstheme="minorHAnsi"/>
        </w:rPr>
      </w:pPr>
      <w:r w:rsidRPr="00FA352D">
        <w:rPr>
          <w:rFonts w:cstheme="minorHAnsi"/>
        </w:rPr>
        <w:t xml:space="preserve">Za </w:t>
      </w:r>
      <w:r w:rsidR="009F54A6">
        <w:rPr>
          <w:rFonts w:cstheme="minorHAnsi"/>
        </w:rPr>
        <w:t>Objednatele</w:t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  <w:t xml:space="preserve">Za </w:t>
      </w:r>
      <w:r w:rsidR="009F54A6">
        <w:rPr>
          <w:rFonts w:cstheme="minorHAnsi"/>
        </w:rPr>
        <w:t>Zhotovitele</w:t>
      </w:r>
    </w:p>
    <w:sectPr w:rsidR="00FA352D" w:rsidRPr="00FA352D" w:rsidSect="003A594B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6AD91" w14:textId="77777777" w:rsidR="003934B4" w:rsidRDefault="003934B4" w:rsidP="003A594B">
      <w:r>
        <w:separator/>
      </w:r>
    </w:p>
  </w:endnote>
  <w:endnote w:type="continuationSeparator" w:id="0">
    <w:p w14:paraId="5A0EE7E8" w14:textId="77777777" w:rsidR="003934B4" w:rsidRDefault="003934B4" w:rsidP="003A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EEC57" w14:textId="77777777" w:rsidR="003934B4" w:rsidRDefault="003934B4" w:rsidP="003A594B">
      <w:r>
        <w:separator/>
      </w:r>
    </w:p>
  </w:footnote>
  <w:footnote w:type="continuationSeparator" w:id="0">
    <w:p w14:paraId="4F8A0E80" w14:textId="77777777" w:rsidR="003934B4" w:rsidRDefault="003934B4" w:rsidP="003A5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A6DB7" w14:textId="5AFF79AD" w:rsidR="003F03D7" w:rsidRDefault="003F03D7" w:rsidP="003A594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6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5"/>
    <w:multiLevelType w:val="singleLevel"/>
    <w:tmpl w:val="00000005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multilevel"/>
    <w:tmpl w:val="BA0E60B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hAnsi="Times New Roman"/>
        <w:i/>
      </w:rPr>
    </w:lvl>
  </w:abstractNum>
  <w:abstractNum w:abstractNumId="5" w15:restartNumberingAfterBreak="0">
    <w:nsid w:val="00000008"/>
    <w:multiLevelType w:val="multilevel"/>
    <w:tmpl w:val="00000008"/>
    <w:name w:val="WW8Num18"/>
    <w:lvl w:ilvl="0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>
      <w:start w:val="1"/>
      <w:numFmt w:val="lowerRoman"/>
      <w:lvlText w:val="%3."/>
      <w:lvlJc w:val="left"/>
      <w:pPr>
        <w:tabs>
          <w:tab w:val="num" w:pos="3576"/>
        </w:tabs>
        <w:ind w:left="3576" w:hanging="180"/>
      </w:pPr>
    </w:lvl>
    <w:lvl w:ilvl="3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>
      <w:start w:val="1"/>
      <w:numFmt w:val="lowerRoman"/>
      <w:lvlText w:val="%6."/>
      <w:lvlJc w:val="left"/>
      <w:pPr>
        <w:tabs>
          <w:tab w:val="num" w:pos="5736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>
      <w:start w:val="1"/>
      <w:numFmt w:val="lowerRoman"/>
      <w:lvlText w:val="%9."/>
      <w:lvlJc w:val="left"/>
      <w:pPr>
        <w:tabs>
          <w:tab w:val="num" w:pos="7896"/>
        </w:tabs>
        <w:ind w:left="7896" w:hanging="180"/>
      </w:pPr>
    </w:lvl>
  </w:abstractNum>
  <w:abstractNum w:abstractNumId="6" w15:restartNumberingAfterBreak="0">
    <w:nsid w:val="03C11F6D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4944707"/>
    <w:multiLevelType w:val="hybridMultilevel"/>
    <w:tmpl w:val="712894CC"/>
    <w:lvl w:ilvl="0" w:tplc="2466A006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1E7919"/>
    <w:multiLevelType w:val="multilevel"/>
    <w:tmpl w:val="ABDA6FAC"/>
    <w:lvl w:ilvl="0">
      <w:start w:val="2"/>
      <w:numFmt w:val="upperRoman"/>
      <w:lvlText w:val="%1."/>
      <w:lvlJc w:val="left"/>
      <w:pPr>
        <w:ind w:left="3195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61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6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0B352D5F"/>
    <w:multiLevelType w:val="multilevel"/>
    <w:tmpl w:val="BED6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10" w15:restartNumberingAfterBreak="0">
    <w:nsid w:val="1CD01272"/>
    <w:multiLevelType w:val="hybridMultilevel"/>
    <w:tmpl w:val="B8C03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47413"/>
    <w:multiLevelType w:val="hybridMultilevel"/>
    <w:tmpl w:val="3C54B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151FC"/>
    <w:multiLevelType w:val="multilevel"/>
    <w:tmpl w:val="03CCFB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7E942A6"/>
    <w:multiLevelType w:val="hybridMultilevel"/>
    <w:tmpl w:val="20522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A4FE0"/>
    <w:multiLevelType w:val="hybridMultilevel"/>
    <w:tmpl w:val="021A034E"/>
    <w:lvl w:ilvl="0" w:tplc="FFFFFFFF">
      <w:numFmt w:val="bullet"/>
      <w:lvlText w:val="-"/>
      <w:lvlJc w:val="left"/>
      <w:pPr>
        <w:tabs>
          <w:tab w:val="num" w:pos="1440"/>
        </w:tabs>
        <w:ind w:left="1610" w:hanging="1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F90DCE"/>
    <w:multiLevelType w:val="hybridMultilevel"/>
    <w:tmpl w:val="8076A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71994"/>
    <w:multiLevelType w:val="multilevel"/>
    <w:tmpl w:val="1FF6858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A0A4A5B"/>
    <w:multiLevelType w:val="multilevel"/>
    <w:tmpl w:val="929E250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B3E688A"/>
    <w:multiLevelType w:val="hybridMultilevel"/>
    <w:tmpl w:val="73B4542A"/>
    <w:lvl w:ilvl="0" w:tplc="04050017">
      <w:start w:val="1"/>
      <w:numFmt w:val="lowerLetter"/>
      <w:pStyle w:val="StyllnekPed30b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pStyle w:val="Bodsmlouvy-211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E3014D"/>
    <w:multiLevelType w:val="multilevel"/>
    <w:tmpl w:val="2AB4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20" w15:restartNumberingAfterBreak="0">
    <w:nsid w:val="445122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5DA5B6B"/>
    <w:multiLevelType w:val="hybridMultilevel"/>
    <w:tmpl w:val="24761CFC"/>
    <w:lvl w:ilvl="0" w:tplc="3C0A983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58C37872"/>
    <w:multiLevelType w:val="multilevel"/>
    <w:tmpl w:val="C7DE3A64"/>
    <w:lvl w:ilvl="0">
      <w:start w:val="9"/>
      <w:numFmt w:val="decimal"/>
      <w:lvlText w:val="%1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14D2434"/>
    <w:multiLevelType w:val="hybridMultilevel"/>
    <w:tmpl w:val="4130392E"/>
    <w:lvl w:ilvl="0" w:tplc="FFFFFFFF">
      <w:numFmt w:val="bullet"/>
      <w:lvlText w:val="-"/>
      <w:lvlJc w:val="left"/>
      <w:pPr>
        <w:tabs>
          <w:tab w:val="num" w:pos="1080"/>
        </w:tabs>
        <w:ind w:left="1250" w:hanging="1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D945B1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6BD10B40"/>
    <w:multiLevelType w:val="hybridMultilevel"/>
    <w:tmpl w:val="7B643860"/>
    <w:lvl w:ilvl="0" w:tplc="0405000F">
      <w:numFmt w:val="bullet"/>
      <w:lvlText w:val="-"/>
      <w:lvlJc w:val="left"/>
      <w:pPr>
        <w:tabs>
          <w:tab w:val="num" w:pos="3402"/>
        </w:tabs>
        <w:ind w:left="3572" w:hanging="17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i/>
      </w:rPr>
    </w:lvl>
  </w:abstractNum>
  <w:abstractNum w:abstractNumId="27" w15:restartNumberingAfterBreak="0">
    <w:nsid w:val="6F4D361D"/>
    <w:multiLevelType w:val="multilevel"/>
    <w:tmpl w:val="7A9E6B3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72FE3E4E"/>
    <w:multiLevelType w:val="multilevel"/>
    <w:tmpl w:val="A4CE0C16"/>
    <w:lvl w:ilvl="0">
      <w:start w:val="2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9" w15:restartNumberingAfterBreak="0">
    <w:nsid w:val="75673E0D"/>
    <w:multiLevelType w:val="multilevel"/>
    <w:tmpl w:val="9862507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8692731"/>
    <w:multiLevelType w:val="hybridMultilevel"/>
    <w:tmpl w:val="6EAA01CE"/>
    <w:lvl w:ilvl="0" w:tplc="FFFFFFFF">
      <w:numFmt w:val="bullet"/>
      <w:lvlText w:val="-"/>
      <w:lvlJc w:val="left"/>
      <w:pPr>
        <w:ind w:left="1429" w:hanging="360"/>
      </w:pPr>
      <w:rPr>
        <w:rFonts w:ascii="Palatino Linotype" w:eastAsia="Times New Roman" w:hAnsi="Palatino Linotype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0357845">
    <w:abstractNumId w:val="26"/>
  </w:num>
  <w:num w:numId="2" w16cid:durableId="1697995994">
    <w:abstractNumId w:val="14"/>
  </w:num>
  <w:num w:numId="3" w16cid:durableId="816730323">
    <w:abstractNumId w:val="30"/>
  </w:num>
  <w:num w:numId="4" w16cid:durableId="1767769674">
    <w:abstractNumId w:val="25"/>
  </w:num>
  <w:num w:numId="5" w16cid:durableId="123936797">
    <w:abstractNumId w:val="23"/>
  </w:num>
  <w:num w:numId="6" w16cid:durableId="521211920">
    <w:abstractNumId w:val="28"/>
  </w:num>
  <w:num w:numId="7" w16cid:durableId="358429736">
    <w:abstractNumId w:val="8"/>
  </w:num>
  <w:num w:numId="8" w16cid:durableId="1753576258">
    <w:abstractNumId w:val="7"/>
  </w:num>
  <w:num w:numId="9" w16cid:durableId="252973775">
    <w:abstractNumId w:val="11"/>
  </w:num>
  <w:num w:numId="10" w16cid:durableId="1495994930">
    <w:abstractNumId w:val="20"/>
  </w:num>
  <w:num w:numId="11" w16cid:durableId="746851221">
    <w:abstractNumId w:val="18"/>
  </w:num>
  <w:num w:numId="12" w16cid:durableId="837959246">
    <w:abstractNumId w:val="0"/>
  </w:num>
  <w:num w:numId="13" w16cid:durableId="1123577494">
    <w:abstractNumId w:val="1"/>
  </w:num>
  <w:num w:numId="14" w16cid:durableId="135727432">
    <w:abstractNumId w:val="2"/>
  </w:num>
  <w:num w:numId="15" w16cid:durableId="1835683130">
    <w:abstractNumId w:val="3"/>
  </w:num>
  <w:num w:numId="16" w16cid:durableId="573710824">
    <w:abstractNumId w:val="4"/>
  </w:num>
  <w:num w:numId="17" w16cid:durableId="1026906403">
    <w:abstractNumId w:val="5"/>
  </w:num>
  <w:num w:numId="18" w16cid:durableId="56169753">
    <w:abstractNumId w:val="12"/>
  </w:num>
  <w:num w:numId="19" w16cid:durableId="1583953322">
    <w:abstractNumId w:val="29"/>
  </w:num>
  <w:num w:numId="20" w16cid:durableId="97532409">
    <w:abstractNumId w:val="22"/>
  </w:num>
  <w:num w:numId="21" w16cid:durableId="1822308733">
    <w:abstractNumId w:val="16"/>
  </w:num>
  <w:num w:numId="22" w16cid:durableId="2097483228">
    <w:abstractNumId w:val="24"/>
  </w:num>
  <w:num w:numId="23" w16cid:durableId="1308826808">
    <w:abstractNumId w:val="6"/>
  </w:num>
  <w:num w:numId="24" w16cid:durableId="1337541784">
    <w:abstractNumId w:val="21"/>
  </w:num>
  <w:num w:numId="25" w16cid:durableId="298993410">
    <w:abstractNumId w:val="10"/>
  </w:num>
  <w:num w:numId="26" w16cid:durableId="2067992793">
    <w:abstractNumId w:val="19"/>
  </w:num>
  <w:num w:numId="27" w16cid:durableId="1008947709">
    <w:abstractNumId w:val="27"/>
  </w:num>
  <w:num w:numId="28" w16cid:durableId="79986510">
    <w:abstractNumId w:val="17"/>
  </w:num>
  <w:num w:numId="29" w16cid:durableId="30880593">
    <w:abstractNumId w:val="9"/>
  </w:num>
  <w:num w:numId="30" w16cid:durableId="2147236596">
    <w:abstractNumId w:val="13"/>
  </w:num>
  <w:num w:numId="31" w16cid:durableId="2160112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AC"/>
    <w:rsid w:val="00012116"/>
    <w:rsid w:val="00047C1E"/>
    <w:rsid w:val="00061329"/>
    <w:rsid w:val="000A1B70"/>
    <w:rsid w:val="000B17A3"/>
    <w:rsid w:val="000C6E2A"/>
    <w:rsid w:val="000D7382"/>
    <w:rsid w:val="000F45D8"/>
    <w:rsid w:val="000F6CB9"/>
    <w:rsid w:val="0012483F"/>
    <w:rsid w:val="00156263"/>
    <w:rsid w:val="00164842"/>
    <w:rsid w:val="0017667A"/>
    <w:rsid w:val="0018057C"/>
    <w:rsid w:val="001D04B1"/>
    <w:rsid w:val="001E505D"/>
    <w:rsid w:val="001E7E87"/>
    <w:rsid w:val="001F3864"/>
    <w:rsid w:val="002019BA"/>
    <w:rsid w:val="0021327E"/>
    <w:rsid w:val="00255213"/>
    <w:rsid w:val="00257C85"/>
    <w:rsid w:val="0029175D"/>
    <w:rsid w:val="00294423"/>
    <w:rsid w:val="00294C07"/>
    <w:rsid w:val="002A6008"/>
    <w:rsid w:val="002A66DC"/>
    <w:rsid w:val="002B3839"/>
    <w:rsid w:val="002B49C1"/>
    <w:rsid w:val="002E5501"/>
    <w:rsid w:val="002E5ECF"/>
    <w:rsid w:val="00346A09"/>
    <w:rsid w:val="003571ED"/>
    <w:rsid w:val="003934B4"/>
    <w:rsid w:val="003A594B"/>
    <w:rsid w:val="003B382F"/>
    <w:rsid w:val="003E5ED6"/>
    <w:rsid w:val="003F03D7"/>
    <w:rsid w:val="00412DE8"/>
    <w:rsid w:val="0042283B"/>
    <w:rsid w:val="00434C60"/>
    <w:rsid w:val="00436D1D"/>
    <w:rsid w:val="00441E9A"/>
    <w:rsid w:val="00492CB0"/>
    <w:rsid w:val="0049506B"/>
    <w:rsid w:val="004B7A5B"/>
    <w:rsid w:val="004D0FA3"/>
    <w:rsid w:val="00507E0B"/>
    <w:rsid w:val="005213CB"/>
    <w:rsid w:val="00526E75"/>
    <w:rsid w:val="00526FAA"/>
    <w:rsid w:val="0053467B"/>
    <w:rsid w:val="00545FD9"/>
    <w:rsid w:val="00552F6E"/>
    <w:rsid w:val="00574530"/>
    <w:rsid w:val="0059598C"/>
    <w:rsid w:val="005A3726"/>
    <w:rsid w:val="005B149A"/>
    <w:rsid w:val="005B5022"/>
    <w:rsid w:val="005D6885"/>
    <w:rsid w:val="005F7E50"/>
    <w:rsid w:val="0060148D"/>
    <w:rsid w:val="00622DC7"/>
    <w:rsid w:val="00625529"/>
    <w:rsid w:val="0062678F"/>
    <w:rsid w:val="006619EB"/>
    <w:rsid w:val="00664568"/>
    <w:rsid w:val="0069170A"/>
    <w:rsid w:val="006A029A"/>
    <w:rsid w:val="006A505A"/>
    <w:rsid w:val="006C2B49"/>
    <w:rsid w:val="006E2650"/>
    <w:rsid w:val="006F420E"/>
    <w:rsid w:val="007003BB"/>
    <w:rsid w:val="00706F77"/>
    <w:rsid w:val="00707E87"/>
    <w:rsid w:val="00731907"/>
    <w:rsid w:val="00742E23"/>
    <w:rsid w:val="00780D64"/>
    <w:rsid w:val="00790948"/>
    <w:rsid w:val="007962E3"/>
    <w:rsid w:val="007A7765"/>
    <w:rsid w:val="007B5545"/>
    <w:rsid w:val="007B73F1"/>
    <w:rsid w:val="007C1712"/>
    <w:rsid w:val="007D0BC7"/>
    <w:rsid w:val="007F059E"/>
    <w:rsid w:val="007F493C"/>
    <w:rsid w:val="00804674"/>
    <w:rsid w:val="008342B6"/>
    <w:rsid w:val="008409B9"/>
    <w:rsid w:val="00845659"/>
    <w:rsid w:val="00865E95"/>
    <w:rsid w:val="00870BF4"/>
    <w:rsid w:val="008828F7"/>
    <w:rsid w:val="00885982"/>
    <w:rsid w:val="008923E9"/>
    <w:rsid w:val="00894460"/>
    <w:rsid w:val="008E3EA1"/>
    <w:rsid w:val="0090031C"/>
    <w:rsid w:val="00923761"/>
    <w:rsid w:val="0094552D"/>
    <w:rsid w:val="00956C83"/>
    <w:rsid w:val="00971EC5"/>
    <w:rsid w:val="00995342"/>
    <w:rsid w:val="00996F45"/>
    <w:rsid w:val="00997BDA"/>
    <w:rsid w:val="009A1CF6"/>
    <w:rsid w:val="009B13FB"/>
    <w:rsid w:val="009C48AC"/>
    <w:rsid w:val="009C53C6"/>
    <w:rsid w:val="009E4BB9"/>
    <w:rsid w:val="009F44C6"/>
    <w:rsid w:val="009F54A6"/>
    <w:rsid w:val="00A07279"/>
    <w:rsid w:val="00A150BD"/>
    <w:rsid w:val="00A177FD"/>
    <w:rsid w:val="00A4550E"/>
    <w:rsid w:val="00A52285"/>
    <w:rsid w:val="00A654B0"/>
    <w:rsid w:val="00A67F7A"/>
    <w:rsid w:val="00AB2D43"/>
    <w:rsid w:val="00AD5053"/>
    <w:rsid w:val="00AF2398"/>
    <w:rsid w:val="00B07F1C"/>
    <w:rsid w:val="00B17A77"/>
    <w:rsid w:val="00B272D3"/>
    <w:rsid w:val="00B327D5"/>
    <w:rsid w:val="00B54FBE"/>
    <w:rsid w:val="00B56C2D"/>
    <w:rsid w:val="00BB19C4"/>
    <w:rsid w:val="00BC33F2"/>
    <w:rsid w:val="00BC7EDB"/>
    <w:rsid w:val="00C03E53"/>
    <w:rsid w:val="00C100E5"/>
    <w:rsid w:val="00C32995"/>
    <w:rsid w:val="00C93038"/>
    <w:rsid w:val="00CB72BB"/>
    <w:rsid w:val="00CD023E"/>
    <w:rsid w:val="00D0548F"/>
    <w:rsid w:val="00D06752"/>
    <w:rsid w:val="00D36A08"/>
    <w:rsid w:val="00D56A43"/>
    <w:rsid w:val="00D57D13"/>
    <w:rsid w:val="00D57EE4"/>
    <w:rsid w:val="00D74B49"/>
    <w:rsid w:val="00D80BDF"/>
    <w:rsid w:val="00D92F20"/>
    <w:rsid w:val="00D94241"/>
    <w:rsid w:val="00DA5139"/>
    <w:rsid w:val="00DC72C6"/>
    <w:rsid w:val="00DD1493"/>
    <w:rsid w:val="00DD30E7"/>
    <w:rsid w:val="00DE70C6"/>
    <w:rsid w:val="00DF6D68"/>
    <w:rsid w:val="00E17732"/>
    <w:rsid w:val="00E3237E"/>
    <w:rsid w:val="00E36433"/>
    <w:rsid w:val="00E401E6"/>
    <w:rsid w:val="00E44C53"/>
    <w:rsid w:val="00E72594"/>
    <w:rsid w:val="00EB3DE5"/>
    <w:rsid w:val="00ED0BBA"/>
    <w:rsid w:val="00EE16BF"/>
    <w:rsid w:val="00EE33B1"/>
    <w:rsid w:val="00F30B11"/>
    <w:rsid w:val="00F52C92"/>
    <w:rsid w:val="00F617EA"/>
    <w:rsid w:val="00F6361D"/>
    <w:rsid w:val="00F6653B"/>
    <w:rsid w:val="00F83D87"/>
    <w:rsid w:val="00FA08F0"/>
    <w:rsid w:val="00FA352D"/>
    <w:rsid w:val="00FC5B06"/>
    <w:rsid w:val="00FD2E2D"/>
    <w:rsid w:val="00FD7B76"/>
    <w:rsid w:val="00FE29D3"/>
    <w:rsid w:val="00FE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5AF4"/>
  <w15:docId w15:val="{A35E6FB0-4FD0-4F94-95AB-8DFE541D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4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1">
    <w:name w:val="Základní text Char1"/>
    <w:link w:val="Zkladntext"/>
    <w:locked/>
    <w:rsid w:val="009C48AC"/>
    <w:rPr>
      <w:sz w:val="24"/>
      <w:szCs w:val="24"/>
      <w:lang w:eastAsia="cs-CZ"/>
    </w:rPr>
  </w:style>
  <w:style w:type="paragraph" w:styleId="Zkladntext">
    <w:name w:val="Body Text"/>
    <w:basedOn w:val="Normln"/>
    <w:link w:val="ZkladntextChar1"/>
    <w:rsid w:val="009C48AC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ZkladntextChar">
    <w:name w:val="Základní text Char"/>
    <w:basedOn w:val="Standardnpsmoodstavce"/>
    <w:uiPriority w:val="99"/>
    <w:semiHidden/>
    <w:rsid w:val="009C48A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9C48AC"/>
    <w:rPr>
      <w:color w:val="0000FF"/>
      <w:u w:val="single"/>
    </w:rPr>
  </w:style>
  <w:style w:type="paragraph" w:customStyle="1" w:styleId="Identifikacestran">
    <w:name w:val="Identifikace stran"/>
    <w:basedOn w:val="Normln"/>
    <w:rsid w:val="009C48AC"/>
    <w:pPr>
      <w:spacing w:line="280" w:lineRule="atLeast"/>
      <w:jc w:val="both"/>
    </w:pPr>
    <w:rPr>
      <w:szCs w:val="20"/>
    </w:rPr>
  </w:style>
  <w:style w:type="paragraph" w:customStyle="1" w:styleId="Odstavecseseznamem1">
    <w:name w:val="Odstavec se seznamem1"/>
    <w:basedOn w:val="Normln"/>
    <w:rsid w:val="009C48AC"/>
    <w:pPr>
      <w:ind w:left="720"/>
      <w:contextualSpacing/>
      <w:jc w:val="both"/>
    </w:pPr>
    <w:rPr>
      <w:rFonts w:eastAsia="Calibri"/>
    </w:rPr>
  </w:style>
  <w:style w:type="paragraph" w:styleId="Odstavecseseznamem">
    <w:name w:val="List Paragraph"/>
    <w:basedOn w:val="Normln"/>
    <w:link w:val="OdstavecseseznamemChar"/>
    <w:uiPriority w:val="34"/>
    <w:qFormat/>
    <w:rsid w:val="00F52C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71E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71EC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1EC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E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1EC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971E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EC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59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59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A59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59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A3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FA352D"/>
    <w:pPr>
      <w:pBdr>
        <w:bottom w:val="single" w:sz="8" w:space="4" w:color="4F81BD"/>
      </w:pBdr>
      <w:suppressAutoHyphens/>
      <w:spacing w:before="120" w:after="300"/>
      <w:contextualSpacing/>
      <w:jc w:val="both"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NzevChar">
    <w:name w:val="Název Char"/>
    <w:basedOn w:val="Standardnpsmoodstavce"/>
    <w:link w:val="Nzev"/>
    <w:rsid w:val="00FA352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customStyle="1" w:styleId="Zkladntextodsazen21">
    <w:name w:val="Základní text odsazený 21"/>
    <w:basedOn w:val="Normln"/>
    <w:rsid w:val="00FA352D"/>
    <w:pPr>
      <w:suppressAutoHyphens/>
      <w:ind w:left="708"/>
    </w:pPr>
    <w:rPr>
      <w:rFonts w:ascii="Arial" w:hAnsi="Arial" w:cs="Arial"/>
      <w:lang w:eastAsia="ar-SA"/>
    </w:rPr>
  </w:style>
  <w:style w:type="paragraph" w:customStyle="1" w:styleId="Normln0">
    <w:name w:val="Normální~"/>
    <w:basedOn w:val="Normln"/>
    <w:rsid w:val="00FA352D"/>
    <w:pPr>
      <w:widowControl w:val="0"/>
      <w:suppressAutoHyphens/>
    </w:pPr>
    <w:rPr>
      <w:szCs w:val="20"/>
      <w:lang w:eastAsia="ar-SA"/>
    </w:rPr>
  </w:style>
  <w:style w:type="paragraph" w:customStyle="1" w:styleId="Bodsmlouvy-211">
    <w:name w:val="Bod smlouvy - 2.1.1"/>
    <w:basedOn w:val="Normln"/>
    <w:rsid w:val="00FA352D"/>
    <w:pPr>
      <w:numPr>
        <w:ilvl w:val="2"/>
        <w:numId w:val="11"/>
      </w:numPr>
      <w:tabs>
        <w:tab w:val="left" w:pos="360"/>
        <w:tab w:val="left" w:pos="1134"/>
        <w:tab w:val="right" w:pos="9356"/>
      </w:tabs>
      <w:suppressAutoHyphens/>
      <w:spacing w:after="60"/>
      <w:jc w:val="both"/>
      <w:outlineLvl w:val="2"/>
    </w:pPr>
    <w:rPr>
      <w:rFonts w:eastAsia="Arial"/>
      <w:color w:val="000000"/>
      <w:sz w:val="22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A352D"/>
    <w:pPr>
      <w:suppressAutoHyphens/>
      <w:spacing w:before="120" w:after="120" w:line="480" w:lineRule="auto"/>
      <w:ind w:left="283"/>
      <w:jc w:val="both"/>
    </w:pPr>
    <w:rPr>
      <w:rFonts w:ascii="Calibri" w:hAnsi="Calibri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A352D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Smlouva">
    <w:name w:val="Smlouva"/>
    <w:rsid w:val="00FA352D"/>
    <w:pPr>
      <w:widowControl w:val="0"/>
      <w:spacing w:after="120" w:line="240" w:lineRule="auto"/>
      <w:jc w:val="center"/>
    </w:pPr>
    <w:rPr>
      <w:rFonts w:ascii="Times New Roman" w:eastAsia="Calibri" w:hAnsi="Times New Roman" w:cs="Times New Roman"/>
      <w:b/>
      <w:color w:val="FF0000"/>
      <w:sz w:val="36"/>
      <w:szCs w:val="20"/>
      <w:lang w:eastAsia="cs-CZ"/>
    </w:rPr>
  </w:style>
  <w:style w:type="paragraph" w:customStyle="1" w:styleId="StyllnekPed30b">
    <w:name w:val="Styl Článek + Před:  30 b."/>
    <w:basedOn w:val="Normln"/>
    <w:rsid w:val="00FA352D"/>
    <w:pPr>
      <w:numPr>
        <w:numId w:val="11"/>
      </w:numPr>
      <w:spacing w:before="600" w:after="360"/>
      <w:ind w:left="432" w:hanging="432"/>
      <w:jc w:val="center"/>
    </w:pPr>
    <w:rPr>
      <w:rFonts w:eastAsia="Calibri"/>
      <w:b/>
      <w:bCs/>
      <w:color w:val="0000FF"/>
      <w:sz w:val="28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845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yhlidal.pavel@kr-jihomorav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C35EB-8A4A-40CE-A2E6-AA31A243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7165</Words>
  <Characters>42280</Characters>
  <Application>Microsoft Office Word</Application>
  <DocSecurity>0</DocSecurity>
  <Lines>352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 Jurečka</cp:lastModifiedBy>
  <cp:revision>2</cp:revision>
  <cp:lastPrinted>2020-10-20T08:18:00Z</cp:lastPrinted>
  <dcterms:created xsi:type="dcterms:W3CDTF">2022-05-17T08:54:00Z</dcterms:created>
  <dcterms:modified xsi:type="dcterms:W3CDTF">2022-05-17T08:54:00Z</dcterms:modified>
</cp:coreProperties>
</file>