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B876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Příloha č. 7 </w:t>
      </w:r>
    </w:p>
    <w:p w14:paraId="25CC5AB7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>Vzor čestného prohlášení dodavatele o neexistenci vztahu k Rusku</w:t>
      </w:r>
    </w:p>
    <w:p w14:paraId="2BC0DBC6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tbl>
      <w:tblPr>
        <w:tblpPr w:leftFromText="141" w:rightFromText="141" w:vertAnchor="text" w:tblpY="165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3"/>
      </w:tblGrid>
      <w:tr w:rsidR="003E3A71" w14:paraId="29940195" w14:textId="77777777" w:rsidTr="00BD6C13">
        <w:trPr>
          <w:trHeight w:val="150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04BC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Zadavatel:</w:t>
            </w:r>
          </w:p>
          <w:p w14:paraId="680E76E9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Městská část Praha-Kolovraty</w:t>
            </w:r>
          </w:p>
          <w:p w14:paraId="0DF4C7F3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se sídlem Mírová 364/34, 103 00 Praha 10</w:t>
            </w:r>
          </w:p>
          <w:p w14:paraId="02A7800F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IČO: 00240346</w:t>
            </w:r>
          </w:p>
          <w:p w14:paraId="6EE87D90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6825ED68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Veřejná zakázka:</w:t>
            </w:r>
          </w:p>
          <w:p w14:paraId="12119583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 xml:space="preserve">„Zpracování architektonické studie a projektové dokumentace k akci s názvem “Revitalizace veřejného prostoru Na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Viničkách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“</w:t>
            </w:r>
          </w:p>
          <w:p w14:paraId="47A17730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</w:rPr>
            </w:pPr>
          </w:p>
          <w:p w14:paraId="186659E9" w14:textId="77777777" w:rsidR="003E3A71" w:rsidRDefault="003E3A71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zadávaná ve zjednodušeném podlimitním řízení podle ustanovení § 53 zákona č. 134/2016 Sb., o zadávání veřejných zakázek, ve znění pozdějších předpisů (dále jen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„ZZVZ“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)</w:t>
            </w:r>
          </w:p>
        </w:tc>
      </w:tr>
    </w:tbl>
    <w:p w14:paraId="2E0D84FA" w14:textId="77777777" w:rsidR="003E3A71" w:rsidRPr="003E3A71" w:rsidRDefault="003E3A71" w:rsidP="003E3A71">
      <w:pPr>
        <w:pStyle w:val="Nadpis3"/>
        <w:spacing w:before="360" w:after="240" w:line="276" w:lineRule="auto"/>
        <w:jc w:val="center"/>
        <w:rPr>
          <w:rFonts w:ascii="Palatino Linotype" w:eastAsia="Palatino Linotype" w:hAnsi="Palatino Linotype" w:cs="Palatino Linotype"/>
          <w:b/>
          <w:smallCaps/>
          <w:color w:val="auto"/>
          <w:sz w:val="22"/>
          <w:szCs w:val="22"/>
          <w:u w:val="single"/>
        </w:rPr>
      </w:pPr>
      <w:r w:rsidRPr="003E3A71">
        <w:rPr>
          <w:rFonts w:ascii="Palatino Linotype" w:eastAsia="Palatino Linotype" w:hAnsi="Palatino Linotype" w:cs="Palatino Linotype"/>
          <w:smallCaps/>
          <w:color w:val="auto"/>
          <w:sz w:val="22"/>
          <w:szCs w:val="22"/>
          <w:u w:val="single"/>
        </w:rPr>
        <w:t>ČESTNÉ PROHLÁŠENÍ DODAVATELE O NEEXISTENCI VZTAHU K RUSKU</w:t>
      </w:r>
    </w:p>
    <w:p w14:paraId="57B3281C" w14:textId="77777777" w:rsidR="003E3A71" w:rsidRDefault="003E3A71" w:rsidP="003E3A71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0F16AA58" w14:textId="77777777" w:rsidR="003E3A71" w:rsidRDefault="003E3A71" w:rsidP="003E3A71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Název:</w:t>
      </w:r>
    </w:p>
    <w:p w14:paraId="7391A238" w14:textId="77777777" w:rsidR="003E3A71" w:rsidRDefault="003E3A71" w:rsidP="003E3A71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sídlo:</w:t>
      </w:r>
    </w:p>
    <w:p w14:paraId="35093DA6" w14:textId="77777777" w:rsidR="003E3A71" w:rsidRDefault="003E3A71" w:rsidP="003E3A71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IČO:]</w:t>
      </w:r>
    </w:p>
    <w:p w14:paraId="3E8ED429" w14:textId="77777777" w:rsidR="003E3A71" w:rsidRDefault="003E3A71" w:rsidP="003E3A71">
      <w:pPr>
        <w:pStyle w:val="Nadpis1"/>
        <w:spacing w:before="120" w:after="120" w:line="276" w:lineRule="auto"/>
        <w:ind w:left="397"/>
        <w:rPr>
          <w:rFonts w:ascii="Palatino Linotype" w:eastAsia="Palatino Linotype" w:hAnsi="Palatino Linotype" w:cs="Palatino Linotype"/>
          <w:sz w:val="22"/>
          <w:szCs w:val="22"/>
        </w:rPr>
      </w:pPr>
      <w:bookmarkStart w:id="0" w:name="_heading=h.111kx3o" w:colFirst="0" w:colLast="0"/>
      <w:bookmarkEnd w:id="0"/>
    </w:p>
    <w:p w14:paraId="086DEDFB" w14:textId="77777777" w:rsidR="003E3A71" w:rsidRDefault="003E3A71" w:rsidP="003E3A71">
      <w:pPr>
        <w:pStyle w:val="Nadpis1"/>
        <w:spacing w:before="120" w:after="120" w:line="276" w:lineRule="auto"/>
        <w:ind w:left="397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bookmarkStart w:id="1" w:name="_heading=h.3l18frh" w:colFirst="0" w:colLast="0"/>
      <w:bookmarkEnd w:id="1"/>
    </w:p>
    <w:p w14:paraId="7C4F7BCA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104CEAC6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71D7611A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6EB524F8" w14:textId="77777777" w:rsidR="003E3A71" w:rsidRDefault="003E3A71" w:rsidP="003E3A71">
      <w:pPr>
        <w:spacing w:line="276" w:lineRule="auto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3658281E" w14:textId="77777777" w:rsidR="003E3A71" w:rsidRDefault="003E3A71" w:rsidP="003E3A71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6F07E1A2" w14:textId="77777777" w:rsidR="003E3A71" w:rsidRDefault="003E3A71" w:rsidP="003E3A71">
      <w:pPr>
        <w:spacing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Dodavatel čestně prohlašuje, že jemu znám obsah nařízení (EU) č. 833/2014 o omezujících opatřeních vzhledem k činnostem Ruska destabilizujícím situaci na Ukrajině, ve znění nařízení Rady (EU) č. 2022/576, ze dne 8. dubna 2022 („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Nařízení</w:t>
      </w:r>
      <w:r>
        <w:rPr>
          <w:rFonts w:ascii="Palatino Linotype" w:eastAsia="Palatino Linotype" w:hAnsi="Palatino Linotype" w:cs="Palatino Linotype"/>
          <w:sz w:val="22"/>
          <w:szCs w:val="22"/>
        </w:rPr>
        <w:t>“), a že není osobou ve smyslu článku 5k Nařízení, tedy že není:</w:t>
      </w:r>
    </w:p>
    <w:p w14:paraId="1C6802C8" w14:textId="77777777" w:rsidR="003E3A71" w:rsidRDefault="003E3A71" w:rsidP="003E3A71">
      <w:pPr>
        <w:spacing w:after="120" w:line="276" w:lineRule="auto"/>
        <w:ind w:left="705" w:hanging="705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(a)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ruským státním příslušníkem, fyzickou či právnickou osobou nebo subjektem či orgánem se sídlem v Rusku; </w:t>
      </w:r>
    </w:p>
    <w:p w14:paraId="5D3F811B" w14:textId="77777777" w:rsidR="003E3A71" w:rsidRDefault="003E3A71" w:rsidP="003E3A71">
      <w:pPr>
        <w:spacing w:after="120" w:line="276" w:lineRule="auto"/>
        <w:ind w:left="705" w:hanging="705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(b)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právnickou osobou, subjektem nebo orgánem, které jsou z více než 50 % přímo či nepřímo vlastněný některým ze subjektů uvedených v písmeni a) výše, nebo</w:t>
      </w:r>
    </w:p>
    <w:p w14:paraId="6848C977" w14:textId="77777777" w:rsidR="003E3A71" w:rsidRDefault="003E3A71" w:rsidP="003E3A71">
      <w:pPr>
        <w:spacing w:after="120" w:line="276" w:lineRule="auto"/>
        <w:ind w:left="705" w:hanging="705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lastRenderedPageBreak/>
        <w:t>c)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fyzickou nebo právnickou osobou, subjektem nebo orgánem, které jednají jménem nebo na pokyn některého ze subjektů uvedených v písmeni a) nebo b) výše.</w:t>
      </w:r>
    </w:p>
    <w:p w14:paraId="4B65C035" w14:textId="77777777" w:rsidR="003E3A71" w:rsidRDefault="003E3A71" w:rsidP="003E3A71">
      <w:pPr>
        <w:spacing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198B9343" w14:textId="77777777" w:rsidR="003E3A71" w:rsidRDefault="003E3A71" w:rsidP="003E3A71">
      <w:pPr>
        <w:spacing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Současně se dodavatel zavazuje k dodržování mezinárodních sankcí Evropské unie, přijatých v souvislosti s ruskou agresí na území Ukrajiny vůči Rusku a Bělorusku, zejména nařízení Rady EU č. 2022/576, nařízení Rady (EU) č. 269/2014 ve spojení s prováděcím nařízením Rady (EU) č. 2022/581, nařízení Rady (EU) č. 208/2014 a nařízení Rady (ES) č. 765/2006 nebo v jejich prospěch (dále jen „mezinárodní sankce EU“).</w:t>
      </w:r>
    </w:p>
    <w:p w14:paraId="1A9D3B4C" w14:textId="77777777" w:rsidR="003E3A71" w:rsidRDefault="003E3A71" w:rsidP="003E3A71">
      <w:pPr>
        <w:spacing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CF890CD" w14:textId="77777777" w:rsidR="003E3A71" w:rsidRDefault="003E3A71" w:rsidP="003E3A71">
      <w:pPr>
        <w:spacing w:after="12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06D7D92D" w14:textId="77777777" w:rsidR="003E3A71" w:rsidRDefault="003E3A71" w:rsidP="003E3A71">
      <w:pPr>
        <w:spacing w:before="600"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V </w:t>
      </w: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) dne </w:t>
      </w:r>
      <w:r>
        <w:rPr>
          <w:rFonts w:ascii="Palatino Linotype" w:eastAsia="Palatino Linotype" w:hAnsi="Palatino Linotype" w:cs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4621"/>
        <w:gridCol w:w="4701"/>
      </w:tblGrid>
      <w:tr w:rsidR="003E3A71" w14:paraId="5BFB9F24" w14:textId="77777777" w:rsidTr="00BD6C13">
        <w:trPr>
          <w:trHeight w:val="1106"/>
        </w:trPr>
        <w:tc>
          <w:tcPr>
            <w:tcW w:w="4621" w:type="dxa"/>
          </w:tcPr>
          <w:p w14:paraId="21B33884" w14:textId="77777777" w:rsidR="003E3A71" w:rsidRDefault="003E3A71" w:rsidP="00BD6C13">
            <w:pPr>
              <w:spacing w:line="276" w:lineRule="auto"/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4701" w:type="dxa"/>
          </w:tcPr>
          <w:p w14:paraId="738BD706" w14:textId="77777777" w:rsidR="003E3A71" w:rsidRDefault="003E3A71" w:rsidP="00BD6C13">
            <w:pPr>
              <w:spacing w:before="84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_________________________</w:t>
            </w:r>
          </w:p>
          <w:p w14:paraId="56C4EE6D" w14:textId="77777777" w:rsidR="003E3A71" w:rsidRDefault="003E3A71" w:rsidP="00BD6C13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5F151639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470262FF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419CA5C1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318FC424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7364698C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6E322335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147D9221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305BC8CB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4C32CE31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541CFB5A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76E38575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1183CA93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07FF20A1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61936EF1" w14:textId="77777777" w:rsidR="003E3A71" w:rsidRDefault="003E3A71" w:rsidP="003E3A71">
      <w:pP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p w14:paraId="4FAD316B" w14:textId="77777777" w:rsidR="003E3A71" w:rsidRDefault="003E3A71"/>
    <w:sectPr w:rsidR="003E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71"/>
    <w:rsid w:val="003E3A71"/>
    <w:rsid w:val="00A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1C28"/>
  <w15:chartTrackingRefBased/>
  <w15:docId w15:val="{06F2C41D-CC9F-40FE-B386-5EA5F3C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"/>
    <w:qFormat/>
    <w:rsid w:val="003E3A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A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unhideWhenUsed/>
    <w:qFormat/>
    <w:rsid w:val="003E3A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3A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A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A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A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A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A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3A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A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A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A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A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A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3A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E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3A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E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3A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E3A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3A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E3A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3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3A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3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2024-11-26T20:42:00Z</dcterms:created>
  <dcterms:modified xsi:type="dcterms:W3CDTF">2024-11-26T20:43:00Z</dcterms:modified>
</cp:coreProperties>
</file>