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40F81" w14:textId="77777777" w:rsidR="007A0774" w:rsidRPr="00731B11" w:rsidRDefault="007A0774" w:rsidP="007A0774">
      <w:pPr>
        <w:pStyle w:val="Nzev"/>
        <w:rPr>
          <w:sz w:val="24"/>
          <w:szCs w:val="24"/>
        </w:rPr>
      </w:pPr>
      <w:r w:rsidRPr="00731B11">
        <w:rPr>
          <w:sz w:val="24"/>
          <w:szCs w:val="24"/>
        </w:rPr>
        <w:t>SMLOUVA O DÍLO</w:t>
      </w:r>
    </w:p>
    <w:p w14:paraId="335392DE" w14:textId="77777777" w:rsidR="007A0774" w:rsidRPr="00731B11" w:rsidRDefault="007A0774" w:rsidP="007A0774">
      <w:pPr>
        <w:jc w:val="center"/>
        <w:rPr>
          <w:rFonts w:ascii="Times New Roman" w:hAnsi="Times New Roman" w:cs="Times New Roman"/>
          <w:sz w:val="24"/>
          <w:szCs w:val="24"/>
        </w:rPr>
      </w:pPr>
      <w:r w:rsidRPr="00731B11">
        <w:rPr>
          <w:rFonts w:ascii="Times New Roman" w:hAnsi="Times New Roman" w:cs="Times New Roman"/>
          <w:sz w:val="24"/>
          <w:szCs w:val="24"/>
        </w:rPr>
        <w:t xml:space="preserve">dle </w:t>
      </w:r>
      <w:proofErr w:type="spellStart"/>
      <w:r w:rsidRPr="00731B11">
        <w:rPr>
          <w:rFonts w:ascii="Times New Roman" w:hAnsi="Times New Roman" w:cs="Times New Roman"/>
          <w:sz w:val="24"/>
          <w:szCs w:val="24"/>
        </w:rPr>
        <w:t>ust</w:t>
      </w:r>
      <w:proofErr w:type="spellEnd"/>
      <w:r w:rsidRPr="00731B11">
        <w:rPr>
          <w:rFonts w:ascii="Times New Roman" w:hAnsi="Times New Roman" w:cs="Times New Roman"/>
          <w:sz w:val="24"/>
          <w:szCs w:val="24"/>
        </w:rPr>
        <w:t xml:space="preserve">. § 2586 a násl. občanského zákoníku </w:t>
      </w:r>
    </w:p>
    <w:p w14:paraId="283621AC" w14:textId="77777777" w:rsidR="007A0774" w:rsidRPr="00731B11" w:rsidRDefault="007A0774" w:rsidP="007A0774">
      <w:pPr>
        <w:rPr>
          <w:rFonts w:ascii="Times New Roman" w:hAnsi="Times New Roman" w:cs="Times New Roman"/>
          <w:sz w:val="24"/>
          <w:szCs w:val="24"/>
        </w:rPr>
      </w:pPr>
    </w:p>
    <w:p w14:paraId="5779FBF8" w14:textId="77777777" w:rsidR="007A0774" w:rsidRPr="00731B11" w:rsidRDefault="007A0774" w:rsidP="00AB15DA">
      <w:pPr>
        <w:jc w:val="center"/>
        <w:rPr>
          <w:rFonts w:ascii="Times New Roman" w:hAnsi="Times New Roman" w:cs="Times New Roman"/>
          <w:sz w:val="24"/>
          <w:szCs w:val="24"/>
        </w:rPr>
      </w:pPr>
      <w:r w:rsidRPr="00731B11">
        <w:rPr>
          <w:rFonts w:ascii="Times New Roman" w:hAnsi="Times New Roman" w:cs="Times New Roman"/>
          <w:sz w:val="24"/>
          <w:szCs w:val="24"/>
        </w:rPr>
        <w:t>Číslo smlouvy objednatele:</w:t>
      </w:r>
    </w:p>
    <w:p w14:paraId="4DCB6A2B" w14:textId="77777777" w:rsidR="00AB15DA" w:rsidRPr="00731B11" w:rsidRDefault="00AB15DA" w:rsidP="007A0774">
      <w:pPr>
        <w:pStyle w:val="Bezmezer"/>
        <w:rPr>
          <w:rFonts w:ascii="Times New Roman" w:hAnsi="Times New Roman"/>
          <w:sz w:val="24"/>
          <w:szCs w:val="24"/>
        </w:rPr>
      </w:pPr>
    </w:p>
    <w:p w14:paraId="69C9192B" w14:textId="44BAD007" w:rsidR="007A0774" w:rsidRPr="00731B11" w:rsidRDefault="007A0774" w:rsidP="007A0774">
      <w:pPr>
        <w:pStyle w:val="Bezmezer"/>
        <w:rPr>
          <w:rFonts w:ascii="Times New Roman" w:hAnsi="Times New Roman"/>
          <w:sz w:val="24"/>
          <w:szCs w:val="24"/>
        </w:rPr>
      </w:pPr>
      <w:r w:rsidRPr="00731B11">
        <w:rPr>
          <w:rFonts w:ascii="Times New Roman" w:hAnsi="Times New Roman"/>
          <w:b/>
          <w:bCs/>
          <w:sz w:val="24"/>
          <w:szCs w:val="24"/>
        </w:rPr>
        <w:t>Objednatel:</w:t>
      </w:r>
      <w:r w:rsidRPr="00731B11">
        <w:rPr>
          <w:rFonts w:ascii="Times New Roman" w:hAnsi="Times New Roman"/>
          <w:sz w:val="24"/>
          <w:szCs w:val="24"/>
        </w:rPr>
        <w:tab/>
      </w:r>
      <w:r w:rsidRPr="00731B11">
        <w:rPr>
          <w:rFonts w:ascii="Times New Roman" w:hAnsi="Times New Roman"/>
          <w:sz w:val="24"/>
          <w:szCs w:val="24"/>
        </w:rPr>
        <w:tab/>
        <w:t>Město Poděbrady</w:t>
      </w:r>
    </w:p>
    <w:p w14:paraId="62D7743D" w14:textId="77777777" w:rsidR="007A0774" w:rsidRPr="00731B11" w:rsidRDefault="007A0774" w:rsidP="007A0774">
      <w:pPr>
        <w:pStyle w:val="Bezmezer"/>
        <w:rPr>
          <w:rFonts w:ascii="Times New Roman" w:hAnsi="Times New Roman"/>
          <w:sz w:val="24"/>
          <w:szCs w:val="24"/>
        </w:rPr>
      </w:pPr>
      <w:r w:rsidRPr="00731B11">
        <w:rPr>
          <w:rFonts w:ascii="Times New Roman" w:hAnsi="Times New Roman"/>
          <w:sz w:val="24"/>
          <w:szCs w:val="24"/>
        </w:rPr>
        <w:t>se sídlem:</w:t>
      </w:r>
      <w:r w:rsidRPr="00731B11">
        <w:rPr>
          <w:rFonts w:ascii="Times New Roman" w:hAnsi="Times New Roman"/>
          <w:sz w:val="24"/>
          <w:szCs w:val="24"/>
        </w:rPr>
        <w:tab/>
      </w:r>
      <w:r w:rsidRPr="00731B11">
        <w:rPr>
          <w:rFonts w:ascii="Times New Roman" w:hAnsi="Times New Roman"/>
          <w:sz w:val="24"/>
          <w:szCs w:val="24"/>
        </w:rPr>
        <w:tab/>
        <w:t>Jiřího náměstí 20/I, 290 31 Poděbrady</w:t>
      </w:r>
    </w:p>
    <w:p w14:paraId="7E933E65" w14:textId="77777777" w:rsidR="007A0774" w:rsidRPr="00731B11" w:rsidRDefault="007A0774" w:rsidP="007A0774">
      <w:pPr>
        <w:pStyle w:val="Bezmezer"/>
        <w:rPr>
          <w:rFonts w:ascii="Times New Roman" w:hAnsi="Times New Roman"/>
          <w:sz w:val="24"/>
          <w:szCs w:val="24"/>
        </w:rPr>
      </w:pPr>
      <w:r w:rsidRPr="00731B11">
        <w:rPr>
          <w:rFonts w:ascii="Times New Roman" w:hAnsi="Times New Roman"/>
          <w:sz w:val="24"/>
          <w:szCs w:val="24"/>
        </w:rPr>
        <w:t>bankovní spojení:</w:t>
      </w:r>
      <w:r w:rsidRPr="00731B11">
        <w:rPr>
          <w:rFonts w:ascii="Times New Roman" w:hAnsi="Times New Roman"/>
          <w:sz w:val="24"/>
          <w:szCs w:val="24"/>
        </w:rPr>
        <w:tab/>
        <w:t>Komerční banka, a.s.</w:t>
      </w:r>
    </w:p>
    <w:p w14:paraId="71CD9AA8" w14:textId="77777777" w:rsidR="007A0774" w:rsidRPr="00731B11" w:rsidRDefault="007A0774" w:rsidP="007A0774">
      <w:pPr>
        <w:pStyle w:val="Bezmezer"/>
        <w:rPr>
          <w:rFonts w:ascii="Times New Roman" w:hAnsi="Times New Roman"/>
          <w:sz w:val="24"/>
          <w:szCs w:val="24"/>
        </w:rPr>
      </w:pPr>
      <w:r w:rsidRPr="00731B11">
        <w:rPr>
          <w:rFonts w:ascii="Times New Roman" w:hAnsi="Times New Roman"/>
          <w:sz w:val="24"/>
          <w:szCs w:val="24"/>
        </w:rPr>
        <w:t>číslo účtu:</w:t>
      </w:r>
      <w:r w:rsidRPr="00731B11">
        <w:rPr>
          <w:rFonts w:ascii="Times New Roman" w:hAnsi="Times New Roman"/>
          <w:sz w:val="24"/>
          <w:szCs w:val="24"/>
        </w:rPr>
        <w:tab/>
      </w:r>
      <w:r w:rsidRPr="00731B11">
        <w:rPr>
          <w:rFonts w:ascii="Times New Roman" w:hAnsi="Times New Roman"/>
          <w:sz w:val="24"/>
          <w:szCs w:val="24"/>
        </w:rPr>
        <w:tab/>
        <w:t>725191/0100</w:t>
      </w:r>
    </w:p>
    <w:p w14:paraId="77B30382" w14:textId="77777777" w:rsidR="007A0774" w:rsidRPr="00731B11" w:rsidRDefault="007A0774" w:rsidP="007A0774">
      <w:pPr>
        <w:pStyle w:val="Bezmezer"/>
        <w:rPr>
          <w:rFonts w:ascii="Times New Roman" w:hAnsi="Times New Roman"/>
          <w:sz w:val="24"/>
          <w:szCs w:val="24"/>
        </w:rPr>
      </w:pPr>
      <w:r w:rsidRPr="00731B11">
        <w:rPr>
          <w:rFonts w:ascii="Times New Roman" w:hAnsi="Times New Roman"/>
          <w:sz w:val="24"/>
          <w:szCs w:val="24"/>
        </w:rPr>
        <w:t>IČ:</w:t>
      </w:r>
      <w:r w:rsidRPr="00731B11">
        <w:rPr>
          <w:rFonts w:ascii="Times New Roman" w:hAnsi="Times New Roman"/>
          <w:sz w:val="24"/>
          <w:szCs w:val="24"/>
        </w:rPr>
        <w:tab/>
      </w:r>
      <w:r w:rsidRPr="00731B11">
        <w:rPr>
          <w:rFonts w:ascii="Times New Roman" w:hAnsi="Times New Roman"/>
          <w:sz w:val="24"/>
          <w:szCs w:val="24"/>
        </w:rPr>
        <w:tab/>
      </w:r>
      <w:r w:rsidRPr="00731B11">
        <w:rPr>
          <w:rFonts w:ascii="Times New Roman" w:hAnsi="Times New Roman"/>
          <w:sz w:val="24"/>
          <w:szCs w:val="24"/>
        </w:rPr>
        <w:tab/>
        <w:t>00239640</w:t>
      </w:r>
    </w:p>
    <w:p w14:paraId="299A8265" w14:textId="77777777" w:rsidR="007A0774" w:rsidRPr="00731B11" w:rsidRDefault="007A0774" w:rsidP="007A0774">
      <w:pPr>
        <w:pStyle w:val="Bezmezer"/>
        <w:rPr>
          <w:rFonts w:ascii="Times New Roman" w:hAnsi="Times New Roman"/>
          <w:sz w:val="24"/>
          <w:szCs w:val="24"/>
        </w:rPr>
      </w:pPr>
      <w:r w:rsidRPr="00731B11">
        <w:rPr>
          <w:rFonts w:ascii="Times New Roman" w:hAnsi="Times New Roman"/>
          <w:sz w:val="24"/>
          <w:szCs w:val="24"/>
        </w:rPr>
        <w:t>DIČ:</w:t>
      </w:r>
      <w:r w:rsidRPr="00731B11">
        <w:rPr>
          <w:rFonts w:ascii="Times New Roman" w:hAnsi="Times New Roman"/>
          <w:sz w:val="24"/>
          <w:szCs w:val="24"/>
        </w:rPr>
        <w:tab/>
      </w:r>
      <w:r w:rsidRPr="00731B11">
        <w:rPr>
          <w:rFonts w:ascii="Times New Roman" w:hAnsi="Times New Roman"/>
          <w:sz w:val="24"/>
          <w:szCs w:val="24"/>
        </w:rPr>
        <w:tab/>
      </w:r>
      <w:r w:rsidRPr="00731B11">
        <w:rPr>
          <w:rFonts w:ascii="Times New Roman" w:hAnsi="Times New Roman"/>
          <w:sz w:val="24"/>
          <w:szCs w:val="24"/>
        </w:rPr>
        <w:tab/>
        <w:t>CZ00239640</w:t>
      </w:r>
    </w:p>
    <w:p w14:paraId="27893363" w14:textId="5C44346B" w:rsidR="007A0774" w:rsidRPr="00731B11" w:rsidRDefault="007A0774" w:rsidP="007A0774">
      <w:pPr>
        <w:pStyle w:val="Bezmezer"/>
        <w:rPr>
          <w:rFonts w:ascii="Times New Roman" w:hAnsi="Times New Roman"/>
          <w:sz w:val="24"/>
          <w:szCs w:val="24"/>
        </w:rPr>
      </w:pPr>
      <w:r w:rsidRPr="00731B11">
        <w:rPr>
          <w:rFonts w:ascii="Times New Roman" w:hAnsi="Times New Roman"/>
          <w:sz w:val="24"/>
          <w:szCs w:val="24"/>
        </w:rPr>
        <w:t>zastoupený ve věcech smluvních:</w:t>
      </w:r>
      <w:r w:rsidRPr="00731B11">
        <w:rPr>
          <w:rFonts w:ascii="Times New Roman" w:hAnsi="Times New Roman"/>
          <w:sz w:val="24"/>
          <w:szCs w:val="24"/>
        </w:rPr>
        <w:tab/>
        <w:t>Jaroslavem Červinkou, starostou</w:t>
      </w:r>
    </w:p>
    <w:p w14:paraId="55851682" w14:textId="62F477D4" w:rsidR="007A0774" w:rsidRPr="00731B11" w:rsidRDefault="007A0774" w:rsidP="007A0774">
      <w:pPr>
        <w:pStyle w:val="Bezmezer"/>
        <w:rPr>
          <w:rFonts w:ascii="Times New Roman" w:hAnsi="Times New Roman"/>
          <w:sz w:val="24"/>
          <w:szCs w:val="24"/>
        </w:rPr>
      </w:pPr>
      <w:r w:rsidRPr="00731B11">
        <w:rPr>
          <w:rFonts w:ascii="Times New Roman" w:hAnsi="Times New Roman"/>
          <w:sz w:val="24"/>
          <w:szCs w:val="24"/>
        </w:rPr>
        <w:t>zastoupený ve věcech technických:</w:t>
      </w:r>
      <w:r w:rsidRPr="00731B11">
        <w:rPr>
          <w:rFonts w:ascii="Times New Roman" w:hAnsi="Times New Roman"/>
          <w:sz w:val="24"/>
          <w:szCs w:val="24"/>
        </w:rPr>
        <w:tab/>
        <w:t xml:space="preserve">Ing. Ivan Zajíček, vedoucí odboru </w:t>
      </w:r>
      <w:r w:rsidR="001A6A20">
        <w:rPr>
          <w:rFonts w:ascii="Times New Roman" w:hAnsi="Times New Roman"/>
          <w:sz w:val="24"/>
          <w:szCs w:val="24"/>
        </w:rPr>
        <w:t>správy a rozvoje města</w:t>
      </w:r>
      <w:r w:rsidRPr="00731B11">
        <w:rPr>
          <w:rFonts w:ascii="Times New Roman" w:hAnsi="Times New Roman"/>
          <w:sz w:val="24"/>
          <w:szCs w:val="24"/>
        </w:rPr>
        <w:t xml:space="preserve">  Poděbrady</w:t>
      </w:r>
    </w:p>
    <w:p w14:paraId="6DBD663F" w14:textId="77777777" w:rsidR="007A0774" w:rsidRPr="00731B11" w:rsidRDefault="007A0774" w:rsidP="007A077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18"/>
        <w:rPr>
          <w:rFonts w:ascii="Times New Roman" w:hAnsi="Times New Roman"/>
          <w:color w:val="auto"/>
          <w:sz w:val="24"/>
          <w:szCs w:val="24"/>
          <w:lang w:val="cs-CZ"/>
        </w:rPr>
      </w:pPr>
    </w:p>
    <w:p w14:paraId="160863BE" w14:textId="77777777" w:rsidR="007A0774" w:rsidRPr="00731B11" w:rsidRDefault="007A0774" w:rsidP="007A077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18"/>
        <w:rPr>
          <w:rFonts w:ascii="Times New Roman" w:hAnsi="Times New Roman"/>
          <w:color w:val="auto"/>
          <w:sz w:val="24"/>
          <w:szCs w:val="24"/>
          <w:lang w:val="cs-CZ"/>
        </w:rPr>
      </w:pPr>
      <w:r w:rsidRPr="00731B11">
        <w:rPr>
          <w:rFonts w:ascii="Times New Roman" w:hAnsi="Times New Roman"/>
          <w:color w:val="auto"/>
          <w:sz w:val="24"/>
          <w:szCs w:val="24"/>
          <w:lang w:val="cs-CZ"/>
        </w:rPr>
        <w:t>(dále jen „Objednatel“)</w:t>
      </w:r>
    </w:p>
    <w:p w14:paraId="5AE73661" w14:textId="77777777" w:rsidR="007A0774" w:rsidRPr="00731B11" w:rsidRDefault="007A0774" w:rsidP="007A0774">
      <w:pPr>
        <w:pStyle w:val="Zkladntext2"/>
        <w:spacing w:line="283" w:lineRule="exact"/>
        <w:rPr>
          <w:rFonts w:ascii="Times New Roman" w:hAnsi="Times New Roman" w:cs="Times New Roman"/>
          <w:sz w:val="24"/>
          <w:szCs w:val="24"/>
        </w:rPr>
      </w:pPr>
    </w:p>
    <w:p w14:paraId="731E1694" w14:textId="77777777" w:rsidR="007A0774" w:rsidRPr="00731B11" w:rsidRDefault="007A0774" w:rsidP="007A0774">
      <w:pPr>
        <w:pStyle w:val="Zkladntext2"/>
        <w:spacing w:line="283" w:lineRule="exact"/>
        <w:rPr>
          <w:rFonts w:ascii="Times New Roman" w:hAnsi="Times New Roman" w:cs="Times New Roman"/>
          <w:sz w:val="24"/>
          <w:szCs w:val="24"/>
        </w:rPr>
      </w:pPr>
      <w:r w:rsidRPr="00731B11">
        <w:rPr>
          <w:rFonts w:ascii="Times New Roman" w:hAnsi="Times New Roman" w:cs="Times New Roman"/>
          <w:sz w:val="24"/>
          <w:szCs w:val="24"/>
        </w:rPr>
        <w:t>a</w:t>
      </w:r>
    </w:p>
    <w:p w14:paraId="645528D2" w14:textId="77777777" w:rsidR="007A0774" w:rsidRPr="00731B11" w:rsidRDefault="007A0774" w:rsidP="007A0774">
      <w:pPr>
        <w:pStyle w:val="Zkladntext2"/>
        <w:spacing w:line="283" w:lineRule="exact"/>
        <w:rPr>
          <w:rFonts w:ascii="Times New Roman" w:hAnsi="Times New Roman" w:cs="Times New Roman"/>
          <w:sz w:val="24"/>
          <w:szCs w:val="24"/>
        </w:rPr>
      </w:pPr>
    </w:p>
    <w:p w14:paraId="320BE046" w14:textId="77777777" w:rsidR="007A0774" w:rsidRPr="00731B11" w:rsidRDefault="007A0774" w:rsidP="007A0774">
      <w:pPr>
        <w:pStyle w:val="Bezmezer"/>
        <w:rPr>
          <w:rFonts w:ascii="Times New Roman" w:hAnsi="Times New Roman"/>
          <w:b/>
          <w:sz w:val="24"/>
          <w:szCs w:val="24"/>
        </w:rPr>
      </w:pPr>
      <w:r w:rsidRPr="00731B11">
        <w:rPr>
          <w:rFonts w:ascii="Times New Roman" w:hAnsi="Times New Roman"/>
          <w:b/>
          <w:sz w:val="24"/>
          <w:szCs w:val="24"/>
        </w:rPr>
        <w:t>Zhotovitel:</w:t>
      </w:r>
      <w:r w:rsidRPr="00731B11">
        <w:rPr>
          <w:rFonts w:ascii="Times New Roman" w:hAnsi="Times New Roman"/>
          <w:b/>
          <w:sz w:val="24"/>
          <w:szCs w:val="24"/>
        </w:rPr>
        <w:tab/>
      </w:r>
    </w:p>
    <w:p w14:paraId="0CA7AB0F" w14:textId="77777777" w:rsidR="007A0774" w:rsidRPr="00731B11" w:rsidRDefault="007A0774" w:rsidP="007A0774">
      <w:pPr>
        <w:pStyle w:val="Bezmezer"/>
        <w:rPr>
          <w:rFonts w:ascii="Times New Roman" w:hAnsi="Times New Roman"/>
          <w:sz w:val="24"/>
          <w:szCs w:val="24"/>
          <w:lang w:eastAsia="ar-SA"/>
        </w:rPr>
      </w:pPr>
      <w:r w:rsidRPr="00731B11">
        <w:rPr>
          <w:rFonts w:ascii="Times New Roman" w:hAnsi="Times New Roman"/>
          <w:sz w:val="24"/>
          <w:szCs w:val="24"/>
        </w:rPr>
        <w:t>se sídlem:</w:t>
      </w:r>
      <w:r w:rsidRPr="00731B11">
        <w:rPr>
          <w:rFonts w:ascii="Times New Roman" w:hAnsi="Times New Roman"/>
          <w:sz w:val="24"/>
          <w:szCs w:val="24"/>
        </w:rPr>
        <w:tab/>
      </w:r>
      <w:r w:rsidRPr="00731B11">
        <w:rPr>
          <w:rFonts w:ascii="Times New Roman" w:hAnsi="Times New Roman"/>
          <w:sz w:val="24"/>
          <w:szCs w:val="24"/>
        </w:rPr>
        <w:tab/>
      </w:r>
      <w:r w:rsidRPr="00731B11">
        <w:rPr>
          <w:rFonts w:ascii="Times New Roman" w:hAnsi="Times New Roman"/>
          <w:sz w:val="24"/>
          <w:szCs w:val="24"/>
          <w:highlight w:val="yellow"/>
        </w:rPr>
        <w:t>………………………………………………………</w:t>
      </w:r>
    </w:p>
    <w:p w14:paraId="175A18D2" w14:textId="77777777" w:rsidR="007A0774" w:rsidRPr="00731B11" w:rsidRDefault="007A0774" w:rsidP="007A0774">
      <w:pPr>
        <w:pStyle w:val="Bezmezer"/>
        <w:rPr>
          <w:rFonts w:ascii="Times New Roman" w:hAnsi="Times New Roman"/>
          <w:sz w:val="24"/>
          <w:szCs w:val="24"/>
        </w:rPr>
      </w:pPr>
      <w:r w:rsidRPr="00731B11">
        <w:rPr>
          <w:rFonts w:ascii="Times New Roman" w:hAnsi="Times New Roman"/>
          <w:sz w:val="24"/>
          <w:szCs w:val="24"/>
        </w:rPr>
        <w:t xml:space="preserve">IČ: </w:t>
      </w:r>
      <w:r w:rsidRPr="00731B11">
        <w:rPr>
          <w:rFonts w:ascii="Times New Roman" w:hAnsi="Times New Roman"/>
          <w:sz w:val="24"/>
          <w:szCs w:val="24"/>
        </w:rPr>
        <w:tab/>
      </w:r>
      <w:r w:rsidRPr="00731B11">
        <w:rPr>
          <w:rFonts w:ascii="Times New Roman" w:hAnsi="Times New Roman"/>
          <w:sz w:val="24"/>
          <w:szCs w:val="24"/>
        </w:rPr>
        <w:tab/>
      </w:r>
      <w:r w:rsidRPr="00731B11">
        <w:rPr>
          <w:rFonts w:ascii="Times New Roman" w:hAnsi="Times New Roman"/>
          <w:sz w:val="24"/>
          <w:szCs w:val="24"/>
        </w:rPr>
        <w:tab/>
      </w:r>
      <w:r w:rsidRPr="00731B11">
        <w:rPr>
          <w:rFonts w:ascii="Times New Roman" w:hAnsi="Times New Roman"/>
          <w:sz w:val="24"/>
          <w:szCs w:val="24"/>
          <w:highlight w:val="yellow"/>
        </w:rPr>
        <w:t>………………………………………………………</w:t>
      </w:r>
    </w:p>
    <w:p w14:paraId="7676F6DE" w14:textId="77777777" w:rsidR="007A0774" w:rsidRPr="00731B11" w:rsidRDefault="007A0774" w:rsidP="007A0774">
      <w:pPr>
        <w:pStyle w:val="Bezmezer"/>
        <w:rPr>
          <w:rFonts w:ascii="Times New Roman" w:hAnsi="Times New Roman"/>
          <w:sz w:val="24"/>
          <w:szCs w:val="24"/>
          <w:lang w:eastAsia="ar-SA"/>
        </w:rPr>
      </w:pPr>
      <w:r w:rsidRPr="00731B11">
        <w:rPr>
          <w:rFonts w:ascii="Times New Roman" w:hAnsi="Times New Roman"/>
          <w:sz w:val="24"/>
          <w:szCs w:val="24"/>
        </w:rPr>
        <w:t>DIČ:</w:t>
      </w:r>
      <w:r w:rsidRPr="00731B11">
        <w:rPr>
          <w:rFonts w:ascii="Times New Roman" w:hAnsi="Times New Roman"/>
          <w:sz w:val="24"/>
          <w:szCs w:val="24"/>
        </w:rPr>
        <w:tab/>
      </w:r>
      <w:r w:rsidRPr="00731B11">
        <w:rPr>
          <w:rFonts w:ascii="Times New Roman" w:hAnsi="Times New Roman"/>
          <w:sz w:val="24"/>
          <w:szCs w:val="24"/>
        </w:rPr>
        <w:tab/>
      </w:r>
      <w:r w:rsidRPr="00731B11">
        <w:rPr>
          <w:rFonts w:ascii="Times New Roman" w:hAnsi="Times New Roman"/>
          <w:sz w:val="24"/>
          <w:szCs w:val="24"/>
        </w:rPr>
        <w:tab/>
      </w:r>
      <w:r w:rsidRPr="00731B11">
        <w:rPr>
          <w:rFonts w:ascii="Times New Roman" w:hAnsi="Times New Roman"/>
          <w:sz w:val="24"/>
          <w:szCs w:val="24"/>
          <w:highlight w:val="yellow"/>
        </w:rPr>
        <w:t>………………………………………………………</w:t>
      </w:r>
    </w:p>
    <w:p w14:paraId="4CE9A6E5" w14:textId="77777777" w:rsidR="007A0774" w:rsidRPr="00731B11" w:rsidRDefault="007A0774" w:rsidP="007A0774">
      <w:pPr>
        <w:pStyle w:val="Bezmezer"/>
        <w:rPr>
          <w:rFonts w:ascii="Times New Roman" w:hAnsi="Times New Roman"/>
          <w:sz w:val="24"/>
          <w:szCs w:val="24"/>
          <w:lang w:eastAsia="ar-SA"/>
        </w:rPr>
      </w:pPr>
      <w:r w:rsidRPr="00731B11">
        <w:rPr>
          <w:rFonts w:ascii="Times New Roman" w:hAnsi="Times New Roman"/>
          <w:sz w:val="24"/>
          <w:szCs w:val="24"/>
        </w:rPr>
        <w:t>bankovní spojení:</w:t>
      </w:r>
      <w:r w:rsidRPr="00731B11">
        <w:rPr>
          <w:rFonts w:ascii="Times New Roman" w:hAnsi="Times New Roman"/>
          <w:sz w:val="24"/>
          <w:szCs w:val="24"/>
        </w:rPr>
        <w:tab/>
      </w:r>
      <w:r w:rsidRPr="00731B11">
        <w:rPr>
          <w:rFonts w:ascii="Times New Roman" w:hAnsi="Times New Roman"/>
          <w:sz w:val="24"/>
          <w:szCs w:val="24"/>
          <w:highlight w:val="yellow"/>
        </w:rPr>
        <w:t>………………………………………………………</w:t>
      </w:r>
    </w:p>
    <w:p w14:paraId="3AB48FF6" w14:textId="77777777" w:rsidR="007A0774" w:rsidRPr="00731B11" w:rsidRDefault="007A0774" w:rsidP="007A0774">
      <w:pPr>
        <w:pStyle w:val="Bezmezer"/>
        <w:rPr>
          <w:rFonts w:ascii="Times New Roman" w:hAnsi="Times New Roman"/>
          <w:sz w:val="24"/>
          <w:szCs w:val="24"/>
          <w:lang w:eastAsia="ar-SA"/>
        </w:rPr>
      </w:pPr>
      <w:r w:rsidRPr="00731B11">
        <w:rPr>
          <w:rFonts w:ascii="Times New Roman" w:hAnsi="Times New Roman"/>
          <w:sz w:val="24"/>
          <w:szCs w:val="24"/>
        </w:rPr>
        <w:t>číslo účtu:</w:t>
      </w:r>
      <w:r w:rsidRPr="00731B11">
        <w:rPr>
          <w:rFonts w:ascii="Times New Roman" w:hAnsi="Times New Roman"/>
          <w:sz w:val="24"/>
          <w:szCs w:val="24"/>
        </w:rPr>
        <w:tab/>
      </w:r>
      <w:r w:rsidRPr="00731B11">
        <w:rPr>
          <w:rFonts w:ascii="Times New Roman" w:hAnsi="Times New Roman"/>
          <w:sz w:val="24"/>
          <w:szCs w:val="24"/>
        </w:rPr>
        <w:tab/>
      </w:r>
      <w:r w:rsidRPr="00731B11">
        <w:rPr>
          <w:rFonts w:ascii="Times New Roman" w:hAnsi="Times New Roman"/>
          <w:sz w:val="24"/>
          <w:szCs w:val="24"/>
          <w:highlight w:val="yellow"/>
        </w:rPr>
        <w:t>………………………………………………………</w:t>
      </w:r>
    </w:p>
    <w:p w14:paraId="3C039201" w14:textId="77777777" w:rsidR="007A0774" w:rsidRPr="00731B11" w:rsidRDefault="007A0774" w:rsidP="007A0774">
      <w:pPr>
        <w:pStyle w:val="Bezmezer"/>
        <w:rPr>
          <w:rFonts w:ascii="Times New Roman" w:hAnsi="Times New Roman"/>
          <w:sz w:val="24"/>
          <w:szCs w:val="24"/>
        </w:rPr>
      </w:pPr>
      <w:r w:rsidRPr="00731B11">
        <w:rPr>
          <w:rFonts w:ascii="Times New Roman" w:hAnsi="Times New Roman"/>
          <w:sz w:val="24"/>
          <w:szCs w:val="24"/>
        </w:rPr>
        <w:t xml:space="preserve">zastoupený ve věcech smluvních: </w:t>
      </w:r>
      <w:r w:rsidRPr="00731B11">
        <w:rPr>
          <w:rFonts w:ascii="Times New Roman" w:hAnsi="Times New Roman"/>
          <w:sz w:val="24"/>
          <w:szCs w:val="24"/>
          <w:highlight w:val="yellow"/>
        </w:rPr>
        <w:t>………………………………………….</w:t>
      </w:r>
    </w:p>
    <w:p w14:paraId="70050EB2" w14:textId="77777777" w:rsidR="007A0774" w:rsidRPr="00731B11" w:rsidRDefault="007A0774" w:rsidP="007A0774">
      <w:pPr>
        <w:pStyle w:val="Bezmezer"/>
        <w:tabs>
          <w:tab w:val="left" w:pos="5954"/>
        </w:tabs>
        <w:ind w:left="5954" w:hanging="5954"/>
        <w:rPr>
          <w:rFonts w:ascii="Times New Roman" w:hAnsi="Times New Roman"/>
          <w:sz w:val="24"/>
          <w:szCs w:val="24"/>
        </w:rPr>
      </w:pPr>
      <w:r w:rsidRPr="00731B11">
        <w:rPr>
          <w:rFonts w:ascii="Times New Roman" w:hAnsi="Times New Roman"/>
          <w:sz w:val="24"/>
          <w:szCs w:val="24"/>
        </w:rPr>
        <w:t xml:space="preserve">zastoupený ve věcech technických: </w:t>
      </w:r>
      <w:r w:rsidRPr="00731B11">
        <w:rPr>
          <w:rFonts w:ascii="Times New Roman" w:hAnsi="Times New Roman"/>
          <w:sz w:val="24"/>
          <w:szCs w:val="24"/>
          <w:highlight w:val="yellow"/>
        </w:rPr>
        <w:t>………………………………………..</w:t>
      </w:r>
      <w:r w:rsidRPr="00731B11">
        <w:rPr>
          <w:rFonts w:ascii="Times New Roman" w:hAnsi="Times New Roman"/>
          <w:sz w:val="24"/>
          <w:szCs w:val="24"/>
        </w:rPr>
        <w:tab/>
      </w:r>
    </w:p>
    <w:p w14:paraId="0D11B6CE" w14:textId="77777777" w:rsidR="007A0774" w:rsidRPr="00731B11" w:rsidRDefault="007A0774" w:rsidP="007A0774">
      <w:pPr>
        <w:widowControl w:val="0"/>
        <w:shd w:val="clear" w:color="auto" w:fill="FFFFFF"/>
        <w:tabs>
          <w:tab w:val="left" w:pos="3533"/>
        </w:tabs>
        <w:suppressAutoHyphens/>
        <w:autoSpaceDE w:val="0"/>
        <w:spacing w:line="283" w:lineRule="exact"/>
        <w:ind w:right="72"/>
        <w:rPr>
          <w:rFonts w:ascii="Times New Roman" w:hAnsi="Times New Roman" w:cs="Times New Roman"/>
          <w:sz w:val="24"/>
          <w:szCs w:val="24"/>
        </w:rPr>
      </w:pPr>
    </w:p>
    <w:p w14:paraId="7B9EC54A" w14:textId="77777777" w:rsidR="007A0774" w:rsidRPr="00731B11" w:rsidRDefault="007A0774" w:rsidP="007A077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18"/>
        <w:rPr>
          <w:rFonts w:ascii="Times New Roman" w:hAnsi="Times New Roman"/>
          <w:color w:val="auto"/>
          <w:sz w:val="24"/>
          <w:szCs w:val="24"/>
          <w:lang w:val="cs-CZ"/>
        </w:rPr>
      </w:pPr>
      <w:r w:rsidRPr="00731B11">
        <w:rPr>
          <w:rFonts w:ascii="Times New Roman" w:hAnsi="Times New Roman"/>
          <w:color w:val="auto"/>
          <w:sz w:val="24"/>
          <w:szCs w:val="24"/>
          <w:lang w:val="cs-CZ"/>
        </w:rPr>
        <w:t>(dále jen „Zhotovitel“)</w:t>
      </w:r>
    </w:p>
    <w:p w14:paraId="15039A87" w14:textId="77777777" w:rsidR="007A0774" w:rsidRPr="00731B11" w:rsidRDefault="007A0774" w:rsidP="007A077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18"/>
        <w:rPr>
          <w:rFonts w:ascii="Times New Roman" w:hAnsi="Times New Roman"/>
          <w:color w:val="FF0000"/>
          <w:sz w:val="24"/>
          <w:szCs w:val="24"/>
          <w:lang w:val="de-DE"/>
        </w:rPr>
      </w:pPr>
    </w:p>
    <w:p w14:paraId="464BDD39" w14:textId="77777777" w:rsidR="007A0774" w:rsidRPr="00731B11" w:rsidRDefault="007A0774" w:rsidP="007A0774">
      <w:pPr>
        <w:widowControl w:val="0"/>
        <w:autoSpaceDE w:val="0"/>
        <w:autoSpaceDN w:val="0"/>
        <w:adjustRightInd w:val="0"/>
        <w:jc w:val="center"/>
        <w:rPr>
          <w:rFonts w:ascii="Times New Roman" w:hAnsi="Times New Roman" w:cs="Times New Roman"/>
          <w:b/>
          <w:bCs/>
          <w:sz w:val="24"/>
          <w:szCs w:val="24"/>
        </w:rPr>
      </w:pPr>
    </w:p>
    <w:p w14:paraId="6772A5AD" w14:textId="77777777" w:rsidR="007A0774" w:rsidRPr="00731B11" w:rsidRDefault="007A0774" w:rsidP="007A0774">
      <w:pPr>
        <w:widowControl w:val="0"/>
        <w:autoSpaceDE w:val="0"/>
        <w:autoSpaceDN w:val="0"/>
        <w:adjustRightInd w:val="0"/>
        <w:jc w:val="center"/>
        <w:rPr>
          <w:rFonts w:ascii="Times New Roman" w:hAnsi="Times New Roman" w:cs="Times New Roman"/>
          <w:b/>
          <w:bCs/>
          <w:sz w:val="24"/>
          <w:szCs w:val="24"/>
        </w:rPr>
      </w:pPr>
      <w:r w:rsidRPr="00731B11">
        <w:rPr>
          <w:rFonts w:ascii="Times New Roman" w:hAnsi="Times New Roman" w:cs="Times New Roman"/>
          <w:b/>
          <w:bCs/>
          <w:sz w:val="24"/>
          <w:szCs w:val="24"/>
        </w:rPr>
        <w:t>Preambule</w:t>
      </w:r>
    </w:p>
    <w:p w14:paraId="344AD31D" w14:textId="01913AF7" w:rsidR="007A0774" w:rsidRPr="00731B11" w:rsidRDefault="007A0774" w:rsidP="007A0774">
      <w:pPr>
        <w:widowControl w:val="0"/>
        <w:autoSpaceDE w:val="0"/>
        <w:autoSpaceDN w:val="0"/>
        <w:adjustRightInd w:val="0"/>
        <w:jc w:val="both"/>
        <w:rPr>
          <w:rFonts w:ascii="Times New Roman" w:hAnsi="Times New Roman" w:cs="Times New Roman"/>
          <w:color w:val="000000"/>
          <w:sz w:val="24"/>
          <w:szCs w:val="24"/>
        </w:rPr>
      </w:pPr>
      <w:r w:rsidRPr="00731B11">
        <w:rPr>
          <w:rFonts w:ascii="Times New Roman" w:hAnsi="Times New Roman" w:cs="Times New Roman"/>
          <w:sz w:val="24"/>
          <w:szCs w:val="24"/>
        </w:rPr>
        <w:lastRenderedPageBreak/>
        <w:t>Objednatel uzavírá tuto smlouvu se zhotovitelem</w:t>
      </w:r>
      <w:r w:rsidRPr="00731B11">
        <w:rPr>
          <w:rFonts w:ascii="Times New Roman" w:hAnsi="Times New Roman" w:cs="Times New Roman"/>
          <w:color w:val="FF0000"/>
          <w:sz w:val="24"/>
          <w:szCs w:val="24"/>
        </w:rPr>
        <w:t xml:space="preserve"> </w:t>
      </w:r>
      <w:r w:rsidRPr="00731B11">
        <w:rPr>
          <w:rFonts w:ascii="Times New Roman" w:hAnsi="Times New Roman" w:cs="Times New Roman"/>
          <w:sz w:val="24"/>
          <w:szCs w:val="24"/>
        </w:rPr>
        <w:t xml:space="preserve">jako vybraným uchazečem v nadlimitním  zadávacím řízení s názvem: </w:t>
      </w:r>
      <w:r w:rsidRPr="00731B11">
        <w:rPr>
          <w:rFonts w:ascii="Times New Roman" w:hAnsi="Times New Roman" w:cs="Times New Roman"/>
          <w:b/>
          <w:sz w:val="24"/>
          <w:szCs w:val="24"/>
        </w:rPr>
        <w:t>„</w:t>
      </w:r>
      <w:r w:rsidR="005F73C0" w:rsidRPr="00731B11">
        <w:rPr>
          <w:rFonts w:ascii="Times New Roman" w:hAnsi="Times New Roman" w:cs="Times New Roman"/>
          <w:b/>
          <w:sz w:val="24"/>
          <w:szCs w:val="24"/>
        </w:rPr>
        <w:t>FVE U Zimního stadionu 770</w:t>
      </w:r>
      <w:r w:rsidR="00C57420">
        <w:rPr>
          <w:rFonts w:ascii="Times New Roman" w:hAnsi="Times New Roman" w:cs="Times New Roman"/>
          <w:b/>
          <w:sz w:val="24"/>
          <w:szCs w:val="24"/>
        </w:rPr>
        <w:t>, Poděbrady</w:t>
      </w:r>
      <w:r w:rsidRPr="00731B11">
        <w:rPr>
          <w:rFonts w:ascii="Times New Roman" w:hAnsi="Times New Roman" w:cs="Times New Roman"/>
          <w:b/>
          <w:sz w:val="24"/>
          <w:szCs w:val="24"/>
        </w:rPr>
        <w:t xml:space="preserve">“  </w:t>
      </w:r>
      <w:r w:rsidRPr="00731B11">
        <w:rPr>
          <w:rFonts w:ascii="Times New Roman" w:hAnsi="Times New Roman" w:cs="Times New Roman"/>
          <w:sz w:val="24"/>
          <w:szCs w:val="24"/>
        </w:rPr>
        <w:t>(dále jen „zadávací řízení“).</w:t>
      </w:r>
      <w:r w:rsidRPr="00731B11">
        <w:rPr>
          <w:rFonts w:ascii="Times New Roman" w:hAnsi="Times New Roman" w:cs="Times New Roman"/>
          <w:b/>
          <w:sz w:val="24"/>
          <w:szCs w:val="24"/>
        </w:rPr>
        <w:t xml:space="preserve"> </w:t>
      </w:r>
    </w:p>
    <w:p w14:paraId="30AC2C83" w14:textId="77777777" w:rsidR="009D2568" w:rsidRPr="00731B11" w:rsidRDefault="009D2568" w:rsidP="007A0774">
      <w:pPr>
        <w:widowControl w:val="0"/>
        <w:autoSpaceDE w:val="0"/>
        <w:autoSpaceDN w:val="0"/>
        <w:adjustRightInd w:val="0"/>
        <w:jc w:val="both"/>
        <w:rPr>
          <w:rFonts w:ascii="Times New Roman" w:hAnsi="Times New Roman" w:cs="Times New Roman"/>
          <w:sz w:val="24"/>
          <w:szCs w:val="24"/>
        </w:rPr>
      </w:pPr>
    </w:p>
    <w:p w14:paraId="3591BD47" w14:textId="7ABC9BA6" w:rsidR="007A0774" w:rsidRPr="00731B11" w:rsidRDefault="007A0774" w:rsidP="007A0774">
      <w:pPr>
        <w:widowControl w:val="0"/>
        <w:autoSpaceDE w:val="0"/>
        <w:autoSpaceDN w:val="0"/>
        <w:adjustRightInd w:val="0"/>
        <w:jc w:val="both"/>
        <w:rPr>
          <w:rFonts w:ascii="Times New Roman" w:hAnsi="Times New Roman" w:cs="Times New Roman"/>
          <w:sz w:val="24"/>
          <w:szCs w:val="24"/>
        </w:rPr>
      </w:pPr>
      <w:r w:rsidRPr="00731B11">
        <w:rPr>
          <w:rFonts w:ascii="Times New Roman" w:hAnsi="Times New Roman" w:cs="Times New Roman"/>
          <w:sz w:val="24"/>
          <w:szCs w:val="24"/>
        </w:rPr>
        <w:t xml:space="preserve">Všechny podmínky uvedené v zadávacím řízení této veřejné zakázky jakož i v nabídce zhotovitele jsou platné pro plnění zakázky i když nejsou výslovně uvedeny v této smlouvě. </w:t>
      </w:r>
    </w:p>
    <w:p w14:paraId="6D192830" w14:textId="77777777" w:rsidR="009D2568" w:rsidRPr="00731B11" w:rsidRDefault="009D2568" w:rsidP="007A0774">
      <w:pPr>
        <w:widowControl w:val="0"/>
        <w:autoSpaceDE w:val="0"/>
        <w:autoSpaceDN w:val="0"/>
        <w:adjustRightInd w:val="0"/>
        <w:jc w:val="both"/>
        <w:rPr>
          <w:rFonts w:ascii="Times New Roman" w:hAnsi="Times New Roman" w:cs="Times New Roman"/>
          <w:sz w:val="24"/>
          <w:szCs w:val="24"/>
        </w:rPr>
      </w:pPr>
    </w:p>
    <w:p w14:paraId="33171A0C" w14:textId="58346525" w:rsidR="007A0774" w:rsidRPr="00731B11" w:rsidRDefault="007A0774" w:rsidP="007A0774">
      <w:pPr>
        <w:widowControl w:val="0"/>
        <w:autoSpaceDE w:val="0"/>
        <w:autoSpaceDN w:val="0"/>
        <w:adjustRightInd w:val="0"/>
        <w:jc w:val="both"/>
        <w:rPr>
          <w:rFonts w:ascii="Times New Roman" w:hAnsi="Times New Roman" w:cs="Times New Roman"/>
          <w:sz w:val="24"/>
          <w:szCs w:val="24"/>
        </w:rPr>
      </w:pPr>
      <w:r w:rsidRPr="00731B11">
        <w:rPr>
          <w:rFonts w:ascii="Times New Roman" w:hAnsi="Times New Roman" w:cs="Times New Roman"/>
          <w:sz w:val="24"/>
          <w:szCs w:val="24"/>
        </w:rPr>
        <w:t>Zhotovitel prohlašuje, že má k plnění předmětu této smlouvy všechna potřebná živnostenská a jiná oprávnění a je schopen vyhovět v plném rozsahu požadavkům Objednatele.</w:t>
      </w:r>
    </w:p>
    <w:p w14:paraId="1B7E6EDA" w14:textId="5C6F6F92" w:rsidR="00604BDF" w:rsidRPr="00731B11" w:rsidRDefault="00604BDF" w:rsidP="00280D1B">
      <w:pPr>
        <w:rPr>
          <w:rFonts w:ascii="Times New Roman" w:hAnsi="Times New Roman" w:cs="Times New Roman"/>
          <w:b/>
          <w:bCs/>
          <w:sz w:val="24"/>
          <w:szCs w:val="24"/>
        </w:rPr>
      </w:pPr>
    </w:p>
    <w:p w14:paraId="3A180DBB" w14:textId="47D382AB" w:rsidR="00604BDF" w:rsidRPr="00731B11" w:rsidRDefault="00604BDF" w:rsidP="00280D1B">
      <w:pPr>
        <w:rPr>
          <w:rFonts w:ascii="Times New Roman" w:hAnsi="Times New Roman" w:cs="Times New Roman"/>
          <w:b/>
          <w:bCs/>
          <w:sz w:val="24"/>
          <w:szCs w:val="24"/>
        </w:rPr>
      </w:pPr>
    </w:p>
    <w:p w14:paraId="40F160EC" w14:textId="77777777" w:rsidR="00E4112A" w:rsidRPr="00731B11" w:rsidRDefault="00E4112A" w:rsidP="00CA1B85">
      <w:pPr>
        <w:pStyle w:val="Odstavecseseznamem"/>
        <w:numPr>
          <w:ilvl w:val="0"/>
          <w:numId w:val="1"/>
        </w:numPr>
        <w:jc w:val="center"/>
        <w:rPr>
          <w:rFonts w:ascii="Times New Roman" w:hAnsi="Times New Roman" w:cs="Times New Roman"/>
          <w:b/>
          <w:bCs/>
          <w:sz w:val="24"/>
          <w:szCs w:val="24"/>
        </w:rPr>
      </w:pPr>
      <w:r w:rsidRPr="00731B11">
        <w:rPr>
          <w:rFonts w:ascii="Times New Roman" w:hAnsi="Times New Roman" w:cs="Times New Roman"/>
          <w:b/>
          <w:bCs/>
          <w:sz w:val="24"/>
          <w:szCs w:val="24"/>
        </w:rPr>
        <w:t>Předmět smlouvy</w:t>
      </w:r>
    </w:p>
    <w:p w14:paraId="0720037F" w14:textId="77777777" w:rsidR="00E4112A" w:rsidRPr="00731B11" w:rsidRDefault="00E4112A" w:rsidP="00664992">
      <w:pPr>
        <w:ind w:left="284" w:hanging="284"/>
        <w:rPr>
          <w:rFonts w:ascii="Times New Roman" w:hAnsi="Times New Roman" w:cs="Times New Roman"/>
          <w:b/>
          <w:bCs/>
          <w:sz w:val="24"/>
          <w:szCs w:val="24"/>
        </w:rPr>
      </w:pPr>
    </w:p>
    <w:p w14:paraId="7232D6BB" w14:textId="49B11BB9" w:rsidR="00E4112A" w:rsidRPr="00731B11" w:rsidRDefault="00E4112A" w:rsidP="00CA1B85">
      <w:pPr>
        <w:pStyle w:val="Odstavecseseznamem"/>
        <w:numPr>
          <w:ilvl w:val="3"/>
          <w:numId w:val="1"/>
        </w:numPr>
        <w:ind w:left="284" w:hanging="284"/>
        <w:jc w:val="both"/>
        <w:rPr>
          <w:rFonts w:ascii="Times New Roman" w:hAnsi="Times New Roman" w:cs="Times New Roman"/>
          <w:sz w:val="24"/>
          <w:szCs w:val="24"/>
        </w:rPr>
      </w:pPr>
      <w:r w:rsidRPr="00731B11">
        <w:rPr>
          <w:rFonts w:ascii="Times New Roman" w:hAnsi="Times New Roman" w:cs="Times New Roman"/>
          <w:sz w:val="24"/>
          <w:szCs w:val="24"/>
        </w:rPr>
        <w:t xml:space="preserve">Podpisem této smlouvy se zhotovitel zavazuje v dohodnutém termínu provést pro objednatele dílo a objednatel se zavazuje dílo převzít a zaplatit za jeho provedení sjednanou cenu.   </w:t>
      </w:r>
    </w:p>
    <w:p w14:paraId="2364BB99" w14:textId="77777777" w:rsidR="00E4112A" w:rsidRPr="00731B11" w:rsidRDefault="00E4112A" w:rsidP="00664992">
      <w:pPr>
        <w:ind w:left="284" w:hanging="284"/>
        <w:rPr>
          <w:rFonts w:ascii="Times New Roman" w:hAnsi="Times New Roman" w:cs="Times New Roman"/>
          <w:color w:val="FF0000"/>
          <w:sz w:val="24"/>
          <w:szCs w:val="24"/>
        </w:rPr>
      </w:pPr>
    </w:p>
    <w:p w14:paraId="6A7D9334" w14:textId="301F88E3" w:rsidR="00E4112A" w:rsidRPr="00731B11" w:rsidRDefault="00E4112A" w:rsidP="00CA1B85">
      <w:pPr>
        <w:pStyle w:val="Odstavecseseznamem"/>
        <w:numPr>
          <w:ilvl w:val="3"/>
          <w:numId w:val="1"/>
        </w:numPr>
        <w:ind w:left="284" w:hanging="284"/>
        <w:jc w:val="both"/>
        <w:rPr>
          <w:rFonts w:ascii="Times New Roman" w:hAnsi="Times New Roman" w:cs="Times New Roman"/>
          <w:sz w:val="24"/>
          <w:szCs w:val="24"/>
        </w:rPr>
      </w:pPr>
      <w:r w:rsidRPr="00731B11">
        <w:rPr>
          <w:rFonts w:ascii="Times New Roman" w:hAnsi="Times New Roman" w:cs="Times New Roman"/>
          <w:sz w:val="24"/>
          <w:szCs w:val="24"/>
        </w:rPr>
        <w:t>Dílem se pro účely této smlouvy rozumí:</w:t>
      </w:r>
    </w:p>
    <w:p w14:paraId="6E851BB0" w14:textId="77777777" w:rsidR="00E4112A" w:rsidRPr="00731B11" w:rsidRDefault="00E4112A" w:rsidP="00664992">
      <w:pPr>
        <w:pStyle w:val="Odstavecseseznamem"/>
        <w:ind w:left="284" w:hanging="284"/>
        <w:rPr>
          <w:rFonts w:ascii="Times New Roman" w:hAnsi="Times New Roman" w:cs="Times New Roman"/>
          <w:sz w:val="24"/>
          <w:szCs w:val="24"/>
        </w:rPr>
      </w:pPr>
    </w:p>
    <w:p w14:paraId="7E0EEC7B" w14:textId="52C3F33B" w:rsidR="00E4112A" w:rsidRPr="00617AF5" w:rsidRDefault="00E4112A" w:rsidP="00617AF5">
      <w:pPr>
        <w:pStyle w:val="Odstavecseseznamem"/>
        <w:numPr>
          <w:ilvl w:val="0"/>
          <w:numId w:val="3"/>
        </w:numPr>
        <w:jc w:val="both"/>
        <w:rPr>
          <w:rFonts w:ascii="Times New Roman" w:hAnsi="Times New Roman" w:cs="Times New Roman"/>
          <w:sz w:val="24"/>
          <w:szCs w:val="24"/>
        </w:rPr>
      </w:pPr>
      <w:r w:rsidRPr="00617AF5">
        <w:rPr>
          <w:rFonts w:ascii="Times New Roman" w:hAnsi="Times New Roman" w:cs="Times New Roman"/>
          <w:b/>
          <w:bCs/>
          <w:sz w:val="24"/>
          <w:szCs w:val="24"/>
        </w:rPr>
        <w:t>zpracování projektové dokumentace</w:t>
      </w:r>
      <w:r w:rsidRPr="00617AF5">
        <w:rPr>
          <w:rFonts w:ascii="Times New Roman" w:hAnsi="Times New Roman" w:cs="Times New Roman"/>
          <w:sz w:val="24"/>
          <w:szCs w:val="24"/>
        </w:rPr>
        <w:t xml:space="preserve"> na </w:t>
      </w:r>
      <w:r w:rsidR="00CC214B" w:rsidRPr="00617AF5">
        <w:rPr>
          <w:rFonts w:ascii="Times New Roman" w:hAnsi="Times New Roman" w:cs="Times New Roman"/>
          <w:sz w:val="24"/>
          <w:szCs w:val="24"/>
        </w:rPr>
        <w:t>stavbu FVE U Zimního stadionu 770</w:t>
      </w:r>
      <w:r w:rsidRPr="00617AF5">
        <w:rPr>
          <w:rFonts w:ascii="Times New Roman" w:hAnsi="Times New Roman" w:cs="Times New Roman"/>
          <w:sz w:val="24"/>
          <w:szCs w:val="24"/>
        </w:rPr>
        <w:t xml:space="preserve"> pro účely získání stavebního povolení</w:t>
      </w:r>
      <w:r w:rsidR="008B1C5F" w:rsidRPr="00617AF5">
        <w:rPr>
          <w:rFonts w:ascii="Times New Roman" w:hAnsi="Times New Roman" w:cs="Times New Roman"/>
          <w:sz w:val="24"/>
          <w:szCs w:val="24"/>
        </w:rPr>
        <w:t xml:space="preserve"> podle </w:t>
      </w:r>
      <w:r w:rsidR="00CC214B" w:rsidRPr="00617AF5">
        <w:rPr>
          <w:rFonts w:ascii="Times New Roman" w:hAnsi="Times New Roman" w:cs="Times New Roman"/>
          <w:sz w:val="24"/>
          <w:szCs w:val="24"/>
        </w:rPr>
        <w:t>z</w:t>
      </w:r>
      <w:r w:rsidR="008B1C5F" w:rsidRPr="00617AF5">
        <w:rPr>
          <w:rFonts w:ascii="Times New Roman" w:hAnsi="Times New Roman" w:cs="Times New Roman"/>
          <w:sz w:val="24"/>
          <w:szCs w:val="24"/>
        </w:rPr>
        <w:t>ákona</w:t>
      </w:r>
      <w:r w:rsidR="00CC214B" w:rsidRPr="00617AF5">
        <w:rPr>
          <w:rFonts w:ascii="Times New Roman" w:hAnsi="Times New Roman" w:cs="Times New Roman"/>
          <w:sz w:val="24"/>
          <w:szCs w:val="24"/>
        </w:rPr>
        <w:t xml:space="preserve"> č.</w:t>
      </w:r>
      <w:r w:rsidR="008B1C5F" w:rsidRPr="00617AF5">
        <w:rPr>
          <w:rFonts w:ascii="Times New Roman" w:hAnsi="Times New Roman" w:cs="Times New Roman"/>
          <w:sz w:val="24"/>
          <w:szCs w:val="24"/>
        </w:rPr>
        <w:t xml:space="preserve"> 183/2006 Sb. </w:t>
      </w:r>
      <w:r w:rsidR="00CC214B" w:rsidRPr="00617AF5">
        <w:rPr>
          <w:rFonts w:ascii="Times New Roman" w:hAnsi="Times New Roman" w:cs="Times New Roman"/>
          <w:sz w:val="24"/>
          <w:szCs w:val="24"/>
        </w:rPr>
        <w:t>s</w:t>
      </w:r>
      <w:r w:rsidR="008B1C5F" w:rsidRPr="00617AF5">
        <w:rPr>
          <w:rFonts w:ascii="Times New Roman" w:hAnsi="Times New Roman" w:cs="Times New Roman"/>
          <w:sz w:val="24"/>
          <w:szCs w:val="24"/>
        </w:rPr>
        <w:t>tavební zákon</w:t>
      </w:r>
      <w:r w:rsidRPr="00617AF5">
        <w:rPr>
          <w:rFonts w:ascii="Times New Roman" w:hAnsi="Times New Roman" w:cs="Times New Roman"/>
          <w:sz w:val="24"/>
          <w:szCs w:val="24"/>
        </w:rPr>
        <w:t>,</w:t>
      </w:r>
      <w:r w:rsidR="00617AF5" w:rsidRPr="005D497D">
        <w:rPr>
          <w:rFonts w:ascii="Times New Roman" w:hAnsi="Times New Roman" w:cs="Times New Roman"/>
          <w:sz w:val="24"/>
          <w:szCs w:val="24"/>
        </w:rPr>
        <w:t xml:space="preserve"> </w:t>
      </w:r>
      <w:r w:rsidRPr="00617AF5">
        <w:rPr>
          <w:rFonts w:ascii="Times New Roman" w:hAnsi="Times New Roman" w:cs="Times New Roman"/>
          <w:b/>
          <w:bCs/>
          <w:sz w:val="24"/>
          <w:szCs w:val="24"/>
        </w:rPr>
        <w:t>inženýrská činnost za účelem povolení stavby</w:t>
      </w:r>
      <w:r w:rsidR="004C4048" w:rsidRPr="00617AF5">
        <w:rPr>
          <w:rFonts w:ascii="Times New Roman" w:hAnsi="Times New Roman" w:cs="Times New Roman"/>
          <w:b/>
          <w:bCs/>
          <w:sz w:val="24"/>
          <w:szCs w:val="24"/>
        </w:rPr>
        <w:t xml:space="preserve"> včetně zajištění stavebního povolení</w:t>
      </w:r>
      <w:r w:rsidRPr="00617AF5">
        <w:rPr>
          <w:rFonts w:ascii="Times New Roman" w:hAnsi="Times New Roman" w:cs="Times New Roman"/>
          <w:b/>
          <w:bCs/>
          <w:sz w:val="24"/>
          <w:szCs w:val="24"/>
        </w:rPr>
        <w:t>,</w:t>
      </w:r>
    </w:p>
    <w:p w14:paraId="52F9B1CB" w14:textId="77777777" w:rsidR="00617AF5" w:rsidRPr="002D5EDB" w:rsidRDefault="00E4112A" w:rsidP="00CA1B85">
      <w:pPr>
        <w:pStyle w:val="Odstavecseseznamem"/>
        <w:numPr>
          <w:ilvl w:val="0"/>
          <w:numId w:val="3"/>
        </w:numPr>
        <w:jc w:val="both"/>
        <w:rPr>
          <w:rFonts w:ascii="Times New Roman" w:hAnsi="Times New Roman" w:cs="Times New Roman"/>
          <w:sz w:val="24"/>
          <w:szCs w:val="24"/>
        </w:rPr>
      </w:pPr>
      <w:r w:rsidRPr="00731B11">
        <w:rPr>
          <w:rFonts w:ascii="Times New Roman" w:hAnsi="Times New Roman" w:cs="Times New Roman"/>
          <w:b/>
          <w:bCs/>
          <w:sz w:val="24"/>
          <w:szCs w:val="24"/>
        </w:rPr>
        <w:t>dodávka</w:t>
      </w:r>
      <w:r w:rsidR="00931426" w:rsidRPr="00731B11">
        <w:rPr>
          <w:rFonts w:ascii="Times New Roman" w:hAnsi="Times New Roman" w:cs="Times New Roman"/>
          <w:b/>
          <w:bCs/>
          <w:sz w:val="24"/>
          <w:szCs w:val="24"/>
        </w:rPr>
        <w:t xml:space="preserve">, </w:t>
      </w:r>
      <w:r w:rsidRPr="00731B11">
        <w:rPr>
          <w:rFonts w:ascii="Times New Roman" w:hAnsi="Times New Roman" w:cs="Times New Roman"/>
          <w:b/>
          <w:bCs/>
          <w:sz w:val="24"/>
          <w:szCs w:val="24"/>
        </w:rPr>
        <w:t xml:space="preserve">instalace </w:t>
      </w:r>
      <w:r w:rsidR="00617AF5">
        <w:rPr>
          <w:rFonts w:ascii="Times New Roman" w:hAnsi="Times New Roman" w:cs="Times New Roman"/>
          <w:b/>
          <w:bCs/>
          <w:sz w:val="24"/>
          <w:szCs w:val="24"/>
        </w:rPr>
        <w:t xml:space="preserve">FVE </w:t>
      </w:r>
    </w:p>
    <w:p w14:paraId="31A4BB01" w14:textId="19A0B5A7" w:rsidR="00E4112A" w:rsidRPr="00731B11" w:rsidRDefault="00D80A0E" w:rsidP="00CA1B85">
      <w:pPr>
        <w:pStyle w:val="Odstavecseseznamem"/>
        <w:numPr>
          <w:ilvl w:val="0"/>
          <w:numId w:val="3"/>
        </w:numPr>
        <w:jc w:val="both"/>
        <w:rPr>
          <w:rFonts w:ascii="Times New Roman" w:hAnsi="Times New Roman" w:cs="Times New Roman"/>
          <w:sz w:val="24"/>
          <w:szCs w:val="24"/>
        </w:rPr>
      </w:pPr>
      <w:r w:rsidRPr="00731B11">
        <w:rPr>
          <w:rFonts w:ascii="Times New Roman" w:hAnsi="Times New Roman" w:cs="Times New Roman"/>
          <w:b/>
          <w:bCs/>
          <w:sz w:val="24"/>
          <w:szCs w:val="24"/>
        </w:rPr>
        <w:t xml:space="preserve">funkční zapojení </w:t>
      </w:r>
      <w:r w:rsidR="00167EF9">
        <w:rPr>
          <w:rFonts w:ascii="Times New Roman" w:hAnsi="Times New Roman" w:cs="Times New Roman"/>
          <w:b/>
          <w:bCs/>
          <w:sz w:val="24"/>
          <w:szCs w:val="24"/>
        </w:rPr>
        <w:t xml:space="preserve">FVE do distribuční </w:t>
      </w:r>
      <w:r w:rsidRPr="00731B11">
        <w:rPr>
          <w:rFonts w:ascii="Times New Roman" w:hAnsi="Times New Roman" w:cs="Times New Roman"/>
          <w:b/>
          <w:bCs/>
          <w:sz w:val="24"/>
          <w:szCs w:val="24"/>
        </w:rPr>
        <w:t>sous</w:t>
      </w:r>
      <w:r w:rsidR="00FB162A" w:rsidRPr="00731B11">
        <w:rPr>
          <w:rFonts w:ascii="Times New Roman" w:hAnsi="Times New Roman" w:cs="Times New Roman"/>
          <w:b/>
          <w:bCs/>
          <w:sz w:val="24"/>
          <w:szCs w:val="24"/>
        </w:rPr>
        <w:t>tavy</w:t>
      </w:r>
      <w:r w:rsidR="00617AF5">
        <w:rPr>
          <w:rFonts w:ascii="Times New Roman" w:hAnsi="Times New Roman" w:cs="Times New Roman"/>
          <w:b/>
          <w:bCs/>
          <w:sz w:val="24"/>
          <w:szCs w:val="24"/>
        </w:rPr>
        <w:t xml:space="preserve"> a zajištění licence</w:t>
      </w:r>
      <w:r w:rsidR="00167EF9">
        <w:rPr>
          <w:rFonts w:ascii="Times New Roman" w:hAnsi="Times New Roman" w:cs="Times New Roman"/>
          <w:b/>
          <w:bCs/>
          <w:sz w:val="24"/>
          <w:szCs w:val="24"/>
        </w:rPr>
        <w:t xml:space="preserve"> ERÚ</w:t>
      </w:r>
      <w:r w:rsidR="00FB162A" w:rsidRPr="00731B11">
        <w:rPr>
          <w:rFonts w:ascii="Times New Roman" w:hAnsi="Times New Roman" w:cs="Times New Roman"/>
          <w:b/>
          <w:bCs/>
          <w:sz w:val="24"/>
          <w:szCs w:val="24"/>
        </w:rPr>
        <w:t xml:space="preserve">, </w:t>
      </w:r>
    </w:p>
    <w:p w14:paraId="17A6E025" w14:textId="315621B1" w:rsidR="00E4112A" w:rsidRPr="00731B11" w:rsidRDefault="00E4112A" w:rsidP="00FB162A">
      <w:pPr>
        <w:pStyle w:val="Odstavecseseznamem"/>
        <w:ind w:hanging="360"/>
        <w:jc w:val="both"/>
        <w:rPr>
          <w:rFonts w:ascii="Times New Roman" w:hAnsi="Times New Roman" w:cs="Times New Roman"/>
          <w:sz w:val="24"/>
          <w:szCs w:val="24"/>
        </w:rPr>
      </w:pPr>
      <w:r w:rsidRPr="00731B11">
        <w:rPr>
          <w:rFonts w:ascii="Times New Roman" w:hAnsi="Times New Roman" w:cs="Times New Roman"/>
          <w:sz w:val="24"/>
          <w:szCs w:val="24"/>
        </w:rPr>
        <w:t>(dále v textu jen „dílo“). Technické parametry díla jsou uvedeny v příloze č. 1 této smlouvy.</w:t>
      </w:r>
    </w:p>
    <w:p w14:paraId="196B6C56" w14:textId="77777777" w:rsidR="00FB162A" w:rsidRPr="00731B11" w:rsidRDefault="00FB162A" w:rsidP="00FB162A">
      <w:pPr>
        <w:pStyle w:val="Odstavecseseznamem"/>
        <w:tabs>
          <w:tab w:val="left" w:pos="1620"/>
        </w:tabs>
        <w:ind w:left="426"/>
        <w:jc w:val="both"/>
        <w:rPr>
          <w:rFonts w:ascii="Times New Roman" w:hAnsi="Times New Roman" w:cs="Times New Roman"/>
          <w:sz w:val="24"/>
          <w:szCs w:val="24"/>
        </w:rPr>
      </w:pPr>
    </w:p>
    <w:p w14:paraId="0D029CAF" w14:textId="2567C7DF" w:rsidR="00E4112A" w:rsidRPr="00731B11" w:rsidRDefault="00E4112A" w:rsidP="00CA1B85">
      <w:pPr>
        <w:pStyle w:val="Odstavecseseznamem"/>
        <w:numPr>
          <w:ilvl w:val="3"/>
          <w:numId w:val="1"/>
        </w:numPr>
        <w:tabs>
          <w:tab w:val="left" w:pos="1620"/>
        </w:tabs>
        <w:ind w:left="426" w:hanging="426"/>
        <w:jc w:val="both"/>
        <w:rPr>
          <w:rFonts w:ascii="Times New Roman" w:hAnsi="Times New Roman" w:cs="Times New Roman"/>
          <w:sz w:val="24"/>
          <w:szCs w:val="24"/>
        </w:rPr>
      </w:pPr>
      <w:r w:rsidRPr="00731B11">
        <w:rPr>
          <w:rFonts w:ascii="Times New Roman" w:hAnsi="Times New Roman" w:cs="Times New Roman"/>
          <w:sz w:val="24"/>
          <w:szCs w:val="24"/>
        </w:rPr>
        <w:t>Zhotovitel je povinen použít pro zhotovení díla jen schválené výrobky a výrobní postupy nejlépe vyhovující stanoveným a smluveným požadavkům pro provedení díla. Zhotovitel odpovídá za to, že dílo bude provedeno v souladu s technickými normami a předpisy, určenými v technických specifikacích, technických a uživatelských standardech a v technologických postupech a doporučeních předepsaných výrobci použitých materiálů.</w:t>
      </w:r>
    </w:p>
    <w:p w14:paraId="38418EDC" w14:textId="77777777" w:rsidR="00E4112A" w:rsidRPr="00731B11" w:rsidRDefault="00E4112A" w:rsidP="00664992">
      <w:pPr>
        <w:pStyle w:val="Odstavecseseznamem"/>
        <w:tabs>
          <w:tab w:val="left" w:pos="1620"/>
        </w:tabs>
        <w:ind w:left="284" w:hanging="284"/>
        <w:jc w:val="both"/>
        <w:rPr>
          <w:rFonts w:ascii="Times New Roman" w:hAnsi="Times New Roman" w:cs="Times New Roman"/>
          <w:sz w:val="24"/>
          <w:szCs w:val="24"/>
        </w:rPr>
      </w:pPr>
    </w:p>
    <w:p w14:paraId="46126AFC" w14:textId="2AACD6DF" w:rsidR="00E4112A" w:rsidRPr="00731B11" w:rsidRDefault="001D421F" w:rsidP="00CA1B85">
      <w:pPr>
        <w:pStyle w:val="Odstavecseseznamem"/>
        <w:numPr>
          <w:ilvl w:val="3"/>
          <w:numId w:val="1"/>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P</w:t>
      </w:r>
      <w:r w:rsidR="00E4112A" w:rsidRPr="00731B11">
        <w:rPr>
          <w:rFonts w:ascii="Times New Roman" w:hAnsi="Times New Roman" w:cs="Times New Roman"/>
          <w:sz w:val="24"/>
          <w:szCs w:val="24"/>
        </w:rPr>
        <w:t xml:space="preserve">ředmět díla – </w:t>
      </w:r>
      <w:r w:rsidR="00E4112A" w:rsidRPr="00731B11">
        <w:rPr>
          <w:rFonts w:ascii="Times New Roman" w:hAnsi="Times New Roman" w:cs="Times New Roman"/>
          <w:b/>
          <w:bCs/>
          <w:sz w:val="24"/>
          <w:szCs w:val="24"/>
        </w:rPr>
        <w:t>část zpracování projektové dokumentace a</w:t>
      </w:r>
      <w:r w:rsidR="002D126E" w:rsidRPr="00731B11">
        <w:rPr>
          <w:rFonts w:ascii="Times New Roman" w:hAnsi="Times New Roman" w:cs="Times New Roman"/>
          <w:b/>
          <w:bCs/>
          <w:sz w:val="24"/>
          <w:szCs w:val="24"/>
        </w:rPr>
        <w:t> </w:t>
      </w:r>
      <w:r w:rsidR="00E4112A" w:rsidRPr="00731B11">
        <w:rPr>
          <w:rFonts w:ascii="Times New Roman" w:hAnsi="Times New Roman" w:cs="Times New Roman"/>
          <w:b/>
          <w:bCs/>
          <w:sz w:val="24"/>
          <w:szCs w:val="24"/>
        </w:rPr>
        <w:t>inženýrská činnost za účelem povolení stavby</w:t>
      </w:r>
      <w:r w:rsidRPr="00731B11">
        <w:rPr>
          <w:rFonts w:ascii="Times New Roman" w:hAnsi="Times New Roman" w:cs="Times New Roman"/>
          <w:b/>
          <w:bCs/>
          <w:sz w:val="24"/>
          <w:szCs w:val="24"/>
        </w:rPr>
        <w:t xml:space="preserve"> </w:t>
      </w:r>
      <w:r w:rsidRPr="00731B11">
        <w:rPr>
          <w:rFonts w:ascii="Times New Roman" w:hAnsi="Times New Roman" w:cs="Times New Roman"/>
          <w:sz w:val="24"/>
          <w:szCs w:val="24"/>
        </w:rPr>
        <w:t>zahrnuje zejména tyto činnosti</w:t>
      </w:r>
      <w:r w:rsidR="00E4112A" w:rsidRPr="00731B11">
        <w:rPr>
          <w:rFonts w:ascii="Times New Roman" w:hAnsi="Times New Roman" w:cs="Times New Roman"/>
          <w:sz w:val="24"/>
          <w:szCs w:val="24"/>
        </w:rPr>
        <w:t>:</w:t>
      </w:r>
    </w:p>
    <w:p w14:paraId="3EC9C4F5" w14:textId="77777777" w:rsidR="00D92B96" w:rsidRPr="00731B11" w:rsidRDefault="00D92B96" w:rsidP="00D92B96">
      <w:pPr>
        <w:pStyle w:val="Odstavecseseznamem"/>
        <w:rPr>
          <w:rFonts w:ascii="Times New Roman" w:hAnsi="Times New Roman" w:cs="Times New Roman"/>
          <w:sz w:val="24"/>
          <w:szCs w:val="24"/>
        </w:rPr>
      </w:pPr>
    </w:p>
    <w:p w14:paraId="4B9F0FF3" w14:textId="729F65B6" w:rsidR="00E4112A" w:rsidRDefault="00E4112A" w:rsidP="00CA1B85">
      <w:pPr>
        <w:pStyle w:val="Odstavecseseznamem"/>
        <w:numPr>
          <w:ilvl w:val="2"/>
          <w:numId w:val="4"/>
        </w:numPr>
        <w:tabs>
          <w:tab w:val="left" w:pos="1620"/>
        </w:tabs>
        <w:ind w:left="851" w:hanging="425"/>
        <w:jc w:val="both"/>
        <w:rPr>
          <w:rFonts w:ascii="Times New Roman" w:hAnsi="Times New Roman" w:cs="Times New Roman"/>
          <w:sz w:val="24"/>
          <w:szCs w:val="24"/>
        </w:rPr>
      </w:pPr>
      <w:r w:rsidRPr="00731B11">
        <w:rPr>
          <w:rFonts w:ascii="Times New Roman" w:hAnsi="Times New Roman" w:cs="Times New Roman"/>
          <w:sz w:val="24"/>
          <w:szCs w:val="24"/>
        </w:rPr>
        <w:lastRenderedPageBreak/>
        <w:t xml:space="preserve">Vypracování projektové dokumentace </w:t>
      </w:r>
      <w:r w:rsidR="008C249B" w:rsidRPr="00731B11">
        <w:rPr>
          <w:rFonts w:ascii="Times New Roman" w:hAnsi="Times New Roman" w:cs="Times New Roman"/>
          <w:sz w:val="24"/>
          <w:szCs w:val="24"/>
        </w:rPr>
        <w:t xml:space="preserve">umožňující vydání </w:t>
      </w:r>
      <w:r w:rsidRPr="00731B11">
        <w:rPr>
          <w:rFonts w:ascii="Times New Roman" w:hAnsi="Times New Roman" w:cs="Times New Roman"/>
          <w:sz w:val="24"/>
          <w:szCs w:val="24"/>
        </w:rPr>
        <w:t>stavební</w:t>
      </w:r>
      <w:r w:rsidR="008C249B" w:rsidRPr="00731B11">
        <w:rPr>
          <w:rFonts w:ascii="Times New Roman" w:hAnsi="Times New Roman" w:cs="Times New Roman"/>
          <w:sz w:val="24"/>
          <w:szCs w:val="24"/>
        </w:rPr>
        <w:t>ho</w:t>
      </w:r>
      <w:r w:rsidRPr="00731B11">
        <w:rPr>
          <w:rFonts w:ascii="Times New Roman" w:hAnsi="Times New Roman" w:cs="Times New Roman"/>
          <w:sz w:val="24"/>
          <w:szCs w:val="24"/>
        </w:rPr>
        <w:t xml:space="preserve"> povolení</w:t>
      </w:r>
      <w:r w:rsidR="008C249B" w:rsidRPr="00731B11">
        <w:rPr>
          <w:rFonts w:ascii="Times New Roman" w:hAnsi="Times New Roman" w:cs="Times New Roman"/>
          <w:sz w:val="24"/>
          <w:szCs w:val="24"/>
        </w:rPr>
        <w:t>.</w:t>
      </w:r>
    </w:p>
    <w:p w14:paraId="680DDB85" w14:textId="0B2ACB22" w:rsidR="00F96DA4" w:rsidRPr="00731B11" w:rsidRDefault="00F96DA4" w:rsidP="00CA1B85">
      <w:pPr>
        <w:pStyle w:val="Odstavecseseznamem"/>
        <w:numPr>
          <w:ilvl w:val="2"/>
          <w:numId w:val="4"/>
        </w:numPr>
        <w:tabs>
          <w:tab w:val="left" w:pos="1620"/>
        </w:tabs>
        <w:ind w:left="851" w:hanging="425"/>
        <w:jc w:val="both"/>
        <w:rPr>
          <w:rFonts w:ascii="Times New Roman" w:hAnsi="Times New Roman" w:cs="Times New Roman"/>
          <w:sz w:val="24"/>
          <w:szCs w:val="24"/>
        </w:rPr>
      </w:pPr>
      <w:r>
        <w:rPr>
          <w:rFonts w:ascii="Times New Roman" w:hAnsi="Times New Roman" w:cs="Times New Roman"/>
          <w:sz w:val="24"/>
          <w:szCs w:val="24"/>
        </w:rPr>
        <w:t xml:space="preserve">Součástí projektové dokumentace bude popis způsobu naplnění podmínky DNSH popsané v čl. VI. odst. 18. </w:t>
      </w:r>
    </w:p>
    <w:p w14:paraId="3033C547" w14:textId="77777777" w:rsidR="00E4112A" w:rsidRPr="00731B11" w:rsidRDefault="00E4112A" w:rsidP="00CA1B85">
      <w:pPr>
        <w:pStyle w:val="Odstavecseseznamem"/>
        <w:numPr>
          <w:ilvl w:val="2"/>
          <w:numId w:val="4"/>
        </w:numPr>
        <w:tabs>
          <w:tab w:val="left" w:pos="1620"/>
        </w:tabs>
        <w:ind w:left="851" w:hanging="425"/>
        <w:jc w:val="both"/>
        <w:rPr>
          <w:rFonts w:ascii="Times New Roman" w:hAnsi="Times New Roman" w:cs="Times New Roman"/>
          <w:sz w:val="24"/>
          <w:szCs w:val="24"/>
        </w:rPr>
      </w:pPr>
      <w:r w:rsidRPr="00731B11">
        <w:rPr>
          <w:rFonts w:ascii="Times New Roman" w:hAnsi="Times New Roman" w:cs="Times New Roman"/>
          <w:sz w:val="24"/>
          <w:szCs w:val="24"/>
        </w:rPr>
        <w:t>Projednání stavebního záměru s dotčenými úřady.</w:t>
      </w:r>
    </w:p>
    <w:p w14:paraId="4D241321" w14:textId="77777777" w:rsidR="00E4112A" w:rsidRPr="00731B11" w:rsidRDefault="00E4112A" w:rsidP="00CA1B85">
      <w:pPr>
        <w:pStyle w:val="Odstavecseseznamem"/>
        <w:numPr>
          <w:ilvl w:val="2"/>
          <w:numId w:val="4"/>
        </w:numPr>
        <w:tabs>
          <w:tab w:val="left" w:pos="1620"/>
        </w:tabs>
        <w:ind w:left="851" w:hanging="425"/>
        <w:jc w:val="both"/>
        <w:rPr>
          <w:rFonts w:ascii="Times New Roman" w:hAnsi="Times New Roman" w:cs="Times New Roman"/>
          <w:sz w:val="24"/>
          <w:szCs w:val="24"/>
        </w:rPr>
      </w:pPr>
      <w:r w:rsidRPr="00731B11">
        <w:rPr>
          <w:rFonts w:ascii="Times New Roman" w:hAnsi="Times New Roman" w:cs="Times New Roman"/>
          <w:sz w:val="24"/>
          <w:szCs w:val="24"/>
        </w:rPr>
        <w:t>Zjištění rozsahu potřebných vyjádření, dokladů, souhlasů a stanovisek požadovaných stavebním (nebo jiným) úřadem.</w:t>
      </w:r>
    </w:p>
    <w:p w14:paraId="73507582" w14:textId="77777777" w:rsidR="00E4112A" w:rsidRPr="00731B11" w:rsidRDefault="00E4112A" w:rsidP="00CA1B85">
      <w:pPr>
        <w:pStyle w:val="Odstavecseseznamem"/>
        <w:numPr>
          <w:ilvl w:val="2"/>
          <w:numId w:val="4"/>
        </w:numPr>
        <w:tabs>
          <w:tab w:val="left" w:pos="1620"/>
        </w:tabs>
        <w:ind w:left="851" w:hanging="425"/>
        <w:jc w:val="both"/>
        <w:rPr>
          <w:rFonts w:ascii="Times New Roman" w:hAnsi="Times New Roman" w:cs="Times New Roman"/>
          <w:sz w:val="24"/>
          <w:szCs w:val="24"/>
        </w:rPr>
      </w:pPr>
      <w:r w:rsidRPr="00731B11">
        <w:rPr>
          <w:rFonts w:ascii="Times New Roman" w:hAnsi="Times New Roman" w:cs="Times New Roman"/>
          <w:sz w:val="24"/>
          <w:szCs w:val="24"/>
        </w:rPr>
        <w:t>Obstarání veškeré inženýrské činnosti za účelem povolení stavby.</w:t>
      </w:r>
    </w:p>
    <w:p w14:paraId="70B8E101" w14:textId="77777777" w:rsidR="00E4112A" w:rsidRPr="00731B11" w:rsidRDefault="00E4112A" w:rsidP="00CA1B85">
      <w:pPr>
        <w:pStyle w:val="Odstavecseseznamem"/>
        <w:numPr>
          <w:ilvl w:val="2"/>
          <w:numId w:val="4"/>
        </w:numPr>
        <w:tabs>
          <w:tab w:val="left" w:pos="1620"/>
        </w:tabs>
        <w:ind w:left="851" w:hanging="425"/>
        <w:jc w:val="both"/>
        <w:rPr>
          <w:rFonts w:ascii="Times New Roman" w:hAnsi="Times New Roman" w:cs="Times New Roman"/>
          <w:sz w:val="24"/>
          <w:szCs w:val="24"/>
        </w:rPr>
      </w:pPr>
      <w:r w:rsidRPr="00731B11">
        <w:rPr>
          <w:rFonts w:ascii="Times New Roman" w:hAnsi="Times New Roman" w:cs="Times New Roman"/>
          <w:sz w:val="24"/>
          <w:szCs w:val="24"/>
        </w:rPr>
        <w:t>Obstarání dokladů, vyjádření a závazných stanovisek všech dotčených orgánů.</w:t>
      </w:r>
    </w:p>
    <w:p w14:paraId="7F9CC90A" w14:textId="77777777" w:rsidR="00E4112A" w:rsidRPr="00731B11" w:rsidRDefault="00E4112A" w:rsidP="00CA1B85">
      <w:pPr>
        <w:pStyle w:val="Odstavecseseznamem"/>
        <w:numPr>
          <w:ilvl w:val="2"/>
          <w:numId w:val="4"/>
        </w:numPr>
        <w:tabs>
          <w:tab w:val="left" w:pos="1620"/>
        </w:tabs>
        <w:ind w:left="851" w:hanging="425"/>
        <w:jc w:val="both"/>
        <w:rPr>
          <w:rFonts w:ascii="Times New Roman" w:hAnsi="Times New Roman" w:cs="Times New Roman"/>
          <w:sz w:val="24"/>
          <w:szCs w:val="24"/>
        </w:rPr>
      </w:pPr>
      <w:r w:rsidRPr="00731B11">
        <w:rPr>
          <w:rFonts w:ascii="Times New Roman" w:hAnsi="Times New Roman" w:cs="Times New Roman"/>
          <w:sz w:val="24"/>
          <w:szCs w:val="24"/>
        </w:rPr>
        <w:t>Jednání se správci dotčených inženýrských sítí.</w:t>
      </w:r>
    </w:p>
    <w:p w14:paraId="08C2588D" w14:textId="4565888E" w:rsidR="00E4112A" w:rsidRPr="00E063D0" w:rsidRDefault="00E4112A" w:rsidP="00E063D0">
      <w:pPr>
        <w:pStyle w:val="Odstavecseseznamem"/>
        <w:numPr>
          <w:ilvl w:val="2"/>
          <w:numId w:val="4"/>
        </w:numPr>
        <w:tabs>
          <w:tab w:val="left" w:pos="1620"/>
        </w:tabs>
        <w:ind w:left="851" w:hanging="425"/>
        <w:jc w:val="both"/>
        <w:rPr>
          <w:rFonts w:ascii="Times New Roman" w:hAnsi="Times New Roman" w:cs="Times New Roman"/>
          <w:sz w:val="24"/>
          <w:szCs w:val="24"/>
        </w:rPr>
      </w:pPr>
      <w:r w:rsidRPr="00E063D0">
        <w:rPr>
          <w:rFonts w:ascii="Times New Roman" w:hAnsi="Times New Roman" w:cs="Times New Roman"/>
          <w:sz w:val="24"/>
          <w:szCs w:val="24"/>
        </w:rPr>
        <w:t>Vypracování požárně bezpečnostního řešení stavby.</w:t>
      </w:r>
      <w:r w:rsidR="00E063D0">
        <w:rPr>
          <w:rFonts w:ascii="Times New Roman" w:hAnsi="Times New Roman" w:cs="Times New Roman"/>
          <w:sz w:val="24"/>
          <w:szCs w:val="24"/>
        </w:rPr>
        <w:t xml:space="preserve"> </w:t>
      </w:r>
      <w:r w:rsidR="006B34BA" w:rsidRPr="00E063D0">
        <w:rPr>
          <w:rFonts w:ascii="Times New Roman" w:hAnsi="Times New Roman" w:cs="Times New Roman"/>
          <w:sz w:val="24"/>
          <w:szCs w:val="24"/>
        </w:rPr>
        <w:t xml:space="preserve">Předání </w:t>
      </w:r>
      <w:r w:rsidRPr="00E063D0">
        <w:rPr>
          <w:rFonts w:ascii="Times New Roman" w:hAnsi="Times New Roman" w:cs="Times New Roman"/>
          <w:sz w:val="24"/>
          <w:szCs w:val="24"/>
        </w:rPr>
        <w:t>plnění 6 výtisků projektové dokumentace a jedno vyhotovení v elektronické podobě na CD (dokumenty na CD budou ve formátech *.doc, *.</w:t>
      </w:r>
      <w:proofErr w:type="spellStart"/>
      <w:r w:rsidRPr="00E063D0">
        <w:rPr>
          <w:rFonts w:ascii="Times New Roman" w:hAnsi="Times New Roman" w:cs="Times New Roman"/>
          <w:sz w:val="24"/>
          <w:szCs w:val="24"/>
        </w:rPr>
        <w:t>xls</w:t>
      </w:r>
      <w:proofErr w:type="spellEnd"/>
      <w:r w:rsidRPr="00E063D0">
        <w:rPr>
          <w:rFonts w:ascii="Times New Roman" w:hAnsi="Times New Roman" w:cs="Times New Roman"/>
          <w:sz w:val="24"/>
          <w:szCs w:val="24"/>
        </w:rPr>
        <w:t>, *.</w:t>
      </w:r>
      <w:proofErr w:type="spellStart"/>
      <w:r w:rsidRPr="00E063D0">
        <w:rPr>
          <w:rFonts w:ascii="Times New Roman" w:hAnsi="Times New Roman" w:cs="Times New Roman"/>
          <w:sz w:val="24"/>
          <w:szCs w:val="24"/>
        </w:rPr>
        <w:t>pdf</w:t>
      </w:r>
      <w:proofErr w:type="spellEnd"/>
      <w:r w:rsidRPr="00E063D0">
        <w:rPr>
          <w:rFonts w:ascii="Times New Roman" w:hAnsi="Times New Roman" w:cs="Times New Roman"/>
          <w:sz w:val="24"/>
          <w:szCs w:val="24"/>
        </w:rPr>
        <w:t xml:space="preserve">,*. </w:t>
      </w:r>
      <w:proofErr w:type="spellStart"/>
      <w:r w:rsidRPr="00E063D0">
        <w:rPr>
          <w:rFonts w:ascii="Times New Roman" w:hAnsi="Times New Roman" w:cs="Times New Roman"/>
          <w:sz w:val="24"/>
          <w:szCs w:val="24"/>
        </w:rPr>
        <w:t>jpg</w:t>
      </w:r>
      <w:proofErr w:type="spellEnd"/>
      <w:r w:rsidRPr="00E063D0">
        <w:rPr>
          <w:rFonts w:ascii="Times New Roman" w:hAnsi="Times New Roman" w:cs="Times New Roman"/>
          <w:sz w:val="24"/>
          <w:szCs w:val="24"/>
        </w:rPr>
        <w:t>, *.</w:t>
      </w:r>
      <w:proofErr w:type="spellStart"/>
      <w:r w:rsidRPr="00E063D0">
        <w:rPr>
          <w:rFonts w:ascii="Times New Roman" w:hAnsi="Times New Roman" w:cs="Times New Roman"/>
          <w:sz w:val="24"/>
          <w:szCs w:val="24"/>
        </w:rPr>
        <w:t>bmp</w:t>
      </w:r>
      <w:proofErr w:type="spellEnd"/>
      <w:r w:rsidRPr="00E063D0">
        <w:rPr>
          <w:rFonts w:ascii="Times New Roman" w:hAnsi="Times New Roman" w:cs="Times New Roman"/>
          <w:sz w:val="24"/>
          <w:szCs w:val="24"/>
        </w:rPr>
        <w:t>, nebo v jiném běžně užívaném formátu).</w:t>
      </w:r>
    </w:p>
    <w:p w14:paraId="22CBC0F0" w14:textId="024B6455" w:rsidR="00E4112A" w:rsidRPr="00731B11" w:rsidRDefault="002B202B" w:rsidP="00CA1B85">
      <w:pPr>
        <w:pStyle w:val="Odstavecseseznamem"/>
        <w:numPr>
          <w:ilvl w:val="2"/>
          <w:numId w:val="4"/>
        </w:numPr>
        <w:tabs>
          <w:tab w:val="left" w:pos="1620"/>
        </w:tabs>
        <w:ind w:left="851" w:hanging="425"/>
        <w:jc w:val="both"/>
        <w:rPr>
          <w:rFonts w:ascii="Times New Roman" w:hAnsi="Times New Roman" w:cs="Times New Roman"/>
          <w:sz w:val="24"/>
          <w:szCs w:val="24"/>
        </w:rPr>
      </w:pPr>
      <w:r w:rsidRPr="00731B11">
        <w:rPr>
          <w:rFonts w:ascii="Times New Roman" w:hAnsi="Times New Roman" w:cs="Times New Roman"/>
          <w:sz w:val="24"/>
          <w:szCs w:val="24"/>
        </w:rPr>
        <w:t xml:space="preserve">Zajištění vydání </w:t>
      </w:r>
      <w:r w:rsidR="006B34BA" w:rsidRPr="00731B11">
        <w:rPr>
          <w:rFonts w:ascii="Times New Roman" w:hAnsi="Times New Roman" w:cs="Times New Roman"/>
          <w:sz w:val="24"/>
          <w:szCs w:val="24"/>
        </w:rPr>
        <w:t>pravomocného stavebního povolení</w:t>
      </w:r>
      <w:r w:rsidR="00E4112A" w:rsidRPr="00731B11">
        <w:rPr>
          <w:rFonts w:ascii="Times New Roman" w:hAnsi="Times New Roman" w:cs="Times New Roman"/>
          <w:sz w:val="24"/>
          <w:szCs w:val="24"/>
        </w:rPr>
        <w:t>.</w:t>
      </w:r>
    </w:p>
    <w:p w14:paraId="7DB57500" w14:textId="77777777" w:rsidR="00E4112A" w:rsidRPr="00731B11" w:rsidRDefault="00E4112A" w:rsidP="00664992">
      <w:pPr>
        <w:tabs>
          <w:tab w:val="left" w:pos="1620"/>
        </w:tabs>
        <w:ind w:left="284" w:hanging="284"/>
        <w:jc w:val="both"/>
        <w:rPr>
          <w:rFonts w:ascii="Times New Roman" w:hAnsi="Times New Roman" w:cs="Times New Roman"/>
          <w:sz w:val="24"/>
          <w:szCs w:val="24"/>
        </w:rPr>
      </w:pPr>
    </w:p>
    <w:p w14:paraId="35567B95" w14:textId="249365B9" w:rsidR="00E4112A" w:rsidRPr="00731B11" w:rsidRDefault="001D421F" w:rsidP="00CA1B85">
      <w:pPr>
        <w:pStyle w:val="Odstavecseseznamem"/>
        <w:numPr>
          <w:ilvl w:val="3"/>
          <w:numId w:val="1"/>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Předmět díla - </w:t>
      </w:r>
      <w:r w:rsidR="00E4112A" w:rsidRPr="00731B11">
        <w:rPr>
          <w:rFonts w:ascii="Times New Roman" w:hAnsi="Times New Roman" w:cs="Times New Roman"/>
          <w:b/>
          <w:bCs/>
          <w:sz w:val="24"/>
          <w:szCs w:val="24"/>
        </w:rPr>
        <w:t>část dodávka a instalace fotovoltaické elektrárny</w:t>
      </w:r>
      <w:r w:rsidR="00E4112A" w:rsidRPr="00731B11">
        <w:rPr>
          <w:rFonts w:ascii="Times New Roman" w:hAnsi="Times New Roman" w:cs="Times New Roman"/>
          <w:sz w:val="24"/>
          <w:szCs w:val="24"/>
        </w:rPr>
        <w:t xml:space="preserve"> </w:t>
      </w:r>
      <w:r w:rsidR="002B202B" w:rsidRPr="00731B11">
        <w:rPr>
          <w:rFonts w:ascii="Times New Roman" w:hAnsi="Times New Roman" w:cs="Times New Roman"/>
          <w:sz w:val="24"/>
          <w:szCs w:val="24"/>
        </w:rPr>
        <w:t>zahrnuje zejména tyto činnosti</w:t>
      </w:r>
      <w:r w:rsidR="00E4112A" w:rsidRPr="00731B11">
        <w:rPr>
          <w:rFonts w:ascii="Times New Roman" w:hAnsi="Times New Roman" w:cs="Times New Roman"/>
          <w:sz w:val="24"/>
          <w:szCs w:val="24"/>
        </w:rPr>
        <w:t>:</w:t>
      </w:r>
    </w:p>
    <w:p w14:paraId="51CFE343" w14:textId="77777777" w:rsidR="00E4112A" w:rsidRPr="00731B11" w:rsidRDefault="00E4112A" w:rsidP="00CA1B85">
      <w:pPr>
        <w:pStyle w:val="Odstavecseseznamem"/>
        <w:numPr>
          <w:ilvl w:val="2"/>
          <w:numId w:val="5"/>
        </w:numPr>
        <w:tabs>
          <w:tab w:val="left" w:pos="1620"/>
        </w:tabs>
        <w:ind w:left="851" w:hanging="425"/>
        <w:jc w:val="both"/>
        <w:rPr>
          <w:rFonts w:ascii="Times New Roman" w:hAnsi="Times New Roman" w:cs="Times New Roman"/>
          <w:sz w:val="24"/>
          <w:szCs w:val="24"/>
        </w:rPr>
      </w:pPr>
      <w:r w:rsidRPr="00731B11">
        <w:rPr>
          <w:rFonts w:ascii="Times New Roman" w:hAnsi="Times New Roman" w:cs="Times New Roman"/>
          <w:sz w:val="24"/>
          <w:szCs w:val="24"/>
        </w:rPr>
        <w:t>Dodávka díla na místo plnění.</w:t>
      </w:r>
    </w:p>
    <w:p w14:paraId="2F4E5CE7" w14:textId="77777777" w:rsidR="00E4112A" w:rsidRPr="00731B11" w:rsidRDefault="00E4112A" w:rsidP="00CA1B85">
      <w:pPr>
        <w:pStyle w:val="Odstavecseseznamem"/>
        <w:numPr>
          <w:ilvl w:val="2"/>
          <w:numId w:val="5"/>
        </w:numPr>
        <w:tabs>
          <w:tab w:val="left" w:pos="1620"/>
        </w:tabs>
        <w:ind w:left="851" w:hanging="425"/>
        <w:jc w:val="both"/>
        <w:rPr>
          <w:rFonts w:ascii="Times New Roman" w:hAnsi="Times New Roman" w:cs="Times New Roman"/>
          <w:sz w:val="24"/>
          <w:szCs w:val="24"/>
        </w:rPr>
      </w:pPr>
      <w:r w:rsidRPr="00731B11">
        <w:rPr>
          <w:rFonts w:ascii="Times New Roman" w:hAnsi="Times New Roman" w:cs="Times New Roman"/>
          <w:sz w:val="24"/>
          <w:szCs w:val="24"/>
        </w:rPr>
        <w:t>Instalace díla na místě plnění.</w:t>
      </w:r>
    </w:p>
    <w:p w14:paraId="29509D7A" w14:textId="307BFA20" w:rsidR="00E4112A" w:rsidRPr="00731B11" w:rsidRDefault="00E4112A" w:rsidP="00CA1B85">
      <w:pPr>
        <w:pStyle w:val="Odstavecseseznamem"/>
        <w:numPr>
          <w:ilvl w:val="2"/>
          <w:numId w:val="5"/>
        </w:numPr>
        <w:tabs>
          <w:tab w:val="left" w:pos="1620"/>
        </w:tabs>
        <w:ind w:left="851" w:hanging="425"/>
        <w:jc w:val="both"/>
        <w:rPr>
          <w:rFonts w:ascii="Times New Roman" w:hAnsi="Times New Roman" w:cs="Times New Roman"/>
          <w:sz w:val="24"/>
          <w:szCs w:val="24"/>
        </w:rPr>
      </w:pPr>
      <w:r w:rsidRPr="00731B11">
        <w:rPr>
          <w:rFonts w:ascii="Times New Roman" w:hAnsi="Times New Roman" w:cs="Times New Roman"/>
          <w:sz w:val="24"/>
          <w:szCs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w:t>
      </w:r>
      <w:r w:rsidR="00B25A12" w:rsidRPr="00731B11">
        <w:rPr>
          <w:rFonts w:ascii="Times New Roman" w:hAnsi="Times New Roman" w:cs="Times New Roman"/>
          <w:sz w:val="24"/>
          <w:szCs w:val="24"/>
        </w:rPr>
        <w:t> </w:t>
      </w:r>
      <w:r w:rsidRPr="00731B11">
        <w:rPr>
          <w:rFonts w:ascii="Times New Roman" w:hAnsi="Times New Roman" w:cs="Times New Roman"/>
          <w:sz w:val="24"/>
          <w:szCs w:val="24"/>
        </w:rPr>
        <w:t>nepředané objekty a konstrukce stavby, jejich ošetřování, pojištění atd.</w:t>
      </w:r>
    </w:p>
    <w:p w14:paraId="14B6282A" w14:textId="7B2FF4F1" w:rsidR="00E4112A" w:rsidRDefault="00E4112A" w:rsidP="00CA1B85">
      <w:pPr>
        <w:pStyle w:val="Odstavecseseznamem"/>
        <w:numPr>
          <w:ilvl w:val="2"/>
          <w:numId w:val="5"/>
        </w:numPr>
        <w:tabs>
          <w:tab w:val="left" w:pos="1620"/>
        </w:tabs>
        <w:ind w:left="851" w:hanging="425"/>
        <w:jc w:val="both"/>
        <w:rPr>
          <w:rFonts w:ascii="Times New Roman" w:hAnsi="Times New Roman" w:cs="Times New Roman"/>
          <w:sz w:val="24"/>
          <w:szCs w:val="24"/>
        </w:rPr>
      </w:pPr>
      <w:r w:rsidRPr="00731B11">
        <w:rPr>
          <w:rFonts w:ascii="Times New Roman" w:hAnsi="Times New Roman" w:cs="Times New Roman"/>
          <w:sz w:val="24"/>
          <w:szCs w:val="24"/>
        </w:rPr>
        <w:t xml:space="preserve">Zkušební protokoly, revizní zprávy, atesty a doklady dle </w:t>
      </w:r>
      <w:r w:rsidR="002B202B" w:rsidRPr="00731B11">
        <w:rPr>
          <w:rFonts w:ascii="Times New Roman" w:hAnsi="Times New Roman" w:cs="Times New Roman"/>
          <w:sz w:val="24"/>
          <w:szCs w:val="24"/>
        </w:rPr>
        <w:t>z</w:t>
      </w:r>
      <w:r w:rsidRPr="00731B11">
        <w:rPr>
          <w:rFonts w:ascii="Times New Roman" w:hAnsi="Times New Roman" w:cs="Times New Roman"/>
          <w:sz w:val="24"/>
          <w:szCs w:val="24"/>
        </w:rPr>
        <w:t>ákona č. 22/1997 Sb., o</w:t>
      </w:r>
      <w:r w:rsidR="00B25A12" w:rsidRPr="00731B11">
        <w:rPr>
          <w:rFonts w:ascii="Times New Roman" w:hAnsi="Times New Roman" w:cs="Times New Roman"/>
          <w:sz w:val="24"/>
          <w:szCs w:val="24"/>
        </w:rPr>
        <w:t> </w:t>
      </w:r>
      <w:r w:rsidRPr="00731B11">
        <w:rPr>
          <w:rFonts w:ascii="Times New Roman" w:hAnsi="Times New Roman" w:cs="Times New Roman"/>
          <w:sz w:val="24"/>
          <w:szCs w:val="24"/>
        </w:rPr>
        <w:t>technických požadavcích na výrobky a o změně a doplnění některých zákonů v platném znění, prohlášení o shodě, seznam doporučených náhradních dílů, předepsané ochranné a bezpečnostní pomůcky.</w:t>
      </w:r>
    </w:p>
    <w:p w14:paraId="79D4AC65" w14:textId="695B213B" w:rsidR="00212EBA" w:rsidRPr="002D5EDB" w:rsidRDefault="00212EBA" w:rsidP="002D5EDB">
      <w:pPr>
        <w:pStyle w:val="Odstavecseseznamem"/>
        <w:numPr>
          <w:ilvl w:val="0"/>
          <w:numId w:val="5"/>
        </w:numPr>
        <w:jc w:val="both"/>
        <w:rPr>
          <w:rFonts w:ascii="Times New Roman" w:hAnsi="Times New Roman" w:cs="Times New Roman"/>
          <w:sz w:val="24"/>
          <w:szCs w:val="24"/>
        </w:rPr>
      </w:pPr>
      <w:r>
        <w:rPr>
          <w:rFonts w:ascii="Times New Roman" w:hAnsi="Times New Roman"/>
          <w:sz w:val="24"/>
        </w:rPr>
        <w:t>Provedení revizí elektro, uzemnění a veškerých předepsaných zkoušek a revizí</w:t>
      </w:r>
    </w:p>
    <w:p w14:paraId="010B5951" w14:textId="03389F9F" w:rsidR="00A5550B" w:rsidRDefault="00687C05" w:rsidP="00CA1B85">
      <w:pPr>
        <w:pStyle w:val="Odstavecseseznamem"/>
        <w:numPr>
          <w:ilvl w:val="2"/>
          <w:numId w:val="5"/>
        </w:numPr>
        <w:tabs>
          <w:tab w:val="left" w:pos="1620"/>
        </w:tabs>
        <w:ind w:left="851" w:hanging="425"/>
        <w:jc w:val="both"/>
        <w:rPr>
          <w:rFonts w:ascii="Times New Roman" w:hAnsi="Times New Roman" w:cs="Times New Roman"/>
          <w:sz w:val="24"/>
          <w:szCs w:val="24"/>
        </w:rPr>
      </w:pPr>
      <w:r>
        <w:rPr>
          <w:rFonts w:ascii="Times New Roman" w:hAnsi="Times New Roman" w:cs="Times New Roman"/>
          <w:sz w:val="24"/>
          <w:szCs w:val="24"/>
        </w:rPr>
        <w:t>Dokumentace skutečného provedení stavby</w:t>
      </w:r>
      <w:r w:rsidR="00A5550B" w:rsidRPr="00731B11">
        <w:rPr>
          <w:rFonts w:ascii="Times New Roman" w:hAnsi="Times New Roman" w:cs="Times New Roman"/>
          <w:sz w:val="24"/>
          <w:szCs w:val="24"/>
        </w:rPr>
        <w:t xml:space="preserve">. </w:t>
      </w:r>
    </w:p>
    <w:p w14:paraId="2B58DA08" w14:textId="0D81F435" w:rsidR="00687C05" w:rsidRDefault="00687C05" w:rsidP="00687C05">
      <w:pPr>
        <w:tabs>
          <w:tab w:val="left" w:pos="1620"/>
        </w:tabs>
        <w:jc w:val="both"/>
        <w:rPr>
          <w:rFonts w:ascii="Times New Roman" w:hAnsi="Times New Roman" w:cs="Times New Roman"/>
          <w:sz w:val="24"/>
          <w:szCs w:val="24"/>
        </w:rPr>
      </w:pPr>
    </w:p>
    <w:p w14:paraId="313D71BF" w14:textId="1616B1C9" w:rsidR="00687C05" w:rsidRPr="002D5EDB" w:rsidRDefault="00687C05" w:rsidP="00687C05">
      <w:pPr>
        <w:pStyle w:val="Odstavecseseznamem"/>
        <w:numPr>
          <w:ilvl w:val="3"/>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Předmět díla – část </w:t>
      </w:r>
      <w:r w:rsidR="00617AF5" w:rsidRPr="00731B11">
        <w:rPr>
          <w:rFonts w:ascii="Times New Roman" w:hAnsi="Times New Roman" w:cs="Times New Roman"/>
          <w:b/>
          <w:bCs/>
          <w:sz w:val="24"/>
          <w:szCs w:val="24"/>
        </w:rPr>
        <w:t xml:space="preserve">funkční zapojení </w:t>
      </w:r>
      <w:r w:rsidR="00167EF9">
        <w:rPr>
          <w:rFonts w:ascii="Times New Roman" w:hAnsi="Times New Roman" w:cs="Times New Roman"/>
          <w:b/>
          <w:bCs/>
          <w:sz w:val="24"/>
          <w:szCs w:val="24"/>
        </w:rPr>
        <w:t xml:space="preserve">FVE do distribuční </w:t>
      </w:r>
      <w:r w:rsidR="00617AF5" w:rsidRPr="00731B11">
        <w:rPr>
          <w:rFonts w:ascii="Times New Roman" w:hAnsi="Times New Roman" w:cs="Times New Roman"/>
          <w:b/>
          <w:bCs/>
          <w:sz w:val="24"/>
          <w:szCs w:val="24"/>
        </w:rPr>
        <w:t>soustavy</w:t>
      </w:r>
      <w:r w:rsidR="00617AF5">
        <w:rPr>
          <w:rFonts w:ascii="Times New Roman" w:hAnsi="Times New Roman" w:cs="Times New Roman"/>
          <w:b/>
          <w:bCs/>
          <w:sz w:val="24"/>
          <w:szCs w:val="24"/>
        </w:rPr>
        <w:t xml:space="preserve"> a </w:t>
      </w:r>
      <w:r w:rsidRPr="002D5EDB">
        <w:rPr>
          <w:rFonts w:ascii="Times New Roman" w:hAnsi="Times New Roman" w:cs="Times New Roman"/>
          <w:b/>
          <w:bCs/>
          <w:sz w:val="24"/>
          <w:szCs w:val="24"/>
        </w:rPr>
        <w:t>zajištění licence</w:t>
      </w:r>
      <w:r w:rsidR="00167EF9">
        <w:rPr>
          <w:rFonts w:ascii="Times New Roman" w:hAnsi="Times New Roman" w:cs="Times New Roman"/>
          <w:b/>
          <w:bCs/>
          <w:sz w:val="24"/>
          <w:szCs w:val="24"/>
        </w:rPr>
        <w:t xml:space="preserve"> ERÚ</w:t>
      </w:r>
      <w:r>
        <w:rPr>
          <w:rFonts w:ascii="Times New Roman" w:hAnsi="Times New Roman" w:cs="Times New Roman"/>
          <w:b/>
          <w:bCs/>
          <w:sz w:val="24"/>
          <w:szCs w:val="24"/>
        </w:rPr>
        <w:t xml:space="preserve"> </w:t>
      </w:r>
      <w:r w:rsidRPr="002D5EDB">
        <w:rPr>
          <w:rFonts w:ascii="Times New Roman" w:hAnsi="Times New Roman" w:cs="Times New Roman"/>
          <w:sz w:val="24"/>
          <w:szCs w:val="24"/>
        </w:rPr>
        <w:t>zahrnuje zejména tyto činnosti:</w:t>
      </w:r>
      <w:r>
        <w:rPr>
          <w:rFonts w:ascii="Times New Roman" w:hAnsi="Times New Roman" w:cs="Times New Roman"/>
          <w:b/>
          <w:bCs/>
          <w:sz w:val="24"/>
          <w:szCs w:val="24"/>
        </w:rPr>
        <w:t xml:space="preserve"> </w:t>
      </w:r>
    </w:p>
    <w:p w14:paraId="3385C4CA" w14:textId="5A67CA62" w:rsidR="00617AF5" w:rsidRDefault="00212EBA" w:rsidP="00687C05">
      <w:pPr>
        <w:pStyle w:val="Odstavecseseznamem"/>
        <w:numPr>
          <w:ilvl w:val="0"/>
          <w:numId w:val="22"/>
        </w:numPr>
        <w:ind w:left="851" w:hanging="425"/>
        <w:jc w:val="both"/>
        <w:rPr>
          <w:rFonts w:ascii="Times New Roman" w:hAnsi="Times New Roman" w:cs="Times New Roman"/>
          <w:sz w:val="24"/>
          <w:szCs w:val="24"/>
        </w:rPr>
      </w:pPr>
      <w:r>
        <w:rPr>
          <w:rFonts w:ascii="Times New Roman" w:hAnsi="Times New Roman" w:cs="Times New Roman"/>
          <w:sz w:val="24"/>
          <w:szCs w:val="24"/>
        </w:rPr>
        <w:t>Součinnost</w:t>
      </w:r>
      <w:r w:rsidR="00617AF5">
        <w:rPr>
          <w:rFonts w:ascii="Times New Roman" w:hAnsi="Times New Roman" w:cs="Times New Roman"/>
          <w:sz w:val="24"/>
          <w:szCs w:val="24"/>
        </w:rPr>
        <w:t xml:space="preserve"> s ČEZ </w:t>
      </w:r>
      <w:r>
        <w:rPr>
          <w:rFonts w:ascii="Times New Roman" w:hAnsi="Times New Roman" w:cs="Times New Roman"/>
          <w:sz w:val="24"/>
          <w:szCs w:val="24"/>
        </w:rPr>
        <w:t>při</w:t>
      </w:r>
      <w:r w:rsidR="00617AF5">
        <w:rPr>
          <w:rFonts w:ascii="Times New Roman" w:hAnsi="Times New Roman" w:cs="Times New Roman"/>
          <w:sz w:val="24"/>
          <w:szCs w:val="24"/>
        </w:rPr>
        <w:t xml:space="preserve"> zapojení FVE do energetické soustavy</w:t>
      </w:r>
    </w:p>
    <w:p w14:paraId="3BCC8583" w14:textId="2C774BA2" w:rsidR="00212EBA" w:rsidRDefault="00212EBA" w:rsidP="00687C05">
      <w:pPr>
        <w:pStyle w:val="Odstavecseseznamem"/>
        <w:numPr>
          <w:ilvl w:val="0"/>
          <w:numId w:val="22"/>
        </w:numPr>
        <w:ind w:left="851" w:hanging="425"/>
        <w:jc w:val="both"/>
        <w:rPr>
          <w:rFonts w:ascii="Times New Roman" w:hAnsi="Times New Roman" w:cs="Times New Roman"/>
          <w:sz w:val="24"/>
          <w:szCs w:val="24"/>
        </w:rPr>
      </w:pPr>
      <w:r>
        <w:rPr>
          <w:rFonts w:ascii="Times New Roman" w:hAnsi="Times New Roman" w:cs="Times New Roman"/>
          <w:sz w:val="24"/>
          <w:szCs w:val="24"/>
        </w:rPr>
        <w:t>Úpravy a činnosti dle požadavků ČEZ</w:t>
      </w:r>
    </w:p>
    <w:p w14:paraId="7CB2FD7A" w14:textId="5637BE20" w:rsidR="00687C05" w:rsidRDefault="00687C05" w:rsidP="00687C05">
      <w:pPr>
        <w:pStyle w:val="Odstavecseseznamem"/>
        <w:numPr>
          <w:ilvl w:val="0"/>
          <w:numId w:val="22"/>
        </w:numPr>
        <w:ind w:left="851" w:hanging="425"/>
        <w:jc w:val="both"/>
        <w:rPr>
          <w:rFonts w:ascii="Times New Roman" w:hAnsi="Times New Roman" w:cs="Times New Roman"/>
          <w:sz w:val="24"/>
          <w:szCs w:val="24"/>
        </w:rPr>
      </w:pPr>
      <w:r>
        <w:rPr>
          <w:rFonts w:ascii="Times New Roman" w:hAnsi="Times New Roman" w:cs="Times New Roman"/>
          <w:sz w:val="24"/>
          <w:szCs w:val="24"/>
        </w:rPr>
        <w:t xml:space="preserve">Zajištění </w:t>
      </w:r>
      <w:r w:rsidRPr="00687C05">
        <w:rPr>
          <w:rFonts w:ascii="Times New Roman" w:hAnsi="Times New Roman" w:cs="Times New Roman"/>
          <w:sz w:val="24"/>
          <w:szCs w:val="24"/>
        </w:rPr>
        <w:t>podkladů nezbytných pro získání licence ERÚ</w:t>
      </w:r>
    </w:p>
    <w:p w14:paraId="6CE280F5" w14:textId="57CF16F7" w:rsidR="00687C05" w:rsidRPr="00687C05" w:rsidRDefault="00687C05" w:rsidP="00687C05">
      <w:pPr>
        <w:pStyle w:val="Odstavecseseznamem"/>
        <w:numPr>
          <w:ilvl w:val="0"/>
          <w:numId w:val="22"/>
        </w:numPr>
        <w:ind w:left="851" w:hanging="425"/>
        <w:jc w:val="both"/>
        <w:rPr>
          <w:rFonts w:ascii="Times New Roman" w:hAnsi="Times New Roman" w:cs="Times New Roman"/>
          <w:sz w:val="24"/>
          <w:szCs w:val="24"/>
        </w:rPr>
      </w:pPr>
      <w:r>
        <w:rPr>
          <w:rFonts w:ascii="Times New Roman" w:hAnsi="Times New Roman"/>
          <w:sz w:val="24"/>
        </w:rPr>
        <w:lastRenderedPageBreak/>
        <w:t xml:space="preserve">Zajištění licence na výrobu elektřiny u ERÚ </w:t>
      </w:r>
    </w:p>
    <w:p w14:paraId="29BE87FF" w14:textId="4BA7F04F" w:rsidR="00687C05" w:rsidRDefault="00687C05" w:rsidP="00687C05">
      <w:pPr>
        <w:pStyle w:val="Odstavecseseznamem"/>
        <w:numPr>
          <w:ilvl w:val="0"/>
          <w:numId w:val="22"/>
        </w:numPr>
        <w:ind w:left="851" w:hanging="425"/>
        <w:jc w:val="both"/>
        <w:rPr>
          <w:rFonts w:ascii="Times New Roman" w:hAnsi="Times New Roman" w:cs="Times New Roman"/>
          <w:sz w:val="24"/>
          <w:szCs w:val="24"/>
        </w:rPr>
      </w:pPr>
      <w:r w:rsidRPr="00687C05">
        <w:rPr>
          <w:rFonts w:ascii="Times New Roman" w:hAnsi="Times New Roman" w:cs="Times New Roman"/>
          <w:sz w:val="24"/>
          <w:szCs w:val="24"/>
        </w:rPr>
        <w:t>Zaškolení obsluhy</w:t>
      </w:r>
    </w:p>
    <w:p w14:paraId="65A20D0D" w14:textId="77777777" w:rsidR="00687C05" w:rsidRDefault="00687C05" w:rsidP="002D5EDB">
      <w:pPr>
        <w:pStyle w:val="Odstavecseseznamem"/>
        <w:ind w:left="851"/>
        <w:jc w:val="both"/>
        <w:rPr>
          <w:rFonts w:ascii="Times New Roman" w:hAnsi="Times New Roman" w:cs="Times New Roman"/>
          <w:sz w:val="24"/>
          <w:szCs w:val="24"/>
        </w:rPr>
      </w:pPr>
    </w:p>
    <w:p w14:paraId="4D825012" w14:textId="71C86E54" w:rsidR="00687C05" w:rsidRDefault="00687C05" w:rsidP="00687C05">
      <w:pPr>
        <w:pStyle w:val="Odstavecseseznamem"/>
        <w:numPr>
          <w:ilvl w:val="3"/>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Objednatel </w:t>
      </w:r>
      <w:r w:rsidRPr="00687C05">
        <w:rPr>
          <w:rFonts w:ascii="Times New Roman" w:hAnsi="Times New Roman" w:cs="Times New Roman"/>
          <w:sz w:val="24"/>
          <w:szCs w:val="24"/>
        </w:rPr>
        <w:t xml:space="preserve">si v souladu s </w:t>
      </w:r>
      <w:proofErr w:type="spellStart"/>
      <w:r w:rsidRPr="00687C05">
        <w:rPr>
          <w:rFonts w:ascii="Times New Roman" w:hAnsi="Times New Roman" w:cs="Times New Roman"/>
          <w:sz w:val="24"/>
          <w:szCs w:val="24"/>
        </w:rPr>
        <w:t>ust</w:t>
      </w:r>
      <w:proofErr w:type="spellEnd"/>
      <w:r w:rsidRPr="00687C05">
        <w:rPr>
          <w:rFonts w:ascii="Times New Roman" w:hAnsi="Times New Roman" w:cs="Times New Roman"/>
          <w:sz w:val="24"/>
          <w:szCs w:val="24"/>
        </w:rPr>
        <w:t xml:space="preserve">. § 100 odst. ZZVZ vyhrazuje změnu závazku spočívající v nerealizaci </w:t>
      </w:r>
      <w:r>
        <w:rPr>
          <w:rFonts w:ascii="Times New Roman" w:hAnsi="Times New Roman" w:cs="Times New Roman"/>
          <w:sz w:val="24"/>
          <w:szCs w:val="24"/>
        </w:rPr>
        <w:t>části díla – Dodávka a instalace fotovoltaické elektrárny,</w:t>
      </w:r>
      <w:r w:rsidRPr="00687C05">
        <w:rPr>
          <w:rFonts w:ascii="Times New Roman" w:hAnsi="Times New Roman" w:cs="Times New Roman"/>
          <w:sz w:val="24"/>
          <w:szCs w:val="24"/>
        </w:rPr>
        <w:t xml:space="preserve"> a to pro případ, že nebude získáno stavební povolení.  </w:t>
      </w:r>
    </w:p>
    <w:p w14:paraId="7C4A8110" w14:textId="77777777" w:rsidR="00687C05" w:rsidRPr="002D5EDB" w:rsidRDefault="00687C05" w:rsidP="002D5EDB">
      <w:pPr>
        <w:pStyle w:val="Odstavecseseznamem"/>
        <w:ind w:left="2160"/>
        <w:jc w:val="both"/>
        <w:rPr>
          <w:rFonts w:ascii="Times New Roman" w:hAnsi="Times New Roman" w:cs="Times New Roman"/>
          <w:sz w:val="24"/>
          <w:szCs w:val="24"/>
        </w:rPr>
      </w:pPr>
    </w:p>
    <w:p w14:paraId="0A52934B" w14:textId="2DFDD590" w:rsidR="00E4112A" w:rsidRPr="00731B11" w:rsidRDefault="00E4112A" w:rsidP="000F52A5">
      <w:pPr>
        <w:ind w:left="360"/>
        <w:rPr>
          <w:rFonts w:ascii="Times New Roman" w:hAnsi="Times New Roman" w:cs="Times New Roman"/>
          <w:sz w:val="24"/>
          <w:szCs w:val="24"/>
        </w:rPr>
      </w:pPr>
    </w:p>
    <w:p w14:paraId="1CE9636A" w14:textId="44EF005D" w:rsidR="00E4112A" w:rsidRPr="00731B11" w:rsidRDefault="00E4112A" w:rsidP="00CA1B85">
      <w:pPr>
        <w:pStyle w:val="Odstavecseseznamem"/>
        <w:numPr>
          <w:ilvl w:val="0"/>
          <w:numId w:val="1"/>
        </w:numPr>
        <w:jc w:val="center"/>
        <w:rPr>
          <w:rFonts w:ascii="Times New Roman" w:hAnsi="Times New Roman" w:cs="Times New Roman"/>
          <w:b/>
          <w:bCs/>
          <w:sz w:val="24"/>
          <w:szCs w:val="24"/>
        </w:rPr>
      </w:pPr>
      <w:r w:rsidRPr="00731B11">
        <w:rPr>
          <w:rFonts w:ascii="Times New Roman" w:hAnsi="Times New Roman" w:cs="Times New Roman"/>
          <w:b/>
          <w:bCs/>
          <w:sz w:val="24"/>
          <w:szCs w:val="24"/>
        </w:rPr>
        <w:t>Doba plnění</w:t>
      </w:r>
    </w:p>
    <w:p w14:paraId="409791B4" w14:textId="77777777" w:rsidR="00E4112A" w:rsidRPr="00731B11" w:rsidRDefault="00E4112A" w:rsidP="006D6670">
      <w:pPr>
        <w:ind w:firstLine="708"/>
        <w:rPr>
          <w:rFonts w:ascii="Times New Roman" w:hAnsi="Times New Roman" w:cs="Times New Roman"/>
          <w:b/>
          <w:bCs/>
          <w:sz w:val="24"/>
          <w:szCs w:val="24"/>
        </w:rPr>
      </w:pPr>
    </w:p>
    <w:p w14:paraId="11BD8913" w14:textId="61BDCFDA" w:rsidR="00E4112A" w:rsidRPr="00EB304C" w:rsidRDefault="00E4112A" w:rsidP="009B0DAF">
      <w:pPr>
        <w:pStyle w:val="Odstavecseseznamem"/>
        <w:numPr>
          <w:ilvl w:val="1"/>
          <w:numId w:val="2"/>
        </w:numPr>
        <w:ind w:left="426" w:hanging="426"/>
        <w:rPr>
          <w:rFonts w:ascii="Times New Roman" w:hAnsi="Times New Roman" w:cs="Times New Roman"/>
          <w:b/>
          <w:bCs/>
          <w:sz w:val="24"/>
          <w:szCs w:val="24"/>
        </w:rPr>
      </w:pPr>
      <w:r w:rsidRPr="00EB304C">
        <w:rPr>
          <w:rFonts w:ascii="Times New Roman" w:hAnsi="Times New Roman" w:cs="Times New Roman"/>
          <w:sz w:val="24"/>
          <w:szCs w:val="24"/>
        </w:rPr>
        <w:t>Termín zahájení díla:</w:t>
      </w:r>
      <w:r w:rsidRPr="00EB304C">
        <w:rPr>
          <w:rFonts w:ascii="Times New Roman" w:hAnsi="Times New Roman" w:cs="Times New Roman"/>
          <w:sz w:val="24"/>
          <w:szCs w:val="24"/>
        </w:rPr>
        <w:tab/>
      </w:r>
      <w:r w:rsidRPr="00EB304C">
        <w:rPr>
          <w:rFonts w:ascii="Times New Roman" w:hAnsi="Times New Roman" w:cs="Times New Roman"/>
          <w:sz w:val="24"/>
          <w:szCs w:val="24"/>
        </w:rPr>
        <w:tab/>
      </w:r>
      <w:r w:rsidR="00CE24CE" w:rsidRPr="00EB304C">
        <w:rPr>
          <w:rFonts w:ascii="Times New Roman" w:hAnsi="Times New Roman" w:cs="Times New Roman"/>
          <w:sz w:val="24"/>
          <w:szCs w:val="24"/>
        </w:rPr>
        <w:tab/>
      </w:r>
      <w:r w:rsidR="00CE24CE" w:rsidRPr="00EB304C">
        <w:rPr>
          <w:rFonts w:ascii="Times New Roman" w:hAnsi="Times New Roman" w:cs="Times New Roman"/>
          <w:sz w:val="24"/>
          <w:szCs w:val="24"/>
        </w:rPr>
        <w:tab/>
      </w:r>
      <w:r w:rsidR="00CF2349" w:rsidRPr="00EB304C">
        <w:rPr>
          <w:rFonts w:ascii="Times New Roman" w:hAnsi="Times New Roman" w:cs="Times New Roman"/>
          <w:sz w:val="24"/>
          <w:szCs w:val="24"/>
        </w:rPr>
        <w:t xml:space="preserve">do 7 dnů od písemné výzvy objednatele </w:t>
      </w:r>
      <w:r w:rsidR="00880616" w:rsidRPr="00EB304C">
        <w:rPr>
          <w:rFonts w:ascii="Times New Roman" w:hAnsi="Times New Roman" w:cs="Times New Roman"/>
          <w:sz w:val="24"/>
          <w:szCs w:val="24"/>
        </w:rPr>
        <w:t xml:space="preserve"> </w:t>
      </w:r>
      <w:r w:rsidRPr="00EB304C">
        <w:rPr>
          <w:rFonts w:ascii="Times New Roman" w:hAnsi="Times New Roman" w:cs="Times New Roman"/>
          <w:b/>
          <w:bCs/>
          <w:sz w:val="24"/>
          <w:szCs w:val="24"/>
        </w:rPr>
        <w:t xml:space="preserve"> </w:t>
      </w:r>
    </w:p>
    <w:p w14:paraId="2F4059D9" w14:textId="77777777" w:rsidR="00E4112A" w:rsidRPr="00EB304C" w:rsidRDefault="00E4112A" w:rsidP="00F712CB">
      <w:pPr>
        <w:ind w:left="567" w:hanging="567"/>
        <w:rPr>
          <w:rFonts w:ascii="Times New Roman" w:hAnsi="Times New Roman" w:cs="Times New Roman"/>
          <w:sz w:val="24"/>
          <w:szCs w:val="24"/>
        </w:rPr>
      </w:pPr>
    </w:p>
    <w:p w14:paraId="52C3994C" w14:textId="33FCC711" w:rsidR="00E4112A" w:rsidRPr="00EB304C" w:rsidRDefault="00E4112A" w:rsidP="009B0DAF">
      <w:pPr>
        <w:pStyle w:val="Odstavecseseznamem"/>
        <w:numPr>
          <w:ilvl w:val="1"/>
          <w:numId w:val="2"/>
        </w:numPr>
        <w:ind w:left="426" w:hanging="426"/>
        <w:jc w:val="both"/>
        <w:rPr>
          <w:rFonts w:ascii="Times New Roman" w:hAnsi="Times New Roman" w:cs="Times New Roman"/>
          <w:sz w:val="24"/>
          <w:szCs w:val="24"/>
        </w:rPr>
      </w:pPr>
      <w:r w:rsidRPr="00EB304C">
        <w:rPr>
          <w:rFonts w:ascii="Times New Roman" w:hAnsi="Times New Roman" w:cs="Times New Roman"/>
          <w:sz w:val="24"/>
          <w:szCs w:val="24"/>
        </w:rPr>
        <w:t xml:space="preserve">Termín </w:t>
      </w:r>
      <w:r w:rsidR="00A351EB" w:rsidRPr="00EB304C">
        <w:rPr>
          <w:rFonts w:ascii="Times New Roman" w:hAnsi="Times New Roman" w:cs="Times New Roman"/>
          <w:sz w:val="24"/>
          <w:szCs w:val="24"/>
        </w:rPr>
        <w:t xml:space="preserve">dokončení projektové dokumentace: </w:t>
      </w:r>
      <w:r w:rsidR="00CE24CE" w:rsidRPr="00EB304C">
        <w:rPr>
          <w:rFonts w:ascii="Times New Roman" w:hAnsi="Times New Roman" w:cs="Times New Roman"/>
          <w:sz w:val="24"/>
          <w:szCs w:val="24"/>
        </w:rPr>
        <w:tab/>
      </w:r>
      <w:r w:rsidR="001A6A20" w:rsidRPr="00EB304C">
        <w:rPr>
          <w:rFonts w:ascii="Times New Roman" w:hAnsi="Times New Roman" w:cs="Times New Roman"/>
          <w:sz w:val="24"/>
          <w:szCs w:val="24"/>
        </w:rPr>
        <w:t xml:space="preserve">do </w:t>
      </w:r>
      <w:r w:rsidR="00E063D0" w:rsidRPr="00EB304C">
        <w:rPr>
          <w:rFonts w:ascii="Times New Roman" w:hAnsi="Times New Roman" w:cs="Times New Roman"/>
          <w:sz w:val="24"/>
          <w:szCs w:val="24"/>
        </w:rPr>
        <w:t xml:space="preserve">1 měsíce </w:t>
      </w:r>
      <w:r w:rsidR="00880616" w:rsidRPr="00EB304C">
        <w:rPr>
          <w:rFonts w:ascii="Times New Roman" w:hAnsi="Times New Roman" w:cs="Times New Roman"/>
          <w:sz w:val="24"/>
          <w:szCs w:val="24"/>
        </w:rPr>
        <w:t xml:space="preserve">od </w:t>
      </w:r>
      <w:r w:rsidR="00CF2349" w:rsidRPr="00EB304C">
        <w:rPr>
          <w:rFonts w:ascii="Times New Roman" w:hAnsi="Times New Roman" w:cs="Times New Roman"/>
          <w:sz w:val="24"/>
          <w:szCs w:val="24"/>
        </w:rPr>
        <w:t xml:space="preserve">zahájení </w:t>
      </w:r>
      <w:r w:rsidR="00512A06" w:rsidRPr="00EB304C">
        <w:rPr>
          <w:rFonts w:ascii="Times New Roman" w:hAnsi="Times New Roman" w:cs="Times New Roman"/>
          <w:sz w:val="24"/>
          <w:szCs w:val="24"/>
        </w:rPr>
        <w:t xml:space="preserve">díla </w:t>
      </w:r>
    </w:p>
    <w:p w14:paraId="5D8A9C1B" w14:textId="77777777" w:rsidR="007D7755" w:rsidRPr="00EB304C" w:rsidRDefault="007D7755" w:rsidP="007D7755">
      <w:pPr>
        <w:pStyle w:val="Odstavecseseznamem"/>
        <w:rPr>
          <w:rFonts w:ascii="Times New Roman" w:hAnsi="Times New Roman" w:cs="Times New Roman"/>
          <w:sz w:val="24"/>
          <w:szCs w:val="24"/>
        </w:rPr>
      </w:pPr>
    </w:p>
    <w:p w14:paraId="2425E9E4" w14:textId="51F0449A" w:rsidR="007D7755" w:rsidRPr="00EB304C" w:rsidRDefault="007D7755" w:rsidP="009B0DAF">
      <w:pPr>
        <w:pStyle w:val="Odstavecseseznamem"/>
        <w:numPr>
          <w:ilvl w:val="1"/>
          <w:numId w:val="2"/>
        </w:numPr>
        <w:ind w:left="426" w:hanging="426"/>
        <w:jc w:val="both"/>
        <w:rPr>
          <w:rFonts w:ascii="Times New Roman" w:hAnsi="Times New Roman" w:cs="Times New Roman"/>
          <w:sz w:val="24"/>
          <w:szCs w:val="24"/>
        </w:rPr>
      </w:pPr>
      <w:r w:rsidRPr="00EB304C">
        <w:rPr>
          <w:rFonts w:ascii="Times New Roman" w:hAnsi="Times New Roman" w:cs="Times New Roman"/>
          <w:sz w:val="24"/>
          <w:szCs w:val="24"/>
        </w:rPr>
        <w:t xml:space="preserve">Termín podání žádosti o stavebního povolení: do 2 </w:t>
      </w:r>
      <w:r w:rsidR="00E063D0" w:rsidRPr="00EB304C">
        <w:rPr>
          <w:rFonts w:ascii="Times New Roman" w:hAnsi="Times New Roman" w:cs="Times New Roman"/>
          <w:sz w:val="24"/>
          <w:szCs w:val="24"/>
        </w:rPr>
        <w:t xml:space="preserve">měsíců od </w:t>
      </w:r>
      <w:r w:rsidR="00512A06" w:rsidRPr="00EB304C">
        <w:rPr>
          <w:rFonts w:ascii="Times New Roman" w:hAnsi="Times New Roman" w:cs="Times New Roman"/>
          <w:sz w:val="24"/>
          <w:szCs w:val="24"/>
        </w:rPr>
        <w:t xml:space="preserve">zahájení díla </w:t>
      </w:r>
      <w:r w:rsidR="00B64B3E" w:rsidRPr="00EB304C">
        <w:rPr>
          <w:rFonts w:ascii="Times New Roman" w:hAnsi="Times New Roman" w:cs="Times New Roman"/>
          <w:sz w:val="24"/>
          <w:szCs w:val="24"/>
        </w:rPr>
        <w:t xml:space="preserve"> </w:t>
      </w:r>
    </w:p>
    <w:p w14:paraId="4F469EE8" w14:textId="77777777" w:rsidR="00B64B3E" w:rsidRPr="00EB304C" w:rsidRDefault="00B64B3E" w:rsidP="00B64B3E">
      <w:pPr>
        <w:pStyle w:val="Odstavecseseznamem"/>
        <w:rPr>
          <w:rFonts w:ascii="Times New Roman" w:hAnsi="Times New Roman" w:cs="Times New Roman"/>
          <w:sz w:val="24"/>
          <w:szCs w:val="24"/>
        </w:rPr>
      </w:pPr>
    </w:p>
    <w:p w14:paraId="2837B8A5" w14:textId="77777777" w:rsidR="005E0CB7" w:rsidRPr="00EB304C" w:rsidRDefault="00E4112A" w:rsidP="00E272C2">
      <w:pPr>
        <w:pStyle w:val="Odstavecseseznamem"/>
        <w:numPr>
          <w:ilvl w:val="1"/>
          <w:numId w:val="2"/>
        </w:numPr>
        <w:ind w:left="426" w:hanging="426"/>
        <w:rPr>
          <w:rFonts w:ascii="Times New Roman" w:hAnsi="Times New Roman" w:cs="Times New Roman"/>
          <w:b/>
          <w:bCs/>
          <w:sz w:val="24"/>
          <w:szCs w:val="24"/>
        </w:rPr>
      </w:pPr>
      <w:r w:rsidRPr="00EB304C">
        <w:rPr>
          <w:rFonts w:ascii="Times New Roman" w:hAnsi="Times New Roman" w:cs="Times New Roman"/>
          <w:sz w:val="24"/>
          <w:szCs w:val="24"/>
        </w:rPr>
        <w:t xml:space="preserve">Termín zahájení </w:t>
      </w:r>
      <w:r w:rsidR="00B64B3E" w:rsidRPr="00EB304C">
        <w:rPr>
          <w:rFonts w:ascii="Times New Roman" w:hAnsi="Times New Roman" w:cs="Times New Roman"/>
          <w:sz w:val="24"/>
          <w:szCs w:val="24"/>
        </w:rPr>
        <w:t>dodávky a instalace F</w:t>
      </w:r>
      <w:r w:rsidR="00AE4ACB" w:rsidRPr="00EB304C">
        <w:rPr>
          <w:rFonts w:ascii="Times New Roman" w:hAnsi="Times New Roman" w:cs="Times New Roman"/>
          <w:sz w:val="24"/>
          <w:szCs w:val="24"/>
        </w:rPr>
        <w:t>VE</w:t>
      </w:r>
      <w:r w:rsidRPr="00EB304C">
        <w:rPr>
          <w:rFonts w:ascii="Times New Roman" w:hAnsi="Times New Roman" w:cs="Times New Roman"/>
          <w:sz w:val="24"/>
          <w:szCs w:val="24"/>
        </w:rPr>
        <w:t>:</w:t>
      </w:r>
      <w:r w:rsidR="00AE4ACB" w:rsidRPr="00EB304C">
        <w:rPr>
          <w:rFonts w:ascii="Times New Roman" w:hAnsi="Times New Roman" w:cs="Times New Roman"/>
          <w:sz w:val="24"/>
          <w:szCs w:val="24"/>
        </w:rPr>
        <w:t xml:space="preserve"> </w:t>
      </w:r>
      <w:r w:rsidR="00861CC6" w:rsidRPr="00EB304C">
        <w:rPr>
          <w:rFonts w:ascii="Times New Roman" w:hAnsi="Times New Roman" w:cs="Times New Roman"/>
          <w:sz w:val="24"/>
          <w:szCs w:val="24"/>
        </w:rPr>
        <w:tab/>
      </w:r>
      <w:r w:rsidR="00512A06" w:rsidRPr="00EB304C">
        <w:rPr>
          <w:rFonts w:ascii="Times New Roman" w:hAnsi="Times New Roman" w:cs="Times New Roman"/>
          <w:sz w:val="24"/>
          <w:szCs w:val="24"/>
        </w:rPr>
        <w:t>do 7 dnů od písemné výzvy objednatele, ne však</w:t>
      </w:r>
    </w:p>
    <w:p w14:paraId="15A50169" w14:textId="6C5EBF8A" w:rsidR="00E4112A" w:rsidRPr="00EB304C" w:rsidRDefault="00512A06" w:rsidP="00557AB6">
      <w:pPr>
        <w:pStyle w:val="Odstavecseseznamem"/>
        <w:ind w:left="4956"/>
        <w:rPr>
          <w:rFonts w:ascii="Times New Roman" w:hAnsi="Times New Roman" w:cs="Times New Roman"/>
          <w:b/>
          <w:bCs/>
          <w:sz w:val="24"/>
          <w:szCs w:val="24"/>
        </w:rPr>
      </w:pPr>
      <w:r w:rsidRPr="00EB304C">
        <w:rPr>
          <w:rFonts w:ascii="Times New Roman" w:hAnsi="Times New Roman" w:cs="Times New Roman"/>
          <w:sz w:val="24"/>
          <w:szCs w:val="24"/>
        </w:rPr>
        <w:t xml:space="preserve">dříve, než </w:t>
      </w:r>
      <w:r w:rsidR="00AE4ACB" w:rsidRPr="00EB304C">
        <w:rPr>
          <w:rFonts w:ascii="Times New Roman" w:hAnsi="Times New Roman" w:cs="Times New Roman"/>
          <w:sz w:val="24"/>
          <w:szCs w:val="24"/>
        </w:rPr>
        <w:t>stavebn</w:t>
      </w:r>
      <w:r w:rsidR="00557AB6" w:rsidRPr="00EB304C">
        <w:rPr>
          <w:rFonts w:ascii="Times New Roman" w:hAnsi="Times New Roman" w:cs="Times New Roman"/>
          <w:sz w:val="24"/>
          <w:szCs w:val="24"/>
        </w:rPr>
        <w:t>í</w:t>
      </w:r>
      <w:r w:rsidR="00AE4ACB" w:rsidRPr="00EB304C">
        <w:rPr>
          <w:rFonts w:ascii="Times New Roman" w:hAnsi="Times New Roman" w:cs="Times New Roman"/>
          <w:sz w:val="24"/>
          <w:szCs w:val="24"/>
        </w:rPr>
        <w:t xml:space="preserve"> povolení</w:t>
      </w:r>
      <w:r w:rsidR="005E0CB7" w:rsidRPr="00EB304C">
        <w:rPr>
          <w:rFonts w:ascii="Times New Roman" w:hAnsi="Times New Roman" w:cs="Times New Roman"/>
          <w:sz w:val="24"/>
          <w:szCs w:val="24"/>
        </w:rPr>
        <w:t xml:space="preserve"> nabude právní moci</w:t>
      </w:r>
      <w:r w:rsidR="00AE4ACB" w:rsidRPr="00EB304C">
        <w:rPr>
          <w:rFonts w:ascii="Times New Roman" w:hAnsi="Times New Roman" w:cs="Times New Roman"/>
          <w:sz w:val="24"/>
          <w:szCs w:val="24"/>
        </w:rPr>
        <w:t xml:space="preserve"> </w:t>
      </w:r>
    </w:p>
    <w:p w14:paraId="7633D695" w14:textId="77777777" w:rsidR="00E4112A" w:rsidRPr="00EB304C" w:rsidRDefault="00E4112A" w:rsidP="004A1EDE">
      <w:pPr>
        <w:pStyle w:val="Odstavecseseznamem"/>
        <w:rPr>
          <w:rFonts w:ascii="Times New Roman" w:hAnsi="Times New Roman" w:cs="Times New Roman"/>
          <w:sz w:val="24"/>
          <w:szCs w:val="24"/>
        </w:rPr>
      </w:pPr>
    </w:p>
    <w:p w14:paraId="64646DDB" w14:textId="77777777" w:rsidR="00C37548" w:rsidRPr="00EB304C" w:rsidRDefault="00E4112A" w:rsidP="00E272C2">
      <w:pPr>
        <w:pStyle w:val="Odstavecseseznamem"/>
        <w:numPr>
          <w:ilvl w:val="1"/>
          <w:numId w:val="2"/>
        </w:numPr>
        <w:ind w:left="426" w:hanging="426"/>
        <w:rPr>
          <w:rFonts w:ascii="Times New Roman" w:hAnsi="Times New Roman" w:cs="Times New Roman"/>
          <w:b/>
          <w:bCs/>
          <w:sz w:val="24"/>
          <w:szCs w:val="24"/>
        </w:rPr>
      </w:pPr>
      <w:r w:rsidRPr="00EB304C">
        <w:rPr>
          <w:rFonts w:ascii="Times New Roman" w:hAnsi="Times New Roman" w:cs="Times New Roman"/>
          <w:sz w:val="24"/>
          <w:szCs w:val="24"/>
        </w:rPr>
        <w:t xml:space="preserve">Termín dokončení </w:t>
      </w:r>
      <w:r w:rsidR="00167EF9" w:rsidRPr="00EB304C">
        <w:rPr>
          <w:rFonts w:ascii="Times New Roman" w:hAnsi="Times New Roman" w:cs="Times New Roman"/>
          <w:sz w:val="24"/>
          <w:szCs w:val="24"/>
        </w:rPr>
        <w:t>dodávky a instalace FVE</w:t>
      </w:r>
      <w:r w:rsidRPr="00EB304C">
        <w:rPr>
          <w:rFonts w:ascii="Times New Roman" w:hAnsi="Times New Roman" w:cs="Times New Roman"/>
          <w:sz w:val="24"/>
          <w:szCs w:val="24"/>
        </w:rPr>
        <w:t>:</w:t>
      </w:r>
      <w:r w:rsidR="00AE4ACB" w:rsidRPr="00EB304C">
        <w:rPr>
          <w:rFonts w:ascii="Times New Roman" w:hAnsi="Times New Roman" w:cs="Times New Roman"/>
          <w:sz w:val="24"/>
          <w:szCs w:val="24"/>
        </w:rPr>
        <w:t xml:space="preserve"> </w:t>
      </w:r>
      <w:r w:rsidR="00167EF9" w:rsidRPr="00EB304C">
        <w:rPr>
          <w:rFonts w:ascii="Times New Roman" w:hAnsi="Times New Roman" w:cs="Times New Roman"/>
          <w:sz w:val="24"/>
          <w:szCs w:val="24"/>
        </w:rPr>
        <w:t xml:space="preserve">   </w:t>
      </w:r>
      <w:r w:rsidR="00AE4ACB" w:rsidRPr="00EB304C">
        <w:rPr>
          <w:rFonts w:ascii="Times New Roman" w:hAnsi="Times New Roman" w:cs="Times New Roman"/>
          <w:sz w:val="24"/>
          <w:szCs w:val="24"/>
        </w:rPr>
        <w:t>do</w:t>
      </w:r>
      <w:r w:rsidR="001A6A20" w:rsidRPr="00EB304C">
        <w:rPr>
          <w:rFonts w:ascii="Times New Roman" w:hAnsi="Times New Roman" w:cs="Times New Roman"/>
          <w:sz w:val="24"/>
          <w:szCs w:val="24"/>
        </w:rPr>
        <w:t xml:space="preserve"> 6 měsíců</w:t>
      </w:r>
      <w:r w:rsidR="00E063D0" w:rsidRPr="00EB304C">
        <w:rPr>
          <w:rFonts w:ascii="Times New Roman" w:hAnsi="Times New Roman" w:cs="Times New Roman"/>
          <w:sz w:val="24"/>
          <w:szCs w:val="24"/>
        </w:rPr>
        <w:t xml:space="preserve"> </w:t>
      </w:r>
      <w:r w:rsidR="00CE24CE" w:rsidRPr="00EB304C">
        <w:rPr>
          <w:rFonts w:ascii="Times New Roman" w:hAnsi="Times New Roman" w:cs="Times New Roman"/>
          <w:sz w:val="24"/>
          <w:szCs w:val="24"/>
        </w:rPr>
        <w:t xml:space="preserve">dnů od </w:t>
      </w:r>
      <w:r w:rsidR="00557AB6" w:rsidRPr="00EB304C">
        <w:rPr>
          <w:rFonts w:ascii="Times New Roman" w:hAnsi="Times New Roman" w:cs="Times New Roman"/>
          <w:sz w:val="24"/>
          <w:szCs w:val="24"/>
        </w:rPr>
        <w:t>zahájení dodávky a</w:t>
      </w:r>
    </w:p>
    <w:p w14:paraId="313ACCC7" w14:textId="1DBFDBEA" w:rsidR="00CE24CE" w:rsidRPr="002D5EDB" w:rsidRDefault="00557AB6" w:rsidP="00C37548">
      <w:pPr>
        <w:pStyle w:val="Odstavecseseznamem"/>
        <w:ind w:left="4674" w:firstLine="282"/>
        <w:rPr>
          <w:rFonts w:ascii="Times New Roman" w:hAnsi="Times New Roman" w:cs="Times New Roman"/>
          <w:b/>
          <w:bCs/>
          <w:sz w:val="24"/>
          <w:szCs w:val="24"/>
        </w:rPr>
      </w:pPr>
      <w:r w:rsidRPr="00EB304C">
        <w:rPr>
          <w:rFonts w:ascii="Times New Roman" w:hAnsi="Times New Roman" w:cs="Times New Roman"/>
          <w:sz w:val="24"/>
          <w:szCs w:val="24"/>
        </w:rPr>
        <w:t xml:space="preserve"> instalace FVE</w:t>
      </w:r>
      <w:r w:rsidR="00CE24CE" w:rsidRPr="00731B11">
        <w:rPr>
          <w:rFonts w:ascii="Times New Roman" w:hAnsi="Times New Roman" w:cs="Times New Roman"/>
          <w:sz w:val="24"/>
          <w:szCs w:val="24"/>
        </w:rPr>
        <w:t xml:space="preserve"> </w:t>
      </w:r>
    </w:p>
    <w:p w14:paraId="3B5FED9C" w14:textId="77777777" w:rsidR="00167EF9" w:rsidRPr="002D5EDB" w:rsidRDefault="00167EF9" w:rsidP="002D5EDB">
      <w:pPr>
        <w:pStyle w:val="Odstavecseseznamem"/>
        <w:rPr>
          <w:rFonts w:ascii="Times New Roman" w:hAnsi="Times New Roman" w:cs="Times New Roman"/>
          <w:b/>
          <w:bCs/>
          <w:sz w:val="24"/>
          <w:szCs w:val="24"/>
        </w:rPr>
      </w:pPr>
    </w:p>
    <w:p w14:paraId="3B54B2E6" w14:textId="10531F50" w:rsidR="00167EF9" w:rsidRPr="002D5EDB" w:rsidRDefault="00167EF9" w:rsidP="002D5EDB">
      <w:pPr>
        <w:pStyle w:val="Odstavecseseznamem"/>
        <w:numPr>
          <w:ilvl w:val="1"/>
          <w:numId w:val="2"/>
        </w:numPr>
        <w:ind w:left="426" w:hanging="426"/>
        <w:rPr>
          <w:rFonts w:ascii="Times New Roman" w:hAnsi="Times New Roman" w:cs="Times New Roman"/>
          <w:b/>
          <w:bCs/>
          <w:sz w:val="24"/>
          <w:szCs w:val="24"/>
        </w:rPr>
      </w:pPr>
      <w:r w:rsidRPr="002D5EDB">
        <w:rPr>
          <w:rFonts w:ascii="Times New Roman" w:hAnsi="Times New Roman" w:cs="Times New Roman"/>
          <w:sz w:val="24"/>
          <w:szCs w:val="24"/>
        </w:rPr>
        <w:t xml:space="preserve">Termín podání žádosti na ČEZ a ERÚ: </w:t>
      </w:r>
      <w:r w:rsidRPr="002D5EDB">
        <w:rPr>
          <w:rFonts w:ascii="Times New Roman" w:hAnsi="Times New Roman" w:cs="Times New Roman"/>
          <w:sz w:val="24"/>
          <w:szCs w:val="24"/>
        </w:rPr>
        <w:tab/>
        <w:t>do 3 pracovních dnů od</w:t>
      </w:r>
      <w:r>
        <w:rPr>
          <w:rFonts w:ascii="Times New Roman" w:hAnsi="Times New Roman" w:cs="Times New Roman"/>
          <w:b/>
          <w:bCs/>
          <w:sz w:val="24"/>
          <w:szCs w:val="24"/>
        </w:rPr>
        <w:t xml:space="preserve"> </w:t>
      </w:r>
      <w:r w:rsidRPr="00731B11">
        <w:rPr>
          <w:rFonts w:ascii="Times New Roman" w:hAnsi="Times New Roman" w:cs="Times New Roman"/>
          <w:sz w:val="24"/>
          <w:szCs w:val="24"/>
        </w:rPr>
        <w:t>dokončení dodávky a instalace FVE</w:t>
      </w:r>
    </w:p>
    <w:p w14:paraId="680B2738" w14:textId="77777777" w:rsidR="00E272C2" w:rsidRPr="002D5EDB" w:rsidRDefault="00E272C2" w:rsidP="002D5EDB">
      <w:pPr>
        <w:pStyle w:val="Odstavecseseznamem"/>
        <w:rPr>
          <w:rFonts w:ascii="Times New Roman" w:hAnsi="Times New Roman" w:cs="Times New Roman"/>
          <w:b/>
          <w:bCs/>
          <w:sz w:val="24"/>
          <w:szCs w:val="24"/>
        </w:rPr>
      </w:pPr>
    </w:p>
    <w:p w14:paraId="0F6324FE" w14:textId="140431FC" w:rsidR="00E272C2" w:rsidRPr="002D5EDB" w:rsidRDefault="00E272C2" w:rsidP="00E272C2">
      <w:pPr>
        <w:pStyle w:val="Odstavecseseznamem"/>
        <w:numPr>
          <w:ilvl w:val="1"/>
          <w:numId w:val="2"/>
        </w:numPr>
        <w:rPr>
          <w:rFonts w:ascii="Times New Roman" w:hAnsi="Times New Roman" w:cs="Times New Roman"/>
          <w:sz w:val="24"/>
          <w:szCs w:val="24"/>
        </w:rPr>
      </w:pPr>
      <w:r>
        <w:rPr>
          <w:rFonts w:ascii="Times New Roman" w:hAnsi="Times New Roman" w:cs="Times New Roman"/>
          <w:sz w:val="24"/>
          <w:szCs w:val="24"/>
        </w:rPr>
        <w:t xml:space="preserve">Doba plnění dle odst. 5 </w:t>
      </w:r>
      <w:r w:rsidRPr="002D5EDB">
        <w:rPr>
          <w:rFonts w:ascii="Times New Roman" w:hAnsi="Times New Roman" w:cs="Times New Roman"/>
          <w:sz w:val="24"/>
          <w:szCs w:val="24"/>
        </w:rPr>
        <w:t xml:space="preserve">se </w:t>
      </w:r>
      <w:r>
        <w:rPr>
          <w:rFonts w:ascii="Times New Roman" w:hAnsi="Times New Roman" w:cs="Times New Roman"/>
          <w:sz w:val="24"/>
          <w:szCs w:val="24"/>
        </w:rPr>
        <w:t xml:space="preserve">může </w:t>
      </w:r>
      <w:r w:rsidRPr="002D5EDB">
        <w:rPr>
          <w:rFonts w:ascii="Times New Roman" w:hAnsi="Times New Roman" w:cs="Times New Roman"/>
          <w:sz w:val="24"/>
          <w:szCs w:val="24"/>
        </w:rPr>
        <w:t>prodl</w:t>
      </w:r>
      <w:r>
        <w:rPr>
          <w:rFonts w:ascii="Times New Roman" w:hAnsi="Times New Roman" w:cs="Times New Roman"/>
          <w:sz w:val="24"/>
          <w:szCs w:val="24"/>
        </w:rPr>
        <w:t>oužit o dobu trvání nepříznivých klimatických podmínek</w:t>
      </w:r>
      <w:r w:rsidRPr="002D5EDB">
        <w:rPr>
          <w:rFonts w:ascii="Times New Roman" w:hAnsi="Times New Roman" w:cs="Times New Roman"/>
          <w:sz w:val="24"/>
          <w:szCs w:val="24"/>
        </w:rPr>
        <w:t xml:space="preserve">, aniž by </w:t>
      </w:r>
      <w:r>
        <w:rPr>
          <w:rFonts w:ascii="Times New Roman" w:hAnsi="Times New Roman" w:cs="Times New Roman"/>
          <w:sz w:val="24"/>
          <w:szCs w:val="24"/>
        </w:rPr>
        <w:t xml:space="preserve">byl zhotovitel v prodlení. </w:t>
      </w:r>
      <w:r w:rsidRPr="002D5EDB">
        <w:rPr>
          <w:rFonts w:ascii="Times New Roman" w:hAnsi="Times New Roman" w:cs="Times New Roman"/>
          <w:sz w:val="24"/>
          <w:szCs w:val="24"/>
        </w:rPr>
        <w:t xml:space="preserve">V případě nepříznivých klimatických podmínek se doba plnění prodlužuje pouze v případě, že nepříznivé klimatické podmínky trvaly déle než 5 dnů a současně nebylo možné dodržet technologické postupy pro </w:t>
      </w:r>
      <w:r>
        <w:rPr>
          <w:rFonts w:ascii="Times New Roman" w:hAnsi="Times New Roman" w:cs="Times New Roman"/>
          <w:sz w:val="24"/>
          <w:szCs w:val="24"/>
        </w:rPr>
        <w:t xml:space="preserve">plánované práce. </w:t>
      </w:r>
      <w:r w:rsidRPr="002D5EDB">
        <w:rPr>
          <w:rFonts w:ascii="Times New Roman" w:hAnsi="Times New Roman" w:cs="Times New Roman"/>
          <w:sz w:val="24"/>
          <w:szCs w:val="24"/>
        </w:rPr>
        <w:t xml:space="preserve">  </w:t>
      </w:r>
    </w:p>
    <w:p w14:paraId="54E17325" w14:textId="77777777" w:rsidR="00E272C2" w:rsidRPr="00731B11" w:rsidRDefault="00E272C2" w:rsidP="002D5EDB">
      <w:pPr>
        <w:pStyle w:val="Odstavecseseznamem"/>
        <w:ind w:left="567"/>
        <w:rPr>
          <w:rFonts w:ascii="Times New Roman" w:hAnsi="Times New Roman" w:cs="Times New Roman"/>
          <w:b/>
          <w:bCs/>
          <w:sz w:val="24"/>
          <w:szCs w:val="24"/>
        </w:rPr>
      </w:pPr>
    </w:p>
    <w:p w14:paraId="026DB901" w14:textId="77777777" w:rsidR="001806C5" w:rsidRPr="00731B11" w:rsidRDefault="001806C5" w:rsidP="00767A9F">
      <w:pPr>
        <w:pStyle w:val="Odstavecseseznamem"/>
        <w:rPr>
          <w:rFonts w:ascii="Times New Roman" w:hAnsi="Times New Roman" w:cs="Times New Roman"/>
          <w:b/>
          <w:bCs/>
          <w:sz w:val="24"/>
          <w:szCs w:val="24"/>
        </w:rPr>
      </w:pPr>
    </w:p>
    <w:p w14:paraId="39CBB6E5" w14:textId="7ED4DA7B" w:rsidR="00A351EB" w:rsidRPr="00731B11" w:rsidRDefault="00452E4E" w:rsidP="00CA1B85">
      <w:pPr>
        <w:pStyle w:val="Odstavecseseznamem"/>
        <w:numPr>
          <w:ilvl w:val="0"/>
          <w:numId w:val="1"/>
        </w:numPr>
        <w:jc w:val="center"/>
        <w:rPr>
          <w:rFonts w:ascii="Times New Roman" w:hAnsi="Times New Roman" w:cs="Times New Roman"/>
          <w:b/>
          <w:bCs/>
          <w:sz w:val="24"/>
          <w:szCs w:val="24"/>
        </w:rPr>
      </w:pPr>
      <w:r w:rsidRPr="00731B11">
        <w:rPr>
          <w:rFonts w:ascii="Times New Roman" w:hAnsi="Times New Roman" w:cs="Times New Roman"/>
          <w:b/>
          <w:bCs/>
          <w:sz w:val="24"/>
          <w:szCs w:val="24"/>
        </w:rPr>
        <w:t xml:space="preserve">Místo plnění </w:t>
      </w:r>
    </w:p>
    <w:p w14:paraId="0C02339F" w14:textId="00C26D6C" w:rsidR="00A351EB" w:rsidRPr="00731B11" w:rsidRDefault="00A351EB" w:rsidP="00452E4E">
      <w:pPr>
        <w:pStyle w:val="Odstavecseseznamem"/>
        <w:rPr>
          <w:rFonts w:ascii="Times New Roman" w:hAnsi="Times New Roman" w:cs="Times New Roman"/>
          <w:b/>
          <w:bCs/>
          <w:sz w:val="24"/>
          <w:szCs w:val="24"/>
        </w:rPr>
      </w:pPr>
    </w:p>
    <w:p w14:paraId="3DEC768A" w14:textId="578441E8" w:rsidR="00767A9F" w:rsidRPr="00731B11" w:rsidRDefault="00767A9F" w:rsidP="00CA1B85">
      <w:pPr>
        <w:pStyle w:val="Odstavecseseznamem"/>
        <w:numPr>
          <w:ilvl w:val="1"/>
          <w:numId w:val="6"/>
        </w:numPr>
        <w:rPr>
          <w:rFonts w:ascii="Times New Roman" w:hAnsi="Times New Roman" w:cs="Times New Roman"/>
          <w:sz w:val="24"/>
          <w:szCs w:val="24"/>
        </w:rPr>
      </w:pPr>
      <w:r w:rsidRPr="00731B11">
        <w:rPr>
          <w:rFonts w:ascii="Times New Roman" w:hAnsi="Times New Roman" w:cs="Times New Roman"/>
          <w:sz w:val="24"/>
          <w:szCs w:val="24"/>
        </w:rPr>
        <w:lastRenderedPageBreak/>
        <w:t xml:space="preserve">Místem plnění je </w:t>
      </w:r>
      <w:r w:rsidR="00DF169C" w:rsidRPr="00731B11">
        <w:rPr>
          <w:rFonts w:ascii="Times New Roman" w:hAnsi="Times New Roman" w:cs="Times New Roman"/>
          <w:sz w:val="24"/>
          <w:szCs w:val="24"/>
        </w:rPr>
        <w:t xml:space="preserve">budova zimního stadionu umístěná na pozemku </w:t>
      </w:r>
      <w:proofErr w:type="spellStart"/>
      <w:r w:rsidR="00DF169C" w:rsidRPr="00731B11">
        <w:rPr>
          <w:rFonts w:ascii="Times New Roman" w:hAnsi="Times New Roman" w:cs="Times New Roman"/>
          <w:sz w:val="24"/>
          <w:szCs w:val="24"/>
        </w:rPr>
        <w:t>par.č</w:t>
      </w:r>
      <w:proofErr w:type="spellEnd"/>
      <w:r w:rsidR="00DF169C" w:rsidRPr="00731B11">
        <w:rPr>
          <w:rFonts w:ascii="Times New Roman" w:hAnsi="Times New Roman" w:cs="Times New Roman"/>
          <w:sz w:val="24"/>
          <w:szCs w:val="24"/>
        </w:rPr>
        <w:t xml:space="preserve">. </w:t>
      </w:r>
      <w:r w:rsidR="001A6A20">
        <w:rPr>
          <w:rFonts w:ascii="Times New Roman" w:hAnsi="Times New Roman" w:cs="Times New Roman"/>
          <w:sz w:val="24"/>
          <w:szCs w:val="24"/>
        </w:rPr>
        <w:t xml:space="preserve">st. </w:t>
      </w:r>
      <w:r w:rsidR="00DF169C" w:rsidRPr="00731B11">
        <w:rPr>
          <w:rFonts w:ascii="Times New Roman" w:hAnsi="Times New Roman" w:cs="Times New Roman"/>
          <w:sz w:val="24"/>
          <w:szCs w:val="24"/>
        </w:rPr>
        <w:t>125/</w:t>
      </w:r>
      <w:r w:rsidR="001A6A20">
        <w:rPr>
          <w:rFonts w:ascii="Times New Roman" w:hAnsi="Times New Roman" w:cs="Times New Roman"/>
          <w:sz w:val="24"/>
          <w:szCs w:val="24"/>
        </w:rPr>
        <w:t>2</w:t>
      </w:r>
      <w:r w:rsidR="00DF169C" w:rsidRPr="00731B11">
        <w:rPr>
          <w:rFonts w:ascii="Times New Roman" w:hAnsi="Times New Roman" w:cs="Times New Roman"/>
          <w:sz w:val="24"/>
          <w:szCs w:val="24"/>
        </w:rPr>
        <w:t xml:space="preserve"> v </w:t>
      </w:r>
      <w:proofErr w:type="spellStart"/>
      <w:r w:rsidR="00DF169C" w:rsidRPr="00731B11">
        <w:rPr>
          <w:rFonts w:ascii="Times New Roman" w:hAnsi="Times New Roman" w:cs="Times New Roman"/>
          <w:sz w:val="24"/>
          <w:szCs w:val="24"/>
        </w:rPr>
        <w:t>k.</w:t>
      </w:r>
      <w:r w:rsidR="001A6A20">
        <w:rPr>
          <w:rFonts w:ascii="Times New Roman" w:hAnsi="Times New Roman" w:cs="Times New Roman"/>
          <w:sz w:val="24"/>
          <w:szCs w:val="24"/>
        </w:rPr>
        <w:t>ú</w:t>
      </w:r>
      <w:proofErr w:type="spellEnd"/>
      <w:r w:rsidR="00DF169C" w:rsidRPr="00731B11">
        <w:rPr>
          <w:rFonts w:ascii="Times New Roman" w:hAnsi="Times New Roman" w:cs="Times New Roman"/>
          <w:sz w:val="24"/>
          <w:szCs w:val="24"/>
        </w:rPr>
        <w:t>. Poděbrady na adrese U Zimního stadionu 770, 290 01 Poděbrady.</w:t>
      </w:r>
    </w:p>
    <w:p w14:paraId="243882FE" w14:textId="6FC7B404" w:rsidR="00DF169C" w:rsidRPr="00731B11" w:rsidRDefault="00DF169C" w:rsidP="00DF169C">
      <w:pPr>
        <w:pStyle w:val="Odstavecseseznamem"/>
        <w:ind w:left="360"/>
        <w:rPr>
          <w:rFonts w:ascii="Times New Roman" w:hAnsi="Times New Roman" w:cs="Times New Roman"/>
          <w:sz w:val="24"/>
          <w:szCs w:val="24"/>
        </w:rPr>
      </w:pPr>
    </w:p>
    <w:p w14:paraId="5B51FF9A" w14:textId="77777777" w:rsidR="00DF169C" w:rsidRPr="00731B11" w:rsidRDefault="00DF169C" w:rsidP="00DF169C">
      <w:pPr>
        <w:pStyle w:val="Odstavecseseznamem"/>
        <w:ind w:left="360"/>
        <w:rPr>
          <w:rFonts w:ascii="Times New Roman" w:hAnsi="Times New Roman" w:cs="Times New Roman"/>
          <w:sz w:val="24"/>
          <w:szCs w:val="24"/>
        </w:rPr>
      </w:pPr>
    </w:p>
    <w:p w14:paraId="24B69357" w14:textId="573449DB" w:rsidR="00E4112A" w:rsidRPr="00731B11" w:rsidRDefault="00E4112A" w:rsidP="00CA1B85">
      <w:pPr>
        <w:pStyle w:val="Odstavecseseznamem"/>
        <w:numPr>
          <w:ilvl w:val="0"/>
          <w:numId w:val="1"/>
        </w:numPr>
        <w:jc w:val="center"/>
        <w:rPr>
          <w:rFonts w:ascii="Times New Roman" w:hAnsi="Times New Roman" w:cs="Times New Roman"/>
          <w:b/>
          <w:bCs/>
          <w:sz w:val="24"/>
          <w:szCs w:val="24"/>
        </w:rPr>
      </w:pPr>
      <w:r w:rsidRPr="00731B11">
        <w:rPr>
          <w:rFonts w:ascii="Times New Roman" w:hAnsi="Times New Roman" w:cs="Times New Roman"/>
          <w:b/>
          <w:bCs/>
          <w:sz w:val="24"/>
          <w:szCs w:val="24"/>
        </w:rPr>
        <w:t>Cena díla</w:t>
      </w:r>
    </w:p>
    <w:p w14:paraId="0B3F2B6D" w14:textId="77777777" w:rsidR="00E4112A" w:rsidRPr="00731B11" w:rsidRDefault="00E4112A" w:rsidP="00D514FC">
      <w:pPr>
        <w:ind w:left="426" w:hanging="426"/>
        <w:rPr>
          <w:rFonts w:ascii="Times New Roman" w:hAnsi="Times New Roman" w:cs="Times New Roman"/>
          <w:sz w:val="24"/>
          <w:szCs w:val="24"/>
        </w:rPr>
      </w:pPr>
    </w:p>
    <w:p w14:paraId="6B73C3C6" w14:textId="77777777" w:rsidR="008959FD" w:rsidRPr="00731B11" w:rsidRDefault="00E4112A" w:rsidP="00CA1B85">
      <w:pPr>
        <w:pStyle w:val="Odstavecseseznamem"/>
        <w:numPr>
          <w:ilvl w:val="0"/>
          <w:numId w:val="7"/>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Objednatel se zavazuje uhradit zhotoviteli celkovou cenu za zhotovení díla dle této smlouvy. </w:t>
      </w:r>
    </w:p>
    <w:p w14:paraId="300B57A9" w14:textId="469F442B" w:rsidR="004530BB" w:rsidRPr="00731B11" w:rsidRDefault="004530BB" w:rsidP="00D514FC">
      <w:pPr>
        <w:widowControl w:val="0"/>
        <w:shd w:val="clear" w:color="auto" w:fill="FFFFFF"/>
        <w:suppressAutoHyphens/>
        <w:autoSpaceDE w:val="0"/>
        <w:spacing w:line="283" w:lineRule="exact"/>
        <w:ind w:left="426" w:right="72" w:hanging="426"/>
        <w:jc w:val="both"/>
        <w:rPr>
          <w:rFonts w:ascii="Times New Roman" w:hAnsi="Times New Roman" w:cs="Times New Roman"/>
          <w:sz w:val="24"/>
          <w:szCs w:val="24"/>
          <w:lang w:eastAsia="ar-SA"/>
        </w:rPr>
      </w:pPr>
    </w:p>
    <w:p w14:paraId="3E2EABD6" w14:textId="6D03ACC4" w:rsidR="004530BB" w:rsidRPr="00731B11" w:rsidRDefault="00AB7071" w:rsidP="00CA1B85">
      <w:pPr>
        <w:pStyle w:val="Odstavecseseznamem"/>
        <w:widowControl w:val="0"/>
        <w:numPr>
          <w:ilvl w:val="0"/>
          <w:numId w:val="7"/>
        </w:numPr>
        <w:shd w:val="clear" w:color="auto" w:fill="FFFFFF"/>
        <w:suppressAutoHyphens/>
        <w:autoSpaceDE w:val="0"/>
        <w:spacing w:line="283" w:lineRule="exact"/>
        <w:ind w:left="426" w:right="72" w:hanging="426"/>
        <w:jc w:val="both"/>
        <w:rPr>
          <w:rFonts w:ascii="Times New Roman" w:hAnsi="Times New Roman" w:cs="Times New Roman"/>
          <w:sz w:val="24"/>
          <w:szCs w:val="24"/>
          <w:lang w:eastAsia="ar-SA"/>
        </w:rPr>
      </w:pPr>
      <w:r w:rsidRPr="00731B11">
        <w:rPr>
          <w:rFonts w:ascii="Times New Roman" w:hAnsi="Times New Roman" w:cs="Times New Roman"/>
          <w:sz w:val="24"/>
          <w:szCs w:val="24"/>
        </w:rPr>
        <w:t>C</w:t>
      </w:r>
      <w:r w:rsidR="004530BB" w:rsidRPr="00731B11">
        <w:rPr>
          <w:rFonts w:ascii="Times New Roman" w:hAnsi="Times New Roman" w:cs="Times New Roman"/>
          <w:sz w:val="24"/>
          <w:szCs w:val="24"/>
        </w:rPr>
        <w:t xml:space="preserve">ena za jeden </w:t>
      </w:r>
      <w:proofErr w:type="spellStart"/>
      <w:r w:rsidR="00BB3B5B" w:rsidRPr="00731B11">
        <w:rPr>
          <w:rFonts w:ascii="Times New Roman" w:hAnsi="Times New Roman" w:cs="Times New Roman"/>
          <w:sz w:val="24"/>
          <w:szCs w:val="24"/>
        </w:rPr>
        <w:t>kWp</w:t>
      </w:r>
      <w:proofErr w:type="spellEnd"/>
      <w:r w:rsidR="00BB3B5B" w:rsidRPr="00731B11">
        <w:rPr>
          <w:rFonts w:ascii="Times New Roman" w:hAnsi="Times New Roman" w:cs="Times New Roman"/>
          <w:sz w:val="24"/>
          <w:szCs w:val="24"/>
        </w:rPr>
        <w:t xml:space="preserve"> instalovaného výkonu FVE je s</w:t>
      </w:r>
      <w:r w:rsidR="004530BB" w:rsidRPr="00731B11">
        <w:rPr>
          <w:rFonts w:ascii="Times New Roman" w:hAnsi="Times New Roman" w:cs="Times New Roman"/>
          <w:sz w:val="24"/>
          <w:szCs w:val="24"/>
        </w:rPr>
        <w:t>jednána ve výši:</w:t>
      </w:r>
    </w:p>
    <w:p w14:paraId="1F83087C" w14:textId="77777777" w:rsidR="004530BB" w:rsidRPr="00731B11" w:rsidRDefault="004530BB" w:rsidP="00D514FC">
      <w:pPr>
        <w:widowControl w:val="0"/>
        <w:shd w:val="clear" w:color="auto" w:fill="FFFFFF"/>
        <w:suppressAutoHyphens/>
        <w:autoSpaceDE w:val="0"/>
        <w:spacing w:line="283" w:lineRule="exact"/>
        <w:ind w:left="426" w:right="72" w:hanging="426"/>
        <w:rPr>
          <w:rFonts w:ascii="Times New Roman" w:hAnsi="Times New Roman" w:cs="Times New Roman"/>
          <w:sz w:val="24"/>
          <w:szCs w:val="24"/>
        </w:rPr>
      </w:pPr>
    </w:p>
    <w:p w14:paraId="00E94B6D" w14:textId="5F9691B3" w:rsidR="004530BB" w:rsidRPr="00731B11" w:rsidRDefault="004530BB" w:rsidP="00D514FC">
      <w:pPr>
        <w:pStyle w:val="Odstavecseseznamem"/>
        <w:widowControl w:val="0"/>
        <w:shd w:val="clear" w:color="auto" w:fill="FFFFFF"/>
        <w:suppressAutoHyphens/>
        <w:autoSpaceDE w:val="0"/>
        <w:spacing w:line="283" w:lineRule="exact"/>
        <w:ind w:left="2550" w:right="72" w:firstLine="282"/>
        <w:rPr>
          <w:rFonts w:ascii="Times New Roman" w:hAnsi="Times New Roman" w:cs="Times New Roman"/>
          <w:sz w:val="24"/>
          <w:szCs w:val="24"/>
        </w:rPr>
      </w:pPr>
      <w:r w:rsidRPr="002D5EDB">
        <w:rPr>
          <w:rFonts w:ascii="Times New Roman" w:hAnsi="Times New Roman" w:cs="Times New Roman"/>
          <w:sz w:val="24"/>
          <w:szCs w:val="24"/>
          <w:highlight w:val="yellow"/>
        </w:rPr>
        <w:t>…………………</w:t>
      </w:r>
      <w:proofErr w:type="gramStart"/>
      <w:r w:rsidR="00B8157A" w:rsidRPr="002D5EDB">
        <w:rPr>
          <w:rFonts w:ascii="Times New Roman" w:hAnsi="Times New Roman" w:cs="Times New Roman"/>
          <w:sz w:val="24"/>
          <w:szCs w:val="24"/>
          <w:highlight w:val="yellow"/>
        </w:rPr>
        <w:t>…</w:t>
      </w:r>
      <w:r w:rsidR="00B8157A" w:rsidRPr="00731B11">
        <w:rPr>
          <w:rFonts w:ascii="Times New Roman" w:hAnsi="Times New Roman" w:cs="Times New Roman"/>
          <w:sz w:val="24"/>
          <w:szCs w:val="24"/>
        </w:rPr>
        <w:t>.</w:t>
      </w:r>
      <w:r w:rsidR="00DC029D" w:rsidRPr="00731B11">
        <w:rPr>
          <w:rFonts w:ascii="Times New Roman" w:hAnsi="Times New Roman" w:cs="Times New Roman"/>
          <w:sz w:val="24"/>
          <w:szCs w:val="24"/>
        </w:rPr>
        <w:t>.</w:t>
      </w:r>
      <w:r w:rsidRPr="00731B11">
        <w:rPr>
          <w:rFonts w:ascii="Times New Roman" w:hAnsi="Times New Roman" w:cs="Times New Roman"/>
          <w:sz w:val="24"/>
          <w:szCs w:val="24"/>
        </w:rPr>
        <w:t>Kč</w:t>
      </w:r>
      <w:proofErr w:type="gramEnd"/>
      <w:r w:rsidRPr="00731B11">
        <w:rPr>
          <w:rFonts w:ascii="Times New Roman" w:hAnsi="Times New Roman" w:cs="Times New Roman"/>
          <w:sz w:val="24"/>
          <w:szCs w:val="24"/>
        </w:rPr>
        <w:t xml:space="preserve"> bez DPH</w:t>
      </w:r>
    </w:p>
    <w:p w14:paraId="10FF47ED" w14:textId="65856180" w:rsidR="004530BB" w:rsidRPr="00731B11" w:rsidRDefault="004530BB" w:rsidP="00D514FC">
      <w:pPr>
        <w:pStyle w:val="Odstavecseseznamem"/>
        <w:widowControl w:val="0"/>
        <w:shd w:val="clear" w:color="auto" w:fill="FFFFFF"/>
        <w:suppressAutoHyphens/>
        <w:autoSpaceDE w:val="0"/>
        <w:spacing w:line="283" w:lineRule="exact"/>
        <w:ind w:left="2268" w:right="72" w:firstLine="564"/>
        <w:rPr>
          <w:rFonts w:ascii="Times New Roman" w:hAnsi="Times New Roman" w:cs="Times New Roman"/>
          <w:sz w:val="24"/>
          <w:szCs w:val="24"/>
        </w:rPr>
      </w:pPr>
      <w:r w:rsidRPr="002D5EDB">
        <w:rPr>
          <w:rFonts w:ascii="Times New Roman" w:hAnsi="Times New Roman" w:cs="Times New Roman"/>
          <w:sz w:val="24"/>
          <w:szCs w:val="24"/>
          <w:highlight w:val="yellow"/>
        </w:rPr>
        <w:t>……………………</w:t>
      </w:r>
      <w:r w:rsidR="00DC029D" w:rsidRPr="002D5EDB">
        <w:rPr>
          <w:rFonts w:ascii="Times New Roman" w:hAnsi="Times New Roman" w:cs="Times New Roman"/>
          <w:sz w:val="24"/>
          <w:szCs w:val="24"/>
          <w:highlight w:val="yellow"/>
        </w:rPr>
        <w:t>.</w:t>
      </w:r>
      <w:r w:rsidR="002D5EDB">
        <w:rPr>
          <w:rFonts w:ascii="Times New Roman" w:hAnsi="Times New Roman" w:cs="Times New Roman"/>
          <w:sz w:val="24"/>
          <w:szCs w:val="24"/>
          <w:highlight w:val="yellow"/>
        </w:rPr>
        <w:t xml:space="preserve"> </w:t>
      </w:r>
      <w:r w:rsidRPr="00731B11">
        <w:rPr>
          <w:rFonts w:ascii="Times New Roman" w:hAnsi="Times New Roman" w:cs="Times New Roman"/>
          <w:sz w:val="24"/>
          <w:szCs w:val="24"/>
        </w:rPr>
        <w:t>Kč  DPH</w:t>
      </w:r>
    </w:p>
    <w:p w14:paraId="2C7712D6" w14:textId="2ED114D8" w:rsidR="004530BB" w:rsidRPr="00731B11" w:rsidRDefault="004530BB" w:rsidP="00D514FC">
      <w:pPr>
        <w:pStyle w:val="Odstavecseseznamem"/>
        <w:widowControl w:val="0"/>
        <w:shd w:val="clear" w:color="auto" w:fill="FFFFFF"/>
        <w:suppressAutoHyphens/>
        <w:autoSpaceDE w:val="0"/>
        <w:spacing w:line="283" w:lineRule="exact"/>
        <w:ind w:left="2550" w:right="72" w:firstLine="282"/>
        <w:rPr>
          <w:rFonts w:ascii="Times New Roman" w:hAnsi="Times New Roman" w:cs="Times New Roman"/>
          <w:sz w:val="24"/>
          <w:szCs w:val="24"/>
        </w:rPr>
      </w:pPr>
      <w:r w:rsidRPr="002D5EDB">
        <w:rPr>
          <w:rFonts w:ascii="Times New Roman" w:hAnsi="Times New Roman" w:cs="Times New Roman"/>
          <w:sz w:val="24"/>
          <w:szCs w:val="24"/>
          <w:highlight w:val="yellow"/>
        </w:rPr>
        <w:t>…………………</w:t>
      </w:r>
      <w:proofErr w:type="gramStart"/>
      <w:r w:rsidRPr="002D5EDB">
        <w:rPr>
          <w:rFonts w:ascii="Times New Roman" w:hAnsi="Times New Roman" w:cs="Times New Roman"/>
          <w:sz w:val="24"/>
          <w:szCs w:val="24"/>
          <w:highlight w:val="yellow"/>
        </w:rPr>
        <w:t>…</w:t>
      </w:r>
      <w:r w:rsidRPr="00731B11">
        <w:rPr>
          <w:rFonts w:ascii="Times New Roman" w:hAnsi="Times New Roman" w:cs="Times New Roman"/>
          <w:sz w:val="24"/>
          <w:szCs w:val="24"/>
        </w:rPr>
        <w:t>..Kč</w:t>
      </w:r>
      <w:proofErr w:type="gramEnd"/>
      <w:r w:rsidRPr="00731B11">
        <w:rPr>
          <w:rFonts w:ascii="Times New Roman" w:hAnsi="Times New Roman" w:cs="Times New Roman"/>
          <w:sz w:val="24"/>
          <w:szCs w:val="24"/>
        </w:rPr>
        <w:t xml:space="preserve"> s DPH</w:t>
      </w:r>
    </w:p>
    <w:p w14:paraId="6F1A6282" w14:textId="77777777" w:rsidR="004530BB" w:rsidRPr="00731B11" w:rsidRDefault="004530BB" w:rsidP="00D514FC">
      <w:pPr>
        <w:widowControl w:val="0"/>
        <w:shd w:val="clear" w:color="auto" w:fill="FFFFFF"/>
        <w:suppressAutoHyphens/>
        <w:autoSpaceDE w:val="0"/>
        <w:spacing w:line="283" w:lineRule="exact"/>
        <w:ind w:left="426" w:right="72" w:hanging="426"/>
        <w:rPr>
          <w:rFonts w:ascii="Times New Roman" w:hAnsi="Times New Roman" w:cs="Times New Roman"/>
          <w:sz w:val="24"/>
          <w:szCs w:val="24"/>
        </w:rPr>
      </w:pPr>
    </w:p>
    <w:p w14:paraId="0D1092F7" w14:textId="77777777" w:rsidR="00B552D4" w:rsidRPr="00731B11" w:rsidRDefault="00AB7071" w:rsidP="00CA1B85">
      <w:pPr>
        <w:pStyle w:val="Odstavecseseznamem"/>
        <w:numPr>
          <w:ilvl w:val="0"/>
          <w:numId w:val="7"/>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Celková </w:t>
      </w:r>
      <w:r w:rsidR="006B5889" w:rsidRPr="00731B11">
        <w:rPr>
          <w:rFonts w:ascii="Times New Roman" w:hAnsi="Times New Roman" w:cs="Times New Roman"/>
          <w:sz w:val="24"/>
          <w:szCs w:val="24"/>
        </w:rPr>
        <w:t xml:space="preserve">cena díla bude vypočtena </w:t>
      </w:r>
      <w:r w:rsidR="003120A6" w:rsidRPr="00731B11">
        <w:rPr>
          <w:rFonts w:ascii="Times New Roman" w:hAnsi="Times New Roman" w:cs="Times New Roman"/>
          <w:sz w:val="24"/>
          <w:szCs w:val="24"/>
        </w:rPr>
        <w:t xml:space="preserve">jako násobek </w:t>
      </w:r>
      <w:r w:rsidR="00BB3B5B" w:rsidRPr="00731B11">
        <w:rPr>
          <w:rFonts w:ascii="Times New Roman" w:hAnsi="Times New Roman" w:cs="Times New Roman"/>
          <w:sz w:val="24"/>
          <w:szCs w:val="24"/>
        </w:rPr>
        <w:t>Cen</w:t>
      </w:r>
      <w:r w:rsidRPr="00731B11">
        <w:rPr>
          <w:rFonts w:ascii="Times New Roman" w:hAnsi="Times New Roman" w:cs="Times New Roman"/>
          <w:sz w:val="24"/>
          <w:szCs w:val="24"/>
        </w:rPr>
        <w:t xml:space="preserve">y za jeden </w:t>
      </w:r>
      <w:proofErr w:type="spellStart"/>
      <w:r w:rsidRPr="00731B11">
        <w:rPr>
          <w:rFonts w:ascii="Times New Roman" w:hAnsi="Times New Roman" w:cs="Times New Roman"/>
          <w:sz w:val="24"/>
          <w:szCs w:val="24"/>
        </w:rPr>
        <w:t>kWp</w:t>
      </w:r>
      <w:proofErr w:type="spellEnd"/>
      <w:r w:rsidRPr="00731B11">
        <w:rPr>
          <w:rFonts w:ascii="Times New Roman" w:hAnsi="Times New Roman" w:cs="Times New Roman"/>
          <w:sz w:val="24"/>
          <w:szCs w:val="24"/>
        </w:rPr>
        <w:t xml:space="preserve"> a </w:t>
      </w:r>
      <w:r w:rsidR="001013FC" w:rsidRPr="00731B11">
        <w:rPr>
          <w:rFonts w:ascii="Times New Roman" w:hAnsi="Times New Roman" w:cs="Times New Roman"/>
          <w:sz w:val="24"/>
          <w:szCs w:val="24"/>
        </w:rPr>
        <w:t>skutečně instalovaného výkonu FV panelů</w:t>
      </w:r>
      <w:r w:rsidR="00467068" w:rsidRPr="00731B11">
        <w:rPr>
          <w:rFonts w:ascii="Times New Roman" w:hAnsi="Times New Roman" w:cs="Times New Roman"/>
          <w:sz w:val="24"/>
          <w:szCs w:val="24"/>
        </w:rPr>
        <w:t xml:space="preserve"> v souladu s </w:t>
      </w:r>
      <w:r w:rsidR="00BB3B5B" w:rsidRPr="00731B11">
        <w:rPr>
          <w:rFonts w:ascii="Times New Roman" w:hAnsi="Times New Roman" w:cs="Times New Roman"/>
          <w:sz w:val="24"/>
          <w:szCs w:val="24"/>
        </w:rPr>
        <w:t>položkov</w:t>
      </w:r>
      <w:r w:rsidR="00467068" w:rsidRPr="00731B11">
        <w:rPr>
          <w:rFonts w:ascii="Times New Roman" w:hAnsi="Times New Roman" w:cs="Times New Roman"/>
          <w:sz w:val="24"/>
          <w:szCs w:val="24"/>
        </w:rPr>
        <w:t xml:space="preserve">ým </w:t>
      </w:r>
      <w:r w:rsidR="00BB3B5B" w:rsidRPr="00731B11">
        <w:rPr>
          <w:rFonts w:ascii="Times New Roman" w:hAnsi="Times New Roman" w:cs="Times New Roman"/>
          <w:sz w:val="24"/>
          <w:szCs w:val="24"/>
        </w:rPr>
        <w:t>rozpočt</w:t>
      </w:r>
      <w:r w:rsidR="00467068" w:rsidRPr="00731B11">
        <w:rPr>
          <w:rFonts w:ascii="Times New Roman" w:hAnsi="Times New Roman" w:cs="Times New Roman"/>
          <w:sz w:val="24"/>
          <w:szCs w:val="24"/>
        </w:rPr>
        <w:t>em</w:t>
      </w:r>
      <w:r w:rsidR="00BB3B5B" w:rsidRPr="00731B11">
        <w:rPr>
          <w:rFonts w:ascii="Times New Roman" w:hAnsi="Times New Roman" w:cs="Times New Roman"/>
          <w:sz w:val="24"/>
          <w:szCs w:val="24"/>
        </w:rPr>
        <w:t xml:space="preserve">, který tvoří přílohu č. 2 </w:t>
      </w:r>
      <w:proofErr w:type="gramStart"/>
      <w:r w:rsidR="00BB3B5B" w:rsidRPr="00731B11">
        <w:rPr>
          <w:rFonts w:ascii="Times New Roman" w:hAnsi="Times New Roman" w:cs="Times New Roman"/>
          <w:sz w:val="24"/>
          <w:szCs w:val="24"/>
        </w:rPr>
        <w:t>této</w:t>
      </w:r>
      <w:proofErr w:type="gramEnd"/>
      <w:r w:rsidR="00BB3B5B" w:rsidRPr="00731B11">
        <w:rPr>
          <w:rFonts w:ascii="Times New Roman" w:hAnsi="Times New Roman" w:cs="Times New Roman"/>
          <w:sz w:val="24"/>
          <w:szCs w:val="24"/>
        </w:rPr>
        <w:t xml:space="preserve"> smlouvy. </w:t>
      </w:r>
    </w:p>
    <w:p w14:paraId="47EFED60" w14:textId="77777777" w:rsidR="00B552D4" w:rsidRPr="00731B11" w:rsidRDefault="00B552D4" w:rsidP="00D514FC">
      <w:pPr>
        <w:ind w:left="426" w:hanging="426"/>
        <w:jc w:val="both"/>
        <w:rPr>
          <w:rFonts w:ascii="Times New Roman" w:hAnsi="Times New Roman" w:cs="Times New Roman"/>
          <w:sz w:val="24"/>
          <w:szCs w:val="24"/>
        </w:rPr>
      </w:pPr>
    </w:p>
    <w:p w14:paraId="7A7434AE" w14:textId="0C6576A4" w:rsidR="002E562A" w:rsidRPr="00731B11" w:rsidRDefault="002E562A" w:rsidP="00CA1B85">
      <w:pPr>
        <w:pStyle w:val="Odstavecseseznamem"/>
        <w:numPr>
          <w:ilvl w:val="0"/>
          <w:numId w:val="7"/>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Sjednaná cena díla zahrnuje veškeré náklady nezbytné k řádnému, úplnému a kvalitnímu plnění předmětu </w:t>
      </w:r>
      <w:r w:rsidR="00452BBE" w:rsidRPr="00731B11">
        <w:rPr>
          <w:rFonts w:ascii="Times New Roman" w:hAnsi="Times New Roman" w:cs="Times New Roman"/>
          <w:sz w:val="24"/>
          <w:szCs w:val="24"/>
        </w:rPr>
        <w:t xml:space="preserve">díla </w:t>
      </w:r>
      <w:r w:rsidRPr="00731B11">
        <w:rPr>
          <w:rFonts w:ascii="Times New Roman" w:hAnsi="Times New Roman" w:cs="Times New Roman"/>
          <w:sz w:val="24"/>
          <w:szCs w:val="24"/>
        </w:rPr>
        <w:t xml:space="preserve">včetně všech rizik a vlivů souvisejících s plněním předmětu </w:t>
      </w:r>
      <w:r w:rsidR="00452BBE" w:rsidRPr="00731B11">
        <w:rPr>
          <w:rFonts w:ascii="Times New Roman" w:hAnsi="Times New Roman" w:cs="Times New Roman"/>
          <w:sz w:val="24"/>
          <w:szCs w:val="24"/>
        </w:rPr>
        <w:t>díla</w:t>
      </w:r>
      <w:r w:rsidRPr="00731B11">
        <w:rPr>
          <w:rFonts w:ascii="Times New Roman" w:hAnsi="Times New Roman" w:cs="Times New Roman"/>
          <w:sz w:val="24"/>
          <w:szCs w:val="24"/>
        </w:rPr>
        <w:t xml:space="preserve">, vedlejší náklady související s umístěním stavby, zařízením staveniště / místa plnění a také ostatní náklady související s plněním </w:t>
      </w:r>
      <w:r w:rsidR="001E2176" w:rsidRPr="00731B11">
        <w:rPr>
          <w:rFonts w:ascii="Times New Roman" w:hAnsi="Times New Roman" w:cs="Times New Roman"/>
          <w:sz w:val="24"/>
          <w:szCs w:val="24"/>
        </w:rPr>
        <w:t xml:space="preserve">této smlouvy </w:t>
      </w:r>
      <w:r w:rsidR="00E10B41" w:rsidRPr="00731B11">
        <w:rPr>
          <w:rFonts w:ascii="Times New Roman" w:hAnsi="Times New Roman" w:cs="Times New Roman"/>
          <w:sz w:val="24"/>
          <w:szCs w:val="24"/>
        </w:rPr>
        <w:t xml:space="preserve">včetně </w:t>
      </w:r>
      <w:r w:rsidRPr="00731B11">
        <w:rPr>
          <w:rFonts w:ascii="Times New Roman" w:hAnsi="Times New Roman" w:cs="Times New Roman"/>
          <w:sz w:val="24"/>
          <w:szCs w:val="24"/>
        </w:rPr>
        <w:t>pojištění, daně, cla</w:t>
      </w:r>
      <w:r w:rsidR="00E10B41" w:rsidRPr="00731B11">
        <w:rPr>
          <w:rFonts w:ascii="Times New Roman" w:hAnsi="Times New Roman" w:cs="Times New Roman"/>
          <w:sz w:val="24"/>
          <w:szCs w:val="24"/>
        </w:rPr>
        <w:t xml:space="preserve"> a inflačních </w:t>
      </w:r>
      <w:r w:rsidRPr="00731B11">
        <w:rPr>
          <w:rFonts w:ascii="Times New Roman" w:hAnsi="Times New Roman" w:cs="Times New Roman"/>
          <w:sz w:val="24"/>
          <w:szCs w:val="24"/>
        </w:rPr>
        <w:t>vliv</w:t>
      </w:r>
      <w:r w:rsidR="00E10B41" w:rsidRPr="00731B11">
        <w:rPr>
          <w:rFonts w:ascii="Times New Roman" w:hAnsi="Times New Roman" w:cs="Times New Roman"/>
          <w:sz w:val="24"/>
          <w:szCs w:val="24"/>
        </w:rPr>
        <w:t xml:space="preserve">ů. </w:t>
      </w:r>
    </w:p>
    <w:p w14:paraId="5C1EE59A" w14:textId="77777777" w:rsidR="00452BBE" w:rsidRPr="00731B11" w:rsidRDefault="00452BBE" w:rsidP="00D514FC">
      <w:pPr>
        <w:pStyle w:val="Odstavecseseznamem"/>
        <w:ind w:left="426" w:hanging="426"/>
        <w:rPr>
          <w:rFonts w:ascii="Times New Roman" w:hAnsi="Times New Roman" w:cs="Times New Roman"/>
          <w:sz w:val="24"/>
          <w:szCs w:val="24"/>
        </w:rPr>
      </w:pPr>
    </w:p>
    <w:p w14:paraId="2F76E05C" w14:textId="3A47541D" w:rsidR="004530BB" w:rsidRPr="00731B11" w:rsidRDefault="004530BB" w:rsidP="00CA1B85">
      <w:pPr>
        <w:pStyle w:val="Odstavecseseznamem"/>
        <w:widowControl w:val="0"/>
        <w:numPr>
          <w:ilvl w:val="0"/>
          <w:numId w:val="7"/>
        </w:numPr>
        <w:shd w:val="clear" w:color="auto" w:fill="FFFFFF"/>
        <w:suppressAutoHyphens/>
        <w:autoSpaceDE w:val="0"/>
        <w:spacing w:line="283" w:lineRule="exact"/>
        <w:ind w:left="426" w:right="72" w:hanging="426"/>
        <w:jc w:val="both"/>
        <w:rPr>
          <w:rFonts w:ascii="Times New Roman" w:hAnsi="Times New Roman" w:cs="Times New Roman"/>
          <w:bCs/>
          <w:sz w:val="24"/>
          <w:szCs w:val="24"/>
        </w:rPr>
      </w:pPr>
      <w:r w:rsidRPr="00731B11">
        <w:rPr>
          <w:rFonts w:ascii="Times New Roman" w:hAnsi="Times New Roman" w:cs="Times New Roman"/>
          <w:bCs/>
          <w:sz w:val="24"/>
          <w:szCs w:val="24"/>
        </w:rPr>
        <w:t>Změna sjednané ceny je možná i v případě změny sazby DPH na základě změny příslušného zákona o DPH.</w:t>
      </w:r>
    </w:p>
    <w:p w14:paraId="34AEEE91" w14:textId="77777777" w:rsidR="00E4112A" w:rsidRPr="00731B11" w:rsidRDefault="00E4112A" w:rsidP="00D514FC">
      <w:pPr>
        <w:ind w:left="426" w:hanging="426"/>
        <w:jc w:val="both"/>
        <w:rPr>
          <w:rFonts w:ascii="Times New Roman" w:hAnsi="Times New Roman" w:cs="Times New Roman"/>
          <w:sz w:val="24"/>
          <w:szCs w:val="24"/>
        </w:rPr>
      </w:pPr>
    </w:p>
    <w:p w14:paraId="6D498DE4" w14:textId="77777777" w:rsidR="00E64C47" w:rsidRPr="00731B11" w:rsidRDefault="00E64C47" w:rsidP="00CA1B85">
      <w:pPr>
        <w:pStyle w:val="Odstavecseseznamem"/>
        <w:numPr>
          <w:ilvl w:val="0"/>
          <w:numId w:val="7"/>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Změna ceny díla je připuštěna pouze v případech, jestliže:</w:t>
      </w:r>
    </w:p>
    <w:p w14:paraId="39D54383" w14:textId="77777777" w:rsidR="00E64C47" w:rsidRPr="00731B11" w:rsidRDefault="00E64C47" w:rsidP="00CA1B85">
      <w:pPr>
        <w:pStyle w:val="Odstavecseseznamem"/>
        <w:numPr>
          <w:ilvl w:val="0"/>
          <w:numId w:val="8"/>
        </w:numPr>
        <w:ind w:left="993" w:hanging="426"/>
        <w:jc w:val="both"/>
        <w:rPr>
          <w:rFonts w:ascii="Times New Roman" w:hAnsi="Times New Roman" w:cs="Times New Roman"/>
          <w:sz w:val="24"/>
          <w:szCs w:val="24"/>
        </w:rPr>
      </w:pPr>
      <w:r w:rsidRPr="00731B11">
        <w:rPr>
          <w:rFonts w:ascii="Times New Roman" w:hAnsi="Times New Roman" w:cs="Times New Roman"/>
          <w:sz w:val="24"/>
          <w:szCs w:val="24"/>
        </w:rPr>
        <w:t>objednatel požaduje práce, které nejsou v předmětu díla,</w:t>
      </w:r>
    </w:p>
    <w:p w14:paraId="458BD0C8" w14:textId="77777777" w:rsidR="00E64C47" w:rsidRPr="00731B11" w:rsidRDefault="00E64C47" w:rsidP="00CA1B85">
      <w:pPr>
        <w:pStyle w:val="Odstavecseseznamem"/>
        <w:numPr>
          <w:ilvl w:val="0"/>
          <w:numId w:val="8"/>
        </w:numPr>
        <w:ind w:left="993" w:hanging="426"/>
        <w:jc w:val="both"/>
        <w:rPr>
          <w:rFonts w:ascii="Times New Roman" w:hAnsi="Times New Roman" w:cs="Times New Roman"/>
          <w:sz w:val="24"/>
          <w:szCs w:val="24"/>
        </w:rPr>
      </w:pPr>
      <w:r w:rsidRPr="00731B11">
        <w:rPr>
          <w:rFonts w:ascii="Times New Roman" w:hAnsi="Times New Roman" w:cs="Times New Roman"/>
          <w:sz w:val="24"/>
          <w:szCs w:val="24"/>
        </w:rPr>
        <w:t>objednatel požaduje vypustit některé práce předmětu díla,</w:t>
      </w:r>
    </w:p>
    <w:p w14:paraId="1FD55A7B" w14:textId="77777777" w:rsidR="00E64C47" w:rsidRPr="00731B11" w:rsidRDefault="00E64C47" w:rsidP="00CA1B85">
      <w:pPr>
        <w:pStyle w:val="Odstavecseseznamem"/>
        <w:numPr>
          <w:ilvl w:val="0"/>
          <w:numId w:val="8"/>
        </w:numPr>
        <w:ind w:left="993" w:hanging="426"/>
        <w:jc w:val="both"/>
        <w:rPr>
          <w:rFonts w:ascii="Times New Roman" w:hAnsi="Times New Roman" w:cs="Times New Roman"/>
          <w:sz w:val="24"/>
          <w:szCs w:val="24"/>
        </w:rPr>
      </w:pPr>
      <w:r w:rsidRPr="00731B11">
        <w:rPr>
          <w:rFonts w:ascii="Times New Roman" w:hAnsi="Times New Roman" w:cs="Times New Roman"/>
          <w:sz w:val="24"/>
          <w:szCs w:val="24"/>
        </w:rPr>
        <w:t>při realizaci se zjistí skutečnosti, které nebyly v době podpisu smlouvy známy a dodavatel ani objednatel je nezavinil a ani je nebylo možné předvídat a tyto skutečnosti mají vliv na cenu díla,</w:t>
      </w:r>
    </w:p>
    <w:p w14:paraId="56FCE1A5" w14:textId="0B705095" w:rsidR="00E64C47" w:rsidRPr="00731B11" w:rsidRDefault="00E64C47" w:rsidP="00CA1B85">
      <w:pPr>
        <w:pStyle w:val="Odstavecseseznamem"/>
        <w:numPr>
          <w:ilvl w:val="0"/>
          <w:numId w:val="8"/>
        </w:numPr>
        <w:ind w:left="993" w:hanging="426"/>
        <w:jc w:val="both"/>
        <w:rPr>
          <w:rFonts w:ascii="Times New Roman" w:hAnsi="Times New Roman" w:cs="Times New Roman"/>
          <w:sz w:val="24"/>
          <w:szCs w:val="24"/>
        </w:rPr>
      </w:pPr>
      <w:r w:rsidRPr="00731B11">
        <w:rPr>
          <w:rFonts w:ascii="Times New Roman" w:hAnsi="Times New Roman" w:cs="Times New Roman"/>
          <w:sz w:val="24"/>
          <w:szCs w:val="24"/>
        </w:rPr>
        <w:lastRenderedPageBreak/>
        <w:t>při realizaci se zjistí skutečnosti odlišné od projektové dokumentace předané objednatelem, jako např. neodpovídající geologické údaje apod.</w:t>
      </w:r>
    </w:p>
    <w:p w14:paraId="6ED02CBB" w14:textId="77777777" w:rsidR="00DC029D" w:rsidRPr="00731B11" w:rsidRDefault="00DC029D" w:rsidP="00DC029D">
      <w:pPr>
        <w:pStyle w:val="Odstavecseseznamem"/>
        <w:ind w:left="993"/>
        <w:jc w:val="both"/>
        <w:rPr>
          <w:rFonts w:ascii="Times New Roman" w:hAnsi="Times New Roman" w:cs="Times New Roman"/>
          <w:sz w:val="24"/>
          <w:szCs w:val="24"/>
        </w:rPr>
      </w:pPr>
    </w:p>
    <w:p w14:paraId="3E69634A" w14:textId="77777777" w:rsidR="00E64C47" w:rsidRPr="00731B11" w:rsidRDefault="00E64C47" w:rsidP="00CA1B85">
      <w:pPr>
        <w:pStyle w:val="Odstavecseseznamem"/>
        <w:numPr>
          <w:ilvl w:val="0"/>
          <w:numId w:val="7"/>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Vyskytne-li se při provádění díla potřeba provést nové práce (vícepráce), postupuje se při jejich zadání podle ZZVZ. Zhotovitel je povinen provést jejich přesný soupis včetně jejich ocenění a tento soupis předložit objednateli k odsouhlasení. Obecně platí, že práce, dodávky a služby neobsažené v položkovém rozpočtu musí být nejprve projednány a odsouhlaseny objednatelem, teprve potom realizovány. Pokud zhotovitel nedodrží tento postup, má se za to, že práce, dodávky a služby resp. činnosti jím realizované, byly předmětem díla a jsou v ceně díla zahrnuty.</w:t>
      </w:r>
    </w:p>
    <w:p w14:paraId="61008FE9" w14:textId="77777777" w:rsidR="00D514FC" w:rsidRPr="00731B11" w:rsidRDefault="00D514FC" w:rsidP="00DC029D">
      <w:pPr>
        <w:ind w:left="426" w:hanging="426"/>
        <w:jc w:val="both"/>
        <w:rPr>
          <w:rFonts w:ascii="Times New Roman" w:hAnsi="Times New Roman" w:cs="Times New Roman"/>
          <w:sz w:val="24"/>
          <w:szCs w:val="24"/>
        </w:rPr>
      </w:pPr>
    </w:p>
    <w:p w14:paraId="6C12DA62" w14:textId="3BDDD737" w:rsidR="00E64C47" w:rsidRPr="00731B11" w:rsidRDefault="00E64C47" w:rsidP="00CA1B85">
      <w:pPr>
        <w:pStyle w:val="Odstavecseseznamem"/>
        <w:numPr>
          <w:ilvl w:val="0"/>
          <w:numId w:val="7"/>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Na základě písemného soupisu víceprací odsouhlaseného objednatelem ocení zhotovitel soupis nových prací (víceprací) podle položek (a jejich jednotkových cen) dle položkového rozpočtu, který je přílohou č. </w:t>
      </w:r>
      <w:r w:rsidR="004E24CE" w:rsidRPr="00731B11">
        <w:rPr>
          <w:rFonts w:ascii="Times New Roman" w:hAnsi="Times New Roman" w:cs="Times New Roman"/>
          <w:sz w:val="24"/>
          <w:szCs w:val="24"/>
        </w:rPr>
        <w:t>2</w:t>
      </w:r>
      <w:r w:rsidRPr="00731B11">
        <w:rPr>
          <w:rFonts w:ascii="Times New Roman" w:hAnsi="Times New Roman" w:cs="Times New Roman"/>
          <w:sz w:val="24"/>
          <w:szCs w:val="24"/>
        </w:rPr>
        <w:t xml:space="preserve"> této smlouvy. Tam, kde nelze použít popsaný způsob ocenění, bude ocenění provedeno individuální kalkulací zhotovitele s</w:t>
      </w:r>
      <w:r w:rsidR="004E24CE" w:rsidRPr="00731B11">
        <w:rPr>
          <w:rFonts w:ascii="Times New Roman" w:hAnsi="Times New Roman" w:cs="Times New Roman"/>
          <w:sz w:val="24"/>
          <w:szCs w:val="24"/>
        </w:rPr>
        <w:t> </w:t>
      </w:r>
      <w:r w:rsidRPr="00731B11">
        <w:rPr>
          <w:rFonts w:ascii="Times New Roman" w:hAnsi="Times New Roman" w:cs="Times New Roman"/>
          <w:sz w:val="24"/>
          <w:szCs w:val="24"/>
        </w:rPr>
        <w:t>přihlédnutím k</w:t>
      </w:r>
      <w:r w:rsidR="004E24CE" w:rsidRPr="00731B11">
        <w:rPr>
          <w:rFonts w:ascii="Times New Roman" w:hAnsi="Times New Roman" w:cs="Times New Roman"/>
          <w:sz w:val="24"/>
          <w:szCs w:val="24"/>
        </w:rPr>
        <w:t> </w:t>
      </w:r>
      <w:r w:rsidRPr="00731B11">
        <w:rPr>
          <w:rFonts w:ascii="Times New Roman" w:hAnsi="Times New Roman" w:cs="Times New Roman"/>
          <w:sz w:val="24"/>
          <w:szCs w:val="24"/>
        </w:rPr>
        <w:t>položkám katalogů směrných cen v</w:t>
      </w:r>
      <w:r w:rsidR="004E24CE" w:rsidRPr="00731B11">
        <w:rPr>
          <w:rFonts w:ascii="Times New Roman" w:hAnsi="Times New Roman" w:cs="Times New Roman"/>
          <w:sz w:val="24"/>
          <w:szCs w:val="24"/>
        </w:rPr>
        <w:t> </w:t>
      </w:r>
      <w:r w:rsidRPr="00731B11">
        <w:rPr>
          <w:rFonts w:ascii="Times New Roman" w:hAnsi="Times New Roman" w:cs="Times New Roman"/>
          <w:sz w:val="24"/>
          <w:szCs w:val="24"/>
        </w:rPr>
        <w:t>aktuálním znění, vydaných ÚRS Praha, a.s., a nebude-li ani toto možné, pak budou jednotkové ceny sjednány dohodou smluvních stran. Tyto kalkulace budou odsouhlaseny objednatelem. O těchto změnách uzavřou obě smluvní strany dodatek ke smlouvě. Zhotovitel je povinen upozornit objednatele v</w:t>
      </w:r>
      <w:r w:rsidR="004E24CE" w:rsidRPr="00731B11">
        <w:rPr>
          <w:rFonts w:ascii="Times New Roman" w:hAnsi="Times New Roman" w:cs="Times New Roman"/>
          <w:sz w:val="24"/>
          <w:szCs w:val="24"/>
        </w:rPr>
        <w:t> </w:t>
      </w:r>
      <w:r w:rsidRPr="00731B11">
        <w:rPr>
          <w:rFonts w:ascii="Times New Roman" w:hAnsi="Times New Roman" w:cs="Times New Roman"/>
          <w:sz w:val="24"/>
          <w:szCs w:val="24"/>
        </w:rPr>
        <w:t xml:space="preserve">případě, že jím navržené změny zhoršují kvalitu díla.  </w:t>
      </w:r>
    </w:p>
    <w:p w14:paraId="48962688" w14:textId="77777777" w:rsidR="004E24CE" w:rsidRPr="00731B11" w:rsidRDefault="004E24CE" w:rsidP="004E24CE">
      <w:pPr>
        <w:pStyle w:val="Odstavecseseznamem"/>
        <w:rPr>
          <w:rFonts w:ascii="Times New Roman" w:hAnsi="Times New Roman" w:cs="Times New Roman"/>
          <w:sz w:val="24"/>
          <w:szCs w:val="24"/>
        </w:rPr>
      </w:pPr>
    </w:p>
    <w:p w14:paraId="2A50CCE7" w14:textId="059C51A2" w:rsidR="00E64C47" w:rsidRPr="00731B11" w:rsidRDefault="00E64C47" w:rsidP="00CA1B85">
      <w:pPr>
        <w:pStyle w:val="Odstavecseseznamem"/>
        <w:numPr>
          <w:ilvl w:val="0"/>
          <w:numId w:val="7"/>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Vyskytnou-li se při provádění díla méněpráce (práce a výměry oceněné v</w:t>
      </w:r>
      <w:r w:rsidR="004E24CE" w:rsidRPr="00731B11">
        <w:rPr>
          <w:rFonts w:ascii="Times New Roman" w:hAnsi="Times New Roman" w:cs="Times New Roman"/>
          <w:sz w:val="24"/>
          <w:szCs w:val="24"/>
        </w:rPr>
        <w:t> </w:t>
      </w:r>
      <w:r w:rsidRPr="00731B11">
        <w:rPr>
          <w:rFonts w:ascii="Times New Roman" w:hAnsi="Times New Roman" w:cs="Times New Roman"/>
          <w:sz w:val="24"/>
          <w:szCs w:val="24"/>
        </w:rPr>
        <w:t>nabídce, ale neprovedené), nebo objednatel nařídí některé práce, dodávky a služby neprovádět, je zhotovitel povinen provést jejich přesný soupis včetně jejich ocenění a tento soupis předložit objednateli k</w:t>
      </w:r>
      <w:r w:rsidR="004E24CE" w:rsidRPr="00731B11">
        <w:rPr>
          <w:rFonts w:ascii="Times New Roman" w:hAnsi="Times New Roman" w:cs="Times New Roman"/>
          <w:sz w:val="24"/>
          <w:szCs w:val="24"/>
        </w:rPr>
        <w:t> </w:t>
      </w:r>
      <w:r w:rsidRPr="00731B11">
        <w:rPr>
          <w:rFonts w:ascii="Times New Roman" w:hAnsi="Times New Roman" w:cs="Times New Roman"/>
          <w:sz w:val="24"/>
          <w:szCs w:val="24"/>
        </w:rPr>
        <w:t>odsouhlasení. Tato změna musí být odsouhlasena oprávněnými zástupci obou smluvních stran a zpracována formou dodatku smlouvy, ve kterém dojde ke snížení rozsahu předmětu díla a tomu odpovídajícímu snížení ceny díla.</w:t>
      </w:r>
    </w:p>
    <w:p w14:paraId="58F45CC3" w14:textId="77777777" w:rsidR="004E24CE" w:rsidRPr="00731B11" w:rsidRDefault="004E24CE" w:rsidP="004E24CE">
      <w:pPr>
        <w:pStyle w:val="Odstavecseseznamem"/>
        <w:rPr>
          <w:rFonts w:ascii="Times New Roman" w:hAnsi="Times New Roman" w:cs="Times New Roman"/>
          <w:b/>
          <w:bCs/>
          <w:sz w:val="24"/>
          <w:szCs w:val="24"/>
        </w:rPr>
      </w:pPr>
    </w:p>
    <w:p w14:paraId="1A24A046" w14:textId="77777777" w:rsidR="004E24CE" w:rsidRPr="00731B11" w:rsidRDefault="004E24CE" w:rsidP="004E24CE">
      <w:pPr>
        <w:pStyle w:val="Odstavecseseznamem"/>
        <w:rPr>
          <w:rFonts w:ascii="Times New Roman" w:hAnsi="Times New Roman" w:cs="Times New Roman"/>
          <w:b/>
          <w:bCs/>
          <w:sz w:val="24"/>
          <w:szCs w:val="24"/>
        </w:rPr>
      </w:pPr>
    </w:p>
    <w:p w14:paraId="1A4CE92B" w14:textId="1ACF34AD" w:rsidR="00E4112A" w:rsidRPr="00731B11" w:rsidRDefault="00E4112A" w:rsidP="00CA1B85">
      <w:pPr>
        <w:pStyle w:val="Odstavecseseznamem"/>
        <w:numPr>
          <w:ilvl w:val="0"/>
          <w:numId w:val="1"/>
        </w:numPr>
        <w:jc w:val="center"/>
        <w:rPr>
          <w:rFonts w:ascii="Times New Roman" w:hAnsi="Times New Roman" w:cs="Times New Roman"/>
          <w:b/>
          <w:bCs/>
          <w:sz w:val="24"/>
          <w:szCs w:val="24"/>
        </w:rPr>
      </w:pPr>
      <w:r w:rsidRPr="00731B11">
        <w:rPr>
          <w:rFonts w:ascii="Times New Roman" w:hAnsi="Times New Roman" w:cs="Times New Roman"/>
          <w:b/>
          <w:bCs/>
          <w:sz w:val="24"/>
          <w:szCs w:val="24"/>
        </w:rPr>
        <w:t>Platební podmínky</w:t>
      </w:r>
    </w:p>
    <w:p w14:paraId="1399DACF" w14:textId="77777777" w:rsidR="00E4112A" w:rsidRPr="00731B11" w:rsidRDefault="00E4112A" w:rsidP="006D6670">
      <w:pPr>
        <w:rPr>
          <w:rFonts w:ascii="Times New Roman" w:hAnsi="Times New Roman" w:cs="Times New Roman"/>
          <w:sz w:val="24"/>
          <w:szCs w:val="24"/>
        </w:rPr>
      </w:pPr>
    </w:p>
    <w:p w14:paraId="106BF5EB" w14:textId="77777777" w:rsidR="00E4112A" w:rsidRPr="00731B11" w:rsidRDefault="00E4112A" w:rsidP="00CA1B85">
      <w:pPr>
        <w:pStyle w:val="Zkladntext"/>
        <w:numPr>
          <w:ilvl w:val="0"/>
          <w:numId w:val="9"/>
        </w:numPr>
        <w:ind w:left="426" w:hanging="426"/>
        <w:rPr>
          <w:rFonts w:ascii="Times New Roman" w:hAnsi="Times New Roman" w:cs="Times New Roman"/>
          <w:lang w:val="cs-CZ"/>
        </w:rPr>
      </w:pPr>
      <w:r w:rsidRPr="00731B11">
        <w:rPr>
          <w:rFonts w:ascii="Times New Roman" w:hAnsi="Times New Roman" w:cs="Times New Roman"/>
          <w:lang w:val="cs-CZ"/>
        </w:rPr>
        <w:t>Objednatel neposkytuje zálohy.</w:t>
      </w:r>
    </w:p>
    <w:p w14:paraId="18C5ED20" w14:textId="77777777" w:rsidR="00E4112A" w:rsidRPr="00731B11" w:rsidRDefault="00E4112A" w:rsidP="00AA5043">
      <w:pPr>
        <w:pStyle w:val="Zkladntext"/>
        <w:ind w:left="426" w:hanging="426"/>
        <w:rPr>
          <w:rFonts w:ascii="Times New Roman" w:hAnsi="Times New Roman" w:cs="Times New Roman"/>
          <w:lang w:val="cs-CZ"/>
        </w:rPr>
      </w:pPr>
    </w:p>
    <w:p w14:paraId="7C26934D" w14:textId="2359C95E" w:rsidR="00E4112A" w:rsidRPr="00731B11" w:rsidRDefault="00E4112A" w:rsidP="00CA1B85">
      <w:pPr>
        <w:pStyle w:val="Zkladntext"/>
        <w:numPr>
          <w:ilvl w:val="0"/>
          <w:numId w:val="9"/>
        </w:numPr>
        <w:ind w:left="426" w:hanging="426"/>
        <w:rPr>
          <w:rFonts w:ascii="Times New Roman" w:hAnsi="Times New Roman" w:cs="Times New Roman"/>
          <w:lang w:val="cs-CZ"/>
        </w:rPr>
      </w:pPr>
      <w:r w:rsidRPr="00731B11">
        <w:rPr>
          <w:rFonts w:ascii="Times New Roman" w:hAnsi="Times New Roman" w:cs="Times New Roman"/>
          <w:lang w:val="cs-CZ"/>
        </w:rPr>
        <w:lastRenderedPageBreak/>
        <w:t xml:space="preserve">Objednatel zaplatí cenu díla </w:t>
      </w:r>
      <w:r w:rsidR="001F0F1D" w:rsidRPr="00731B11">
        <w:rPr>
          <w:rFonts w:ascii="Times New Roman" w:hAnsi="Times New Roman" w:cs="Times New Roman"/>
          <w:lang w:val="cs-CZ"/>
        </w:rPr>
        <w:t xml:space="preserve">dle čl. IV </w:t>
      </w:r>
      <w:r w:rsidRPr="00731B11">
        <w:rPr>
          <w:rFonts w:ascii="Times New Roman" w:hAnsi="Times New Roman" w:cs="Times New Roman"/>
          <w:lang w:val="cs-CZ"/>
        </w:rPr>
        <w:t xml:space="preserve">na základě </w:t>
      </w:r>
      <w:r w:rsidR="001F0F1D" w:rsidRPr="00731B11">
        <w:rPr>
          <w:rFonts w:ascii="Times New Roman" w:hAnsi="Times New Roman" w:cs="Times New Roman"/>
          <w:lang w:val="cs-CZ"/>
        </w:rPr>
        <w:t>z</w:t>
      </w:r>
      <w:r w:rsidRPr="00731B11">
        <w:rPr>
          <w:rFonts w:ascii="Times New Roman" w:hAnsi="Times New Roman" w:cs="Times New Roman"/>
          <w:lang w:val="cs-CZ"/>
        </w:rPr>
        <w:t xml:space="preserve">hotovitelem vystavených faktur (daňových dokladů). </w:t>
      </w:r>
    </w:p>
    <w:p w14:paraId="6EEDF764" w14:textId="48FA640F" w:rsidR="00E4112A" w:rsidRPr="00731B11" w:rsidRDefault="00E4112A" w:rsidP="00CA1B85">
      <w:pPr>
        <w:pStyle w:val="Odstavecseseznamem"/>
        <w:numPr>
          <w:ilvl w:val="0"/>
          <w:numId w:val="9"/>
        </w:numPr>
        <w:spacing w:before="240"/>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Cena díla bude hrazena průběžně dle postupu realizace díla, a to vždy na základě dílčí faktury vystavené zhotovitelem po dokončení </w:t>
      </w:r>
      <w:r w:rsidR="00617AF5">
        <w:rPr>
          <w:rFonts w:ascii="Times New Roman" w:hAnsi="Times New Roman" w:cs="Times New Roman"/>
          <w:sz w:val="24"/>
          <w:szCs w:val="24"/>
        </w:rPr>
        <w:t xml:space="preserve">jednotlivých </w:t>
      </w:r>
      <w:r w:rsidRPr="00731B11">
        <w:rPr>
          <w:rFonts w:ascii="Times New Roman" w:hAnsi="Times New Roman" w:cs="Times New Roman"/>
          <w:sz w:val="24"/>
          <w:szCs w:val="24"/>
        </w:rPr>
        <w:t xml:space="preserve">části díla </w:t>
      </w:r>
      <w:r w:rsidR="009F730A" w:rsidRPr="00731B11">
        <w:rPr>
          <w:rFonts w:ascii="Times New Roman" w:hAnsi="Times New Roman" w:cs="Times New Roman"/>
          <w:sz w:val="24"/>
          <w:szCs w:val="24"/>
        </w:rPr>
        <w:t xml:space="preserve">specifikované v čl. I odst. 4 </w:t>
      </w:r>
      <w:r w:rsidR="007A5498">
        <w:rPr>
          <w:rFonts w:ascii="Times New Roman" w:hAnsi="Times New Roman" w:cs="Times New Roman"/>
          <w:sz w:val="24"/>
          <w:szCs w:val="24"/>
        </w:rPr>
        <w:t xml:space="preserve">až 6 </w:t>
      </w:r>
      <w:r w:rsidR="009F730A" w:rsidRPr="00731B11">
        <w:rPr>
          <w:rFonts w:ascii="Times New Roman" w:hAnsi="Times New Roman" w:cs="Times New Roman"/>
          <w:sz w:val="24"/>
          <w:szCs w:val="24"/>
        </w:rPr>
        <w:t xml:space="preserve">této smlouvy. </w:t>
      </w:r>
    </w:p>
    <w:p w14:paraId="37A2CDF6" w14:textId="193FF1C7" w:rsidR="00E4112A" w:rsidRPr="00731B11" w:rsidRDefault="00E4112A" w:rsidP="00CA1B85">
      <w:pPr>
        <w:pStyle w:val="Odstavecseseznamem"/>
        <w:numPr>
          <w:ilvl w:val="0"/>
          <w:numId w:val="9"/>
        </w:numPr>
        <w:spacing w:before="240"/>
        <w:ind w:left="426" w:hanging="426"/>
        <w:jc w:val="both"/>
        <w:rPr>
          <w:rFonts w:ascii="Times New Roman" w:hAnsi="Times New Roman" w:cs="Times New Roman"/>
          <w:sz w:val="24"/>
          <w:szCs w:val="24"/>
        </w:rPr>
      </w:pPr>
      <w:r w:rsidRPr="00731B11">
        <w:rPr>
          <w:rFonts w:ascii="Times New Roman" w:hAnsi="Times New Roman" w:cs="Times New Roman"/>
          <w:color w:val="000000"/>
          <w:sz w:val="24"/>
          <w:szCs w:val="24"/>
        </w:rPr>
        <w:t xml:space="preserve">Splatnost daňových dokladů (faktur) za provedené práce, dodávky nebo služby nesmí být delší než </w:t>
      </w:r>
      <w:r w:rsidRPr="00731B11">
        <w:rPr>
          <w:rFonts w:ascii="Times New Roman" w:hAnsi="Times New Roman" w:cs="Times New Roman"/>
          <w:b/>
          <w:bCs/>
          <w:color w:val="000000"/>
          <w:sz w:val="24"/>
          <w:szCs w:val="24"/>
        </w:rPr>
        <w:t>30 dnů</w:t>
      </w:r>
      <w:r w:rsidRPr="00731B11">
        <w:rPr>
          <w:rFonts w:ascii="Times New Roman" w:hAnsi="Times New Roman" w:cs="Times New Roman"/>
          <w:color w:val="000000"/>
          <w:sz w:val="24"/>
          <w:szCs w:val="24"/>
        </w:rPr>
        <w:t xml:space="preserve"> od data doručení faktury objednateli.</w:t>
      </w:r>
      <w:r w:rsidRPr="00731B11">
        <w:rPr>
          <w:rFonts w:ascii="Times New Roman" w:hAnsi="Times New Roman" w:cs="Times New Roman"/>
          <w:sz w:val="24"/>
          <w:szCs w:val="24"/>
        </w:rPr>
        <w:t xml:space="preserve"> Závazek se považuje za splněný dnem připsání příslušné částky na účet zhotovitele.</w:t>
      </w:r>
    </w:p>
    <w:p w14:paraId="38250519" w14:textId="77777777" w:rsidR="00E4112A" w:rsidRPr="00731B11" w:rsidRDefault="00E4112A" w:rsidP="00CA1B85">
      <w:pPr>
        <w:pStyle w:val="Odstavecseseznamem"/>
        <w:numPr>
          <w:ilvl w:val="0"/>
          <w:numId w:val="9"/>
        </w:numPr>
        <w:spacing w:before="240"/>
        <w:ind w:left="426" w:hanging="426"/>
        <w:jc w:val="both"/>
        <w:rPr>
          <w:rFonts w:ascii="Times New Roman" w:hAnsi="Times New Roman" w:cs="Times New Roman"/>
          <w:sz w:val="24"/>
          <w:szCs w:val="24"/>
        </w:rPr>
      </w:pPr>
      <w:r w:rsidRPr="00731B11">
        <w:rPr>
          <w:rFonts w:ascii="Times New Roman" w:hAnsi="Times New Roman" w:cs="Times New Roman"/>
          <w:sz w:val="24"/>
          <w:szCs w:val="24"/>
        </w:rPr>
        <w:t>Daňový doklad – faktura musí obsahovat všechny povinné náležitosti definované zejména v § 29 zákona č. 235/2004 Sb., o dani z přidané hodnoty, v platném znění. Faktury je možné vystavovat ve formátu PDF a zasílat elektronickou cestou na email objednatele.</w:t>
      </w:r>
    </w:p>
    <w:p w14:paraId="05EFBA99" w14:textId="77777777" w:rsidR="00891DC7" w:rsidRPr="00731B11" w:rsidRDefault="00891DC7" w:rsidP="00AA5043">
      <w:pPr>
        <w:widowControl w:val="0"/>
        <w:ind w:left="426" w:hanging="426"/>
        <w:jc w:val="both"/>
        <w:rPr>
          <w:rFonts w:ascii="Times New Roman" w:hAnsi="Times New Roman" w:cs="Times New Roman"/>
          <w:sz w:val="24"/>
          <w:szCs w:val="24"/>
        </w:rPr>
      </w:pPr>
    </w:p>
    <w:p w14:paraId="6C900D5F" w14:textId="3F8900C7" w:rsidR="00891DC7" w:rsidRPr="00731B11" w:rsidRDefault="00891DC7" w:rsidP="00CA1B85">
      <w:pPr>
        <w:pStyle w:val="Odstavecseseznamem"/>
        <w:widowControl w:val="0"/>
        <w:numPr>
          <w:ilvl w:val="0"/>
          <w:numId w:val="9"/>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V případě, že kterákoliv z faktur vystavených zhotovitelem objednateli nebude mít zákonem stanovené náležitosti a dále náležitosti stanovené touto smlouvou, je objednatel oprávněn vrátit tuto zhotoviteli k přepracování. V tomto případě počíná běžet nová lhůta splatnosti, a to doručením přepracované faktury zhotovitele objednateli.</w:t>
      </w:r>
    </w:p>
    <w:p w14:paraId="2B8BA278" w14:textId="77777777" w:rsidR="00891DC7" w:rsidRPr="00731B11" w:rsidRDefault="00891DC7" w:rsidP="00AA5043">
      <w:pPr>
        <w:widowControl w:val="0"/>
        <w:ind w:left="426" w:hanging="426"/>
        <w:jc w:val="both"/>
        <w:rPr>
          <w:rFonts w:ascii="Times New Roman" w:hAnsi="Times New Roman" w:cs="Times New Roman"/>
          <w:sz w:val="24"/>
          <w:szCs w:val="24"/>
        </w:rPr>
      </w:pPr>
    </w:p>
    <w:p w14:paraId="6D5DE41A" w14:textId="58D62D10" w:rsidR="00891DC7" w:rsidRPr="00731B11" w:rsidRDefault="00891DC7" w:rsidP="00CA1B85">
      <w:pPr>
        <w:pStyle w:val="Odstavecseseznamem"/>
        <w:widowControl w:val="0"/>
        <w:numPr>
          <w:ilvl w:val="0"/>
          <w:numId w:val="9"/>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Smluvní strany sjednaly, že platby faktur budou probíhat pouze na bankovní účty zveřejněné v „Registru plátců DPH“ a identifikovaných osob ve smyslu </w:t>
      </w:r>
      <w:proofErr w:type="spellStart"/>
      <w:r w:rsidRPr="00731B11">
        <w:rPr>
          <w:rFonts w:ascii="Times New Roman" w:hAnsi="Times New Roman" w:cs="Times New Roman"/>
          <w:sz w:val="24"/>
          <w:szCs w:val="24"/>
        </w:rPr>
        <w:t>ust</w:t>
      </w:r>
      <w:proofErr w:type="spellEnd"/>
      <w:r w:rsidRPr="00731B11">
        <w:rPr>
          <w:rFonts w:ascii="Times New Roman" w:hAnsi="Times New Roman" w:cs="Times New Roman"/>
          <w:sz w:val="24"/>
          <w:szCs w:val="24"/>
        </w:rPr>
        <w:t xml:space="preserve">. § 98 zákona č. 235/2004 Sb., v platném znění, pokud takovému režimu smluvní strana podléhá. </w:t>
      </w:r>
    </w:p>
    <w:p w14:paraId="3077F7CA" w14:textId="0569DCC6" w:rsidR="00891DC7" w:rsidRPr="00731B11" w:rsidRDefault="00891DC7" w:rsidP="00AA5043">
      <w:pPr>
        <w:widowControl w:val="0"/>
        <w:ind w:left="426" w:hanging="426"/>
        <w:jc w:val="both"/>
        <w:rPr>
          <w:rFonts w:ascii="Times New Roman" w:hAnsi="Times New Roman" w:cs="Times New Roman"/>
          <w:sz w:val="24"/>
          <w:szCs w:val="24"/>
        </w:rPr>
      </w:pPr>
    </w:p>
    <w:p w14:paraId="494749FB" w14:textId="4EEE08E9" w:rsidR="00891DC7" w:rsidRPr="00731B11" w:rsidRDefault="00891DC7" w:rsidP="00891DC7">
      <w:pPr>
        <w:widowControl w:val="0"/>
        <w:jc w:val="both"/>
        <w:rPr>
          <w:rFonts w:ascii="Times New Roman" w:hAnsi="Times New Roman" w:cs="Times New Roman"/>
          <w:sz w:val="24"/>
          <w:szCs w:val="24"/>
        </w:rPr>
      </w:pPr>
    </w:p>
    <w:p w14:paraId="1CD8AD9C" w14:textId="77777777" w:rsidR="00891DC7" w:rsidRPr="00731B11" w:rsidRDefault="00891DC7" w:rsidP="00891DC7">
      <w:pPr>
        <w:widowControl w:val="0"/>
        <w:jc w:val="both"/>
        <w:rPr>
          <w:rFonts w:ascii="Times New Roman" w:hAnsi="Times New Roman" w:cs="Times New Roman"/>
          <w:sz w:val="24"/>
          <w:szCs w:val="24"/>
        </w:rPr>
      </w:pPr>
    </w:p>
    <w:p w14:paraId="647410DA" w14:textId="7DFDC5FD" w:rsidR="00E4112A" w:rsidRPr="00731B11" w:rsidRDefault="000E505B" w:rsidP="00CA1B85">
      <w:pPr>
        <w:pStyle w:val="Odstavecseseznamem"/>
        <w:numPr>
          <w:ilvl w:val="0"/>
          <w:numId w:val="1"/>
        </w:numPr>
        <w:jc w:val="center"/>
        <w:rPr>
          <w:rFonts w:ascii="Times New Roman" w:hAnsi="Times New Roman" w:cs="Times New Roman"/>
          <w:b/>
          <w:bCs/>
          <w:sz w:val="24"/>
          <w:szCs w:val="24"/>
        </w:rPr>
      </w:pPr>
      <w:r>
        <w:rPr>
          <w:rFonts w:ascii="Times New Roman" w:hAnsi="Times New Roman" w:cs="Times New Roman"/>
          <w:b/>
          <w:bCs/>
          <w:sz w:val="24"/>
          <w:szCs w:val="24"/>
        </w:rPr>
        <w:t xml:space="preserve">Práva a povinnosti smluvních stran </w:t>
      </w:r>
    </w:p>
    <w:p w14:paraId="53B76EBC" w14:textId="77777777" w:rsidR="00E4112A" w:rsidRPr="00731B11" w:rsidRDefault="00E4112A" w:rsidP="00FF390D">
      <w:pPr>
        <w:jc w:val="center"/>
        <w:rPr>
          <w:rFonts w:ascii="Times New Roman" w:hAnsi="Times New Roman" w:cs="Times New Roman"/>
          <w:b/>
          <w:bCs/>
          <w:sz w:val="24"/>
          <w:szCs w:val="24"/>
        </w:rPr>
      </w:pPr>
    </w:p>
    <w:p w14:paraId="3F1FFF95" w14:textId="77777777" w:rsidR="00E4112A" w:rsidRPr="00731B11" w:rsidRDefault="00E4112A" w:rsidP="00CA1B85">
      <w:pPr>
        <w:pStyle w:val="Odstavecseseznamem"/>
        <w:numPr>
          <w:ilvl w:val="0"/>
          <w:numId w:val="10"/>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Při provádění díla postupuje zhotovitel samostatně.</w:t>
      </w:r>
    </w:p>
    <w:p w14:paraId="499CD670" w14:textId="77777777" w:rsidR="00E4112A" w:rsidRPr="00731B11" w:rsidRDefault="00E4112A" w:rsidP="00A8346F">
      <w:pPr>
        <w:pStyle w:val="Odstavecseseznamem"/>
        <w:ind w:left="426" w:hanging="426"/>
        <w:jc w:val="both"/>
        <w:rPr>
          <w:rFonts w:ascii="Times New Roman" w:hAnsi="Times New Roman" w:cs="Times New Roman"/>
          <w:sz w:val="24"/>
          <w:szCs w:val="24"/>
        </w:rPr>
      </w:pPr>
    </w:p>
    <w:p w14:paraId="20DB6254" w14:textId="6258C119" w:rsidR="00E4112A" w:rsidRPr="00731B11" w:rsidRDefault="00E4112A" w:rsidP="00CA1B85">
      <w:pPr>
        <w:pStyle w:val="Odstavecseseznamem"/>
        <w:numPr>
          <w:ilvl w:val="0"/>
          <w:numId w:val="10"/>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Objednatel zajistí plnou moc zhotoviteli v nezbytné formě a rozsahu pro zastupování objednatele zhotovitelem v projednání stavebního záměru a ve stavebním řízení</w:t>
      </w:r>
      <w:r w:rsidR="005F0D9F" w:rsidRPr="00731B11">
        <w:rPr>
          <w:rFonts w:ascii="Times New Roman" w:hAnsi="Times New Roman" w:cs="Times New Roman"/>
          <w:sz w:val="24"/>
          <w:szCs w:val="24"/>
        </w:rPr>
        <w:t>.</w:t>
      </w:r>
    </w:p>
    <w:p w14:paraId="1B57E99D" w14:textId="77777777" w:rsidR="00E4112A" w:rsidRPr="00731B11" w:rsidRDefault="00E4112A" w:rsidP="00A8346F">
      <w:pPr>
        <w:pStyle w:val="Odstavecseseznamem"/>
        <w:ind w:left="426" w:hanging="426"/>
        <w:rPr>
          <w:rFonts w:ascii="Times New Roman" w:hAnsi="Times New Roman" w:cs="Times New Roman"/>
          <w:sz w:val="24"/>
          <w:szCs w:val="24"/>
        </w:rPr>
      </w:pPr>
    </w:p>
    <w:p w14:paraId="16A9EF40" w14:textId="00E161CE" w:rsidR="00E4112A" w:rsidRPr="00731B11" w:rsidRDefault="005F0D9F" w:rsidP="00CA1B85">
      <w:pPr>
        <w:pStyle w:val="Odstavecseseznamem"/>
        <w:numPr>
          <w:ilvl w:val="0"/>
          <w:numId w:val="10"/>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Objednatel má právo na </w:t>
      </w:r>
      <w:r w:rsidR="00E4112A" w:rsidRPr="00731B11">
        <w:rPr>
          <w:rFonts w:ascii="Times New Roman" w:hAnsi="Times New Roman" w:cs="Times New Roman"/>
          <w:sz w:val="24"/>
          <w:szCs w:val="24"/>
        </w:rPr>
        <w:t>průběžn</w:t>
      </w:r>
      <w:r w:rsidRPr="00731B11">
        <w:rPr>
          <w:rFonts w:ascii="Times New Roman" w:hAnsi="Times New Roman" w:cs="Times New Roman"/>
          <w:sz w:val="24"/>
          <w:szCs w:val="24"/>
        </w:rPr>
        <w:t>ou</w:t>
      </w:r>
      <w:r w:rsidR="00E4112A" w:rsidRPr="00731B11">
        <w:rPr>
          <w:rFonts w:ascii="Times New Roman" w:hAnsi="Times New Roman" w:cs="Times New Roman"/>
          <w:sz w:val="24"/>
          <w:szCs w:val="24"/>
        </w:rPr>
        <w:t xml:space="preserve"> kontrol</w:t>
      </w:r>
      <w:r w:rsidRPr="00731B11">
        <w:rPr>
          <w:rFonts w:ascii="Times New Roman" w:hAnsi="Times New Roman" w:cs="Times New Roman"/>
          <w:sz w:val="24"/>
          <w:szCs w:val="24"/>
        </w:rPr>
        <w:t>u plnění díla</w:t>
      </w:r>
      <w:r w:rsidR="00E4112A" w:rsidRPr="00731B11">
        <w:rPr>
          <w:rFonts w:ascii="Times New Roman" w:hAnsi="Times New Roman" w:cs="Times New Roman"/>
          <w:sz w:val="24"/>
          <w:szCs w:val="24"/>
        </w:rPr>
        <w:t>, v případě prodlení a ohrožení termínu vydání stavebního povolení je zadavatel oprávněn vypovědět smlouvu</w:t>
      </w:r>
      <w:r w:rsidRPr="00731B11">
        <w:rPr>
          <w:rFonts w:ascii="Times New Roman" w:hAnsi="Times New Roman" w:cs="Times New Roman"/>
          <w:sz w:val="24"/>
          <w:szCs w:val="24"/>
        </w:rPr>
        <w:t>.</w:t>
      </w:r>
    </w:p>
    <w:p w14:paraId="104C1B1B" w14:textId="77777777" w:rsidR="00E4112A" w:rsidRPr="00731B11" w:rsidRDefault="00E4112A" w:rsidP="00A8346F">
      <w:pPr>
        <w:ind w:left="426" w:hanging="426"/>
        <w:jc w:val="both"/>
        <w:rPr>
          <w:rFonts w:ascii="Times New Roman" w:hAnsi="Times New Roman" w:cs="Times New Roman"/>
          <w:b/>
          <w:bCs/>
          <w:sz w:val="24"/>
          <w:szCs w:val="24"/>
        </w:rPr>
      </w:pPr>
    </w:p>
    <w:p w14:paraId="2AB0F7A3" w14:textId="31E18459" w:rsidR="00E4112A" w:rsidRPr="00731B11" w:rsidRDefault="00E4112A" w:rsidP="00CA1B85">
      <w:pPr>
        <w:pStyle w:val="Odstavecseseznamem"/>
        <w:numPr>
          <w:ilvl w:val="0"/>
          <w:numId w:val="10"/>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předání a převzetí staveniště / místa plnění bude sepsán písemný protokol podepsaný oprávněnými osobami za obě strany. Dále se objednatel zavazuje k</w:t>
      </w:r>
      <w:r w:rsidR="00C160D5" w:rsidRPr="00731B11">
        <w:rPr>
          <w:rFonts w:ascii="Times New Roman" w:hAnsi="Times New Roman" w:cs="Times New Roman"/>
          <w:sz w:val="24"/>
          <w:szCs w:val="24"/>
        </w:rPr>
        <w:t> </w:t>
      </w:r>
      <w:r w:rsidRPr="00731B11">
        <w:rPr>
          <w:rFonts w:ascii="Times New Roman" w:hAnsi="Times New Roman" w:cs="Times New Roman"/>
          <w:sz w:val="24"/>
          <w:szCs w:val="24"/>
        </w:rPr>
        <w:t>následujícímu</w:t>
      </w:r>
      <w:r w:rsidR="00C160D5" w:rsidRPr="00731B11">
        <w:rPr>
          <w:rFonts w:ascii="Times New Roman" w:hAnsi="Times New Roman" w:cs="Times New Roman"/>
          <w:sz w:val="24"/>
          <w:szCs w:val="24"/>
        </w:rPr>
        <w:t xml:space="preserve"> </w:t>
      </w:r>
      <w:r w:rsidRPr="00731B11">
        <w:rPr>
          <w:rFonts w:ascii="Times New Roman" w:hAnsi="Times New Roman" w:cs="Times New Roman"/>
          <w:sz w:val="24"/>
          <w:szCs w:val="24"/>
        </w:rPr>
        <w:t xml:space="preserve">umožnit </w:t>
      </w:r>
      <w:r w:rsidR="00C160D5" w:rsidRPr="00731B11">
        <w:rPr>
          <w:rFonts w:ascii="Times New Roman" w:hAnsi="Times New Roman" w:cs="Times New Roman"/>
          <w:sz w:val="24"/>
          <w:szCs w:val="24"/>
        </w:rPr>
        <w:t xml:space="preserve">zhotoviteli </w:t>
      </w:r>
      <w:r w:rsidRPr="00731B11">
        <w:rPr>
          <w:rFonts w:ascii="Times New Roman" w:hAnsi="Times New Roman" w:cs="Times New Roman"/>
          <w:sz w:val="24"/>
          <w:szCs w:val="24"/>
        </w:rPr>
        <w:t>pro provedení díla napojení na odběrná místa elektrické energie, vody, popřípadě jiných zdrojů</w:t>
      </w:r>
      <w:r w:rsidR="00C160D5" w:rsidRPr="00731B11">
        <w:rPr>
          <w:rFonts w:ascii="Times New Roman" w:hAnsi="Times New Roman" w:cs="Times New Roman"/>
          <w:sz w:val="24"/>
          <w:szCs w:val="24"/>
        </w:rPr>
        <w:t xml:space="preserve"> a </w:t>
      </w:r>
      <w:r w:rsidRPr="00731B11">
        <w:rPr>
          <w:rFonts w:ascii="Times New Roman" w:hAnsi="Times New Roman" w:cs="Times New Roman"/>
          <w:sz w:val="24"/>
          <w:szCs w:val="24"/>
        </w:rPr>
        <w:t>určit zhotoviteli prostor pro umístění zařízení staveniště / místa plnění a skladování materiálu.</w:t>
      </w:r>
    </w:p>
    <w:p w14:paraId="6218EC79" w14:textId="77777777" w:rsidR="00E4112A" w:rsidRPr="00731B11" w:rsidRDefault="00E4112A" w:rsidP="00A8346F">
      <w:pPr>
        <w:ind w:left="426" w:hanging="426"/>
        <w:jc w:val="both"/>
        <w:rPr>
          <w:rFonts w:ascii="Times New Roman" w:hAnsi="Times New Roman" w:cs="Times New Roman"/>
          <w:sz w:val="24"/>
          <w:szCs w:val="24"/>
        </w:rPr>
      </w:pPr>
    </w:p>
    <w:p w14:paraId="02485C1B" w14:textId="77777777" w:rsidR="00E4112A" w:rsidRPr="00731B11" w:rsidRDefault="00E4112A" w:rsidP="00CA1B85">
      <w:pPr>
        <w:pStyle w:val="Normlnweb"/>
        <w:numPr>
          <w:ilvl w:val="0"/>
          <w:numId w:val="10"/>
        </w:numPr>
        <w:ind w:left="426" w:hanging="426"/>
        <w:jc w:val="both"/>
        <w:rPr>
          <w:rFonts w:ascii="Times New Roman" w:hAnsi="Times New Roman"/>
        </w:rPr>
      </w:pPr>
      <w:r w:rsidRPr="00731B11">
        <w:rPr>
          <w:rFonts w:ascii="Times New Roman" w:hAnsi="Times New Roman"/>
        </w:rPr>
        <w:t xml:space="preserve">Zhotovitel je povinen vést montážní deník / stavební deník v rozsahu daném vyhláškou č. 499/2006 Sb., a to od zahájení prací na díle až do odstranění případných vad a nedodělků uvedených v protokolu o předání díla. </w:t>
      </w:r>
    </w:p>
    <w:p w14:paraId="2D0230AE" w14:textId="12ECA5C0" w:rsidR="00E4112A" w:rsidRPr="00731B11" w:rsidRDefault="00E4112A" w:rsidP="00A8346F">
      <w:pPr>
        <w:pStyle w:val="Normlnweb"/>
        <w:ind w:left="426" w:hanging="426"/>
        <w:jc w:val="both"/>
        <w:rPr>
          <w:rFonts w:ascii="Times New Roman" w:hAnsi="Times New Roman"/>
          <w:color w:val="000000"/>
        </w:rPr>
      </w:pPr>
    </w:p>
    <w:p w14:paraId="481257E2" w14:textId="056740D6" w:rsidR="00E4112A" w:rsidRPr="00731B11" w:rsidRDefault="00E4112A" w:rsidP="00CA1B85">
      <w:pPr>
        <w:pStyle w:val="Normlnweb"/>
        <w:numPr>
          <w:ilvl w:val="0"/>
          <w:numId w:val="10"/>
        </w:numPr>
        <w:ind w:left="426" w:hanging="426"/>
        <w:jc w:val="both"/>
        <w:rPr>
          <w:rFonts w:ascii="Times New Roman" w:hAnsi="Times New Roman"/>
        </w:rPr>
      </w:pPr>
      <w:r w:rsidRPr="00731B11">
        <w:rPr>
          <w:rFonts w:ascii="Times New Roman" w:hAnsi="Times New Roman"/>
        </w:rPr>
        <w:t xml:space="preserve">Smluvní strany se dohodly, že průběh realizace díla a dodržování ustanovení této smlouvy bude pravidelně kontrolován a koordinován po stránce věcné, časové a finanční zástupci smluvních stran na kontrolních dnech svolávaných objednatelem dle potřeby, zpravidla </w:t>
      </w:r>
      <w:r w:rsidR="00C52F32" w:rsidRPr="00731B11">
        <w:rPr>
          <w:rFonts w:ascii="Times New Roman" w:hAnsi="Times New Roman"/>
        </w:rPr>
        <w:t>1</w:t>
      </w:r>
      <w:r w:rsidRPr="00731B11">
        <w:rPr>
          <w:rFonts w:ascii="Times New Roman" w:hAnsi="Times New Roman"/>
        </w:rPr>
        <w:t xml:space="preserve">x </w:t>
      </w:r>
      <w:r w:rsidR="00C52F32" w:rsidRPr="00731B11">
        <w:rPr>
          <w:rFonts w:ascii="Times New Roman" w:hAnsi="Times New Roman"/>
        </w:rPr>
        <w:t>týdně</w:t>
      </w:r>
      <w:r w:rsidRPr="00731B11">
        <w:rPr>
          <w:rFonts w:ascii="Times New Roman" w:hAnsi="Times New Roman"/>
        </w:rPr>
        <w:t xml:space="preserve">. Objednatel o plánovaném kontrolním dnu zhotovitele včas vyrozumí. Zhotovitel je povinen o průběhu kontrolních dnů, o zjištěních a přijatých závěrech pořizovat zápisy v montážním deníku / ve stavebním deníku. Objednatel musí být vždy přítomen kontrole konstrukcí, které mají být dalším postupem zakryty – o termínu bude vyrozuměn zápisem v montážním deníku / ve stavebním deníku či elektronickou poštou min. 2 pracovní dny předem. Nebude-li přítomen při kontrole, je zhotovitel oprávněn pokračovat v realizaci díla. Veškeré náklady na dodatečnou kontrolu hradí objednatel. </w:t>
      </w:r>
    </w:p>
    <w:p w14:paraId="02C24D53" w14:textId="77777777" w:rsidR="00E4112A" w:rsidRPr="00731B11" w:rsidRDefault="00E4112A" w:rsidP="00A8346F">
      <w:pPr>
        <w:pStyle w:val="Normlnweb"/>
        <w:ind w:left="426" w:hanging="426"/>
        <w:jc w:val="both"/>
        <w:rPr>
          <w:rFonts w:ascii="Times New Roman" w:hAnsi="Times New Roman"/>
          <w:color w:val="000000"/>
        </w:rPr>
      </w:pPr>
    </w:p>
    <w:p w14:paraId="731D22EB" w14:textId="77777777" w:rsidR="00E4112A" w:rsidRPr="00731B11" w:rsidRDefault="00E4112A" w:rsidP="00CA1B85">
      <w:pPr>
        <w:pStyle w:val="Odstavecseseznamem"/>
        <w:numPr>
          <w:ilvl w:val="0"/>
          <w:numId w:val="10"/>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Zhotovitel zajistí vytyčení a ochranu inženýrských sítí vedoucích přes </w:t>
      </w:r>
      <w:r w:rsidRPr="00731B11">
        <w:rPr>
          <w:rFonts w:ascii="Times New Roman" w:hAnsi="Times New Roman" w:cs="Times New Roman"/>
          <w:color w:val="000000"/>
          <w:sz w:val="24"/>
          <w:szCs w:val="24"/>
        </w:rPr>
        <w:t xml:space="preserve">staveniště / místo plnění </w:t>
      </w:r>
      <w:r w:rsidRPr="00731B11">
        <w:rPr>
          <w:rFonts w:ascii="Times New Roman" w:hAnsi="Times New Roman" w:cs="Times New Roman"/>
          <w:sz w:val="24"/>
          <w:szCs w:val="24"/>
        </w:rPr>
        <w:t>na základě podkladů předaných objednatelem. Objednatel je povinen předat nákresy jejich vedení zhotoviteli. Zhotovitel neodpovídá za poškození inženýrských sítí, které nebyly obsaženy v dokumentaci.</w:t>
      </w:r>
    </w:p>
    <w:p w14:paraId="3FD1934D" w14:textId="77777777" w:rsidR="00E4112A" w:rsidRPr="00731B11" w:rsidRDefault="00E4112A" w:rsidP="00A8346F">
      <w:pPr>
        <w:ind w:left="426" w:hanging="426"/>
        <w:jc w:val="both"/>
        <w:rPr>
          <w:rFonts w:ascii="Times New Roman" w:hAnsi="Times New Roman" w:cs="Times New Roman"/>
          <w:sz w:val="24"/>
          <w:szCs w:val="24"/>
        </w:rPr>
      </w:pPr>
    </w:p>
    <w:p w14:paraId="27BB8676" w14:textId="77777777" w:rsidR="00E4112A" w:rsidRPr="00731B11" w:rsidRDefault="00E4112A" w:rsidP="00CA1B85">
      <w:pPr>
        <w:pStyle w:val="Odstavecseseznamem"/>
        <w:numPr>
          <w:ilvl w:val="0"/>
          <w:numId w:val="10"/>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Pokud tak právní předpisy stanoví, je objednatel povinen jmenovat koordinátora bezpečnosti práce na staveništi. Této povinnosti se objednatel nemůže zprostit přenesením na zhotovitele ani jiným způsobem. </w:t>
      </w:r>
    </w:p>
    <w:p w14:paraId="602224A6" w14:textId="77777777" w:rsidR="00E4112A" w:rsidRPr="00731B11" w:rsidRDefault="00E4112A" w:rsidP="00A8346F">
      <w:pPr>
        <w:ind w:left="426" w:hanging="426"/>
        <w:jc w:val="both"/>
        <w:rPr>
          <w:rFonts w:ascii="Times New Roman" w:hAnsi="Times New Roman" w:cs="Times New Roman"/>
          <w:sz w:val="24"/>
          <w:szCs w:val="24"/>
        </w:rPr>
      </w:pPr>
    </w:p>
    <w:p w14:paraId="18E4CE99" w14:textId="77777777" w:rsidR="00E4112A" w:rsidRPr="00731B11" w:rsidRDefault="00E4112A" w:rsidP="00CA1B85">
      <w:pPr>
        <w:pStyle w:val="Odstavecseseznamem"/>
        <w:numPr>
          <w:ilvl w:val="0"/>
          <w:numId w:val="10"/>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Zhotovitel je povinen umožnit výkon technického dozoru investora a autorského dozoru projektanta, případně výkon činnosti koordinátora bezpečnosti a ochrany zdraví při práci na staveništi. Zhotovitel je povinen zajistit v rámci zařízení staveniště / místa plnění podmínky </w:t>
      </w:r>
      <w:r w:rsidRPr="00731B11">
        <w:rPr>
          <w:rFonts w:ascii="Times New Roman" w:hAnsi="Times New Roman" w:cs="Times New Roman"/>
          <w:sz w:val="24"/>
          <w:szCs w:val="24"/>
        </w:rPr>
        <w:lastRenderedPageBreak/>
        <w:t>pro výkon funkce autorského dozoru projektanta a technického dozoru investora, případně činnost koordinátora bezpečnosti a ochrany zdraví při práci na staveništi, a to v přiměřeném rozsahu.</w:t>
      </w:r>
    </w:p>
    <w:p w14:paraId="1CD67257" w14:textId="77777777" w:rsidR="00E4112A" w:rsidRPr="00731B11" w:rsidRDefault="00E4112A" w:rsidP="00A8346F">
      <w:pPr>
        <w:ind w:left="426" w:hanging="426"/>
        <w:jc w:val="both"/>
        <w:rPr>
          <w:rFonts w:ascii="Times New Roman" w:hAnsi="Times New Roman" w:cs="Times New Roman"/>
          <w:b/>
          <w:bCs/>
          <w:sz w:val="24"/>
          <w:szCs w:val="24"/>
        </w:rPr>
      </w:pPr>
    </w:p>
    <w:p w14:paraId="69ED3444" w14:textId="77777777" w:rsidR="00E4112A" w:rsidRPr="00731B11" w:rsidRDefault="00E4112A" w:rsidP="00CA1B85">
      <w:pPr>
        <w:pStyle w:val="Odstavecseseznamem"/>
        <w:numPr>
          <w:ilvl w:val="0"/>
          <w:numId w:val="10"/>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Zhotovitel je oprávněn změnit poddodavatele, pomocí kterého prokazoval splnění kvalifikace v zadávacím řízení pouze ve výjimečných případech a se souhlasem objednatele. Nový poddodavatel musí splňovat stejnou či vyšší kvalifikaci jako poddodavatel předchozí.</w:t>
      </w:r>
    </w:p>
    <w:p w14:paraId="4BFB0B8A" w14:textId="77777777" w:rsidR="00E4112A" w:rsidRPr="00731B11" w:rsidRDefault="00E4112A" w:rsidP="00A8346F">
      <w:pPr>
        <w:ind w:left="426" w:hanging="426"/>
        <w:jc w:val="both"/>
        <w:rPr>
          <w:rFonts w:ascii="Times New Roman" w:hAnsi="Times New Roman" w:cs="Times New Roman"/>
          <w:sz w:val="24"/>
          <w:szCs w:val="24"/>
        </w:rPr>
      </w:pPr>
    </w:p>
    <w:p w14:paraId="78F68A1E" w14:textId="77777777" w:rsidR="00E4112A" w:rsidRPr="00731B11" w:rsidRDefault="00E4112A" w:rsidP="00CA1B85">
      <w:pPr>
        <w:pStyle w:val="Odstavecseseznamem"/>
        <w:numPr>
          <w:ilvl w:val="0"/>
          <w:numId w:val="10"/>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Zhotovitel je povinen zabezpečit </w:t>
      </w:r>
      <w:r w:rsidRPr="00731B11">
        <w:rPr>
          <w:rFonts w:ascii="Times New Roman" w:hAnsi="Times New Roman" w:cs="Times New Roman"/>
          <w:color w:val="000000"/>
          <w:sz w:val="24"/>
          <w:szCs w:val="24"/>
        </w:rPr>
        <w:t xml:space="preserve">staveniště / místo plnění </w:t>
      </w:r>
      <w:r w:rsidRPr="00731B11">
        <w:rPr>
          <w:rFonts w:ascii="Times New Roman" w:hAnsi="Times New Roman" w:cs="Times New Roman"/>
          <w:sz w:val="24"/>
          <w:szCs w:val="24"/>
        </w:rPr>
        <w:t xml:space="preserve">v souladu se svými potřebami a s požadavky objednatele. </w:t>
      </w:r>
    </w:p>
    <w:p w14:paraId="251D8AB3" w14:textId="77777777" w:rsidR="00E4112A" w:rsidRPr="00731B11" w:rsidRDefault="00E4112A" w:rsidP="00A8346F">
      <w:pPr>
        <w:ind w:left="426" w:hanging="426"/>
        <w:jc w:val="both"/>
        <w:rPr>
          <w:rFonts w:ascii="Times New Roman" w:hAnsi="Times New Roman" w:cs="Times New Roman"/>
          <w:sz w:val="24"/>
          <w:szCs w:val="24"/>
        </w:rPr>
      </w:pPr>
    </w:p>
    <w:p w14:paraId="541DF6A6" w14:textId="2199A6AE" w:rsidR="002D70E6" w:rsidRPr="00731B11" w:rsidRDefault="00E4112A" w:rsidP="00CA1B85">
      <w:pPr>
        <w:pStyle w:val="Odstavecseseznamem"/>
        <w:numPr>
          <w:ilvl w:val="0"/>
          <w:numId w:val="10"/>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Zhotovitel je povinen do </w:t>
      </w:r>
      <w:r w:rsidR="00A8346F" w:rsidRPr="00731B11">
        <w:rPr>
          <w:rFonts w:ascii="Times New Roman" w:hAnsi="Times New Roman" w:cs="Times New Roman"/>
          <w:sz w:val="24"/>
          <w:szCs w:val="24"/>
        </w:rPr>
        <w:t>7</w:t>
      </w:r>
      <w:r w:rsidRPr="00731B11">
        <w:rPr>
          <w:rFonts w:ascii="Times New Roman" w:hAnsi="Times New Roman" w:cs="Times New Roman"/>
          <w:sz w:val="24"/>
          <w:szCs w:val="24"/>
        </w:rPr>
        <w:t xml:space="preserve"> dnů od předání a převzetí díla odstranit zařízení </w:t>
      </w:r>
      <w:r w:rsidRPr="00731B11">
        <w:rPr>
          <w:rFonts w:ascii="Times New Roman" w:hAnsi="Times New Roman" w:cs="Times New Roman"/>
          <w:color w:val="000000"/>
          <w:sz w:val="24"/>
          <w:szCs w:val="24"/>
        </w:rPr>
        <w:t xml:space="preserve">staveniště / místa plnění </w:t>
      </w:r>
      <w:r w:rsidRPr="00731B11">
        <w:rPr>
          <w:rFonts w:ascii="Times New Roman" w:hAnsi="Times New Roman" w:cs="Times New Roman"/>
          <w:sz w:val="24"/>
          <w:szCs w:val="24"/>
        </w:rPr>
        <w:t xml:space="preserve">a vyklidit jej. Je-li dílo předáno a převzato s vadami a nedodělky, počíná lhůta dle tohoto bodu běžet až ode dne odstranění všech těchto vad a nedodělků.  </w:t>
      </w:r>
    </w:p>
    <w:p w14:paraId="440026B4" w14:textId="77777777" w:rsidR="002D70E6" w:rsidRPr="00731B11" w:rsidRDefault="002D70E6" w:rsidP="002D70E6">
      <w:pPr>
        <w:pStyle w:val="Odstavecseseznamem"/>
        <w:ind w:left="426" w:hanging="426"/>
        <w:jc w:val="both"/>
        <w:rPr>
          <w:rFonts w:ascii="Times New Roman" w:hAnsi="Times New Roman" w:cs="Times New Roman"/>
          <w:sz w:val="24"/>
          <w:szCs w:val="24"/>
        </w:rPr>
      </w:pPr>
    </w:p>
    <w:p w14:paraId="2495EBF1" w14:textId="26658D1A" w:rsidR="002D70E6" w:rsidRPr="00731B11" w:rsidRDefault="002D70E6" w:rsidP="00CA1B85">
      <w:pPr>
        <w:pStyle w:val="Odstavecseseznamem"/>
        <w:numPr>
          <w:ilvl w:val="0"/>
          <w:numId w:val="10"/>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Zhotovitel prohlašuje, že po celou dobu </w:t>
      </w:r>
      <w:r w:rsidR="00580685" w:rsidRPr="00731B11">
        <w:rPr>
          <w:rFonts w:ascii="Times New Roman" w:hAnsi="Times New Roman" w:cs="Times New Roman"/>
          <w:sz w:val="24"/>
          <w:szCs w:val="24"/>
        </w:rPr>
        <w:t xml:space="preserve">účinnosti </w:t>
      </w:r>
      <w:r w:rsidRPr="00731B11">
        <w:rPr>
          <w:rFonts w:ascii="Times New Roman" w:hAnsi="Times New Roman" w:cs="Times New Roman"/>
          <w:sz w:val="24"/>
          <w:szCs w:val="24"/>
        </w:rPr>
        <w:t xml:space="preserve">této smlouvy bude pojištěn proti škodám způsobených třetím osobám, způsobenými jeho činností včetně možných škod způsobených jeho pracovníky v minimální výši </w:t>
      </w:r>
      <w:r w:rsidRPr="00731B11">
        <w:rPr>
          <w:rFonts w:ascii="Times New Roman" w:hAnsi="Times New Roman" w:cs="Times New Roman"/>
          <w:b/>
          <w:bCs/>
          <w:sz w:val="24"/>
          <w:szCs w:val="24"/>
        </w:rPr>
        <w:t xml:space="preserve">3 </w:t>
      </w:r>
      <w:r w:rsidR="00580685" w:rsidRPr="00731B11">
        <w:rPr>
          <w:rFonts w:ascii="Times New Roman" w:hAnsi="Times New Roman" w:cs="Times New Roman"/>
          <w:b/>
          <w:bCs/>
          <w:sz w:val="24"/>
          <w:szCs w:val="24"/>
        </w:rPr>
        <w:t>0</w:t>
      </w:r>
      <w:r w:rsidRPr="00731B11">
        <w:rPr>
          <w:rFonts w:ascii="Times New Roman" w:hAnsi="Times New Roman" w:cs="Times New Roman"/>
          <w:b/>
          <w:bCs/>
          <w:sz w:val="24"/>
          <w:szCs w:val="24"/>
        </w:rPr>
        <w:t>00 000,- Kč</w:t>
      </w:r>
      <w:r w:rsidRPr="00731B11">
        <w:rPr>
          <w:rFonts w:ascii="Times New Roman" w:hAnsi="Times New Roman" w:cs="Times New Roman"/>
          <w:sz w:val="24"/>
          <w:szCs w:val="24"/>
        </w:rPr>
        <w:t>, přičemž nejvyšší přípustný podíl spoluúčasti Zhotovitele činí 10 % z případné škodní události. Tuto pojistnou smlouvu je Objednatel oprávněn kdykoliv v průběhu plnění předmětu díla ověřit z hlediska platnosti a účinnosti.</w:t>
      </w:r>
    </w:p>
    <w:p w14:paraId="2689557E" w14:textId="77777777" w:rsidR="002D70E6" w:rsidRPr="00731B11" w:rsidRDefault="002D70E6" w:rsidP="002D70E6">
      <w:pPr>
        <w:pStyle w:val="Odstavecseseznamem"/>
        <w:ind w:left="426" w:hanging="426"/>
        <w:rPr>
          <w:rFonts w:ascii="Times New Roman" w:hAnsi="Times New Roman" w:cs="Times New Roman"/>
          <w:sz w:val="24"/>
          <w:szCs w:val="24"/>
        </w:rPr>
      </w:pPr>
    </w:p>
    <w:p w14:paraId="7DA18D8C" w14:textId="54FB5E30" w:rsidR="002D70E6" w:rsidRDefault="002D70E6" w:rsidP="00CA1B85">
      <w:pPr>
        <w:pStyle w:val="Odstavecseseznamem"/>
        <w:numPr>
          <w:ilvl w:val="0"/>
          <w:numId w:val="10"/>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Zhotovitel prohlašuje, že ke dni p</w:t>
      </w:r>
      <w:r w:rsidR="00833877" w:rsidRPr="00731B11">
        <w:rPr>
          <w:rFonts w:ascii="Times New Roman" w:hAnsi="Times New Roman" w:cs="Times New Roman"/>
          <w:sz w:val="24"/>
          <w:szCs w:val="24"/>
        </w:rPr>
        <w:t xml:space="preserve">ředání staveniště </w:t>
      </w:r>
      <w:r w:rsidRPr="00731B11">
        <w:rPr>
          <w:rFonts w:ascii="Times New Roman" w:hAnsi="Times New Roman" w:cs="Times New Roman"/>
          <w:sz w:val="24"/>
          <w:szCs w:val="24"/>
        </w:rPr>
        <w:t xml:space="preserve">bude mít uzavřeno stavebně montážní pojištění samotného díla, přičemž výše pojistné částky bude činit minimálně </w:t>
      </w:r>
      <w:r w:rsidR="00580685" w:rsidRPr="00731B11">
        <w:rPr>
          <w:rFonts w:ascii="Times New Roman" w:hAnsi="Times New Roman" w:cs="Times New Roman"/>
          <w:b/>
          <w:bCs/>
          <w:sz w:val="24"/>
          <w:szCs w:val="24"/>
        </w:rPr>
        <w:t>10 0</w:t>
      </w:r>
      <w:r w:rsidRPr="00731B11">
        <w:rPr>
          <w:rFonts w:ascii="Times New Roman" w:hAnsi="Times New Roman" w:cs="Times New Roman"/>
          <w:b/>
          <w:bCs/>
          <w:sz w:val="24"/>
          <w:szCs w:val="24"/>
        </w:rPr>
        <w:t>00 000,- Kč</w:t>
      </w:r>
      <w:r w:rsidRPr="00731B11">
        <w:rPr>
          <w:rFonts w:ascii="Times New Roman" w:hAnsi="Times New Roman" w:cs="Times New Roman"/>
          <w:sz w:val="24"/>
          <w:szCs w:val="24"/>
        </w:rPr>
        <w:t>. Toto pojištění zahrnuje zejména pojistná nebezpečí provozní (pády částí díla nebo předmětů montážní výstroje, škody při manipulaci s břemeny, zřícení montážních lešení, stožárů, jeřábů a stavebních strojů, poškození nedbalostí a nešikovností pracovníků atd.). Při p</w:t>
      </w:r>
      <w:r w:rsidR="00CD434E" w:rsidRPr="00731B11">
        <w:rPr>
          <w:rFonts w:ascii="Times New Roman" w:hAnsi="Times New Roman" w:cs="Times New Roman"/>
          <w:sz w:val="24"/>
          <w:szCs w:val="24"/>
        </w:rPr>
        <w:t xml:space="preserve">ředání staveniště/ místa plnění </w:t>
      </w:r>
      <w:r w:rsidRPr="00731B11">
        <w:rPr>
          <w:rFonts w:ascii="Times New Roman" w:hAnsi="Times New Roman" w:cs="Times New Roman"/>
          <w:sz w:val="24"/>
          <w:szCs w:val="24"/>
        </w:rPr>
        <w:t>bude předložen originál nebo úředně ověřená kopie dokumentu</w:t>
      </w:r>
      <w:r w:rsidR="00833877" w:rsidRPr="00731B11">
        <w:rPr>
          <w:rFonts w:ascii="Times New Roman" w:hAnsi="Times New Roman" w:cs="Times New Roman"/>
          <w:sz w:val="24"/>
          <w:szCs w:val="24"/>
        </w:rPr>
        <w:t>.</w:t>
      </w:r>
      <w:r w:rsidRPr="00731B11">
        <w:rPr>
          <w:rFonts w:ascii="Times New Roman" w:hAnsi="Times New Roman" w:cs="Times New Roman"/>
          <w:sz w:val="24"/>
          <w:szCs w:val="24"/>
        </w:rPr>
        <w:t xml:space="preserve"> Zhotovitel se zavazuje, že bude po celou dobu realizace díla takto pojištěn.</w:t>
      </w:r>
    </w:p>
    <w:p w14:paraId="5AE1012C" w14:textId="77777777" w:rsidR="00985F3C" w:rsidRPr="00985F3C" w:rsidRDefault="00985F3C" w:rsidP="00985F3C">
      <w:pPr>
        <w:pStyle w:val="Odstavecseseznamem"/>
        <w:rPr>
          <w:rFonts w:ascii="Times New Roman" w:hAnsi="Times New Roman" w:cs="Times New Roman"/>
          <w:sz w:val="24"/>
          <w:szCs w:val="24"/>
        </w:rPr>
      </w:pPr>
    </w:p>
    <w:p w14:paraId="01ACFE8B" w14:textId="01A67949" w:rsidR="00985F3C" w:rsidRDefault="00985F3C" w:rsidP="00CA1B85">
      <w:pPr>
        <w:pStyle w:val="Odstavecseseznamem"/>
        <w:numPr>
          <w:ilvl w:val="0"/>
          <w:numId w:val="10"/>
        </w:numPr>
        <w:ind w:left="567" w:hanging="567"/>
        <w:jc w:val="both"/>
        <w:rPr>
          <w:rFonts w:ascii="Times New Roman" w:hAnsi="Times New Roman" w:cs="Times New Roman"/>
          <w:sz w:val="24"/>
          <w:szCs w:val="24"/>
        </w:rPr>
      </w:pPr>
      <w:r w:rsidRPr="00985F3C">
        <w:rPr>
          <w:rFonts w:ascii="Times New Roman" w:hAnsi="Times New Roman" w:cs="Times New Roman"/>
          <w:sz w:val="24"/>
          <w:szCs w:val="24"/>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w:t>
      </w:r>
      <w:r w:rsidRPr="00985F3C">
        <w:rPr>
          <w:rFonts w:ascii="Times New Roman" w:hAnsi="Times New Roman" w:cs="Times New Roman"/>
          <w:sz w:val="24"/>
          <w:szCs w:val="24"/>
        </w:rPr>
        <w:lastRenderedPageBreak/>
        <w:t>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odstoupit od smlouvy.</w:t>
      </w:r>
    </w:p>
    <w:p w14:paraId="36BAA95E" w14:textId="77777777" w:rsidR="00985F3C" w:rsidRPr="00985F3C" w:rsidRDefault="00985F3C" w:rsidP="00985F3C">
      <w:pPr>
        <w:pStyle w:val="Odstavecseseznamem"/>
        <w:rPr>
          <w:rFonts w:ascii="Times New Roman" w:hAnsi="Times New Roman" w:cs="Times New Roman"/>
          <w:sz w:val="24"/>
          <w:szCs w:val="24"/>
        </w:rPr>
      </w:pPr>
    </w:p>
    <w:p w14:paraId="64ADBE29" w14:textId="48DD7741" w:rsidR="00985F3C" w:rsidRDefault="00985F3C" w:rsidP="00CA1B85">
      <w:pPr>
        <w:pStyle w:val="Odstavecseseznamem"/>
        <w:numPr>
          <w:ilvl w:val="0"/>
          <w:numId w:val="10"/>
        </w:numPr>
        <w:ind w:left="567" w:hanging="567"/>
        <w:jc w:val="both"/>
        <w:rPr>
          <w:rFonts w:ascii="Times New Roman" w:hAnsi="Times New Roman" w:cs="Times New Roman"/>
          <w:sz w:val="24"/>
          <w:szCs w:val="24"/>
        </w:rPr>
      </w:pPr>
      <w:r w:rsidRPr="00985F3C">
        <w:rPr>
          <w:rFonts w:ascii="Times New Roman" w:hAnsi="Times New Roman" w:cs="Times New Roman"/>
          <w:sz w:val="24"/>
          <w:szCs w:val="24"/>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w:t>
      </w:r>
      <w:r w:rsidR="00BA768C">
        <w:rPr>
          <w:rFonts w:ascii="Times New Roman" w:hAnsi="Times New Roman" w:cs="Times New Roman"/>
          <w:sz w:val="24"/>
          <w:szCs w:val="24"/>
        </w:rPr>
        <w:t>1</w:t>
      </w:r>
      <w:r w:rsidRPr="00985F3C">
        <w:rPr>
          <w:rFonts w:ascii="Times New Roman" w:hAnsi="Times New Roman" w:cs="Times New Roman"/>
          <w:sz w:val="24"/>
          <w:szCs w:val="24"/>
        </w:rPr>
        <w:t>0 pracovních dnů od obdržení platby ze strany objednatele za konkrétní plnění. Zhotovitel se zavazuje přenést totožnou povinnost do dalších úrovní dodavatelského řetězce. V případě porušení této povinnosti je objednatel oprávněn odstoupit od smlouvy.</w:t>
      </w:r>
    </w:p>
    <w:p w14:paraId="37FFC469" w14:textId="77777777" w:rsidR="00985F3C" w:rsidRPr="00985F3C" w:rsidRDefault="00985F3C" w:rsidP="00985F3C">
      <w:pPr>
        <w:pStyle w:val="Odstavecseseznamem"/>
        <w:rPr>
          <w:rFonts w:ascii="Times New Roman" w:hAnsi="Times New Roman" w:cs="Times New Roman"/>
          <w:sz w:val="24"/>
          <w:szCs w:val="24"/>
        </w:rPr>
      </w:pPr>
    </w:p>
    <w:p w14:paraId="5919EA73" w14:textId="6FC212D5" w:rsidR="00985F3C" w:rsidRDefault="00CA1B85" w:rsidP="00CA1B85">
      <w:pPr>
        <w:pStyle w:val="Odstavecseseznamem"/>
        <w:numPr>
          <w:ilvl w:val="0"/>
          <w:numId w:val="10"/>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Zhotovitel </w:t>
      </w:r>
      <w:r w:rsidR="00985F3C" w:rsidRPr="00985F3C">
        <w:rPr>
          <w:rFonts w:ascii="Times New Roman" w:hAnsi="Times New Roman" w:cs="Times New Roman"/>
          <w:sz w:val="24"/>
          <w:szCs w:val="24"/>
        </w:rPr>
        <w:t>se při plnění povinností z této smlouvy zavazuje nakládat s odpady v souladu se zákonem č. 541/2020 Sb., o odpadech, ve znění pozdějších předpisů a souvisejícími právními předpisy, včetně povinnosti vést v souladu s tímto zákonem a v souladu s platnými prováděcími předpisy evidenci odpadů odstraněných, resp. předaných k dalšímu zpracování.</w:t>
      </w:r>
    </w:p>
    <w:p w14:paraId="15495D32" w14:textId="77777777" w:rsidR="00F96DA4" w:rsidRPr="002D5EDB" w:rsidRDefault="00F96DA4" w:rsidP="002D5EDB">
      <w:pPr>
        <w:pStyle w:val="Odstavecseseznamem"/>
        <w:rPr>
          <w:rFonts w:ascii="Times New Roman" w:hAnsi="Times New Roman" w:cs="Times New Roman"/>
          <w:sz w:val="24"/>
          <w:szCs w:val="24"/>
        </w:rPr>
      </w:pPr>
    </w:p>
    <w:p w14:paraId="0359561E" w14:textId="30139EBA" w:rsidR="00F96DA4" w:rsidRDefault="00F96DA4" w:rsidP="00CA1B85">
      <w:pPr>
        <w:pStyle w:val="Odstavecseseznamem"/>
        <w:numPr>
          <w:ilvl w:val="0"/>
          <w:numId w:val="10"/>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Zhotovitel se zavazuje, že při plnění této smlouvy bude dodržovat </w:t>
      </w:r>
      <w:r w:rsidRPr="00F96DA4">
        <w:rPr>
          <w:rFonts w:ascii="Times New Roman" w:hAnsi="Times New Roman" w:cs="Times New Roman"/>
          <w:sz w:val="24"/>
          <w:szCs w:val="24"/>
        </w:rPr>
        <w:t>pravidla Principu významně nepoškozovat životní prostředí a prověřování infrastruktury z hlediska klimatického dopadu (DNSH), v souladu s článkem 17, nařízení Evropského parlamentu a Rady (EU) 2020/852</w:t>
      </w:r>
      <w:r>
        <w:rPr>
          <w:rFonts w:ascii="Times New Roman" w:hAnsi="Times New Roman" w:cs="Times New Roman"/>
          <w:sz w:val="24"/>
          <w:szCs w:val="24"/>
        </w:rPr>
        <w:t xml:space="preserve">, zejména následující podmínku: </w:t>
      </w:r>
    </w:p>
    <w:p w14:paraId="1A39C45E" w14:textId="77777777" w:rsidR="00F96DA4" w:rsidRPr="002D5EDB" w:rsidRDefault="00F96DA4" w:rsidP="002D5EDB">
      <w:pPr>
        <w:pStyle w:val="Odstavecseseznamem"/>
        <w:rPr>
          <w:rFonts w:ascii="Times New Roman" w:hAnsi="Times New Roman" w:cs="Times New Roman"/>
          <w:sz w:val="24"/>
          <w:szCs w:val="24"/>
        </w:rPr>
      </w:pPr>
    </w:p>
    <w:p w14:paraId="3515A3CD" w14:textId="03766254" w:rsidR="00F96DA4" w:rsidRPr="00985F3C" w:rsidRDefault="00F96DA4" w:rsidP="002D5EDB">
      <w:pPr>
        <w:pStyle w:val="Odstavecseseznamem"/>
        <w:ind w:left="567"/>
        <w:jc w:val="both"/>
        <w:rPr>
          <w:rFonts w:ascii="Times New Roman" w:hAnsi="Times New Roman" w:cs="Times New Roman"/>
          <w:sz w:val="24"/>
          <w:szCs w:val="24"/>
        </w:rPr>
      </w:pPr>
      <w:r w:rsidRPr="00F96DA4">
        <w:rPr>
          <w:rFonts w:ascii="Times New Roman" w:hAnsi="Times New Roman" w:cs="Times New Roman"/>
          <w:sz w:val="24"/>
          <w:szCs w:val="24"/>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795EBAC8" w14:textId="39C03EB4" w:rsidR="00E4112A" w:rsidRPr="00731B11" w:rsidRDefault="00E4112A" w:rsidP="00985F3C">
      <w:pPr>
        <w:pStyle w:val="Odstavecseseznamem"/>
        <w:ind w:left="567" w:hanging="567"/>
        <w:jc w:val="both"/>
        <w:rPr>
          <w:rFonts w:ascii="Times New Roman" w:hAnsi="Times New Roman" w:cs="Times New Roman"/>
          <w:sz w:val="24"/>
          <w:szCs w:val="24"/>
        </w:rPr>
      </w:pPr>
    </w:p>
    <w:p w14:paraId="02F45EE0" w14:textId="77777777" w:rsidR="00985F3C" w:rsidRPr="00731B11" w:rsidRDefault="00985F3C" w:rsidP="00A8346F">
      <w:pPr>
        <w:ind w:left="426" w:hanging="426"/>
        <w:rPr>
          <w:rFonts w:ascii="Times New Roman" w:hAnsi="Times New Roman" w:cs="Times New Roman"/>
          <w:sz w:val="24"/>
          <w:szCs w:val="24"/>
        </w:rPr>
      </w:pPr>
    </w:p>
    <w:p w14:paraId="3BC07F56" w14:textId="77777777" w:rsidR="00E4112A" w:rsidRPr="00731B11" w:rsidRDefault="00E4112A" w:rsidP="00CA1B85">
      <w:pPr>
        <w:pStyle w:val="Odstavecseseznamem"/>
        <w:numPr>
          <w:ilvl w:val="0"/>
          <w:numId w:val="1"/>
        </w:numPr>
        <w:jc w:val="center"/>
        <w:rPr>
          <w:rFonts w:ascii="Times New Roman" w:hAnsi="Times New Roman" w:cs="Times New Roman"/>
          <w:b/>
          <w:bCs/>
          <w:sz w:val="24"/>
          <w:szCs w:val="24"/>
        </w:rPr>
      </w:pPr>
      <w:r w:rsidRPr="00731B11">
        <w:rPr>
          <w:rFonts w:ascii="Times New Roman" w:hAnsi="Times New Roman" w:cs="Times New Roman"/>
          <w:b/>
          <w:bCs/>
          <w:sz w:val="24"/>
          <w:szCs w:val="24"/>
        </w:rPr>
        <w:t>Předání a převzetí díla</w:t>
      </w:r>
    </w:p>
    <w:p w14:paraId="62E1E0D4" w14:textId="77777777" w:rsidR="00E4112A" w:rsidRPr="00731B11" w:rsidRDefault="00E4112A" w:rsidP="00BB1745">
      <w:pPr>
        <w:jc w:val="both"/>
        <w:rPr>
          <w:rFonts w:ascii="Times New Roman" w:hAnsi="Times New Roman" w:cs="Times New Roman"/>
          <w:sz w:val="24"/>
          <w:szCs w:val="24"/>
        </w:rPr>
      </w:pPr>
    </w:p>
    <w:p w14:paraId="0E7B1603" w14:textId="7334D05A" w:rsidR="00E4112A" w:rsidRPr="00731B11" w:rsidRDefault="00E4112A" w:rsidP="00CA1B85">
      <w:pPr>
        <w:pStyle w:val="Odstavecseseznamem"/>
        <w:numPr>
          <w:ilvl w:val="0"/>
          <w:numId w:val="11"/>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Nejpozději </w:t>
      </w:r>
      <w:r w:rsidR="00637223" w:rsidRPr="00731B11">
        <w:rPr>
          <w:rFonts w:ascii="Times New Roman" w:hAnsi="Times New Roman" w:cs="Times New Roman"/>
          <w:sz w:val="24"/>
          <w:szCs w:val="24"/>
        </w:rPr>
        <w:t>3</w:t>
      </w:r>
      <w:r w:rsidRPr="00731B11">
        <w:rPr>
          <w:rFonts w:ascii="Times New Roman" w:hAnsi="Times New Roman" w:cs="Times New Roman"/>
          <w:sz w:val="24"/>
          <w:szCs w:val="24"/>
        </w:rPr>
        <w:t xml:space="preserve"> pracovní dn</w:t>
      </w:r>
      <w:r w:rsidR="00B1488F" w:rsidRPr="00731B11">
        <w:rPr>
          <w:rFonts w:ascii="Times New Roman" w:hAnsi="Times New Roman" w:cs="Times New Roman"/>
          <w:sz w:val="24"/>
          <w:szCs w:val="24"/>
        </w:rPr>
        <w:t>y</w:t>
      </w:r>
      <w:r w:rsidRPr="00731B11">
        <w:rPr>
          <w:rFonts w:ascii="Times New Roman" w:hAnsi="Times New Roman" w:cs="Times New Roman"/>
          <w:sz w:val="24"/>
          <w:szCs w:val="24"/>
        </w:rPr>
        <w:t xml:space="preserve"> před termínem dokončení </w:t>
      </w:r>
      <w:r w:rsidR="00CE1370">
        <w:rPr>
          <w:rFonts w:ascii="Times New Roman" w:hAnsi="Times New Roman" w:cs="Times New Roman"/>
          <w:sz w:val="24"/>
          <w:szCs w:val="24"/>
        </w:rPr>
        <w:t xml:space="preserve">každé z částí </w:t>
      </w:r>
      <w:r w:rsidRPr="00731B11">
        <w:rPr>
          <w:rFonts w:ascii="Times New Roman" w:hAnsi="Times New Roman" w:cs="Times New Roman"/>
          <w:sz w:val="24"/>
          <w:szCs w:val="24"/>
        </w:rPr>
        <w:t xml:space="preserve">díla </w:t>
      </w:r>
      <w:r w:rsidR="00CE1370">
        <w:rPr>
          <w:rFonts w:ascii="Times New Roman" w:hAnsi="Times New Roman" w:cs="Times New Roman"/>
          <w:sz w:val="24"/>
          <w:szCs w:val="24"/>
        </w:rPr>
        <w:t xml:space="preserve">dle čl. I odst. 4 až 6 </w:t>
      </w:r>
      <w:r w:rsidRPr="00731B11">
        <w:rPr>
          <w:rFonts w:ascii="Times New Roman" w:hAnsi="Times New Roman" w:cs="Times New Roman"/>
          <w:sz w:val="24"/>
          <w:szCs w:val="24"/>
        </w:rPr>
        <w:t xml:space="preserve">je zhotovitel povinen prostřednictvím e-mailu objednateli oznámit den, kdy bude </w:t>
      </w:r>
      <w:r w:rsidR="00CE1370">
        <w:rPr>
          <w:rFonts w:ascii="Times New Roman" w:hAnsi="Times New Roman" w:cs="Times New Roman"/>
          <w:sz w:val="24"/>
          <w:szCs w:val="24"/>
        </w:rPr>
        <w:t xml:space="preserve">část </w:t>
      </w:r>
      <w:r w:rsidRPr="00731B11">
        <w:rPr>
          <w:rFonts w:ascii="Times New Roman" w:hAnsi="Times New Roman" w:cs="Times New Roman"/>
          <w:sz w:val="24"/>
          <w:szCs w:val="24"/>
        </w:rPr>
        <w:t>díl</w:t>
      </w:r>
      <w:r w:rsidR="00CE1370">
        <w:rPr>
          <w:rFonts w:ascii="Times New Roman" w:hAnsi="Times New Roman" w:cs="Times New Roman"/>
          <w:sz w:val="24"/>
          <w:szCs w:val="24"/>
        </w:rPr>
        <w:t>a</w:t>
      </w:r>
      <w:r w:rsidRPr="00731B11">
        <w:rPr>
          <w:rFonts w:ascii="Times New Roman" w:hAnsi="Times New Roman" w:cs="Times New Roman"/>
          <w:sz w:val="24"/>
          <w:szCs w:val="24"/>
        </w:rPr>
        <w:t xml:space="preserve"> připraveno k předání a vyzvat objednatele k jeho převzetí.</w:t>
      </w:r>
    </w:p>
    <w:p w14:paraId="23082145" w14:textId="77777777" w:rsidR="00E4112A" w:rsidRPr="00731B11" w:rsidRDefault="00E4112A" w:rsidP="00F4463B">
      <w:pPr>
        <w:ind w:left="426" w:hanging="426"/>
        <w:jc w:val="both"/>
        <w:rPr>
          <w:rFonts w:ascii="Times New Roman" w:hAnsi="Times New Roman" w:cs="Times New Roman"/>
          <w:sz w:val="24"/>
          <w:szCs w:val="24"/>
        </w:rPr>
      </w:pPr>
    </w:p>
    <w:p w14:paraId="09F1260B" w14:textId="78E49A92" w:rsidR="00E4112A" w:rsidRPr="00731B11" w:rsidRDefault="00E4112A" w:rsidP="00CA1B85">
      <w:pPr>
        <w:pStyle w:val="Odstavecseseznamem"/>
        <w:numPr>
          <w:ilvl w:val="0"/>
          <w:numId w:val="11"/>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Objednatel zorganizuje předání a převzetí díla. Objednatel pořídí protokol o předání a převzetí </w:t>
      </w:r>
      <w:r w:rsidR="00CE1370">
        <w:rPr>
          <w:rFonts w:ascii="Times New Roman" w:hAnsi="Times New Roman" w:cs="Times New Roman"/>
          <w:sz w:val="24"/>
          <w:szCs w:val="24"/>
        </w:rPr>
        <w:t xml:space="preserve">části </w:t>
      </w:r>
      <w:r w:rsidRPr="00731B11">
        <w:rPr>
          <w:rFonts w:ascii="Times New Roman" w:hAnsi="Times New Roman" w:cs="Times New Roman"/>
          <w:sz w:val="24"/>
          <w:szCs w:val="24"/>
        </w:rPr>
        <w:t xml:space="preserve">díla. Protokol bude obsahovat prohlášení o převzetí nebo nepřevzetí díla a soupis případných vad a nedodělků. Objednatel je povinen k předání a převzetí díla přizvat osoby vykonávající funkci technického dozoru investora, případně také autorského dozoru projektanta. </w:t>
      </w:r>
    </w:p>
    <w:p w14:paraId="034D1C89" w14:textId="77777777" w:rsidR="00E4112A" w:rsidRPr="00731B11" w:rsidRDefault="00E4112A" w:rsidP="00F4463B">
      <w:pPr>
        <w:ind w:left="426" w:hanging="426"/>
        <w:rPr>
          <w:rFonts w:ascii="Times New Roman" w:hAnsi="Times New Roman" w:cs="Times New Roman"/>
          <w:color w:val="FF0000"/>
          <w:sz w:val="24"/>
          <w:szCs w:val="24"/>
        </w:rPr>
      </w:pPr>
    </w:p>
    <w:p w14:paraId="404C7183" w14:textId="0285D92B" w:rsidR="00E4112A" w:rsidRPr="00731B11" w:rsidRDefault="00E4112A" w:rsidP="00CA1B85">
      <w:pPr>
        <w:pStyle w:val="Odstavecseseznamem"/>
        <w:numPr>
          <w:ilvl w:val="0"/>
          <w:numId w:val="11"/>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Při předání</w:t>
      </w:r>
      <w:r w:rsidR="00CE1370">
        <w:rPr>
          <w:rFonts w:ascii="Times New Roman" w:hAnsi="Times New Roman" w:cs="Times New Roman"/>
          <w:sz w:val="24"/>
          <w:szCs w:val="24"/>
        </w:rPr>
        <w:t xml:space="preserve"> části </w:t>
      </w:r>
      <w:r w:rsidRPr="00731B11">
        <w:rPr>
          <w:rFonts w:ascii="Times New Roman" w:hAnsi="Times New Roman" w:cs="Times New Roman"/>
          <w:sz w:val="24"/>
          <w:szCs w:val="24"/>
        </w:rPr>
        <w:t xml:space="preserve">díla </w:t>
      </w:r>
      <w:r w:rsidR="00CE1370">
        <w:rPr>
          <w:rFonts w:ascii="Times New Roman" w:hAnsi="Times New Roman" w:cs="Times New Roman"/>
          <w:sz w:val="24"/>
          <w:szCs w:val="24"/>
        </w:rPr>
        <w:t xml:space="preserve">dle čl. I odst. 5 </w:t>
      </w:r>
      <w:r w:rsidRPr="00731B11">
        <w:rPr>
          <w:rFonts w:ascii="Times New Roman" w:hAnsi="Times New Roman" w:cs="Times New Roman"/>
          <w:sz w:val="24"/>
          <w:szCs w:val="24"/>
        </w:rPr>
        <w:t>zhotovitel předá objednateli doklady, atesty a prohlášení o shodě a jakosti dodaných materiálů</w:t>
      </w:r>
      <w:r w:rsidR="00F96DA4">
        <w:rPr>
          <w:rFonts w:ascii="Times New Roman" w:hAnsi="Times New Roman" w:cs="Times New Roman"/>
          <w:sz w:val="24"/>
          <w:szCs w:val="24"/>
        </w:rPr>
        <w:t xml:space="preserve"> a dokument o naplnění zásad DNSH dle čl. VI odst. 18 této smlouvy. </w:t>
      </w:r>
    </w:p>
    <w:p w14:paraId="671FC0F1" w14:textId="77777777" w:rsidR="00330A63" w:rsidRPr="00731B11" w:rsidRDefault="00330A63" w:rsidP="00F4463B">
      <w:pPr>
        <w:ind w:left="426" w:hanging="426"/>
        <w:jc w:val="both"/>
        <w:rPr>
          <w:rFonts w:ascii="Times New Roman" w:hAnsi="Times New Roman" w:cs="Times New Roman"/>
          <w:sz w:val="24"/>
          <w:szCs w:val="24"/>
        </w:rPr>
      </w:pPr>
    </w:p>
    <w:p w14:paraId="1623301F" w14:textId="77777777" w:rsidR="00E4112A" w:rsidRPr="00731B11" w:rsidRDefault="00E4112A" w:rsidP="00CA1B85">
      <w:pPr>
        <w:pStyle w:val="Odstavecseseznamem"/>
        <w:numPr>
          <w:ilvl w:val="0"/>
          <w:numId w:val="11"/>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Vlastnické právo k dílu a nebezpečí škody na něm přechází na objednatele dnem předání díla nebo jeho části.</w:t>
      </w:r>
    </w:p>
    <w:p w14:paraId="5EF9D643" w14:textId="77777777" w:rsidR="00E4112A" w:rsidRPr="00731B11" w:rsidRDefault="00E4112A" w:rsidP="00F4463B">
      <w:pPr>
        <w:ind w:left="426" w:hanging="426"/>
        <w:jc w:val="both"/>
        <w:rPr>
          <w:rFonts w:ascii="Times New Roman" w:hAnsi="Times New Roman" w:cs="Times New Roman"/>
          <w:sz w:val="24"/>
          <w:szCs w:val="24"/>
        </w:rPr>
      </w:pPr>
    </w:p>
    <w:p w14:paraId="319DA4FD" w14:textId="7079466F" w:rsidR="00E4112A" w:rsidRPr="00731B11" w:rsidRDefault="00E4112A" w:rsidP="00CA1B85">
      <w:pPr>
        <w:pStyle w:val="Odstavecseseznamem"/>
        <w:numPr>
          <w:ilvl w:val="0"/>
          <w:numId w:val="11"/>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Objednatel </w:t>
      </w:r>
      <w:r w:rsidR="00F4463B" w:rsidRPr="00731B11">
        <w:rPr>
          <w:rFonts w:ascii="Times New Roman" w:hAnsi="Times New Roman" w:cs="Times New Roman"/>
          <w:sz w:val="24"/>
          <w:szCs w:val="24"/>
        </w:rPr>
        <w:t xml:space="preserve">je </w:t>
      </w:r>
      <w:r w:rsidRPr="00731B11">
        <w:rPr>
          <w:rFonts w:ascii="Times New Roman" w:hAnsi="Times New Roman" w:cs="Times New Roman"/>
          <w:sz w:val="24"/>
          <w:szCs w:val="24"/>
        </w:rPr>
        <w:t>oprávněn odmítnout převzetí díla pro vady díla, které nebrání užívání díla. Případné vady a nedodělky budou uvedeny v protokolu o předání a převzetí díla s uvedením termínu jejich odstranění.</w:t>
      </w:r>
    </w:p>
    <w:p w14:paraId="67A886D4" w14:textId="3EBFBB3E" w:rsidR="00731B11" w:rsidRDefault="00731B11" w:rsidP="00774265">
      <w:pPr>
        <w:jc w:val="both"/>
        <w:rPr>
          <w:rFonts w:ascii="Times New Roman" w:hAnsi="Times New Roman" w:cs="Times New Roman"/>
          <w:sz w:val="24"/>
          <w:szCs w:val="24"/>
        </w:rPr>
      </w:pPr>
    </w:p>
    <w:p w14:paraId="5C7F1C21" w14:textId="77777777" w:rsidR="00CA1B85" w:rsidRPr="00731B11" w:rsidRDefault="00CA1B85" w:rsidP="00774265">
      <w:pPr>
        <w:jc w:val="both"/>
        <w:rPr>
          <w:rFonts w:ascii="Times New Roman" w:hAnsi="Times New Roman" w:cs="Times New Roman"/>
          <w:sz w:val="24"/>
          <w:szCs w:val="24"/>
        </w:rPr>
      </w:pPr>
    </w:p>
    <w:p w14:paraId="3BB04B0C" w14:textId="77777777" w:rsidR="00E4112A" w:rsidRPr="00731B11" w:rsidRDefault="00E4112A" w:rsidP="00CA1B85">
      <w:pPr>
        <w:pStyle w:val="Odstavecseseznamem"/>
        <w:numPr>
          <w:ilvl w:val="0"/>
          <w:numId w:val="1"/>
        </w:numPr>
        <w:jc w:val="center"/>
        <w:rPr>
          <w:rFonts w:ascii="Times New Roman" w:hAnsi="Times New Roman" w:cs="Times New Roman"/>
          <w:b/>
          <w:bCs/>
          <w:sz w:val="24"/>
          <w:szCs w:val="24"/>
        </w:rPr>
      </w:pPr>
      <w:r w:rsidRPr="00731B11">
        <w:rPr>
          <w:rFonts w:ascii="Times New Roman" w:hAnsi="Times New Roman" w:cs="Times New Roman"/>
          <w:b/>
          <w:bCs/>
          <w:sz w:val="24"/>
          <w:szCs w:val="24"/>
        </w:rPr>
        <w:t>Záruční podmínky a vady díla</w:t>
      </w:r>
    </w:p>
    <w:p w14:paraId="753BECB0" w14:textId="77777777" w:rsidR="00E4112A" w:rsidRPr="00731B11" w:rsidRDefault="00E4112A" w:rsidP="00774265">
      <w:pPr>
        <w:jc w:val="both"/>
        <w:rPr>
          <w:rFonts w:ascii="Times New Roman" w:hAnsi="Times New Roman" w:cs="Times New Roman"/>
          <w:sz w:val="24"/>
          <w:szCs w:val="24"/>
        </w:rPr>
      </w:pPr>
    </w:p>
    <w:p w14:paraId="16F41A45" w14:textId="44B81720" w:rsidR="00E4112A" w:rsidRPr="00731B11" w:rsidRDefault="00E4112A" w:rsidP="00CA1B85">
      <w:pPr>
        <w:pStyle w:val="Odstavecseseznamem"/>
        <w:numPr>
          <w:ilvl w:val="0"/>
          <w:numId w:val="12"/>
        </w:numPr>
        <w:ind w:left="426" w:hanging="426"/>
        <w:jc w:val="both"/>
        <w:rPr>
          <w:rFonts w:ascii="Times New Roman" w:hAnsi="Times New Roman" w:cs="Times New Roman"/>
          <w:snapToGrid w:val="0"/>
          <w:sz w:val="24"/>
          <w:szCs w:val="24"/>
        </w:rPr>
      </w:pPr>
      <w:r w:rsidRPr="00731B11">
        <w:rPr>
          <w:rFonts w:ascii="Times New Roman" w:hAnsi="Times New Roman" w:cs="Times New Roman"/>
          <w:snapToGrid w:val="0"/>
          <w:sz w:val="24"/>
          <w:szCs w:val="24"/>
        </w:rPr>
        <w:t xml:space="preserve">Dílo má vady, jestliže provedení neodpovídá požadavkům uvedeným ve smlouvě nebo jiné dokumentaci vztahující se k provedení </w:t>
      </w:r>
      <w:r w:rsidR="00D53C9A" w:rsidRPr="00731B11">
        <w:rPr>
          <w:rFonts w:ascii="Times New Roman" w:hAnsi="Times New Roman" w:cs="Times New Roman"/>
          <w:snapToGrid w:val="0"/>
          <w:sz w:val="24"/>
          <w:szCs w:val="24"/>
        </w:rPr>
        <w:t>d</w:t>
      </w:r>
      <w:r w:rsidRPr="00731B11">
        <w:rPr>
          <w:rFonts w:ascii="Times New Roman" w:hAnsi="Times New Roman" w:cs="Times New Roman"/>
          <w:snapToGrid w:val="0"/>
          <w:sz w:val="24"/>
          <w:szCs w:val="24"/>
        </w:rPr>
        <w:t>íla.</w:t>
      </w:r>
    </w:p>
    <w:p w14:paraId="2DA08622" w14:textId="77777777" w:rsidR="00E4112A" w:rsidRPr="00731B11" w:rsidRDefault="00E4112A" w:rsidP="00DD05C7">
      <w:pPr>
        <w:ind w:left="426" w:hanging="426"/>
        <w:jc w:val="both"/>
        <w:rPr>
          <w:rFonts w:ascii="Times New Roman" w:hAnsi="Times New Roman" w:cs="Times New Roman"/>
          <w:snapToGrid w:val="0"/>
          <w:sz w:val="24"/>
          <w:szCs w:val="24"/>
        </w:rPr>
      </w:pPr>
    </w:p>
    <w:p w14:paraId="0246A19E" w14:textId="01B81B38" w:rsidR="00E4112A" w:rsidRPr="00731B11" w:rsidRDefault="00E4112A" w:rsidP="00CA1B85">
      <w:pPr>
        <w:pStyle w:val="Odstavecseseznamem"/>
        <w:numPr>
          <w:ilvl w:val="0"/>
          <w:numId w:val="12"/>
        </w:numPr>
        <w:ind w:left="426" w:hanging="426"/>
        <w:jc w:val="both"/>
        <w:rPr>
          <w:rFonts w:ascii="Times New Roman" w:hAnsi="Times New Roman" w:cs="Times New Roman"/>
          <w:snapToGrid w:val="0"/>
          <w:sz w:val="24"/>
          <w:szCs w:val="24"/>
        </w:rPr>
      </w:pPr>
      <w:r w:rsidRPr="00731B11">
        <w:rPr>
          <w:rFonts w:ascii="Times New Roman" w:hAnsi="Times New Roman" w:cs="Times New Roman"/>
          <w:snapToGrid w:val="0"/>
          <w:sz w:val="24"/>
          <w:szCs w:val="24"/>
        </w:rPr>
        <w:t xml:space="preserve">Má-li </w:t>
      </w:r>
      <w:r w:rsidR="00D53C9A" w:rsidRPr="00731B11">
        <w:rPr>
          <w:rFonts w:ascii="Times New Roman" w:hAnsi="Times New Roman" w:cs="Times New Roman"/>
          <w:snapToGrid w:val="0"/>
          <w:sz w:val="24"/>
          <w:szCs w:val="24"/>
        </w:rPr>
        <w:t>d</w:t>
      </w:r>
      <w:r w:rsidRPr="00731B11">
        <w:rPr>
          <w:rFonts w:ascii="Times New Roman" w:hAnsi="Times New Roman" w:cs="Times New Roman"/>
          <w:snapToGrid w:val="0"/>
          <w:sz w:val="24"/>
          <w:szCs w:val="24"/>
        </w:rPr>
        <w:t xml:space="preserve">ílo při předání vadu, zakládá to povinnosti </w:t>
      </w:r>
      <w:r w:rsidR="00D53C9A" w:rsidRPr="00731B11">
        <w:rPr>
          <w:rFonts w:ascii="Times New Roman" w:hAnsi="Times New Roman" w:cs="Times New Roman"/>
          <w:snapToGrid w:val="0"/>
          <w:sz w:val="24"/>
          <w:szCs w:val="24"/>
        </w:rPr>
        <w:t>z</w:t>
      </w:r>
      <w:r w:rsidRPr="00731B11">
        <w:rPr>
          <w:rFonts w:ascii="Times New Roman" w:hAnsi="Times New Roman" w:cs="Times New Roman"/>
          <w:snapToGrid w:val="0"/>
          <w:sz w:val="24"/>
          <w:szCs w:val="24"/>
        </w:rPr>
        <w:t>hotovitele z vadného plnění.</w:t>
      </w:r>
    </w:p>
    <w:p w14:paraId="6AB2E703" w14:textId="77777777" w:rsidR="00E4112A" w:rsidRPr="00731B11" w:rsidRDefault="00E4112A" w:rsidP="00DD05C7">
      <w:pPr>
        <w:ind w:left="426" w:hanging="426"/>
        <w:jc w:val="both"/>
        <w:rPr>
          <w:rFonts w:ascii="Times New Roman" w:hAnsi="Times New Roman" w:cs="Times New Roman"/>
          <w:snapToGrid w:val="0"/>
          <w:sz w:val="24"/>
          <w:szCs w:val="24"/>
        </w:rPr>
      </w:pPr>
    </w:p>
    <w:p w14:paraId="7FF0C1FE" w14:textId="113421C2" w:rsidR="00E4112A" w:rsidRPr="00731B11" w:rsidRDefault="00E4112A" w:rsidP="00CA1B85">
      <w:pPr>
        <w:pStyle w:val="Odstavecseseznamem"/>
        <w:keepLines/>
        <w:numPr>
          <w:ilvl w:val="0"/>
          <w:numId w:val="12"/>
        </w:numPr>
        <w:spacing w:before="120"/>
        <w:ind w:left="426" w:hanging="426"/>
        <w:jc w:val="both"/>
        <w:rPr>
          <w:rStyle w:val="fParLevel1"/>
          <w:rFonts w:ascii="Times New Roman" w:hAnsi="Times New Roman"/>
          <w:sz w:val="24"/>
          <w:szCs w:val="24"/>
        </w:rPr>
      </w:pPr>
      <w:r w:rsidRPr="00731B11">
        <w:rPr>
          <w:rFonts w:ascii="Times New Roman" w:hAnsi="Times New Roman" w:cs="Times New Roman"/>
          <w:sz w:val="24"/>
          <w:szCs w:val="24"/>
        </w:rPr>
        <w:t xml:space="preserve">Zhotovitel poskytuje na dílo </w:t>
      </w:r>
      <w:r w:rsidR="00484EC5" w:rsidRPr="00731B11">
        <w:rPr>
          <w:rFonts w:ascii="Times New Roman" w:hAnsi="Times New Roman" w:cs="Times New Roman"/>
          <w:sz w:val="24"/>
          <w:szCs w:val="24"/>
        </w:rPr>
        <w:t xml:space="preserve">obecnou záruku </w:t>
      </w:r>
      <w:r w:rsidR="00484EC5" w:rsidRPr="00731B11">
        <w:rPr>
          <w:rFonts w:ascii="Times New Roman" w:hAnsi="Times New Roman" w:cs="Times New Roman"/>
          <w:b/>
          <w:bCs/>
          <w:sz w:val="24"/>
          <w:szCs w:val="24"/>
        </w:rPr>
        <w:t>24 měsíců</w:t>
      </w:r>
      <w:r w:rsidR="00484EC5" w:rsidRPr="00731B11">
        <w:rPr>
          <w:rFonts w:ascii="Times New Roman" w:hAnsi="Times New Roman" w:cs="Times New Roman"/>
          <w:sz w:val="24"/>
          <w:szCs w:val="24"/>
        </w:rPr>
        <w:t xml:space="preserve"> a </w:t>
      </w:r>
      <w:r w:rsidRPr="00731B11">
        <w:rPr>
          <w:rFonts w:ascii="Times New Roman" w:hAnsi="Times New Roman" w:cs="Times New Roman"/>
          <w:sz w:val="24"/>
          <w:szCs w:val="24"/>
        </w:rPr>
        <w:t xml:space="preserve">záruku </w:t>
      </w:r>
      <w:r w:rsidRPr="00731B11">
        <w:rPr>
          <w:rStyle w:val="fParLevel1"/>
          <w:rFonts w:ascii="Times New Roman" w:hAnsi="Times New Roman"/>
          <w:sz w:val="24"/>
          <w:szCs w:val="24"/>
        </w:rPr>
        <w:t xml:space="preserve">na stavební konstrukce uchycení do střechy v trvání </w:t>
      </w:r>
      <w:r w:rsidRPr="00731B11">
        <w:rPr>
          <w:rStyle w:val="fParLevel1"/>
          <w:rFonts w:ascii="Times New Roman" w:hAnsi="Times New Roman"/>
          <w:b/>
          <w:bCs/>
          <w:sz w:val="24"/>
          <w:szCs w:val="24"/>
        </w:rPr>
        <w:t>60 měsíců</w:t>
      </w:r>
      <w:r w:rsidRPr="00731B11">
        <w:rPr>
          <w:rStyle w:val="fParLevel1"/>
          <w:rFonts w:ascii="Times New Roman" w:hAnsi="Times New Roman"/>
          <w:sz w:val="24"/>
          <w:szCs w:val="24"/>
        </w:rPr>
        <w:t>.</w:t>
      </w:r>
    </w:p>
    <w:p w14:paraId="524F2CA7" w14:textId="168244D5" w:rsidR="00E4112A" w:rsidRPr="00731B11" w:rsidRDefault="00E4112A" w:rsidP="00CA1B85">
      <w:pPr>
        <w:pStyle w:val="Odstavecseseznamem"/>
        <w:keepLines/>
        <w:numPr>
          <w:ilvl w:val="0"/>
          <w:numId w:val="12"/>
        </w:numPr>
        <w:spacing w:before="120"/>
        <w:ind w:left="426" w:hanging="426"/>
        <w:jc w:val="both"/>
        <w:rPr>
          <w:rStyle w:val="fParLevel1"/>
          <w:rFonts w:ascii="Times New Roman" w:hAnsi="Times New Roman"/>
          <w:sz w:val="24"/>
          <w:szCs w:val="24"/>
        </w:rPr>
      </w:pPr>
      <w:r w:rsidRPr="00731B11">
        <w:rPr>
          <w:rStyle w:val="fParLevel1"/>
          <w:rFonts w:ascii="Times New Roman" w:hAnsi="Times New Roman"/>
          <w:sz w:val="24"/>
          <w:szCs w:val="24"/>
        </w:rPr>
        <w:lastRenderedPageBreak/>
        <w:t>Dále zhotovitel poskytuje</w:t>
      </w:r>
      <w:r w:rsidR="00AD193F" w:rsidRPr="00731B11">
        <w:rPr>
          <w:rStyle w:val="fParLevel1"/>
          <w:rFonts w:ascii="Times New Roman" w:hAnsi="Times New Roman"/>
          <w:sz w:val="24"/>
          <w:szCs w:val="24"/>
        </w:rPr>
        <w:t xml:space="preserve"> prostřednictvím tovární záruky výrobce</w:t>
      </w:r>
      <w:r w:rsidRPr="00731B11">
        <w:rPr>
          <w:rStyle w:val="fParLevel1"/>
          <w:rFonts w:ascii="Times New Roman" w:hAnsi="Times New Roman"/>
          <w:sz w:val="24"/>
          <w:szCs w:val="24"/>
        </w:rPr>
        <w:t xml:space="preserve"> </w:t>
      </w:r>
      <w:r w:rsidRPr="00731B11">
        <w:rPr>
          <w:rStyle w:val="fParLevel1"/>
          <w:rFonts w:ascii="Times New Roman" w:hAnsi="Times New Roman"/>
          <w:b/>
          <w:bCs/>
          <w:sz w:val="24"/>
          <w:szCs w:val="24"/>
        </w:rPr>
        <w:t>rozšířené záruky</w:t>
      </w:r>
      <w:r w:rsidRPr="00731B11">
        <w:rPr>
          <w:rStyle w:val="fParLevel1"/>
          <w:rFonts w:ascii="Times New Roman" w:hAnsi="Times New Roman"/>
          <w:sz w:val="24"/>
          <w:szCs w:val="24"/>
        </w:rPr>
        <w:t>:</w:t>
      </w:r>
    </w:p>
    <w:p w14:paraId="4270D46A" w14:textId="5B26A4F2" w:rsidR="00E4112A" w:rsidRPr="00731B11" w:rsidRDefault="00E4112A" w:rsidP="00CA1B85">
      <w:pPr>
        <w:pStyle w:val="Odstavecseseznamem"/>
        <w:keepLines/>
        <w:numPr>
          <w:ilvl w:val="2"/>
          <w:numId w:val="13"/>
        </w:numPr>
        <w:jc w:val="both"/>
        <w:rPr>
          <w:rStyle w:val="fParLevel1"/>
          <w:rFonts w:ascii="Times New Roman" w:hAnsi="Times New Roman"/>
          <w:sz w:val="24"/>
          <w:szCs w:val="24"/>
        </w:rPr>
      </w:pPr>
      <w:r w:rsidRPr="00731B11">
        <w:rPr>
          <w:rStyle w:val="fParLevel1"/>
          <w:rFonts w:ascii="Times New Roman" w:hAnsi="Times New Roman"/>
          <w:sz w:val="24"/>
          <w:szCs w:val="24"/>
        </w:rPr>
        <w:t>na FV panely:</w:t>
      </w:r>
      <w:r w:rsidRPr="00731B11">
        <w:rPr>
          <w:rStyle w:val="fParLevel1"/>
          <w:rFonts w:ascii="Times New Roman" w:hAnsi="Times New Roman"/>
          <w:sz w:val="24"/>
          <w:szCs w:val="24"/>
        </w:rPr>
        <w:tab/>
      </w:r>
      <w:r w:rsidR="0040367A" w:rsidRPr="00731B11">
        <w:rPr>
          <w:rStyle w:val="fParLevel1"/>
          <w:rFonts w:ascii="Times New Roman" w:hAnsi="Times New Roman"/>
          <w:sz w:val="24"/>
          <w:szCs w:val="24"/>
        </w:rPr>
        <w:t xml:space="preserve">min. </w:t>
      </w:r>
      <w:r w:rsidR="00396FE3" w:rsidRPr="00731B11">
        <w:rPr>
          <w:rStyle w:val="fParLevel1"/>
          <w:rFonts w:ascii="Times New Roman" w:hAnsi="Times New Roman"/>
          <w:sz w:val="24"/>
          <w:szCs w:val="24"/>
        </w:rPr>
        <w:t>1</w:t>
      </w:r>
      <w:r w:rsidRPr="00731B11">
        <w:rPr>
          <w:rStyle w:val="fParLevel1"/>
          <w:rFonts w:ascii="Times New Roman" w:hAnsi="Times New Roman"/>
          <w:sz w:val="24"/>
          <w:szCs w:val="24"/>
        </w:rPr>
        <w:t>5 let na mechanické vlastnosti,</w:t>
      </w:r>
    </w:p>
    <w:p w14:paraId="7D91C6DD" w14:textId="02905140" w:rsidR="00E4112A" w:rsidRPr="00731B11" w:rsidRDefault="0040367A" w:rsidP="00CA1B85">
      <w:pPr>
        <w:pStyle w:val="Odstavecseseznamem"/>
        <w:keepLines/>
        <w:numPr>
          <w:ilvl w:val="5"/>
          <w:numId w:val="13"/>
        </w:numPr>
        <w:ind w:left="2160"/>
        <w:jc w:val="both"/>
        <w:rPr>
          <w:rStyle w:val="fParLevel1"/>
          <w:rFonts w:ascii="Times New Roman" w:hAnsi="Times New Roman"/>
          <w:sz w:val="24"/>
          <w:szCs w:val="24"/>
        </w:rPr>
      </w:pPr>
      <w:r w:rsidRPr="00731B11">
        <w:rPr>
          <w:rStyle w:val="fParLevel1"/>
          <w:rFonts w:ascii="Times New Roman" w:hAnsi="Times New Roman"/>
          <w:sz w:val="24"/>
          <w:szCs w:val="24"/>
        </w:rPr>
        <w:t xml:space="preserve">min. </w:t>
      </w:r>
      <w:r w:rsidR="00E4112A" w:rsidRPr="00731B11">
        <w:rPr>
          <w:rStyle w:val="fParLevel1"/>
          <w:rFonts w:ascii="Times New Roman" w:hAnsi="Times New Roman"/>
          <w:sz w:val="24"/>
          <w:szCs w:val="24"/>
        </w:rPr>
        <w:t>25 let na elektrický výkon</w:t>
      </w:r>
      <w:r w:rsidRPr="00731B11">
        <w:rPr>
          <w:rStyle w:val="fParLevel1"/>
          <w:rFonts w:ascii="Times New Roman" w:hAnsi="Times New Roman"/>
          <w:sz w:val="24"/>
          <w:szCs w:val="24"/>
        </w:rPr>
        <w:t>,</w:t>
      </w:r>
    </w:p>
    <w:p w14:paraId="5C86FCC0" w14:textId="58F6ADF6" w:rsidR="00E4112A" w:rsidRPr="00731B11" w:rsidRDefault="00E4112A" w:rsidP="00CA1B85">
      <w:pPr>
        <w:pStyle w:val="Odstavecseseznamem"/>
        <w:keepLines/>
        <w:numPr>
          <w:ilvl w:val="2"/>
          <w:numId w:val="13"/>
        </w:numPr>
        <w:jc w:val="both"/>
        <w:rPr>
          <w:rStyle w:val="fParLevel1"/>
          <w:rFonts w:ascii="Times New Roman" w:hAnsi="Times New Roman"/>
          <w:sz w:val="24"/>
          <w:szCs w:val="24"/>
        </w:rPr>
      </w:pPr>
      <w:r w:rsidRPr="00731B11">
        <w:rPr>
          <w:rStyle w:val="fParLevel1"/>
          <w:rFonts w:ascii="Times New Roman" w:hAnsi="Times New Roman"/>
          <w:sz w:val="24"/>
          <w:szCs w:val="24"/>
        </w:rPr>
        <w:t>na síťové střídače:</w:t>
      </w:r>
      <w:r w:rsidRPr="00731B11">
        <w:rPr>
          <w:rStyle w:val="fParLevel1"/>
          <w:rFonts w:ascii="Times New Roman" w:hAnsi="Times New Roman"/>
          <w:sz w:val="24"/>
          <w:szCs w:val="24"/>
        </w:rPr>
        <w:tab/>
      </w:r>
      <w:r w:rsidR="0040367A" w:rsidRPr="00731B11">
        <w:rPr>
          <w:rStyle w:val="fParLevel1"/>
          <w:rFonts w:ascii="Times New Roman" w:hAnsi="Times New Roman"/>
          <w:sz w:val="24"/>
          <w:szCs w:val="24"/>
        </w:rPr>
        <w:t xml:space="preserve">min. </w:t>
      </w:r>
      <w:r w:rsidR="001B376B" w:rsidRPr="00731B11">
        <w:rPr>
          <w:rStyle w:val="fParLevel1"/>
          <w:rFonts w:ascii="Times New Roman" w:hAnsi="Times New Roman"/>
          <w:sz w:val="24"/>
          <w:szCs w:val="24"/>
        </w:rPr>
        <w:t>5</w:t>
      </w:r>
      <w:r w:rsidRPr="00731B11">
        <w:rPr>
          <w:rStyle w:val="fParLevel1"/>
          <w:rFonts w:ascii="Times New Roman" w:hAnsi="Times New Roman"/>
          <w:sz w:val="24"/>
          <w:szCs w:val="24"/>
        </w:rPr>
        <w:t xml:space="preserve"> let</w:t>
      </w:r>
      <w:r w:rsidR="0040367A" w:rsidRPr="00731B11">
        <w:rPr>
          <w:rStyle w:val="fParLevel1"/>
          <w:rFonts w:ascii="Times New Roman" w:hAnsi="Times New Roman"/>
          <w:sz w:val="24"/>
          <w:szCs w:val="24"/>
        </w:rPr>
        <w:t>.</w:t>
      </w:r>
    </w:p>
    <w:p w14:paraId="7C98A6D9" w14:textId="12989D74" w:rsidR="00E4112A" w:rsidRPr="00731B11" w:rsidRDefault="00E4112A" w:rsidP="00CA1B85">
      <w:pPr>
        <w:pStyle w:val="Odstavecseseznamem"/>
        <w:keepLines/>
        <w:numPr>
          <w:ilvl w:val="0"/>
          <w:numId w:val="12"/>
        </w:numPr>
        <w:spacing w:before="120"/>
        <w:ind w:left="426" w:hanging="426"/>
        <w:jc w:val="both"/>
        <w:rPr>
          <w:rFonts w:ascii="Times New Roman" w:hAnsi="Times New Roman" w:cs="Times New Roman"/>
          <w:snapToGrid w:val="0"/>
          <w:sz w:val="24"/>
          <w:szCs w:val="24"/>
        </w:rPr>
      </w:pPr>
      <w:r w:rsidRPr="00731B11">
        <w:rPr>
          <w:rFonts w:ascii="Times New Roman" w:hAnsi="Times New Roman" w:cs="Times New Roman"/>
          <w:sz w:val="24"/>
          <w:szCs w:val="24"/>
        </w:rPr>
        <w:t xml:space="preserve">Záruka počíná běžet dnem předání a převzetí díla. Po dobu záruční doby zhotovitel garantuje, že dílo bude mít předepsané vlastnosti, avšak za podmínek, že objednatel bude dílo užívat v souladu s platnými technickými normami, předpisy a návody k obsluze a údržbě. </w:t>
      </w:r>
    </w:p>
    <w:p w14:paraId="03DD13C1" w14:textId="77777777" w:rsidR="0040367A" w:rsidRPr="00731B11" w:rsidRDefault="0040367A" w:rsidP="00DD05C7">
      <w:pPr>
        <w:pStyle w:val="Odstavecseseznamem"/>
        <w:keepLines/>
        <w:spacing w:before="120"/>
        <w:ind w:left="426" w:hanging="426"/>
        <w:jc w:val="both"/>
        <w:rPr>
          <w:rFonts w:ascii="Times New Roman" w:hAnsi="Times New Roman" w:cs="Times New Roman"/>
          <w:snapToGrid w:val="0"/>
          <w:sz w:val="24"/>
          <w:szCs w:val="24"/>
        </w:rPr>
      </w:pPr>
    </w:p>
    <w:p w14:paraId="0745C15B" w14:textId="77777777" w:rsidR="00E4112A" w:rsidRPr="00731B11" w:rsidRDefault="00E4112A" w:rsidP="00CA1B85">
      <w:pPr>
        <w:pStyle w:val="Odstavecseseznamem"/>
        <w:numPr>
          <w:ilvl w:val="0"/>
          <w:numId w:val="12"/>
        </w:numPr>
        <w:ind w:left="426" w:hanging="426"/>
        <w:jc w:val="both"/>
        <w:rPr>
          <w:rFonts w:ascii="Times New Roman" w:hAnsi="Times New Roman" w:cs="Times New Roman"/>
          <w:snapToGrid w:val="0"/>
          <w:sz w:val="24"/>
          <w:szCs w:val="24"/>
        </w:rPr>
      </w:pPr>
      <w:r w:rsidRPr="00731B11">
        <w:rPr>
          <w:rFonts w:ascii="Times New Roman" w:hAnsi="Times New Roman" w:cs="Times New Roman"/>
          <w:snapToGrid w:val="0"/>
          <w:sz w:val="24"/>
          <w:szCs w:val="24"/>
        </w:rPr>
        <w:t xml:space="preserve">Objednatel je povinen případné vady díla písemně reklamovat u zhotovitele bez zbytečného odkladu po jejich zjištění. V reklamaci musí být vady díla popsány a uvedeno, jak se projevují.  </w:t>
      </w:r>
    </w:p>
    <w:p w14:paraId="1A17708A" w14:textId="77777777" w:rsidR="00E4112A" w:rsidRPr="00731B11" w:rsidRDefault="00E4112A" w:rsidP="00DD05C7">
      <w:pPr>
        <w:ind w:left="426" w:hanging="426"/>
        <w:jc w:val="both"/>
        <w:rPr>
          <w:rFonts w:ascii="Times New Roman" w:hAnsi="Times New Roman" w:cs="Times New Roman"/>
          <w:snapToGrid w:val="0"/>
          <w:sz w:val="24"/>
          <w:szCs w:val="24"/>
        </w:rPr>
      </w:pPr>
    </w:p>
    <w:p w14:paraId="195CB5FB" w14:textId="77777777" w:rsidR="00360E4B" w:rsidRPr="00731B11" w:rsidRDefault="00360E4B" w:rsidP="00CA1B85">
      <w:pPr>
        <w:pStyle w:val="Odstavecseseznamem"/>
        <w:numPr>
          <w:ilvl w:val="0"/>
          <w:numId w:val="12"/>
        </w:numPr>
        <w:ind w:left="426" w:hanging="426"/>
        <w:jc w:val="both"/>
        <w:rPr>
          <w:rFonts w:ascii="Times New Roman" w:hAnsi="Times New Roman" w:cs="Times New Roman"/>
          <w:snapToGrid w:val="0"/>
          <w:sz w:val="24"/>
          <w:szCs w:val="24"/>
        </w:rPr>
      </w:pPr>
      <w:r w:rsidRPr="00731B11">
        <w:rPr>
          <w:rFonts w:ascii="Times New Roman" w:hAnsi="Times New Roman" w:cs="Times New Roman"/>
          <w:snapToGrid w:val="0"/>
          <w:sz w:val="24"/>
          <w:szCs w:val="24"/>
        </w:rPr>
        <w:t>Zhotovitel se zavazuje odstranit oznámené vady:</w:t>
      </w:r>
    </w:p>
    <w:p w14:paraId="14BE1A6E" w14:textId="77777777" w:rsidR="00360E4B" w:rsidRPr="00731B11" w:rsidRDefault="00360E4B" w:rsidP="00CA1B85">
      <w:pPr>
        <w:pStyle w:val="Odstavecseseznamem"/>
        <w:numPr>
          <w:ilvl w:val="0"/>
          <w:numId w:val="14"/>
        </w:numPr>
        <w:ind w:left="993" w:hanging="567"/>
        <w:jc w:val="both"/>
        <w:rPr>
          <w:rFonts w:ascii="Times New Roman" w:hAnsi="Times New Roman" w:cs="Times New Roman"/>
          <w:snapToGrid w:val="0"/>
          <w:sz w:val="24"/>
          <w:szCs w:val="24"/>
        </w:rPr>
      </w:pPr>
      <w:r w:rsidRPr="00731B11">
        <w:rPr>
          <w:rFonts w:ascii="Times New Roman" w:hAnsi="Times New Roman" w:cs="Times New Roman"/>
          <w:snapToGrid w:val="0"/>
          <w:sz w:val="24"/>
          <w:szCs w:val="24"/>
        </w:rPr>
        <w:t>označené objednatelem jako havarijní bránící užívání do 24 hodin od obdržení písemného oznámení vady,</w:t>
      </w:r>
    </w:p>
    <w:p w14:paraId="5C08A2EF" w14:textId="77777777" w:rsidR="00360E4B" w:rsidRPr="00731B11" w:rsidRDefault="00360E4B" w:rsidP="00CA1B85">
      <w:pPr>
        <w:pStyle w:val="Odstavecseseznamem"/>
        <w:numPr>
          <w:ilvl w:val="0"/>
          <w:numId w:val="14"/>
        </w:numPr>
        <w:ind w:left="993" w:hanging="567"/>
        <w:jc w:val="both"/>
        <w:rPr>
          <w:rFonts w:ascii="Times New Roman" w:hAnsi="Times New Roman" w:cs="Times New Roman"/>
          <w:snapToGrid w:val="0"/>
          <w:sz w:val="24"/>
          <w:szCs w:val="24"/>
        </w:rPr>
      </w:pPr>
      <w:r w:rsidRPr="00731B11">
        <w:rPr>
          <w:rFonts w:ascii="Times New Roman" w:hAnsi="Times New Roman" w:cs="Times New Roman"/>
          <w:snapToGrid w:val="0"/>
          <w:sz w:val="24"/>
          <w:szCs w:val="24"/>
        </w:rPr>
        <w:t>drobné vady nebránící užívání do 7 pracovních dnů ode dne obdržení písemného oznámení vady, pokud se smluvní strany s ohledem na technologické postupy nedohodnou jinak,</w:t>
      </w:r>
    </w:p>
    <w:p w14:paraId="525F94C6" w14:textId="77777777" w:rsidR="00360E4B" w:rsidRPr="00731B11" w:rsidRDefault="00360E4B" w:rsidP="00CA1B85">
      <w:pPr>
        <w:pStyle w:val="Odstavecseseznamem"/>
        <w:numPr>
          <w:ilvl w:val="0"/>
          <w:numId w:val="14"/>
        </w:numPr>
        <w:ind w:left="993" w:hanging="567"/>
        <w:jc w:val="both"/>
        <w:rPr>
          <w:rFonts w:ascii="Times New Roman" w:hAnsi="Times New Roman" w:cs="Times New Roman"/>
          <w:snapToGrid w:val="0"/>
          <w:sz w:val="24"/>
          <w:szCs w:val="24"/>
        </w:rPr>
      </w:pPr>
      <w:r w:rsidRPr="00731B11">
        <w:rPr>
          <w:rFonts w:ascii="Times New Roman" w:hAnsi="Times New Roman" w:cs="Times New Roman"/>
          <w:snapToGrid w:val="0"/>
          <w:sz w:val="24"/>
          <w:szCs w:val="24"/>
        </w:rPr>
        <w:t>pro vady většího rozsahu s potřebou vypracování technologického postupu bude stanoven termín pro odstranění vady vzájemnou písemnou dohodou smluvních stran.</w:t>
      </w:r>
    </w:p>
    <w:p w14:paraId="3CEB9A72" w14:textId="77777777" w:rsidR="00E4112A" w:rsidRPr="00731B11" w:rsidRDefault="00E4112A" w:rsidP="00DD05C7">
      <w:pPr>
        <w:ind w:left="993" w:hanging="567"/>
        <w:jc w:val="both"/>
        <w:rPr>
          <w:rFonts w:ascii="Times New Roman" w:hAnsi="Times New Roman" w:cs="Times New Roman"/>
          <w:snapToGrid w:val="0"/>
          <w:sz w:val="24"/>
          <w:szCs w:val="24"/>
        </w:rPr>
      </w:pPr>
    </w:p>
    <w:p w14:paraId="5F515BD5" w14:textId="77777777" w:rsidR="00B103B1" w:rsidRPr="00731B11" w:rsidRDefault="00B103B1" w:rsidP="003F1B7D">
      <w:pPr>
        <w:pStyle w:val="Zkladntext"/>
        <w:rPr>
          <w:rFonts w:ascii="Times New Roman" w:hAnsi="Times New Roman" w:cs="Times New Roman"/>
          <w:snapToGrid w:val="0"/>
          <w:lang w:val="cs-CZ"/>
        </w:rPr>
      </w:pPr>
    </w:p>
    <w:p w14:paraId="13631DAD" w14:textId="2710CB9D" w:rsidR="00E4112A" w:rsidRPr="00731B11" w:rsidRDefault="00E4112A" w:rsidP="00CA1B85">
      <w:pPr>
        <w:pStyle w:val="Odstavecseseznamem"/>
        <w:numPr>
          <w:ilvl w:val="0"/>
          <w:numId w:val="1"/>
        </w:numPr>
        <w:jc w:val="center"/>
        <w:rPr>
          <w:rFonts w:ascii="Times New Roman" w:hAnsi="Times New Roman" w:cs="Times New Roman"/>
          <w:b/>
          <w:bCs/>
          <w:sz w:val="24"/>
          <w:szCs w:val="24"/>
        </w:rPr>
      </w:pPr>
      <w:r w:rsidRPr="00731B11">
        <w:rPr>
          <w:rFonts w:ascii="Times New Roman" w:hAnsi="Times New Roman" w:cs="Times New Roman"/>
          <w:b/>
          <w:bCs/>
          <w:sz w:val="24"/>
          <w:szCs w:val="24"/>
        </w:rPr>
        <w:t>Odstoupení od smlouvy</w:t>
      </w:r>
    </w:p>
    <w:p w14:paraId="4A601D54" w14:textId="77777777" w:rsidR="008F65CD" w:rsidRPr="00731B11" w:rsidRDefault="008F65CD" w:rsidP="008F65CD">
      <w:pPr>
        <w:rPr>
          <w:rFonts w:ascii="Times New Roman" w:hAnsi="Times New Roman" w:cs="Times New Roman"/>
          <w:b/>
          <w:bCs/>
          <w:sz w:val="24"/>
          <w:szCs w:val="24"/>
        </w:rPr>
      </w:pPr>
    </w:p>
    <w:p w14:paraId="3B3ED0C8" w14:textId="6A79B40B" w:rsidR="00E4112A" w:rsidRPr="00731B11" w:rsidRDefault="00FB2268" w:rsidP="00CB5B4A">
      <w:pPr>
        <w:ind w:left="426" w:hanging="426"/>
        <w:jc w:val="both"/>
        <w:rPr>
          <w:rFonts w:ascii="Times New Roman" w:hAnsi="Times New Roman" w:cs="Times New Roman"/>
          <w:strike/>
          <w:sz w:val="24"/>
          <w:szCs w:val="24"/>
        </w:rPr>
      </w:pPr>
      <w:r w:rsidRPr="00731B11">
        <w:rPr>
          <w:rFonts w:ascii="Times New Roman" w:hAnsi="Times New Roman" w:cs="Times New Roman"/>
          <w:sz w:val="24"/>
          <w:szCs w:val="24"/>
        </w:rPr>
        <w:t xml:space="preserve">1.  </w:t>
      </w:r>
      <w:r w:rsidR="00CB73DB" w:rsidRPr="00731B11">
        <w:rPr>
          <w:rFonts w:ascii="Times New Roman" w:hAnsi="Times New Roman" w:cs="Times New Roman"/>
          <w:sz w:val="24"/>
          <w:szCs w:val="24"/>
        </w:rPr>
        <w:t xml:space="preserve"> </w:t>
      </w:r>
      <w:r w:rsidR="00E4112A" w:rsidRPr="00731B11">
        <w:rPr>
          <w:rFonts w:ascii="Times New Roman" w:hAnsi="Times New Roman" w:cs="Times New Roman"/>
          <w:sz w:val="24"/>
          <w:szCs w:val="24"/>
        </w:rPr>
        <w:t xml:space="preserve">Objednatel a zhotovitel jsou oprávněni odstoupit od této smlouvy v případě podstatného porušení smluvních povinností stanovených touto smlouvou. </w:t>
      </w:r>
      <w:r w:rsidR="00E4112A" w:rsidRPr="00731B11">
        <w:rPr>
          <w:rFonts w:ascii="Times New Roman" w:hAnsi="Times New Roman" w:cs="Times New Roman"/>
          <w:strike/>
          <w:sz w:val="24"/>
          <w:szCs w:val="24"/>
        </w:rPr>
        <w:t xml:space="preserve"> </w:t>
      </w:r>
    </w:p>
    <w:p w14:paraId="73DC6C75" w14:textId="77777777" w:rsidR="00E4112A" w:rsidRPr="00731B11" w:rsidRDefault="00E4112A" w:rsidP="00CB5B4A">
      <w:pPr>
        <w:ind w:left="426" w:hanging="426"/>
        <w:jc w:val="both"/>
        <w:rPr>
          <w:rFonts w:ascii="Times New Roman" w:hAnsi="Times New Roman" w:cs="Times New Roman"/>
          <w:sz w:val="24"/>
          <w:szCs w:val="24"/>
        </w:rPr>
      </w:pPr>
    </w:p>
    <w:p w14:paraId="6A39C29B" w14:textId="24D42C86" w:rsidR="00E4112A" w:rsidRPr="00731B11" w:rsidRDefault="00E4112A" w:rsidP="00CA1B85">
      <w:pPr>
        <w:pStyle w:val="Odstavecseseznamem"/>
        <w:numPr>
          <w:ilvl w:val="1"/>
          <w:numId w:val="6"/>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Za podstatné porušení smlouvy, na jehož základě může objednatel od této smlouvy odstoupit, smluvní strany považují:</w:t>
      </w:r>
    </w:p>
    <w:p w14:paraId="44EBA91F" w14:textId="52AA9AAA" w:rsidR="00E4112A" w:rsidRPr="00731B11" w:rsidRDefault="00E4112A" w:rsidP="00CA1B85">
      <w:pPr>
        <w:pStyle w:val="Odstavecseseznamem"/>
        <w:numPr>
          <w:ilvl w:val="0"/>
          <w:numId w:val="15"/>
        </w:numPr>
        <w:jc w:val="both"/>
        <w:rPr>
          <w:rFonts w:ascii="Times New Roman" w:hAnsi="Times New Roman" w:cs="Times New Roman"/>
          <w:sz w:val="24"/>
          <w:szCs w:val="24"/>
        </w:rPr>
      </w:pPr>
      <w:r w:rsidRPr="00731B11">
        <w:rPr>
          <w:rFonts w:ascii="Times New Roman" w:hAnsi="Times New Roman" w:cs="Times New Roman"/>
          <w:sz w:val="24"/>
          <w:szCs w:val="24"/>
        </w:rPr>
        <w:t>případ, kdy je zhotovitel v prodlení při zhotovení projektové dokumentace a zajištění stavebního povolení pro překážky na straně zhotovitele,</w:t>
      </w:r>
    </w:p>
    <w:p w14:paraId="1FC3EAEC" w14:textId="77777777" w:rsidR="00E4112A" w:rsidRPr="00731B11" w:rsidRDefault="00E4112A" w:rsidP="00CA1B85">
      <w:pPr>
        <w:pStyle w:val="Odstavecseseznamem"/>
        <w:numPr>
          <w:ilvl w:val="0"/>
          <w:numId w:val="15"/>
        </w:numPr>
        <w:jc w:val="both"/>
        <w:rPr>
          <w:rFonts w:ascii="Times New Roman" w:hAnsi="Times New Roman" w:cs="Times New Roman"/>
          <w:sz w:val="24"/>
          <w:szCs w:val="24"/>
        </w:rPr>
      </w:pPr>
      <w:r w:rsidRPr="00731B11">
        <w:rPr>
          <w:rFonts w:ascii="Times New Roman" w:hAnsi="Times New Roman" w:cs="Times New Roman"/>
          <w:sz w:val="24"/>
          <w:szCs w:val="24"/>
        </w:rPr>
        <w:t>případ, kdy se zhotovitel bezdůvodně odchýlil od schválené dokumentace,</w:t>
      </w:r>
    </w:p>
    <w:p w14:paraId="3A181F59" w14:textId="77777777" w:rsidR="00E4112A" w:rsidRPr="00731B11" w:rsidRDefault="00E4112A" w:rsidP="00CA1B85">
      <w:pPr>
        <w:pStyle w:val="Odstavecseseznamem"/>
        <w:numPr>
          <w:ilvl w:val="0"/>
          <w:numId w:val="15"/>
        </w:numPr>
        <w:jc w:val="both"/>
        <w:rPr>
          <w:rFonts w:ascii="Times New Roman" w:hAnsi="Times New Roman" w:cs="Times New Roman"/>
          <w:sz w:val="24"/>
          <w:szCs w:val="24"/>
        </w:rPr>
      </w:pPr>
      <w:r w:rsidRPr="00731B11">
        <w:rPr>
          <w:rFonts w:ascii="Times New Roman" w:hAnsi="Times New Roman" w:cs="Times New Roman"/>
          <w:sz w:val="24"/>
          <w:szCs w:val="24"/>
        </w:rPr>
        <w:lastRenderedPageBreak/>
        <w:t>případ, kdy dílo je zhotovováno v jiné než dohodnuté kvalitě, či dílo neodpovídá závazným technickým normám a předpisům a zhotovitel ani přes písemné upozornění objednatele na tyto skutečnosti nesjedná nápravu.</w:t>
      </w:r>
    </w:p>
    <w:p w14:paraId="4A777B57" w14:textId="77777777" w:rsidR="00E4112A" w:rsidRPr="00731B11" w:rsidRDefault="00E4112A" w:rsidP="00CB5B4A">
      <w:pPr>
        <w:ind w:left="426" w:hanging="426"/>
        <w:jc w:val="both"/>
        <w:rPr>
          <w:rFonts w:ascii="Times New Roman" w:hAnsi="Times New Roman" w:cs="Times New Roman"/>
          <w:sz w:val="24"/>
          <w:szCs w:val="24"/>
        </w:rPr>
      </w:pPr>
    </w:p>
    <w:p w14:paraId="64C3828F" w14:textId="77777777" w:rsidR="00E4112A" w:rsidRPr="00731B11" w:rsidRDefault="00E4112A" w:rsidP="00CA1B85">
      <w:pPr>
        <w:pStyle w:val="Odstavecseseznamem"/>
        <w:numPr>
          <w:ilvl w:val="1"/>
          <w:numId w:val="6"/>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Za podstatné porušení smlouvy, na jehož základě může zhotovitel od této smlouvy odstoupit, smluvní strany považují: </w:t>
      </w:r>
    </w:p>
    <w:p w14:paraId="3B748C81" w14:textId="77777777" w:rsidR="00E4112A" w:rsidRPr="00731B11" w:rsidRDefault="00E4112A" w:rsidP="00CA1B85">
      <w:pPr>
        <w:pStyle w:val="Odstavecseseznamem"/>
        <w:numPr>
          <w:ilvl w:val="0"/>
          <w:numId w:val="16"/>
        </w:numPr>
        <w:ind w:left="1134"/>
        <w:jc w:val="both"/>
        <w:rPr>
          <w:rFonts w:ascii="Times New Roman" w:hAnsi="Times New Roman" w:cs="Times New Roman"/>
          <w:sz w:val="24"/>
          <w:szCs w:val="24"/>
        </w:rPr>
      </w:pPr>
      <w:r w:rsidRPr="00731B11">
        <w:rPr>
          <w:rFonts w:ascii="Times New Roman" w:hAnsi="Times New Roman" w:cs="Times New Roman"/>
          <w:sz w:val="24"/>
          <w:szCs w:val="24"/>
        </w:rPr>
        <w:t xml:space="preserve">případ, kdy bude objednatel v prodlení s úhradou daňového dokladu o více jak 21 dní a nesjedná nápravu ani po písemném upozornění zhotovitele, </w:t>
      </w:r>
    </w:p>
    <w:p w14:paraId="013F0191" w14:textId="77777777" w:rsidR="00E4112A" w:rsidRPr="00731B11" w:rsidRDefault="00E4112A" w:rsidP="00CA1B85">
      <w:pPr>
        <w:pStyle w:val="Odstavecseseznamem"/>
        <w:numPr>
          <w:ilvl w:val="0"/>
          <w:numId w:val="16"/>
        </w:numPr>
        <w:ind w:left="1134"/>
        <w:jc w:val="both"/>
        <w:rPr>
          <w:rFonts w:ascii="Times New Roman" w:hAnsi="Times New Roman" w:cs="Times New Roman"/>
          <w:sz w:val="24"/>
          <w:szCs w:val="24"/>
        </w:rPr>
      </w:pPr>
      <w:r w:rsidRPr="00731B11">
        <w:rPr>
          <w:rFonts w:ascii="Times New Roman" w:hAnsi="Times New Roman" w:cs="Times New Roman"/>
          <w:sz w:val="24"/>
          <w:szCs w:val="24"/>
        </w:rPr>
        <w:t>neposkytnutí součinnosti objednatele nezbytné pro řádné plnění závazků zhotovitele (např. nepředání plné moci pro inženýrskou činnost, nepředání staveniště / místa plnění, neposkytnutí potřebných podkladů a dokladů pro stavební řízení atd.).</w:t>
      </w:r>
    </w:p>
    <w:p w14:paraId="692BBCD7" w14:textId="77777777" w:rsidR="00E4112A" w:rsidRPr="00731B11" w:rsidRDefault="00E4112A" w:rsidP="00CB5B4A">
      <w:pPr>
        <w:ind w:left="426" w:hanging="426"/>
        <w:jc w:val="both"/>
        <w:rPr>
          <w:rFonts w:ascii="Times New Roman" w:hAnsi="Times New Roman" w:cs="Times New Roman"/>
          <w:sz w:val="24"/>
          <w:szCs w:val="24"/>
        </w:rPr>
      </w:pPr>
    </w:p>
    <w:p w14:paraId="4DF8618B" w14:textId="7D07FD1C" w:rsidR="00E4112A" w:rsidRPr="00731B11" w:rsidRDefault="00116E0F" w:rsidP="00CA1B85">
      <w:pPr>
        <w:pStyle w:val="Odstavecseseznamem"/>
        <w:numPr>
          <w:ilvl w:val="0"/>
          <w:numId w:val="17"/>
        </w:numPr>
        <w:jc w:val="both"/>
        <w:rPr>
          <w:rFonts w:ascii="Times New Roman" w:hAnsi="Times New Roman" w:cs="Times New Roman"/>
          <w:sz w:val="24"/>
          <w:szCs w:val="24"/>
        </w:rPr>
      </w:pPr>
      <w:r w:rsidRPr="00731B11">
        <w:rPr>
          <w:rFonts w:ascii="Times New Roman" w:hAnsi="Times New Roman" w:cs="Times New Roman"/>
          <w:sz w:val="24"/>
          <w:szCs w:val="24"/>
        </w:rPr>
        <w:t xml:space="preserve">Objednatel </w:t>
      </w:r>
      <w:r w:rsidR="00E4112A" w:rsidRPr="00731B11">
        <w:rPr>
          <w:rFonts w:ascii="Times New Roman" w:hAnsi="Times New Roman" w:cs="Times New Roman"/>
          <w:sz w:val="24"/>
          <w:szCs w:val="24"/>
        </w:rPr>
        <w:t xml:space="preserve">je oprávněn od této smlouvy odstoupit též v případě, že vyjdou najevo skutečnosti, z nichž lze důvodně usoudit, že závazky </w:t>
      </w:r>
      <w:r w:rsidRPr="00731B11">
        <w:rPr>
          <w:rFonts w:ascii="Times New Roman" w:hAnsi="Times New Roman" w:cs="Times New Roman"/>
          <w:sz w:val="24"/>
          <w:szCs w:val="24"/>
        </w:rPr>
        <w:t xml:space="preserve">zhotovitele </w:t>
      </w:r>
      <w:r w:rsidR="00E4112A" w:rsidRPr="00731B11">
        <w:rPr>
          <w:rFonts w:ascii="Times New Roman" w:hAnsi="Times New Roman" w:cs="Times New Roman"/>
          <w:sz w:val="24"/>
          <w:szCs w:val="24"/>
        </w:rPr>
        <w:t>dle této smlouvy nebudou plněny řádně a včas.</w:t>
      </w:r>
    </w:p>
    <w:p w14:paraId="4CC2E3D8" w14:textId="77777777" w:rsidR="00E4112A" w:rsidRPr="00731B11" w:rsidRDefault="00E4112A" w:rsidP="00CB5B4A">
      <w:pPr>
        <w:pStyle w:val="Odstavecseseznamem"/>
        <w:ind w:left="426" w:hanging="426"/>
        <w:jc w:val="both"/>
        <w:rPr>
          <w:rFonts w:ascii="Times New Roman" w:hAnsi="Times New Roman" w:cs="Times New Roman"/>
          <w:sz w:val="24"/>
          <w:szCs w:val="24"/>
        </w:rPr>
      </w:pPr>
    </w:p>
    <w:p w14:paraId="44C631DA" w14:textId="4984258A" w:rsidR="003F0C12" w:rsidRPr="00EB304C" w:rsidRDefault="003F0C12" w:rsidP="00CA1B85">
      <w:pPr>
        <w:pStyle w:val="Odstavecseseznamem"/>
        <w:numPr>
          <w:ilvl w:val="0"/>
          <w:numId w:val="17"/>
        </w:numPr>
        <w:ind w:left="426" w:hanging="426"/>
        <w:jc w:val="both"/>
        <w:rPr>
          <w:rFonts w:ascii="Times New Roman" w:hAnsi="Times New Roman" w:cs="Times New Roman"/>
          <w:sz w:val="24"/>
          <w:szCs w:val="24"/>
        </w:rPr>
      </w:pPr>
      <w:r w:rsidRPr="00EB304C">
        <w:rPr>
          <w:rFonts w:ascii="Times New Roman" w:hAnsi="Times New Roman" w:cs="Times New Roman"/>
          <w:sz w:val="24"/>
          <w:szCs w:val="24"/>
        </w:rPr>
        <w:t xml:space="preserve">Objednatel je dále oprávněn </w:t>
      </w:r>
      <w:r w:rsidR="00494E0E" w:rsidRPr="00EB304C">
        <w:rPr>
          <w:rFonts w:ascii="Times New Roman" w:hAnsi="Times New Roman" w:cs="Times New Roman"/>
          <w:sz w:val="24"/>
          <w:szCs w:val="24"/>
        </w:rPr>
        <w:t>od této smlouvy odstoupit</w:t>
      </w:r>
      <w:r w:rsidR="00AA37FF" w:rsidRPr="00EB304C">
        <w:rPr>
          <w:rFonts w:ascii="Times New Roman" w:hAnsi="Times New Roman" w:cs="Times New Roman"/>
          <w:sz w:val="24"/>
          <w:szCs w:val="24"/>
        </w:rPr>
        <w:t xml:space="preserve"> v případě, že </w:t>
      </w:r>
      <w:r w:rsidR="005477A3" w:rsidRPr="00EB304C">
        <w:rPr>
          <w:rFonts w:ascii="Times New Roman" w:hAnsi="Times New Roman" w:cs="Times New Roman"/>
          <w:sz w:val="24"/>
          <w:szCs w:val="24"/>
        </w:rPr>
        <w:t xml:space="preserve">ani do 31.12.2023 </w:t>
      </w:r>
      <w:r w:rsidR="00AA37FF" w:rsidRPr="00EB304C">
        <w:rPr>
          <w:rFonts w:ascii="Times New Roman" w:hAnsi="Times New Roman" w:cs="Times New Roman"/>
          <w:sz w:val="24"/>
          <w:szCs w:val="24"/>
        </w:rPr>
        <w:t xml:space="preserve">nezajití </w:t>
      </w:r>
      <w:r w:rsidRPr="00EB304C">
        <w:rPr>
          <w:rFonts w:ascii="Times New Roman" w:hAnsi="Times New Roman" w:cs="Times New Roman"/>
          <w:sz w:val="24"/>
          <w:szCs w:val="24"/>
        </w:rPr>
        <w:t xml:space="preserve">spoluúčast na financování této </w:t>
      </w:r>
      <w:r w:rsidR="007A2C4E" w:rsidRPr="00EB304C">
        <w:rPr>
          <w:rFonts w:ascii="Times New Roman" w:hAnsi="Times New Roman" w:cs="Times New Roman"/>
          <w:sz w:val="24"/>
          <w:szCs w:val="24"/>
        </w:rPr>
        <w:t xml:space="preserve">akce </w:t>
      </w:r>
      <w:r w:rsidRPr="00EB304C">
        <w:rPr>
          <w:rFonts w:ascii="Times New Roman" w:hAnsi="Times New Roman" w:cs="Times New Roman"/>
          <w:sz w:val="24"/>
          <w:szCs w:val="24"/>
        </w:rPr>
        <w:t xml:space="preserve">ve formě dotace </w:t>
      </w:r>
      <w:r w:rsidR="00AA37FF" w:rsidRPr="00EB304C">
        <w:rPr>
          <w:rFonts w:ascii="Times New Roman" w:hAnsi="Times New Roman" w:cs="Times New Roman"/>
          <w:sz w:val="24"/>
          <w:szCs w:val="24"/>
        </w:rPr>
        <w:t xml:space="preserve">z </w:t>
      </w:r>
      <w:r w:rsidRPr="00EB304C">
        <w:rPr>
          <w:rFonts w:ascii="Times New Roman" w:hAnsi="Times New Roman" w:cs="Times New Roman"/>
          <w:sz w:val="24"/>
          <w:szCs w:val="24"/>
        </w:rPr>
        <w:t>Operačního programu Životní prostředí 2021-2027, Specifický cíl 1.2 – Podpora energie z obnovitelných zdrojů v souladu se směrnicí (EU) 2018/2001, prostřednictvím 11. výzvy Ministerstva životního prostředí</w:t>
      </w:r>
      <w:r w:rsidR="00AA37FF" w:rsidRPr="00EB304C">
        <w:rPr>
          <w:rFonts w:ascii="Times New Roman" w:hAnsi="Times New Roman" w:cs="Times New Roman"/>
          <w:sz w:val="24"/>
          <w:szCs w:val="24"/>
        </w:rPr>
        <w:t xml:space="preserve"> nebo jiného dotačního </w:t>
      </w:r>
      <w:r w:rsidR="005D40CC" w:rsidRPr="00EB304C">
        <w:rPr>
          <w:rFonts w:ascii="Times New Roman" w:hAnsi="Times New Roman" w:cs="Times New Roman"/>
          <w:sz w:val="24"/>
          <w:szCs w:val="24"/>
        </w:rPr>
        <w:t xml:space="preserve">programu. </w:t>
      </w:r>
    </w:p>
    <w:p w14:paraId="027355A3" w14:textId="77777777" w:rsidR="003F0C12" w:rsidRPr="003F0C12" w:rsidRDefault="003F0C12" w:rsidP="003F0C12">
      <w:pPr>
        <w:pStyle w:val="Odstavecseseznamem"/>
        <w:rPr>
          <w:rFonts w:ascii="Times New Roman" w:hAnsi="Times New Roman" w:cs="Times New Roman"/>
          <w:sz w:val="24"/>
          <w:szCs w:val="24"/>
        </w:rPr>
      </w:pPr>
      <w:bookmarkStart w:id="0" w:name="_GoBack"/>
      <w:bookmarkEnd w:id="0"/>
    </w:p>
    <w:p w14:paraId="6BABA0D8" w14:textId="53B7946E" w:rsidR="00E4112A" w:rsidRPr="00731B11" w:rsidRDefault="00E4112A" w:rsidP="00CA1B85">
      <w:pPr>
        <w:pStyle w:val="Odstavecseseznamem"/>
        <w:numPr>
          <w:ilvl w:val="0"/>
          <w:numId w:val="17"/>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Odstoupení od smlouvy lze vždy učinit pouze písemným oznámením, doručeným druhé smluvní straně v souladu s pravidly doručování sjednanými v této smlouvě. Odstoupení je účinné den po dni doručení. </w:t>
      </w:r>
    </w:p>
    <w:p w14:paraId="32467455" w14:textId="77777777" w:rsidR="00E4112A" w:rsidRPr="00731B11" w:rsidRDefault="00E4112A" w:rsidP="00CB5B4A">
      <w:pPr>
        <w:ind w:left="426" w:hanging="426"/>
        <w:jc w:val="both"/>
        <w:rPr>
          <w:rFonts w:ascii="Times New Roman" w:hAnsi="Times New Roman" w:cs="Times New Roman"/>
          <w:sz w:val="24"/>
          <w:szCs w:val="24"/>
        </w:rPr>
      </w:pPr>
    </w:p>
    <w:p w14:paraId="53E9B014" w14:textId="3584EED1" w:rsidR="00E4112A" w:rsidRPr="00731B11" w:rsidRDefault="00E4112A" w:rsidP="00CA1B85">
      <w:pPr>
        <w:pStyle w:val="Odstavecseseznamem"/>
        <w:numPr>
          <w:ilvl w:val="0"/>
          <w:numId w:val="17"/>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V případě odstoupení, má zhotovitel povinnost do </w:t>
      </w:r>
      <w:r w:rsidR="00116E0F" w:rsidRPr="00731B11">
        <w:rPr>
          <w:rFonts w:ascii="Times New Roman" w:hAnsi="Times New Roman" w:cs="Times New Roman"/>
          <w:sz w:val="24"/>
          <w:szCs w:val="24"/>
        </w:rPr>
        <w:t>7</w:t>
      </w:r>
      <w:r w:rsidRPr="00731B11">
        <w:rPr>
          <w:rFonts w:ascii="Times New Roman" w:hAnsi="Times New Roman" w:cs="Times New Roman"/>
          <w:sz w:val="24"/>
          <w:szCs w:val="24"/>
        </w:rPr>
        <w:t xml:space="preserve"> dní vyklidit </w:t>
      </w:r>
      <w:r w:rsidRPr="00731B11">
        <w:rPr>
          <w:rFonts w:ascii="Times New Roman" w:hAnsi="Times New Roman" w:cs="Times New Roman"/>
          <w:color w:val="000000"/>
          <w:sz w:val="24"/>
          <w:szCs w:val="24"/>
        </w:rPr>
        <w:t>staveniště / místo plnění</w:t>
      </w:r>
      <w:r w:rsidRPr="00731B11">
        <w:rPr>
          <w:rFonts w:ascii="Times New Roman" w:hAnsi="Times New Roman" w:cs="Times New Roman"/>
          <w:sz w:val="24"/>
          <w:szCs w:val="24"/>
        </w:rPr>
        <w:t xml:space="preserve">. </w:t>
      </w:r>
    </w:p>
    <w:p w14:paraId="036B42DF" w14:textId="77777777" w:rsidR="00E4112A" w:rsidRPr="00731B11" w:rsidRDefault="00E4112A" w:rsidP="00CB5B4A">
      <w:pPr>
        <w:ind w:left="426" w:hanging="426"/>
        <w:jc w:val="both"/>
        <w:rPr>
          <w:rFonts w:ascii="Times New Roman" w:hAnsi="Times New Roman" w:cs="Times New Roman"/>
          <w:b/>
          <w:bCs/>
          <w:sz w:val="24"/>
          <w:szCs w:val="24"/>
        </w:rPr>
      </w:pPr>
    </w:p>
    <w:p w14:paraId="5BEE33DF" w14:textId="77777777" w:rsidR="00911CF2" w:rsidRPr="00731B11" w:rsidRDefault="00911CF2" w:rsidP="00911CF2">
      <w:pPr>
        <w:pStyle w:val="Odstavecseseznamem"/>
        <w:keepNext/>
        <w:ind w:left="714"/>
        <w:rPr>
          <w:rFonts w:ascii="Times New Roman" w:hAnsi="Times New Roman" w:cs="Times New Roman"/>
          <w:b/>
          <w:bCs/>
          <w:sz w:val="24"/>
          <w:szCs w:val="24"/>
        </w:rPr>
      </w:pPr>
    </w:p>
    <w:p w14:paraId="44F12467" w14:textId="59F9B6FF" w:rsidR="00E4112A" w:rsidRPr="00731B11" w:rsidRDefault="00E4112A" w:rsidP="00CA1B85">
      <w:pPr>
        <w:pStyle w:val="Odstavecseseznamem"/>
        <w:keepNext/>
        <w:numPr>
          <w:ilvl w:val="0"/>
          <w:numId w:val="1"/>
        </w:numPr>
        <w:ind w:left="714" w:hanging="357"/>
        <w:jc w:val="center"/>
        <w:rPr>
          <w:rFonts w:ascii="Times New Roman" w:hAnsi="Times New Roman" w:cs="Times New Roman"/>
          <w:b/>
          <w:bCs/>
          <w:sz w:val="24"/>
          <w:szCs w:val="24"/>
        </w:rPr>
      </w:pPr>
      <w:r w:rsidRPr="00731B11">
        <w:rPr>
          <w:rFonts w:ascii="Times New Roman" w:hAnsi="Times New Roman" w:cs="Times New Roman"/>
          <w:b/>
          <w:bCs/>
          <w:sz w:val="24"/>
          <w:szCs w:val="24"/>
        </w:rPr>
        <w:t>Smluvní sankce</w:t>
      </w:r>
    </w:p>
    <w:p w14:paraId="1088EDD9" w14:textId="77777777" w:rsidR="00911CF2" w:rsidRPr="00731B11" w:rsidRDefault="00911CF2" w:rsidP="00FB6BE9">
      <w:pPr>
        <w:widowControl w:val="0"/>
        <w:tabs>
          <w:tab w:val="left" w:pos="993"/>
        </w:tabs>
        <w:autoSpaceDE w:val="0"/>
        <w:autoSpaceDN w:val="0"/>
        <w:adjustRightInd w:val="0"/>
        <w:spacing w:line="276" w:lineRule="auto"/>
        <w:ind w:left="426" w:hanging="426"/>
        <w:jc w:val="center"/>
        <w:rPr>
          <w:rFonts w:ascii="Times New Roman" w:hAnsi="Times New Roman" w:cs="Times New Roman"/>
          <w:b/>
          <w:bCs/>
          <w:sz w:val="24"/>
          <w:szCs w:val="24"/>
        </w:rPr>
      </w:pPr>
    </w:p>
    <w:p w14:paraId="7019465E" w14:textId="5D74E76A" w:rsidR="00911CF2" w:rsidRPr="00731B11" w:rsidRDefault="00911CF2" w:rsidP="00FB6BE9">
      <w:pPr>
        <w:pStyle w:val="rove2-slovantext"/>
        <w:numPr>
          <w:ilvl w:val="0"/>
          <w:numId w:val="0"/>
        </w:numPr>
        <w:spacing w:line="276" w:lineRule="auto"/>
        <w:ind w:left="426" w:hanging="426"/>
        <w:rPr>
          <w:rFonts w:ascii="Times New Roman" w:hAnsi="Times New Roman"/>
          <w:sz w:val="24"/>
        </w:rPr>
      </w:pPr>
      <w:r w:rsidRPr="00731B11">
        <w:rPr>
          <w:rFonts w:ascii="Times New Roman" w:hAnsi="Times New Roman"/>
          <w:bCs/>
          <w:iCs/>
          <w:sz w:val="24"/>
        </w:rPr>
        <w:lastRenderedPageBreak/>
        <w:t xml:space="preserve">1. </w:t>
      </w:r>
      <w:r w:rsidR="00FB6BE9" w:rsidRPr="00731B11">
        <w:rPr>
          <w:rFonts w:ascii="Times New Roman" w:hAnsi="Times New Roman"/>
          <w:bCs/>
          <w:iCs/>
          <w:sz w:val="24"/>
        </w:rPr>
        <w:tab/>
      </w:r>
      <w:r w:rsidRPr="00731B11">
        <w:rPr>
          <w:rFonts w:ascii="Times New Roman" w:hAnsi="Times New Roman"/>
          <w:bCs/>
          <w:iCs/>
          <w:sz w:val="24"/>
        </w:rPr>
        <w:t xml:space="preserve">Bude-li zhotovitel v prodlení se splněním termínu dokončení části díla sjednaného touto smlouvou, </w:t>
      </w:r>
      <w:r w:rsidRPr="00731B11">
        <w:rPr>
          <w:rFonts w:ascii="Times New Roman" w:hAnsi="Times New Roman"/>
          <w:bCs/>
          <w:sz w:val="24"/>
        </w:rPr>
        <w:t>je objednatel oprávněn uplatnit vůči zhotoviteli nárok na smluvní pokutu ve výši</w:t>
      </w:r>
      <w:r w:rsidRPr="00731B11">
        <w:rPr>
          <w:rFonts w:ascii="Times New Roman" w:hAnsi="Times New Roman"/>
          <w:bCs/>
          <w:iCs/>
          <w:sz w:val="24"/>
        </w:rPr>
        <w:t xml:space="preserve"> </w:t>
      </w:r>
      <w:r w:rsidRPr="00731B11">
        <w:rPr>
          <w:rFonts w:ascii="Times New Roman" w:hAnsi="Times New Roman"/>
          <w:bCs/>
          <w:sz w:val="24"/>
        </w:rPr>
        <w:t>0,</w:t>
      </w:r>
      <w:r w:rsidR="004916C2" w:rsidRPr="00731B11">
        <w:rPr>
          <w:rFonts w:ascii="Times New Roman" w:hAnsi="Times New Roman"/>
          <w:bCs/>
          <w:sz w:val="24"/>
        </w:rPr>
        <w:t>0</w:t>
      </w:r>
      <w:r w:rsidRPr="00731B11">
        <w:rPr>
          <w:rFonts w:ascii="Times New Roman" w:hAnsi="Times New Roman"/>
          <w:bCs/>
          <w:sz w:val="24"/>
        </w:rPr>
        <w:t>2 % z celkové ceny díla za každý započatý den prodlení.</w:t>
      </w:r>
    </w:p>
    <w:p w14:paraId="14AD6841" w14:textId="68DEAD90" w:rsidR="00911CF2" w:rsidRPr="00731B11" w:rsidRDefault="00FB6BE9" w:rsidP="00FB6BE9">
      <w:pPr>
        <w:widowControl w:val="0"/>
        <w:tabs>
          <w:tab w:val="left" w:pos="993"/>
        </w:tabs>
        <w:autoSpaceDE w:val="0"/>
        <w:autoSpaceDN w:val="0"/>
        <w:adjustRightInd w:val="0"/>
        <w:spacing w:after="120" w:line="276" w:lineRule="auto"/>
        <w:ind w:left="426" w:hanging="426"/>
        <w:jc w:val="both"/>
        <w:rPr>
          <w:rFonts w:ascii="Times New Roman" w:hAnsi="Times New Roman" w:cs="Times New Roman"/>
          <w:bCs/>
          <w:sz w:val="24"/>
          <w:szCs w:val="24"/>
        </w:rPr>
      </w:pPr>
      <w:r w:rsidRPr="00731B11">
        <w:rPr>
          <w:rFonts w:ascii="Times New Roman" w:hAnsi="Times New Roman" w:cs="Times New Roman"/>
          <w:bCs/>
          <w:sz w:val="24"/>
          <w:szCs w:val="24"/>
        </w:rPr>
        <w:t xml:space="preserve">2. </w:t>
      </w:r>
      <w:r w:rsidRPr="00731B11">
        <w:rPr>
          <w:rFonts w:ascii="Times New Roman" w:hAnsi="Times New Roman" w:cs="Times New Roman"/>
          <w:bCs/>
          <w:sz w:val="24"/>
          <w:szCs w:val="24"/>
        </w:rPr>
        <w:tab/>
      </w:r>
      <w:r w:rsidR="00911CF2" w:rsidRPr="00731B11">
        <w:rPr>
          <w:rFonts w:ascii="Times New Roman" w:hAnsi="Times New Roman" w:cs="Times New Roman"/>
          <w:bCs/>
          <w:sz w:val="24"/>
          <w:szCs w:val="24"/>
        </w:rPr>
        <w:t xml:space="preserve">Pokud zhotovitel nepředloží pojistnou smlouvu dle článku </w:t>
      </w:r>
      <w:r w:rsidR="00B03895" w:rsidRPr="00731B11">
        <w:rPr>
          <w:rFonts w:ascii="Times New Roman" w:hAnsi="Times New Roman" w:cs="Times New Roman"/>
          <w:bCs/>
          <w:sz w:val="24"/>
          <w:szCs w:val="24"/>
        </w:rPr>
        <w:t>VI</w:t>
      </w:r>
      <w:r w:rsidR="00911CF2" w:rsidRPr="00731B11">
        <w:rPr>
          <w:rFonts w:ascii="Times New Roman" w:hAnsi="Times New Roman" w:cs="Times New Roman"/>
          <w:bCs/>
          <w:sz w:val="24"/>
          <w:szCs w:val="24"/>
        </w:rPr>
        <w:t xml:space="preserve">. </w:t>
      </w:r>
      <w:r w:rsidR="00B03895" w:rsidRPr="00731B11">
        <w:rPr>
          <w:rFonts w:ascii="Times New Roman" w:hAnsi="Times New Roman" w:cs="Times New Roman"/>
          <w:bCs/>
          <w:sz w:val="24"/>
          <w:szCs w:val="24"/>
        </w:rPr>
        <w:t xml:space="preserve">odst. 13 nebo 14 </w:t>
      </w:r>
      <w:r w:rsidR="00911CF2" w:rsidRPr="00731B11">
        <w:rPr>
          <w:rFonts w:ascii="Times New Roman" w:hAnsi="Times New Roman" w:cs="Times New Roman"/>
          <w:bCs/>
          <w:sz w:val="24"/>
          <w:szCs w:val="24"/>
        </w:rPr>
        <w:t xml:space="preserve">této smlouvy objednateli, je objednatel oprávněn uplatnit vůči zhotoviteli nárok na smluvní pokutu ve výši 2.000,-Kč za každý započatý den prodlení. </w:t>
      </w:r>
    </w:p>
    <w:p w14:paraId="5B8552DD" w14:textId="1ACD968A" w:rsidR="00911CF2" w:rsidRPr="00731B11" w:rsidRDefault="00911CF2" w:rsidP="00CA1B85">
      <w:pPr>
        <w:widowControl w:val="0"/>
        <w:numPr>
          <w:ilvl w:val="1"/>
          <w:numId w:val="19"/>
        </w:numPr>
        <w:tabs>
          <w:tab w:val="left" w:pos="993"/>
        </w:tabs>
        <w:autoSpaceDE w:val="0"/>
        <w:autoSpaceDN w:val="0"/>
        <w:adjustRightInd w:val="0"/>
        <w:spacing w:after="120" w:line="276" w:lineRule="auto"/>
        <w:ind w:left="426" w:hanging="426"/>
        <w:jc w:val="both"/>
        <w:rPr>
          <w:rFonts w:ascii="Times New Roman" w:hAnsi="Times New Roman" w:cs="Times New Roman"/>
          <w:bCs/>
          <w:sz w:val="24"/>
          <w:szCs w:val="24"/>
        </w:rPr>
      </w:pPr>
      <w:r w:rsidRPr="00731B11">
        <w:rPr>
          <w:rFonts w:ascii="Times New Roman" w:hAnsi="Times New Roman" w:cs="Times New Roman"/>
          <w:bCs/>
          <w:sz w:val="24"/>
          <w:szCs w:val="24"/>
        </w:rPr>
        <w:t xml:space="preserve">Pokud kterákoliv pojistná smlouva dle článku </w:t>
      </w:r>
      <w:r w:rsidR="00B03895" w:rsidRPr="00731B11">
        <w:rPr>
          <w:rFonts w:ascii="Times New Roman" w:hAnsi="Times New Roman" w:cs="Times New Roman"/>
          <w:bCs/>
          <w:sz w:val="24"/>
          <w:szCs w:val="24"/>
        </w:rPr>
        <w:t>VI</w:t>
      </w:r>
      <w:r w:rsidRPr="00731B11">
        <w:rPr>
          <w:rFonts w:ascii="Times New Roman" w:hAnsi="Times New Roman" w:cs="Times New Roman"/>
          <w:bCs/>
          <w:sz w:val="24"/>
          <w:szCs w:val="24"/>
        </w:rPr>
        <w:t xml:space="preserve">. této smlouvy v době trvání smlouvy pozbude platnosti či účinnosti, je objednatel oprávněn uplatnit vůči zhotoviteli nárok na smluvní pokutu ve výši 1.000,- Kč, a to za každý den neplatnosti nebo neúčinnosti pojistné smlouvy. </w:t>
      </w:r>
    </w:p>
    <w:p w14:paraId="24C8CC8B" w14:textId="106E6C2F" w:rsidR="00911CF2" w:rsidRPr="00731B11" w:rsidRDefault="00911CF2" w:rsidP="00CA1B85">
      <w:pPr>
        <w:widowControl w:val="0"/>
        <w:numPr>
          <w:ilvl w:val="1"/>
          <w:numId w:val="19"/>
        </w:numPr>
        <w:tabs>
          <w:tab w:val="left" w:pos="993"/>
        </w:tabs>
        <w:autoSpaceDE w:val="0"/>
        <w:autoSpaceDN w:val="0"/>
        <w:adjustRightInd w:val="0"/>
        <w:spacing w:after="120" w:line="276" w:lineRule="auto"/>
        <w:ind w:left="426" w:hanging="426"/>
        <w:jc w:val="both"/>
        <w:rPr>
          <w:rFonts w:ascii="Times New Roman" w:hAnsi="Times New Roman" w:cs="Times New Roman"/>
          <w:bCs/>
          <w:sz w:val="24"/>
          <w:szCs w:val="24"/>
        </w:rPr>
      </w:pPr>
      <w:r w:rsidRPr="00731B11">
        <w:rPr>
          <w:rFonts w:ascii="Times New Roman" w:hAnsi="Times New Roman" w:cs="Times New Roman"/>
          <w:bCs/>
          <w:sz w:val="24"/>
          <w:szCs w:val="24"/>
        </w:rPr>
        <w:t xml:space="preserve">Pokud zhotovitel nedodrží povinnosti dle článku </w:t>
      </w:r>
      <w:r w:rsidR="002006EF" w:rsidRPr="00731B11">
        <w:rPr>
          <w:rFonts w:ascii="Times New Roman" w:hAnsi="Times New Roman" w:cs="Times New Roman"/>
          <w:bCs/>
          <w:sz w:val="24"/>
          <w:szCs w:val="24"/>
        </w:rPr>
        <w:t>V</w:t>
      </w:r>
      <w:r w:rsidRPr="00731B11">
        <w:rPr>
          <w:rFonts w:ascii="Times New Roman" w:hAnsi="Times New Roman" w:cs="Times New Roman"/>
          <w:bCs/>
          <w:sz w:val="24"/>
          <w:szCs w:val="24"/>
        </w:rPr>
        <w:t xml:space="preserve">I. </w:t>
      </w:r>
      <w:r w:rsidR="002006EF" w:rsidRPr="00731B11">
        <w:rPr>
          <w:rFonts w:ascii="Times New Roman" w:hAnsi="Times New Roman" w:cs="Times New Roman"/>
          <w:bCs/>
          <w:sz w:val="24"/>
          <w:szCs w:val="24"/>
        </w:rPr>
        <w:t xml:space="preserve">odst. 10 </w:t>
      </w:r>
      <w:r w:rsidRPr="00731B11">
        <w:rPr>
          <w:rFonts w:ascii="Times New Roman" w:hAnsi="Times New Roman" w:cs="Times New Roman"/>
          <w:bCs/>
          <w:sz w:val="24"/>
          <w:szCs w:val="24"/>
        </w:rPr>
        <w:t>této smlouvy, je objednatel oprávněn uplatnil vůči zhotoviteli nárok na smluvní pokutu ve výši 50.000,-Kč.</w:t>
      </w:r>
    </w:p>
    <w:p w14:paraId="465BA552" w14:textId="6D372CDC" w:rsidR="00911CF2" w:rsidRPr="00731B11" w:rsidRDefault="00911CF2" w:rsidP="00CA1B85">
      <w:pPr>
        <w:widowControl w:val="0"/>
        <w:numPr>
          <w:ilvl w:val="1"/>
          <w:numId w:val="19"/>
        </w:numPr>
        <w:tabs>
          <w:tab w:val="left" w:pos="993"/>
        </w:tabs>
        <w:autoSpaceDE w:val="0"/>
        <w:autoSpaceDN w:val="0"/>
        <w:adjustRightInd w:val="0"/>
        <w:spacing w:after="120" w:line="276" w:lineRule="auto"/>
        <w:ind w:left="426" w:hanging="426"/>
        <w:jc w:val="both"/>
        <w:rPr>
          <w:rFonts w:ascii="Times New Roman" w:hAnsi="Times New Roman" w:cs="Times New Roman"/>
          <w:bCs/>
          <w:sz w:val="24"/>
          <w:szCs w:val="24"/>
        </w:rPr>
      </w:pPr>
      <w:r w:rsidRPr="00731B11">
        <w:rPr>
          <w:rFonts w:ascii="Times New Roman" w:hAnsi="Times New Roman" w:cs="Times New Roman"/>
          <w:bCs/>
          <w:sz w:val="24"/>
          <w:szCs w:val="24"/>
        </w:rPr>
        <w:t xml:space="preserve">Pokud zhotovitel nevyklidí </w:t>
      </w:r>
      <w:r w:rsidR="002006EF" w:rsidRPr="00731B11">
        <w:rPr>
          <w:rFonts w:ascii="Times New Roman" w:hAnsi="Times New Roman" w:cs="Times New Roman"/>
          <w:bCs/>
          <w:sz w:val="24"/>
          <w:szCs w:val="24"/>
        </w:rPr>
        <w:t>s</w:t>
      </w:r>
      <w:r w:rsidRPr="00731B11">
        <w:rPr>
          <w:rFonts w:ascii="Times New Roman" w:hAnsi="Times New Roman" w:cs="Times New Roman"/>
          <w:bCs/>
          <w:sz w:val="24"/>
          <w:szCs w:val="24"/>
        </w:rPr>
        <w:t xml:space="preserve">taveniště ve </w:t>
      </w:r>
      <w:r w:rsidR="002006EF" w:rsidRPr="00731B11">
        <w:rPr>
          <w:rFonts w:ascii="Times New Roman" w:hAnsi="Times New Roman" w:cs="Times New Roman"/>
          <w:bCs/>
          <w:sz w:val="24"/>
          <w:szCs w:val="24"/>
        </w:rPr>
        <w:t xml:space="preserve">sjednané </w:t>
      </w:r>
      <w:r w:rsidRPr="00731B11">
        <w:rPr>
          <w:rFonts w:ascii="Times New Roman" w:hAnsi="Times New Roman" w:cs="Times New Roman"/>
          <w:bCs/>
          <w:sz w:val="24"/>
          <w:szCs w:val="24"/>
        </w:rPr>
        <w:t>lhůtě</w:t>
      </w:r>
      <w:r w:rsidR="002006EF" w:rsidRPr="00731B11">
        <w:rPr>
          <w:rFonts w:ascii="Times New Roman" w:hAnsi="Times New Roman" w:cs="Times New Roman"/>
          <w:bCs/>
          <w:sz w:val="24"/>
          <w:szCs w:val="24"/>
        </w:rPr>
        <w:t>,</w:t>
      </w:r>
      <w:r w:rsidRPr="00731B11">
        <w:rPr>
          <w:rFonts w:ascii="Times New Roman" w:hAnsi="Times New Roman" w:cs="Times New Roman"/>
          <w:bCs/>
          <w:sz w:val="24"/>
          <w:szCs w:val="24"/>
        </w:rPr>
        <w:t xml:space="preserve"> je objednatel oprávněn uplatnit vůči zhotoviteli nárok na smluvní pokutu ve výši 1.000,- Kč za každý i započatý den prodlení.</w:t>
      </w:r>
    </w:p>
    <w:p w14:paraId="30919269" w14:textId="77777777" w:rsidR="00911CF2" w:rsidRPr="00731B11" w:rsidRDefault="00911CF2" w:rsidP="00CA1B85">
      <w:pPr>
        <w:widowControl w:val="0"/>
        <w:numPr>
          <w:ilvl w:val="1"/>
          <w:numId w:val="19"/>
        </w:numPr>
        <w:tabs>
          <w:tab w:val="left" w:pos="993"/>
        </w:tabs>
        <w:autoSpaceDE w:val="0"/>
        <w:autoSpaceDN w:val="0"/>
        <w:adjustRightInd w:val="0"/>
        <w:spacing w:after="240" w:line="276" w:lineRule="auto"/>
        <w:ind w:left="426" w:hanging="426"/>
        <w:jc w:val="both"/>
        <w:rPr>
          <w:rFonts w:ascii="Times New Roman" w:hAnsi="Times New Roman" w:cs="Times New Roman"/>
          <w:sz w:val="24"/>
          <w:szCs w:val="24"/>
        </w:rPr>
      </w:pPr>
      <w:r w:rsidRPr="00731B11">
        <w:rPr>
          <w:rFonts w:ascii="Times New Roman" w:hAnsi="Times New Roman" w:cs="Times New Roman"/>
          <w:bCs/>
          <w:sz w:val="24"/>
          <w:szCs w:val="24"/>
        </w:rPr>
        <w:t>Pokud zhotovitel neodstraní vady a nedodělky uvedené v Protokolu o předání a převzetí díla ve sjednaném  termínu, je objednatel oprávněn uplatnit vůči zhotoviteli nárok na smluvní pokutu ve výši 3.000,- Kč za každou vadu či nedodělek, u nichž je v prodlení, a za každý den prodlení</w:t>
      </w:r>
      <w:r w:rsidRPr="00731B11">
        <w:rPr>
          <w:rFonts w:ascii="Times New Roman" w:hAnsi="Times New Roman" w:cs="Times New Roman"/>
          <w:sz w:val="24"/>
          <w:szCs w:val="24"/>
        </w:rPr>
        <w:t xml:space="preserve">. V případě, že se jedná o vadu, která brání řádnému užívání díla, případně hrozí nebezpečí škody velkého rozsahu </w:t>
      </w:r>
      <w:r w:rsidRPr="00731B11">
        <w:rPr>
          <w:rFonts w:ascii="Times New Roman" w:hAnsi="Times New Roman" w:cs="Times New Roman"/>
          <w:bCs/>
          <w:sz w:val="24"/>
          <w:szCs w:val="24"/>
        </w:rPr>
        <w:t>je objednatel oprávněn uplatnit vůči zhotoviteli nárok na smluvní pokutu ve výši 5.000,- Kč za každou vadu či nedodělek.</w:t>
      </w:r>
    </w:p>
    <w:p w14:paraId="5BAA9B1D" w14:textId="0CDF8FCC" w:rsidR="00911CF2" w:rsidRPr="00731B11" w:rsidRDefault="00911CF2" w:rsidP="00CA1B85">
      <w:pPr>
        <w:widowControl w:val="0"/>
        <w:numPr>
          <w:ilvl w:val="1"/>
          <w:numId w:val="19"/>
        </w:numPr>
        <w:tabs>
          <w:tab w:val="left" w:pos="993"/>
        </w:tabs>
        <w:autoSpaceDE w:val="0"/>
        <w:autoSpaceDN w:val="0"/>
        <w:adjustRightInd w:val="0"/>
        <w:spacing w:after="240" w:line="276" w:lineRule="auto"/>
        <w:ind w:left="426" w:hanging="426"/>
        <w:jc w:val="both"/>
        <w:rPr>
          <w:rFonts w:ascii="Times New Roman" w:hAnsi="Times New Roman" w:cs="Times New Roman"/>
          <w:bCs/>
          <w:sz w:val="24"/>
          <w:szCs w:val="24"/>
        </w:rPr>
      </w:pPr>
      <w:r w:rsidRPr="00731B11">
        <w:rPr>
          <w:rFonts w:ascii="Times New Roman" w:hAnsi="Times New Roman" w:cs="Times New Roman"/>
          <w:bCs/>
          <w:sz w:val="24"/>
          <w:szCs w:val="24"/>
        </w:rPr>
        <w:t xml:space="preserve">Pokud </w:t>
      </w:r>
      <w:bookmarkStart w:id="1" w:name="_Toc305060955"/>
      <w:bookmarkStart w:id="2" w:name="_Toc305061449"/>
      <w:r w:rsidRPr="00731B11">
        <w:rPr>
          <w:rFonts w:ascii="Times New Roman" w:hAnsi="Times New Roman" w:cs="Times New Roman"/>
          <w:bCs/>
          <w:sz w:val="24"/>
          <w:szCs w:val="24"/>
        </w:rPr>
        <w:t xml:space="preserve">Zhotovitel neodstraní reklamovanou vadu v termínu, </w:t>
      </w:r>
      <w:bookmarkEnd w:id="1"/>
      <w:bookmarkEnd w:id="2"/>
      <w:r w:rsidRPr="00731B11">
        <w:rPr>
          <w:rFonts w:ascii="Times New Roman" w:hAnsi="Times New Roman" w:cs="Times New Roman"/>
          <w:bCs/>
          <w:sz w:val="24"/>
          <w:szCs w:val="24"/>
        </w:rPr>
        <w:t xml:space="preserve">je Objednatel oprávněn uplatnit vůči zhotoviteli nárok na smluvní pokutu ve výši 3.000,- Kč za každou vadu, u níž je v prodlení, a to za každý den prodlení. </w:t>
      </w:r>
      <w:r w:rsidRPr="00731B11">
        <w:rPr>
          <w:rFonts w:ascii="Times New Roman" w:hAnsi="Times New Roman" w:cs="Times New Roman"/>
          <w:sz w:val="24"/>
          <w:szCs w:val="24"/>
        </w:rPr>
        <w:t xml:space="preserve">V případě, že se jedná o </w:t>
      </w:r>
      <w:r w:rsidR="00FB6BE9" w:rsidRPr="00731B11">
        <w:rPr>
          <w:rFonts w:ascii="Times New Roman" w:hAnsi="Times New Roman" w:cs="Times New Roman"/>
          <w:sz w:val="24"/>
          <w:szCs w:val="24"/>
        </w:rPr>
        <w:t xml:space="preserve">havarijní </w:t>
      </w:r>
      <w:r w:rsidRPr="00731B11">
        <w:rPr>
          <w:rFonts w:ascii="Times New Roman" w:hAnsi="Times New Roman" w:cs="Times New Roman"/>
          <w:sz w:val="24"/>
          <w:szCs w:val="24"/>
        </w:rPr>
        <w:t xml:space="preserve">vadu, </w:t>
      </w:r>
      <w:r w:rsidRPr="00731B11">
        <w:rPr>
          <w:rFonts w:ascii="Times New Roman" w:hAnsi="Times New Roman" w:cs="Times New Roman"/>
          <w:bCs/>
          <w:sz w:val="24"/>
          <w:szCs w:val="24"/>
        </w:rPr>
        <w:t xml:space="preserve">je objednatel oprávněn uplatnit vůči </w:t>
      </w:r>
      <w:r w:rsidR="00FB6BE9" w:rsidRPr="00731B11">
        <w:rPr>
          <w:rFonts w:ascii="Times New Roman" w:hAnsi="Times New Roman" w:cs="Times New Roman"/>
          <w:bCs/>
          <w:sz w:val="24"/>
          <w:szCs w:val="24"/>
        </w:rPr>
        <w:t>z</w:t>
      </w:r>
      <w:r w:rsidRPr="00731B11">
        <w:rPr>
          <w:rFonts w:ascii="Times New Roman" w:hAnsi="Times New Roman" w:cs="Times New Roman"/>
          <w:bCs/>
          <w:sz w:val="24"/>
          <w:szCs w:val="24"/>
        </w:rPr>
        <w:t>hotoviteli nárok na smluvní pokutu ve výši 5.000,- Kč za každou vadu</w:t>
      </w:r>
      <w:r w:rsidR="00FB6BE9" w:rsidRPr="00731B11">
        <w:rPr>
          <w:rFonts w:ascii="Times New Roman" w:hAnsi="Times New Roman" w:cs="Times New Roman"/>
          <w:bCs/>
          <w:sz w:val="24"/>
          <w:szCs w:val="24"/>
        </w:rPr>
        <w:t>.</w:t>
      </w:r>
    </w:p>
    <w:p w14:paraId="3B0D80A0" w14:textId="41B56845" w:rsidR="00911CF2" w:rsidRPr="00731B11" w:rsidRDefault="00911CF2" w:rsidP="00CA1B85">
      <w:pPr>
        <w:pStyle w:val="Odstavecseseznamem"/>
        <w:widowControl w:val="0"/>
        <w:numPr>
          <w:ilvl w:val="1"/>
          <w:numId w:val="19"/>
        </w:numPr>
        <w:tabs>
          <w:tab w:val="left" w:pos="993"/>
        </w:tabs>
        <w:autoSpaceDE w:val="0"/>
        <w:autoSpaceDN w:val="0"/>
        <w:adjustRightInd w:val="0"/>
        <w:spacing w:after="240" w:line="276" w:lineRule="auto"/>
        <w:ind w:left="426" w:hanging="426"/>
        <w:contextualSpacing/>
        <w:jc w:val="both"/>
        <w:rPr>
          <w:rFonts w:ascii="Times New Roman" w:hAnsi="Times New Roman" w:cs="Times New Roman"/>
          <w:sz w:val="24"/>
          <w:szCs w:val="24"/>
        </w:rPr>
      </w:pPr>
      <w:r w:rsidRPr="00731B11">
        <w:rPr>
          <w:rFonts w:ascii="Times New Roman" w:hAnsi="Times New Roman" w:cs="Times New Roman"/>
          <w:sz w:val="24"/>
          <w:szCs w:val="24"/>
        </w:rPr>
        <w:t xml:space="preserve">Pokud bude Objednatel v prodlení s úhradou ceny díla, je Zhotovitel oprávněn požadovat zákonný úrok z prodlení. </w:t>
      </w:r>
    </w:p>
    <w:p w14:paraId="676DFBAD" w14:textId="77777777" w:rsidR="00FB6BE9" w:rsidRPr="00731B11" w:rsidRDefault="00FB6BE9" w:rsidP="00FB6BE9">
      <w:pPr>
        <w:pStyle w:val="Odstavecseseznamem"/>
        <w:widowControl w:val="0"/>
        <w:tabs>
          <w:tab w:val="left" w:pos="993"/>
        </w:tabs>
        <w:autoSpaceDE w:val="0"/>
        <w:autoSpaceDN w:val="0"/>
        <w:adjustRightInd w:val="0"/>
        <w:spacing w:after="240" w:line="276" w:lineRule="auto"/>
        <w:ind w:left="426"/>
        <w:contextualSpacing/>
        <w:jc w:val="both"/>
        <w:rPr>
          <w:rFonts w:ascii="Times New Roman" w:hAnsi="Times New Roman" w:cs="Times New Roman"/>
          <w:sz w:val="24"/>
          <w:szCs w:val="24"/>
        </w:rPr>
      </w:pPr>
    </w:p>
    <w:p w14:paraId="43D2DE58" w14:textId="015D092C" w:rsidR="00911CF2" w:rsidRPr="00731B11" w:rsidRDefault="00911CF2" w:rsidP="00CA1B85">
      <w:pPr>
        <w:pStyle w:val="Odstavecseseznamem"/>
        <w:widowControl w:val="0"/>
        <w:numPr>
          <w:ilvl w:val="1"/>
          <w:numId w:val="19"/>
        </w:numPr>
        <w:tabs>
          <w:tab w:val="left" w:pos="993"/>
        </w:tabs>
        <w:autoSpaceDE w:val="0"/>
        <w:autoSpaceDN w:val="0"/>
        <w:adjustRightInd w:val="0"/>
        <w:spacing w:after="240" w:line="276" w:lineRule="auto"/>
        <w:ind w:left="426" w:hanging="426"/>
        <w:contextualSpacing/>
        <w:jc w:val="both"/>
        <w:rPr>
          <w:rFonts w:ascii="Times New Roman" w:hAnsi="Times New Roman" w:cs="Times New Roman"/>
          <w:sz w:val="24"/>
          <w:szCs w:val="24"/>
        </w:rPr>
      </w:pPr>
      <w:r w:rsidRPr="00731B11">
        <w:rPr>
          <w:rFonts w:ascii="Times New Roman" w:hAnsi="Times New Roman" w:cs="Times New Roman"/>
          <w:sz w:val="24"/>
          <w:szCs w:val="24"/>
        </w:rPr>
        <w:t>Splatnost smluvní pokuty je nejpozději do čtrnácti dnů od dne obdržení jejího uplatnění a vyúčtování.</w:t>
      </w:r>
    </w:p>
    <w:p w14:paraId="4707EFA3" w14:textId="77777777" w:rsidR="00FB6BE9" w:rsidRPr="00731B11" w:rsidRDefault="00FB6BE9" w:rsidP="00FB6BE9">
      <w:pPr>
        <w:pStyle w:val="Odstavecseseznamem"/>
        <w:rPr>
          <w:rFonts w:ascii="Times New Roman" w:hAnsi="Times New Roman" w:cs="Times New Roman"/>
          <w:sz w:val="24"/>
          <w:szCs w:val="24"/>
        </w:rPr>
      </w:pPr>
    </w:p>
    <w:p w14:paraId="5F202462" w14:textId="77777777" w:rsidR="00911CF2" w:rsidRPr="00731B11" w:rsidRDefault="00911CF2" w:rsidP="00CA1B85">
      <w:pPr>
        <w:pStyle w:val="Odstavecseseznamem"/>
        <w:widowControl w:val="0"/>
        <w:numPr>
          <w:ilvl w:val="1"/>
          <w:numId w:val="19"/>
        </w:numPr>
        <w:tabs>
          <w:tab w:val="left" w:pos="993"/>
        </w:tabs>
        <w:autoSpaceDE w:val="0"/>
        <w:autoSpaceDN w:val="0"/>
        <w:adjustRightInd w:val="0"/>
        <w:spacing w:after="240" w:line="276" w:lineRule="auto"/>
        <w:ind w:left="426" w:hanging="426"/>
        <w:contextualSpacing/>
        <w:jc w:val="both"/>
        <w:rPr>
          <w:rFonts w:ascii="Times New Roman" w:hAnsi="Times New Roman" w:cs="Times New Roman"/>
          <w:bCs/>
          <w:sz w:val="24"/>
          <w:szCs w:val="24"/>
        </w:rPr>
      </w:pPr>
      <w:r w:rsidRPr="00731B11">
        <w:rPr>
          <w:rFonts w:ascii="Times New Roman" w:hAnsi="Times New Roman" w:cs="Times New Roman"/>
          <w:bCs/>
          <w:sz w:val="24"/>
          <w:szCs w:val="24"/>
        </w:rPr>
        <w:t>Zaplacením jakékoli smluvní pokuty dle této Smlouvy není dotčen nárok oprávněné Smluvní strany na náhradu škody způsobené jí porušením povinnosti povinné Smluvní strany, na niž se smluvní pokuta vztahuje, a to i ve výši přesahující smluvní pokutu.</w:t>
      </w:r>
    </w:p>
    <w:p w14:paraId="1A31A88A" w14:textId="642BCC05" w:rsidR="00B54AD0" w:rsidRPr="00731B11" w:rsidRDefault="00B54AD0" w:rsidP="00184F5F">
      <w:pPr>
        <w:pStyle w:val="Normlnweb"/>
        <w:jc w:val="both"/>
        <w:rPr>
          <w:rFonts w:ascii="Times New Roman" w:hAnsi="Times New Roman"/>
          <w:color w:val="000000"/>
        </w:rPr>
      </w:pPr>
    </w:p>
    <w:p w14:paraId="7F3EB8E0" w14:textId="77777777" w:rsidR="00245C75" w:rsidRPr="00731B11" w:rsidRDefault="00245C75" w:rsidP="00184F5F">
      <w:pPr>
        <w:pStyle w:val="Normlnweb"/>
        <w:jc w:val="both"/>
        <w:rPr>
          <w:rFonts w:ascii="Times New Roman" w:hAnsi="Times New Roman"/>
          <w:color w:val="000000"/>
        </w:rPr>
      </w:pPr>
    </w:p>
    <w:p w14:paraId="66F02B6C" w14:textId="4BC8A473" w:rsidR="00E4112A" w:rsidRPr="00731B11" w:rsidRDefault="00FB6BE9" w:rsidP="00CA1B85">
      <w:pPr>
        <w:pStyle w:val="Odstavecseseznamem"/>
        <w:numPr>
          <w:ilvl w:val="0"/>
          <w:numId w:val="1"/>
        </w:numPr>
        <w:jc w:val="center"/>
        <w:rPr>
          <w:rFonts w:ascii="Times New Roman" w:hAnsi="Times New Roman" w:cs="Times New Roman"/>
          <w:b/>
          <w:bCs/>
          <w:sz w:val="24"/>
          <w:szCs w:val="24"/>
        </w:rPr>
      </w:pPr>
      <w:r w:rsidRPr="00731B11">
        <w:rPr>
          <w:rFonts w:ascii="Times New Roman" w:hAnsi="Times New Roman" w:cs="Times New Roman"/>
          <w:b/>
          <w:bCs/>
          <w:sz w:val="24"/>
          <w:szCs w:val="24"/>
        </w:rPr>
        <w:t xml:space="preserve">Kontaktní osoby </w:t>
      </w:r>
    </w:p>
    <w:p w14:paraId="26BEB3EA" w14:textId="77777777" w:rsidR="00E4112A" w:rsidRPr="00731B11" w:rsidRDefault="00E4112A" w:rsidP="006D6670">
      <w:pPr>
        <w:pStyle w:val="Normlnweb"/>
        <w:ind w:firstLine="1110"/>
        <w:jc w:val="both"/>
        <w:rPr>
          <w:rFonts w:ascii="Times New Roman" w:hAnsi="Times New Roman"/>
          <w:color w:val="000000"/>
        </w:rPr>
      </w:pPr>
    </w:p>
    <w:p w14:paraId="327EB498" w14:textId="0CAC56BF" w:rsidR="009D2568" w:rsidRPr="00731B11" w:rsidRDefault="009D2568" w:rsidP="00CA1B85">
      <w:pPr>
        <w:pStyle w:val="Odstavecseseznamem"/>
        <w:numPr>
          <w:ilvl w:val="3"/>
          <w:numId w:val="1"/>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Osoby </w:t>
      </w:r>
      <w:r w:rsidR="00FB6BE9" w:rsidRPr="00731B11">
        <w:rPr>
          <w:rFonts w:ascii="Times New Roman" w:hAnsi="Times New Roman" w:cs="Times New Roman"/>
          <w:sz w:val="24"/>
          <w:szCs w:val="24"/>
        </w:rPr>
        <w:t xml:space="preserve">pověřené </w:t>
      </w:r>
      <w:r w:rsidRPr="00731B11">
        <w:rPr>
          <w:rFonts w:ascii="Times New Roman" w:hAnsi="Times New Roman" w:cs="Times New Roman"/>
          <w:sz w:val="24"/>
          <w:szCs w:val="24"/>
        </w:rPr>
        <w:t xml:space="preserve">zhotovitelem </w:t>
      </w:r>
      <w:r w:rsidR="00FB6BE9" w:rsidRPr="00731B11">
        <w:rPr>
          <w:rFonts w:ascii="Times New Roman" w:hAnsi="Times New Roman" w:cs="Times New Roman"/>
          <w:sz w:val="24"/>
          <w:szCs w:val="24"/>
        </w:rPr>
        <w:t xml:space="preserve">k jednání: </w:t>
      </w:r>
    </w:p>
    <w:p w14:paraId="41E2F014" w14:textId="12F890BC" w:rsidR="009D2568" w:rsidRPr="00731B11" w:rsidRDefault="009D2568" w:rsidP="009D2568">
      <w:pPr>
        <w:tabs>
          <w:tab w:val="left" w:pos="851"/>
          <w:tab w:val="left" w:pos="4395"/>
        </w:tabs>
        <w:spacing w:before="60"/>
        <w:ind w:left="851" w:hanging="283"/>
        <w:jc w:val="both"/>
        <w:rPr>
          <w:rFonts w:ascii="Times New Roman" w:hAnsi="Times New Roman" w:cs="Times New Roman"/>
          <w:sz w:val="24"/>
          <w:szCs w:val="24"/>
        </w:rPr>
      </w:pPr>
      <w:r w:rsidRPr="00731B11">
        <w:rPr>
          <w:rFonts w:ascii="Times New Roman" w:hAnsi="Times New Roman" w:cs="Times New Roman"/>
          <w:sz w:val="24"/>
          <w:szCs w:val="24"/>
        </w:rPr>
        <w:t xml:space="preserve">a) </w:t>
      </w:r>
      <w:r w:rsidR="00FB6BE9" w:rsidRPr="00731B11">
        <w:rPr>
          <w:rFonts w:ascii="Times New Roman" w:hAnsi="Times New Roman" w:cs="Times New Roman"/>
          <w:sz w:val="24"/>
          <w:szCs w:val="24"/>
        </w:rPr>
        <w:t>ve věcech smluvních</w:t>
      </w:r>
      <w:r w:rsidRPr="00731B11">
        <w:rPr>
          <w:rFonts w:ascii="Times New Roman" w:hAnsi="Times New Roman" w:cs="Times New Roman"/>
          <w:sz w:val="24"/>
          <w:szCs w:val="24"/>
        </w:rPr>
        <w:t xml:space="preserve">: </w:t>
      </w:r>
      <w:r w:rsidRPr="00731B11">
        <w:rPr>
          <w:rFonts w:ascii="Times New Roman" w:hAnsi="Times New Roman" w:cs="Times New Roman"/>
          <w:sz w:val="24"/>
          <w:szCs w:val="24"/>
        </w:rPr>
        <w:tab/>
      </w:r>
      <w:r w:rsidRPr="00731B11">
        <w:rPr>
          <w:rFonts w:ascii="Times New Roman" w:hAnsi="Times New Roman" w:cs="Times New Roman"/>
          <w:sz w:val="24"/>
          <w:szCs w:val="24"/>
          <w:highlight w:val="yellow"/>
          <w:shd w:val="clear" w:color="auto" w:fill="FBE4D5"/>
        </w:rPr>
        <w:t>……</w:t>
      </w:r>
    </w:p>
    <w:p w14:paraId="3A210655" w14:textId="1AE2D898" w:rsidR="009D2568" w:rsidRPr="00731B11" w:rsidRDefault="009D2568" w:rsidP="009D2568">
      <w:pPr>
        <w:tabs>
          <w:tab w:val="left" w:pos="851"/>
          <w:tab w:val="left" w:pos="4395"/>
        </w:tabs>
        <w:spacing w:before="60"/>
        <w:ind w:left="851" w:hanging="283"/>
        <w:jc w:val="both"/>
        <w:rPr>
          <w:rFonts w:ascii="Times New Roman" w:hAnsi="Times New Roman" w:cs="Times New Roman"/>
          <w:sz w:val="24"/>
          <w:szCs w:val="24"/>
        </w:rPr>
      </w:pPr>
      <w:r w:rsidRPr="00731B11">
        <w:rPr>
          <w:rFonts w:ascii="Times New Roman" w:hAnsi="Times New Roman" w:cs="Times New Roman"/>
          <w:sz w:val="24"/>
          <w:szCs w:val="24"/>
        </w:rPr>
        <w:t xml:space="preserve">b) </w:t>
      </w:r>
      <w:r w:rsidR="003C4FCA" w:rsidRPr="00731B11">
        <w:rPr>
          <w:rFonts w:ascii="Times New Roman" w:hAnsi="Times New Roman" w:cs="Times New Roman"/>
          <w:sz w:val="24"/>
          <w:szCs w:val="24"/>
        </w:rPr>
        <w:t xml:space="preserve">ve věcech </w:t>
      </w:r>
      <w:r w:rsidRPr="00731B11">
        <w:rPr>
          <w:rFonts w:ascii="Times New Roman" w:hAnsi="Times New Roman" w:cs="Times New Roman"/>
          <w:sz w:val="24"/>
          <w:szCs w:val="24"/>
        </w:rPr>
        <w:t xml:space="preserve">technických: </w:t>
      </w:r>
      <w:r w:rsidRPr="00731B11">
        <w:rPr>
          <w:rFonts w:ascii="Times New Roman" w:hAnsi="Times New Roman" w:cs="Times New Roman"/>
          <w:sz w:val="24"/>
          <w:szCs w:val="24"/>
        </w:rPr>
        <w:tab/>
      </w:r>
      <w:r w:rsidRPr="00731B11">
        <w:rPr>
          <w:rFonts w:ascii="Times New Roman" w:hAnsi="Times New Roman" w:cs="Times New Roman"/>
          <w:sz w:val="24"/>
          <w:szCs w:val="24"/>
          <w:highlight w:val="yellow"/>
          <w:shd w:val="clear" w:color="auto" w:fill="FBE4D5"/>
        </w:rPr>
        <w:t>……</w:t>
      </w:r>
    </w:p>
    <w:p w14:paraId="1FFCC745" w14:textId="77777777" w:rsidR="009D2568" w:rsidRPr="00731B11" w:rsidRDefault="009D2568" w:rsidP="009D2568">
      <w:pPr>
        <w:ind w:left="567" w:hanging="567"/>
        <w:jc w:val="both"/>
        <w:rPr>
          <w:rFonts w:ascii="Times New Roman" w:hAnsi="Times New Roman" w:cs="Times New Roman"/>
          <w:sz w:val="24"/>
          <w:szCs w:val="24"/>
        </w:rPr>
      </w:pPr>
      <w:r w:rsidRPr="00731B11">
        <w:rPr>
          <w:rFonts w:ascii="Times New Roman" w:hAnsi="Times New Roman" w:cs="Times New Roman"/>
          <w:sz w:val="24"/>
          <w:szCs w:val="24"/>
        </w:rPr>
        <w:tab/>
      </w:r>
    </w:p>
    <w:p w14:paraId="3F75541E" w14:textId="0B351494" w:rsidR="009D2568" w:rsidRPr="00731B11" w:rsidRDefault="009D2568" w:rsidP="00CA1B85">
      <w:pPr>
        <w:pStyle w:val="Odstavecseseznamem"/>
        <w:numPr>
          <w:ilvl w:val="3"/>
          <w:numId w:val="1"/>
        </w:numPr>
        <w:ind w:left="426"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Osoby </w:t>
      </w:r>
      <w:r w:rsidR="003C4FCA" w:rsidRPr="00731B11">
        <w:rPr>
          <w:rFonts w:ascii="Times New Roman" w:hAnsi="Times New Roman" w:cs="Times New Roman"/>
          <w:sz w:val="24"/>
          <w:szCs w:val="24"/>
        </w:rPr>
        <w:t xml:space="preserve">pověřené </w:t>
      </w:r>
      <w:r w:rsidRPr="00731B11">
        <w:rPr>
          <w:rFonts w:ascii="Times New Roman" w:hAnsi="Times New Roman" w:cs="Times New Roman"/>
          <w:sz w:val="24"/>
          <w:szCs w:val="24"/>
        </w:rPr>
        <w:t xml:space="preserve">objednatelem </w:t>
      </w:r>
      <w:r w:rsidR="003C4FCA" w:rsidRPr="00731B11">
        <w:rPr>
          <w:rFonts w:ascii="Times New Roman" w:hAnsi="Times New Roman" w:cs="Times New Roman"/>
          <w:sz w:val="24"/>
          <w:szCs w:val="24"/>
        </w:rPr>
        <w:t>k jednání</w:t>
      </w:r>
      <w:r w:rsidRPr="00731B11">
        <w:rPr>
          <w:rFonts w:ascii="Times New Roman" w:hAnsi="Times New Roman" w:cs="Times New Roman"/>
          <w:sz w:val="24"/>
          <w:szCs w:val="24"/>
        </w:rPr>
        <w:t>:</w:t>
      </w:r>
    </w:p>
    <w:p w14:paraId="69770F8E" w14:textId="63E8F1EE" w:rsidR="003C4FCA" w:rsidRPr="00731B11" w:rsidRDefault="003C4FCA" w:rsidP="003C4FCA">
      <w:pPr>
        <w:pStyle w:val="Odstavecseseznamem"/>
        <w:tabs>
          <w:tab w:val="left" w:pos="4395"/>
        </w:tabs>
        <w:spacing w:before="60"/>
        <w:ind w:left="993"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a) ve věcech smluvních: </w:t>
      </w:r>
      <w:r w:rsidRPr="00731B11">
        <w:rPr>
          <w:rFonts w:ascii="Times New Roman" w:hAnsi="Times New Roman" w:cs="Times New Roman"/>
          <w:sz w:val="24"/>
          <w:szCs w:val="24"/>
        </w:rPr>
        <w:tab/>
      </w:r>
      <w:r w:rsidR="007626EA">
        <w:rPr>
          <w:rFonts w:ascii="Times New Roman" w:hAnsi="Times New Roman" w:cs="Times New Roman"/>
          <w:sz w:val="24"/>
          <w:szCs w:val="24"/>
        </w:rPr>
        <w:t>Jaroslav Červinka, starosta</w:t>
      </w:r>
    </w:p>
    <w:p w14:paraId="179C9913" w14:textId="7A9610D9" w:rsidR="003C4FCA" w:rsidRPr="00731B11" w:rsidRDefault="003C4FCA" w:rsidP="003C4FCA">
      <w:pPr>
        <w:pStyle w:val="Odstavecseseznamem"/>
        <w:tabs>
          <w:tab w:val="left" w:pos="4395"/>
        </w:tabs>
        <w:spacing w:before="60"/>
        <w:ind w:left="993" w:hanging="426"/>
        <w:jc w:val="both"/>
        <w:rPr>
          <w:rFonts w:ascii="Times New Roman" w:hAnsi="Times New Roman" w:cs="Times New Roman"/>
          <w:sz w:val="24"/>
          <w:szCs w:val="24"/>
        </w:rPr>
      </w:pPr>
      <w:r w:rsidRPr="00731B11">
        <w:rPr>
          <w:rFonts w:ascii="Times New Roman" w:hAnsi="Times New Roman" w:cs="Times New Roman"/>
          <w:sz w:val="24"/>
          <w:szCs w:val="24"/>
        </w:rPr>
        <w:t xml:space="preserve">b) ve věcech technických: </w:t>
      </w:r>
      <w:r w:rsidRPr="00731B11">
        <w:rPr>
          <w:rFonts w:ascii="Times New Roman" w:hAnsi="Times New Roman" w:cs="Times New Roman"/>
          <w:sz w:val="24"/>
          <w:szCs w:val="24"/>
        </w:rPr>
        <w:tab/>
      </w:r>
      <w:r w:rsidR="007626EA">
        <w:rPr>
          <w:rFonts w:ascii="Times New Roman" w:hAnsi="Times New Roman" w:cs="Times New Roman"/>
          <w:sz w:val="24"/>
          <w:szCs w:val="24"/>
        </w:rPr>
        <w:t>Ing. Ivan Zajíček, vedoucí Odboru správy a rozvoje města</w:t>
      </w:r>
    </w:p>
    <w:p w14:paraId="257A162B" w14:textId="77777777" w:rsidR="009D2568" w:rsidRPr="00731B11" w:rsidRDefault="009D2568" w:rsidP="009D2568">
      <w:pPr>
        <w:tabs>
          <w:tab w:val="left" w:pos="709"/>
          <w:tab w:val="left" w:pos="4395"/>
        </w:tabs>
        <w:spacing w:before="60"/>
        <w:ind w:left="709" w:hanging="283"/>
        <w:jc w:val="both"/>
        <w:rPr>
          <w:rFonts w:ascii="Times New Roman" w:hAnsi="Times New Roman" w:cs="Times New Roman"/>
          <w:sz w:val="24"/>
          <w:szCs w:val="24"/>
          <w:highlight w:val="yellow"/>
        </w:rPr>
      </w:pPr>
    </w:p>
    <w:p w14:paraId="7FA9D9C3" w14:textId="77777777" w:rsidR="00E4112A" w:rsidRPr="00731B11" w:rsidRDefault="00E4112A" w:rsidP="006D6670">
      <w:pPr>
        <w:rPr>
          <w:rFonts w:ascii="Times New Roman" w:hAnsi="Times New Roman" w:cs="Times New Roman"/>
          <w:sz w:val="24"/>
          <w:szCs w:val="24"/>
        </w:rPr>
      </w:pPr>
    </w:p>
    <w:p w14:paraId="7AFB47E7" w14:textId="77777777" w:rsidR="00E4112A" w:rsidRPr="00731B11" w:rsidRDefault="00E4112A" w:rsidP="006D6670">
      <w:pPr>
        <w:rPr>
          <w:rFonts w:ascii="Times New Roman" w:hAnsi="Times New Roman" w:cs="Times New Roman"/>
          <w:sz w:val="24"/>
          <w:szCs w:val="24"/>
        </w:rPr>
      </w:pPr>
    </w:p>
    <w:p w14:paraId="150258F0" w14:textId="77777777" w:rsidR="00E4112A" w:rsidRPr="00731B11" w:rsidRDefault="00E4112A" w:rsidP="00CA1B85">
      <w:pPr>
        <w:pStyle w:val="Odstavecseseznamem"/>
        <w:keepNext/>
        <w:numPr>
          <w:ilvl w:val="0"/>
          <w:numId w:val="1"/>
        </w:numPr>
        <w:jc w:val="center"/>
        <w:rPr>
          <w:rFonts w:ascii="Times New Roman" w:hAnsi="Times New Roman" w:cs="Times New Roman"/>
          <w:b/>
          <w:bCs/>
          <w:sz w:val="24"/>
          <w:szCs w:val="24"/>
        </w:rPr>
      </w:pPr>
      <w:r w:rsidRPr="00731B11">
        <w:rPr>
          <w:rFonts w:ascii="Times New Roman" w:hAnsi="Times New Roman" w:cs="Times New Roman"/>
          <w:b/>
          <w:bCs/>
          <w:sz w:val="24"/>
          <w:szCs w:val="24"/>
        </w:rPr>
        <w:t>Závěrečná ustanovení</w:t>
      </w:r>
    </w:p>
    <w:p w14:paraId="161AB7F2" w14:textId="77777777" w:rsidR="00E4112A" w:rsidRPr="00731B11" w:rsidRDefault="00E4112A" w:rsidP="00BF0099">
      <w:pPr>
        <w:keepNext/>
        <w:rPr>
          <w:rFonts w:ascii="Times New Roman" w:hAnsi="Times New Roman" w:cs="Times New Roman"/>
          <w:sz w:val="24"/>
          <w:szCs w:val="24"/>
        </w:rPr>
      </w:pPr>
    </w:p>
    <w:p w14:paraId="0C799BA9" w14:textId="4F4E85CC" w:rsidR="00104E62" w:rsidRPr="00731B11" w:rsidRDefault="008F6A80" w:rsidP="00CA1B85">
      <w:pPr>
        <w:widowControl w:val="0"/>
        <w:numPr>
          <w:ilvl w:val="1"/>
          <w:numId w:val="20"/>
        </w:numPr>
        <w:tabs>
          <w:tab w:val="left" w:pos="993"/>
        </w:tabs>
        <w:autoSpaceDE w:val="0"/>
        <w:autoSpaceDN w:val="0"/>
        <w:adjustRightInd w:val="0"/>
        <w:spacing w:after="240" w:line="276" w:lineRule="auto"/>
        <w:jc w:val="both"/>
        <w:rPr>
          <w:rFonts w:ascii="Times New Roman" w:hAnsi="Times New Roman" w:cs="Times New Roman"/>
          <w:bCs/>
          <w:iCs/>
          <w:sz w:val="24"/>
          <w:szCs w:val="24"/>
        </w:rPr>
      </w:pPr>
      <w:bookmarkStart w:id="3" w:name="_Toc372551626"/>
      <w:bookmarkStart w:id="4" w:name="_Toc373753631"/>
      <w:r w:rsidRPr="00731B11">
        <w:rPr>
          <w:rFonts w:ascii="Times New Roman" w:hAnsi="Times New Roman" w:cs="Times New Roman"/>
          <w:bCs/>
          <w:iCs/>
          <w:sz w:val="24"/>
          <w:szCs w:val="24"/>
        </w:rPr>
        <w:t xml:space="preserve">V případě, že objednatel získá financování z dotačních prostředků, </w:t>
      </w:r>
      <w:r w:rsidR="001C6715" w:rsidRPr="00731B11">
        <w:rPr>
          <w:rFonts w:ascii="Times New Roman" w:hAnsi="Times New Roman" w:cs="Times New Roman"/>
          <w:bCs/>
          <w:iCs/>
          <w:sz w:val="24"/>
          <w:szCs w:val="24"/>
        </w:rPr>
        <w:t xml:space="preserve">neprodleně o této skutečnosti informuje zhotovitele. Zhotovitel se zavazuje dodržovat všechny </w:t>
      </w:r>
      <w:r w:rsidR="00731B11" w:rsidRPr="00731B11">
        <w:rPr>
          <w:rFonts w:ascii="Times New Roman" w:hAnsi="Times New Roman" w:cs="Times New Roman"/>
          <w:bCs/>
          <w:iCs/>
          <w:sz w:val="24"/>
          <w:szCs w:val="24"/>
        </w:rPr>
        <w:t xml:space="preserve">dotační </w:t>
      </w:r>
      <w:r w:rsidR="001C6715" w:rsidRPr="00731B11">
        <w:rPr>
          <w:rFonts w:ascii="Times New Roman" w:hAnsi="Times New Roman" w:cs="Times New Roman"/>
          <w:bCs/>
          <w:iCs/>
          <w:sz w:val="24"/>
          <w:szCs w:val="24"/>
        </w:rPr>
        <w:t xml:space="preserve">podmínky </w:t>
      </w:r>
      <w:r w:rsidR="00731B11" w:rsidRPr="00731B11">
        <w:rPr>
          <w:rFonts w:ascii="Times New Roman" w:hAnsi="Times New Roman" w:cs="Times New Roman"/>
          <w:bCs/>
          <w:iCs/>
          <w:sz w:val="24"/>
          <w:szCs w:val="24"/>
        </w:rPr>
        <w:t xml:space="preserve">sdělené mu objednatelem. </w:t>
      </w:r>
      <w:bookmarkEnd w:id="3"/>
      <w:bookmarkEnd w:id="4"/>
    </w:p>
    <w:p w14:paraId="305548D6" w14:textId="77777777" w:rsidR="00104E62" w:rsidRPr="00731B11" w:rsidRDefault="00104E62" w:rsidP="00CA1B85">
      <w:pPr>
        <w:widowControl w:val="0"/>
        <w:numPr>
          <w:ilvl w:val="1"/>
          <w:numId w:val="20"/>
        </w:numPr>
        <w:tabs>
          <w:tab w:val="left" w:pos="993"/>
        </w:tabs>
        <w:autoSpaceDE w:val="0"/>
        <w:autoSpaceDN w:val="0"/>
        <w:adjustRightInd w:val="0"/>
        <w:spacing w:after="240" w:line="276" w:lineRule="auto"/>
        <w:jc w:val="both"/>
        <w:rPr>
          <w:rFonts w:ascii="Times New Roman" w:hAnsi="Times New Roman" w:cs="Times New Roman"/>
          <w:sz w:val="24"/>
          <w:szCs w:val="24"/>
        </w:rPr>
      </w:pPr>
      <w:r w:rsidRPr="00731B11">
        <w:rPr>
          <w:rFonts w:ascii="Times New Roman" w:hAnsi="Times New Roman" w:cs="Times New Roman"/>
          <w:sz w:val="24"/>
          <w:szCs w:val="24"/>
        </w:rPr>
        <w:t xml:space="preserve">Zhotovitel je dle § 2 písm. e) a § 13 zákona č. 320/2001 Sb., o finanční kontrole ve veřejné správě ve znění pozdějších předpisů (dále jen „zákon o finanční kontrole“), osobou povinnou spolupůsobit při finanční kontrole. Zhotovitel k uvedené povinnosti zaváže i své subdodavatele. Zhotovitel je povinen na žádost objednatele či příslušného kontrolního orgánu </w:t>
      </w:r>
      <w:r w:rsidRPr="00731B11">
        <w:rPr>
          <w:rFonts w:ascii="Times New Roman" w:hAnsi="Times New Roman" w:cs="Times New Roman"/>
          <w:sz w:val="24"/>
          <w:szCs w:val="24"/>
        </w:rPr>
        <w:lastRenderedPageBreak/>
        <w:t>poskytnout jako osoba povinná součinnost při výkonu finanční kontroly.</w:t>
      </w:r>
    </w:p>
    <w:p w14:paraId="52D7F42F" w14:textId="77777777" w:rsidR="00104E62" w:rsidRPr="00731B11" w:rsidRDefault="00104E62" w:rsidP="00CA1B85">
      <w:pPr>
        <w:pStyle w:val="NormlnZarovnatdobloku"/>
        <w:numPr>
          <w:ilvl w:val="1"/>
          <w:numId w:val="20"/>
        </w:numPr>
        <w:tabs>
          <w:tab w:val="clear" w:pos="720"/>
          <w:tab w:val="left" w:pos="708"/>
        </w:tabs>
        <w:spacing w:after="240" w:line="276" w:lineRule="auto"/>
      </w:pPr>
      <w:r w:rsidRPr="00731B11">
        <w:t xml:space="preserve">Smlouvu lze měnit či doplňovat pouze písemnými dodatky, podepsanými statutárními zástupci. </w:t>
      </w:r>
    </w:p>
    <w:p w14:paraId="41BFA2FD" w14:textId="77777777" w:rsidR="00104E62" w:rsidRPr="00731B11" w:rsidRDefault="00104E62" w:rsidP="00CA1B85">
      <w:pPr>
        <w:widowControl w:val="0"/>
        <w:numPr>
          <w:ilvl w:val="1"/>
          <w:numId w:val="20"/>
        </w:numPr>
        <w:tabs>
          <w:tab w:val="left" w:pos="993"/>
        </w:tabs>
        <w:autoSpaceDE w:val="0"/>
        <w:autoSpaceDN w:val="0"/>
        <w:adjustRightInd w:val="0"/>
        <w:spacing w:after="240" w:line="276" w:lineRule="auto"/>
        <w:jc w:val="both"/>
        <w:rPr>
          <w:rFonts w:ascii="Times New Roman" w:hAnsi="Times New Roman" w:cs="Times New Roman"/>
          <w:bCs/>
          <w:iCs/>
          <w:sz w:val="24"/>
          <w:szCs w:val="24"/>
        </w:rPr>
      </w:pPr>
      <w:r w:rsidRPr="00731B11">
        <w:rPr>
          <w:rFonts w:ascii="Times New Roman" w:hAnsi="Times New Roman" w:cs="Times New Roman"/>
          <w:bCs/>
          <w:iCs/>
          <w:sz w:val="24"/>
          <w:szCs w:val="24"/>
        </w:rPr>
        <w:t xml:space="preserve">Tato smlouva o dílo je v souladu s ustanovením § 211 odst. 3 zákona č. 134/2016 Sb., o zadávání veřejných zakázek, uzavřena v písemné elektronické formě. Mimoto je tato smlouva vyhotovena rovněž ve třech tištěných vyhotoveních, z nichž objednatel obdrží dvě vyhotovení a zhotovitel jedno vyhotovení. </w:t>
      </w:r>
    </w:p>
    <w:p w14:paraId="6FDC9DAC" w14:textId="77777777" w:rsidR="00104E62" w:rsidRPr="00731B11" w:rsidRDefault="00104E62" w:rsidP="00CA1B85">
      <w:pPr>
        <w:widowControl w:val="0"/>
        <w:numPr>
          <w:ilvl w:val="1"/>
          <w:numId w:val="20"/>
        </w:numPr>
        <w:tabs>
          <w:tab w:val="left" w:pos="993"/>
        </w:tabs>
        <w:autoSpaceDE w:val="0"/>
        <w:autoSpaceDN w:val="0"/>
        <w:adjustRightInd w:val="0"/>
        <w:spacing w:after="240" w:line="276" w:lineRule="auto"/>
        <w:jc w:val="both"/>
        <w:rPr>
          <w:rFonts w:ascii="Times New Roman" w:hAnsi="Times New Roman" w:cs="Times New Roman"/>
          <w:bCs/>
          <w:iCs/>
          <w:sz w:val="24"/>
          <w:szCs w:val="24"/>
        </w:rPr>
      </w:pPr>
      <w:r w:rsidRPr="00731B11">
        <w:rPr>
          <w:rFonts w:ascii="Times New Roman" w:hAnsi="Times New Roman" w:cs="Times New Roman"/>
          <w:bCs/>
          <w:iCs/>
          <w:sz w:val="24"/>
          <w:szCs w:val="24"/>
        </w:rPr>
        <w:t xml:space="preserve">Smluvní strany se dohodly, že objednatel bezodkladně po uzavření této smlouvy odešle smlouvu k řádnému uveřejnění do registru smluv vedeného Ministerstvem vnitra ČR. </w:t>
      </w:r>
    </w:p>
    <w:p w14:paraId="7D99C08C" w14:textId="77777777" w:rsidR="00104E62" w:rsidRPr="00731B11" w:rsidRDefault="00104E62" w:rsidP="00CA1B85">
      <w:pPr>
        <w:pStyle w:val="Default"/>
        <w:numPr>
          <w:ilvl w:val="1"/>
          <w:numId w:val="20"/>
        </w:numPr>
        <w:adjustRightInd/>
        <w:spacing w:after="240" w:line="276" w:lineRule="auto"/>
        <w:jc w:val="both"/>
        <w:rPr>
          <w:rFonts w:ascii="Times New Roman" w:hAnsi="Times New Roman" w:cs="Times New Roman"/>
        </w:rPr>
      </w:pPr>
      <w:r w:rsidRPr="00731B11">
        <w:rPr>
          <w:rFonts w:ascii="Times New Roman" w:hAnsi="Times New Roman" w:cs="Times New Roman"/>
        </w:rPr>
        <w:t xml:space="preserve">Smluvní strany prohlašují, že žádná část smlouvy nenaplňuje znaky obchodního tajemství (§ 504 zák. č. 89/2012 Sb., občanský zákoník). </w:t>
      </w:r>
    </w:p>
    <w:p w14:paraId="0E7CBED0" w14:textId="77777777" w:rsidR="00104E62" w:rsidRPr="00731B11" w:rsidRDefault="00104E62" w:rsidP="00CA1B85">
      <w:pPr>
        <w:pStyle w:val="Default"/>
        <w:numPr>
          <w:ilvl w:val="1"/>
          <w:numId w:val="20"/>
        </w:numPr>
        <w:adjustRightInd/>
        <w:spacing w:after="240" w:line="276" w:lineRule="auto"/>
        <w:jc w:val="both"/>
        <w:rPr>
          <w:rFonts w:ascii="Times New Roman" w:hAnsi="Times New Roman" w:cs="Times New Roman"/>
        </w:rPr>
      </w:pPr>
      <w:r w:rsidRPr="00731B11">
        <w:rPr>
          <w:rFonts w:ascii="Times New Roman" w:hAnsi="Times New Roman" w:cs="Times New Roman"/>
        </w:rPr>
        <w:t>Zhotovitel souhlasí se zpracováním svých ve smlouvě uvedených osobních údajů, konkrétně s jejich zveřejněním v registru smluv ve smyslu zák. č. 340/2015 Sb., o zvláštních podmínkách účinnosti některých smluv, uveřejňování těchto smluv a o registru smluv (zákon o registru smluv) zhotovitelem. Souhlas se uděluje na dobu neurčitou. Osobní údaje jsou poskytovány dobrovolně.</w:t>
      </w:r>
    </w:p>
    <w:p w14:paraId="62B0E017" w14:textId="77777777" w:rsidR="00104E62" w:rsidRPr="00731B11" w:rsidRDefault="00104E62" w:rsidP="00CA1B85">
      <w:pPr>
        <w:pStyle w:val="Odstavecseseznamem"/>
        <w:widowControl w:val="0"/>
        <w:numPr>
          <w:ilvl w:val="1"/>
          <w:numId w:val="20"/>
        </w:numPr>
        <w:shd w:val="clear" w:color="auto" w:fill="FFFFFF"/>
        <w:suppressAutoHyphens/>
        <w:autoSpaceDE w:val="0"/>
        <w:spacing w:before="5" w:line="276" w:lineRule="auto"/>
        <w:ind w:right="74"/>
        <w:contextualSpacing/>
        <w:jc w:val="both"/>
        <w:rPr>
          <w:rFonts w:ascii="Times New Roman" w:hAnsi="Times New Roman" w:cs="Times New Roman"/>
          <w:sz w:val="24"/>
          <w:szCs w:val="24"/>
          <w:lang w:eastAsia="ar-SA"/>
        </w:rPr>
      </w:pPr>
      <w:r w:rsidRPr="00731B11">
        <w:rPr>
          <w:rFonts w:ascii="Times New Roman" w:hAnsi="Times New Roman" w:cs="Times New Roman"/>
          <w:sz w:val="24"/>
          <w:szCs w:val="24"/>
          <w:lang w:eastAsia="ar-SA"/>
        </w:rPr>
        <w:t xml:space="preserve">Přílohy (ať pevně spojené či oddělitelné), na něž smlouva odkazuje, tvoří součást této smlouvy. Součástí této smlouvy jsou tyto přílohy: </w:t>
      </w:r>
    </w:p>
    <w:p w14:paraId="3691CAD7" w14:textId="2684CEC3" w:rsidR="00104E62" w:rsidRPr="00731B11" w:rsidRDefault="00104E62" w:rsidP="00CA1B85">
      <w:pPr>
        <w:widowControl w:val="0"/>
        <w:numPr>
          <w:ilvl w:val="0"/>
          <w:numId w:val="21"/>
        </w:numPr>
        <w:shd w:val="clear" w:color="auto" w:fill="FFFFFF"/>
        <w:suppressAutoHyphens/>
        <w:autoSpaceDE w:val="0"/>
        <w:spacing w:before="5" w:line="276" w:lineRule="auto"/>
        <w:ind w:right="74"/>
        <w:jc w:val="both"/>
        <w:rPr>
          <w:rFonts w:ascii="Times New Roman" w:hAnsi="Times New Roman" w:cs="Times New Roman"/>
          <w:sz w:val="24"/>
          <w:szCs w:val="24"/>
          <w:lang w:eastAsia="ar-SA"/>
        </w:rPr>
      </w:pPr>
      <w:r w:rsidRPr="00731B11">
        <w:rPr>
          <w:rFonts w:ascii="Times New Roman" w:hAnsi="Times New Roman" w:cs="Times New Roman"/>
          <w:sz w:val="24"/>
          <w:szCs w:val="24"/>
          <w:lang w:eastAsia="ar-SA"/>
        </w:rPr>
        <w:t xml:space="preserve">Příloha č. 1 – Technická specifikace </w:t>
      </w:r>
    </w:p>
    <w:p w14:paraId="121F76F2" w14:textId="62B0DEFE" w:rsidR="00104E62" w:rsidRPr="00731B11" w:rsidRDefault="00104E62" w:rsidP="00CA1B85">
      <w:pPr>
        <w:widowControl w:val="0"/>
        <w:numPr>
          <w:ilvl w:val="0"/>
          <w:numId w:val="21"/>
        </w:numPr>
        <w:shd w:val="clear" w:color="auto" w:fill="FFFFFF"/>
        <w:suppressAutoHyphens/>
        <w:autoSpaceDE w:val="0"/>
        <w:spacing w:before="5" w:line="276" w:lineRule="auto"/>
        <w:ind w:right="74"/>
        <w:jc w:val="both"/>
        <w:rPr>
          <w:rFonts w:ascii="Times New Roman" w:hAnsi="Times New Roman" w:cs="Times New Roman"/>
          <w:sz w:val="24"/>
          <w:szCs w:val="24"/>
          <w:lang w:eastAsia="ar-SA"/>
        </w:rPr>
      </w:pPr>
      <w:r w:rsidRPr="00731B11">
        <w:rPr>
          <w:rFonts w:ascii="Times New Roman" w:hAnsi="Times New Roman" w:cs="Times New Roman"/>
          <w:sz w:val="24"/>
          <w:szCs w:val="24"/>
          <w:lang w:eastAsia="ar-SA"/>
        </w:rPr>
        <w:t xml:space="preserve">Příloha č. 2 – </w:t>
      </w:r>
      <w:r w:rsidRPr="00731B11">
        <w:rPr>
          <w:rFonts w:ascii="Times New Roman" w:hAnsi="Times New Roman" w:cs="Times New Roman"/>
          <w:bCs/>
          <w:sz w:val="24"/>
          <w:szCs w:val="24"/>
        </w:rPr>
        <w:t xml:space="preserve">Položkový rozpočet </w:t>
      </w:r>
    </w:p>
    <w:p w14:paraId="5C22D769" w14:textId="77777777" w:rsidR="00104E62" w:rsidRPr="00731B11" w:rsidRDefault="00104E62" w:rsidP="00104E62">
      <w:pPr>
        <w:widowControl w:val="0"/>
        <w:shd w:val="clear" w:color="auto" w:fill="FFFFFF"/>
        <w:suppressAutoHyphens/>
        <w:autoSpaceDE w:val="0"/>
        <w:spacing w:before="5" w:line="276" w:lineRule="auto"/>
        <w:ind w:left="1440" w:right="74"/>
        <w:jc w:val="both"/>
        <w:rPr>
          <w:rFonts w:ascii="Times New Roman" w:hAnsi="Times New Roman" w:cs="Times New Roman"/>
          <w:sz w:val="24"/>
          <w:szCs w:val="24"/>
          <w:lang w:eastAsia="ar-SA"/>
        </w:rPr>
      </w:pPr>
    </w:p>
    <w:p w14:paraId="3FAECB82" w14:textId="77777777" w:rsidR="00104E62" w:rsidRPr="00731B11" w:rsidRDefault="00104E62" w:rsidP="00104E62">
      <w:pPr>
        <w:widowControl w:val="0"/>
        <w:shd w:val="clear" w:color="auto" w:fill="FFFFFF"/>
        <w:suppressAutoHyphens/>
        <w:autoSpaceDE w:val="0"/>
        <w:spacing w:before="5" w:line="276" w:lineRule="auto"/>
        <w:ind w:right="74"/>
        <w:jc w:val="both"/>
        <w:rPr>
          <w:rFonts w:ascii="Times New Roman" w:hAnsi="Times New Roman" w:cs="Times New Roman"/>
          <w:sz w:val="24"/>
          <w:szCs w:val="24"/>
          <w:lang w:eastAsia="ar-SA"/>
        </w:rPr>
      </w:pPr>
      <w:r w:rsidRPr="00731B11">
        <w:rPr>
          <w:rFonts w:ascii="Times New Roman" w:hAnsi="Times New Roman" w:cs="Times New Roman"/>
          <w:sz w:val="24"/>
          <w:szCs w:val="24"/>
          <w:lang w:eastAsia="ar-SA"/>
        </w:rPr>
        <w:t>Uzavření smlouvy bylo schváleno usnesením Rady města Poděbrad č. .................... ze dne ....................................</w:t>
      </w:r>
    </w:p>
    <w:p w14:paraId="2FC21770" w14:textId="77777777" w:rsidR="00104E62" w:rsidRPr="00731B11" w:rsidRDefault="00104E62" w:rsidP="00104E62">
      <w:pPr>
        <w:widowControl w:val="0"/>
        <w:shd w:val="clear" w:color="auto" w:fill="FFFFFF"/>
        <w:suppressAutoHyphens/>
        <w:autoSpaceDE w:val="0"/>
        <w:spacing w:before="5" w:line="276" w:lineRule="auto"/>
        <w:ind w:right="74"/>
        <w:jc w:val="both"/>
        <w:rPr>
          <w:rFonts w:ascii="Times New Roman" w:hAnsi="Times New Roman" w:cs="Times New Roman"/>
          <w:sz w:val="24"/>
          <w:szCs w:val="24"/>
          <w:lang w:eastAsia="ar-SA"/>
        </w:rPr>
      </w:pPr>
    </w:p>
    <w:p w14:paraId="4409FC07" w14:textId="77777777" w:rsidR="00104E62" w:rsidRPr="00731B11" w:rsidRDefault="00104E62" w:rsidP="00104E62">
      <w:pPr>
        <w:widowControl w:val="0"/>
        <w:tabs>
          <w:tab w:val="left" w:pos="993"/>
        </w:tabs>
        <w:autoSpaceDE w:val="0"/>
        <w:autoSpaceDN w:val="0"/>
        <w:adjustRightInd w:val="0"/>
        <w:rPr>
          <w:rFonts w:ascii="Times New Roman" w:hAnsi="Times New Roman" w:cs="Times New Roman"/>
          <w:sz w:val="24"/>
          <w:szCs w:val="24"/>
        </w:rPr>
      </w:pPr>
    </w:p>
    <w:p w14:paraId="4E16784D" w14:textId="77777777" w:rsidR="00104E62" w:rsidRPr="00731B11" w:rsidRDefault="00104E62" w:rsidP="00104E62">
      <w:pPr>
        <w:widowControl w:val="0"/>
        <w:tabs>
          <w:tab w:val="left" w:pos="5529"/>
        </w:tabs>
        <w:autoSpaceDE w:val="0"/>
        <w:autoSpaceDN w:val="0"/>
        <w:adjustRightInd w:val="0"/>
        <w:spacing w:line="276" w:lineRule="auto"/>
        <w:rPr>
          <w:rFonts w:ascii="Times New Roman" w:hAnsi="Times New Roman" w:cs="Times New Roman"/>
          <w:sz w:val="24"/>
          <w:szCs w:val="24"/>
        </w:rPr>
      </w:pPr>
      <w:r w:rsidRPr="00731B11">
        <w:rPr>
          <w:rFonts w:ascii="Times New Roman" w:hAnsi="Times New Roman" w:cs="Times New Roman"/>
          <w:sz w:val="24"/>
          <w:szCs w:val="24"/>
        </w:rPr>
        <w:t>V Poděbradech  dne: ……………………</w:t>
      </w:r>
      <w:r w:rsidRPr="00731B11">
        <w:rPr>
          <w:rFonts w:ascii="Times New Roman" w:hAnsi="Times New Roman" w:cs="Times New Roman"/>
          <w:sz w:val="24"/>
          <w:szCs w:val="24"/>
        </w:rPr>
        <w:tab/>
        <w:t xml:space="preserve">V </w:t>
      </w:r>
      <w:r w:rsidRPr="00731B11">
        <w:rPr>
          <w:rFonts w:ascii="Times New Roman" w:hAnsi="Times New Roman" w:cs="Times New Roman"/>
          <w:sz w:val="24"/>
          <w:szCs w:val="24"/>
          <w:highlight w:val="yellow"/>
        </w:rPr>
        <w:t>………………dne:………………</w:t>
      </w:r>
    </w:p>
    <w:p w14:paraId="4F12010E" w14:textId="77777777" w:rsidR="00104E62" w:rsidRPr="00731B11" w:rsidRDefault="00104E62" w:rsidP="00104E62">
      <w:pPr>
        <w:widowControl w:val="0"/>
        <w:autoSpaceDE w:val="0"/>
        <w:autoSpaceDN w:val="0"/>
        <w:adjustRightInd w:val="0"/>
        <w:spacing w:line="276" w:lineRule="auto"/>
        <w:rPr>
          <w:rFonts w:ascii="Times New Roman" w:hAnsi="Times New Roman" w:cs="Times New Roman"/>
          <w:sz w:val="24"/>
          <w:szCs w:val="24"/>
        </w:rPr>
      </w:pPr>
    </w:p>
    <w:p w14:paraId="00BF6330" w14:textId="77777777" w:rsidR="00104E62" w:rsidRPr="00731B11" w:rsidRDefault="00104E62" w:rsidP="00104E62">
      <w:pPr>
        <w:widowControl w:val="0"/>
        <w:autoSpaceDE w:val="0"/>
        <w:autoSpaceDN w:val="0"/>
        <w:adjustRightInd w:val="0"/>
        <w:spacing w:line="276" w:lineRule="auto"/>
        <w:rPr>
          <w:rFonts w:ascii="Times New Roman" w:hAnsi="Times New Roman" w:cs="Times New Roman"/>
          <w:sz w:val="24"/>
          <w:szCs w:val="24"/>
        </w:rPr>
      </w:pPr>
    </w:p>
    <w:p w14:paraId="494CC788" w14:textId="77777777" w:rsidR="00104E62" w:rsidRPr="00731B11" w:rsidRDefault="00104E62" w:rsidP="00104E62">
      <w:pPr>
        <w:widowControl w:val="0"/>
        <w:autoSpaceDE w:val="0"/>
        <w:autoSpaceDN w:val="0"/>
        <w:adjustRightInd w:val="0"/>
        <w:spacing w:line="276" w:lineRule="auto"/>
        <w:rPr>
          <w:rFonts w:ascii="Times New Roman" w:hAnsi="Times New Roman" w:cs="Times New Roman"/>
          <w:sz w:val="24"/>
          <w:szCs w:val="24"/>
        </w:rPr>
      </w:pPr>
    </w:p>
    <w:p w14:paraId="218F94DC" w14:textId="77777777" w:rsidR="00104E62" w:rsidRPr="00731B11" w:rsidRDefault="00104E62" w:rsidP="00104E62">
      <w:pPr>
        <w:widowControl w:val="0"/>
        <w:autoSpaceDE w:val="0"/>
        <w:autoSpaceDN w:val="0"/>
        <w:adjustRightInd w:val="0"/>
        <w:spacing w:line="276" w:lineRule="auto"/>
        <w:rPr>
          <w:rFonts w:ascii="Times New Roman" w:hAnsi="Times New Roman" w:cs="Times New Roman"/>
          <w:sz w:val="24"/>
          <w:szCs w:val="24"/>
        </w:rPr>
      </w:pPr>
    </w:p>
    <w:p w14:paraId="1C4E82CE" w14:textId="77777777" w:rsidR="00104E62" w:rsidRPr="00731B11" w:rsidRDefault="00104E62" w:rsidP="00104E62">
      <w:pPr>
        <w:widowControl w:val="0"/>
        <w:tabs>
          <w:tab w:val="left" w:pos="5529"/>
        </w:tabs>
        <w:autoSpaceDE w:val="0"/>
        <w:autoSpaceDN w:val="0"/>
        <w:adjustRightInd w:val="0"/>
        <w:spacing w:line="276" w:lineRule="auto"/>
        <w:rPr>
          <w:rFonts w:ascii="Times New Roman" w:hAnsi="Times New Roman" w:cs="Times New Roman"/>
          <w:sz w:val="24"/>
          <w:szCs w:val="24"/>
        </w:rPr>
      </w:pPr>
      <w:r w:rsidRPr="00731B11">
        <w:rPr>
          <w:rFonts w:ascii="Times New Roman" w:hAnsi="Times New Roman" w:cs="Times New Roman"/>
          <w:sz w:val="24"/>
          <w:szCs w:val="24"/>
        </w:rPr>
        <w:t>…………………………………………</w:t>
      </w:r>
      <w:r w:rsidRPr="00731B11">
        <w:rPr>
          <w:rFonts w:ascii="Times New Roman" w:hAnsi="Times New Roman" w:cs="Times New Roman"/>
          <w:sz w:val="24"/>
          <w:szCs w:val="24"/>
        </w:rPr>
        <w:tab/>
        <w:t>……………………………………….</w:t>
      </w:r>
    </w:p>
    <w:p w14:paraId="0AFCEC3C" w14:textId="77777777" w:rsidR="00104E62" w:rsidRPr="00731B11" w:rsidRDefault="00104E62" w:rsidP="00104E62">
      <w:pPr>
        <w:widowControl w:val="0"/>
        <w:tabs>
          <w:tab w:val="left" w:pos="5529"/>
        </w:tabs>
        <w:autoSpaceDE w:val="0"/>
        <w:autoSpaceDN w:val="0"/>
        <w:adjustRightInd w:val="0"/>
        <w:spacing w:line="276" w:lineRule="auto"/>
        <w:rPr>
          <w:rFonts w:ascii="Times New Roman" w:hAnsi="Times New Roman" w:cs="Times New Roman"/>
          <w:sz w:val="24"/>
          <w:szCs w:val="24"/>
        </w:rPr>
      </w:pPr>
      <w:r w:rsidRPr="00731B11">
        <w:rPr>
          <w:rFonts w:ascii="Times New Roman" w:hAnsi="Times New Roman" w:cs="Times New Roman"/>
          <w:sz w:val="24"/>
          <w:szCs w:val="24"/>
        </w:rPr>
        <w:t>Jaroslav Červinka</w:t>
      </w:r>
      <w:r w:rsidRPr="00731B11">
        <w:rPr>
          <w:rFonts w:ascii="Times New Roman" w:hAnsi="Times New Roman" w:cs="Times New Roman"/>
          <w:sz w:val="24"/>
          <w:szCs w:val="24"/>
        </w:rPr>
        <w:tab/>
      </w:r>
      <w:r w:rsidRPr="00731B11">
        <w:rPr>
          <w:rFonts w:ascii="Times New Roman" w:hAnsi="Times New Roman" w:cs="Times New Roman"/>
          <w:sz w:val="24"/>
          <w:szCs w:val="24"/>
          <w:highlight w:val="yellow"/>
        </w:rPr>
        <w:t>…………………</w:t>
      </w:r>
    </w:p>
    <w:p w14:paraId="23FF73A5" w14:textId="77777777" w:rsidR="00104E62" w:rsidRPr="00731B11" w:rsidRDefault="00104E62" w:rsidP="00104E62">
      <w:pPr>
        <w:widowControl w:val="0"/>
        <w:tabs>
          <w:tab w:val="left" w:pos="5529"/>
        </w:tabs>
        <w:autoSpaceDE w:val="0"/>
        <w:autoSpaceDN w:val="0"/>
        <w:adjustRightInd w:val="0"/>
        <w:spacing w:line="276" w:lineRule="auto"/>
        <w:rPr>
          <w:rFonts w:ascii="Times New Roman" w:hAnsi="Times New Roman" w:cs="Times New Roman"/>
          <w:sz w:val="24"/>
          <w:szCs w:val="24"/>
        </w:rPr>
      </w:pPr>
      <w:r w:rsidRPr="00731B11">
        <w:rPr>
          <w:rFonts w:ascii="Times New Roman" w:hAnsi="Times New Roman" w:cs="Times New Roman"/>
          <w:sz w:val="24"/>
          <w:szCs w:val="24"/>
        </w:rPr>
        <w:t xml:space="preserve">starosta </w:t>
      </w:r>
      <w:r w:rsidRPr="00731B11">
        <w:rPr>
          <w:rFonts w:ascii="Times New Roman" w:hAnsi="Times New Roman" w:cs="Times New Roman"/>
          <w:sz w:val="24"/>
          <w:szCs w:val="24"/>
        </w:rPr>
        <w:tab/>
      </w:r>
      <w:r w:rsidRPr="00731B11">
        <w:rPr>
          <w:rFonts w:ascii="Times New Roman" w:hAnsi="Times New Roman" w:cs="Times New Roman"/>
          <w:sz w:val="24"/>
          <w:szCs w:val="24"/>
          <w:highlight w:val="yellow"/>
        </w:rPr>
        <w:t>…………………</w:t>
      </w:r>
    </w:p>
    <w:p w14:paraId="1A043D1D" w14:textId="77777777" w:rsidR="00104E62" w:rsidRPr="00731B11" w:rsidRDefault="00104E62" w:rsidP="00104E62">
      <w:pPr>
        <w:rPr>
          <w:rFonts w:ascii="Times New Roman" w:hAnsi="Times New Roman" w:cs="Times New Roman"/>
          <w:sz w:val="24"/>
          <w:szCs w:val="24"/>
        </w:rPr>
      </w:pPr>
    </w:p>
    <w:p w14:paraId="2FA92F8B" w14:textId="77777777" w:rsidR="00104E62" w:rsidRPr="00731B11" w:rsidRDefault="00104E62" w:rsidP="00104E62">
      <w:pPr>
        <w:rPr>
          <w:rFonts w:ascii="Times New Roman" w:hAnsi="Times New Roman" w:cs="Times New Roman"/>
          <w:sz w:val="24"/>
          <w:szCs w:val="24"/>
        </w:rPr>
      </w:pPr>
    </w:p>
    <w:p w14:paraId="0891AF35" w14:textId="77777777" w:rsidR="00104E62" w:rsidRPr="00731B11" w:rsidRDefault="00104E62" w:rsidP="00104E62">
      <w:pPr>
        <w:rPr>
          <w:rFonts w:ascii="Times New Roman" w:hAnsi="Times New Roman" w:cs="Times New Roman"/>
          <w:sz w:val="24"/>
          <w:szCs w:val="24"/>
        </w:rPr>
      </w:pPr>
    </w:p>
    <w:p w14:paraId="57FB3136" w14:textId="77777777" w:rsidR="00104E62" w:rsidRPr="00731B11" w:rsidRDefault="00104E62" w:rsidP="00104E62">
      <w:pPr>
        <w:rPr>
          <w:rFonts w:ascii="Times New Roman" w:hAnsi="Times New Roman" w:cs="Times New Roman"/>
          <w:sz w:val="24"/>
          <w:szCs w:val="24"/>
        </w:rPr>
      </w:pPr>
    </w:p>
    <w:p w14:paraId="5A9BBDDB" w14:textId="77777777" w:rsidR="00104E62" w:rsidRPr="00731B11" w:rsidRDefault="00104E62" w:rsidP="00104E62">
      <w:pPr>
        <w:rPr>
          <w:rFonts w:ascii="Times New Roman" w:hAnsi="Times New Roman" w:cs="Times New Roman"/>
          <w:sz w:val="24"/>
          <w:szCs w:val="24"/>
        </w:rPr>
      </w:pPr>
    </w:p>
    <w:p w14:paraId="295425DF" w14:textId="77777777" w:rsidR="00E4112A" w:rsidRPr="00731B11" w:rsidRDefault="00E4112A" w:rsidP="006D6670">
      <w:pPr>
        <w:rPr>
          <w:rFonts w:ascii="Times New Roman" w:hAnsi="Times New Roman" w:cs="Times New Roman"/>
          <w:sz w:val="24"/>
          <w:szCs w:val="24"/>
        </w:rPr>
      </w:pPr>
    </w:p>
    <w:p w14:paraId="1E8FA436" w14:textId="77777777" w:rsidR="00AB15DA" w:rsidRPr="00731B11" w:rsidRDefault="00AB15DA" w:rsidP="00104E62">
      <w:pPr>
        <w:rPr>
          <w:rFonts w:ascii="Times New Roman" w:hAnsi="Times New Roman" w:cs="Times New Roman"/>
          <w:i/>
          <w:iCs/>
          <w:sz w:val="24"/>
          <w:szCs w:val="24"/>
        </w:rPr>
      </w:pPr>
    </w:p>
    <w:sectPr w:rsidR="00AB15DA" w:rsidRPr="00731B11" w:rsidSect="00A17B7A">
      <w:headerReference w:type="first" r:id="rId8"/>
      <w:pgSz w:w="11906" w:h="16838" w:code="9"/>
      <w:pgMar w:top="1701" w:right="1134" w:bottom="1247" w:left="1134" w:header="357"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22CD7" w14:textId="77777777" w:rsidR="00F021E5" w:rsidRDefault="00F021E5">
      <w:r>
        <w:separator/>
      </w:r>
    </w:p>
  </w:endnote>
  <w:endnote w:type="continuationSeparator" w:id="0">
    <w:p w14:paraId="3C7ECC76" w14:textId="77777777" w:rsidR="00F021E5" w:rsidRDefault="00F0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59C99" w14:textId="77777777" w:rsidR="00F021E5" w:rsidRDefault="00F021E5">
      <w:r>
        <w:separator/>
      </w:r>
    </w:p>
  </w:footnote>
  <w:footnote w:type="continuationSeparator" w:id="0">
    <w:p w14:paraId="2C6050A5" w14:textId="77777777" w:rsidR="00F021E5" w:rsidRDefault="00F02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89AD2" w14:textId="5B6838F2" w:rsidR="007A0774" w:rsidRPr="007A0774" w:rsidRDefault="007A0774">
    <w:pPr>
      <w:pStyle w:val="Zhlav"/>
      <w:rPr>
        <w:rFonts w:ascii="Times New Roman" w:hAnsi="Times New Roman" w:cs="Times New Roman"/>
      </w:rPr>
    </w:pPr>
    <w:r w:rsidRPr="007A0774">
      <w:rPr>
        <w:rFonts w:ascii="Times New Roman" w:hAnsi="Times New Roman" w:cs="Times New Roman"/>
      </w:rPr>
      <w:t xml:space="preserve">Příloha č. 3 Návrh smlouvy o dílo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107"/>
    <w:multiLevelType w:val="hybridMultilevel"/>
    <w:tmpl w:val="DF9E7074"/>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C1961"/>
    <w:multiLevelType w:val="hybridMultilevel"/>
    <w:tmpl w:val="AE9AE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E25788"/>
    <w:multiLevelType w:val="hybridMultilevel"/>
    <w:tmpl w:val="94D2C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8B1665"/>
    <w:multiLevelType w:val="multilevel"/>
    <w:tmpl w:val="EF065CB2"/>
    <w:lvl w:ilvl="0">
      <w:start w:val="17"/>
      <w:numFmt w:val="decimal"/>
      <w:lvlText w:val="%1."/>
      <w:lvlJc w:val="left"/>
      <w:pPr>
        <w:tabs>
          <w:tab w:val="num" w:pos="450"/>
        </w:tabs>
        <w:ind w:left="450" w:hanging="450"/>
      </w:pPr>
      <w:rPr>
        <w:rFonts w:hint="default"/>
      </w:rPr>
    </w:lvl>
    <w:lvl w:ilvl="1">
      <w:start w:val="3"/>
      <w:numFmt w:val="decimal"/>
      <w:lvlText w:val="%2."/>
      <w:lvlJc w:val="left"/>
      <w:pPr>
        <w:tabs>
          <w:tab w:val="num" w:pos="450"/>
        </w:tabs>
        <w:ind w:left="450" w:hanging="45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AE02E1"/>
    <w:multiLevelType w:val="hybridMultilevel"/>
    <w:tmpl w:val="40E636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686635"/>
    <w:multiLevelType w:val="hybridMultilevel"/>
    <w:tmpl w:val="BA78014C"/>
    <w:lvl w:ilvl="0" w:tplc="6D12D91C">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54792B"/>
    <w:multiLevelType w:val="hybridMultilevel"/>
    <w:tmpl w:val="96AA6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1211"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345FC2"/>
    <w:multiLevelType w:val="hybridMultilevel"/>
    <w:tmpl w:val="E6CCA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87185D"/>
    <w:multiLevelType w:val="hybridMultilevel"/>
    <w:tmpl w:val="D16219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077232"/>
    <w:multiLevelType w:val="multilevel"/>
    <w:tmpl w:val="5F3CFE00"/>
    <w:lvl w:ilvl="0">
      <w:start w:val="17"/>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9415A6"/>
    <w:multiLevelType w:val="multilevel"/>
    <w:tmpl w:val="B9C66B9C"/>
    <w:lvl w:ilvl="0">
      <w:start w:val="4"/>
      <w:numFmt w:val="decimal"/>
      <w:lvlText w:val="%1."/>
      <w:lvlJc w:val="left"/>
      <w:pPr>
        <w:ind w:left="360" w:hanging="360"/>
      </w:pPr>
      <w:rPr>
        <w:rFonts w:hint="default"/>
      </w:rPr>
    </w:lvl>
    <w:lvl w:ilvl="1">
      <w:start w:val="1"/>
      <w:numFmt w:val="decimal"/>
      <w:lvlText w:val="%2."/>
      <w:lvlJc w:val="left"/>
      <w:pPr>
        <w:ind w:left="360" w:hanging="360"/>
      </w:pPr>
      <w:rPr>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E3398D"/>
    <w:multiLevelType w:val="hybridMultilevel"/>
    <w:tmpl w:val="43F8C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8C6B1E"/>
    <w:multiLevelType w:val="hybridMultilevel"/>
    <w:tmpl w:val="33E08490"/>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5FA62A13"/>
    <w:multiLevelType w:val="hybridMultilevel"/>
    <w:tmpl w:val="902EBB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63D37241"/>
    <w:multiLevelType w:val="hybridMultilevel"/>
    <w:tmpl w:val="11FA0B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3B43A3"/>
    <w:multiLevelType w:val="multilevel"/>
    <w:tmpl w:val="B9C66B9C"/>
    <w:lvl w:ilvl="0">
      <w:start w:val="4"/>
      <w:numFmt w:val="decimal"/>
      <w:lvlText w:val="%1."/>
      <w:lvlJc w:val="left"/>
      <w:pPr>
        <w:ind w:left="360" w:hanging="360"/>
      </w:pPr>
      <w:rPr>
        <w:rFonts w:hint="default"/>
      </w:rPr>
    </w:lvl>
    <w:lvl w:ilvl="1">
      <w:start w:val="1"/>
      <w:numFmt w:val="decimal"/>
      <w:lvlText w:val="%2."/>
      <w:lvlJc w:val="left"/>
      <w:pPr>
        <w:ind w:left="360" w:hanging="360"/>
      </w:pPr>
      <w:rPr>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945633"/>
    <w:multiLevelType w:val="multilevel"/>
    <w:tmpl w:val="A3F80C64"/>
    <w:lvl w:ilvl="0">
      <w:start w:val="1"/>
      <w:numFmt w:val="upperRoman"/>
      <w:lvlText w:val="%1."/>
      <w:lvlJc w:val="right"/>
      <w:pPr>
        <w:ind w:left="36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15D5F0F"/>
    <w:multiLevelType w:val="multilevel"/>
    <w:tmpl w:val="B9C66B9C"/>
    <w:lvl w:ilvl="0">
      <w:start w:val="4"/>
      <w:numFmt w:val="decimal"/>
      <w:lvlText w:val="%1."/>
      <w:lvlJc w:val="left"/>
      <w:pPr>
        <w:ind w:left="360" w:hanging="360"/>
      </w:pPr>
      <w:rPr>
        <w:rFonts w:hint="default"/>
      </w:rPr>
    </w:lvl>
    <w:lvl w:ilvl="1">
      <w:start w:val="1"/>
      <w:numFmt w:val="decimal"/>
      <w:lvlText w:val="%2."/>
      <w:lvlJc w:val="left"/>
      <w:pPr>
        <w:ind w:left="360" w:hanging="360"/>
      </w:pPr>
      <w:rPr>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C430A0"/>
    <w:multiLevelType w:val="hybridMultilevel"/>
    <w:tmpl w:val="534AA98E"/>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7ABC5EBB"/>
    <w:multiLevelType w:val="hybridMultilevel"/>
    <w:tmpl w:val="0E96C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752682"/>
    <w:multiLevelType w:val="hybridMultilevel"/>
    <w:tmpl w:val="1FB2352A"/>
    <w:lvl w:ilvl="0" w:tplc="040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17"/>
  </w:num>
  <w:num w:numId="3">
    <w:abstractNumId w:val="5"/>
  </w:num>
  <w:num w:numId="4">
    <w:abstractNumId w:val="6"/>
  </w:num>
  <w:num w:numId="5">
    <w:abstractNumId w:val="11"/>
  </w:num>
  <w:num w:numId="6">
    <w:abstractNumId w:val="15"/>
  </w:num>
  <w:num w:numId="7">
    <w:abstractNumId w:val="7"/>
  </w:num>
  <w:num w:numId="8">
    <w:abstractNumId w:val="0"/>
  </w:num>
  <w:num w:numId="9">
    <w:abstractNumId w:val="14"/>
  </w:num>
  <w:num w:numId="10">
    <w:abstractNumId w:val="4"/>
  </w:num>
  <w:num w:numId="11">
    <w:abstractNumId w:val="2"/>
  </w:num>
  <w:num w:numId="12">
    <w:abstractNumId w:val="8"/>
  </w:num>
  <w:num w:numId="13">
    <w:abstractNumId w:val="1"/>
  </w:num>
  <w:num w:numId="14">
    <w:abstractNumId w:val="21"/>
  </w:num>
  <w:num w:numId="15">
    <w:abstractNumId w:val="13"/>
  </w:num>
  <w:num w:numId="16">
    <w:abstractNumId w:val="20"/>
  </w:num>
  <w:num w:numId="17">
    <w:abstractNumId w:val="10"/>
  </w:num>
  <w:num w:numId="18">
    <w:abstractNumId w:val="19"/>
  </w:num>
  <w:num w:numId="19">
    <w:abstractNumId w:val="3"/>
  </w:num>
  <w:num w:numId="20">
    <w:abstractNumId w:val="9"/>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E6"/>
    <w:rsid w:val="0000165A"/>
    <w:rsid w:val="000033CD"/>
    <w:rsid w:val="00003909"/>
    <w:rsid w:val="00004C38"/>
    <w:rsid w:val="00006AFD"/>
    <w:rsid w:val="00010CBE"/>
    <w:rsid w:val="00012390"/>
    <w:rsid w:val="00016A73"/>
    <w:rsid w:val="00020660"/>
    <w:rsid w:val="00020965"/>
    <w:rsid w:val="000241BD"/>
    <w:rsid w:val="0002477D"/>
    <w:rsid w:val="00026EE5"/>
    <w:rsid w:val="0003100B"/>
    <w:rsid w:val="00037578"/>
    <w:rsid w:val="00043A01"/>
    <w:rsid w:val="00044FA1"/>
    <w:rsid w:val="00050025"/>
    <w:rsid w:val="000505AA"/>
    <w:rsid w:val="0005158B"/>
    <w:rsid w:val="000542D1"/>
    <w:rsid w:val="00054F05"/>
    <w:rsid w:val="00060E52"/>
    <w:rsid w:val="00061A97"/>
    <w:rsid w:val="00064AB9"/>
    <w:rsid w:val="00066951"/>
    <w:rsid w:val="00067D64"/>
    <w:rsid w:val="00072687"/>
    <w:rsid w:val="00081974"/>
    <w:rsid w:val="00081E75"/>
    <w:rsid w:val="00081E97"/>
    <w:rsid w:val="00083B06"/>
    <w:rsid w:val="000878C2"/>
    <w:rsid w:val="000A0F4C"/>
    <w:rsid w:val="000A532D"/>
    <w:rsid w:val="000A7D9C"/>
    <w:rsid w:val="000B3628"/>
    <w:rsid w:val="000B418C"/>
    <w:rsid w:val="000B53EC"/>
    <w:rsid w:val="000B5E02"/>
    <w:rsid w:val="000B6AAF"/>
    <w:rsid w:val="000C0B27"/>
    <w:rsid w:val="000C7940"/>
    <w:rsid w:val="000D218C"/>
    <w:rsid w:val="000D450B"/>
    <w:rsid w:val="000D46CD"/>
    <w:rsid w:val="000E0B74"/>
    <w:rsid w:val="000E28CE"/>
    <w:rsid w:val="000E2DA1"/>
    <w:rsid w:val="000E2FA1"/>
    <w:rsid w:val="000E3818"/>
    <w:rsid w:val="000E44EE"/>
    <w:rsid w:val="000E505B"/>
    <w:rsid w:val="000F1F22"/>
    <w:rsid w:val="000F30AE"/>
    <w:rsid w:val="000F341B"/>
    <w:rsid w:val="000F52A5"/>
    <w:rsid w:val="000F553C"/>
    <w:rsid w:val="000F6817"/>
    <w:rsid w:val="000F6D62"/>
    <w:rsid w:val="000F78FC"/>
    <w:rsid w:val="000F7DB3"/>
    <w:rsid w:val="00101310"/>
    <w:rsid w:val="001013FC"/>
    <w:rsid w:val="00101AC6"/>
    <w:rsid w:val="00104E62"/>
    <w:rsid w:val="0010504E"/>
    <w:rsid w:val="00106612"/>
    <w:rsid w:val="00106B1D"/>
    <w:rsid w:val="00106E39"/>
    <w:rsid w:val="00106F6E"/>
    <w:rsid w:val="00107C58"/>
    <w:rsid w:val="001143C4"/>
    <w:rsid w:val="00115A4E"/>
    <w:rsid w:val="00116E0F"/>
    <w:rsid w:val="0012399F"/>
    <w:rsid w:val="00125642"/>
    <w:rsid w:val="00130202"/>
    <w:rsid w:val="00136AC2"/>
    <w:rsid w:val="0013777B"/>
    <w:rsid w:val="00140203"/>
    <w:rsid w:val="00142B32"/>
    <w:rsid w:val="00144837"/>
    <w:rsid w:val="001476BB"/>
    <w:rsid w:val="00153F6D"/>
    <w:rsid w:val="0015446C"/>
    <w:rsid w:val="00160EC5"/>
    <w:rsid w:val="0016236C"/>
    <w:rsid w:val="00166551"/>
    <w:rsid w:val="00167EF9"/>
    <w:rsid w:val="00170E30"/>
    <w:rsid w:val="00172584"/>
    <w:rsid w:val="00177985"/>
    <w:rsid w:val="00177BE4"/>
    <w:rsid w:val="001806C5"/>
    <w:rsid w:val="00181A15"/>
    <w:rsid w:val="001827B4"/>
    <w:rsid w:val="00182D76"/>
    <w:rsid w:val="00183CE8"/>
    <w:rsid w:val="00184F5F"/>
    <w:rsid w:val="00185362"/>
    <w:rsid w:val="001859D6"/>
    <w:rsid w:val="00190F10"/>
    <w:rsid w:val="00192A54"/>
    <w:rsid w:val="00194792"/>
    <w:rsid w:val="001A528B"/>
    <w:rsid w:val="001A6A20"/>
    <w:rsid w:val="001B0330"/>
    <w:rsid w:val="001B2167"/>
    <w:rsid w:val="001B376B"/>
    <w:rsid w:val="001C2478"/>
    <w:rsid w:val="001C6715"/>
    <w:rsid w:val="001D00DA"/>
    <w:rsid w:val="001D421F"/>
    <w:rsid w:val="001D48E6"/>
    <w:rsid w:val="001D53AE"/>
    <w:rsid w:val="001E2176"/>
    <w:rsid w:val="001E2B37"/>
    <w:rsid w:val="001E394F"/>
    <w:rsid w:val="001E4032"/>
    <w:rsid w:val="001F0F1D"/>
    <w:rsid w:val="001F24CF"/>
    <w:rsid w:val="001F7C60"/>
    <w:rsid w:val="002006EF"/>
    <w:rsid w:val="0020086B"/>
    <w:rsid w:val="00200B9A"/>
    <w:rsid w:val="0020420B"/>
    <w:rsid w:val="00205DAE"/>
    <w:rsid w:val="00206452"/>
    <w:rsid w:val="002114CE"/>
    <w:rsid w:val="002119E2"/>
    <w:rsid w:val="00212EBA"/>
    <w:rsid w:val="00212FDD"/>
    <w:rsid w:val="00213586"/>
    <w:rsid w:val="00225A60"/>
    <w:rsid w:val="00230693"/>
    <w:rsid w:val="00231B94"/>
    <w:rsid w:val="00234B0C"/>
    <w:rsid w:val="0024082A"/>
    <w:rsid w:val="00243F6E"/>
    <w:rsid w:val="00245C75"/>
    <w:rsid w:val="002476C6"/>
    <w:rsid w:val="00251316"/>
    <w:rsid w:val="0025635D"/>
    <w:rsid w:val="00257387"/>
    <w:rsid w:val="00261FB8"/>
    <w:rsid w:val="00262019"/>
    <w:rsid w:val="00264D67"/>
    <w:rsid w:val="00265502"/>
    <w:rsid w:val="00265BFE"/>
    <w:rsid w:val="00267AEC"/>
    <w:rsid w:val="00272DE9"/>
    <w:rsid w:val="00273BF8"/>
    <w:rsid w:val="00275AB8"/>
    <w:rsid w:val="00280D1B"/>
    <w:rsid w:val="0028296A"/>
    <w:rsid w:val="00292495"/>
    <w:rsid w:val="00297DF5"/>
    <w:rsid w:val="002A2073"/>
    <w:rsid w:val="002A2695"/>
    <w:rsid w:val="002A3B54"/>
    <w:rsid w:val="002A508C"/>
    <w:rsid w:val="002A6DED"/>
    <w:rsid w:val="002B108D"/>
    <w:rsid w:val="002B202B"/>
    <w:rsid w:val="002B36C2"/>
    <w:rsid w:val="002B44B1"/>
    <w:rsid w:val="002B60CF"/>
    <w:rsid w:val="002C03C6"/>
    <w:rsid w:val="002C1062"/>
    <w:rsid w:val="002C2A8F"/>
    <w:rsid w:val="002C70C7"/>
    <w:rsid w:val="002C7E8D"/>
    <w:rsid w:val="002D126E"/>
    <w:rsid w:val="002D400B"/>
    <w:rsid w:val="002D4232"/>
    <w:rsid w:val="002D5185"/>
    <w:rsid w:val="002D56C3"/>
    <w:rsid w:val="002D5EDB"/>
    <w:rsid w:val="002D70E6"/>
    <w:rsid w:val="002D7999"/>
    <w:rsid w:val="002D7D37"/>
    <w:rsid w:val="002E0211"/>
    <w:rsid w:val="002E055C"/>
    <w:rsid w:val="002E2235"/>
    <w:rsid w:val="002E359C"/>
    <w:rsid w:val="002E562A"/>
    <w:rsid w:val="002E72A9"/>
    <w:rsid w:val="002E7624"/>
    <w:rsid w:val="002E7FDE"/>
    <w:rsid w:val="002F2F5B"/>
    <w:rsid w:val="002F31F4"/>
    <w:rsid w:val="002F3957"/>
    <w:rsid w:val="002F6877"/>
    <w:rsid w:val="002F7D1F"/>
    <w:rsid w:val="003046EC"/>
    <w:rsid w:val="003120A6"/>
    <w:rsid w:val="00314B1B"/>
    <w:rsid w:val="0032538C"/>
    <w:rsid w:val="00327DE1"/>
    <w:rsid w:val="00330A63"/>
    <w:rsid w:val="003346EF"/>
    <w:rsid w:val="00334723"/>
    <w:rsid w:val="0034176E"/>
    <w:rsid w:val="00342121"/>
    <w:rsid w:val="003424A6"/>
    <w:rsid w:val="00342600"/>
    <w:rsid w:val="0034378A"/>
    <w:rsid w:val="00350D36"/>
    <w:rsid w:val="003554C0"/>
    <w:rsid w:val="00355969"/>
    <w:rsid w:val="003574B2"/>
    <w:rsid w:val="00360E4B"/>
    <w:rsid w:val="00361FA9"/>
    <w:rsid w:val="00364D89"/>
    <w:rsid w:val="003810D9"/>
    <w:rsid w:val="003845C0"/>
    <w:rsid w:val="00387C9A"/>
    <w:rsid w:val="0039439B"/>
    <w:rsid w:val="00396FE3"/>
    <w:rsid w:val="00397A2C"/>
    <w:rsid w:val="003A65E6"/>
    <w:rsid w:val="003B4FEA"/>
    <w:rsid w:val="003B714A"/>
    <w:rsid w:val="003C1FCA"/>
    <w:rsid w:val="003C4FCA"/>
    <w:rsid w:val="003C7A2E"/>
    <w:rsid w:val="003D28F6"/>
    <w:rsid w:val="003D49E8"/>
    <w:rsid w:val="003D5FCF"/>
    <w:rsid w:val="003E10AC"/>
    <w:rsid w:val="003E4EC5"/>
    <w:rsid w:val="003F0C12"/>
    <w:rsid w:val="003F1B7D"/>
    <w:rsid w:val="003F2817"/>
    <w:rsid w:val="003F5968"/>
    <w:rsid w:val="003F6463"/>
    <w:rsid w:val="0040045C"/>
    <w:rsid w:val="004019BF"/>
    <w:rsid w:val="00402228"/>
    <w:rsid w:val="0040367A"/>
    <w:rsid w:val="00407546"/>
    <w:rsid w:val="00410ED8"/>
    <w:rsid w:val="00411506"/>
    <w:rsid w:val="00412873"/>
    <w:rsid w:val="004172F7"/>
    <w:rsid w:val="00422621"/>
    <w:rsid w:val="00425764"/>
    <w:rsid w:val="00426D1F"/>
    <w:rsid w:val="00430C25"/>
    <w:rsid w:val="00435894"/>
    <w:rsid w:val="004362E4"/>
    <w:rsid w:val="004376FA"/>
    <w:rsid w:val="00440EFF"/>
    <w:rsid w:val="00444F8D"/>
    <w:rsid w:val="00446BD6"/>
    <w:rsid w:val="00451D16"/>
    <w:rsid w:val="00452242"/>
    <w:rsid w:val="00452BBE"/>
    <w:rsid w:val="00452E4E"/>
    <w:rsid w:val="004530BB"/>
    <w:rsid w:val="00461C85"/>
    <w:rsid w:val="004654B3"/>
    <w:rsid w:val="00467068"/>
    <w:rsid w:val="00471B3E"/>
    <w:rsid w:val="00484EC5"/>
    <w:rsid w:val="004909D4"/>
    <w:rsid w:val="004916C2"/>
    <w:rsid w:val="004922B4"/>
    <w:rsid w:val="004932BE"/>
    <w:rsid w:val="00494AD0"/>
    <w:rsid w:val="00494E0E"/>
    <w:rsid w:val="00497F2C"/>
    <w:rsid w:val="004A1AE9"/>
    <w:rsid w:val="004A1EDE"/>
    <w:rsid w:val="004A3C36"/>
    <w:rsid w:val="004A42C4"/>
    <w:rsid w:val="004A55AE"/>
    <w:rsid w:val="004B337C"/>
    <w:rsid w:val="004B416C"/>
    <w:rsid w:val="004B4F0A"/>
    <w:rsid w:val="004C0B63"/>
    <w:rsid w:val="004C388E"/>
    <w:rsid w:val="004C4048"/>
    <w:rsid w:val="004D2825"/>
    <w:rsid w:val="004E24CE"/>
    <w:rsid w:val="004E3422"/>
    <w:rsid w:val="004E6FA7"/>
    <w:rsid w:val="004F6A7C"/>
    <w:rsid w:val="004F6EC4"/>
    <w:rsid w:val="00500199"/>
    <w:rsid w:val="005019F5"/>
    <w:rsid w:val="005041BB"/>
    <w:rsid w:val="005052B2"/>
    <w:rsid w:val="00507BC0"/>
    <w:rsid w:val="00510C69"/>
    <w:rsid w:val="00511746"/>
    <w:rsid w:val="00512652"/>
    <w:rsid w:val="005127CF"/>
    <w:rsid w:val="00512A06"/>
    <w:rsid w:val="00516F4C"/>
    <w:rsid w:val="00520A1D"/>
    <w:rsid w:val="005210BA"/>
    <w:rsid w:val="0052273C"/>
    <w:rsid w:val="0052529F"/>
    <w:rsid w:val="005300DD"/>
    <w:rsid w:val="00534AEB"/>
    <w:rsid w:val="00542340"/>
    <w:rsid w:val="00545407"/>
    <w:rsid w:val="005477A3"/>
    <w:rsid w:val="0055075F"/>
    <w:rsid w:val="00552BDD"/>
    <w:rsid w:val="00554AE9"/>
    <w:rsid w:val="00557AB6"/>
    <w:rsid w:val="0056119C"/>
    <w:rsid w:val="0056156A"/>
    <w:rsid w:val="0056512C"/>
    <w:rsid w:val="00566741"/>
    <w:rsid w:val="005758D6"/>
    <w:rsid w:val="00576798"/>
    <w:rsid w:val="00577E90"/>
    <w:rsid w:val="00580685"/>
    <w:rsid w:val="00582158"/>
    <w:rsid w:val="00585BC9"/>
    <w:rsid w:val="0058770F"/>
    <w:rsid w:val="005908BF"/>
    <w:rsid w:val="00590C6F"/>
    <w:rsid w:val="00591836"/>
    <w:rsid w:val="005938B3"/>
    <w:rsid w:val="0059547B"/>
    <w:rsid w:val="00595AB2"/>
    <w:rsid w:val="0059661D"/>
    <w:rsid w:val="0059692D"/>
    <w:rsid w:val="005A2651"/>
    <w:rsid w:val="005A398C"/>
    <w:rsid w:val="005B1089"/>
    <w:rsid w:val="005B5863"/>
    <w:rsid w:val="005D0CEE"/>
    <w:rsid w:val="005D1021"/>
    <w:rsid w:val="005D40CC"/>
    <w:rsid w:val="005D5ECC"/>
    <w:rsid w:val="005E0CB7"/>
    <w:rsid w:val="005E3971"/>
    <w:rsid w:val="005E4873"/>
    <w:rsid w:val="005E5F62"/>
    <w:rsid w:val="005E66EB"/>
    <w:rsid w:val="005F0D9F"/>
    <w:rsid w:val="005F2857"/>
    <w:rsid w:val="005F6028"/>
    <w:rsid w:val="005F73C0"/>
    <w:rsid w:val="00604BDF"/>
    <w:rsid w:val="0060555F"/>
    <w:rsid w:val="00606B12"/>
    <w:rsid w:val="00610780"/>
    <w:rsid w:val="006112CB"/>
    <w:rsid w:val="00612030"/>
    <w:rsid w:val="00613011"/>
    <w:rsid w:val="00617AF5"/>
    <w:rsid w:val="00624AE2"/>
    <w:rsid w:val="006251C9"/>
    <w:rsid w:val="0063305C"/>
    <w:rsid w:val="0063521E"/>
    <w:rsid w:val="00637223"/>
    <w:rsid w:val="006378F0"/>
    <w:rsid w:val="00637BBB"/>
    <w:rsid w:val="00641ACD"/>
    <w:rsid w:val="00641CDC"/>
    <w:rsid w:val="006449BC"/>
    <w:rsid w:val="0064678C"/>
    <w:rsid w:val="006469FB"/>
    <w:rsid w:val="00651CEE"/>
    <w:rsid w:val="006524CC"/>
    <w:rsid w:val="00660D3E"/>
    <w:rsid w:val="006622B8"/>
    <w:rsid w:val="006624F6"/>
    <w:rsid w:val="00664992"/>
    <w:rsid w:val="006658F6"/>
    <w:rsid w:val="00671BCF"/>
    <w:rsid w:val="0067711F"/>
    <w:rsid w:val="00680CFC"/>
    <w:rsid w:val="00684C84"/>
    <w:rsid w:val="00684C98"/>
    <w:rsid w:val="00687C05"/>
    <w:rsid w:val="00690357"/>
    <w:rsid w:val="006929C8"/>
    <w:rsid w:val="00693C19"/>
    <w:rsid w:val="00693FB3"/>
    <w:rsid w:val="006A367D"/>
    <w:rsid w:val="006A3890"/>
    <w:rsid w:val="006A3A2A"/>
    <w:rsid w:val="006B34BA"/>
    <w:rsid w:val="006B3FE0"/>
    <w:rsid w:val="006B4BB0"/>
    <w:rsid w:val="006B5889"/>
    <w:rsid w:val="006B602E"/>
    <w:rsid w:val="006C0283"/>
    <w:rsid w:val="006D6670"/>
    <w:rsid w:val="006E4652"/>
    <w:rsid w:val="006F0C74"/>
    <w:rsid w:val="006F121A"/>
    <w:rsid w:val="006F4C24"/>
    <w:rsid w:val="00700406"/>
    <w:rsid w:val="00700651"/>
    <w:rsid w:val="007040D2"/>
    <w:rsid w:val="00705A19"/>
    <w:rsid w:val="007077AD"/>
    <w:rsid w:val="00713002"/>
    <w:rsid w:val="00715777"/>
    <w:rsid w:val="00716456"/>
    <w:rsid w:val="00720438"/>
    <w:rsid w:val="007223C5"/>
    <w:rsid w:val="0072509C"/>
    <w:rsid w:val="00731B11"/>
    <w:rsid w:val="00732CD0"/>
    <w:rsid w:val="00733A2C"/>
    <w:rsid w:val="007347EE"/>
    <w:rsid w:val="0074173E"/>
    <w:rsid w:val="00742F58"/>
    <w:rsid w:val="0075390F"/>
    <w:rsid w:val="00754F6D"/>
    <w:rsid w:val="00757765"/>
    <w:rsid w:val="007626EA"/>
    <w:rsid w:val="00762BC5"/>
    <w:rsid w:val="00763312"/>
    <w:rsid w:val="00763B93"/>
    <w:rsid w:val="00763D0C"/>
    <w:rsid w:val="00765186"/>
    <w:rsid w:val="00766D64"/>
    <w:rsid w:val="00767A9F"/>
    <w:rsid w:val="00774265"/>
    <w:rsid w:val="00774DDB"/>
    <w:rsid w:val="00777818"/>
    <w:rsid w:val="00780346"/>
    <w:rsid w:val="00782DB1"/>
    <w:rsid w:val="00782F5A"/>
    <w:rsid w:val="007843FB"/>
    <w:rsid w:val="007879D0"/>
    <w:rsid w:val="007A0283"/>
    <w:rsid w:val="007A0774"/>
    <w:rsid w:val="007A2C4E"/>
    <w:rsid w:val="007A50B5"/>
    <w:rsid w:val="007A5498"/>
    <w:rsid w:val="007B2325"/>
    <w:rsid w:val="007B298E"/>
    <w:rsid w:val="007B5AFF"/>
    <w:rsid w:val="007B7FF2"/>
    <w:rsid w:val="007C21FA"/>
    <w:rsid w:val="007C25C0"/>
    <w:rsid w:val="007D15EA"/>
    <w:rsid w:val="007D24D1"/>
    <w:rsid w:val="007D338D"/>
    <w:rsid w:val="007D7755"/>
    <w:rsid w:val="007F1D43"/>
    <w:rsid w:val="007F2F22"/>
    <w:rsid w:val="007F51EA"/>
    <w:rsid w:val="007F678B"/>
    <w:rsid w:val="0080249C"/>
    <w:rsid w:val="00803477"/>
    <w:rsid w:val="00805BED"/>
    <w:rsid w:val="008106B5"/>
    <w:rsid w:val="0081389B"/>
    <w:rsid w:val="008164A5"/>
    <w:rsid w:val="008235A4"/>
    <w:rsid w:val="008251F0"/>
    <w:rsid w:val="00826088"/>
    <w:rsid w:val="00826257"/>
    <w:rsid w:val="00826CEE"/>
    <w:rsid w:val="00827000"/>
    <w:rsid w:val="00827874"/>
    <w:rsid w:val="0083157B"/>
    <w:rsid w:val="00833877"/>
    <w:rsid w:val="00841BE1"/>
    <w:rsid w:val="008467F0"/>
    <w:rsid w:val="0085317C"/>
    <w:rsid w:val="00861CC6"/>
    <w:rsid w:val="00862932"/>
    <w:rsid w:val="00865C5B"/>
    <w:rsid w:val="00867F38"/>
    <w:rsid w:val="00874A70"/>
    <w:rsid w:val="00875519"/>
    <w:rsid w:val="008758B1"/>
    <w:rsid w:val="00880616"/>
    <w:rsid w:val="00880B75"/>
    <w:rsid w:val="00882896"/>
    <w:rsid w:val="00890D3E"/>
    <w:rsid w:val="00891DC7"/>
    <w:rsid w:val="00891DE4"/>
    <w:rsid w:val="008959FD"/>
    <w:rsid w:val="00897597"/>
    <w:rsid w:val="008B1C5F"/>
    <w:rsid w:val="008B6684"/>
    <w:rsid w:val="008B7001"/>
    <w:rsid w:val="008C08BE"/>
    <w:rsid w:val="008C16E6"/>
    <w:rsid w:val="008C249B"/>
    <w:rsid w:val="008C44B8"/>
    <w:rsid w:val="008D1A91"/>
    <w:rsid w:val="008D2AE4"/>
    <w:rsid w:val="008D7608"/>
    <w:rsid w:val="008E4438"/>
    <w:rsid w:val="008E4789"/>
    <w:rsid w:val="008E6FE0"/>
    <w:rsid w:val="008F1AC2"/>
    <w:rsid w:val="008F1C7A"/>
    <w:rsid w:val="008F223C"/>
    <w:rsid w:val="008F3B46"/>
    <w:rsid w:val="008F65CD"/>
    <w:rsid w:val="008F6A80"/>
    <w:rsid w:val="00901141"/>
    <w:rsid w:val="00910140"/>
    <w:rsid w:val="00911CF2"/>
    <w:rsid w:val="0091381E"/>
    <w:rsid w:val="00914110"/>
    <w:rsid w:val="009211F1"/>
    <w:rsid w:val="0092150E"/>
    <w:rsid w:val="00927175"/>
    <w:rsid w:val="00931426"/>
    <w:rsid w:val="00935621"/>
    <w:rsid w:val="00936F19"/>
    <w:rsid w:val="00940C3D"/>
    <w:rsid w:val="009415E5"/>
    <w:rsid w:val="009445B1"/>
    <w:rsid w:val="0094553B"/>
    <w:rsid w:val="0094646B"/>
    <w:rsid w:val="0095190D"/>
    <w:rsid w:val="0095525D"/>
    <w:rsid w:val="0096188D"/>
    <w:rsid w:val="0096439B"/>
    <w:rsid w:val="00964A89"/>
    <w:rsid w:val="00965D9E"/>
    <w:rsid w:val="00972222"/>
    <w:rsid w:val="00976421"/>
    <w:rsid w:val="00977E36"/>
    <w:rsid w:val="00981682"/>
    <w:rsid w:val="00982FD2"/>
    <w:rsid w:val="0098424B"/>
    <w:rsid w:val="00985F3C"/>
    <w:rsid w:val="009906F8"/>
    <w:rsid w:val="00996517"/>
    <w:rsid w:val="009A14CB"/>
    <w:rsid w:val="009A5EB4"/>
    <w:rsid w:val="009B0DAF"/>
    <w:rsid w:val="009C09F0"/>
    <w:rsid w:val="009C4827"/>
    <w:rsid w:val="009C549B"/>
    <w:rsid w:val="009D2568"/>
    <w:rsid w:val="009D374E"/>
    <w:rsid w:val="009D7402"/>
    <w:rsid w:val="009E2A51"/>
    <w:rsid w:val="009E2AAE"/>
    <w:rsid w:val="009F2A93"/>
    <w:rsid w:val="009F4509"/>
    <w:rsid w:val="009F47AC"/>
    <w:rsid w:val="009F730A"/>
    <w:rsid w:val="009F76DB"/>
    <w:rsid w:val="00A00B96"/>
    <w:rsid w:val="00A03F78"/>
    <w:rsid w:val="00A0609B"/>
    <w:rsid w:val="00A06BE1"/>
    <w:rsid w:val="00A143AA"/>
    <w:rsid w:val="00A14776"/>
    <w:rsid w:val="00A17066"/>
    <w:rsid w:val="00A17B7A"/>
    <w:rsid w:val="00A17D3B"/>
    <w:rsid w:val="00A26912"/>
    <w:rsid w:val="00A27C29"/>
    <w:rsid w:val="00A31E88"/>
    <w:rsid w:val="00A33A2F"/>
    <w:rsid w:val="00A34068"/>
    <w:rsid w:val="00A351C8"/>
    <w:rsid w:val="00A351EB"/>
    <w:rsid w:val="00A356E8"/>
    <w:rsid w:val="00A37075"/>
    <w:rsid w:val="00A379BC"/>
    <w:rsid w:val="00A40152"/>
    <w:rsid w:val="00A42296"/>
    <w:rsid w:val="00A42C74"/>
    <w:rsid w:val="00A516C2"/>
    <w:rsid w:val="00A53F23"/>
    <w:rsid w:val="00A54D54"/>
    <w:rsid w:val="00A5550B"/>
    <w:rsid w:val="00A568E4"/>
    <w:rsid w:val="00A56DB6"/>
    <w:rsid w:val="00A62829"/>
    <w:rsid w:val="00A64413"/>
    <w:rsid w:val="00A70352"/>
    <w:rsid w:val="00A76860"/>
    <w:rsid w:val="00A769E4"/>
    <w:rsid w:val="00A76E0E"/>
    <w:rsid w:val="00A77895"/>
    <w:rsid w:val="00A8214A"/>
    <w:rsid w:val="00A8346F"/>
    <w:rsid w:val="00A84231"/>
    <w:rsid w:val="00A875E6"/>
    <w:rsid w:val="00A9013B"/>
    <w:rsid w:val="00A93F92"/>
    <w:rsid w:val="00AA1B7F"/>
    <w:rsid w:val="00AA1F2F"/>
    <w:rsid w:val="00AA37FF"/>
    <w:rsid w:val="00AA5043"/>
    <w:rsid w:val="00AB0677"/>
    <w:rsid w:val="00AB15DA"/>
    <w:rsid w:val="00AB541D"/>
    <w:rsid w:val="00AB7071"/>
    <w:rsid w:val="00AB7D5F"/>
    <w:rsid w:val="00AC0FD9"/>
    <w:rsid w:val="00AC3288"/>
    <w:rsid w:val="00AC5C1F"/>
    <w:rsid w:val="00AC7EC0"/>
    <w:rsid w:val="00AD1756"/>
    <w:rsid w:val="00AD193F"/>
    <w:rsid w:val="00AD3B41"/>
    <w:rsid w:val="00AD71FD"/>
    <w:rsid w:val="00AE02C6"/>
    <w:rsid w:val="00AE0DC4"/>
    <w:rsid w:val="00AE4ACB"/>
    <w:rsid w:val="00AE70A0"/>
    <w:rsid w:val="00AE776B"/>
    <w:rsid w:val="00AF5020"/>
    <w:rsid w:val="00AF7265"/>
    <w:rsid w:val="00B00008"/>
    <w:rsid w:val="00B024A4"/>
    <w:rsid w:val="00B0267D"/>
    <w:rsid w:val="00B03895"/>
    <w:rsid w:val="00B103B1"/>
    <w:rsid w:val="00B12B60"/>
    <w:rsid w:val="00B13467"/>
    <w:rsid w:val="00B1488F"/>
    <w:rsid w:val="00B23BC6"/>
    <w:rsid w:val="00B247DA"/>
    <w:rsid w:val="00B25A12"/>
    <w:rsid w:val="00B264F8"/>
    <w:rsid w:val="00B416BB"/>
    <w:rsid w:val="00B45383"/>
    <w:rsid w:val="00B471A9"/>
    <w:rsid w:val="00B47BF1"/>
    <w:rsid w:val="00B53946"/>
    <w:rsid w:val="00B54AD0"/>
    <w:rsid w:val="00B54DAA"/>
    <w:rsid w:val="00B552D4"/>
    <w:rsid w:val="00B55434"/>
    <w:rsid w:val="00B558C6"/>
    <w:rsid w:val="00B57596"/>
    <w:rsid w:val="00B64B3E"/>
    <w:rsid w:val="00B651D9"/>
    <w:rsid w:val="00B7014C"/>
    <w:rsid w:val="00B721B4"/>
    <w:rsid w:val="00B730E5"/>
    <w:rsid w:val="00B73463"/>
    <w:rsid w:val="00B748A2"/>
    <w:rsid w:val="00B75664"/>
    <w:rsid w:val="00B7612C"/>
    <w:rsid w:val="00B76544"/>
    <w:rsid w:val="00B80BFF"/>
    <w:rsid w:val="00B8157A"/>
    <w:rsid w:val="00B82C82"/>
    <w:rsid w:val="00B82F4A"/>
    <w:rsid w:val="00B845FD"/>
    <w:rsid w:val="00B84E1D"/>
    <w:rsid w:val="00B867EC"/>
    <w:rsid w:val="00B908D4"/>
    <w:rsid w:val="00B93D69"/>
    <w:rsid w:val="00B956ED"/>
    <w:rsid w:val="00B95D7E"/>
    <w:rsid w:val="00B971FF"/>
    <w:rsid w:val="00BA18F3"/>
    <w:rsid w:val="00BA31D9"/>
    <w:rsid w:val="00BA3442"/>
    <w:rsid w:val="00BA41E0"/>
    <w:rsid w:val="00BA768C"/>
    <w:rsid w:val="00BA7F13"/>
    <w:rsid w:val="00BB1745"/>
    <w:rsid w:val="00BB2004"/>
    <w:rsid w:val="00BB3B5B"/>
    <w:rsid w:val="00BB52B8"/>
    <w:rsid w:val="00BB7687"/>
    <w:rsid w:val="00BC0CB1"/>
    <w:rsid w:val="00BC1866"/>
    <w:rsid w:val="00BD3CD9"/>
    <w:rsid w:val="00BE2BA6"/>
    <w:rsid w:val="00BF0099"/>
    <w:rsid w:val="00BF3B2C"/>
    <w:rsid w:val="00C04E3F"/>
    <w:rsid w:val="00C0668A"/>
    <w:rsid w:val="00C14A89"/>
    <w:rsid w:val="00C15459"/>
    <w:rsid w:val="00C160D5"/>
    <w:rsid w:val="00C216F8"/>
    <w:rsid w:val="00C30688"/>
    <w:rsid w:val="00C32D18"/>
    <w:rsid w:val="00C37075"/>
    <w:rsid w:val="00C37548"/>
    <w:rsid w:val="00C456DD"/>
    <w:rsid w:val="00C46310"/>
    <w:rsid w:val="00C463B4"/>
    <w:rsid w:val="00C52F32"/>
    <w:rsid w:val="00C53E20"/>
    <w:rsid w:val="00C57420"/>
    <w:rsid w:val="00C6008B"/>
    <w:rsid w:val="00C62879"/>
    <w:rsid w:val="00C62C8F"/>
    <w:rsid w:val="00C641BC"/>
    <w:rsid w:val="00C65104"/>
    <w:rsid w:val="00C75846"/>
    <w:rsid w:val="00C77DA1"/>
    <w:rsid w:val="00C83B1F"/>
    <w:rsid w:val="00C91339"/>
    <w:rsid w:val="00C9251A"/>
    <w:rsid w:val="00C92B9C"/>
    <w:rsid w:val="00C94E40"/>
    <w:rsid w:val="00C95918"/>
    <w:rsid w:val="00CA090F"/>
    <w:rsid w:val="00CA1B85"/>
    <w:rsid w:val="00CA2E5E"/>
    <w:rsid w:val="00CA49DE"/>
    <w:rsid w:val="00CB1E64"/>
    <w:rsid w:val="00CB2CE1"/>
    <w:rsid w:val="00CB3C4F"/>
    <w:rsid w:val="00CB3F31"/>
    <w:rsid w:val="00CB564E"/>
    <w:rsid w:val="00CB5B4A"/>
    <w:rsid w:val="00CB73DB"/>
    <w:rsid w:val="00CC214B"/>
    <w:rsid w:val="00CC3A94"/>
    <w:rsid w:val="00CC5369"/>
    <w:rsid w:val="00CC5A30"/>
    <w:rsid w:val="00CD18AE"/>
    <w:rsid w:val="00CD2349"/>
    <w:rsid w:val="00CD434E"/>
    <w:rsid w:val="00CE1370"/>
    <w:rsid w:val="00CE24CE"/>
    <w:rsid w:val="00CE3539"/>
    <w:rsid w:val="00CE4B5C"/>
    <w:rsid w:val="00CE7F74"/>
    <w:rsid w:val="00CF0AA1"/>
    <w:rsid w:val="00CF11DA"/>
    <w:rsid w:val="00CF147B"/>
    <w:rsid w:val="00CF169B"/>
    <w:rsid w:val="00CF2349"/>
    <w:rsid w:val="00CF4A27"/>
    <w:rsid w:val="00D03178"/>
    <w:rsid w:val="00D03A7A"/>
    <w:rsid w:val="00D0581F"/>
    <w:rsid w:val="00D14398"/>
    <w:rsid w:val="00D203C1"/>
    <w:rsid w:val="00D25807"/>
    <w:rsid w:val="00D34D85"/>
    <w:rsid w:val="00D35C6C"/>
    <w:rsid w:val="00D364C0"/>
    <w:rsid w:val="00D370EA"/>
    <w:rsid w:val="00D43CA6"/>
    <w:rsid w:val="00D44FB5"/>
    <w:rsid w:val="00D45A24"/>
    <w:rsid w:val="00D471E8"/>
    <w:rsid w:val="00D47F4C"/>
    <w:rsid w:val="00D514FC"/>
    <w:rsid w:val="00D53C9A"/>
    <w:rsid w:val="00D57422"/>
    <w:rsid w:val="00D57B41"/>
    <w:rsid w:val="00D62BE8"/>
    <w:rsid w:val="00D65C6A"/>
    <w:rsid w:val="00D65ECB"/>
    <w:rsid w:val="00D7346F"/>
    <w:rsid w:val="00D73658"/>
    <w:rsid w:val="00D8089C"/>
    <w:rsid w:val="00D80A0E"/>
    <w:rsid w:val="00D8186A"/>
    <w:rsid w:val="00D92B96"/>
    <w:rsid w:val="00D955F5"/>
    <w:rsid w:val="00D960DE"/>
    <w:rsid w:val="00DA21C4"/>
    <w:rsid w:val="00DA220B"/>
    <w:rsid w:val="00DA386A"/>
    <w:rsid w:val="00DA67D8"/>
    <w:rsid w:val="00DA7FF7"/>
    <w:rsid w:val="00DB17BA"/>
    <w:rsid w:val="00DB1922"/>
    <w:rsid w:val="00DB3F74"/>
    <w:rsid w:val="00DB4D0B"/>
    <w:rsid w:val="00DB5E73"/>
    <w:rsid w:val="00DB7543"/>
    <w:rsid w:val="00DC029D"/>
    <w:rsid w:val="00DC0370"/>
    <w:rsid w:val="00DC0C55"/>
    <w:rsid w:val="00DD05C7"/>
    <w:rsid w:val="00DD104C"/>
    <w:rsid w:val="00DD1CCF"/>
    <w:rsid w:val="00DD2862"/>
    <w:rsid w:val="00DD3216"/>
    <w:rsid w:val="00DD40B6"/>
    <w:rsid w:val="00DD5CD5"/>
    <w:rsid w:val="00DD6148"/>
    <w:rsid w:val="00DD6973"/>
    <w:rsid w:val="00DE05A4"/>
    <w:rsid w:val="00DE5A24"/>
    <w:rsid w:val="00DE5EDA"/>
    <w:rsid w:val="00DF169C"/>
    <w:rsid w:val="00DF5E45"/>
    <w:rsid w:val="00DF6893"/>
    <w:rsid w:val="00E00896"/>
    <w:rsid w:val="00E0305A"/>
    <w:rsid w:val="00E04834"/>
    <w:rsid w:val="00E063D0"/>
    <w:rsid w:val="00E10B41"/>
    <w:rsid w:val="00E15A94"/>
    <w:rsid w:val="00E1625B"/>
    <w:rsid w:val="00E20388"/>
    <w:rsid w:val="00E241F8"/>
    <w:rsid w:val="00E272C2"/>
    <w:rsid w:val="00E4112A"/>
    <w:rsid w:val="00E4217E"/>
    <w:rsid w:val="00E43086"/>
    <w:rsid w:val="00E5264B"/>
    <w:rsid w:val="00E52CB4"/>
    <w:rsid w:val="00E543A3"/>
    <w:rsid w:val="00E570A9"/>
    <w:rsid w:val="00E60F52"/>
    <w:rsid w:val="00E618FA"/>
    <w:rsid w:val="00E64C47"/>
    <w:rsid w:val="00E73DB7"/>
    <w:rsid w:val="00E76A43"/>
    <w:rsid w:val="00E77A07"/>
    <w:rsid w:val="00E83107"/>
    <w:rsid w:val="00E86394"/>
    <w:rsid w:val="00E91317"/>
    <w:rsid w:val="00E9283D"/>
    <w:rsid w:val="00E92968"/>
    <w:rsid w:val="00E92CB1"/>
    <w:rsid w:val="00E969EB"/>
    <w:rsid w:val="00EA17FD"/>
    <w:rsid w:val="00EA299B"/>
    <w:rsid w:val="00EA5C94"/>
    <w:rsid w:val="00EA6854"/>
    <w:rsid w:val="00EB304C"/>
    <w:rsid w:val="00EB751A"/>
    <w:rsid w:val="00EC0BD2"/>
    <w:rsid w:val="00EC2C38"/>
    <w:rsid w:val="00EC3704"/>
    <w:rsid w:val="00EC4BFF"/>
    <w:rsid w:val="00ED0A98"/>
    <w:rsid w:val="00ED11C7"/>
    <w:rsid w:val="00EE119D"/>
    <w:rsid w:val="00EE20BC"/>
    <w:rsid w:val="00EE2410"/>
    <w:rsid w:val="00EE44B5"/>
    <w:rsid w:val="00EF4F48"/>
    <w:rsid w:val="00F006A8"/>
    <w:rsid w:val="00F021E5"/>
    <w:rsid w:val="00F07136"/>
    <w:rsid w:val="00F176A3"/>
    <w:rsid w:val="00F21058"/>
    <w:rsid w:val="00F25BC0"/>
    <w:rsid w:val="00F31995"/>
    <w:rsid w:val="00F32136"/>
    <w:rsid w:val="00F3359D"/>
    <w:rsid w:val="00F422A7"/>
    <w:rsid w:val="00F4463B"/>
    <w:rsid w:val="00F45FCD"/>
    <w:rsid w:val="00F5457D"/>
    <w:rsid w:val="00F55005"/>
    <w:rsid w:val="00F57282"/>
    <w:rsid w:val="00F609BF"/>
    <w:rsid w:val="00F61445"/>
    <w:rsid w:val="00F6534C"/>
    <w:rsid w:val="00F678E5"/>
    <w:rsid w:val="00F712CB"/>
    <w:rsid w:val="00F76869"/>
    <w:rsid w:val="00F84D84"/>
    <w:rsid w:val="00F86BF9"/>
    <w:rsid w:val="00F92228"/>
    <w:rsid w:val="00F92A7D"/>
    <w:rsid w:val="00F93C2C"/>
    <w:rsid w:val="00F9606C"/>
    <w:rsid w:val="00F9691C"/>
    <w:rsid w:val="00F96DA4"/>
    <w:rsid w:val="00FA1F08"/>
    <w:rsid w:val="00FA3EBC"/>
    <w:rsid w:val="00FA481E"/>
    <w:rsid w:val="00FA637D"/>
    <w:rsid w:val="00FA664F"/>
    <w:rsid w:val="00FA6F41"/>
    <w:rsid w:val="00FB0E48"/>
    <w:rsid w:val="00FB162A"/>
    <w:rsid w:val="00FB203A"/>
    <w:rsid w:val="00FB2268"/>
    <w:rsid w:val="00FB54FF"/>
    <w:rsid w:val="00FB6BE9"/>
    <w:rsid w:val="00FB766A"/>
    <w:rsid w:val="00FC2DD8"/>
    <w:rsid w:val="00FC3B4C"/>
    <w:rsid w:val="00FD0497"/>
    <w:rsid w:val="00FD3FA9"/>
    <w:rsid w:val="00FD526E"/>
    <w:rsid w:val="00FD63A8"/>
    <w:rsid w:val="00FD698F"/>
    <w:rsid w:val="00FD7798"/>
    <w:rsid w:val="00FE0036"/>
    <w:rsid w:val="00FE0174"/>
    <w:rsid w:val="00FE10C7"/>
    <w:rsid w:val="00FE3DD4"/>
    <w:rsid w:val="00FE4117"/>
    <w:rsid w:val="00FE659E"/>
    <w:rsid w:val="00FF08F4"/>
    <w:rsid w:val="00FF390D"/>
    <w:rsid w:val="00FF59FF"/>
    <w:rsid w:val="00FF6C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543E46"/>
  <w15:docId w15:val="{728F9A73-EA85-450A-8576-0A62C7E7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3B1F"/>
    <w:rPr>
      <w:rFonts w:ascii="Arial" w:hAnsi="Arial" w:cs="Arial"/>
    </w:rPr>
  </w:style>
  <w:style w:type="paragraph" w:styleId="Nadpis1">
    <w:name w:val="heading 1"/>
    <w:basedOn w:val="Normln"/>
    <w:next w:val="Normln"/>
    <w:link w:val="Nadpis1Char"/>
    <w:uiPriority w:val="99"/>
    <w:qFormat/>
    <w:rsid w:val="006378F0"/>
    <w:pPr>
      <w:keepNext/>
      <w:keepLines/>
      <w:spacing w:before="240"/>
      <w:outlineLvl w:val="0"/>
    </w:pPr>
    <w:rPr>
      <w:rFonts w:ascii="Cambria" w:hAnsi="Cambria" w:cs="Cambria"/>
      <w:color w:val="365F91"/>
      <w:sz w:val="32"/>
      <w:szCs w:val="32"/>
    </w:rPr>
  </w:style>
  <w:style w:type="paragraph" w:styleId="Nadpis2">
    <w:name w:val="heading 2"/>
    <w:basedOn w:val="Normln"/>
    <w:next w:val="Normln"/>
    <w:link w:val="Nadpis2Char"/>
    <w:uiPriority w:val="99"/>
    <w:qFormat/>
    <w:rsid w:val="006D6670"/>
    <w:pPr>
      <w:keepNext/>
      <w:outlineLvl w:val="1"/>
    </w:pPr>
    <w:rPr>
      <w:rFonts w:cs="Times New Roman"/>
      <w:sz w:val="24"/>
      <w:szCs w:val="24"/>
      <w:lang w:val="de-DE"/>
    </w:rPr>
  </w:style>
  <w:style w:type="paragraph" w:styleId="Nadpis3">
    <w:name w:val="heading 3"/>
    <w:basedOn w:val="Normln"/>
    <w:next w:val="Normln"/>
    <w:link w:val="Nadpis3Char"/>
    <w:uiPriority w:val="99"/>
    <w:qFormat/>
    <w:rsid w:val="006D6670"/>
    <w:pPr>
      <w:keepNext/>
      <w:outlineLvl w:val="2"/>
    </w:pPr>
    <w:rPr>
      <w:rFonts w:ascii="Book Antiqua" w:hAnsi="Book Antiqua" w:cs="Book Antiqua"/>
      <w:u w:val="single"/>
      <w:lang w:val="de-DE"/>
    </w:rPr>
  </w:style>
  <w:style w:type="paragraph" w:styleId="Nadpis5">
    <w:name w:val="heading 5"/>
    <w:basedOn w:val="Normln"/>
    <w:next w:val="Normln"/>
    <w:link w:val="Nadpis5Char"/>
    <w:uiPriority w:val="99"/>
    <w:qFormat/>
    <w:rsid w:val="007C25C0"/>
    <w:pPr>
      <w:keepNext/>
      <w:keepLines/>
      <w:spacing w:before="40"/>
      <w:outlineLvl w:val="4"/>
    </w:pPr>
    <w:rPr>
      <w:rFonts w:ascii="Cambria" w:hAnsi="Cambria" w:cs="Cambria"/>
      <w:color w:val="365F91"/>
    </w:rPr>
  </w:style>
  <w:style w:type="paragraph" w:styleId="Nadpis9">
    <w:name w:val="heading 9"/>
    <w:basedOn w:val="Normln"/>
    <w:next w:val="Normln"/>
    <w:link w:val="Nadpis9Char"/>
    <w:uiPriority w:val="99"/>
    <w:qFormat/>
    <w:rsid w:val="0063305C"/>
    <w:p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378F0"/>
    <w:rPr>
      <w:rFonts w:ascii="Cambria" w:hAnsi="Cambria" w:cs="Cambria"/>
      <w:color w:val="365F91"/>
      <w:sz w:val="32"/>
      <w:szCs w:val="32"/>
    </w:rPr>
  </w:style>
  <w:style w:type="character" w:customStyle="1" w:styleId="Nadpis2Char">
    <w:name w:val="Nadpis 2 Char"/>
    <w:link w:val="Nadpis2"/>
    <w:uiPriority w:val="9"/>
    <w:semiHidden/>
    <w:rsid w:val="006311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631116"/>
    <w:rPr>
      <w:rFonts w:ascii="Cambria" w:eastAsia="Times New Roman" w:hAnsi="Cambria" w:cs="Times New Roman"/>
      <w:b/>
      <w:bCs/>
      <w:sz w:val="26"/>
      <w:szCs w:val="26"/>
    </w:rPr>
  </w:style>
  <w:style w:type="character" w:customStyle="1" w:styleId="Nadpis5Char">
    <w:name w:val="Nadpis 5 Char"/>
    <w:link w:val="Nadpis5"/>
    <w:uiPriority w:val="99"/>
    <w:semiHidden/>
    <w:locked/>
    <w:rsid w:val="007C25C0"/>
    <w:rPr>
      <w:rFonts w:ascii="Cambria" w:hAnsi="Cambria" w:cs="Cambria"/>
      <w:color w:val="365F91"/>
    </w:rPr>
  </w:style>
  <w:style w:type="character" w:customStyle="1" w:styleId="Nadpis9Char">
    <w:name w:val="Nadpis 9 Char"/>
    <w:link w:val="Nadpis9"/>
    <w:uiPriority w:val="99"/>
    <w:semiHidden/>
    <w:locked/>
    <w:rsid w:val="0063305C"/>
    <w:rPr>
      <w:rFonts w:ascii="Cambria" w:hAnsi="Cambria" w:cs="Cambria"/>
      <w:sz w:val="22"/>
      <w:szCs w:val="22"/>
    </w:rPr>
  </w:style>
  <w:style w:type="paragraph" w:styleId="Zhlav">
    <w:name w:val="header"/>
    <w:basedOn w:val="Normln"/>
    <w:link w:val="ZhlavChar"/>
    <w:uiPriority w:val="99"/>
    <w:rsid w:val="003A65E6"/>
    <w:pPr>
      <w:tabs>
        <w:tab w:val="center" w:pos="4536"/>
        <w:tab w:val="right" w:pos="9072"/>
      </w:tabs>
    </w:pPr>
  </w:style>
  <w:style w:type="character" w:customStyle="1" w:styleId="ZhlavChar">
    <w:name w:val="Záhlaví Char"/>
    <w:link w:val="Zhlav"/>
    <w:uiPriority w:val="99"/>
    <w:semiHidden/>
    <w:rsid w:val="00631116"/>
    <w:rPr>
      <w:rFonts w:ascii="Arial" w:hAnsi="Arial" w:cs="Arial"/>
      <w:sz w:val="20"/>
      <w:szCs w:val="20"/>
    </w:rPr>
  </w:style>
  <w:style w:type="paragraph" w:styleId="Zpat">
    <w:name w:val="footer"/>
    <w:basedOn w:val="Normln"/>
    <w:link w:val="ZpatChar"/>
    <w:uiPriority w:val="99"/>
    <w:rsid w:val="003A65E6"/>
    <w:pPr>
      <w:tabs>
        <w:tab w:val="center" w:pos="4536"/>
        <w:tab w:val="right" w:pos="9072"/>
      </w:tabs>
    </w:pPr>
  </w:style>
  <w:style w:type="character" w:customStyle="1" w:styleId="ZpatChar">
    <w:name w:val="Zápatí Char"/>
    <w:link w:val="Zpat"/>
    <w:uiPriority w:val="99"/>
    <w:semiHidden/>
    <w:rsid w:val="00631116"/>
    <w:rPr>
      <w:rFonts w:ascii="Arial" w:hAnsi="Arial" w:cs="Arial"/>
      <w:sz w:val="20"/>
      <w:szCs w:val="20"/>
    </w:rPr>
  </w:style>
  <w:style w:type="paragraph" w:styleId="Zkladntext">
    <w:name w:val="Body Text"/>
    <w:basedOn w:val="Normln"/>
    <w:link w:val="ZkladntextChar"/>
    <w:uiPriority w:val="99"/>
    <w:rsid w:val="006D6670"/>
    <w:pPr>
      <w:jc w:val="both"/>
    </w:pPr>
    <w:rPr>
      <w:rFonts w:ascii="Book Antiqua" w:hAnsi="Book Antiqua" w:cs="Book Antiqua"/>
      <w:sz w:val="24"/>
      <w:szCs w:val="24"/>
      <w:lang w:val="de-DE"/>
    </w:rPr>
  </w:style>
  <w:style w:type="character" w:customStyle="1" w:styleId="ZkladntextChar">
    <w:name w:val="Základní text Char"/>
    <w:link w:val="Zkladntext"/>
    <w:uiPriority w:val="99"/>
    <w:semiHidden/>
    <w:rsid w:val="00631116"/>
    <w:rPr>
      <w:rFonts w:ascii="Arial" w:hAnsi="Arial" w:cs="Arial"/>
      <w:sz w:val="20"/>
      <w:szCs w:val="20"/>
    </w:rPr>
  </w:style>
  <w:style w:type="paragraph" w:styleId="Zkladntext3">
    <w:name w:val="Body Text 3"/>
    <w:basedOn w:val="Normln"/>
    <w:link w:val="Zkladntext3Char"/>
    <w:uiPriority w:val="99"/>
    <w:rsid w:val="006D6670"/>
    <w:rPr>
      <w:rFonts w:ascii="Book Antiqua" w:hAnsi="Book Antiqua" w:cs="Book Antiqua"/>
      <w:sz w:val="24"/>
      <w:szCs w:val="24"/>
    </w:rPr>
  </w:style>
  <w:style w:type="character" w:customStyle="1" w:styleId="Zkladntext3Char">
    <w:name w:val="Základní text 3 Char"/>
    <w:link w:val="Zkladntext3"/>
    <w:uiPriority w:val="99"/>
    <w:semiHidden/>
    <w:rsid w:val="00631116"/>
    <w:rPr>
      <w:rFonts w:ascii="Arial" w:hAnsi="Arial" w:cs="Arial"/>
      <w:sz w:val="16"/>
      <w:szCs w:val="16"/>
    </w:rPr>
  </w:style>
  <w:style w:type="paragraph" w:customStyle="1" w:styleId="ZkladntextIMP">
    <w:name w:val="Základní text_IMP"/>
    <w:basedOn w:val="Normln"/>
    <w:uiPriority w:val="99"/>
    <w:rsid w:val="006D6670"/>
    <w:pPr>
      <w:suppressAutoHyphens/>
      <w:spacing w:line="276" w:lineRule="auto"/>
    </w:pPr>
    <w:rPr>
      <w:sz w:val="24"/>
      <w:szCs w:val="24"/>
    </w:rPr>
  </w:style>
  <w:style w:type="paragraph" w:styleId="Normlnweb">
    <w:name w:val="Normal (Web)"/>
    <w:basedOn w:val="Normln"/>
    <w:uiPriority w:val="99"/>
    <w:rsid w:val="006D6670"/>
    <w:rPr>
      <w:rFonts w:cs="Times New Roman"/>
      <w:sz w:val="24"/>
      <w:szCs w:val="24"/>
    </w:rPr>
  </w:style>
  <w:style w:type="paragraph" w:styleId="Zkladntextodsazen">
    <w:name w:val="Body Text Indent"/>
    <w:basedOn w:val="Normln"/>
    <w:link w:val="ZkladntextodsazenChar"/>
    <w:uiPriority w:val="99"/>
    <w:rsid w:val="006D6670"/>
    <w:pPr>
      <w:spacing w:after="120"/>
      <w:ind w:left="283"/>
    </w:pPr>
    <w:rPr>
      <w:rFonts w:cs="Times New Roman"/>
    </w:rPr>
  </w:style>
  <w:style w:type="character" w:customStyle="1" w:styleId="ZkladntextodsazenChar">
    <w:name w:val="Základní text odsazený Char"/>
    <w:link w:val="Zkladntextodsazen"/>
    <w:uiPriority w:val="99"/>
    <w:semiHidden/>
    <w:rsid w:val="00631116"/>
    <w:rPr>
      <w:rFonts w:ascii="Arial" w:hAnsi="Arial" w:cs="Arial"/>
      <w:sz w:val="20"/>
      <w:szCs w:val="20"/>
    </w:rPr>
  </w:style>
  <w:style w:type="character" w:customStyle="1" w:styleId="ProsttextCharCharChar">
    <w:name w:val="Prostý text Char Char Char"/>
    <w:aliases w:val="Prostý text Char Char1,Prostý text Char Char Char Char Char Char Char Char,Prostý text Char Char Char Char Char Char Char Char Char Char Char Char"/>
    <w:uiPriority w:val="99"/>
    <w:rsid w:val="006D6670"/>
    <w:rPr>
      <w:rFonts w:ascii="Courier New" w:hAnsi="Courier New" w:cs="Courier New"/>
      <w:lang w:val="cs-CZ" w:eastAsia="cs-CZ"/>
    </w:rPr>
  </w:style>
  <w:style w:type="paragraph" w:styleId="Textbubliny">
    <w:name w:val="Balloon Text"/>
    <w:basedOn w:val="Normln"/>
    <w:link w:val="TextbublinyChar"/>
    <w:uiPriority w:val="99"/>
    <w:semiHidden/>
    <w:rsid w:val="003554C0"/>
    <w:rPr>
      <w:rFonts w:ascii="Tahoma" w:hAnsi="Tahoma" w:cs="Tahoma"/>
      <w:sz w:val="16"/>
      <w:szCs w:val="16"/>
    </w:rPr>
  </w:style>
  <w:style w:type="character" w:customStyle="1" w:styleId="TextbublinyChar">
    <w:name w:val="Text bubliny Char"/>
    <w:link w:val="Textbubliny"/>
    <w:uiPriority w:val="99"/>
    <w:semiHidden/>
    <w:rsid w:val="00631116"/>
    <w:rPr>
      <w:sz w:val="0"/>
      <w:szCs w:val="0"/>
    </w:rPr>
  </w:style>
  <w:style w:type="character" w:customStyle="1" w:styleId="spiszn">
    <w:name w:val="spiszn"/>
    <w:uiPriority w:val="99"/>
    <w:rsid w:val="003F6463"/>
    <w:rPr>
      <w:rFonts w:cs="Times New Roman"/>
    </w:rPr>
  </w:style>
  <w:style w:type="character" w:styleId="Odkaznakoment">
    <w:name w:val="annotation reference"/>
    <w:uiPriority w:val="99"/>
    <w:semiHidden/>
    <w:rsid w:val="00A53F23"/>
    <w:rPr>
      <w:rFonts w:cs="Times New Roman"/>
      <w:sz w:val="16"/>
      <w:szCs w:val="16"/>
    </w:rPr>
  </w:style>
  <w:style w:type="paragraph" w:styleId="Textkomente">
    <w:name w:val="annotation text"/>
    <w:basedOn w:val="Normln"/>
    <w:link w:val="TextkomenteChar"/>
    <w:uiPriority w:val="99"/>
    <w:rsid w:val="00A53F23"/>
  </w:style>
  <w:style w:type="character" w:customStyle="1" w:styleId="TextkomenteChar">
    <w:name w:val="Text komentáře Char"/>
    <w:link w:val="Textkomente"/>
    <w:uiPriority w:val="99"/>
    <w:locked/>
    <w:rsid w:val="00A53F23"/>
    <w:rPr>
      <w:rFonts w:ascii="Arial" w:hAnsi="Arial" w:cs="Arial"/>
    </w:rPr>
  </w:style>
  <w:style w:type="paragraph" w:styleId="Pedmtkomente">
    <w:name w:val="annotation subject"/>
    <w:basedOn w:val="Textkomente"/>
    <w:next w:val="Textkomente"/>
    <w:link w:val="PedmtkomenteChar"/>
    <w:uiPriority w:val="99"/>
    <w:semiHidden/>
    <w:rsid w:val="00D34D85"/>
    <w:rPr>
      <w:b/>
      <w:bCs/>
    </w:rPr>
  </w:style>
  <w:style w:type="character" w:customStyle="1" w:styleId="PedmtkomenteChar">
    <w:name w:val="Předmět komentáře Char"/>
    <w:link w:val="Pedmtkomente"/>
    <w:uiPriority w:val="99"/>
    <w:locked/>
    <w:rsid w:val="00D34D85"/>
    <w:rPr>
      <w:rFonts w:ascii="Arial" w:hAnsi="Arial" w:cs="Arial"/>
      <w:b/>
      <w:bCs/>
    </w:rPr>
  </w:style>
  <w:style w:type="paragraph" w:styleId="Revize">
    <w:name w:val="Revision"/>
    <w:hidden/>
    <w:uiPriority w:val="99"/>
    <w:semiHidden/>
    <w:rsid w:val="00D34D85"/>
    <w:rPr>
      <w:rFonts w:ascii="Arial" w:hAnsi="Arial" w:cs="Arial"/>
    </w:rPr>
  </w:style>
  <w:style w:type="character" w:customStyle="1" w:styleId="apple-converted-space">
    <w:name w:val="apple-converted-space"/>
    <w:uiPriority w:val="99"/>
    <w:rsid w:val="009906F8"/>
    <w:rPr>
      <w:rFonts w:cs="Times New Roman"/>
    </w:rPr>
  </w:style>
  <w:style w:type="table" w:styleId="Mkatabulky">
    <w:name w:val="Table Grid"/>
    <w:basedOn w:val="Normlntabulka"/>
    <w:uiPriority w:val="99"/>
    <w:rsid w:val="001859D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IMP">
    <w:name w:val="Základní text odsazený_IMP"/>
    <w:basedOn w:val="Normln"/>
    <w:uiPriority w:val="99"/>
    <w:rsid w:val="008F223C"/>
    <w:pPr>
      <w:tabs>
        <w:tab w:val="left" w:pos="6720"/>
      </w:tabs>
      <w:suppressAutoHyphens/>
      <w:overflowPunct w:val="0"/>
      <w:autoSpaceDE w:val="0"/>
      <w:autoSpaceDN w:val="0"/>
      <w:adjustRightInd w:val="0"/>
      <w:spacing w:line="228" w:lineRule="auto"/>
      <w:ind w:left="227"/>
    </w:pPr>
    <w:rPr>
      <w:rFonts w:cs="Times New Roman"/>
      <w:sz w:val="22"/>
      <w:szCs w:val="22"/>
    </w:rPr>
  </w:style>
  <w:style w:type="paragraph" w:styleId="Odstavecseseznamem">
    <w:name w:val="List Paragraph"/>
    <w:basedOn w:val="Normln"/>
    <w:uiPriority w:val="34"/>
    <w:qFormat/>
    <w:rsid w:val="00280D1B"/>
    <w:pPr>
      <w:ind w:left="720"/>
    </w:pPr>
  </w:style>
  <w:style w:type="character" w:styleId="Hypertextovodkaz">
    <w:name w:val="Hyperlink"/>
    <w:uiPriority w:val="99"/>
    <w:rsid w:val="0055075F"/>
    <w:rPr>
      <w:rFonts w:cs="Times New Roman"/>
      <w:color w:val="0000FF"/>
      <w:u w:val="single"/>
    </w:rPr>
  </w:style>
  <w:style w:type="character" w:customStyle="1" w:styleId="fParLevel1">
    <w:name w:val="fParLevel1"/>
    <w:uiPriority w:val="99"/>
    <w:rsid w:val="003F5968"/>
    <w:rPr>
      <w:rFonts w:cs="Times New Roman"/>
    </w:rPr>
  </w:style>
  <w:style w:type="character" w:customStyle="1" w:styleId="Nevyeenzmnka1">
    <w:name w:val="Nevyřešená zmínka1"/>
    <w:uiPriority w:val="99"/>
    <w:semiHidden/>
    <w:rsid w:val="007B2325"/>
    <w:rPr>
      <w:rFonts w:cs="Times New Roman"/>
      <w:color w:val="auto"/>
      <w:shd w:val="clear" w:color="auto" w:fill="auto"/>
    </w:rPr>
  </w:style>
  <w:style w:type="paragraph" w:styleId="Zkladntext2">
    <w:name w:val="Body Text 2"/>
    <w:basedOn w:val="Normln"/>
    <w:link w:val="Zkladntext2Char"/>
    <w:uiPriority w:val="99"/>
    <w:semiHidden/>
    <w:unhideWhenUsed/>
    <w:rsid w:val="007F51EA"/>
    <w:pPr>
      <w:spacing w:after="120" w:line="480" w:lineRule="auto"/>
    </w:pPr>
  </w:style>
  <w:style w:type="character" w:customStyle="1" w:styleId="Zkladntext2Char">
    <w:name w:val="Základní text 2 Char"/>
    <w:basedOn w:val="Standardnpsmoodstavce"/>
    <w:link w:val="Zkladntext2"/>
    <w:uiPriority w:val="99"/>
    <w:semiHidden/>
    <w:rsid w:val="007F51EA"/>
    <w:rPr>
      <w:rFonts w:ascii="Arial" w:hAnsi="Arial" w:cs="Arial"/>
    </w:rPr>
  </w:style>
  <w:style w:type="paragraph" w:styleId="Nzev">
    <w:name w:val="Title"/>
    <w:basedOn w:val="Normln"/>
    <w:link w:val="NzevChar"/>
    <w:uiPriority w:val="99"/>
    <w:qFormat/>
    <w:locked/>
    <w:rsid w:val="007A0774"/>
    <w:pPr>
      <w:jc w:val="center"/>
    </w:pPr>
    <w:rPr>
      <w:rFonts w:ascii="Times New Roman" w:hAnsi="Times New Roman" w:cs="Times New Roman"/>
      <w:b/>
      <w:sz w:val="28"/>
      <w:szCs w:val="16"/>
      <w:lang w:eastAsia="en-US"/>
    </w:rPr>
  </w:style>
  <w:style w:type="character" w:customStyle="1" w:styleId="NzevChar">
    <w:name w:val="Název Char"/>
    <w:basedOn w:val="Standardnpsmoodstavce"/>
    <w:link w:val="Nzev"/>
    <w:uiPriority w:val="99"/>
    <w:rsid w:val="007A0774"/>
    <w:rPr>
      <w:b/>
      <w:sz w:val="28"/>
      <w:szCs w:val="16"/>
      <w:lang w:eastAsia="en-US"/>
    </w:rPr>
  </w:style>
  <w:style w:type="paragraph" w:customStyle="1" w:styleId="Text">
    <w:name w:val="Text"/>
    <w:basedOn w:val="Normln"/>
    <w:uiPriority w:val="99"/>
    <w:rsid w:val="007A0774"/>
    <w:pPr>
      <w:tabs>
        <w:tab w:val="left" w:pos="227"/>
      </w:tabs>
      <w:overflowPunct w:val="0"/>
      <w:autoSpaceDE w:val="0"/>
      <w:autoSpaceDN w:val="0"/>
      <w:adjustRightInd w:val="0"/>
      <w:spacing w:line="220" w:lineRule="exact"/>
      <w:jc w:val="both"/>
    </w:pPr>
    <w:rPr>
      <w:rFonts w:ascii="Book Antiqua" w:hAnsi="Book Antiqua" w:cs="Times New Roman"/>
      <w:color w:val="000000"/>
      <w:sz w:val="18"/>
      <w:lang w:val="en-US"/>
    </w:rPr>
  </w:style>
  <w:style w:type="paragraph" w:styleId="Bezmezer">
    <w:name w:val="No Spacing"/>
    <w:qFormat/>
    <w:rsid w:val="007A0774"/>
    <w:rPr>
      <w:rFonts w:ascii="Calibri" w:eastAsia="Calibri" w:hAnsi="Calibri"/>
      <w:sz w:val="22"/>
      <w:szCs w:val="22"/>
      <w:lang w:eastAsia="en-US"/>
    </w:rPr>
  </w:style>
  <w:style w:type="paragraph" w:customStyle="1" w:styleId="rove1-slolnku">
    <w:name w:val="Úroveň 1 - číslo článku"/>
    <w:basedOn w:val="Odstavecseseznamem"/>
    <w:next w:val="Normln"/>
    <w:uiPriority w:val="99"/>
    <w:qFormat/>
    <w:rsid w:val="00911CF2"/>
    <w:pPr>
      <w:keepNext/>
      <w:numPr>
        <w:numId w:val="18"/>
      </w:numPr>
      <w:spacing w:before="360" w:line="312" w:lineRule="auto"/>
      <w:jc w:val="center"/>
    </w:pPr>
    <w:rPr>
      <w:rFonts w:ascii="Verdana" w:hAnsi="Verdana" w:cs="Times New Roman"/>
      <w:sz w:val="18"/>
    </w:rPr>
  </w:style>
  <w:style w:type="paragraph" w:customStyle="1" w:styleId="rove2-slovantext">
    <w:name w:val="Úroveň 2 - číslovaný text"/>
    <w:basedOn w:val="Odstavecseseznamem"/>
    <w:link w:val="rove2-slovantextChar"/>
    <w:uiPriority w:val="99"/>
    <w:qFormat/>
    <w:rsid w:val="00911CF2"/>
    <w:pPr>
      <w:numPr>
        <w:ilvl w:val="1"/>
        <w:numId w:val="18"/>
      </w:numPr>
      <w:spacing w:before="120" w:after="120" w:line="312" w:lineRule="auto"/>
      <w:jc w:val="both"/>
    </w:pPr>
    <w:rPr>
      <w:rFonts w:ascii="Verdana" w:hAnsi="Verdana" w:cs="Times New Roman"/>
      <w:sz w:val="18"/>
      <w:szCs w:val="24"/>
    </w:rPr>
  </w:style>
  <w:style w:type="paragraph" w:customStyle="1" w:styleId="rove3-slovantext">
    <w:name w:val="Úroveň 3 - číslovaný text"/>
    <w:basedOn w:val="Odstavecseseznamem"/>
    <w:uiPriority w:val="99"/>
    <w:qFormat/>
    <w:rsid w:val="00911CF2"/>
    <w:pPr>
      <w:numPr>
        <w:ilvl w:val="2"/>
        <w:numId w:val="18"/>
      </w:numPr>
      <w:spacing w:before="120" w:after="120" w:line="312" w:lineRule="auto"/>
      <w:jc w:val="both"/>
    </w:pPr>
    <w:rPr>
      <w:rFonts w:ascii="Verdana" w:hAnsi="Verdana" w:cs="Times New Roman"/>
      <w:sz w:val="18"/>
      <w:szCs w:val="24"/>
    </w:rPr>
  </w:style>
  <w:style w:type="character" w:customStyle="1" w:styleId="rove2-slovantextChar">
    <w:name w:val="Úroveň 2 - číslovaný text Char"/>
    <w:link w:val="rove2-slovantext"/>
    <w:uiPriority w:val="99"/>
    <w:rsid w:val="00911CF2"/>
    <w:rPr>
      <w:rFonts w:ascii="Verdana" w:hAnsi="Verdana"/>
      <w:sz w:val="18"/>
      <w:szCs w:val="24"/>
    </w:rPr>
  </w:style>
  <w:style w:type="paragraph" w:customStyle="1" w:styleId="Default">
    <w:name w:val="Default"/>
    <w:rsid w:val="00104E62"/>
    <w:pPr>
      <w:autoSpaceDE w:val="0"/>
      <w:autoSpaceDN w:val="0"/>
      <w:adjustRightInd w:val="0"/>
    </w:pPr>
    <w:rPr>
      <w:rFonts w:ascii="Verdana" w:eastAsiaTheme="minorHAnsi" w:hAnsi="Verdana" w:cs="Verdana"/>
      <w:color w:val="000000"/>
      <w:sz w:val="24"/>
      <w:szCs w:val="24"/>
      <w:lang w:eastAsia="en-US"/>
    </w:rPr>
  </w:style>
  <w:style w:type="paragraph" w:customStyle="1" w:styleId="NormlnZarovnatdobloku">
    <w:name w:val="Normální + Zarovnat do bloku"/>
    <w:aliases w:val="Vpravo:  0,13 cm,Řádkování:  Přesně 14,15 b.,..."/>
    <w:basedOn w:val="Normln"/>
    <w:uiPriority w:val="99"/>
    <w:rsid w:val="00104E62"/>
    <w:pPr>
      <w:widowControl w:val="0"/>
      <w:shd w:val="clear" w:color="auto" w:fill="FFFFFF"/>
      <w:tabs>
        <w:tab w:val="num" w:pos="360"/>
        <w:tab w:val="num" w:pos="720"/>
      </w:tabs>
      <w:suppressAutoHyphens/>
      <w:autoSpaceDE w:val="0"/>
      <w:spacing w:line="283" w:lineRule="exact"/>
      <w:ind w:left="360" w:right="72" w:hanging="36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74032">
      <w:marLeft w:val="0"/>
      <w:marRight w:val="0"/>
      <w:marTop w:val="0"/>
      <w:marBottom w:val="0"/>
      <w:divBdr>
        <w:top w:val="none" w:sz="0" w:space="0" w:color="auto"/>
        <w:left w:val="none" w:sz="0" w:space="0" w:color="auto"/>
        <w:bottom w:val="none" w:sz="0" w:space="0" w:color="auto"/>
        <w:right w:val="none" w:sz="0" w:space="0" w:color="auto"/>
      </w:divBdr>
    </w:div>
    <w:div w:id="652374033">
      <w:marLeft w:val="0"/>
      <w:marRight w:val="0"/>
      <w:marTop w:val="0"/>
      <w:marBottom w:val="0"/>
      <w:divBdr>
        <w:top w:val="none" w:sz="0" w:space="0" w:color="auto"/>
        <w:left w:val="none" w:sz="0" w:space="0" w:color="auto"/>
        <w:bottom w:val="none" w:sz="0" w:space="0" w:color="auto"/>
        <w:right w:val="none" w:sz="0" w:space="0" w:color="auto"/>
      </w:divBdr>
    </w:div>
    <w:div w:id="652374034">
      <w:marLeft w:val="0"/>
      <w:marRight w:val="0"/>
      <w:marTop w:val="0"/>
      <w:marBottom w:val="0"/>
      <w:divBdr>
        <w:top w:val="none" w:sz="0" w:space="0" w:color="auto"/>
        <w:left w:val="none" w:sz="0" w:space="0" w:color="auto"/>
        <w:bottom w:val="none" w:sz="0" w:space="0" w:color="auto"/>
        <w:right w:val="none" w:sz="0" w:space="0" w:color="auto"/>
      </w:divBdr>
    </w:div>
    <w:div w:id="652374035">
      <w:marLeft w:val="0"/>
      <w:marRight w:val="0"/>
      <w:marTop w:val="0"/>
      <w:marBottom w:val="0"/>
      <w:divBdr>
        <w:top w:val="none" w:sz="0" w:space="0" w:color="auto"/>
        <w:left w:val="none" w:sz="0" w:space="0" w:color="auto"/>
        <w:bottom w:val="none" w:sz="0" w:space="0" w:color="auto"/>
        <w:right w:val="none" w:sz="0" w:space="0" w:color="auto"/>
      </w:divBdr>
    </w:div>
    <w:div w:id="652374036">
      <w:marLeft w:val="0"/>
      <w:marRight w:val="0"/>
      <w:marTop w:val="0"/>
      <w:marBottom w:val="0"/>
      <w:divBdr>
        <w:top w:val="none" w:sz="0" w:space="0" w:color="auto"/>
        <w:left w:val="none" w:sz="0" w:space="0" w:color="auto"/>
        <w:bottom w:val="none" w:sz="0" w:space="0" w:color="auto"/>
        <w:right w:val="none" w:sz="0" w:space="0" w:color="auto"/>
      </w:divBdr>
    </w:div>
    <w:div w:id="652374037">
      <w:marLeft w:val="0"/>
      <w:marRight w:val="0"/>
      <w:marTop w:val="0"/>
      <w:marBottom w:val="0"/>
      <w:divBdr>
        <w:top w:val="none" w:sz="0" w:space="0" w:color="auto"/>
        <w:left w:val="none" w:sz="0" w:space="0" w:color="auto"/>
        <w:bottom w:val="none" w:sz="0" w:space="0" w:color="auto"/>
        <w:right w:val="none" w:sz="0" w:space="0" w:color="auto"/>
      </w:divBdr>
    </w:div>
    <w:div w:id="652374038">
      <w:marLeft w:val="0"/>
      <w:marRight w:val="0"/>
      <w:marTop w:val="0"/>
      <w:marBottom w:val="0"/>
      <w:divBdr>
        <w:top w:val="none" w:sz="0" w:space="0" w:color="auto"/>
        <w:left w:val="none" w:sz="0" w:space="0" w:color="auto"/>
        <w:bottom w:val="none" w:sz="0" w:space="0" w:color="auto"/>
        <w:right w:val="none" w:sz="0" w:space="0" w:color="auto"/>
      </w:divBdr>
    </w:div>
    <w:div w:id="652374039">
      <w:marLeft w:val="0"/>
      <w:marRight w:val="0"/>
      <w:marTop w:val="0"/>
      <w:marBottom w:val="0"/>
      <w:divBdr>
        <w:top w:val="none" w:sz="0" w:space="0" w:color="auto"/>
        <w:left w:val="none" w:sz="0" w:space="0" w:color="auto"/>
        <w:bottom w:val="none" w:sz="0" w:space="0" w:color="auto"/>
        <w:right w:val="none" w:sz="0" w:space="0" w:color="auto"/>
      </w:divBdr>
    </w:div>
    <w:div w:id="652374040">
      <w:marLeft w:val="0"/>
      <w:marRight w:val="0"/>
      <w:marTop w:val="0"/>
      <w:marBottom w:val="0"/>
      <w:divBdr>
        <w:top w:val="none" w:sz="0" w:space="0" w:color="auto"/>
        <w:left w:val="none" w:sz="0" w:space="0" w:color="auto"/>
        <w:bottom w:val="none" w:sz="0" w:space="0" w:color="auto"/>
        <w:right w:val="none" w:sz="0" w:space="0" w:color="auto"/>
      </w:divBdr>
    </w:div>
    <w:div w:id="652374041">
      <w:marLeft w:val="0"/>
      <w:marRight w:val="0"/>
      <w:marTop w:val="0"/>
      <w:marBottom w:val="0"/>
      <w:divBdr>
        <w:top w:val="none" w:sz="0" w:space="0" w:color="auto"/>
        <w:left w:val="none" w:sz="0" w:space="0" w:color="auto"/>
        <w:bottom w:val="none" w:sz="0" w:space="0" w:color="auto"/>
        <w:right w:val="none" w:sz="0" w:space="0" w:color="auto"/>
      </w:divBdr>
    </w:div>
    <w:div w:id="652374042">
      <w:marLeft w:val="0"/>
      <w:marRight w:val="0"/>
      <w:marTop w:val="0"/>
      <w:marBottom w:val="0"/>
      <w:divBdr>
        <w:top w:val="none" w:sz="0" w:space="0" w:color="auto"/>
        <w:left w:val="none" w:sz="0" w:space="0" w:color="auto"/>
        <w:bottom w:val="none" w:sz="0" w:space="0" w:color="auto"/>
        <w:right w:val="none" w:sz="0" w:space="0" w:color="auto"/>
      </w:divBdr>
    </w:div>
    <w:div w:id="652374043">
      <w:marLeft w:val="0"/>
      <w:marRight w:val="0"/>
      <w:marTop w:val="0"/>
      <w:marBottom w:val="0"/>
      <w:divBdr>
        <w:top w:val="none" w:sz="0" w:space="0" w:color="auto"/>
        <w:left w:val="none" w:sz="0" w:space="0" w:color="auto"/>
        <w:bottom w:val="none" w:sz="0" w:space="0" w:color="auto"/>
        <w:right w:val="none" w:sz="0" w:space="0" w:color="auto"/>
      </w:divBdr>
    </w:div>
    <w:div w:id="652374044">
      <w:marLeft w:val="0"/>
      <w:marRight w:val="0"/>
      <w:marTop w:val="0"/>
      <w:marBottom w:val="0"/>
      <w:divBdr>
        <w:top w:val="none" w:sz="0" w:space="0" w:color="auto"/>
        <w:left w:val="none" w:sz="0" w:space="0" w:color="auto"/>
        <w:bottom w:val="none" w:sz="0" w:space="0" w:color="auto"/>
        <w:right w:val="none" w:sz="0" w:space="0" w:color="auto"/>
      </w:divBdr>
    </w:div>
    <w:div w:id="652374045">
      <w:marLeft w:val="0"/>
      <w:marRight w:val="0"/>
      <w:marTop w:val="0"/>
      <w:marBottom w:val="0"/>
      <w:divBdr>
        <w:top w:val="none" w:sz="0" w:space="0" w:color="auto"/>
        <w:left w:val="none" w:sz="0" w:space="0" w:color="auto"/>
        <w:bottom w:val="none" w:sz="0" w:space="0" w:color="auto"/>
        <w:right w:val="none" w:sz="0" w:space="0" w:color="auto"/>
      </w:divBdr>
    </w:div>
    <w:div w:id="652374046">
      <w:marLeft w:val="0"/>
      <w:marRight w:val="0"/>
      <w:marTop w:val="0"/>
      <w:marBottom w:val="0"/>
      <w:divBdr>
        <w:top w:val="none" w:sz="0" w:space="0" w:color="auto"/>
        <w:left w:val="none" w:sz="0" w:space="0" w:color="auto"/>
        <w:bottom w:val="none" w:sz="0" w:space="0" w:color="auto"/>
        <w:right w:val="none" w:sz="0" w:space="0" w:color="auto"/>
      </w:divBdr>
    </w:div>
    <w:div w:id="652374047">
      <w:marLeft w:val="0"/>
      <w:marRight w:val="0"/>
      <w:marTop w:val="0"/>
      <w:marBottom w:val="0"/>
      <w:divBdr>
        <w:top w:val="none" w:sz="0" w:space="0" w:color="auto"/>
        <w:left w:val="none" w:sz="0" w:space="0" w:color="auto"/>
        <w:bottom w:val="none" w:sz="0" w:space="0" w:color="auto"/>
        <w:right w:val="none" w:sz="0" w:space="0" w:color="auto"/>
      </w:divBdr>
    </w:div>
    <w:div w:id="652374048">
      <w:marLeft w:val="0"/>
      <w:marRight w:val="0"/>
      <w:marTop w:val="0"/>
      <w:marBottom w:val="0"/>
      <w:divBdr>
        <w:top w:val="none" w:sz="0" w:space="0" w:color="auto"/>
        <w:left w:val="none" w:sz="0" w:space="0" w:color="auto"/>
        <w:bottom w:val="none" w:sz="0" w:space="0" w:color="auto"/>
        <w:right w:val="none" w:sz="0" w:space="0" w:color="auto"/>
      </w:divBdr>
    </w:div>
    <w:div w:id="652374049">
      <w:marLeft w:val="0"/>
      <w:marRight w:val="0"/>
      <w:marTop w:val="0"/>
      <w:marBottom w:val="0"/>
      <w:divBdr>
        <w:top w:val="none" w:sz="0" w:space="0" w:color="auto"/>
        <w:left w:val="none" w:sz="0" w:space="0" w:color="auto"/>
        <w:bottom w:val="none" w:sz="0" w:space="0" w:color="auto"/>
        <w:right w:val="none" w:sz="0" w:space="0" w:color="auto"/>
      </w:divBdr>
    </w:div>
    <w:div w:id="652374050">
      <w:marLeft w:val="0"/>
      <w:marRight w:val="0"/>
      <w:marTop w:val="0"/>
      <w:marBottom w:val="0"/>
      <w:divBdr>
        <w:top w:val="none" w:sz="0" w:space="0" w:color="auto"/>
        <w:left w:val="none" w:sz="0" w:space="0" w:color="auto"/>
        <w:bottom w:val="none" w:sz="0" w:space="0" w:color="auto"/>
        <w:right w:val="none" w:sz="0" w:space="0" w:color="auto"/>
      </w:divBdr>
    </w:div>
    <w:div w:id="652374051">
      <w:marLeft w:val="0"/>
      <w:marRight w:val="0"/>
      <w:marTop w:val="0"/>
      <w:marBottom w:val="0"/>
      <w:divBdr>
        <w:top w:val="none" w:sz="0" w:space="0" w:color="auto"/>
        <w:left w:val="none" w:sz="0" w:space="0" w:color="auto"/>
        <w:bottom w:val="none" w:sz="0" w:space="0" w:color="auto"/>
        <w:right w:val="none" w:sz="0" w:space="0" w:color="auto"/>
      </w:divBdr>
    </w:div>
    <w:div w:id="652374052">
      <w:marLeft w:val="0"/>
      <w:marRight w:val="0"/>
      <w:marTop w:val="0"/>
      <w:marBottom w:val="0"/>
      <w:divBdr>
        <w:top w:val="none" w:sz="0" w:space="0" w:color="auto"/>
        <w:left w:val="none" w:sz="0" w:space="0" w:color="auto"/>
        <w:bottom w:val="none" w:sz="0" w:space="0" w:color="auto"/>
        <w:right w:val="none" w:sz="0" w:space="0" w:color="auto"/>
      </w:divBdr>
    </w:div>
    <w:div w:id="652374053">
      <w:marLeft w:val="0"/>
      <w:marRight w:val="0"/>
      <w:marTop w:val="0"/>
      <w:marBottom w:val="0"/>
      <w:divBdr>
        <w:top w:val="none" w:sz="0" w:space="0" w:color="auto"/>
        <w:left w:val="none" w:sz="0" w:space="0" w:color="auto"/>
        <w:bottom w:val="none" w:sz="0" w:space="0" w:color="auto"/>
        <w:right w:val="none" w:sz="0" w:space="0" w:color="auto"/>
      </w:divBdr>
    </w:div>
    <w:div w:id="652374054">
      <w:marLeft w:val="0"/>
      <w:marRight w:val="0"/>
      <w:marTop w:val="0"/>
      <w:marBottom w:val="0"/>
      <w:divBdr>
        <w:top w:val="none" w:sz="0" w:space="0" w:color="auto"/>
        <w:left w:val="none" w:sz="0" w:space="0" w:color="auto"/>
        <w:bottom w:val="none" w:sz="0" w:space="0" w:color="auto"/>
        <w:right w:val="none" w:sz="0" w:space="0" w:color="auto"/>
      </w:divBdr>
    </w:div>
    <w:div w:id="652374055">
      <w:marLeft w:val="0"/>
      <w:marRight w:val="0"/>
      <w:marTop w:val="0"/>
      <w:marBottom w:val="0"/>
      <w:divBdr>
        <w:top w:val="none" w:sz="0" w:space="0" w:color="auto"/>
        <w:left w:val="none" w:sz="0" w:space="0" w:color="auto"/>
        <w:bottom w:val="none" w:sz="0" w:space="0" w:color="auto"/>
        <w:right w:val="none" w:sz="0" w:space="0" w:color="auto"/>
      </w:divBdr>
    </w:div>
    <w:div w:id="652374056">
      <w:marLeft w:val="0"/>
      <w:marRight w:val="0"/>
      <w:marTop w:val="0"/>
      <w:marBottom w:val="0"/>
      <w:divBdr>
        <w:top w:val="none" w:sz="0" w:space="0" w:color="auto"/>
        <w:left w:val="none" w:sz="0" w:space="0" w:color="auto"/>
        <w:bottom w:val="none" w:sz="0" w:space="0" w:color="auto"/>
        <w:right w:val="none" w:sz="0" w:space="0" w:color="auto"/>
      </w:divBdr>
    </w:div>
    <w:div w:id="652374057">
      <w:marLeft w:val="0"/>
      <w:marRight w:val="0"/>
      <w:marTop w:val="0"/>
      <w:marBottom w:val="0"/>
      <w:divBdr>
        <w:top w:val="none" w:sz="0" w:space="0" w:color="auto"/>
        <w:left w:val="none" w:sz="0" w:space="0" w:color="auto"/>
        <w:bottom w:val="none" w:sz="0" w:space="0" w:color="auto"/>
        <w:right w:val="none" w:sz="0" w:space="0" w:color="auto"/>
      </w:divBdr>
    </w:div>
    <w:div w:id="652374058">
      <w:marLeft w:val="0"/>
      <w:marRight w:val="0"/>
      <w:marTop w:val="0"/>
      <w:marBottom w:val="0"/>
      <w:divBdr>
        <w:top w:val="none" w:sz="0" w:space="0" w:color="auto"/>
        <w:left w:val="none" w:sz="0" w:space="0" w:color="auto"/>
        <w:bottom w:val="none" w:sz="0" w:space="0" w:color="auto"/>
        <w:right w:val="none" w:sz="0" w:space="0" w:color="auto"/>
      </w:divBdr>
    </w:div>
    <w:div w:id="652374059">
      <w:marLeft w:val="0"/>
      <w:marRight w:val="0"/>
      <w:marTop w:val="0"/>
      <w:marBottom w:val="0"/>
      <w:divBdr>
        <w:top w:val="none" w:sz="0" w:space="0" w:color="auto"/>
        <w:left w:val="none" w:sz="0" w:space="0" w:color="auto"/>
        <w:bottom w:val="none" w:sz="0" w:space="0" w:color="auto"/>
        <w:right w:val="none" w:sz="0" w:space="0" w:color="auto"/>
      </w:divBdr>
    </w:div>
    <w:div w:id="652374060">
      <w:marLeft w:val="0"/>
      <w:marRight w:val="0"/>
      <w:marTop w:val="0"/>
      <w:marBottom w:val="0"/>
      <w:divBdr>
        <w:top w:val="none" w:sz="0" w:space="0" w:color="auto"/>
        <w:left w:val="none" w:sz="0" w:space="0" w:color="auto"/>
        <w:bottom w:val="none" w:sz="0" w:space="0" w:color="auto"/>
        <w:right w:val="none" w:sz="0" w:space="0" w:color="auto"/>
      </w:divBdr>
    </w:div>
    <w:div w:id="652374061">
      <w:marLeft w:val="0"/>
      <w:marRight w:val="0"/>
      <w:marTop w:val="0"/>
      <w:marBottom w:val="0"/>
      <w:divBdr>
        <w:top w:val="none" w:sz="0" w:space="0" w:color="auto"/>
        <w:left w:val="none" w:sz="0" w:space="0" w:color="auto"/>
        <w:bottom w:val="none" w:sz="0" w:space="0" w:color="auto"/>
        <w:right w:val="none" w:sz="0" w:space="0" w:color="auto"/>
      </w:divBdr>
    </w:div>
    <w:div w:id="652374062">
      <w:marLeft w:val="0"/>
      <w:marRight w:val="0"/>
      <w:marTop w:val="0"/>
      <w:marBottom w:val="0"/>
      <w:divBdr>
        <w:top w:val="none" w:sz="0" w:space="0" w:color="auto"/>
        <w:left w:val="none" w:sz="0" w:space="0" w:color="auto"/>
        <w:bottom w:val="none" w:sz="0" w:space="0" w:color="auto"/>
        <w:right w:val="none" w:sz="0" w:space="0" w:color="auto"/>
      </w:divBdr>
    </w:div>
    <w:div w:id="652374063">
      <w:marLeft w:val="0"/>
      <w:marRight w:val="0"/>
      <w:marTop w:val="0"/>
      <w:marBottom w:val="0"/>
      <w:divBdr>
        <w:top w:val="none" w:sz="0" w:space="0" w:color="auto"/>
        <w:left w:val="none" w:sz="0" w:space="0" w:color="auto"/>
        <w:bottom w:val="none" w:sz="0" w:space="0" w:color="auto"/>
        <w:right w:val="none" w:sz="0" w:space="0" w:color="auto"/>
      </w:divBdr>
    </w:div>
    <w:div w:id="652374064">
      <w:marLeft w:val="0"/>
      <w:marRight w:val="0"/>
      <w:marTop w:val="0"/>
      <w:marBottom w:val="0"/>
      <w:divBdr>
        <w:top w:val="none" w:sz="0" w:space="0" w:color="auto"/>
        <w:left w:val="none" w:sz="0" w:space="0" w:color="auto"/>
        <w:bottom w:val="none" w:sz="0" w:space="0" w:color="auto"/>
        <w:right w:val="none" w:sz="0" w:space="0" w:color="auto"/>
      </w:divBdr>
    </w:div>
    <w:div w:id="652374065">
      <w:marLeft w:val="0"/>
      <w:marRight w:val="0"/>
      <w:marTop w:val="0"/>
      <w:marBottom w:val="0"/>
      <w:divBdr>
        <w:top w:val="none" w:sz="0" w:space="0" w:color="auto"/>
        <w:left w:val="none" w:sz="0" w:space="0" w:color="auto"/>
        <w:bottom w:val="none" w:sz="0" w:space="0" w:color="auto"/>
        <w:right w:val="none" w:sz="0" w:space="0" w:color="auto"/>
      </w:divBdr>
    </w:div>
    <w:div w:id="652374066">
      <w:marLeft w:val="0"/>
      <w:marRight w:val="0"/>
      <w:marTop w:val="0"/>
      <w:marBottom w:val="0"/>
      <w:divBdr>
        <w:top w:val="none" w:sz="0" w:space="0" w:color="auto"/>
        <w:left w:val="none" w:sz="0" w:space="0" w:color="auto"/>
        <w:bottom w:val="none" w:sz="0" w:space="0" w:color="auto"/>
        <w:right w:val="none" w:sz="0" w:space="0" w:color="auto"/>
      </w:divBdr>
    </w:div>
    <w:div w:id="868181233">
      <w:bodyDiv w:val="1"/>
      <w:marLeft w:val="0"/>
      <w:marRight w:val="0"/>
      <w:marTop w:val="0"/>
      <w:marBottom w:val="0"/>
      <w:divBdr>
        <w:top w:val="none" w:sz="0" w:space="0" w:color="auto"/>
        <w:left w:val="none" w:sz="0" w:space="0" w:color="auto"/>
        <w:bottom w:val="none" w:sz="0" w:space="0" w:color="auto"/>
        <w:right w:val="none" w:sz="0" w:space="0" w:color="auto"/>
      </w:divBdr>
    </w:div>
    <w:div w:id="13063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D9665-B7A1-4DDC-B193-7B542155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3970</Words>
  <Characters>23246</Characters>
  <Application>Microsoft Office Word</Application>
  <DocSecurity>4</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Kudláč</dc:creator>
  <cp:keywords/>
  <dc:description/>
  <cp:lastModifiedBy>Franeková Marie</cp:lastModifiedBy>
  <cp:revision>2</cp:revision>
  <cp:lastPrinted>2019-09-30T08:14:00Z</cp:lastPrinted>
  <dcterms:created xsi:type="dcterms:W3CDTF">2023-02-01T15:24:00Z</dcterms:created>
  <dcterms:modified xsi:type="dcterms:W3CDTF">2023-02-01T15:24:00Z</dcterms:modified>
</cp:coreProperties>
</file>