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4A7DC2A"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1"/>
      <w:bookmarkStart w:id="1" w:name="_Toc124071944"/>
      <w:bookmarkStart w:id="2" w:name="_Toc144299834"/>
      <w:r w:rsidRPr="00F7188E">
        <w:rPr>
          <w:rFonts w:ascii="Segoe UI" w:hAnsi="Segoe UI" w:cs="Segoe UI"/>
          <w:color w:val="73767D"/>
          <w:sz w:val="22"/>
          <w:szCs w:val="22"/>
        </w:rPr>
        <w:t>Příloha č. 6 – Čestné prohlášení k vyloučení střetu zájmů</w:t>
      </w:r>
      <w:bookmarkEnd w:id="0"/>
      <w:bookmarkEnd w:id="1"/>
      <w:bookmarkEnd w:id="2"/>
    </w:p>
    <w:p w14:paraId="5AC6C8F6" w14:textId="77777777" w:rsidR="00802CE7" w:rsidRPr="00F7188E" w:rsidRDefault="00802CE7" w:rsidP="00802CE7">
      <w:pPr>
        <w:jc w:val="both"/>
        <w:rPr>
          <w:rFonts w:ascii="Segoe UI" w:hAnsi="Segoe UI" w:cs="Segoe UI"/>
          <w:b/>
        </w:rPr>
      </w:pPr>
    </w:p>
    <w:p w14:paraId="36B5E351" w14:textId="14173E89" w:rsidR="00802CE7" w:rsidRPr="00F7188E" w:rsidRDefault="00802CE7" w:rsidP="00802CE7">
      <w:pPr>
        <w:jc w:val="both"/>
        <w:rPr>
          <w:rFonts w:ascii="Segoe UI" w:hAnsi="Segoe UI" w:cs="Segoe UI"/>
          <w:b/>
        </w:rPr>
      </w:pPr>
      <w:r w:rsidRPr="00F7188E">
        <w:rPr>
          <w:rFonts w:ascii="Segoe UI" w:hAnsi="Segoe UI" w:cs="Segoe UI"/>
          <w:b/>
        </w:rPr>
        <w:t>ČESTNÉ PROHLÁŠENÍ K VYLOUČENÍ STŘETU ZÁJMŮ</w:t>
      </w:r>
    </w:p>
    <w:p w14:paraId="7ADE6CC5"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1FFB34F" w14:textId="68FEFFF8" w:rsidR="00802CE7" w:rsidRPr="005912CC" w:rsidRDefault="005912CC" w:rsidP="00CE7C58">
      <w:pPr>
        <w:pStyle w:val="Podnadpis"/>
        <w:spacing w:after="120"/>
        <w:jc w:val="both"/>
        <w:rPr>
          <w:rFonts w:cs="Segoe UI"/>
          <w:bCs/>
          <w:caps/>
          <w:szCs w:val="20"/>
        </w:rPr>
      </w:pPr>
      <w:r w:rsidRPr="005912CC">
        <w:rPr>
          <w:rFonts w:cs="Segoe UI"/>
          <w:bCs/>
          <w:caps/>
          <w:szCs w:val="20"/>
        </w:rPr>
        <w:t xml:space="preserve">Stavební úpravy za účelem vybudování odborných učeben a komunitní tělocvičny u ZŠ T. Šobra Písek – </w:t>
      </w:r>
      <w:r w:rsidR="00C20B8D">
        <w:rPr>
          <w:rFonts w:cs="Segoe UI"/>
          <w:bCs/>
          <w:caps/>
          <w:szCs w:val="20"/>
        </w:rPr>
        <w:t>TDS a koordinátor bozp</w:t>
      </w: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2BFAB3ED" w14:textId="77777777" w:rsidR="00802CE7" w:rsidRPr="00F7188E" w:rsidRDefault="00802CE7" w:rsidP="00802CE7">
      <w:pPr>
        <w:spacing w:before="120" w:after="120"/>
        <w:jc w:val="both"/>
        <w:rPr>
          <w:rFonts w:ascii="Segoe UI" w:hAnsi="Segoe UI" w:cs="Segoe UI"/>
        </w:rPr>
      </w:pPr>
      <w:r w:rsidRPr="00F7188E">
        <w:rPr>
          <w:rFonts w:ascii="Segoe UI" w:hAnsi="Segoe UI" w:cs="Segoe U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2"/>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3"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3"/>
    </w:p>
    <w:p w14:paraId="7A307E2E"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874C4D">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47B6B" w14:textId="77777777" w:rsidR="00D80BF2" w:rsidRDefault="00D80BF2" w:rsidP="005213B4">
      <w:r>
        <w:separator/>
      </w:r>
    </w:p>
  </w:endnote>
  <w:endnote w:type="continuationSeparator" w:id="0">
    <w:p w14:paraId="1B258AA1" w14:textId="77777777" w:rsidR="00D80BF2" w:rsidRDefault="00D80BF2" w:rsidP="005213B4">
      <w:r>
        <w:continuationSeparator/>
      </w:r>
    </w:p>
  </w:endnote>
  <w:endnote w:type="continuationNotice" w:id="1">
    <w:p w14:paraId="6C3A16A9" w14:textId="77777777" w:rsidR="00D80BF2" w:rsidRDefault="00D80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8E12" w14:textId="77777777" w:rsidR="00D80BF2" w:rsidRDefault="00D80BF2" w:rsidP="005213B4">
      <w:r>
        <w:separator/>
      </w:r>
    </w:p>
  </w:footnote>
  <w:footnote w:type="continuationSeparator" w:id="0">
    <w:p w14:paraId="457179F0" w14:textId="77777777" w:rsidR="00D80BF2" w:rsidRDefault="00D80BF2" w:rsidP="005213B4">
      <w:r>
        <w:continuationSeparator/>
      </w:r>
    </w:p>
  </w:footnote>
  <w:footnote w:type="continuationNotice" w:id="1">
    <w:p w14:paraId="4E42976B" w14:textId="77777777" w:rsidR="00D80BF2" w:rsidRDefault="00D80BF2"/>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602300243">
    <w:abstractNumId w:val="10"/>
  </w:num>
  <w:num w:numId="2" w16cid:durableId="186867765">
    <w:abstractNumId w:val="11"/>
  </w:num>
  <w:num w:numId="3" w16cid:durableId="1269777132">
    <w:abstractNumId w:val="3"/>
  </w:num>
  <w:num w:numId="4" w16cid:durableId="539322233">
    <w:abstractNumId w:val="19"/>
  </w:num>
  <w:num w:numId="5" w16cid:durableId="221406982">
    <w:abstractNumId w:val="15"/>
  </w:num>
  <w:num w:numId="6" w16cid:durableId="548691685">
    <w:abstractNumId w:val="21"/>
  </w:num>
  <w:num w:numId="7" w16cid:durableId="568612919">
    <w:abstractNumId w:val="8"/>
  </w:num>
  <w:num w:numId="8" w16cid:durableId="659576580">
    <w:abstractNumId w:val="4"/>
  </w:num>
  <w:num w:numId="9" w16cid:durableId="28579225">
    <w:abstractNumId w:val="5"/>
  </w:num>
  <w:num w:numId="10" w16cid:durableId="329867697">
    <w:abstractNumId w:val="20"/>
  </w:num>
  <w:num w:numId="11" w16cid:durableId="967398068">
    <w:abstractNumId w:val="24"/>
  </w:num>
  <w:num w:numId="12" w16cid:durableId="1754011177">
    <w:abstractNumId w:val="16"/>
  </w:num>
  <w:num w:numId="13" w16cid:durableId="179178140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93012103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556508121">
    <w:abstractNumId w:val="13"/>
  </w:num>
  <w:num w:numId="16" w16cid:durableId="884678721">
    <w:abstractNumId w:val="14"/>
  </w:num>
  <w:num w:numId="17" w16cid:durableId="617682899">
    <w:abstractNumId w:val="6"/>
  </w:num>
  <w:num w:numId="18" w16cid:durableId="1414427833">
    <w:abstractNumId w:val="22"/>
  </w:num>
  <w:num w:numId="19" w16cid:durableId="1298535317">
    <w:abstractNumId w:val="1"/>
  </w:num>
  <w:num w:numId="20" w16cid:durableId="2035618195">
    <w:abstractNumId w:val="7"/>
  </w:num>
  <w:num w:numId="21" w16cid:durableId="1115249238">
    <w:abstractNumId w:val="18"/>
  </w:num>
  <w:num w:numId="22" w16cid:durableId="1335646544">
    <w:abstractNumId w:val="20"/>
  </w:num>
  <w:num w:numId="23" w16cid:durableId="93474811">
    <w:abstractNumId w:val="0"/>
  </w:num>
  <w:num w:numId="24" w16cid:durableId="1825007535">
    <w:abstractNumId w:val="23"/>
  </w:num>
  <w:num w:numId="25" w16cid:durableId="823014361">
    <w:abstractNumId w:val="20"/>
  </w:num>
  <w:num w:numId="26" w16cid:durableId="843251764">
    <w:abstractNumId w:val="20"/>
  </w:num>
  <w:num w:numId="27" w16cid:durableId="99641073">
    <w:abstractNumId w:val="20"/>
  </w:num>
  <w:num w:numId="28" w16cid:durableId="1125736337">
    <w:abstractNumId w:val="20"/>
  </w:num>
  <w:num w:numId="29" w16cid:durableId="271321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677698">
    <w:abstractNumId w:val="20"/>
  </w:num>
  <w:num w:numId="31" w16cid:durableId="1833910732">
    <w:abstractNumId w:val="20"/>
  </w:num>
  <w:num w:numId="32" w16cid:durableId="1832863598">
    <w:abstractNumId w:val="12"/>
  </w:num>
  <w:num w:numId="33" w16cid:durableId="1535457029">
    <w:abstractNumId w:val="17"/>
  </w:num>
  <w:num w:numId="34" w16cid:durableId="121846296">
    <w:abstractNumId w:val="9"/>
  </w:num>
  <w:num w:numId="35" w16cid:durableId="20100576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1F8"/>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5D96"/>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565"/>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12CC"/>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4EAC"/>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C4D"/>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2BC"/>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0E5C"/>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0B8D"/>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07AD"/>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038"/>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0BF2"/>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44E"/>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267</Words>
  <Characters>1580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Petr Jaroš</cp:lastModifiedBy>
  <cp:revision>6</cp:revision>
  <cp:lastPrinted>2014-12-18T09:05:00Z</cp:lastPrinted>
  <dcterms:created xsi:type="dcterms:W3CDTF">2024-03-04T17:56:00Z</dcterms:created>
  <dcterms:modified xsi:type="dcterms:W3CDTF">2024-09-11T15:20:00Z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