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F7" w:rsidRPr="003030A3" w:rsidRDefault="001457F7" w:rsidP="001457F7">
      <w:pPr>
        <w:ind w:left="284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Příloha č. </w:t>
      </w:r>
      <w:r w:rsidR="0063293E">
        <w:rPr>
          <w:rFonts w:ascii="Calibri" w:hAnsi="Calibri" w:cs="Calibri"/>
          <w:b/>
          <w:sz w:val="24"/>
          <w:szCs w:val="24"/>
        </w:rPr>
        <w:t>1</w:t>
      </w:r>
    </w:p>
    <w:p w:rsidR="0063293E" w:rsidRPr="007425B3" w:rsidRDefault="0063293E" w:rsidP="0063293E">
      <w:pPr>
        <w:ind w:left="284"/>
        <w:jc w:val="center"/>
        <w:rPr>
          <w:rFonts w:ascii="Calibri" w:hAnsi="Calibri" w:cs="Calibri"/>
          <w:b/>
          <w:sz w:val="24"/>
          <w:szCs w:val="24"/>
        </w:rPr>
      </w:pPr>
    </w:p>
    <w:p w:rsidR="0063293E" w:rsidRPr="00A71831" w:rsidRDefault="0063293E" w:rsidP="00400784">
      <w:pPr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4" w:color="auto"/>
        </w:pBdr>
        <w:shd w:val="clear" w:color="auto" w:fill="FFFFCC"/>
        <w:tabs>
          <w:tab w:val="left" w:pos="9214"/>
        </w:tabs>
        <w:ind w:left="142" w:right="-142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71831">
        <w:rPr>
          <w:rFonts w:ascii="Calibri" w:hAnsi="Calibri" w:cs="Calibri"/>
          <w:b/>
          <w:sz w:val="32"/>
          <w:szCs w:val="32"/>
        </w:rPr>
        <w:t>Krycí list nabídky pro veřejnou zakázku</w:t>
      </w:r>
      <w:r w:rsidR="00AB2E80">
        <w:rPr>
          <w:rFonts w:ascii="Calibri" w:hAnsi="Calibri" w:cs="Calibri"/>
          <w:b/>
          <w:sz w:val="32"/>
          <w:szCs w:val="32"/>
        </w:rPr>
        <w:t xml:space="preserve"> malého rozsahu</w:t>
      </w:r>
    </w:p>
    <w:p w:rsidR="0063293E" w:rsidRPr="001F44FB" w:rsidRDefault="0063293E" w:rsidP="0063293E">
      <w:pPr>
        <w:tabs>
          <w:tab w:val="left" w:pos="9214"/>
        </w:tabs>
        <w:ind w:right="232"/>
        <w:jc w:val="center"/>
        <w:rPr>
          <w:rFonts w:ascii="Calibri" w:hAnsi="Calibri" w:cs="Calibri"/>
          <w:b/>
          <w:sz w:val="24"/>
          <w:szCs w:val="24"/>
        </w:rPr>
      </w:pPr>
    </w:p>
    <w:p w:rsidR="0063293E" w:rsidRPr="00C25A69" w:rsidRDefault="00400784" w:rsidP="00400784">
      <w:pPr>
        <w:tabs>
          <w:tab w:val="left" w:pos="3465"/>
        </w:tabs>
        <w:ind w:left="120" w:right="232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C25A69">
        <w:rPr>
          <w:rFonts w:asciiTheme="minorHAnsi" w:hAnsiTheme="minorHAnsi" w:cs="Arial"/>
          <w:b/>
          <w:sz w:val="32"/>
          <w:szCs w:val="32"/>
          <w:u w:val="single"/>
        </w:rPr>
        <w:t xml:space="preserve">Zřízení parkoviště v ulici Na </w:t>
      </w:r>
      <w:proofErr w:type="spellStart"/>
      <w:r w:rsidRPr="00C25A69">
        <w:rPr>
          <w:rFonts w:asciiTheme="minorHAnsi" w:hAnsiTheme="minorHAnsi" w:cs="Arial"/>
          <w:b/>
          <w:sz w:val="32"/>
          <w:szCs w:val="32"/>
          <w:u w:val="single"/>
        </w:rPr>
        <w:t>Šarlejích</w:t>
      </w:r>
      <w:proofErr w:type="spellEnd"/>
      <w:r w:rsidRPr="00C25A69">
        <w:rPr>
          <w:rFonts w:asciiTheme="minorHAnsi" w:hAnsiTheme="minorHAnsi" w:cs="Arial"/>
          <w:b/>
          <w:sz w:val="32"/>
          <w:szCs w:val="32"/>
          <w:u w:val="single"/>
        </w:rPr>
        <w:t xml:space="preserve"> v Novém Bydžově</w:t>
      </w:r>
    </w:p>
    <w:p w:rsidR="00400784" w:rsidRPr="00400784" w:rsidRDefault="00400784" w:rsidP="00400784">
      <w:pPr>
        <w:tabs>
          <w:tab w:val="left" w:pos="3465"/>
        </w:tabs>
        <w:ind w:left="120" w:right="232"/>
        <w:jc w:val="center"/>
        <w:rPr>
          <w:rFonts w:ascii="Calibri" w:hAnsi="Calibri" w:cs="Calibri"/>
          <w:sz w:val="32"/>
          <w:szCs w:val="32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701"/>
        <w:gridCol w:w="1950"/>
      </w:tblGrid>
      <w:tr w:rsidR="0063293E" w:rsidRPr="00534BB7" w:rsidTr="00E82DBA">
        <w:tc>
          <w:tcPr>
            <w:tcW w:w="4111" w:type="dxa"/>
            <w:shd w:val="clear" w:color="auto" w:fill="FFFFCC"/>
            <w:vAlign w:val="center"/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  <w:tr w:rsidR="0063293E" w:rsidRPr="00534BB7" w:rsidTr="00E82DBA">
        <w:trPr>
          <w:trHeight w:val="433"/>
        </w:trPr>
        <w:tc>
          <w:tcPr>
            <w:tcW w:w="4111" w:type="dxa"/>
            <w:shd w:val="clear" w:color="auto" w:fill="FFFFCC"/>
            <w:vAlign w:val="center"/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  <w:tr w:rsidR="0063293E" w:rsidRPr="00534BB7" w:rsidTr="00E82DBA">
        <w:trPr>
          <w:trHeight w:val="411"/>
        </w:trPr>
        <w:tc>
          <w:tcPr>
            <w:tcW w:w="4111" w:type="dxa"/>
            <w:shd w:val="clear" w:color="auto" w:fill="FFFFCC"/>
            <w:vAlign w:val="center"/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  <w:tr w:rsidR="0063293E" w:rsidRPr="00534BB7" w:rsidTr="00E82DBA">
        <w:tc>
          <w:tcPr>
            <w:tcW w:w="4111" w:type="dxa"/>
            <w:shd w:val="clear" w:color="auto" w:fill="FFFFCC"/>
            <w:vAlign w:val="center"/>
          </w:tcPr>
          <w:p w:rsidR="0063293E" w:rsidRPr="00D96A7B" w:rsidRDefault="0063293E" w:rsidP="00E82DBA">
            <w:pPr>
              <w:ind w:left="176" w:right="175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  <w:tr w:rsidR="0063293E" w:rsidRPr="00534BB7" w:rsidTr="00E82DBA">
        <w:trPr>
          <w:trHeight w:val="374"/>
        </w:trPr>
        <w:tc>
          <w:tcPr>
            <w:tcW w:w="4111" w:type="dxa"/>
            <w:shd w:val="clear" w:color="auto" w:fill="FFFFCC"/>
            <w:vAlign w:val="center"/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  <w:tr w:rsidR="0063293E" w:rsidRPr="00534BB7" w:rsidTr="00E82DBA">
        <w:trPr>
          <w:trHeight w:val="409"/>
        </w:trPr>
        <w:tc>
          <w:tcPr>
            <w:tcW w:w="4111" w:type="dxa"/>
            <w:shd w:val="clear" w:color="auto" w:fill="FFFFCC"/>
            <w:vAlign w:val="center"/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IČ uchazeče (bylo – 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  <w:tr w:rsidR="0063293E" w:rsidRPr="00534BB7" w:rsidTr="00E82DBA">
        <w:trPr>
          <w:trHeight w:val="409"/>
        </w:trPr>
        <w:tc>
          <w:tcPr>
            <w:tcW w:w="4111" w:type="dxa"/>
            <w:shd w:val="clear" w:color="auto" w:fill="FFFFCC"/>
            <w:vAlign w:val="center"/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  <w:tr w:rsidR="0063293E" w:rsidRPr="00534BB7" w:rsidTr="00E82DBA">
        <w:tc>
          <w:tcPr>
            <w:tcW w:w="4111" w:type="dxa"/>
            <w:shd w:val="clear" w:color="auto" w:fill="FFFFCC"/>
            <w:vAlign w:val="center"/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63293E" w:rsidRPr="00D96A7B" w:rsidRDefault="0063293E" w:rsidP="00E82D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 xml:space="preserve">Nabídková cena </w:t>
            </w:r>
          </w:p>
          <w:p w:rsidR="0063293E" w:rsidRPr="00D96A7B" w:rsidRDefault="0063293E" w:rsidP="00E82D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63293E" w:rsidRPr="00D96A7B" w:rsidRDefault="0063293E" w:rsidP="00E82D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:rsidR="0063293E" w:rsidRPr="00D96A7B" w:rsidRDefault="0063293E" w:rsidP="00E82D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 xml:space="preserve">Nabídková cena </w:t>
            </w:r>
          </w:p>
          <w:p w:rsidR="0063293E" w:rsidRPr="00D96A7B" w:rsidRDefault="0063293E" w:rsidP="00E82DB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včetně DPH</w:t>
            </w:r>
          </w:p>
        </w:tc>
      </w:tr>
      <w:tr w:rsidR="0063293E" w:rsidRPr="00534BB7" w:rsidTr="00E82DBA">
        <w:trPr>
          <w:trHeight w:val="814"/>
        </w:trPr>
        <w:tc>
          <w:tcPr>
            <w:tcW w:w="4111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63293E" w:rsidRPr="00D27604" w:rsidRDefault="0063293E" w:rsidP="00E82DBA">
            <w:pPr>
              <w:pStyle w:val="Nadpis1"/>
              <w:ind w:left="176"/>
              <w:rPr>
                <w:rFonts w:ascii="Calibri" w:hAnsi="Calibri"/>
                <w:sz w:val="24"/>
                <w:szCs w:val="24"/>
                <w:lang w:eastAsia="cs-CZ"/>
              </w:rPr>
            </w:pPr>
            <w:r w:rsidRPr="00D27604">
              <w:rPr>
                <w:rFonts w:ascii="Calibri" w:hAnsi="Calibri"/>
                <w:sz w:val="24"/>
                <w:szCs w:val="24"/>
                <w:lang w:eastAsia="cs-CZ"/>
              </w:rPr>
              <w:t xml:space="preserve">Nabídková cena </w:t>
            </w:r>
            <w:r w:rsidRPr="00D27604">
              <w:rPr>
                <w:rFonts w:ascii="Calibri" w:hAnsi="Calibri" w:cs="Calibri"/>
                <w:sz w:val="24"/>
                <w:szCs w:val="24"/>
                <w:lang w:eastAsia="cs-CZ"/>
              </w:rPr>
              <w:t>v Kč 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3293E" w:rsidRPr="00534BB7" w:rsidRDefault="0063293E" w:rsidP="00E82DBA">
            <w:pPr>
              <w:ind w:right="-14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3293E" w:rsidRPr="00534BB7" w:rsidRDefault="0063293E" w:rsidP="00E82DBA">
            <w:pPr>
              <w:ind w:right="441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3293E" w:rsidRPr="00534BB7" w:rsidRDefault="0063293E" w:rsidP="00E82DBA">
            <w:pPr>
              <w:ind w:right="441"/>
              <w:jc w:val="center"/>
              <w:rPr>
                <w:rFonts w:ascii="Calibri" w:hAnsi="Calibri" w:cs="Arial"/>
              </w:rPr>
            </w:pPr>
          </w:p>
        </w:tc>
      </w:tr>
      <w:tr w:rsidR="0063293E" w:rsidRPr="00534BB7" w:rsidTr="00E82DBA">
        <w:trPr>
          <w:trHeight w:val="900"/>
        </w:trPr>
        <w:tc>
          <w:tcPr>
            <w:tcW w:w="4111" w:type="dxa"/>
            <w:tcBorders>
              <w:right w:val="single" w:sz="4" w:space="0" w:color="auto"/>
            </w:tcBorders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  <w:tr w:rsidR="0063293E" w:rsidRPr="00534BB7" w:rsidTr="00E82DBA">
        <w:trPr>
          <w:trHeight w:val="1402"/>
        </w:trPr>
        <w:tc>
          <w:tcPr>
            <w:tcW w:w="4111" w:type="dxa"/>
            <w:vAlign w:val="center"/>
          </w:tcPr>
          <w:p w:rsidR="0063293E" w:rsidRPr="00D96A7B" w:rsidRDefault="0063293E" w:rsidP="00E82DBA">
            <w:pPr>
              <w:ind w:left="176" w:right="441"/>
              <w:rPr>
                <w:rFonts w:ascii="Calibri" w:hAnsi="Calibri" w:cs="Arial"/>
                <w:b/>
                <w:sz w:val="24"/>
                <w:szCs w:val="24"/>
              </w:rPr>
            </w:pPr>
            <w:r w:rsidRPr="00D96A7B">
              <w:rPr>
                <w:rFonts w:ascii="Calibri" w:hAnsi="Calibri" w:cs="Arial"/>
                <w:b/>
                <w:sz w:val="24"/>
                <w:szCs w:val="24"/>
              </w:rPr>
              <w:t>Datum, podpis a razítko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293E" w:rsidRPr="00534BB7" w:rsidRDefault="0063293E" w:rsidP="00E82DBA">
            <w:pPr>
              <w:ind w:right="441"/>
              <w:rPr>
                <w:rFonts w:ascii="Calibri" w:hAnsi="Calibri" w:cs="Arial"/>
              </w:rPr>
            </w:pPr>
          </w:p>
        </w:tc>
      </w:tr>
    </w:tbl>
    <w:p w:rsidR="0063293E" w:rsidRPr="00534BB7" w:rsidRDefault="0063293E" w:rsidP="0063293E">
      <w:pPr>
        <w:ind w:right="441"/>
        <w:jc w:val="center"/>
        <w:rPr>
          <w:rFonts w:ascii="Calibri" w:hAnsi="Calibri"/>
          <w:b/>
        </w:rPr>
      </w:pPr>
    </w:p>
    <w:p w:rsidR="0063293E" w:rsidRPr="00987414" w:rsidRDefault="0063293E" w:rsidP="0063293E">
      <w:pPr>
        <w:ind w:left="-142" w:right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Na</w:t>
      </w:r>
      <w:r w:rsidRPr="00987414">
        <w:rPr>
          <w:rFonts w:ascii="Calibri" w:hAnsi="Calibri" w:cs="Calibri"/>
          <w:b/>
          <w:sz w:val="24"/>
          <w:szCs w:val="24"/>
        </w:rPr>
        <w:t xml:space="preserve"> krycím listu nabídky vyplní uchazeč nabídkovou cenu veřejné zakázky a dále všechny požadované identifikační údaje uchazeče. </w:t>
      </w:r>
    </w:p>
    <w:p w:rsidR="0063293E" w:rsidRDefault="0063293E" w:rsidP="0063293E">
      <w:pPr>
        <w:ind w:left="-142" w:right="142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3293E" w:rsidRDefault="0063293E" w:rsidP="0063293E">
      <w:pPr>
        <w:ind w:left="-142" w:right="142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87414">
        <w:rPr>
          <w:rFonts w:ascii="Calibri" w:hAnsi="Calibri" w:cs="Calibri"/>
          <w:b/>
          <w:sz w:val="24"/>
          <w:szCs w:val="24"/>
          <w:u w:val="single"/>
        </w:rPr>
        <w:t>Tyto údaje jsou závaznou sou</w:t>
      </w:r>
      <w:r w:rsidRPr="006C154B">
        <w:rPr>
          <w:rFonts w:ascii="Calibri" w:hAnsi="Calibri" w:cs="Calibri"/>
          <w:b/>
          <w:sz w:val="24"/>
          <w:szCs w:val="24"/>
          <w:u w:val="single"/>
        </w:rPr>
        <w:t>částí</w:t>
      </w:r>
      <w:r w:rsidRPr="00987414">
        <w:rPr>
          <w:rFonts w:ascii="Calibri" w:hAnsi="Calibri" w:cs="Calibri"/>
          <w:b/>
          <w:sz w:val="24"/>
          <w:szCs w:val="24"/>
          <w:u w:val="single"/>
        </w:rPr>
        <w:t xml:space="preserve"> nabídky a budou využity v rámci procesu hodnocení nabídek.</w:t>
      </w:r>
    </w:p>
    <w:p w:rsidR="0063293E" w:rsidRDefault="0063293E" w:rsidP="0063293E">
      <w:pPr>
        <w:ind w:left="-142" w:right="142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3293E" w:rsidRDefault="0063293E" w:rsidP="0063293E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5B0D0E" w:rsidRDefault="005B0D0E" w:rsidP="00A4195E">
      <w:pPr>
        <w:tabs>
          <w:tab w:val="left" w:pos="9214"/>
        </w:tabs>
        <w:ind w:right="232"/>
        <w:jc w:val="center"/>
        <w:rPr>
          <w:rFonts w:ascii="Calibri" w:hAnsi="Calibri" w:cs="Tahoma"/>
          <w:b/>
          <w:sz w:val="28"/>
          <w:szCs w:val="28"/>
        </w:rPr>
      </w:pPr>
      <w:bookmarkStart w:id="0" w:name="_GoBack"/>
      <w:bookmarkEnd w:id="0"/>
    </w:p>
    <w:sectPr w:rsidR="005B0D0E" w:rsidSect="009F0B09">
      <w:pgSz w:w="11906" w:h="16838" w:code="9"/>
      <w:pgMar w:top="1276" w:right="1133" w:bottom="993" w:left="1134" w:header="28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F75" w:rsidRDefault="00282F75">
      <w:r>
        <w:separator/>
      </w:r>
    </w:p>
  </w:endnote>
  <w:endnote w:type="continuationSeparator" w:id="0">
    <w:p w:rsidR="00282F75" w:rsidRDefault="002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F75" w:rsidRDefault="00282F75">
      <w:r>
        <w:separator/>
      </w:r>
    </w:p>
  </w:footnote>
  <w:footnote w:type="continuationSeparator" w:id="0">
    <w:p w:rsidR="00282F75" w:rsidRDefault="0028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1" w15:restartNumberingAfterBreak="0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61263C"/>
    <w:multiLevelType w:val="hybridMultilevel"/>
    <w:tmpl w:val="0FCE91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16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 w15:restartNumberingAfterBreak="0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3"/>
  </w:num>
  <w:num w:numId="8">
    <w:abstractNumId w:val="12"/>
  </w:num>
  <w:num w:numId="9">
    <w:abstractNumId w:val="4"/>
  </w:num>
  <w:num w:numId="10">
    <w:abstractNumId w:val="16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20"/>
  </w:num>
  <w:num w:numId="16">
    <w:abstractNumId w:val="18"/>
  </w:num>
  <w:num w:numId="17">
    <w:abstractNumId w:val="0"/>
  </w:num>
  <w:num w:numId="18">
    <w:abstractNumId w:val="6"/>
  </w:num>
  <w:num w:numId="19">
    <w:abstractNumId w:val="11"/>
  </w:num>
  <w:num w:numId="20">
    <w:abstractNumId w:val="19"/>
  </w:num>
  <w:num w:numId="21">
    <w:abstractNumId w:val="21"/>
  </w:num>
  <w:num w:numId="22">
    <w:abstractNumId w:val="17"/>
  </w:num>
  <w:num w:numId="2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E5"/>
    <w:rsid w:val="00000BE8"/>
    <w:rsid w:val="0000157F"/>
    <w:rsid w:val="00001918"/>
    <w:rsid w:val="00002100"/>
    <w:rsid w:val="000033CE"/>
    <w:rsid w:val="000034DC"/>
    <w:rsid w:val="00003FEE"/>
    <w:rsid w:val="00005189"/>
    <w:rsid w:val="00007512"/>
    <w:rsid w:val="00010746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47BA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587B"/>
    <w:rsid w:val="000C76DE"/>
    <w:rsid w:val="000D0FDB"/>
    <w:rsid w:val="000D1FD3"/>
    <w:rsid w:val="000D29F3"/>
    <w:rsid w:val="000D34EB"/>
    <w:rsid w:val="000D37C6"/>
    <w:rsid w:val="000D412C"/>
    <w:rsid w:val="000D65BE"/>
    <w:rsid w:val="000D6EB9"/>
    <w:rsid w:val="000D76A9"/>
    <w:rsid w:val="000D783A"/>
    <w:rsid w:val="000E62BF"/>
    <w:rsid w:val="000E6AC4"/>
    <w:rsid w:val="000F02F9"/>
    <w:rsid w:val="000F0461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2ACE"/>
    <w:rsid w:val="00152D8B"/>
    <w:rsid w:val="001600B6"/>
    <w:rsid w:val="00160293"/>
    <w:rsid w:val="00160F45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806EB"/>
    <w:rsid w:val="00180DAE"/>
    <w:rsid w:val="00181663"/>
    <w:rsid w:val="00181E75"/>
    <w:rsid w:val="001824A9"/>
    <w:rsid w:val="001843D3"/>
    <w:rsid w:val="00185FEA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2434"/>
    <w:rsid w:val="001C0213"/>
    <w:rsid w:val="001C107B"/>
    <w:rsid w:val="001C32E6"/>
    <w:rsid w:val="001C3E33"/>
    <w:rsid w:val="001C5B82"/>
    <w:rsid w:val="001D3AF6"/>
    <w:rsid w:val="001D630A"/>
    <w:rsid w:val="001D69EC"/>
    <w:rsid w:val="001E088F"/>
    <w:rsid w:val="001E1744"/>
    <w:rsid w:val="001F18FC"/>
    <w:rsid w:val="001F3D10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66EA"/>
    <w:rsid w:val="002569FB"/>
    <w:rsid w:val="00257932"/>
    <w:rsid w:val="00257A4E"/>
    <w:rsid w:val="00257BC0"/>
    <w:rsid w:val="00260568"/>
    <w:rsid w:val="00262090"/>
    <w:rsid w:val="00264D4B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5C81"/>
    <w:rsid w:val="0027623F"/>
    <w:rsid w:val="00277BA0"/>
    <w:rsid w:val="00277FC4"/>
    <w:rsid w:val="0028158E"/>
    <w:rsid w:val="00282F75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6B4"/>
    <w:rsid w:val="0029791C"/>
    <w:rsid w:val="00297B29"/>
    <w:rsid w:val="002A1DD2"/>
    <w:rsid w:val="002A269C"/>
    <w:rsid w:val="002A518C"/>
    <w:rsid w:val="002B0074"/>
    <w:rsid w:val="002B0341"/>
    <w:rsid w:val="002B3ED7"/>
    <w:rsid w:val="002B6B77"/>
    <w:rsid w:val="002B6DEB"/>
    <w:rsid w:val="002C0106"/>
    <w:rsid w:val="002C1A9A"/>
    <w:rsid w:val="002C264F"/>
    <w:rsid w:val="002C26C5"/>
    <w:rsid w:val="002C331A"/>
    <w:rsid w:val="002C3B11"/>
    <w:rsid w:val="002C46ED"/>
    <w:rsid w:val="002C7B76"/>
    <w:rsid w:val="002D020B"/>
    <w:rsid w:val="002D0419"/>
    <w:rsid w:val="002D3008"/>
    <w:rsid w:val="002D7E9B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5335"/>
    <w:rsid w:val="002F5714"/>
    <w:rsid w:val="002F5E8B"/>
    <w:rsid w:val="002F7E3F"/>
    <w:rsid w:val="002F7EAD"/>
    <w:rsid w:val="00300632"/>
    <w:rsid w:val="00304DDC"/>
    <w:rsid w:val="00304DED"/>
    <w:rsid w:val="00304FC1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4C05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0ABE"/>
    <w:rsid w:val="0037326D"/>
    <w:rsid w:val="00374F2D"/>
    <w:rsid w:val="00377F5D"/>
    <w:rsid w:val="00380E0A"/>
    <w:rsid w:val="00381735"/>
    <w:rsid w:val="00381841"/>
    <w:rsid w:val="00382C98"/>
    <w:rsid w:val="00383218"/>
    <w:rsid w:val="00390A65"/>
    <w:rsid w:val="00391079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043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723F"/>
    <w:rsid w:val="00400784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2D3"/>
    <w:rsid w:val="00452EA5"/>
    <w:rsid w:val="004531BA"/>
    <w:rsid w:val="00455560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308F"/>
    <w:rsid w:val="00495E01"/>
    <w:rsid w:val="0049682F"/>
    <w:rsid w:val="00497572"/>
    <w:rsid w:val="004A0853"/>
    <w:rsid w:val="004A0D6B"/>
    <w:rsid w:val="004A4FCD"/>
    <w:rsid w:val="004A6348"/>
    <w:rsid w:val="004A6B20"/>
    <w:rsid w:val="004A71A5"/>
    <w:rsid w:val="004A7405"/>
    <w:rsid w:val="004A7E59"/>
    <w:rsid w:val="004B14FA"/>
    <w:rsid w:val="004B39E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26984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0E07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57DF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A17EE"/>
    <w:rsid w:val="005A1F12"/>
    <w:rsid w:val="005A3C2E"/>
    <w:rsid w:val="005A4671"/>
    <w:rsid w:val="005B0D0E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30C33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F0D"/>
    <w:rsid w:val="00652D56"/>
    <w:rsid w:val="00655149"/>
    <w:rsid w:val="006553FC"/>
    <w:rsid w:val="00655C5C"/>
    <w:rsid w:val="0065661F"/>
    <w:rsid w:val="00656A6B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9E9"/>
    <w:rsid w:val="00680F73"/>
    <w:rsid w:val="00686449"/>
    <w:rsid w:val="006871A1"/>
    <w:rsid w:val="00693823"/>
    <w:rsid w:val="0069595A"/>
    <w:rsid w:val="00696064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7013"/>
    <w:rsid w:val="007073B2"/>
    <w:rsid w:val="00707BA7"/>
    <w:rsid w:val="007105FE"/>
    <w:rsid w:val="00711753"/>
    <w:rsid w:val="0071299E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0E1F"/>
    <w:rsid w:val="007423F0"/>
    <w:rsid w:val="007439CF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5324"/>
    <w:rsid w:val="00786574"/>
    <w:rsid w:val="007912ED"/>
    <w:rsid w:val="00791E84"/>
    <w:rsid w:val="007962A5"/>
    <w:rsid w:val="007A359E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20F5"/>
    <w:rsid w:val="007B22BB"/>
    <w:rsid w:val="007B2526"/>
    <w:rsid w:val="007B678C"/>
    <w:rsid w:val="007C07AD"/>
    <w:rsid w:val="007C2230"/>
    <w:rsid w:val="007C3945"/>
    <w:rsid w:val="007C40E6"/>
    <w:rsid w:val="007C5B31"/>
    <w:rsid w:val="007C656A"/>
    <w:rsid w:val="007C72C4"/>
    <w:rsid w:val="007C78F6"/>
    <w:rsid w:val="007D11FF"/>
    <w:rsid w:val="007D14BA"/>
    <w:rsid w:val="007D20F8"/>
    <w:rsid w:val="007D33CE"/>
    <w:rsid w:val="007D7A63"/>
    <w:rsid w:val="007E34CF"/>
    <w:rsid w:val="007E53B8"/>
    <w:rsid w:val="007E5932"/>
    <w:rsid w:val="007F0206"/>
    <w:rsid w:val="007F02AE"/>
    <w:rsid w:val="007F21C0"/>
    <w:rsid w:val="007F2A4B"/>
    <w:rsid w:val="007F2A62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062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671"/>
    <w:rsid w:val="008B3E3A"/>
    <w:rsid w:val="008B570B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568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3C84"/>
    <w:rsid w:val="0096436D"/>
    <w:rsid w:val="00964403"/>
    <w:rsid w:val="00965718"/>
    <w:rsid w:val="009657B5"/>
    <w:rsid w:val="00966143"/>
    <w:rsid w:val="00970955"/>
    <w:rsid w:val="009734FA"/>
    <w:rsid w:val="009738B6"/>
    <w:rsid w:val="00974EE9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72D7"/>
    <w:rsid w:val="009B7791"/>
    <w:rsid w:val="009B7B0F"/>
    <w:rsid w:val="009C0322"/>
    <w:rsid w:val="009C0C2C"/>
    <w:rsid w:val="009C182C"/>
    <w:rsid w:val="009C3BDA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3BC2"/>
    <w:rsid w:val="00A24E3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5AC5"/>
    <w:rsid w:val="00A572B3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7277"/>
    <w:rsid w:val="00A87560"/>
    <w:rsid w:val="00A931A5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2E80"/>
    <w:rsid w:val="00AB321C"/>
    <w:rsid w:val="00AB33C2"/>
    <w:rsid w:val="00AB73CD"/>
    <w:rsid w:val="00AC1911"/>
    <w:rsid w:val="00AC1A60"/>
    <w:rsid w:val="00AC2DE4"/>
    <w:rsid w:val="00AC41AE"/>
    <w:rsid w:val="00AC4ACE"/>
    <w:rsid w:val="00AC5B59"/>
    <w:rsid w:val="00AC5B8C"/>
    <w:rsid w:val="00AC62D9"/>
    <w:rsid w:val="00AD0784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E46"/>
    <w:rsid w:val="00AF51BE"/>
    <w:rsid w:val="00AF5F0E"/>
    <w:rsid w:val="00AF7A44"/>
    <w:rsid w:val="00B01FE3"/>
    <w:rsid w:val="00B01FF1"/>
    <w:rsid w:val="00B0225D"/>
    <w:rsid w:val="00B036F6"/>
    <w:rsid w:val="00B04998"/>
    <w:rsid w:val="00B04DE7"/>
    <w:rsid w:val="00B07744"/>
    <w:rsid w:val="00B10FC1"/>
    <w:rsid w:val="00B13CF2"/>
    <w:rsid w:val="00B143F1"/>
    <w:rsid w:val="00B14699"/>
    <w:rsid w:val="00B158C1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903"/>
    <w:rsid w:val="00B42DB1"/>
    <w:rsid w:val="00B441E7"/>
    <w:rsid w:val="00B447A9"/>
    <w:rsid w:val="00B45074"/>
    <w:rsid w:val="00B524F4"/>
    <w:rsid w:val="00B528B8"/>
    <w:rsid w:val="00B539A3"/>
    <w:rsid w:val="00B54475"/>
    <w:rsid w:val="00B54F7D"/>
    <w:rsid w:val="00B55812"/>
    <w:rsid w:val="00B566BA"/>
    <w:rsid w:val="00B57A61"/>
    <w:rsid w:val="00B60BCA"/>
    <w:rsid w:val="00B61A17"/>
    <w:rsid w:val="00B629FB"/>
    <w:rsid w:val="00B6428D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0AB0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2329"/>
    <w:rsid w:val="00C04772"/>
    <w:rsid w:val="00C05147"/>
    <w:rsid w:val="00C07966"/>
    <w:rsid w:val="00C10AE0"/>
    <w:rsid w:val="00C11ACA"/>
    <w:rsid w:val="00C13BE5"/>
    <w:rsid w:val="00C14C2A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5A69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E0B"/>
    <w:rsid w:val="00C52F5F"/>
    <w:rsid w:val="00C54D21"/>
    <w:rsid w:val="00C54DEC"/>
    <w:rsid w:val="00C578A7"/>
    <w:rsid w:val="00C57910"/>
    <w:rsid w:val="00C57F67"/>
    <w:rsid w:val="00C65106"/>
    <w:rsid w:val="00C655E5"/>
    <w:rsid w:val="00C66FB8"/>
    <w:rsid w:val="00C672A3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487D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56"/>
    <w:rsid w:val="00D6516A"/>
    <w:rsid w:val="00D6686E"/>
    <w:rsid w:val="00D66CA1"/>
    <w:rsid w:val="00D67BDA"/>
    <w:rsid w:val="00D758FB"/>
    <w:rsid w:val="00D76B6A"/>
    <w:rsid w:val="00D76B92"/>
    <w:rsid w:val="00D8018E"/>
    <w:rsid w:val="00D806B7"/>
    <w:rsid w:val="00D82D55"/>
    <w:rsid w:val="00D82D90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0E90"/>
    <w:rsid w:val="00DF1649"/>
    <w:rsid w:val="00DF33D3"/>
    <w:rsid w:val="00DF3A19"/>
    <w:rsid w:val="00DF3F9B"/>
    <w:rsid w:val="00DF40DD"/>
    <w:rsid w:val="00DF5023"/>
    <w:rsid w:val="00DF53E0"/>
    <w:rsid w:val="00DF790A"/>
    <w:rsid w:val="00E00675"/>
    <w:rsid w:val="00E0134D"/>
    <w:rsid w:val="00E02062"/>
    <w:rsid w:val="00E02434"/>
    <w:rsid w:val="00E043F1"/>
    <w:rsid w:val="00E05653"/>
    <w:rsid w:val="00E0610F"/>
    <w:rsid w:val="00E06407"/>
    <w:rsid w:val="00E07F18"/>
    <w:rsid w:val="00E12F17"/>
    <w:rsid w:val="00E157AB"/>
    <w:rsid w:val="00E160DF"/>
    <w:rsid w:val="00E202BA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2385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26B8"/>
    <w:rsid w:val="00E73160"/>
    <w:rsid w:val="00E73735"/>
    <w:rsid w:val="00E741E4"/>
    <w:rsid w:val="00E74B31"/>
    <w:rsid w:val="00E767A8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B16"/>
    <w:rsid w:val="00E87CFA"/>
    <w:rsid w:val="00E903E8"/>
    <w:rsid w:val="00E90A64"/>
    <w:rsid w:val="00E93F7D"/>
    <w:rsid w:val="00E956D1"/>
    <w:rsid w:val="00EA007D"/>
    <w:rsid w:val="00EA2522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C1B67"/>
    <w:rsid w:val="00EC1EAD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56AA"/>
    <w:rsid w:val="00F5668A"/>
    <w:rsid w:val="00F5724D"/>
    <w:rsid w:val="00F6478A"/>
    <w:rsid w:val="00F65AD1"/>
    <w:rsid w:val="00F660E4"/>
    <w:rsid w:val="00F66283"/>
    <w:rsid w:val="00F66B66"/>
    <w:rsid w:val="00F75121"/>
    <w:rsid w:val="00F7782A"/>
    <w:rsid w:val="00F853B5"/>
    <w:rsid w:val="00F85889"/>
    <w:rsid w:val="00F86EF9"/>
    <w:rsid w:val="00F903FC"/>
    <w:rsid w:val="00F910DE"/>
    <w:rsid w:val="00F91312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0914"/>
    <w:rsid w:val="00FD1908"/>
    <w:rsid w:val="00FD287C"/>
    <w:rsid w:val="00FD322C"/>
    <w:rsid w:val="00FD3F20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5:docId w15:val="{0F54C8DD-185B-4E3D-9061-65DFD620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customStyle="1" w:styleId="N1">
    <w:name w:val="N 1"/>
    <w:basedOn w:val="Normln"/>
    <w:next w:val="Normln"/>
    <w:rsid w:val="001A7C9C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1A7C9C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1A7C9C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customStyle="1" w:styleId="PedmtkomenteChar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customStyle="1" w:styleId="Nadpis4Char">
    <w:name w:val="Nadpis 4 Char"/>
    <w:link w:val="Nadpis4"/>
    <w:rsid w:val="005151E1"/>
    <w:rPr>
      <w:b/>
      <w:sz w:val="24"/>
      <w:lang w:eastAsia="en-US"/>
    </w:rPr>
  </w:style>
  <w:style w:type="character" w:customStyle="1" w:styleId="Zkladntext2Char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character" w:customStyle="1" w:styleId="Nadpis2Char">
    <w:name w:val="Nadpis 2 Char"/>
    <w:link w:val="Nadpis2"/>
    <w:rsid w:val="00F20C0D"/>
    <w:rPr>
      <w:b/>
      <w:sz w:val="28"/>
      <w:lang w:eastAsia="en-US"/>
    </w:rPr>
  </w:style>
  <w:style w:type="character" w:customStyle="1" w:styleId="quote12">
    <w:name w:val="quote12"/>
    <w:rsid w:val="00F20C0D"/>
    <w:rPr>
      <w:color w:val="00468E"/>
    </w:rPr>
  </w:style>
  <w:style w:type="character" w:customStyle="1" w:styleId="Nadpis1Char">
    <w:name w:val="Nadpis 1 Char"/>
    <w:link w:val="Nadpis1"/>
    <w:uiPriority w:val="99"/>
    <w:rsid w:val="00E65FEE"/>
    <w:rPr>
      <w:b/>
      <w:sz w:val="32"/>
    </w:rPr>
  </w:style>
  <w:style w:type="character" w:customStyle="1" w:styleId="Nadpis3Char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customStyle="1" w:styleId="Styl2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customStyle="1" w:styleId="RLlneksmlouvyChar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nzevsmlouvy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rsid w:val="005311AB"/>
    <w:rPr>
      <w:i/>
    </w:rPr>
  </w:style>
  <w:style w:type="character" w:customStyle="1" w:styleId="RLProhlensmluvnchstranChar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customStyle="1" w:styleId="ZKLADNChar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5311AB"/>
    <w:pPr>
      <w:widowControl w:val="0"/>
      <w:spacing w:before="120" w:line="280" w:lineRule="atLeast"/>
      <w:jc w:val="both"/>
    </w:pPr>
    <w:rPr>
      <w:rFonts w:ascii="Garamond" w:hAnsi="Garamond"/>
    </w:rPr>
  </w:style>
  <w:style w:type="character" w:customStyle="1" w:styleId="platne1">
    <w:name w:val="platne1"/>
    <w:basedOn w:val="Standardnpsmoodstavce"/>
    <w:rsid w:val="005311AB"/>
  </w:style>
  <w:style w:type="paragraph" w:customStyle="1" w:styleId="doplnuchaz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0"/>
      <w:sz w:val="22"/>
      <w:szCs w:val="22"/>
    </w:rPr>
  </w:style>
  <w:style w:type="character" w:customStyle="1" w:styleId="doplnuchazeChar">
    <w:name w:val="doplní uchazeč Char"/>
    <w:link w:val="doplnuchaze"/>
    <w:rsid w:val="005311AB"/>
    <w:rPr>
      <w:rFonts w:ascii="Calibri" w:hAnsi="Calibri"/>
      <w:b/>
      <w:snapToGrid w:val="0"/>
      <w:sz w:val="22"/>
      <w:szCs w:val="22"/>
    </w:rPr>
  </w:style>
  <w:style w:type="paragraph" w:customStyle="1" w:styleId="Seznamploh">
    <w:name w:val="Seznam příloh"/>
    <w:basedOn w:val="RLTextlnkuslovan"/>
    <w:link w:val="SeznamplohChar"/>
    <w:rsid w:val="005311AB"/>
    <w:pPr>
      <w:ind w:left="3572" w:hanging="1361"/>
    </w:pPr>
  </w:style>
  <w:style w:type="character" w:customStyle="1" w:styleId="SeznamplohChar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customStyle="1" w:styleId="bh1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customStyle="1" w:styleId="bh3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customStyle="1" w:styleId="bh4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customStyle="1" w:styleId="Odrazka1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1457F7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aliases w:val="Datum_ Char"/>
    <w:link w:val="Odstavecseseznamem"/>
    <w:uiPriority w:val="34"/>
    <w:locked/>
    <w:rsid w:val="001457F7"/>
    <w:rPr>
      <w:sz w:val="24"/>
      <w:szCs w:val="24"/>
    </w:rPr>
  </w:style>
  <w:style w:type="paragraph" w:customStyle="1" w:styleId="Default">
    <w:name w:val="Default"/>
    <w:rsid w:val="009D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customStyle="1" w:styleId="Normlnpsmo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customStyle="1" w:styleId="NormlnpsmoChar">
    <w:name w:val="Normální písmo Char"/>
    <w:basedOn w:val="Standardnpsmoodstavce"/>
    <w:link w:val="Normlnpsmo"/>
    <w:rsid w:val="003D1872"/>
    <w:rPr>
      <w:rFonts w:ascii="Arial" w:eastAsia="Calibri" w:hAnsi="Arial" w:cs="Arial"/>
      <w:lang w:eastAsia="en-US"/>
    </w:rPr>
  </w:style>
  <w:style w:type="paragraph" w:customStyle="1" w:styleId="odrka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F934-0D32-4A6C-95DA-D17EB431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ČESKÝ A MORAVSKÝ ÚČETNÍ DVŮR s.r.o.</Company>
  <LinksUpToDate>false</LinksUpToDate>
  <CharactersWithSpaces>853</CharactersWithSpaces>
  <SharedDoc>false</SharedDoc>
  <HLinks>
    <vt:vector size="60" baseType="variant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Taichmanová, Lenka</cp:lastModifiedBy>
  <cp:revision>3</cp:revision>
  <cp:lastPrinted>2021-12-20T15:44:00Z</cp:lastPrinted>
  <dcterms:created xsi:type="dcterms:W3CDTF">2022-04-07T08:37:00Z</dcterms:created>
  <dcterms:modified xsi:type="dcterms:W3CDTF">2022-04-07T08:37:00Z</dcterms:modified>
</cp:coreProperties>
</file>