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3520" w14:textId="77777777" w:rsidR="004B2B2F" w:rsidRPr="00C553E3" w:rsidRDefault="004B2B2F" w:rsidP="00C553E3">
      <w:pPr>
        <w:pStyle w:val="VRMEKUStyl"/>
        <w:jc w:val="center"/>
        <w:rPr>
          <w:rFonts w:asciiTheme="minorHAnsi" w:hAnsiTheme="minorHAnsi" w:cstheme="minorHAnsi"/>
          <w:sz w:val="32"/>
        </w:rPr>
      </w:pPr>
      <w:bookmarkStart w:id="0" w:name="_Hlk112156156"/>
      <w:bookmarkEnd w:id="0"/>
      <w:r w:rsidRPr="00C553E3">
        <w:rPr>
          <w:rFonts w:asciiTheme="minorHAnsi" w:hAnsiTheme="minorHAnsi" w:cstheme="minorHAnsi"/>
          <w:sz w:val="32"/>
        </w:rPr>
        <w:t>Zadávací dokumentace</w:t>
      </w:r>
    </w:p>
    <w:p w14:paraId="74DAF8F8" w14:textId="77777777" w:rsidR="004B2B2F" w:rsidRPr="006A3612" w:rsidRDefault="004B2B2F" w:rsidP="004B2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60" w:after="144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0F8E34F6" w14:textId="77777777" w:rsidR="004B2B2F" w:rsidRPr="006A3612" w:rsidRDefault="004B2B2F" w:rsidP="004B2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60" w:after="144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5D928660" w14:textId="77777777" w:rsidR="004B2B2F" w:rsidRPr="006A3612" w:rsidRDefault="004B2B2F" w:rsidP="004B2B2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64851F09" w14:textId="6F9ABA1A" w:rsidR="00F869D5" w:rsidRPr="00F869D5" w:rsidRDefault="00EA53C3" w:rsidP="00F869D5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60" w:after="144" w:line="240" w:lineRule="auto"/>
        <w:jc w:val="center"/>
        <w:rPr>
          <w:rFonts w:cstheme="minorHAnsi"/>
          <w:b/>
          <w:sz w:val="28"/>
          <w:szCs w:val="28"/>
        </w:rPr>
      </w:pPr>
      <w:r w:rsidRPr="00EA53C3">
        <w:rPr>
          <w:rFonts w:cstheme="minorHAnsi"/>
          <w:b/>
          <w:sz w:val="28"/>
          <w:szCs w:val="28"/>
        </w:rPr>
        <w:t>Rekonstrukce veřejného osvětlení v Průhonicích</w:t>
      </w:r>
    </w:p>
    <w:p w14:paraId="1F9A8CE3" w14:textId="77777777" w:rsidR="004B2B2F" w:rsidRPr="006A3612" w:rsidRDefault="004B2B2F" w:rsidP="004B2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60" w:after="144" w:line="240" w:lineRule="auto"/>
        <w:jc w:val="center"/>
        <w:rPr>
          <w:rFonts w:eastAsia="Times New Roman" w:cstheme="minorHAnsi"/>
          <w:sz w:val="20"/>
          <w:szCs w:val="20"/>
          <w:lang w:eastAsia="cs-CZ"/>
        </w:rPr>
      </w:pPr>
    </w:p>
    <w:p w14:paraId="071B9345" w14:textId="77777777" w:rsidR="004B2B2F" w:rsidRPr="006A3612" w:rsidRDefault="004B2B2F" w:rsidP="004B2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60" w:after="144" w:line="240" w:lineRule="auto"/>
        <w:jc w:val="center"/>
        <w:rPr>
          <w:rFonts w:eastAsia="Times New Roman" w:cstheme="minorHAnsi"/>
          <w:sz w:val="20"/>
          <w:szCs w:val="20"/>
          <w:lang w:eastAsia="cs-CZ"/>
        </w:rPr>
      </w:pPr>
    </w:p>
    <w:p w14:paraId="47ED7763" w14:textId="77777777" w:rsidR="004B2B2F" w:rsidRPr="006A3612" w:rsidRDefault="004B2B2F" w:rsidP="004B2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60" w:after="144" w:line="240" w:lineRule="auto"/>
        <w:jc w:val="center"/>
        <w:rPr>
          <w:rFonts w:eastAsia="Times New Roman" w:cstheme="minorHAnsi"/>
          <w:sz w:val="20"/>
          <w:szCs w:val="20"/>
          <w:lang w:eastAsia="cs-CZ"/>
        </w:rPr>
      </w:pPr>
    </w:p>
    <w:p w14:paraId="7C09E914" w14:textId="1DE26930" w:rsidR="004B2B2F" w:rsidRPr="006A3612" w:rsidRDefault="004B2B2F" w:rsidP="00CA366B">
      <w:pPr>
        <w:pStyle w:val="VRMEKUStyl"/>
        <w:ind w:left="2184" w:hanging="2184"/>
        <w:jc w:val="center"/>
        <w:rPr>
          <w:rFonts w:cstheme="minorHAnsi"/>
          <w:sz w:val="20"/>
        </w:rPr>
      </w:pPr>
      <w:r w:rsidRPr="006A3612">
        <w:rPr>
          <w:rFonts w:asciiTheme="minorHAnsi" w:hAnsiTheme="minorHAnsi" w:cstheme="minorHAnsi"/>
        </w:rPr>
        <w:t>PŘÍLOHA Č. </w:t>
      </w:r>
      <w:proofErr w:type="gramStart"/>
      <w:r w:rsidR="0079719E" w:rsidRPr="006A3612">
        <w:rPr>
          <w:rFonts w:asciiTheme="minorHAnsi" w:hAnsiTheme="minorHAnsi" w:cstheme="minorHAnsi"/>
        </w:rPr>
        <w:t>6</w:t>
      </w:r>
      <w:r w:rsidR="00EA53C3">
        <w:rPr>
          <w:rFonts w:asciiTheme="minorHAnsi" w:hAnsiTheme="minorHAnsi" w:cstheme="minorHAnsi"/>
        </w:rPr>
        <w:t>a</w:t>
      </w:r>
      <w:proofErr w:type="gramEnd"/>
      <w:r w:rsidRPr="006A3612">
        <w:rPr>
          <w:rFonts w:asciiTheme="minorHAnsi" w:hAnsiTheme="minorHAnsi" w:cstheme="minorHAnsi"/>
        </w:rPr>
        <w:t xml:space="preserve"> – Podklady pro světelně-technické výpočty</w:t>
      </w:r>
    </w:p>
    <w:p w14:paraId="233F957C" w14:textId="77777777" w:rsidR="004B2B2F" w:rsidRPr="006A3612" w:rsidRDefault="004B2B2F" w:rsidP="004B2B2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59567B34" w14:textId="77777777" w:rsidR="004B2B2F" w:rsidRPr="006A3612" w:rsidRDefault="004B2B2F" w:rsidP="004B2B2F">
      <w:pPr>
        <w:pStyle w:val="Odstavecstyl"/>
        <w:rPr>
          <w:rFonts w:asciiTheme="minorHAnsi" w:hAnsiTheme="minorHAnsi" w:cstheme="minorHAnsi"/>
        </w:rPr>
      </w:pPr>
    </w:p>
    <w:p w14:paraId="65C16CD4" w14:textId="77777777" w:rsidR="004B2B2F" w:rsidRPr="006A3612" w:rsidRDefault="004B2B2F" w:rsidP="004B2B2F">
      <w:pPr>
        <w:pStyle w:val="Odstavecstyl"/>
        <w:rPr>
          <w:rFonts w:asciiTheme="minorHAnsi" w:hAnsiTheme="minorHAnsi" w:cstheme="minorHAnsi"/>
        </w:rPr>
      </w:pPr>
    </w:p>
    <w:p w14:paraId="4878F348" w14:textId="672CA957" w:rsidR="004B2B2F" w:rsidRPr="006A3612" w:rsidRDefault="004B2B2F" w:rsidP="004B2B2F">
      <w:pPr>
        <w:pStyle w:val="Odstavecstyl"/>
        <w:rPr>
          <w:rFonts w:asciiTheme="minorHAnsi" w:hAnsiTheme="minorHAnsi" w:cstheme="minorHAnsi"/>
        </w:rPr>
      </w:pPr>
      <w:r w:rsidRPr="006A3612">
        <w:rPr>
          <w:rFonts w:asciiTheme="minorHAnsi" w:hAnsiTheme="minorHAnsi" w:cstheme="minorHAnsi"/>
        </w:rPr>
        <w:t>Tato příloha je nedílnou součástí Zadávací dokumentace a obsahuje podklady zadavatele na zpracování vzorových světelně-technických výpočtů.</w:t>
      </w:r>
    </w:p>
    <w:p w14:paraId="6319EB12" w14:textId="77777777" w:rsidR="004B2B2F" w:rsidRPr="006A3612" w:rsidRDefault="004B2B2F" w:rsidP="004B2B2F">
      <w:pPr>
        <w:pStyle w:val="Odstavecstyl"/>
        <w:rPr>
          <w:rFonts w:asciiTheme="minorHAnsi" w:hAnsiTheme="minorHAnsi" w:cstheme="minorHAnsi"/>
        </w:rPr>
      </w:pPr>
    </w:p>
    <w:p w14:paraId="745BEA2D" w14:textId="0689CDA6" w:rsidR="004B2B2F" w:rsidRPr="006A3612" w:rsidRDefault="005A0E6F" w:rsidP="004B2B2F">
      <w:pPr>
        <w:pStyle w:val="Odstavecstyl"/>
        <w:rPr>
          <w:rFonts w:asciiTheme="minorHAnsi" w:hAnsiTheme="minorHAnsi" w:cstheme="minorHAnsi"/>
        </w:rPr>
      </w:pPr>
      <w:r w:rsidRPr="006A3612">
        <w:rPr>
          <w:rFonts w:asciiTheme="minorHAnsi" w:hAnsiTheme="minorHAnsi" w:cstheme="minorHAnsi"/>
        </w:rPr>
        <w:t xml:space="preserve">Pro porovnání zpracují </w:t>
      </w:r>
      <w:r w:rsidR="00AE5FEE">
        <w:rPr>
          <w:rFonts w:asciiTheme="minorHAnsi" w:hAnsiTheme="minorHAnsi" w:cstheme="minorHAnsi"/>
        </w:rPr>
        <w:t>účastníc</w:t>
      </w:r>
      <w:r w:rsidRPr="006A3612">
        <w:rPr>
          <w:rFonts w:asciiTheme="minorHAnsi" w:hAnsiTheme="minorHAnsi" w:cstheme="minorHAnsi"/>
        </w:rPr>
        <w:t>i světelně-technick</w:t>
      </w:r>
      <w:r w:rsidR="00E17083" w:rsidRPr="006A3612">
        <w:rPr>
          <w:rFonts w:asciiTheme="minorHAnsi" w:hAnsiTheme="minorHAnsi" w:cstheme="minorHAnsi"/>
        </w:rPr>
        <w:t>é</w:t>
      </w:r>
      <w:r w:rsidRPr="006A3612">
        <w:rPr>
          <w:rFonts w:asciiTheme="minorHAnsi" w:hAnsiTheme="minorHAnsi" w:cstheme="minorHAnsi"/>
        </w:rPr>
        <w:t xml:space="preserve"> výpočt</w:t>
      </w:r>
      <w:r w:rsidR="00E17083" w:rsidRPr="006A3612">
        <w:rPr>
          <w:rFonts w:asciiTheme="minorHAnsi" w:hAnsiTheme="minorHAnsi" w:cstheme="minorHAnsi"/>
        </w:rPr>
        <w:t>y</w:t>
      </w:r>
      <w:r w:rsidR="00F63EF0" w:rsidRPr="006A3612">
        <w:rPr>
          <w:rFonts w:asciiTheme="minorHAnsi" w:hAnsiTheme="minorHAnsi" w:cstheme="minorHAnsi"/>
        </w:rPr>
        <w:t xml:space="preserve"> dle níže uvedených parametrů stanovených pro danou pozemní komunikac</w:t>
      </w:r>
      <w:r w:rsidR="003D1F2C" w:rsidRPr="006A3612">
        <w:rPr>
          <w:rFonts w:asciiTheme="minorHAnsi" w:hAnsiTheme="minorHAnsi" w:cstheme="minorHAnsi"/>
        </w:rPr>
        <w:t>i</w:t>
      </w:r>
      <w:r w:rsidRPr="006A3612">
        <w:rPr>
          <w:rFonts w:asciiTheme="minorHAnsi" w:hAnsiTheme="minorHAnsi" w:cstheme="minorHAnsi"/>
        </w:rPr>
        <w:t>,</w:t>
      </w:r>
      <w:r w:rsidR="00C553E3">
        <w:rPr>
          <w:rFonts w:asciiTheme="minorHAnsi" w:hAnsiTheme="minorHAnsi" w:cstheme="minorHAnsi"/>
        </w:rPr>
        <w:t xml:space="preserve"> výpočet </w:t>
      </w:r>
      <w:r w:rsidRPr="006A3612">
        <w:rPr>
          <w:rFonts w:asciiTheme="minorHAnsi" w:hAnsiTheme="minorHAnsi" w:cstheme="minorHAnsi"/>
        </w:rPr>
        <w:t xml:space="preserve">bude podkladem pro </w:t>
      </w:r>
      <w:r w:rsidR="00F63EF0" w:rsidRPr="006A3612">
        <w:rPr>
          <w:rFonts w:asciiTheme="minorHAnsi" w:hAnsiTheme="minorHAnsi" w:cstheme="minorHAnsi"/>
        </w:rPr>
        <w:t>potvrzení</w:t>
      </w:r>
      <w:r w:rsidRPr="006A3612">
        <w:rPr>
          <w:rFonts w:asciiTheme="minorHAnsi" w:hAnsiTheme="minorHAnsi" w:cstheme="minorHAnsi"/>
        </w:rPr>
        <w:t xml:space="preserve"> světelně-technických parametrů</w:t>
      </w:r>
      <w:r w:rsidR="001B5CE2" w:rsidRPr="006A3612">
        <w:rPr>
          <w:rFonts w:asciiTheme="minorHAnsi" w:hAnsiTheme="minorHAnsi" w:cstheme="minorHAnsi"/>
        </w:rPr>
        <w:t xml:space="preserve"> navrhovaných svítidel</w:t>
      </w:r>
      <w:r w:rsidR="00E17083" w:rsidRPr="006A3612">
        <w:rPr>
          <w:rFonts w:asciiTheme="minorHAnsi" w:hAnsiTheme="minorHAnsi" w:cstheme="minorHAnsi"/>
        </w:rPr>
        <w:t xml:space="preserve"> </w:t>
      </w:r>
      <w:r w:rsidR="00F63EF0" w:rsidRPr="006A3612">
        <w:rPr>
          <w:rFonts w:asciiTheme="minorHAnsi" w:hAnsiTheme="minorHAnsi" w:cstheme="minorHAnsi"/>
        </w:rPr>
        <w:t>v souladu s normou ČSN EN 13</w:t>
      </w:r>
      <w:r w:rsidR="004C1B7B">
        <w:rPr>
          <w:rFonts w:asciiTheme="minorHAnsi" w:hAnsiTheme="minorHAnsi" w:cstheme="minorHAnsi"/>
        </w:rPr>
        <w:t> </w:t>
      </w:r>
      <w:r w:rsidR="00C553E3">
        <w:rPr>
          <w:rFonts w:asciiTheme="minorHAnsi" w:hAnsiTheme="minorHAnsi" w:cstheme="minorHAnsi"/>
        </w:rPr>
        <w:t>201</w:t>
      </w:r>
      <w:r w:rsidR="004C1B7B">
        <w:rPr>
          <w:rFonts w:asciiTheme="minorHAnsi" w:hAnsiTheme="minorHAnsi" w:cstheme="minorHAnsi"/>
        </w:rPr>
        <w:t xml:space="preserve"> a 12 464-2</w:t>
      </w:r>
      <w:r w:rsidR="004C6CF8" w:rsidRPr="006A3612">
        <w:rPr>
          <w:rFonts w:asciiTheme="minorHAnsi" w:hAnsiTheme="minorHAnsi" w:cstheme="minorHAnsi"/>
        </w:rPr>
        <w:t xml:space="preserve">. </w:t>
      </w:r>
      <w:r w:rsidRPr="006A3612">
        <w:rPr>
          <w:rFonts w:asciiTheme="minorHAnsi" w:hAnsiTheme="minorHAnsi" w:cstheme="minorHAnsi"/>
        </w:rPr>
        <w:t>Aby bylo možné navržená řešení porovnávat, mohou být zadavatelem všechny výpočty pro porovnání zkontrolovány a přepočteny</w:t>
      </w:r>
      <w:r w:rsidR="00C553E3">
        <w:rPr>
          <w:rFonts w:asciiTheme="minorHAnsi" w:hAnsiTheme="minorHAnsi" w:cstheme="minorHAnsi"/>
        </w:rPr>
        <w:t xml:space="preserve"> </w:t>
      </w:r>
      <w:r w:rsidRPr="006A3612">
        <w:rPr>
          <w:rFonts w:asciiTheme="minorHAnsi" w:hAnsiTheme="minorHAnsi" w:cstheme="minorHAnsi"/>
        </w:rPr>
        <w:t>v jednotném výpočetním programu</w:t>
      </w:r>
      <w:r w:rsidR="009F23FC" w:rsidRPr="006A3612">
        <w:rPr>
          <w:rFonts w:asciiTheme="minorHAnsi" w:hAnsiTheme="minorHAnsi" w:cstheme="minorHAnsi"/>
        </w:rPr>
        <w:t xml:space="preserve">. </w:t>
      </w:r>
      <w:r w:rsidRPr="006A3612">
        <w:rPr>
          <w:rFonts w:asciiTheme="minorHAnsi" w:hAnsiTheme="minorHAnsi" w:cstheme="minorHAnsi"/>
        </w:rPr>
        <w:t>Jako doplněk výpočtu je nutné dodat světelně-technické parametry svítidel v datové (</w:t>
      </w:r>
      <w:proofErr w:type="spellStart"/>
      <w:r w:rsidRPr="006A3612">
        <w:rPr>
          <w:rFonts w:asciiTheme="minorHAnsi" w:hAnsiTheme="minorHAnsi" w:cstheme="minorHAnsi"/>
        </w:rPr>
        <w:t>eulumdata</w:t>
      </w:r>
      <w:proofErr w:type="spellEnd"/>
      <w:r w:rsidRPr="006A3612">
        <w:rPr>
          <w:rFonts w:asciiTheme="minorHAnsi" w:hAnsiTheme="minorHAnsi" w:cstheme="minorHAnsi"/>
        </w:rPr>
        <w:t>) i tištěné podobě (světelná vyzařovací charakteristika s jednotkami)</w:t>
      </w:r>
      <w:r w:rsidR="00EF3B29" w:rsidRPr="006A3612">
        <w:rPr>
          <w:rFonts w:asciiTheme="minorHAnsi" w:hAnsiTheme="minorHAnsi" w:cstheme="minorHAnsi"/>
        </w:rPr>
        <w:t>.</w:t>
      </w:r>
      <w:r w:rsidR="00C553E3">
        <w:rPr>
          <w:rFonts w:asciiTheme="minorHAnsi" w:hAnsiTheme="minorHAnsi" w:cstheme="minorHAnsi"/>
        </w:rPr>
        <w:t xml:space="preserve"> </w:t>
      </w:r>
      <w:r w:rsidR="00EF3B29" w:rsidRPr="006A3612">
        <w:rPr>
          <w:rFonts w:asciiTheme="minorHAnsi" w:hAnsiTheme="minorHAnsi" w:cstheme="minorHAnsi"/>
        </w:rPr>
        <w:t xml:space="preserve">Dále </w:t>
      </w:r>
      <w:r w:rsidR="00AE5FEE">
        <w:rPr>
          <w:rFonts w:asciiTheme="minorHAnsi" w:hAnsiTheme="minorHAnsi" w:cstheme="minorHAnsi"/>
        </w:rPr>
        <w:t>účastník</w:t>
      </w:r>
      <w:r w:rsidR="00EF3B29" w:rsidRPr="006A3612">
        <w:rPr>
          <w:rFonts w:asciiTheme="minorHAnsi" w:hAnsiTheme="minorHAnsi" w:cstheme="minorHAnsi"/>
        </w:rPr>
        <w:t xml:space="preserve"> dodá </w:t>
      </w:r>
      <w:r w:rsidR="009F23FC" w:rsidRPr="006A3612">
        <w:rPr>
          <w:rFonts w:asciiTheme="minorHAnsi" w:hAnsiTheme="minorHAnsi" w:cstheme="minorHAnsi"/>
        </w:rPr>
        <w:t>světelně technické výpočty</w:t>
      </w:r>
      <w:r w:rsidR="00F15295" w:rsidRPr="006A3612">
        <w:rPr>
          <w:rFonts w:asciiTheme="minorHAnsi" w:hAnsiTheme="minorHAnsi" w:cstheme="minorHAnsi"/>
        </w:rPr>
        <w:t xml:space="preserve"> pro</w:t>
      </w:r>
      <w:r w:rsidR="00DA7B94" w:rsidRPr="006A3612">
        <w:rPr>
          <w:rFonts w:asciiTheme="minorHAnsi" w:hAnsiTheme="minorHAnsi" w:cstheme="minorHAnsi"/>
        </w:rPr>
        <w:t xml:space="preserve"> všechny</w:t>
      </w:r>
      <w:r w:rsidR="00F15295" w:rsidRPr="006A3612">
        <w:rPr>
          <w:rFonts w:asciiTheme="minorHAnsi" w:hAnsiTheme="minorHAnsi" w:cstheme="minorHAnsi"/>
        </w:rPr>
        <w:t xml:space="preserve"> komunikace</w:t>
      </w:r>
      <w:r w:rsidR="00EF3B29" w:rsidRPr="006A3612">
        <w:rPr>
          <w:rFonts w:asciiTheme="minorHAnsi" w:hAnsiTheme="minorHAnsi" w:cstheme="minorHAnsi"/>
        </w:rPr>
        <w:t xml:space="preserve"> v programu </w:t>
      </w:r>
      <w:proofErr w:type="spellStart"/>
      <w:r w:rsidR="00EF3B29" w:rsidRPr="006A3612">
        <w:rPr>
          <w:rFonts w:asciiTheme="minorHAnsi" w:hAnsiTheme="minorHAnsi" w:cstheme="minorHAnsi"/>
        </w:rPr>
        <w:t>DIALux</w:t>
      </w:r>
      <w:proofErr w:type="spellEnd"/>
      <w:r w:rsidR="00EF3B29" w:rsidRPr="006A3612">
        <w:rPr>
          <w:rFonts w:asciiTheme="minorHAnsi" w:hAnsiTheme="minorHAnsi" w:cstheme="minorHAnsi"/>
        </w:rPr>
        <w:t xml:space="preserve"> </w:t>
      </w:r>
      <w:proofErr w:type="spellStart"/>
      <w:r w:rsidR="00EF3B29" w:rsidRPr="006A3612">
        <w:rPr>
          <w:rFonts w:asciiTheme="minorHAnsi" w:hAnsiTheme="minorHAnsi" w:cstheme="minorHAnsi"/>
        </w:rPr>
        <w:t>evo</w:t>
      </w:r>
      <w:proofErr w:type="spellEnd"/>
      <w:r w:rsidR="00AA7F34" w:rsidRPr="006A3612">
        <w:rPr>
          <w:rFonts w:asciiTheme="minorHAnsi" w:hAnsiTheme="minorHAnsi" w:cstheme="minorHAnsi"/>
        </w:rPr>
        <w:t xml:space="preserve"> </w:t>
      </w:r>
      <w:r w:rsidR="009F23FC" w:rsidRPr="006A3612">
        <w:rPr>
          <w:rFonts w:asciiTheme="minorHAnsi" w:hAnsiTheme="minorHAnsi" w:cstheme="minorHAnsi"/>
        </w:rPr>
        <w:t>v otevřeném formátu</w:t>
      </w:r>
      <w:r w:rsidR="00AA7F34" w:rsidRPr="006A3612">
        <w:rPr>
          <w:rFonts w:asciiTheme="minorHAnsi" w:hAnsiTheme="minorHAnsi" w:cstheme="minorHAnsi"/>
        </w:rPr>
        <w:t xml:space="preserve"> (formát </w:t>
      </w:r>
      <w:r w:rsidR="00EF3B29" w:rsidRPr="006A3612">
        <w:rPr>
          <w:rFonts w:asciiTheme="minorHAnsi" w:hAnsiTheme="minorHAnsi" w:cstheme="minorHAnsi"/>
        </w:rPr>
        <w:t xml:space="preserve">EVO </w:t>
      </w:r>
      <w:r w:rsidR="00777F61" w:rsidRPr="006A3612">
        <w:rPr>
          <w:rFonts w:asciiTheme="minorHAnsi" w:hAnsiTheme="minorHAnsi" w:cstheme="minorHAnsi"/>
        </w:rPr>
        <w:t xml:space="preserve">(. </w:t>
      </w:r>
      <w:proofErr w:type="spellStart"/>
      <w:r w:rsidR="00777F61" w:rsidRPr="006A3612">
        <w:rPr>
          <w:rFonts w:asciiTheme="minorHAnsi" w:hAnsiTheme="minorHAnsi" w:cstheme="minorHAnsi"/>
        </w:rPr>
        <w:t>evo</w:t>
      </w:r>
      <w:proofErr w:type="spellEnd"/>
      <w:r w:rsidR="00EF3B29" w:rsidRPr="006A3612">
        <w:rPr>
          <w:rFonts w:asciiTheme="minorHAnsi" w:hAnsiTheme="minorHAnsi" w:cstheme="minorHAnsi"/>
        </w:rPr>
        <w:t>)), který je volně dostupný</w:t>
      </w:r>
      <w:r w:rsidR="007063FF" w:rsidRPr="006A3612">
        <w:rPr>
          <w:rFonts w:asciiTheme="minorHAnsi" w:hAnsiTheme="minorHAnsi" w:cstheme="minorHAnsi"/>
        </w:rPr>
        <w:t>.</w:t>
      </w:r>
    </w:p>
    <w:p w14:paraId="0533BBFC" w14:textId="77777777" w:rsidR="001E78C3" w:rsidRPr="006A3612" w:rsidRDefault="001E78C3" w:rsidP="00295376">
      <w:pPr>
        <w:pStyle w:val="Odstavecstyl"/>
        <w:rPr>
          <w:rFonts w:asciiTheme="minorHAnsi" w:hAnsiTheme="minorHAnsi" w:cstheme="minorHAnsi"/>
        </w:rPr>
      </w:pPr>
    </w:p>
    <w:p w14:paraId="2CBF5AEF" w14:textId="6977C0B2" w:rsidR="00F63EF0" w:rsidRPr="006A3612" w:rsidRDefault="00F63EF0" w:rsidP="004B2B2F">
      <w:pPr>
        <w:pStyle w:val="Odstavecstyl"/>
        <w:rPr>
          <w:rFonts w:asciiTheme="minorHAnsi" w:hAnsiTheme="minorHAnsi" w:cstheme="minorHAnsi"/>
        </w:rPr>
      </w:pPr>
      <w:r w:rsidRPr="006A3612">
        <w:rPr>
          <w:rFonts w:asciiTheme="minorHAnsi" w:hAnsiTheme="minorHAnsi" w:cstheme="minorHAnsi"/>
        </w:rPr>
        <w:t xml:space="preserve">V případě zkreslení </w:t>
      </w:r>
      <w:r w:rsidR="00853B29" w:rsidRPr="006A3612">
        <w:rPr>
          <w:rFonts w:asciiTheme="minorHAnsi" w:hAnsiTheme="minorHAnsi" w:cstheme="minorHAnsi"/>
        </w:rPr>
        <w:t xml:space="preserve">jakýchkoli předaných technických informací bude </w:t>
      </w:r>
      <w:r w:rsidR="00AE5FEE">
        <w:rPr>
          <w:rFonts w:asciiTheme="minorHAnsi" w:hAnsiTheme="minorHAnsi" w:cstheme="minorHAnsi"/>
        </w:rPr>
        <w:t>účastník</w:t>
      </w:r>
      <w:r w:rsidR="00853B29" w:rsidRPr="006A3612">
        <w:rPr>
          <w:rFonts w:asciiTheme="minorHAnsi" w:hAnsiTheme="minorHAnsi" w:cstheme="minorHAnsi"/>
        </w:rPr>
        <w:t xml:space="preserve"> z</w:t>
      </w:r>
      <w:r w:rsidR="007248DF">
        <w:rPr>
          <w:rFonts w:asciiTheme="minorHAnsi" w:hAnsiTheme="minorHAnsi" w:cstheme="minorHAnsi"/>
        </w:rPr>
        <w:t xml:space="preserve">e zadávacího </w:t>
      </w:r>
      <w:r w:rsidR="00853B29" w:rsidRPr="006A3612">
        <w:rPr>
          <w:rFonts w:asciiTheme="minorHAnsi" w:hAnsiTheme="minorHAnsi" w:cstheme="minorHAnsi"/>
        </w:rPr>
        <w:t xml:space="preserve">řízení vyloučen bez nároku na odvolání, neboť by se jednalo o podvod. </w:t>
      </w:r>
      <w:bookmarkStart w:id="1" w:name="_Hlk505508696"/>
      <w:r w:rsidR="00853B29" w:rsidRPr="006A3612">
        <w:rPr>
          <w:rFonts w:asciiTheme="minorHAnsi" w:hAnsiTheme="minorHAnsi" w:cstheme="minorHAnsi"/>
        </w:rPr>
        <w:t xml:space="preserve">Účastník </w:t>
      </w:r>
      <w:r w:rsidR="007248DF">
        <w:rPr>
          <w:rFonts w:asciiTheme="minorHAnsi" w:hAnsiTheme="minorHAnsi" w:cstheme="minorHAnsi"/>
        </w:rPr>
        <w:t>zadávacího</w:t>
      </w:r>
      <w:r w:rsidR="00853B29" w:rsidRPr="006A3612">
        <w:rPr>
          <w:rFonts w:asciiTheme="minorHAnsi" w:hAnsiTheme="minorHAnsi" w:cstheme="minorHAnsi"/>
        </w:rPr>
        <w:t xml:space="preserve"> řízení bere na vědomí, že výsledky </w:t>
      </w:r>
      <w:bookmarkEnd w:id="1"/>
      <w:r w:rsidR="00853B29" w:rsidRPr="006A3612">
        <w:rPr>
          <w:rFonts w:asciiTheme="minorHAnsi" w:hAnsiTheme="minorHAnsi" w:cstheme="minorHAnsi"/>
        </w:rPr>
        <w:t>světelně-technických výpočtů dle podkladu budou následně měřeny autorizovanou osobou.</w:t>
      </w:r>
    </w:p>
    <w:p w14:paraId="441058FE" w14:textId="77777777" w:rsidR="005D733F" w:rsidRPr="006A3612" w:rsidRDefault="005D733F">
      <w:pPr>
        <w:rPr>
          <w:rFonts w:cstheme="minorHAnsi"/>
          <w:b/>
        </w:rPr>
      </w:pPr>
    </w:p>
    <w:p w14:paraId="4232DDC4" w14:textId="77777777" w:rsidR="00974C64" w:rsidRPr="006A3612" w:rsidRDefault="00974C64">
      <w:pPr>
        <w:rPr>
          <w:rFonts w:cstheme="minorHAnsi"/>
          <w:b/>
        </w:rPr>
      </w:pPr>
    </w:p>
    <w:p w14:paraId="34728BB5" w14:textId="77777777" w:rsidR="00974C64" w:rsidRPr="006A3612" w:rsidRDefault="00974C64">
      <w:pPr>
        <w:rPr>
          <w:rFonts w:cstheme="minorHAnsi"/>
          <w:b/>
        </w:rPr>
      </w:pPr>
    </w:p>
    <w:p w14:paraId="296680FD" w14:textId="77777777" w:rsidR="00974C64" w:rsidRPr="006A3612" w:rsidRDefault="00974C64">
      <w:pPr>
        <w:rPr>
          <w:rFonts w:cstheme="minorHAnsi"/>
          <w:b/>
        </w:rPr>
      </w:pPr>
    </w:p>
    <w:p w14:paraId="5C6F2268" w14:textId="77777777" w:rsidR="00C553E3" w:rsidRDefault="00C553E3">
      <w:pPr>
        <w:rPr>
          <w:rFonts w:eastAsia="Times New Roman" w:cstheme="minorHAnsi"/>
          <w:b/>
          <w:sz w:val="20"/>
          <w:szCs w:val="20"/>
          <w:lang w:eastAsia="cs-CZ"/>
        </w:rPr>
      </w:pPr>
      <w:r>
        <w:rPr>
          <w:rFonts w:eastAsia="Times New Roman" w:cstheme="minorHAnsi"/>
          <w:b/>
          <w:sz w:val="20"/>
          <w:szCs w:val="20"/>
          <w:lang w:eastAsia="cs-CZ"/>
        </w:rPr>
        <w:br w:type="page"/>
      </w:r>
    </w:p>
    <w:p w14:paraId="2E87C7F9" w14:textId="77777777" w:rsidR="00BE250B" w:rsidRPr="006A3612" w:rsidRDefault="00BE250B" w:rsidP="00BE250B">
      <w:pPr>
        <w:rPr>
          <w:rFonts w:eastAsia="Times New Roman" w:cstheme="minorHAnsi"/>
          <w:b/>
          <w:sz w:val="20"/>
          <w:szCs w:val="20"/>
          <w:lang w:eastAsia="cs-CZ"/>
        </w:rPr>
      </w:pPr>
      <w:r w:rsidRPr="006A3612">
        <w:rPr>
          <w:rFonts w:eastAsia="Times New Roman" w:cstheme="minorHAnsi"/>
          <w:b/>
          <w:sz w:val="20"/>
          <w:szCs w:val="20"/>
          <w:lang w:eastAsia="cs-CZ"/>
        </w:rPr>
        <w:lastRenderedPageBreak/>
        <w:t>Konfigurace jednotlivých úseků</w:t>
      </w:r>
      <w:r w:rsidR="00FA4FDE" w:rsidRPr="006A3612">
        <w:rPr>
          <w:rFonts w:eastAsia="Times New Roman" w:cstheme="minorHAnsi"/>
          <w:b/>
          <w:sz w:val="20"/>
          <w:szCs w:val="20"/>
          <w:lang w:eastAsia="cs-CZ"/>
        </w:rPr>
        <w:t xml:space="preserve"> komunikací</w:t>
      </w:r>
      <w:r w:rsidRPr="006A3612">
        <w:rPr>
          <w:rFonts w:eastAsia="Times New Roman" w:cstheme="minorHAnsi"/>
          <w:b/>
          <w:sz w:val="20"/>
          <w:szCs w:val="20"/>
          <w:lang w:eastAsia="cs-CZ"/>
        </w:rPr>
        <w:t xml:space="preserve"> pro světelně technické výpočty </w:t>
      </w:r>
    </w:p>
    <w:p w14:paraId="2A0F6D48" w14:textId="77777777" w:rsidR="00A8333C" w:rsidRDefault="0089169F" w:rsidP="00F13376">
      <w:pPr>
        <w:pStyle w:val="Odstavecstyl"/>
        <w:rPr>
          <w:rFonts w:asciiTheme="minorHAnsi" w:hAnsiTheme="minorHAnsi" w:cstheme="minorHAnsi"/>
        </w:rPr>
      </w:pPr>
      <w:r w:rsidRPr="006A3612">
        <w:rPr>
          <w:rFonts w:asciiTheme="minorHAnsi" w:hAnsiTheme="minorHAnsi" w:cstheme="minorHAnsi"/>
        </w:rPr>
        <w:t>V tabulkách</w:t>
      </w:r>
      <w:r w:rsidR="00C0289B" w:rsidRPr="006A3612">
        <w:rPr>
          <w:rFonts w:asciiTheme="minorHAnsi" w:hAnsiTheme="minorHAnsi" w:cstheme="minorHAnsi"/>
        </w:rPr>
        <w:t xml:space="preserve"> níže jsou uvedeny vzorové světelně technické výpočty pro jednotlivé úseky</w:t>
      </w:r>
      <w:r w:rsidR="002E5446" w:rsidRPr="006A3612">
        <w:rPr>
          <w:rFonts w:asciiTheme="minorHAnsi" w:hAnsiTheme="minorHAnsi" w:cstheme="minorHAnsi"/>
        </w:rPr>
        <w:t xml:space="preserve"> komunikací</w:t>
      </w:r>
      <w:r w:rsidR="00A8333C">
        <w:rPr>
          <w:rFonts w:asciiTheme="minorHAnsi" w:hAnsiTheme="minorHAnsi" w:cstheme="minorHAnsi"/>
        </w:rPr>
        <w:t>.</w:t>
      </w:r>
    </w:p>
    <w:p w14:paraId="2CE0241F" w14:textId="29697C3A" w:rsidR="00A8333C" w:rsidRDefault="00A8333C" w:rsidP="00A8333C">
      <w:pPr>
        <w:pStyle w:val="Odstavecstyl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</w:t>
      </w:r>
      <w:r w:rsidR="00321642">
        <w:rPr>
          <w:rFonts w:asciiTheme="minorHAnsi" w:hAnsiTheme="minorHAnsi" w:cstheme="minorHAnsi"/>
        </w:rPr>
        <w:t xml:space="preserve"> silniční</w:t>
      </w:r>
      <w:r>
        <w:rPr>
          <w:rFonts w:asciiTheme="minorHAnsi" w:hAnsiTheme="minorHAnsi" w:cstheme="minorHAnsi"/>
        </w:rPr>
        <w:t xml:space="preserve"> svítidla</w:t>
      </w:r>
      <w:r w:rsidR="00774C50">
        <w:rPr>
          <w:rFonts w:asciiTheme="minorHAnsi" w:hAnsiTheme="minorHAnsi" w:cstheme="minorHAnsi"/>
        </w:rPr>
        <w:t xml:space="preserve"> </w:t>
      </w:r>
      <w:r w:rsidR="00DF7389">
        <w:rPr>
          <w:rFonts w:asciiTheme="minorHAnsi" w:hAnsiTheme="minorHAnsi" w:cstheme="minorHAnsi"/>
        </w:rPr>
        <w:t>5</w:t>
      </w:r>
      <w:r w:rsidR="004245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vzorových úseků</w:t>
      </w:r>
      <w:r w:rsidR="001510C5">
        <w:rPr>
          <w:rFonts w:asciiTheme="minorHAnsi" w:hAnsiTheme="minorHAnsi" w:cstheme="minorHAnsi"/>
        </w:rPr>
        <w:t xml:space="preserve"> </w:t>
      </w:r>
      <w:r w:rsidR="00774C50">
        <w:rPr>
          <w:rFonts w:asciiTheme="minorHAnsi" w:hAnsiTheme="minorHAnsi" w:cstheme="minorHAnsi"/>
        </w:rPr>
        <w:t xml:space="preserve">(příloha </w:t>
      </w:r>
      <w:proofErr w:type="gramStart"/>
      <w:r w:rsidR="00774C50">
        <w:rPr>
          <w:rFonts w:asciiTheme="minorHAnsi" w:hAnsiTheme="minorHAnsi" w:cstheme="minorHAnsi"/>
        </w:rPr>
        <w:t>6b</w:t>
      </w:r>
      <w:proofErr w:type="gramEnd"/>
      <w:r w:rsidR="00774C50">
        <w:rPr>
          <w:rFonts w:asciiTheme="minorHAnsi" w:hAnsiTheme="minorHAnsi" w:cstheme="minorHAnsi"/>
        </w:rPr>
        <w:t>)</w:t>
      </w:r>
    </w:p>
    <w:p w14:paraId="0C8008F1" w14:textId="306E5A6E" w:rsidR="00552CB2" w:rsidRDefault="00552CB2" w:rsidP="00A8333C">
      <w:pPr>
        <w:pStyle w:val="Odstavecstyl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Rušivé světlo</w:t>
      </w:r>
      <w:r w:rsidR="00D012D8">
        <w:rPr>
          <w:rFonts w:asciiTheme="minorHAnsi" w:hAnsiTheme="minorHAnsi" w:cstheme="minorHAnsi"/>
        </w:rPr>
        <w:t xml:space="preserve"> </w:t>
      </w:r>
      <w:r w:rsidR="003C0130">
        <w:rPr>
          <w:rFonts w:asciiTheme="minorHAnsi" w:hAnsiTheme="minorHAnsi" w:cstheme="minorHAnsi"/>
        </w:rPr>
        <w:t>1</w:t>
      </w:r>
      <w:r w:rsidR="00D012D8">
        <w:rPr>
          <w:rFonts w:asciiTheme="minorHAnsi" w:hAnsiTheme="minorHAnsi" w:cstheme="minorHAnsi"/>
        </w:rPr>
        <w:t xml:space="preserve"> vzorov</w:t>
      </w:r>
      <w:r w:rsidR="003C0130">
        <w:rPr>
          <w:rFonts w:asciiTheme="minorHAnsi" w:hAnsiTheme="minorHAnsi" w:cstheme="minorHAnsi"/>
        </w:rPr>
        <w:t>ý</w:t>
      </w:r>
      <w:r w:rsidR="00D012D8">
        <w:rPr>
          <w:rFonts w:asciiTheme="minorHAnsi" w:hAnsiTheme="minorHAnsi" w:cstheme="minorHAnsi"/>
        </w:rPr>
        <w:t xml:space="preserve"> úsek</w:t>
      </w:r>
      <w:r w:rsidR="00774C50">
        <w:rPr>
          <w:rFonts w:asciiTheme="minorHAnsi" w:hAnsiTheme="minorHAnsi" w:cstheme="minorHAnsi"/>
        </w:rPr>
        <w:t xml:space="preserve"> (příloha </w:t>
      </w:r>
      <w:proofErr w:type="gramStart"/>
      <w:r w:rsidR="00774C50">
        <w:rPr>
          <w:rFonts w:asciiTheme="minorHAnsi" w:hAnsiTheme="minorHAnsi" w:cstheme="minorHAnsi"/>
        </w:rPr>
        <w:t>6a</w:t>
      </w:r>
      <w:proofErr w:type="gramEnd"/>
      <w:r w:rsidR="00774C50">
        <w:rPr>
          <w:rFonts w:asciiTheme="minorHAnsi" w:hAnsiTheme="minorHAnsi" w:cstheme="minorHAnsi"/>
        </w:rPr>
        <w:t>)</w:t>
      </w:r>
    </w:p>
    <w:p w14:paraId="5A10093D" w14:textId="77777777" w:rsidR="00D012D8" w:rsidRDefault="00D012D8" w:rsidP="00A34A41">
      <w:pPr>
        <w:pStyle w:val="Odstavecstyl"/>
        <w:ind w:left="720"/>
        <w:rPr>
          <w:rFonts w:asciiTheme="minorHAnsi" w:hAnsiTheme="minorHAnsi" w:cstheme="minorHAnsi"/>
        </w:rPr>
      </w:pPr>
    </w:p>
    <w:p w14:paraId="596AA143" w14:textId="77777777" w:rsidR="00A8333C" w:rsidRDefault="00A8333C" w:rsidP="00A8333C">
      <w:pPr>
        <w:pStyle w:val="Odstavecstyl"/>
        <w:rPr>
          <w:rFonts w:asciiTheme="minorHAnsi" w:hAnsiTheme="minorHAnsi" w:cstheme="minorHAnsi"/>
        </w:rPr>
      </w:pPr>
    </w:p>
    <w:p w14:paraId="6AB9655F" w14:textId="279DD163" w:rsidR="00C0289B" w:rsidRPr="006A3612" w:rsidRDefault="00AE5FEE" w:rsidP="00F13376">
      <w:pPr>
        <w:pStyle w:val="Odstavecstyl"/>
        <w:rPr>
          <w:rFonts w:asciiTheme="minorHAnsi" w:hAnsiTheme="minorHAnsi" w:cstheme="minorHAnsi"/>
        </w:rPr>
      </w:pPr>
      <w:r w:rsidRPr="00304314">
        <w:rPr>
          <w:rFonts w:asciiTheme="minorHAnsi" w:hAnsiTheme="minorHAnsi" w:cstheme="minorHAnsi"/>
        </w:rPr>
        <w:t>Účastník</w:t>
      </w:r>
      <w:r w:rsidR="00C0289B" w:rsidRPr="00304314">
        <w:rPr>
          <w:rFonts w:asciiTheme="minorHAnsi" w:hAnsiTheme="minorHAnsi" w:cstheme="minorHAnsi"/>
        </w:rPr>
        <w:t xml:space="preserve"> musí dodržet tyto konfigurace</w:t>
      </w:r>
      <w:r w:rsidR="00725C1C" w:rsidRPr="00304314">
        <w:rPr>
          <w:rFonts w:asciiTheme="minorHAnsi" w:hAnsiTheme="minorHAnsi" w:cstheme="minorHAnsi"/>
        </w:rPr>
        <w:t>.</w:t>
      </w:r>
      <w:r w:rsidR="00FD0EB2" w:rsidRPr="00304314">
        <w:rPr>
          <w:rFonts w:asciiTheme="minorHAnsi" w:hAnsiTheme="minorHAnsi" w:cstheme="minorHAnsi"/>
        </w:rPr>
        <w:t xml:space="preserve"> Jediný parametr, který může </w:t>
      </w:r>
      <w:r w:rsidRPr="00304314">
        <w:rPr>
          <w:rFonts w:asciiTheme="minorHAnsi" w:hAnsiTheme="minorHAnsi" w:cstheme="minorHAnsi"/>
        </w:rPr>
        <w:t>účastník</w:t>
      </w:r>
      <w:r w:rsidR="00FD0EB2" w:rsidRPr="00304314">
        <w:rPr>
          <w:rFonts w:asciiTheme="minorHAnsi" w:hAnsiTheme="minorHAnsi" w:cstheme="minorHAnsi"/>
        </w:rPr>
        <w:t xml:space="preserve"> měnit je „Sklon ramene“</w:t>
      </w:r>
      <w:r w:rsidR="00597E87" w:rsidRPr="00304314">
        <w:rPr>
          <w:rFonts w:asciiTheme="minorHAnsi" w:hAnsiTheme="minorHAnsi" w:cstheme="minorHAnsi"/>
        </w:rPr>
        <w:t>.</w:t>
      </w:r>
      <w:r w:rsidR="00FD0EB2" w:rsidRPr="00304314">
        <w:rPr>
          <w:rFonts w:asciiTheme="minorHAnsi" w:hAnsiTheme="minorHAnsi" w:cstheme="minorHAnsi"/>
        </w:rPr>
        <w:t xml:space="preserve"> </w:t>
      </w:r>
      <w:r w:rsidR="00597E87" w:rsidRPr="00304314">
        <w:rPr>
          <w:rFonts w:asciiTheme="minorHAnsi" w:hAnsiTheme="minorHAnsi" w:cstheme="minorHAnsi"/>
        </w:rPr>
        <w:t xml:space="preserve">Tento parametr může </w:t>
      </w:r>
      <w:r w:rsidR="00B1044E" w:rsidRPr="00304314">
        <w:rPr>
          <w:rFonts w:asciiTheme="minorHAnsi" w:hAnsiTheme="minorHAnsi" w:cstheme="minorHAnsi"/>
        </w:rPr>
        <w:t>být maximálně 1</w:t>
      </w:r>
      <w:r w:rsidR="008A2483" w:rsidRPr="00304314">
        <w:rPr>
          <w:rFonts w:asciiTheme="minorHAnsi" w:hAnsiTheme="minorHAnsi" w:cstheme="minorHAnsi"/>
        </w:rPr>
        <w:t>5</w:t>
      </w:r>
      <w:r w:rsidR="00B1044E" w:rsidRPr="00304314">
        <w:rPr>
          <w:rFonts w:asciiTheme="minorHAnsi" w:hAnsiTheme="minorHAnsi" w:cstheme="minorHAnsi"/>
        </w:rPr>
        <w:t>°</w:t>
      </w:r>
      <w:r w:rsidR="009A7DF5">
        <w:rPr>
          <w:rFonts w:asciiTheme="minorHAnsi" w:hAnsiTheme="minorHAnsi" w:cstheme="minorHAnsi"/>
        </w:rPr>
        <w:t xml:space="preserve"> při dodržení požadavku na ULR = 0.</w:t>
      </w:r>
    </w:p>
    <w:p w14:paraId="6572EC23" w14:textId="77777777" w:rsidR="00D835B7" w:rsidRPr="006A3612" w:rsidRDefault="00D835B7" w:rsidP="00F13376">
      <w:pPr>
        <w:pStyle w:val="Odstavecstyl"/>
        <w:rPr>
          <w:rFonts w:asciiTheme="minorHAnsi" w:hAnsiTheme="minorHAnsi" w:cstheme="minorHAnsi"/>
        </w:rPr>
      </w:pPr>
    </w:p>
    <w:p w14:paraId="04D9F9DF" w14:textId="16079F14" w:rsidR="00D835B7" w:rsidRDefault="00D835B7" w:rsidP="00F13376">
      <w:pPr>
        <w:pStyle w:val="Odstavecstyl"/>
        <w:rPr>
          <w:rFonts w:asciiTheme="minorHAnsi" w:hAnsiTheme="minorHAnsi" w:cstheme="minorHAnsi"/>
          <w:b/>
        </w:rPr>
      </w:pPr>
      <w:r w:rsidRPr="006A3612">
        <w:rPr>
          <w:rFonts w:asciiTheme="minorHAnsi" w:hAnsiTheme="minorHAnsi" w:cstheme="minorHAnsi"/>
          <w:b/>
        </w:rPr>
        <w:t>U všech</w:t>
      </w:r>
      <w:r w:rsidR="00E32A24">
        <w:rPr>
          <w:rFonts w:asciiTheme="minorHAnsi" w:hAnsiTheme="minorHAnsi" w:cstheme="minorHAnsi"/>
          <w:b/>
        </w:rPr>
        <w:t xml:space="preserve"> vzorových</w:t>
      </w:r>
      <w:r w:rsidRPr="006A3612">
        <w:rPr>
          <w:rFonts w:asciiTheme="minorHAnsi" w:hAnsiTheme="minorHAnsi" w:cstheme="minorHAnsi"/>
          <w:b/>
        </w:rPr>
        <w:t xml:space="preserve"> výpočtů</w:t>
      </w:r>
      <w:r w:rsidR="00E32A24">
        <w:rPr>
          <w:rFonts w:asciiTheme="minorHAnsi" w:hAnsiTheme="minorHAnsi" w:cstheme="minorHAnsi"/>
          <w:b/>
        </w:rPr>
        <w:t xml:space="preserve"> komunikací</w:t>
      </w:r>
      <w:r w:rsidRPr="006A3612">
        <w:rPr>
          <w:rFonts w:asciiTheme="minorHAnsi" w:hAnsiTheme="minorHAnsi" w:cstheme="minorHAnsi"/>
          <w:b/>
        </w:rPr>
        <w:t xml:space="preserve"> musí být použit udržovací činitel 0,</w:t>
      </w:r>
      <w:r w:rsidR="00202B07">
        <w:rPr>
          <w:rFonts w:asciiTheme="minorHAnsi" w:hAnsiTheme="minorHAnsi" w:cstheme="minorHAnsi"/>
          <w:b/>
        </w:rPr>
        <w:t>9</w:t>
      </w:r>
      <w:r w:rsidR="00E32A24">
        <w:rPr>
          <w:rFonts w:asciiTheme="minorHAnsi" w:hAnsiTheme="minorHAnsi" w:cstheme="minorHAnsi"/>
          <w:b/>
        </w:rPr>
        <w:t>, u vzorových výpočtů</w:t>
      </w:r>
      <w:r w:rsidR="000E17ED">
        <w:rPr>
          <w:rFonts w:asciiTheme="minorHAnsi" w:hAnsiTheme="minorHAnsi" w:cstheme="minorHAnsi"/>
          <w:b/>
        </w:rPr>
        <w:t xml:space="preserve"> rušivého světla</w:t>
      </w:r>
      <w:r w:rsidR="00E32A24">
        <w:rPr>
          <w:rFonts w:asciiTheme="minorHAnsi" w:hAnsiTheme="minorHAnsi" w:cstheme="minorHAnsi"/>
          <w:b/>
        </w:rPr>
        <w:t xml:space="preserve"> musí být udržovací činitel 1.</w:t>
      </w:r>
    </w:p>
    <w:p w14:paraId="38639EA9" w14:textId="4554FFDA" w:rsidR="00CC4653" w:rsidRDefault="00CC4653" w:rsidP="00F13376">
      <w:pPr>
        <w:pStyle w:val="Odstavecstyl"/>
        <w:rPr>
          <w:rFonts w:asciiTheme="minorHAnsi" w:hAnsiTheme="minorHAnsi" w:cstheme="minorHAnsi"/>
          <w:b/>
        </w:rPr>
      </w:pPr>
    </w:p>
    <w:p w14:paraId="5AFBD76C" w14:textId="77777777" w:rsidR="00AF0C17" w:rsidRDefault="00AF0C17" w:rsidP="00C23215">
      <w:pPr>
        <w:rPr>
          <w:rFonts w:cstheme="minorHAnsi"/>
        </w:rPr>
      </w:pPr>
    </w:p>
    <w:p w14:paraId="0BA2107B" w14:textId="5E04FDB9" w:rsidR="00AF0C17" w:rsidRDefault="00AF0C17" w:rsidP="00C23215">
      <w:pPr>
        <w:rPr>
          <w:rFonts w:cstheme="minorHAnsi"/>
        </w:rPr>
      </w:pPr>
    </w:p>
    <w:p w14:paraId="413CA586" w14:textId="2F53CF03" w:rsidR="0038451A" w:rsidRDefault="0038451A" w:rsidP="00C23215">
      <w:pPr>
        <w:rPr>
          <w:rFonts w:cstheme="minorHAnsi"/>
        </w:rPr>
      </w:pPr>
      <w:r>
        <w:rPr>
          <w:rFonts w:cstheme="minorHAnsi"/>
        </w:rPr>
        <w:br w:type="page"/>
      </w:r>
    </w:p>
    <w:p w14:paraId="14575C18" w14:textId="0F3DA3D3" w:rsidR="00E3262A" w:rsidRDefault="004773DF" w:rsidP="00E3262A">
      <w:pPr>
        <w:jc w:val="both"/>
        <w:rPr>
          <w:noProof/>
        </w:rPr>
      </w:pPr>
      <w:r w:rsidRPr="00C35D95">
        <w:rPr>
          <w:rFonts w:cstheme="minorHAnsi"/>
          <w:b/>
          <w:u w:val="single"/>
        </w:rPr>
        <w:lastRenderedPageBreak/>
        <w:t xml:space="preserve">Vzorový výpočet na rušivé světlo dle ČSN EN 12 464 – </w:t>
      </w:r>
      <w:r w:rsidR="0018756A">
        <w:rPr>
          <w:rFonts w:cstheme="minorHAnsi"/>
          <w:b/>
          <w:u w:val="single"/>
        </w:rPr>
        <w:t>M5</w:t>
      </w:r>
    </w:p>
    <w:p w14:paraId="509263EE" w14:textId="1DF10D99" w:rsidR="00E3262A" w:rsidRPr="00E3262A" w:rsidRDefault="00E3262A" w:rsidP="00E3262A">
      <w:pPr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Tento výpočet bude proveden dle výpočtu </w:t>
      </w:r>
      <w:r w:rsidR="0018756A">
        <w:rPr>
          <w:rFonts w:eastAsia="Times New Roman" w:cstheme="minorHAnsi"/>
          <w:bCs/>
          <w:sz w:val="20"/>
          <w:szCs w:val="20"/>
          <w:lang w:eastAsia="cs-CZ"/>
        </w:rPr>
        <w:t>1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. To znamená, že svítidlo a náklon svítidla, které účastníkovi vyjde ze vzorového výpočtu </w:t>
      </w:r>
      <w:r w:rsidR="0018756A">
        <w:rPr>
          <w:rFonts w:eastAsia="Times New Roman" w:cstheme="minorHAnsi"/>
          <w:bCs/>
          <w:sz w:val="20"/>
          <w:szCs w:val="20"/>
          <w:lang w:eastAsia="cs-CZ"/>
        </w:rPr>
        <w:t>1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>, bude použito i ve výpočtu rušivého světla.</w:t>
      </w:r>
    </w:p>
    <w:p w14:paraId="00D366AF" w14:textId="2951B056" w:rsidR="006D508D" w:rsidRDefault="00E3262A" w:rsidP="00E3262A">
      <w:pPr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Rozměry komunikace budou </w:t>
      </w:r>
      <w:r w:rsidR="0018756A">
        <w:rPr>
          <w:rFonts w:eastAsia="Times New Roman" w:cstheme="minorHAnsi"/>
          <w:bCs/>
          <w:sz w:val="20"/>
          <w:szCs w:val="20"/>
          <w:lang w:eastAsia="cs-CZ"/>
        </w:rPr>
        <w:t>26</w:t>
      </w:r>
      <w:r w:rsidR="006D508D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m (rozteč) </w:t>
      </w:r>
      <w:proofErr w:type="gramStart"/>
      <w:r w:rsidRPr="00E3262A">
        <w:rPr>
          <w:rFonts w:eastAsia="Times New Roman" w:cstheme="minorHAnsi"/>
          <w:bCs/>
          <w:sz w:val="20"/>
          <w:szCs w:val="20"/>
          <w:lang w:eastAsia="cs-CZ"/>
        </w:rPr>
        <w:t>x</w:t>
      </w:r>
      <w:r w:rsidR="006D508D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="00176E15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="0018756A">
        <w:rPr>
          <w:rFonts w:eastAsia="Times New Roman" w:cstheme="minorHAnsi"/>
          <w:bCs/>
          <w:sz w:val="20"/>
          <w:szCs w:val="20"/>
          <w:lang w:eastAsia="cs-CZ"/>
        </w:rPr>
        <w:t>6</w:t>
      </w:r>
      <w:proofErr w:type="gramEnd"/>
      <w:r w:rsidR="00176E15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>m (šířka)</w:t>
      </w:r>
      <w:r w:rsidR="00C908E5">
        <w:rPr>
          <w:rFonts w:eastAsia="Times New Roman" w:cstheme="minorHAnsi"/>
          <w:bCs/>
          <w:sz w:val="20"/>
          <w:szCs w:val="20"/>
          <w:lang w:eastAsia="cs-CZ"/>
        </w:rPr>
        <w:t xml:space="preserve">. 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Svítidlo bude umístěno ve výšce </w:t>
      </w:r>
      <w:r w:rsidR="00176E15">
        <w:rPr>
          <w:rFonts w:eastAsia="Times New Roman" w:cstheme="minorHAnsi"/>
          <w:bCs/>
          <w:sz w:val="20"/>
          <w:szCs w:val="20"/>
          <w:lang w:eastAsia="cs-CZ"/>
        </w:rPr>
        <w:t>5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m a ve vzdálenosti </w:t>
      </w:r>
      <w:r w:rsidR="00176E15">
        <w:rPr>
          <w:rFonts w:eastAsia="Times New Roman" w:cstheme="minorHAnsi"/>
          <w:bCs/>
          <w:sz w:val="20"/>
          <w:szCs w:val="20"/>
          <w:lang w:eastAsia="cs-CZ"/>
        </w:rPr>
        <w:t>1</w:t>
      </w:r>
      <w:r w:rsidR="0018756A">
        <w:rPr>
          <w:rFonts w:eastAsia="Times New Roman" w:cstheme="minorHAnsi"/>
          <w:bCs/>
          <w:sz w:val="20"/>
          <w:szCs w:val="20"/>
          <w:lang w:eastAsia="cs-CZ"/>
        </w:rPr>
        <w:t>,2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m od osvětlované komunikace. Výpočtov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>á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ploch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>a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pro vertikální osvětlenost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>bud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>e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umístěn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>a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dle výkresu níže.</w:t>
      </w:r>
      <w:r w:rsidR="00C9759A">
        <w:rPr>
          <w:rFonts w:eastAsia="Times New Roman" w:cstheme="minorHAnsi"/>
          <w:bCs/>
          <w:sz w:val="20"/>
          <w:szCs w:val="20"/>
          <w:lang w:eastAsia="cs-CZ"/>
        </w:rPr>
        <w:t xml:space="preserve"> V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>ýpočtová plocha bude umístěna ve vzdálenosti</w:t>
      </w:r>
      <w:r w:rsidR="006D508D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="0018756A">
        <w:rPr>
          <w:rFonts w:eastAsia="Times New Roman" w:cstheme="minorHAnsi"/>
          <w:bCs/>
          <w:sz w:val="20"/>
          <w:szCs w:val="20"/>
          <w:lang w:eastAsia="cs-CZ"/>
        </w:rPr>
        <w:t>4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m od osvětlované komunikace. Měřící rastr u výpočtov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>é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ploch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>y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bude </w:t>
      </w:r>
      <w:r w:rsidR="00176E15">
        <w:rPr>
          <w:rFonts w:eastAsia="Times New Roman" w:cstheme="minorHAnsi"/>
          <w:bCs/>
          <w:sz w:val="20"/>
          <w:szCs w:val="20"/>
          <w:lang w:eastAsia="cs-CZ"/>
        </w:rPr>
        <w:t>1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x 1 m (</w:t>
      </w:r>
      <w:r w:rsidR="00176E15">
        <w:rPr>
          <w:rFonts w:eastAsia="Times New Roman" w:cstheme="minorHAnsi"/>
          <w:bCs/>
          <w:sz w:val="20"/>
          <w:szCs w:val="20"/>
          <w:lang w:eastAsia="cs-CZ"/>
        </w:rPr>
        <w:t>počet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X a Y). Vertikální výpočtov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>á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ploch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>a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„simuluj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>e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>“ umístění obytných budov ve městě. Rozměry vertikáln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>í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výpočtov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>é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ploch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>y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budou </w:t>
      </w:r>
      <w:r w:rsidR="005415E2">
        <w:rPr>
          <w:rFonts w:eastAsia="Times New Roman" w:cstheme="minorHAnsi"/>
          <w:bCs/>
          <w:sz w:val="20"/>
          <w:szCs w:val="20"/>
          <w:lang w:eastAsia="cs-CZ"/>
        </w:rPr>
        <w:t>26</w:t>
      </w:r>
      <w:r w:rsidR="00C82D71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m x </w:t>
      </w:r>
      <w:r w:rsidR="00176E15">
        <w:rPr>
          <w:rFonts w:eastAsia="Times New Roman" w:cstheme="minorHAnsi"/>
          <w:bCs/>
          <w:sz w:val="20"/>
          <w:szCs w:val="20"/>
          <w:lang w:eastAsia="cs-CZ"/>
        </w:rPr>
        <w:t>2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m (délka x výška) a jej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>í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střed bude </w:t>
      </w:r>
      <w:r w:rsidR="00176E15">
        <w:rPr>
          <w:rFonts w:eastAsia="Times New Roman" w:cstheme="minorHAnsi"/>
          <w:bCs/>
          <w:sz w:val="20"/>
          <w:szCs w:val="20"/>
          <w:lang w:eastAsia="cs-CZ"/>
        </w:rPr>
        <w:t>3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m nad úrovní komunikace.</w:t>
      </w:r>
    </w:p>
    <w:p w14:paraId="533BDCC5" w14:textId="78F926FA" w:rsidR="004773DF" w:rsidRDefault="006B74FE" w:rsidP="00E3262A">
      <w:pPr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="004773DF" w:rsidRPr="000F3566">
        <w:rPr>
          <w:rFonts w:eastAsia="Times New Roman" w:cstheme="minorHAnsi"/>
          <w:b/>
          <w:sz w:val="20"/>
          <w:szCs w:val="20"/>
          <w:lang w:eastAsia="cs-CZ"/>
        </w:rPr>
        <w:t>Maximální</w:t>
      </w:r>
      <w:r w:rsidR="004773DF">
        <w:rPr>
          <w:rFonts w:eastAsia="Times New Roman" w:cstheme="minorHAnsi"/>
          <w:bCs/>
          <w:sz w:val="20"/>
          <w:szCs w:val="20"/>
          <w:lang w:eastAsia="cs-CZ"/>
        </w:rPr>
        <w:t xml:space="preserve"> intenzita svislé osvětlenosti nesmí překročit hodnotu </w:t>
      </w:r>
      <w:r w:rsidR="005415E2">
        <w:rPr>
          <w:rFonts w:eastAsia="Times New Roman" w:cstheme="minorHAnsi"/>
          <w:bCs/>
          <w:sz w:val="20"/>
          <w:szCs w:val="20"/>
          <w:lang w:eastAsia="cs-CZ"/>
        </w:rPr>
        <w:t>5</w:t>
      </w:r>
      <w:r w:rsidR="004773DF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proofErr w:type="spellStart"/>
      <w:r w:rsidR="004773DF">
        <w:rPr>
          <w:rFonts w:eastAsia="Times New Roman" w:cstheme="minorHAnsi"/>
          <w:bCs/>
          <w:sz w:val="20"/>
          <w:szCs w:val="20"/>
          <w:lang w:eastAsia="cs-CZ"/>
        </w:rPr>
        <w:t>lx</w:t>
      </w:r>
      <w:proofErr w:type="spellEnd"/>
      <w:r w:rsidR="004773DF">
        <w:rPr>
          <w:rFonts w:eastAsia="Times New Roman" w:cstheme="minorHAnsi"/>
          <w:bCs/>
          <w:sz w:val="20"/>
          <w:szCs w:val="20"/>
          <w:lang w:eastAsia="cs-CZ"/>
        </w:rPr>
        <w:t xml:space="preserve">, a to bez stmívání při </w:t>
      </w:r>
      <w:proofErr w:type="gramStart"/>
      <w:r w:rsidR="004773DF">
        <w:rPr>
          <w:rFonts w:eastAsia="Times New Roman" w:cstheme="minorHAnsi"/>
          <w:bCs/>
          <w:sz w:val="20"/>
          <w:szCs w:val="20"/>
          <w:lang w:eastAsia="cs-CZ"/>
        </w:rPr>
        <w:t>100%</w:t>
      </w:r>
      <w:proofErr w:type="gramEnd"/>
      <w:r w:rsidR="004773DF">
        <w:rPr>
          <w:rFonts w:eastAsia="Times New Roman" w:cstheme="minorHAnsi"/>
          <w:bCs/>
          <w:sz w:val="20"/>
          <w:szCs w:val="20"/>
          <w:lang w:eastAsia="cs-CZ"/>
        </w:rPr>
        <w:t xml:space="preserve"> intenzitě.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73DF" w14:paraId="717CD82B" w14:textId="77777777" w:rsidTr="006F4B4B">
        <w:tc>
          <w:tcPr>
            <w:tcW w:w="10060" w:type="dxa"/>
          </w:tcPr>
          <w:p w14:paraId="3A914124" w14:textId="6F99AB15" w:rsidR="004773DF" w:rsidRDefault="004773DF" w:rsidP="006F4B4B">
            <w:pPr>
              <w:jc w:val="center"/>
              <w:rPr>
                <w:rFonts w:eastAsia="Times New Roman" w:cstheme="minorHAnsi"/>
                <w:bCs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noProof/>
                <w:sz w:val="20"/>
                <w:szCs w:val="20"/>
                <w:lang w:eastAsia="cs-CZ"/>
              </w:rPr>
              <w:t>Půdorys</w:t>
            </w:r>
          </w:p>
        </w:tc>
      </w:tr>
      <w:tr w:rsidR="004773DF" w14:paraId="3335561B" w14:textId="77777777" w:rsidTr="006D508D">
        <w:trPr>
          <w:trHeight w:val="9629"/>
        </w:trPr>
        <w:tc>
          <w:tcPr>
            <w:tcW w:w="10060" w:type="dxa"/>
          </w:tcPr>
          <w:p w14:paraId="5D7DDE82" w14:textId="75822012" w:rsidR="004773DF" w:rsidRDefault="004773DF" w:rsidP="006F4B4B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  <w:p w14:paraId="40CE08DA" w14:textId="1C1DD3F4" w:rsidR="004773DF" w:rsidRDefault="0018756A" w:rsidP="006F4B4B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010BAAA6" wp14:editId="497DC054">
                  <wp:simplePos x="0" y="0"/>
                  <wp:positionH relativeFrom="column">
                    <wp:posOffset>2033408</wp:posOffset>
                  </wp:positionH>
                  <wp:positionV relativeFrom="paragraph">
                    <wp:posOffset>22860</wp:posOffset>
                  </wp:positionV>
                  <wp:extent cx="3028950" cy="5800090"/>
                  <wp:effectExtent l="0" t="0" r="0" b="0"/>
                  <wp:wrapTight wrapText="bothSides">
                    <wp:wrapPolygon edited="0">
                      <wp:start x="0" y="0"/>
                      <wp:lineTo x="0" y="21496"/>
                      <wp:lineTo x="21464" y="21496"/>
                      <wp:lineTo x="21464" y="0"/>
                      <wp:lineTo x="0" y="0"/>
                    </wp:wrapPolygon>
                  </wp:wrapTight>
                  <wp:docPr id="697251894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580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36750D" w14:textId="588FB4F4" w:rsidR="004773DF" w:rsidRDefault="004773DF" w:rsidP="006F4B4B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14:paraId="4E0EDB60" w14:textId="5AA6CADF" w:rsidR="00B50428" w:rsidRDefault="007248DF" w:rsidP="00B50428">
      <w:pPr>
        <w:jc w:val="both"/>
        <w:rPr>
          <w:noProof/>
        </w:rPr>
      </w:pPr>
      <w:r>
        <w:rPr>
          <w:rFonts w:cstheme="minorHAnsi"/>
          <w:b/>
          <w:u w:val="single"/>
        </w:rPr>
        <w:lastRenderedPageBreak/>
        <w:t>V</w:t>
      </w:r>
      <w:r w:rsidR="00B50428" w:rsidRPr="00C35D95">
        <w:rPr>
          <w:rFonts w:cstheme="minorHAnsi"/>
          <w:b/>
          <w:u w:val="single"/>
        </w:rPr>
        <w:t xml:space="preserve">zorový výpočet na rušivé světlo dle ČSN EN 12 464 – </w:t>
      </w:r>
      <w:r w:rsidR="00CB3223">
        <w:rPr>
          <w:rFonts w:cstheme="minorHAnsi"/>
          <w:b/>
          <w:u w:val="single"/>
        </w:rPr>
        <w:t>M6</w:t>
      </w:r>
    </w:p>
    <w:p w14:paraId="2B02DCA6" w14:textId="746BB563" w:rsidR="00B50428" w:rsidRPr="00E3262A" w:rsidRDefault="00B50428" w:rsidP="00B50428">
      <w:pPr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Tento výpočet bude proveden dle výpočtu 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>4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. To znamená, že svítidlo a náklon svítidla, které účastníkovi vyjde ze vzorového výpočtu 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>4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>, bude použito i ve výpočtu rušivého světla.</w:t>
      </w:r>
    </w:p>
    <w:p w14:paraId="27D79FED" w14:textId="3FE37F0B" w:rsidR="00B50428" w:rsidRDefault="00B50428" w:rsidP="00B50428">
      <w:pPr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Rozměry komunikace budou 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>30</w:t>
      </w:r>
      <w:r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m (rozteč) </w:t>
      </w:r>
      <w:proofErr w:type="gramStart"/>
      <w:r w:rsidRPr="00E3262A">
        <w:rPr>
          <w:rFonts w:eastAsia="Times New Roman" w:cstheme="minorHAnsi"/>
          <w:bCs/>
          <w:sz w:val="20"/>
          <w:szCs w:val="20"/>
          <w:lang w:eastAsia="cs-CZ"/>
        </w:rPr>
        <w:t>x</w:t>
      </w:r>
      <w:r>
        <w:rPr>
          <w:rFonts w:eastAsia="Times New Roman" w:cstheme="minorHAnsi"/>
          <w:bCs/>
          <w:sz w:val="20"/>
          <w:szCs w:val="20"/>
          <w:lang w:eastAsia="cs-CZ"/>
        </w:rPr>
        <w:t xml:space="preserve">  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>6</w:t>
      </w:r>
      <w:proofErr w:type="gramEnd"/>
      <w:r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m (šířka). Svítidlo bude umístěno ve výšce 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>6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m a ve vzdálenosti </w:t>
      </w:r>
      <w:r>
        <w:rPr>
          <w:rFonts w:eastAsia="Times New Roman" w:cstheme="minorHAnsi"/>
          <w:bCs/>
          <w:sz w:val="20"/>
          <w:szCs w:val="20"/>
          <w:lang w:eastAsia="cs-CZ"/>
        </w:rPr>
        <w:t>1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>,5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m od osvětlované komunikace. Výpočtové plochy pro vertikální osvětlenosti budou umístěny dle výkresu níže.</w:t>
      </w:r>
      <w:r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>1 v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>ýpočtová plocha bude umístěna ve vzdálenosti</w:t>
      </w:r>
      <w:r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>2,</w:t>
      </w:r>
      <w:r>
        <w:rPr>
          <w:rFonts w:eastAsia="Times New Roman" w:cstheme="minorHAnsi"/>
          <w:bCs/>
          <w:sz w:val="20"/>
          <w:szCs w:val="20"/>
          <w:lang w:eastAsia="cs-CZ"/>
        </w:rPr>
        <w:t>5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m od osvětlované komunikace. 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>2 v</w:t>
      </w:r>
      <w:r w:rsidR="00CB3223" w:rsidRPr="00E3262A">
        <w:rPr>
          <w:rFonts w:eastAsia="Times New Roman" w:cstheme="minorHAnsi"/>
          <w:bCs/>
          <w:sz w:val="20"/>
          <w:szCs w:val="20"/>
          <w:lang w:eastAsia="cs-CZ"/>
        </w:rPr>
        <w:t>ýpočtová plocha bude umístěna ve vzdálenosti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 xml:space="preserve"> 3,75</w:t>
      </w:r>
      <w:r w:rsidR="00CB3223"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m od osvětlované komunikace.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Měřící rastr u obou výpočtových ploch bude </w:t>
      </w:r>
      <w:r>
        <w:rPr>
          <w:rFonts w:eastAsia="Times New Roman" w:cstheme="minorHAnsi"/>
          <w:bCs/>
          <w:sz w:val="20"/>
          <w:szCs w:val="20"/>
          <w:lang w:eastAsia="cs-CZ"/>
        </w:rPr>
        <w:t>1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x 1 m (</w:t>
      </w:r>
      <w:r>
        <w:rPr>
          <w:rFonts w:eastAsia="Times New Roman" w:cstheme="minorHAnsi"/>
          <w:bCs/>
          <w:sz w:val="20"/>
          <w:szCs w:val="20"/>
          <w:lang w:eastAsia="cs-CZ"/>
        </w:rPr>
        <w:t>počet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X a Y). Vertikální výpočtové plochy „simulují“ umístění obytných budov ve městě. Rozměry vertikálních výpočtových ploch budou 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>30</w:t>
      </w:r>
      <w:r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m x </w:t>
      </w:r>
      <w:r>
        <w:rPr>
          <w:rFonts w:eastAsia="Times New Roman" w:cstheme="minorHAnsi"/>
          <w:bCs/>
          <w:sz w:val="20"/>
          <w:szCs w:val="20"/>
          <w:lang w:eastAsia="cs-CZ"/>
        </w:rPr>
        <w:t>2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m (délka x výška) a jejich střed bude </w:t>
      </w:r>
      <w:r>
        <w:rPr>
          <w:rFonts w:eastAsia="Times New Roman" w:cstheme="minorHAnsi"/>
          <w:bCs/>
          <w:sz w:val="20"/>
          <w:szCs w:val="20"/>
          <w:lang w:eastAsia="cs-CZ"/>
        </w:rPr>
        <w:t>3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m nad úrovní komunikace.</w:t>
      </w:r>
    </w:p>
    <w:p w14:paraId="161F15DA" w14:textId="4F17A207" w:rsidR="00B50428" w:rsidRDefault="00B50428" w:rsidP="00B50428">
      <w:pPr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Pr="000F3566">
        <w:rPr>
          <w:rFonts w:eastAsia="Times New Roman" w:cstheme="minorHAnsi"/>
          <w:b/>
          <w:sz w:val="20"/>
          <w:szCs w:val="20"/>
          <w:lang w:eastAsia="cs-CZ"/>
        </w:rPr>
        <w:t>Maximální</w:t>
      </w:r>
      <w:r>
        <w:rPr>
          <w:rFonts w:eastAsia="Times New Roman" w:cstheme="minorHAnsi"/>
          <w:bCs/>
          <w:sz w:val="20"/>
          <w:szCs w:val="20"/>
          <w:lang w:eastAsia="cs-CZ"/>
        </w:rPr>
        <w:t xml:space="preserve"> intenzita svislé osvětlenosti nesmí překročit hodnotu </w:t>
      </w:r>
      <w:r w:rsidR="00CB3223">
        <w:rPr>
          <w:rFonts w:eastAsia="Times New Roman" w:cstheme="minorHAnsi"/>
          <w:bCs/>
          <w:sz w:val="20"/>
          <w:szCs w:val="20"/>
          <w:lang w:eastAsia="cs-CZ"/>
        </w:rPr>
        <w:t>5</w:t>
      </w:r>
      <w:r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eastAsia="Times New Roman" w:cstheme="minorHAnsi"/>
          <w:bCs/>
          <w:sz w:val="20"/>
          <w:szCs w:val="20"/>
          <w:lang w:eastAsia="cs-CZ"/>
        </w:rPr>
        <w:t>lx</w:t>
      </w:r>
      <w:proofErr w:type="spellEnd"/>
      <w:r>
        <w:rPr>
          <w:rFonts w:eastAsia="Times New Roman" w:cstheme="minorHAnsi"/>
          <w:bCs/>
          <w:sz w:val="20"/>
          <w:szCs w:val="20"/>
          <w:lang w:eastAsia="cs-CZ"/>
        </w:rPr>
        <w:t xml:space="preserve">, a to bez stmívání při </w:t>
      </w:r>
      <w:proofErr w:type="gramStart"/>
      <w:r>
        <w:rPr>
          <w:rFonts w:eastAsia="Times New Roman" w:cstheme="minorHAnsi"/>
          <w:bCs/>
          <w:sz w:val="20"/>
          <w:szCs w:val="20"/>
          <w:lang w:eastAsia="cs-CZ"/>
        </w:rPr>
        <w:t>100%</w:t>
      </w:r>
      <w:proofErr w:type="gramEnd"/>
      <w:r>
        <w:rPr>
          <w:rFonts w:eastAsia="Times New Roman" w:cstheme="minorHAnsi"/>
          <w:bCs/>
          <w:sz w:val="20"/>
          <w:szCs w:val="20"/>
          <w:lang w:eastAsia="cs-CZ"/>
        </w:rPr>
        <w:t xml:space="preserve"> intenzitě.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50428" w14:paraId="31F1617F" w14:textId="77777777" w:rsidTr="00812A36">
        <w:tc>
          <w:tcPr>
            <w:tcW w:w="10060" w:type="dxa"/>
          </w:tcPr>
          <w:p w14:paraId="4195FC00" w14:textId="77777777" w:rsidR="00B50428" w:rsidRDefault="00B50428" w:rsidP="00812A36">
            <w:pPr>
              <w:jc w:val="center"/>
              <w:rPr>
                <w:rFonts w:eastAsia="Times New Roman" w:cstheme="minorHAnsi"/>
                <w:bCs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noProof/>
                <w:sz w:val="20"/>
                <w:szCs w:val="20"/>
                <w:lang w:eastAsia="cs-CZ"/>
              </w:rPr>
              <w:t>Půdorys</w:t>
            </w:r>
          </w:p>
        </w:tc>
      </w:tr>
      <w:tr w:rsidR="00B50428" w14:paraId="545128F9" w14:textId="77777777" w:rsidTr="00812A36">
        <w:trPr>
          <w:trHeight w:val="9629"/>
        </w:trPr>
        <w:tc>
          <w:tcPr>
            <w:tcW w:w="10060" w:type="dxa"/>
          </w:tcPr>
          <w:p w14:paraId="14360248" w14:textId="0CC30A66" w:rsidR="00B50428" w:rsidRDefault="00CB3223" w:rsidP="00812A36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noProof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0ED2969D" wp14:editId="5046660E">
                  <wp:simplePos x="0" y="0"/>
                  <wp:positionH relativeFrom="column">
                    <wp:posOffset>1858700</wp:posOffset>
                  </wp:positionH>
                  <wp:positionV relativeFrom="paragraph">
                    <wp:posOffset>58255</wp:posOffset>
                  </wp:positionV>
                  <wp:extent cx="2743200" cy="5737643"/>
                  <wp:effectExtent l="0" t="0" r="0" b="0"/>
                  <wp:wrapTight wrapText="bothSides">
                    <wp:wrapPolygon edited="0">
                      <wp:start x="0" y="0"/>
                      <wp:lineTo x="0" y="21516"/>
                      <wp:lineTo x="21450" y="21516"/>
                      <wp:lineTo x="21450" y="0"/>
                      <wp:lineTo x="0" y="0"/>
                    </wp:wrapPolygon>
                  </wp:wrapTight>
                  <wp:docPr id="1856892534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7376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7024005" w14:textId="68973B19" w:rsidR="00B50428" w:rsidRDefault="00B50428" w:rsidP="00812A36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  <w:p w14:paraId="2C5F050A" w14:textId="77777777" w:rsidR="00B50428" w:rsidRDefault="00B50428" w:rsidP="00812A36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14:paraId="0952E3D1" w14:textId="77777777" w:rsidR="0056777E" w:rsidRDefault="0056777E" w:rsidP="00CB3223">
      <w:pPr>
        <w:jc w:val="both"/>
        <w:rPr>
          <w:rFonts w:cstheme="minorHAnsi"/>
          <w:b/>
          <w:u w:val="single"/>
        </w:rPr>
      </w:pPr>
    </w:p>
    <w:p w14:paraId="43C0EEC2" w14:textId="66709D64" w:rsidR="00CB3223" w:rsidRDefault="00CB3223" w:rsidP="00CB3223">
      <w:pPr>
        <w:jc w:val="both"/>
        <w:rPr>
          <w:noProof/>
        </w:rPr>
      </w:pPr>
      <w:r w:rsidRPr="00C35D95">
        <w:rPr>
          <w:rFonts w:cstheme="minorHAnsi"/>
          <w:b/>
          <w:u w:val="single"/>
        </w:rPr>
        <w:t xml:space="preserve">Vzorový výpočet na rušivé světlo dle ČSN EN 12 464 – </w:t>
      </w:r>
      <w:r w:rsidR="00F869D5">
        <w:rPr>
          <w:rFonts w:cstheme="minorHAnsi"/>
          <w:b/>
          <w:u w:val="single"/>
        </w:rPr>
        <w:t>P4</w:t>
      </w:r>
    </w:p>
    <w:p w14:paraId="5B94580D" w14:textId="2C975344" w:rsidR="00CB3223" w:rsidRPr="00E3262A" w:rsidRDefault="00CB3223" w:rsidP="00CB3223">
      <w:pPr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Tento výpočet bude proveden dle výpočtu </w:t>
      </w:r>
      <w:r w:rsidR="00F869D5">
        <w:rPr>
          <w:rFonts w:eastAsia="Times New Roman" w:cstheme="minorHAnsi"/>
          <w:bCs/>
          <w:sz w:val="20"/>
          <w:szCs w:val="20"/>
          <w:lang w:eastAsia="cs-CZ"/>
        </w:rPr>
        <w:t>8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. To znamená, že svítidlo a náklon svítidla, které účastníkovi vyjde ze vzorového výpočtu </w:t>
      </w:r>
      <w:r w:rsidR="00F869D5">
        <w:rPr>
          <w:rFonts w:eastAsia="Times New Roman" w:cstheme="minorHAnsi"/>
          <w:bCs/>
          <w:sz w:val="20"/>
          <w:szCs w:val="20"/>
          <w:lang w:eastAsia="cs-CZ"/>
        </w:rPr>
        <w:t>8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>, bude použito i ve výpočtu rušivého světla.</w:t>
      </w:r>
    </w:p>
    <w:p w14:paraId="6502C0D0" w14:textId="2464924A" w:rsidR="00CB3223" w:rsidRDefault="00CB3223" w:rsidP="00CB3223">
      <w:pPr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Rozměry komunikace budou </w:t>
      </w:r>
      <w:r w:rsidR="00F869D5">
        <w:rPr>
          <w:rFonts w:eastAsia="Times New Roman" w:cstheme="minorHAnsi"/>
          <w:bCs/>
          <w:sz w:val="20"/>
          <w:szCs w:val="20"/>
          <w:lang w:eastAsia="cs-CZ"/>
        </w:rPr>
        <w:t>25</w:t>
      </w:r>
      <w:r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m (rozteč) </w:t>
      </w:r>
      <w:proofErr w:type="gramStart"/>
      <w:r w:rsidRPr="00E3262A">
        <w:rPr>
          <w:rFonts w:eastAsia="Times New Roman" w:cstheme="minorHAnsi"/>
          <w:bCs/>
          <w:sz w:val="20"/>
          <w:szCs w:val="20"/>
          <w:lang w:eastAsia="cs-CZ"/>
        </w:rPr>
        <w:t>x</w:t>
      </w:r>
      <w:r>
        <w:rPr>
          <w:rFonts w:eastAsia="Times New Roman" w:cstheme="minorHAnsi"/>
          <w:bCs/>
          <w:sz w:val="20"/>
          <w:szCs w:val="20"/>
          <w:lang w:eastAsia="cs-CZ"/>
        </w:rPr>
        <w:t xml:space="preserve">  </w:t>
      </w:r>
      <w:r w:rsidR="00F869D5">
        <w:rPr>
          <w:rFonts w:eastAsia="Times New Roman" w:cstheme="minorHAnsi"/>
          <w:bCs/>
          <w:sz w:val="20"/>
          <w:szCs w:val="20"/>
          <w:lang w:eastAsia="cs-CZ"/>
        </w:rPr>
        <w:t>5</w:t>
      </w:r>
      <w:proofErr w:type="gramEnd"/>
      <w:r w:rsidR="00F869D5">
        <w:rPr>
          <w:rFonts w:eastAsia="Times New Roman" w:cstheme="minorHAnsi"/>
          <w:bCs/>
          <w:sz w:val="20"/>
          <w:szCs w:val="20"/>
          <w:lang w:eastAsia="cs-CZ"/>
        </w:rPr>
        <w:t>,5</w:t>
      </w:r>
      <w:r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m (šířka). Svítidlo bude umístěno ve výšce </w:t>
      </w:r>
      <w:r>
        <w:rPr>
          <w:rFonts w:eastAsia="Times New Roman" w:cstheme="minorHAnsi"/>
          <w:bCs/>
          <w:sz w:val="20"/>
          <w:szCs w:val="20"/>
          <w:lang w:eastAsia="cs-CZ"/>
        </w:rPr>
        <w:t>6</w:t>
      </w:r>
      <w:r w:rsidR="00F869D5">
        <w:rPr>
          <w:rFonts w:eastAsia="Times New Roman" w:cstheme="minorHAnsi"/>
          <w:bCs/>
          <w:sz w:val="20"/>
          <w:szCs w:val="20"/>
          <w:lang w:eastAsia="cs-CZ"/>
        </w:rPr>
        <w:t>,5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m a ve vzdálenosti </w:t>
      </w:r>
      <w:r w:rsidR="00F869D5">
        <w:rPr>
          <w:rFonts w:eastAsia="Times New Roman" w:cstheme="minorHAnsi"/>
          <w:bCs/>
          <w:sz w:val="20"/>
          <w:szCs w:val="20"/>
          <w:lang w:eastAsia="cs-CZ"/>
        </w:rPr>
        <w:t>0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m od osvětlované komunikace. Výpočtové plochy pro vertikální osvětlenosti budou umístěny dle výkresu níže.</w:t>
      </w:r>
      <w:r>
        <w:rPr>
          <w:rFonts w:eastAsia="Times New Roman" w:cstheme="minorHAnsi"/>
          <w:bCs/>
          <w:sz w:val="20"/>
          <w:szCs w:val="20"/>
          <w:lang w:eastAsia="cs-CZ"/>
        </w:rPr>
        <w:t xml:space="preserve"> 1 v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>ýpočtová plocha bude umístěna ve vzdálenosti</w:t>
      </w:r>
      <w:r>
        <w:rPr>
          <w:rFonts w:eastAsia="Times New Roman" w:cstheme="minorHAnsi"/>
          <w:bCs/>
          <w:sz w:val="20"/>
          <w:szCs w:val="20"/>
          <w:lang w:eastAsia="cs-CZ"/>
        </w:rPr>
        <w:t xml:space="preserve"> 2,5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m od osvětlované komunikace. </w:t>
      </w:r>
      <w:r>
        <w:rPr>
          <w:rFonts w:eastAsia="Times New Roman" w:cstheme="minorHAnsi"/>
          <w:bCs/>
          <w:sz w:val="20"/>
          <w:szCs w:val="20"/>
          <w:lang w:eastAsia="cs-CZ"/>
        </w:rPr>
        <w:t>2 v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>ýpočtová plocha bude umístěna ve vzdálenosti</w:t>
      </w:r>
      <w:r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="00F869D5">
        <w:rPr>
          <w:rFonts w:eastAsia="Times New Roman" w:cstheme="minorHAnsi"/>
          <w:bCs/>
          <w:sz w:val="20"/>
          <w:szCs w:val="20"/>
          <w:lang w:eastAsia="cs-CZ"/>
        </w:rPr>
        <w:t>5,5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m od osvětlované komunikace.</w:t>
      </w:r>
      <w:r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Měřící rastr u obou výpočtových ploch bude </w:t>
      </w:r>
      <w:r>
        <w:rPr>
          <w:rFonts w:eastAsia="Times New Roman" w:cstheme="minorHAnsi"/>
          <w:bCs/>
          <w:sz w:val="20"/>
          <w:szCs w:val="20"/>
          <w:lang w:eastAsia="cs-CZ"/>
        </w:rPr>
        <w:t>1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x 1 m (</w:t>
      </w:r>
      <w:r>
        <w:rPr>
          <w:rFonts w:eastAsia="Times New Roman" w:cstheme="minorHAnsi"/>
          <w:bCs/>
          <w:sz w:val="20"/>
          <w:szCs w:val="20"/>
          <w:lang w:eastAsia="cs-CZ"/>
        </w:rPr>
        <w:t>počet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X a Y). Vertikální výpočtové plochy „simulují“ umístění obytných budov ve městě. Rozměry vertikálních výpočtových ploch budou </w:t>
      </w:r>
      <w:r w:rsidR="00F869D5">
        <w:rPr>
          <w:rFonts w:eastAsia="Times New Roman" w:cstheme="minorHAnsi"/>
          <w:bCs/>
          <w:sz w:val="20"/>
          <w:szCs w:val="20"/>
          <w:lang w:eastAsia="cs-CZ"/>
        </w:rPr>
        <w:t>25</w:t>
      </w:r>
      <w:r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m x </w:t>
      </w:r>
      <w:r>
        <w:rPr>
          <w:rFonts w:eastAsia="Times New Roman" w:cstheme="minorHAnsi"/>
          <w:bCs/>
          <w:sz w:val="20"/>
          <w:szCs w:val="20"/>
          <w:lang w:eastAsia="cs-CZ"/>
        </w:rPr>
        <w:t>2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m (délka x výška) a jejich střed bude </w:t>
      </w:r>
      <w:r>
        <w:rPr>
          <w:rFonts w:eastAsia="Times New Roman" w:cstheme="minorHAnsi"/>
          <w:bCs/>
          <w:sz w:val="20"/>
          <w:szCs w:val="20"/>
          <w:lang w:eastAsia="cs-CZ"/>
        </w:rPr>
        <w:t>3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m nad úrovní komunikace.</w:t>
      </w:r>
    </w:p>
    <w:p w14:paraId="35ABE074" w14:textId="77777777" w:rsidR="00CB3223" w:rsidRDefault="00CB3223" w:rsidP="00CB3223">
      <w:pPr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>
        <w:rPr>
          <w:rFonts w:eastAsia="Times New Roman" w:cstheme="minorHAnsi"/>
          <w:bCs/>
          <w:sz w:val="20"/>
          <w:szCs w:val="20"/>
          <w:lang w:eastAsia="cs-CZ"/>
        </w:rPr>
        <w:lastRenderedPageBreak/>
        <w:t xml:space="preserve"> </w:t>
      </w:r>
      <w:r w:rsidRPr="000F3566">
        <w:rPr>
          <w:rFonts w:eastAsia="Times New Roman" w:cstheme="minorHAnsi"/>
          <w:b/>
          <w:sz w:val="20"/>
          <w:szCs w:val="20"/>
          <w:lang w:eastAsia="cs-CZ"/>
        </w:rPr>
        <w:t>Maximální</w:t>
      </w:r>
      <w:r>
        <w:rPr>
          <w:rFonts w:eastAsia="Times New Roman" w:cstheme="minorHAnsi"/>
          <w:bCs/>
          <w:sz w:val="20"/>
          <w:szCs w:val="20"/>
          <w:lang w:eastAsia="cs-CZ"/>
        </w:rPr>
        <w:t xml:space="preserve"> intenzita svislé osvětlenosti nesmí překročit hodnotu 5 </w:t>
      </w:r>
      <w:proofErr w:type="spellStart"/>
      <w:r>
        <w:rPr>
          <w:rFonts w:eastAsia="Times New Roman" w:cstheme="minorHAnsi"/>
          <w:bCs/>
          <w:sz w:val="20"/>
          <w:szCs w:val="20"/>
          <w:lang w:eastAsia="cs-CZ"/>
        </w:rPr>
        <w:t>lx</w:t>
      </w:r>
      <w:proofErr w:type="spellEnd"/>
      <w:r>
        <w:rPr>
          <w:rFonts w:eastAsia="Times New Roman" w:cstheme="minorHAnsi"/>
          <w:bCs/>
          <w:sz w:val="20"/>
          <w:szCs w:val="20"/>
          <w:lang w:eastAsia="cs-CZ"/>
        </w:rPr>
        <w:t xml:space="preserve">, a to bez stmívání při </w:t>
      </w:r>
      <w:proofErr w:type="gramStart"/>
      <w:r>
        <w:rPr>
          <w:rFonts w:eastAsia="Times New Roman" w:cstheme="minorHAnsi"/>
          <w:bCs/>
          <w:sz w:val="20"/>
          <w:szCs w:val="20"/>
          <w:lang w:eastAsia="cs-CZ"/>
        </w:rPr>
        <w:t>100%</w:t>
      </w:r>
      <w:proofErr w:type="gramEnd"/>
      <w:r>
        <w:rPr>
          <w:rFonts w:eastAsia="Times New Roman" w:cstheme="minorHAnsi"/>
          <w:bCs/>
          <w:sz w:val="20"/>
          <w:szCs w:val="20"/>
          <w:lang w:eastAsia="cs-CZ"/>
        </w:rPr>
        <w:t xml:space="preserve"> intenzitě.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B3223" w14:paraId="1693E847" w14:textId="77777777" w:rsidTr="00812A36">
        <w:tc>
          <w:tcPr>
            <w:tcW w:w="10060" w:type="dxa"/>
          </w:tcPr>
          <w:p w14:paraId="1DCE8368" w14:textId="77777777" w:rsidR="00CB3223" w:rsidRDefault="00CB3223" w:rsidP="00812A36">
            <w:pPr>
              <w:jc w:val="center"/>
              <w:rPr>
                <w:rFonts w:eastAsia="Times New Roman" w:cstheme="minorHAnsi"/>
                <w:bCs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noProof/>
                <w:sz w:val="20"/>
                <w:szCs w:val="20"/>
                <w:lang w:eastAsia="cs-CZ"/>
              </w:rPr>
              <w:t>Půdorys</w:t>
            </w:r>
          </w:p>
        </w:tc>
      </w:tr>
      <w:tr w:rsidR="00CB3223" w14:paraId="2CC2F724" w14:textId="77777777" w:rsidTr="00812A36">
        <w:trPr>
          <w:trHeight w:val="9629"/>
        </w:trPr>
        <w:tc>
          <w:tcPr>
            <w:tcW w:w="10060" w:type="dxa"/>
          </w:tcPr>
          <w:p w14:paraId="4342A7D0" w14:textId="54294A3B" w:rsidR="00CB3223" w:rsidRDefault="00CB3223" w:rsidP="00812A36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  <w:p w14:paraId="6F2C9CFE" w14:textId="221F9D63" w:rsidR="00CB3223" w:rsidRDefault="00CB3223" w:rsidP="00812A36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  <w:p w14:paraId="1D8FB296" w14:textId="31E59271" w:rsidR="00CB3223" w:rsidRDefault="00F869D5" w:rsidP="00812A36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3CD112B9" wp14:editId="4A47C37E">
                  <wp:simplePos x="0" y="0"/>
                  <wp:positionH relativeFrom="column">
                    <wp:posOffset>793225</wp:posOffset>
                  </wp:positionH>
                  <wp:positionV relativeFrom="paragraph">
                    <wp:posOffset>78879</wp:posOffset>
                  </wp:positionV>
                  <wp:extent cx="4121180" cy="5510254"/>
                  <wp:effectExtent l="0" t="0" r="0" b="0"/>
                  <wp:wrapTight wrapText="bothSides">
                    <wp:wrapPolygon edited="0">
                      <wp:start x="0" y="0"/>
                      <wp:lineTo x="0" y="21508"/>
                      <wp:lineTo x="21467" y="21508"/>
                      <wp:lineTo x="21467" y="0"/>
                      <wp:lineTo x="0" y="0"/>
                    </wp:wrapPolygon>
                  </wp:wrapTight>
                  <wp:docPr id="2034345101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80" cy="55102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C604B6" w14:textId="77777777" w:rsidR="00C908E5" w:rsidRDefault="00C908E5" w:rsidP="00CB3223">
      <w:pPr>
        <w:jc w:val="both"/>
        <w:rPr>
          <w:rFonts w:cstheme="minorHAnsi"/>
          <w:b/>
          <w:u w:val="single"/>
        </w:rPr>
      </w:pPr>
    </w:p>
    <w:p w14:paraId="6C1F87CB" w14:textId="70AF96CD" w:rsidR="00CB3223" w:rsidRDefault="00CB3223" w:rsidP="00CB3223">
      <w:pPr>
        <w:jc w:val="both"/>
        <w:rPr>
          <w:noProof/>
        </w:rPr>
      </w:pPr>
      <w:r w:rsidRPr="00C35D95">
        <w:rPr>
          <w:rFonts w:cstheme="minorHAnsi"/>
          <w:b/>
          <w:u w:val="single"/>
        </w:rPr>
        <w:t xml:space="preserve">Vzorový výpočet na rušivé světlo dle ČSN EN 12 464 – </w:t>
      </w:r>
      <w:r w:rsidR="00F869D5">
        <w:rPr>
          <w:rFonts w:cstheme="minorHAnsi"/>
          <w:b/>
          <w:u w:val="single"/>
        </w:rPr>
        <w:t>P5</w:t>
      </w:r>
    </w:p>
    <w:p w14:paraId="10A961AC" w14:textId="483B3CBB" w:rsidR="00CB3223" w:rsidRPr="00E3262A" w:rsidRDefault="00CB3223" w:rsidP="00CB3223">
      <w:pPr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Tento výpočet bude proveden dle výpočtu </w:t>
      </w:r>
      <w:r w:rsidR="00F869D5">
        <w:rPr>
          <w:rFonts w:eastAsia="Times New Roman" w:cstheme="minorHAnsi"/>
          <w:bCs/>
          <w:sz w:val="20"/>
          <w:szCs w:val="20"/>
          <w:lang w:eastAsia="cs-CZ"/>
        </w:rPr>
        <w:t>5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. To znamená, že svítidlo a náklon svítidla, které účastníkovi vyjde ze vzorového výpočtu </w:t>
      </w:r>
      <w:r w:rsidR="00F869D5">
        <w:rPr>
          <w:rFonts w:eastAsia="Times New Roman" w:cstheme="minorHAnsi"/>
          <w:bCs/>
          <w:sz w:val="20"/>
          <w:szCs w:val="20"/>
          <w:lang w:eastAsia="cs-CZ"/>
        </w:rPr>
        <w:t>5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>, bude použito i ve výpočtu rušivého světla.</w:t>
      </w:r>
    </w:p>
    <w:p w14:paraId="020EE251" w14:textId="3133A4E4" w:rsidR="00F869D5" w:rsidRDefault="00F869D5" w:rsidP="00F869D5">
      <w:pPr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Rozměry komunikace budou </w:t>
      </w:r>
      <w:r>
        <w:rPr>
          <w:rFonts w:eastAsia="Times New Roman" w:cstheme="minorHAnsi"/>
          <w:bCs/>
          <w:sz w:val="20"/>
          <w:szCs w:val="20"/>
          <w:lang w:eastAsia="cs-CZ"/>
        </w:rPr>
        <w:t xml:space="preserve">15 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m (rozteč) </w:t>
      </w:r>
      <w:proofErr w:type="gramStart"/>
      <w:r w:rsidRPr="00E3262A">
        <w:rPr>
          <w:rFonts w:eastAsia="Times New Roman" w:cstheme="minorHAnsi"/>
          <w:bCs/>
          <w:sz w:val="20"/>
          <w:szCs w:val="20"/>
          <w:lang w:eastAsia="cs-CZ"/>
        </w:rPr>
        <w:t>x</w:t>
      </w:r>
      <w:r>
        <w:rPr>
          <w:rFonts w:eastAsia="Times New Roman" w:cstheme="minorHAnsi"/>
          <w:bCs/>
          <w:sz w:val="20"/>
          <w:szCs w:val="20"/>
          <w:lang w:eastAsia="cs-CZ"/>
        </w:rPr>
        <w:t xml:space="preserve">  2</w:t>
      </w:r>
      <w:proofErr w:type="gramEnd"/>
      <w:r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m (šířka). Svítidlo bude umístěno ve výšce </w:t>
      </w:r>
      <w:r>
        <w:rPr>
          <w:rFonts w:eastAsia="Times New Roman" w:cstheme="minorHAnsi"/>
          <w:bCs/>
          <w:sz w:val="20"/>
          <w:szCs w:val="20"/>
          <w:lang w:eastAsia="cs-CZ"/>
        </w:rPr>
        <w:t>4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m a ve vzdálenosti </w:t>
      </w:r>
      <w:r>
        <w:rPr>
          <w:rFonts w:eastAsia="Times New Roman" w:cstheme="minorHAnsi"/>
          <w:bCs/>
          <w:sz w:val="20"/>
          <w:szCs w:val="20"/>
          <w:lang w:eastAsia="cs-CZ"/>
        </w:rPr>
        <w:t>1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m od osvětlované komunikace. Výpočtov</w:t>
      </w:r>
      <w:r>
        <w:rPr>
          <w:rFonts w:eastAsia="Times New Roman" w:cstheme="minorHAnsi"/>
          <w:bCs/>
          <w:sz w:val="20"/>
          <w:szCs w:val="20"/>
          <w:lang w:eastAsia="cs-CZ"/>
        </w:rPr>
        <w:t>á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ploch</w:t>
      </w:r>
      <w:r>
        <w:rPr>
          <w:rFonts w:eastAsia="Times New Roman" w:cstheme="minorHAnsi"/>
          <w:bCs/>
          <w:sz w:val="20"/>
          <w:szCs w:val="20"/>
          <w:lang w:eastAsia="cs-CZ"/>
        </w:rPr>
        <w:t>a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pro vertikální osvětlenost</w:t>
      </w:r>
      <w:r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>bud</w:t>
      </w:r>
      <w:r>
        <w:rPr>
          <w:rFonts w:eastAsia="Times New Roman" w:cstheme="minorHAnsi"/>
          <w:bCs/>
          <w:sz w:val="20"/>
          <w:szCs w:val="20"/>
          <w:lang w:eastAsia="cs-CZ"/>
        </w:rPr>
        <w:t>e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umístěn</w:t>
      </w:r>
      <w:r>
        <w:rPr>
          <w:rFonts w:eastAsia="Times New Roman" w:cstheme="minorHAnsi"/>
          <w:bCs/>
          <w:sz w:val="20"/>
          <w:szCs w:val="20"/>
          <w:lang w:eastAsia="cs-CZ"/>
        </w:rPr>
        <w:t>a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dle výkresu níže.</w:t>
      </w:r>
      <w:r>
        <w:rPr>
          <w:rFonts w:eastAsia="Times New Roman" w:cstheme="minorHAnsi"/>
          <w:bCs/>
          <w:sz w:val="20"/>
          <w:szCs w:val="20"/>
          <w:lang w:eastAsia="cs-CZ"/>
        </w:rPr>
        <w:t xml:space="preserve"> V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>ýpočtová plocha bude umístěna ve vzdálenosti</w:t>
      </w:r>
      <w:r>
        <w:rPr>
          <w:rFonts w:eastAsia="Times New Roman" w:cstheme="minorHAnsi"/>
          <w:bCs/>
          <w:sz w:val="20"/>
          <w:szCs w:val="20"/>
          <w:lang w:eastAsia="cs-CZ"/>
        </w:rPr>
        <w:t xml:space="preserve"> 3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m od osvětlované komunikace. Měřící rastr u výpočtov</w:t>
      </w:r>
      <w:r>
        <w:rPr>
          <w:rFonts w:eastAsia="Times New Roman" w:cstheme="minorHAnsi"/>
          <w:bCs/>
          <w:sz w:val="20"/>
          <w:szCs w:val="20"/>
          <w:lang w:eastAsia="cs-CZ"/>
        </w:rPr>
        <w:t>é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ploch</w:t>
      </w:r>
      <w:r>
        <w:rPr>
          <w:rFonts w:eastAsia="Times New Roman" w:cstheme="minorHAnsi"/>
          <w:bCs/>
          <w:sz w:val="20"/>
          <w:szCs w:val="20"/>
          <w:lang w:eastAsia="cs-CZ"/>
        </w:rPr>
        <w:t>y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lastRenderedPageBreak/>
        <w:t xml:space="preserve">bude </w:t>
      </w:r>
      <w:r>
        <w:rPr>
          <w:rFonts w:eastAsia="Times New Roman" w:cstheme="minorHAnsi"/>
          <w:bCs/>
          <w:sz w:val="20"/>
          <w:szCs w:val="20"/>
          <w:lang w:eastAsia="cs-CZ"/>
        </w:rPr>
        <w:t>1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x 1 m (</w:t>
      </w:r>
      <w:r>
        <w:rPr>
          <w:rFonts w:eastAsia="Times New Roman" w:cstheme="minorHAnsi"/>
          <w:bCs/>
          <w:sz w:val="20"/>
          <w:szCs w:val="20"/>
          <w:lang w:eastAsia="cs-CZ"/>
        </w:rPr>
        <w:t>počet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X a Y). Vertikální výpočtov</w:t>
      </w:r>
      <w:r>
        <w:rPr>
          <w:rFonts w:eastAsia="Times New Roman" w:cstheme="minorHAnsi"/>
          <w:bCs/>
          <w:sz w:val="20"/>
          <w:szCs w:val="20"/>
          <w:lang w:eastAsia="cs-CZ"/>
        </w:rPr>
        <w:t>á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ploch</w:t>
      </w:r>
      <w:r>
        <w:rPr>
          <w:rFonts w:eastAsia="Times New Roman" w:cstheme="minorHAnsi"/>
          <w:bCs/>
          <w:sz w:val="20"/>
          <w:szCs w:val="20"/>
          <w:lang w:eastAsia="cs-CZ"/>
        </w:rPr>
        <w:t>a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„simuluj</w:t>
      </w:r>
      <w:r>
        <w:rPr>
          <w:rFonts w:eastAsia="Times New Roman" w:cstheme="minorHAnsi"/>
          <w:bCs/>
          <w:sz w:val="20"/>
          <w:szCs w:val="20"/>
          <w:lang w:eastAsia="cs-CZ"/>
        </w:rPr>
        <w:t>e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>“ umístění obytných budov ve městě. Rozměry vertikáln</w:t>
      </w:r>
      <w:r>
        <w:rPr>
          <w:rFonts w:eastAsia="Times New Roman" w:cstheme="minorHAnsi"/>
          <w:bCs/>
          <w:sz w:val="20"/>
          <w:szCs w:val="20"/>
          <w:lang w:eastAsia="cs-CZ"/>
        </w:rPr>
        <w:t>í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výpočtov</w:t>
      </w:r>
      <w:r>
        <w:rPr>
          <w:rFonts w:eastAsia="Times New Roman" w:cstheme="minorHAnsi"/>
          <w:bCs/>
          <w:sz w:val="20"/>
          <w:szCs w:val="20"/>
          <w:lang w:eastAsia="cs-CZ"/>
        </w:rPr>
        <w:t>é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ploch</w:t>
      </w:r>
      <w:r>
        <w:rPr>
          <w:rFonts w:eastAsia="Times New Roman" w:cstheme="minorHAnsi"/>
          <w:bCs/>
          <w:sz w:val="20"/>
          <w:szCs w:val="20"/>
          <w:lang w:eastAsia="cs-CZ"/>
        </w:rPr>
        <w:t>y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budou </w:t>
      </w:r>
      <w:r>
        <w:rPr>
          <w:rFonts w:eastAsia="Times New Roman" w:cstheme="minorHAnsi"/>
          <w:bCs/>
          <w:sz w:val="20"/>
          <w:szCs w:val="20"/>
          <w:lang w:eastAsia="cs-CZ"/>
        </w:rPr>
        <w:t xml:space="preserve">15 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m x </w:t>
      </w:r>
      <w:r>
        <w:rPr>
          <w:rFonts w:eastAsia="Times New Roman" w:cstheme="minorHAnsi"/>
          <w:bCs/>
          <w:sz w:val="20"/>
          <w:szCs w:val="20"/>
          <w:lang w:eastAsia="cs-CZ"/>
        </w:rPr>
        <w:t>2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m (délka x výška) a jej</w:t>
      </w:r>
      <w:r>
        <w:rPr>
          <w:rFonts w:eastAsia="Times New Roman" w:cstheme="minorHAnsi"/>
          <w:bCs/>
          <w:sz w:val="20"/>
          <w:szCs w:val="20"/>
          <w:lang w:eastAsia="cs-CZ"/>
        </w:rPr>
        <w:t>í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střed bude </w:t>
      </w:r>
      <w:r>
        <w:rPr>
          <w:rFonts w:eastAsia="Times New Roman" w:cstheme="minorHAnsi"/>
          <w:bCs/>
          <w:sz w:val="20"/>
          <w:szCs w:val="20"/>
          <w:lang w:eastAsia="cs-CZ"/>
        </w:rPr>
        <w:t>3</w:t>
      </w:r>
      <w:r w:rsidRPr="00E3262A">
        <w:rPr>
          <w:rFonts w:eastAsia="Times New Roman" w:cstheme="minorHAnsi"/>
          <w:bCs/>
          <w:sz w:val="20"/>
          <w:szCs w:val="20"/>
          <w:lang w:eastAsia="cs-CZ"/>
        </w:rPr>
        <w:t xml:space="preserve"> m nad úrovní komunikace.</w:t>
      </w:r>
    </w:p>
    <w:p w14:paraId="31A16BAD" w14:textId="77777777" w:rsidR="00CB3223" w:rsidRDefault="00CB3223" w:rsidP="00CB3223">
      <w:pPr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Pr="000F3566">
        <w:rPr>
          <w:rFonts w:eastAsia="Times New Roman" w:cstheme="minorHAnsi"/>
          <w:b/>
          <w:sz w:val="20"/>
          <w:szCs w:val="20"/>
          <w:lang w:eastAsia="cs-CZ"/>
        </w:rPr>
        <w:t>Maximální</w:t>
      </w:r>
      <w:r>
        <w:rPr>
          <w:rFonts w:eastAsia="Times New Roman" w:cstheme="minorHAnsi"/>
          <w:bCs/>
          <w:sz w:val="20"/>
          <w:szCs w:val="20"/>
          <w:lang w:eastAsia="cs-CZ"/>
        </w:rPr>
        <w:t xml:space="preserve"> intenzita svislé osvětlenosti nesmí překročit hodnotu 5 </w:t>
      </w:r>
      <w:proofErr w:type="spellStart"/>
      <w:r>
        <w:rPr>
          <w:rFonts w:eastAsia="Times New Roman" w:cstheme="minorHAnsi"/>
          <w:bCs/>
          <w:sz w:val="20"/>
          <w:szCs w:val="20"/>
          <w:lang w:eastAsia="cs-CZ"/>
        </w:rPr>
        <w:t>lx</w:t>
      </w:r>
      <w:proofErr w:type="spellEnd"/>
      <w:r>
        <w:rPr>
          <w:rFonts w:eastAsia="Times New Roman" w:cstheme="minorHAnsi"/>
          <w:bCs/>
          <w:sz w:val="20"/>
          <w:szCs w:val="20"/>
          <w:lang w:eastAsia="cs-CZ"/>
        </w:rPr>
        <w:t xml:space="preserve">, a to bez stmívání při </w:t>
      </w:r>
      <w:proofErr w:type="gramStart"/>
      <w:r>
        <w:rPr>
          <w:rFonts w:eastAsia="Times New Roman" w:cstheme="minorHAnsi"/>
          <w:bCs/>
          <w:sz w:val="20"/>
          <w:szCs w:val="20"/>
          <w:lang w:eastAsia="cs-CZ"/>
        </w:rPr>
        <w:t>100%</w:t>
      </w:r>
      <w:proofErr w:type="gramEnd"/>
      <w:r>
        <w:rPr>
          <w:rFonts w:eastAsia="Times New Roman" w:cstheme="minorHAnsi"/>
          <w:bCs/>
          <w:sz w:val="20"/>
          <w:szCs w:val="20"/>
          <w:lang w:eastAsia="cs-CZ"/>
        </w:rPr>
        <w:t xml:space="preserve"> intenzitě.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B3223" w14:paraId="2E2FD2B8" w14:textId="77777777" w:rsidTr="00812A36">
        <w:tc>
          <w:tcPr>
            <w:tcW w:w="10060" w:type="dxa"/>
          </w:tcPr>
          <w:p w14:paraId="18AC89D1" w14:textId="77777777" w:rsidR="00CB3223" w:rsidRDefault="00CB3223" w:rsidP="00812A36">
            <w:pPr>
              <w:jc w:val="center"/>
              <w:rPr>
                <w:rFonts w:eastAsia="Times New Roman" w:cstheme="minorHAnsi"/>
                <w:bCs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noProof/>
                <w:sz w:val="20"/>
                <w:szCs w:val="20"/>
                <w:lang w:eastAsia="cs-CZ"/>
              </w:rPr>
              <w:t>Půdorys</w:t>
            </w:r>
          </w:p>
        </w:tc>
      </w:tr>
      <w:tr w:rsidR="00CB3223" w14:paraId="17E55FC0" w14:textId="77777777" w:rsidTr="00812A36">
        <w:trPr>
          <w:trHeight w:val="9629"/>
        </w:trPr>
        <w:tc>
          <w:tcPr>
            <w:tcW w:w="10060" w:type="dxa"/>
          </w:tcPr>
          <w:p w14:paraId="7BB3B4BB" w14:textId="77777777" w:rsidR="00CB3223" w:rsidRDefault="00CB3223" w:rsidP="00812A36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5596FCF9" wp14:editId="1C73CD74">
                  <wp:simplePos x="0" y="0"/>
                  <wp:positionH relativeFrom="column">
                    <wp:posOffset>1858700</wp:posOffset>
                  </wp:positionH>
                  <wp:positionV relativeFrom="paragraph">
                    <wp:posOffset>58255</wp:posOffset>
                  </wp:positionV>
                  <wp:extent cx="2743200" cy="5737643"/>
                  <wp:effectExtent l="0" t="0" r="0" b="0"/>
                  <wp:wrapTight wrapText="bothSides">
                    <wp:wrapPolygon edited="0">
                      <wp:start x="0" y="0"/>
                      <wp:lineTo x="0" y="21516"/>
                      <wp:lineTo x="21450" y="21516"/>
                      <wp:lineTo x="21450" y="0"/>
                      <wp:lineTo x="0" y="0"/>
                    </wp:wrapPolygon>
                  </wp:wrapTight>
                  <wp:docPr id="39504441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7376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8296C9C" w14:textId="77777777" w:rsidR="00CB3223" w:rsidRDefault="00CB3223" w:rsidP="00812A36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  <w:p w14:paraId="28386E1F" w14:textId="77777777" w:rsidR="00CB3223" w:rsidRDefault="00CB3223" w:rsidP="00812A36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14:paraId="489DB837" w14:textId="77777777" w:rsidR="00B50428" w:rsidRDefault="00B50428" w:rsidP="00B50428">
      <w:pPr>
        <w:jc w:val="both"/>
        <w:rPr>
          <w:rFonts w:eastAsia="Times New Roman" w:cstheme="minorHAnsi"/>
          <w:bCs/>
          <w:sz w:val="20"/>
          <w:szCs w:val="20"/>
          <w:lang w:eastAsia="cs-CZ"/>
        </w:rPr>
      </w:pPr>
    </w:p>
    <w:sectPr w:rsidR="00B5042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91E1" w14:textId="77777777" w:rsidR="00CA2C6E" w:rsidRDefault="00CA2C6E" w:rsidP="002315C1">
      <w:pPr>
        <w:spacing w:after="0" w:line="240" w:lineRule="auto"/>
      </w:pPr>
      <w:r>
        <w:separator/>
      </w:r>
    </w:p>
  </w:endnote>
  <w:endnote w:type="continuationSeparator" w:id="0">
    <w:p w14:paraId="5D458EBF" w14:textId="77777777" w:rsidR="00CA2C6E" w:rsidRDefault="00CA2C6E" w:rsidP="0023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BC3B" w14:textId="77777777" w:rsidR="006A3612" w:rsidRPr="003407E7" w:rsidRDefault="006A3612" w:rsidP="006A3612">
    <w:pPr>
      <w:pStyle w:val="Zpat"/>
      <w:jc w:val="center"/>
      <w:rPr>
        <w:rFonts w:cstheme="minorHAnsi"/>
        <w:sz w:val="18"/>
      </w:rPr>
    </w:pPr>
    <w:r w:rsidRPr="003407E7">
      <w:rPr>
        <w:rFonts w:cstheme="minorHAnsi"/>
        <w:sz w:val="18"/>
      </w:rPr>
      <w:t xml:space="preserve">Stránka </w:t>
    </w:r>
    <w:r w:rsidRPr="003407E7">
      <w:rPr>
        <w:rFonts w:cstheme="minorHAnsi"/>
        <w:b/>
        <w:bCs/>
        <w:sz w:val="18"/>
      </w:rPr>
      <w:fldChar w:fldCharType="begin"/>
    </w:r>
    <w:r w:rsidRPr="003407E7">
      <w:rPr>
        <w:rFonts w:cstheme="minorHAnsi"/>
        <w:b/>
        <w:bCs/>
        <w:sz w:val="18"/>
      </w:rPr>
      <w:instrText>PAGE  \* Arabic  \* MERGEFORMAT</w:instrText>
    </w:r>
    <w:r w:rsidRPr="003407E7">
      <w:rPr>
        <w:rFonts w:cstheme="minorHAnsi"/>
        <w:b/>
        <w:bCs/>
        <w:sz w:val="18"/>
      </w:rPr>
      <w:fldChar w:fldCharType="separate"/>
    </w:r>
    <w:r>
      <w:rPr>
        <w:rFonts w:cstheme="minorHAnsi"/>
        <w:b/>
        <w:bCs/>
        <w:sz w:val="18"/>
      </w:rPr>
      <w:t>1</w:t>
    </w:r>
    <w:r w:rsidRPr="003407E7">
      <w:rPr>
        <w:rFonts w:cstheme="minorHAnsi"/>
        <w:b/>
        <w:bCs/>
        <w:sz w:val="18"/>
      </w:rPr>
      <w:fldChar w:fldCharType="end"/>
    </w:r>
    <w:r w:rsidRPr="003407E7">
      <w:rPr>
        <w:rFonts w:cstheme="minorHAnsi"/>
        <w:sz w:val="18"/>
      </w:rPr>
      <w:t xml:space="preserve"> z </w:t>
    </w:r>
    <w:r w:rsidRPr="003407E7">
      <w:rPr>
        <w:rFonts w:cstheme="minorHAnsi"/>
        <w:b/>
        <w:bCs/>
        <w:noProof/>
        <w:sz w:val="18"/>
      </w:rPr>
      <w:fldChar w:fldCharType="begin"/>
    </w:r>
    <w:r w:rsidRPr="003407E7">
      <w:rPr>
        <w:rFonts w:cstheme="minorHAnsi"/>
        <w:b/>
        <w:bCs/>
        <w:noProof/>
        <w:sz w:val="18"/>
      </w:rPr>
      <w:instrText>NUMPAGES  \* Arabic  \* MERGEFORMAT</w:instrText>
    </w:r>
    <w:r w:rsidRPr="003407E7">
      <w:rPr>
        <w:rFonts w:cstheme="minorHAnsi"/>
        <w:b/>
        <w:bCs/>
        <w:noProof/>
        <w:sz w:val="18"/>
      </w:rPr>
      <w:fldChar w:fldCharType="separate"/>
    </w:r>
    <w:r>
      <w:rPr>
        <w:rFonts w:cstheme="minorHAnsi"/>
        <w:b/>
        <w:bCs/>
        <w:noProof/>
        <w:sz w:val="18"/>
      </w:rPr>
      <w:t>18</w:t>
    </w:r>
    <w:r w:rsidRPr="003407E7">
      <w:rPr>
        <w:rFonts w:cstheme="minorHAnsi"/>
        <w:b/>
        <w:bCs/>
        <w:noProof/>
        <w:sz w:val="18"/>
      </w:rPr>
      <w:fldChar w:fldCharType="end"/>
    </w:r>
  </w:p>
  <w:p w14:paraId="33C4FDF3" w14:textId="77777777" w:rsidR="006A3612" w:rsidRDefault="006A36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A1E8" w14:textId="77777777" w:rsidR="00CA2C6E" w:rsidRDefault="00CA2C6E" w:rsidP="002315C1">
      <w:pPr>
        <w:spacing w:after="0" w:line="240" w:lineRule="auto"/>
      </w:pPr>
      <w:r>
        <w:separator/>
      </w:r>
    </w:p>
  </w:footnote>
  <w:footnote w:type="continuationSeparator" w:id="0">
    <w:p w14:paraId="55670BE2" w14:textId="77777777" w:rsidR="00CA2C6E" w:rsidRDefault="00CA2C6E" w:rsidP="0023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390A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415CA0F7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75B4098C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0AAFB9E9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3253C9F6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335C7059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79F4DE67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56101E0B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753D44B1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56F103C0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1703A862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22E36132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1729C11D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79E78E49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1BAC69B7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4975CED6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00C28216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7F63AECF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6FE28390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65194816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1AE83AC4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131D438C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111E9475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6501D1A7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2D3E55FE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7FB35813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1FC7D400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7BE51064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6CFECA5D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56A75F9F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66CADD6E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3211F466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3B013B48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37CF034F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7E422A19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3D65204D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4EEB324B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70FC6192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0DC77872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7DEE7C1C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71A630A9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619BE0F3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27CE56A9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624A182B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1669B491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04C4B193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1FC6B3F8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165CB986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5E3BB722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3815305E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703D81F1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0C949E59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4D75538B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543882C6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2036F44B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6A094BC6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5E66EFD2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7DD87D6F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40D53022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35C24A33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55FC2403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702F413B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250A3A80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1D2B3FC6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1B14EA4E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6045DBED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3940978A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3C2E810B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6B72CAC2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05508329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141FE1A6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4082DD6F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799B8AA3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4AF3587B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4452B98C" w14:textId="77777777" w:rsidR="00EA53C3" w:rsidRDefault="00EA53C3" w:rsidP="00EA53C3">
    <w:pPr>
      <w:pStyle w:val="Zkladntext"/>
      <w:spacing w:line="14" w:lineRule="auto"/>
      <w:rPr>
        <w:sz w:val="20"/>
      </w:rPr>
    </w:pPr>
  </w:p>
  <w:p w14:paraId="490A826B" w14:textId="749647F0" w:rsidR="00EA53C3" w:rsidRDefault="00EA53C3" w:rsidP="00EA53C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33A2BD9" wp14:editId="59B0E9AA">
          <wp:simplePos x="0" y="0"/>
          <wp:positionH relativeFrom="page">
            <wp:posOffset>5840729</wp:posOffset>
          </wp:positionH>
          <wp:positionV relativeFrom="page">
            <wp:posOffset>449579</wp:posOffset>
          </wp:positionV>
          <wp:extent cx="933450" cy="485373"/>
          <wp:effectExtent l="0" t="0" r="0" b="0"/>
          <wp:wrapNone/>
          <wp:docPr id="1" name="Image 1" descr="Obsah obrázku text, Písmo, logo, Grafika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sah obrázku text, Písmo, logo, Grafika&#10;&#10;Popis byl vytvořen automaticky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3450" cy="48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730103AF" wp14:editId="08F7441E">
          <wp:simplePos x="0" y="0"/>
          <wp:positionH relativeFrom="page">
            <wp:posOffset>770018</wp:posOffset>
          </wp:positionH>
          <wp:positionV relativeFrom="page">
            <wp:posOffset>516695</wp:posOffset>
          </wp:positionV>
          <wp:extent cx="1522805" cy="397933"/>
          <wp:effectExtent l="0" t="0" r="0" b="0"/>
          <wp:wrapNone/>
          <wp:docPr id="2" name="Image 2" descr="Obsah obrázku text, Písmo, Elektricky modrá, snímek obrazovky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Obsah obrázku text, Písmo, Elektricky modrá, snímek obrazovky&#10;&#10;Popis byl vytvořen automaticky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2805" cy="397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10FCE9F9" wp14:editId="51A8BC57">
          <wp:simplePos x="0" y="0"/>
          <wp:positionH relativeFrom="page">
            <wp:posOffset>3509112</wp:posOffset>
          </wp:positionH>
          <wp:positionV relativeFrom="page">
            <wp:posOffset>529642</wp:posOffset>
          </wp:positionV>
          <wp:extent cx="984640" cy="415810"/>
          <wp:effectExtent l="0" t="0" r="0" b="0"/>
          <wp:wrapNone/>
          <wp:docPr id="3" name="Image 3" descr="Obsah obrázku Písmo, Grafika, text, logo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Obsah obrázku Písmo, Grafika, text, logo&#10;&#10;Popis byl vytvořen automaticky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84640" cy="415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75E5C1" w14:textId="596DF5FF" w:rsidR="00226C39" w:rsidRPr="00467BC7" w:rsidRDefault="002315C1" w:rsidP="00226C39">
    <w:pPr>
      <w:pStyle w:val="Zhlav"/>
      <w:jc w:val="right"/>
      <w:rPr>
        <w:rFonts w:cstheme="minorHAnsi"/>
        <w:b/>
        <w:bCs/>
        <w:sz w:val="20"/>
      </w:rPr>
    </w:pPr>
    <w:r w:rsidRPr="006A3612">
      <w:rPr>
        <w:sz w:val="20"/>
      </w:rPr>
      <w:tab/>
    </w:r>
    <w:r w:rsidRPr="006A3612">
      <w:rPr>
        <w:rFonts w:cstheme="minorHAnsi"/>
        <w:sz w:val="20"/>
      </w:rPr>
      <w:tab/>
    </w:r>
    <w:r w:rsidRPr="00467BC7">
      <w:rPr>
        <w:rFonts w:cstheme="minorHAnsi"/>
        <w:b/>
        <w:bCs/>
        <w:sz w:val="20"/>
      </w:rPr>
      <w:t xml:space="preserve">Příloha č. </w:t>
    </w:r>
    <w:r w:rsidR="0079719E" w:rsidRPr="00467BC7">
      <w:rPr>
        <w:rFonts w:cstheme="minorHAnsi"/>
        <w:b/>
        <w:bCs/>
        <w:sz w:val="20"/>
      </w:rPr>
      <w:t>6</w:t>
    </w:r>
    <w:r w:rsidR="00C774BD" w:rsidRPr="00467BC7">
      <w:rPr>
        <w:rFonts w:cstheme="minorHAnsi"/>
        <w:b/>
        <w:bCs/>
        <w:sz w:val="2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23057"/>
    <w:multiLevelType w:val="hybridMultilevel"/>
    <w:tmpl w:val="8CCA97F4"/>
    <w:lvl w:ilvl="0" w:tplc="1138F4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A1A11"/>
    <w:multiLevelType w:val="hybridMultilevel"/>
    <w:tmpl w:val="2D08D6E4"/>
    <w:lvl w:ilvl="0" w:tplc="6B7CCC2C">
      <w:start w:val="1"/>
      <w:numFmt w:val="bullet"/>
      <w:lvlText w:val="-"/>
      <w:lvlJc w:val="left"/>
      <w:pPr>
        <w:ind w:left="720" w:hanging="360"/>
      </w:pPr>
      <w:rPr>
        <w:rFonts w:ascii="Lucida Console" w:eastAsia="Times New Roman" w:hAnsi="Lucida Console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84ECB"/>
    <w:multiLevelType w:val="hybridMultilevel"/>
    <w:tmpl w:val="FDA06D96"/>
    <w:lvl w:ilvl="0" w:tplc="B56EADE0">
      <w:numFmt w:val="bullet"/>
      <w:lvlText w:val="-"/>
      <w:lvlJc w:val="left"/>
      <w:pPr>
        <w:ind w:left="720" w:hanging="360"/>
      </w:pPr>
      <w:rPr>
        <w:rFonts w:ascii="Lucida Console" w:eastAsia="Times New Roman" w:hAnsi="Lucida Console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29677">
    <w:abstractNumId w:val="2"/>
  </w:num>
  <w:num w:numId="2" w16cid:durableId="2013019829">
    <w:abstractNumId w:val="1"/>
  </w:num>
  <w:num w:numId="3" w16cid:durableId="61887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59"/>
    <w:rsid w:val="00000A5B"/>
    <w:rsid w:val="000030A3"/>
    <w:rsid w:val="00004437"/>
    <w:rsid w:val="00004E25"/>
    <w:rsid w:val="00005729"/>
    <w:rsid w:val="00010394"/>
    <w:rsid w:val="00021FFA"/>
    <w:rsid w:val="00022702"/>
    <w:rsid w:val="000240CD"/>
    <w:rsid w:val="00026DC7"/>
    <w:rsid w:val="00034A77"/>
    <w:rsid w:val="00034E1C"/>
    <w:rsid w:val="00035DF7"/>
    <w:rsid w:val="000373AB"/>
    <w:rsid w:val="0004126D"/>
    <w:rsid w:val="00057CDB"/>
    <w:rsid w:val="00060255"/>
    <w:rsid w:val="00066E44"/>
    <w:rsid w:val="00074668"/>
    <w:rsid w:val="00075A21"/>
    <w:rsid w:val="000768E5"/>
    <w:rsid w:val="0007741F"/>
    <w:rsid w:val="00080202"/>
    <w:rsid w:val="00092D9F"/>
    <w:rsid w:val="000A4A39"/>
    <w:rsid w:val="000B075D"/>
    <w:rsid w:val="000C1D7B"/>
    <w:rsid w:val="000D0A64"/>
    <w:rsid w:val="000D20FD"/>
    <w:rsid w:val="000D339E"/>
    <w:rsid w:val="000D7EEB"/>
    <w:rsid w:val="000E17ED"/>
    <w:rsid w:val="000F40AD"/>
    <w:rsid w:val="000F4AE9"/>
    <w:rsid w:val="001066E3"/>
    <w:rsid w:val="00107CAA"/>
    <w:rsid w:val="00114716"/>
    <w:rsid w:val="001244D8"/>
    <w:rsid w:val="0012600B"/>
    <w:rsid w:val="001403AF"/>
    <w:rsid w:val="00140F46"/>
    <w:rsid w:val="00145E6B"/>
    <w:rsid w:val="001510C5"/>
    <w:rsid w:val="00155A73"/>
    <w:rsid w:val="00160EF7"/>
    <w:rsid w:val="00162D70"/>
    <w:rsid w:val="00172B37"/>
    <w:rsid w:val="00175256"/>
    <w:rsid w:val="00176E15"/>
    <w:rsid w:val="00177511"/>
    <w:rsid w:val="00182CD5"/>
    <w:rsid w:val="0018756A"/>
    <w:rsid w:val="001875CA"/>
    <w:rsid w:val="0019383B"/>
    <w:rsid w:val="001940E7"/>
    <w:rsid w:val="00195995"/>
    <w:rsid w:val="001B11B7"/>
    <w:rsid w:val="001B2498"/>
    <w:rsid w:val="001B5CE2"/>
    <w:rsid w:val="001D40DE"/>
    <w:rsid w:val="001E0355"/>
    <w:rsid w:val="001E78C3"/>
    <w:rsid w:val="00202B07"/>
    <w:rsid w:val="002119FA"/>
    <w:rsid w:val="00212E97"/>
    <w:rsid w:val="00225FD5"/>
    <w:rsid w:val="00226C39"/>
    <w:rsid w:val="002315C1"/>
    <w:rsid w:val="00233F7C"/>
    <w:rsid w:val="002350C9"/>
    <w:rsid w:val="00247E76"/>
    <w:rsid w:val="00250EA7"/>
    <w:rsid w:val="00251E1E"/>
    <w:rsid w:val="00257D37"/>
    <w:rsid w:val="0026087B"/>
    <w:rsid w:val="002840D0"/>
    <w:rsid w:val="00292726"/>
    <w:rsid w:val="00295376"/>
    <w:rsid w:val="002954E2"/>
    <w:rsid w:val="002955F6"/>
    <w:rsid w:val="00296E99"/>
    <w:rsid w:val="002A1D4A"/>
    <w:rsid w:val="002A63EA"/>
    <w:rsid w:val="002D1777"/>
    <w:rsid w:val="002D1FDB"/>
    <w:rsid w:val="002E170A"/>
    <w:rsid w:val="002E5446"/>
    <w:rsid w:val="002E612D"/>
    <w:rsid w:val="002F1605"/>
    <w:rsid w:val="002F232A"/>
    <w:rsid w:val="00304314"/>
    <w:rsid w:val="00321642"/>
    <w:rsid w:val="00321CA6"/>
    <w:rsid w:val="0033044A"/>
    <w:rsid w:val="00335611"/>
    <w:rsid w:val="003433DE"/>
    <w:rsid w:val="00345D69"/>
    <w:rsid w:val="00360A35"/>
    <w:rsid w:val="00366D83"/>
    <w:rsid w:val="00367BF9"/>
    <w:rsid w:val="0038451A"/>
    <w:rsid w:val="00397049"/>
    <w:rsid w:val="003A2314"/>
    <w:rsid w:val="003A4B77"/>
    <w:rsid w:val="003A5AB4"/>
    <w:rsid w:val="003A6432"/>
    <w:rsid w:val="003B0956"/>
    <w:rsid w:val="003B1CBA"/>
    <w:rsid w:val="003B3E55"/>
    <w:rsid w:val="003B6E99"/>
    <w:rsid w:val="003C0130"/>
    <w:rsid w:val="003D1F2C"/>
    <w:rsid w:val="003D7274"/>
    <w:rsid w:val="003E28A8"/>
    <w:rsid w:val="003E46E7"/>
    <w:rsid w:val="003F77EB"/>
    <w:rsid w:val="004019BB"/>
    <w:rsid w:val="00401CCA"/>
    <w:rsid w:val="00417ED8"/>
    <w:rsid w:val="004215FD"/>
    <w:rsid w:val="00421642"/>
    <w:rsid w:val="0042211D"/>
    <w:rsid w:val="00423EF6"/>
    <w:rsid w:val="004241A8"/>
    <w:rsid w:val="0042459E"/>
    <w:rsid w:val="00425170"/>
    <w:rsid w:val="0043268E"/>
    <w:rsid w:val="004349C2"/>
    <w:rsid w:val="00436B81"/>
    <w:rsid w:val="00442A82"/>
    <w:rsid w:val="00467226"/>
    <w:rsid w:val="00467BC7"/>
    <w:rsid w:val="00472577"/>
    <w:rsid w:val="004773DF"/>
    <w:rsid w:val="0048304D"/>
    <w:rsid w:val="00485E7A"/>
    <w:rsid w:val="004B2B2F"/>
    <w:rsid w:val="004C1B7B"/>
    <w:rsid w:val="004C6CF8"/>
    <w:rsid w:val="004E4D40"/>
    <w:rsid w:val="004E5823"/>
    <w:rsid w:val="004F5106"/>
    <w:rsid w:val="004F7B44"/>
    <w:rsid w:val="00501592"/>
    <w:rsid w:val="00510BAC"/>
    <w:rsid w:val="00515152"/>
    <w:rsid w:val="0052458A"/>
    <w:rsid w:val="0052600A"/>
    <w:rsid w:val="005273D1"/>
    <w:rsid w:val="00540A51"/>
    <w:rsid w:val="005415E2"/>
    <w:rsid w:val="00552CB2"/>
    <w:rsid w:val="00554111"/>
    <w:rsid w:val="005661B6"/>
    <w:rsid w:val="0056777E"/>
    <w:rsid w:val="00574266"/>
    <w:rsid w:val="0057529D"/>
    <w:rsid w:val="00575B43"/>
    <w:rsid w:val="005858E9"/>
    <w:rsid w:val="005944E1"/>
    <w:rsid w:val="00595695"/>
    <w:rsid w:val="00597E87"/>
    <w:rsid w:val="005A0E6F"/>
    <w:rsid w:val="005A2F21"/>
    <w:rsid w:val="005A5596"/>
    <w:rsid w:val="005A6C3C"/>
    <w:rsid w:val="005B22E4"/>
    <w:rsid w:val="005B506E"/>
    <w:rsid w:val="005B75B0"/>
    <w:rsid w:val="005C463B"/>
    <w:rsid w:val="005D2A49"/>
    <w:rsid w:val="005D4A10"/>
    <w:rsid w:val="005D733F"/>
    <w:rsid w:val="005E1F64"/>
    <w:rsid w:val="005E5791"/>
    <w:rsid w:val="00600483"/>
    <w:rsid w:val="00602331"/>
    <w:rsid w:val="0060437B"/>
    <w:rsid w:val="00611359"/>
    <w:rsid w:val="0061141D"/>
    <w:rsid w:val="006124B9"/>
    <w:rsid w:val="006134FE"/>
    <w:rsid w:val="006151EB"/>
    <w:rsid w:val="006200A1"/>
    <w:rsid w:val="00635C15"/>
    <w:rsid w:val="00640BA0"/>
    <w:rsid w:val="00644457"/>
    <w:rsid w:val="00653DEF"/>
    <w:rsid w:val="00656262"/>
    <w:rsid w:val="006622DD"/>
    <w:rsid w:val="00664C87"/>
    <w:rsid w:val="0067521E"/>
    <w:rsid w:val="00681FB9"/>
    <w:rsid w:val="00682EF7"/>
    <w:rsid w:val="006916F2"/>
    <w:rsid w:val="006A3612"/>
    <w:rsid w:val="006A4D65"/>
    <w:rsid w:val="006A5FE9"/>
    <w:rsid w:val="006B4ACF"/>
    <w:rsid w:val="006B74FE"/>
    <w:rsid w:val="006C294E"/>
    <w:rsid w:val="006C2C1B"/>
    <w:rsid w:val="006D06D2"/>
    <w:rsid w:val="006D508D"/>
    <w:rsid w:val="006D549C"/>
    <w:rsid w:val="006F2114"/>
    <w:rsid w:val="006F284B"/>
    <w:rsid w:val="006F6582"/>
    <w:rsid w:val="006F66C5"/>
    <w:rsid w:val="007063FF"/>
    <w:rsid w:val="0070694A"/>
    <w:rsid w:val="00706B6C"/>
    <w:rsid w:val="00711900"/>
    <w:rsid w:val="00713557"/>
    <w:rsid w:val="007135B0"/>
    <w:rsid w:val="00717ED9"/>
    <w:rsid w:val="007248DF"/>
    <w:rsid w:val="00725C1C"/>
    <w:rsid w:val="00725CA8"/>
    <w:rsid w:val="00725EDE"/>
    <w:rsid w:val="007268DC"/>
    <w:rsid w:val="00726BAB"/>
    <w:rsid w:val="00733B36"/>
    <w:rsid w:val="00737A00"/>
    <w:rsid w:val="007437D1"/>
    <w:rsid w:val="0074380E"/>
    <w:rsid w:val="00753A40"/>
    <w:rsid w:val="007622C8"/>
    <w:rsid w:val="00763208"/>
    <w:rsid w:val="00774C50"/>
    <w:rsid w:val="00777F61"/>
    <w:rsid w:val="00786977"/>
    <w:rsid w:val="0079719E"/>
    <w:rsid w:val="007A16C8"/>
    <w:rsid w:val="007A23F8"/>
    <w:rsid w:val="007A7787"/>
    <w:rsid w:val="007B0068"/>
    <w:rsid w:val="007B40D0"/>
    <w:rsid w:val="007B4880"/>
    <w:rsid w:val="007B6620"/>
    <w:rsid w:val="007C4B17"/>
    <w:rsid w:val="007C62FD"/>
    <w:rsid w:val="007D4EB8"/>
    <w:rsid w:val="007E7C03"/>
    <w:rsid w:val="007F411E"/>
    <w:rsid w:val="007F60FC"/>
    <w:rsid w:val="00800DA1"/>
    <w:rsid w:val="00803F40"/>
    <w:rsid w:val="00810227"/>
    <w:rsid w:val="0081290D"/>
    <w:rsid w:val="00821A1A"/>
    <w:rsid w:val="00827A61"/>
    <w:rsid w:val="0083015D"/>
    <w:rsid w:val="00842E82"/>
    <w:rsid w:val="00853B29"/>
    <w:rsid w:val="00865C90"/>
    <w:rsid w:val="00872C22"/>
    <w:rsid w:val="0087749B"/>
    <w:rsid w:val="00877A5D"/>
    <w:rsid w:val="0088163F"/>
    <w:rsid w:val="00890263"/>
    <w:rsid w:val="0089169F"/>
    <w:rsid w:val="008937F3"/>
    <w:rsid w:val="0089541D"/>
    <w:rsid w:val="008A1DE8"/>
    <w:rsid w:val="008A2483"/>
    <w:rsid w:val="008B0973"/>
    <w:rsid w:val="008B0AA5"/>
    <w:rsid w:val="008B1801"/>
    <w:rsid w:val="008B4C56"/>
    <w:rsid w:val="008B5CAC"/>
    <w:rsid w:val="008C1FAB"/>
    <w:rsid w:val="008C38E8"/>
    <w:rsid w:val="008C4F9D"/>
    <w:rsid w:val="008C58CF"/>
    <w:rsid w:val="008C7444"/>
    <w:rsid w:val="008C7E31"/>
    <w:rsid w:val="008D0ED3"/>
    <w:rsid w:val="008D2406"/>
    <w:rsid w:val="008D4EBB"/>
    <w:rsid w:val="008E0F3F"/>
    <w:rsid w:val="008F5812"/>
    <w:rsid w:val="0090179B"/>
    <w:rsid w:val="00910885"/>
    <w:rsid w:val="0091723D"/>
    <w:rsid w:val="00917AA1"/>
    <w:rsid w:val="00924424"/>
    <w:rsid w:val="00940360"/>
    <w:rsid w:val="00942832"/>
    <w:rsid w:val="0095135B"/>
    <w:rsid w:val="009544AB"/>
    <w:rsid w:val="00955C63"/>
    <w:rsid w:val="009601D8"/>
    <w:rsid w:val="00966EDD"/>
    <w:rsid w:val="00974C64"/>
    <w:rsid w:val="00976B36"/>
    <w:rsid w:val="00980BA3"/>
    <w:rsid w:val="00981B2A"/>
    <w:rsid w:val="0099191E"/>
    <w:rsid w:val="00991FCD"/>
    <w:rsid w:val="009A51A2"/>
    <w:rsid w:val="009A5F61"/>
    <w:rsid w:val="009A64AD"/>
    <w:rsid w:val="009A7DBE"/>
    <w:rsid w:val="009A7DF5"/>
    <w:rsid w:val="009B0A91"/>
    <w:rsid w:val="009B6CF1"/>
    <w:rsid w:val="009B7918"/>
    <w:rsid w:val="009C1340"/>
    <w:rsid w:val="009D1899"/>
    <w:rsid w:val="009D3312"/>
    <w:rsid w:val="009D7F21"/>
    <w:rsid w:val="009F0FB3"/>
    <w:rsid w:val="009F23FC"/>
    <w:rsid w:val="009F6F85"/>
    <w:rsid w:val="00A07001"/>
    <w:rsid w:val="00A073F0"/>
    <w:rsid w:val="00A10775"/>
    <w:rsid w:val="00A25D41"/>
    <w:rsid w:val="00A26131"/>
    <w:rsid w:val="00A32B89"/>
    <w:rsid w:val="00A34139"/>
    <w:rsid w:val="00A34A41"/>
    <w:rsid w:val="00A363BF"/>
    <w:rsid w:val="00A37366"/>
    <w:rsid w:val="00A37A1A"/>
    <w:rsid w:val="00A579A9"/>
    <w:rsid w:val="00A61F17"/>
    <w:rsid w:val="00A64435"/>
    <w:rsid w:val="00A75473"/>
    <w:rsid w:val="00A7578F"/>
    <w:rsid w:val="00A8333C"/>
    <w:rsid w:val="00A83612"/>
    <w:rsid w:val="00A91217"/>
    <w:rsid w:val="00AA0731"/>
    <w:rsid w:val="00AA09F8"/>
    <w:rsid w:val="00AA1C16"/>
    <w:rsid w:val="00AA2162"/>
    <w:rsid w:val="00AA216C"/>
    <w:rsid w:val="00AA2280"/>
    <w:rsid w:val="00AA3632"/>
    <w:rsid w:val="00AA7F34"/>
    <w:rsid w:val="00AB36D2"/>
    <w:rsid w:val="00AB6291"/>
    <w:rsid w:val="00AC3077"/>
    <w:rsid w:val="00AE4CF3"/>
    <w:rsid w:val="00AE5FEE"/>
    <w:rsid w:val="00AE6CC8"/>
    <w:rsid w:val="00AE6DE5"/>
    <w:rsid w:val="00AF0434"/>
    <w:rsid w:val="00AF0C17"/>
    <w:rsid w:val="00AF0FCC"/>
    <w:rsid w:val="00AF54A0"/>
    <w:rsid w:val="00AF7144"/>
    <w:rsid w:val="00B0035E"/>
    <w:rsid w:val="00B06438"/>
    <w:rsid w:val="00B1044E"/>
    <w:rsid w:val="00B22934"/>
    <w:rsid w:val="00B2323A"/>
    <w:rsid w:val="00B27436"/>
    <w:rsid w:val="00B30B9B"/>
    <w:rsid w:val="00B3150B"/>
    <w:rsid w:val="00B31D80"/>
    <w:rsid w:val="00B37273"/>
    <w:rsid w:val="00B43AE1"/>
    <w:rsid w:val="00B50428"/>
    <w:rsid w:val="00B57EEC"/>
    <w:rsid w:val="00B64F94"/>
    <w:rsid w:val="00B805DA"/>
    <w:rsid w:val="00B845B3"/>
    <w:rsid w:val="00B91F25"/>
    <w:rsid w:val="00BA5CC3"/>
    <w:rsid w:val="00BA66EA"/>
    <w:rsid w:val="00BB1920"/>
    <w:rsid w:val="00BC1A0A"/>
    <w:rsid w:val="00BC6620"/>
    <w:rsid w:val="00BD6279"/>
    <w:rsid w:val="00BD70E2"/>
    <w:rsid w:val="00BD7591"/>
    <w:rsid w:val="00BE0815"/>
    <w:rsid w:val="00BE250B"/>
    <w:rsid w:val="00BE2FAB"/>
    <w:rsid w:val="00BE5898"/>
    <w:rsid w:val="00BE5E8A"/>
    <w:rsid w:val="00BF4D47"/>
    <w:rsid w:val="00C0289B"/>
    <w:rsid w:val="00C167B9"/>
    <w:rsid w:val="00C23215"/>
    <w:rsid w:val="00C23454"/>
    <w:rsid w:val="00C24881"/>
    <w:rsid w:val="00C25261"/>
    <w:rsid w:val="00C25BFB"/>
    <w:rsid w:val="00C42727"/>
    <w:rsid w:val="00C44ECF"/>
    <w:rsid w:val="00C46A8B"/>
    <w:rsid w:val="00C553E3"/>
    <w:rsid w:val="00C774BD"/>
    <w:rsid w:val="00C82BE9"/>
    <w:rsid w:val="00C82D71"/>
    <w:rsid w:val="00C836F5"/>
    <w:rsid w:val="00C908E5"/>
    <w:rsid w:val="00C9759A"/>
    <w:rsid w:val="00CA1235"/>
    <w:rsid w:val="00CA19DC"/>
    <w:rsid w:val="00CA2C6E"/>
    <w:rsid w:val="00CA366B"/>
    <w:rsid w:val="00CA59A1"/>
    <w:rsid w:val="00CB3223"/>
    <w:rsid w:val="00CB50FD"/>
    <w:rsid w:val="00CC0E4F"/>
    <w:rsid w:val="00CC4653"/>
    <w:rsid w:val="00CC53D4"/>
    <w:rsid w:val="00CD2B46"/>
    <w:rsid w:val="00CD55DB"/>
    <w:rsid w:val="00CD68A3"/>
    <w:rsid w:val="00D012D8"/>
    <w:rsid w:val="00D02084"/>
    <w:rsid w:val="00D021D9"/>
    <w:rsid w:val="00D20E79"/>
    <w:rsid w:val="00D24F43"/>
    <w:rsid w:val="00D4268D"/>
    <w:rsid w:val="00D4605B"/>
    <w:rsid w:val="00D52BDC"/>
    <w:rsid w:val="00D65B56"/>
    <w:rsid w:val="00D73C92"/>
    <w:rsid w:val="00D80A78"/>
    <w:rsid w:val="00D835B7"/>
    <w:rsid w:val="00D8721D"/>
    <w:rsid w:val="00D959CC"/>
    <w:rsid w:val="00D9727A"/>
    <w:rsid w:val="00DA4FDD"/>
    <w:rsid w:val="00DA6EA0"/>
    <w:rsid w:val="00DA7B94"/>
    <w:rsid w:val="00DB222B"/>
    <w:rsid w:val="00DB4289"/>
    <w:rsid w:val="00DE52C5"/>
    <w:rsid w:val="00DF7389"/>
    <w:rsid w:val="00E0258F"/>
    <w:rsid w:val="00E0396B"/>
    <w:rsid w:val="00E1343C"/>
    <w:rsid w:val="00E17083"/>
    <w:rsid w:val="00E217EC"/>
    <w:rsid w:val="00E237A6"/>
    <w:rsid w:val="00E27806"/>
    <w:rsid w:val="00E301A2"/>
    <w:rsid w:val="00E3066D"/>
    <w:rsid w:val="00E3262A"/>
    <w:rsid w:val="00E32A24"/>
    <w:rsid w:val="00E423E3"/>
    <w:rsid w:val="00E428C1"/>
    <w:rsid w:val="00E52B1F"/>
    <w:rsid w:val="00E5406A"/>
    <w:rsid w:val="00E541DD"/>
    <w:rsid w:val="00E54B04"/>
    <w:rsid w:val="00E56B94"/>
    <w:rsid w:val="00E612AB"/>
    <w:rsid w:val="00E65E51"/>
    <w:rsid w:val="00E80563"/>
    <w:rsid w:val="00E852A8"/>
    <w:rsid w:val="00E85743"/>
    <w:rsid w:val="00E864E8"/>
    <w:rsid w:val="00E9064A"/>
    <w:rsid w:val="00E926FD"/>
    <w:rsid w:val="00E94CA4"/>
    <w:rsid w:val="00EA53C3"/>
    <w:rsid w:val="00EB7B01"/>
    <w:rsid w:val="00EC23EE"/>
    <w:rsid w:val="00ED073C"/>
    <w:rsid w:val="00ED5F5F"/>
    <w:rsid w:val="00EE50F6"/>
    <w:rsid w:val="00EF3B29"/>
    <w:rsid w:val="00EF565D"/>
    <w:rsid w:val="00EF7A6E"/>
    <w:rsid w:val="00F04C38"/>
    <w:rsid w:val="00F10806"/>
    <w:rsid w:val="00F13376"/>
    <w:rsid w:val="00F15295"/>
    <w:rsid w:val="00F20326"/>
    <w:rsid w:val="00F26429"/>
    <w:rsid w:val="00F27FEB"/>
    <w:rsid w:val="00F338FF"/>
    <w:rsid w:val="00F3536E"/>
    <w:rsid w:val="00F3554F"/>
    <w:rsid w:val="00F367D1"/>
    <w:rsid w:val="00F37785"/>
    <w:rsid w:val="00F50DD2"/>
    <w:rsid w:val="00F53722"/>
    <w:rsid w:val="00F55AF3"/>
    <w:rsid w:val="00F5722C"/>
    <w:rsid w:val="00F619AA"/>
    <w:rsid w:val="00F63EF0"/>
    <w:rsid w:val="00F71545"/>
    <w:rsid w:val="00F80564"/>
    <w:rsid w:val="00F8385E"/>
    <w:rsid w:val="00F869D5"/>
    <w:rsid w:val="00F91A26"/>
    <w:rsid w:val="00F93B77"/>
    <w:rsid w:val="00FA04EE"/>
    <w:rsid w:val="00FA0782"/>
    <w:rsid w:val="00FA2261"/>
    <w:rsid w:val="00FA4FDE"/>
    <w:rsid w:val="00FA6E2B"/>
    <w:rsid w:val="00FB3F8C"/>
    <w:rsid w:val="00FB7155"/>
    <w:rsid w:val="00FC38C7"/>
    <w:rsid w:val="00FC679D"/>
    <w:rsid w:val="00FD0EB2"/>
    <w:rsid w:val="00FE1259"/>
    <w:rsid w:val="00FE1333"/>
    <w:rsid w:val="00FE64CE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5D12B"/>
  <w15:docId w15:val="{ADB30902-9479-4F2E-B31F-85EE53F2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0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0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84B"/>
    <w:rPr>
      <w:rFonts w:ascii="Tahoma" w:hAnsi="Tahoma" w:cs="Tahoma"/>
      <w:sz w:val="16"/>
      <w:szCs w:val="16"/>
    </w:rPr>
  </w:style>
  <w:style w:type="paragraph" w:customStyle="1" w:styleId="Odstavecstyl">
    <w:name w:val="Odstavec  [styl]"/>
    <w:basedOn w:val="Normln"/>
    <w:link w:val="OdstavecstylChar"/>
    <w:qFormat/>
    <w:rsid w:val="004B2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jc w:val="both"/>
    </w:pPr>
    <w:rPr>
      <w:rFonts w:ascii="Lucida Console" w:eastAsia="Times New Roman" w:hAnsi="Lucida Console" w:cs="Courier New"/>
      <w:sz w:val="20"/>
      <w:szCs w:val="20"/>
      <w:lang w:eastAsia="cs-CZ"/>
    </w:rPr>
  </w:style>
  <w:style w:type="character" w:customStyle="1" w:styleId="OdstavecstylChar">
    <w:name w:val="Odstavec  [styl] Char"/>
    <w:basedOn w:val="Standardnpsmoodstavce"/>
    <w:link w:val="Odstavecstyl"/>
    <w:qFormat/>
    <w:rsid w:val="004B2B2F"/>
    <w:rPr>
      <w:rFonts w:ascii="Lucida Console" w:eastAsia="Times New Roman" w:hAnsi="Lucida Console" w:cs="Courier New"/>
      <w:sz w:val="20"/>
      <w:szCs w:val="20"/>
      <w:lang w:eastAsia="cs-CZ"/>
    </w:rPr>
  </w:style>
  <w:style w:type="paragraph" w:customStyle="1" w:styleId="VRMEKUStyl">
    <w:name w:val="V RÁMEČKU [Styl]"/>
    <w:basedOn w:val="Normln"/>
    <w:link w:val="VRMEKUStylChar"/>
    <w:qFormat/>
    <w:rsid w:val="004B2B2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567" w:hanging="567"/>
    </w:pPr>
    <w:rPr>
      <w:rFonts w:ascii="Lucida Console" w:eastAsia="Times New Roman" w:hAnsi="Lucida Console" w:cs="Courier New"/>
      <w:b/>
      <w:sz w:val="24"/>
      <w:szCs w:val="20"/>
      <w:lang w:eastAsia="cs-CZ"/>
    </w:rPr>
  </w:style>
  <w:style w:type="character" w:customStyle="1" w:styleId="VRMEKUStylChar">
    <w:name w:val="V RÁMEČKU [Styl] Char"/>
    <w:basedOn w:val="Standardnpsmoodstavce"/>
    <w:link w:val="VRMEKUStyl"/>
    <w:rsid w:val="004B2B2F"/>
    <w:rPr>
      <w:rFonts w:ascii="Lucida Console" w:eastAsia="Times New Roman" w:hAnsi="Lucida Console" w:cs="Courier New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D7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31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5C1"/>
  </w:style>
  <w:style w:type="paragraph" w:styleId="Zpat">
    <w:name w:val="footer"/>
    <w:basedOn w:val="Normln"/>
    <w:link w:val="ZpatChar"/>
    <w:uiPriority w:val="99"/>
    <w:unhideWhenUsed/>
    <w:rsid w:val="00231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5C1"/>
  </w:style>
  <w:style w:type="paragraph" w:styleId="Odstavecseseznamem">
    <w:name w:val="List Paragraph"/>
    <w:basedOn w:val="Normln"/>
    <w:uiPriority w:val="1"/>
    <w:qFormat/>
    <w:rsid w:val="0043268E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EA53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A53C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6E4F5-01AD-4484-A03D-71C45B0E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2030</TotalTime>
  <Pages>7</Pages>
  <Words>826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Robert Juhoš</cp:lastModifiedBy>
  <cp:revision>10</cp:revision>
  <cp:lastPrinted>2018-02-21T11:38:00Z</cp:lastPrinted>
  <dcterms:created xsi:type="dcterms:W3CDTF">2022-08-30T11:05:00Z</dcterms:created>
  <dcterms:modified xsi:type="dcterms:W3CDTF">2024-03-04T20:27:00Z</dcterms:modified>
</cp:coreProperties>
</file>