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B44E32A" w14:textId="77777777" w:rsidR="00F54FD7" w:rsidRPr="00FB2119" w:rsidRDefault="00F54FD7" w:rsidP="00ED6B0B">
      <w:pPr>
        <w:pStyle w:val="Nadpis4"/>
        <w:numPr>
          <w:ilvl w:val="0"/>
          <w:numId w:val="0"/>
        </w:numPr>
        <w:ind w:left="864"/>
        <w:jc w:val="center"/>
      </w:pPr>
      <w:bookmarkStart w:id="0" w:name="_Toc91331555"/>
      <w:r w:rsidRPr="00FB2119">
        <w:t>Zadávací dokumentace</w:t>
      </w:r>
    </w:p>
    <w:p w14:paraId="67EE76BF" w14:textId="5ABDA34D" w:rsidR="00F54FD7" w:rsidRPr="00FB2119" w:rsidRDefault="00FD13CF" w:rsidP="00FD13CF">
      <w:pPr>
        <w:pStyle w:val="Nzev"/>
        <w:spacing w:before="0"/>
        <w:rPr>
          <w:rFonts w:asciiTheme="majorHAnsi" w:hAnsiTheme="majorHAnsi"/>
          <w:b w:val="0"/>
          <w:sz w:val="22"/>
          <w:szCs w:val="22"/>
          <w:lang w:val="cs-CZ"/>
        </w:rPr>
      </w:pPr>
      <w:r>
        <w:rPr>
          <w:rFonts w:asciiTheme="majorHAnsi" w:hAnsiTheme="majorHAnsi"/>
          <w:b w:val="0"/>
          <w:sz w:val="22"/>
          <w:szCs w:val="22"/>
          <w:lang w:val="cs-CZ"/>
        </w:rPr>
        <w:t>k</w:t>
      </w:r>
      <w:r w:rsidRPr="00FB2119">
        <w:rPr>
          <w:rFonts w:asciiTheme="majorHAnsi" w:hAnsiTheme="majorHAnsi"/>
          <w:b w:val="0"/>
          <w:sz w:val="22"/>
          <w:szCs w:val="22"/>
          <w:lang w:val="cs-CZ"/>
        </w:rPr>
        <w:t xml:space="preserve"> </w:t>
      </w:r>
      <w:r w:rsidRPr="00FD13CF">
        <w:rPr>
          <w:rFonts w:asciiTheme="majorHAnsi" w:hAnsiTheme="majorHAnsi"/>
          <w:b w:val="0"/>
          <w:sz w:val="22"/>
          <w:szCs w:val="22"/>
          <w:lang w:val="cs-CZ"/>
        </w:rPr>
        <w:t>podlimitní veřejné zakázce na stavební práce zadávané v rámci zjednodušeného podlimitního řízení dle § 53 zákona č. 134/2016 Sb., o zadávání veřejných zakázek, ve znění pozdějších předpisů</w:t>
      </w:r>
      <w:r w:rsidR="00ED6B0B">
        <w:rPr>
          <w:rFonts w:asciiTheme="majorHAnsi" w:hAnsiTheme="majorHAnsi"/>
          <w:b w:val="0"/>
          <w:sz w:val="22"/>
          <w:szCs w:val="22"/>
          <w:lang w:val="cs-CZ"/>
        </w:rPr>
        <w:t xml:space="preserve"> </w:t>
      </w:r>
      <w:r w:rsidR="00F54FD7" w:rsidRPr="00FB2119">
        <w:rPr>
          <w:rFonts w:asciiTheme="majorHAnsi" w:hAnsiTheme="majorHAnsi"/>
          <w:b w:val="0"/>
          <w:sz w:val="22"/>
          <w:szCs w:val="22"/>
          <w:lang w:val="cs-CZ"/>
        </w:rPr>
        <w:t>(dále jen „</w:t>
      </w:r>
      <w:r w:rsidR="00A854E8" w:rsidRPr="00FB2119">
        <w:rPr>
          <w:rFonts w:asciiTheme="majorHAnsi" w:hAnsiTheme="majorHAnsi"/>
          <w:b w:val="0"/>
          <w:sz w:val="22"/>
          <w:szCs w:val="22"/>
          <w:lang w:val="cs-CZ"/>
        </w:rPr>
        <w:t>ZZVZ</w:t>
      </w:r>
      <w:r w:rsidR="00F54FD7" w:rsidRPr="00FB2119">
        <w:rPr>
          <w:rFonts w:asciiTheme="majorHAnsi" w:hAnsiTheme="majorHAnsi"/>
          <w:b w:val="0"/>
          <w:sz w:val="22"/>
          <w:szCs w:val="22"/>
          <w:lang w:val="cs-CZ"/>
        </w:rPr>
        <w:t>“)</w:t>
      </w:r>
    </w:p>
    <w:p w14:paraId="424E6D7B" w14:textId="77777777" w:rsidR="00F54FD7" w:rsidRPr="00FB2119" w:rsidRDefault="00F54FD7" w:rsidP="008A492D">
      <w:pPr>
        <w:pStyle w:val="Nzev"/>
        <w:spacing w:before="0"/>
        <w:rPr>
          <w:rFonts w:asciiTheme="majorHAnsi" w:hAnsiTheme="majorHAnsi"/>
          <w:b w:val="0"/>
          <w:sz w:val="22"/>
          <w:szCs w:val="22"/>
          <w:lang w:val="cs-CZ"/>
        </w:rPr>
      </w:pPr>
    </w:p>
    <w:p w14:paraId="55CAD755" w14:textId="77777777" w:rsidR="00F54FD7" w:rsidRPr="00FB2119" w:rsidRDefault="00F54FD7" w:rsidP="008A492D">
      <w:pPr>
        <w:pStyle w:val="Nzev"/>
        <w:spacing w:before="0"/>
        <w:rPr>
          <w:rFonts w:asciiTheme="majorHAnsi" w:hAnsiTheme="majorHAnsi"/>
          <w:b w:val="0"/>
          <w:sz w:val="22"/>
          <w:szCs w:val="22"/>
          <w:lang w:val="cs-CZ"/>
        </w:rPr>
      </w:pPr>
    </w:p>
    <w:p w14:paraId="61B3B4F0" w14:textId="77777777" w:rsidR="00F54FD7" w:rsidRPr="00FB2119" w:rsidRDefault="00F54FD7" w:rsidP="008A492D">
      <w:pPr>
        <w:pStyle w:val="Nzev"/>
        <w:spacing w:before="0"/>
        <w:rPr>
          <w:rFonts w:asciiTheme="majorHAnsi" w:hAnsiTheme="majorHAnsi"/>
          <w:b w:val="0"/>
          <w:sz w:val="22"/>
          <w:szCs w:val="22"/>
          <w:lang w:val="cs-CZ"/>
        </w:rPr>
      </w:pPr>
    </w:p>
    <w:p w14:paraId="46314BF4" w14:textId="77777777" w:rsidR="00F54FD7" w:rsidRPr="00FB2119" w:rsidRDefault="00F54FD7" w:rsidP="008A492D">
      <w:pPr>
        <w:pStyle w:val="Nzev"/>
        <w:spacing w:before="0"/>
        <w:rPr>
          <w:rFonts w:asciiTheme="majorHAnsi" w:hAnsiTheme="majorHAnsi"/>
          <w:b w:val="0"/>
          <w:sz w:val="22"/>
          <w:szCs w:val="22"/>
          <w:lang w:val="cs-CZ"/>
        </w:rPr>
      </w:pPr>
      <w:r w:rsidRPr="00FB2119">
        <w:rPr>
          <w:rFonts w:asciiTheme="majorHAnsi" w:hAnsiTheme="majorHAnsi"/>
          <w:b w:val="0"/>
          <w:sz w:val="22"/>
          <w:szCs w:val="22"/>
          <w:lang w:val="cs-CZ"/>
        </w:rPr>
        <w:t>s názvem</w:t>
      </w:r>
    </w:p>
    <w:p w14:paraId="6C3BB7A4" w14:textId="77777777" w:rsidR="00F54FD7" w:rsidRPr="00FB2119" w:rsidRDefault="00F54FD7" w:rsidP="008A492D">
      <w:pPr>
        <w:spacing w:after="120"/>
        <w:rPr>
          <w:rFonts w:asciiTheme="majorHAnsi" w:hAnsiTheme="majorHAnsi"/>
          <w:b/>
          <w:sz w:val="22"/>
          <w:szCs w:val="22"/>
        </w:rPr>
      </w:pPr>
    </w:p>
    <w:p w14:paraId="4A00ECEA" w14:textId="77777777" w:rsidR="00F54FD7" w:rsidRPr="00FB2119" w:rsidRDefault="00F54FD7" w:rsidP="008A492D">
      <w:pPr>
        <w:spacing w:after="120"/>
        <w:rPr>
          <w:rFonts w:asciiTheme="majorHAnsi" w:hAnsiTheme="majorHAnsi"/>
          <w:b/>
          <w:sz w:val="22"/>
          <w:szCs w:val="22"/>
        </w:rPr>
      </w:pPr>
    </w:p>
    <w:p w14:paraId="208D9ADC" w14:textId="77777777" w:rsidR="00245138" w:rsidRPr="00FB2119" w:rsidRDefault="00245138"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rFonts w:asciiTheme="majorHAnsi" w:hAnsiTheme="majorHAnsi"/>
          <w:sz w:val="22"/>
          <w:szCs w:val="22"/>
        </w:rPr>
      </w:pPr>
    </w:p>
    <w:p w14:paraId="737AB931" w14:textId="77777777" w:rsidR="0047753C"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rFonts w:asciiTheme="majorHAnsi" w:hAnsiTheme="majorHAnsi"/>
          <w:sz w:val="22"/>
          <w:szCs w:val="22"/>
        </w:rPr>
      </w:pPr>
    </w:p>
    <w:p w14:paraId="4473E579" w14:textId="726B3318" w:rsidR="00245138" w:rsidRPr="00FB2119" w:rsidRDefault="00EB5D64" w:rsidP="009B7AFA">
      <w:pPr>
        <w:pStyle w:val="AAOdstavec"/>
        <w:tabs>
          <w:tab w:val="left" w:pos="3969"/>
        </w:tabs>
        <w:spacing w:after="120" w:line="276" w:lineRule="auto"/>
        <w:ind w:left="709"/>
        <w:jc w:val="center"/>
        <w:rPr>
          <w:rFonts w:asciiTheme="majorHAnsi" w:hAnsiTheme="majorHAnsi"/>
          <w:sz w:val="22"/>
          <w:szCs w:val="22"/>
        </w:rPr>
      </w:pPr>
      <w:r w:rsidRPr="00FB2119">
        <w:rPr>
          <w:rFonts w:asciiTheme="majorHAnsi" w:hAnsiTheme="majorHAnsi"/>
          <w:b/>
          <w:lang w:eastAsia="cs-CZ"/>
        </w:rPr>
        <w:t>„</w:t>
      </w:r>
      <w:r w:rsidR="009B7AFA" w:rsidRPr="005C49B1">
        <w:rPr>
          <w:rFonts w:asciiTheme="majorHAnsi" w:hAnsiTheme="majorHAnsi" w:cs="Times New Roman"/>
          <w:b/>
          <w:lang w:eastAsia="cs-CZ"/>
        </w:rPr>
        <w:t>Rekonstrukce kaple sv. Ducha a Božího Hrobu v Liběchově</w:t>
      </w:r>
      <w:r w:rsidRPr="00FB2119">
        <w:rPr>
          <w:rFonts w:asciiTheme="majorHAnsi" w:hAnsiTheme="majorHAnsi"/>
          <w:b/>
          <w:lang w:eastAsia="cs-CZ"/>
        </w:rPr>
        <w:t>“</w:t>
      </w:r>
    </w:p>
    <w:p w14:paraId="2D3719B1" w14:textId="77777777" w:rsidR="00F54FD7" w:rsidRPr="00FB2119" w:rsidRDefault="00F54FD7"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rFonts w:asciiTheme="majorHAnsi" w:hAnsiTheme="majorHAnsi"/>
          <w:sz w:val="22"/>
          <w:szCs w:val="22"/>
        </w:rPr>
      </w:pPr>
    </w:p>
    <w:p w14:paraId="35E160C3" w14:textId="77777777" w:rsidR="00F54FD7" w:rsidRPr="00FB2119" w:rsidRDefault="00F54FD7"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rFonts w:asciiTheme="majorHAnsi" w:hAnsiTheme="majorHAnsi"/>
          <w:sz w:val="22"/>
          <w:szCs w:val="22"/>
        </w:rPr>
      </w:pPr>
    </w:p>
    <w:p w14:paraId="2249DAEE" w14:textId="77777777" w:rsidR="00F54FD7" w:rsidRPr="00FB2119" w:rsidRDefault="00F54FD7" w:rsidP="008A492D">
      <w:pPr>
        <w:pStyle w:val="Section"/>
        <w:spacing w:after="120" w:line="240" w:lineRule="auto"/>
        <w:rPr>
          <w:rFonts w:asciiTheme="majorHAnsi" w:hAnsiTheme="majorHAnsi"/>
          <w:sz w:val="22"/>
          <w:szCs w:val="22"/>
        </w:rPr>
      </w:pPr>
      <w:r w:rsidRPr="00FB2119">
        <w:rPr>
          <w:rFonts w:asciiTheme="majorHAnsi" w:hAnsiTheme="majorHAnsi"/>
          <w:sz w:val="22"/>
          <w:szCs w:val="22"/>
        </w:rPr>
        <w:t xml:space="preserve">ČÁST 2 </w:t>
      </w:r>
    </w:p>
    <w:p w14:paraId="066097E2" w14:textId="77777777" w:rsidR="00F54FD7" w:rsidRPr="00FB2119" w:rsidRDefault="00F54FD7" w:rsidP="008A492D">
      <w:pPr>
        <w:pStyle w:val="Section"/>
        <w:spacing w:after="120" w:line="240" w:lineRule="auto"/>
        <w:rPr>
          <w:rFonts w:asciiTheme="majorHAnsi" w:hAnsiTheme="majorHAnsi"/>
          <w:caps/>
          <w:sz w:val="22"/>
          <w:szCs w:val="22"/>
        </w:rPr>
      </w:pPr>
      <w:r w:rsidRPr="00FB2119">
        <w:rPr>
          <w:rFonts w:asciiTheme="majorHAnsi" w:hAnsiTheme="majorHAnsi"/>
          <w:caps/>
          <w:sz w:val="22"/>
          <w:szCs w:val="22"/>
        </w:rPr>
        <w:t xml:space="preserve">zadávací dokumentace </w:t>
      </w:r>
    </w:p>
    <w:p w14:paraId="42AF6E27" w14:textId="77777777" w:rsidR="00F54FD7" w:rsidRPr="00FB2119" w:rsidRDefault="00F54FD7" w:rsidP="008A492D">
      <w:pPr>
        <w:pStyle w:val="AANadpis2"/>
        <w:keepNext w:val="0"/>
        <w:widowControl w:val="0"/>
        <w:spacing w:after="120"/>
        <w:ind w:left="0" w:firstLine="0"/>
        <w:rPr>
          <w:rFonts w:asciiTheme="majorHAnsi" w:hAnsiTheme="majorHAnsi"/>
          <w:sz w:val="22"/>
          <w:szCs w:val="22"/>
          <w:lang w:val="cs-CZ"/>
        </w:rPr>
      </w:pPr>
    </w:p>
    <w:p w14:paraId="5F2198B8" w14:textId="77777777" w:rsidR="00F54FD7" w:rsidRPr="00FB2119" w:rsidRDefault="00F54FD7" w:rsidP="008A492D">
      <w:pPr>
        <w:pStyle w:val="AANadpis2"/>
        <w:keepNext w:val="0"/>
        <w:widowControl w:val="0"/>
        <w:spacing w:after="120"/>
        <w:ind w:left="0" w:firstLine="0"/>
        <w:rPr>
          <w:rFonts w:asciiTheme="majorHAnsi" w:hAnsiTheme="majorHAnsi"/>
          <w:sz w:val="22"/>
          <w:szCs w:val="22"/>
          <w:lang w:val="cs-CZ"/>
        </w:rPr>
      </w:pPr>
    </w:p>
    <w:p w14:paraId="26ECC0C8" w14:textId="77777777" w:rsidR="00F54FD7" w:rsidRPr="00FB2119" w:rsidRDefault="00F54FD7" w:rsidP="008A492D">
      <w:pPr>
        <w:pStyle w:val="oddl-nadpis"/>
        <w:keepNext w:val="0"/>
        <w:spacing w:before="0" w:after="120" w:line="240" w:lineRule="auto"/>
        <w:jc w:val="center"/>
        <w:rPr>
          <w:rFonts w:asciiTheme="majorHAnsi" w:hAnsiTheme="majorHAnsi"/>
          <w:i/>
          <w:caps/>
          <w:sz w:val="22"/>
          <w:szCs w:val="22"/>
        </w:rPr>
      </w:pPr>
      <w:r w:rsidRPr="00FB2119">
        <w:rPr>
          <w:rFonts w:asciiTheme="majorHAnsi" w:hAnsiTheme="majorHAnsi"/>
          <w:i/>
          <w:caps/>
          <w:sz w:val="22"/>
          <w:szCs w:val="22"/>
        </w:rPr>
        <w:t>obchodní podmínky – SMLOUVa O DÍLO</w:t>
      </w:r>
    </w:p>
    <w:p w14:paraId="63AC8EBF" w14:textId="77777777" w:rsidR="00F54FD7" w:rsidRPr="00FB2119" w:rsidRDefault="00F54FD7" w:rsidP="008A492D">
      <w:pPr>
        <w:pStyle w:val="Smlouva"/>
        <w:rPr>
          <w:rFonts w:asciiTheme="majorHAnsi" w:hAnsiTheme="majorHAnsi"/>
          <w:b w:val="0"/>
          <w:bCs/>
          <w:color w:val="auto"/>
          <w:sz w:val="22"/>
          <w:szCs w:val="22"/>
        </w:rPr>
      </w:pPr>
    </w:p>
    <w:p w14:paraId="6DED2A46" w14:textId="77777777" w:rsidR="00F54FD7" w:rsidRPr="00FB2119" w:rsidRDefault="00F54FD7" w:rsidP="008A492D">
      <w:pPr>
        <w:spacing w:after="120"/>
        <w:rPr>
          <w:rFonts w:asciiTheme="majorHAnsi" w:hAnsiTheme="majorHAnsi"/>
          <w:sz w:val="22"/>
          <w:szCs w:val="22"/>
        </w:rPr>
      </w:pPr>
    </w:p>
    <w:p w14:paraId="3E7BA70E" w14:textId="77777777" w:rsidR="00F54FD7" w:rsidRPr="00FB2119" w:rsidRDefault="00F54FD7" w:rsidP="008A492D">
      <w:pPr>
        <w:spacing w:after="120"/>
        <w:rPr>
          <w:rFonts w:asciiTheme="majorHAnsi" w:hAnsiTheme="majorHAnsi"/>
          <w:sz w:val="22"/>
          <w:szCs w:val="22"/>
        </w:rPr>
      </w:pPr>
    </w:p>
    <w:p w14:paraId="28C4A605" w14:textId="77777777" w:rsidR="00F54FD7" w:rsidRPr="00FB2119" w:rsidRDefault="00F54FD7" w:rsidP="008A492D">
      <w:pPr>
        <w:spacing w:after="120"/>
        <w:rPr>
          <w:rFonts w:asciiTheme="majorHAnsi" w:hAnsiTheme="majorHAnsi"/>
          <w:sz w:val="22"/>
          <w:szCs w:val="22"/>
        </w:rPr>
      </w:pPr>
    </w:p>
    <w:p w14:paraId="1B21D0CE" w14:textId="51A832F3" w:rsidR="00F54FD7" w:rsidRPr="00FB2119" w:rsidRDefault="00F54FD7" w:rsidP="008A492D">
      <w:pPr>
        <w:pStyle w:val="StyllnekPed30b"/>
        <w:numPr>
          <w:ilvl w:val="0"/>
          <w:numId w:val="0"/>
        </w:numPr>
        <w:spacing w:before="0" w:after="120"/>
        <w:jc w:val="both"/>
        <w:rPr>
          <w:rFonts w:asciiTheme="majorHAnsi" w:hAnsiTheme="majorHAnsi"/>
          <w:b w:val="0"/>
          <w:bCs w:val="0"/>
          <w:color w:val="auto"/>
          <w:sz w:val="22"/>
          <w:szCs w:val="22"/>
        </w:rPr>
      </w:pPr>
      <w:r w:rsidRPr="00FB2119">
        <w:rPr>
          <w:rFonts w:asciiTheme="majorHAnsi" w:hAnsiTheme="majorHAnsi"/>
          <w:color w:val="auto"/>
          <w:sz w:val="22"/>
          <w:szCs w:val="22"/>
        </w:rPr>
        <w:t xml:space="preserve">Preambule: </w:t>
      </w:r>
      <w:r w:rsidRPr="00FB2119">
        <w:rPr>
          <w:rFonts w:asciiTheme="majorHAnsi" w:hAnsiTheme="majorHAnsi"/>
          <w:b w:val="0"/>
          <w:bCs w:val="0"/>
          <w:color w:val="auto"/>
          <w:sz w:val="22"/>
          <w:szCs w:val="22"/>
        </w:rPr>
        <w:t xml:space="preserve">Tyto obchodní podmínky jsou vypracovány ve formě a struktuře smlouvy o dílo. </w:t>
      </w:r>
      <w:r w:rsidR="00EB5D64" w:rsidRPr="00FB2119">
        <w:rPr>
          <w:rFonts w:asciiTheme="majorHAnsi" w:hAnsiTheme="majorHAnsi"/>
          <w:b w:val="0"/>
          <w:bCs w:val="0"/>
          <w:color w:val="auto"/>
          <w:sz w:val="22"/>
          <w:szCs w:val="22"/>
        </w:rPr>
        <w:t>Dodavatelé</w:t>
      </w:r>
      <w:r w:rsidRPr="00FB2119">
        <w:rPr>
          <w:rFonts w:asciiTheme="majorHAnsi" w:hAnsiTheme="majorHAnsi"/>
          <w:b w:val="0"/>
          <w:bCs w:val="0"/>
          <w:color w:val="auto"/>
          <w:sz w:val="22"/>
          <w:szCs w:val="22"/>
        </w:rPr>
        <w:t xml:space="preserve">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7B543125" w14:textId="77777777" w:rsidR="007908E4" w:rsidRPr="00FB2119" w:rsidRDefault="007908E4" w:rsidP="008A492D">
      <w:pPr>
        <w:spacing w:after="120"/>
        <w:rPr>
          <w:rFonts w:asciiTheme="majorHAnsi" w:hAnsiTheme="majorHAnsi"/>
          <w:bCs/>
          <w:sz w:val="22"/>
          <w:szCs w:val="22"/>
        </w:rPr>
      </w:pPr>
    </w:p>
    <w:p w14:paraId="67EE4F20" w14:textId="77777777" w:rsidR="005F0286" w:rsidRPr="00FB2119" w:rsidRDefault="00F24D3A" w:rsidP="008A492D">
      <w:pPr>
        <w:spacing w:after="120"/>
        <w:ind w:left="5664" w:firstLine="708"/>
        <w:jc w:val="center"/>
        <w:rPr>
          <w:rFonts w:asciiTheme="majorHAnsi" w:hAnsiTheme="majorHAnsi"/>
          <w:bCs/>
          <w:sz w:val="22"/>
          <w:szCs w:val="22"/>
        </w:rPr>
      </w:pPr>
      <w:r w:rsidRPr="00FB2119">
        <w:rPr>
          <w:rFonts w:asciiTheme="majorHAnsi" w:hAnsiTheme="majorHAnsi"/>
          <w:bCs/>
          <w:sz w:val="22"/>
          <w:szCs w:val="22"/>
        </w:rPr>
        <w:br w:type="page"/>
      </w:r>
      <w:r w:rsidR="005F0286" w:rsidRPr="00FB2119">
        <w:rPr>
          <w:rFonts w:asciiTheme="majorHAnsi" w:hAnsiTheme="majorHAnsi"/>
          <w:bCs/>
          <w:sz w:val="22"/>
          <w:szCs w:val="22"/>
        </w:rPr>
        <w:lastRenderedPageBreak/>
        <w:t xml:space="preserve">Číslo smlouvy: </w:t>
      </w:r>
    </w:p>
    <w:bookmarkEnd w:id="0"/>
    <w:p w14:paraId="3C5E740A" w14:textId="77777777" w:rsidR="00CF1056" w:rsidRPr="00FB2119" w:rsidRDefault="00CF1056" w:rsidP="008A492D">
      <w:pPr>
        <w:pStyle w:val="oddl-nadpis"/>
        <w:keepNext w:val="0"/>
        <w:spacing w:before="0" w:after="120" w:line="240" w:lineRule="auto"/>
        <w:jc w:val="center"/>
        <w:rPr>
          <w:rFonts w:asciiTheme="majorHAnsi" w:hAnsiTheme="majorHAnsi"/>
          <w:i/>
          <w:caps/>
          <w:sz w:val="22"/>
          <w:szCs w:val="22"/>
        </w:rPr>
      </w:pPr>
    </w:p>
    <w:p w14:paraId="0E966F50" w14:textId="77777777" w:rsidR="00CF1056" w:rsidRPr="00FB2119" w:rsidRDefault="00CF1056" w:rsidP="008A492D">
      <w:pPr>
        <w:pStyle w:val="AANadpis2"/>
        <w:keepNext w:val="0"/>
        <w:widowControl w:val="0"/>
        <w:spacing w:after="120"/>
        <w:ind w:left="0" w:firstLine="0"/>
        <w:jc w:val="center"/>
        <w:rPr>
          <w:rFonts w:asciiTheme="majorHAnsi" w:hAnsiTheme="majorHAnsi"/>
          <w:sz w:val="22"/>
          <w:szCs w:val="22"/>
          <w:lang w:val="cs-CZ"/>
        </w:rPr>
      </w:pPr>
    </w:p>
    <w:p w14:paraId="3C391512" w14:textId="77777777" w:rsidR="00CF1056" w:rsidRPr="00FB2119" w:rsidRDefault="00CF1056" w:rsidP="008A492D">
      <w:pPr>
        <w:pStyle w:val="oddl-nadpis"/>
        <w:keepNext w:val="0"/>
        <w:spacing w:before="0" w:after="120" w:line="240" w:lineRule="auto"/>
        <w:jc w:val="center"/>
        <w:rPr>
          <w:rFonts w:asciiTheme="majorHAnsi" w:hAnsiTheme="majorHAnsi"/>
          <w:i/>
          <w:caps/>
          <w:sz w:val="22"/>
          <w:szCs w:val="22"/>
        </w:rPr>
      </w:pPr>
    </w:p>
    <w:p w14:paraId="74EA388A" w14:textId="77777777" w:rsidR="00CF1056" w:rsidRPr="00FB2119" w:rsidRDefault="00CF1056" w:rsidP="008A492D">
      <w:pPr>
        <w:pStyle w:val="oddl-nadpis"/>
        <w:keepNext w:val="0"/>
        <w:spacing w:before="0" w:after="120" w:line="240" w:lineRule="auto"/>
        <w:jc w:val="center"/>
        <w:rPr>
          <w:rFonts w:asciiTheme="majorHAnsi" w:hAnsiTheme="majorHAnsi"/>
          <w:b w:val="0"/>
          <w:i/>
          <w:caps/>
          <w:sz w:val="22"/>
          <w:szCs w:val="22"/>
        </w:rPr>
      </w:pPr>
      <w:r w:rsidRPr="00FB2119">
        <w:rPr>
          <w:rFonts w:asciiTheme="majorHAnsi" w:hAnsiTheme="majorHAnsi"/>
          <w:i/>
          <w:caps/>
          <w:sz w:val="22"/>
          <w:szCs w:val="22"/>
        </w:rPr>
        <w:t>SMLOUVa O DÍLO</w:t>
      </w:r>
    </w:p>
    <w:p w14:paraId="588800A4" w14:textId="77777777" w:rsidR="00CF1056" w:rsidRPr="00FB2119" w:rsidRDefault="00CF1056" w:rsidP="008A492D">
      <w:pPr>
        <w:pStyle w:val="Adresa"/>
        <w:keepLines w:val="0"/>
        <w:widowControl w:val="0"/>
        <w:tabs>
          <w:tab w:val="left" w:pos="709"/>
        </w:tabs>
        <w:spacing w:after="120"/>
        <w:jc w:val="center"/>
        <w:rPr>
          <w:rFonts w:asciiTheme="majorHAnsi" w:hAnsiTheme="majorHAnsi"/>
          <w:b/>
          <w:i/>
          <w:snapToGrid w:val="0"/>
          <w:sz w:val="22"/>
          <w:szCs w:val="22"/>
        </w:rPr>
      </w:pPr>
    </w:p>
    <w:p w14:paraId="748D6CD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70947493"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0A4925EA"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334034E3"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4139A8C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5C0BC81B"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4B08A566"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25BE21FB"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p>
    <w:p w14:paraId="0A2A718E" w14:textId="38A6B14D" w:rsidR="0047753C" w:rsidRPr="00FB2119" w:rsidRDefault="009B7AFA" w:rsidP="008A492D">
      <w:pPr>
        <w:tabs>
          <w:tab w:val="left" w:pos="2268"/>
        </w:tabs>
        <w:spacing w:after="120"/>
        <w:jc w:val="center"/>
        <w:rPr>
          <w:rFonts w:asciiTheme="majorHAnsi" w:hAnsiTheme="majorHAnsi"/>
          <w:b/>
          <w:bCs/>
          <w:sz w:val="22"/>
          <w:szCs w:val="22"/>
        </w:rPr>
      </w:pPr>
      <w:r>
        <w:rPr>
          <w:rFonts w:asciiTheme="majorHAnsi" w:hAnsiTheme="majorHAnsi"/>
          <w:b/>
          <w:bCs/>
          <w:sz w:val="22"/>
          <w:szCs w:val="22"/>
        </w:rPr>
        <w:t>Město Liběchov</w:t>
      </w:r>
    </w:p>
    <w:p w14:paraId="1953001F" w14:textId="77777777" w:rsidR="00A06680" w:rsidRPr="00FB2119" w:rsidRDefault="00A06680" w:rsidP="008A492D">
      <w:pPr>
        <w:widowControl w:val="0"/>
        <w:tabs>
          <w:tab w:val="center" w:pos="4535"/>
          <w:tab w:val="left" w:pos="6744"/>
          <w:tab w:val="left" w:pos="7309"/>
          <w:tab w:val="decimal" w:pos="7878"/>
          <w:tab w:val="left" w:pos="8443"/>
          <w:tab w:val="left" w:pos="9012"/>
        </w:tabs>
        <w:spacing w:after="120"/>
        <w:jc w:val="center"/>
        <w:rPr>
          <w:rFonts w:asciiTheme="majorHAnsi" w:hAnsiTheme="majorHAnsi"/>
          <w:b/>
          <w:sz w:val="22"/>
          <w:szCs w:val="22"/>
        </w:rPr>
      </w:pPr>
    </w:p>
    <w:p w14:paraId="20386D32" w14:textId="77777777" w:rsidR="00CF1056" w:rsidRPr="00FB2119" w:rsidRDefault="00CF1056" w:rsidP="008A492D">
      <w:pPr>
        <w:widowControl w:val="0"/>
        <w:tabs>
          <w:tab w:val="center" w:pos="453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a</w:t>
      </w:r>
    </w:p>
    <w:p w14:paraId="2FC1D907" w14:textId="77777777" w:rsidR="0047753C"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3AAFAE6C" w14:textId="77777777" w:rsidR="00CF1056"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i/>
          <w:sz w:val="22"/>
          <w:szCs w:val="22"/>
        </w:rPr>
      </w:pPr>
      <w:r w:rsidRPr="00FB2119">
        <w:rPr>
          <w:rFonts w:asciiTheme="majorHAnsi" w:hAnsiTheme="majorHAnsi"/>
          <w:i/>
          <w:sz w:val="22"/>
          <w:szCs w:val="22"/>
        </w:rPr>
        <w:t>obchodní firma zhotovitele</w:t>
      </w:r>
    </w:p>
    <w:p w14:paraId="00C326A7"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i/>
          <w:sz w:val="22"/>
          <w:szCs w:val="22"/>
        </w:rPr>
      </w:pPr>
      <w:r w:rsidRPr="00FB2119">
        <w:rPr>
          <w:rFonts w:asciiTheme="majorHAnsi" w:hAnsiTheme="majorHAnsi"/>
          <w:b/>
          <w:i/>
          <w:sz w:val="22"/>
          <w:szCs w:val="22"/>
        </w:rPr>
        <w:t>_______________________________</w:t>
      </w:r>
      <w:r w:rsidR="0047753C" w:rsidRPr="00FB2119">
        <w:rPr>
          <w:rFonts w:asciiTheme="majorHAnsi" w:hAnsiTheme="majorHAnsi"/>
          <w:b/>
          <w:i/>
          <w:sz w:val="22"/>
          <w:szCs w:val="22"/>
        </w:rPr>
        <w:t xml:space="preserve"> </w:t>
      </w:r>
    </w:p>
    <w:p w14:paraId="59AE77BC" w14:textId="77777777" w:rsidR="0047753C"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p>
    <w:p w14:paraId="1534417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snapToGrid w:val="0"/>
          <w:sz w:val="22"/>
          <w:szCs w:val="22"/>
        </w:rPr>
        <w:br w:type="page"/>
      </w:r>
      <w:r w:rsidRPr="00FB2119">
        <w:rPr>
          <w:rFonts w:asciiTheme="majorHAnsi" w:hAnsiTheme="majorHAnsi"/>
          <w:b/>
          <w:sz w:val="22"/>
          <w:szCs w:val="22"/>
        </w:rPr>
        <w:lastRenderedPageBreak/>
        <w:t>____________________________________________________</w:t>
      </w:r>
    </w:p>
    <w:p w14:paraId="10BF3856"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SMLOUVA O DÍLO</w:t>
      </w:r>
    </w:p>
    <w:p w14:paraId="12E0FC22" w14:textId="77777777" w:rsidR="00CF1056"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__________________</w:t>
      </w:r>
      <w:r w:rsidR="00CF1056" w:rsidRPr="00FB2119">
        <w:rPr>
          <w:rFonts w:asciiTheme="majorHAnsi" w:hAnsiTheme="majorHAnsi"/>
          <w:b/>
          <w:sz w:val="22"/>
          <w:szCs w:val="22"/>
        </w:rPr>
        <w:t>__________________________________</w:t>
      </w:r>
    </w:p>
    <w:p w14:paraId="5C35635D" w14:textId="77777777" w:rsidR="00D24524" w:rsidRPr="00FB2119" w:rsidRDefault="00D24524" w:rsidP="008A492D">
      <w:pPr>
        <w:pStyle w:val="Nadpis1"/>
        <w:numPr>
          <w:ilvl w:val="0"/>
          <w:numId w:val="0"/>
        </w:numPr>
        <w:spacing w:before="0" w:after="120"/>
        <w:ind w:left="432" w:hanging="432"/>
        <w:jc w:val="both"/>
        <w:rPr>
          <w:rFonts w:asciiTheme="majorHAnsi" w:hAnsiTheme="majorHAnsi"/>
          <w:b w:val="0"/>
          <w:caps/>
          <w:color w:val="auto"/>
          <w:sz w:val="22"/>
          <w:szCs w:val="22"/>
        </w:rPr>
      </w:pPr>
      <w:bookmarkStart w:id="1" w:name="_Toc256429598"/>
      <w:bookmarkStart w:id="2" w:name="_Toc243753682"/>
    </w:p>
    <w:p w14:paraId="0731DDC6" w14:textId="77777777" w:rsidR="00CF1056" w:rsidRPr="00FB2119" w:rsidRDefault="00CF1056" w:rsidP="008A492D">
      <w:pPr>
        <w:pStyle w:val="Nadpis1"/>
        <w:numPr>
          <w:ilvl w:val="0"/>
          <w:numId w:val="0"/>
        </w:numPr>
        <w:spacing w:before="0" w:after="120"/>
        <w:ind w:left="432" w:hanging="432"/>
        <w:jc w:val="both"/>
        <w:rPr>
          <w:rFonts w:asciiTheme="majorHAnsi" w:hAnsiTheme="majorHAnsi"/>
          <w:b w:val="0"/>
          <w:caps/>
          <w:color w:val="auto"/>
          <w:sz w:val="22"/>
          <w:szCs w:val="22"/>
        </w:rPr>
      </w:pPr>
      <w:r w:rsidRPr="00FB2119">
        <w:rPr>
          <w:rFonts w:asciiTheme="majorHAnsi" w:hAnsiTheme="majorHAnsi"/>
          <w:b w:val="0"/>
          <w:caps/>
          <w:color w:val="auto"/>
          <w:sz w:val="22"/>
          <w:szCs w:val="22"/>
        </w:rPr>
        <w:t>dnešního dne, měsíce a roku:</w:t>
      </w:r>
      <w:bookmarkEnd w:id="1"/>
      <w:bookmarkEnd w:id="2"/>
    </w:p>
    <w:p w14:paraId="1F15B97E" w14:textId="77777777" w:rsidR="003E7915" w:rsidRPr="00FB2119" w:rsidRDefault="003E7915" w:rsidP="008A492D">
      <w:pPr>
        <w:spacing w:after="120"/>
        <w:rPr>
          <w:rFonts w:asciiTheme="majorHAnsi" w:hAnsiTheme="majorHAnsi"/>
          <w:sz w:val="22"/>
          <w:szCs w:val="22"/>
          <w:lang w:eastAsia="cs-CZ"/>
        </w:rPr>
      </w:pPr>
    </w:p>
    <w:p w14:paraId="1F79D1F8" w14:textId="3D8E5EED" w:rsidR="00A854E8" w:rsidRPr="00FB2119" w:rsidRDefault="009B7AFA" w:rsidP="008A492D">
      <w:pPr>
        <w:spacing w:after="120"/>
        <w:rPr>
          <w:rFonts w:asciiTheme="majorHAnsi" w:hAnsiTheme="majorHAnsi"/>
          <w:b/>
          <w:sz w:val="22"/>
          <w:szCs w:val="22"/>
          <w:lang w:eastAsia="cs-CZ"/>
        </w:rPr>
      </w:pPr>
      <w:r>
        <w:rPr>
          <w:rFonts w:asciiTheme="majorHAnsi" w:hAnsiTheme="majorHAnsi"/>
          <w:b/>
          <w:sz w:val="22"/>
          <w:szCs w:val="22"/>
          <w:lang w:eastAsia="cs-CZ"/>
        </w:rPr>
        <w:t>Město Liběchov</w:t>
      </w:r>
    </w:p>
    <w:p w14:paraId="7ADA33DC" w14:textId="54C71ED5" w:rsidR="00A854E8" w:rsidRPr="00FB2119" w:rsidRDefault="00283F2E" w:rsidP="008A492D">
      <w:pPr>
        <w:spacing w:after="120"/>
        <w:jc w:val="both"/>
        <w:rPr>
          <w:rFonts w:asciiTheme="majorHAnsi" w:hAnsiTheme="majorHAnsi"/>
          <w:sz w:val="22"/>
          <w:szCs w:val="22"/>
        </w:rPr>
      </w:pPr>
      <w:r w:rsidRPr="00FB2119">
        <w:rPr>
          <w:rFonts w:asciiTheme="majorHAnsi" w:hAnsiTheme="majorHAnsi"/>
          <w:sz w:val="22"/>
          <w:szCs w:val="22"/>
        </w:rPr>
        <w:t>s</w:t>
      </w:r>
      <w:r w:rsidR="00A854E8" w:rsidRPr="00FB2119">
        <w:rPr>
          <w:rFonts w:asciiTheme="majorHAnsi" w:hAnsiTheme="majorHAnsi"/>
          <w:sz w:val="22"/>
          <w:szCs w:val="22"/>
        </w:rPr>
        <w:t xml:space="preserve">e sídlem: </w:t>
      </w:r>
      <w:r w:rsidR="009B7AFA">
        <w:rPr>
          <w:rFonts w:asciiTheme="majorHAnsi" w:hAnsiTheme="majorHAnsi"/>
          <w:sz w:val="22"/>
          <w:szCs w:val="22"/>
        </w:rPr>
        <w:t>Rumburská 53</w:t>
      </w:r>
      <w:r w:rsidR="009B7AFA" w:rsidRPr="00E45B5A">
        <w:rPr>
          <w:rFonts w:asciiTheme="majorHAnsi" w:hAnsiTheme="majorHAnsi"/>
          <w:sz w:val="22"/>
          <w:szCs w:val="22"/>
        </w:rPr>
        <w:t>, 277 21 Liběchov</w:t>
      </w:r>
    </w:p>
    <w:p w14:paraId="200473BD" w14:textId="56F95EFB" w:rsidR="00A854E8" w:rsidRPr="00FB2119" w:rsidRDefault="00A854E8" w:rsidP="008A492D">
      <w:pPr>
        <w:spacing w:after="120"/>
        <w:jc w:val="both"/>
        <w:rPr>
          <w:rFonts w:asciiTheme="majorHAnsi" w:hAnsiTheme="majorHAnsi"/>
          <w:sz w:val="22"/>
          <w:szCs w:val="22"/>
        </w:rPr>
      </w:pPr>
      <w:r w:rsidRPr="00FB2119">
        <w:rPr>
          <w:rFonts w:asciiTheme="majorHAnsi" w:hAnsiTheme="majorHAnsi"/>
          <w:sz w:val="22"/>
          <w:szCs w:val="22"/>
        </w:rPr>
        <w:t xml:space="preserve">IČ: </w:t>
      </w:r>
      <w:r w:rsidR="009B7AFA" w:rsidRPr="00E45B5A">
        <w:rPr>
          <w:rFonts w:asciiTheme="majorHAnsi" w:hAnsiTheme="majorHAnsi"/>
          <w:sz w:val="22"/>
          <w:szCs w:val="22"/>
        </w:rPr>
        <w:t>002</w:t>
      </w:r>
      <w:r w:rsidR="009B7AFA">
        <w:rPr>
          <w:rFonts w:asciiTheme="majorHAnsi" w:hAnsiTheme="majorHAnsi"/>
          <w:sz w:val="22"/>
          <w:szCs w:val="22"/>
        </w:rPr>
        <w:t>37019</w:t>
      </w:r>
    </w:p>
    <w:p w14:paraId="31CCB64B" w14:textId="14B62190" w:rsidR="00283F2E" w:rsidRPr="00FB2119" w:rsidRDefault="00283F2E" w:rsidP="00283F2E">
      <w:pPr>
        <w:spacing w:after="120"/>
        <w:jc w:val="both"/>
        <w:rPr>
          <w:rFonts w:asciiTheme="majorHAnsi" w:hAnsiTheme="majorHAnsi"/>
          <w:sz w:val="22"/>
          <w:szCs w:val="22"/>
        </w:rPr>
      </w:pPr>
      <w:r w:rsidRPr="00FB2119">
        <w:rPr>
          <w:rFonts w:asciiTheme="majorHAnsi" w:hAnsiTheme="majorHAnsi"/>
          <w:sz w:val="22"/>
          <w:szCs w:val="22"/>
        </w:rPr>
        <w:t xml:space="preserve">Číslo účtu </w:t>
      </w:r>
      <w:r w:rsidR="009B7AFA" w:rsidRPr="009B7AFA">
        <w:rPr>
          <w:rFonts w:asciiTheme="majorHAnsi" w:hAnsiTheme="majorHAnsi"/>
          <w:sz w:val="22"/>
          <w:szCs w:val="22"/>
        </w:rPr>
        <w:t>3120171/0100</w:t>
      </w:r>
    </w:p>
    <w:p w14:paraId="16CBB342" w14:textId="0CBE7D37" w:rsidR="00283F2E" w:rsidRPr="00FB2119" w:rsidRDefault="00283F2E" w:rsidP="00283F2E">
      <w:pPr>
        <w:spacing w:after="120"/>
        <w:jc w:val="both"/>
        <w:rPr>
          <w:rFonts w:asciiTheme="majorHAnsi" w:hAnsiTheme="majorHAnsi"/>
          <w:sz w:val="22"/>
          <w:szCs w:val="22"/>
        </w:rPr>
      </w:pPr>
      <w:r w:rsidRPr="00FB2119">
        <w:rPr>
          <w:rFonts w:asciiTheme="majorHAnsi" w:hAnsiTheme="majorHAnsi"/>
          <w:sz w:val="22"/>
          <w:szCs w:val="22"/>
        </w:rPr>
        <w:t xml:space="preserve">ID datové schránky: </w:t>
      </w:r>
      <w:r w:rsidR="009B7AFA" w:rsidRPr="009B7AFA">
        <w:rPr>
          <w:rFonts w:asciiTheme="majorHAnsi" w:hAnsiTheme="majorHAnsi"/>
          <w:sz w:val="22"/>
          <w:szCs w:val="22"/>
        </w:rPr>
        <w:t>hk6b3di</w:t>
      </w:r>
      <w:r w:rsidRPr="00FB2119">
        <w:rPr>
          <w:rFonts w:asciiTheme="majorHAnsi" w:hAnsiTheme="majorHAnsi"/>
          <w:sz w:val="22"/>
          <w:szCs w:val="22"/>
        </w:rPr>
        <w:t xml:space="preserve"> </w:t>
      </w:r>
    </w:p>
    <w:p w14:paraId="4A4AFD7D" w14:textId="3439EA59" w:rsidR="00A854E8" w:rsidRPr="00FB2119" w:rsidRDefault="00A854E8" w:rsidP="00283F2E">
      <w:pPr>
        <w:spacing w:after="120"/>
        <w:jc w:val="both"/>
        <w:rPr>
          <w:rFonts w:asciiTheme="majorHAnsi" w:hAnsiTheme="majorHAnsi"/>
          <w:sz w:val="22"/>
          <w:szCs w:val="22"/>
        </w:rPr>
      </w:pPr>
      <w:r w:rsidRPr="00FB2119">
        <w:rPr>
          <w:rFonts w:asciiTheme="majorHAnsi" w:hAnsiTheme="majorHAnsi"/>
          <w:sz w:val="22"/>
          <w:szCs w:val="22"/>
        </w:rPr>
        <w:t>zastoupen</w:t>
      </w:r>
      <w:r w:rsidR="00283F2E" w:rsidRPr="00FB2119">
        <w:rPr>
          <w:rFonts w:asciiTheme="majorHAnsi" w:hAnsiTheme="majorHAnsi"/>
          <w:sz w:val="22"/>
          <w:szCs w:val="22"/>
        </w:rPr>
        <w:t>á</w:t>
      </w:r>
      <w:r w:rsidRPr="00FB2119">
        <w:rPr>
          <w:rFonts w:asciiTheme="majorHAnsi" w:hAnsiTheme="majorHAnsi"/>
          <w:sz w:val="22"/>
          <w:szCs w:val="22"/>
        </w:rPr>
        <w:t xml:space="preserve"> ve věcech smluvních: </w:t>
      </w:r>
      <w:r w:rsidR="009B7AFA" w:rsidRPr="00513729">
        <w:rPr>
          <w:rFonts w:asciiTheme="majorHAnsi" w:hAnsiTheme="majorHAnsi"/>
          <w:sz w:val="22"/>
          <w:szCs w:val="22"/>
        </w:rPr>
        <w:t>Ing. Mgr. Vladimíra Zralíková</w:t>
      </w:r>
      <w:r w:rsidR="009B7AFA" w:rsidRPr="005E0611">
        <w:rPr>
          <w:rFonts w:asciiTheme="majorHAnsi" w:hAnsiTheme="majorHAnsi"/>
          <w:sz w:val="22"/>
          <w:szCs w:val="22"/>
        </w:rPr>
        <w:t>, starost</w:t>
      </w:r>
      <w:r w:rsidR="009B7AFA">
        <w:rPr>
          <w:rFonts w:asciiTheme="majorHAnsi" w:hAnsiTheme="majorHAnsi"/>
          <w:sz w:val="22"/>
          <w:szCs w:val="22"/>
        </w:rPr>
        <w:t>ka</w:t>
      </w:r>
      <w:r w:rsidR="009B7AFA" w:rsidRPr="005E0611">
        <w:rPr>
          <w:rFonts w:asciiTheme="majorHAnsi" w:hAnsiTheme="majorHAnsi"/>
          <w:sz w:val="22"/>
          <w:szCs w:val="22"/>
        </w:rPr>
        <w:t xml:space="preserve">  </w:t>
      </w:r>
    </w:p>
    <w:p w14:paraId="39EB824C" w14:textId="5F920E93" w:rsidR="00A854E8" w:rsidRPr="00FB2119" w:rsidRDefault="00A854E8" w:rsidP="008A492D">
      <w:pPr>
        <w:spacing w:after="120"/>
        <w:jc w:val="both"/>
        <w:rPr>
          <w:rFonts w:asciiTheme="majorHAnsi" w:hAnsiTheme="majorHAnsi"/>
          <w:sz w:val="22"/>
          <w:szCs w:val="22"/>
        </w:rPr>
      </w:pPr>
      <w:r w:rsidRPr="00FB2119">
        <w:rPr>
          <w:rFonts w:asciiTheme="majorHAnsi" w:hAnsiTheme="majorHAnsi"/>
          <w:sz w:val="22"/>
          <w:szCs w:val="22"/>
        </w:rPr>
        <w:t>z</w:t>
      </w:r>
      <w:r w:rsidR="00AA14BE" w:rsidRPr="00FB2119">
        <w:rPr>
          <w:rFonts w:asciiTheme="majorHAnsi" w:hAnsiTheme="majorHAnsi"/>
          <w:sz w:val="22"/>
          <w:szCs w:val="22"/>
        </w:rPr>
        <w:t>astoupen</w:t>
      </w:r>
      <w:r w:rsidR="00283F2E" w:rsidRPr="00FB2119">
        <w:rPr>
          <w:rFonts w:asciiTheme="majorHAnsi" w:hAnsiTheme="majorHAnsi"/>
          <w:sz w:val="22"/>
          <w:szCs w:val="22"/>
        </w:rPr>
        <w:t>á</w:t>
      </w:r>
      <w:r w:rsidR="00AA14BE" w:rsidRPr="00FB2119">
        <w:rPr>
          <w:rFonts w:asciiTheme="majorHAnsi" w:hAnsiTheme="majorHAnsi"/>
          <w:sz w:val="22"/>
          <w:szCs w:val="22"/>
        </w:rPr>
        <w:t xml:space="preserve"> ve věcech technických</w:t>
      </w:r>
      <w:r w:rsidRPr="00FB2119">
        <w:rPr>
          <w:rFonts w:asciiTheme="majorHAnsi" w:hAnsiTheme="majorHAnsi"/>
          <w:sz w:val="22"/>
          <w:szCs w:val="22"/>
        </w:rPr>
        <w:t xml:space="preserve">: </w:t>
      </w:r>
    </w:p>
    <w:p w14:paraId="1AF267F1" w14:textId="77777777" w:rsidR="0047753C" w:rsidRPr="00FB2119" w:rsidRDefault="0047753C" w:rsidP="008A492D">
      <w:pPr>
        <w:spacing w:after="120"/>
        <w:ind w:left="2268" w:hanging="2268"/>
        <w:jc w:val="both"/>
        <w:rPr>
          <w:rFonts w:asciiTheme="majorHAnsi" w:hAnsiTheme="majorHAnsi"/>
          <w:sz w:val="22"/>
          <w:szCs w:val="22"/>
        </w:rPr>
      </w:pPr>
      <w:r w:rsidRPr="00FB2119">
        <w:rPr>
          <w:rFonts w:asciiTheme="majorHAnsi" w:hAnsiTheme="majorHAnsi"/>
          <w:sz w:val="22"/>
          <w:szCs w:val="22"/>
        </w:rPr>
        <w:t xml:space="preserve">Oprávnění jednat ve věcech realizace stavby: </w:t>
      </w:r>
    </w:p>
    <w:p w14:paraId="608A4338" w14:textId="77777777" w:rsidR="003A29DE" w:rsidRPr="00FB2119" w:rsidRDefault="0047753C" w:rsidP="008A492D">
      <w:pPr>
        <w:tabs>
          <w:tab w:val="left" w:pos="2268"/>
        </w:tabs>
        <w:spacing w:after="120"/>
        <w:jc w:val="both"/>
        <w:rPr>
          <w:rFonts w:asciiTheme="majorHAnsi" w:hAnsiTheme="majorHAnsi"/>
          <w:sz w:val="22"/>
          <w:szCs w:val="22"/>
        </w:rPr>
      </w:pPr>
      <w:r w:rsidRPr="00FB2119">
        <w:rPr>
          <w:rFonts w:asciiTheme="majorHAnsi" w:hAnsiTheme="majorHAnsi"/>
          <w:sz w:val="22"/>
          <w:szCs w:val="22"/>
        </w:rPr>
        <w:tab/>
      </w:r>
      <w:r w:rsidR="009D4248" w:rsidRPr="00FB2119">
        <w:rPr>
          <w:rFonts w:asciiTheme="majorHAnsi" w:hAnsiTheme="majorHAnsi"/>
          <w:sz w:val="22"/>
          <w:szCs w:val="22"/>
        </w:rPr>
        <w:t>………………………….</w:t>
      </w:r>
      <w:r w:rsidRPr="00FB2119">
        <w:rPr>
          <w:rFonts w:asciiTheme="majorHAnsi" w:hAnsiTheme="majorHAnsi"/>
          <w:sz w:val="22"/>
          <w:szCs w:val="22"/>
        </w:rPr>
        <w:tab/>
        <w:t xml:space="preserve">tel.: </w:t>
      </w:r>
      <w:r w:rsidR="009D4248" w:rsidRPr="00FB2119">
        <w:rPr>
          <w:rFonts w:asciiTheme="majorHAnsi" w:hAnsiTheme="majorHAnsi"/>
          <w:sz w:val="22"/>
          <w:szCs w:val="22"/>
        </w:rPr>
        <w:t>………………</w:t>
      </w:r>
      <w:r w:rsidRPr="00FB2119">
        <w:rPr>
          <w:rFonts w:asciiTheme="majorHAnsi" w:hAnsiTheme="majorHAnsi"/>
          <w:sz w:val="22"/>
          <w:szCs w:val="22"/>
        </w:rPr>
        <w:t xml:space="preserve">; </w:t>
      </w:r>
      <w:r w:rsidRPr="00FB2119">
        <w:rPr>
          <w:rFonts w:asciiTheme="majorHAnsi" w:hAnsiTheme="majorHAnsi"/>
          <w:sz w:val="22"/>
          <w:szCs w:val="22"/>
        </w:rPr>
        <w:tab/>
        <w:t xml:space="preserve">e-mail: </w:t>
      </w:r>
      <w:hyperlink r:id="rId8" w:history="1">
        <w:r w:rsidR="009D4248" w:rsidRPr="00FB2119">
          <w:rPr>
            <w:rFonts w:asciiTheme="majorHAnsi" w:hAnsiTheme="majorHAnsi"/>
            <w:sz w:val="22"/>
            <w:szCs w:val="22"/>
          </w:rPr>
          <w:t>……………………</w:t>
        </w:r>
      </w:hyperlink>
    </w:p>
    <w:p w14:paraId="33419DCD" w14:textId="77777777" w:rsidR="0047753C" w:rsidRPr="00FB2119" w:rsidRDefault="0047753C" w:rsidP="008A492D">
      <w:pPr>
        <w:spacing w:after="120"/>
        <w:ind w:left="2268" w:hanging="2268"/>
        <w:jc w:val="both"/>
        <w:rPr>
          <w:rFonts w:asciiTheme="majorHAnsi" w:hAnsiTheme="majorHAnsi"/>
          <w:sz w:val="22"/>
          <w:szCs w:val="22"/>
        </w:rPr>
      </w:pPr>
      <w:r w:rsidRPr="00FB2119">
        <w:rPr>
          <w:rFonts w:asciiTheme="majorHAnsi" w:hAnsiTheme="majorHAnsi"/>
          <w:sz w:val="22"/>
          <w:szCs w:val="22"/>
        </w:rPr>
        <w:tab/>
      </w:r>
      <w:r w:rsidR="009D4248" w:rsidRPr="00FB2119">
        <w:rPr>
          <w:rFonts w:asciiTheme="majorHAnsi" w:hAnsiTheme="majorHAnsi"/>
          <w:sz w:val="22"/>
          <w:szCs w:val="22"/>
        </w:rPr>
        <w:t>………………………….</w:t>
      </w:r>
      <w:r w:rsidR="009D4248" w:rsidRPr="00FB2119">
        <w:rPr>
          <w:rFonts w:asciiTheme="majorHAnsi" w:hAnsiTheme="majorHAnsi"/>
          <w:sz w:val="22"/>
          <w:szCs w:val="22"/>
        </w:rPr>
        <w:tab/>
        <w:t xml:space="preserve">tel.: ………………; </w:t>
      </w:r>
      <w:r w:rsidR="009D4248" w:rsidRPr="00FB2119">
        <w:rPr>
          <w:rFonts w:asciiTheme="majorHAnsi" w:hAnsiTheme="majorHAnsi"/>
          <w:sz w:val="22"/>
          <w:szCs w:val="22"/>
        </w:rPr>
        <w:tab/>
        <w:t xml:space="preserve">e-mail: </w:t>
      </w:r>
      <w:hyperlink r:id="rId9" w:history="1">
        <w:r w:rsidR="009D4248" w:rsidRPr="00FB2119">
          <w:rPr>
            <w:rFonts w:asciiTheme="majorHAnsi" w:hAnsiTheme="majorHAnsi"/>
            <w:sz w:val="22"/>
            <w:szCs w:val="22"/>
          </w:rPr>
          <w:t>……………………</w:t>
        </w:r>
      </w:hyperlink>
    </w:p>
    <w:p w14:paraId="774F8EDF" w14:textId="77777777" w:rsidR="00CF1056" w:rsidRPr="00FB2119" w:rsidRDefault="00CF1056" w:rsidP="008A492D">
      <w:pPr>
        <w:spacing w:after="120"/>
        <w:jc w:val="both"/>
        <w:rPr>
          <w:rFonts w:asciiTheme="majorHAnsi" w:hAnsiTheme="majorHAnsi"/>
          <w:i/>
          <w:sz w:val="22"/>
          <w:szCs w:val="22"/>
        </w:rPr>
      </w:pPr>
      <w:r w:rsidRPr="00FB2119">
        <w:rPr>
          <w:rFonts w:asciiTheme="majorHAnsi" w:hAnsiTheme="majorHAnsi"/>
          <w:i/>
          <w:sz w:val="22"/>
          <w:szCs w:val="22"/>
        </w:rPr>
        <w:t>na straně jedné jako objednatel (dále jen „objednatel“)</w:t>
      </w:r>
    </w:p>
    <w:p w14:paraId="4228F334" w14:textId="77777777" w:rsidR="00CF1056" w:rsidRPr="00FB2119" w:rsidRDefault="00CF1056" w:rsidP="008A492D">
      <w:pPr>
        <w:spacing w:after="120"/>
        <w:jc w:val="both"/>
        <w:rPr>
          <w:rFonts w:asciiTheme="majorHAnsi" w:hAnsiTheme="majorHAnsi"/>
          <w:sz w:val="22"/>
          <w:szCs w:val="22"/>
          <w:highlight w:val="yellow"/>
        </w:rPr>
      </w:pPr>
      <w:r w:rsidRPr="00FB2119">
        <w:rPr>
          <w:rFonts w:asciiTheme="majorHAnsi" w:hAnsiTheme="majorHAnsi"/>
          <w:sz w:val="22"/>
          <w:szCs w:val="22"/>
          <w:highlight w:val="yellow"/>
        </w:rPr>
        <w:t>a</w:t>
      </w:r>
    </w:p>
    <w:p w14:paraId="3806E4D6" w14:textId="77777777" w:rsidR="00CF1056" w:rsidRPr="00FB2119" w:rsidRDefault="00CF1056" w:rsidP="008A492D">
      <w:pPr>
        <w:pStyle w:val="BodyText21"/>
        <w:widowControl/>
        <w:spacing w:after="120"/>
        <w:rPr>
          <w:rFonts w:asciiTheme="majorHAnsi" w:hAnsiTheme="majorHAnsi"/>
          <w:b/>
          <w:bCs/>
          <w:szCs w:val="22"/>
          <w:highlight w:val="yellow"/>
        </w:rPr>
      </w:pPr>
      <w:r w:rsidRPr="00FB2119">
        <w:rPr>
          <w:rFonts w:asciiTheme="majorHAnsi" w:hAnsiTheme="majorHAnsi"/>
          <w:b/>
          <w:bCs/>
          <w:szCs w:val="22"/>
          <w:highlight w:val="yellow"/>
        </w:rPr>
        <w:t>___________________________</w:t>
      </w:r>
    </w:p>
    <w:p w14:paraId="7B85C280" w14:textId="77777777" w:rsidR="00CF1056" w:rsidRPr="00FB2119" w:rsidRDefault="00CF1056" w:rsidP="008A492D">
      <w:pPr>
        <w:pStyle w:val="BodyText21"/>
        <w:widowControl/>
        <w:spacing w:after="120"/>
        <w:rPr>
          <w:rFonts w:asciiTheme="majorHAnsi" w:hAnsiTheme="majorHAnsi"/>
          <w:szCs w:val="22"/>
          <w:highlight w:val="yellow"/>
        </w:rPr>
      </w:pPr>
      <w:r w:rsidRPr="00FB2119">
        <w:rPr>
          <w:rFonts w:asciiTheme="majorHAnsi" w:hAnsiTheme="majorHAnsi"/>
          <w:szCs w:val="22"/>
          <w:highlight w:val="yellow"/>
        </w:rPr>
        <w:t>se sídlem: _________________, PSČ: __________</w:t>
      </w:r>
    </w:p>
    <w:p w14:paraId="5583A3C2" w14:textId="77777777" w:rsidR="00CF1056" w:rsidRPr="00FB2119" w:rsidRDefault="00CF1056" w:rsidP="008A492D">
      <w:pPr>
        <w:pStyle w:val="BodyText21"/>
        <w:widowControl/>
        <w:spacing w:after="120"/>
        <w:rPr>
          <w:rFonts w:asciiTheme="majorHAnsi" w:hAnsiTheme="majorHAnsi"/>
          <w:szCs w:val="22"/>
          <w:highlight w:val="yellow"/>
        </w:rPr>
      </w:pPr>
      <w:r w:rsidRPr="00FB2119">
        <w:rPr>
          <w:rFonts w:asciiTheme="majorHAnsi" w:hAnsiTheme="majorHAnsi"/>
          <w:szCs w:val="22"/>
          <w:highlight w:val="yellow"/>
        </w:rPr>
        <w:t>IČ: ____________</w:t>
      </w:r>
      <w:r w:rsidRPr="00FB2119">
        <w:rPr>
          <w:rFonts w:asciiTheme="majorHAnsi" w:hAnsiTheme="majorHAnsi"/>
          <w:szCs w:val="22"/>
          <w:highlight w:val="yellow"/>
        </w:rPr>
        <w:tab/>
      </w:r>
      <w:r w:rsidRPr="00FB2119">
        <w:rPr>
          <w:rFonts w:asciiTheme="majorHAnsi" w:hAnsiTheme="majorHAnsi"/>
          <w:szCs w:val="22"/>
          <w:highlight w:val="yellow"/>
        </w:rPr>
        <w:tab/>
      </w:r>
      <w:proofErr w:type="gramStart"/>
      <w:r w:rsidRPr="00FB2119">
        <w:rPr>
          <w:rFonts w:asciiTheme="majorHAnsi" w:hAnsiTheme="majorHAnsi"/>
          <w:szCs w:val="22"/>
          <w:highlight w:val="yellow"/>
        </w:rPr>
        <w:t>DIČ :</w:t>
      </w:r>
      <w:proofErr w:type="gramEnd"/>
      <w:r w:rsidRPr="00FB2119">
        <w:rPr>
          <w:rFonts w:asciiTheme="majorHAnsi" w:hAnsiTheme="majorHAnsi"/>
          <w:szCs w:val="22"/>
          <w:highlight w:val="yellow"/>
        </w:rPr>
        <w:t xml:space="preserve"> _______________</w:t>
      </w:r>
    </w:p>
    <w:p w14:paraId="362E1BAC" w14:textId="77777777" w:rsidR="00CF1056" w:rsidRPr="00FB2119" w:rsidRDefault="00CF1056" w:rsidP="008A492D">
      <w:pPr>
        <w:pStyle w:val="BodyText21"/>
        <w:widowControl/>
        <w:spacing w:after="120"/>
        <w:rPr>
          <w:rFonts w:asciiTheme="majorHAnsi" w:hAnsiTheme="majorHAnsi"/>
          <w:szCs w:val="22"/>
          <w:highlight w:val="yellow"/>
        </w:rPr>
      </w:pPr>
      <w:r w:rsidRPr="00FB2119">
        <w:rPr>
          <w:rFonts w:asciiTheme="majorHAnsi" w:hAnsiTheme="majorHAnsi"/>
          <w:szCs w:val="22"/>
          <w:highlight w:val="yellow"/>
        </w:rPr>
        <w:t xml:space="preserve">zapsaná v obchodním rejstříku vedeném ______________ soudem v _________ </w:t>
      </w:r>
      <w:proofErr w:type="spellStart"/>
      <w:r w:rsidRPr="00FB2119">
        <w:rPr>
          <w:rFonts w:asciiTheme="majorHAnsi" w:hAnsiTheme="majorHAnsi"/>
          <w:szCs w:val="22"/>
          <w:highlight w:val="yellow"/>
        </w:rPr>
        <w:t>v</w:t>
      </w:r>
      <w:proofErr w:type="spellEnd"/>
      <w:r w:rsidRPr="00FB2119">
        <w:rPr>
          <w:rFonts w:asciiTheme="majorHAnsi" w:hAnsiTheme="majorHAnsi"/>
          <w:szCs w:val="22"/>
          <w:highlight w:val="yellow"/>
        </w:rPr>
        <w:t> oddíle __, vložce ______</w:t>
      </w:r>
    </w:p>
    <w:p w14:paraId="21E8794B" w14:textId="77777777" w:rsidR="00CF1056" w:rsidRPr="00FB2119" w:rsidRDefault="00CF1056" w:rsidP="008A492D">
      <w:pPr>
        <w:spacing w:after="120"/>
        <w:ind w:left="2268" w:hanging="2268"/>
        <w:jc w:val="both"/>
        <w:rPr>
          <w:rFonts w:asciiTheme="majorHAnsi" w:hAnsiTheme="majorHAnsi"/>
          <w:sz w:val="22"/>
          <w:szCs w:val="22"/>
          <w:highlight w:val="yellow"/>
        </w:rPr>
      </w:pPr>
      <w:r w:rsidRPr="00FB2119">
        <w:rPr>
          <w:rFonts w:asciiTheme="majorHAnsi" w:hAnsiTheme="majorHAnsi"/>
          <w:sz w:val="22"/>
          <w:szCs w:val="22"/>
          <w:highlight w:val="yellow"/>
        </w:rPr>
        <w:t xml:space="preserve">bankovní spojení: </w:t>
      </w:r>
      <w:r w:rsidR="00617317" w:rsidRPr="00FB2119">
        <w:rPr>
          <w:rFonts w:asciiTheme="majorHAnsi" w:hAnsiTheme="majorHAnsi"/>
          <w:sz w:val="22"/>
          <w:szCs w:val="22"/>
          <w:highlight w:val="yellow"/>
        </w:rPr>
        <w:t xml:space="preserve">č. </w:t>
      </w:r>
      <w:proofErr w:type="spellStart"/>
      <w:r w:rsidR="00617317" w:rsidRPr="00FB2119">
        <w:rPr>
          <w:rFonts w:asciiTheme="majorHAnsi" w:hAnsiTheme="majorHAnsi"/>
          <w:sz w:val="22"/>
          <w:szCs w:val="22"/>
          <w:highlight w:val="yellow"/>
        </w:rPr>
        <w:t>ú.</w:t>
      </w:r>
      <w:proofErr w:type="spellEnd"/>
      <w:r w:rsidR="00617317" w:rsidRPr="00FB2119">
        <w:rPr>
          <w:rFonts w:asciiTheme="majorHAnsi" w:hAnsiTheme="majorHAnsi"/>
          <w:sz w:val="22"/>
          <w:szCs w:val="22"/>
          <w:highlight w:val="yellow"/>
        </w:rPr>
        <w:t>:</w:t>
      </w:r>
      <w:r w:rsidRPr="00FB2119">
        <w:rPr>
          <w:rFonts w:asciiTheme="majorHAnsi" w:hAnsiTheme="majorHAnsi"/>
          <w:sz w:val="22"/>
          <w:szCs w:val="22"/>
          <w:highlight w:val="yellow"/>
        </w:rPr>
        <w:t xml:space="preserve"> __________/___________ vedený u _______________, a.s., </w:t>
      </w:r>
    </w:p>
    <w:p w14:paraId="6E81E39F" w14:textId="77777777" w:rsidR="00CF1056" w:rsidRPr="00FB2119" w:rsidRDefault="00146F6A" w:rsidP="008A492D">
      <w:pPr>
        <w:spacing w:after="120"/>
        <w:jc w:val="both"/>
        <w:rPr>
          <w:rFonts w:asciiTheme="majorHAnsi" w:hAnsiTheme="majorHAnsi"/>
          <w:sz w:val="22"/>
          <w:szCs w:val="22"/>
          <w:highlight w:val="yellow"/>
        </w:rPr>
      </w:pPr>
      <w:r w:rsidRPr="00FB2119">
        <w:rPr>
          <w:rFonts w:asciiTheme="majorHAnsi" w:hAnsiTheme="majorHAnsi"/>
          <w:sz w:val="22"/>
          <w:szCs w:val="22"/>
          <w:highlight w:val="yellow"/>
        </w:rPr>
        <w:t xml:space="preserve">zastoupena </w:t>
      </w:r>
      <w:r w:rsidR="00CF1056" w:rsidRPr="00FB2119">
        <w:rPr>
          <w:rFonts w:asciiTheme="majorHAnsi" w:hAnsiTheme="majorHAnsi"/>
          <w:sz w:val="22"/>
          <w:szCs w:val="22"/>
          <w:highlight w:val="yellow"/>
        </w:rPr>
        <w:t>ve věcech smluvních: _____________________</w:t>
      </w:r>
    </w:p>
    <w:p w14:paraId="08063F81" w14:textId="77777777" w:rsidR="00CF1056" w:rsidRPr="00FB2119" w:rsidRDefault="00146F6A" w:rsidP="008A492D">
      <w:pPr>
        <w:spacing w:after="120"/>
        <w:jc w:val="both"/>
        <w:rPr>
          <w:rFonts w:asciiTheme="majorHAnsi" w:hAnsiTheme="majorHAnsi"/>
          <w:sz w:val="22"/>
          <w:szCs w:val="22"/>
        </w:rPr>
      </w:pPr>
      <w:r w:rsidRPr="00FB2119">
        <w:rPr>
          <w:rFonts w:asciiTheme="majorHAnsi" w:hAnsiTheme="majorHAnsi"/>
          <w:sz w:val="22"/>
          <w:szCs w:val="22"/>
          <w:highlight w:val="yellow"/>
        </w:rPr>
        <w:t xml:space="preserve">zastoupena </w:t>
      </w:r>
      <w:r w:rsidR="00CF1056" w:rsidRPr="00FB2119">
        <w:rPr>
          <w:rFonts w:asciiTheme="majorHAnsi" w:hAnsiTheme="majorHAnsi"/>
          <w:sz w:val="22"/>
          <w:szCs w:val="22"/>
          <w:highlight w:val="yellow"/>
        </w:rPr>
        <w:t>ve věcech technických: ____________________</w:t>
      </w:r>
    </w:p>
    <w:p w14:paraId="72BEEB56" w14:textId="77777777" w:rsidR="00CF1056" w:rsidRPr="00FB2119" w:rsidRDefault="00CF1056" w:rsidP="008A492D">
      <w:pPr>
        <w:spacing w:after="120"/>
        <w:jc w:val="both"/>
        <w:rPr>
          <w:rFonts w:asciiTheme="majorHAnsi" w:hAnsiTheme="majorHAnsi"/>
          <w:i/>
          <w:sz w:val="22"/>
          <w:szCs w:val="22"/>
        </w:rPr>
      </w:pPr>
      <w:r w:rsidRPr="00FB2119">
        <w:rPr>
          <w:rFonts w:asciiTheme="majorHAnsi" w:hAnsiTheme="majorHAnsi"/>
          <w:i/>
          <w:sz w:val="22"/>
          <w:szCs w:val="22"/>
        </w:rPr>
        <w:t>na straně druhé jako zhotovitel (dále jen „zhotovitel“)</w:t>
      </w:r>
    </w:p>
    <w:p w14:paraId="21573A48" w14:textId="77777777" w:rsidR="009D4248" w:rsidRPr="00FB2119" w:rsidRDefault="009D4248" w:rsidP="008A492D">
      <w:pPr>
        <w:spacing w:after="120"/>
        <w:jc w:val="both"/>
        <w:rPr>
          <w:rFonts w:asciiTheme="majorHAnsi" w:hAnsiTheme="majorHAnsi"/>
          <w:i/>
          <w:sz w:val="22"/>
          <w:szCs w:val="22"/>
        </w:rPr>
      </w:pPr>
    </w:p>
    <w:p w14:paraId="2A638F55" w14:textId="77777777" w:rsidR="00FC2F79" w:rsidRPr="00FB2119" w:rsidRDefault="006B4A11" w:rsidP="008A492D">
      <w:pPr>
        <w:spacing w:after="120"/>
        <w:jc w:val="both"/>
        <w:rPr>
          <w:rFonts w:asciiTheme="majorHAnsi" w:hAnsiTheme="majorHAnsi"/>
          <w:i/>
          <w:sz w:val="22"/>
          <w:szCs w:val="22"/>
        </w:rPr>
      </w:pPr>
      <w:r w:rsidRPr="00FB2119">
        <w:rPr>
          <w:rFonts w:asciiTheme="majorHAnsi" w:hAnsiTheme="majorHAnsi"/>
          <w:i/>
          <w:sz w:val="22"/>
          <w:szCs w:val="22"/>
        </w:rPr>
        <w:t>objednatel, zhotovitel společně dále též jako „smluvní strany“</w:t>
      </w:r>
    </w:p>
    <w:p w14:paraId="487E8C0A" w14:textId="77777777" w:rsidR="00D24524" w:rsidRPr="00FB2119" w:rsidRDefault="00D24524" w:rsidP="008A492D">
      <w:pPr>
        <w:spacing w:after="120"/>
        <w:jc w:val="both"/>
        <w:rPr>
          <w:rFonts w:asciiTheme="majorHAnsi" w:hAnsiTheme="majorHAnsi"/>
          <w:i/>
          <w:sz w:val="22"/>
          <w:szCs w:val="22"/>
        </w:rPr>
      </w:pPr>
    </w:p>
    <w:p w14:paraId="39CF4582" w14:textId="77777777" w:rsidR="009D4248" w:rsidRPr="00FB2119" w:rsidRDefault="009D4248" w:rsidP="008A492D">
      <w:pPr>
        <w:spacing w:after="120"/>
        <w:jc w:val="both"/>
        <w:rPr>
          <w:rFonts w:asciiTheme="majorHAnsi" w:hAnsiTheme="majorHAnsi"/>
          <w:i/>
          <w:sz w:val="22"/>
          <w:szCs w:val="22"/>
        </w:rPr>
      </w:pPr>
    </w:p>
    <w:p w14:paraId="5FAA58F4" w14:textId="77777777" w:rsidR="00CF1056" w:rsidRPr="00FB2119" w:rsidRDefault="00CF1056" w:rsidP="008A492D">
      <w:pPr>
        <w:pStyle w:val="BodyText21"/>
        <w:widowControl/>
        <w:spacing w:after="120"/>
        <w:rPr>
          <w:rFonts w:asciiTheme="majorHAnsi" w:hAnsiTheme="majorHAnsi"/>
          <w:caps/>
          <w:szCs w:val="22"/>
        </w:rPr>
      </w:pPr>
      <w:r w:rsidRPr="00FB2119">
        <w:rPr>
          <w:rFonts w:asciiTheme="majorHAnsi" w:hAnsiTheme="majorHAnsi"/>
          <w:caps/>
          <w:szCs w:val="22"/>
        </w:rPr>
        <w:t>Vzhledem k tomu, že:</w:t>
      </w:r>
    </w:p>
    <w:p w14:paraId="2523627B" w14:textId="77777777" w:rsidR="00CF1056"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t>Z</w:t>
      </w:r>
      <w:r w:rsidR="00CF1056" w:rsidRPr="00FB2119">
        <w:rPr>
          <w:rFonts w:asciiTheme="majorHAnsi" w:hAnsiTheme="majorHAnsi"/>
          <w:sz w:val="22"/>
          <w:szCs w:val="22"/>
        </w:rPr>
        <w:t>hotovitel je držitelem příslušných živnostenských oprávnění potřebných k provedení díla a má řádné vybavení, zkušenosti a schopnosti, aby řádně a včas provedl dílo dle této smlouvy a je tak způsobilý</w:t>
      </w:r>
      <w:r w:rsidRPr="00FB2119">
        <w:rPr>
          <w:rFonts w:asciiTheme="majorHAnsi" w:hAnsiTheme="majorHAnsi"/>
          <w:sz w:val="22"/>
          <w:szCs w:val="22"/>
        </w:rPr>
        <w:t xml:space="preserve"> jej splnit.</w:t>
      </w:r>
    </w:p>
    <w:p w14:paraId="5985DA5B" w14:textId="2084BDCE" w:rsidR="00CF1056"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t>N</w:t>
      </w:r>
      <w:r w:rsidR="00CF1056" w:rsidRPr="00FB2119">
        <w:rPr>
          <w:rFonts w:asciiTheme="majorHAnsi" w:hAnsiTheme="majorHAnsi"/>
          <w:sz w:val="22"/>
          <w:szCs w:val="22"/>
        </w:rPr>
        <w:t xml:space="preserve">abídku zhotovitele ze dne </w:t>
      </w:r>
      <w:proofErr w:type="gramStart"/>
      <w:r w:rsidR="00CF1056" w:rsidRPr="00FB2119">
        <w:rPr>
          <w:rFonts w:asciiTheme="majorHAnsi" w:hAnsiTheme="majorHAnsi"/>
          <w:sz w:val="22"/>
          <w:szCs w:val="22"/>
        </w:rPr>
        <w:t>……</w:t>
      </w:r>
      <w:r w:rsidRPr="00FB2119">
        <w:rPr>
          <w:rFonts w:asciiTheme="majorHAnsi" w:hAnsiTheme="majorHAnsi"/>
          <w:sz w:val="22"/>
          <w:szCs w:val="22"/>
        </w:rPr>
        <w:t>.</w:t>
      </w:r>
      <w:proofErr w:type="gramEnd"/>
      <w:r w:rsidRPr="00FB2119">
        <w:rPr>
          <w:rFonts w:asciiTheme="majorHAnsi" w:hAnsiTheme="majorHAnsi"/>
          <w:sz w:val="22"/>
          <w:szCs w:val="22"/>
        </w:rPr>
        <w:t>.</w:t>
      </w:r>
      <w:r w:rsidR="00CF1056" w:rsidRPr="00FB2119">
        <w:rPr>
          <w:rFonts w:asciiTheme="majorHAnsi" w:hAnsiTheme="majorHAnsi"/>
          <w:sz w:val="22"/>
          <w:szCs w:val="22"/>
        </w:rPr>
        <w:t>…. podan</w:t>
      </w:r>
      <w:r w:rsidR="00A94068" w:rsidRPr="00FB2119">
        <w:rPr>
          <w:rFonts w:asciiTheme="majorHAnsi" w:hAnsiTheme="majorHAnsi"/>
          <w:sz w:val="22"/>
          <w:szCs w:val="22"/>
        </w:rPr>
        <w:t>ou</w:t>
      </w:r>
      <w:r w:rsidR="00CF1056" w:rsidRPr="00FB2119">
        <w:rPr>
          <w:rFonts w:asciiTheme="majorHAnsi" w:hAnsiTheme="majorHAnsi"/>
          <w:sz w:val="22"/>
          <w:szCs w:val="22"/>
        </w:rPr>
        <w:t xml:space="preserve"> v zadávacím řízení vyhlášeném </w:t>
      </w:r>
      <w:r w:rsidR="007936B3">
        <w:rPr>
          <w:rFonts w:asciiTheme="majorHAnsi" w:hAnsiTheme="majorHAnsi"/>
          <w:sz w:val="22"/>
          <w:szCs w:val="22"/>
        </w:rPr>
        <w:t>v</w:t>
      </w:r>
      <w:r w:rsidR="007936B3" w:rsidRPr="00FB2119">
        <w:rPr>
          <w:rFonts w:asciiTheme="majorHAnsi" w:hAnsiTheme="majorHAnsi"/>
          <w:sz w:val="22"/>
          <w:szCs w:val="22"/>
        </w:rPr>
        <w:t xml:space="preserve"> </w:t>
      </w:r>
      <w:r w:rsidR="00EB5D64" w:rsidRPr="00FB2119">
        <w:rPr>
          <w:rFonts w:asciiTheme="majorHAnsi" w:hAnsiTheme="majorHAnsi"/>
          <w:sz w:val="22"/>
          <w:szCs w:val="22"/>
        </w:rPr>
        <w:t>režim</w:t>
      </w:r>
      <w:r w:rsidR="007936B3">
        <w:rPr>
          <w:rFonts w:asciiTheme="majorHAnsi" w:hAnsiTheme="majorHAnsi"/>
          <w:sz w:val="22"/>
          <w:szCs w:val="22"/>
        </w:rPr>
        <w:t>u</w:t>
      </w:r>
      <w:r w:rsidR="00EB5D64" w:rsidRPr="00FB2119">
        <w:rPr>
          <w:rFonts w:asciiTheme="majorHAnsi" w:hAnsiTheme="majorHAnsi"/>
          <w:sz w:val="22"/>
          <w:szCs w:val="22"/>
        </w:rPr>
        <w:t xml:space="preserve"> </w:t>
      </w:r>
      <w:r w:rsidR="00CF1056" w:rsidRPr="00FB2119">
        <w:rPr>
          <w:rFonts w:asciiTheme="majorHAnsi" w:hAnsiTheme="majorHAnsi"/>
          <w:sz w:val="22"/>
          <w:szCs w:val="22"/>
        </w:rPr>
        <w:t>zákona č. 13</w:t>
      </w:r>
      <w:r w:rsidR="00A854E8" w:rsidRPr="00FB2119">
        <w:rPr>
          <w:rFonts w:asciiTheme="majorHAnsi" w:hAnsiTheme="majorHAnsi"/>
          <w:sz w:val="22"/>
          <w:szCs w:val="22"/>
        </w:rPr>
        <w:t>4</w:t>
      </w:r>
      <w:r w:rsidR="00CF1056" w:rsidRPr="00FB2119">
        <w:rPr>
          <w:rFonts w:asciiTheme="majorHAnsi" w:hAnsiTheme="majorHAnsi"/>
          <w:sz w:val="22"/>
          <w:szCs w:val="22"/>
        </w:rPr>
        <w:t>/</w:t>
      </w:r>
      <w:r w:rsidR="006F7064" w:rsidRPr="00FB2119">
        <w:rPr>
          <w:rFonts w:asciiTheme="majorHAnsi" w:hAnsiTheme="majorHAnsi"/>
          <w:sz w:val="22"/>
          <w:szCs w:val="22"/>
        </w:rPr>
        <w:t>20</w:t>
      </w:r>
      <w:r w:rsidR="00A854E8" w:rsidRPr="00FB2119">
        <w:rPr>
          <w:rFonts w:asciiTheme="majorHAnsi" w:hAnsiTheme="majorHAnsi"/>
          <w:sz w:val="22"/>
          <w:szCs w:val="22"/>
        </w:rPr>
        <w:t>1</w:t>
      </w:r>
      <w:r w:rsidR="00CF1056" w:rsidRPr="00FB2119">
        <w:rPr>
          <w:rFonts w:asciiTheme="majorHAnsi" w:hAnsiTheme="majorHAnsi"/>
          <w:sz w:val="22"/>
          <w:szCs w:val="22"/>
        </w:rPr>
        <w:t xml:space="preserve">6 Sb., o </w:t>
      </w:r>
      <w:r w:rsidR="00A854E8" w:rsidRPr="00FB2119">
        <w:rPr>
          <w:rFonts w:asciiTheme="majorHAnsi" w:hAnsiTheme="majorHAnsi"/>
          <w:sz w:val="22"/>
          <w:szCs w:val="22"/>
        </w:rPr>
        <w:t xml:space="preserve">zadávání </w:t>
      </w:r>
      <w:r w:rsidR="00CF1056" w:rsidRPr="00FB2119">
        <w:rPr>
          <w:rFonts w:asciiTheme="majorHAnsi" w:hAnsiTheme="majorHAnsi"/>
          <w:sz w:val="22"/>
          <w:szCs w:val="22"/>
        </w:rPr>
        <w:t>veřejných zakáz</w:t>
      </w:r>
      <w:r w:rsidR="00A854E8" w:rsidRPr="00FB2119">
        <w:rPr>
          <w:rFonts w:asciiTheme="majorHAnsi" w:hAnsiTheme="majorHAnsi"/>
          <w:sz w:val="22"/>
          <w:szCs w:val="22"/>
        </w:rPr>
        <w:t>e</w:t>
      </w:r>
      <w:r w:rsidR="00CF1056" w:rsidRPr="00FB2119">
        <w:rPr>
          <w:rFonts w:asciiTheme="majorHAnsi" w:hAnsiTheme="majorHAnsi"/>
          <w:sz w:val="22"/>
          <w:szCs w:val="22"/>
        </w:rPr>
        <w:t>k</w:t>
      </w:r>
      <w:r w:rsidR="006F7064" w:rsidRPr="00FB2119">
        <w:rPr>
          <w:rFonts w:asciiTheme="majorHAnsi" w:hAnsiTheme="majorHAnsi"/>
          <w:sz w:val="22"/>
          <w:szCs w:val="22"/>
        </w:rPr>
        <w:t xml:space="preserve"> (dále jen „Z</w:t>
      </w:r>
      <w:r w:rsidR="00AA14BE" w:rsidRPr="00FB2119">
        <w:rPr>
          <w:rFonts w:asciiTheme="majorHAnsi" w:hAnsiTheme="majorHAnsi"/>
          <w:sz w:val="22"/>
          <w:szCs w:val="22"/>
        </w:rPr>
        <w:t>Z</w:t>
      </w:r>
      <w:r w:rsidR="006F7064" w:rsidRPr="00FB2119">
        <w:rPr>
          <w:rFonts w:asciiTheme="majorHAnsi" w:hAnsiTheme="majorHAnsi"/>
          <w:sz w:val="22"/>
          <w:szCs w:val="22"/>
        </w:rPr>
        <w:t>VZ“)</w:t>
      </w:r>
      <w:r w:rsidR="00CF1056" w:rsidRPr="00FB2119">
        <w:rPr>
          <w:rFonts w:asciiTheme="majorHAnsi" w:hAnsiTheme="majorHAnsi"/>
          <w:sz w:val="22"/>
          <w:szCs w:val="22"/>
        </w:rPr>
        <w:t xml:space="preserve"> na zadání veřejné zakázky </w:t>
      </w:r>
      <w:r w:rsidR="00EB5D64" w:rsidRPr="009B7AFA">
        <w:rPr>
          <w:rFonts w:asciiTheme="majorHAnsi" w:hAnsiTheme="majorHAnsi"/>
          <w:sz w:val="22"/>
          <w:szCs w:val="22"/>
        </w:rPr>
        <w:t>„</w:t>
      </w:r>
      <w:r w:rsidR="009B7AFA" w:rsidRPr="009B7AFA">
        <w:rPr>
          <w:rFonts w:asciiTheme="majorHAnsi" w:hAnsiTheme="majorHAnsi"/>
          <w:sz w:val="22"/>
          <w:szCs w:val="22"/>
        </w:rPr>
        <w:t>Rekonstrukce kaple sv. Ducha a Božího Hrobu v Liběchově</w:t>
      </w:r>
      <w:r w:rsidR="00EB5D64" w:rsidRPr="009B7AFA">
        <w:rPr>
          <w:rFonts w:asciiTheme="majorHAnsi" w:hAnsiTheme="majorHAnsi"/>
          <w:sz w:val="22"/>
          <w:szCs w:val="22"/>
        </w:rPr>
        <w:t>“</w:t>
      </w:r>
      <w:r w:rsidR="00FA35DE" w:rsidRPr="00FB2119">
        <w:rPr>
          <w:rFonts w:asciiTheme="majorHAnsi" w:hAnsiTheme="majorHAnsi"/>
          <w:sz w:val="22"/>
          <w:szCs w:val="22"/>
        </w:rPr>
        <w:t>,</w:t>
      </w:r>
      <w:r w:rsidR="00CF1056" w:rsidRPr="00FB2119">
        <w:rPr>
          <w:rFonts w:asciiTheme="majorHAnsi" w:hAnsiTheme="majorHAnsi"/>
          <w:sz w:val="22"/>
          <w:szCs w:val="22"/>
        </w:rPr>
        <w:t xml:space="preserve"> vybral </w:t>
      </w:r>
      <w:r w:rsidR="00BA1034">
        <w:rPr>
          <w:rFonts w:asciiTheme="majorHAnsi" w:hAnsiTheme="majorHAnsi"/>
          <w:sz w:val="22"/>
          <w:szCs w:val="22"/>
        </w:rPr>
        <w:t>objednat</w:t>
      </w:r>
      <w:r w:rsidR="00CF1056" w:rsidRPr="00FB2119">
        <w:rPr>
          <w:rFonts w:asciiTheme="majorHAnsi" w:hAnsiTheme="majorHAnsi"/>
          <w:sz w:val="22"/>
          <w:szCs w:val="22"/>
        </w:rPr>
        <w:t xml:space="preserve">el jako nabídku nejvhodnější dle </w:t>
      </w:r>
      <w:proofErr w:type="spellStart"/>
      <w:r w:rsidR="00CF1056" w:rsidRPr="00FB2119">
        <w:rPr>
          <w:rFonts w:asciiTheme="majorHAnsi" w:hAnsiTheme="majorHAnsi"/>
          <w:sz w:val="22"/>
          <w:szCs w:val="22"/>
        </w:rPr>
        <w:t>ust</w:t>
      </w:r>
      <w:proofErr w:type="spellEnd"/>
      <w:r w:rsidR="00CF1056" w:rsidRPr="00FB2119">
        <w:rPr>
          <w:rFonts w:asciiTheme="majorHAnsi" w:hAnsiTheme="majorHAnsi"/>
          <w:sz w:val="22"/>
          <w:szCs w:val="22"/>
        </w:rPr>
        <w:t xml:space="preserve">. § </w:t>
      </w:r>
      <w:r w:rsidR="00A854E8" w:rsidRPr="00FB2119">
        <w:rPr>
          <w:rFonts w:asciiTheme="majorHAnsi" w:hAnsiTheme="majorHAnsi"/>
          <w:sz w:val="22"/>
          <w:szCs w:val="22"/>
        </w:rPr>
        <w:t>122</w:t>
      </w:r>
      <w:r w:rsidR="006F7064" w:rsidRPr="00FB2119">
        <w:rPr>
          <w:rFonts w:asciiTheme="majorHAnsi" w:hAnsiTheme="majorHAnsi"/>
          <w:sz w:val="22"/>
          <w:szCs w:val="22"/>
        </w:rPr>
        <w:t xml:space="preserve"> </w:t>
      </w:r>
      <w:r w:rsidR="00A854E8" w:rsidRPr="00FB2119">
        <w:rPr>
          <w:rFonts w:asciiTheme="majorHAnsi" w:hAnsiTheme="majorHAnsi"/>
          <w:sz w:val="22"/>
          <w:szCs w:val="22"/>
        </w:rPr>
        <w:t>Z</w:t>
      </w:r>
      <w:r w:rsidR="006F7064" w:rsidRPr="00FB2119">
        <w:rPr>
          <w:rFonts w:asciiTheme="majorHAnsi" w:hAnsiTheme="majorHAnsi"/>
          <w:sz w:val="22"/>
          <w:szCs w:val="22"/>
        </w:rPr>
        <w:t>ZVZ</w:t>
      </w:r>
      <w:r w:rsidR="00CF1056" w:rsidRPr="00FB2119">
        <w:rPr>
          <w:rFonts w:asciiTheme="majorHAnsi" w:hAnsiTheme="majorHAnsi"/>
          <w:sz w:val="22"/>
          <w:szCs w:val="22"/>
        </w:rPr>
        <w:t xml:space="preserve"> a to rozhodnutím ze dne</w:t>
      </w:r>
      <w:proofErr w:type="gramStart"/>
      <w:r w:rsidR="00CF1056" w:rsidRPr="00FB2119">
        <w:rPr>
          <w:rFonts w:asciiTheme="majorHAnsi" w:hAnsiTheme="majorHAnsi"/>
          <w:sz w:val="22"/>
          <w:szCs w:val="22"/>
        </w:rPr>
        <w:t xml:space="preserve"> ….</w:t>
      </w:r>
      <w:proofErr w:type="gramEnd"/>
      <w:r w:rsidR="00CF1056" w:rsidRPr="00FB2119">
        <w:rPr>
          <w:rFonts w:asciiTheme="majorHAnsi" w:hAnsiTheme="majorHAnsi"/>
          <w:sz w:val="22"/>
          <w:szCs w:val="22"/>
        </w:rPr>
        <w:t>…</w:t>
      </w:r>
      <w:r w:rsidRPr="00FB2119">
        <w:rPr>
          <w:rFonts w:asciiTheme="majorHAnsi" w:hAnsiTheme="majorHAnsi"/>
          <w:sz w:val="22"/>
          <w:szCs w:val="22"/>
        </w:rPr>
        <w:t>….</w:t>
      </w:r>
      <w:r w:rsidR="00CF1056" w:rsidRPr="00FB2119">
        <w:rPr>
          <w:rFonts w:asciiTheme="majorHAnsi" w:hAnsiTheme="majorHAnsi"/>
          <w:sz w:val="22"/>
          <w:szCs w:val="22"/>
        </w:rPr>
        <w:t>…</w:t>
      </w:r>
    </w:p>
    <w:p w14:paraId="7F16AE72" w14:textId="77777777" w:rsidR="001732EA"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lastRenderedPageBreak/>
        <w:t>Z</w:t>
      </w:r>
      <w:r w:rsidR="00CF1056" w:rsidRPr="00FB2119">
        <w:rPr>
          <w:rFonts w:asciiTheme="majorHAnsi" w:hAnsiTheme="majorHAnsi"/>
          <w:sz w:val="22"/>
          <w:szCs w:val="22"/>
        </w:rPr>
        <w:t xml:space="preserve">hotovitel prohlašuje, že je schopný dílo dle této smlouvy provést v souladu s touto smlouvou za </w:t>
      </w:r>
      <w:r w:rsidR="007C240A" w:rsidRPr="00FB2119">
        <w:rPr>
          <w:rFonts w:asciiTheme="majorHAnsi" w:hAnsiTheme="majorHAnsi"/>
          <w:sz w:val="22"/>
          <w:szCs w:val="22"/>
        </w:rPr>
        <w:t>s</w:t>
      </w:r>
      <w:r w:rsidR="00CF1056" w:rsidRPr="00FB2119">
        <w:rPr>
          <w:rFonts w:asciiTheme="majorHAnsi" w:hAnsiTheme="majorHAnsi"/>
          <w:sz w:val="22"/>
          <w:szCs w:val="22"/>
        </w:rPr>
        <w:t>jednanou cenu a že si je vědom skutečnosti, že objednatel má značný zájem na dokončení díla, které je předmětem této smlouvy v</w:t>
      </w:r>
      <w:r w:rsidR="00DD77B2" w:rsidRPr="00FB2119">
        <w:rPr>
          <w:rFonts w:asciiTheme="majorHAnsi" w:hAnsiTheme="majorHAnsi"/>
          <w:sz w:val="22"/>
          <w:szCs w:val="22"/>
        </w:rPr>
        <w:t>e sjednané době plnění,</w:t>
      </w:r>
      <w:r w:rsidR="001732EA" w:rsidRPr="00FB2119">
        <w:rPr>
          <w:rFonts w:asciiTheme="majorHAnsi" w:hAnsiTheme="majorHAnsi"/>
          <w:sz w:val="22"/>
          <w:szCs w:val="22"/>
        </w:rPr>
        <w:t xml:space="preserve"> za sjednanou cenu a způsobilého </w:t>
      </w:r>
      <w:r w:rsidR="00DD77B2" w:rsidRPr="00FB2119">
        <w:rPr>
          <w:rFonts w:asciiTheme="majorHAnsi" w:hAnsiTheme="majorHAnsi"/>
          <w:sz w:val="22"/>
          <w:szCs w:val="22"/>
        </w:rPr>
        <w:t xml:space="preserve">k účelu </w:t>
      </w:r>
      <w:r w:rsidR="001732EA" w:rsidRPr="00FB2119">
        <w:rPr>
          <w:rFonts w:asciiTheme="majorHAnsi" w:hAnsiTheme="majorHAnsi"/>
          <w:sz w:val="22"/>
          <w:szCs w:val="22"/>
        </w:rPr>
        <w:t xml:space="preserve">sjednanému touto smlouvou. </w:t>
      </w:r>
    </w:p>
    <w:p w14:paraId="242F4001" w14:textId="3B4FE32F" w:rsidR="006B4A11" w:rsidRPr="00FB2119" w:rsidRDefault="009D4248">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t>Zastupitelstv</w:t>
      </w:r>
      <w:r w:rsidR="00A854E8" w:rsidRPr="00FB2119">
        <w:rPr>
          <w:rFonts w:asciiTheme="majorHAnsi" w:hAnsiTheme="majorHAnsi"/>
          <w:sz w:val="22"/>
          <w:szCs w:val="22"/>
        </w:rPr>
        <w:t>o</w:t>
      </w:r>
      <w:r w:rsidRPr="00FB2119">
        <w:rPr>
          <w:rFonts w:asciiTheme="majorHAnsi" w:hAnsiTheme="majorHAnsi"/>
          <w:sz w:val="22"/>
          <w:szCs w:val="22"/>
        </w:rPr>
        <w:t xml:space="preserve"> </w:t>
      </w:r>
      <w:r w:rsidR="009B7AFA">
        <w:rPr>
          <w:rFonts w:asciiTheme="majorHAnsi" w:hAnsiTheme="majorHAnsi"/>
          <w:sz w:val="22"/>
          <w:szCs w:val="22"/>
        </w:rPr>
        <w:t>města Liběchov</w:t>
      </w:r>
      <w:r w:rsidR="00A854E8" w:rsidRPr="00FB2119">
        <w:rPr>
          <w:rFonts w:asciiTheme="majorHAnsi" w:hAnsiTheme="majorHAnsi"/>
          <w:sz w:val="22"/>
          <w:szCs w:val="22"/>
        </w:rPr>
        <w:t xml:space="preserve"> s</w:t>
      </w:r>
      <w:r w:rsidR="004A44A5" w:rsidRPr="00FB2119">
        <w:rPr>
          <w:rFonts w:asciiTheme="majorHAnsi" w:hAnsiTheme="majorHAnsi"/>
          <w:sz w:val="22"/>
          <w:szCs w:val="22"/>
        </w:rPr>
        <w:t>chválil</w:t>
      </w:r>
      <w:r w:rsidR="00F52DDE" w:rsidRPr="00FB2119">
        <w:rPr>
          <w:rFonts w:asciiTheme="majorHAnsi" w:hAnsiTheme="majorHAnsi"/>
          <w:sz w:val="22"/>
          <w:szCs w:val="22"/>
        </w:rPr>
        <w:t>o</w:t>
      </w:r>
      <w:r w:rsidR="004A44A5" w:rsidRPr="00FB2119">
        <w:rPr>
          <w:rFonts w:asciiTheme="majorHAnsi" w:hAnsiTheme="majorHAnsi"/>
          <w:sz w:val="22"/>
          <w:szCs w:val="22"/>
        </w:rPr>
        <w:t xml:space="preserve"> uzavření smlouvy na svém zasedání konaném dne ……………. 20</w:t>
      </w:r>
      <w:r w:rsidR="001249C8" w:rsidRPr="00FB2119">
        <w:rPr>
          <w:rFonts w:asciiTheme="majorHAnsi" w:hAnsiTheme="majorHAnsi"/>
          <w:sz w:val="22"/>
          <w:szCs w:val="22"/>
        </w:rPr>
        <w:t>2</w:t>
      </w:r>
      <w:r w:rsidR="0096402B">
        <w:rPr>
          <w:rFonts w:asciiTheme="majorHAnsi" w:hAnsiTheme="majorHAnsi"/>
          <w:sz w:val="22"/>
          <w:szCs w:val="22"/>
        </w:rPr>
        <w:t>4</w:t>
      </w:r>
      <w:r w:rsidR="001249C8" w:rsidRPr="00FB2119">
        <w:rPr>
          <w:rFonts w:asciiTheme="majorHAnsi" w:hAnsiTheme="majorHAnsi"/>
          <w:sz w:val="22"/>
          <w:szCs w:val="22"/>
        </w:rPr>
        <w:t xml:space="preserve"> </w:t>
      </w:r>
      <w:proofErr w:type="gramStart"/>
      <w:r w:rsidR="008E3E86" w:rsidRPr="00FB2119">
        <w:rPr>
          <w:rFonts w:asciiTheme="majorHAnsi" w:hAnsiTheme="majorHAnsi"/>
          <w:sz w:val="22"/>
          <w:szCs w:val="22"/>
        </w:rPr>
        <w:t>usnesením  č.</w:t>
      </w:r>
      <w:proofErr w:type="gramEnd"/>
      <w:r w:rsidR="008E3E86" w:rsidRPr="00FB2119">
        <w:rPr>
          <w:rFonts w:asciiTheme="majorHAnsi" w:hAnsiTheme="majorHAnsi"/>
          <w:sz w:val="22"/>
          <w:szCs w:val="22"/>
        </w:rPr>
        <w:t xml:space="preserve">  ………..</w:t>
      </w:r>
      <w:r w:rsidR="004A44A5" w:rsidRPr="00FB2119">
        <w:rPr>
          <w:rFonts w:asciiTheme="majorHAnsi" w:hAnsiTheme="majorHAnsi"/>
          <w:sz w:val="22"/>
          <w:szCs w:val="22"/>
        </w:rPr>
        <w:t xml:space="preserve">, </w:t>
      </w:r>
    </w:p>
    <w:p w14:paraId="4D6772BC" w14:textId="77777777" w:rsidR="004A44A5" w:rsidRPr="00FB2119" w:rsidRDefault="006B4A11" w:rsidP="008A492D">
      <w:pPr>
        <w:snapToGrid w:val="0"/>
        <w:spacing w:after="120"/>
        <w:jc w:val="center"/>
        <w:rPr>
          <w:rFonts w:asciiTheme="majorHAnsi" w:hAnsiTheme="majorHAnsi"/>
          <w:sz w:val="22"/>
          <w:szCs w:val="22"/>
        </w:rPr>
      </w:pPr>
      <w:r w:rsidRPr="00FB2119">
        <w:rPr>
          <w:rFonts w:asciiTheme="majorHAnsi" w:hAnsiTheme="majorHAnsi"/>
          <w:sz w:val="22"/>
          <w:szCs w:val="22"/>
        </w:rPr>
        <w:t>S</w:t>
      </w:r>
      <w:r w:rsidR="004A44A5" w:rsidRPr="00FB2119">
        <w:rPr>
          <w:rFonts w:asciiTheme="majorHAnsi" w:hAnsiTheme="majorHAnsi"/>
          <w:sz w:val="22"/>
          <w:szCs w:val="22"/>
        </w:rPr>
        <w:t>mluvní strany se dohodly na uzavření této</w:t>
      </w:r>
    </w:p>
    <w:p w14:paraId="14A9704A" w14:textId="77777777" w:rsidR="004A44A5" w:rsidRPr="00FB2119" w:rsidRDefault="004A44A5" w:rsidP="008A492D">
      <w:pPr>
        <w:snapToGrid w:val="0"/>
        <w:spacing w:after="120"/>
        <w:ind w:left="705"/>
        <w:jc w:val="both"/>
        <w:rPr>
          <w:rFonts w:asciiTheme="majorHAnsi" w:hAnsiTheme="majorHAnsi"/>
          <w:sz w:val="22"/>
          <w:szCs w:val="22"/>
        </w:rPr>
      </w:pPr>
    </w:p>
    <w:p w14:paraId="43458021" w14:textId="77777777" w:rsidR="00CF1056" w:rsidRPr="00FB2119" w:rsidRDefault="00CF1056" w:rsidP="008A492D">
      <w:pPr>
        <w:pStyle w:val="Nadpis5"/>
        <w:spacing w:before="0" w:after="120"/>
        <w:jc w:val="center"/>
        <w:rPr>
          <w:rFonts w:asciiTheme="majorHAnsi" w:hAnsiTheme="majorHAnsi"/>
          <w:sz w:val="22"/>
          <w:szCs w:val="22"/>
        </w:rPr>
      </w:pPr>
      <w:r w:rsidRPr="00FB2119">
        <w:rPr>
          <w:rFonts w:asciiTheme="majorHAnsi" w:hAnsiTheme="majorHAnsi"/>
          <w:sz w:val="22"/>
          <w:szCs w:val="22"/>
        </w:rPr>
        <w:t>S M L O U V Y</w:t>
      </w:r>
      <w:r w:rsidR="00AD195F" w:rsidRPr="00FB2119">
        <w:rPr>
          <w:rFonts w:asciiTheme="majorHAnsi" w:hAnsiTheme="majorHAnsi"/>
          <w:sz w:val="22"/>
          <w:szCs w:val="22"/>
        </w:rPr>
        <w:t xml:space="preserve"> </w:t>
      </w:r>
      <w:r w:rsidRPr="00FB2119">
        <w:rPr>
          <w:rFonts w:asciiTheme="majorHAnsi" w:hAnsiTheme="majorHAnsi"/>
          <w:sz w:val="22"/>
          <w:szCs w:val="22"/>
        </w:rPr>
        <w:t>O</w:t>
      </w:r>
      <w:r w:rsidR="00AD195F" w:rsidRPr="00FB2119">
        <w:rPr>
          <w:rFonts w:asciiTheme="majorHAnsi" w:hAnsiTheme="majorHAnsi"/>
          <w:sz w:val="22"/>
          <w:szCs w:val="22"/>
        </w:rPr>
        <w:t xml:space="preserve"> </w:t>
      </w:r>
      <w:r w:rsidRPr="00FB2119">
        <w:rPr>
          <w:rFonts w:asciiTheme="majorHAnsi" w:hAnsiTheme="majorHAnsi"/>
          <w:sz w:val="22"/>
          <w:szCs w:val="22"/>
        </w:rPr>
        <w:t>D Í L O</w:t>
      </w:r>
    </w:p>
    <w:p w14:paraId="5C514322" w14:textId="77777777" w:rsidR="009D4248" w:rsidRPr="00FB2119" w:rsidRDefault="009D4248" w:rsidP="008A492D">
      <w:pPr>
        <w:spacing w:after="120"/>
        <w:rPr>
          <w:rFonts w:asciiTheme="majorHAnsi" w:hAnsiTheme="majorHAnsi"/>
          <w:sz w:val="22"/>
          <w:szCs w:val="22"/>
          <w:lang w:eastAsia="cs-CZ"/>
        </w:rPr>
      </w:pPr>
    </w:p>
    <w:p w14:paraId="15E89F03" w14:textId="77777777" w:rsidR="00CF1056" w:rsidRPr="00FB2119" w:rsidRDefault="00D149BA" w:rsidP="008A492D">
      <w:pPr>
        <w:pStyle w:val="Zkladntext"/>
        <w:tabs>
          <w:tab w:val="left" w:pos="709"/>
        </w:tabs>
        <w:spacing w:after="120"/>
        <w:rPr>
          <w:rFonts w:asciiTheme="majorHAnsi" w:hAnsiTheme="majorHAnsi"/>
          <w:sz w:val="22"/>
          <w:szCs w:val="22"/>
        </w:rPr>
      </w:pPr>
      <w:r w:rsidRPr="00FB2119">
        <w:rPr>
          <w:rFonts w:asciiTheme="majorHAnsi" w:hAnsiTheme="majorHAnsi"/>
          <w:b/>
          <w:sz w:val="22"/>
          <w:szCs w:val="22"/>
        </w:rPr>
        <w:t>1</w:t>
      </w:r>
      <w:r w:rsidR="00CF1056" w:rsidRPr="00FB2119">
        <w:rPr>
          <w:rFonts w:asciiTheme="majorHAnsi" w:hAnsiTheme="majorHAnsi"/>
          <w:b/>
          <w:sz w:val="22"/>
          <w:szCs w:val="22"/>
        </w:rPr>
        <w:tab/>
        <w:t>Předmět smlouvy</w:t>
      </w:r>
    </w:p>
    <w:p w14:paraId="1828FF39" w14:textId="77777777" w:rsidR="00CF1056" w:rsidRPr="00FB2119" w:rsidRDefault="00CF1056">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se touto smlouvou</w:t>
      </w:r>
      <w:r w:rsidR="00AD195F" w:rsidRPr="00FB2119">
        <w:rPr>
          <w:rFonts w:asciiTheme="majorHAnsi" w:hAnsiTheme="majorHAnsi"/>
          <w:sz w:val="22"/>
          <w:szCs w:val="22"/>
        </w:rPr>
        <w:t xml:space="preserve"> </w:t>
      </w:r>
      <w:r w:rsidRPr="00FB2119">
        <w:rPr>
          <w:rFonts w:asciiTheme="majorHAnsi" w:hAnsiTheme="majorHAnsi"/>
          <w:sz w:val="22"/>
          <w:szCs w:val="22"/>
        </w:rPr>
        <w:t xml:space="preserve">zavazuje provést pro objednatele řádně a </w:t>
      </w:r>
      <w:r w:rsidR="00A87151" w:rsidRPr="00FB2119">
        <w:rPr>
          <w:rFonts w:asciiTheme="majorHAnsi" w:hAnsiTheme="majorHAnsi"/>
          <w:sz w:val="22"/>
          <w:szCs w:val="22"/>
        </w:rPr>
        <w:t>včas, ke</w:t>
      </w:r>
      <w:r w:rsidR="00E234B5" w:rsidRPr="00FB2119">
        <w:rPr>
          <w:rFonts w:asciiTheme="majorHAnsi" w:hAnsiTheme="majorHAnsi"/>
          <w:sz w:val="22"/>
          <w:szCs w:val="22"/>
        </w:rPr>
        <w:t xml:space="preserve"> sjednanému účelu</w:t>
      </w:r>
      <w:r w:rsidR="00AD195F" w:rsidRPr="00FB2119">
        <w:rPr>
          <w:rFonts w:asciiTheme="majorHAnsi" w:hAnsiTheme="majorHAnsi"/>
          <w:sz w:val="22"/>
          <w:szCs w:val="22"/>
        </w:rPr>
        <w:t>,</w:t>
      </w:r>
      <w:r w:rsidRPr="00FB2119">
        <w:rPr>
          <w:rFonts w:asciiTheme="majorHAnsi" w:hAnsiTheme="majorHAnsi"/>
          <w:sz w:val="22"/>
          <w:szCs w:val="22"/>
        </w:rPr>
        <w:t xml:space="preserve"> na svůj náklad a na své nebezpečí sjednané dílo dle článku II. této smlouvy a objednatel se zavazuje </w:t>
      </w:r>
      <w:r w:rsidR="00E234B5" w:rsidRPr="00FB2119">
        <w:rPr>
          <w:rFonts w:asciiTheme="majorHAnsi" w:hAnsiTheme="majorHAnsi"/>
          <w:sz w:val="22"/>
          <w:szCs w:val="22"/>
        </w:rPr>
        <w:t>dokončené dílo převzít</w:t>
      </w:r>
      <w:r w:rsidR="00DD77B2" w:rsidRPr="00FB2119">
        <w:rPr>
          <w:rFonts w:asciiTheme="majorHAnsi" w:hAnsiTheme="majorHAnsi"/>
          <w:sz w:val="22"/>
          <w:szCs w:val="22"/>
        </w:rPr>
        <w:t xml:space="preserve"> a zaplatit sjednanou</w:t>
      </w:r>
      <w:r w:rsidR="00AD195F" w:rsidRPr="00FB2119">
        <w:rPr>
          <w:rFonts w:asciiTheme="majorHAnsi" w:hAnsiTheme="majorHAnsi"/>
          <w:sz w:val="22"/>
          <w:szCs w:val="22"/>
        </w:rPr>
        <w:t xml:space="preserve"> </w:t>
      </w:r>
      <w:r w:rsidR="00DD77B2" w:rsidRPr="00FB2119">
        <w:rPr>
          <w:rFonts w:asciiTheme="majorHAnsi" w:hAnsiTheme="majorHAnsi"/>
          <w:sz w:val="22"/>
          <w:szCs w:val="22"/>
        </w:rPr>
        <w:t>cenu</w:t>
      </w:r>
      <w:r w:rsidR="00E234B5" w:rsidRPr="00FB2119">
        <w:rPr>
          <w:rFonts w:asciiTheme="majorHAnsi" w:hAnsiTheme="majorHAnsi"/>
          <w:sz w:val="22"/>
          <w:szCs w:val="22"/>
        </w:rPr>
        <w:t xml:space="preserve">, to vše za podmínek sjednaných touto smlouvou. </w:t>
      </w:r>
    </w:p>
    <w:p w14:paraId="77D3EBF8" w14:textId="77777777" w:rsidR="008842DC" w:rsidRPr="00FB2119" w:rsidRDefault="00CF1056">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splní závazek založený touto smlouvou tím, že řádně a včas provede předmět díla dle této smlouvy a splní ostatní povinn</w:t>
      </w:r>
      <w:r w:rsidR="004508D7" w:rsidRPr="00FB2119">
        <w:rPr>
          <w:rFonts w:asciiTheme="majorHAnsi" w:hAnsiTheme="majorHAnsi"/>
          <w:sz w:val="22"/>
          <w:szCs w:val="22"/>
        </w:rPr>
        <w:t xml:space="preserve">osti vyplývající z této smlouvy. </w:t>
      </w:r>
    </w:p>
    <w:p w14:paraId="18108720" w14:textId="47BCEB95" w:rsidR="008842DC" w:rsidRPr="00FB2119" w:rsidRDefault="008842DC">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nes</w:t>
      </w:r>
      <w:r w:rsidR="00DD77B2" w:rsidRPr="00FB2119">
        <w:rPr>
          <w:rFonts w:asciiTheme="majorHAnsi" w:hAnsiTheme="majorHAnsi"/>
          <w:sz w:val="22"/>
          <w:szCs w:val="22"/>
        </w:rPr>
        <w:t xml:space="preserve">e nebezpečí škody nebo zničení </w:t>
      </w:r>
      <w:r w:rsidRPr="00FB2119">
        <w:rPr>
          <w:rFonts w:asciiTheme="majorHAnsi" w:hAnsiTheme="majorHAnsi"/>
          <w:sz w:val="22"/>
          <w:szCs w:val="22"/>
        </w:rPr>
        <w:t>stavby až do jejího předání</w:t>
      </w:r>
      <w:r w:rsidR="001249C8" w:rsidRPr="00FB2119">
        <w:rPr>
          <w:rFonts w:asciiTheme="majorHAnsi" w:hAnsiTheme="majorHAnsi"/>
          <w:sz w:val="22"/>
          <w:szCs w:val="22"/>
        </w:rPr>
        <w:t xml:space="preserve"> objednateli</w:t>
      </w:r>
      <w:r w:rsidRPr="00FB2119">
        <w:rPr>
          <w:rFonts w:asciiTheme="majorHAnsi" w:hAnsiTheme="majorHAnsi"/>
          <w:sz w:val="22"/>
          <w:szCs w:val="22"/>
        </w:rPr>
        <w:t>.</w:t>
      </w:r>
    </w:p>
    <w:p w14:paraId="4D1C9E2E" w14:textId="77777777" w:rsidR="00CF1056" w:rsidRPr="00FB2119" w:rsidRDefault="00CF1056" w:rsidP="008A492D">
      <w:pPr>
        <w:spacing w:after="120"/>
        <w:jc w:val="both"/>
        <w:rPr>
          <w:rFonts w:asciiTheme="majorHAnsi" w:hAnsiTheme="majorHAnsi"/>
          <w:b/>
          <w:sz w:val="22"/>
          <w:szCs w:val="22"/>
        </w:rPr>
      </w:pPr>
    </w:p>
    <w:p w14:paraId="5DED3675" w14:textId="77777777" w:rsidR="00017E75"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2</w:t>
      </w:r>
      <w:r w:rsidR="00675884" w:rsidRPr="00FB2119">
        <w:rPr>
          <w:rFonts w:asciiTheme="majorHAnsi" w:hAnsiTheme="majorHAnsi"/>
          <w:b/>
          <w:sz w:val="22"/>
          <w:szCs w:val="22"/>
        </w:rPr>
        <w:tab/>
        <w:t>Specifikace díla</w:t>
      </w:r>
    </w:p>
    <w:p w14:paraId="704F07FC" w14:textId="10C23A97" w:rsidR="00017E75" w:rsidRPr="00FB2119" w:rsidRDefault="00017E75">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Dle dohody smluvních stran je předmětem a účelem díla provedení všech činností, prací a dodávek obsažených buď v projektové dokumentaci</w:t>
      </w:r>
      <w:r w:rsidR="006B4A11" w:rsidRPr="00FB2119">
        <w:rPr>
          <w:rFonts w:asciiTheme="majorHAnsi" w:hAnsiTheme="majorHAnsi"/>
          <w:sz w:val="22"/>
          <w:szCs w:val="22"/>
        </w:rPr>
        <w:t xml:space="preserve"> nebo stavebním povolení</w:t>
      </w:r>
      <w:r w:rsidRPr="00FB2119">
        <w:rPr>
          <w:rFonts w:asciiTheme="majorHAnsi" w:hAnsiTheme="majorHAnsi"/>
          <w:sz w:val="22"/>
          <w:szCs w:val="22"/>
        </w:rPr>
        <w:t xml:space="preserve"> nebo v nabídce vč. výkazu výměr, nebo v zadávacích podmínkách veřejné zakázky (dále též „výchozí dokumenty“)</w:t>
      </w:r>
      <w:r w:rsidR="00706E75" w:rsidRPr="00FB2119">
        <w:rPr>
          <w:rFonts w:asciiTheme="majorHAnsi" w:hAnsiTheme="majorHAnsi"/>
          <w:sz w:val="22"/>
          <w:szCs w:val="22"/>
        </w:rPr>
        <w:t>,</w:t>
      </w:r>
      <w:r w:rsidRPr="00FB2119">
        <w:rPr>
          <w:rFonts w:asciiTheme="majorHAnsi" w:hAnsiTheme="majorHAnsi"/>
          <w:sz w:val="22"/>
          <w:szCs w:val="22"/>
        </w:rPr>
        <w:t xml:space="preserve"> které tvoří nedílnou součást této </w:t>
      </w:r>
      <w:r w:rsidR="00EB5D64" w:rsidRPr="00FB2119">
        <w:rPr>
          <w:rFonts w:asciiTheme="majorHAnsi" w:hAnsiTheme="majorHAnsi"/>
          <w:sz w:val="22"/>
          <w:szCs w:val="22"/>
        </w:rPr>
        <w:t>smlouvy,</w:t>
      </w:r>
      <w:r w:rsidRPr="00FB2119">
        <w:rPr>
          <w:rFonts w:asciiTheme="majorHAnsi" w:hAnsiTheme="majorHAnsi"/>
          <w:sz w:val="22"/>
          <w:szCs w:val="22"/>
        </w:rPr>
        <w:t xml:space="preserve"> a to bez ohledu na to, v kterém z těchto výchozích dokumentů jsou uvedeny, re</w:t>
      </w:r>
      <w:r w:rsidR="00706E75" w:rsidRPr="00FB2119">
        <w:rPr>
          <w:rFonts w:asciiTheme="majorHAnsi" w:hAnsiTheme="majorHAnsi"/>
          <w:sz w:val="22"/>
          <w:szCs w:val="22"/>
        </w:rPr>
        <w:t>sp. z kterého z nich vyplývají</w:t>
      </w:r>
      <w:r w:rsidR="00EB5D64" w:rsidRPr="00FB2119">
        <w:rPr>
          <w:rFonts w:asciiTheme="majorHAnsi" w:hAnsiTheme="majorHAnsi"/>
          <w:sz w:val="22"/>
          <w:szCs w:val="22"/>
        </w:rPr>
        <w:t xml:space="preserve">. </w:t>
      </w:r>
    </w:p>
    <w:p w14:paraId="22F23474" w14:textId="1F725431" w:rsidR="00B43DCA" w:rsidRPr="00FB2119" w:rsidRDefault="004E1E4B">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Předmětem smlouvy je závazek zhotovitele provést pro objednatele</w:t>
      </w:r>
      <w:r w:rsidR="0096402B" w:rsidRPr="00E45B5A">
        <w:rPr>
          <w:rFonts w:asciiTheme="majorHAnsi" w:hAnsiTheme="majorHAnsi"/>
        </w:rPr>
        <w:t xml:space="preserve"> </w:t>
      </w:r>
      <w:r w:rsidR="0096402B" w:rsidRPr="0096402B">
        <w:rPr>
          <w:rFonts w:asciiTheme="majorHAnsi" w:hAnsiTheme="majorHAnsi"/>
          <w:sz w:val="22"/>
          <w:szCs w:val="22"/>
        </w:rPr>
        <w:t xml:space="preserve">stavební práce, které spočívají </w:t>
      </w:r>
      <w:r w:rsidR="009B7AFA" w:rsidRPr="009B7AFA">
        <w:rPr>
          <w:rFonts w:asciiTheme="majorHAnsi" w:hAnsiTheme="majorHAnsi"/>
          <w:sz w:val="22"/>
          <w:szCs w:val="22"/>
        </w:rPr>
        <w:t>v obnově fasády kaple sv. Ducha a Božího Hrobu v</w:t>
      </w:r>
      <w:r w:rsidR="00C85415">
        <w:rPr>
          <w:rFonts w:asciiTheme="majorHAnsi" w:hAnsiTheme="majorHAnsi"/>
          <w:sz w:val="22"/>
          <w:szCs w:val="22"/>
        </w:rPr>
        <w:t> </w:t>
      </w:r>
      <w:r w:rsidR="009B7AFA" w:rsidRPr="009B7AFA">
        <w:rPr>
          <w:rFonts w:asciiTheme="majorHAnsi" w:hAnsiTheme="majorHAnsi"/>
          <w:sz w:val="22"/>
          <w:szCs w:val="22"/>
        </w:rPr>
        <w:t>Liběchově</w:t>
      </w:r>
      <w:r w:rsidR="00C85415">
        <w:rPr>
          <w:rFonts w:asciiTheme="majorHAnsi" w:hAnsiTheme="majorHAnsi"/>
          <w:sz w:val="22"/>
          <w:szCs w:val="22"/>
        </w:rPr>
        <w:t xml:space="preserve">, </w:t>
      </w:r>
      <w:r w:rsidR="00C85415" w:rsidRPr="00C85415">
        <w:rPr>
          <w:rFonts w:asciiTheme="majorHAnsi" w:hAnsiTheme="majorHAnsi"/>
          <w:sz w:val="22"/>
          <w:szCs w:val="22"/>
        </w:rPr>
        <w:t>částečné obnově interiéru kaple a v nové elektroinstalaci</w:t>
      </w:r>
      <w:r w:rsidR="009B7AFA" w:rsidRPr="009B7AFA">
        <w:rPr>
          <w:rFonts w:asciiTheme="majorHAnsi" w:hAnsiTheme="majorHAnsi"/>
          <w:sz w:val="22"/>
          <w:szCs w:val="22"/>
        </w:rPr>
        <w:t>, a to v rozsahu výkazu výměr a v souladu s technickými podmínkami</w:t>
      </w:r>
      <w:r w:rsidR="0096402B">
        <w:rPr>
          <w:rFonts w:asciiTheme="majorHAnsi" w:hAnsiTheme="majorHAnsi"/>
          <w:sz w:val="22"/>
          <w:szCs w:val="22"/>
        </w:rPr>
        <w:t xml:space="preserve"> </w:t>
      </w:r>
      <w:r w:rsidR="00044E94" w:rsidRPr="00FB2119">
        <w:rPr>
          <w:rFonts w:asciiTheme="majorHAnsi" w:hAnsiTheme="majorHAnsi"/>
          <w:sz w:val="22"/>
          <w:szCs w:val="22"/>
        </w:rPr>
        <w:t xml:space="preserve">dle </w:t>
      </w:r>
      <w:r w:rsidR="00A94068" w:rsidRPr="00FB2119">
        <w:rPr>
          <w:rFonts w:asciiTheme="majorHAnsi" w:hAnsiTheme="majorHAnsi"/>
          <w:sz w:val="22"/>
          <w:szCs w:val="22"/>
        </w:rPr>
        <w:t>projektové dokumentaci</w:t>
      </w:r>
      <w:r w:rsidR="00AA14BE" w:rsidRPr="00FB2119">
        <w:rPr>
          <w:rFonts w:asciiTheme="majorHAnsi" w:hAnsiTheme="majorHAnsi"/>
          <w:sz w:val="22"/>
          <w:szCs w:val="22"/>
        </w:rPr>
        <w:t xml:space="preserve"> </w:t>
      </w:r>
      <w:r w:rsidR="00A94068" w:rsidRPr="00FB2119">
        <w:rPr>
          <w:rFonts w:asciiTheme="majorHAnsi" w:hAnsiTheme="majorHAnsi"/>
          <w:sz w:val="22"/>
          <w:szCs w:val="22"/>
        </w:rPr>
        <w:t xml:space="preserve">zpracované </w:t>
      </w:r>
      <w:r w:rsidR="00BA1034">
        <w:rPr>
          <w:rFonts w:asciiTheme="majorHAnsi" w:hAnsiTheme="majorHAnsi"/>
          <w:sz w:val="22"/>
          <w:szCs w:val="22"/>
        </w:rPr>
        <w:t>společností</w:t>
      </w:r>
      <w:r w:rsidR="00A94068" w:rsidRPr="00FB2119">
        <w:rPr>
          <w:rFonts w:asciiTheme="majorHAnsi" w:hAnsiTheme="majorHAnsi"/>
          <w:sz w:val="22"/>
          <w:szCs w:val="22"/>
        </w:rPr>
        <w:t xml:space="preserve"> </w:t>
      </w:r>
      <w:proofErr w:type="spellStart"/>
      <w:r w:rsidR="009B7AFA" w:rsidRPr="009B7AFA">
        <w:rPr>
          <w:rFonts w:asciiTheme="majorHAnsi" w:hAnsiTheme="majorHAnsi"/>
          <w:sz w:val="22"/>
          <w:szCs w:val="22"/>
        </w:rPr>
        <w:t>DigiTry</w:t>
      </w:r>
      <w:proofErr w:type="spellEnd"/>
      <w:r w:rsidR="009B7AFA" w:rsidRPr="009B7AFA">
        <w:rPr>
          <w:rFonts w:asciiTheme="majorHAnsi" w:hAnsiTheme="majorHAnsi"/>
          <w:sz w:val="22"/>
          <w:szCs w:val="22"/>
        </w:rPr>
        <w:t xml:space="preserve"> Art Technologie s.r.o. V Jámě 699 / 1 110 00 Praha 1, odpovědný projektant Ing. Martin Hulan, autorizovaný inženýr pro pozemní stavby V seznamu autorizovaných osob vedeném ČKAIT je veden pod číslem 0013781</w:t>
      </w:r>
      <w:r w:rsidR="009B7AFA" w:rsidRPr="00FB2119">
        <w:rPr>
          <w:rFonts w:asciiTheme="majorHAnsi" w:hAnsiTheme="majorHAnsi"/>
          <w:sz w:val="22"/>
          <w:szCs w:val="22"/>
        </w:rPr>
        <w:t xml:space="preserve"> </w:t>
      </w:r>
      <w:r w:rsidR="00F24D3A" w:rsidRPr="00FB2119">
        <w:rPr>
          <w:rFonts w:asciiTheme="majorHAnsi" w:hAnsiTheme="majorHAnsi"/>
          <w:sz w:val="22"/>
          <w:szCs w:val="22"/>
        </w:rPr>
        <w:t>(dále „projektová dokumentace“)</w:t>
      </w:r>
      <w:r w:rsidR="00044E94" w:rsidRPr="00FB2119">
        <w:rPr>
          <w:rFonts w:asciiTheme="majorHAnsi" w:hAnsiTheme="majorHAnsi"/>
          <w:sz w:val="22"/>
          <w:szCs w:val="22"/>
        </w:rPr>
        <w:t>.</w:t>
      </w:r>
      <w:r w:rsidR="00070F26" w:rsidRPr="00FB2119">
        <w:rPr>
          <w:rFonts w:asciiTheme="majorHAnsi" w:hAnsiTheme="majorHAnsi"/>
          <w:sz w:val="22"/>
          <w:szCs w:val="22"/>
        </w:rPr>
        <w:t xml:space="preserve"> </w:t>
      </w:r>
    </w:p>
    <w:p w14:paraId="40D2FAD1" w14:textId="77777777" w:rsidR="004E1E4B" w:rsidRPr="00FB2119" w:rsidRDefault="00070F26">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 xml:space="preserve">Objednatel se zavazuje, že provedené dílo převezme poté, co bylo dokončeno </w:t>
      </w:r>
      <w:r w:rsidR="00F96684" w:rsidRPr="00FB2119">
        <w:rPr>
          <w:rFonts w:asciiTheme="majorHAnsi" w:hAnsiTheme="majorHAnsi"/>
          <w:sz w:val="22"/>
          <w:szCs w:val="22"/>
        </w:rPr>
        <w:t xml:space="preserve">v souladu s touto smlouvou </w:t>
      </w:r>
      <w:r w:rsidRPr="00FB2119">
        <w:rPr>
          <w:rFonts w:asciiTheme="majorHAnsi" w:hAnsiTheme="majorHAnsi"/>
          <w:sz w:val="22"/>
          <w:szCs w:val="22"/>
        </w:rPr>
        <w:t>a že zaplatí smluvně dohodnutou cenu. Závazek zhotovitele zahrnuje veškeré úkony a výkony, které jsou pro realizaci jeho stavební části potřebné. K tomu patří veškeré přípravné, projekční a vedlejší výkony. Součástí dodávky je také dokumentace skutečného provedení díla a veškeré doklady týkající se díla potřebné ke</w:t>
      </w:r>
      <w:r w:rsidR="00F24D3A" w:rsidRPr="00FB2119">
        <w:rPr>
          <w:rFonts w:asciiTheme="majorHAnsi" w:hAnsiTheme="majorHAnsi"/>
          <w:sz w:val="22"/>
          <w:szCs w:val="22"/>
        </w:rPr>
        <w:t xml:space="preserve"> kolaudaci, popř. užívání díla, a to vše </w:t>
      </w:r>
      <w:r w:rsidR="004E1E4B" w:rsidRPr="00FB2119">
        <w:rPr>
          <w:rFonts w:asciiTheme="majorHAnsi" w:hAnsiTheme="majorHAnsi"/>
          <w:sz w:val="22"/>
          <w:szCs w:val="22"/>
        </w:rPr>
        <w:t>za podmínek dohodnutých touto smlouvou, v souladu s vyhodnocením veřejné zakázky a v tomto rozsahu:</w:t>
      </w:r>
    </w:p>
    <w:p w14:paraId="350CCE2E"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výrobu, dodávku, skladování, správu, zabudování a montáž veškerých dílů a materiálů a zařízení týkajících se díla,</w:t>
      </w:r>
    </w:p>
    <w:p w14:paraId="474E8F01"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všech opatření organizačního a stavebně technologického charakteru k řádnému provedení díla,</w:t>
      </w:r>
    </w:p>
    <w:p w14:paraId="2BD10077"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 xml:space="preserve">zřízení, odstranění staveniště, včetně zajištění přístupu k jednotlivým úsekům stavby za účelem provádění a uvedení do původního stavu po dokončení stavby, </w:t>
      </w:r>
    </w:p>
    <w:p w14:paraId="0C0BACAD" w14:textId="3F0B7E91" w:rsidR="00070F26" w:rsidRPr="00BA1034" w:rsidRDefault="00070F26">
      <w:pPr>
        <w:widowControl w:val="0"/>
        <w:numPr>
          <w:ilvl w:val="0"/>
          <w:numId w:val="18"/>
        </w:numPr>
        <w:tabs>
          <w:tab w:val="clear" w:pos="1068"/>
        </w:tabs>
        <w:snapToGrid w:val="0"/>
        <w:spacing w:after="120"/>
        <w:ind w:left="993" w:hanging="284"/>
        <w:jc w:val="both"/>
        <w:rPr>
          <w:rFonts w:asciiTheme="majorHAnsi" w:hAnsiTheme="majorHAnsi"/>
          <w:sz w:val="22"/>
          <w:szCs w:val="22"/>
        </w:rPr>
      </w:pPr>
      <w:r w:rsidRPr="00FB2119">
        <w:rPr>
          <w:rFonts w:asciiTheme="majorHAnsi" w:hAnsiTheme="majorHAnsi"/>
          <w:sz w:val="22"/>
          <w:szCs w:val="22"/>
        </w:rPr>
        <w:t>zajištění přístupu k nemovitost</w:t>
      </w:r>
      <w:r w:rsidR="00EB5D64" w:rsidRPr="00FB2119">
        <w:rPr>
          <w:rFonts w:asciiTheme="majorHAnsi" w:hAnsiTheme="majorHAnsi"/>
          <w:sz w:val="22"/>
          <w:szCs w:val="22"/>
        </w:rPr>
        <w:t>i</w:t>
      </w:r>
      <w:r w:rsidRPr="00FB2119">
        <w:rPr>
          <w:rFonts w:asciiTheme="majorHAnsi" w:hAnsiTheme="majorHAnsi"/>
          <w:sz w:val="22"/>
          <w:szCs w:val="22"/>
        </w:rPr>
        <w:t xml:space="preserve"> po dobu provádění díla v daném úseku stavby</w:t>
      </w:r>
      <w:r w:rsidR="006B4A11" w:rsidRPr="00FB2119">
        <w:rPr>
          <w:rFonts w:asciiTheme="majorHAnsi" w:hAnsiTheme="majorHAnsi"/>
          <w:sz w:val="22"/>
          <w:szCs w:val="22"/>
        </w:rPr>
        <w:t>,</w:t>
      </w:r>
    </w:p>
    <w:p w14:paraId="36EC1B5A"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lastRenderedPageBreak/>
        <w:t>projednání a zajištění zvláštního užívání komunikací a veřejných ploch či zábor veřejného prostranství včetně dopravních omezení, umístění stanoveného dopravního značení a případných objízdných tras</w:t>
      </w:r>
      <w:r w:rsidR="00A06680" w:rsidRPr="00FB2119">
        <w:rPr>
          <w:rFonts w:asciiTheme="majorHAnsi" w:hAnsiTheme="majorHAnsi"/>
          <w:sz w:val="22"/>
          <w:szCs w:val="22"/>
        </w:rPr>
        <w:t xml:space="preserve"> včetně umístění informačních tabulí s informací o objízdných trasách s mapovým vyznačením</w:t>
      </w:r>
      <w:r w:rsidRPr="00FB2119">
        <w:rPr>
          <w:rFonts w:asciiTheme="majorHAnsi" w:hAnsiTheme="majorHAnsi"/>
          <w:sz w:val="22"/>
          <w:szCs w:val="22"/>
        </w:rPr>
        <w:t xml:space="preserve">, </w:t>
      </w:r>
      <w:r w:rsidR="00A06680" w:rsidRPr="00FB2119">
        <w:rPr>
          <w:rFonts w:asciiTheme="majorHAnsi" w:hAnsiTheme="majorHAnsi"/>
          <w:sz w:val="22"/>
          <w:szCs w:val="22"/>
        </w:rPr>
        <w:t xml:space="preserve">to vše </w:t>
      </w:r>
      <w:r w:rsidRPr="00FB2119">
        <w:rPr>
          <w:rFonts w:asciiTheme="majorHAnsi" w:hAnsiTheme="majorHAnsi"/>
          <w:sz w:val="22"/>
          <w:szCs w:val="22"/>
        </w:rPr>
        <w:t>včetně úhrad za případné dočasné zábory ploch veřejného prostranství a dočasné a trvalé skládky</w:t>
      </w:r>
      <w:r w:rsidR="006B4A11" w:rsidRPr="00FB2119">
        <w:rPr>
          <w:rFonts w:asciiTheme="majorHAnsi" w:hAnsiTheme="majorHAnsi"/>
          <w:sz w:val="22"/>
          <w:szCs w:val="22"/>
        </w:rPr>
        <w:t>,</w:t>
      </w:r>
      <w:r w:rsidRPr="00FB2119">
        <w:rPr>
          <w:rFonts w:asciiTheme="majorHAnsi" w:hAnsiTheme="majorHAnsi"/>
          <w:sz w:val="22"/>
          <w:szCs w:val="22"/>
        </w:rPr>
        <w:t xml:space="preserve">  </w:t>
      </w:r>
    </w:p>
    <w:p w14:paraId="1AE20F82" w14:textId="447E08C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 xml:space="preserve">průběžný odvoz stavebního odpadu vzniklého při realizaci zakázky, zajištění jeho dočasného nebo trvalého uložení, resp. převzetí těchto odpadů do vlastnictví osobě oprávněné k jejich převzetí podle zákona č. </w:t>
      </w:r>
      <w:r w:rsidR="00985CAB" w:rsidRPr="00FB2119">
        <w:rPr>
          <w:rFonts w:asciiTheme="majorHAnsi" w:hAnsiTheme="majorHAnsi"/>
          <w:sz w:val="22"/>
          <w:szCs w:val="22"/>
        </w:rPr>
        <w:t>541/2020 Sb.</w:t>
      </w:r>
      <w:r w:rsidRPr="00FB2119">
        <w:rPr>
          <w:rFonts w:asciiTheme="majorHAnsi" w:hAnsiTheme="majorHAnsi"/>
          <w:sz w:val="22"/>
          <w:szCs w:val="22"/>
        </w:rPr>
        <w:t xml:space="preserve">, o odpadech, ve znění pozdějších předpisů, není-li touto osobou přímo </w:t>
      </w:r>
      <w:r w:rsidR="00985CAB" w:rsidRPr="00FB2119">
        <w:rPr>
          <w:rFonts w:asciiTheme="majorHAnsi" w:hAnsiTheme="majorHAnsi"/>
          <w:sz w:val="22"/>
          <w:szCs w:val="22"/>
        </w:rPr>
        <w:t>zhotovitel</w:t>
      </w:r>
      <w:r w:rsidRPr="00FB2119">
        <w:rPr>
          <w:rFonts w:asciiTheme="majorHAnsi" w:hAnsiTheme="majorHAnsi"/>
          <w:sz w:val="22"/>
          <w:szCs w:val="22"/>
        </w:rPr>
        <w:t xml:space="preserve">, </w:t>
      </w:r>
    </w:p>
    <w:p w14:paraId="6D79B076"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provedení závěrečného úklidu a uvedení komunikací a ploch dotčených dílem do původního stavu,</w:t>
      </w:r>
    </w:p>
    <w:p w14:paraId="70738E95"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bezpečnosti všech osob, chodců a vozidel na staveništi a v okolí staveniště, dodržování bezpečnostních předpisů, zohlednění bezpečnostních a provozních hygienických požadavků,</w:t>
      </w:r>
    </w:p>
    <w:p w14:paraId="1C31E3BD"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účast na pravidelných kontrolních dnech stavby,</w:t>
      </w:r>
    </w:p>
    <w:p w14:paraId="40FA9C02"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všech předepsaných zkoušek, revizí, vystavení nutných protokolů, atestů, případně jiných právních nebo technických dokladů, kterými bude prokázáno dosažení předepsané kvality a předepsaných technických parametrů díla v českém jazyce,</w:t>
      </w:r>
    </w:p>
    <w:p w14:paraId="693FC41A"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potřebných či úřady stanovených opatření nutných k provedení díla,</w:t>
      </w:r>
    </w:p>
    <w:p w14:paraId="4E530F4F" w14:textId="19971C5C"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certifikátů jednotlivých výrobků a materiálů použitých ve stavebních konstrukcích a systémech vč. návodů k</w:t>
      </w:r>
      <w:r w:rsidR="00EB5D64" w:rsidRPr="00FB2119">
        <w:rPr>
          <w:rFonts w:asciiTheme="majorHAnsi" w:hAnsiTheme="majorHAnsi"/>
          <w:sz w:val="22"/>
          <w:szCs w:val="22"/>
        </w:rPr>
        <w:t> </w:t>
      </w:r>
      <w:r w:rsidRPr="00FB2119">
        <w:rPr>
          <w:rFonts w:asciiTheme="majorHAnsi" w:hAnsiTheme="majorHAnsi"/>
          <w:sz w:val="22"/>
          <w:szCs w:val="22"/>
        </w:rPr>
        <w:t>užívání</w:t>
      </w:r>
      <w:r w:rsidR="00EB5D64" w:rsidRPr="00FB2119">
        <w:rPr>
          <w:rFonts w:asciiTheme="majorHAnsi" w:hAnsiTheme="majorHAnsi"/>
          <w:sz w:val="22"/>
          <w:szCs w:val="22"/>
        </w:rPr>
        <w:t>,</w:t>
      </w:r>
    </w:p>
    <w:p w14:paraId="1DE8294D" w14:textId="587ED07A" w:rsidR="00070F26" w:rsidRPr="00FB2119" w:rsidRDefault="00ED6B0B">
      <w:pPr>
        <w:pStyle w:val="Zkladntextodsazen"/>
        <w:numPr>
          <w:ilvl w:val="0"/>
          <w:numId w:val="18"/>
        </w:numPr>
        <w:tabs>
          <w:tab w:val="clear" w:pos="1068"/>
        </w:tabs>
        <w:snapToGrid w:val="0"/>
        <w:ind w:left="993" w:hanging="284"/>
        <w:jc w:val="both"/>
        <w:rPr>
          <w:rFonts w:asciiTheme="majorHAnsi" w:hAnsiTheme="majorHAnsi"/>
          <w:sz w:val="22"/>
          <w:szCs w:val="22"/>
        </w:rPr>
      </w:pPr>
      <w:r w:rsidRPr="00ED6B0B">
        <w:rPr>
          <w:rFonts w:asciiTheme="majorHAnsi" w:hAnsiTheme="majorHAnsi"/>
          <w:sz w:val="22"/>
          <w:szCs w:val="22"/>
        </w:rPr>
        <w:t>vypracování projektové dokumentace skutečného provedení stavby v rozsahu, aby zobrazovala odchylky v DPS s tím, že rozsah projektové dokumentace skutečného provedení stavby bude obdobná rozsahu dokumentace skutečného provedení stavby dle vyhlášky č. 499/2006 Sb.</w:t>
      </w:r>
      <w:r>
        <w:rPr>
          <w:rFonts w:asciiTheme="majorHAnsi" w:hAnsiTheme="majorHAnsi"/>
          <w:sz w:val="22"/>
          <w:szCs w:val="22"/>
        </w:rPr>
        <w:t xml:space="preserve"> </w:t>
      </w:r>
      <w:r w:rsidR="00070F26" w:rsidRPr="00FB2119">
        <w:rPr>
          <w:rFonts w:asciiTheme="majorHAnsi" w:hAnsiTheme="majorHAnsi"/>
          <w:sz w:val="22"/>
          <w:szCs w:val="22"/>
        </w:rPr>
        <w:t xml:space="preserve">v listinné podobě </w:t>
      </w:r>
      <w:r>
        <w:rPr>
          <w:rFonts w:asciiTheme="majorHAnsi" w:hAnsiTheme="majorHAnsi"/>
          <w:sz w:val="22"/>
          <w:szCs w:val="22"/>
        </w:rPr>
        <w:t xml:space="preserve">v jednom vyhotovení </w:t>
      </w:r>
      <w:r w:rsidR="00070F26" w:rsidRPr="00FB2119">
        <w:rPr>
          <w:rFonts w:asciiTheme="majorHAnsi" w:hAnsiTheme="majorHAnsi"/>
          <w:sz w:val="22"/>
          <w:szCs w:val="22"/>
        </w:rPr>
        <w:t>a v datové podobě na datovém nosiči ve třech vyhotoveních</w:t>
      </w:r>
      <w:r w:rsidR="00D8468C" w:rsidRPr="00FB2119">
        <w:rPr>
          <w:rFonts w:asciiTheme="majorHAnsi" w:hAnsiTheme="majorHAnsi"/>
          <w:sz w:val="22"/>
          <w:szCs w:val="22"/>
        </w:rPr>
        <w:t>,</w:t>
      </w:r>
      <w:r w:rsidR="00070F26" w:rsidRPr="00FB2119">
        <w:rPr>
          <w:rFonts w:asciiTheme="majorHAnsi" w:hAnsiTheme="majorHAnsi"/>
          <w:sz w:val="22"/>
          <w:szCs w:val="22"/>
        </w:rPr>
        <w:t xml:space="preserve"> </w:t>
      </w:r>
    </w:p>
    <w:p w14:paraId="74D48AAB" w14:textId="40CB4030" w:rsidR="004E1E4B" w:rsidRPr="00FB2119" w:rsidRDefault="00070F26">
      <w:pPr>
        <w:pStyle w:val="Zkladntextodsazen"/>
        <w:numPr>
          <w:ilvl w:val="0"/>
          <w:numId w:val="18"/>
        </w:numPr>
        <w:tabs>
          <w:tab w:val="clear" w:pos="1068"/>
        </w:tabs>
        <w:snapToGrid w:val="0"/>
        <w:ind w:left="993" w:right="-108" w:hanging="284"/>
        <w:jc w:val="both"/>
        <w:rPr>
          <w:rFonts w:asciiTheme="majorHAnsi" w:hAnsiTheme="majorHAnsi"/>
          <w:snapToGrid w:val="0"/>
          <w:sz w:val="22"/>
          <w:szCs w:val="22"/>
          <w:lang w:eastAsia="en-US"/>
        </w:rPr>
      </w:pPr>
      <w:r w:rsidRPr="00FB2119">
        <w:rPr>
          <w:rFonts w:asciiTheme="majorHAnsi" w:hAnsiTheme="majorHAnsi"/>
          <w:sz w:val="22"/>
          <w:szCs w:val="22"/>
        </w:rPr>
        <w:t>pořízení průběžné fotodokumentace stavby a její uložení na datovém nosiči</w:t>
      </w:r>
      <w:r w:rsidR="00AA14BE" w:rsidRPr="00FB2119">
        <w:rPr>
          <w:rFonts w:asciiTheme="majorHAnsi" w:hAnsiTheme="majorHAnsi"/>
          <w:sz w:val="22"/>
          <w:szCs w:val="22"/>
        </w:rPr>
        <w:t>,</w:t>
      </w:r>
    </w:p>
    <w:p w14:paraId="08B6CF74" w14:textId="2DE18C2C" w:rsidR="00AA14BE" w:rsidRPr="00FB2119" w:rsidRDefault="00AA14BE">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přejímajícího řízení a přejímky díla.</w:t>
      </w:r>
    </w:p>
    <w:p w14:paraId="29BB1239" w14:textId="77777777" w:rsidR="00AA14BE" w:rsidRPr="00FB2119" w:rsidRDefault="00AA14BE" w:rsidP="008A492D">
      <w:pPr>
        <w:pStyle w:val="Zkladntextodsazen"/>
        <w:snapToGrid w:val="0"/>
        <w:ind w:left="993" w:right="-108"/>
        <w:jc w:val="both"/>
        <w:rPr>
          <w:rFonts w:asciiTheme="majorHAnsi" w:hAnsiTheme="majorHAnsi"/>
          <w:snapToGrid w:val="0"/>
          <w:sz w:val="22"/>
          <w:szCs w:val="22"/>
          <w:lang w:eastAsia="en-US"/>
        </w:rPr>
      </w:pPr>
    </w:p>
    <w:p w14:paraId="18D8B404" w14:textId="77777777" w:rsidR="00F41E28" w:rsidRPr="00FB2119" w:rsidRDefault="00F96684">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D</w:t>
      </w:r>
      <w:r w:rsidR="00F41E28" w:rsidRPr="00FB2119">
        <w:rPr>
          <w:rFonts w:asciiTheme="majorHAnsi" w:hAnsiTheme="majorHAnsi"/>
          <w:sz w:val="22"/>
          <w:szCs w:val="22"/>
        </w:rPr>
        <w:t>íl</w:t>
      </w:r>
      <w:r w:rsidRPr="00FB2119">
        <w:rPr>
          <w:rFonts w:asciiTheme="majorHAnsi" w:hAnsiTheme="majorHAnsi"/>
          <w:sz w:val="22"/>
          <w:szCs w:val="22"/>
        </w:rPr>
        <w:t>o</w:t>
      </w:r>
      <w:r w:rsidR="00F41E28" w:rsidRPr="00FB2119">
        <w:rPr>
          <w:rFonts w:asciiTheme="majorHAnsi" w:hAnsiTheme="majorHAnsi"/>
          <w:sz w:val="22"/>
          <w:szCs w:val="22"/>
        </w:rPr>
        <w:t xml:space="preserve"> se považuje za dokončené</w:t>
      </w:r>
      <w:r w:rsidR="004508D7" w:rsidRPr="00FB2119">
        <w:rPr>
          <w:rFonts w:asciiTheme="majorHAnsi" w:hAnsiTheme="majorHAnsi"/>
          <w:sz w:val="22"/>
          <w:szCs w:val="22"/>
        </w:rPr>
        <w:t xml:space="preserve"> úspěšným provedením ujednaných zkoušek. K účasti na nich zhotov</w:t>
      </w:r>
      <w:r w:rsidR="00F41E28" w:rsidRPr="00FB2119">
        <w:rPr>
          <w:rFonts w:asciiTheme="majorHAnsi" w:hAnsiTheme="majorHAnsi"/>
          <w:sz w:val="22"/>
          <w:szCs w:val="22"/>
        </w:rPr>
        <w:t xml:space="preserve">itel </w:t>
      </w:r>
      <w:r w:rsidR="006B4A11" w:rsidRPr="00FB2119">
        <w:rPr>
          <w:rFonts w:asciiTheme="majorHAnsi" w:hAnsiTheme="majorHAnsi"/>
          <w:sz w:val="22"/>
          <w:szCs w:val="22"/>
        </w:rPr>
        <w:t xml:space="preserve">písemně přizve </w:t>
      </w:r>
      <w:r w:rsidR="00F41E28" w:rsidRPr="00FB2119">
        <w:rPr>
          <w:rFonts w:asciiTheme="majorHAnsi" w:hAnsiTheme="majorHAnsi"/>
          <w:sz w:val="22"/>
          <w:szCs w:val="22"/>
        </w:rPr>
        <w:t>objednatele</w:t>
      </w:r>
      <w:r w:rsidR="004508D7" w:rsidRPr="00FB2119">
        <w:rPr>
          <w:rFonts w:asciiTheme="majorHAnsi" w:hAnsiTheme="majorHAnsi"/>
          <w:sz w:val="22"/>
          <w:szCs w:val="22"/>
        </w:rPr>
        <w:t xml:space="preserve">, a to </w:t>
      </w:r>
      <w:r w:rsidR="00F41E28" w:rsidRPr="00FB2119">
        <w:rPr>
          <w:rFonts w:asciiTheme="majorHAnsi" w:hAnsiTheme="majorHAnsi"/>
          <w:sz w:val="22"/>
          <w:szCs w:val="22"/>
        </w:rPr>
        <w:t>5 kalendářních dní</w:t>
      </w:r>
      <w:r w:rsidR="004508D7" w:rsidRPr="00FB2119">
        <w:rPr>
          <w:rFonts w:asciiTheme="majorHAnsi" w:hAnsiTheme="majorHAnsi"/>
          <w:sz w:val="22"/>
          <w:szCs w:val="22"/>
        </w:rPr>
        <w:t xml:space="preserve"> předem.</w:t>
      </w:r>
      <w:r w:rsidR="00AD195F" w:rsidRPr="00FB2119">
        <w:rPr>
          <w:rFonts w:asciiTheme="majorHAnsi" w:hAnsiTheme="majorHAnsi"/>
          <w:sz w:val="22"/>
          <w:szCs w:val="22"/>
        </w:rPr>
        <w:t xml:space="preserve"> </w:t>
      </w:r>
      <w:r w:rsidR="004508D7" w:rsidRPr="00FB2119">
        <w:rPr>
          <w:rFonts w:asciiTheme="majorHAnsi" w:hAnsiTheme="majorHAnsi"/>
          <w:sz w:val="22"/>
          <w:szCs w:val="22"/>
        </w:rPr>
        <w:t>Výsledek zkoušky bude zachycen v</w:t>
      </w:r>
      <w:r w:rsidR="006B4A11" w:rsidRPr="00FB2119">
        <w:rPr>
          <w:rFonts w:asciiTheme="majorHAnsi" w:hAnsiTheme="majorHAnsi"/>
          <w:sz w:val="22"/>
          <w:szCs w:val="22"/>
        </w:rPr>
        <w:t> </w:t>
      </w:r>
      <w:r w:rsidR="004508D7" w:rsidRPr="00FB2119">
        <w:rPr>
          <w:rFonts w:asciiTheme="majorHAnsi" w:hAnsiTheme="majorHAnsi"/>
          <w:sz w:val="22"/>
          <w:szCs w:val="22"/>
        </w:rPr>
        <w:t>zápise</w:t>
      </w:r>
      <w:r w:rsidR="006B4A11" w:rsidRPr="00FB2119">
        <w:rPr>
          <w:rFonts w:asciiTheme="majorHAnsi" w:hAnsiTheme="majorHAnsi"/>
          <w:sz w:val="22"/>
          <w:szCs w:val="22"/>
        </w:rPr>
        <w:t xml:space="preserve"> o provedené zkoušce</w:t>
      </w:r>
      <w:r w:rsidR="004508D7" w:rsidRPr="00FB2119">
        <w:rPr>
          <w:rFonts w:asciiTheme="majorHAnsi" w:hAnsiTheme="majorHAnsi"/>
          <w:sz w:val="22"/>
          <w:szCs w:val="22"/>
        </w:rPr>
        <w:t xml:space="preserve">. </w:t>
      </w:r>
      <w:r w:rsidR="0043429C" w:rsidRPr="00FB2119">
        <w:rPr>
          <w:rFonts w:asciiTheme="majorHAnsi" w:hAnsiTheme="majorHAnsi"/>
          <w:sz w:val="22"/>
          <w:szCs w:val="22"/>
        </w:rPr>
        <w:t>Strany této smlouvy</w:t>
      </w:r>
      <w:r w:rsidR="00AD195F" w:rsidRPr="00FB2119">
        <w:rPr>
          <w:rFonts w:asciiTheme="majorHAnsi" w:hAnsiTheme="majorHAnsi"/>
          <w:sz w:val="22"/>
          <w:szCs w:val="22"/>
        </w:rPr>
        <w:t xml:space="preserve"> </w:t>
      </w:r>
      <w:r w:rsidR="0043429C" w:rsidRPr="00FB2119">
        <w:rPr>
          <w:rFonts w:asciiTheme="majorHAnsi" w:hAnsiTheme="majorHAnsi"/>
          <w:sz w:val="22"/>
          <w:szCs w:val="22"/>
        </w:rPr>
        <w:t>výslovně sjednávají</w:t>
      </w:r>
      <w:r w:rsidR="00AD195F" w:rsidRPr="00FB2119">
        <w:rPr>
          <w:rFonts w:asciiTheme="majorHAnsi" w:hAnsiTheme="majorHAnsi"/>
          <w:sz w:val="22"/>
          <w:szCs w:val="22"/>
        </w:rPr>
        <w:t xml:space="preserve"> </w:t>
      </w:r>
      <w:r w:rsidR="0043429C" w:rsidRPr="00FB2119">
        <w:rPr>
          <w:rFonts w:asciiTheme="majorHAnsi" w:hAnsiTheme="majorHAnsi"/>
          <w:sz w:val="22"/>
          <w:szCs w:val="22"/>
        </w:rPr>
        <w:t xml:space="preserve">provedení </w:t>
      </w:r>
      <w:r w:rsidR="006B4A11" w:rsidRPr="00FB2119">
        <w:rPr>
          <w:rFonts w:asciiTheme="majorHAnsi" w:hAnsiTheme="majorHAnsi"/>
          <w:sz w:val="22"/>
          <w:szCs w:val="22"/>
        </w:rPr>
        <w:t xml:space="preserve">individuálních a komplexních zkoušek, a to </w:t>
      </w:r>
      <w:r w:rsidR="001D5147" w:rsidRPr="00FB2119">
        <w:rPr>
          <w:rFonts w:asciiTheme="majorHAnsi" w:hAnsiTheme="majorHAnsi"/>
          <w:sz w:val="22"/>
          <w:szCs w:val="22"/>
        </w:rPr>
        <w:t xml:space="preserve">dle rozsahu </w:t>
      </w:r>
      <w:r w:rsidR="00590EFB" w:rsidRPr="00FB2119">
        <w:rPr>
          <w:rFonts w:asciiTheme="majorHAnsi" w:hAnsiTheme="majorHAnsi"/>
          <w:sz w:val="22"/>
          <w:szCs w:val="22"/>
        </w:rPr>
        <w:t>stanoveného</w:t>
      </w:r>
      <w:r w:rsidR="001D5147" w:rsidRPr="00FB2119">
        <w:rPr>
          <w:rFonts w:asciiTheme="majorHAnsi" w:hAnsiTheme="majorHAnsi"/>
          <w:sz w:val="22"/>
          <w:szCs w:val="22"/>
        </w:rPr>
        <w:t xml:space="preserve"> projektovou dokumentací.</w:t>
      </w:r>
    </w:p>
    <w:p w14:paraId="4C7EB486" w14:textId="77777777" w:rsidR="0043429C" w:rsidRPr="00FB2119" w:rsidRDefault="0043429C" w:rsidP="008A492D">
      <w:pPr>
        <w:snapToGrid w:val="0"/>
        <w:spacing w:after="120"/>
        <w:ind w:left="709"/>
        <w:jc w:val="both"/>
        <w:rPr>
          <w:rFonts w:asciiTheme="majorHAnsi" w:hAnsiTheme="majorHAnsi"/>
          <w:sz w:val="22"/>
          <w:szCs w:val="22"/>
        </w:rPr>
      </w:pPr>
      <w:r w:rsidRPr="00FB2119">
        <w:rPr>
          <w:rFonts w:asciiTheme="majorHAnsi" w:hAnsiTheme="majorHAnsi"/>
          <w:sz w:val="22"/>
          <w:szCs w:val="22"/>
        </w:rPr>
        <w:t>Provádění dohodnutých zkoušek díla či jeho části se řídí:</w:t>
      </w:r>
    </w:p>
    <w:p w14:paraId="33E065ED"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touto smlouvou, a</w:t>
      </w:r>
    </w:p>
    <w:p w14:paraId="42B3087E"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podmínkami stanovenými ČSN, a </w:t>
      </w:r>
    </w:p>
    <w:p w14:paraId="6959A9FB"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projektovou dokumentací, a</w:t>
      </w:r>
    </w:p>
    <w:p w14:paraId="2FDAE4B7" w14:textId="77777777" w:rsidR="0043429C" w:rsidRPr="00FB2119" w:rsidRDefault="0043429C">
      <w:pPr>
        <w:pStyle w:val="Odstavecseseznamem"/>
        <w:numPr>
          <w:ilvl w:val="0"/>
          <w:numId w:val="19"/>
        </w:numPr>
        <w:spacing w:after="120"/>
        <w:ind w:left="993" w:hanging="284"/>
        <w:rPr>
          <w:rFonts w:asciiTheme="majorHAnsi" w:hAnsiTheme="majorHAnsi"/>
          <w:sz w:val="22"/>
          <w:szCs w:val="22"/>
        </w:rPr>
      </w:pPr>
      <w:r w:rsidRPr="00FB2119">
        <w:rPr>
          <w:rFonts w:asciiTheme="majorHAnsi" w:hAnsiTheme="majorHAnsi"/>
          <w:sz w:val="22"/>
          <w:szCs w:val="22"/>
        </w:rPr>
        <w:t>obecně závaznými metodikami a doporučeními výrobců komponentů a technologií použitých při výstavbě, neodporují-li platným ČSN.</w:t>
      </w:r>
    </w:p>
    <w:p w14:paraId="7B8514D9" w14:textId="77777777" w:rsidR="00CF1056" w:rsidRPr="00FB2119" w:rsidRDefault="00CF1056">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3B7DB6E7" w14:textId="77777777" w:rsidR="00CF1056" w:rsidRDefault="00CF1056" w:rsidP="008A492D">
      <w:pPr>
        <w:spacing w:after="120"/>
        <w:jc w:val="both"/>
        <w:rPr>
          <w:rFonts w:asciiTheme="majorHAnsi" w:hAnsiTheme="majorHAnsi"/>
          <w:b/>
          <w:sz w:val="22"/>
          <w:szCs w:val="22"/>
        </w:rPr>
      </w:pPr>
    </w:p>
    <w:p w14:paraId="591B2C77" w14:textId="77777777" w:rsidR="00772BEB" w:rsidRDefault="00772BEB" w:rsidP="008A492D">
      <w:pPr>
        <w:spacing w:after="120"/>
        <w:jc w:val="both"/>
        <w:rPr>
          <w:rFonts w:asciiTheme="majorHAnsi" w:hAnsiTheme="majorHAnsi"/>
          <w:b/>
          <w:sz w:val="22"/>
          <w:szCs w:val="22"/>
        </w:rPr>
      </w:pPr>
    </w:p>
    <w:p w14:paraId="1455E83A" w14:textId="77777777" w:rsidR="007936B3" w:rsidRPr="00FB2119" w:rsidRDefault="007936B3" w:rsidP="008A492D">
      <w:pPr>
        <w:spacing w:after="120"/>
        <w:jc w:val="both"/>
        <w:rPr>
          <w:rFonts w:asciiTheme="majorHAnsi" w:hAnsiTheme="majorHAnsi"/>
          <w:b/>
          <w:sz w:val="22"/>
          <w:szCs w:val="22"/>
        </w:rPr>
      </w:pPr>
    </w:p>
    <w:p w14:paraId="60DE8F50" w14:textId="77777777" w:rsidR="00CF1056"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3</w:t>
      </w:r>
      <w:r w:rsidR="00CF1056" w:rsidRPr="00FB2119">
        <w:rPr>
          <w:rFonts w:asciiTheme="majorHAnsi" w:hAnsiTheme="majorHAnsi"/>
          <w:b/>
          <w:sz w:val="22"/>
          <w:szCs w:val="22"/>
        </w:rPr>
        <w:tab/>
        <w:t>Doba plnění</w:t>
      </w:r>
    </w:p>
    <w:p w14:paraId="6E9FB31D" w14:textId="77777777" w:rsidR="00ED6B0B" w:rsidRDefault="007A06A8">
      <w:pPr>
        <w:pStyle w:val="BodyText21"/>
        <w:widowControl/>
        <w:numPr>
          <w:ilvl w:val="1"/>
          <w:numId w:val="4"/>
        </w:numPr>
        <w:tabs>
          <w:tab w:val="clear" w:pos="570"/>
          <w:tab w:val="num" w:pos="709"/>
        </w:tabs>
        <w:spacing w:after="120"/>
        <w:ind w:left="709" w:hanging="709"/>
        <w:rPr>
          <w:rFonts w:asciiTheme="majorHAnsi" w:hAnsiTheme="majorHAnsi"/>
          <w:szCs w:val="22"/>
        </w:rPr>
      </w:pPr>
      <w:r w:rsidRPr="00EA1695">
        <w:rPr>
          <w:rFonts w:asciiTheme="majorHAnsi" w:hAnsiTheme="majorHAnsi"/>
          <w:szCs w:val="22"/>
        </w:rPr>
        <w:t xml:space="preserve">Zhotovitel se zavazuje dílo řádně provést nejpozději do </w:t>
      </w:r>
      <w:r w:rsidR="009B7AFA">
        <w:rPr>
          <w:rFonts w:asciiTheme="majorHAnsi" w:hAnsiTheme="majorHAnsi"/>
          <w:szCs w:val="22"/>
        </w:rPr>
        <w:t>8</w:t>
      </w:r>
      <w:r w:rsidR="00BA1034">
        <w:rPr>
          <w:rFonts w:asciiTheme="majorHAnsi" w:hAnsiTheme="majorHAnsi"/>
          <w:szCs w:val="22"/>
        </w:rPr>
        <w:t xml:space="preserve"> měsíců od předání a převzetí staveniště</w:t>
      </w:r>
      <w:r w:rsidRPr="00EA1695">
        <w:rPr>
          <w:rFonts w:asciiTheme="majorHAnsi" w:hAnsiTheme="majorHAnsi"/>
          <w:szCs w:val="22"/>
        </w:rPr>
        <w:t xml:space="preserve">. </w:t>
      </w:r>
      <w:r w:rsidR="00441E42">
        <w:rPr>
          <w:rFonts w:asciiTheme="majorHAnsi" w:hAnsiTheme="majorHAnsi"/>
          <w:szCs w:val="22"/>
        </w:rPr>
        <w:t xml:space="preserve">Objednatel písemně vyzve zhotovitele k převzetí staveniště. </w:t>
      </w:r>
    </w:p>
    <w:p w14:paraId="16C749DF" w14:textId="382E9891" w:rsidR="007A06A8" w:rsidRPr="00EA1695" w:rsidRDefault="00CB49A5">
      <w:pPr>
        <w:pStyle w:val="BodyText21"/>
        <w:widowControl/>
        <w:numPr>
          <w:ilvl w:val="1"/>
          <w:numId w:val="4"/>
        </w:numPr>
        <w:tabs>
          <w:tab w:val="clear" w:pos="570"/>
          <w:tab w:val="num" w:pos="709"/>
        </w:tabs>
        <w:spacing w:after="120"/>
        <w:ind w:left="709" w:hanging="709"/>
        <w:rPr>
          <w:rFonts w:asciiTheme="majorHAnsi" w:hAnsiTheme="majorHAnsi"/>
          <w:szCs w:val="22"/>
        </w:rPr>
      </w:pPr>
      <w:r>
        <w:rPr>
          <w:rFonts w:asciiTheme="majorHAnsi" w:hAnsiTheme="majorHAnsi"/>
          <w:szCs w:val="22"/>
        </w:rPr>
        <w:t xml:space="preserve">Zhotovitel si je vědom, že objednatel </w:t>
      </w:r>
      <w:r w:rsidR="00E7076F">
        <w:rPr>
          <w:rFonts w:asciiTheme="majorHAnsi" w:hAnsiTheme="majorHAnsi"/>
          <w:szCs w:val="22"/>
        </w:rPr>
        <w:t>má zájem hradit</w:t>
      </w:r>
      <w:r>
        <w:rPr>
          <w:rFonts w:asciiTheme="majorHAnsi" w:hAnsiTheme="majorHAnsi"/>
          <w:szCs w:val="22"/>
        </w:rPr>
        <w:t xml:space="preserve"> část Ceny za provedení díla </w:t>
      </w:r>
      <w:r w:rsidR="00E7076F" w:rsidRPr="005E0611">
        <w:rPr>
          <w:rFonts w:asciiTheme="majorHAnsi" w:hAnsiTheme="majorHAnsi"/>
        </w:rPr>
        <w:t>z</w:t>
      </w:r>
      <w:r w:rsidR="00E7076F">
        <w:rPr>
          <w:rFonts w:asciiTheme="majorHAnsi" w:hAnsiTheme="majorHAnsi"/>
        </w:rPr>
        <w:t> dotačního titulu s názvem: IROP – Kultura-Památky a Muzea – SC 5.1. (CLLD), a zároveň se bude ucházet o spolufinancování z Nadace rodiny Malých</w:t>
      </w:r>
      <w:r w:rsidR="00894CDB">
        <w:rPr>
          <w:rFonts w:asciiTheme="majorHAnsi" w:hAnsiTheme="majorHAnsi"/>
        </w:rPr>
        <w:t xml:space="preserve"> (dále jen „dotace“). </w:t>
      </w:r>
      <w:r w:rsidR="00894CDB" w:rsidRPr="00894CDB">
        <w:rPr>
          <w:rFonts w:asciiTheme="majorHAnsi" w:hAnsiTheme="majorHAnsi"/>
        </w:rPr>
        <w:t xml:space="preserve">Objednatel zašle výzvu k zahájení provádění </w:t>
      </w:r>
      <w:r w:rsidR="00894CDB">
        <w:rPr>
          <w:rFonts w:asciiTheme="majorHAnsi" w:hAnsiTheme="majorHAnsi"/>
        </w:rPr>
        <w:t>d</w:t>
      </w:r>
      <w:r w:rsidR="00894CDB" w:rsidRPr="00894CDB">
        <w:rPr>
          <w:rFonts w:asciiTheme="majorHAnsi" w:hAnsiTheme="majorHAnsi"/>
        </w:rPr>
        <w:t>íla nejpozději do14 dnů od</w:t>
      </w:r>
      <w:r w:rsidR="00894CDB">
        <w:rPr>
          <w:rFonts w:asciiTheme="majorHAnsi" w:hAnsiTheme="majorHAnsi"/>
        </w:rPr>
        <w:t>e dne přidělení dotace</w:t>
      </w:r>
      <w:r w:rsidR="00894CDB" w:rsidRPr="00894CDB">
        <w:rPr>
          <w:rFonts w:asciiTheme="majorHAnsi" w:hAnsiTheme="majorHAnsi"/>
        </w:rPr>
        <w:t xml:space="preserve">. V případě, že </w:t>
      </w:r>
      <w:r w:rsidR="00894CDB">
        <w:rPr>
          <w:rFonts w:asciiTheme="majorHAnsi" w:hAnsiTheme="majorHAnsi"/>
        </w:rPr>
        <w:t>o</w:t>
      </w:r>
      <w:r w:rsidR="00894CDB" w:rsidRPr="00894CDB">
        <w:rPr>
          <w:rFonts w:asciiTheme="majorHAnsi" w:hAnsiTheme="majorHAnsi"/>
        </w:rPr>
        <w:t xml:space="preserve">bjednatel </w:t>
      </w:r>
      <w:proofErr w:type="gramStart"/>
      <w:r w:rsidR="00894CDB" w:rsidRPr="00894CDB">
        <w:rPr>
          <w:rFonts w:asciiTheme="majorHAnsi" w:hAnsiTheme="majorHAnsi"/>
        </w:rPr>
        <w:t>neobdrží</w:t>
      </w:r>
      <w:proofErr w:type="gramEnd"/>
      <w:r w:rsidR="00894CDB" w:rsidRPr="00894CDB">
        <w:rPr>
          <w:rFonts w:asciiTheme="majorHAnsi" w:hAnsiTheme="majorHAnsi"/>
        </w:rPr>
        <w:t xml:space="preserve"> rozhodnutí o přiznání </w:t>
      </w:r>
      <w:r w:rsidR="00894CDB">
        <w:rPr>
          <w:rFonts w:asciiTheme="majorHAnsi" w:hAnsiTheme="majorHAnsi"/>
        </w:rPr>
        <w:t>d</w:t>
      </w:r>
      <w:r w:rsidR="00894CDB" w:rsidRPr="00894CDB">
        <w:rPr>
          <w:rFonts w:asciiTheme="majorHAnsi" w:hAnsiTheme="majorHAnsi"/>
        </w:rPr>
        <w:t xml:space="preserve">otace ani do 12 měsíců ode dne nabytí účinnosti </w:t>
      </w:r>
      <w:r w:rsidR="00894CDB">
        <w:rPr>
          <w:rFonts w:asciiTheme="majorHAnsi" w:hAnsiTheme="majorHAnsi"/>
        </w:rPr>
        <w:t>s</w:t>
      </w:r>
      <w:r w:rsidR="00894CDB" w:rsidRPr="00894CDB">
        <w:rPr>
          <w:rFonts w:asciiTheme="majorHAnsi" w:hAnsiTheme="majorHAnsi"/>
        </w:rPr>
        <w:t xml:space="preserve">mlouvy, nebo obdrží rozhodnutí o nepřidělení </w:t>
      </w:r>
      <w:r w:rsidR="00894CDB">
        <w:rPr>
          <w:rFonts w:asciiTheme="majorHAnsi" w:hAnsiTheme="majorHAnsi"/>
        </w:rPr>
        <w:t>d</w:t>
      </w:r>
      <w:r w:rsidR="00894CDB" w:rsidRPr="00894CDB">
        <w:rPr>
          <w:rFonts w:asciiTheme="majorHAnsi" w:hAnsiTheme="majorHAnsi"/>
        </w:rPr>
        <w:t xml:space="preserve">otace, je </w:t>
      </w:r>
      <w:r w:rsidR="00894CDB">
        <w:rPr>
          <w:rFonts w:asciiTheme="majorHAnsi" w:hAnsiTheme="majorHAnsi"/>
        </w:rPr>
        <w:t>o</w:t>
      </w:r>
      <w:r w:rsidR="00894CDB" w:rsidRPr="00894CDB">
        <w:rPr>
          <w:rFonts w:asciiTheme="majorHAnsi" w:hAnsiTheme="majorHAnsi"/>
        </w:rPr>
        <w:t xml:space="preserve">bjednatel oprávněn od této </w:t>
      </w:r>
      <w:r w:rsidR="00894CDB">
        <w:rPr>
          <w:rFonts w:asciiTheme="majorHAnsi" w:hAnsiTheme="majorHAnsi"/>
        </w:rPr>
        <w:t>s</w:t>
      </w:r>
      <w:r w:rsidR="00894CDB" w:rsidRPr="00894CDB">
        <w:rPr>
          <w:rFonts w:asciiTheme="majorHAnsi" w:hAnsiTheme="majorHAnsi"/>
        </w:rPr>
        <w:t xml:space="preserve">mlouvy odstoupit, což </w:t>
      </w:r>
      <w:r w:rsidR="00894CDB">
        <w:rPr>
          <w:rFonts w:asciiTheme="majorHAnsi" w:hAnsiTheme="majorHAnsi"/>
        </w:rPr>
        <w:t>z</w:t>
      </w:r>
      <w:r w:rsidR="00894CDB" w:rsidRPr="00894CDB">
        <w:rPr>
          <w:rFonts w:asciiTheme="majorHAnsi" w:hAnsiTheme="majorHAnsi"/>
        </w:rPr>
        <w:t xml:space="preserve">hotovitel bere na vědomí a akceptuje uvedené jako své podnikatelské riziko. Smluvní strany shodně prohlašují, že </w:t>
      </w:r>
      <w:r w:rsidR="00894CDB">
        <w:rPr>
          <w:rFonts w:asciiTheme="majorHAnsi" w:hAnsiTheme="majorHAnsi"/>
        </w:rPr>
        <w:t>z</w:t>
      </w:r>
      <w:r w:rsidR="00894CDB" w:rsidRPr="00894CDB">
        <w:rPr>
          <w:rFonts w:asciiTheme="majorHAnsi" w:hAnsiTheme="majorHAnsi"/>
        </w:rPr>
        <w:t xml:space="preserve">hotoviteli v souvislosti s odstoupením od </w:t>
      </w:r>
      <w:r w:rsidR="00894CDB">
        <w:rPr>
          <w:rFonts w:asciiTheme="majorHAnsi" w:hAnsiTheme="majorHAnsi"/>
        </w:rPr>
        <w:t>s</w:t>
      </w:r>
      <w:r w:rsidR="00894CDB" w:rsidRPr="00894CDB">
        <w:rPr>
          <w:rFonts w:asciiTheme="majorHAnsi" w:hAnsiTheme="majorHAnsi"/>
        </w:rPr>
        <w:t xml:space="preserve">mlouvy nevznikne žádné právo nebo nárok vůči </w:t>
      </w:r>
      <w:r w:rsidR="00894CDB">
        <w:rPr>
          <w:rFonts w:asciiTheme="majorHAnsi" w:hAnsiTheme="majorHAnsi"/>
        </w:rPr>
        <w:t>o</w:t>
      </w:r>
      <w:r w:rsidR="00894CDB" w:rsidRPr="00894CDB">
        <w:rPr>
          <w:rFonts w:asciiTheme="majorHAnsi" w:hAnsiTheme="majorHAnsi"/>
        </w:rPr>
        <w:t>bjednateli</w:t>
      </w:r>
      <w:r w:rsidR="00E7076F">
        <w:rPr>
          <w:rFonts w:asciiTheme="majorHAnsi" w:hAnsiTheme="majorHAnsi"/>
        </w:rPr>
        <w:t xml:space="preserve">. </w:t>
      </w:r>
      <w:r>
        <w:rPr>
          <w:rFonts w:asciiTheme="majorHAnsi" w:hAnsiTheme="majorHAnsi"/>
          <w:szCs w:val="22"/>
        </w:rPr>
        <w:t xml:space="preserve"> </w:t>
      </w:r>
    </w:p>
    <w:p w14:paraId="7669A67B" w14:textId="043CA4F3" w:rsidR="007A06A8" w:rsidRPr="00EA1695" w:rsidRDefault="00065634">
      <w:pPr>
        <w:pStyle w:val="BodyText21"/>
        <w:widowControl/>
        <w:numPr>
          <w:ilvl w:val="1"/>
          <w:numId w:val="4"/>
        </w:numPr>
        <w:tabs>
          <w:tab w:val="clear" w:pos="570"/>
          <w:tab w:val="num" w:pos="709"/>
        </w:tabs>
        <w:spacing w:after="120"/>
        <w:ind w:left="709" w:hanging="709"/>
        <w:rPr>
          <w:rFonts w:asciiTheme="majorHAnsi" w:hAnsiTheme="majorHAnsi"/>
          <w:szCs w:val="22"/>
        </w:rPr>
      </w:pPr>
      <w:r w:rsidRPr="00EA1695">
        <w:rPr>
          <w:rFonts w:asciiTheme="majorHAnsi" w:hAnsiTheme="majorHAnsi"/>
          <w:szCs w:val="22"/>
        </w:rPr>
        <w:t xml:space="preserve">Zhotovitel se zavazuje k převzetí staveniště s tím, že </w:t>
      </w:r>
      <w:r w:rsidR="00EF286D" w:rsidRPr="00EA1695">
        <w:rPr>
          <w:rFonts w:asciiTheme="majorHAnsi" w:hAnsiTheme="majorHAnsi"/>
          <w:szCs w:val="22"/>
        </w:rPr>
        <w:t xml:space="preserve">realizaci stavebních prací </w:t>
      </w:r>
      <w:r w:rsidR="007A06A8" w:rsidRPr="00EA1695">
        <w:rPr>
          <w:rFonts w:asciiTheme="majorHAnsi" w:hAnsiTheme="majorHAnsi"/>
          <w:szCs w:val="22"/>
        </w:rPr>
        <w:t xml:space="preserve">zahájí </w:t>
      </w:r>
      <w:r w:rsidR="00EF286D" w:rsidRPr="00EA1695">
        <w:rPr>
          <w:rFonts w:asciiTheme="majorHAnsi" w:hAnsiTheme="majorHAnsi"/>
          <w:szCs w:val="22"/>
        </w:rPr>
        <w:t xml:space="preserve">dle jím zpracovaného a objednatelem odsouhlaseného harmonogramu tak, aby bylo dílo provedeno nejpozději ve lhůtě dle odst. 3.1 tohoto článku této smlouvy. </w:t>
      </w:r>
    </w:p>
    <w:p w14:paraId="6B00AB54" w14:textId="77777777" w:rsidR="007A06A8" w:rsidRPr="00FB2119" w:rsidRDefault="007A06A8">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Zhotovitel splní svou povinnost provést dílo jeho řádným dokončením a protokolárním předáním předmětu díla objednateli. Dílo se považuje za řádně dokončené, bude-li předvedena jeho způsobilost sloužit sjednanému účelu, bude bez vad a budou-li k němu ze strany zhotovitele poskytnuta další plnění dle této smlouvy, zejména bude-li k němu dodána dokumentace a další doklady vyžadované touto smlouvou v průběhu provádění díla či při jeho předání.</w:t>
      </w:r>
    </w:p>
    <w:p w14:paraId="0AB7F385" w14:textId="57D607A6" w:rsidR="00CF1056" w:rsidRPr="00FB2119" w:rsidRDefault="00CF1056">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 xml:space="preserve">Časový </w:t>
      </w:r>
      <w:r w:rsidR="00337EED" w:rsidRPr="00FB2119">
        <w:rPr>
          <w:rFonts w:asciiTheme="majorHAnsi" w:hAnsiTheme="majorHAnsi"/>
          <w:szCs w:val="22"/>
        </w:rPr>
        <w:t xml:space="preserve">harmonogram plnění </w:t>
      </w:r>
      <w:r w:rsidR="00A10F49" w:rsidRPr="00FB2119">
        <w:rPr>
          <w:rFonts w:asciiTheme="majorHAnsi" w:hAnsiTheme="majorHAnsi"/>
          <w:szCs w:val="22"/>
        </w:rPr>
        <w:t>v členění po měsící</w:t>
      </w:r>
      <w:r w:rsidR="00337EED" w:rsidRPr="00FB2119">
        <w:rPr>
          <w:rFonts w:asciiTheme="majorHAnsi" w:hAnsiTheme="majorHAnsi"/>
          <w:szCs w:val="22"/>
        </w:rPr>
        <w:t xml:space="preserve">ch </w:t>
      </w:r>
      <w:r w:rsidRPr="00FB2119">
        <w:rPr>
          <w:rFonts w:asciiTheme="majorHAnsi" w:hAnsiTheme="majorHAnsi"/>
          <w:szCs w:val="22"/>
        </w:rPr>
        <w:t>tvoří příloh</w:t>
      </w:r>
      <w:r w:rsidR="008946D2">
        <w:rPr>
          <w:rFonts w:asciiTheme="majorHAnsi" w:hAnsiTheme="majorHAnsi"/>
          <w:szCs w:val="22"/>
        </w:rPr>
        <w:t>u</w:t>
      </w:r>
      <w:r w:rsidRPr="00FB2119">
        <w:rPr>
          <w:rFonts w:asciiTheme="majorHAnsi" w:hAnsiTheme="majorHAnsi"/>
          <w:szCs w:val="22"/>
        </w:rPr>
        <w:t xml:space="preserve"> č.</w:t>
      </w:r>
      <w:r w:rsidR="006F7064" w:rsidRPr="00FB2119">
        <w:rPr>
          <w:rFonts w:asciiTheme="majorHAnsi" w:hAnsiTheme="majorHAnsi"/>
          <w:szCs w:val="22"/>
        </w:rPr>
        <w:t xml:space="preserve"> </w:t>
      </w:r>
      <w:r w:rsidRPr="00FB2119">
        <w:rPr>
          <w:rFonts w:asciiTheme="majorHAnsi" w:hAnsiTheme="majorHAnsi"/>
          <w:szCs w:val="22"/>
        </w:rPr>
        <w:t>2 nedílnou součást této sm</w:t>
      </w:r>
      <w:r w:rsidR="00EF1459" w:rsidRPr="00FB2119">
        <w:rPr>
          <w:rFonts w:asciiTheme="majorHAnsi" w:hAnsiTheme="majorHAnsi"/>
          <w:szCs w:val="22"/>
        </w:rPr>
        <w:t>louvy.</w:t>
      </w:r>
      <w:r w:rsidR="003307EA" w:rsidRPr="00FB2119">
        <w:rPr>
          <w:rFonts w:asciiTheme="majorHAnsi" w:hAnsiTheme="majorHAnsi"/>
          <w:szCs w:val="22"/>
        </w:rPr>
        <w:t xml:space="preserve"> Zhotovitel v časovém harmonogramu vždy zohlední převzetí staveniště, zahájení prací</w:t>
      </w:r>
      <w:r w:rsidR="00B25DE3" w:rsidRPr="00FB2119">
        <w:rPr>
          <w:rFonts w:asciiTheme="majorHAnsi" w:hAnsiTheme="majorHAnsi"/>
          <w:szCs w:val="22"/>
        </w:rPr>
        <w:t xml:space="preserve">, </w:t>
      </w:r>
      <w:r w:rsidR="003307EA" w:rsidRPr="00FB2119">
        <w:rPr>
          <w:rFonts w:asciiTheme="majorHAnsi" w:hAnsiTheme="majorHAnsi"/>
          <w:szCs w:val="22"/>
        </w:rPr>
        <w:t>ukončení a předání díla</w:t>
      </w:r>
      <w:r w:rsidR="008E0762" w:rsidRPr="00FB2119">
        <w:rPr>
          <w:rFonts w:asciiTheme="majorHAnsi" w:hAnsiTheme="majorHAnsi"/>
          <w:szCs w:val="22"/>
        </w:rPr>
        <w:t xml:space="preserve"> a vyklizení staveniště</w:t>
      </w:r>
      <w:r w:rsidR="003307EA" w:rsidRPr="00FB2119">
        <w:rPr>
          <w:rFonts w:asciiTheme="majorHAnsi" w:hAnsiTheme="majorHAnsi"/>
          <w:szCs w:val="22"/>
        </w:rPr>
        <w:t xml:space="preserve">. </w:t>
      </w:r>
      <w:r w:rsidR="00EF1459" w:rsidRPr="00FB2119">
        <w:rPr>
          <w:rFonts w:asciiTheme="majorHAnsi" w:hAnsiTheme="majorHAnsi"/>
          <w:szCs w:val="22"/>
        </w:rPr>
        <w:t xml:space="preserve">Zhotovitel zaktualizuje časový harmonogram </w:t>
      </w:r>
      <w:r w:rsidRPr="00FB2119">
        <w:rPr>
          <w:rFonts w:asciiTheme="majorHAnsi" w:hAnsiTheme="majorHAnsi"/>
          <w:szCs w:val="22"/>
        </w:rPr>
        <w:t xml:space="preserve">do </w:t>
      </w:r>
      <w:r w:rsidR="008E0762" w:rsidRPr="00FB2119">
        <w:rPr>
          <w:rFonts w:asciiTheme="majorHAnsi" w:hAnsiTheme="majorHAnsi"/>
          <w:szCs w:val="22"/>
        </w:rPr>
        <w:t>5</w:t>
      </w:r>
      <w:r w:rsidR="004C5E91" w:rsidRPr="00FB2119">
        <w:rPr>
          <w:rFonts w:asciiTheme="majorHAnsi" w:hAnsiTheme="majorHAnsi"/>
          <w:szCs w:val="22"/>
        </w:rPr>
        <w:t xml:space="preserve"> </w:t>
      </w:r>
      <w:r w:rsidR="008E0762" w:rsidRPr="00FB2119">
        <w:rPr>
          <w:rFonts w:asciiTheme="majorHAnsi" w:hAnsiTheme="majorHAnsi"/>
          <w:szCs w:val="22"/>
        </w:rPr>
        <w:t>pracovních</w:t>
      </w:r>
      <w:r w:rsidR="00337EED" w:rsidRPr="00FB2119">
        <w:rPr>
          <w:rFonts w:asciiTheme="majorHAnsi" w:hAnsiTheme="majorHAnsi"/>
          <w:szCs w:val="22"/>
        </w:rPr>
        <w:t xml:space="preserve"> </w:t>
      </w:r>
      <w:r w:rsidR="004C5E91" w:rsidRPr="00FB2119">
        <w:rPr>
          <w:rFonts w:asciiTheme="majorHAnsi" w:hAnsiTheme="majorHAnsi"/>
          <w:szCs w:val="22"/>
        </w:rPr>
        <w:t>dnů</w:t>
      </w:r>
      <w:r w:rsidRPr="00FB2119">
        <w:rPr>
          <w:rFonts w:asciiTheme="majorHAnsi" w:hAnsiTheme="majorHAnsi"/>
          <w:szCs w:val="22"/>
        </w:rPr>
        <w:t xml:space="preserve"> od pr</w:t>
      </w:r>
      <w:r w:rsidR="003913F5" w:rsidRPr="00FB2119">
        <w:rPr>
          <w:rFonts w:asciiTheme="majorHAnsi" w:hAnsiTheme="majorHAnsi"/>
          <w:szCs w:val="22"/>
        </w:rPr>
        <w:t>otokolárního předání staveniště. Zhotovitel se při realizaci díla zavazuje respektovat termíny dokončení jednotlivých částí díla dle tohoto harmonogramu.</w:t>
      </w:r>
    </w:p>
    <w:p w14:paraId="4E05F6E1" w14:textId="77777777" w:rsidR="00CF1056" w:rsidRPr="00FB2119" w:rsidRDefault="00CF1056">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Smluvní strany se dohodly, že dílo bude provedeno jak</w:t>
      </w:r>
      <w:r w:rsidR="008E0762" w:rsidRPr="00FB2119">
        <w:rPr>
          <w:rFonts w:asciiTheme="majorHAnsi" w:hAnsiTheme="majorHAnsi"/>
          <w:szCs w:val="22"/>
        </w:rPr>
        <w:t>o celek dle </w:t>
      </w:r>
      <w:r w:rsidRPr="00FB2119">
        <w:rPr>
          <w:rFonts w:asciiTheme="majorHAnsi" w:hAnsiTheme="majorHAnsi"/>
          <w:szCs w:val="22"/>
        </w:rPr>
        <w:t xml:space="preserve">této smlouvy. </w:t>
      </w:r>
    </w:p>
    <w:p w14:paraId="55DCED1B" w14:textId="5987EBE1" w:rsidR="004144E5" w:rsidRPr="00FB2119" w:rsidRDefault="006F7031">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 xml:space="preserve">Strany této smlouvy sjednávají, že </w:t>
      </w:r>
      <w:r w:rsidR="000F39B1" w:rsidRPr="00FB2119">
        <w:rPr>
          <w:rFonts w:asciiTheme="majorHAnsi" w:hAnsiTheme="majorHAnsi"/>
          <w:szCs w:val="22"/>
        </w:rPr>
        <w:t xml:space="preserve">v případě nesplnění </w:t>
      </w:r>
      <w:r w:rsidR="003913F5" w:rsidRPr="00FB2119">
        <w:rPr>
          <w:rFonts w:asciiTheme="majorHAnsi" w:hAnsiTheme="majorHAnsi"/>
          <w:szCs w:val="22"/>
        </w:rPr>
        <w:t>sjednané doby plnění</w:t>
      </w:r>
      <w:r w:rsidR="000F39B1" w:rsidRPr="00FB2119">
        <w:rPr>
          <w:rFonts w:asciiTheme="majorHAnsi" w:hAnsiTheme="majorHAnsi"/>
          <w:szCs w:val="22"/>
        </w:rPr>
        <w:t xml:space="preserve"> prokazatelně pouze v důsledku </w:t>
      </w:r>
      <w:r w:rsidRPr="00FB2119">
        <w:rPr>
          <w:rFonts w:asciiTheme="majorHAnsi" w:hAnsiTheme="majorHAnsi"/>
          <w:szCs w:val="22"/>
        </w:rPr>
        <w:t>mimořádných,</w:t>
      </w:r>
      <w:r w:rsidR="00AD195F" w:rsidRPr="00FB2119">
        <w:rPr>
          <w:rFonts w:asciiTheme="majorHAnsi" w:hAnsiTheme="majorHAnsi"/>
          <w:szCs w:val="22"/>
        </w:rPr>
        <w:t xml:space="preserve"> </w:t>
      </w:r>
      <w:r w:rsidRPr="00FB2119">
        <w:rPr>
          <w:rFonts w:asciiTheme="majorHAnsi" w:hAnsiTheme="majorHAnsi"/>
          <w:szCs w:val="22"/>
        </w:rPr>
        <w:t xml:space="preserve">nepředvídatelných a nepřekonatelných překážek, vzniklých nezávisle na vůli zhotovitele </w:t>
      </w:r>
      <w:r w:rsidR="000F39B1" w:rsidRPr="00FB2119">
        <w:rPr>
          <w:rFonts w:asciiTheme="majorHAnsi" w:hAnsiTheme="majorHAnsi"/>
          <w:szCs w:val="22"/>
        </w:rPr>
        <w:t xml:space="preserve">dle </w:t>
      </w:r>
      <w:proofErr w:type="spellStart"/>
      <w:r w:rsidR="000F39B1" w:rsidRPr="00FB2119">
        <w:rPr>
          <w:rFonts w:asciiTheme="majorHAnsi" w:hAnsiTheme="majorHAnsi"/>
          <w:szCs w:val="22"/>
        </w:rPr>
        <w:t>ust</w:t>
      </w:r>
      <w:proofErr w:type="spellEnd"/>
      <w:r w:rsidR="000F39B1" w:rsidRPr="00FB2119">
        <w:rPr>
          <w:rFonts w:asciiTheme="majorHAnsi" w:hAnsiTheme="majorHAnsi"/>
          <w:szCs w:val="22"/>
        </w:rPr>
        <w:t xml:space="preserve">. § 2913 </w:t>
      </w:r>
      <w:r w:rsidRPr="00FB2119">
        <w:rPr>
          <w:rFonts w:asciiTheme="majorHAnsi" w:hAnsiTheme="majorHAnsi"/>
          <w:szCs w:val="22"/>
        </w:rPr>
        <w:t xml:space="preserve">odst. 2 </w:t>
      </w:r>
      <w:r w:rsidR="003913F5" w:rsidRPr="00FB2119">
        <w:rPr>
          <w:rFonts w:asciiTheme="majorHAnsi" w:hAnsiTheme="majorHAnsi"/>
          <w:szCs w:val="22"/>
        </w:rPr>
        <w:t>občanského zákoníku</w:t>
      </w:r>
      <w:r w:rsidR="000F39B1" w:rsidRPr="00FB2119">
        <w:rPr>
          <w:rFonts w:asciiTheme="majorHAnsi" w:hAnsiTheme="majorHAnsi"/>
          <w:szCs w:val="22"/>
        </w:rPr>
        <w:t>, není zhotovitel povinen platit sjednanou smluvní pokutu.</w:t>
      </w:r>
      <w:r w:rsidRPr="00FB2119">
        <w:rPr>
          <w:rFonts w:asciiTheme="majorHAnsi" w:hAnsiTheme="majorHAnsi"/>
          <w:szCs w:val="22"/>
        </w:rPr>
        <w:t xml:space="preserve"> </w:t>
      </w:r>
    </w:p>
    <w:p w14:paraId="61482737" w14:textId="77777777" w:rsidR="00215BC5" w:rsidRPr="00FB2119" w:rsidRDefault="00215BC5">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Důvody mimořádných, nepředvídatelných a nepřekonatelných překážek, vzniklých nezávisle na vůli zhotovitele je zhotovitel povinen prokázat, v opačném případě se má za to, že přerušení prací a činností na díle je ze strany zhotovitele nedůvodné. Smluvní strany sjednaly, že lhůta plnění sjednaná v čl. 3.1 této smlouvy se prodlužuje o dobu odůvodněného přerušení prací a činností. O přerušení prací a činností je zhotovitel povinen učinit zápis do stavebního deníku a dále o něm objednatele neprodleně prokazatelně informovat.</w:t>
      </w:r>
    </w:p>
    <w:p w14:paraId="1780F6B5" w14:textId="77777777" w:rsidR="003612E2" w:rsidRPr="00FB2119" w:rsidRDefault="003612E2" w:rsidP="008A492D">
      <w:pPr>
        <w:pStyle w:val="BodyText21"/>
        <w:widowControl/>
        <w:spacing w:after="120"/>
        <w:ind w:left="709"/>
        <w:rPr>
          <w:rFonts w:asciiTheme="majorHAnsi" w:hAnsiTheme="majorHAnsi"/>
          <w:b/>
          <w:szCs w:val="22"/>
        </w:rPr>
      </w:pPr>
    </w:p>
    <w:p w14:paraId="498545AF" w14:textId="77777777" w:rsidR="005E0084"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4</w:t>
      </w:r>
      <w:r w:rsidR="00571FE8" w:rsidRPr="00FB2119">
        <w:rPr>
          <w:rFonts w:asciiTheme="majorHAnsi" w:hAnsiTheme="majorHAnsi"/>
          <w:b/>
          <w:sz w:val="22"/>
          <w:szCs w:val="22"/>
        </w:rPr>
        <w:tab/>
        <w:t>Místo provádění díla</w:t>
      </w:r>
    </w:p>
    <w:p w14:paraId="5FDCAF59" w14:textId="673D25F5" w:rsidR="00892FD0" w:rsidRPr="00FB2119" w:rsidRDefault="00F37ECC" w:rsidP="009B7AFA">
      <w:pPr>
        <w:spacing w:after="120" w:line="276" w:lineRule="auto"/>
        <w:ind w:left="709" w:hanging="709"/>
        <w:jc w:val="both"/>
        <w:rPr>
          <w:rFonts w:asciiTheme="majorHAnsi" w:hAnsiTheme="majorHAnsi"/>
          <w:szCs w:val="22"/>
        </w:rPr>
      </w:pPr>
      <w:r>
        <w:rPr>
          <w:rFonts w:asciiTheme="majorHAnsi" w:hAnsiTheme="majorHAnsi"/>
          <w:szCs w:val="22"/>
        </w:rPr>
        <w:t>4.1</w:t>
      </w:r>
      <w:r>
        <w:rPr>
          <w:rFonts w:asciiTheme="majorHAnsi" w:hAnsiTheme="majorHAnsi"/>
          <w:szCs w:val="22"/>
        </w:rPr>
        <w:tab/>
      </w:r>
      <w:r w:rsidR="00892FD0" w:rsidRPr="00E85820">
        <w:rPr>
          <w:rFonts w:asciiTheme="majorHAnsi" w:hAnsiTheme="majorHAnsi"/>
          <w:sz w:val="22"/>
          <w:szCs w:val="22"/>
          <w:lang w:eastAsia="cs-CZ"/>
        </w:rPr>
        <w:t>Míst</w:t>
      </w:r>
      <w:r w:rsidR="00017E75" w:rsidRPr="00E85820">
        <w:rPr>
          <w:rFonts w:asciiTheme="majorHAnsi" w:hAnsiTheme="majorHAnsi"/>
          <w:sz w:val="22"/>
          <w:szCs w:val="22"/>
          <w:lang w:eastAsia="cs-CZ"/>
        </w:rPr>
        <w:t>em</w:t>
      </w:r>
      <w:r w:rsidR="00892FD0" w:rsidRPr="00E85820">
        <w:rPr>
          <w:rFonts w:asciiTheme="majorHAnsi" w:hAnsiTheme="majorHAnsi"/>
          <w:sz w:val="22"/>
          <w:szCs w:val="22"/>
          <w:lang w:eastAsia="cs-CZ"/>
        </w:rPr>
        <w:t xml:space="preserve"> plnění </w:t>
      </w:r>
      <w:r w:rsidR="00017E75" w:rsidRPr="00E85820">
        <w:rPr>
          <w:rFonts w:asciiTheme="majorHAnsi" w:hAnsiTheme="majorHAnsi"/>
          <w:sz w:val="22"/>
          <w:szCs w:val="22"/>
          <w:lang w:eastAsia="cs-CZ"/>
        </w:rPr>
        <w:t>je</w:t>
      </w:r>
      <w:r w:rsidR="00CC7F1C" w:rsidRPr="00E85820">
        <w:rPr>
          <w:rFonts w:asciiTheme="majorHAnsi" w:hAnsiTheme="majorHAnsi"/>
          <w:sz w:val="22"/>
          <w:szCs w:val="22"/>
          <w:lang w:eastAsia="cs-CZ"/>
        </w:rPr>
        <w:t xml:space="preserve"> </w:t>
      </w:r>
      <w:r w:rsidR="009B7AFA">
        <w:rPr>
          <w:rFonts w:asciiTheme="majorHAnsi" w:hAnsiTheme="majorHAnsi"/>
          <w:sz w:val="22"/>
          <w:szCs w:val="22"/>
          <w:lang w:eastAsia="cs-CZ"/>
        </w:rPr>
        <w:t xml:space="preserve">pozemek </w:t>
      </w:r>
      <w:r w:rsidR="009B7AFA" w:rsidRPr="009B7AFA">
        <w:rPr>
          <w:rFonts w:asciiTheme="majorHAnsi" w:hAnsiTheme="majorHAnsi"/>
          <w:sz w:val="22"/>
          <w:szCs w:val="22"/>
          <w:lang w:eastAsia="cs-CZ"/>
        </w:rPr>
        <w:t xml:space="preserve">parcelní číslo st. 56, </w:t>
      </w:r>
      <w:proofErr w:type="spellStart"/>
      <w:r w:rsidR="009B7AFA" w:rsidRPr="009B7AFA">
        <w:rPr>
          <w:rFonts w:asciiTheme="majorHAnsi" w:hAnsiTheme="majorHAnsi"/>
          <w:sz w:val="22"/>
          <w:szCs w:val="22"/>
          <w:lang w:eastAsia="cs-CZ"/>
        </w:rPr>
        <w:t>k.ú</w:t>
      </w:r>
      <w:proofErr w:type="spellEnd"/>
      <w:r w:rsidR="009B7AFA" w:rsidRPr="009B7AFA">
        <w:rPr>
          <w:rFonts w:asciiTheme="majorHAnsi" w:hAnsiTheme="majorHAnsi"/>
          <w:sz w:val="22"/>
          <w:szCs w:val="22"/>
          <w:lang w:eastAsia="cs-CZ"/>
        </w:rPr>
        <w:t>. Liběchov</w:t>
      </w:r>
      <w:r w:rsidR="009D4248" w:rsidRPr="00E85820">
        <w:rPr>
          <w:rFonts w:asciiTheme="majorHAnsi" w:hAnsiTheme="majorHAnsi"/>
          <w:sz w:val="22"/>
          <w:szCs w:val="22"/>
          <w:lang w:eastAsia="cs-CZ"/>
        </w:rPr>
        <w:t xml:space="preserve">, </w:t>
      </w:r>
      <w:r w:rsidR="00590EFB" w:rsidRPr="00E85820">
        <w:rPr>
          <w:rFonts w:asciiTheme="majorHAnsi" w:hAnsiTheme="majorHAnsi"/>
          <w:sz w:val="22"/>
          <w:szCs w:val="22"/>
          <w:lang w:eastAsia="cs-CZ"/>
        </w:rPr>
        <w:t>b</w:t>
      </w:r>
      <w:r w:rsidR="00892FD0" w:rsidRPr="00E85820">
        <w:rPr>
          <w:rFonts w:asciiTheme="majorHAnsi" w:hAnsiTheme="majorHAnsi"/>
          <w:sz w:val="22"/>
          <w:szCs w:val="22"/>
          <w:lang w:eastAsia="cs-CZ"/>
        </w:rPr>
        <w:t>líže viz projektová dokumentace.</w:t>
      </w:r>
    </w:p>
    <w:p w14:paraId="303FD11C" w14:textId="77777777" w:rsidR="001B4D20" w:rsidRPr="00FB2119" w:rsidRDefault="001B4D20" w:rsidP="008A492D">
      <w:pPr>
        <w:pStyle w:val="Zkladntextodsazen3"/>
        <w:ind w:left="0"/>
        <w:jc w:val="both"/>
        <w:rPr>
          <w:rFonts w:asciiTheme="majorHAnsi" w:hAnsiTheme="majorHAnsi"/>
          <w:i/>
          <w:sz w:val="22"/>
          <w:szCs w:val="22"/>
          <w:lang w:val="cs-CZ"/>
        </w:rPr>
      </w:pPr>
    </w:p>
    <w:p w14:paraId="1B45E89B" w14:textId="77777777" w:rsidR="005E0084" w:rsidRPr="00FB2119" w:rsidRDefault="00D149BA" w:rsidP="008A492D">
      <w:pPr>
        <w:pStyle w:val="Zkladntext"/>
        <w:tabs>
          <w:tab w:val="left" w:pos="709"/>
        </w:tabs>
        <w:spacing w:after="120"/>
        <w:rPr>
          <w:rFonts w:asciiTheme="majorHAnsi" w:hAnsiTheme="majorHAnsi"/>
          <w:sz w:val="22"/>
          <w:szCs w:val="22"/>
        </w:rPr>
      </w:pPr>
      <w:r w:rsidRPr="00FB2119">
        <w:rPr>
          <w:rFonts w:asciiTheme="majorHAnsi" w:hAnsiTheme="majorHAnsi"/>
          <w:b/>
          <w:sz w:val="22"/>
          <w:szCs w:val="22"/>
        </w:rPr>
        <w:t>5</w:t>
      </w:r>
      <w:r w:rsidR="00C13A2B" w:rsidRPr="00FB2119">
        <w:rPr>
          <w:rFonts w:asciiTheme="majorHAnsi" w:hAnsiTheme="majorHAnsi"/>
          <w:b/>
          <w:sz w:val="22"/>
          <w:szCs w:val="22"/>
        </w:rPr>
        <w:t xml:space="preserve"> </w:t>
      </w:r>
      <w:r w:rsidR="005D0DD7" w:rsidRPr="00FB2119">
        <w:rPr>
          <w:rFonts w:asciiTheme="majorHAnsi" w:hAnsiTheme="majorHAnsi"/>
          <w:b/>
          <w:sz w:val="22"/>
          <w:szCs w:val="22"/>
        </w:rPr>
        <w:t xml:space="preserve">         </w:t>
      </w:r>
      <w:r w:rsidR="00CF1056" w:rsidRPr="00FB2119">
        <w:rPr>
          <w:rFonts w:asciiTheme="majorHAnsi" w:hAnsiTheme="majorHAnsi"/>
          <w:b/>
          <w:sz w:val="22"/>
          <w:szCs w:val="22"/>
        </w:rPr>
        <w:t xml:space="preserve"> Cena za dílo, platební podmínky </w:t>
      </w:r>
    </w:p>
    <w:p w14:paraId="63F93615" w14:textId="77777777" w:rsidR="00CF1056" w:rsidRPr="00FB2119" w:rsidRDefault="00CF1056">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Smluvní strany se dohodly na této výši ceny za dílo:</w:t>
      </w:r>
    </w:p>
    <w:p w14:paraId="60B00EBB" w14:textId="0C2D2C25" w:rsidR="005074C6" w:rsidRPr="00FB2119" w:rsidRDefault="005074C6" w:rsidP="008A492D">
      <w:pPr>
        <w:pStyle w:val="AAOdstavec"/>
        <w:spacing w:after="120"/>
        <w:ind w:firstLine="709"/>
        <w:rPr>
          <w:rFonts w:asciiTheme="majorHAnsi" w:hAnsiTheme="majorHAnsi" w:cs="Times New Roman"/>
          <w:sz w:val="22"/>
          <w:szCs w:val="22"/>
          <w:highlight w:val="yellow"/>
        </w:rPr>
      </w:pPr>
      <w:r w:rsidRPr="00FB2119">
        <w:rPr>
          <w:rFonts w:asciiTheme="majorHAnsi" w:hAnsiTheme="majorHAnsi" w:cs="Times New Roman"/>
          <w:sz w:val="22"/>
          <w:szCs w:val="22"/>
          <w:highlight w:val="yellow"/>
        </w:rPr>
        <w:t xml:space="preserve">Celková cena bez </w:t>
      </w:r>
      <w:proofErr w:type="gramStart"/>
      <w:r w:rsidRPr="00FB2119">
        <w:rPr>
          <w:rFonts w:asciiTheme="majorHAnsi" w:hAnsiTheme="majorHAnsi" w:cs="Times New Roman"/>
          <w:sz w:val="22"/>
          <w:szCs w:val="22"/>
          <w:highlight w:val="yellow"/>
        </w:rPr>
        <w:t>DPH  –</w:t>
      </w:r>
      <w:proofErr w:type="gramEnd"/>
      <w:r w:rsidRPr="00FB2119">
        <w:rPr>
          <w:rFonts w:asciiTheme="majorHAnsi" w:hAnsiTheme="majorHAnsi" w:cs="Times New Roman"/>
          <w:sz w:val="22"/>
          <w:szCs w:val="22"/>
          <w:highlight w:val="yellow"/>
        </w:rPr>
        <w:t xml:space="preserve"> HODNOTÍCÍ KRITERIUM</w:t>
      </w:r>
    </w:p>
    <w:p w14:paraId="5D32014F" w14:textId="77777777" w:rsidR="005074C6" w:rsidRPr="00FB2119" w:rsidRDefault="005074C6" w:rsidP="008A492D">
      <w:pPr>
        <w:pStyle w:val="AAOdstavec"/>
        <w:spacing w:after="120"/>
        <w:ind w:left="3545"/>
        <w:rPr>
          <w:rFonts w:asciiTheme="majorHAnsi" w:hAnsiTheme="majorHAnsi" w:cs="Times New Roman"/>
          <w:sz w:val="22"/>
          <w:szCs w:val="22"/>
        </w:rPr>
      </w:pPr>
      <w:r w:rsidRPr="00FB2119">
        <w:rPr>
          <w:rFonts w:asciiTheme="majorHAnsi" w:hAnsiTheme="majorHAnsi" w:cs="Times New Roman"/>
          <w:sz w:val="22"/>
          <w:szCs w:val="22"/>
          <w:highlight w:val="yellow"/>
        </w:rPr>
        <w:t xml:space="preserve">   ………………</w:t>
      </w:r>
      <w:proofErr w:type="gramStart"/>
      <w:r w:rsidRPr="00FB2119">
        <w:rPr>
          <w:rFonts w:asciiTheme="majorHAnsi" w:hAnsiTheme="majorHAnsi" w:cs="Times New Roman"/>
          <w:sz w:val="22"/>
          <w:szCs w:val="22"/>
          <w:highlight w:val="yellow"/>
        </w:rPr>
        <w:t>…….</w:t>
      </w:r>
      <w:proofErr w:type="gramEnd"/>
      <w:r w:rsidRPr="00FB2119">
        <w:rPr>
          <w:rFonts w:asciiTheme="majorHAnsi" w:hAnsiTheme="majorHAnsi" w:cs="Times New Roman"/>
          <w:sz w:val="22"/>
          <w:szCs w:val="22"/>
          <w:highlight w:val="yellow"/>
        </w:rPr>
        <w:t>.,-Kč (slovy: …………. korun českých)</w:t>
      </w:r>
    </w:p>
    <w:p w14:paraId="62692AAF" w14:textId="77777777" w:rsidR="005074C6" w:rsidRPr="00FB2119" w:rsidRDefault="005074C6" w:rsidP="008A492D">
      <w:pPr>
        <w:pStyle w:val="AAOdstavec"/>
        <w:spacing w:after="120"/>
        <w:ind w:firstLine="709"/>
        <w:rPr>
          <w:rFonts w:asciiTheme="majorHAnsi" w:hAnsiTheme="majorHAnsi" w:cs="Times New Roman"/>
          <w:sz w:val="22"/>
          <w:szCs w:val="22"/>
        </w:rPr>
      </w:pPr>
      <w:r w:rsidRPr="00FB2119">
        <w:rPr>
          <w:rFonts w:asciiTheme="majorHAnsi" w:hAnsiTheme="majorHAnsi" w:cs="Times New Roman"/>
          <w:sz w:val="22"/>
          <w:szCs w:val="22"/>
        </w:rPr>
        <w:lastRenderedPageBreak/>
        <w:t xml:space="preserve">DPH ve výši 21% </w:t>
      </w:r>
      <w:proofErr w:type="gramStart"/>
      <w:r w:rsidRPr="00FB2119">
        <w:rPr>
          <w:rFonts w:asciiTheme="majorHAnsi" w:hAnsiTheme="majorHAnsi" w:cs="Times New Roman"/>
          <w:sz w:val="22"/>
          <w:szCs w:val="22"/>
        </w:rPr>
        <w:tab/>
        <w:t xml:space="preserve">  </w:t>
      </w:r>
      <w:r w:rsidRPr="00FB2119">
        <w:rPr>
          <w:rFonts w:asciiTheme="majorHAnsi" w:hAnsiTheme="majorHAnsi" w:cs="Times New Roman"/>
          <w:sz w:val="22"/>
          <w:szCs w:val="22"/>
        </w:rPr>
        <w:tab/>
      </w:r>
      <w:proofErr w:type="gramEnd"/>
      <w:r w:rsidRPr="00FB2119">
        <w:rPr>
          <w:rFonts w:asciiTheme="majorHAnsi" w:hAnsiTheme="majorHAnsi" w:cs="Times New Roman"/>
          <w:sz w:val="22"/>
          <w:szCs w:val="22"/>
        </w:rPr>
        <w:t xml:space="preserve">   ………………......... ,- Kč (slovy: …………korun českých)</w:t>
      </w:r>
    </w:p>
    <w:p w14:paraId="7797667E" w14:textId="77777777" w:rsidR="005074C6" w:rsidRPr="00FB2119" w:rsidRDefault="005074C6" w:rsidP="008A492D">
      <w:pPr>
        <w:pStyle w:val="AAOdstavec"/>
        <w:spacing w:after="120"/>
        <w:ind w:firstLine="709"/>
        <w:rPr>
          <w:rFonts w:asciiTheme="majorHAnsi" w:hAnsiTheme="majorHAnsi" w:cs="Times New Roman"/>
          <w:sz w:val="22"/>
          <w:szCs w:val="22"/>
        </w:rPr>
      </w:pPr>
      <w:r w:rsidRPr="00FB2119">
        <w:rPr>
          <w:rFonts w:asciiTheme="majorHAnsi" w:hAnsiTheme="majorHAnsi" w:cs="Times New Roman"/>
          <w:sz w:val="22"/>
          <w:szCs w:val="22"/>
        </w:rPr>
        <w:t xml:space="preserve">Celková cena včetně DPH ve výši </w:t>
      </w:r>
    </w:p>
    <w:p w14:paraId="0643F7B2" w14:textId="77777777" w:rsidR="005074C6" w:rsidRPr="00FB2119" w:rsidRDefault="005074C6" w:rsidP="008A492D">
      <w:pPr>
        <w:pStyle w:val="AAOdstavec"/>
        <w:spacing w:after="120"/>
        <w:ind w:firstLine="709"/>
        <w:rPr>
          <w:rFonts w:asciiTheme="majorHAnsi" w:hAnsiTheme="majorHAnsi" w:cs="Times New Roman"/>
          <w:sz w:val="22"/>
          <w:szCs w:val="22"/>
        </w:rPr>
      </w:pPr>
      <w:r w:rsidRPr="00FB2119">
        <w:rPr>
          <w:rFonts w:asciiTheme="majorHAnsi" w:hAnsiTheme="majorHAnsi" w:cs="Times New Roman"/>
          <w:sz w:val="22"/>
          <w:szCs w:val="22"/>
        </w:rPr>
        <w:tab/>
      </w:r>
      <w:r w:rsidRPr="00FB2119">
        <w:rPr>
          <w:rFonts w:asciiTheme="majorHAnsi" w:hAnsiTheme="majorHAnsi" w:cs="Times New Roman"/>
          <w:sz w:val="22"/>
          <w:szCs w:val="22"/>
        </w:rPr>
        <w:tab/>
      </w:r>
      <w:r w:rsidRPr="00FB2119">
        <w:rPr>
          <w:rFonts w:asciiTheme="majorHAnsi" w:hAnsiTheme="majorHAnsi" w:cs="Times New Roman"/>
          <w:sz w:val="22"/>
          <w:szCs w:val="22"/>
        </w:rPr>
        <w:tab/>
      </w:r>
      <w:r w:rsidRPr="00FB2119">
        <w:rPr>
          <w:rFonts w:asciiTheme="majorHAnsi" w:hAnsiTheme="majorHAnsi" w:cs="Times New Roman"/>
          <w:sz w:val="22"/>
          <w:szCs w:val="22"/>
        </w:rPr>
        <w:tab/>
        <w:t xml:space="preserve">    ………………</w:t>
      </w:r>
      <w:proofErr w:type="gramStart"/>
      <w:r w:rsidRPr="00FB2119">
        <w:rPr>
          <w:rFonts w:asciiTheme="majorHAnsi" w:hAnsiTheme="majorHAnsi" w:cs="Times New Roman"/>
          <w:sz w:val="22"/>
          <w:szCs w:val="22"/>
        </w:rPr>
        <w:t>…….</w:t>
      </w:r>
      <w:proofErr w:type="gramEnd"/>
      <w:r w:rsidRPr="00FB2119">
        <w:rPr>
          <w:rFonts w:asciiTheme="majorHAnsi" w:hAnsiTheme="majorHAnsi" w:cs="Times New Roman"/>
          <w:sz w:val="22"/>
          <w:szCs w:val="22"/>
        </w:rPr>
        <w:t>.,- Kč (slovy: …………korun českých)</w:t>
      </w:r>
    </w:p>
    <w:p w14:paraId="78822E51" w14:textId="77777777" w:rsidR="00B30DB8" w:rsidRPr="00FB2119" w:rsidRDefault="004F2021" w:rsidP="008A492D">
      <w:pPr>
        <w:pStyle w:val="AAOdstavec"/>
        <w:spacing w:after="120"/>
        <w:ind w:firstLine="708"/>
        <w:rPr>
          <w:rFonts w:asciiTheme="majorHAnsi" w:hAnsiTheme="majorHAnsi" w:cs="Times New Roman"/>
          <w:sz w:val="22"/>
          <w:szCs w:val="22"/>
        </w:rPr>
      </w:pPr>
      <w:r w:rsidRPr="00FB2119">
        <w:rPr>
          <w:rFonts w:asciiTheme="majorHAnsi" w:hAnsiTheme="majorHAnsi" w:cs="Times New Roman"/>
          <w:sz w:val="22"/>
          <w:szCs w:val="22"/>
        </w:rPr>
        <w:t>(dál</w:t>
      </w:r>
      <w:r w:rsidR="00571FE8" w:rsidRPr="00FB2119">
        <w:rPr>
          <w:rFonts w:asciiTheme="majorHAnsi" w:hAnsiTheme="majorHAnsi" w:cs="Times New Roman"/>
          <w:sz w:val="22"/>
          <w:szCs w:val="22"/>
        </w:rPr>
        <w:t>e též „Cena za provedení díla“)</w:t>
      </w:r>
    </w:p>
    <w:p w14:paraId="3537E4A5" w14:textId="77777777" w:rsidR="00CF1056" w:rsidRPr="00FB2119" w:rsidRDefault="00CF1056">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touto smlouvou.</w:t>
      </w:r>
    </w:p>
    <w:p w14:paraId="3C4B544D"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Objednatelem nebudou na Cenu za provedení díla poskytována jakákoli plnění před zahájením provádění díla. Obě smluvní strany se vzájemně dohodly na hrazení ceny za dílo postupně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 </w:t>
      </w:r>
    </w:p>
    <w:p w14:paraId="30EDD6F4"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Po ukončení každého kalendářního měsíce realizace plnění předá zhotovitel objednateli daňový doklad, k němuž musí být připojen zjišťovací protokol – soupis prací a dodávek provedených v členění po položkách dle výkazu výměr oceněný v souladu se smlouvou odsouhlasený technickým dozorem objednatele. Zhotovitel je oprávněn účtovat daňovým dokladem za příslušné období pouze práce a dodávky v rozsahu odsouhlaseném technickým dozorem objednatele. </w:t>
      </w:r>
    </w:p>
    <w:p w14:paraId="2F5C2556"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w:t>
      </w:r>
      <w:proofErr w:type="gramStart"/>
      <w:r w:rsidRPr="00FB2119">
        <w:rPr>
          <w:rFonts w:asciiTheme="majorHAnsi" w:hAnsiTheme="majorHAnsi"/>
          <w:szCs w:val="22"/>
        </w:rPr>
        <w:t>doklad - lhůta</w:t>
      </w:r>
      <w:proofErr w:type="gramEnd"/>
      <w:r w:rsidRPr="00FB2119">
        <w:rPr>
          <w:rFonts w:asciiTheme="majorHAnsi" w:hAnsiTheme="majorHAnsi"/>
          <w:szCs w:val="22"/>
        </w:rPr>
        <w:t xml:space="preserve"> splatnosti počíná v takovém případě běžet ode dne doručení opraveného či nově vystaveného dokladu objednateli.</w:t>
      </w:r>
    </w:p>
    <w:p w14:paraId="7D110DC9"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124AC50B"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Do patnácti dní po řádném protokolárním předání a převzetí díla bude zhotovitelem vystaven a objednateli předán daňový doklad – konečná faktura (vyúčtování Ceny za provedení díla). Konečná faktura bude vystavena se splatností 30 (slovy: třicet) kalendářních dní ode dne řádného předání této faktury zhotovitelem objednateli.</w:t>
      </w:r>
    </w:p>
    <w:p w14:paraId="485EF64B" w14:textId="77777777" w:rsidR="00215BC5" w:rsidRPr="00FB2119" w:rsidRDefault="000B666A">
      <w:pPr>
        <w:pStyle w:val="BodyText21"/>
        <w:widowControl/>
        <w:numPr>
          <w:ilvl w:val="1"/>
          <w:numId w:val="14"/>
        </w:numPr>
        <w:ind w:left="709" w:hanging="709"/>
        <w:rPr>
          <w:rFonts w:asciiTheme="majorHAnsi" w:hAnsiTheme="majorHAnsi"/>
          <w:szCs w:val="22"/>
        </w:rPr>
      </w:pPr>
      <w:r w:rsidRPr="00FB2119">
        <w:rPr>
          <w:rFonts w:asciiTheme="majorHAnsi" w:hAnsiTheme="majorHAnsi"/>
          <w:szCs w:val="22"/>
        </w:rPr>
        <w:t xml:space="preserve">Pro ocenění ev. víceprací se použijí přednostně jednotkové ceny v té výši, kterou použil zhotovitel pro sestavení nabídkové ceny. Nebudou-li práce či věci použité k provedení díla, které jsou předmětem víceprací, ohodnoceny (oceněny) v rozpočtu zhotovitele, budou se oceňovat dle ceníku společnosti ÚRS Praha, a.s. se sídlem </w:t>
      </w:r>
      <w:r w:rsidR="00215BC5" w:rsidRPr="00FB2119">
        <w:rPr>
          <w:rFonts w:asciiTheme="majorHAnsi" w:hAnsiTheme="majorHAnsi" w:cs="Arial"/>
          <w:szCs w:val="22"/>
        </w:rPr>
        <w:t xml:space="preserve">ÚRS CZ a.s., </w:t>
      </w:r>
      <w:r w:rsidR="00215BC5" w:rsidRPr="00FB2119">
        <w:rPr>
          <w:rFonts w:asciiTheme="majorHAnsi" w:hAnsiTheme="majorHAnsi"/>
          <w:szCs w:val="22"/>
        </w:rPr>
        <w:t>se sídlem Praha 10, Tiskařská 257/10, PSČ: 108 00, IČ: 471 15 645, zapsanou v obchodním rejstříku vedeném Městským soudem v Praze, oddíl B., vložka 1776, aktuálního v době ocenění, popř. na základě jiných ceníků dle dohody smluvních stran. V případě zadávaní jakýchkoliv víceprací se bude vždy postupovat v souladu se ZZVZ.</w:t>
      </w:r>
    </w:p>
    <w:p w14:paraId="2F8132B2" w14:textId="7E1B8258" w:rsidR="000B666A" w:rsidRDefault="000B666A" w:rsidP="00215BC5">
      <w:pPr>
        <w:pStyle w:val="BodyText21"/>
        <w:widowControl/>
        <w:spacing w:after="120"/>
        <w:ind w:left="709"/>
        <w:rPr>
          <w:rFonts w:asciiTheme="majorHAnsi" w:hAnsiTheme="majorHAnsi"/>
          <w:szCs w:val="22"/>
        </w:rPr>
      </w:pPr>
    </w:p>
    <w:p w14:paraId="0A82B5FA" w14:textId="77777777" w:rsidR="00852627" w:rsidRPr="00FB2119" w:rsidRDefault="00E34FBD">
      <w:pPr>
        <w:pStyle w:val="Odstavecseseznamem"/>
        <w:numPr>
          <w:ilvl w:val="0"/>
          <w:numId w:val="14"/>
        </w:numPr>
        <w:snapToGrid w:val="0"/>
        <w:spacing w:after="120"/>
        <w:contextualSpacing w:val="0"/>
        <w:jc w:val="both"/>
        <w:rPr>
          <w:rFonts w:asciiTheme="majorHAnsi" w:hAnsiTheme="majorHAnsi"/>
          <w:vanish/>
          <w:sz w:val="22"/>
          <w:szCs w:val="22"/>
          <w:lang w:eastAsia="cs-CZ"/>
        </w:rPr>
      </w:pPr>
      <w:r w:rsidRPr="00FB2119">
        <w:rPr>
          <w:rFonts w:asciiTheme="majorHAnsi" w:hAnsiTheme="majorHAnsi"/>
          <w:b/>
          <w:sz w:val="22"/>
          <w:szCs w:val="22"/>
        </w:rPr>
        <w:t xml:space="preserve">      </w:t>
      </w:r>
      <w:r w:rsidR="00B410D1" w:rsidRPr="00FB2119">
        <w:rPr>
          <w:rFonts w:asciiTheme="majorHAnsi" w:hAnsiTheme="majorHAnsi"/>
          <w:b/>
          <w:sz w:val="22"/>
          <w:szCs w:val="22"/>
        </w:rPr>
        <w:t>Součinnost smluvních stran</w:t>
      </w:r>
    </w:p>
    <w:p w14:paraId="3AC3DE2D" w14:textId="77777777" w:rsidR="006F6FB0" w:rsidRDefault="006F6FB0" w:rsidP="00441E42">
      <w:pPr>
        <w:pStyle w:val="BodyText21"/>
        <w:widowControl/>
        <w:numPr>
          <w:ilvl w:val="1"/>
          <w:numId w:val="15"/>
        </w:numPr>
        <w:spacing w:after="120"/>
        <w:ind w:left="709" w:hanging="709"/>
        <w:rPr>
          <w:rFonts w:asciiTheme="majorHAnsi" w:hAnsiTheme="majorHAnsi"/>
          <w:szCs w:val="22"/>
        </w:rPr>
      </w:pPr>
    </w:p>
    <w:p w14:paraId="3A13912E" w14:textId="3FFF288F" w:rsidR="00CF1056" w:rsidRPr="00FB2119" w:rsidRDefault="00CF1056" w:rsidP="006F6FB0">
      <w:pPr>
        <w:pStyle w:val="BodyText21"/>
        <w:widowControl/>
        <w:numPr>
          <w:ilvl w:val="1"/>
          <w:numId w:val="30"/>
        </w:numPr>
        <w:spacing w:after="120"/>
        <w:ind w:left="709" w:hanging="709"/>
        <w:rPr>
          <w:rFonts w:asciiTheme="majorHAnsi" w:hAnsiTheme="majorHAnsi"/>
          <w:szCs w:val="22"/>
        </w:rPr>
      </w:pPr>
      <w:r w:rsidRPr="00FB2119">
        <w:rPr>
          <w:rFonts w:asciiTheme="majorHAnsi" w:hAnsiTheme="majorHAnsi"/>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BB554ED" w14:textId="77777777" w:rsidR="00CF1056" w:rsidRPr="00FB2119" w:rsidRDefault="00CF1056" w:rsidP="006F6FB0">
      <w:pPr>
        <w:pStyle w:val="BodyText21"/>
        <w:widowControl/>
        <w:numPr>
          <w:ilvl w:val="1"/>
          <w:numId w:val="30"/>
        </w:numPr>
        <w:spacing w:after="120"/>
        <w:ind w:left="709" w:hanging="709"/>
        <w:rPr>
          <w:rFonts w:asciiTheme="majorHAnsi" w:hAnsiTheme="majorHAnsi"/>
          <w:szCs w:val="22"/>
        </w:rPr>
      </w:pPr>
      <w:r w:rsidRPr="00FB2119">
        <w:rPr>
          <w:rFonts w:asciiTheme="majorHAnsi" w:hAnsiTheme="majorHAnsi"/>
          <w:szCs w:val="22"/>
        </w:rPr>
        <w:lastRenderedPageBreak/>
        <w:t xml:space="preserve">Pokud jsou kterékoli ze smluvních stran známy skutečnosti, které jí brání nebo budou bránit, aby dostála svým smluvním povinnostem, sdělí tuto skutečnost neprodleně písemně </w:t>
      </w:r>
      <w:r w:rsidR="00852627" w:rsidRPr="00FB2119">
        <w:rPr>
          <w:rFonts w:asciiTheme="majorHAnsi" w:hAnsiTheme="majorHAnsi"/>
          <w:szCs w:val="22"/>
        </w:rPr>
        <w:t xml:space="preserve">zbývajícím </w:t>
      </w:r>
      <w:r w:rsidRPr="00FB2119">
        <w:rPr>
          <w:rFonts w:asciiTheme="majorHAnsi" w:hAnsiTheme="majorHAnsi"/>
          <w:szCs w:val="22"/>
        </w:rPr>
        <w:t>smluvní</w:t>
      </w:r>
      <w:r w:rsidR="00852627" w:rsidRPr="00FB2119">
        <w:rPr>
          <w:rFonts w:asciiTheme="majorHAnsi" w:hAnsiTheme="majorHAnsi"/>
          <w:szCs w:val="22"/>
        </w:rPr>
        <w:t>m stranám</w:t>
      </w:r>
      <w:r w:rsidRPr="00FB2119">
        <w:rPr>
          <w:rFonts w:asciiTheme="majorHAnsi" w:hAnsiTheme="majorHAnsi"/>
          <w:szCs w:val="22"/>
        </w:rPr>
        <w:t>. Smluvní strany se dále zavazují neprodleně odstranit v rámci svých možností všechny okolnosti, které jsou na jejich straně a které brání splnění jejich smluvních povinností.</w:t>
      </w:r>
    </w:p>
    <w:p w14:paraId="1687B8F4" w14:textId="77777777" w:rsidR="00CF1056" w:rsidRPr="00FB2119" w:rsidRDefault="00CF1056" w:rsidP="006F6FB0">
      <w:pPr>
        <w:pStyle w:val="BodyText21"/>
        <w:widowControl/>
        <w:numPr>
          <w:ilvl w:val="1"/>
          <w:numId w:val="30"/>
        </w:numPr>
        <w:spacing w:after="120"/>
        <w:ind w:left="709" w:hanging="709"/>
        <w:rPr>
          <w:rFonts w:asciiTheme="majorHAnsi" w:hAnsiTheme="majorHAnsi"/>
          <w:szCs w:val="22"/>
        </w:rPr>
      </w:pPr>
      <w:r w:rsidRPr="00FB2119">
        <w:rPr>
          <w:rFonts w:asciiTheme="majorHAnsi" w:hAnsiTheme="majorHAnsi"/>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w:t>
      </w:r>
      <w:r w:rsidR="00852627" w:rsidRPr="00FB2119">
        <w:rPr>
          <w:rFonts w:asciiTheme="majorHAnsi" w:hAnsiTheme="majorHAnsi"/>
          <w:szCs w:val="22"/>
        </w:rPr>
        <w:t>ýdaji a že poskytne objednateli,</w:t>
      </w:r>
      <w:r w:rsidRPr="00FB2119">
        <w:rPr>
          <w:rFonts w:asciiTheme="majorHAnsi" w:hAnsiTheme="majorHAnsi"/>
          <w:szCs w:val="22"/>
        </w:rPr>
        <w:t xml:space="preserve"> zástupci objednatele jednajícímu ve věcech technických a jiným osobám zúčastněným na provádění díla veškeré potřebné doklady, konzultace, pomoc a jinou součinnost.</w:t>
      </w:r>
    </w:p>
    <w:p w14:paraId="6FCF2C99" w14:textId="77777777" w:rsidR="005619AF" w:rsidRPr="00FB2119" w:rsidRDefault="005619AF" w:rsidP="008A492D">
      <w:pPr>
        <w:spacing w:after="120"/>
        <w:jc w:val="both"/>
        <w:rPr>
          <w:rFonts w:asciiTheme="majorHAnsi" w:hAnsiTheme="majorHAnsi"/>
          <w:b/>
          <w:sz w:val="22"/>
          <w:szCs w:val="22"/>
        </w:rPr>
      </w:pPr>
    </w:p>
    <w:p w14:paraId="79EEE01E" w14:textId="77777777" w:rsidR="00852627" w:rsidRPr="00FB2119" w:rsidRDefault="00CF1056" w:rsidP="006F6FB0">
      <w:pPr>
        <w:pStyle w:val="Odstavecseseznamem"/>
        <w:numPr>
          <w:ilvl w:val="0"/>
          <w:numId w:val="30"/>
        </w:numPr>
        <w:snapToGrid w:val="0"/>
        <w:spacing w:after="120"/>
        <w:ind w:left="709" w:hanging="709"/>
        <w:contextualSpacing w:val="0"/>
        <w:jc w:val="both"/>
        <w:rPr>
          <w:rFonts w:asciiTheme="majorHAnsi" w:hAnsiTheme="majorHAnsi"/>
          <w:b/>
          <w:sz w:val="22"/>
          <w:szCs w:val="22"/>
        </w:rPr>
      </w:pPr>
      <w:r w:rsidRPr="00FB2119">
        <w:rPr>
          <w:rFonts w:asciiTheme="majorHAnsi" w:hAnsiTheme="majorHAnsi"/>
          <w:b/>
          <w:vanish/>
          <w:sz w:val="22"/>
          <w:szCs w:val="22"/>
          <w:lang w:eastAsia="cs-CZ"/>
        </w:rPr>
        <w:t>Prohlášení a závazky zhot</w:t>
      </w:r>
      <w:r w:rsidR="005619AF" w:rsidRPr="00FB2119">
        <w:rPr>
          <w:rFonts w:asciiTheme="majorHAnsi" w:hAnsiTheme="majorHAnsi"/>
          <w:b/>
          <w:vanish/>
          <w:sz w:val="22"/>
          <w:szCs w:val="22"/>
          <w:lang w:eastAsia="cs-CZ"/>
        </w:rPr>
        <w:t>ovitele, oprávnění objednatele</w:t>
      </w:r>
      <w:r w:rsidR="00174876" w:rsidRPr="00FB2119">
        <w:rPr>
          <w:rFonts w:asciiTheme="majorHAnsi" w:hAnsiTheme="majorHAnsi"/>
          <w:b/>
          <w:sz w:val="22"/>
          <w:szCs w:val="22"/>
          <w:lang w:eastAsia="cs-CZ"/>
        </w:rPr>
        <w:t xml:space="preserve"> Prohlášení a závazky zhotovitele, oprávnění objednatele</w:t>
      </w:r>
    </w:p>
    <w:p w14:paraId="5C18C686" w14:textId="77777777" w:rsidR="00CF1056" w:rsidRPr="00FB2119" w:rsidRDefault="00CF1056" w:rsidP="006F6FB0">
      <w:pPr>
        <w:pStyle w:val="BodyText21"/>
        <w:widowControl/>
        <w:numPr>
          <w:ilvl w:val="1"/>
          <w:numId w:val="30"/>
        </w:numPr>
        <w:spacing w:after="120"/>
        <w:ind w:left="709" w:hanging="709"/>
        <w:rPr>
          <w:rFonts w:asciiTheme="majorHAnsi" w:hAnsiTheme="majorHAnsi"/>
          <w:szCs w:val="22"/>
        </w:rPr>
      </w:pPr>
      <w:r w:rsidRPr="00FB2119">
        <w:rPr>
          <w:rFonts w:asciiTheme="majorHAnsi" w:hAnsiTheme="majorHAnsi"/>
          <w:szCs w:val="22"/>
        </w:rPr>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w:t>
      </w:r>
      <w:r w:rsidR="00BE67A0" w:rsidRPr="00FB2119">
        <w:rPr>
          <w:rFonts w:asciiTheme="majorHAnsi" w:hAnsiTheme="majorHAnsi"/>
          <w:szCs w:val="22"/>
        </w:rPr>
        <w:t>příkazy</w:t>
      </w:r>
      <w:r w:rsidR="00AD195F" w:rsidRPr="00FB2119">
        <w:rPr>
          <w:rFonts w:asciiTheme="majorHAnsi" w:hAnsiTheme="majorHAnsi"/>
          <w:szCs w:val="22"/>
        </w:rPr>
        <w:t xml:space="preserve"> </w:t>
      </w:r>
      <w:r w:rsidRPr="00FB2119">
        <w:rPr>
          <w:rFonts w:asciiTheme="majorHAnsi" w:hAnsiTheme="majorHAnsi"/>
          <w:szCs w:val="22"/>
        </w:rPr>
        <w:t xml:space="preserve">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w:t>
      </w:r>
      <w:r w:rsidR="00BE67A0" w:rsidRPr="00FB2119">
        <w:rPr>
          <w:rFonts w:asciiTheme="majorHAnsi" w:hAnsiTheme="majorHAnsi"/>
          <w:szCs w:val="22"/>
        </w:rPr>
        <w:t>příkazů</w:t>
      </w:r>
      <w:r w:rsidRPr="00FB2119">
        <w:rPr>
          <w:rFonts w:asciiTheme="majorHAnsi" w:hAnsiTheme="majorHAnsi"/>
          <w:szCs w:val="22"/>
        </w:rPr>
        <w:t xml:space="preserve"> splní závazek založený touto smlouvou včas a řádně, za sjednanou cenu, aniž by podmiňoval splnění závazku poskytnutím </w:t>
      </w:r>
      <w:proofErr w:type="gramStart"/>
      <w:r w:rsidRPr="00FB2119">
        <w:rPr>
          <w:rFonts w:asciiTheme="majorHAnsi" w:hAnsiTheme="majorHAnsi"/>
          <w:szCs w:val="22"/>
        </w:rPr>
        <w:t>jiné,</w:t>
      </w:r>
      <w:proofErr w:type="gramEnd"/>
      <w:r w:rsidRPr="00FB2119">
        <w:rPr>
          <w:rFonts w:asciiTheme="majorHAnsi" w:hAnsiTheme="majorHAnsi"/>
          <w:szCs w:val="22"/>
        </w:rPr>
        <w:t xml:space="preserve"> než dohodnuté součinnosti. Jestliže se později v průběhu provádění díla bude zhotovitel dovolávat nevhodnosti p</w:t>
      </w:r>
      <w:r w:rsidR="00BE67A0" w:rsidRPr="00FB2119">
        <w:rPr>
          <w:rFonts w:asciiTheme="majorHAnsi" w:hAnsiTheme="majorHAnsi"/>
          <w:szCs w:val="22"/>
        </w:rPr>
        <w:t xml:space="preserve">říkazů </w:t>
      </w:r>
      <w:r w:rsidRPr="00FB2119">
        <w:rPr>
          <w:rFonts w:asciiTheme="majorHAnsi" w:hAnsiTheme="majorHAnsi"/>
          <w:szCs w:val="22"/>
        </w:rPr>
        <w:t>nebo věcí předaných objednatelem bylo pro tento případ dohodnuto, že je povinen prokázat</w:t>
      </w:r>
      <w:r w:rsidR="00F85D3F" w:rsidRPr="00FB2119">
        <w:rPr>
          <w:rFonts w:asciiTheme="majorHAnsi" w:hAnsiTheme="majorHAnsi"/>
          <w:szCs w:val="22"/>
        </w:rPr>
        <w:t>,</w:t>
      </w:r>
      <w:r w:rsidRPr="00FB2119">
        <w:rPr>
          <w:rFonts w:asciiTheme="majorHAnsi" w:hAnsiTheme="majorHAnsi"/>
          <w:szCs w:val="22"/>
        </w:rPr>
        <w:t xml:space="preserve"> že tuto nevhodnost nemohl zjistit do uzavření smlouvy, jinak odpovídá za vady díla způsobené nevhodností </w:t>
      </w:r>
      <w:r w:rsidR="00927456" w:rsidRPr="00FB2119">
        <w:rPr>
          <w:rFonts w:asciiTheme="majorHAnsi" w:hAnsiTheme="majorHAnsi"/>
          <w:szCs w:val="22"/>
        </w:rPr>
        <w:t xml:space="preserve">příkazů nebo věcí. </w:t>
      </w:r>
    </w:p>
    <w:p w14:paraId="3D84E49D" w14:textId="77777777" w:rsidR="005619AF" w:rsidRPr="00FB2119" w:rsidRDefault="005619AF" w:rsidP="006F6FB0">
      <w:pPr>
        <w:pStyle w:val="BodyText21"/>
        <w:widowControl/>
        <w:numPr>
          <w:ilvl w:val="1"/>
          <w:numId w:val="30"/>
        </w:numPr>
        <w:spacing w:after="120"/>
        <w:ind w:left="709" w:hanging="709"/>
        <w:rPr>
          <w:rFonts w:asciiTheme="majorHAnsi" w:hAnsiTheme="majorHAnsi"/>
          <w:szCs w:val="22"/>
        </w:rPr>
      </w:pPr>
      <w:r w:rsidRPr="00FB2119">
        <w:rPr>
          <w:rFonts w:asciiTheme="majorHAnsi" w:hAnsiTheme="majorHAnsi"/>
          <w:szCs w:val="22"/>
        </w:rPr>
        <w:t xml:space="preserve">Před nástupem na jednotlivá pracoviště stavby </w:t>
      </w:r>
      <w:r w:rsidR="00014541" w:rsidRPr="00FB2119">
        <w:rPr>
          <w:rFonts w:asciiTheme="majorHAnsi" w:hAnsiTheme="majorHAnsi"/>
          <w:szCs w:val="22"/>
        </w:rPr>
        <w:t xml:space="preserve">zhotovitel </w:t>
      </w:r>
      <w:r w:rsidRPr="00FB2119">
        <w:rPr>
          <w:rFonts w:asciiTheme="majorHAnsi" w:hAnsiTheme="majorHAnsi"/>
          <w:szCs w:val="22"/>
        </w:rPr>
        <w:t>zajistí prokazatelně školení všech vlastních i smluvních pracovníků svých subdodavatelů z předpisů bezpečnosti práce min. v takovém rozsahu jako byl seznámen on před předáním pracoviště.</w:t>
      </w:r>
    </w:p>
    <w:p w14:paraId="2E431E06" w14:textId="77777777" w:rsidR="005619AF" w:rsidRPr="00FB2119" w:rsidRDefault="005619AF" w:rsidP="006F6FB0">
      <w:pPr>
        <w:pStyle w:val="BodyText21"/>
        <w:widowControl/>
        <w:numPr>
          <w:ilvl w:val="1"/>
          <w:numId w:val="30"/>
        </w:numPr>
        <w:spacing w:after="120"/>
        <w:ind w:left="709" w:hanging="709"/>
        <w:rPr>
          <w:rFonts w:asciiTheme="majorHAnsi" w:hAnsiTheme="majorHAnsi"/>
          <w:szCs w:val="22"/>
        </w:rPr>
      </w:pPr>
      <w:r w:rsidRPr="00FB2119">
        <w:rPr>
          <w:rFonts w:asciiTheme="majorHAnsi" w:hAnsiTheme="majorHAnsi"/>
          <w:szCs w:val="22"/>
        </w:rPr>
        <w:t>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subdodavatele prací a činností souvisejících s přípravou a realizací předmětu smlouvy.</w:t>
      </w:r>
    </w:p>
    <w:p w14:paraId="5FE38E7D" w14:textId="77777777" w:rsidR="00CF1056" w:rsidRPr="00FB2119" w:rsidRDefault="00CF1056" w:rsidP="006F6FB0">
      <w:pPr>
        <w:pStyle w:val="BodyText21"/>
        <w:widowControl/>
        <w:numPr>
          <w:ilvl w:val="1"/>
          <w:numId w:val="30"/>
        </w:numPr>
        <w:spacing w:after="120"/>
        <w:ind w:left="709" w:hanging="709"/>
        <w:rPr>
          <w:rFonts w:asciiTheme="majorHAnsi" w:hAnsiTheme="majorHAnsi"/>
          <w:szCs w:val="22"/>
        </w:rPr>
      </w:pPr>
      <w:r w:rsidRPr="00FB2119">
        <w:rPr>
          <w:rFonts w:asciiTheme="majorHAnsi" w:hAnsiTheme="majorHAnsi"/>
          <w:szCs w:val="22"/>
        </w:rPr>
        <w:t>Zhotovitel se zavazuje, že objednateli bezodkladně po vzniku takové skutečnosti písemně oznámí:</w:t>
      </w:r>
    </w:p>
    <w:p w14:paraId="37DE4819"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jestliže bude zahájeno insolvenční řízení dle zák. č. 182/2006 Sb., o úpadku a způsobech jeho řešení</w:t>
      </w:r>
      <w:r w:rsidR="006F7064" w:rsidRPr="00FB2119">
        <w:rPr>
          <w:rFonts w:asciiTheme="majorHAnsi" w:hAnsiTheme="majorHAnsi"/>
          <w:sz w:val="22"/>
          <w:szCs w:val="22"/>
        </w:rPr>
        <w:t xml:space="preserve">, </w:t>
      </w:r>
      <w:r w:rsidRPr="00FB2119">
        <w:rPr>
          <w:rFonts w:asciiTheme="majorHAnsi" w:hAnsiTheme="majorHAnsi"/>
          <w:sz w:val="22"/>
          <w:szCs w:val="22"/>
        </w:rPr>
        <w:t>v</w:t>
      </w:r>
      <w:r w:rsidR="006F7064" w:rsidRPr="00FB2119">
        <w:rPr>
          <w:rFonts w:asciiTheme="majorHAnsi" w:hAnsiTheme="majorHAnsi"/>
          <w:sz w:val="22"/>
          <w:szCs w:val="22"/>
        </w:rPr>
        <w:t>e</w:t>
      </w:r>
      <w:r w:rsidRPr="00FB2119">
        <w:rPr>
          <w:rFonts w:asciiTheme="majorHAnsi" w:hAnsiTheme="majorHAnsi"/>
          <w:sz w:val="22"/>
          <w:szCs w:val="22"/>
        </w:rPr>
        <w:t xml:space="preserve"> znění</w:t>
      </w:r>
      <w:r w:rsidR="006F7064" w:rsidRPr="00FB2119">
        <w:rPr>
          <w:rFonts w:asciiTheme="majorHAnsi" w:hAnsiTheme="majorHAnsi"/>
          <w:sz w:val="22"/>
          <w:szCs w:val="22"/>
        </w:rPr>
        <w:t xml:space="preserve"> pozdějších předpisů</w:t>
      </w:r>
      <w:r w:rsidRPr="00FB2119">
        <w:rPr>
          <w:rFonts w:asciiTheme="majorHAnsi" w:hAnsiTheme="majorHAnsi"/>
          <w:sz w:val="22"/>
          <w:szCs w:val="22"/>
        </w:rPr>
        <w:t>, jehož předmětem bude úpadek nebo hrozící úpadek zhotovitele,</w:t>
      </w:r>
    </w:p>
    <w:p w14:paraId="6580B621"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vstup zhotovitele do likvidace; a/nebo</w:t>
      </w:r>
    </w:p>
    <w:p w14:paraId="15D80208"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změny v majetkové struktuře zhotovitele, s výjimkou změny majetkové struktury, která představuje běžný obchodní styk; a/nebo</w:t>
      </w:r>
    </w:p>
    <w:p w14:paraId="1AD2B1EB"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rozhodnutí o provedení přeměny zhotovitele, zejména fúzí, převodem jmění na společníka či rozdělením, provedení změny právní formy dlužníka či provedení jiných organizačních změn; a/nebo</w:t>
      </w:r>
    </w:p>
    <w:p w14:paraId="20004303"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omezení či ukončení výkonu činnosti zhotovitele, která bezprostředně souvisí s předmětem této smlouvy; a/nebo</w:t>
      </w:r>
    </w:p>
    <w:p w14:paraId="45179E3C"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všechny skutečnosti, které by mohly mít vliv na přechod či vypořádání závazků zhotovitele vůči objednateli vyplývajících z této smlouvy či s touto smlouvou souvisejících; a</w:t>
      </w:r>
      <w:r w:rsidR="00606159" w:rsidRPr="00FB2119">
        <w:rPr>
          <w:rFonts w:asciiTheme="majorHAnsi" w:hAnsiTheme="majorHAnsi"/>
          <w:sz w:val="22"/>
          <w:szCs w:val="22"/>
        </w:rPr>
        <w:t>/nebo</w:t>
      </w:r>
    </w:p>
    <w:p w14:paraId="361E3CF6"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rozhodnutí o zrušení zhotovitele.</w:t>
      </w:r>
    </w:p>
    <w:p w14:paraId="4115890D" w14:textId="77777777" w:rsidR="00CF1056" w:rsidRPr="00FB2119" w:rsidRDefault="00CF1056" w:rsidP="008A492D">
      <w:pPr>
        <w:tabs>
          <w:tab w:val="left" w:pos="1440"/>
        </w:tabs>
        <w:spacing w:after="120"/>
        <w:ind w:left="705"/>
        <w:jc w:val="both"/>
        <w:rPr>
          <w:rFonts w:asciiTheme="majorHAnsi" w:hAnsiTheme="majorHAnsi"/>
          <w:sz w:val="22"/>
          <w:szCs w:val="22"/>
        </w:rPr>
      </w:pPr>
      <w:r w:rsidRPr="00FB2119">
        <w:rPr>
          <w:rFonts w:asciiTheme="majorHAnsi" w:hAnsiTheme="majorHAnsi"/>
          <w:sz w:val="22"/>
          <w:szCs w:val="22"/>
        </w:rPr>
        <w:lastRenderedPageBreak/>
        <w:t>V případě porušení tohoto ustanovení povinností je objednatel oprávněn od této</w:t>
      </w:r>
      <w:r w:rsidR="006C4CF9" w:rsidRPr="00FB2119">
        <w:rPr>
          <w:rFonts w:asciiTheme="majorHAnsi" w:hAnsiTheme="majorHAnsi"/>
          <w:sz w:val="22"/>
          <w:szCs w:val="22"/>
        </w:rPr>
        <w:t xml:space="preserve"> smlouvy bez dalšího odstoupit.</w:t>
      </w:r>
      <w:r w:rsidR="00647D63" w:rsidRPr="00FB2119">
        <w:rPr>
          <w:rFonts w:asciiTheme="majorHAnsi" w:hAnsiTheme="majorHAnsi"/>
          <w:sz w:val="22"/>
          <w:szCs w:val="22"/>
        </w:rPr>
        <w:t xml:space="preserve"> </w:t>
      </w:r>
    </w:p>
    <w:p w14:paraId="72378FD6" w14:textId="77777777" w:rsidR="00647D63" w:rsidRPr="00FB2119" w:rsidRDefault="00647D63" w:rsidP="008A492D">
      <w:pPr>
        <w:tabs>
          <w:tab w:val="left" w:pos="1440"/>
        </w:tabs>
        <w:spacing w:after="120"/>
        <w:ind w:left="705"/>
        <w:jc w:val="both"/>
        <w:rPr>
          <w:rFonts w:asciiTheme="majorHAnsi" w:hAnsiTheme="majorHAnsi"/>
          <w:sz w:val="22"/>
          <w:szCs w:val="22"/>
        </w:rPr>
      </w:pPr>
    </w:p>
    <w:p w14:paraId="5895F5F5" w14:textId="77777777" w:rsidR="00CF1056" w:rsidRPr="00FB2119" w:rsidRDefault="00CF1056" w:rsidP="006F6FB0">
      <w:pPr>
        <w:pStyle w:val="BodyText21"/>
        <w:widowControl/>
        <w:numPr>
          <w:ilvl w:val="1"/>
          <w:numId w:val="30"/>
        </w:numPr>
        <w:spacing w:after="120"/>
        <w:ind w:left="709" w:hanging="567"/>
        <w:rPr>
          <w:rFonts w:asciiTheme="majorHAnsi" w:hAnsiTheme="majorHAnsi"/>
          <w:szCs w:val="22"/>
        </w:rPr>
      </w:pPr>
      <w:r w:rsidRPr="00FB2119">
        <w:rPr>
          <w:rFonts w:asciiTheme="majorHAnsi" w:hAnsiTheme="majorHAnsi"/>
          <w:szCs w:val="22"/>
        </w:rPr>
        <w:t>Objednatel je oprávněn:</w:t>
      </w:r>
    </w:p>
    <w:p w14:paraId="0C09A388" w14:textId="77777777" w:rsidR="00CF1056"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8F14E2" w:rsidRPr="00FB2119">
        <w:rPr>
          <w:rFonts w:asciiTheme="majorHAnsi" w:hAnsiTheme="majorHAnsi"/>
          <w:sz w:val="22"/>
          <w:szCs w:val="22"/>
          <w:lang w:val="cs-CZ"/>
        </w:rPr>
        <w:t>y pro provádění cenové kontroly,</w:t>
      </w:r>
    </w:p>
    <w:p w14:paraId="68D33E9E" w14:textId="77777777" w:rsidR="00634A2C"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w:t>
      </w:r>
      <w:r w:rsidR="008F14E2" w:rsidRPr="00FB2119">
        <w:rPr>
          <w:rFonts w:asciiTheme="majorHAnsi" w:hAnsiTheme="majorHAnsi"/>
          <w:sz w:val="22"/>
          <w:szCs w:val="22"/>
          <w:lang w:val="cs-CZ"/>
        </w:rPr>
        <w:t>rní zápisem ve stavebním deníku,</w:t>
      </w:r>
      <w:r w:rsidR="00634A2C" w:rsidRPr="00FB2119">
        <w:rPr>
          <w:rFonts w:asciiTheme="majorHAnsi" w:hAnsiTheme="majorHAnsi"/>
          <w:sz w:val="22"/>
          <w:szCs w:val="22"/>
          <w:lang w:val="cs-CZ"/>
        </w:rPr>
        <w:t xml:space="preserve"> </w:t>
      </w:r>
    </w:p>
    <w:p w14:paraId="0B1625AB" w14:textId="77777777" w:rsidR="00634A2C" w:rsidRPr="00FB2119" w:rsidRDefault="00634A2C">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Provádět prostřednictvím koordinátora BOZP kontrolu dodržování bezpečnosti práce a ukládat nápravná opatření a sankce při zjištění jejich porušení</w:t>
      </w:r>
      <w:r w:rsidR="008F14E2" w:rsidRPr="00FB2119">
        <w:rPr>
          <w:rFonts w:asciiTheme="majorHAnsi" w:hAnsiTheme="majorHAnsi"/>
          <w:sz w:val="22"/>
          <w:szCs w:val="22"/>
          <w:lang w:val="cs-CZ"/>
        </w:rPr>
        <w:t>,</w:t>
      </w:r>
    </w:p>
    <w:p w14:paraId="6BAFC4AB" w14:textId="77777777" w:rsidR="00F2649D" w:rsidRPr="00FB2119" w:rsidRDefault="00F2649D">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Zjistí-li objednatel, že zhotovitel porušuje svou povinnost, může požadovat, aby zhotovitel zajistil nápravu </w:t>
      </w:r>
      <w:r w:rsidR="00DB3C8C" w:rsidRPr="00FB2119">
        <w:rPr>
          <w:rFonts w:asciiTheme="majorHAnsi" w:hAnsiTheme="majorHAnsi"/>
          <w:sz w:val="22"/>
          <w:szCs w:val="22"/>
          <w:lang w:val="cs-CZ"/>
        </w:rPr>
        <w:t>a prováděl dílo řádným způsobem. Neučiní-li tak zhotovitel ani v přiměřené době, může objednat</w:t>
      </w:r>
      <w:r w:rsidR="00DE4E68" w:rsidRPr="00FB2119">
        <w:rPr>
          <w:rFonts w:asciiTheme="majorHAnsi" w:hAnsiTheme="majorHAnsi"/>
          <w:sz w:val="22"/>
          <w:szCs w:val="22"/>
          <w:lang w:val="cs-CZ"/>
        </w:rPr>
        <w:t>e</w:t>
      </w:r>
      <w:r w:rsidR="00DB3C8C" w:rsidRPr="00FB2119">
        <w:rPr>
          <w:rFonts w:asciiTheme="majorHAnsi" w:hAnsiTheme="majorHAnsi"/>
          <w:sz w:val="22"/>
          <w:szCs w:val="22"/>
          <w:lang w:val="cs-CZ"/>
        </w:rPr>
        <w:t>l odstoupit od smlouvy, vedl-li by postup zhotovitele nepochybně</w:t>
      </w:r>
      <w:r w:rsidR="008F14E2" w:rsidRPr="00FB2119">
        <w:rPr>
          <w:rFonts w:asciiTheme="majorHAnsi" w:hAnsiTheme="majorHAnsi"/>
          <w:sz w:val="22"/>
          <w:szCs w:val="22"/>
          <w:lang w:val="cs-CZ"/>
        </w:rPr>
        <w:t xml:space="preserve"> k podstatnému porušení smlouvy,</w:t>
      </w:r>
    </w:p>
    <w:p w14:paraId="5118D320" w14:textId="77777777" w:rsidR="00CF1056"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Osoba vykonávající kontrolně-technický dozor je oprávněna dát pracovníkům zhotovitele příkaz k přerušení prací na provedení díla, je-li ohrožena bezpečnost prováděné stavby, život nebo zdraví osob pracujících na stavbě při </w:t>
      </w:r>
      <w:r w:rsidR="008F14E2" w:rsidRPr="00FB2119">
        <w:rPr>
          <w:rFonts w:asciiTheme="majorHAnsi" w:hAnsiTheme="majorHAnsi"/>
          <w:sz w:val="22"/>
          <w:szCs w:val="22"/>
          <w:lang w:val="cs-CZ"/>
        </w:rPr>
        <w:t>provádění díla či třetích osob,</w:t>
      </w:r>
    </w:p>
    <w:p w14:paraId="406847F8" w14:textId="77777777" w:rsidR="00F2649D" w:rsidRPr="00FB2119" w:rsidRDefault="00F2649D">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Stanoví-li smlouva, že objednatel zkontro</w:t>
      </w:r>
      <w:r w:rsidR="006F7064" w:rsidRPr="00FB2119">
        <w:rPr>
          <w:rFonts w:asciiTheme="majorHAnsi" w:hAnsiTheme="majorHAnsi"/>
          <w:sz w:val="22"/>
          <w:szCs w:val="22"/>
          <w:lang w:val="cs-CZ"/>
        </w:rPr>
        <w:t>l</w:t>
      </w:r>
      <w:r w:rsidRPr="00FB2119">
        <w:rPr>
          <w:rFonts w:asciiTheme="majorHAnsi" w:hAnsiTheme="majorHAnsi"/>
          <w:sz w:val="22"/>
          <w:szCs w:val="22"/>
          <w:lang w:val="cs-CZ"/>
        </w:rPr>
        <w:t>uje předmět díla na určitém stupni jeho provádění, zhotovitel pozve</w:t>
      </w:r>
      <w:r w:rsidR="0081159F" w:rsidRPr="00FB2119">
        <w:rPr>
          <w:rFonts w:asciiTheme="majorHAnsi" w:hAnsiTheme="majorHAnsi"/>
          <w:sz w:val="22"/>
          <w:szCs w:val="22"/>
          <w:lang w:val="cs-CZ"/>
        </w:rPr>
        <w:t xml:space="preserve"> objednatele ke kontrole, a to písemně,</w:t>
      </w:r>
      <w:r w:rsidR="00A61C32" w:rsidRPr="00FB2119">
        <w:rPr>
          <w:rFonts w:asciiTheme="majorHAnsi" w:hAnsiTheme="majorHAnsi"/>
          <w:sz w:val="22"/>
          <w:szCs w:val="22"/>
          <w:lang w:val="cs-CZ"/>
        </w:rPr>
        <w:t xml:space="preserve"> 10</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pracovní</w:t>
      </w:r>
      <w:r w:rsidR="00A61C32" w:rsidRPr="00FB2119">
        <w:rPr>
          <w:rFonts w:asciiTheme="majorHAnsi" w:hAnsiTheme="majorHAnsi"/>
          <w:sz w:val="22"/>
          <w:szCs w:val="22"/>
          <w:lang w:val="cs-CZ"/>
        </w:rPr>
        <w:t>ch dní</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předem. Nepozve-li jej sjednaným způsobem a ve sjednané lhůtě</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nebo pozve-li jej ve zřejmě v nevhodné době, umožní objednateli dodatečnou kontrolu a hradí náklady s tím spojené.</w:t>
      </w:r>
    </w:p>
    <w:p w14:paraId="7B9DCAA9" w14:textId="73345D68" w:rsidR="00634A2C" w:rsidRPr="00FB2119" w:rsidRDefault="00852627"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T</w:t>
      </w:r>
      <w:r w:rsidR="00634A2C" w:rsidRPr="00FB2119">
        <w:rPr>
          <w:rFonts w:asciiTheme="majorHAnsi" w:hAnsiTheme="majorHAnsi"/>
          <w:szCs w:val="22"/>
        </w:rPr>
        <w:t>echnický dozor nesmí vykonávat zhoto</w:t>
      </w:r>
      <w:r w:rsidR="00A61C32" w:rsidRPr="00FB2119">
        <w:rPr>
          <w:rFonts w:asciiTheme="majorHAnsi" w:hAnsiTheme="majorHAnsi"/>
          <w:szCs w:val="22"/>
        </w:rPr>
        <w:t>vitel ani osoba s</w:t>
      </w:r>
      <w:r w:rsidR="006F7064" w:rsidRPr="00FB2119">
        <w:rPr>
          <w:rFonts w:asciiTheme="majorHAnsi" w:hAnsiTheme="majorHAnsi"/>
          <w:szCs w:val="22"/>
        </w:rPr>
        <w:t xml:space="preserve"> </w:t>
      </w:r>
      <w:r w:rsidR="00A61C32" w:rsidRPr="00FB2119">
        <w:rPr>
          <w:rFonts w:asciiTheme="majorHAnsi" w:hAnsiTheme="majorHAnsi"/>
          <w:szCs w:val="22"/>
        </w:rPr>
        <w:t xml:space="preserve">ním </w:t>
      </w:r>
      <w:r w:rsidR="006F7064" w:rsidRPr="00FB2119">
        <w:rPr>
          <w:rFonts w:asciiTheme="majorHAnsi" w:hAnsiTheme="majorHAnsi"/>
          <w:szCs w:val="22"/>
        </w:rPr>
        <w:t xml:space="preserve">jakkoli </w:t>
      </w:r>
      <w:r w:rsidR="00A61C32" w:rsidRPr="00FB2119">
        <w:rPr>
          <w:rFonts w:asciiTheme="majorHAnsi" w:hAnsiTheme="majorHAnsi"/>
          <w:szCs w:val="22"/>
        </w:rPr>
        <w:t>propojená.</w:t>
      </w:r>
      <w:r w:rsidR="007A06A8" w:rsidRPr="00FB2119">
        <w:rPr>
          <w:rFonts w:asciiTheme="majorHAnsi" w:hAnsiTheme="majorHAnsi"/>
          <w:szCs w:val="22"/>
        </w:rPr>
        <w:t xml:space="preserve"> Zjistí-li zhotovitel skutečnost uvedenou ve větě předchozí je povinen bez zbytečného odkladu objednateli tuto skutečnost oznámit. Neučiní-li tak jedná se podstatné porušení smlouvy. </w:t>
      </w:r>
    </w:p>
    <w:p w14:paraId="6F749FDD" w14:textId="77777777" w:rsidR="00606159" w:rsidRPr="00FB2119" w:rsidRDefault="00606159"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Zhotovitel se zavazuje uchovat veškerou dokumentaci související s realizací díla včetně účetních dokumentů nejméně 10 let od předání a převzetí díla. Pokud obsahuje právní předpis lhůtu delší, potom platí tato zákonná lhůta.</w:t>
      </w:r>
    </w:p>
    <w:p w14:paraId="6825E5D5" w14:textId="41FE332C" w:rsidR="00606159" w:rsidRPr="00FB2119" w:rsidRDefault="00543534"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w:t>
      </w:r>
      <w:r w:rsidR="00606159" w:rsidRPr="00FB2119">
        <w:rPr>
          <w:rFonts w:asciiTheme="majorHAnsi" w:hAnsiTheme="majorHAnsi"/>
          <w:szCs w:val="22"/>
        </w:rPr>
        <w:t xml:space="preserve">Zhotovitel je povinen spolupůsobit při výkonu finanční kontroly podle ustanovení § 2 písm. e) zákona č. 320/2001 Sb., o finanční kontrole ve veřejné správě a o změně některých zákonů (zákon o finanční kontrole), ve znění pozdějších předpisů. </w:t>
      </w:r>
    </w:p>
    <w:p w14:paraId="10EF02A9" w14:textId="77777777" w:rsidR="00634A2C" w:rsidRPr="00FB2119" w:rsidRDefault="00634A2C"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Zhotovitel není oprávněn postoupit pohledávky vůči objednateli třetím osobám.</w:t>
      </w:r>
    </w:p>
    <w:p w14:paraId="3C45BE8C" w14:textId="77777777" w:rsidR="00606159" w:rsidRDefault="00606159" w:rsidP="008A492D">
      <w:pPr>
        <w:pStyle w:val="BodyText21"/>
        <w:widowControl/>
        <w:spacing w:after="120"/>
        <w:ind w:left="567"/>
        <w:rPr>
          <w:rFonts w:asciiTheme="majorHAnsi" w:hAnsiTheme="majorHAnsi"/>
          <w:szCs w:val="22"/>
        </w:rPr>
      </w:pPr>
    </w:p>
    <w:p w14:paraId="5AABE0B1" w14:textId="77777777" w:rsidR="00C90208" w:rsidRPr="00FB2119" w:rsidRDefault="00E34FBD" w:rsidP="006F6FB0">
      <w:pPr>
        <w:pStyle w:val="Odstavecseseznamem"/>
        <w:numPr>
          <w:ilvl w:val="0"/>
          <w:numId w:val="30"/>
        </w:numPr>
        <w:snapToGrid w:val="0"/>
        <w:spacing w:after="120"/>
        <w:contextualSpacing w:val="0"/>
        <w:jc w:val="both"/>
        <w:rPr>
          <w:rFonts w:asciiTheme="majorHAnsi" w:hAnsiTheme="majorHAnsi"/>
          <w:b/>
          <w:sz w:val="22"/>
          <w:szCs w:val="22"/>
        </w:rPr>
      </w:pPr>
      <w:r w:rsidRPr="00FB2119">
        <w:rPr>
          <w:rFonts w:asciiTheme="majorHAnsi" w:hAnsiTheme="majorHAnsi"/>
          <w:b/>
          <w:sz w:val="22"/>
          <w:szCs w:val="22"/>
        </w:rPr>
        <w:t xml:space="preserve">    </w:t>
      </w:r>
      <w:r w:rsidR="00C90208" w:rsidRPr="00FB2119">
        <w:rPr>
          <w:rFonts w:asciiTheme="majorHAnsi" w:hAnsiTheme="majorHAnsi"/>
          <w:b/>
          <w:sz w:val="22"/>
          <w:szCs w:val="22"/>
        </w:rPr>
        <w:t>Stavební deník</w:t>
      </w:r>
    </w:p>
    <w:p w14:paraId="0ED7CC5B" w14:textId="28B05155"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 xml:space="preserve">Zhotovitel se zavazuje ode dne předání staveniště (viz. článek </w:t>
      </w:r>
      <w:r w:rsidR="008C319C" w:rsidRPr="00FB2119">
        <w:rPr>
          <w:rFonts w:asciiTheme="majorHAnsi" w:hAnsiTheme="majorHAnsi"/>
          <w:szCs w:val="22"/>
        </w:rPr>
        <w:t>9</w:t>
      </w:r>
      <w:r w:rsidRPr="00FB2119">
        <w:rPr>
          <w:rFonts w:asciiTheme="majorHAnsi" w:hAnsiTheme="majorHAnsi"/>
          <w:szCs w:val="22"/>
        </w:rPr>
        <w:t xml:space="preserve">. této smlouvy) objednatelem zhotoviteli vést stavební deník alespoň v jednom originále a dvou průpisech dle </w:t>
      </w:r>
      <w:proofErr w:type="spellStart"/>
      <w:r w:rsidRPr="00FB2119">
        <w:rPr>
          <w:rFonts w:asciiTheme="majorHAnsi" w:hAnsiTheme="majorHAnsi"/>
          <w:szCs w:val="22"/>
        </w:rPr>
        <w:t>ust</w:t>
      </w:r>
      <w:proofErr w:type="spellEnd"/>
      <w:r w:rsidRPr="00FB2119">
        <w:rPr>
          <w:rFonts w:asciiTheme="majorHAnsi" w:hAnsiTheme="majorHAnsi"/>
          <w:szCs w:val="22"/>
        </w:rPr>
        <w:t>. § 1</w:t>
      </w:r>
      <w:r w:rsidR="008B42E5">
        <w:rPr>
          <w:rFonts w:asciiTheme="majorHAnsi" w:hAnsiTheme="majorHAnsi"/>
          <w:szCs w:val="22"/>
        </w:rPr>
        <w:t>66 zákona č. 283/2021 Sb.</w:t>
      </w:r>
      <w:r w:rsidRPr="00FB2119">
        <w:rPr>
          <w:rFonts w:asciiTheme="majorHAnsi" w:hAnsiTheme="majorHAnsi"/>
          <w:szCs w:val="22"/>
        </w:rPr>
        <w:t xml:space="preserve"> Stavební</w:t>
      </w:r>
      <w:r w:rsidR="008B42E5">
        <w:rPr>
          <w:rFonts w:asciiTheme="majorHAnsi" w:hAnsiTheme="majorHAnsi"/>
          <w:szCs w:val="22"/>
        </w:rPr>
        <w:t xml:space="preserve"> </w:t>
      </w:r>
      <w:r w:rsidRPr="00FB2119">
        <w:rPr>
          <w:rFonts w:asciiTheme="majorHAnsi" w:hAnsiTheme="majorHAnsi"/>
          <w:szCs w:val="22"/>
        </w:rPr>
        <w:t xml:space="preserve">zákon. Na stavbě bude veden pouze jeden stavební deník, vedený zhotovitelem a budou v něm zaznamenávány veškeré skutečnosti o průběhu všech prací, včetně prací </w:t>
      </w:r>
      <w:r w:rsidR="00AA14BE" w:rsidRPr="00FB2119">
        <w:rPr>
          <w:rFonts w:asciiTheme="majorHAnsi" w:hAnsiTheme="majorHAnsi"/>
          <w:szCs w:val="22"/>
        </w:rPr>
        <w:t>poddodavatelů</w:t>
      </w:r>
      <w:r w:rsidRPr="00FB2119">
        <w:rPr>
          <w:rFonts w:asciiTheme="majorHAnsi" w:hAnsiTheme="majorHAnsi"/>
          <w:szCs w:val="22"/>
        </w:rPr>
        <w:t xml:space="preserve">. </w:t>
      </w:r>
      <w:r w:rsidR="00740768" w:rsidRPr="00FB2119">
        <w:rPr>
          <w:rFonts w:asciiTheme="majorHAnsi" w:hAnsiTheme="majorHAnsi"/>
          <w:szCs w:val="22"/>
        </w:rPr>
        <w:t>Po</w:t>
      </w:r>
      <w:r w:rsidR="00662073" w:rsidRPr="00FB2119">
        <w:rPr>
          <w:rFonts w:asciiTheme="majorHAnsi" w:hAnsiTheme="majorHAnsi"/>
          <w:szCs w:val="22"/>
        </w:rPr>
        <w:t>kud bude stavba rozdělena na dva</w:t>
      </w:r>
      <w:r w:rsidR="00740768" w:rsidRPr="00FB2119">
        <w:rPr>
          <w:rFonts w:asciiTheme="majorHAnsi" w:hAnsiTheme="majorHAnsi"/>
          <w:szCs w:val="22"/>
        </w:rPr>
        <w:t xml:space="preserve"> či více samostatných celků, bude </w:t>
      </w:r>
      <w:r w:rsidR="00662073" w:rsidRPr="00FB2119">
        <w:rPr>
          <w:rFonts w:asciiTheme="majorHAnsi" w:hAnsiTheme="majorHAnsi"/>
          <w:szCs w:val="22"/>
        </w:rPr>
        <w:t xml:space="preserve">na </w:t>
      </w:r>
      <w:r w:rsidR="00740768" w:rsidRPr="00FB2119">
        <w:rPr>
          <w:rFonts w:asciiTheme="majorHAnsi" w:hAnsiTheme="majorHAnsi"/>
          <w:szCs w:val="22"/>
        </w:rPr>
        <w:t xml:space="preserve">každý samostatný celek vedený stavební deník zvlášť, a to pouze po předchozí domluvě s objednatelem. </w:t>
      </w:r>
      <w:r w:rsidRPr="00FB2119">
        <w:rPr>
          <w:rFonts w:asciiTheme="majorHAnsi" w:hAnsiTheme="majorHAnsi"/>
          <w:szCs w:val="22"/>
        </w:rPr>
        <w:t xml:space="preserve">Do stavebního deníku bude zhotovitel zapisovat všechny skutečnosti stanovené </w:t>
      </w:r>
      <w:r w:rsidRPr="00FB2119">
        <w:rPr>
          <w:rFonts w:asciiTheme="majorHAnsi" w:hAnsiTheme="majorHAnsi"/>
          <w:szCs w:val="22"/>
        </w:rPr>
        <w:lastRenderedPageBreak/>
        <w:t xml:space="preserve">zákonem a současně všechny skutečnosti rozhodné pro plnění podmínek této smlouvy, změny harmonogramu postupu prací dle článku </w:t>
      </w:r>
      <w:r w:rsidR="004D4619" w:rsidRPr="00FB2119">
        <w:rPr>
          <w:rFonts w:asciiTheme="majorHAnsi" w:hAnsiTheme="majorHAnsi"/>
          <w:szCs w:val="22"/>
        </w:rPr>
        <w:t>3</w:t>
      </w:r>
      <w:r w:rsidRPr="00FB2119">
        <w:rPr>
          <w:rFonts w:asciiTheme="majorHAnsi" w:hAnsiTheme="majorHAnsi"/>
          <w:szCs w:val="22"/>
        </w:rPr>
        <w:t xml:space="preserve">. této smlouvy. Stavební deník bude uložen na staveništi a bude oběma stranám kdykoliv přístupný v době přítomnosti jakýchkoli osob na staveništi. Originál stavebního deníku předá zhotovitel při přejímacím řízení objednateli. </w:t>
      </w:r>
    </w:p>
    <w:p w14:paraId="07C781AC" w14:textId="479A3E99"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Stavební deník dle předchozího odstavce smlouvy vede zhotovitelem pověřená os</w:t>
      </w:r>
      <w:r w:rsidR="00F963E9" w:rsidRPr="00FB2119">
        <w:rPr>
          <w:rFonts w:asciiTheme="majorHAnsi" w:hAnsiTheme="majorHAnsi"/>
          <w:szCs w:val="22"/>
        </w:rPr>
        <w:t xml:space="preserve">oba – </w:t>
      </w:r>
      <w:r w:rsidR="00F963E9" w:rsidRPr="00FB2119">
        <w:rPr>
          <w:rFonts w:asciiTheme="majorHAnsi" w:hAnsiTheme="majorHAnsi"/>
          <w:szCs w:val="22"/>
          <w:highlight w:val="yellow"/>
        </w:rPr>
        <w:t>stavbyvedoucí ___________</w:t>
      </w:r>
      <w:r w:rsidR="00337EED" w:rsidRPr="00FB2119">
        <w:rPr>
          <w:rFonts w:asciiTheme="majorHAnsi" w:hAnsiTheme="majorHAnsi"/>
          <w:szCs w:val="22"/>
          <w:highlight w:val="yellow"/>
        </w:rPr>
        <w:t xml:space="preserve">, č. autorizace </w:t>
      </w:r>
      <w:r w:rsidR="00337EED" w:rsidRPr="001A1099">
        <w:rPr>
          <w:rFonts w:asciiTheme="majorHAnsi" w:hAnsiTheme="majorHAnsi"/>
          <w:szCs w:val="22"/>
          <w:highlight w:val="yellow"/>
        </w:rPr>
        <w:t>……………………</w:t>
      </w:r>
      <w:proofErr w:type="gramStart"/>
      <w:r w:rsidR="00337EED" w:rsidRPr="001A1099">
        <w:rPr>
          <w:rFonts w:asciiTheme="majorHAnsi" w:hAnsiTheme="majorHAnsi"/>
          <w:szCs w:val="22"/>
          <w:highlight w:val="yellow"/>
        </w:rPr>
        <w:t>……</w:t>
      </w:r>
      <w:r w:rsidRPr="001A1099">
        <w:rPr>
          <w:rFonts w:asciiTheme="majorHAnsi" w:hAnsiTheme="majorHAnsi"/>
          <w:szCs w:val="22"/>
          <w:highlight w:val="yellow"/>
        </w:rPr>
        <w:t>.</w:t>
      </w:r>
      <w:proofErr w:type="gramEnd"/>
      <w:r w:rsidR="001A1099" w:rsidRPr="001A1099">
        <w:rPr>
          <w:rFonts w:asciiTheme="majorHAnsi" w:hAnsiTheme="majorHAnsi"/>
          <w:szCs w:val="22"/>
          <w:highlight w:val="yellow"/>
        </w:rPr>
        <w:t xml:space="preserve">v oboru </w:t>
      </w:r>
      <w:r w:rsidR="008B42E5">
        <w:rPr>
          <w:rFonts w:asciiTheme="majorHAnsi" w:hAnsiTheme="majorHAnsi"/>
          <w:szCs w:val="22"/>
          <w:highlight w:val="yellow"/>
        </w:rPr>
        <w:t>pozemn</w:t>
      </w:r>
      <w:r w:rsidR="001A1099" w:rsidRPr="001A1099">
        <w:rPr>
          <w:rFonts w:asciiTheme="majorHAnsi" w:hAnsiTheme="majorHAnsi"/>
          <w:szCs w:val="22"/>
          <w:highlight w:val="yellow"/>
        </w:rPr>
        <w:t>í stavby</w:t>
      </w:r>
      <w:r w:rsidR="001A1099">
        <w:rPr>
          <w:rFonts w:asciiTheme="majorHAnsi" w:hAnsiTheme="majorHAnsi"/>
          <w:szCs w:val="22"/>
        </w:rPr>
        <w:t>.</w:t>
      </w:r>
      <w:r w:rsidRPr="00FB2119">
        <w:rPr>
          <w:rFonts w:asciiTheme="majorHAnsi" w:hAnsiTheme="majorHAnsi"/>
          <w:szCs w:val="22"/>
        </w:rPr>
        <w:t xml:space="preserve"> V případě změny osoby zhotovitelem pověřené k vedení stavebního deníku musí být tato skutečnost bezodkladně uvedena ve stavebním deníku. </w:t>
      </w:r>
    </w:p>
    <w:p w14:paraId="0BC66952"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Zhotovitel je povinen uložit průpis denních záznamů ve stavebním deníku odděleně od originálu tak, aby byl k dispozici v případě ztrát</w:t>
      </w:r>
      <w:r w:rsidR="009D7195" w:rsidRPr="00FB2119">
        <w:rPr>
          <w:rFonts w:asciiTheme="majorHAnsi" w:hAnsiTheme="majorHAnsi"/>
          <w:szCs w:val="22"/>
        </w:rPr>
        <w:t>y</w:t>
      </w:r>
      <w:r w:rsidRPr="00FB2119">
        <w:rPr>
          <w:rFonts w:asciiTheme="majorHAnsi" w:hAnsiTheme="majorHAnsi"/>
          <w:szCs w:val="22"/>
        </w:rPr>
        <w:t xml:space="preserve"> či zničení originálu stavebního deníku. Stavební deník musí být uložen tak, aby byl vždy okamžitě k dispozici objednateli a orgánu státního stavebního dohledu.</w:t>
      </w:r>
    </w:p>
    <w:p w14:paraId="55C32D5A"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BAFC93C"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Zhotovitel se zavazuje na základě žádosti zástupce objednatele bezodkladně předávat objednateli úplné kopie zápisů ze stavebního deníku.</w:t>
      </w:r>
    </w:p>
    <w:p w14:paraId="61C7E015" w14:textId="77777777" w:rsidR="00CF1056"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Zápisy v deníku nepředstavují ani nenahrazují dohody smluvních stran či zvláštní písemná prohlášení kterékoliv ze smluvních stran, která dle této smlouvy musí učinit a doručit druhé ze smluvních stran.</w:t>
      </w:r>
    </w:p>
    <w:p w14:paraId="5F7BA560" w14:textId="77777777" w:rsidR="00E85820" w:rsidRPr="00FB2119" w:rsidRDefault="00E85820" w:rsidP="00E85820">
      <w:pPr>
        <w:pStyle w:val="BodyText21"/>
        <w:widowControl/>
        <w:spacing w:after="120"/>
        <w:ind w:left="567"/>
        <w:rPr>
          <w:rFonts w:asciiTheme="majorHAnsi" w:hAnsiTheme="majorHAnsi"/>
          <w:szCs w:val="22"/>
        </w:rPr>
      </w:pPr>
    </w:p>
    <w:p w14:paraId="46E926D3" w14:textId="77777777" w:rsidR="00C90208" w:rsidRPr="00FB2119" w:rsidRDefault="00E34FBD" w:rsidP="006F6FB0">
      <w:pPr>
        <w:pStyle w:val="Odstavecseseznamem"/>
        <w:numPr>
          <w:ilvl w:val="0"/>
          <w:numId w:val="30"/>
        </w:numPr>
        <w:snapToGrid w:val="0"/>
        <w:spacing w:after="120"/>
        <w:contextualSpacing w:val="0"/>
        <w:jc w:val="both"/>
        <w:rPr>
          <w:rFonts w:asciiTheme="majorHAnsi" w:hAnsiTheme="majorHAnsi"/>
          <w:b/>
          <w:sz w:val="22"/>
          <w:szCs w:val="22"/>
        </w:rPr>
      </w:pPr>
      <w:r w:rsidRPr="00FB2119">
        <w:rPr>
          <w:rFonts w:asciiTheme="majorHAnsi" w:hAnsiTheme="majorHAnsi"/>
          <w:b/>
          <w:sz w:val="22"/>
          <w:szCs w:val="22"/>
        </w:rPr>
        <w:t xml:space="preserve">   </w:t>
      </w:r>
      <w:r w:rsidR="00C90208" w:rsidRPr="00FB2119">
        <w:rPr>
          <w:rFonts w:asciiTheme="majorHAnsi" w:hAnsiTheme="majorHAnsi"/>
          <w:b/>
          <w:sz w:val="22"/>
          <w:szCs w:val="22"/>
        </w:rPr>
        <w:t xml:space="preserve">Staveniště a jeho zařízení </w:t>
      </w:r>
    </w:p>
    <w:p w14:paraId="79834C1C"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 xml:space="preserve">Objednatel protokolárně předá zhotoviteli staveniště na základě písemné výzvy. O předání staveniště objednatelem zhotoviteli bude sepsán písemný protokol, který bude vyhotoven </w:t>
      </w:r>
      <w:r w:rsidR="00233549" w:rsidRPr="00FB2119">
        <w:rPr>
          <w:rFonts w:asciiTheme="majorHAnsi" w:hAnsiTheme="majorHAnsi"/>
          <w:szCs w:val="22"/>
        </w:rPr>
        <w:t xml:space="preserve">zhotovitelem </w:t>
      </w:r>
      <w:r w:rsidRPr="00FB2119">
        <w:rPr>
          <w:rFonts w:asciiTheme="majorHAnsi" w:hAnsiTheme="majorHAnsi"/>
          <w:szCs w:val="22"/>
        </w:rPr>
        <w:t xml:space="preserve">ve dvou stejnopisech, z nichž každá smluvní strana obdrží po jednom stejnopise, a podepsán oprávněnými zástupci obou smluvních stran. Staveništěm se pro účely této smlouvy rozumí místo určené ke zhotovení díla, které je vymezeno v článku </w:t>
      </w:r>
      <w:r w:rsidR="008621DE" w:rsidRPr="00FB2119">
        <w:rPr>
          <w:rFonts w:asciiTheme="majorHAnsi" w:hAnsiTheme="majorHAnsi"/>
          <w:szCs w:val="22"/>
        </w:rPr>
        <w:t>4</w:t>
      </w:r>
      <w:r w:rsidRPr="00FB2119">
        <w:rPr>
          <w:rFonts w:asciiTheme="majorHAnsi" w:hAnsiTheme="majorHAnsi"/>
          <w:szCs w:val="22"/>
        </w:rPr>
        <w:t xml:space="preserve">. odst. </w:t>
      </w:r>
      <w:r w:rsidR="00617317" w:rsidRPr="00FB2119">
        <w:rPr>
          <w:rFonts w:asciiTheme="majorHAnsi" w:hAnsiTheme="majorHAnsi"/>
          <w:szCs w:val="22"/>
        </w:rPr>
        <w:t>4. 1</w:t>
      </w:r>
      <w:r w:rsidRPr="00FB2119">
        <w:rPr>
          <w:rFonts w:asciiTheme="majorHAnsi" w:hAnsiTheme="majorHAnsi"/>
          <w:szCs w:val="22"/>
        </w:rPr>
        <w:t xml:space="preserve">. této smlouvy, a projednané ve smyslu podmínek stavebního povolení a této smlouvy. Staveniště je vymezeno projektem organizace výstavby zpracovaným zhotovitelem. </w:t>
      </w:r>
      <w:r w:rsidR="003D0EF9" w:rsidRPr="00FB2119">
        <w:rPr>
          <w:rFonts w:asciiTheme="majorHAnsi" w:hAnsiTheme="majorHAnsi"/>
          <w:szCs w:val="22"/>
        </w:rPr>
        <w:t>Součástí předání staveniště není zabezpečení dodávky elektrické energie, vody a možnosti používání WC. Zhotovitel si toto zajišťuje sám.</w:t>
      </w:r>
    </w:p>
    <w:p w14:paraId="3D0BB7BF" w14:textId="6ADEA19A"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D6B0B">
        <w:rPr>
          <w:rFonts w:asciiTheme="majorHAnsi" w:hAnsiTheme="majorHAnsi"/>
          <w:szCs w:val="22"/>
        </w:rPr>
        <w:t>dvě</w:t>
      </w:r>
      <w:r w:rsidRPr="00FB2119">
        <w:rPr>
          <w:rFonts w:asciiTheme="majorHAnsi" w:hAnsiTheme="majorHAnsi"/>
          <w:szCs w:val="22"/>
        </w:rPr>
        <w:t xml:space="preserve"> </w:t>
      </w:r>
      <w:proofErr w:type="spellStart"/>
      <w:r w:rsidRPr="00FB2119">
        <w:rPr>
          <w:rFonts w:asciiTheme="majorHAnsi" w:hAnsiTheme="majorHAnsi"/>
          <w:szCs w:val="22"/>
        </w:rPr>
        <w:t>paré</w:t>
      </w:r>
      <w:proofErr w:type="spellEnd"/>
      <w:r w:rsidRPr="00FB2119">
        <w:rPr>
          <w:rFonts w:asciiTheme="majorHAnsi" w:hAnsiTheme="majorHAnsi"/>
          <w:szCs w:val="22"/>
        </w:rPr>
        <w:t xml:space="preserve"> projektové dokumentace</w:t>
      </w:r>
      <w:r w:rsidR="00634A2C" w:rsidRPr="00FB2119">
        <w:rPr>
          <w:rFonts w:asciiTheme="majorHAnsi" w:hAnsiTheme="majorHAnsi"/>
          <w:szCs w:val="22"/>
        </w:rPr>
        <w:t xml:space="preserve">. Jedno kompletní </w:t>
      </w:r>
      <w:proofErr w:type="spellStart"/>
      <w:r w:rsidR="00634A2C" w:rsidRPr="00FB2119">
        <w:rPr>
          <w:rFonts w:asciiTheme="majorHAnsi" w:hAnsiTheme="majorHAnsi"/>
          <w:szCs w:val="22"/>
        </w:rPr>
        <w:t>paré</w:t>
      </w:r>
      <w:proofErr w:type="spellEnd"/>
      <w:r w:rsidR="00634A2C" w:rsidRPr="00FB2119">
        <w:rPr>
          <w:rFonts w:asciiTheme="majorHAnsi" w:hAnsiTheme="majorHAnsi"/>
          <w:szCs w:val="22"/>
        </w:rPr>
        <w:t xml:space="preserve"> projektové dokumentace bude trvale a nepřetržitě k dispozici na staveništi.</w:t>
      </w:r>
    </w:p>
    <w:p w14:paraId="0594F1AF"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3E086B24"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Zhotovitel bude mít v průběhu realizace a dokončování předmětu díla na sta</w:t>
      </w:r>
      <w:r w:rsidR="00B410D1" w:rsidRPr="00FB2119">
        <w:rPr>
          <w:rFonts w:asciiTheme="majorHAnsi" w:hAnsiTheme="majorHAnsi"/>
          <w:szCs w:val="22"/>
        </w:rPr>
        <w:t>veništi výhradní odpovědnost za</w:t>
      </w:r>
      <w:r w:rsidRPr="00FB2119">
        <w:rPr>
          <w:rFonts w:asciiTheme="majorHAnsi" w:hAnsiTheme="majorHAnsi"/>
          <w:szCs w:val="22"/>
        </w:rPr>
        <w:t>:</w:t>
      </w:r>
    </w:p>
    <w:p w14:paraId="64031021"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zajištění bezpečnosti všech osob oprávněných k pohybu na staveništi, udržování staveniště v uspořádaném stavu za účelem předcházení vzniku škod; a</w:t>
      </w:r>
    </w:p>
    <w:p w14:paraId="648EA9D6"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0166D81"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773C3E2"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Zhotovitel až do konečného předání staveniště po ukončení prací zodpovídá za bezpečné zajištění staveniště vůči okolnímu provozu a chodcům.</w:t>
      </w:r>
    </w:p>
    <w:p w14:paraId="7F2E7CA8"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w:t>
      </w:r>
      <w:r w:rsidR="00576B6A" w:rsidRPr="00FB2119">
        <w:rPr>
          <w:rFonts w:asciiTheme="majorHAnsi" w:hAnsiTheme="majorHAnsi"/>
          <w:szCs w:val="22"/>
        </w:rPr>
        <w:t xml:space="preserve">bezpečnostní, </w:t>
      </w:r>
      <w:r w:rsidRPr="00FB2119">
        <w:rPr>
          <w:rFonts w:asciiTheme="majorHAnsi" w:hAnsiTheme="majorHAnsi"/>
          <w:szCs w:val="22"/>
        </w:rPr>
        <w:t xml:space="preserve">hygienické </w:t>
      </w:r>
      <w:r w:rsidR="00576B6A" w:rsidRPr="00FB2119">
        <w:rPr>
          <w:rFonts w:asciiTheme="majorHAnsi" w:hAnsiTheme="majorHAnsi"/>
          <w:szCs w:val="22"/>
        </w:rPr>
        <w:t xml:space="preserve">a protipožární </w:t>
      </w:r>
      <w:r w:rsidRPr="00FB2119">
        <w:rPr>
          <w:rFonts w:asciiTheme="majorHAnsi" w:hAnsiTheme="majorHAnsi"/>
          <w:szCs w:val="22"/>
        </w:rPr>
        <w:t>předpisy</w:t>
      </w:r>
      <w:r w:rsidR="00576B6A" w:rsidRPr="00FB2119">
        <w:rPr>
          <w:rFonts w:asciiTheme="majorHAnsi" w:hAnsiTheme="majorHAnsi"/>
          <w:szCs w:val="22"/>
        </w:rPr>
        <w:t xml:space="preserve"> včetně předpisů na ochranu životního prostředí</w:t>
      </w:r>
      <w:r w:rsidRPr="00FB2119">
        <w:rPr>
          <w:rFonts w:asciiTheme="majorHAnsi" w:hAnsiTheme="majorHAnsi"/>
          <w:szCs w:val="22"/>
        </w:rPr>
        <w:t>.</w:t>
      </w:r>
    </w:p>
    <w:p w14:paraId="357124C7"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 xml:space="preserve">Zhotovitel zajišťuje přípravu staveniště, zařízení staveniště, včetně zajištění energií potřebných k provádění prací dle této smlouvy, na vlastní účet. </w:t>
      </w:r>
    </w:p>
    <w:p w14:paraId="509CC7ED" w14:textId="77777777" w:rsidR="00CF1056" w:rsidRPr="00FB2119" w:rsidRDefault="00CF1056"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9AE9C93" w14:textId="77777777" w:rsidR="00CF1056" w:rsidRPr="00FB2119" w:rsidRDefault="0034207B" w:rsidP="006F6FB0">
      <w:pPr>
        <w:pStyle w:val="BodyText21"/>
        <w:widowControl/>
        <w:numPr>
          <w:ilvl w:val="1"/>
          <w:numId w:val="30"/>
        </w:numPr>
        <w:spacing w:after="120"/>
        <w:ind w:left="567" w:hanging="567"/>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 xml:space="preserve">taveniště </w:t>
      </w:r>
      <w:r w:rsidRPr="00FB2119">
        <w:rPr>
          <w:rFonts w:asciiTheme="majorHAnsi" w:hAnsiTheme="majorHAnsi"/>
          <w:szCs w:val="22"/>
        </w:rPr>
        <w:t xml:space="preserve">bude </w:t>
      </w:r>
      <w:r w:rsidR="00CF1056" w:rsidRPr="00FB2119">
        <w:rPr>
          <w:rFonts w:asciiTheme="majorHAnsi" w:hAnsiTheme="majorHAnsi"/>
          <w:szCs w:val="22"/>
        </w:rPr>
        <w:t xml:space="preserve">vyklizeno a </w:t>
      </w:r>
      <w:r w:rsidRPr="00FB2119">
        <w:rPr>
          <w:rFonts w:asciiTheme="majorHAnsi" w:hAnsiTheme="majorHAnsi"/>
          <w:szCs w:val="22"/>
        </w:rPr>
        <w:t xml:space="preserve">bude </w:t>
      </w:r>
      <w:r w:rsidR="00CF1056" w:rsidRPr="00FB2119">
        <w:rPr>
          <w:rFonts w:asciiTheme="majorHAnsi" w:hAnsiTheme="majorHAnsi"/>
          <w:szCs w:val="22"/>
        </w:rPr>
        <w:t>proveden závěrečný úklid místa provádění stavby včetně stavby samotné</w:t>
      </w:r>
      <w:r w:rsidRPr="00FB2119">
        <w:rPr>
          <w:rFonts w:asciiTheme="majorHAnsi" w:hAnsiTheme="majorHAnsi"/>
          <w:szCs w:val="22"/>
        </w:rPr>
        <w:t xml:space="preserve"> do </w:t>
      </w:r>
      <w:r w:rsidR="00233549" w:rsidRPr="00FB2119">
        <w:rPr>
          <w:rFonts w:asciiTheme="majorHAnsi" w:hAnsiTheme="majorHAnsi"/>
          <w:szCs w:val="22"/>
        </w:rPr>
        <w:t>10 pracovních dnů od předání a převzetí díla</w:t>
      </w:r>
      <w:r w:rsidR="00CF1056" w:rsidRPr="00FB2119">
        <w:rPr>
          <w:rFonts w:asciiTheme="majorHAnsi" w:hAnsiTheme="majorHAnsi"/>
          <w:szCs w:val="22"/>
        </w:rPr>
        <w:t xml:space="preserve">. Pozemky a komunikace dotčené výstavbou budou k tomuto dni uvedeny do původního stavu nebo do stavu dle podmínek stavebního povolení. </w:t>
      </w:r>
    </w:p>
    <w:p w14:paraId="5852C484" w14:textId="77777777" w:rsidR="00772BEB" w:rsidRDefault="00772BEB" w:rsidP="006F6FB0">
      <w:pPr>
        <w:pStyle w:val="BodyText21"/>
        <w:widowControl/>
        <w:spacing w:after="120"/>
        <w:rPr>
          <w:rFonts w:asciiTheme="majorHAnsi" w:hAnsiTheme="majorHAnsi"/>
          <w:b/>
          <w:bCs/>
          <w:szCs w:val="22"/>
        </w:rPr>
      </w:pPr>
    </w:p>
    <w:p w14:paraId="4A733CF2" w14:textId="6A8A57AF" w:rsidR="006F6FB0" w:rsidRPr="006F6FB0" w:rsidRDefault="006F6FB0" w:rsidP="006F6FB0">
      <w:pPr>
        <w:pStyle w:val="BodyText21"/>
        <w:widowControl/>
        <w:spacing w:after="120"/>
        <w:rPr>
          <w:rFonts w:asciiTheme="majorHAnsi" w:hAnsiTheme="majorHAnsi"/>
          <w:b/>
          <w:bCs/>
          <w:szCs w:val="22"/>
        </w:rPr>
      </w:pPr>
      <w:r w:rsidRPr="006F6FB0">
        <w:rPr>
          <w:rFonts w:asciiTheme="majorHAnsi" w:hAnsiTheme="majorHAnsi"/>
          <w:b/>
          <w:bCs/>
          <w:szCs w:val="22"/>
        </w:rPr>
        <w:t>10</w:t>
      </w:r>
      <w:r w:rsidRPr="006F6FB0">
        <w:rPr>
          <w:rFonts w:asciiTheme="majorHAnsi" w:hAnsiTheme="majorHAnsi"/>
          <w:b/>
          <w:bCs/>
          <w:szCs w:val="22"/>
        </w:rPr>
        <w:tab/>
        <w:t>Podmínky a způsob provádění díla</w:t>
      </w:r>
    </w:p>
    <w:p w14:paraId="58D55857"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372419E5"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11E6E108"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64478EE3"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759E3D66"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5235D0DE"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4A1663BA"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17109AE7"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44F64C66"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5016B2B1" w14:textId="77777777" w:rsidR="00EC393B" w:rsidRPr="00EC393B" w:rsidRDefault="00EC393B" w:rsidP="00EC393B">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3E39FAC0" w14:textId="37DDB933" w:rsidR="00375CC9" w:rsidRPr="00FB2119" w:rsidRDefault="00375CC9" w:rsidP="00EC393B">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postupuje při provádění díla samostatně, objednatel má však právo</w:t>
      </w:r>
      <w:r w:rsidR="00AD195F" w:rsidRPr="00FB2119">
        <w:rPr>
          <w:rFonts w:asciiTheme="majorHAnsi" w:hAnsiTheme="majorHAnsi"/>
          <w:szCs w:val="22"/>
        </w:rPr>
        <w:t xml:space="preserve"> </w:t>
      </w:r>
      <w:r w:rsidRPr="00FB2119">
        <w:rPr>
          <w:rFonts w:asciiTheme="majorHAnsi" w:hAnsiTheme="majorHAnsi"/>
          <w:szCs w:val="22"/>
        </w:rPr>
        <w:t>dávat</w:t>
      </w:r>
      <w:r w:rsidR="00AD195F" w:rsidRPr="00FB2119">
        <w:rPr>
          <w:rFonts w:asciiTheme="majorHAnsi" w:hAnsiTheme="majorHAnsi"/>
          <w:szCs w:val="22"/>
        </w:rPr>
        <w:t xml:space="preserve"> </w:t>
      </w:r>
      <w:r w:rsidRPr="00FB2119">
        <w:rPr>
          <w:rFonts w:asciiTheme="majorHAnsi" w:hAnsiTheme="majorHAnsi"/>
          <w:szCs w:val="22"/>
        </w:rPr>
        <w:t>zhotoviteli příkaz</w:t>
      </w:r>
      <w:r w:rsidR="00922D1B" w:rsidRPr="00FB2119">
        <w:rPr>
          <w:rFonts w:asciiTheme="majorHAnsi" w:hAnsiTheme="majorHAnsi"/>
          <w:szCs w:val="22"/>
        </w:rPr>
        <w:t>y</w:t>
      </w:r>
      <w:r w:rsidRPr="00FB2119">
        <w:rPr>
          <w:rFonts w:asciiTheme="majorHAnsi" w:hAnsiTheme="majorHAnsi"/>
          <w:szCs w:val="22"/>
        </w:rPr>
        <w:t xml:space="preserve"> ohledně provádění díla</w:t>
      </w:r>
      <w:r w:rsidR="00AD195F" w:rsidRPr="00FB2119">
        <w:rPr>
          <w:rFonts w:asciiTheme="majorHAnsi" w:hAnsiTheme="majorHAnsi"/>
          <w:szCs w:val="22"/>
        </w:rPr>
        <w:t>,</w:t>
      </w:r>
      <w:r w:rsidRPr="00FB2119">
        <w:rPr>
          <w:rFonts w:asciiTheme="majorHAnsi" w:hAnsiTheme="majorHAnsi"/>
          <w:szCs w:val="22"/>
        </w:rPr>
        <w:t xml:space="preserve"> kterými je zhotovitel vázán. </w:t>
      </w:r>
    </w:p>
    <w:p w14:paraId="51557BC7" w14:textId="77777777" w:rsidR="00375CC9" w:rsidRPr="00FB2119" w:rsidRDefault="00375CC9"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w:t>
      </w:r>
      <w:r w:rsidR="007C14AE" w:rsidRPr="00FB2119">
        <w:rPr>
          <w:rFonts w:asciiTheme="majorHAnsi" w:hAnsiTheme="majorHAnsi"/>
          <w:szCs w:val="22"/>
        </w:rPr>
        <w:t> </w:t>
      </w:r>
      <w:r w:rsidRPr="00FB2119">
        <w:rPr>
          <w:rFonts w:asciiTheme="majorHAnsi" w:hAnsiTheme="majorHAnsi"/>
          <w:szCs w:val="22"/>
        </w:rPr>
        <w:t>řádném</w:t>
      </w:r>
      <w:r w:rsidR="007C14AE" w:rsidRPr="00FB2119">
        <w:rPr>
          <w:rFonts w:asciiTheme="majorHAnsi" w:hAnsiTheme="majorHAnsi"/>
          <w:szCs w:val="22"/>
        </w:rPr>
        <w:t xml:space="preserve"> </w:t>
      </w:r>
      <w:r w:rsidRPr="00FB2119">
        <w:rPr>
          <w:rFonts w:asciiTheme="majorHAnsi" w:hAnsiTheme="majorHAnsi"/>
          <w:szCs w:val="22"/>
        </w:rPr>
        <w:t xml:space="preserve">provádění díla, zhotovitel </w:t>
      </w:r>
      <w:r w:rsidR="007C14AE" w:rsidRPr="00FB2119">
        <w:rPr>
          <w:rFonts w:asciiTheme="majorHAnsi" w:hAnsiTheme="majorHAnsi"/>
          <w:szCs w:val="22"/>
        </w:rPr>
        <w:t>je</w:t>
      </w:r>
      <w:r w:rsidRPr="00FB2119">
        <w:rPr>
          <w:rFonts w:asciiTheme="majorHAnsi" w:hAnsiTheme="majorHAnsi"/>
          <w:szCs w:val="22"/>
        </w:rPr>
        <w:t xml:space="preserve"> v nezbytném rozsahu přeruš</w:t>
      </w:r>
      <w:r w:rsidR="007C14AE" w:rsidRPr="00FB2119">
        <w:rPr>
          <w:rFonts w:asciiTheme="majorHAnsi" w:hAnsiTheme="majorHAnsi"/>
          <w:szCs w:val="22"/>
        </w:rPr>
        <w:t>í až do výměny věci nebo změny příkazu; trvá-li objednatel na provádění díla s</w:t>
      </w:r>
      <w:r w:rsidR="00634A2C" w:rsidRPr="00FB2119">
        <w:rPr>
          <w:rFonts w:asciiTheme="majorHAnsi" w:hAnsiTheme="majorHAnsi"/>
          <w:szCs w:val="22"/>
        </w:rPr>
        <w:t xml:space="preserve"> </w:t>
      </w:r>
      <w:r w:rsidR="007C14AE" w:rsidRPr="00FB2119">
        <w:rPr>
          <w:rFonts w:asciiTheme="majorHAnsi" w:hAnsiTheme="majorHAnsi"/>
          <w:szCs w:val="22"/>
        </w:rPr>
        <w:t>použitím předané věci</w:t>
      </w:r>
      <w:r w:rsidR="00AD195F" w:rsidRPr="00FB2119">
        <w:rPr>
          <w:rFonts w:asciiTheme="majorHAnsi" w:hAnsiTheme="majorHAnsi"/>
          <w:szCs w:val="22"/>
        </w:rPr>
        <w:t xml:space="preserve"> </w:t>
      </w:r>
      <w:r w:rsidR="007C14AE" w:rsidRPr="00FB2119">
        <w:rPr>
          <w:rFonts w:asciiTheme="majorHAnsi" w:hAnsiTheme="majorHAnsi"/>
          <w:szCs w:val="22"/>
        </w:rPr>
        <w:t>nebo podle daného příkazu, má zhotovitel právo požadovat, aby tak objednatel učinil v písemné formě – pokud zhotovitel bude postupovat podle tohoto ujednání,</w:t>
      </w:r>
      <w:r w:rsidR="00AD195F" w:rsidRPr="00FB2119">
        <w:rPr>
          <w:rFonts w:asciiTheme="majorHAnsi" w:hAnsiTheme="majorHAnsi"/>
          <w:szCs w:val="22"/>
        </w:rPr>
        <w:t xml:space="preserve"> </w:t>
      </w:r>
      <w:r w:rsidR="007C14AE" w:rsidRPr="00FB2119">
        <w:rPr>
          <w:rFonts w:asciiTheme="majorHAnsi" w:hAnsiTheme="majorHAnsi"/>
          <w:szCs w:val="22"/>
        </w:rPr>
        <w:t>nemá objednatel právo</w:t>
      </w:r>
      <w:r w:rsidR="00AD195F" w:rsidRPr="00FB2119">
        <w:rPr>
          <w:rFonts w:asciiTheme="majorHAnsi" w:hAnsiTheme="majorHAnsi"/>
          <w:szCs w:val="22"/>
        </w:rPr>
        <w:t xml:space="preserve"> </w:t>
      </w:r>
      <w:r w:rsidR="007C14AE" w:rsidRPr="00FB2119">
        <w:rPr>
          <w:rFonts w:asciiTheme="majorHAnsi" w:hAnsiTheme="majorHAnsi"/>
          <w:szCs w:val="22"/>
        </w:rPr>
        <w:t>z vady díla vzniklé pro nevhodnost</w:t>
      </w:r>
      <w:r w:rsidR="00AD195F" w:rsidRPr="00FB2119">
        <w:rPr>
          <w:rFonts w:asciiTheme="majorHAnsi" w:hAnsiTheme="majorHAnsi"/>
          <w:szCs w:val="22"/>
        </w:rPr>
        <w:t xml:space="preserve"> </w:t>
      </w:r>
      <w:r w:rsidR="007C14AE" w:rsidRPr="00FB2119">
        <w:rPr>
          <w:rFonts w:asciiTheme="majorHAnsi" w:hAnsiTheme="majorHAnsi"/>
          <w:szCs w:val="22"/>
        </w:rPr>
        <w:t>věci nebo příkazu. Lhůta stanovená pro dokončení díla se prodlužuje o dobu přerušením vyvolanou. Zhotovitel má právo na náhradu nákladů spojených s přerušením</w:t>
      </w:r>
      <w:r w:rsidR="00AD195F" w:rsidRPr="00FB2119">
        <w:rPr>
          <w:rFonts w:asciiTheme="majorHAnsi" w:hAnsiTheme="majorHAnsi"/>
          <w:szCs w:val="22"/>
        </w:rPr>
        <w:t xml:space="preserve"> </w:t>
      </w:r>
      <w:r w:rsidR="007C14AE" w:rsidRPr="00FB2119">
        <w:rPr>
          <w:rFonts w:asciiTheme="majorHAnsi" w:hAnsiTheme="majorHAnsi"/>
          <w:szCs w:val="22"/>
        </w:rPr>
        <w:t>díla nebo</w:t>
      </w:r>
      <w:r w:rsidR="00C641C1" w:rsidRPr="00FB2119">
        <w:rPr>
          <w:rFonts w:asciiTheme="majorHAnsi" w:hAnsiTheme="majorHAnsi"/>
          <w:szCs w:val="22"/>
        </w:rPr>
        <w:t xml:space="preserve"> </w:t>
      </w:r>
      <w:r w:rsidR="007C14AE" w:rsidRPr="00FB2119">
        <w:rPr>
          <w:rFonts w:asciiTheme="majorHAnsi" w:hAnsiTheme="majorHAnsi"/>
          <w:szCs w:val="22"/>
        </w:rPr>
        <w:t xml:space="preserve">s použitím nevhodných věcí do doby, kdy jejich nevhodnost mohla být zjištěna. Trvá-li objednatel na provedení díla podle zřejmé nevhodného příkazu nebo s použitím </w:t>
      </w:r>
      <w:r w:rsidR="00634A2C" w:rsidRPr="00FB2119">
        <w:rPr>
          <w:rFonts w:asciiTheme="majorHAnsi" w:hAnsiTheme="majorHAnsi"/>
          <w:szCs w:val="22"/>
        </w:rPr>
        <w:t>z</w:t>
      </w:r>
      <w:r w:rsidR="007C14AE" w:rsidRPr="00FB2119">
        <w:rPr>
          <w:rFonts w:asciiTheme="majorHAnsi" w:hAnsiTheme="majorHAnsi"/>
          <w:szCs w:val="22"/>
        </w:rPr>
        <w:t>j</w:t>
      </w:r>
      <w:r w:rsidR="00634A2C" w:rsidRPr="00FB2119">
        <w:rPr>
          <w:rFonts w:asciiTheme="majorHAnsi" w:hAnsiTheme="majorHAnsi"/>
          <w:szCs w:val="22"/>
        </w:rPr>
        <w:t>evn</w:t>
      </w:r>
      <w:r w:rsidR="007C14AE" w:rsidRPr="00FB2119">
        <w:rPr>
          <w:rFonts w:asciiTheme="majorHAnsi" w:hAnsiTheme="majorHAnsi"/>
          <w:szCs w:val="22"/>
        </w:rPr>
        <w:t xml:space="preserve">ě nevhodné věci i po zhotovitelově upozornění, může zhotovitel od smlouvy odstoupit. </w:t>
      </w:r>
    </w:p>
    <w:p w14:paraId="577A6DF0" w14:textId="77777777" w:rsidR="00CF1056" w:rsidRPr="00FB2119" w:rsidRDefault="00CF1056"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Kvalita </w:t>
      </w:r>
      <w:r w:rsidR="002058F6" w:rsidRPr="00FB2119">
        <w:rPr>
          <w:rFonts w:asciiTheme="majorHAnsi" w:hAnsiTheme="majorHAnsi"/>
          <w:szCs w:val="22"/>
        </w:rPr>
        <w:t>z</w:t>
      </w:r>
      <w:r w:rsidRPr="00FB2119">
        <w:rPr>
          <w:rFonts w:asciiTheme="majorHAnsi" w:hAnsiTheme="majorHAnsi"/>
          <w:szCs w:val="22"/>
        </w:rPr>
        <w:t xml:space="preserve">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w:t>
      </w:r>
      <w:r w:rsidR="002058F6" w:rsidRPr="00FB2119">
        <w:rPr>
          <w:rFonts w:asciiTheme="majorHAnsi" w:hAnsiTheme="majorHAnsi"/>
          <w:szCs w:val="22"/>
        </w:rPr>
        <w:t>stavebním zákonem,</w:t>
      </w:r>
      <w:r w:rsidRPr="00FB2119">
        <w:rPr>
          <w:rFonts w:asciiTheme="majorHAnsi" w:hAnsiTheme="majorHAnsi"/>
          <w:szCs w:val="22"/>
        </w:rPr>
        <w:t xml:space="preserve">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w:t>
      </w:r>
      <w:r w:rsidRPr="00FB2119">
        <w:rPr>
          <w:rFonts w:asciiTheme="majorHAnsi" w:hAnsiTheme="majorHAnsi"/>
          <w:szCs w:val="22"/>
        </w:rPr>
        <w:lastRenderedPageBreak/>
        <w:t>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634A2C" w:rsidRPr="00FB2119">
        <w:rPr>
          <w:rFonts w:asciiTheme="majorHAnsi" w:hAnsiTheme="majorHAnsi"/>
          <w:szCs w:val="22"/>
        </w:rPr>
        <w:t xml:space="preserve"> Při aplikaci materiálů či instalaci zařízení bude zhotovitel postupovat vždy v souladu s technickými pokyny a specifikacemi výrobců daných materiálů a zařízení.</w:t>
      </w:r>
    </w:p>
    <w:p w14:paraId="0ED87891" w14:textId="77777777" w:rsidR="00CF1056" w:rsidRPr="00FB2119" w:rsidRDefault="00CF1056"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r w:rsidR="00634A2C" w:rsidRPr="00FB2119">
        <w:rPr>
          <w:rFonts w:asciiTheme="majorHAnsi" w:hAnsiTheme="majorHAnsi"/>
          <w:szCs w:val="22"/>
        </w:rPr>
        <w:t xml:space="preserve"> Tyto materiály musí odpovídat technickým specifikacím uvedeným v projektové dokumentaci.</w:t>
      </w:r>
    </w:p>
    <w:p w14:paraId="21960721" w14:textId="77777777" w:rsidR="00FA35DE" w:rsidRPr="00FB2119" w:rsidRDefault="00CF1056"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w:t>
      </w:r>
      <w:proofErr w:type="spellStart"/>
      <w:r w:rsidRPr="00FB2119">
        <w:rPr>
          <w:rFonts w:asciiTheme="majorHAnsi" w:hAnsiTheme="majorHAnsi"/>
          <w:szCs w:val="22"/>
        </w:rPr>
        <w:t>ust</w:t>
      </w:r>
      <w:proofErr w:type="spellEnd"/>
      <w:r w:rsidRPr="00FB2119">
        <w:rPr>
          <w:rFonts w:asciiTheme="majorHAnsi" w:hAnsiTheme="majorHAnsi"/>
          <w:szCs w:val="22"/>
        </w:rPr>
        <w:t xml:space="preserve">. </w:t>
      </w:r>
      <w:r w:rsidR="007C14AE" w:rsidRPr="00FB2119">
        <w:rPr>
          <w:rFonts w:asciiTheme="majorHAnsi" w:hAnsiTheme="majorHAnsi"/>
          <w:szCs w:val="22"/>
        </w:rPr>
        <w:t>§ 2594 občanského zákoníku.</w:t>
      </w:r>
      <w:r w:rsidR="00AD195F" w:rsidRPr="00FB2119">
        <w:rPr>
          <w:rFonts w:asciiTheme="majorHAnsi" w:hAnsiTheme="majorHAnsi"/>
          <w:szCs w:val="22"/>
        </w:rPr>
        <w:t xml:space="preserve"> </w:t>
      </w:r>
      <w:r w:rsidRPr="00FB2119">
        <w:rPr>
          <w:rFonts w:asciiTheme="majorHAnsi" w:hAnsiTheme="majorHAnsi"/>
          <w:szCs w:val="22"/>
        </w:rPr>
        <w:t xml:space="preserve">Stejným způsobem je zhotovitel povinen smluvně zavázat třetí osoby (své dodavatele), které v souladu se smlouvou použije ke splnění svého závazku. </w:t>
      </w:r>
    </w:p>
    <w:p w14:paraId="139C3629" w14:textId="77777777" w:rsidR="00CF1056" w:rsidRPr="00FB2119" w:rsidRDefault="00882E0E"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w:t>
      </w:r>
      <w:r w:rsidR="00CF1056" w:rsidRPr="00FB2119">
        <w:rPr>
          <w:rFonts w:asciiTheme="majorHAnsi" w:hAnsiTheme="majorHAnsi"/>
          <w:szCs w:val="22"/>
        </w:rPr>
        <w:t>hotovitel se zavazuje, že zajistí provádění díla tak, aby provádění díla:</w:t>
      </w:r>
    </w:p>
    <w:p w14:paraId="6AD68D12" w14:textId="77777777"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 xml:space="preserve">v co nejmenší míře omezovalo užívání místa provádění díla vymezeného v článku </w:t>
      </w:r>
      <w:r w:rsidR="004D4619" w:rsidRPr="00FB2119">
        <w:rPr>
          <w:rFonts w:asciiTheme="majorHAnsi" w:hAnsiTheme="majorHAnsi"/>
          <w:sz w:val="22"/>
          <w:szCs w:val="22"/>
        </w:rPr>
        <w:t>4</w:t>
      </w:r>
      <w:r w:rsidRPr="00FB2119">
        <w:rPr>
          <w:rFonts w:asciiTheme="majorHAnsi" w:hAnsiTheme="majorHAnsi"/>
          <w:sz w:val="22"/>
          <w:szCs w:val="22"/>
        </w:rPr>
        <w:t>. odst. 4.1. této smlouvy, veřejných prostranství či jiných okolních dotčených pozemků či staveb; a</w:t>
      </w:r>
    </w:p>
    <w:p w14:paraId="43EEE4FF" w14:textId="77777777"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neobtěžovalo třetí osoby a okolní prostory zejména hlukem, pachem, emisemi, prachem, vibracemi, exhalacemi a zastíněním nad míru přiměřenou poměrům; a</w:t>
      </w:r>
    </w:p>
    <w:p w14:paraId="3ED3F569" w14:textId="77777777" w:rsidR="003E0D80"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 xml:space="preserve">nemělo nepříznivý vliv na životní prostředí, včetně minimalizace negativních vlivů na okolí výstavby; a </w:t>
      </w:r>
    </w:p>
    <w:p w14:paraId="647A90C3" w14:textId="42A6351E"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215BC5" w:rsidRPr="00FB2119">
        <w:rPr>
          <w:rFonts w:asciiTheme="majorHAnsi" w:hAnsiTheme="majorHAnsi"/>
          <w:sz w:val="22"/>
          <w:szCs w:val="22"/>
        </w:rPr>
        <w:t>doprav</w:t>
      </w:r>
      <w:r w:rsidR="007A06A8" w:rsidRPr="00FB2119">
        <w:rPr>
          <w:rFonts w:asciiTheme="majorHAnsi" w:hAnsiTheme="majorHAnsi"/>
          <w:sz w:val="22"/>
          <w:szCs w:val="22"/>
        </w:rPr>
        <w:t>ní stavby</w:t>
      </w:r>
      <w:r w:rsidRPr="00FB2119">
        <w:rPr>
          <w:rFonts w:asciiTheme="majorHAnsi" w:hAnsiTheme="majorHAnsi"/>
          <w:sz w:val="22"/>
          <w:szCs w:val="22"/>
        </w:rPr>
        <w:t xml:space="preserve"> ve smyslu zákona č. 360/1992 Sb. – o výkonu povolání autorizovaných architektů a o výkonu povolání autorizovaných inženýrů a techniků činných ve výstavbě</w:t>
      </w:r>
      <w:r w:rsidR="002058F6" w:rsidRPr="00FB2119">
        <w:rPr>
          <w:rFonts w:asciiTheme="majorHAnsi" w:hAnsiTheme="majorHAnsi"/>
          <w:sz w:val="22"/>
          <w:szCs w:val="22"/>
        </w:rPr>
        <w:t>,</w:t>
      </w:r>
      <w:r w:rsidRPr="00FB2119">
        <w:rPr>
          <w:rFonts w:asciiTheme="majorHAnsi" w:hAnsiTheme="majorHAnsi"/>
          <w:sz w:val="22"/>
          <w:szCs w:val="22"/>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w:t>
      </w:r>
    </w:p>
    <w:p w14:paraId="4D107DF4" w14:textId="77777777" w:rsidR="00CF1056" w:rsidRPr="00FB2119" w:rsidRDefault="00CF1056"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je povinen zajistit a financovat veškeré subdodavatelské práce a nese za ně záruku v</w:t>
      </w:r>
      <w:r w:rsidR="007D38C4" w:rsidRPr="00FB2119">
        <w:rPr>
          <w:rFonts w:asciiTheme="majorHAnsi" w:hAnsiTheme="majorHAnsi"/>
          <w:szCs w:val="22"/>
        </w:rPr>
        <w:t> plném rozsahu dle této smlouvy, a to včetně záruky za náhradu škody způsobené subdodavatelem třetí osobě.</w:t>
      </w:r>
    </w:p>
    <w:p w14:paraId="0CBCCFD0" w14:textId="25281EEB" w:rsidR="00DA14E5" w:rsidRPr="00FB2119" w:rsidRDefault="00DA14E5"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Zhotovitel není oprávněn pověřit prováděním díla žádného dalšího </w:t>
      </w:r>
      <w:r w:rsidR="00F37ECC" w:rsidRPr="00FB2119">
        <w:rPr>
          <w:rFonts w:asciiTheme="majorHAnsi" w:hAnsiTheme="majorHAnsi"/>
          <w:szCs w:val="22"/>
        </w:rPr>
        <w:t>poddodavatele</w:t>
      </w:r>
      <w:r w:rsidRPr="00FB2119">
        <w:rPr>
          <w:rFonts w:asciiTheme="majorHAnsi" w:hAnsiTheme="majorHAnsi"/>
          <w:szCs w:val="22"/>
        </w:rPr>
        <w:t xml:space="preserve"> než ty, které jsou uvedeni v příloze č. </w:t>
      </w:r>
      <w:r w:rsidR="007C7DE7" w:rsidRPr="00FB2119">
        <w:rPr>
          <w:rFonts w:asciiTheme="majorHAnsi" w:hAnsiTheme="majorHAnsi"/>
          <w:szCs w:val="22"/>
        </w:rPr>
        <w:t>4</w:t>
      </w:r>
      <w:r w:rsidRPr="00FB2119">
        <w:rPr>
          <w:rFonts w:asciiTheme="majorHAnsi" w:hAnsiTheme="majorHAnsi"/>
          <w:szCs w:val="22"/>
        </w:rPr>
        <w:t xml:space="preserve"> této smlouvy, bez předchozího písemného souhlasu objednatele. Porušení této povinnosti zhotovitele je podstatným porušením smlouvy.</w:t>
      </w:r>
    </w:p>
    <w:p w14:paraId="427D0DB1" w14:textId="6939567B" w:rsidR="00DA14E5" w:rsidRPr="00FB2119" w:rsidRDefault="00DA14E5"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Dochází-li ke změně </w:t>
      </w:r>
      <w:r w:rsidR="00215BC5" w:rsidRPr="00FB2119">
        <w:rPr>
          <w:rFonts w:asciiTheme="majorHAnsi" w:hAnsiTheme="majorHAnsi"/>
          <w:szCs w:val="22"/>
        </w:rPr>
        <w:t>pod</w:t>
      </w:r>
      <w:r w:rsidRPr="00FB2119">
        <w:rPr>
          <w:rFonts w:asciiTheme="majorHAnsi" w:hAnsiTheme="majorHAnsi"/>
          <w:szCs w:val="22"/>
        </w:rPr>
        <w:t xml:space="preserve">dodavatele, jehož prostřednictvím prokazoval zhotovitel kvalifikační předpoklady, které požadoval objednatel v zadávací dokumentaci, je zhotovitel povinen nahradit takového </w:t>
      </w:r>
      <w:r w:rsidR="00215BC5" w:rsidRPr="00FB2119">
        <w:rPr>
          <w:rFonts w:asciiTheme="majorHAnsi" w:hAnsiTheme="majorHAnsi"/>
          <w:szCs w:val="22"/>
        </w:rPr>
        <w:t>pod</w:t>
      </w:r>
      <w:r w:rsidRPr="00FB2119">
        <w:rPr>
          <w:rFonts w:asciiTheme="majorHAnsi" w:hAnsiTheme="majorHAnsi"/>
          <w:szCs w:val="22"/>
        </w:rPr>
        <w:t>dodavatele pouze takovým novým subjektem, který rovněž splňuje prokazovanou část kvalifikačních předpokladů.</w:t>
      </w:r>
    </w:p>
    <w:p w14:paraId="528322CE" w14:textId="1AF03CBF" w:rsidR="00CF1056" w:rsidRPr="00FB2119" w:rsidRDefault="00CF1056"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je povinen v průběhu realizace díla zanést do projektové dokumentace skutečného provedení veškeré odchylky a úpravy od navrženého technického řešení díla. Zhotovitel je povinen nejpozději při přejímacím řízení předat objednateli</w:t>
      </w:r>
      <w:r w:rsidR="00634A2C" w:rsidRPr="00FB2119">
        <w:rPr>
          <w:rFonts w:asciiTheme="majorHAnsi" w:hAnsiTheme="majorHAnsi"/>
          <w:szCs w:val="22"/>
        </w:rPr>
        <w:t xml:space="preserve"> </w:t>
      </w:r>
      <w:r w:rsidR="004D6645">
        <w:rPr>
          <w:rFonts w:asciiTheme="majorHAnsi" w:hAnsiTheme="majorHAnsi"/>
          <w:szCs w:val="22"/>
        </w:rPr>
        <w:t>v jednom</w:t>
      </w:r>
      <w:r w:rsidR="0083170A" w:rsidRPr="00FB2119">
        <w:rPr>
          <w:rFonts w:asciiTheme="majorHAnsi" w:hAnsiTheme="majorHAnsi"/>
          <w:szCs w:val="22"/>
        </w:rPr>
        <w:t xml:space="preserve"> </w:t>
      </w:r>
      <w:proofErr w:type="spellStart"/>
      <w:r w:rsidRPr="00FB2119">
        <w:rPr>
          <w:rFonts w:asciiTheme="majorHAnsi" w:hAnsiTheme="majorHAnsi"/>
          <w:szCs w:val="22"/>
        </w:rPr>
        <w:t>paré</w:t>
      </w:r>
      <w:proofErr w:type="spellEnd"/>
      <w:r w:rsidRPr="00FB2119">
        <w:rPr>
          <w:rFonts w:asciiTheme="majorHAnsi" w:hAnsiTheme="majorHAnsi"/>
          <w:szCs w:val="22"/>
        </w:rPr>
        <w:t xml:space="preserve"> projektové dokumentace se zakresl</w:t>
      </w:r>
      <w:r w:rsidR="00634A2C" w:rsidRPr="00FB2119">
        <w:rPr>
          <w:rFonts w:asciiTheme="majorHAnsi" w:hAnsiTheme="majorHAnsi"/>
          <w:szCs w:val="22"/>
        </w:rPr>
        <w:t xml:space="preserve">ením skutečného provedení díla v tištěné a </w:t>
      </w:r>
      <w:r w:rsidR="004D6645">
        <w:rPr>
          <w:rFonts w:asciiTheme="majorHAnsi" w:hAnsiTheme="majorHAnsi"/>
          <w:szCs w:val="22"/>
        </w:rPr>
        <w:t xml:space="preserve">ve třech vyhotoveních v </w:t>
      </w:r>
      <w:r w:rsidR="00634A2C" w:rsidRPr="00FB2119">
        <w:rPr>
          <w:rFonts w:asciiTheme="majorHAnsi" w:hAnsiTheme="majorHAnsi"/>
          <w:szCs w:val="22"/>
        </w:rPr>
        <w:lastRenderedPageBreak/>
        <w:t>elektronické podobě.</w:t>
      </w:r>
      <w:r w:rsidR="00DA14E5" w:rsidRPr="00FB2119">
        <w:rPr>
          <w:rFonts w:asciiTheme="majorHAnsi" w:hAnsiTheme="majorHAnsi"/>
          <w:szCs w:val="22"/>
        </w:rPr>
        <w:t xml:space="preserve"> Digitalizovaná podoba dokumentace skutečného provedení bude objednateli předána ve formátu .</w:t>
      </w:r>
      <w:proofErr w:type="spellStart"/>
      <w:r w:rsidR="00DA14E5" w:rsidRPr="00FB2119">
        <w:rPr>
          <w:rFonts w:asciiTheme="majorHAnsi" w:hAnsiTheme="majorHAnsi"/>
          <w:szCs w:val="22"/>
        </w:rPr>
        <w:t>dwg</w:t>
      </w:r>
      <w:proofErr w:type="spellEnd"/>
      <w:r w:rsidR="00DA14E5" w:rsidRPr="00FB2119">
        <w:rPr>
          <w:rFonts w:asciiTheme="majorHAnsi" w:hAnsiTheme="majorHAnsi"/>
          <w:szCs w:val="22"/>
        </w:rPr>
        <w:t xml:space="preserve"> a .</w:t>
      </w:r>
      <w:proofErr w:type="spellStart"/>
      <w:r w:rsidR="00DA14E5" w:rsidRPr="00FB2119">
        <w:rPr>
          <w:rFonts w:asciiTheme="majorHAnsi" w:hAnsiTheme="majorHAnsi"/>
          <w:szCs w:val="22"/>
        </w:rPr>
        <w:t>pdf</w:t>
      </w:r>
      <w:proofErr w:type="spellEnd"/>
      <w:r w:rsidR="00DA14E5" w:rsidRPr="00FB2119">
        <w:rPr>
          <w:rFonts w:asciiTheme="majorHAnsi" w:hAnsiTheme="majorHAnsi"/>
          <w:szCs w:val="22"/>
        </w:rPr>
        <w:t>.</w:t>
      </w:r>
      <w:r w:rsidR="003D0EF9" w:rsidRPr="00FB2119">
        <w:rPr>
          <w:rFonts w:asciiTheme="majorHAnsi" w:hAnsiTheme="majorHAnsi"/>
          <w:szCs w:val="22"/>
        </w:rPr>
        <w:t xml:space="preserve"> </w:t>
      </w:r>
      <w:r w:rsidR="008B42E5">
        <w:rPr>
          <w:rFonts w:asciiTheme="majorHAnsi" w:hAnsiTheme="majorHAnsi"/>
          <w:szCs w:val="22"/>
        </w:rPr>
        <w:t>nebo</w:t>
      </w:r>
      <w:r w:rsidR="003D0EF9" w:rsidRPr="00FB2119">
        <w:rPr>
          <w:rFonts w:asciiTheme="majorHAnsi" w:hAnsiTheme="majorHAnsi"/>
          <w:szCs w:val="22"/>
        </w:rPr>
        <w:t xml:space="preserve"> </w:t>
      </w:r>
      <w:proofErr w:type="spellStart"/>
      <w:r w:rsidR="003D0EF9" w:rsidRPr="00FB2119">
        <w:rPr>
          <w:rFonts w:asciiTheme="majorHAnsi" w:hAnsiTheme="majorHAnsi"/>
          <w:szCs w:val="22"/>
        </w:rPr>
        <w:t>dgn</w:t>
      </w:r>
      <w:proofErr w:type="spellEnd"/>
      <w:r w:rsidR="003D0EF9" w:rsidRPr="00FB2119">
        <w:rPr>
          <w:rFonts w:asciiTheme="majorHAnsi" w:hAnsiTheme="majorHAnsi"/>
          <w:szCs w:val="22"/>
        </w:rPr>
        <w:t>.</w:t>
      </w:r>
    </w:p>
    <w:p w14:paraId="0BDB1B12" w14:textId="77777777" w:rsidR="00CF1056" w:rsidRPr="00FB2119" w:rsidRDefault="00DA14E5"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Zhotovitel je povinen </w:t>
      </w:r>
      <w:r w:rsidR="00CF1056" w:rsidRPr="00FB2119">
        <w:rPr>
          <w:rFonts w:asciiTheme="majorHAnsi" w:hAnsiTheme="majorHAnsi"/>
          <w:szCs w:val="22"/>
        </w:rPr>
        <w:t>po dobu provádění díla až do jeho řádného proto</w:t>
      </w:r>
      <w:r w:rsidRPr="00FB2119">
        <w:rPr>
          <w:rFonts w:asciiTheme="majorHAnsi" w:hAnsiTheme="majorHAnsi"/>
          <w:szCs w:val="22"/>
        </w:rPr>
        <w:t xml:space="preserve">kolárního předání objednateli o </w:t>
      </w:r>
      <w:r w:rsidR="00CF1056" w:rsidRPr="00FB2119">
        <w:rPr>
          <w:rFonts w:asciiTheme="majorHAnsi" w:hAnsiTheme="majorHAnsi"/>
          <w:szCs w:val="22"/>
        </w:rPr>
        <w:t>výškové a směrové body řádně pečovat a odpovídá</w:t>
      </w:r>
      <w:r w:rsidR="004266F5" w:rsidRPr="00FB2119">
        <w:rPr>
          <w:rFonts w:asciiTheme="majorHAnsi" w:hAnsiTheme="majorHAnsi"/>
          <w:szCs w:val="22"/>
        </w:rPr>
        <w:t xml:space="preserve"> za</w:t>
      </w:r>
      <w:r w:rsidR="00CF1056" w:rsidRPr="00FB2119">
        <w:rPr>
          <w:rFonts w:asciiTheme="majorHAnsi" w:hAnsiTheme="majorHAnsi"/>
          <w:szCs w:val="22"/>
        </w:rPr>
        <w:t xml:space="preserve"> jejich přesnost a ochranu proti poškození. Konečná zaměření se zhotovitel zavazuje předat objednateli v digitalizované podobě a na nosiči dat CD a současně v listinné podobě jako součást předávacího protokolu dle článku </w:t>
      </w:r>
      <w:r w:rsidR="008621DE" w:rsidRPr="00FB2119">
        <w:rPr>
          <w:rFonts w:asciiTheme="majorHAnsi" w:hAnsiTheme="majorHAnsi"/>
          <w:szCs w:val="22"/>
        </w:rPr>
        <w:t>12</w:t>
      </w:r>
      <w:r w:rsidR="00CF1056" w:rsidRPr="00FB2119">
        <w:rPr>
          <w:rFonts w:asciiTheme="majorHAnsi" w:hAnsiTheme="majorHAnsi"/>
          <w:szCs w:val="22"/>
        </w:rPr>
        <w:t xml:space="preserve">. odst. 12.3. této smlouvy; </w:t>
      </w:r>
    </w:p>
    <w:p w14:paraId="6FAA3A08" w14:textId="77777777" w:rsidR="00A167DC" w:rsidRPr="00FB2119" w:rsidRDefault="00DA14E5"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Zhotovitel je povinen v případě </w:t>
      </w:r>
      <w:r w:rsidR="00CF1056" w:rsidRPr="00FB2119">
        <w:rPr>
          <w:rFonts w:asciiTheme="majorHAnsi" w:hAnsiTheme="majorHAnsi"/>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w:t>
      </w:r>
      <w:r w:rsidR="00882E0E" w:rsidRPr="00FB2119">
        <w:rPr>
          <w:rFonts w:asciiTheme="majorHAnsi" w:hAnsiTheme="majorHAnsi"/>
          <w:szCs w:val="22"/>
        </w:rPr>
        <w:t xml:space="preserve"> </w:t>
      </w:r>
      <w:r w:rsidR="00CF1056" w:rsidRPr="00FB2119">
        <w:rPr>
          <w:rFonts w:asciiTheme="majorHAnsi" w:hAnsiTheme="majorHAnsi"/>
          <w:szCs w:val="22"/>
        </w:rPr>
        <w:t>o zakrývání částí díla, je povinen na žádost objednatele odkrýt práce, které byly zakryty, nebo které se staly nepřístupnými, na svůj náklad.</w:t>
      </w:r>
    </w:p>
    <w:p w14:paraId="70814375" w14:textId="77777777" w:rsidR="00852627" w:rsidRPr="00FB2119" w:rsidRDefault="002058F6"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Zjistí-li</w:t>
      </w:r>
      <w:r w:rsidR="007D38C4" w:rsidRPr="00FB2119">
        <w:rPr>
          <w:rFonts w:asciiTheme="majorHAnsi" w:hAnsiTheme="majorHAnsi"/>
          <w:szCs w:val="22"/>
        </w:rPr>
        <w:t xml:space="preserve"> zhotovitel</w:t>
      </w:r>
      <w:r w:rsidR="00AD195F" w:rsidRPr="00FB2119">
        <w:rPr>
          <w:rFonts w:asciiTheme="majorHAnsi" w:hAnsiTheme="majorHAnsi"/>
          <w:szCs w:val="22"/>
        </w:rPr>
        <w:t xml:space="preserve"> </w:t>
      </w:r>
      <w:r w:rsidR="007D38C4" w:rsidRPr="00FB2119">
        <w:rPr>
          <w:rFonts w:asciiTheme="majorHAnsi" w:hAnsiTheme="majorHAnsi"/>
          <w:szCs w:val="22"/>
        </w:rPr>
        <w:t>při provádění díla skryté překážky týkající se místa,</w:t>
      </w:r>
      <w:r w:rsidR="00D32593" w:rsidRPr="00FB2119">
        <w:rPr>
          <w:rFonts w:asciiTheme="majorHAnsi" w:hAnsiTheme="majorHAnsi"/>
          <w:szCs w:val="22"/>
        </w:rPr>
        <w:t xml:space="preserve"> </w:t>
      </w:r>
      <w:r w:rsidR="007D38C4" w:rsidRPr="00FB2119">
        <w:rPr>
          <w:rFonts w:asciiTheme="majorHAnsi" w:hAnsiTheme="majorHAnsi"/>
          <w:szCs w:val="22"/>
        </w:rPr>
        <w:t>kde má být dílo provedeno, znemožňující</w:t>
      </w:r>
      <w:r w:rsidR="00AD195F" w:rsidRPr="00FB2119">
        <w:rPr>
          <w:rFonts w:asciiTheme="majorHAnsi" w:hAnsiTheme="majorHAnsi"/>
          <w:szCs w:val="22"/>
        </w:rPr>
        <w:t xml:space="preserve"> </w:t>
      </w:r>
      <w:r w:rsidR="007D38C4" w:rsidRPr="00FB2119">
        <w:rPr>
          <w:rFonts w:asciiTheme="majorHAnsi" w:hAnsiTheme="majorHAnsi"/>
          <w:szCs w:val="22"/>
        </w:rPr>
        <w:t>provést dílo dohodnutým způsobem, oznámí to</w:t>
      </w:r>
      <w:r w:rsidR="00AD195F" w:rsidRPr="00FB2119">
        <w:rPr>
          <w:rFonts w:asciiTheme="majorHAnsi" w:hAnsiTheme="majorHAnsi"/>
          <w:szCs w:val="22"/>
        </w:rPr>
        <w:t xml:space="preserve"> </w:t>
      </w:r>
      <w:r w:rsidR="007D38C4" w:rsidRPr="00FB2119">
        <w:rPr>
          <w:rFonts w:asciiTheme="majorHAnsi" w:hAnsiTheme="majorHAnsi"/>
          <w:szCs w:val="22"/>
        </w:rPr>
        <w:t>bez zbytečného odkladu</w:t>
      </w:r>
      <w:r w:rsidR="00AD195F" w:rsidRPr="00FB2119">
        <w:rPr>
          <w:rFonts w:asciiTheme="majorHAnsi" w:hAnsiTheme="majorHAnsi"/>
          <w:szCs w:val="22"/>
        </w:rPr>
        <w:t xml:space="preserve"> </w:t>
      </w:r>
      <w:r w:rsidR="007D38C4" w:rsidRPr="00FB2119">
        <w:rPr>
          <w:rFonts w:asciiTheme="majorHAnsi" w:hAnsiTheme="majorHAnsi"/>
          <w:szCs w:val="22"/>
        </w:rPr>
        <w:t>objednateli</w:t>
      </w:r>
      <w:r w:rsidR="00AD195F" w:rsidRPr="00FB2119">
        <w:rPr>
          <w:rFonts w:asciiTheme="majorHAnsi" w:hAnsiTheme="majorHAnsi"/>
          <w:szCs w:val="22"/>
        </w:rPr>
        <w:t xml:space="preserve"> </w:t>
      </w:r>
      <w:r w:rsidR="007D38C4" w:rsidRPr="00FB2119">
        <w:rPr>
          <w:rFonts w:asciiTheme="majorHAnsi" w:hAnsiTheme="majorHAnsi"/>
          <w:szCs w:val="22"/>
        </w:rPr>
        <w:t xml:space="preserve">a navrhne </w:t>
      </w:r>
      <w:r w:rsidR="00882E0E" w:rsidRPr="00FB2119">
        <w:rPr>
          <w:rFonts w:asciiTheme="majorHAnsi" w:hAnsiTheme="majorHAnsi"/>
          <w:szCs w:val="22"/>
        </w:rPr>
        <w:t>jim</w:t>
      </w:r>
      <w:r w:rsidR="007D38C4" w:rsidRPr="00FB2119">
        <w:rPr>
          <w:rFonts w:asciiTheme="majorHAnsi" w:hAnsiTheme="majorHAnsi"/>
          <w:szCs w:val="22"/>
        </w:rPr>
        <w:t xml:space="preserve"> změnu díla. Do dosažení dohody</w:t>
      </w:r>
      <w:r w:rsidR="00AD195F" w:rsidRPr="00FB2119">
        <w:rPr>
          <w:rFonts w:asciiTheme="majorHAnsi" w:hAnsiTheme="majorHAnsi"/>
          <w:szCs w:val="22"/>
        </w:rPr>
        <w:t xml:space="preserve"> </w:t>
      </w:r>
      <w:r w:rsidR="007D38C4" w:rsidRPr="00FB2119">
        <w:rPr>
          <w:rFonts w:asciiTheme="majorHAnsi" w:hAnsiTheme="majorHAnsi"/>
          <w:szCs w:val="22"/>
        </w:rPr>
        <w:t>o změně díla může jeho provádění přerušit. Nedohodnou-li se strany</w:t>
      </w:r>
      <w:r w:rsidR="00AD195F" w:rsidRPr="00FB2119">
        <w:rPr>
          <w:rFonts w:asciiTheme="majorHAnsi" w:hAnsiTheme="majorHAnsi"/>
          <w:szCs w:val="22"/>
        </w:rPr>
        <w:t xml:space="preserve"> </w:t>
      </w:r>
      <w:r w:rsidR="007D38C4" w:rsidRPr="00FB2119">
        <w:rPr>
          <w:rFonts w:asciiTheme="majorHAnsi" w:hAnsiTheme="majorHAnsi"/>
          <w:szCs w:val="22"/>
        </w:rPr>
        <w:t>na změně smlouvy</w:t>
      </w:r>
      <w:r w:rsidR="00AD195F" w:rsidRPr="00FB2119">
        <w:rPr>
          <w:rFonts w:asciiTheme="majorHAnsi" w:hAnsiTheme="majorHAnsi"/>
          <w:szCs w:val="22"/>
        </w:rPr>
        <w:t xml:space="preserve"> </w:t>
      </w:r>
      <w:r w:rsidR="007D38C4" w:rsidRPr="00FB2119">
        <w:rPr>
          <w:rFonts w:asciiTheme="majorHAnsi" w:hAnsiTheme="majorHAnsi"/>
          <w:szCs w:val="22"/>
        </w:rPr>
        <w:t>v přiměřené lhůtě, může kterákoli z nich od</w:t>
      </w:r>
      <w:r w:rsidR="00AD195F" w:rsidRPr="00FB2119">
        <w:rPr>
          <w:rFonts w:asciiTheme="majorHAnsi" w:hAnsiTheme="majorHAnsi"/>
          <w:szCs w:val="22"/>
        </w:rPr>
        <w:t xml:space="preserve"> </w:t>
      </w:r>
      <w:r w:rsidR="007D38C4" w:rsidRPr="00FB2119">
        <w:rPr>
          <w:rFonts w:asciiTheme="majorHAnsi" w:hAnsiTheme="majorHAnsi"/>
          <w:szCs w:val="22"/>
        </w:rPr>
        <w:t>smlouvy odstoupit. Zhotovitel má právo</w:t>
      </w:r>
      <w:r w:rsidR="00AD195F" w:rsidRPr="00FB2119">
        <w:rPr>
          <w:rFonts w:asciiTheme="majorHAnsi" w:hAnsiTheme="majorHAnsi"/>
          <w:szCs w:val="22"/>
        </w:rPr>
        <w:t xml:space="preserve"> </w:t>
      </w:r>
      <w:r w:rsidR="007D38C4" w:rsidRPr="00FB2119">
        <w:rPr>
          <w:rFonts w:asciiTheme="majorHAnsi" w:hAnsiTheme="majorHAnsi"/>
          <w:szCs w:val="22"/>
        </w:rPr>
        <w:t>na cenu</w:t>
      </w:r>
      <w:r w:rsidR="00AD195F" w:rsidRPr="00FB2119">
        <w:rPr>
          <w:rFonts w:asciiTheme="majorHAnsi" w:hAnsiTheme="majorHAnsi"/>
          <w:szCs w:val="22"/>
        </w:rPr>
        <w:t xml:space="preserve"> </w:t>
      </w:r>
      <w:r w:rsidR="007D38C4" w:rsidRPr="00FB2119">
        <w:rPr>
          <w:rFonts w:asciiTheme="majorHAnsi" w:hAnsiTheme="majorHAnsi"/>
          <w:szCs w:val="22"/>
        </w:rPr>
        <w:t>za část díla provedenou do doby, než překážku mohl</w:t>
      </w:r>
      <w:r w:rsidR="00AD195F" w:rsidRPr="00FB2119">
        <w:rPr>
          <w:rFonts w:asciiTheme="majorHAnsi" w:hAnsiTheme="majorHAnsi"/>
          <w:szCs w:val="22"/>
        </w:rPr>
        <w:t xml:space="preserve"> </w:t>
      </w:r>
      <w:r w:rsidR="007D38C4" w:rsidRPr="00FB2119">
        <w:rPr>
          <w:rFonts w:asciiTheme="majorHAnsi" w:hAnsiTheme="majorHAnsi"/>
          <w:szCs w:val="22"/>
        </w:rPr>
        <w:t>při vyn</w:t>
      </w:r>
      <w:r w:rsidR="00551703" w:rsidRPr="00FB2119">
        <w:rPr>
          <w:rFonts w:asciiTheme="majorHAnsi" w:hAnsiTheme="majorHAnsi"/>
          <w:szCs w:val="22"/>
        </w:rPr>
        <w:t>aložení potřebné péče odhalit.</w:t>
      </w:r>
    </w:p>
    <w:p w14:paraId="2A05D7C4" w14:textId="77777777" w:rsidR="00852627" w:rsidRPr="00FB2119" w:rsidRDefault="00852627"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Pro účely kontroly průběhu provádění díla se budou konat kontrolní dny. Kontrolní dny se na staveništi budou konat každý týden (tzn. 1 x týdně), v případě menší technické náročnosti provedených prací jsou možné po delší době dle dohody smluvních stran. Kontrolní dny organizuje technický dozor objednatele. Závěry kontrolního dne musí mít písemnou podobu, budou podepsány zástupci smluvních stran a jsou pro </w:t>
      </w:r>
      <w:r w:rsidR="00882E0E" w:rsidRPr="00FB2119">
        <w:rPr>
          <w:rFonts w:asciiTheme="majorHAnsi" w:hAnsiTheme="majorHAnsi"/>
          <w:szCs w:val="22"/>
        </w:rPr>
        <w:t>všechny smluvní</w:t>
      </w:r>
      <w:r w:rsidRPr="00FB2119">
        <w:rPr>
          <w:rFonts w:asciiTheme="majorHAnsi" w:hAnsiTheme="majorHAnsi"/>
          <w:szCs w:val="22"/>
        </w:rPr>
        <w:t xml:space="preserve"> strany závazné.</w:t>
      </w:r>
    </w:p>
    <w:p w14:paraId="3D334236" w14:textId="77777777" w:rsidR="00852627" w:rsidRPr="00FB2119" w:rsidRDefault="00852627"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Kontrolních dnů se budou účastnit zástupci zhotovitele, zástupce objednatele, technický dozor objednatele a další přizvané osoby v souladu se zákonem č. 183/2006 Sb. o územním plánování a stavebním řádu, ve znění pozdějších předpisů (dále jen „stavební zákon“) a zákonem č. 309/2006 Sb. o zajištění dalších podmínek bezpečnosti a ochrany zdraví při práci, ve znění pozdějších předpisů (dále jen „zákon o BOZP“). Při kontrolním dnu bude předloženo k nahlédnutí zejména:</w:t>
      </w:r>
    </w:p>
    <w:p w14:paraId="727FDA72"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stavební deník,</w:t>
      </w:r>
    </w:p>
    <w:p w14:paraId="2DEC3689"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doklady dle zákona o BOZP, vztahující se k stavbě,</w:t>
      </w:r>
    </w:p>
    <w:p w14:paraId="59F4E7A1"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seznam dokladů a rozhodnutí stavebních orgánů ke stavbě,</w:t>
      </w:r>
    </w:p>
    <w:p w14:paraId="2366FEBB"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seznam dokumentace stavby, změny, doplňky.</w:t>
      </w:r>
    </w:p>
    <w:p w14:paraId="41470D59" w14:textId="77777777" w:rsidR="00852627" w:rsidRPr="00FB2119" w:rsidRDefault="00852627"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je povinen zanést záznamy z kontrolního dne do stavebního deníku.</w:t>
      </w:r>
    </w:p>
    <w:p w14:paraId="5DD7D8C3" w14:textId="77777777" w:rsidR="00852627" w:rsidRPr="00FB2119" w:rsidRDefault="00852627"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14:paraId="3CA38AFB" w14:textId="77777777" w:rsidR="00852627" w:rsidRPr="00FB2119" w:rsidRDefault="00852627"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 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14:paraId="6917865D" w14:textId="77777777" w:rsidR="00852627" w:rsidRPr="00FB2119" w:rsidRDefault="00852627"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 Objednatel požaduje, aby nejpozději k datu předání díla zhotovitel provedl a předal veškeré potřebné zkoušky, včetně dokladů, zejména prohlášení o shodě použitých výrobků, certifikáty, atesty, revizní zprávy, zaměření stavby skutečného provedení stavby, projektovou dokumentaci skutečného provedení stavby, doklad o likvidaci odpadu, případné další požadované doklady.</w:t>
      </w:r>
    </w:p>
    <w:p w14:paraId="468A8D0E" w14:textId="77777777" w:rsidR="00852627" w:rsidRPr="00FB2119" w:rsidRDefault="00852627" w:rsidP="00641877">
      <w:pPr>
        <w:pStyle w:val="BodyText21"/>
        <w:widowControl/>
        <w:numPr>
          <w:ilvl w:val="1"/>
          <w:numId w:val="32"/>
        </w:numPr>
        <w:spacing w:after="120"/>
        <w:rPr>
          <w:rFonts w:asciiTheme="majorHAnsi" w:hAnsiTheme="majorHAnsi"/>
          <w:szCs w:val="22"/>
        </w:rPr>
      </w:pPr>
      <w:r w:rsidRPr="00FB2119">
        <w:rPr>
          <w:rFonts w:asciiTheme="majorHAnsi" w:hAnsiTheme="majorHAnsi"/>
          <w:szCs w:val="22"/>
        </w:rPr>
        <w:lastRenderedPageBreak/>
        <w:t xml:space="preserve"> Práce a konstrukce, které budou v dalším postupu zakryty nebo se stanou nepřístupnými, je objednatel</w:t>
      </w:r>
      <w:r w:rsidR="00882E0E" w:rsidRPr="00FB2119">
        <w:rPr>
          <w:rFonts w:asciiTheme="majorHAnsi" w:hAnsiTheme="majorHAnsi"/>
          <w:szCs w:val="22"/>
        </w:rPr>
        <w:t xml:space="preserve"> </w:t>
      </w:r>
      <w:r w:rsidRPr="00FB2119">
        <w:rPr>
          <w:rFonts w:asciiTheme="majorHAnsi" w:hAnsiTheme="majorHAnsi"/>
          <w:szCs w:val="22"/>
        </w:rPr>
        <w:t xml:space="preserve">oprávněn prověřit a dát písemný souhlas s jejich zakrytím zápisem ve stavebním deníku. Toto prověření provede technický dozor </w:t>
      </w:r>
      <w:r w:rsidR="00882E0E" w:rsidRPr="00FB2119">
        <w:rPr>
          <w:rFonts w:asciiTheme="majorHAnsi" w:hAnsiTheme="majorHAnsi"/>
          <w:szCs w:val="22"/>
        </w:rPr>
        <w:t>objednatele</w:t>
      </w:r>
      <w:r w:rsidRPr="00FB2119">
        <w:rPr>
          <w:rFonts w:asciiTheme="majorHAnsi" w:hAnsiTheme="majorHAnsi"/>
          <w:szCs w:val="22"/>
        </w:rPr>
        <w:t xml:space="preserve"> </w:t>
      </w:r>
      <w:r w:rsidR="000B666A" w:rsidRPr="00FB2119">
        <w:rPr>
          <w:rFonts w:asciiTheme="majorHAnsi" w:hAnsiTheme="majorHAnsi"/>
          <w:szCs w:val="22"/>
        </w:rPr>
        <w:t xml:space="preserve">nebo </w:t>
      </w:r>
      <w:r w:rsidR="00882E0E" w:rsidRPr="00FB2119">
        <w:rPr>
          <w:rFonts w:asciiTheme="majorHAnsi" w:hAnsiTheme="majorHAnsi"/>
          <w:szCs w:val="22"/>
        </w:rPr>
        <w:t xml:space="preserve">objednatelem </w:t>
      </w:r>
      <w:r w:rsidRPr="00FB2119">
        <w:rPr>
          <w:rFonts w:asciiTheme="majorHAnsi" w:hAnsiTheme="majorHAnsi"/>
          <w:szCs w:val="22"/>
        </w:rPr>
        <w:t xml:space="preserve">pověřená osoba. Zhotovitel má povinnost objednatele vyzývat prostřednictvím zápisů ve stavebním deníku ke kontrole těchto prací a konstrukcí minimálně </w:t>
      </w:r>
      <w:r w:rsidR="00882E0E" w:rsidRPr="00FB2119">
        <w:rPr>
          <w:rFonts w:asciiTheme="majorHAnsi" w:hAnsiTheme="majorHAnsi"/>
          <w:szCs w:val="22"/>
        </w:rPr>
        <w:t xml:space="preserve">5 </w:t>
      </w:r>
      <w:r w:rsidRPr="00FB2119">
        <w:rPr>
          <w:rFonts w:asciiTheme="majorHAnsi" w:hAnsiTheme="majorHAnsi"/>
          <w:szCs w:val="22"/>
        </w:rPr>
        <w:t>pracovních dnů před tím, než tato skutečnost nastane. Pokud po uplynutí této doby objednatel kontrolu ani zápis neprovede je zhotovitel po provedení fotodokumentace oprávněn tyto práce a konstrukce zakrýt a pokračovat v realizaci díla. Pokud zhotovitel nebude objednatele o této skutečnosti informovat, může objednatel požadovat dodatečnou kontrolu. Zhotovitel nese všechny náklady s tímto spojené.</w:t>
      </w:r>
    </w:p>
    <w:p w14:paraId="4C5221CF" w14:textId="77777777" w:rsidR="00B410D1" w:rsidRPr="00FB2119" w:rsidRDefault="00B410D1" w:rsidP="00161619">
      <w:pPr>
        <w:pStyle w:val="BodyText21"/>
        <w:widowControl/>
        <w:spacing w:after="120"/>
        <w:rPr>
          <w:rFonts w:asciiTheme="majorHAnsi" w:hAnsiTheme="majorHAnsi"/>
          <w:szCs w:val="22"/>
        </w:rPr>
      </w:pPr>
    </w:p>
    <w:p w14:paraId="02489EDD" w14:textId="28C59378" w:rsidR="00641877" w:rsidRPr="00161619" w:rsidRDefault="00161619" w:rsidP="00161619">
      <w:pPr>
        <w:pStyle w:val="BodyText21"/>
        <w:widowControl/>
        <w:numPr>
          <w:ilvl w:val="0"/>
          <w:numId w:val="32"/>
        </w:numPr>
        <w:spacing w:after="120"/>
        <w:rPr>
          <w:rFonts w:asciiTheme="majorHAnsi" w:hAnsiTheme="majorHAnsi"/>
          <w:b/>
          <w:bCs/>
          <w:szCs w:val="22"/>
        </w:rPr>
      </w:pPr>
      <w:r w:rsidRPr="00161619">
        <w:rPr>
          <w:rFonts w:asciiTheme="majorHAnsi" w:hAnsiTheme="majorHAnsi"/>
          <w:b/>
          <w:bCs/>
          <w:szCs w:val="22"/>
        </w:rPr>
        <w:t>Záruka za jakost a zkoušky díla</w:t>
      </w:r>
    </w:p>
    <w:p w14:paraId="2C64F360" w14:textId="46F81B14" w:rsidR="000B666A" w:rsidRPr="00FB2119" w:rsidRDefault="00CF1056"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se zavazuje, že</w:t>
      </w:r>
      <w:r w:rsidR="00AD195F" w:rsidRPr="00FB2119">
        <w:rPr>
          <w:rFonts w:asciiTheme="majorHAnsi" w:hAnsiTheme="majorHAnsi"/>
          <w:szCs w:val="22"/>
        </w:rPr>
        <w:t xml:space="preserve"> </w:t>
      </w:r>
      <w:r w:rsidR="00B477BA" w:rsidRPr="00FB2119">
        <w:rPr>
          <w:rFonts w:asciiTheme="majorHAnsi" w:hAnsiTheme="majorHAnsi"/>
          <w:szCs w:val="22"/>
        </w:rPr>
        <w:t xml:space="preserve">po záruční </w:t>
      </w:r>
      <w:r w:rsidR="00F03311" w:rsidRPr="00FB2119">
        <w:rPr>
          <w:rFonts w:asciiTheme="majorHAnsi" w:hAnsiTheme="majorHAnsi"/>
          <w:szCs w:val="22"/>
        </w:rPr>
        <w:t xml:space="preserve">dobu </w:t>
      </w:r>
      <w:r w:rsidR="00B477BA" w:rsidRPr="00FB2119">
        <w:rPr>
          <w:rFonts w:asciiTheme="majorHAnsi" w:hAnsiTheme="majorHAnsi"/>
          <w:szCs w:val="22"/>
        </w:rPr>
        <w:t>bude dílo provedené dle této smlouvy</w:t>
      </w:r>
      <w:r w:rsidR="00AD195F" w:rsidRPr="00FB2119">
        <w:rPr>
          <w:rFonts w:asciiTheme="majorHAnsi" w:hAnsiTheme="majorHAnsi"/>
          <w:szCs w:val="22"/>
        </w:rPr>
        <w:t xml:space="preserve"> </w:t>
      </w:r>
      <w:r w:rsidR="00B477BA" w:rsidRPr="00FB2119">
        <w:rPr>
          <w:rFonts w:asciiTheme="majorHAnsi" w:hAnsiTheme="majorHAnsi"/>
          <w:szCs w:val="22"/>
        </w:rPr>
        <w:t xml:space="preserve">způsobilé ke smluvenému účelu, tj. že bude </w:t>
      </w:r>
      <w:r w:rsidRPr="00FB2119">
        <w:rPr>
          <w:rFonts w:asciiTheme="majorHAnsi" w:hAnsiTheme="majorHAnsi"/>
          <w:szCs w:val="22"/>
        </w:rPr>
        <w:t>prosté vad</w:t>
      </w:r>
      <w:r w:rsidR="00B477BA" w:rsidRPr="00FB2119">
        <w:rPr>
          <w:rFonts w:asciiTheme="majorHAnsi" w:hAnsiTheme="majorHAnsi"/>
          <w:szCs w:val="22"/>
        </w:rPr>
        <w:t>,</w:t>
      </w:r>
      <w:r w:rsidRPr="00FB2119">
        <w:rPr>
          <w:rFonts w:asciiTheme="majorHAnsi" w:hAnsiTheme="majorHAnsi"/>
          <w:szCs w:val="22"/>
        </w:rPr>
        <w:t xml:space="preserve"> bude mít vlastnosti dle projektové dokumentace, obecně závazných právních předpisů, ČSN, pravomocného stavebního povolení na provedení díla a této smlouvy, dále vlastnosti v první jakosti kvality provedení a bude provedeno v souladu s ověřenou technickou praxí</w:t>
      </w:r>
      <w:r w:rsidR="00634A2C" w:rsidRPr="00FB2119">
        <w:rPr>
          <w:rFonts w:asciiTheme="majorHAnsi" w:hAnsiTheme="majorHAnsi"/>
          <w:szCs w:val="22"/>
        </w:rPr>
        <w:t xml:space="preserve">. </w:t>
      </w:r>
      <w:r w:rsidR="000B666A" w:rsidRPr="00FB2119">
        <w:rPr>
          <w:rFonts w:asciiTheme="majorHAnsi" w:hAnsiTheme="majorHAnsi"/>
          <w:szCs w:val="22"/>
        </w:rPr>
        <w:t xml:space="preserve">Zhotovitel poskytuje objednateli záruku za jakost provedeného díla v délce </w:t>
      </w:r>
      <w:r w:rsidR="004D6645">
        <w:rPr>
          <w:rFonts w:asciiTheme="majorHAnsi" w:hAnsiTheme="majorHAnsi"/>
          <w:szCs w:val="22"/>
        </w:rPr>
        <w:t>48</w:t>
      </w:r>
      <w:r w:rsidR="000B666A" w:rsidRPr="00FB2119">
        <w:rPr>
          <w:rFonts w:asciiTheme="majorHAnsi" w:hAnsiTheme="majorHAnsi"/>
          <w:szCs w:val="22"/>
        </w:rPr>
        <w:t xml:space="preserve"> měsíců – tato doba </w:t>
      </w:r>
      <w:proofErr w:type="gramStart"/>
      <w:r w:rsidR="000B666A" w:rsidRPr="00FB2119">
        <w:rPr>
          <w:rFonts w:asciiTheme="majorHAnsi" w:hAnsiTheme="majorHAnsi"/>
          <w:szCs w:val="22"/>
        </w:rPr>
        <w:t>běží</w:t>
      </w:r>
      <w:proofErr w:type="gramEnd"/>
      <w:r w:rsidR="000B666A" w:rsidRPr="00FB2119">
        <w:rPr>
          <w:rFonts w:asciiTheme="majorHAnsi" w:hAnsiTheme="majorHAnsi"/>
          <w:szCs w:val="22"/>
        </w:rPr>
        <w:t xml:space="preserve"> ode dne předání díla zhotovitelem;</w:t>
      </w:r>
    </w:p>
    <w:p w14:paraId="6C00D475"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Objednatel je oprávněn reklamovat v záruční době dle článku 11. odst. 11.1 této smlouvy vady díla u zhotovitele, a to písemnou formou. Za písemnou formou se považuje i email, datová schránka. V reklamaci musí být popsána vada díla, nebo alespoň způsob, jakým se projevuje, a určen nárok objednatele z vady díla, případně požadavek na způsob odstranění vad díla, a to včetně termínu pro odstranění vad díla zhotovitelem. Dle dohody smluvních stran má objednatel právo:</w:t>
      </w:r>
    </w:p>
    <w:p w14:paraId="76E38583"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odstranění vady dodáním nové věci bez vady nebo dodáním chybějícího plnění,</w:t>
      </w:r>
    </w:p>
    <w:p w14:paraId="1185D9EB"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odstranění vady opravou věci,</w:t>
      </w:r>
    </w:p>
    <w:p w14:paraId="5705D26E"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přiměřenou slevu z ceny.</w:t>
      </w:r>
    </w:p>
    <w:p w14:paraId="1566996F" w14:textId="77777777" w:rsidR="00215BC5" w:rsidRDefault="00215BC5" w:rsidP="00215BC5">
      <w:pPr>
        <w:pStyle w:val="BodyText21"/>
        <w:widowControl/>
        <w:spacing w:line="276" w:lineRule="auto"/>
        <w:ind w:left="709"/>
        <w:rPr>
          <w:rFonts w:asciiTheme="majorHAnsi" w:hAnsiTheme="majorHAnsi" w:cs="Arial"/>
          <w:szCs w:val="22"/>
        </w:rPr>
      </w:pPr>
      <w:r w:rsidRPr="00FB2119">
        <w:rPr>
          <w:rFonts w:asciiTheme="majorHAnsi" w:hAnsiTheme="majorHAnsi" w:cs="Arial"/>
          <w:szCs w:val="22"/>
        </w:rPr>
        <w:t xml:space="preserve">Výše uvedené nároky je objednatel oprávněn uplatnit bez ohledu na to, zda vadné plnění je podstatným či nepodstatným porušením smlouvy. Objednatel má právo volby způsobu odstranění důsledku vadného plnění. Tuto volbu může měnit i bez souhlasu zhotovitele. </w:t>
      </w:r>
    </w:p>
    <w:p w14:paraId="5351EAA7" w14:textId="77777777" w:rsidR="004D6645" w:rsidRPr="00FB2119" w:rsidRDefault="004D6645" w:rsidP="00215BC5">
      <w:pPr>
        <w:pStyle w:val="BodyText21"/>
        <w:widowControl/>
        <w:spacing w:line="276" w:lineRule="auto"/>
        <w:ind w:left="709"/>
        <w:rPr>
          <w:rFonts w:asciiTheme="majorHAnsi" w:hAnsiTheme="majorHAnsi" w:cs="Arial"/>
          <w:szCs w:val="22"/>
        </w:rPr>
      </w:pPr>
    </w:p>
    <w:p w14:paraId="1C18F824"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se zavazuje dostavit k projednání reklamace vady bránící řádnému provozu do dvou hodin od doručení reklamace takové vady, v případě ostatních vad, které nebrání provozu do 24 hodin od doručení reklamace takové vady, nejpozději však do 15 dnů ode dne nahlášení vady, nedohodnou-li se smluvní strany jinak.</w:t>
      </w:r>
    </w:p>
    <w:p w14:paraId="04F43521"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je povinen odstranit vady bránící řádnému provozu nejpozději do 48 hodin od doručení reklamace, bude-li to v daném případě technicky možné, a to i tehdy, neuznává-li zhotovitel odpovědnost za vady či příčiny, které ji vyvolaly.</w:t>
      </w:r>
    </w:p>
    <w:p w14:paraId="27A6E15F"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je povinen odstranit ostatní vady nebránící provozu bez zbytečného odkladu, do 48 hodin, bude-li to v daném případě technicky možné, od projednání reklamace vzniklé vady díla či jeho části zahájit odstraňování vady díla či jeho části, a to i tehdy, neuznává-li zhotovitel odpovědnost za vady či příčiny, které ji vyvolaly, v technicky co nejkratší lhůtě, nejpozději však do 15 dnů ode dne projednání reklamace takové vady.</w:t>
      </w:r>
    </w:p>
    <w:p w14:paraId="4820BDB2"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Pokud se následně stane nesporným, že zhotovitel za vadu, kterou neuznal, skutečně neodpovídal, je objednatel povinen uhradit zhotoviteli náklady včetně přiměřeného zisku, které na odstranění vady účelně vynaložil, do 30 dnů od dne jejich prokázání zhotovitelem.</w:t>
      </w:r>
    </w:p>
    <w:p w14:paraId="2B1A3ABE"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11. odst. 11.1 této smlouvy. Po dobu od nahlášení vady díla objednatelem </w:t>
      </w:r>
      <w:r w:rsidRPr="00FB2119">
        <w:rPr>
          <w:rFonts w:asciiTheme="majorHAnsi" w:hAnsiTheme="majorHAnsi"/>
          <w:szCs w:val="22"/>
        </w:rPr>
        <w:lastRenderedPageBreak/>
        <w:t xml:space="preserve">zhotoviteli až do řádného odstranění vady díla zhotovitelem neběží záruční doba s tím, že doba přerušení běhu záruční doby bude počítána na celé dny a bude brán v úvahu každý započatý kalendářní den. </w:t>
      </w:r>
    </w:p>
    <w:p w14:paraId="15F721C3"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Smluvní strany se dohodly, že:</w:t>
      </w:r>
    </w:p>
    <w:p w14:paraId="44D6EF89"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nedostaví-li se zhotovitel k projednání reklamované vady díla či jeho části ve lhůtě dle článku 11 odst. 11.3 této smlouvy; a/nebo </w:t>
      </w:r>
    </w:p>
    <w:p w14:paraId="04B02F5E"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neodstraní-li zhotovitel reklamované vady díla či jeho části ve lhůtě dle článku 11 odst. 11.4 nebo 11.5 této smlouvy; a/nebo </w:t>
      </w:r>
    </w:p>
    <w:p w14:paraId="7615DF65"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nezahájí-li zhotovitel odstraňování vad díla v termínech dle článku 11 odst. 11.4 nebo 11.5 této smlouvy či neprovede tam popsaná provizorní opatření; a/nebo </w:t>
      </w:r>
    </w:p>
    <w:p w14:paraId="40281303"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oznámí-li zhotovitel objednateli před uplynutím doby k odstranění vad díla, že vadu neodstraní; a/nebo </w:t>
      </w:r>
    </w:p>
    <w:p w14:paraId="5C6E3487"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je-li zřejmé, že zhotovitel reklamované vady nebo nedodělky díla či jeho části ve lhůtě stanovené objednatelem přiměřeně dle charakteru vad a nedodělků díla neodstraní; </w:t>
      </w:r>
    </w:p>
    <w:p w14:paraId="0AE2021A" w14:textId="77777777" w:rsidR="00215BC5" w:rsidRPr="00FB2119" w:rsidRDefault="00215BC5" w:rsidP="00215BC5">
      <w:pPr>
        <w:pStyle w:val="Zkladntextodsazen3"/>
        <w:spacing w:after="0" w:line="276" w:lineRule="auto"/>
        <w:ind w:left="567"/>
        <w:jc w:val="both"/>
        <w:rPr>
          <w:rFonts w:asciiTheme="majorHAnsi" w:hAnsiTheme="majorHAnsi" w:cs="Arial"/>
          <w:sz w:val="22"/>
          <w:szCs w:val="22"/>
          <w:lang w:val="cs-CZ"/>
        </w:rPr>
      </w:pPr>
      <w:r w:rsidRPr="00FB2119">
        <w:rPr>
          <w:rFonts w:asciiTheme="majorHAnsi" w:hAnsiTheme="majorHAnsi" w:cs="Arial"/>
          <w:sz w:val="22"/>
          <w:szCs w:val="22"/>
          <w:lang w:val="cs-CZ"/>
        </w:rPr>
        <w:t>má objednatel vedle zákonných nároků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nedotčena.</w:t>
      </w:r>
    </w:p>
    <w:p w14:paraId="1B7757DE"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Práva a povinnosti </w:t>
      </w:r>
      <w:proofErr w:type="gramStart"/>
      <w:r w:rsidRPr="00FB2119">
        <w:rPr>
          <w:rFonts w:asciiTheme="majorHAnsi" w:hAnsiTheme="majorHAnsi"/>
          <w:szCs w:val="22"/>
        </w:rPr>
        <w:t>ze</w:t>
      </w:r>
      <w:proofErr w:type="gramEnd"/>
      <w:r w:rsidRPr="00FB2119">
        <w:rPr>
          <w:rFonts w:asciiTheme="majorHAnsi" w:hAnsiTheme="majorHAnsi"/>
          <w:szCs w:val="22"/>
        </w:rPr>
        <w:t xml:space="preserve"> zhotovitelem poskytnuté záruky nezanikají ani odstoupením kterékoli ze smluvních stran od smlouvy.</w:t>
      </w:r>
    </w:p>
    <w:p w14:paraId="4C72B0DF" w14:textId="77777777" w:rsidR="00215BC5" w:rsidRPr="00FB2119" w:rsidRDefault="00215BC5" w:rsidP="00161619">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O reklamačním řízení budou objednatelem pořizovány písemné zápisy ve dvojím vyhotovení, z nichž jeden stejnopis obdrží každá ze smluvních stran.  </w:t>
      </w:r>
    </w:p>
    <w:p w14:paraId="68CF51AF" w14:textId="08913522" w:rsidR="00A70EDB" w:rsidRPr="00FB2119" w:rsidRDefault="00CF1056" w:rsidP="00D462F4">
      <w:pPr>
        <w:pStyle w:val="BodyText21"/>
        <w:widowControl/>
        <w:spacing w:after="120"/>
        <w:ind w:left="567"/>
        <w:rPr>
          <w:rFonts w:asciiTheme="majorHAnsi" w:hAnsiTheme="majorHAnsi"/>
          <w:b/>
          <w:szCs w:val="22"/>
        </w:rPr>
      </w:pPr>
      <w:r w:rsidRPr="00FB2119">
        <w:rPr>
          <w:rFonts w:asciiTheme="majorHAnsi" w:hAnsiTheme="majorHAnsi"/>
          <w:szCs w:val="22"/>
        </w:rPr>
        <w:t xml:space="preserve"> </w:t>
      </w:r>
    </w:p>
    <w:p w14:paraId="1C18BDDB" w14:textId="666914B2" w:rsidR="000B0790" w:rsidRPr="000B0790" w:rsidRDefault="000B0790" w:rsidP="000B0790">
      <w:pPr>
        <w:pStyle w:val="BodyText21"/>
        <w:widowControl/>
        <w:numPr>
          <w:ilvl w:val="0"/>
          <w:numId w:val="32"/>
        </w:numPr>
        <w:spacing w:after="120"/>
        <w:rPr>
          <w:rFonts w:asciiTheme="majorHAnsi" w:hAnsiTheme="majorHAnsi"/>
          <w:b/>
          <w:bCs/>
          <w:szCs w:val="22"/>
        </w:rPr>
      </w:pPr>
      <w:r w:rsidRPr="000B0790">
        <w:rPr>
          <w:rFonts w:asciiTheme="majorHAnsi" w:hAnsiTheme="majorHAnsi"/>
          <w:b/>
          <w:bCs/>
          <w:szCs w:val="22"/>
        </w:rPr>
        <w:t xml:space="preserve">Předání a převzetí díla </w:t>
      </w:r>
    </w:p>
    <w:p w14:paraId="7A203DF4" w14:textId="074924E3" w:rsidR="00CF1056" w:rsidRPr="00FB2119" w:rsidRDefault="00CF1056" w:rsidP="000B0790">
      <w:pPr>
        <w:pStyle w:val="BodyText21"/>
        <w:widowControl/>
        <w:numPr>
          <w:ilvl w:val="1"/>
          <w:numId w:val="32"/>
        </w:numPr>
        <w:spacing w:after="120"/>
        <w:rPr>
          <w:rFonts w:asciiTheme="majorHAnsi" w:hAnsiTheme="majorHAnsi"/>
          <w:szCs w:val="22"/>
        </w:rPr>
      </w:pPr>
      <w:r w:rsidRPr="000B0790">
        <w:rPr>
          <w:rFonts w:asciiTheme="majorHAnsi" w:hAnsiTheme="majorHAnsi"/>
          <w:szCs w:val="22"/>
        </w:rPr>
        <w:t>Nejpozději</w:t>
      </w:r>
      <w:r w:rsidRPr="00FB2119">
        <w:rPr>
          <w:rFonts w:asciiTheme="majorHAnsi" w:hAnsiTheme="majorHAnsi"/>
          <w:szCs w:val="22"/>
        </w:rPr>
        <w:t xml:space="preserve"> na poslední </w:t>
      </w:r>
      <w:r w:rsidR="00F37ECC" w:rsidRPr="00FB2119">
        <w:rPr>
          <w:rFonts w:asciiTheme="majorHAnsi" w:hAnsiTheme="majorHAnsi"/>
          <w:szCs w:val="22"/>
        </w:rPr>
        <w:t>den,</w:t>
      </w:r>
      <w:r w:rsidRPr="00FB2119">
        <w:rPr>
          <w:rFonts w:asciiTheme="majorHAnsi" w:hAnsiTheme="majorHAnsi"/>
          <w:szCs w:val="22"/>
        </w:rPr>
        <w:t xml:space="preserve"> kdy má zhotovitel dle této smlouvy dílo </w:t>
      </w:r>
      <w:r w:rsidR="00C641C1" w:rsidRPr="00FB2119">
        <w:rPr>
          <w:rFonts w:asciiTheme="majorHAnsi" w:hAnsiTheme="majorHAnsi"/>
          <w:szCs w:val="22"/>
        </w:rPr>
        <w:t>dokončit</w:t>
      </w:r>
      <w:r w:rsidRPr="00FB2119">
        <w:rPr>
          <w:rFonts w:asciiTheme="majorHAnsi" w:hAnsiTheme="majorHAnsi"/>
          <w:szCs w:val="22"/>
        </w:rPr>
        <w:t xml:space="preserve"> a předat objednateli</w:t>
      </w:r>
      <w:r w:rsidR="00C641C1" w:rsidRPr="00FB2119">
        <w:rPr>
          <w:rFonts w:asciiTheme="majorHAnsi" w:hAnsiTheme="majorHAnsi"/>
          <w:szCs w:val="22"/>
        </w:rPr>
        <w:t>,</w:t>
      </w:r>
      <w:r w:rsidRPr="00FB2119">
        <w:rPr>
          <w:rFonts w:asciiTheme="majorHAnsi" w:hAnsiTheme="majorHAnsi"/>
          <w:szCs w:val="22"/>
        </w:rPr>
        <w:t xml:space="preserve"> svolá</w:t>
      </w:r>
      <w:r w:rsidR="00AD195F" w:rsidRPr="00FB2119">
        <w:rPr>
          <w:rFonts w:asciiTheme="majorHAnsi" w:hAnsiTheme="majorHAnsi"/>
          <w:szCs w:val="22"/>
        </w:rPr>
        <w:t xml:space="preserve"> </w:t>
      </w:r>
      <w:r w:rsidRPr="00FB2119">
        <w:rPr>
          <w:rFonts w:asciiTheme="majorHAnsi" w:hAnsiTheme="majorHAnsi"/>
          <w:szCs w:val="22"/>
        </w:rPr>
        <w:t>přejímací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w:t>
      </w:r>
      <w:r w:rsidR="000712AD" w:rsidRPr="00FB2119">
        <w:rPr>
          <w:rFonts w:asciiTheme="majorHAnsi" w:hAnsiTheme="majorHAnsi"/>
          <w:szCs w:val="22"/>
        </w:rPr>
        <w:t xml:space="preserve"> k zahájení přejímacího řízení.</w:t>
      </w:r>
    </w:p>
    <w:p w14:paraId="41F5A949" w14:textId="77777777" w:rsidR="005F2B3A"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K předání díla zhotovitelem objednateli dojde na základě předávacího řízení, a to formou písemného předávacího protokolu </w:t>
      </w:r>
      <w:r w:rsidR="00233549" w:rsidRPr="00FB2119">
        <w:rPr>
          <w:rFonts w:asciiTheme="majorHAnsi" w:hAnsiTheme="majorHAnsi"/>
          <w:szCs w:val="22"/>
        </w:rPr>
        <w:t xml:space="preserve">vyhotoveného zhotovitelem </w:t>
      </w:r>
      <w:r w:rsidRPr="00FB2119">
        <w:rPr>
          <w:rFonts w:asciiTheme="majorHAnsi" w:hAnsiTheme="majorHAnsi"/>
          <w:szCs w:val="22"/>
        </w:rPr>
        <w:t xml:space="preserve">(jehož součástí bude i příslušná dokumentace, pokud je to stanoveno touto smlouvou či obvyklé), který bude podepsán oprávněnými zástupci obou smluvních stran. </w:t>
      </w:r>
      <w:r w:rsidR="00953D0A" w:rsidRPr="00FB2119">
        <w:rPr>
          <w:rFonts w:asciiTheme="majorHAnsi" w:hAnsiTheme="majorHAnsi"/>
          <w:szCs w:val="22"/>
        </w:rPr>
        <w:t>V průběhu přejímacího řízení</w:t>
      </w:r>
      <w:r w:rsidR="00AD195F" w:rsidRPr="00FB2119">
        <w:rPr>
          <w:rFonts w:asciiTheme="majorHAnsi" w:hAnsiTheme="majorHAnsi"/>
          <w:szCs w:val="22"/>
        </w:rPr>
        <w:t xml:space="preserve"> </w:t>
      </w:r>
      <w:r w:rsidR="00953D0A" w:rsidRPr="00FB2119">
        <w:rPr>
          <w:rFonts w:asciiTheme="majorHAnsi" w:hAnsiTheme="majorHAnsi"/>
          <w:szCs w:val="22"/>
        </w:rPr>
        <w:t>zhotovitel předvede objednateli způsobilost díla</w:t>
      </w:r>
      <w:r w:rsidR="00AD195F" w:rsidRPr="00FB2119">
        <w:rPr>
          <w:rFonts w:asciiTheme="majorHAnsi" w:hAnsiTheme="majorHAnsi"/>
          <w:szCs w:val="22"/>
        </w:rPr>
        <w:t xml:space="preserve"> </w:t>
      </w:r>
      <w:r w:rsidR="00953D0A" w:rsidRPr="00FB2119">
        <w:rPr>
          <w:rFonts w:asciiTheme="majorHAnsi" w:hAnsiTheme="majorHAnsi"/>
          <w:szCs w:val="22"/>
        </w:rPr>
        <w:t>sloužit</w:t>
      </w:r>
      <w:r w:rsidR="00AD195F" w:rsidRPr="00FB2119">
        <w:rPr>
          <w:rFonts w:asciiTheme="majorHAnsi" w:hAnsiTheme="majorHAnsi"/>
          <w:szCs w:val="22"/>
        </w:rPr>
        <w:t xml:space="preserve"> </w:t>
      </w:r>
      <w:r w:rsidR="00953D0A" w:rsidRPr="00FB2119">
        <w:rPr>
          <w:rFonts w:asciiTheme="majorHAnsi" w:hAnsiTheme="majorHAnsi"/>
          <w:szCs w:val="22"/>
        </w:rPr>
        <w:t>svému účelu a prokáže tak, že dílo</w:t>
      </w:r>
      <w:r w:rsidR="00B67A5F" w:rsidRPr="00FB2119">
        <w:rPr>
          <w:rFonts w:asciiTheme="majorHAnsi" w:hAnsiTheme="majorHAnsi"/>
          <w:szCs w:val="22"/>
        </w:rPr>
        <w:t xml:space="preserve"> </w:t>
      </w:r>
      <w:r w:rsidR="00953D0A" w:rsidRPr="00FB2119">
        <w:rPr>
          <w:rFonts w:asciiTheme="majorHAnsi" w:hAnsiTheme="majorHAnsi"/>
          <w:szCs w:val="22"/>
        </w:rPr>
        <w:t>je dokončeno a je způsobilé k převzetí objednatelem. Dle dohody smluvních stran je objednatel</w:t>
      </w:r>
      <w:r w:rsidR="00AD195F" w:rsidRPr="00FB2119">
        <w:rPr>
          <w:rFonts w:asciiTheme="majorHAnsi" w:hAnsiTheme="majorHAnsi"/>
          <w:szCs w:val="22"/>
        </w:rPr>
        <w:t xml:space="preserve"> </w:t>
      </w:r>
      <w:r w:rsidR="00953D0A" w:rsidRPr="00FB2119">
        <w:rPr>
          <w:rFonts w:asciiTheme="majorHAnsi" w:hAnsiTheme="majorHAnsi"/>
          <w:szCs w:val="22"/>
        </w:rPr>
        <w:t>oprávněn</w:t>
      </w:r>
      <w:r w:rsidR="00AD195F" w:rsidRPr="00FB2119">
        <w:rPr>
          <w:rFonts w:asciiTheme="majorHAnsi" w:hAnsiTheme="majorHAnsi"/>
          <w:szCs w:val="22"/>
        </w:rPr>
        <w:t xml:space="preserve"> </w:t>
      </w:r>
      <w:r w:rsidR="00953D0A" w:rsidRPr="00FB2119">
        <w:rPr>
          <w:rFonts w:asciiTheme="majorHAnsi" w:hAnsiTheme="majorHAnsi"/>
          <w:szCs w:val="22"/>
        </w:rPr>
        <w:t>odmítnout převzetí</w:t>
      </w:r>
      <w:r w:rsidR="00AD195F" w:rsidRPr="00FB2119">
        <w:rPr>
          <w:rFonts w:asciiTheme="majorHAnsi" w:hAnsiTheme="majorHAnsi"/>
          <w:szCs w:val="22"/>
        </w:rPr>
        <w:t xml:space="preserve"> </w:t>
      </w:r>
      <w:r w:rsidR="00953D0A" w:rsidRPr="00FB2119">
        <w:rPr>
          <w:rFonts w:asciiTheme="majorHAnsi" w:hAnsiTheme="majorHAnsi"/>
          <w:szCs w:val="22"/>
        </w:rPr>
        <w:t>díla i pro ojedinělé</w:t>
      </w:r>
      <w:r w:rsidR="00AD195F" w:rsidRPr="00FB2119">
        <w:rPr>
          <w:rFonts w:asciiTheme="majorHAnsi" w:hAnsiTheme="majorHAnsi"/>
          <w:szCs w:val="22"/>
        </w:rPr>
        <w:t xml:space="preserve"> </w:t>
      </w:r>
      <w:r w:rsidR="00953D0A" w:rsidRPr="00FB2119">
        <w:rPr>
          <w:rFonts w:asciiTheme="majorHAnsi" w:hAnsiTheme="majorHAnsi"/>
          <w:szCs w:val="22"/>
        </w:rPr>
        <w:t>drobné vady definované v </w:t>
      </w:r>
      <w:proofErr w:type="spellStart"/>
      <w:r w:rsidR="00953D0A" w:rsidRPr="00FB2119">
        <w:rPr>
          <w:rFonts w:asciiTheme="majorHAnsi" w:hAnsiTheme="majorHAnsi"/>
          <w:szCs w:val="22"/>
        </w:rPr>
        <w:t>ust</w:t>
      </w:r>
      <w:proofErr w:type="spellEnd"/>
      <w:r w:rsidR="00953D0A" w:rsidRPr="00FB2119">
        <w:rPr>
          <w:rFonts w:asciiTheme="majorHAnsi" w:hAnsiTheme="majorHAnsi"/>
          <w:szCs w:val="22"/>
        </w:rPr>
        <w:t>. § 2628 občanského z</w:t>
      </w:r>
      <w:r w:rsidR="00B67A5F" w:rsidRPr="00FB2119">
        <w:rPr>
          <w:rFonts w:asciiTheme="majorHAnsi" w:hAnsiTheme="majorHAnsi"/>
          <w:szCs w:val="22"/>
        </w:rPr>
        <w:t>á</w:t>
      </w:r>
      <w:r w:rsidR="00953D0A" w:rsidRPr="00FB2119">
        <w:rPr>
          <w:rFonts w:asciiTheme="majorHAnsi" w:hAnsiTheme="majorHAnsi"/>
          <w:szCs w:val="22"/>
        </w:rPr>
        <w:t xml:space="preserve">koníku. </w:t>
      </w:r>
    </w:p>
    <w:p w14:paraId="086C21E0" w14:textId="77777777" w:rsidR="00CF1056"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Předávací protokol musí obsahovat alespoň předmět a charakteristiku díla, resp. jeho části, místo provedení díla a zhodnocení jakosti díla</w:t>
      </w:r>
      <w:r w:rsidR="00953D0A" w:rsidRPr="00FB2119">
        <w:rPr>
          <w:rFonts w:asciiTheme="majorHAnsi" w:hAnsiTheme="majorHAnsi"/>
          <w:szCs w:val="22"/>
        </w:rPr>
        <w:t xml:space="preserve"> a vyjádření objednatele, zda je dílo způsobilé sloužit svému účelu a zda dílo přejímá či nikoliv </w:t>
      </w:r>
      <w:r w:rsidR="00B67A5F" w:rsidRPr="00FB2119">
        <w:rPr>
          <w:rFonts w:asciiTheme="majorHAnsi" w:hAnsiTheme="majorHAnsi"/>
          <w:szCs w:val="22"/>
        </w:rPr>
        <w:t>a z jakého důvodu dílo nepřejímá.</w:t>
      </w:r>
      <w:r w:rsidR="00AD195F" w:rsidRPr="00FB2119">
        <w:rPr>
          <w:rFonts w:asciiTheme="majorHAnsi" w:hAnsiTheme="majorHAnsi"/>
          <w:szCs w:val="22"/>
        </w:rPr>
        <w:t xml:space="preserve"> </w:t>
      </w:r>
      <w:r w:rsidRPr="00FB2119">
        <w:rPr>
          <w:rFonts w:asciiTheme="majorHAnsi" w:hAnsiTheme="majorHAnsi"/>
          <w:szCs w:val="22"/>
        </w:rPr>
        <w:t>Pokud budou zjištěny vady</w:t>
      </w:r>
      <w:r w:rsidR="00AD195F" w:rsidRPr="00FB2119">
        <w:rPr>
          <w:rFonts w:asciiTheme="majorHAnsi" w:hAnsiTheme="majorHAnsi"/>
          <w:szCs w:val="22"/>
        </w:rPr>
        <w:t xml:space="preserve"> </w:t>
      </w:r>
      <w:r w:rsidRPr="00FB2119">
        <w:rPr>
          <w:rFonts w:asciiTheme="majorHAnsi" w:hAnsiTheme="majorHAnsi"/>
          <w:szCs w:val="22"/>
        </w:rPr>
        <w:t xml:space="preserve">nebránící užívání a provozování díla, </w:t>
      </w:r>
      <w:r w:rsidR="00953D0A" w:rsidRPr="00FB2119">
        <w:rPr>
          <w:rFonts w:asciiTheme="majorHAnsi" w:hAnsiTheme="majorHAnsi"/>
          <w:szCs w:val="22"/>
        </w:rPr>
        <w:t>a objednatel s těmito vadami</w:t>
      </w:r>
      <w:r w:rsidR="00B67A5F" w:rsidRPr="00FB2119">
        <w:rPr>
          <w:rFonts w:asciiTheme="majorHAnsi" w:hAnsiTheme="majorHAnsi"/>
          <w:szCs w:val="22"/>
        </w:rPr>
        <w:t xml:space="preserve"> dílo převezme,</w:t>
      </w:r>
      <w:r w:rsidR="00AD195F" w:rsidRPr="00FB2119">
        <w:rPr>
          <w:rFonts w:asciiTheme="majorHAnsi" w:hAnsiTheme="majorHAnsi"/>
          <w:szCs w:val="22"/>
        </w:rPr>
        <w:t xml:space="preserve"> </w:t>
      </w:r>
      <w:r w:rsidRPr="00FB2119">
        <w:rPr>
          <w:rFonts w:asciiTheme="majorHAnsi" w:hAnsiTheme="majorHAnsi"/>
          <w:szCs w:val="22"/>
        </w:rPr>
        <w:t>bude protokol obsahovat soupis těchto zjištěných vad díla a</w:t>
      </w:r>
      <w:r w:rsidR="00AD195F" w:rsidRPr="00FB2119">
        <w:rPr>
          <w:rFonts w:asciiTheme="majorHAnsi" w:hAnsiTheme="majorHAnsi"/>
          <w:szCs w:val="22"/>
        </w:rPr>
        <w:t xml:space="preserve"> </w:t>
      </w:r>
      <w:r w:rsidRPr="00FB2119">
        <w:rPr>
          <w:rFonts w:asciiTheme="majorHAnsi" w:hAnsiTheme="majorHAnsi"/>
          <w:szCs w:val="22"/>
        </w:rPr>
        <w:t xml:space="preserve">lhůty pro odstranění </w:t>
      </w:r>
      <w:r w:rsidR="00B67A5F" w:rsidRPr="00FB2119">
        <w:rPr>
          <w:rFonts w:asciiTheme="majorHAnsi" w:hAnsiTheme="majorHAnsi"/>
          <w:szCs w:val="22"/>
        </w:rPr>
        <w:t xml:space="preserve">těchto </w:t>
      </w:r>
      <w:r w:rsidRPr="00FB2119">
        <w:rPr>
          <w:rFonts w:asciiTheme="majorHAnsi" w:hAnsiTheme="majorHAnsi"/>
          <w:szCs w:val="22"/>
        </w:rPr>
        <w:t>vad</w:t>
      </w:r>
      <w:r w:rsidR="00AD195F" w:rsidRPr="00FB2119">
        <w:rPr>
          <w:rFonts w:asciiTheme="majorHAnsi" w:hAnsiTheme="majorHAnsi"/>
          <w:szCs w:val="22"/>
        </w:rPr>
        <w:t xml:space="preserve">. </w:t>
      </w:r>
      <w:r w:rsidRPr="00FB2119">
        <w:rPr>
          <w:rFonts w:asciiTheme="majorHAnsi" w:hAnsiTheme="majorHAnsi"/>
          <w:szCs w:val="22"/>
        </w:rPr>
        <w:t>Předávací protokol bude</w:t>
      </w:r>
      <w:r w:rsidR="008513EF" w:rsidRPr="00FB2119">
        <w:rPr>
          <w:rFonts w:asciiTheme="majorHAnsi" w:hAnsiTheme="majorHAnsi"/>
          <w:szCs w:val="22"/>
        </w:rPr>
        <w:t xml:space="preserve"> vyhotoven </w:t>
      </w:r>
      <w:proofErr w:type="gramStart"/>
      <w:r w:rsidR="008513EF" w:rsidRPr="00FB2119">
        <w:rPr>
          <w:rFonts w:asciiTheme="majorHAnsi" w:hAnsiTheme="majorHAnsi"/>
          <w:szCs w:val="22"/>
        </w:rPr>
        <w:t>v</w:t>
      </w:r>
      <w:proofErr w:type="gramEnd"/>
      <w:r w:rsidR="008513EF" w:rsidRPr="00FB2119">
        <w:rPr>
          <w:rFonts w:asciiTheme="majorHAnsi" w:hAnsiTheme="majorHAnsi"/>
          <w:szCs w:val="22"/>
        </w:rPr>
        <w:t xml:space="preserve"> </w:t>
      </w:r>
      <w:r w:rsidR="00F96B76" w:rsidRPr="00FB2119">
        <w:rPr>
          <w:rFonts w:asciiTheme="majorHAnsi" w:hAnsiTheme="majorHAnsi"/>
          <w:szCs w:val="22"/>
        </w:rPr>
        <w:t xml:space="preserve">dvou </w:t>
      </w:r>
      <w:r w:rsidRPr="00FB2119">
        <w:rPr>
          <w:rFonts w:asciiTheme="majorHAnsi" w:hAnsiTheme="majorHAnsi"/>
          <w:szCs w:val="22"/>
        </w:rPr>
        <w:t>stejnopisech, z ni</w:t>
      </w:r>
      <w:r w:rsidR="008513EF" w:rsidRPr="00FB2119">
        <w:rPr>
          <w:rFonts w:asciiTheme="majorHAnsi" w:hAnsiTheme="majorHAnsi"/>
          <w:szCs w:val="22"/>
        </w:rPr>
        <w:t xml:space="preserve">chž jeden obdrží zhotovitel a </w:t>
      </w:r>
      <w:r w:rsidR="00F96B76" w:rsidRPr="00FB2119">
        <w:rPr>
          <w:rFonts w:asciiTheme="majorHAnsi" w:hAnsiTheme="majorHAnsi"/>
          <w:szCs w:val="22"/>
        </w:rPr>
        <w:t>jeden</w:t>
      </w:r>
      <w:r w:rsidRPr="00FB2119">
        <w:rPr>
          <w:rFonts w:asciiTheme="majorHAnsi" w:hAnsiTheme="majorHAnsi"/>
          <w:szCs w:val="22"/>
        </w:rPr>
        <w:t xml:space="preserve"> objednatel. Každý stejnopis bude podepsán oběma stranami a má právní sílu originálu.</w:t>
      </w:r>
    </w:p>
    <w:p w14:paraId="375C4560" w14:textId="77777777" w:rsidR="00CF1056" w:rsidRPr="00FB2119" w:rsidRDefault="00B67A5F"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lastRenderedPageBreak/>
        <w:t>S</w:t>
      </w:r>
      <w:r w:rsidR="00CF1056" w:rsidRPr="00FB2119">
        <w:rPr>
          <w:rFonts w:asciiTheme="majorHAnsi" w:hAnsiTheme="majorHAnsi"/>
          <w:szCs w:val="22"/>
        </w:rPr>
        <w:t>kutečnost, že dílo je dokončeno</w:t>
      </w:r>
      <w:r w:rsidR="00AD195F" w:rsidRPr="00FB2119">
        <w:rPr>
          <w:rFonts w:asciiTheme="majorHAnsi" w:hAnsiTheme="majorHAnsi"/>
          <w:szCs w:val="22"/>
        </w:rPr>
        <w:t>,</w:t>
      </w:r>
      <w:r w:rsidR="00CF1056" w:rsidRPr="00FB2119">
        <w:rPr>
          <w:rFonts w:asciiTheme="majorHAnsi" w:hAnsiTheme="majorHAnsi"/>
          <w:szCs w:val="22"/>
        </w:rPr>
        <w:t xml:space="preserve"> </w:t>
      </w:r>
      <w:r w:rsidRPr="00FB2119">
        <w:rPr>
          <w:rFonts w:asciiTheme="majorHAnsi" w:hAnsiTheme="majorHAnsi"/>
          <w:szCs w:val="22"/>
        </w:rPr>
        <w:t>tedy že je schopno sloužit</w:t>
      </w:r>
      <w:r w:rsidR="00AD195F" w:rsidRPr="00FB2119">
        <w:rPr>
          <w:rFonts w:asciiTheme="majorHAnsi" w:hAnsiTheme="majorHAnsi"/>
          <w:szCs w:val="22"/>
        </w:rPr>
        <w:t xml:space="preserve"> </w:t>
      </w:r>
      <w:r w:rsidRPr="00FB2119">
        <w:rPr>
          <w:rFonts w:asciiTheme="majorHAnsi" w:hAnsiTheme="majorHAnsi"/>
          <w:szCs w:val="22"/>
        </w:rPr>
        <w:t xml:space="preserve">svému účelu, </w:t>
      </w:r>
      <w:r w:rsidR="00CF1056" w:rsidRPr="00FB2119">
        <w:rPr>
          <w:rFonts w:asciiTheme="majorHAnsi" w:hAnsiTheme="majorHAnsi"/>
          <w:szCs w:val="22"/>
        </w:rPr>
        <w:t>prokazuje</w:t>
      </w:r>
      <w:r w:rsidR="00AD195F" w:rsidRPr="00FB2119">
        <w:rPr>
          <w:rFonts w:asciiTheme="majorHAnsi" w:hAnsiTheme="majorHAnsi"/>
          <w:szCs w:val="22"/>
        </w:rPr>
        <w:t xml:space="preserve"> </w:t>
      </w:r>
      <w:r w:rsidR="00CF1056" w:rsidRPr="00FB2119">
        <w:rPr>
          <w:rFonts w:asciiTheme="majorHAnsi" w:hAnsiTheme="majorHAnsi"/>
          <w:szCs w:val="22"/>
        </w:rPr>
        <w:t xml:space="preserve">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w:t>
      </w:r>
      <w:r w:rsidR="004C413C" w:rsidRPr="00FB2119">
        <w:rPr>
          <w:rFonts w:asciiTheme="majorHAnsi" w:hAnsiTheme="majorHAnsi"/>
          <w:szCs w:val="22"/>
        </w:rPr>
        <w:t>projektové dokumentace</w:t>
      </w:r>
      <w:r w:rsidR="00CF1056" w:rsidRPr="00FB2119">
        <w:rPr>
          <w:rFonts w:asciiTheme="majorHAnsi" w:hAnsiTheme="majorHAnsi"/>
          <w:szCs w:val="22"/>
        </w:rPr>
        <w:t xml:space="preserve">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w:t>
      </w:r>
      <w:r w:rsidR="00AD195F" w:rsidRPr="00FB2119">
        <w:rPr>
          <w:rFonts w:asciiTheme="majorHAnsi" w:hAnsiTheme="majorHAnsi"/>
          <w:szCs w:val="22"/>
        </w:rPr>
        <w:t xml:space="preserve"> v grafické a digitální podobě</w:t>
      </w:r>
      <w:r w:rsidR="00CF1056" w:rsidRPr="00FB2119">
        <w:rPr>
          <w:rFonts w:asciiTheme="majorHAnsi" w:hAnsiTheme="majorHAnsi"/>
          <w:szCs w:val="22"/>
        </w:rPr>
        <w:t xml:space="preserve"> je povinen zhotovitel předat </w:t>
      </w:r>
      <w:r w:rsidR="00AD195F" w:rsidRPr="00FB2119">
        <w:rPr>
          <w:rFonts w:asciiTheme="majorHAnsi" w:hAnsiTheme="majorHAnsi"/>
          <w:szCs w:val="22"/>
        </w:rPr>
        <w:t>v</w:t>
      </w:r>
      <w:r w:rsidR="00DA61F1" w:rsidRPr="00FB2119">
        <w:rPr>
          <w:rFonts w:asciiTheme="majorHAnsi" w:hAnsiTheme="majorHAnsi"/>
          <w:szCs w:val="22"/>
        </w:rPr>
        <w:t>e třech</w:t>
      </w:r>
      <w:r w:rsidR="00AD195F" w:rsidRPr="00FB2119">
        <w:rPr>
          <w:rFonts w:asciiTheme="majorHAnsi" w:hAnsiTheme="majorHAnsi"/>
          <w:szCs w:val="22"/>
        </w:rPr>
        <w:t> </w:t>
      </w:r>
      <w:r w:rsidR="00CF1056" w:rsidRPr="00FB2119">
        <w:rPr>
          <w:rFonts w:asciiTheme="majorHAnsi" w:hAnsiTheme="majorHAnsi"/>
          <w:szCs w:val="22"/>
        </w:rPr>
        <w:t>vyhotoveních objednateli při předání díla. V případě, že nedojde k předložení a předání objednateli shora uvedených dokladů nejpozději při přejímacím řízení, nepovažuje se dílo za řádně ukončené.</w:t>
      </w:r>
    </w:p>
    <w:p w14:paraId="69DE33C9" w14:textId="164B870A" w:rsidR="00CF1056"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Ke dni zahájení přejímacího řízení musí být uklizeno místo provádění stavby včetně zhotovené stavby v souladu s touto smlouvou</w:t>
      </w:r>
      <w:r w:rsidR="00E5695E" w:rsidRPr="00FB2119">
        <w:rPr>
          <w:rFonts w:asciiTheme="majorHAnsi" w:hAnsiTheme="majorHAnsi"/>
          <w:szCs w:val="22"/>
        </w:rPr>
        <w:t>.</w:t>
      </w:r>
      <w:r w:rsidRPr="00FB2119">
        <w:rPr>
          <w:rFonts w:asciiTheme="majorHAnsi" w:hAnsiTheme="majorHAnsi"/>
          <w:szCs w:val="22"/>
        </w:rPr>
        <w:t xml:space="preserve"> Nebude-li tato povinnost splněna, nepovažuje se dílo z</w:t>
      </w:r>
      <w:r w:rsidR="00E5059F" w:rsidRPr="00FB2119">
        <w:rPr>
          <w:rFonts w:asciiTheme="majorHAnsi" w:hAnsiTheme="majorHAnsi"/>
          <w:szCs w:val="22"/>
        </w:rPr>
        <w:t>a</w:t>
      </w:r>
      <w:r w:rsidRPr="00FB2119">
        <w:rPr>
          <w:rFonts w:asciiTheme="majorHAnsi" w:hAnsiTheme="majorHAnsi"/>
          <w:szCs w:val="22"/>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0C75A3E7" w14:textId="77777777" w:rsidR="00F96B76" w:rsidRPr="00FB2119" w:rsidRDefault="00F96B7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V případě oprávněného odmítnutí převzetí díla objednatelem veškeré náklady související s opakovanou přejímkou jdou k tíži zhotovitele. </w:t>
      </w:r>
    </w:p>
    <w:p w14:paraId="181D8E64" w14:textId="77777777" w:rsidR="00A70EDB" w:rsidRPr="00FB2119" w:rsidRDefault="00A70EDB" w:rsidP="008A492D">
      <w:pPr>
        <w:spacing w:after="120"/>
        <w:jc w:val="both"/>
        <w:rPr>
          <w:rFonts w:asciiTheme="majorHAnsi" w:hAnsiTheme="majorHAnsi"/>
          <w:b/>
          <w:sz w:val="22"/>
          <w:szCs w:val="22"/>
        </w:rPr>
      </w:pPr>
    </w:p>
    <w:p w14:paraId="060B479C" w14:textId="302BA401" w:rsidR="000B0790" w:rsidRPr="000B0790" w:rsidRDefault="000B0790" w:rsidP="000B0790">
      <w:pPr>
        <w:pStyle w:val="BodyText21"/>
        <w:widowControl/>
        <w:numPr>
          <w:ilvl w:val="0"/>
          <w:numId w:val="32"/>
        </w:numPr>
        <w:spacing w:after="120"/>
        <w:rPr>
          <w:rFonts w:asciiTheme="majorHAnsi" w:hAnsiTheme="majorHAnsi"/>
          <w:b/>
          <w:bCs/>
          <w:szCs w:val="22"/>
        </w:rPr>
      </w:pPr>
      <w:r w:rsidRPr="000B0790">
        <w:rPr>
          <w:rFonts w:asciiTheme="majorHAnsi" w:hAnsiTheme="majorHAnsi"/>
          <w:b/>
          <w:bCs/>
          <w:szCs w:val="22"/>
        </w:rPr>
        <w:t>Úrok z prodlení, Smluvní pokuta</w:t>
      </w:r>
    </w:p>
    <w:p w14:paraId="1067DDCC" w14:textId="1634E393" w:rsidR="000F39B1"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Pro případ porušení níže uvedených smluvních povinností dohodly strany smlouvy</w:t>
      </w:r>
      <w:r w:rsidR="00AD195F" w:rsidRPr="00FB2119">
        <w:rPr>
          <w:rFonts w:asciiTheme="majorHAnsi" w:hAnsiTheme="majorHAnsi"/>
          <w:szCs w:val="22"/>
        </w:rPr>
        <w:t xml:space="preserve"> </w:t>
      </w:r>
      <w:r w:rsidRPr="00FB2119">
        <w:rPr>
          <w:rFonts w:asciiTheme="majorHAnsi" w:hAnsiTheme="majorHAnsi"/>
          <w:szCs w:val="22"/>
        </w:rPr>
        <w:t xml:space="preserve">ve smyslu ustanovení § </w:t>
      </w:r>
      <w:r w:rsidR="004873D5" w:rsidRPr="00FB2119">
        <w:rPr>
          <w:rFonts w:asciiTheme="majorHAnsi" w:hAnsiTheme="majorHAnsi"/>
          <w:szCs w:val="22"/>
        </w:rPr>
        <w:t>2048</w:t>
      </w:r>
      <w:r w:rsidR="00AD195F" w:rsidRPr="00FB2119">
        <w:rPr>
          <w:rFonts w:asciiTheme="majorHAnsi" w:hAnsiTheme="majorHAnsi"/>
          <w:szCs w:val="22"/>
        </w:rPr>
        <w:t xml:space="preserve"> </w:t>
      </w:r>
      <w:r w:rsidR="004873D5" w:rsidRPr="00FB2119">
        <w:rPr>
          <w:rFonts w:asciiTheme="majorHAnsi" w:hAnsiTheme="majorHAnsi"/>
          <w:szCs w:val="22"/>
        </w:rPr>
        <w:t>občanského zákoníku</w:t>
      </w:r>
      <w:r w:rsidR="00AD195F" w:rsidRPr="00FB2119">
        <w:rPr>
          <w:rFonts w:asciiTheme="majorHAnsi" w:hAnsiTheme="majorHAnsi"/>
          <w:szCs w:val="22"/>
        </w:rPr>
        <w:t xml:space="preserve"> </w:t>
      </w:r>
      <w:r w:rsidRPr="00FB2119">
        <w:rPr>
          <w:rFonts w:asciiTheme="majorHAnsi" w:hAnsiTheme="majorHAnsi"/>
          <w:szCs w:val="22"/>
        </w:rPr>
        <w:t>níže uvedené smluvní pokuty</w:t>
      </w:r>
      <w:r w:rsidR="004873D5" w:rsidRPr="00FB2119">
        <w:rPr>
          <w:rFonts w:asciiTheme="majorHAnsi" w:hAnsiTheme="majorHAnsi"/>
          <w:szCs w:val="22"/>
        </w:rPr>
        <w:t>.</w:t>
      </w:r>
      <w:r w:rsidR="00F05A93" w:rsidRPr="00FB2119">
        <w:rPr>
          <w:rFonts w:asciiTheme="majorHAnsi" w:hAnsiTheme="majorHAnsi"/>
          <w:szCs w:val="22"/>
        </w:rPr>
        <w:t xml:space="preserve"> </w:t>
      </w:r>
      <w:r w:rsidR="004873D5" w:rsidRPr="00FB2119">
        <w:rPr>
          <w:rFonts w:asciiTheme="majorHAnsi" w:hAnsiTheme="majorHAnsi"/>
          <w:szCs w:val="22"/>
        </w:rPr>
        <w:t>Strany této smlouvy se dohodly, že závazek zaplatit smluvní pokutu nevylučuje</w:t>
      </w:r>
      <w:r w:rsidR="00AD195F" w:rsidRPr="00FB2119">
        <w:rPr>
          <w:rFonts w:asciiTheme="majorHAnsi" w:hAnsiTheme="majorHAnsi"/>
          <w:szCs w:val="22"/>
        </w:rPr>
        <w:t xml:space="preserve"> </w:t>
      </w:r>
      <w:r w:rsidR="004873D5" w:rsidRPr="00FB2119">
        <w:rPr>
          <w:rFonts w:asciiTheme="majorHAnsi" w:hAnsiTheme="majorHAnsi"/>
          <w:szCs w:val="22"/>
        </w:rPr>
        <w:t>právo na</w:t>
      </w:r>
      <w:r w:rsidR="00F05A93" w:rsidRPr="00FB2119">
        <w:rPr>
          <w:rFonts w:asciiTheme="majorHAnsi" w:hAnsiTheme="majorHAnsi"/>
          <w:szCs w:val="22"/>
        </w:rPr>
        <w:t xml:space="preserve"> </w:t>
      </w:r>
      <w:r w:rsidR="004873D5" w:rsidRPr="00FB2119">
        <w:rPr>
          <w:rFonts w:asciiTheme="majorHAnsi" w:hAnsiTheme="majorHAnsi"/>
          <w:szCs w:val="22"/>
        </w:rPr>
        <w:t xml:space="preserve">náhradu škody </w:t>
      </w:r>
      <w:r w:rsidR="00F05A93" w:rsidRPr="00FB2119">
        <w:rPr>
          <w:rFonts w:asciiTheme="majorHAnsi" w:hAnsiTheme="majorHAnsi"/>
          <w:szCs w:val="22"/>
        </w:rPr>
        <w:t>vzniklé z porušení povinnosti</w:t>
      </w:r>
      <w:r w:rsidR="00AD195F" w:rsidRPr="00FB2119">
        <w:rPr>
          <w:rFonts w:asciiTheme="majorHAnsi" w:hAnsiTheme="majorHAnsi"/>
          <w:szCs w:val="22"/>
        </w:rPr>
        <w:t>,</w:t>
      </w:r>
      <w:r w:rsidR="005814C5" w:rsidRPr="00FB2119">
        <w:rPr>
          <w:rFonts w:asciiTheme="majorHAnsi" w:hAnsiTheme="majorHAnsi"/>
          <w:szCs w:val="22"/>
        </w:rPr>
        <w:t xml:space="preserve"> ke kterému se smluvní pokuta vztahuje</w:t>
      </w:r>
      <w:r w:rsidR="004873D5" w:rsidRPr="00FB2119">
        <w:rPr>
          <w:rFonts w:asciiTheme="majorHAnsi" w:hAnsiTheme="majorHAnsi"/>
          <w:szCs w:val="22"/>
        </w:rPr>
        <w:t>.</w:t>
      </w:r>
      <w:r w:rsidR="00AD195F" w:rsidRPr="00FB2119">
        <w:rPr>
          <w:rFonts w:asciiTheme="majorHAnsi" w:hAnsiTheme="majorHAnsi"/>
          <w:szCs w:val="22"/>
        </w:rPr>
        <w:t xml:space="preserve"> </w:t>
      </w:r>
      <w:r w:rsidRPr="00FB2119">
        <w:rPr>
          <w:rFonts w:asciiTheme="majorHAnsi" w:hAnsiTheme="majorHAnsi"/>
          <w:szCs w:val="22"/>
        </w:rPr>
        <w:t>Pohledávka objednatele na zaplacení smluvní pokuty může být započítána s pohledávkou zhotovitele na zaplacení ceny.</w:t>
      </w:r>
      <w:r w:rsidR="007870CA" w:rsidRPr="00FB2119">
        <w:rPr>
          <w:rFonts w:asciiTheme="majorHAnsi" w:hAnsiTheme="majorHAnsi"/>
          <w:szCs w:val="22"/>
        </w:rPr>
        <w:t xml:space="preserve"> </w:t>
      </w:r>
    </w:p>
    <w:p w14:paraId="7BB499AC" w14:textId="001492CD" w:rsidR="00CF1056"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Za prodlení se splněním lhůty sjednané pro </w:t>
      </w:r>
      <w:r w:rsidR="005814C5" w:rsidRPr="00FB2119">
        <w:rPr>
          <w:rFonts w:asciiTheme="majorHAnsi" w:hAnsiTheme="majorHAnsi"/>
          <w:szCs w:val="22"/>
        </w:rPr>
        <w:t>provedení</w:t>
      </w:r>
      <w:r w:rsidR="00AD195F" w:rsidRPr="00FB2119">
        <w:rPr>
          <w:rFonts w:asciiTheme="majorHAnsi" w:hAnsiTheme="majorHAnsi"/>
          <w:szCs w:val="22"/>
        </w:rPr>
        <w:t xml:space="preserve"> </w:t>
      </w:r>
      <w:r w:rsidRPr="00FB2119">
        <w:rPr>
          <w:rFonts w:asciiTheme="majorHAnsi" w:hAnsiTheme="majorHAnsi"/>
          <w:szCs w:val="22"/>
        </w:rPr>
        <w:t>díla v termínu dle čl. 3.</w:t>
      </w:r>
      <w:r w:rsidR="00F41BDE" w:rsidRPr="00FB2119">
        <w:rPr>
          <w:rFonts w:asciiTheme="majorHAnsi" w:hAnsiTheme="majorHAnsi"/>
          <w:szCs w:val="22"/>
        </w:rPr>
        <w:t xml:space="preserve"> odst. 3.1</w:t>
      </w:r>
      <w:r w:rsidRPr="00FB2119">
        <w:rPr>
          <w:rFonts w:asciiTheme="majorHAnsi" w:hAnsiTheme="majorHAnsi"/>
          <w:szCs w:val="22"/>
        </w:rPr>
        <w:t xml:space="preserve"> této smlouvy o dílo je zhotovitel povinen zaplatit objednateli smluvní pokutu ve výši </w:t>
      </w:r>
      <w:proofErr w:type="gramStart"/>
      <w:r w:rsidR="002B1BF9">
        <w:rPr>
          <w:rFonts w:asciiTheme="majorHAnsi" w:hAnsiTheme="majorHAnsi"/>
          <w:szCs w:val="22"/>
        </w:rPr>
        <w:t>10</w:t>
      </w:r>
      <w:r w:rsidRPr="00FB2119">
        <w:rPr>
          <w:rFonts w:asciiTheme="majorHAnsi" w:hAnsiTheme="majorHAnsi"/>
          <w:szCs w:val="22"/>
        </w:rPr>
        <w:t>.000,-</w:t>
      </w:r>
      <w:proofErr w:type="gramEnd"/>
      <w:r w:rsidRPr="00FB2119">
        <w:rPr>
          <w:rFonts w:asciiTheme="majorHAnsi" w:hAnsiTheme="majorHAnsi"/>
          <w:szCs w:val="22"/>
        </w:rPr>
        <w:t xml:space="preserve"> Kč, a to za každý i započatý den prodlení. </w:t>
      </w:r>
      <w:r w:rsidR="0083170A" w:rsidRPr="00FB2119">
        <w:rPr>
          <w:rFonts w:asciiTheme="majorHAnsi" w:hAnsiTheme="majorHAnsi"/>
          <w:szCs w:val="22"/>
        </w:rPr>
        <w:t xml:space="preserve">Zhotovitel </w:t>
      </w:r>
      <w:r w:rsidR="009C0F30" w:rsidRPr="00FB2119">
        <w:rPr>
          <w:rFonts w:asciiTheme="majorHAnsi" w:hAnsiTheme="majorHAnsi"/>
          <w:szCs w:val="22"/>
        </w:rPr>
        <w:t>se zavazuje uhradit objednateli veškeré náklady jakkoli spojené s činností technického dozoru stavebníka, autorského dozoru a koordinátora BOZP</w:t>
      </w:r>
      <w:r w:rsidR="0083170A" w:rsidRPr="00FB2119">
        <w:rPr>
          <w:rFonts w:asciiTheme="majorHAnsi" w:hAnsiTheme="majorHAnsi"/>
          <w:szCs w:val="22"/>
        </w:rPr>
        <w:t xml:space="preserve">, v případě </w:t>
      </w:r>
      <w:r w:rsidR="009C0F30" w:rsidRPr="00FB2119">
        <w:rPr>
          <w:rFonts w:asciiTheme="majorHAnsi" w:hAnsiTheme="majorHAnsi"/>
          <w:szCs w:val="22"/>
        </w:rPr>
        <w:t>že tyto objednateli vzniknou v souvislosti s </w:t>
      </w:r>
      <w:r w:rsidR="0083170A" w:rsidRPr="00FB2119">
        <w:rPr>
          <w:rFonts w:asciiTheme="majorHAnsi" w:hAnsiTheme="majorHAnsi"/>
          <w:szCs w:val="22"/>
        </w:rPr>
        <w:t>prodlení</w:t>
      </w:r>
      <w:r w:rsidR="009C0F30" w:rsidRPr="00FB2119">
        <w:rPr>
          <w:rFonts w:asciiTheme="majorHAnsi" w:hAnsiTheme="majorHAnsi"/>
          <w:szCs w:val="22"/>
        </w:rPr>
        <w:t>m zhotovitele</w:t>
      </w:r>
      <w:r w:rsidR="0083170A" w:rsidRPr="00FB2119">
        <w:rPr>
          <w:rFonts w:asciiTheme="majorHAnsi" w:hAnsiTheme="majorHAnsi"/>
          <w:szCs w:val="22"/>
        </w:rPr>
        <w:t xml:space="preserve"> </w:t>
      </w:r>
      <w:r w:rsidR="009C0F30" w:rsidRPr="00FB2119">
        <w:rPr>
          <w:rFonts w:asciiTheme="majorHAnsi" w:hAnsiTheme="majorHAnsi"/>
          <w:szCs w:val="22"/>
        </w:rPr>
        <w:t>s provedením díla v termínu dle č. 3 této smlouvy.</w:t>
      </w:r>
    </w:p>
    <w:p w14:paraId="5A784F06" w14:textId="30508263" w:rsidR="00CF1056"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Pro případ prodlení zhotovitele se splněním povinnosti odstranit vady, se kterými bylo dílo převzato v termínu dle smlouvy</w:t>
      </w:r>
      <w:r w:rsidR="007C7DE7" w:rsidRPr="00FB2119">
        <w:rPr>
          <w:rFonts w:asciiTheme="majorHAnsi" w:hAnsiTheme="majorHAnsi"/>
          <w:szCs w:val="22"/>
        </w:rPr>
        <w:t>,</w:t>
      </w:r>
      <w:r w:rsidRPr="00FB2119">
        <w:rPr>
          <w:rFonts w:asciiTheme="majorHAnsi" w:hAnsiTheme="majorHAnsi"/>
          <w:szCs w:val="22"/>
        </w:rPr>
        <w:t xml:space="preserve"> je zhotovitel povinen uhradit smluvní pokutu, kterou s</w:t>
      </w:r>
      <w:r w:rsidR="00EF1459" w:rsidRPr="00FB2119">
        <w:rPr>
          <w:rFonts w:asciiTheme="majorHAnsi" w:hAnsiTheme="majorHAnsi"/>
          <w:szCs w:val="22"/>
        </w:rPr>
        <w:t xml:space="preserve">trany smlouvy sjednaly ve výši </w:t>
      </w:r>
      <w:proofErr w:type="gramStart"/>
      <w:r w:rsidR="002B1BF9">
        <w:rPr>
          <w:rFonts w:asciiTheme="majorHAnsi" w:hAnsiTheme="majorHAnsi"/>
          <w:szCs w:val="22"/>
        </w:rPr>
        <w:t>5</w:t>
      </w:r>
      <w:r w:rsidRPr="00FB2119">
        <w:rPr>
          <w:rFonts w:asciiTheme="majorHAnsi" w:hAnsiTheme="majorHAnsi"/>
          <w:szCs w:val="22"/>
        </w:rPr>
        <w:t>.000,-</w:t>
      </w:r>
      <w:proofErr w:type="gramEnd"/>
      <w:r w:rsidRPr="00FB2119">
        <w:rPr>
          <w:rFonts w:asciiTheme="majorHAnsi" w:hAnsiTheme="majorHAnsi"/>
          <w:szCs w:val="22"/>
        </w:rPr>
        <w:t>Kč za každý den a případ prodlení a vadu zvlášť.</w:t>
      </w:r>
    </w:p>
    <w:p w14:paraId="547C769D" w14:textId="1BA6E77C" w:rsidR="00CF1056"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Pro případ prodlení zhotovitele se splněním povinnosti odstranit reklamovanou vadu v termínu dle smlouvy </w:t>
      </w:r>
      <w:r w:rsidR="006537B6" w:rsidRPr="00FB2119">
        <w:rPr>
          <w:rFonts w:asciiTheme="majorHAnsi" w:hAnsiTheme="majorHAnsi"/>
          <w:szCs w:val="22"/>
        </w:rPr>
        <w:t xml:space="preserve">nebo stanovenou objednatelem </w:t>
      </w:r>
      <w:r w:rsidRPr="00FB2119">
        <w:rPr>
          <w:rFonts w:asciiTheme="majorHAnsi" w:hAnsiTheme="majorHAnsi"/>
          <w:szCs w:val="22"/>
        </w:rPr>
        <w:t>je zhotovitel povinen uhradit smluvní pokutu, kterou s</w:t>
      </w:r>
      <w:r w:rsidR="00EF1459" w:rsidRPr="00FB2119">
        <w:rPr>
          <w:rFonts w:asciiTheme="majorHAnsi" w:hAnsiTheme="majorHAnsi"/>
          <w:szCs w:val="22"/>
        </w:rPr>
        <w:t xml:space="preserve">trany smlouvy sjednaly ve výši </w:t>
      </w:r>
      <w:proofErr w:type="gramStart"/>
      <w:r w:rsidR="002B1BF9">
        <w:rPr>
          <w:rFonts w:asciiTheme="majorHAnsi" w:hAnsiTheme="majorHAnsi"/>
          <w:szCs w:val="22"/>
        </w:rPr>
        <w:t>5</w:t>
      </w:r>
      <w:r w:rsidR="00DA0EA3" w:rsidRPr="00FB2119">
        <w:rPr>
          <w:rFonts w:asciiTheme="majorHAnsi" w:hAnsiTheme="majorHAnsi"/>
          <w:szCs w:val="22"/>
        </w:rPr>
        <w:t>.</w:t>
      </w:r>
      <w:r w:rsidR="009702F7" w:rsidRPr="00FB2119">
        <w:rPr>
          <w:rFonts w:asciiTheme="majorHAnsi" w:hAnsiTheme="majorHAnsi"/>
          <w:szCs w:val="22"/>
        </w:rPr>
        <w:t>0</w:t>
      </w:r>
      <w:r w:rsidRPr="00FB2119">
        <w:rPr>
          <w:rFonts w:asciiTheme="majorHAnsi" w:hAnsiTheme="majorHAnsi"/>
          <w:szCs w:val="22"/>
        </w:rPr>
        <w:t>00,-</w:t>
      </w:r>
      <w:proofErr w:type="gramEnd"/>
      <w:r w:rsidRPr="00FB2119">
        <w:rPr>
          <w:rFonts w:asciiTheme="majorHAnsi" w:hAnsiTheme="majorHAnsi"/>
          <w:szCs w:val="22"/>
        </w:rPr>
        <w:t>Kč za každý den a případ</w:t>
      </w:r>
      <w:r w:rsidR="007C7DE7" w:rsidRPr="00FB2119">
        <w:rPr>
          <w:rFonts w:asciiTheme="majorHAnsi" w:hAnsiTheme="majorHAnsi"/>
          <w:szCs w:val="22"/>
        </w:rPr>
        <w:t xml:space="preserve"> prodlení - u každé vady zvlášť.</w:t>
      </w:r>
    </w:p>
    <w:p w14:paraId="45DF5248" w14:textId="3D8BB9DA" w:rsidR="00CF1056" w:rsidRPr="00FB2119" w:rsidRDefault="00AC7842"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P</w:t>
      </w:r>
      <w:r w:rsidR="00CF1056" w:rsidRPr="00FB2119">
        <w:rPr>
          <w:rFonts w:asciiTheme="majorHAnsi" w:hAnsiTheme="majorHAnsi"/>
          <w:szCs w:val="22"/>
        </w:rPr>
        <w:t xml:space="preserve">ro případ prodlení </w:t>
      </w:r>
      <w:r w:rsidR="006537B6" w:rsidRPr="00FB2119">
        <w:rPr>
          <w:rFonts w:asciiTheme="majorHAnsi" w:hAnsiTheme="majorHAnsi"/>
          <w:szCs w:val="22"/>
        </w:rPr>
        <w:t xml:space="preserve">zhotovitele </w:t>
      </w:r>
      <w:r w:rsidR="00CF1056" w:rsidRPr="00FB2119">
        <w:rPr>
          <w:rFonts w:asciiTheme="majorHAnsi" w:hAnsiTheme="majorHAnsi"/>
          <w:szCs w:val="22"/>
        </w:rPr>
        <w:t xml:space="preserve">se splněním povinnosti uklidit </w:t>
      </w:r>
      <w:r w:rsidR="00E5695E" w:rsidRPr="00FB2119">
        <w:rPr>
          <w:rFonts w:asciiTheme="majorHAnsi" w:hAnsiTheme="majorHAnsi"/>
          <w:szCs w:val="22"/>
        </w:rPr>
        <w:t>nebo</w:t>
      </w:r>
      <w:r w:rsidR="00CF1056" w:rsidRPr="00FB2119">
        <w:rPr>
          <w:rFonts w:asciiTheme="majorHAnsi" w:hAnsiTheme="majorHAnsi"/>
          <w:szCs w:val="22"/>
        </w:rPr>
        <w:t xml:space="preserve"> vyklidit staveniště a upravit všechny plochy v souladu s projektem tak, jak je sjednáno touto smlouvou, je zhotovitel povinen zaplatit smluvní pokutu kterou smluvní strany sjednaly ve výši </w:t>
      </w:r>
      <w:proofErr w:type="gramStart"/>
      <w:r w:rsidR="0095125D">
        <w:rPr>
          <w:rFonts w:asciiTheme="majorHAnsi" w:hAnsiTheme="majorHAnsi"/>
          <w:szCs w:val="22"/>
        </w:rPr>
        <w:t>5</w:t>
      </w:r>
      <w:r w:rsidR="00CF1056" w:rsidRPr="00FB2119">
        <w:rPr>
          <w:rFonts w:asciiTheme="majorHAnsi" w:hAnsiTheme="majorHAnsi"/>
          <w:szCs w:val="22"/>
        </w:rPr>
        <w:t>.000,-</w:t>
      </w:r>
      <w:proofErr w:type="gramEnd"/>
      <w:r w:rsidR="00CF1056" w:rsidRPr="00FB2119">
        <w:rPr>
          <w:rFonts w:asciiTheme="majorHAnsi" w:hAnsiTheme="majorHAnsi"/>
          <w:szCs w:val="22"/>
        </w:rPr>
        <w:t>Kč za každý den prodlení</w:t>
      </w:r>
      <w:r w:rsidR="007C7DE7" w:rsidRPr="00FB2119">
        <w:rPr>
          <w:rFonts w:asciiTheme="majorHAnsi" w:hAnsiTheme="majorHAnsi"/>
          <w:szCs w:val="22"/>
        </w:rPr>
        <w:t>.</w:t>
      </w:r>
    </w:p>
    <w:p w14:paraId="2364678E" w14:textId="0A6AACA9" w:rsidR="006537B6" w:rsidRPr="00FB2119" w:rsidRDefault="006537B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V případě, že zhotovitel neuzná reklamaci, která se ukáže být reklamací oprávněnou</w:t>
      </w:r>
      <w:r w:rsidR="007C7DE7" w:rsidRPr="00FB2119">
        <w:rPr>
          <w:rFonts w:asciiTheme="majorHAnsi" w:hAnsiTheme="majorHAnsi"/>
          <w:szCs w:val="22"/>
        </w:rPr>
        <w:t>,</w:t>
      </w:r>
      <w:r w:rsidRPr="00FB2119">
        <w:rPr>
          <w:rFonts w:asciiTheme="majorHAnsi" w:hAnsiTheme="majorHAnsi"/>
          <w:szCs w:val="22"/>
        </w:rPr>
        <w:t xml:space="preserve"> je povinen uhradit smluvní pokutu ve výši </w:t>
      </w:r>
      <w:proofErr w:type="gramStart"/>
      <w:r w:rsidR="00AE02BF">
        <w:rPr>
          <w:rFonts w:asciiTheme="majorHAnsi" w:hAnsiTheme="majorHAnsi"/>
          <w:szCs w:val="22"/>
        </w:rPr>
        <w:t>5</w:t>
      </w:r>
      <w:r w:rsidR="00DA0EA3" w:rsidRPr="00FB2119">
        <w:rPr>
          <w:rFonts w:asciiTheme="majorHAnsi" w:hAnsiTheme="majorHAnsi"/>
          <w:szCs w:val="22"/>
        </w:rPr>
        <w:t>.</w:t>
      </w:r>
      <w:r w:rsidRPr="00FB2119">
        <w:rPr>
          <w:rFonts w:asciiTheme="majorHAnsi" w:hAnsiTheme="majorHAnsi"/>
          <w:szCs w:val="22"/>
        </w:rPr>
        <w:t>000,-</w:t>
      </w:r>
      <w:proofErr w:type="gramEnd"/>
      <w:r w:rsidRPr="00FB2119">
        <w:rPr>
          <w:rFonts w:asciiTheme="majorHAnsi" w:hAnsiTheme="majorHAnsi"/>
          <w:szCs w:val="22"/>
        </w:rPr>
        <w:t xml:space="preserve"> za každou reklamaci. </w:t>
      </w:r>
    </w:p>
    <w:p w14:paraId="5DE56C6E" w14:textId="77777777" w:rsidR="00CF1056" w:rsidRPr="00FB2119" w:rsidRDefault="00CF1056"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Pro případ prodlení objednatele se splněním povinnosti uhradit daňový doklad v rozsahu, v jakém dle smlouvy vznikl zhotoviteli nárok na jeho úhradu nebo poskytnout jiné peněžité plnění</w:t>
      </w:r>
      <w:r w:rsidR="007C7DE7" w:rsidRPr="00FB2119">
        <w:rPr>
          <w:rFonts w:asciiTheme="majorHAnsi" w:hAnsiTheme="majorHAnsi"/>
          <w:szCs w:val="22"/>
        </w:rPr>
        <w:t>,</w:t>
      </w:r>
      <w:r w:rsidRPr="00FB2119">
        <w:rPr>
          <w:rFonts w:asciiTheme="majorHAnsi" w:hAnsiTheme="majorHAnsi"/>
          <w:szCs w:val="22"/>
        </w:rPr>
        <w:t xml:space="preserve"> sjednaly strany této smlouvy úrok z prodlení ve výši </w:t>
      </w:r>
      <w:proofErr w:type="gramStart"/>
      <w:r w:rsidRPr="00FB2119">
        <w:rPr>
          <w:rFonts w:asciiTheme="majorHAnsi" w:hAnsiTheme="majorHAnsi"/>
          <w:szCs w:val="22"/>
        </w:rPr>
        <w:t>0,0</w:t>
      </w:r>
      <w:r w:rsidR="000B666A" w:rsidRPr="00FB2119">
        <w:rPr>
          <w:rFonts w:asciiTheme="majorHAnsi" w:hAnsiTheme="majorHAnsi"/>
          <w:szCs w:val="22"/>
        </w:rPr>
        <w:t>1</w:t>
      </w:r>
      <w:r w:rsidRPr="00FB2119">
        <w:rPr>
          <w:rFonts w:asciiTheme="majorHAnsi" w:hAnsiTheme="majorHAnsi"/>
          <w:szCs w:val="22"/>
        </w:rPr>
        <w:t>%</w:t>
      </w:r>
      <w:proofErr w:type="gramEnd"/>
      <w:r w:rsidRPr="00FB2119">
        <w:rPr>
          <w:rFonts w:asciiTheme="majorHAnsi" w:hAnsiTheme="majorHAnsi"/>
          <w:szCs w:val="22"/>
        </w:rPr>
        <w:t xml:space="preserve"> z částky, s jejímž zaplacením bude objednatel </w:t>
      </w:r>
      <w:r w:rsidR="007C7DE7" w:rsidRPr="00FB2119">
        <w:rPr>
          <w:rFonts w:asciiTheme="majorHAnsi" w:hAnsiTheme="majorHAnsi"/>
          <w:szCs w:val="22"/>
        </w:rPr>
        <w:t>v prodlení, a to za každý i započatý den prodlení.</w:t>
      </w:r>
    </w:p>
    <w:p w14:paraId="457D9A7E" w14:textId="1DD60134" w:rsidR="00CF1056" w:rsidRPr="00FB2119" w:rsidRDefault="005F30BB"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lastRenderedPageBreak/>
        <w:t>Zhotovitel je povinen objednateli zaplatit smluvní pokutu v případě zjištění nedodržení podmínek a pravidel BOZP</w:t>
      </w:r>
      <w:r w:rsidR="006537B6" w:rsidRPr="00FB2119">
        <w:rPr>
          <w:rFonts w:asciiTheme="majorHAnsi" w:hAnsiTheme="majorHAnsi"/>
          <w:szCs w:val="22"/>
        </w:rPr>
        <w:t>, PO a ŽP</w:t>
      </w:r>
      <w:r w:rsidRPr="00FB2119">
        <w:rPr>
          <w:rFonts w:asciiTheme="majorHAnsi" w:hAnsiTheme="majorHAnsi"/>
          <w:szCs w:val="22"/>
        </w:rPr>
        <w:t xml:space="preserve"> dle platných právních předpisů. Výše smluvní pokuty je </w:t>
      </w:r>
      <w:proofErr w:type="gramStart"/>
      <w:r w:rsidR="00AE02BF">
        <w:rPr>
          <w:rFonts w:asciiTheme="majorHAnsi" w:hAnsiTheme="majorHAnsi"/>
          <w:szCs w:val="22"/>
        </w:rPr>
        <w:t>3</w:t>
      </w:r>
      <w:r w:rsidR="007C7DE7" w:rsidRPr="00FB2119">
        <w:rPr>
          <w:rFonts w:asciiTheme="majorHAnsi" w:hAnsiTheme="majorHAnsi"/>
          <w:szCs w:val="22"/>
        </w:rPr>
        <w:t>.</w:t>
      </w:r>
      <w:r w:rsidR="009702F7" w:rsidRPr="00FB2119">
        <w:rPr>
          <w:rFonts w:asciiTheme="majorHAnsi" w:hAnsiTheme="majorHAnsi"/>
          <w:szCs w:val="22"/>
        </w:rPr>
        <w:t>0</w:t>
      </w:r>
      <w:r w:rsidR="006537B6" w:rsidRPr="00FB2119">
        <w:rPr>
          <w:rFonts w:asciiTheme="majorHAnsi" w:hAnsiTheme="majorHAnsi"/>
          <w:szCs w:val="22"/>
        </w:rPr>
        <w:t>00</w:t>
      </w:r>
      <w:r w:rsidRPr="00FB2119">
        <w:rPr>
          <w:rFonts w:asciiTheme="majorHAnsi" w:hAnsiTheme="majorHAnsi"/>
          <w:szCs w:val="22"/>
        </w:rPr>
        <w:t>,-</w:t>
      </w:r>
      <w:proofErr w:type="gramEnd"/>
      <w:r w:rsidRPr="00FB2119">
        <w:rPr>
          <w:rFonts w:asciiTheme="majorHAnsi" w:hAnsiTheme="majorHAnsi"/>
          <w:szCs w:val="22"/>
        </w:rPr>
        <w:t xml:space="preserve"> Kč za každý </w:t>
      </w:r>
      <w:r w:rsidR="006537B6" w:rsidRPr="00FB2119">
        <w:rPr>
          <w:rFonts w:asciiTheme="majorHAnsi" w:hAnsiTheme="majorHAnsi"/>
          <w:szCs w:val="22"/>
        </w:rPr>
        <w:t xml:space="preserve">jednotlivý </w:t>
      </w:r>
      <w:r w:rsidRPr="00FB2119">
        <w:rPr>
          <w:rFonts w:asciiTheme="majorHAnsi" w:hAnsiTheme="majorHAnsi"/>
          <w:szCs w:val="22"/>
        </w:rPr>
        <w:t xml:space="preserve">zjištěný případ. </w:t>
      </w:r>
      <w:r w:rsidR="006537B6" w:rsidRPr="00FB2119">
        <w:rPr>
          <w:rFonts w:asciiTheme="majorHAnsi" w:hAnsiTheme="majorHAnsi"/>
          <w:szCs w:val="22"/>
        </w:rPr>
        <w:t xml:space="preserve">Za každé další opakované porušení pravidel BOZP, PO a ŽP je zhotovitel povinen uhradit smluvní pokutu ve výši </w:t>
      </w:r>
      <w:proofErr w:type="gramStart"/>
      <w:r w:rsidR="00AE02BF">
        <w:rPr>
          <w:rFonts w:asciiTheme="majorHAnsi" w:hAnsiTheme="majorHAnsi"/>
          <w:szCs w:val="22"/>
        </w:rPr>
        <w:t>3</w:t>
      </w:r>
      <w:r w:rsidR="00DA0EA3" w:rsidRPr="00FB2119">
        <w:rPr>
          <w:rFonts w:asciiTheme="majorHAnsi" w:hAnsiTheme="majorHAnsi"/>
          <w:szCs w:val="22"/>
        </w:rPr>
        <w:t>.</w:t>
      </w:r>
      <w:r w:rsidR="006537B6" w:rsidRPr="00FB2119">
        <w:rPr>
          <w:rFonts w:asciiTheme="majorHAnsi" w:hAnsiTheme="majorHAnsi"/>
          <w:szCs w:val="22"/>
        </w:rPr>
        <w:t>000,-</w:t>
      </w:r>
      <w:proofErr w:type="gramEnd"/>
      <w:r w:rsidR="006537B6" w:rsidRPr="00FB2119">
        <w:rPr>
          <w:rFonts w:asciiTheme="majorHAnsi" w:hAnsiTheme="majorHAnsi"/>
          <w:szCs w:val="22"/>
        </w:rPr>
        <w:t xml:space="preserve"> Kč za každý jednotlivý případ. </w:t>
      </w:r>
      <w:r w:rsidRPr="00FB2119">
        <w:rPr>
          <w:rFonts w:asciiTheme="majorHAnsi" w:hAnsiTheme="majorHAnsi"/>
          <w:szCs w:val="22"/>
        </w:rPr>
        <w:t>Úhradu takové pokuty je oprávněn uložit zhotoviteli krom objednatele též jím pověřený koordinátor BOZP.</w:t>
      </w:r>
      <w:r w:rsidR="00CF1056" w:rsidRPr="00FB2119">
        <w:rPr>
          <w:rFonts w:asciiTheme="majorHAnsi" w:hAnsiTheme="majorHAnsi"/>
          <w:szCs w:val="22"/>
        </w:rPr>
        <w:t xml:space="preserve"> </w:t>
      </w:r>
    </w:p>
    <w:p w14:paraId="7E9CA824" w14:textId="77777777" w:rsidR="00AD195F" w:rsidRPr="00FB2119" w:rsidRDefault="00D24524" w:rsidP="000B0790">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Smluvní pokuta a úrok z prodlení jsou splatné do dvaceti </w:t>
      </w:r>
      <w:r w:rsidR="007C7DE7" w:rsidRPr="00FB2119">
        <w:rPr>
          <w:rFonts w:asciiTheme="majorHAnsi" w:hAnsiTheme="majorHAnsi"/>
          <w:szCs w:val="22"/>
        </w:rPr>
        <w:t>jednoho dne</w:t>
      </w:r>
      <w:r w:rsidRPr="00FB2119">
        <w:rPr>
          <w:rFonts w:asciiTheme="majorHAnsi" w:hAnsiTheme="majorHAnsi"/>
          <w:szCs w:val="22"/>
        </w:rPr>
        <w:t xml:space="preserve"> od data, kdy byla povinné straně doručena písemná výzva k zaplacení ze strany oprávněné strany, a to na účet oprávněné strany uvedený v písemné výzvě.</w:t>
      </w:r>
    </w:p>
    <w:p w14:paraId="5AEB5B25" w14:textId="77777777" w:rsidR="00A70EDB" w:rsidRPr="00FB2119" w:rsidRDefault="00A70EDB" w:rsidP="008A492D">
      <w:pPr>
        <w:spacing w:after="120"/>
        <w:jc w:val="both"/>
        <w:rPr>
          <w:rFonts w:asciiTheme="majorHAnsi" w:hAnsiTheme="majorHAnsi"/>
          <w:b/>
          <w:sz w:val="22"/>
          <w:szCs w:val="22"/>
        </w:rPr>
      </w:pPr>
    </w:p>
    <w:p w14:paraId="55A9F9D7" w14:textId="538076F2" w:rsidR="0095125D" w:rsidRPr="0095125D" w:rsidRDefault="0095125D" w:rsidP="0095125D">
      <w:pPr>
        <w:pStyle w:val="BodyText21"/>
        <w:widowControl/>
        <w:numPr>
          <w:ilvl w:val="0"/>
          <w:numId w:val="32"/>
        </w:numPr>
        <w:spacing w:after="120"/>
        <w:rPr>
          <w:rFonts w:asciiTheme="majorHAnsi" w:hAnsiTheme="majorHAnsi"/>
          <w:b/>
          <w:bCs/>
          <w:szCs w:val="22"/>
        </w:rPr>
      </w:pPr>
      <w:r w:rsidRPr="0095125D">
        <w:rPr>
          <w:rFonts w:asciiTheme="majorHAnsi" w:hAnsiTheme="majorHAnsi"/>
          <w:b/>
          <w:bCs/>
          <w:szCs w:val="22"/>
        </w:rPr>
        <w:t>Odstoupení od smlouvy, výpověď</w:t>
      </w:r>
    </w:p>
    <w:p w14:paraId="4CA136D4" w14:textId="0F71FC14" w:rsidR="00CF1056" w:rsidRPr="00FB2119" w:rsidRDefault="00CF1056" w:rsidP="0095125D">
      <w:pPr>
        <w:pStyle w:val="BodyText21"/>
        <w:widowControl/>
        <w:numPr>
          <w:ilvl w:val="1"/>
          <w:numId w:val="32"/>
        </w:numPr>
        <w:spacing w:after="120"/>
        <w:rPr>
          <w:rFonts w:asciiTheme="majorHAnsi" w:hAnsiTheme="majorHAnsi"/>
          <w:szCs w:val="22"/>
        </w:rPr>
      </w:pPr>
      <w:r w:rsidRPr="00FB2119">
        <w:rPr>
          <w:rFonts w:asciiTheme="majorHAnsi" w:hAnsiTheme="majorHAnsi"/>
          <w:szCs w:val="22"/>
        </w:rPr>
        <w:t>Smluvní strany se dohodly, že mohou od této smlouvy odstoupit v případech, kdy to stanoví zákon nebo tato smlouva. Odstoupení od smlouvy musí být provedeno písemnou formou a je účinné okamžikem jeho doručení druhé straně.</w:t>
      </w:r>
      <w:r w:rsidR="00DA355C" w:rsidRPr="00FB2119">
        <w:rPr>
          <w:rFonts w:asciiTheme="majorHAnsi" w:hAnsiTheme="majorHAnsi"/>
          <w:szCs w:val="22"/>
        </w:rPr>
        <w:t xml:space="preserve"> Odstoupení od smlouvy se nedotýká</w:t>
      </w:r>
      <w:r w:rsidR="00AD195F" w:rsidRPr="00FB2119">
        <w:rPr>
          <w:rFonts w:asciiTheme="majorHAnsi" w:hAnsiTheme="majorHAnsi"/>
          <w:szCs w:val="22"/>
        </w:rPr>
        <w:t xml:space="preserve"> </w:t>
      </w:r>
      <w:r w:rsidR="00DA355C" w:rsidRPr="00FB2119">
        <w:rPr>
          <w:rFonts w:asciiTheme="majorHAnsi" w:hAnsiTheme="majorHAnsi"/>
          <w:szCs w:val="22"/>
        </w:rPr>
        <w:t>práva na zaplacení smluvní pokuty</w:t>
      </w:r>
      <w:r w:rsidR="00AD195F" w:rsidRPr="00FB2119">
        <w:rPr>
          <w:rFonts w:asciiTheme="majorHAnsi" w:hAnsiTheme="majorHAnsi"/>
          <w:szCs w:val="22"/>
        </w:rPr>
        <w:t xml:space="preserve"> </w:t>
      </w:r>
      <w:r w:rsidR="00DA355C" w:rsidRPr="00FB2119">
        <w:rPr>
          <w:rFonts w:asciiTheme="majorHAnsi" w:hAnsiTheme="majorHAnsi"/>
          <w:szCs w:val="22"/>
        </w:rPr>
        <w:t>nebo úroku z prodlení, pokud již dospěl, práva na náhradu škody vzniklé z porušení</w:t>
      </w:r>
      <w:r w:rsidR="00AD195F" w:rsidRPr="00FB2119">
        <w:rPr>
          <w:rFonts w:asciiTheme="majorHAnsi" w:hAnsiTheme="majorHAnsi"/>
          <w:szCs w:val="22"/>
        </w:rPr>
        <w:t xml:space="preserve"> </w:t>
      </w:r>
      <w:r w:rsidR="00DA355C" w:rsidRPr="00FB2119">
        <w:rPr>
          <w:rFonts w:asciiTheme="majorHAnsi" w:hAnsiTheme="majorHAnsi"/>
          <w:szCs w:val="22"/>
        </w:rPr>
        <w:t>smluvní</w:t>
      </w:r>
      <w:r w:rsidR="00AD195F" w:rsidRPr="00FB2119">
        <w:rPr>
          <w:rFonts w:asciiTheme="majorHAnsi" w:hAnsiTheme="majorHAnsi"/>
          <w:szCs w:val="22"/>
        </w:rPr>
        <w:t xml:space="preserve"> </w:t>
      </w:r>
      <w:r w:rsidR="00DA355C" w:rsidRPr="00FB2119">
        <w:rPr>
          <w:rFonts w:asciiTheme="majorHAnsi" w:hAnsiTheme="majorHAnsi"/>
          <w:szCs w:val="22"/>
        </w:rPr>
        <w:t>povinnosti ani ujednání, které má vzhledem ke své povaze</w:t>
      </w:r>
      <w:r w:rsidR="00AD195F" w:rsidRPr="00FB2119">
        <w:rPr>
          <w:rFonts w:asciiTheme="majorHAnsi" w:hAnsiTheme="majorHAnsi"/>
          <w:szCs w:val="22"/>
        </w:rPr>
        <w:t xml:space="preserve"> </w:t>
      </w:r>
      <w:r w:rsidR="00DA355C" w:rsidRPr="00FB2119">
        <w:rPr>
          <w:rFonts w:asciiTheme="majorHAnsi" w:hAnsiTheme="majorHAnsi"/>
          <w:szCs w:val="22"/>
        </w:rPr>
        <w:t>zavazovat strany</w:t>
      </w:r>
      <w:r w:rsidR="00AD195F" w:rsidRPr="00FB2119">
        <w:rPr>
          <w:rFonts w:asciiTheme="majorHAnsi" w:hAnsiTheme="majorHAnsi"/>
          <w:szCs w:val="22"/>
        </w:rPr>
        <w:t xml:space="preserve"> </w:t>
      </w:r>
      <w:r w:rsidR="009A27B4" w:rsidRPr="00FB2119">
        <w:rPr>
          <w:rFonts w:asciiTheme="majorHAnsi" w:hAnsiTheme="majorHAnsi"/>
          <w:szCs w:val="22"/>
        </w:rPr>
        <w:t>i po odstoupení od smlouvy, zejména ujednání</w:t>
      </w:r>
      <w:r w:rsidR="00AD195F" w:rsidRPr="00FB2119">
        <w:rPr>
          <w:rFonts w:asciiTheme="majorHAnsi" w:hAnsiTheme="majorHAnsi"/>
          <w:szCs w:val="22"/>
        </w:rPr>
        <w:t xml:space="preserve"> </w:t>
      </w:r>
      <w:r w:rsidRPr="00FB2119">
        <w:rPr>
          <w:rFonts w:asciiTheme="majorHAnsi" w:hAnsiTheme="majorHAnsi"/>
          <w:szCs w:val="22"/>
        </w:rPr>
        <w:t>týkajících se volby práva, řešení sporů mezi smluvními stranami</w:t>
      </w:r>
      <w:r w:rsidR="00AD195F" w:rsidRPr="00FB2119">
        <w:rPr>
          <w:rFonts w:asciiTheme="majorHAnsi" w:hAnsiTheme="majorHAnsi"/>
          <w:szCs w:val="22"/>
        </w:rPr>
        <w:t>.</w:t>
      </w:r>
      <w:r w:rsidR="009A27B4" w:rsidRPr="00FB2119">
        <w:rPr>
          <w:rFonts w:asciiTheme="majorHAnsi" w:hAnsiTheme="majorHAnsi"/>
          <w:szCs w:val="22"/>
        </w:rPr>
        <w:t xml:space="preserve"> </w:t>
      </w:r>
      <w:r w:rsidRPr="00FB2119">
        <w:rPr>
          <w:rFonts w:asciiTheme="majorHAnsi" w:hAnsiTheme="majorHAnsi"/>
          <w:szCs w:val="22"/>
        </w:rPr>
        <w:t xml:space="preserve">Smluvní strany této smlouvy se dohodly, že </w:t>
      </w:r>
      <w:r w:rsidR="00AF274D">
        <w:rPr>
          <w:rFonts w:asciiTheme="majorHAnsi" w:hAnsiTheme="majorHAnsi"/>
          <w:szCs w:val="22"/>
        </w:rPr>
        <w:t>důvodem pro odstoupení od</w:t>
      </w:r>
      <w:r w:rsidRPr="00FB2119">
        <w:rPr>
          <w:rFonts w:asciiTheme="majorHAnsi" w:hAnsiTheme="majorHAnsi"/>
          <w:szCs w:val="22"/>
        </w:rPr>
        <w:t xml:space="preserve"> smlouvy se rozumí zejména:</w:t>
      </w:r>
    </w:p>
    <w:p w14:paraId="136027D5" w14:textId="0ED6B0E3" w:rsidR="00AF274D" w:rsidRDefault="00AF274D">
      <w:pPr>
        <w:pStyle w:val="Zkladntext2"/>
        <w:numPr>
          <w:ilvl w:val="2"/>
          <w:numId w:val="26"/>
        </w:numPr>
        <w:spacing w:line="240" w:lineRule="auto"/>
        <w:ind w:left="851" w:hanging="284"/>
        <w:jc w:val="both"/>
        <w:rPr>
          <w:rFonts w:asciiTheme="majorHAnsi" w:hAnsiTheme="majorHAnsi"/>
          <w:sz w:val="22"/>
          <w:szCs w:val="22"/>
          <w:lang w:val="cs-CZ"/>
        </w:rPr>
      </w:pPr>
      <w:r>
        <w:rPr>
          <w:rFonts w:asciiTheme="majorHAnsi" w:hAnsiTheme="majorHAnsi"/>
          <w:sz w:val="22"/>
          <w:szCs w:val="22"/>
          <w:lang w:val="cs-CZ"/>
        </w:rPr>
        <w:t>jestliže objednateli nebude přidělena dotace či nebude mít zajištěno dostatečné financování pro úhradu ceny díla, a /nebo</w:t>
      </w:r>
    </w:p>
    <w:p w14:paraId="6289F680" w14:textId="44D8AB37" w:rsidR="00AF274D" w:rsidRDefault="00AF274D">
      <w:pPr>
        <w:pStyle w:val="Zkladntext2"/>
        <w:numPr>
          <w:ilvl w:val="2"/>
          <w:numId w:val="26"/>
        </w:numPr>
        <w:spacing w:line="240" w:lineRule="auto"/>
        <w:ind w:left="851" w:hanging="284"/>
        <w:jc w:val="both"/>
        <w:rPr>
          <w:rFonts w:asciiTheme="majorHAnsi" w:hAnsiTheme="majorHAnsi"/>
          <w:sz w:val="22"/>
          <w:szCs w:val="22"/>
          <w:lang w:val="cs-CZ"/>
        </w:rPr>
      </w:pPr>
      <w:r>
        <w:rPr>
          <w:rFonts w:asciiTheme="majorHAnsi" w:hAnsiTheme="majorHAnsi"/>
          <w:sz w:val="22"/>
          <w:szCs w:val="22"/>
          <w:lang w:val="cs-CZ"/>
        </w:rPr>
        <w:t>jestliže bude objednateli dotace či její část krácena, a/nebo</w:t>
      </w:r>
    </w:p>
    <w:p w14:paraId="5FC13762" w14:textId="22E0566C"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jestliže zhotovitel řádně a včas neprokáže trvání platné a účinné pojistné smlouvy dle článku </w:t>
      </w:r>
      <w:r w:rsidR="005A0EB7" w:rsidRPr="00FB2119">
        <w:rPr>
          <w:rFonts w:asciiTheme="majorHAnsi" w:hAnsiTheme="majorHAnsi"/>
          <w:sz w:val="22"/>
          <w:szCs w:val="22"/>
          <w:lang w:val="cs-CZ"/>
        </w:rPr>
        <w:t>1</w:t>
      </w:r>
      <w:r w:rsidR="00A7731A" w:rsidRPr="00FB2119">
        <w:rPr>
          <w:rFonts w:asciiTheme="majorHAnsi" w:hAnsiTheme="majorHAnsi"/>
          <w:sz w:val="22"/>
          <w:szCs w:val="22"/>
          <w:lang w:val="cs-CZ"/>
        </w:rPr>
        <w:t>6</w:t>
      </w:r>
      <w:r w:rsidRPr="00FB2119">
        <w:rPr>
          <w:rFonts w:asciiTheme="majorHAnsi" w:hAnsiTheme="majorHAnsi"/>
          <w:sz w:val="22"/>
          <w:szCs w:val="22"/>
          <w:lang w:val="cs-CZ"/>
        </w:rPr>
        <w:t xml:space="preserve">. této smlouvy či jinak poruší ustanovení článku </w:t>
      </w:r>
      <w:r w:rsidR="00D149BA" w:rsidRPr="00FB2119">
        <w:rPr>
          <w:rFonts w:asciiTheme="majorHAnsi" w:hAnsiTheme="majorHAnsi"/>
          <w:sz w:val="22"/>
          <w:szCs w:val="22"/>
          <w:lang w:val="cs-CZ"/>
        </w:rPr>
        <w:t>1</w:t>
      </w:r>
      <w:r w:rsidR="00A7731A" w:rsidRPr="00FB2119">
        <w:rPr>
          <w:rFonts w:asciiTheme="majorHAnsi" w:hAnsiTheme="majorHAnsi"/>
          <w:sz w:val="22"/>
          <w:szCs w:val="22"/>
          <w:lang w:val="cs-CZ"/>
        </w:rPr>
        <w:t>6</w:t>
      </w:r>
      <w:r w:rsidRPr="00FB2119">
        <w:rPr>
          <w:rFonts w:asciiTheme="majorHAnsi" w:hAnsiTheme="majorHAnsi"/>
          <w:sz w:val="22"/>
          <w:szCs w:val="22"/>
          <w:lang w:val="cs-CZ"/>
        </w:rPr>
        <w:t>. této smlouvy, a/nebo</w:t>
      </w:r>
    </w:p>
    <w:p w14:paraId="127698AD"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jestliže bude zahájeno insolvenční řízení dle zák. č. 182/2006 Sb., o úpadku a způsobech jeho řešení v platném znění, jehož předmětem bude úpadek n</w:t>
      </w:r>
      <w:r w:rsidR="008F14E2" w:rsidRPr="00FB2119">
        <w:rPr>
          <w:rFonts w:asciiTheme="majorHAnsi" w:hAnsiTheme="majorHAnsi"/>
          <w:sz w:val="22"/>
          <w:szCs w:val="22"/>
          <w:lang w:val="cs-CZ"/>
        </w:rPr>
        <w:t>ebo hrozící úpadek zhotovitele</w:t>
      </w:r>
      <w:r w:rsidR="00F637CF" w:rsidRPr="00FB2119">
        <w:rPr>
          <w:rFonts w:asciiTheme="majorHAnsi" w:hAnsiTheme="majorHAnsi"/>
          <w:sz w:val="22"/>
          <w:szCs w:val="22"/>
          <w:lang w:val="cs-CZ"/>
        </w:rPr>
        <w:t>,</w:t>
      </w:r>
    </w:p>
    <w:p w14:paraId="6ACBD1CD"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vstoupil do likvidace; a/nebo</w:t>
      </w:r>
    </w:p>
    <w:p w14:paraId="283CA514"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zhotovitel uzavřel smlouvu o prodeji či nájmu podniku či jeho části, na </w:t>
      </w:r>
      <w:proofErr w:type="gramStart"/>
      <w:r w:rsidRPr="00FB2119">
        <w:rPr>
          <w:rFonts w:asciiTheme="majorHAnsi" w:hAnsiTheme="majorHAnsi"/>
          <w:sz w:val="22"/>
          <w:szCs w:val="22"/>
          <w:lang w:val="cs-CZ"/>
        </w:rPr>
        <w:t>základě</w:t>
      </w:r>
      <w:proofErr w:type="gramEnd"/>
      <w:r w:rsidRPr="00FB2119">
        <w:rPr>
          <w:rFonts w:asciiTheme="majorHAnsi" w:hAnsiTheme="majorHAnsi"/>
          <w:sz w:val="22"/>
          <w:szCs w:val="22"/>
          <w:lang w:val="cs-CZ"/>
        </w:rPr>
        <w:t xml:space="preserve"> které převedl, resp. pronajal, svůj podnik či tu jeho část, jejíž součástí jsou i práva a závazky z právního vztahu dle této smlouvy na třetí osobu; a/nebo</w:t>
      </w:r>
    </w:p>
    <w:p w14:paraId="3995B0A1"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zhotovitel porušil některou ze svých povinností uvedených v článku </w:t>
      </w:r>
      <w:r w:rsidR="00D149BA" w:rsidRPr="00FB2119">
        <w:rPr>
          <w:rFonts w:asciiTheme="majorHAnsi" w:hAnsiTheme="majorHAnsi"/>
          <w:sz w:val="22"/>
          <w:szCs w:val="22"/>
          <w:lang w:val="cs-CZ"/>
        </w:rPr>
        <w:t>10</w:t>
      </w:r>
      <w:r w:rsidRPr="00FB2119">
        <w:rPr>
          <w:rFonts w:asciiTheme="majorHAnsi" w:hAnsiTheme="majorHAnsi"/>
          <w:sz w:val="22"/>
          <w:szCs w:val="22"/>
          <w:lang w:val="cs-CZ"/>
        </w:rPr>
        <w:t>. této smlouvy; a/nebo</w:t>
      </w:r>
    </w:p>
    <w:p w14:paraId="3EA5EB74" w14:textId="726267EC"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zhotovitel porušil některý ze svých závazků dle článku </w:t>
      </w:r>
      <w:r w:rsidR="00D149BA" w:rsidRPr="00FB2119">
        <w:rPr>
          <w:rFonts w:asciiTheme="majorHAnsi" w:hAnsiTheme="majorHAnsi"/>
          <w:sz w:val="22"/>
          <w:szCs w:val="22"/>
          <w:lang w:val="cs-CZ"/>
        </w:rPr>
        <w:t>7</w:t>
      </w:r>
      <w:r w:rsidRPr="00FB2119">
        <w:rPr>
          <w:rFonts w:asciiTheme="majorHAnsi" w:hAnsiTheme="majorHAnsi"/>
          <w:sz w:val="22"/>
          <w:szCs w:val="22"/>
          <w:lang w:val="cs-CZ"/>
        </w:rPr>
        <w:t>. odst. 7.2.</w:t>
      </w:r>
      <w:r w:rsidR="00E5695E" w:rsidRPr="00FB2119">
        <w:rPr>
          <w:rFonts w:asciiTheme="majorHAnsi" w:hAnsiTheme="majorHAnsi"/>
          <w:sz w:val="22"/>
          <w:szCs w:val="22"/>
          <w:lang w:val="cs-CZ"/>
        </w:rPr>
        <w:t xml:space="preserve"> nebo 7.6</w:t>
      </w:r>
      <w:r w:rsidRPr="00FB2119">
        <w:rPr>
          <w:rFonts w:asciiTheme="majorHAnsi" w:hAnsiTheme="majorHAnsi"/>
          <w:sz w:val="22"/>
          <w:szCs w:val="22"/>
          <w:lang w:val="cs-CZ"/>
        </w:rPr>
        <w:t xml:space="preserve"> této smlouvy a/nebo se ukáže nepravdivým, neúplným či zkresleným některé z prohlášení zhotovitele dle člán</w:t>
      </w:r>
      <w:r w:rsidR="00AD195F" w:rsidRPr="00FB2119">
        <w:rPr>
          <w:rFonts w:asciiTheme="majorHAnsi" w:hAnsiTheme="majorHAnsi"/>
          <w:sz w:val="22"/>
          <w:szCs w:val="22"/>
          <w:lang w:val="cs-CZ"/>
        </w:rPr>
        <w:t xml:space="preserve">ku </w:t>
      </w:r>
      <w:r w:rsidR="00D149BA" w:rsidRPr="00FB2119">
        <w:rPr>
          <w:rFonts w:asciiTheme="majorHAnsi" w:hAnsiTheme="majorHAnsi"/>
          <w:sz w:val="22"/>
          <w:szCs w:val="22"/>
          <w:lang w:val="cs-CZ"/>
        </w:rPr>
        <w:t>7</w:t>
      </w:r>
      <w:r w:rsidR="00AD195F" w:rsidRPr="00FB2119">
        <w:rPr>
          <w:rFonts w:asciiTheme="majorHAnsi" w:hAnsiTheme="majorHAnsi"/>
          <w:sz w:val="22"/>
          <w:szCs w:val="22"/>
          <w:lang w:val="cs-CZ"/>
        </w:rPr>
        <w:t>. odst. 7.1. této smlouvy, nebo</w:t>
      </w:r>
    </w:p>
    <w:p w14:paraId="7E46883E" w14:textId="2EC8CD20" w:rsidR="00035719" w:rsidRPr="00FB2119" w:rsidRDefault="00AD195F">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je v prodlení s prováděním díla v termínech dle této smlouvy (včetně časového harmonog</w:t>
      </w:r>
      <w:r w:rsidR="005A0EB7" w:rsidRPr="00FB2119">
        <w:rPr>
          <w:rFonts w:asciiTheme="majorHAnsi" w:hAnsiTheme="majorHAnsi"/>
          <w:sz w:val="22"/>
          <w:szCs w:val="22"/>
          <w:lang w:val="cs-CZ"/>
        </w:rPr>
        <w:t>ramu uvedeného v této smlouvě)</w:t>
      </w:r>
      <w:r w:rsidR="00D462F4" w:rsidRPr="00FB2119">
        <w:rPr>
          <w:rFonts w:asciiTheme="majorHAnsi" w:hAnsiTheme="majorHAnsi"/>
          <w:sz w:val="22"/>
          <w:szCs w:val="22"/>
          <w:lang w:val="cs-CZ"/>
        </w:rPr>
        <w:t xml:space="preserve"> o více jak 10 dní</w:t>
      </w:r>
      <w:r w:rsidR="00035719" w:rsidRPr="00FB2119">
        <w:rPr>
          <w:rFonts w:asciiTheme="majorHAnsi" w:hAnsiTheme="majorHAnsi"/>
          <w:sz w:val="22"/>
          <w:szCs w:val="22"/>
          <w:lang w:val="cs-CZ"/>
        </w:rPr>
        <w:t>, nebo</w:t>
      </w:r>
    </w:p>
    <w:p w14:paraId="72E5C12F" w14:textId="6D0B4727" w:rsidR="00AD195F" w:rsidRPr="00FB2119" w:rsidRDefault="00035719">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nesplní povinnost udržovat a pojištění po dobu plnění smlouvy.</w:t>
      </w:r>
    </w:p>
    <w:p w14:paraId="73312248" w14:textId="77777777" w:rsidR="00CF1056" w:rsidRPr="00FB2119" w:rsidRDefault="00CF1056" w:rsidP="0095125D">
      <w:pPr>
        <w:pStyle w:val="BodyText21"/>
        <w:widowControl/>
        <w:numPr>
          <w:ilvl w:val="1"/>
          <w:numId w:val="32"/>
        </w:numPr>
        <w:spacing w:after="120"/>
        <w:rPr>
          <w:rFonts w:asciiTheme="majorHAnsi" w:hAnsiTheme="majorHAnsi"/>
          <w:szCs w:val="22"/>
        </w:rPr>
      </w:pPr>
      <w:r w:rsidRPr="00FB2119">
        <w:rPr>
          <w:rFonts w:asciiTheme="majorHAnsi" w:hAnsiTheme="majorHAnsi"/>
          <w:szCs w:val="22"/>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3EFD07E3" w14:textId="77777777" w:rsidR="00CF1056" w:rsidRPr="00FB2119" w:rsidRDefault="00CF1056">
      <w:pPr>
        <w:pStyle w:val="Odstavecseseznamem"/>
        <w:numPr>
          <w:ilvl w:val="1"/>
          <w:numId w:val="27"/>
        </w:numPr>
        <w:spacing w:after="120"/>
        <w:ind w:left="851" w:hanging="284"/>
        <w:jc w:val="both"/>
        <w:rPr>
          <w:rFonts w:asciiTheme="majorHAnsi" w:hAnsiTheme="majorHAnsi"/>
          <w:sz w:val="22"/>
          <w:szCs w:val="22"/>
        </w:rPr>
      </w:pPr>
      <w:r w:rsidRPr="00FB2119">
        <w:rPr>
          <w:rFonts w:asciiTheme="majorHAnsi" w:hAnsiTheme="majorHAnsi"/>
          <w:sz w:val="22"/>
          <w:szCs w:val="22"/>
        </w:rPr>
        <w:t>částky součtu dílčích plateb ceny za provedení díla dle této smlouvy objednatelem zhotoviteli; a</w:t>
      </w:r>
    </w:p>
    <w:p w14:paraId="0C246051" w14:textId="77777777" w:rsidR="00CF1056" w:rsidRPr="00FB2119" w:rsidRDefault="00CF1056">
      <w:pPr>
        <w:pStyle w:val="Odstavecseseznamem"/>
        <w:numPr>
          <w:ilvl w:val="1"/>
          <w:numId w:val="27"/>
        </w:numPr>
        <w:spacing w:after="120"/>
        <w:ind w:left="851" w:hanging="284"/>
        <w:jc w:val="both"/>
        <w:rPr>
          <w:rFonts w:asciiTheme="majorHAnsi" w:hAnsiTheme="majorHAnsi"/>
          <w:sz w:val="22"/>
          <w:szCs w:val="22"/>
        </w:rPr>
      </w:pPr>
      <w:r w:rsidRPr="00FB2119">
        <w:rPr>
          <w:rFonts w:asciiTheme="majorHAnsi" w:hAnsiTheme="majorHAnsi"/>
          <w:sz w:val="22"/>
          <w:szCs w:val="22"/>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w:t>
      </w:r>
      <w:r w:rsidR="00F963E9" w:rsidRPr="00FB2119">
        <w:rPr>
          <w:rFonts w:asciiTheme="majorHAnsi" w:hAnsiTheme="majorHAnsi"/>
          <w:sz w:val="22"/>
          <w:szCs w:val="22"/>
        </w:rPr>
        <w:t>ele ze dne ________________</w:t>
      </w:r>
      <w:r w:rsidRPr="00FB2119">
        <w:rPr>
          <w:rFonts w:asciiTheme="majorHAnsi" w:hAnsiTheme="majorHAnsi"/>
          <w:sz w:val="22"/>
          <w:szCs w:val="22"/>
        </w:rPr>
        <w:t xml:space="preserve">. </w:t>
      </w:r>
    </w:p>
    <w:p w14:paraId="6A8FB686" w14:textId="77777777" w:rsidR="00CF1056" w:rsidRPr="00FB2119" w:rsidRDefault="00CF1056" w:rsidP="0095125D">
      <w:pPr>
        <w:spacing w:after="120"/>
        <w:ind w:left="705"/>
        <w:jc w:val="both"/>
        <w:rPr>
          <w:rFonts w:asciiTheme="majorHAnsi" w:hAnsiTheme="majorHAnsi"/>
          <w:sz w:val="22"/>
          <w:szCs w:val="22"/>
        </w:rPr>
      </w:pPr>
      <w:r w:rsidRPr="00FB2119">
        <w:rPr>
          <w:rFonts w:asciiTheme="majorHAnsi" w:hAnsiTheme="majorHAnsi"/>
          <w:sz w:val="22"/>
          <w:szCs w:val="22"/>
        </w:rPr>
        <w:lastRenderedPageBreak/>
        <w:t xml:space="preserve">Smluvní strany jsou si povinny vyplatit shora uvedené částky, včetně případných příslušenství, nejpozději do třiceti dnů ode dne doručení písemné výzvy oprávněné smluvní strany k úhradě. </w:t>
      </w:r>
    </w:p>
    <w:p w14:paraId="265A2E3D" w14:textId="77777777" w:rsidR="00FA15EA" w:rsidRDefault="00FA15EA" w:rsidP="0095125D">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Objednatel je oprávněn smlouvu vypovědět. Pokud objednatel smlouvu vypoví poté, co již zhotovitel započal s jejím plněním, použijí </w:t>
      </w:r>
      <w:r w:rsidR="00DA61F1" w:rsidRPr="00FB2119">
        <w:rPr>
          <w:rFonts w:asciiTheme="majorHAnsi" w:hAnsiTheme="majorHAnsi"/>
          <w:szCs w:val="22"/>
        </w:rPr>
        <w:t>se obdobně ustanovení této smlo</w:t>
      </w:r>
      <w:r w:rsidRPr="00FB2119">
        <w:rPr>
          <w:rFonts w:asciiTheme="majorHAnsi" w:hAnsiTheme="majorHAnsi"/>
          <w:szCs w:val="22"/>
        </w:rPr>
        <w:t>u</w:t>
      </w:r>
      <w:r w:rsidR="00DA61F1" w:rsidRPr="00FB2119">
        <w:rPr>
          <w:rFonts w:asciiTheme="majorHAnsi" w:hAnsiTheme="majorHAnsi"/>
          <w:szCs w:val="22"/>
        </w:rPr>
        <w:t>v</w:t>
      </w:r>
      <w:r w:rsidRPr="00FB2119">
        <w:rPr>
          <w:rFonts w:asciiTheme="majorHAnsi" w:hAnsiTheme="majorHAnsi"/>
          <w:szCs w:val="22"/>
        </w:rPr>
        <w:t>y o odstoupení.</w:t>
      </w:r>
    </w:p>
    <w:p w14:paraId="1E4FD4D3" w14:textId="77777777" w:rsidR="00777A07" w:rsidRPr="00FB2119" w:rsidRDefault="00777A07" w:rsidP="00777A07">
      <w:pPr>
        <w:pStyle w:val="BodyText21"/>
        <w:widowControl/>
        <w:spacing w:after="120"/>
        <w:ind w:left="705"/>
        <w:rPr>
          <w:rFonts w:asciiTheme="majorHAnsi" w:hAnsiTheme="majorHAnsi"/>
          <w:szCs w:val="22"/>
        </w:rPr>
      </w:pPr>
    </w:p>
    <w:p w14:paraId="72C80ADD" w14:textId="7F55C2BB" w:rsidR="0097200C" w:rsidRPr="00777A07" w:rsidRDefault="0097200C" w:rsidP="0097200C">
      <w:pPr>
        <w:pStyle w:val="BodyText21"/>
        <w:widowControl/>
        <w:numPr>
          <w:ilvl w:val="1"/>
          <w:numId w:val="23"/>
        </w:numPr>
        <w:spacing w:after="120"/>
        <w:ind w:left="284"/>
        <w:rPr>
          <w:rFonts w:asciiTheme="majorHAnsi" w:hAnsiTheme="majorHAnsi"/>
          <w:b/>
          <w:bCs/>
          <w:szCs w:val="22"/>
        </w:rPr>
      </w:pPr>
      <w:r w:rsidRPr="00777A07">
        <w:rPr>
          <w:rFonts w:asciiTheme="majorHAnsi" w:hAnsiTheme="majorHAnsi"/>
          <w:b/>
          <w:bCs/>
          <w:szCs w:val="22"/>
        </w:rPr>
        <w:t xml:space="preserve">Nebezpečí škody na věci a přechod vlastnického práva </w:t>
      </w:r>
    </w:p>
    <w:p w14:paraId="329B7B80" w14:textId="77777777" w:rsidR="00777A07" w:rsidRPr="00777A07" w:rsidRDefault="00777A07" w:rsidP="00777A07">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1CBF7E33" w14:textId="4A40CA3E" w:rsidR="00DF1903" w:rsidRPr="00FB2119" w:rsidRDefault="00CF1056" w:rsidP="00777A0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nese od doby převzetí staveniště do</w:t>
      </w:r>
      <w:r w:rsidR="00AD195F" w:rsidRPr="00FB2119">
        <w:rPr>
          <w:rFonts w:asciiTheme="majorHAnsi" w:hAnsiTheme="majorHAnsi"/>
          <w:szCs w:val="22"/>
        </w:rPr>
        <w:t xml:space="preserve"> </w:t>
      </w:r>
      <w:r w:rsidRPr="00FB2119">
        <w:rPr>
          <w:rFonts w:asciiTheme="majorHAnsi" w:hAnsiTheme="majorHAnsi"/>
          <w:szCs w:val="22"/>
        </w:rPr>
        <w:t>předání</w:t>
      </w:r>
      <w:r w:rsidR="00AD195F" w:rsidRPr="00FB2119">
        <w:rPr>
          <w:rFonts w:asciiTheme="majorHAnsi" w:hAnsiTheme="majorHAnsi"/>
          <w:szCs w:val="22"/>
        </w:rPr>
        <w:t xml:space="preserve"> </w:t>
      </w:r>
      <w:r w:rsidR="00254181" w:rsidRPr="00FB2119">
        <w:rPr>
          <w:rFonts w:asciiTheme="majorHAnsi" w:hAnsiTheme="majorHAnsi"/>
          <w:szCs w:val="22"/>
        </w:rPr>
        <w:t xml:space="preserve">řádně dokončeného </w:t>
      </w:r>
      <w:r w:rsidRPr="00FB2119">
        <w:rPr>
          <w:rFonts w:asciiTheme="majorHAnsi" w:hAnsiTheme="majorHAnsi"/>
          <w:szCs w:val="22"/>
        </w:rPr>
        <w:t>díla objednateli a řádného odevzdání staveniště objednateli nebezpečí škody</w:t>
      </w:r>
      <w:r w:rsidR="00AD195F" w:rsidRPr="00FB2119">
        <w:rPr>
          <w:rFonts w:asciiTheme="majorHAnsi" w:hAnsiTheme="majorHAnsi"/>
          <w:szCs w:val="22"/>
        </w:rPr>
        <w:t xml:space="preserve"> </w:t>
      </w:r>
      <w:r w:rsidR="00DF1903" w:rsidRPr="00FB2119">
        <w:rPr>
          <w:rFonts w:asciiTheme="majorHAnsi" w:hAnsiTheme="majorHAnsi"/>
          <w:szCs w:val="22"/>
        </w:rPr>
        <w:t>nebo zničení stavby</w:t>
      </w:r>
      <w:r w:rsidR="00AD195F" w:rsidRPr="00FB2119">
        <w:rPr>
          <w:rFonts w:asciiTheme="majorHAnsi" w:hAnsiTheme="majorHAnsi"/>
          <w:szCs w:val="22"/>
        </w:rPr>
        <w:t xml:space="preserve"> </w:t>
      </w:r>
      <w:r w:rsidR="00254181" w:rsidRPr="00FB2119">
        <w:rPr>
          <w:rFonts w:asciiTheme="majorHAnsi" w:hAnsiTheme="majorHAnsi"/>
          <w:szCs w:val="22"/>
        </w:rPr>
        <w:t>a jiné nebezpečí</w:t>
      </w:r>
      <w:r w:rsidR="00AD195F" w:rsidRPr="00FB2119">
        <w:rPr>
          <w:rFonts w:asciiTheme="majorHAnsi" w:hAnsiTheme="majorHAnsi"/>
          <w:szCs w:val="22"/>
        </w:rPr>
        <w:t xml:space="preserve"> </w:t>
      </w:r>
      <w:r w:rsidR="005A0EB7" w:rsidRPr="00FB2119">
        <w:rPr>
          <w:rFonts w:asciiTheme="majorHAnsi" w:hAnsiTheme="majorHAnsi"/>
          <w:szCs w:val="22"/>
        </w:rPr>
        <w:t>na</w:t>
      </w:r>
      <w:r w:rsidR="00254181" w:rsidRPr="00FB2119">
        <w:rPr>
          <w:rFonts w:asciiTheme="majorHAnsi" w:hAnsiTheme="majorHAnsi"/>
          <w:szCs w:val="22"/>
        </w:rPr>
        <w:t>:</w:t>
      </w:r>
    </w:p>
    <w:p w14:paraId="79593DEB" w14:textId="77777777" w:rsidR="00CF1056" w:rsidRPr="00FB2119" w:rsidRDefault="00CF1056">
      <w:pPr>
        <w:pStyle w:val="Odstavecseseznamem"/>
        <w:numPr>
          <w:ilvl w:val="0"/>
          <w:numId w:val="20"/>
        </w:numPr>
        <w:spacing w:after="120"/>
        <w:ind w:left="851" w:hanging="284"/>
        <w:jc w:val="both"/>
        <w:rPr>
          <w:rFonts w:asciiTheme="majorHAnsi" w:hAnsiTheme="majorHAnsi"/>
          <w:sz w:val="22"/>
          <w:szCs w:val="22"/>
        </w:rPr>
      </w:pPr>
      <w:r w:rsidRPr="00FB2119">
        <w:rPr>
          <w:rFonts w:asciiTheme="majorHAnsi" w:hAnsiTheme="majorHAnsi"/>
          <w:sz w:val="22"/>
          <w:szCs w:val="22"/>
        </w:rPr>
        <w:t>díle a všech jeho zhotovovaných, obnovovaných, upravovaných a jiných částech, a</w:t>
      </w:r>
    </w:p>
    <w:p w14:paraId="6FA966F1" w14:textId="77777777" w:rsidR="00CF1056" w:rsidRPr="00FB2119" w:rsidRDefault="00CF1056">
      <w:pPr>
        <w:pStyle w:val="Odstavecseseznamem"/>
        <w:numPr>
          <w:ilvl w:val="0"/>
          <w:numId w:val="20"/>
        </w:numPr>
        <w:spacing w:after="120"/>
        <w:ind w:left="851" w:hanging="284"/>
        <w:jc w:val="both"/>
        <w:rPr>
          <w:rFonts w:asciiTheme="majorHAnsi" w:hAnsiTheme="majorHAnsi"/>
          <w:sz w:val="22"/>
          <w:szCs w:val="22"/>
        </w:rPr>
      </w:pPr>
      <w:r w:rsidRPr="00FB2119">
        <w:rPr>
          <w:rFonts w:asciiTheme="majorHAnsi" w:hAnsiTheme="maj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0DF0E15" w14:textId="77777777" w:rsidR="00CF1056" w:rsidRPr="00FB2119" w:rsidRDefault="00D24524" w:rsidP="00777A0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w:t>
      </w:r>
      <w:r w:rsidR="00F637CF" w:rsidRPr="00FB2119">
        <w:rPr>
          <w:rFonts w:asciiTheme="majorHAnsi" w:hAnsiTheme="majorHAnsi"/>
          <w:szCs w:val="22"/>
        </w:rPr>
        <w:t xml:space="preserve">, </w:t>
      </w:r>
      <w:r w:rsidRPr="00FB2119">
        <w:rPr>
          <w:rFonts w:asciiTheme="majorHAnsi" w:hAnsiTheme="majorHAnsi"/>
          <w:szCs w:val="22"/>
        </w:rPr>
        <w:t>či byly</w:t>
      </w:r>
      <w:r w:rsidR="00F637CF" w:rsidRPr="00FB2119">
        <w:rPr>
          <w:rFonts w:asciiTheme="majorHAnsi" w:hAnsiTheme="majorHAnsi"/>
          <w:szCs w:val="22"/>
        </w:rPr>
        <w:t>,</w:t>
      </w:r>
      <w:r w:rsidRPr="00FB2119">
        <w:rPr>
          <w:rFonts w:asciiTheme="majorHAnsi" w:hAnsiTheme="majorHAnsi"/>
          <w:szCs w:val="22"/>
        </w:rPr>
        <w:t xml:space="preserve"> použity k provedení díla, kterými jsou zejména:</w:t>
      </w:r>
    </w:p>
    <w:p w14:paraId="182C1013" w14:textId="77777777" w:rsidR="00CF1056" w:rsidRPr="00FB2119" w:rsidRDefault="00CF1056">
      <w:pPr>
        <w:pStyle w:val="Odstavecseseznamem"/>
        <w:numPr>
          <w:ilvl w:val="1"/>
          <w:numId w:val="21"/>
        </w:numPr>
        <w:tabs>
          <w:tab w:val="left" w:pos="1134"/>
        </w:tabs>
        <w:spacing w:after="120"/>
        <w:ind w:left="851" w:hanging="284"/>
        <w:jc w:val="both"/>
        <w:rPr>
          <w:rFonts w:asciiTheme="majorHAnsi" w:hAnsiTheme="majorHAnsi"/>
          <w:sz w:val="22"/>
          <w:szCs w:val="22"/>
        </w:rPr>
      </w:pPr>
      <w:r w:rsidRPr="00FB2119">
        <w:rPr>
          <w:rFonts w:asciiTheme="majorHAnsi" w:hAnsiTheme="majorHAnsi"/>
          <w:sz w:val="22"/>
          <w:szCs w:val="22"/>
        </w:rPr>
        <w:t>zařízení staveniště provozního, výrobního či sociálního charakteru; a/nebo</w:t>
      </w:r>
    </w:p>
    <w:p w14:paraId="6D717793" w14:textId="77777777" w:rsidR="00CF1056" w:rsidRPr="00FB2119" w:rsidRDefault="00CF1056">
      <w:pPr>
        <w:pStyle w:val="Odstavecseseznamem"/>
        <w:numPr>
          <w:ilvl w:val="1"/>
          <w:numId w:val="21"/>
        </w:numPr>
        <w:tabs>
          <w:tab w:val="left" w:pos="567"/>
        </w:tabs>
        <w:spacing w:after="120"/>
        <w:ind w:left="851" w:hanging="284"/>
        <w:jc w:val="both"/>
        <w:rPr>
          <w:rFonts w:asciiTheme="majorHAnsi" w:hAnsiTheme="majorHAnsi"/>
          <w:sz w:val="22"/>
          <w:szCs w:val="22"/>
        </w:rPr>
      </w:pPr>
      <w:r w:rsidRPr="00FB2119">
        <w:rPr>
          <w:rFonts w:asciiTheme="majorHAnsi" w:hAnsiTheme="majorHAnsi"/>
          <w:sz w:val="22"/>
          <w:szCs w:val="22"/>
        </w:rPr>
        <w:t>pomocné stavební konstrukce všeho druhu nutné či použité k provedení díla či jeho části (např. podpěrné konstrukce, lešení); a/nebo</w:t>
      </w:r>
    </w:p>
    <w:p w14:paraId="350537F7" w14:textId="77777777" w:rsidR="00CF1056" w:rsidRPr="00FB2119" w:rsidRDefault="00CF1056">
      <w:pPr>
        <w:pStyle w:val="Odstavecseseznamem"/>
        <w:numPr>
          <w:ilvl w:val="1"/>
          <w:numId w:val="21"/>
        </w:numPr>
        <w:spacing w:after="120"/>
        <w:ind w:left="851" w:hanging="284"/>
        <w:jc w:val="both"/>
        <w:rPr>
          <w:rFonts w:asciiTheme="majorHAnsi" w:hAnsiTheme="majorHAnsi"/>
          <w:sz w:val="22"/>
          <w:szCs w:val="22"/>
        </w:rPr>
      </w:pPr>
      <w:r w:rsidRPr="00FB2119">
        <w:rPr>
          <w:rFonts w:asciiTheme="majorHAnsi" w:hAnsiTheme="majorHAnsi"/>
          <w:sz w:val="22"/>
          <w:szCs w:val="22"/>
        </w:rPr>
        <w:t>ostatní provizorní či jiné konstrukce a objekty použité při provádění díla či jeho části.</w:t>
      </w:r>
    </w:p>
    <w:p w14:paraId="2440D86C" w14:textId="77777777" w:rsidR="00CB7E28" w:rsidRPr="00FB2119" w:rsidRDefault="00CF1056" w:rsidP="00777A0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nese nebezpečí škody a jiná nebezpečí na všech věcech, které zhotovitel sám či objednatel opatřil za účelem provedení díla či jeho části, a to od okamžiku jejich převzetí (opatření) do doby</w:t>
      </w:r>
      <w:r w:rsidR="00AD195F" w:rsidRPr="00FB2119">
        <w:rPr>
          <w:rFonts w:asciiTheme="majorHAnsi" w:hAnsiTheme="majorHAnsi"/>
          <w:szCs w:val="22"/>
        </w:rPr>
        <w:t xml:space="preserve"> </w:t>
      </w:r>
      <w:r w:rsidRPr="00FB2119">
        <w:rPr>
          <w:rFonts w:asciiTheme="majorHAnsi" w:hAnsiTheme="majorHAnsi"/>
          <w:szCs w:val="22"/>
        </w:rPr>
        <w:t>protokolárního předání</w:t>
      </w:r>
      <w:r w:rsidR="00AD195F" w:rsidRPr="00FB2119">
        <w:rPr>
          <w:rFonts w:asciiTheme="majorHAnsi" w:hAnsiTheme="majorHAnsi"/>
          <w:szCs w:val="22"/>
        </w:rPr>
        <w:t xml:space="preserve"> </w:t>
      </w:r>
      <w:r w:rsidR="00254181" w:rsidRPr="00FB2119">
        <w:rPr>
          <w:rFonts w:asciiTheme="majorHAnsi" w:hAnsiTheme="majorHAnsi"/>
          <w:szCs w:val="22"/>
        </w:rPr>
        <w:t xml:space="preserve">řádně dokončeného </w:t>
      </w:r>
      <w:r w:rsidRPr="00FB2119">
        <w:rPr>
          <w:rFonts w:asciiTheme="majorHAnsi" w:hAnsiTheme="majorHAnsi"/>
          <w:szCs w:val="22"/>
        </w:rPr>
        <w:t xml:space="preserve">díla, popř. u věcí, které je zhotovitel povinen vrátit, do doby jejich vrácení. </w:t>
      </w:r>
    </w:p>
    <w:p w14:paraId="66BB6AF8" w14:textId="77777777" w:rsidR="00CB7E28" w:rsidRPr="00FB2119" w:rsidRDefault="00CF1056" w:rsidP="00777A0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Zhotovitel rovněž odpovídá objednateli</w:t>
      </w:r>
      <w:r w:rsidR="00AD195F" w:rsidRPr="00FB2119">
        <w:rPr>
          <w:rFonts w:asciiTheme="majorHAnsi" w:hAnsiTheme="majorHAnsi"/>
          <w:szCs w:val="22"/>
        </w:rPr>
        <w:t xml:space="preserve"> </w:t>
      </w:r>
      <w:r w:rsidRPr="00FB2119">
        <w:rPr>
          <w:rFonts w:asciiTheme="majorHAnsi" w:hAnsiTheme="majorHAnsi"/>
          <w:szCs w:val="22"/>
        </w:rPr>
        <w:t xml:space="preserve">za škodu způsobenou </w:t>
      </w:r>
      <w:r w:rsidR="00CB7E28" w:rsidRPr="00FB2119">
        <w:rPr>
          <w:rFonts w:asciiTheme="majorHAnsi" w:hAnsiTheme="majorHAnsi"/>
          <w:szCs w:val="22"/>
        </w:rPr>
        <w:t>osobami, které ke splnění této smlouvy použil.</w:t>
      </w:r>
    </w:p>
    <w:p w14:paraId="3F038DBA" w14:textId="77777777" w:rsidR="00CF1056" w:rsidRPr="00FB2119" w:rsidRDefault="00CF1056" w:rsidP="00777A0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Objednatel je od počátku vlastníkem zhotovovaného díla a všech věcí, které zhotovitel opatřil k provedení díla</w:t>
      </w:r>
      <w:r w:rsidR="00F637CF" w:rsidRPr="00FB2119">
        <w:rPr>
          <w:rFonts w:asciiTheme="majorHAnsi" w:hAnsiTheme="majorHAnsi"/>
          <w:szCs w:val="22"/>
        </w:rPr>
        <w:t>,</w:t>
      </w:r>
      <w:r w:rsidRPr="00FB2119">
        <w:rPr>
          <w:rFonts w:asciiTheme="majorHAnsi" w:hAnsiTheme="majorHAnsi"/>
          <w:szCs w:val="22"/>
        </w:rPr>
        <w:t xml:space="preserve"> od okamžiku jejich zabudování do díla. Zhotovitel je povinen ve smlouvách se všemi subdodavateli toto ujednání respektovat tak, aby objednatel takto vlastnictví mohl nabývat</w:t>
      </w:r>
      <w:r w:rsidR="007C6AD1" w:rsidRPr="00FB2119">
        <w:rPr>
          <w:rFonts w:asciiTheme="majorHAnsi" w:hAnsiTheme="majorHAnsi"/>
          <w:szCs w:val="22"/>
        </w:rPr>
        <w:t>. Splnění této</w:t>
      </w:r>
      <w:r w:rsidR="00AD195F" w:rsidRPr="00FB2119">
        <w:rPr>
          <w:rFonts w:asciiTheme="majorHAnsi" w:hAnsiTheme="majorHAnsi"/>
          <w:szCs w:val="22"/>
        </w:rPr>
        <w:t xml:space="preserve"> </w:t>
      </w:r>
      <w:r w:rsidRPr="00FB2119">
        <w:rPr>
          <w:rFonts w:asciiTheme="majorHAnsi" w:hAnsiTheme="majorHAnsi"/>
          <w:szCs w:val="22"/>
        </w:rPr>
        <w:t>povinnosti zhotovitele je zajištěno zárukou za provedení díla. V případě porušení tohoto ustanovení je objednatel oprávněn již bez dalšího</w:t>
      </w:r>
      <w:r w:rsidR="00F637CF" w:rsidRPr="00FB2119">
        <w:rPr>
          <w:rFonts w:asciiTheme="majorHAnsi" w:hAnsiTheme="majorHAnsi"/>
          <w:szCs w:val="22"/>
        </w:rPr>
        <w:t xml:space="preserve"> od smlouvy</w:t>
      </w:r>
      <w:r w:rsidRPr="00FB2119">
        <w:rPr>
          <w:rFonts w:asciiTheme="majorHAnsi" w:hAnsiTheme="majorHAnsi"/>
          <w:szCs w:val="22"/>
        </w:rPr>
        <w:t xml:space="preserve"> odstoupit. </w:t>
      </w:r>
    </w:p>
    <w:p w14:paraId="0660E60D" w14:textId="77777777" w:rsidR="00CF1056" w:rsidRPr="00FB2119" w:rsidRDefault="00CF1056" w:rsidP="00777A07">
      <w:pPr>
        <w:pStyle w:val="BodyText21"/>
        <w:widowControl/>
        <w:numPr>
          <w:ilvl w:val="1"/>
          <w:numId w:val="32"/>
        </w:numPr>
        <w:spacing w:after="120"/>
        <w:rPr>
          <w:rFonts w:asciiTheme="majorHAnsi" w:hAnsiTheme="majorHAnsi"/>
          <w:szCs w:val="22"/>
        </w:rPr>
      </w:pPr>
      <w:r w:rsidRPr="00FB2119">
        <w:rPr>
          <w:rFonts w:asciiTheme="majorHAnsi" w:hAnsiTheme="majorHAnsi"/>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E662D28" w14:textId="77777777" w:rsidR="00A70EDB" w:rsidRPr="00FB2119" w:rsidRDefault="00A70EDB" w:rsidP="008A492D">
      <w:pPr>
        <w:spacing w:after="120"/>
        <w:jc w:val="both"/>
        <w:rPr>
          <w:rFonts w:asciiTheme="majorHAnsi" w:hAnsiTheme="majorHAnsi"/>
          <w:b/>
          <w:sz w:val="22"/>
          <w:szCs w:val="22"/>
        </w:rPr>
      </w:pPr>
    </w:p>
    <w:p w14:paraId="4BCF4E32" w14:textId="77777777" w:rsidR="00015CF3" w:rsidRPr="00777A07" w:rsidRDefault="00CF1056" w:rsidP="00777A07">
      <w:pPr>
        <w:pStyle w:val="BodyText21"/>
        <w:widowControl/>
        <w:numPr>
          <w:ilvl w:val="1"/>
          <w:numId w:val="23"/>
        </w:numPr>
        <w:spacing w:after="120"/>
        <w:ind w:left="284"/>
        <w:rPr>
          <w:rFonts w:asciiTheme="majorHAnsi" w:hAnsiTheme="majorHAnsi"/>
          <w:b/>
          <w:bCs/>
          <w:szCs w:val="22"/>
        </w:rPr>
      </w:pPr>
      <w:r w:rsidRPr="00777A07">
        <w:rPr>
          <w:rFonts w:asciiTheme="majorHAnsi" w:hAnsiTheme="majorHAnsi"/>
          <w:b/>
          <w:bCs/>
          <w:szCs w:val="22"/>
        </w:rPr>
        <w:t>Pojištění</w:t>
      </w:r>
      <w:bookmarkStart w:id="3" w:name="_Toc256429601"/>
      <w:bookmarkStart w:id="4" w:name="_Toc243753685"/>
    </w:p>
    <w:p w14:paraId="5BEC5A44" w14:textId="77777777" w:rsidR="00777A07" w:rsidRPr="00777A07" w:rsidRDefault="00777A07" w:rsidP="00777A07">
      <w:pPr>
        <w:pStyle w:val="Odstavecseseznamem"/>
        <w:numPr>
          <w:ilvl w:val="0"/>
          <w:numId w:val="32"/>
        </w:numPr>
        <w:snapToGrid w:val="0"/>
        <w:spacing w:after="120"/>
        <w:contextualSpacing w:val="0"/>
        <w:jc w:val="both"/>
        <w:rPr>
          <w:rFonts w:asciiTheme="majorHAnsi" w:hAnsiTheme="majorHAnsi"/>
          <w:vanish/>
          <w:sz w:val="22"/>
          <w:szCs w:val="22"/>
          <w:lang w:eastAsia="cs-CZ"/>
        </w:rPr>
      </w:pPr>
    </w:p>
    <w:p w14:paraId="6AF7A589" w14:textId="18D1D615" w:rsidR="006B46B8" w:rsidRPr="00FB2119" w:rsidRDefault="00F963E9" w:rsidP="00777A07">
      <w:pPr>
        <w:pStyle w:val="BodyText21"/>
        <w:widowControl/>
        <w:numPr>
          <w:ilvl w:val="1"/>
          <w:numId w:val="32"/>
        </w:numPr>
        <w:spacing w:after="120"/>
        <w:rPr>
          <w:rFonts w:asciiTheme="majorHAnsi" w:hAnsiTheme="majorHAnsi"/>
          <w:szCs w:val="22"/>
        </w:rPr>
      </w:pPr>
      <w:r w:rsidRPr="00777A07">
        <w:rPr>
          <w:rFonts w:asciiTheme="majorHAnsi" w:hAnsiTheme="majorHAnsi"/>
          <w:szCs w:val="22"/>
        </w:rPr>
        <w:t>Zhotovitel</w:t>
      </w:r>
      <w:r w:rsidRPr="00FB2119">
        <w:rPr>
          <w:rFonts w:asciiTheme="majorHAnsi" w:hAnsiTheme="majorHAnsi"/>
          <w:szCs w:val="22"/>
        </w:rPr>
        <w:t xml:space="preserve"> se zavazuje, že </w:t>
      </w:r>
      <w:proofErr w:type="gramStart"/>
      <w:r w:rsidRPr="00FB2119">
        <w:rPr>
          <w:rFonts w:asciiTheme="majorHAnsi" w:hAnsiTheme="majorHAnsi"/>
          <w:szCs w:val="22"/>
        </w:rPr>
        <w:t>předloží</w:t>
      </w:r>
      <w:proofErr w:type="gramEnd"/>
      <w:r w:rsidRPr="00FB2119">
        <w:rPr>
          <w:rFonts w:asciiTheme="majorHAnsi" w:hAnsiTheme="majorHAnsi"/>
          <w:szCs w:val="22"/>
        </w:rPr>
        <w:t xml:space="preserve"> objednateli při uzavření smlouvy pojištění odpovědnosti </w:t>
      </w:r>
      <w:r w:rsidR="00E4045B" w:rsidRPr="00FB2119">
        <w:rPr>
          <w:rFonts w:asciiTheme="majorHAnsi" w:hAnsiTheme="majorHAnsi"/>
          <w:szCs w:val="22"/>
        </w:rPr>
        <w:t xml:space="preserve">za škody způsobené třetí osobě ve výši </w:t>
      </w:r>
      <w:r w:rsidR="00377594">
        <w:rPr>
          <w:rFonts w:asciiTheme="majorHAnsi" w:hAnsiTheme="majorHAnsi"/>
          <w:szCs w:val="22"/>
        </w:rPr>
        <w:t xml:space="preserve">min. </w:t>
      </w:r>
      <w:r w:rsidR="009C335D">
        <w:rPr>
          <w:rFonts w:asciiTheme="majorHAnsi" w:hAnsiTheme="majorHAnsi"/>
          <w:szCs w:val="22"/>
        </w:rPr>
        <w:t>C</w:t>
      </w:r>
      <w:r w:rsidR="00377594">
        <w:rPr>
          <w:rFonts w:asciiTheme="majorHAnsi" w:hAnsiTheme="majorHAnsi"/>
          <w:szCs w:val="22"/>
        </w:rPr>
        <w:t>eny za provedení díla</w:t>
      </w:r>
      <w:r w:rsidR="00337EED" w:rsidRPr="00FB2119">
        <w:rPr>
          <w:rFonts w:asciiTheme="majorHAnsi" w:hAnsiTheme="majorHAnsi"/>
          <w:szCs w:val="22"/>
        </w:rPr>
        <w:t xml:space="preserve">. </w:t>
      </w:r>
      <w:r w:rsidRPr="00FB2119">
        <w:rPr>
          <w:rFonts w:asciiTheme="majorHAnsi" w:hAnsiTheme="majorHAnsi"/>
          <w:szCs w:val="22"/>
        </w:rPr>
        <w:t xml:space="preserve">Veškeré náklady spojené se zřízením pojistné smlouvy musí být zahrnuty do nabídkové ceny </w:t>
      </w:r>
      <w:r w:rsidR="005F30BB" w:rsidRPr="00FB2119">
        <w:rPr>
          <w:rFonts w:asciiTheme="majorHAnsi" w:hAnsiTheme="majorHAnsi"/>
          <w:szCs w:val="22"/>
        </w:rPr>
        <w:t>z</w:t>
      </w:r>
      <w:r w:rsidRPr="00FB2119">
        <w:rPr>
          <w:rFonts w:asciiTheme="majorHAnsi" w:hAnsiTheme="majorHAnsi"/>
          <w:szCs w:val="22"/>
        </w:rPr>
        <w:t>hotovitele, její dodatečné navýšení z titulu požadovaného</w:t>
      </w:r>
      <w:r w:rsidR="00551703" w:rsidRPr="00FB2119">
        <w:rPr>
          <w:rFonts w:asciiTheme="majorHAnsi" w:hAnsiTheme="majorHAnsi"/>
          <w:szCs w:val="22"/>
        </w:rPr>
        <w:t xml:space="preserve"> pojištění díla není přípustné.</w:t>
      </w:r>
    </w:p>
    <w:p w14:paraId="49CCDA7B" w14:textId="3EC305AD" w:rsidR="0040048B" w:rsidRPr="00777A07" w:rsidRDefault="00F963E9" w:rsidP="00ED6B0B">
      <w:pPr>
        <w:pStyle w:val="BodyText21"/>
        <w:widowControl/>
        <w:numPr>
          <w:ilvl w:val="1"/>
          <w:numId w:val="32"/>
        </w:numPr>
        <w:spacing w:after="120"/>
        <w:rPr>
          <w:rFonts w:asciiTheme="majorHAnsi" w:hAnsiTheme="majorHAnsi"/>
          <w:bCs/>
          <w:szCs w:val="22"/>
        </w:rPr>
      </w:pPr>
      <w:r w:rsidRPr="00FB2119">
        <w:rPr>
          <w:rFonts w:asciiTheme="majorHAnsi" w:hAnsiTheme="majorHAnsi"/>
          <w:szCs w:val="22"/>
        </w:rPr>
        <w:t>Zhotovitel se dále zavazuje řádně a včas plnit veš</w:t>
      </w:r>
      <w:r w:rsidR="00F24D3A" w:rsidRPr="00FB2119">
        <w:rPr>
          <w:rFonts w:asciiTheme="majorHAnsi" w:hAnsiTheme="majorHAnsi"/>
          <w:szCs w:val="22"/>
        </w:rPr>
        <w:t>keré závazky z</w:t>
      </w:r>
      <w:r w:rsidR="00337EED" w:rsidRPr="00FB2119">
        <w:rPr>
          <w:rFonts w:asciiTheme="majorHAnsi" w:hAnsiTheme="majorHAnsi"/>
          <w:szCs w:val="22"/>
        </w:rPr>
        <w:t xml:space="preserve"> pojistných smluv</w:t>
      </w:r>
      <w:r w:rsidRPr="00FB2119">
        <w:rPr>
          <w:rFonts w:asciiTheme="majorHAnsi" w:hAnsiTheme="majorHAnsi"/>
          <w:szCs w:val="22"/>
        </w:rPr>
        <w:t xml:space="preserve"> pro něj plynoucí a udržovat pojištění dle ustanovení odst. </w:t>
      </w:r>
      <w:r w:rsidR="00E4045B" w:rsidRPr="00FB2119">
        <w:rPr>
          <w:rFonts w:asciiTheme="majorHAnsi" w:hAnsiTheme="majorHAnsi"/>
          <w:szCs w:val="22"/>
        </w:rPr>
        <w:t>1</w:t>
      </w:r>
      <w:r w:rsidR="00EF4D18" w:rsidRPr="00FB2119">
        <w:rPr>
          <w:rFonts w:asciiTheme="majorHAnsi" w:hAnsiTheme="majorHAnsi"/>
          <w:szCs w:val="22"/>
        </w:rPr>
        <w:t>6</w:t>
      </w:r>
      <w:r w:rsidRPr="00FB2119">
        <w:rPr>
          <w:rFonts w:asciiTheme="majorHAnsi" w:hAnsiTheme="majorHAnsi"/>
          <w:szCs w:val="22"/>
        </w:rPr>
        <w:t>.1</w:t>
      </w:r>
      <w:r w:rsidR="00DD5E3B" w:rsidRPr="00FB2119">
        <w:rPr>
          <w:rFonts w:asciiTheme="majorHAnsi" w:hAnsiTheme="majorHAnsi"/>
          <w:szCs w:val="22"/>
        </w:rPr>
        <w:t xml:space="preserve">. </w:t>
      </w:r>
      <w:r w:rsidRPr="00FB2119">
        <w:rPr>
          <w:rFonts w:asciiTheme="majorHAnsi" w:hAnsiTheme="majorHAnsi"/>
          <w:szCs w:val="22"/>
        </w:rPr>
        <w:t xml:space="preserve">této smlouvy po celou dobu plnění díla. V případě zániku pojistné smlouvy uzavře zhotovitel nejpozději do sedmi dnů pojistnou smlouvu </w:t>
      </w:r>
      <w:r w:rsidRPr="00FB2119">
        <w:rPr>
          <w:rFonts w:asciiTheme="majorHAnsi" w:hAnsiTheme="majorHAnsi"/>
          <w:szCs w:val="22"/>
        </w:rPr>
        <w:lastRenderedPageBreak/>
        <w:t xml:space="preserve">alespoň ve stejném rozsahu a tuto </w:t>
      </w:r>
      <w:proofErr w:type="gramStart"/>
      <w:r w:rsidRPr="00FB2119">
        <w:rPr>
          <w:rFonts w:asciiTheme="majorHAnsi" w:hAnsiTheme="majorHAnsi"/>
          <w:szCs w:val="22"/>
        </w:rPr>
        <w:t>předloží</w:t>
      </w:r>
      <w:proofErr w:type="gramEnd"/>
      <w:r w:rsidRPr="00FB2119">
        <w:rPr>
          <w:rFonts w:asciiTheme="majorHAnsi" w:hAnsiTheme="majorHAnsi"/>
          <w:szCs w:val="22"/>
        </w:rPr>
        <w:t xml:space="preserve">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2E67B0C" w14:textId="77777777" w:rsidR="0040048B" w:rsidRPr="00FB2119" w:rsidRDefault="0040048B" w:rsidP="0040048B">
      <w:pPr>
        <w:pStyle w:val="BodyText21"/>
        <w:widowControl/>
        <w:spacing w:after="120" w:line="276" w:lineRule="auto"/>
        <w:ind w:left="567"/>
        <w:rPr>
          <w:rFonts w:asciiTheme="majorHAnsi" w:hAnsiTheme="majorHAnsi"/>
          <w:szCs w:val="22"/>
        </w:rPr>
      </w:pPr>
    </w:p>
    <w:p w14:paraId="6F0B5772" w14:textId="402FC83A" w:rsidR="0040048B" w:rsidRPr="00FB2119" w:rsidRDefault="0040048B" w:rsidP="003026F0">
      <w:pPr>
        <w:pStyle w:val="BodyText21"/>
        <w:widowControl/>
        <w:numPr>
          <w:ilvl w:val="0"/>
          <w:numId w:val="28"/>
        </w:numPr>
        <w:spacing w:before="120"/>
        <w:ind w:left="709" w:hanging="709"/>
        <w:rPr>
          <w:rFonts w:asciiTheme="majorHAnsi" w:hAnsiTheme="majorHAnsi"/>
          <w:b/>
          <w:szCs w:val="22"/>
        </w:rPr>
      </w:pPr>
      <w:bookmarkStart w:id="5" w:name="_Hlk64550772"/>
      <w:r w:rsidRPr="00FB2119">
        <w:rPr>
          <w:rFonts w:asciiTheme="majorHAnsi" w:hAnsiTheme="majorHAnsi"/>
          <w:b/>
          <w:szCs w:val="22"/>
        </w:rPr>
        <w:t>Závazek implementace Společenské odpovědnosti</w:t>
      </w:r>
    </w:p>
    <w:p w14:paraId="50F71B00" w14:textId="63C2ED7D" w:rsidR="00E92030" w:rsidRPr="00FB2119" w:rsidRDefault="00E92030"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Zhotovitel je povinen zajistit, aby byly do průběhu realizace díla zapojené pouze osoby splňující veškeré podmínky dle právních předpisů. </w:t>
      </w:r>
    </w:p>
    <w:p w14:paraId="32D3BECB" w14:textId="77777777" w:rsidR="00E92030" w:rsidRPr="00FB2119" w:rsidRDefault="00E92030"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Zhotovitel se zavazuje po celou dobu plnění této smlouvy postupovat ve vztahu ke všem osobám podílejícím se na jejím plnění v souladu s právními předpisy upravujícími pracovněprávní vztahy, zejména pak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Zhotovitel zavazuje vyžadovat u všech svých poddodavatelů a spolupracovníků, kteří se podílejí na plnění této smlouvy.</w:t>
      </w:r>
    </w:p>
    <w:p w14:paraId="004B4BE4" w14:textId="7F5F83E8" w:rsidR="00E92030" w:rsidRPr="00FB2119" w:rsidRDefault="00E92030"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Zhotovitel se zavazuje po dobu plnění této smlouvy platit svým poddodavatelům, kteří se na ní podílejí. V případě, že se na plnění této smlouvy podílí poddodavatel zhotovitele, zhotovitel se zavazuje, že:</w:t>
      </w:r>
    </w:p>
    <w:p w14:paraId="63AB0AA5" w14:textId="77777777" w:rsidR="00E92030" w:rsidRPr="00FB2119" w:rsidRDefault="00E92030">
      <w:pPr>
        <w:pStyle w:val="Zkladntext"/>
        <w:numPr>
          <w:ilvl w:val="0"/>
          <w:numId w:val="29"/>
        </w:numPr>
        <w:spacing w:after="120"/>
        <w:jc w:val="both"/>
        <w:rPr>
          <w:rFonts w:asciiTheme="majorHAnsi" w:hAnsiTheme="majorHAnsi"/>
          <w:sz w:val="22"/>
          <w:szCs w:val="22"/>
        </w:rPr>
      </w:pPr>
      <w:r w:rsidRPr="00FB2119">
        <w:rPr>
          <w:rFonts w:asciiTheme="majorHAnsi" w:hAnsiTheme="majorHAnsi"/>
          <w:sz w:val="22"/>
          <w:szCs w:val="22"/>
        </w:rPr>
        <w:t xml:space="preserve">si sjedná a bude dodržovat smluvní podmínky se svými poddodavateli srovnatelné s podmínkami sjednanými ve smlouvě, a to v rozsahu výše smluvních pokut a délky záruční doby. Uvedené smluvní podmínky se považují za srovnatelné, bude-li výše smluvních pokut a délka záruční doby shodná se smlouvou; </w:t>
      </w:r>
    </w:p>
    <w:p w14:paraId="0C8634BB" w14:textId="77777777" w:rsidR="00E92030" w:rsidRDefault="00E92030">
      <w:pPr>
        <w:pStyle w:val="Zkladntext"/>
        <w:numPr>
          <w:ilvl w:val="0"/>
          <w:numId w:val="29"/>
        </w:numPr>
        <w:spacing w:after="120"/>
        <w:jc w:val="both"/>
        <w:rPr>
          <w:rFonts w:asciiTheme="majorHAnsi" w:hAnsiTheme="majorHAnsi"/>
          <w:sz w:val="22"/>
          <w:szCs w:val="22"/>
        </w:rPr>
      </w:pPr>
      <w:r w:rsidRPr="00FB2119">
        <w:rPr>
          <w:rFonts w:asciiTheme="majorHAnsi" w:hAnsiTheme="majorHAnsi"/>
          <w:sz w:val="22"/>
          <w:szCs w:val="22"/>
        </w:rPr>
        <w:t xml:space="preserve">bude v rámci plnění předmětu této smlouvy využívat a používat ekologicky nezávadné materiály. </w:t>
      </w:r>
    </w:p>
    <w:p w14:paraId="4950434F" w14:textId="3625DE8F" w:rsidR="00310494" w:rsidRPr="00310494" w:rsidRDefault="00310494" w:rsidP="00310494">
      <w:pPr>
        <w:pStyle w:val="BodyText21"/>
        <w:widowControl/>
        <w:numPr>
          <w:ilvl w:val="1"/>
          <w:numId w:val="28"/>
        </w:numPr>
        <w:spacing w:before="120"/>
        <w:ind w:left="709" w:hanging="709"/>
        <w:rPr>
          <w:rFonts w:asciiTheme="majorHAnsi" w:hAnsiTheme="majorHAnsi" w:cs="Arial"/>
          <w:color w:val="000000"/>
          <w:bdr w:val="none" w:sz="0" w:space="0" w:color="auto" w:frame="1"/>
        </w:rPr>
      </w:pPr>
      <w:bookmarkStart w:id="6" w:name="_Ref11241770"/>
      <w:r w:rsidRPr="00310494">
        <w:rPr>
          <w:rFonts w:asciiTheme="majorHAnsi" w:hAnsiTheme="majorHAnsi" w:cs="Arial"/>
          <w:color w:val="000000"/>
          <w:bdr w:val="none" w:sz="0" w:space="0" w:color="auto" w:frame="1"/>
        </w:rPr>
        <w:t xml:space="preserve">Zhotovitel je povinen </w:t>
      </w:r>
      <w:r w:rsidRPr="00310494">
        <w:rPr>
          <w:rFonts w:asciiTheme="majorHAnsi" w:hAnsiTheme="majorHAnsi" w:cs="Arial"/>
          <w:bdr w:val="none" w:sz="0" w:space="0" w:color="auto" w:frame="1"/>
        </w:rPr>
        <w:t xml:space="preserve">zajišťovat kvalitu poskytovaného plnění dle norem ČSN ISO 9001, ČSN ISO 45001 a ČSN ISO 14001. </w:t>
      </w:r>
      <w:r w:rsidRPr="00310494">
        <w:rPr>
          <w:rFonts w:asciiTheme="majorHAnsi" w:hAnsiTheme="majorHAnsi" w:cs="Arial"/>
          <w:color w:val="000000"/>
          <w:bdr w:val="none" w:sz="0" w:space="0" w:color="auto" w:frame="1"/>
        </w:rPr>
        <w:t>Objednatel je požaduje splnění této podmínky po celou dobu plnění dle této smlouvy.</w:t>
      </w:r>
      <w:bookmarkEnd w:id="6"/>
      <w:r w:rsidRPr="00310494">
        <w:rPr>
          <w:rFonts w:asciiTheme="majorHAnsi" w:hAnsiTheme="majorHAnsi" w:cs="Arial"/>
          <w:color w:val="000000"/>
          <w:bdr w:val="none" w:sz="0" w:space="0" w:color="auto" w:frame="1"/>
        </w:rPr>
        <w:t xml:space="preserve"> </w:t>
      </w:r>
    </w:p>
    <w:p w14:paraId="55112069" w14:textId="77777777" w:rsidR="0040048B" w:rsidRPr="00FB2119" w:rsidRDefault="0040048B" w:rsidP="0040048B">
      <w:pPr>
        <w:pStyle w:val="BodyText21"/>
        <w:widowControl/>
        <w:spacing w:after="120" w:line="276" w:lineRule="auto"/>
        <w:ind w:left="567"/>
        <w:rPr>
          <w:rFonts w:asciiTheme="majorHAnsi" w:hAnsiTheme="majorHAnsi"/>
        </w:rPr>
      </w:pPr>
    </w:p>
    <w:bookmarkEnd w:id="5"/>
    <w:p w14:paraId="37452D19" w14:textId="0D154EDD" w:rsidR="002E5F10" w:rsidRPr="00FB2119" w:rsidRDefault="002E5F10" w:rsidP="003026F0">
      <w:pPr>
        <w:pStyle w:val="BodyText21"/>
        <w:widowControl/>
        <w:numPr>
          <w:ilvl w:val="0"/>
          <w:numId w:val="28"/>
        </w:numPr>
        <w:spacing w:before="120"/>
        <w:ind w:left="709" w:hanging="709"/>
        <w:rPr>
          <w:rFonts w:asciiTheme="majorHAnsi" w:hAnsiTheme="majorHAnsi"/>
          <w:b/>
          <w:snapToGrid w:val="0"/>
          <w:szCs w:val="22"/>
        </w:rPr>
      </w:pPr>
      <w:r w:rsidRPr="003026F0">
        <w:rPr>
          <w:rFonts w:asciiTheme="majorHAnsi" w:hAnsiTheme="majorHAnsi"/>
          <w:b/>
          <w:szCs w:val="22"/>
        </w:rPr>
        <w:t>Společná</w:t>
      </w:r>
      <w:r w:rsidRPr="00FB2119">
        <w:rPr>
          <w:rFonts w:asciiTheme="majorHAnsi" w:hAnsiTheme="majorHAnsi"/>
          <w:b/>
          <w:snapToGrid w:val="0"/>
          <w:szCs w:val="22"/>
        </w:rPr>
        <w:t xml:space="preserve"> ustanovení </w:t>
      </w:r>
    </w:p>
    <w:bookmarkEnd w:id="3"/>
    <w:bookmarkEnd w:id="4"/>
    <w:p w14:paraId="656778FF" w14:textId="77777777" w:rsidR="00CF1056" w:rsidRPr="00FB2119" w:rsidRDefault="009C26E3" w:rsidP="003026F0">
      <w:pPr>
        <w:pStyle w:val="BodyText21"/>
        <w:widowControl/>
        <w:numPr>
          <w:ilvl w:val="1"/>
          <w:numId w:val="28"/>
        </w:numPr>
        <w:spacing w:before="120"/>
        <w:ind w:left="709" w:hanging="709"/>
        <w:rPr>
          <w:rFonts w:asciiTheme="majorHAnsi" w:hAnsiTheme="majorHAnsi"/>
          <w:i/>
          <w:szCs w:val="22"/>
        </w:rPr>
      </w:pPr>
      <w:r w:rsidRPr="00FB2119">
        <w:rPr>
          <w:rFonts w:asciiTheme="majorHAnsi" w:hAnsiTheme="majorHAnsi"/>
          <w:szCs w:val="22"/>
        </w:rPr>
        <w:t>Objednatel a zhotovitel se dohodli</w:t>
      </w:r>
      <w:r w:rsidR="00CF1056" w:rsidRPr="00FB2119">
        <w:rPr>
          <w:rFonts w:asciiTheme="majorHAnsi" w:hAnsiTheme="majorHAnsi"/>
          <w:szCs w:val="22"/>
        </w:rPr>
        <w:t xml:space="preserve"> na tom, že jakákoliv peněžitá plnění dle smlouvy jsou řádně a včas splněna, pokud byla příslušná částka odepsána z účtu povinné strany ve prospěch účtu oprávněné smluvní strany (věřitele) nejpozději v poslední den splatnosti.</w:t>
      </w:r>
    </w:p>
    <w:p w14:paraId="4D99C2DA"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1ED4F479"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6AB3802D"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Přílohy uvedené v textu této smlouvy a sumarizované v závěrečných ustanoveních smlouvy tvoří nedílnou součást smlouvy.</w:t>
      </w:r>
    </w:p>
    <w:p w14:paraId="03491D5C"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Případné spory vzniklé z této smlouvy budou řešeny podle platné právní úpravy věcně a místně příslušnými orgány České republiky. Smluvní strany sjednávající ve smyslu ustanovení § </w:t>
      </w:r>
      <w:smartTag w:uri="urn:schemas-microsoft-com:office:smarttags" w:element="metricconverter">
        <w:smartTagPr>
          <w:attr w:name="ProductID" w:val="89 a"/>
        </w:smartTagPr>
        <w:r w:rsidRPr="00FB2119">
          <w:rPr>
            <w:rFonts w:asciiTheme="majorHAnsi" w:hAnsiTheme="majorHAnsi"/>
            <w:szCs w:val="22"/>
          </w:rPr>
          <w:t>89</w:t>
        </w:r>
        <w:r w:rsidR="007C6AD1" w:rsidRPr="00FB2119">
          <w:rPr>
            <w:rFonts w:asciiTheme="majorHAnsi" w:hAnsiTheme="majorHAnsi"/>
            <w:szCs w:val="22"/>
          </w:rPr>
          <w:t xml:space="preserve"> </w:t>
        </w:r>
        <w:r w:rsidRPr="00FB2119">
          <w:rPr>
            <w:rFonts w:asciiTheme="majorHAnsi" w:hAnsiTheme="majorHAnsi"/>
            <w:szCs w:val="22"/>
          </w:rPr>
          <w:t>a</w:t>
        </w:r>
      </w:smartTag>
      <w:r w:rsidRPr="00FB2119">
        <w:rPr>
          <w:rFonts w:asciiTheme="majorHAnsi" w:hAnsiTheme="majorHAnsi"/>
          <w:szCs w:val="22"/>
        </w:rPr>
        <w:t xml:space="preserve"> </w:t>
      </w:r>
      <w:r w:rsidRPr="00FB2119">
        <w:rPr>
          <w:rFonts w:asciiTheme="majorHAnsi" w:hAnsiTheme="majorHAnsi"/>
          <w:szCs w:val="22"/>
        </w:rPr>
        <w:lastRenderedPageBreak/>
        <w:t>zákona č. 99/1963 Sb. – občanského soudního řádu, ve znění pozdějších předpisů, pro spory vyplývající z této smlouvy či s touto smlouvou související, místní příslušnost soudu.</w:t>
      </w:r>
    </w:p>
    <w:p w14:paraId="26F81230"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se dohodly, že právní vztahy založené touto smlouvou</w:t>
      </w:r>
      <w:r w:rsidR="00AD195F" w:rsidRPr="00FB2119">
        <w:rPr>
          <w:rFonts w:asciiTheme="majorHAnsi" w:hAnsiTheme="majorHAnsi"/>
          <w:szCs w:val="22"/>
        </w:rPr>
        <w:t xml:space="preserve"> </w:t>
      </w:r>
      <w:r w:rsidR="00584180" w:rsidRPr="00FB2119">
        <w:rPr>
          <w:rFonts w:asciiTheme="majorHAnsi" w:hAnsiTheme="majorHAnsi"/>
          <w:szCs w:val="22"/>
        </w:rPr>
        <w:t>řídí</w:t>
      </w:r>
      <w:r w:rsidR="00AD195F" w:rsidRPr="00FB2119">
        <w:rPr>
          <w:rFonts w:asciiTheme="majorHAnsi" w:hAnsiTheme="majorHAnsi"/>
          <w:szCs w:val="22"/>
        </w:rPr>
        <w:t xml:space="preserve"> </w:t>
      </w:r>
      <w:r w:rsidR="00584180" w:rsidRPr="00FB2119">
        <w:rPr>
          <w:rFonts w:asciiTheme="majorHAnsi" w:hAnsiTheme="majorHAnsi"/>
          <w:szCs w:val="22"/>
        </w:rPr>
        <w:t>ustanoveními zákona č. 89/2012 Sb., o</w:t>
      </w:r>
      <w:r w:rsidR="005F30BB" w:rsidRPr="00FB2119">
        <w:rPr>
          <w:rFonts w:asciiTheme="majorHAnsi" w:hAnsiTheme="majorHAnsi"/>
          <w:szCs w:val="22"/>
        </w:rPr>
        <w:t>b</w:t>
      </w:r>
      <w:r w:rsidR="00584180" w:rsidRPr="00FB2119">
        <w:rPr>
          <w:rFonts w:asciiTheme="majorHAnsi" w:hAnsiTheme="majorHAnsi"/>
          <w:szCs w:val="22"/>
        </w:rPr>
        <w:t>čanský zákoník, pokud v této smlouvě není ujednáno odchylně od citovaného zákona.</w:t>
      </w:r>
      <w:r w:rsidR="00AD195F" w:rsidRPr="00FB2119">
        <w:rPr>
          <w:rFonts w:asciiTheme="majorHAnsi" w:hAnsiTheme="majorHAnsi"/>
          <w:szCs w:val="22"/>
        </w:rPr>
        <w:t xml:space="preserve"> </w:t>
      </w:r>
    </w:p>
    <w:p w14:paraId="15DE8506" w14:textId="77777777" w:rsidR="009C26E3" w:rsidRPr="00FB2119" w:rsidRDefault="009C26E3"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Zhotovitel podpisem této smlouvy stvrzuje, že se nestal nespolehlivým plátcem ve smyslu § 106a zákona o DPH a že nebylo vůči jeho osobě zahájeno řízení o určení, že je nespolehlivým plátcem. </w:t>
      </w:r>
    </w:p>
    <w:p w14:paraId="14A1E989" w14:textId="77777777" w:rsidR="006B46B8" w:rsidRPr="00FB2119" w:rsidRDefault="009C26E3"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Objednatel a zhotovitel</w:t>
      </w:r>
      <w:r w:rsidR="006B46B8" w:rsidRPr="00FB2119">
        <w:rPr>
          <w:rFonts w:asciiTheme="majorHAnsi" w:hAnsiTheme="majorHAnsi"/>
          <w:szCs w:val="22"/>
        </w:rPr>
        <w:t xml:space="preserve"> se výslovně dohodl</w:t>
      </w:r>
      <w:r w:rsidRPr="00FB2119">
        <w:rPr>
          <w:rFonts w:asciiTheme="majorHAnsi" w:hAnsiTheme="majorHAnsi"/>
          <w:szCs w:val="22"/>
        </w:rPr>
        <w:t>i</w:t>
      </w:r>
      <w:r w:rsidR="006B46B8" w:rsidRPr="00FB2119">
        <w:rPr>
          <w:rFonts w:asciiTheme="majorHAnsi" w:hAnsiTheme="majorHAnsi"/>
          <w:szCs w:val="22"/>
        </w:rPr>
        <w:t xml:space="preserve">, že pokud se zhotovitel stane v době platnosti této smlouvy tzv. nespolehlivým plátcem ve smyslu § 106a </w:t>
      </w:r>
      <w:r w:rsidR="00D66062" w:rsidRPr="00FB2119">
        <w:rPr>
          <w:rFonts w:asciiTheme="majorHAnsi" w:hAnsiTheme="majorHAnsi"/>
          <w:szCs w:val="22"/>
        </w:rPr>
        <w:t xml:space="preserve">zákona o DPH, bude hodnota plnění odpovídající DPH hrazena objednatelem přímo na účet správce daně v režimu § 109a zákona o DPH. </w:t>
      </w:r>
    </w:p>
    <w:p w14:paraId="287AFAAB" w14:textId="15AB9725" w:rsidR="00DD5E3B" w:rsidRPr="00FB2119" w:rsidRDefault="00463371"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Zhotovitel bere na vědomí povinnost objednatele ve smyslu </w:t>
      </w:r>
      <w:proofErr w:type="spellStart"/>
      <w:r w:rsidRPr="00FB2119">
        <w:rPr>
          <w:rFonts w:asciiTheme="majorHAnsi" w:hAnsiTheme="majorHAnsi"/>
          <w:szCs w:val="22"/>
        </w:rPr>
        <w:t>ust</w:t>
      </w:r>
      <w:proofErr w:type="spellEnd"/>
      <w:r w:rsidRPr="00FB2119">
        <w:rPr>
          <w:rFonts w:asciiTheme="majorHAnsi" w:hAnsiTheme="majorHAnsi"/>
          <w:szCs w:val="22"/>
        </w:rPr>
        <w:t xml:space="preserve">. § 219 ZZVZ a souhlasí s uveřejněním této smlouvy o dílo včetně jejích příloh na profilu zadavatele – objednatele. </w:t>
      </w:r>
    </w:p>
    <w:p w14:paraId="10EF4D89" w14:textId="77777777" w:rsidR="00DD5E3B" w:rsidRPr="00FB2119" w:rsidRDefault="00DD5E3B" w:rsidP="008A492D">
      <w:pPr>
        <w:pStyle w:val="BodyText21"/>
        <w:widowControl/>
        <w:spacing w:after="120"/>
        <w:rPr>
          <w:rFonts w:asciiTheme="majorHAnsi" w:hAnsiTheme="majorHAnsi"/>
          <w:b/>
          <w:szCs w:val="22"/>
        </w:rPr>
      </w:pPr>
    </w:p>
    <w:p w14:paraId="53A95DD7" w14:textId="28165694" w:rsidR="00DB0AB7" w:rsidRPr="00FB2119" w:rsidRDefault="00DB0AB7" w:rsidP="003026F0">
      <w:pPr>
        <w:pStyle w:val="BodyText21"/>
        <w:widowControl/>
        <w:numPr>
          <w:ilvl w:val="0"/>
          <w:numId w:val="28"/>
        </w:numPr>
        <w:spacing w:before="120"/>
        <w:ind w:left="709" w:hanging="709"/>
        <w:rPr>
          <w:rFonts w:asciiTheme="majorHAnsi" w:hAnsiTheme="majorHAnsi"/>
          <w:b/>
          <w:szCs w:val="22"/>
        </w:rPr>
      </w:pPr>
      <w:r w:rsidRPr="00FB2119">
        <w:rPr>
          <w:rFonts w:asciiTheme="majorHAnsi" w:hAnsiTheme="majorHAnsi"/>
          <w:b/>
          <w:szCs w:val="22"/>
        </w:rPr>
        <w:t xml:space="preserve">Závěrečná ustanovení </w:t>
      </w:r>
    </w:p>
    <w:p w14:paraId="27C1E8CA" w14:textId="77777777" w:rsidR="00E5695E"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Tato smlouva nabývá platnosti a účinnosti v den jejího podpisu osobami oprávněnými tuto smlouvu uzavřít. </w:t>
      </w:r>
    </w:p>
    <w:p w14:paraId="47CA86CF" w14:textId="16A735A6"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Stavební práce budou zahájeny až na písemný pokyn objednatele</w:t>
      </w:r>
      <w:r w:rsidR="00337EED" w:rsidRPr="00FB2119">
        <w:rPr>
          <w:rFonts w:asciiTheme="majorHAnsi" w:hAnsiTheme="majorHAnsi"/>
          <w:szCs w:val="22"/>
        </w:rPr>
        <w:t xml:space="preserve"> k předání staveniště</w:t>
      </w:r>
      <w:r w:rsidRPr="00FB2119">
        <w:rPr>
          <w:rFonts w:asciiTheme="majorHAnsi" w:hAnsiTheme="majorHAnsi"/>
          <w:szCs w:val="22"/>
        </w:rPr>
        <w:t>.</w:t>
      </w:r>
    </w:p>
    <w:p w14:paraId="3FA29A3A"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konstatují, že tato smlouva byla vyhotovena v</w:t>
      </w:r>
      <w:r w:rsidR="000B666A" w:rsidRPr="00FB2119">
        <w:rPr>
          <w:rFonts w:asciiTheme="majorHAnsi" w:hAnsiTheme="majorHAnsi"/>
          <w:szCs w:val="22"/>
        </w:rPr>
        <w:t xml:space="preserve">e čtyřech </w:t>
      </w:r>
      <w:r w:rsidRPr="00FB2119">
        <w:rPr>
          <w:rFonts w:asciiTheme="majorHAnsi" w:hAnsiTheme="majorHAnsi"/>
          <w:szCs w:val="22"/>
        </w:rPr>
        <w:t>stejnopisech, z nichž objednatel obdrží dvě vyhotovení a zhotovitel dvě vyhotovení. Každý stejnopis má právní sílu originálu.</w:t>
      </w:r>
    </w:p>
    <w:p w14:paraId="0B74787C" w14:textId="108725EE" w:rsidR="00017E01"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E3EF07C"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Nedílnou součást této smlouvy tvoří jako přílohy této smlouvy: </w:t>
      </w:r>
    </w:p>
    <w:p w14:paraId="1F9C8ACF" w14:textId="77777777" w:rsidR="00CF1056" w:rsidRPr="00FB2119" w:rsidRDefault="00CF1056" w:rsidP="008A492D">
      <w:pPr>
        <w:spacing w:after="120"/>
        <w:ind w:firstLine="709"/>
        <w:jc w:val="both"/>
        <w:rPr>
          <w:rFonts w:asciiTheme="majorHAnsi" w:hAnsiTheme="majorHAnsi"/>
          <w:sz w:val="22"/>
          <w:szCs w:val="22"/>
        </w:rPr>
      </w:pPr>
      <w:r w:rsidRPr="00FB2119">
        <w:rPr>
          <w:rFonts w:asciiTheme="majorHAnsi" w:hAnsiTheme="majorHAnsi"/>
          <w:sz w:val="22"/>
          <w:szCs w:val="22"/>
        </w:rPr>
        <w:t xml:space="preserve">Příloha č. 1: </w:t>
      </w:r>
      <w:r w:rsidRPr="00FB2119">
        <w:rPr>
          <w:rFonts w:asciiTheme="majorHAnsi" w:hAnsiTheme="majorHAnsi"/>
          <w:sz w:val="22"/>
          <w:szCs w:val="22"/>
        </w:rPr>
        <w:tab/>
        <w:t>Oceněný výkaz výměr</w:t>
      </w:r>
    </w:p>
    <w:p w14:paraId="5385DECC" w14:textId="0D396BED" w:rsidR="00CF1056" w:rsidRPr="00FB2119" w:rsidRDefault="00CF1056" w:rsidP="008A492D">
      <w:pPr>
        <w:spacing w:after="120"/>
        <w:ind w:firstLine="709"/>
        <w:jc w:val="both"/>
        <w:rPr>
          <w:rFonts w:asciiTheme="majorHAnsi" w:hAnsiTheme="majorHAnsi"/>
          <w:sz w:val="22"/>
          <w:szCs w:val="22"/>
        </w:rPr>
      </w:pPr>
      <w:r w:rsidRPr="00FB2119">
        <w:rPr>
          <w:rFonts w:asciiTheme="majorHAnsi" w:hAnsiTheme="majorHAnsi"/>
          <w:sz w:val="22"/>
          <w:szCs w:val="22"/>
        </w:rPr>
        <w:t>Příloha č. 2:</w:t>
      </w:r>
      <w:r w:rsidR="00E44978" w:rsidRPr="00FB2119">
        <w:rPr>
          <w:rFonts w:asciiTheme="majorHAnsi" w:hAnsiTheme="majorHAnsi"/>
          <w:sz w:val="22"/>
          <w:szCs w:val="22"/>
        </w:rPr>
        <w:tab/>
      </w:r>
      <w:r w:rsidRPr="00FB2119">
        <w:rPr>
          <w:rFonts w:asciiTheme="majorHAnsi" w:hAnsiTheme="majorHAnsi"/>
          <w:sz w:val="22"/>
          <w:szCs w:val="22"/>
        </w:rPr>
        <w:t>Harmonogram prací</w:t>
      </w:r>
    </w:p>
    <w:p w14:paraId="51C10968" w14:textId="080DFE68" w:rsidR="00D6482C" w:rsidRPr="00FB2119" w:rsidRDefault="00F963E9" w:rsidP="008A492D">
      <w:pPr>
        <w:spacing w:after="120"/>
        <w:ind w:left="2127" w:hanging="1418"/>
        <w:jc w:val="both"/>
        <w:rPr>
          <w:rFonts w:asciiTheme="majorHAnsi" w:hAnsiTheme="majorHAnsi"/>
          <w:sz w:val="22"/>
          <w:szCs w:val="22"/>
        </w:rPr>
      </w:pPr>
      <w:r w:rsidRPr="00FB2119">
        <w:rPr>
          <w:rFonts w:asciiTheme="majorHAnsi" w:hAnsiTheme="majorHAnsi"/>
          <w:sz w:val="22"/>
          <w:szCs w:val="22"/>
        </w:rPr>
        <w:t>Příloha č. 3:</w:t>
      </w:r>
      <w:r w:rsidR="00B34428" w:rsidRPr="00FB2119">
        <w:rPr>
          <w:rFonts w:asciiTheme="majorHAnsi" w:hAnsiTheme="majorHAnsi"/>
          <w:sz w:val="22"/>
          <w:szCs w:val="22"/>
        </w:rPr>
        <w:tab/>
      </w:r>
      <w:r w:rsidR="00D6482C" w:rsidRPr="00FB2119">
        <w:rPr>
          <w:rFonts w:asciiTheme="majorHAnsi" w:hAnsiTheme="majorHAnsi"/>
          <w:sz w:val="22"/>
          <w:szCs w:val="22"/>
        </w:rPr>
        <w:t>Pojištění odpovědnosti za škody vůči třetím osobám</w:t>
      </w:r>
      <w:r w:rsidR="00AF4524" w:rsidRPr="00FB2119">
        <w:rPr>
          <w:rFonts w:asciiTheme="majorHAnsi" w:hAnsiTheme="majorHAnsi"/>
          <w:sz w:val="22"/>
          <w:szCs w:val="22"/>
        </w:rPr>
        <w:t xml:space="preserve"> (doloží vybraný </w:t>
      </w:r>
      <w:r w:rsidR="00777A07">
        <w:rPr>
          <w:rFonts w:asciiTheme="majorHAnsi" w:hAnsiTheme="majorHAnsi"/>
          <w:sz w:val="22"/>
          <w:szCs w:val="22"/>
        </w:rPr>
        <w:t>dodavatel</w:t>
      </w:r>
      <w:r w:rsidR="00AF4524" w:rsidRPr="00FB2119">
        <w:rPr>
          <w:rFonts w:asciiTheme="majorHAnsi" w:hAnsiTheme="majorHAnsi"/>
          <w:sz w:val="22"/>
          <w:szCs w:val="22"/>
        </w:rPr>
        <w:t xml:space="preserve"> před podpisem smlouvy)</w:t>
      </w:r>
    </w:p>
    <w:p w14:paraId="7592B7B0" w14:textId="6DF93A2B" w:rsidR="002B11F3" w:rsidRPr="00FB2119" w:rsidRDefault="00D30FED" w:rsidP="008A492D">
      <w:pPr>
        <w:spacing w:after="120"/>
        <w:ind w:left="709"/>
        <w:jc w:val="both"/>
        <w:rPr>
          <w:rFonts w:asciiTheme="majorHAnsi" w:hAnsiTheme="majorHAnsi"/>
          <w:sz w:val="22"/>
          <w:szCs w:val="22"/>
        </w:rPr>
      </w:pPr>
      <w:r w:rsidRPr="00FB2119">
        <w:rPr>
          <w:rFonts w:asciiTheme="majorHAnsi" w:hAnsiTheme="majorHAnsi"/>
          <w:sz w:val="22"/>
          <w:szCs w:val="22"/>
        </w:rPr>
        <w:t xml:space="preserve">Příloha č. </w:t>
      </w:r>
      <w:r w:rsidR="00D60CD6" w:rsidRPr="00FB2119">
        <w:rPr>
          <w:rFonts w:asciiTheme="majorHAnsi" w:hAnsiTheme="majorHAnsi"/>
          <w:sz w:val="22"/>
          <w:szCs w:val="22"/>
        </w:rPr>
        <w:t>4</w:t>
      </w:r>
      <w:r w:rsidRPr="00FB2119">
        <w:rPr>
          <w:rFonts w:asciiTheme="majorHAnsi" w:hAnsiTheme="majorHAnsi"/>
          <w:sz w:val="22"/>
          <w:szCs w:val="22"/>
        </w:rPr>
        <w:t>:</w:t>
      </w:r>
      <w:r w:rsidRPr="00FB2119">
        <w:rPr>
          <w:rFonts w:asciiTheme="majorHAnsi" w:hAnsiTheme="majorHAnsi"/>
          <w:sz w:val="22"/>
          <w:szCs w:val="22"/>
        </w:rPr>
        <w:tab/>
      </w:r>
      <w:r w:rsidR="002B11F3" w:rsidRPr="00FB2119">
        <w:rPr>
          <w:rFonts w:asciiTheme="majorHAnsi" w:hAnsiTheme="majorHAnsi"/>
          <w:sz w:val="22"/>
          <w:szCs w:val="22"/>
        </w:rPr>
        <w:t xml:space="preserve">Seznam </w:t>
      </w:r>
      <w:r w:rsidR="00FB2119" w:rsidRPr="00FB2119">
        <w:rPr>
          <w:rFonts w:asciiTheme="majorHAnsi" w:hAnsiTheme="majorHAnsi"/>
          <w:sz w:val="22"/>
          <w:szCs w:val="22"/>
        </w:rPr>
        <w:t>pod</w:t>
      </w:r>
      <w:r w:rsidR="002B11F3" w:rsidRPr="00FB2119">
        <w:rPr>
          <w:rFonts w:asciiTheme="majorHAnsi" w:hAnsiTheme="majorHAnsi"/>
          <w:sz w:val="22"/>
          <w:szCs w:val="22"/>
        </w:rPr>
        <w:t>dodavatelů</w:t>
      </w:r>
    </w:p>
    <w:p w14:paraId="196FB2E4" w14:textId="47E1BBD2" w:rsidR="00CF1056" w:rsidRPr="00FB2119" w:rsidRDefault="005E1EEF"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r w:rsidR="00E5695E" w:rsidRPr="00FB2119">
        <w:rPr>
          <w:rFonts w:asciiTheme="majorHAnsi" w:hAnsiTheme="majorHAnsi"/>
          <w:szCs w:val="22"/>
        </w:rPr>
        <w:t xml:space="preserve">   </w:t>
      </w:r>
    </w:p>
    <w:p w14:paraId="39EF4BD8" w14:textId="77777777" w:rsidR="00E5695E" w:rsidRPr="00FB2119" w:rsidRDefault="00E5695E" w:rsidP="00E5695E">
      <w:pPr>
        <w:pStyle w:val="BodyText21"/>
        <w:widowControl/>
        <w:spacing w:after="120"/>
        <w:ind w:left="567"/>
        <w:rPr>
          <w:rFonts w:asciiTheme="majorHAnsi" w:hAnsiTheme="majorHAnsi"/>
          <w:szCs w:val="22"/>
        </w:rPr>
      </w:pPr>
    </w:p>
    <w:p w14:paraId="7E034D67" w14:textId="00DD11F3" w:rsidR="00EF4D18" w:rsidRPr="00FB2119" w:rsidRDefault="0099218D" w:rsidP="008A492D">
      <w:pPr>
        <w:tabs>
          <w:tab w:val="left" w:pos="5954"/>
        </w:tabs>
        <w:spacing w:after="120"/>
        <w:jc w:val="both"/>
        <w:rPr>
          <w:rFonts w:asciiTheme="majorHAnsi" w:hAnsiTheme="majorHAnsi"/>
          <w:sz w:val="22"/>
          <w:szCs w:val="22"/>
        </w:rPr>
      </w:pPr>
      <w:r w:rsidRPr="00FB2119">
        <w:rPr>
          <w:rFonts w:asciiTheme="majorHAnsi" w:hAnsiTheme="majorHAnsi"/>
          <w:sz w:val="22"/>
          <w:szCs w:val="22"/>
        </w:rPr>
        <w:t>V</w:t>
      </w:r>
      <w:r w:rsidR="00E85820">
        <w:rPr>
          <w:rFonts w:asciiTheme="majorHAnsi" w:hAnsiTheme="majorHAnsi"/>
          <w:sz w:val="22"/>
          <w:szCs w:val="22"/>
        </w:rPr>
        <w:t xml:space="preserve"> </w:t>
      </w:r>
      <w:r w:rsidR="008B42E5">
        <w:rPr>
          <w:rFonts w:asciiTheme="majorHAnsi" w:hAnsiTheme="majorHAnsi"/>
          <w:sz w:val="22"/>
          <w:szCs w:val="22"/>
        </w:rPr>
        <w:t>Liběchově</w:t>
      </w:r>
      <w:r w:rsidR="00F24D3A" w:rsidRPr="00FB2119">
        <w:rPr>
          <w:rFonts w:asciiTheme="majorHAnsi" w:hAnsiTheme="majorHAnsi"/>
          <w:sz w:val="22"/>
          <w:szCs w:val="22"/>
        </w:rPr>
        <w:t xml:space="preserve">, </w:t>
      </w:r>
      <w:r w:rsidR="00CF1056" w:rsidRPr="00FB2119">
        <w:rPr>
          <w:rFonts w:asciiTheme="majorHAnsi" w:hAnsiTheme="majorHAnsi"/>
          <w:sz w:val="22"/>
          <w:szCs w:val="22"/>
        </w:rPr>
        <w:t xml:space="preserve">dne </w:t>
      </w:r>
      <w:r w:rsidR="00D60E5A" w:rsidRPr="00FB2119">
        <w:rPr>
          <w:rFonts w:asciiTheme="majorHAnsi" w:hAnsiTheme="majorHAnsi"/>
          <w:sz w:val="22"/>
          <w:szCs w:val="22"/>
        </w:rPr>
        <w:t>………….</w:t>
      </w:r>
      <w:r w:rsidR="00EF4D18" w:rsidRPr="00FB2119">
        <w:rPr>
          <w:rFonts w:asciiTheme="majorHAnsi" w:hAnsiTheme="majorHAnsi"/>
          <w:sz w:val="22"/>
          <w:szCs w:val="22"/>
        </w:rPr>
        <w:tab/>
        <w:t>V ……………….., dne ………….</w:t>
      </w:r>
    </w:p>
    <w:p w14:paraId="5FBD6459" w14:textId="77777777" w:rsidR="00EF4D18" w:rsidRPr="00FB2119" w:rsidRDefault="00EF4D18" w:rsidP="008A492D">
      <w:pPr>
        <w:tabs>
          <w:tab w:val="left" w:pos="5954"/>
        </w:tabs>
        <w:spacing w:after="120"/>
        <w:jc w:val="both"/>
        <w:rPr>
          <w:rFonts w:asciiTheme="majorHAnsi" w:hAnsiTheme="majorHAnsi"/>
          <w:sz w:val="22"/>
          <w:szCs w:val="22"/>
        </w:rPr>
      </w:pPr>
    </w:p>
    <w:p w14:paraId="7FBF94F4" w14:textId="77777777" w:rsidR="00EF4D18" w:rsidRDefault="00EF4D18" w:rsidP="008A492D">
      <w:pPr>
        <w:tabs>
          <w:tab w:val="left" w:pos="5954"/>
        </w:tabs>
        <w:spacing w:after="120"/>
        <w:jc w:val="both"/>
        <w:rPr>
          <w:rFonts w:asciiTheme="majorHAnsi" w:hAnsiTheme="majorHAnsi"/>
          <w:sz w:val="22"/>
          <w:szCs w:val="22"/>
        </w:rPr>
      </w:pPr>
    </w:p>
    <w:p w14:paraId="600367B9" w14:textId="77777777" w:rsidR="009C335D" w:rsidRPr="00FB2119" w:rsidRDefault="009C335D" w:rsidP="008A492D">
      <w:pPr>
        <w:tabs>
          <w:tab w:val="left" w:pos="5954"/>
        </w:tabs>
        <w:spacing w:after="120"/>
        <w:jc w:val="both"/>
        <w:rPr>
          <w:rFonts w:asciiTheme="majorHAnsi" w:hAnsiTheme="majorHAnsi"/>
          <w:sz w:val="22"/>
          <w:szCs w:val="22"/>
        </w:rPr>
      </w:pPr>
    </w:p>
    <w:p w14:paraId="73C240AF" w14:textId="2E52190E" w:rsidR="00EF4D18" w:rsidRPr="00FB2119" w:rsidRDefault="0099218D" w:rsidP="008A492D">
      <w:pPr>
        <w:tabs>
          <w:tab w:val="left" w:pos="5954"/>
        </w:tabs>
        <w:spacing w:after="120"/>
        <w:jc w:val="both"/>
        <w:rPr>
          <w:rFonts w:asciiTheme="majorHAnsi" w:hAnsiTheme="majorHAnsi"/>
          <w:sz w:val="22"/>
          <w:szCs w:val="22"/>
        </w:rPr>
      </w:pPr>
      <w:r w:rsidRPr="00FB2119">
        <w:rPr>
          <w:rFonts w:asciiTheme="majorHAnsi" w:hAnsiTheme="majorHAnsi"/>
          <w:sz w:val="22"/>
          <w:szCs w:val="22"/>
        </w:rPr>
        <w:t>………………………………</w:t>
      </w:r>
      <w:r w:rsidR="00777A07">
        <w:rPr>
          <w:rFonts w:asciiTheme="majorHAnsi" w:hAnsiTheme="majorHAnsi"/>
          <w:sz w:val="22"/>
          <w:szCs w:val="22"/>
        </w:rPr>
        <w:t>….</w:t>
      </w:r>
      <w:r w:rsidRPr="00FB2119">
        <w:rPr>
          <w:rFonts w:asciiTheme="majorHAnsi" w:hAnsiTheme="majorHAnsi"/>
          <w:sz w:val="22"/>
          <w:szCs w:val="22"/>
        </w:rPr>
        <w:t>…….</w:t>
      </w:r>
      <w:r w:rsidR="00EF4D18" w:rsidRPr="00FB2119">
        <w:rPr>
          <w:rFonts w:asciiTheme="majorHAnsi" w:hAnsiTheme="majorHAnsi"/>
          <w:sz w:val="22"/>
          <w:szCs w:val="22"/>
        </w:rPr>
        <w:t xml:space="preserve"> </w:t>
      </w:r>
      <w:r w:rsidR="00EF4D18" w:rsidRPr="00FB2119">
        <w:rPr>
          <w:rFonts w:asciiTheme="majorHAnsi" w:hAnsiTheme="majorHAnsi"/>
          <w:sz w:val="22"/>
          <w:szCs w:val="22"/>
        </w:rPr>
        <w:tab/>
        <w:t>…………………………………….</w:t>
      </w:r>
    </w:p>
    <w:p w14:paraId="58E0952C" w14:textId="6FEA8326" w:rsidR="00C75BA2" w:rsidRPr="00FB2119" w:rsidRDefault="008B42E5" w:rsidP="008A492D">
      <w:pPr>
        <w:tabs>
          <w:tab w:val="left" w:pos="5954"/>
        </w:tabs>
        <w:spacing w:after="120"/>
        <w:jc w:val="both"/>
        <w:rPr>
          <w:rFonts w:asciiTheme="majorHAnsi" w:hAnsiTheme="majorHAnsi"/>
          <w:sz w:val="22"/>
          <w:szCs w:val="22"/>
        </w:rPr>
      </w:pPr>
      <w:r w:rsidRPr="00513729">
        <w:rPr>
          <w:rFonts w:asciiTheme="majorHAnsi" w:hAnsiTheme="majorHAnsi"/>
          <w:sz w:val="22"/>
          <w:szCs w:val="22"/>
        </w:rPr>
        <w:t>Ing. Mgr. Vladimíra Zralíková</w:t>
      </w:r>
      <w:r w:rsidRPr="005E0611">
        <w:rPr>
          <w:rFonts w:asciiTheme="majorHAnsi" w:hAnsiTheme="majorHAnsi"/>
          <w:sz w:val="22"/>
          <w:szCs w:val="22"/>
        </w:rPr>
        <w:t>, starost</w:t>
      </w:r>
      <w:r>
        <w:rPr>
          <w:rFonts w:asciiTheme="majorHAnsi" w:hAnsiTheme="majorHAnsi"/>
          <w:sz w:val="22"/>
          <w:szCs w:val="22"/>
        </w:rPr>
        <w:t>ka</w:t>
      </w:r>
      <w:r w:rsidRPr="005E0611">
        <w:rPr>
          <w:rFonts w:asciiTheme="majorHAnsi" w:hAnsiTheme="majorHAnsi"/>
          <w:sz w:val="22"/>
          <w:szCs w:val="22"/>
        </w:rPr>
        <w:t xml:space="preserve">  </w:t>
      </w:r>
      <w:r w:rsidR="00EF4D18" w:rsidRPr="00FB2119">
        <w:rPr>
          <w:rFonts w:asciiTheme="majorHAnsi" w:hAnsiTheme="majorHAnsi"/>
          <w:sz w:val="22"/>
          <w:szCs w:val="22"/>
        </w:rPr>
        <w:tab/>
        <w:t xml:space="preserve">zhotovitel </w:t>
      </w:r>
    </w:p>
    <w:p w14:paraId="3AC7B165" w14:textId="77777777" w:rsidR="0034207B" w:rsidRPr="00FB2119" w:rsidRDefault="0034207B" w:rsidP="008A492D">
      <w:pPr>
        <w:tabs>
          <w:tab w:val="left" w:pos="5954"/>
        </w:tabs>
        <w:spacing w:after="120"/>
        <w:jc w:val="both"/>
        <w:rPr>
          <w:rFonts w:asciiTheme="majorHAnsi" w:hAnsiTheme="majorHAnsi"/>
          <w:sz w:val="22"/>
          <w:szCs w:val="22"/>
        </w:rPr>
      </w:pPr>
    </w:p>
    <w:sectPr w:rsidR="0034207B" w:rsidRPr="00FB2119" w:rsidSect="00E44CEC">
      <w:footerReference w:type="default" r:id="rId10"/>
      <w:footerReference w:type="first" r:id="rId11"/>
      <w:pgSz w:w="11906" w:h="16838" w:code="9"/>
      <w:pgMar w:top="1134" w:right="1134" w:bottom="851"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BFB" w14:textId="77777777" w:rsidR="00D9308D" w:rsidRDefault="00D9308D" w:rsidP="001A2DC4">
      <w:r>
        <w:separator/>
      </w:r>
    </w:p>
  </w:endnote>
  <w:endnote w:type="continuationSeparator" w:id="0">
    <w:p w14:paraId="06CCE9EC" w14:textId="77777777" w:rsidR="00D9308D" w:rsidRDefault="00D9308D" w:rsidP="001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D611" w14:textId="5B46DB3B" w:rsidR="00F52DDE" w:rsidRPr="00C21E20" w:rsidRDefault="00F52DDE" w:rsidP="00F52DDE">
    <w:pPr>
      <w:pStyle w:val="Zpat"/>
      <w:rPr>
        <w:rStyle w:val="slostrnky"/>
        <w:rFonts w:ascii="Times New Roman" w:hAnsi="Times New Roman"/>
        <w:sz w:val="16"/>
        <w:szCs w:val="16"/>
      </w:rPr>
    </w:pP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19</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20</w:t>
    </w:r>
    <w:r w:rsidR="00B95C0E" w:rsidRPr="00C21E20">
      <w:rPr>
        <w:rStyle w:val="slostrnky"/>
        <w:rFonts w:ascii="Times New Roman" w:hAnsi="Times New Roman"/>
        <w:sz w:val="16"/>
        <w:szCs w:val="16"/>
      </w:rPr>
      <w:fldChar w:fldCharType="end"/>
    </w:r>
  </w:p>
  <w:p w14:paraId="275EFC74" w14:textId="27A94034" w:rsidR="003D0EF9" w:rsidRDefault="00772BEB">
    <w:pPr>
      <w:pStyle w:val="Zpat"/>
    </w:pPr>
    <w:r>
      <w:rPr>
        <w:noProof/>
      </w:rPr>
      <w:drawing>
        <wp:inline distT="0" distB="0" distL="0" distR="0" wp14:anchorId="2310DF43" wp14:editId="5951D50C">
          <wp:extent cx="4761865" cy="57912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865" cy="5791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61BE" w14:textId="77777777" w:rsidR="003D0EF9" w:rsidRDefault="003D0EF9" w:rsidP="00875182">
    <w:pPr>
      <w:pStyle w:val="Zhlav"/>
    </w:pPr>
  </w:p>
  <w:p w14:paraId="0112A4A0" w14:textId="26BAE37A" w:rsidR="00A06680" w:rsidRPr="00C21E20" w:rsidRDefault="00A06680" w:rsidP="00A06680">
    <w:pPr>
      <w:pStyle w:val="Zpat"/>
      <w:rPr>
        <w:rStyle w:val="slostrnky"/>
        <w:rFonts w:ascii="Times New Roman" w:hAnsi="Times New Roman"/>
        <w:sz w:val="16"/>
        <w:szCs w:val="16"/>
      </w:rPr>
    </w:pPr>
    <w:r>
      <w:rPr>
        <w:noProof/>
      </w:rPr>
      <w:tab/>
    </w:r>
    <w:r>
      <w:rPr>
        <w:noProof/>
      </w:rPr>
      <w:tab/>
    </w:r>
    <w:r>
      <w:rPr>
        <w:noProof/>
      </w:rPr>
      <w:tab/>
    </w: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0</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20</w:t>
    </w:r>
    <w:r w:rsidR="00B95C0E" w:rsidRPr="00C21E20">
      <w:rPr>
        <w:rStyle w:val="slostrnky"/>
        <w:rFonts w:ascii="Times New Roman" w:hAnsi="Times New Roman"/>
        <w:sz w:val="16"/>
        <w:szCs w:val="16"/>
      </w:rPr>
      <w:fldChar w:fldCharType="end"/>
    </w:r>
  </w:p>
  <w:p w14:paraId="43423636" w14:textId="77777777" w:rsidR="00A06680" w:rsidRDefault="00A06680" w:rsidP="00A06680">
    <w:pPr>
      <w:pStyle w:val="Zpat"/>
    </w:pPr>
  </w:p>
  <w:p w14:paraId="5E269646" w14:textId="6190253F" w:rsidR="003D0EF9" w:rsidRPr="00142D56" w:rsidRDefault="00772BEB" w:rsidP="00142D56">
    <w:pPr>
      <w:pStyle w:val="Zpat"/>
      <w:jc w:val="center"/>
    </w:pPr>
    <w:r>
      <w:rPr>
        <w:noProof/>
      </w:rPr>
      <w:drawing>
        <wp:inline distT="0" distB="0" distL="0" distR="0" wp14:anchorId="71F1CBD5" wp14:editId="6425A46F">
          <wp:extent cx="4761865" cy="579120"/>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865" cy="579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77E68" w14:textId="77777777" w:rsidR="00D9308D" w:rsidRDefault="00D9308D" w:rsidP="001A2DC4">
      <w:r>
        <w:separator/>
      </w:r>
    </w:p>
  </w:footnote>
  <w:footnote w:type="continuationSeparator" w:id="0">
    <w:p w14:paraId="19806A1D" w14:textId="77777777" w:rsidR="00D9308D" w:rsidRDefault="00D9308D" w:rsidP="001A2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0"/>
        </w:tabs>
        <w:ind w:left="502" w:hanging="360"/>
      </w:pPr>
    </w:lvl>
  </w:abstractNum>
  <w:abstractNum w:abstractNumId="3" w15:restartNumberingAfterBreak="0">
    <w:nsid w:val="117275DE"/>
    <w:multiLevelType w:val="hybridMultilevel"/>
    <w:tmpl w:val="435C7E88"/>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77631DD"/>
    <w:multiLevelType w:val="multilevel"/>
    <w:tmpl w:val="F4D8A86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i w:val="0"/>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8DA1421"/>
    <w:multiLevelType w:val="multilevel"/>
    <w:tmpl w:val="1D20B6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A32180"/>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DA33297"/>
    <w:multiLevelType w:val="hybridMultilevel"/>
    <w:tmpl w:val="F7869892"/>
    <w:lvl w:ilvl="0" w:tplc="B12EBD7E">
      <w:start w:val="6"/>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2FF62B56"/>
    <w:multiLevelType w:val="multilevel"/>
    <w:tmpl w:val="1D20B6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85141B"/>
    <w:multiLevelType w:val="multilevel"/>
    <w:tmpl w:val="59347B7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B05C95"/>
    <w:multiLevelType w:val="multilevel"/>
    <w:tmpl w:val="8D965A32"/>
    <w:lvl w:ilvl="0">
      <w:start w:val="1"/>
      <w:numFmt w:val="bullet"/>
      <w:lvlText w:val=""/>
      <w:lvlJc w:val="left"/>
      <w:pPr>
        <w:tabs>
          <w:tab w:val="num" w:pos="1414"/>
        </w:tabs>
        <w:ind w:left="1414" w:hanging="705"/>
      </w:pPr>
      <w:rPr>
        <w:rFonts w:ascii="Symbol" w:hAnsi="Symbol" w:hint="default"/>
      </w:rPr>
    </w:lvl>
    <w:lvl w:ilvl="1">
      <w:start w:val="1"/>
      <w:numFmt w:val="decimal"/>
      <w:lvlText w:val="%1.%2."/>
      <w:lvlJc w:val="left"/>
      <w:pPr>
        <w:tabs>
          <w:tab w:val="num" w:pos="1414"/>
        </w:tabs>
        <w:ind w:left="1414" w:hanging="705"/>
      </w:pPr>
      <w:rPr>
        <w:rFonts w:hint="default"/>
        <w:i w:val="0"/>
        <w:iCs/>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6" w15:restartNumberingAfterBreak="0">
    <w:nsid w:val="3BE047D7"/>
    <w:multiLevelType w:val="hybridMultilevel"/>
    <w:tmpl w:val="6818B848"/>
    <w:lvl w:ilvl="0" w:tplc="04050017">
      <w:start w:val="1"/>
      <w:numFmt w:val="lowerLetter"/>
      <w:lvlText w:val="%1)"/>
      <w:lvlJc w:val="left"/>
      <w:pPr>
        <w:ind w:left="1408" w:hanging="360"/>
      </w:pPr>
    </w:lvl>
    <w:lvl w:ilvl="1" w:tplc="04050017">
      <w:start w:val="1"/>
      <w:numFmt w:val="lowerLetter"/>
      <w:lvlText w:val="%2)"/>
      <w:lvlJc w:val="left"/>
      <w:pPr>
        <w:ind w:left="2128" w:hanging="360"/>
      </w:pPr>
      <w:rPr>
        <w:strike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C5D70A9"/>
    <w:multiLevelType w:val="hybridMultilevel"/>
    <w:tmpl w:val="FCFE3820"/>
    <w:lvl w:ilvl="0" w:tplc="E79AB526">
      <w:start w:val="5"/>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20" w15:restartNumberingAfterBreak="0">
    <w:nsid w:val="405D68ED"/>
    <w:multiLevelType w:val="hybridMultilevel"/>
    <w:tmpl w:val="A0BE4242"/>
    <w:lvl w:ilvl="0" w:tplc="04050017">
      <w:start w:val="1"/>
      <w:numFmt w:val="lowerLetter"/>
      <w:lvlText w:val="%1)"/>
      <w:lvlJc w:val="left"/>
      <w:pPr>
        <w:ind w:left="1429" w:hanging="360"/>
      </w:pPr>
    </w:lvl>
    <w:lvl w:ilvl="1" w:tplc="3A86B376">
      <w:start w:val="14"/>
      <w:numFmt w:val="decimal"/>
      <w:lvlText w:val="%2"/>
      <w:lvlJc w:val="left"/>
      <w:pPr>
        <w:ind w:left="2149" w:hanging="360"/>
      </w:pPr>
      <w:rPr>
        <w:rFonts w:hint="default"/>
        <w:b/>
        <w:bCs/>
      </w:r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4700575"/>
    <w:multiLevelType w:val="multilevel"/>
    <w:tmpl w:val="341200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B95C77"/>
    <w:multiLevelType w:val="hybridMultilevel"/>
    <w:tmpl w:val="9C9479CA"/>
    <w:lvl w:ilvl="0" w:tplc="04050017">
      <w:start w:val="1"/>
      <w:numFmt w:val="lowerLetter"/>
      <w:lvlText w:val="%1)"/>
      <w:lvlJc w:val="left"/>
      <w:pPr>
        <w:ind w:left="720" w:hanging="360"/>
      </w:pPr>
    </w:lvl>
    <w:lvl w:ilvl="1" w:tplc="A5D0BBA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98D5274"/>
    <w:multiLevelType w:val="multilevel"/>
    <w:tmpl w:val="CC5EB5D8"/>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sz w:val="22"/>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80ABB"/>
    <w:multiLevelType w:val="hybridMultilevel"/>
    <w:tmpl w:val="76CA97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4CF00B8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4914D7"/>
    <w:multiLevelType w:val="hybridMultilevel"/>
    <w:tmpl w:val="5114C4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CF31CF8"/>
    <w:multiLevelType w:val="hybridMultilevel"/>
    <w:tmpl w:val="076C004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1" w15:restartNumberingAfterBreak="0">
    <w:nsid w:val="6A0E5F28"/>
    <w:multiLevelType w:val="multilevel"/>
    <w:tmpl w:val="159423CE"/>
    <w:lvl w:ilvl="0">
      <w:start w:val="18"/>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2" w15:restartNumberingAfterBreak="0">
    <w:nsid w:val="6C293153"/>
    <w:multiLevelType w:val="multilevel"/>
    <w:tmpl w:val="1D20B6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8083D"/>
    <w:multiLevelType w:val="hybridMultilevel"/>
    <w:tmpl w:val="09F67438"/>
    <w:lvl w:ilvl="0" w:tplc="04050001">
      <w:start w:val="1"/>
      <w:numFmt w:val="bullet"/>
      <w:lvlText w:val=""/>
      <w:lvlJc w:val="left"/>
      <w:pPr>
        <w:ind w:left="2139" w:hanging="360"/>
      </w:pPr>
      <w:rPr>
        <w:rFonts w:ascii="Symbol" w:hAnsi="Symbol" w:hint="default"/>
      </w:rPr>
    </w:lvl>
    <w:lvl w:ilvl="1" w:tplc="04050003">
      <w:start w:val="1"/>
      <w:numFmt w:val="bullet"/>
      <w:lvlText w:val="o"/>
      <w:lvlJc w:val="left"/>
      <w:pPr>
        <w:ind w:left="2859" w:hanging="360"/>
      </w:pPr>
      <w:rPr>
        <w:rFonts w:ascii="Courier New" w:hAnsi="Courier New" w:cs="Courier New" w:hint="default"/>
      </w:rPr>
    </w:lvl>
    <w:lvl w:ilvl="2" w:tplc="04050005">
      <w:start w:val="1"/>
      <w:numFmt w:val="bullet"/>
      <w:lvlText w:val=""/>
      <w:lvlJc w:val="left"/>
      <w:pPr>
        <w:ind w:left="3579" w:hanging="360"/>
      </w:pPr>
      <w:rPr>
        <w:rFonts w:ascii="Wingdings" w:hAnsi="Wingdings" w:hint="default"/>
      </w:rPr>
    </w:lvl>
    <w:lvl w:ilvl="3" w:tplc="04050001">
      <w:start w:val="1"/>
      <w:numFmt w:val="bullet"/>
      <w:lvlText w:val=""/>
      <w:lvlJc w:val="left"/>
      <w:pPr>
        <w:ind w:left="4299" w:hanging="360"/>
      </w:pPr>
      <w:rPr>
        <w:rFonts w:ascii="Symbol" w:hAnsi="Symbol" w:hint="default"/>
      </w:rPr>
    </w:lvl>
    <w:lvl w:ilvl="4" w:tplc="04050003">
      <w:start w:val="1"/>
      <w:numFmt w:val="bullet"/>
      <w:lvlText w:val="o"/>
      <w:lvlJc w:val="left"/>
      <w:pPr>
        <w:ind w:left="5019" w:hanging="360"/>
      </w:pPr>
      <w:rPr>
        <w:rFonts w:ascii="Courier New" w:hAnsi="Courier New" w:cs="Courier New" w:hint="default"/>
      </w:rPr>
    </w:lvl>
    <w:lvl w:ilvl="5" w:tplc="04050005">
      <w:start w:val="1"/>
      <w:numFmt w:val="bullet"/>
      <w:lvlText w:val=""/>
      <w:lvlJc w:val="left"/>
      <w:pPr>
        <w:ind w:left="5739" w:hanging="360"/>
      </w:pPr>
      <w:rPr>
        <w:rFonts w:ascii="Wingdings" w:hAnsi="Wingdings" w:hint="default"/>
      </w:rPr>
    </w:lvl>
    <w:lvl w:ilvl="6" w:tplc="04050001">
      <w:start w:val="1"/>
      <w:numFmt w:val="bullet"/>
      <w:lvlText w:val=""/>
      <w:lvlJc w:val="left"/>
      <w:pPr>
        <w:ind w:left="6459" w:hanging="360"/>
      </w:pPr>
      <w:rPr>
        <w:rFonts w:ascii="Symbol" w:hAnsi="Symbol" w:hint="default"/>
      </w:rPr>
    </w:lvl>
    <w:lvl w:ilvl="7" w:tplc="04050003">
      <w:start w:val="1"/>
      <w:numFmt w:val="bullet"/>
      <w:lvlText w:val="o"/>
      <w:lvlJc w:val="left"/>
      <w:pPr>
        <w:ind w:left="7179" w:hanging="360"/>
      </w:pPr>
      <w:rPr>
        <w:rFonts w:ascii="Courier New" w:hAnsi="Courier New" w:cs="Courier New" w:hint="default"/>
      </w:rPr>
    </w:lvl>
    <w:lvl w:ilvl="8" w:tplc="04050005">
      <w:start w:val="1"/>
      <w:numFmt w:val="bullet"/>
      <w:lvlText w:val=""/>
      <w:lvlJc w:val="left"/>
      <w:pPr>
        <w:ind w:left="7899" w:hanging="360"/>
      </w:pPr>
      <w:rPr>
        <w:rFonts w:ascii="Wingdings" w:hAnsi="Wingdings" w:hint="default"/>
      </w:rPr>
    </w:lvl>
  </w:abstractNum>
  <w:abstractNum w:abstractNumId="34" w15:restartNumberingAfterBreak="0">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82B5FF0"/>
    <w:multiLevelType w:val="multilevel"/>
    <w:tmpl w:val="DEEA6F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93602271">
    <w:abstractNumId w:val="12"/>
  </w:num>
  <w:num w:numId="2" w16cid:durableId="515851559">
    <w:abstractNumId w:val="18"/>
  </w:num>
  <w:num w:numId="3" w16cid:durableId="2133399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999082">
    <w:abstractNumId w:val="5"/>
  </w:num>
  <w:num w:numId="5" w16cid:durableId="168905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833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830771">
    <w:abstractNumId w:val="34"/>
  </w:num>
  <w:num w:numId="8" w16cid:durableId="987780624">
    <w:abstractNumId w:val="33"/>
  </w:num>
  <w:num w:numId="9" w16cid:durableId="496464550">
    <w:abstractNumId w:val="30"/>
  </w:num>
  <w:num w:numId="10" w16cid:durableId="6287750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4012033">
    <w:abstractNumId w:val="9"/>
  </w:num>
  <w:num w:numId="12" w16cid:durableId="1141311708">
    <w:abstractNumId w:val="4"/>
  </w:num>
  <w:num w:numId="13" w16cid:durableId="1164475217">
    <w:abstractNumId w:val="22"/>
  </w:num>
  <w:num w:numId="14" w16cid:durableId="1840147781">
    <w:abstractNumId w:val="14"/>
  </w:num>
  <w:num w:numId="15" w16cid:durableId="1469585602">
    <w:abstractNumId w:val="7"/>
  </w:num>
  <w:num w:numId="16" w16cid:durableId="1057125714">
    <w:abstractNumId w:val="27"/>
  </w:num>
  <w:num w:numId="17" w16cid:durableId="1968076018">
    <w:abstractNumId w:val="36"/>
  </w:num>
  <w:num w:numId="18" w16cid:durableId="404038161">
    <w:abstractNumId w:val="3"/>
  </w:num>
  <w:num w:numId="19" w16cid:durableId="2034109151">
    <w:abstractNumId w:val="26"/>
  </w:num>
  <w:num w:numId="20" w16cid:durableId="41952084">
    <w:abstractNumId w:val="23"/>
  </w:num>
  <w:num w:numId="21" w16cid:durableId="1899239606">
    <w:abstractNumId w:val="28"/>
  </w:num>
  <w:num w:numId="22" w16cid:durableId="1640571333">
    <w:abstractNumId w:val="11"/>
  </w:num>
  <w:num w:numId="23" w16cid:durableId="2101872577">
    <w:abstractNumId w:val="20"/>
  </w:num>
  <w:num w:numId="24" w16cid:durableId="542179938">
    <w:abstractNumId w:val="16"/>
  </w:num>
  <w:num w:numId="25" w16cid:durableId="1339582187">
    <w:abstractNumId w:val="21"/>
  </w:num>
  <w:num w:numId="26" w16cid:durableId="1252005143">
    <w:abstractNumId w:val="10"/>
  </w:num>
  <w:num w:numId="27" w16cid:durableId="1181235539">
    <w:abstractNumId w:val="24"/>
  </w:num>
  <w:num w:numId="28" w16cid:durableId="328800419">
    <w:abstractNumId w:val="31"/>
  </w:num>
  <w:num w:numId="29" w16cid:durableId="1530987638">
    <w:abstractNumId w:val="15"/>
  </w:num>
  <w:num w:numId="30" w16cid:durableId="150413664">
    <w:abstractNumId w:val="32"/>
  </w:num>
  <w:num w:numId="31" w16cid:durableId="1952856769">
    <w:abstractNumId w:val="13"/>
  </w:num>
  <w:num w:numId="32" w16cid:durableId="1098867988">
    <w:abstractNumId w:val="35"/>
  </w:num>
  <w:num w:numId="33" w16cid:durableId="386801729">
    <w:abstractNumId w:val="8"/>
  </w:num>
  <w:num w:numId="34" w16cid:durableId="143420766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C4"/>
    <w:rsid w:val="000043A6"/>
    <w:rsid w:val="000048AA"/>
    <w:rsid w:val="000066FC"/>
    <w:rsid w:val="00006F4C"/>
    <w:rsid w:val="00013C90"/>
    <w:rsid w:val="00013E10"/>
    <w:rsid w:val="00014541"/>
    <w:rsid w:val="00015CF3"/>
    <w:rsid w:val="00015D1C"/>
    <w:rsid w:val="00017E01"/>
    <w:rsid w:val="00017E75"/>
    <w:rsid w:val="00022F3C"/>
    <w:rsid w:val="000241F5"/>
    <w:rsid w:val="00035719"/>
    <w:rsid w:val="00043C79"/>
    <w:rsid w:val="00044E94"/>
    <w:rsid w:val="00046C46"/>
    <w:rsid w:val="00046EB3"/>
    <w:rsid w:val="00061265"/>
    <w:rsid w:val="00061BDE"/>
    <w:rsid w:val="000646BF"/>
    <w:rsid w:val="0006479A"/>
    <w:rsid w:val="00065634"/>
    <w:rsid w:val="00070F26"/>
    <w:rsid w:val="000712AD"/>
    <w:rsid w:val="00073B8D"/>
    <w:rsid w:val="00073D39"/>
    <w:rsid w:val="00075CD6"/>
    <w:rsid w:val="00082201"/>
    <w:rsid w:val="00082E56"/>
    <w:rsid w:val="0008428F"/>
    <w:rsid w:val="00085863"/>
    <w:rsid w:val="000913DB"/>
    <w:rsid w:val="000978A2"/>
    <w:rsid w:val="00097CBA"/>
    <w:rsid w:val="000A2650"/>
    <w:rsid w:val="000A5750"/>
    <w:rsid w:val="000A6BBF"/>
    <w:rsid w:val="000A75DB"/>
    <w:rsid w:val="000B01D5"/>
    <w:rsid w:val="000B0790"/>
    <w:rsid w:val="000B1530"/>
    <w:rsid w:val="000B666A"/>
    <w:rsid w:val="000B7853"/>
    <w:rsid w:val="000C10EC"/>
    <w:rsid w:val="000C1C67"/>
    <w:rsid w:val="000C30B5"/>
    <w:rsid w:val="000C48A6"/>
    <w:rsid w:val="000D4777"/>
    <w:rsid w:val="000D481E"/>
    <w:rsid w:val="000D74A2"/>
    <w:rsid w:val="000E4321"/>
    <w:rsid w:val="000E4FB7"/>
    <w:rsid w:val="000E5B2B"/>
    <w:rsid w:val="000F2309"/>
    <w:rsid w:val="000F2906"/>
    <w:rsid w:val="000F39B1"/>
    <w:rsid w:val="000F4946"/>
    <w:rsid w:val="000F7376"/>
    <w:rsid w:val="000F7E69"/>
    <w:rsid w:val="00113636"/>
    <w:rsid w:val="00113A38"/>
    <w:rsid w:val="00123557"/>
    <w:rsid w:val="00124981"/>
    <w:rsid w:val="001249C8"/>
    <w:rsid w:val="00127DCE"/>
    <w:rsid w:val="0013227D"/>
    <w:rsid w:val="00132A89"/>
    <w:rsid w:val="00141AA9"/>
    <w:rsid w:val="00142D56"/>
    <w:rsid w:val="00142D96"/>
    <w:rsid w:val="00146F6A"/>
    <w:rsid w:val="0015308E"/>
    <w:rsid w:val="0015437E"/>
    <w:rsid w:val="00156AEB"/>
    <w:rsid w:val="00161619"/>
    <w:rsid w:val="001658C3"/>
    <w:rsid w:val="001732EA"/>
    <w:rsid w:val="00174876"/>
    <w:rsid w:val="00175CE2"/>
    <w:rsid w:val="00180D56"/>
    <w:rsid w:val="001A0D78"/>
    <w:rsid w:val="001A1099"/>
    <w:rsid w:val="001A2DC4"/>
    <w:rsid w:val="001A7161"/>
    <w:rsid w:val="001B236B"/>
    <w:rsid w:val="001B4D20"/>
    <w:rsid w:val="001C14EF"/>
    <w:rsid w:val="001C435C"/>
    <w:rsid w:val="001D40C3"/>
    <w:rsid w:val="001D5147"/>
    <w:rsid w:val="001D64A4"/>
    <w:rsid w:val="001D7C65"/>
    <w:rsid w:val="001E2FB3"/>
    <w:rsid w:val="001E362F"/>
    <w:rsid w:val="001E7ECD"/>
    <w:rsid w:val="001F3831"/>
    <w:rsid w:val="002058F6"/>
    <w:rsid w:val="00215BC5"/>
    <w:rsid w:val="00215F3C"/>
    <w:rsid w:val="00216E07"/>
    <w:rsid w:val="002173A9"/>
    <w:rsid w:val="00222C1D"/>
    <w:rsid w:val="00232AB3"/>
    <w:rsid w:val="00233549"/>
    <w:rsid w:val="00236D8D"/>
    <w:rsid w:val="00237FCB"/>
    <w:rsid w:val="00240A47"/>
    <w:rsid w:val="0024467D"/>
    <w:rsid w:val="00245138"/>
    <w:rsid w:val="00252638"/>
    <w:rsid w:val="00254181"/>
    <w:rsid w:val="0025419B"/>
    <w:rsid w:val="00254695"/>
    <w:rsid w:val="002573B5"/>
    <w:rsid w:val="00263D4A"/>
    <w:rsid w:val="00264C2E"/>
    <w:rsid w:val="00272326"/>
    <w:rsid w:val="00272982"/>
    <w:rsid w:val="002729DA"/>
    <w:rsid w:val="00273903"/>
    <w:rsid w:val="00273A50"/>
    <w:rsid w:val="00283F2E"/>
    <w:rsid w:val="00293AAA"/>
    <w:rsid w:val="00296AEB"/>
    <w:rsid w:val="002A125C"/>
    <w:rsid w:val="002A38F7"/>
    <w:rsid w:val="002B11F3"/>
    <w:rsid w:val="002B1BF9"/>
    <w:rsid w:val="002C310D"/>
    <w:rsid w:val="002D4B57"/>
    <w:rsid w:val="002E0FD6"/>
    <w:rsid w:val="002E2560"/>
    <w:rsid w:val="002E5F10"/>
    <w:rsid w:val="002E7EFF"/>
    <w:rsid w:val="002F6764"/>
    <w:rsid w:val="00300D37"/>
    <w:rsid w:val="003026F0"/>
    <w:rsid w:val="00310494"/>
    <w:rsid w:val="00310768"/>
    <w:rsid w:val="00311F17"/>
    <w:rsid w:val="003259C3"/>
    <w:rsid w:val="00326FAA"/>
    <w:rsid w:val="003307EA"/>
    <w:rsid w:val="003336A3"/>
    <w:rsid w:val="003336CF"/>
    <w:rsid w:val="00337EED"/>
    <w:rsid w:val="003405EB"/>
    <w:rsid w:val="0034207B"/>
    <w:rsid w:val="003612E2"/>
    <w:rsid w:val="00371092"/>
    <w:rsid w:val="00375CC9"/>
    <w:rsid w:val="00377594"/>
    <w:rsid w:val="003846C8"/>
    <w:rsid w:val="00384D98"/>
    <w:rsid w:val="00385A35"/>
    <w:rsid w:val="003913F5"/>
    <w:rsid w:val="00392602"/>
    <w:rsid w:val="003A1713"/>
    <w:rsid w:val="003A29DE"/>
    <w:rsid w:val="003C02C5"/>
    <w:rsid w:val="003C1767"/>
    <w:rsid w:val="003C1BDD"/>
    <w:rsid w:val="003C3B87"/>
    <w:rsid w:val="003C4F86"/>
    <w:rsid w:val="003D02D8"/>
    <w:rsid w:val="003D0B24"/>
    <w:rsid w:val="003D0EF9"/>
    <w:rsid w:val="003D17B8"/>
    <w:rsid w:val="003D2F1E"/>
    <w:rsid w:val="003D3E0A"/>
    <w:rsid w:val="003E0D80"/>
    <w:rsid w:val="003E5173"/>
    <w:rsid w:val="003E7915"/>
    <w:rsid w:val="003E7ABD"/>
    <w:rsid w:val="003F1005"/>
    <w:rsid w:val="003F1F30"/>
    <w:rsid w:val="0040048B"/>
    <w:rsid w:val="00401FED"/>
    <w:rsid w:val="0040269D"/>
    <w:rsid w:val="00407DA5"/>
    <w:rsid w:val="0041403C"/>
    <w:rsid w:val="004144E5"/>
    <w:rsid w:val="00417525"/>
    <w:rsid w:val="004266F5"/>
    <w:rsid w:val="00431013"/>
    <w:rsid w:val="00432076"/>
    <w:rsid w:val="004334B4"/>
    <w:rsid w:val="0043429C"/>
    <w:rsid w:val="00441E42"/>
    <w:rsid w:val="00443F40"/>
    <w:rsid w:val="0044556F"/>
    <w:rsid w:val="00447688"/>
    <w:rsid w:val="004508D7"/>
    <w:rsid w:val="00463371"/>
    <w:rsid w:val="00464D8B"/>
    <w:rsid w:val="00471DE1"/>
    <w:rsid w:val="0047753C"/>
    <w:rsid w:val="004873D5"/>
    <w:rsid w:val="00495623"/>
    <w:rsid w:val="004970B2"/>
    <w:rsid w:val="004972AB"/>
    <w:rsid w:val="004A44A5"/>
    <w:rsid w:val="004B0786"/>
    <w:rsid w:val="004B1364"/>
    <w:rsid w:val="004B49CE"/>
    <w:rsid w:val="004C2801"/>
    <w:rsid w:val="004C413C"/>
    <w:rsid w:val="004C5E91"/>
    <w:rsid w:val="004C60A4"/>
    <w:rsid w:val="004D19B1"/>
    <w:rsid w:val="004D3476"/>
    <w:rsid w:val="004D4619"/>
    <w:rsid w:val="004D6645"/>
    <w:rsid w:val="004E1E4B"/>
    <w:rsid w:val="004E3AF6"/>
    <w:rsid w:val="004F2021"/>
    <w:rsid w:val="004F4540"/>
    <w:rsid w:val="004F4FB6"/>
    <w:rsid w:val="0050193F"/>
    <w:rsid w:val="00506C22"/>
    <w:rsid w:val="005074C6"/>
    <w:rsid w:val="00507877"/>
    <w:rsid w:val="00513555"/>
    <w:rsid w:val="00520B95"/>
    <w:rsid w:val="0052117D"/>
    <w:rsid w:val="00522C6A"/>
    <w:rsid w:val="00532EE7"/>
    <w:rsid w:val="00541A7B"/>
    <w:rsid w:val="00541EE5"/>
    <w:rsid w:val="00543267"/>
    <w:rsid w:val="00543534"/>
    <w:rsid w:val="00546556"/>
    <w:rsid w:val="00551703"/>
    <w:rsid w:val="00557421"/>
    <w:rsid w:val="00557931"/>
    <w:rsid w:val="00561128"/>
    <w:rsid w:val="005619AF"/>
    <w:rsid w:val="00561A8E"/>
    <w:rsid w:val="0056262E"/>
    <w:rsid w:val="00571FE8"/>
    <w:rsid w:val="00573A71"/>
    <w:rsid w:val="00576B6A"/>
    <w:rsid w:val="005814C5"/>
    <w:rsid w:val="00584180"/>
    <w:rsid w:val="00590E9B"/>
    <w:rsid w:val="00590EFB"/>
    <w:rsid w:val="00595468"/>
    <w:rsid w:val="00597C4E"/>
    <w:rsid w:val="005A0EB7"/>
    <w:rsid w:val="005A3982"/>
    <w:rsid w:val="005A5C64"/>
    <w:rsid w:val="005A75A2"/>
    <w:rsid w:val="005A7DED"/>
    <w:rsid w:val="005C0BEC"/>
    <w:rsid w:val="005C2011"/>
    <w:rsid w:val="005D0DD7"/>
    <w:rsid w:val="005D1EBA"/>
    <w:rsid w:val="005D23CC"/>
    <w:rsid w:val="005D4A02"/>
    <w:rsid w:val="005E0084"/>
    <w:rsid w:val="005E15C5"/>
    <w:rsid w:val="005E1EEF"/>
    <w:rsid w:val="005E7CB0"/>
    <w:rsid w:val="005F0286"/>
    <w:rsid w:val="005F0972"/>
    <w:rsid w:val="005F0F6C"/>
    <w:rsid w:val="005F2B3A"/>
    <w:rsid w:val="005F30BB"/>
    <w:rsid w:val="005F4A51"/>
    <w:rsid w:val="00602A87"/>
    <w:rsid w:val="0060600D"/>
    <w:rsid w:val="00606159"/>
    <w:rsid w:val="00617317"/>
    <w:rsid w:val="00624F56"/>
    <w:rsid w:val="00625B74"/>
    <w:rsid w:val="00632D31"/>
    <w:rsid w:val="00634A2C"/>
    <w:rsid w:val="00640A9B"/>
    <w:rsid w:val="00641877"/>
    <w:rsid w:val="0064558C"/>
    <w:rsid w:val="006456D0"/>
    <w:rsid w:val="00647D63"/>
    <w:rsid w:val="006537B6"/>
    <w:rsid w:val="0066192D"/>
    <w:rsid w:val="00662073"/>
    <w:rsid w:val="00675884"/>
    <w:rsid w:val="00676D1A"/>
    <w:rsid w:val="0069491C"/>
    <w:rsid w:val="006A1648"/>
    <w:rsid w:val="006A3159"/>
    <w:rsid w:val="006B00D1"/>
    <w:rsid w:val="006B46B8"/>
    <w:rsid w:val="006B4A11"/>
    <w:rsid w:val="006C308A"/>
    <w:rsid w:val="006C3B4F"/>
    <w:rsid w:val="006C4CF9"/>
    <w:rsid w:val="006C7836"/>
    <w:rsid w:val="006D3CA0"/>
    <w:rsid w:val="006E52BC"/>
    <w:rsid w:val="006E5364"/>
    <w:rsid w:val="006F144D"/>
    <w:rsid w:val="006F3B34"/>
    <w:rsid w:val="006F3C71"/>
    <w:rsid w:val="006F6FB0"/>
    <w:rsid w:val="006F6FB4"/>
    <w:rsid w:val="006F7031"/>
    <w:rsid w:val="006F7064"/>
    <w:rsid w:val="007016C5"/>
    <w:rsid w:val="00706E75"/>
    <w:rsid w:val="00712668"/>
    <w:rsid w:val="00712D5A"/>
    <w:rsid w:val="007168C9"/>
    <w:rsid w:val="00717772"/>
    <w:rsid w:val="00721AA1"/>
    <w:rsid w:val="00725B84"/>
    <w:rsid w:val="00727308"/>
    <w:rsid w:val="00727DB3"/>
    <w:rsid w:val="00731365"/>
    <w:rsid w:val="00731824"/>
    <w:rsid w:val="00731993"/>
    <w:rsid w:val="007324A1"/>
    <w:rsid w:val="00732E8E"/>
    <w:rsid w:val="00740768"/>
    <w:rsid w:val="00741E0A"/>
    <w:rsid w:val="00743503"/>
    <w:rsid w:val="00756545"/>
    <w:rsid w:val="007611BD"/>
    <w:rsid w:val="00771D69"/>
    <w:rsid w:val="00772BEB"/>
    <w:rsid w:val="007731F9"/>
    <w:rsid w:val="0077406E"/>
    <w:rsid w:val="00775A75"/>
    <w:rsid w:val="00777A07"/>
    <w:rsid w:val="00780389"/>
    <w:rsid w:val="007870CA"/>
    <w:rsid w:val="007908E4"/>
    <w:rsid w:val="007936B3"/>
    <w:rsid w:val="00793CF0"/>
    <w:rsid w:val="00794DC9"/>
    <w:rsid w:val="00796863"/>
    <w:rsid w:val="007976A1"/>
    <w:rsid w:val="007A063E"/>
    <w:rsid w:val="007A06A8"/>
    <w:rsid w:val="007A2030"/>
    <w:rsid w:val="007A4A0A"/>
    <w:rsid w:val="007A7B02"/>
    <w:rsid w:val="007B130F"/>
    <w:rsid w:val="007B150A"/>
    <w:rsid w:val="007B35F0"/>
    <w:rsid w:val="007B6416"/>
    <w:rsid w:val="007C14AE"/>
    <w:rsid w:val="007C240A"/>
    <w:rsid w:val="007C4CAC"/>
    <w:rsid w:val="007C64FC"/>
    <w:rsid w:val="007C6AD1"/>
    <w:rsid w:val="007C7DE7"/>
    <w:rsid w:val="007D2576"/>
    <w:rsid w:val="007D38C4"/>
    <w:rsid w:val="007D6B48"/>
    <w:rsid w:val="007D7AE8"/>
    <w:rsid w:val="007E0BA7"/>
    <w:rsid w:val="007F0D04"/>
    <w:rsid w:val="007F52B5"/>
    <w:rsid w:val="007F54F6"/>
    <w:rsid w:val="007F675A"/>
    <w:rsid w:val="0081159F"/>
    <w:rsid w:val="0081275B"/>
    <w:rsid w:val="00830494"/>
    <w:rsid w:val="0083115B"/>
    <w:rsid w:val="00831611"/>
    <w:rsid w:val="0083170A"/>
    <w:rsid w:val="00834E92"/>
    <w:rsid w:val="00841CAE"/>
    <w:rsid w:val="00842586"/>
    <w:rsid w:val="00845643"/>
    <w:rsid w:val="0084564D"/>
    <w:rsid w:val="00846D91"/>
    <w:rsid w:val="008473ED"/>
    <w:rsid w:val="00847435"/>
    <w:rsid w:val="008513EF"/>
    <w:rsid w:val="00852627"/>
    <w:rsid w:val="008560AD"/>
    <w:rsid w:val="0085663B"/>
    <w:rsid w:val="0085718E"/>
    <w:rsid w:val="00857BCC"/>
    <w:rsid w:val="00861BCF"/>
    <w:rsid w:val="008621DE"/>
    <w:rsid w:val="00871B2B"/>
    <w:rsid w:val="008739DB"/>
    <w:rsid w:val="00873F91"/>
    <w:rsid w:val="00874E18"/>
    <w:rsid w:val="00875182"/>
    <w:rsid w:val="0087705E"/>
    <w:rsid w:val="008770D1"/>
    <w:rsid w:val="00882377"/>
    <w:rsid w:val="00882A34"/>
    <w:rsid w:val="00882E0E"/>
    <w:rsid w:val="008842DC"/>
    <w:rsid w:val="00885715"/>
    <w:rsid w:val="00887D18"/>
    <w:rsid w:val="00891805"/>
    <w:rsid w:val="00892013"/>
    <w:rsid w:val="00892FD0"/>
    <w:rsid w:val="008946D2"/>
    <w:rsid w:val="00894CDB"/>
    <w:rsid w:val="008958B1"/>
    <w:rsid w:val="008A1666"/>
    <w:rsid w:val="008A2D15"/>
    <w:rsid w:val="008A3C1F"/>
    <w:rsid w:val="008A492D"/>
    <w:rsid w:val="008B26EA"/>
    <w:rsid w:val="008B42E5"/>
    <w:rsid w:val="008C319C"/>
    <w:rsid w:val="008C3ABC"/>
    <w:rsid w:val="008C4C2D"/>
    <w:rsid w:val="008C6275"/>
    <w:rsid w:val="008C755B"/>
    <w:rsid w:val="008D1907"/>
    <w:rsid w:val="008D1C2F"/>
    <w:rsid w:val="008D687E"/>
    <w:rsid w:val="008E0762"/>
    <w:rsid w:val="008E1291"/>
    <w:rsid w:val="008E2560"/>
    <w:rsid w:val="008E3DCE"/>
    <w:rsid w:val="008E3E86"/>
    <w:rsid w:val="008E6A6F"/>
    <w:rsid w:val="008F02E6"/>
    <w:rsid w:val="008F0A9D"/>
    <w:rsid w:val="008F0B9F"/>
    <w:rsid w:val="008F14E2"/>
    <w:rsid w:val="009006BA"/>
    <w:rsid w:val="00912C6D"/>
    <w:rsid w:val="00913E85"/>
    <w:rsid w:val="009206E6"/>
    <w:rsid w:val="00922D1B"/>
    <w:rsid w:val="0092573E"/>
    <w:rsid w:val="009267DE"/>
    <w:rsid w:val="00927456"/>
    <w:rsid w:val="00927F7D"/>
    <w:rsid w:val="00931BAF"/>
    <w:rsid w:val="00937D12"/>
    <w:rsid w:val="0094161A"/>
    <w:rsid w:val="009457DD"/>
    <w:rsid w:val="00947FE8"/>
    <w:rsid w:val="0095125D"/>
    <w:rsid w:val="00953D0A"/>
    <w:rsid w:val="00955E0B"/>
    <w:rsid w:val="0095724B"/>
    <w:rsid w:val="009613EA"/>
    <w:rsid w:val="0096340B"/>
    <w:rsid w:val="0096402B"/>
    <w:rsid w:val="009662D5"/>
    <w:rsid w:val="009702F7"/>
    <w:rsid w:val="0097128E"/>
    <w:rsid w:val="0097200C"/>
    <w:rsid w:val="009756D8"/>
    <w:rsid w:val="00981EAC"/>
    <w:rsid w:val="00982A09"/>
    <w:rsid w:val="00985CAB"/>
    <w:rsid w:val="0099218D"/>
    <w:rsid w:val="009A22E1"/>
    <w:rsid w:val="009A27B4"/>
    <w:rsid w:val="009A27B6"/>
    <w:rsid w:val="009A35B7"/>
    <w:rsid w:val="009A3960"/>
    <w:rsid w:val="009B0873"/>
    <w:rsid w:val="009B7AFA"/>
    <w:rsid w:val="009C0F30"/>
    <w:rsid w:val="009C1FF3"/>
    <w:rsid w:val="009C26E3"/>
    <w:rsid w:val="009C335D"/>
    <w:rsid w:val="009C4AE4"/>
    <w:rsid w:val="009D0759"/>
    <w:rsid w:val="009D0DA9"/>
    <w:rsid w:val="009D31B1"/>
    <w:rsid w:val="009D4248"/>
    <w:rsid w:val="009D7195"/>
    <w:rsid w:val="009F0AB4"/>
    <w:rsid w:val="00A00D26"/>
    <w:rsid w:val="00A02395"/>
    <w:rsid w:val="00A03EBF"/>
    <w:rsid w:val="00A06680"/>
    <w:rsid w:val="00A10F49"/>
    <w:rsid w:val="00A167DC"/>
    <w:rsid w:val="00A17692"/>
    <w:rsid w:val="00A2068B"/>
    <w:rsid w:val="00A21E1F"/>
    <w:rsid w:val="00A223AD"/>
    <w:rsid w:val="00A2273B"/>
    <w:rsid w:val="00A22936"/>
    <w:rsid w:val="00A23ABC"/>
    <w:rsid w:val="00A32AD3"/>
    <w:rsid w:val="00A33B90"/>
    <w:rsid w:val="00A35FC8"/>
    <w:rsid w:val="00A3621B"/>
    <w:rsid w:val="00A37B88"/>
    <w:rsid w:val="00A42874"/>
    <w:rsid w:val="00A44F2D"/>
    <w:rsid w:val="00A542DD"/>
    <w:rsid w:val="00A61C32"/>
    <w:rsid w:val="00A6235D"/>
    <w:rsid w:val="00A70705"/>
    <w:rsid w:val="00A70C68"/>
    <w:rsid w:val="00A70EDB"/>
    <w:rsid w:val="00A76AFF"/>
    <w:rsid w:val="00A7731A"/>
    <w:rsid w:val="00A81C10"/>
    <w:rsid w:val="00A854E8"/>
    <w:rsid w:val="00A86059"/>
    <w:rsid w:val="00A87151"/>
    <w:rsid w:val="00A924B1"/>
    <w:rsid w:val="00A94068"/>
    <w:rsid w:val="00AA023C"/>
    <w:rsid w:val="00AA14BE"/>
    <w:rsid w:val="00AA1D86"/>
    <w:rsid w:val="00AA6160"/>
    <w:rsid w:val="00AB0F8C"/>
    <w:rsid w:val="00AB2441"/>
    <w:rsid w:val="00AB474D"/>
    <w:rsid w:val="00AC3311"/>
    <w:rsid w:val="00AC3AEF"/>
    <w:rsid w:val="00AC3BD3"/>
    <w:rsid w:val="00AC6E96"/>
    <w:rsid w:val="00AC7842"/>
    <w:rsid w:val="00AC7F7C"/>
    <w:rsid w:val="00AD0A97"/>
    <w:rsid w:val="00AD126F"/>
    <w:rsid w:val="00AD195F"/>
    <w:rsid w:val="00AE02BF"/>
    <w:rsid w:val="00AE3521"/>
    <w:rsid w:val="00AE5315"/>
    <w:rsid w:val="00AE6086"/>
    <w:rsid w:val="00AE63E4"/>
    <w:rsid w:val="00AE7CD5"/>
    <w:rsid w:val="00AF274D"/>
    <w:rsid w:val="00AF4524"/>
    <w:rsid w:val="00AF45BC"/>
    <w:rsid w:val="00AF6D3E"/>
    <w:rsid w:val="00B01E1C"/>
    <w:rsid w:val="00B045B4"/>
    <w:rsid w:val="00B053BE"/>
    <w:rsid w:val="00B07BAB"/>
    <w:rsid w:val="00B16962"/>
    <w:rsid w:val="00B2343F"/>
    <w:rsid w:val="00B25DA3"/>
    <w:rsid w:val="00B25DE3"/>
    <w:rsid w:val="00B30A5D"/>
    <w:rsid w:val="00B30DB8"/>
    <w:rsid w:val="00B33DC4"/>
    <w:rsid w:val="00B33E62"/>
    <w:rsid w:val="00B34428"/>
    <w:rsid w:val="00B34945"/>
    <w:rsid w:val="00B410D1"/>
    <w:rsid w:val="00B43DCA"/>
    <w:rsid w:val="00B477BA"/>
    <w:rsid w:val="00B47DF6"/>
    <w:rsid w:val="00B5105A"/>
    <w:rsid w:val="00B538CA"/>
    <w:rsid w:val="00B54375"/>
    <w:rsid w:val="00B6296F"/>
    <w:rsid w:val="00B67A5F"/>
    <w:rsid w:val="00B67C76"/>
    <w:rsid w:val="00B730F4"/>
    <w:rsid w:val="00B81873"/>
    <w:rsid w:val="00B83514"/>
    <w:rsid w:val="00B84054"/>
    <w:rsid w:val="00B95C0E"/>
    <w:rsid w:val="00B95F70"/>
    <w:rsid w:val="00BA1009"/>
    <w:rsid w:val="00BA1034"/>
    <w:rsid w:val="00BA2268"/>
    <w:rsid w:val="00BA3812"/>
    <w:rsid w:val="00BA4458"/>
    <w:rsid w:val="00BB1BE0"/>
    <w:rsid w:val="00BB302F"/>
    <w:rsid w:val="00BB55A0"/>
    <w:rsid w:val="00BB5667"/>
    <w:rsid w:val="00BB62AC"/>
    <w:rsid w:val="00BC3A1F"/>
    <w:rsid w:val="00BD0C41"/>
    <w:rsid w:val="00BD4B5D"/>
    <w:rsid w:val="00BE0D97"/>
    <w:rsid w:val="00BE2957"/>
    <w:rsid w:val="00BE67A0"/>
    <w:rsid w:val="00BF0A40"/>
    <w:rsid w:val="00BF677A"/>
    <w:rsid w:val="00C03610"/>
    <w:rsid w:val="00C05D30"/>
    <w:rsid w:val="00C06BC1"/>
    <w:rsid w:val="00C073D5"/>
    <w:rsid w:val="00C13A2B"/>
    <w:rsid w:val="00C216EE"/>
    <w:rsid w:val="00C27254"/>
    <w:rsid w:val="00C302E3"/>
    <w:rsid w:val="00C32F1B"/>
    <w:rsid w:val="00C341B1"/>
    <w:rsid w:val="00C34BAB"/>
    <w:rsid w:val="00C35ACE"/>
    <w:rsid w:val="00C375E3"/>
    <w:rsid w:val="00C41416"/>
    <w:rsid w:val="00C4192E"/>
    <w:rsid w:val="00C45FCA"/>
    <w:rsid w:val="00C54B30"/>
    <w:rsid w:val="00C55034"/>
    <w:rsid w:val="00C57383"/>
    <w:rsid w:val="00C60621"/>
    <w:rsid w:val="00C6091A"/>
    <w:rsid w:val="00C641C1"/>
    <w:rsid w:val="00C71AA7"/>
    <w:rsid w:val="00C75BA2"/>
    <w:rsid w:val="00C85415"/>
    <w:rsid w:val="00C868AA"/>
    <w:rsid w:val="00C86F8A"/>
    <w:rsid w:val="00C86F91"/>
    <w:rsid w:val="00C87D63"/>
    <w:rsid w:val="00C90208"/>
    <w:rsid w:val="00C920FF"/>
    <w:rsid w:val="00C937B7"/>
    <w:rsid w:val="00CA3DFA"/>
    <w:rsid w:val="00CB0B14"/>
    <w:rsid w:val="00CB3147"/>
    <w:rsid w:val="00CB49A5"/>
    <w:rsid w:val="00CB4F33"/>
    <w:rsid w:val="00CB7E28"/>
    <w:rsid w:val="00CC37A7"/>
    <w:rsid w:val="00CC7570"/>
    <w:rsid w:val="00CC7F1C"/>
    <w:rsid w:val="00CD0EC3"/>
    <w:rsid w:val="00CD2694"/>
    <w:rsid w:val="00CD356E"/>
    <w:rsid w:val="00CD4896"/>
    <w:rsid w:val="00CD50D1"/>
    <w:rsid w:val="00CE5E26"/>
    <w:rsid w:val="00CF1056"/>
    <w:rsid w:val="00CF3EE5"/>
    <w:rsid w:val="00CF648F"/>
    <w:rsid w:val="00CF660E"/>
    <w:rsid w:val="00D004E4"/>
    <w:rsid w:val="00D10548"/>
    <w:rsid w:val="00D1147C"/>
    <w:rsid w:val="00D11820"/>
    <w:rsid w:val="00D1324B"/>
    <w:rsid w:val="00D149BA"/>
    <w:rsid w:val="00D24524"/>
    <w:rsid w:val="00D25BE8"/>
    <w:rsid w:val="00D30FED"/>
    <w:rsid w:val="00D3113C"/>
    <w:rsid w:val="00D32593"/>
    <w:rsid w:val="00D32B34"/>
    <w:rsid w:val="00D34645"/>
    <w:rsid w:val="00D36157"/>
    <w:rsid w:val="00D36C05"/>
    <w:rsid w:val="00D4477F"/>
    <w:rsid w:val="00D462F4"/>
    <w:rsid w:val="00D46DD3"/>
    <w:rsid w:val="00D60AB7"/>
    <w:rsid w:val="00D60CD6"/>
    <w:rsid w:val="00D60E5A"/>
    <w:rsid w:val="00D63193"/>
    <w:rsid w:val="00D643A1"/>
    <w:rsid w:val="00D6482C"/>
    <w:rsid w:val="00D66062"/>
    <w:rsid w:val="00D70416"/>
    <w:rsid w:val="00D71FF8"/>
    <w:rsid w:val="00D8248D"/>
    <w:rsid w:val="00D8468C"/>
    <w:rsid w:val="00D9308D"/>
    <w:rsid w:val="00D96CFA"/>
    <w:rsid w:val="00DA0EA3"/>
    <w:rsid w:val="00DA14E5"/>
    <w:rsid w:val="00DA1835"/>
    <w:rsid w:val="00DA355C"/>
    <w:rsid w:val="00DA384C"/>
    <w:rsid w:val="00DA4AF2"/>
    <w:rsid w:val="00DA4EA0"/>
    <w:rsid w:val="00DA5822"/>
    <w:rsid w:val="00DA61F1"/>
    <w:rsid w:val="00DB0AB7"/>
    <w:rsid w:val="00DB2595"/>
    <w:rsid w:val="00DB3C8C"/>
    <w:rsid w:val="00DB64C2"/>
    <w:rsid w:val="00DB71AC"/>
    <w:rsid w:val="00DC4625"/>
    <w:rsid w:val="00DD1370"/>
    <w:rsid w:val="00DD2731"/>
    <w:rsid w:val="00DD2DA0"/>
    <w:rsid w:val="00DD4C14"/>
    <w:rsid w:val="00DD5E3B"/>
    <w:rsid w:val="00DD65FA"/>
    <w:rsid w:val="00DD77B2"/>
    <w:rsid w:val="00DE4E68"/>
    <w:rsid w:val="00DF1903"/>
    <w:rsid w:val="00E0442F"/>
    <w:rsid w:val="00E14614"/>
    <w:rsid w:val="00E15CFD"/>
    <w:rsid w:val="00E17504"/>
    <w:rsid w:val="00E234B5"/>
    <w:rsid w:val="00E260C5"/>
    <w:rsid w:val="00E34FBD"/>
    <w:rsid w:val="00E4045B"/>
    <w:rsid w:val="00E43556"/>
    <w:rsid w:val="00E44978"/>
    <w:rsid w:val="00E44CEC"/>
    <w:rsid w:val="00E45C3E"/>
    <w:rsid w:val="00E5059F"/>
    <w:rsid w:val="00E51E73"/>
    <w:rsid w:val="00E5291E"/>
    <w:rsid w:val="00E53C9C"/>
    <w:rsid w:val="00E56284"/>
    <w:rsid w:val="00E5695E"/>
    <w:rsid w:val="00E60BFA"/>
    <w:rsid w:val="00E622D8"/>
    <w:rsid w:val="00E6356F"/>
    <w:rsid w:val="00E64052"/>
    <w:rsid w:val="00E67357"/>
    <w:rsid w:val="00E7076F"/>
    <w:rsid w:val="00E7519F"/>
    <w:rsid w:val="00E77C76"/>
    <w:rsid w:val="00E81885"/>
    <w:rsid w:val="00E85820"/>
    <w:rsid w:val="00E91A89"/>
    <w:rsid w:val="00E91FB4"/>
    <w:rsid w:val="00E92030"/>
    <w:rsid w:val="00E965AA"/>
    <w:rsid w:val="00EA0823"/>
    <w:rsid w:val="00EA1695"/>
    <w:rsid w:val="00EB1C97"/>
    <w:rsid w:val="00EB2414"/>
    <w:rsid w:val="00EB5D64"/>
    <w:rsid w:val="00EC0213"/>
    <w:rsid w:val="00EC26AD"/>
    <w:rsid w:val="00EC393B"/>
    <w:rsid w:val="00ED3487"/>
    <w:rsid w:val="00ED6B0B"/>
    <w:rsid w:val="00EE73DA"/>
    <w:rsid w:val="00EE7AD6"/>
    <w:rsid w:val="00EF1459"/>
    <w:rsid w:val="00EF286D"/>
    <w:rsid w:val="00EF4D18"/>
    <w:rsid w:val="00EF6D70"/>
    <w:rsid w:val="00F03311"/>
    <w:rsid w:val="00F05A93"/>
    <w:rsid w:val="00F066E8"/>
    <w:rsid w:val="00F134EB"/>
    <w:rsid w:val="00F137EB"/>
    <w:rsid w:val="00F209BE"/>
    <w:rsid w:val="00F23D5A"/>
    <w:rsid w:val="00F24D3A"/>
    <w:rsid w:val="00F24FE8"/>
    <w:rsid w:val="00F2649D"/>
    <w:rsid w:val="00F31D6B"/>
    <w:rsid w:val="00F33769"/>
    <w:rsid w:val="00F37ECC"/>
    <w:rsid w:val="00F40216"/>
    <w:rsid w:val="00F41BDE"/>
    <w:rsid w:val="00F41E28"/>
    <w:rsid w:val="00F47729"/>
    <w:rsid w:val="00F50110"/>
    <w:rsid w:val="00F5245E"/>
    <w:rsid w:val="00F52DDE"/>
    <w:rsid w:val="00F54FD7"/>
    <w:rsid w:val="00F61836"/>
    <w:rsid w:val="00F62078"/>
    <w:rsid w:val="00F637CF"/>
    <w:rsid w:val="00F82C3F"/>
    <w:rsid w:val="00F85D3F"/>
    <w:rsid w:val="00F945E6"/>
    <w:rsid w:val="00F95821"/>
    <w:rsid w:val="00F963E9"/>
    <w:rsid w:val="00F96684"/>
    <w:rsid w:val="00F96B76"/>
    <w:rsid w:val="00FA15EA"/>
    <w:rsid w:val="00FA35DE"/>
    <w:rsid w:val="00FA4349"/>
    <w:rsid w:val="00FA4495"/>
    <w:rsid w:val="00FA4C3A"/>
    <w:rsid w:val="00FA7128"/>
    <w:rsid w:val="00FB18B6"/>
    <w:rsid w:val="00FB2119"/>
    <w:rsid w:val="00FC07FB"/>
    <w:rsid w:val="00FC1F51"/>
    <w:rsid w:val="00FC21BB"/>
    <w:rsid w:val="00FC23C4"/>
    <w:rsid w:val="00FC2F79"/>
    <w:rsid w:val="00FC4F7D"/>
    <w:rsid w:val="00FC6CA1"/>
    <w:rsid w:val="00FC7076"/>
    <w:rsid w:val="00FD013C"/>
    <w:rsid w:val="00FD13CF"/>
    <w:rsid w:val="00FD2C1D"/>
    <w:rsid w:val="00FD75D1"/>
    <w:rsid w:val="00FE0794"/>
    <w:rsid w:val="00FE33EC"/>
    <w:rsid w:val="00FE6987"/>
    <w:rsid w:val="00FF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66FFDD1"/>
  <w15:docId w15:val="{80F7ED4A-0760-4DC2-BA82-DE12F9A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A2DC4"/>
    <w:pPr>
      <w:keepNext/>
      <w:numPr>
        <w:numId w:val="1"/>
      </w:numPr>
      <w:spacing w:before="480" w:after="480"/>
      <w:outlineLvl w:val="0"/>
    </w:pPr>
    <w:rPr>
      <w:rFonts w:ascii="Arial" w:eastAsia="Times New Roman" w:hAnsi="Arial"/>
      <w:b/>
      <w:bCs/>
      <w:color w:val="0089D0"/>
      <w:kern w:val="32"/>
      <w:sz w:val="32"/>
      <w:szCs w:val="32"/>
    </w:rPr>
  </w:style>
  <w:style w:type="paragraph" w:styleId="Nadpis2">
    <w:name w:val="heading 2"/>
    <w:next w:val="Normln"/>
    <w:link w:val="Nadpis2Char"/>
    <w:qFormat/>
    <w:rsid w:val="001A2DC4"/>
    <w:pPr>
      <w:keepNext/>
      <w:numPr>
        <w:ilvl w:val="1"/>
        <w:numId w:val="1"/>
      </w:numPr>
      <w:spacing w:before="480" w:after="480"/>
      <w:outlineLvl w:val="1"/>
    </w:pPr>
    <w:rPr>
      <w:rFonts w:ascii="Arial" w:eastAsia="Times New Roman" w:hAnsi="Arial"/>
      <w:b/>
      <w:bCs/>
      <w:iCs/>
      <w:color w:val="00AEEF"/>
      <w:sz w:val="28"/>
      <w:szCs w:val="28"/>
    </w:rPr>
  </w:style>
  <w:style w:type="paragraph" w:styleId="Nadpis3">
    <w:name w:val="heading 3"/>
    <w:next w:val="Normln"/>
    <w:link w:val="Nadpis3Char"/>
    <w:qFormat/>
    <w:rsid w:val="001A2DC4"/>
    <w:pPr>
      <w:keepNext/>
      <w:numPr>
        <w:ilvl w:val="2"/>
        <w:numId w:val="1"/>
      </w:numPr>
      <w:tabs>
        <w:tab w:val="left" w:pos="567"/>
      </w:tabs>
      <w:spacing w:before="480" w:after="480"/>
      <w:outlineLvl w:val="2"/>
    </w:pPr>
    <w:rPr>
      <w:rFonts w:ascii="Arial" w:eastAsia="Times New Roman" w:hAnsi="Arial"/>
      <w:b/>
      <w:bCs/>
      <w:i/>
      <w:color w:val="6CCFF6"/>
      <w:sz w:val="24"/>
      <w:szCs w:val="26"/>
    </w:rPr>
  </w:style>
  <w:style w:type="paragraph" w:styleId="Nadpis4">
    <w:name w:val="heading 4"/>
    <w:next w:val="Normln"/>
    <w:link w:val="Nadpis4Char"/>
    <w:qFormat/>
    <w:rsid w:val="001A2DC4"/>
    <w:pPr>
      <w:keepNext/>
      <w:numPr>
        <w:ilvl w:val="3"/>
        <w:numId w:val="1"/>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A2DC4"/>
    <w:pPr>
      <w:spacing w:before="240" w:after="360"/>
      <w:jc w:val="both"/>
      <w:outlineLvl w:val="4"/>
    </w:pPr>
    <w:rPr>
      <w:rFonts w:ascii="Arial" w:eastAsia="Times New Roman" w:hAnsi="Arial"/>
      <w:b/>
      <w:bCs/>
      <w:iCs/>
      <w:szCs w:val="26"/>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DC4"/>
    <w:rPr>
      <w:rFonts w:ascii="Arial" w:eastAsia="Times New Roman" w:hAnsi="Arial"/>
      <w:b/>
      <w:bCs/>
      <w:color w:val="0089D0"/>
      <w:kern w:val="32"/>
      <w:sz w:val="32"/>
      <w:szCs w:val="32"/>
    </w:rPr>
  </w:style>
  <w:style w:type="character" w:customStyle="1" w:styleId="Nadpis2Char">
    <w:name w:val="Nadpis 2 Char"/>
    <w:link w:val="Nadpis2"/>
    <w:rsid w:val="001A2DC4"/>
    <w:rPr>
      <w:rFonts w:ascii="Arial" w:eastAsia="Times New Roman" w:hAnsi="Arial"/>
      <w:b/>
      <w:bCs/>
      <w:iCs/>
      <w:color w:val="00AEEF"/>
      <w:sz w:val="28"/>
      <w:szCs w:val="28"/>
    </w:rPr>
  </w:style>
  <w:style w:type="character" w:customStyle="1" w:styleId="Nadpis3Char">
    <w:name w:val="Nadpis 3 Char"/>
    <w:link w:val="Nadpis3"/>
    <w:rsid w:val="001A2DC4"/>
    <w:rPr>
      <w:rFonts w:ascii="Arial" w:eastAsia="Times New Roman" w:hAnsi="Arial"/>
      <w:b/>
      <w:bCs/>
      <w:i/>
      <w:color w:val="6CCFF6"/>
      <w:sz w:val="24"/>
      <w:szCs w:val="26"/>
    </w:rPr>
  </w:style>
  <w:style w:type="character" w:customStyle="1" w:styleId="Nadpis4Char">
    <w:name w:val="Nadpis 4 Char"/>
    <w:link w:val="Nadpis4"/>
    <w:rsid w:val="001A2DC4"/>
    <w:rPr>
      <w:rFonts w:ascii="Arial" w:eastAsia="Times New Roman" w:hAnsi="Arial"/>
      <w:bCs/>
      <w:color w:val="000000"/>
      <w:sz w:val="22"/>
      <w:szCs w:val="28"/>
    </w:rPr>
  </w:style>
  <w:style w:type="character" w:customStyle="1" w:styleId="Nadpis5Char">
    <w:name w:val="Nadpis 5 Char"/>
    <w:link w:val="Nadpis5"/>
    <w:rsid w:val="001A2DC4"/>
    <w:rPr>
      <w:rFonts w:ascii="Arial" w:eastAsia="Times New Roman" w:hAnsi="Arial"/>
      <w:b/>
      <w:bCs/>
      <w:iCs/>
      <w:szCs w:val="26"/>
      <w:lang w:val="cs-CZ" w:eastAsia="cs-CZ" w:bidi="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basedOn w:val="Normln"/>
    <w:uiPriority w:val="99"/>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link w:val="AAOdstavecChar1"/>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jc w:val="both"/>
      <w:outlineLvl w:val="9"/>
    </w:pPr>
    <w:rPr>
      <w:bCs w:val="0"/>
      <w:iCs w:val="0"/>
      <w:caps/>
      <w:color w:val="auto"/>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locked/>
    <w:rsid w:val="00E4045B"/>
    <w:rPr>
      <w:lang w:eastAsia="en-US"/>
    </w:rPr>
  </w:style>
  <w:style w:type="paragraph" w:customStyle="1" w:styleId="Odstavec">
    <w:name w:val="Odstavec"/>
    <w:basedOn w:val="Normln"/>
    <w:link w:val="OdstavecChar"/>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7"/>
      </w:numPr>
      <w:spacing w:before="120"/>
      <w:jc w:val="both"/>
    </w:pPr>
    <w:rPr>
      <w:b/>
      <w:bCs/>
      <w:sz w:val="28"/>
      <w:szCs w:val="24"/>
      <w:lang w:eastAsia="cs-CZ"/>
    </w:rPr>
  </w:style>
  <w:style w:type="paragraph" w:customStyle="1" w:styleId="Styl3">
    <w:name w:val="Styl3"/>
    <w:basedOn w:val="Normln"/>
    <w:rsid w:val="00A2273B"/>
    <w:pPr>
      <w:numPr>
        <w:ilvl w:val="1"/>
        <w:numId w:val="7"/>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9"/>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12"/>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 w:type="character" w:customStyle="1" w:styleId="AAOdstavecChar1">
    <w:name w:val="AA_Odstavec Char1"/>
    <w:link w:val="AAOdstavec"/>
    <w:rsid w:val="009B7AFA"/>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2836">
      <w:bodyDiv w:val="1"/>
      <w:marLeft w:val="0"/>
      <w:marRight w:val="0"/>
      <w:marTop w:val="0"/>
      <w:marBottom w:val="0"/>
      <w:divBdr>
        <w:top w:val="none" w:sz="0" w:space="0" w:color="auto"/>
        <w:left w:val="none" w:sz="0" w:space="0" w:color="auto"/>
        <w:bottom w:val="none" w:sz="0" w:space="0" w:color="auto"/>
        <w:right w:val="none" w:sz="0" w:space="0" w:color="auto"/>
      </w:divBdr>
    </w:div>
    <w:div w:id="270745634">
      <w:bodyDiv w:val="1"/>
      <w:marLeft w:val="0"/>
      <w:marRight w:val="0"/>
      <w:marTop w:val="0"/>
      <w:marBottom w:val="0"/>
      <w:divBdr>
        <w:top w:val="none" w:sz="0" w:space="0" w:color="auto"/>
        <w:left w:val="none" w:sz="0" w:space="0" w:color="auto"/>
        <w:bottom w:val="none" w:sz="0" w:space="0" w:color="auto"/>
        <w:right w:val="none" w:sz="0" w:space="0" w:color="auto"/>
      </w:divBdr>
    </w:div>
    <w:div w:id="388308908">
      <w:bodyDiv w:val="1"/>
      <w:marLeft w:val="0"/>
      <w:marRight w:val="0"/>
      <w:marTop w:val="0"/>
      <w:marBottom w:val="0"/>
      <w:divBdr>
        <w:top w:val="none" w:sz="0" w:space="0" w:color="auto"/>
        <w:left w:val="none" w:sz="0" w:space="0" w:color="auto"/>
        <w:bottom w:val="none" w:sz="0" w:space="0" w:color="auto"/>
        <w:right w:val="none" w:sz="0" w:space="0" w:color="auto"/>
      </w:divBdr>
    </w:div>
    <w:div w:id="489904791">
      <w:bodyDiv w:val="1"/>
      <w:marLeft w:val="0"/>
      <w:marRight w:val="0"/>
      <w:marTop w:val="0"/>
      <w:marBottom w:val="0"/>
      <w:divBdr>
        <w:top w:val="none" w:sz="0" w:space="0" w:color="auto"/>
        <w:left w:val="none" w:sz="0" w:space="0" w:color="auto"/>
        <w:bottom w:val="none" w:sz="0" w:space="0" w:color="auto"/>
        <w:right w:val="none" w:sz="0" w:space="0" w:color="auto"/>
      </w:divBdr>
    </w:div>
    <w:div w:id="693462841">
      <w:bodyDiv w:val="1"/>
      <w:marLeft w:val="0"/>
      <w:marRight w:val="0"/>
      <w:marTop w:val="0"/>
      <w:marBottom w:val="0"/>
      <w:divBdr>
        <w:top w:val="none" w:sz="0" w:space="0" w:color="auto"/>
        <w:left w:val="none" w:sz="0" w:space="0" w:color="auto"/>
        <w:bottom w:val="none" w:sz="0" w:space="0" w:color="auto"/>
        <w:right w:val="none" w:sz="0" w:space="0" w:color="auto"/>
      </w:divBdr>
    </w:div>
    <w:div w:id="704865067">
      <w:bodyDiv w:val="1"/>
      <w:marLeft w:val="0"/>
      <w:marRight w:val="0"/>
      <w:marTop w:val="0"/>
      <w:marBottom w:val="0"/>
      <w:divBdr>
        <w:top w:val="none" w:sz="0" w:space="0" w:color="auto"/>
        <w:left w:val="none" w:sz="0" w:space="0" w:color="auto"/>
        <w:bottom w:val="none" w:sz="0" w:space="0" w:color="auto"/>
        <w:right w:val="none" w:sz="0" w:space="0" w:color="auto"/>
      </w:divBdr>
    </w:div>
    <w:div w:id="719282177">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221285826">
      <w:bodyDiv w:val="1"/>
      <w:marLeft w:val="0"/>
      <w:marRight w:val="0"/>
      <w:marTop w:val="0"/>
      <w:marBottom w:val="0"/>
      <w:divBdr>
        <w:top w:val="none" w:sz="0" w:space="0" w:color="auto"/>
        <w:left w:val="none" w:sz="0" w:space="0" w:color="auto"/>
        <w:bottom w:val="none" w:sz="0" w:space="0" w:color="auto"/>
        <w:right w:val="none" w:sz="0" w:space="0" w:color="auto"/>
      </w:divBdr>
    </w:div>
    <w:div w:id="1232159314">
      <w:bodyDiv w:val="1"/>
      <w:marLeft w:val="0"/>
      <w:marRight w:val="0"/>
      <w:marTop w:val="0"/>
      <w:marBottom w:val="0"/>
      <w:divBdr>
        <w:top w:val="none" w:sz="0" w:space="0" w:color="auto"/>
        <w:left w:val="none" w:sz="0" w:space="0" w:color="auto"/>
        <w:bottom w:val="none" w:sz="0" w:space="0" w:color="auto"/>
        <w:right w:val="none" w:sz="0" w:space="0" w:color="auto"/>
      </w:divBdr>
    </w:div>
    <w:div w:id="1299996380">
      <w:bodyDiv w:val="1"/>
      <w:marLeft w:val="0"/>
      <w:marRight w:val="0"/>
      <w:marTop w:val="0"/>
      <w:marBottom w:val="0"/>
      <w:divBdr>
        <w:top w:val="none" w:sz="0" w:space="0" w:color="auto"/>
        <w:left w:val="none" w:sz="0" w:space="0" w:color="auto"/>
        <w:bottom w:val="none" w:sz="0" w:space="0" w:color="auto"/>
        <w:right w:val="none" w:sz="0" w:space="0" w:color="auto"/>
      </w:divBdr>
    </w:div>
    <w:div w:id="1370060538">
      <w:bodyDiv w:val="1"/>
      <w:marLeft w:val="0"/>
      <w:marRight w:val="0"/>
      <w:marTop w:val="0"/>
      <w:marBottom w:val="0"/>
      <w:divBdr>
        <w:top w:val="none" w:sz="0" w:space="0" w:color="auto"/>
        <w:left w:val="none" w:sz="0" w:space="0" w:color="auto"/>
        <w:bottom w:val="none" w:sz="0" w:space="0" w:color="auto"/>
        <w:right w:val="none" w:sz="0" w:space="0" w:color="auto"/>
      </w:divBdr>
    </w:div>
    <w:div w:id="1472287385">
      <w:bodyDiv w:val="1"/>
      <w:marLeft w:val="0"/>
      <w:marRight w:val="0"/>
      <w:marTop w:val="0"/>
      <w:marBottom w:val="0"/>
      <w:divBdr>
        <w:top w:val="none" w:sz="0" w:space="0" w:color="auto"/>
        <w:left w:val="none" w:sz="0" w:space="0" w:color="auto"/>
        <w:bottom w:val="none" w:sz="0" w:space="0" w:color="auto"/>
        <w:right w:val="none" w:sz="0" w:space="0" w:color="auto"/>
      </w:divBdr>
    </w:div>
    <w:div w:id="1537500808">
      <w:bodyDiv w:val="1"/>
      <w:marLeft w:val="0"/>
      <w:marRight w:val="0"/>
      <w:marTop w:val="0"/>
      <w:marBottom w:val="0"/>
      <w:divBdr>
        <w:top w:val="none" w:sz="0" w:space="0" w:color="auto"/>
        <w:left w:val="none" w:sz="0" w:space="0" w:color="auto"/>
        <w:bottom w:val="none" w:sz="0" w:space="0" w:color="auto"/>
        <w:right w:val="none" w:sz="0" w:space="0" w:color="auto"/>
      </w:divBdr>
    </w:div>
    <w:div w:id="1739664535">
      <w:bodyDiv w:val="1"/>
      <w:marLeft w:val="0"/>
      <w:marRight w:val="0"/>
      <w:marTop w:val="0"/>
      <w:marBottom w:val="0"/>
      <w:divBdr>
        <w:top w:val="none" w:sz="0" w:space="0" w:color="auto"/>
        <w:left w:val="none" w:sz="0" w:space="0" w:color="auto"/>
        <w:bottom w:val="none" w:sz="0" w:space="0" w:color="auto"/>
        <w:right w:val="none" w:sz="0" w:space="0" w:color="auto"/>
      </w:divBdr>
    </w:div>
    <w:div w:id="1860243319">
      <w:bodyDiv w:val="1"/>
      <w:marLeft w:val="0"/>
      <w:marRight w:val="0"/>
      <w:marTop w:val="0"/>
      <w:marBottom w:val="0"/>
      <w:divBdr>
        <w:top w:val="none" w:sz="0" w:space="0" w:color="auto"/>
        <w:left w:val="none" w:sz="0" w:space="0" w:color="auto"/>
        <w:bottom w:val="none" w:sz="0" w:space="0" w:color="auto"/>
        <w:right w:val="none" w:sz="0" w:space="0" w:color="auto"/>
      </w:divBdr>
    </w:div>
    <w:div w:id="1991009875">
      <w:bodyDiv w:val="1"/>
      <w:marLeft w:val="0"/>
      <w:marRight w:val="0"/>
      <w:marTop w:val="0"/>
      <w:marBottom w:val="0"/>
      <w:divBdr>
        <w:top w:val="none" w:sz="0" w:space="0" w:color="auto"/>
        <w:left w:val="none" w:sz="0" w:space="0" w:color="auto"/>
        <w:bottom w:val="none" w:sz="0" w:space="0" w:color="auto"/>
        <w:right w:val="none" w:sz="0" w:space="0" w:color="auto"/>
      </w:divBdr>
    </w:div>
    <w:div w:id="2116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ek@vak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rbanek@vak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AF96-559C-46B3-B31A-1953E87C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9030</Words>
  <Characters>53277</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Notebook</Company>
  <LinksUpToDate>false</LinksUpToDate>
  <CharactersWithSpaces>62183</CharactersWithSpaces>
  <SharedDoc>false</SharedDoc>
  <HLinks>
    <vt:vector size="30" baseType="variant">
      <vt:variant>
        <vt:i4>5701691</vt:i4>
      </vt:variant>
      <vt:variant>
        <vt:i4>12</vt:i4>
      </vt:variant>
      <vt:variant>
        <vt:i4>0</vt:i4>
      </vt:variant>
      <vt:variant>
        <vt:i4>5</vt:i4>
      </vt:variant>
      <vt:variant>
        <vt:lpwstr>mailto:martin.soudek@vschrudim.cz</vt:lpwstr>
      </vt:variant>
      <vt:variant>
        <vt:lpwstr/>
      </vt:variant>
      <vt:variant>
        <vt:i4>3670085</vt:i4>
      </vt:variant>
      <vt:variant>
        <vt:i4>9</vt:i4>
      </vt:variant>
      <vt:variant>
        <vt:i4>0</vt:i4>
      </vt:variant>
      <vt:variant>
        <vt:i4>5</vt:i4>
      </vt:variant>
      <vt:variant>
        <vt:lpwstr>mailto:miloslav.prokes@vschrudim.cz</vt:lpwstr>
      </vt:variant>
      <vt:variant>
        <vt:lpwstr/>
      </vt:variant>
      <vt:variant>
        <vt:i4>3276883</vt:i4>
      </vt:variant>
      <vt:variant>
        <vt:i4>6</vt:i4>
      </vt:variant>
      <vt:variant>
        <vt:i4>0</vt:i4>
      </vt:variant>
      <vt:variant>
        <vt:i4>5</vt:i4>
      </vt:variant>
      <vt:variant>
        <vt:lpwstr>mailto:petr.kavalir@vschrudim.cz</vt:lpwstr>
      </vt:variant>
      <vt:variant>
        <vt:lpwstr/>
      </vt:variant>
      <vt:variant>
        <vt:i4>7667802</vt:i4>
      </vt:variant>
      <vt:variant>
        <vt:i4>3</vt:i4>
      </vt:variant>
      <vt:variant>
        <vt:i4>0</vt:i4>
      </vt:variant>
      <vt:variant>
        <vt:i4>5</vt:i4>
      </vt:variant>
      <vt:variant>
        <vt:lpwstr>mailto:matucha@vakcr.cz</vt:lpwstr>
      </vt:variant>
      <vt:variant>
        <vt:lpwstr/>
      </vt:variant>
      <vt:variant>
        <vt:i4>8126544</vt:i4>
      </vt:variant>
      <vt:variant>
        <vt:i4>0</vt:i4>
      </vt:variant>
      <vt:variant>
        <vt:i4>0</vt:i4>
      </vt:variant>
      <vt:variant>
        <vt:i4>5</vt:i4>
      </vt:variant>
      <vt:variant>
        <vt:lpwstr>mailto:urbanek@vakcr.cz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ELCOS GROUP</dc:creator>
  <cp:lastModifiedBy>Kaiserová Eva</cp:lastModifiedBy>
  <cp:revision>8</cp:revision>
  <cp:lastPrinted>2017-02-01T15:53:00Z</cp:lastPrinted>
  <dcterms:created xsi:type="dcterms:W3CDTF">2024-09-04T06:20:00Z</dcterms:created>
  <dcterms:modified xsi:type="dcterms:W3CDTF">2024-09-06T12:50:00Z</dcterms:modified>
</cp:coreProperties>
</file>