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38EF" w14:textId="77777777" w:rsidR="00DE2CF6" w:rsidRPr="00F00889" w:rsidRDefault="00AA01B1" w:rsidP="002E2E1B">
      <w:pPr>
        <w:jc w:val="right"/>
        <w:rPr>
          <w:rFonts w:ascii="Arial" w:hAnsi="Arial" w:cs="Arial"/>
          <w:b/>
          <w:i/>
          <w:sz w:val="22"/>
          <w:szCs w:val="22"/>
        </w:rPr>
      </w:pPr>
      <w:r w:rsidRPr="00F00889">
        <w:rPr>
          <w:rFonts w:ascii="Arial" w:hAnsi="Arial" w:cs="Arial"/>
          <w:b/>
          <w:i/>
          <w:sz w:val="22"/>
          <w:szCs w:val="22"/>
        </w:rPr>
        <w:t>Příloha č. </w:t>
      </w:r>
      <w:r w:rsidR="00A33661" w:rsidRPr="00F00889">
        <w:rPr>
          <w:rFonts w:ascii="Arial" w:hAnsi="Arial" w:cs="Arial"/>
          <w:b/>
          <w:i/>
          <w:sz w:val="22"/>
          <w:szCs w:val="22"/>
        </w:rPr>
        <w:t>3</w:t>
      </w:r>
    </w:p>
    <w:p w14:paraId="302CF973" w14:textId="77777777" w:rsidR="002E2E1B" w:rsidRPr="00F00889" w:rsidRDefault="002E2E1B" w:rsidP="00DE2CF6">
      <w:pPr>
        <w:jc w:val="left"/>
        <w:rPr>
          <w:rFonts w:ascii="Arial" w:hAnsi="Arial" w:cs="Arial"/>
          <w:sz w:val="22"/>
          <w:szCs w:val="22"/>
        </w:rPr>
      </w:pPr>
    </w:p>
    <w:p w14:paraId="486A7556" w14:textId="77777777" w:rsidR="00DE2CF6" w:rsidRPr="00F00889" w:rsidRDefault="00DE2CF6" w:rsidP="00DE2CF6">
      <w:pPr>
        <w:jc w:val="left"/>
        <w:rPr>
          <w:rFonts w:ascii="Arial" w:hAnsi="Arial" w:cs="Arial"/>
          <w:sz w:val="22"/>
          <w:szCs w:val="22"/>
        </w:rPr>
      </w:pPr>
      <w:r w:rsidRPr="00F00889">
        <w:rPr>
          <w:noProof/>
          <w:sz w:val="22"/>
          <w:szCs w:val="22"/>
        </w:rPr>
        <w:drawing>
          <wp:anchor distT="0" distB="0" distL="114300" distR="114300" simplePos="0" relativeHeight="251660288" behindDoc="0" locked="0" layoutInCell="1" allowOverlap="1" wp14:anchorId="1174DF01" wp14:editId="4B9BF065">
            <wp:simplePos x="0" y="0"/>
            <wp:positionH relativeFrom="column">
              <wp:posOffset>2743200</wp:posOffset>
            </wp:positionH>
            <wp:positionV relativeFrom="paragraph">
              <wp:posOffset>-114300</wp:posOffset>
            </wp:positionV>
            <wp:extent cx="311785" cy="358775"/>
            <wp:effectExtent l="19050" t="0" r="0" b="0"/>
            <wp:wrapNone/>
            <wp:docPr id="2" name="obrázek 1" descr="C:\Users\Vrany\Desktop\st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Vrany\Desktop\steti.jpg"/>
                    <pic:cNvPicPr>
                      <a:picLocks noChangeAspect="1" noChangeArrowheads="1"/>
                    </pic:cNvPicPr>
                  </pic:nvPicPr>
                  <pic:blipFill>
                    <a:blip r:embed="rId8" cstate="print"/>
                    <a:srcRect/>
                    <a:stretch>
                      <a:fillRect/>
                    </a:stretch>
                  </pic:blipFill>
                  <pic:spPr bwMode="auto">
                    <a:xfrm>
                      <a:off x="0" y="0"/>
                      <a:ext cx="311785" cy="358775"/>
                    </a:xfrm>
                    <a:prstGeom prst="rect">
                      <a:avLst/>
                    </a:prstGeom>
                    <a:noFill/>
                  </pic:spPr>
                </pic:pic>
              </a:graphicData>
            </a:graphic>
          </wp:anchor>
        </w:drawing>
      </w:r>
    </w:p>
    <w:p w14:paraId="372445CD" w14:textId="77777777" w:rsidR="00DE2CF6" w:rsidRPr="00F00889" w:rsidRDefault="00DE2CF6" w:rsidP="00DE2CF6">
      <w:pPr>
        <w:jc w:val="left"/>
        <w:rPr>
          <w:rFonts w:ascii="Arial" w:hAnsi="Arial" w:cs="Arial"/>
          <w:sz w:val="22"/>
          <w:szCs w:val="22"/>
        </w:rPr>
      </w:pPr>
    </w:p>
    <w:p w14:paraId="05968FFC" w14:textId="77777777" w:rsidR="00DE2CF6" w:rsidRPr="00F00889" w:rsidRDefault="00DE2CF6" w:rsidP="00DE2CF6">
      <w:pPr>
        <w:jc w:val="center"/>
        <w:rPr>
          <w:rFonts w:ascii="Arial" w:hAnsi="Arial" w:cs="Arial"/>
          <w:b/>
          <w:sz w:val="40"/>
          <w:szCs w:val="40"/>
        </w:rPr>
      </w:pPr>
      <w:r w:rsidRPr="00F00889">
        <w:rPr>
          <w:rFonts w:ascii="Arial" w:hAnsi="Arial" w:cs="Arial"/>
          <w:b/>
          <w:sz w:val="40"/>
          <w:szCs w:val="40"/>
        </w:rPr>
        <w:t xml:space="preserve">Návrh znění smlouvy o dílo </w:t>
      </w:r>
    </w:p>
    <w:p w14:paraId="7C1E6719" w14:textId="77777777" w:rsidR="00DE2CF6" w:rsidRPr="00F00889" w:rsidRDefault="00DE2CF6" w:rsidP="00DE2CF6">
      <w:pPr>
        <w:rPr>
          <w:rFonts w:ascii="Arial" w:hAnsi="Arial" w:cs="Arial"/>
          <w:sz w:val="22"/>
          <w:szCs w:val="22"/>
        </w:rPr>
      </w:pPr>
    </w:p>
    <w:p w14:paraId="35661EE5" w14:textId="77777777" w:rsidR="002C190A" w:rsidRPr="00F00889" w:rsidRDefault="002C190A" w:rsidP="00DE2CF6">
      <w:pPr>
        <w:rPr>
          <w:rFonts w:ascii="Arial" w:hAnsi="Arial" w:cs="Arial"/>
          <w:sz w:val="22"/>
          <w:szCs w:val="22"/>
        </w:rPr>
      </w:pPr>
    </w:p>
    <w:p w14:paraId="29BC17ED" w14:textId="77777777" w:rsidR="00DE2CF6" w:rsidRPr="00F00889" w:rsidRDefault="00DE2CF6" w:rsidP="00DE2CF6">
      <w:pPr>
        <w:pStyle w:val="prvnpreambulesmlouvy"/>
        <w:rPr>
          <w:rFonts w:ascii="Arial" w:hAnsi="Arial" w:cs="Arial"/>
          <w:snapToGrid w:val="0"/>
          <w:sz w:val="22"/>
          <w:szCs w:val="22"/>
        </w:rPr>
      </w:pPr>
      <w:r w:rsidRPr="00F00889">
        <w:rPr>
          <w:rFonts w:ascii="Arial" w:hAnsi="Arial" w:cs="Arial"/>
          <w:snapToGrid w:val="0"/>
          <w:sz w:val="22"/>
          <w:szCs w:val="22"/>
        </w:rPr>
        <w:t>uzavřené</w:t>
      </w:r>
      <w:r w:rsidR="00AA01B1" w:rsidRPr="00F00889">
        <w:rPr>
          <w:rFonts w:ascii="Arial" w:hAnsi="Arial" w:cs="Arial"/>
          <w:snapToGrid w:val="0"/>
          <w:sz w:val="22"/>
          <w:szCs w:val="22"/>
        </w:rPr>
        <w:t xml:space="preserve"> podle § </w:t>
      </w:r>
      <w:smartTag w:uri="urn:schemas-microsoft-com:office:smarttags" w:element="metricconverter">
        <w:smartTagPr>
          <w:attr w:name="ProductID" w:val="2586 a"/>
        </w:smartTagPr>
        <w:r w:rsidRPr="00F00889">
          <w:rPr>
            <w:rFonts w:ascii="Arial" w:hAnsi="Arial" w:cs="Arial"/>
            <w:snapToGrid w:val="0"/>
            <w:sz w:val="22"/>
            <w:szCs w:val="22"/>
          </w:rPr>
          <w:t>2586 a</w:t>
        </w:r>
      </w:smartTag>
      <w:r w:rsidR="00AA01B1" w:rsidRPr="00F00889">
        <w:rPr>
          <w:rFonts w:ascii="Arial" w:hAnsi="Arial" w:cs="Arial"/>
          <w:snapToGrid w:val="0"/>
          <w:sz w:val="22"/>
          <w:szCs w:val="22"/>
        </w:rPr>
        <w:t xml:space="preserve"> násl. zákona č. </w:t>
      </w:r>
      <w:r w:rsidRPr="00F00889">
        <w:rPr>
          <w:rFonts w:ascii="Arial" w:hAnsi="Arial" w:cs="Arial"/>
          <w:snapToGrid w:val="0"/>
          <w:sz w:val="22"/>
          <w:szCs w:val="22"/>
        </w:rPr>
        <w:t>89/2012 Sb., občanský zákoník</w:t>
      </w:r>
      <w:r w:rsidR="000A7BDA" w:rsidRPr="00F00889">
        <w:rPr>
          <w:rFonts w:ascii="Arial" w:hAnsi="Arial" w:cs="Arial"/>
          <w:snapToGrid w:val="0"/>
          <w:sz w:val="22"/>
          <w:szCs w:val="22"/>
        </w:rPr>
        <w:t>, ve znění pozdějších předpisů</w:t>
      </w:r>
    </w:p>
    <w:p w14:paraId="2FEEA5AE" w14:textId="77777777" w:rsidR="00DE2CF6" w:rsidRPr="00F00889" w:rsidRDefault="00DE2CF6" w:rsidP="00DE2CF6">
      <w:pPr>
        <w:jc w:val="center"/>
        <w:rPr>
          <w:rFonts w:ascii="Arial" w:hAnsi="Arial" w:cs="Arial"/>
          <w:b/>
          <w:sz w:val="22"/>
          <w:szCs w:val="22"/>
          <w:u w:val="single"/>
        </w:rPr>
      </w:pPr>
    </w:p>
    <w:p w14:paraId="7156E218" w14:textId="77777777" w:rsidR="00DE2CF6" w:rsidRPr="00F00889" w:rsidRDefault="00DE2CF6" w:rsidP="00DE2CF6">
      <w:pPr>
        <w:jc w:val="center"/>
        <w:rPr>
          <w:rFonts w:ascii="Arial" w:hAnsi="Arial" w:cs="Arial"/>
          <w:b/>
          <w:sz w:val="22"/>
          <w:szCs w:val="22"/>
        </w:rPr>
      </w:pPr>
      <w:r w:rsidRPr="00F00889">
        <w:rPr>
          <w:rFonts w:ascii="Arial" w:hAnsi="Arial" w:cs="Arial"/>
          <w:b/>
          <w:sz w:val="22"/>
          <w:szCs w:val="22"/>
        </w:rPr>
        <w:t>Článek 1.</w:t>
      </w:r>
    </w:p>
    <w:p w14:paraId="2D2CA36A" w14:textId="77777777" w:rsidR="00DE2CF6" w:rsidRPr="00F00889" w:rsidRDefault="00DE2CF6" w:rsidP="00DE2CF6">
      <w:pPr>
        <w:pStyle w:val="Podnadpis"/>
        <w:rPr>
          <w:rFonts w:ascii="Arial" w:hAnsi="Arial" w:cs="Arial"/>
          <w:sz w:val="22"/>
          <w:szCs w:val="22"/>
        </w:rPr>
      </w:pPr>
      <w:r w:rsidRPr="00F00889">
        <w:rPr>
          <w:rFonts w:ascii="Arial" w:hAnsi="Arial" w:cs="Arial"/>
          <w:sz w:val="22"/>
          <w:szCs w:val="22"/>
        </w:rPr>
        <w:t>Smluvní strany</w:t>
      </w:r>
    </w:p>
    <w:p w14:paraId="2485D42E" w14:textId="77777777" w:rsidR="00DE2CF6" w:rsidRPr="00F00889" w:rsidRDefault="00DE2CF6" w:rsidP="00DE2CF6">
      <w:pPr>
        <w:ind w:right="-468"/>
        <w:jc w:val="center"/>
        <w:rPr>
          <w:rFonts w:ascii="Arial" w:hAnsi="Arial" w:cs="Arial"/>
          <w:sz w:val="22"/>
          <w:szCs w:val="22"/>
        </w:rPr>
      </w:pPr>
    </w:p>
    <w:p w14:paraId="3D29A4CE"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u w:val="single"/>
        </w:rPr>
        <w:t>1.1. Objednatel:</w:t>
      </w:r>
      <w:r w:rsidR="00A250AF" w:rsidRPr="00F00889">
        <w:rPr>
          <w:rFonts w:ascii="Arial" w:hAnsi="Arial" w:cs="Arial"/>
          <w:b/>
          <w:sz w:val="22"/>
          <w:szCs w:val="22"/>
        </w:rPr>
        <w:tab/>
        <w:t>Město Štětí</w:t>
      </w:r>
    </w:p>
    <w:p w14:paraId="01A4403E" w14:textId="77777777" w:rsidR="00DE2CF6" w:rsidRPr="00F00889" w:rsidRDefault="00DE2CF6" w:rsidP="00DE2CF6">
      <w:pPr>
        <w:tabs>
          <w:tab w:val="left" w:pos="3686"/>
        </w:tabs>
        <w:rPr>
          <w:rFonts w:ascii="Arial" w:hAnsi="Arial" w:cs="Arial"/>
          <w:sz w:val="22"/>
          <w:szCs w:val="22"/>
        </w:rPr>
      </w:pPr>
      <w:r w:rsidRPr="00F00889">
        <w:rPr>
          <w:rFonts w:ascii="Arial" w:hAnsi="Arial" w:cs="Arial"/>
          <w:sz w:val="22"/>
          <w:szCs w:val="22"/>
        </w:rPr>
        <w:tab/>
      </w:r>
      <w:r w:rsidRPr="00F00889">
        <w:rPr>
          <w:rFonts w:ascii="Arial" w:hAnsi="Arial" w:cs="Arial"/>
          <w:b/>
          <w:sz w:val="22"/>
          <w:szCs w:val="22"/>
        </w:rPr>
        <w:t>Mírové náměstí 163</w:t>
      </w:r>
    </w:p>
    <w:p w14:paraId="15412FFE" w14:textId="77777777" w:rsidR="00DE2CF6" w:rsidRPr="00F00889" w:rsidRDefault="00D219BE" w:rsidP="00DE2CF6">
      <w:pPr>
        <w:tabs>
          <w:tab w:val="left" w:pos="3686"/>
        </w:tabs>
        <w:rPr>
          <w:rFonts w:ascii="Arial" w:hAnsi="Arial" w:cs="Arial"/>
          <w:b/>
          <w:sz w:val="22"/>
          <w:szCs w:val="22"/>
        </w:rPr>
      </w:pPr>
      <w:r w:rsidRPr="00F00889">
        <w:rPr>
          <w:rFonts w:ascii="Arial" w:hAnsi="Arial" w:cs="Arial"/>
          <w:b/>
          <w:sz w:val="22"/>
          <w:szCs w:val="22"/>
        </w:rPr>
        <w:tab/>
        <w:t xml:space="preserve">411 08 </w:t>
      </w:r>
      <w:r w:rsidR="00DE2CF6" w:rsidRPr="00F00889">
        <w:rPr>
          <w:rFonts w:ascii="Arial" w:hAnsi="Arial" w:cs="Arial"/>
          <w:b/>
          <w:sz w:val="22"/>
          <w:szCs w:val="22"/>
        </w:rPr>
        <w:t>Štětí</w:t>
      </w:r>
    </w:p>
    <w:p w14:paraId="00DACFDC" w14:textId="77777777" w:rsidR="00DE2CF6" w:rsidRPr="00F00889" w:rsidRDefault="00DE2CF6" w:rsidP="00DE2CF6">
      <w:pPr>
        <w:rPr>
          <w:rFonts w:ascii="Arial" w:hAnsi="Arial" w:cs="Arial"/>
          <w:sz w:val="22"/>
          <w:szCs w:val="22"/>
        </w:rPr>
      </w:pPr>
    </w:p>
    <w:p w14:paraId="6564ECD2" w14:textId="77777777" w:rsidR="00DE2CF6" w:rsidRPr="00F00889" w:rsidRDefault="00DE2CF6" w:rsidP="00DE2CF6">
      <w:pPr>
        <w:tabs>
          <w:tab w:val="left" w:pos="3686"/>
        </w:tabs>
        <w:rPr>
          <w:rFonts w:ascii="Arial" w:hAnsi="Arial" w:cs="Arial"/>
          <w:sz w:val="22"/>
          <w:szCs w:val="22"/>
        </w:rPr>
      </w:pPr>
      <w:r w:rsidRPr="00F00889">
        <w:rPr>
          <w:rFonts w:ascii="Arial" w:hAnsi="Arial" w:cs="Arial"/>
          <w:sz w:val="22"/>
          <w:szCs w:val="22"/>
        </w:rPr>
        <w:t>Zástupce ve věcech smluvních:</w:t>
      </w:r>
      <w:r w:rsidRPr="00F00889">
        <w:rPr>
          <w:rFonts w:ascii="Arial" w:hAnsi="Arial" w:cs="Arial"/>
          <w:sz w:val="22"/>
          <w:szCs w:val="22"/>
        </w:rPr>
        <w:tab/>
      </w:r>
      <w:r w:rsidRPr="00F00889">
        <w:rPr>
          <w:rFonts w:ascii="Arial" w:hAnsi="Arial" w:cs="Arial"/>
          <w:b/>
          <w:sz w:val="22"/>
          <w:szCs w:val="22"/>
        </w:rPr>
        <w:t xml:space="preserve">Mgr. </w:t>
      </w:r>
      <w:r w:rsidR="007A193F">
        <w:rPr>
          <w:rFonts w:ascii="Arial" w:hAnsi="Arial" w:cs="Arial"/>
          <w:b/>
          <w:sz w:val="22"/>
          <w:szCs w:val="22"/>
        </w:rPr>
        <w:t>Ing. Miroslav Andrt</w:t>
      </w:r>
      <w:r w:rsidRPr="00F00889">
        <w:rPr>
          <w:rFonts w:ascii="Arial" w:hAnsi="Arial" w:cs="Arial"/>
          <w:b/>
          <w:sz w:val="22"/>
          <w:szCs w:val="22"/>
        </w:rPr>
        <w:t xml:space="preserve"> – starosta</w:t>
      </w:r>
    </w:p>
    <w:p w14:paraId="6BDE17D5" w14:textId="77777777" w:rsidR="00DE2CF6" w:rsidRPr="00F00889" w:rsidRDefault="00DE2CF6" w:rsidP="00DE2CF6">
      <w:pPr>
        <w:rPr>
          <w:rFonts w:ascii="Arial" w:hAnsi="Arial" w:cs="Arial"/>
          <w:sz w:val="22"/>
          <w:szCs w:val="22"/>
        </w:rPr>
      </w:pPr>
    </w:p>
    <w:p w14:paraId="4245246A" w14:textId="77777777" w:rsidR="00F6630B" w:rsidRPr="00F00889" w:rsidRDefault="00DE2CF6" w:rsidP="00261524">
      <w:pPr>
        <w:tabs>
          <w:tab w:val="left" w:pos="3686"/>
        </w:tabs>
        <w:ind w:left="3686" w:hanging="3686"/>
        <w:rPr>
          <w:rFonts w:ascii="Arial" w:hAnsi="Arial" w:cs="Arial"/>
          <w:sz w:val="22"/>
          <w:szCs w:val="22"/>
        </w:rPr>
      </w:pPr>
      <w:r w:rsidRPr="00F00889">
        <w:rPr>
          <w:rFonts w:ascii="Arial" w:hAnsi="Arial" w:cs="Arial"/>
          <w:sz w:val="22"/>
          <w:szCs w:val="22"/>
        </w:rPr>
        <w:t>Zástupce ve věcech technických:</w:t>
      </w:r>
      <w:r w:rsidRPr="00F00889">
        <w:rPr>
          <w:rFonts w:ascii="Arial" w:hAnsi="Arial" w:cs="Arial"/>
          <w:sz w:val="22"/>
          <w:szCs w:val="22"/>
        </w:rPr>
        <w:tab/>
      </w:r>
      <w:r w:rsidR="00F6630B" w:rsidRPr="00F00889">
        <w:rPr>
          <w:rFonts w:ascii="Arial" w:hAnsi="Arial" w:cs="Arial"/>
          <w:b/>
          <w:sz w:val="22"/>
          <w:szCs w:val="22"/>
        </w:rPr>
        <w:t>Ing. Monika Tydrichová – vedoucí OMI</w:t>
      </w:r>
    </w:p>
    <w:p w14:paraId="7192CED8" w14:textId="77777777" w:rsidR="00DE2CF6" w:rsidRPr="00F00889" w:rsidRDefault="00F6630B" w:rsidP="00261524">
      <w:pPr>
        <w:tabs>
          <w:tab w:val="left" w:pos="3686"/>
        </w:tabs>
        <w:ind w:left="3686" w:hanging="3686"/>
        <w:rPr>
          <w:rFonts w:ascii="Arial" w:hAnsi="Arial" w:cs="Arial"/>
          <w:b/>
          <w:sz w:val="22"/>
          <w:szCs w:val="22"/>
        </w:rPr>
      </w:pPr>
      <w:r w:rsidRPr="00F00889">
        <w:rPr>
          <w:rFonts w:ascii="Arial" w:hAnsi="Arial" w:cs="Arial"/>
          <w:b/>
          <w:sz w:val="22"/>
          <w:szCs w:val="22"/>
        </w:rPr>
        <w:tab/>
      </w:r>
      <w:r w:rsidR="00FA73DE">
        <w:rPr>
          <w:rFonts w:ascii="Arial" w:hAnsi="Arial" w:cs="Arial"/>
          <w:b/>
          <w:sz w:val="22"/>
          <w:szCs w:val="22"/>
        </w:rPr>
        <w:t>Rudolf</w:t>
      </w:r>
      <w:r w:rsidR="000F1A49">
        <w:rPr>
          <w:rFonts w:ascii="Arial" w:hAnsi="Arial" w:cs="Arial"/>
          <w:b/>
          <w:sz w:val="22"/>
          <w:szCs w:val="22"/>
        </w:rPr>
        <w:t xml:space="preserve"> </w:t>
      </w:r>
      <w:r w:rsidR="00FA73DE">
        <w:rPr>
          <w:rFonts w:ascii="Arial" w:hAnsi="Arial" w:cs="Arial"/>
          <w:b/>
          <w:sz w:val="22"/>
          <w:szCs w:val="22"/>
        </w:rPr>
        <w:t>Spáčil</w:t>
      </w:r>
      <w:r w:rsidR="00DE2CF6" w:rsidRPr="00F00889">
        <w:rPr>
          <w:rFonts w:ascii="Arial" w:hAnsi="Arial" w:cs="Arial"/>
          <w:b/>
          <w:sz w:val="22"/>
          <w:szCs w:val="22"/>
        </w:rPr>
        <w:t xml:space="preserve"> – </w:t>
      </w:r>
      <w:r w:rsidR="00D43164" w:rsidRPr="00F00889">
        <w:rPr>
          <w:rFonts w:ascii="Arial" w:hAnsi="Arial" w:cs="Arial"/>
          <w:b/>
          <w:sz w:val="22"/>
          <w:szCs w:val="22"/>
        </w:rPr>
        <w:t>referent OMI</w:t>
      </w:r>
    </w:p>
    <w:p w14:paraId="28163A98" w14:textId="77777777" w:rsidR="00F95271" w:rsidRDefault="00F95271" w:rsidP="00DE2CF6">
      <w:pPr>
        <w:tabs>
          <w:tab w:val="left" w:pos="3686"/>
        </w:tabs>
        <w:rPr>
          <w:rFonts w:ascii="Arial" w:hAnsi="Arial" w:cs="Arial"/>
          <w:b/>
          <w:sz w:val="22"/>
          <w:szCs w:val="22"/>
        </w:rPr>
      </w:pPr>
    </w:p>
    <w:p w14:paraId="77D29216" w14:textId="77777777" w:rsidR="00F95271" w:rsidRDefault="00F95271" w:rsidP="00F95271">
      <w:pPr>
        <w:tabs>
          <w:tab w:val="left" w:pos="3686"/>
        </w:tabs>
        <w:rPr>
          <w:rFonts w:ascii="Arial" w:hAnsi="Arial" w:cs="Arial"/>
          <w:b/>
          <w:sz w:val="22"/>
          <w:szCs w:val="22"/>
        </w:rPr>
      </w:pPr>
      <w:r w:rsidRPr="00977E9E">
        <w:rPr>
          <w:rFonts w:ascii="Arial" w:hAnsi="Arial" w:cs="Arial"/>
          <w:sz w:val="22"/>
          <w:szCs w:val="22"/>
        </w:rPr>
        <w:t>Bankovní spojení:</w:t>
      </w:r>
      <w:r w:rsidRPr="00977E9E">
        <w:rPr>
          <w:rFonts w:ascii="Arial" w:hAnsi="Arial" w:cs="Arial"/>
          <w:sz w:val="22"/>
          <w:szCs w:val="22"/>
        </w:rPr>
        <w:tab/>
      </w:r>
      <w:r>
        <w:rPr>
          <w:rFonts w:ascii="Arial" w:hAnsi="Arial" w:cs="Arial"/>
          <w:b/>
          <w:sz w:val="22"/>
          <w:szCs w:val="22"/>
        </w:rPr>
        <w:t>Česká spořitelna,</w:t>
      </w:r>
      <w:r w:rsidRPr="00F00889">
        <w:rPr>
          <w:rFonts w:ascii="Arial" w:hAnsi="Arial" w:cs="Arial"/>
          <w:b/>
          <w:sz w:val="22"/>
          <w:szCs w:val="22"/>
        </w:rPr>
        <w:t xml:space="preserve"> a.s.</w:t>
      </w:r>
    </w:p>
    <w:p w14:paraId="643B5106" w14:textId="77777777" w:rsidR="00DE2CF6" w:rsidRPr="00F00889" w:rsidRDefault="00F95271" w:rsidP="00F95271">
      <w:pPr>
        <w:tabs>
          <w:tab w:val="left" w:pos="3686"/>
        </w:tabs>
        <w:rPr>
          <w:rFonts w:ascii="Arial" w:hAnsi="Arial" w:cs="Arial"/>
          <w:sz w:val="22"/>
          <w:szCs w:val="22"/>
        </w:rPr>
      </w:pPr>
      <w:r w:rsidRPr="003C210C">
        <w:rPr>
          <w:rFonts w:ascii="Arial" w:hAnsi="Arial" w:cs="Arial"/>
          <w:sz w:val="22"/>
          <w:szCs w:val="22"/>
        </w:rPr>
        <w:t>č. účtu:</w:t>
      </w:r>
      <w:r w:rsidRPr="00977E9E">
        <w:rPr>
          <w:rFonts w:ascii="Arial" w:hAnsi="Arial" w:cs="Arial"/>
          <w:b/>
          <w:sz w:val="22"/>
          <w:szCs w:val="22"/>
        </w:rPr>
        <w:t xml:space="preserve"> </w:t>
      </w:r>
      <w:r>
        <w:rPr>
          <w:rFonts w:ascii="Arial" w:hAnsi="Arial" w:cs="Arial"/>
          <w:b/>
          <w:sz w:val="22"/>
          <w:szCs w:val="22"/>
        </w:rPr>
        <w:tab/>
        <w:t>1005097379</w:t>
      </w:r>
      <w:r w:rsidRPr="00F00889">
        <w:rPr>
          <w:rFonts w:ascii="Arial" w:hAnsi="Arial" w:cs="Arial"/>
          <w:b/>
          <w:sz w:val="22"/>
          <w:szCs w:val="22"/>
        </w:rPr>
        <w:t>/0</w:t>
      </w:r>
      <w:r>
        <w:rPr>
          <w:rFonts w:ascii="Arial" w:hAnsi="Arial" w:cs="Arial"/>
          <w:b/>
          <w:sz w:val="22"/>
          <w:szCs w:val="22"/>
        </w:rPr>
        <w:t>8</w:t>
      </w:r>
      <w:r w:rsidRPr="00F00889">
        <w:rPr>
          <w:rFonts w:ascii="Arial" w:hAnsi="Arial" w:cs="Arial"/>
          <w:b/>
          <w:sz w:val="22"/>
          <w:szCs w:val="22"/>
        </w:rPr>
        <w:t>00</w:t>
      </w:r>
      <w:r w:rsidR="00DE2CF6" w:rsidRPr="00F00889">
        <w:rPr>
          <w:rFonts w:ascii="Arial" w:hAnsi="Arial" w:cs="Arial"/>
          <w:b/>
          <w:sz w:val="22"/>
          <w:szCs w:val="22"/>
        </w:rPr>
        <w:tab/>
      </w:r>
    </w:p>
    <w:p w14:paraId="52A036E9" w14:textId="77777777" w:rsidR="00DE2CF6" w:rsidRPr="00F00889" w:rsidRDefault="00DE2CF6" w:rsidP="00DE2CF6">
      <w:pPr>
        <w:tabs>
          <w:tab w:val="left" w:pos="3686"/>
        </w:tabs>
        <w:rPr>
          <w:rFonts w:ascii="Arial" w:hAnsi="Arial" w:cs="Arial"/>
          <w:b/>
          <w:sz w:val="22"/>
          <w:szCs w:val="22"/>
        </w:rPr>
      </w:pPr>
      <w:r w:rsidRPr="00F00889">
        <w:rPr>
          <w:rFonts w:ascii="Arial" w:hAnsi="Arial" w:cs="Arial"/>
          <w:sz w:val="22"/>
          <w:szCs w:val="22"/>
        </w:rPr>
        <w:t>Bankovní spojení:</w:t>
      </w:r>
      <w:r w:rsidRPr="00F00889">
        <w:rPr>
          <w:rFonts w:ascii="Arial" w:hAnsi="Arial" w:cs="Arial"/>
          <w:sz w:val="22"/>
          <w:szCs w:val="22"/>
        </w:rPr>
        <w:tab/>
      </w:r>
      <w:r w:rsidR="00900E20" w:rsidRPr="00F00889">
        <w:rPr>
          <w:rFonts w:ascii="Arial" w:hAnsi="Arial" w:cs="Arial"/>
          <w:b/>
          <w:sz w:val="22"/>
          <w:szCs w:val="22"/>
        </w:rPr>
        <w:t>MONETA</w:t>
      </w:r>
      <w:r w:rsidRPr="00F00889">
        <w:rPr>
          <w:rFonts w:ascii="Arial" w:hAnsi="Arial" w:cs="Arial"/>
          <w:b/>
          <w:sz w:val="22"/>
          <w:szCs w:val="22"/>
        </w:rPr>
        <w:t xml:space="preserve"> Money Bank, a.s.</w:t>
      </w:r>
    </w:p>
    <w:p w14:paraId="6767596A" w14:textId="77777777" w:rsidR="00DE2CF6" w:rsidRPr="00F00889" w:rsidRDefault="00DE2CF6" w:rsidP="00DE2CF6">
      <w:pPr>
        <w:tabs>
          <w:tab w:val="left" w:pos="3686"/>
        </w:tabs>
        <w:rPr>
          <w:rFonts w:ascii="Arial" w:hAnsi="Arial" w:cs="Arial"/>
          <w:b/>
          <w:sz w:val="22"/>
          <w:szCs w:val="22"/>
        </w:rPr>
      </w:pPr>
      <w:r w:rsidRPr="004D750F">
        <w:rPr>
          <w:rFonts w:ascii="Arial" w:hAnsi="Arial" w:cs="Arial"/>
          <w:sz w:val="22"/>
          <w:szCs w:val="22"/>
        </w:rPr>
        <w:t>č. účtu</w:t>
      </w:r>
      <w:r w:rsidR="004D750F" w:rsidRPr="004D750F">
        <w:rPr>
          <w:rFonts w:ascii="Arial" w:hAnsi="Arial" w:cs="Arial"/>
          <w:sz w:val="22"/>
          <w:szCs w:val="22"/>
        </w:rPr>
        <w:t>:</w:t>
      </w:r>
      <w:r w:rsidRPr="00F00889">
        <w:rPr>
          <w:rFonts w:ascii="Arial" w:hAnsi="Arial" w:cs="Arial"/>
          <w:b/>
          <w:sz w:val="22"/>
          <w:szCs w:val="22"/>
        </w:rPr>
        <w:t xml:space="preserve"> </w:t>
      </w:r>
      <w:r w:rsidR="004D750F">
        <w:rPr>
          <w:rFonts w:ascii="Arial" w:hAnsi="Arial" w:cs="Arial"/>
          <w:b/>
          <w:sz w:val="22"/>
          <w:szCs w:val="22"/>
        </w:rPr>
        <w:tab/>
      </w:r>
      <w:r w:rsidRPr="00F00889">
        <w:rPr>
          <w:rFonts w:ascii="Arial" w:hAnsi="Arial" w:cs="Arial"/>
          <w:b/>
          <w:sz w:val="22"/>
          <w:szCs w:val="22"/>
        </w:rPr>
        <w:t>100022784/0600</w:t>
      </w:r>
    </w:p>
    <w:p w14:paraId="02DE305F" w14:textId="77777777" w:rsidR="00DE2CF6" w:rsidRPr="0098329E" w:rsidRDefault="004B46BF" w:rsidP="004D750F">
      <w:pPr>
        <w:tabs>
          <w:tab w:val="left" w:pos="3686"/>
        </w:tabs>
        <w:rPr>
          <w:rFonts w:ascii="Arial" w:hAnsi="Arial" w:cs="Arial"/>
          <w:b/>
          <w:sz w:val="22"/>
          <w:szCs w:val="22"/>
        </w:rPr>
      </w:pPr>
      <w:r>
        <w:rPr>
          <w:rFonts w:ascii="Arial" w:hAnsi="Arial" w:cs="Arial"/>
          <w:sz w:val="22"/>
          <w:szCs w:val="22"/>
        </w:rPr>
        <w:tab/>
      </w:r>
    </w:p>
    <w:p w14:paraId="20F25F77" w14:textId="77777777" w:rsidR="004B46BF" w:rsidRPr="00F00889" w:rsidRDefault="004B46BF" w:rsidP="00DE2CF6">
      <w:pPr>
        <w:rPr>
          <w:rFonts w:ascii="Arial" w:hAnsi="Arial" w:cs="Arial"/>
          <w:sz w:val="22"/>
          <w:szCs w:val="22"/>
        </w:rPr>
      </w:pPr>
    </w:p>
    <w:p w14:paraId="0D451F7E" w14:textId="77777777" w:rsidR="00DE2CF6" w:rsidRPr="00F00889" w:rsidRDefault="00DE2CF6" w:rsidP="00DE2CF6">
      <w:pPr>
        <w:tabs>
          <w:tab w:val="left" w:pos="3686"/>
        </w:tabs>
        <w:rPr>
          <w:rFonts w:ascii="Arial" w:hAnsi="Arial" w:cs="Arial"/>
          <w:b/>
          <w:sz w:val="22"/>
          <w:szCs w:val="22"/>
        </w:rPr>
      </w:pPr>
      <w:r w:rsidRPr="00F00889">
        <w:rPr>
          <w:rFonts w:ascii="Arial" w:hAnsi="Arial" w:cs="Arial"/>
          <w:sz w:val="22"/>
          <w:szCs w:val="22"/>
        </w:rPr>
        <w:t>IČ</w:t>
      </w:r>
      <w:r w:rsidR="000F1A49">
        <w:rPr>
          <w:rFonts w:ascii="Arial" w:hAnsi="Arial" w:cs="Arial"/>
          <w:sz w:val="22"/>
          <w:szCs w:val="22"/>
        </w:rPr>
        <w:t>O</w:t>
      </w:r>
      <w:r w:rsidRPr="00F00889">
        <w:rPr>
          <w:rFonts w:ascii="Arial" w:hAnsi="Arial" w:cs="Arial"/>
          <w:sz w:val="22"/>
          <w:szCs w:val="22"/>
        </w:rPr>
        <w:t>:</w:t>
      </w:r>
      <w:r w:rsidRPr="00F00889">
        <w:rPr>
          <w:rFonts w:ascii="Arial" w:hAnsi="Arial" w:cs="Arial"/>
          <w:sz w:val="22"/>
          <w:szCs w:val="22"/>
        </w:rPr>
        <w:tab/>
      </w:r>
      <w:r w:rsidRPr="00F00889">
        <w:rPr>
          <w:rFonts w:ascii="Arial" w:hAnsi="Arial" w:cs="Arial"/>
          <w:b/>
          <w:sz w:val="22"/>
          <w:szCs w:val="22"/>
        </w:rPr>
        <w:t>00264466</w:t>
      </w:r>
    </w:p>
    <w:p w14:paraId="2FD5E54A" w14:textId="77777777" w:rsidR="00DE2CF6" w:rsidRPr="00F00889" w:rsidRDefault="00DE2CF6" w:rsidP="00DE2CF6">
      <w:pPr>
        <w:tabs>
          <w:tab w:val="left" w:pos="3686"/>
        </w:tabs>
        <w:rPr>
          <w:rFonts w:ascii="Arial" w:hAnsi="Arial" w:cs="Arial"/>
          <w:b/>
          <w:sz w:val="22"/>
          <w:szCs w:val="22"/>
        </w:rPr>
      </w:pPr>
      <w:r w:rsidRPr="00F00889">
        <w:rPr>
          <w:rFonts w:ascii="Arial" w:hAnsi="Arial" w:cs="Arial"/>
          <w:sz w:val="22"/>
          <w:szCs w:val="22"/>
        </w:rPr>
        <w:t>DIČ:</w:t>
      </w:r>
      <w:r w:rsidRPr="00F00889">
        <w:rPr>
          <w:rFonts w:ascii="Arial" w:hAnsi="Arial" w:cs="Arial"/>
          <w:sz w:val="22"/>
          <w:szCs w:val="22"/>
        </w:rPr>
        <w:tab/>
      </w:r>
      <w:r w:rsidRPr="00F00889">
        <w:rPr>
          <w:rFonts w:ascii="Arial" w:hAnsi="Arial" w:cs="Arial"/>
          <w:b/>
          <w:sz w:val="22"/>
          <w:szCs w:val="22"/>
        </w:rPr>
        <w:t>CZ00264466</w:t>
      </w:r>
    </w:p>
    <w:p w14:paraId="3BCA0A6B" w14:textId="77777777" w:rsidR="00DE2CF6" w:rsidRPr="00F00889" w:rsidRDefault="00DE2CF6" w:rsidP="00DE2CF6">
      <w:pPr>
        <w:rPr>
          <w:rFonts w:ascii="Arial" w:hAnsi="Arial" w:cs="Arial"/>
          <w:sz w:val="22"/>
          <w:szCs w:val="22"/>
        </w:rPr>
      </w:pPr>
      <w:r w:rsidRPr="00F00889">
        <w:rPr>
          <w:rFonts w:ascii="Arial" w:hAnsi="Arial" w:cs="Arial"/>
          <w:sz w:val="22"/>
          <w:szCs w:val="22"/>
        </w:rPr>
        <w:t>(dále jen „objednatel“)</w:t>
      </w:r>
    </w:p>
    <w:p w14:paraId="50FE9019" w14:textId="77777777" w:rsidR="00DE2CF6" w:rsidRPr="00F00889" w:rsidRDefault="00DE2CF6" w:rsidP="00DE2CF6">
      <w:pPr>
        <w:tabs>
          <w:tab w:val="left" w:pos="3686"/>
        </w:tabs>
        <w:rPr>
          <w:rFonts w:ascii="Arial" w:hAnsi="Arial" w:cs="Arial"/>
          <w:b/>
          <w:sz w:val="22"/>
          <w:szCs w:val="22"/>
          <w:u w:val="single"/>
        </w:rPr>
      </w:pPr>
    </w:p>
    <w:p w14:paraId="50EAF821"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u w:val="single"/>
        </w:rPr>
        <w:t>1.2. Zhotovitel:</w:t>
      </w:r>
      <w:r w:rsidRPr="00F00889">
        <w:rPr>
          <w:rFonts w:ascii="Arial" w:hAnsi="Arial" w:cs="Arial"/>
          <w:b/>
          <w:sz w:val="22"/>
          <w:szCs w:val="22"/>
        </w:rPr>
        <w:tab/>
      </w:r>
    </w:p>
    <w:p w14:paraId="613DFD27"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2225A1FA"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18C3C160" w14:textId="77777777" w:rsidR="00DE2CF6" w:rsidRPr="00F00889" w:rsidRDefault="00DE2CF6" w:rsidP="00DE2CF6">
      <w:pPr>
        <w:tabs>
          <w:tab w:val="left" w:pos="3686"/>
        </w:tabs>
        <w:rPr>
          <w:rFonts w:ascii="Arial" w:hAnsi="Arial" w:cs="Arial"/>
          <w:sz w:val="22"/>
          <w:szCs w:val="22"/>
        </w:rPr>
      </w:pPr>
    </w:p>
    <w:p w14:paraId="28DE3347"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smluvních:</w:t>
      </w:r>
      <w:r w:rsidRPr="00F00889">
        <w:rPr>
          <w:rFonts w:ascii="Arial" w:hAnsi="Arial" w:cs="Arial"/>
          <w:b/>
          <w:sz w:val="22"/>
          <w:szCs w:val="22"/>
        </w:rPr>
        <w:tab/>
      </w:r>
    </w:p>
    <w:p w14:paraId="6F61F57E"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b/>
          <w:sz w:val="22"/>
          <w:szCs w:val="22"/>
        </w:rPr>
        <w:tab/>
      </w:r>
    </w:p>
    <w:p w14:paraId="1C13E6A6" w14:textId="77777777" w:rsidR="00DE2CF6" w:rsidRPr="00F00889" w:rsidRDefault="00DE2CF6" w:rsidP="00DE2CF6">
      <w:pPr>
        <w:tabs>
          <w:tab w:val="left" w:pos="3686"/>
        </w:tabs>
        <w:ind w:left="3686" w:hanging="3686"/>
        <w:rPr>
          <w:rFonts w:ascii="Arial" w:hAnsi="Arial" w:cs="Arial"/>
          <w:sz w:val="22"/>
          <w:szCs w:val="22"/>
        </w:rPr>
      </w:pPr>
    </w:p>
    <w:p w14:paraId="42843C28"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technických:</w:t>
      </w:r>
      <w:r w:rsidRPr="00F00889">
        <w:rPr>
          <w:rFonts w:ascii="Arial" w:hAnsi="Arial" w:cs="Arial"/>
          <w:b/>
          <w:sz w:val="22"/>
          <w:szCs w:val="22"/>
        </w:rPr>
        <w:tab/>
      </w:r>
    </w:p>
    <w:p w14:paraId="660499CE" w14:textId="77777777" w:rsidR="00DE2CF6" w:rsidRPr="00F00889" w:rsidRDefault="00DE2CF6" w:rsidP="00DE2CF6">
      <w:pPr>
        <w:tabs>
          <w:tab w:val="left" w:pos="3686"/>
        </w:tabs>
        <w:ind w:left="3686" w:hanging="3686"/>
        <w:rPr>
          <w:rFonts w:ascii="Arial" w:hAnsi="Arial" w:cs="Arial"/>
          <w:b/>
          <w:sz w:val="22"/>
          <w:szCs w:val="22"/>
        </w:rPr>
      </w:pPr>
    </w:p>
    <w:p w14:paraId="598D546B" w14:textId="77777777" w:rsidR="00DE2CF6" w:rsidRPr="00F00889" w:rsidRDefault="00DE2CF6" w:rsidP="00DE2CF6">
      <w:pPr>
        <w:tabs>
          <w:tab w:val="left" w:pos="3686"/>
        </w:tabs>
        <w:ind w:left="3686" w:hanging="3686"/>
        <w:rPr>
          <w:rFonts w:ascii="Arial" w:hAnsi="Arial" w:cs="Arial"/>
          <w:b/>
          <w:sz w:val="22"/>
          <w:szCs w:val="22"/>
        </w:rPr>
      </w:pPr>
    </w:p>
    <w:p w14:paraId="1DEC6BE2"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sz w:val="22"/>
          <w:szCs w:val="22"/>
        </w:rPr>
        <w:t>Bankovní spojení:</w:t>
      </w:r>
      <w:r w:rsidRPr="00F00889">
        <w:rPr>
          <w:rFonts w:ascii="Arial" w:hAnsi="Arial" w:cs="Arial"/>
          <w:b/>
          <w:sz w:val="22"/>
          <w:szCs w:val="22"/>
        </w:rPr>
        <w:tab/>
      </w:r>
    </w:p>
    <w:p w14:paraId="11F37CDE" w14:textId="77777777" w:rsidR="00DE2CF6" w:rsidRPr="00F00889" w:rsidRDefault="004D750F" w:rsidP="00DE2CF6">
      <w:pPr>
        <w:pStyle w:val="Zkladntextodsazen2"/>
        <w:tabs>
          <w:tab w:val="left" w:pos="3686"/>
        </w:tabs>
        <w:spacing w:line="240" w:lineRule="auto"/>
        <w:ind w:left="0"/>
        <w:rPr>
          <w:rFonts w:ascii="Arial" w:hAnsi="Arial" w:cs="Arial"/>
          <w:b/>
          <w:sz w:val="22"/>
          <w:szCs w:val="22"/>
        </w:rPr>
      </w:pPr>
      <w:r w:rsidRPr="004D750F">
        <w:rPr>
          <w:rFonts w:ascii="Arial" w:hAnsi="Arial" w:cs="Arial"/>
          <w:sz w:val="22"/>
          <w:szCs w:val="22"/>
        </w:rPr>
        <w:t>č. účtu:</w:t>
      </w:r>
      <w:r w:rsidR="00DE2CF6" w:rsidRPr="00F00889">
        <w:rPr>
          <w:rFonts w:ascii="Arial" w:hAnsi="Arial" w:cs="Arial"/>
          <w:b/>
          <w:sz w:val="22"/>
          <w:szCs w:val="22"/>
        </w:rPr>
        <w:tab/>
      </w:r>
    </w:p>
    <w:p w14:paraId="450A1A3A"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b/>
          <w:sz w:val="22"/>
          <w:szCs w:val="22"/>
        </w:rPr>
        <w:tab/>
      </w:r>
    </w:p>
    <w:p w14:paraId="2F9D0B26" w14:textId="77777777" w:rsidR="00DE2CF6" w:rsidRPr="00F00889" w:rsidRDefault="00DE2CF6" w:rsidP="00DE2CF6">
      <w:pPr>
        <w:pStyle w:val="Normal2odst2"/>
        <w:tabs>
          <w:tab w:val="left" w:pos="3686"/>
        </w:tabs>
        <w:ind w:left="0"/>
        <w:rPr>
          <w:rFonts w:ascii="Arial" w:hAnsi="Arial" w:cs="Arial"/>
          <w:sz w:val="22"/>
          <w:szCs w:val="22"/>
        </w:rPr>
      </w:pPr>
    </w:p>
    <w:p w14:paraId="36C16FBF" w14:textId="77777777" w:rsidR="001F65CD"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IČ</w:t>
      </w:r>
      <w:r w:rsidR="000F1A49">
        <w:rPr>
          <w:rFonts w:ascii="Arial" w:hAnsi="Arial" w:cs="Arial"/>
          <w:sz w:val="22"/>
          <w:szCs w:val="22"/>
        </w:rPr>
        <w:t>O</w:t>
      </w:r>
      <w:r w:rsidRPr="00F00889">
        <w:rPr>
          <w:rFonts w:ascii="Arial" w:hAnsi="Arial" w:cs="Arial"/>
          <w:sz w:val="22"/>
          <w:szCs w:val="22"/>
        </w:rPr>
        <w:t>:</w:t>
      </w:r>
      <w:r w:rsidRPr="00F00889">
        <w:rPr>
          <w:rFonts w:ascii="Arial" w:hAnsi="Arial" w:cs="Arial"/>
          <w:b/>
          <w:sz w:val="22"/>
          <w:szCs w:val="22"/>
        </w:rPr>
        <w:tab/>
      </w:r>
    </w:p>
    <w:p w14:paraId="35E8BC0B"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DIČ:</w:t>
      </w:r>
      <w:r w:rsidR="00A250AF" w:rsidRPr="00F00889">
        <w:rPr>
          <w:rFonts w:ascii="Arial" w:hAnsi="Arial" w:cs="Arial"/>
          <w:b/>
          <w:sz w:val="22"/>
          <w:szCs w:val="22"/>
        </w:rPr>
        <w:tab/>
      </w:r>
    </w:p>
    <w:p w14:paraId="3C82BAAD"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Plátce DPH:</w:t>
      </w:r>
      <w:r w:rsidR="00A250AF" w:rsidRPr="00F00889">
        <w:rPr>
          <w:rFonts w:ascii="Arial" w:hAnsi="Arial" w:cs="Arial"/>
          <w:b/>
          <w:sz w:val="22"/>
          <w:szCs w:val="22"/>
        </w:rPr>
        <w:tab/>
      </w:r>
    </w:p>
    <w:p w14:paraId="7E406007" w14:textId="77777777" w:rsidR="00DE2CF6" w:rsidRPr="00F00889" w:rsidRDefault="00DE2CF6" w:rsidP="00DE2CF6">
      <w:pPr>
        <w:pStyle w:val="Normal2odst2"/>
        <w:tabs>
          <w:tab w:val="left" w:pos="3686"/>
        </w:tabs>
        <w:ind w:left="0"/>
        <w:rPr>
          <w:rFonts w:ascii="Arial" w:hAnsi="Arial" w:cs="Arial"/>
          <w:sz w:val="22"/>
          <w:szCs w:val="22"/>
        </w:rPr>
      </w:pPr>
      <w:r w:rsidRPr="00F00889">
        <w:rPr>
          <w:rFonts w:ascii="Arial" w:hAnsi="Arial" w:cs="Arial"/>
          <w:sz w:val="22"/>
          <w:szCs w:val="22"/>
        </w:rPr>
        <w:t xml:space="preserve">Zapsán v </w:t>
      </w:r>
    </w:p>
    <w:p w14:paraId="06B0DCF0" w14:textId="77777777" w:rsidR="00772888" w:rsidRDefault="00772888" w:rsidP="00B8712D">
      <w:pPr>
        <w:rPr>
          <w:rFonts w:ascii="Arial" w:hAnsi="Arial" w:cs="Arial"/>
          <w:sz w:val="22"/>
          <w:szCs w:val="22"/>
        </w:rPr>
      </w:pPr>
    </w:p>
    <w:p w14:paraId="4A18A859"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„zhotovitel“)</w:t>
      </w:r>
    </w:p>
    <w:p w14:paraId="2EFF2AE9"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objednatel a zhotovitel společně jako „smluvní strany“)</w:t>
      </w:r>
    </w:p>
    <w:p w14:paraId="0E1DF88D" w14:textId="77777777" w:rsidR="00B8712D" w:rsidRPr="00F00889" w:rsidRDefault="00B8712D" w:rsidP="00B8712D">
      <w:pPr>
        <w:rPr>
          <w:rFonts w:ascii="Arial" w:hAnsi="Arial" w:cs="Arial"/>
          <w:sz w:val="22"/>
          <w:szCs w:val="22"/>
        </w:rPr>
      </w:pPr>
    </w:p>
    <w:p w14:paraId="2ED4ECC6" w14:textId="77777777" w:rsidR="00B8712D" w:rsidRPr="00F00889" w:rsidRDefault="00B8712D" w:rsidP="00B8712D">
      <w:pPr>
        <w:jc w:val="center"/>
        <w:rPr>
          <w:rFonts w:ascii="Arial" w:hAnsi="Arial" w:cs="Arial"/>
          <w:b/>
          <w:sz w:val="22"/>
          <w:szCs w:val="22"/>
        </w:rPr>
      </w:pPr>
      <w:bookmarkStart w:id="0" w:name="_GoBack"/>
      <w:bookmarkEnd w:id="0"/>
      <w:r w:rsidRPr="00F00889">
        <w:rPr>
          <w:rFonts w:ascii="Arial" w:hAnsi="Arial" w:cs="Arial"/>
          <w:b/>
          <w:sz w:val="22"/>
          <w:szCs w:val="22"/>
        </w:rPr>
        <w:lastRenderedPageBreak/>
        <w:t>Článek 2.</w:t>
      </w:r>
    </w:p>
    <w:p w14:paraId="398C4092" w14:textId="77777777" w:rsidR="00B8712D" w:rsidRPr="00F00889" w:rsidRDefault="00B8712D" w:rsidP="00B8712D">
      <w:pPr>
        <w:jc w:val="center"/>
        <w:rPr>
          <w:rFonts w:ascii="Arial" w:hAnsi="Arial" w:cs="Arial"/>
          <w:b/>
          <w:sz w:val="22"/>
          <w:szCs w:val="22"/>
          <w:u w:val="single"/>
        </w:rPr>
      </w:pPr>
      <w:r w:rsidRPr="00F00889">
        <w:rPr>
          <w:rFonts w:ascii="Arial" w:hAnsi="Arial" w:cs="Arial"/>
          <w:b/>
          <w:sz w:val="22"/>
          <w:szCs w:val="22"/>
          <w:u w:val="single"/>
        </w:rPr>
        <w:t>Preambule</w:t>
      </w:r>
    </w:p>
    <w:p w14:paraId="5495F64E" w14:textId="77777777" w:rsidR="00B8712D" w:rsidRPr="00F00889" w:rsidRDefault="00B8712D" w:rsidP="00B8712D">
      <w:pPr>
        <w:rPr>
          <w:rFonts w:ascii="Arial" w:hAnsi="Arial" w:cs="Arial"/>
          <w:sz w:val="22"/>
          <w:szCs w:val="22"/>
        </w:rPr>
      </w:pPr>
    </w:p>
    <w:p w14:paraId="1817034D" w14:textId="77777777" w:rsidR="00DE2CF6" w:rsidRPr="001D5282" w:rsidRDefault="002B2604" w:rsidP="001D5282">
      <w:pPr>
        <w:pStyle w:val="Odstavecseseznamem"/>
        <w:numPr>
          <w:ilvl w:val="0"/>
          <w:numId w:val="7"/>
        </w:numPr>
        <w:ind w:hanging="720"/>
        <w:rPr>
          <w:rFonts w:ascii="Arial" w:hAnsi="Arial" w:cs="Arial"/>
          <w:sz w:val="22"/>
          <w:szCs w:val="22"/>
        </w:rPr>
      </w:pPr>
      <w:r w:rsidRPr="001D5282">
        <w:rPr>
          <w:rFonts w:ascii="Arial" w:hAnsi="Arial" w:cs="Arial"/>
          <w:sz w:val="22"/>
          <w:szCs w:val="22"/>
        </w:rPr>
        <w:t xml:space="preserve">Tato smlouva o dílo (dále jen „smlouva“) je uzavřena na základě výsledku zadávacího řízení veřejné zakázky </w:t>
      </w:r>
      <w:r w:rsidR="003F05BF">
        <w:rPr>
          <w:rFonts w:ascii="Arial" w:hAnsi="Arial" w:cs="Arial"/>
          <w:sz w:val="22"/>
          <w:szCs w:val="22"/>
        </w:rPr>
        <w:t>malého rozsahu</w:t>
      </w:r>
      <w:r w:rsidRPr="001D5282">
        <w:rPr>
          <w:rFonts w:ascii="Arial" w:hAnsi="Arial" w:cs="Arial"/>
          <w:sz w:val="22"/>
          <w:szCs w:val="22"/>
        </w:rPr>
        <w:t xml:space="preserve"> na stavební práce pod názvem</w:t>
      </w:r>
      <w:r w:rsidR="00DE2CF6" w:rsidRPr="001D5282">
        <w:rPr>
          <w:rFonts w:ascii="Arial" w:hAnsi="Arial" w:cs="Arial"/>
          <w:sz w:val="22"/>
          <w:szCs w:val="22"/>
        </w:rPr>
        <w:t xml:space="preserve"> </w:t>
      </w:r>
      <w:r w:rsidR="00DE2CF6" w:rsidRPr="003F05BF">
        <w:rPr>
          <w:rFonts w:ascii="Arial" w:hAnsi="Arial" w:cs="Arial"/>
          <w:b/>
          <w:sz w:val="22"/>
          <w:szCs w:val="22"/>
        </w:rPr>
        <w:t>„</w:t>
      </w:r>
      <w:r w:rsidR="00FA73DE" w:rsidRPr="00FA73DE">
        <w:rPr>
          <w:rFonts w:ascii="Arial" w:hAnsi="Arial" w:cs="Arial"/>
          <w:b/>
          <w:color w:val="000000"/>
          <w:sz w:val="22"/>
          <w:szCs w:val="22"/>
        </w:rPr>
        <w:t>Prodloužení vodovodního řadu v Radouni</w:t>
      </w:r>
      <w:r w:rsidR="00DE2CF6" w:rsidRPr="003F05BF">
        <w:rPr>
          <w:rFonts w:ascii="Arial" w:hAnsi="Arial" w:cs="Arial"/>
          <w:b/>
          <w:sz w:val="22"/>
          <w:szCs w:val="22"/>
        </w:rPr>
        <w:t>“</w:t>
      </w:r>
      <w:r w:rsidR="003F05BF">
        <w:rPr>
          <w:rFonts w:ascii="Arial" w:hAnsi="Arial" w:cs="Arial"/>
          <w:sz w:val="22"/>
          <w:szCs w:val="22"/>
        </w:rPr>
        <w:t>.</w:t>
      </w:r>
      <w:r w:rsidR="00DE2CF6" w:rsidRPr="001D5282">
        <w:rPr>
          <w:rFonts w:ascii="Arial" w:hAnsi="Arial" w:cs="Arial"/>
          <w:sz w:val="22"/>
          <w:szCs w:val="22"/>
        </w:rPr>
        <w:t xml:space="preserve"> V rámci citovaného zadávacího řízení byla nabídka zhotovitele vyhodnocena jako nejvýhodnější s nejnižší nabídkovou cenou. Zhotovit</w:t>
      </w:r>
      <w:r w:rsidR="00D40EE8" w:rsidRPr="001D5282">
        <w:rPr>
          <w:rFonts w:ascii="Arial" w:hAnsi="Arial" w:cs="Arial"/>
          <w:sz w:val="22"/>
          <w:szCs w:val="22"/>
        </w:rPr>
        <w:t>el prohlašuje, že má nadále i k </w:t>
      </w:r>
      <w:r w:rsidR="00DE2CF6" w:rsidRPr="001D5282">
        <w:rPr>
          <w:rFonts w:ascii="Arial" w:hAnsi="Arial" w:cs="Arial"/>
          <w:sz w:val="22"/>
          <w:szCs w:val="22"/>
        </w:rPr>
        <w:t xml:space="preserve">datu uzavření této smlouvy všechna potřebná oprávnění nezbytná </w:t>
      </w:r>
      <w:r w:rsidR="00261524" w:rsidRPr="001D5282">
        <w:rPr>
          <w:rFonts w:ascii="Arial" w:hAnsi="Arial" w:cs="Arial"/>
          <w:sz w:val="22"/>
          <w:szCs w:val="22"/>
        </w:rPr>
        <w:t>k provedení a </w:t>
      </w:r>
      <w:r w:rsidR="00DE2CF6" w:rsidRPr="001D5282">
        <w:rPr>
          <w:rFonts w:ascii="Arial" w:hAnsi="Arial" w:cs="Arial"/>
          <w:sz w:val="22"/>
          <w:szCs w:val="22"/>
        </w:rPr>
        <w:t>dodání díla.</w:t>
      </w:r>
    </w:p>
    <w:p w14:paraId="45E66934" w14:textId="77777777" w:rsidR="00B8712D" w:rsidRPr="00F00889" w:rsidRDefault="00B8712D" w:rsidP="00B8712D">
      <w:pPr>
        <w:rPr>
          <w:rFonts w:ascii="Arial" w:hAnsi="Arial" w:cs="Arial"/>
          <w:sz w:val="22"/>
          <w:szCs w:val="22"/>
        </w:rPr>
      </w:pPr>
    </w:p>
    <w:p w14:paraId="335ECDA1" w14:textId="77777777" w:rsidR="00B8712D" w:rsidRPr="00F00889" w:rsidRDefault="00B8712D" w:rsidP="00B8712D">
      <w:pPr>
        <w:ind w:left="709" w:hanging="709"/>
        <w:jc w:val="center"/>
        <w:rPr>
          <w:rFonts w:ascii="Arial" w:hAnsi="Arial" w:cs="Arial"/>
          <w:b/>
          <w:sz w:val="22"/>
          <w:szCs w:val="22"/>
        </w:rPr>
      </w:pPr>
      <w:r w:rsidRPr="00F00889">
        <w:rPr>
          <w:rFonts w:ascii="Arial" w:hAnsi="Arial" w:cs="Arial"/>
          <w:b/>
          <w:sz w:val="22"/>
          <w:szCs w:val="22"/>
        </w:rPr>
        <w:t>Článek 3.</w:t>
      </w:r>
    </w:p>
    <w:p w14:paraId="570355E1" w14:textId="77777777" w:rsidR="00B8712D" w:rsidRPr="00F00889" w:rsidRDefault="00B8712D" w:rsidP="00B8712D">
      <w:pPr>
        <w:ind w:left="709" w:hanging="709"/>
        <w:jc w:val="center"/>
        <w:rPr>
          <w:rFonts w:ascii="Arial" w:hAnsi="Arial" w:cs="Arial"/>
          <w:b/>
          <w:sz w:val="22"/>
          <w:szCs w:val="22"/>
          <w:u w:val="single"/>
        </w:rPr>
      </w:pPr>
      <w:r w:rsidRPr="00F00889">
        <w:rPr>
          <w:rFonts w:ascii="Arial" w:hAnsi="Arial" w:cs="Arial"/>
          <w:b/>
          <w:sz w:val="22"/>
          <w:szCs w:val="22"/>
          <w:u w:val="single"/>
        </w:rPr>
        <w:t>Předmět smlouvy</w:t>
      </w:r>
    </w:p>
    <w:p w14:paraId="36028203" w14:textId="77777777" w:rsidR="00DE2CF6" w:rsidRPr="00F00889" w:rsidRDefault="00DE2CF6" w:rsidP="00B8712D">
      <w:pPr>
        <w:rPr>
          <w:rFonts w:ascii="Arial" w:hAnsi="Arial" w:cs="Arial"/>
          <w:sz w:val="22"/>
          <w:szCs w:val="22"/>
        </w:rPr>
      </w:pPr>
    </w:p>
    <w:p w14:paraId="19428ECD" w14:textId="77777777" w:rsidR="009C7F87" w:rsidRDefault="00DE2CF6" w:rsidP="007C1382">
      <w:pPr>
        <w:pStyle w:val="Odstavecseseznamem"/>
        <w:numPr>
          <w:ilvl w:val="0"/>
          <w:numId w:val="8"/>
        </w:numPr>
        <w:ind w:left="709" w:hanging="709"/>
        <w:rPr>
          <w:rFonts w:ascii="Arial" w:hAnsi="Arial" w:cs="Arial"/>
          <w:sz w:val="22"/>
          <w:szCs w:val="22"/>
        </w:rPr>
      </w:pPr>
      <w:r w:rsidRPr="00DC1D75">
        <w:rPr>
          <w:rFonts w:ascii="Arial" w:hAnsi="Arial" w:cs="Arial"/>
          <w:sz w:val="22"/>
          <w:szCs w:val="22"/>
        </w:rPr>
        <w:t xml:space="preserve">Uzavřením této smlouvy se zhotovitel zavazuje na svůj náklad a nebezpečí k provedení díla, jehož předmět je určen v článku 3. odst. </w:t>
      </w:r>
      <w:smartTag w:uri="urn:schemas-microsoft-com:office:smarttags" w:element="metricconverter">
        <w:smartTagPr>
          <w:attr w:name="ProductID" w:val="3.2 a"/>
        </w:smartTagPr>
        <w:r w:rsidRPr="00DC1D75">
          <w:rPr>
            <w:rFonts w:ascii="Arial" w:hAnsi="Arial" w:cs="Arial"/>
            <w:sz w:val="22"/>
            <w:szCs w:val="22"/>
          </w:rPr>
          <w:t>3.</w:t>
        </w:r>
        <w:smartTag w:uri="urn:schemas-microsoft-com:office:smarttags" w:element="metricconverter">
          <w:smartTagPr>
            <w:attr w:name="ProductID" w:val="1982 a"/>
          </w:smartTagPr>
          <w:r w:rsidRPr="00DC1D75">
            <w:rPr>
              <w:rFonts w:ascii="Arial" w:hAnsi="Arial" w:cs="Arial"/>
              <w:sz w:val="22"/>
              <w:szCs w:val="22"/>
            </w:rPr>
            <w:t>2 a</w:t>
          </w:r>
        </w:smartTag>
      </w:smartTag>
      <w:r w:rsidRPr="00DC1D75">
        <w:rPr>
          <w:rFonts w:ascii="Arial" w:hAnsi="Arial" w:cs="Arial"/>
          <w:sz w:val="22"/>
          <w:szCs w:val="22"/>
        </w:rPr>
        <w:t xml:space="preserve"> násl. této smlouvy a objednatel se zavazuje k převzetí tohoto díla a k zaplacení ceny za jeho provedení, a to za podmínek dále v této smlouvě uvedených. Zhotovitel provede dílo s potřebnou péčí v ujednaném čase a obstará vše, co je k provedení díla potřeba.</w:t>
      </w:r>
    </w:p>
    <w:p w14:paraId="296CFC8E" w14:textId="77777777" w:rsidR="0022635C" w:rsidRPr="00190B63" w:rsidRDefault="00FA73DE" w:rsidP="0022635C">
      <w:pPr>
        <w:pStyle w:val="Odstavecseseznamem"/>
        <w:numPr>
          <w:ilvl w:val="0"/>
          <w:numId w:val="8"/>
        </w:numPr>
        <w:autoSpaceDE w:val="0"/>
        <w:autoSpaceDN w:val="0"/>
        <w:adjustRightInd w:val="0"/>
        <w:ind w:left="709" w:hanging="709"/>
        <w:rPr>
          <w:rFonts w:ascii="Arial" w:hAnsi="Arial" w:cs="Arial"/>
          <w:sz w:val="22"/>
          <w:szCs w:val="22"/>
        </w:rPr>
      </w:pPr>
      <w:r w:rsidRPr="00DA6C4C">
        <w:rPr>
          <w:rFonts w:ascii="Arial" w:hAnsi="Arial" w:cs="Arial"/>
          <w:sz w:val="22"/>
          <w:szCs w:val="22"/>
        </w:rPr>
        <w:t xml:space="preserve">Předmětem plnění této veřejné zakázky malého rozsahu jsou stavební práce </w:t>
      </w:r>
      <w:r>
        <w:rPr>
          <w:rFonts w:ascii="Arial" w:hAnsi="Arial" w:cs="Arial"/>
          <w:sz w:val="22"/>
          <w:szCs w:val="22"/>
        </w:rPr>
        <w:t xml:space="preserve">řešící </w:t>
      </w:r>
      <w:r w:rsidRPr="00EA414A">
        <w:rPr>
          <w:rFonts w:ascii="Arial" w:hAnsi="Arial" w:cs="Arial"/>
          <w:sz w:val="22"/>
          <w:szCs w:val="22"/>
        </w:rPr>
        <w:t>prodloužení stávajícího vodovodního řadu DN 80 pro stávající zástavbu</w:t>
      </w:r>
      <w:r>
        <w:rPr>
          <w:rFonts w:ascii="Arial" w:hAnsi="Arial" w:cs="Arial"/>
          <w:sz w:val="22"/>
          <w:szCs w:val="22"/>
        </w:rPr>
        <w:t xml:space="preserve"> v místní části Radouň</w:t>
      </w:r>
      <w:r w:rsidRPr="00EA414A">
        <w:rPr>
          <w:rFonts w:ascii="Arial" w:hAnsi="Arial" w:cs="Arial"/>
          <w:sz w:val="22"/>
          <w:szCs w:val="22"/>
        </w:rPr>
        <w:t xml:space="preserve"> o 190,46 m, včetně vybudování 6 ks vodovodních přípojek</w:t>
      </w:r>
      <w:r w:rsidR="0022635C">
        <w:rPr>
          <w:rFonts w:ascii="Arial" w:hAnsi="Arial" w:cs="Arial"/>
          <w:sz w:val="22"/>
          <w:szCs w:val="22"/>
        </w:rPr>
        <w:t>.</w:t>
      </w:r>
      <w:r w:rsidR="0022635C" w:rsidRPr="00190B63">
        <w:rPr>
          <w:rFonts w:ascii="Arial" w:hAnsi="Arial" w:cs="Arial"/>
          <w:sz w:val="22"/>
          <w:szCs w:val="22"/>
        </w:rPr>
        <w:t xml:space="preserve"> </w:t>
      </w:r>
    </w:p>
    <w:p w14:paraId="5521A242" w14:textId="09048A67" w:rsidR="005112E0" w:rsidRPr="00190B63" w:rsidRDefault="00190B63" w:rsidP="0022635C">
      <w:pPr>
        <w:pStyle w:val="Odstavecseseznamem"/>
        <w:autoSpaceDE w:val="0"/>
        <w:autoSpaceDN w:val="0"/>
        <w:adjustRightInd w:val="0"/>
        <w:ind w:left="709"/>
        <w:rPr>
          <w:rFonts w:ascii="Arial" w:hAnsi="Arial" w:cs="Arial"/>
          <w:sz w:val="22"/>
          <w:szCs w:val="22"/>
        </w:rPr>
      </w:pPr>
      <w:r w:rsidRPr="00190B63">
        <w:rPr>
          <w:rFonts w:ascii="Arial" w:hAnsi="Arial" w:cs="Arial"/>
          <w:sz w:val="22"/>
          <w:szCs w:val="22"/>
        </w:rPr>
        <w:t>Veškeré stavební práce budou provedeny dle projektové dokumentace zpracované</w:t>
      </w:r>
      <w:r w:rsidR="005E61CF">
        <w:rPr>
          <w:rFonts w:ascii="Arial" w:hAnsi="Arial" w:cs="Arial"/>
          <w:sz w:val="22"/>
          <w:szCs w:val="22"/>
        </w:rPr>
        <w:t> </w:t>
      </w:r>
      <w:r w:rsidRPr="00190B63">
        <w:rPr>
          <w:rFonts w:ascii="Arial" w:hAnsi="Arial" w:cs="Arial"/>
          <w:sz w:val="22"/>
          <w:szCs w:val="22"/>
        </w:rPr>
        <w:t xml:space="preserve">Ing. Lucií Janoušovou v prosinci 2022, dle podmínek vydaného Společného </w:t>
      </w:r>
      <w:r w:rsidR="00CA5211" w:rsidRPr="00190B63">
        <w:rPr>
          <w:rFonts w:ascii="Arial" w:hAnsi="Arial" w:cs="Arial"/>
          <w:sz w:val="22"/>
          <w:szCs w:val="22"/>
        </w:rPr>
        <w:t>povolení</w:t>
      </w:r>
      <w:r w:rsidR="00CA5211">
        <w:rPr>
          <w:rFonts w:ascii="Arial" w:hAnsi="Arial" w:cs="Arial"/>
          <w:sz w:val="22"/>
          <w:szCs w:val="22"/>
        </w:rPr>
        <w:t xml:space="preserve"> - </w:t>
      </w:r>
      <w:r w:rsidRPr="00190B63">
        <w:rPr>
          <w:rFonts w:ascii="Arial" w:hAnsi="Arial" w:cs="Arial"/>
          <w:sz w:val="22"/>
          <w:szCs w:val="22"/>
        </w:rPr>
        <w:t>územního</w:t>
      </w:r>
      <w:r>
        <w:rPr>
          <w:rFonts w:ascii="Arial" w:hAnsi="Arial" w:cs="Arial"/>
          <w:sz w:val="22"/>
          <w:szCs w:val="22"/>
        </w:rPr>
        <w:t xml:space="preserve"> </w:t>
      </w:r>
      <w:r w:rsidRPr="00190B63">
        <w:rPr>
          <w:rFonts w:ascii="Arial" w:hAnsi="Arial" w:cs="Arial"/>
          <w:sz w:val="22"/>
          <w:szCs w:val="22"/>
        </w:rPr>
        <w:t>a</w:t>
      </w:r>
      <w:r>
        <w:rPr>
          <w:rFonts w:ascii="Arial" w:hAnsi="Arial" w:cs="Arial"/>
          <w:sz w:val="22"/>
          <w:szCs w:val="22"/>
        </w:rPr>
        <w:t xml:space="preserve"> </w:t>
      </w:r>
      <w:r w:rsidRPr="00190B63">
        <w:rPr>
          <w:rFonts w:ascii="Arial" w:hAnsi="Arial" w:cs="Arial"/>
          <w:sz w:val="22"/>
          <w:szCs w:val="22"/>
        </w:rPr>
        <w:t>stavebního</w:t>
      </w:r>
      <w:r>
        <w:rPr>
          <w:rFonts w:ascii="Arial" w:hAnsi="Arial" w:cs="Arial"/>
          <w:sz w:val="22"/>
          <w:szCs w:val="22"/>
        </w:rPr>
        <w:t xml:space="preserve"> </w:t>
      </w:r>
      <w:r w:rsidRPr="00CA5211">
        <w:rPr>
          <w:rFonts w:ascii="Arial" w:hAnsi="Arial" w:cs="Arial"/>
          <w:sz w:val="22"/>
          <w:szCs w:val="22"/>
        </w:rPr>
        <w:t>rozhodnutí</w:t>
      </w:r>
      <w:r>
        <w:rPr>
          <w:rFonts w:ascii="Arial" w:hAnsi="Arial" w:cs="Arial"/>
          <w:sz w:val="22"/>
          <w:szCs w:val="22"/>
        </w:rPr>
        <w:t xml:space="preserve"> </w:t>
      </w:r>
      <w:r w:rsidRPr="00190B63">
        <w:rPr>
          <w:rFonts w:ascii="Arial" w:hAnsi="Arial" w:cs="Arial"/>
          <w:sz w:val="22"/>
          <w:szCs w:val="22"/>
        </w:rPr>
        <w:t>ze</w:t>
      </w:r>
      <w:r>
        <w:rPr>
          <w:rFonts w:ascii="Arial" w:hAnsi="Arial" w:cs="Arial"/>
          <w:sz w:val="22"/>
          <w:szCs w:val="22"/>
        </w:rPr>
        <w:t xml:space="preserve"> </w:t>
      </w:r>
      <w:r w:rsidRPr="00190B63">
        <w:rPr>
          <w:rFonts w:ascii="Arial" w:hAnsi="Arial" w:cs="Arial"/>
          <w:sz w:val="22"/>
          <w:szCs w:val="22"/>
        </w:rPr>
        <w:t>dne</w:t>
      </w:r>
      <w:r>
        <w:rPr>
          <w:rFonts w:ascii="Arial" w:hAnsi="Arial" w:cs="Arial"/>
          <w:sz w:val="22"/>
          <w:szCs w:val="22"/>
        </w:rPr>
        <w:t xml:space="preserve"> </w:t>
      </w:r>
      <w:r w:rsidRPr="00190B63">
        <w:rPr>
          <w:rFonts w:ascii="Arial" w:hAnsi="Arial" w:cs="Arial"/>
          <w:sz w:val="22"/>
          <w:szCs w:val="22"/>
        </w:rPr>
        <w:t>1.</w:t>
      </w:r>
      <w:r w:rsidR="005E61CF">
        <w:rPr>
          <w:rFonts w:ascii="Arial" w:hAnsi="Arial" w:cs="Arial"/>
          <w:sz w:val="22"/>
          <w:szCs w:val="22"/>
        </w:rPr>
        <w:t> </w:t>
      </w:r>
      <w:r w:rsidRPr="00190B63">
        <w:rPr>
          <w:rFonts w:ascii="Arial" w:hAnsi="Arial" w:cs="Arial"/>
          <w:sz w:val="22"/>
          <w:szCs w:val="22"/>
        </w:rPr>
        <w:t>11.</w:t>
      </w:r>
      <w:r w:rsidR="005E61CF">
        <w:rPr>
          <w:rFonts w:ascii="Arial" w:hAnsi="Arial" w:cs="Arial"/>
          <w:sz w:val="22"/>
          <w:szCs w:val="22"/>
        </w:rPr>
        <w:t> </w:t>
      </w:r>
      <w:r w:rsidRPr="00190B63">
        <w:rPr>
          <w:rFonts w:ascii="Arial" w:hAnsi="Arial" w:cs="Arial"/>
          <w:sz w:val="22"/>
          <w:szCs w:val="22"/>
        </w:rPr>
        <w:t>2023,</w:t>
      </w:r>
      <w:r>
        <w:rPr>
          <w:rFonts w:ascii="Arial" w:hAnsi="Arial" w:cs="Arial"/>
          <w:sz w:val="22"/>
          <w:szCs w:val="22"/>
        </w:rPr>
        <w:t xml:space="preserve"> </w:t>
      </w:r>
      <w:r w:rsidRPr="00190B63">
        <w:rPr>
          <w:rFonts w:ascii="Arial" w:hAnsi="Arial" w:cs="Arial"/>
          <w:sz w:val="22"/>
          <w:szCs w:val="22"/>
        </w:rPr>
        <w:t>č.j.</w:t>
      </w:r>
      <w:r w:rsidR="005E61CF">
        <w:rPr>
          <w:rFonts w:ascii="Arial" w:hAnsi="Arial" w:cs="Arial"/>
          <w:sz w:val="22"/>
          <w:szCs w:val="22"/>
        </w:rPr>
        <w:t> </w:t>
      </w:r>
      <w:r w:rsidRPr="00190B63">
        <w:rPr>
          <w:rFonts w:ascii="Arial" w:eastAsiaTheme="minorHAnsi" w:hAnsi="Arial" w:cs="Arial"/>
          <w:sz w:val="22"/>
          <w:szCs w:val="22"/>
          <w:lang w:eastAsia="en-US"/>
        </w:rPr>
        <w:t>MULTM/0085057/23/ŽP/JBa</w:t>
      </w:r>
      <w:r w:rsidRPr="00190B63">
        <w:rPr>
          <w:rFonts w:ascii="Arial" w:hAnsi="Arial" w:cs="Arial"/>
          <w:sz w:val="22"/>
          <w:szCs w:val="22"/>
        </w:rPr>
        <w:t>,</w:t>
      </w:r>
      <w:r>
        <w:rPr>
          <w:rFonts w:ascii="Arial" w:hAnsi="Arial" w:cs="Arial"/>
          <w:sz w:val="22"/>
          <w:szCs w:val="22"/>
        </w:rPr>
        <w:t xml:space="preserve"> </w:t>
      </w:r>
      <w:r w:rsidRPr="00190B63">
        <w:rPr>
          <w:rFonts w:ascii="Arial" w:hAnsi="Arial" w:cs="Arial"/>
          <w:sz w:val="22"/>
          <w:szCs w:val="22"/>
        </w:rPr>
        <w:t>a</w:t>
      </w:r>
      <w:r>
        <w:rPr>
          <w:rFonts w:ascii="Arial" w:hAnsi="Arial" w:cs="Arial"/>
          <w:sz w:val="22"/>
          <w:szCs w:val="22"/>
        </w:rPr>
        <w:t xml:space="preserve"> </w:t>
      </w:r>
      <w:r w:rsidRPr="00190B63">
        <w:rPr>
          <w:rFonts w:ascii="Arial" w:hAnsi="Arial" w:cs="Arial"/>
          <w:sz w:val="22"/>
          <w:szCs w:val="22"/>
        </w:rPr>
        <w:t>dl</w:t>
      </w:r>
      <w:r>
        <w:rPr>
          <w:rFonts w:ascii="Arial" w:hAnsi="Arial" w:cs="Arial"/>
          <w:sz w:val="22"/>
          <w:szCs w:val="22"/>
        </w:rPr>
        <w:t>e</w:t>
      </w:r>
      <w:r w:rsidRPr="00190B63">
        <w:rPr>
          <w:rFonts w:ascii="Arial" w:hAnsi="Arial" w:cs="Arial"/>
          <w:sz w:val="22"/>
          <w:szCs w:val="22"/>
        </w:rPr>
        <w:t xml:space="preserve"> vyjádření dotčených orgánů.</w:t>
      </w:r>
    </w:p>
    <w:p w14:paraId="065AB38B" w14:textId="04A3E55A" w:rsidR="009A7C6E" w:rsidRDefault="009A7C6E" w:rsidP="005112E0">
      <w:pPr>
        <w:ind w:left="709"/>
        <w:rPr>
          <w:rFonts w:ascii="Arial" w:hAnsi="Arial" w:cs="Arial"/>
          <w:sz w:val="22"/>
          <w:szCs w:val="22"/>
        </w:rPr>
      </w:pPr>
      <w:r>
        <w:rPr>
          <w:rFonts w:ascii="Arial" w:hAnsi="Arial" w:cs="Arial"/>
          <w:sz w:val="22"/>
          <w:szCs w:val="22"/>
        </w:rPr>
        <w:t xml:space="preserve">Předmětem plnění </w:t>
      </w:r>
      <w:r w:rsidRPr="00DC1D75">
        <w:rPr>
          <w:rFonts w:ascii="Arial" w:hAnsi="Arial" w:cs="Arial"/>
          <w:bCs/>
          <w:sz w:val="22"/>
          <w:szCs w:val="22"/>
        </w:rPr>
        <w:t xml:space="preserve">je </w:t>
      </w:r>
      <w:r>
        <w:rPr>
          <w:rFonts w:ascii="Arial" w:hAnsi="Arial" w:cs="Arial"/>
          <w:bCs/>
          <w:sz w:val="22"/>
          <w:szCs w:val="22"/>
        </w:rPr>
        <w:t xml:space="preserve">též </w:t>
      </w:r>
      <w:r w:rsidRPr="00DC1D75">
        <w:rPr>
          <w:rFonts w:ascii="Arial" w:hAnsi="Arial" w:cs="Arial"/>
          <w:bCs/>
          <w:sz w:val="22"/>
          <w:szCs w:val="22"/>
        </w:rPr>
        <w:t>z</w:t>
      </w:r>
      <w:r w:rsidRPr="00DC1D75">
        <w:rPr>
          <w:rFonts w:ascii="Arial" w:hAnsi="Arial" w:cs="Arial"/>
          <w:sz w:val="22"/>
          <w:szCs w:val="22"/>
        </w:rPr>
        <w:t>aji</w:t>
      </w:r>
      <w:r>
        <w:rPr>
          <w:rFonts w:ascii="Arial" w:hAnsi="Arial" w:cs="Arial"/>
          <w:sz w:val="22"/>
          <w:szCs w:val="22"/>
        </w:rPr>
        <w:t>š</w:t>
      </w:r>
      <w:r w:rsidRPr="00DC1D75">
        <w:rPr>
          <w:rFonts w:ascii="Arial" w:hAnsi="Arial" w:cs="Arial"/>
          <w:sz w:val="22"/>
          <w:szCs w:val="22"/>
        </w:rPr>
        <w:t xml:space="preserve">tění </w:t>
      </w:r>
      <w:r w:rsidRPr="00DC1D75">
        <w:rPr>
          <w:rFonts w:ascii="Arial" w:hAnsi="Arial" w:cs="Arial"/>
          <w:sz w:val="22"/>
          <w:szCs w:val="22"/>
          <w:u w:val="single"/>
        </w:rPr>
        <w:t xml:space="preserve">všech dokladů nutných k povolení užívání </w:t>
      </w:r>
      <w:r w:rsidR="00CA5211">
        <w:rPr>
          <w:rFonts w:ascii="Arial" w:hAnsi="Arial" w:cs="Arial"/>
          <w:sz w:val="22"/>
          <w:szCs w:val="22"/>
          <w:u w:val="single"/>
        </w:rPr>
        <w:br/>
      </w:r>
      <w:r w:rsidRPr="00DC1D75">
        <w:rPr>
          <w:rFonts w:ascii="Arial" w:hAnsi="Arial" w:cs="Arial"/>
          <w:sz w:val="22"/>
          <w:szCs w:val="22"/>
          <w:u w:val="single"/>
        </w:rPr>
        <w:t>a ke</w:t>
      </w:r>
      <w:r w:rsidR="005E61CF">
        <w:rPr>
          <w:rFonts w:ascii="Arial" w:hAnsi="Arial" w:cs="Arial"/>
          <w:sz w:val="22"/>
          <w:szCs w:val="22"/>
          <w:u w:val="single"/>
        </w:rPr>
        <w:t> </w:t>
      </w:r>
      <w:r w:rsidRPr="00DC1D75">
        <w:rPr>
          <w:rFonts w:ascii="Arial" w:hAnsi="Arial" w:cs="Arial"/>
          <w:sz w:val="22"/>
          <w:szCs w:val="22"/>
          <w:u w:val="single"/>
        </w:rPr>
        <w:t xml:space="preserve">kolaudačnímu </w:t>
      </w:r>
      <w:r w:rsidR="00B02691" w:rsidRPr="00CA5211">
        <w:rPr>
          <w:rFonts w:ascii="Arial" w:hAnsi="Arial" w:cs="Arial"/>
          <w:sz w:val="22"/>
          <w:szCs w:val="22"/>
          <w:u w:val="single"/>
        </w:rPr>
        <w:t>rozhodnutí</w:t>
      </w:r>
      <w:r w:rsidRPr="00DC1D75">
        <w:rPr>
          <w:rFonts w:ascii="Arial" w:hAnsi="Arial" w:cs="Arial"/>
          <w:sz w:val="22"/>
          <w:szCs w:val="22"/>
          <w:u w:val="single"/>
        </w:rPr>
        <w:t xml:space="preserve"> stavby včetně všech průkazních zkoušek a</w:t>
      </w:r>
      <w:r>
        <w:rPr>
          <w:rFonts w:ascii="Arial" w:hAnsi="Arial" w:cs="Arial"/>
          <w:sz w:val="22"/>
          <w:szCs w:val="22"/>
          <w:u w:val="single"/>
        </w:rPr>
        <w:t> </w:t>
      </w:r>
      <w:r w:rsidRPr="00DC1D75">
        <w:rPr>
          <w:rFonts w:ascii="Arial" w:hAnsi="Arial" w:cs="Arial"/>
          <w:sz w:val="22"/>
          <w:szCs w:val="22"/>
          <w:u w:val="single"/>
        </w:rPr>
        <w:t>revizí</w:t>
      </w:r>
      <w:r w:rsidRPr="00DC1D75">
        <w:rPr>
          <w:rFonts w:ascii="Arial" w:hAnsi="Arial" w:cs="Arial"/>
          <w:sz w:val="22"/>
          <w:szCs w:val="22"/>
        </w:rPr>
        <w:t xml:space="preserve"> na</w:t>
      </w:r>
      <w:r w:rsidR="005E61CF">
        <w:rPr>
          <w:rFonts w:ascii="Arial" w:hAnsi="Arial" w:cs="Arial"/>
          <w:sz w:val="22"/>
          <w:szCs w:val="22"/>
        </w:rPr>
        <w:t> </w:t>
      </w:r>
      <w:r w:rsidRPr="00DC1D75">
        <w:rPr>
          <w:rFonts w:ascii="Arial" w:hAnsi="Arial" w:cs="Arial"/>
          <w:sz w:val="22"/>
          <w:szCs w:val="22"/>
        </w:rPr>
        <w:t xml:space="preserve">náklady </w:t>
      </w:r>
      <w:r>
        <w:rPr>
          <w:rFonts w:ascii="Arial" w:hAnsi="Arial" w:cs="Arial"/>
          <w:sz w:val="22"/>
          <w:szCs w:val="22"/>
        </w:rPr>
        <w:t>zhotovitele</w:t>
      </w:r>
      <w:r w:rsidR="00B02691">
        <w:rPr>
          <w:rFonts w:ascii="Arial" w:hAnsi="Arial" w:cs="Arial"/>
          <w:sz w:val="22"/>
          <w:szCs w:val="22"/>
        </w:rPr>
        <w:t>.</w:t>
      </w:r>
    </w:p>
    <w:p w14:paraId="60A68EBF" w14:textId="77777777" w:rsidR="00B02691" w:rsidRPr="00B02691" w:rsidRDefault="00B02691" w:rsidP="005112E0">
      <w:pPr>
        <w:ind w:left="709"/>
        <w:rPr>
          <w:rFonts w:ascii="Arial" w:hAnsi="Arial" w:cs="Arial"/>
          <w:sz w:val="22"/>
          <w:szCs w:val="22"/>
        </w:rPr>
      </w:pPr>
      <w:r w:rsidRPr="00CA5211">
        <w:rPr>
          <w:rFonts w:ascii="Arial" w:eastAsiaTheme="minorHAnsi" w:hAnsi="Arial" w:cs="Arial"/>
          <w:sz w:val="22"/>
          <w:szCs w:val="22"/>
          <w:lang w:eastAsia="en-US"/>
        </w:rPr>
        <w:t>Součástí předmětu plnění dále je rovněž:</w:t>
      </w:r>
    </w:p>
    <w:p w14:paraId="70BF1884" w14:textId="77777777" w:rsidR="00BF5723" w:rsidRPr="009B2909"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kompletní projektová dokumentace opravená podle skutečného provedení včetně popisu odchylek od ověřené dokumentace a kladečského výkresu,</w:t>
      </w:r>
    </w:p>
    <w:p w14:paraId="6E1C65B4" w14:textId="77777777" w:rsidR="00CE4BDA" w:rsidRPr="009B2909" w:rsidRDefault="00CE4BDA" w:rsidP="00BF5723">
      <w:pPr>
        <w:pStyle w:val="Odstavecseseznamem"/>
        <w:numPr>
          <w:ilvl w:val="1"/>
          <w:numId w:val="8"/>
        </w:numPr>
        <w:rPr>
          <w:rFonts w:ascii="Arial" w:hAnsi="Arial" w:cs="Arial"/>
          <w:sz w:val="22"/>
          <w:szCs w:val="22"/>
        </w:rPr>
      </w:pPr>
      <w:r w:rsidRPr="009B2909">
        <w:rPr>
          <w:rFonts w:ascii="Arial" w:hAnsi="Arial" w:cs="Arial"/>
          <w:sz w:val="22"/>
          <w:szCs w:val="22"/>
        </w:rPr>
        <w:t>kompletní dokumentace skutečného provedení díla (tech</w:t>
      </w:r>
      <w:r w:rsidR="00FF05B1">
        <w:rPr>
          <w:rFonts w:ascii="Arial" w:hAnsi="Arial" w:cs="Arial"/>
          <w:sz w:val="22"/>
          <w:szCs w:val="22"/>
        </w:rPr>
        <w:t>nická</w:t>
      </w:r>
      <w:r w:rsidRPr="009B2909">
        <w:rPr>
          <w:rFonts w:ascii="Arial" w:hAnsi="Arial" w:cs="Arial"/>
          <w:sz w:val="22"/>
          <w:szCs w:val="22"/>
        </w:rPr>
        <w:t xml:space="preserve"> zpráva, situace, podélné profily, kladečské schéma atd.) v elektronické verzi</w:t>
      </w:r>
      <w:r w:rsidR="009B2909">
        <w:rPr>
          <w:rFonts w:ascii="Arial" w:hAnsi="Arial" w:cs="Arial"/>
          <w:sz w:val="22"/>
          <w:szCs w:val="22"/>
        </w:rPr>
        <w:t>,</w:t>
      </w:r>
    </w:p>
    <w:p w14:paraId="52769E01" w14:textId="77777777" w:rsidR="00BF5723" w:rsidRPr="009B2909"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protokol o provedení tlakových zkoušek po</w:t>
      </w:r>
      <w:r w:rsidR="003525C6">
        <w:rPr>
          <w:rFonts w:ascii="Arial" w:hAnsi="Arial" w:cs="Arial"/>
          <w:sz w:val="22"/>
          <w:szCs w:val="22"/>
        </w:rPr>
        <w:t>tvrze</w:t>
      </w:r>
      <w:r w:rsidRPr="000E5962">
        <w:rPr>
          <w:rFonts w:ascii="Arial" w:hAnsi="Arial" w:cs="Arial"/>
          <w:sz w:val="22"/>
          <w:szCs w:val="22"/>
        </w:rPr>
        <w:t>ný pracovníkem S</w:t>
      </w:r>
      <w:r w:rsidR="00CD6248" w:rsidRPr="000E5962">
        <w:rPr>
          <w:rFonts w:ascii="Arial" w:hAnsi="Arial" w:cs="Arial"/>
          <w:sz w:val="22"/>
          <w:szCs w:val="22"/>
        </w:rPr>
        <w:t>Č</w:t>
      </w:r>
      <w:r w:rsidRPr="000E5962">
        <w:rPr>
          <w:rFonts w:ascii="Arial" w:hAnsi="Arial" w:cs="Arial"/>
          <w:sz w:val="22"/>
          <w:szCs w:val="22"/>
        </w:rPr>
        <w:t>VK,</w:t>
      </w:r>
    </w:p>
    <w:p w14:paraId="2B9870B2" w14:textId="77777777" w:rsidR="009B2909" w:rsidRPr="009B2909" w:rsidRDefault="009B2909" w:rsidP="00BF5723">
      <w:pPr>
        <w:pStyle w:val="Odstavecseseznamem"/>
        <w:numPr>
          <w:ilvl w:val="1"/>
          <w:numId w:val="8"/>
        </w:numPr>
        <w:rPr>
          <w:rFonts w:ascii="Arial" w:hAnsi="Arial" w:cs="Arial"/>
          <w:sz w:val="22"/>
          <w:szCs w:val="22"/>
        </w:rPr>
      </w:pPr>
      <w:r w:rsidRPr="009B2909">
        <w:rPr>
          <w:rFonts w:ascii="Arial" w:hAnsi="Arial" w:cs="Arial"/>
          <w:sz w:val="22"/>
          <w:szCs w:val="22"/>
        </w:rPr>
        <w:t>protokol o provedeném akreditovaném odběru</w:t>
      </w:r>
      <w:r w:rsidR="003525C6">
        <w:rPr>
          <w:rFonts w:ascii="Arial" w:hAnsi="Arial" w:cs="Arial"/>
          <w:sz w:val="22"/>
          <w:szCs w:val="22"/>
        </w:rPr>
        <w:t xml:space="preserve"> </w:t>
      </w:r>
      <w:r w:rsidR="003525C6" w:rsidRPr="000E5962">
        <w:rPr>
          <w:rFonts w:ascii="Arial" w:hAnsi="Arial" w:cs="Arial"/>
          <w:sz w:val="22"/>
          <w:szCs w:val="22"/>
        </w:rPr>
        <w:t>po</w:t>
      </w:r>
      <w:r w:rsidR="003525C6">
        <w:rPr>
          <w:rFonts w:ascii="Arial" w:hAnsi="Arial" w:cs="Arial"/>
          <w:sz w:val="22"/>
          <w:szCs w:val="22"/>
        </w:rPr>
        <w:t>tvrze</w:t>
      </w:r>
      <w:r w:rsidR="003525C6" w:rsidRPr="000E5962">
        <w:rPr>
          <w:rFonts w:ascii="Arial" w:hAnsi="Arial" w:cs="Arial"/>
          <w:sz w:val="22"/>
          <w:szCs w:val="22"/>
        </w:rPr>
        <w:t>ný pracovníkem SČVK,</w:t>
      </w:r>
    </w:p>
    <w:p w14:paraId="12281876" w14:textId="77777777" w:rsidR="00BF5723" w:rsidRPr="00A11FC8"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 xml:space="preserve">akreditovaný </w:t>
      </w:r>
      <w:r w:rsidR="009B2909">
        <w:rPr>
          <w:rFonts w:ascii="Arial" w:hAnsi="Arial" w:cs="Arial"/>
          <w:sz w:val="22"/>
          <w:szCs w:val="22"/>
        </w:rPr>
        <w:t xml:space="preserve">laboratorní </w:t>
      </w:r>
      <w:r w:rsidRPr="000E5962">
        <w:rPr>
          <w:rFonts w:ascii="Arial" w:hAnsi="Arial" w:cs="Arial"/>
          <w:sz w:val="22"/>
          <w:szCs w:val="22"/>
        </w:rPr>
        <w:t>rozbor vody po provedené dezinfekci a proplachu,</w:t>
      </w:r>
    </w:p>
    <w:p w14:paraId="273F1866" w14:textId="77777777" w:rsidR="003525C6" w:rsidRPr="00A11FC8" w:rsidRDefault="00A11FC8" w:rsidP="00BF5723">
      <w:pPr>
        <w:pStyle w:val="Odstavecseseznamem"/>
        <w:numPr>
          <w:ilvl w:val="1"/>
          <w:numId w:val="8"/>
        </w:numPr>
        <w:rPr>
          <w:rFonts w:ascii="Arial" w:hAnsi="Arial" w:cs="Arial"/>
          <w:sz w:val="22"/>
          <w:szCs w:val="22"/>
        </w:rPr>
      </w:pPr>
      <w:r>
        <w:rPr>
          <w:rFonts w:ascii="Arial" w:hAnsi="Arial" w:cs="Arial"/>
          <w:sz w:val="22"/>
          <w:szCs w:val="22"/>
        </w:rPr>
        <w:t>protokoly</w:t>
      </w:r>
      <w:r w:rsidRPr="00A11FC8">
        <w:rPr>
          <w:rFonts w:ascii="Arial" w:hAnsi="Arial" w:cs="Arial"/>
          <w:sz w:val="22"/>
          <w:szCs w:val="22"/>
        </w:rPr>
        <w:t xml:space="preserve"> o </w:t>
      </w:r>
      <w:r>
        <w:rPr>
          <w:rFonts w:ascii="Arial" w:hAnsi="Arial" w:cs="Arial"/>
          <w:sz w:val="22"/>
          <w:szCs w:val="22"/>
        </w:rPr>
        <w:t xml:space="preserve">provedeném </w:t>
      </w:r>
      <w:r w:rsidRPr="00A11FC8">
        <w:rPr>
          <w:rFonts w:ascii="Arial" w:hAnsi="Arial" w:cs="Arial"/>
          <w:sz w:val="22"/>
          <w:szCs w:val="22"/>
        </w:rPr>
        <w:t xml:space="preserve">proplachu a desinfekci vodovodu </w:t>
      </w:r>
      <w:r w:rsidRPr="000E5962">
        <w:rPr>
          <w:rFonts w:ascii="Arial" w:hAnsi="Arial" w:cs="Arial"/>
          <w:sz w:val="22"/>
          <w:szCs w:val="22"/>
        </w:rPr>
        <w:t>po</w:t>
      </w:r>
      <w:r>
        <w:rPr>
          <w:rFonts w:ascii="Arial" w:hAnsi="Arial" w:cs="Arial"/>
          <w:sz w:val="22"/>
          <w:szCs w:val="22"/>
        </w:rPr>
        <w:t>tvrze</w:t>
      </w:r>
      <w:r w:rsidRPr="000E5962">
        <w:rPr>
          <w:rFonts w:ascii="Arial" w:hAnsi="Arial" w:cs="Arial"/>
          <w:sz w:val="22"/>
          <w:szCs w:val="22"/>
        </w:rPr>
        <w:t>n</w:t>
      </w:r>
      <w:r>
        <w:rPr>
          <w:rFonts w:ascii="Arial" w:hAnsi="Arial" w:cs="Arial"/>
          <w:sz w:val="22"/>
          <w:szCs w:val="22"/>
        </w:rPr>
        <w:t>é</w:t>
      </w:r>
      <w:r w:rsidRPr="000E5962">
        <w:rPr>
          <w:rFonts w:ascii="Arial" w:hAnsi="Arial" w:cs="Arial"/>
          <w:sz w:val="22"/>
          <w:szCs w:val="22"/>
        </w:rPr>
        <w:t xml:space="preserve"> pracovníkem SČVK,</w:t>
      </w:r>
    </w:p>
    <w:p w14:paraId="3A97B701" w14:textId="77777777" w:rsidR="00BF5723" w:rsidRPr="000E5962"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doklady za zneškodnění nebo využití odpadů z realizace stavby,</w:t>
      </w:r>
    </w:p>
    <w:p w14:paraId="695472CF" w14:textId="77777777" w:rsidR="00BF5723" w:rsidRPr="000E5962"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geodetické zaměření skutečného stavu vodovodního řadu včetně přípojek do</w:t>
      </w:r>
      <w:r w:rsidR="00803EA4">
        <w:rPr>
          <w:rFonts w:ascii="Arial" w:hAnsi="Arial" w:cs="Arial"/>
          <w:sz w:val="22"/>
          <w:szCs w:val="22"/>
        </w:rPr>
        <w:t> </w:t>
      </w:r>
      <w:r w:rsidRPr="000E5962">
        <w:rPr>
          <w:rFonts w:ascii="Arial" w:hAnsi="Arial" w:cs="Arial"/>
          <w:sz w:val="22"/>
          <w:szCs w:val="22"/>
        </w:rPr>
        <w:t>katastrální mapy v platném souřadnicovém</w:t>
      </w:r>
      <w:r w:rsidR="009B2909">
        <w:rPr>
          <w:rFonts w:ascii="Arial" w:hAnsi="Arial" w:cs="Arial"/>
          <w:sz w:val="22"/>
          <w:szCs w:val="22"/>
        </w:rPr>
        <w:t xml:space="preserve"> (</w:t>
      </w:r>
      <w:r w:rsidR="00993C4B" w:rsidRPr="00993C4B">
        <w:rPr>
          <w:rFonts w:ascii="Arial" w:hAnsi="Arial" w:cs="Arial"/>
          <w:sz w:val="22"/>
          <w:szCs w:val="22"/>
        </w:rPr>
        <w:t>S-JTSK</w:t>
      </w:r>
      <w:r w:rsidR="00993C4B">
        <w:rPr>
          <w:rFonts w:ascii="Arial" w:hAnsi="Arial" w:cs="Arial"/>
          <w:sz w:val="22"/>
          <w:szCs w:val="22"/>
        </w:rPr>
        <w:t>)</w:t>
      </w:r>
      <w:r w:rsidRPr="000E5962">
        <w:rPr>
          <w:rFonts w:ascii="Arial" w:hAnsi="Arial" w:cs="Arial"/>
          <w:sz w:val="22"/>
          <w:szCs w:val="22"/>
        </w:rPr>
        <w:t xml:space="preserve"> a výškovém systému</w:t>
      </w:r>
      <w:r w:rsidR="00993C4B" w:rsidRPr="00993C4B">
        <w:rPr>
          <w:rFonts w:ascii="Arial" w:hAnsi="Arial" w:cs="Arial"/>
          <w:sz w:val="22"/>
          <w:szCs w:val="22"/>
        </w:rPr>
        <w:t xml:space="preserve"> (Bpv</w:t>
      </w:r>
      <w:r w:rsidR="00993C4B">
        <w:rPr>
          <w:rFonts w:ascii="Arial" w:hAnsi="Arial" w:cs="Arial"/>
          <w:sz w:val="22"/>
          <w:szCs w:val="22"/>
        </w:rPr>
        <w:t xml:space="preserve"> </w:t>
      </w:r>
      <w:r w:rsidR="00993C4B" w:rsidRPr="00993C4B">
        <w:rPr>
          <w:rFonts w:ascii="Arial" w:hAnsi="Arial" w:cs="Arial"/>
          <w:sz w:val="22"/>
          <w:szCs w:val="22"/>
        </w:rPr>
        <w:t>ve formátu Microstation V.7</w:t>
      </w:r>
      <w:r w:rsidR="00993C4B">
        <w:rPr>
          <w:rFonts w:ascii="Arial" w:hAnsi="Arial" w:cs="Arial"/>
          <w:sz w:val="22"/>
          <w:szCs w:val="22"/>
        </w:rPr>
        <w:t xml:space="preserve"> </w:t>
      </w:r>
      <w:r w:rsidR="00993C4B" w:rsidRPr="00993C4B">
        <w:rPr>
          <w:rFonts w:ascii="Arial" w:hAnsi="Arial" w:cs="Arial"/>
          <w:sz w:val="22"/>
          <w:szCs w:val="22"/>
        </w:rPr>
        <w:t>„.dgn“)</w:t>
      </w:r>
      <w:r w:rsidRPr="000E5962">
        <w:rPr>
          <w:rFonts w:ascii="Arial" w:hAnsi="Arial" w:cs="Arial"/>
          <w:sz w:val="22"/>
          <w:szCs w:val="22"/>
        </w:rPr>
        <w:t xml:space="preserve"> oprávněnou osobou včetně hloubek uložení potrubí, profilu materiálu (před zakrytím)</w:t>
      </w:r>
      <w:r w:rsidRPr="00993C4B">
        <w:rPr>
          <w:rFonts w:ascii="Arial" w:hAnsi="Arial" w:cs="Arial"/>
          <w:sz w:val="22"/>
          <w:szCs w:val="22"/>
        </w:rPr>
        <w:t xml:space="preserve"> </w:t>
      </w:r>
      <w:r w:rsidR="00993C4B" w:rsidRPr="00993C4B">
        <w:rPr>
          <w:rFonts w:ascii="Arial" w:hAnsi="Arial" w:cs="Arial"/>
          <w:sz w:val="22"/>
          <w:szCs w:val="22"/>
        </w:rPr>
        <w:t>v tištěné i elektronické verzi</w:t>
      </w:r>
      <w:r w:rsidRPr="000E5962">
        <w:rPr>
          <w:rFonts w:ascii="Arial" w:hAnsi="Arial" w:cs="Arial"/>
          <w:sz w:val="22"/>
          <w:szCs w:val="22"/>
        </w:rPr>
        <w:t>,</w:t>
      </w:r>
    </w:p>
    <w:p w14:paraId="67C55A0B" w14:textId="77777777" w:rsidR="00BF5723" w:rsidRDefault="00A11FC8" w:rsidP="00BF5723">
      <w:pPr>
        <w:pStyle w:val="Odstavecseseznamem"/>
        <w:numPr>
          <w:ilvl w:val="1"/>
          <w:numId w:val="8"/>
        </w:numPr>
        <w:rPr>
          <w:rFonts w:ascii="Arial" w:hAnsi="Arial" w:cs="Arial"/>
          <w:sz w:val="22"/>
          <w:szCs w:val="22"/>
        </w:rPr>
      </w:pPr>
      <w:r>
        <w:rPr>
          <w:rFonts w:ascii="Arial" w:hAnsi="Arial" w:cs="Arial"/>
          <w:sz w:val="22"/>
          <w:szCs w:val="22"/>
        </w:rPr>
        <w:t>protokol</w:t>
      </w:r>
      <w:r w:rsidR="00BF5723" w:rsidRPr="000E5962">
        <w:rPr>
          <w:rFonts w:ascii="Arial" w:hAnsi="Arial" w:cs="Arial"/>
          <w:sz w:val="22"/>
          <w:szCs w:val="22"/>
        </w:rPr>
        <w:t xml:space="preserve"> o kontrole provedení obsypu a záhozu potrubí</w:t>
      </w:r>
      <w:r>
        <w:rPr>
          <w:rFonts w:ascii="Arial" w:hAnsi="Arial" w:cs="Arial"/>
          <w:sz w:val="22"/>
          <w:szCs w:val="22"/>
        </w:rPr>
        <w:t xml:space="preserve"> potvrzený</w:t>
      </w:r>
      <w:r w:rsidR="00993C4B" w:rsidRPr="000E5962">
        <w:rPr>
          <w:rFonts w:ascii="Arial" w:hAnsi="Arial" w:cs="Arial"/>
          <w:sz w:val="22"/>
          <w:szCs w:val="22"/>
        </w:rPr>
        <w:t xml:space="preserve"> pracovníkem SČVK</w:t>
      </w:r>
      <w:r w:rsidR="00993C4B">
        <w:rPr>
          <w:rFonts w:ascii="Arial" w:hAnsi="Arial" w:cs="Arial"/>
          <w:sz w:val="22"/>
          <w:szCs w:val="22"/>
        </w:rPr>
        <w:t>,</w:t>
      </w:r>
    </w:p>
    <w:p w14:paraId="191C58F3" w14:textId="77777777" w:rsidR="00A11FC8" w:rsidRPr="00A40D93" w:rsidRDefault="00A11FC8" w:rsidP="00BF5723">
      <w:pPr>
        <w:pStyle w:val="Odstavecseseznamem"/>
        <w:numPr>
          <w:ilvl w:val="1"/>
          <w:numId w:val="8"/>
        </w:numPr>
        <w:rPr>
          <w:rFonts w:ascii="Arial" w:hAnsi="Arial" w:cs="Arial"/>
          <w:sz w:val="22"/>
          <w:szCs w:val="22"/>
        </w:rPr>
      </w:pPr>
      <w:r>
        <w:rPr>
          <w:rFonts w:ascii="Arial" w:hAnsi="Arial" w:cs="Arial"/>
          <w:sz w:val="22"/>
          <w:szCs w:val="22"/>
        </w:rPr>
        <w:t xml:space="preserve">protokoly </w:t>
      </w:r>
      <w:r w:rsidR="00A40D93">
        <w:rPr>
          <w:rFonts w:ascii="Arial" w:hAnsi="Arial" w:cs="Arial"/>
          <w:sz w:val="22"/>
          <w:szCs w:val="22"/>
        </w:rPr>
        <w:t xml:space="preserve">o </w:t>
      </w:r>
      <w:r>
        <w:rPr>
          <w:rFonts w:ascii="Arial" w:hAnsi="Arial" w:cs="Arial"/>
          <w:sz w:val="22"/>
          <w:szCs w:val="22"/>
        </w:rPr>
        <w:t>proveden</w:t>
      </w:r>
      <w:r w:rsidR="00A40D93">
        <w:rPr>
          <w:rFonts w:ascii="Arial" w:hAnsi="Arial" w:cs="Arial"/>
          <w:sz w:val="22"/>
          <w:szCs w:val="22"/>
        </w:rPr>
        <w:t>í</w:t>
      </w:r>
      <w:r w:rsidRPr="00A11FC8">
        <w:rPr>
          <w:rFonts w:ascii="Arial" w:hAnsi="Arial" w:cs="Arial"/>
          <w:sz w:val="22"/>
          <w:szCs w:val="22"/>
        </w:rPr>
        <w:t xml:space="preserve"> hutnících</w:t>
      </w:r>
      <w:r w:rsidR="00A40D93">
        <w:rPr>
          <w:rFonts w:ascii="Arial" w:hAnsi="Arial" w:cs="Arial"/>
          <w:sz w:val="22"/>
          <w:szCs w:val="22"/>
        </w:rPr>
        <w:t>, zátěžových a statických</w:t>
      </w:r>
      <w:r w:rsidRPr="00A11FC8">
        <w:rPr>
          <w:rFonts w:ascii="Arial" w:hAnsi="Arial" w:cs="Arial"/>
          <w:sz w:val="22"/>
          <w:szCs w:val="22"/>
        </w:rPr>
        <w:t xml:space="preserve"> zkoušek</w:t>
      </w:r>
      <w:r>
        <w:rPr>
          <w:rFonts w:ascii="Arial" w:hAnsi="Arial" w:cs="Arial"/>
          <w:sz w:val="22"/>
          <w:szCs w:val="22"/>
        </w:rPr>
        <w:t xml:space="preserve"> potvrzené</w:t>
      </w:r>
      <w:r w:rsidRPr="000E5962">
        <w:rPr>
          <w:rFonts w:ascii="Arial" w:hAnsi="Arial" w:cs="Arial"/>
          <w:sz w:val="22"/>
          <w:szCs w:val="22"/>
        </w:rPr>
        <w:t xml:space="preserve"> pracovníkem SČVK</w:t>
      </w:r>
      <w:r>
        <w:rPr>
          <w:rFonts w:ascii="Arial" w:hAnsi="Arial" w:cs="Arial"/>
          <w:sz w:val="22"/>
          <w:szCs w:val="22"/>
        </w:rPr>
        <w:t>,</w:t>
      </w:r>
    </w:p>
    <w:p w14:paraId="6F8D2CE7" w14:textId="77777777" w:rsidR="00A40D93" w:rsidRPr="00A40D93" w:rsidRDefault="00A40D93" w:rsidP="00BF5723">
      <w:pPr>
        <w:pStyle w:val="Odstavecseseznamem"/>
        <w:numPr>
          <w:ilvl w:val="1"/>
          <w:numId w:val="8"/>
        </w:numPr>
        <w:rPr>
          <w:rFonts w:ascii="Arial" w:hAnsi="Arial" w:cs="Arial"/>
          <w:sz w:val="22"/>
          <w:szCs w:val="22"/>
        </w:rPr>
      </w:pPr>
      <w:r w:rsidRPr="00A40D93">
        <w:rPr>
          <w:rFonts w:ascii="Arial" w:hAnsi="Arial" w:cs="Arial"/>
          <w:sz w:val="22"/>
          <w:szCs w:val="22"/>
        </w:rPr>
        <w:t>revizní zprávy vč. protokolu vnějších vlivů, záruční listy,</w:t>
      </w:r>
    </w:p>
    <w:p w14:paraId="160096D4" w14:textId="77777777" w:rsidR="00BF5723" w:rsidRPr="000E5962" w:rsidRDefault="00BF5723" w:rsidP="00BF5723">
      <w:pPr>
        <w:pStyle w:val="Odstavecseseznamem"/>
        <w:numPr>
          <w:ilvl w:val="1"/>
          <w:numId w:val="8"/>
        </w:numPr>
        <w:rPr>
          <w:rFonts w:ascii="Arial" w:hAnsi="Arial" w:cs="Arial"/>
          <w:sz w:val="22"/>
          <w:szCs w:val="22"/>
        </w:rPr>
      </w:pPr>
      <w:r w:rsidRPr="000E5962">
        <w:rPr>
          <w:rFonts w:ascii="Arial" w:hAnsi="Arial" w:cs="Arial"/>
          <w:sz w:val="22"/>
          <w:szCs w:val="22"/>
        </w:rPr>
        <w:t>závazná stanoviska dotčených orgánů k užívání stavby vyžadovaná zvláštními právními předpisy</w:t>
      </w:r>
      <w:r w:rsidR="005B5C43" w:rsidRPr="000E5962">
        <w:rPr>
          <w:rFonts w:ascii="Arial" w:hAnsi="Arial" w:cs="Arial"/>
          <w:sz w:val="22"/>
          <w:szCs w:val="22"/>
        </w:rPr>
        <w:t xml:space="preserve"> (</w:t>
      </w:r>
      <w:r w:rsidR="00770063" w:rsidRPr="000E5962">
        <w:rPr>
          <w:rFonts w:ascii="Arial" w:hAnsi="Arial" w:cs="Arial"/>
          <w:sz w:val="22"/>
          <w:szCs w:val="22"/>
        </w:rPr>
        <w:t>Krajská hygienická stanice Ústeckého kraje, Městský úřad Litoměřice, odbor dopravy a silničního hospodářství, Městský úřad Štětí, odbor stavební, životního prostředí a dopravy, CETIN a.s., ČEZ Distribuce,</w:t>
      </w:r>
      <w:r w:rsidR="00803EA4">
        <w:rPr>
          <w:rFonts w:ascii="Arial" w:hAnsi="Arial" w:cs="Arial"/>
          <w:sz w:val="22"/>
          <w:szCs w:val="22"/>
        </w:rPr>
        <w:t> </w:t>
      </w:r>
      <w:r w:rsidR="00770063" w:rsidRPr="000E5962">
        <w:rPr>
          <w:rFonts w:ascii="Arial" w:hAnsi="Arial" w:cs="Arial"/>
          <w:sz w:val="22"/>
          <w:szCs w:val="22"/>
        </w:rPr>
        <w:t>a.</w:t>
      </w:r>
      <w:r w:rsidR="00803EA4">
        <w:rPr>
          <w:rFonts w:ascii="Arial" w:hAnsi="Arial" w:cs="Arial"/>
          <w:sz w:val="22"/>
          <w:szCs w:val="22"/>
        </w:rPr>
        <w:t> </w:t>
      </w:r>
      <w:r w:rsidR="00770063" w:rsidRPr="000E5962">
        <w:rPr>
          <w:rFonts w:ascii="Arial" w:hAnsi="Arial" w:cs="Arial"/>
          <w:sz w:val="22"/>
          <w:szCs w:val="22"/>
        </w:rPr>
        <w:t>s., ELTODO OSVĚTLENÍ, s.r.o., Severočeské vodovody a kanalizace,</w:t>
      </w:r>
      <w:r w:rsidR="00803EA4">
        <w:rPr>
          <w:rFonts w:ascii="Arial" w:hAnsi="Arial" w:cs="Arial"/>
          <w:sz w:val="22"/>
          <w:szCs w:val="22"/>
        </w:rPr>
        <w:t> </w:t>
      </w:r>
      <w:r w:rsidR="00770063" w:rsidRPr="000E5962">
        <w:rPr>
          <w:rFonts w:ascii="Arial" w:hAnsi="Arial" w:cs="Arial"/>
          <w:sz w:val="22"/>
          <w:szCs w:val="22"/>
        </w:rPr>
        <w:t>a.s., Správa a údržba silnic Ústeckého kraje, příspěvková organizace</w:t>
      </w:r>
      <w:r w:rsidR="000E5962">
        <w:rPr>
          <w:rFonts w:ascii="Arial" w:hAnsi="Arial" w:cs="Arial"/>
          <w:sz w:val="22"/>
          <w:szCs w:val="22"/>
        </w:rPr>
        <w:t>)</w:t>
      </w:r>
      <w:r w:rsidRPr="000E5962">
        <w:rPr>
          <w:rFonts w:ascii="Arial" w:hAnsi="Arial" w:cs="Arial"/>
          <w:sz w:val="22"/>
          <w:szCs w:val="22"/>
        </w:rPr>
        <w:t>,</w:t>
      </w:r>
    </w:p>
    <w:p w14:paraId="2FA6EEB3" w14:textId="77777777" w:rsidR="00BF5723" w:rsidRPr="000E5962"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t xml:space="preserve">potvrzení o dokončené stavbě vydané </w:t>
      </w:r>
      <w:r w:rsidR="003525C6" w:rsidRPr="000E5962">
        <w:rPr>
          <w:rFonts w:ascii="Arial" w:hAnsi="Arial" w:cs="Arial"/>
          <w:sz w:val="22"/>
          <w:szCs w:val="22"/>
        </w:rPr>
        <w:t>pracovníkem SČVK</w:t>
      </w:r>
      <w:r w:rsidRPr="000E5962">
        <w:rPr>
          <w:rFonts w:ascii="Arial" w:hAnsi="Arial" w:cs="Arial"/>
          <w:sz w:val="22"/>
          <w:szCs w:val="22"/>
        </w:rPr>
        <w:t>,</w:t>
      </w:r>
    </w:p>
    <w:p w14:paraId="32201EE5" w14:textId="77777777" w:rsidR="00A06AD8" w:rsidRPr="00993C4B"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lastRenderedPageBreak/>
        <w:t>doklady o ověření požadovaných vlastností výrobků z hlediska způsobilosti stavby pro navržený účel – atesty použitého materiálu,</w:t>
      </w:r>
    </w:p>
    <w:p w14:paraId="154E172D" w14:textId="77777777" w:rsidR="00993C4B" w:rsidRPr="00993C4B" w:rsidRDefault="00993C4B" w:rsidP="00BF5723">
      <w:pPr>
        <w:pStyle w:val="Odstavecseseznamem"/>
        <w:numPr>
          <w:ilvl w:val="1"/>
          <w:numId w:val="8"/>
        </w:numPr>
        <w:rPr>
          <w:rFonts w:ascii="Arial" w:hAnsi="Arial" w:cs="Arial"/>
          <w:sz w:val="22"/>
          <w:szCs w:val="22"/>
        </w:rPr>
      </w:pPr>
      <w:r w:rsidRPr="00993C4B">
        <w:rPr>
          <w:rFonts w:ascii="Arial" w:hAnsi="Arial" w:cs="Arial"/>
          <w:sz w:val="22"/>
          <w:szCs w:val="22"/>
        </w:rPr>
        <w:t>doklad</w:t>
      </w:r>
      <w:r>
        <w:rPr>
          <w:rFonts w:ascii="Arial" w:hAnsi="Arial" w:cs="Arial"/>
          <w:sz w:val="22"/>
          <w:szCs w:val="22"/>
        </w:rPr>
        <w:t>y</w:t>
      </w:r>
      <w:r w:rsidRPr="00993C4B">
        <w:rPr>
          <w:rFonts w:ascii="Arial" w:hAnsi="Arial" w:cs="Arial"/>
          <w:sz w:val="22"/>
          <w:szCs w:val="22"/>
        </w:rPr>
        <w:t>, prokazující zdravotní nezávadnost použitých materiálů přicházejících do styku s pitnou vodou</w:t>
      </w:r>
      <w:r>
        <w:rPr>
          <w:rFonts w:ascii="Arial" w:hAnsi="Arial" w:cs="Arial"/>
          <w:sz w:val="22"/>
          <w:szCs w:val="22"/>
        </w:rPr>
        <w:t>,</w:t>
      </w:r>
    </w:p>
    <w:p w14:paraId="6FDBE6F9" w14:textId="77777777" w:rsidR="00A06AD8" w:rsidRPr="000E5962"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t>fotodokumentace</w:t>
      </w:r>
      <w:r w:rsidR="00993C4B">
        <w:rPr>
          <w:rFonts w:ascii="Arial" w:hAnsi="Arial" w:cs="Arial"/>
          <w:sz w:val="22"/>
          <w:szCs w:val="22"/>
        </w:rPr>
        <w:t xml:space="preserve"> průběhu stavby</w:t>
      </w:r>
      <w:r w:rsidRPr="000E5962">
        <w:rPr>
          <w:rFonts w:ascii="Arial" w:hAnsi="Arial" w:cs="Arial"/>
          <w:sz w:val="22"/>
          <w:szCs w:val="22"/>
        </w:rPr>
        <w:t xml:space="preserve"> v elektronické podobě,</w:t>
      </w:r>
    </w:p>
    <w:p w14:paraId="6238BF30" w14:textId="77777777" w:rsidR="00A06AD8" w:rsidRPr="000E5962"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t>protokol o provedení zkoušky funkčnosti všech armatur,</w:t>
      </w:r>
      <w:r w:rsidR="003525C6">
        <w:rPr>
          <w:rFonts w:ascii="Arial" w:hAnsi="Arial" w:cs="Arial"/>
          <w:sz w:val="22"/>
          <w:szCs w:val="22"/>
        </w:rPr>
        <w:t xml:space="preserve"> potvrzený </w:t>
      </w:r>
      <w:r w:rsidR="003525C6" w:rsidRPr="000E5962">
        <w:rPr>
          <w:rFonts w:ascii="Arial" w:hAnsi="Arial" w:cs="Arial"/>
          <w:sz w:val="22"/>
          <w:szCs w:val="22"/>
        </w:rPr>
        <w:t>pracovníkem SČVK</w:t>
      </w:r>
      <w:r w:rsidR="003525C6">
        <w:rPr>
          <w:rFonts w:ascii="Arial" w:hAnsi="Arial" w:cs="Arial"/>
          <w:sz w:val="22"/>
          <w:szCs w:val="22"/>
        </w:rPr>
        <w:t>,</w:t>
      </w:r>
    </w:p>
    <w:p w14:paraId="360B8176" w14:textId="77777777" w:rsidR="00A06AD8" w:rsidRPr="000E5962"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t>protokol o provedení zkoušky funkčnosti signalizačního vodiče,</w:t>
      </w:r>
      <w:r w:rsidR="003525C6">
        <w:rPr>
          <w:rFonts w:ascii="Arial" w:hAnsi="Arial" w:cs="Arial"/>
          <w:sz w:val="22"/>
          <w:szCs w:val="22"/>
        </w:rPr>
        <w:t xml:space="preserve"> potvrzený </w:t>
      </w:r>
      <w:r w:rsidR="003525C6" w:rsidRPr="000E5962">
        <w:rPr>
          <w:rFonts w:ascii="Arial" w:hAnsi="Arial" w:cs="Arial"/>
          <w:sz w:val="22"/>
          <w:szCs w:val="22"/>
        </w:rPr>
        <w:t>pracovníkem SČVK</w:t>
      </w:r>
      <w:r w:rsidR="003525C6">
        <w:rPr>
          <w:rFonts w:ascii="Arial" w:hAnsi="Arial" w:cs="Arial"/>
          <w:sz w:val="22"/>
          <w:szCs w:val="22"/>
        </w:rPr>
        <w:t>,</w:t>
      </w:r>
    </w:p>
    <w:p w14:paraId="72724A5B" w14:textId="77777777" w:rsidR="00A06AD8" w:rsidRPr="00741C49" w:rsidRDefault="00A06AD8" w:rsidP="00BF5723">
      <w:pPr>
        <w:pStyle w:val="Odstavecseseznamem"/>
        <w:numPr>
          <w:ilvl w:val="1"/>
          <w:numId w:val="8"/>
        </w:numPr>
        <w:rPr>
          <w:rFonts w:ascii="Arial" w:hAnsi="Arial" w:cs="Arial"/>
          <w:sz w:val="22"/>
          <w:szCs w:val="22"/>
        </w:rPr>
      </w:pPr>
      <w:r w:rsidRPr="000E5962">
        <w:rPr>
          <w:rFonts w:ascii="Arial" w:hAnsi="Arial" w:cs="Arial"/>
          <w:sz w:val="22"/>
          <w:szCs w:val="22"/>
        </w:rPr>
        <w:t>revize vodovodní přípojek</w:t>
      </w:r>
      <w:r w:rsidR="00741C49">
        <w:rPr>
          <w:rFonts w:ascii="Arial" w:hAnsi="Arial" w:cs="Arial"/>
          <w:sz w:val="22"/>
          <w:szCs w:val="22"/>
        </w:rPr>
        <w:t>,</w:t>
      </w:r>
    </w:p>
    <w:p w14:paraId="259B71A2" w14:textId="77777777" w:rsidR="00741C49" w:rsidRPr="003A5D86" w:rsidRDefault="00741C49" w:rsidP="00BF5723">
      <w:pPr>
        <w:pStyle w:val="Odstavecseseznamem"/>
        <w:numPr>
          <w:ilvl w:val="1"/>
          <w:numId w:val="8"/>
        </w:numPr>
        <w:rPr>
          <w:rFonts w:ascii="Arial" w:hAnsi="Arial" w:cs="Arial"/>
          <w:sz w:val="22"/>
          <w:szCs w:val="22"/>
        </w:rPr>
      </w:pPr>
      <w:r>
        <w:rPr>
          <w:rFonts w:ascii="Arial" w:hAnsi="Arial" w:cs="Arial"/>
          <w:sz w:val="22"/>
          <w:szCs w:val="22"/>
        </w:rPr>
        <w:t>stavební deník,</w:t>
      </w:r>
    </w:p>
    <w:p w14:paraId="57630EF8" w14:textId="77777777" w:rsidR="00741C49" w:rsidRPr="003A5D86" w:rsidRDefault="003A5D86" w:rsidP="00BF5723">
      <w:pPr>
        <w:pStyle w:val="Odstavecseseznamem"/>
        <w:numPr>
          <w:ilvl w:val="1"/>
          <w:numId w:val="8"/>
        </w:numPr>
        <w:rPr>
          <w:rFonts w:ascii="Arial" w:hAnsi="Arial" w:cs="Arial"/>
          <w:sz w:val="22"/>
          <w:szCs w:val="22"/>
        </w:rPr>
      </w:pPr>
      <w:r w:rsidRPr="003A5D86">
        <w:rPr>
          <w:rFonts w:ascii="Arial" w:hAnsi="Arial" w:cs="Arial"/>
          <w:sz w:val="22"/>
          <w:szCs w:val="22"/>
        </w:rPr>
        <w:t>protokol o kontrole značení orientačními tabulemi dle příslušné ČSN, potvrzený pracovníkem S</w:t>
      </w:r>
      <w:r>
        <w:rPr>
          <w:rFonts w:ascii="Arial" w:hAnsi="Arial" w:cs="Arial"/>
          <w:sz w:val="22"/>
          <w:szCs w:val="22"/>
        </w:rPr>
        <w:t>Č</w:t>
      </w:r>
      <w:r w:rsidRPr="003A5D86">
        <w:rPr>
          <w:rFonts w:ascii="Arial" w:hAnsi="Arial" w:cs="Arial"/>
          <w:sz w:val="22"/>
          <w:szCs w:val="22"/>
        </w:rPr>
        <w:t>VK,</w:t>
      </w:r>
    </w:p>
    <w:p w14:paraId="0E422600" w14:textId="77777777" w:rsidR="003A5D86" w:rsidRPr="003A5D86" w:rsidRDefault="003A5D86" w:rsidP="00BF5723">
      <w:pPr>
        <w:pStyle w:val="Odstavecseseznamem"/>
        <w:numPr>
          <w:ilvl w:val="1"/>
          <w:numId w:val="8"/>
        </w:numPr>
        <w:rPr>
          <w:rFonts w:ascii="Arial" w:hAnsi="Arial" w:cs="Arial"/>
          <w:sz w:val="22"/>
          <w:szCs w:val="22"/>
        </w:rPr>
      </w:pPr>
      <w:r w:rsidRPr="003A5D86">
        <w:rPr>
          <w:rFonts w:ascii="Arial" w:hAnsi="Arial" w:cs="Arial"/>
          <w:sz w:val="22"/>
          <w:szCs w:val="22"/>
        </w:rPr>
        <w:t>protokol o předání zhotoveného díla.</w:t>
      </w:r>
    </w:p>
    <w:p w14:paraId="1AB882AD" w14:textId="77777777" w:rsidR="00DE2CF6" w:rsidRDefault="00A57B83" w:rsidP="007C1382">
      <w:pPr>
        <w:pStyle w:val="Bezmezer"/>
        <w:numPr>
          <w:ilvl w:val="0"/>
          <w:numId w:val="8"/>
        </w:numPr>
        <w:tabs>
          <w:tab w:val="left" w:pos="709"/>
        </w:tabs>
        <w:ind w:hanging="720"/>
        <w:jc w:val="both"/>
        <w:rPr>
          <w:rFonts w:ascii="Arial" w:hAnsi="Arial" w:cs="Arial"/>
        </w:rPr>
      </w:pPr>
      <w:r w:rsidRPr="00A57B83">
        <w:rPr>
          <w:rFonts w:ascii="Arial" w:hAnsi="Arial" w:cs="Arial"/>
        </w:rPr>
        <w:t xml:space="preserve">Před zahájením stavby zhotovitel zpracuje a projedná návrh </w:t>
      </w:r>
      <w:r w:rsidRPr="00A57B83">
        <w:rPr>
          <w:rFonts w:ascii="Arial" w:eastAsiaTheme="minorHAnsi" w:hAnsi="Arial" w:cs="Arial"/>
          <w:bCs/>
        </w:rPr>
        <w:t>Obecně dopravně - inženýrského opatření</w:t>
      </w:r>
      <w:r w:rsidRPr="00A57B83">
        <w:rPr>
          <w:rFonts w:ascii="Arial" w:hAnsi="Arial" w:cs="Arial"/>
        </w:rPr>
        <w:t xml:space="preserve"> na vlastní náklady</w:t>
      </w:r>
      <w:r w:rsidRPr="008A1F04">
        <w:rPr>
          <w:rFonts w:ascii="Arial" w:hAnsi="Arial" w:cs="Arial"/>
        </w:rPr>
        <w:t>.</w:t>
      </w:r>
    </w:p>
    <w:p w14:paraId="3379F4ED" w14:textId="77777777" w:rsidR="00A57B83" w:rsidRDefault="00A57B83" w:rsidP="007C1382">
      <w:pPr>
        <w:pStyle w:val="Bezmezer"/>
        <w:numPr>
          <w:ilvl w:val="0"/>
          <w:numId w:val="8"/>
        </w:numPr>
        <w:tabs>
          <w:tab w:val="left" w:pos="709"/>
        </w:tabs>
        <w:ind w:hanging="720"/>
        <w:jc w:val="both"/>
        <w:rPr>
          <w:rFonts w:ascii="Arial" w:hAnsi="Arial" w:cs="Arial"/>
        </w:rPr>
      </w:pPr>
      <w:r w:rsidRPr="00A06AD8">
        <w:rPr>
          <w:rFonts w:ascii="Arial" w:hAnsi="Arial" w:cs="Arial"/>
        </w:rPr>
        <w:t xml:space="preserve">Před zahájením prací </w:t>
      </w:r>
      <w:r>
        <w:rPr>
          <w:rFonts w:ascii="Arial" w:hAnsi="Arial" w:cs="Arial"/>
        </w:rPr>
        <w:t xml:space="preserve">si </w:t>
      </w:r>
      <w:r w:rsidRPr="00A06AD8">
        <w:rPr>
          <w:rFonts w:ascii="Arial" w:hAnsi="Arial" w:cs="Arial"/>
        </w:rPr>
        <w:t xml:space="preserve">zajistí </w:t>
      </w:r>
      <w:r>
        <w:rPr>
          <w:rFonts w:ascii="Arial" w:hAnsi="Arial" w:cs="Arial"/>
        </w:rPr>
        <w:t>zhotovitel</w:t>
      </w:r>
      <w:r w:rsidRPr="00A06AD8">
        <w:rPr>
          <w:rFonts w:ascii="Arial" w:hAnsi="Arial" w:cs="Arial"/>
        </w:rPr>
        <w:t xml:space="preserve"> </w:t>
      </w:r>
      <w:r w:rsidRPr="00A57B83">
        <w:rPr>
          <w:rFonts w:ascii="Arial" w:hAnsi="Arial" w:cs="Arial"/>
        </w:rPr>
        <w:t>na vlastní náklady</w:t>
      </w:r>
      <w:r w:rsidRPr="00A06AD8">
        <w:rPr>
          <w:rFonts w:ascii="Arial" w:hAnsi="Arial" w:cs="Arial"/>
        </w:rPr>
        <w:t xml:space="preserve"> vytyčení všech stávajících </w:t>
      </w:r>
      <w:r>
        <w:rPr>
          <w:rFonts w:ascii="Arial" w:hAnsi="Arial" w:cs="Arial"/>
        </w:rPr>
        <w:t xml:space="preserve">inženýrských sítí a </w:t>
      </w:r>
      <w:r w:rsidRPr="00A06AD8">
        <w:rPr>
          <w:rFonts w:ascii="Arial" w:hAnsi="Arial" w:cs="Arial"/>
        </w:rPr>
        <w:t>úložných zařízení jejich správci</w:t>
      </w:r>
      <w:r w:rsidR="001F4E28">
        <w:rPr>
          <w:rFonts w:ascii="Arial" w:hAnsi="Arial" w:cs="Arial"/>
        </w:rPr>
        <w:t xml:space="preserve"> a </w:t>
      </w:r>
      <w:r w:rsidR="001F4E28" w:rsidRPr="00D07A45">
        <w:rPr>
          <w:rFonts w:ascii="Arial" w:hAnsi="Arial" w:cs="Arial"/>
        </w:rPr>
        <w:t>oznám</w:t>
      </w:r>
      <w:r w:rsidR="001F4E28">
        <w:rPr>
          <w:rFonts w:ascii="Arial" w:hAnsi="Arial" w:cs="Arial"/>
        </w:rPr>
        <w:t>í jim termín</w:t>
      </w:r>
      <w:r w:rsidR="001F4E28" w:rsidRPr="00D07A45">
        <w:rPr>
          <w:rFonts w:ascii="Arial" w:hAnsi="Arial" w:cs="Arial"/>
        </w:rPr>
        <w:t xml:space="preserve"> zahájení stavebních prací</w:t>
      </w:r>
      <w:r w:rsidR="001F4E28">
        <w:rPr>
          <w:rFonts w:ascii="Arial" w:hAnsi="Arial" w:cs="Arial"/>
        </w:rPr>
        <w:t>.</w:t>
      </w:r>
      <w:r w:rsidRPr="00A06AD8">
        <w:rPr>
          <w:rFonts w:ascii="Arial" w:hAnsi="Arial" w:cs="Arial"/>
        </w:rPr>
        <w:t xml:space="preserve"> </w:t>
      </w:r>
      <w:r w:rsidR="001F4E28">
        <w:rPr>
          <w:rFonts w:ascii="Arial" w:hAnsi="Arial" w:cs="Arial"/>
        </w:rPr>
        <w:t>P</w:t>
      </w:r>
      <w:r w:rsidRPr="00A06AD8">
        <w:rPr>
          <w:rFonts w:ascii="Arial" w:hAnsi="Arial" w:cs="Arial"/>
        </w:rPr>
        <w:t>ři provádění stavby budou dodržovány požadavky uvedené ve vyjádřeních správců a vlastníků inženýrských sítí</w:t>
      </w:r>
      <w:r w:rsidR="00D07A45" w:rsidRPr="00D07A45">
        <w:rPr>
          <w:rFonts w:ascii="Arial" w:hAnsi="Arial" w:cs="Arial"/>
        </w:rPr>
        <w:t>.</w:t>
      </w:r>
    </w:p>
    <w:p w14:paraId="68B5E5E9" w14:textId="77777777" w:rsidR="00CF4A79" w:rsidRPr="00A06AD8" w:rsidRDefault="00CF4A79" w:rsidP="007C1382">
      <w:pPr>
        <w:pStyle w:val="Bezmezer"/>
        <w:numPr>
          <w:ilvl w:val="0"/>
          <w:numId w:val="8"/>
        </w:numPr>
        <w:tabs>
          <w:tab w:val="left" w:pos="709"/>
        </w:tabs>
        <w:ind w:hanging="720"/>
        <w:jc w:val="both"/>
        <w:rPr>
          <w:rFonts w:ascii="Arial" w:hAnsi="Arial" w:cs="Arial"/>
        </w:rPr>
      </w:pPr>
      <w:r w:rsidRPr="00A06AD8">
        <w:rPr>
          <w:rFonts w:ascii="Arial" w:hAnsi="Arial" w:cs="Arial"/>
        </w:rPr>
        <w:t xml:space="preserve">Před zahájením prací </w:t>
      </w:r>
      <w:r>
        <w:rPr>
          <w:rFonts w:ascii="Arial" w:hAnsi="Arial" w:cs="Arial"/>
        </w:rPr>
        <w:t xml:space="preserve">si </w:t>
      </w:r>
      <w:r w:rsidRPr="00A06AD8">
        <w:rPr>
          <w:rFonts w:ascii="Arial" w:hAnsi="Arial" w:cs="Arial"/>
        </w:rPr>
        <w:t xml:space="preserve">zajistí </w:t>
      </w:r>
      <w:r>
        <w:rPr>
          <w:rFonts w:ascii="Arial" w:hAnsi="Arial" w:cs="Arial"/>
        </w:rPr>
        <w:t>zhotovitel</w:t>
      </w:r>
      <w:r w:rsidRPr="00CF4A79">
        <w:rPr>
          <w:rFonts w:ascii="Arial" w:hAnsi="Arial" w:cs="Arial"/>
        </w:rPr>
        <w:t xml:space="preserve"> provedení veškerých nezbytných průzkumů nutných pro řádné provedení a dokončení díla, zřízení, zařízení staveniště včetně napojení na inženýrské sítě a provedení všech opatření organizačního a stavebně technologického charakteru k řádnému provedení díla.</w:t>
      </w:r>
    </w:p>
    <w:p w14:paraId="2542163B" w14:textId="77777777" w:rsidR="00A06AD8" w:rsidRPr="00F00889" w:rsidRDefault="00A06AD8" w:rsidP="007C1382">
      <w:pPr>
        <w:pStyle w:val="Bezmezer"/>
        <w:numPr>
          <w:ilvl w:val="0"/>
          <w:numId w:val="8"/>
        </w:numPr>
        <w:tabs>
          <w:tab w:val="left" w:pos="709"/>
        </w:tabs>
        <w:ind w:hanging="720"/>
        <w:jc w:val="both"/>
        <w:rPr>
          <w:rFonts w:ascii="Arial" w:hAnsi="Arial" w:cs="Arial"/>
        </w:rPr>
      </w:pPr>
      <w:r w:rsidRPr="00F00889">
        <w:rPr>
          <w:rFonts w:ascii="Arial" w:hAnsi="Arial" w:cs="Arial"/>
        </w:rPr>
        <w:t>Případné práce uskutečněné nad rámec této smlouvy, které nebylo možné předvídat</w:t>
      </w:r>
      <w:r>
        <w:rPr>
          <w:rFonts w:ascii="Arial" w:hAnsi="Arial" w:cs="Arial"/>
        </w:rPr>
        <w:t>,</w:t>
      </w:r>
      <w:r w:rsidRPr="00F00889">
        <w:rPr>
          <w:rFonts w:ascii="Arial" w:hAnsi="Arial" w:cs="Arial"/>
        </w:rPr>
        <w:t xml:space="preserve"> a budou nutné k plnění předmětu díla</w:t>
      </w:r>
      <w:r>
        <w:rPr>
          <w:rFonts w:ascii="Arial" w:hAnsi="Arial" w:cs="Arial"/>
        </w:rPr>
        <w:t>,</w:t>
      </w:r>
      <w:r w:rsidRPr="00F00889">
        <w:rPr>
          <w:rFonts w:ascii="Arial" w:hAnsi="Arial" w:cs="Arial"/>
        </w:rPr>
        <w:t xml:space="preserve"> budou vedeny jako vícepráce odsouhlasené vždy předem oběma smluvními stranami formou zápisu do stavebního deníku a podložené změnovými listy, vypracovanými zhotovitelem. Každá takováto změna musí být projednána a smluvně zajištěna uzavřením vzestupně číslovaného </w:t>
      </w:r>
      <w:r>
        <w:rPr>
          <w:rFonts w:ascii="Arial" w:hAnsi="Arial" w:cs="Arial"/>
        </w:rPr>
        <w:t xml:space="preserve">písemného </w:t>
      </w:r>
      <w:r w:rsidRPr="00F00889">
        <w:rPr>
          <w:rFonts w:ascii="Arial" w:hAnsi="Arial" w:cs="Arial"/>
        </w:rPr>
        <w:t>dodatku k této smlouvě.</w:t>
      </w:r>
    </w:p>
    <w:p w14:paraId="735B8F33" w14:textId="77777777" w:rsidR="00DE2CF6" w:rsidRPr="00C770E7" w:rsidRDefault="008E4FB3" w:rsidP="007C1382">
      <w:pPr>
        <w:pStyle w:val="Odstavecseseznamem"/>
        <w:numPr>
          <w:ilvl w:val="0"/>
          <w:numId w:val="8"/>
        </w:numPr>
        <w:ind w:left="709" w:hanging="709"/>
        <w:rPr>
          <w:rFonts w:ascii="Arial" w:hAnsi="Arial" w:cs="Arial"/>
          <w:sz w:val="22"/>
          <w:szCs w:val="22"/>
        </w:rPr>
      </w:pPr>
      <w:r w:rsidRPr="00DC1D75">
        <w:rPr>
          <w:rFonts w:ascii="Arial" w:hAnsi="Arial" w:cs="Arial"/>
          <w:bCs/>
          <w:iCs/>
          <w:sz w:val="22"/>
          <w:szCs w:val="22"/>
        </w:rPr>
        <w:t xml:space="preserve">Zhotovitel </w:t>
      </w:r>
      <w:r w:rsidR="00B22610">
        <w:rPr>
          <w:rFonts w:ascii="Arial" w:hAnsi="Arial" w:cs="Arial"/>
          <w:bCs/>
          <w:iCs/>
          <w:sz w:val="22"/>
          <w:szCs w:val="22"/>
        </w:rPr>
        <w:t xml:space="preserve">zajistí </w:t>
      </w:r>
      <w:r w:rsidR="00B22610" w:rsidRPr="00361A6D">
        <w:rPr>
          <w:rFonts w:ascii="Arial" w:eastAsiaTheme="minorHAnsi" w:hAnsi="Arial" w:cs="Arial"/>
          <w:color w:val="000000"/>
          <w:sz w:val="22"/>
          <w:szCs w:val="22"/>
        </w:rPr>
        <w:t>vypracování geometrických plánů na zřízení věcných břemen v potřebném množství pro vklad do katastru nemovitostí</w:t>
      </w:r>
      <w:r w:rsidR="00B22610">
        <w:rPr>
          <w:rFonts w:ascii="Arial" w:eastAsiaTheme="minorHAnsi" w:hAnsi="Arial" w:cs="Arial"/>
          <w:color w:val="000000"/>
          <w:sz w:val="22"/>
          <w:szCs w:val="22"/>
        </w:rPr>
        <w:t xml:space="preserve"> u</w:t>
      </w:r>
      <w:r w:rsidR="00B22610" w:rsidRPr="00361A6D">
        <w:rPr>
          <w:rFonts w:ascii="Arial" w:eastAsiaTheme="minorHAnsi" w:hAnsi="Arial" w:cs="Arial"/>
          <w:color w:val="000000"/>
          <w:sz w:val="22"/>
          <w:szCs w:val="22"/>
        </w:rPr>
        <w:t xml:space="preserve"> příslušného katastrálního úřadu</w:t>
      </w:r>
      <w:r w:rsidR="00B22610">
        <w:rPr>
          <w:rFonts w:ascii="Arial" w:eastAsiaTheme="minorHAnsi" w:hAnsi="Arial" w:cs="Arial"/>
          <w:color w:val="000000"/>
          <w:sz w:val="22"/>
          <w:szCs w:val="22"/>
        </w:rPr>
        <w:t>,</w:t>
      </w:r>
      <w:r w:rsidRPr="00DC1D75">
        <w:rPr>
          <w:rFonts w:ascii="Arial" w:hAnsi="Arial" w:cs="Arial"/>
          <w:bCs/>
          <w:iCs/>
          <w:sz w:val="22"/>
          <w:szCs w:val="22"/>
        </w:rPr>
        <w:t xml:space="preserve"> které budou předány objednateli současně s předáním díla</w:t>
      </w:r>
      <w:r w:rsidR="00F95271">
        <w:rPr>
          <w:rFonts w:ascii="Arial" w:hAnsi="Arial" w:cs="Arial"/>
          <w:bCs/>
          <w:iCs/>
          <w:sz w:val="22"/>
          <w:szCs w:val="22"/>
        </w:rPr>
        <w:t xml:space="preserve"> na vlastní náklady</w:t>
      </w:r>
      <w:r w:rsidR="00007C8E">
        <w:rPr>
          <w:rFonts w:ascii="Arial" w:hAnsi="Arial" w:cs="Arial"/>
          <w:bCs/>
          <w:iCs/>
          <w:sz w:val="22"/>
          <w:szCs w:val="22"/>
        </w:rPr>
        <w:t xml:space="preserve"> zhotovitele</w:t>
      </w:r>
      <w:r w:rsidRPr="00DC1D75">
        <w:rPr>
          <w:rFonts w:ascii="Arial" w:hAnsi="Arial" w:cs="Arial"/>
          <w:bCs/>
          <w:iCs/>
          <w:sz w:val="22"/>
          <w:szCs w:val="22"/>
        </w:rPr>
        <w:t>.</w:t>
      </w:r>
    </w:p>
    <w:p w14:paraId="1A919975" w14:textId="77777777" w:rsidR="00C770E7" w:rsidRPr="00DC1D75" w:rsidRDefault="00C770E7" w:rsidP="007C1382">
      <w:pPr>
        <w:pStyle w:val="Odstavecseseznamem"/>
        <w:numPr>
          <w:ilvl w:val="0"/>
          <w:numId w:val="8"/>
        </w:numPr>
        <w:ind w:left="709" w:hanging="709"/>
        <w:rPr>
          <w:rFonts w:ascii="Arial" w:hAnsi="Arial" w:cs="Arial"/>
          <w:sz w:val="22"/>
          <w:szCs w:val="22"/>
        </w:rPr>
      </w:pPr>
      <w:r w:rsidRPr="00DC1D75">
        <w:rPr>
          <w:rFonts w:ascii="Arial" w:hAnsi="Arial" w:cs="Arial"/>
          <w:bCs/>
          <w:iCs/>
          <w:sz w:val="22"/>
          <w:szCs w:val="22"/>
        </w:rPr>
        <w:t>Zhotovitel se zavazuje vystavit prohlášení o shodě, doklad o jakosti provedeného díla, zajistit protokol o provedení provozních a zátěžových zkoušek v souladu s platnými ČSN, které budou předány objednateli současně s předáním díla</w:t>
      </w:r>
      <w:r>
        <w:rPr>
          <w:rFonts w:ascii="Arial" w:hAnsi="Arial" w:cs="Arial"/>
          <w:bCs/>
          <w:iCs/>
          <w:sz w:val="22"/>
          <w:szCs w:val="22"/>
        </w:rPr>
        <w:t xml:space="preserve"> na vlastní náklady</w:t>
      </w:r>
      <w:r w:rsidRPr="00DC1D75">
        <w:rPr>
          <w:rFonts w:ascii="Arial" w:hAnsi="Arial" w:cs="Arial"/>
          <w:bCs/>
          <w:iCs/>
          <w:sz w:val="22"/>
          <w:szCs w:val="22"/>
        </w:rPr>
        <w:t>.</w:t>
      </w:r>
    </w:p>
    <w:p w14:paraId="5EB8CFC7" w14:textId="77777777" w:rsidR="00DE2CF6" w:rsidRDefault="00021879" w:rsidP="007C1382">
      <w:pPr>
        <w:pStyle w:val="Odstavecseseznamem"/>
        <w:widowControl w:val="0"/>
        <w:numPr>
          <w:ilvl w:val="0"/>
          <w:numId w:val="8"/>
        </w:numPr>
        <w:autoSpaceDE w:val="0"/>
        <w:autoSpaceDN w:val="0"/>
        <w:adjustRightInd w:val="0"/>
        <w:ind w:left="709" w:hanging="720"/>
        <w:rPr>
          <w:rFonts w:ascii="Arial" w:hAnsi="Arial" w:cs="Arial"/>
          <w:bCs/>
          <w:iCs/>
          <w:sz w:val="22"/>
          <w:szCs w:val="22"/>
        </w:rPr>
      </w:pPr>
      <w:r w:rsidRPr="00DC1D75">
        <w:rPr>
          <w:rFonts w:ascii="Arial" w:hAnsi="Arial" w:cs="Arial"/>
          <w:bCs/>
          <w:iCs/>
          <w:sz w:val="22"/>
          <w:szCs w:val="22"/>
        </w:rPr>
        <w:t>Zhotovitel se zavazuje provést dílo v souladu s projektovou dokumentací, kterou před</w:t>
      </w:r>
      <w:r w:rsidR="005E61CF">
        <w:rPr>
          <w:rFonts w:ascii="Arial" w:hAnsi="Arial" w:cs="Arial"/>
          <w:bCs/>
          <w:iCs/>
          <w:sz w:val="22"/>
          <w:szCs w:val="22"/>
        </w:rPr>
        <w:t> </w:t>
      </w:r>
      <w:r w:rsidRPr="00DC1D75">
        <w:rPr>
          <w:rFonts w:ascii="Arial" w:hAnsi="Arial" w:cs="Arial"/>
          <w:bCs/>
          <w:iCs/>
          <w:sz w:val="22"/>
          <w:szCs w:val="22"/>
        </w:rPr>
        <w:t xml:space="preserve">uzavřením této smlouvy objednatel zhotoviteli předal, se </w:t>
      </w:r>
      <w:r w:rsidR="00C43453">
        <w:rPr>
          <w:rFonts w:ascii="Arial" w:hAnsi="Arial" w:cs="Arial"/>
          <w:bCs/>
          <w:iCs/>
          <w:sz w:val="22"/>
          <w:szCs w:val="22"/>
        </w:rPr>
        <w:t>Z</w:t>
      </w:r>
      <w:r w:rsidRPr="00DC1D75">
        <w:rPr>
          <w:rFonts w:ascii="Arial" w:hAnsi="Arial" w:cs="Arial"/>
          <w:bCs/>
          <w:iCs/>
          <w:sz w:val="22"/>
          <w:szCs w:val="22"/>
        </w:rPr>
        <w:t>adávací dokumentací veřejné zakázky, nabídkou zhotovitele a s podmínkami stanovenými v</w:t>
      </w:r>
      <w:r w:rsidR="002154FF">
        <w:rPr>
          <w:rFonts w:ascii="Arial" w:hAnsi="Arial" w:cs="Arial"/>
          <w:bCs/>
          <w:iCs/>
          <w:sz w:val="22"/>
          <w:szCs w:val="22"/>
        </w:rPr>
        <w:t>e</w:t>
      </w:r>
      <w:r w:rsidR="005E61CF">
        <w:rPr>
          <w:rFonts w:ascii="Arial" w:hAnsi="Arial" w:cs="Arial"/>
          <w:bCs/>
          <w:iCs/>
          <w:sz w:val="22"/>
          <w:szCs w:val="22"/>
        </w:rPr>
        <w:t> </w:t>
      </w:r>
      <w:r w:rsidR="00C770E7" w:rsidRPr="00190B63">
        <w:rPr>
          <w:rFonts w:ascii="Arial" w:hAnsi="Arial" w:cs="Arial"/>
          <w:sz w:val="22"/>
          <w:szCs w:val="22"/>
        </w:rPr>
        <w:t>Společné</w:t>
      </w:r>
      <w:r w:rsidR="00C770E7">
        <w:rPr>
          <w:rFonts w:ascii="Arial" w:hAnsi="Arial" w:cs="Arial"/>
          <w:sz w:val="22"/>
          <w:szCs w:val="22"/>
        </w:rPr>
        <w:t>m</w:t>
      </w:r>
      <w:r w:rsidR="005E61CF">
        <w:rPr>
          <w:rFonts w:ascii="Arial" w:hAnsi="Arial" w:cs="Arial"/>
          <w:sz w:val="22"/>
          <w:szCs w:val="22"/>
        </w:rPr>
        <w:t> </w:t>
      </w:r>
      <w:r w:rsidR="00C770E7" w:rsidRPr="00190B63">
        <w:rPr>
          <w:rFonts w:ascii="Arial" w:hAnsi="Arial" w:cs="Arial"/>
          <w:sz w:val="22"/>
          <w:szCs w:val="22"/>
        </w:rPr>
        <w:t>povolení územního</w:t>
      </w:r>
      <w:r w:rsidR="00C770E7">
        <w:rPr>
          <w:rFonts w:ascii="Arial" w:hAnsi="Arial" w:cs="Arial"/>
          <w:sz w:val="22"/>
          <w:szCs w:val="22"/>
        </w:rPr>
        <w:t xml:space="preserve"> </w:t>
      </w:r>
      <w:r w:rsidR="00C770E7" w:rsidRPr="00190B63">
        <w:rPr>
          <w:rFonts w:ascii="Arial" w:hAnsi="Arial" w:cs="Arial"/>
          <w:sz w:val="22"/>
          <w:szCs w:val="22"/>
        </w:rPr>
        <w:t>a</w:t>
      </w:r>
      <w:r w:rsidR="00C770E7">
        <w:rPr>
          <w:rFonts w:ascii="Arial" w:hAnsi="Arial" w:cs="Arial"/>
          <w:sz w:val="22"/>
          <w:szCs w:val="22"/>
        </w:rPr>
        <w:t xml:space="preserve"> </w:t>
      </w:r>
      <w:r w:rsidR="00C770E7" w:rsidRPr="00190B63">
        <w:rPr>
          <w:rFonts w:ascii="Arial" w:hAnsi="Arial" w:cs="Arial"/>
          <w:sz w:val="22"/>
          <w:szCs w:val="22"/>
        </w:rPr>
        <w:t>stavebního</w:t>
      </w:r>
      <w:r w:rsidR="00C770E7">
        <w:rPr>
          <w:rFonts w:ascii="Arial" w:hAnsi="Arial" w:cs="Arial"/>
          <w:sz w:val="22"/>
          <w:szCs w:val="22"/>
        </w:rPr>
        <w:t xml:space="preserve"> </w:t>
      </w:r>
      <w:r w:rsidR="00C770E7" w:rsidRPr="00190B63">
        <w:rPr>
          <w:rFonts w:ascii="Arial" w:hAnsi="Arial" w:cs="Arial"/>
          <w:sz w:val="22"/>
          <w:szCs w:val="22"/>
        </w:rPr>
        <w:t>rozhodnutí</w:t>
      </w:r>
      <w:r w:rsidR="00C770E7">
        <w:rPr>
          <w:rFonts w:ascii="Arial" w:hAnsi="Arial" w:cs="Arial"/>
          <w:sz w:val="22"/>
          <w:szCs w:val="22"/>
        </w:rPr>
        <w:t xml:space="preserve"> </w:t>
      </w:r>
      <w:r w:rsidR="00C770E7" w:rsidRPr="00190B63">
        <w:rPr>
          <w:rFonts w:ascii="Arial" w:hAnsi="Arial" w:cs="Arial"/>
          <w:sz w:val="22"/>
          <w:szCs w:val="22"/>
        </w:rPr>
        <w:t>ze</w:t>
      </w:r>
      <w:r w:rsidR="00C770E7">
        <w:rPr>
          <w:rFonts w:ascii="Arial" w:hAnsi="Arial" w:cs="Arial"/>
          <w:sz w:val="22"/>
          <w:szCs w:val="22"/>
        </w:rPr>
        <w:t xml:space="preserve"> </w:t>
      </w:r>
      <w:r w:rsidR="00C770E7" w:rsidRPr="00190B63">
        <w:rPr>
          <w:rFonts w:ascii="Arial" w:hAnsi="Arial" w:cs="Arial"/>
          <w:sz w:val="22"/>
          <w:szCs w:val="22"/>
        </w:rPr>
        <w:t>dne</w:t>
      </w:r>
      <w:r w:rsidR="00C770E7">
        <w:rPr>
          <w:rFonts w:ascii="Arial" w:hAnsi="Arial" w:cs="Arial"/>
          <w:sz w:val="22"/>
          <w:szCs w:val="22"/>
        </w:rPr>
        <w:t xml:space="preserve"> </w:t>
      </w:r>
      <w:r w:rsidR="00C770E7" w:rsidRPr="00190B63">
        <w:rPr>
          <w:rFonts w:ascii="Arial" w:hAnsi="Arial" w:cs="Arial"/>
          <w:sz w:val="22"/>
          <w:szCs w:val="22"/>
        </w:rPr>
        <w:t>1.</w:t>
      </w:r>
      <w:r w:rsidR="003913E9">
        <w:rPr>
          <w:rFonts w:ascii="Arial" w:hAnsi="Arial" w:cs="Arial"/>
          <w:sz w:val="22"/>
          <w:szCs w:val="22"/>
        </w:rPr>
        <w:t> </w:t>
      </w:r>
      <w:r w:rsidR="00C770E7" w:rsidRPr="00190B63">
        <w:rPr>
          <w:rFonts w:ascii="Arial" w:hAnsi="Arial" w:cs="Arial"/>
          <w:sz w:val="22"/>
          <w:szCs w:val="22"/>
        </w:rPr>
        <w:t>11.</w:t>
      </w:r>
      <w:r w:rsidR="003913E9">
        <w:rPr>
          <w:rFonts w:ascii="Arial" w:hAnsi="Arial" w:cs="Arial"/>
          <w:sz w:val="22"/>
          <w:szCs w:val="22"/>
        </w:rPr>
        <w:t> </w:t>
      </w:r>
      <w:r w:rsidR="00C770E7" w:rsidRPr="00190B63">
        <w:rPr>
          <w:rFonts w:ascii="Arial" w:hAnsi="Arial" w:cs="Arial"/>
          <w:sz w:val="22"/>
          <w:szCs w:val="22"/>
        </w:rPr>
        <w:t>2023,</w:t>
      </w:r>
      <w:r w:rsidR="00C770E7">
        <w:rPr>
          <w:rFonts w:ascii="Arial" w:hAnsi="Arial" w:cs="Arial"/>
          <w:sz w:val="22"/>
          <w:szCs w:val="22"/>
        </w:rPr>
        <w:t xml:space="preserve"> </w:t>
      </w:r>
      <w:r w:rsidR="00C770E7" w:rsidRPr="00190B63">
        <w:rPr>
          <w:rFonts w:ascii="Arial" w:hAnsi="Arial" w:cs="Arial"/>
          <w:sz w:val="22"/>
          <w:szCs w:val="22"/>
        </w:rPr>
        <w:t>č.j.</w:t>
      </w:r>
      <w:r w:rsidR="005E61CF">
        <w:rPr>
          <w:rFonts w:ascii="Arial" w:hAnsi="Arial" w:cs="Arial"/>
          <w:sz w:val="22"/>
          <w:szCs w:val="22"/>
        </w:rPr>
        <w:t> </w:t>
      </w:r>
      <w:r w:rsidR="00C770E7" w:rsidRPr="00190B63">
        <w:rPr>
          <w:rFonts w:ascii="Arial" w:eastAsiaTheme="minorHAnsi" w:hAnsi="Arial" w:cs="Arial"/>
          <w:sz w:val="22"/>
          <w:szCs w:val="22"/>
          <w:lang w:eastAsia="en-US"/>
        </w:rPr>
        <w:t>MULTM/0085057/23/ŽP/JBa</w:t>
      </w:r>
      <w:r w:rsidR="00C770E7" w:rsidRPr="00190B63">
        <w:rPr>
          <w:rFonts w:ascii="Arial" w:hAnsi="Arial" w:cs="Arial"/>
          <w:sz w:val="22"/>
          <w:szCs w:val="22"/>
        </w:rPr>
        <w:t>,</w:t>
      </w:r>
      <w:r w:rsidR="00C770E7">
        <w:rPr>
          <w:rFonts w:ascii="Arial" w:hAnsi="Arial" w:cs="Arial"/>
          <w:sz w:val="22"/>
          <w:szCs w:val="22"/>
        </w:rPr>
        <w:t xml:space="preserve"> </w:t>
      </w:r>
      <w:r w:rsidR="00C770E7" w:rsidRPr="00190B63">
        <w:rPr>
          <w:rFonts w:ascii="Arial" w:hAnsi="Arial" w:cs="Arial"/>
          <w:sz w:val="22"/>
          <w:szCs w:val="22"/>
        </w:rPr>
        <w:t>a</w:t>
      </w:r>
      <w:r w:rsidR="00C770E7">
        <w:rPr>
          <w:rFonts w:ascii="Arial" w:hAnsi="Arial" w:cs="Arial"/>
          <w:sz w:val="22"/>
          <w:szCs w:val="22"/>
        </w:rPr>
        <w:t xml:space="preserve"> </w:t>
      </w:r>
      <w:r w:rsidR="00C770E7" w:rsidRPr="00190B63">
        <w:rPr>
          <w:rFonts w:ascii="Arial" w:hAnsi="Arial" w:cs="Arial"/>
          <w:sz w:val="22"/>
          <w:szCs w:val="22"/>
        </w:rPr>
        <w:t>dl</w:t>
      </w:r>
      <w:r w:rsidR="00C770E7">
        <w:rPr>
          <w:rFonts w:ascii="Arial" w:hAnsi="Arial" w:cs="Arial"/>
          <w:sz w:val="22"/>
          <w:szCs w:val="22"/>
        </w:rPr>
        <w:t>e</w:t>
      </w:r>
      <w:r w:rsidR="00C770E7" w:rsidRPr="00190B63">
        <w:rPr>
          <w:rFonts w:ascii="Arial" w:hAnsi="Arial" w:cs="Arial"/>
          <w:sz w:val="22"/>
          <w:szCs w:val="22"/>
        </w:rPr>
        <w:t xml:space="preserve"> vyjádření dotčených orgánů</w:t>
      </w:r>
      <w:r w:rsidRPr="00DC1D75">
        <w:rPr>
          <w:rFonts w:ascii="Arial" w:hAnsi="Arial" w:cs="Arial"/>
          <w:bCs/>
          <w:iCs/>
          <w:sz w:val="22"/>
          <w:szCs w:val="22"/>
        </w:rPr>
        <w:t>. Zhotovitel je povinen při zhotovení díla dodržet veškeré další požadavky na jeho zpracování kladené právními předpisy České republiky platnými v době provedení díla.</w:t>
      </w:r>
    </w:p>
    <w:p w14:paraId="730800EC" w14:textId="77777777" w:rsidR="004A79F6" w:rsidRPr="004A79F6" w:rsidRDefault="004A79F6" w:rsidP="0068155A">
      <w:pPr>
        <w:pStyle w:val="Odstavecseseznamem"/>
        <w:numPr>
          <w:ilvl w:val="0"/>
          <w:numId w:val="8"/>
        </w:numPr>
        <w:ind w:hanging="720"/>
        <w:rPr>
          <w:rFonts w:ascii="Arial" w:eastAsiaTheme="minorHAnsi" w:hAnsi="Arial" w:cs="Arial"/>
          <w:sz w:val="22"/>
          <w:szCs w:val="22"/>
        </w:rPr>
      </w:pPr>
      <w:r>
        <w:rPr>
          <w:rFonts w:ascii="Arial" w:hAnsi="Arial" w:cs="Arial"/>
          <w:iCs/>
          <w:sz w:val="22"/>
          <w:szCs w:val="22"/>
        </w:rPr>
        <w:t xml:space="preserve">Zhotovitel je povinen dodržovat ustanovení </w:t>
      </w:r>
      <w:r w:rsidR="00007C8E">
        <w:rPr>
          <w:rFonts w:ascii="Arial" w:hAnsi="Arial" w:cs="Arial"/>
          <w:iCs/>
          <w:sz w:val="22"/>
          <w:szCs w:val="22"/>
        </w:rPr>
        <w:t>z</w:t>
      </w:r>
      <w:r>
        <w:rPr>
          <w:rFonts w:ascii="Arial" w:hAnsi="Arial" w:cs="Arial"/>
          <w:iCs/>
          <w:sz w:val="22"/>
          <w:szCs w:val="22"/>
        </w:rPr>
        <w:t>ákona č</w:t>
      </w:r>
      <w:r w:rsidRPr="00CA5211">
        <w:rPr>
          <w:rFonts w:ascii="Arial" w:hAnsi="Arial" w:cs="Arial"/>
          <w:iCs/>
          <w:sz w:val="22"/>
          <w:szCs w:val="22"/>
        </w:rPr>
        <w:t>.</w:t>
      </w:r>
      <w:r w:rsidR="005559C2" w:rsidRPr="00CA5211">
        <w:rPr>
          <w:rFonts w:ascii="Arial" w:hAnsi="Arial" w:cs="Arial"/>
          <w:iCs/>
          <w:sz w:val="22"/>
          <w:szCs w:val="22"/>
        </w:rPr>
        <w:t> </w:t>
      </w:r>
      <w:r w:rsidRPr="00CA5211">
        <w:rPr>
          <w:rFonts w:ascii="Arial" w:hAnsi="Arial" w:cs="Arial"/>
          <w:iCs/>
          <w:sz w:val="22"/>
          <w:szCs w:val="22"/>
        </w:rPr>
        <w:t>309/2006 Sb</w:t>
      </w:r>
      <w:r>
        <w:rPr>
          <w:rFonts w:ascii="Arial" w:hAnsi="Arial" w:cs="Arial"/>
          <w:iCs/>
          <w:sz w:val="22"/>
          <w:szCs w:val="22"/>
        </w:rPr>
        <w:t xml:space="preserve">., </w:t>
      </w:r>
      <w:r w:rsidRPr="00BB6CD0">
        <w:rPr>
          <w:rFonts w:ascii="Arial" w:hAnsi="Arial" w:cs="Arial"/>
          <w:iCs/>
          <w:sz w:val="22"/>
          <w:szCs w:val="22"/>
        </w:rPr>
        <w:t xml:space="preserve">kterým se upravují další požadavky bezpečnosti a ochrany zdraví při práci v pracovněprávních vztazích </w:t>
      </w:r>
      <w:r w:rsidR="00AD574B">
        <w:rPr>
          <w:rFonts w:ascii="Arial" w:hAnsi="Arial" w:cs="Arial"/>
          <w:iCs/>
          <w:sz w:val="22"/>
          <w:szCs w:val="22"/>
        </w:rPr>
        <w:br/>
      </w:r>
      <w:r w:rsidRPr="00BB6CD0">
        <w:rPr>
          <w:rFonts w:ascii="Arial" w:hAnsi="Arial" w:cs="Arial"/>
          <w:iCs/>
          <w:sz w:val="22"/>
          <w:szCs w:val="22"/>
        </w:rPr>
        <w:t>a o zajištění bezpečnosti a ochrany zdraví při činnosti nebo poskytování služeb mimo pracovněprávní vztahy</w:t>
      </w:r>
      <w:r w:rsidR="00007C8E">
        <w:rPr>
          <w:rFonts w:ascii="Arial" w:hAnsi="Arial" w:cs="Arial"/>
          <w:iCs/>
          <w:sz w:val="22"/>
          <w:szCs w:val="22"/>
        </w:rPr>
        <w:t xml:space="preserve"> </w:t>
      </w:r>
      <w:r w:rsidR="00007C8E" w:rsidRPr="00007C8E">
        <w:rPr>
          <w:rFonts w:ascii="Arial" w:hAnsi="Arial" w:cs="Arial"/>
          <w:iCs/>
          <w:sz w:val="22"/>
          <w:szCs w:val="22"/>
        </w:rPr>
        <w:t>(zákon o zajištění dalších podmínek bezpečnosti a ochrany zdraví při práci)</w:t>
      </w:r>
      <w:r w:rsidR="00007C8E">
        <w:rPr>
          <w:rFonts w:ascii="Arial" w:hAnsi="Arial" w:cs="Arial"/>
          <w:iCs/>
          <w:sz w:val="22"/>
          <w:szCs w:val="22"/>
        </w:rPr>
        <w:t>, ve znění pozdějších předpisů (dále jen „zákon č.</w:t>
      </w:r>
      <w:r w:rsidR="0068155A">
        <w:rPr>
          <w:rFonts w:ascii="Arial" w:hAnsi="Arial" w:cs="Arial"/>
          <w:iCs/>
          <w:sz w:val="22"/>
          <w:szCs w:val="22"/>
        </w:rPr>
        <w:t> </w:t>
      </w:r>
      <w:r w:rsidR="00007C8E">
        <w:rPr>
          <w:rFonts w:ascii="Arial" w:hAnsi="Arial" w:cs="Arial"/>
          <w:iCs/>
          <w:sz w:val="22"/>
          <w:szCs w:val="22"/>
        </w:rPr>
        <w:t>309/2006 Sb.“)</w:t>
      </w:r>
      <w:r>
        <w:rPr>
          <w:rFonts w:ascii="Arial" w:hAnsi="Arial" w:cs="Arial"/>
          <w:iCs/>
          <w:sz w:val="22"/>
          <w:szCs w:val="22"/>
        </w:rPr>
        <w:t xml:space="preserve">. </w:t>
      </w:r>
    </w:p>
    <w:p w14:paraId="151852B3" w14:textId="77777777" w:rsidR="00D43164" w:rsidRDefault="00BD4986" w:rsidP="007C1382">
      <w:pPr>
        <w:pStyle w:val="Odstavecseseznamem"/>
        <w:numPr>
          <w:ilvl w:val="0"/>
          <w:numId w:val="8"/>
        </w:numPr>
        <w:adjustRightInd w:val="0"/>
        <w:ind w:hanging="720"/>
        <w:rPr>
          <w:rFonts w:ascii="Arial" w:hAnsi="Arial" w:cs="Arial"/>
          <w:sz w:val="22"/>
          <w:szCs w:val="22"/>
        </w:rPr>
      </w:pPr>
      <w:r w:rsidRPr="00DC1D75">
        <w:rPr>
          <w:rFonts w:ascii="Arial" w:hAnsi="Arial" w:cs="Arial"/>
          <w:bCs/>
          <w:iCs/>
          <w:sz w:val="22"/>
          <w:szCs w:val="22"/>
        </w:rPr>
        <w:t xml:space="preserve">Zhotovitel </w:t>
      </w:r>
      <w:r w:rsidRPr="00DC1D75">
        <w:rPr>
          <w:rFonts w:ascii="Arial" w:hAnsi="Arial" w:cs="Arial"/>
          <w:sz w:val="22"/>
          <w:szCs w:val="22"/>
        </w:rPr>
        <w:t xml:space="preserve">uzavře s účinností nejpozději ke dni podpisu této smlouvy ve prospěch objednatele pojistnou smlouvu na pojištění odpovědnosti za škody způsobené </w:t>
      </w:r>
      <w:r w:rsidRPr="008373BC">
        <w:rPr>
          <w:rFonts w:ascii="Arial" w:hAnsi="Arial" w:cs="Arial"/>
          <w:sz w:val="22"/>
          <w:szCs w:val="22"/>
        </w:rPr>
        <w:t xml:space="preserve">objednateli nebo třetím osobám, přičemž výše pojistné částky bude činit min. </w:t>
      </w:r>
      <w:r w:rsidR="00AD574B">
        <w:rPr>
          <w:rFonts w:ascii="Arial" w:hAnsi="Arial" w:cs="Arial"/>
          <w:sz w:val="22"/>
          <w:szCs w:val="22"/>
        </w:rPr>
        <w:t xml:space="preserve">3 </w:t>
      </w:r>
      <w:r w:rsidR="00AD574B" w:rsidRPr="008373BC">
        <w:rPr>
          <w:rFonts w:ascii="Arial" w:hAnsi="Arial" w:cs="Arial"/>
          <w:sz w:val="22"/>
          <w:szCs w:val="22"/>
        </w:rPr>
        <w:t>mil.</w:t>
      </w:r>
      <w:r w:rsidR="00573D06" w:rsidRPr="008373BC">
        <w:rPr>
          <w:rFonts w:ascii="Arial" w:hAnsi="Arial" w:cs="Arial"/>
          <w:sz w:val="22"/>
          <w:szCs w:val="22"/>
        </w:rPr>
        <w:t> </w:t>
      </w:r>
      <w:r w:rsidRPr="008373BC">
        <w:rPr>
          <w:rFonts w:ascii="Arial" w:hAnsi="Arial" w:cs="Arial"/>
          <w:sz w:val="22"/>
          <w:szCs w:val="22"/>
        </w:rPr>
        <w:t xml:space="preserve">Kč. Zhotovitel je povinen předložit objednateli smlouvu o pojištění </w:t>
      </w:r>
      <w:r w:rsidR="00CD6248">
        <w:rPr>
          <w:rFonts w:ascii="Arial" w:hAnsi="Arial" w:cs="Arial"/>
          <w:sz w:val="22"/>
          <w:szCs w:val="22"/>
        </w:rPr>
        <w:t xml:space="preserve">nejpozději </w:t>
      </w:r>
      <w:r w:rsidRPr="008373BC">
        <w:rPr>
          <w:rFonts w:ascii="Arial" w:hAnsi="Arial" w:cs="Arial"/>
          <w:sz w:val="22"/>
          <w:szCs w:val="22"/>
        </w:rPr>
        <w:t>ke dni podpisu této</w:t>
      </w:r>
      <w:r w:rsidRPr="00DC1D75">
        <w:rPr>
          <w:rFonts w:ascii="Arial" w:hAnsi="Arial" w:cs="Arial"/>
          <w:sz w:val="22"/>
          <w:szCs w:val="22"/>
        </w:rPr>
        <w:t xml:space="preserve"> smlouvy.</w:t>
      </w:r>
    </w:p>
    <w:p w14:paraId="61296555" w14:textId="77777777" w:rsidR="00AB7876" w:rsidRDefault="00AB7876" w:rsidP="007C1382">
      <w:pPr>
        <w:pStyle w:val="Odstavecseseznamem"/>
        <w:numPr>
          <w:ilvl w:val="0"/>
          <w:numId w:val="8"/>
        </w:numPr>
        <w:adjustRightInd w:val="0"/>
        <w:ind w:hanging="720"/>
        <w:rPr>
          <w:rFonts w:ascii="Arial" w:hAnsi="Arial" w:cs="Arial"/>
          <w:sz w:val="22"/>
          <w:szCs w:val="22"/>
        </w:rPr>
      </w:pPr>
      <w:r>
        <w:rPr>
          <w:rFonts w:ascii="Arial" w:hAnsi="Arial" w:cs="Arial"/>
          <w:sz w:val="22"/>
          <w:szCs w:val="22"/>
        </w:rPr>
        <w:lastRenderedPageBreak/>
        <w:t xml:space="preserve">Zhotovitel poskytne úzkou součinnost </w:t>
      </w:r>
      <w:r w:rsidRPr="00812974">
        <w:rPr>
          <w:rFonts w:ascii="Arial" w:hAnsi="Arial" w:cs="Arial"/>
          <w:sz w:val="22"/>
          <w:szCs w:val="22"/>
        </w:rPr>
        <w:t>s technickým dozorem stavebníka</w:t>
      </w:r>
      <w:r w:rsidR="0022635C" w:rsidRPr="00812974">
        <w:rPr>
          <w:rFonts w:ascii="Arial" w:hAnsi="Arial" w:cs="Arial"/>
          <w:sz w:val="22"/>
          <w:szCs w:val="22"/>
        </w:rPr>
        <w:t>, dozorem</w:t>
      </w:r>
      <w:r w:rsidR="00CC172C">
        <w:rPr>
          <w:rFonts w:ascii="Arial" w:hAnsi="Arial" w:cs="Arial"/>
          <w:sz w:val="22"/>
          <w:szCs w:val="22"/>
        </w:rPr>
        <w:t xml:space="preserve"> projektanta</w:t>
      </w:r>
      <w:r w:rsidRPr="00812974">
        <w:rPr>
          <w:rFonts w:ascii="Arial" w:hAnsi="Arial" w:cs="Arial"/>
          <w:sz w:val="22"/>
          <w:szCs w:val="22"/>
        </w:rPr>
        <w:t xml:space="preserve">, </w:t>
      </w:r>
      <w:r w:rsidR="00CD6248">
        <w:rPr>
          <w:rFonts w:ascii="Arial" w:hAnsi="Arial" w:cs="Arial"/>
          <w:sz w:val="22"/>
          <w:szCs w:val="22"/>
        </w:rPr>
        <w:t xml:space="preserve">koordinátorem BOZP, </w:t>
      </w:r>
      <w:r w:rsidRPr="00812974">
        <w:rPr>
          <w:rFonts w:ascii="Arial" w:hAnsi="Arial" w:cs="Arial"/>
          <w:sz w:val="22"/>
          <w:szCs w:val="22"/>
        </w:rPr>
        <w:t>objed</w:t>
      </w:r>
      <w:r>
        <w:rPr>
          <w:rFonts w:ascii="Arial" w:hAnsi="Arial" w:cs="Arial"/>
          <w:sz w:val="22"/>
          <w:szCs w:val="22"/>
        </w:rPr>
        <w:t>natelem</w:t>
      </w:r>
      <w:r w:rsidR="00CD6248">
        <w:rPr>
          <w:rFonts w:ascii="Arial" w:hAnsi="Arial" w:cs="Arial"/>
          <w:sz w:val="22"/>
          <w:szCs w:val="22"/>
        </w:rPr>
        <w:t>, budoucím provozovatelem (SČVK)</w:t>
      </w:r>
      <w:r>
        <w:rPr>
          <w:rFonts w:ascii="Arial" w:hAnsi="Arial" w:cs="Arial"/>
          <w:sz w:val="22"/>
          <w:szCs w:val="22"/>
        </w:rPr>
        <w:t xml:space="preserve"> </w:t>
      </w:r>
      <w:r w:rsidR="00AD574B">
        <w:rPr>
          <w:rFonts w:ascii="Arial" w:hAnsi="Arial" w:cs="Arial"/>
          <w:sz w:val="22"/>
          <w:szCs w:val="22"/>
        </w:rPr>
        <w:br/>
      </w:r>
      <w:r>
        <w:rPr>
          <w:rFonts w:ascii="Arial" w:hAnsi="Arial" w:cs="Arial"/>
          <w:sz w:val="22"/>
          <w:szCs w:val="22"/>
        </w:rPr>
        <w:t xml:space="preserve">a příslušným </w:t>
      </w:r>
      <w:r w:rsidR="00CD6248">
        <w:rPr>
          <w:rFonts w:ascii="Arial" w:hAnsi="Arial" w:cs="Arial"/>
          <w:sz w:val="22"/>
          <w:szCs w:val="22"/>
        </w:rPr>
        <w:t>vodoprávním</w:t>
      </w:r>
      <w:r>
        <w:rPr>
          <w:rFonts w:ascii="Arial" w:hAnsi="Arial" w:cs="Arial"/>
          <w:sz w:val="22"/>
          <w:szCs w:val="22"/>
        </w:rPr>
        <w:t xml:space="preserve"> úřadem v rámci zajištění kolaudačního </w:t>
      </w:r>
      <w:r w:rsidR="003913E9" w:rsidRPr="006B51F4">
        <w:rPr>
          <w:rFonts w:ascii="Arial" w:hAnsi="Arial" w:cs="Arial"/>
          <w:sz w:val="22"/>
          <w:szCs w:val="22"/>
        </w:rPr>
        <w:t>rozhodnutí</w:t>
      </w:r>
      <w:r>
        <w:rPr>
          <w:rFonts w:ascii="Arial" w:hAnsi="Arial" w:cs="Arial"/>
          <w:sz w:val="22"/>
          <w:szCs w:val="22"/>
        </w:rPr>
        <w:t xml:space="preserve"> ke</w:t>
      </w:r>
      <w:r w:rsidR="003913E9">
        <w:rPr>
          <w:rFonts w:ascii="Arial" w:hAnsi="Arial" w:cs="Arial"/>
          <w:sz w:val="22"/>
          <w:szCs w:val="22"/>
        </w:rPr>
        <w:t> </w:t>
      </w:r>
      <w:r>
        <w:rPr>
          <w:rFonts w:ascii="Arial" w:hAnsi="Arial" w:cs="Arial"/>
          <w:sz w:val="22"/>
          <w:szCs w:val="22"/>
        </w:rPr>
        <w:t>stavbě.</w:t>
      </w:r>
    </w:p>
    <w:p w14:paraId="0C215296" w14:textId="1F76B994" w:rsidR="00B61C2F" w:rsidRPr="00D07A45" w:rsidRDefault="00B61C2F" w:rsidP="007C1382">
      <w:pPr>
        <w:pStyle w:val="Odstavecseseznamem"/>
        <w:numPr>
          <w:ilvl w:val="0"/>
          <w:numId w:val="8"/>
        </w:numPr>
        <w:adjustRightInd w:val="0"/>
        <w:ind w:hanging="720"/>
        <w:rPr>
          <w:rFonts w:ascii="Arial" w:hAnsi="Arial" w:cs="Arial"/>
          <w:sz w:val="22"/>
          <w:szCs w:val="22"/>
        </w:rPr>
      </w:pPr>
      <w:r>
        <w:rPr>
          <w:rFonts w:ascii="Arial" w:hAnsi="Arial" w:cs="Arial"/>
          <w:sz w:val="22"/>
          <w:szCs w:val="22"/>
        </w:rPr>
        <w:t>Budoucí provozovatel</w:t>
      </w:r>
      <w:r w:rsidRPr="00B61C2F">
        <w:rPr>
          <w:rFonts w:ascii="Arial" w:hAnsi="Arial" w:cs="Arial"/>
          <w:sz w:val="22"/>
          <w:szCs w:val="22"/>
        </w:rPr>
        <w:t xml:space="preserve"> požaduje přizvání svého zástupce k předání staveniště, </w:t>
      </w:r>
      <w:r>
        <w:rPr>
          <w:rFonts w:ascii="Arial" w:hAnsi="Arial" w:cs="Arial"/>
          <w:sz w:val="22"/>
          <w:szCs w:val="22"/>
        </w:rPr>
        <w:t xml:space="preserve">k účasti </w:t>
      </w:r>
      <w:r w:rsidRPr="00B61C2F">
        <w:rPr>
          <w:rFonts w:ascii="Arial" w:hAnsi="Arial" w:cs="Arial"/>
          <w:sz w:val="22"/>
          <w:szCs w:val="22"/>
        </w:rPr>
        <w:t xml:space="preserve">na </w:t>
      </w:r>
      <w:r>
        <w:rPr>
          <w:rFonts w:ascii="Arial" w:hAnsi="Arial" w:cs="Arial"/>
          <w:sz w:val="22"/>
          <w:szCs w:val="22"/>
        </w:rPr>
        <w:t>kontrolních dnech</w:t>
      </w:r>
      <w:r w:rsidRPr="00B61C2F">
        <w:rPr>
          <w:rFonts w:ascii="Arial" w:hAnsi="Arial" w:cs="Arial"/>
          <w:sz w:val="22"/>
          <w:szCs w:val="22"/>
        </w:rPr>
        <w:t>, k závěrečné kontrole provedení díla, ke kontrole úplnosti dokladů</w:t>
      </w:r>
      <w:r>
        <w:rPr>
          <w:rFonts w:ascii="Arial" w:hAnsi="Arial" w:cs="Arial"/>
          <w:sz w:val="22"/>
          <w:szCs w:val="22"/>
        </w:rPr>
        <w:t xml:space="preserve"> </w:t>
      </w:r>
      <w:r w:rsidRPr="00B61C2F">
        <w:rPr>
          <w:rFonts w:ascii="Arial" w:hAnsi="Arial" w:cs="Arial"/>
          <w:sz w:val="22"/>
          <w:szCs w:val="22"/>
        </w:rPr>
        <w:t>k</w:t>
      </w:r>
      <w:r>
        <w:rPr>
          <w:rFonts w:ascii="Arial" w:hAnsi="Arial" w:cs="Arial"/>
          <w:sz w:val="22"/>
          <w:szCs w:val="22"/>
        </w:rPr>
        <w:t> </w:t>
      </w:r>
      <w:r w:rsidRPr="00B61C2F">
        <w:rPr>
          <w:rFonts w:ascii="Arial" w:hAnsi="Arial" w:cs="Arial"/>
          <w:sz w:val="22"/>
          <w:szCs w:val="22"/>
        </w:rPr>
        <w:t>předání</w:t>
      </w:r>
      <w:r>
        <w:rPr>
          <w:rFonts w:ascii="Arial" w:hAnsi="Arial" w:cs="Arial"/>
          <w:sz w:val="22"/>
          <w:szCs w:val="22"/>
        </w:rPr>
        <w:t xml:space="preserve"> </w:t>
      </w:r>
      <w:r w:rsidRPr="00B61C2F">
        <w:rPr>
          <w:rFonts w:ascii="Arial" w:hAnsi="Arial" w:cs="Arial"/>
          <w:sz w:val="22"/>
          <w:szCs w:val="22"/>
        </w:rPr>
        <w:t>díla,</w:t>
      </w:r>
      <w:r>
        <w:rPr>
          <w:rFonts w:ascii="Arial" w:hAnsi="Arial" w:cs="Arial"/>
          <w:sz w:val="22"/>
          <w:szCs w:val="22"/>
        </w:rPr>
        <w:t xml:space="preserve"> </w:t>
      </w:r>
      <w:r w:rsidRPr="00B61C2F">
        <w:rPr>
          <w:rFonts w:ascii="Arial" w:hAnsi="Arial" w:cs="Arial"/>
          <w:sz w:val="22"/>
          <w:szCs w:val="22"/>
        </w:rPr>
        <w:t>ke kolauda</w:t>
      </w:r>
      <w:r>
        <w:rPr>
          <w:rFonts w:ascii="Arial" w:hAnsi="Arial" w:cs="Arial"/>
          <w:sz w:val="22"/>
          <w:szCs w:val="22"/>
        </w:rPr>
        <w:t>čnímu řízení</w:t>
      </w:r>
      <w:r w:rsidRPr="00B61C2F">
        <w:rPr>
          <w:rFonts w:ascii="Arial" w:hAnsi="Arial" w:cs="Arial"/>
          <w:sz w:val="22"/>
          <w:szCs w:val="22"/>
        </w:rPr>
        <w:t>, ke kontrole pokládky potrubí před záhozem</w:t>
      </w:r>
      <w:r>
        <w:rPr>
          <w:rFonts w:ascii="Arial" w:hAnsi="Arial" w:cs="Arial"/>
          <w:sz w:val="22"/>
          <w:szCs w:val="22"/>
        </w:rPr>
        <w:t xml:space="preserve"> a</w:t>
      </w:r>
      <w:r w:rsidR="00034F9C">
        <w:rPr>
          <w:rFonts w:ascii="Arial" w:hAnsi="Arial" w:cs="Arial"/>
          <w:sz w:val="22"/>
          <w:szCs w:val="22"/>
        </w:rPr>
        <w:t> </w:t>
      </w:r>
      <w:r>
        <w:rPr>
          <w:rFonts w:ascii="Arial" w:hAnsi="Arial" w:cs="Arial"/>
          <w:sz w:val="22"/>
          <w:szCs w:val="22"/>
        </w:rPr>
        <w:t>ke</w:t>
      </w:r>
      <w:r w:rsidR="00034F9C">
        <w:rPr>
          <w:rFonts w:ascii="Arial" w:hAnsi="Arial" w:cs="Arial"/>
          <w:sz w:val="22"/>
          <w:szCs w:val="22"/>
        </w:rPr>
        <w:t> </w:t>
      </w:r>
      <w:r>
        <w:rPr>
          <w:rFonts w:ascii="Arial" w:hAnsi="Arial" w:cs="Arial"/>
          <w:sz w:val="22"/>
          <w:szCs w:val="22"/>
        </w:rPr>
        <w:t xml:space="preserve">všem </w:t>
      </w:r>
      <w:r w:rsidR="005532E3">
        <w:rPr>
          <w:rFonts w:ascii="Arial" w:hAnsi="Arial" w:cs="Arial"/>
          <w:sz w:val="22"/>
          <w:szCs w:val="22"/>
        </w:rPr>
        <w:t>zkouškám a revizím</w:t>
      </w:r>
      <w:r>
        <w:rPr>
          <w:rFonts w:ascii="Arial" w:hAnsi="Arial" w:cs="Arial"/>
          <w:sz w:val="22"/>
          <w:szCs w:val="22"/>
        </w:rPr>
        <w:t>.</w:t>
      </w:r>
      <w:r w:rsidR="005532E3" w:rsidRPr="005532E3">
        <w:rPr>
          <w:rFonts w:ascii="Arial" w:hAnsi="Arial" w:cs="Arial"/>
          <w:sz w:val="22"/>
          <w:szCs w:val="22"/>
        </w:rPr>
        <w:t xml:space="preserve"> </w:t>
      </w:r>
      <w:r w:rsidR="005532E3">
        <w:rPr>
          <w:rFonts w:ascii="Arial" w:hAnsi="Arial" w:cs="Arial"/>
          <w:sz w:val="22"/>
          <w:szCs w:val="22"/>
        </w:rPr>
        <w:t>Zástupce budoucího provozovatele</w:t>
      </w:r>
      <w:r w:rsidR="005532E3" w:rsidRPr="005532E3">
        <w:rPr>
          <w:rFonts w:ascii="Arial" w:hAnsi="Arial" w:cs="Arial"/>
          <w:sz w:val="22"/>
          <w:szCs w:val="22"/>
        </w:rPr>
        <w:t xml:space="preserve"> stvrdí provedené kontroly </w:t>
      </w:r>
      <w:r w:rsidR="005532E3">
        <w:rPr>
          <w:rFonts w:ascii="Arial" w:hAnsi="Arial" w:cs="Arial"/>
          <w:sz w:val="22"/>
          <w:szCs w:val="22"/>
        </w:rPr>
        <w:t xml:space="preserve">vždy </w:t>
      </w:r>
      <w:r w:rsidR="005532E3" w:rsidRPr="005532E3">
        <w:rPr>
          <w:rFonts w:ascii="Arial" w:hAnsi="Arial" w:cs="Arial"/>
          <w:sz w:val="22"/>
          <w:szCs w:val="22"/>
        </w:rPr>
        <w:t>zápisem do stavebního deníku</w:t>
      </w:r>
      <w:r w:rsidR="005532E3">
        <w:rPr>
          <w:rFonts w:ascii="Arial" w:hAnsi="Arial" w:cs="Arial"/>
          <w:sz w:val="22"/>
          <w:szCs w:val="22"/>
        </w:rPr>
        <w:t>. Budoucí provozovatel</w:t>
      </w:r>
      <w:r w:rsidR="005532E3" w:rsidRPr="005532E3">
        <w:rPr>
          <w:rFonts w:ascii="Arial" w:hAnsi="Arial" w:cs="Arial"/>
          <w:sz w:val="22"/>
          <w:szCs w:val="22"/>
        </w:rPr>
        <w:t xml:space="preserve"> požaduje přizvání svého zástupce ke každé činnosti v ochranném pásmu zařízení provozovaného SČVK.</w:t>
      </w:r>
    </w:p>
    <w:p w14:paraId="7569FCC3" w14:textId="77777777" w:rsidR="00CF4A79" w:rsidRPr="00D07A45" w:rsidRDefault="00CF4A79" w:rsidP="007C1382">
      <w:pPr>
        <w:pStyle w:val="Odstavecseseznamem"/>
        <w:numPr>
          <w:ilvl w:val="0"/>
          <w:numId w:val="8"/>
        </w:numPr>
        <w:adjustRightInd w:val="0"/>
        <w:ind w:hanging="720"/>
        <w:rPr>
          <w:rFonts w:ascii="Arial" w:hAnsi="Arial" w:cs="Arial"/>
          <w:sz w:val="22"/>
          <w:szCs w:val="22"/>
        </w:rPr>
      </w:pPr>
      <w:r w:rsidRPr="00D07A45">
        <w:rPr>
          <w:rFonts w:ascii="Arial" w:hAnsi="Arial" w:cs="Arial"/>
          <w:sz w:val="22"/>
          <w:szCs w:val="22"/>
        </w:rPr>
        <w:t>Po dokončení pokládky</w:t>
      </w:r>
      <w:r w:rsidR="00D07A45" w:rsidRPr="00D07A45">
        <w:rPr>
          <w:rFonts w:ascii="Arial" w:hAnsi="Arial" w:cs="Arial"/>
          <w:sz w:val="22"/>
          <w:szCs w:val="22"/>
        </w:rPr>
        <w:t xml:space="preserve"> vodovodního potrubí a provedeném zásypu zajistí zhotovitel </w:t>
      </w:r>
      <w:r w:rsidRPr="00D07A45">
        <w:rPr>
          <w:rFonts w:ascii="Arial" w:hAnsi="Arial" w:cs="Arial"/>
          <w:sz w:val="22"/>
          <w:szCs w:val="22"/>
        </w:rPr>
        <w:t>uvedení všech povrchů dotčených stavbou do původního stavu (komunikace, chodníky, zeleň, příkopy, propustky apod.), v případě dotčení zeleně bude provedeno osetí travním semenem</w:t>
      </w:r>
      <w:r w:rsidR="00D07A45" w:rsidRPr="00D07A45">
        <w:rPr>
          <w:rFonts w:ascii="Arial" w:hAnsi="Arial" w:cs="Arial"/>
          <w:sz w:val="22"/>
          <w:szCs w:val="22"/>
        </w:rPr>
        <w:t>.</w:t>
      </w:r>
    </w:p>
    <w:p w14:paraId="7E12AE7C" w14:textId="77777777" w:rsidR="00AB1B0E" w:rsidRPr="009D1558" w:rsidRDefault="00AB1B0E" w:rsidP="009D1558">
      <w:pPr>
        <w:adjustRightInd w:val="0"/>
        <w:rPr>
          <w:rFonts w:ascii="Arial" w:hAnsi="Arial" w:cs="Arial"/>
          <w:sz w:val="22"/>
          <w:szCs w:val="22"/>
        </w:rPr>
      </w:pPr>
    </w:p>
    <w:p w14:paraId="2DBCCFBF" w14:textId="77777777" w:rsidR="00DE2CF6" w:rsidRPr="00F00889" w:rsidRDefault="00DE2CF6" w:rsidP="00B8712D">
      <w:pPr>
        <w:adjustRightInd w:val="0"/>
        <w:jc w:val="center"/>
        <w:rPr>
          <w:rFonts w:ascii="Arial" w:hAnsi="Arial" w:cs="Arial"/>
          <w:b/>
          <w:sz w:val="22"/>
          <w:szCs w:val="22"/>
        </w:rPr>
      </w:pPr>
      <w:r w:rsidRPr="00F00889">
        <w:rPr>
          <w:rFonts w:ascii="Arial" w:hAnsi="Arial" w:cs="Arial"/>
          <w:b/>
          <w:sz w:val="22"/>
          <w:szCs w:val="22"/>
        </w:rPr>
        <w:t>Článek 4.</w:t>
      </w:r>
    </w:p>
    <w:p w14:paraId="3F7AA03D"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Místo plnění</w:t>
      </w:r>
    </w:p>
    <w:p w14:paraId="5E62136F" w14:textId="77777777" w:rsidR="00DE2CF6" w:rsidRPr="00F00889" w:rsidRDefault="00DE2CF6" w:rsidP="00B8712D">
      <w:pPr>
        <w:suppressAutoHyphens/>
        <w:rPr>
          <w:rFonts w:ascii="Arial" w:hAnsi="Arial" w:cs="Arial"/>
          <w:sz w:val="22"/>
          <w:szCs w:val="22"/>
        </w:rPr>
      </w:pPr>
    </w:p>
    <w:p w14:paraId="739069E7" w14:textId="77777777" w:rsidR="00B86EC4" w:rsidRPr="002447C1" w:rsidRDefault="00FB7ED3" w:rsidP="002447C1">
      <w:pPr>
        <w:pStyle w:val="Odstavecseseznamem"/>
        <w:numPr>
          <w:ilvl w:val="0"/>
          <w:numId w:val="31"/>
        </w:numPr>
        <w:ind w:left="709" w:hanging="709"/>
        <w:rPr>
          <w:rFonts w:ascii="Arial" w:hAnsi="Arial" w:cs="Arial"/>
          <w:sz w:val="22"/>
          <w:szCs w:val="22"/>
        </w:rPr>
      </w:pPr>
      <w:bookmarkStart w:id="1" w:name="_Hlk106962485"/>
      <w:r>
        <w:rPr>
          <w:rFonts w:ascii="Arial" w:hAnsi="Arial" w:cs="Arial"/>
          <w:sz w:val="22"/>
          <w:szCs w:val="22"/>
        </w:rPr>
        <w:t>Obec Štětí, místní část Radouň</w:t>
      </w:r>
      <w:r w:rsidRPr="005F00E6">
        <w:rPr>
          <w:rFonts w:ascii="Arial" w:hAnsi="Arial" w:cs="Arial"/>
          <w:sz w:val="22"/>
          <w:szCs w:val="22"/>
        </w:rPr>
        <w:t xml:space="preserve">, </w:t>
      </w:r>
      <w:bookmarkEnd w:id="1"/>
      <w:r w:rsidRPr="005F00E6">
        <w:rPr>
          <w:rFonts w:ascii="Arial" w:hAnsi="Arial" w:cs="Arial"/>
          <w:sz w:val="22"/>
          <w:szCs w:val="22"/>
        </w:rPr>
        <w:t>pozemky parc. č.</w:t>
      </w:r>
      <w:r w:rsidR="003F260C">
        <w:rPr>
          <w:rFonts w:ascii="Arial" w:hAnsi="Arial" w:cs="Arial"/>
          <w:sz w:val="22"/>
          <w:szCs w:val="22"/>
        </w:rPr>
        <w:t> </w:t>
      </w:r>
      <w:r w:rsidRPr="005F00E6">
        <w:rPr>
          <w:rFonts w:ascii="Arial" w:hAnsi="Arial" w:cs="Arial"/>
          <w:sz w:val="22"/>
          <w:szCs w:val="22"/>
        </w:rPr>
        <w:t>1648/3 a 1653/1, k.</w:t>
      </w:r>
      <w:r w:rsidR="003F260C">
        <w:rPr>
          <w:rFonts w:ascii="Arial" w:hAnsi="Arial" w:cs="Arial"/>
          <w:sz w:val="22"/>
          <w:szCs w:val="22"/>
        </w:rPr>
        <w:t> </w:t>
      </w:r>
      <w:r w:rsidRPr="005F00E6">
        <w:rPr>
          <w:rFonts w:ascii="Arial" w:hAnsi="Arial" w:cs="Arial"/>
          <w:sz w:val="22"/>
          <w:szCs w:val="22"/>
        </w:rPr>
        <w:t>ú. Radouň u</w:t>
      </w:r>
      <w:r w:rsidR="003F260C">
        <w:rPr>
          <w:rFonts w:ascii="Arial" w:hAnsi="Arial" w:cs="Arial"/>
          <w:sz w:val="22"/>
          <w:szCs w:val="22"/>
        </w:rPr>
        <w:t> </w:t>
      </w:r>
      <w:r w:rsidRPr="005F00E6">
        <w:rPr>
          <w:rFonts w:ascii="Arial" w:hAnsi="Arial" w:cs="Arial"/>
          <w:sz w:val="22"/>
          <w:szCs w:val="22"/>
        </w:rPr>
        <w:t>Štětí</w:t>
      </w:r>
      <w:r w:rsidR="00CA7A24" w:rsidRPr="00361A6D">
        <w:rPr>
          <w:rFonts w:ascii="Arial" w:hAnsi="Arial" w:cs="Arial"/>
          <w:sz w:val="22"/>
          <w:szCs w:val="22"/>
        </w:rPr>
        <w:t>.</w:t>
      </w:r>
    </w:p>
    <w:p w14:paraId="063BC84B" w14:textId="77777777" w:rsidR="00D43164" w:rsidRDefault="00D43164" w:rsidP="00B86EC4">
      <w:pPr>
        <w:tabs>
          <w:tab w:val="left" w:pos="284"/>
        </w:tabs>
        <w:ind w:left="284" w:hanging="284"/>
        <w:rPr>
          <w:rFonts w:ascii="Arial" w:hAnsi="Arial" w:cs="Arial"/>
          <w:sz w:val="22"/>
          <w:szCs w:val="22"/>
        </w:rPr>
      </w:pPr>
    </w:p>
    <w:p w14:paraId="3E7FA503"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5.</w:t>
      </w:r>
    </w:p>
    <w:p w14:paraId="41EA2DAB"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Termín plnění</w:t>
      </w:r>
    </w:p>
    <w:p w14:paraId="4FE6E132" w14:textId="77777777" w:rsidR="00DE2CF6" w:rsidRPr="00F00889" w:rsidRDefault="00DE2CF6" w:rsidP="00674F55">
      <w:pPr>
        <w:rPr>
          <w:rFonts w:ascii="Arial" w:hAnsi="Arial" w:cs="Arial"/>
          <w:sz w:val="22"/>
          <w:szCs w:val="22"/>
        </w:rPr>
      </w:pPr>
    </w:p>
    <w:p w14:paraId="675A2077" w14:textId="24685EB4"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Práce budou zahájeny</w:t>
      </w:r>
      <w:r w:rsidR="00347014" w:rsidRPr="007C1382">
        <w:rPr>
          <w:rFonts w:ascii="Arial" w:hAnsi="Arial" w:cs="Arial"/>
          <w:sz w:val="22"/>
          <w:szCs w:val="22"/>
        </w:rPr>
        <w:t xml:space="preserve"> </w:t>
      </w:r>
      <w:r w:rsidR="00A25205">
        <w:rPr>
          <w:rFonts w:ascii="Arial" w:hAnsi="Arial" w:cs="Arial"/>
          <w:sz w:val="22"/>
          <w:szCs w:val="22"/>
        </w:rPr>
        <w:t>do 3 dnů od</w:t>
      </w:r>
      <w:r w:rsidR="001916E6">
        <w:rPr>
          <w:rFonts w:ascii="Arial" w:hAnsi="Arial" w:cs="Arial"/>
          <w:sz w:val="22"/>
          <w:szCs w:val="22"/>
        </w:rPr>
        <w:t xml:space="preserve">e dne </w:t>
      </w:r>
      <w:r w:rsidR="00A25205">
        <w:rPr>
          <w:rFonts w:ascii="Arial" w:hAnsi="Arial" w:cs="Arial"/>
          <w:sz w:val="22"/>
          <w:szCs w:val="22"/>
        </w:rPr>
        <w:t>předání a převzetí staveniště</w:t>
      </w:r>
      <w:r w:rsidR="0038045D">
        <w:rPr>
          <w:rFonts w:ascii="Arial" w:hAnsi="Arial" w:cs="Arial"/>
          <w:sz w:val="22"/>
          <w:szCs w:val="22"/>
        </w:rPr>
        <w:t>. Předpoklad zahájen</w:t>
      </w:r>
      <w:r w:rsidR="0068155A">
        <w:rPr>
          <w:rFonts w:ascii="Arial" w:hAnsi="Arial" w:cs="Arial"/>
          <w:sz w:val="22"/>
          <w:szCs w:val="22"/>
        </w:rPr>
        <w:t>í</w:t>
      </w:r>
      <w:r w:rsidR="0038045D">
        <w:rPr>
          <w:rFonts w:ascii="Arial" w:hAnsi="Arial" w:cs="Arial"/>
          <w:sz w:val="22"/>
          <w:szCs w:val="22"/>
        </w:rPr>
        <w:t xml:space="preserve"> prací </w:t>
      </w:r>
      <w:bookmarkStart w:id="2" w:name="_Hlk183679677"/>
      <w:r w:rsidR="002121AC">
        <w:rPr>
          <w:rFonts w:ascii="Arial" w:hAnsi="Arial" w:cs="Arial"/>
          <w:sz w:val="22"/>
          <w:szCs w:val="22"/>
        </w:rPr>
        <w:t xml:space="preserve">na </w:t>
      </w:r>
      <w:r w:rsidR="002121AC" w:rsidRPr="00AA27D0">
        <w:rPr>
          <w:rFonts w:ascii="Arial" w:hAnsi="Arial" w:cs="Arial"/>
          <w:sz w:val="22"/>
          <w:szCs w:val="22"/>
        </w:rPr>
        <w:t>ja</w:t>
      </w:r>
      <w:r w:rsidR="002121AC">
        <w:rPr>
          <w:rFonts w:ascii="Arial" w:hAnsi="Arial" w:cs="Arial"/>
          <w:sz w:val="22"/>
          <w:szCs w:val="22"/>
        </w:rPr>
        <w:t>ře</w:t>
      </w:r>
      <w:r w:rsidR="002121AC" w:rsidRPr="00AA27D0">
        <w:rPr>
          <w:rFonts w:ascii="Arial" w:hAnsi="Arial" w:cs="Arial"/>
          <w:sz w:val="22"/>
          <w:szCs w:val="22"/>
        </w:rPr>
        <w:t xml:space="preserve"> </w:t>
      </w:r>
      <w:r w:rsidR="002121AC">
        <w:rPr>
          <w:rFonts w:ascii="Arial" w:hAnsi="Arial" w:cs="Arial"/>
          <w:sz w:val="22"/>
          <w:szCs w:val="22"/>
        </w:rPr>
        <w:t>2025</w:t>
      </w:r>
      <w:bookmarkEnd w:id="2"/>
      <w:r w:rsidR="00A25205">
        <w:rPr>
          <w:rFonts w:ascii="Arial" w:hAnsi="Arial" w:cs="Arial"/>
          <w:sz w:val="22"/>
          <w:szCs w:val="22"/>
        </w:rPr>
        <w:t>.</w:t>
      </w:r>
    </w:p>
    <w:p w14:paraId="079C6541" w14:textId="0737A03B" w:rsidR="00DE2CF6" w:rsidRDefault="00DE2CF6" w:rsidP="007C1382">
      <w:pPr>
        <w:pStyle w:val="Odstavecseseznamem"/>
        <w:rPr>
          <w:rFonts w:ascii="Arial" w:eastAsia="Calibri" w:hAnsi="Arial" w:cs="Arial"/>
          <w:sz w:val="22"/>
          <w:szCs w:val="22"/>
        </w:rPr>
      </w:pPr>
      <w:r w:rsidRPr="007C1382">
        <w:rPr>
          <w:rFonts w:ascii="Arial" w:hAnsi="Arial" w:cs="Arial"/>
          <w:sz w:val="22"/>
          <w:szCs w:val="22"/>
        </w:rPr>
        <w:t xml:space="preserve">Termín dokončení prací a protokolární předání </w:t>
      </w:r>
      <w:r w:rsidR="00D72AEF">
        <w:rPr>
          <w:rFonts w:ascii="Arial" w:hAnsi="Arial" w:cs="Arial"/>
          <w:sz w:val="22"/>
          <w:szCs w:val="22"/>
        </w:rPr>
        <w:t>provedeného</w:t>
      </w:r>
      <w:r w:rsidRPr="007C1382">
        <w:rPr>
          <w:rFonts w:ascii="Arial" w:hAnsi="Arial" w:cs="Arial"/>
          <w:sz w:val="22"/>
          <w:szCs w:val="22"/>
        </w:rPr>
        <w:t xml:space="preserve"> díla je </w:t>
      </w:r>
      <w:r w:rsidR="00FC7663" w:rsidRPr="00C11E07">
        <w:rPr>
          <w:rFonts w:ascii="Arial" w:eastAsia="Calibri" w:hAnsi="Arial" w:cs="Arial"/>
          <w:sz w:val="22"/>
          <w:szCs w:val="22"/>
        </w:rPr>
        <w:t xml:space="preserve">do </w:t>
      </w:r>
      <w:r w:rsidR="002121AC" w:rsidRPr="00AA27D0">
        <w:rPr>
          <w:rFonts w:ascii="Arial" w:eastAsia="Calibri" w:hAnsi="Arial" w:cs="Arial"/>
          <w:sz w:val="22"/>
          <w:szCs w:val="22"/>
        </w:rPr>
        <w:t>3</w:t>
      </w:r>
      <w:r w:rsidR="002121AC">
        <w:rPr>
          <w:rFonts w:ascii="Arial" w:eastAsia="Calibri" w:hAnsi="Arial" w:cs="Arial"/>
          <w:sz w:val="22"/>
          <w:szCs w:val="22"/>
        </w:rPr>
        <w:t xml:space="preserve"> kalendářních měsíců</w:t>
      </w:r>
      <w:r w:rsidR="002121AC" w:rsidRPr="00AA27D0">
        <w:rPr>
          <w:rFonts w:ascii="Arial" w:eastAsia="Calibri" w:hAnsi="Arial" w:cs="Arial"/>
          <w:sz w:val="22"/>
          <w:szCs w:val="22"/>
        </w:rPr>
        <w:t xml:space="preserve"> </w:t>
      </w:r>
      <w:r w:rsidR="002121AC" w:rsidRPr="00AA27D0">
        <w:rPr>
          <w:rFonts w:ascii="Arial" w:hAnsi="Arial" w:cs="Arial"/>
          <w:sz w:val="22"/>
          <w:szCs w:val="22"/>
        </w:rPr>
        <w:t>ode dne protokolárního předání staveniště</w:t>
      </w:r>
      <w:r w:rsidR="003719D1" w:rsidRPr="00C11E07">
        <w:rPr>
          <w:rFonts w:ascii="Arial" w:eastAsia="Calibri" w:hAnsi="Arial" w:cs="Arial"/>
          <w:sz w:val="22"/>
          <w:szCs w:val="22"/>
        </w:rPr>
        <w:t>.</w:t>
      </w:r>
    </w:p>
    <w:p w14:paraId="15E510EF" w14:textId="77777777" w:rsidR="0075042A" w:rsidRDefault="004C012E" w:rsidP="007C1382">
      <w:pPr>
        <w:pStyle w:val="Odstavecseseznamem"/>
        <w:rPr>
          <w:rFonts w:ascii="Arial" w:eastAsia="Calibri" w:hAnsi="Arial" w:cs="Arial"/>
          <w:color w:val="000000"/>
          <w:sz w:val="22"/>
          <w:szCs w:val="22"/>
        </w:rPr>
      </w:pPr>
      <w:r>
        <w:rPr>
          <w:rFonts w:ascii="Arial" w:eastAsia="Calibri" w:hAnsi="Arial" w:cs="Arial"/>
          <w:color w:val="000000"/>
          <w:sz w:val="22"/>
          <w:szCs w:val="22"/>
        </w:rPr>
        <w:t xml:space="preserve">Termín realizace stavby </w:t>
      </w:r>
      <w:r w:rsidRPr="003717A6">
        <w:rPr>
          <w:rFonts w:ascii="Arial" w:hAnsi="Arial" w:cs="Arial"/>
          <w:snapToGrid w:val="0"/>
          <w:sz w:val="22"/>
          <w:szCs w:val="22"/>
        </w:rPr>
        <w:t>je</w:t>
      </w:r>
      <w:r>
        <w:rPr>
          <w:rFonts w:ascii="Arial" w:hAnsi="Arial" w:cs="Arial"/>
          <w:snapToGrid w:val="0"/>
          <w:sz w:val="22"/>
          <w:szCs w:val="22"/>
        </w:rPr>
        <w:t xml:space="preserve"> </w:t>
      </w:r>
      <w:r w:rsidRPr="003717A6">
        <w:rPr>
          <w:rFonts w:ascii="Arial" w:hAnsi="Arial" w:cs="Arial"/>
          <w:snapToGrid w:val="0"/>
          <w:sz w:val="22"/>
          <w:szCs w:val="22"/>
        </w:rPr>
        <w:t>podmíněn</w:t>
      </w:r>
      <w:r>
        <w:rPr>
          <w:rFonts w:ascii="Arial" w:hAnsi="Arial" w:cs="Arial"/>
          <w:snapToGrid w:val="0"/>
          <w:sz w:val="22"/>
          <w:szCs w:val="22"/>
        </w:rPr>
        <w:t xml:space="preserve"> </w:t>
      </w:r>
      <w:r w:rsidRPr="003717A6">
        <w:rPr>
          <w:rFonts w:ascii="Arial" w:hAnsi="Arial" w:cs="Arial"/>
          <w:snapToGrid w:val="0"/>
          <w:sz w:val="22"/>
          <w:szCs w:val="22"/>
        </w:rPr>
        <w:t>souběhem</w:t>
      </w:r>
      <w:r>
        <w:rPr>
          <w:rFonts w:ascii="Arial" w:hAnsi="Arial" w:cs="Arial"/>
          <w:snapToGrid w:val="0"/>
          <w:sz w:val="22"/>
          <w:szCs w:val="22"/>
        </w:rPr>
        <w:t xml:space="preserve"> </w:t>
      </w:r>
      <w:r w:rsidRPr="003717A6">
        <w:rPr>
          <w:rFonts w:ascii="Arial" w:hAnsi="Arial" w:cs="Arial"/>
          <w:snapToGrid w:val="0"/>
          <w:sz w:val="22"/>
          <w:szCs w:val="22"/>
        </w:rPr>
        <w:t>s</w:t>
      </w:r>
      <w:r>
        <w:rPr>
          <w:rFonts w:ascii="Arial" w:hAnsi="Arial" w:cs="Arial"/>
          <w:snapToGrid w:val="0"/>
          <w:sz w:val="22"/>
          <w:szCs w:val="22"/>
        </w:rPr>
        <w:t xml:space="preserve"> připravovanou </w:t>
      </w:r>
      <w:r w:rsidRPr="003717A6">
        <w:rPr>
          <w:rFonts w:ascii="Arial" w:hAnsi="Arial" w:cs="Arial"/>
          <w:snapToGrid w:val="0"/>
          <w:sz w:val="22"/>
          <w:szCs w:val="22"/>
        </w:rPr>
        <w:t xml:space="preserve">stavbou </w:t>
      </w:r>
      <w:r>
        <w:rPr>
          <w:rFonts w:ascii="Arial" w:hAnsi="Arial" w:cs="Arial"/>
          <w:snapToGrid w:val="0"/>
          <w:sz w:val="22"/>
          <w:szCs w:val="22"/>
        </w:rPr>
        <w:t>„</w:t>
      </w:r>
      <w:r w:rsidR="00E55BB6" w:rsidRPr="00E55BB6">
        <w:rPr>
          <w:rFonts w:ascii="Arial" w:hAnsi="Arial" w:cs="Arial"/>
          <w:color w:val="000000"/>
          <w:sz w:val="22"/>
          <w:szCs w:val="22"/>
        </w:rPr>
        <w:t>Odkanalizování sídel města Štětí - Radouň, Chcebuz a Brocno</w:t>
      </w:r>
      <w:r w:rsidRPr="003717A6">
        <w:rPr>
          <w:rFonts w:ascii="Arial" w:hAnsi="Arial" w:cs="Arial"/>
          <w:sz w:val="22"/>
          <w:szCs w:val="22"/>
        </w:rPr>
        <w:t>“</w:t>
      </w:r>
      <w:r w:rsidRPr="00613397">
        <w:rPr>
          <w:rFonts w:ascii="Arial" w:eastAsia="Calibri" w:hAnsi="Arial" w:cs="Arial"/>
          <w:color w:val="000000"/>
          <w:sz w:val="22"/>
          <w:szCs w:val="22"/>
        </w:rPr>
        <w:t>.</w:t>
      </w:r>
    </w:p>
    <w:p w14:paraId="0FC75BA5" w14:textId="77777777" w:rsidR="00062570" w:rsidRPr="00062570" w:rsidRDefault="00062570" w:rsidP="00062570">
      <w:pPr>
        <w:pStyle w:val="Odstavecseseznamem"/>
        <w:numPr>
          <w:ilvl w:val="0"/>
          <w:numId w:val="10"/>
        </w:numPr>
        <w:ind w:hanging="720"/>
        <w:rPr>
          <w:rFonts w:ascii="Arial" w:hAnsi="Arial" w:cs="Arial"/>
          <w:sz w:val="22"/>
          <w:szCs w:val="22"/>
        </w:rPr>
      </w:pPr>
      <w:r w:rsidRPr="007C1382">
        <w:rPr>
          <w:rFonts w:ascii="Arial" w:hAnsi="Arial" w:cs="Arial"/>
          <w:sz w:val="22"/>
          <w:szCs w:val="22"/>
        </w:rPr>
        <w:t>Práce</w:t>
      </w:r>
      <w:r w:rsidRPr="00062570">
        <w:rPr>
          <w:rFonts w:ascii="Arial" w:hAnsi="Arial" w:cs="Arial"/>
          <w:sz w:val="22"/>
          <w:szCs w:val="22"/>
        </w:rPr>
        <w:t xml:space="preserve"> ve zpevněné části silnice</w:t>
      </w:r>
      <w:r>
        <w:rPr>
          <w:rFonts w:ascii="Arial" w:hAnsi="Arial" w:cs="Arial"/>
          <w:sz w:val="22"/>
          <w:szCs w:val="22"/>
        </w:rPr>
        <w:t xml:space="preserve"> III/26118</w:t>
      </w:r>
      <w:r w:rsidRPr="00062570">
        <w:rPr>
          <w:rFonts w:ascii="Arial" w:hAnsi="Arial" w:cs="Arial"/>
          <w:sz w:val="22"/>
          <w:szCs w:val="22"/>
        </w:rPr>
        <w:t xml:space="preserve"> mohou probíhat </w:t>
      </w:r>
      <w:r>
        <w:rPr>
          <w:rFonts w:ascii="Arial" w:hAnsi="Arial" w:cs="Arial"/>
          <w:sz w:val="22"/>
          <w:szCs w:val="22"/>
        </w:rPr>
        <w:t xml:space="preserve">pouze v období </w:t>
      </w:r>
      <w:r w:rsidRPr="00062570">
        <w:rPr>
          <w:rFonts w:ascii="Arial" w:hAnsi="Arial" w:cs="Arial"/>
          <w:sz w:val="22"/>
          <w:szCs w:val="22"/>
        </w:rPr>
        <w:t>od 1.</w:t>
      </w:r>
      <w:r w:rsidR="006E1C01">
        <w:rPr>
          <w:rFonts w:ascii="Arial" w:hAnsi="Arial" w:cs="Arial"/>
          <w:sz w:val="22"/>
          <w:szCs w:val="22"/>
        </w:rPr>
        <w:t> </w:t>
      </w:r>
      <w:r w:rsidRPr="00062570">
        <w:rPr>
          <w:rFonts w:ascii="Arial" w:hAnsi="Arial" w:cs="Arial"/>
          <w:sz w:val="22"/>
          <w:szCs w:val="22"/>
        </w:rPr>
        <w:t>dubna do 31.</w:t>
      </w:r>
      <w:r w:rsidR="006E1C01">
        <w:rPr>
          <w:rFonts w:ascii="Arial" w:hAnsi="Arial" w:cs="Arial"/>
          <w:sz w:val="22"/>
          <w:szCs w:val="22"/>
        </w:rPr>
        <w:t> </w:t>
      </w:r>
      <w:r w:rsidRPr="00062570">
        <w:rPr>
          <w:rFonts w:ascii="Arial" w:hAnsi="Arial" w:cs="Arial"/>
          <w:sz w:val="22"/>
          <w:szCs w:val="22"/>
        </w:rPr>
        <w:t>října</w:t>
      </w:r>
      <w:r>
        <w:rPr>
          <w:rFonts w:ascii="Arial" w:hAnsi="Arial" w:cs="Arial"/>
          <w:sz w:val="22"/>
          <w:szCs w:val="22"/>
        </w:rPr>
        <w:t xml:space="preserve"> příslušného roku mimo období konání zimní údržby</w:t>
      </w:r>
      <w:r w:rsidRPr="00062570">
        <w:rPr>
          <w:rFonts w:ascii="Arial" w:eastAsia="Calibri" w:hAnsi="Arial" w:cs="Arial"/>
          <w:color w:val="000000"/>
          <w:sz w:val="22"/>
          <w:szCs w:val="22"/>
        </w:rPr>
        <w:t>.</w:t>
      </w:r>
    </w:p>
    <w:p w14:paraId="6E1392F8"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Zhotovitel se zavazuje provést a předat dílo v rozsahu článku 3. této smlouvy. Při předání dokončeného díla objednateli bude sepsán mezi objednatelem</w:t>
      </w:r>
      <w:r w:rsidR="00FC7663">
        <w:rPr>
          <w:rFonts w:ascii="Arial" w:hAnsi="Arial" w:cs="Arial"/>
          <w:sz w:val="22"/>
          <w:szCs w:val="22"/>
        </w:rPr>
        <w:t xml:space="preserve"> </w:t>
      </w:r>
      <w:r w:rsidR="001E6B35" w:rsidRPr="007C1382">
        <w:rPr>
          <w:rFonts w:ascii="Arial" w:hAnsi="Arial" w:cs="Arial"/>
          <w:sz w:val="22"/>
          <w:szCs w:val="22"/>
        </w:rPr>
        <w:t>a </w:t>
      </w:r>
      <w:r w:rsidRPr="007C1382">
        <w:rPr>
          <w:rFonts w:ascii="Arial" w:hAnsi="Arial" w:cs="Arial"/>
          <w:sz w:val="22"/>
          <w:szCs w:val="22"/>
        </w:rPr>
        <w:t>zhotovitelem z</w:t>
      </w:r>
      <w:r w:rsidR="00674F55" w:rsidRPr="007C1382">
        <w:rPr>
          <w:rFonts w:ascii="Arial" w:hAnsi="Arial" w:cs="Arial"/>
          <w:sz w:val="22"/>
          <w:szCs w:val="22"/>
        </w:rPr>
        <w:t>ápis o předání a převzetí díla.</w:t>
      </w:r>
      <w:r w:rsidR="00193793" w:rsidRPr="007C1382">
        <w:rPr>
          <w:rFonts w:ascii="Arial" w:hAnsi="Arial" w:cs="Arial"/>
          <w:sz w:val="22"/>
          <w:szCs w:val="22"/>
        </w:rPr>
        <w:t xml:space="preserve"> Neprodleně po jeho podpisu oběma stranami je zhotovitel povinen, nejpozději však do 14 dnů od jeho podpisu, vyklidit místo plnění předmětu této smlouvy a uvést vše do řádného stavu. Dílo je považováno za způsobilé k převzetí, pokud bude </w:t>
      </w:r>
      <w:r w:rsidR="00870D4E">
        <w:rPr>
          <w:rFonts w:ascii="Arial" w:hAnsi="Arial" w:cs="Arial"/>
          <w:sz w:val="22"/>
          <w:szCs w:val="22"/>
        </w:rPr>
        <w:t xml:space="preserve">dokončeno </w:t>
      </w:r>
      <w:r w:rsidR="00193793" w:rsidRPr="007C1382">
        <w:rPr>
          <w:rFonts w:ascii="Arial" w:hAnsi="Arial" w:cs="Arial"/>
          <w:sz w:val="22"/>
          <w:szCs w:val="22"/>
        </w:rPr>
        <w:t>bez vad a nedodělků. Objednatel však může převzít dílo, pokud má ojedinělé drobné vady, které samy o sobě ani ve</w:t>
      </w:r>
      <w:r w:rsidR="00573D06" w:rsidRPr="007C1382">
        <w:rPr>
          <w:rFonts w:ascii="Arial" w:hAnsi="Arial" w:cs="Arial"/>
          <w:sz w:val="22"/>
          <w:szCs w:val="22"/>
        </w:rPr>
        <w:t> </w:t>
      </w:r>
      <w:r w:rsidR="00193793" w:rsidRPr="007C1382">
        <w:rPr>
          <w:rFonts w:ascii="Arial" w:hAnsi="Arial" w:cs="Arial"/>
          <w:sz w:val="22"/>
          <w:szCs w:val="22"/>
        </w:rPr>
        <w:t>spojení s jinými nebrání užívání díla funkčně nebo esteticky, ani jeho užívání podstatným způsobem neomezují.</w:t>
      </w:r>
    </w:p>
    <w:p w14:paraId="7FFA1F9D"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 xml:space="preserve">Případné změny řešení v průběhu realizace díla budou řešeny po dohodě smluvních stran uzavřením </w:t>
      </w:r>
      <w:r w:rsidR="00D72AEF">
        <w:rPr>
          <w:rFonts w:ascii="Arial" w:hAnsi="Arial" w:cs="Arial"/>
          <w:sz w:val="22"/>
          <w:szCs w:val="22"/>
        </w:rPr>
        <w:t xml:space="preserve">písemného </w:t>
      </w:r>
      <w:r w:rsidRPr="007C1382">
        <w:rPr>
          <w:rFonts w:ascii="Arial" w:hAnsi="Arial" w:cs="Arial"/>
          <w:sz w:val="22"/>
          <w:szCs w:val="22"/>
        </w:rPr>
        <w:t xml:space="preserve">dodatku ke smlouvě. </w:t>
      </w:r>
      <w:r w:rsidR="004E3D6E" w:rsidRPr="007C1382">
        <w:rPr>
          <w:rFonts w:ascii="Arial" w:hAnsi="Arial" w:cs="Arial"/>
          <w:sz w:val="22"/>
          <w:szCs w:val="22"/>
        </w:rPr>
        <w:t xml:space="preserve">Každá takováto změna musí být podložena změnovými listy, vypracovanými zhotovitelem. </w:t>
      </w:r>
      <w:r w:rsidRPr="007C1382">
        <w:rPr>
          <w:rFonts w:ascii="Arial" w:hAnsi="Arial" w:cs="Arial"/>
          <w:sz w:val="22"/>
          <w:szCs w:val="22"/>
        </w:rPr>
        <w:t>Odchylky, které budou mít vliv na termín plnění, budou také řešeny uzavřením dodatku k</w:t>
      </w:r>
      <w:r w:rsidR="0072250B" w:rsidRPr="007C1382">
        <w:rPr>
          <w:rFonts w:ascii="Arial" w:hAnsi="Arial" w:cs="Arial"/>
          <w:sz w:val="22"/>
          <w:szCs w:val="22"/>
        </w:rPr>
        <w:t>e smlouvě.</w:t>
      </w:r>
    </w:p>
    <w:p w14:paraId="399BBD0D" w14:textId="01351F10" w:rsidR="00DE2CF6" w:rsidRPr="007C1382" w:rsidRDefault="007C1382" w:rsidP="007C1382">
      <w:pPr>
        <w:pStyle w:val="Odstavecseseznamem"/>
        <w:numPr>
          <w:ilvl w:val="0"/>
          <w:numId w:val="10"/>
        </w:numPr>
        <w:ind w:hanging="720"/>
        <w:rPr>
          <w:rFonts w:ascii="Arial" w:hAnsi="Arial" w:cs="Arial"/>
          <w:sz w:val="22"/>
          <w:szCs w:val="22"/>
        </w:rPr>
      </w:pPr>
      <w:r>
        <w:rPr>
          <w:rFonts w:ascii="Arial" w:hAnsi="Arial" w:cs="Arial"/>
          <w:sz w:val="22"/>
          <w:szCs w:val="22"/>
        </w:rPr>
        <w:t>P</w:t>
      </w:r>
      <w:r w:rsidR="00DE2CF6" w:rsidRPr="007C1382">
        <w:rPr>
          <w:rFonts w:ascii="Arial" w:hAnsi="Arial" w:cs="Arial"/>
          <w:sz w:val="22"/>
          <w:szCs w:val="22"/>
        </w:rPr>
        <w:t>odmínkou zahájení prací je uzavřená smlouva</w:t>
      </w:r>
      <w:r w:rsidR="009E5C26" w:rsidRPr="007C1382">
        <w:rPr>
          <w:rFonts w:ascii="Arial" w:hAnsi="Arial" w:cs="Arial"/>
          <w:sz w:val="22"/>
          <w:szCs w:val="22"/>
        </w:rPr>
        <w:t>, objednatelem předaná projektová dokumentace</w:t>
      </w:r>
      <w:r w:rsidR="00CA7A24">
        <w:rPr>
          <w:rFonts w:ascii="Arial" w:hAnsi="Arial" w:cs="Arial"/>
          <w:sz w:val="22"/>
          <w:szCs w:val="22"/>
        </w:rPr>
        <w:t xml:space="preserve"> </w:t>
      </w:r>
      <w:r w:rsidR="009E5C26" w:rsidRPr="007C1382">
        <w:rPr>
          <w:rFonts w:ascii="Arial" w:hAnsi="Arial" w:cs="Arial"/>
          <w:sz w:val="22"/>
          <w:szCs w:val="22"/>
        </w:rPr>
        <w:t xml:space="preserve">vč. dokladové části, </w:t>
      </w:r>
      <w:r w:rsidR="00BC0C76" w:rsidRPr="00190B63">
        <w:rPr>
          <w:rFonts w:ascii="Arial" w:hAnsi="Arial" w:cs="Arial"/>
          <w:sz w:val="22"/>
          <w:szCs w:val="22"/>
        </w:rPr>
        <w:t>Společné</w:t>
      </w:r>
      <w:r w:rsidR="00BC0C76">
        <w:rPr>
          <w:rFonts w:ascii="Arial" w:hAnsi="Arial" w:cs="Arial"/>
          <w:sz w:val="22"/>
          <w:szCs w:val="22"/>
        </w:rPr>
        <w:t xml:space="preserve"> </w:t>
      </w:r>
      <w:r w:rsidR="00CA5211" w:rsidRPr="00190B63">
        <w:rPr>
          <w:rFonts w:ascii="Arial" w:hAnsi="Arial" w:cs="Arial"/>
          <w:sz w:val="22"/>
          <w:szCs w:val="22"/>
        </w:rPr>
        <w:t>povolení</w:t>
      </w:r>
      <w:r w:rsidR="00CA5211">
        <w:rPr>
          <w:rFonts w:ascii="Arial" w:hAnsi="Arial" w:cs="Arial"/>
          <w:sz w:val="22"/>
          <w:szCs w:val="22"/>
        </w:rPr>
        <w:t xml:space="preserve"> - </w:t>
      </w:r>
      <w:r w:rsidR="00CA5211" w:rsidRPr="00190B63">
        <w:rPr>
          <w:rFonts w:ascii="Arial" w:hAnsi="Arial" w:cs="Arial"/>
          <w:sz w:val="22"/>
          <w:szCs w:val="22"/>
        </w:rPr>
        <w:t>územní</w:t>
      </w:r>
      <w:r w:rsidR="00CA5211">
        <w:rPr>
          <w:rFonts w:ascii="Arial" w:hAnsi="Arial" w:cs="Arial"/>
          <w:sz w:val="22"/>
          <w:szCs w:val="22"/>
        </w:rPr>
        <w:t xml:space="preserve"> </w:t>
      </w:r>
      <w:r w:rsidR="00BC0C76" w:rsidRPr="00190B63">
        <w:rPr>
          <w:rFonts w:ascii="Arial" w:hAnsi="Arial" w:cs="Arial"/>
          <w:sz w:val="22"/>
          <w:szCs w:val="22"/>
        </w:rPr>
        <w:t>a</w:t>
      </w:r>
      <w:r w:rsidR="00BC0C76">
        <w:rPr>
          <w:rFonts w:ascii="Arial" w:hAnsi="Arial" w:cs="Arial"/>
          <w:sz w:val="22"/>
          <w:szCs w:val="22"/>
        </w:rPr>
        <w:t xml:space="preserve"> </w:t>
      </w:r>
      <w:r w:rsidR="00BC0C76" w:rsidRPr="00190B63">
        <w:rPr>
          <w:rFonts w:ascii="Arial" w:hAnsi="Arial" w:cs="Arial"/>
          <w:sz w:val="22"/>
          <w:szCs w:val="22"/>
        </w:rPr>
        <w:t>stavební</w:t>
      </w:r>
      <w:r w:rsidR="00BC0C76">
        <w:rPr>
          <w:rFonts w:ascii="Arial" w:hAnsi="Arial" w:cs="Arial"/>
          <w:sz w:val="22"/>
          <w:szCs w:val="22"/>
        </w:rPr>
        <w:t xml:space="preserve"> </w:t>
      </w:r>
      <w:r w:rsidR="00BC0C76" w:rsidRPr="00CA5211">
        <w:rPr>
          <w:rFonts w:ascii="Arial" w:hAnsi="Arial" w:cs="Arial"/>
          <w:sz w:val="22"/>
          <w:szCs w:val="22"/>
        </w:rPr>
        <w:t>rozhodnutí</w:t>
      </w:r>
      <w:r w:rsidR="00BC0C76">
        <w:rPr>
          <w:rFonts w:ascii="Arial" w:hAnsi="Arial" w:cs="Arial"/>
          <w:sz w:val="22"/>
          <w:szCs w:val="22"/>
        </w:rPr>
        <w:t xml:space="preserve"> </w:t>
      </w:r>
      <w:r w:rsidR="00BC0C76" w:rsidRPr="00190B63">
        <w:rPr>
          <w:rFonts w:ascii="Arial" w:hAnsi="Arial" w:cs="Arial"/>
          <w:sz w:val="22"/>
          <w:szCs w:val="22"/>
        </w:rPr>
        <w:t>ze</w:t>
      </w:r>
      <w:r w:rsidR="00BC0C76">
        <w:rPr>
          <w:rFonts w:ascii="Arial" w:hAnsi="Arial" w:cs="Arial"/>
          <w:sz w:val="22"/>
          <w:szCs w:val="22"/>
        </w:rPr>
        <w:t xml:space="preserve"> </w:t>
      </w:r>
      <w:r w:rsidR="00BC0C76" w:rsidRPr="00190B63">
        <w:rPr>
          <w:rFonts w:ascii="Arial" w:hAnsi="Arial" w:cs="Arial"/>
          <w:sz w:val="22"/>
          <w:szCs w:val="22"/>
        </w:rPr>
        <w:t>dne</w:t>
      </w:r>
      <w:r w:rsidR="00BC0C76">
        <w:rPr>
          <w:rFonts w:ascii="Arial" w:hAnsi="Arial" w:cs="Arial"/>
          <w:sz w:val="22"/>
          <w:szCs w:val="22"/>
        </w:rPr>
        <w:t xml:space="preserve"> </w:t>
      </w:r>
      <w:r w:rsidR="00BC0C76" w:rsidRPr="00190B63">
        <w:rPr>
          <w:rFonts w:ascii="Arial" w:hAnsi="Arial" w:cs="Arial"/>
          <w:sz w:val="22"/>
          <w:szCs w:val="22"/>
        </w:rPr>
        <w:t>1.</w:t>
      </w:r>
      <w:r w:rsidR="00BC0C76">
        <w:rPr>
          <w:rFonts w:ascii="Arial" w:hAnsi="Arial" w:cs="Arial"/>
          <w:sz w:val="22"/>
          <w:szCs w:val="22"/>
        </w:rPr>
        <w:t xml:space="preserve"> </w:t>
      </w:r>
      <w:r w:rsidR="00BC0C76" w:rsidRPr="00190B63">
        <w:rPr>
          <w:rFonts w:ascii="Arial" w:hAnsi="Arial" w:cs="Arial"/>
          <w:sz w:val="22"/>
          <w:szCs w:val="22"/>
        </w:rPr>
        <w:t>11.</w:t>
      </w:r>
      <w:r w:rsidR="00BC0C76">
        <w:rPr>
          <w:rFonts w:ascii="Arial" w:hAnsi="Arial" w:cs="Arial"/>
          <w:sz w:val="22"/>
          <w:szCs w:val="22"/>
        </w:rPr>
        <w:t xml:space="preserve"> </w:t>
      </w:r>
      <w:r w:rsidR="00BC0C76" w:rsidRPr="00190B63">
        <w:rPr>
          <w:rFonts w:ascii="Arial" w:hAnsi="Arial" w:cs="Arial"/>
          <w:sz w:val="22"/>
          <w:szCs w:val="22"/>
        </w:rPr>
        <w:t>2023,</w:t>
      </w:r>
      <w:r w:rsidR="00BC0C76">
        <w:rPr>
          <w:rFonts w:ascii="Arial" w:hAnsi="Arial" w:cs="Arial"/>
          <w:sz w:val="22"/>
          <w:szCs w:val="22"/>
        </w:rPr>
        <w:t xml:space="preserve"> </w:t>
      </w:r>
      <w:r w:rsidR="00BC0C76" w:rsidRPr="00190B63">
        <w:rPr>
          <w:rFonts w:ascii="Arial" w:hAnsi="Arial" w:cs="Arial"/>
          <w:sz w:val="22"/>
          <w:szCs w:val="22"/>
        </w:rPr>
        <w:t>č.j.</w:t>
      </w:r>
      <w:r w:rsidR="00BC0C76">
        <w:rPr>
          <w:rFonts w:ascii="Arial" w:hAnsi="Arial" w:cs="Arial"/>
          <w:sz w:val="22"/>
          <w:szCs w:val="22"/>
        </w:rPr>
        <w:t xml:space="preserve"> </w:t>
      </w:r>
      <w:r w:rsidR="00BC0C76" w:rsidRPr="00190B63">
        <w:rPr>
          <w:rFonts w:ascii="Arial" w:eastAsiaTheme="minorHAnsi" w:hAnsi="Arial" w:cs="Arial"/>
          <w:sz w:val="22"/>
          <w:szCs w:val="22"/>
          <w:lang w:eastAsia="en-US"/>
        </w:rPr>
        <w:t>MULTM/0085057/23/ŽP/JBa</w:t>
      </w:r>
      <w:r w:rsidR="007D45AF" w:rsidRPr="00DC1D75">
        <w:rPr>
          <w:rFonts w:ascii="Arial" w:hAnsi="Arial" w:cs="Arial"/>
          <w:sz w:val="22"/>
          <w:szCs w:val="22"/>
        </w:rPr>
        <w:t xml:space="preserve"> vydan</w:t>
      </w:r>
      <w:r w:rsidR="007A193F">
        <w:rPr>
          <w:rFonts w:ascii="Arial" w:hAnsi="Arial" w:cs="Arial"/>
          <w:sz w:val="22"/>
          <w:szCs w:val="22"/>
        </w:rPr>
        <w:t>é</w:t>
      </w:r>
      <w:r w:rsidR="007D45AF" w:rsidRPr="00DC1D75">
        <w:rPr>
          <w:rFonts w:ascii="Arial" w:hAnsi="Arial" w:cs="Arial"/>
          <w:sz w:val="22"/>
          <w:szCs w:val="22"/>
        </w:rPr>
        <w:t xml:space="preserve"> Městským úřadem </w:t>
      </w:r>
      <w:r w:rsidR="00BC0C76">
        <w:rPr>
          <w:rFonts w:ascii="Arial" w:hAnsi="Arial" w:cs="Arial"/>
          <w:sz w:val="22"/>
          <w:szCs w:val="22"/>
        </w:rPr>
        <w:t>Litoměřice</w:t>
      </w:r>
      <w:r w:rsidR="00AB7876">
        <w:rPr>
          <w:rFonts w:ascii="Arial" w:hAnsi="Arial" w:cs="Arial"/>
          <w:sz w:val="22"/>
          <w:szCs w:val="22"/>
        </w:rPr>
        <w:t xml:space="preserve"> </w:t>
      </w:r>
      <w:r w:rsidR="009E5C26" w:rsidRPr="007C1382">
        <w:rPr>
          <w:rFonts w:ascii="Arial" w:hAnsi="Arial" w:cs="Arial"/>
          <w:sz w:val="22"/>
          <w:szCs w:val="22"/>
        </w:rPr>
        <w:t>a</w:t>
      </w:r>
      <w:r w:rsidR="00512C27" w:rsidRPr="007C1382">
        <w:rPr>
          <w:rFonts w:ascii="Arial" w:hAnsi="Arial" w:cs="Arial"/>
          <w:sz w:val="22"/>
          <w:szCs w:val="22"/>
        </w:rPr>
        <w:t> </w:t>
      </w:r>
      <w:r w:rsidR="009E5C26" w:rsidRPr="007C1382">
        <w:rPr>
          <w:rFonts w:ascii="Arial" w:hAnsi="Arial" w:cs="Arial"/>
          <w:sz w:val="22"/>
          <w:szCs w:val="22"/>
        </w:rPr>
        <w:t>protokolárně předané staveniště zástupcem objednatele ve věcech technických</w:t>
      </w:r>
      <w:r w:rsidR="00BC0C76">
        <w:rPr>
          <w:rFonts w:ascii="Arial" w:hAnsi="Arial" w:cs="Arial"/>
          <w:sz w:val="22"/>
          <w:szCs w:val="22"/>
        </w:rPr>
        <w:t>, technickým dozorem stavebníka</w:t>
      </w:r>
      <w:r w:rsidR="009E5C26" w:rsidRPr="007C1382">
        <w:rPr>
          <w:rFonts w:ascii="Arial" w:hAnsi="Arial" w:cs="Arial"/>
          <w:sz w:val="22"/>
          <w:szCs w:val="22"/>
        </w:rPr>
        <w:t xml:space="preserve"> nebo pan</w:t>
      </w:r>
      <w:r w:rsidR="00BC0C76">
        <w:rPr>
          <w:rFonts w:ascii="Arial" w:hAnsi="Arial" w:cs="Arial"/>
          <w:sz w:val="22"/>
          <w:szCs w:val="22"/>
        </w:rPr>
        <w:t>í</w:t>
      </w:r>
      <w:r w:rsidR="009A7C6E">
        <w:rPr>
          <w:rFonts w:ascii="Arial" w:hAnsi="Arial" w:cs="Arial"/>
          <w:sz w:val="22"/>
          <w:szCs w:val="22"/>
        </w:rPr>
        <w:t xml:space="preserve"> </w:t>
      </w:r>
      <w:r w:rsidR="00BC0C76">
        <w:rPr>
          <w:rFonts w:ascii="Arial" w:hAnsi="Arial" w:cs="Arial"/>
          <w:sz w:val="22"/>
          <w:szCs w:val="22"/>
        </w:rPr>
        <w:t xml:space="preserve">Hanou Nešlehovou, referentkou </w:t>
      </w:r>
      <w:r w:rsidR="00B87B6E">
        <w:rPr>
          <w:rFonts w:ascii="Arial" w:hAnsi="Arial" w:cs="Arial"/>
          <w:sz w:val="22"/>
          <w:szCs w:val="22"/>
        </w:rPr>
        <w:t>Odboru majetku a investic objednatele</w:t>
      </w:r>
      <w:r w:rsidR="009A7C6E">
        <w:rPr>
          <w:rFonts w:ascii="Arial" w:hAnsi="Arial" w:cs="Arial"/>
          <w:sz w:val="22"/>
          <w:szCs w:val="22"/>
        </w:rPr>
        <w:t>.</w:t>
      </w:r>
    </w:p>
    <w:p w14:paraId="26B06EAC" w14:textId="77777777" w:rsidR="00AB7876" w:rsidRPr="00F51170"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t xml:space="preserve">Smluvní strany sjednávají, že zhotovitel je na základě písemného pokynu objednatele povinen přerušit provádění díla, resp. jeho části, a to až do obdržení písemného pokynu objednatele k opětovnému pokračování v provádění díla, resp. jeho části. Po dobu přerušení provádění díla na základě pokynu objednatele dle tohoto ustanovení neběží </w:t>
      </w:r>
      <w:r w:rsidRPr="005F5D05">
        <w:rPr>
          <w:rFonts w:ascii="Arial" w:hAnsi="Arial" w:cs="Arial"/>
          <w:color w:val="222222"/>
          <w:sz w:val="22"/>
          <w:szCs w:val="22"/>
        </w:rPr>
        <w:lastRenderedPageBreak/>
        <w:t xml:space="preserve">lhůty k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Termíny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se prodlužují o dobu mezi doručením pokynu k přerušení provádění díla a</w:t>
      </w:r>
      <w:r>
        <w:rPr>
          <w:rFonts w:ascii="Arial" w:hAnsi="Arial" w:cs="Arial"/>
          <w:color w:val="222222"/>
          <w:sz w:val="22"/>
          <w:szCs w:val="22"/>
        </w:rPr>
        <w:t> </w:t>
      </w:r>
      <w:r w:rsidRPr="005F5D05">
        <w:rPr>
          <w:rFonts w:ascii="Arial" w:hAnsi="Arial" w:cs="Arial"/>
          <w:color w:val="222222"/>
          <w:sz w:val="22"/>
          <w:szCs w:val="22"/>
        </w:rPr>
        <w:t xml:space="preserve">doručením pokynu k opětovnému pokračování provádění díla, resp. jeho části. Smluvní strany sjednávají, že přerušení provádění díla na základě pokynu </w:t>
      </w:r>
      <w:r w:rsidR="00511E04">
        <w:rPr>
          <w:rFonts w:ascii="Arial" w:hAnsi="Arial" w:cs="Arial"/>
          <w:color w:val="222222"/>
          <w:sz w:val="22"/>
          <w:szCs w:val="22"/>
        </w:rPr>
        <w:t>o</w:t>
      </w:r>
      <w:r w:rsidRPr="005F5D05">
        <w:rPr>
          <w:rFonts w:ascii="Arial" w:hAnsi="Arial" w:cs="Arial"/>
          <w:color w:val="222222"/>
          <w:sz w:val="22"/>
          <w:szCs w:val="22"/>
        </w:rPr>
        <w:t xml:space="preserve">bjednatele dle tohoto ustanovení nemá vliv na cenu díla dle ustanovení článku </w:t>
      </w:r>
      <w:r>
        <w:rPr>
          <w:rFonts w:ascii="Arial" w:hAnsi="Arial" w:cs="Arial"/>
          <w:color w:val="222222"/>
          <w:sz w:val="22"/>
          <w:szCs w:val="22"/>
        </w:rPr>
        <w:t>6</w:t>
      </w:r>
      <w:r w:rsidRPr="005F5D05">
        <w:rPr>
          <w:rFonts w:ascii="Arial" w:hAnsi="Arial" w:cs="Arial"/>
          <w:color w:val="222222"/>
          <w:sz w:val="22"/>
          <w:szCs w:val="22"/>
        </w:rPr>
        <w:t xml:space="preserve">. odst. </w:t>
      </w:r>
      <w:r>
        <w:rPr>
          <w:rFonts w:ascii="Arial" w:hAnsi="Arial" w:cs="Arial"/>
          <w:color w:val="222222"/>
          <w:sz w:val="22"/>
          <w:szCs w:val="22"/>
        </w:rPr>
        <w:t>6.1</w:t>
      </w:r>
      <w:r w:rsidRPr="005F5D05">
        <w:rPr>
          <w:rFonts w:ascii="Arial" w:hAnsi="Arial" w:cs="Arial"/>
          <w:color w:val="222222"/>
          <w:sz w:val="22"/>
          <w:szCs w:val="22"/>
        </w:rPr>
        <w:t>. této smlouvy.</w:t>
      </w:r>
      <w:r w:rsidRPr="00F51170">
        <w:rPr>
          <w:rFonts w:ascii="Arial" w:hAnsi="Arial" w:cs="Arial"/>
          <w:color w:val="222222"/>
          <w:sz w:val="22"/>
          <w:szCs w:val="22"/>
        </w:rPr>
        <w:t xml:space="preserve"> Během přerušení </w:t>
      </w:r>
      <w:r w:rsidRPr="005F5D05">
        <w:rPr>
          <w:rFonts w:ascii="Arial" w:hAnsi="Arial" w:cs="Arial"/>
          <w:color w:val="222222"/>
          <w:sz w:val="22"/>
          <w:szCs w:val="22"/>
        </w:rPr>
        <w:t>provádění díla</w:t>
      </w:r>
      <w:r w:rsidRPr="00F51170">
        <w:rPr>
          <w:rFonts w:ascii="Arial" w:hAnsi="Arial" w:cs="Arial"/>
          <w:color w:val="222222"/>
          <w:sz w:val="22"/>
          <w:szCs w:val="22"/>
        </w:rPr>
        <w:t xml:space="preserve"> dle tohoto odstavce je </w:t>
      </w:r>
      <w:r w:rsidR="00511E04">
        <w:rPr>
          <w:rFonts w:ascii="Arial" w:hAnsi="Arial" w:cs="Arial"/>
          <w:color w:val="222222"/>
          <w:sz w:val="22"/>
          <w:szCs w:val="22"/>
        </w:rPr>
        <w:t>z</w:t>
      </w:r>
      <w:r w:rsidRPr="00F51170">
        <w:rPr>
          <w:rFonts w:ascii="Arial" w:hAnsi="Arial" w:cs="Arial"/>
          <w:color w:val="222222"/>
          <w:sz w:val="22"/>
          <w:szCs w:val="22"/>
        </w:rPr>
        <w:t xml:space="preserve">hotovitel povinen řádně chránit a zajistit stavbu díla nebo jeho dílčí části proti veškerým </w:t>
      </w:r>
      <w:r>
        <w:rPr>
          <w:rFonts w:ascii="Arial" w:hAnsi="Arial" w:cs="Arial"/>
          <w:color w:val="222222"/>
          <w:sz w:val="22"/>
          <w:szCs w:val="22"/>
        </w:rPr>
        <w:t>újmám.</w:t>
      </w:r>
    </w:p>
    <w:p w14:paraId="599272E2" w14:textId="77777777" w:rsidR="00AB7876" w:rsidRPr="00205812" w:rsidRDefault="00AB7876" w:rsidP="00AB7876">
      <w:pPr>
        <w:pStyle w:val="Odstavecseseznamem"/>
        <w:numPr>
          <w:ilvl w:val="0"/>
          <w:numId w:val="10"/>
        </w:numPr>
        <w:ind w:hanging="720"/>
        <w:rPr>
          <w:rFonts w:ascii="Arial" w:hAnsi="Arial" w:cs="Arial"/>
          <w:sz w:val="22"/>
          <w:szCs w:val="22"/>
        </w:rPr>
      </w:pPr>
      <w:r w:rsidRPr="00F51170">
        <w:rPr>
          <w:rFonts w:ascii="Arial" w:hAnsi="Arial" w:cs="Arial"/>
          <w:color w:val="222222"/>
          <w:sz w:val="22"/>
          <w:szCs w:val="22"/>
        </w:rPr>
        <w:t xml:space="preserve">Rozhodne-li objednatel o přerušení provádění díla z titulu vadného, technicky chybného nebo smluvně neodpovídajícího plnění </w:t>
      </w:r>
      <w:r>
        <w:rPr>
          <w:rFonts w:ascii="Arial" w:hAnsi="Arial" w:cs="Arial"/>
          <w:color w:val="222222"/>
          <w:sz w:val="22"/>
          <w:szCs w:val="22"/>
        </w:rPr>
        <w:t>předmětu smlouvy</w:t>
      </w:r>
      <w:r w:rsidRPr="00F51170">
        <w:rPr>
          <w:rFonts w:ascii="Arial" w:hAnsi="Arial" w:cs="Arial"/>
          <w:color w:val="222222"/>
          <w:sz w:val="22"/>
          <w:szCs w:val="22"/>
        </w:rPr>
        <w:t>, nárok na prodloužení termínu dokončení díla dle předchozího ustanovení nevzniká, nedohodnou-li se obě smluvní strany písemně jinak.</w:t>
      </w:r>
    </w:p>
    <w:p w14:paraId="624E1CFE" w14:textId="77777777" w:rsidR="00AB7876" w:rsidRPr="00030B1E"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t>Smluvní strany sjednávají, že zhotovitel</w:t>
      </w:r>
      <w:r>
        <w:rPr>
          <w:rFonts w:ascii="Arial" w:hAnsi="Arial" w:cs="Arial"/>
          <w:color w:val="222222"/>
          <w:sz w:val="22"/>
          <w:szCs w:val="22"/>
        </w:rPr>
        <w:t xml:space="preserve"> není v prodlení s dokončením díla, kdy v rámci inženýrské činnosti bezprostředně po dokončení stavebních prací zajišťuje </w:t>
      </w:r>
      <w:r>
        <w:rPr>
          <w:rFonts w:ascii="Arial" w:eastAsiaTheme="minorHAnsi" w:hAnsi="Arial" w:cs="Arial"/>
          <w:sz w:val="22"/>
          <w:szCs w:val="22"/>
        </w:rPr>
        <w:t xml:space="preserve">závazná stanoviska dotčených orgánů a účastníků stavebního řízení k užívání stavby vyžadovaná zvláštními předpisy a neobdrží je v zákonných lhůtách, pokud o ně </w:t>
      </w:r>
      <w:r w:rsidR="00E23623">
        <w:rPr>
          <w:rFonts w:ascii="Arial" w:eastAsiaTheme="minorHAnsi" w:hAnsi="Arial" w:cs="Arial"/>
          <w:sz w:val="22"/>
          <w:szCs w:val="22"/>
        </w:rPr>
        <w:t xml:space="preserve">řádně a </w:t>
      </w:r>
      <w:r>
        <w:rPr>
          <w:rFonts w:ascii="Arial" w:eastAsiaTheme="minorHAnsi" w:hAnsi="Arial" w:cs="Arial"/>
          <w:sz w:val="22"/>
          <w:szCs w:val="22"/>
        </w:rPr>
        <w:t>včas požádal.</w:t>
      </w:r>
    </w:p>
    <w:p w14:paraId="69BB34C2" w14:textId="77777777" w:rsidR="00AB7876" w:rsidRPr="00F00889" w:rsidRDefault="00AB7876" w:rsidP="00B8712D">
      <w:pPr>
        <w:rPr>
          <w:rFonts w:ascii="Arial" w:hAnsi="Arial" w:cs="Arial"/>
          <w:sz w:val="22"/>
          <w:szCs w:val="22"/>
        </w:rPr>
      </w:pPr>
    </w:p>
    <w:p w14:paraId="4DE3D350"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6.</w:t>
      </w:r>
    </w:p>
    <w:p w14:paraId="382E7FED"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Cena díla</w:t>
      </w:r>
    </w:p>
    <w:p w14:paraId="6AEE7519" w14:textId="77777777" w:rsidR="00DE2CF6" w:rsidRPr="00F00889" w:rsidRDefault="00DE2CF6" w:rsidP="00674F55">
      <w:pPr>
        <w:rPr>
          <w:rFonts w:ascii="Arial" w:hAnsi="Arial" w:cs="Arial"/>
          <w:sz w:val="22"/>
          <w:szCs w:val="22"/>
        </w:rPr>
      </w:pPr>
    </w:p>
    <w:p w14:paraId="590F1D4B" w14:textId="77777777" w:rsidR="00DE2CF6" w:rsidRPr="007C1382" w:rsidRDefault="007C1382" w:rsidP="007C1382">
      <w:pPr>
        <w:pStyle w:val="Odstavecseseznamem"/>
        <w:numPr>
          <w:ilvl w:val="0"/>
          <w:numId w:val="11"/>
        </w:numPr>
        <w:ind w:hanging="720"/>
        <w:rPr>
          <w:rFonts w:ascii="Arial" w:hAnsi="Arial" w:cs="Arial"/>
          <w:bCs/>
          <w:sz w:val="22"/>
          <w:szCs w:val="22"/>
        </w:rPr>
      </w:pPr>
      <w:r>
        <w:rPr>
          <w:rFonts w:ascii="Arial" w:hAnsi="Arial" w:cs="Arial"/>
          <w:bCs/>
          <w:sz w:val="22"/>
          <w:szCs w:val="22"/>
        </w:rPr>
        <w:t>S</w:t>
      </w:r>
      <w:r w:rsidR="00DE2CF6" w:rsidRPr="007C1382">
        <w:rPr>
          <w:rFonts w:ascii="Arial" w:hAnsi="Arial" w:cs="Arial"/>
          <w:bCs/>
          <w:sz w:val="22"/>
          <w:szCs w:val="22"/>
        </w:rPr>
        <w:t>mluvní st</w:t>
      </w:r>
      <w:r w:rsidR="00573D06" w:rsidRPr="007C1382">
        <w:rPr>
          <w:rFonts w:ascii="Arial" w:hAnsi="Arial" w:cs="Arial"/>
          <w:bCs/>
          <w:sz w:val="22"/>
          <w:szCs w:val="22"/>
        </w:rPr>
        <w:t>rany sjednávají dohodou podle § 2 zákona č. </w:t>
      </w:r>
      <w:r w:rsidR="00DE2CF6" w:rsidRPr="007C1382">
        <w:rPr>
          <w:rFonts w:ascii="Arial" w:hAnsi="Arial" w:cs="Arial"/>
          <w:bCs/>
          <w:sz w:val="22"/>
          <w:szCs w:val="22"/>
        </w:rPr>
        <w:t>526/1990 Sb., o cenách, ve znění pozdějších předpisů a prováděcích předpisů MF a v souladu s nabídkou zhotovitele v zadávacím řízení na veřejnou zakázku, cenu za dílo jako cenu maximální, pevnou a nejvýše přípustnou za podmínky zhotovení díla v rozsahu dle této smlouvy ve výši:</w:t>
      </w:r>
    </w:p>
    <w:p w14:paraId="33E39E96" w14:textId="77777777" w:rsidR="00DE2CF6" w:rsidRPr="00F00889" w:rsidRDefault="00DE2CF6" w:rsidP="00674F55">
      <w:pPr>
        <w:ind w:left="709" w:hanging="709"/>
        <w:rPr>
          <w:rFonts w:ascii="Arial" w:hAnsi="Arial" w:cs="Arial"/>
          <w:bCs/>
          <w:sz w:val="22"/>
          <w:szCs w:val="22"/>
        </w:rPr>
      </w:pPr>
    </w:p>
    <w:p w14:paraId="3E47C040" w14:textId="7777777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Celková cena bez DPH</w:t>
      </w:r>
      <w:r w:rsidR="00512C27" w:rsidRPr="007C1382">
        <w:rPr>
          <w:rFonts w:ascii="Arial" w:hAnsi="Arial" w:cs="Arial"/>
          <w:bCs/>
          <w:sz w:val="22"/>
          <w:szCs w:val="22"/>
        </w:rPr>
        <w:tab/>
      </w:r>
      <w:r w:rsidRPr="007C1382">
        <w:rPr>
          <w:rFonts w:ascii="Arial" w:hAnsi="Arial" w:cs="Arial"/>
          <w:bCs/>
          <w:sz w:val="22"/>
          <w:szCs w:val="22"/>
        </w:rPr>
        <w:t>Kč</w:t>
      </w:r>
    </w:p>
    <w:p w14:paraId="61A73655" w14:textId="7777777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 xml:space="preserve">DPH </w:t>
      </w:r>
      <w:r w:rsidR="00596C55" w:rsidRPr="007C1382">
        <w:rPr>
          <w:rFonts w:ascii="Arial" w:hAnsi="Arial" w:cs="Arial"/>
          <w:bCs/>
          <w:sz w:val="22"/>
          <w:szCs w:val="22"/>
        </w:rPr>
        <w:t>21</w:t>
      </w:r>
      <w:r w:rsidRPr="007C1382">
        <w:rPr>
          <w:rFonts w:ascii="Arial" w:hAnsi="Arial" w:cs="Arial"/>
          <w:bCs/>
          <w:sz w:val="22"/>
          <w:szCs w:val="22"/>
        </w:rPr>
        <w:t>%</w:t>
      </w:r>
      <w:r w:rsidR="00512C27" w:rsidRPr="007C1382">
        <w:rPr>
          <w:rFonts w:ascii="Arial" w:hAnsi="Arial" w:cs="Arial"/>
          <w:bCs/>
          <w:sz w:val="22"/>
          <w:szCs w:val="22"/>
        </w:rPr>
        <w:tab/>
      </w:r>
      <w:r w:rsidRPr="007C1382">
        <w:rPr>
          <w:rFonts w:ascii="Arial" w:hAnsi="Arial" w:cs="Arial"/>
          <w:bCs/>
          <w:sz w:val="22"/>
          <w:szCs w:val="22"/>
        </w:rPr>
        <w:t>Kč</w:t>
      </w:r>
    </w:p>
    <w:p w14:paraId="66DC47F9" w14:textId="77777777" w:rsidR="00DE2CF6"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
          <w:sz w:val="22"/>
          <w:szCs w:val="22"/>
        </w:rPr>
        <w:t>C</w:t>
      </w:r>
      <w:r w:rsidR="00512C27" w:rsidRPr="007C1382">
        <w:rPr>
          <w:rFonts w:ascii="Arial" w:hAnsi="Arial" w:cs="Arial"/>
          <w:b/>
          <w:sz w:val="22"/>
          <w:szCs w:val="22"/>
        </w:rPr>
        <w:t>ena celkem vč. DPH</w:t>
      </w:r>
      <w:r w:rsidR="00512C27" w:rsidRPr="007C1382">
        <w:rPr>
          <w:rFonts w:ascii="Arial" w:hAnsi="Arial" w:cs="Arial"/>
          <w:b/>
          <w:sz w:val="22"/>
          <w:szCs w:val="22"/>
        </w:rPr>
        <w:tab/>
      </w:r>
      <w:r w:rsidRPr="007C1382">
        <w:rPr>
          <w:rFonts w:ascii="Arial" w:hAnsi="Arial" w:cs="Arial"/>
          <w:b/>
          <w:sz w:val="22"/>
          <w:szCs w:val="22"/>
        </w:rPr>
        <w:t>Kč</w:t>
      </w:r>
    </w:p>
    <w:p w14:paraId="2BC20748" w14:textId="77777777" w:rsidR="00DE2CF6" w:rsidRPr="006C6574" w:rsidRDefault="00DE2CF6" w:rsidP="00674F55">
      <w:pPr>
        <w:ind w:left="709" w:hanging="709"/>
        <w:rPr>
          <w:rFonts w:ascii="Arial" w:hAnsi="Arial" w:cs="Arial"/>
          <w:bCs/>
          <w:sz w:val="22"/>
          <w:szCs w:val="22"/>
        </w:rPr>
      </w:pPr>
    </w:p>
    <w:p w14:paraId="4D9E173E" w14:textId="77777777" w:rsidR="006C6574" w:rsidRPr="00CA5211" w:rsidRDefault="006C6574" w:rsidP="006C6574">
      <w:pPr>
        <w:ind w:left="709"/>
        <w:rPr>
          <w:rFonts w:ascii="Arial" w:hAnsi="Arial" w:cs="Arial"/>
          <w:color w:val="000000"/>
          <w:sz w:val="22"/>
          <w:szCs w:val="22"/>
        </w:rPr>
      </w:pPr>
      <w:r w:rsidRPr="00CA5211">
        <w:rPr>
          <w:rFonts w:ascii="Arial" w:hAnsi="Arial" w:cs="Arial"/>
          <w:color w:val="000000"/>
          <w:sz w:val="22"/>
          <w:szCs w:val="22"/>
        </w:rPr>
        <w:t>Cena díla je sjednána jako cena maximální, pevná a nejvýše přípustná, zahrnující veškeré náklady spojené se splněním předmětu díla v rozsahu stanoveném nabídkou zhotovitele v nabízeném termínu a kvalitě. V ceně jsou zohledněny veškeré práce, služby a výkony, kterých je potřeba trvale či dodatečně k zahájení, provedení a</w:t>
      </w:r>
      <w:r w:rsidR="003E3B80" w:rsidRPr="00CA5211">
        <w:rPr>
          <w:rFonts w:ascii="Arial" w:hAnsi="Arial" w:cs="Arial"/>
          <w:color w:val="000000"/>
          <w:sz w:val="22"/>
          <w:szCs w:val="22"/>
        </w:rPr>
        <w:t> </w:t>
      </w:r>
      <w:r w:rsidRPr="00CA5211">
        <w:rPr>
          <w:rFonts w:ascii="Arial" w:hAnsi="Arial" w:cs="Arial"/>
          <w:color w:val="000000"/>
          <w:sz w:val="22"/>
          <w:szCs w:val="22"/>
        </w:rPr>
        <w:t>k</w:t>
      </w:r>
      <w:r w:rsidR="003E3B80" w:rsidRPr="00CA5211">
        <w:rPr>
          <w:rFonts w:ascii="Arial" w:hAnsi="Arial" w:cs="Arial"/>
          <w:color w:val="000000"/>
          <w:sz w:val="22"/>
          <w:szCs w:val="22"/>
        </w:rPr>
        <w:t> </w:t>
      </w:r>
      <w:r w:rsidRPr="00CA5211">
        <w:rPr>
          <w:rFonts w:ascii="Arial" w:hAnsi="Arial" w:cs="Arial"/>
          <w:color w:val="000000"/>
          <w:sz w:val="22"/>
          <w:szCs w:val="22"/>
        </w:rPr>
        <w:t>dokončení díla. Dle dohody smluvních stran jsou součástí díla rovněž činnosti, práce a dodávky, které nejsou v projektové dokumentaci výslovně uvedeny, ale o</w:t>
      </w:r>
      <w:r w:rsidR="003E3B80" w:rsidRPr="00CA5211">
        <w:rPr>
          <w:rFonts w:ascii="Arial" w:hAnsi="Arial" w:cs="Arial"/>
          <w:color w:val="000000"/>
          <w:sz w:val="22"/>
          <w:szCs w:val="22"/>
        </w:rPr>
        <w:t> </w:t>
      </w:r>
      <w:r w:rsidRPr="00CA5211">
        <w:rPr>
          <w:rFonts w:ascii="Arial" w:hAnsi="Arial" w:cs="Arial"/>
          <w:color w:val="000000"/>
          <w:sz w:val="22"/>
          <w:szCs w:val="22"/>
        </w:rPr>
        <w:t>kterých zhotovitel věděl, nebo podle svých odborných znalostí a zkušeností vědět měl anebo mohl, že jsou k řádnému a kvalitnímu provedení funkčního díla dané povahy třeba, a to i s přihlédnutím ke standardní praxi při realizaci děl podobného charakteru; tyto součásti díla jsou zahrnuty v ceně za dílo. Cena za dílo obsahuje rovněž náklady na zařízení staveniště, jeho provoz a uvedení do původního stavu, dopravu, poplatky za energie a vodu po dobu výstavby, odvoz a likvidaci odpadů, poplatky za skládky, střežení staveniště, náklady na svislou přepravu, kontrolní měření kvality prací v</w:t>
      </w:r>
      <w:r w:rsidR="003E3B80" w:rsidRPr="00CA5211">
        <w:rPr>
          <w:rFonts w:ascii="Arial" w:hAnsi="Arial" w:cs="Arial"/>
          <w:color w:val="000000"/>
          <w:sz w:val="22"/>
          <w:szCs w:val="22"/>
        </w:rPr>
        <w:t> </w:t>
      </w:r>
      <w:r w:rsidRPr="00CA5211">
        <w:rPr>
          <w:rFonts w:ascii="Arial" w:hAnsi="Arial" w:cs="Arial"/>
          <w:color w:val="000000"/>
          <w:sz w:val="22"/>
          <w:szCs w:val="22"/>
        </w:rPr>
        <w:t>rozsahu projektem předepsaných a dalších potřebných zkoušek prováděných prostřednictvím akreditovaných zkušeben, zpracování dokumentace skutečného provedení stavby, opravy, údržba a průběžné čištění komunikací užívaných v průběhu stavby, zajištění přístupů k nemovitostem v průběhu stavby, dále veškeré poplatky, které jsou platnými zákony, předpisy a nařízeními požadovány pro splnění smluvních závazků včetně plnění, která nejsou výslovně uvedena v této smlouvě, ale o kterých zhotovitel vzhledem ke svým odborným znalostem s vynaložením veškeré odborné</w:t>
      </w:r>
    </w:p>
    <w:p w14:paraId="44EE874E" w14:textId="77777777" w:rsidR="006C6574" w:rsidRPr="006C6574" w:rsidRDefault="006C6574" w:rsidP="006C6574">
      <w:pPr>
        <w:ind w:left="709"/>
        <w:rPr>
          <w:rFonts w:ascii="Arial" w:hAnsi="Arial" w:cs="Arial"/>
          <w:color w:val="000000"/>
          <w:sz w:val="22"/>
          <w:szCs w:val="22"/>
        </w:rPr>
      </w:pPr>
      <w:r w:rsidRPr="00CA5211">
        <w:rPr>
          <w:rFonts w:ascii="Arial" w:hAnsi="Arial" w:cs="Arial"/>
          <w:color w:val="000000"/>
          <w:sz w:val="22"/>
          <w:szCs w:val="22"/>
        </w:rPr>
        <w:t>péče věděl nebo vědět měl a mohl.</w:t>
      </w:r>
    </w:p>
    <w:p w14:paraId="0DC996C0" w14:textId="77777777" w:rsidR="006C6574" w:rsidRPr="006C6574" w:rsidRDefault="006C6574" w:rsidP="006C6574">
      <w:pPr>
        <w:jc w:val="left"/>
        <w:rPr>
          <w:rFonts w:ascii="Arial" w:hAnsi="Arial" w:cs="Arial"/>
          <w:color w:val="000000"/>
          <w:sz w:val="22"/>
          <w:szCs w:val="22"/>
        </w:rPr>
      </w:pPr>
    </w:p>
    <w:p w14:paraId="09A90E4F" w14:textId="77777777" w:rsidR="00DE2CF6" w:rsidRPr="007C1382" w:rsidRDefault="00DE2CF6" w:rsidP="007C1382">
      <w:pPr>
        <w:pStyle w:val="Odstavecseseznamem"/>
        <w:rPr>
          <w:rFonts w:ascii="Arial" w:hAnsi="Arial" w:cs="Arial"/>
          <w:bCs/>
          <w:sz w:val="22"/>
          <w:szCs w:val="22"/>
        </w:rPr>
      </w:pPr>
      <w:r w:rsidRPr="00AB7876">
        <w:rPr>
          <w:rFonts w:ascii="Arial" w:hAnsi="Arial" w:cs="Arial"/>
          <w:bCs/>
          <w:sz w:val="22"/>
          <w:szCs w:val="22"/>
          <w:u w:val="single"/>
        </w:rPr>
        <w:lastRenderedPageBreak/>
        <w:t>Zhotovitel není oprávněn žádat změnu ceny za dílo proto, že si dílo vyžádalo jiné úsilí nebo jiné náklady, než bylo předpokládáno</w:t>
      </w:r>
      <w:r w:rsidR="00AB7876" w:rsidRPr="00AB7876">
        <w:rPr>
          <w:rFonts w:ascii="Arial" w:hAnsi="Arial" w:cs="Arial"/>
          <w:bCs/>
          <w:sz w:val="22"/>
          <w:szCs w:val="22"/>
          <w:u w:val="single"/>
        </w:rPr>
        <w:t>!</w:t>
      </w:r>
      <w:r w:rsidRPr="007C1382">
        <w:rPr>
          <w:rFonts w:ascii="Arial" w:hAnsi="Arial" w:cs="Arial"/>
          <w:bCs/>
          <w:sz w:val="22"/>
          <w:szCs w:val="22"/>
        </w:rPr>
        <w:t xml:space="preserve"> Výše uvedenou cenu za dílo lze překročit pouze za podmínek stanovených v článku 6.</w:t>
      </w:r>
      <w:r w:rsidR="00300226" w:rsidRPr="007C1382">
        <w:rPr>
          <w:rFonts w:ascii="Arial" w:hAnsi="Arial" w:cs="Arial"/>
          <w:bCs/>
          <w:sz w:val="22"/>
          <w:szCs w:val="22"/>
        </w:rPr>
        <w:t>,</w:t>
      </w:r>
      <w:r w:rsidRPr="007C1382">
        <w:rPr>
          <w:rFonts w:ascii="Arial" w:hAnsi="Arial" w:cs="Arial"/>
          <w:bCs/>
          <w:sz w:val="22"/>
          <w:szCs w:val="22"/>
        </w:rPr>
        <w:t xml:space="preserve"> odst. 6.2. této smlouvy.</w:t>
      </w:r>
    </w:p>
    <w:p w14:paraId="359695E9" w14:textId="77777777" w:rsidR="00DE2CF6" w:rsidRPr="007C1382" w:rsidRDefault="00DE2CF6" w:rsidP="008D3AEC">
      <w:pPr>
        <w:pStyle w:val="Odstavecseseznamem"/>
        <w:rPr>
          <w:rFonts w:ascii="Arial" w:hAnsi="Arial" w:cs="Arial"/>
          <w:bCs/>
          <w:sz w:val="22"/>
          <w:szCs w:val="22"/>
        </w:rPr>
      </w:pPr>
      <w:r w:rsidRPr="007C1382">
        <w:rPr>
          <w:rFonts w:ascii="Arial" w:hAnsi="Arial" w:cs="Arial"/>
          <w:bCs/>
          <w:sz w:val="22"/>
          <w:szCs w:val="22"/>
        </w:rPr>
        <w:t>DPH se pro účely této smlouvy rozumí peněžní částka, jejíž výše odpovídá výši daně z přidané hodnoty vypočtené d</w:t>
      </w:r>
      <w:r w:rsidR="00573D06" w:rsidRPr="007C1382">
        <w:rPr>
          <w:rFonts w:ascii="Arial" w:hAnsi="Arial" w:cs="Arial"/>
          <w:bCs/>
          <w:sz w:val="22"/>
          <w:szCs w:val="22"/>
        </w:rPr>
        <w:t>le zák. č. </w:t>
      </w:r>
      <w:r w:rsidRPr="007C1382">
        <w:rPr>
          <w:rFonts w:ascii="Arial" w:hAnsi="Arial" w:cs="Arial"/>
          <w:bCs/>
          <w:sz w:val="22"/>
          <w:szCs w:val="22"/>
        </w:rPr>
        <w:t>235/2004 Sb., o dani z přidané hodnoty, ve znění pozdějších předpisů. DPH je uvedena ve výši platné ke dni uzavření této smlouvy.</w:t>
      </w:r>
    </w:p>
    <w:p w14:paraId="6D01E1BC" w14:textId="77777777" w:rsidR="00DE2CF6" w:rsidRPr="007C1382" w:rsidRDefault="00BD4986" w:rsidP="008D3AEC">
      <w:pPr>
        <w:pStyle w:val="Odstavecseseznamem"/>
        <w:rPr>
          <w:rFonts w:ascii="Arial" w:hAnsi="Arial" w:cs="Arial"/>
          <w:b/>
          <w:sz w:val="22"/>
          <w:szCs w:val="22"/>
        </w:rPr>
      </w:pPr>
      <w:r w:rsidRPr="007C1382">
        <w:rPr>
          <w:rFonts w:ascii="Arial" w:hAnsi="Arial" w:cs="Arial"/>
          <w:b/>
          <w:sz w:val="22"/>
          <w:szCs w:val="22"/>
        </w:rPr>
        <w:t>Stavební práce se netýkají přenesen</w:t>
      </w:r>
      <w:r w:rsidR="004F6EBE">
        <w:rPr>
          <w:rFonts w:ascii="Arial" w:hAnsi="Arial" w:cs="Arial"/>
          <w:b/>
          <w:sz w:val="22"/>
          <w:szCs w:val="22"/>
        </w:rPr>
        <w:t>í</w:t>
      </w:r>
      <w:r w:rsidRPr="007C1382">
        <w:rPr>
          <w:rFonts w:ascii="Arial" w:hAnsi="Arial" w:cs="Arial"/>
          <w:b/>
          <w:sz w:val="22"/>
          <w:szCs w:val="22"/>
        </w:rPr>
        <w:t xml:space="preserve"> daňové povinnosti.</w:t>
      </w:r>
    </w:p>
    <w:p w14:paraId="7C3DDE2F" w14:textId="77777777" w:rsidR="00DE2CF6" w:rsidRPr="007C1382" w:rsidRDefault="008D3AEC" w:rsidP="008D3AEC">
      <w:pPr>
        <w:pStyle w:val="Odstavecseseznamem"/>
        <w:numPr>
          <w:ilvl w:val="0"/>
          <w:numId w:val="11"/>
        </w:numPr>
        <w:ind w:hanging="720"/>
        <w:rPr>
          <w:rFonts w:ascii="Arial" w:hAnsi="Arial" w:cs="Arial"/>
          <w:bCs/>
          <w:sz w:val="22"/>
          <w:szCs w:val="22"/>
        </w:rPr>
      </w:pPr>
      <w:r>
        <w:rPr>
          <w:rFonts w:ascii="Arial" w:hAnsi="Arial" w:cs="Arial"/>
          <w:bCs/>
          <w:sz w:val="22"/>
          <w:szCs w:val="22"/>
        </w:rPr>
        <w:t>C</w:t>
      </w:r>
      <w:r w:rsidR="00DE2CF6" w:rsidRPr="007C1382">
        <w:rPr>
          <w:rFonts w:ascii="Arial" w:hAnsi="Arial" w:cs="Arial"/>
          <w:bCs/>
          <w:sz w:val="22"/>
          <w:szCs w:val="22"/>
        </w:rPr>
        <w:t>enu lze měnit pouze za těchto podmínek:</w:t>
      </w:r>
    </w:p>
    <w:p w14:paraId="6C8198B3" w14:textId="77777777" w:rsidR="00DE2CF6" w:rsidRPr="008D3AEC" w:rsidRDefault="00DE2CF6" w:rsidP="008D3AEC">
      <w:pPr>
        <w:pStyle w:val="Odstavecseseznamem"/>
        <w:numPr>
          <w:ilvl w:val="0"/>
          <w:numId w:val="12"/>
        </w:numPr>
        <w:ind w:left="993" w:hanging="284"/>
        <w:rPr>
          <w:rFonts w:ascii="Arial" w:hAnsi="Arial" w:cs="Arial"/>
          <w:bCs/>
          <w:sz w:val="22"/>
          <w:szCs w:val="22"/>
        </w:rPr>
      </w:pPr>
      <w:r w:rsidRPr="008D3AEC">
        <w:rPr>
          <w:rFonts w:ascii="Arial" w:hAnsi="Arial" w:cs="Arial"/>
          <w:bCs/>
          <w:sz w:val="22"/>
          <w:szCs w:val="22"/>
        </w:rPr>
        <w:t>dojde-li ke změně daně z přidané hodnoty v době od uzavření této smlouvy do doby zdanitelného plnění;</w:t>
      </w:r>
    </w:p>
    <w:p w14:paraId="42CBECF5" w14:textId="77777777" w:rsidR="00DE2CF6" w:rsidRDefault="00DE2CF6" w:rsidP="008D3AEC">
      <w:pPr>
        <w:pStyle w:val="Odstavecseseznamem"/>
        <w:numPr>
          <w:ilvl w:val="0"/>
          <w:numId w:val="12"/>
        </w:numPr>
        <w:ind w:left="993" w:hanging="284"/>
        <w:rPr>
          <w:rFonts w:ascii="Arial" w:hAnsi="Arial" w:cs="Arial"/>
          <w:bCs/>
          <w:sz w:val="22"/>
          <w:szCs w:val="22"/>
        </w:rPr>
      </w:pPr>
      <w:r w:rsidRPr="008D3AEC">
        <w:rPr>
          <w:rFonts w:ascii="Arial" w:hAnsi="Arial" w:cs="Arial"/>
          <w:bCs/>
          <w:sz w:val="22"/>
          <w:szCs w:val="22"/>
        </w:rPr>
        <w:t xml:space="preserve">v případě objednatelem odsouhlaseného provedení prací, které nejsou obsaženy </w:t>
      </w:r>
      <w:r w:rsidR="00573D06" w:rsidRPr="008D3AEC">
        <w:rPr>
          <w:rFonts w:ascii="Arial" w:hAnsi="Arial" w:cs="Arial"/>
          <w:bCs/>
          <w:sz w:val="22"/>
          <w:szCs w:val="22"/>
        </w:rPr>
        <w:t>v </w:t>
      </w:r>
      <w:r w:rsidRPr="008D3AEC">
        <w:rPr>
          <w:rFonts w:ascii="Arial" w:hAnsi="Arial" w:cs="Arial"/>
          <w:bCs/>
          <w:sz w:val="22"/>
          <w:szCs w:val="22"/>
        </w:rPr>
        <w:t>předmětu plnění díla (vícepráce)</w:t>
      </w:r>
      <w:r w:rsidR="00BE2AB3">
        <w:rPr>
          <w:rFonts w:ascii="Arial" w:hAnsi="Arial" w:cs="Arial"/>
          <w:bCs/>
          <w:sz w:val="22"/>
          <w:szCs w:val="22"/>
        </w:rPr>
        <w:t xml:space="preserve"> a nebylo možné je předpokládat</w:t>
      </w:r>
      <w:r w:rsidRPr="008D3AEC">
        <w:rPr>
          <w:rFonts w:ascii="Arial" w:hAnsi="Arial" w:cs="Arial"/>
          <w:bCs/>
          <w:sz w:val="22"/>
          <w:szCs w:val="22"/>
        </w:rPr>
        <w:t>. Cena těchto prací bude stanovena na základě vzájemné dohody smluvních stran.</w:t>
      </w:r>
    </w:p>
    <w:p w14:paraId="244E5C6E" w14:textId="77777777" w:rsidR="00823B41" w:rsidRPr="00823B41" w:rsidRDefault="00823B41" w:rsidP="00823B41">
      <w:pPr>
        <w:ind w:left="993"/>
        <w:rPr>
          <w:rFonts w:ascii="Arial" w:hAnsi="Arial" w:cs="Arial"/>
          <w:bCs/>
          <w:sz w:val="22"/>
          <w:szCs w:val="22"/>
        </w:rPr>
      </w:pPr>
      <w:r>
        <w:rPr>
          <w:rFonts w:ascii="Arial" w:hAnsi="Arial" w:cs="Arial"/>
          <w:sz w:val="22"/>
          <w:szCs w:val="22"/>
        </w:rPr>
        <w:t>V</w:t>
      </w:r>
      <w:r w:rsidRPr="00B50766">
        <w:rPr>
          <w:rFonts w:ascii="Arial" w:hAnsi="Arial" w:cs="Arial"/>
          <w:sz w:val="22"/>
          <w:szCs w:val="22"/>
        </w:rPr>
        <w:t>ícepracemi, které nebyly obsaženy v původních zadávacích podmínkách veřejné zakázky, jejich potřeba vznik</w:t>
      </w:r>
      <w:r>
        <w:rPr>
          <w:rFonts w:ascii="Arial" w:hAnsi="Arial" w:cs="Arial"/>
          <w:sz w:val="22"/>
          <w:szCs w:val="22"/>
        </w:rPr>
        <w:t>ne</w:t>
      </w:r>
      <w:r w:rsidRPr="00B50766">
        <w:rPr>
          <w:rFonts w:ascii="Arial" w:hAnsi="Arial" w:cs="Arial"/>
          <w:sz w:val="22"/>
          <w:szCs w:val="22"/>
        </w:rPr>
        <w:t xml:space="preserve"> v důsledku objektivně nepředvídaných okolností v době realizace díla a tyto dodatečné stavební práce jsou nezbytné pro provedení původních stavebních prací za předpokladu, že před započetím prací budou tyto sepsány do stavebního deníku, podloženy cenovou nabídkou prací</w:t>
      </w:r>
      <w:r>
        <w:rPr>
          <w:rFonts w:ascii="Arial" w:hAnsi="Arial" w:cs="Arial"/>
          <w:sz w:val="22"/>
          <w:szCs w:val="22"/>
        </w:rPr>
        <w:t>,</w:t>
      </w:r>
      <w:r w:rsidRPr="00B50766">
        <w:rPr>
          <w:rFonts w:ascii="Arial" w:hAnsi="Arial" w:cs="Arial"/>
          <w:sz w:val="22"/>
          <w:szCs w:val="22"/>
        </w:rPr>
        <w:t xml:space="preserve"> resp. dodávek a vzájemně odsouhlaseny smluvními stranami.</w:t>
      </w:r>
      <w:r w:rsidRPr="00B50766">
        <w:rPr>
          <w:rFonts w:ascii="Arial" w:hAnsi="Arial" w:cs="Arial"/>
          <w:bCs/>
          <w:sz w:val="22"/>
          <w:szCs w:val="22"/>
        </w:rPr>
        <w:t xml:space="preserve"> Cena těchto prací, pokud ji nebude možno určit z jednotkových cen obsažených v nabídce, bude stanovena dohodou, maximálně však do výše cen dle URS platných v době provádění díla.</w:t>
      </w:r>
    </w:p>
    <w:p w14:paraId="4C6863BA" w14:textId="77777777" w:rsidR="00BD4986" w:rsidRDefault="00BD4986" w:rsidP="00D82D12">
      <w:pPr>
        <w:rPr>
          <w:rFonts w:ascii="Arial" w:hAnsi="Arial" w:cs="Arial"/>
          <w:sz w:val="22"/>
          <w:szCs w:val="22"/>
        </w:rPr>
      </w:pPr>
    </w:p>
    <w:p w14:paraId="5BC6A611"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7.</w:t>
      </w:r>
    </w:p>
    <w:p w14:paraId="6EDDCFA9"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Platební podmínky a fakturace</w:t>
      </w:r>
    </w:p>
    <w:p w14:paraId="4E747F67" w14:textId="77777777" w:rsidR="00DE2CF6" w:rsidRPr="00F00889" w:rsidRDefault="00DE2CF6" w:rsidP="00674F55">
      <w:pPr>
        <w:rPr>
          <w:rFonts w:ascii="Arial" w:hAnsi="Arial" w:cs="Arial"/>
          <w:sz w:val="22"/>
          <w:szCs w:val="22"/>
        </w:rPr>
      </w:pPr>
    </w:p>
    <w:p w14:paraId="664879BE" w14:textId="77777777" w:rsidR="00B6221E" w:rsidRDefault="00EC1761" w:rsidP="00C317DE">
      <w:pPr>
        <w:pStyle w:val="Odstavecseseznamem"/>
        <w:widowControl w:val="0"/>
        <w:numPr>
          <w:ilvl w:val="0"/>
          <w:numId w:val="13"/>
        </w:numPr>
        <w:ind w:hanging="720"/>
        <w:rPr>
          <w:rFonts w:ascii="Arial" w:hAnsi="Arial" w:cs="Arial"/>
          <w:bCs/>
          <w:sz w:val="22"/>
          <w:szCs w:val="22"/>
        </w:rPr>
      </w:pPr>
      <w:r w:rsidRPr="008D3AEC">
        <w:rPr>
          <w:rFonts w:ascii="Arial" w:hAnsi="Arial" w:cs="Arial"/>
          <w:bCs/>
          <w:sz w:val="22"/>
          <w:szCs w:val="22"/>
        </w:rPr>
        <w:t>Provedené práce budou propláceny na základě</w:t>
      </w:r>
      <w:r w:rsidR="003361F7">
        <w:rPr>
          <w:rFonts w:ascii="Arial" w:hAnsi="Arial" w:cs="Arial"/>
          <w:bCs/>
          <w:sz w:val="22"/>
          <w:szCs w:val="22"/>
        </w:rPr>
        <w:t xml:space="preserve"> </w:t>
      </w:r>
      <w:r w:rsidR="00AB7876">
        <w:rPr>
          <w:rFonts w:ascii="Arial" w:hAnsi="Arial" w:cs="Arial"/>
          <w:bCs/>
          <w:sz w:val="22"/>
          <w:szCs w:val="22"/>
        </w:rPr>
        <w:t xml:space="preserve">průběžné měsíční </w:t>
      </w:r>
      <w:r w:rsidR="007D45AF">
        <w:rPr>
          <w:rFonts w:ascii="Arial" w:hAnsi="Arial" w:cs="Arial"/>
          <w:bCs/>
          <w:sz w:val="22"/>
          <w:szCs w:val="22"/>
        </w:rPr>
        <w:t xml:space="preserve">fakturace, </w:t>
      </w:r>
      <w:r w:rsidR="007D45AF" w:rsidRPr="00361A6D">
        <w:rPr>
          <w:rFonts w:ascii="Arial" w:hAnsi="Arial" w:cs="Arial"/>
          <w:bCs/>
          <w:sz w:val="22"/>
          <w:szCs w:val="22"/>
        </w:rPr>
        <w:t>která bude podložena soupisem provedených prací a dodávek předem odsouhlasených odpovědným zástupcem objednatele</w:t>
      </w:r>
      <w:r w:rsidR="006C17C5">
        <w:rPr>
          <w:rFonts w:ascii="Arial" w:hAnsi="Arial" w:cs="Arial"/>
          <w:bCs/>
          <w:sz w:val="22"/>
          <w:szCs w:val="22"/>
        </w:rPr>
        <w:t xml:space="preserve"> a </w:t>
      </w:r>
      <w:r w:rsidR="00464341" w:rsidRPr="00812974">
        <w:rPr>
          <w:rFonts w:ascii="Arial" w:hAnsi="Arial" w:cs="Arial"/>
          <w:sz w:val="22"/>
          <w:szCs w:val="22"/>
        </w:rPr>
        <w:t>technickým dozorem stavebníka</w:t>
      </w:r>
      <w:r w:rsidR="007D45AF" w:rsidRPr="00361A6D">
        <w:rPr>
          <w:rFonts w:ascii="Arial" w:hAnsi="Arial" w:cs="Arial"/>
          <w:bCs/>
          <w:sz w:val="22"/>
          <w:szCs w:val="22"/>
        </w:rPr>
        <w:t>.</w:t>
      </w:r>
    </w:p>
    <w:p w14:paraId="05735A60" w14:textId="77777777" w:rsidR="00841029" w:rsidRPr="00AB7876" w:rsidRDefault="00841029" w:rsidP="00841029">
      <w:pPr>
        <w:pStyle w:val="Odstavecseseznamem"/>
        <w:widowControl w:val="0"/>
        <w:numPr>
          <w:ilvl w:val="0"/>
          <w:numId w:val="13"/>
        </w:numPr>
        <w:ind w:left="709" w:hanging="720"/>
        <w:rPr>
          <w:rFonts w:ascii="Arial" w:hAnsi="Arial" w:cs="Arial"/>
          <w:sz w:val="22"/>
          <w:szCs w:val="22"/>
        </w:rPr>
      </w:pPr>
      <w:r w:rsidRPr="00AB7876">
        <w:rPr>
          <w:rFonts w:ascii="Arial" w:hAnsi="Arial" w:cs="Arial"/>
          <w:bCs/>
          <w:sz w:val="22"/>
          <w:szCs w:val="22"/>
        </w:rPr>
        <w:t>Doba splatnosti faktur</w:t>
      </w:r>
      <w:r w:rsidR="007D45AF" w:rsidRPr="00AB7876">
        <w:rPr>
          <w:rFonts w:ascii="Arial" w:hAnsi="Arial" w:cs="Arial"/>
          <w:bCs/>
          <w:sz w:val="22"/>
          <w:szCs w:val="22"/>
        </w:rPr>
        <w:t>y</w:t>
      </w:r>
      <w:r w:rsidRPr="00AB7876">
        <w:rPr>
          <w:rFonts w:ascii="Arial" w:hAnsi="Arial" w:cs="Arial"/>
          <w:bCs/>
          <w:sz w:val="22"/>
          <w:szCs w:val="22"/>
        </w:rPr>
        <w:t xml:space="preserve"> je </w:t>
      </w:r>
      <w:r w:rsidR="007D45AF" w:rsidRPr="00AB7876">
        <w:rPr>
          <w:rFonts w:ascii="Arial" w:hAnsi="Arial" w:cs="Arial"/>
          <w:bCs/>
          <w:sz w:val="22"/>
          <w:szCs w:val="22"/>
        </w:rPr>
        <w:t>14</w:t>
      </w:r>
      <w:r w:rsidR="00AB7876">
        <w:rPr>
          <w:rFonts w:ascii="Arial" w:hAnsi="Arial" w:cs="Arial"/>
          <w:bCs/>
          <w:sz w:val="22"/>
          <w:szCs w:val="22"/>
        </w:rPr>
        <w:t> dní a</w:t>
      </w:r>
      <w:r w:rsidRPr="00AB7876">
        <w:rPr>
          <w:rFonts w:ascii="Arial" w:hAnsi="Arial" w:cs="Arial"/>
          <w:bCs/>
          <w:sz w:val="22"/>
          <w:szCs w:val="22"/>
        </w:rPr>
        <w:t xml:space="preserve"> počíná běžet od prokazatelného doručení faktury včetně soupisu skutečně provedených prací potvrzeného ve smlouvě uvedenými zástupci objednatele a zhotovitele a zápisu o předání a převzetí dokončeného díla</w:t>
      </w:r>
      <w:r w:rsidR="00AB7876">
        <w:rPr>
          <w:rFonts w:ascii="Arial" w:hAnsi="Arial" w:cs="Arial"/>
          <w:bCs/>
          <w:sz w:val="22"/>
          <w:szCs w:val="22"/>
        </w:rPr>
        <w:t xml:space="preserve"> </w:t>
      </w:r>
      <w:bookmarkStart w:id="3" w:name="_Hlk135814340"/>
      <w:r w:rsidR="00AB7876">
        <w:rPr>
          <w:rFonts w:ascii="Arial" w:hAnsi="Arial" w:cs="Arial"/>
          <w:bCs/>
          <w:sz w:val="22"/>
          <w:szCs w:val="22"/>
        </w:rPr>
        <w:t>v případě konečné faktury</w:t>
      </w:r>
      <w:bookmarkEnd w:id="3"/>
      <w:r w:rsidRPr="00AB7876">
        <w:rPr>
          <w:rFonts w:ascii="Arial" w:hAnsi="Arial" w:cs="Arial"/>
          <w:bCs/>
          <w:sz w:val="22"/>
          <w:szCs w:val="22"/>
        </w:rPr>
        <w:t>.</w:t>
      </w:r>
      <w:r w:rsidRPr="00AB7876">
        <w:rPr>
          <w:rFonts w:ascii="Arial" w:hAnsi="Arial" w:cs="Arial"/>
          <w:sz w:val="22"/>
          <w:szCs w:val="22"/>
        </w:rPr>
        <w:t xml:space="preserve"> </w:t>
      </w:r>
      <w:r w:rsidRPr="00AB7876">
        <w:rPr>
          <w:rStyle w:val="Siln"/>
          <w:rFonts w:ascii="Arial" w:hAnsi="Arial" w:cs="Arial"/>
          <w:b w:val="0"/>
          <w:sz w:val="22"/>
          <w:szCs w:val="22"/>
        </w:rPr>
        <w:t>V</w:t>
      </w:r>
      <w:r w:rsidRPr="00AB7876">
        <w:rPr>
          <w:rFonts w:ascii="Arial" w:hAnsi="Arial" w:cs="Arial"/>
          <w:bCs/>
          <w:sz w:val="22"/>
          <w:szCs w:val="22"/>
        </w:rPr>
        <w:t xml:space="preserve"> případě, že faktura doručená objednateli nebude obsahovat některou z předepsaných náležitostí, je objednatel oprávněn vrátit takovouto fakturu zhotoviteli. Lhůta splatnosti v takovémto případě neběží a počíná znovu běžet </w:t>
      </w:r>
      <w:r w:rsidR="00AB7876">
        <w:rPr>
          <w:rFonts w:ascii="Arial" w:hAnsi="Arial" w:cs="Arial"/>
          <w:bCs/>
          <w:sz w:val="22"/>
          <w:szCs w:val="22"/>
        </w:rPr>
        <w:t xml:space="preserve">v délce 14 dnů </w:t>
      </w:r>
      <w:r w:rsidRPr="00AB7876">
        <w:rPr>
          <w:rFonts w:ascii="Arial" w:hAnsi="Arial" w:cs="Arial"/>
          <w:bCs/>
          <w:sz w:val="22"/>
          <w:szCs w:val="22"/>
        </w:rPr>
        <w:t>až od doručení opravené či doplněné faktury.</w:t>
      </w:r>
    </w:p>
    <w:p w14:paraId="355EBB04" w14:textId="77777777" w:rsidR="00841029" w:rsidRPr="00812974" w:rsidRDefault="00AB7876" w:rsidP="00841029">
      <w:pPr>
        <w:pStyle w:val="Zkladntext"/>
        <w:numPr>
          <w:ilvl w:val="0"/>
          <w:numId w:val="13"/>
        </w:numPr>
        <w:ind w:hanging="720"/>
        <w:rPr>
          <w:rFonts w:ascii="Arial" w:hAnsi="Arial" w:cs="Arial"/>
          <w:sz w:val="22"/>
          <w:szCs w:val="22"/>
        </w:rPr>
      </w:pPr>
      <w:r w:rsidRPr="00543AB2">
        <w:rPr>
          <w:rFonts w:ascii="Arial" w:hAnsi="Arial" w:cs="Arial"/>
          <w:sz w:val="22"/>
          <w:szCs w:val="22"/>
        </w:rPr>
        <w:t>Objednatel neposkytuje finanční zálohy. Měsíční fakturace bude prováděna dílčími fakturami na základě soupisu provedených prací</w:t>
      </w:r>
      <w:r w:rsidR="00E23623">
        <w:rPr>
          <w:rFonts w:ascii="Arial" w:hAnsi="Arial" w:cs="Arial"/>
          <w:sz w:val="22"/>
          <w:szCs w:val="22"/>
        </w:rPr>
        <w:t>,</w:t>
      </w:r>
      <w:r w:rsidRPr="00543AB2">
        <w:rPr>
          <w:rFonts w:ascii="Arial" w:hAnsi="Arial" w:cs="Arial"/>
          <w:sz w:val="22"/>
          <w:szCs w:val="22"/>
        </w:rPr>
        <w:t xml:space="preserve"> </w:t>
      </w:r>
      <w:r w:rsidR="00E23623">
        <w:rPr>
          <w:rFonts w:ascii="Arial" w:hAnsi="Arial" w:cs="Arial"/>
          <w:sz w:val="22"/>
          <w:szCs w:val="22"/>
        </w:rPr>
        <w:t xml:space="preserve">předem odsouhlaseného odpovědným zástupcem objednatele, </w:t>
      </w:r>
      <w:r w:rsidRPr="00543AB2">
        <w:rPr>
          <w:rFonts w:ascii="Arial" w:hAnsi="Arial" w:cs="Arial"/>
          <w:sz w:val="22"/>
          <w:szCs w:val="22"/>
        </w:rPr>
        <w:t>až do celkové výše</w:t>
      </w:r>
      <w:r>
        <w:rPr>
          <w:rFonts w:ascii="Arial" w:hAnsi="Arial" w:cs="Arial"/>
          <w:sz w:val="22"/>
          <w:szCs w:val="22"/>
        </w:rPr>
        <w:t xml:space="preserve"> max.</w:t>
      </w:r>
      <w:r w:rsidRPr="00543AB2">
        <w:rPr>
          <w:rFonts w:ascii="Arial" w:hAnsi="Arial" w:cs="Arial"/>
          <w:sz w:val="22"/>
          <w:szCs w:val="22"/>
        </w:rPr>
        <w:t xml:space="preserve"> 9</w:t>
      </w:r>
      <w:r>
        <w:rPr>
          <w:rFonts w:ascii="Arial" w:hAnsi="Arial" w:cs="Arial"/>
          <w:sz w:val="22"/>
          <w:szCs w:val="22"/>
        </w:rPr>
        <w:t>5</w:t>
      </w:r>
      <w:r w:rsidR="00746A5D">
        <w:rPr>
          <w:rFonts w:ascii="Arial" w:hAnsi="Arial" w:cs="Arial"/>
          <w:sz w:val="22"/>
          <w:szCs w:val="22"/>
        </w:rPr>
        <w:t> </w:t>
      </w:r>
      <w:r w:rsidRPr="00543AB2">
        <w:rPr>
          <w:rFonts w:ascii="Arial" w:hAnsi="Arial" w:cs="Arial"/>
          <w:sz w:val="22"/>
          <w:szCs w:val="22"/>
        </w:rPr>
        <w:t>% ceny díla vč. DPH</w:t>
      </w:r>
      <w:r w:rsidR="0022635C">
        <w:rPr>
          <w:rFonts w:ascii="Arial" w:hAnsi="Arial" w:cs="Arial"/>
          <w:sz w:val="22"/>
          <w:szCs w:val="22"/>
        </w:rPr>
        <w:t>.</w:t>
      </w:r>
      <w:r w:rsidRPr="00543AB2">
        <w:rPr>
          <w:rFonts w:ascii="Arial" w:hAnsi="Arial" w:cs="Arial"/>
          <w:sz w:val="22"/>
          <w:szCs w:val="22"/>
        </w:rPr>
        <w:t xml:space="preserve"> </w:t>
      </w:r>
      <w:r>
        <w:rPr>
          <w:rFonts w:ascii="Arial" w:hAnsi="Arial" w:cs="Arial"/>
          <w:sz w:val="22"/>
          <w:szCs w:val="22"/>
        </w:rPr>
        <w:t>Z</w:t>
      </w:r>
      <w:r w:rsidRPr="00543AB2">
        <w:rPr>
          <w:rFonts w:ascii="Arial" w:hAnsi="Arial" w:cs="Arial"/>
          <w:sz w:val="22"/>
          <w:szCs w:val="22"/>
        </w:rPr>
        <w:t xml:space="preserve">ávěrečná faktura s uvedením celkové fakturované částky a odpočtu dílčích faktur bude zhotovitelem vystavena </w:t>
      </w:r>
      <w:r w:rsidR="00DD7E85" w:rsidRPr="00543AB2">
        <w:rPr>
          <w:rFonts w:ascii="Arial" w:hAnsi="Arial" w:cs="Arial"/>
          <w:sz w:val="22"/>
          <w:szCs w:val="22"/>
        </w:rPr>
        <w:t xml:space="preserve">ve výši </w:t>
      </w:r>
      <w:r w:rsidR="00DD7E85">
        <w:rPr>
          <w:rFonts w:ascii="Arial" w:hAnsi="Arial" w:cs="Arial"/>
          <w:sz w:val="22"/>
          <w:szCs w:val="22"/>
        </w:rPr>
        <w:t>min. 5</w:t>
      </w:r>
      <w:r w:rsidR="00746A5D">
        <w:rPr>
          <w:rFonts w:ascii="Arial" w:hAnsi="Arial" w:cs="Arial"/>
          <w:sz w:val="22"/>
          <w:szCs w:val="22"/>
        </w:rPr>
        <w:t> </w:t>
      </w:r>
      <w:r w:rsidR="00DD7E85" w:rsidRPr="00543AB2">
        <w:rPr>
          <w:rFonts w:ascii="Arial" w:hAnsi="Arial" w:cs="Arial"/>
          <w:sz w:val="22"/>
          <w:szCs w:val="22"/>
        </w:rPr>
        <w:t>% vč. DPH</w:t>
      </w:r>
      <w:r w:rsidR="00DD7E85">
        <w:rPr>
          <w:rFonts w:ascii="Arial" w:hAnsi="Arial" w:cs="Arial"/>
          <w:sz w:val="22"/>
          <w:szCs w:val="22"/>
        </w:rPr>
        <w:t xml:space="preserve"> a to</w:t>
      </w:r>
      <w:r w:rsidR="00DD7E85" w:rsidRPr="00543AB2">
        <w:rPr>
          <w:rFonts w:ascii="Arial" w:hAnsi="Arial" w:cs="Arial"/>
          <w:sz w:val="22"/>
          <w:szCs w:val="22"/>
        </w:rPr>
        <w:t xml:space="preserve"> </w:t>
      </w:r>
      <w:r w:rsidRPr="00543AB2">
        <w:rPr>
          <w:rFonts w:ascii="Arial" w:hAnsi="Arial" w:cs="Arial"/>
          <w:sz w:val="22"/>
          <w:szCs w:val="22"/>
        </w:rPr>
        <w:t>do 10 dnů</w:t>
      </w:r>
      <w:r w:rsidRPr="00A83E5C">
        <w:rPr>
          <w:rFonts w:ascii="Arial" w:hAnsi="Arial" w:cs="Arial"/>
          <w:sz w:val="22"/>
          <w:szCs w:val="22"/>
        </w:rPr>
        <w:t xml:space="preserve"> </w:t>
      </w:r>
      <w:r>
        <w:rPr>
          <w:rFonts w:ascii="Arial" w:hAnsi="Arial" w:cs="Arial"/>
          <w:sz w:val="22"/>
          <w:szCs w:val="22"/>
        </w:rPr>
        <w:t>p</w:t>
      </w:r>
      <w:r w:rsidRPr="00543AB2">
        <w:rPr>
          <w:rFonts w:ascii="Arial" w:hAnsi="Arial" w:cs="Arial"/>
          <w:sz w:val="22"/>
          <w:szCs w:val="22"/>
        </w:rPr>
        <w:t>o</w:t>
      </w:r>
      <w:r w:rsidR="00D83F10">
        <w:rPr>
          <w:rFonts w:ascii="Arial" w:hAnsi="Arial" w:cs="Arial"/>
          <w:sz w:val="22"/>
          <w:szCs w:val="22"/>
        </w:rPr>
        <w:t> </w:t>
      </w:r>
      <w:r w:rsidRPr="00543AB2">
        <w:rPr>
          <w:rFonts w:ascii="Arial" w:hAnsi="Arial" w:cs="Arial"/>
          <w:sz w:val="22"/>
          <w:szCs w:val="22"/>
        </w:rPr>
        <w:t xml:space="preserve">dokončení a předání díla, popř. až po odstranění vad zjištěných při předání díla. </w:t>
      </w:r>
      <w:r w:rsidRPr="00AC57CF">
        <w:rPr>
          <w:rFonts w:ascii="Arial" w:hAnsi="Arial" w:cs="Arial"/>
          <w:sz w:val="22"/>
          <w:szCs w:val="22"/>
        </w:rPr>
        <w:t>Právo na</w:t>
      </w:r>
      <w:r>
        <w:rPr>
          <w:rFonts w:ascii="Arial" w:hAnsi="Arial" w:cs="Arial"/>
          <w:sz w:val="22"/>
          <w:szCs w:val="22"/>
        </w:rPr>
        <w:t xml:space="preserve"> závěrečnou</w:t>
      </w:r>
      <w:r w:rsidRPr="00AC57CF">
        <w:rPr>
          <w:rFonts w:ascii="Arial" w:hAnsi="Arial" w:cs="Arial"/>
          <w:sz w:val="22"/>
          <w:szCs w:val="22"/>
        </w:rPr>
        <w:t xml:space="preserve"> fakturaci vzniká za řádné a včasné </w:t>
      </w:r>
      <w:r>
        <w:rPr>
          <w:rFonts w:ascii="Arial" w:hAnsi="Arial" w:cs="Arial"/>
          <w:sz w:val="22"/>
          <w:szCs w:val="22"/>
        </w:rPr>
        <w:t>s</w:t>
      </w:r>
      <w:r w:rsidRPr="00AC57CF">
        <w:rPr>
          <w:rFonts w:ascii="Arial" w:hAnsi="Arial" w:cs="Arial"/>
          <w:sz w:val="22"/>
          <w:szCs w:val="22"/>
        </w:rPr>
        <w:t xml:space="preserve">plnění </w:t>
      </w:r>
      <w:r>
        <w:rPr>
          <w:rFonts w:ascii="Arial" w:hAnsi="Arial" w:cs="Arial"/>
          <w:sz w:val="22"/>
          <w:szCs w:val="22"/>
        </w:rPr>
        <w:t>předmětu smlouvy</w:t>
      </w:r>
      <w:r w:rsidRPr="00AC57CF">
        <w:rPr>
          <w:rFonts w:ascii="Arial" w:hAnsi="Arial" w:cs="Arial"/>
          <w:sz w:val="22"/>
          <w:szCs w:val="22"/>
        </w:rPr>
        <w:t xml:space="preserve"> dnem</w:t>
      </w:r>
      <w:r>
        <w:rPr>
          <w:rFonts w:ascii="Arial" w:hAnsi="Arial" w:cs="Arial"/>
          <w:sz w:val="22"/>
          <w:szCs w:val="22"/>
        </w:rPr>
        <w:t xml:space="preserve"> podepsání</w:t>
      </w:r>
      <w:r w:rsidRPr="00AC57CF">
        <w:rPr>
          <w:rFonts w:ascii="Arial" w:hAnsi="Arial" w:cs="Arial"/>
          <w:sz w:val="22"/>
          <w:szCs w:val="22"/>
        </w:rPr>
        <w:t xml:space="preserve"> </w:t>
      </w:r>
      <w:r w:rsidRPr="00AC57CF">
        <w:rPr>
          <w:rFonts w:ascii="Arial" w:hAnsi="Arial" w:cs="Arial"/>
          <w:bCs/>
          <w:sz w:val="22"/>
          <w:szCs w:val="22"/>
        </w:rPr>
        <w:t xml:space="preserve">protokolu o řádném </w:t>
      </w:r>
      <w:r>
        <w:rPr>
          <w:rFonts w:ascii="Arial" w:hAnsi="Arial" w:cs="Arial"/>
          <w:bCs/>
          <w:sz w:val="22"/>
          <w:szCs w:val="22"/>
        </w:rPr>
        <w:t>dokončení díla bez vad a nedodělků</w:t>
      </w:r>
      <w:r w:rsidR="00A3046A" w:rsidRPr="00543AB2">
        <w:rPr>
          <w:rFonts w:ascii="Arial" w:hAnsi="Arial" w:cs="Arial"/>
          <w:sz w:val="22"/>
          <w:szCs w:val="22"/>
        </w:rPr>
        <w:t>.</w:t>
      </w:r>
      <w:r w:rsidR="0022635C">
        <w:rPr>
          <w:rFonts w:ascii="Arial" w:hAnsi="Arial" w:cs="Arial"/>
          <w:sz w:val="22"/>
          <w:szCs w:val="22"/>
        </w:rPr>
        <w:t xml:space="preserve"> </w:t>
      </w:r>
      <w:r w:rsidR="0022635C" w:rsidRPr="00812974">
        <w:rPr>
          <w:rFonts w:ascii="Arial" w:hAnsi="Arial" w:cs="Arial"/>
          <w:sz w:val="22"/>
          <w:szCs w:val="22"/>
        </w:rPr>
        <w:t xml:space="preserve">Faktury budou zasílány elektronicky na email: </w:t>
      </w:r>
      <w:hyperlink r:id="rId9" w:history="1">
        <w:r w:rsidR="0022635C" w:rsidRPr="00812974">
          <w:rPr>
            <w:rStyle w:val="Hypertextovodkaz"/>
            <w:rFonts w:ascii="Arial" w:hAnsi="Arial" w:cs="Arial"/>
            <w:sz w:val="22"/>
            <w:szCs w:val="22"/>
          </w:rPr>
          <w:t>epodatelna@steti.cz</w:t>
        </w:r>
      </w:hyperlink>
      <w:r w:rsidR="0022635C" w:rsidRPr="00812974">
        <w:rPr>
          <w:rFonts w:ascii="Arial" w:hAnsi="Arial" w:cs="Arial"/>
          <w:sz w:val="22"/>
          <w:szCs w:val="22"/>
        </w:rPr>
        <w:t>.</w:t>
      </w:r>
    </w:p>
    <w:p w14:paraId="0E394D64" w14:textId="0512FF25" w:rsidR="00841029" w:rsidRPr="002C0AF6" w:rsidRDefault="00841029" w:rsidP="00841029">
      <w:pPr>
        <w:pStyle w:val="Odstavecseseznamem"/>
        <w:widowControl w:val="0"/>
        <w:numPr>
          <w:ilvl w:val="0"/>
          <w:numId w:val="13"/>
        </w:numPr>
        <w:ind w:hanging="720"/>
        <w:rPr>
          <w:rFonts w:ascii="Arial" w:hAnsi="Arial" w:cs="Arial"/>
          <w:bCs/>
          <w:sz w:val="22"/>
          <w:szCs w:val="22"/>
        </w:rPr>
      </w:pPr>
      <w:r w:rsidRPr="00812974">
        <w:rPr>
          <w:rFonts w:ascii="Arial" w:hAnsi="Arial" w:cs="Arial"/>
          <w:bCs/>
          <w:sz w:val="22"/>
          <w:szCs w:val="22"/>
        </w:rPr>
        <w:t>Dokladem o provedení díla bude zápis o předání a převzetí dokončeného</w:t>
      </w:r>
      <w:r w:rsidRPr="002C0AF6">
        <w:rPr>
          <w:rFonts w:ascii="Arial" w:hAnsi="Arial" w:cs="Arial"/>
          <w:bCs/>
          <w:sz w:val="22"/>
          <w:szCs w:val="22"/>
        </w:rPr>
        <w:t xml:space="preserve"> díla a</w:t>
      </w:r>
      <w:r w:rsidR="00AB7876" w:rsidRPr="002C0AF6">
        <w:rPr>
          <w:rFonts w:ascii="Arial" w:hAnsi="Arial" w:cs="Arial"/>
          <w:bCs/>
          <w:sz w:val="22"/>
          <w:szCs w:val="22"/>
        </w:rPr>
        <w:t> </w:t>
      </w:r>
      <w:r w:rsidRPr="002C0AF6">
        <w:rPr>
          <w:rFonts w:ascii="Arial" w:hAnsi="Arial" w:cs="Arial"/>
          <w:bCs/>
          <w:sz w:val="22"/>
          <w:szCs w:val="22"/>
        </w:rPr>
        <w:t xml:space="preserve">všech dokladů nutných pro </w:t>
      </w:r>
      <w:r w:rsidR="00F3619D" w:rsidRPr="002C0AF6">
        <w:rPr>
          <w:rFonts w:ascii="Arial" w:hAnsi="Arial" w:cs="Arial"/>
          <w:bCs/>
          <w:sz w:val="22"/>
          <w:szCs w:val="22"/>
        </w:rPr>
        <w:t xml:space="preserve">vydání kolaudačního </w:t>
      </w:r>
      <w:r w:rsidR="009B1000">
        <w:rPr>
          <w:rFonts w:ascii="Arial" w:hAnsi="Arial" w:cs="Arial"/>
          <w:bCs/>
          <w:sz w:val="22"/>
          <w:szCs w:val="22"/>
        </w:rPr>
        <w:t>rozhodnutí potvrzeného</w:t>
      </w:r>
      <w:r w:rsidRPr="002C0AF6">
        <w:rPr>
          <w:rFonts w:ascii="Arial" w:hAnsi="Arial" w:cs="Arial"/>
          <w:bCs/>
          <w:sz w:val="22"/>
          <w:szCs w:val="22"/>
        </w:rPr>
        <w:t xml:space="preserve"> zástupci obou smluvních stran, na jehož základě bude vystavena</w:t>
      </w:r>
      <w:r w:rsidR="00E76DD5" w:rsidRPr="002C0AF6">
        <w:rPr>
          <w:rFonts w:ascii="Arial" w:hAnsi="Arial" w:cs="Arial"/>
          <w:bCs/>
          <w:sz w:val="22"/>
          <w:szCs w:val="22"/>
        </w:rPr>
        <w:t xml:space="preserve"> závěrečná</w:t>
      </w:r>
      <w:r w:rsidRPr="002C0AF6">
        <w:rPr>
          <w:rFonts w:ascii="Arial" w:hAnsi="Arial" w:cs="Arial"/>
          <w:bCs/>
          <w:sz w:val="22"/>
          <w:szCs w:val="22"/>
        </w:rPr>
        <w:t xml:space="preserve"> faktura. </w:t>
      </w:r>
      <w:r w:rsidR="00E23623">
        <w:rPr>
          <w:rFonts w:ascii="Arial" w:hAnsi="Arial" w:cs="Arial"/>
          <w:bCs/>
          <w:sz w:val="22"/>
          <w:szCs w:val="22"/>
        </w:rPr>
        <w:t>Závěrečná f</w:t>
      </w:r>
      <w:r w:rsidR="00C8249D" w:rsidRPr="002C0AF6">
        <w:rPr>
          <w:rFonts w:ascii="Arial" w:hAnsi="Arial" w:cs="Arial"/>
          <w:bCs/>
          <w:sz w:val="22"/>
          <w:szCs w:val="22"/>
        </w:rPr>
        <w:t xml:space="preserve">aktura </w:t>
      </w:r>
      <w:r w:rsidR="006E7A1B" w:rsidRPr="002C0AF6">
        <w:rPr>
          <w:rFonts w:ascii="Arial" w:hAnsi="Arial" w:cs="Arial"/>
          <w:bCs/>
          <w:sz w:val="22"/>
          <w:szCs w:val="22"/>
        </w:rPr>
        <w:t>nesmí být vystavena zhotovitelem dříve, než jsou odstraněny vady a</w:t>
      </w:r>
      <w:r w:rsidR="00E23623">
        <w:rPr>
          <w:rFonts w:ascii="Arial" w:hAnsi="Arial" w:cs="Arial"/>
          <w:bCs/>
          <w:sz w:val="22"/>
          <w:szCs w:val="22"/>
        </w:rPr>
        <w:t> </w:t>
      </w:r>
      <w:r w:rsidR="006E7A1B" w:rsidRPr="002C0AF6">
        <w:rPr>
          <w:rFonts w:ascii="Arial" w:hAnsi="Arial" w:cs="Arial"/>
          <w:bCs/>
          <w:sz w:val="22"/>
          <w:szCs w:val="22"/>
        </w:rPr>
        <w:t xml:space="preserve">nedodělky zjištěné při přejímacím řízení. </w:t>
      </w:r>
    </w:p>
    <w:p w14:paraId="475AAD00" w14:textId="77777777" w:rsidR="00841029" w:rsidRPr="00F00889" w:rsidRDefault="00841029" w:rsidP="00841029">
      <w:pPr>
        <w:pStyle w:val="Zkladntext"/>
        <w:numPr>
          <w:ilvl w:val="0"/>
          <w:numId w:val="13"/>
        </w:numPr>
        <w:ind w:hanging="720"/>
        <w:rPr>
          <w:rStyle w:val="Siln"/>
          <w:rFonts w:ascii="Arial" w:hAnsi="Arial" w:cs="Arial"/>
          <w:b w:val="0"/>
          <w:sz w:val="22"/>
          <w:szCs w:val="22"/>
        </w:rPr>
      </w:pPr>
      <w:r w:rsidRPr="00F00889">
        <w:rPr>
          <w:rFonts w:ascii="Arial" w:hAnsi="Arial" w:cs="Arial"/>
          <w:bCs/>
          <w:sz w:val="22"/>
          <w:szCs w:val="22"/>
        </w:rPr>
        <w:t>Zhotovitelem vystavená faktura musí obsahovat veškeré náležitosti stanovené zákonem č. 235/2004 Sb., o dani z přidané hodnoty, ve znění pozdějších předpisů a </w:t>
      </w:r>
      <w:r>
        <w:rPr>
          <w:rFonts w:ascii="Arial" w:hAnsi="Arial" w:cs="Arial"/>
          <w:bCs/>
          <w:sz w:val="22"/>
          <w:szCs w:val="22"/>
        </w:rPr>
        <w:t>§ 435 zákona č. </w:t>
      </w:r>
      <w:r w:rsidRPr="00F00889">
        <w:rPr>
          <w:rFonts w:ascii="Arial" w:hAnsi="Arial" w:cs="Arial"/>
          <w:bCs/>
          <w:sz w:val="22"/>
          <w:szCs w:val="22"/>
        </w:rPr>
        <w:t>89/2012 Sb., občanský zákoník, ve znění pozdějších předpisů (dále jen „občanský zákoník“).</w:t>
      </w:r>
    </w:p>
    <w:p w14:paraId="7CABB143" w14:textId="77777777" w:rsidR="00841029" w:rsidRDefault="00841029" w:rsidP="00841029">
      <w:pPr>
        <w:pStyle w:val="Odstavecseseznamem"/>
        <w:numPr>
          <w:ilvl w:val="0"/>
          <w:numId w:val="13"/>
        </w:numPr>
        <w:ind w:hanging="720"/>
        <w:rPr>
          <w:rFonts w:ascii="Arial" w:hAnsi="Arial" w:cs="Arial"/>
          <w:sz w:val="22"/>
          <w:szCs w:val="22"/>
        </w:rPr>
      </w:pPr>
      <w:r w:rsidRPr="008D3AEC">
        <w:rPr>
          <w:rFonts w:ascii="Arial" w:hAnsi="Arial" w:cs="Arial"/>
          <w:sz w:val="22"/>
          <w:szCs w:val="22"/>
        </w:rPr>
        <w:lastRenderedPageBreak/>
        <w:t>Objednatel neuhradí práce a služby, které by zhotovitel provedl bez smluvního podkladu, bez souhlasu objednatele nebo tam, kde se zhotovitel odchýlil od znění smlouvy.</w:t>
      </w:r>
    </w:p>
    <w:p w14:paraId="55B8E062" w14:textId="77777777" w:rsidR="002121AC" w:rsidRDefault="002121AC" w:rsidP="00B8712D">
      <w:pPr>
        <w:ind w:left="456" w:hanging="456"/>
        <w:jc w:val="center"/>
        <w:rPr>
          <w:rFonts w:ascii="Arial" w:hAnsi="Arial" w:cs="Arial"/>
          <w:b/>
          <w:sz w:val="22"/>
          <w:szCs w:val="22"/>
        </w:rPr>
      </w:pPr>
    </w:p>
    <w:p w14:paraId="114F030E" w14:textId="3874038C"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8.</w:t>
      </w:r>
    </w:p>
    <w:p w14:paraId="1F34FD6A"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Vyrovnání vzájemných pohledávek</w:t>
      </w:r>
    </w:p>
    <w:p w14:paraId="4EEA905E" w14:textId="77777777" w:rsidR="00DE2CF6" w:rsidRPr="00F00889" w:rsidRDefault="00DE2CF6" w:rsidP="00674F55">
      <w:pPr>
        <w:jc w:val="left"/>
        <w:rPr>
          <w:rFonts w:ascii="Arial" w:hAnsi="Arial" w:cs="Arial"/>
          <w:bCs/>
          <w:sz w:val="22"/>
          <w:szCs w:val="22"/>
        </w:rPr>
      </w:pPr>
    </w:p>
    <w:p w14:paraId="17B13D38" w14:textId="77777777" w:rsidR="00DE2CF6" w:rsidRPr="008D3AEC" w:rsidRDefault="00DE2CF6" w:rsidP="008D3AEC">
      <w:pPr>
        <w:pStyle w:val="Odstavecseseznamem"/>
        <w:numPr>
          <w:ilvl w:val="0"/>
          <w:numId w:val="14"/>
        </w:numPr>
        <w:ind w:hanging="720"/>
        <w:rPr>
          <w:rFonts w:ascii="Arial" w:hAnsi="Arial" w:cs="Arial"/>
          <w:sz w:val="22"/>
          <w:szCs w:val="22"/>
        </w:rPr>
      </w:pPr>
      <w:r w:rsidRPr="008D3AEC">
        <w:rPr>
          <w:rFonts w:ascii="Arial" w:hAnsi="Arial" w:cs="Arial"/>
          <w:bCs/>
          <w:sz w:val="22"/>
          <w:szCs w:val="22"/>
        </w:rPr>
        <w:t xml:space="preserve">Smluvní strany se pro případ vzniku vzájemných pohledávek plynoucích z této smlouvy dohodly na jejich vyrovnání formou zápočtů dle </w:t>
      </w:r>
      <w:r w:rsidR="004C180A" w:rsidRPr="008D3AEC">
        <w:rPr>
          <w:rFonts w:ascii="Arial" w:hAnsi="Arial" w:cs="Arial"/>
          <w:bCs/>
          <w:sz w:val="22"/>
          <w:szCs w:val="22"/>
        </w:rPr>
        <w:t>§ </w:t>
      </w:r>
      <w:smartTag w:uri="urn:schemas-microsoft-com:office:smarttags" w:element="metricconverter">
        <w:smartTagPr>
          <w:attr w:name="ProductID" w:val="1982 a"/>
        </w:smartTagPr>
        <w:r w:rsidRPr="008D3AEC">
          <w:rPr>
            <w:rFonts w:ascii="Arial" w:hAnsi="Arial" w:cs="Arial"/>
            <w:bCs/>
            <w:sz w:val="22"/>
            <w:szCs w:val="22"/>
          </w:rPr>
          <w:t>1982 a</w:t>
        </w:r>
      </w:smartTag>
      <w:r w:rsidRPr="008D3AEC">
        <w:rPr>
          <w:rFonts w:ascii="Arial" w:hAnsi="Arial" w:cs="Arial"/>
          <w:bCs/>
          <w:sz w:val="22"/>
          <w:szCs w:val="22"/>
        </w:rPr>
        <w:t xml:space="preserve"> násl. občanského zákoníku. K</w:t>
      </w:r>
      <w:r w:rsidR="00D82D12">
        <w:rPr>
          <w:rFonts w:ascii="Arial" w:hAnsi="Arial" w:cs="Arial"/>
          <w:bCs/>
          <w:sz w:val="22"/>
          <w:szCs w:val="22"/>
        </w:rPr>
        <w:t> </w:t>
      </w:r>
      <w:r w:rsidRPr="008D3AEC">
        <w:rPr>
          <w:rFonts w:ascii="Arial" w:hAnsi="Arial" w:cs="Arial"/>
          <w:bCs/>
          <w:sz w:val="22"/>
          <w:szCs w:val="22"/>
        </w:rPr>
        <w:t>započtení lze přistoupit, jakmile objednateli nebo zhotoviteli vznikne právo požadovat uspokojení vlastní pohledávky a plnit svůj vlastní dluh.</w:t>
      </w:r>
    </w:p>
    <w:p w14:paraId="0586435F" w14:textId="77777777" w:rsidR="009D1558" w:rsidRDefault="009D1558" w:rsidP="00347014">
      <w:pPr>
        <w:rPr>
          <w:rFonts w:ascii="Arial" w:hAnsi="Arial" w:cs="Arial"/>
          <w:bCs/>
          <w:sz w:val="22"/>
          <w:szCs w:val="22"/>
        </w:rPr>
      </w:pPr>
    </w:p>
    <w:p w14:paraId="0AD34591" w14:textId="77777777"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9.</w:t>
      </w:r>
    </w:p>
    <w:p w14:paraId="66208C0A"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Přechod vlastnického práva</w:t>
      </w:r>
    </w:p>
    <w:p w14:paraId="09A93699" w14:textId="77777777" w:rsidR="00F72126" w:rsidRPr="00F00889" w:rsidRDefault="00F72126" w:rsidP="00F72126">
      <w:pPr>
        <w:rPr>
          <w:rFonts w:ascii="Arial" w:hAnsi="Arial" w:cs="Arial"/>
          <w:bCs/>
          <w:sz w:val="22"/>
          <w:szCs w:val="22"/>
        </w:rPr>
      </w:pPr>
    </w:p>
    <w:p w14:paraId="3BA052B1" w14:textId="77777777" w:rsidR="00DE2CF6" w:rsidRPr="008D3AEC" w:rsidRDefault="00F72126" w:rsidP="00F72126">
      <w:pPr>
        <w:pStyle w:val="Odstavecseseznamem"/>
        <w:numPr>
          <w:ilvl w:val="0"/>
          <w:numId w:val="15"/>
        </w:numPr>
        <w:ind w:hanging="720"/>
        <w:rPr>
          <w:rFonts w:ascii="Arial" w:hAnsi="Arial" w:cs="Arial"/>
          <w:bCs/>
          <w:sz w:val="22"/>
          <w:szCs w:val="22"/>
        </w:rPr>
      </w:pPr>
      <w:r w:rsidRPr="00F31972">
        <w:rPr>
          <w:rFonts w:ascii="Arial" w:hAnsi="Arial" w:cs="Arial"/>
          <w:bCs/>
          <w:color w:val="000000"/>
          <w:sz w:val="22"/>
          <w:szCs w:val="22"/>
        </w:rPr>
        <w:t xml:space="preserve">Vznikající dílo je od počátku svého vzniku vlastnictvím objednatele. Nebezpečí vzniku </w:t>
      </w:r>
      <w:r w:rsidR="006C7A7E">
        <w:rPr>
          <w:rFonts w:ascii="Arial" w:hAnsi="Arial" w:cs="Arial"/>
          <w:bCs/>
          <w:color w:val="000000"/>
          <w:sz w:val="22"/>
          <w:szCs w:val="22"/>
        </w:rPr>
        <w:t>újm</w:t>
      </w:r>
      <w:r w:rsidRPr="00F31972">
        <w:rPr>
          <w:rFonts w:ascii="Arial" w:hAnsi="Arial" w:cs="Arial"/>
          <w:bCs/>
          <w:color w:val="000000"/>
          <w:sz w:val="22"/>
          <w:szCs w:val="22"/>
        </w:rPr>
        <w:t>y na věci však nese zhotovitel až do úplného a řádného splnění předmětu této smlouvy</w:t>
      </w:r>
      <w:r w:rsidR="00347014" w:rsidRPr="008D3AEC">
        <w:rPr>
          <w:rFonts w:ascii="Arial" w:hAnsi="Arial" w:cs="Arial"/>
          <w:sz w:val="22"/>
          <w:szCs w:val="22"/>
        </w:rPr>
        <w:t>.</w:t>
      </w:r>
    </w:p>
    <w:p w14:paraId="1091123E" w14:textId="77777777" w:rsidR="00FC7663" w:rsidRDefault="00FC7663" w:rsidP="00D82D12">
      <w:pPr>
        <w:rPr>
          <w:rFonts w:ascii="Arial" w:hAnsi="Arial" w:cs="Arial"/>
          <w:sz w:val="22"/>
          <w:szCs w:val="22"/>
        </w:rPr>
      </w:pPr>
    </w:p>
    <w:p w14:paraId="28758202"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10.</w:t>
      </w:r>
    </w:p>
    <w:p w14:paraId="3F094405"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Odpovědnost za vady</w:t>
      </w:r>
    </w:p>
    <w:p w14:paraId="61833D9E" w14:textId="77777777" w:rsidR="00DE2CF6" w:rsidRPr="00F00889" w:rsidRDefault="00DE2CF6" w:rsidP="00674F55">
      <w:pPr>
        <w:rPr>
          <w:rFonts w:ascii="Arial" w:hAnsi="Arial" w:cs="Arial"/>
          <w:sz w:val="22"/>
          <w:szCs w:val="22"/>
        </w:rPr>
      </w:pPr>
    </w:p>
    <w:p w14:paraId="02DFD362" w14:textId="77777777" w:rsidR="00DE2CF6" w:rsidRPr="00154CBC" w:rsidRDefault="00154CBC" w:rsidP="00154CBC">
      <w:pPr>
        <w:pStyle w:val="Odstavecseseznamem"/>
        <w:numPr>
          <w:ilvl w:val="0"/>
          <w:numId w:val="16"/>
        </w:numPr>
        <w:ind w:hanging="720"/>
        <w:rPr>
          <w:rFonts w:ascii="Arial" w:hAnsi="Arial" w:cs="Arial"/>
          <w:bCs/>
          <w:sz w:val="22"/>
          <w:szCs w:val="22"/>
        </w:rPr>
      </w:pPr>
      <w:r>
        <w:rPr>
          <w:rFonts w:ascii="Arial" w:hAnsi="Arial" w:cs="Arial"/>
          <w:bCs/>
          <w:sz w:val="22"/>
          <w:szCs w:val="22"/>
        </w:rPr>
        <w:t>Z</w:t>
      </w:r>
      <w:r w:rsidR="00DE2CF6" w:rsidRPr="00154CBC">
        <w:rPr>
          <w:rFonts w:ascii="Arial" w:hAnsi="Arial" w:cs="Arial"/>
          <w:bCs/>
          <w:sz w:val="22"/>
          <w:szCs w:val="22"/>
        </w:rPr>
        <w:t>hotovitel je povinen dílo realizovat v rozsahu a kvalitě sjednané ve smlouvě. Dílo musí odpovídat účelu jeho použití, obecně závazným právním předpisům, platným technickým normám, podmínkám uvedeným v </w:t>
      </w:r>
      <w:r w:rsidR="00C43453">
        <w:rPr>
          <w:rFonts w:ascii="Arial" w:hAnsi="Arial" w:cs="Arial"/>
          <w:bCs/>
          <w:sz w:val="22"/>
          <w:szCs w:val="22"/>
        </w:rPr>
        <w:t>Z</w:t>
      </w:r>
      <w:r w:rsidR="00DE2CF6" w:rsidRPr="00154CBC">
        <w:rPr>
          <w:rFonts w:ascii="Arial" w:hAnsi="Arial" w:cs="Arial"/>
          <w:bCs/>
          <w:sz w:val="22"/>
          <w:szCs w:val="22"/>
        </w:rPr>
        <w:t xml:space="preserve">adávací dokumentaci </w:t>
      </w:r>
      <w:r w:rsidR="00BE2AB3">
        <w:rPr>
          <w:rFonts w:ascii="Arial" w:hAnsi="Arial" w:cs="Arial"/>
          <w:bCs/>
          <w:sz w:val="22"/>
          <w:szCs w:val="22"/>
        </w:rPr>
        <w:t xml:space="preserve">(Příloha č. 1 této smlouvy) </w:t>
      </w:r>
      <w:r w:rsidR="00DE2CF6" w:rsidRPr="00154CBC">
        <w:rPr>
          <w:rFonts w:ascii="Arial" w:hAnsi="Arial" w:cs="Arial"/>
          <w:bCs/>
          <w:sz w:val="22"/>
          <w:szCs w:val="22"/>
        </w:rPr>
        <w:t>a musí být realizováno v souladu s touto smlouvou. Poruší-li zhotovitel tyto povinnosti, má dílo vady.</w:t>
      </w:r>
    </w:p>
    <w:p w14:paraId="5FBD092D" w14:textId="77777777" w:rsidR="00DE2CF6" w:rsidRPr="00154CBC" w:rsidRDefault="009D1558" w:rsidP="00154CBC">
      <w:pPr>
        <w:pStyle w:val="Odstavecseseznamem"/>
        <w:numPr>
          <w:ilvl w:val="0"/>
          <w:numId w:val="16"/>
        </w:numPr>
        <w:ind w:hanging="720"/>
        <w:rPr>
          <w:rFonts w:ascii="Arial" w:hAnsi="Arial" w:cs="Arial"/>
          <w:sz w:val="22"/>
          <w:szCs w:val="22"/>
        </w:rPr>
      </w:pPr>
      <w:r w:rsidRPr="00154CBC">
        <w:rPr>
          <w:rFonts w:ascii="Arial" w:hAnsi="Arial" w:cs="Arial"/>
          <w:b/>
          <w:bCs/>
          <w:sz w:val="22"/>
          <w:szCs w:val="22"/>
        </w:rPr>
        <w:t xml:space="preserve">Zhotovitel </w:t>
      </w:r>
      <w:r>
        <w:rPr>
          <w:rFonts w:ascii="Arial" w:hAnsi="Arial" w:cs="Arial"/>
          <w:b/>
          <w:bCs/>
          <w:sz w:val="22"/>
          <w:szCs w:val="22"/>
        </w:rPr>
        <w:t>poskytuje za jakost díla záruku na stavební práce a materiály se záruční dobou 60 měsíců. Zhotovitel odpovídá za vady díla, které budou zjištěny v záruční době</w:t>
      </w:r>
      <w:r w:rsidR="00DE2CF6" w:rsidRPr="00154CBC">
        <w:rPr>
          <w:rFonts w:ascii="Arial" w:hAnsi="Arial" w:cs="Arial"/>
          <w:b/>
          <w:iCs/>
          <w:kern w:val="28"/>
          <w:sz w:val="22"/>
          <w:szCs w:val="22"/>
        </w:rPr>
        <w:t>.</w:t>
      </w:r>
    </w:p>
    <w:p w14:paraId="7215F47D" w14:textId="77777777" w:rsidR="001E0873"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Záruční doba počíná běžet okamžikem podpisu protokolu o předání a převzetí díla oběma smluvními stranami; je-li však dílo předáno s vadami, počíná běžet záruční doba až dnem, kdy byly vady řádně zhotovitelem odstraněny</w:t>
      </w:r>
      <w:r w:rsidR="002F3CDC" w:rsidRPr="00154CBC">
        <w:rPr>
          <w:rFonts w:ascii="Arial" w:hAnsi="Arial" w:cs="Arial"/>
          <w:bCs/>
          <w:sz w:val="22"/>
          <w:szCs w:val="22"/>
        </w:rPr>
        <w:t>.</w:t>
      </w:r>
      <w:r w:rsidR="001E0873" w:rsidRPr="00154CBC">
        <w:rPr>
          <w:rFonts w:ascii="Arial" w:hAnsi="Arial" w:cs="Arial"/>
          <w:bCs/>
          <w:sz w:val="22"/>
          <w:szCs w:val="22"/>
        </w:rPr>
        <w:t xml:space="preserve"> Pokud u některých výrobků, materiálů a komponentů poskytuje výrobce záruku jinou, platí záruční doba poskytovaná výrobcem, nikoliv však kratší nežli minimální záruční doba uvedená v článku 10.2. této smlouvy.</w:t>
      </w:r>
    </w:p>
    <w:p w14:paraId="4F515AE4"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Objednatel je oprávněn oznámit vady díla kdykoliv během sjednané záruční doby bez nutnosti tyto oznámit bez zbytečného odkladu poté, co je zjistí nebo zjistit při vynaložení odborné péče měl.</w:t>
      </w:r>
    </w:p>
    <w:p w14:paraId="7F18C3DA"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až do doby zahájení realizace odstranění </w:t>
      </w:r>
      <w:r w:rsidR="00347014" w:rsidRPr="00154CBC">
        <w:rPr>
          <w:rFonts w:ascii="Arial" w:hAnsi="Arial" w:cs="Arial"/>
          <w:bCs/>
          <w:sz w:val="22"/>
          <w:szCs w:val="22"/>
        </w:rPr>
        <w:t>reklamované vady.</w:t>
      </w:r>
    </w:p>
    <w:p w14:paraId="741E7907"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Do doby odstranění vad není objednatel povinen platit cenu za dílo ani její část.</w:t>
      </w:r>
    </w:p>
    <w:p w14:paraId="5016050B"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Při uplatnění slevy z ceny díla může objednatel snížit sjednanou cenu díla placenou zhotoviteli o výši slevy, čímž není dotčeno ustanovení předchozího odstavce tohoto článku smlouvy v případě odstraňování jiných vad. Pokud již cena za dílo byla zaplacena, je objednatel oprávněn po zhotoviteli požadovat vrácení části ceny díla odpovídající slevě z ceny díla včetně úroků ve výši </w:t>
      </w:r>
      <w:r w:rsidR="00AB7876">
        <w:rPr>
          <w:rFonts w:ascii="Arial" w:hAnsi="Arial" w:cs="Arial"/>
          <w:bCs/>
          <w:sz w:val="22"/>
          <w:szCs w:val="22"/>
        </w:rPr>
        <w:t xml:space="preserve">10 % </w:t>
      </w:r>
      <w:r w:rsidRPr="00154CBC">
        <w:rPr>
          <w:rFonts w:ascii="Arial" w:hAnsi="Arial" w:cs="Arial"/>
          <w:bCs/>
          <w:sz w:val="22"/>
          <w:szCs w:val="22"/>
        </w:rPr>
        <w:t>ročně z částky odpovídající slevě z ceny díla od doby poskytnutí peněžních prostředků (resp. připsáním na účet zhotovitele) do doby jejich vrácení objednateli. Tato oprávnění může objednatel vyko</w:t>
      </w:r>
      <w:r w:rsidR="00347014" w:rsidRPr="00154CBC">
        <w:rPr>
          <w:rFonts w:ascii="Arial" w:hAnsi="Arial" w:cs="Arial"/>
          <w:bCs/>
          <w:sz w:val="22"/>
          <w:szCs w:val="22"/>
        </w:rPr>
        <w:t>návat bez souhlasu zhotovitele.</w:t>
      </w:r>
    </w:p>
    <w:p w14:paraId="77CC4871" w14:textId="77777777" w:rsidR="00651C72" w:rsidRPr="009D1558" w:rsidRDefault="009D1558" w:rsidP="009D1558">
      <w:pPr>
        <w:pStyle w:val="Odstavecseseznamem"/>
        <w:numPr>
          <w:ilvl w:val="0"/>
          <w:numId w:val="16"/>
        </w:numPr>
        <w:ind w:hanging="720"/>
        <w:rPr>
          <w:rFonts w:ascii="Arial" w:hAnsi="Arial" w:cs="Arial"/>
          <w:bCs/>
          <w:sz w:val="22"/>
          <w:szCs w:val="22"/>
        </w:rPr>
      </w:pPr>
      <w:r>
        <w:rPr>
          <w:rFonts w:ascii="Arial" w:hAnsi="Arial" w:cs="Arial"/>
          <w:bCs/>
          <w:sz w:val="22"/>
          <w:szCs w:val="22"/>
        </w:rPr>
        <w:lastRenderedPageBreak/>
        <w:t>V</w:t>
      </w:r>
      <w:r w:rsidRPr="00154CBC">
        <w:rPr>
          <w:rFonts w:ascii="Arial" w:hAnsi="Arial" w:cs="Arial"/>
          <w:bCs/>
          <w:sz w:val="22"/>
          <w:szCs w:val="22"/>
        </w:rPr>
        <w:t xml:space="preserve">ady zjištěné při přejímce díla nebo v záruční lhůtě je zhotovitel povinen odstranit do 10 pracovních dnů, nedojde-li k jiné písemné dohodě, a to i v případě, že odpovědnost za vady neuznává. Pokud tak v tomto termínu neučiní, má objednatel právo odstranit vady sám nebo prostřednictvím třetí osoby a zhotovitel je povinen tyto náklady </w:t>
      </w:r>
      <w:r>
        <w:rPr>
          <w:rFonts w:ascii="Arial" w:hAnsi="Arial" w:cs="Arial"/>
          <w:bCs/>
          <w:sz w:val="22"/>
          <w:szCs w:val="22"/>
        </w:rPr>
        <w:t>na odstranění vad objednateli nahradit, ledaže prokáže, že za vady neodpovídá</w:t>
      </w:r>
      <w:r w:rsidRPr="00154CBC">
        <w:rPr>
          <w:rFonts w:ascii="Arial" w:hAnsi="Arial" w:cs="Arial"/>
          <w:bCs/>
          <w:sz w:val="22"/>
          <w:szCs w:val="22"/>
        </w:rPr>
        <w:t>. Pokud zhotovitel prokáže, že za vady</w:t>
      </w:r>
      <w:r>
        <w:rPr>
          <w:rFonts w:ascii="Arial" w:hAnsi="Arial" w:cs="Arial"/>
          <w:bCs/>
          <w:sz w:val="22"/>
          <w:szCs w:val="22"/>
        </w:rPr>
        <w:t>, které, dle věty první, tohoto odstavce odstranil,</w:t>
      </w:r>
      <w:r w:rsidRPr="00154CBC">
        <w:rPr>
          <w:rFonts w:ascii="Arial" w:hAnsi="Arial" w:cs="Arial"/>
          <w:bCs/>
          <w:sz w:val="22"/>
          <w:szCs w:val="22"/>
        </w:rPr>
        <w:t xml:space="preserve"> </w:t>
      </w:r>
      <w:r>
        <w:rPr>
          <w:rFonts w:ascii="Arial" w:hAnsi="Arial" w:cs="Arial"/>
          <w:bCs/>
          <w:sz w:val="22"/>
          <w:szCs w:val="22"/>
        </w:rPr>
        <w:t>není odpovědný</w:t>
      </w:r>
      <w:r w:rsidRPr="00154CBC">
        <w:rPr>
          <w:rFonts w:ascii="Arial" w:hAnsi="Arial" w:cs="Arial"/>
          <w:bCs/>
          <w:sz w:val="22"/>
          <w:szCs w:val="22"/>
        </w:rPr>
        <w:t>, budou mu vynaložené náklady objednatelem uhrazeny</w:t>
      </w:r>
      <w:r w:rsidR="00C451A0" w:rsidRPr="00154CBC">
        <w:rPr>
          <w:rFonts w:ascii="Arial" w:hAnsi="Arial" w:cs="Arial"/>
          <w:bCs/>
          <w:sz w:val="22"/>
          <w:szCs w:val="22"/>
        </w:rPr>
        <w:t>.</w:t>
      </w:r>
    </w:p>
    <w:p w14:paraId="730401E5"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sz w:val="22"/>
          <w:szCs w:val="22"/>
        </w:rPr>
        <w:t>Za vadu není považováno jiné technické řešení vyvolané objednatelem.</w:t>
      </w:r>
    </w:p>
    <w:p w14:paraId="7BC9AF4A"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bCs/>
          <w:sz w:val="22"/>
          <w:szCs w:val="22"/>
        </w:rPr>
        <w:t>V případě opravy nebo výměny vadných částí díla se záruční lhůta prodlouží o dobu, po kterou nemohlo být dílo nebo jeho část v důsledku zjištěné závady provozováno.</w:t>
      </w:r>
    </w:p>
    <w:p w14:paraId="0356A8E4" w14:textId="77777777" w:rsidR="009D1558" w:rsidRDefault="009D1558" w:rsidP="00FF0508">
      <w:pPr>
        <w:tabs>
          <w:tab w:val="left" w:pos="948"/>
        </w:tabs>
        <w:rPr>
          <w:rFonts w:ascii="Arial" w:hAnsi="Arial" w:cs="Arial"/>
          <w:sz w:val="22"/>
          <w:szCs w:val="22"/>
        </w:rPr>
      </w:pPr>
    </w:p>
    <w:p w14:paraId="2E99E1CF"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11.</w:t>
      </w:r>
    </w:p>
    <w:p w14:paraId="607897C4"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Smluvní pokuty a úrok z prodlení</w:t>
      </w:r>
    </w:p>
    <w:p w14:paraId="0D6324AE" w14:textId="77777777" w:rsidR="00DE2CF6" w:rsidRPr="00F00889" w:rsidRDefault="00DE2CF6" w:rsidP="00674F55">
      <w:pPr>
        <w:rPr>
          <w:rFonts w:ascii="Arial" w:hAnsi="Arial" w:cs="Arial"/>
          <w:sz w:val="22"/>
          <w:szCs w:val="22"/>
        </w:rPr>
      </w:pPr>
    </w:p>
    <w:p w14:paraId="2F82DEF5" w14:textId="77777777" w:rsidR="0038045D"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sz w:val="22"/>
          <w:szCs w:val="22"/>
        </w:rPr>
        <w:t xml:space="preserve">Zhotovitel je povinen zaplatit objednateli smluvní pokutu ve výši </w:t>
      </w:r>
      <w:r w:rsidR="006200E4" w:rsidRPr="0038045D">
        <w:rPr>
          <w:rFonts w:ascii="Arial" w:hAnsi="Arial" w:cs="Arial"/>
          <w:sz w:val="22"/>
          <w:szCs w:val="22"/>
        </w:rPr>
        <w:t>1</w:t>
      </w:r>
      <w:r w:rsidR="006A758D">
        <w:rPr>
          <w:rFonts w:ascii="Arial" w:hAnsi="Arial" w:cs="Arial"/>
          <w:sz w:val="22"/>
          <w:szCs w:val="22"/>
        </w:rPr>
        <w:t> </w:t>
      </w:r>
      <w:r w:rsidR="006200E4" w:rsidRPr="0038045D">
        <w:rPr>
          <w:rFonts w:ascii="Arial" w:hAnsi="Arial" w:cs="Arial"/>
          <w:sz w:val="22"/>
          <w:szCs w:val="22"/>
        </w:rPr>
        <w:t>0</w:t>
      </w:r>
      <w:r w:rsidR="00E8030D" w:rsidRPr="0038045D">
        <w:rPr>
          <w:rFonts w:ascii="Arial" w:hAnsi="Arial" w:cs="Arial"/>
          <w:sz w:val="22"/>
          <w:szCs w:val="22"/>
        </w:rPr>
        <w:t>00</w:t>
      </w:r>
      <w:r w:rsidR="006A758D">
        <w:rPr>
          <w:rFonts w:ascii="Arial" w:hAnsi="Arial" w:cs="Arial"/>
          <w:sz w:val="22"/>
          <w:szCs w:val="22"/>
        </w:rPr>
        <w:t>,-</w:t>
      </w:r>
      <w:r w:rsidR="003D5055" w:rsidRPr="0038045D">
        <w:rPr>
          <w:rFonts w:ascii="Arial" w:hAnsi="Arial" w:cs="Arial"/>
          <w:sz w:val="22"/>
          <w:szCs w:val="22"/>
        </w:rPr>
        <w:t xml:space="preserve"> Kč</w:t>
      </w:r>
      <w:r w:rsidRPr="0038045D">
        <w:rPr>
          <w:rFonts w:ascii="Arial" w:hAnsi="Arial" w:cs="Arial"/>
          <w:sz w:val="22"/>
          <w:szCs w:val="22"/>
        </w:rPr>
        <w:t xml:space="preserve"> za každý</w:t>
      </w:r>
      <w:r w:rsidR="002F3CDC" w:rsidRPr="0038045D">
        <w:rPr>
          <w:rFonts w:ascii="Arial" w:hAnsi="Arial" w:cs="Arial"/>
          <w:sz w:val="22"/>
          <w:szCs w:val="22"/>
        </w:rPr>
        <w:t xml:space="preserve"> i </w:t>
      </w:r>
      <w:r w:rsidRPr="0038045D">
        <w:rPr>
          <w:rFonts w:ascii="Arial" w:hAnsi="Arial" w:cs="Arial"/>
          <w:sz w:val="22"/>
          <w:szCs w:val="22"/>
        </w:rPr>
        <w:t>započatý den p</w:t>
      </w:r>
      <w:r w:rsidR="00082AD5" w:rsidRPr="0038045D">
        <w:rPr>
          <w:rFonts w:ascii="Arial" w:hAnsi="Arial" w:cs="Arial"/>
          <w:sz w:val="22"/>
          <w:szCs w:val="22"/>
        </w:rPr>
        <w:t>rodlení s předáním díla. Od 10. </w:t>
      </w:r>
      <w:r w:rsidRPr="0038045D">
        <w:rPr>
          <w:rFonts w:ascii="Arial" w:hAnsi="Arial" w:cs="Arial"/>
          <w:sz w:val="22"/>
          <w:szCs w:val="22"/>
        </w:rPr>
        <w:t xml:space="preserve">dne prodlení s předáním díla je zhotovitel povinen zaplatit objednateli smluvní pokutu ve výši </w:t>
      </w:r>
      <w:r w:rsidR="006200E4" w:rsidRPr="0038045D">
        <w:rPr>
          <w:rFonts w:ascii="Arial" w:hAnsi="Arial" w:cs="Arial"/>
          <w:sz w:val="22"/>
          <w:szCs w:val="22"/>
        </w:rPr>
        <w:t>2</w:t>
      </w:r>
      <w:r w:rsidR="006A758D">
        <w:rPr>
          <w:rFonts w:ascii="Arial" w:hAnsi="Arial" w:cs="Arial"/>
          <w:sz w:val="22"/>
          <w:szCs w:val="22"/>
        </w:rPr>
        <w:t> </w:t>
      </w:r>
      <w:r w:rsidRPr="0038045D">
        <w:rPr>
          <w:rFonts w:ascii="Arial" w:hAnsi="Arial" w:cs="Arial"/>
          <w:sz w:val="22"/>
          <w:szCs w:val="22"/>
        </w:rPr>
        <w:t>000</w:t>
      </w:r>
      <w:r w:rsidR="006A758D">
        <w:rPr>
          <w:rFonts w:ascii="Arial" w:hAnsi="Arial" w:cs="Arial"/>
          <w:sz w:val="22"/>
          <w:szCs w:val="22"/>
        </w:rPr>
        <w:t>,</w:t>
      </w:r>
      <w:r w:rsidRPr="0038045D">
        <w:rPr>
          <w:rFonts w:ascii="Arial" w:hAnsi="Arial" w:cs="Arial"/>
          <w:sz w:val="22"/>
          <w:szCs w:val="22"/>
        </w:rPr>
        <w:t>-</w:t>
      </w:r>
      <w:r w:rsidR="003D5055" w:rsidRPr="0038045D">
        <w:rPr>
          <w:rFonts w:ascii="Arial" w:hAnsi="Arial" w:cs="Arial"/>
          <w:sz w:val="22"/>
          <w:szCs w:val="22"/>
        </w:rPr>
        <w:t xml:space="preserve"> Kč</w:t>
      </w:r>
      <w:r w:rsidRPr="0038045D">
        <w:rPr>
          <w:rFonts w:ascii="Arial" w:hAnsi="Arial" w:cs="Arial"/>
          <w:sz w:val="22"/>
          <w:szCs w:val="22"/>
        </w:rPr>
        <w:t xml:space="preserve"> za každý i započatý den prodlení.</w:t>
      </w:r>
    </w:p>
    <w:p w14:paraId="4AB03C3D" w14:textId="77777777" w:rsidR="0038045D" w:rsidRPr="0038045D" w:rsidRDefault="0038045D" w:rsidP="00154CBC">
      <w:pPr>
        <w:pStyle w:val="Odstavecseseznamem"/>
        <w:numPr>
          <w:ilvl w:val="0"/>
          <w:numId w:val="17"/>
        </w:numPr>
        <w:ind w:hanging="720"/>
        <w:rPr>
          <w:rFonts w:ascii="Arial" w:hAnsi="Arial" w:cs="Arial"/>
          <w:bCs/>
          <w:sz w:val="22"/>
          <w:szCs w:val="22"/>
        </w:rPr>
      </w:pPr>
      <w:r w:rsidRPr="00154CBC">
        <w:rPr>
          <w:rFonts w:ascii="Arial" w:hAnsi="Arial" w:cs="Arial"/>
          <w:sz w:val="22"/>
          <w:szCs w:val="22"/>
        </w:rPr>
        <w:t xml:space="preserve">Zhotovitel je povinen zaplatit objednateli smluvní pokutu ve výši </w:t>
      </w:r>
      <w:r>
        <w:rPr>
          <w:rFonts w:ascii="Arial" w:hAnsi="Arial" w:cs="Arial"/>
          <w:sz w:val="22"/>
          <w:szCs w:val="22"/>
        </w:rPr>
        <w:t>1</w:t>
      </w:r>
      <w:r w:rsidR="006A758D">
        <w:rPr>
          <w:rFonts w:ascii="Arial" w:hAnsi="Arial" w:cs="Arial"/>
          <w:sz w:val="22"/>
          <w:szCs w:val="22"/>
        </w:rPr>
        <w:t> </w:t>
      </w:r>
      <w:r w:rsidRPr="00154CBC">
        <w:rPr>
          <w:rFonts w:ascii="Arial" w:hAnsi="Arial" w:cs="Arial"/>
          <w:sz w:val="22"/>
          <w:szCs w:val="22"/>
        </w:rPr>
        <w:t>000</w:t>
      </w:r>
      <w:r w:rsidR="006A758D">
        <w:rPr>
          <w:rFonts w:ascii="Arial" w:hAnsi="Arial" w:cs="Arial"/>
          <w:sz w:val="22"/>
          <w:szCs w:val="22"/>
        </w:rPr>
        <w:t>,-</w:t>
      </w:r>
      <w:r>
        <w:rPr>
          <w:rFonts w:ascii="Arial" w:hAnsi="Arial" w:cs="Arial"/>
          <w:sz w:val="22"/>
          <w:szCs w:val="22"/>
        </w:rPr>
        <w:t xml:space="preserve"> </w:t>
      </w:r>
      <w:r w:rsidRPr="00154CBC">
        <w:rPr>
          <w:rFonts w:ascii="Arial" w:hAnsi="Arial" w:cs="Arial"/>
          <w:sz w:val="22"/>
          <w:szCs w:val="22"/>
        </w:rPr>
        <w:t>Kč za každý i započatý den prodlení</w:t>
      </w:r>
      <w:r>
        <w:rPr>
          <w:rFonts w:ascii="Arial" w:hAnsi="Arial" w:cs="Arial"/>
          <w:sz w:val="22"/>
          <w:szCs w:val="22"/>
        </w:rPr>
        <w:t>, pokud práce ne</w:t>
      </w:r>
      <w:r w:rsidRPr="007C1382">
        <w:rPr>
          <w:rFonts w:ascii="Arial" w:hAnsi="Arial" w:cs="Arial"/>
          <w:sz w:val="22"/>
          <w:szCs w:val="22"/>
        </w:rPr>
        <w:t xml:space="preserve">budou zahájeny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w:t>
      </w:r>
      <w:r>
        <w:rPr>
          <w:rFonts w:ascii="Arial" w:hAnsi="Arial" w:cs="Arial"/>
          <w:sz w:val="22"/>
          <w:szCs w:val="22"/>
        </w:rPr>
        <w:t xml:space="preserve"> </w:t>
      </w:r>
      <w:r w:rsidRPr="00154CBC">
        <w:rPr>
          <w:rFonts w:ascii="Arial" w:hAnsi="Arial" w:cs="Arial"/>
          <w:sz w:val="22"/>
          <w:szCs w:val="22"/>
        </w:rPr>
        <w:t xml:space="preserve">Od </w:t>
      </w:r>
      <w:r>
        <w:rPr>
          <w:rFonts w:ascii="Arial" w:hAnsi="Arial" w:cs="Arial"/>
          <w:sz w:val="22"/>
          <w:szCs w:val="22"/>
        </w:rPr>
        <w:t>10</w:t>
      </w:r>
      <w:r w:rsidRPr="00154CBC">
        <w:rPr>
          <w:rFonts w:ascii="Arial" w:hAnsi="Arial" w:cs="Arial"/>
          <w:sz w:val="22"/>
          <w:szCs w:val="22"/>
        </w:rPr>
        <w:t>. dne prodlení s</w:t>
      </w:r>
      <w:r>
        <w:rPr>
          <w:rFonts w:ascii="Arial" w:hAnsi="Arial" w:cs="Arial"/>
          <w:sz w:val="22"/>
          <w:szCs w:val="22"/>
        </w:rPr>
        <w:t>e</w:t>
      </w:r>
      <w:r w:rsidRPr="00154CBC">
        <w:rPr>
          <w:rFonts w:ascii="Arial" w:hAnsi="Arial" w:cs="Arial"/>
          <w:sz w:val="22"/>
          <w:szCs w:val="22"/>
        </w:rPr>
        <w:t> </w:t>
      </w:r>
      <w:r>
        <w:rPr>
          <w:rFonts w:ascii="Arial" w:hAnsi="Arial" w:cs="Arial"/>
          <w:sz w:val="22"/>
          <w:szCs w:val="22"/>
        </w:rPr>
        <w:t xml:space="preserve">zahájením prací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 xml:space="preserve"> je zhotovitel povinen zaplatit objednateli smluvní pokutu ve výši </w:t>
      </w:r>
      <w:r>
        <w:rPr>
          <w:rFonts w:ascii="Arial" w:hAnsi="Arial" w:cs="Arial"/>
          <w:sz w:val="22"/>
          <w:szCs w:val="22"/>
        </w:rPr>
        <w:t>2</w:t>
      </w:r>
      <w:r w:rsidR="006A758D">
        <w:rPr>
          <w:rFonts w:ascii="Arial" w:hAnsi="Arial" w:cs="Arial"/>
          <w:sz w:val="22"/>
          <w:szCs w:val="22"/>
        </w:rPr>
        <w:t> </w:t>
      </w:r>
      <w:r w:rsidRPr="00154CBC">
        <w:rPr>
          <w:rFonts w:ascii="Arial" w:hAnsi="Arial" w:cs="Arial"/>
          <w:sz w:val="22"/>
          <w:szCs w:val="22"/>
        </w:rPr>
        <w:t>000</w:t>
      </w:r>
      <w:r w:rsidR="006A758D">
        <w:rPr>
          <w:rFonts w:ascii="Arial" w:hAnsi="Arial" w:cs="Arial"/>
          <w:sz w:val="22"/>
          <w:szCs w:val="22"/>
        </w:rPr>
        <w:t>,-</w:t>
      </w:r>
      <w:r>
        <w:rPr>
          <w:rFonts w:ascii="Arial" w:hAnsi="Arial" w:cs="Arial"/>
          <w:sz w:val="22"/>
          <w:szCs w:val="22"/>
        </w:rPr>
        <w:t xml:space="preserve"> </w:t>
      </w:r>
      <w:r w:rsidRPr="00154CBC">
        <w:rPr>
          <w:rFonts w:ascii="Arial" w:hAnsi="Arial" w:cs="Arial"/>
          <w:sz w:val="22"/>
          <w:szCs w:val="22"/>
        </w:rPr>
        <w:t>Kč za každý i započatý den prodlení</w:t>
      </w:r>
    </w:p>
    <w:p w14:paraId="6603C4D4" w14:textId="77777777" w:rsidR="00DE2CF6"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bCs/>
          <w:sz w:val="22"/>
          <w:szCs w:val="22"/>
        </w:rPr>
        <w:t>Nebude-li faktura uhrazena ve lhůtě splatnosti, je objednatel povinen zaplatit zhotoviteli smluvní úrok z prodlení ve výši 0,0</w:t>
      </w:r>
      <w:r w:rsidR="00082AD5" w:rsidRPr="0038045D">
        <w:rPr>
          <w:rFonts w:ascii="Arial" w:hAnsi="Arial" w:cs="Arial"/>
          <w:bCs/>
          <w:sz w:val="22"/>
          <w:szCs w:val="22"/>
        </w:rPr>
        <w:t>3</w:t>
      </w:r>
      <w:r w:rsidRPr="0038045D">
        <w:rPr>
          <w:rFonts w:ascii="Arial" w:hAnsi="Arial" w:cs="Arial"/>
          <w:bCs/>
          <w:sz w:val="22"/>
          <w:szCs w:val="22"/>
        </w:rPr>
        <w:t xml:space="preserve">% z dlužné částky za každý </w:t>
      </w:r>
      <w:r w:rsidR="002F3CDC" w:rsidRPr="0038045D">
        <w:rPr>
          <w:rFonts w:ascii="Arial" w:hAnsi="Arial" w:cs="Arial"/>
          <w:bCs/>
          <w:sz w:val="22"/>
          <w:szCs w:val="22"/>
        </w:rPr>
        <w:t>i </w:t>
      </w:r>
      <w:r w:rsidRPr="0038045D">
        <w:rPr>
          <w:rFonts w:ascii="Arial" w:hAnsi="Arial" w:cs="Arial"/>
          <w:bCs/>
          <w:sz w:val="22"/>
          <w:szCs w:val="22"/>
        </w:rPr>
        <w:t>započatý den prodlení.</w:t>
      </w:r>
      <w:r w:rsidR="00082AD5" w:rsidRPr="0038045D">
        <w:rPr>
          <w:rFonts w:ascii="Arial" w:hAnsi="Arial" w:cs="Arial"/>
          <w:sz w:val="22"/>
          <w:szCs w:val="22"/>
        </w:rPr>
        <w:t xml:space="preserve"> Od 10. </w:t>
      </w:r>
      <w:r w:rsidRPr="0038045D">
        <w:rPr>
          <w:rFonts w:ascii="Arial" w:hAnsi="Arial" w:cs="Arial"/>
          <w:sz w:val="22"/>
          <w:szCs w:val="22"/>
        </w:rPr>
        <w:t>dne prodlení se splatností faktury je objednatel povinen zaplatit zhotoviteli smluvní úrok z prodlení ve výši 0,0</w:t>
      </w:r>
      <w:r w:rsidR="003F0995" w:rsidRPr="0038045D">
        <w:rPr>
          <w:rFonts w:ascii="Arial" w:hAnsi="Arial" w:cs="Arial"/>
          <w:sz w:val="22"/>
          <w:szCs w:val="22"/>
        </w:rPr>
        <w:t>5</w:t>
      </w:r>
      <w:r w:rsidRPr="0038045D">
        <w:rPr>
          <w:rFonts w:ascii="Arial" w:hAnsi="Arial" w:cs="Arial"/>
          <w:sz w:val="22"/>
          <w:szCs w:val="22"/>
        </w:rPr>
        <w:t>% z dlužné částky za každý i započatý den prodlení</w:t>
      </w:r>
      <w:r w:rsidR="00347014" w:rsidRPr="0038045D">
        <w:rPr>
          <w:rFonts w:ascii="Arial" w:hAnsi="Arial" w:cs="Arial"/>
          <w:sz w:val="22"/>
          <w:szCs w:val="22"/>
        </w:rPr>
        <w:t>.</w:t>
      </w:r>
    </w:p>
    <w:p w14:paraId="39A2DC99" w14:textId="77777777"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kterou je zhotovitel povinen uhradit objednateli za nesplnění závazku odstranění vad a nedodělků </w:t>
      </w:r>
      <w:r w:rsidR="00E8030D" w:rsidRPr="00154CBC">
        <w:rPr>
          <w:rFonts w:ascii="Arial" w:hAnsi="Arial" w:cs="Arial"/>
          <w:bCs/>
          <w:sz w:val="22"/>
          <w:szCs w:val="22"/>
        </w:rPr>
        <w:t xml:space="preserve">zjištěných při přejímacím řízení </w:t>
      </w:r>
      <w:r w:rsidRPr="00154CBC">
        <w:rPr>
          <w:rFonts w:ascii="Arial" w:hAnsi="Arial" w:cs="Arial"/>
          <w:bCs/>
          <w:sz w:val="22"/>
          <w:szCs w:val="22"/>
        </w:rPr>
        <w:t xml:space="preserve">činí </w:t>
      </w:r>
      <w:r w:rsidR="006C7A7E">
        <w:rPr>
          <w:rFonts w:ascii="Arial" w:hAnsi="Arial" w:cs="Arial"/>
          <w:bCs/>
          <w:sz w:val="22"/>
          <w:szCs w:val="22"/>
        </w:rPr>
        <w:t>1</w:t>
      </w:r>
      <w:r w:rsidR="003F0995" w:rsidRPr="00154CBC">
        <w:rPr>
          <w:rFonts w:ascii="Arial" w:hAnsi="Arial" w:cs="Arial"/>
          <w:bCs/>
          <w:sz w:val="22"/>
          <w:szCs w:val="22"/>
        </w:rPr>
        <w:t> </w:t>
      </w:r>
      <w:r w:rsidR="00E8030D" w:rsidRPr="00154CBC">
        <w:rPr>
          <w:rFonts w:ascii="Arial" w:hAnsi="Arial" w:cs="Arial"/>
          <w:bCs/>
          <w:sz w:val="22"/>
          <w:szCs w:val="22"/>
        </w:rPr>
        <w:t>000</w:t>
      </w:r>
      <w:r w:rsidRPr="00154CBC">
        <w:rPr>
          <w:rFonts w:ascii="Arial" w:hAnsi="Arial" w:cs="Arial"/>
          <w:bCs/>
          <w:sz w:val="22"/>
          <w:szCs w:val="22"/>
        </w:rPr>
        <w:t>,-</w:t>
      </w:r>
      <w:r w:rsidR="003D5055" w:rsidRPr="00154CBC">
        <w:rPr>
          <w:rFonts w:ascii="Arial" w:hAnsi="Arial" w:cs="Arial"/>
          <w:bCs/>
          <w:sz w:val="22"/>
          <w:szCs w:val="22"/>
        </w:rPr>
        <w:t xml:space="preserve"> Kč</w:t>
      </w:r>
      <w:r w:rsidRPr="00154CBC">
        <w:rPr>
          <w:rFonts w:ascii="Arial" w:hAnsi="Arial" w:cs="Arial"/>
          <w:bCs/>
          <w:sz w:val="22"/>
          <w:szCs w:val="22"/>
        </w:rPr>
        <w:t xml:space="preserve"> za každou vadu a každý </w:t>
      </w:r>
      <w:r w:rsidR="008B182E" w:rsidRPr="00154CBC">
        <w:rPr>
          <w:rFonts w:ascii="Arial" w:hAnsi="Arial" w:cs="Arial"/>
          <w:bCs/>
          <w:sz w:val="22"/>
          <w:szCs w:val="22"/>
        </w:rPr>
        <w:t xml:space="preserve">i započatý </w:t>
      </w:r>
      <w:r w:rsidRPr="00154CBC">
        <w:rPr>
          <w:rFonts w:ascii="Arial" w:hAnsi="Arial" w:cs="Arial"/>
          <w:bCs/>
          <w:sz w:val="22"/>
          <w:szCs w:val="22"/>
        </w:rPr>
        <w:t>den prodlení.</w:t>
      </w:r>
    </w:p>
    <w:p w14:paraId="37F59C6B" w14:textId="77777777"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za nesplnění závazku odstranění vad v záruční době, kterou je zhotovitel povinen uhradit objednateli, činí </w:t>
      </w:r>
      <w:r w:rsidR="006C7A7E">
        <w:rPr>
          <w:rFonts w:ascii="Arial" w:hAnsi="Arial" w:cs="Arial"/>
          <w:bCs/>
          <w:sz w:val="22"/>
          <w:szCs w:val="22"/>
        </w:rPr>
        <w:t>1</w:t>
      </w:r>
      <w:r w:rsidR="003F0995" w:rsidRPr="00154CBC">
        <w:rPr>
          <w:rFonts w:ascii="Arial" w:hAnsi="Arial" w:cs="Arial"/>
          <w:bCs/>
          <w:sz w:val="22"/>
          <w:szCs w:val="22"/>
        </w:rPr>
        <w:t> </w:t>
      </w:r>
      <w:r w:rsidR="00E8030D" w:rsidRPr="00154CBC">
        <w:rPr>
          <w:rFonts w:ascii="Arial" w:hAnsi="Arial" w:cs="Arial"/>
          <w:bCs/>
          <w:sz w:val="22"/>
          <w:szCs w:val="22"/>
        </w:rPr>
        <w:t>000</w:t>
      </w:r>
      <w:r w:rsidRPr="00154CBC">
        <w:rPr>
          <w:rFonts w:ascii="Arial" w:hAnsi="Arial" w:cs="Arial"/>
          <w:bCs/>
          <w:sz w:val="22"/>
          <w:szCs w:val="22"/>
        </w:rPr>
        <w:t xml:space="preserve">,- </w:t>
      </w:r>
      <w:r w:rsidR="003D5055" w:rsidRPr="00154CBC">
        <w:rPr>
          <w:rFonts w:ascii="Arial" w:hAnsi="Arial" w:cs="Arial"/>
          <w:bCs/>
          <w:sz w:val="22"/>
          <w:szCs w:val="22"/>
        </w:rPr>
        <w:t xml:space="preserve">Kč </w:t>
      </w:r>
      <w:r w:rsidRPr="00154CBC">
        <w:rPr>
          <w:rFonts w:ascii="Arial" w:hAnsi="Arial" w:cs="Arial"/>
          <w:bCs/>
          <w:sz w:val="22"/>
          <w:szCs w:val="22"/>
        </w:rPr>
        <w:t>za ka</w:t>
      </w:r>
      <w:r w:rsidR="00347014" w:rsidRPr="00154CBC">
        <w:rPr>
          <w:rFonts w:ascii="Arial" w:hAnsi="Arial" w:cs="Arial"/>
          <w:bCs/>
          <w:sz w:val="22"/>
          <w:szCs w:val="22"/>
        </w:rPr>
        <w:t xml:space="preserve">ždou vadu a každý </w:t>
      </w:r>
      <w:r w:rsidR="008B182E" w:rsidRPr="00154CBC">
        <w:rPr>
          <w:rFonts w:ascii="Arial" w:hAnsi="Arial" w:cs="Arial"/>
          <w:bCs/>
          <w:sz w:val="22"/>
          <w:szCs w:val="22"/>
        </w:rPr>
        <w:t>i</w:t>
      </w:r>
      <w:r w:rsidR="00512C27" w:rsidRPr="00154CBC">
        <w:rPr>
          <w:rFonts w:ascii="Arial" w:hAnsi="Arial" w:cs="Arial"/>
          <w:bCs/>
          <w:sz w:val="22"/>
          <w:szCs w:val="22"/>
        </w:rPr>
        <w:t> </w:t>
      </w:r>
      <w:r w:rsidR="008B182E" w:rsidRPr="00154CBC">
        <w:rPr>
          <w:rFonts w:ascii="Arial" w:hAnsi="Arial" w:cs="Arial"/>
          <w:bCs/>
          <w:sz w:val="22"/>
          <w:szCs w:val="22"/>
        </w:rPr>
        <w:t xml:space="preserve">započatý </w:t>
      </w:r>
      <w:r w:rsidR="00347014" w:rsidRPr="00154CBC">
        <w:rPr>
          <w:rFonts w:ascii="Arial" w:hAnsi="Arial" w:cs="Arial"/>
          <w:bCs/>
          <w:sz w:val="22"/>
          <w:szCs w:val="22"/>
        </w:rPr>
        <w:t>den prodlení.</w:t>
      </w:r>
    </w:p>
    <w:p w14:paraId="647E8F9B" w14:textId="77777777" w:rsidR="00E8030D" w:rsidRPr="00154CBC" w:rsidRDefault="00E8030D"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V případě prodlení s vyklizením a vyčištěním staveniště se zhotovitel zavazuje uhradit objed</w:t>
      </w:r>
      <w:r w:rsidR="003F0995" w:rsidRPr="00154CBC">
        <w:rPr>
          <w:rFonts w:ascii="Arial" w:hAnsi="Arial" w:cs="Arial"/>
          <w:bCs/>
          <w:sz w:val="22"/>
          <w:szCs w:val="22"/>
        </w:rPr>
        <w:t xml:space="preserve">nateli smluvní pokutu ve výši </w:t>
      </w:r>
      <w:r w:rsidR="006C7A7E">
        <w:rPr>
          <w:rFonts w:ascii="Arial" w:hAnsi="Arial" w:cs="Arial"/>
          <w:bCs/>
          <w:sz w:val="22"/>
          <w:szCs w:val="22"/>
        </w:rPr>
        <w:t>1</w:t>
      </w:r>
      <w:r w:rsidR="003F0995" w:rsidRPr="00154CBC">
        <w:rPr>
          <w:rFonts w:ascii="Arial" w:hAnsi="Arial" w:cs="Arial"/>
          <w:bCs/>
          <w:sz w:val="22"/>
          <w:szCs w:val="22"/>
        </w:rPr>
        <w:t> </w:t>
      </w:r>
      <w:r w:rsidRPr="00154CBC">
        <w:rPr>
          <w:rFonts w:ascii="Arial" w:hAnsi="Arial" w:cs="Arial"/>
          <w:bCs/>
          <w:sz w:val="22"/>
          <w:szCs w:val="22"/>
        </w:rPr>
        <w:t>000,- Kč za každý započatý den prodlení.</w:t>
      </w:r>
    </w:p>
    <w:p w14:paraId="66582C3C" w14:textId="77777777" w:rsidR="00DE2CF6" w:rsidRPr="00DA57D3" w:rsidRDefault="00DE2CF6" w:rsidP="00154CBC">
      <w:pPr>
        <w:pStyle w:val="Odstavecseseznamem"/>
        <w:numPr>
          <w:ilvl w:val="0"/>
          <w:numId w:val="17"/>
        </w:numPr>
        <w:ind w:hanging="720"/>
        <w:rPr>
          <w:rFonts w:ascii="Arial" w:hAnsi="Arial" w:cs="Arial"/>
          <w:sz w:val="22"/>
          <w:szCs w:val="22"/>
        </w:rPr>
      </w:pPr>
      <w:r w:rsidRPr="00154CBC">
        <w:rPr>
          <w:rFonts w:ascii="Arial" w:hAnsi="Arial" w:cs="Arial"/>
          <w:sz w:val="22"/>
          <w:szCs w:val="22"/>
        </w:rPr>
        <w:t xml:space="preserve">Zhotovitel není v prodlení s předáním díla nebo části díla po dobu, po kterou je v prodlení objednatel s poskytnutím součinnosti zhotoviteli. V takovém případě, a v případě výskytu objektivních překážek, které zhotovitel ani s vynaložením veškerého úsilí, které lze od něj spravedlivě požadovat k tomu, aby byly tyto překážky odstraněny, není schopen vyřešit a následné nemožnosti splnění uvedených termínů, </w:t>
      </w:r>
      <w:r w:rsidR="006200E4">
        <w:rPr>
          <w:rFonts w:ascii="Arial" w:hAnsi="Arial" w:cs="Arial"/>
          <w:sz w:val="22"/>
          <w:szCs w:val="22"/>
        </w:rPr>
        <w:t>(např. při nevhodných klimatických podmínkách)</w:t>
      </w:r>
      <w:r w:rsidR="006200E4" w:rsidRPr="00154CBC">
        <w:rPr>
          <w:rFonts w:ascii="Arial" w:hAnsi="Arial" w:cs="Arial"/>
          <w:sz w:val="22"/>
          <w:szCs w:val="22"/>
        </w:rPr>
        <w:t xml:space="preserve">, </w:t>
      </w:r>
      <w:r w:rsidRPr="00154CBC">
        <w:rPr>
          <w:rFonts w:ascii="Arial" w:hAnsi="Arial" w:cs="Arial"/>
          <w:sz w:val="22"/>
          <w:szCs w:val="22"/>
        </w:rPr>
        <w:t>bude změna příslušných podmínek</w:t>
      </w:r>
      <w:r w:rsidR="00347014" w:rsidRPr="00154CBC">
        <w:rPr>
          <w:rFonts w:ascii="Arial" w:hAnsi="Arial" w:cs="Arial"/>
          <w:sz w:val="22"/>
          <w:szCs w:val="22"/>
        </w:rPr>
        <w:t xml:space="preserve"> smlouvy řešena jejím dodatkem.</w:t>
      </w:r>
    </w:p>
    <w:p w14:paraId="5FA5EE75" w14:textId="77777777" w:rsidR="008E519C" w:rsidRPr="003C5B79" w:rsidRDefault="008E519C" w:rsidP="00154CBC">
      <w:pPr>
        <w:pStyle w:val="Odstavecseseznamem"/>
        <w:numPr>
          <w:ilvl w:val="0"/>
          <w:numId w:val="17"/>
        </w:numPr>
        <w:ind w:hanging="720"/>
        <w:rPr>
          <w:rFonts w:ascii="Arial" w:hAnsi="Arial" w:cs="Arial"/>
          <w:sz w:val="22"/>
          <w:szCs w:val="22"/>
        </w:rPr>
      </w:pPr>
      <w:r w:rsidRPr="00DA57D3">
        <w:rPr>
          <w:rFonts w:ascii="Arial" w:hAnsi="Arial" w:cs="Arial"/>
          <w:snapToGrid w:val="0"/>
          <w:sz w:val="22"/>
          <w:szCs w:val="22"/>
        </w:rPr>
        <w:t xml:space="preserve">V případě porušení předpisů týkajících se BOZP (zejména zákona č. 309/2006 Sb., stavebního zákona, nařízení vlády č. 591/2006 Sb., o bližších minimálních požadavcích na bezpečnost a ochranu zdraví při práci na staveništích a zákona </w:t>
      </w:r>
      <w:r w:rsidR="00DA57D3">
        <w:rPr>
          <w:rFonts w:ascii="Arial" w:hAnsi="Arial" w:cs="Arial"/>
          <w:snapToGrid w:val="0"/>
          <w:sz w:val="22"/>
          <w:szCs w:val="22"/>
        </w:rPr>
        <w:br/>
      </w:r>
      <w:r w:rsidRPr="00DA57D3">
        <w:rPr>
          <w:rFonts w:ascii="Arial" w:hAnsi="Arial" w:cs="Arial"/>
          <w:snapToGrid w:val="0"/>
          <w:sz w:val="22"/>
          <w:szCs w:val="22"/>
        </w:rPr>
        <w:t>č. 262/2006 Sb., zákoník práce, ve znění pozdějších předpisů) kteroukoliv z osob vyskytujících se na staveništi, je zhotovitel povinen zaplatit objednateli smluvní pokutu ve výši 1</w:t>
      </w:r>
      <w:r w:rsidR="00DA57D3" w:rsidRPr="00DA57D3">
        <w:rPr>
          <w:rFonts w:ascii="Arial" w:hAnsi="Arial" w:cs="Arial"/>
          <w:snapToGrid w:val="0"/>
          <w:sz w:val="22"/>
          <w:szCs w:val="22"/>
        </w:rPr>
        <w:t> </w:t>
      </w:r>
      <w:r w:rsidRPr="00DA57D3">
        <w:rPr>
          <w:rFonts w:ascii="Arial" w:hAnsi="Arial" w:cs="Arial"/>
          <w:snapToGrid w:val="0"/>
          <w:sz w:val="22"/>
          <w:szCs w:val="22"/>
        </w:rPr>
        <w:t>000</w:t>
      </w:r>
      <w:r w:rsidR="00DA57D3" w:rsidRPr="00DA57D3">
        <w:rPr>
          <w:rFonts w:ascii="Arial" w:hAnsi="Arial" w:cs="Arial"/>
          <w:snapToGrid w:val="0"/>
          <w:sz w:val="22"/>
          <w:szCs w:val="22"/>
        </w:rPr>
        <w:t xml:space="preserve"> </w:t>
      </w:r>
      <w:r w:rsidRPr="00DA57D3">
        <w:rPr>
          <w:rFonts w:ascii="Arial" w:hAnsi="Arial" w:cs="Arial"/>
          <w:snapToGrid w:val="0"/>
          <w:sz w:val="22"/>
          <w:szCs w:val="22"/>
        </w:rPr>
        <w:t>Kč za každý opakovaný případ</w:t>
      </w:r>
      <w:r w:rsidR="00DA57D3" w:rsidRPr="00DA57D3">
        <w:rPr>
          <w:rFonts w:ascii="Arial" w:hAnsi="Arial" w:cs="Arial"/>
          <w:snapToGrid w:val="0"/>
          <w:sz w:val="22"/>
          <w:szCs w:val="22"/>
        </w:rPr>
        <w:t>.</w:t>
      </w:r>
    </w:p>
    <w:p w14:paraId="7BB9F796" w14:textId="77777777" w:rsidR="005719FB" w:rsidRPr="003C5B79" w:rsidRDefault="003C5B79" w:rsidP="00154CBC">
      <w:pPr>
        <w:pStyle w:val="Odstavecseseznamem"/>
        <w:numPr>
          <w:ilvl w:val="0"/>
          <w:numId w:val="17"/>
        </w:numPr>
        <w:ind w:hanging="720"/>
        <w:rPr>
          <w:rFonts w:ascii="Arial" w:hAnsi="Arial" w:cs="Arial"/>
          <w:sz w:val="22"/>
          <w:szCs w:val="22"/>
        </w:rPr>
      </w:pPr>
      <w:r w:rsidRPr="003C5B79">
        <w:rPr>
          <w:rFonts w:ascii="Arial" w:hAnsi="Arial" w:cs="Arial"/>
          <w:sz w:val="22"/>
          <w:szCs w:val="22"/>
        </w:rPr>
        <w:t xml:space="preserve">V případě, že zhotovitel poruší svou povinnost stanovenou v čl. 15. odst. 3. této smlouvy, bude ze strany objednatele zhotoviteli účtována smluvní pokuta ve výši </w:t>
      </w:r>
      <w:r>
        <w:rPr>
          <w:rFonts w:ascii="Arial" w:hAnsi="Arial" w:cs="Arial"/>
          <w:sz w:val="22"/>
          <w:szCs w:val="22"/>
        </w:rPr>
        <w:br/>
      </w:r>
      <w:r w:rsidRPr="003C5B79">
        <w:rPr>
          <w:rFonts w:ascii="Arial" w:hAnsi="Arial" w:cs="Arial"/>
          <w:sz w:val="22"/>
          <w:szCs w:val="22"/>
        </w:rPr>
        <w:t>1 000 Kč za každý zjištěný případ.</w:t>
      </w:r>
    </w:p>
    <w:p w14:paraId="285C23B7" w14:textId="77777777" w:rsidR="00F06801" w:rsidRPr="00154CBC" w:rsidRDefault="00F06801" w:rsidP="00154CBC">
      <w:pPr>
        <w:pStyle w:val="Odstavecseseznamem"/>
        <w:numPr>
          <w:ilvl w:val="0"/>
          <w:numId w:val="17"/>
        </w:numPr>
        <w:ind w:hanging="720"/>
        <w:rPr>
          <w:rFonts w:ascii="Arial" w:hAnsi="Arial" w:cs="Arial"/>
          <w:sz w:val="22"/>
          <w:szCs w:val="22"/>
        </w:rPr>
      </w:pPr>
      <w:r w:rsidRPr="00154CBC">
        <w:rPr>
          <w:rFonts w:ascii="Arial" w:hAnsi="Arial" w:cs="Arial"/>
          <w:bCs/>
          <w:sz w:val="22"/>
          <w:szCs w:val="22"/>
        </w:rPr>
        <w:t xml:space="preserve">Zhotovitel je povinen zaplatit objednateli smluvní pokutu ve výši </w:t>
      </w:r>
      <w:r w:rsidR="006200E4">
        <w:rPr>
          <w:rFonts w:ascii="Arial" w:hAnsi="Arial" w:cs="Arial"/>
          <w:bCs/>
          <w:sz w:val="22"/>
          <w:szCs w:val="22"/>
        </w:rPr>
        <w:t>1 0</w:t>
      </w:r>
      <w:r w:rsidRPr="00154CBC">
        <w:rPr>
          <w:rFonts w:ascii="Arial" w:hAnsi="Arial" w:cs="Arial"/>
          <w:bCs/>
          <w:sz w:val="22"/>
          <w:szCs w:val="22"/>
        </w:rPr>
        <w:t>00,- Kč za každý započatý den prodlení s vystavením a předáním závěrečné faktury objednateli</w:t>
      </w:r>
      <w:r>
        <w:rPr>
          <w:rFonts w:ascii="Arial" w:hAnsi="Arial" w:cs="Arial"/>
          <w:bCs/>
          <w:sz w:val="22"/>
          <w:szCs w:val="22"/>
        </w:rPr>
        <w:t>.</w:t>
      </w:r>
    </w:p>
    <w:p w14:paraId="71D2DE72" w14:textId="77777777" w:rsidR="00CB4FE5" w:rsidRPr="00CB4FE5" w:rsidRDefault="00DE2CF6" w:rsidP="00CB4FE5">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lastRenderedPageBreak/>
        <w:t>Zhotovitel je povinen uhradit objednatelem v</w:t>
      </w:r>
      <w:r w:rsidR="003F0995" w:rsidRPr="00154CBC">
        <w:rPr>
          <w:rFonts w:ascii="Arial" w:hAnsi="Arial" w:cs="Arial"/>
          <w:bCs/>
          <w:sz w:val="22"/>
          <w:szCs w:val="22"/>
        </w:rPr>
        <w:t>yúčtovanou smluvní pokutu do 30 </w:t>
      </w:r>
      <w:r w:rsidRPr="00154CBC">
        <w:rPr>
          <w:rFonts w:ascii="Arial" w:hAnsi="Arial" w:cs="Arial"/>
          <w:bCs/>
          <w:sz w:val="22"/>
          <w:szCs w:val="22"/>
        </w:rPr>
        <w:t>dnů po doručení faktury znějící na částku odpovídající objednatelem</w:t>
      </w:r>
      <w:r w:rsidR="00347014" w:rsidRPr="00154CBC">
        <w:rPr>
          <w:rFonts w:ascii="Arial" w:hAnsi="Arial" w:cs="Arial"/>
          <w:bCs/>
          <w:sz w:val="22"/>
          <w:szCs w:val="22"/>
        </w:rPr>
        <w:t xml:space="preserve"> uplatněné výši smluvní pokuty.</w:t>
      </w:r>
    </w:p>
    <w:p w14:paraId="41ACB9BE" w14:textId="77777777" w:rsidR="00DE2CF6"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Zaplacením smluvní pokuty dle tohoto článku smlouvy není dotčeno právo objednatele na náhradu </w:t>
      </w:r>
      <w:r w:rsidR="007C6CE3">
        <w:rPr>
          <w:rFonts w:ascii="Arial" w:hAnsi="Arial" w:cs="Arial"/>
          <w:bCs/>
          <w:sz w:val="22"/>
          <w:szCs w:val="22"/>
        </w:rPr>
        <w:t>újmy</w:t>
      </w:r>
      <w:r w:rsidRPr="00154CBC">
        <w:rPr>
          <w:rFonts w:ascii="Arial" w:hAnsi="Arial" w:cs="Arial"/>
          <w:bCs/>
          <w:sz w:val="22"/>
          <w:szCs w:val="22"/>
        </w:rPr>
        <w:t xml:space="preserve"> v plném rozsahu, tzn., že zaplacená smluvní pokuta se do v</w:t>
      </w:r>
      <w:r w:rsidR="00347014" w:rsidRPr="00154CBC">
        <w:rPr>
          <w:rFonts w:ascii="Arial" w:hAnsi="Arial" w:cs="Arial"/>
          <w:bCs/>
          <w:sz w:val="22"/>
          <w:szCs w:val="22"/>
        </w:rPr>
        <w:t xml:space="preserve">ýše náhrady </w:t>
      </w:r>
      <w:r w:rsidR="007C6CE3">
        <w:rPr>
          <w:rFonts w:ascii="Arial" w:hAnsi="Arial" w:cs="Arial"/>
          <w:bCs/>
          <w:sz w:val="22"/>
          <w:szCs w:val="22"/>
        </w:rPr>
        <w:t>újmy</w:t>
      </w:r>
      <w:r w:rsidR="00347014" w:rsidRPr="00154CBC">
        <w:rPr>
          <w:rFonts w:ascii="Arial" w:hAnsi="Arial" w:cs="Arial"/>
          <w:bCs/>
          <w:sz w:val="22"/>
          <w:szCs w:val="22"/>
        </w:rPr>
        <w:t xml:space="preserve"> nezapočítává.</w:t>
      </w:r>
    </w:p>
    <w:p w14:paraId="1A5E9175" w14:textId="77777777" w:rsidR="00CB4FE5" w:rsidRDefault="00CB4FE5" w:rsidP="00CB4FE5">
      <w:pPr>
        <w:rPr>
          <w:rFonts w:ascii="Arial" w:hAnsi="Arial" w:cs="Arial"/>
          <w:bCs/>
          <w:sz w:val="22"/>
          <w:szCs w:val="22"/>
        </w:rPr>
      </w:pPr>
    </w:p>
    <w:p w14:paraId="38FEEA67"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12.</w:t>
      </w:r>
    </w:p>
    <w:p w14:paraId="26735466"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 xml:space="preserve">Náhrada </w:t>
      </w:r>
      <w:r w:rsidR="00717E40" w:rsidRPr="00F00889">
        <w:rPr>
          <w:rFonts w:ascii="Arial" w:hAnsi="Arial" w:cs="Arial"/>
          <w:b/>
          <w:sz w:val="22"/>
          <w:szCs w:val="22"/>
          <w:u w:val="single"/>
        </w:rPr>
        <w:t>majetkové a nemajetkové újmy</w:t>
      </w:r>
    </w:p>
    <w:p w14:paraId="3179A4DF" w14:textId="77777777" w:rsidR="00DE2CF6" w:rsidRPr="00C32422" w:rsidRDefault="00DE2CF6" w:rsidP="00674F55">
      <w:pPr>
        <w:shd w:val="clear" w:color="auto" w:fill="FFFFFF"/>
        <w:jc w:val="left"/>
        <w:rPr>
          <w:rFonts w:ascii="Arial" w:hAnsi="Arial" w:cs="Arial"/>
          <w:sz w:val="22"/>
          <w:szCs w:val="22"/>
        </w:rPr>
      </w:pPr>
    </w:p>
    <w:p w14:paraId="22B6D45B" w14:textId="77777777" w:rsidR="00717E40" w:rsidRDefault="00DE2CF6" w:rsidP="00E93994">
      <w:pPr>
        <w:pStyle w:val="Odstavecseseznamem"/>
        <w:numPr>
          <w:ilvl w:val="0"/>
          <w:numId w:val="18"/>
        </w:numPr>
        <w:ind w:hanging="720"/>
        <w:rPr>
          <w:rFonts w:ascii="Arial" w:hAnsi="Arial" w:cs="Arial"/>
          <w:bCs/>
          <w:sz w:val="22"/>
          <w:szCs w:val="22"/>
        </w:rPr>
      </w:pPr>
      <w:r w:rsidRPr="00E93994">
        <w:rPr>
          <w:rFonts w:ascii="Arial" w:hAnsi="Arial" w:cs="Arial"/>
          <w:bCs/>
          <w:sz w:val="22"/>
          <w:szCs w:val="22"/>
        </w:rPr>
        <w:t xml:space="preserve">Zhotovitel odpovídá v plném rozsahu za veškeré </w:t>
      </w:r>
      <w:r w:rsidR="00717E40" w:rsidRPr="00E93994">
        <w:rPr>
          <w:rFonts w:ascii="Arial" w:hAnsi="Arial" w:cs="Arial"/>
          <w:bCs/>
          <w:sz w:val="22"/>
          <w:szCs w:val="22"/>
        </w:rPr>
        <w:t>újmy</w:t>
      </w:r>
      <w:r w:rsidRPr="00E93994">
        <w:rPr>
          <w:rFonts w:ascii="Arial" w:hAnsi="Arial" w:cs="Arial"/>
          <w:bCs/>
          <w:sz w:val="22"/>
          <w:szCs w:val="22"/>
        </w:rPr>
        <w:t xml:space="preserve"> způsobené objednateli či jakékoliv třetí osobě v důsledku porušení smluvních závazků zhotovitelem vyplývajících z této smlouvy.</w:t>
      </w:r>
      <w:r w:rsidR="00717E40" w:rsidRPr="00E93994">
        <w:rPr>
          <w:rFonts w:ascii="Arial" w:hAnsi="Arial" w:cs="Arial"/>
          <w:bCs/>
          <w:sz w:val="22"/>
          <w:szCs w:val="22"/>
        </w:rPr>
        <w:t xml:space="preserve"> Újmy, které zhotovitel způsobí, hradí ze svých prostředků, a to jak na samotném díle, tak na majetku vlastníka i třetích osob.</w:t>
      </w:r>
    </w:p>
    <w:p w14:paraId="5AFD7CA0" w14:textId="77777777" w:rsidR="00E93994" w:rsidRPr="00E93994" w:rsidRDefault="00E93994" w:rsidP="00E93994">
      <w:pPr>
        <w:pStyle w:val="Odstavecseseznamem"/>
        <w:numPr>
          <w:ilvl w:val="0"/>
          <w:numId w:val="18"/>
        </w:numPr>
        <w:ind w:hanging="720"/>
        <w:rPr>
          <w:rFonts w:ascii="Arial" w:hAnsi="Arial" w:cs="Arial"/>
          <w:bCs/>
          <w:sz w:val="22"/>
          <w:szCs w:val="22"/>
        </w:rPr>
      </w:pPr>
      <w:r>
        <w:rPr>
          <w:rFonts w:ascii="Arial" w:hAnsi="Arial" w:cs="Arial"/>
          <w:bCs/>
          <w:sz w:val="22"/>
          <w:szCs w:val="22"/>
        </w:rPr>
        <w:t xml:space="preserve">Uplatňování </w:t>
      </w:r>
      <w:r w:rsidRPr="00F00889">
        <w:rPr>
          <w:rFonts w:ascii="Arial" w:hAnsi="Arial" w:cs="Arial"/>
          <w:bCs/>
          <w:sz w:val="22"/>
          <w:szCs w:val="22"/>
        </w:rPr>
        <w:t>náhrady újmy bude řešeno dle občanského zákoníku, není-li uvedeno v této smlouvě jinak.</w:t>
      </w:r>
    </w:p>
    <w:p w14:paraId="49A2F099" w14:textId="77777777" w:rsidR="00DE2CF6" w:rsidRPr="00C32422" w:rsidRDefault="00DE2CF6" w:rsidP="00B8712D">
      <w:pPr>
        <w:ind w:left="709" w:hanging="709"/>
        <w:rPr>
          <w:rFonts w:ascii="Arial" w:hAnsi="Arial" w:cs="Arial"/>
          <w:bCs/>
          <w:sz w:val="22"/>
          <w:szCs w:val="22"/>
        </w:rPr>
      </w:pPr>
    </w:p>
    <w:p w14:paraId="0AF4FBB2"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13.</w:t>
      </w:r>
    </w:p>
    <w:p w14:paraId="73689488"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Podmínky splnění díla, práva a povinnosti smluvních stran</w:t>
      </w:r>
    </w:p>
    <w:p w14:paraId="0E172071" w14:textId="77777777" w:rsidR="00674F55" w:rsidRPr="00C32422" w:rsidRDefault="00674F55" w:rsidP="00674F55">
      <w:pPr>
        <w:rPr>
          <w:rFonts w:ascii="Arial" w:hAnsi="Arial" w:cs="Arial"/>
          <w:sz w:val="22"/>
          <w:szCs w:val="22"/>
        </w:rPr>
      </w:pPr>
    </w:p>
    <w:p w14:paraId="28444C6B" w14:textId="77777777"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při plnění předmětu díla zajistit </w:t>
      </w:r>
      <w:r w:rsidR="0036402E" w:rsidRPr="00DC582B">
        <w:rPr>
          <w:rFonts w:ascii="Arial" w:hAnsi="Arial" w:cs="Arial"/>
          <w:bCs/>
          <w:sz w:val="22"/>
          <w:szCs w:val="22"/>
        </w:rPr>
        <w:t xml:space="preserve">na své náklady </w:t>
      </w:r>
      <w:r w:rsidRPr="00DC582B">
        <w:rPr>
          <w:rFonts w:ascii="Arial" w:hAnsi="Arial" w:cs="Arial"/>
          <w:bCs/>
          <w:sz w:val="22"/>
          <w:szCs w:val="22"/>
        </w:rPr>
        <w:t xml:space="preserve">komplexní </w:t>
      </w:r>
      <w:r w:rsidR="0036402E" w:rsidRPr="00DC582B">
        <w:rPr>
          <w:rFonts w:ascii="Arial" w:hAnsi="Arial" w:cs="Arial"/>
          <w:bCs/>
          <w:sz w:val="22"/>
          <w:szCs w:val="22"/>
        </w:rPr>
        <w:t xml:space="preserve">zabezpečení místa plnění předmětu smlouvy až do předání </w:t>
      </w:r>
      <w:r w:rsidR="007C6CE3">
        <w:rPr>
          <w:rFonts w:ascii="Arial" w:hAnsi="Arial" w:cs="Arial"/>
          <w:bCs/>
          <w:sz w:val="22"/>
          <w:szCs w:val="22"/>
        </w:rPr>
        <w:t>dokončeného</w:t>
      </w:r>
      <w:r w:rsidR="0036402E" w:rsidRPr="00DC582B">
        <w:rPr>
          <w:rFonts w:ascii="Arial" w:hAnsi="Arial" w:cs="Arial"/>
          <w:bCs/>
          <w:sz w:val="22"/>
          <w:szCs w:val="22"/>
        </w:rPr>
        <w:t xml:space="preserve"> díla objednateli a kvalitním plánováním postupu prací zajistit ohleduplný a šetrný přístup k uživatelům. Veškeré práce musí být realizovány tak, aby byla zabezpečena obslužnost (svoz odpadu, přístup požární techniky, vozidel zdravotnické záchranné služby i</w:t>
      </w:r>
      <w:r w:rsidR="00D82D12">
        <w:rPr>
          <w:rFonts w:ascii="Arial" w:hAnsi="Arial" w:cs="Arial"/>
          <w:bCs/>
          <w:sz w:val="22"/>
          <w:szCs w:val="22"/>
        </w:rPr>
        <w:t> </w:t>
      </w:r>
      <w:r w:rsidR="0036402E" w:rsidRPr="00DC582B">
        <w:rPr>
          <w:rFonts w:ascii="Arial" w:hAnsi="Arial" w:cs="Arial"/>
          <w:bCs/>
          <w:sz w:val="22"/>
          <w:szCs w:val="22"/>
        </w:rPr>
        <w:t>samotných uživatelů).</w:t>
      </w:r>
      <w:r w:rsidR="00B657FB">
        <w:rPr>
          <w:rFonts w:ascii="Arial" w:hAnsi="Arial" w:cs="Arial"/>
          <w:bCs/>
          <w:sz w:val="22"/>
          <w:szCs w:val="22"/>
        </w:rPr>
        <w:t xml:space="preserve"> </w:t>
      </w:r>
      <w:r w:rsidR="006512D3" w:rsidRPr="006512D3">
        <w:rPr>
          <w:rFonts w:ascii="Arial" w:eastAsiaTheme="minorHAnsi" w:hAnsi="Arial" w:cs="Arial"/>
          <w:color w:val="000000"/>
          <w:sz w:val="22"/>
          <w:szCs w:val="22"/>
          <w:lang w:eastAsia="en-US"/>
        </w:rPr>
        <w:t>Zhotovitel je povinen zabezpečit trvalý a nepřerušený bezpečný přístup a příjezd ke všem</w:t>
      </w:r>
      <w:r w:rsidR="0036402E" w:rsidRPr="00DC582B">
        <w:rPr>
          <w:rFonts w:ascii="Arial" w:hAnsi="Arial" w:cs="Arial"/>
          <w:bCs/>
          <w:sz w:val="22"/>
          <w:szCs w:val="22"/>
        </w:rPr>
        <w:t xml:space="preserve"> </w:t>
      </w:r>
      <w:r w:rsidR="006512D3" w:rsidRPr="006512D3">
        <w:rPr>
          <w:rFonts w:ascii="Arial" w:hAnsi="Arial" w:cs="Arial"/>
          <w:sz w:val="22"/>
          <w:szCs w:val="22"/>
        </w:rPr>
        <w:t>stávajícím objektům v okolí stavby.</w:t>
      </w:r>
      <w:r w:rsidR="006512D3">
        <w:rPr>
          <w:rFonts w:ascii="Arial" w:hAnsi="Arial" w:cs="Arial"/>
          <w:sz w:val="22"/>
          <w:szCs w:val="22"/>
        </w:rPr>
        <w:t xml:space="preserve"> </w:t>
      </w:r>
      <w:r w:rsidR="0036402E" w:rsidRPr="00DC582B">
        <w:rPr>
          <w:rFonts w:ascii="Arial" w:hAnsi="Arial" w:cs="Arial"/>
          <w:bCs/>
          <w:sz w:val="22"/>
          <w:szCs w:val="22"/>
        </w:rPr>
        <w:t>Práce budou prováděny podle ČSN platných v době realizace stavby. Zhotovitel na závěr předloží protokol o kvalitě dodávaného díla.</w:t>
      </w:r>
    </w:p>
    <w:p w14:paraId="5F3475A4"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Požadovaná kvalita díla a způsob její kontroly se řídí obecně závaznými právními předpisy, platnými technickými normami, podmínkami uvedenými v</w:t>
      </w:r>
      <w:r w:rsidR="005118B3">
        <w:rPr>
          <w:rFonts w:ascii="Arial" w:hAnsi="Arial" w:cs="Arial"/>
          <w:bCs/>
          <w:sz w:val="22"/>
          <w:szCs w:val="22"/>
        </w:rPr>
        <w:t xml:space="preserve"> Zadávací dokumentaci veřejné zakázky a </w:t>
      </w:r>
      <w:r w:rsidRPr="00DC582B">
        <w:rPr>
          <w:rFonts w:ascii="Arial" w:hAnsi="Arial" w:cs="Arial"/>
          <w:bCs/>
          <w:sz w:val="22"/>
          <w:szCs w:val="22"/>
        </w:rPr>
        <w:t>v této smlouvě.</w:t>
      </w:r>
    </w:p>
    <w:p w14:paraId="7A920D6F" w14:textId="54E0922A"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Přejímací řízení se uskuteční na základě oznámení zhotovitele, že dílo je připraveno k předání a převzetí, bez vad a nedodělků. Oznámení sdělí zhotovitel písemně objednateli nejpozději ve lhůtě </w:t>
      </w:r>
      <w:r w:rsidR="00F06801">
        <w:rPr>
          <w:rFonts w:ascii="Arial" w:hAnsi="Arial" w:cs="Arial"/>
          <w:bCs/>
          <w:sz w:val="22"/>
          <w:szCs w:val="22"/>
        </w:rPr>
        <w:t>3</w:t>
      </w:r>
      <w:r w:rsidR="00F06801" w:rsidRPr="00DC582B">
        <w:rPr>
          <w:rFonts w:ascii="Arial" w:hAnsi="Arial" w:cs="Arial"/>
          <w:bCs/>
          <w:sz w:val="22"/>
          <w:szCs w:val="22"/>
        </w:rPr>
        <w:t> </w:t>
      </w:r>
      <w:r w:rsidRPr="00DC582B">
        <w:rPr>
          <w:rFonts w:ascii="Arial" w:hAnsi="Arial" w:cs="Arial"/>
          <w:bCs/>
          <w:sz w:val="22"/>
          <w:szCs w:val="22"/>
        </w:rPr>
        <w:t xml:space="preserve">dnů před zahájením přejímacího řízení. </w:t>
      </w:r>
      <w:r w:rsidR="00BA4252" w:rsidRPr="00DC582B">
        <w:rPr>
          <w:rFonts w:ascii="Arial" w:hAnsi="Arial" w:cs="Arial"/>
          <w:sz w:val="22"/>
          <w:szCs w:val="22"/>
        </w:rPr>
        <w:t>Za</w:t>
      </w:r>
      <w:r w:rsidR="00AE5C1C" w:rsidRPr="00DC582B">
        <w:rPr>
          <w:rFonts w:ascii="Arial" w:hAnsi="Arial" w:cs="Arial"/>
          <w:sz w:val="22"/>
          <w:szCs w:val="22"/>
        </w:rPr>
        <w:t> </w:t>
      </w:r>
      <w:r w:rsidR="00BA4252" w:rsidRPr="00DC582B">
        <w:rPr>
          <w:rFonts w:ascii="Arial" w:hAnsi="Arial" w:cs="Arial"/>
          <w:sz w:val="22"/>
          <w:szCs w:val="22"/>
        </w:rPr>
        <w:t xml:space="preserve">objednatele jako jeho zástupce je oprávněn činit úkony při přejímacím řízení, zejména převzít kompletní dílo a podepsat předávací protokol </w:t>
      </w:r>
      <w:r w:rsidR="00BA4252" w:rsidRPr="00DC582B">
        <w:rPr>
          <w:rFonts w:ascii="Arial" w:hAnsi="Arial" w:cs="Arial"/>
          <w:bCs/>
          <w:sz w:val="22"/>
          <w:szCs w:val="22"/>
        </w:rPr>
        <w:t>samostatně kterýkoliv zástupce</w:t>
      </w:r>
      <w:r w:rsidR="00BA4252" w:rsidRPr="00DC582B">
        <w:rPr>
          <w:rFonts w:ascii="Arial" w:hAnsi="Arial" w:cs="Arial"/>
          <w:sz w:val="22"/>
          <w:szCs w:val="22"/>
        </w:rPr>
        <w:t xml:space="preserve"> ve věcech technických</w:t>
      </w:r>
      <w:r w:rsidR="00BF4D3A">
        <w:rPr>
          <w:rFonts w:ascii="Arial" w:hAnsi="Arial" w:cs="Arial"/>
          <w:sz w:val="22"/>
          <w:szCs w:val="22"/>
        </w:rPr>
        <w:t>, technický dozor stavebníka</w:t>
      </w:r>
      <w:r w:rsidR="00F6630B" w:rsidRPr="00DC582B">
        <w:rPr>
          <w:rFonts w:ascii="Arial" w:hAnsi="Arial" w:cs="Arial"/>
          <w:sz w:val="22"/>
          <w:szCs w:val="22"/>
        </w:rPr>
        <w:t xml:space="preserve"> nebo pan</w:t>
      </w:r>
      <w:r w:rsidR="00BF4D3A">
        <w:rPr>
          <w:rFonts w:ascii="Arial" w:hAnsi="Arial" w:cs="Arial"/>
          <w:sz w:val="22"/>
          <w:szCs w:val="22"/>
        </w:rPr>
        <w:t>í</w:t>
      </w:r>
      <w:r w:rsidR="001D440F">
        <w:rPr>
          <w:rFonts w:ascii="Arial" w:hAnsi="Arial" w:cs="Arial"/>
          <w:sz w:val="22"/>
          <w:szCs w:val="22"/>
        </w:rPr>
        <w:t xml:space="preserve"> </w:t>
      </w:r>
      <w:r w:rsidR="00BF4D3A">
        <w:rPr>
          <w:rFonts w:ascii="Arial" w:hAnsi="Arial" w:cs="Arial"/>
          <w:sz w:val="22"/>
          <w:szCs w:val="22"/>
        </w:rPr>
        <w:t xml:space="preserve">Hana Nešlehová, referentka </w:t>
      </w:r>
      <w:r w:rsidR="00EE6494">
        <w:rPr>
          <w:rFonts w:ascii="Arial" w:hAnsi="Arial" w:cs="Arial"/>
          <w:sz w:val="22"/>
          <w:szCs w:val="22"/>
        </w:rPr>
        <w:t>Odboru majetku a investic objednatele</w:t>
      </w:r>
      <w:r w:rsidR="000A596D" w:rsidRPr="00DC582B">
        <w:rPr>
          <w:rFonts w:ascii="Arial" w:hAnsi="Arial" w:cs="Arial"/>
          <w:sz w:val="22"/>
          <w:szCs w:val="22"/>
        </w:rPr>
        <w:t>.</w:t>
      </w:r>
    </w:p>
    <w:p w14:paraId="501A5B00"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splní svůj závazek </w:t>
      </w:r>
      <w:r w:rsidR="00952C0B">
        <w:rPr>
          <w:rFonts w:ascii="Arial" w:hAnsi="Arial" w:cs="Arial"/>
          <w:bCs/>
          <w:sz w:val="22"/>
          <w:szCs w:val="22"/>
        </w:rPr>
        <w:t>k provedení</w:t>
      </w:r>
      <w:r w:rsidRPr="00DC582B">
        <w:rPr>
          <w:rFonts w:ascii="Arial" w:hAnsi="Arial" w:cs="Arial"/>
          <w:bCs/>
          <w:sz w:val="22"/>
          <w:szCs w:val="22"/>
        </w:rPr>
        <w:t xml:space="preserve"> díla specifikovaného v čl. 3 této smlouvy jeho </w:t>
      </w:r>
      <w:r w:rsidR="00952C0B">
        <w:rPr>
          <w:rFonts w:ascii="Arial" w:hAnsi="Arial" w:cs="Arial"/>
          <w:bCs/>
          <w:sz w:val="22"/>
          <w:szCs w:val="22"/>
        </w:rPr>
        <w:t>dokončením</w:t>
      </w:r>
      <w:r w:rsidRPr="00DC582B">
        <w:rPr>
          <w:rFonts w:ascii="Arial" w:hAnsi="Arial" w:cs="Arial"/>
          <w:bCs/>
          <w:sz w:val="22"/>
          <w:szCs w:val="22"/>
        </w:rPr>
        <w:t xml:space="preserve"> bez vad a to jak faktických, tak i právních a jeho předáním objednateli </w:t>
      </w:r>
      <w:r w:rsidR="004B038F" w:rsidRPr="00DC582B">
        <w:rPr>
          <w:rFonts w:ascii="Arial" w:hAnsi="Arial" w:cs="Arial"/>
          <w:bCs/>
          <w:sz w:val="22"/>
          <w:szCs w:val="22"/>
        </w:rPr>
        <w:t>v </w:t>
      </w:r>
      <w:r w:rsidRPr="00DC582B">
        <w:rPr>
          <w:rFonts w:ascii="Arial" w:hAnsi="Arial" w:cs="Arial"/>
          <w:bCs/>
          <w:sz w:val="22"/>
          <w:szCs w:val="22"/>
        </w:rPr>
        <w:t>místě plnění díla v termínu dle čl. 5 této smlouvy.</w:t>
      </w:r>
    </w:p>
    <w:p w14:paraId="1E21FC9F" w14:textId="77777777" w:rsidR="00DE2CF6" w:rsidRPr="00DC582B" w:rsidRDefault="00DC582B" w:rsidP="00DC582B">
      <w:pPr>
        <w:pStyle w:val="Odstavecseseznamem"/>
        <w:numPr>
          <w:ilvl w:val="0"/>
          <w:numId w:val="20"/>
        </w:numPr>
        <w:ind w:hanging="720"/>
        <w:rPr>
          <w:rFonts w:ascii="Arial" w:hAnsi="Arial" w:cs="Arial"/>
          <w:bCs/>
          <w:sz w:val="22"/>
          <w:szCs w:val="22"/>
        </w:rPr>
      </w:pPr>
      <w:r>
        <w:rPr>
          <w:rFonts w:ascii="Arial" w:hAnsi="Arial" w:cs="Arial"/>
          <w:bCs/>
          <w:sz w:val="22"/>
          <w:szCs w:val="22"/>
        </w:rPr>
        <w:t>N</w:t>
      </w:r>
      <w:r w:rsidR="00DE2CF6" w:rsidRPr="00DC582B">
        <w:rPr>
          <w:rFonts w:ascii="Arial" w:hAnsi="Arial" w:cs="Arial"/>
          <w:bCs/>
          <w:sz w:val="22"/>
          <w:szCs w:val="22"/>
        </w:rPr>
        <w:t>edokončené dílo nebo dílo s vadami nebude objednatelem převzato.</w:t>
      </w:r>
      <w:r w:rsidR="00DE2CF6" w:rsidRPr="00DC582B">
        <w:rPr>
          <w:rFonts w:ascii="Arial" w:hAnsi="Arial" w:cs="Arial"/>
          <w:sz w:val="22"/>
          <w:szCs w:val="22"/>
        </w:rPr>
        <w:t xml:space="preserve"> Objednatel však může převzít dílo, pokud má ojedinělé drobné vady, které samy o sobě ani ve spojení s</w:t>
      </w:r>
      <w:r w:rsidR="009C0044">
        <w:rPr>
          <w:rFonts w:ascii="Arial" w:hAnsi="Arial" w:cs="Arial"/>
          <w:sz w:val="22"/>
          <w:szCs w:val="22"/>
        </w:rPr>
        <w:t> </w:t>
      </w:r>
      <w:r w:rsidR="00DE2CF6" w:rsidRPr="00DC582B">
        <w:rPr>
          <w:rFonts w:ascii="Arial" w:hAnsi="Arial" w:cs="Arial"/>
          <w:sz w:val="22"/>
          <w:szCs w:val="22"/>
        </w:rPr>
        <w:t>jinými nebrání užívání díla funkčně nebo esteticky, ani jeho užívání podstatným způsobem neomezují.</w:t>
      </w:r>
    </w:p>
    <w:p w14:paraId="18E52FA3" w14:textId="77777777" w:rsidR="00DE2CF6" w:rsidRPr="00DC582B" w:rsidRDefault="00DE2CF6" w:rsidP="00DC582B">
      <w:pPr>
        <w:pStyle w:val="Odstavecseseznamem"/>
        <w:numPr>
          <w:ilvl w:val="0"/>
          <w:numId w:val="20"/>
        </w:numPr>
        <w:ind w:hanging="720"/>
        <w:rPr>
          <w:rFonts w:ascii="Arial" w:hAnsi="Arial" w:cs="Arial"/>
          <w:sz w:val="22"/>
          <w:szCs w:val="22"/>
        </w:rPr>
      </w:pPr>
      <w:r w:rsidRPr="00DC582B">
        <w:rPr>
          <w:rFonts w:ascii="Arial" w:hAnsi="Arial" w:cs="Arial"/>
          <w:bCs/>
          <w:sz w:val="22"/>
          <w:szCs w:val="22"/>
        </w:rPr>
        <w:t>Dílo je provedeno, pokud je podepsán zápis o předání a převzetí díla mezi objednatelem a zhotovitelem, jsou odstraněny vady a nedodělky zjištěné při přejímacím řízení</w:t>
      </w:r>
      <w:r w:rsidR="004D4C6A" w:rsidRPr="00DC582B">
        <w:rPr>
          <w:rFonts w:ascii="Arial" w:hAnsi="Arial" w:cs="Arial"/>
          <w:bCs/>
          <w:sz w:val="22"/>
          <w:szCs w:val="22"/>
        </w:rPr>
        <w:t>, je předána dokumentace dle skutečného provedení díla</w:t>
      </w:r>
      <w:r w:rsidR="005118B3">
        <w:rPr>
          <w:rFonts w:ascii="Arial" w:hAnsi="Arial" w:cs="Arial"/>
          <w:bCs/>
          <w:sz w:val="22"/>
          <w:szCs w:val="22"/>
        </w:rPr>
        <w:t>, v</w:t>
      </w:r>
      <w:r w:rsidR="004D4C6A" w:rsidRPr="00DC582B">
        <w:rPr>
          <w:rFonts w:ascii="Arial" w:hAnsi="Arial" w:cs="Arial"/>
          <w:bCs/>
          <w:sz w:val="22"/>
          <w:szCs w:val="22"/>
        </w:rPr>
        <w:t xml:space="preserve">šechny </w:t>
      </w:r>
      <w:r w:rsidR="005118B3">
        <w:rPr>
          <w:rFonts w:ascii="Arial" w:hAnsi="Arial" w:cs="Arial"/>
          <w:bCs/>
          <w:sz w:val="22"/>
          <w:szCs w:val="22"/>
        </w:rPr>
        <w:t>požadované doklady</w:t>
      </w:r>
      <w:r w:rsidR="004D4C6A" w:rsidRPr="00DC582B">
        <w:rPr>
          <w:rFonts w:ascii="Arial" w:hAnsi="Arial" w:cs="Arial"/>
          <w:bCs/>
          <w:sz w:val="22"/>
          <w:szCs w:val="22"/>
        </w:rPr>
        <w:t xml:space="preserve">, </w:t>
      </w:r>
      <w:r w:rsidR="005118B3">
        <w:rPr>
          <w:rFonts w:ascii="Arial" w:hAnsi="Arial" w:cs="Arial"/>
          <w:bCs/>
          <w:sz w:val="22"/>
          <w:szCs w:val="22"/>
        </w:rPr>
        <w:t xml:space="preserve">souhlasy správců inž. sítí, dotčených orgánů a ostatních účastníků stavebního řízení s vydáním kolaudačního souhlasu, </w:t>
      </w:r>
      <w:r w:rsidR="004D4C6A" w:rsidRPr="00DC582B">
        <w:rPr>
          <w:rFonts w:ascii="Arial" w:hAnsi="Arial" w:cs="Arial"/>
          <w:bCs/>
          <w:sz w:val="22"/>
          <w:szCs w:val="22"/>
        </w:rPr>
        <w:t>geodetické podklady, zkoušky, atesty a certifikáty a revizní zprávy nutné ke kolaudačnímu řízení a</w:t>
      </w:r>
      <w:r w:rsidR="009C0044">
        <w:rPr>
          <w:rFonts w:ascii="Arial" w:hAnsi="Arial" w:cs="Arial"/>
          <w:bCs/>
          <w:sz w:val="22"/>
          <w:szCs w:val="22"/>
        </w:rPr>
        <w:t> </w:t>
      </w:r>
      <w:r w:rsidR="004D4C6A" w:rsidRPr="00DC582B">
        <w:rPr>
          <w:rFonts w:ascii="Arial" w:hAnsi="Arial" w:cs="Arial"/>
          <w:bCs/>
          <w:sz w:val="22"/>
          <w:szCs w:val="22"/>
        </w:rPr>
        <w:t>pro uvedení díla do trvalého provozu a užívání.</w:t>
      </w:r>
    </w:p>
    <w:p w14:paraId="2B614BD2" w14:textId="77777777" w:rsidR="00DE2CF6" w:rsidRPr="005118B3" w:rsidRDefault="00DE2CF6" w:rsidP="005118B3">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Odvoz </w:t>
      </w:r>
      <w:r w:rsidR="005118B3">
        <w:rPr>
          <w:rFonts w:ascii="Arial" w:hAnsi="Arial" w:cs="Arial"/>
          <w:bCs/>
          <w:sz w:val="22"/>
          <w:szCs w:val="22"/>
        </w:rPr>
        <w:t xml:space="preserve">vytěžené zeminy a </w:t>
      </w:r>
      <w:r w:rsidRPr="00DC582B">
        <w:rPr>
          <w:rFonts w:ascii="Arial" w:hAnsi="Arial" w:cs="Arial"/>
          <w:bCs/>
          <w:sz w:val="22"/>
          <w:szCs w:val="22"/>
        </w:rPr>
        <w:t>vybouraného materiálu na recyklaci nebo na skládku a</w:t>
      </w:r>
      <w:r w:rsidR="005118B3">
        <w:rPr>
          <w:rFonts w:ascii="Arial" w:hAnsi="Arial" w:cs="Arial"/>
          <w:bCs/>
          <w:sz w:val="22"/>
          <w:szCs w:val="22"/>
        </w:rPr>
        <w:t> </w:t>
      </w:r>
      <w:r w:rsidRPr="00DC582B">
        <w:rPr>
          <w:rFonts w:ascii="Arial" w:hAnsi="Arial" w:cs="Arial"/>
          <w:bCs/>
          <w:sz w:val="22"/>
          <w:szCs w:val="22"/>
        </w:rPr>
        <w:t xml:space="preserve">jeho případnou ekologickou likvidaci zajistí zhotovitel na vlastní náklady, a to nejpozději </w:t>
      </w:r>
      <w:r w:rsidRPr="00DC582B">
        <w:rPr>
          <w:rFonts w:ascii="Arial" w:hAnsi="Arial" w:cs="Arial"/>
          <w:bCs/>
          <w:sz w:val="22"/>
          <w:szCs w:val="22"/>
        </w:rPr>
        <w:lastRenderedPageBreak/>
        <w:t>před předáním a</w:t>
      </w:r>
      <w:r w:rsidR="009C0044">
        <w:rPr>
          <w:rFonts w:ascii="Arial" w:hAnsi="Arial" w:cs="Arial"/>
          <w:bCs/>
          <w:sz w:val="22"/>
          <w:szCs w:val="22"/>
        </w:rPr>
        <w:t> </w:t>
      </w:r>
      <w:r w:rsidRPr="00DC582B">
        <w:rPr>
          <w:rFonts w:ascii="Arial" w:hAnsi="Arial" w:cs="Arial"/>
          <w:bCs/>
          <w:sz w:val="22"/>
          <w:szCs w:val="22"/>
        </w:rPr>
        <w:t xml:space="preserve">převzetím díla objednatelem. Zhotovitel je rovněž povinen při realizaci díla dodržovat veškeré platné právní předpisy týkající </w:t>
      </w:r>
      <w:r w:rsidR="00674F55" w:rsidRPr="00DC582B">
        <w:rPr>
          <w:rFonts w:ascii="Arial" w:hAnsi="Arial" w:cs="Arial"/>
          <w:bCs/>
          <w:sz w:val="22"/>
          <w:szCs w:val="22"/>
        </w:rPr>
        <w:t>se ochrany životního prostředí.</w:t>
      </w:r>
      <w:r w:rsidR="005118B3">
        <w:rPr>
          <w:rFonts w:ascii="Arial" w:hAnsi="Arial" w:cs="Arial"/>
          <w:bCs/>
          <w:sz w:val="22"/>
          <w:szCs w:val="22"/>
        </w:rPr>
        <w:t xml:space="preserve"> Součástí předávací dokumentace budou i doklady o likvidaci odpadu.</w:t>
      </w:r>
    </w:p>
    <w:p w14:paraId="4EA67554"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Zhotovitel přebírá v plném rozsahu odpovědnost za vlastní řízení postupu prací a za sledování i dodržování předpisů o bezpečnosti práce a ochrany zdraví při práci. Zhotovitel je povinen v průběhu provádění prací dodržovat hodnoty hluku dané obecn</w:t>
      </w:r>
      <w:r w:rsidR="00717E40" w:rsidRPr="00DC582B">
        <w:rPr>
          <w:rFonts w:ascii="Arial" w:hAnsi="Arial" w:cs="Arial"/>
          <w:bCs/>
          <w:sz w:val="22"/>
          <w:szCs w:val="22"/>
        </w:rPr>
        <w:t>ě závaznými</w:t>
      </w:r>
      <w:r w:rsidRPr="00DC582B">
        <w:rPr>
          <w:rFonts w:ascii="Arial" w:hAnsi="Arial" w:cs="Arial"/>
          <w:bCs/>
          <w:sz w:val="22"/>
          <w:szCs w:val="22"/>
        </w:rPr>
        <w:t xml:space="preserve"> hygienickými předpisy.</w:t>
      </w:r>
    </w:p>
    <w:p w14:paraId="62F000A3" w14:textId="77777777" w:rsidR="004D4C6A" w:rsidRPr="00DC582B" w:rsidRDefault="004D4C6A"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vybudovat objekty zařízení staveniště na vlastní náklady tak, aby jejich výstavbou nevznikly žádné </w:t>
      </w:r>
      <w:r w:rsidR="00952C0B">
        <w:rPr>
          <w:rFonts w:ascii="Arial" w:hAnsi="Arial" w:cs="Arial"/>
          <w:bCs/>
          <w:sz w:val="22"/>
          <w:szCs w:val="22"/>
        </w:rPr>
        <w:t>újmy</w:t>
      </w:r>
      <w:r w:rsidRPr="00DC582B">
        <w:rPr>
          <w:rFonts w:ascii="Arial" w:hAnsi="Arial" w:cs="Arial"/>
          <w:bCs/>
          <w:sz w:val="22"/>
          <w:szCs w:val="22"/>
        </w:rPr>
        <w:t xml:space="preserve"> na soused</w:t>
      </w:r>
      <w:r w:rsidR="00512C27" w:rsidRPr="00DC582B">
        <w:rPr>
          <w:rFonts w:ascii="Arial" w:hAnsi="Arial" w:cs="Arial"/>
          <w:bCs/>
          <w:sz w:val="22"/>
          <w:szCs w:val="22"/>
        </w:rPr>
        <w:t xml:space="preserve">ních objektech a pozemcích </w:t>
      </w:r>
      <w:r w:rsidRPr="00DC582B">
        <w:rPr>
          <w:rFonts w:ascii="Arial" w:hAnsi="Arial" w:cs="Arial"/>
          <w:bCs/>
          <w:sz w:val="22"/>
          <w:szCs w:val="22"/>
        </w:rPr>
        <w:t>a</w:t>
      </w:r>
      <w:r w:rsidR="00512C27" w:rsidRPr="00DC582B">
        <w:rPr>
          <w:rFonts w:ascii="Arial" w:hAnsi="Arial" w:cs="Arial"/>
          <w:bCs/>
          <w:sz w:val="22"/>
          <w:szCs w:val="22"/>
        </w:rPr>
        <w:t> </w:t>
      </w:r>
      <w:r w:rsidRPr="00DC582B">
        <w:rPr>
          <w:rFonts w:ascii="Arial" w:hAnsi="Arial" w:cs="Arial"/>
          <w:bCs/>
          <w:sz w:val="22"/>
          <w:szCs w:val="22"/>
        </w:rPr>
        <w:t xml:space="preserve">po ukončení uvést staveniště do původního stavu. Součástí zařízení staveniště bude i mobilní sociální zařízení pro zaměstnance zhotovitele. Po dobu výstavby zhotovitel zajistí komplexní zabezpečení staveniště, odpovídá za věci uložené na staveništi </w:t>
      </w:r>
      <w:r w:rsidR="00AD574B">
        <w:rPr>
          <w:rFonts w:ascii="Arial" w:hAnsi="Arial" w:cs="Arial"/>
          <w:bCs/>
          <w:sz w:val="22"/>
          <w:szCs w:val="22"/>
        </w:rPr>
        <w:br/>
      </w:r>
      <w:r w:rsidRPr="00DC582B">
        <w:rPr>
          <w:rFonts w:ascii="Arial" w:hAnsi="Arial" w:cs="Arial"/>
          <w:bCs/>
          <w:sz w:val="22"/>
          <w:szCs w:val="22"/>
        </w:rPr>
        <w:t xml:space="preserve">a nese nebezpečí za </w:t>
      </w:r>
      <w:r w:rsidR="00952C0B">
        <w:rPr>
          <w:rFonts w:ascii="Arial" w:hAnsi="Arial" w:cs="Arial"/>
          <w:bCs/>
          <w:sz w:val="22"/>
          <w:szCs w:val="22"/>
        </w:rPr>
        <w:t>újmy</w:t>
      </w:r>
      <w:r w:rsidRPr="00DC582B">
        <w:rPr>
          <w:rFonts w:ascii="Arial" w:hAnsi="Arial" w:cs="Arial"/>
          <w:bCs/>
          <w:sz w:val="22"/>
          <w:szCs w:val="22"/>
        </w:rPr>
        <w:t xml:space="preserve"> na </w:t>
      </w:r>
      <w:r w:rsidR="00952C0B">
        <w:rPr>
          <w:rFonts w:ascii="Arial" w:hAnsi="Arial" w:cs="Arial"/>
          <w:bCs/>
          <w:sz w:val="22"/>
          <w:szCs w:val="22"/>
        </w:rPr>
        <w:t>prováděné</w:t>
      </w:r>
      <w:r w:rsidRPr="00DC582B">
        <w:rPr>
          <w:rFonts w:ascii="Arial" w:hAnsi="Arial" w:cs="Arial"/>
          <w:bCs/>
          <w:sz w:val="22"/>
          <w:szCs w:val="22"/>
        </w:rPr>
        <w:t xml:space="preserve"> věci. Náklady na vybudování, udržování </w:t>
      </w:r>
      <w:r w:rsidR="00AD574B">
        <w:rPr>
          <w:rFonts w:ascii="Arial" w:hAnsi="Arial" w:cs="Arial"/>
          <w:bCs/>
          <w:sz w:val="22"/>
          <w:szCs w:val="22"/>
        </w:rPr>
        <w:br/>
      </w:r>
      <w:r w:rsidRPr="00DC582B">
        <w:rPr>
          <w:rFonts w:ascii="Arial" w:hAnsi="Arial" w:cs="Arial"/>
          <w:bCs/>
          <w:sz w:val="22"/>
          <w:szCs w:val="22"/>
        </w:rPr>
        <w:t>a odklizení objektů zařízení staveniště jsou zahrnuty ve sjednané ceně za dílo, včetně přípojek od obvodu staveniště k odběrným místům.</w:t>
      </w:r>
    </w:p>
    <w:p w14:paraId="2C556759" w14:textId="77777777" w:rsidR="00DE2CF6"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Práce, které vykazují již v průběhu provádění nedostatky nebo odporují smlouvě, musí zhotovitel nahradit bezvadnými pracemi. Vznikne-li v takovém případě objednateli </w:t>
      </w:r>
      <w:r w:rsidR="00717E40" w:rsidRPr="00DC582B">
        <w:rPr>
          <w:rFonts w:ascii="Arial" w:hAnsi="Arial" w:cs="Arial"/>
          <w:bCs/>
          <w:sz w:val="22"/>
          <w:szCs w:val="22"/>
        </w:rPr>
        <w:t>újma</w:t>
      </w:r>
      <w:r w:rsidRPr="00DC582B">
        <w:rPr>
          <w:rFonts w:ascii="Arial" w:hAnsi="Arial" w:cs="Arial"/>
          <w:bCs/>
          <w:sz w:val="22"/>
          <w:szCs w:val="22"/>
        </w:rPr>
        <w:t>, hradí ji v plném rozsahu zhotovitel.</w:t>
      </w:r>
    </w:p>
    <w:p w14:paraId="636A9E04" w14:textId="77777777" w:rsidR="005118B3" w:rsidRPr="005118B3" w:rsidRDefault="005118B3" w:rsidP="005118B3">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prohlašuje, že je seznámen s rozsahem, projektovou dokumentací a povahou díla, že jsou mu známy technické, kvalitativní a další podmínky nezbytné pro realizaci díla, jakož i veškeré další okolnosti a skutečnosti mající vliv na plnění předmětu smlouvy a na cenu díla, a že považuje poskytnuté podklady za dostatečné k provedení díla. Zhotovitel prohlašuje, že disponuje takovými kapacitami a odborností, které jsou k řádnému plnění předmětu smlouvy nezbytné. </w:t>
      </w:r>
    </w:p>
    <w:p w14:paraId="0C3CF3BF"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v případě provádění zakrývaných částí </w:t>
      </w:r>
      <w:r w:rsidR="001B2967">
        <w:rPr>
          <w:rFonts w:ascii="Arial" w:hAnsi="Arial" w:cs="Arial"/>
          <w:bCs/>
          <w:sz w:val="22"/>
          <w:szCs w:val="22"/>
        </w:rPr>
        <w:t>d</w:t>
      </w:r>
      <w:r>
        <w:rPr>
          <w:rFonts w:ascii="Arial" w:hAnsi="Arial" w:cs="Arial"/>
          <w:bCs/>
          <w:sz w:val="22"/>
          <w:szCs w:val="22"/>
        </w:rPr>
        <w:t xml:space="preserve">íla písemně </w:t>
      </w:r>
      <w:r w:rsidR="00AD574B">
        <w:rPr>
          <w:rFonts w:ascii="Arial" w:hAnsi="Arial" w:cs="Arial"/>
          <w:bCs/>
          <w:sz w:val="22"/>
          <w:szCs w:val="22"/>
        </w:rPr>
        <w:br/>
      </w:r>
      <w:r>
        <w:rPr>
          <w:rFonts w:ascii="Arial" w:hAnsi="Arial" w:cs="Arial"/>
          <w:bCs/>
          <w:sz w:val="22"/>
          <w:szCs w:val="22"/>
        </w:rPr>
        <w:t xml:space="preserve">a prokazatelně vyzvat </w:t>
      </w:r>
      <w:r w:rsidR="004346B0">
        <w:rPr>
          <w:rFonts w:ascii="Arial" w:hAnsi="Arial" w:cs="Arial"/>
          <w:bCs/>
          <w:sz w:val="22"/>
          <w:szCs w:val="22"/>
        </w:rPr>
        <w:t xml:space="preserve">zástupce </w:t>
      </w:r>
      <w:r w:rsidR="001B2967">
        <w:rPr>
          <w:rFonts w:ascii="Arial" w:hAnsi="Arial" w:cs="Arial"/>
          <w:bCs/>
          <w:sz w:val="22"/>
          <w:szCs w:val="22"/>
        </w:rPr>
        <w:t>o</w:t>
      </w:r>
      <w:r>
        <w:rPr>
          <w:rFonts w:ascii="Arial" w:hAnsi="Arial" w:cs="Arial"/>
          <w:bCs/>
          <w:sz w:val="22"/>
          <w:szCs w:val="22"/>
        </w:rPr>
        <w:t>bjednatele</w:t>
      </w:r>
      <w:r w:rsidR="004346B0">
        <w:rPr>
          <w:rFonts w:ascii="Arial" w:hAnsi="Arial" w:cs="Arial"/>
          <w:bCs/>
          <w:sz w:val="22"/>
          <w:szCs w:val="22"/>
        </w:rPr>
        <w:t xml:space="preserve">, technického </w:t>
      </w:r>
      <w:r w:rsidR="00AD574B">
        <w:rPr>
          <w:rFonts w:ascii="Arial" w:hAnsi="Arial" w:cs="Arial"/>
          <w:bCs/>
          <w:sz w:val="22"/>
          <w:szCs w:val="22"/>
        </w:rPr>
        <w:t>dozoru</w:t>
      </w:r>
      <w:r w:rsidR="004346B0">
        <w:rPr>
          <w:rFonts w:ascii="Arial" w:hAnsi="Arial" w:cs="Arial"/>
          <w:bCs/>
          <w:sz w:val="22"/>
          <w:szCs w:val="22"/>
        </w:rPr>
        <w:t xml:space="preserve"> stavebníka </w:t>
      </w:r>
      <w:r w:rsidR="00AD574B">
        <w:rPr>
          <w:rFonts w:ascii="Arial" w:hAnsi="Arial" w:cs="Arial"/>
          <w:bCs/>
          <w:sz w:val="22"/>
          <w:szCs w:val="22"/>
        </w:rPr>
        <w:br/>
      </w:r>
      <w:r w:rsidR="004346B0">
        <w:rPr>
          <w:rFonts w:ascii="Arial" w:hAnsi="Arial" w:cs="Arial"/>
          <w:bCs/>
          <w:sz w:val="22"/>
          <w:szCs w:val="22"/>
        </w:rPr>
        <w:t>a budoucího provozovatele</w:t>
      </w:r>
      <w:r>
        <w:rPr>
          <w:rFonts w:ascii="Arial" w:hAnsi="Arial" w:cs="Arial"/>
          <w:bCs/>
          <w:sz w:val="22"/>
          <w:szCs w:val="22"/>
        </w:rPr>
        <w:t xml:space="preserve"> k jejich převzetí před zakrytím v předstihu alespoň d</w:t>
      </w:r>
      <w:r w:rsidR="004346B0">
        <w:rPr>
          <w:rFonts w:ascii="Arial" w:hAnsi="Arial" w:cs="Arial"/>
          <w:bCs/>
          <w:sz w:val="22"/>
          <w:szCs w:val="22"/>
        </w:rPr>
        <w:t>va</w:t>
      </w:r>
      <w:r>
        <w:rPr>
          <w:rFonts w:ascii="Arial" w:hAnsi="Arial" w:cs="Arial"/>
          <w:bCs/>
          <w:sz w:val="22"/>
          <w:szCs w:val="22"/>
        </w:rPr>
        <w:t xml:space="preserve"> (</w:t>
      </w:r>
      <w:r w:rsidR="004346B0">
        <w:rPr>
          <w:rFonts w:ascii="Arial" w:hAnsi="Arial" w:cs="Arial"/>
          <w:bCs/>
          <w:sz w:val="22"/>
          <w:szCs w:val="22"/>
        </w:rPr>
        <w:t>2</w:t>
      </w:r>
      <w:r>
        <w:rPr>
          <w:rFonts w:ascii="Arial" w:hAnsi="Arial" w:cs="Arial"/>
          <w:bCs/>
          <w:sz w:val="22"/>
          <w:szCs w:val="22"/>
        </w:rPr>
        <w:t>) pracovní dn</w:t>
      </w:r>
      <w:r w:rsidR="004346B0">
        <w:rPr>
          <w:rFonts w:ascii="Arial" w:hAnsi="Arial" w:cs="Arial"/>
          <w:bCs/>
          <w:sz w:val="22"/>
          <w:szCs w:val="22"/>
        </w:rPr>
        <w:t>y</w:t>
      </w:r>
      <w:r>
        <w:rPr>
          <w:rFonts w:ascii="Arial" w:hAnsi="Arial" w:cs="Arial"/>
          <w:bCs/>
          <w:sz w:val="22"/>
          <w:szCs w:val="22"/>
        </w:rPr>
        <w:t xml:space="preserve">. V případě, že </w:t>
      </w:r>
      <w:r w:rsidR="004346B0">
        <w:rPr>
          <w:rFonts w:ascii="Arial" w:hAnsi="Arial" w:cs="Arial"/>
          <w:bCs/>
          <w:sz w:val="22"/>
          <w:szCs w:val="22"/>
        </w:rPr>
        <w:t>vyzvaní výše uvedení</w:t>
      </w:r>
      <w:r>
        <w:rPr>
          <w:rFonts w:ascii="Arial" w:hAnsi="Arial" w:cs="Arial"/>
          <w:bCs/>
          <w:sz w:val="22"/>
          <w:szCs w:val="22"/>
        </w:rPr>
        <w:t xml:space="preserve"> </w:t>
      </w:r>
      <w:r w:rsidR="004346B0">
        <w:rPr>
          <w:rFonts w:ascii="Arial" w:hAnsi="Arial" w:cs="Arial"/>
          <w:bCs/>
          <w:sz w:val="22"/>
          <w:szCs w:val="22"/>
        </w:rPr>
        <w:t xml:space="preserve">zástupci </w:t>
      </w:r>
      <w:r>
        <w:rPr>
          <w:rFonts w:ascii="Arial" w:hAnsi="Arial" w:cs="Arial"/>
          <w:bCs/>
          <w:sz w:val="22"/>
          <w:szCs w:val="22"/>
        </w:rPr>
        <w:t xml:space="preserve">kontrolu provedených částí </w:t>
      </w:r>
      <w:r w:rsidR="004346B0">
        <w:rPr>
          <w:rFonts w:ascii="Arial" w:hAnsi="Arial" w:cs="Arial"/>
          <w:bCs/>
          <w:sz w:val="22"/>
          <w:szCs w:val="22"/>
        </w:rPr>
        <w:t>b</w:t>
      </w:r>
      <w:r>
        <w:rPr>
          <w:rFonts w:ascii="Arial" w:hAnsi="Arial" w:cs="Arial"/>
          <w:bCs/>
          <w:sz w:val="22"/>
          <w:szCs w:val="22"/>
        </w:rPr>
        <w:t>íla neproved</w:t>
      </w:r>
      <w:r w:rsidR="004346B0">
        <w:rPr>
          <w:rFonts w:ascii="Arial" w:hAnsi="Arial" w:cs="Arial"/>
          <w:bCs/>
          <w:sz w:val="22"/>
          <w:szCs w:val="22"/>
        </w:rPr>
        <w:t>ou</w:t>
      </w:r>
      <w:r>
        <w:rPr>
          <w:rFonts w:ascii="Arial" w:hAnsi="Arial" w:cs="Arial"/>
          <w:bCs/>
          <w:sz w:val="22"/>
          <w:szCs w:val="22"/>
        </w:rPr>
        <w:t xml:space="preserve">, má se za to, že se zakrytím souhlasí. Zhotovitel uvede tuto skutečnost do stavebního deníku. Nesplní-li Zhotovitel povinnost informovat </w:t>
      </w:r>
      <w:r w:rsidR="004346B0">
        <w:rPr>
          <w:rFonts w:ascii="Arial" w:hAnsi="Arial" w:cs="Arial"/>
          <w:bCs/>
          <w:sz w:val="22"/>
          <w:szCs w:val="22"/>
        </w:rPr>
        <w:t>výše uvedené zástupce</w:t>
      </w:r>
      <w:r>
        <w:rPr>
          <w:rFonts w:ascii="Arial" w:hAnsi="Arial" w:cs="Arial"/>
          <w:bCs/>
          <w:sz w:val="22"/>
          <w:szCs w:val="22"/>
        </w:rPr>
        <w:t xml:space="preserve"> o zakrývání částí </w:t>
      </w:r>
      <w:r w:rsidR="001B2967">
        <w:rPr>
          <w:rFonts w:ascii="Arial" w:hAnsi="Arial" w:cs="Arial"/>
          <w:bCs/>
          <w:sz w:val="22"/>
          <w:szCs w:val="22"/>
        </w:rPr>
        <w:t>d</w:t>
      </w:r>
      <w:r>
        <w:rPr>
          <w:rFonts w:ascii="Arial" w:hAnsi="Arial" w:cs="Arial"/>
          <w:bCs/>
          <w:sz w:val="22"/>
          <w:szCs w:val="22"/>
        </w:rPr>
        <w:t xml:space="preserve">íla, je povinen na </w:t>
      </w:r>
      <w:r w:rsidR="00033135">
        <w:rPr>
          <w:rFonts w:ascii="Arial" w:hAnsi="Arial" w:cs="Arial"/>
          <w:bCs/>
          <w:sz w:val="22"/>
          <w:szCs w:val="22"/>
        </w:rPr>
        <w:t xml:space="preserve">jejich </w:t>
      </w:r>
      <w:r>
        <w:rPr>
          <w:rFonts w:ascii="Arial" w:hAnsi="Arial" w:cs="Arial"/>
          <w:bCs/>
          <w:sz w:val="22"/>
          <w:szCs w:val="22"/>
        </w:rPr>
        <w:t xml:space="preserve">žádost odkrýt práce, které byly zakryty, nebo které se staly nepřístupnými, na svůj náklad. </w:t>
      </w:r>
    </w:p>
    <w:p w14:paraId="195F9645"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Pro účely kontroly průběhu provádění </w:t>
      </w:r>
      <w:r w:rsidR="001B2967">
        <w:rPr>
          <w:rFonts w:ascii="Arial" w:hAnsi="Arial" w:cs="Arial"/>
          <w:bCs/>
          <w:sz w:val="22"/>
          <w:szCs w:val="22"/>
        </w:rPr>
        <w:t>d</w:t>
      </w:r>
      <w:r>
        <w:rPr>
          <w:rFonts w:ascii="Arial" w:hAnsi="Arial" w:cs="Arial"/>
          <w:bCs/>
          <w:sz w:val="22"/>
          <w:szCs w:val="22"/>
        </w:rPr>
        <w:t xml:space="preserve">íla se budou konat kontrolní dny. Kontrolní dny se na staveništi budou konat každý týden (tzn. 1 x týdně) nebude-li smluvními stranami domluveno jinak, v případě menší technické náročnosti provedených prací jsou možné po delší době dle dohody smluvních stran. Kontrolní dny organizuje technický dozor </w:t>
      </w:r>
      <w:r w:rsidR="00033135">
        <w:rPr>
          <w:rFonts w:ascii="Arial" w:hAnsi="Arial" w:cs="Arial"/>
          <w:bCs/>
          <w:sz w:val="22"/>
          <w:szCs w:val="22"/>
        </w:rPr>
        <w:t>stavebníka</w:t>
      </w:r>
      <w:r>
        <w:rPr>
          <w:rFonts w:ascii="Arial" w:hAnsi="Arial" w:cs="Arial"/>
          <w:bCs/>
          <w:sz w:val="22"/>
          <w:szCs w:val="22"/>
        </w:rPr>
        <w:t xml:space="preserve">. Závěry kontrolního dne musí mít písemnou podobu, budou podepsány zástupci smluvních stran a jsou pro všechny smluvní strany závazné. </w:t>
      </w:r>
    </w:p>
    <w:p w14:paraId="03148B2B" w14:textId="3084F73B" w:rsidR="00CB4FE5" w:rsidRDefault="00CB4FE5" w:rsidP="00BE584A">
      <w:pPr>
        <w:pStyle w:val="Odstavecseseznamem"/>
        <w:numPr>
          <w:ilvl w:val="0"/>
          <w:numId w:val="20"/>
        </w:numPr>
        <w:ind w:hanging="720"/>
        <w:rPr>
          <w:rFonts w:ascii="Arial" w:hAnsi="Arial" w:cs="Arial"/>
          <w:bCs/>
          <w:sz w:val="22"/>
          <w:szCs w:val="22"/>
        </w:rPr>
      </w:pPr>
      <w:r w:rsidRPr="00AE4B50">
        <w:rPr>
          <w:rFonts w:ascii="Arial" w:hAnsi="Arial" w:cs="Arial"/>
          <w:bCs/>
          <w:sz w:val="22"/>
          <w:szCs w:val="22"/>
        </w:rPr>
        <w:t xml:space="preserve">Kontrolních dnů se budou účastnit zástupci </w:t>
      </w:r>
      <w:r w:rsidR="001B2967">
        <w:rPr>
          <w:rFonts w:ascii="Arial" w:hAnsi="Arial" w:cs="Arial"/>
          <w:bCs/>
          <w:sz w:val="22"/>
          <w:szCs w:val="22"/>
        </w:rPr>
        <w:t>z</w:t>
      </w:r>
      <w:r w:rsidRPr="00AE4B50">
        <w:rPr>
          <w:rFonts w:ascii="Arial" w:hAnsi="Arial" w:cs="Arial"/>
          <w:bCs/>
          <w:sz w:val="22"/>
          <w:szCs w:val="22"/>
        </w:rPr>
        <w:t xml:space="preserve">hotovitele, zástupce </w:t>
      </w:r>
      <w:r w:rsidR="001B2967">
        <w:rPr>
          <w:rFonts w:ascii="Arial" w:hAnsi="Arial" w:cs="Arial"/>
          <w:bCs/>
          <w:sz w:val="22"/>
          <w:szCs w:val="22"/>
        </w:rPr>
        <w:t>o</w:t>
      </w:r>
      <w:r w:rsidRPr="00AE4B50">
        <w:rPr>
          <w:rFonts w:ascii="Arial" w:hAnsi="Arial" w:cs="Arial"/>
          <w:bCs/>
          <w:sz w:val="22"/>
          <w:szCs w:val="22"/>
        </w:rPr>
        <w:t xml:space="preserve">bjednatele, technický dozor </w:t>
      </w:r>
      <w:r w:rsidR="00033135">
        <w:rPr>
          <w:rFonts w:ascii="Arial" w:hAnsi="Arial" w:cs="Arial"/>
          <w:bCs/>
          <w:sz w:val="22"/>
          <w:szCs w:val="22"/>
        </w:rPr>
        <w:t>stavebníka,</w:t>
      </w:r>
      <w:r w:rsidR="000E7B4D">
        <w:rPr>
          <w:rFonts w:ascii="Arial" w:hAnsi="Arial" w:cs="Arial"/>
          <w:bCs/>
          <w:sz w:val="22"/>
          <w:szCs w:val="22"/>
        </w:rPr>
        <w:t xml:space="preserve"> zástupce budoucího provozovatele</w:t>
      </w:r>
      <w:r w:rsidRPr="00AE4B50">
        <w:rPr>
          <w:rFonts w:ascii="Arial" w:hAnsi="Arial" w:cs="Arial"/>
          <w:bCs/>
          <w:sz w:val="22"/>
          <w:szCs w:val="22"/>
        </w:rPr>
        <w:t xml:space="preserve"> a další přizvané </w:t>
      </w:r>
      <w:r>
        <w:rPr>
          <w:rFonts w:ascii="Arial" w:hAnsi="Arial" w:cs="Arial"/>
          <w:bCs/>
          <w:sz w:val="22"/>
          <w:szCs w:val="22"/>
        </w:rPr>
        <w:t>osoby v souladu se stavebním zákonem a zákonem č. 309/2006 Sb.</w:t>
      </w:r>
      <w:r w:rsidR="001B2967">
        <w:rPr>
          <w:rFonts w:ascii="Arial" w:hAnsi="Arial" w:cs="Arial"/>
          <w:bCs/>
          <w:sz w:val="22"/>
          <w:szCs w:val="22"/>
        </w:rPr>
        <w:t>,</w:t>
      </w:r>
      <w:r>
        <w:rPr>
          <w:rFonts w:ascii="Arial" w:hAnsi="Arial" w:cs="Arial"/>
          <w:bCs/>
          <w:sz w:val="22"/>
          <w:szCs w:val="22"/>
        </w:rPr>
        <w:t xml:space="preserve"> </w:t>
      </w:r>
      <w:r w:rsidR="001B2967" w:rsidRPr="001B2967">
        <w:rPr>
          <w:rFonts w:ascii="Arial" w:hAnsi="Arial" w:cs="Arial"/>
          <w:bCs/>
          <w:sz w:val="22"/>
          <w:szCs w:val="22"/>
        </w:rPr>
        <w:t xml:space="preserve">kterým se upravují další požadavky bezpečnosti a ochrany zdraví při práci v pracovněprávních vztazích </w:t>
      </w:r>
      <w:r w:rsidR="002121AC">
        <w:rPr>
          <w:rFonts w:ascii="Arial" w:hAnsi="Arial" w:cs="Arial"/>
          <w:bCs/>
          <w:sz w:val="22"/>
          <w:szCs w:val="22"/>
        </w:rPr>
        <w:br/>
      </w:r>
      <w:r w:rsidR="001B2967" w:rsidRPr="001B2967">
        <w:rPr>
          <w:rFonts w:ascii="Arial" w:hAnsi="Arial" w:cs="Arial"/>
          <w:bCs/>
          <w:sz w:val="22"/>
          <w:szCs w:val="22"/>
        </w:rPr>
        <w:t>a o zajištění bezpečnosti a ochrany zdraví při činnosti nebo poskytování služeb mimo pracovněprávní vztahy (zákon o zajištění dalších podmínek bezpečnosti a ochrany zdraví při práci)</w:t>
      </w:r>
      <w:r w:rsidR="001B2967">
        <w:rPr>
          <w:rFonts w:ascii="Arial" w:hAnsi="Arial" w:cs="Arial"/>
          <w:bCs/>
          <w:sz w:val="22"/>
          <w:szCs w:val="22"/>
        </w:rPr>
        <w:t>,</w:t>
      </w:r>
      <w:r w:rsidR="000C2E17">
        <w:rPr>
          <w:rFonts w:ascii="Arial" w:hAnsi="Arial" w:cs="Arial"/>
          <w:bCs/>
          <w:sz w:val="22"/>
          <w:szCs w:val="22"/>
        </w:rPr>
        <w:t xml:space="preserve"> </w:t>
      </w:r>
      <w:r>
        <w:rPr>
          <w:rFonts w:ascii="Arial" w:hAnsi="Arial" w:cs="Arial"/>
          <w:bCs/>
          <w:sz w:val="22"/>
          <w:szCs w:val="22"/>
        </w:rPr>
        <w:t xml:space="preserve">ve znění pozdějších předpisů. </w:t>
      </w:r>
    </w:p>
    <w:p w14:paraId="462BA9A4"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zanést záznamy z kontrolního dne do stavebního deníku. </w:t>
      </w:r>
    </w:p>
    <w:p w14:paraId="1417DB30"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plnění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zhotovitel i u svých poddodavatelů.</w:t>
      </w:r>
    </w:p>
    <w:p w14:paraId="72408C69"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kdykoli v průběhu plnění smlouvy na žádost objednatele předložit kompletní seznam částí plnění plněných prostřednictvím poddodavatelů včetně identifikace těchto poddodavatelů.</w:t>
      </w:r>
    </w:p>
    <w:p w14:paraId="31579F64"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lastRenderedPageBreak/>
        <w:t>Zhotovitel je povinen na staveništi a při provádění prací respektovat požadavky k zajištění bezpečnosti práce a ochrany zdraví, dané zejména</w:t>
      </w:r>
    </w:p>
    <w:p w14:paraId="098A93ED"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ákonem č.</w:t>
      </w:r>
      <w:r w:rsidR="00680003">
        <w:rPr>
          <w:rFonts w:ascii="Arial" w:hAnsi="Arial" w:cs="Arial"/>
          <w:bCs/>
          <w:sz w:val="22"/>
          <w:szCs w:val="22"/>
        </w:rPr>
        <w:t> </w:t>
      </w:r>
      <w:r w:rsidR="00CB4FE5">
        <w:rPr>
          <w:rFonts w:ascii="Arial" w:hAnsi="Arial" w:cs="Arial"/>
          <w:bCs/>
          <w:sz w:val="22"/>
          <w:szCs w:val="22"/>
        </w:rPr>
        <w:t xml:space="preserve">262/2006 Sb., </w:t>
      </w:r>
      <w:r>
        <w:rPr>
          <w:rFonts w:ascii="Arial" w:hAnsi="Arial" w:cs="Arial"/>
          <w:bCs/>
          <w:sz w:val="22"/>
          <w:szCs w:val="22"/>
        </w:rPr>
        <w:t xml:space="preserve">zákoník práce, </w:t>
      </w:r>
      <w:r w:rsidR="00CB4FE5">
        <w:rPr>
          <w:rFonts w:ascii="Arial" w:hAnsi="Arial" w:cs="Arial"/>
          <w:bCs/>
          <w:sz w:val="22"/>
          <w:szCs w:val="22"/>
        </w:rPr>
        <w:t>ve znění pozdějších změn (se zvláštním zřetelem na regulaci odměňování, pracovní doby, doby odpočinku mezi směnami atp.),</w:t>
      </w:r>
    </w:p>
    <w:p w14:paraId="2459A159"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ákonem č.</w:t>
      </w:r>
      <w:r w:rsidR="00680003">
        <w:rPr>
          <w:rFonts w:ascii="Arial" w:hAnsi="Arial" w:cs="Arial"/>
          <w:bCs/>
          <w:sz w:val="22"/>
          <w:szCs w:val="22"/>
        </w:rPr>
        <w:t> </w:t>
      </w:r>
      <w:r w:rsidR="00CB4FE5">
        <w:rPr>
          <w:rFonts w:ascii="Arial" w:hAnsi="Arial" w:cs="Arial"/>
          <w:bCs/>
          <w:sz w:val="22"/>
          <w:szCs w:val="22"/>
        </w:rPr>
        <w:t xml:space="preserve">309/2006 Sb., kterým se upravují další požadavky bezpečnosti </w:t>
      </w:r>
      <w:r w:rsidR="00AD574B">
        <w:rPr>
          <w:rFonts w:ascii="Arial" w:hAnsi="Arial" w:cs="Arial"/>
          <w:bCs/>
          <w:sz w:val="22"/>
          <w:szCs w:val="22"/>
        </w:rPr>
        <w:br/>
      </w:r>
      <w:r w:rsidR="00CB4FE5">
        <w:rPr>
          <w:rFonts w:ascii="Arial" w:hAnsi="Arial" w:cs="Arial"/>
          <w:bCs/>
          <w:sz w:val="22"/>
          <w:szCs w:val="22"/>
        </w:rP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1D8F9A4B"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n</w:t>
      </w:r>
      <w:r w:rsidR="00CB4FE5">
        <w:rPr>
          <w:rFonts w:ascii="Arial" w:hAnsi="Arial" w:cs="Arial"/>
          <w:bCs/>
          <w:sz w:val="22"/>
          <w:szCs w:val="22"/>
        </w:rPr>
        <w:t>ařízením vlády č.</w:t>
      </w:r>
      <w:r w:rsidR="00680003">
        <w:rPr>
          <w:rFonts w:ascii="Arial" w:hAnsi="Arial" w:cs="Arial"/>
          <w:bCs/>
          <w:sz w:val="22"/>
          <w:szCs w:val="22"/>
        </w:rPr>
        <w:t> </w:t>
      </w:r>
      <w:r w:rsidR="00CB4FE5">
        <w:rPr>
          <w:rFonts w:ascii="Arial" w:hAnsi="Arial" w:cs="Arial"/>
          <w:bCs/>
          <w:sz w:val="22"/>
          <w:szCs w:val="22"/>
        </w:rPr>
        <w:t xml:space="preserve">591/2006 </w:t>
      </w:r>
      <w:r w:rsidR="00C11E07">
        <w:rPr>
          <w:rFonts w:ascii="Arial" w:hAnsi="Arial" w:cs="Arial"/>
          <w:bCs/>
          <w:sz w:val="22"/>
          <w:szCs w:val="22"/>
        </w:rPr>
        <w:t>S</w:t>
      </w:r>
      <w:r w:rsidR="00CB4FE5">
        <w:rPr>
          <w:rFonts w:ascii="Arial" w:hAnsi="Arial" w:cs="Arial"/>
          <w:bCs/>
          <w:sz w:val="22"/>
          <w:szCs w:val="22"/>
        </w:rPr>
        <w:t>b., o bližších minimálních požadavcích na bezpečnost a ochranu zdraví při práci na staveništích,</w:t>
      </w:r>
      <w:r w:rsidR="00BD016F">
        <w:rPr>
          <w:rFonts w:ascii="Arial" w:hAnsi="Arial" w:cs="Arial"/>
          <w:bCs/>
          <w:sz w:val="22"/>
          <w:szCs w:val="22"/>
        </w:rPr>
        <w:t xml:space="preserve"> </w:t>
      </w:r>
    </w:p>
    <w:p w14:paraId="291EE340" w14:textId="77777777" w:rsidR="00CB4FE5" w:rsidRDefault="00BD016F" w:rsidP="00CB4FE5">
      <w:pPr>
        <w:pStyle w:val="Odstavecseseznamem"/>
        <w:numPr>
          <w:ilvl w:val="0"/>
          <w:numId w:val="35"/>
        </w:numPr>
        <w:rPr>
          <w:rFonts w:ascii="Arial" w:hAnsi="Arial" w:cs="Arial"/>
          <w:bCs/>
          <w:sz w:val="22"/>
          <w:szCs w:val="22"/>
        </w:rPr>
      </w:pPr>
      <w:r>
        <w:rPr>
          <w:rFonts w:ascii="Arial" w:hAnsi="Arial" w:cs="Arial"/>
          <w:bCs/>
          <w:sz w:val="22"/>
          <w:szCs w:val="22"/>
        </w:rPr>
        <w:t>n</w:t>
      </w:r>
      <w:r w:rsidR="00CB4FE5">
        <w:rPr>
          <w:rFonts w:ascii="Arial" w:hAnsi="Arial" w:cs="Arial"/>
          <w:bCs/>
          <w:sz w:val="22"/>
          <w:szCs w:val="22"/>
        </w:rPr>
        <w:t>ařízení vlády č.362/2005 Sb., o bližších požadavcích na bezpečnost a ochranu zdraví při práci na pracovištích s nebezpečím pádu z výšky nebo do hloubky.</w:t>
      </w:r>
    </w:p>
    <w:p w14:paraId="2100C3FA"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zajistit po celou dobu plnění smlouvy řádné a včasné plnění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w:t>
      </w:r>
    </w:p>
    <w:p w14:paraId="356B0A5D" w14:textId="77777777" w:rsidR="002C24AD" w:rsidRDefault="00CB4FE5" w:rsidP="002C24AD">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v maximální míře omezí prašnost a hlučnost při provádění prací. </w:t>
      </w:r>
    </w:p>
    <w:p w14:paraId="667962A1" w14:textId="77777777" w:rsidR="006F2525" w:rsidRPr="006512D3" w:rsidRDefault="00CB4FE5" w:rsidP="002C24AD">
      <w:pPr>
        <w:pStyle w:val="Odstavecseseznamem"/>
        <w:numPr>
          <w:ilvl w:val="0"/>
          <w:numId w:val="20"/>
        </w:numPr>
        <w:ind w:hanging="720"/>
        <w:rPr>
          <w:rFonts w:ascii="Arial" w:hAnsi="Arial" w:cs="Arial"/>
          <w:bCs/>
          <w:sz w:val="22"/>
          <w:szCs w:val="22"/>
        </w:rPr>
      </w:pPr>
      <w:r w:rsidRPr="002C24AD">
        <w:rPr>
          <w:rFonts w:ascii="Arial" w:hAnsi="Arial" w:cs="Arial"/>
          <w:bCs/>
          <w:sz w:val="22"/>
          <w:szCs w:val="22"/>
        </w:rPr>
        <w:t>Realizace o sobotách, nedělích a ostatních dnech pracovního klidu podle zákona č.</w:t>
      </w:r>
      <w:r w:rsidR="002C24AD">
        <w:rPr>
          <w:rFonts w:ascii="Arial" w:hAnsi="Arial" w:cs="Arial"/>
          <w:bCs/>
          <w:sz w:val="22"/>
          <w:szCs w:val="22"/>
        </w:rPr>
        <w:t> </w:t>
      </w:r>
      <w:r w:rsidRPr="002C24AD">
        <w:rPr>
          <w:rFonts w:ascii="Arial" w:hAnsi="Arial" w:cs="Arial"/>
          <w:bCs/>
          <w:sz w:val="22"/>
          <w:szCs w:val="22"/>
        </w:rPr>
        <w:t>245/2000 Sb., o státních svátcích, o ostatních s</w:t>
      </w:r>
      <w:r w:rsidR="002C24AD">
        <w:rPr>
          <w:rFonts w:ascii="Arial" w:hAnsi="Arial" w:cs="Arial"/>
          <w:bCs/>
          <w:sz w:val="22"/>
          <w:szCs w:val="22"/>
        </w:rPr>
        <w:t>vátcích, o významných dnech a o </w:t>
      </w:r>
      <w:r w:rsidRPr="002C24AD">
        <w:rPr>
          <w:rFonts w:ascii="Arial" w:hAnsi="Arial" w:cs="Arial"/>
          <w:bCs/>
          <w:sz w:val="22"/>
          <w:szCs w:val="22"/>
        </w:rPr>
        <w:t>dnech pracovního klidu</w:t>
      </w:r>
      <w:r w:rsidR="00BD016F">
        <w:rPr>
          <w:rFonts w:ascii="Arial" w:hAnsi="Arial" w:cs="Arial"/>
          <w:bCs/>
          <w:sz w:val="22"/>
          <w:szCs w:val="22"/>
        </w:rPr>
        <w:t>, ve znění pozdějších předpisů</w:t>
      </w:r>
      <w:r w:rsidRPr="002C24AD">
        <w:rPr>
          <w:rFonts w:ascii="Arial" w:hAnsi="Arial" w:cs="Arial"/>
          <w:bCs/>
          <w:sz w:val="22"/>
          <w:szCs w:val="22"/>
        </w:rPr>
        <w:t xml:space="preserve"> bude možná s podmínkou, že nebudou zatíženy hlukem a</w:t>
      </w:r>
      <w:r w:rsidR="002C24AD">
        <w:rPr>
          <w:rFonts w:ascii="Arial" w:hAnsi="Arial" w:cs="Arial"/>
          <w:bCs/>
          <w:sz w:val="22"/>
          <w:szCs w:val="22"/>
        </w:rPr>
        <w:t> </w:t>
      </w:r>
      <w:r w:rsidRPr="002C24AD">
        <w:rPr>
          <w:rFonts w:ascii="Arial" w:hAnsi="Arial" w:cs="Arial"/>
          <w:bCs/>
          <w:sz w:val="22"/>
          <w:szCs w:val="22"/>
        </w:rPr>
        <w:t>prachem okolní objekty.</w:t>
      </w:r>
    </w:p>
    <w:p w14:paraId="59C9BA51" w14:textId="77777777" w:rsidR="00823B41" w:rsidRDefault="00823B41" w:rsidP="006F2525">
      <w:pPr>
        <w:jc w:val="center"/>
        <w:rPr>
          <w:rFonts w:ascii="Arial" w:hAnsi="Arial" w:cs="Arial"/>
          <w:b/>
          <w:sz w:val="22"/>
          <w:szCs w:val="22"/>
        </w:rPr>
      </w:pPr>
    </w:p>
    <w:p w14:paraId="2AFD8A9F"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14.</w:t>
      </w:r>
    </w:p>
    <w:p w14:paraId="5BBBBD64" w14:textId="77777777" w:rsidR="006F2525" w:rsidRPr="00F00889" w:rsidRDefault="006F2525" w:rsidP="00D82D12">
      <w:pPr>
        <w:jc w:val="center"/>
        <w:rPr>
          <w:rFonts w:ascii="Arial" w:hAnsi="Arial" w:cs="Arial"/>
          <w:b/>
          <w:sz w:val="22"/>
          <w:szCs w:val="22"/>
          <w:u w:val="single"/>
        </w:rPr>
      </w:pPr>
      <w:r w:rsidRPr="00F00889">
        <w:rPr>
          <w:rFonts w:ascii="Arial" w:hAnsi="Arial" w:cs="Arial"/>
          <w:b/>
          <w:sz w:val="22"/>
          <w:szCs w:val="22"/>
          <w:u w:val="single"/>
        </w:rPr>
        <w:t>Stavební deník</w:t>
      </w:r>
    </w:p>
    <w:p w14:paraId="4C5D980B" w14:textId="77777777" w:rsidR="00D82D12" w:rsidRPr="00C32422" w:rsidRDefault="00D82D12" w:rsidP="00D82D12">
      <w:pPr>
        <w:rPr>
          <w:rFonts w:ascii="Arial" w:hAnsi="Arial" w:cs="Arial"/>
          <w:bCs/>
          <w:sz w:val="22"/>
          <w:szCs w:val="22"/>
        </w:rPr>
      </w:pPr>
    </w:p>
    <w:p w14:paraId="3D9EBB5B" w14:textId="0BD2115D" w:rsidR="006F2525" w:rsidRPr="00A804CB" w:rsidRDefault="006F2525" w:rsidP="00A804CB">
      <w:pPr>
        <w:pStyle w:val="Odstavecseseznamem"/>
        <w:numPr>
          <w:ilvl w:val="0"/>
          <w:numId w:val="21"/>
        </w:numPr>
        <w:ind w:left="709" w:hanging="709"/>
        <w:rPr>
          <w:rFonts w:ascii="Arial" w:hAnsi="Arial" w:cs="Arial"/>
          <w:bCs/>
          <w:sz w:val="22"/>
          <w:szCs w:val="22"/>
        </w:rPr>
      </w:pPr>
      <w:r w:rsidRPr="00A804CB">
        <w:rPr>
          <w:rFonts w:ascii="Arial" w:hAnsi="Arial" w:cs="Arial"/>
          <w:bCs/>
          <w:sz w:val="22"/>
          <w:szCs w:val="22"/>
        </w:rPr>
        <w:t>Zhotovitel prostřednictvím stavbyvedoucího nebo jeho zástupce bude do stavebního deníku zapisovat všechny údaje, které pokládá za důležité pro řádné provádění díla. Deník bude uložen na stavbě. Za objednatele je oprávněn do deníku zapisovat a do něj nahlížet zástupce ve věcech technických objednatele</w:t>
      </w:r>
      <w:r w:rsidR="005118B3">
        <w:rPr>
          <w:rFonts w:ascii="Arial" w:hAnsi="Arial" w:cs="Arial"/>
          <w:bCs/>
          <w:sz w:val="22"/>
          <w:szCs w:val="22"/>
        </w:rPr>
        <w:t xml:space="preserve">, technický dozor stavebníka nebo </w:t>
      </w:r>
      <w:r w:rsidR="005118B3" w:rsidRPr="00A804CB">
        <w:rPr>
          <w:rFonts w:ascii="Arial" w:hAnsi="Arial" w:cs="Arial"/>
          <w:bCs/>
          <w:sz w:val="22"/>
          <w:szCs w:val="22"/>
        </w:rPr>
        <w:t>pan</w:t>
      </w:r>
      <w:r w:rsidR="00F5307C">
        <w:rPr>
          <w:rFonts w:ascii="Arial" w:hAnsi="Arial" w:cs="Arial"/>
          <w:bCs/>
          <w:sz w:val="22"/>
          <w:szCs w:val="22"/>
        </w:rPr>
        <w:t>í</w:t>
      </w:r>
      <w:r w:rsidR="005118B3">
        <w:rPr>
          <w:rFonts w:ascii="Arial" w:hAnsi="Arial" w:cs="Arial"/>
          <w:bCs/>
          <w:sz w:val="22"/>
          <w:szCs w:val="22"/>
        </w:rPr>
        <w:t xml:space="preserve"> </w:t>
      </w:r>
      <w:r w:rsidR="00F5307C">
        <w:rPr>
          <w:rFonts w:ascii="Arial" w:hAnsi="Arial" w:cs="Arial"/>
          <w:bCs/>
          <w:sz w:val="22"/>
          <w:szCs w:val="22"/>
        </w:rPr>
        <w:t xml:space="preserve">Hana Nešlehová, referentka </w:t>
      </w:r>
      <w:r w:rsidR="00EE6494">
        <w:rPr>
          <w:rFonts w:ascii="Arial" w:hAnsi="Arial" w:cs="Arial"/>
          <w:sz w:val="22"/>
          <w:szCs w:val="22"/>
        </w:rPr>
        <w:t>Odboru majetku a investic objednatele</w:t>
      </w:r>
      <w:r w:rsidRPr="00A804CB">
        <w:rPr>
          <w:rFonts w:ascii="Arial" w:hAnsi="Arial" w:cs="Arial"/>
          <w:bCs/>
          <w:sz w:val="22"/>
          <w:szCs w:val="22"/>
        </w:rPr>
        <w:t>. Je zakázáno zápis v deníku přepisovat, škrtat a dále nelze z</w:t>
      </w:r>
      <w:r w:rsidR="005118B3">
        <w:rPr>
          <w:rFonts w:ascii="Arial" w:hAnsi="Arial" w:cs="Arial"/>
          <w:bCs/>
          <w:sz w:val="22"/>
          <w:szCs w:val="22"/>
        </w:rPr>
        <w:t> </w:t>
      </w:r>
      <w:r w:rsidRPr="00A804CB">
        <w:rPr>
          <w:rFonts w:ascii="Arial" w:hAnsi="Arial" w:cs="Arial"/>
          <w:bCs/>
          <w:sz w:val="22"/>
          <w:szCs w:val="22"/>
        </w:rPr>
        <w:t>deníku vytrhávat jednotlivé listy. Vedení deníku končí dnem dokončení díla. Stavební deník bude předán objednateli při přejímce díla.</w:t>
      </w:r>
    </w:p>
    <w:p w14:paraId="0D867857" w14:textId="66E17BA7" w:rsidR="006F2525" w:rsidRPr="00A804CB" w:rsidRDefault="006F2525" w:rsidP="00A804CB">
      <w:pPr>
        <w:pStyle w:val="Odstavecseseznamem"/>
        <w:numPr>
          <w:ilvl w:val="0"/>
          <w:numId w:val="21"/>
        </w:numPr>
        <w:ind w:left="709" w:hanging="720"/>
        <w:rPr>
          <w:rFonts w:ascii="Arial" w:hAnsi="Arial" w:cs="Arial"/>
          <w:bCs/>
          <w:sz w:val="22"/>
          <w:szCs w:val="22"/>
        </w:rPr>
      </w:pPr>
      <w:r w:rsidRPr="00A804CB">
        <w:rPr>
          <w:rFonts w:ascii="Arial" w:hAnsi="Arial" w:cs="Arial"/>
          <w:bCs/>
          <w:sz w:val="22"/>
          <w:szCs w:val="22"/>
        </w:rPr>
        <w:t>Objednatel je oprávněn prostřednictvím svého zástupce nebo jiné jím pověřené osoby provádět průběžnou kontrolu prováděného díla. Zástupce objednatele ve věcech technických</w:t>
      </w:r>
      <w:r w:rsidR="00A34443">
        <w:rPr>
          <w:rFonts w:ascii="Arial" w:hAnsi="Arial" w:cs="Arial"/>
          <w:bCs/>
          <w:sz w:val="22"/>
          <w:szCs w:val="22"/>
        </w:rPr>
        <w:t>, technický dozor stavebníka</w:t>
      </w:r>
      <w:r w:rsidRPr="00A804CB">
        <w:rPr>
          <w:rFonts w:ascii="Arial" w:hAnsi="Arial" w:cs="Arial"/>
          <w:bCs/>
          <w:sz w:val="22"/>
          <w:szCs w:val="22"/>
        </w:rPr>
        <w:t xml:space="preserve"> nebo </w:t>
      </w:r>
      <w:r w:rsidR="00A34443" w:rsidRPr="00A804CB">
        <w:rPr>
          <w:rFonts w:ascii="Arial" w:hAnsi="Arial" w:cs="Arial"/>
          <w:bCs/>
          <w:sz w:val="22"/>
          <w:szCs w:val="22"/>
        </w:rPr>
        <w:t>pan</w:t>
      </w:r>
      <w:r w:rsidR="00A34443">
        <w:rPr>
          <w:rFonts w:ascii="Arial" w:hAnsi="Arial" w:cs="Arial"/>
          <w:bCs/>
          <w:sz w:val="22"/>
          <w:szCs w:val="22"/>
        </w:rPr>
        <w:t xml:space="preserve">í Hana Nešlehová, referentka </w:t>
      </w:r>
      <w:r w:rsidR="00EE6494">
        <w:rPr>
          <w:rFonts w:ascii="Arial" w:hAnsi="Arial" w:cs="Arial"/>
          <w:sz w:val="22"/>
          <w:szCs w:val="22"/>
        </w:rPr>
        <w:t>Odboru majetku a investic objednatele</w:t>
      </w:r>
      <w:r w:rsidRPr="00A804CB">
        <w:rPr>
          <w:rFonts w:ascii="Arial" w:hAnsi="Arial" w:cs="Arial"/>
          <w:bCs/>
          <w:sz w:val="22"/>
          <w:szCs w:val="22"/>
        </w:rPr>
        <w:t xml:space="preserve"> j</w:t>
      </w:r>
      <w:r w:rsidR="00A34443">
        <w:rPr>
          <w:rFonts w:ascii="Arial" w:hAnsi="Arial" w:cs="Arial"/>
          <w:bCs/>
          <w:sz w:val="22"/>
          <w:szCs w:val="22"/>
        </w:rPr>
        <w:t>sou</w:t>
      </w:r>
      <w:r w:rsidRPr="00A804CB">
        <w:rPr>
          <w:rFonts w:ascii="Arial" w:hAnsi="Arial" w:cs="Arial"/>
          <w:bCs/>
          <w:sz w:val="22"/>
          <w:szCs w:val="22"/>
        </w:rPr>
        <w:t xml:space="preserve"> oprávněn</w:t>
      </w:r>
      <w:r w:rsidR="00A34443">
        <w:rPr>
          <w:rFonts w:ascii="Arial" w:hAnsi="Arial" w:cs="Arial"/>
          <w:bCs/>
          <w:sz w:val="22"/>
          <w:szCs w:val="22"/>
        </w:rPr>
        <w:t>i</w:t>
      </w:r>
      <w:r w:rsidRPr="00A804CB">
        <w:rPr>
          <w:rFonts w:ascii="Arial" w:hAnsi="Arial" w:cs="Arial"/>
          <w:bCs/>
          <w:sz w:val="22"/>
          <w:szCs w:val="22"/>
        </w:rPr>
        <w:t xml:space="preserve"> dát příkaz k přerušení prací, nejsou-li pracovníci zhotovitele dosažitelní a je</w:t>
      </w:r>
      <w:r w:rsidR="00952C0B">
        <w:rPr>
          <w:rFonts w:ascii="Arial" w:hAnsi="Arial" w:cs="Arial"/>
          <w:bCs/>
          <w:sz w:val="22"/>
          <w:szCs w:val="22"/>
        </w:rPr>
        <w:t>-</w:t>
      </w:r>
      <w:r w:rsidRPr="00A804CB">
        <w:rPr>
          <w:rFonts w:ascii="Arial" w:hAnsi="Arial" w:cs="Arial"/>
          <w:bCs/>
          <w:sz w:val="22"/>
          <w:szCs w:val="22"/>
        </w:rPr>
        <w:t xml:space="preserve">li ohrožena bezpečnost prováděného díla, život nebo zdraví veřejnosti, či pracovníků na stavbě, nebo hrozí-li vznik rozsáhlé </w:t>
      </w:r>
      <w:r w:rsidR="00952C0B">
        <w:rPr>
          <w:rFonts w:ascii="Arial" w:hAnsi="Arial" w:cs="Arial"/>
          <w:bCs/>
          <w:sz w:val="22"/>
          <w:szCs w:val="22"/>
        </w:rPr>
        <w:t>újmy</w:t>
      </w:r>
      <w:r w:rsidRPr="00A804CB">
        <w:rPr>
          <w:rFonts w:ascii="Arial" w:hAnsi="Arial" w:cs="Arial"/>
          <w:bCs/>
          <w:sz w:val="22"/>
          <w:szCs w:val="22"/>
        </w:rPr>
        <w:t>.</w:t>
      </w:r>
    </w:p>
    <w:p w14:paraId="7AC352C1" w14:textId="77777777" w:rsidR="00D43164" w:rsidRDefault="00A804CB" w:rsidP="00A804CB">
      <w:pPr>
        <w:ind w:firstLine="709"/>
        <w:rPr>
          <w:rFonts w:ascii="Arial" w:hAnsi="Arial" w:cs="Arial"/>
          <w:bCs/>
          <w:sz w:val="22"/>
          <w:szCs w:val="22"/>
        </w:rPr>
      </w:pPr>
      <w:r>
        <w:rPr>
          <w:rFonts w:ascii="Arial" w:hAnsi="Arial" w:cs="Arial"/>
          <w:bCs/>
          <w:sz w:val="22"/>
          <w:szCs w:val="22"/>
        </w:rPr>
        <w:t xml:space="preserve">O </w:t>
      </w:r>
      <w:r w:rsidR="006F2525" w:rsidRPr="00A804CB">
        <w:rPr>
          <w:rFonts w:ascii="Arial" w:hAnsi="Arial" w:cs="Arial"/>
          <w:bCs/>
          <w:sz w:val="22"/>
          <w:szCs w:val="22"/>
        </w:rPr>
        <w:t xml:space="preserve">uvedené skutečnosti bude </w:t>
      </w:r>
      <w:r w:rsidR="00A34443">
        <w:rPr>
          <w:rFonts w:ascii="Arial" w:hAnsi="Arial" w:cs="Arial"/>
          <w:bCs/>
          <w:sz w:val="22"/>
          <w:szCs w:val="22"/>
        </w:rPr>
        <w:t xml:space="preserve">neprodleně </w:t>
      </w:r>
      <w:r w:rsidR="006F2525" w:rsidRPr="00A804CB">
        <w:rPr>
          <w:rFonts w:ascii="Arial" w:hAnsi="Arial" w:cs="Arial"/>
          <w:bCs/>
          <w:sz w:val="22"/>
          <w:szCs w:val="22"/>
        </w:rPr>
        <w:t>proveden zápis do stavebního deníku.</w:t>
      </w:r>
    </w:p>
    <w:p w14:paraId="324ABC50" w14:textId="77777777" w:rsidR="00C32422" w:rsidRDefault="003312BB" w:rsidP="0002456F">
      <w:pPr>
        <w:pStyle w:val="Odstavecseseznamem"/>
        <w:numPr>
          <w:ilvl w:val="0"/>
          <w:numId w:val="21"/>
        </w:numPr>
        <w:ind w:left="709" w:hanging="709"/>
        <w:rPr>
          <w:rFonts w:ascii="Arial" w:hAnsi="Arial" w:cs="Arial"/>
          <w:sz w:val="22"/>
          <w:szCs w:val="22"/>
        </w:rPr>
      </w:pPr>
      <w:r w:rsidRPr="003312BB">
        <w:rPr>
          <w:rFonts w:ascii="Arial" w:hAnsi="Arial" w:cs="Arial"/>
          <w:sz w:val="22"/>
          <w:szCs w:val="22"/>
        </w:rPr>
        <w:t xml:space="preserve">Zástupce budoucího provozovatele stvrdí </w:t>
      </w:r>
      <w:r>
        <w:rPr>
          <w:rFonts w:ascii="Arial" w:hAnsi="Arial" w:cs="Arial"/>
          <w:sz w:val="22"/>
          <w:szCs w:val="22"/>
        </w:rPr>
        <w:t xml:space="preserve">všechny </w:t>
      </w:r>
      <w:r w:rsidRPr="003312BB">
        <w:rPr>
          <w:rFonts w:ascii="Arial" w:hAnsi="Arial" w:cs="Arial"/>
          <w:sz w:val="22"/>
          <w:szCs w:val="22"/>
        </w:rPr>
        <w:t xml:space="preserve">provedené kontroly vždy zápisem do stavebního deníku. </w:t>
      </w:r>
    </w:p>
    <w:p w14:paraId="499ACDA9" w14:textId="77777777" w:rsidR="00C726E0" w:rsidRPr="003312BB" w:rsidRDefault="00C726E0" w:rsidP="003312BB">
      <w:pPr>
        <w:rPr>
          <w:rFonts w:ascii="Arial" w:hAnsi="Arial" w:cs="Arial"/>
          <w:sz w:val="22"/>
          <w:szCs w:val="22"/>
        </w:rPr>
      </w:pPr>
    </w:p>
    <w:p w14:paraId="52D095D3"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15.</w:t>
      </w:r>
    </w:p>
    <w:p w14:paraId="271099CB" w14:textId="77777777" w:rsidR="006F2525" w:rsidRDefault="006F2525" w:rsidP="00D82D12">
      <w:pPr>
        <w:jc w:val="center"/>
        <w:rPr>
          <w:rFonts w:ascii="Arial" w:hAnsi="Arial" w:cs="Arial"/>
          <w:b/>
          <w:sz w:val="22"/>
          <w:szCs w:val="22"/>
          <w:u w:val="single"/>
        </w:rPr>
      </w:pPr>
      <w:r w:rsidRPr="00F00889">
        <w:rPr>
          <w:rFonts w:ascii="Arial" w:hAnsi="Arial" w:cs="Arial"/>
          <w:b/>
          <w:sz w:val="22"/>
          <w:szCs w:val="22"/>
          <w:u w:val="single"/>
        </w:rPr>
        <w:t>Staveniště</w:t>
      </w:r>
    </w:p>
    <w:p w14:paraId="42E8C7EE" w14:textId="77777777" w:rsidR="00D82D12" w:rsidRPr="00D82D12" w:rsidRDefault="00D82D12" w:rsidP="00D82D12">
      <w:pPr>
        <w:rPr>
          <w:rFonts w:ascii="Arial" w:hAnsi="Arial" w:cs="Arial"/>
          <w:sz w:val="22"/>
          <w:szCs w:val="22"/>
        </w:rPr>
      </w:pPr>
    </w:p>
    <w:p w14:paraId="774ABE5D" w14:textId="6757697C"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Staveništěm se rozumí prostor určený pro realizaci díla. Předání a převzetí jednotlivých částí staveniště se zapisuje do stavebního deníku, nebo může být nahrazeno samostatným zápisem. Za objednatele j</w:t>
      </w:r>
      <w:r w:rsidR="00A34443">
        <w:rPr>
          <w:rFonts w:ascii="Arial" w:hAnsi="Arial" w:cs="Arial"/>
          <w:bCs/>
          <w:sz w:val="22"/>
          <w:szCs w:val="22"/>
        </w:rPr>
        <w:t>sou</w:t>
      </w:r>
      <w:r w:rsidRPr="009330B0">
        <w:rPr>
          <w:rFonts w:ascii="Arial" w:hAnsi="Arial" w:cs="Arial"/>
          <w:bCs/>
          <w:sz w:val="22"/>
          <w:szCs w:val="22"/>
        </w:rPr>
        <w:t xml:space="preserve"> oprávněn</w:t>
      </w:r>
      <w:r w:rsidR="00A34443">
        <w:rPr>
          <w:rFonts w:ascii="Arial" w:hAnsi="Arial" w:cs="Arial"/>
          <w:bCs/>
          <w:sz w:val="22"/>
          <w:szCs w:val="22"/>
        </w:rPr>
        <w:t>i</w:t>
      </w:r>
      <w:r w:rsidRPr="009330B0">
        <w:rPr>
          <w:rFonts w:ascii="Arial" w:hAnsi="Arial" w:cs="Arial"/>
          <w:bCs/>
          <w:sz w:val="22"/>
          <w:szCs w:val="22"/>
        </w:rPr>
        <w:t xml:space="preserve"> zastupovat při předání </w:t>
      </w:r>
      <w:r w:rsidR="00A34443">
        <w:rPr>
          <w:rFonts w:ascii="Arial" w:hAnsi="Arial" w:cs="Arial"/>
          <w:bCs/>
          <w:sz w:val="22"/>
          <w:szCs w:val="22"/>
        </w:rPr>
        <w:br/>
      </w:r>
      <w:r w:rsidRPr="009330B0">
        <w:rPr>
          <w:rFonts w:ascii="Arial" w:hAnsi="Arial" w:cs="Arial"/>
          <w:bCs/>
          <w:sz w:val="22"/>
          <w:szCs w:val="22"/>
        </w:rPr>
        <w:t>a převzetí jednotlivých částí staveniště zástupc</w:t>
      </w:r>
      <w:r w:rsidR="00A34443">
        <w:rPr>
          <w:rFonts w:ascii="Arial" w:hAnsi="Arial" w:cs="Arial"/>
          <w:bCs/>
          <w:sz w:val="22"/>
          <w:szCs w:val="22"/>
        </w:rPr>
        <w:t>i</w:t>
      </w:r>
      <w:r w:rsidRPr="009330B0">
        <w:rPr>
          <w:rFonts w:ascii="Arial" w:hAnsi="Arial" w:cs="Arial"/>
          <w:bCs/>
          <w:sz w:val="22"/>
          <w:szCs w:val="22"/>
        </w:rPr>
        <w:t xml:space="preserve"> ve věcech technických objednatele</w:t>
      </w:r>
      <w:r w:rsidR="00A34443">
        <w:rPr>
          <w:rFonts w:ascii="Arial" w:hAnsi="Arial" w:cs="Arial"/>
          <w:bCs/>
          <w:sz w:val="22"/>
          <w:szCs w:val="22"/>
        </w:rPr>
        <w:t xml:space="preserve">, </w:t>
      </w:r>
      <w:r w:rsidR="00A34443">
        <w:rPr>
          <w:rFonts w:ascii="Arial" w:hAnsi="Arial" w:cs="Arial"/>
          <w:bCs/>
          <w:sz w:val="22"/>
          <w:szCs w:val="22"/>
        </w:rPr>
        <w:lastRenderedPageBreak/>
        <w:t>technický dozor stavebníka</w:t>
      </w:r>
      <w:r w:rsidRPr="009330B0">
        <w:rPr>
          <w:rFonts w:ascii="Arial" w:hAnsi="Arial" w:cs="Arial"/>
          <w:bCs/>
          <w:sz w:val="22"/>
          <w:szCs w:val="22"/>
        </w:rPr>
        <w:t xml:space="preserve"> nebo </w:t>
      </w:r>
      <w:r w:rsidR="00A34443" w:rsidRPr="00A804CB">
        <w:rPr>
          <w:rFonts w:ascii="Arial" w:hAnsi="Arial" w:cs="Arial"/>
          <w:bCs/>
          <w:sz w:val="22"/>
          <w:szCs w:val="22"/>
        </w:rPr>
        <w:t>pan</w:t>
      </w:r>
      <w:r w:rsidR="00A34443">
        <w:rPr>
          <w:rFonts w:ascii="Arial" w:hAnsi="Arial" w:cs="Arial"/>
          <w:bCs/>
          <w:sz w:val="22"/>
          <w:szCs w:val="22"/>
        </w:rPr>
        <w:t xml:space="preserve">í Hana Nešlehová, referentka </w:t>
      </w:r>
      <w:r w:rsidR="00EE6494">
        <w:rPr>
          <w:rFonts w:ascii="Arial" w:hAnsi="Arial" w:cs="Arial"/>
          <w:sz w:val="22"/>
          <w:szCs w:val="22"/>
        </w:rPr>
        <w:t xml:space="preserve">Odboru majetku </w:t>
      </w:r>
      <w:r w:rsidR="00B95628">
        <w:rPr>
          <w:rFonts w:ascii="Arial" w:hAnsi="Arial" w:cs="Arial"/>
          <w:sz w:val="22"/>
          <w:szCs w:val="22"/>
        </w:rPr>
        <w:br/>
      </w:r>
      <w:r w:rsidR="00EE6494">
        <w:rPr>
          <w:rFonts w:ascii="Arial" w:hAnsi="Arial" w:cs="Arial"/>
          <w:sz w:val="22"/>
          <w:szCs w:val="22"/>
        </w:rPr>
        <w:t>a investic objednatele</w:t>
      </w:r>
      <w:r w:rsidRPr="009330B0">
        <w:rPr>
          <w:rFonts w:ascii="Arial" w:hAnsi="Arial" w:cs="Arial"/>
          <w:bCs/>
          <w:sz w:val="22"/>
          <w:szCs w:val="22"/>
        </w:rPr>
        <w:t>.</w:t>
      </w:r>
    </w:p>
    <w:p w14:paraId="0975EBE0"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Objednatel je povinen zajistit, aby práce zhotovitele nebyly omezovány právy třetích osob a je povinen zabezpečit zhotoviteli bezplatné užívání staveniště po dobu prací na díle.</w:t>
      </w:r>
    </w:p>
    <w:p w14:paraId="0BE6AE0B"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Zhotovitel je povinen udržovat na převzatém staveništi pořádek a čistotu, průběžně je povinen odstraňovat odpady a veškeré nečistoty vzniklé jeho činností na vlastní náklady na zajištěnou skládku. Po dokončení veškerých prací je zhotovitel povinen zajistit komplexní úklid. Za ekologické </w:t>
      </w:r>
      <w:r w:rsidR="00C25E7B">
        <w:rPr>
          <w:rFonts w:ascii="Arial" w:hAnsi="Arial" w:cs="Arial"/>
          <w:bCs/>
          <w:sz w:val="22"/>
          <w:szCs w:val="22"/>
        </w:rPr>
        <w:t>újmy</w:t>
      </w:r>
      <w:r w:rsidRPr="009330B0">
        <w:rPr>
          <w:rFonts w:ascii="Arial" w:hAnsi="Arial" w:cs="Arial"/>
          <w:bCs/>
          <w:sz w:val="22"/>
          <w:szCs w:val="22"/>
        </w:rPr>
        <w:t xml:space="preserve"> vzniklé prováděním díla odpovídá zhotovitel, pokud vznikly jeho zaviněním.</w:t>
      </w:r>
    </w:p>
    <w:p w14:paraId="2BAFA248"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Zhotovitel si ve spolupráci se správci sítí zajistí místa připojení energií a vod na vlastní náklady.</w:t>
      </w:r>
    </w:p>
    <w:p w14:paraId="0BF1662C"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Zhotovitel je povinen zajistit svůj majetek a rozpracované dílo proti zcizení a poškození</w:t>
      </w:r>
      <w:r w:rsidR="00A34443">
        <w:rPr>
          <w:rFonts w:ascii="Arial" w:hAnsi="Arial" w:cs="Arial"/>
          <w:bCs/>
          <w:sz w:val="22"/>
          <w:szCs w:val="22"/>
        </w:rPr>
        <w:t xml:space="preserve"> na své náklady</w:t>
      </w:r>
      <w:r w:rsidRPr="009330B0">
        <w:rPr>
          <w:rFonts w:ascii="Arial" w:hAnsi="Arial" w:cs="Arial"/>
          <w:bCs/>
          <w:sz w:val="22"/>
          <w:szCs w:val="22"/>
        </w:rPr>
        <w:t xml:space="preserve">. Zhotovitel zodpovídá při plnění smlouvy za </w:t>
      </w:r>
      <w:r w:rsidR="00C25E7B">
        <w:rPr>
          <w:rFonts w:ascii="Arial" w:hAnsi="Arial" w:cs="Arial"/>
          <w:bCs/>
          <w:sz w:val="22"/>
          <w:szCs w:val="22"/>
        </w:rPr>
        <w:t>újmy</w:t>
      </w:r>
      <w:r w:rsidRPr="009330B0">
        <w:rPr>
          <w:rFonts w:ascii="Arial" w:hAnsi="Arial" w:cs="Arial"/>
          <w:bCs/>
          <w:sz w:val="22"/>
          <w:szCs w:val="22"/>
        </w:rPr>
        <w:t xml:space="preserve"> způsobené na staveništi, na majetku objednatele, případně třetích osob.</w:t>
      </w:r>
    </w:p>
    <w:p w14:paraId="46E95A6F" w14:textId="5E4782A3" w:rsidR="006F2525" w:rsidRPr="00D82D12" w:rsidRDefault="006F2525" w:rsidP="009330B0">
      <w:pPr>
        <w:pStyle w:val="Odstavecseseznamem"/>
        <w:numPr>
          <w:ilvl w:val="0"/>
          <w:numId w:val="22"/>
        </w:numPr>
        <w:ind w:hanging="720"/>
        <w:rPr>
          <w:rFonts w:ascii="Arial" w:hAnsi="Arial" w:cs="Arial"/>
          <w:sz w:val="22"/>
          <w:szCs w:val="22"/>
        </w:rPr>
      </w:pPr>
      <w:r w:rsidRPr="009330B0">
        <w:rPr>
          <w:rFonts w:ascii="Arial" w:hAnsi="Arial" w:cs="Arial"/>
          <w:bCs/>
          <w:sz w:val="22"/>
          <w:szCs w:val="22"/>
        </w:rPr>
        <w:t>Místo provádění díla bude zhotoviteli předáno zástupcem objednatele ve věcech technických</w:t>
      </w:r>
      <w:r w:rsidR="00A34443">
        <w:rPr>
          <w:rFonts w:ascii="Arial" w:hAnsi="Arial" w:cs="Arial"/>
          <w:bCs/>
          <w:sz w:val="22"/>
          <w:szCs w:val="22"/>
        </w:rPr>
        <w:t>, technickým dozorem stavebníka</w:t>
      </w:r>
      <w:r w:rsidRPr="009330B0">
        <w:rPr>
          <w:rFonts w:ascii="Arial" w:hAnsi="Arial" w:cs="Arial"/>
          <w:bCs/>
          <w:sz w:val="22"/>
          <w:szCs w:val="22"/>
        </w:rPr>
        <w:t xml:space="preserve"> nebo </w:t>
      </w:r>
      <w:r w:rsidR="00A34443" w:rsidRPr="00A804CB">
        <w:rPr>
          <w:rFonts w:ascii="Arial" w:hAnsi="Arial" w:cs="Arial"/>
          <w:bCs/>
          <w:sz w:val="22"/>
          <w:szCs w:val="22"/>
        </w:rPr>
        <w:t>pan</w:t>
      </w:r>
      <w:r w:rsidR="00A34443">
        <w:rPr>
          <w:rFonts w:ascii="Arial" w:hAnsi="Arial" w:cs="Arial"/>
          <w:bCs/>
          <w:sz w:val="22"/>
          <w:szCs w:val="22"/>
        </w:rPr>
        <w:t xml:space="preserve">í Hanou Nešlehovou, referentkou </w:t>
      </w:r>
      <w:r w:rsidR="00EE6494">
        <w:rPr>
          <w:rFonts w:ascii="Arial" w:hAnsi="Arial" w:cs="Arial"/>
          <w:sz w:val="22"/>
          <w:szCs w:val="22"/>
        </w:rPr>
        <w:t>Odboru majetku a investic objednatele</w:t>
      </w:r>
      <w:r w:rsidRPr="009330B0">
        <w:rPr>
          <w:rFonts w:ascii="Arial" w:hAnsi="Arial" w:cs="Arial"/>
          <w:bCs/>
          <w:sz w:val="22"/>
          <w:szCs w:val="22"/>
        </w:rPr>
        <w:t xml:space="preserve"> protokolárně. Od tohoto okamžiku odpovídá zhotovitel za veškeré </w:t>
      </w:r>
      <w:r w:rsidR="00C25E7B">
        <w:rPr>
          <w:rFonts w:ascii="Arial" w:hAnsi="Arial" w:cs="Arial"/>
          <w:bCs/>
          <w:sz w:val="22"/>
          <w:szCs w:val="22"/>
        </w:rPr>
        <w:t>újmy</w:t>
      </w:r>
      <w:r w:rsidRPr="009330B0">
        <w:rPr>
          <w:rFonts w:ascii="Arial" w:hAnsi="Arial" w:cs="Arial"/>
          <w:bCs/>
          <w:sz w:val="22"/>
          <w:szCs w:val="22"/>
        </w:rPr>
        <w:t xml:space="preserve"> způsobené na stavebním díle a taktéž za </w:t>
      </w:r>
      <w:r w:rsidR="00C25E7B">
        <w:rPr>
          <w:rFonts w:ascii="Arial" w:hAnsi="Arial" w:cs="Arial"/>
          <w:bCs/>
          <w:sz w:val="22"/>
          <w:szCs w:val="22"/>
        </w:rPr>
        <w:t>újmy</w:t>
      </w:r>
      <w:r w:rsidRPr="009330B0">
        <w:rPr>
          <w:rFonts w:ascii="Arial" w:hAnsi="Arial" w:cs="Arial"/>
          <w:bCs/>
          <w:sz w:val="22"/>
          <w:szCs w:val="22"/>
        </w:rPr>
        <w:t>, vzniklé jeho činností ve spojitosti s realizací díla dle této smlouvy. Zhot</w:t>
      </w:r>
      <w:r w:rsidR="00AE5C1C" w:rsidRPr="009330B0">
        <w:rPr>
          <w:rFonts w:ascii="Arial" w:hAnsi="Arial" w:cs="Arial"/>
          <w:bCs/>
          <w:sz w:val="22"/>
          <w:szCs w:val="22"/>
        </w:rPr>
        <w:t>ovitel vyklidí staveniště do 14 </w:t>
      </w:r>
      <w:r w:rsidRPr="009330B0">
        <w:rPr>
          <w:rFonts w:ascii="Arial" w:hAnsi="Arial" w:cs="Arial"/>
          <w:bCs/>
          <w:sz w:val="22"/>
          <w:szCs w:val="22"/>
        </w:rPr>
        <w:t>dnů po protokolárním předání a převzetí díla.</w:t>
      </w:r>
    </w:p>
    <w:p w14:paraId="013F33DD" w14:textId="77777777" w:rsidR="00C25E7B" w:rsidRPr="00D82D12" w:rsidRDefault="00C25E7B" w:rsidP="00C25E7B">
      <w:pPr>
        <w:pStyle w:val="Odstavecseseznamem"/>
        <w:numPr>
          <w:ilvl w:val="0"/>
          <w:numId w:val="22"/>
        </w:numPr>
        <w:ind w:hanging="720"/>
        <w:rPr>
          <w:rFonts w:ascii="Arial" w:hAnsi="Arial" w:cs="Arial"/>
          <w:sz w:val="22"/>
          <w:szCs w:val="22"/>
        </w:rPr>
      </w:pPr>
      <w:r w:rsidRPr="00275769">
        <w:rPr>
          <w:rFonts w:ascii="Arial" w:hAnsi="Arial" w:cs="Arial"/>
          <w:bCs/>
          <w:sz w:val="22"/>
          <w:szCs w:val="22"/>
        </w:rPr>
        <w:t>Zh</w:t>
      </w:r>
      <w:r w:rsidR="0098329E">
        <w:rPr>
          <w:rFonts w:ascii="Arial" w:hAnsi="Arial" w:cs="Arial"/>
          <w:bCs/>
          <w:sz w:val="22"/>
          <w:szCs w:val="22"/>
        </w:rPr>
        <w:t>o</w:t>
      </w:r>
      <w:r w:rsidRPr="00275769">
        <w:rPr>
          <w:rFonts w:ascii="Arial" w:hAnsi="Arial" w:cs="Arial"/>
          <w:bCs/>
          <w:sz w:val="22"/>
          <w:szCs w:val="22"/>
        </w:rPr>
        <w:t>tovitel je povinen strpět výkon technického dozoru stavebníka</w:t>
      </w:r>
      <w:r w:rsidR="002A02E9">
        <w:rPr>
          <w:rFonts w:ascii="Arial" w:hAnsi="Arial" w:cs="Arial"/>
          <w:bCs/>
          <w:sz w:val="22"/>
          <w:szCs w:val="22"/>
        </w:rPr>
        <w:t>,</w:t>
      </w:r>
      <w:r w:rsidRPr="00275769">
        <w:rPr>
          <w:rFonts w:ascii="Arial" w:hAnsi="Arial" w:cs="Arial"/>
          <w:bCs/>
          <w:sz w:val="22"/>
          <w:szCs w:val="22"/>
        </w:rPr>
        <w:t xml:space="preserve"> dozoru</w:t>
      </w:r>
      <w:r w:rsidR="00CC172C">
        <w:rPr>
          <w:rFonts w:ascii="Arial" w:hAnsi="Arial" w:cs="Arial"/>
          <w:bCs/>
          <w:sz w:val="22"/>
          <w:szCs w:val="22"/>
        </w:rPr>
        <w:t xml:space="preserve"> projektanta</w:t>
      </w:r>
      <w:r w:rsidR="00FF05B1">
        <w:rPr>
          <w:rFonts w:ascii="Arial" w:hAnsi="Arial" w:cs="Arial"/>
          <w:bCs/>
          <w:sz w:val="22"/>
          <w:szCs w:val="22"/>
        </w:rPr>
        <w:t>, zástupce budoucího provozovatele,</w:t>
      </w:r>
      <w:r w:rsidR="002A02E9">
        <w:rPr>
          <w:rFonts w:ascii="Arial" w:hAnsi="Arial" w:cs="Arial"/>
          <w:bCs/>
          <w:sz w:val="22"/>
          <w:szCs w:val="22"/>
        </w:rPr>
        <w:t xml:space="preserve"> koordinátora BOZP</w:t>
      </w:r>
      <w:r w:rsidRPr="00275769">
        <w:rPr>
          <w:rFonts w:ascii="Arial" w:hAnsi="Arial" w:cs="Arial"/>
          <w:bCs/>
          <w:sz w:val="22"/>
          <w:szCs w:val="22"/>
        </w:rPr>
        <w:t xml:space="preserve"> a</w:t>
      </w:r>
      <w:r w:rsidR="009C0044">
        <w:rPr>
          <w:rFonts w:ascii="Arial" w:hAnsi="Arial" w:cs="Arial"/>
          <w:bCs/>
          <w:sz w:val="22"/>
          <w:szCs w:val="22"/>
        </w:rPr>
        <w:t> </w:t>
      </w:r>
      <w:r w:rsidRPr="00275769">
        <w:rPr>
          <w:rFonts w:ascii="Arial" w:hAnsi="Arial" w:cs="Arial"/>
          <w:bCs/>
          <w:sz w:val="22"/>
          <w:szCs w:val="22"/>
        </w:rPr>
        <w:t>umožnit jim vstup na staveniště stejně jako dalších osob, pověřených objednatelem.</w:t>
      </w:r>
    </w:p>
    <w:p w14:paraId="70B54919" w14:textId="77777777" w:rsidR="007B6C12" w:rsidRDefault="007B6C12" w:rsidP="00512C27">
      <w:pPr>
        <w:rPr>
          <w:rFonts w:ascii="Arial" w:hAnsi="Arial" w:cs="Arial"/>
          <w:sz w:val="22"/>
          <w:szCs w:val="22"/>
        </w:rPr>
      </w:pPr>
    </w:p>
    <w:p w14:paraId="75C23D8A"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 xml:space="preserve">Článek </w:t>
      </w:r>
      <w:r w:rsidR="006F2525" w:rsidRPr="00F00889">
        <w:rPr>
          <w:rFonts w:ascii="Arial" w:hAnsi="Arial" w:cs="Arial"/>
          <w:b/>
          <w:sz w:val="22"/>
          <w:szCs w:val="22"/>
        </w:rPr>
        <w:t>16</w:t>
      </w:r>
      <w:r w:rsidRPr="00F00889">
        <w:rPr>
          <w:rFonts w:ascii="Arial" w:hAnsi="Arial" w:cs="Arial"/>
          <w:b/>
          <w:sz w:val="22"/>
          <w:szCs w:val="22"/>
        </w:rPr>
        <w:t>.</w:t>
      </w:r>
    </w:p>
    <w:p w14:paraId="37BFCD72"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Ostatní ujednání</w:t>
      </w:r>
    </w:p>
    <w:p w14:paraId="5439610F" w14:textId="77777777" w:rsidR="00DE2CF6" w:rsidRPr="00F00889" w:rsidRDefault="00DE2CF6" w:rsidP="00674F55">
      <w:pPr>
        <w:rPr>
          <w:rFonts w:ascii="Arial" w:hAnsi="Arial" w:cs="Arial"/>
          <w:sz w:val="22"/>
          <w:szCs w:val="22"/>
        </w:rPr>
      </w:pPr>
    </w:p>
    <w:p w14:paraId="384D63B4"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Objednatel se zavazuje na vyžádání zhotovitele doplnit potřebné podklady, nutné k </w:t>
      </w:r>
      <w:r w:rsidR="00C25E7B">
        <w:rPr>
          <w:rFonts w:ascii="Arial" w:hAnsi="Arial" w:cs="Arial"/>
          <w:sz w:val="22"/>
          <w:szCs w:val="22"/>
        </w:rPr>
        <w:t xml:space="preserve">provedení </w:t>
      </w:r>
      <w:r w:rsidRPr="009330B0">
        <w:rPr>
          <w:rFonts w:ascii="Arial" w:hAnsi="Arial" w:cs="Arial"/>
          <w:sz w:val="22"/>
          <w:szCs w:val="22"/>
        </w:rPr>
        <w:t>díla</w:t>
      </w:r>
      <w:r w:rsidR="00674F55" w:rsidRPr="009330B0">
        <w:rPr>
          <w:rFonts w:ascii="Arial" w:hAnsi="Arial" w:cs="Arial"/>
          <w:bCs/>
          <w:sz w:val="22"/>
          <w:szCs w:val="22"/>
        </w:rPr>
        <w:t>.</w:t>
      </w:r>
    </w:p>
    <w:p w14:paraId="0BF6AF69"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 xml:space="preserve">Objednatel má právo omezit rozsah předmětu plnění smlouvy či od smlouvy odstoupit v případě okolností, které nemohl </w:t>
      </w:r>
      <w:r w:rsidR="00E23623">
        <w:rPr>
          <w:rFonts w:ascii="Arial" w:hAnsi="Arial" w:cs="Arial"/>
          <w:sz w:val="22"/>
          <w:szCs w:val="22"/>
        </w:rPr>
        <w:t>v době uzavření smlouvy pře</w:t>
      </w:r>
      <w:r w:rsidRPr="009330B0">
        <w:rPr>
          <w:rFonts w:ascii="Arial" w:hAnsi="Arial" w:cs="Arial"/>
          <w:sz w:val="22"/>
          <w:szCs w:val="22"/>
        </w:rPr>
        <w:t xml:space="preserve">dvídat. V tomto případě se objednatel zavazuje uhradit zhotoviteli prokázané náklady související s přípravou </w:t>
      </w:r>
      <w:r w:rsidR="00AD574B">
        <w:rPr>
          <w:rFonts w:ascii="Arial" w:hAnsi="Arial" w:cs="Arial"/>
          <w:sz w:val="22"/>
          <w:szCs w:val="22"/>
        </w:rPr>
        <w:br/>
      </w:r>
      <w:r w:rsidRPr="009330B0">
        <w:rPr>
          <w:rFonts w:ascii="Arial" w:hAnsi="Arial" w:cs="Arial"/>
          <w:sz w:val="22"/>
          <w:szCs w:val="22"/>
        </w:rPr>
        <w:t>a realizací díla ke dni odstoupení od smlouvy</w:t>
      </w:r>
      <w:r w:rsidRPr="009330B0">
        <w:rPr>
          <w:rFonts w:ascii="Arial" w:hAnsi="Arial" w:cs="Arial"/>
          <w:bCs/>
          <w:sz w:val="22"/>
          <w:szCs w:val="22"/>
        </w:rPr>
        <w:t>.</w:t>
      </w:r>
    </w:p>
    <w:p w14:paraId="11B3F968"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Zhotovitel není oprávněn pos</w:t>
      </w:r>
      <w:r w:rsidR="009D5D31" w:rsidRPr="009330B0">
        <w:rPr>
          <w:rFonts w:ascii="Arial" w:hAnsi="Arial" w:cs="Arial"/>
          <w:sz w:val="22"/>
          <w:szCs w:val="22"/>
        </w:rPr>
        <w:t>toupit</w:t>
      </w:r>
      <w:r w:rsidRPr="009330B0">
        <w:rPr>
          <w:rFonts w:ascii="Arial" w:hAnsi="Arial" w:cs="Arial"/>
          <w:sz w:val="22"/>
          <w:szCs w:val="22"/>
        </w:rPr>
        <w:t xml:space="preserve"> předmět plnění třetím osobám bez souhlasu objednatele.</w:t>
      </w:r>
    </w:p>
    <w:p w14:paraId="4073CF57" w14:textId="77777777" w:rsidR="000F1A49" w:rsidRDefault="000F1A49" w:rsidP="00C8249D">
      <w:pPr>
        <w:rPr>
          <w:rFonts w:ascii="Arial" w:hAnsi="Arial" w:cs="Arial"/>
          <w:bCs/>
          <w:sz w:val="22"/>
          <w:szCs w:val="22"/>
        </w:rPr>
      </w:pPr>
    </w:p>
    <w:p w14:paraId="35E61E2A"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t xml:space="preserve">Článek </w:t>
      </w:r>
      <w:r w:rsidR="006F2525" w:rsidRPr="00F00889">
        <w:rPr>
          <w:rFonts w:ascii="Arial" w:hAnsi="Arial" w:cs="Arial"/>
          <w:b/>
          <w:kern w:val="16"/>
          <w:sz w:val="22"/>
          <w:szCs w:val="22"/>
        </w:rPr>
        <w:t>17</w:t>
      </w:r>
      <w:r w:rsidRPr="00F00889">
        <w:rPr>
          <w:rFonts w:ascii="Arial" w:hAnsi="Arial" w:cs="Arial"/>
          <w:b/>
          <w:kern w:val="16"/>
          <w:sz w:val="22"/>
          <w:szCs w:val="22"/>
        </w:rPr>
        <w:t>.</w:t>
      </w:r>
    </w:p>
    <w:p w14:paraId="581FF7C4"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Odstoupení od smlouvy</w:t>
      </w:r>
    </w:p>
    <w:p w14:paraId="5D70F11E" w14:textId="77777777" w:rsidR="00DE2CF6" w:rsidRPr="00F00889" w:rsidRDefault="00DE2CF6" w:rsidP="00674F55">
      <w:pPr>
        <w:shd w:val="clear" w:color="auto" w:fill="FFFFFF"/>
        <w:rPr>
          <w:rFonts w:ascii="Arial" w:hAnsi="Arial" w:cs="Arial"/>
          <w:kern w:val="16"/>
          <w:sz w:val="22"/>
          <w:szCs w:val="22"/>
        </w:rPr>
      </w:pPr>
    </w:p>
    <w:p w14:paraId="50DF00B6" w14:textId="77777777" w:rsidR="00DE2CF6" w:rsidRPr="009330B0" w:rsidRDefault="00E23623"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 xml:space="preserve">Objednatel je oprávněn od této smlouvy odstoupit, </w:t>
      </w:r>
      <w:r>
        <w:rPr>
          <w:rFonts w:ascii="Arial" w:hAnsi="Arial" w:cs="Arial"/>
          <w:bCs/>
          <w:sz w:val="22"/>
          <w:szCs w:val="22"/>
        </w:rPr>
        <w:t xml:space="preserve">mimo jiné důvody v této smlouvě uvedené, také </w:t>
      </w:r>
      <w:r w:rsidRPr="009330B0">
        <w:rPr>
          <w:rFonts w:ascii="Arial" w:hAnsi="Arial" w:cs="Arial"/>
          <w:bCs/>
          <w:sz w:val="22"/>
          <w:szCs w:val="22"/>
        </w:rPr>
        <w:t>zejména pokud</w:t>
      </w:r>
      <w:r w:rsidR="00DE2CF6" w:rsidRPr="009330B0">
        <w:rPr>
          <w:rFonts w:ascii="Arial" w:hAnsi="Arial" w:cs="Arial"/>
          <w:bCs/>
          <w:sz w:val="22"/>
          <w:szCs w:val="22"/>
        </w:rPr>
        <w:t>:</w:t>
      </w:r>
    </w:p>
    <w:p w14:paraId="162B26C7" w14:textId="77777777"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zhotovitel provádí dílo nekvalitním způsobem v rozporu s ustanoveními obsaženými v této smlouvě a nezjedná nápravu ani v dodat</w:t>
      </w:r>
      <w:r w:rsidR="00B333A5" w:rsidRPr="009330B0">
        <w:rPr>
          <w:rFonts w:ascii="Arial" w:hAnsi="Arial" w:cs="Arial"/>
          <w:bCs/>
          <w:sz w:val="22"/>
          <w:szCs w:val="22"/>
        </w:rPr>
        <w:t>ečně stanovené přiměřené lhůtě,</w:t>
      </w:r>
    </w:p>
    <w:p w14:paraId="107B5FE9" w14:textId="77777777" w:rsidR="00A50AEE" w:rsidRPr="009330B0" w:rsidRDefault="00A50AEE"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se zahájením prací na sta</w:t>
      </w:r>
      <w:r w:rsidR="009330B0" w:rsidRPr="009330B0">
        <w:rPr>
          <w:rFonts w:ascii="Arial" w:hAnsi="Arial" w:cs="Arial"/>
          <w:bCs/>
          <w:sz w:val="22"/>
          <w:szCs w:val="22"/>
        </w:rPr>
        <w:t>vbě oproti sjednanému termínu o </w:t>
      </w:r>
      <w:r w:rsidRPr="009330B0">
        <w:rPr>
          <w:rFonts w:ascii="Arial" w:hAnsi="Arial" w:cs="Arial"/>
          <w:bCs/>
          <w:sz w:val="22"/>
          <w:szCs w:val="22"/>
        </w:rPr>
        <w:t>více jak 15 kalendářních dní,</w:t>
      </w:r>
    </w:p>
    <w:p w14:paraId="681B2949" w14:textId="77777777"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 dokončením předmětu díla oproti sjednanému, či později dohodnuté</w:t>
      </w:r>
      <w:r w:rsidR="00AE5C1C" w:rsidRPr="009330B0">
        <w:rPr>
          <w:rFonts w:ascii="Arial" w:hAnsi="Arial" w:cs="Arial"/>
          <w:bCs/>
          <w:sz w:val="22"/>
          <w:szCs w:val="22"/>
        </w:rPr>
        <w:t>mu termínu plnění o více jak 30 </w:t>
      </w:r>
      <w:r w:rsidRPr="009330B0">
        <w:rPr>
          <w:rFonts w:ascii="Arial" w:hAnsi="Arial" w:cs="Arial"/>
          <w:bCs/>
          <w:sz w:val="22"/>
          <w:szCs w:val="22"/>
        </w:rPr>
        <w:t>kalendářních dní.</w:t>
      </w:r>
    </w:p>
    <w:p w14:paraId="750BC5D6" w14:textId="77777777" w:rsidR="00DE2CF6" w:rsidRPr="009330B0" w:rsidRDefault="00DE2CF6"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 xml:space="preserve">Odstoupení od smlouvy nemá vliv na vznik, existenci a trvání nároku na smluvní pokutu a nároku na náhradu </w:t>
      </w:r>
      <w:r w:rsidR="009D5D31" w:rsidRPr="009330B0">
        <w:rPr>
          <w:rFonts w:ascii="Arial" w:hAnsi="Arial" w:cs="Arial"/>
          <w:bCs/>
          <w:sz w:val="22"/>
          <w:szCs w:val="22"/>
        </w:rPr>
        <w:t>újmy</w:t>
      </w:r>
      <w:r w:rsidRPr="009330B0">
        <w:rPr>
          <w:rFonts w:ascii="Arial" w:hAnsi="Arial" w:cs="Arial"/>
          <w:bCs/>
          <w:sz w:val="22"/>
          <w:szCs w:val="22"/>
        </w:rPr>
        <w:t>.</w:t>
      </w:r>
    </w:p>
    <w:p w14:paraId="5FB1874B" w14:textId="77777777" w:rsidR="00DE2CF6" w:rsidRPr="00F00889" w:rsidRDefault="00DE2CF6" w:rsidP="009330B0">
      <w:pPr>
        <w:pStyle w:val="Normln1"/>
        <w:numPr>
          <w:ilvl w:val="0"/>
          <w:numId w:val="24"/>
        </w:numPr>
        <w:ind w:hanging="720"/>
        <w:jc w:val="both"/>
        <w:rPr>
          <w:rFonts w:ascii="Arial" w:hAnsi="Arial" w:cs="Arial"/>
          <w:sz w:val="22"/>
          <w:szCs w:val="22"/>
        </w:rPr>
      </w:pPr>
      <w:r w:rsidRPr="00F00889">
        <w:rPr>
          <w:rFonts w:ascii="Arial" w:hAnsi="Arial" w:cs="Arial"/>
          <w:sz w:val="22"/>
          <w:szCs w:val="22"/>
        </w:rPr>
        <w:t>V případě sporu je kterákoliv smluvní strana oprávněna spor řešit podáním k věcně a</w:t>
      </w:r>
      <w:r w:rsidR="00B333A5" w:rsidRPr="00F00889">
        <w:rPr>
          <w:rFonts w:ascii="Arial" w:hAnsi="Arial" w:cs="Arial"/>
          <w:sz w:val="22"/>
          <w:szCs w:val="22"/>
        </w:rPr>
        <w:t> </w:t>
      </w:r>
      <w:r w:rsidRPr="00F00889">
        <w:rPr>
          <w:rFonts w:ascii="Arial" w:hAnsi="Arial" w:cs="Arial"/>
          <w:sz w:val="22"/>
          <w:szCs w:val="22"/>
        </w:rPr>
        <w:t>místně příslušnému soudu, pokud se spor nepodaří vyřešit dohodou.</w:t>
      </w:r>
    </w:p>
    <w:p w14:paraId="30A5E538" w14:textId="780D4DEC" w:rsidR="00B95628" w:rsidRDefault="00B95628" w:rsidP="00FF0508">
      <w:pPr>
        <w:tabs>
          <w:tab w:val="left" w:pos="4080"/>
        </w:tabs>
        <w:rPr>
          <w:rFonts w:ascii="Arial" w:hAnsi="Arial" w:cs="Arial"/>
          <w:kern w:val="16"/>
          <w:sz w:val="22"/>
          <w:szCs w:val="22"/>
        </w:rPr>
      </w:pPr>
    </w:p>
    <w:p w14:paraId="31735F7B" w14:textId="3222B831" w:rsidR="002121AC" w:rsidRDefault="002121AC" w:rsidP="00FF0508">
      <w:pPr>
        <w:tabs>
          <w:tab w:val="left" w:pos="4080"/>
        </w:tabs>
        <w:rPr>
          <w:rFonts w:ascii="Arial" w:hAnsi="Arial" w:cs="Arial"/>
          <w:kern w:val="16"/>
          <w:sz w:val="22"/>
          <w:szCs w:val="22"/>
        </w:rPr>
      </w:pPr>
    </w:p>
    <w:p w14:paraId="790106B7" w14:textId="77777777" w:rsidR="002121AC" w:rsidRDefault="002121AC" w:rsidP="00FF0508">
      <w:pPr>
        <w:tabs>
          <w:tab w:val="left" w:pos="4080"/>
        </w:tabs>
        <w:rPr>
          <w:rFonts w:ascii="Arial" w:hAnsi="Arial" w:cs="Arial"/>
          <w:kern w:val="16"/>
          <w:sz w:val="22"/>
          <w:szCs w:val="22"/>
        </w:rPr>
      </w:pPr>
    </w:p>
    <w:p w14:paraId="76AF44F7"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lastRenderedPageBreak/>
        <w:t xml:space="preserve">Článek </w:t>
      </w:r>
      <w:r w:rsidR="00A50AEE" w:rsidRPr="00F00889">
        <w:rPr>
          <w:rFonts w:ascii="Arial" w:hAnsi="Arial" w:cs="Arial"/>
          <w:b/>
          <w:kern w:val="16"/>
          <w:sz w:val="22"/>
          <w:szCs w:val="22"/>
        </w:rPr>
        <w:t>18</w:t>
      </w:r>
      <w:r w:rsidRPr="00F00889">
        <w:rPr>
          <w:rFonts w:ascii="Arial" w:hAnsi="Arial" w:cs="Arial"/>
          <w:b/>
          <w:kern w:val="16"/>
          <w:sz w:val="22"/>
          <w:szCs w:val="22"/>
        </w:rPr>
        <w:t>.</w:t>
      </w:r>
    </w:p>
    <w:p w14:paraId="3CF5B34A"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Ostatní obchodní podmínky</w:t>
      </w:r>
    </w:p>
    <w:p w14:paraId="38EBE597" w14:textId="77777777" w:rsidR="00DE2CF6" w:rsidRPr="00F00889" w:rsidRDefault="00DE2CF6" w:rsidP="00347014">
      <w:pPr>
        <w:rPr>
          <w:rFonts w:ascii="Arial" w:hAnsi="Arial" w:cs="Arial"/>
          <w:kern w:val="16"/>
          <w:sz w:val="22"/>
          <w:szCs w:val="22"/>
        </w:rPr>
      </w:pPr>
    </w:p>
    <w:p w14:paraId="4CD3A52D" w14:textId="77777777" w:rsidR="00DE2CF6" w:rsidRPr="009330B0" w:rsidRDefault="00DE2CF6" w:rsidP="009330B0">
      <w:pPr>
        <w:pStyle w:val="Odstavecseseznamem"/>
        <w:numPr>
          <w:ilvl w:val="0"/>
          <w:numId w:val="26"/>
        </w:numPr>
        <w:ind w:hanging="720"/>
        <w:rPr>
          <w:rFonts w:ascii="Arial" w:hAnsi="Arial" w:cs="Arial"/>
          <w:kern w:val="16"/>
          <w:sz w:val="22"/>
          <w:szCs w:val="22"/>
        </w:rPr>
      </w:pPr>
      <w:r w:rsidRPr="009330B0">
        <w:rPr>
          <w:rFonts w:ascii="Arial" w:hAnsi="Arial" w:cs="Arial"/>
          <w:bCs/>
          <w:sz w:val="22"/>
          <w:szCs w:val="22"/>
        </w:rPr>
        <w:t>Za podstatné porušení smlouvy bude považováno též nedodání i jednotlivých části díla (výrobků) v odpovídající kvalitě, nebo opakované nedodání i jednotlivých části díla ve sjednaném termínu nebo odmítnutí dodávky za podmínek uzavřeného smluvního ujednání.</w:t>
      </w:r>
    </w:p>
    <w:p w14:paraId="07A8C926"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t xml:space="preserve">Článek </w:t>
      </w:r>
      <w:r w:rsidR="00A50AEE" w:rsidRPr="00F00889">
        <w:rPr>
          <w:rFonts w:ascii="Arial" w:hAnsi="Arial" w:cs="Arial"/>
          <w:b/>
          <w:sz w:val="22"/>
          <w:szCs w:val="22"/>
        </w:rPr>
        <w:t>19</w:t>
      </w:r>
      <w:r w:rsidRPr="00F00889">
        <w:rPr>
          <w:rFonts w:ascii="Arial" w:hAnsi="Arial" w:cs="Arial"/>
          <w:b/>
          <w:sz w:val="22"/>
          <w:szCs w:val="22"/>
        </w:rPr>
        <w:t>.</w:t>
      </w:r>
    </w:p>
    <w:p w14:paraId="71396495"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Vyšší moc</w:t>
      </w:r>
    </w:p>
    <w:p w14:paraId="41D4A7A8" w14:textId="77777777" w:rsidR="00DE2CF6" w:rsidRPr="00F00889" w:rsidRDefault="00DE2CF6" w:rsidP="00347014">
      <w:pPr>
        <w:shd w:val="clear" w:color="auto" w:fill="FFFFFF"/>
        <w:rPr>
          <w:rFonts w:ascii="Arial" w:hAnsi="Arial" w:cs="Arial"/>
          <w:sz w:val="22"/>
          <w:szCs w:val="22"/>
        </w:rPr>
      </w:pPr>
    </w:p>
    <w:p w14:paraId="1630B7DE"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Zhotovitel ani objednatel nemohou nést zodpovědnost za nesplnění svých smluvních závazků v důsledku vyšší moci.</w:t>
      </w:r>
    </w:p>
    <w:p w14:paraId="660A7F56"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Pod pojmem vyšší moc se rozumí působení nepředvídatelných událostí, které se vyskytly po uzavření smlouvy, jsou mimo možnosti zvládnutí smluvními stranami, nebo proti kterým nemohou strany přijmout dostatečná opatření, jako jsou stávky, výluky, přírodní pohromy, apod. takového rozsahu, že zabraňují nebo zpožďují plnění smluvních závazků některé ze smluvních stran.</w:t>
      </w:r>
    </w:p>
    <w:p w14:paraId="3BC3EF38"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na kterou se aplikuje případ vyšší moci, musí učinit patřičná opatření pro omezení nebo minimalizaci důsledků těchto událostí a k tomu musí předložit podrobný plán druhé straně. Zhotovitel a objednatel musí spolupracovat při předcházení zpožděním nebo jakýmkoli jiným následkům.</w:t>
      </w:r>
    </w:p>
    <w:p w14:paraId="66BCFD2D"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která uplatňuje vyšší moc, je povinna bez prodlení informovat druhou stranu o</w:t>
      </w:r>
      <w:r w:rsidR="00B333A5" w:rsidRPr="009330B0">
        <w:rPr>
          <w:rFonts w:ascii="Arial" w:hAnsi="Arial" w:cs="Arial"/>
          <w:bCs/>
          <w:sz w:val="22"/>
          <w:szCs w:val="22"/>
        </w:rPr>
        <w:t> </w:t>
      </w:r>
      <w:r w:rsidRPr="009330B0">
        <w:rPr>
          <w:rFonts w:ascii="Arial" w:hAnsi="Arial" w:cs="Arial"/>
          <w:bCs/>
          <w:sz w:val="22"/>
          <w:szCs w:val="22"/>
        </w:rPr>
        <w:t>události, jejím začátku a pravděpodobném trvání. Podobným způsobem musí být sdělen okamžik ukončení události.</w:t>
      </w:r>
    </w:p>
    <w:p w14:paraId="7B498C46" w14:textId="77777777" w:rsidR="00DE2CF6" w:rsidRPr="009330B0" w:rsidRDefault="00DE2CF6" w:rsidP="009330B0">
      <w:pPr>
        <w:pStyle w:val="Odstavecseseznamem"/>
        <w:numPr>
          <w:ilvl w:val="0"/>
          <w:numId w:val="27"/>
        </w:numPr>
        <w:shd w:val="clear" w:color="auto" w:fill="FFFFFF"/>
        <w:spacing w:before="14"/>
        <w:ind w:hanging="720"/>
        <w:rPr>
          <w:rFonts w:ascii="Arial" w:hAnsi="Arial" w:cs="Arial"/>
          <w:bCs/>
          <w:sz w:val="22"/>
          <w:szCs w:val="22"/>
        </w:rPr>
      </w:pPr>
      <w:r w:rsidRPr="009330B0">
        <w:rPr>
          <w:rFonts w:ascii="Arial" w:hAnsi="Arial" w:cs="Arial"/>
          <w:bCs/>
          <w:sz w:val="22"/>
          <w:szCs w:val="22"/>
        </w:rPr>
        <w:t>Strana uplatňující vyšší moc je povinna podrobně dokladovat její vliv na plnění příslušného ustanovení smlouvy.</w:t>
      </w:r>
    </w:p>
    <w:p w14:paraId="4F974CF8" w14:textId="77777777" w:rsidR="00F25FAE" w:rsidRPr="009330B0" w:rsidRDefault="00DE2CF6" w:rsidP="00F25FAE">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Zpožděná nebo vadná služba poddodavatele nebude považována za působení vyšší moci.</w:t>
      </w:r>
      <w:r w:rsidR="00F25FAE">
        <w:rPr>
          <w:rFonts w:ascii="Arial" w:hAnsi="Arial" w:cs="Arial"/>
          <w:bCs/>
          <w:sz w:val="22"/>
          <w:szCs w:val="22"/>
        </w:rPr>
        <w:t xml:space="preserve"> Za vyšší moc se nepovažuje nemoc zhotovitele ani poddo</w:t>
      </w:r>
      <w:r w:rsidR="0098329E">
        <w:rPr>
          <w:rFonts w:ascii="Arial" w:hAnsi="Arial" w:cs="Arial"/>
          <w:bCs/>
          <w:sz w:val="22"/>
          <w:szCs w:val="22"/>
        </w:rPr>
        <w:t>da</w:t>
      </w:r>
      <w:r w:rsidR="00F25FAE">
        <w:rPr>
          <w:rFonts w:ascii="Arial" w:hAnsi="Arial" w:cs="Arial"/>
          <w:bCs/>
          <w:sz w:val="22"/>
          <w:szCs w:val="22"/>
        </w:rPr>
        <w:t>vatele, v případě, že je jím fyzická osoba, nebo jeho zaměstnanc</w:t>
      </w:r>
      <w:r w:rsidR="002A02E9">
        <w:rPr>
          <w:rFonts w:ascii="Arial" w:hAnsi="Arial" w:cs="Arial"/>
          <w:bCs/>
          <w:sz w:val="22"/>
          <w:szCs w:val="22"/>
        </w:rPr>
        <w:t>i</w:t>
      </w:r>
      <w:r w:rsidR="00F25FAE">
        <w:rPr>
          <w:rFonts w:ascii="Arial" w:hAnsi="Arial" w:cs="Arial"/>
          <w:bCs/>
          <w:sz w:val="22"/>
          <w:szCs w:val="22"/>
        </w:rPr>
        <w:t>.</w:t>
      </w:r>
    </w:p>
    <w:p w14:paraId="7A70A387"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Pokud bude vyšší moc trvat déle jak tři měsíce, projednají objednatel a zhotovitel další postup realizace díla.</w:t>
      </w:r>
    </w:p>
    <w:p w14:paraId="4E3E5F4A" w14:textId="77777777" w:rsidR="0042140C" w:rsidRPr="00F00889" w:rsidRDefault="0042140C" w:rsidP="009330B0">
      <w:pPr>
        <w:shd w:val="clear" w:color="auto" w:fill="FFFFFF"/>
        <w:ind w:left="720" w:hanging="720"/>
        <w:rPr>
          <w:rFonts w:ascii="Arial" w:hAnsi="Arial" w:cs="Arial"/>
          <w:bCs/>
          <w:sz w:val="22"/>
          <w:szCs w:val="22"/>
        </w:rPr>
      </w:pPr>
    </w:p>
    <w:p w14:paraId="49DA6D6D"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t xml:space="preserve">Článek </w:t>
      </w:r>
      <w:r w:rsidR="00A50AEE" w:rsidRPr="00F00889">
        <w:rPr>
          <w:rFonts w:ascii="Arial" w:hAnsi="Arial" w:cs="Arial"/>
          <w:b/>
          <w:sz w:val="22"/>
          <w:szCs w:val="22"/>
        </w:rPr>
        <w:t>20</w:t>
      </w:r>
      <w:r w:rsidRPr="00F00889">
        <w:rPr>
          <w:rFonts w:ascii="Arial" w:hAnsi="Arial" w:cs="Arial"/>
          <w:b/>
          <w:sz w:val="22"/>
          <w:szCs w:val="22"/>
        </w:rPr>
        <w:t>.</w:t>
      </w:r>
    </w:p>
    <w:p w14:paraId="5BA4DCBE"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Závěrečná ustanovení</w:t>
      </w:r>
    </w:p>
    <w:p w14:paraId="5EB53F4F" w14:textId="77777777" w:rsidR="00DE2CF6" w:rsidRPr="00F00889" w:rsidRDefault="00DE2CF6" w:rsidP="00347014">
      <w:pPr>
        <w:shd w:val="clear" w:color="auto" w:fill="FFFFFF"/>
        <w:rPr>
          <w:rFonts w:ascii="Arial" w:hAnsi="Arial" w:cs="Arial"/>
          <w:sz w:val="22"/>
          <w:szCs w:val="22"/>
        </w:rPr>
      </w:pPr>
    </w:p>
    <w:p w14:paraId="6A4AB52E" w14:textId="77777777" w:rsidR="009D5D31" w:rsidRPr="009D3E50" w:rsidRDefault="0095579B"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Na základě dohody smluvních stran lze tuto smlouvu měnit a doplňovat pouze písemnými a v řadě vzestupně číslovanými dodatky, podepsanými smluvními stranami s podpisy na téže listině. Smluvní strany výslovně vyluč</w:t>
      </w:r>
      <w:r w:rsidR="00AE5C1C" w:rsidRPr="009D3E50">
        <w:rPr>
          <w:rFonts w:ascii="Arial" w:hAnsi="Arial" w:cs="Arial"/>
          <w:bCs/>
          <w:sz w:val="22"/>
          <w:szCs w:val="22"/>
        </w:rPr>
        <w:t>ují použití ustanovení § </w:t>
      </w:r>
      <w:r w:rsidRPr="009D3E50">
        <w:rPr>
          <w:rFonts w:ascii="Arial" w:hAnsi="Arial" w:cs="Arial"/>
          <w:bCs/>
          <w:sz w:val="22"/>
          <w:szCs w:val="22"/>
        </w:rPr>
        <w:t>1740 odst. 3 občanského zákoníku, které stanoví, že smlouva je uzavřena i v případě, že mezi smluvními stranami nebylo dosaženo úplné sho</w:t>
      </w:r>
      <w:r w:rsidR="00512C27" w:rsidRPr="009D3E50">
        <w:rPr>
          <w:rFonts w:ascii="Arial" w:hAnsi="Arial" w:cs="Arial"/>
          <w:bCs/>
          <w:sz w:val="22"/>
          <w:szCs w:val="22"/>
        </w:rPr>
        <w:t>dy projevu vůle o jejím obsahu.</w:t>
      </w:r>
    </w:p>
    <w:p w14:paraId="4F158CBD" w14:textId="77777777" w:rsidR="009D5D31" w:rsidRPr="009D3E50" w:rsidRDefault="009D5D31"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z w:val="22"/>
          <w:szCs w:val="22"/>
        </w:rPr>
        <w:t xml:space="preserve">Smlouva tvoří úplnou dohodu mezi smluvními stranami a nahrazuje tak veškeré předchozí dohody, </w:t>
      </w:r>
      <w:r w:rsidR="0095579B" w:rsidRPr="009D3E50">
        <w:rPr>
          <w:rFonts w:ascii="Arial" w:hAnsi="Arial" w:cs="Arial"/>
          <w:sz w:val="22"/>
          <w:szCs w:val="22"/>
        </w:rPr>
        <w:t xml:space="preserve">návrhy, </w:t>
      </w:r>
      <w:r w:rsidRPr="009D3E50">
        <w:rPr>
          <w:rFonts w:ascii="Arial" w:hAnsi="Arial" w:cs="Arial"/>
          <w:sz w:val="22"/>
          <w:szCs w:val="22"/>
        </w:rPr>
        <w:t xml:space="preserve">jednání a rozhovory učiněné mezi smluvními stranami před uzavřením </w:t>
      </w:r>
      <w:r w:rsidR="00E460C9" w:rsidRPr="009D3E50">
        <w:rPr>
          <w:rFonts w:ascii="Arial" w:hAnsi="Arial" w:cs="Arial"/>
          <w:sz w:val="22"/>
          <w:szCs w:val="22"/>
        </w:rPr>
        <w:t>s</w:t>
      </w:r>
      <w:r w:rsidRPr="009D3E50">
        <w:rPr>
          <w:rFonts w:ascii="Arial" w:hAnsi="Arial" w:cs="Arial"/>
          <w:sz w:val="22"/>
          <w:szCs w:val="22"/>
        </w:rPr>
        <w:t>mlouvy.</w:t>
      </w:r>
    </w:p>
    <w:p w14:paraId="08C4FF23" w14:textId="77777777" w:rsidR="009D5D31" w:rsidRPr="009D3E50" w:rsidRDefault="009D3E50"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napToGrid w:val="0"/>
          <w:sz w:val="22"/>
          <w:szCs w:val="22"/>
        </w:rPr>
        <w:t>U</w:t>
      </w:r>
      <w:r w:rsidR="009D5D31" w:rsidRPr="009D3E50">
        <w:rPr>
          <w:rFonts w:ascii="Arial" w:hAnsi="Arial" w:cs="Arial"/>
          <w:snapToGrid w:val="0"/>
          <w:sz w:val="22"/>
          <w:szCs w:val="22"/>
        </w:rPr>
        <w:t xml:space="preserve">káže-li se kterékoliv z ustanovení této smlouvy </w:t>
      </w:r>
      <w:r w:rsidR="008A1649" w:rsidRPr="009D3E50">
        <w:rPr>
          <w:rFonts w:ascii="Arial" w:hAnsi="Arial" w:cs="Arial"/>
          <w:snapToGrid w:val="0"/>
          <w:sz w:val="22"/>
          <w:szCs w:val="22"/>
        </w:rPr>
        <w:t xml:space="preserve">zdánlivé, </w:t>
      </w:r>
      <w:r w:rsidR="009D5D31" w:rsidRPr="009D3E50">
        <w:rPr>
          <w:rFonts w:ascii="Arial" w:hAnsi="Arial" w:cs="Arial"/>
          <w:snapToGrid w:val="0"/>
          <w:sz w:val="22"/>
          <w:szCs w:val="22"/>
        </w:rPr>
        <w:t>neplatné</w:t>
      </w:r>
      <w:r w:rsidR="008A1649" w:rsidRPr="009D3E50">
        <w:rPr>
          <w:rFonts w:ascii="Arial" w:hAnsi="Arial" w:cs="Arial"/>
          <w:snapToGrid w:val="0"/>
          <w:sz w:val="22"/>
          <w:szCs w:val="22"/>
        </w:rPr>
        <w:t>,</w:t>
      </w:r>
      <w:r w:rsidR="009D5D31" w:rsidRPr="009D3E50">
        <w:rPr>
          <w:rFonts w:ascii="Arial" w:hAnsi="Arial" w:cs="Arial"/>
          <w:snapToGrid w:val="0"/>
          <w:sz w:val="22"/>
          <w:szCs w:val="22"/>
        </w:rPr>
        <w:t xml:space="preserve"> neúčinné nebo </w:t>
      </w:r>
      <w:r w:rsidR="008A1649" w:rsidRPr="009D3E50">
        <w:rPr>
          <w:rFonts w:ascii="Arial" w:hAnsi="Arial" w:cs="Arial"/>
          <w:snapToGrid w:val="0"/>
          <w:sz w:val="22"/>
          <w:szCs w:val="22"/>
        </w:rPr>
        <w:t xml:space="preserve">nevymahatelné nebo </w:t>
      </w:r>
      <w:r w:rsidR="009D5D31" w:rsidRPr="009D3E50">
        <w:rPr>
          <w:rFonts w:ascii="Arial" w:hAnsi="Arial" w:cs="Arial"/>
          <w:snapToGrid w:val="0"/>
          <w:sz w:val="22"/>
          <w:szCs w:val="22"/>
        </w:rPr>
        <w:t xml:space="preserve">se z jakýchkoliv důvodů </w:t>
      </w:r>
      <w:r w:rsidR="008A1649" w:rsidRPr="009D3E50">
        <w:rPr>
          <w:rFonts w:ascii="Arial" w:hAnsi="Arial" w:cs="Arial"/>
          <w:snapToGrid w:val="0"/>
          <w:sz w:val="22"/>
          <w:szCs w:val="22"/>
        </w:rPr>
        <w:t>takovým stane</w:t>
      </w:r>
      <w:r w:rsidR="009D5D31" w:rsidRPr="009D3E50">
        <w:rPr>
          <w:rFonts w:ascii="Arial" w:hAnsi="Arial" w:cs="Arial"/>
          <w:sz w:val="22"/>
          <w:szCs w:val="22"/>
        </w:rPr>
        <w:t>, nemá tato skutečnost vliv na platnost</w:t>
      </w:r>
      <w:r w:rsidR="00E460C9" w:rsidRPr="009D3E50">
        <w:rPr>
          <w:rFonts w:ascii="Arial" w:hAnsi="Arial" w:cs="Arial"/>
          <w:sz w:val="22"/>
          <w:szCs w:val="22"/>
        </w:rPr>
        <w:t xml:space="preserve">, </w:t>
      </w:r>
      <w:r w:rsidR="009D5D31" w:rsidRPr="009D3E50">
        <w:rPr>
          <w:rFonts w:ascii="Arial" w:hAnsi="Arial" w:cs="Arial"/>
          <w:sz w:val="22"/>
          <w:szCs w:val="22"/>
        </w:rPr>
        <w:t>účinnost</w:t>
      </w:r>
      <w:r w:rsidR="00E460C9" w:rsidRPr="009D3E50">
        <w:rPr>
          <w:rFonts w:ascii="Arial" w:hAnsi="Arial" w:cs="Arial"/>
          <w:sz w:val="22"/>
          <w:szCs w:val="22"/>
        </w:rPr>
        <w:t xml:space="preserve"> a vymahatelnost</w:t>
      </w:r>
      <w:r w:rsidR="009D5D31" w:rsidRPr="009D3E50">
        <w:rPr>
          <w:rFonts w:ascii="Arial" w:hAnsi="Arial" w:cs="Arial"/>
          <w:sz w:val="22"/>
          <w:szCs w:val="22"/>
        </w:rPr>
        <w:t xml:space="preserve"> ostatních ustanovení smlouvy. Pro takový případ se smluvní strany zavazují</w:t>
      </w:r>
      <w:r w:rsidR="008A1649" w:rsidRPr="009D3E50">
        <w:rPr>
          <w:rFonts w:ascii="Arial" w:hAnsi="Arial" w:cs="Arial"/>
          <w:sz w:val="22"/>
          <w:szCs w:val="22"/>
        </w:rPr>
        <w:t xml:space="preserve"> dodatkem ke smlouvě</w:t>
      </w:r>
      <w:r w:rsidR="009D5D31" w:rsidRPr="009D3E50">
        <w:rPr>
          <w:rFonts w:ascii="Arial" w:hAnsi="Arial" w:cs="Arial"/>
          <w:sz w:val="22"/>
          <w:szCs w:val="22"/>
        </w:rPr>
        <w:t xml:space="preserve"> nahradit bez zbytečného odkladu </w:t>
      </w:r>
      <w:r w:rsidR="008A1649" w:rsidRPr="009D3E50">
        <w:rPr>
          <w:rFonts w:ascii="Arial" w:hAnsi="Arial" w:cs="Arial"/>
          <w:sz w:val="22"/>
          <w:szCs w:val="22"/>
        </w:rPr>
        <w:t xml:space="preserve">zdánlivé, </w:t>
      </w:r>
      <w:r w:rsidR="009D5D31" w:rsidRPr="009D3E50">
        <w:rPr>
          <w:rFonts w:ascii="Arial" w:hAnsi="Arial" w:cs="Arial"/>
          <w:sz w:val="22"/>
          <w:szCs w:val="22"/>
        </w:rPr>
        <w:t>neplatné</w:t>
      </w:r>
      <w:r w:rsidR="008A1649" w:rsidRPr="009D3E50">
        <w:rPr>
          <w:rFonts w:ascii="Arial" w:hAnsi="Arial" w:cs="Arial"/>
          <w:sz w:val="22"/>
          <w:szCs w:val="22"/>
        </w:rPr>
        <w:t xml:space="preserve">, </w:t>
      </w:r>
      <w:r w:rsidR="009D5D31" w:rsidRPr="009D3E50">
        <w:rPr>
          <w:rFonts w:ascii="Arial" w:hAnsi="Arial" w:cs="Arial"/>
          <w:sz w:val="22"/>
          <w:szCs w:val="22"/>
        </w:rPr>
        <w:t>neúčinné</w:t>
      </w:r>
      <w:r w:rsidR="008A1649" w:rsidRPr="009D3E50">
        <w:rPr>
          <w:rFonts w:ascii="Arial" w:hAnsi="Arial" w:cs="Arial"/>
          <w:sz w:val="22"/>
          <w:szCs w:val="22"/>
        </w:rPr>
        <w:t xml:space="preserve"> nebo nevymahatelné</w:t>
      </w:r>
      <w:r w:rsidR="009D5D31" w:rsidRPr="009D3E50">
        <w:rPr>
          <w:rFonts w:ascii="Arial" w:hAnsi="Arial" w:cs="Arial"/>
          <w:sz w:val="22"/>
          <w:szCs w:val="22"/>
        </w:rPr>
        <w:t xml:space="preserve"> ustanovení ustanovením platným</w:t>
      </w:r>
      <w:r w:rsidR="008A1649" w:rsidRPr="009D3E50">
        <w:rPr>
          <w:rFonts w:ascii="Arial" w:hAnsi="Arial" w:cs="Arial"/>
          <w:sz w:val="22"/>
          <w:szCs w:val="22"/>
        </w:rPr>
        <w:t xml:space="preserve">, </w:t>
      </w:r>
      <w:r w:rsidR="009D5D31" w:rsidRPr="009D3E50">
        <w:rPr>
          <w:rFonts w:ascii="Arial" w:hAnsi="Arial" w:cs="Arial"/>
          <w:sz w:val="22"/>
          <w:szCs w:val="22"/>
        </w:rPr>
        <w:t xml:space="preserve">účinným </w:t>
      </w:r>
      <w:r w:rsidR="008A1649" w:rsidRPr="009D3E50">
        <w:rPr>
          <w:rFonts w:ascii="Arial" w:hAnsi="Arial" w:cs="Arial"/>
          <w:sz w:val="22"/>
          <w:szCs w:val="22"/>
        </w:rPr>
        <w:t xml:space="preserve">a vymahatelným </w:t>
      </w:r>
      <w:r w:rsidR="009D5D31" w:rsidRPr="009D3E50">
        <w:rPr>
          <w:rFonts w:ascii="Arial" w:hAnsi="Arial" w:cs="Arial"/>
          <w:snapToGrid w:val="0"/>
          <w:sz w:val="22"/>
          <w:szCs w:val="22"/>
        </w:rPr>
        <w:t xml:space="preserve">tak, aby </w:t>
      </w:r>
      <w:r w:rsidR="008A1649" w:rsidRPr="009D3E50">
        <w:rPr>
          <w:rFonts w:ascii="Arial" w:hAnsi="Arial" w:cs="Arial"/>
          <w:snapToGrid w:val="0"/>
          <w:sz w:val="22"/>
          <w:szCs w:val="22"/>
        </w:rPr>
        <w:t>bylo dosaženo výsledku stejného</w:t>
      </w:r>
      <w:r w:rsidR="0095579B" w:rsidRPr="009D3E50">
        <w:rPr>
          <w:rFonts w:ascii="Arial" w:hAnsi="Arial" w:cs="Arial"/>
          <w:snapToGrid w:val="0"/>
          <w:sz w:val="22"/>
          <w:szCs w:val="22"/>
        </w:rPr>
        <w:t xml:space="preserve"> a pokud to není možné, pak </w:t>
      </w:r>
      <w:r w:rsidR="008849CB" w:rsidRPr="009D3E50">
        <w:rPr>
          <w:rFonts w:ascii="Arial" w:hAnsi="Arial" w:cs="Arial"/>
          <w:snapToGrid w:val="0"/>
          <w:sz w:val="22"/>
          <w:szCs w:val="22"/>
        </w:rPr>
        <w:t>co nejbližšího tomu, jakého mělo být dosaženo zdánlivým, neplatným, neúčinným nebo nevymahatelným ustanovením.</w:t>
      </w:r>
    </w:p>
    <w:p w14:paraId="087C9857" w14:textId="77777777" w:rsidR="00DE2CF6" w:rsidRPr="009D3E50"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P</w:t>
      </w:r>
      <w:r w:rsidR="0095579B" w:rsidRPr="009D3E50">
        <w:rPr>
          <w:rFonts w:ascii="Arial" w:hAnsi="Arial" w:cs="Arial"/>
          <w:bCs/>
          <w:sz w:val="22"/>
          <w:szCs w:val="22"/>
        </w:rPr>
        <w:t xml:space="preserve">okud v této smlouvě není uvedeno jinak, řídí se právní vztahy z ní vzniklé příslušnými ustanoveními občanského zákoníku, </w:t>
      </w:r>
      <w:r w:rsidR="00DE2CF6" w:rsidRPr="009D3E50">
        <w:rPr>
          <w:rFonts w:ascii="Arial" w:hAnsi="Arial" w:cs="Arial"/>
          <w:bCs/>
          <w:sz w:val="22"/>
          <w:szCs w:val="22"/>
        </w:rPr>
        <w:t>případně dalšími souvisejícími platnými právními předpisy České republiky.</w:t>
      </w:r>
      <w:r w:rsidR="0095579B" w:rsidRPr="009D3E50">
        <w:rPr>
          <w:rFonts w:ascii="Arial" w:hAnsi="Arial" w:cs="Arial"/>
          <w:bCs/>
          <w:sz w:val="22"/>
          <w:szCs w:val="22"/>
        </w:rPr>
        <w:t xml:space="preserve"> Smluvní strany se dohodly, že obchodní zvyklosti nemají </w:t>
      </w:r>
      <w:r w:rsidR="0095579B" w:rsidRPr="009D3E50">
        <w:rPr>
          <w:rFonts w:ascii="Arial" w:hAnsi="Arial" w:cs="Arial"/>
          <w:bCs/>
          <w:sz w:val="22"/>
          <w:szCs w:val="22"/>
        </w:rPr>
        <w:lastRenderedPageBreak/>
        <w:t>přednost před žádným ustanovením zákona, a to ani před ustanovením zákona, jež nemá donucující účinky.</w:t>
      </w:r>
    </w:p>
    <w:p w14:paraId="2EED050B" w14:textId="389FA686" w:rsidR="008849CB" w:rsidRPr="009D3E50" w:rsidRDefault="005118B3" w:rsidP="009D3E50">
      <w:pPr>
        <w:pStyle w:val="Odstavecseseznamem"/>
        <w:numPr>
          <w:ilvl w:val="0"/>
          <w:numId w:val="30"/>
        </w:numPr>
        <w:shd w:val="clear" w:color="auto" w:fill="FFFFFF"/>
        <w:ind w:left="709" w:hanging="709"/>
        <w:rPr>
          <w:rFonts w:ascii="Arial" w:hAnsi="Arial" w:cs="Arial"/>
          <w:sz w:val="22"/>
          <w:szCs w:val="22"/>
        </w:rPr>
      </w:pPr>
      <w:r>
        <w:rPr>
          <w:rFonts w:ascii="Arial" w:hAnsi="Arial" w:cs="Arial"/>
          <w:sz w:val="22"/>
          <w:szCs w:val="22"/>
        </w:rPr>
        <w:t>O u</w:t>
      </w:r>
      <w:r w:rsidR="00DE2CF6" w:rsidRPr="009D3E50">
        <w:rPr>
          <w:rFonts w:ascii="Arial" w:hAnsi="Arial" w:cs="Arial"/>
          <w:sz w:val="22"/>
          <w:szCs w:val="22"/>
        </w:rPr>
        <w:t xml:space="preserve">zavření této smlouvy </w:t>
      </w:r>
      <w:r>
        <w:rPr>
          <w:rFonts w:ascii="Arial" w:hAnsi="Arial" w:cs="Arial"/>
          <w:sz w:val="22"/>
          <w:szCs w:val="22"/>
        </w:rPr>
        <w:t xml:space="preserve">rozhodla </w:t>
      </w:r>
      <w:r w:rsidR="0064520B">
        <w:rPr>
          <w:rFonts w:ascii="Arial" w:hAnsi="Arial" w:cs="Arial"/>
          <w:sz w:val="22"/>
          <w:szCs w:val="22"/>
        </w:rPr>
        <w:t>Rad</w:t>
      </w:r>
      <w:r>
        <w:rPr>
          <w:rFonts w:ascii="Arial" w:hAnsi="Arial" w:cs="Arial"/>
          <w:sz w:val="22"/>
          <w:szCs w:val="22"/>
        </w:rPr>
        <w:t>a m</w:t>
      </w:r>
      <w:r w:rsidR="0064520B">
        <w:rPr>
          <w:rFonts w:ascii="Arial" w:hAnsi="Arial" w:cs="Arial"/>
          <w:sz w:val="22"/>
          <w:szCs w:val="22"/>
        </w:rPr>
        <w:t>ěsta Štětí</w:t>
      </w:r>
      <w:r>
        <w:rPr>
          <w:rFonts w:ascii="Arial" w:hAnsi="Arial" w:cs="Arial"/>
          <w:sz w:val="22"/>
          <w:szCs w:val="22"/>
        </w:rPr>
        <w:t xml:space="preserve"> usnesením</w:t>
      </w:r>
      <w:r w:rsidR="0064520B">
        <w:rPr>
          <w:rFonts w:ascii="Arial" w:hAnsi="Arial" w:cs="Arial"/>
          <w:sz w:val="22"/>
          <w:szCs w:val="22"/>
        </w:rPr>
        <w:t xml:space="preserve"> č. </w:t>
      </w:r>
      <w:r w:rsidR="002121AC" w:rsidRPr="009D3E50">
        <w:rPr>
          <w:rFonts w:ascii="Arial" w:hAnsi="Arial" w:cs="Arial"/>
          <w:sz w:val="22"/>
          <w:szCs w:val="22"/>
        </w:rPr>
        <w:t>20</w:t>
      </w:r>
      <w:r w:rsidR="002121AC">
        <w:rPr>
          <w:rFonts w:ascii="Arial" w:hAnsi="Arial" w:cs="Arial"/>
          <w:sz w:val="22"/>
          <w:szCs w:val="22"/>
        </w:rPr>
        <w:t>2</w:t>
      </w:r>
      <w:r w:rsidR="002121AC">
        <w:rPr>
          <w:rFonts w:ascii="Arial" w:hAnsi="Arial" w:cs="Arial"/>
          <w:sz w:val="22"/>
          <w:szCs w:val="22"/>
        </w:rPr>
        <w:t>5</w:t>
      </w:r>
      <w:r w:rsidR="00DE2CF6" w:rsidRPr="00C8249D">
        <w:rPr>
          <w:rFonts w:ascii="Arial" w:hAnsi="Arial" w:cs="Arial"/>
          <w:sz w:val="22"/>
          <w:szCs w:val="22"/>
        </w:rPr>
        <w:t>/</w:t>
      </w:r>
      <w:r w:rsidR="0085293B" w:rsidRPr="00C8249D">
        <w:rPr>
          <w:rFonts w:ascii="Arial" w:hAnsi="Arial" w:cs="Arial"/>
          <w:sz w:val="22"/>
          <w:szCs w:val="22"/>
        </w:rPr>
        <w:t>…</w:t>
      </w:r>
      <w:r w:rsidR="001933A9" w:rsidRPr="00C8249D">
        <w:rPr>
          <w:rFonts w:ascii="Arial" w:hAnsi="Arial" w:cs="Arial"/>
          <w:sz w:val="22"/>
          <w:szCs w:val="22"/>
        </w:rPr>
        <w:t>/..</w:t>
      </w:r>
      <w:r w:rsidR="0085293B" w:rsidRPr="00C8249D">
        <w:rPr>
          <w:rFonts w:ascii="Arial" w:hAnsi="Arial" w:cs="Arial"/>
          <w:sz w:val="22"/>
          <w:szCs w:val="22"/>
        </w:rPr>
        <w:t>.</w:t>
      </w:r>
      <w:r w:rsidR="00DE2CF6" w:rsidRPr="009D3E50">
        <w:rPr>
          <w:rFonts w:ascii="Arial" w:hAnsi="Arial" w:cs="Arial"/>
          <w:sz w:val="22"/>
          <w:szCs w:val="22"/>
        </w:rPr>
        <w:t xml:space="preserve"> dne </w:t>
      </w:r>
      <w:r w:rsidR="00DE2CF6" w:rsidRPr="00C8249D">
        <w:rPr>
          <w:rFonts w:ascii="Arial" w:hAnsi="Arial" w:cs="Arial"/>
          <w:sz w:val="22"/>
          <w:szCs w:val="22"/>
        </w:rPr>
        <w:t>…………………..</w:t>
      </w:r>
      <w:r w:rsidR="00DE2CF6" w:rsidRPr="009D3E50">
        <w:rPr>
          <w:rFonts w:ascii="Arial" w:hAnsi="Arial" w:cs="Arial"/>
          <w:sz w:val="22"/>
          <w:szCs w:val="22"/>
        </w:rPr>
        <w:t>.</w:t>
      </w:r>
    </w:p>
    <w:p w14:paraId="55E73CC1" w14:textId="77777777" w:rsidR="009D5D31" w:rsidRPr="00F00889" w:rsidRDefault="00DE2CF6" w:rsidP="009D3E50">
      <w:pPr>
        <w:pStyle w:val="Zkladntext"/>
        <w:numPr>
          <w:ilvl w:val="0"/>
          <w:numId w:val="30"/>
        </w:numPr>
        <w:ind w:left="709" w:hanging="709"/>
        <w:rPr>
          <w:rFonts w:ascii="Arial" w:hAnsi="Arial" w:cs="Arial"/>
          <w:sz w:val="22"/>
          <w:szCs w:val="22"/>
        </w:rPr>
      </w:pPr>
      <w:r w:rsidRPr="00F00889">
        <w:rPr>
          <w:rFonts w:ascii="Arial" w:hAnsi="Arial" w:cs="Arial"/>
          <w:sz w:val="22"/>
          <w:szCs w:val="22"/>
        </w:rPr>
        <w:t xml:space="preserve">Obě smluvní strany prohlašují, že předem souhlasí, v souladu se zněním zák. </w:t>
      </w:r>
      <w:r w:rsidR="00477BA4" w:rsidRPr="00F00889">
        <w:rPr>
          <w:rFonts w:ascii="Arial" w:hAnsi="Arial" w:cs="Arial"/>
          <w:sz w:val="22"/>
          <w:szCs w:val="22"/>
        </w:rPr>
        <w:t>č. </w:t>
      </w:r>
      <w:r w:rsidRPr="00F00889">
        <w:rPr>
          <w:rFonts w:ascii="Arial" w:hAnsi="Arial" w:cs="Arial"/>
          <w:sz w:val="22"/>
          <w:szCs w:val="22"/>
        </w:rPr>
        <w:t>106/1999 Sb., o svobodném přístupu k informacím, ve znění pozdějších předpisů se zpřístupněním či zveřejněním celé této smlouvy o dílo v jejím plném znění včetně jejích příloh a případných dodatků, jakož i všech úkonů s touto smlouvou souvisejících. Obě smluvní strany dále prohlašují, že souhlasí se zveřejněním ve výše uvedeném rozsahu na internetových stránkách Města Štětí.</w:t>
      </w:r>
    </w:p>
    <w:p w14:paraId="23129613" w14:textId="77777777" w:rsidR="006C5B53" w:rsidRPr="009D3E50" w:rsidRDefault="006C5B53"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Tato smlouva je sepsána ve dvou vyhotoveních stejného znění a významu s hodnotou originálu. Jedno vyhotovení obdrží objednatel, jedno zhotovitel.</w:t>
      </w:r>
    </w:p>
    <w:p w14:paraId="1B142834" w14:textId="77777777" w:rsidR="009D5D31" w:rsidRPr="00F00889" w:rsidRDefault="009D5D31" w:rsidP="009D3E50">
      <w:pPr>
        <w:pStyle w:val="Zkladntext"/>
        <w:numPr>
          <w:ilvl w:val="0"/>
          <w:numId w:val="30"/>
        </w:numPr>
        <w:ind w:left="709" w:hanging="709"/>
        <w:rPr>
          <w:rFonts w:ascii="Arial" w:hAnsi="Arial" w:cs="Arial"/>
          <w:sz w:val="22"/>
          <w:szCs w:val="22"/>
        </w:rPr>
      </w:pPr>
      <w:r w:rsidRPr="00F00889">
        <w:rPr>
          <w:rFonts w:ascii="Arial" w:hAnsi="Arial" w:cs="Arial"/>
          <w:sz w:val="22"/>
          <w:szCs w:val="22"/>
        </w:rPr>
        <w:t>Smluvní strany shodně prohlašují, že s</w:t>
      </w:r>
      <w:r w:rsidR="008849CB" w:rsidRPr="00F00889">
        <w:rPr>
          <w:rFonts w:ascii="Arial" w:hAnsi="Arial" w:cs="Arial"/>
          <w:sz w:val="22"/>
          <w:szCs w:val="22"/>
        </w:rPr>
        <w:t>e důkladně seznámily s celým textem této smlouvy a jejich příloh a nemají k němu žádných výhrad</w:t>
      </w:r>
      <w:r w:rsidRPr="00F00889">
        <w:rPr>
          <w:rFonts w:ascii="Arial" w:hAnsi="Arial" w:cs="Arial"/>
          <w:sz w:val="22"/>
          <w:szCs w:val="22"/>
        </w:rPr>
        <w:t xml:space="preserve">, že </w:t>
      </w:r>
      <w:r w:rsidR="008849CB" w:rsidRPr="00F00889">
        <w:rPr>
          <w:rFonts w:ascii="Arial" w:hAnsi="Arial" w:cs="Arial"/>
          <w:sz w:val="22"/>
          <w:szCs w:val="22"/>
        </w:rPr>
        <w:t xml:space="preserve">smlouva </w:t>
      </w:r>
      <w:r w:rsidRPr="00F00889">
        <w:rPr>
          <w:rFonts w:ascii="Arial" w:hAnsi="Arial" w:cs="Arial"/>
          <w:sz w:val="22"/>
          <w:szCs w:val="22"/>
        </w:rPr>
        <w:t>byla uzavřena podle jejich pravé a</w:t>
      </w:r>
      <w:r w:rsidR="00C01B37" w:rsidRPr="00F00889">
        <w:rPr>
          <w:rFonts w:ascii="Arial" w:hAnsi="Arial" w:cs="Arial"/>
          <w:sz w:val="22"/>
          <w:szCs w:val="22"/>
        </w:rPr>
        <w:t xml:space="preserve"> svobodné vůle, určitě, vážně a </w:t>
      </w:r>
      <w:r w:rsidRPr="00F00889">
        <w:rPr>
          <w:rFonts w:ascii="Arial" w:hAnsi="Arial" w:cs="Arial"/>
          <w:sz w:val="22"/>
          <w:szCs w:val="22"/>
        </w:rPr>
        <w:t xml:space="preserve">srozumitelně, bez zneužití tísně, nezkušenosti, rozumové slabosti, rozrušení nebo </w:t>
      </w:r>
      <w:r w:rsidR="00745C7A">
        <w:rPr>
          <w:rFonts w:ascii="Arial" w:hAnsi="Arial" w:cs="Arial"/>
          <w:sz w:val="22"/>
          <w:szCs w:val="22"/>
        </w:rPr>
        <w:t>lehkomyslnosti druhé strany, na </w:t>
      </w:r>
      <w:r w:rsidRPr="00F00889">
        <w:rPr>
          <w:rFonts w:ascii="Arial" w:hAnsi="Arial" w:cs="Arial"/>
          <w:sz w:val="22"/>
          <w:szCs w:val="22"/>
        </w:rPr>
        <w:t xml:space="preserve">důkaz čehož </w:t>
      </w:r>
      <w:r w:rsidR="008849CB" w:rsidRPr="00F00889">
        <w:rPr>
          <w:rFonts w:ascii="Arial" w:hAnsi="Arial" w:cs="Arial"/>
          <w:sz w:val="22"/>
          <w:szCs w:val="22"/>
        </w:rPr>
        <w:t xml:space="preserve">níže </w:t>
      </w:r>
      <w:r w:rsidRPr="00F00889">
        <w:rPr>
          <w:rFonts w:ascii="Arial" w:hAnsi="Arial" w:cs="Arial"/>
          <w:sz w:val="22"/>
          <w:szCs w:val="22"/>
        </w:rPr>
        <w:t>připojují své podpisy.</w:t>
      </w:r>
    </w:p>
    <w:p w14:paraId="6F570970" w14:textId="77777777" w:rsidR="00DE2CF6"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w:t>
      </w:r>
      <w:r w:rsidR="006C5B53" w:rsidRPr="009D3E50">
        <w:rPr>
          <w:rFonts w:ascii="Arial" w:hAnsi="Arial" w:cs="Arial"/>
          <w:bCs/>
          <w:sz w:val="22"/>
          <w:szCs w:val="22"/>
        </w:rPr>
        <w:t>ato smlouva nabývá platnosti a účinnosti okamžikem jejího podpisu poslední smluvní stranou.</w:t>
      </w:r>
    </w:p>
    <w:p w14:paraId="7911F084" w14:textId="77777777" w:rsidR="00597555" w:rsidRDefault="00A50AEE"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 xml:space="preserve">Nedílnou součástí </w:t>
      </w:r>
      <w:r w:rsidR="00AE5C1C" w:rsidRPr="009D3E50">
        <w:rPr>
          <w:rFonts w:ascii="Arial" w:hAnsi="Arial" w:cs="Arial"/>
          <w:bCs/>
          <w:sz w:val="22"/>
          <w:szCs w:val="22"/>
        </w:rPr>
        <w:t>této smlouvy j</w:t>
      </w:r>
      <w:r w:rsidR="008373BC">
        <w:rPr>
          <w:rFonts w:ascii="Arial" w:hAnsi="Arial" w:cs="Arial"/>
          <w:bCs/>
          <w:sz w:val="22"/>
          <w:szCs w:val="22"/>
        </w:rPr>
        <w:t>sou</w:t>
      </w:r>
      <w:r w:rsidR="00AE5C1C" w:rsidRPr="009D3E50">
        <w:rPr>
          <w:rFonts w:ascii="Arial" w:hAnsi="Arial" w:cs="Arial"/>
          <w:bCs/>
          <w:sz w:val="22"/>
          <w:szCs w:val="22"/>
        </w:rPr>
        <w:t xml:space="preserve"> její </w:t>
      </w:r>
      <w:r w:rsidR="00597555">
        <w:rPr>
          <w:rFonts w:ascii="Arial" w:hAnsi="Arial" w:cs="Arial"/>
          <w:bCs/>
          <w:sz w:val="22"/>
          <w:szCs w:val="22"/>
        </w:rPr>
        <w:t>přílohy:</w:t>
      </w:r>
    </w:p>
    <w:p w14:paraId="4044E845" w14:textId="77777777" w:rsidR="00597555" w:rsidRDefault="00597555" w:rsidP="00597555">
      <w:pPr>
        <w:pStyle w:val="Odstavecseseznamem"/>
        <w:shd w:val="clear" w:color="auto" w:fill="FFFFFF"/>
        <w:ind w:left="709"/>
        <w:rPr>
          <w:rFonts w:ascii="Arial" w:hAnsi="Arial" w:cs="Arial"/>
          <w:bCs/>
          <w:sz w:val="22"/>
          <w:szCs w:val="22"/>
        </w:rPr>
      </w:pPr>
      <w:r>
        <w:rPr>
          <w:rFonts w:ascii="Arial" w:hAnsi="Arial" w:cs="Arial"/>
          <w:bCs/>
          <w:sz w:val="22"/>
          <w:szCs w:val="22"/>
        </w:rPr>
        <w:t>Pří</w:t>
      </w:r>
      <w:r w:rsidR="00AE5C1C" w:rsidRPr="009D3E50">
        <w:rPr>
          <w:rFonts w:ascii="Arial" w:hAnsi="Arial" w:cs="Arial"/>
          <w:bCs/>
          <w:sz w:val="22"/>
          <w:szCs w:val="22"/>
        </w:rPr>
        <w:t>loha č. </w:t>
      </w:r>
      <w:r w:rsidR="00A50AEE" w:rsidRPr="009D3E50">
        <w:rPr>
          <w:rFonts w:ascii="Arial" w:hAnsi="Arial" w:cs="Arial"/>
          <w:bCs/>
          <w:sz w:val="22"/>
          <w:szCs w:val="22"/>
        </w:rPr>
        <w:t xml:space="preserve">1 - </w:t>
      </w:r>
      <w:r>
        <w:rPr>
          <w:rFonts w:ascii="Arial" w:hAnsi="Arial" w:cs="Arial"/>
          <w:bCs/>
          <w:sz w:val="22"/>
          <w:szCs w:val="22"/>
        </w:rPr>
        <w:t>Z</w:t>
      </w:r>
      <w:r w:rsidR="00A11ECE" w:rsidRPr="00F00889">
        <w:rPr>
          <w:rFonts w:ascii="Arial" w:hAnsi="Arial" w:cs="Arial"/>
          <w:bCs/>
          <w:sz w:val="22"/>
          <w:szCs w:val="22"/>
        </w:rPr>
        <w:t>adávací dokumentace</w:t>
      </w:r>
      <w:r w:rsidR="00A50AEE" w:rsidRPr="009D3E50">
        <w:rPr>
          <w:rFonts w:ascii="Arial" w:hAnsi="Arial" w:cs="Arial"/>
          <w:bCs/>
          <w:sz w:val="22"/>
          <w:szCs w:val="22"/>
        </w:rPr>
        <w:t>,</w:t>
      </w:r>
      <w:r w:rsidR="00AE5C1C" w:rsidRPr="009D3E50">
        <w:rPr>
          <w:rFonts w:ascii="Arial" w:hAnsi="Arial" w:cs="Arial"/>
          <w:bCs/>
          <w:sz w:val="22"/>
          <w:szCs w:val="22"/>
        </w:rPr>
        <w:t xml:space="preserve"> </w:t>
      </w:r>
    </w:p>
    <w:p w14:paraId="2E8F83B2" w14:textId="77777777" w:rsidR="00597555" w:rsidRDefault="00AE5C1C" w:rsidP="00597555">
      <w:pPr>
        <w:pStyle w:val="Odstavecseseznamem"/>
        <w:shd w:val="clear" w:color="auto" w:fill="FFFFFF"/>
        <w:ind w:left="709"/>
        <w:rPr>
          <w:rFonts w:ascii="Arial" w:hAnsi="Arial" w:cs="Arial"/>
          <w:bCs/>
          <w:sz w:val="22"/>
          <w:szCs w:val="22"/>
        </w:rPr>
      </w:pPr>
      <w:r w:rsidRPr="009D3E50">
        <w:rPr>
          <w:rFonts w:ascii="Arial" w:hAnsi="Arial" w:cs="Arial"/>
          <w:bCs/>
          <w:sz w:val="22"/>
          <w:szCs w:val="22"/>
        </w:rPr>
        <w:t>Příloha č. </w:t>
      </w:r>
      <w:r w:rsidR="006C7A7E">
        <w:rPr>
          <w:rFonts w:ascii="Arial" w:hAnsi="Arial" w:cs="Arial"/>
          <w:bCs/>
          <w:sz w:val="22"/>
          <w:szCs w:val="22"/>
        </w:rPr>
        <w:t>2</w:t>
      </w:r>
      <w:r w:rsidR="00A11ECE">
        <w:rPr>
          <w:rFonts w:ascii="Arial" w:hAnsi="Arial" w:cs="Arial"/>
          <w:bCs/>
          <w:sz w:val="22"/>
          <w:szCs w:val="22"/>
        </w:rPr>
        <w:t xml:space="preserve"> - </w:t>
      </w:r>
      <w:r w:rsidR="00597555">
        <w:rPr>
          <w:rFonts w:ascii="Arial" w:hAnsi="Arial" w:cs="Arial"/>
          <w:bCs/>
          <w:sz w:val="22"/>
          <w:szCs w:val="22"/>
        </w:rPr>
        <w:t>N</w:t>
      </w:r>
      <w:r w:rsidR="00A11ECE" w:rsidRPr="00F00889">
        <w:rPr>
          <w:rFonts w:ascii="Arial" w:hAnsi="Arial" w:cs="Arial"/>
          <w:bCs/>
          <w:sz w:val="22"/>
          <w:szCs w:val="22"/>
        </w:rPr>
        <w:t>abídka zhotovitele včetně vyplněného výkazu výměr</w:t>
      </w:r>
      <w:r w:rsidR="00A11ECE">
        <w:rPr>
          <w:rFonts w:ascii="Arial" w:hAnsi="Arial" w:cs="Arial"/>
          <w:bCs/>
          <w:sz w:val="22"/>
          <w:szCs w:val="22"/>
        </w:rPr>
        <w:t xml:space="preserve">, </w:t>
      </w:r>
    </w:p>
    <w:p w14:paraId="52BC1B54" w14:textId="77777777" w:rsidR="00597555" w:rsidRDefault="00A11ECE" w:rsidP="00597555">
      <w:pPr>
        <w:pStyle w:val="Odstavecseseznamem"/>
        <w:shd w:val="clear" w:color="auto" w:fill="FFFFFF"/>
        <w:ind w:left="709"/>
        <w:rPr>
          <w:rFonts w:ascii="Arial" w:hAnsi="Arial" w:cs="Arial"/>
          <w:bCs/>
          <w:sz w:val="22"/>
          <w:szCs w:val="22"/>
        </w:rPr>
      </w:pPr>
      <w:r>
        <w:rPr>
          <w:rFonts w:ascii="Arial" w:hAnsi="Arial" w:cs="Arial"/>
          <w:bCs/>
          <w:sz w:val="22"/>
          <w:szCs w:val="22"/>
        </w:rPr>
        <w:t xml:space="preserve">Příloha č. 3 </w:t>
      </w:r>
      <w:r w:rsidR="00FC76E8">
        <w:rPr>
          <w:rFonts w:ascii="Arial" w:hAnsi="Arial" w:cs="Arial"/>
          <w:bCs/>
          <w:sz w:val="22"/>
          <w:szCs w:val="22"/>
        </w:rPr>
        <w:t>-</w:t>
      </w:r>
      <w:r>
        <w:rPr>
          <w:rFonts w:ascii="Arial" w:hAnsi="Arial" w:cs="Arial"/>
          <w:bCs/>
          <w:sz w:val="22"/>
          <w:szCs w:val="22"/>
        </w:rPr>
        <w:t xml:space="preserve"> </w:t>
      </w:r>
      <w:r w:rsidR="00597555">
        <w:rPr>
          <w:rFonts w:ascii="Arial" w:hAnsi="Arial" w:cs="Arial"/>
          <w:bCs/>
          <w:sz w:val="22"/>
          <w:szCs w:val="22"/>
        </w:rPr>
        <w:t>P</w:t>
      </w:r>
      <w:r>
        <w:rPr>
          <w:rFonts w:ascii="Arial" w:hAnsi="Arial" w:cs="Arial"/>
          <w:bCs/>
          <w:sz w:val="22"/>
          <w:szCs w:val="22"/>
        </w:rPr>
        <w:t>rojektová dokumentace</w:t>
      </w:r>
      <w:r w:rsidR="00597555">
        <w:rPr>
          <w:rFonts w:ascii="Arial" w:hAnsi="Arial" w:cs="Arial"/>
          <w:bCs/>
          <w:sz w:val="22"/>
          <w:szCs w:val="22"/>
        </w:rPr>
        <w:t xml:space="preserve"> vč. dokladů</w:t>
      </w:r>
      <w:r>
        <w:rPr>
          <w:rFonts w:ascii="Arial" w:hAnsi="Arial" w:cs="Arial"/>
          <w:bCs/>
          <w:sz w:val="22"/>
          <w:szCs w:val="22"/>
        </w:rPr>
        <w:t xml:space="preserve">, </w:t>
      </w:r>
    </w:p>
    <w:p w14:paraId="1571534A" w14:textId="77777777" w:rsidR="00597555" w:rsidRDefault="00A11ECE" w:rsidP="00597555">
      <w:pPr>
        <w:pStyle w:val="Odstavecseseznamem"/>
        <w:shd w:val="clear" w:color="auto" w:fill="FFFFFF"/>
        <w:ind w:left="709"/>
        <w:rPr>
          <w:rFonts w:ascii="Arial" w:hAnsi="Arial" w:cs="Arial"/>
          <w:bCs/>
          <w:sz w:val="22"/>
          <w:szCs w:val="22"/>
        </w:rPr>
      </w:pPr>
      <w:r>
        <w:rPr>
          <w:rFonts w:ascii="Arial" w:hAnsi="Arial" w:cs="Arial"/>
          <w:bCs/>
          <w:sz w:val="22"/>
          <w:szCs w:val="22"/>
        </w:rPr>
        <w:t xml:space="preserve">Příloha č. </w:t>
      </w:r>
      <w:r w:rsidR="008373BC">
        <w:rPr>
          <w:rFonts w:ascii="Arial" w:hAnsi="Arial" w:cs="Arial"/>
          <w:bCs/>
          <w:sz w:val="22"/>
          <w:szCs w:val="22"/>
        </w:rPr>
        <w:t>4</w:t>
      </w:r>
      <w:r w:rsidR="003804BB">
        <w:rPr>
          <w:rFonts w:ascii="Arial" w:hAnsi="Arial" w:cs="Arial"/>
          <w:bCs/>
          <w:sz w:val="22"/>
          <w:szCs w:val="22"/>
        </w:rPr>
        <w:t xml:space="preserve"> </w:t>
      </w:r>
      <w:r w:rsidR="00A50AEE" w:rsidRPr="009D3E50">
        <w:rPr>
          <w:rFonts w:ascii="Arial" w:hAnsi="Arial" w:cs="Arial"/>
          <w:bCs/>
          <w:sz w:val="22"/>
          <w:szCs w:val="22"/>
        </w:rPr>
        <w:t xml:space="preserve">- </w:t>
      </w:r>
      <w:r w:rsidR="006C7A7E" w:rsidRPr="009D3E50">
        <w:rPr>
          <w:rFonts w:ascii="Arial" w:hAnsi="Arial" w:cs="Arial"/>
          <w:bCs/>
          <w:sz w:val="22"/>
          <w:szCs w:val="22"/>
        </w:rPr>
        <w:t>Časový harmonogram plnění předmětu smlouvy</w:t>
      </w:r>
      <w:r w:rsidR="00AE5C1C" w:rsidRPr="009D3E50">
        <w:rPr>
          <w:rFonts w:ascii="Arial" w:hAnsi="Arial" w:cs="Arial"/>
          <w:bCs/>
          <w:sz w:val="22"/>
          <w:szCs w:val="22"/>
        </w:rPr>
        <w:t xml:space="preserve"> </w:t>
      </w:r>
    </w:p>
    <w:p w14:paraId="3794F555" w14:textId="19A3B56E" w:rsidR="00DE2CF6" w:rsidRPr="009D3E50" w:rsidRDefault="00AE5C1C" w:rsidP="00597555">
      <w:pPr>
        <w:pStyle w:val="Odstavecseseznamem"/>
        <w:shd w:val="clear" w:color="auto" w:fill="FFFFFF"/>
        <w:ind w:left="709"/>
        <w:rPr>
          <w:rFonts w:ascii="Arial" w:hAnsi="Arial" w:cs="Arial"/>
          <w:bCs/>
          <w:sz w:val="22"/>
          <w:szCs w:val="22"/>
        </w:rPr>
      </w:pPr>
      <w:r w:rsidRPr="009D3E50">
        <w:rPr>
          <w:rFonts w:ascii="Arial" w:hAnsi="Arial" w:cs="Arial"/>
          <w:bCs/>
          <w:sz w:val="22"/>
          <w:szCs w:val="22"/>
        </w:rPr>
        <w:t>Příloha č. </w:t>
      </w:r>
      <w:r w:rsidR="008373BC">
        <w:rPr>
          <w:rFonts w:ascii="Arial" w:hAnsi="Arial" w:cs="Arial"/>
          <w:bCs/>
          <w:sz w:val="22"/>
          <w:szCs w:val="22"/>
        </w:rPr>
        <w:t>5</w:t>
      </w:r>
      <w:r w:rsidR="003804BB" w:rsidRPr="009D3E50">
        <w:rPr>
          <w:rFonts w:ascii="Arial" w:hAnsi="Arial" w:cs="Arial"/>
          <w:bCs/>
          <w:sz w:val="22"/>
          <w:szCs w:val="22"/>
        </w:rPr>
        <w:t xml:space="preserve"> </w:t>
      </w:r>
      <w:r w:rsidR="00FC76E8">
        <w:rPr>
          <w:rFonts w:ascii="Arial" w:hAnsi="Arial" w:cs="Arial"/>
          <w:bCs/>
          <w:sz w:val="22"/>
          <w:szCs w:val="22"/>
        </w:rPr>
        <w:t>-</w:t>
      </w:r>
      <w:r w:rsidR="00A50AEE" w:rsidRPr="009D3E50">
        <w:rPr>
          <w:rFonts w:ascii="Arial" w:hAnsi="Arial" w:cs="Arial"/>
          <w:bCs/>
          <w:sz w:val="22"/>
          <w:szCs w:val="22"/>
        </w:rPr>
        <w:t xml:space="preserve"> </w:t>
      </w:r>
      <w:r w:rsidR="00444E1C">
        <w:rPr>
          <w:rFonts w:ascii="Arial" w:hAnsi="Arial" w:cs="Arial"/>
          <w:bCs/>
          <w:sz w:val="22"/>
          <w:szCs w:val="22"/>
        </w:rPr>
        <w:t xml:space="preserve">Výpis z usnesení Rady města Štětí ze dne </w:t>
      </w:r>
      <w:r w:rsidR="00444E1C" w:rsidRPr="003804BB">
        <w:rPr>
          <w:rFonts w:ascii="Arial" w:hAnsi="Arial" w:cs="Arial"/>
          <w:bCs/>
          <w:sz w:val="22"/>
          <w:szCs w:val="22"/>
        </w:rPr>
        <w:t>…….</w:t>
      </w:r>
      <w:r w:rsidR="00444E1C">
        <w:rPr>
          <w:rFonts w:ascii="Arial" w:hAnsi="Arial" w:cs="Arial"/>
          <w:bCs/>
          <w:sz w:val="22"/>
          <w:szCs w:val="22"/>
        </w:rPr>
        <w:t>.</w:t>
      </w:r>
      <w:r w:rsidR="002121AC">
        <w:rPr>
          <w:rFonts w:ascii="Arial" w:hAnsi="Arial" w:cs="Arial"/>
          <w:bCs/>
          <w:sz w:val="22"/>
          <w:szCs w:val="22"/>
        </w:rPr>
        <w:t>202</w:t>
      </w:r>
      <w:r w:rsidR="002121AC">
        <w:rPr>
          <w:rFonts w:ascii="Arial" w:hAnsi="Arial" w:cs="Arial"/>
          <w:bCs/>
          <w:sz w:val="22"/>
          <w:szCs w:val="22"/>
        </w:rPr>
        <w:t>5</w:t>
      </w:r>
    </w:p>
    <w:p w14:paraId="6894813D" w14:textId="77777777" w:rsidR="006C5B53" w:rsidRDefault="006C5B53" w:rsidP="00347014">
      <w:pPr>
        <w:shd w:val="clear" w:color="auto" w:fill="FFFFFF"/>
        <w:rPr>
          <w:rFonts w:ascii="Arial" w:hAnsi="Arial" w:cs="Arial"/>
          <w:sz w:val="22"/>
          <w:szCs w:val="22"/>
        </w:rPr>
      </w:pPr>
    </w:p>
    <w:p w14:paraId="242EE651" w14:textId="77777777" w:rsidR="007B6C12" w:rsidRDefault="007B6C12" w:rsidP="00347014">
      <w:pPr>
        <w:shd w:val="clear" w:color="auto" w:fill="FFFFFF"/>
        <w:rPr>
          <w:rFonts w:ascii="Arial" w:hAnsi="Arial" w:cs="Arial"/>
          <w:sz w:val="22"/>
          <w:szCs w:val="22"/>
        </w:rPr>
      </w:pPr>
    </w:p>
    <w:p w14:paraId="36466D25" w14:textId="77777777" w:rsidR="00DE2CF6" w:rsidRPr="00F00889" w:rsidRDefault="00DE2CF6" w:rsidP="00347014">
      <w:pPr>
        <w:shd w:val="clear" w:color="auto" w:fill="FFFFFF"/>
        <w:rPr>
          <w:rFonts w:ascii="Arial" w:hAnsi="Arial" w:cs="Arial"/>
          <w:bCs/>
          <w:sz w:val="22"/>
          <w:szCs w:val="22"/>
        </w:rPr>
      </w:pPr>
      <w:r w:rsidRPr="00F00889">
        <w:rPr>
          <w:rFonts w:ascii="Arial" w:hAnsi="Arial" w:cs="Arial"/>
          <w:sz w:val="22"/>
          <w:szCs w:val="22"/>
        </w:rPr>
        <w:t>Ve Štětí, dne</w:t>
      </w:r>
      <w:r w:rsidR="00EC1526">
        <w:rPr>
          <w:rFonts w:ascii="Arial" w:hAnsi="Arial" w:cs="Arial"/>
          <w:sz w:val="22"/>
          <w:szCs w:val="22"/>
        </w:rPr>
        <w:tab/>
      </w:r>
      <w:r w:rsidR="00EC1526">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8849CB" w:rsidRPr="00F00889">
        <w:rPr>
          <w:rFonts w:ascii="Arial" w:hAnsi="Arial" w:cs="Arial"/>
          <w:sz w:val="22"/>
          <w:szCs w:val="22"/>
        </w:rPr>
        <w:tab/>
      </w:r>
      <w:r w:rsidRPr="00F00889">
        <w:rPr>
          <w:rFonts w:ascii="Arial" w:hAnsi="Arial" w:cs="Arial"/>
          <w:sz w:val="22"/>
          <w:szCs w:val="22"/>
        </w:rPr>
        <w:t>V………………., dne</w:t>
      </w:r>
      <w:r w:rsidR="008849CB" w:rsidRPr="00F00889">
        <w:rPr>
          <w:rFonts w:ascii="Arial" w:hAnsi="Arial" w:cs="Arial"/>
          <w:sz w:val="22"/>
          <w:szCs w:val="22"/>
        </w:rPr>
        <w:t xml:space="preserve"> ……………</w:t>
      </w:r>
    </w:p>
    <w:p w14:paraId="46D5F55D" w14:textId="77777777" w:rsidR="00DE2CF6" w:rsidRPr="00F00889" w:rsidRDefault="00DE2CF6" w:rsidP="00347014">
      <w:pPr>
        <w:shd w:val="clear" w:color="auto" w:fill="FFFFFF"/>
        <w:rPr>
          <w:rFonts w:ascii="Arial" w:hAnsi="Arial" w:cs="Arial"/>
          <w:sz w:val="22"/>
          <w:szCs w:val="22"/>
        </w:rPr>
      </w:pPr>
    </w:p>
    <w:p w14:paraId="1932D138" w14:textId="77777777" w:rsidR="00DE2CF6" w:rsidRDefault="00DE2CF6" w:rsidP="00347014">
      <w:pPr>
        <w:shd w:val="clear" w:color="auto" w:fill="FFFFFF"/>
        <w:rPr>
          <w:rFonts w:ascii="Arial" w:hAnsi="Arial" w:cs="Arial"/>
          <w:sz w:val="22"/>
          <w:szCs w:val="22"/>
        </w:rPr>
      </w:pPr>
    </w:p>
    <w:p w14:paraId="4D91226A" w14:textId="77777777" w:rsidR="004B46BF" w:rsidRPr="00F00889" w:rsidRDefault="004B46BF" w:rsidP="00347014">
      <w:pPr>
        <w:shd w:val="clear" w:color="auto" w:fill="FFFFFF"/>
        <w:rPr>
          <w:rFonts w:ascii="Arial" w:hAnsi="Arial" w:cs="Arial"/>
          <w:sz w:val="22"/>
          <w:szCs w:val="22"/>
        </w:rPr>
      </w:pPr>
    </w:p>
    <w:p w14:paraId="53E22AE0" w14:textId="77777777" w:rsidR="00DE2CF6" w:rsidRPr="00F00889" w:rsidRDefault="00DE2CF6" w:rsidP="00347014">
      <w:pPr>
        <w:shd w:val="clear" w:color="auto" w:fill="FFFFFF"/>
        <w:rPr>
          <w:rFonts w:ascii="Arial" w:hAnsi="Arial" w:cs="Arial"/>
          <w:sz w:val="22"/>
          <w:szCs w:val="22"/>
        </w:rPr>
      </w:pPr>
      <w:r w:rsidRPr="00F00889">
        <w:rPr>
          <w:rFonts w:ascii="Arial" w:hAnsi="Arial" w:cs="Arial"/>
          <w:sz w:val="22"/>
          <w:szCs w:val="22"/>
        </w:rPr>
        <w:t>Za objednatele:</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t>Za zhotovitele:</w:t>
      </w:r>
    </w:p>
    <w:p w14:paraId="2693C292" w14:textId="77777777" w:rsidR="00DE2CF6" w:rsidRPr="00F00889" w:rsidRDefault="00DE2CF6" w:rsidP="00347014">
      <w:pPr>
        <w:shd w:val="clear" w:color="auto" w:fill="FFFFFF"/>
        <w:rPr>
          <w:rFonts w:ascii="Arial" w:hAnsi="Arial" w:cs="Arial"/>
          <w:sz w:val="22"/>
          <w:szCs w:val="22"/>
        </w:rPr>
      </w:pPr>
    </w:p>
    <w:p w14:paraId="0D9C23CC" w14:textId="77777777" w:rsidR="00DE2CF6" w:rsidRPr="00F00889" w:rsidRDefault="00DE2CF6" w:rsidP="00347014">
      <w:pPr>
        <w:shd w:val="clear" w:color="auto" w:fill="FFFFFF"/>
        <w:rPr>
          <w:rFonts w:ascii="Arial" w:hAnsi="Arial" w:cs="Arial"/>
          <w:sz w:val="22"/>
          <w:szCs w:val="22"/>
        </w:rPr>
      </w:pPr>
    </w:p>
    <w:p w14:paraId="3A160AE6" w14:textId="77777777" w:rsidR="004B46BF" w:rsidRDefault="004B46BF" w:rsidP="00347014">
      <w:pPr>
        <w:shd w:val="clear" w:color="auto" w:fill="FFFFFF"/>
        <w:rPr>
          <w:rFonts w:ascii="Arial" w:hAnsi="Arial" w:cs="Arial"/>
          <w:sz w:val="22"/>
          <w:szCs w:val="22"/>
        </w:rPr>
      </w:pPr>
    </w:p>
    <w:p w14:paraId="7AACDF76" w14:textId="77777777" w:rsidR="004B46BF" w:rsidRDefault="004B46BF" w:rsidP="00347014">
      <w:pPr>
        <w:shd w:val="clear" w:color="auto" w:fill="FFFFFF"/>
        <w:rPr>
          <w:rFonts w:ascii="Arial" w:hAnsi="Arial" w:cs="Arial"/>
          <w:sz w:val="22"/>
          <w:szCs w:val="22"/>
        </w:rPr>
      </w:pPr>
    </w:p>
    <w:p w14:paraId="55059DC3" w14:textId="77777777" w:rsidR="00DE2CF6" w:rsidRPr="00F00889" w:rsidRDefault="00B333A5" w:rsidP="00347014">
      <w:pPr>
        <w:shd w:val="clear" w:color="auto" w:fill="FFFFFF"/>
        <w:rPr>
          <w:rFonts w:ascii="Arial" w:hAnsi="Arial" w:cs="Arial"/>
          <w:sz w:val="22"/>
          <w:szCs w:val="22"/>
        </w:rPr>
      </w:pPr>
      <w:r w:rsidRPr="00F00889">
        <w:rPr>
          <w:rFonts w:ascii="Arial" w:hAnsi="Arial" w:cs="Arial"/>
          <w:sz w:val="22"/>
          <w:szCs w:val="22"/>
        </w:rPr>
        <w:t>………………………………………</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00DE2CF6" w:rsidRPr="00F00889">
        <w:rPr>
          <w:rFonts w:ascii="Arial" w:hAnsi="Arial" w:cs="Arial"/>
          <w:sz w:val="22"/>
          <w:szCs w:val="22"/>
        </w:rPr>
        <w:t>…………………………………</w:t>
      </w:r>
    </w:p>
    <w:p w14:paraId="53823142" w14:textId="77777777" w:rsidR="00DE2CF6" w:rsidRPr="00F00889" w:rsidRDefault="00DE2CF6" w:rsidP="00347014">
      <w:pPr>
        <w:shd w:val="clear" w:color="auto" w:fill="FFFFFF"/>
        <w:rPr>
          <w:rFonts w:ascii="Arial" w:hAnsi="Arial" w:cs="Arial"/>
          <w:sz w:val="22"/>
          <w:szCs w:val="22"/>
        </w:rPr>
      </w:pPr>
      <w:r w:rsidRPr="00F00889">
        <w:rPr>
          <w:rFonts w:ascii="Arial" w:hAnsi="Arial" w:cs="Arial"/>
          <w:sz w:val="22"/>
          <w:szCs w:val="22"/>
        </w:rPr>
        <w:t>Město Štětí</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p>
    <w:p w14:paraId="44A88EA3" w14:textId="77777777" w:rsidR="00DE2CF6" w:rsidRPr="00F00889" w:rsidRDefault="00DE2CF6" w:rsidP="00347014">
      <w:pPr>
        <w:shd w:val="clear" w:color="auto" w:fill="FFFFFF"/>
        <w:rPr>
          <w:rFonts w:ascii="Arial" w:hAnsi="Arial" w:cs="Arial"/>
          <w:sz w:val="22"/>
          <w:szCs w:val="22"/>
        </w:rPr>
      </w:pPr>
      <w:r w:rsidRPr="00F00889">
        <w:rPr>
          <w:rFonts w:ascii="Arial" w:hAnsi="Arial" w:cs="Arial"/>
          <w:sz w:val="22"/>
          <w:szCs w:val="22"/>
        </w:rPr>
        <w:t xml:space="preserve">Mgr. </w:t>
      </w:r>
      <w:r w:rsidR="007A193F">
        <w:rPr>
          <w:rFonts w:ascii="Arial" w:hAnsi="Arial" w:cs="Arial"/>
          <w:sz w:val="22"/>
          <w:szCs w:val="22"/>
        </w:rPr>
        <w:t>Ing. Miroslav Andrt</w:t>
      </w:r>
      <w:r w:rsidR="008849CB" w:rsidRPr="00F00889">
        <w:rPr>
          <w:rFonts w:ascii="Arial" w:hAnsi="Arial" w:cs="Arial"/>
          <w:sz w:val="22"/>
          <w:szCs w:val="22"/>
        </w:rPr>
        <w:t xml:space="preserve">, </w:t>
      </w:r>
      <w:r w:rsidRPr="00F00889">
        <w:rPr>
          <w:rFonts w:ascii="Arial" w:hAnsi="Arial" w:cs="Arial"/>
          <w:sz w:val="22"/>
          <w:szCs w:val="22"/>
        </w:rPr>
        <w:t>starosta</w:t>
      </w:r>
      <w:r w:rsidRPr="00F00889">
        <w:rPr>
          <w:rFonts w:ascii="Arial" w:hAnsi="Arial" w:cs="Arial"/>
          <w:sz w:val="22"/>
          <w:szCs w:val="22"/>
        </w:rPr>
        <w:tab/>
      </w:r>
      <w:r w:rsidR="00512C27" w:rsidRPr="00F00889">
        <w:rPr>
          <w:rFonts w:ascii="Arial" w:hAnsi="Arial" w:cs="Arial"/>
          <w:sz w:val="22"/>
          <w:szCs w:val="22"/>
        </w:rPr>
        <w:tab/>
      </w:r>
      <w:r w:rsidR="00512C27" w:rsidRPr="00F00889">
        <w:rPr>
          <w:rFonts w:ascii="Arial" w:hAnsi="Arial" w:cs="Arial"/>
          <w:sz w:val="22"/>
          <w:szCs w:val="22"/>
        </w:rPr>
        <w:tab/>
      </w:r>
    </w:p>
    <w:sectPr w:rsidR="00DE2CF6" w:rsidRPr="00F00889" w:rsidSect="006D76D4">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AFF8" w14:textId="77777777" w:rsidR="00052D38" w:rsidRDefault="00052D38" w:rsidP="00824095">
      <w:r>
        <w:separator/>
      </w:r>
    </w:p>
  </w:endnote>
  <w:endnote w:type="continuationSeparator" w:id="0">
    <w:p w14:paraId="4712E04D" w14:textId="77777777" w:rsidR="00052D38" w:rsidRDefault="00052D38" w:rsidP="0082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A495" w14:textId="77777777" w:rsidR="00946FFB" w:rsidRPr="00FB4885" w:rsidRDefault="00946FFB" w:rsidP="00192090">
    <w:pPr>
      <w:pStyle w:val="Zpat"/>
      <w:pBdr>
        <w:top w:val="single" w:sz="4" w:space="1" w:color="auto"/>
      </w:pBdr>
      <w:jc w:val="right"/>
      <w:rPr>
        <w:rFonts w:ascii="Arial" w:hAnsi="Arial" w:cs="Arial"/>
        <w:i/>
      </w:rPr>
    </w:pPr>
    <w:r w:rsidRPr="00FB4885">
      <w:rPr>
        <w:rFonts w:ascii="Arial" w:hAnsi="Arial" w:cs="Arial"/>
        <w:i/>
      </w:rPr>
      <w:t xml:space="preserve">Strana </w:t>
    </w:r>
    <w:r w:rsidR="00037B18" w:rsidRPr="00FB4885">
      <w:rPr>
        <w:rFonts w:ascii="Arial" w:hAnsi="Arial" w:cs="Arial"/>
        <w:i/>
      </w:rPr>
      <w:fldChar w:fldCharType="begin"/>
    </w:r>
    <w:r w:rsidRPr="00FB4885">
      <w:rPr>
        <w:rFonts w:ascii="Arial" w:hAnsi="Arial" w:cs="Arial"/>
        <w:i/>
      </w:rPr>
      <w:instrText xml:space="preserve"> PAGE </w:instrText>
    </w:r>
    <w:r w:rsidR="00037B18" w:rsidRPr="00FB4885">
      <w:rPr>
        <w:rFonts w:ascii="Arial" w:hAnsi="Arial" w:cs="Arial"/>
        <w:i/>
      </w:rPr>
      <w:fldChar w:fldCharType="separate"/>
    </w:r>
    <w:r w:rsidR="00254975">
      <w:rPr>
        <w:rFonts w:ascii="Arial" w:hAnsi="Arial" w:cs="Arial"/>
        <w:i/>
        <w:noProof/>
      </w:rPr>
      <w:t>13</w:t>
    </w:r>
    <w:r w:rsidR="00037B18" w:rsidRPr="00FB4885">
      <w:rPr>
        <w:rFonts w:ascii="Arial" w:hAnsi="Arial" w:cs="Arial"/>
        <w:i/>
      </w:rPr>
      <w:fldChar w:fldCharType="end"/>
    </w:r>
    <w:r w:rsidRPr="00FB4885">
      <w:rPr>
        <w:rFonts w:ascii="Arial" w:hAnsi="Arial" w:cs="Arial"/>
        <w:i/>
      </w:rPr>
      <w:t xml:space="preserve"> (celkem </w:t>
    </w:r>
    <w:r w:rsidR="00037B18" w:rsidRPr="00FB4885">
      <w:rPr>
        <w:rFonts w:ascii="Arial" w:hAnsi="Arial" w:cs="Arial"/>
        <w:i/>
      </w:rPr>
      <w:fldChar w:fldCharType="begin"/>
    </w:r>
    <w:r w:rsidRPr="00FB4885">
      <w:rPr>
        <w:rFonts w:ascii="Arial" w:hAnsi="Arial" w:cs="Arial"/>
        <w:i/>
      </w:rPr>
      <w:instrText xml:space="preserve"> NUMPAGES </w:instrText>
    </w:r>
    <w:r w:rsidR="00037B18" w:rsidRPr="00FB4885">
      <w:rPr>
        <w:rFonts w:ascii="Arial" w:hAnsi="Arial" w:cs="Arial"/>
        <w:i/>
      </w:rPr>
      <w:fldChar w:fldCharType="separate"/>
    </w:r>
    <w:r w:rsidR="00254975">
      <w:rPr>
        <w:rFonts w:ascii="Arial" w:hAnsi="Arial" w:cs="Arial"/>
        <w:i/>
        <w:noProof/>
      </w:rPr>
      <w:t>14</w:t>
    </w:r>
    <w:r w:rsidR="00037B18" w:rsidRPr="00FB4885">
      <w:rPr>
        <w:rFonts w:ascii="Arial" w:hAnsi="Arial" w:cs="Arial"/>
        <w:i/>
      </w:rPr>
      <w:fldChar w:fldCharType="end"/>
    </w:r>
    <w:r w:rsidRPr="00FB4885">
      <w:rPr>
        <w:rFonts w:ascii="Arial" w:hAnsi="Arial"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A1A6" w14:textId="77777777" w:rsidR="00052D38" w:rsidRDefault="00052D38" w:rsidP="00824095">
      <w:r>
        <w:separator/>
      </w:r>
    </w:p>
  </w:footnote>
  <w:footnote w:type="continuationSeparator" w:id="0">
    <w:p w14:paraId="7E6B9B6A" w14:textId="77777777" w:rsidR="00052D38" w:rsidRDefault="00052D38" w:rsidP="0082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AEE"/>
    <w:multiLevelType w:val="hybridMultilevel"/>
    <w:tmpl w:val="C842226E"/>
    <w:lvl w:ilvl="0" w:tplc="7428ACAA">
      <w:start w:val="1"/>
      <w:numFmt w:val="ordin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0687D"/>
    <w:multiLevelType w:val="hybridMultilevel"/>
    <w:tmpl w:val="476C60F6"/>
    <w:lvl w:ilvl="0" w:tplc="120EF27E">
      <w:start w:val="1"/>
      <w:numFmt w:val="decimal"/>
      <w:lvlText w:val="3.%1."/>
      <w:lvlJc w:val="left"/>
      <w:pPr>
        <w:ind w:left="720" w:hanging="360"/>
      </w:pPr>
      <w:rPr>
        <w:rFonts w:hint="default"/>
        <w:b w:val="0"/>
      </w:rPr>
    </w:lvl>
    <w:lvl w:ilvl="1" w:tplc="7AD832D2">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477E7"/>
    <w:multiLevelType w:val="hybridMultilevel"/>
    <w:tmpl w:val="9C1A2D68"/>
    <w:lvl w:ilvl="0" w:tplc="7832B2CE">
      <w:start w:val="1"/>
      <w:numFmt w:val="ordinal"/>
      <w:lvlText w:val="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F58AA"/>
    <w:multiLevelType w:val="hybridMultilevel"/>
    <w:tmpl w:val="73923796"/>
    <w:lvl w:ilvl="0" w:tplc="3A06644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A075D"/>
    <w:multiLevelType w:val="hybridMultilevel"/>
    <w:tmpl w:val="3E12B76E"/>
    <w:lvl w:ilvl="0" w:tplc="D9367A84">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F75F38"/>
    <w:multiLevelType w:val="hybridMultilevel"/>
    <w:tmpl w:val="1444B60E"/>
    <w:lvl w:ilvl="0" w:tplc="4E045226">
      <w:start w:val="1"/>
      <w:numFmt w:val="ordinal"/>
      <w:lvlText w:val="20.%1"/>
      <w:lvlJc w:val="left"/>
      <w:pPr>
        <w:ind w:left="720" w:hanging="360"/>
      </w:pPr>
      <w:rPr>
        <w:rFonts w:hint="default"/>
      </w:rPr>
    </w:lvl>
    <w:lvl w:ilvl="1" w:tplc="4E045226">
      <w:start w:val="1"/>
      <w:numFmt w:val="ordinal"/>
      <w:lvlText w:val="2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B414F"/>
    <w:multiLevelType w:val="hybridMultilevel"/>
    <w:tmpl w:val="85521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550548"/>
    <w:multiLevelType w:val="hybridMultilevel"/>
    <w:tmpl w:val="8026BA80"/>
    <w:lvl w:ilvl="0" w:tplc="D2F473DC">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F019E"/>
    <w:multiLevelType w:val="hybridMultilevel"/>
    <w:tmpl w:val="18F6FD94"/>
    <w:lvl w:ilvl="0" w:tplc="779062E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EBC2DD9"/>
    <w:multiLevelType w:val="hybridMultilevel"/>
    <w:tmpl w:val="39B06110"/>
    <w:lvl w:ilvl="0" w:tplc="42C87268">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1D09B0"/>
    <w:multiLevelType w:val="hybridMultilevel"/>
    <w:tmpl w:val="8F9E2EEC"/>
    <w:lvl w:ilvl="0" w:tplc="BCB85E9A">
      <w:start w:val="1"/>
      <w:numFmt w:val="ordin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F7731"/>
    <w:multiLevelType w:val="hybridMultilevel"/>
    <w:tmpl w:val="5A3A006E"/>
    <w:lvl w:ilvl="0" w:tplc="541876D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F02C03"/>
    <w:multiLevelType w:val="hybridMultilevel"/>
    <w:tmpl w:val="67140938"/>
    <w:lvl w:ilvl="0" w:tplc="1E724E38">
      <w:start w:val="1"/>
      <w:numFmt w:val="decimal"/>
      <w:lvlText w:val="4.%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7A20CCF"/>
    <w:multiLevelType w:val="multilevel"/>
    <w:tmpl w:val="E8F2301C"/>
    <w:styleLink w:val="Styl1"/>
    <w:lvl w:ilvl="0">
      <w:start w:val="3"/>
      <w:numFmt w:val="decimal"/>
      <w:lvlText w:val="%1"/>
      <w:lvlJc w:val="left"/>
      <w:pPr>
        <w:ind w:left="480" w:hanging="480"/>
      </w:pPr>
      <w:rPr>
        <w:rFonts w:hint="default"/>
      </w:rPr>
    </w:lvl>
    <w:lvl w:ilvl="1">
      <w:start w:val="6"/>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387A6979"/>
    <w:multiLevelType w:val="hybridMultilevel"/>
    <w:tmpl w:val="D0A4E3FA"/>
    <w:lvl w:ilvl="0" w:tplc="58F28EE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C3B2D"/>
    <w:multiLevelType w:val="hybridMultilevel"/>
    <w:tmpl w:val="C25610AC"/>
    <w:lvl w:ilvl="0" w:tplc="F048A932">
      <w:start w:val="1"/>
      <w:numFmt w:val="ordin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7246BA"/>
    <w:multiLevelType w:val="hybridMultilevel"/>
    <w:tmpl w:val="00E235BE"/>
    <w:lvl w:ilvl="0" w:tplc="72E8AE7C">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AB37B3"/>
    <w:multiLevelType w:val="hybridMultilevel"/>
    <w:tmpl w:val="1304E85E"/>
    <w:lvl w:ilvl="0" w:tplc="4E045226">
      <w:start w:val="1"/>
      <w:numFmt w:val="ordinal"/>
      <w:lvlText w:val="20.%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53245DD"/>
    <w:multiLevelType w:val="hybridMultilevel"/>
    <w:tmpl w:val="D17060DA"/>
    <w:lvl w:ilvl="0" w:tplc="3E1892F6">
      <w:start w:val="1"/>
      <w:numFmt w:val="ordin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7A3A25"/>
    <w:multiLevelType w:val="multilevel"/>
    <w:tmpl w:val="9E12B0E2"/>
    <w:lvl w:ilvl="0">
      <w:start w:val="1"/>
      <w:numFmt w:val="decimal"/>
      <w:pStyle w:val="Normodsa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FC288B"/>
    <w:multiLevelType w:val="multilevel"/>
    <w:tmpl w:val="E8F2301C"/>
    <w:numStyleLink w:val="Styl1"/>
  </w:abstractNum>
  <w:abstractNum w:abstractNumId="21" w15:restartNumberingAfterBreak="0">
    <w:nsid w:val="4EC514DA"/>
    <w:multiLevelType w:val="hybridMultilevel"/>
    <w:tmpl w:val="2AB83D82"/>
    <w:lvl w:ilvl="0" w:tplc="04050017">
      <w:start w:val="1"/>
      <w:numFmt w:val="lowerLetter"/>
      <w:lvlText w:val="%1)"/>
      <w:lvlJc w:val="left"/>
      <w:pPr>
        <w:tabs>
          <w:tab w:val="num" w:pos="1778"/>
        </w:tabs>
        <w:ind w:left="1778" w:hanging="360"/>
      </w:pPr>
    </w:lvl>
    <w:lvl w:ilvl="1" w:tplc="04050019">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2" w15:restartNumberingAfterBreak="0">
    <w:nsid w:val="4FF530ED"/>
    <w:multiLevelType w:val="multilevel"/>
    <w:tmpl w:val="6E7C26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1D5049"/>
    <w:multiLevelType w:val="hybridMultilevel"/>
    <w:tmpl w:val="6C0ECA7E"/>
    <w:lvl w:ilvl="0" w:tplc="18643DE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395DCD"/>
    <w:multiLevelType w:val="hybridMultilevel"/>
    <w:tmpl w:val="8FA2BA80"/>
    <w:lvl w:ilvl="0" w:tplc="04050017">
      <w:start w:val="1"/>
      <w:numFmt w:val="lowerLetter"/>
      <w:lvlText w:val="%1)"/>
      <w:lvlJc w:val="left"/>
      <w:pPr>
        <w:tabs>
          <w:tab w:val="num" w:pos="1272"/>
        </w:tabs>
        <w:ind w:left="1272" w:hanging="360"/>
      </w:pPr>
    </w:lvl>
    <w:lvl w:ilvl="1" w:tplc="04050019" w:tentative="1">
      <w:start w:val="1"/>
      <w:numFmt w:val="lowerLetter"/>
      <w:lvlText w:val="%2."/>
      <w:lvlJc w:val="left"/>
      <w:pPr>
        <w:tabs>
          <w:tab w:val="num" w:pos="1992"/>
        </w:tabs>
        <w:ind w:left="1992" w:hanging="360"/>
      </w:pPr>
    </w:lvl>
    <w:lvl w:ilvl="2" w:tplc="0405001B" w:tentative="1">
      <w:start w:val="1"/>
      <w:numFmt w:val="lowerRoman"/>
      <w:lvlText w:val="%3."/>
      <w:lvlJc w:val="right"/>
      <w:pPr>
        <w:tabs>
          <w:tab w:val="num" w:pos="2712"/>
        </w:tabs>
        <w:ind w:left="2712" w:hanging="180"/>
      </w:pPr>
    </w:lvl>
    <w:lvl w:ilvl="3" w:tplc="0405000F" w:tentative="1">
      <w:start w:val="1"/>
      <w:numFmt w:val="decimal"/>
      <w:lvlText w:val="%4."/>
      <w:lvlJc w:val="left"/>
      <w:pPr>
        <w:tabs>
          <w:tab w:val="num" w:pos="3432"/>
        </w:tabs>
        <w:ind w:left="3432" w:hanging="360"/>
      </w:pPr>
    </w:lvl>
    <w:lvl w:ilvl="4" w:tplc="04050019" w:tentative="1">
      <w:start w:val="1"/>
      <w:numFmt w:val="lowerLetter"/>
      <w:lvlText w:val="%5."/>
      <w:lvlJc w:val="left"/>
      <w:pPr>
        <w:tabs>
          <w:tab w:val="num" w:pos="4152"/>
        </w:tabs>
        <w:ind w:left="4152" w:hanging="360"/>
      </w:pPr>
    </w:lvl>
    <w:lvl w:ilvl="5" w:tplc="0405001B" w:tentative="1">
      <w:start w:val="1"/>
      <w:numFmt w:val="lowerRoman"/>
      <w:lvlText w:val="%6."/>
      <w:lvlJc w:val="right"/>
      <w:pPr>
        <w:tabs>
          <w:tab w:val="num" w:pos="4872"/>
        </w:tabs>
        <w:ind w:left="4872" w:hanging="180"/>
      </w:pPr>
    </w:lvl>
    <w:lvl w:ilvl="6" w:tplc="0405000F" w:tentative="1">
      <w:start w:val="1"/>
      <w:numFmt w:val="decimal"/>
      <w:lvlText w:val="%7."/>
      <w:lvlJc w:val="left"/>
      <w:pPr>
        <w:tabs>
          <w:tab w:val="num" w:pos="5592"/>
        </w:tabs>
        <w:ind w:left="5592" w:hanging="360"/>
      </w:pPr>
    </w:lvl>
    <w:lvl w:ilvl="7" w:tplc="04050019" w:tentative="1">
      <w:start w:val="1"/>
      <w:numFmt w:val="lowerLetter"/>
      <w:lvlText w:val="%8."/>
      <w:lvlJc w:val="left"/>
      <w:pPr>
        <w:tabs>
          <w:tab w:val="num" w:pos="6312"/>
        </w:tabs>
        <w:ind w:left="6312" w:hanging="360"/>
      </w:pPr>
    </w:lvl>
    <w:lvl w:ilvl="8" w:tplc="0405001B" w:tentative="1">
      <w:start w:val="1"/>
      <w:numFmt w:val="lowerRoman"/>
      <w:lvlText w:val="%9."/>
      <w:lvlJc w:val="right"/>
      <w:pPr>
        <w:tabs>
          <w:tab w:val="num" w:pos="7032"/>
        </w:tabs>
        <w:ind w:left="7032" w:hanging="180"/>
      </w:pPr>
    </w:lvl>
  </w:abstractNum>
  <w:abstractNum w:abstractNumId="25" w15:restartNumberingAfterBreak="0">
    <w:nsid w:val="65A2559B"/>
    <w:multiLevelType w:val="hybridMultilevel"/>
    <w:tmpl w:val="A40CEE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61E564D"/>
    <w:multiLevelType w:val="hybridMultilevel"/>
    <w:tmpl w:val="27E86896"/>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5A5D51"/>
    <w:multiLevelType w:val="hybridMultilevel"/>
    <w:tmpl w:val="8A041E70"/>
    <w:lvl w:ilvl="0" w:tplc="73B66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C8268C"/>
    <w:multiLevelType w:val="hybridMultilevel"/>
    <w:tmpl w:val="F8A68B78"/>
    <w:lvl w:ilvl="0" w:tplc="F27662AC">
      <w:start w:val="1"/>
      <w:numFmt w:val="ordin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F5DF9"/>
    <w:multiLevelType w:val="hybridMultilevel"/>
    <w:tmpl w:val="B10C8BB8"/>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E5FC8"/>
    <w:multiLevelType w:val="hybridMultilevel"/>
    <w:tmpl w:val="EA08F2A4"/>
    <w:lvl w:ilvl="0" w:tplc="155CD1A2">
      <w:start w:val="1"/>
      <w:numFmt w:val="ordinal"/>
      <w:lvlText w:val="14.%1"/>
      <w:lvlJc w:val="left"/>
      <w:pPr>
        <w:ind w:left="720" w:hanging="360"/>
      </w:pPr>
      <w:rPr>
        <w:rFonts w:hint="default"/>
      </w:rPr>
    </w:lvl>
    <w:lvl w:ilvl="1" w:tplc="02FA69F4">
      <w:start w:val="14"/>
      <w:numFmt w:val="bullet"/>
      <w:lvlText w:val=""/>
      <w:lvlJc w:val="left"/>
      <w:pPr>
        <w:ind w:left="1440" w:hanging="360"/>
      </w:pPr>
      <w:rPr>
        <w:rFonts w:ascii="Symbol" w:eastAsia="Times New Roman" w:hAnsi="Symbol" w:cs="Aria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878E6"/>
    <w:multiLevelType w:val="hybridMultilevel"/>
    <w:tmpl w:val="D1728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9E055AF"/>
    <w:multiLevelType w:val="hybridMultilevel"/>
    <w:tmpl w:val="BC127B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7A6F42B8"/>
    <w:multiLevelType w:val="hybridMultilevel"/>
    <w:tmpl w:val="7DAEE036"/>
    <w:lvl w:ilvl="0" w:tplc="4D506FE0">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D234D5"/>
    <w:multiLevelType w:val="hybridMultilevel"/>
    <w:tmpl w:val="34F02CB8"/>
    <w:lvl w:ilvl="0" w:tplc="4E045226">
      <w:start w:val="1"/>
      <w:numFmt w:val="ordinal"/>
      <w:lvlText w:val="2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1"/>
  </w:num>
  <w:num w:numId="3">
    <w:abstractNumId w:val="22"/>
  </w:num>
  <w:num w:numId="4">
    <w:abstractNumId w:val="19"/>
  </w:num>
  <w:num w:numId="5">
    <w:abstractNumId w:val="6"/>
  </w:num>
  <w:num w:numId="6">
    <w:abstractNumId w:val="11"/>
  </w:num>
  <w:num w:numId="7">
    <w:abstractNumId w:val="3"/>
  </w:num>
  <w:num w:numId="8">
    <w:abstractNumId w:val="1"/>
  </w:num>
  <w:num w:numId="9">
    <w:abstractNumId w:val="33"/>
  </w:num>
  <w:num w:numId="10">
    <w:abstractNumId w:val="23"/>
  </w:num>
  <w:num w:numId="11">
    <w:abstractNumId w:val="27"/>
  </w:num>
  <w:num w:numId="12">
    <w:abstractNumId w:val="25"/>
  </w:num>
  <w:num w:numId="13">
    <w:abstractNumId w:val="10"/>
  </w:num>
  <w:num w:numId="14">
    <w:abstractNumId w:val="16"/>
  </w:num>
  <w:num w:numId="15">
    <w:abstractNumId w:val="4"/>
  </w:num>
  <w:num w:numId="16">
    <w:abstractNumId w:val="14"/>
  </w:num>
  <w:num w:numId="17">
    <w:abstractNumId w:val="9"/>
  </w:num>
  <w:num w:numId="18">
    <w:abstractNumId w:val="7"/>
  </w:num>
  <w:num w:numId="19">
    <w:abstractNumId w:val="26"/>
  </w:num>
  <w:num w:numId="20">
    <w:abstractNumId w:val="29"/>
  </w:num>
  <w:num w:numId="21">
    <w:abstractNumId w:val="30"/>
  </w:num>
  <w:num w:numId="22">
    <w:abstractNumId w:val="2"/>
  </w:num>
  <w:num w:numId="23">
    <w:abstractNumId w:val="28"/>
  </w:num>
  <w:num w:numId="24">
    <w:abstractNumId w:val="18"/>
  </w:num>
  <w:num w:numId="25">
    <w:abstractNumId w:val="31"/>
  </w:num>
  <w:num w:numId="26">
    <w:abstractNumId w:val="0"/>
  </w:num>
  <w:num w:numId="27">
    <w:abstractNumId w:val="15"/>
  </w:num>
  <w:num w:numId="28">
    <w:abstractNumId w:val="34"/>
  </w:num>
  <w:num w:numId="29">
    <w:abstractNumId w:val="5"/>
  </w:num>
  <w:num w:numId="30">
    <w:abstractNumId w:val="17"/>
  </w:num>
  <w:num w:numId="31">
    <w:abstractNumId w:val="12"/>
  </w:num>
  <w:num w:numId="32">
    <w:abstractNumId w:val="20"/>
  </w:num>
  <w:num w:numId="33">
    <w:abstractNumId w:val="13"/>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F6"/>
    <w:rsid w:val="0000057F"/>
    <w:rsid w:val="00007836"/>
    <w:rsid w:val="00007C8E"/>
    <w:rsid w:val="00012B45"/>
    <w:rsid w:val="00021879"/>
    <w:rsid w:val="00033135"/>
    <w:rsid w:val="000345BD"/>
    <w:rsid w:val="00034F9C"/>
    <w:rsid w:val="00037B18"/>
    <w:rsid w:val="00052D38"/>
    <w:rsid w:val="00055B2B"/>
    <w:rsid w:val="00055D31"/>
    <w:rsid w:val="000624EA"/>
    <w:rsid w:val="00062570"/>
    <w:rsid w:val="000738AD"/>
    <w:rsid w:val="00082AD5"/>
    <w:rsid w:val="00091FB0"/>
    <w:rsid w:val="000A596D"/>
    <w:rsid w:val="000A7BDA"/>
    <w:rsid w:val="000B00AE"/>
    <w:rsid w:val="000B2ABB"/>
    <w:rsid w:val="000B54B3"/>
    <w:rsid w:val="000C142D"/>
    <w:rsid w:val="000C2E17"/>
    <w:rsid w:val="000C3F21"/>
    <w:rsid w:val="000C7E0B"/>
    <w:rsid w:val="000E5962"/>
    <w:rsid w:val="000E6552"/>
    <w:rsid w:val="000E795D"/>
    <w:rsid w:val="000E7B4D"/>
    <w:rsid w:val="000F1A49"/>
    <w:rsid w:val="00100487"/>
    <w:rsid w:val="00100C09"/>
    <w:rsid w:val="00115CC0"/>
    <w:rsid w:val="00126BDF"/>
    <w:rsid w:val="001347F6"/>
    <w:rsid w:val="001549D5"/>
    <w:rsid w:val="00154CBC"/>
    <w:rsid w:val="00155076"/>
    <w:rsid w:val="00160EE3"/>
    <w:rsid w:val="00190B63"/>
    <w:rsid w:val="00190CDE"/>
    <w:rsid w:val="001916E6"/>
    <w:rsid w:val="00192090"/>
    <w:rsid w:val="001933A9"/>
    <w:rsid w:val="00193793"/>
    <w:rsid w:val="0019770F"/>
    <w:rsid w:val="001A34FF"/>
    <w:rsid w:val="001A52E4"/>
    <w:rsid w:val="001A7D67"/>
    <w:rsid w:val="001B2967"/>
    <w:rsid w:val="001B7CB9"/>
    <w:rsid w:val="001D440F"/>
    <w:rsid w:val="001D5282"/>
    <w:rsid w:val="001D684D"/>
    <w:rsid w:val="001E0873"/>
    <w:rsid w:val="001E4096"/>
    <w:rsid w:val="001E6B35"/>
    <w:rsid w:val="001F3356"/>
    <w:rsid w:val="001F4E28"/>
    <w:rsid w:val="001F65CD"/>
    <w:rsid w:val="001F6E29"/>
    <w:rsid w:val="001F7551"/>
    <w:rsid w:val="00206F1A"/>
    <w:rsid w:val="002121AC"/>
    <w:rsid w:val="002154FF"/>
    <w:rsid w:val="002206EC"/>
    <w:rsid w:val="00220D7E"/>
    <w:rsid w:val="002240DC"/>
    <w:rsid w:val="0022635C"/>
    <w:rsid w:val="00231EAE"/>
    <w:rsid w:val="00237A11"/>
    <w:rsid w:val="002447C1"/>
    <w:rsid w:val="0025477D"/>
    <w:rsid w:val="00254975"/>
    <w:rsid w:val="00261524"/>
    <w:rsid w:val="00276926"/>
    <w:rsid w:val="00285549"/>
    <w:rsid w:val="00291A55"/>
    <w:rsid w:val="002A02E9"/>
    <w:rsid w:val="002A06F4"/>
    <w:rsid w:val="002A3329"/>
    <w:rsid w:val="002A61C9"/>
    <w:rsid w:val="002B0B6D"/>
    <w:rsid w:val="002B1ABA"/>
    <w:rsid w:val="002B2604"/>
    <w:rsid w:val="002C0AF6"/>
    <w:rsid w:val="002C190A"/>
    <w:rsid w:val="002C24AD"/>
    <w:rsid w:val="002C3190"/>
    <w:rsid w:val="002C62BA"/>
    <w:rsid w:val="002D405B"/>
    <w:rsid w:val="002E0FED"/>
    <w:rsid w:val="002E2E1B"/>
    <w:rsid w:val="002E7C0E"/>
    <w:rsid w:val="002F3CDC"/>
    <w:rsid w:val="00300226"/>
    <w:rsid w:val="003122EE"/>
    <w:rsid w:val="00326437"/>
    <w:rsid w:val="00326DA0"/>
    <w:rsid w:val="003312BB"/>
    <w:rsid w:val="003351ED"/>
    <w:rsid w:val="003361F7"/>
    <w:rsid w:val="003437B3"/>
    <w:rsid w:val="00347014"/>
    <w:rsid w:val="00351117"/>
    <w:rsid w:val="003525C6"/>
    <w:rsid w:val="0035690F"/>
    <w:rsid w:val="003614AA"/>
    <w:rsid w:val="0036402E"/>
    <w:rsid w:val="0037159E"/>
    <w:rsid w:val="003719D1"/>
    <w:rsid w:val="003720CA"/>
    <w:rsid w:val="0038045D"/>
    <w:rsid w:val="003804BB"/>
    <w:rsid w:val="00391199"/>
    <w:rsid w:val="003913E9"/>
    <w:rsid w:val="00392798"/>
    <w:rsid w:val="00393B2A"/>
    <w:rsid w:val="003A2E4F"/>
    <w:rsid w:val="003A4628"/>
    <w:rsid w:val="003A55FE"/>
    <w:rsid w:val="003A5D86"/>
    <w:rsid w:val="003A65B8"/>
    <w:rsid w:val="003C5B79"/>
    <w:rsid w:val="003D5055"/>
    <w:rsid w:val="003D5244"/>
    <w:rsid w:val="003E1B63"/>
    <w:rsid w:val="003E3B80"/>
    <w:rsid w:val="003E546D"/>
    <w:rsid w:val="003F05BF"/>
    <w:rsid w:val="003F0995"/>
    <w:rsid w:val="003F260C"/>
    <w:rsid w:val="00410B81"/>
    <w:rsid w:val="004118F9"/>
    <w:rsid w:val="004135F4"/>
    <w:rsid w:val="00413E41"/>
    <w:rsid w:val="00414DF4"/>
    <w:rsid w:val="0042140C"/>
    <w:rsid w:val="00423D03"/>
    <w:rsid w:val="00424DD5"/>
    <w:rsid w:val="004346B0"/>
    <w:rsid w:val="004356B2"/>
    <w:rsid w:val="00435EAF"/>
    <w:rsid w:val="004438D4"/>
    <w:rsid w:val="00444E1C"/>
    <w:rsid w:val="00450A72"/>
    <w:rsid w:val="00452CFF"/>
    <w:rsid w:val="00460F49"/>
    <w:rsid w:val="00464341"/>
    <w:rsid w:val="004768C3"/>
    <w:rsid w:val="00477BA4"/>
    <w:rsid w:val="004972DC"/>
    <w:rsid w:val="004A1115"/>
    <w:rsid w:val="004A3757"/>
    <w:rsid w:val="004A79F6"/>
    <w:rsid w:val="004B038F"/>
    <w:rsid w:val="004B46BF"/>
    <w:rsid w:val="004C012E"/>
    <w:rsid w:val="004C180A"/>
    <w:rsid w:val="004C3820"/>
    <w:rsid w:val="004D4C6A"/>
    <w:rsid w:val="004D750F"/>
    <w:rsid w:val="004E3D6E"/>
    <w:rsid w:val="004F5533"/>
    <w:rsid w:val="004F6EBE"/>
    <w:rsid w:val="004F73EC"/>
    <w:rsid w:val="004F7FDA"/>
    <w:rsid w:val="005112E0"/>
    <w:rsid w:val="005118B3"/>
    <w:rsid w:val="00511ADE"/>
    <w:rsid w:val="00511E04"/>
    <w:rsid w:val="00512C27"/>
    <w:rsid w:val="005154C8"/>
    <w:rsid w:val="00521524"/>
    <w:rsid w:val="00521F1B"/>
    <w:rsid w:val="005326F9"/>
    <w:rsid w:val="00546A6A"/>
    <w:rsid w:val="00551E21"/>
    <w:rsid w:val="005532E3"/>
    <w:rsid w:val="005559C2"/>
    <w:rsid w:val="00564EC8"/>
    <w:rsid w:val="005664AA"/>
    <w:rsid w:val="005719FB"/>
    <w:rsid w:val="00573D06"/>
    <w:rsid w:val="00587F62"/>
    <w:rsid w:val="00594923"/>
    <w:rsid w:val="00596C55"/>
    <w:rsid w:val="0059735E"/>
    <w:rsid w:val="00597555"/>
    <w:rsid w:val="00597C2E"/>
    <w:rsid w:val="005A5926"/>
    <w:rsid w:val="005B5C43"/>
    <w:rsid w:val="005C16D8"/>
    <w:rsid w:val="005C2E1E"/>
    <w:rsid w:val="005D271C"/>
    <w:rsid w:val="005D7981"/>
    <w:rsid w:val="005E4EE9"/>
    <w:rsid w:val="005E61CF"/>
    <w:rsid w:val="005E6738"/>
    <w:rsid w:val="005F4B3A"/>
    <w:rsid w:val="00615134"/>
    <w:rsid w:val="00615278"/>
    <w:rsid w:val="006200E4"/>
    <w:rsid w:val="0062331B"/>
    <w:rsid w:val="006234A3"/>
    <w:rsid w:val="00623B12"/>
    <w:rsid w:val="0062668B"/>
    <w:rsid w:val="0063175A"/>
    <w:rsid w:val="006423E1"/>
    <w:rsid w:val="0064520B"/>
    <w:rsid w:val="006512D3"/>
    <w:rsid w:val="00651C72"/>
    <w:rsid w:val="006525AE"/>
    <w:rsid w:val="0065280F"/>
    <w:rsid w:val="00653594"/>
    <w:rsid w:val="00672E94"/>
    <w:rsid w:val="00674F55"/>
    <w:rsid w:val="00675874"/>
    <w:rsid w:val="006774E8"/>
    <w:rsid w:val="00680003"/>
    <w:rsid w:val="0068155A"/>
    <w:rsid w:val="00685FEB"/>
    <w:rsid w:val="00690EB9"/>
    <w:rsid w:val="006A758D"/>
    <w:rsid w:val="006B0989"/>
    <w:rsid w:val="006B51F4"/>
    <w:rsid w:val="006C0F03"/>
    <w:rsid w:val="006C17C5"/>
    <w:rsid w:val="006C28B7"/>
    <w:rsid w:val="006C2CD9"/>
    <w:rsid w:val="006C5B53"/>
    <w:rsid w:val="006C6574"/>
    <w:rsid w:val="006C7A7E"/>
    <w:rsid w:val="006D01E5"/>
    <w:rsid w:val="006D080A"/>
    <w:rsid w:val="006D747C"/>
    <w:rsid w:val="006D76D4"/>
    <w:rsid w:val="006D789B"/>
    <w:rsid w:val="006E1C01"/>
    <w:rsid w:val="006E7A1B"/>
    <w:rsid w:val="006F2525"/>
    <w:rsid w:val="006F4C16"/>
    <w:rsid w:val="006F4D97"/>
    <w:rsid w:val="00705BAD"/>
    <w:rsid w:val="00707476"/>
    <w:rsid w:val="0071070C"/>
    <w:rsid w:val="00717E40"/>
    <w:rsid w:val="0072250B"/>
    <w:rsid w:val="007367E7"/>
    <w:rsid w:val="00741C49"/>
    <w:rsid w:val="00745C7A"/>
    <w:rsid w:val="00746A5D"/>
    <w:rsid w:val="0075042A"/>
    <w:rsid w:val="00766DDF"/>
    <w:rsid w:val="00770063"/>
    <w:rsid w:val="00772523"/>
    <w:rsid w:val="00772888"/>
    <w:rsid w:val="007817B9"/>
    <w:rsid w:val="0078234C"/>
    <w:rsid w:val="00786604"/>
    <w:rsid w:val="00790FB0"/>
    <w:rsid w:val="007A193F"/>
    <w:rsid w:val="007A1C01"/>
    <w:rsid w:val="007B0D5B"/>
    <w:rsid w:val="007B6C12"/>
    <w:rsid w:val="007C1382"/>
    <w:rsid w:val="007C3C4E"/>
    <w:rsid w:val="007C6CE3"/>
    <w:rsid w:val="007D45AF"/>
    <w:rsid w:val="007D6BCB"/>
    <w:rsid w:val="007E62A0"/>
    <w:rsid w:val="007E7A04"/>
    <w:rsid w:val="007F21D9"/>
    <w:rsid w:val="008014F6"/>
    <w:rsid w:val="00803625"/>
    <w:rsid w:val="00803EA4"/>
    <w:rsid w:val="00804052"/>
    <w:rsid w:val="00807C34"/>
    <w:rsid w:val="00811C09"/>
    <w:rsid w:val="0081282F"/>
    <w:rsid w:val="00812974"/>
    <w:rsid w:val="00823B41"/>
    <w:rsid w:val="00824095"/>
    <w:rsid w:val="00830878"/>
    <w:rsid w:val="00836337"/>
    <w:rsid w:val="008373BC"/>
    <w:rsid w:val="00841029"/>
    <w:rsid w:val="00845401"/>
    <w:rsid w:val="00847D52"/>
    <w:rsid w:val="0085293B"/>
    <w:rsid w:val="00870D4E"/>
    <w:rsid w:val="00873816"/>
    <w:rsid w:val="00877A8C"/>
    <w:rsid w:val="008849CB"/>
    <w:rsid w:val="00884D06"/>
    <w:rsid w:val="008A1649"/>
    <w:rsid w:val="008B143D"/>
    <w:rsid w:val="008B182E"/>
    <w:rsid w:val="008B219F"/>
    <w:rsid w:val="008B4443"/>
    <w:rsid w:val="008C5241"/>
    <w:rsid w:val="008C6C19"/>
    <w:rsid w:val="008D3AEC"/>
    <w:rsid w:val="008E2710"/>
    <w:rsid w:val="008E4FB3"/>
    <w:rsid w:val="008E519C"/>
    <w:rsid w:val="008F72B6"/>
    <w:rsid w:val="009005F4"/>
    <w:rsid w:val="00900E20"/>
    <w:rsid w:val="00901712"/>
    <w:rsid w:val="00902430"/>
    <w:rsid w:val="00912CBD"/>
    <w:rsid w:val="009231DA"/>
    <w:rsid w:val="009330B0"/>
    <w:rsid w:val="009423B8"/>
    <w:rsid w:val="00943BCA"/>
    <w:rsid w:val="0094545F"/>
    <w:rsid w:val="00946FFB"/>
    <w:rsid w:val="00952BCB"/>
    <w:rsid w:val="00952C0B"/>
    <w:rsid w:val="009556D0"/>
    <w:rsid w:val="0095579B"/>
    <w:rsid w:val="00961008"/>
    <w:rsid w:val="00972110"/>
    <w:rsid w:val="0098329E"/>
    <w:rsid w:val="00993C4B"/>
    <w:rsid w:val="0099542C"/>
    <w:rsid w:val="009A5CB9"/>
    <w:rsid w:val="009A6EB1"/>
    <w:rsid w:val="009A7C6E"/>
    <w:rsid w:val="009B0C0C"/>
    <w:rsid w:val="009B1000"/>
    <w:rsid w:val="009B2909"/>
    <w:rsid w:val="009B6838"/>
    <w:rsid w:val="009C0044"/>
    <w:rsid w:val="009C2446"/>
    <w:rsid w:val="009C7F87"/>
    <w:rsid w:val="009D101E"/>
    <w:rsid w:val="009D1558"/>
    <w:rsid w:val="009D1DF0"/>
    <w:rsid w:val="009D3E50"/>
    <w:rsid w:val="009D5D31"/>
    <w:rsid w:val="009E3A56"/>
    <w:rsid w:val="009E4DE5"/>
    <w:rsid w:val="009E5C26"/>
    <w:rsid w:val="009E6940"/>
    <w:rsid w:val="009F7675"/>
    <w:rsid w:val="00A04CFB"/>
    <w:rsid w:val="00A06AD8"/>
    <w:rsid w:val="00A11ECE"/>
    <w:rsid w:val="00A11FC8"/>
    <w:rsid w:val="00A16B5D"/>
    <w:rsid w:val="00A24EA4"/>
    <w:rsid w:val="00A250AF"/>
    <w:rsid w:val="00A25205"/>
    <w:rsid w:val="00A3046A"/>
    <w:rsid w:val="00A32A38"/>
    <w:rsid w:val="00A33661"/>
    <w:rsid w:val="00A34443"/>
    <w:rsid w:val="00A40D93"/>
    <w:rsid w:val="00A4357D"/>
    <w:rsid w:val="00A446A0"/>
    <w:rsid w:val="00A50AEE"/>
    <w:rsid w:val="00A5462E"/>
    <w:rsid w:val="00A57B83"/>
    <w:rsid w:val="00A642CF"/>
    <w:rsid w:val="00A64C48"/>
    <w:rsid w:val="00A804CB"/>
    <w:rsid w:val="00A910BB"/>
    <w:rsid w:val="00A94B90"/>
    <w:rsid w:val="00A95937"/>
    <w:rsid w:val="00A95D7B"/>
    <w:rsid w:val="00AA01B1"/>
    <w:rsid w:val="00AA42B2"/>
    <w:rsid w:val="00AA5383"/>
    <w:rsid w:val="00AB10A1"/>
    <w:rsid w:val="00AB1B0E"/>
    <w:rsid w:val="00AB2207"/>
    <w:rsid w:val="00AB70EA"/>
    <w:rsid w:val="00AB7876"/>
    <w:rsid w:val="00AB7DC4"/>
    <w:rsid w:val="00AD236A"/>
    <w:rsid w:val="00AD4B33"/>
    <w:rsid w:val="00AD574B"/>
    <w:rsid w:val="00AE5242"/>
    <w:rsid w:val="00AE5C1C"/>
    <w:rsid w:val="00AF0BF0"/>
    <w:rsid w:val="00AF7E13"/>
    <w:rsid w:val="00B010B5"/>
    <w:rsid w:val="00B02691"/>
    <w:rsid w:val="00B22610"/>
    <w:rsid w:val="00B333A5"/>
    <w:rsid w:val="00B43C64"/>
    <w:rsid w:val="00B44B21"/>
    <w:rsid w:val="00B559F1"/>
    <w:rsid w:val="00B61C2F"/>
    <w:rsid w:val="00B6221E"/>
    <w:rsid w:val="00B657FB"/>
    <w:rsid w:val="00B76BD7"/>
    <w:rsid w:val="00B82E7C"/>
    <w:rsid w:val="00B86EC4"/>
    <w:rsid w:val="00B8712D"/>
    <w:rsid w:val="00B87B6E"/>
    <w:rsid w:val="00B95628"/>
    <w:rsid w:val="00BA4252"/>
    <w:rsid w:val="00BA6A9B"/>
    <w:rsid w:val="00BC0C76"/>
    <w:rsid w:val="00BD016F"/>
    <w:rsid w:val="00BD4986"/>
    <w:rsid w:val="00BE2AB3"/>
    <w:rsid w:val="00BE584A"/>
    <w:rsid w:val="00BF4D3A"/>
    <w:rsid w:val="00BF5723"/>
    <w:rsid w:val="00BF7A94"/>
    <w:rsid w:val="00C01B37"/>
    <w:rsid w:val="00C113F2"/>
    <w:rsid w:val="00C11E07"/>
    <w:rsid w:val="00C25E7B"/>
    <w:rsid w:val="00C317DE"/>
    <w:rsid w:val="00C32422"/>
    <w:rsid w:val="00C3278C"/>
    <w:rsid w:val="00C43453"/>
    <w:rsid w:val="00C451A0"/>
    <w:rsid w:val="00C5301C"/>
    <w:rsid w:val="00C5662E"/>
    <w:rsid w:val="00C726E0"/>
    <w:rsid w:val="00C76B9B"/>
    <w:rsid w:val="00C770E7"/>
    <w:rsid w:val="00C8249D"/>
    <w:rsid w:val="00C83750"/>
    <w:rsid w:val="00C83BFE"/>
    <w:rsid w:val="00C90AD3"/>
    <w:rsid w:val="00C9522A"/>
    <w:rsid w:val="00CA0CE5"/>
    <w:rsid w:val="00CA5211"/>
    <w:rsid w:val="00CA600E"/>
    <w:rsid w:val="00CA7A24"/>
    <w:rsid w:val="00CB0DD9"/>
    <w:rsid w:val="00CB1F75"/>
    <w:rsid w:val="00CB4FE5"/>
    <w:rsid w:val="00CC172C"/>
    <w:rsid w:val="00CC6051"/>
    <w:rsid w:val="00CD6248"/>
    <w:rsid w:val="00CE4BDA"/>
    <w:rsid w:val="00CF4347"/>
    <w:rsid w:val="00CF4A79"/>
    <w:rsid w:val="00CF539E"/>
    <w:rsid w:val="00D07A45"/>
    <w:rsid w:val="00D219BE"/>
    <w:rsid w:val="00D27FB9"/>
    <w:rsid w:val="00D32E34"/>
    <w:rsid w:val="00D341DB"/>
    <w:rsid w:val="00D40EE8"/>
    <w:rsid w:val="00D41920"/>
    <w:rsid w:val="00D43164"/>
    <w:rsid w:val="00D50BF5"/>
    <w:rsid w:val="00D5146C"/>
    <w:rsid w:val="00D51E5F"/>
    <w:rsid w:val="00D521D2"/>
    <w:rsid w:val="00D55C9B"/>
    <w:rsid w:val="00D63441"/>
    <w:rsid w:val="00D72AEF"/>
    <w:rsid w:val="00D803E4"/>
    <w:rsid w:val="00D82D12"/>
    <w:rsid w:val="00D83F10"/>
    <w:rsid w:val="00D9101A"/>
    <w:rsid w:val="00D92357"/>
    <w:rsid w:val="00D94495"/>
    <w:rsid w:val="00DA51F2"/>
    <w:rsid w:val="00DA558D"/>
    <w:rsid w:val="00DA57D3"/>
    <w:rsid w:val="00DA7DDD"/>
    <w:rsid w:val="00DB2AC2"/>
    <w:rsid w:val="00DB33E2"/>
    <w:rsid w:val="00DB3FD5"/>
    <w:rsid w:val="00DB73BB"/>
    <w:rsid w:val="00DC1D75"/>
    <w:rsid w:val="00DC3B0C"/>
    <w:rsid w:val="00DC582B"/>
    <w:rsid w:val="00DD108D"/>
    <w:rsid w:val="00DD1462"/>
    <w:rsid w:val="00DD7E85"/>
    <w:rsid w:val="00DE2CF6"/>
    <w:rsid w:val="00DE3ECE"/>
    <w:rsid w:val="00DE42F9"/>
    <w:rsid w:val="00DF1AFE"/>
    <w:rsid w:val="00DF38C6"/>
    <w:rsid w:val="00DF5569"/>
    <w:rsid w:val="00DF6F4C"/>
    <w:rsid w:val="00E23623"/>
    <w:rsid w:val="00E33510"/>
    <w:rsid w:val="00E35AEC"/>
    <w:rsid w:val="00E35B33"/>
    <w:rsid w:val="00E460C9"/>
    <w:rsid w:val="00E46C88"/>
    <w:rsid w:val="00E51DB4"/>
    <w:rsid w:val="00E55BB6"/>
    <w:rsid w:val="00E57ACB"/>
    <w:rsid w:val="00E57E6C"/>
    <w:rsid w:val="00E767A2"/>
    <w:rsid w:val="00E76DD5"/>
    <w:rsid w:val="00E8030D"/>
    <w:rsid w:val="00E84D44"/>
    <w:rsid w:val="00E93994"/>
    <w:rsid w:val="00EA43D4"/>
    <w:rsid w:val="00EA4D2A"/>
    <w:rsid w:val="00EB2979"/>
    <w:rsid w:val="00EC1526"/>
    <w:rsid w:val="00EC1761"/>
    <w:rsid w:val="00ED4765"/>
    <w:rsid w:val="00EE10C5"/>
    <w:rsid w:val="00EE6494"/>
    <w:rsid w:val="00EF095D"/>
    <w:rsid w:val="00EF2016"/>
    <w:rsid w:val="00EF5792"/>
    <w:rsid w:val="00F00889"/>
    <w:rsid w:val="00F05733"/>
    <w:rsid w:val="00F06801"/>
    <w:rsid w:val="00F100F8"/>
    <w:rsid w:val="00F1483A"/>
    <w:rsid w:val="00F2129D"/>
    <w:rsid w:val="00F25FAE"/>
    <w:rsid w:val="00F30CC9"/>
    <w:rsid w:val="00F30F44"/>
    <w:rsid w:val="00F35600"/>
    <w:rsid w:val="00F3619D"/>
    <w:rsid w:val="00F364C2"/>
    <w:rsid w:val="00F379C5"/>
    <w:rsid w:val="00F44A1F"/>
    <w:rsid w:val="00F5307C"/>
    <w:rsid w:val="00F6630B"/>
    <w:rsid w:val="00F6721B"/>
    <w:rsid w:val="00F72126"/>
    <w:rsid w:val="00F73D58"/>
    <w:rsid w:val="00F75661"/>
    <w:rsid w:val="00F839C9"/>
    <w:rsid w:val="00F911A6"/>
    <w:rsid w:val="00F95271"/>
    <w:rsid w:val="00F977B4"/>
    <w:rsid w:val="00FA691C"/>
    <w:rsid w:val="00FA73DE"/>
    <w:rsid w:val="00FB124D"/>
    <w:rsid w:val="00FB7ED3"/>
    <w:rsid w:val="00FC7663"/>
    <w:rsid w:val="00FC76E8"/>
    <w:rsid w:val="00FD0F23"/>
    <w:rsid w:val="00FD3750"/>
    <w:rsid w:val="00FE4BE3"/>
    <w:rsid w:val="00FF0508"/>
    <w:rsid w:val="00FF05B1"/>
    <w:rsid w:val="00FF0F44"/>
    <w:rsid w:val="00FF3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577007"/>
  <w15:docId w15:val="{960C1BC5-1383-444E-9FFD-B1DEC78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2CF6"/>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E2CF6"/>
    <w:pPr>
      <w:tabs>
        <w:tab w:val="center" w:pos="4536"/>
        <w:tab w:val="right" w:pos="9072"/>
      </w:tabs>
      <w:spacing w:line="264" w:lineRule="auto"/>
    </w:pPr>
    <w:rPr>
      <w:szCs w:val="20"/>
    </w:rPr>
  </w:style>
  <w:style w:type="character" w:customStyle="1" w:styleId="ZpatChar">
    <w:name w:val="Zápatí Char"/>
    <w:basedOn w:val="Standardnpsmoodstavce"/>
    <w:link w:val="Zpat"/>
    <w:rsid w:val="00DE2CF6"/>
    <w:rPr>
      <w:rFonts w:ascii="Times New Roman" w:eastAsia="Times New Roman" w:hAnsi="Times New Roman" w:cs="Times New Roman"/>
      <w:sz w:val="24"/>
      <w:szCs w:val="20"/>
      <w:lang w:eastAsia="cs-CZ"/>
    </w:rPr>
  </w:style>
  <w:style w:type="paragraph" w:styleId="Zkladntext">
    <w:name w:val="Body Text"/>
    <w:basedOn w:val="Normln"/>
    <w:link w:val="ZkladntextChar"/>
    <w:rsid w:val="00DE2CF6"/>
  </w:style>
  <w:style w:type="character" w:customStyle="1" w:styleId="ZkladntextChar">
    <w:name w:val="Základní text Char"/>
    <w:basedOn w:val="Standardnpsmoodstavce"/>
    <w:link w:val="Zkladntext"/>
    <w:rsid w:val="00DE2CF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E2CF6"/>
    <w:pPr>
      <w:spacing w:line="264" w:lineRule="auto"/>
      <w:ind w:left="397"/>
    </w:pPr>
    <w:rPr>
      <w:szCs w:val="20"/>
    </w:rPr>
  </w:style>
  <w:style w:type="character" w:customStyle="1" w:styleId="Zkladntextodsazen2Char">
    <w:name w:val="Základní text odsazený 2 Char"/>
    <w:basedOn w:val="Standardnpsmoodstavce"/>
    <w:link w:val="Zkladntextodsazen2"/>
    <w:rsid w:val="00DE2CF6"/>
    <w:rPr>
      <w:rFonts w:ascii="Times New Roman" w:eastAsia="Times New Roman" w:hAnsi="Times New Roman" w:cs="Times New Roman"/>
      <w:sz w:val="24"/>
      <w:szCs w:val="20"/>
      <w:lang w:eastAsia="cs-CZ"/>
    </w:rPr>
  </w:style>
  <w:style w:type="character" w:styleId="Siln">
    <w:name w:val="Strong"/>
    <w:qFormat/>
    <w:rsid w:val="00DE2CF6"/>
    <w:rPr>
      <w:b/>
      <w:bCs/>
    </w:rPr>
  </w:style>
  <w:style w:type="paragraph" w:customStyle="1" w:styleId="Normodsaz">
    <w:name w:val="Norm.odsaz."/>
    <w:basedOn w:val="Normln"/>
    <w:rsid w:val="00DE2CF6"/>
    <w:pPr>
      <w:numPr>
        <w:numId w:val="4"/>
      </w:numPr>
      <w:suppressAutoHyphens/>
      <w:spacing w:before="120" w:after="120"/>
    </w:pPr>
    <w:rPr>
      <w:rFonts w:ascii="Arial" w:hAnsi="Arial"/>
      <w:sz w:val="20"/>
      <w:szCs w:val="20"/>
      <w:lang w:eastAsia="ar-SA"/>
    </w:rPr>
  </w:style>
  <w:style w:type="paragraph" w:customStyle="1" w:styleId="Normln1">
    <w:name w:val="Normální1"/>
    <w:rsid w:val="00DE2CF6"/>
    <w:pPr>
      <w:widowControl w:val="0"/>
      <w:spacing w:after="0" w:line="240" w:lineRule="auto"/>
    </w:pPr>
    <w:rPr>
      <w:rFonts w:ascii="Times New Roman" w:eastAsia="Times New Roman" w:hAnsi="Times New Roman" w:cs="Times New Roman"/>
      <w:sz w:val="24"/>
      <w:szCs w:val="20"/>
      <w:lang w:eastAsia="cs-CZ"/>
    </w:rPr>
  </w:style>
  <w:style w:type="paragraph" w:customStyle="1" w:styleId="prvnpreambulesmlouvy">
    <w:name w:val="právní preambule smlouvy"/>
    <w:rsid w:val="00DE2CF6"/>
    <w:pPr>
      <w:spacing w:after="0" w:line="240" w:lineRule="auto"/>
      <w:jc w:val="center"/>
    </w:pPr>
    <w:rPr>
      <w:rFonts w:ascii="Times New Roman" w:eastAsia="Times New Roman" w:hAnsi="Times New Roman" w:cs="Times New Roman"/>
      <w:b/>
      <w:sz w:val="20"/>
      <w:szCs w:val="20"/>
      <w:lang w:eastAsia="cs-CZ"/>
    </w:rPr>
  </w:style>
  <w:style w:type="paragraph" w:customStyle="1" w:styleId="Normal2odst2">
    <w:name w:val="Normal2odst2"/>
    <w:basedOn w:val="Normln"/>
    <w:rsid w:val="00DE2CF6"/>
    <w:pPr>
      <w:ind w:left="907"/>
    </w:pPr>
    <w:rPr>
      <w:szCs w:val="20"/>
    </w:rPr>
  </w:style>
  <w:style w:type="paragraph" w:styleId="Podnadpis">
    <w:name w:val="Subtitle"/>
    <w:basedOn w:val="Normln"/>
    <w:link w:val="PodnadpisChar"/>
    <w:qFormat/>
    <w:rsid w:val="00DE2CF6"/>
    <w:pPr>
      <w:jc w:val="center"/>
    </w:pPr>
    <w:rPr>
      <w:b/>
      <w:szCs w:val="20"/>
      <w:u w:val="single"/>
    </w:rPr>
  </w:style>
  <w:style w:type="character" w:customStyle="1" w:styleId="PodnadpisChar">
    <w:name w:val="Podnadpis Char"/>
    <w:basedOn w:val="Standardnpsmoodstavce"/>
    <w:link w:val="Podnadpis"/>
    <w:rsid w:val="00DE2CF6"/>
    <w:rPr>
      <w:rFonts w:ascii="Times New Roman" w:eastAsia="Times New Roman" w:hAnsi="Times New Roman" w:cs="Times New Roman"/>
      <w:b/>
      <w:sz w:val="24"/>
      <w:szCs w:val="20"/>
      <w:u w:val="single"/>
      <w:lang w:eastAsia="cs-CZ"/>
    </w:rPr>
  </w:style>
  <w:style w:type="paragraph" w:styleId="Odstavecseseznamem">
    <w:name w:val="List Paragraph"/>
    <w:basedOn w:val="Normln"/>
    <w:uiPriority w:val="34"/>
    <w:qFormat/>
    <w:rsid w:val="00261524"/>
    <w:pPr>
      <w:ind w:left="720"/>
      <w:contextualSpacing/>
    </w:pPr>
  </w:style>
  <w:style w:type="paragraph" w:customStyle="1" w:styleId="CharChar1CharCharCharChar">
    <w:name w:val="Char Char1 Char Char Char Char"/>
    <w:basedOn w:val="Normln"/>
    <w:rsid w:val="003720CA"/>
    <w:pPr>
      <w:spacing w:after="160" w:line="240" w:lineRule="exact"/>
      <w:jc w:val="left"/>
    </w:pPr>
    <w:rPr>
      <w:rFonts w:ascii="Tahoma" w:hAnsi="Tahoma"/>
      <w:sz w:val="20"/>
      <w:szCs w:val="20"/>
      <w:lang w:val="en-US" w:eastAsia="en-US"/>
    </w:rPr>
  </w:style>
  <w:style w:type="paragraph" w:styleId="Bezmezer">
    <w:name w:val="No Spacing"/>
    <w:uiPriority w:val="1"/>
    <w:qFormat/>
    <w:rsid w:val="005C2E1E"/>
    <w:pPr>
      <w:spacing w:after="0" w:line="240" w:lineRule="auto"/>
    </w:pPr>
    <w:rPr>
      <w:rFonts w:ascii="Calibri" w:eastAsia="Calibri" w:hAnsi="Calibri" w:cs="Times New Roman"/>
    </w:rPr>
  </w:style>
  <w:style w:type="paragraph" w:customStyle="1" w:styleId="nZEVPODKAPITOLY">
    <w:name w:val="nÁZEV PODKAPITOLY"/>
    <w:basedOn w:val="Normln"/>
    <w:link w:val="nZEVPODKAPITOLYChar"/>
    <w:qFormat/>
    <w:rsid w:val="00912CBD"/>
    <w:pPr>
      <w:jc w:val="left"/>
    </w:pPr>
    <w:rPr>
      <w:rFonts w:ascii="Verdana" w:hAnsi="Verdana"/>
      <w:b/>
      <w:bCs/>
      <w:sz w:val="20"/>
    </w:rPr>
  </w:style>
  <w:style w:type="character" w:customStyle="1" w:styleId="nZEVPODKAPITOLYChar">
    <w:name w:val="nÁZEV PODKAPITOLY Char"/>
    <w:link w:val="nZEVPODKAPITOLY"/>
    <w:rsid w:val="00912CBD"/>
    <w:rPr>
      <w:rFonts w:ascii="Verdana" w:eastAsia="Times New Roman" w:hAnsi="Verdana" w:cs="Times New Roman"/>
      <w:b/>
      <w:bCs/>
      <w:sz w:val="20"/>
      <w:szCs w:val="24"/>
    </w:rPr>
  </w:style>
  <w:style w:type="paragraph" w:customStyle="1" w:styleId="Nzevpodkapitoly0">
    <w:name w:val="Název podkapitoly"/>
    <w:basedOn w:val="Normln"/>
    <w:link w:val="NzevpodkapitolyChar0"/>
    <w:qFormat/>
    <w:rsid w:val="00A04CFB"/>
    <w:pPr>
      <w:suppressAutoHyphens/>
      <w:jc w:val="left"/>
    </w:pPr>
    <w:rPr>
      <w:rFonts w:ascii="Verdana" w:hAnsi="Verdana"/>
      <w:b/>
      <w:bCs/>
      <w:sz w:val="20"/>
      <w:lang w:eastAsia="ar-SA"/>
    </w:rPr>
  </w:style>
  <w:style w:type="character" w:customStyle="1" w:styleId="NzevpodkapitolyChar0">
    <w:name w:val="Název podkapitoly Char"/>
    <w:link w:val="Nzevpodkapitoly0"/>
    <w:rsid w:val="00A04CFB"/>
    <w:rPr>
      <w:rFonts w:ascii="Verdana" w:eastAsia="Times New Roman" w:hAnsi="Verdana" w:cs="Times New Roman"/>
      <w:b/>
      <w:bCs/>
      <w:sz w:val="20"/>
      <w:szCs w:val="24"/>
      <w:lang w:eastAsia="ar-SA"/>
    </w:rPr>
  </w:style>
  <w:style w:type="paragraph" w:styleId="Textbubliny">
    <w:name w:val="Balloon Text"/>
    <w:basedOn w:val="Normln"/>
    <w:link w:val="TextbublinyChar"/>
    <w:uiPriority w:val="99"/>
    <w:semiHidden/>
    <w:unhideWhenUsed/>
    <w:rsid w:val="000A7B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BD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B2604"/>
    <w:rPr>
      <w:color w:val="0000FF" w:themeColor="hyperlink"/>
      <w:u w:val="single"/>
    </w:rPr>
  </w:style>
  <w:style w:type="character" w:styleId="Odkaznakoment">
    <w:name w:val="annotation reference"/>
    <w:basedOn w:val="Standardnpsmoodstavce"/>
    <w:uiPriority w:val="99"/>
    <w:semiHidden/>
    <w:unhideWhenUsed/>
    <w:rsid w:val="004F6EBE"/>
    <w:rPr>
      <w:sz w:val="16"/>
      <w:szCs w:val="16"/>
    </w:rPr>
  </w:style>
  <w:style w:type="paragraph" w:styleId="Textkomente">
    <w:name w:val="annotation text"/>
    <w:basedOn w:val="Normln"/>
    <w:link w:val="TextkomenteChar"/>
    <w:uiPriority w:val="99"/>
    <w:semiHidden/>
    <w:unhideWhenUsed/>
    <w:rsid w:val="004F6EBE"/>
    <w:rPr>
      <w:sz w:val="20"/>
      <w:szCs w:val="20"/>
    </w:rPr>
  </w:style>
  <w:style w:type="character" w:customStyle="1" w:styleId="TextkomenteChar">
    <w:name w:val="Text komentáře Char"/>
    <w:basedOn w:val="Standardnpsmoodstavce"/>
    <w:link w:val="Textkomente"/>
    <w:uiPriority w:val="99"/>
    <w:semiHidden/>
    <w:rsid w:val="004F6EB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6EBE"/>
    <w:rPr>
      <w:b/>
      <w:bCs/>
    </w:rPr>
  </w:style>
  <w:style w:type="character" w:customStyle="1" w:styleId="PedmtkomenteChar">
    <w:name w:val="Předmět komentáře Char"/>
    <w:basedOn w:val="TextkomenteChar"/>
    <w:link w:val="Pedmtkomente"/>
    <w:uiPriority w:val="99"/>
    <w:semiHidden/>
    <w:rsid w:val="004F6EBE"/>
    <w:rPr>
      <w:rFonts w:ascii="Times New Roman" w:eastAsia="Times New Roman" w:hAnsi="Times New Roman" w:cs="Times New Roman"/>
      <w:b/>
      <w:bCs/>
      <w:sz w:val="20"/>
      <w:szCs w:val="20"/>
      <w:lang w:eastAsia="cs-CZ"/>
    </w:rPr>
  </w:style>
  <w:style w:type="character" w:styleId="Zdraznnjemn">
    <w:name w:val="Subtle Emphasis"/>
    <w:basedOn w:val="Standardnpsmoodstavce"/>
    <w:uiPriority w:val="19"/>
    <w:qFormat/>
    <w:rsid w:val="00410B81"/>
    <w:rPr>
      <w:i/>
      <w:iCs/>
      <w:color w:val="404040" w:themeColor="text1" w:themeTint="BF"/>
    </w:rPr>
  </w:style>
  <w:style w:type="paragraph" w:styleId="Zhlav">
    <w:name w:val="header"/>
    <w:basedOn w:val="Normln"/>
    <w:link w:val="ZhlavChar"/>
    <w:uiPriority w:val="99"/>
    <w:unhideWhenUsed/>
    <w:rsid w:val="00FF0508"/>
    <w:pPr>
      <w:tabs>
        <w:tab w:val="center" w:pos="4536"/>
        <w:tab w:val="right" w:pos="9072"/>
      </w:tabs>
    </w:pPr>
  </w:style>
  <w:style w:type="character" w:customStyle="1" w:styleId="ZhlavChar">
    <w:name w:val="Záhlaví Char"/>
    <w:basedOn w:val="Standardnpsmoodstavce"/>
    <w:link w:val="Zhlav"/>
    <w:uiPriority w:val="99"/>
    <w:rsid w:val="00FF0508"/>
    <w:rPr>
      <w:rFonts w:ascii="Times New Roman" w:eastAsia="Times New Roman" w:hAnsi="Times New Roman" w:cs="Times New Roman"/>
      <w:sz w:val="24"/>
      <w:szCs w:val="24"/>
      <w:lang w:eastAsia="cs-CZ"/>
    </w:rPr>
  </w:style>
  <w:style w:type="numbering" w:customStyle="1" w:styleId="Styl1">
    <w:name w:val="Styl1"/>
    <w:uiPriority w:val="99"/>
    <w:rsid w:val="004A79F6"/>
    <w:pPr>
      <w:numPr>
        <w:numId w:val="33"/>
      </w:numPr>
    </w:pPr>
  </w:style>
  <w:style w:type="paragraph" w:customStyle="1" w:styleId="Default">
    <w:name w:val="Default"/>
    <w:rsid w:val="006512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3421">
      <w:bodyDiv w:val="1"/>
      <w:marLeft w:val="0"/>
      <w:marRight w:val="0"/>
      <w:marTop w:val="0"/>
      <w:marBottom w:val="0"/>
      <w:divBdr>
        <w:top w:val="none" w:sz="0" w:space="0" w:color="auto"/>
        <w:left w:val="none" w:sz="0" w:space="0" w:color="auto"/>
        <w:bottom w:val="none" w:sz="0" w:space="0" w:color="auto"/>
        <w:right w:val="none" w:sz="0" w:space="0" w:color="auto"/>
      </w:divBdr>
    </w:div>
    <w:div w:id="281957045">
      <w:bodyDiv w:val="1"/>
      <w:marLeft w:val="0"/>
      <w:marRight w:val="0"/>
      <w:marTop w:val="0"/>
      <w:marBottom w:val="0"/>
      <w:divBdr>
        <w:top w:val="none" w:sz="0" w:space="0" w:color="auto"/>
        <w:left w:val="none" w:sz="0" w:space="0" w:color="auto"/>
        <w:bottom w:val="none" w:sz="0" w:space="0" w:color="auto"/>
        <w:right w:val="none" w:sz="0" w:space="0" w:color="auto"/>
      </w:divBdr>
      <w:divsChild>
        <w:div w:id="1043679407">
          <w:marLeft w:val="0"/>
          <w:marRight w:val="0"/>
          <w:marTop w:val="0"/>
          <w:marBottom w:val="0"/>
          <w:divBdr>
            <w:top w:val="none" w:sz="0" w:space="0" w:color="auto"/>
            <w:left w:val="none" w:sz="0" w:space="0" w:color="auto"/>
            <w:bottom w:val="none" w:sz="0" w:space="0" w:color="auto"/>
            <w:right w:val="none" w:sz="0" w:space="0" w:color="auto"/>
          </w:divBdr>
        </w:div>
        <w:div w:id="191306842">
          <w:marLeft w:val="0"/>
          <w:marRight w:val="0"/>
          <w:marTop w:val="0"/>
          <w:marBottom w:val="0"/>
          <w:divBdr>
            <w:top w:val="none" w:sz="0" w:space="0" w:color="auto"/>
            <w:left w:val="none" w:sz="0" w:space="0" w:color="auto"/>
            <w:bottom w:val="none" w:sz="0" w:space="0" w:color="auto"/>
            <w:right w:val="none" w:sz="0" w:space="0" w:color="auto"/>
          </w:divBdr>
        </w:div>
        <w:div w:id="861820283">
          <w:marLeft w:val="0"/>
          <w:marRight w:val="0"/>
          <w:marTop w:val="0"/>
          <w:marBottom w:val="0"/>
          <w:divBdr>
            <w:top w:val="none" w:sz="0" w:space="0" w:color="auto"/>
            <w:left w:val="none" w:sz="0" w:space="0" w:color="auto"/>
            <w:bottom w:val="none" w:sz="0" w:space="0" w:color="auto"/>
            <w:right w:val="none" w:sz="0" w:space="0" w:color="auto"/>
          </w:divBdr>
        </w:div>
        <w:div w:id="2044091196">
          <w:marLeft w:val="0"/>
          <w:marRight w:val="0"/>
          <w:marTop w:val="0"/>
          <w:marBottom w:val="0"/>
          <w:divBdr>
            <w:top w:val="none" w:sz="0" w:space="0" w:color="auto"/>
            <w:left w:val="none" w:sz="0" w:space="0" w:color="auto"/>
            <w:bottom w:val="none" w:sz="0" w:space="0" w:color="auto"/>
            <w:right w:val="none" w:sz="0" w:space="0" w:color="auto"/>
          </w:divBdr>
        </w:div>
        <w:div w:id="720403957">
          <w:marLeft w:val="0"/>
          <w:marRight w:val="0"/>
          <w:marTop w:val="0"/>
          <w:marBottom w:val="0"/>
          <w:divBdr>
            <w:top w:val="none" w:sz="0" w:space="0" w:color="auto"/>
            <w:left w:val="none" w:sz="0" w:space="0" w:color="auto"/>
            <w:bottom w:val="none" w:sz="0" w:space="0" w:color="auto"/>
            <w:right w:val="none" w:sz="0" w:space="0" w:color="auto"/>
          </w:divBdr>
        </w:div>
        <w:div w:id="1617253507">
          <w:marLeft w:val="0"/>
          <w:marRight w:val="0"/>
          <w:marTop w:val="0"/>
          <w:marBottom w:val="0"/>
          <w:divBdr>
            <w:top w:val="none" w:sz="0" w:space="0" w:color="auto"/>
            <w:left w:val="none" w:sz="0" w:space="0" w:color="auto"/>
            <w:bottom w:val="none" w:sz="0" w:space="0" w:color="auto"/>
            <w:right w:val="none" w:sz="0" w:space="0" w:color="auto"/>
          </w:divBdr>
        </w:div>
        <w:div w:id="1476872947">
          <w:marLeft w:val="0"/>
          <w:marRight w:val="0"/>
          <w:marTop w:val="0"/>
          <w:marBottom w:val="0"/>
          <w:divBdr>
            <w:top w:val="none" w:sz="0" w:space="0" w:color="auto"/>
            <w:left w:val="none" w:sz="0" w:space="0" w:color="auto"/>
            <w:bottom w:val="none" w:sz="0" w:space="0" w:color="auto"/>
            <w:right w:val="none" w:sz="0" w:space="0" w:color="auto"/>
          </w:divBdr>
        </w:div>
        <w:div w:id="2057389082">
          <w:marLeft w:val="0"/>
          <w:marRight w:val="0"/>
          <w:marTop w:val="0"/>
          <w:marBottom w:val="0"/>
          <w:divBdr>
            <w:top w:val="none" w:sz="0" w:space="0" w:color="auto"/>
            <w:left w:val="none" w:sz="0" w:space="0" w:color="auto"/>
            <w:bottom w:val="none" w:sz="0" w:space="0" w:color="auto"/>
            <w:right w:val="none" w:sz="0" w:space="0" w:color="auto"/>
          </w:divBdr>
        </w:div>
        <w:div w:id="970939982">
          <w:marLeft w:val="0"/>
          <w:marRight w:val="0"/>
          <w:marTop w:val="0"/>
          <w:marBottom w:val="0"/>
          <w:divBdr>
            <w:top w:val="none" w:sz="0" w:space="0" w:color="auto"/>
            <w:left w:val="none" w:sz="0" w:space="0" w:color="auto"/>
            <w:bottom w:val="none" w:sz="0" w:space="0" w:color="auto"/>
            <w:right w:val="none" w:sz="0" w:space="0" w:color="auto"/>
          </w:divBdr>
        </w:div>
        <w:div w:id="1778523929">
          <w:marLeft w:val="0"/>
          <w:marRight w:val="0"/>
          <w:marTop w:val="0"/>
          <w:marBottom w:val="0"/>
          <w:divBdr>
            <w:top w:val="none" w:sz="0" w:space="0" w:color="auto"/>
            <w:left w:val="none" w:sz="0" w:space="0" w:color="auto"/>
            <w:bottom w:val="none" w:sz="0" w:space="0" w:color="auto"/>
            <w:right w:val="none" w:sz="0" w:space="0" w:color="auto"/>
          </w:divBdr>
        </w:div>
        <w:div w:id="565380554">
          <w:marLeft w:val="0"/>
          <w:marRight w:val="0"/>
          <w:marTop w:val="0"/>
          <w:marBottom w:val="0"/>
          <w:divBdr>
            <w:top w:val="none" w:sz="0" w:space="0" w:color="auto"/>
            <w:left w:val="none" w:sz="0" w:space="0" w:color="auto"/>
            <w:bottom w:val="none" w:sz="0" w:space="0" w:color="auto"/>
            <w:right w:val="none" w:sz="0" w:space="0" w:color="auto"/>
          </w:divBdr>
        </w:div>
        <w:div w:id="811680135">
          <w:marLeft w:val="0"/>
          <w:marRight w:val="0"/>
          <w:marTop w:val="0"/>
          <w:marBottom w:val="0"/>
          <w:divBdr>
            <w:top w:val="none" w:sz="0" w:space="0" w:color="auto"/>
            <w:left w:val="none" w:sz="0" w:space="0" w:color="auto"/>
            <w:bottom w:val="none" w:sz="0" w:space="0" w:color="auto"/>
            <w:right w:val="none" w:sz="0" w:space="0" w:color="auto"/>
          </w:divBdr>
        </w:div>
        <w:div w:id="1671133627">
          <w:marLeft w:val="0"/>
          <w:marRight w:val="0"/>
          <w:marTop w:val="0"/>
          <w:marBottom w:val="0"/>
          <w:divBdr>
            <w:top w:val="none" w:sz="0" w:space="0" w:color="auto"/>
            <w:left w:val="none" w:sz="0" w:space="0" w:color="auto"/>
            <w:bottom w:val="none" w:sz="0" w:space="0" w:color="auto"/>
            <w:right w:val="none" w:sz="0" w:space="0" w:color="auto"/>
          </w:divBdr>
        </w:div>
        <w:div w:id="943462308">
          <w:marLeft w:val="0"/>
          <w:marRight w:val="0"/>
          <w:marTop w:val="0"/>
          <w:marBottom w:val="0"/>
          <w:divBdr>
            <w:top w:val="none" w:sz="0" w:space="0" w:color="auto"/>
            <w:left w:val="none" w:sz="0" w:space="0" w:color="auto"/>
            <w:bottom w:val="none" w:sz="0" w:space="0" w:color="auto"/>
            <w:right w:val="none" w:sz="0" w:space="0" w:color="auto"/>
          </w:divBdr>
        </w:div>
        <w:div w:id="59207210">
          <w:marLeft w:val="0"/>
          <w:marRight w:val="0"/>
          <w:marTop w:val="0"/>
          <w:marBottom w:val="0"/>
          <w:divBdr>
            <w:top w:val="none" w:sz="0" w:space="0" w:color="auto"/>
            <w:left w:val="none" w:sz="0" w:space="0" w:color="auto"/>
            <w:bottom w:val="none" w:sz="0" w:space="0" w:color="auto"/>
            <w:right w:val="none" w:sz="0" w:space="0" w:color="auto"/>
          </w:divBdr>
        </w:div>
        <w:div w:id="1673753924">
          <w:marLeft w:val="0"/>
          <w:marRight w:val="0"/>
          <w:marTop w:val="0"/>
          <w:marBottom w:val="0"/>
          <w:divBdr>
            <w:top w:val="none" w:sz="0" w:space="0" w:color="auto"/>
            <w:left w:val="none" w:sz="0" w:space="0" w:color="auto"/>
            <w:bottom w:val="none" w:sz="0" w:space="0" w:color="auto"/>
            <w:right w:val="none" w:sz="0" w:space="0" w:color="auto"/>
          </w:divBdr>
        </w:div>
        <w:div w:id="1855487581">
          <w:marLeft w:val="0"/>
          <w:marRight w:val="0"/>
          <w:marTop w:val="0"/>
          <w:marBottom w:val="0"/>
          <w:divBdr>
            <w:top w:val="none" w:sz="0" w:space="0" w:color="auto"/>
            <w:left w:val="none" w:sz="0" w:space="0" w:color="auto"/>
            <w:bottom w:val="none" w:sz="0" w:space="0" w:color="auto"/>
            <w:right w:val="none" w:sz="0" w:space="0" w:color="auto"/>
          </w:divBdr>
        </w:div>
        <w:div w:id="1824081910">
          <w:marLeft w:val="0"/>
          <w:marRight w:val="0"/>
          <w:marTop w:val="0"/>
          <w:marBottom w:val="0"/>
          <w:divBdr>
            <w:top w:val="none" w:sz="0" w:space="0" w:color="auto"/>
            <w:left w:val="none" w:sz="0" w:space="0" w:color="auto"/>
            <w:bottom w:val="none" w:sz="0" w:space="0" w:color="auto"/>
            <w:right w:val="none" w:sz="0" w:space="0" w:color="auto"/>
          </w:divBdr>
        </w:div>
        <w:div w:id="954992176">
          <w:marLeft w:val="0"/>
          <w:marRight w:val="0"/>
          <w:marTop w:val="0"/>
          <w:marBottom w:val="0"/>
          <w:divBdr>
            <w:top w:val="none" w:sz="0" w:space="0" w:color="auto"/>
            <w:left w:val="none" w:sz="0" w:space="0" w:color="auto"/>
            <w:bottom w:val="none" w:sz="0" w:space="0" w:color="auto"/>
            <w:right w:val="none" w:sz="0" w:space="0" w:color="auto"/>
          </w:divBdr>
        </w:div>
        <w:div w:id="1707219830">
          <w:marLeft w:val="0"/>
          <w:marRight w:val="0"/>
          <w:marTop w:val="0"/>
          <w:marBottom w:val="0"/>
          <w:divBdr>
            <w:top w:val="none" w:sz="0" w:space="0" w:color="auto"/>
            <w:left w:val="none" w:sz="0" w:space="0" w:color="auto"/>
            <w:bottom w:val="none" w:sz="0" w:space="0" w:color="auto"/>
            <w:right w:val="none" w:sz="0" w:space="0" w:color="auto"/>
          </w:divBdr>
        </w:div>
        <w:div w:id="404227979">
          <w:marLeft w:val="0"/>
          <w:marRight w:val="0"/>
          <w:marTop w:val="0"/>
          <w:marBottom w:val="0"/>
          <w:divBdr>
            <w:top w:val="none" w:sz="0" w:space="0" w:color="auto"/>
            <w:left w:val="none" w:sz="0" w:space="0" w:color="auto"/>
            <w:bottom w:val="none" w:sz="0" w:space="0" w:color="auto"/>
            <w:right w:val="none" w:sz="0" w:space="0" w:color="auto"/>
          </w:divBdr>
        </w:div>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387460645">
      <w:bodyDiv w:val="1"/>
      <w:marLeft w:val="0"/>
      <w:marRight w:val="0"/>
      <w:marTop w:val="0"/>
      <w:marBottom w:val="0"/>
      <w:divBdr>
        <w:top w:val="none" w:sz="0" w:space="0" w:color="auto"/>
        <w:left w:val="none" w:sz="0" w:space="0" w:color="auto"/>
        <w:bottom w:val="none" w:sz="0" w:space="0" w:color="auto"/>
        <w:right w:val="none" w:sz="0" w:space="0" w:color="auto"/>
      </w:divBdr>
    </w:div>
    <w:div w:id="449011206">
      <w:bodyDiv w:val="1"/>
      <w:marLeft w:val="0"/>
      <w:marRight w:val="0"/>
      <w:marTop w:val="0"/>
      <w:marBottom w:val="0"/>
      <w:divBdr>
        <w:top w:val="none" w:sz="0" w:space="0" w:color="auto"/>
        <w:left w:val="none" w:sz="0" w:space="0" w:color="auto"/>
        <w:bottom w:val="none" w:sz="0" w:space="0" w:color="auto"/>
        <w:right w:val="none" w:sz="0" w:space="0" w:color="auto"/>
      </w:divBdr>
    </w:div>
    <w:div w:id="1608611655">
      <w:bodyDiv w:val="1"/>
      <w:marLeft w:val="0"/>
      <w:marRight w:val="0"/>
      <w:marTop w:val="0"/>
      <w:marBottom w:val="0"/>
      <w:divBdr>
        <w:top w:val="none" w:sz="0" w:space="0" w:color="auto"/>
        <w:left w:val="none" w:sz="0" w:space="0" w:color="auto"/>
        <w:bottom w:val="none" w:sz="0" w:space="0" w:color="auto"/>
        <w:right w:val="none" w:sz="0" w:space="0" w:color="auto"/>
      </w:divBdr>
    </w:div>
    <w:div w:id="1762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stet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BE5B7-CDEC-49BF-A943-5A2FA1C6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6366</Words>
  <Characters>37564</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rspacil</dc:creator>
  <cp:lastModifiedBy>Rudolf Spáčil</cp:lastModifiedBy>
  <cp:revision>3</cp:revision>
  <cp:lastPrinted>2021-03-11T08:48:00Z</cp:lastPrinted>
  <dcterms:created xsi:type="dcterms:W3CDTF">2024-10-18T07:13:00Z</dcterms:created>
  <dcterms:modified xsi:type="dcterms:W3CDTF">2024-11-28T09:18:00Z</dcterms:modified>
</cp:coreProperties>
</file>