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859331" w14:textId="77777777" w:rsidR="00C523F8" w:rsidRPr="00AA12B4" w:rsidRDefault="00921631">
      <w:pPr>
        <w:pStyle w:val="Nadpis1"/>
        <w:rPr>
          <w:noProof/>
        </w:rPr>
      </w:pPr>
      <w:r w:rsidRPr="00AA12B4">
        <w:rPr>
          <w:noProof/>
        </w:rPr>
        <w:t>Příloha č. 1 – Krycí list nabídky</w:t>
      </w:r>
    </w:p>
    <w:p w14:paraId="196C99D7" w14:textId="77777777" w:rsidR="00C523F8" w:rsidRPr="00AA12B4" w:rsidRDefault="00921631">
      <w:pPr>
        <w:jc w:val="center"/>
        <w:rPr>
          <w:bCs/>
          <w:noProof/>
        </w:rPr>
      </w:pPr>
      <w:r w:rsidRPr="00AA12B4">
        <w:rPr>
          <w:bCs/>
          <w:noProof/>
        </w:rPr>
        <w:t>Název veřejné zakázky:</w:t>
      </w:r>
    </w:p>
    <w:p w14:paraId="76569B2E" w14:textId="556FD984" w:rsidR="00C523F8" w:rsidRPr="00AA12B4" w:rsidRDefault="00921631">
      <w:pPr>
        <w:jc w:val="center"/>
        <w:rPr>
          <w:rFonts w:eastAsia="Verdana"/>
          <w:bCs/>
          <w:noProof/>
        </w:rPr>
      </w:pPr>
      <w:r w:rsidRPr="00AA12B4">
        <w:rPr>
          <w:b/>
          <w:bCs/>
          <w:noProof/>
        </w:rPr>
        <w:t>„</w:t>
      </w:r>
      <w:r w:rsidR="007B742E" w:rsidRPr="00AA12B4">
        <w:rPr>
          <w:b/>
          <w:bCs/>
          <w:noProof/>
        </w:rPr>
        <w:t>Výběrové řízení na dodávku CNC vertikálního obráběcího centra</w:t>
      </w:r>
      <w:r w:rsidRPr="00AA12B4">
        <w:rPr>
          <w:b/>
          <w:bCs/>
          <w:noProof/>
        </w:rPr>
        <w:t>“</w:t>
      </w:r>
    </w:p>
    <w:p w14:paraId="738C17E3" w14:textId="60016823" w:rsidR="00C523F8" w:rsidRPr="00AA12B4" w:rsidRDefault="00921631">
      <w:pPr>
        <w:jc w:val="center"/>
        <w:rPr>
          <w:noProof/>
          <w:sz w:val="22"/>
          <w:szCs w:val="22"/>
        </w:rPr>
      </w:pPr>
      <w:r w:rsidRPr="00AA12B4">
        <w:rPr>
          <w:noProof/>
          <w:sz w:val="22"/>
          <w:szCs w:val="22"/>
        </w:rPr>
        <w:t>1 KS CNC VERTIKÁLNÍHO OBRÁBĚCÍHO CENTRA S PŘÍSLUŠENSTVÍM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9"/>
        <w:gridCol w:w="4745"/>
      </w:tblGrid>
      <w:tr w:rsidR="00C523F8" w:rsidRPr="00AA12B4" w14:paraId="43F73E70" w14:textId="77777777">
        <w:trPr>
          <w:trHeight w:val="196"/>
        </w:trPr>
        <w:tc>
          <w:tcPr>
            <w:tcW w:w="9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D5A1F" w14:textId="77777777" w:rsidR="00C523F8" w:rsidRPr="00AA12B4" w:rsidRDefault="00921631">
            <w:pPr>
              <w:pStyle w:val="Obsahtabulky"/>
              <w:spacing w:after="0"/>
              <w:jc w:val="center"/>
              <w:rPr>
                <w:b/>
                <w:bCs/>
                <w:noProof/>
                <w:lang w:val="cs-CZ"/>
              </w:rPr>
            </w:pPr>
            <w:r w:rsidRPr="00AA12B4">
              <w:rPr>
                <w:b/>
                <w:bCs/>
                <w:noProof/>
                <w:sz w:val="21"/>
                <w:szCs w:val="21"/>
                <w:lang w:val="cs-CZ"/>
              </w:rPr>
              <w:t>ZADAVATEL</w:t>
            </w:r>
          </w:p>
        </w:tc>
      </w:tr>
      <w:tr w:rsidR="00C523F8" w:rsidRPr="00AA12B4" w14:paraId="43DB4547" w14:textId="77777777">
        <w:trPr>
          <w:trHeight w:val="196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32D18" w14:textId="77777777" w:rsidR="00C523F8" w:rsidRPr="00AA12B4" w:rsidRDefault="00921631">
            <w:pPr>
              <w:pStyle w:val="Obsahtabulky"/>
              <w:spacing w:after="0"/>
              <w:rPr>
                <w:b/>
                <w:noProof/>
                <w:lang w:val="cs-CZ"/>
              </w:rPr>
            </w:pPr>
            <w:r w:rsidRPr="00AA12B4">
              <w:rPr>
                <w:noProof/>
                <w:lang w:val="cs-CZ"/>
              </w:rPr>
              <w:t>Zadavatelem je: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5ECD4" w14:textId="77777777" w:rsidR="00C523F8" w:rsidRPr="00AA12B4" w:rsidRDefault="00921631">
            <w:pPr>
              <w:widowControl w:val="0"/>
              <w:spacing w:after="0"/>
              <w:rPr>
                <w:noProof/>
              </w:rPr>
            </w:pPr>
            <w:r w:rsidRPr="00AA12B4">
              <w:rPr>
                <w:b/>
                <w:noProof/>
              </w:rPr>
              <w:t>Wstec s.r.o.</w:t>
            </w:r>
          </w:p>
        </w:tc>
      </w:tr>
      <w:tr w:rsidR="00C523F8" w:rsidRPr="00AA12B4" w14:paraId="7917DF7A" w14:textId="77777777">
        <w:trPr>
          <w:trHeight w:val="208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D7A7A" w14:textId="77777777" w:rsidR="00C523F8" w:rsidRPr="00AA12B4" w:rsidRDefault="00921631">
            <w:pPr>
              <w:pStyle w:val="Obsahtabulky"/>
              <w:spacing w:after="0"/>
              <w:rPr>
                <w:noProof/>
                <w:lang w:val="cs-CZ"/>
              </w:rPr>
            </w:pPr>
            <w:r w:rsidRPr="00AA12B4">
              <w:rPr>
                <w:noProof/>
                <w:lang w:val="cs-CZ"/>
              </w:rPr>
              <w:t>Sídlo: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07151" w14:textId="77777777" w:rsidR="00C523F8" w:rsidRPr="00AA12B4" w:rsidRDefault="00921631">
            <w:pPr>
              <w:widowControl w:val="0"/>
              <w:spacing w:after="0"/>
              <w:rPr>
                <w:noProof/>
              </w:rPr>
            </w:pPr>
            <w:r w:rsidRPr="00AA12B4">
              <w:rPr>
                <w:noProof/>
              </w:rPr>
              <w:t>č.p. 124, 592 13 Bohdalov</w:t>
            </w:r>
          </w:p>
        </w:tc>
      </w:tr>
      <w:tr w:rsidR="00C523F8" w:rsidRPr="00AA12B4" w14:paraId="46828B05" w14:textId="77777777">
        <w:trPr>
          <w:trHeight w:val="208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54E39" w14:textId="77777777" w:rsidR="00C523F8" w:rsidRPr="00AA12B4" w:rsidRDefault="00921631">
            <w:pPr>
              <w:pStyle w:val="Obsahtabulky"/>
              <w:spacing w:after="0"/>
              <w:rPr>
                <w:noProof/>
                <w:lang w:val="cs-CZ"/>
              </w:rPr>
            </w:pPr>
            <w:r w:rsidRPr="00AA12B4">
              <w:rPr>
                <w:noProof/>
                <w:lang w:val="cs-CZ"/>
              </w:rPr>
              <w:t>Kontaktní osoba: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6A0C6" w14:textId="77777777" w:rsidR="00C523F8" w:rsidRPr="00AA12B4" w:rsidRDefault="00921631">
            <w:pPr>
              <w:widowControl w:val="0"/>
              <w:spacing w:after="0"/>
              <w:rPr>
                <w:noProof/>
              </w:rPr>
            </w:pPr>
            <w:r w:rsidRPr="00AA12B4">
              <w:rPr>
                <w:noProof/>
              </w:rPr>
              <w:t>Ing. JIŘÍ LIŠKA – jednatel společnosti</w:t>
            </w:r>
          </w:p>
        </w:tc>
      </w:tr>
      <w:tr w:rsidR="00C523F8" w:rsidRPr="00AA12B4" w14:paraId="0C2F8810" w14:textId="77777777">
        <w:trPr>
          <w:trHeight w:val="208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C1669" w14:textId="77777777" w:rsidR="00C523F8" w:rsidRPr="00AA12B4" w:rsidRDefault="00921631">
            <w:pPr>
              <w:pStyle w:val="Obsahtabulky"/>
              <w:spacing w:after="0"/>
              <w:rPr>
                <w:noProof/>
                <w:lang w:val="cs-CZ"/>
              </w:rPr>
            </w:pPr>
            <w:r w:rsidRPr="00AA12B4">
              <w:rPr>
                <w:noProof/>
                <w:lang w:val="cs-CZ"/>
              </w:rPr>
              <w:t>IČ: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47A95" w14:textId="77777777" w:rsidR="00C523F8" w:rsidRPr="00AA12B4" w:rsidRDefault="00921631">
            <w:pPr>
              <w:widowControl w:val="0"/>
              <w:spacing w:after="0"/>
              <w:rPr>
                <w:noProof/>
              </w:rPr>
            </w:pPr>
            <w:r w:rsidRPr="00AA12B4">
              <w:rPr>
                <w:noProof/>
              </w:rPr>
              <w:t>28282957</w:t>
            </w:r>
          </w:p>
        </w:tc>
      </w:tr>
      <w:tr w:rsidR="00C523F8" w:rsidRPr="00AA12B4" w14:paraId="2CAE5158" w14:textId="77777777">
        <w:trPr>
          <w:trHeight w:val="208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390CD" w14:textId="77777777" w:rsidR="00C523F8" w:rsidRPr="00AA12B4" w:rsidRDefault="00921631">
            <w:pPr>
              <w:pStyle w:val="Obsahtabulky"/>
              <w:spacing w:after="0"/>
              <w:rPr>
                <w:noProof/>
                <w:lang w:val="cs-CZ"/>
              </w:rPr>
            </w:pPr>
            <w:r w:rsidRPr="00AA12B4">
              <w:rPr>
                <w:noProof/>
                <w:lang w:val="cs-CZ"/>
              </w:rPr>
              <w:t>DIČ: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6CAC9" w14:textId="77777777" w:rsidR="00C523F8" w:rsidRPr="00AA12B4" w:rsidRDefault="00921631">
            <w:pPr>
              <w:widowControl w:val="0"/>
              <w:spacing w:after="0"/>
              <w:rPr>
                <w:noProof/>
              </w:rPr>
            </w:pPr>
            <w:r w:rsidRPr="00AA12B4">
              <w:rPr>
                <w:noProof/>
              </w:rPr>
              <w:t>CZ28282957</w:t>
            </w:r>
          </w:p>
        </w:tc>
      </w:tr>
      <w:tr w:rsidR="00C523F8" w:rsidRPr="00AA12B4" w14:paraId="7D091824" w14:textId="77777777">
        <w:trPr>
          <w:trHeight w:val="208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36C05" w14:textId="77777777" w:rsidR="00C523F8" w:rsidRPr="00AA12B4" w:rsidRDefault="00921631">
            <w:pPr>
              <w:pStyle w:val="Obsahtabulky"/>
              <w:spacing w:after="0"/>
              <w:rPr>
                <w:noProof/>
                <w:lang w:val="cs-CZ"/>
              </w:rPr>
            </w:pPr>
            <w:r w:rsidRPr="00AA12B4">
              <w:rPr>
                <w:noProof/>
                <w:lang w:val="cs-CZ"/>
              </w:rPr>
              <w:t>Telefon: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3C77F" w14:textId="77777777" w:rsidR="00C523F8" w:rsidRPr="00AA12B4" w:rsidRDefault="00921631">
            <w:pPr>
              <w:widowControl w:val="0"/>
              <w:spacing w:after="0"/>
              <w:rPr>
                <w:noProof/>
              </w:rPr>
            </w:pPr>
            <w:r w:rsidRPr="00AA12B4">
              <w:rPr>
                <w:noProof/>
              </w:rPr>
              <w:t>+420 737 751 197</w:t>
            </w:r>
          </w:p>
        </w:tc>
      </w:tr>
      <w:tr w:rsidR="00C523F8" w:rsidRPr="00AA12B4" w14:paraId="27AD541E" w14:textId="77777777">
        <w:trPr>
          <w:trHeight w:val="174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02871" w14:textId="1257081B" w:rsidR="00C523F8" w:rsidRPr="00AA12B4" w:rsidRDefault="00AA12B4">
            <w:pPr>
              <w:pStyle w:val="Obsahtabulky"/>
              <w:spacing w:after="0"/>
              <w:rPr>
                <w:noProof/>
                <w:lang w:val="cs-CZ"/>
              </w:rPr>
            </w:pPr>
            <w:r w:rsidRPr="00AA12B4">
              <w:rPr>
                <w:noProof/>
                <w:lang w:val="cs-CZ"/>
              </w:rPr>
              <w:t>E-Mail</w:t>
            </w:r>
            <w:r w:rsidR="00921631" w:rsidRPr="00AA12B4">
              <w:rPr>
                <w:noProof/>
                <w:lang w:val="cs-CZ"/>
              </w:rPr>
              <w:t>: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C718E" w14:textId="77777777" w:rsidR="00C523F8" w:rsidRPr="00AA12B4" w:rsidRDefault="00000000">
            <w:pPr>
              <w:widowControl w:val="0"/>
              <w:spacing w:after="0"/>
              <w:rPr>
                <w:noProof/>
              </w:rPr>
            </w:pPr>
            <w:hyperlink r:id="rId8">
              <w:r w:rsidR="00921631" w:rsidRPr="00AA12B4">
                <w:rPr>
                  <w:rStyle w:val="Internetovodkaz"/>
                  <w:noProof/>
                </w:rPr>
                <w:t>j.liska@wstec.cz</w:t>
              </w:r>
            </w:hyperlink>
          </w:p>
        </w:tc>
      </w:tr>
    </w:tbl>
    <w:p w14:paraId="3F80BC5E" w14:textId="77777777" w:rsidR="00C523F8" w:rsidRPr="00AA12B4" w:rsidRDefault="00C523F8">
      <w:pPr>
        <w:pStyle w:val="Zkladntext"/>
        <w:rPr>
          <w:strike/>
          <w:noProof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4"/>
        <w:gridCol w:w="4024"/>
        <w:gridCol w:w="4746"/>
      </w:tblGrid>
      <w:tr w:rsidR="00C523F8" w:rsidRPr="00AA12B4" w14:paraId="2029B581" w14:textId="77777777" w:rsidTr="00643E66"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74833" w14:textId="77777777" w:rsidR="00C523F8" w:rsidRPr="00AA12B4" w:rsidRDefault="00921631">
            <w:pPr>
              <w:pStyle w:val="Obsahtabulky"/>
              <w:spacing w:after="0"/>
              <w:jc w:val="center"/>
              <w:rPr>
                <w:b/>
                <w:bCs/>
                <w:noProof/>
                <w:lang w:val="cs-CZ"/>
              </w:rPr>
            </w:pPr>
            <w:r w:rsidRPr="00AA12B4">
              <w:rPr>
                <w:b/>
                <w:bCs/>
                <w:noProof/>
                <w:sz w:val="21"/>
                <w:szCs w:val="21"/>
                <w:lang w:val="cs-CZ"/>
              </w:rPr>
              <w:t>ÚČASTNÍK</w:t>
            </w:r>
          </w:p>
        </w:tc>
      </w:tr>
      <w:tr w:rsidR="00C523F8" w:rsidRPr="00AA12B4" w14:paraId="22A83479" w14:textId="77777777" w:rsidTr="00643E66"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4DBB1" w14:textId="77777777" w:rsidR="00C523F8" w:rsidRPr="00AA12B4" w:rsidRDefault="00921631">
            <w:pPr>
              <w:pStyle w:val="Obsahtabulky"/>
              <w:spacing w:after="0"/>
              <w:rPr>
                <w:noProof/>
                <w:lang w:val="cs-CZ"/>
              </w:rPr>
            </w:pPr>
            <w:r w:rsidRPr="00AA12B4">
              <w:rPr>
                <w:noProof/>
                <w:lang w:val="cs-CZ"/>
              </w:rPr>
              <w:t>Obchodní firma nebo název: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D2098" w14:textId="77777777" w:rsidR="00C523F8" w:rsidRPr="00AA12B4" w:rsidRDefault="00C523F8">
            <w:pPr>
              <w:pStyle w:val="Obsahtabulky"/>
              <w:spacing w:after="0"/>
              <w:rPr>
                <w:noProof/>
                <w:lang w:val="cs-CZ"/>
              </w:rPr>
            </w:pPr>
          </w:p>
        </w:tc>
      </w:tr>
      <w:tr w:rsidR="00C523F8" w:rsidRPr="00AA12B4" w14:paraId="1F9296D5" w14:textId="77777777" w:rsidTr="00643E66"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1C3D9" w14:textId="77777777" w:rsidR="00C523F8" w:rsidRPr="00AA12B4" w:rsidRDefault="00921631">
            <w:pPr>
              <w:pStyle w:val="Obsahtabulky"/>
              <w:spacing w:after="0"/>
              <w:rPr>
                <w:noProof/>
                <w:lang w:val="cs-CZ"/>
              </w:rPr>
            </w:pPr>
            <w:r w:rsidRPr="00AA12B4">
              <w:rPr>
                <w:noProof/>
                <w:lang w:val="cs-CZ"/>
              </w:rPr>
              <w:t>Sídlo/místo podnikání: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33705" w14:textId="77777777" w:rsidR="00C523F8" w:rsidRPr="00AA12B4" w:rsidRDefault="00C523F8">
            <w:pPr>
              <w:pStyle w:val="Obsahtabulky"/>
              <w:spacing w:after="0"/>
              <w:rPr>
                <w:noProof/>
                <w:lang w:val="cs-CZ"/>
              </w:rPr>
            </w:pPr>
          </w:p>
        </w:tc>
      </w:tr>
      <w:tr w:rsidR="00C523F8" w:rsidRPr="00AA12B4" w14:paraId="3E4A78C3" w14:textId="77777777" w:rsidTr="00643E66"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11EF4" w14:textId="77777777" w:rsidR="00C523F8" w:rsidRPr="00AA12B4" w:rsidRDefault="00921631">
            <w:pPr>
              <w:pStyle w:val="Obsahtabulky"/>
              <w:spacing w:after="0"/>
              <w:rPr>
                <w:noProof/>
                <w:lang w:val="cs-CZ"/>
              </w:rPr>
            </w:pPr>
            <w:r w:rsidRPr="00AA12B4">
              <w:rPr>
                <w:noProof/>
                <w:lang w:val="cs-CZ"/>
              </w:rPr>
              <w:t>Osoba oprávněná jednat za účastníka: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D4B9D" w14:textId="77777777" w:rsidR="00C523F8" w:rsidRPr="00AA12B4" w:rsidRDefault="00C523F8">
            <w:pPr>
              <w:pStyle w:val="Obsahtabulky"/>
              <w:spacing w:after="0"/>
              <w:rPr>
                <w:noProof/>
                <w:lang w:val="cs-CZ"/>
              </w:rPr>
            </w:pPr>
          </w:p>
        </w:tc>
      </w:tr>
      <w:tr w:rsidR="00C523F8" w:rsidRPr="00AA12B4" w14:paraId="668DD121" w14:textId="77777777" w:rsidTr="00643E66"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7A98E" w14:textId="77777777" w:rsidR="00C523F8" w:rsidRPr="00AA12B4" w:rsidRDefault="00921631">
            <w:pPr>
              <w:pStyle w:val="Obsahtabulky"/>
              <w:spacing w:after="0"/>
              <w:rPr>
                <w:noProof/>
                <w:lang w:val="cs-CZ"/>
              </w:rPr>
            </w:pPr>
            <w:r w:rsidRPr="00AA12B4">
              <w:rPr>
                <w:noProof/>
                <w:lang w:val="cs-CZ"/>
              </w:rPr>
              <w:t>Kontaktní osoba: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088D3" w14:textId="77777777" w:rsidR="00C523F8" w:rsidRPr="00AA12B4" w:rsidRDefault="00C523F8">
            <w:pPr>
              <w:pStyle w:val="Obsahtabulky"/>
              <w:spacing w:after="0"/>
              <w:rPr>
                <w:noProof/>
                <w:lang w:val="cs-CZ"/>
              </w:rPr>
            </w:pPr>
          </w:p>
        </w:tc>
      </w:tr>
      <w:tr w:rsidR="00C523F8" w:rsidRPr="00AA12B4" w14:paraId="7A12D47E" w14:textId="77777777" w:rsidTr="00643E66"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CCDF4" w14:textId="77777777" w:rsidR="00C523F8" w:rsidRPr="00AA12B4" w:rsidRDefault="00921631">
            <w:pPr>
              <w:pStyle w:val="Obsahtabulky"/>
              <w:spacing w:after="0"/>
              <w:rPr>
                <w:noProof/>
                <w:lang w:val="cs-CZ"/>
              </w:rPr>
            </w:pPr>
            <w:r w:rsidRPr="00AA12B4">
              <w:rPr>
                <w:noProof/>
                <w:lang w:val="cs-CZ"/>
              </w:rPr>
              <w:t>IČ: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60A38" w14:textId="77777777" w:rsidR="00C523F8" w:rsidRPr="00AA12B4" w:rsidRDefault="00C523F8">
            <w:pPr>
              <w:pStyle w:val="Obsahtabulky"/>
              <w:spacing w:after="0"/>
              <w:rPr>
                <w:noProof/>
                <w:lang w:val="cs-CZ"/>
              </w:rPr>
            </w:pPr>
          </w:p>
        </w:tc>
      </w:tr>
      <w:tr w:rsidR="00C523F8" w:rsidRPr="00AA12B4" w14:paraId="6FF234A0" w14:textId="77777777" w:rsidTr="00643E66"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ED0EC" w14:textId="77777777" w:rsidR="00C523F8" w:rsidRPr="00AA12B4" w:rsidRDefault="00921631">
            <w:pPr>
              <w:pStyle w:val="Obsahtabulky"/>
              <w:spacing w:after="0"/>
              <w:rPr>
                <w:noProof/>
                <w:lang w:val="cs-CZ"/>
              </w:rPr>
            </w:pPr>
            <w:r w:rsidRPr="00AA12B4">
              <w:rPr>
                <w:noProof/>
                <w:lang w:val="cs-CZ"/>
              </w:rPr>
              <w:t>DIČ: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1BDFC" w14:textId="77777777" w:rsidR="00C523F8" w:rsidRPr="00AA12B4" w:rsidRDefault="00C523F8">
            <w:pPr>
              <w:pStyle w:val="Obsahtabulky"/>
              <w:spacing w:after="0"/>
              <w:rPr>
                <w:noProof/>
                <w:lang w:val="cs-CZ"/>
              </w:rPr>
            </w:pPr>
          </w:p>
        </w:tc>
      </w:tr>
      <w:tr w:rsidR="00C523F8" w:rsidRPr="00AA12B4" w14:paraId="66DB9359" w14:textId="77777777" w:rsidTr="00643E66"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9D44A" w14:textId="77777777" w:rsidR="00C523F8" w:rsidRPr="00AA12B4" w:rsidRDefault="00921631">
            <w:pPr>
              <w:pStyle w:val="Obsahtabulky"/>
              <w:spacing w:after="0"/>
              <w:rPr>
                <w:noProof/>
                <w:lang w:val="cs-CZ"/>
              </w:rPr>
            </w:pPr>
            <w:r w:rsidRPr="00AA12B4">
              <w:rPr>
                <w:noProof/>
                <w:lang w:val="cs-CZ"/>
              </w:rPr>
              <w:t>Celková cena v Kč či EUR bez DPH: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1DF97" w14:textId="77777777" w:rsidR="00C523F8" w:rsidRPr="00AA12B4" w:rsidRDefault="00C523F8">
            <w:pPr>
              <w:pStyle w:val="Obsahtabulky"/>
              <w:spacing w:after="0"/>
              <w:rPr>
                <w:noProof/>
                <w:lang w:val="cs-CZ"/>
              </w:rPr>
            </w:pPr>
          </w:p>
        </w:tc>
      </w:tr>
      <w:tr w:rsidR="00C523F8" w:rsidRPr="00AA12B4" w14:paraId="7D864AAC" w14:textId="77777777" w:rsidTr="00643E66"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0A1F7" w14:textId="77777777" w:rsidR="00C523F8" w:rsidRPr="00AA12B4" w:rsidRDefault="00921631">
            <w:pPr>
              <w:pStyle w:val="Obsahtabulky"/>
              <w:spacing w:after="0"/>
              <w:rPr>
                <w:noProof/>
                <w:lang w:val="cs-CZ"/>
              </w:rPr>
            </w:pPr>
            <w:r w:rsidRPr="00AA12B4">
              <w:rPr>
                <w:noProof/>
                <w:lang w:val="cs-CZ"/>
              </w:rPr>
              <w:t>DPH: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23208" w14:textId="77777777" w:rsidR="00C523F8" w:rsidRPr="00AA12B4" w:rsidRDefault="00C523F8">
            <w:pPr>
              <w:pStyle w:val="Obsahtabulky"/>
              <w:spacing w:after="0"/>
              <w:rPr>
                <w:noProof/>
                <w:lang w:val="cs-CZ"/>
              </w:rPr>
            </w:pPr>
          </w:p>
        </w:tc>
      </w:tr>
      <w:tr w:rsidR="00C523F8" w:rsidRPr="00AA12B4" w14:paraId="2549DB45" w14:textId="77777777" w:rsidTr="00643E66"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BACA9" w14:textId="77777777" w:rsidR="00C523F8" w:rsidRPr="00AA12B4" w:rsidRDefault="00921631">
            <w:pPr>
              <w:pStyle w:val="Obsahtabulky"/>
              <w:spacing w:after="0"/>
              <w:rPr>
                <w:noProof/>
                <w:lang w:val="cs-CZ"/>
              </w:rPr>
            </w:pPr>
            <w:r w:rsidRPr="00AA12B4">
              <w:rPr>
                <w:noProof/>
                <w:lang w:val="cs-CZ"/>
              </w:rPr>
              <w:t>Cena v Kč či EUR včetně DPH: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B92C2" w14:textId="77777777" w:rsidR="00C523F8" w:rsidRPr="00AA12B4" w:rsidRDefault="00C523F8">
            <w:pPr>
              <w:pStyle w:val="Obsahtabulky"/>
              <w:spacing w:after="0"/>
              <w:rPr>
                <w:noProof/>
                <w:lang w:val="cs-CZ"/>
              </w:rPr>
            </w:pPr>
          </w:p>
        </w:tc>
      </w:tr>
      <w:tr w:rsidR="00C523F8" w:rsidRPr="00AA12B4" w14:paraId="11E46CF2" w14:textId="77777777" w:rsidTr="00643E66"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6DA1C9" w14:textId="77777777" w:rsidR="00C523F8" w:rsidRPr="00AA12B4" w:rsidRDefault="00921631">
            <w:pPr>
              <w:pStyle w:val="Obsahtabulky"/>
              <w:spacing w:after="0"/>
              <w:jc w:val="center"/>
              <w:rPr>
                <w:b/>
                <w:bCs/>
                <w:noProof/>
                <w:lang w:val="cs-CZ"/>
              </w:rPr>
            </w:pPr>
            <w:r w:rsidRPr="00AA12B4">
              <w:rPr>
                <w:b/>
                <w:bCs/>
                <w:noProof/>
                <w:sz w:val="21"/>
                <w:szCs w:val="21"/>
                <w:lang w:val="cs-CZ"/>
              </w:rPr>
              <w:t>TECHNICKÁ SPECIFIKACE – VOLNÉ:</w:t>
            </w:r>
          </w:p>
        </w:tc>
      </w:tr>
      <w:tr w:rsidR="00643E66" w:rsidRPr="00AA12B4" w14:paraId="5C000564" w14:textId="77777777" w:rsidTr="00643E6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439FD" w14:textId="77777777" w:rsidR="00643E66" w:rsidRPr="00AA12B4" w:rsidRDefault="00643E66" w:rsidP="00643E66">
            <w:pPr>
              <w:widowControl w:val="0"/>
              <w:numPr>
                <w:ilvl w:val="0"/>
                <w:numId w:val="7"/>
              </w:numPr>
              <w:spacing w:after="0"/>
              <w:rPr>
                <w:noProof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149A0" w14:textId="263B8A60" w:rsidR="00643E66" w:rsidRPr="00AA12B4" w:rsidRDefault="00643E66" w:rsidP="00643E66">
            <w:pPr>
              <w:widowControl w:val="0"/>
              <w:spacing w:after="0" w:line="240" w:lineRule="auto"/>
              <w:jc w:val="left"/>
              <w:rPr>
                <w:noProof/>
                <w:sz w:val="16"/>
                <w:szCs w:val="16"/>
              </w:rPr>
            </w:pPr>
            <w:r w:rsidRPr="00AA12B4">
              <w:rPr>
                <w:noProof/>
                <w:color w:val="auto"/>
                <w:sz w:val="20"/>
                <w:szCs w:val="20"/>
              </w:rPr>
              <w:t>Průměr otočného stolu [mm]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220C6" w14:textId="77777777" w:rsidR="00643E66" w:rsidRPr="00AA12B4" w:rsidRDefault="00643E66" w:rsidP="00643E66">
            <w:pPr>
              <w:pStyle w:val="Obsahtabulky"/>
              <w:spacing w:after="0"/>
              <w:rPr>
                <w:noProof/>
                <w:lang w:val="cs-CZ"/>
              </w:rPr>
            </w:pPr>
          </w:p>
        </w:tc>
      </w:tr>
      <w:tr w:rsidR="00643E66" w:rsidRPr="00AA12B4" w14:paraId="56129C2C" w14:textId="77777777" w:rsidTr="00643E6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BA423" w14:textId="77777777" w:rsidR="00643E66" w:rsidRPr="00AA12B4" w:rsidRDefault="00643E66" w:rsidP="00643E66">
            <w:pPr>
              <w:widowControl w:val="0"/>
              <w:numPr>
                <w:ilvl w:val="0"/>
                <w:numId w:val="7"/>
              </w:numPr>
              <w:spacing w:after="0"/>
              <w:rPr>
                <w:noProof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48392" w14:textId="05C8FC54" w:rsidR="00643E66" w:rsidRPr="00AA12B4" w:rsidRDefault="00643E66" w:rsidP="00643E66">
            <w:pPr>
              <w:widowControl w:val="0"/>
              <w:spacing w:after="0" w:line="240" w:lineRule="auto"/>
              <w:jc w:val="left"/>
              <w:rPr>
                <w:noProof/>
                <w:sz w:val="16"/>
                <w:szCs w:val="16"/>
              </w:rPr>
            </w:pPr>
            <w:r w:rsidRPr="005D6381">
              <w:rPr>
                <w:noProof/>
                <w:color w:val="auto"/>
                <w:sz w:val="20"/>
                <w:szCs w:val="20"/>
              </w:rPr>
              <w:t>Pracovní pojezd v ose X</w:t>
            </w:r>
            <w:r>
              <w:rPr>
                <w:noProof/>
                <w:color w:val="auto"/>
                <w:sz w:val="20"/>
                <w:szCs w:val="20"/>
              </w:rPr>
              <w:t xml:space="preserve"> </w:t>
            </w:r>
            <w:r w:rsidRPr="00AA12B4">
              <w:rPr>
                <w:noProof/>
                <w:color w:val="auto"/>
                <w:sz w:val="20"/>
                <w:szCs w:val="20"/>
              </w:rPr>
              <w:t>[mm]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83C00" w14:textId="77777777" w:rsidR="00643E66" w:rsidRPr="00AA12B4" w:rsidRDefault="00643E66" w:rsidP="00643E66">
            <w:pPr>
              <w:pStyle w:val="Obsahtabulky"/>
              <w:spacing w:after="0"/>
              <w:rPr>
                <w:noProof/>
                <w:lang w:val="cs-CZ"/>
              </w:rPr>
            </w:pPr>
          </w:p>
        </w:tc>
      </w:tr>
      <w:tr w:rsidR="00643E66" w:rsidRPr="00AA12B4" w14:paraId="5D9AADA0" w14:textId="77777777" w:rsidTr="00643E6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E2B76" w14:textId="77777777" w:rsidR="00643E66" w:rsidRPr="00AA12B4" w:rsidRDefault="00643E66" w:rsidP="00643E66">
            <w:pPr>
              <w:widowControl w:val="0"/>
              <w:numPr>
                <w:ilvl w:val="0"/>
                <w:numId w:val="7"/>
              </w:numPr>
              <w:spacing w:after="0"/>
              <w:rPr>
                <w:noProof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621CA" w14:textId="2642F53D" w:rsidR="00643E66" w:rsidRPr="00AA12B4" w:rsidRDefault="00643E66" w:rsidP="00643E66">
            <w:pPr>
              <w:widowControl w:val="0"/>
              <w:spacing w:after="0" w:line="240" w:lineRule="auto"/>
              <w:jc w:val="left"/>
              <w:rPr>
                <w:noProof/>
                <w:sz w:val="16"/>
                <w:szCs w:val="16"/>
              </w:rPr>
            </w:pPr>
            <w:r w:rsidRPr="005D6381">
              <w:rPr>
                <w:noProof/>
                <w:color w:val="auto"/>
                <w:sz w:val="20"/>
                <w:szCs w:val="20"/>
              </w:rPr>
              <w:t>Pracovní pojezd v ose Y</w:t>
            </w:r>
            <w:r>
              <w:rPr>
                <w:noProof/>
                <w:color w:val="auto"/>
                <w:sz w:val="20"/>
                <w:szCs w:val="20"/>
              </w:rPr>
              <w:t xml:space="preserve"> </w:t>
            </w:r>
            <w:r w:rsidRPr="00AA12B4">
              <w:rPr>
                <w:noProof/>
                <w:color w:val="auto"/>
                <w:sz w:val="20"/>
                <w:szCs w:val="20"/>
              </w:rPr>
              <w:t>[mm]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B06A5" w14:textId="77777777" w:rsidR="00643E66" w:rsidRPr="00AA12B4" w:rsidRDefault="00643E66" w:rsidP="00643E66">
            <w:pPr>
              <w:pStyle w:val="Obsahtabulky"/>
              <w:spacing w:after="0"/>
              <w:rPr>
                <w:noProof/>
                <w:lang w:val="cs-CZ"/>
              </w:rPr>
            </w:pPr>
          </w:p>
        </w:tc>
      </w:tr>
      <w:tr w:rsidR="00643E66" w:rsidRPr="00AA12B4" w14:paraId="35A1ACB8" w14:textId="77777777" w:rsidTr="00643E6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3AA1F" w14:textId="77777777" w:rsidR="00643E66" w:rsidRPr="00AA12B4" w:rsidRDefault="00643E66" w:rsidP="00643E66">
            <w:pPr>
              <w:widowControl w:val="0"/>
              <w:numPr>
                <w:ilvl w:val="0"/>
                <w:numId w:val="7"/>
              </w:numPr>
              <w:spacing w:after="0"/>
              <w:rPr>
                <w:noProof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21651" w14:textId="77E70F0D" w:rsidR="00643E66" w:rsidRPr="00AA12B4" w:rsidRDefault="00643E66" w:rsidP="00643E66">
            <w:pPr>
              <w:widowControl w:val="0"/>
              <w:spacing w:after="0" w:line="240" w:lineRule="auto"/>
              <w:jc w:val="left"/>
              <w:rPr>
                <w:noProof/>
                <w:sz w:val="16"/>
                <w:szCs w:val="16"/>
              </w:rPr>
            </w:pPr>
            <w:r w:rsidRPr="005D6381">
              <w:rPr>
                <w:noProof/>
                <w:color w:val="auto"/>
                <w:sz w:val="20"/>
                <w:szCs w:val="20"/>
              </w:rPr>
              <w:t>Pracovní pojezd v ose Z</w:t>
            </w:r>
            <w:r>
              <w:rPr>
                <w:noProof/>
                <w:color w:val="auto"/>
                <w:sz w:val="20"/>
                <w:szCs w:val="20"/>
              </w:rPr>
              <w:t xml:space="preserve"> </w:t>
            </w:r>
            <w:r w:rsidRPr="00AA12B4">
              <w:rPr>
                <w:noProof/>
                <w:color w:val="auto"/>
                <w:sz w:val="20"/>
                <w:szCs w:val="20"/>
              </w:rPr>
              <w:t>[mm]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EFDF7" w14:textId="77777777" w:rsidR="00643E66" w:rsidRPr="00AA12B4" w:rsidRDefault="00643E66" w:rsidP="00643E66">
            <w:pPr>
              <w:pStyle w:val="Obsahtabulky"/>
              <w:spacing w:after="0"/>
              <w:rPr>
                <w:noProof/>
                <w:lang w:val="cs-CZ"/>
              </w:rPr>
            </w:pPr>
          </w:p>
        </w:tc>
      </w:tr>
      <w:tr w:rsidR="00643E66" w:rsidRPr="00AA12B4" w14:paraId="5CC9EB97" w14:textId="77777777" w:rsidTr="00643E6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BED55" w14:textId="77777777" w:rsidR="00643E66" w:rsidRPr="00AA12B4" w:rsidRDefault="00643E66" w:rsidP="00643E66">
            <w:pPr>
              <w:widowControl w:val="0"/>
              <w:numPr>
                <w:ilvl w:val="0"/>
                <w:numId w:val="7"/>
              </w:numPr>
              <w:spacing w:after="0"/>
              <w:rPr>
                <w:noProof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C8B3A" w14:textId="127E0D0E" w:rsidR="00643E66" w:rsidRPr="00AA12B4" w:rsidRDefault="00643E66" w:rsidP="00643E66">
            <w:pPr>
              <w:widowControl w:val="0"/>
              <w:spacing w:after="0" w:line="240" w:lineRule="auto"/>
              <w:jc w:val="left"/>
              <w:rPr>
                <w:noProof/>
                <w:sz w:val="16"/>
                <w:szCs w:val="16"/>
              </w:rPr>
            </w:pPr>
            <w:r w:rsidRPr="00AA12B4">
              <w:rPr>
                <w:noProof/>
                <w:color w:val="auto"/>
                <w:sz w:val="20"/>
                <w:szCs w:val="20"/>
              </w:rPr>
              <w:t>Maximální otáčky vřetene [ot/min]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6167F" w14:textId="77777777" w:rsidR="00643E66" w:rsidRPr="00AA12B4" w:rsidRDefault="00643E66" w:rsidP="00643E66">
            <w:pPr>
              <w:pStyle w:val="Obsahtabulky"/>
              <w:spacing w:after="0"/>
              <w:rPr>
                <w:noProof/>
                <w:lang w:val="cs-CZ"/>
              </w:rPr>
            </w:pPr>
          </w:p>
        </w:tc>
      </w:tr>
      <w:tr w:rsidR="00643E66" w:rsidRPr="00AA12B4" w14:paraId="09E42612" w14:textId="77777777" w:rsidTr="00643E6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FD772" w14:textId="77777777" w:rsidR="00643E66" w:rsidRPr="00AA12B4" w:rsidRDefault="00643E66" w:rsidP="00643E66">
            <w:pPr>
              <w:widowControl w:val="0"/>
              <w:numPr>
                <w:ilvl w:val="0"/>
                <w:numId w:val="7"/>
              </w:numPr>
              <w:spacing w:after="0"/>
              <w:rPr>
                <w:noProof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91736" w14:textId="6B3EA141" w:rsidR="00643E66" w:rsidRPr="00AA12B4" w:rsidRDefault="00643E66" w:rsidP="00643E66">
            <w:pPr>
              <w:widowControl w:val="0"/>
              <w:spacing w:after="0" w:line="240" w:lineRule="auto"/>
              <w:jc w:val="left"/>
              <w:rPr>
                <w:noProof/>
                <w:sz w:val="16"/>
                <w:szCs w:val="16"/>
              </w:rPr>
            </w:pPr>
            <w:r w:rsidRPr="00AA12B4">
              <w:rPr>
                <w:noProof/>
                <w:color w:val="auto"/>
                <w:sz w:val="20"/>
                <w:szCs w:val="20"/>
              </w:rPr>
              <w:t>Pracovní rychloposuv</w:t>
            </w:r>
            <w:r w:rsidRPr="00AA12B4">
              <w:rPr>
                <w:noProof/>
                <w:sz w:val="20"/>
                <w:szCs w:val="20"/>
              </w:rPr>
              <w:t xml:space="preserve"> </w:t>
            </w:r>
            <w:r w:rsidRPr="00AA12B4">
              <w:rPr>
                <w:noProof/>
                <w:color w:val="auto"/>
                <w:sz w:val="20"/>
                <w:szCs w:val="20"/>
              </w:rPr>
              <w:t>[</w:t>
            </w:r>
            <w:r w:rsidRPr="00AA12B4">
              <w:rPr>
                <w:noProof/>
                <w:sz w:val="20"/>
                <w:szCs w:val="20"/>
              </w:rPr>
              <w:t>m/min</w:t>
            </w:r>
            <w:r w:rsidRPr="00AA12B4">
              <w:rPr>
                <w:noProof/>
                <w:color w:val="auto"/>
                <w:sz w:val="20"/>
                <w:szCs w:val="20"/>
              </w:rPr>
              <w:t>]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7AEA" w14:textId="77777777" w:rsidR="00643E66" w:rsidRPr="00AA12B4" w:rsidRDefault="00643E66" w:rsidP="00643E66">
            <w:pPr>
              <w:pStyle w:val="Obsahtabulky"/>
              <w:spacing w:after="0"/>
              <w:rPr>
                <w:noProof/>
                <w:lang w:val="cs-CZ"/>
              </w:rPr>
            </w:pPr>
          </w:p>
        </w:tc>
      </w:tr>
      <w:tr w:rsidR="00643E66" w:rsidRPr="00AA12B4" w14:paraId="08C58AB0" w14:textId="77777777" w:rsidTr="00643E6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549D2" w14:textId="77777777" w:rsidR="00643E66" w:rsidRPr="00AA12B4" w:rsidRDefault="00643E66" w:rsidP="00643E66">
            <w:pPr>
              <w:widowControl w:val="0"/>
              <w:numPr>
                <w:ilvl w:val="0"/>
                <w:numId w:val="7"/>
              </w:numPr>
              <w:spacing w:after="0"/>
              <w:rPr>
                <w:noProof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DC97E" w14:textId="622FF98D" w:rsidR="00643E66" w:rsidRPr="00AA12B4" w:rsidRDefault="00643E66" w:rsidP="00643E66">
            <w:pPr>
              <w:widowControl w:val="0"/>
              <w:spacing w:after="0" w:line="240" w:lineRule="auto"/>
              <w:jc w:val="left"/>
              <w:rPr>
                <w:noProof/>
                <w:sz w:val="16"/>
                <w:szCs w:val="16"/>
              </w:rPr>
            </w:pPr>
            <w:r w:rsidRPr="00AA12B4">
              <w:rPr>
                <w:noProof/>
                <w:color w:val="auto"/>
                <w:sz w:val="20"/>
                <w:szCs w:val="20"/>
              </w:rPr>
              <w:t xml:space="preserve">Výkon </w:t>
            </w:r>
            <w:r>
              <w:rPr>
                <w:noProof/>
                <w:color w:val="auto"/>
                <w:sz w:val="20"/>
                <w:szCs w:val="20"/>
              </w:rPr>
              <w:t xml:space="preserve">motoru </w:t>
            </w:r>
            <w:r w:rsidRPr="00AA12B4">
              <w:rPr>
                <w:noProof/>
                <w:color w:val="auto"/>
                <w:sz w:val="20"/>
                <w:szCs w:val="20"/>
              </w:rPr>
              <w:t>vřetene</w:t>
            </w:r>
            <w:r>
              <w:rPr>
                <w:noProof/>
                <w:color w:val="auto"/>
                <w:sz w:val="20"/>
                <w:szCs w:val="20"/>
              </w:rPr>
              <w:t xml:space="preserve"> (S6)</w:t>
            </w:r>
            <w:r w:rsidRPr="00AA12B4">
              <w:rPr>
                <w:noProof/>
                <w:color w:val="auto"/>
                <w:sz w:val="20"/>
                <w:szCs w:val="20"/>
              </w:rPr>
              <w:t xml:space="preserve"> [kW]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7B633" w14:textId="77777777" w:rsidR="00643E66" w:rsidRPr="00AA12B4" w:rsidRDefault="00643E66" w:rsidP="00643E66">
            <w:pPr>
              <w:pStyle w:val="Obsahtabulky"/>
              <w:spacing w:after="0"/>
              <w:rPr>
                <w:noProof/>
                <w:lang w:val="cs-CZ"/>
              </w:rPr>
            </w:pPr>
          </w:p>
        </w:tc>
      </w:tr>
      <w:tr w:rsidR="00643E66" w:rsidRPr="00AA12B4" w14:paraId="3A0C3E5C" w14:textId="77777777" w:rsidTr="00643E6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63258" w14:textId="77777777" w:rsidR="00643E66" w:rsidRPr="00AA12B4" w:rsidRDefault="00643E66" w:rsidP="00643E66">
            <w:pPr>
              <w:widowControl w:val="0"/>
              <w:numPr>
                <w:ilvl w:val="0"/>
                <w:numId w:val="7"/>
              </w:numPr>
              <w:spacing w:after="0"/>
              <w:rPr>
                <w:noProof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61A7B" w14:textId="4D6AAD7D" w:rsidR="00643E66" w:rsidRPr="00AA12B4" w:rsidRDefault="00643E66" w:rsidP="00643E66">
            <w:pPr>
              <w:widowControl w:val="0"/>
              <w:spacing w:after="0" w:line="240" w:lineRule="auto"/>
              <w:jc w:val="left"/>
              <w:rPr>
                <w:noProof/>
                <w:sz w:val="16"/>
                <w:szCs w:val="16"/>
              </w:rPr>
            </w:pPr>
            <w:r w:rsidRPr="00AA12B4">
              <w:rPr>
                <w:noProof/>
                <w:color w:val="auto"/>
                <w:sz w:val="20"/>
                <w:szCs w:val="20"/>
              </w:rPr>
              <w:t>Krouticí moment vřetene [Nm]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2C996" w14:textId="77777777" w:rsidR="00643E66" w:rsidRPr="00AA12B4" w:rsidRDefault="00643E66" w:rsidP="00643E66">
            <w:pPr>
              <w:pStyle w:val="Obsahtabulky"/>
              <w:spacing w:after="0"/>
              <w:rPr>
                <w:noProof/>
                <w:lang w:val="cs-CZ"/>
              </w:rPr>
            </w:pPr>
          </w:p>
        </w:tc>
      </w:tr>
      <w:tr w:rsidR="00643E66" w:rsidRPr="00AA12B4" w14:paraId="13B2ECDF" w14:textId="77777777" w:rsidTr="00643E66"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96D694" w14:textId="77777777" w:rsidR="00643E66" w:rsidRPr="00AA12B4" w:rsidRDefault="00643E66" w:rsidP="00643E66">
            <w:pPr>
              <w:pStyle w:val="Obsahtabulky"/>
              <w:spacing w:after="0"/>
              <w:jc w:val="center"/>
              <w:rPr>
                <w:b/>
                <w:bCs/>
                <w:noProof/>
                <w:lang w:val="cs-CZ"/>
              </w:rPr>
            </w:pPr>
            <w:r w:rsidRPr="00AA12B4">
              <w:rPr>
                <w:b/>
                <w:bCs/>
                <w:noProof/>
                <w:sz w:val="21"/>
                <w:szCs w:val="21"/>
                <w:lang w:val="cs-CZ"/>
              </w:rPr>
              <w:t>ZÁRUKA – VOLNÉ:</w:t>
            </w:r>
          </w:p>
        </w:tc>
      </w:tr>
      <w:tr w:rsidR="00643E66" w:rsidRPr="00AA12B4" w14:paraId="3447C3C5" w14:textId="77777777" w:rsidTr="00643E66"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5D94A" w14:textId="77777777" w:rsidR="00643E66" w:rsidRPr="00AA12B4" w:rsidRDefault="00643E66" w:rsidP="00643E66">
            <w:pPr>
              <w:widowControl w:val="0"/>
              <w:spacing w:after="0" w:line="240" w:lineRule="auto"/>
              <w:jc w:val="left"/>
              <w:rPr>
                <w:noProof/>
              </w:rPr>
            </w:pPr>
            <w:r w:rsidRPr="00AA12B4">
              <w:rPr>
                <w:noProof/>
                <w:sz w:val="20"/>
                <w:szCs w:val="20"/>
              </w:rPr>
              <w:t>Délka záruky (v měsících)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DC126" w14:textId="77777777" w:rsidR="00643E66" w:rsidRPr="00AA12B4" w:rsidRDefault="00643E66" w:rsidP="00643E66">
            <w:pPr>
              <w:pStyle w:val="Obsahtabulky"/>
              <w:spacing w:after="0"/>
              <w:rPr>
                <w:noProof/>
                <w:lang w:val="cs-CZ"/>
              </w:rPr>
            </w:pPr>
          </w:p>
        </w:tc>
      </w:tr>
      <w:tr w:rsidR="00643E66" w:rsidRPr="00AA12B4" w14:paraId="454963B7" w14:textId="77777777" w:rsidTr="00643E66"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2E24DF" w14:textId="77777777" w:rsidR="00643E66" w:rsidRPr="00AA12B4" w:rsidRDefault="00643E66" w:rsidP="00643E66">
            <w:pPr>
              <w:pStyle w:val="Obsahtabulky"/>
              <w:spacing w:after="0"/>
              <w:rPr>
                <w:noProof/>
                <w:lang w:val="cs-CZ"/>
              </w:rPr>
            </w:pPr>
          </w:p>
        </w:tc>
      </w:tr>
      <w:tr w:rsidR="00643E66" w:rsidRPr="00AA12B4" w14:paraId="4FEDB542" w14:textId="77777777" w:rsidTr="00643E66"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3421E" w14:textId="77777777" w:rsidR="00643E66" w:rsidRPr="00AA12B4" w:rsidRDefault="00643E66" w:rsidP="00643E66">
            <w:pPr>
              <w:pStyle w:val="Obsahtabulky"/>
              <w:spacing w:after="0"/>
              <w:rPr>
                <w:noProof/>
                <w:lang w:val="cs-CZ"/>
              </w:rPr>
            </w:pPr>
            <w:r w:rsidRPr="00AA12B4">
              <w:rPr>
                <w:noProof/>
                <w:lang w:val="cs-CZ"/>
              </w:rPr>
              <w:t>Telefon: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C3C2F" w14:textId="77777777" w:rsidR="00643E66" w:rsidRPr="00AA12B4" w:rsidRDefault="00643E66" w:rsidP="00643E66">
            <w:pPr>
              <w:pStyle w:val="Obsahtabulky"/>
              <w:spacing w:after="0"/>
              <w:rPr>
                <w:noProof/>
                <w:lang w:val="cs-CZ"/>
              </w:rPr>
            </w:pPr>
          </w:p>
        </w:tc>
      </w:tr>
      <w:tr w:rsidR="00643E66" w:rsidRPr="00AA12B4" w14:paraId="2030AC02" w14:textId="77777777" w:rsidTr="00643E66"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F8B2D" w14:textId="77777777" w:rsidR="00643E66" w:rsidRPr="00AA12B4" w:rsidRDefault="00643E66" w:rsidP="00643E66">
            <w:pPr>
              <w:pStyle w:val="Obsahtabulky"/>
              <w:spacing w:after="0"/>
              <w:rPr>
                <w:noProof/>
                <w:lang w:val="cs-CZ"/>
              </w:rPr>
            </w:pPr>
            <w:r w:rsidRPr="00AA12B4">
              <w:rPr>
                <w:noProof/>
                <w:lang w:val="cs-CZ"/>
              </w:rPr>
              <w:t>E-mail: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B3443" w14:textId="77777777" w:rsidR="00643E66" w:rsidRPr="00AA12B4" w:rsidRDefault="00643E66" w:rsidP="00643E66">
            <w:pPr>
              <w:pStyle w:val="Obsahtabulky"/>
              <w:spacing w:after="0"/>
              <w:rPr>
                <w:noProof/>
                <w:lang w:val="cs-CZ"/>
              </w:rPr>
            </w:pPr>
          </w:p>
        </w:tc>
      </w:tr>
    </w:tbl>
    <w:p w14:paraId="06438F03" w14:textId="77777777" w:rsidR="00C523F8" w:rsidRPr="00AA12B4" w:rsidRDefault="00C523F8">
      <w:pPr>
        <w:rPr>
          <w:noProof/>
        </w:rPr>
      </w:pPr>
    </w:p>
    <w:p w14:paraId="68D22819" w14:textId="77777777" w:rsidR="00C523F8" w:rsidRPr="00AA12B4" w:rsidRDefault="00921631">
      <w:pPr>
        <w:jc w:val="center"/>
        <w:rPr>
          <w:noProof/>
          <w:sz w:val="22"/>
          <w:szCs w:val="22"/>
        </w:rPr>
      </w:pPr>
      <w:r w:rsidRPr="00AA12B4">
        <w:rPr>
          <w:noProof/>
          <w:sz w:val="22"/>
          <w:szCs w:val="22"/>
        </w:rPr>
        <w:t>KOMUNIKAČNÍ ADRESA PRO VZÁJEMNÝ STYK MEZI ZADAVATELEM A ÚČASTNÍKEM</w:t>
      </w:r>
    </w:p>
    <w:p w14:paraId="61594842" w14:textId="77777777" w:rsidR="00C523F8" w:rsidRPr="00AA12B4" w:rsidRDefault="00921631">
      <w:pPr>
        <w:jc w:val="center"/>
        <w:rPr>
          <w:noProof/>
        </w:rPr>
      </w:pPr>
      <w:r w:rsidRPr="00AA12B4">
        <w:rPr>
          <w:noProof/>
        </w:rPr>
        <w:t>(pouze pro případ, že komunikační adresa se liší od adresy sídla účastníka)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9"/>
        <w:gridCol w:w="4745"/>
      </w:tblGrid>
      <w:tr w:rsidR="00C523F8" w:rsidRPr="00AA12B4" w14:paraId="54A7BAA9" w14:textId="77777777"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5EB83" w14:textId="77777777" w:rsidR="00C523F8" w:rsidRPr="00AA12B4" w:rsidRDefault="00921631">
            <w:pPr>
              <w:pStyle w:val="Obsahtabulky"/>
              <w:rPr>
                <w:noProof/>
                <w:lang w:val="cs-CZ"/>
              </w:rPr>
            </w:pPr>
            <w:r w:rsidRPr="00AA12B4">
              <w:rPr>
                <w:noProof/>
                <w:lang w:val="cs-CZ"/>
              </w:rPr>
              <w:t>Obchodní firma nebo název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8CAC4" w14:textId="77777777" w:rsidR="00C523F8" w:rsidRPr="00AA12B4" w:rsidRDefault="00C523F8">
            <w:pPr>
              <w:pStyle w:val="Nadpis1"/>
              <w:widowControl w:val="0"/>
              <w:numPr>
                <w:ilvl w:val="0"/>
                <w:numId w:val="0"/>
              </w:numPr>
              <w:ind w:left="432" w:hanging="432"/>
              <w:rPr>
                <w:noProof/>
              </w:rPr>
            </w:pPr>
          </w:p>
        </w:tc>
      </w:tr>
      <w:tr w:rsidR="00C523F8" w:rsidRPr="00AA12B4" w14:paraId="2C711062" w14:textId="77777777"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0D018" w14:textId="77777777" w:rsidR="00C523F8" w:rsidRPr="00AA12B4" w:rsidRDefault="00921631">
            <w:pPr>
              <w:pStyle w:val="Obsahtabulky"/>
              <w:rPr>
                <w:noProof/>
                <w:lang w:val="cs-CZ"/>
              </w:rPr>
            </w:pPr>
            <w:r w:rsidRPr="00AA12B4">
              <w:rPr>
                <w:noProof/>
                <w:lang w:val="cs-CZ"/>
              </w:rPr>
              <w:t>Poštovní adresa včetně PSČ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BF55F" w14:textId="77777777" w:rsidR="00C523F8" w:rsidRPr="00AA12B4" w:rsidRDefault="00C523F8">
            <w:pPr>
              <w:pStyle w:val="Obsahtabulky"/>
              <w:rPr>
                <w:noProof/>
                <w:lang w:val="cs-CZ"/>
              </w:rPr>
            </w:pPr>
          </w:p>
        </w:tc>
      </w:tr>
      <w:tr w:rsidR="00C523F8" w:rsidRPr="00AA12B4" w14:paraId="5315DD80" w14:textId="77777777"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E5566" w14:textId="77777777" w:rsidR="00C523F8" w:rsidRPr="00AA12B4" w:rsidRDefault="00921631">
            <w:pPr>
              <w:pStyle w:val="Obsahtabulky"/>
              <w:rPr>
                <w:noProof/>
                <w:lang w:val="cs-CZ"/>
              </w:rPr>
            </w:pPr>
            <w:r w:rsidRPr="00AA12B4">
              <w:rPr>
                <w:noProof/>
                <w:lang w:val="cs-CZ"/>
              </w:rPr>
              <w:t>Elektronická adresa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EDCB5" w14:textId="77777777" w:rsidR="00C523F8" w:rsidRPr="00AA12B4" w:rsidRDefault="00C523F8">
            <w:pPr>
              <w:pStyle w:val="Obsahtabulky"/>
              <w:rPr>
                <w:noProof/>
                <w:lang w:val="cs-CZ"/>
              </w:rPr>
            </w:pPr>
          </w:p>
        </w:tc>
      </w:tr>
      <w:tr w:rsidR="00C523F8" w:rsidRPr="00AA12B4" w14:paraId="090FA1AC" w14:textId="77777777"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F57DD" w14:textId="77777777" w:rsidR="00C523F8" w:rsidRPr="00AA12B4" w:rsidRDefault="00921631">
            <w:pPr>
              <w:pStyle w:val="Obsahtabulky"/>
              <w:rPr>
                <w:noProof/>
                <w:lang w:val="cs-CZ"/>
              </w:rPr>
            </w:pPr>
            <w:r w:rsidRPr="00AA12B4">
              <w:rPr>
                <w:noProof/>
                <w:lang w:val="cs-CZ"/>
              </w:rPr>
              <w:t>Upozornění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A5D06" w14:textId="77777777" w:rsidR="00C523F8" w:rsidRPr="00AA12B4" w:rsidRDefault="00921631">
            <w:pPr>
              <w:pStyle w:val="Obsahtabulky"/>
              <w:spacing w:after="0"/>
              <w:rPr>
                <w:noProof/>
                <w:lang w:val="cs-CZ"/>
              </w:rPr>
            </w:pPr>
            <w:r w:rsidRPr="00AA12B4">
              <w:rPr>
                <w:noProof/>
                <w:lang w:val="cs-CZ"/>
              </w:rPr>
              <w:t>Doručení písemností na uvedenou adresu se považuje za doručení účastníku, který podal nabídku.</w:t>
            </w:r>
          </w:p>
        </w:tc>
      </w:tr>
    </w:tbl>
    <w:p w14:paraId="37BA0BF1" w14:textId="77777777" w:rsidR="00C523F8" w:rsidRPr="00AA12B4" w:rsidRDefault="00C523F8">
      <w:pPr>
        <w:rPr>
          <w:noProof/>
        </w:rPr>
      </w:pPr>
    </w:p>
    <w:p w14:paraId="65F8F741" w14:textId="77777777" w:rsidR="00C523F8" w:rsidRPr="00AA12B4" w:rsidRDefault="00921631">
      <w:pPr>
        <w:pStyle w:val="Zkladntext"/>
        <w:rPr>
          <w:noProof/>
        </w:rPr>
      </w:pPr>
      <w:r w:rsidRPr="00AA12B4">
        <w:rPr>
          <w:noProof/>
        </w:rPr>
        <w:t>V………………………………, dne …………………………………</w:t>
      </w:r>
    </w:p>
    <w:p w14:paraId="1B3256BA" w14:textId="77777777" w:rsidR="00C523F8" w:rsidRPr="00AA12B4" w:rsidRDefault="00921631">
      <w:pPr>
        <w:pStyle w:val="Zkladntext"/>
        <w:rPr>
          <w:strike/>
          <w:noProof/>
        </w:rPr>
      </w:pPr>
      <w:r w:rsidRPr="00AA12B4">
        <w:rPr>
          <w:noProof/>
        </w:rPr>
        <w:t>Oprávněná osoba jednat za účastníka</w:t>
      </w:r>
      <w:r w:rsidRPr="00AA12B4">
        <w:rPr>
          <w:noProof/>
          <w:color w:val="FF0000"/>
        </w:rPr>
        <w:t xml:space="preserve"> </w:t>
      </w:r>
    </w:p>
    <w:p w14:paraId="7535D670" w14:textId="77777777" w:rsidR="00C523F8" w:rsidRPr="00AA12B4" w:rsidRDefault="00921631">
      <w:pPr>
        <w:pStyle w:val="Zkladntext"/>
        <w:rPr>
          <w:noProof/>
        </w:rPr>
      </w:pPr>
      <w:r w:rsidRPr="00AA12B4">
        <w:rPr>
          <w:noProof/>
        </w:rPr>
        <w:t xml:space="preserve">Titul, jméno, příjmení: </w:t>
      </w:r>
      <w:r w:rsidRPr="00AA12B4">
        <w:rPr>
          <w:noProof/>
        </w:rPr>
        <w:tab/>
      </w:r>
      <w:r w:rsidRPr="00AA12B4">
        <w:rPr>
          <w:noProof/>
        </w:rPr>
        <w:tab/>
      </w:r>
      <w:r w:rsidRPr="00AA12B4">
        <w:rPr>
          <w:noProof/>
        </w:rPr>
        <w:tab/>
      </w:r>
      <w:r w:rsidRPr="00AA12B4">
        <w:rPr>
          <w:noProof/>
        </w:rPr>
        <w:tab/>
        <w:t>……………………………………………</w:t>
      </w:r>
    </w:p>
    <w:p w14:paraId="2D7081B9" w14:textId="77777777" w:rsidR="00C523F8" w:rsidRPr="00AA12B4" w:rsidRDefault="00921631">
      <w:pPr>
        <w:pStyle w:val="Zkladntext"/>
        <w:rPr>
          <w:noProof/>
        </w:rPr>
      </w:pPr>
      <w:r w:rsidRPr="00AA12B4">
        <w:rPr>
          <w:noProof/>
        </w:rPr>
        <w:t xml:space="preserve">Funkce: </w:t>
      </w:r>
      <w:r w:rsidRPr="00AA12B4">
        <w:rPr>
          <w:noProof/>
        </w:rPr>
        <w:tab/>
      </w:r>
      <w:r w:rsidRPr="00AA12B4">
        <w:rPr>
          <w:noProof/>
        </w:rPr>
        <w:tab/>
      </w:r>
      <w:r w:rsidRPr="00AA12B4">
        <w:rPr>
          <w:noProof/>
        </w:rPr>
        <w:tab/>
      </w:r>
      <w:r w:rsidRPr="00AA12B4">
        <w:rPr>
          <w:noProof/>
        </w:rPr>
        <w:tab/>
      </w:r>
      <w:r w:rsidRPr="00AA12B4">
        <w:rPr>
          <w:noProof/>
        </w:rPr>
        <w:tab/>
      </w:r>
      <w:r w:rsidRPr="00AA12B4">
        <w:rPr>
          <w:noProof/>
        </w:rPr>
        <w:tab/>
      </w:r>
      <w:r w:rsidRPr="00AA12B4">
        <w:rPr>
          <w:noProof/>
        </w:rPr>
        <w:tab/>
      </w:r>
      <w:r w:rsidRPr="00AA12B4">
        <w:rPr>
          <w:noProof/>
        </w:rPr>
        <w:tab/>
      </w:r>
      <w:r w:rsidRPr="00AA12B4">
        <w:rPr>
          <w:noProof/>
        </w:rPr>
        <w:tab/>
        <w:t>……………………………………………</w:t>
      </w:r>
    </w:p>
    <w:p w14:paraId="502D5393" w14:textId="77777777" w:rsidR="00C523F8" w:rsidRPr="00AA12B4" w:rsidRDefault="00921631">
      <w:pPr>
        <w:pStyle w:val="Zkladntext"/>
        <w:rPr>
          <w:noProof/>
        </w:rPr>
      </w:pPr>
      <w:r w:rsidRPr="00AA12B4">
        <w:rPr>
          <w:noProof/>
        </w:rPr>
        <w:t xml:space="preserve">Podpis: </w:t>
      </w:r>
      <w:r w:rsidRPr="00AA12B4">
        <w:rPr>
          <w:noProof/>
        </w:rPr>
        <w:tab/>
      </w:r>
      <w:r w:rsidRPr="00AA12B4">
        <w:rPr>
          <w:noProof/>
        </w:rPr>
        <w:tab/>
      </w:r>
      <w:r w:rsidRPr="00AA12B4">
        <w:rPr>
          <w:noProof/>
        </w:rPr>
        <w:tab/>
      </w:r>
      <w:r w:rsidRPr="00AA12B4">
        <w:rPr>
          <w:noProof/>
        </w:rPr>
        <w:tab/>
      </w:r>
      <w:r w:rsidRPr="00AA12B4">
        <w:rPr>
          <w:noProof/>
        </w:rPr>
        <w:tab/>
      </w:r>
      <w:r w:rsidRPr="00AA12B4">
        <w:rPr>
          <w:noProof/>
        </w:rPr>
        <w:tab/>
      </w:r>
      <w:r w:rsidRPr="00AA12B4">
        <w:rPr>
          <w:noProof/>
        </w:rPr>
        <w:tab/>
      </w:r>
      <w:r w:rsidRPr="00AA12B4">
        <w:rPr>
          <w:noProof/>
        </w:rPr>
        <w:tab/>
      </w:r>
      <w:r w:rsidRPr="00AA12B4">
        <w:rPr>
          <w:noProof/>
        </w:rPr>
        <w:tab/>
        <w:t>……………………………………………</w:t>
      </w:r>
      <w:r w:rsidRPr="00AA12B4">
        <w:rPr>
          <w:noProof/>
        </w:rPr>
        <w:br w:type="page"/>
      </w:r>
    </w:p>
    <w:p w14:paraId="75EBFF2C" w14:textId="77777777" w:rsidR="00C523F8" w:rsidRPr="00AA12B4" w:rsidRDefault="00921631">
      <w:pPr>
        <w:pStyle w:val="Nadpis1"/>
        <w:rPr>
          <w:noProof/>
        </w:rPr>
      </w:pPr>
      <w:r w:rsidRPr="00AA12B4">
        <w:rPr>
          <w:noProof/>
        </w:rPr>
        <w:lastRenderedPageBreak/>
        <w:t>Příloha č. 2</w:t>
      </w:r>
    </w:p>
    <w:p w14:paraId="79A933D7" w14:textId="6B6050B5" w:rsidR="00C523F8" w:rsidRPr="00AA12B4" w:rsidRDefault="00921631">
      <w:pPr>
        <w:jc w:val="center"/>
        <w:rPr>
          <w:noProof/>
          <w:sz w:val="20"/>
          <w:szCs w:val="20"/>
        </w:rPr>
      </w:pPr>
      <w:r w:rsidRPr="00AA12B4">
        <w:rPr>
          <w:noProof/>
          <w:sz w:val="20"/>
          <w:szCs w:val="20"/>
        </w:rPr>
        <w:t>TECHNICKÁ SPECIFIKACE CNC VERTIKÁLNÍHO OBRÁBĚCÍHO CENTRA, PŘÍSLUŠENSTVÍ, ZÁRUKA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5938"/>
        <w:gridCol w:w="1452"/>
        <w:gridCol w:w="1387"/>
      </w:tblGrid>
      <w:tr w:rsidR="00C523F8" w:rsidRPr="00AA12B4" w14:paraId="2E44CC39" w14:textId="77777777" w:rsidTr="005D6381">
        <w:trPr>
          <w:trHeight w:val="205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BEDB" w14:textId="690530C7" w:rsidR="00C523F8" w:rsidRPr="00AA12B4" w:rsidRDefault="00921631">
            <w:pPr>
              <w:pStyle w:val="Obsahtabulky"/>
              <w:spacing w:after="0"/>
              <w:jc w:val="center"/>
              <w:rPr>
                <w:noProof/>
                <w:sz w:val="21"/>
                <w:szCs w:val="21"/>
                <w:lang w:val="cs-CZ"/>
              </w:rPr>
            </w:pPr>
            <w:r w:rsidRPr="00AA12B4">
              <w:rPr>
                <w:noProof/>
                <w:sz w:val="21"/>
                <w:szCs w:val="21"/>
                <w:lang w:val="cs-CZ"/>
              </w:rPr>
              <w:t xml:space="preserve">PARAMETRY </w:t>
            </w:r>
            <w:r w:rsidRPr="00AA12B4">
              <w:rPr>
                <w:noProof/>
                <w:sz w:val="22"/>
                <w:szCs w:val="22"/>
                <w:lang w:val="cs-CZ"/>
              </w:rPr>
              <w:t xml:space="preserve">CNC VERTIKÁLNÍHO OBRÁBĚCÍHO CENTRA </w:t>
            </w:r>
            <w:r w:rsidRPr="00AA12B4">
              <w:rPr>
                <w:noProof/>
                <w:sz w:val="21"/>
                <w:szCs w:val="21"/>
                <w:lang w:val="cs-CZ"/>
              </w:rPr>
              <w:t>– NUTNÉ</w:t>
            </w:r>
          </w:p>
        </w:tc>
      </w:tr>
      <w:tr w:rsidR="00C523F8" w:rsidRPr="00AA12B4" w14:paraId="41C2AB5A" w14:textId="77777777" w:rsidTr="005D6381">
        <w:trPr>
          <w:trHeight w:val="268"/>
        </w:trPr>
        <w:tc>
          <w:tcPr>
            <w:tcW w:w="6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B7981" w14:textId="77777777" w:rsidR="00C523F8" w:rsidRPr="00AA12B4" w:rsidRDefault="00921631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AA12B4">
              <w:rPr>
                <w:b/>
                <w:bCs/>
                <w:noProof/>
                <w:sz w:val="20"/>
                <w:szCs w:val="20"/>
              </w:rPr>
              <w:t>PARAMETR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118AF" w14:textId="77777777" w:rsidR="00C523F8" w:rsidRPr="00AA12B4" w:rsidRDefault="00921631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AA12B4">
              <w:rPr>
                <w:b/>
                <w:bCs/>
                <w:noProof/>
                <w:sz w:val="20"/>
                <w:szCs w:val="20"/>
              </w:rPr>
              <w:t>POŽADAVEK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F512" w14:textId="3E23748E" w:rsidR="00C523F8" w:rsidRPr="00AA12B4" w:rsidRDefault="00921631">
            <w:pPr>
              <w:widowControl w:val="0"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AA12B4">
              <w:rPr>
                <w:b/>
                <w:bCs/>
                <w:noProof/>
                <w:sz w:val="20"/>
                <w:szCs w:val="20"/>
              </w:rPr>
              <w:t>VEPIŠTE HODNOTU, PŘÍPADNĚ ANO/NE</w:t>
            </w:r>
            <w:r w:rsidRPr="00AA12B4">
              <w:rPr>
                <w:rStyle w:val="Ukotvenpoznmkypodarou"/>
                <w:b/>
                <w:bCs/>
                <w:noProof/>
                <w:sz w:val="20"/>
                <w:szCs w:val="20"/>
              </w:rPr>
              <w:footnoteReference w:id="1"/>
            </w:r>
          </w:p>
        </w:tc>
      </w:tr>
      <w:tr w:rsidR="00C523F8" w:rsidRPr="00AA12B4" w14:paraId="385C5242" w14:textId="77777777" w:rsidTr="005D6381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2769" w14:textId="77777777" w:rsidR="00C523F8" w:rsidRPr="00AA12B4" w:rsidRDefault="00C523F8">
            <w:pPr>
              <w:pStyle w:val="Obsahtabulky"/>
              <w:numPr>
                <w:ilvl w:val="0"/>
                <w:numId w:val="4"/>
              </w:numPr>
              <w:spacing w:after="0"/>
              <w:rPr>
                <w:noProof/>
                <w:lang w:val="cs-CZ"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9A6E9" w14:textId="289918AE" w:rsidR="00C523F8" w:rsidRPr="00AA12B4" w:rsidRDefault="005D6381">
            <w:pPr>
              <w:widowControl w:val="0"/>
              <w:spacing w:after="0" w:line="240" w:lineRule="auto"/>
              <w:jc w:val="left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</w:rPr>
              <w:t>K</w:t>
            </w:r>
            <w:r w:rsidRPr="005D6381">
              <w:rPr>
                <w:noProof/>
                <w:color w:val="auto"/>
                <w:sz w:val="20"/>
                <w:szCs w:val="20"/>
              </w:rPr>
              <w:t>onstrukce stroje s otočným, výklopným stolem a s pevným stolem pro obrábění delších obrobků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5023A" w14:textId="77777777" w:rsidR="00C523F8" w:rsidRPr="00AA12B4" w:rsidRDefault="00921631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AA12B4">
              <w:rPr>
                <w:noProof/>
                <w:sz w:val="20"/>
                <w:szCs w:val="20"/>
              </w:rPr>
              <w:t>ANO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43C8" w14:textId="77777777" w:rsidR="00C523F8" w:rsidRPr="00AA12B4" w:rsidRDefault="00C523F8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5D6381" w:rsidRPr="00AA12B4" w14:paraId="0C68A80E" w14:textId="77777777" w:rsidTr="005D6381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7888" w14:textId="77777777" w:rsidR="005D6381" w:rsidRPr="00AA12B4" w:rsidRDefault="005D6381" w:rsidP="005D6381">
            <w:pPr>
              <w:pStyle w:val="Obsahtabulky"/>
              <w:numPr>
                <w:ilvl w:val="0"/>
                <w:numId w:val="4"/>
              </w:numPr>
              <w:spacing w:after="0"/>
              <w:rPr>
                <w:noProof/>
                <w:lang w:val="cs-CZ"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C8FA" w14:textId="0BB1D367" w:rsidR="005D6381" w:rsidRPr="00AA12B4" w:rsidRDefault="005D6381" w:rsidP="005D6381">
            <w:pPr>
              <w:widowControl w:val="0"/>
              <w:spacing w:after="0" w:line="240" w:lineRule="auto"/>
              <w:jc w:val="left"/>
              <w:rPr>
                <w:noProof/>
                <w:color w:val="auto"/>
                <w:sz w:val="20"/>
                <w:szCs w:val="20"/>
              </w:rPr>
            </w:pPr>
            <w:r w:rsidRPr="005D6381">
              <w:rPr>
                <w:noProof/>
                <w:color w:val="auto"/>
                <w:sz w:val="20"/>
                <w:szCs w:val="20"/>
              </w:rPr>
              <w:t>Litinová konstrukce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31B48" w14:textId="77777777" w:rsidR="005D6381" w:rsidRPr="00AA12B4" w:rsidRDefault="005D6381" w:rsidP="005D6381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AA12B4">
              <w:rPr>
                <w:noProof/>
                <w:sz w:val="20"/>
                <w:szCs w:val="20"/>
              </w:rPr>
              <w:t>ANO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4152" w14:textId="77777777" w:rsidR="005D6381" w:rsidRPr="00AA12B4" w:rsidRDefault="005D6381" w:rsidP="005D6381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5D6381" w:rsidRPr="00AA12B4" w14:paraId="5334CCBE" w14:textId="77777777" w:rsidTr="005D6381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DC95" w14:textId="77777777" w:rsidR="005D6381" w:rsidRPr="00AA12B4" w:rsidRDefault="005D6381" w:rsidP="005D6381">
            <w:pPr>
              <w:pStyle w:val="Obsahtabulky"/>
              <w:numPr>
                <w:ilvl w:val="0"/>
                <w:numId w:val="4"/>
              </w:numPr>
              <w:spacing w:after="0"/>
              <w:rPr>
                <w:noProof/>
                <w:lang w:val="cs-CZ"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1FC25" w14:textId="0A01434C" w:rsidR="005D6381" w:rsidRPr="00AA12B4" w:rsidRDefault="005D6381" w:rsidP="005D6381">
            <w:pPr>
              <w:widowControl w:val="0"/>
              <w:spacing w:after="0" w:line="240" w:lineRule="auto"/>
              <w:jc w:val="left"/>
              <w:rPr>
                <w:noProof/>
                <w:color w:val="auto"/>
                <w:sz w:val="20"/>
                <w:szCs w:val="20"/>
              </w:rPr>
            </w:pPr>
            <w:r w:rsidRPr="005D6381">
              <w:rPr>
                <w:noProof/>
                <w:color w:val="auto"/>
                <w:sz w:val="20"/>
                <w:szCs w:val="20"/>
              </w:rPr>
              <w:t xml:space="preserve">Lineární vedení v osách </w:t>
            </w:r>
            <w:r w:rsidR="00E21C02" w:rsidRPr="005D6381">
              <w:rPr>
                <w:noProof/>
                <w:color w:val="auto"/>
                <w:sz w:val="20"/>
                <w:szCs w:val="20"/>
              </w:rPr>
              <w:t>X, Y, Z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043E" w14:textId="77777777" w:rsidR="005D6381" w:rsidRPr="00AA12B4" w:rsidRDefault="005D6381" w:rsidP="005D6381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AA12B4">
              <w:rPr>
                <w:noProof/>
                <w:sz w:val="20"/>
                <w:szCs w:val="20"/>
              </w:rPr>
              <w:t>ANO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681B" w14:textId="77777777" w:rsidR="005D6381" w:rsidRPr="00AA12B4" w:rsidRDefault="005D6381" w:rsidP="005D6381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5D6381" w:rsidRPr="00AA12B4" w14:paraId="1561CD51" w14:textId="77777777" w:rsidTr="005D6381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80C6" w14:textId="77777777" w:rsidR="005D6381" w:rsidRPr="00AA12B4" w:rsidRDefault="005D6381" w:rsidP="005D6381">
            <w:pPr>
              <w:pStyle w:val="Obsahtabulky"/>
              <w:numPr>
                <w:ilvl w:val="0"/>
                <w:numId w:val="4"/>
              </w:numPr>
              <w:spacing w:after="0"/>
              <w:rPr>
                <w:noProof/>
                <w:lang w:val="cs-CZ"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BE70D" w14:textId="49F046A4" w:rsidR="005D6381" w:rsidRPr="00AA12B4" w:rsidRDefault="005D6381" w:rsidP="005D6381">
            <w:pPr>
              <w:widowControl w:val="0"/>
              <w:spacing w:after="0" w:line="240" w:lineRule="auto"/>
              <w:jc w:val="left"/>
              <w:rPr>
                <w:noProof/>
                <w:color w:val="auto"/>
                <w:sz w:val="20"/>
                <w:szCs w:val="20"/>
              </w:rPr>
            </w:pPr>
            <w:r w:rsidRPr="005D6381">
              <w:rPr>
                <w:noProof/>
                <w:color w:val="auto"/>
                <w:sz w:val="20"/>
                <w:szCs w:val="20"/>
              </w:rPr>
              <w:t xml:space="preserve">Přímé odměřování os </w:t>
            </w:r>
            <w:r w:rsidR="00E21C02" w:rsidRPr="005D6381">
              <w:rPr>
                <w:noProof/>
                <w:color w:val="auto"/>
                <w:sz w:val="20"/>
                <w:szCs w:val="20"/>
              </w:rPr>
              <w:t>X,</w:t>
            </w:r>
            <w:r w:rsidR="00E21C02">
              <w:rPr>
                <w:noProof/>
                <w:color w:val="auto"/>
                <w:sz w:val="20"/>
                <w:szCs w:val="20"/>
              </w:rPr>
              <w:t xml:space="preserve"> </w:t>
            </w:r>
            <w:r w:rsidR="00E21C02" w:rsidRPr="005D6381">
              <w:rPr>
                <w:noProof/>
                <w:color w:val="auto"/>
                <w:sz w:val="20"/>
                <w:szCs w:val="20"/>
              </w:rPr>
              <w:t>Y, Z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B9D43" w14:textId="77777777" w:rsidR="005D6381" w:rsidRPr="00AA12B4" w:rsidRDefault="005D6381" w:rsidP="005D6381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AA12B4">
              <w:rPr>
                <w:noProof/>
                <w:sz w:val="20"/>
                <w:szCs w:val="20"/>
              </w:rPr>
              <w:t>ANO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EE62" w14:textId="77777777" w:rsidR="005D6381" w:rsidRPr="00AA12B4" w:rsidRDefault="005D6381" w:rsidP="005D6381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833BC8" w:rsidRPr="00AA12B4" w14:paraId="27B05EDE" w14:textId="77777777" w:rsidTr="00833BC8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8632" w14:textId="77777777" w:rsidR="00833BC8" w:rsidRPr="00AA12B4" w:rsidRDefault="00833BC8" w:rsidP="00833BC8">
            <w:pPr>
              <w:pStyle w:val="Obsahtabulky"/>
              <w:numPr>
                <w:ilvl w:val="0"/>
                <w:numId w:val="4"/>
              </w:numPr>
              <w:spacing w:after="0"/>
              <w:rPr>
                <w:noProof/>
                <w:lang w:val="cs-CZ"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9064F" w14:textId="294595CA" w:rsidR="00833BC8" w:rsidRPr="005D6381" w:rsidRDefault="00833BC8" w:rsidP="00833BC8">
            <w:pPr>
              <w:widowControl w:val="0"/>
              <w:spacing w:after="0" w:line="240" w:lineRule="auto"/>
              <w:jc w:val="left"/>
              <w:rPr>
                <w:noProof/>
                <w:color w:val="auto"/>
                <w:sz w:val="20"/>
                <w:szCs w:val="20"/>
              </w:rPr>
            </w:pPr>
            <w:r w:rsidRPr="00833BC8">
              <w:rPr>
                <w:noProof/>
                <w:color w:val="auto"/>
                <w:sz w:val="20"/>
                <w:szCs w:val="20"/>
              </w:rPr>
              <w:t>Hydraulická brzda os B a C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3BC85" w14:textId="48485FFE" w:rsidR="00833BC8" w:rsidRPr="00AA12B4" w:rsidRDefault="00833BC8" w:rsidP="00833BC8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BE5DD0">
              <w:rPr>
                <w:noProof/>
                <w:sz w:val="20"/>
                <w:szCs w:val="20"/>
              </w:rPr>
              <w:t>ANO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2085" w14:textId="77777777" w:rsidR="00833BC8" w:rsidRPr="00AA12B4" w:rsidRDefault="00833BC8" w:rsidP="00833BC8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833BC8" w:rsidRPr="00AA12B4" w14:paraId="6E59E541" w14:textId="77777777" w:rsidTr="00833BC8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59A4" w14:textId="77777777" w:rsidR="00833BC8" w:rsidRPr="00AA12B4" w:rsidRDefault="00833BC8" w:rsidP="00833BC8">
            <w:pPr>
              <w:pStyle w:val="Obsahtabulky"/>
              <w:numPr>
                <w:ilvl w:val="0"/>
                <w:numId w:val="4"/>
              </w:numPr>
              <w:spacing w:after="0"/>
              <w:rPr>
                <w:noProof/>
                <w:lang w:val="cs-CZ"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8A100" w14:textId="6D902F36" w:rsidR="00833BC8" w:rsidRPr="005D6381" w:rsidRDefault="00833BC8" w:rsidP="00833BC8">
            <w:pPr>
              <w:widowControl w:val="0"/>
              <w:spacing w:after="0" w:line="240" w:lineRule="auto"/>
              <w:jc w:val="left"/>
              <w:rPr>
                <w:noProof/>
                <w:color w:val="auto"/>
                <w:sz w:val="20"/>
                <w:szCs w:val="20"/>
              </w:rPr>
            </w:pPr>
            <w:r w:rsidRPr="00833BC8">
              <w:rPr>
                <w:noProof/>
                <w:color w:val="auto"/>
                <w:sz w:val="20"/>
                <w:szCs w:val="20"/>
              </w:rPr>
              <w:t>Přímé odměřování os B a C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54E39" w14:textId="116A16FA" w:rsidR="00833BC8" w:rsidRPr="00AA12B4" w:rsidRDefault="00833BC8" w:rsidP="00833BC8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BE5DD0">
              <w:rPr>
                <w:noProof/>
                <w:sz w:val="20"/>
                <w:szCs w:val="20"/>
              </w:rPr>
              <w:t>ANO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B6A5" w14:textId="77777777" w:rsidR="00833BC8" w:rsidRPr="00AA12B4" w:rsidRDefault="00833BC8" w:rsidP="00833BC8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833BC8" w:rsidRPr="00AA12B4" w14:paraId="09B9D634" w14:textId="77777777" w:rsidTr="00833BC8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F6D3" w14:textId="77777777" w:rsidR="00833BC8" w:rsidRPr="00AA12B4" w:rsidRDefault="00833BC8" w:rsidP="00833BC8">
            <w:pPr>
              <w:pStyle w:val="Obsahtabulky"/>
              <w:numPr>
                <w:ilvl w:val="0"/>
                <w:numId w:val="4"/>
              </w:numPr>
              <w:spacing w:after="0"/>
              <w:rPr>
                <w:noProof/>
                <w:lang w:val="cs-CZ"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EC11" w14:textId="4F7019BC" w:rsidR="00833BC8" w:rsidRPr="005D6381" w:rsidRDefault="00833BC8" w:rsidP="00833BC8">
            <w:pPr>
              <w:widowControl w:val="0"/>
              <w:spacing w:after="0" w:line="240" w:lineRule="auto"/>
              <w:jc w:val="left"/>
              <w:rPr>
                <w:noProof/>
                <w:color w:val="auto"/>
                <w:sz w:val="20"/>
                <w:szCs w:val="20"/>
              </w:rPr>
            </w:pPr>
            <w:r w:rsidRPr="00833BC8">
              <w:rPr>
                <w:noProof/>
                <w:color w:val="auto"/>
                <w:sz w:val="20"/>
                <w:szCs w:val="20"/>
              </w:rPr>
              <w:t>Přímý pohon vřetene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94C33" w14:textId="576CF966" w:rsidR="00833BC8" w:rsidRPr="00AA12B4" w:rsidRDefault="00833BC8" w:rsidP="00833BC8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BE5DD0">
              <w:rPr>
                <w:noProof/>
                <w:sz w:val="20"/>
                <w:szCs w:val="20"/>
              </w:rPr>
              <w:t>ANO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1C76" w14:textId="77777777" w:rsidR="00833BC8" w:rsidRPr="00AA12B4" w:rsidRDefault="00833BC8" w:rsidP="00833BC8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833BC8" w:rsidRPr="00AA12B4" w14:paraId="4DCE89F5" w14:textId="77777777" w:rsidTr="005D6381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8E5B" w14:textId="77777777" w:rsidR="00833BC8" w:rsidRPr="00AA12B4" w:rsidRDefault="00833BC8" w:rsidP="00833BC8">
            <w:pPr>
              <w:pStyle w:val="Obsahtabulky"/>
              <w:numPr>
                <w:ilvl w:val="0"/>
                <w:numId w:val="4"/>
              </w:numPr>
              <w:spacing w:after="0"/>
              <w:rPr>
                <w:noProof/>
                <w:lang w:val="cs-CZ"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032AC" w14:textId="3BA552BF" w:rsidR="00833BC8" w:rsidRPr="005D6381" w:rsidRDefault="00833BC8" w:rsidP="00833BC8">
            <w:pPr>
              <w:widowControl w:val="0"/>
              <w:spacing w:after="0" w:line="240" w:lineRule="auto"/>
              <w:jc w:val="left"/>
              <w:rPr>
                <w:noProof/>
                <w:color w:val="auto"/>
                <w:sz w:val="20"/>
                <w:szCs w:val="20"/>
              </w:rPr>
            </w:pPr>
            <w:r w:rsidRPr="00833BC8">
              <w:rPr>
                <w:noProof/>
                <w:color w:val="auto"/>
                <w:sz w:val="20"/>
                <w:szCs w:val="20"/>
              </w:rPr>
              <w:t>Kužel vřetene</w:t>
            </w:r>
            <w: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49C77" w14:textId="50643F54" w:rsidR="00833BC8" w:rsidRPr="00AA12B4" w:rsidRDefault="00833BC8" w:rsidP="00833BC8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833BC8">
              <w:rPr>
                <w:noProof/>
                <w:sz w:val="20"/>
                <w:szCs w:val="20"/>
              </w:rPr>
              <w:t>SK40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72F9" w14:textId="77777777" w:rsidR="00833BC8" w:rsidRPr="00AA12B4" w:rsidRDefault="00833BC8" w:rsidP="00833BC8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833BC8" w:rsidRPr="00AA12B4" w14:paraId="2308B276" w14:textId="77777777" w:rsidTr="005D6381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FE47" w14:textId="77777777" w:rsidR="00833BC8" w:rsidRPr="00AA12B4" w:rsidRDefault="00833BC8" w:rsidP="00833BC8">
            <w:pPr>
              <w:pStyle w:val="Obsahtabulky"/>
              <w:numPr>
                <w:ilvl w:val="0"/>
                <w:numId w:val="4"/>
              </w:numPr>
              <w:spacing w:after="0"/>
              <w:rPr>
                <w:noProof/>
                <w:lang w:val="cs-CZ"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9AE5A" w14:textId="7BBB7D02" w:rsidR="00833BC8" w:rsidRPr="005D6381" w:rsidRDefault="00833BC8" w:rsidP="00833BC8">
            <w:pPr>
              <w:widowControl w:val="0"/>
              <w:spacing w:after="0" w:line="240" w:lineRule="auto"/>
              <w:jc w:val="left"/>
              <w:rPr>
                <w:noProof/>
                <w:color w:val="auto"/>
                <w:sz w:val="20"/>
                <w:szCs w:val="20"/>
              </w:rPr>
            </w:pPr>
            <w:r w:rsidRPr="00833BC8">
              <w:rPr>
                <w:noProof/>
                <w:color w:val="auto"/>
                <w:sz w:val="20"/>
                <w:szCs w:val="20"/>
              </w:rPr>
              <w:t>Nosnost otočného stolu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29FC1" w14:textId="5A627E71" w:rsidR="00833BC8" w:rsidRPr="00AA12B4" w:rsidRDefault="00833BC8" w:rsidP="00833BC8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M</w:t>
            </w:r>
            <w:r w:rsidRPr="00833BC8">
              <w:rPr>
                <w:noProof/>
                <w:sz w:val="20"/>
                <w:szCs w:val="20"/>
              </w:rPr>
              <w:t>in. 500 kg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843B" w14:textId="77777777" w:rsidR="00833BC8" w:rsidRPr="00AA12B4" w:rsidRDefault="00833BC8" w:rsidP="00833BC8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6D63CA" w:rsidRPr="00AA12B4" w14:paraId="37172B87" w14:textId="77777777" w:rsidTr="005D6381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5E59" w14:textId="77777777" w:rsidR="006D63CA" w:rsidRPr="00AA12B4" w:rsidRDefault="006D63CA" w:rsidP="006D63CA">
            <w:pPr>
              <w:pStyle w:val="Obsahtabulky"/>
              <w:numPr>
                <w:ilvl w:val="0"/>
                <w:numId w:val="4"/>
              </w:numPr>
              <w:spacing w:after="0"/>
              <w:rPr>
                <w:noProof/>
                <w:lang w:val="cs-CZ"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62744" w14:textId="45B9F643" w:rsidR="006D63CA" w:rsidRPr="005D6381" w:rsidRDefault="006D63CA" w:rsidP="006D63CA">
            <w:pPr>
              <w:widowControl w:val="0"/>
              <w:spacing w:after="0" w:line="240" w:lineRule="auto"/>
              <w:jc w:val="left"/>
              <w:rPr>
                <w:noProof/>
                <w:color w:val="auto"/>
                <w:sz w:val="20"/>
                <w:szCs w:val="20"/>
              </w:rPr>
            </w:pPr>
            <w:r w:rsidRPr="006D63CA">
              <w:rPr>
                <w:noProof/>
                <w:color w:val="auto"/>
                <w:sz w:val="20"/>
                <w:szCs w:val="20"/>
              </w:rPr>
              <w:t>Počet pozic v zásobníku nástrojů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D389D" w14:textId="08EBCEDA" w:rsidR="006D63CA" w:rsidRPr="00AA12B4" w:rsidRDefault="006D63CA" w:rsidP="006D63CA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6D63CA">
              <w:rPr>
                <w:noProof/>
                <w:sz w:val="20"/>
                <w:szCs w:val="20"/>
              </w:rPr>
              <w:t>Min. 50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C1DD" w14:textId="77777777" w:rsidR="006D63CA" w:rsidRPr="00AA12B4" w:rsidRDefault="006D63CA" w:rsidP="006D63CA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6D63CA" w:rsidRPr="00AA12B4" w14:paraId="1DA0816B" w14:textId="77777777" w:rsidTr="005D6381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8312" w14:textId="77777777" w:rsidR="006D63CA" w:rsidRPr="00AA12B4" w:rsidRDefault="006D63CA" w:rsidP="006D63CA">
            <w:pPr>
              <w:pStyle w:val="Obsahtabulky"/>
              <w:numPr>
                <w:ilvl w:val="0"/>
                <w:numId w:val="4"/>
              </w:numPr>
              <w:spacing w:after="0"/>
              <w:rPr>
                <w:noProof/>
                <w:lang w:val="cs-CZ"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6166A" w14:textId="695C72CE" w:rsidR="006D63CA" w:rsidRPr="006D63CA" w:rsidRDefault="006D63CA" w:rsidP="006D63CA">
            <w:pPr>
              <w:widowControl w:val="0"/>
              <w:spacing w:after="0" w:line="240" w:lineRule="auto"/>
              <w:jc w:val="left"/>
              <w:rPr>
                <w:noProof/>
                <w:color w:val="auto"/>
                <w:sz w:val="20"/>
                <w:szCs w:val="20"/>
              </w:rPr>
            </w:pPr>
            <w:r w:rsidRPr="006D63CA">
              <w:rPr>
                <w:noProof/>
                <w:color w:val="auto"/>
                <w:sz w:val="20"/>
                <w:szCs w:val="20"/>
              </w:rPr>
              <w:t>Vysokotlaké středové chlazení s papírovou filtrací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C848" w14:textId="4D13FDFD" w:rsidR="006D63CA" w:rsidRPr="006D63CA" w:rsidRDefault="006D63CA" w:rsidP="006D63CA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6D63CA">
              <w:rPr>
                <w:noProof/>
                <w:sz w:val="20"/>
                <w:szCs w:val="20"/>
              </w:rPr>
              <w:t>Min</w:t>
            </w:r>
            <w:r>
              <w:rPr>
                <w:noProof/>
                <w:sz w:val="20"/>
                <w:szCs w:val="20"/>
              </w:rPr>
              <w:t>.</w:t>
            </w:r>
            <w:r w:rsidRPr="006D63CA">
              <w:rPr>
                <w:noProof/>
                <w:sz w:val="20"/>
                <w:szCs w:val="20"/>
              </w:rPr>
              <w:t xml:space="preserve"> 70 bar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61F2" w14:textId="77777777" w:rsidR="006D63CA" w:rsidRPr="00AA12B4" w:rsidRDefault="006D63CA" w:rsidP="006D63CA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6D63CA" w:rsidRPr="00AA12B4" w14:paraId="2ABD4806" w14:textId="77777777" w:rsidTr="005D6381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68C6" w14:textId="77777777" w:rsidR="006D63CA" w:rsidRPr="00AA12B4" w:rsidRDefault="006D63CA" w:rsidP="006D63CA">
            <w:pPr>
              <w:pStyle w:val="Obsahtabulky"/>
              <w:numPr>
                <w:ilvl w:val="0"/>
                <w:numId w:val="4"/>
              </w:numPr>
              <w:spacing w:after="0"/>
              <w:rPr>
                <w:noProof/>
                <w:lang w:val="cs-CZ"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747B3" w14:textId="2E661FDA" w:rsidR="006D63CA" w:rsidRPr="006D63CA" w:rsidRDefault="006D63CA" w:rsidP="006D63CA">
            <w:pPr>
              <w:widowControl w:val="0"/>
              <w:spacing w:after="0" w:line="240" w:lineRule="auto"/>
              <w:jc w:val="left"/>
              <w:rPr>
                <w:noProof/>
                <w:color w:val="auto"/>
                <w:sz w:val="20"/>
                <w:szCs w:val="20"/>
              </w:rPr>
            </w:pPr>
            <w:r w:rsidRPr="006D63CA">
              <w:rPr>
                <w:noProof/>
                <w:color w:val="auto"/>
                <w:sz w:val="20"/>
                <w:szCs w:val="20"/>
              </w:rPr>
              <w:t>Příprava pro odsávání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67AB6" w14:textId="527E7636" w:rsidR="006D63CA" w:rsidRPr="006D63CA" w:rsidRDefault="006D63CA" w:rsidP="006D63CA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AA12B4">
              <w:rPr>
                <w:noProof/>
                <w:sz w:val="20"/>
                <w:szCs w:val="20"/>
              </w:rPr>
              <w:t>ANO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8C68" w14:textId="77777777" w:rsidR="006D63CA" w:rsidRPr="00AA12B4" w:rsidRDefault="006D63CA" w:rsidP="006D63CA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6D63CA" w:rsidRPr="00AA12B4" w14:paraId="16515292" w14:textId="77777777" w:rsidTr="005D6381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2FB2" w14:textId="77777777" w:rsidR="006D63CA" w:rsidRPr="00AA12B4" w:rsidRDefault="006D63CA" w:rsidP="006D63CA">
            <w:pPr>
              <w:pStyle w:val="Obsahtabulky"/>
              <w:numPr>
                <w:ilvl w:val="0"/>
                <w:numId w:val="4"/>
              </w:numPr>
              <w:spacing w:after="0"/>
              <w:rPr>
                <w:noProof/>
                <w:lang w:val="cs-CZ"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7935D" w14:textId="1EE0B947" w:rsidR="006D63CA" w:rsidRPr="006D63CA" w:rsidRDefault="006D63CA" w:rsidP="006D63CA">
            <w:pPr>
              <w:widowControl w:val="0"/>
              <w:spacing w:after="0" w:line="240" w:lineRule="auto"/>
              <w:jc w:val="left"/>
              <w:rPr>
                <w:noProof/>
                <w:color w:val="auto"/>
                <w:sz w:val="20"/>
                <w:szCs w:val="20"/>
              </w:rPr>
            </w:pPr>
            <w:r w:rsidRPr="006D63CA">
              <w:rPr>
                <w:noProof/>
                <w:color w:val="auto"/>
                <w:sz w:val="20"/>
                <w:szCs w:val="20"/>
              </w:rPr>
              <w:t>Koník pro podepření rotačních obrobků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D0623" w14:textId="0453A654" w:rsidR="006D63CA" w:rsidRPr="006D63CA" w:rsidRDefault="006D63CA" w:rsidP="006D63CA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AA12B4">
              <w:rPr>
                <w:noProof/>
                <w:sz w:val="20"/>
                <w:szCs w:val="20"/>
              </w:rPr>
              <w:t>ANO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6521" w14:textId="77777777" w:rsidR="006D63CA" w:rsidRPr="00AA12B4" w:rsidRDefault="006D63CA" w:rsidP="006D63CA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6D63CA" w:rsidRPr="00AA12B4" w14:paraId="0881E6FD" w14:textId="77777777" w:rsidTr="005D6381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1A2E" w14:textId="77777777" w:rsidR="006D63CA" w:rsidRPr="00AA12B4" w:rsidRDefault="006D63CA" w:rsidP="006D63CA">
            <w:pPr>
              <w:pStyle w:val="Obsahtabulky"/>
              <w:numPr>
                <w:ilvl w:val="0"/>
                <w:numId w:val="4"/>
              </w:numPr>
              <w:spacing w:after="0"/>
              <w:rPr>
                <w:noProof/>
                <w:lang w:val="cs-CZ"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B4CF2" w14:textId="2E3097EC" w:rsidR="006D63CA" w:rsidRPr="006D63CA" w:rsidRDefault="006D63CA" w:rsidP="006D63CA">
            <w:pPr>
              <w:widowControl w:val="0"/>
              <w:spacing w:after="0" w:line="240" w:lineRule="auto"/>
              <w:jc w:val="left"/>
              <w:rPr>
                <w:noProof/>
                <w:color w:val="auto"/>
                <w:sz w:val="20"/>
                <w:szCs w:val="20"/>
              </w:rPr>
            </w:pPr>
            <w:r w:rsidRPr="006D63CA">
              <w:rPr>
                <w:noProof/>
                <w:color w:val="auto"/>
                <w:sz w:val="20"/>
                <w:szCs w:val="20"/>
              </w:rPr>
              <w:t>Vynašeč třísek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D208" w14:textId="18208AE2" w:rsidR="006D63CA" w:rsidRPr="006D63CA" w:rsidRDefault="006D63CA" w:rsidP="006D63CA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BE5DD0">
              <w:rPr>
                <w:noProof/>
                <w:sz w:val="20"/>
                <w:szCs w:val="20"/>
              </w:rPr>
              <w:t>ANO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48E3" w14:textId="77777777" w:rsidR="006D63CA" w:rsidRPr="00AA12B4" w:rsidRDefault="006D63CA" w:rsidP="006D63CA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6D63CA" w:rsidRPr="00AA12B4" w14:paraId="55649A32" w14:textId="77777777" w:rsidTr="005D6381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3E38" w14:textId="77777777" w:rsidR="006D63CA" w:rsidRPr="00AA12B4" w:rsidRDefault="006D63CA" w:rsidP="006D63CA">
            <w:pPr>
              <w:pStyle w:val="Obsahtabulky"/>
              <w:numPr>
                <w:ilvl w:val="0"/>
                <w:numId w:val="4"/>
              </w:numPr>
              <w:spacing w:after="0"/>
              <w:rPr>
                <w:noProof/>
                <w:lang w:val="cs-CZ"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9581" w14:textId="194100A1" w:rsidR="006D63CA" w:rsidRPr="006D63CA" w:rsidRDefault="006D63CA" w:rsidP="006D63CA">
            <w:pPr>
              <w:widowControl w:val="0"/>
              <w:spacing w:after="0" w:line="240" w:lineRule="auto"/>
              <w:jc w:val="left"/>
              <w:rPr>
                <w:noProof/>
                <w:color w:val="auto"/>
                <w:sz w:val="20"/>
                <w:szCs w:val="20"/>
              </w:rPr>
            </w:pPr>
            <w:r w:rsidRPr="006D63CA">
              <w:rPr>
                <w:noProof/>
                <w:color w:val="auto"/>
                <w:sz w:val="20"/>
                <w:szCs w:val="20"/>
              </w:rPr>
              <w:t>Oplachová pistole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54151" w14:textId="337CB394" w:rsidR="006D63CA" w:rsidRPr="006D63CA" w:rsidRDefault="006D63CA" w:rsidP="006D63CA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BE5DD0">
              <w:rPr>
                <w:noProof/>
                <w:sz w:val="20"/>
                <w:szCs w:val="20"/>
              </w:rPr>
              <w:t>ANO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96E5" w14:textId="77777777" w:rsidR="006D63CA" w:rsidRPr="00AA12B4" w:rsidRDefault="006D63CA" w:rsidP="006D63CA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6D63CA" w:rsidRPr="00AA12B4" w14:paraId="39F97774" w14:textId="77777777" w:rsidTr="005D6381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91F0" w14:textId="77777777" w:rsidR="006D63CA" w:rsidRPr="00AA12B4" w:rsidRDefault="006D63CA" w:rsidP="006D63CA">
            <w:pPr>
              <w:pStyle w:val="Obsahtabulky"/>
              <w:numPr>
                <w:ilvl w:val="0"/>
                <w:numId w:val="4"/>
              </w:numPr>
              <w:spacing w:after="0"/>
              <w:rPr>
                <w:noProof/>
                <w:lang w:val="cs-CZ"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96B72" w14:textId="6DC1F20C" w:rsidR="006D63CA" w:rsidRPr="006D63CA" w:rsidRDefault="006D63CA" w:rsidP="006D63CA">
            <w:pPr>
              <w:widowControl w:val="0"/>
              <w:spacing w:after="0" w:line="240" w:lineRule="auto"/>
              <w:jc w:val="left"/>
              <w:rPr>
                <w:noProof/>
                <w:color w:val="auto"/>
                <w:sz w:val="20"/>
                <w:szCs w:val="20"/>
              </w:rPr>
            </w:pPr>
            <w:r w:rsidRPr="006D63CA">
              <w:rPr>
                <w:noProof/>
                <w:color w:val="auto"/>
                <w:sz w:val="20"/>
                <w:szCs w:val="20"/>
              </w:rPr>
              <w:t>Signální stavový maják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BC44A" w14:textId="52020670" w:rsidR="006D63CA" w:rsidRPr="006D63CA" w:rsidRDefault="006D63CA" w:rsidP="006D63CA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BE5DD0">
              <w:rPr>
                <w:noProof/>
                <w:sz w:val="20"/>
                <w:szCs w:val="20"/>
              </w:rPr>
              <w:t>ANO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167C" w14:textId="77777777" w:rsidR="006D63CA" w:rsidRPr="00AA12B4" w:rsidRDefault="006D63CA" w:rsidP="006D63CA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6D63CA" w:rsidRPr="00AA12B4" w14:paraId="3BC0430B" w14:textId="77777777" w:rsidTr="005D6381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D764" w14:textId="77777777" w:rsidR="006D63CA" w:rsidRPr="00AA12B4" w:rsidRDefault="006D63CA" w:rsidP="006D63CA">
            <w:pPr>
              <w:pStyle w:val="Obsahtabulky"/>
              <w:numPr>
                <w:ilvl w:val="0"/>
                <w:numId w:val="4"/>
              </w:numPr>
              <w:spacing w:after="0"/>
              <w:rPr>
                <w:noProof/>
                <w:lang w:val="cs-CZ"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70C5E" w14:textId="74014254" w:rsidR="006D63CA" w:rsidRPr="005D6381" w:rsidRDefault="006D63CA" w:rsidP="006D63CA">
            <w:pPr>
              <w:widowControl w:val="0"/>
              <w:spacing w:after="0" w:line="240" w:lineRule="auto"/>
              <w:jc w:val="left"/>
              <w:rPr>
                <w:noProof/>
                <w:color w:val="auto"/>
                <w:sz w:val="20"/>
                <w:szCs w:val="20"/>
              </w:rPr>
            </w:pPr>
            <w:r w:rsidRPr="006D63CA">
              <w:rPr>
                <w:noProof/>
                <w:color w:val="auto"/>
                <w:sz w:val="20"/>
                <w:szCs w:val="20"/>
              </w:rPr>
              <w:t>Délka stroje bez vynašeče třísek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24159" w14:textId="4E43BA63" w:rsidR="006D63CA" w:rsidRPr="00AA12B4" w:rsidRDefault="006D63CA" w:rsidP="006D63CA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6D63CA">
              <w:rPr>
                <w:noProof/>
                <w:sz w:val="20"/>
                <w:szCs w:val="20"/>
              </w:rPr>
              <w:t>Max</w:t>
            </w:r>
            <w:r>
              <w:rPr>
                <w:noProof/>
                <w:sz w:val="20"/>
                <w:szCs w:val="20"/>
              </w:rPr>
              <w:t>.</w:t>
            </w:r>
            <w:r w:rsidRPr="006D63CA">
              <w:rPr>
                <w:noProof/>
                <w:sz w:val="20"/>
                <w:szCs w:val="20"/>
              </w:rPr>
              <w:t xml:space="preserve"> </w:t>
            </w:r>
            <w:r w:rsidR="00643E66">
              <w:rPr>
                <w:noProof/>
                <w:sz w:val="20"/>
                <w:szCs w:val="20"/>
              </w:rPr>
              <w:t>4 0</w:t>
            </w:r>
            <w:r w:rsidRPr="006D63CA">
              <w:rPr>
                <w:noProof/>
                <w:sz w:val="20"/>
                <w:szCs w:val="20"/>
              </w:rPr>
              <w:t>00 mm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CCF2" w14:textId="77777777" w:rsidR="006D63CA" w:rsidRPr="00AA12B4" w:rsidRDefault="006D63CA" w:rsidP="006D63CA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6D63CA" w:rsidRPr="00AA12B4" w14:paraId="25D5DBBD" w14:textId="77777777" w:rsidTr="005D6381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002A" w14:textId="77777777" w:rsidR="006D63CA" w:rsidRPr="00AA12B4" w:rsidRDefault="006D63CA" w:rsidP="006D63CA">
            <w:pPr>
              <w:pStyle w:val="Obsahtabulky"/>
              <w:numPr>
                <w:ilvl w:val="0"/>
                <w:numId w:val="4"/>
              </w:numPr>
              <w:spacing w:after="0"/>
              <w:rPr>
                <w:noProof/>
                <w:lang w:val="cs-CZ"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0446B" w14:textId="744392B6" w:rsidR="006D63CA" w:rsidRPr="005D6381" w:rsidRDefault="006D63CA" w:rsidP="006D63CA">
            <w:pPr>
              <w:widowControl w:val="0"/>
              <w:spacing w:after="0" w:line="240" w:lineRule="auto"/>
              <w:jc w:val="left"/>
              <w:rPr>
                <w:noProof/>
                <w:color w:val="auto"/>
                <w:sz w:val="20"/>
                <w:szCs w:val="20"/>
              </w:rPr>
            </w:pPr>
            <w:r w:rsidRPr="006D63CA">
              <w:rPr>
                <w:noProof/>
                <w:color w:val="auto"/>
                <w:sz w:val="20"/>
                <w:szCs w:val="20"/>
              </w:rPr>
              <w:t>Hmotnost</w:t>
            </w:r>
            <w:r w:rsidR="00643E66">
              <w:rPr>
                <w:noProof/>
                <w:color w:val="auto"/>
                <w:sz w:val="20"/>
                <w:szCs w:val="20"/>
              </w:rPr>
              <w:t xml:space="preserve"> stroje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D8BC6" w14:textId="3A34DA64" w:rsidR="006D63CA" w:rsidRPr="00AA12B4" w:rsidRDefault="006D63CA" w:rsidP="006D63CA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6D63CA">
              <w:rPr>
                <w:noProof/>
                <w:sz w:val="20"/>
                <w:szCs w:val="20"/>
              </w:rPr>
              <w:t>Min</w:t>
            </w:r>
            <w:r>
              <w:rPr>
                <w:noProof/>
                <w:sz w:val="20"/>
                <w:szCs w:val="20"/>
              </w:rPr>
              <w:t>.</w:t>
            </w:r>
            <w:r w:rsidRPr="006D63CA">
              <w:rPr>
                <w:noProof/>
                <w:sz w:val="20"/>
                <w:szCs w:val="20"/>
              </w:rPr>
              <w:t xml:space="preserve"> 10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6D63CA">
              <w:rPr>
                <w:noProof/>
                <w:sz w:val="20"/>
                <w:szCs w:val="20"/>
              </w:rPr>
              <w:t>000 kg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E8AB" w14:textId="77777777" w:rsidR="006D63CA" w:rsidRPr="00AA12B4" w:rsidRDefault="006D63CA" w:rsidP="006D63CA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643E66" w:rsidRPr="00AA12B4" w14:paraId="445B473A" w14:textId="77777777" w:rsidTr="005D6381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158F" w14:textId="77777777" w:rsidR="00643E66" w:rsidRPr="00AA12B4" w:rsidRDefault="00643E66" w:rsidP="00643E66">
            <w:pPr>
              <w:pStyle w:val="Obsahtabulky"/>
              <w:numPr>
                <w:ilvl w:val="0"/>
                <w:numId w:val="4"/>
              </w:numPr>
              <w:spacing w:after="0"/>
              <w:rPr>
                <w:noProof/>
                <w:lang w:val="cs-CZ"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B0E67" w14:textId="34D12F43" w:rsidR="00643E66" w:rsidRPr="005D6381" w:rsidRDefault="00643E66" w:rsidP="00643E66">
            <w:pPr>
              <w:widowControl w:val="0"/>
              <w:spacing w:after="0" w:line="240" w:lineRule="auto"/>
              <w:jc w:val="left"/>
              <w:rPr>
                <w:noProof/>
                <w:color w:val="auto"/>
                <w:sz w:val="20"/>
                <w:szCs w:val="20"/>
              </w:rPr>
            </w:pPr>
            <w:r w:rsidRPr="00643E66">
              <w:rPr>
                <w:noProof/>
                <w:color w:val="auto"/>
                <w:sz w:val="20"/>
                <w:szCs w:val="20"/>
              </w:rPr>
              <w:t>Souvislé 5</w:t>
            </w:r>
            <w:r>
              <w:rPr>
                <w:noProof/>
                <w:color w:val="auto"/>
                <w:sz w:val="20"/>
                <w:szCs w:val="20"/>
              </w:rPr>
              <w:t>-</w:t>
            </w:r>
            <w:r w:rsidRPr="00643E66">
              <w:rPr>
                <w:noProof/>
                <w:color w:val="auto"/>
                <w:sz w:val="20"/>
                <w:szCs w:val="20"/>
              </w:rPr>
              <w:t xml:space="preserve">osé obrábění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5E36" w14:textId="7B94A9BD" w:rsidR="00643E66" w:rsidRPr="00AA12B4" w:rsidRDefault="00643E66" w:rsidP="00643E66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AA12B4">
              <w:rPr>
                <w:noProof/>
                <w:sz w:val="20"/>
                <w:szCs w:val="20"/>
              </w:rPr>
              <w:t>ANO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FA76" w14:textId="77777777" w:rsidR="00643E66" w:rsidRPr="00AA12B4" w:rsidRDefault="00643E66" w:rsidP="00643E66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643E66" w:rsidRPr="00AA12B4" w14:paraId="16F80B7A" w14:textId="77777777" w:rsidTr="005D6381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50CA" w14:textId="77777777" w:rsidR="00643E66" w:rsidRPr="00AA12B4" w:rsidRDefault="00643E66" w:rsidP="00643E66">
            <w:pPr>
              <w:pStyle w:val="Obsahtabulky"/>
              <w:numPr>
                <w:ilvl w:val="0"/>
                <w:numId w:val="4"/>
              </w:numPr>
              <w:spacing w:after="0"/>
              <w:rPr>
                <w:noProof/>
                <w:lang w:val="cs-CZ"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41BF6" w14:textId="29819768" w:rsidR="00643E66" w:rsidRPr="005D6381" w:rsidRDefault="00643E66" w:rsidP="00643E66">
            <w:pPr>
              <w:widowControl w:val="0"/>
              <w:spacing w:after="0" w:line="240" w:lineRule="auto"/>
              <w:jc w:val="left"/>
              <w:rPr>
                <w:noProof/>
                <w:color w:val="auto"/>
                <w:sz w:val="20"/>
                <w:szCs w:val="20"/>
              </w:rPr>
            </w:pPr>
            <w:r w:rsidRPr="00643E66">
              <w:rPr>
                <w:noProof/>
                <w:color w:val="auto"/>
                <w:sz w:val="20"/>
                <w:szCs w:val="20"/>
              </w:rPr>
              <w:t>Dotyková obrazovka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1B09E" w14:textId="27F8DE78" w:rsidR="00643E66" w:rsidRPr="00AA12B4" w:rsidRDefault="00643E66" w:rsidP="00643E66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AA12B4">
              <w:rPr>
                <w:noProof/>
                <w:sz w:val="20"/>
                <w:szCs w:val="20"/>
              </w:rPr>
              <w:t>ANO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67CC" w14:textId="77777777" w:rsidR="00643E66" w:rsidRPr="00AA12B4" w:rsidRDefault="00643E66" w:rsidP="00643E66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643E66" w:rsidRPr="00AA12B4" w14:paraId="1A5994DE" w14:textId="77777777" w:rsidTr="005D6381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7D55" w14:textId="77777777" w:rsidR="00643E66" w:rsidRPr="00AA12B4" w:rsidRDefault="00643E66" w:rsidP="00643E66">
            <w:pPr>
              <w:pStyle w:val="Obsahtabulky"/>
              <w:numPr>
                <w:ilvl w:val="0"/>
                <w:numId w:val="4"/>
              </w:numPr>
              <w:spacing w:after="0"/>
              <w:rPr>
                <w:noProof/>
                <w:lang w:val="cs-CZ"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6EC04" w14:textId="6B9A2920" w:rsidR="00643E66" w:rsidRPr="005D6381" w:rsidRDefault="00643E66" w:rsidP="00643E66">
            <w:pPr>
              <w:widowControl w:val="0"/>
              <w:spacing w:after="0" w:line="240" w:lineRule="auto"/>
              <w:jc w:val="left"/>
              <w:rPr>
                <w:noProof/>
                <w:color w:val="auto"/>
                <w:sz w:val="20"/>
                <w:szCs w:val="20"/>
              </w:rPr>
            </w:pPr>
            <w:r w:rsidRPr="00643E66">
              <w:rPr>
                <w:noProof/>
                <w:color w:val="auto"/>
                <w:sz w:val="20"/>
                <w:szCs w:val="20"/>
              </w:rPr>
              <w:t>Přenosný ovládací panel pro ovládání posuvů, otáček vřetene a start/stop programu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90988" w14:textId="117B7943" w:rsidR="00643E66" w:rsidRPr="00AA12B4" w:rsidRDefault="00643E66" w:rsidP="00643E66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AA12B4">
              <w:rPr>
                <w:noProof/>
                <w:sz w:val="20"/>
                <w:szCs w:val="20"/>
              </w:rPr>
              <w:t>ANO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6319" w14:textId="77777777" w:rsidR="00643E66" w:rsidRPr="00AA12B4" w:rsidRDefault="00643E66" w:rsidP="00643E66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643E66" w:rsidRPr="00AA12B4" w14:paraId="227D82A6" w14:textId="77777777" w:rsidTr="005D6381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2C34" w14:textId="77777777" w:rsidR="00643E66" w:rsidRPr="00AA12B4" w:rsidRDefault="00643E66" w:rsidP="00643E66">
            <w:pPr>
              <w:pStyle w:val="Obsahtabulky"/>
              <w:numPr>
                <w:ilvl w:val="0"/>
                <w:numId w:val="4"/>
              </w:numPr>
              <w:spacing w:after="0"/>
              <w:rPr>
                <w:noProof/>
                <w:lang w:val="cs-CZ"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3B0C4" w14:textId="576297C0" w:rsidR="00643E66" w:rsidRPr="005D6381" w:rsidRDefault="00643E66" w:rsidP="00643E66">
            <w:pPr>
              <w:widowControl w:val="0"/>
              <w:spacing w:after="0" w:line="240" w:lineRule="auto"/>
              <w:jc w:val="left"/>
              <w:rPr>
                <w:noProof/>
                <w:color w:val="auto"/>
                <w:sz w:val="20"/>
                <w:szCs w:val="20"/>
              </w:rPr>
            </w:pPr>
            <w:r w:rsidRPr="00643E66">
              <w:rPr>
                <w:noProof/>
                <w:color w:val="auto"/>
                <w:sz w:val="20"/>
                <w:szCs w:val="20"/>
              </w:rPr>
              <w:t>5</w:t>
            </w:r>
            <w:r>
              <w:rPr>
                <w:noProof/>
                <w:color w:val="auto"/>
                <w:sz w:val="20"/>
                <w:szCs w:val="20"/>
              </w:rPr>
              <w:t>-</w:t>
            </w:r>
            <w:r w:rsidRPr="00643E66">
              <w:rPr>
                <w:noProof/>
                <w:color w:val="auto"/>
                <w:sz w:val="20"/>
                <w:szCs w:val="20"/>
              </w:rPr>
              <w:t>osá délková kompenzace nástroje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11BEE" w14:textId="48E7C6BF" w:rsidR="00643E66" w:rsidRPr="00AA12B4" w:rsidRDefault="00643E66" w:rsidP="00643E66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AA12B4">
              <w:rPr>
                <w:noProof/>
                <w:sz w:val="20"/>
                <w:szCs w:val="20"/>
              </w:rPr>
              <w:t>ANO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534D" w14:textId="77777777" w:rsidR="00643E66" w:rsidRPr="00AA12B4" w:rsidRDefault="00643E66" w:rsidP="00643E66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643E66" w:rsidRPr="00AA12B4" w14:paraId="3D3D9436" w14:textId="77777777" w:rsidTr="005D6381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5A3D" w14:textId="77777777" w:rsidR="00643E66" w:rsidRPr="00AA12B4" w:rsidRDefault="00643E66" w:rsidP="00643E66">
            <w:pPr>
              <w:pStyle w:val="Obsahtabulky"/>
              <w:numPr>
                <w:ilvl w:val="0"/>
                <w:numId w:val="4"/>
              </w:numPr>
              <w:spacing w:after="0"/>
              <w:rPr>
                <w:noProof/>
                <w:lang w:val="cs-CZ"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8D0BF" w14:textId="75BEA1A9" w:rsidR="00643E66" w:rsidRPr="00AA12B4" w:rsidRDefault="00643E66" w:rsidP="00643E66">
            <w:pPr>
              <w:widowControl w:val="0"/>
              <w:spacing w:after="0" w:line="240" w:lineRule="auto"/>
              <w:jc w:val="left"/>
              <w:rPr>
                <w:noProof/>
                <w:color w:val="auto"/>
                <w:sz w:val="20"/>
                <w:szCs w:val="20"/>
              </w:rPr>
            </w:pPr>
            <w:r w:rsidRPr="00643E66">
              <w:rPr>
                <w:noProof/>
                <w:color w:val="auto"/>
                <w:sz w:val="20"/>
                <w:szCs w:val="20"/>
              </w:rPr>
              <w:t>Měření kinematiky stroje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CE929" w14:textId="7EC06B32" w:rsidR="00643E66" w:rsidRPr="00AA12B4" w:rsidRDefault="00643E66" w:rsidP="00643E66">
            <w:pPr>
              <w:widowControl w:val="0"/>
              <w:spacing w:after="0" w:line="240" w:lineRule="auto"/>
              <w:jc w:val="center"/>
              <w:rPr>
                <w:noProof/>
                <w:color w:val="auto"/>
                <w:sz w:val="20"/>
                <w:szCs w:val="20"/>
              </w:rPr>
            </w:pPr>
            <w:r w:rsidRPr="00BE5DD0">
              <w:rPr>
                <w:noProof/>
                <w:sz w:val="20"/>
                <w:szCs w:val="20"/>
              </w:rPr>
              <w:t>ANO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7F17" w14:textId="77777777" w:rsidR="00643E66" w:rsidRPr="00AA12B4" w:rsidRDefault="00643E66" w:rsidP="00643E66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643E66" w:rsidRPr="00AA12B4" w14:paraId="2ED6A873" w14:textId="77777777" w:rsidTr="005D6381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A305" w14:textId="77777777" w:rsidR="00643E66" w:rsidRPr="00AA12B4" w:rsidRDefault="00643E66" w:rsidP="00643E66">
            <w:pPr>
              <w:pStyle w:val="Obsahtabulky"/>
              <w:numPr>
                <w:ilvl w:val="0"/>
                <w:numId w:val="4"/>
              </w:numPr>
              <w:spacing w:after="0"/>
              <w:rPr>
                <w:noProof/>
                <w:lang w:val="cs-CZ"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9FAFE" w14:textId="2D4CBDF1" w:rsidR="00643E66" w:rsidRPr="00AA12B4" w:rsidRDefault="00643E66" w:rsidP="00643E66">
            <w:pPr>
              <w:widowControl w:val="0"/>
              <w:spacing w:after="0" w:line="240" w:lineRule="auto"/>
              <w:jc w:val="left"/>
              <w:rPr>
                <w:noProof/>
                <w:color w:val="auto"/>
                <w:sz w:val="20"/>
                <w:szCs w:val="20"/>
              </w:rPr>
            </w:pPr>
            <w:r w:rsidRPr="00643E66">
              <w:rPr>
                <w:noProof/>
                <w:color w:val="auto"/>
                <w:sz w:val="20"/>
                <w:szCs w:val="20"/>
              </w:rPr>
              <w:t>Transformace souřadnicového systému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EA5A2" w14:textId="36DD46E4" w:rsidR="00643E66" w:rsidRPr="00AA12B4" w:rsidRDefault="00643E66" w:rsidP="00643E66">
            <w:pPr>
              <w:widowControl w:val="0"/>
              <w:spacing w:after="0" w:line="240" w:lineRule="auto"/>
              <w:jc w:val="center"/>
              <w:rPr>
                <w:noProof/>
                <w:color w:val="auto"/>
                <w:sz w:val="20"/>
                <w:szCs w:val="20"/>
              </w:rPr>
            </w:pPr>
            <w:r w:rsidRPr="00BE5DD0">
              <w:rPr>
                <w:noProof/>
                <w:sz w:val="20"/>
                <w:szCs w:val="20"/>
              </w:rPr>
              <w:t>ANO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1D02" w14:textId="77777777" w:rsidR="00643E66" w:rsidRPr="00AA12B4" w:rsidRDefault="00643E66" w:rsidP="00643E66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643E66" w:rsidRPr="00AA12B4" w14:paraId="073310EB" w14:textId="77777777" w:rsidTr="005D6381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0BA1" w14:textId="77777777" w:rsidR="00643E66" w:rsidRPr="00AA12B4" w:rsidRDefault="00643E66" w:rsidP="00643E66">
            <w:pPr>
              <w:pStyle w:val="Obsahtabulky"/>
              <w:numPr>
                <w:ilvl w:val="0"/>
                <w:numId w:val="4"/>
              </w:numPr>
              <w:spacing w:after="0"/>
              <w:rPr>
                <w:noProof/>
                <w:lang w:val="cs-CZ"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0271D" w14:textId="741F8F9A" w:rsidR="00643E66" w:rsidRPr="00AA12B4" w:rsidRDefault="00643E66" w:rsidP="00643E66">
            <w:pPr>
              <w:widowControl w:val="0"/>
              <w:spacing w:after="0" w:line="240" w:lineRule="auto"/>
              <w:jc w:val="left"/>
              <w:rPr>
                <w:noProof/>
                <w:color w:val="auto"/>
                <w:sz w:val="20"/>
                <w:szCs w:val="20"/>
              </w:rPr>
            </w:pPr>
            <w:r w:rsidRPr="00643E66">
              <w:rPr>
                <w:noProof/>
                <w:color w:val="auto"/>
                <w:sz w:val="20"/>
                <w:szCs w:val="20"/>
              </w:rPr>
              <w:t>Dialogové dílenské programování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92E52" w14:textId="61F557B1" w:rsidR="00643E66" w:rsidRPr="00AA12B4" w:rsidRDefault="00643E66" w:rsidP="00643E66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BE5DD0">
              <w:rPr>
                <w:noProof/>
                <w:sz w:val="20"/>
                <w:szCs w:val="20"/>
              </w:rPr>
              <w:t>ANO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CEC5" w14:textId="77777777" w:rsidR="00643E66" w:rsidRPr="00AA12B4" w:rsidRDefault="00643E66" w:rsidP="00643E66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643E66" w:rsidRPr="00AA12B4" w14:paraId="1D237EDA" w14:textId="77777777" w:rsidTr="005D6381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C76F" w14:textId="77777777" w:rsidR="00643E66" w:rsidRPr="00AA12B4" w:rsidRDefault="00643E66" w:rsidP="00643E66">
            <w:pPr>
              <w:pStyle w:val="Obsahtabulky"/>
              <w:numPr>
                <w:ilvl w:val="0"/>
                <w:numId w:val="4"/>
              </w:numPr>
              <w:spacing w:after="0"/>
              <w:rPr>
                <w:noProof/>
                <w:lang w:val="cs-CZ"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BD2C6" w14:textId="79D50AF7" w:rsidR="00643E66" w:rsidRPr="00AA12B4" w:rsidRDefault="00643E66" w:rsidP="00643E66">
            <w:pPr>
              <w:widowControl w:val="0"/>
              <w:spacing w:after="0" w:line="240" w:lineRule="auto"/>
              <w:jc w:val="left"/>
              <w:rPr>
                <w:noProof/>
                <w:color w:val="auto"/>
                <w:sz w:val="20"/>
                <w:szCs w:val="20"/>
              </w:rPr>
            </w:pPr>
            <w:r w:rsidRPr="00643E66">
              <w:rPr>
                <w:noProof/>
                <w:color w:val="auto"/>
                <w:sz w:val="20"/>
                <w:szCs w:val="20"/>
              </w:rPr>
              <w:t>3D simulace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1F3E3" w14:textId="3B8ADC77" w:rsidR="00643E66" w:rsidRPr="00AA12B4" w:rsidRDefault="00643E66" w:rsidP="00643E66">
            <w:pPr>
              <w:widowControl w:val="0"/>
              <w:spacing w:after="0" w:line="240" w:lineRule="auto"/>
              <w:jc w:val="center"/>
              <w:rPr>
                <w:noProof/>
                <w:color w:val="auto"/>
                <w:sz w:val="20"/>
                <w:szCs w:val="20"/>
              </w:rPr>
            </w:pPr>
            <w:r w:rsidRPr="00BE5DD0">
              <w:rPr>
                <w:noProof/>
                <w:sz w:val="20"/>
                <w:szCs w:val="20"/>
              </w:rPr>
              <w:t>ANO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0BE8" w14:textId="77777777" w:rsidR="00643E66" w:rsidRPr="00AA12B4" w:rsidRDefault="00643E66" w:rsidP="00643E66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643E66" w:rsidRPr="00AA12B4" w14:paraId="47852E2F" w14:textId="77777777" w:rsidTr="005D6381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7720" w14:textId="77777777" w:rsidR="00643E66" w:rsidRPr="00AA12B4" w:rsidRDefault="00643E66" w:rsidP="00643E66">
            <w:pPr>
              <w:pStyle w:val="Obsahtabulky"/>
              <w:numPr>
                <w:ilvl w:val="0"/>
                <w:numId w:val="4"/>
              </w:numPr>
              <w:spacing w:after="0"/>
              <w:rPr>
                <w:noProof/>
                <w:lang w:val="cs-CZ"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3D1C7" w14:textId="77777777" w:rsidR="00643E66" w:rsidRPr="00AA12B4" w:rsidRDefault="00643E66" w:rsidP="00643E66">
            <w:pPr>
              <w:widowControl w:val="0"/>
              <w:spacing w:after="0" w:line="240" w:lineRule="auto"/>
              <w:jc w:val="left"/>
              <w:rPr>
                <w:noProof/>
                <w:color w:val="auto"/>
                <w:sz w:val="20"/>
                <w:szCs w:val="20"/>
              </w:rPr>
            </w:pPr>
            <w:r w:rsidRPr="00AA12B4">
              <w:rPr>
                <w:noProof/>
                <w:color w:val="auto"/>
                <w:sz w:val="20"/>
                <w:szCs w:val="20"/>
              </w:rPr>
              <w:t>Zařízení odpovídá CE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3A040" w14:textId="77777777" w:rsidR="00643E66" w:rsidRPr="00AA12B4" w:rsidRDefault="00643E66" w:rsidP="00643E66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AA12B4">
              <w:rPr>
                <w:noProof/>
                <w:sz w:val="20"/>
                <w:szCs w:val="20"/>
              </w:rPr>
              <w:t>ANO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92BD" w14:textId="77777777" w:rsidR="00643E66" w:rsidRPr="00AA12B4" w:rsidRDefault="00643E66" w:rsidP="00643E66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</w:p>
        </w:tc>
      </w:tr>
    </w:tbl>
    <w:p w14:paraId="5B498C87" w14:textId="77777777" w:rsidR="00C523F8" w:rsidRPr="00AA12B4" w:rsidRDefault="00921631">
      <w:pPr>
        <w:rPr>
          <w:noProof/>
        </w:rPr>
      </w:pPr>
      <w:r w:rsidRPr="00AA12B4">
        <w:rPr>
          <w:noProof/>
        </w:rPr>
        <w:t>Jsou-li v zadávací dokumentaci nebo jejich přílohách uvedeny konkrétní obchodní názvy, jedná se pouze o vymezení požadovaného standardu a zadavatel umožňuje i jiné technicky a kvalitativně srovnatelné řešení.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1"/>
        <w:gridCol w:w="5954"/>
        <w:gridCol w:w="1418"/>
        <w:gridCol w:w="1411"/>
      </w:tblGrid>
      <w:tr w:rsidR="00C523F8" w:rsidRPr="00AA12B4" w14:paraId="4BC48598" w14:textId="77777777" w:rsidTr="006D63CA"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ED83" w14:textId="6D2661C6" w:rsidR="00C523F8" w:rsidRPr="00AA12B4" w:rsidRDefault="00921631">
            <w:pPr>
              <w:pStyle w:val="Obsahtabulky"/>
              <w:spacing w:after="0"/>
              <w:jc w:val="center"/>
              <w:rPr>
                <w:noProof/>
                <w:sz w:val="18"/>
                <w:szCs w:val="18"/>
                <w:lang w:val="cs-CZ"/>
              </w:rPr>
            </w:pPr>
            <w:r w:rsidRPr="00AA12B4">
              <w:rPr>
                <w:noProof/>
                <w:sz w:val="18"/>
                <w:szCs w:val="18"/>
                <w:lang w:val="cs-CZ"/>
              </w:rPr>
              <w:t>POŽADOVANÉ PŘÍSLUŠENSTVÍ K CNC VERTIKÁLNÍMU OBRÁBĚCÍMU CENTRU – NUTNÉ</w:t>
            </w:r>
          </w:p>
        </w:tc>
      </w:tr>
      <w:tr w:rsidR="00C523F8" w:rsidRPr="00AA12B4" w14:paraId="07E32B72" w14:textId="77777777" w:rsidTr="006D63CA"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5EB3D" w14:textId="77777777" w:rsidR="00C523F8" w:rsidRPr="00AA12B4" w:rsidRDefault="00921631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AA12B4">
              <w:rPr>
                <w:b/>
                <w:bCs/>
                <w:noProof/>
                <w:sz w:val="20"/>
                <w:szCs w:val="20"/>
              </w:rPr>
              <w:t>PŘÍSLUŠENSTVÍ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E66E5" w14:textId="77777777" w:rsidR="00C523F8" w:rsidRPr="00AA12B4" w:rsidRDefault="00921631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AA12B4">
              <w:rPr>
                <w:b/>
                <w:bCs/>
                <w:noProof/>
                <w:sz w:val="20"/>
                <w:szCs w:val="20"/>
              </w:rPr>
              <w:t>POŽADAVEK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099A" w14:textId="77777777" w:rsidR="00C523F8" w:rsidRPr="00AA12B4" w:rsidRDefault="00921631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AA12B4">
              <w:rPr>
                <w:b/>
                <w:bCs/>
                <w:noProof/>
                <w:sz w:val="20"/>
                <w:szCs w:val="20"/>
              </w:rPr>
              <w:t>DOPLŇTE ANO/NE</w:t>
            </w:r>
            <w:r w:rsidRPr="00AA12B4">
              <w:rPr>
                <w:rStyle w:val="Ukotvenpoznmkypodarou"/>
                <w:b/>
                <w:bCs/>
                <w:noProof/>
                <w:sz w:val="20"/>
                <w:szCs w:val="20"/>
              </w:rPr>
              <w:footnoteReference w:id="2"/>
            </w:r>
          </w:p>
        </w:tc>
      </w:tr>
      <w:tr w:rsidR="006D63CA" w:rsidRPr="00AA12B4" w14:paraId="5A75F842" w14:textId="77777777" w:rsidTr="006D63C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675E" w14:textId="77777777" w:rsidR="006D63CA" w:rsidRPr="00AA12B4" w:rsidRDefault="006D63CA" w:rsidP="006D63CA">
            <w:pPr>
              <w:pStyle w:val="Odstavecseseznamem"/>
              <w:widowControl w:val="0"/>
              <w:numPr>
                <w:ilvl w:val="0"/>
                <w:numId w:val="22"/>
              </w:numPr>
              <w:spacing w:after="0" w:line="240" w:lineRule="auto"/>
              <w:ind w:left="509" w:hanging="425"/>
              <w:jc w:val="left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84867" w14:textId="0B33F6D4" w:rsidR="006D63CA" w:rsidRPr="006D63CA" w:rsidRDefault="006D63CA" w:rsidP="006D63CA">
            <w:pPr>
              <w:widowControl w:val="0"/>
              <w:spacing w:after="0" w:line="240" w:lineRule="auto"/>
              <w:jc w:val="left"/>
              <w:rPr>
                <w:noProof/>
                <w:color w:val="auto"/>
                <w:sz w:val="20"/>
                <w:szCs w:val="20"/>
              </w:rPr>
            </w:pPr>
            <w:r w:rsidRPr="006D63CA">
              <w:rPr>
                <w:noProof/>
                <w:color w:val="auto"/>
                <w:sz w:val="20"/>
                <w:szCs w:val="20"/>
              </w:rPr>
              <w:t>Nástrojová bezdotyková laserová sonda s kalibračním trnem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8DA9" w14:textId="77777777" w:rsidR="006D63CA" w:rsidRPr="00AA12B4" w:rsidRDefault="006D63CA" w:rsidP="006D63CA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AA12B4">
              <w:rPr>
                <w:noProof/>
                <w:sz w:val="20"/>
                <w:szCs w:val="20"/>
              </w:rPr>
              <w:t>ANO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31A3" w14:textId="77777777" w:rsidR="006D63CA" w:rsidRPr="00AA12B4" w:rsidRDefault="006D63CA" w:rsidP="006D63CA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6D63CA" w:rsidRPr="00AA12B4" w14:paraId="25D2AECC" w14:textId="77777777" w:rsidTr="006D63C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D5BA" w14:textId="77777777" w:rsidR="006D63CA" w:rsidRPr="00AA12B4" w:rsidRDefault="006D63CA" w:rsidP="006D63CA">
            <w:pPr>
              <w:pStyle w:val="Odstavecseseznamem"/>
              <w:widowControl w:val="0"/>
              <w:numPr>
                <w:ilvl w:val="0"/>
                <w:numId w:val="22"/>
              </w:numPr>
              <w:spacing w:after="0" w:line="240" w:lineRule="auto"/>
              <w:ind w:left="509" w:hanging="425"/>
              <w:jc w:val="left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148B6" w14:textId="4539C030" w:rsidR="006D63CA" w:rsidRPr="006D63CA" w:rsidRDefault="006D63CA" w:rsidP="006D63CA">
            <w:pPr>
              <w:widowControl w:val="0"/>
              <w:spacing w:after="0" w:line="240" w:lineRule="auto"/>
              <w:jc w:val="left"/>
              <w:rPr>
                <w:noProof/>
                <w:color w:val="auto"/>
                <w:sz w:val="20"/>
                <w:szCs w:val="20"/>
              </w:rPr>
            </w:pPr>
            <w:r w:rsidRPr="006D63CA">
              <w:rPr>
                <w:noProof/>
                <w:color w:val="auto"/>
                <w:sz w:val="20"/>
                <w:szCs w:val="20"/>
              </w:rPr>
              <w:t>Obrobková sonda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6FF7" w14:textId="77777777" w:rsidR="006D63CA" w:rsidRPr="00AA12B4" w:rsidRDefault="006D63CA" w:rsidP="006D63CA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AA12B4">
              <w:rPr>
                <w:noProof/>
                <w:sz w:val="20"/>
                <w:szCs w:val="20"/>
              </w:rPr>
              <w:t>ANO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4EB1" w14:textId="77777777" w:rsidR="006D63CA" w:rsidRPr="00AA12B4" w:rsidRDefault="006D63CA" w:rsidP="006D63CA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</w:p>
        </w:tc>
      </w:tr>
      <w:tr w:rsidR="006D63CA" w:rsidRPr="00AA12B4" w14:paraId="3F7243D6" w14:textId="77777777" w:rsidTr="006D63C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50AF" w14:textId="77777777" w:rsidR="006D63CA" w:rsidRPr="00AA12B4" w:rsidRDefault="006D63CA" w:rsidP="006D63CA">
            <w:pPr>
              <w:pStyle w:val="Odstavecseseznamem"/>
              <w:widowControl w:val="0"/>
              <w:numPr>
                <w:ilvl w:val="0"/>
                <w:numId w:val="22"/>
              </w:numPr>
              <w:spacing w:after="0" w:line="240" w:lineRule="auto"/>
              <w:ind w:left="509" w:hanging="425"/>
              <w:jc w:val="left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145E2" w14:textId="538ED444" w:rsidR="006D63CA" w:rsidRPr="00AA12B4" w:rsidRDefault="006D63CA" w:rsidP="006D63CA">
            <w:pPr>
              <w:widowControl w:val="0"/>
              <w:spacing w:after="0" w:line="240" w:lineRule="auto"/>
              <w:jc w:val="left"/>
              <w:rPr>
                <w:noProof/>
                <w:color w:val="auto"/>
                <w:sz w:val="20"/>
                <w:szCs w:val="20"/>
              </w:rPr>
            </w:pPr>
            <w:r w:rsidRPr="006D63CA">
              <w:rPr>
                <w:noProof/>
                <w:color w:val="auto"/>
                <w:sz w:val="20"/>
                <w:szCs w:val="20"/>
              </w:rPr>
              <w:t>Kalibrační kulička pro seřízení kinematiky stroje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AFC3" w14:textId="3E194DB2" w:rsidR="006D63CA" w:rsidRPr="00AA12B4" w:rsidRDefault="006D63CA" w:rsidP="006D63CA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ANO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C2AE" w14:textId="77777777" w:rsidR="006D63CA" w:rsidRPr="00AA12B4" w:rsidRDefault="006D63CA" w:rsidP="006D63CA">
            <w:pPr>
              <w:widowControl w:val="0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</w:p>
        </w:tc>
      </w:tr>
    </w:tbl>
    <w:p w14:paraId="1E88A16D" w14:textId="77777777" w:rsidR="00C523F8" w:rsidRPr="00AA12B4" w:rsidRDefault="00C523F8">
      <w:pPr>
        <w:rPr>
          <w:noProof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9"/>
        <w:gridCol w:w="4260"/>
        <w:gridCol w:w="2334"/>
        <w:gridCol w:w="2201"/>
      </w:tblGrid>
      <w:tr w:rsidR="00C523F8" w:rsidRPr="00AA12B4" w14:paraId="20B3568F" w14:textId="77777777" w:rsidTr="005D6381">
        <w:trPr>
          <w:trHeight w:val="268"/>
        </w:trPr>
        <w:tc>
          <w:tcPr>
            <w:tcW w:w="4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599DA" w14:textId="072D3A68" w:rsidR="00C523F8" w:rsidRPr="00AA12B4" w:rsidRDefault="00921631">
            <w:pPr>
              <w:pStyle w:val="Obsahtabulky"/>
              <w:spacing w:after="0"/>
              <w:jc w:val="center"/>
              <w:rPr>
                <w:b/>
                <w:bCs/>
                <w:noProof/>
                <w:sz w:val="20"/>
                <w:szCs w:val="20"/>
                <w:lang w:val="cs-CZ"/>
              </w:rPr>
            </w:pPr>
            <w:r w:rsidRPr="00AA12B4">
              <w:rPr>
                <w:b/>
                <w:bCs/>
                <w:noProof/>
                <w:sz w:val="20"/>
                <w:szCs w:val="20"/>
                <w:lang w:val="cs-CZ"/>
              </w:rPr>
              <w:t>PARAMETRY CNC VERTIKÁLNÍHO OBRÁBĚCÍHO CENTRA – VOLNÉ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C366F" w14:textId="77777777" w:rsidR="00C523F8" w:rsidRPr="00AA12B4" w:rsidRDefault="00921631">
            <w:pPr>
              <w:pStyle w:val="Obsahtabulky"/>
              <w:spacing w:after="0"/>
              <w:jc w:val="center"/>
              <w:rPr>
                <w:b/>
                <w:bCs/>
                <w:noProof/>
                <w:sz w:val="20"/>
                <w:szCs w:val="20"/>
                <w:lang w:val="cs-CZ"/>
              </w:rPr>
            </w:pPr>
            <w:r w:rsidRPr="00AA12B4">
              <w:rPr>
                <w:b/>
                <w:bCs/>
                <w:noProof/>
                <w:sz w:val="20"/>
                <w:szCs w:val="20"/>
                <w:lang w:val="cs-CZ"/>
              </w:rPr>
              <w:t>POŽADOVANÁ HODNOTA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10C13" w14:textId="77777777" w:rsidR="00C523F8" w:rsidRPr="00AA12B4" w:rsidRDefault="00921631">
            <w:pPr>
              <w:pStyle w:val="Obsahtabulky"/>
              <w:spacing w:after="0"/>
              <w:jc w:val="center"/>
              <w:rPr>
                <w:b/>
                <w:bCs/>
                <w:noProof/>
                <w:sz w:val="20"/>
                <w:szCs w:val="20"/>
                <w:lang w:val="cs-CZ"/>
              </w:rPr>
            </w:pPr>
            <w:r w:rsidRPr="00AA12B4">
              <w:rPr>
                <w:b/>
                <w:bCs/>
                <w:noProof/>
                <w:sz w:val="20"/>
                <w:szCs w:val="20"/>
                <w:lang w:val="cs-CZ"/>
              </w:rPr>
              <w:t>DOPLŇTE VÁŠ ÚDAJ</w:t>
            </w:r>
          </w:p>
          <w:p w14:paraId="5889273E" w14:textId="77777777" w:rsidR="00C523F8" w:rsidRPr="00AA12B4" w:rsidRDefault="00921631">
            <w:pPr>
              <w:pStyle w:val="Obsahtabulky"/>
              <w:spacing w:after="0"/>
              <w:jc w:val="center"/>
              <w:rPr>
                <w:b/>
                <w:bCs/>
                <w:noProof/>
                <w:sz w:val="20"/>
                <w:szCs w:val="20"/>
                <w:lang w:val="cs-CZ"/>
              </w:rPr>
            </w:pPr>
            <w:r w:rsidRPr="00AA12B4">
              <w:rPr>
                <w:b/>
                <w:bCs/>
                <w:noProof/>
                <w:sz w:val="20"/>
                <w:szCs w:val="20"/>
                <w:lang w:val="cs-CZ"/>
              </w:rPr>
              <w:t>(Hodnota)</w:t>
            </w:r>
          </w:p>
        </w:tc>
      </w:tr>
      <w:tr w:rsidR="00C523F8" w:rsidRPr="00AA12B4" w14:paraId="0CEA6729" w14:textId="77777777" w:rsidTr="005D6381">
        <w:trPr>
          <w:trHeight w:val="26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680B" w14:textId="77777777" w:rsidR="00C523F8" w:rsidRPr="00AA12B4" w:rsidRDefault="00C523F8">
            <w:pPr>
              <w:pStyle w:val="Obsahtabulky"/>
              <w:numPr>
                <w:ilvl w:val="0"/>
                <w:numId w:val="5"/>
              </w:numPr>
              <w:rPr>
                <w:noProof/>
                <w:lang w:val="cs-CZ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03B66" w14:textId="77777777" w:rsidR="00C523F8" w:rsidRPr="00AA12B4" w:rsidRDefault="00921631">
            <w:pPr>
              <w:widowControl w:val="0"/>
              <w:spacing w:after="0" w:line="240" w:lineRule="auto"/>
              <w:jc w:val="left"/>
              <w:rPr>
                <w:noProof/>
                <w:color w:val="auto"/>
                <w:sz w:val="20"/>
                <w:szCs w:val="20"/>
              </w:rPr>
            </w:pPr>
            <w:r w:rsidRPr="00AA12B4">
              <w:rPr>
                <w:noProof/>
                <w:color w:val="auto"/>
                <w:sz w:val="20"/>
                <w:szCs w:val="20"/>
              </w:rPr>
              <w:t>Průměr otočného stolu [mm]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383E3" w14:textId="77777777" w:rsidR="00C523F8" w:rsidRPr="00AA12B4" w:rsidRDefault="00921631">
            <w:pPr>
              <w:pStyle w:val="Obsahtabulky"/>
              <w:spacing w:after="0" w:line="240" w:lineRule="auto"/>
              <w:jc w:val="center"/>
              <w:rPr>
                <w:noProof/>
                <w:color w:val="auto"/>
                <w:sz w:val="20"/>
                <w:szCs w:val="20"/>
                <w:lang w:val="cs-CZ"/>
              </w:rPr>
            </w:pPr>
            <w:r w:rsidRPr="00AA12B4">
              <w:rPr>
                <w:noProof/>
                <w:color w:val="auto"/>
                <w:sz w:val="20"/>
                <w:szCs w:val="20"/>
                <w:lang w:val="cs-CZ"/>
              </w:rPr>
              <w:t>MAXIMÁLNÍ</w:t>
            </w:r>
          </w:p>
          <w:p w14:paraId="4617480C" w14:textId="5E42350F" w:rsidR="00C523F8" w:rsidRPr="00AA12B4" w:rsidRDefault="00921631">
            <w:pPr>
              <w:pStyle w:val="Obsahtabulky"/>
              <w:spacing w:after="0" w:line="240" w:lineRule="auto"/>
              <w:jc w:val="center"/>
              <w:rPr>
                <w:noProof/>
                <w:color w:val="auto"/>
                <w:sz w:val="20"/>
                <w:szCs w:val="20"/>
                <w:lang w:val="cs-CZ"/>
              </w:rPr>
            </w:pPr>
            <w:r w:rsidRPr="00833BC8">
              <w:rPr>
                <w:noProof/>
                <w:color w:val="auto"/>
                <w:sz w:val="20"/>
                <w:szCs w:val="20"/>
                <w:lang w:val="cs-CZ"/>
              </w:rPr>
              <w:t xml:space="preserve">Min. </w:t>
            </w:r>
            <w:r w:rsidR="005D6381" w:rsidRPr="00833BC8">
              <w:rPr>
                <w:noProof/>
                <w:color w:val="auto"/>
                <w:sz w:val="20"/>
                <w:szCs w:val="20"/>
                <w:lang w:val="cs-CZ"/>
              </w:rPr>
              <w:t>6</w:t>
            </w:r>
            <w:r w:rsidRPr="00833BC8">
              <w:rPr>
                <w:noProof/>
                <w:color w:val="auto"/>
                <w:sz w:val="20"/>
                <w:szCs w:val="20"/>
                <w:lang w:val="cs-CZ"/>
              </w:rPr>
              <w:t>50 mm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33D120" w14:textId="77777777" w:rsidR="00C523F8" w:rsidRPr="00AA12B4" w:rsidRDefault="00C523F8">
            <w:pPr>
              <w:pStyle w:val="Standard1"/>
              <w:jc w:val="center"/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833BC8" w:rsidRPr="00AA12B4" w14:paraId="2397E21C" w14:textId="77777777" w:rsidTr="005D6381">
        <w:trPr>
          <w:trHeight w:val="26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EE70" w14:textId="77777777" w:rsidR="00833BC8" w:rsidRPr="00AA12B4" w:rsidRDefault="00833BC8" w:rsidP="00833BC8">
            <w:pPr>
              <w:pStyle w:val="Obsahtabulky"/>
              <w:numPr>
                <w:ilvl w:val="0"/>
                <w:numId w:val="5"/>
              </w:numPr>
              <w:rPr>
                <w:noProof/>
                <w:lang w:val="cs-CZ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11FDF" w14:textId="5FA91C8E" w:rsidR="00833BC8" w:rsidRPr="00AA12B4" w:rsidRDefault="00833BC8" w:rsidP="00833BC8">
            <w:pPr>
              <w:widowControl w:val="0"/>
              <w:spacing w:after="0" w:line="240" w:lineRule="auto"/>
              <w:jc w:val="left"/>
              <w:rPr>
                <w:noProof/>
                <w:color w:val="auto"/>
                <w:sz w:val="20"/>
                <w:szCs w:val="20"/>
              </w:rPr>
            </w:pPr>
            <w:r w:rsidRPr="005D6381">
              <w:rPr>
                <w:noProof/>
                <w:color w:val="auto"/>
                <w:sz w:val="20"/>
                <w:szCs w:val="20"/>
              </w:rPr>
              <w:t>Pracovní pojezd v ose X</w:t>
            </w:r>
            <w:r>
              <w:rPr>
                <w:noProof/>
                <w:color w:val="auto"/>
                <w:sz w:val="20"/>
                <w:szCs w:val="20"/>
              </w:rPr>
              <w:t xml:space="preserve"> </w:t>
            </w:r>
            <w:r w:rsidRPr="00AA12B4">
              <w:rPr>
                <w:noProof/>
                <w:color w:val="auto"/>
                <w:sz w:val="20"/>
                <w:szCs w:val="20"/>
              </w:rPr>
              <w:t>[mm]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0568C" w14:textId="438508E2" w:rsidR="00833BC8" w:rsidRPr="00833BC8" w:rsidRDefault="00833BC8" w:rsidP="00833BC8">
            <w:pPr>
              <w:pStyle w:val="Obsahtabulky"/>
              <w:spacing w:after="0" w:line="240" w:lineRule="auto"/>
              <w:jc w:val="center"/>
              <w:rPr>
                <w:noProof/>
                <w:color w:val="auto"/>
                <w:sz w:val="20"/>
                <w:szCs w:val="20"/>
                <w:lang w:val="cs-CZ"/>
              </w:rPr>
            </w:pPr>
            <w:r w:rsidRPr="00AA12B4">
              <w:rPr>
                <w:noProof/>
                <w:color w:val="auto"/>
                <w:sz w:val="20"/>
                <w:szCs w:val="20"/>
                <w:lang w:val="cs-CZ"/>
              </w:rPr>
              <w:t>MAXIMÁLNÍ</w:t>
            </w:r>
          </w:p>
          <w:p w14:paraId="2BF0780B" w14:textId="38D50F13" w:rsidR="00833BC8" w:rsidRPr="00AA12B4" w:rsidRDefault="00833BC8" w:rsidP="00833BC8">
            <w:pPr>
              <w:pStyle w:val="Obsahtabulky"/>
              <w:spacing w:after="0" w:line="240" w:lineRule="auto"/>
              <w:jc w:val="center"/>
              <w:rPr>
                <w:noProof/>
                <w:color w:val="auto"/>
                <w:sz w:val="20"/>
                <w:szCs w:val="20"/>
                <w:lang w:val="cs-CZ"/>
              </w:rPr>
            </w:pPr>
            <w:r w:rsidRPr="00833BC8">
              <w:rPr>
                <w:noProof/>
                <w:color w:val="auto"/>
                <w:sz w:val="20"/>
                <w:szCs w:val="20"/>
                <w:lang w:val="cs-CZ"/>
              </w:rPr>
              <w:t>Min. 1 500 mm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3A0328" w14:textId="77777777" w:rsidR="00833BC8" w:rsidRPr="00AA12B4" w:rsidRDefault="00833BC8" w:rsidP="00833BC8">
            <w:pPr>
              <w:pStyle w:val="Standard1"/>
              <w:jc w:val="center"/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833BC8" w:rsidRPr="00AA12B4" w14:paraId="71CB3DEA" w14:textId="77777777" w:rsidTr="005D6381">
        <w:trPr>
          <w:trHeight w:val="26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1184" w14:textId="77777777" w:rsidR="00833BC8" w:rsidRPr="00AA12B4" w:rsidRDefault="00833BC8" w:rsidP="00833BC8">
            <w:pPr>
              <w:pStyle w:val="Obsahtabulky"/>
              <w:numPr>
                <w:ilvl w:val="0"/>
                <w:numId w:val="5"/>
              </w:numPr>
              <w:rPr>
                <w:noProof/>
                <w:lang w:val="cs-CZ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8BD30" w14:textId="65C447C1" w:rsidR="00833BC8" w:rsidRPr="00AA12B4" w:rsidRDefault="00833BC8" w:rsidP="00833BC8">
            <w:pPr>
              <w:widowControl w:val="0"/>
              <w:spacing w:after="0" w:line="240" w:lineRule="auto"/>
              <w:jc w:val="left"/>
              <w:rPr>
                <w:noProof/>
                <w:color w:val="auto"/>
                <w:sz w:val="20"/>
                <w:szCs w:val="20"/>
              </w:rPr>
            </w:pPr>
            <w:r w:rsidRPr="005D6381">
              <w:rPr>
                <w:noProof/>
                <w:color w:val="auto"/>
                <w:sz w:val="20"/>
                <w:szCs w:val="20"/>
              </w:rPr>
              <w:t>Pracovní pojezd v ose Y</w:t>
            </w:r>
            <w:r>
              <w:rPr>
                <w:noProof/>
                <w:color w:val="auto"/>
                <w:sz w:val="20"/>
                <w:szCs w:val="20"/>
              </w:rPr>
              <w:t xml:space="preserve"> </w:t>
            </w:r>
            <w:r w:rsidRPr="00AA12B4">
              <w:rPr>
                <w:noProof/>
                <w:color w:val="auto"/>
                <w:sz w:val="20"/>
                <w:szCs w:val="20"/>
              </w:rPr>
              <w:t>[mm]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E6689" w14:textId="5E10627F" w:rsidR="00833BC8" w:rsidRPr="00833BC8" w:rsidRDefault="00833BC8" w:rsidP="00833BC8">
            <w:pPr>
              <w:pStyle w:val="Obsahtabulky"/>
              <w:spacing w:after="0" w:line="240" w:lineRule="auto"/>
              <w:jc w:val="center"/>
              <w:rPr>
                <w:noProof/>
                <w:color w:val="auto"/>
                <w:sz w:val="20"/>
                <w:szCs w:val="20"/>
                <w:lang w:val="cs-CZ"/>
              </w:rPr>
            </w:pPr>
            <w:r w:rsidRPr="00AA12B4">
              <w:rPr>
                <w:noProof/>
                <w:color w:val="auto"/>
                <w:sz w:val="20"/>
                <w:szCs w:val="20"/>
                <w:lang w:val="cs-CZ"/>
              </w:rPr>
              <w:t>MAXIMÁLNÍ</w:t>
            </w:r>
          </w:p>
          <w:p w14:paraId="28EE91D0" w14:textId="1CA332BE" w:rsidR="00833BC8" w:rsidRPr="00AA12B4" w:rsidRDefault="00833BC8" w:rsidP="00833BC8">
            <w:pPr>
              <w:pStyle w:val="Obsahtabulky"/>
              <w:spacing w:after="0" w:line="240" w:lineRule="auto"/>
              <w:jc w:val="center"/>
              <w:rPr>
                <w:noProof/>
                <w:color w:val="auto"/>
                <w:sz w:val="20"/>
                <w:szCs w:val="20"/>
                <w:lang w:val="cs-CZ"/>
              </w:rPr>
            </w:pPr>
            <w:r w:rsidRPr="00833BC8">
              <w:rPr>
                <w:noProof/>
                <w:color w:val="auto"/>
                <w:sz w:val="20"/>
                <w:szCs w:val="20"/>
                <w:lang w:val="cs-CZ"/>
              </w:rPr>
              <w:t>Min. 530 mm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5C94F4" w14:textId="77777777" w:rsidR="00833BC8" w:rsidRPr="00AA12B4" w:rsidRDefault="00833BC8" w:rsidP="00833BC8">
            <w:pPr>
              <w:pStyle w:val="Standard1"/>
              <w:jc w:val="center"/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833BC8" w:rsidRPr="00AA12B4" w14:paraId="0D769B77" w14:textId="77777777" w:rsidTr="005D6381">
        <w:trPr>
          <w:trHeight w:val="26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331A" w14:textId="77777777" w:rsidR="00833BC8" w:rsidRPr="00AA12B4" w:rsidRDefault="00833BC8" w:rsidP="00833BC8">
            <w:pPr>
              <w:pStyle w:val="Obsahtabulky"/>
              <w:numPr>
                <w:ilvl w:val="0"/>
                <w:numId w:val="5"/>
              </w:numPr>
              <w:rPr>
                <w:noProof/>
                <w:lang w:val="cs-CZ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13039" w14:textId="25B96DD4" w:rsidR="00833BC8" w:rsidRPr="00AA12B4" w:rsidRDefault="00833BC8" w:rsidP="00833BC8">
            <w:pPr>
              <w:widowControl w:val="0"/>
              <w:spacing w:after="0" w:line="240" w:lineRule="auto"/>
              <w:jc w:val="left"/>
              <w:rPr>
                <w:noProof/>
                <w:color w:val="auto"/>
                <w:sz w:val="20"/>
                <w:szCs w:val="20"/>
              </w:rPr>
            </w:pPr>
            <w:r w:rsidRPr="005D6381">
              <w:rPr>
                <w:noProof/>
                <w:color w:val="auto"/>
                <w:sz w:val="20"/>
                <w:szCs w:val="20"/>
              </w:rPr>
              <w:t>Pracovní pojezd v ose Z</w:t>
            </w:r>
            <w:r>
              <w:rPr>
                <w:noProof/>
                <w:color w:val="auto"/>
                <w:sz w:val="20"/>
                <w:szCs w:val="20"/>
              </w:rPr>
              <w:t xml:space="preserve"> </w:t>
            </w:r>
            <w:r w:rsidRPr="00AA12B4">
              <w:rPr>
                <w:noProof/>
                <w:color w:val="auto"/>
                <w:sz w:val="20"/>
                <w:szCs w:val="20"/>
              </w:rPr>
              <w:t>[mm]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A762B" w14:textId="6233F77B" w:rsidR="00833BC8" w:rsidRPr="00833BC8" w:rsidRDefault="00833BC8" w:rsidP="00833BC8">
            <w:pPr>
              <w:pStyle w:val="Obsahtabulky"/>
              <w:spacing w:after="0" w:line="240" w:lineRule="auto"/>
              <w:jc w:val="center"/>
              <w:rPr>
                <w:noProof/>
                <w:color w:val="auto"/>
                <w:sz w:val="20"/>
                <w:szCs w:val="20"/>
                <w:lang w:val="cs-CZ"/>
              </w:rPr>
            </w:pPr>
            <w:r w:rsidRPr="00AA12B4">
              <w:rPr>
                <w:noProof/>
                <w:color w:val="auto"/>
                <w:sz w:val="20"/>
                <w:szCs w:val="20"/>
                <w:lang w:val="cs-CZ"/>
              </w:rPr>
              <w:t>MAXIMÁLNÍ</w:t>
            </w:r>
          </w:p>
          <w:p w14:paraId="5263A647" w14:textId="5EF95373" w:rsidR="00833BC8" w:rsidRPr="00AA12B4" w:rsidRDefault="00833BC8" w:rsidP="00833BC8">
            <w:pPr>
              <w:pStyle w:val="Obsahtabulky"/>
              <w:spacing w:after="0" w:line="240" w:lineRule="auto"/>
              <w:jc w:val="center"/>
              <w:rPr>
                <w:noProof/>
                <w:color w:val="auto"/>
                <w:sz w:val="20"/>
                <w:szCs w:val="20"/>
                <w:lang w:val="cs-CZ"/>
              </w:rPr>
            </w:pPr>
            <w:r w:rsidRPr="00833BC8">
              <w:rPr>
                <w:noProof/>
                <w:color w:val="auto"/>
                <w:sz w:val="20"/>
                <w:szCs w:val="20"/>
                <w:lang w:val="cs-CZ"/>
              </w:rPr>
              <w:t>Min. 460 mm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EEDBE4" w14:textId="77777777" w:rsidR="00833BC8" w:rsidRPr="00AA12B4" w:rsidRDefault="00833BC8" w:rsidP="00833BC8">
            <w:pPr>
              <w:pStyle w:val="Standard1"/>
              <w:jc w:val="center"/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833BC8" w:rsidRPr="00AA12B4" w14:paraId="6596089D" w14:textId="77777777" w:rsidTr="0066109B">
        <w:trPr>
          <w:trHeight w:val="26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6C96" w14:textId="77777777" w:rsidR="00833BC8" w:rsidRPr="00AA12B4" w:rsidRDefault="00833BC8" w:rsidP="00833BC8">
            <w:pPr>
              <w:pStyle w:val="Obsahtabulky"/>
              <w:numPr>
                <w:ilvl w:val="0"/>
                <w:numId w:val="5"/>
              </w:numPr>
              <w:rPr>
                <w:noProof/>
                <w:lang w:val="cs-CZ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7402" w14:textId="04CE731B" w:rsidR="00833BC8" w:rsidRPr="00AA12B4" w:rsidRDefault="00833BC8" w:rsidP="00833BC8">
            <w:pPr>
              <w:widowControl w:val="0"/>
              <w:spacing w:after="0" w:line="240" w:lineRule="auto"/>
              <w:jc w:val="left"/>
              <w:rPr>
                <w:noProof/>
                <w:color w:val="auto"/>
                <w:sz w:val="20"/>
                <w:szCs w:val="20"/>
              </w:rPr>
            </w:pPr>
            <w:r w:rsidRPr="00AA12B4">
              <w:rPr>
                <w:noProof/>
                <w:color w:val="auto"/>
                <w:sz w:val="20"/>
                <w:szCs w:val="20"/>
              </w:rPr>
              <w:t>Maximální otáčky vřetene [ot/min]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8F74" w14:textId="77777777" w:rsidR="00833BC8" w:rsidRPr="00AA12B4" w:rsidRDefault="00833BC8" w:rsidP="00833BC8">
            <w:pPr>
              <w:pStyle w:val="Obsahtabulky"/>
              <w:spacing w:after="0" w:line="240" w:lineRule="auto"/>
              <w:jc w:val="center"/>
              <w:rPr>
                <w:noProof/>
                <w:color w:val="auto"/>
                <w:sz w:val="20"/>
                <w:szCs w:val="20"/>
                <w:lang w:val="cs-CZ"/>
              </w:rPr>
            </w:pPr>
            <w:r w:rsidRPr="00AA12B4">
              <w:rPr>
                <w:noProof/>
                <w:color w:val="auto"/>
                <w:sz w:val="20"/>
                <w:szCs w:val="20"/>
                <w:lang w:val="cs-CZ"/>
              </w:rPr>
              <w:t>MAXIMÁLNÍ</w:t>
            </w:r>
          </w:p>
          <w:p w14:paraId="431A4F70" w14:textId="5D9BB0A8" w:rsidR="00833BC8" w:rsidRPr="00AA12B4" w:rsidRDefault="00833BC8" w:rsidP="00833BC8">
            <w:pPr>
              <w:pStyle w:val="Obsahtabulky"/>
              <w:spacing w:after="0" w:line="240" w:lineRule="auto"/>
              <w:jc w:val="center"/>
              <w:rPr>
                <w:noProof/>
                <w:color w:val="auto"/>
                <w:sz w:val="20"/>
                <w:szCs w:val="20"/>
                <w:lang w:val="cs-CZ"/>
              </w:rPr>
            </w:pPr>
            <w:r w:rsidRPr="00AA12B4">
              <w:rPr>
                <w:noProof/>
                <w:color w:val="auto"/>
                <w:sz w:val="20"/>
                <w:szCs w:val="20"/>
                <w:lang w:val="cs-CZ"/>
              </w:rPr>
              <w:t>Min. 1</w:t>
            </w:r>
            <w:r>
              <w:rPr>
                <w:noProof/>
                <w:color w:val="auto"/>
                <w:sz w:val="20"/>
                <w:szCs w:val="20"/>
                <w:lang w:val="cs-CZ"/>
              </w:rPr>
              <w:t xml:space="preserve">5 </w:t>
            </w:r>
            <w:r w:rsidRPr="00AA12B4">
              <w:rPr>
                <w:noProof/>
                <w:color w:val="auto"/>
                <w:sz w:val="20"/>
                <w:szCs w:val="20"/>
                <w:lang w:val="cs-CZ"/>
              </w:rPr>
              <w:t>000 ot/min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6645F1" w14:textId="77777777" w:rsidR="00833BC8" w:rsidRPr="00AA12B4" w:rsidRDefault="00833BC8" w:rsidP="00833BC8">
            <w:pPr>
              <w:pStyle w:val="Standard1"/>
              <w:jc w:val="center"/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833BC8" w:rsidRPr="00AA12B4" w14:paraId="6177AD74" w14:textId="77777777" w:rsidTr="00727681">
        <w:trPr>
          <w:trHeight w:val="26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59B9" w14:textId="77777777" w:rsidR="00833BC8" w:rsidRPr="00AA12B4" w:rsidRDefault="00833BC8" w:rsidP="00833BC8">
            <w:pPr>
              <w:pStyle w:val="Obsahtabulky"/>
              <w:numPr>
                <w:ilvl w:val="0"/>
                <w:numId w:val="5"/>
              </w:numPr>
              <w:rPr>
                <w:noProof/>
                <w:lang w:val="cs-CZ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EC821" w14:textId="470CEF08" w:rsidR="00833BC8" w:rsidRPr="00AA12B4" w:rsidRDefault="00833BC8" w:rsidP="00833BC8">
            <w:pPr>
              <w:widowControl w:val="0"/>
              <w:spacing w:after="0" w:line="240" w:lineRule="auto"/>
              <w:jc w:val="left"/>
              <w:rPr>
                <w:noProof/>
                <w:color w:val="auto"/>
                <w:sz w:val="20"/>
                <w:szCs w:val="20"/>
              </w:rPr>
            </w:pPr>
            <w:r w:rsidRPr="00AA12B4">
              <w:rPr>
                <w:noProof/>
                <w:color w:val="auto"/>
                <w:sz w:val="20"/>
                <w:szCs w:val="20"/>
              </w:rPr>
              <w:t>Pracovní rychloposuv</w:t>
            </w:r>
            <w:r w:rsidRPr="00AA12B4">
              <w:rPr>
                <w:noProof/>
                <w:sz w:val="20"/>
                <w:szCs w:val="20"/>
              </w:rPr>
              <w:t xml:space="preserve"> </w:t>
            </w:r>
            <w:r w:rsidRPr="00AA12B4">
              <w:rPr>
                <w:noProof/>
                <w:color w:val="auto"/>
                <w:sz w:val="20"/>
                <w:szCs w:val="20"/>
              </w:rPr>
              <w:t>[</w:t>
            </w:r>
            <w:r w:rsidRPr="00AA12B4">
              <w:rPr>
                <w:noProof/>
                <w:sz w:val="20"/>
                <w:szCs w:val="20"/>
              </w:rPr>
              <w:t>m/min</w:t>
            </w:r>
            <w:r w:rsidRPr="00AA12B4">
              <w:rPr>
                <w:noProof/>
                <w:color w:val="auto"/>
                <w:sz w:val="20"/>
                <w:szCs w:val="20"/>
              </w:rPr>
              <w:t>]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62831" w14:textId="77777777" w:rsidR="00833BC8" w:rsidRPr="00AA12B4" w:rsidRDefault="00833BC8" w:rsidP="00833BC8">
            <w:pPr>
              <w:pStyle w:val="Obsahtabulky"/>
              <w:spacing w:after="0" w:line="240" w:lineRule="auto"/>
              <w:jc w:val="center"/>
              <w:rPr>
                <w:noProof/>
                <w:sz w:val="20"/>
                <w:szCs w:val="20"/>
                <w:lang w:val="cs-CZ"/>
              </w:rPr>
            </w:pPr>
            <w:r w:rsidRPr="00AA12B4">
              <w:rPr>
                <w:noProof/>
                <w:sz w:val="20"/>
                <w:szCs w:val="20"/>
                <w:lang w:val="cs-CZ"/>
              </w:rPr>
              <w:t>MAXIMÁLNÍ</w:t>
            </w:r>
          </w:p>
          <w:p w14:paraId="04705D21" w14:textId="7E1CC1A7" w:rsidR="00833BC8" w:rsidRPr="00AA12B4" w:rsidRDefault="00833BC8" w:rsidP="00833BC8">
            <w:pPr>
              <w:pStyle w:val="Obsahtabulky"/>
              <w:spacing w:after="0" w:line="240" w:lineRule="auto"/>
              <w:jc w:val="center"/>
              <w:rPr>
                <w:noProof/>
                <w:color w:val="auto"/>
                <w:sz w:val="20"/>
                <w:szCs w:val="20"/>
                <w:lang w:val="cs-CZ"/>
              </w:rPr>
            </w:pPr>
            <w:r w:rsidRPr="00AA12B4">
              <w:rPr>
                <w:noProof/>
                <w:sz w:val="20"/>
                <w:szCs w:val="20"/>
                <w:lang w:val="cs-CZ"/>
              </w:rPr>
              <w:t xml:space="preserve">Min. </w:t>
            </w:r>
            <w:r>
              <w:rPr>
                <w:noProof/>
                <w:sz w:val="20"/>
                <w:szCs w:val="20"/>
                <w:lang w:val="cs-CZ"/>
              </w:rPr>
              <w:t>45</w:t>
            </w:r>
            <w:r w:rsidRPr="00AA12B4">
              <w:rPr>
                <w:noProof/>
                <w:sz w:val="20"/>
                <w:szCs w:val="20"/>
                <w:lang w:val="cs-CZ"/>
              </w:rPr>
              <w:t xml:space="preserve"> m/min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B164DF" w14:textId="77777777" w:rsidR="00833BC8" w:rsidRPr="00AA12B4" w:rsidRDefault="00833BC8" w:rsidP="00833BC8">
            <w:pPr>
              <w:pStyle w:val="Standard1"/>
              <w:jc w:val="center"/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833BC8" w:rsidRPr="00AA12B4" w14:paraId="37D3FBEB" w14:textId="77777777" w:rsidTr="0066109B">
        <w:trPr>
          <w:trHeight w:val="26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4E0A" w14:textId="77777777" w:rsidR="00833BC8" w:rsidRPr="00AA12B4" w:rsidRDefault="00833BC8" w:rsidP="00833BC8">
            <w:pPr>
              <w:pStyle w:val="Obsahtabulky"/>
              <w:numPr>
                <w:ilvl w:val="0"/>
                <w:numId w:val="5"/>
              </w:numPr>
              <w:rPr>
                <w:noProof/>
                <w:lang w:val="cs-CZ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7C9C6" w14:textId="0E8CCEEB" w:rsidR="00833BC8" w:rsidRPr="00AA12B4" w:rsidRDefault="00833BC8" w:rsidP="00833BC8">
            <w:pPr>
              <w:widowControl w:val="0"/>
              <w:spacing w:after="0" w:line="240" w:lineRule="auto"/>
              <w:jc w:val="left"/>
              <w:rPr>
                <w:noProof/>
                <w:color w:val="auto"/>
                <w:sz w:val="20"/>
                <w:szCs w:val="20"/>
              </w:rPr>
            </w:pPr>
            <w:r w:rsidRPr="00AA12B4">
              <w:rPr>
                <w:noProof/>
                <w:color w:val="auto"/>
                <w:sz w:val="20"/>
                <w:szCs w:val="20"/>
              </w:rPr>
              <w:t xml:space="preserve">Výkon </w:t>
            </w:r>
            <w:r>
              <w:rPr>
                <w:noProof/>
                <w:color w:val="auto"/>
                <w:sz w:val="20"/>
                <w:szCs w:val="20"/>
              </w:rPr>
              <w:t xml:space="preserve">motoru </w:t>
            </w:r>
            <w:r w:rsidRPr="00AA12B4">
              <w:rPr>
                <w:noProof/>
                <w:color w:val="auto"/>
                <w:sz w:val="20"/>
                <w:szCs w:val="20"/>
              </w:rPr>
              <w:t>vřetene</w:t>
            </w:r>
            <w:r>
              <w:rPr>
                <w:noProof/>
                <w:color w:val="auto"/>
                <w:sz w:val="20"/>
                <w:szCs w:val="20"/>
              </w:rPr>
              <w:t xml:space="preserve"> (S6)</w:t>
            </w:r>
            <w:r w:rsidRPr="00AA12B4">
              <w:rPr>
                <w:noProof/>
                <w:color w:val="auto"/>
                <w:sz w:val="20"/>
                <w:szCs w:val="20"/>
              </w:rPr>
              <w:t xml:space="preserve"> [kW]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1FBE" w14:textId="77777777" w:rsidR="00833BC8" w:rsidRPr="00AA12B4" w:rsidRDefault="00833BC8" w:rsidP="00833BC8">
            <w:pPr>
              <w:pStyle w:val="Obsahtabulky"/>
              <w:spacing w:after="0" w:line="240" w:lineRule="auto"/>
              <w:jc w:val="center"/>
              <w:rPr>
                <w:noProof/>
                <w:color w:val="auto"/>
                <w:sz w:val="20"/>
                <w:szCs w:val="20"/>
                <w:lang w:val="cs-CZ"/>
              </w:rPr>
            </w:pPr>
            <w:r w:rsidRPr="00AA12B4">
              <w:rPr>
                <w:noProof/>
                <w:color w:val="auto"/>
                <w:sz w:val="20"/>
                <w:szCs w:val="20"/>
                <w:lang w:val="cs-CZ"/>
              </w:rPr>
              <w:t>MAXIMÁLNÍ</w:t>
            </w:r>
          </w:p>
          <w:p w14:paraId="2B547963" w14:textId="6B37CBE2" w:rsidR="00833BC8" w:rsidRPr="00AA12B4" w:rsidRDefault="00833BC8" w:rsidP="00833BC8">
            <w:pPr>
              <w:pStyle w:val="Obsahtabulky"/>
              <w:spacing w:after="0" w:line="240" w:lineRule="auto"/>
              <w:jc w:val="center"/>
              <w:rPr>
                <w:noProof/>
                <w:color w:val="auto"/>
                <w:sz w:val="20"/>
                <w:szCs w:val="20"/>
                <w:lang w:val="cs-CZ"/>
              </w:rPr>
            </w:pPr>
            <w:r w:rsidRPr="00AA12B4">
              <w:rPr>
                <w:noProof/>
                <w:color w:val="auto"/>
                <w:sz w:val="20"/>
                <w:szCs w:val="20"/>
                <w:lang w:val="cs-CZ"/>
              </w:rPr>
              <w:t xml:space="preserve">Min. </w:t>
            </w:r>
            <w:r w:rsidR="006D63CA">
              <w:rPr>
                <w:noProof/>
                <w:color w:val="auto"/>
                <w:sz w:val="20"/>
                <w:szCs w:val="20"/>
                <w:lang w:val="cs-CZ"/>
              </w:rPr>
              <w:t>2</w:t>
            </w:r>
            <w:r w:rsidRPr="00AA12B4">
              <w:rPr>
                <w:noProof/>
                <w:color w:val="auto"/>
                <w:sz w:val="20"/>
                <w:szCs w:val="20"/>
                <w:lang w:val="cs-CZ"/>
              </w:rPr>
              <w:t>0 kW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C1973D" w14:textId="77777777" w:rsidR="00833BC8" w:rsidRPr="00AA12B4" w:rsidRDefault="00833BC8" w:rsidP="00833BC8">
            <w:pPr>
              <w:pStyle w:val="Standard1"/>
              <w:jc w:val="center"/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6D63CA" w:rsidRPr="00AA12B4" w14:paraId="12817F4C" w14:textId="77777777" w:rsidTr="0066109B">
        <w:trPr>
          <w:trHeight w:val="26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A467" w14:textId="77777777" w:rsidR="006D63CA" w:rsidRPr="00AA12B4" w:rsidRDefault="006D63CA" w:rsidP="006D63CA">
            <w:pPr>
              <w:pStyle w:val="Obsahtabulky"/>
              <w:numPr>
                <w:ilvl w:val="0"/>
                <w:numId w:val="5"/>
              </w:numPr>
              <w:rPr>
                <w:noProof/>
                <w:lang w:val="cs-CZ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9013A" w14:textId="251DFEC7" w:rsidR="006D63CA" w:rsidRPr="00AA12B4" w:rsidRDefault="006D63CA" w:rsidP="006D63CA">
            <w:pPr>
              <w:widowControl w:val="0"/>
              <w:spacing w:after="0" w:line="240" w:lineRule="auto"/>
              <w:jc w:val="left"/>
              <w:rPr>
                <w:noProof/>
                <w:color w:val="auto"/>
                <w:sz w:val="20"/>
                <w:szCs w:val="20"/>
              </w:rPr>
            </w:pPr>
            <w:r w:rsidRPr="00AA12B4">
              <w:rPr>
                <w:noProof/>
                <w:color w:val="auto"/>
                <w:sz w:val="20"/>
                <w:szCs w:val="20"/>
              </w:rPr>
              <w:t>Krouticí moment vřetene [Nm]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DCE2" w14:textId="77777777" w:rsidR="006D63CA" w:rsidRPr="00AA12B4" w:rsidRDefault="006D63CA" w:rsidP="006D63CA">
            <w:pPr>
              <w:pStyle w:val="Obsahtabulky"/>
              <w:spacing w:after="0" w:line="240" w:lineRule="auto"/>
              <w:jc w:val="center"/>
              <w:rPr>
                <w:noProof/>
                <w:color w:val="auto"/>
                <w:sz w:val="20"/>
                <w:szCs w:val="20"/>
                <w:lang w:val="cs-CZ"/>
              </w:rPr>
            </w:pPr>
            <w:r w:rsidRPr="00AA12B4">
              <w:rPr>
                <w:noProof/>
                <w:color w:val="auto"/>
                <w:sz w:val="20"/>
                <w:szCs w:val="20"/>
                <w:lang w:val="cs-CZ"/>
              </w:rPr>
              <w:t>MAXIMÁLNÍ</w:t>
            </w:r>
          </w:p>
          <w:p w14:paraId="70D0C092" w14:textId="52F91CE9" w:rsidR="006D63CA" w:rsidRPr="00AA12B4" w:rsidRDefault="006D63CA" w:rsidP="006D63CA">
            <w:pPr>
              <w:pStyle w:val="Obsahtabulky"/>
              <w:spacing w:after="0" w:line="240" w:lineRule="auto"/>
              <w:jc w:val="center"/>
              <w:rPr>
                <w:noProof/>
                <w:color w:val="auto"/>
                <w:sz w:val="20"/>
                <w:szCs w:val="20"/>
                <w:lang w:val="cs-CZ"/>
              </w:rPr>
            </w:pPr>
            <w:r w:rsidRPr="00AA12B4">
              <w:rPr>
                <w:noProof/>
                <w:color w:val="auto"/>
                <w:sz w:val="20"/>
                <w:szCs w:val="20"/>
                <w:lang w:val="cs-CZ"/>
              </w:rPr>
              <w:t>Min. 1</w:t>
            </w:r>
            <w:r>
              <w:rPr>
                <w:noProof/>
                <w:color w:val="auto"/>
                <w:sz w:val="20"/>
                <w:szCs w:val="20"/>
                <w:lang w:val="cs-CZ"/>
              </w:rPr>
              <w:t>0</w:t>
            </w:r>
            <w:r w:rsidRPr="00AA12B4">
              <w:rPr>
                <w:noProof/>
                <w:color w:val="auto"/>
                <w:sz w:val="20"/>
                <w:szCs w:val="20"/>
                <w:lang w:val="cs-CZ"/>
              </w:rPr>
              <w:t>0 Nm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788B37" w14:textId="77777777" w:rsidR="006D63CA" w:rsidRPr="00AA12B4" w:rsidRDefault="006D63CA" w:rsidP="006D63CA">
            <w:pPr>
              <w:pStyle w:val="Standard1"/>
              <w:jc w:val="center"/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</w:tbl>
    <w:p w14:paraId="4DD1400E" w14:textId="77777777" w:rsidR="00C523F8" w:rsidRPr="00AA12B4" w:rsidRDefault="00C523F8">
      <w:pPr>
        <w:rPr>
          <w:noProof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9"/>
        <w:gridCol w:w="4260"/>
        <w:gridCol w:w="2334"/>
        <w:gridCol w:w="2201"/>
      </w:tblGrid>
      <w:tr w:rsidR="00C523F8" w:rsidRPr="00AA12B4" w14:paraId="43C39B59" w14:textId="77777777">
        <w:trPr>
          <w:trHeight w:val="268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349A0" w14:textId="77777777" w:rsidR="00C523F8" w:rsidRPr="00AA12B4" w:rsidRDefault="00921631">
            <w:pPr>
              <w:pStyle w:val="Obsahtabulky"/>
              <w:spacing w:after="0"/>
              <w:jc w:val="center"/>
              <w:rPr>
                <w:b/>
                <w:bCs/>
                <w:noProof/>
                <w:sz w:val="20"/>
                <w:szCs w:val="20"/>
                <w:lang w:val="cs-CZ"/>
              </w:rPr>
            </w:pPr>
            <w:r w:rsidRPr="00AA12B4">
              <w:rPr>
                <w:b/>
                <w:bCs/>
                <w:noProof/>
                <w:sz w:val="20"/>
                <w:szCs w:val="20"/>
                <w:lang w:val="cs-CZ"/>
              </w:rPr>
              <w:t>ZÁRUKA – VOLNÉ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C7897" w14:textId="77777777" w:rsidR="00C523F8" w:rsidRPr="00AA12B4" w:rsidRDefault="00921631">
            <w:pPr>
              <w:pStyle w:val="Obsahtabulky"/>
              <w:spacing w:after="0"/>
              <w:jc w:val="center"/>
              <w:rPr>
                <w:b/>
                <w:bCs/>
                <w:noProof/>
                <w:sz w:val="20"/>
                <w:szCs w:val="20"/>
                <w:lang w:val="cs-CZ"/>
              </w:rPr>
            </w:pPr>
            <w:r w:rsidRPr="00AA12B4">
              <w:rPr>
                <w:b/>
                <w:bCs/>
                <w:noProof/>
                <w:sz w:val="20"/>
                <w:szCs w:val="20"/>
                <w:lang w:val="cs-CZ"/>
              </w:rPr>
              <w:t>POŽADOVANÁ HODNOTA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AD6E7" w14:textId="77777777" w:rsidR="00C523F8" w:rsidRPr="00AA12B4" w:rsidRDefault="00921631">
            <w:pPr>
              <w:pStyle w:val="Obsahtabulky"/>
              <w:spacing w:after="0"/>
              <w:jc w:val="center"/>
              <w:rPr>
                <w:b/>
                <w:bCs/>
                <w:noProof/>
                <w:sz w:val="20"/>
                <w:szCs w:val="20"/>
                <w:lang w:val="cs-CZ"/>
              </w:rPr>
            </w:pPr>
            <w:r w:rsidRPr="00AA12B4">
              <w:rPr>
                <w:b/>
                <w:bCs/>
                <w:noProof/>
                <w:sz w:val="20"/>
                <w:szCs w:val="20"/>
                <w:lang w:val="cs-CZ"/>
              </w:rPr>
              <w:t>DOPLŇTE VÁŠ ÚDAJ</w:t>
            </w:r>
          </w:p>
          <w:p w14:paraId="00832F8B" w14:textId="77777777" w:rsidR="00C523F8" w:rsidRPr="00AA12B4" w:rsidRDefault="00921631">
            <w:pPr>
              <w:pStyle w:val="Obsahtabulky"/>
              <w:spacing w:after="0"/>
              <w:jc w:val="center"/>
              <w:rPr>
                <w:b/>
                <w:bCs/>
                <w:noProof/>
                <w:sz w:val="20"/>
                <w:szCs w:val="20"/>
                <w:lang w:val="cs-CZ"/>
              </w:rPr>
            </w:pPr>
            <w:r w:rsidRPr="00AA12B4">
              <w:rPr>
                <w:b/>
                <w:bCs/>
                <w:noProof/>
                <w:sz w:val="20"/>
                <w:szCs w:val="20"/>
                <w:lang w:val="cs-CZ"/>
              </w:rPr>
              <w:t>(Hodnota)</w:t>
            </w:r>
          </w:p>
        </w:tc>
      </w:tr>
      <w:tr w:rsidR="00C523F8" w:rsidRPr="00AA12B4" w14:paraId="04BFD2AA" w14:textId="77777777">
        <w:trPr>
          <w:trHeight w:val="26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737C" w14:textId="77777777" w:rsidR="00C523F8" w:rsidRPr="00AA12B4" w:rsidRDefault="00C523F8">
            <w:pPr>
              <w:pStyle w:val="Obsahtabulky"/>
              <w:numPr>
                <w:ilvl w:val="0"/>
                <w:numId w:val="6"/>
              </w:numPr>
              <w:rPr>
                <w:noProof/>
                <w:lang w:val="cs-CZ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2C4C" w14:textId="77777777" w:rsidR="00C523F8" w:rsidRPr="00AA12B4" w:rsidRDefault="00921631">
            <w:pPr>
              <w:widowControl w:val="0"/>
              <w:spacing w:after="0" w:line="240" w:lineRule="auto"/>
              <w:jc w:val="left"/>
              <w:rPr>
                <w:noProof/>
                <w:sz w:val="20"/>
                <w:szCs w:val="20"/>
              </w:rPr>
            </w:pPr>
            <w:r w:rsidRPr="00AA12B4">
              <w:rPr>
                <w:noProof/>
                <w:sz w:val="20"/>
                <w:szCs w:val="20"/>
              </w:rPr>
              <w:t>Uveďte délku záruční doby v měsících (bez omezení motohodin)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227B0" w14:textId="77777777" w:rsidR="00C523F8" w:rsidRPr="00AA12B4" w:rsidRDefault="00921631">
            <w:pPr>
              <w:pStyle w:val="Obsahtabulky"/>
              <w:spacing w:after="0" w:line="240" w:lineRule="auto"/>
              <w:jc w:val="center"/>
              <w:rPr>
                <w:noProof/>
                <w:sz w:val="20"/>
                <w:szCs w:val="20"/>
                <w:lang w:val="cs-CZ"/>
              </w:rPr>
            </w:pPr>
            <w:r w:rsidRPr="00AA12B4">
              <w:rPr>
                <w:noProof/>
                <w:sz w:val="20"/>
                <w:szCs w:val="20"/>
                <w:lang w:val="cs-CZ"/>
              </w:rPr>
              <w:t>MAXIMÁLNÍ</w:t>
            </w:r>
          </w:p>
          <w:p w14:paraId="63398119" w14:textId="77777777" w:rsidR="00C523F8" w:rsidRPr="00AA12B4" w:rsidRDefault="00921631">
            <w:pPr>
              <w:pStyle w:val="Standard1"/>
              <w:jc w:val="center"/>
              <w:rPr>
                <w:rFonts w:eastAsia="Times New Roman" w:cs="Times New Roman"/>
                <w:noProof/>
                <w:kern w:val="0"/>
                <w:sz w:val="20"/>
                <w:szCs w:val="20"/>
                <w:lang w:val="cs-CZ" w:eastAsia="ar-SA" w:bidi="ar-SA"/>
              </w:rPr>
            </w:pPr>
            <w:r w:rsidRPr="00AA12B4">
              <w:rPr>
                <w:rFonts w:eastAsia="Times New Roman" w:cs="Times New Roman"/>
                <w:noProof/>
                <w:sz w:val="20"/>
                <w:szCs w:val="20"/>
                <w:lang w:val="cs-CZ"/>
              </w:rPr>
              <w:t>V rozmezí 12–24 měsíců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1A8728" w14:textId="77777777" w:rsidR="00C523F8" w:rsidRPr="00AA12B4" w:rsidRDefault="00C523F8">
            <w:pPr>
              <w:pStyle w:val="Standard1"/>
              <w:jc w:val="center"/>
              <w:rPr>
                <w:rFonts w:ascii="Calibri" w:eastAsia="Times New Roman" w:hAnsi="Calibri" w:cs="Calibri"/>
                <w:noProof/>
                <w:kern w:val="0"/>
                <w:sz w:val="20"/>
                <w:szCs w:val="22"/>
                <w:lang w:val="cs-CZ" w:eastAsia="ar-SA" w:bidi="ar-SA"/>
              </w:rPr>
            </w:pPr>
          </w:p>
        </w:tc>
      </w:tr>
    </w:tbl>
    <w:p w14:paraId="4E018206" w14:textId="77777777" w:rsidR="00C523F8" w:rsidRPr="00AA12B4" w:rsidRDefault="00C523F8">
      <w:pPr>
        <w:rPr>
          <w:noProof/>
        </w:rPr>
      </w:pPr>
    </w:p>
    <w:p w14:paraId="2AE5F7D9" w14:textId="77777777" w:rsidR="00C523F8" w:rsidRPr="00AA12B4" w:rsidRDefault="00921631">
      <w:pPr>
        <w:rPr>
          <w:noProof/>
        </w:rPr>
      </w:pPr>
      <w:r w:rsidRPr="00AA12B4">
        <w:rPr>
          <w:noProof/>
          <w:sz w:val="22"/>
          <w:szCs w:val="22"/>
        </w:rPr>
        <w:t>Datum</w:t>
      </w:r>
      <w:r w:rsidRPr="00AA12B4">
        <w:rPr>
          <w:noProof/>
        </w:rPr>
        <w:t xml:space="preserve">: ……………………………………….                                                               </w:t>
      </w:r>
    </w:p>
    <w:p w14:paraId="5362073D" w14:textId="77777777" w:rsidR="00C523F8" w:rsidRPr="00AA12B4" w:rsidRDefault="00C523F8">
      <w:pPr>
        <w:rPr>
          <w:noProof/>
        </w:rPr>
      </w:pPr>
    </w:p>
    <w:p w14:paraId="72BC8CF8" w14:textId="77777777" w:rsidR="00C523F8" w:rsidRPr="00AA12B4" w:rsidRDefault="00C523F8">
      <w:pPr>
        <w:rPr>
          <w:noProof/>
        </w:rPr>
      </w:pPr>
    </w:p>
    <w:p w14:paraId="4678EFD1" w14:textId="77777777" w:rsidR="00C523F8" w:rsidRPr="00AA12B4" w:rsidRDefault="00921631">
      <w:pPr>
        <w:rPr>
          <w:noProof/>
        </w:rPr>
      </w:pPr>
      <w:r w:rsidRPr="00AA12B4">
        <w:rPr>
          <w:noProof/>
        </w:rPr>
        <w:t>Jméno osoby oprávněné jednat za účastníka: ………………………………………………….</w:t>
      </w:r>
    </w:p>
    <w:p w14:paraId="28950A28" w14:textId="77777777" w:rsidR="00C523F8" w:rsidRPr="00AA12B4" w:rsidRDefault="00921631">
      <w:pPr>
        <w:rPr>
          <w:rFonts w:cs="Arial"/>
          <w:noProof/>
        </w:rPr>
      </w:pPr>
      <w:r w:rsidRPr="00AA12B4">
        <w:rPr>
          <w:noProof/>
        </w:rPr>
        <w:t xml:space="preserve">                                                                                </w:t>
      </w:r>
    </w:p>
    <w:p w14:paraId="78B36337" w14:textId="77777777" w:rsidR="00C523F8" w:rsidRPr="00AA12B4" w:rsidRDefault="00C523F8">
      <w:pPr>
        <w:rPr>
          <w:noProof/>
        </w:rPr>
      </w:pPr>
    </w:p>
    <w:p w14:paraId="14F22826" w14:textId="77777777" w:rsidR="00C523F8" w:rsidRPr="00AA12B4" w:rsidRDefault="00921631">
      <w:pPr>
        <w:rPr>
          <w:noProof/>
        </w:rPr>
      </w:pPr>
      <w:r w:rsidRPr="00AA12B4">
        <w:rPr>
          <w:noProof/>
        </w:rPr>
        <w:t xml:space="preserve">Podpis osoby oprávněné jednat za účastníka: …………………………………………………. </w:t>
      </w:r>
      <w:r w:rsidRPr="00AA12B4">
        <w:rPr>
          <w:noProof/>
        </w:rPr>
        <w:br w:type="page"/>
      </w:r>
    </w:p>
    <w:p w14:paraId="28FAF453" w14:textId="77777777" w:rsidR="00C523F8" w:rsidRPr="00AA12B4" w:rsidRDefault="00921631">
      <w:pPr>
        <w:pStyle w:val="Nadpis1"/>
        <w:rPr>
          <w:noProof/>
        </w:rPr>
      </w:pPr>
      <w:bookmarkStart w:id="0" w:name="_Toc520183987"/>
      <w:r w:rsidRPr="00AA12B4">
        <w:rPr>
          <w:noProof/>
        </w:rPr>
        <w:lastRenderedPageBreak/>
        <w:t>Příloha č. 3 – Čestné prohlášení účastníka</w:t>
      </w:r>
      <w:bookmarkEnd w:id="0"/>
      <w:r w:rsidRPr="00AA12B4">
        <w:rPr>
          <w:noProof/>
        </w:rPr>
        <w:t xml:space="preserve"> o splnění základní způsobilosti</w:t>
      </w:r>
    </w:p>
    <w:p w14:paraId="3E7BE8AC" w14:textId="77777777" w:rsidR="00C523F8" w:rsidRPr="00AA12B4" w:rsidRDefault="00921631">
      <w:pPr>
        <w:pStyle w:val="Default"/>
        <w:spacing w:before="240" w:after="1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AA12B4">
        <w:rPr>
          <w:rFonts w:ascii="Times New Roman" w:hAnsi="Times New Roman" w:cs="Times New Roman"/>
          <w:noProof/>
          <w:sz w:val="22"/>
          <w:szCs w:val="22"/>
        </w:rPr>
        <w:t xml:space="preserve">Dodavatel………………………………………………………IČ……………………………čestně prohlašuje že: </w:t>
      </w:r>
    </w:p>
    <w:p w14:paraId="3299E421" w14:textId="77777777" w:rsidR="00C523F8" w:rsidRPr="00AA12B4" w:rsidRDefault="00921631">
      <w:pPr>
        <w:pStyle w:val="Default"/>
        <w:spacing w:after="1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AA12B4">
        <w:rPr>
          <w:rFonts w:ascii="Times New Roman" w:hAnsi="Times New Roman" w:cs="Times New Roman"/>
          <w:noProof/>
          <w:sz w:val="22"/>
          <w:szCs w:val="22"/>
        </w:rPr>
        <w:t xml:space="preserve">splňuje základní způsobilost podle § 74 odst. 1 zákona č. 134/2016 Sb., o veřejných zakázkách, v platném znění, tedy že je dodavatelem který: </w:t>
      </w:r>
    </w:p>
    <w:p w14:paraId="54D19111" w14:textId="77777777" w:rsidR="00C523F8" w:rsidRPr="00AA12B4" w:rsidRDefault="00921631">
      <w:pPr>
        <w:pStyle w:val="Default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AA12B4">
        <w:rPr>
          <w:rFonts w:ascii="Times New Roman" w:hAnsi="Times New Roman" w:cs="Times New Roman"/>
          <w:noProof/>
          <w:sz w:val="22"/>
          <w:szCs w:val="22"/>
        </w:rPr>
        <w:t xml:space="preserve">nebyl v zemi svého sídla v posledních 5 letech před zahájením zadávacího řízení pravomocně odsouzen pro trestný čin uvedený v příloze č. 3 daného zákona nebo obdobný trestný čin podle právního řádu země sídla dodavatele, k zahlazeným odsouzením se nepřihlíží, </w:t>
      </w:r>
    </w:p>
    <w:p w14:paraId="06B7132B" w14:textId="77777777" w:rsidR="00C523F8" w:rsidRPr="00AA12B4" w:rsidRDefault="00921631">
      <w:pPr>
        <w:pStyle w:val="Default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AA12B4">
        <w:rPr>
          <w:rFonts w:ascii="Times New Roman" w:hAnsi="Times New Roman" w:cs="Times New Roman"/>
          <w:noProof/>
          <w:sz w:val="22"/>
          <w:szCs w:val="22"/>
        </w:rPr>
        <w:t xml:space="preserve">nemá v České republice nebo v zemi svého sídla v evidenci daní zachycen splatný daňový nedoplatek, </w:t>
      </w:r>
    </w:p>
    <w:p w14:paraId="386711DE" w14:textId="77777777" w:rsidR="00C523F8" w:rsidRPr="00AA12B4" w:rsidRDefault="00921631">
      <w:pPr>
        <w:pStyle w:val="Default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AA12B4">
        <w:rPr>
          <w:rFonts w:ascii="Times New Roman" w:hAnsi="Times New Roman" w:cs="Times New Roman"/>
          <w:noProof/>
          <w:sz w:val="22"/>
          <w:szCs w:val="22"/>
        </w:rPr>
        <w:t>nemá v České republice nebo v zemi svého sídla splatný nedoplatek na pojistném, nebo na penále na veřejné zdravotní pojištění,</w:t>
      </w:r>
    </w:p>
    <w:p w14:paraId="652542CB" w14:textId="77777777" w:rsidR="00C523F8" w:rsidRPr="00AA12B4" w:rsidRDefault="00921631">
      <w:pPr>
        <w:pStyle w:val="Default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AA12B4">
        <w:rPr>
          <w:rFonts w:ascii="Times New Roman" w:hAnsi="Times New Roman" w:cs="Times New Roman"/>
          <w:noProof/>
          <w:sz w:val="22"/>
          <w:szCs w:val="22"/>
        </w:rPr>
        <w:t>nemá v České republice nebo v zemi svého sídla splatný nedoplatek na pojistném, nebo na penále na sociální zabezpečení a příspěvku na státní politiku zaměstnanosti,</w:t>
      </w:r>
    </w:p>
    <w:p w14:paraId="61805B15" w14:textId="77777777" w:rsidR="00C523F8" w:rsidRPr="00AA12B4" w:rsidRDefault="00921631">
      <w:pPr>
        <w:pStyle w:val="Default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AA12B4">
        <w:rPr>
          <w:rFonts w:ascii="Times New Roman" w:hAnsi="Times New Roman" w:cs="Times New Roman"/>
          <w:noProof/>
          <w:sz w:val="22"/>
          <w:szCs w:val="22"/>
        </w:rPr>
        <w:t xml:space="preserve">není v likvidaci; proti němuž nebylo vydáno rozhodnutí o úpadku, vůči němuž nebyla nařízena nucená správa podle jiného právního předpisu nebo v obdobné situaci podle právního řádu země sídla dodavatele; </w:t>
      </w:r>
    </w:p>
    <w:p w14:paraId="14331FB4" w14:textId="77777777" w:rsidR="00C523F8" w:rsidRPr="00AA12B4" w:rsidRDefault="00921631">
      <w:pPr>
        <w:pStyle w:val="Default"/>
        <w:spacing w:after="1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AA12B4">
        <w:rPr>
          <w:rFonts w:ascii="Times New Roman" w:hAnsi="Times New Roman" w:cs="Times New Roman"/>
          <w:noProof/>
          <w:sz w:val="22"/>
          <w:szCs w:val="22"/>
        </w:rPr>
        <w:t xml:space="preserve">Je-li dodavatelem právnická osoba, musí podmínku podle § 74 odst. 1 písm. a) zákona splňovat tato právnická osoba a zároveň každý člen statutárního orgánu. Je-li členem statutárního orgánu dodavatele právnická osoba, musí podmínku podle § 74 odst. 1 písm. a) zákona splňovat </w:t>
      </w:r>
    </w:p>
    <w:p w14:paraId="08540586" w14:textId="77777777" w:rsidR="00C523F8" w:rsidRPr="00AA12B4" w:rsidRDefault="00921631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AA12B4">
        <w:rPr>
          <w:rFonts w:ascii="Times New Roman" w:hAnsi="Times New Roman" w:cs="Times New Roman"/>
          <w:noProof/>
          <w:sz w:val="22"/>
          <w:szCs w:val="22"/>
        </w:rPr>
        <w:t>tato právnická osoba,</w:t>
      </w:r>
    </w:p>
    <w:p w14:paraId="1A64A3F3" w14:textId="77777777" w:rsidR="00C523F8" w:rsidRPr="00AA12B4" w:rsidRDefault="00921631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AA12B4">
        <w:rPr>
          <w:rFonts w:ascii="Times New Roman" w:hAnsi="Times New Roman" w:cs="Times New Roman"/>
          <w:noProof/>
          <w:sz w:val="22"/>
          <w:szCs w:val="22"/>
        </w:rPr>
        <w:t xml:space="preserve">každý člen statutárního orgánu této právnické osoby a </w:t>
      </w:r>
    </w:p>
    <w:p w14:paraId="21F25295" w14:textId="77777777" w:rsidR="00C523F8" w:rsidRPr="00AA12B4" w:rsidRDefault="00921631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AA12B4">
        <w:rPr>
          <w:rFonts w:ascii="Times New Roman" w:hAnsi="Times New Roman" w:cs="Times New Roman"/>
          <w:noProof/>
          <w:sz w:val="22"/>
          <w:szCs w:val="22"/>
        </w:rPr>
        <w:t xml:space="preserve">osoba zastupující tuto právnickou osobu v statutárním orgánu dodavatele. </w:t>
      </w:r>
    </w:p>
    <w:p w14:paraId="6856E589" w14:textId="77777777" w:rsidR="00C523F8" w:rsidRPr="00AA12B4" w:rsidRDefault="00921631">
      <w:pPr>
        <w:pStyle w:val="Default"/>
        <w:spacing w:after="1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AA12B4">
        <w:rPr>
          <w:rFonts w:ascii="Times New Roman" w:hAnsi="Times New Roman" w:cs="Times New Roman"/>
          <w:noProof/>
          <w:sz w:val="22"/>
          <w:szCs w:val="22"/>
        </w:rPr>
        <w:t>Účastní-li se výběrového řízení pobočka závodu</w:t>
      </w:r>
    </w:p>
    <w:p w14:paraId="68B09694" w14:textId="77777777" w:rsidR="00C523F8" w:rsidRPr="00AA12B4" w:rsidRDefault="00921631">
      <w:pPr>
        <w:pStyle w:val="Default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AA12B4">
        <w:rPr>
          <w:rFonts w:ascii="Times New Roman" w:hAnsi="Times New Roman" w:cs="Times New Roman"/>
          <w:noProof/>
          <w:sz w:val="22"/>
          <w:szCs w:val="22"/>
        </w:rPr>
        <w:t>zahraniční právnické osoby, musí podmínku podle § 74 odst. 1 písm. a) zákona splňovat tato právnická osoba a vedoucí pobočky závodu,</w:t>
      </w:r>
    </w:p>
    <w:p w14:paraId="598D957D" w14:textId="77777777" w:rsidR="00C523F8" w:rsidRPr="00AA12B4" w:rsidRDefault="00921631">
      <w:pPr>
        <w:pStyle w:val="Default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AA12B4">
        <w:rPr>
          <w:rFonts w:ascii="Times New Roman" w:hAnsi="Times New Roman" w:cs="Times New Roman"/>
          <w:noProof/>
          <w:sz w:val="22"/>
          <w:szCs w:val="22"/>
        </w:rPr>
        <w:t xml:space="preserve">české právnické osoby, musí podmínku podle § 74 odst. 1 písm. a) zákona splňovat tato právnická osoba, každý člen statutárního orgánu této právnické osoby, osoba zastupující tuto právnickou osobu v statutárním orgánu dodavatele a vedoucí pobočky závodu. </w:t>
      </w:r>
    </w:p>
    <w:p w14:paraId="27ACC191" w14:textId="77777777" w:rsidR="00C523F8" w:rsidRPr="00AA12B4" w:rsidRDefault="00C523F8">
      <w:pPr>
        <w:pStyle w:val="Default"/>
        <w:spacing w:line="276" w:lineRule="auto"/>
        <w:jc w:val="both"/>
        <w:rPr>
          <w:noProof/>
        </w:rPr>
      </w:pPr>
    </w:p>
    <w:p w14:paraId="298A9365" w14:textId="77777777" w:rsidR="00C523F8" w:rsidRPr="00AA12B4" w:rsidRDefault="00921631">
      <w:pPr>
        <w:pStyle w:val="Default"/>
        <w:spacing w:line="276" w:lineRule="auto"/>
        <w:jc w:val="both"/>
        <w:rPr>
          <w:rFonts w:ascii="Times New Roman" w:hAnsi="Times New Roman" w:cs="Times New Roman"/>
          <w:noProof/>
        </w:rPr>
      </w:pPr>
      <w:r w:rsidRPr="00AA12B4">
        <w:rPr>
          <w:rFonts w:ascii="Times New Roman" w:hAnsi="Times New Roman" w:cs="Times New Roman"/>
          <w:noProof/>
        </w:rPr>
        <w:t>V …………………………… dne …………………</w:t>
      </w:r>
      <w:r w:rsidRPr="00AA12B4">
        <w:rPr>
          <w:rFonts w:ascii="Times New Roman" w:hAnsi="Times New Roman" w:cs="Times New Roman"/>
          <w:noProof/>
        </w:rPr>
        <w:tab/>
      </w:r>
      <w:r w:rsidRPr="00AA12B4">
        <w:rPr>
          <w:rFonts w:ascii="Times New Roman" w:hAnsi="Times New Roman" w:cs="Times New Roman"/>
          <w:noProof/>
        </w:rPr>
        <w:tab/>
      </w:r>
      <w:r w:rsidRPr="00AA12B4">
        <w:rPr>
          <w:rFonts w:ascii="Times New Roman" w:hAnsi="Times New Roman" w:cs="Times New Roman"/>
          <w:noProof/>
        </w:rPr>
        <w:tab/>
      </w:r>
      <w:r w:rsidRPr="00AA12B4">
        <w:rPr>
          <w:rFonts w:ascii="Times New Roman" w:hAnsi="Times New Roman" w:cs="Times New Roman"/>
          <w:noProof/>
        </w:rPr>
        <w:tab/>
      </w:r>
      <w:r w:rsidRPr="00AA12B4">
        <w:rPr>
          <w:rFonts w:ascii="Times New Roman" w:hAnsi="Times New Roman" w:cs="Times New Roman"/>
          <w:noProof/>
        </w:rPr>
        <w:tab/>
      </w:r>
      <w:r w:rsidRPr="00AA12B4">
        <w:rPr>
          <w:rFonts w:ascii="Times New Roman" w:hAnsi="Times New Roman" w:cs="Times New Roman"/>
          <w:noProof/>
        </w:rPr>
        <w:tab/>
      </w:r>
      <w:r w:rsidRPr="00AA12B4">
        <w:rPr>
          <w:rFonts w:ascii="Times New Roman" w:hAnsi="Times New Roman" w:cs="Times New Roman"/>
          <w:noProof/>
        </w:rPr>
        <w:tab/>
      </w:r>
      <w:r w:rsidRPr="00AA12B4">
        <w:rPr>
          <w:rFonts w:ascii="Times New Roman" w:hAnsi="Times New Roman" w:cs="Times New Roman"/>
          <w:noProof/>
        </w:rPr>
        <w:tab/>
      </w:r>
      <w:r w:rsidRPr="00AA12B4">
        <w:rPr>
          <w:rFonts w:ascii="Times New Roman" w:hAnsi="Times New Roman" w:cs="Times New Roman"/>
          <w:noProof/>
        </w:rPr>
        <w:tab/>
      </w:r>
      <w:r w:rsidRPr="00AA12B4">
        <w:rPr>
          <w:rFonts w:ascii="Times New Roman" w:hAnsi="Times New Roman" w:cs="Times New Roman"/>
          <w:noProof/>
        </w:rPr>
        <w:tab/>
      </w:r>
    </w:p>
    <w:p w14:paraId="44455A9D" w14:textId="77777777" w:rsidR="00C523F8" w:rsidRPr="00AA12B4" w:rsidRDefault="00C523F8">
      <w:pPr>
        <w:pStyle w:val="Default"/>
        <w:spacing w:line="276" w:lineRule="auto"/>
        <w:jc w:val="both"/>
        <w:rPr>
          <w:rFonts w:ascii="Times New Roman" w:hAnsi="Times New Roman" w:cs="Times New Roman"/>
          <w:noProof/>
        </w:rPr>
      </w:pPr>
    </w:p>
    <w:p w14:paraId="33B21978" w14:textId="77777777" w:rsidR="00C523F8" w:rsidRPr="00AA12B4" w:rsidRDefault="00921631">
      <w:pPr>
        <w:pStyle w:val="Default"/>
        <w:spacing w:line="276" w:lineRule="auto"/>
        <w:jc w:val="both"/>
        <w:rPr>
          <w:rFonts w:ascii="Times New Roman" w:hAnsi="Times New Roman" w:cs="Times New Roman"/>
          <w:noProof/>
        </w:rPr>
      </w:pPr>
      <w:r w:rsidRPr="00AA12B4">
        <w:rPr>
          <w:rFonts w:ascii="Times New Roman" w:hAnsi="Times New Roman" w:cs="Times New Roman"/>
          <w:noProof/>
        </w:rPr>
        <w:t>………………………………………………………</w:t>
      </w:r>
    </w:p>
    <w:p w14:paraId="5287E1AA" w14:textId="77777777" w:rsidR="00C523F8" w:rsidRPr="00AA12B4" w:rsidRDefault="00921631">
      <w:pPr>
        <w:pStyle w:val="Default"/>
        <w:rPr>
          <w:rFonts w:ascii="Times New Roman" w:hAnsi="Times New Roman" w:cs="Times New Roman"/>
          <w:noProof/>
        </w:rPr>
      </w:pPr>
      <w:r w:rsidRPr="00AA12B4">
        <w:rPr>
          <w:rFonts w:ascii="Times New Roman" w:hAnsi="Times New Roman" w:cs="Times New Roman"/>
          <w:noProof/>
        </w:rPr>
        <w:t xml:space="preserve">Jméno osoby oprávněné jednat za účastníka </w:t>
      </w:r>
    </w:p>
    <w:p w14:paraId="41E92521" w14:textId="77777777" w:rsidR="00C523F8" w:rsidRPr="00AA12B4" w:rsidRDefault="00C523F8">
      <w:pPr>
        <w:pStyle w:val="Default"/>
        <w:spacing w:line="276" w:lineRule="auto"/>
        <w:jc w:val="both"/>
        <w:rPr>
          <w:rFonts w:ascii="Times New Roman" w:hAnsi="Times New Roman" w:cs="Times New Roman"/>
          <w:noProof/>
        </w:rPr>
      </w:pPr>
    </w:p>
    <w:p w14:paraId="28422BD2" w14:textId="77777777" w:rsidR="00C523F8" w:rsidRPr="00AA12B4" w:rsidRDefault="00C523F8">
      <w:pPr>
        <w:pStyle w:val="Default"/>
        <w:spacing w:line="276" w:lineRule="auto"/>
        <w:jc w:val="both"/>
        <w:rPr>
          <w:rFonts w:ascii="Times New Roman" w:hAnsi="Times New Roman" w:cs="Times New Roman"/>
          <w:noProof/>
        </w:rPr>
      </w:pPr>
    </w:p>
    <w:p w14:paraId="0D97E00C" w14:textId="77777777" w:rsidR="00C523F8" w:rsidRPr="00AA12B4" w:rsidRDefault="00921631">
      <w:pPr>
        <w:pStyle w:val="Default"/>
        <w:spacing w:line="276" w:lineRule="auto"/>
        <w:jc w:val="both"/>
        <w:rPr>
          <w:rFonts w:ascii="Times New Roman" w:hAnsi="Times New Roman" w:cs="Times New Roman"/>
          <w:noProof/>
        </w:rPr>
      </w:pPr>
      <w:r w:rsidRPr="00AA12B4">
        <w:rPr>
          <w:rFonts w:ascii="Times New Roman" w:hAnsi="Times New Roman" w:cs="Times New Roman"/>
          <w:noProof/>
        </w:rPr>
        <w:t>………………………………………………………</w:t>
      </w:r>
    </w:p>
    <w:p w14:paraId="167AEE26" w14:textId="77777777" w:rsidR="00C523F8" w:rsidRPr="00AA12B4" w:rsidRDefault="00921631">
      <w:pPr>
        <w:pStyle w:val="Default"/>
        <w:rPr>
          <w:rFonts w:ascii="Times New Roman" w:hAnsi="Times New Roman" w:cs="Times New Roman"/>
          <w:noProof/>
        </w:rPr>
      </w:pPr>
      <w:r w:rsidRPr="00AA12B4">
        <w:rPr>
          <w:rFonts w:ascii="Times New Roman" w:hAnsi="Times New Roman" w:cs="Times New Roman"/>
          <w:noProof/>
        </w:rPr>
        <w:t>Podpis osoby oprávněné jednat za účastníka</w:t>
      </w:r>
    </w:p>
    <w:sectPr w:rsidR="00C523F8" w:rsidRPr="00AA12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134" w:bottom="1701" w:left="1418" w:header="709" w:footer="709" w:gutter="0"/>
      <w:cols w:space="708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3469D" w14:textId="77777777" w:rsidR="00A727D9" w:rsidRDefault="00A727D9">
      <w:pPr>
        <w:spacing w:after="0" w:line="240" w:lineRule="auto"/>
      </w:pPr>
      <w:r>
        <w:separator/>
      </w:r>
    </w:p>
  </w:endnote>
  <w:endnote w:type="continuationSeparator" w:id="0">
    <w:p w14:paraId="6E13774A" w14:textId="77777777" w:rsidR="00A727D9" w:rsidRDefault="00A7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mbria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panose1 w:val="020B0604020202020204"/>
    <w:charset w:val="00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FBA9" w14:textId="77777777" w:rsidR="00C523F8" w:rsidRDefault="00C523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93B6" w14:textId="77777777" w:rsidR="00C523F8" w:rsidRDefault="00C523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2797" w14:textId="77777777" w:rsidR="00C523F8" w:rsidRDefault="00C523F8">
    <w:pPr>
      <w:rPr>
        <w:sz w:val="18"/>
        <w:szCs w:val="18"/>
      </w:rPr>
    </w:pPr>
  </w:p>
  <w:p w14:paraId="2ED79C68" w14:textId="77777777" w:rsidR="00C523F8" w:rsidRDefault="00921631">
    <w:pPr>
      <w:rPr>
        <w:sz w:val="18"/>
        <w:szCs w:val="18"/>
      </w:rPr>
    </w:pPr>
    <w:r>
      <w:rPr>
        <w:sz w:val="18"/>
        <w:szCs w:val="18"/>
      </w:rPr>
      <w:t>Zadavatel upozorňuje Účastníka, že zakázka je zadávána mimo režim zák. č. 134/2016 Sb., o zadávání veřejných zakázek. Pakliže Zadavatel v této zadávací dokumentaci odkazuje na jednotlivá ustanovení zákona, zejména pokud se týká kvalifikačních předpokladů apod., činí tak z důvodu lepší precizace a konkretizace textu zadávací dokumentace a lepší srozumitelnosti zadávacích podmínek.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E6183" w14:textId="77777777" w:rsidR="00A727D9" w:rsidRDefault="00A727D9">
      <w:pPr>
        <w:rPr>
          <w:sz w:val="12"/>
        </w:rPr>
      </w:pPr>
      <w:r>
        <w:separator/>
      </w:r>
    </w:p>
  </w:footnote>
  <w:footnote w:type="continuationSeparator" w:id="0">
    <w:p w14:paraId="3F87E677" w14:textId="77777777" w:rsidR="00A727D9" w:rsidRDefault="00A727D9">
      <w:pPr>
        <w:rPr>
          <w:sz w:val="12"/>
        </w:rPr>
      </w:pPr>
      <w:r>
        <w:continuationSeparator/>
      </w:r>
    </w:p>
  </w:footnote>
  <w:footnote w:id="1">
    <w:p w14:paraId="6BE40918" w14:textId="77777777" w:rsidR="00C523F8" w:rsidRDefault="00921631">
      <w:pPr>
        <w:pStyle w:val="Textpoznpodarou"/>
      </w:pPr>
      <w:r>
        <w:rPr>
          <w:rStyle w:val="Znakypropoznmkupodarou"/>
        </w:rPr>
        <w:footnoteRef/>
      </w:r>
      <w:r>
        <w:t xml:space="preserve"> Účastník zde vyplní, zda nabízený předmět plnění splňuje všechny uvedené nutné požadavky</w:t>
      </w:r>
    </w:p>
  </w:footnote>
  <w:footnote w:id="2">
    <w:p w14:paraId="263DD2D5" w14:textId="77777777" w:rsidR="00C523F8" w:rsidRDefault="00921631">
      <w:pPr>
        <w:pStyle w:val="Textpoznpodarou"/>
      </w:pPr>
      <w:r>
        <w:rPr>
          <w:rStyle w:val="Znakypropoznmkupodarou"/>
        </w:rPr>
        <w:footnoteRef/>
      </w:r>
      <w:r>
        <w:t xml:space="preserve"> Účastník zde vyplní, zda dodá požadované příslušenství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EC29" w14:textId="77777777" w:rsidR="00C523F8" w:rsidRDefault="00921631">
    <w:pPr>
      <w:pStyle w:val="Zhlav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t>0</w:t>
    </w:r>
    <w:r>
      <w:rPr>
        <w:rStyle w:val="slostrnky"/>
      </w:rPr>
      <w:fldChar w:fldCharType="end"/>
    </w:r>
  </w:p>
  <w:p w14:paraId="132E9144" w14:textId="77777777" w:rsidR="00C523F8" w:rsidRDefault="00C523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0400" w14:textId="77777777" w:rsidR="00C523F8" w:rsidRDefault="00921631">
    <w:pPr>
      <w:pStyle w:val="Zhlav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tbl>
    <w:tblPr>
      <w:tblW w:w="10348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3401"/>
      <w:gridCol w:w="3403"/>
    </w:tblGrid>
    <w:tr w:rsidR="00C523F8" w14:paraId="4E9DDDC7" w14:textId="77777777">
      <w:trPr>
        <w:trHeight w:val="1123"/>
      </w:trPr>
      <w:tc>
        <w:tcPr>
          <w:tcW w:w="3544" w:type="dxa"/>
          <w:shd w:val="clear" w:color="auto" w:fill="auto"/>
          <w:vAlign w:val="center"/>
        </w:tcPr>
        <w:p w14:paraId="0F6E5915" w14:textId="77777777" w:rsidR="00C523F8" w:rsidRDefault="00C523F8">
          <w:pPr>
            <w:pStyle w:val="Zhlav"/>
            <w:widowControl w:val="0"/>
            <w:rPr>
              <w:rFonts w:eastAsia="Arial"/>
            </w:rPr>
          </w:pPr>
        </w:p>
      </w:tc>
      <w:tc>
        <w:tcPr>
          <w:tcW w:w="3401" w:type="dxa"/>
        </w:tcPr>
        <w:p w14:paraId="175C2F75" w14:textId="77777777" w:rsidR="00C523F8" w:rsidRDefault="00921631">
          <w:pPr>
            <w:pStyle w:val="Zhlav"/>
            <w:widowControl w:val="0"/>
            <w:rPr>
              <w:sz w:val="32"/>
              <w:szCs w:val="13"/>
            </w:rPr>
          </w:pPr>
          <w:r>
            <w:rPr>
              <w:noProof/>
            </w:rPr>
            <w:drawing>
              <wp:inline distT="0" distB="0" distL="0" distR="0" wp14:anchorId="5822C163" wp14:editId="4861DFCC">
                <wp:extent cx="1902460" cy="57721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2460" cy="577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6955127" w14:textId="77777777" w:rsidR="00C523F8" w:rsidRDefault="00921631">
          <w:pPr>
            <w:pStyle w:val="Zhlav"/>
            <w:widowControl w:val="0"/>
            <w:rPr>
              <w:rFonts w:ascii="Arial" w:hAnsi="Arial" w:cs="Arial"/>
              <w:color w:val="000080"/>
              <w:sz w:val="18"/>
            </w:rPr>
          </w:pPr>
          <w:r>
            <w:t>ZADÁVACÍ DOKUMENTACE</w:t>
          </w:r>
        </w:p>
      </w:tc>
      <w:tc>
        <w:tcPr>
          <w:tcW w:w="3403" w:type="dxa"/>
          <w:shd w:val="clear" w:color="auto" w:fill="auto"/>
          <w:vAlign w:val="center"/>
        </w:tcPr>
        <w:p w14:paraId="6957211A" w14:textId="77777777" w:rsidR="00C523F8" w:rsidRDefault="00C523F8">
          <w:pPr>
            <w:pStyle w:val="Zhlav"/>
            <w:widowControl w:val="0"/>
          </w:pPr>
        </w:p>
      </w:tc>
    </w:tr>
  </w:tbl>
  <w:p w14:paraId="1951F463" w14:textId="77777777" w:rsidR="00C523F8" w:rsidRDefault="00C523F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CD11D" w14:textId="77777777" w:rsidR="00C523F8" w:rsidRDefault="00921631">
    <w:pPr>
      <w:pStyle w:val="Zhlav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tbl>
    <w:tblPr>
      <w:tblW w:w="10348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3401"/>
      <w:gridCol w:w="3403"/>
    </w:tblGrid>
    <w:tr w:rsidR="00C523F8" w14:paraId="1075E633" w14:textId="77777777">
      <w:trPr>
        <w:trHeight w:val="556"/>
      </w:trPr>
      <w:tc>
        <w:tcPr>
          <w:tcW w:w="3544" w:type="dxa"/>
          <w:shd w:val="clear" w:color="auto" w:fill="auto"/>
          <w:vAlign w:val="center"/>
        </w:tcPr>
        <w:p w14:paraId="569F2D89" w14:textId="77777777" w:rsidR="00C523F8" w:rsidRDefault="00C523F8">
          <w:pPr>
            <w:pStyle w:val="Zhlav"/>
            <w:widowControl w:val="0"/>
            <w:rPr>
              <w:rFonts w:eastAsia="Arial"/>
            </w:rPr>
          </w:pPr>
        </w:p>
      </w:tc>
      <w:tc>
        <w:tcPr>
          <w:tcW w:w="3401" w:type="dxa"/>
          <w:shd w:val="clear" w:color="auto" w:fill="auto"/>
        </w:tcPr>
        <w:p w14:paraId="33A2BF1B" w14:textId="77777777" w:rsidR="00C523F8" w:rsidRDefault="00921631">
          <w:pPr>
            <w:pStyle w:val="Zhlav"/>
            <w:widowControl w:val="0"/>
            <w:rPr>
              <w:sz w:val="32"/>
              <w:szCs w:val="13"/>
            </w:rPr>
          </w:pPr>
          <w:r>
            <w:rPr>
              <w:noProof/>
            </w:rPr>
            <w:drawing>
              <wp:inline distT="0" distB="0" distL="0" distR="0" wp14:anchorId="5915CC0B" wp14:editId="3441B0E4">
                <wp:extent cx="1902460" cy="577215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2460" cy="577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58A3C97" w14:textId="77777777" w:rsidR="00C523F8" w:rsidRDefault="00921631">
          <w:pPr>
            <w:pStyle w:val="Zhlav"/>
            <w:widowControl w:val="0"/>
          </w:pPr>
          <w:r>
            <w:t>ZADÁVACÍ DOKUMENTACE</w:t>
          </w:r>
        </w:p>
      </w:tc>
      <w:tc>
        <w:tcPr>
          <w:tcW w:w="3403" w:type="dxa"/>
          <w:shd w:val="clear" w:color="auto" w:fill="auto"/>
          <w:vAlign w:val="center"/>
        </w:tcPr>
        <w:p w14:paraId="23430ECD" w14:textId="77777777" w:rsidR="00C523F8" w:rsidRDefault="00C523F8">
          <w:pPr>
            <w:pStyle w:val="Zhlav"/>
            <w:widowControl w:val="0"/>
          </w:pPr>
        </w:p>
        <w:p w14:paraId="5E9B8CD0" w14:textId="77777777" w:rsidR="00C523F8" w:rsidRDefault="00C523F8">
          <w:pPr>
            <w:pStyle w:val="Zhlav"/>
            <w:widowControl w:val="0"/>
          </w:pPr>
        </w:p>
      </w:tc>
    </w:tr>
  </w:tbl>
  <w:p w14:paraId="160CF5D1" w14:textId="77777777" w:rsidR="00C523F8" w:rsidRDefault="00C523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1BE"/>
    <w:multiLevelType w:val="multilevel"/>
    <w:tmpl w:val="B128FF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4245BF"/>
    <w:multiLevelType w:val="multilevel"/>
    <w:tmpl w:val="0D1643C0"/>
    <w:lvl w:ilvl="0">
      <w:start w:val="1"/>
      <w:numFmt w:val="bullet"/>
      <w:lvlText w:val=""/>
      <w:lvlJc w:val="left"/>
      <w:pPr>
        <w:tabs>
          <w:tab w:val="num" w:pos="284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" w15:restartNumberingAfterBreak="0">
    <w:nsid w:val="0B23766E"/>
    <w:multiLevelType w:val="multilevel"/>
    <w:tmpl w:val="4DECB5A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2050402"/>
    <w:multiLevelType w:val="multilevel"/>
    <w:tmpl w:val="FE64CF7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3C2365"/>
    <w:multiLevelType w:val="multilevel"/>
    <w:tmpl w:val="466ADA3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1A172C29"/>
    <w:multiLevelType w:val="multilevel"/>
    <w:tmpl w:val="B728EFC8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1B8C7B64"/>
    <w:multiLevelType w:val="multilevel"/>
    <w:tmpl w:val="E83AB1B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22EA26E8"/>
    <w:multiLevelType w:val="multilevel"/>
    <w:tmpl w:val="9B1E3EF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39EB3921"/>
    <w:multiLevelType w:val="multilevel"/>
    <w:tmpl w:val="B73032E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9" w15:restartNumberingAfterBreak="0">
    <w:nsid w:val="49A221A7"/>
    <w:multiLevelType w:val="multilevel"/>
    <w:tmpl w:val="7F9E723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4ACF36B9"/>
    <w:multiLevelType w:val="multilevel"/>
    <w:tmpl w:val="32CC43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5D05F1"/>
    <w:multiLevelType w:val="multilevel"/>
    <w:tmpl w:val="57D4D3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F0D6DDB"/>
    <w:multiLevelType w:val="multilevel"/>
    <w:tmpl w:val="933608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3" w15:restartNumberingAfterBreak="0">
    <w:nsid w:val="5D8F0B4E"/>
    <w:multiLevelType w:val="multilevel"/>
    <w:tmpl w:val="CC8470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4" w15:restartNumberingAfterBreak="0">
    <w:nsid w:val="678761E9"/>
    <w:multiLevelType w:val="multilevel"/>
    <w:tmpl w:val="C9B263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CE01AAC"/>
    <w:multiLevelType w:val="multilevel"/>
    <w:tmpl w:val="0314948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6ED82400"/>
    <w:multiLevelType w:val="multilevel"/>
    <w:tmpl w:val="BC0EDE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F9D1B60"/>
    <w:multiLevelType w:val="multilevel"/>
    <w:tmpl w:val="BF768FBE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4B22E13"/>
    <w:multiLevelType w:val="multilevel"/>
    <w:tmpl w:val="A54843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9" w15:restartNumberingAfterBreak="0">
    <w:nsid w:val="75AA39C2"/>
    <w:multiLevelType w:val="multilevel"/>
    <w:tmpl w:val="F1E8E8C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76AB5678"/>
    <w:multiLevelType w:val="multilevel"/>
    <w:tmpl w:val="E652549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E4B4644"/>
    <w:multiLevelType w:val="multilevel"/>
    <w:tmpl w:val="CDDC29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52323205">
    <w:abstractNumId w:val="5"/>
  </w:num>
  <w:num w:numId="2" w16cid:durableId="680938403">
    <w:abstractNumId w:val="0"/>
  </w:num>
  <w:num w:numId="3" w16cid:durableId="15231523">
    <w:abstractNumId w:val="1"/>
  </w:num>
  <w:num w:numId="4" w16cid:durableId="2060204504">
    <w:abstractNumId w:val="8"/>
  </w:num>
  <w:num w:numId="5" w16cid:durableId="950476954">
    <w:abstractNumId w:val="13"/>
  </w:num>
  <w:num w:numId="6" w16cid:durableId="1412049186">
    <w:abstractNumId w:val="12"/>
  </w:num>
  <w:num w:numId="7" w16cid:durableId="1008362776">
    <w:abstractNumId w:val="18"/>
  </w:num>
  <w:num w:numId="8" w16cid:durableId="213667021">
    <w:abstractNumId w:val="20"/>
  </w:num>
  <w:num w:numId="9" w16cid:durableId="1290940311">
    <w:abstractNumId w:val="2"/>
  </w:num>
  <w:num w:numId="10" w16cid:durableId="1851601892">
    <w:abstractNumId w:val="7"/>
  </w:num>
  <w:num w:numId="11" w16cid:durableId="1935163108">
    <w:abstractNumId w:val="4"/>
  </w:num>
  <w:num w:numId="12" w16cid:durableId="141968158">
    <w:abstractNumId w:val="6"/>
  </w:num>
  <w:num w:numId="13" w16cid:durableId="2057926789">
    <w:abstractNumId w:val="3"/>
  </w:num>
  <w:num w:numId="14" w16cid:durableId="1778866173">
    <w:abstractNumId w:val="17"/>
  </w:num>
  <w:num w:numId="15" w16cid:durableId="1867984877">
    <w:abstractNumId w:val="11"/>
  </w:num>
  <w:num w:numId="16" w16cid:durableId="405684380">
    <w:abstractNumId w:val="14"/>
  </w:num>
  <w:num w:numId="17" w16cid:durableId="1665165189">
    <w:abstractNumId w:val="15"/>
  </w:num>
  <w:num w:numId="18" w16cid:durableId="443042649">
    <w:abstractNumId w:val="19"/>
  </w:num>
  <w:num w:numId="19" w16cid:durableId="182016413">
    <w:abstractNumId w:val="9"/>
  </w:num>
  <w:num w:numId="20" w16cid:durableId="1629555332">
    <w:abstractNumId w:val="10"/>
  </w:num>
  <w:num w:numId="21" w16cid:durableId="1817918972">
    <w:abstractNumId w:val="21"/>
  </w:num>
  <w:num w:numId="22" w16cid:durableId="14787207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isplayBackgroundShape/>
  <w:embedSystemFonts/>
  <w:proofState w:spelling="clean" w:grammar="clean"/>
  <w:defaultTabStop w:val="28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3F8"/>
    <w:rsid w:val="000F09C2"/>
    <w:rsid w:val="00226759"/>
    <w:rsid w:val="002977F3"/>
    <w:rsid w:val="003B5827"/>
    <w:rsid w:val="00515351"/>
    <w:rsid w:val="005D6381"/>
    <w:rsid w:val="00643E66"/>
    <w:rsid w:val="006D63CA"/>
    <w:rsid w:val="007B742E"/>
    <w:rsid w:val="0081555B"/>
    <w:rsid w:val="00833BC8"/>
    <w:rsid w:val="00862A51"/>
    <w:rsid w:val="00921631"/>
    <w:rsid w:val="00A727D9"/>
    <w:rsid w:val="00AA12B4"/>
    <w:rsid w:val="00B175A1"/>
    <w:rsid w:val="00C505B6"/>
    <w:rsid w:val="00C523F8"/>
    <w:rsid w:val="00C847AE"/>
    <w:rsid w:val="00E01215"/>
    <w:rsid w:val="00E21C02"/>
    <w:rsid w:val="00E917E9"/>
    <w:rsid w:val="00FA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EFD17"/>
  <w15:docId w15:val="{456633DF-A373-6F48-9D64-2328F9A1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715"/>
    <w:pPr>
      <w:spacing w:after="120" w:line="276" w:lineRule="auto"/>
      <w:jc w:val="both"/>
    </w:pPr>
    <w:rPr>
      <w:color w:val="000000"/>
      <w:sz w:val="24"/>
      <w:szCs w:val="24"/>
    </w:rPr>
  </w:style>
  <w:style w:type="paragraph" w:styleId="Nadpis1">
    <w:name w:val="heading 1"/>
    <w:basedOn w:val="Normln"/>
    <w:next w:val="Normln"/>
    <w:autoRedefine/>
    <w:uiPriority w:val="9"/>
    <w:qFormat/>
    <w:rsid w:val="00075CFE"/>
    <w:pPr>
      <w:numPr>
        <w:numId w:val="1"/>
      </w:numPr>
      <w:spacing w:before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E36367"/>
    <w:pPr>
      <w:keepNext/>
      <w:numPr>
        <w:ilvl w:val="1"/>
        <w:numId w:val="1"/>
      </w:numPr>
      <w:tabs>
        <w:tab w:val="left" w:pos="851"/>
      </w:tabs>
      <w:spacing w:before="120"/>
      <w:outlineLvl w:val="1"/>
    </w:pPr>
    <w:rPr>
      <w:b/>
      <w:bCs/>
      <w:iCs/>
      <w:color w:val="auto"/>
      <w:szCs w:val="28"/>
      <w:lang w:val="x-none"/>
    </w:rPr>
  </w:style>
  <w:style w:type="paragraph" w:styleId="Nadpis3">
    <w:name w:val="heading 3"/>
    <w:basedOn w:val="Normln"/>
    <w:next w:val="Normln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ascii="Verdana" w:hAnsi="Verdana" w:cs="Verdana"/>
      <w:b/>
      <w:bCs/>
      <w:sz w:val="20"/>
      <w:szCs w:val="28"/>
    </w:rPr>
  </w:style>
  <w:style w:type="paragraph" w:styleId="Nadpis5">
    <w:name w:val="heading 5"/>
    <w:basedOn w:val="Normln"/>
    <w:next w:val="Normln"/>
    <w:uiPriority w:val="9"/>
    <w:qFormat/>
    <w:pPr>
      <w:numPr>
        <w:ilvl w:val="4"/>
        <w:numId w:val="1"/>
      </w:numPr>
      <w:spacing w:before="240" w:after="60"/>
      <w:outlineLvl w:val="4"/>
    </w:pPr>
    <w:rPr>
      <w:rFonts w:ascii="Verdana" w:hAnsi="Verdana" w:cs="Verdana"/>
      <w:b/>
      <w:bCs/>
      <w:i/>
      <w:iCs/>
      <w:sz w:val="20"/>
      <w:szCs w:val="26"/>
    </w:rPr>
  </w:style>
  <w:style w:type="paragraph" w:styleId="Nadpis6">
    <w:name w:val="heading 6"/>
    <w:basedOn w:val="Normln"/>
    <w:next w:val="Normln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Verdana" w:hAnsi="Verdana" w:cs="Verdana"/>
      <w:b/>
      <w:bCs/>
      <w:sz w:val="20"/>
      <w:szCs w:val="22"/>
    </w:rPr>
  </w:style>
  <w:style w:type="paragraph" w:styleId="Nadpis7">
    <w:name w:val="heading 7"/>
    <w:basedOn w:val="Normln"/>
    <w:next w:val="Normln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Verdana" w:hAnsi="Verdana" w:cs="Verdana"/>
      <w:sz w:val="20"/>
      <w:szCs w:val="20"/>
    </w:rPr>
  </w:style>
  <w:style w:type="paragraph" w:styleId="Nadpis8">
    <w:name w:val="heading 8"/>
    <w:basedOn w:val="Normln"/>
    <w:next w:val="Normln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Verdana" w:hAnsi="Verdana" w:cs="Verdana"/>
      <w:i/>
      <w:iCs/>
      <w:sz w:val="20"/>
      <w:szCs w:val="20"/>
    </w:rPr>
  </w:style>
  <w:style w:type="paragraph" w:styleId="Nadpis9">
    <w:name w:val="heading 9"/>
    <w:basedOn w:val="Normln"/>
    <w:next w:val="Normln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Verdana" w:hAnsi="Verdana" w:cs="Arial"/>
      <w:b/>
      <w:sz w:val="1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b/>
      <w:bCs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Verdana" w:hAnsi="Verdana" w:cs="Verdana"/>
      <w:b/>
      <w:bCs/>
    </w:rPr>
  </w:style>
  <w:style w:type="character" w:customStyle="1" w:styleId="WW8Num4z1">
    <w:name w:val="WW8Num4z1"/>
    <w:qFormat/>
    <w:rPr>
      <w:b/>
      <w:bCs/>
    </w:rPr>
  </w:style>
  <w:style w:type="character" w:customStyle="1" w:styleId="WW8Num5z0">
    <w:name w:val="WW8Num5z0"/>
    <w:qFormat/>
    <w:rPr>
      <w:b/>
      <w:bCs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b/>
      <w:bCs/>
    </w:rPr>
  </w:style>
  <w:style w:type="character" w:customStyle="1" w:styleId="WW8Num8z0">
    <w:name w:val="WW8Num8z0"/>
    <w:qFormat/>
    <w:rPr>
      <w:b/>
      <w:bCs/>
    </w:rPr>
  </w:style>
  <w:style w:type="character" w:customStyle="1" w:styleId="WW8Num9z0">
    <w:name w:val="WW8Num9z0"/>
    <w:qFormat/>
    <w:rPr>
      <w:rFonts w:ascii="Verdana" w:hAnsi="Verdana" w:cs="Verdana"/>
      <w:b/>
      <w:bCs/>
      <w:sz w:val="20"/>
      <w:szCs w:val="20"/>
    </w:rPr>
  </w:style>
  <w:style w:type="character" w:customStyle="1" w:styleId="WW8Num9z1">
    <w:name w:val="WW8Num9z1"/>
    <w:qFormat/>
    <w:rPr>
      <w:b/>
      <w:bCs/>
    </w:rPr>
  </w:style>
  <w:style w:type="character" w:customStyle="1" w:styleId="WW8Num10z0">
    <w:name w:val="WW8Num10z0"/>
    <w:qFormat/>
    <w:rPr>
      <w:b/>
      <w:bCs/>
    </w:rPr>
  </w:style>
  <w:style w:type="character" w:customStyle="1" w:styleId="WW8Num11z0">
    <w:name w:val="WW8Num11z0"/>
    <w:qFormat/>
    <w:rPr>
      <w:b/>
      <w:bCs/>
    </w:rPr>
  </w:style>
  <w:style w:type="character" w:customStyle="1" w:styleId="WW8Num12z0">
    <w:name w:val="WW8Num12z0"/>
    <w:qFormat/>
    <w:rPr>
      <w:b/>
      <w:bCs/>
    </w:rPr>
  </w:style>
  <w:style w:type="character" w:customStyle="1" w:styleId="WW8Num13z0">
    <w:name w:val="WW8Num13z0"/>
    <w:qFormat/>
    <w:rPr>
      <w:rFonts w:ascii="Verdana" w:hAnsi="Verdana" w:cs="Verdana"/>
      <w:b/>
      <w:bCs/>
    </w:rPr>
  </w:style>
  <w:style w:type="character" w:customStyle="1" w:styleId="WW8Num13z1">
    <w:name w:val="WW8Num13z1"/>
    <w:qFormat/>
    <w:rPr>
      <w:b/>
      <w:bCs/>
    </w:rPr>
  </w:style>
  <w:style w:type="character" w:customStyle="1" w:styleId="WW8Num14z0">
    <w:name w:val="WW8Num14z0"/>
    <w:qFormat/>
    <w:rPr>
      <w:rFonts w:ascii="Symbol" w:hAnsi="Symbol" w:cs="Symbol"/>
      <w:sz w:val="22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b/>
      <w:bCs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b/>
      <w:bCs/>
      <w:iCs/>
      <w:sz w:val="22"/>
      <w:szCs w:val="28"/>
      <w:lang w:val="x-none" w:eastAsia="x-none" w:bidi="x-none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eastAsia="Calibri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b/>
      <w:bCs/>
    </w:rPr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b/>
      <w:bCs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Verdana" w:eastAsia="Times New Roman" w:hAnsi="Verdana" w:cs="Times New Roman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2">
    <w:name w:val="WW8Num25z2"/>
    <w:qFormat/>
    <w:rPr>
      <w:rFonts w:ascii="Symbol" w:hAnsi="Symbol" w:cs="Symbol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b/>
      <w:bCs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uiPriority w:val="99"/>
    <w:rPr>
      <w:color w:val="0000FF"/>
      <w:u w:val="single"/>
    </w:rPr>
  </w:style>
  <w:style w:type="character" w:customStyle="1" w:styleId="skryt">
    <w:name w:val="skryt"/>
    <w:basedOn w:val="Standardnpsmoodstavce1"/>
    <w:qFormat/>
  </w:style>
  <w:style w:type="character" w:customStyle="1" w:styleId="little">
    <w:name w:val="little"/>
    <w:basedOn w:val="Standardnpsmoodstavce1"/>
    <w:qFormat/>
  </w:style>
  <w:style w:type="character" w:customStyle="1" w:styleId="bold">
    <w:name w:val="bold"/>
    <w:basedOn w:val="Standardnpsmoodstavce1"/>
    <w:qFormat/>
  </w:style>
  <w:style w:type="character" w:styleId="slostrnky">
    <w:name w:val="page number"/>
    <w:basedOn w:val="Standardnpsmoodstavce1"/>
    <w:qFormat/>
  </w:style>
  <w:style w:type="character" w:customStyle="1" w:styleId="kontaktr1">
    <w:name w:val="kontakt_r1"/>
    <w:basedOn w:val="Standardnpsmoodstavce1"/>
    <w:qFormat/>
  </w:style>
  <w:style w:type="character" w:customStyle="1" w:styleId="ZkladntextodsazenChar">
    <w:name w:val="Základní text odsazený Char"/>
    <w:qFormat/>
    <w:rPr>
      <w:rFonts w:ascii="Verdana" w:hAnsi="Verdana" w:cs="Verdana"/>
      <w:sz w:val="22"/>
      <w:szCs w:val="24"/>
    </w:rPr>
  </w:style>
  <w:style w:type="character" w:customStyle="1" w:styleId="ZhlavChar">
    <w:name w:val="Záhlaví Char"/>
    <w:qFormat/>
    <w:rPr>
      <w:rFonts w:ascii="Verdana" w:hAnsi="Verdana" w:cs="Verdana"/>
      <w:sz w:val="22"/>
      <w:szCs w:val="24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TextkomenteChar">
    <w:name w:val="Text komentáře Char"/>
    <w:basedOn w:val="Standardnpsmoodstavce1"/>
    <w:qFormat/>
  </w:style>
  <w:style w:type="character" w:customStyle="1" w:styleId="Zkladntextodsazen2Char">
    <w:name w:val="Základní text odsazený 2 Char"/>
    <w:qFormat/>
    <w:rPr>
      <w:rFonts w:ascii="Verdana" w:hAnsi="Verdana" w:cs="Verdana"/>
      <w:sz w:val="22"/>
      <w:szCs w:val="24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BezmezerChar">
    <w:name w:val="Bez mezer Char"/>
    <w:qFormat/>
    <w:rPr>
      <w:rFonts w:ascii="Calibri" w:hAnsi="Calibri" w:cs="Calibri"/>
      <w:sz w:val="22"/>
      <w:szCs w:val="22"/>
      <w:lang w:val="cs-CZ" w:eastAsia="ar-SA" w:bidi="ar-SA"/>
    </w:rPr>
  </w:style>
  <w:style w:type="character" w:customStyle="1" w:styleId="PedmtkomenteChar">
    <w:name w:val="Předmět komentáře Char"/>
    <w:qFormat/>
    <w:rPr>
      <w:rFonts w:ascii="Verdana" w:hAnsi="Verdana" w:cs="Verdana"/>
      <w:b/>
      <w:bCs/>
    </w:rPr>
  </w:style>
  <w:style w:type="character" w:customStyle="1" w:styleId="platne">
    <w:name w:val="platne"/>
    <w:basedOn w:val="Standardnpsmoodstavce1"/>
    <w:qFormat/>
  </w:style>
  <w:style w:type="character" w:customStyle="1" w:styleId="ZpatChar">
    <w:name w:val="Zápatí Char"/>
    <w:qFormat/>
    <w:rPr>
      <w:rFonts w:ascii="Verdana" w:hAnsi="Verdana" w:cs="Verdana"/>
      <w:sz w:val="22"/>
      <w:szCs w:val="24"/>
    </w:rPr>
  </w:style>
  <w:style w:type="character" w:customStyle="1" w:styleId="Nadpis2Char">
    <w:name w:val="Nadpis 2 Char"/>
    <w:qFormat/>
    <w:rPr>
      <w:rFonts w:ascii="Verdana" w:hAnsi="Verdana" w:cs="Verdana"/>
      <w:b/>
      <w:bCs/>
      <w:iCs/>
      <w:sz w:val="22"/>
      <w:szCs w:val="28"/>
      <w:lang w:val="x-none"/>
    </w:rPr>
  </w:style>
  <w:style w:type="character" w:customStyle="1" w:styleId="Nadpis3Char">
    <w:name w:val="Nadpis 3 Char"/>
    <w:qFormat/>
    <w:rPr>
      <w:rFonts w:ascii="Verdana" w:hAnsi="Verdana" w:cs="Verdana"/>
      <w:b/>
      <w:bCs/>
      <w:sz w:val="22"/>
      <w:szCs w:val="26"/>
      <w:lang w:val="x-none"/>
    </w:rPr>
  </w:style>
  <w:style w:type="character" w:customStyle="1" w:styleId="platne1">
    <w:name w:val="platne1"/>
    <w:basedOn w:val="Standardnpsmoodstavce1"/>
    <w:qFormat/>
  </w:style>
  <w:style w:type="character" w:customStyle="1" w:styleId="TextkomenteChar1">
    <w:name w:val="Text komentáře Char1"/>
    <w:uiPriority w:val="99"/>
    <w:qFormat/>
    <w:rPr>
      <w:rFonts w:ascii="Verdana" w:hAnsi="Verdana" w:cs="Verdana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framedlabel">
    <w:name w:val="framedlabel"/>
    <w:basedOn w:val="Standardnpsmoodstavce1"/>
    <w:qFormat/>
  </w:style>
  <w:style w:type="character" w:customStyle="1" w:styleId="tsubjname">
    <w:name w:val="tsubjname"/>
    <w:basedOn w:val="Standardnpsmoodstavce1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styleId="Odkaznakoment">
    <w:name w:val="annotation reference"/>
    <w:uiPriority w:val="99"/>
    <w:semiHidden/>
    <w:unhideWhenUsed/>
    <w:qFormat/>
    <w:rsid w:val="008741EF"/>
    <w:rPr>
      <w:sz w:val="16"/>
      <w:szCs w:val="16"/>
    </w:rPr>
  </w:style>
  <w:style w:type="character" w:customStyle="1" w:styleId="TextkomenteChar2">
    <w:name w:val="Text komentáře Char2"/>
    <w:link w:val="Textkomente"/>
    <w:uiPriority w:val="99"/>
    <w:semiHidden/>
    <w:qFormat/>
    <w:rsid w:val="008741EF"/>
    <w:rPr>
      <w:rFonts w:ascii="Verdana" w:hAnsi="Verdana" w:cs="Verdana"/>
      <w:lang w:eastAsia="ar-SA"/>
    </w:rPr>
  </w:style>
  <w:style w:type="character" w:customStyle="1" w:styleId="RozloendokumentuChar">
    <w:name w:val="Rozložení dokumentu Char"/>
    <w:link w:val="Rozloendokumentu"/>
    <w:uiPriority w:val="99"/>
    <w:semiHidden/>
    <w:qFormat/>
    <w:rsid w:val="00BA1233"/>
    <w:rPr>
      <w:rFonts w:ascii="Tahoma" w:hAnsi="Tahoma" w:cs="Tahoma"/>
      <w:sz w:val="16"/>
      <w:szCs w:val="16"/>
      <w:lang w:eastAsia="ar-SA"/>
    </w:rPr>
  </w:style>
  <w:style w:type="character" w:customStyle="1" w:styleId="Zmnka1">
    <w:name w:val="Zmínka1"/>
    <w:uiPriority w:val="99"/>
    <w:semiHidden/>
    <w:unhideWhenUsed/>
    <w:qFormat/>
    <w:rsid w:val="00081FB0"/>
    <w:rPr>
      <w:color w:val="2B579A"/>
      <w:shd w:val="clear" w:color="auto" w:fill="E6E6E6"/>
    </w:rPr>
  </w:style>
  <w:style w:type="character" w:customStyle="1" w:styleId="Nevyeenzmnka1">
    <w:name w:val="Nevyřešená zmínka1"/>
    <w:uiPriority w:val="99"/>
    <w:semiHidden/>
    <w:unhideWhenUsed/>
    <w:qFormat/>
    <w:rsid w:val="006E2B48"/>
    <w:rPr>
      <w:color w:val="808080"/>
      <w:shd w:val="clear" w:color="auto" w:fill="E6E6E6"/>
    </w:rPr>
  </w:style>
  <w:style w:type="character" w:customStyle="1" w:styleId="ZkladChar">
    <w:name w:val="Základ Char"/>
    <w:link w:val="Zklad"/>
    <w:qFormat/>
    <w:rsid w:val="00B0295A"/>
    <w:rPr>
      <w:rFonts w:ascii="Verdana" w:hAnsi="Verdana"/>
      <w:sz w:val="22"/>
      <w:szCs w:val="24"/>
    </w:rPr>
  </w:style>
  <w:style w:type="character" w:customStyle="1" w:styleId="NzevChar">
    <w:name w:val="Název Char"/>
    <w:link w:val="Nzev"/>
    <w:uiPriority w:val="10"/>
    <w:qFormat/>
    <w:rsid w:val="003A2F98"/>
    <w:rPr>
      <w:rFonts w:ascii="Calibri" w:hAnsi="Calibri"/>
      <w:b/>
      <w:bCs/>
      <w:caps/>
      <w:kern w:val="2"/>
      <w:sz w:val="28"/>
      <w:szCs w:val="32"/>
      <w:lang w:eastAsia="ar-SA"/>
    </w:rPr>
  </w:style>
  <w:style w:type="character" w:customStyle="1" w:styleId="TextpoznpodarouChar">
    <w:name w:val="Text pozn. pod čarou Char"/>
    <w:link w:val="Textpoznpodarou"/>
    <w:uiPriority w:val="99"/>
    <w:semiHidden/>
    <w:qFormat/>
    <w:rsid w:val="006944E6"/>
    <w:rPr>
      <w:color w:val="00000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6944E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qFormat/>
    <w:rsid w:val="00FE0144"/>
    <w:rPr>
      <w:color w:val="808080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8A5548"/>
    <w:rPr>
      <w:color w:val="954F72" w:themeColor="followedHyperlink"/>
      <w:u w:val="single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line="360" w:lineRule="auto"/>
    </w:pPr>
  </w:style>
  <w:style w:type="paragraph" w:styleId="Seznam">
    <w:name w:val="List"/>
    <w:basedOn w:val="Zkladntext"/>
    <w:rPr>
      <w:rFonts w:cs="Mangal"/>
    </w:rPr>
  </w:style>
  <w:style w:type="paragraph" w:customStyle="1" w:styleId="Titulek1">
    <w:name w:val="Titulek1"/>
    <w:basedOn w:val="Normln"/>
    <w:qFormat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customStyle="1" w:styleId="Zkladntext21">
    <w:name w:val="Základní text 21"/>
    <w:basedOn w:val="Normln"/>
    <w:qFormat/>
    <w:rPr>
      <w:b/>
      <w:bCs/>
    </w:rPr>
  </w:style>
  <w:style w:type="paragraph" w:customStyle="1" w:styleId="Zkladntext31">
    <w:name w:val="Základní text 31"/>
    <w:basedOn w:val="Normln"/>
    <w:qFormat/>
    <w:rPr>
      <w:sz w:val="28"/>
    </w:rPr>
  </w:style>
  <w:style w:type="paragraph" w:styleId="z-Zatekformule">
    <w:name w:val="HTML Top of Form"/>
    <w:basedOn w:val="Normln"/>
    <w:next w:val="Normln"/>
    <w:qFormat/>
    <w:pPr>
      <w:pBdr>
        <w:bottom w:val="single" w:sz="4" w:space="1" w:color="000000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qFormat/>
    <w:pPr>
      <w:pBdr>
        <w:top w:val="single" w:sz="4" w:space="1" w:color="000000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  <w:lang w:val="x-none"/>
    </w:rPr>
  </w:style>
  <w:style w:type="paragraph" w:styleId="Obsah1">
    <w:name w:val="toc 1"/>
    <w:basedOn w:val="Normln"/>
    <w:next w:val="Normln"/>
    <w:uiPriority w:val="39"/>
    <w:pPr>
      <w:tabs>
        <w:tab w:val="left" w:pos="567"/>
        <w:tab w:val="right" w:leader="dot" w:pos="9344"/>
      </w:tabs>
      <w:spacing w:before="120"/>
    </w:pPr>
    <w:rPr>
      <w:b/>
      <w:bCs/>
      <w:caps/>
      <w:szCs w:val="20"/>
    </w:rPr>
  </w:style>
  <w:style w:type="paragraph" w:styleId="Obsah2">
    <w:name w:val="toc 2"/>
    <w:basedOn w:val="Normln"/>
    <w:next w:val="Normln"/>
    <w:uiPriority w:val="39"/>
    <w:pPr>
      <w:tabs>
        <w:tab w:val="left" w:pos="709"/>
        <w:tab w:val="right" w:leader="dot" w:pos="9344"/>
      </w:tabs>
      <w:ind w:left="220"/>
    </w:pPr>
    <w:rPr>
      <w:rFonts w:ascii="Calibri" w:hAnsi="Calibri" w:cs="Calibri"/>
      <w:smallCaps/>
      <w:sz w:val="20"/>
      <w:szCs w:val="20"/>
    </w:rPr>
  </w:style>
  <w:style w:type="paragraph" w:customStyle="1" w:styleId="Rozloendokumentu1">
    <w:name w:val="Rozložení dokumentu1"/>
    <w:basedOn w:val="Normln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qFormat/>
    <w:pPr>
      <w:spacing w:before="280" w:after="280"/>
    </w:pPr>
  </w:style>
  <w:style w:type="paragraph" w:styleId="Obsah3">
    <w:name w:val="toc 3"/>
    <w:basedOn w:val="Normln"/>
    <w:next w:val="Normln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Zkladntextodsazen">
    <w:name w:val="Body Text Indent"/>
    <w:basedOn w:val="Normln"/>
    <w:pPr>
      <w:ind w:left="283"/>
    </w:pPr>
    <w:rPr>
      <w:lang w:val="x-none"/>
    </w:rPr>
  </w:style>
  <w:style w:type="paragraph" w:customStyle="1" w:styleId="Textkomente1">
    <w:name w:val="Text komentáře1"/>
    <w:basedOn w:val="Normln"/>
    <w:qFormat/>
    <w:rPr>
      <w:sz w:val="20"/>
      <w:szCs w:val="20"/>
    </w:rPr>
  </w:style>
  <w:style w:type="paragraph" w:customStyle="1" w:styleId="Zkladntextodsazen21">
    <w:name w:val="Základní text odsazený 21"/>
    <w:basedOn w:val="Normln"/>
    <w:qFormat/>
    <w:pPr>
      <w:spacing w:line="480" w:lineRule="auto"/>
      <w:ind w:left="283"/>
    </w:pPr>
    <w:rPr>
      <w:lang w:val="x-none"/>
    </w:rPr>
  </w:style>
  <w:style w:type="paragraph" w:customStyle="1" w:styleId="CM17">
    <w:name w:val="CM17"/>
    <w:basedOn w:val="Normln"/>
    <w:next w:val="Normln"/>
    <w:qFormat/>
    <w:pPr>
      <w:widowControl w:val="0"/>
    </w:pPr>
    <w:rPr>
      <w:rFonts w:ascii="Georgia" w:hAnsi="Georgia" w:cs="Georgia"/>
    </w:rPr>
  </w:style>
  <w:style w:type="paragraph" w:customStyle="1" w:styleId="adrblock">
    <w:name w:val="adrblock"/>
    <w:basedOn w:val="Normln"/>
    <w:qFormat/>
    <w:pPr>
      <w:spacing w:after="240"/>
    </w:pPr>
  </w:style>
  <w:style w:type="paragraph" w:styleId="Bezmezer">
    <w:name w:val="No Spacing"/>
    <w:qFormat/>
    <w:rPr>
      <w:rFonts w:ascii="Calibri" w:hAnsi="Calibri" w:cs="Calibri"/>
      <w:sz w:val="22"/>
      <w:szCs w:val="22"/>
      <w:lang w:eastAsia="ar-SA"/>
    </w:rPr>
  </w:style>
  <w:style w:type="paragraph" w:styleId="Pedmtkomente">
    <w:name w:val="annotation subject"/>
    <w:basedOn w:val="Textkomente1"/>
    <w:next w:val="Textkomente1"/>
    <w:qFormat/>
    <w:rPr>
      <w:rFonts w:ascii="Verdana" w:hAnsi="Verdana" w:cs="Verdana"/>
      <w:b/>
      <w:bCs/>
      <w:lang w:val="x-none"/>
    </w:rPr>
  </w:style>
  <w:style w:type="paragraph" w:customStyle="1" w:styleId="text">
    <w:name w:val="text"/>
    <w:basedOn w:val="Normln"/>
    <w:qFormat/>
    <w:rPr>
      <w:rFonts w:ascii="Arial" w:hAnsi="Arial" w:cs="Arial"/>
      <w:szCs w:val="20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  <w:rPr>
      <w:rFonts w:eastAsia="Andale Sans UI" w:cs="Tahoma"/>
      <w:kern w:val="2"/>
      <w:lang w:val="de-DE" w:eastAsia="fa-IR" w:bidi="fa-IR"/>
    </w:rPr>
  </w:style>
  <w:style w:type="paragraph" w:styleId="Hlavikarejstku">
    <w:name w:val="index heading"/>
    <w:basedOn w:val="Nadpis"/>
  </w:style>
  <w:style w:type="paragraph" w:styleId="Nadpisobsahu">
    <w:name w:val="TOC Heading"/>
    <w:basedOn w:val="Nadpis1"/>
    <w:next w:val="Normln"/>
    <w:qFormat/>
    <w:pPr>
      <w:keepLines/>
      <w:numPr>
        <w:numId w:val="0"/>
      </w:numPr>
      <w:spacing w:before="480" w:after="0"/>
      <w:jc w:val="left"/>
    </w:pPr>
    <w:rPr>
      <w:rFonts w:ascii="Cambria" w:hAnsi="Cambria"/>
      <w:color w:val="365F91"/>
      <w:kern w:val="2"/>
      <w:szCs w:val="28"/>
    </w:rPr>
  </w:style>
  <w:style w:type="paragraph" w:styleId="Obsah4">
    <w:name w:val="toc 4"/>
    <w:basedOn w:val="Normln"/>
    <w:next w:val="Normln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pPr>
      <w:ind w:left="1760"/>
    </w:pPr>
    <w:rPr>
      <w:rFonts w:ascii="Calibri" w:hAnsi="Calibri" w:cs="Calibri"/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customStyle="1" w:styleId="Standard1">
    <w:name w:val="Standard1"/>
    <w:qFormat/>
    <w:pPr>
      <w:widowControl w:val="0"/>
    </w:pPr>
    <w:rPr>
      <w:rFonts w:eastAsia="Andale Sans UI" w:cs="Tahoma"/>
      <w:kern w:val="2"/>
      <w:sz w:val="24"/>
      <w:szCs w:val="24"/>
      <w:lang w:val="de-DE" w:eastAsia="fa-IR" w:bidi="fa-IR"/>
    </w:rPr>
  </w:style>
  <w:style w:type="paragraph" w:customStyle="1" w:styleId="Obsah10">
    <w:name w:val="Obsah 10"/>
    <w:basedOn w:val="Rejstk"/>
    <w:qFormat/>
    <w:pPr>
      <w:tabs>
        <w:tab w:val="right" w:leader="dot" w:pos="7425"/>
      </w:tabs>
      <w:ind w:left="2547"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Obsahrmce">
    <w:name w:val="Obsah rámce"/>
    <w:basedOn w:val="Zkladntext"/>
    <w:qFormat/>
  </w:style>
  <w:style w:type="paragraph" w:customStyle="1" w:styleId="bntext">
    <w:name w:val="běžný text"/>
    <w:basedOn w:val="Nadpis1"/>
    <w:qFormat/>
    <w:rsid w:val="007B4D93"/>
    <w:pPr>
      <w:numPr>
        <w:numId w:val="0"/>
      </w:numPr>
      <w:spacing w:before="0" w:after="0"/>
    </w:pPr>
    <w:rPr>
      <w:rFonts w:ascii="Arial" w:hAnsi="Arial"/>
      <w:b w:val="0"/>
      <w:bCs/>
      <w:sz w:val="20"/>
      <w:szCs w:val="20"/>
      <w:lang w:eastAsia="zh-CN"/>
    </w:rPr>
  </w:style>
  <w:style w:type="paragraph" w:customStyle="1" w:styleId="Normln0">
    <w:name w:val="Normální~"/>
    <w:basedOn w:val="Normln"/>
    <w:qFormat/>
    <w:rsid w:val="007B4D93"/>
    <w:pPr>
      <w:widowControl w:val="0"/>
      <w:suppressAutoHyphens w:val="0"/>
    </w:pPr>
    <w:rPr>
      <w:szCs w:val="20"/>
    </w:rPr>
  </w:style>
  <w:style w:type="paragraph" w:customStyle="1" w:styleId="bullet-3TimesNewRoman">
    <w:name w:val="bullet-3 + Times New Roman"/>
    <w:basedOn w:val="Normln"/>
    <w:qFormat/>
    <w:rsid w:val="007B4D93"/>
    <w:pPr>
      <w:tabs>
        <w:tab w:val="left" w:pos="426"/>
        <w:tab w:val="left" w:pos="993"/>
      </w:tabs>
      <w:suppressAutoHyphens w:val="0"/>
      <w:spacing w:before="120"/>
    </w:pPr>
    <w:rPr>
      <w:spacing w:val="6"/>
      <w:lang w:eastAsia="en-US"/>
    </w:rPr>
  </w:style>
  <w:style w:type="paragraph" w:customStyle="1" w:styleId="Zkladntextodsazen-slo">
    <w:name w:val="Základní text odsazený - číslo"/>
    <w:basedOn w:val="Normln"/>
    <w:qFormat/>
    <w:rsid w:val="007127C4"/>
    <w:pPr>
      <w:ind w:left="284" w:hanging="284"/>
    </w:pPr>
    <w:rPr>
      <w:rFonts w:ascii="Calibri" w:eastAsia="Calibri" w:hAnsi="Calibri" w:cs="Calibri"/>
      <w:sz w:val="20"/>
      <w:szCs w:val="20"/>
      <w:lang w:val="x-none" w:eastAsia="zh-CN"/>
    </w:rPr>
  </w:style>
  <w:style w:type="paragraph" w:styleId="Textkomente">
    <w:name w:val="annotation text"/>
    <w:basedOn w:val="Normln"/>
    <w:link w:val="TextkomenteChar2"/>
    <w:uiPriority w:val="99"/>
    <w:semiHidden/>
    <w:unhideWhenUsed/>
    <w:qFormat/>
    <w:rsid w:val="008741EF"/>
    <w:rPr>
      <w:rFonts w:ascii="Verdana" w:hAnsi="Verdana"/>
      <w:sz w:val="20"/>
      <w:szCs w:val="20"/>
      <w:lang w:val="x-none"/>
    </w:rPr>
  </w:style>
  <w:style w:type="paragraph" w:customStyle="1" w:styleId="Default">
    <w:name w:val="Default"/>
    <w:qFormat/>
    <w:rsid w:val="00FF44E5"/>
    <w:rPr>
      <w:rFonts w:ascii="Calibri" w:hAnsi="Calibri" w:cs="Calibri"/>
      <w:color w:val="000000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qFormat/>
    <w:rsid w:val="00BA1233"/>
    <w:rPr>
      <w:rFonts w:ascii="Tahoma" w:hAnsi="Tahoma"/>
      <w:sz w:val="16"/>
      <w:szCs w:val="16"/>
      <w:lang w:val="x-none"/>
    </w:rPr>
  </w:style>
  <w:style w:type="paragraph" w:customStyle="1" w:styleId="NormlnIMP">
    <w:name w:val="Normální_IMP"/>
    <w:basedOn w:val="Normln"/>
    <w:uiPriority w:val="99"/>
    <w:qFormat/>
    <w:rsid w:val="00B820AB"/>
    <w:pPr>
      <w:spacing w:line="228" w:lineRule="auto"/>
    </w:pPr>
    <w:rPr>
      <w:szCs w:val="20"/>
    </w:rPr>
  </w:style>
  <w:style w:type="paragraph" w:customStyle="1" w:styleId="Textpsmene">
    <w:name w:val="Text písmene"/>
    <w:basedOn w:val="Normln"/>
    <w:qFormat/>
    <w:rsid w:val="00761F7A"/>
    <w:pPr>
      <w:suppressAutoHyphens w:val="0"/>
      <w:outlineLvl w:val="7"/>
    </w:pPr>
    <w:rPr>
      <w:szCs w:val="20"/>
    </w:rPr>
  </w:style>
  <w:style w:type="paragraph" w:customStyle="1" w:styleId="Zklad">
    <w:name w:val="Základ"/>
    <w:next w:val="Normln"/>
    <w:link w:val="ZkladChar"/>
    <w:qFormat/>
    <w:rsid w:val="00B0295A"/>
    <w:pPr>
      <w:spacing w:after="120"/>
      <w:jc w:val="both"/>
    </w:pPr>
    <w:rPr>
      <w:rFonts w:ascii="Verdana" w:hAnsi="Verdana"/>
      <w:sz w:val="22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3A2F98"/>
    <w:pPr>
      <w:spacing w:before="240" w:after="60"/>
      <w:jc w:val="center"/>
      <w:outlineLvl w:val="0"/>
    </w:pPr>
    <w:rPr>
      <w:b/>
      <w:bCs/>
      <w:caps/>
      <w:kern w:val="2"/>
      <w:sz w:val="28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44E6"/>
    <w:rPr>
      <w:sz w:val="20"/>
      <w:szCs w:val="20"/>
    </w:rPr>
  </w:style>
  <w:style w:type="table" w:styleId="Mkatabulky">
    <w:name w:val="Table Grid"/>
    <w:basedOn w:val="Normlntabulka"/>
    <w:uiPriority w:val="59"/>
    <w:rsid w:val="00692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liska@wstec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6682F-344E-4C0D-AF94-41759C52C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931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projektu poradenských služeb</vt:lpstr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projektu poradenských služeb</dc:title>
  <dc:subject>"Firma"</dc:subject>
  <dc:creator>Zdeněk Brokl</dc:creator>
  <dc:description/>
  <cp:lastModifiedBy>Ondřej Palaš</cp:lastModifiedBy>
  <cp:revision>2</cp:revision>
  <cp:lastPrinted>2021-02-23T20:49:00Z</cp:lastPrinted>
  <dcterms:created xsi:type="dcterms:W3CDTF">2022-08-11T17:57:00Z</dcterms:created>
  <dcterms:modified xsi:type="dcterms:W3CDTF">2022-08-11T17:57:00Z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 dokončení">
    <vt:lpwstr>datum platnosti</vt:lpwstr>
  </property>
  <property fmtid="{D5CDD505-2E9C-101B-9397-08002B2CF9AE}" pid="3" name="Klient">
    <vt:lpwstr>"Firma"</vt:lpwstr>
  </property>
  <property fmtid="{D5CDD505-2E9C-101B-9397-08002B2CF9AE}" pid="4" name="Věc">
    <vt:lpwstr>Organizační inovace: zavedení inovativního systému řízení</vt:lpwstr>
  </property>
</Properties>
</file>