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4B3446" w14:textId="77777777" w:rsidR="002E54C8" w:rsidRPr="008E7F5B" w:rsidRDefault="002E54C8" w:rsidP="008E7F5B">
      <w:pPr>
        <w:jc w:val="center"/>
        <w:rPr>
          <w:rFonts w:ascii="Segoe UI" w:hAnsi="Segoe UI" w:cs="Segoe UI"/>
          <w:caps/>
          <w:sz w:val="20"/>
        </w:rPr>
      </w:pPr>
    </w:p>
    <w:p w14:paraId="5F4B3447" w14:textId="61F139D0" w:rsidR="002E54C8" w:rsidRPr="008E7F5B" w:rsidRDefault="002E54C8" w:rsidP="008E7F5B">
      <w:pPr>
        <w:jc w:val="center"/>
        <w:rPr>
          <w:rFonts w:ascii="Segoe UI" w:hAnsi="Segoe UI" w:cs="Segoe UI"/>
          <w:b/>
          <w:caps/>
          <w:sz w:val="18"/>
        </w:rPr>
      </w:pPr>
    </w:p>
    <w:p w14:paraId="7E43D393" w14:textId="04D09960" w:rsidR="00DB4362" w:rsidRPr="008E7F5B" w:rsidRDefault="00DB4362" w:rsidP="008E7F5B">
      <w:pPr>
        <w:jc w:val="center"/>
        <w:rPr>
          <w:rFonts w:ascii="Segoe UI" w:hAnsi="Segoe UI" w:cs="Segoe UI"/>
          <w:b/>
          <w:caps/>
          <w:sz w:val="18"/>
        </w:rPr>
      </w:pPr>
    </w:p>
    <w:p w14:paraId="5198A415" w14:textId="78D149EE" w:rsidR="00DB4362" w:rsidRPr="008E7F5B" w:rsidRDefault="00DB4362" w:rsidP="008E7F5B">
      <w:pPr>
        <w:jc w:val="center"/>
        <w:rPr>
          <w:rFonts w:ascii="Segoe UI" w:hAnsi="Segoe UI" w:cs="Segoe UI"/>
          <w:b/>
          <w:caps/>
          <w:sz w:val="18"/>
        </w:rPr>
      </w:pPr>
    </w:p>
    <w:p w14:paraId="100E2EFE" w14:textId="186BC018" w:rsidR="00DB4362" w:rsidRPr="008E7F5B" w:rsidRDefault="00DB4362" w:rsidP="008E7F5B">
      <w:pPr>
        <w:jc w:val="center"/>
        <w:rPr>
          <w:rFonts w:ascii="Segoe UI" w:hAnsi="Segoe UI" w:cs="Segoe UI"/>
          <w:b/>
          <w:caps/>
          <w:sz w:val="18"/>
        </w:rPr>
      </w:pPr>
    </w:p>
    <w:p w14:paraId="3B087D25" w14:textId="587934CE" w:rsidR="00DB4362" w:rsidRPr="008E7F5B" w:rsidRDefault="00DB4362" w:rsidP="008E7F5B">
      <w:pPr>
        <w:jc w:val="center"/>
        <w:rPr>
          <w:rFonts w:ascii="Segoe UI" w:hAnsi="Segoe UI" w:cs="Segoe UI"/>
          <w:b/>
          <w:caps/>
          <w:sz w:val="18"/>
        </w:rPr>
      </w:pPr>
    </w:p>
    <w:p w14:paraId="3CEBA25F" w14:textId="77777777" w:rsidR="00DB4362" w:rsidRPr="008E7F5B" w:rsidRDefault="00DB4362" w:rsidP="008E7F5B">
      <w:pPr>
        <w:jc w:val="center"/>
        <w:rPr>
          <w:rFonts w:ascii="Segoe UI" w:hAnsi="Segoe UI" w:cs="Segoe UI"/>
          <w:b/>
          <w:caps/>
          <w:sz w:val="18"/>
        </w:rPr>
      </w:pPr>
    </w:p>
    <w:p w14:paraId="5F4B3448" w14:textId="6DF96B38" w:rsidR="002E54C8" w:rsidRDefault="002E54C8" w:rsidP="008E7F5B">
      <w:pPr>
        <w:jc w:val="center"/>
        <w:rPr>
          <w:rFonts w:ascii="Segoe UI" w:hAnsi="Segoe UI" w:cs="Segoe UI"/>
          <w:b/>
          <w:caps/>
          <w:sz w:val="18"/>
        </w:rPr>
      </w:pPr>
    </w:p>
    <w:p w14:paraId="14933217" w14:textId="393E2575" w:rsidR="000E0C58" w:rsidRDefault="000E0C58" w:rsidP="008E7F5B">
      <w:pPr>
        <w:jc w:val="center"/>
        <w:rPr>
          <w:rFonts w:ascii="Segoe UI" w:hAnsi="Segoe UI" w:cs="Segoe UI"/>
          <w:b/>
          <w:caps/>
          <w:sz w:val="18"/>
        </w:rPr>
      </w:pPr>
    </w:p>
    <w:p w14:paraId="202FDC56" w14:textId="77777777" w:rsidR="000E0C58" w:rsidRPr="008E7F5B" w:rsidRDefault="000E0C58" w:rsidP="008E7F5B">
      <w:pPr>
        <w:jc w:val="center"/>
        <w:rPr>
          <w:rFonts w:ascii="Segoe UI" w:hAnsi="Segoe UI" w:cs="Segoe UI"/>
          <w:b/>
          <w:caps/>
          <w:sz w:val="18"/>
        </w:rPr>
      </w:pPr>
    </w:p>
    <w:p w14:paraId="5F4B3449" w14:textId="77777777" w:rsidR="002E54C8" w:rsidRPr="008E7F5B" w:rsidRDefault="002E54C8" w:rsidP="008E7F5B">
      <w:pPr>
        <w:jc w:val="center"/>
        <w:rPr>
          <w:rFonts w:ascii="Segoe UI" w:hAnsi="Segoe UI" w:cs="Segoe UI"/>
          <w:b/>
          <w:caps/>
          <w:sz w:val="18"/>
        </w:rPr>
      </w:pPr>
    </w:p>
    <w:p w14:paraId="1D3BE7D6" w14:textId="77777777" w:rsidR="00221AEB" w:rsidRPr="000177E1" w:rsidRDefault="00221AEB" w:rsidP="00221AEB">
      <w:pPr>
        <w:jc w:val="center"/>
        <w:rPr>
          <w:rFonts w:ascii="Segoe UI" w:hAnsi="Segoe UI" w:cs="Segoe UI"/>
          <w:b/>
          <w:caps/>
          <w:sz w:val="18"/>
        </w:rPr>
      </w:pPr>
    </w:p>
    <w:p w14:paraId="7985164C" w14:textId="77777777" w:rsidR="00172114" w:rsidRDefault="00172114" w:rsidP="00172114">
      <w:pPr>
        <w:suppressAutoHyphens w:val="0"/>
        <w:autoSpaceDE w:val="0"/>
        <w:autoSpaceDN w:val="0"/>
        <w:adjustRightInd w:val="0"/>
        <w:jc w:val="center"/>
        <w:rPr>
          <w:rFonts w:cs="Arial"/>
          <w:b/>
          <w:bCs/>
          <w:color w:val="000000"/>
          <w:sz w:val="32"/>
          <w:szCs w:val="32"/>
        </w:rPr>
      </w:pPr>
      <w:r>
        <w:rPr>
          <w:rFonts w:cs="Arial"/>
          <w:b/>
          <w:bCs/>
          <w:color w:val="000000"/>
          <w:sz w:val="32"/>
          <w:szCs w:val="32"/>
        </w:rPr>
        <w:t>REKONSTRUKCE MŠ KŘENOVICE</w:t>
      </w:r>
    </w:p>
    <w:p w14:paraId="01B549FD" w14:textId="77777777" w:rsidR="00172114" w:rsidRPr="000177E1" w:rsidRDefault="00172114" w:rsidP="00172114">
      <w:pPr>
        <w:pStyle w:val="Vchozstyl"/>
        <w:pBdr>
          <w:bottom w:val="single" w:sz="2" w:space="0" w:color="000001"/>
        </w:pBdr>
        <w:tabs>
          <w:tab w:val="left" w:pos="0"/>
        </w:tabs>
        <w:spacing w:after="0"/>
        <w:rPr>
          <w:rFonts w:ascii="Segoe UI" w:hAnsi="Segoe UI" w:cs="Segoe UI"/>
          <w:b/>
          <w:sz w:val="28"/>
          <w:szCs w:val="28"/>
        </w:rPr>
      </w:pPr>
    </w:p>
    <w:p w14:paraId="22E42370" w14:textId="77777777" w:rsidR="00172114" w:rsidRPr="000177E1" w:rsidRDefault="00172114" w:rsidP="00172114">
      <w:pPr>
        <w:jc w:val="center"/>
        <w:rPr>
          <w:rFonts w:ascii="Segoe UI" w:hAnsi="Segoe UI" w:cs="Segoe UI"/>
          <w:b/>
          <w:caps/>
          <w:sz w:val="32"/>
          <w:szCs w:val="32"/>
        </w:rPr>
      </w:pPr>
    </w:p>
    <w:p w14:paraId="25303FD5" w14:textId="77777777" w:rsidR="00172114" w:rsidRPr="000177E1" w:rsidRDefault="00172114" w:rsidP="00172114">
      <w:pPr>
        <w:jc w:val="center"/>
        <w:rPr>
          <w:rFonts w:ascii="Segoe UI" w:hAnsi="Segoe UI" w:cs="Segoe UI"/>
          <w:b/>
          <w:caps/>
          <w:sz w:val="32"/>
          <w:szCs w:val="32"/>
        </w:rPr>
      </w:pPr>
    </w:p>
    <w:p w14:paraId="470D8514" w14:textId="77777777" w:rsidR="00172114" w:rsidRPr="000177E1" w:rsidRDefault="00172114" w:rsidP="00172114">
      <w:pPr>
        <w:jc w:val="center"/>
        <w:rPr>
          <w:rFonts w:ascii="Segoe UI" w:hAnsi="Segoe UI" w:cs="Segoe UI"/>
          <w:b/>
          <w:i/>
          <w:iCs/>
          <w:sz w:val="28"/>
          <w:szCs w:val="28"/>
        </w:rPr>
      </w:pPr>
      <w:r>
        <w:rPr>
          <w:rFonts w:ascii="Segoe UI" w:hAnsi="Segoe UI" w:cs="Segoe UI"/>
          <w:b/>
          <w:i/>
          <w:iCs/>
          <w:sz w:val="28"/>
          <w:szCs w:val="28"/>
        </w:rPr>
        <w:t>Projektová dokumentace</w:t>
      </w:r>
    </w:p>
    <w:p w14:paraId="5F4B3454" w14:textId="77777777" w:rsidR="002E54C8" w:rsidRPr="008E7F5B" w:rsidRDefault="002E54C8" w:rsidP="008E7F5B">
      <w:pPr>
        <w:jc w:val="center"/>
        <w:rPr>
          <w:rFonts w:ascii="Segoe UI" w:hAnsi="Segoe UI" w:cs="Segoe UI"/>
          <w:b/>
        </w:rPr>
      </w:pPr>
    </w:p>
    <w:p w14:paraId="5F4B3457" w14:textId="594FDE20" w:rsidR="002E54C8" w:rsidRPr="008E7F5B" w:rsidRDefault="002E54C8" w:rsidP="008E7F5B">
      <w:pPr>
        <w:jc w:val="center"/>
        <w:rPr>
          <w:rFonts w:ascii="Segoe UI" w:hAnsi="Segoe UI" w:cs="Segoe UI"/>
          <w:b/>
          <w:sz w:val="32"/>
        </w:rPr>
      </w:pPr>
    </w:p>
    <w:p w14:paraId="680947F1" w14:textId="24AC75DF" w:rsidR="00081FA8" w:rsidRPr="008E7F5B" w:rsidRDefault="00081FA8" w:rsidP="008E7F5B">
      <w:pPr>
        <w:jc w:val="center"/>
        <w:rPr>
          <w:rFonts w:ascii="Segoe UI" w:hAnsi="Segoe UI" w:cs="Segoe UI"/>
          <w:b/>
          <w:sz w:val="32"/>
        </w:rPr>
      </w:pPr>
    </w:p>
    <w:p w14:paraId="0732ACFA" w14:textId="77777777" w:rsidR="00081FA8" w:rsidRPr="008E7F5B" w:rsidRDefault="00081FA8" w:rsidP="008E7F5B">
      <w:pPr>
        <w:jc w:val="center"/>
        <w:rPr>
          <w:rFonts w:ascii="Segoe UI" w:hAnsi="Segoe UI" w:cs="Segoe UI"/>
          <w:b/>
          <w:sz w:val="32"/>
        </w:rPr>
      </w:pPr>
    </w:p>
    <w:p w14:paraId="5F4B3458" w14:textId="049D0B72" w:rsidR="002E54C8" w:rsidRPr="008E7F5B" w:rsidRDefault="00081FA8" w:rsidP="008E7F5B">
      <w:pPr>
        <w:pStyle w:val="Textparagrafu"/>
        <w:spacing w:before="0"/>
        <w:ind w:left="3119" w:firstLine="2"/>
        <w:rPr>
          <w:rFonts w:ascii="Segoe UI" w:hAnsi="Segoe UI" w:cs="Segoe UI"/>
          <w:b/>
          <w:sz w:val="28"/>
          <w:szCs w:val="24"/>
        </w:rPr>
      </w:pPr>
      <w:r w:rsidRPr="008E7F5B">
        <w:rPr>
          <w:rFonts w:ascii="Segoe UI" w:hAnsi="Segoe UI" w:cs="Segoe UI"/>
          <w:b/>
          <w:sz w:val="28"/>
          <w:szCs w:val="24"/>
        </w:rPr>
        <w:t>D.</w:t>
      </w:r>
      <w:r w:rsidR="008E7F5B">
        <w:rPr>
          <w:rFonts w:ascii="Segoe UI" w:hAnsi="Segoe UI" w:cs="Segoe UI"/>
          <w:b/>
          <w:sz w:val="28"/>
          <w:szCs w:val="24"/>
        </w:rPr>
        <w:t>1.1.</w:t>
      </w:r>
      <w:r w:rsidRPr="008E7F5B">
        <w:rPr>
          <w:rFonts w:ascii="Segoe UI" w:hAnsi="Segoe UI" w:cs="Segoe UI"/>
          <w:b/>
          <w:sz w:val="28"/>
          <w:szCs w:val="24"/>
        </w:rPr>
        <w:t>a</w:t>
      </w:r>
      <w:r w:rsidR="002E54C8" w:rsidRPr="008E7F5B">
        <w:rPr>
          <w:rFonts w:ascii="Segoe UI" w:hAnsi="Segoe UI" w:cs="Segoe UI"/>
          <w:b/>
          <w:sz w:val="28"/>
          <w:szCs w:val="24"/>
        </w:rPr>
        <w:tab/>
      </w:r>
      <w:r w:rsidRPr="008E7F5B">
        <w:rPr>
          <w:rFonts w:ascii="Segoe UI" w:hAnsi="Segoe UI" w:cs="Segoe UI"/>
          <w:b/>
          <w:sz w:val="28"/>
          <w:szCs w:val="24"/>
        </w:rPr>
        <w:t>Technická zpráva</w:t>
      </w:r>
    </w:p>
    <w:p w14:paraId="5F4B3460" w14:textId="0E331683" w:rsidR="002E54C8" w:rsidRPr="008E7F5B" w:rsidRDefault="002E54C8" w:rsidP="008E7F5B">
      <w:pPr>
        <w:jc w:val="center"/>
        <w:rPr>
          <w:rFonts w:ascii="Segoe UI" w:hAnsi="Segoe UI" w:cs="Segoe UI"/>
          <w:b/>
          <w:szCs w:val="24"/>
        </w:rPr>
      </w:pPr>
    </w:p>
    <w:p w14:paraId="58F35071" w14:textId="1321D507" w:rsidR="00081FA8" w:rsidRPr="008E7F5B" w:rsidRDefault="00081FA8" w:rsidP="008E7F5B">
      <w:pPr>
        <w:jc w:val="center"/>
        <w:rPr>
          <w:rFonts w:ascii="Segoe UI" w:hAnsi="Segoe UI" w:cs="Segoe UI"/>
          <w:b/>
          <w:szCs w:val="24"/>
        </w:rPr>
      </w:pPr>
    </w:p>
    <w:p w14:paraId="13F62A9D" w14:textId="03DA83B9" w:rsidR="00081FA8" w:rsidRPr="008E7F5B" w:rsidRDefault="00081FA8" w:rsidP="008E7F5B">
      <w:pPr>
        <w:jc w:val="center"/>
        <w:rPr>
          <w:rFonts w:ascii="Segoe UI" w:hAnsi="Segoe UI" w:cs="Segoe UI"/>
          <w:b/>
          <w:szCs w:val="24"/>
        </w:rPr>
      </w:pPr>
    </w:p>
    <w:p w14:paraId="70FC08ED" w14:textId="2C6C94C2" w:rsidR="00081FA8" w:rsidRPr="008E7F5B" w:rsidRDefault="00081FA8" w:rsidP="008E7F5B">
      <w:pPr>
        <w:jc w:val="center"/>
        <w:rPr>
          <w:rFonts w:ascii="Segoe UI" w:hAnsi="Segoe UI" w:cs="Segoe UI"/>
          <w:b/>
          <w:szCs w:val="24"/>
        </w:rPr>
      </w:pPr>
    </w:p>
    <w:p w14:paraId="5C9396EA" w14:textId="1EB61333" w:rsidR="00081FA8" w:rsidRPr="008E7F5B" w:rsidRDefault="00081FA8" w:rsidP="008E7F5B">
      <w:pPr>
        <w:jc w:val="center"/>
        <w:rPr>
          <w:rFonts w:ascii="Segoe UI" w:hAnsi="Segoe UI" w:cs="Segoe UI"/>
          <w:b/>
          <w:szCs w:val="24"/>
        </w:rPr>
      </w:pPr>
    </w:p>
    <w:p w14:paraId="4A0B54E2" w14:textId="01784BDE" w:rsidR="00081FA8" w:rsidRPr="008E7F5B" w:rsidRDefault="00081FA8" w:rsidP="008E7F5B">
      <w:pPr>
        <w:jc w:val="center"/>
        <w:rPr>
          <w:rFonts w:ascii="Segoe UI" w:hAnsi="Segoe UI" w:cs="Segoe UI"/>
          <w:b/>
          <w:szCs w:val="24"/>
        </w:rPr>
      </w:pPr>
    </w:p>
    <w:p w14:paraId="7F032FA1" w14:textId="1D99DBC1" w:rsidR="00081FA8" w:rsidRPr="008E7F5B" w:rsidRDefault="00081FA8" w:rsidP="008E7F5B">
      <w:pPr>
        <w:jc w:val="center"/>
        <w:rPr>
          <w:rFonts w:ascii="Segoe UI" w:hAnsi="Segoe UI" w:cs="Segoe UI"/>
          <w:b/>
          <w:szCs w:val="24"/>
        </w:rPr>
      </w:pPr>
    </w:p>
    <w:p w14:paraId="63D46F0B" w14:textId="4DFA07F7" w:rsidR="00081FA8" w:rsidRPr="008E7F5B" w:rsidRDefault="00081FA8" w:rsidP="008E7F5B">
      <w:pPr>
        <w:jc w:val="center"/>
        <w:rPr>
          <w:rFonts w:ascii="Segoe UI" w:hAnsi="Segoe UI" w:cs="Segoe UI"/>
          <w:b/>
          <w:szCs w:val="24"/>
        </w:rPr>
      </w:pPr>
    </w:p>
    <w:p w14:paraId="32B797E7" w14:textId="77777777" w:rsidR="000177E1" w:rsidRPr="008E7F5B" w:rsidRDefault="000177E1" w:rsidP="008E7F5B">
      <w:pPr>
        <w:rPr>
          <w:rFonts w:ascii="Segoe UI" w:hAnsi="Segoe UI" w:cs="Segoe UI"/>
        </w:rPr>
      </w:pPr>
    </w:p>
    <w:p w14:paraId="277ED568" w14:textId="77777777" w:rsidR="0051032E" w:rsidRPr="000E5E6A" w:rsidRDefault="0051032E" w:rsidP="0051032E">
      <w:pPr>
        <w:rPr>
          <w:rFonts w:ascii="Segoe UI" w:hAnsi="Segoe UI" w:cs="Segoe UI"/>
        </w:rPr>
      </w:pPr>
      <w:bookmarkStart w:id="0" w:name="_Toc179110057"/>
    </w:p>
    <w:p w14:paraId="59407412" w14:textId="3B458613" w:rsidR="008E7F5B" w:rsidRPr="000E0C58" w:rsidRDefault="000E0C58" w:rsidP="00F764FE">
      <w:pPr>
        <w:jc w:val="center"/>
        <w:rPr>
          <w:rFonts w:ascii="Segoe UI" w:hAnsi="Segoe UI" w:cs="Segoe UI"/>
          <w:sz w:val="20"/>
        </w:rPr>
      </w:pPr>
      <w:r>
        <w:rPr>
          <w:rFonts w:ascii="Segoe UI" w:hAnsi="Segoe UI" w:cs="Segoe UI"/>
          <w:sz w:val="20"/>
        </w:rPr>
        <w:br w:type="page"/>
      </w:r>
    </w:p>
    <w:p w14:paraId="7E5E62D2" w14:textId="77777777" w:rsidR="008E7F5B" w:rsidRPr="00B55779" w:rsidRDefault="008E7F5B" w:rsidP="00E95D1D">
      <w:pPr>
        <w:pStyle w:val="Nadpis1"/>
      </w:pPr>
      <w:r w:rsidRPr="00B55779">
        <w:lastRenderedPageBreak/>
        <w:t>Dokumentace objektů a technických a technologických zařízení</w:t>
      </w:r>
    </w:p>
    <w:p w14:paraId="060215CB" w14:textId="77777777" w:rsidR="008E7F5B" w:rsidRPr="00B55779" w:rsidRDefault="008E7F5B" w:rsidP="008E7F5B">
      <w:pPr>
        <w:rPr>
          <w:rFonts w:ascii="Segoe UI" w:hAnsi="Segoe UI" w:cs="Segoe UI"/>
          <w:b/>
          <w:szCs w:val="24"/>
          <w:lang w:eastAsia="ar-SA"/>
        </w:rPr>
      </w:pPr>
    </w:p>
    <w:p w14:paraId="190AB7D5" w14:textId="77777777" w:rsidR="008E7F5B" w:rsidRPr="00B55779" w:rsidRDefault="008E7F5B" w:rsidP="008E7F5B">
      <w:pPr>
        <w:pStyle w:val="Styl1"/>
        <w:rPr>
          <w:rFonts w:ascii="Segoe UI" w:hAnsi="Segoe UI" w:cs="Segoe UI"/>
          <w:sz w:val="24"/>
        </w:rPr>
      </w:pPr>
      <w:r w:rsidRPr="00B55779">
        <w:rPr>
          <w:rFonts w:ascii="Segoe UI" w:hAnsi="Segoe UI" w:cs="Segoe UI"/>
          <w:sz w:val="24"/>
        </w:rPr>
        <w:t>Dokumentace stavebního nebo inženýrského objektu</w:t>
      </w:r>
    </w:p>
    <w:p w14:paraId="4B3B2ADD" w14:textId="77777777" w:rsidR="008E7F5B" w:rsidRPr="00B55779" w:rsidRDefault="008E7F5B" w:rsidP="008E7F5B">
      <w:pPr>
        <w:rPr>
          <w:rFonts w:ascii="Segoe UI" w:hAnsi="Segoe UI" w:cs="Segoe UI"/>
          <w:szCs w:val="24"/>
          <w:lang w:eastAsia="ar-SA"/>
        </w:rPr>
      </w:pPr>
    </w:p>
    <w:p w14:paraId="37E83AE0" w14:textId="77777777" w:rsidR="008E7F5B" w:rsidRPr="00B55779" w:rsidRDefault="008E7F5B" w:rsidP="008E7F5B">
      <w:pPr>
        <w:pStyle w:val="Styl2"/>
        <w:rPr>
          <w:rFonts w:ascii="Segoe UI" w:hAnsi="Segoe UI" w:cs="Segoe UI"/>
        </w:rPr>
      </w:pPr>
      <w:r w:rsidRPr="00B55779">
        <w:rPr>
          <w:rFonts w:ascii="Segoe UI" w:hAnsi="Segoe UI" w:cs="Segoe UI"/>
        </w:rPr>
        <w:t>Architektonicko-stavební řešení</w:t>
      </w:r>
    </w:p>
    <w:p w14:paraId="63276E00" w14:textId="77777777" w:rsidR="008E7F5B" w:rsidRPr="00B55779" w:rsidRDefault="008E7F5B" w:rsidP="008E7F5B">
      <w:pPr>
        <w:rPr>
          <w:rFonts w:ascii="Segoe UI" w:hAnsi="Segoe UI" w:cs="Segoe UI"/>
          <w:szCs w:val="24"/>
          <w:lang w:eastAsia="ar-SA"/>
        </w:rPr>
      </w:pPr>
    </w:p>
    <w:p w14:paraId="7AB3F2E7" w14:textId="77777777" w:rsidR="008E7F5B" w:rsidRPr="00B55779" w:rsidRDefault="008E7F5B" w:rsidP="0013028E">
      <w:pPr>
        <w:numPr>
          <w:ilvl w:val="1"/>
          <w:numId w:val="17"/>
        </w:numPr>
        <w:tabs>
          <w:tab w:val="clear" w:pos="425"/>
          <w:tab w:val="num" w:pos="851"/>
        </w:tabs>
        <w:rPr>
          <w:rFonts w:ascii="Segoe UI" w:hAnsi="Segoe UI" w:cs="Segoe UI"/>
          <w:b/>
          <w:bCs/>
          <w:szCs w:val="24"/>
          <w:u w:val="single"/>
        </w:rPr>
      </w:pPr>
      <w:r w:rsidRPr="00B55779">
        <w:rPr>
          <w:rFonts w:ascii="Segoe UI" w:hAnsi="Segoe UI" w:cs="Segoe UI"/>
          <w:b/>
          <w:bCs/>
          <w:szCs w:val="24"/>
          <w:u w:val="single"/>
        </w:rPr>
        <w:t>Technická zpráva</w:t>
      </w:r>
    </w:p>
    <w:p w14:paraId="01804C80" w14:textId="7D305CAD" w:rsidR="008E7F5B" w:rsidRPr="00B55779" w:rsidRDefault="008E7F5B" w:rsidP="008E7F5B">
      <w:pPr>
        <w:pStyle w:val="Textpsmene"/>
        <w:keepNext/>
        <w:keepLines/>
        <w:numPr>
          <w:ilvl w:val="0"/>
          <w:numId w:val="0"/>
        </w:numPr>
        <w:rPr>
          <w:rFonts w:ascii="Segoe UI" w:hAnsi="Segoe UI" w:cs="Segoe UI"/>
          <w:szCs w:val="24"/>
        </w:rPr>
      </w:pPr>
    </w:p>
    <w:p w14:paraId="5E7DE772" w14:textId="77777777" w:rsidR="008E7F5B" w:rsidRPr="00B55779" w:rsidRDefault="008E7F5B" w:rsidP="0013028E">
      <w:pPr>
        <w:pStyle w:val="Textpsmene"/>
        <w:numPr>
          <w:ilvl w:val="1"/>
          <w:numId w:val="18"/>
        </w:numPr>
        <w:tabs>
          <w:tab w:val="clear" w:pos="425"/>
        </w:tabs>
        <w:ind w:left="851"/>
        <w:rPr>
          <w:rFonts w:ascii="Segoe UI" w:hAnsi="Segoe UI" w:cs="Segoe UI"/>
          <w:b/>
          <w:bCs/>
          <w:szCs w:val="24"/>
          <w:lang w:eastAsia="ar-SA"/>
        </w:rPr>
      </w:pPr>
      <w:r w:rsidRPr="00B55779">
        <w:rPr>
          <w:rFonts w:ascii="Segoe UI" w:hAnsi="Segoe UI" w:cs="Segoe UI"/>
          <w:b/>
          <w:bCs/>
          <w:szCs w:val="24"/>
          <w:lang w:eastAsia="ar-SA"/>
        </w:rPr>
        <w:t>účel objektu</w:t>
      </w:r>
    </w:p>
    <w:p w14:paraId="42273649" w14:textId="433CC2A1" w:rsidR="00172114" w:rsidRPr="00172114" w:rsidRDefault="00172114" w:rsidP="00172114">
      <w:pPr>
        <w:pStyle w:val="Odstavecseseznamem"/>
        <w:suppressAutoHyphens w:val="0"/>
        <w:ind w:left="709"/>
        <w:rPr>
          <w:rFonts w:ascii="Segoe UI" w:hAnsi="Segoe UI" w:cs="Segoe UI"/>
          <w:color w:val="000000"/>
          <w:sz w:val="20"/>
        </w:rPr>
      </w:pPr>
      <w:r w:rsidRPr="00172114">
        <w:rPr>
          <w:rFonts w:ascii="Segoe UI" w:hAnsi="Segoe UI" w:cs="Segoe UI"/>
        </w:rPr>
        <w:t xml:space="preserve">Jedná se o rekonstrukci MŠ v Křenovicích, č.p. 69 </w:t>
      </w:r>
      <w:r w:rsidRPr="00172114">
        <w:rPr>
          <w:rFonts w:ascii="Segoe UI" w:hAnsi="Segoe UI" w:cs="Segoe UI"/>
          <w:color w:val="000000"/>
        </w:rPr>
        <w:t xml:space="preserve">na parcele </w:t>
      </w:r>
      <w:proofErr w:type="spellStart"/>
      <w:r w:rsidRPr="00172114">
        <w:rPr>
          <w:rFonts w:ascii="Segoe UI" w:hAnsi="Segoe UI" w:cs="Segoe UI"/>
          <w:color w:val="000000"/>
        </w:rPr>
        <w:t>p.č</w:t>
      </w:r>
      <w:proofErr w:type="spellEnd"/>
      <w:r w:rsidRPr="00172114">
        <w:rPr>
          <w:rFonts w:ascii="Segoe UI" w:hAnsi="Segoe UI" w:cs="Segoe UI"/>
          <w:color w:val="000000"/>
        </w:rPr>
        <w:t xml:space="preserve"> 188/1 v kat. území Křenovice u Kojetína</w:t>
      </w:r>
      <w:r w:rsidRPr="00172114">
        <w:rPr>
          <w:rFonts w:ascii="Segoe UI" w:hAnsi="Segoe UI" w:cs="Segoe UI"/>
        </w:rPr>
        <w:t xml:space="preserve">. Stavební práce budou probíhat pouze v bezprostředním okolí řešeného objektu, a to v rozsahu dle situace stavby. Prováděním stavby bude dotčen pozemek p. č. 188/1 ve vlastnictví: </w:t>
      </w:r>
      <w:r w:rsidRPr="00172114">
        <w:rPr>
          <w:rFonts w:ascii="Segoe UI" w:hAnsi="Segoe UI" w:cs="Segoe UI"/>
          <w:color w:val="000000"/>
          <w:szCs w:val="24"/>
          <w:shd w:val="clear" w:color="auto" w:fill="FEFEFE"/>
        </w:rPr>
        <w:t>Obec Křenovice, č. p. 18, 75201 Křenovice</w:t>
      </w:r>
      <w:r w:rsidRPr="00172114">
        <w:rPr>
          <w:rFonts w:ascii="Segoe UI" w:hAnsi="Segoe UI" w:cs="Segoe UI"/>
          <w:color w:val="000000"/>
          <w:szCs w:val="24"/>
          <w:shd w:val="clear" w:color="auto" w:fill="FEFEFE"/>
        </w:rPr>
        <w:t>.</w:t>
      </w:r>
    </w:p>
    <w:p w14:paraId="61189B9B" w14:textId="77777777" w:rsidR="00081FA8" w:rsidRPr="00B55779" w:rsidRDefault="00081FA8" w:rsidP="008E7F5B">
      <w:pPr>
        <w:ind w:firstLine="284"/>
        <w:rPr>
          <w:rFonts w:ascii="Segoe UI" w:hAnsi="Segoe UI" w:cs="Segoe UI"/>
          <w:szCs w:val="24"/>
        </w:rPr>
      </w:pPr>
    </w:p>
    <w:p w14:paraId="43F7433C" w14:textId="77777777" w:rsidR="00173650" w:rsidRPr="00B55779" w:rsidRDefault="00173650" w:rsidP="0013028E">
      <w:pPr>
        <w:pStyle w:val="Textpsmene"/>
        <w:numPr>
          <w:ilvl w:val="1"/>
          <w:numId w:val="18"/>
        </w:numPr>
        <w:tabs>
          <w:tab w:val="clear" w:pos="425"/>
        </w:tabs>
        <w:ind w:left="851"/>
        <w:rPr>
          <w:rFonts w:ascii="Segoe UI" w:hAnsi="Segoe UI" w:cs="Segoe UI"/>
          <w:b/>
          <w:bCs/>
          <w:szCs w:val="24"/>
          <w:lang w:eastAsia="ar-SA"/>
        </w:rPr>
      </w:pPr>
      <w:r w:rsidRPr="00B55779">
        <w:rPr>
          <w:rFonts w:ascii="Segoe UI" w:hAnsi="Segoe UI" w:cs="Segoe UI"/>
          <w:b/>
          <w:bCs/>
          <w:szCs w:val="24"/>
          <w:lang w:eastAsia="ar-SA"/>
        </w:rPr>
        <w:t>zásady architektonického, funkčního, dispozičního a výtvarného řešení a řešení vegetačních úprav okolí objektu, včetně řešení přístupu a užívání objektu osobami s omezenou schopností pohybu a orientace</w:t>
      </w:r>
    </w:p>
    <w:p w14:paraId="07B70D8F" w14:textId="77777777" w:rsidR="001725D2" w:rsidRDefault="001725D2" w:rsidP="001725D2">
      <w:pPr>
        <w:pStyle w:val="Textpsmene"/>
        <w:numPr>
          <w:ilvl w:val="0"/>
          <w:numId w:val="0"/>
        </w:numPr>
        <w:ind w:left="851"/>
        <w:rPr>
          <w:rFonts w:ascii="Segoe UI" w:hAnsi="Segoe UI" w:cs="Segoe UI"/>
          <w:szCs w:val="24"/>
        </w:rPr>
      </w:pPr>
      <w:r w:rsidRPr="00EE1737">
        <w:rPr>
          <w:rFonts w:ascii="Segoe UI" w:hAnsi="Segoe UI" w:cs="Segoe UI"/>
          <w:szCs w:val="24"/>
        </w:rPr>
        <w:t>Jestliže obsahuje zadání díla dle názoru nabízejícího zhotovitele nejasnosti, které mohou ovlivnit tvorbu ceny, musí na to nabízející zhotovitel písemně upozornit před podpisem smlouvy s objednavatelem.</w:t>
      </w:r>
    </w:p>
    <w:p w14:paraId="148FD362" w14:textId="77777777" w:rsidR="001725D2" w:rsidRDefault="001725D2" w:rsidP="001725D2">
      <w:pPr>
        <w:pStyle w:val="Textpsmene"/>
        <w:numPr>
          <w:ilvl w:val="0"/>
          <w:numId w:val="0"/>
        </w:numPr>
        <w:ind w:left="851"/>
        <w:rPr>
          <w:rFonts w:ascii="Segoe UI" w:hAnsi="Segoe UI" w:cs="Segoe UI"/>
          <w:szCs w:val="24"/>
        </w:rPr>
      </w:pPr>
      <w:r w:rsidRPr="00B55779">
        <w:rPr>
          <w:rFonts w:ascii="Segoe UI" w:hAnsi="Segoe UI" w:cs="Segoe UI"/>
          <w:szCs w:val="24"/>
        </w:rPr>
        <w:t>Změny, doplnění a doplňkové konstrukce musí být v souladu s oborovými technickými pravidly, výrobními postupy a jsou-li zhotovitelem považované za důležité, je nutné je zohlednit a písemně na ně v nabídce upozornit.</w:t>
      </w:r>
    </w:p>
    <w:p w14:paraId="6CAD256C" w14:textId="77777777" w:rsidR="001725D2" w:rsidRDefault="001725D2" w:rsidP="001725D2">
      <w:pPr>
        <w:pStyle w:val="Textpsmene"/>
        <w:numPr>
          <w:ilvl w:val="0"/>
          <w:numId w:val="0"/>
        </w:numPr>
        <w:ind w:left="851"/>
        <w:rPr>
          <w:rFonts w:ascii="Segoe UI" w:hAnsi="Segoe UI" w:cs="Segoe UI"/>
          <w:szCs w:val="24"/>
        </w:rPr>
      </w:pPr>
      <w:r w:rsidRPr="00B55779">
        <w:rPr>
          <w:rFonts w:ascii="Segoe UI" w:hAnsi="Segoe UI" w:cs="Segoe UI"/>
          <w:szCs w:val="24"/>
        </w:rPr>
        <w:t>Celé dílo musí být zhotoveno tak, aby byla dosažena maximální hospodárnost v poměru investičních nákladů k provozním nákladům.</w:t>
      </w:r>
    </w:p>
    <w:p w14:paraId="4981A3BC" w14:textId="77777777" w:rsidR="001725D2" w:rsidRDefault="001725D2" w:rsidP="001725D2">
      <w:pPr>
        <w:pStyle w:val="Textpsmene"/>
        <w:numPr>
          <w:ilvl w:val="0"/>
          <w:numId w:val="0"/>
        </w:numPr>
        <w:ind w:left="851"/>
        <w:rPr>
          <w:rFonts w:ascii="Segoe UI" w:hAnsi="Segoe UI" w:cs="Segoe UI"/>
          <w:szCs w:val="24"/>
        </w:rPr>
      </w:pPr>
      <w:r w:rsidRPr="00B55779">
        <w:rPr>
          <w:rFonts w:ascii="Segoe UI" w:hAnsi="Segoe UI" w:cs="Segoe UI"/>
          <w:szCs w:val="24"/>
        </w:rPr>
        <w:t>Pokud jsou kdekoliv v projektové dokumentaci, rozpočtech nebo v těchto technických podmínkách zadání použity požadavky nebo odkazy na obchodní firmy, názvy nebo jména a příjmení, specifická označení zboží a služeb, které platí pro určitou osobu, případně její organizační složku za příznačné, patenty na vynálezy, užitné vzory, průmyslové vzory, ochranné známky nebo označení původu, je tak učiněno pouze z důvodu upřesnění a přiblížení technických parametrů, kvality projektovaných prvků a navrhovaných řešení a estetického standardu</w:t>
      </w:r>
      <w:r>
        <w:rPr>
          <w:rFonts w:ascii="Segoe UI" w:hAnsi="Segoe UI" w:cs="Segoe UI"/>
          <w:szCs w:val="24"/>
        </w:rPr>
        <w:t>, a slouží jako příklad</w:t>
      </w:r>
      <w:r w:rsidRPr="00B55779">
        <w:rPr>
          <w:rFonts w:ascii="Segoe UI" w:hAnsi="Segoe UI" w:cs="Segoe UI"/>
          <w:szCs w:val="24"/>
        </w:rPr>
        <w:t>.</w:t>
      </w:r>
    </w:p>
    <w:p w14:paraId="0D7334BF" w14:textId="422E736E" w:rsidR="001725D2" w:rsidRDefault="001725D2" w:rsidP="001725D2">
      <w:pPr>
        <w:pStyle w:val="Textpsmene"/>
        <w:numPr>
          <w:ilvl w:val="0"/>
          <w:numId w:val="0"/>
        </w:numPr>
        <w:ind w:left="851"/>
        <w:rPr>
          <w:rFonts w:ascii="Segoe UI" w:hAnsi="Segoe UI" w:cs="Segoe UI"/>
          <w:szCs w:val="24"/>
        </w:rPr>
      </w:pPr>
      <w:r w:rsidRPr="00B55779">
        <w:rPr>
          <w:rFonts w:ascii="Segoe UI" w:hAnsi="Segoe UI" w:cs="Segoe UI"/>
          <w:szCs w:val="24"/>
        </w:rPr>
        <w:t>Před zahájením výstavby nutno zabezpečit</w:t>
      </w:r>
      <w:r>
        <w:rPr>
          <w:rFonts w:ascii="Segoe UI" w:hAnsi="Segoe UI" w:cs="Segoe UI"/>
          <w:szCs w:val="24"/>
        </w:rPr>
        <w:t xml:space="preserve"> případnou</w:t>
      </w:r>
      <w:r w:rsidRPr="00B55779">
        <w:rPr>
          <w:rFonts w:ascii="Segoe UI" w:hAnsi="Segoe UI" w:cs="Segoe UI"/>
          <w:szCs w:val="24"/>
        </w:rPr>
        <w:t xml:space="preserve"> stávající zeleň před poškozením! </w:t>
      </w:r>
    </w:p>
    <w:p w14:paraId="0B0F29D7" w14:textId="77777777" w:rsidR="00172114" w:rsidRDefault="00172114" w:rsidP="001725D2">
      <w:pPr>
        <w:pStyle w:val="Textpsmene"/>
        <w:numPr>
          <w:ilvl w:val="0"/>
          <w:numId w:val="0"/>
        </w:numPr>
        <w:ind w:left="851"/>
        <w:rPr>
          <w:rFonts w:ascii="Segoe UI" w:hAnsi="Segoe UI" w:cs="Segoe UI"/>
          <w:szCs w:val="24"/>
        </w:rPr>
      </w:pPr>
    </w:p>
    <w:p w14:paraId="17BB47E0" w14:textId="77777777" w:rsidR="001725D2" w:rsidRDefault="001725D2" w:rsidP="001725D2">
      <w:pPr>
        <w:pStyle w:val="Textpsmene"/>
        <w:numPr>
          <w:ilvl w:val="0"/>
          <w:numId w:val="0"/>
        </w:numPr>
        <w:ind w:left="851"/>
        <w:rPr>
          <w:rFonts w:ascii="Segoe UI" w:hAnsi="Segoe UI" w:cs="Segoe UI"/>
          <w:szCs w:val="24"/>
        </w:rPr>
      </w:pPr>
      <w:r w:rsidRPr="00B55779">
        <w:rPr>
          <w:rFonts w:ascii="Segoe UI" w:hAnsi="Segoe UI" w:cs="Segoe UI"/>
          <w:szCs w:val="24"/>
        </w:rPr>
        <w:t>Při realizaci stavby je dodavatel povinen řídit se technologickými postupy a technickými listy výrobců na stavbě použitých výrobků a platnými ČSN!</w:t>
      </w:r>
    </w:p>
    <w:p w14:paraId="33B38BE1" w14:textId="38855539" w:rsidR="00081FA8" w:rsidRPr="00B55779" w:rsidRDefault="001725D2" w:rsidP="008E7F5B">
      <w:pPr>
        <w:rPr>
          <w:rFonts w:ascii="Segoe UI" w:hAnsi="Segoe UI" w:cs="Segoe UI"/>
          <w:szCs w:val="24"/>
        </w:rPr>
      </w:pPr>
      <w:r>
        <w:rPr>
          <w:rFonts w:ascii="Segoe UI" w:hAnsi="Segoe UI" w:cs="Segoe UI"/>
          <w:szCs w:val="24"/>
        </w:rPr>
        <w:tab/>
      </w:r>
    </w:p>
    <w:p w14:paraId="403220F4" w14:textId="77777777" w:rsidR="00173650" w:rsidRPr="00B55779" w:rsidRDefault="00173650" w:rsidP="0013028E">
      <w:pPr>
        <w:pStyle w:val="Textpsmene"/>
        <w:numPr>
          <w:ilvl w:val="1"/>
          <w:numId w:val="18"/>
        </w:numPr>
        <w:tabs>
          <w:tab w:val="clear" w:pos="425"/>
        </w:tabs>
        <w:ind w:left="851"/>
        <w:rPr>
          <w:rFonts w:ascii="Segoe UI" w:hAnsi="Segoe UI" w:cs="Segoe UI"/>
          <w:b/>
          <w:bCs/>
          <w:szCs w:val="24"/>
          <w:lang w:eastAsia="ar-SA"/>
        </w:rPr>
      </w:pPr>
      <w:r w:rsidRPr="00B55779">
        <w:rPr>
          <w:rFonts w:ascii="Segoe UI" w:hAnsi="Segoe UI" w:cs="Segoe UI"/>
          <w:b/>
          <w:bCs/>
          <w:szCs w:val="24"/>
          <w:lang w:eastAsia="ar-SA"/>
        </w:rPr>
        <w:t>kapacity, užitkové plochy, obestavěné prostory, zastavěné plochy, orientace, osvětlení a oslunění</w:t>
      </w:r>
    </w:p>
    <w:p w14:paraId="156712D0" w14:textId="77777777" w:rsidR="00467F0A" w:rsidRPr="00467F0A" w:rsidRDefault="00467F0A" w:rsidP="00467F0A">
      <w:pPr>
        <w:pStyle w:val="Odstavecseseznamem"/>
        <w:ind w:left="851"/>
        <w:rPr>
          <w:rFonts w:ascii="Segoe UI" w:hAnsi="Segoe UI" w:cs="Segoe UI"/>
          <w:bCs/>
        </w:rPr>
      </w:pPr>
      <w:r w:rsidRPr="00467F0A">
        <w:rPr>
          <w:rFonts w:ascii="Segoe UI" w:hAnsi="Segoe UI" w:cs="Segoe UI"/>
          <w:bCs/>
        </w:rPr>
        <w:lastRenderedPageBreak/>
        <w:t>Stávající stav</w:t>
      </w:r>
      <w:r w:rsidRPr="00467F0A">
        <w:rPr>
          <w:rFonts w:ascii="Segoe UI" w:hAnsi="Segoe UI" w:cs="Segoe UI"/>
          <w:bCs/>
        </w:rPr>
        <w:tab/>
      </w:r>
      <w:r w:rsidRPr="00467F0A">
        <w:rPr>
          <w:rFonts w:ascii="Segoe UI" w:hAnsi="Segoe UI" w:cs="Segoe UI"/>
          <w:bCs/>
        </w:rPr>
        <w:tab/>
      </w:r>
    </w:p>
    <w:p w14:paraId="2E496AFD" w14:textId="0251E317" w:rsidR="00467F0A" w:rsidRPr="00467F0A" w:rsidRDefault="00467F0A" w:rsidP="00467F0A">
      <w:pPr>
        <w:pStyle w:val="Odstavecseseznamem"/>
        <w:ind w:left="851"/>
        <w:rPr>
          <w:rFonts w:ascii="Segoe UI" w:hAnsi="Segoe UI" w:cs="Segoe UI"/>
          <w:vertAlign w:val="superscript"/>
        </w:rPr>
      </w:pPr>
      <w:r w:rsidRPr="00467F0A">
        <w:rPr>
          <w:rFonts w:ascii="Segoe UI" w:hAnsi="Segoe UI" w:cs="Segoe UI"/>
        </w:rPr>
        <w:t>zastavěná plocha</w:t>
      </w:r>
      <w:r w:rsidRPr="00467F0A">
        <w:rPr>
          <w:rFonts w:ascii="Segoe UI" w:hAnsi="Segoe UI" w:cs="Segoe UI"/>
        </w:rPr>
        <w:tab/>
      </w:r>
      <w:r w:rsidRPr="00467F0A">
        <w:rPr>
          <w:rFonts w:ascii="Segoe UI" w:hAnsi="Segoe UI" w:cs="Segoe UI"/>
        </w:rPr>
        <w:tab/>
      </w:r>
      <w:r w:rsidRPr="00467F0A">
        <w:rPr>
          <w:rFonts w:ascii="Segoe UI" w:hAnsi="Segoe UI" w:cs="Segoe UI"/>
        </w:rPr>
        <w:tab/>
      </w:r>
      <w:r w:rsidRPr="00467F0A">
        <w:rPr>
          <w:rFonts w:ascii="Segoe UI" w:hAnsi="Segoe UI" w:cs="Segoe UI"/>
        </w:rPr>
        <w:tab/>
      </w:r>
      <w:r w:rsidR="00172114">
        <w:rPr>
          <w:rFonts w:ascii="Segoe UI" w:hAnsi="Segoe UI" w:cs="Segoe UI"/>
        </w:rPr>
        <w:t>327</w:t>
      </w:r>
      <w:r w:rsidRPr="00467F0A">
        <w:rPr>
          <w:rFonts w:ascii="Segoe UI" w:hAnsi="Segoe UI" w:cs="Segoe UI"/>
        </w:rPr>
        <w:t xml:space="preserve"> m</w:t>
      </w:r>
      <w:r w:rsidRPr="00467F0A">
        <w:rPr>
          <w:rFonts w:ascii="Segoe UI" w:hAnsi="Segoe UI" w:cs="Segoe UI"/>
          <w:vertAlign w:val="superscript"/>
        </w:rPr>
        <w:t>2</w:t>
      </w:r>
    </w:p>
    <w:p w14:paraId="2FA00CB6" w14:textId="75710BE4" w:rsidR="00D327EF" w:rsidRDefault="00D327EF" w:rsidP="00EE1737">
      <w:pPr>
        <w:pStyle w:val="Odstavecseseznamem"/>
        <w:ind w:left="567" w:firstLine="284"/>
        <w:rPr>
          <w:rFonts w:ascii="Segoe UI" w:hAnsi="Segoe UI" w:cs="Segoe UI"/>
          <w:szCs w:val="24"/>
        </w:rPr>
      </w:pPr>
      <w:r w:rsidRPr="00B55779">
        <w:rPr>
          <w:rFonts w:ascii="Segoe UI" w:hAnsi="Segoe UI" w:cs="Segoe UI"/>
          <w:szCs w:val="24"/>
        </w:rPr>
        <w:t>Hlavní vstup</w:t>
      </w:r>
      <w:r w:rsidR="0023137D">
        <w:rPr>
          <w:rFonts w:ascii="Segoe UI" w:hAnsi="Segoe UI" w:cs="Segoe UI"/>
          <w:szCs w:val="24"/>
        </w:rPr>
        <w:t>y</w:t>
      </w:r>
      <w:r w:rsidRPr="00B55779">
        <w:rPr>
          <w:rFonts w:ascii="Segoe UI" w:hAnsi="Segoe UI" w:cs="Segoe UI"/>
          <w:szCs w:val="24"/>
        </w:rPr>
        <w:t xml:space="preserve"> do objektu j</w:t>
      </w:r>
      <w:r w:rsidR="0023137D">
        <w:rPr>
          <w:rFonts w:ascii="Segoe UI" w:hAnsi="Segoe UI" w:cs="Segoe UI"/>
          <w:szCs w:val="24"/>
        </w:rPr>
        <w:t>sou</w:t>
      </w:r>
      <w:r w:rsidRPr="00B55779">
        <w:rPr>
          <w:rFonts w:ascii="Segoe UI" w:hAnsi="Segoe UI" w:cs="Segoe UI"/>
          <w:szCs w:val="24"/>
        </w:rPr>
        <w:t xml:space="preserve"> z</w:t>
      </w:r>
      <w:r w:rsidR="00172114">
        <w:rPr>
          <w:rFonts w:ascii="Segoe UI" w:hAnsi="Segoe UI" w:cs="Segoe UI"/>
          <w:szCs w:val="24"/>
        </w:rPr>
        <w:t xml:space="preserve"> jižní</w:t>
      </w:r>
      <w:r w:rsidR="00467F0A">
        <w:rPr>
          <w:rFonts w:ascii="Segoe UI" w:hAnsi="Segoe UI" w:cs="Segoe UI"/>
          <w:szCs w:val="24"/>
        </w:rPr>
        <w:t xml:space="preserve"> strany</w:t>
      </w:r>
      <w:r w:rsidRPr="00B55779">
        <w:rPr>
          <w:rFonts w:ascii="Segoe UI" w:hAnsi="Segoe UI" w:cs="Segoe UI"/>
          <w:szCs w:val="24"/>
        </w:rPr>
        <w:t>.</w:t>
      </w:r>
    </w:p>
    <w:p w14:paraId="66DBF58C" w14:textId="77777777" w:rsidR="00EE1737" w:rsidRPr="00B55779" w:rsidRDefault="00EE1737" w:rsidP="00EE1737">
      <w:pPr>
        <w:pStyle w:val="Odstavecseseznamem"/>
        <w:ind w:left="567" w:firstLine="284"/>
        <w:rPr>
          <w:rFonts w:ascii="Segoe UI" w:hAnsi="Segoe UI" w:cs="Segoe UI"/>
          <w:szCs w:val="24"/>
        </w:rPr>
      </w:pPr>
    </w:p>
    <w:p w14:paraId="2E8818BB" w14:textId="77777777" w:rsidR="00EE1737" w:rsidRDefault="00D327EF" w:rsidP="0013028E">
      <w:pPr>
        <w:pStyle w:val="Textpsmene"/>
        <w:numPr>
          <w:ilvl w:val="1"/>
          <w:numId w:val="18"/>
        </w:numPr>
        <w:tabs>
          <w:tab w:val="clear" w:pos="425"/>
        </w:tabs>
        <w:ind w:left="851"/>
        <w:rPr>
          <w:rFonts w:ascii="Segoe UI" w:hAnsi="Segoe UI" w:cs="Segoe UI"/>
          <w:b/>
          <w:bCs/>
          <w:szCs w:val="24"/>
          <w:lang w:eastAsia="ar-SA"/>
        </w:rPr>
      </w:pPr>
      <w:r w:rsidRPr="00B55779">
        <w:rPr>
          <w:rFonts w:ascii="Segoe UI" w:hAnsi="Segoe UI" w:cs="Segoe UI"/>
          <w:b/>
          <w:bCs/>
          <w:szCs w:val="24"/>
          <w:lang w:eastAsia="ar-SA"/>
        </w:rPr>
        <w:t>technické a konstrukční řešení objektu, jeho zdůvodnění ve vazbě na užití objektu a jeho požadovanou životnost</w:t>
      </w:r>
      <w:bookmarkStart w:id="1" w:name="_Toc297997377"/>
      <w:bookmarkStart w:id="2" w:name="_Toc299090393"/>
      <w:bookmarkStart w:id="3" w:name="_Toc299090590"/>
      <w:bookmarkStart w:id="4" w:name="_Toc303863553"/>
      <w:bookmarkStart w:id="5" w:name="_Toc304359458"/>
      <w:bookmarkStart w:id="6" w:name="_Toc305410269"/>
      <w:bookmarkStart w:id="7" w:name="_Toc306031612"/>
    </w:p>
    <w:p w14:paraId="3272AA30" w14:textId="77777777" w:rsidR="00172114" w:rsidRPr="00172114" w:rsidRDefault="00172114" w:rsidP="00172114">
      <w:pPr>
        <w:pStyle w:val="Zkladntextodsazen"/>
        <w:ind w:left="851" w:firstLine="0"/>
        <w:rPr>
          <w:rFonts w:ascii="Segoe UI" w:hAnsi="Segoe UI" w:cs="Segoe UI"/>
        </w:rPr>
      </w:pPr>
      <w:r w:rsidRPr="00172114">
        <w:rPr>
          <w:rFonts w:ascii="Segoe UI" w:hAnsi="Segoe UI" w:cs="Segoe UI"/>
        </w:rPr>
        <w:t>MŠ má 2 nadzemní podlaží. Objekt je vybaven dvouramenným schodištěm.</w:t>
      </w:r>
    </w:p>
    <w:p w14:paraId="55234997" w14:textId="74726F91" w:rsidR="00467F0A" w:rsidRDefault="00172114" w:rsidP="00172114">
      <w:pPr>
        <w:pStyle w:val="Zkladntextodsazen"/>
        <w:ind w:left="851" w:firstLine="0"/>
        <w:rPr>
          <w:rFonts w:ascii="Segoe UI" w:hAnsi="Segoe UI" w:cs="Segoe UI"/>
        </w:rPr>
      </w:pPr>
      <w:r w:rsidRPr="00172114">
        <w:rPr>
          <w:rFonts w:ascii="Segoe UI" w:hAnsi="Segoe UI" w:cs="Segoe UI"/>
        </w:rPr>
        <w:t>Architektonický výraz stávající budovy bude zachován. Jedná se o zateplení fasády, výměny stávajících dřevěných výplní otvorů, kompletní výměna elektroinstalace ve 2.NP, ubourání příček v malém rozsahu, kompletní výměna zařizovacích předmětů (WC, umyvadel a sprchového koutu) v koupelně pro děti ve 2.NP, nové keramické obklady a podlahy, kompletní výměna zastřešení hlavního vstupu do školky včetně soklové zídky a základů, výměna veškerých venkovních parapetů, dešťových svodů a žlabů, hromosvodu atiky a okapových lišt balkónů a ochozů</w:t>
      </w:r>
      <w:r w:rsidR="00467F0A" w:rsidRPr="00172114">
        <w:rPr>
          <w:rFonts w:ascii="Segoe UI" w:hAnsi="Segoe UI" w:cs="Segoe UI"/>
        </w:rPr>
        <w:t xml:space="preserve">. </w:t>
      </w:r>
    </w:p>
    <w:p w14:paraId="652EFE97" w14:textId="77777777" w:rsidR="00172114" w:rsidRPr="00172114" w:rsidRDefault="00172114" w:rsidP="00172114">
      <w:pPr>
        <w:pStyle w:val="Zkladntextodsazen"/>
        <w:ind w:left="851" w:firstLine="0"/>
        <w:rPr>
          <w:rFonts w:ascii="Segoe UI" w:hAnsi="Segoe UI" w:cs="Segoe UI"/>
        </w:rPr>
      </w:pPr>
    </w:p>
    <w:p w14:paraId="631395E3" w14:textId="5DCF786C" w:rsidR="00C90146" w:rsidRDefault="00467F0A" w:rsidP="00467F0A">
      <w:pPr>
        <w:pStyle w:val="Textpsmene"/>
        <w:numPr>
          <w:ilvl w:val="0"/>
          <w:numId w:val="0"/>
        </w:numPr>
        <w:ind w:left="851"/>
        <w:rPr>
          <w:rFonts w:ascii="Segoe UI" w:hAnsi="Segoe UI" w:cs="Segoe UI"/>
          <w:szCs w:val="24"/>
        </w:rPr>
      </w:pPr>
      <w:r w:rsidRPr="00467F0A">
        <w:rPr>
          <w:rFonts w:ascii="Segoe UI" w:hAnsi="Segoe UI" w:cs="Segoe UI"/>
        </w:rPr>
        <w:t xml:space="preserve">Fasáda bude opatřena probarvenou silikónovou omítkou v odstínu dle </w:t>
      </w:r>
      <w:r w:rsidR="00172114">
        <w:rPr>
          <w:rFonts w:ascii="Segoe UI" w:hAnsi="Segoe UI" w:cs="Segoe UI"/>
        </w:rPr>
        <w:t>stavebníka</w:t>
      </w:r>
      <w:r w:rsidRPr="00467F0A">
        <w:rPr>
          <w:rFonts w:ascii="Segoe UI" w:hAnsi="Segoe UI" w:cs="Segoe UI"/>
        </w:rPr>
        <w:t xml:space="preserve">, sokl bude opatřena jemnozrnnou mozaikovou dekorativní omítkou v odstínu šedém. Rozvržení barev </w:t>
      </w:r>
      <w:r w:rsidR="0023297C">
        <w:rPr>
          <w:rFonts w:ascii="Segoe UI" w:hAnsi="Segoe UI" w:cs="Segoe UI"/>
        </w:rPr>
        <w:t xml:space="preserve">dle stavebníka. </w:t>
      </w:r>
    </w:p>
    <w:p w14:paraId="11A2F979" w14:textId="2C34CEFF" w:rsidR="001725D2" w:rsidRDefault="001725D2" w:rsidP="001725D2">
      <w:pPr>
        <w:pStyle w:val="Textpsmene"/>
        <w:numPr>
          <w:ilvl w:val="0"/>
          <w:numId w:val="0"/>
        </w:numPr>
        <w:ind w:left="851"/>
        <w:rPr>
          <w:rFonts w:ascii="Segoe UI" w:hAnsi="Segoe UI" w:cs="Segoe UI"/>
          <w:szCs w:val="24"/>
        </w:rPr>
      </w:pPr>
      <w:r w:rsidRPr="00B55779">
        <w:rPr>
          <w:rFonts w:ascii="Segoe UI" w:hAnsi="Segoe UI" w:cs="Segoe UI"/>
          <w:szCs w:val="24"/>
        </w:rPr>
        <w:t>Vegetační úpravy</w:t>
      </w:r>
      <w:r>
        <w:rPr>
          <w:rFonts w:ascii="Segoe UI" w:hAnsi="Segoe UI" w:cs="Segoe UI"/>
          <w:szCs w:val="24"/>
        </w:rPr>
        <w:t>, pokud budou prováděny (týká se pouze možných realizací poškozených ploch),</w:t>
      </w:r>
      <w:r w:rsidRPr="00B55779">
        <w:rPr>
          <w:rFonts w:ascii="Segoe UI" w:hAnsi="Segoe UI" w:cs="Segoe UI"/>
          <w:szCs w:val="24"/>
        </w:rPr>
        <w:t xml:space="preserve"> se provedou po dokončení všech stavebních prací. Po skončení prací je nutné všechny plochy dotčené výstavbou opravit a uvést do původního stavu dle ČSN 83 9011 „Práce s půdou“ a ČSN 83 9031 Trávníky a jejich zakládání. Poškozené plochy budou před výsevem pečlivě zkypřeny. Odpady, kameny o průměru větším než 5 cm a části rostlin, které se obtížně rozkládají</w:t>
      </w:r>
      <w:r>
        <w:rPr>
          <w:rFonts w:ascii="Segoe UI" w:hAnsi="Segoe UI" w:cs="Segoe UI"/>
          <w:szCs w:val="24"/>
        </w:rPr>
        <w:t>,</w:t>
      </w:r>
      <w:r w:rsidRPr="00B55779">
        <w:rPr>
          <w:rFonts w:ascii="Segoe UI" w:hAnsi="Segoe UI" w:cs="Segoe UI"/>
          <w:szCs w:val="24"/>
        </w:rPr>
        <w:t xml:space="preserve"> je nutno odstranit, vegetační vrstvu doplnit na </w:t>
      </w:r>
      <w:proofErr w:type="spellStart"/>
      <w:r w:rsidRPr="00B55779">
        <w:rPr>
          <w:rFonts w:ascii="Segoe UI" w:hAnsi="Segoe UI" w:cs="Segoe UI"/>
          <w:szCs w:val="24"/>
        </w:rPr>
        <w:t>tl</w:t>
      </w:r>
      <w:proofErr w:type="spellEnd"/>
      <w:r w:rsidRPr="00B55779">
        <w:rPr>
          <w:rFonts w:ascii="Segoe UI" w:hAnsi="Segoe UI" w:cs="Segoe UI"/>
          <w:szCs w:val="24"/>
        </w:rPr>
        <w:t>. min. 10 cm, srovnat do roviny a napojit plynule na okolní terén a vyset travní osivo „Parková směs“ v množství min. 25 g/m</w:t>
      </w:r>
      <w:r w:rsidRPr="001725D2">
        <w:rPr>
          <w:rFonts w:ascii="Segoe UI" w:hAnsi="Segoe UI" w:cs="Segoe UI"/>
          <w:szCs w:val="24"/>
        </w:rPr>
        <w:t>2</w:t>
      </w:r>
      <w:r w:rsidRPr="00B55779">
        <w:rPr>
          <w:rFonts w:ascii="Segoe UI" w:hAnsi="Segoe UI" w:cs="Segoe UI"/>
          <w:szCs w:val="24"/>
        </w:rPr>
        <w:t>. Trávník způsobilý k přejímce dle bodu 7.2 normy tvoří vyrovnaný porost, který v pokoseném stavu vykazuje pokryvnost půdy ze 75 % rostlinami požadované osevní směsi.</w:t>
      </w:r>
    </w:p>
    <w:p w14:paraId="6459BF80" w14:textId="77777777" w:rsidR="000B1F19" w:rsidRDefault="000B1F19" w:rsidP="00C90146">
      <w:pPr>
        <w:pStyle w:val="Textpsmene"/>
        <w:numPr>
          <w:ilvl w:val="0"/>
          <w:numId w:val="0"/>
        </w:numPr>
        <w:rPr>
          <w:rFonts w:ascii="Segoe UI" w:hAnsi="Segoe UI" w:cs="Segoe UI"/>
          <w:szCs w:val="24"/>
        </w:rPr>
      </w:pPr>
    </w:p>
    <w:p w14:paraId="26B1397A" w14:textId="77777777" w:rsidR="00D327EF" w:rsidRPr="00B55779" w:rsidRDefault="00D327EF" w:rsidP="0013028E">
      <w:pPr>
        <w:numPr>
          <w:ilvl w:val="1"/>
          <w:numId w:val="19"/>
        </w:numPr>
        <w:ind w:left="1565" w:hanging="714"/>
        <w:rPr>
          <w:rFonts w:ascii="Segoe UI" w:hAnsi="Segoe UI" w:cs="Segoe UI"/>
          <w:b/>
          <w:szCs w:val="24"/>
          <w:lang w:eastAsia="ar-SA"/>
        </w:rPr>
      </w:pPr>
      <w:r w:rsidRPr="00B55779">
        <w:rPr>
          <w:rFonts w:ascii="Segoe UI" w:hAnsi="Segoe UI" w:cs="Segoe UI"/>
          <w:b/>
          <w:szCs w:val="24"/>
          <w:lang w:eastAsia="ar-SA"/>
        </w:rPr>
        <w:t>Stávající stav</w:t>
      </w:r>
    </w:p>
    <w:p w14:paraId="435A6208" w14:textId="017B25F0" w:rsidR="008960A3" w:rsidRDefault="00467F0A" w:rsidP="008960A3">
      <w:pPr>
        <w:pStyle w:val="Textpsmene"/>
        <w:numPr>
          <w:ilvl w:val="0"/>
          <w:numId w:val="0"/>
        </w:numPr>
        <w:ind w:left="1565"/>
        <w:rPr>
          <w:rFonts w:ascii="Segoe UI" w:hAnsi="Segoe UI" w:cs="Segoe UI"/>
          <w:szCs w:val="24"/>
        </w:rPr>
      </w:pPr>
      <w:r w:rsidRPr="00467F0A">
        <w:rPr>
          <w:rFonts w:ascii="Segoe UI" w:hAnsi="Segoe UI" w:cs="Segoe UI"/>
        </w:rPr>
        <w:t xml:space="preserve">Jedná se o fasádu </w:t>
      </w:r>
      <w:r w:rsidR="0023297C">
        <w:rPr>
          <w:rFonts w:ascii="Segoe UI" w:hAnsi="Segoe UI" w:cs="Segoe UI"/>
        </w:rPr>
        <w:t>MŠ v Křenovicích u Kojetína,</w:t>
      </w:r>
      <w:r w:rsidRPr="00467F0A">
        <w:rPr>
          <w:rFonts w:ascii="Segoe UI" w:hAnsi="Segoe UI" w:cs="Segoe UI"/>
          <w:color w:val="000000"/>
        </w:rPr>
        <w:t xml:space="preserve"> </w:t>
      </w:r>
      <w:proofErr w:type="spellStart"/>
      <w:r w:rsidRPr="00467F0A">
        <w:rPr>
          <w:rFonts w:ascii="Segoe UI" w:hAnsi="Segoe UI" w:cs="Segoe UI"/>
          <w:color w:val="000000"/>
        </w:rPr>
        <w:t>p.č</w:t>
      </w:r>
      <w:proofErr w:type="spellEnd"/>
      <w:r w:rsidRPr="00467F0A">
        <w:rPr>
          <w:rFonts w:ascii="Segoe UI" w:hAnsi="Segoe UI" w:cs="Segoe UI"/>
          <w:color w:val="000000"/>
        </w:rPr>
        <w:t xml:space="preserve"> </w:t>
      </w:r>
      <w:r w:rsidR="0023297C">
        <w:rPr>
          <w:rFonts w:ascii="Segoe UI" w:hAnsi="Segoe UI" w:cs="Segoe UI"/>
          <w:color w:val="000000"/>
        </w:rPr>
        <w:t>188/1</w:t>
      </w:r>
      <w:r w:rsidRPr="00467F0A">
        <w:rPr>
          <w:rFonts w:ascii="Segoe UI" w:hAnsi="Segoe UI" w:cs="Segoe UI"/>
          <w:color w:val="000000"/>
        </w:rPr>
        <w:t xml:space="preserve"> v kat. území </w:t>
      </w:r>
      <w:r w:rsidR="0023297C">
        <w:rPr>
          <w:rFonts w:ascii="Segoe UI" w:hAnsi="Segoe UI" w:cs="Segoe UI"/>
          <w:color w:val="000000"/>
        </w:rPr>
        <w:t>Křenovice u Kojetína</w:t>
      </w:r>
      <w:r w:rsidRPr="00467F0A">
        <w:rPr>
          <w:rFonts w:ascii="Segoe UI" w:hAnsi="Segoe UI" w:cs="Segoe UI"/>
        </w:rPr>
        <w:t xml:space="preserve">. Stavební práce budou probíhat pouze v bezprostředním okolí řešeného objektu, a to v rozsahu dle situace stavby. Prováděním stavby bude dotčen pozemek p. č. </w:t>
      </w:r>
      <w:r w:rsidR="0023297C">
        <w:rPr>
          <w:rFonts w:ascii="Segoe UI" w:hAnsi="Segoe UI" w:cs="Segoe UI"/>
        </w:rPr>
        <w:t>188/1</w:t>
      </w:r>
      <w:r w:rsidRPr="00467F0A">
        <w:rPr>
          <w:rFonts w:ascii="Segoe UI" w:hAnsi="Segoe UI" w:cs="Segoe UI"/>
        </w:rPr>
        <w:t xml:space="preserve"> ve vlastnictví: </w:t>
      </w:r>
      <w:r w:rsidR="0023297C">
        <w:rPr>
          <w:rFonts w:ascii="Segoe UI" w:hAnsi="Segoe UI" w:cs="Segoe UI"/>
          <w:color w:val="000000"/>
        </w:rPr>
        <w:t>Obce Křenovice, č.p. 18, 75201 Křenovice</w:t>
      </w:r>
    </w:p>
    <w:p w14:paraId="24518F52" w14:textId="77777777" w:rsidR="0023297C" w:rsidRPr="00467F0A" w:rsidRDefault="0023297C" w:rsidP="008960A3">
      <w:pPr>
        <w:pStyle w:val="Textpsmene"/>
        <w:numPr>
          <w:ilvl w:val="0"/>
          <w:numId w:val="0"/>
        </w:numPr>
        <w:ind w:left="1565"/>
        <w:rPr>
          <w:rFonts w:ascii="Segoe UI" w:hAnsi="Segoe UI" w:cs="Segoe UI"/>
          <w:szCs w:val="24"/>
        </w:rPr>
      </w:pPr>
    </w:p>
    <w:p w14:paraId="2549FCCE" w14:textId="6C877685" w:rsidR="00081FA8" w:rsidRDefault="008960A3" w:rsidP="00467F0A">
      <w:pPr>
        <w:pStyle w:val="Textpsmene"/>
        <w:numPr>
          <w:ilvl w:val="0"/>
          <w:numId w:val="0"/>
        </w:numPr>
        <w:ind w:left="1565"/>
        <w:rPr>
          <w:rFonts w:ascii="Segoe UI" w:hAnsi="Segoe UI" w:cs="Segoe UI"/>
          <w:szCs w:val="24"/>
        </w:rPr>
      </w:pPr>
      <w:r w:rsidRPr="00B55779">
        <w:rPr>
          <w:rFonts w:ascii="Segoe UI" w:hAnsi="Segoe UI" w:cs="Segoe UI"/>
          <w:szCs w:val="24"/>
        </w:rPr>
        <w:t>Architektonický výraz stávající budovy bude částečně změněn. V rámci objektu bude provedeno zateplení fasády kontaktním zateplovacím systémem</w:t>
      </w:r>
      <w:r w:rsidR="0023297C">
        <w:rPr>
          <w:rFonts w:ascii="Segoe UI" w:hAnsi="Segoe UI" w:cs="Segoe UI"/>
          <w:szCs w:val="24"/>
        </w:rPr>
        <w:t xml:space="preserve"> a bude proveden nový vchod do školky. </w:t>
      </w:r>
      <w:r w:rsidR="00081FA8" w:rsidRPr="00B55779">
        <w:rPr>
          <w:rFonts w:ascii="Segoe UI" w:hAnsi="Segoe UI" w:cs="Segoe UI"/>
          <w:szCs w:val="24"/>
        </w:rPr>
        <w:t xml:space="preserve">Obhlídkou stavby nebyly zjištěny problémy se založením objektu. </w:t>
      </w:r>
    </w:p>
    <w:p w14:paraId="15D6610C" w14:textId="77777777" w:rsidR="0023297C" w:rsidRPr="00B55779" w:rsidRDefault="0023297C" w:rsidP="00467F0A">
      <w:pPr>
        <w:pStyle w:val="Textpsmene"/>
        <w:numPr>
          <w:ilvl w:val="0"/>
          <w:numId w:val="0"/>
        </w:numPr>
        <w:ind w:left="1565"/>
        <w:rPr>
          <w:rFonts w:ascii="Segoe UI" w:hAnsi="Segoe UI" w:cs="Segoe UI"/>
          <w:szCs w:val="24"/>
        </w:rPr>
      </w:pPr>
    </w:p>
    <w:p w14:paraId="1D2047E8" w14:textId="65AE5B67" w:rsidR="00DF160C" w:rsidRPr="00B55779" w:rsidRDefault="0023297C" w:rsidP="00467F0A">
      <w:pPr>
        <w:ind w:left="1565"/>
        <w:rPr>
          <w:rFonts w:ascii="Segoe UI" w:hAnsi="Segoe UI" w:cs="Segoe UI"/>
          <w:szCs w:val="24"/>
        </w:rPr>
      </w:pPr>
      <w:r>
        <w:rPr>
          <w:rFonts w:ascii="Segoe UI" w:hAnsi="Segoe UI" w:cs="Segoe UI"/>
          <w:szCs w:val="24"/>
        </w:rPr>
        <w:lastRenderedPageBreak/>
        <w:t>Okna jsou plastová</w:t>
      </w:r>
      <w:r w:rsidR="006A1B11">
        <w:rPr>
          <w:rFonts w:ascii="Segoe UI" w:hAnsi="Segoe UI" w:cs="Segoe UI"/>
          <w:szCs w:val="24"/>
        </w:rPr>
        <w:t>.</w:t>
      </w:r>
      <w:r w:rsidR="00467F0A">
        <w:rPr>
          <w:rFonts w:ascii="Segoe UI" w:hAnsi="Segoe UI" w:cs="Segoe UI"/>
          <w:szCs w:val="24"/>
        </w:rPr>
        <w:t xml:space="preserve"> </w:t>
      </w:r>
      <w:r w:rsidR="00081FA8" w:rsidRPr="00B55779">
        <w:rPr>
          <w:rFonts w:ascii="Segoe UI" w:hAnsi="Segoe UI" w:cs="Segoe UI"/>
          <w:szCs w:val="24"/>
        </w:rPr>
        <w:t xml:space="preserve"> </w:t>
      </w:r>
      <w:r>
        <w:rPr>
          <w:rFonts w:ascii="Segoe UI" w:hAnsi="Segoe UI" w:cs="Segoe UI"/>
          <w:szCs w:val="24"/>
        </w:rPr>
        <w:t>Některé</w:t>
      </w:r>
      <w:r w:rsidR="00081FA8" w:rsidRPr="00B55779">
        <w:rPr>
          <w:rFonts w:ascii="Segoe UI" w:hAnsi="Segoe UI" w:cs="Segoe UI"/>
          <w:szCs w:val="24"/>
        </w:rPr>
        <w:t xml:space="preserve"> dveře v obvodovém plášti jsou </w:t>
      </w:r>
      <w:r>
        <w:rPr>
          <w:rFonts w:ascii="Segoe UI" w:hAnsi="Segoe UI" w:cs="Segoe UI"/>
          <w:szCs w:val="24"/>
        </w:rPr>
        <w:t>dřevěné</w:t>
      </w:r>
      <w:r w:rsidR="002B044D">
        <w:rPr>
          <w:rFonts w:ascii="Segoe UI" w:hAnsi="Segoe UI" w:cs="Segoe UI"/>
          <w:szCs w:val="24"/>
        </w:rPr>
        <w:t>.</w:t>
      </w:r>
      <w:r w:rsidR="00467F0A">
        <w:rPr>
          <w:rFonts w:ascii="Segoe UI" w:hAnsi="Segoe UI" w:cs="Segoe UI"/>
          <w:szCs w:val="24"/>
        </w:rPr>
        <w:t xml:space="preserve"> </w:t>
      </w:r>
      <w:r w:rsidR="00081FA8" w:rsidRPr="00B55779">
        <w:rPr>
          <w:rFonts w:ascii="Segoe UI" w:hAnsi="Segoe UI" w:cs="Segoe UI"/>
          <w:szCs w:val="24"/>
        </w:rPr>
        <w:t xml:space="preserve">Vstupní </w:t>
      </w:r>
      <w:r w:rsidR="0002609E" w:rsidRPr="00B55779">
        <w:rPr>
          <w:rFonts w:ascii="Segoe UI" w:hAnsi="Segoe UI" w:cs="Segoe UI"/>
          <w:szCs w:val="24"/>
        </w:rPr>
        <w:t xml:space="preserve">dveře </w:t>
      </w:r>
      <w:r w:rsidR="00467F0A">
        <w:rPr>
          <w:rFonts w:ascii="Segoe UI" w:hAnsi="Segoe UI" w:cs="Segoe UI"/>
          <w:szCs w:val="24"/>
        </w:rPr>
        <w:t>dřevěné</w:t>
      </w:r>
      <w:r w:rsidR="00DF160C">
        <w:rPr>
          <w:rFonts w:ascii="Segoe UI" w:hAnsi="Segoe UI" w:cs="Segoe UI"/>
          <w:szCs w:val="24"/>
        </w:rPr>
        <w:t>.</w:t>
      </w:r>
      <w:r>
        <w:rPr>
          <w:rFonts w:ascii="Segoe UI" w:hAnsi="Segoe UI" w:cs="Segoe UI"/>
          <w:szCs w:val="24"/>
        </w:rPr>
        <w:t xml:space="preserve"> Vstupní přístřešek je dřevný ze skleněnou vyplní, pultovou střechou pokrytou plechem. Na fasádě je částečně dřevěný obklad.</w:t>
      </w:r>
      <w:r w:rsidR="00AA2243">
        <w:rPr>
          <w:rFonts w:ascii="Segoe UI" w:hAnsi="Segoe UI" w:cs="Segoe UI"/>
          <w:szCs w:val="24"/>
        </w:rPr>
        <w:t xml:space="preserve"> </w:t>
      </w:r>
      <w:r w:rsidR="00327EB3">
        <w:rPr>
          <w:rFonts w:ascii="Segoe UI" w:hAnsi="Segoe UI" w:cs="Segoe UI"/>
          <w:szCs w:val="24"/>
        </w:rPr>
        <w:t>Na objektu se nachází z</w:t>
      </w:r>
      <w:r w:rsidR="00467F0A">
        <w:rPr>
          <w:rFonts w:ascii="Segoe UI" w:hAnsi="Segoe UI" w:cs="Segoe UI"/>
          <w:szCs w:val="24"/>
        </w:rPr>
        <w:t>e severní</w:t>
      </w:r>
      <w:r w:rsidR="00327EB3">
        <w:rPr>
          <w:rFonts w:ascii="Segoe UI" w:hAnsi="Segoe UI" w:cs="Segoe UI"/>
          <w:szCs w:val="24"/>
        </w:rPr>
        <w:t xml:space="preserve"> a </w:t>
      </w:r>
      <w:r w:rsidR="00467F0A">
        <w:rPr>
          <w:rFonts w:ascii="Segoe UI" w:hAnsi="Segoe UI" w:cs="Segoe UI"/>
          <w:szCs w:val="24"/>
        </w:rPr>
        <w:t>jižní</w:t>
      </w:r>
      <w:r w:rsidR="00327EB3">
        <w:rPr>
          <w:rFonts w:ascii="Segoe UI" w:hAnsi="Segoe UI" w:cs="Segoe UI"/>
          <w:szCs w:val="24"/>
        </w:rPr>
        <w:t xml:space="preserve"> strany balkóny</w:t>
      </w:r>
      <w:r w:rsidR="00467F0A">
        <w:rPr>
          <w:rFonts w:ascii="Segoe UI" w:hAnsi="Segoe UI" w:cs="Segoe UI"/>
          <w:szCs w:val="24"/>
        </w:rPr>
        <w:t xml:space="preserve"> jejichž zábradlí</w:t>
      </w:r>
      <w:r>
        <w:rPr>
          <w:rFonts w:ascii="Segoe UI" w:hAnsi="Segoe UI" w:cs="Segoe UI"/>
          <w:szCs w:val="24"/>
        </w:rPr>
        <w:t xml:space="preserve"> opraveno. </w:t>
      </w:r>
    </w:p>
    <w:p w14:paraId="163BCFFE" w14:textId="77777777" w:rsidR="000F3121" w:rsidRPr="00B55779" w:rsidRDefault="000F3121" w:rsidP="008E7F5B">
      <w:pPr>
        <w:ind w:firstLine="284"/>
        <w:rPr>
          <w:rFonts w:ascii="Segoe UI" w:hAnsi="Segoe UI" w:cs="Segoe UI"/>
          <w:szCs w:val="24"/>
        </w:rPr>
      </w:pPr>
    </w:p>
    <w:p w14:paraId="11390257" w14:textId="7413EAC9" w:rsidR="00081FA8" w:rsidRPr="00B55779" w:rsidRDefault="0002609E" w:rsidP="0013028E">
      <w:pPr>
        <w:numPr>
          <w:ilvl w:val="1"/>
          <w:numId w:val="19"/>
        </w:numPr>
        <w:ind w:left="1565" w:hanging="714"/>
        <w:rPr>
          <w:rFonts w:ascii="Segoe UI" w:hAnsi="Segoe UI" w:cs="Segoe UI"/>
          <w:b/>
          <w:szCs w:val="24"/>
          <w:lang w:eastAsia="ar-SA"/>
        </w:rPr>
      </w:pPr>
      <w:r w:rsidRPr="00B55779">
        <w:rPr>
          <w:rFonts w:ascii="Segoe UI" w:hAnsi="Segoe UI" w:cs="Segoe UI"/>
          <w:b/>
          <w:szCs w:val="24"/>
          <w:lang w:eastAsia="ar-SA"/>
        </w:rPr>
        <w:t>Navrhované řešení – technologie opravy</w:t>
      </w:r>
    </w:p>
    <w:p w14:paraId="5F9A5377" w14:textId="77777777" w:rsidR="00081FA8" w:rsidRPr="00B55779" w:rsidRDefault="00081FA8" w:rsidP="0002609E">
      <w:pPr>
        <w:ind w:left="1565"/>
        <w:rPr>
          <w:rFonts w:ascii="Segoe UI" w:hAnsi="Segoe UI" w:cs="Segoe UI"/>
          <w:szCs w:val="24"/>
        </w:rPr>
      </w:pPr>
      <w:r w:rsidRPr="00B55779">
        <w:rPr>
          <w:rFonts w:ascii="Segoe UI" w:hAnsi="Segoe UI" w:cs="Segoe UI"/>
          <w:szCs w:val="24"/>
        </w:rPr>
        <w:t>Na základě Průkazu energetické náročnosti budov a požadavků investora byly navrženy tyto stavební úpravy:</w:t>
      </w:r>
    </w:p>
    <w:p w14:paraId="6C7B5BE9" w14:textId="77777777" w:rsidR="00774629" w:rsidRDefault="00774629" w:rsidP="00774629">
      <w:pPr>
        <w:ind w:left="2416" w:hanging="851"/>
        <w:rPr>
          <w:rFonts w:ascii="Segoe UI" w:hAnsi="Segoe UI" w:cs="Segoe UI"/>
        </w:rPr>
      </w:pPr>
      <w:r>
        <w:rPr>
          <w:rFonts w:ascii="Segoe UI" w:hAnsi="Segoe UI" w:cs="Segoe UI"/>
        </w:rPr>
        <w:t xml:space="preserve">Klientem byla provedena specifikace projektových prací: </w:t>
      </w:r>
    </w:p>
    <w:p w14:paraId="5B7D6CC8" w14:textId="3B3858A7" w:rsidR="00467F0A" w:rsidRPr="0023297C" w:rsidRDefault="00467F0A" w:rsidP="0023297C">
      <w:pPr>
        <w:pStyle w:val="Odstavecseseznamem"/>
        <w:numPr>
          <w:ilvl w:val="0"/>
          <w:numId w:val="32"/>
        </w:numPr>
        <w:suppressAutoHyphens w:val="0"/>
        <w:autoSpaceDE w:val="0"/>
        <w:autoSpaceDN w:val="0"/>
        <w:adjustRightInd w:val="0"/>
        <w:rPr>
          <w:rFonts w:ascii="Segoe UI" w:hAnsi="Segoe UI" w:cs="Segoe UI"/>
          <w:color w:val="000000"/>
        </w:rPr>
      </w:pPr>
      <w:r w:rsidRPr="00467F0A">
        <w:rPr>
          <w:rFonts w:ascii="Segoe UI" w:hAnsi="Segoe UI" w:cs="Segoe UI"/>
          <w:color w:val="000000"/>
        </w:rPr>
        <w:t xml:space="preserve">omítku očistit od nečistot a nesoudržných částic, popř. otlouct (25% plochy, u balkonových desek a stříšky </w:t>
      </w:r>
      <w:r w:rsidRPr="0023297C">
        <w:rPr>
          <w:rFonts w:ascii="Segoe UI" w:hAnsi="Segoe UI" w:cs="Segoe UI"/>
          <w:color w:val="000000"/>
        </w:rPr>
        <w:t xml:space="preserve">nad vstupem </w:t>
      </w:r>
      <w:proofErr w:type="gramStart"/>
      <w:r w:rsidRPr="0023297C">
        <w:rPr>
          <w:rFonts w:ascii="Segoe UI" w:hAnsi="Segoe UI" w:cs="Segoe UI"/>
          <w:color w:val="000000"/>
        </w:rPr>
        <w:t>udělat  sanaci</w:t>
      </w:r>
      <w:proofErr w:type="gramEnd"/>
      <w:r w:rsidRPr="0023297C">
        <w:rPr>
          <w:rFonts w:ascii="Segoe UI" w:hAnsi="Segoe UI" w:cs="Segoe UI"/>
          <w:color w:val="000000"/>
        </w:rPr>
        <w:t xml:space="preserve">) </w:t>
      </w:r>
    </w:p>
    <w:p w14:paraId="75C3122A" w14:textId="77777777" w:rsidR="00467F0A" w:rsidRPr="00467F0A" w:rsidRDefault="00467F0A" w:rsidP="00467F0A">
      <w:pPr>
        <w:suppressAutoHyphens w:val="0"/>
        <w:autoSpaceDE w:val="0"/>
        <w:autoSpaceDN w:val="0"/>
        <w:adjustRightInd w:val="0"/>
        <w:ind w:left="2270" w:hanging="705"/>
        <w:rPr>
          <w:rFonts w:ascii="Segoe UI" w:hAnsi="Segoe UI" w:cs="Segoe UI"/>
          <w:b/>
          <w:bCs/>
          <w:color w:val="000000"/>
        </w:rPr>
      </w:pPr>
      <w:r w:rsidRPr="00467F0A">
        <w:rPr>
          <w:rFonts w:ascii="Segoe UI" w:hAnsi="Segoe UI" w:cs="Segoe UI"/>
          <w:color w:val="000000"/>
        </w:rPr>
        <w:t>2-</w:t>
      </w:r>
      <w:r w:rsidRPr="00467F0A">
        <w:rPr>
          <w:rFonts w:ascii="Segoe UI" w:hAnsi="Segoe UI" w:cs="Segoe UI"/>
          <w:color w:val="000000"/>
        </w:rPr>
        <w:tab/>
        <w:t>soklovou omítku očistit od nečistot a nesoudržných částic, popř. otlouct (25% plochy)</w:t>
      </w:r>
    </w:p>
    <w:p w14:paraId="579CC978" w14:textId="77777777" w:rsidR="00467F0A" w:rsidRPr="00467F0A" w:rsidRDefault="00467F0A" w:rsidP="00467F0A">
      <w:pPr>
        <w:suppressAutoHyphens w:val="0"/>
        <w:autoSpaceDE w:val="0"/>
        <w:autoSpaceDN w:val="0"/>
        <w:adjustRightInd w:val="0"/>
        <w:ind w:left="1565"/>
        <w:rPr>
          <w:rFonts w:ascii="Segoe UI" w:hAnsi="Segoe UI" w:cs="Segoe UI"/>
          <w:color w:val="000000"/>
        </w:rPr>
      </w:pPr>
      <w:r w:rsidRPr="00467F0A">
        <w:rPr>
          <w:rFonts w:ascii="Segoe UI" w:hAnsi="Segoe UI" w:cs="Segoe UI"/>
          <w:color w:val="000000"/>
        </w:rPr>
        <w:t>3-</w:t>
      </w:r>
      <w:r w:rsidRPr="00467F0A">
        <w:rPr>
          <w:rFonts w:ascii="Segoe UI" w:hAnsi="Segoe UI" w:cs="Segoe UI"/>
          <w:color w:val="000000"/>
        </w:rPr>
        <w:tab/>
        <w:t>demontovat všechny okenní parapety</w:t>
      </w:r>
    </w:p>
    <w:p w14:paraId="34E9F64F" w14:textId="65869909" w:rsidR="00467F0A" w:rsidRPr="00467F0A" w:rsidRDefault="00467F0A" w:rsidP="00467F0A">
      <w:pPr>
        <w:suppressAutoHyphens w:val="0"/>
        <w:autoSpaceDE w:val="0"/>
        <w:autoSpaceDN w:val="0"/>
        <w:adjustRightInd w:val="0"/>
        <w:ind w:left="2127" w:hanging="562"/>
        <w:rPr>
          <w:rFonts w:ascii="Segoe UI" w:hAnsi="Segoe UI" w:cs="Segoe UI"/>
          <w:color w:val="FF0000"/>
        </w:rPr>
      </w:pPr>
      <w:r w:rsidRPr="00467F0A">
        <w:rPr>
          <w:rFonts w:ascii="Segoe UI" w:hAnsi="Segoe UI" w:cs="Segoe UI"/>
          <w:color w:val="000000"/>
        </w:rPr>
        <w:t>4-</w:t>
      </w:r>
      <w:r w:rsidRPr="00467F0A">
        <w:rPr>
          <w:rFonts w:ascii="Segoe UI" w:hAnsi="Segoe UI" w:cs="Segoe UI"/>
          <w:color w:val="000000"/>
        </w:rPr>
        <w:tab/>
        <w:t>demontovat všechna dřevná okna</w:t>
      </w:r>
      <w:r w:rsidR="0023297C">
        <w:rPr>
          <w:rFonts w:ascii="Segoe UI" w:hAnsi="Segoe UI" w:cs="Segoe UI"/>
          <w:color w:val="000000"/>
        </w:rPr>
        <w:t>/dveře</w:t>
      </w:r>
      <w:r w:rsidRPr="00467F0A">
        <w:rPr>
          <w:rFonts w:ascii="Segoe UI" w:hAnsi="Segoe UI" w:cs="Segoe UI"/>
          <w:color w:val="000000"/>
        </w:rPr>
        <w:t xml:space="preserve"> </w:t>
      </w:r>
      <w:r w:rsidRPr="00467F0A">
        <w:rPr>
          <w:rFonts w:ascii="Segoe UI" w:hAnsi="Segoe UI" w:cs="Segoe UI"/>
          <w:color w:val="FF0000"/>
        </w:rPr>
        <w:t>(specifikováno ve výkresech pohledů)</w:t>
      </w:r>
    </w:p>
    <w:p w14:paraId="0E9AF5E4" w14:textId="1FFB3A2F" w:rsidR="00467F0A" w:rsidRPr="00467F0A" w:rsidRDefault="00467F0A" w:rsidP="00467F0A">
      <w:pPr>
        <w:suppressAutoHyphens w:val="0"/>
        <w:autoSpaceDE w:val="0"/>
        <w:autoSpaceDN w:val="0"/>
        <w:adjustRightInd w:val="0"/>
        <w:ind w:left="1565"/>
        <w:rPr>
          <w:rFonts w:ascii="Segoe UI" w:hAnsi="Segoe UI" w:cs="Segoe UI"/>
          <w:color w:val="000000"/>
        </w:rPr>
      </w:pPr>
      <w:r w:rsidRPr="00467F0A">
        <w:rPr>
          <w:rFonts w:ascii="Segoe UI" w:hAnsi="Segoe UI" w:cs="Segoe UI"/>
          <w:color w:val="000000"/>
        </w:rPr>
        <w:t>5-</w:t>
      </w:r>
      <w:r w:rsidRPr="00467F0A">
        <w:rPr>
          <w:rFonts w:ascii="Segoe UI" w:hAnsi="Segoe UI" w:cs="Segoe UI"/>
          <w:color w:val="000000"/>
        </w:rPr>
        <w:tab/>
        <w:t>demontovat dešťové svody</w:t>
      </w:r>
      <w:r w:rsidR="0023297C">
        <w:rPr>
          <w:rFonts w:ascii="Segoe UI" w:hAnsi="Segoe UI" w:cs="Segoe UI"/>
          <w:color w:val="000000"/>
        </w:rPr>
        <w:t xml:space="preserve">, okapy a </w:t>
      </w:r>
      <w:proofErr w:type="spellStart"/>
      <w:r w:rsidR="0023297C">
        <w:rPr>
          <w:rFonts w:ascii="Segoe UI" w:hAnsi="Segoe UI" w:cs="Segoe UI"/>
          <w:color w:val="000000"/>
        </w:rPr>
        <w:t>gajgry</w:t>
      </w:r>
      <w:proofErr w:type="spellEnd"/>
    </w:p>
    <w:p w14:paraId="69D7E05A" w14:textId="77777777" w:rsidR="00467F0A" w:rsidRPr="00467F0A" w:rsidRDefault="00467F0A" w:rsidP="00467F0A">
      <w:pPr>
        <w:suppressAutoHyphens w:val="0"/>
        <w:autoSpaceDE w:val="0"/>
        <w:autoSpaceDN w:val="0"/>
        <w:adjustRightInd w:val="0"/>
        <w:ind w:left="2270" w:hanging="705"/>
        <w:rPr>
          <w:rFonts w:ascii="Segoe UI" w:hAnsi="Segoe UI" w:cs="Segoe UI"/>
          <w:color w:val="000000"/>
        </w:rPr>
      </w:pPr>
      <w:r w:rsidRPr="00467F0A">
        <w:rPr>
          <w:rFonts w:ascii="Segoe UI" w:hAnsi="Segoe UI" w:cs="Segoe UI"/>
          <w:color w:val="000000"/>
        </w:rPr>
        <w:t>6-</w:t>
      </w:r>
      <w:r w:rsidRPr="00467F0A">
        <w:rPr>
          <w:rFonts w:ascii="Segoe UI" w:hAnsi="Segoe UI" w:cs="Segoe UI"/>
          <w:color w:val="000000"/>
        </w:rPr>
        <w:tab/>
        <w:t xml:space="preserve">demontovat hromosvody včetně kotev, po zateplení montáž nového hromosvodu na nové prodloužené kotvy </w:t>
      </w:r>
    </w:p>
    <w:p w14:paraId="19C6C333" w14:textId="64FD34D4" w:rsidR="00467F0A" w:rsidRPr="00467F0A" w:rsidRDefault="00467F0A" w:rsidP="00467F0A">
      <w:pPr>
        <w:suppressAutoHyphens w:val="0"/>
        <w:autoSpaceDE w:val="0"/>
        <w:autoSpaceDN w:val="0"/>
        <w:adjustRightInd w:val="0"/>
        <w:ind w:left="2270" w:hanging="705"/>
        <w:rPr>
          <w:rFonts w:ascii="Segoe UI" w:hAnsi="Segoe UI" w:cs="Segoe UI"/>
          <w:color w:val="000000"/>
        </w:rPr>
      </w:pPr>
      <w:r w:rsidRPr="00467F0A">
        <w:rPr>
          <w:rFonts w:ascii="Segoe UI" w:hAnsi="Segoe UI" w:cs="Segoe UI"/>
          <w:color w:val="000000"/>
        </w:rPr>
        <w:t>7-</w:t>
      </w:r>
      <w:r w:rsidRPr="00467F0A">
        <w:rPr>
          <w:rFonts w:ascii="Segoe UI" w:hAnsi="Segoe UI" w:cs="Segoe UI"/>
          <w:color w:val="000000"/>
        </w:rPr>
        <w:tab/>
        <w:t>generální oprava balk</w:t>
      </w:r>
      <w:r w:rsidR="00BE0ACE">
        <w:rPr>
          <w:rFonts w:ascii="Segoe UI" w:hAnsi="Segoe UI" w:cs="Segoe UI"/>
          <w:color w:val="000000"/>
        </w:rPr>
        <w:t>o</w:t>
      </w:r>
      <w:r w:rsidRPr="00467F0A">
        <w:rPr>
          <w:rFonts w:ascii="Segoe UI" w:hAnsi="Segoe UI" w:cs="Segoe UI"/>
          <w:color w:val="000000"/>
        </w:rPr>
        <w:t>n</w:t>
      </w:r>
      <w:r w:rsidR="00BE0ACE">
        <w:rPr>
          <w:rFonts w:ascii="Segoe UI" w:hAnsi="Segoe UI" w:cs="Segoe UI"/>
          <w:color w:val="000000"/>
        </w:rPr>
        <w:t>u 2.NP z jižní strany</w:t>
      </w:r>
      <w:r w:rsidRPr="00467F0A">
        <w:rPr>
          <w:rFonts w:ascii="Segoe UI" w:hAnsi="Segoe UI" w:cs="Segoe UI"/>
          <w:color w:val="000000"/>
        </w:rPr>
        <w:t xml:space="preserve"> + odbourání starého podlahového souvrství + nová dlažba + nové oplechování </w:t>
      </w:r>
    </w:p>
    <w:p w14:paraId="793B4195" w14:textId="435C303C" w:rsidR="00467F0A" w:rsidRPr="00467F0A" w:rsidRDefault="00467F0A" w:rsidP="00467F0A">
      <w:pPr>
        <w:suppressAutoHyphens w:val="0"/>
        <w:autoSpaceDE w:val="0"/>
        <w:autoSpaceDN w:val="0"/>
        <w:adjustRightInd w:val="0"/>
        <w:ind w:left="1565"/>
        <w:rPr>
          <w:rFonts w:ascii="Segoe UI" w:hAnsi="Segoe UI" w:cs="Segoe UI"/>
          <w:color w:val="FF0000"/>
        </w:rPr>
      </w:pPr>
      <w:r w:rsidRPr="00467F0A">
        <w:rPr>
          <w:rFonts w:ascii="Segoe UI" w:hAnsi="Segoe UI" w:cs="Segoe UI"/>
          <w:color w:val="000000"/>
        </w:rPr>
        <w:t>8-</w:t>
      </w:r>
      <w:r w:rsidRPr="00467F0A">
        <w:rPr>
          <w:rFonts w:ascii="Segoe UI" w:hAnsi="Segoe UI" w:cs="Segoe UI"/>
          <w:color w:val="000000"/>
        </w:rPr>
        <w:tab/>
      </w:r>
      <w:r w:rsidR="00BE0ACE">
        <w:rPr>
          <w:rFonts w:ascii="Segoe UI" w:hAnsi="Segoe UI" w:cs="Segoe UI"/>
          <w:color w:val="000000"/>
        </w:rPr>
        <w:t xml:space="preserve">oprava balkonových zábradlí – očištění, obroušení a nový nátěr </w:t>
      </w:r>
    </w:p>
    <w:p w14:paraId="21F5C6B2" w14:textId="0974E08D" w:rsidR="00467F0A" w:rsidRPr="00467F0A" w:rsidRDefault="00467F0A" w:rsidP="00BE0ACE">
      <w:pPr>
        <w:suppressAutoHyphens w:val="0"/>
        <w:autoSpaceDE w:val="0"/>
        <w:autoSpaceDN w:val="0"/>
        <w:adjustRightInd w:val="0"/>
        <w:ind w:left="1565"/>
        <w:rPr>
          <w:rFonts w:ascii="Segoe UI" w:hAnsi="Segoe UI" w:cs="Segoe UI"/>
          <w:color w:val="000000"/>
        </w:rPr>
      </w:pPr>
      <w:r w:rsidRPr="00467F0A">
        <w:rPr>
          <w:rFonts w:ascii="Segoe UI" w:hAnsi="Segoe UI" w:cs="Segoe UI"/>
          <w:color w:val="000000"/>
        </w:rPr>
        <w:t>9-</w:t>
      </w:r>
      <w:r w:rsidRPr="00467F0A">
        <w:rPr>
          <w:rFonts w:ascii="Segoe UI" w:hAnsi="Segoe UI" w:cs="Segoe UI"/>
          <w:color w:val="000000"/>
        </w:rPr>
        <w:tab/>
        <w:t xml:space="preserve">demontáž </w:t>
      </w:r>
      <w:r w:rsidR="00BE0ACE">
        <w:rPr>
          <w:rFonts w:ascii="Segoe UI" w:hAnsi="Segoe UI" w:cs="Segoe UI"/>
          <w:color w:val="000000"/>
        </w:rPr>
        <w:t xml:space="preserve">vstupního přístřešku ze západní strany vč. Zídky a základů – bude proveden nový </w:t>
      </w:r>
    </w:p>
    <w:p w14:paraId="2A8F6CAE" w14:textId="767C9536" w:rsidR="00467F0A" w:rsidRPr="00467F0A" w:rsidRDefault="00467F0A" w:rsidP="00467F0A">
      <w:pPr>
        <w:suppressAutoHyphens w:val="0"/>
        <w:autoSpaceDE w:val="0"/>
        <w:autoSpaceDN w:val="0"/>
        <w:adjustRightInd w:val="0"/>
        <w:ind w:left="1565"/>
        <w:rPr>
          <w:rFonts w:ascii="Segoe UI" w:hAnsi="Segoe UI" w:cs="Segoe UI"/>
          <w:color w:val="000000"/>
        </w:rPr>
      </w:pPr>
      <w:r w:rsidRPr="00467F0A">
        <w:rPr>
          <w:rFonts w:ascii="Segoe UI" w:hAnsi="Segoe UI" w:cs="Segoe UI"/>
          <w:color w:val="000000"/>
        </w:rPr>
        <w:t>1</w:t>
      </w:r>
      <w:r w:rsidR="00BE0ACE">
        <w:rPr>
          <w:rFonts w:ascii="Segoe UI" w:hAnsi="Segoe UI" w:cs="Segoe UI"/>
          <w:color w:val="000000"/>
        </w:rPr>
        <w:t>0</w:t>
      </w:r>
      <w:r w:rsidRPr="00467F0A">
        <w:rPr>
          <w:rFonts w:ascii="Segoe UI" w:hAnsi="Segoe UI" w:cs="Segoe UI"/>
          <w:color w:val="000000"/>
        </w:rPr>
        <w:t>-</w:t>
      </w:r>
      <w:r w:rsidRPr="00467F0A">
        <w:rPr>
          <w:rFonts w:ascii="Segoe UI" w:hAnsi="Segoe UI" w:cs="Segoe UI"/>
          <w:color w:val="000000"/>
        </w:rPr>
        <w:tab/>
        <w:t xml:space="preserve">demontovat plechová dvířka rozvaděče, obrousit a nově natřít </w:t>
      </w:r>
    </w:p>
    <w:p w14:paraId="5B49102C" w14:textId="40DAD8FC" w:rsidR="00467F0A" w:rsidRPr="00467F0A" w:rsidRDefault="00467F0A" w:rsidP="00467F0A">
      <w:pPr>
        <w:suppressAutoHyphens w:val="0"/>
        <w:autoSpaceDE w:val="0"/>
        <w:autoSpaceDN w:val="0"/>
        <w:adjustRightInd w:val="0"/>
        <w:ind w:left="1565"/>
        <w:rPr>
          <w:rFonts w:ascii="Segoe UI" w:hAnsi="Segoe UI" w:cs="Segoe UI"/>
          <w:color w:val="000000"/>
        </w:rPr>
      </w:pPr>
      <w:r w:rsidRPr="00467F0A">
        <w:rPr>
          <w:rFonts w:ascii="Segoe UI" w:hAnsi="Segoe UI" w:cs="Segoe UI"/>
          <w:color w:val="000000"/>
        </w:rPr>
        <w:t>1</w:t>
      </w:r>
      <w:r w:rsidR="00BE0ACE">
        <w:rPr>
          <w:rFonts w:ascii="Segoe UI" w:hAnsi="Segoe UI" w:cs="Segoe UI"/>
          <w:color w:val="000000"/>
        </w:rPr>
        <w:t>1</w:t>
      </w:r>
      <w:r w:rsidRPr="00467F0A">
        <w:rPr>
          <w:rFonts w:ascii="Segoe UI" w:hAnsi="Segoe UI" w:cs="Segoe UI"/>
          <w:color w:val="000000"/>
        </w:rPr>
        <w:t>-</w:t>
      </w:r>
      <w:r w:rsidRPr="00467F0A">
        <w:rPr>
          <w:rFonts w:ascii="Segoe UI" w:hAnsi="Segoe UI" w:cs="Segoe UI"/>
          <w:color w:val="000000"/>
        </w:rPr>
        <w:tab/>
        <w:t xml:space="preserve">odřezání vstupních schůdků včetně základu </w:t>
      </w:r>
      <w:r w:rsidR="00BE0ACE">
        <w:rPr>
          <w:rFonts w:ascii="Segoe UI" w:hAnsi="Segoe UI" w:cs="Segoe UI"/>
          <w:color w:val="000000"/>
        </w:rPr>
        <w:t>ze severní strany a provedení nových schodů</w:t>
      </w:r>
    </w:p>
    <w:p w14:paraId="5E1BBECE" w14:textId="65939AFC" w:rsidR="00467F0A" w:rsidRPr="00467F0A" w:rsidRDefault="00467F0A" w:rsidP="00467F0A">
      <w:pPr>
        <w:suppressAutoHyphens w:val="0"/>
        <w:autoSpaceDE w:val="0"/>
        <w:autoSpaceDN w:val="0"/>
        <w:adjustRightInd w:val="0"/>
        <w:ind w:left="1569" w:hanging="4"/>
        <w:rPr>
          <w:rFonts w:ascii="Segoe UI" w:hAnsi="Segoe UI" w:cs="Segoe UI"/>
          <w:color w:val="000000"/>
        </w:rPr>
      </w:pPr>
      <w:r w:rsidRPr="00467F0A">
        <w:rPr>
          <w:rFonts w:ascii="Segoe UI" w:hAnsi="Segoe UI" w:cs="Segoe UI"/>
          <w:color w:val="000000"/>
        </w:rPr>
        <w:t>1</w:t>
      </w:r>
      <w:r w:rsidR="00BE0ACE">
        <w:rPr>
          <w:rFonts w:ascii="Segoe UI" w:hAnsi="Segoe UI" w:cs="Segoe UI"/>
          <w:color w:val="000000"/>
        </w:rPr>
        <w:t>2</w:t>
      </w:r>
      <w:r w:rsidRPr="00467F0A">
        <w:rPr>
          <w:rFonts w:ascii="Segoe UI" w:hAnsi="Segoe UI" w:cs="Segoe UI"/>
          <w:color w:val="000000"/>
        </w:rPr>
        <w:t>-</w:t>
      </w:r>
      <w:r w:rsidRPr="00467F0A">
        <w:rPr>
          <w:rFonts w:ascii="Segoe UI" w:hAnsi="Segoe UI" w:cs="Segoe UI"/>
          <w:color w:val="000000"/>
        </w:rPr>
        <w:tab/>
      </w:r>
      <w:r w:rsidR="00BE0ACE">
        <w:rPr>
          <w:rFonts w:ascii="Segoe UI" w:hAnsi="Segoe UI" w:cs="Segoe UI"/>
          <w:color w:val="000000"/>
        </w:rPr>
        <w:t xml:space="preserve">demontáž oplechování atiky, po zateplení opětovná montáž </w:t>
      </w:r>
      <w:r w:rsidRPr="00467F0A">
        <w:rPr>
          <w:rFonts w:ascii="Segoe UI" w:hAnsi="Segoe UI" w:cs="Segoe UI"/>
          <w:color w:val="000000"/>
        </w:rPr>
        <w:t xml:space="preserve"> </w:t>
      </w:r>
    </w:p>
    <w:p w14:paraId="6973BD2D" w14:textId="23D4E76D" w:rsidR="00467F0A" w:rsidRPr="00467F0A" w:rsidRDefault="00467F0A" w:rsidP="00467F0A">
      <w:pPr>
        <w:suppressAutoHyphens w:val="0"/>
        <w:autoSpaceDE w:val="0"/>
        <w:autoSpaceDN w:val="0"/>
        <w:adjustRightInd w:val="0"/>
        <w:ind w:left="1569" w:hanging="4"/>
        <w:rPr>
          <w:rFonts w:ascii="Segoe UI" w:hAnsi="Segoe UI" w:cs="Segoe UI"/>
          <w:color w:val="000000"/>
        </w:rPr>
      </w:pPr>
      <w:r w:rsidRPr="00467F0A">
        <w:rPr>
          <w:rFonts w:ascii="Segoe UI" w:hAnsi="Segoe UI" w:cs="Segoe UI"/>
          <w:color w:val="000000"/>
        </w:rPr>
        <w:t>1</w:t>
      </w:r>
      <w:r w:rsidR="00BE0ACE">
        <w:rPr>
          <w:rFonts w:ascii="Segoe UI" w:hAnsi="Segoe UI" w:cs="Segoe UI"/>
          <w:color w:val="000000"/>
        </w:rPr>
        <w:t>3</w:t>
      </w:r>
      <w:r w:rsidRPr="00467F0A">
        <w:rPr>
          <w:rFonts w:ascii="Segoe UI" w:hAnsi="Segoe UI" w:cs="Segoe UI"/>
          <w:color w:val="000000"/>
        </w:rPr>
        <w:t>-</w:t>
      </w:r>
      <w:r w:rsidRPr="00467F0A">
        <w:rPr>
          <w:rFonts w:ascii="Segoe UI" w:hAnsi="Segoe UI" w:cs="Segoe UI"/>
          <w:color w:val="000000"/>
        </w:rPr>
        <w:tab/>
        <w:t xml:space="preserve">demontovat oplechování stříšky </w:t>
      </w:r>
      <w:r w:rsidR="00BE0ACE">
        <w:rPr>
          <w:rFonts w:ascii="Segoe UI" w:hAnsi="Segoe UI" w:cs="Segoe UI"/>
          <w:color w:val="000000"/>
        </w:rPr>
        <w:t>balkonů a všech okapových lišt</w:t>
      </w:r>
    </w:p>
    <w:p w14:paraId="1C0DB5E5" w14:textId="407264F8" w:rsidR="00467F0A" w:rsidRPr="00467F0A" w:rsidRDefault="00BE0ACE" w:rsidP="00467F0A">
      <w:pPr>
        <w:suppressAutoHyphens w:val="0"/>
        <w:autoSpaceDE w:val="0"/>
        <w:autoSpaceDN w:val="0"/>
        <w:adjustRightInd w:val="0"/>
        <w:ind w:left="1569" w:hanging="4"/>
        <w:rPr>
          <w:rFonts w:ascii="Segoe UI" w:hAnsi="Segoe UI" w:cs="Segoe UI"/>
          <w:color w:val="000000"/>
        </w:rPr>
      </w:pPr>
      <w:r>
        <w:rPr>
          <w:rFonts w:ascii="Segoe UI" w:hAnsi="Segoe UI" w:cs="Segoe UI"/>
          <w:color w:val="000000"/>
        </w:rPr>
        <w:t>14</w:t>
      </w:r>
      <w:r w:rsidR="00467F0A" w:rsidRPr="00467F0A">
        <w:rPr>
          <w:rFonts w:ascii="Segoe UI" w:hAnsi="Segoe UI" w:cs="Segoe UI"/>
          <w:color w:val="000000"/>
        </w:rPr>
        <w:t>-</w:t>
      </w:r>
      <w:r w:rsidR="00467F0A" w:rsidRPr="00467F0A">
        <w:rPr>
          <w:rFonts w:ascii="Segoe UI" w:hAnsi="Segoe UI" w:cs="Segoe UI"/>
          <w:color w:val="000000"/>
        </w:rPr>
        <w:tab/>
        <w:t xml:space="preserve">demontovat </w:t>
      </w:r>
      <w:r>
        <w:rPr>
          <w:rFonts w:ascii="Segoe UI" w:hAnsi="Segoe UI" w:cs="Segoe UI"/>
          <w:color w:val="000000"/>
        </w:rPr>
        <w:t xml:space="preserve">dřevěné exteriérové </w:t>
      </w:r>
      <w:r w:rsidR="00467F0A" w:rsidRPr="00467F0A">
        <w:rPr>
          <w:rFonts w:ascii="Segoe UI" w:hAnsi="Segoe UI" w:cs="Segoe UI"/>
          <w:color w:val="000000"/>
        </w:rPr>
        <w:t>dveře včetně zárubní</w:t>
      </w:r>
    </w:p>
    <w:p w14:paraId="5507D8EC" w14:textId="3598FDC7" w:rsidR="00467F0A" w:rsidRDefault="00BE0ACE" w:rsidP="00467F0A">
      <w:pPr>
        <w:suppressAutoHyphens w:val="0"/>
        <w:autoSpaceDE w:val="0"/>
        <w:autoSpaceDN w:val="0"/>
        <w:adjustRightInd w:val="0"/>
        <w:ind w:left="1569" w:hanging="4"/>
        <w:rPr>
          <w:rFonts w:ascii="Segoe UI" w:hAnsi="Segoe UI" w:cs="Segoe UI"/>
          <w:color w:val="000000"/>
        </w:rPr>
      </w:pPr>
      <w:r>
        <w:rPr>
          <w:rFonts w:ascii="Segoe UI" w:hAnsi="Segoe UI" w:cs="Segoe UI"/>
          <w:color w:val="000000"/>
        </w:rPr>
        <w:t>15</w:t>
      </w:r>
      <w:r w:rsidR="00467F0A" w:rsidRPr="00467F0A">
        <w:rPr>
          <w:rFonts w:ascii="Segoe UI" w:hAnsi="Segoe UI" w:cs="Segoe UI"/>
          <w:color w:val="000000"/>
        </w:rPr>
        <w:t>-</w:t>
      </w:r>
      <w:r w:rsidR="00467F0A" w:rsidRPr="00467F0A">
        <w:rPr>
          <w:rFonts w:ascii="Segoe UI" w:hAnsi="Segoe UI" w:cs="Segoe UI"/>
          <w:color w:val="000000"/>
        </w:rPr>
        <w:tab/>
        <w:t>demontovat stávající světla na balkónech (po zateplení budou nové světla)</w:t>
      </w:r>
    </w:p>
    <w:p w14:paraId="494C83F9" w14:textId="176FC8A4" w:rsidR="00BE0ACE" w:rsidRDefault="00BE0ACE" w:rsidP="00467F0A">
      <w:pPr>
        <w:suppressAutoHyphens w:val="0"/>
        <w:autoSpaceDE w:val="0"/>
        <w:autoSpaceDN w:val="0"/>
        <w:adjustRightInd w:val="0"/>
        <w:ind w:left="1569" w:hanging="4"/>
        <w:rPr>
          <w:rFonts w:ascii="Segoe UI" w:hAnsi="Segoe UI" w:cs="Segoe UI"/>
          <w:color w:val="000000"/>
        </w:rPr>
      </w:pPr>
    </w:p>
    <w:p w14:paraId="7286CFE8" w14:textId="623DCD52" w:rsidR="00BE0ACE" w:rsidRDefault="00BE0ACE" w:rsidP="00726D17">
      <w:pPr>
        <w:suppressAutoHyphens w:val="0"/>
        <w:autoSpaceDE w:val="0"/>
        <w:autoSpaceDN w:val="0"/>
        <w:adjustRightInd w:val="0"/>
        <w:ind w:left="1569" w:hanging="4"/>
        <w:rPr>
          <w:rFonts w:ascii="Segoe UI" w:hAnsi="Segoe UI" w:cs="Segoe UI"/>
          <w:color w:val="000000"/>
        </w:rPr>
      </w:pPr>
      <w:r>
        <w:rPr>
          <w:rFonts w:ascii="Segoe UI" w:hAnsi="Segoe UI" w:cs="Segoe UI"/>
          <w:color w:val="000000"/>
        </w:rPr>
        <w:t>OPRAVY:</w:t>
      </w:r>
    </w:p>
    <w:p w14:paraId="4900C925" w14:textId="77FAB80D" w:rsidR="00BE0ACE" w:rsidRPr="00726D17" w:rsidRDefault="00BE0ACE" w:rsidP="00726D17">
      <w:pPr>
        <w:widowControl/>
        <w:suppressAutoHyphens w:val="0"/>
        <w:autoSpaceDE w:val="0"/>
        <w:autoSpaceDN w:val="0"/>
        <w:adjustRightInd w:val="0"/>
        <w:spacing w:line="240" w:lineRule="auto"/>
        <w:ind w:left="1569"/>
        <w:jc w:val="left"/>
        <w:rPr>
          <w:rFonts w:ascii="Segoe UI" w:hAnsi="Segoe UI" w:cs="Segoe UI"/>
          <w:b/>
          <w:bCs/>
          <w:color w:val="000000"/>
          <w:szCs w:val="24"/>
        </w:rPr>
      </w:pPr>
      <w:r w:rsidRPr="00726D17">
        <w:rPr>
          <w:rFonts w:ascii="Segoe UI" w:hAnsi="Segoe UI" w:cs="Segoe UI"/>
          <w:b/>
          <w:bCs/>
          <w:color w:val="000000"/>
          <w:szCs w:val="24"/>
        </w:rPr>
        <w:t xml:space="preserve">Č.1 </w:t>
      </w:r>
      <w:r w:rsidRPr="00726D17">
        <w:rPr>
          <w:rFonts w:ascii="Segoe UI" w:hAnsi="Segoe UI" w:cs="Segoe UI"/>
          <w:b/>
          <w:bCs/>
          <w:color w:val="000000"/>
          <w:szCs w:val="24"/>
        </w:rPr>
        <w:t>celková demontáž vchodu do MŠ včetně zídky, základů a zastřešení</w:t>
      </w:r>
      <w:r w:rsidR="00726D17">
        <w:rPr>
          <w:rFonts w:ascii="Segoe UI" w:hAnsi="Segoe UI" w:cs="Segoe UI"/>
          <w:b/>
          <w:bCs/>
          <w:color w:val="000000"/>
          <w:szCs w:val="24"/>
        </w:rPr>
        <w:t>:</w:t>
      </w:r>
    </w:p>
    <w:p w14:paraId="61239964" w14:textId="67234CA9" w:rsidR="00726D17" w:rsidRPr="00726D17" w:rsidRDefault="00726D17" w:rsidP="00BE0ACE">
      <w:pPr>
        <w:widowControl/>
        <w:suppressAutoHyphens w:val="0"/>
        <w:autoSpaceDE w:val="0"/>
        <w:autoSpaceDN w:val="0"/>
        <w:adjustRightInd w:val="0"/>
        <w:spacing w:line="240" w:lineRule="auto"/>
        <w:ind w:left="856" w:firstLine="709"/>
        <w:jc w:val="left"/>
        <w:rPr>
          <w:rFonts w:ascii="Segoe UI" w:hAnsi="Segoe UI" w:cs="Segoe UI"/>
          <w:color w:val="000000"/>
          <w:szCs w:val="24"/>
        </w:rPr>
      </w:pPr>
      <w:r w:rsidRPr="00726D17">
        <w:rPr>
          <w:rFonts w:ascii="Segoe UI" w:hAnsi="Segoe UI" w:cs="Segoe UI"/>
          <w:color w:val="000000"/>
          <w:szCs w:val="24"/>
        </w:rPr>
        <w:t>- odbourání zastřešeného vchodu do MŠ</w:t>
      </w:r>
    </w:p>
    <w:p w14:paraId="7D5F1801" w14:textId="1730AB6B" w:rsidR="00726D17" w:rsidRPr="00726D17" w:rsidRDefault="00726D17" w:rsidP="00726D17">
      <w:pPr>
        <w:widowControl/>
        <w:suppressAutoHyphens w:val="0"/>
        <w:autoSpaceDE w:val="0"/>
        <w:autoSpaceDN w:val="0"/>
        <w:adjustRightInd w:val="0"/>
        <w:spacing w:line="240" w:lineRule="auto"/>
        <w:ind w:left="856" w:firstLine="709"/>
        <w:jc w:val="left"/>
        <w:rPr>
          <w:rFonts w:ascii="Segoe UI" w:hAnsi="Segoe UI" w:cs="Segoe UI"/>
          <w:color w:val="000000"/>
          <w:szCs w:val="24"/>
        </w:rPr>
      </w:pPr>
      <w:r w:rsidRPr="00726D17">
        <w:rPr>
          <w:rFonts w:ascii="Segoe UI" w:hAnsi="Segoe UI" w:cs="Segoe UI"/>
          <w:color w:val="000000"/>
          <w:szCs w:val="24"/>
        </w:rPr>
        <w:t>- vchod je materiálově z dřevěné konstrukce, včetně oken</w:t>
      </w:r>
    </w:p>
    <w:p w14:paraId="412CE89C" w14:textId="3923DB20" w:rsidR="00726D17" w:rsidRPr="00726D17" w:rsidRDefault="00726D17" w:rsidP="00726D17">
      <w:pPr>
        <w:widowControl/>
        <w:suppressAutoHyphens w:val="0"/>
        <w:autoSpaceDE w:val="0"/>
        <w:autoSpaceDN w:val="0"/>
        <w:adjustRightInd w:val="0"/>
        <w:spacing w:line="240" w:lineRule="auto"/>
        <w:ind w:left="856" w:firstLine="709"/>
        <w:jc w:val="left"/>
        <w:rPr>
          <w:rFonts w:ascii="Segoe UI" w:hAnsi="Segoe UI" w:cs="Segoe UI"/>
          <w:color w:val="000000"/>
          <w:szCs w:val="24"/>
        </w:rPr>
      </w:pPr>
      <w:r w:rsidRPr="00726D17">
        <w:rPr>
          <w:rFonts w:ascii="Segoe UI" w:hAnsi="Segoe UI" w:cs="Segoe UI"/>
          <w:color w:val="000000"/>
          <w:szCs w:val="24"/>
        </w:rPr>
        <w:t>- zastřešení je pultovou střechou s plechovou krytinou</w:t>
      </w:r>
    </w:p>
    <w:p w14:paraId="2F9A216F" w14:textId="43685853" w:rsidR="00726D17" w:rsidRP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r w:rsidRPr="00726D17">
        <w:rPr>
          <w:rFonts w:ascii="Segoe UI" w:hAnsi="Segoe UI" w:cs="Segoe UI"/>
          <w:color w:val="000000"/>
          <w:szCs w:val="24"/>
        </w:rPr>
        <w:t xml:space="preserve">- v první fázi je potřeba demontovat se zvýšenou opatrností střešní krytinu a střešní </w:t>
      </w:r>
      <w:proofErr w:type="spellStart"/>
      <w:r w:rsidRPr="00726D17">
        <w:rPr>
          <w:rFonts w:ascii="Segoe UI" w:hAnsi="Segoe UI" w:cs="Segoe UI"/>
          <w:color w:val="000000"/>
          <w:szCs w:val="24"/>
        </w:rPr>
        <w:t>putovou</w:t>
      </w:r>
      <w:proofErr w:type="spellEnd"/>
      <w:r w:rsidRPr="00726D17">
        <w:rPr>
          <w:rFonts w:ascii="Segoe UI" w:hAnsi="Segoe UI" w:cs="Segoe UI"/>
          <w:color w:val="000000"/>
          <w:szCs w:val="24"/>
        </w:rPr>
        <w:t xml:space="preserve"> konstrukci </w:t>
      </w:r>
    </w:p>
    <w:p w14:paraId="1511399A" w14:textId="2321E847" w:rsidR="00726D17" w:rsidRP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r w:rsidRPr="00726D17">
        <w:rPr>
          <w:rFonts w:ascii="Segoe UI" w:hAnsi="Segoe UI" w:cs="Segoe UI"/>
          <w:color w:val="000000"/>
          <w:szCs w:val="24"/>
        </w:rPr>
        <w:t xml:space="preserve">- v další fázi se demontují okenní výplně a nosné dřevěné trámy, které jsou kotvené do zídky </w:t>
      </w:r>
    </w:p>
    <w:p w14:paraId="66D89FA4" w14:textId="26CF2A55" w:rsidR="00726D17" w:rsidRP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r w:rsidRPr="00726D17">
        <w:rPr>
          <w:rFonts w:ascii="Segoe UI" w:hAnsi="Segoe UI" w:cs="Segoe UI"/>
          <w:color w:val="000000"/>
          <w:szCs w:val="24"/>
        </w:rPr>
        <w:lastRenderedPageBreak/>
        <w:t xml:space="preserve">- v další fází se demontuje podlaha, včetně podkladního betonu </w:t>
      </w:r>
    </w:p>
    <w:p w14:paraId="7497B965" w14:textId="73CF40D4" w:rsid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r w:rsidRPr="00726D17">
        <w:rPr>
          <w:rFonts w:ascii="Segoe UI" w:hAnsi="Segoe UI" w:cs="Segoe UI"/>
          <w:color w:val="000000"/>
          <w:szCs w:val="24"/>
        </w:rPr>
        <w:t>- v další fází se demontuje opěrná zídka včetně základů</w:t>
      </w:r>
    </w:p>
    <w:p w14:paraId="70F6F2EF" w14:textId="189C2D70" w:rsid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při demontáží je nutno posupovat dle technologických postupů</w:t>
      </w:r>
    </w:p>
    <w:p w14:paraId="3A87E74C" w14:textId="0AC11EA3" w:rsid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p>
    <w:p w14:paraId="0498E5E8" w14:textId="3C7940A4" w:rsidR="00726D17" w:rsidRDefault="00726D17" w:rsidP="00726D17">
      <w:pPr>
        <w:widowControl/>
        <w:suppressAutoHyphens w:val="0"/>
        <w:autoSpaceDE w:val="0"/>
        <w:autoSpaceDN w:val="0"/>
        <w:adjustRightInd w:val="0"/>
        <w:spacing w:line="240" w:lineRule="auto"/>
        <w:ind w:left="1565"/>
        <w:jc w:val="left"/>
        <w:rPr>
          <w:rFonts w:ascii="Segoe UI" w:hAnsi="Segoe UI" w:cs="Segoe UI"/>
          <w:b/>
          <w:bCs/>
          <w:color w:val="000000"/>
          <w:szCs w:val="24"/>
        </w:rPr>
      </w:pPr>
      <w:r w:rsidRPr="00726D17">
        <w:rPr>
          <w:rFonts w:ascii="Segoe UI" w:hAnsi="Segoe UI" w:cs="Segoe UI"/>
          <w:b/>
          <w:bCs/>
          <w:color w:val="000000"/>
          <w:szCs w:val="24"/>
        </w:rPr>
        <w:t xml:space="preserve">Č.2 </w:t>
      </w:r>
      <w:r w:rsidRPr="00726D17">
        <w:rPr>
          <w:rFonts w:ascii="Segoe UI" w:hAnsi="Segoe UI" w:cs="Segoe UI"/>
          <w:b/>
          <w:bCs/>
          <w:color w:val="000000"/>
          <w:szCs w:val="24"/>
        </w:rPr>
        <w:t>demontáž keramických obkladů</w:t>
      </w:r>
      <w:r>
        <w:rPr>
          <w:rFonts w:ascii="Segoe UI" w:hAnsi="Segoe UI" w:cs="Segoe UI"/>
          <w:b/>
          <w:bCs/>
          <w:color w:val="000000"/>
          <w:szCs w:val="24"/>
        </w:rPr>
        <w:t>:</w:t>
      </w:r>
    </w:p>
    <w:p w14:paraId="12B19944" w14:textId="12E4FB15" w:rsidR="00726D17" w:rsidRP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xml:space="preserve">- demontáž keramických obkladů a podlahy </w:t>
      </w:r>
    </w:p>
    <w:p w14:paraId="78B8A1DC" w14:textId="71436F70" w:rsidR="00726D17" w:rsidRP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xml:space="preserve">- </w:t>
      </w:r>
      <w:proofErr w:type="gramStart"/>
      <w:r w:rsidRPr="00726D17">
        <w:rPr>
          <w:rFonts w:ascii="Segoe UI" w:hAnsi="Segoe UI" w:cs="Segoe UI"/>
          <w:color w:val="000000"/>
          <w:szCs w:val="24"/>
        </w:rPr>
        <w:t>podlahy - celkem</w:t>
      </w:r>
      <w:proofErr w:type="gramEnd"/>
      <w:r w:rsidRPr="00726D17">
        <w:rPr>
          <w:rFonts w:ascii="Segoe UI" w:hAnsi="Segoe UI" w:cs="Segoe UI"/>
          <w:color w:val="000000"/>
          <w:szCs w:val="24"/>
        </w:rPr>
        <w:t xml:space="preserve"> 2,6 m2</w:t>
      </w:r>
    </w:p>
    <w:p w14:paraId="5E26780B" w14:textId="6FEEE44C" w:rsidR="00726D17" w:rsidRP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xml:space="preserve">- </w:t>
      </w:r>
      <w:proofErr w:type="gramStart"/>
      <w:r w:rsidRPr="00726D17">
        <w:rPr>
          <w:rFonts w:ascii="Segoe UI" w:hAnsi="Segoe UI" w:cs="Segoe UI"/>
          <w:color w:val="000000"/>
          <w:szCs w:val="24"/>
        </w:rPr>
        <w:t>zdi - obklady</w:t>
      </w:r>
      <w:proofErr w:type="gramEnd"/>
      <w:r w:rsidRPr="00726D17">
        <w:rPr>
          <w:rFonts w:ascii="Segoe UI" w:hAnsi="Segoe UI" w:cs="Segoe UI"/>
          <w:color w:val="000000"/>
          <w:szCs w:val="24"/>
        </w:rPr>
        <w:t xml:space="preserve"> budou do výšky 1,5m a plocha demontovaných </w:t>
      </w:r>
      <w:r>
        <w:rPr>
          <w:rFonts w:ascii="Segoe UI" w:hAnsi="Segoe UI" w:cs="Segoe UI"/>
          <w:color w:val="000000"/>
          <w:szCs w:val="24"/>
        </w:rPr>
        <w:t xml:space="preserve">- </w:t>
      </w:r>
      <w:r w:rsidRPr="00726D17">
        <w:rPr>
          <w:rFonts w:ascii="Segoe UI" w:hAnsi="Segoe UI" w:cs="Segoe UI"/>
          <w:color w:val="000000"/>
          <w:szCs w:val="24"/>
        </w:rPr>
        <w:t>obkladů je celkem 8,77 m2</w:t>
      </w:r>
    </w:p>
    <w:p w14:paraId="04D83968" w14:textId="77777777" w:rsidR="00726D17" w:rsidRP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p>
    <w:p w14:paraId="761F0479" w14:textId="3C69E233" w:rsidR="00726D17" w:rsidRPr="00726D17" w:rsidRDefault="00726D17" w:rsidP="00726D17">
      <w:pPr>
        <w:widowControl/>
        <w:suppressAutoHyphens w:val="0"/>
        <w:autoSpaceDE w:val="0"/>
        <w:autoSpaceDN w:val="0"/>
        <w:adjustRightInd w:val="0"/>
        <w:spacing w:line="240" w:lineRule="auto"/>
        <w:ind w:left="856" w:firstLine="709"/>
        <w:jc w:val="left"/>
        <w:rPr>
          <w:rFonts w:ascii="Segoe UI" w:hAnsi="Segoe UI" w:cs="Segoe UI"/>
          <w:color w:val="000000"/>
          <w:szCs w:val="24"/>
        </w:rPr>
      </w:pPr>
      <w:r w:rsidRPr="00726D17">
        <w:rPr>
          <w:rFonts w:ascii="Segoe UI" w:hAnsi="Segoe UI" w:cs="Segoe UI"/>
          <w:color w:val="000000"/>
          <w:szCs w:val="24"/>
        </w:rPr>
        <w:t xml:space="preserve">demontované </w:t>
      </w:r>
      <w:proofErr w:type="gramStart"/>
      <w:r w:rsidRPr="00726D17">
        <w:rPr>
          <w:rFonts w:ascii="Segoe UI" w:hAnsi="Segoe UI" w:cs="Segoe UI"/>
          <w:color w:val="000000"/>
          <w:szCs w:val="24"/>
        </w:rPr>
        <w:t>umyvadlo - celkem</w:t>
      </w:r>
      <w:proofErr w:type="gramEnd"/>
      <w:r w:rsidRPr="00726D17">
        <w:rPr>
          <w:rFonts w:ascii="Segoe UI" w:hAnsi="Segoe UI" w:cs="Segoe UI"/>
          <w:color w:val="000000"/>
          <w:szCs w:val="24"/>
        </w:rPr>
        <w:t xml:space="preserve"> 1 ks</w:t>
      </w:r>
    </w:p>
    <w:p w14:paraId="1EFB90EB" w14:textId="45DA6BFB" w:rsid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r w:rsidRPr="00726D17">
        <w:rPr>
          <w:rFonts w:ascii="Segoe UI" w:hAnsi="Segoe UI" w:cs="Segoe UI"/>
          <w:color w:val="000000"/>
          <w:szCs w:val="24"/>
        </w:rPr>
        <w:t xml:space="preserve">demontované </w:t>
      </w:r>
      <w:proofErr w:type="gramStart"/>
      <w:r w:rsidRPr="00726D17">
        <w:rPr>
          <w:rFonts w:ascii="Segoe UI" w:hAnsi="Segoe UI" w:cs="Segoe UI"/>
          <w:color w:val="000000"/>
          <w:szCs w:val="24"/>
        </w:rPr>
        <w:t>WC - celkem</w:t>
      </w:r>
      <w:proofErr w:type="gramEnd"/>
      <w:r w:rsidRPr="00726D17">
        <w:rPr>
          <w:rFonts w:ascii="Segoe UI" w:hAnsi="Segoe UI" w:cs="Segoe UI"/>
          <w:color w:val="000000"/>
          <w:szCs w:val="24"/>
        </w:rPr>
        <w:t xml:space="preserve"> 1 ks </w:t>
      </w:r>
    </w:p>
    <w:p w14:paraId="676D4337" w14:textId="7ABD0F80" w:rsid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p>
    <w:p w14:paraId="4208A66C" w14:textId="6F78E25D" w:rsidR="00726D17" w:rsidRPr="00726D17" w:rsidRDefault="00726D17" w:rsidP="00726D17">
      <w:pPr>
        <w:widowControl/>
        <w:suppressAutoHyphens w:val="0"/>
        <w:autoSpaceDE w:val="0"/>
        <w:autoSpaceDN w:val="0"/>
        <w:adjustRightInd w:val="0"/>
        <w:spacing w:line="240" w:lineRule="auto"/>
        <w:ind w:left="1565"/>
        <w:jc w:val="left"/>
        <w:rPr>
          <w:rFonts w:ascii="Segoe UI" w:hAnsi="Segoe UI" w:cs="Segoe UI"/>
          <w:b/>
          <w:bCs/>
          <w:color w:val="000000"/>
          <w:szCs w:val="24"/>
        </w:rPr>
      </w:pPr>
      <w:r w:rsidRPr="00726D17">
        <w:rPr>
          <w:rFonts w:ascii="Segoe UI" w:hAnsi="Segoe UI" w:cs="Segoe UI"/>
          <w:b/>
          <w:bCs/>
          <w:color w:val="000000"/>
          <w:szCs w:val="24"/>
        </w:rPr>
        <w:t>Č.</w:t>
      </w:r>
      <w:r>
        <w:rPr>
          <w:rFonts w:ascii="Segoe UI" w:hAnsi="Segoe UI" w:cs="Segoe UI"/>
          <w:b/>
          <w:bCs/>
          <w:color w:val="000000"/>
          <w:szCs w:val="24"/>
        </w:rPr>
        <w:t>3</w:t>
      </w:r>
      <w:r w:rsidRPr="00726D17">
        <w:rPr>
          <w:rFonts w:ascii="Segoe UI" w:hAnsi="Segoe UI" w:cs="Segoe UI"/>
          <w:b/>
          <w:bCs/>
          <w:color w:val="000000"/>
          <w:szCs w:val="24"/>
        </w:rPr>
        <w:t xml:space="preserve"> demontáž keramických obkladů</w:t>
      </w:r>
      <w:r>
        <w:rPr>
          <w:rFonts w:ascii="Segoe UI" w:hAnsi="Segoe UI" w:cs="Segoe UI"/>
          <w:b/>
          <w:bCs/>
          <w:color w:val="000000"/>
          <w:szCs w:val="24"/>
        </w:rPr>
        <w:t>:</w:t>
      </w:r>
    </w:p>
    <w:p w14:paraId="2E2C63E5" w14:textId="77777777" w:rsidR="00726D17" w:rsidRP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r w:rsidRPr="00726D17">
        <w:rPr>
          <w:rFonts w:ascii="Segoe UI" w:hAnsi="Segoe UI" w:cs="Segoe UI"/>
          <w:color w:val="000000"/>
          <w:szCs w:val="24"/>
        </w:rPr>
        <w:t xml:space="preserve">- demontáž keramických obkladů a podlahy </w:t>
      </w:r>
    </w:p>
    <w:p w14:paraId="557151F4" w14:textId="5C589789" w:rsidR="00726D17" w:rsidRPr="00726D17" w:rsidRDefault="00726D17" w:rsidP="00726D17">
      <w:pPr>
        <w:widowControl/>
        <w:suppressAutoHyphens w:val="0"/>
        <w:autoSpaceDE w:val="0"/>
        <w:autoSpaceDN w:val="0"/>
        <w:adjustRightInd w:val="0"/>
        <w:spacing w:line="240" w:lineRule="auto"/>
        <w:ind w:left="856" w:firstLine="709"/>
        <w:jc w:val="left"/>
        <w:rPr>
          <w:rFonts w:ascii="Segoe UI" w:hAnsi="Segoe UI" w:cs="Segoe UI"/>
          <w:color w:val="000000"/>
          <w:szCs w:val="24"/>
        </w:rPr>
      </w:pPr>
      <w:r w:rsidRPr="00726D17">
        <w:rPr>
          <w:rFonts w:ascii="Segoe UI" w:hAnsi="Segoe UI" w:cs="Segoe UI"/>
          <w:color w:val="000000"/>
          <w:szCs w:val="24"/>
        </w:rPr>
        <w:t xml:space="preserve">- </w:t>
      </w:r>
      <w:proofErr w:type="gramStart"/>
      <w:r w:rsidRPr="00726D17">
        <w:rPr>
          <w:rFonts w:ascii="Segoe UI" w:hAnsi="Segoe UI" w:cs="Segoe UI"/>
          <w:color w:val="000000"/>
          <w:szCs w:val="24"/>
        </w:rPr>
        <w:t>podlahy - celkem</w:t>
      </w:r>
      <w:proofErr w:type="gramEnd"/>
      <w:r w:rsidRPr="00726D17">
        <w:rPr>
          <w:rFonts w:ascii="Segoe UI" w:hAnsi="Segoe UI" w:cs="Segoe UI"/>
          <w:color w:val="000000"/>
          <w:szCs w:val="24"/>
        </w:rPr>
        <w:t xml:space="preserve"> 14,5 m2</w:t>
      </w:r>
    </w:p>
    <w:p w14:paraId="709FB307" w14:textId="4CE6FBFA" w:rsid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r w:rsidRPr="00726D17">
        <w:rPr>
          <w:rFonts w:ascii="Segoe UI" w:hAnsi="Segoe UI" w:cs="Segoe UI"/>
          <w:color w:val="000000"/>
          <w:szCs w:val="24"/>
        </w:rPr>
        <w:t xml:space="preserve">- </w:t>
      </w:r>
      <w:proofErr w:type="gramStart"/>
      <w:r w:rsidRPr="00726D17">
        <w:rPr>
          <w:rFonts w:ascii="Segoe UI" w:hAnsi="Segoe UI" w:cs="Segoe UI"/>
          <w:color w:val="000000"/>
          <w:szCs w:val="24"/>
        </w:rPr>
        <w:t>zdi - obklady</w:t>
      </w:r>
      <w:proofErr w:type="gramEnd"/>
      <w:r w:rsidRPr="00726D17">
        <w:rPr>
          <w:rFonts w:ascii="Segoe UI" w:hAnsi="Segoe UI" w:cs="Segoe UI"/>
          <w:color w:val="000000"/>
          <w:szCs w:val="24"/>
        </w:rPr>
        <w:t xml:space="preserve"> budou do výšky 1,5m a plocha nových obkladů je celkem 23,6 m2</w:t>
      </w:r>
    </w:p>
    <w:p w14:paraId="545D91A4" w14:textId="24A92908" w:rsid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p>
    <w:p w14:paraId="0897D354" w14:textId="4392F291" w:rsid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p>
    <w:p w14:paraId="77706F3A" w14:textId="2F67FA02" w:rsidR="00726D17" w:rsidRDefault="00726D17" w:rsidP="00726D17">
      <w:pPr>
        <w:widowControl/>
        <w:suppressAutoHyphens w:val="0"/>
        <w:autoSpaceDE w:val="0"/>
        <w:autoSpaceDN w:val="0"/>
        <w:adjustRightInd w:val="0"/>
        <w:spacing w:line="240" w:lineRule="auto"/>
        <w:ind w:left="1565"/>
        <w:jc w:val="left"/>
        <w:rPr>
          <w:rFonts w:ascii="Segoe UI" w:hAnsi="Segoe UI" w:cs="Segoe UI"/>
          <w:color w:val="000000"/>
          <w:szCs w:val="24"/>
        </w:rPr>
      </w:pPr>
    </w:p>
    <w:p w14:paraId="70816478" w14:textId="79559EF3" w:rsidR="00726D17" w:rsidRPr="00726D17" w:rsidRDefault="00726D17" w:rsidP="00726D17">
      <w:pPr>
        <w:widowControl/>
        <w:suppressAutoHyphens w:val="0"/>
        <w:autoSpaceDE w:val="0"/>
        <w:autoSpaceDN w:val="0"/>
        <w:adjustRightInd w:val="0"/>
        <w:spacing w:line="240" w:lineRule="auto"/>
        <w:ind w:left="1565"/>
        <w:jc w:val="left"/>
        <w:rPr>
          <w:rFonts w:ascii="Segoe UI" w:hAnsi="Segoe UI" w:cs="Segoe UI"/>
          <w:b/>
          <w:bCs/>
          <w:color w:val="000000"/>
          <w:szCs w:val="24"/>
        </w:rPr>
      </w:pPr>
      <w:r w:rsidRPr="00726D17">
        <w:rPr>
          <w:rFonts w:ascii="Segoe UI" w:hAnsi="Segoe UI" w:cs="Segoe UI"/>
          <w:b/>
          <w:bCs/>
          <w:color w:val="000000"/>
          <w:szCs w:val="24"/>
        </w:rPr>
        <w:t>Č.</w:t>
      </w:r>
      <w:r>
        <w:rPr>
          <w:rFonts w:ascii="Segoe UI" w:hAnsi="Segoe UI" w:cs="Segoe UI"/>
          <w:b/>
          <w:bCs/>
          <w:color w:val="000000"/>
          <w:szCs w:val="24"/>
        </w:rPr>
        <w:t>4</w:t>
      </w:r>
      <w:r w:rsidRPr="00726D17">
        <w:rPr>
          <w:rFonts w:ascii="Segoe UI" w:hAnsi="Segoe UI" w:cs="Segoe UI"/>
          <w:b/>
          <w:bCs/>
          <w:color w:val="000000"/>
          <w:szCs w:val="24"/>
        </w:rPr>
        <w:t xml:space="preserve"> demontáž keramických obkladů</w:t>
      </w:r>
      <w:r>
        <w:rPr>
          <w:rFonts w:ascii="Segoe UI" w:hAnsi="Segoe UI" w:cs="Segoe UI"/>
          <w:b/>
          <w:bCs/>
          <w:color w:val="000000"/>
          <w:szCs w:val="24"/>
        </w:rPr>
        <w:t>:</w:t>
      </w:r>
    </w:p>
    <w:p w14:paraId="04CEE3FF" w14:textId="2780C7EF" w:rsidR="00726D17" w:rsidRPr="00F54C83" w:rsidRDefault="00F54C83" w:rsidP="00726D17">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xml:space="preserve">- </w:t>
      </w:r>
      <w:proofErr w:type="gramStart"/>
      <w:r w:rsidR="00726D17" w:rsidRPr="00F54C83">
        <w:rPr>
          <w:rFonts w:ascii="Segoe UI" w:hAnsi="Segoe UI" w:cs="Segoe UI"/>
          <w:color w:val="000000"/>
          <w:szCs w:val="24"/>
        </w:rPr>
        <w:t>demontáž  keramických</w:t>
      </w:r>
      <w:proofErr w:type="gramEnd"/>
      <w:r w:rsidR="00726D17" w:rsidRPr="00F54C83">
        <w:rPr>
          <w:rFonts w:ascii="Segoe UI" w:hAnsi="Segoe UI" w:cs="Segoe UI"/>
          <w:color w:val="000000"/>
          <w:szCs w:val="24"/>
        </w:rPr>
        <w:t xml:space="preserve"> obkladů:</w:t>
      </w:r>
    </w:p>
    <w:p w14:paraId="100D5953" w14:textId="41CA3274" w:rsidR="00726D17" w:rsidRDefault="00F54C83" w:rsidP="00726D17">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xml:space="preserve">- </w:t>
      </w:r>
      <w:r w:rsidR="00726D17" w:rsidRPr="00F54C83">
        <w:rPr>
          <w:rFonts w:ascii="Segoe UI" w:hAnsi="Segoe UI" w:cs="Segoe UI"/>
          <w:color w:val="000000"/>
          <w:szCs w:val="24"/>
        </w:rPr>
        <w:t xml:space="preserve">podlahy včetně </w:t>
      </w:r>
      <w:proofErr w:type="gramStart"/>
      <w:r w:rsidR="00726D17" w:rsidRPr="00F54C83">
        <w:rPr>
          <w:rFonts w:ascii="Segoe UI" w:hAnsi="Segoe UI" w:cs="Segoe UI"/>
          <w:color w:val="000000"/>
          <w:szCs w:val="24"/>
        </w:rPr>
        <w:t>schodiště - celkem</w:t>
      </w:r>
      <w:proofErr w:type="gramEnd"/>
      <w:r w:rsidR="00726D17" w:rsidRPr="00F54C83">
        <w:rPr>
          <w:rFonts w:ascii="Segoe UI" w:hAnsi="Segoe UI" w:cs="Segoe UI"/>
          <w:color w:val="000000"/>
          <w:szCs w:val="24"/>
        </w:rPr>
        <w:t xml:space="preserve"> 14,1 m2</w:t>
      </w:r>
    </w:p>
    <w:p w14:paraId="505D8E8D" w14:textId="30328B12" w:rsidR="00F54C83" w:rsidRDefault="00F54C83" w:rsidP="00726D17">
      <w:pPr>
        <w:widowControl/>
        <w:suppressAutoHyphens w:val="0"/>
        <w:autoSpaceDE w:val="0"/>
        <w:autoSpaceDN w:val="0"/>
        <w:adjustRightInd w:val="0"/>
        <w:spacing w:line="240" w:lineRule="auto"/>
        <w:ind w:left="1565"/>
        <w:jc w:val="left"/>
        <w:rPr>
          <w:rFonts w:ascii="Segoe UI" w:hAnsi="Segoe UI" w:cs="Segoe UI"/>
          <w:color w:val="000000"/>
          <w:szCs w:val="24"/>
        </w:rPr>
      </w:pPr>
    </w:p>
    <w:p w14:paraId="1E0DEED5" w14:textId="4B9EEE00"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b/>
          <w:bCs/>
          <w:color w:val="000000"/>
          <w:szCs w:val="24"/>
        </w:rPr>
      </w:pPr>
      <w:r w:rsidRPr="00726D17">
        <w:rPr>
          <w:rFonts w:ascii="Segoe UI" w:hAnsi="Segoe UI" w:cs="Segoe UI"/>
          <w:b/>
          <w:bCs/>
          <w:color w:val="000000"/>
          <w:szCs w:val="24"/>
        </w:rPr>
        <w:t>Č.</w:t>
      </w:r>
      <w:r>
        <w:rPr>
          <w:rFonts w:ascii="Segoe UI" w:hAnsi="Segoe UI" w:cs="Segoe UI"/>
          <w:b/>
          <w:bCs/>
          <w:color w:val="000000"/>
          <w:szCs w:val="24"/>
        </w:rPr>
        <w:t>5</w:t>
      </w:r>
      <w:r w:rsidRPr="00726D17">
        <w:rPr>
          <w:rFonts w:ascii="Segoe UI" w:hAnsi="Segoe UI" w:cs="Segoe UI"/>
          <w:b/>
          <w:bCs/>
          <w:color w:val="000000"/>
          <w:szCs w:val="24"/>
        </w:rPr>
        <w:t xml:space="preserve"> demontáž keramických obkladů</w:t>
      </w:r>
      <w:r>
        <w:rPr>
          <w:rFonts w:ascii="Segoe UI" w:hAnsi="Segoe UI" w:cs="Segoe UI"/>
          <w:b/>
          <w:bCs/>
          <w:color w:val="000000"/>
          <w:szCs w:val="24"/>
        </w:rPr>
        <w:t>:</w:t>
      </w:r>
    </w:p>
    <w:p w14:paraId="1FF0C375" w14:textId="21B47870"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xml:space="preserve">- </w:t>
      </w:r>
      <w:r w:rsidRPr="00F54C83">
        <w:rPr>
          <w:rFonts w:ascii="Segoe UI" w:hAnsi="Segoe UI" w:cs="Segoe UI"/>
          <w:color w:val="000000"/>
          <w:szCs w:val="24"/>
        </w:rPr>
        <w:t>demontáž keramických obkladů:</w:t>
      </w:r>
    </w:p>
    <w:p w14:paraId="728729E8" w14:textId="1518CBC8"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xml:space="preserve">- </w:t>
      </w:r>
      <w:proofErr w:type="gramStart"/>
      <w:r w:rsidRPr="00F54C83">
        <w:rPr>
          <w:rFonts w:ascii="Segoe UI" w:hAnsi="Segoe UI" w:cs="Segoe UI"/>
          <w:color w:val="000000"/>
          <w:szCs w:val="24"/>
        </w:rPr>
        <w:t>podlahy - celkem</w:t>
      </w:r>
      <w:proofErr w:type="gramEnd"/>
      <w:r w:rsidRPr="00F54C83">
        <w:rPr>
          <w:rFonts w:ascii="Segoe UI" w:hAnsi="Segoe UI" w:cs="Segoe UI"/>
          <w:color w:val="000000"/>
          <w:szCs w:val="24"/>
        </w:rPr>
        <w:t xml:space="preserve"> 12 m2</w:t>
      </w:r>
    </w:p>
    <w:p w14:paraId="465F9148" w14:textId="1B086FB9"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xml:space="preserve">- </w:t>
      </w:r>
      <w:r w:rsidRPr="00F54C83">
        <w:rPr>
          <w:rFonts w:ascii="Segoe UI" w:hAnsi="Segoe UI" w:cs="Segoe UI"/>
          <w:color w:val="000000"/>
          <w:szCs w:val="24"/>
        </w:rPr>
        <w:t xml:space="preserve">zdi - obklady budou do výšky 1,5m a plocha nových obkladů </w:t>
      </w:r>
      <w:proofErr w:type="gramStart"/>
      <w:r w:rsidRPr="00F54C83">
        <w:rPr>
          <w:rFonts w:ascii="Segoe UI" w:hAnsi="Segoe UI" w:cs="Segoe UI"/>
          <w:color w:val="000000"/>
          <w:szCs w:val="24"/>
        </w:rPr>
        <w:t xml:space="preserve">je </w:t>
      </w:r>
      <w:r>
        <w:rPr>
          <w:rFonts w:ascii="Segoe UI" w:hAnsi="Segoe UI" w:cs="Segoe UI"/>
          <w:color w:val="000000"/>
          <w:szCs w:val="24"/>
        </w:rPr>
        <w:t xml:space="preserve"> </w:t>
      </w:r>
      <w:r w:rsidRPr="00F54C83">
        <w:rPr>
          <w:rFonts w:ascii="Segoe UI" w:hAnsi="Segoe UI" w:cs="Segoe UI"/>
          <w:color w:val="000000"/>
          <w:szCs w:val="24"/>
        </w:rPr>
        <w:t>celkem</w:t>
      </w:r>
      <w:proofErr w:type="gramEnd"/>
      <w:r w:rsidRPr="00F54C83">
        <w:rPr>
          <w:rFonts w:ascii="Segoe UI" w:hAnsi="Segoe UI" w:cs="Segoe UI"/>
          <w:color w:val="000000"/>
          <w:szCs w:val="24"/>
        </w:rPr>
        <w:t xml:space="preserve"> 19,3 m2</w:t>
      </w:r>
    </w:p>
    <w:p w14:paraId="5B55557D" w14:textId="77777777"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p>
    <w:p w14:paraId="73BD908C" w14:textId="30E2BA73" w:rsidR="00F54C83" w:rsidRPr="00F54C83" w:rsidRDefault="00F54C83" w:rsidP="00F54C83">
      <w:pPr>
        <w:widowControl/>
        <w:suppressAutoHyphens w:val="0"/>
        <w:autoSpaceDE w:val="0"/>
        <w:autoSpaceDN w:val="0"/>
        <w:adjustRightInd w:val="0"/>
        <w:spacing w:line="240" w:lineRule="auto"/>
        <w:ind w:left="856" w:firstLine="709"/>
        <w:jc w:val="left"/>
        <w:rPr>
          <w:rFonts w:ascii="Segoe UI" w:hAnsi="Segoe UI" w:cs="Segoe UI"/>
          <w:color w:val="000000"/>
          <w:szCs w:val="24"/>
        </w:rPr>
      </w:pPr>
      <w:r w:rsidRPr="00F54C83">
        <w:rPr>
          <w:rFonts w:ascii="Segoe UI" w:hAnsi="Segoe UI" w:cs="Segoe UI"/>
          <w:color w:val="000000"/>
          <w:szCs w:val="24"/>
        </w:rPr>
        <w:t xml:space="preserve">demontovat </w:t>
      </w:r>
      <w:proofErr w:type="gramStart"/>
      <w:r w:rsidRPr="00F54C83">
        <w:rPr>
          <w:rFonts w:ascii="Segoe UI" w:hAnsi="Segoe UI" w:cs="Segoe UI"/>
          <w:color w:val="000000"/>
          <w:szCs w:val="24"/>
        </w:rPr>
        <w:t>umyvadlo - celkem</w:t>
      </w:r>
      <w:proofErr w:type="gramEnd"/>
      <w:r w:rsidRPr="00F54C83">
        <w:rPr>
          <w:rFonts w:ascii="Segoe UI" w:hAnsi="Segoe UI" w:cs="Segoe UI"/>
          <w:color w:val="000000"/>
          <w:szCs w:val="24"/>
        </w:rPr>
        <w:t xml:space="preserve"> 1 ks</w:t>
      </w:r>
    </w:p>
    <w:p w14:paraId="4A5F3987" w14:textId="77777777"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sidRPr="00F54C83">
        <w:rPr>
          <w:rFonts w:ascii="Segoe UI" w:hAnsi="Segoe UI" w:cs="Segoe UI"/>
          <w:color w:val="000000"/>
          <w:szCs w:val="24"/>
        </w:rPr>
        <w:t xml:space="preserve">demontovat </w:t>
      </w:r>
      <w:proofErr w:type="gramStart"/>
      <w:r w:rsidRPr="00F54C83">
        <w:rPr>
          <w:rFonts w:ascii="Segoe UI" w:hAnsi="Segoe UI" w:cs="Segoe UI"/>
          <w:color w:val="000000"/>
          <w:szCs w:val="24"/>
        </w:rPr>
        <w:t>WC - celkem</w:t>
      </w:r>
      <w:proofErr w:type="gramEnd"/>
      <w:r w:rsidRPr="00F54C83">
        <w:rPr>
          <w:rFonts w:ascii="Segoe UI" w:hAnsi="Segoe UI" w:cs="Segoe UI"/>
          <w:color w:val="000000"/>
          <w:szCs w:val="24"/>
        </w:rPr>
        <w:t xml:space="preserve"> 1 ks </w:t>
      </w:r>
    </w:p>
    <w:p w14:paraId="422ED4D2" w14:textId="7AE211BA" w:rsid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sidRPr="00F54C83">
        <w:rPr>
          <w:rFonts w:ascii="Segoe UI" w:hAnsi="Segoe UI" w:cs="Segoe UI"/>
          <w:color w:val="000000"/>
          <w:szCs w:val="24"/>
        </w:rPr>
        <w:t xml:space="preserve">demontovat </w:t>
      </w:r>
      <w:proofErr w:type="gramStart"/>
      <w:r w:rsidRPr="00F54C83">
        <w:rPr>
          <w:rFonts w:ascii="Segoe UI" w:hAnsi="Segoe UI" w:cs="Segoe UI"/>
          <w:color w:val="000000"/>
          <w:szCs w:val="24"/>
        </w:rPr>
        <w:t>výlevku - celkem</w:t>
      </w:r>
      <w:proofErr w:type="gramEnd"/>
      <w:r w:rsidRPr="00F54C83">
        <w:rPr>
          <w:rFonts w:ascii="Segoe UI" w:hAnsi="Segoe UI" w:cs="Segoe UI"/>
          <w:color w:val="000000"/>
          <w:szCs w:val="24"/>
        </w:rPr>
        <w:t xml:space="preserve"> 1 ks</w:t>
      </w:r>
    </w:p>
    <w:p w14:paraId="4DCF0129" w14:textId="20BA47EA" w:rsid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p>
    <w:p w14:paraId="25659388" w14:textId="291F53B3"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b/>
          <w:bCs/>
          <w:color w:val="000000"/>
          <w:szCs w:val="24"/>
        </w:rPr>
      </w:pPr>
      <w:r w:rsidRPr="00726D17">
        <w:rPr>
          <w:rFonts w:ascii="Segoe UI" w:hAnsi="Segoe UI" w:cs="Segoe UI"/>
          <w:b/>
          <w:bCs/>
          <w:color w:val="000000"/>
          <w:szCs w:val="24"/>
        </w:rPr>
        <w:t>Č.</w:t>
      </w:r>
      <w:r>
        <w:rPr>
          <w:rFonts w:ascii="Segoe UI" w:hAnsi="Segoe UI" w:cs="Segoe UI"/>
          <w:b/>
          <w:bCs/>
          <w:color w:val="000000"/>
          <w:szCs w:val="24"/>
        </w:rPr>
        <w:t>6</w:t>
      </w:r>
      <w:r w:rsidRPr="00726D17">
        <w:rPr>
          <w:rFonts w:ascii="Segoe UI" w:hAnsi="Segoe UI" w:cs="Segoe UI"/>
          <w:b/>
          <w:bCs/>
          <w:color w:val="000000"/>
          <w:szCs w:val="24"/>
        </w:rPr>
        <w:t xml:space="preserve"> demontáž keramických obkladů</w:t>
      </w:r>
      <w:r>
        <w:rPr>
          <w:rFonts w:ascii="Segoe UI" w:hAnsi="Segoe UI" w:cs="Segoe UI"/>
          <w:b/>
          <w:bCs/>
          <w:color w:val="000000"/>
          <w:szCs w:val="24"/>
        </w:rPr>
        <w:t>:</w:t>
      </w:r>
    </w:p>
    <w:p w14:paraId="2F3C2C76" w14:textId="527B82C8"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xml:space="preserve">- </w:t>
      </w:r>
      <w:r w:rsidRPr="00F54C83">
        <w:rPr>
          <w:rFonts w:ascii="Segoe UI" w:hAnsi="Segoe UI" w:cs="Segoe UI"/>
          <w:color w:val="000000"/>
          <w:szCs w:val="24"/>
        </w:rPr>
        <w:t>demontáž keramických obkladů:</w:t>
      </w:r>
    </w:p>
    <w:p w14:paraId="32826503" w14:textId="454E8FFD"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xml:space="preserve">- </w:t>
      </w:r>
      <w:proofErr w:type="gramStart"/>
      <w:r w:rsidRPr="00F54C83">
        <w:rPr>
          <w:rFonts w:ascii="Segoe UI" w:hAnsi="Segoe UI" w:cs="Segoe UI"/>
          <w:color w:val="000000"/>
          <w:szCs w:val="24"/>
        </w:rPr>
        <w:t>podlahy - celkem</w:t>
      </w:r>
      <w:proofErr w:type="gramEnd"/>
      <w:r w:rsidRPr="00F54C83">
        <w:rPr>
          <w:rFonts w:ascii="Segoe UI" w:hAnsi="Segoe UI" w:cs="Segoe UI"/>
          <w:color w:val="000000"/>
          <w:szCs w:val="24"/>
        </w:rPr>
        <w:t xml:space="preserve"> 16,8 m2</w:t>
      </w:r>
    </w:p>
    <w:p w14:paraId="4F69FC21" w14:textId="21B0CB35"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xml:space="preserve">- </w:t>
      </w:r>
      <w:proofErr w:type="gramStart"/>
      <w:r w:rsidRPr="00F54C83">
        <w:rPr>
          <w:rFonts w:ascii="Segoe UI" w:hAnsi="Segoe UI" w:cs="Segoe UI"/>
          <w:color w:val="000000"/>
          <w:szCs w:val="24"/>
        </w:rPr>
        <w:t>zdi - obklady</w:t>
      </w:r>
      <w:proofErr w:type="gramEnd"/>
      <w:r w:rsidRPr="00F54C83">
        <w:rPr>
          <w:rFonts w:ascii="Segoe UI" w:hAnsi="Segoe UI" w:cs="Segoe UI"/>
          <w:color w:val="000000"/>
          <w:szCs w:val="24"/>
        </w:rPr>
        <w:t xml:space="preserve"> budou do výšky 1,5m a plocha demontovaných obkladů je celkem 33,9 m2</w:t>
      </w:r>
    </w:p>
    <w:p w14:paraId="2FFA683D" w14:textId="77777777"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p>
    <w:p w14:paraId="347DB55E" w14:textId="77777777"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sidRPr="00F54C83">
        <w:rPr>
          <w:rFonts w:ascii="Segoe UI" w:hAnsi="Segoe UI" w:cs="Segoe UI"/>
          <w:color w:val="000000"/>
          <w:szCs w:val="24"/>
        </w:rPr>
        <w:t xml:space="preserve">demontáž </w:t>
      </w:r>
      <w:proofErr w:type="gramStart"/>
      <w:r w:rsidRPr="00F54C83">
        <w:rPr>
          <w:rFonts w:ascii="Segoe UI" w:hAnsi="Segoe UI" w:cs="Segoe UI"/>
          <w:color w:val="000000"/>
          <w:szCs w:val="24"/>
        </w:rPr>
        <w:t>umyvadel - celkem</w:t>
      </w:r>
      <w:proofErr w:type="gramEnd"/>
      <w:r w:rsidRPr="00F54C83">
        <w:rPr>
          <w:rFonts w:ascii="Segoe UI" w:hAnsi="Segoe UI" w:cs="Segoe UI"/>
          <w:color w:val="000000"/>
          <w:szCs w:val="24"/>
        </w:rPr>
        <w:t xml:space="preserve"> 6 ks</w:t>
      </w:r>
    </w:p>
    <w:p w14:paraId="55A39C62" w14:textId="77777777"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sidRPr="00F54C83">
        <w:rPr>
          <w:rFonts w:ascii="Segoe UI" w:hAnsi="Segoe UI" w:cs="Segoe UI"/>
          <w:color w:val="000000"/>
          <w:szCs w:val="24"/>
        </w:rPr>
        <w:t xml:space="preserve">demontáž </w:t>
      </w:r>
      <w:proofErr w:type="gramStart"/>
      <w:r w:rsidRPr="00F54C83">
        <w:rPr>
          <w:rFonts w:ascii="Segoe UI" w:hAnsi="Segoe UI" w:cs="Segoe UI"/>
          <w:color w:val="000000"/>
          <w:szCs w:val="24"/>
        </w:rPr>
        <w:t>WC - celkem</w:t>
      </w:r>
      <w:proofErr w:type="gramEnd"/>
      <w:r w:rsidRPr="00F54C83">
        <w:rPr>
          <w:rFonts w:ascii="Segoe UI" w:hAnsi="Segoe UI" w:cs="Segoe UI"/>
          <w:color w:val="000000"/>
          <w:szCs w:val="24"/>
        </w:rPr>
        <w:t xml:space="preserve"> 5 ks </w:t>
      </w:r>
    </w:p>
    <w:p w14:paraId="00B32F27" w14:textId="16707710" w:rsid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sidRPr="00F54C83">
        <w:rPr>
          <w:rFonts w:ascii="Segoe UI" w:hAnsi="Segoe UI" w:cs="Segoe UI"/>
          <w:color w:val="000000"/>
          <w:szCs w:val="24"/>
        </w:rPr>
        <w:t xml:space="preserve">demontáž sprchového </w:t>
      </w:r>
      <w:proofErr w:type="gramStart"/>
      <w:r w:rsidRPr="00F54C83">
        <w:rPr>
          <w:rFonts w:ascii="Segoe UI" w:hAnsi="Segoe UI" w:cs="Segoe UI"/>
          <w:color w:val="000000"/>
          <w:szCs w:val="24"/>
        </w:rPr>
        <w:t>koutu - celkem</w:t>
      </w:r>
      <w:proofErr w:type="gramEnd"/>
      <w:r w:rsidRPr="00F54C83">
        <w:rPr>
          <w:rFonts w:ascii="Segoe UI" w:hAnsi="Segoe UI" w:cs="Segoe UI"/>
          <w:color w:val="000000"/>
          <w:szCs w:val="24"/>
        </w:rPr>
        <w:t xml:space="preserve"> 1 ks</w:t>
      </w:r>
    </w:p>
    <w:p w14:paraId="73946D3D" w14:textId="238257A6" w:rsid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p>
    <w:p w14:paraId="5A69342D" w14:textId="2315F41C" w:rsid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sidRPr="00726D17">
        <w:rPr>
          <w:rFonts w:ascii="Segoe UI" w:hAnsi="Segoe UI" w:cs="Segoe UI"/>
          <w:b/>
          <w:bCs/>
          <w:color w:val="000000"/>
          <w:szCs w:val="24"/>
        </w:rPr>
        <w:t>Č.</w:t>
      </w:r>
      <w:r>
        <w:rPr>
          <w:rFonts w:ascii="Segoe UI" w:hAnsi="Segoe UI" w:cs="Segoe UI"/>
          <w:b/>
          <w:bCs/>
          <w:color w:val="000000"/>
          <w:szCs w:val="24"/>
        </w:rPr>
        <w:t>7</w:t>
      </w:r>
      <w:r w:rsidRPr="00726D17">
        <w:rPr>
          <w:rFonts w:ascii="Segoe UI" w:hAnsi="Segoe UI" w:cs="Segoe UI"/>
          <w:b/>
          <w:bCs/>
          <w:color w:val="000000"/>
          <w:szCs w:val="24"/>
        </w:rPr>
        <w:t xml:space="preserve"> demontáž keramických obkladů</w:t>
      </w:r>
      <w:r>
        <w:rPr>
          <w:rFonts w:ascii="Segoe UI" w:hAnsi="Segoe UI" w:cs="Segoe UI"/>
          <w:b/>
          <w:bCs/>
          <w:color w:val="000000"/>
          <w:szCs w:val="24"/>
        </w:rPr>
        <w:t>:</w:t>
      </w:r>
    </w:p>
    <w:p w14:paraId="5CDC2E46" w14:textId="7DAA6E8F"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xml:space="preserve">- </w:t>
      </w:r>
      <w:r w:rsidRPr="00F54C83">
        <w:rPr>
          <w:rFonts w:ascii="Segoe UI" w:hAnsi="Segoe UI" w:cs="Segoe UI"/>
          <w:color w:val="000000"/>
          <w:szCs w:val="24"/>
        </w:rPr>
        <w:t>demontáž keramických obkladů:</w:t>
      </w:r>
    </w:p>
    <w:p w14:paraId="05E81FC8" w14:textId="219BCD2D"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lastRenderedPageBreak/>
        <w:t xml:space="preserve">- </w:t>
      </w:r>
      <w:proofErr w:type="gramStart"/>
      <w:r w:rsidRPr="00F54C83">
        <w:rPr>
          <w:rFonts w:ascii="Segoe UI" w:hAnsi="Segoe UI" w:cs="Segoe UI"/>
          <w:color w:val="000000"/>
          <w:szCs w:val="24"/>
        </w:rPr>
        <w:t>podlahy - celkem</w:t>
      </w:r>
      <w:proofErr w:type="gramEnd"/>
      <w:r w:rsidRPr="00F54C83">
        <w:rPr>
          <w:rFonts w:ascii="Segoe UI" w:hAnsi="Segoe UI" w:cs="Segoe UI"/>
          <w:color w:val="000000"/>
          <w:szCs w:val="24"/>
        </w:rPr>
        <w:t xml:space="preserve"> 13,6 m2</w:t>
      </w:r>
    </w:p>
    <w:p w14:paraId="3517E1CC" w14:textId="5ADACE46" w:rsid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xml:space="preserve">- </w:t>
      </w:r>
      <w:proofErr w:type="gramStart"/>
      <w:r w:rsidRPr="00F54C83">
        <w:rPr>
          <w:rFonts w:ascii="Segoe UI" w:hAnsi="Segoe UI" w:cs="Segoe UI"/>
          <w:color w:val="000000"/>
          <w:szCs w:val="24"/>
        </w:rPr>
        <w:t>zdi - obklady</w:t>
      </w:r>
      <w:proofErr w:type="gramEnd"/>
      <w:r w:rsidRPr="00F54C83">
        <w:rPr>
          <w:rFonts w:ascii="Segoe UI" w:hAnsi="Segoe UI" w:cs="Segoe UI"/>
          <w:color w:val="000000"/>
          <w:szCs w:val="24"/>
        </w:rPr>
        <w:t xml:space="preserve"> budou do výšky 1,5m a plocha demontovaných obkladů je celkem 20,7 m2</w:t>
      </w:r>
    </w:p>
    <w:p w14:paraId="7E67C908" w14:textId="62064C66" w:rsid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p>
    <w:p w14:paraId="26ADC9AF" w14:textId="6F407BBF" w:rsid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sidRPr="00726D17">
        <w:rPr>
          <w:rFonts w:ascii="Segoe UI" w:hAnsi="Segoe UI" w:cs="Segoe UI"/>
          <w:b/>
          <w:bCs/>
          <w:color w:val="000000"/>
          <w:szCs w:val="24"/>
        </w:rPr>
        <w:t>Č.</w:t>
      </w:r>
      <w:r>
        <w:rPr>
          <w:rFonts w:ascii="Segoe UI" w:hAnsi="Segoe UI" w:cs="Segoe UI"/>
          <w:b/>
          <w:bCs/>
          <w:color w:val="000000"/>
          <w:szCs w:val="24"/>
        </w:rPr>
        <w:t>8</w:t>
      </w:r>
      <w:r w:rsidRPr="00726D17">
        <w:rPr>
          <w:rFonts w:ascii="Segoe UI" w:hAnsi="Segoe UI" w:cs="Segoe UI"/>
          <w:b/>
          <w:bCs/>
          <w:color w:val="000000"/>
          <w:szCs w:val="24"/>
        </w:rPr>
        <w:t xml:space="preserve"> demontáž keramických obkladů</w:t>
      </w:r>
      <w:r>
        <w:rPr>
          <w:rFonts w:ascii="Segoe UI" w:hAnsi="Segoe UI" w:cs="Segoe UI"/>
          <w:b/>
          <w:bCs/>
          <w:color w:val="000000"/>
          <w:szCs w:val="24"/>
        </w:rPr>
        <w:t>:</w:t>
      </w:r>
    </w:p>
    <w:p w14:paraId="05D6230F" w14:textId="5DF303B4"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xml:space="preserve">- </w:t>
      </w:r>
      <w:r w:rsidRPr="00F54C83">
        <w:rPr>
          <w:rFonts w:ascii="Segoe UI" w:hAnsi="Segoe UI" w:cs="Segoe UI"/>
          <w:color w:val="000000"/>
          <w:szCs w:val="24"/>
        </w:rPr>
        <w:t>demontáž keramických obkladů:</w:t>
      </w:r>
    </w:p>
    <w:p w14:paraId="030B9D7E" w14:textId="508115F4"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xml:space="preserve">- </w:t>
      </w:r>
      <w:proofErr w:type="gramStart"/>
      <w:r w:rsidRPr="00F54C83">
        <w:rPr>
          <w:rFonts w:ascii="Segoe UI" w:hAnsi="Segoe UI" w:cs="Segoe UI"/>
          <w:color w:val="000000"/>
          <w:szCs w:val="24"/>
        </w:rPr>
        <w:t>podlahy - celkem</w:t>
      </w:r>
      <w:proofErr w:type="gramEnd"/>
      <w:r w:rsidRPr="00F54C83">
        <w:rPr>
          <w:rFonts w:ascii="Segoe UI" w:hAnsi="Segoe UI" w:cs="Segoe UI"/>
          <w:color w:val="000000"/>
          <w:szCs w:val="24"/>
        </w:rPr>
        <w:t xml:space="preserve"> 6,5 m2</w:t>
      </w:r>
    </w:p>
    <w:p w14:paraId="6EA6AADB" w14:textId="37CCA340" w:rsidR="00F54C83" w:rsidRP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Pr>
          <w:rFonts w:ascii="Segoe UI" w:hAnsi="Segoe UI" w:cs="Segoe UI"/>
          <w:color w:val="000000"/>
          <w:szCs w:val="24"/>
        </w:rPr>
        <w:t xml:space="preserve">- </w:t>
      </w:r>
      <w:proofErr w:type="gramStart"/>
      <w:r w:rsidRPr="00F54C83">
        <w:rPr>
          <w:rFonts w:ascii="Segoe UI" w:hAnsi="Segoe UI" w:cs="Segoe UI"/>
          <w:color w:val="000000"/>
          <w:szCs w:val="24"/>
        </w:rPr>
        <w:t>zdi - obklady</w:t>
      </w:r>
      <w:proofErr w:type="gramEnd"/>
      <w:r w:rsidRPr="00F54C83">
        <w:rPr>
          <w:rFonts w:ascii="Segoe UI" w:hAnsi="Segoe UI" w:cs="Segoe UI"/>
          <w:color w:val="000000"/>
          <w:szCs w:val="24"/>
        </w:rPr>
        <w:t xml:space="preserve"> budou do výšky 1,5m a plocha demontovaných </w:t>
      </w:r>
      <w:r>
        <w:rPr>
          <w:rFonts w:ascii="Segoe UI" w:hAnsi="Segoe UI" w:cs="Segoe UI"/>
          <w:color w:val="000000"/>
          <w:szCs w:val="24"/>
        </w:rPr>
        <w:t xml:space="preserve">- </w:t>
      </w:r>
      <w:r w:rsidRPr="00F54C83">
        <w:rPr>
          <w:rFonts w:ascii="Segoe UI" w:hAnsi="Segoe UI" w:cs="Segoe UI"/>
          <w:color w:val="000000"/>
          <w:szCs w:val="24"/>
        </w:rPr>
        <w:t>obkladů je celkem 9,5 m2</w:t>
      </w:r>
    </w:p>
    <w:p w14:paraId="67A50FEE" w14:textId="78902FE4" w:rsid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sidRPr="00F54C83">
        <w:rPr>
          <w:rFonts w:ascii="Segoe UI" w:hAnsi="Segoe UI" w:cs="Segoe UI"/>
          <w:color w:val="000000"/>
          <w:szCs w:val="24"/>
        </w:rPr>
        <w:t>demontáž plynových kotlů</w:t>
      </w:r>
    </w:p>
    <w:p w14:paraId="4E8A42C0" w14:textId="292FA295" w:rsid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p>
    <w:p w14:paraId="7906F33E" w14:textId="133429D7" w:rsidR="00F54C83" w:rsidRDefault="00F54C83" w:rsidP="00F54C83">
      <w:pPr>
        <w:widowControl/>
        <w:suppressAutoHyphens w:val="0"/>
        <w:autoSpaceDE w:val="0"/>
        <w:autoSpaceDN w:val="0"/>
        <w:adjustRightInd w:val="0"/>
        <w:spacing w:line="240" w:lineRule="auto"/>
        <w:ind w:left="1565"/>
        <w:jc w:val="left"/>
        <w:rPr>
          <w:rFonts w:ascii="Segoe UI" w:hAnsi="Segoe UI" w:cs="Segoe UI"/>
          <w:color w:val="000000"/>
          <w:szCs w:val="24"/>
        </w:rPr>
      </w:pPr>
      <w:r w:rsidRPr="00726D17">
        <w:rPr>
          <w:rFonts w:ascii="Segoe UI" w:hAnsi="Segoe UI" w:cs="Segoe UI"/>
          <w:b/>
          <w:bCs/>
          <w:color w:val="000000"/>
          <w:szCs w:val="24"/>
        </w:rPr>
        <w:t>Č.</w:t>
      </w:r>
      <w:r>
        <w:rPr>
          <w:rFonts w:ascii="Segoe UI" w:hAnsi="Segoe UI" w:cs="Segoe UI"/>
          <w:b/>
          <w:bCs/>
          <w:color w:val="000000"/>
          <w:szCs w:val="24"/>
        </w:rPr>
        <w:t>9</w:t>
      </w:r>
      <w:r w:rsidRPr="00726D17">
        <w:rPr>
          <w:rFonts w:ascii="Segoe UI" w:hAnsi="Segoe UI" w:cs="Segoe UI"/>
          <w:b/>
          <w:bCs/>
          <w:color w:val="000000"/>
          <w:szCs w:val="24"/>
        </w:rPr>
        <w:t xml:space="preserve"> demontáž keramických obkladů</w:t>
      </w:r>
      <w:r>
        <w:rPr>
          <w:rFonts w:ascii="Segoe UI" w:hAnsi="Segoe UI" w:cs="Segoe UI"/>
          <w:b/>
          <w:bCs/>
          <w:color w:val="000000"/>
          <w:szCs w:val="24"/>
        </w:rPr>
        <w:t>:</w:t>
      </w:r>
    </w:p>
    <w:p w14:paraId="344D2874" w14:textId="549DBE22" w:rsidR="00F54C83" w:rsidRPr="00F54C83" w:rsidRDefault="00F54C83" w:rsidP="00F54C83">
      <w:pPr>
        <w:widowControl/>
        <w:suppressAutoHyphens w:val="0"/>
        <w:autoSpaceDE w:val="0"/>
        <w:autoSpaceDN w:val="0"/>
        <w:adjustRightInd w:val="0"/>
        <w:spacing w:line="240" w:lineRule="auto"/>
        <w:ind w:left="1418"/>
        <w:jc w:val="left"/>
        <w:rPr>
          <w:rFonts w:ascii="Segoe UI" w:hAnsi="Segoe UI" w:cs="Segoe UI"/>
          <w:color w:val="000000"/>
          <w:szCs w:val="24"/>
        </w:rPr>
      </w:pPr>
      <w:r>
        <w:rPr>
          <w:rFonts w:ascii="Segoe UI" w:hAnsi="Segoe UI" w:cs="Segoe UI"/>
          <w:color w:val="000000"/>
          <w:szCs w:val="24"/>
        </w:rPr>
        <w:t xml:space="preserve">- </w:t>
      </w:r>
      <w:r w:rsidRPr="00F54C83">
        <w:rPr>
          <w:rFonts w:ascii="Segoe UI" w:hAnsi="Segoe UI" w:cs="Segoe UI"/>
          <w:color w:val="000000"/>
          <w:szCs w:val="24"/>
        </w:rPr>
        <w:t>demontáž betonové dlažby:</w:t>
      </w:r>
    </w:p>
    <w:p w14:paraId="0F15A75C" w14:textId="438B0B9E" w:rsidR="00F54C83" w:rsidRPr="00F54C83" w:rsidRDefault="00F54C83" w:rsidP="00F54C83">
      <w:pPr>
        <w:widowControl/>
        <w:suppressAutoHyphens w:val="0"/>
        <w:autoSpaceDE w:val="0"/>
        <w:autoSpaceDN w:val="0"/>
        <w:adjustRightInd w:val="0"/>
        <w:spacing w:line="240" w:lineRule="auto"/>
        <w:ind w:left="1418"/>
        <w:jc w:val="left"/>
        <w:rPr>
          <w:rFonts w:ascii="Segoe UI" w:hAnsi="Segoe UI" w:cs="Segoe UI"/>
          <w:color w:val="000000"/>
          <w:szCs w:val="24"/>
        </w:rPr>
      </w:pPr>
      <w:r>
        <w:rPr>
          <w:rFonts w:ascii="Segoe UI" w:hAnsi="Segoe UI" w:cs="Segoe UI"/>
          <w:color w:val="000000"/>
          <w:szCs w:val="24"/>
        </w:rPr>
        <w:t xml:space="preserve">- </w:t>
      </w:r>
      <w:proofErr w:type="gramStart"/>
      <w:r w:rsidRPr="00F54C83">
        <w:rPr>
          <w:rFonts w:ascii="Segoe UI" w:hAnsi="Segoe UI" w:cs="Segoe UI"/>
          <w:color w:val="000000"/>
          <w:szCs w:val="24"/>
        </w:rPr>
        <w:t>podlahy - celkem</w:t>
      </w:r>
      <w:proofErr w:type="gramEnd"/>
      <w:r w:rsidRPr="00F54C83">
        <w:rPr>
          <w:rFonts w:ascii="Segoe UI" w:hAnsi="Segoe UI" w:cs="Segoe UI"/>
          <w:color w:val="000000"/>
          <w:szCs w:val="24"/>
        </w:rPr>
        <w:t xml:space="preserve"> 28,7 m2</w:t>
      </w:r>
    </w:p>
    <w:p w14:paraId="4CC23742" w14:textId="46BB4ED3" w:rsidR="00F54C83" w:rsidRPr="00F54C83" w:rsidRDefault="00F54C83" w:rsidP="00F54C83">
      <w:pPr>
        <w:widowControl/>
        <w:suppressAutoHyphens w:val="0"/>
        <w:autoSpaceDE w:val="0"/>
        <w:autoSpaceDN w:val="0"/>
        <w:adjustRightInd w:val="0"/>
        <w:spacing w:line="240" w:lineRule="auto"/>
        <w:ind w:left="1418"/>
        <w:jc w:val="left"/>
        <w:rPr>
          <w:rFonts w:ascii="Segoe UI" w:hAnsi="Segoe UI" w:cs="Segoe UI"/>
          <w:color w:val="000000"/>
          <w:szCs w:val="24"/>
        </w:rPr>
      </w:pPr>
      <w:r>
        <w:rPr>
          <w:rFonts w:ascii="Segoe UI" w:hAnsi="Segoe UI" w:cs="Segoe UI"/>
          <w:color w:val="000000"/>
          <w:szCs w:val="24"/>
        </w:rPr>
        <w:t xml:space="preserve">- </w:t>
      </w:r>
      <w:r w:rsidRPr="00F54C83">
        <w:rPr>
          <w:rFonts w:ascii="Segoe UI" w:hAnsi="Segoe UI" w:cs="Segoe UI"/>
          <w:color w:val="000000"/>
          <w:szCs w:val="24"/>
        </w:rPr>
        <w:t>očištění soklové zídky</w:t>
      </w:r>
    </w:p>
    <w:p w14:paraId="514F340D" w14:textId="26AD5A5A" w:rsidR="00467F0A" w:rsidRPr="00F54C83" w:rsidRDefault="00F54C83" w:rsidP="00F54C83">
      <w:pPr>
        <w:widowControl/>
        <w:suppressAutoHyphens w:val="0"/>
        <w:autoSpaceDE w:val="0"/>
        <w:autoSpaceDN w:val="0"/>
        <w:adjustRightInd w:val="0"/>
        <w:spacing w:line="240" w:lineRule="auto"/>
        <w:ind w:left="1418"/>
        <w:jc w:val="left"/>
        <w:rPr>
          <w:rFonts w:ascii="Segoe UI" w:hAnsi="Segoe UI" w:cs="Segoe UI"/>
          <w:color w:val="000000"/>
          <w:szCs w:val="24"/>
        </w:rPr>
      </w:pPr>
      <w:r>
        <w:rPr>
          <w:rFonts w:ascii="Segoe UI" w:hAnsi="Segoe UI" w:cs="Segoe UI"/>
          <w:color w:val="000000"/>
          <w:szCs w:val="24"/>
        </w:rPr>
        <w:t xml:space="preserve">- </w:t>
      </w:r>
      <w:r w:rsidRPr="00F54C83">
        <w:rPr>
          <w:rFonts w:ascii="Segoe UI" w:hAnsi="Segoe UI" w:cs="Segoe UI"/>
          <w:color w:val="000000"/>
          <w:szCs w:val="24"/>
        </w:rPr>
        <w:t>očištění zábradlí a nový nátěr</w:t>
      </w:r>
    </w:p>
    <w:p w14:paraId="668CB222" w14:textId="77777777" w:rsidR="00467F0A" w:rsidRPr="00467F0A" w:rsidRDefault="00467F0A" w:rsidP="00467F0A">
      <w:pPr>
        <w:suppressAutoHyphens w:val="0"/>
        <w:autoSpaceDE w:val="0"/>
        <w:autoSpaceDN w:val="0"/>
        <w:adjustRightInd w:val="0"/>
        <w:ind w:left="1569" w:hanging="4"/>
        <w:rPr>
          <w:rFonts w:ascii="Segoe UI" w:hAnsi="Segoe UI" w:cs="Segoe UI"/>
          <w:color w:val="000000"/>
        </w:rPr>
      </w:pPr>
      <w:r w:rsidRPr="00467F0A">
        <w:rPr>
          <w:rFonts w:ascii="Segoe UI" w:hAnsi="Segoe UI" w:cs="Segoe UI"/>
          <w:color w:val="000000"/>
        </w:rPr>
        <w:t>POZNÁMKY:</w:t>
      </w:r>
    </w:p>
    <w:p w14:paraId="3E9AB345" w14:textId="77777777" w:rsidR="00467F0A" w:rsidRPr="00467F0A" w:rsidRDefault="00467F0A" w:rsidP="00467F0A">
      <w:pPr>
        <w:suppressAutoHyphens w:val="0"/>
        <w:autoSpaceDE w:val="0"/>
        <w:autoSpaceDN w:val="0"/>
        <w:adjustRightInd w:val="0"/>
        <w:ind w:left="1565"/>
        <w:rPr>
          <w:rFonts w:ascii="Segoe UI" w:hAnsi="Segoe UI" w:cs="Segoe UI"/>
          <w:color w:val="000000"/>
        </w:rPr>
      </w:pPr>
      <w:r w:rsidRPr="00467F0A">
        <w:rPr>
          <w:rFonts w:ascii="Segoe UI" w:hAnsi="Segoe UI" w:cs="Segoe UI"/>
          <w:color w:val="000000"/>
        </w:rPr>
        <w:t>V rámci revitalizace bude realizační firmou zajištěno lešení</w:t>
      </w:r>
    </w:p>
    <w:p w14:paraId="4FDC2DA4" w14:textId="77777777" w:rsidR="00467F0A" w:rsidRPr="00467F0A" w:rsidRDefault="00467F0A" w:rsidP="00467F0A">
      <w:pPr>
        <w:suppressAutoHyphens w:val="0"/>
        <w:autoSpaceDE w:val="0"/>
        <w:autoSpaceDN w:val="0"/>
        <w:adjustRightInd w:val="0"/>
        <w:ind w:left="1565"/>
        <w:rPr>
          <w:rFonts w:ascii="Segoe UI" w:hAnsi="Segoe UI" w:cs="Segoe UI"/>
          <w:color w:val="000000"/>
        </w:rPr>
      </w:pPr>
      <w:r w:rsidRPr="00467F0A">
        <w:rPr>
          <w:rFonts w:ascii="Segoe UI" w:hAnsi="Segoe UI" w:cs="Segoe UI"/>
          <w:color w:val="000000"/>
        </w:rPr>
        <w:t>V rámci revitalizace bude realizační firmou zajištěn zábor pozemku</w:t>
      </w:r>
    </w:p>
    <w:p w14:paraId="4CCFC2AC" w14:textId="77777777" w:rsidR="00467F0A" w:rsidRPr="00467F0A" w:rsidRDefault="00467F0A" w:rsidP="00467F0A">
      <w:pPr>
        <w:suppressAutoHyphens w:val="0"/>
        <w:autoSpaceDE w:val="0"/>
        <w:autoSpaceDN w:val="0"/>
        <w:adjustRightInd w:val="0"/>
        <w:ind w:left="1565"/>
        <w:rPr>
          <w:rFonts w:ascii="Segoe UI" w:hAnsi="Segoe UI" w:cs="Segoe UI"/>
          <w:color w:val="000000"/>
        </w:rPr>
      </w:pPr>
      <w:r w:rsidRPr="00467F0A">
        <w:rPr>
          <w:rFonts w:ascii="Segoe UI" w:hAnsi="Segoe UI" w:cs="Segoe UI"/>
          <w:color w:val="000000"/>
        </w:rPr>
        <w:t>V rámci revitalizace bude realizační firmou zajištěna likvidace suti, přesun hmot</w:t>
      </w:r>
    </w:p>
    <w:p w14:paraId="4A0F6063" w14:textId="77777777" w:rsidR="00467F0A" w:rsidRPr="00467F0A" w:rsidRDefault="00467F0A" w:rsidP="00467F0A">
      <w:pPr>
        <w:suppressAutoHyphens w:val="0"/>
        <w:autoSpaceDE w:val="0"/>
        <w:autoSpaceDN w:val="0"/>
        <w:adjustRightInd w:val="0"/>
        <w:ind w:left="1565"/>
        <w:rPr>
          <w:rFonts w:ascii="Segoe UI" w:hAnsi="Segoe UI" w:cs="Segoe UI"/>
          <w:color w:val="000000"/>
        </w:rPr>
      </w:pPr>
      <w:r w:rsidRPr="00467F0A">
        <w:rPr>
          <w:rFonts w:ascii="Segoe UI" w:hAnsi="Segoe UI" w:cs="Segoe UI"/>
          <w:color w:val="000000"/>
        </w:rPr>
        <w:t xml:space="preserve">Demontáž všech ostatních konstrukcí na fasádě (čísla popisné, okenní </w:t>
      </w:r>
      <w:proofErr w:type="gramStart"/>
      <w:r w:rsidRPr="00467F0A">
        <w:rPr>
          <w:rFonts w:ascii="Segoe UI" w:hAnsi="Segoe UI" w:cs="Segoe UI"/>
          <w:color w:val="000000"/>
        </w:rPr>
        <w:t>sušáky,...</w:t>
      </w:r>
      <w:proofErr w:type="gramEnd"/>
      <w:r w:rsidRPr="00467F0A">
        <w:rPr>
          <w:rFonts w:ascii="Segoe UI" w:hAnsi="Segoe UI" w:cs="Segoe UI"/>
          <w:color w:val="000000"/>
        </w:rPr>
        <w:t>)</w:t>
      </w:r>
    </w:p>
    <w:p w14:paraId="3ABDE9F0" w14:textId="51B28E71" w:rsidR="00081FA8" w:rsidRPr="00467F0A" w:rsidRDefault="00467F0A" w:rsidP="00467F0A">
      <w:pPr>
        <w:suppressAutoHyphens w:val="0"/>
        <w:autoSpaceDE w:val="0"/>
        <w:autoSpaceDN w:val="0"/>
        <w:adjustRightInd w:val="0"/>
        <w:ind w:left="1565"/>
        <w:rPr>
          <w:rFonts w:ascii="Segoe UI" w:hAnsi="Segoe UI" w:cs="Segoe UI"/>
          <w:color w:val="000000"/>
        </w:rPr>
      </w:pPr>
      <w:r w:rsidRPr="00467F0A">
        <w:rPr>
          <w:rFonts w:ascii="Segoe UI" w:hAnsi="Segoe UI" w:cs="Segoe UI"/>
          <w:color w:val="000000"/>
        </w:rPr>
        <w:t xml:space="preserve">Kolem ventilu </w:t>
      </w:r>
      <w:proofErr w:type="spellStart"/>
      <w:r w:rsidRPr="00467F0A">
        <w:rPr>
          <w:rFonts w:ascii="Segoe UI" w:hAnsi="Segoe UI" w:cs="Segoe UI"/>
          <w:color w:val="000000"/>
        </w:rPr>
        <w:t>vawky</w:t>
      </w:r>
      <w:proofErr w:type="spellEnd"/>
      <w:r w:rsidRPr="00467F0A">
        <w:rPr>
          <w:rFonts w:ascii="Segoe UI" w:hAnsi="Segoe UI" w:cs="Segoe UI"/>
          <w:color w:val="000000"/>
        </w:rPr>
        <w:t xml:space="preserve"> na fasádě bude zateplení minerální vlnou 1x1m!</w:t>
      </w:r>
    </w:p>
    <w:p w14:paraId="120B746B" w14:textId="77777777" w:rsidR="00467B4C" w:rsidRPr="00B55779" w:rsidRDefault="00467B4C" w:rsidP="00467B4C">
      <w:pPr>
        <w:ind w:left="1565" w:firstLine="284"/>
        <w:rPr>
          <w:rFonts w:ascii="Segoe UI" w:hAnsi="Segoe UI" w:cs="Segoe UI"/>
          <w:szCs w:val="24"/>
        </w:rPr>
      </w:pPr>
    </w:p>
    <w:p w14:paraId="22C474E8" w14:textId="5D360B26" w:rsidR="00081FA8" w:rsidRPr="00B55779" w:rsidRDefault="00B75CFC" w:rsidP="0013028E">
      <w:pPr>
        <w:numPr>
          <w:ilvl w:val="1"/>
          <w:numId w:val="19"/>
        </w:numPr>
        <w:ind w:left="1565" w:hanging="714"/>
        <w:rPr>
          <w:rFonts w:ascii="Segoe UI" w:hAnsi="Segoe UI" w:cs="Segoe UI"/>
          <w:b/>
          <w:szCs w:val="24"/>
          <w:lang w:eastAsia="ar-SA"/>
        </w:rPr>
      </w:pPr>
      <w:r w:rsidRPr="00B55779">
        <w:rPr>
          <w:rFonts w:ascii="Segoe UI" w:hAnsi="Segoe UI" w:cs="Segoe UI"/>
          <w:b/>
          <w:szCs w:val="24"/>
          <w:lang w:eastAsia="ar-SA"/>
        </w:rPr>
        <w:t>Bourání</w:t>
      </w:r>
      <w:bookmarkEnd w:id="1"/>
      <w:bookmarkEnd w:id="2"/>
      <w:bookmarkEnd w:id="3"/>
      <w:bookmarkEnd w:id="4"/>
      <w:bookmarkEnd w:id="5"/>
      <w:bookmarkEnd w:id="6"/>
      <w:bookmarkEnd w:id="7"/>
    </w:p>
    <w:p w14:paraId="78A29CAF" w14:textId="114DCF4F" w:rsidR="007B3443" w:rsidRPr="00467F0A" w:rsidRDefault="00467F0A" w:rsidP="00467F0A">
      <w:pPr>
        <w:pStyle w:val="Odstavecseseznamem"/>
        <w:widowControl/>
        <w:numPr>
          <w:ilvl w:val="0"/>
          <w:numId w:val="33"/>
        </w:numPr>
        <w:suppressAutoHyphens w:val="0"/>
        <w:autoSpaceDE w:val="0"/>
        <w:autoSpaceDN w:val="0"/>
        <w:adjustRightInd w:val="0"/>
        <w:spacing w:line="240" w:lineRule="auto"/>
        <w:jc w:val="left"/>
        <w:rPr>
          <w:rFonts w:ascii="Segoe UI" w:hAnsi="Segoe UI" w:cs="Segoe UI"/>
          <w:color w:val="000000"/>
          <w:szCs w:val="24"/>
        </w:rPr>
      </w:pPr>
      <w:r w:rsidRPr="00467F0A">
        <w:rPr>
          <w:rFonts w:ascii="Segoe UI" w:hAnsi="Segoe UI" w:cs="Segoe UI"/>
          <w:color w:val="000000"/>
          <w:szCs w:val="24"/>
        </w:rPr>
        <w:t>Viz bod 4.2.</w:t>
      </w:r>
    </w:p>
    <w:p w14:paraId="7116BD06" w14:textId="77777777" w:rsidR="00467F0A" w:rsidRPr="00467F0A" w:rsidRDefault="00467F0A" w:rsidP="00467F0A">
      <w:pPr>
        <w:pStyle w:val="Odstavecseseznamem"/>
        <w:widowControl/>
        <w:suppressAutoHyphens w:val="0"/>
        <w:autoSpaceDE w:val="0"/>
        <w:autoSpaceDN w:val="0"/>
        <w:adjustRightInd w:val="0"/>
        <w:spacing w:line="240" w:lineRule="auto"/>
        <w:ind w:left="1925"/>
        <w:jc w:val="left"/>
        <w:rPr>
          <w:rFonts w:cs="Arial"/>
          <w:color w:val="000000"/>
          <w:szCs w:val="24"/>
        </w:rPr>
      </w:pPr>
    </w:p>
    <w:p w14:paraId="0F01C96B" w14:textId="28B22438" w:rsidR="00081FA8" w:rsidRPr="00B55779" w:rsidRDefault="00437F47" w:rsidP="00437F47">
      <w:pPr>
        <w:numPr>
          <w:ilvl w:val="1"/>
          <w:numId w:val="28"/>
        </w:numPr>
        <w:rPr>
          <w:rFonts w:ascii="Segoe UI" w:hAnsi="Segoe UI" w:cs="Segoe UI"/>
          <w:b/>
          <w:szCs w:val="24"/>
          <w:lang w:eastAsia="ar-SA"/>
        </w:rPr>
      </w:pPr>
      <w:r w:rsidRPr="00B55779">
        <w:rPr>
          <w:rFonts w:ascii="Segoe UI" w:hAnsi="Segoe UI" w:cs="Segoe UI"/>
          <w:b/>
          <w:szCs w:val="24"/>
          <w:lang w:eastAsia="ar-SA"/>
        </w:rPr>
        <w:t xml:space="preserve"> </w:t>
      </w:r>
      <w:r w:rsidR="003E3E2E" w:rsidRPr="00B55779">
        <w:rPr>
          <w:rFonts w:ascii="Segoe UI" w:hAnsi="Segoe UI" w:cs="Segoe UI"/>
          <w:b/>
          <w:szCs w:val="24"/>
          <w:lang w:eastAsia="ar-SA"/>
        </w:rPr>
        <w:t>Přípravné práce</w:t>
      </w:r>
    </w:p>
    <w:p w14:paraId="5298B6EE" w14:textId="01470BE1" w:rsidR="00081FA8" w:rsidRPr="00B55779" w:rsidRDefault="00081FA8" w:rsidP="003E3E2E">
      <w:pPr>
        <w:ind w:left="1565"/>
        <w:rPr>
          <w:rFonts w:ascii="Segoe UI" w:hAnsi="Segoe UI" w:cs="Segoe UI"/>
          <w:szCs w:val="24"/>
        </w:rPr>
      </w:pPr>
      <w:r w:rsidRPr="00B55779">
        <w:rPr>
          <w:rFonts w:ascii="Segoe UI" w:hAnsi="Segoe UI" w:cs="Segoe UI"/>
          <w:szCs w:val="24"/>
        </w:rPr>
        <w:t xml:space="preserve">Zahrnují především odmaštění a očištění fasády a </w:t>
      </w:r>
      <w:r w:rsidR="00E75AF6">
        <w:rPr>
          <w:rFonts w:ascii="Segoe UI" w:hAnsi="Segoe UI" w:cs="Segoe UI"/>
          <w:szCs w:val="24"/>
        </w:rPr>
        <w:t xml:space="preserve">odstranění </w:t>
      </w:r>
      <w:r w:rsidR="00467F0A">
        <w:rPr>
          <w:rFonts w:ascii="Segoe UI" w:hAnsi="Segoe UI" w:cs="Segoe UI"/>
          <w:szCs w:val="24"/>
        </w:rPr>
        <w:t xml:space="preserve">zábradlí </w:t>
      </w:r>
      <w:r w:rsidR="00E75AF6">
        <w:rPr>
          <w:rFonts w:ascii="Segoe UI" w:hAnsi="Segoe UI" w:cs="Segoe UI"/>
          <w:szCs w:val="24"/>
        </w:rPr>
        <w:t xml:space="preserve">balkónů na západní straně, </w:t>
      </w:r>
      <w:r w:rsidR="00B60549">
        <w:rPr>
          <w:rFonts w:ascii="Segoe UI" w:hAnsi="Segoe UI" w:cs="Segoe UI"/>
          <w:szCs w:val="24"/>
        </w:rPr>
        <w:t>a demontáž veškerých klempířských a zámečnických prvků z</w:t>
      </w:r>
      <w:r w:rsidR="009D7A39">
        <w:rPr>
          <w:rFonts w:ascii="Segoe UI" w:hAnsi="Segoe UI" w:cs="Segoe UI"/>
          <w:szCs w:val="24"/>
        </w:rPr>
        <w:t> </w:t>
      </w:r>
      <w:r w:rsidR="00B60549">
        <w:rPr>
          <w:rFonts w:ascii="Segoe UI" w:hAnsi="Segoe UI" w:cs="Segoe UI"/>
          <w:szCs w:val="24"/>
        </w:rPr>
        <w:t>fasády</w:t>
      </w:r>
      <w:r w:rsidR="009D7A39">
        <w:rPr>
          <w:rFonts w:ascii="Segoe UI" w:hAnsi="Segoe UI" w:cs="Segoe UI"/>
          <w:szCs w:val="24"/>
        </w:rPr>
        <w:t xml:space="preserve"> p</w:t>
      </w:r>
      <w:r w:rsidRPr="00B55779">
        <w:rPr>
          <w:rFonts w:ascii="Segoe UI" w:hAnsi="Segoe UI" w:cs="Segoe UI"/>
          <w:szCs w:val="24"/>
        </w:rPr>
        <w:t>řed prováděním kontaktního zateplovacího systému. Případná poškozená místa se opraví. Před započetím prací bud</w:t>
      </w:r>
      <w:r w:rsidR="00BB706B">
        <w:rPr>
          <w:rFonts w:ascii="Segoe UI" w:hAnsi="Segoe UI" w:cs="Segoe UI"/>
          <w:szCs w:val="24"/>
        </w:rPr>
        <w:t>ou</w:t>
      </w:r>
      <w:r w:rsidRPr="00B55779">
        <w:rPr>
          <w:rFonts w:ascii="Segoe UI" w:hAnsi="Segoe UI" w:cs="Segoe UI"/>
          <w:szCs w:val="24"/>
        </w:rPr>
        <w:t xml:space="preserve"> demontován</w:t>
      </w:r>
      <w:r w:rsidR="00BB706B">
        <w:rPr>
          <w:rFonts w:ascii="Segoe UI" w:hAnsi="Segoe UI" w:cs="Segoe UI"/>
          <w:szCs w:val="24"/>
        </w:rPr>
        <w:t>y</w:t>
      </w:r>
      <w:r w:rsidRPr="00B55779">
        <w:rPr>
          <w:rFonts w:ascii="Segoe UI" w:hAnsi="Segoe UI" w:cs="Segoe UI"/>
          <w:szCs w:val="24"/>
        </w:rPr>
        <w:t xml:space="preserve"> </w:t>
      </w:r>
      <w:r w:rsidR="007513FF">
        <w:rPr>
          <w:rFonts w:ascii="Segoe UI" w:hAnsi="Segoe UI" w:cs="Segoe UI"/>
          <w:szCs w:val="24"/>
        </w:rPr>
        <w:t>svislé dešťové svody a okapy</w:t>
      </w:r>
      <w:r w:rsidRPr="00B55779">
        <w:rPr>
          <w:rFonts w:ascii="Segoe UI" w:hAnsi="Segoe UI" w:cs="Segoe UI"/>
          <w:szCs w:val="24"/>
        </w:rPr>
        <w:t xml:space="preserve">, z fasády budou sundány veškeré ocelové konstrukce, šňůry na prádlo, kabely apod. Stávající hromosvody na stěnách a střeše budou demontovány, jejich kotvení bude upraveno do nové polohy s ohledem na zateplení fasády. </w:t>
      </w:r>
    </w:p>
    <w:p w14:paraId="47AEB6FB" w14:textId="77777777" w:rsidR="00081FA8" w:rsidRPr="00B55779" w:rsidRDefault="00081FA8" w:rsidP="008E7F5B">
      <w:pPr>
        <w:pStyle w:val="Textpsmene"/>
        <w:numPr>
          <w:ilvl w:val="0"/>
          <w:numId w:val="0"/>
        </w:numPr>
        <w:tabs>
          <w:tab w:val="left" w:pos="0"/>
        </w:tabs>
        <w:ind w:firstLine="426"/>
        <w:rPr>
          <w:rFonts w:ascii="Segoe UI" w:hAnsi="Segoe UI" w:cs="Segoe UI"/>
          <w:szCs w:val="24"/>
        </w:rPr>
      </w:pPr>
    </w:p>
    <w:p w14:paraId="14AE91F4" w14:textId="57884B89" w:rsidR="00081FA8" w:rsidRPr="00B55779" w:rsidRDefault="003E3E2E" w:rsidP="00437F47">
      <w:pPr>
        <w:numPr>
          <w:ilvl w:val="1"/>
          <w:numId w:val="28"/>
        </w:numPr>
        <w:ind w:left="1565" w:hanging="714"/>
        <w:rPr>
          <w:rFonts w:ascii="Segoe UI" w:hAnsi="Segoe UI" w:cs="Segoe UI"/>
          <w:b/>
          <w:szCs w:val="24"/>
          <w:lang w:eastAsia="ar-SA"/>
        </w:rPr>
      </w:pPr>
      <w:r w:rsidRPr="00B55779">
        <w:rPr>
          <w:rFonts w:ascii="Segoe UI" w:hAnsi="Segoe UI" w:cs="Segoe UI"/>
          <w:b/>
          <w:szCs w:val="24"/>
          <w:lang w:eastAsia="ar-SA"/>
        </w:rPr>
        <w:t xml:space="preserve">Montážní práce </w:t>
      </w:r>
      <w:r w:rsidR="00081FA8" w:rsidRPr="00B55779">
        <w:rPr>
          <w:rFonts w:ascii="Segoe UI" w:hAnsi="Segoe UI" w:cs="Segoe UI"/>
          <w:b/>
          <w:szCs w:val="24"/>
          <w:lang w:eastAsia="ar-SA"/>
        </w:rPr>
        <w:t>– viz výkresy navrhovaného stavu</w:t>
      </w:r>
    </w:p>
    <w:p w14:paraId="0821FE28" w14:textId="77777777" w:rsidR="00081FA8" w:rsidRPr="00B55779" w:rsidRDefault="00081FA8" w:rsidP="003E3E2E">
      <w:pPr>
        <w:ind w:left="1565"/>
        <w:rPr>
          <w:rFonts w:ascii="Segoe UI" w:hAnsi="Segoe UI" w:cs="Segoe UI"/>
          <w:szCs w:val="24"/>
        </w:rPr>
      </w:pPr>
      <w:r w:rsidRPr="00B55779">
        <w:rPr>
          <w:rFonts w:ascii="Segoe UI" w:hAnsi="Segoe UI" w:cs="Segoe UI"/>
          <w:szCs w:val="24"/>
        </w:rPr>
        <w:t xml:space="preserve">Po provedení demontáží budou provedeny potřebné přípravy k zahájení montážních prací. </w:t>
      </w:r>
    </w:p>
    <w:p w14:paraId="1B200712" w14:textId="77777777" w:rsidR="00081FA8" w:rsidRPr="00B55779" w:rsidRDefault="00081FA8" w:rsidP="003E3E2E">
      <w:pPr>
        <w:ind w:left="1565"/>
        <w:rPr>
          <w:rFonts w:ascii="Segoe UI" w:hAnsi="Segoe UI" w:cs="Segoe UI"/>
          <w:szCs w:val="24"/>
        </w:rPr>
      </w:pPr>
      <w:r w:rsidRPr="00B55779">
        <w:rPr>
          <w:rFonts w:ascii="Segoe UI" w:hAnsi="Segoe UI" w:cs="Segoe UI"/>
          <w:szCs w:val="24"/>
        </w:rPr>
        <w:t>Montážní práce zahrnují:</w:t>
      </w:r>
    </w:p>
    <w:p w14:paraId="5FBC8F0D" w14:textId="77777777" w:rsidR="00081FA8" w:rsidRPr="00B55779" w:rsidRDefault="00081FA8" w:rsidP="0013028E">
      <w:pPr>
        <w:pStyle w:val="Odstavecseseznamem"/>
        <w:numPr>
          <w:ilvl w:val="0"/>
          <w:numId w:val="20"/>
        </w:numPr>
        <w:rPr>
          <w:rFonts w:ascii="Segoe UI" w:hAnsi="Segoe UI" w:cs="Segoe UI"/>
          <w:szCs w:val="24"/>
        </w:rPr>
      </w:pPr>
      <w:r w:rsidRPr="00B55779">
        <w:rPr>
          <w:rFonts w:ascii="Segoe UI" w:hAnsi="Segoe UI" w:cs="Segoe UI"/>
          <w:szCs w:val="24"/>
        </w:rPr>
        <w:t>kontaktní zateplení objektu dle skladeb, viz technické výkresy</w:t>
      </w:r>
    </w:p>
    <w:p w14:paraId="5FC8BF7C" w14:textId="0F9F747A" w:rsidR="00081FA8" w:rsidRPr="00B55779" w:rsidRDefault="00081FA8" w:rsidP="0013028E">
      <w:pPr>
        <w:pStyle w:val="Odstavecseseznamem"/>
        <w:numPr>
          <w:ilvl w:val="0"/>
          <w:numId w:val="20"/>
        </w:numPr>
        <w:rPr>
          <w:rFonts w:ascii="Segoe UI" w:hAnsi="Segoe UI" w:cs="Segoe UI"/>
          <w:szCs w:val="24"/>
        </w:rPr>
      </w:pPr>
      <w:r w:rsidRPr="00B55779">
        <w:rPr>
          <w:rFonts w:ascii="Segoe UI" w:hAnsi="Segoe UI" w:cs="Segoe UI"/>
          <w:szCs w:val="24"/>
        </w:rPr>
        <w:t xml:space="preserve">zateplení </w:t>
      </w:r>
      <w:r w:rsidR="007513FF">
        <w:rPr>
          <w:rFonts w:ascii="Segoe UI" w:hAnsi="Segoe UI" w:cs="Segoe UI"/>
          <w:szCs w:val="24"/>
        </w:rPr>
        <w:t>podlahy podkroví</w:t>
      </w:r>
      <w:r w:rsidRPr="00B55779">
        <w:rPr>
          <w:rFonts w:ascii="Segoe UI" w:hAnsi="Segoe UI" w:cs="Segoe UI"/>
          <w:szCs w:val="24"/>
        </w:rPr>
        <w:t xml:space="preserve"> dle skladeb, viz technické výkresy</w:t>
      </w:r>
    </w:p>
    <w:p w14:paraId="4BAACBE4" w14:textId="6C0DDA6D" w:rsidR="00081FA8" w:rsidRPr="00B55779" w:rsidRDefault="00081FA8" w:rsidP="0013028E">
      <w:pPr>
        <w:pStyle w:val="Odstavecseseznamem"/>
        <w:numPr>
          <w:ilvl w:val="0"/>
          <w:numId w:val="20"/>
        </w:numPr>
        <w:rPr>
          <w:rFonts w:ascii="Segoe UI" w:hAnsi="Segoe UI" w:cs="Segoe UI"/>
          <w:szCs w:val="24"/>
        </w:rPr>
      </w:pPr>
      <w:r w:rsidRPr="00B55779">
        <w:rPr>
          <w:rFonts w:ascii="Segoe UI" w:hAnsi="Segoe UI" w:cs="Segoe UI"/>
          <w:szCs w:val="24"/>
        </w:rPr>
        <w:lastRenderedPageBreak/>
        <w:t xml:space="preserve">montáž </w:t>
      </w:r>
      <w:r w:rsidR="00EE1737">
        <w:rPr>
          <w:rFonts w:ascii="Segoe UI" w:hAnsi="Segoe UI" w:cs="Segoe UI"/>
          <w:szCs w:val="24"/>
        </w:rPr>
        <w:t>nových</w:t>
      </w:r>
      <w:r w:rsidRPr="00B55779">
        <w:rPr>
          <w:rFonts w:ascii="Segoe UI" w:hAnsi="Segoe UI" w:cs="Segoe UI"/>
          <w:szCs w:val="24"/>
        </w:rPr>
        <w:t xml:space="preserve"> hromosvodů na nové kotevní konzoly (namontovat je potřeba jak svislé části, tak i vodorovné části)</w:t>
      </w:r>
    </w:p>
    <w:p w14:paraId="725CCA68" w14:textId="79D450A9" w:rsidR="00081FA8" w:rsidRPr="00B55779" w:rsidRDefault="003E3E2E" w:rsidP="0013028E">
      <w:pPr>
        <w:pStyle w:val="Odstavecseseznamem"/>
        <w:numPr>
          <w:ilvl w:val="0"/>
          <w:numId w:val="20"/>
        </w:numPr>
        <w:rPr>
          <w:rFonts w:ascii="Segoe UI" w:hAnsi="Segoe UI" w:cs="Segoe UI"/>
          <w:szCs w:val="24"/>
        </w:rPr>
      </w:pPr>
      <w:r w:rsidRPr="00B55779">
        <w:rPr>
          <w:rFonts w:ascii="Segoe UI" w:hAnsi="Segoe UI" w:cs="Segoe UI"/>
          <w:szCs w:val="24"/>
        </w:rPr>
        <w:t xml:space="preserve">montáž </w:t>
      </w:r>
      <w:r w:rsidR="00C120BC">
        <w:rPr>
          <w:rFonts w:ascii="Segoe UI" w:hAnsi="Segoe UI" w:cs="Segoe UI"/>
          <w:szCs w:val="24"/>
        </w:rPr>
        <w:t>nových</w:t>
      </w:r>
      <w:r w:rsidRPr="00B55779">
        <w:rPr>
          <w:rFonts w:ascii="Segoe UI" w:hAnsi="Segoe UI" w:cs="Segoe UI"/>
          <w:szCs w:val="24"/>
        </w:rPr>
        <w:t xml:space="preserve"> okap</w:t>
      </w:r>
      <w:r w:rsidR="00C120BC">
        <w:rPr>
          <w:rFonts w:ascii="Segoe UI" w:hAnsi="Segoe UI" w:cs="Segoe UI"/>
          <w:szCs w:val="24"/>
        </w:rPr>
        <w:t>ů</w:t>
      </w:r>
    </w:p>
    <w:p w14:paraId="5EF3D506" w14:textId="1EA2B1E0" w:rsidR="003E3E2E" w:rsidRDefault="003E3E2E" w:rsidP="0013028E">
      <w:pPr>
        <w:pStyle w:val="Odstavecseseznamem"/>
        <w:numPr>
          <w:ilvl w:val="0"/>
          <w:numId w:val="20"/>
        </w:numPr>
        <w:rPr>
          <w:rFonts w:ascii="Segoe UI" w:hAnsi="Segoe UI" w:cs="Segoe UI"/>
          <w:szCs w:val="24"/>
        </w:rPr>
      </w:pPr>
      <w:r w:rsidRPr="00B55779">
        <w:rPr>
          <w:rFonts w:ascii="Segoe UI" w:hAnsi="Segoe UI" w:cs="Segoe UI"/>
          <w:szCs w:val="24"/>
        </w:rPr>
        <w:t>opětovná montáž všech demontovaných prvků</w:t>
      </w:r>
    </w:p>
    <w:p w14:paraId="628EACE6" w14:textId="55B5C94A" w:rsidR="00F54C83" w:rsidRDefault="00F54C83" w:rsidP="0013028E">
      <w:pPr>
        <w:pStyle w:val="Odstavecseseznamem"/>
        <w:numPr>
          <w:ilvl w:val="0"/>
          <w:numId w:val="20"/>
        </w:numPr>
        <w:rPr>
          <w:rFonts w:ascii="Segoe UI" w:hAnsi="Segoe UI" w:cs="Segoe UI"/>
          <w:szCs w:val="24"/>
        </w:rPr>
      </w:pPr>
      <w:r>
        <w:rPr>
          <w:rFonts w:ascii="Segoe UI" w:hAnsi="Segoe UI" w:cs="Segoe UI"/>
          <w:szCs w:val="24"/>
        </w:rPr>
        <w:t xml:space="preserve">montáž všech klempířských prvků </w:t>
      </w:r>
    </w:p>
    <w:p w14:paraId="22B01F63" w14:textId="77777777" w:rsidR="00EC12D5" w:rsidRPr="00B55779" w:rsidRDefault="00EC12D5" w:rsidP="008E7F5B">
      <w:pPr>
        <w:pStyle w:val="Textpsmene"/>
        <w:numPr>
          <w:ilvl w:val="0"/>
          <w:numId w:val="0"/>
        </w:numPr>
        <w:tabs>
          <w:tab w:val="left" w:pos="0"/>
        </w:tabs>
        <w:rPr>
          <w:rFonts w:ascii="Segoe UI" w:hAnsi="Segoe UI" w:cs="Segoe UI"/>
          <w:szCs w:val="24"/>
        </w:rPr>
      </w:pPr>
    </w:p>
    <w:p w14:paraId="352A9003" w14:textId="0A687C82" w:rsidR="00081FA8" w:rsidRPr="00B55779" w:rsidRDefault="003E3E2E" w:rsidP="00437F47">
      <w:pPr>
        <w:numPr>
          <w:ilvl w:val="1"/>
          <w:numId w:val="28"/>
        </w:numPr>
        <w:ind w:left="1565" w:hanging="714"/>
        <w:rPr>
          <w:rFonts w:ascii="Segoe UI" w:hAnsi="Segoe UI" w:cs="Segoe UI"/>
          <w:b/>
          <w:szCs w:val="24"/>
          <w:lang w:eastAsia="ar-SA"/>
        </w:rPr>
      </w:pPr>
      <w:r w:rsidRPr="00B55779">
        <w:rPr>
          <w:rFonts w:ascii="Segoe UI" w:hAnsi="Segoe UI" w:cs="Segoe UI"/>
          <w:b/>
          <w:szCs w:val="24"/>
          <w:lang w:eastAsia="ar-SA"/>
        </w:rPr>
        <w:t>Zednické práce</w:t>
      </w:r>
    </w:p>
    <w:p w14:paraId="33F38564" w14:textId="54328883" w:rsidR="00081FA8" w:rsidRPr="00B55779" w:rsidRDefault="00081FA8" w:rsidP="003E3E2E">
      <w:pPr>
        <w:ind w:left="1565"/>
        <w:rPr>
          <w:rFonts w:ascii="Segoe UI" w:hAnsi="Segoe UI" w:cs="Segoe UI"/>
          <w:szCs w:val="24"/>
        </w:rPr>
      </w:pPr>
      <w:r w:rsidRPr="00B55779">
        <w:rPr>
          <w:rFonts w:ascii="Segoe UI" w:hAnsi="Segoe UI" w:cs="Segoe UI"/>
          <w:szCs w:val="24"/>
        </w:rPr>
        <w:t>Veškeré</w:t>
      </w:r>
      <w:r w:rsidR="002C3376">
        <w:rPr>
          <w:rFonts w:ascii="Segoe UI" w:hAnsi="Segoe UI" w:cs="Segoe UI"/>
          <w:szCs w:val="24"/>
        </w:rPr>
        <w:t xml:space="preserve"> případné</w:t>
      </w:r>
      <w:r w:rsidRPr="00B55779">
        <w:rPr>
          <w:rFonts w:ascii="Segoe UI" w:hAnsi="Segoe UI" w:cs="Segoe UI"/>
          <w:szCs w:val="24"/>
        </w:rPr>
        <w:t xml:space="preserve"> poruchy na fasádě způsobené běh</w:t>
      </w:r>
      <w:r w:rsidR="003E3E2E" w:rsidRPr="00B55779">
        <w:rPr>
          <w:rFonts w:ascii="Segoe UI" w:hAnsi="Segoe UI" w:cs="Segoe UI"/>
          <w:szCs w:val="24"/>
        </w:rPr>
        <w:t>em demontáže budou odstraněny.</w:t>
      </w:r>
    </w:p>
    <w:p w14:paraId="6078BC23" w14:textId="77777777" w:rsidR="00081FA8" w:rsidRPr="00B55779" w:rsidRDefault="00081FA8" w:rsidP="008E7F5B">
      <w:pPr>
        <w:pStyle w:val="Textpsmene"/>
        <w:numPr>
          <w:ilvl w:val="0"/>
          <w:numId w:val="0"/>
        </w:numPr>
        <w:tabs>
          <w:tab w:val="left" w:pos="0"/>
        </w:tabs>
        <w:rPr>
          <w:rFonts w:ascii="Segoe UI" w:hAnsi="Segoe UI" w:cs="Segoe UI"/>
          <w:b/>
          <w:szCs w:val="24"/>
        </w:rPr>
      </w:pPr>
    </w:p>
    <w:p w14:paraId="6D35E9BD" w14:textId="51C915D2" w:rsidR="00081FA8" w:rsidRPr="00B55779" w:rsidRDefault="00266B42" w:rsidP="00437F47">
      <w:pPr>
        <w:numPr>
          <w:ilvl w:val="1"/>
          <w:numId w:val="28"/>
        </w:numPr>
        <w:ind w:left="1565" w:hanging="714"/>
        <w:rPr>
          <w:rFonts w:ascii="Segoe UI" w:hAnsi="Segoe UI" w:cs="Segoe UI"/>
          <w:b/>
          <w:szCs w:val="24"/>
          <w:lang w:eastAsia="ar-SA"/>
        </w:rPr>
      </w:pPr>
      <w:r w:rsidRPr="00B55779">
        <w:rPr>
          <w:rFonts w:ascii="Segoe UI" w:hAnsi="Segoe UI" w:cs="Segoe UI"/>
          <w:b/>
          <w:szCs w:val="24"/>
          <w:lang w:eastAsia="ar-SA"/>
        </w:rPr>
        <w:t xml:space="preserve">Zateplení fasády </w:t>
      </w:r>
      <w:r w:rsidR="00081FA8" w:rsidRPr="00B55779">
        <w:rPr>
          <w:rFonts w:ascii="Segoe UI" w:hAnsi="Segoe UI" w:cs="Segoe UI"/>
          <w:b/>
          <w:szCs w:val="24"/>
          <w:lang w:eastAsia="ar-SA"/>
        </w:rPr>
        <w:t>(ETICS)</w:t>
      </w:r>
    </w:p>
    <w:p w14:paraId="64521C21" w14:textId="6C50AB1A" w:rsidR="00A273EE" w:rsidRPr="00B55779" w:rsidRDefault="00081FA8" w:rsidP="00206F71">
      <w:pPr>
        <w:ind w:left="1565"/>
        <w:rPr>
          <w:rFonts w:ascii="Segoe UI" w:hAnsi="Segoe UI" w:cs="Segoe UI"/>
          <w:b/>
          <w:szCs w:val="24"/>
        </w:rPr>
      </w:pPr>
      <w:r w:rsidRPr="00B55779">
        <w:rPr>
          <w:rFonts w:ascii="Segoe UI" w:hAnsi="Segoe UI" w:cs="Segoe UI"/>
          <w:b/>
          <w:szCs w:val="24"/>
        </w:rPr>
        <w:t>Je navržen kontaktní zateplovací systém</w:t>
      </w:r>
      <w:r w:rsidR="00A273EE" w:rsidRPr="00B55779">
        <w:rPr>
          <w:rFonts w:ascii="Segoe UI" w:hAnsi="Segoe UI" w:cs="Segoe UI"/>
          <w:b/>
          <w:szCs w:val="24"/>
        </w:rPr>
        <w:t xml:space="preserve"> v kvalitativní třídě A.</w:t>
      </w:r>
    </w:p>
    <w:p w14:paraId="35034880" w14:textId="77777777" w:rsidR="00F54C83" w:rsidRPr="00F54C83" w:rsidRDefault="00081FA8" w:rsidP="00F54C83">
      <w:pPr>
        <w:tabs>
          <w:tab w:val="left" w:pos="480"/>
        </w:tabs>
        <w:suppressAutoHyphens w:val="0"/>
        <w:autoSpaceDE w:val="0"/>
        <w:autoSpaceDN w:val="0"/>
        <w:adjustRightInd w:val="0"/>
        <w:spacing w:line="240" w:lineRule="auto"/>
        <w:ind w:left="1418"/>
        <w:jc w:val="left"/>
        <w:rPr>
          <w:rFonts w:ascii="Segoe UI" w:hAnsi="Segoe UI" w:cs="Segoe UI"/>
          <w:color w:val="000000"/>
        </w:rPr>
      </w:pPr>
      <w:r w:rsidRPr="00F54C83">
        <w:rPr>
          <w:rFonts w:ascii="Segoe UI" w:hAnsi="Segoe UI" w:cs="Segoe UI"/>
          <w:szCs w:val="24"/>
        </w:rPr>
        <w:t xml:space="preserve"> </w:t>
      </w:r>
      <w:r w:rsidR="00F54C83" w:rsidRPr="00F54C83">
        <w:rPr>
          <w:rFonts w:ascii="Segoe UI" w:hAnsi="Segoe UI" w:cs="Segoe UI"/>
          <w:color w:val="000000"/>
        </w:rPr>
        <w:t xml:space="preserve">Fasádní zateplovací systém je navržen kontaktní z desek z EPS šedý </w:t>
      </w:r>
      <w:r w:rsidR="00F54C83" w:rsidRPr="00F54C83">
        <w:rPr>
          <w:rFonts w:ascii="Segoe UI" w:hAnsi="Segoe UI" w:cs="Segoe UI"/>
          <w:b/>
          <w:bCs/>
          <w:color w:val="000000"/>
        </w:rPr>
        <w:t>viz S2</w:t>
      </w:r>
      <w:r w:rsidR="00F54C83" w:rsidRPr="00F54C83">
        <w:rPr>
          <w:rFonts w:ascii="Segoe UI" w:hAnsi="Segoe UI" w:cs="Segoe UI"/>
          <w:color w:val="000000"/>
        </w:rPr>
        <w:t xml:space="preserve"> </w:t>
      </w:r>
      <w:proofErr w:type="spellStart"/>
      <w:r w:rsidR="00F54C83" w:rsidRPr="00F54C83">
        <w:rPr>
          <w:rFonts w:ascii="Segoe UI" w:hAnsi="Segoe UI" w:cs="Segoe UI"/>
          <w:color w:val="000000"/>
        </w:rPr>
        <w:t>tl</w:t>
      </w:r>
      <w:proofErr w:type="spellEnd"/>
      <w:r w:rsidR="00F54C83" w:rsidRPr="00F54C83">
        <w:rPr>
          <w:rFonts w:ascii="Segoe UI" w:hAnsi="Segoe UI" w:cs="Segoe UI"/>
          <w:color w:val="000000"/>
        </w:rPr>
        <w:t xml:space="preserve">. 160 mm, zateplovací systém soklu je navržen kontaktní z desek z XPS </w:t>
      </w:r>
      <w:r w:rsidR="00F54C83" w:rsidRPr="00F54C83">
        <w:rPr>
          <w:rFonts w:ascii="Segoe UI" w:hAnsi="Segoe UI" w:cs="Segoe UI"/>
          <w:b/>
          <w:bCs/>
          <w:color w:val="000000"/>
        </w:rPr>
        <w:t>viz</w:t>
      </w:r>
      <w:r w:rsidR="00F54C83" w:rsidRPr="00F54C83">
        <w:rPr>
          <w:rFonts w:ascii="Segoe UI" w:hAnsi="Segoe UI" w:cs="Segoe UI"/>
          <w:color w:val="000000"/>
        </w:rPr>
        <w:t xml:space="preserve"> </w:t>
      </w:r>
      <w:r w:rsidR="00F54C83" w:rsidRPr="00F54C83">
        <w:rPr>
          <w:rFonts w:ascii="Segoe UI" w:hAnsi="Segoe UI" w:cs="Segoe UI"/>
          <w:b/>
          <w:bCs/>
          <w:color w:val="000000"/>
        </w:rPr>
        <w:t>S1</w:t>
      </w:r>
      <w:r w:rsidR="00F54C83" w:rsidRPr="00F54C83">
        <w:rPr>
          <w:rFonts w:ascii="Segoe UI" w:hAnsi="Segoe UI" w:cs="Segoe UI"/>
          <w:color w:val="000000"/>
        </w:rPr>
        <w:t xml:space="preserve">, ostění bude zatepleno izolačními deskami z EPS </w:t>
      </w:r>
      <w:r w:rsidR="00F54C83" w:rsidRPr="00F54C83">
        <w:rPr>
          <w:rFonts w:ascii="Segoe UI" w:hAnsi="Segoe UI" w:cs="Segoe UI"/>
          <w:b/>
          <w:bCs/>
          <w:color w:val="000000"/>
        </w:rPr>
        <w:t xml:space="preserve">viz S4 </w:t>
      </w:r>
      <w:proofErr w:type="spellStart"/>
      <w:r w:rsidR="00F54C83" w:rsidRPr="00F54C83">
        <w:rPr>
          <w:rFonts w:ascii="Segoe UI" w:hAnsi="Segoe UI" w:cs="Segoe UI"/>
          <w:color w:val="000000"/>
        </w:rPr>
        <w:t>tl</w:t>
      </w:r>
      <w:proofErr w:type="spellEnd"/>
      <w:r w:rsidR="00F54C83" w:rsidRPr="00F54C83">
        <w:rPr>
          <w:rFonts w:ascii="Segoe UI" w:hAnsi="Segoe UI" w:cs="Segoe UI"/>
          <w:color w:val="000000"/>
        </w:rPr>
        <w:t xml:space="preserve">. </w:t>
      </w:r>
      <w:proofErr w:type="gramStart"/>
      <w:r w:rsidR="00F54C83" w:rsidRPr="00F54C83">
        <w:rPr>
          <w:rFonts w:ascii="Segoe UI" w:hAnsi="Segoe UI" w:cs="Segoe UI"/>
          <w:color w:val="000000"/>
        </w:rPr>
        <w:t>40mm</w:t>
      </w:r>
      <w:proofErr w:type="gramEnd"/>
      <w:r w:rsidR="00F54C83" w:rsidRPr="00F54C83">
        <w:rPr>
          <w:rFonts w:ascii="Segoe UI" w:hAnsi="Segoe UI" w:cs="Segoe UI"/>
          <w:color w:val="000000"/>
        </w:rPr>
        <w:t xml:space="preserve">. (v místech, kde jsou kotveny případné venkovní sítě proti hmyzu, bude </w:t>
      </w:r>
      <w:proofErr w:type="spellStart"/>
      <w:r w:rsidR="00F54C83" w:rsidRPr="00F54C83">
        <w:rPr>
          <w:rFonts w:ascii="Segoe UI" w:hAnsi="Segoe UI" w:cs="Segoe UI"/>
          <w:color w:val="000000"/>
        </w:rPr>
        <w:t>tl</w:t>
      </w:r>
      <w:proofErr w:type="spellEnd"/>
      <w:r w:rsidR="00F54C83" w:rsidRPr="00F54C83">
        <w:rPr>
          <w:rFonts w:ascii="Segoe UI" w:hAnsi="Segoe UI" w:cs="Segoe UI"/>
          <w:color w:val="000000"/>
        </w:rPr>
        <w:t xml:space="preserve">. tepelné izolace ostění redukována dle potřeby pro ukotvení sítě proti </w:t>
      </w:r>
      <w:proofErr w:type="gramStart"/>
      <w:r w:rsidR="00F54C83" w:rsidRPr="00F54C83">
        <w:rPr>
          <w:rFonts w:ascii="Segoe UI" w:hAnsi="Segoe UI" w:cs="Segoe UI"/>
          <w:color w:val="000000"/>
        </w:rPr>
        <w:t>hmyzu - stanoví</w:t>
      </w:r>
      <w:proofErr w:type="gramEnd"/>
      <w:r w:rsidR="00F54C83" w:rsidRPr="00F54C83">
        <w:rPr>
          <w:rFonts w:ascii="Segoe UI" w:hAnsi="Segoe UI" w:cs="Segoe UI"/>
          <w:color w:val="000000"/>
        </w:rPr>
        <w:t xml:space="preserve"> se rovnou na stavbě.) Zateplení spodní hrany desek balkonů a ochozů bude zatepleno izolačními deskami z EPS </w:t>
      </w:r>
      <w:r w:rsidR="00F54C83" w:rsidRPr="00F54C83">
        <w:rPr>
          <w:rFonts w:ascii="Segoe UI" w:hAnsi="Segoe UI" w:cs="Segoe UI"/>
          <w:b/>
          <w:bCs/>
          <w:color w:val="000000"/>
        </w:rPr>
        <w:t xml:space="preserve">viz S3 </w:t>
      </w:r>
      <w:proofErr w:type="spellStart"/>
      <w:r w:rsidR="00F54C83" w:rsidRPr="00F54C83">
        <w:rPr>
          <w:rFonts w:ascii="Segoe UI" w:hAnsi="Segoe UI" w:cs="Segoe UI"/>
          <w:color w:val="000000"/>
        </w:rPr>
        <w:t>tl</w:t>
      </w:r>
      <w:proofErr w:type="spellEnd"/>
      <w:r w:rsidR="00F54C83" w:rsidRPr="00F54C83">
        <w:rPr>
          <w:rFonts w:ascii="Segoe UI" w:hAnsi="Segoe UI" w:cs="Segoe UI"/>
          <w:color w:val="000000"/>
        </w:rPr>
        <w:t xml:space="preserve">. </w:t>
      </w:r>
      <w:proofErr w:type="gramStart"/>
      <w:r w:rsidR="00F54C83" w:rsidRPr="00F54C83">
        <w:rPr>
          <w:rFonts w:ascii="Segoe UI" w:hAnsi="Segoe UI" w:cs="Segoe UI"/>
          <w:color w:val="000000"/>
        </w:rPr>
        <w:t>100mm</w:t>
      </w:r>
      <w:proofErr w:type="gramEnd"/>
      <w:r w:rsidR="00F54C83" w:rsidRPr="00F54C83">
        <w:rPr>
          <w:rFonts w:ascii="Segoe UI" w:hAnsi="Segoe UI" w:cs="Segoe UI"/>
        </w:rPr>
        <w:t xml:space="preserve">. Nezateplené stěny budou opatřeny </w:t>
      </w:r>
      <w:proofErr w:type="spellStart"/>
      <w:r w:rsidR="00F54C83" w:rsidRPr="00F54C83">
        <w:rPr>
          <w:rFonts w:ascii="Segoe UI" w:hAnsi="Segoe UI" w:cs="Segoe UI"/>
        </w:rPr>
        <w:t>sklovláknitou</w:t>
      </w:r>
      <w:proofErr w:type="spellEnd"/>
      <w:r w:rsidR="00F54C83" w:rsidRPr="00F54C83">
        <w:rPr>
          <w:rFonts w:ascii="Segoe UI" w:hAnsi="Segoe UI" w:cs="Segoe UI"/>
        </w:rPr>
        <w:t xml:space="preserve"> tkaninou ve stěrkovém tmelu a finální omítkou</w:t>
      </w:r>
      <w:r w:rsidR="00F54C83" w:rsidRPr="00F54C83">
        <w:rPr>
          <w:rFonts w:ascii="Segoe UI" w:hAnsi="Segoe UI" w:cs="Segoe UI"/>
          <w:b/>
          <w:bCs/>
        </w:rPr>
        <w:t>.</w:t>
      </w:r>
      <w:r w:rsidR="00F54C83" w:rsidRPr="00F54C83">
        <w:rPr>
          <w:rFonts w:ascii="Segoe UI" w:hAnsi="Segoe UI" w:cs="Segoe UI"/>
        </w:rPr>
        <w:t xml:space="preserve"> Povrchová úprava fasády bude provedena silikonovou probarvenou omítkou. Povrchová úprava soklu bude provedena jemnozrnnou mozaikovou dekorativní omítkou. Nové oplechování parapetů, atiky a okapových lišt apod. bude provedeno pozinkovaným plechem s polyesterovou povrchovou úpravou. </w:t>
      </w:r>
      <w:r w:rsidR="00F54C83" w:rsidRPr="00F54C83">
        <w:rPr>
          <w:rFonts w:ascii="Segoe UI" w:hAnsi="Segoe UI" w:cs="Segoe UI"/>
          <w:color w:val="000000"/>
        </w:rPr>
        <w:t xml:space="preserve">Bude provedena oprava zábradlí u všech balkónu. </w:t>
      </w:r>
      <w:r w:rsidR="00F54C83" w:rsidRPr="00F54C83">
        <w:rPr>
          <w:rFonts w:ascii="Segoe UI" w:hAnsi="Segoe UI" w:cs="Segoe UI"/>
        </w:rPr>
        <w:t xml:space="preserve">Budou vyměněny všechny dešťové svody a žlaby včetně </w:t>
      </w:r>
      <w:proofErr w:type="spellStart"/>
      <w:r w:rsidR="00F54C83" w:rsidRPr="00F54C83">
        <w:rPr>
          <w:rFonts w:ascii="Segoe UI" w:hAnsi="Segoe UI" w:cs="Segoe UI"/>
        </w:rPr>
        <w:t>gajgrů</w:t>
      </w:r>
      <w:proofErr w:type="spellEnd"/>
      <w:r w:rsidR="00F54C83" w:rsidRPr="00F54C83">
        <w:rPr>
          <w:rFonts w:ascii="Segoe UI" w:hAnsi="Segoe UI" w:cs="Segoe UI"/>
        </w:rPr>
        <w:t xml:space="preserve"> za nové viz výpis klempířských výrobků, bude vyměněn žebřík (výlez) na střechu a změní se jeho umístění viz výkresy, výměny stávajících dřevěných výplní otvorů, kompletní výměna elektroinstalace ve 2.NP, ubourání příček v malém rozsahu, kompletní výměna zařizovacích předmětů (WC, umyvadel a sprchového koutu) v koupelně pro děti ve 2.NP, nové keramické obklady a podlahy viz skladba</w:t>
      </w:r>
      <w:r w:rsidR="00F54C83" w:rsidRPr="00F54C83">
        <w:rPr>
          <w:rFonts w:ascii="Segoe UI" w:hAnsi="Segoe UI" w:cs="Segoe UI"/>
          <w:b/>
          <w:bCs/>
        </w:rPr>
        <w:t xml:space="preserve"> S6</w:t>
      </w:r>
      <w:r w:rsidR="00F54C83" w:rsidRPr="00F54C83">
        <w:rPr>
          <w:rFonts w:ascii="Segoe UI" w:hAnsi="Segoe UI" w:cs="Segoe UI"/>
        </w:rPr>
        <w:t xml:space="preserve">, kompletní výměna zastřešení hlavního vstupu do školky včetně soklové zídky a nových základů a podlahy viz skladba </w:t>
      </w:r>
      <w:r w:rsidR="00F54C83" w:rsidRPr="00F54C83">
        <w:rPr>
          <w:rFonts w:ascii="Segoe UI" w:hAnsi="Segoe UI" w:cs="Segoe UI"/>
          <w:b/>
          <w:bCs/>
        </w:rPr>
        <w:t xml:space="preserve">S7. </w:t>
      </w:r>
    </w:p>
    <w:p w14:paraId="5A012BB1" w14:textId="77777777" w:rsidR="00F54C83" w:rsidRPr="00F54C83" w:rsidRDefault="00F54C83" w:rsidP="00F54C83">
      <w:pPr>
        <w:shd w:val="clear" w:color="auto" w:fill="FFFFFF"/>
        <w:spacing w:line="281" w:lineRule="exact"/>
        <w:ind w:left="698"/>
        <w:rPr>
          <w:rFonts w:ascii="Segoe UI" w:hAnsi="Segoe UI" w:cs="Segoe UI"/>
        </w:rPr>
      </w:pPr>
    </w:p>
    <w:p w14:paraId="79F6134B" w14:textId="77777777" w:rsidR="00F54C83" w:rsidRPr="00F54C83" w:rsidRDefault="00F54C83" w:rsidP="00F54C83">
      <w:pPr>
        <w:tabs>
          <w:tab w:val="left" w:pos="480"/>
        </w:tabs>
        <w:suppressAutoHyphens w:val="0"/>
        <w:autoSpaceDE w:val="0"/>
        <w:autoSpaceDN w:val="0"/>
        <w:adjustRightInd w:val="0"/>
        <w:ind w:left="1178" w:hanging="480"/>
        <w:rPr>
          <w:rFonts w:ascii="Segoe UI" w:hAnsi="Segoe UI" w:cs="Segoe UI"/>
          <w:color w:val="FF0000"/>
        </w:rPr>
      </w:pPr>
      <w:r w:rsidRPr="00F54C83">
        <w:rPr>
          <w:rFonts w:ascii="Segoe UI" w:hAnsi="Segoe UI" w:cs="Segoe UI"/>
          <w:color w:val="FF0000"/>
        </w:rPr>
        <w:t>-</w:t>
      </w:r>
      <w:r w:rsidRPr="00F54C83">
        <w:rPr>
          <w:rFonts w:ascii="Segoe UI" w:hAnsi="Segoe UI" w:cs="Segoe UI"/>
          <w:color w:val="FF0000"/>
        </w:rPr>
        <w:tab/>
      </w:r>
      <w:r w:rsidRPr="00F54C83">
        <w:rPr>
          <w:rFonts w:ascii="Segoe UI" w:hAnsi="Segoe UI" w:cs="Segoe UI"/>
        </w:rPr>
        <w:t>stávající plastová okna bytů budou ponechána, původní dřevěná okna/dveře budou demontována</w:t>
      </w:r>
    </w:p>
    <w:p w14:paraId="704F16F5" w14:textId="77777777" w:rsidR="00F54C83" w:rsidRPr="00F54C83" w:rsidRDefault="00F54C83" w:rsidP="00F54C83">
      <w:pPr>
        <w:tabs>
          <w:tab w:val="left" w:pos="480"/>
        </w:tabs>
        <w:suppressAutoHyphens w:val="0"/>
        <w:autoSpaceDE w:val="0"/>
        <w:autoSpaceDN w:val="0"/>
        <w:adjustRightInd w:val="0"/>
        <w:ind w:left="1178" w:hanging="480"/>
        <w:rPr>
          <w:rFonts w:ascii="Segoe UI" w:hAnsi="Segoe UI" w:cs="Segoe UI"/>
          <w:color w:val="000000"/>
        </w:rPr>
      </w:pPr>
      <w:r w:rsidRPr="00F54C83">
        <w:rPr>
          <w:rFonts w:ascii="Segoe UI" w:hAnsi="Segoe UI" w:cs="Segoe UI"/>
          <w:color w:val="000000"/>
        </w:rPr>
        <w:t>-</w:t>
      </w:r>
      <w:r w:rsidRPr="00F54C83">
        <w:rPr>
          <w:rFonts w:ascii="Segoe UI" w:hAnsi="Segoe UI" w:cs="Segoe UI"/>
          <w:color w:val="000000"/>
        </w:rPr>
        <w:tab/>
        <w:t xml:space="preserve">před zahájením zateplovacích prací bude stávající fasáda očištěna a odmaštěna, poškozené části omítky budou vyspraveny, z fasády budou demontovány veškeré </w:t>
      </w:r>
      <w:proofErr w:type="gramStart"/>
      <w:r w:rsidRPr="00F54C83">
        <w:rPr>
          <w:rFonts w:ascii="Segoe UI" w:hAnsi="Segoe UI" w:cs="Segoe UI"/>
          <w:color w:val="000000"/>
        </w:rPr>
        <w:t>prvky - světla</w:t>
      </w:r>
      <w:proofErr w:type="gramEnd"/>
      <w:r w:rsidRPr="00F54C83">
        <w:rPr>
          <w:rFonts w:ascii="Segoe UI" w:hAnsi="Segoe UI" w:cs="Segoe UI"/>
          <w:color w:val="000000"/>
        </w:rPr>
        <w:t>, konzoly, satelity, věšáky, dekorativní zábradlí u oken atd.</w:t>
      </w:r>
    </w:p>
    <w:p w14:paraId="2530B8CE" w14:textId="77777777" w:rsidR="00F54C83" w:rsidRPr="00F54C83" w:rsidRDefault="00F54C83" w:rsidP="00F54C83">
      <w:pPr>
        <w:tabs>
          <w:tab w:val="left" w:pos="480"/>
        </w:tabs>
        <w:suppressAutoHyphens w:val="0"/>
        <w:autoSpaceDE w:val="0"/>
        <w:autoSpaceDN w:val="0"/>
        <w:adjustRightInd w:val="0"/>
        <w:ind w:left="1178" w:hanging="480"/>
        <w:rPr>
          <w:rFonts w:ascii="Segoe UI" w:hAnsi="Segoe UI" w:cs="Segoe UI"/>
          <w:color w:val="000000"/>
        </w:rPr>
      </w:pPr>
      <w:r w:rsidRPr="00F54C83">
        <w:rPr>
          <w:rFonts w:ascii="Segoe UI" w:hAnsi="Segoe UI" w:cs="Segoe UI"/>
          <w:color w:val="000000"/>
        </w:rPr>
        <w:t>-</w:t>
      </w:r>
      <w:r w:rsidRPr="00F54C83">
        <w:rPr>
          <w:rFonts w:ascii="Segoe UI" w:hAnsi="Segoe UI" w:cs="Segoe UI"/>
          <w:color w:val="000000"/>
        </w:rPr>
        <w:tab/>
        <w:t xml:space="preserve">fasádní zateplovací systém je navržen kontaktní z desek z EPS šedý </w:t>
      </w:r>
      <w:r w:rsidRPr="00F54C83">
        <w:rPr>
          <w:rFonts w:ascii="Segoe UI" w:hAnsi="Segoe UI" w:cs="Segoe UI"/>
          <w:b/>
          <w:bCs/>
          <w:color w:val="000000"/>
        </w:rPr>
        <w:t>viz S2</w:t>
      </w:r>
      <w:r w:rsidRPr="00F54C83">
        <w:rPr>
          <w:rFonts w:ascii="Segoe UI" w:hAnsi="Segoe UI" w:cs="Segoe UI"/>
          <w:color w:val="000000"/>
        </w:rPr>
        <w:t xml:space="preserve"> </w:t>
      </w:r>
      <w:proofErr w:type="spellStart"/>
      <w:r w:rsidRPr="00F54C83">
        <w:rPr>
          <w:rFonts w:ascii="Segoe UI" w:hAnsi="Segoe UI" w:cs="Segoe UI"/>
          <w:color w:val="000000"/>
        </w:rPr>
        <w:t>tl</w:t>
      </w:r>
      <w:proofErr w:type="spellEnd"/>
      <w:r w:rsidRPr="00F54C83">
        <w:rPr>
          <w:rFonts w:ascii="Segoe UI" w:hAnsi="Segoe UI" w:cs="Segoe UI"/>
          <w:color w:val="000000"/>
        </w:rPr>
        <w:t>. 160</w:t>
      </w:r>
      <w:proofErr w:type="gramStart"/>
      <w:r w:rsidRPr="00F54C83">
        <w:rPr>
          <w:rFonts w:ascii="Segoe UI" w:hAnsi="Segoe UI" w:cs="Segoe UI"/>
          <w:color w:val="000000"/>
        </w:rPr>
        <w:t>mm  zateplovací</w:t>
      </w:r>
      <w:proofErr w:type="gramEnd"/>
      <w:r w:rsidRPr="00F54C83">
        <w:rPr>
          <w:rFonts w:ascii="Segoe UI" w:hAnsi="Segoe UI" w:cs="Segoe UI"/>
          <w:color w:val="000000"/>
        </w:rPr>
        <w:t xml:space="preserve"> systém soklu je navržen kontaktní z desek z XPS </w:t>
      </w:r>
      <w:r w:rsidRPr="00F54C83">
        <w:rPr>
          <w:rFonts w:ascii="Segoe UI" w:hAnsi="Segoe UI" w:cs="Segoe UI"/>
          <w:b/>
          <w:bCs/>
          <w:color w:val="000000"/>
        </w:rPr>
        <w:t>viz</w:t>
      </w:r>
      <w:r w:rsidRPr="00F54C83">
        <w:rPr>
          <w:rFonts w:ascii="Segoe UI" w:hAnsi="Segoe UI" w:cs="Segoe UI"/>
          <w:color w:val="000000"/>
        </w:rPr>
        <w:t xml:space="preserve"> </w:t>
      </w:r>
      <w:r w:rsidRPr="00F54C83">
        <w:rPr>
          <w:rFonts w:ascii="Segoe UI" w:hAnsi="Segoe UI" w:cs="Segoe UI"/>
          <w:b/>
          <w:bCs/>
          <w:color w:val="000000"/>
        </w:rPr>
        <w:t xml:space="preserve">S1, </w:t>
      </w:r>
      <w:r w:rsidRPr="00F54C83">
        <w:rPr>
          <w:rFonts w:ascii="Segoe UI" w:hAnsi="Segoe UI" w:cs="Segoe UI"/>
          <w:color w:val="000000"/>
        </w:rPr>
        <w:t xml:space="preserve">ostění bude zatepleno izolačními deskami z EPS </w:t>
      </w:r>
      <w:r w:rsidRPr="00F54C83">
        <w:rPr>
          <w:rFonts w:ascii="Segoe UI" w:hAnsi="Segoe UI" w:cs="Segoe UI"/>
          <w:b/>
          <w:bCs/>
          <w:color w:val="000000"/>
        </w:rPr>
        <w:t xml:space="preserve">viz S4 </w:t>
      </w:r>
      <w:proofErr w:type="spellStart"/>
      <w:r w:rsidRPr="00F54C83">
        <w:rPr>
          <w:rFonts w:ascii="Segoe UI" w:hAnsi="Segoe UI" w:cs="Segoe UI"/>
          <w:color w:val="000000"/>
        </w:rPr>
        <w:t>tl</w:t>
      </w:r>
      <w:proofErr w:type="spellEnd"/>
      <w:r w:rsidRPr="00F54C83">
        <w:rPr>
          <w:rFonts w:ascii="Segoe UI" w:hAnsi="Segoe UI" w:cs="Segoe UI"/>
          <w:color w:val="000000"/>
        </w:rPr>
        <w:t xml:space="preserve">. 40mm. (v místech, kde jsou kotveny případné venkovní sítě proti hmyzu, bude </w:t>
      </w:r>
      <w:proofErr w:type="spellStart"/>
      <w:r w:rsidRPr="00F54C83">
        <w:rPr>
          <w:rFonts w:ascii="Segoe UI" w:hAnsi="Segoe UI" w:cs="Segoe UI"/>
          <w:color w:val="000000"/>
        </w:rPr>
        <w:t>tl</w:t>
      </w:r>
      <w:proofErr w:type="spellEnd"/>
      <w:r w:rsidRPr="00F54C83">
        <w:rPr>
          <w:rFonts w:ascii="Segoe UI" w:hAnsi="Segoe UI" w:cs="Segoe UI"/>
          <w:color w:val="000000"/>
        </w:rPr>
        <w:t xml:space="preserve">. tepelné izolace ostění redukována dle potřeby pro ukotvení sítě </w:t>
      </w:r>
      <w:r w:rsidRPr="00F54C83">
        <w:rPr>
          <w:rFonts w:ascii="Segoe UI" w:hAnsi="Segoe UI" w:cs="Segoe UI"/>
          <w:color w:val="000000"/>
        </w:rPr>
        <w:lastRenderedPageBreak/>
        <w:t xml:space="preserve">proti </w:t>
      </w:r>
      <w:proofErr w:type="gramStart"/>
      <w:r w:rsidRPr="00F54C83">
        <w:rPr>
          <w:rFonts w:ascii="Segoe UI" w:hAnsi="Segoe UI" w:cs="Segoe UI"/>
          <w:color w:val="000000"/>
        </w:rPr>
        <w:t>hmyzu - stanoví</w:t>
      </w:r>
      <w:proofErr w:type="gramEnd"/>
      <w:r w:rsidRPr="00F54C83">
        <w:rPr>
          <w:rFonts w:ascii="Segoe UI" w:hAnsi="Segoe UI" w:cs="Segoe UI"/>
          <w:color w:val="000000"/>
        </w:rPr>
        <w:t xml:space="preserve"> se rovnou na stavbě.) </w:t>
      </w:r>
    </w:p>
    <w:p w14:paraId="592E7DCB" w14:textId="77777777" w:rsidR="00F54C83" w:rsidRPr="00F54C83" w:rsidRDefault="00F54C83" w:rsidP="00F54C83">
      <w:pPr>
        <w:tabs>
          <w:tab w:val="left" w:pos="480"/>
        </w:tabs>
        <w:suppressAutoHyphens w:val="0"/>
        <w:autoSpaceDE w:val="0"/>
        <w:autoSpaceDN w:val="0"/>
        <w:adjustRightInd w:val="0"/>
        <w:ind w:left="1178" w:hanging="480"/>
        <w:rPr>
          <w:rFonts w:ascii="Segoe UI" w:hAnsi="Segoe UI" w:cs="Segoe UI"/>
          <w:color w:val="000000"/>
        </w:rPr>
      </w:pPr>
      <w:r w:rsidRPr="00F54C83">
        <w:rPr>
          <w:rFonts w:ascii="Segoe UI" w:hAnsi="Segoe UI" w:cs="Segoe UI"/>
          <w:color w:val="000000"/>
        </w:rPr>
        <w:t>-</w:t>
      </w:r>
      <w:r w:rsidRPr="00F54C83">
        <w:rPr>
          <w:rFonts w:ascii="Segoe UI" w:hAnsi="Segoe UI" w:cs="Segoe UI"/>
          <w:color w:val="000000"/>
        </w:rPr>
        <w:tab/>
        <w:t xml:space="preserve">zateplení podlahy půdy minerální vatou </w:t>
      </w:r>
      <w:r w:rsidRPr="00F54C83">
        <w:rPr>
          <w:rFonts w:ascii="Segoe UI" w:hAnsi="Segoe UI" w:cs="Segoe UI"/>
          <w:b/>
          <w:bCs/>
          <w:color w:val="000000"/>
        </w:rPr>
        <w:t xml:space="preserve">viz S6 </w:t>
      </w:r>
      <w:proofErr w:type="spellStart"/>
      <w:r w:rsidRPr="00F54C83">
        <w:rPr>
          <w:rFonts w:ascii="Segoe UI" w:hAnsi="Segoe UI" w:cs="Segoe UI"/>
          <w:color w:val="000000"/>
        </w:rPr>
        <w:t>tl</w:t>
      </w:r>
      <w:proofErr w:type="spellEnd"/>
      <w:r w:rsidRPr="00F54C83">
        <w:rPr>
          <w:rFonts w:ascii="Segoe UI" w:hAnsi="Segoe UI" w:cs="Segoe UI"/>
          <w:color w:val="000000"/>
        </w:rPr>
        <w:t>. 250 mm</w:t>
      </w:r>
    </w:p>
    <w:p w14:paraId="679CAF1C" w14:textId="77777777" w:rsidR="00F54C83" w:rsidRPr="00F54C83" w:rsidRDefault="00F54C83" w:rsidP="00F54C83">
      <w:pPr>
        <w:tabs>
          <w:tab w:val="left" w:pos="480"/>
        </w:tabs>
        <w:suppressAutoHyphens w:val="0"/>
        <w:autoSpaceDE w:val="0"/>
        <w:autoSpaceDN w:val="0"/>
        <w:adjustRightInd w:val="0"/>
        <w:ind w:left="1178" w:hanging="480"/>
        <w:rPr>
          <w:rFonts w:ascii="Segoe UI" w:hAnsi="Segoe UI" w:cs="Segoe UI"/>
          <w:color w:val="000000"/>
        </w:rPr>
      </w:pPr>
      <w:r w:rsidRPr="00F54C83">
        <w:rPr>
          <w:rFonts w:ascii="Segoe UI" w:hAnsi="Segoe UI" w:cs="Segoe UI"/>
          <w:color w:val="000000"/>
        </w:rPr>
        <w:t>-</w:t>
      </w:r>
      <w:r w:rsidRPr="00F54C83">
        <w:rPr>
          <w:rFonts w:ascii="Segoe UI" w:hAnsi="Segoe UI" w:cs="Segoe UI"/>
          <w:color w:val="000000"/>
        </w:rPr>
        <w:tab/>
        <w:t>celý zateplovací systém musí splňovat požadavky požárně bezpečnostního řešení</w:t>
      </w:r>
    </w:p>
    <w:p w14:paraId="00F6A143" w14:textId="77777777" w:rsidR="00F54C83" w:rsidRPr="00F54C83" w:rsidRDefault="00F54C83" w:rsidP="00F54C83">
      <w:pPr>
        <w:tabs>
          <w:tab w:val="left" w:pos="480"/>
        </w:tabs>
        <w:suppressAutoHyphens w:val="0"/>
        <w:autoSpaceDE w:val="0"/>
        <w:autoSpaceDN w:val="0"/>
        <w:adjustRightInd w:val="0"/>
        <w:ind w:left="1178" w:hanging="480"/>
        <w:rPr>
          <w:rFonts w:ascii="Segoe UI" w:hAnsi="Segoe UI" w:cs="Segoe UI"/>
          <w:color w:val="000000"/>
        </w:rPr>
      </w:pPr>
      <w:r w:rsidRPr="00F54C83">
        <w:rPr>
          <w:rFonts w:ascii="Segoe UI" w:hAnsi="Segoe UI" w:cs="Segoe UI"/>
          <w:color w:val="000000"/>
        </w:rPr>
        <w:t>-</w:t>
      </w:r>
      <w:r w:rsidRPr="00F54C83">
        <w:rPr>
          <w:rFonts w:ascii="Segoe UI" w:hAnsi="Segoe UI" w:cs="Segoe UI"/>
          <w:color w:val="000000"/>
        </w:rPr>
        <w:tab/>
        <w:t xml:space="preserve">kotvení hromosvodu bude demontováno, vyměněno za nové, po zateplení opět namontováno a osazen nový hromosvod </w:t>
      </w:r>
    </w:p>
    <w:p w14:paraId="109543E3" w14:textId="77777777" w:rsidR="00F54C83" w:rsidRPr="00F54C83" w:rsidRDefault="00F54C83" w:rsidP="00F54C83">
      <w:pPr>
        <w:tabs>
          <w:tab w:val="left" w:pos="480"/>
        </w:tabs>
        <w:suppressAutoHyphens w:val="0"/>
        <w:autoSpaceDE w:val="0"/>
        <w:autoSpaceDN w:val="0"/>
        <w:adjustRightInd w:val="0"/>
        <w:ind w:left="1178" w:hanging="480"/>
        <w:rPr>
          <w:rFonts w:ascii="Segoe UI" w:hAnsi="Segoe UI" w:cs="Segoe UI"/>
          <w:color w:val="000000"/>
        </w:rPr>
      </w:pPr>
      <w:r w:rsidRPr="00F54C83">
        <w:rPr>
          <w:rFonts w:ascii="Segoe UI" w:hAnsi="Segoe UI" w:cs="Segoe UI"/>
          <w:color w:val="000000"/>
        </w:rPr>
        <w:t>-</w:t>
      </w:r>
      <w:r w:rsidRPr="00F54C83">
        <w:rPr>
          <w:rFonts w:ascii="Segoe UI" w:hAnsi="Segoe UI" w:cs="Segoe UI"/>
          <w:color w:val="000000"/>
        </w:rPr>
        <w:tab/>
        <w:t>budou osazeny veškeré nové klempířské prvky</w:t>
      </w:r>
    </w:p>
    <w:p w14:paraId="495A05F3" w14:textId="77777777" w:rsidR="00F54C83" w:rsidRPr="00F54C83" w:rsidRDefault="00F54C83" w:rsidP="00F54C83">
      <w:pPr>
        <w:tabs>
          <w:tab w:val="left" w:pos="480"/>
        </w:tabs>
        <w:suppressAutoHyphens w:val="0"/>
        <w:autoSpaceDE w:val="0"/>
        <w:autoSpaceDN w:val="0"/>
        <w:adjustRightInd w:val="0"/>
        <w:ind w:left="1178" w:hanging="480"/>
        <w:rPr>
          <w:rFonts w:ascii="Segoe UI" w:hAnsi="Segoe UI" w:cs="Segoe UI"/>
          <w:color w:val="000000"/>
        </w:rPr>
      </w:pPr>
      <w:r w:rsidRPr="00F54C83">
        <w:rPr>
          <w:rFonts w:ascii="Segoe UI" w:hAnsi="Segoe UI" w:cs="Segoe UI"/>
          <w:color w:val="000000"/>
        </w:rPr>
        <w:t>-</w:t>
      </w:r>
      <w:r w:rsidRPr="00F54C83">
        <w:rPr>
          <w:rFonts w:ascii="Segoe UI" w:hAnsi="Segoe UI" w:cs="Segoe UI"/>
          <w:color w:val="000000"/>
        </w:rPr>
        <w:tab/>
        <w:t>vnitřní parapet oken v suterénu bude vyspraven a opatřen omývatelným nátěrem</w:t>
      </w:r>
    </w:p>
    <w:p w14:paraId="1DA3203F" w14:textId="77777777" w:rsidR="00F54C83" w:rsidRPr="00F54C83" w:rsidRDefault="00F54C83" w:rsidP="00F54C83">
      <w:pPr>
        <w:tabs>
          <w:tab w:val="left" w:pos="480"/>
        </w:tabs>
        <w:suppressAutoHyphens w:val="0"/>
        <w:autoSpaceDE w:val="0"/>
        <w:autoSpaceDN w:val="0"/>
        <w:adjustRightInd w:val="0"/>
        <w:ind w:left="1178" w:hanging="480"/>
        <w:rPr>
          <w:rFonts w:ascii="Segoe UI" w:hAnsi="Segoe UI" w:cs="Segoe UI"/>
          <w:color w:val="000000"/>
        </w:rPr>
      </w:pPr>
      <w:r w:rsidRPr="00F54C83">
        <w:rPr>
          <w:rFonts w:ascii="Segoe UI" w:hAnsi="Segoe UI" w:cs="Segoe UI"/>
          <w:color w:val="000000"/>
        </w:rPr>
        <w:t>-</w:t>
      </w:r>
      <w:r w:rsidRPr="00F54C83">
        <w:rPr>
          <w:rFonts w:ascii="Segoe UI" w:hAnsi="Segoe UI" w:cs="Segoe UI"/>
          <w:color w:val="000000"/>
        </w:rPr>
        <w:tab/>
        <w:t xml:space="preserve">Ocelové kryty a konstrukce (zábradlí, dekorativní zábradlí u oken a balkónové ocelové výplně zábradlí) budou obroušeny a opatřeny novým odolným nátěrem dle barevného návrhu (1x základ, 3x </w:t>
      </w:r>
      <w:proofErr w:type="spellStart"/>
      <w:r w:rsidRPr="00F54C83">
        <w:rPr>
          <w:rFonts w:ascii="Segoe UI" w:hAnsi="Segoe UI" w:cs="Segoe UI"/>
          <w:color w:val="000000"/>
        </w:rPr>
        <w:t>final</w:t>
      </w:r>
      <w:proofErr w:type="spellEnd"/>
      <w:r w:rsidRPr="00F54C83">
        <w:rPr>
          <w:rFonts w:ascii="Segoe UI" w:hAnsi="Segoe UI" w:cs="Segoe UI"/>
          <w:color w:val="000000"/>
        </w:rPr>
        <w:t>)</w:t>
      </w:r>
    </w:p>
    <w:p w14:paraId="1618CE55" w14:textId="77777777" w:rsidR="00F54C83" w:rsidRPr="00F54C83" w:rsidRDefault="00F54C83" w:rsidP="00F54C83">
      <w:pPr>
        <w:tabs>
          <w:tab w:val="left" w:pos="480"/>
        </w:tabs>
        <w:suppressAutoHyphens w:val="0"/>
        <w:autoSpaceDE w:val="0"/>
        <w:autoSpaceDN w:val="0"/>
        <w:adjustRightInd w:val="0"/>
        <w:ind w:left="1178" w:hanging="480"/>
        <w:rPr>
          <w:rFonts w:ascii="Segoe UI" w:hAnsi="Segoe UI" w:cs="Segoe UI"/>
          <w:color w:val="000000"/>
        </w:rPr>
      </w:pPr>
      <w:r w:rsidRPr="00F54C83">
        <w:rPr>
          <w:rFonts w:ascii="Segoe UI" w:hAnsi="Segoe UI" w:cs="Segoe UI"/>
          <w:color w:val="000000"/>
        </w:rPr>
        <w:t>-</w:t>
      </w:r>
      <w:r w:rsidRPr="00F54C83">
        <w:rPr>
          <w:rFonts w:ascii="Segoe UI" w:hAnsi="Segoe UI" w:cs="Segoe UI"/>
          <w:color w:val="000000"/>
        </w:rPr>
        <w:tab/>
        <w:t xml:space="preserve">Strop suterénu bude zateplen tepelnou izolací </w:t>
      </w:r>
      <w:proofErr w:type="spellStart"/>
      <w:r w:rsidRPr="00F54C83">
        <w:rPr>
          <w:rFonts w:ascii="Segoe UI" w:hAnsi="Segoe UI" w:cs="Segoe UI"/>
          <w:color w:val="000000"/>
        </w:rPr>
        <w:t>tl</w:t>
      </w:r>
      <w:proofErr w:type="spellEnd"/>
      <w:r w:rsidRPr="00F54C83">
        <w:rPr>
          <w:rFonts w:ascii="Segoe UI" w:hAnsi="Segoe UI" w:cs="Segoe UI"/>
          <w:color w:val="000000"/>
        </w:rPr>
        <w:t xml:space="preserve">. 80 mm minerální </w:t>
      </w:r>
      <w:proofErr w:type="gramStart"/>
      <w:r w:rsidRPr="00F54C83">
        <w:rPr>
          <w:rFonts w:ascii="Segoe UI" w:hAnsi="Segoe UI" w:cs="Segoe UI"/>
          <w:color w:val="000000"/>
        </w:rPr>
        <w:t xml:space="preserve">vlnou - </w:t>
      </w:r>
      <w:r w:rsidRPr="00F54C83">
        <w:rPr>
          <w:rFonts w:ascii="Segoe UI" w:hAnsi="Segoe UI" w:cs="Segoe UI"/>
          <w:b/>
          <w:bCs/>
          <w:color w:val="000000"/>
        </w:rPr>
        <w:t>S5</w:t>
      </w:r>
      <w:proofErr w:type="gramEnd"/>
    </w:p>
    <w:p w14:paraId="50B04442" w14:textId="77777777" w:rsidR="00F54C83" w:rsidRPr="00F54C83" w:rsidRDefault="00F54C83" w:rsidP="00F54C83">
      <w:pPr>
        <w:tabs>
          <w:tab w:val="left" w:pos="480"/>
        </w:tabs>
        <w:suppressAutoHyphens w:val="0"/>
        <w:autoSpaceDE w:val="0"/>
        <w:autoSpaceDN w:val="0"/>
        <w:adjustRightInd w:val="0"/>
        <w:ind w:left="1178" w:hanging="480"/>
        <w:rPr>
          <w:rFonts w:ascii="Segoe UI" w:hAnsi="Segoe UI" w:cs="Segoe UI"/>
          <w:color w:val="000000"/>
        </w:rPr>
      </w:pPr>
      <w:r w:rsidRPr="00F54C83">
        <w:rPr>
          <w:rFonts w:ascii="Segoe UI" w:hAnsi="Segoe UI" w:cs="Segoe UI"/>
          <w:color w:val="000000"/>
        </w:rPr>
        <w:t>-</w:t>
      </w:r>
      <w:r w:rsidRPr="00F54C83">
        <w:rPr>
          <w:rFonts w:ascii="Segoe UI" w:hAnsi="Segoe UI" w:cs="Segoe UI"/>
          <w:color w:val="000000"/>
        </w:rPr>
        <w:tab/>
        <w:t xml:space="preserve">Budou osazeny nové dešťové svody + nové kotvení a </w:t>
      </w:r>
      <w:proofErr w:type="spellStart"/>
      <w:r w:rsidRPr="00F54C83">
        <w:rPr>
          <w:rFonts w:ascii="Segoe UI" w:hAnsi="Segoe UI" w:cs="Segoe UI"/>
          <w:color w:val="000000"/>
        </w:rPr>
        <w:t>gajgry</w:t>
      </w:r>
      <w:proofErr w:type="spellEnd"/>
    </w:p>
    <w:p w14:paraId="1537665B" w14:textId="77777777" w:rsidR="00F54C83" w:rsidRPr="00F54C83" w:rsidRDefault="00F54C83" w:rsidP="00F54C83">
      <w:pPr>
        <w:tabs>
          <w:tab w:val="left" w:pos="480"/>
        </w:tabs>
        <w:suppressAutoHyphens w:val="0"/>
        <w:autoSpaceDE w:val="0"/>
        <w:autoSpaceDN w:val="0"/>
        <w:adjustRightInd w:val="0"/>
        <w:ind w:left="1178" w:hanging="480"/>
        <w:rPr>
          <w:rFonts w:ascii="Segoe UI" w:hAnsi="Segoe UI" w:cs="Segoe UI"/>
          <w:color w:val="000000"/>
        </w:rPr>
      </w:pPr>
      <w:r w:rsidRPr="00F54C83">
        <w:rPr>
          <w:rFonts w:ascii="Segoe UI" w:hAnsi="Segoe UI" w:cs="Segoe UI"/>
          <w:color w:val="000000"/>
        </w:rPr>
        <w:t>-</w:t>
      </w:r>
      <w:r w:rsidRPr="00F54C83">
        <w:rPr>
          <w:rFonts w:ascii="Segoe UI" w:hAnsi="Segoe UI" w:cs="Segoe UI"/>
          <w:color w:val="000000"/>
        </w:rPr>
        <w:tab/>
        <w:t>nástřešní žlaby budou vyměněny a budou napojeny nové dešťové svody</w:t>
      </w:r>
    </w:p>
    <w:p w14:paraId="095E6463" w14:textId="77777777" w:rsidR="00F54C83" w:rsidRPr="00F54C83" w:rsidRDefault="00F54C83" w:rsidP="00F54C83">
      <w:pPr>
        <w:tabs>
          <w:tab w:val="left" w:pos="480"/>
        </w:tabs>
        <w:suppressAutoHyphens w:val="0"/>
        <w:autoSpaceDE w:val="0"/>
        <w:autoSpaceDN w:val="0"/>
        <w:adjustRightInd w:val="0"/>
        <w:ind w:left="1178" w:hanging="480"/>
        <w:rPr>
          <w:rFonts w:ascii="Segoe UI" w:hAnsi="Segoe UI" w:cs="Segoe UI"/>
          <w:color w:val="000000"/>
        </w:rPr>
      </w:pPr>
    </w:p>
    <w:p w14:paraId="053DEDB4" w14:textId="77777777" w:rsidR="00F54C83" w:rsidRPr="00F54C83" w:rsidRDefault="00F54C83" w:rsidP="00F54C83">
      <w:pPr>
        <w:suppressAutoHyphens w:val="0"/>
        <w:autoSpaceDE w:val="0"/>
        <w:autoSpaceDN w:val="0"/>
        <w:adjustRightInd w:val="0"/>
        <w:ind w:left="698"/>
        <w:rPr>
          <w:rFonts w:ascii="Segoe UI" w:hAnsi="Segoe UI" w:cs="Segoe UI"/>
          <w:color w:val="000000"/>
        </w:rPr>
      </w:pPr>
      <w:r w:rsidRPr="00F54C83">
        <w:rPr>
          <w:rFonts w:ascii="Segoe UI" w:hAnsi="Segoe UI" w:cs="Segoe UI"/>
          <w:b/>
          <w:bCs/>
          <w:color w:val="000000"/>
        </w:rPr>
        <w:t>konstrukční řešení</w:t>
      </w:r>
    </w:p>
    <w:p w14:paraId="33D4CDA9" w14:textId="77777777" w:rsidR="00F54C83" w:rsidRPr="00F54C83" w:rsidRDefault="00F54C83" w:rsidP="00F54C83">
      <w:pPr>
        <w:tabs>
          <w:tab w:val="left" w:pos="2"/>
        </w:tabs>
        <w:suppressAutoHyphens w:val="0"/>
        <w:autoSpaceDE w:val="0"/>
        <w:autoSpaceDN w:val="0"/>
        <w:adjustRightInd w:val="0"/>
        <w:ind w:left="700" w:hanging="2"/>
        <w:rPr>
          <w:rFonts w:ascii="Segoe UI" w:hAnsi="Segoe UI" w:cs="Segoe UI"/>
          <w:color w:val="000000"/>
        </w:rPr>
      </w:pPr>
      <w:r w:rsidRPr="00F54C83">
        <w:rPr>
          <w:rFonts w:ascii="Segoe UI" w:hAnsi="Segoe UI" w:cs="Segoe UI"/>
          <w:color w:val="000000"/>
        </w:rPr>
        <w:t>-</w:t>
      </w:r>
      <w:r w:rsidRPr="00F54C83">
        <w:rPr>
          <w:rFonts w:ascii="Segoe UI" w:hAnsi="Segoe UI" w:cs="Segoe UI"/>
          <w:color w:val="000000"/>
        </w:rPr>
        <w:tab/>
      </w:r>
      <w:r w:rsidRPr="00F54C83">
        <w:rPr>
          <w:rFonts w:ascii="Segoe UI" w:hAnsi="Segoe UI" w:cs="Segoe UI"/>
          <w:color w:val="000000"/>
          <w:u w:val="single"/>
        </w:rPr>
        <w:t>pozn.1</w:t>
      </w:r>
      <w:r w:rsidRPr="00F54C83">
        <w:rPr>
          <w:rFonts w:ascii="Segoe UI" w:hAnsi="Segoe UI" w:cs="Segoe UI"/>
          <w:color w:val="000000"/>
        </w:rPr>
        <w:t>: v okolí elektrických skříní a HUP nutno provést zateplení v menší tloušťce tak, ať je umožněno otevírání dvířek a není zamezen přístup do těchto skříní.</w:t>
      </w:r>
    </w:p>
    <w:p w14:paraId="05E299E0" w14:textId="77777777" w:rsidR="00F54C83" w:rsidRPr="00F54C83" w:rsidRDefault="00F54C83" w:rsidP="00F54C83">
      <w:pPr>
        <w:tabs>
          <w:tab w:val="left" w:pos="2"/>
        </w:tabs>
        <w:suppressAutoHyphens w:val="0"/>
        <w:autoSpaceDE w:val="0"/>
        <w:autoSpaceDN w:val="0"/>
        <w:adjustRightInd w:val="0"/>
        <w:ind w:left="700" w:hanging="2"/>
        <w:rPr>
          <w:rFonts w:ascii="Segoe UI" w:hAnsi="Segoe UI" w:cs="Segoe UI"/>
          <w:color w:val="000000"/>
        </w:rPr>
      </w:pPr>
    </w:p>
    <w:p w14:paraId="6135D2CE" w14:textId="77777777" w:rsidR="00F54C83" w:rsidRPr="00F54C83" w:rsidRDefault="00F54C83" w:rsidP="00F54C83">
      <w:pPr>
        <w:tabs>
          <w:tab w:val="left" w:pos="2"/>
        </w:tabs>
        <w:suppressAutoHyphens w:val="0"/>
        <w:autoSpaceDE w:val="0"/>
        <w:autoSpaceDN w:val="0"/>
        <w:adjustRightInd w:val="0"/>
        <w:ind w:left="700" w:hanging="2"/>
        <w:rPr>
          <w:rFonts w:ascii="Segoe UI" w:hAnsi="Segoe UI" w:cs="Segoe UI"/>
          <w:color w:val="000000"/>
        </w:rPr>
      </w:pPr>
      <w:r w:rsidRPr="00F54C83">
        <w:rPr>
          <w:rFonts w:ascii="Segoe UI" w:hAnsi="Segoe UI" w:cs="Segoe UI"/>
          <w:color w:val="000000"/>
        </w:rPr>
        <w:t>VEŠKERÉ ROZMĚRY NUTNO OVĚŘIT NA STAVBĚ</w:t>
      </w:r>
    </w:p>
    <w:p w14:paraId="4BF81497" w14:textId="1516DD49" w:rsidR="00EF7638" w:rsidRPr="00EF7638" w:rsidRDefault="00EF7638" w:rsidP="00F54C83">
      <w:pPr>
        <w:rPr>
          <w:rFonts w:ascii="Segoe UI" w:hAnsi="Segoe UI" w:cs="Segoe UI"/>
          <w:szCs w:val="24"/>
        </w:rPr>
      </w:pPr>
    </w:p>
    <w:p w14:paraId="7B31F395" w14:textId="5954F62F" w:rsidR="00081FA8" w:rsidRPr="00B55779" w:rsidRDefault="007B5AC4" w:rsidP="00EF7638">
      <w:pPr>
        <w:ind w:left="1565"/>
        <w:rPr>
          <w:rFonts w:ascii="Segoe UI" w:hAnsi="Segoe UI" w:cs="Segoe UI"/>
          <w:szCs w:val="24"/>
        </w:rPr>
      </w:pPr>
      <w:r>
        <w:rPr>
          <w:rFonts w:ascii="Segoe UI" w:hAnsi="Segoe UI" w:cs="Segoe UI"/>
          <w:color w:val="000000"/>
          <w:szCs w:val="24"/>
        </w:rPr>
        <w:t>C</w:t>
      </w:r>
      <w:r w:rsidR="00EF7638" w:rsidRPr="00EF7638">
        <w:rPr>
          <w:rFonts w:ascii="Segoe UI" w:hAnsi="Segoe UI" w:cs="Segoe UI"/>
          <w:color w:val="000000"/>
          <w:szCs w:val="24"/>
        </w:rPr>
        <w:t>elý zateplovací systém musí splňovat požadavky požárně bezpečnostního řešení</w:t>
      </w:r>
      <w:r w:rsidR="00EF7638">
        <w:rPr>
          <w:rFonts w:cs="Arial"/>
          <w:color w:val="000000"/>
          <w:szCs w:val="24"/>
        </w:rPr>
        <w:t>.</w:t>
      </w:r>
      <w:r w:rsidR="00081FA8" w:rsidRPr="00B55779">
        <w:rPr>
          <w:rFonts w:ascii="Segoe UI" w:hAnsi="Segoe UI" w:cs="Segoe UI"/>
          <w:szCs w:val="24"/>
        </w:rPr>
        <w:t xml:space="preserve"> V případě ukotvení externích ochranných sítí, nebo nedostačující tloušťce rámů výplní otvorů nutno snížit tloušťku izolace – rozhodne se individuálně rovnou na stavbě</w:t>
      </w:r>
      <w:r w:rsidR="00675565">
        <w:rPr>
          <w:rFonts w:ascii="Segoe UI" w:hAnsi="Segoe UI" w:cs="Segoe UI"/>
          <w:szCs w:val="24"/>
        </w:rPr>
        <w:t xml:space="preserve"> </w:t>
      </w:r>
    </w:p>
    <w:p w14:paraId="1CE07F62" w14:textId="77777777" w:rsidR="00081FA8" w:rsidRPr="00B55779" w:rsidRDefault="00081FA8" w:rsidP="008E7F5B">
      <w:pPr>
        <w:pStyle w:val="Textpsmene"/>
        <w:numPr>
          <w:ilvl w:val="0"/>
          <w:numId w:val="0"/>
        </w:numPr>
        <w:tabs>
          <w:tab w:val="left" w:pos="0"/>
        </w:tabs>
        <w:rPr>
          <w:rFonts w:ascii="Segoe UI" w:hAnsi="Segoe UI" w:cs="Segoe UI"/>
          <w:szCs w:val="24"/>
        </w:rPr>
      </w:pPr>
    </w:p>
    <w:p w14:paraId="6B83A2C6" w14:textId="77777777" w:rsidR="00081FA8" w:rsidRPr="00B55779" w:rsidRDefault="00081FA8" w:rsidP="00206F71">
      <w:pPr>
        <w:ind w:left="1565"/>
        <w:rPr>
          <w:rFonts w:ascii="Segoe UI" w:hAnsi="Segoe UI" w:cs="Segoe UI"/>
          <w:szCs w:val="24"/>
        </w:rPr>
      </w:pPr>
      <w:r w:rsidRPr="00B55779">
        <w:rPr>
          <w:rFonts w:ascii="Segoe UI" w:hAnsi="Segoe UI" w:cs="Segoe UI"/>
          <w:szCs w:val="24"/>
        </w:rPr>
        <w:t>Příprava fasády před prováděním ETICS</w:t>
      </w:r>
    </w:p>
    <w:p w14:paraId="34086D68" w14:textId="02401698" w:rsidR="00081FA8" w:rsidRPr="00B55779" w:rsidRDefault="00081FA8" w:rsidP="00206F71">
      <w:pPr>
        <w:ind w:left="1565"/>
        <w:rPr>
          <w:rFonts w:ascii="Segoe UI" w:hAnsi="Segoe UI" w:cs="Segoe UI"/>
          <w:szCs w:val="24"/>
        </w:rPr>
      </w:pPr>
      <w:r w:rsidRPr="00B55779">
        <w:rPr>
          <w:rFonts w:ascii="Segoe UI" w:hAnsi="Segoe UI" w:cs="Segoe UI"/>
          <w:szCs w:val="24"/>
        </w:rPr>
        <w:t>Bude provedena demontáž veškerých prvků na zateplovaných plochách (viz bourací práce). Větrací otvory (odvětrání spíží bytů) se prodlouží o tloušťku zateplení pomocí odolných stabilních trub z PVC. Z vnější strany budou otvory uzavřeny mřížkou a síťkou proti hmyzu. Přesný počet a velikost budou určeny na stavbě.</w:t>
      </w:r>
    </w:p>
    <w:p w14:paraId="425A02C7" w14:textId="1B1FB2AC" w:rsidR="00081FA8" w:rsidRPr="00B55779" w:rsidRDefault="00081FA8" w:rsidP="00206F71">
      <w:pPr>
        <w:ind w:left="1565"/>
        <w:rPr>
          <w:rFonts w:ascii="Segoe UI" w:hAnsi="Segoe UI" w:cs="Segoe UI"/>
          <w:szCs w:val="24"/>
        </w:rPr>
      </w:pPr>
      <w:r w:rsidRPr="00B55779">
        <w:rPr>
          <w:rFonts w:ascii="Segoe UI" w:hAnsi="Segoe UI" w:cs="Segoe UI"/>
          <w:szCs w:val="24"/>
        </w:rPr>
        <w:t xml:space="preserve">Bude ověřena přilnavost stávající vnější omítky na nosné konstrukci. </w:t>
      </w:r>
    </w:p>
    <w:p w14:paraId="12295786" w14:textId="1E8AE310" w:rsidR="00081FA8" w:rsidRPr="00B55779" w:rsidRDefault="00081FA8" w:rsidP="00206F71">
      <w:pPr>
        <w:ind w:left="1565"/>
        <w:rPr>
          <w:rFonts w:ascii="Segoe UI" w:hAnsi="Segoe UI" w:cs="Segoe UI"/>
          <w:szCs w:val="24"/>
        </w:rPr>
      </w:pPr>
      <w:r w:rsidRPr="00B55779">
        <w:rPr>
          <w:rFonts w:ascii="Segoe UI" w:hAnsi="Segoe UI" w:cs="Segoe UI"/>
          <w:szCs w:val="24"/>
        </w:rPr>
        <w:t>Stávající omítka bude očištěna (mechanicky / čistění tlakovou vodou), nepřilnavá omítka bude mechanicky odstraněna, bude provedeno vyrovnání fasády do rovinnosti 20 mm/m; místní vyspravení a vyrovnání bude provedeno omítkovou hmotou zajišťující soudržnost podkladu v hodnotě min. 250kPa. Je uvažováno s vyspravením a vyrovnáním stávající omítky fasády v</w:t>
      </w:r>
      <w:r w:rsidR="00117FB2">
        <w:rPr>
          <w:rFonts w:ascii="Segoe UI" w:hAnsi="Segoe UI" w:cs="Segoe UI"/>
          <w:szCs w:val="24"/>
        </w:rPr>
        <w:t> </w:t>
      </w:r>
      <w:r w:rsidR="00FA2F95">
        <w:rPr>
          <w:rFonts w:ascii="Segoe UI" w:hAnsi="Segoe UI" w:cs="Segoe UI"/>
          <w:szCs w:val="24"/>
        </w:rPr>
        <w:t>25</w:t>
      </w:r>
      <w:r w:rsidR="00117FB2">
        <w:rPr>
          <w:rFonts w:ascii="Segoe UI" w:hAnsi="Segoe UI" w:cs="Segoe UI"/>
          <w:szCs w:val="24"/>
        </w:rPr>
        <w:t xml:space="preserve"> </w:t>
      </w:r>
      <w:r w:rsidRPr="00B55779">
        <w:rPr>
          <w:rFonts w:ascii="Segoe UI" w:hAnsi="Segoe UI" w:cs="Segoe UI"/>
          <w:szCs w:val="24"/>
        </w:rPr>
        <w:t xml:space="preserve">% její plochy bude fakturováno dle skutečně provedených ploch. </w:t>
      </w:r>
    </w:p>
    <w:p w14:paraId="570F713E" w14:textId="22539128" w:rsidR="00081FA8" w:rsidRPr="00B55779" w:rsidRDefault="00081FA8" w:rsidP="00206F71">
      <w:pPr>
        <w:ind w:left="1565"/>
        <w:rPr>
          <w:rFonts w:ascii="Segoe UI" w:hAnsi="Segoe UI" w:cs="Segoe UI"/>
          <w:szCs w:val="24"/>
        </w:rPr>
      </w:pPr>
      <w:r w:rsidRPr="00B55779">
        <w:rPr>
          <w:rFonts w:ascii="Segoe UI" w:hAnsi="Segoe UI" w:cs="Segoe UI"/>
          <w:szCs w:val="24"/>
        </w:rPr>
        <w:t>Veškeré práce, které zvyšují vlhkost podkladu, musí b</w:t>
      </w:r>
      <w:r w:rsidR="00117FB2">
        <w:rPr>
          <w:rFonts w:ascii="Segoe UI" w:hAnsi="Segoe UI" w:cs="Segoe UI"/>
          <w:szCs w:val="24"/>
        </w:rPr>
        <w:t>ý</w:t>
      </w:r>
      <w:r w:rsidRPr="00B55779">
        <w:rPr>
          <w:rFonts w:ascii="Segoe UI" w:hAnsi="Segoe UI" w:cs="Segoe UI"/>
          <w:szCs w:val="24"/>
        </w:rPr>
        <w:t>t provedeny s dostatečným předstihem tak, aby podklad mohl vyschnout. Vyspra</w:t>
      </w:r>
      <w:r w:rsidR="00582FC1">
        <w:rPr>
          <w:rFonts w:ascii="Segoe UI" w:hAnsi="Segoe UI" w:cs="Segoe UI"/>
          <w:szCs w:val="24"/>
        </w:rPr>
        <w:t xml:space="preserve">vený a vyrovnaný podklad bude </w:t>
      </w:r>
      <w:r w:rsidRPr="00B55779">
        <w:rPr>
          <w:rFonts w:ascii="Segoe UI" w:hAnsi="Segoe UI" w:cs="Segoe UI"/>
          <w:szCs w:val="24"/>
        </w:rPr>
        <w:t xml:space="preserve">penetrován. </w:t>
      </w:r>
    </w:p>
    <w:p w14:paraId="06782EE5" w14:textId="77777777" w:rsidR="00081FA8" w:rsidRPr="00B55779" w:rsidRDefault="00081FA8" w:rsidP="008E7F5B">
      <w:pPr>
        <w:pStyle w:val="Textpsmene"/>
        <w:numPr>
          <w:ilvl w:val="0"/>
          <w:numId w:val="0"/>
        </w:numPr>
        <w:tabs>
          <w:tab w:val="left" w:pos="0"/>
        </w:tabs>
        <w:rPr>
          <w:rFonts w:ascii="Segoe UI" w:hAnsi="Segoe UI" w:cs="Segoe UI"/>
          <w:szCs w:val="24"/>
        </w:rPr>
      </w:pPr>
    </w:p>
    <w:p w14:paraId="4BABB2B9" w14:textId="3CB1B924" w:rsidR="00081FA8" w:rsidRPr="00B55779" w:rsidRDefault="00081FA8" w:rsidP="00206F71">
      <w:pPr>
        <w:ind w:left="1565"/>
        <w:rPr>
          <w:rFonts w:ascii="Segoe UI" w:hAnsi="Segoe UI" w:cs="Segoe UI"/>
          <w:szCs w:val="24"/>
        </w:rPr>
      </w:pPr>
      <w:r w:rsidRPr="00B55779">
        <w:rPr>
          <w:rFonts w:ascii="Segoe UI" w:hAnsi="Segoe UI" w:cs="Segoe UI"/>
          <w:szCs w:val="24"/>
        </w:rPr>
        <w:t>Provádění ETICS</w:t>
      </w:r>
    </w:p>
    <w:p w14:paraId="14F45181" w14:textId="02F2A5D4" w:rsidR="00081FA8" w:rsidRPr="00B55779" w:rsidRDefault="00081FA8" w:rsidP="00206F71">
      <w:pPr>
        <w:ind w:left="1565"/>
        <w:rPr>
          <w:rFonts w:ascii="Segoe UI" w:hAnsi="Segoe UI" w:cs="Segoe UI"/>
          <w:szCs w:val="24"/>
        </w:rPr>
      </w:pPr>
      <w:r w:rsidRPr="00B55779">
        <w:rPr>
          <w:rFonts w:ascii="Segoe UI" w:hAnsi="Segoe UI" w:cs="Segoe UI"/>
          <w:szCs w:val="24"/>
        </w:rPr>
        <w:t xml:space="preserve">Založení ETICS je uvažováno </w:t>
      </w:r>
      <w:r w:rsidR="00206F71" w:rsidRPr="00B55779">
        <w:rPr>
          <w:rFonts w:ascii="Segoe UI" w:hAnsi="Segoe UI" w:cs="Segoe UI"/>
          <w:szCs w:val="24"/>
        </w:rPr>
        <w:t>na</w:t>
      </w:r>
      <w:r w:rsidRPr="00B55779">
        <w:rPr>
          <w:rFonts w:ascii="Segoe UI" w:hAnsi="Segoe UI" w:cs="Segoe UI"/>
          <w:szCs w:val="24"/>
        </w:rPr>
        <w:t>d úrovní terénu. Pro řešení rohů bude použito systémových rohových kusů.</w:t>
      </w:r>
    </w:p>
    <w:p w14:paraId="7BE783B9" w14:textId="318ACA69" w:rsidR="00081FA8" w:rsidRPr="00B55779" w:rsidRDefault="00081FA8" w:rsidP="00206F71">
      <w:pPr>
        <w:ind w:left="1565"/>
        <w:rPr>
          <w:rFonts w:ascii="Segoe UI" w:hAnsi="Segoe UI" w:cs="Segoe UI"/>
          <w:szCs w:val="24"/>
        </w:rPr>
      </w:pPr>
      <w:r w:rsidRPr="00B55779">
        <w:rPr>
          <w:rFonts w:ascii="Segoe UI" w:hAnsi="Segoe UI" w:cs="Segoe UI"/>
          <w:szCs w:val="24"/>
        </w:rPr>
        <w:t>Desky EPS budou k podkladu stabilizovány lepením a mechanickým kotvením. První kotevní hmoždinkami možno provést min.150</w:t>
      </w:r>
      <w:r w:rsidR="00117FB2">
        <w:rPr>
          <w:rFonts w:ascii="Segoe UI" w:hAnsi="Segoe UI" w:cs="Segoe UI"/>
          <w:szCs w:val="24"/>
        </w:rPr>
        <w:t xml:space="preserve"> </w:t>
      </w:r>
      <w:r w:rsidRPr="00B55779">
        <w:rPr>
          <w:rFonts w:ascii="Segoe UI" w:hAnsi="Segoe UI" w:cs="Segoe UI"/>
          <w:szCs w:val="24"/>
        </w:rPr>
        <w:t>mm nad úrovní UT!</w:t>
      </w:r>
    </w:p>
    <w:p w14:paraId="7BB54372" w14:textId="341EE030" w:rsidR="00081FA8" w:rsidRPr="00B55779" w:rsidRDefault="00081FA8" w:rsidP="00206F71">
      <w:pPr>
        <w:ind w:left="1565"/>
        <w:rPr>
          <w:rFonts w:ascii="Segoe UI" w:hAnsi="Segoe UI" w:cs="Segoe UI"/>
          <w:szCs w:val="24"/>
        </w:rPr>
      </w:pPr>
      <w:r w:rsidRPr="00B55779">
        <w:rPr>
          <w:rFonts w:ascii="Segoe UI" w:hAnsi="Segoe UI" w:cs="Segoe UI"/>
          <w:szCs w:val="24"/>
        </w:rPr>
        <w:t>Lepení desek EPS bude provedeno tmelem na bázi hydraulického pojiva (</w:t>
      </w:r>
      <w:proofErr w:type="spellStart"/>
      <w:r w:rsidRPr="00B55779">
        <w:rPr>
          <w:rFonts w:ascii="Segoe UI" w:hAnsi="Segoe UI" w:cs="Segoe UI"/>
          <w:szCs w:val="24"/>
        </w:rPr>
        <w:t>hydrofobizovaný</w:t>
      </w:r>
      <w:proofErr w:type="spellEnd"/>
      <w:r w:rsidRPr="00B55779">
        <w:rPr>
          <w:rFonts w:ascii="Segoe UI" w:hAnsi="Segoe UI" w:cs="Segoe UI"/>
          <w:szCs w:val="24"/>
        </w:rPr>
        <w:t xml:space="preserve"> tmel s vysokou lepící silou, s přísadami proti ztrátě </w:t>
      </w:r>
      <w:proofErr w:type="spellStart"/>
      <w:r w:rsidRPr="00B55779">
        <w:rPr>
          <w:rFonts w:ascii="Segoe UI" w:hAnsi="Segoe UI" w:cs="Segoe UI"/>
          <w:szCs w:val="24"/>
        </w:rPr>
        <w:t>záměsové</w:t>
      </w:r>
      <w:proofErr w:type="spellEnd"/>
      <w:r w:rsidRPr="00B55779">
        <w:rPr>
          <w:rFonts w:ascii="Segoe UI" w:hAnsi="Segoe UI" w:cs="Segoe UI"/>
          <w:szCs w:val="24"/>
        </w:rPr>
        <w:t xml:space="preserve"> vody a vysokou </w:t>
      </w:r>
      <w:proofErr w:type="spellStart"/>
      <w:r w:rsidRPr="00B55779">
        <w:rPr>
          <w:rFonts w:ascii="Segoe UI" w:hAnsi="Segoe UI" w:cs="Segoe UI"/>
          <w:szCs w:val="24"/>
        </w:rPr>
        <w:t>paropropustností</w:t>
      </w:r>
      <w:proofErr w:type="spellEnd"/>
      <w:r w:rsidRPr="00B55779">
        <w:rPr>
          <w:rFonts w:ascii="Segoe UI" w:hAnsi="Segoe UI" w:cs="Segoe UI"/>
          <w:szCs w:val="24"/>
        </w:rPr>
        <w:t xml:space="preserve">; E-modul </w:t>
      </w:r>
      <w:proofErr w:type="gramStart"/>
      <w:r w:rsidRPr="00B55779">
        <w:rPr>
          <w:rFonts w:ascii="Segoe UI" w:hAnsi="Segoe UI" w:cs="Segoe UI"/>
          <w:szCs w:val="24"/>
        </w:rPr>
        <w:t>dynamický - po</w:t>
      </w:r>
      <w:proofErr w:type="gramEnd"/>
      <w:r w:rsidRPr="00B55779">
        <w:rPr>
          <w:rFonts w:ascii="Segoe UI" w:hAnsi="Segoe UI" w:cs="Segoe UI"/>
          <w:szCs w:val="24"/>
        </w:rPr>
        <w:t xml:space="preserve"> 28 dnech - 7300 N/mm2; </w:t>
      </w:r>
      <w:proofErr w:type="spellStart"/>
      <w:r w:rsidRPr="00B55779">
        <w:rPr>
          <w:rFonts w:ascii="Segoe UI" w:hAnsi="Segoe UI" w:cs="Segoe UI"/>
          <w:szCs w:val="24"/>
        </w:rPr>
        <w:t>koef</w:t>
      </w:r>
      <w:proofErr w:type="spellEnd"/>
      <w:r w:rsidRPr="00B55779">
        <w:rPr>
          <w:rFonts w:ascii="Segoe UI" w:hAnsi="Segoe UI" w:cs="Segoe UI"/>
          <w:szCs w:val="24"/>
        </w:rPr>
        <w:t>. tepelné roztažnosti - DIN 51 045 - 1,16.10-5 1/</w:t>
      </w:r>
      <w:proofErr w:type="gramStart"/>
      <w:r w:rsidRPr="00B55779">
        <w:rPr>
          <w:rFonts w:ascii="Segoe UI" w:hAnsi="Segoe UI" w:cs="Segoe UI"/>
          <w:szCs w:val="24"/>
        </w:rPr>
        <w:t>K ;</w:t>
      </w:r>
      <w:proofErr w:type="gramEnd"/>
      <w:r w:rsidRPr="00B55779">
        <w:rPr>
          <w:rFonts w:ascii="Segoe UI" w:hAnsi="Segoe UI" w:cs="Segoe UI"/>
          <w:szCs w:val="24"/>
        </w:rPr>
        <w:t xml:space="preserve"> difuse vodní páry </w:t>
      </w:r>
      <w:proofErr w:type="spellStart"/>
      <w:r w:rsidRPr="00B55779">
        <w:rPr>
          <w:rFonts w:ascii="Segoe UI" w:hAnsi="Segoe UI" w:cs="Segoe UI"/>
          <w:szCs w:val="24"/>
        </w:rPr>
        <w:t>Sd</w:t>
      </w:r>
      <w:proofErr w:type="spellEnd"/>
      <w:r w:rsidRPr="00B55779">
        <w:rPr>
          <w:rFonts w:ascii="Segoe UI" w:hAnsi="Segoe UI" w:cs="Segoe UI"/>
          <w:szCs w:val="24"/>
        </w:rPr>
        <w:t xml:space="preserve"> – DIN 4108 – 0,05-0,1m).  </w:t>
      </w:r>
    </w:p>
    <w:p w14:paraId="73E95456" w14:textId="549DE291" w:rsidR="00081FA8" w:rsidRPr="00B55779" w:rsidRDefault="00081FA8" w:rsidP="00206F71">
      <w:pPr>
        <w:ind w:left="1565"/>
        <w:rPr>
          <w:rFonts w:ascii="Segoe UI" w:hAnsi="Segoe UI" w:cs="Segoe UI"/>
          <w:szCs w:val="24"/>
        </w:rPr>
      </w:pPr>
      <w:r w:rsidRPr="00B55779">
        <w:rPr>
          <w:rFonts w:ascii="Segoe UI" w:hAnsi="Segoe UI" w:cs="Segoe UI"/>
          <w:szCs w:val="24"/>
        </w:rPr>
        <w:t>V celém rozsahu ETICS je nutno dodržovat lepení desek na vazbu, vždy těsně na sraz (dle ČSN 73 2901 (lit.3) je umožněno pěnovou hmotou vyplňovat spáry do šířky max. 4</w:t>
      </w:r>
      <w:r w:rsidR="00117FB2">
        <w:rPr>
          <w:rFonts w:ascii="Segoe UI" w:hAnsi="Segoe UI" w:cs="Segoe UI"/>
          <w:szCs w:val="24"/>
        </w:rPr>
        <w:t xml:space="preserve"> </w:t>
      </w:r>
      <w:r w:rsidRPr="00B55779">
        <w:rPr>
          <w:rFonts w:ascii="Segoe UI" w:hAnsi="Segoe UI" w:cs="Segoe UI"/>
          <w:szCs w:val="24"/>
        </w:rPr>
        <w:t>mm, s požadavkem vyplnit pěnou celou tloušťku spáry; větší tloušťka spáry není přípustná!). Lepící hmotu je možno nanášet na desku tepelné izolace celoplošně, popřípadě provést po obvodu desky pás lepící hmoty š.</w:t>
      </w:r>
      <w:r w:rsidR="00117FB2">
        <w:rPr>
          <w:rFonts w:ascii="Segoe UI" w:hAnsi="Segoe UI" w:cs="Segoe UI"/>
          <w:szCs w:val="24"/>
        </w:rPr>
        <w:t xml:space="preserve"> </w:t>
      </w:r>
      <w:r w:rsidRPr="00B55779">
        <w:rPr>
          <w:rFonts w:ascii="Segoe UI" w:hAnsi="Segoe UI" w:cs="Segoe UI"/>
          <w:szCs w:val="24"/>
        </w:rPr>
        <w:t>50</w:t>
      </w:r>
      <w:r w:rsidR="00117FB2">
        <w:rPr>
          <w:rFonts w:ascii="Segoe UI" w:hAnsi="Segoe UI" w:cs="Segoe UI"/>
          <w:szCs w:val="24"/>
        </w:rPr>
        <w:t xml:space="preserve"> </w:t>
      </w:r>
      <w:r w:rsidRPr="00B55779">
        <w:rPr>
          <w:rFonts w:ascii="Segoe UI" w:hAnsi="Segoe UI" w:cs="Segoe UI"/>
          <w:szCs w:val="24"/>
        </w:rPr>
        <w:t xml:space="preserve">mm a uprostřed min. 3 terče tak, aby po přiložení a přitlačení desky k podkladu vznikl lepený spoj minimálně </w:t>
      </w:r>
      <w:proofErr w:type="gramStart"/>
      <w:r w:rsidRPr="00B55779">
        <w:rPr>
          <w:rFonts w:ascii="Segoe UI" w:hAnsi="Segoe UI" w:cs="Segoe UI"/>
          <w:szCs w:val="24"/>
        </w:rPr>
        <w:t>40– 60</w:t>
      </w:r>
      <w:proofErr w:type="gramEnd"/>
      <w:r w:rsidRPr="00B55779">
        <w:rPr>
          <w:rFonts w:ascii="Segoe UI" w:hAnsi="Segoe UI" w:cs="Segoe UI"/>
          <w:szCs w:val="24"/>
        </w:rPr>
        <w:t xml:space="preserve">% přilepené plochy desky (tento způsob lepení umožňuje částečně eliminovat přípustné nerovnosti podkladu). Lepící hmota nesmí při jejím nanášení zůstat na bočních plochách desek tepelné izolace, ani na ně být při jejich osazování vytlačena. </w:t>
      </w:r>
    </w:p>
    <w:p w14:paraId="5955650C" w14:textId="2AE2D5AF" w:rsidR="00081FA8" w:rsidRPr="00B55779" w:rsidRDefault="00081FA8" w:rsidP="00206F71">
      <w:pPr>
        <w:ind w:left="1565"/>
        <w:rPr>
          <w:rFonts w:ascii="Segoe UI" w:hAnsi="Segoe UI" w:cs="Segoe UI"/>
          <w:szCs w:val="24"/>
        </w:rPr>
      </w:pPr>
      <w:r w:rsidRPr="00B55779">
        <w:rPr>
          <w:rFonts w:ascii="Segoe UI" w:hAnsi="Segoe UI" w:cs="Segoe UI"/>
          <w:szCs w:val="24"/>
        </w:rPr>
        <w:t xml:space="preserve">Po zatvrdnutí lepící hmoty bude přistoupeno k mechanickému kotvení ETICS. </w:t>
      </w:r>
    </w:p>
    <w:p w14:paraId="3C12564D" w14:textId="776BEDA4" w:rsidR="00081FA8" w:rsidRPr="00B55779" w:rsidRDefault="00081FA8" w:rsidP="00206F71">
      <w:pPr>
        <w:ind w:left="1565"/>
        <w:rPr>
          <w:rFonts w:ascii="Segoe UI" w:hAnsi="Segoe UI" w:cs="Segoe UI"/>
          <w:szCs w:val="24"/>
        </w:rPr>
      </w:pPr>
      <w:r w:rsidRPr="00B55779">
        <w:rPr>
          <w:rFonts w:ascii="Segoe UI" w:hAnsi="Segoe UI" w:cs="Segoe UI"/>
          <w:szCs w:val="24"/>
        </w:rPr>
        <w:t>Zateplované stěny jsou</w:t>
      </w:r>
      <w:r w:rsidR="00DC23FA">
        <w:rPr>
          <w:rFonts w:ascii="Segoe UI" w:hAnsi="Segoe UI" w:cs="Segoe UI"/>
          <w:szCs w:val="24"/>
        </w:rPr>
        <w:t xml:space="preserve"> pravděpodobně</w:t>
      </w:r>
      <w:r w:rsidRPr="00B55779">
        <w:rPr>
          <w:rFonts w:ascii="Segoe UI" w:hAnsi="Segoe UI" w:cs="Segoe UI"/>
          <w:szCs w:val="24"/>
        </w:rPr>
        <w:t xml:space="preserve"> z</w:t>
      </w:r>
      <w:r w:rsidR="008B03B8">
        <w:rPr>
          <w:rFonts w:ascii="Segoe UI" w:hAnsi="Segoe UI" w:cs="Segoe UI"/>
          <w:szCs w:val="24"/>
        </w:rPr>
        <w:t> </w:t>
      </w:r>
      <w:r w:rsidR="0047216A">
        <w:rPr>
          <w:rFonts w:ascii="Segoe UI" w:hAnsi="Segoe UI" w:cs="Segoe UI"/>
          <w:szCs w:val="24"/>
        </w:rPr>
        <w:t>CPP</w:t>
      </w:r>
      <w:r w:rsidR="008B03B8">
        <w:rPr>
          <w:rFonts w:ascii="Segoe UI" w:hAnsi="Segoe UI" w:cs="Segoe UI"/>
          <w:szCs w:val="24"/>
        </w:rPr>
        <w:t xml:space="preserve"> celkové tloušťky 450 mm</w:t>
      </w:r>
      <w:r w:rsidR="00DC23FA">
        <w:rPr>
          <w:rFonts w:ascii="Segoe UI" w:hAnsi="Segoe UI" w:cs="Segoe UI"/>
          <w:szCs w:val="24"/>
        </w:rPr>
        <w:t xml:space="preserve">, stavební průzkum </w:t>
      </w:r>
      <w:r w:rsidR="00BB0A18">
        <w:rPr>
          <w:rFonts w:ascii="Segoe UI" w:hAnsi="Segoe UI" w:cs="Segoe UI"/>
          <w:szCs w:val="24"/>
        </w:rPr>
        <w:t>ne</w:t>
      </w:r>
      <w:r w:rsidR="007235F3">
        <w:rPr>
          <w:rFonts w:ascii="Segoe UI" w:hAnsi="Segoe UI" w:cs="Segoe UI"/>
          <w:szCs w:val="24"/>
        </w:rPr>
        <w:t xml:space="preserve">byl </w:t>
      </w:r>
      <w:r w:rsidR="00DC23FA">
        <w:rPr>
          <w:rFonts w:ascii="Segoe UI" w:hAnsi="Segoe UI" w:cs="Segoe UI"/>
          <w:szCs w:val="24"/>
        </w:rPr>
        <w:t>p</w:t>
      </w:r>
      <w:r w:rsidR="007235F3">
        <w:rPr>
          <w:rFonts w:ascii="Segoe UI" w:hAnsi="Segoe UI" w:cs="Segoe UI"/>
          <w:szCs w:val="24"/>
        </w:rPr>
        <w:t>rovede</w:t>
      </w:r>
      <w:r w:rsidR="00DC23FA">
        <w:rPr>
          <w:rFonts w:ascii="Segoe UI" w:hAnsi="Segoe UI" w:cs="Segoe UI"/>
          <w:szCs w:val="24"/>
        </w:rPr>
        <w:t>n.</w:t>
      </w:r>
      <w:r w:rsidRPr="00B55779">
        <w:rPr>
          <w:rFonts w:ascii="Segoe UI" w:hAnsi="Segoe UI" w:cs="Segoe UI"/>
          <w:szCs w:val="24"/>
        </w:rPr>
        <w:t xml:space="preserve"> </w:t>
      </w:r>
    </w:p>
    <w:p w14:paraId="6AE2DB48" w14:textId="77777777" w:rsidR="00A273EE" w:rsidRPr="00B55779" w:rsidRDefault="00081FA8" w:rsidP="00206F71">
      <w:pPr>
        <w:ind w:left="1565"/>
        <w:rPr>
          <w:rFonts w:ascii="Segoe UI" w:hAnsi="Segoe UI" w:cs="Segoe UI"/>
          <w:noProof/>
          <w:szCs w:val="24"/>
        </w:rPr>
      </w:pPr>
      <w:r w:rsidRPr="00B55779">
        <w:rPr>
          <w:rFonts w:ascii="Segoe UI" w:hAnsi="Segoe UI" w:cs="Segoe UI"/>
          <w:szCs w:val="24"/>
        </w:rPr>
        <w:t>Typy hmoždinek pro jednotlivé druhy zdiva:</w:t>
      </w:r>
      <w:r w:rsidR="00A273EE" w:rsidRPr="00B55779">
        <w:rPr>
          <w:rFonts w:ascii="Segoe UI" w:hAnsi="Segoe UI" w:cs="Segoe UI"/>
          <w:noProof/>
          <w:szCs w:val="24"/>
        </w:rPr>
        <w:t xml:space="preserve"> </w:t>
      </w:r>
    </w:p>
    <w:p w14:paraId="047F4A25" w14:textId="77777777" w:rsidR="00A273EE" w:rsidRPr="00B55779" w:rsidRDefault="00A273EE" w:rsidP="00206F71">
      <w:pPr>
        <w:ind w:left="1565"/>
        <w:rPr>
          <w:rFonts w:ascii="Segoe UI" w:hAnsi="Segoe UI" w:cs="Segoe UI"/>
          <w:noProof/>
          <w:szCs w:val="24"/>
        </w:rPr>
      </w:pPr>
    </w:p>
    <w:p w14:paraId="268592C1" w14:textId="03341D0E" w:rsidR="00081FA8" w:rsidRPr="00B55779" w:rsidRDefault="00A273EE" w:rsidP="00206F71">
      <w:pPr>
        <w:ind w:left="1565"/>
        <w:rPr>
          <w:rFonts w:ascii="Segoe UI" w:hAnsi="Segoe UI" w:cs="Segoe UI"/>
          <w:szCs w:val="24"/>
        </w:rPr>
      </w:pPr>
      <w:r w:rsidRPr="00B55779">
        <w:rPr>
          <w:rFonts w:ascii="Segoe UI" w:hAnsi="Segoe UI" w:cs="Segoe UI"/>
          <w:noProof/>
          <w:szCs w:val="24"/>
        </w:rPr>
        <w:drawing>
          <wp:inline distT="0" distB="0" distL="0" distR="0" wp14:anchorId="0FD67A0A" wp14:editId="41E079C4">
            <wp:extent cx="3145809" cy="2470150"/>
            <wp:effectExtent l="0" t="0" r="0" b="6350"/>
            <wp:docPr id="4"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cstate="print">
                      <a:lum contrast="20000"/>
                      <a:grayscl/>
                      <a:extLst>
                        <a:ext uri="{28A0092B-C50C-407E-A947-70E740481C1C}">
                          <a14:useLocalDpi xmlns:a14="http://schemas.microsoft.com/office/drawing/2010/main" val="0"/>
                        </a:ext>
                      </a:extLst>
                    </a:blip>
                    <a:srcRect l="40780" t="32126" r="24016" b="18708"/>
                    <a:stretch/>
                  </pic:blipFill>
                  <pic:spPr bwMode="auto">
                    <a:xfrm>
                      <a:off x="0" y="0"/>
                      <a:ext cx="3147271" cy="2471298"/>
                    </a:xfrm>
                    <a:prstGeom prst="rect">
                      <a:avLst/>
                    </a:prstGeom>
                    <a:noFill/>
                    <a:ln>
                      <a:noFill/>
                    </a:ln>
                    <a:extLst>
                      <a:ext uri="{53640926-AAD7-44D8-BBD7-CCE9431645EC}">
                        <a14:shadowObscured xmlns:a14="http://schemas.microsoft.com/office/drawing/2010/main"/>
                      </a:ext>
                    </a:extLst>
                  </pic:spPr>
                </pic:pic>
              </a:graphicData>
            </a:graphic>
          </wp:inline>
        </w:drawing>
      </w:r>
    </w:p>
    <w:p w14:paraId="4BCF73EA" w14:textId="2EDFF285" w:rsidR="00A273EE" w:rsidRPr="00B55779" w:rsidRDefault="00A273EE" w:rsidP="00206F71">
      <w:pPr>
        <w:ind w:left="1565"/>
        <w:rPr>
          <w:rFonts w:ascii="Segoe UI" w:hAnsi="Segoe UI" w:cs="Segoe UI"/>
          <w:szCs w:val="24"/>
        </w:rPr>
      </w:pPr>
    </w:p>
    <w:p w14:paraId="1EA38B0F" w14:textId="2E93DB51" w:rsidR="008C25C5" w:rsidRDefault="00081FA8" w:rsidP="008C25C5">
      <w:pPr>
        <w:ind w:left="1565"/>
        <w:rPr>
          <w:rFonts w:ascii="Segoe UI" w:hAnsi="Segoe UI" w:cs="Segoe UI"/>
          <w:szCs w:val="24"/>
        </w:rPr>
      </w:pPr>
      <w:r w:rsidRPr="00B55779">
        <w:rPr>
          <w:rFonts w:ascii="Segoe UI" w:hAnsi="Segoe UI" w:cs="Segoe UI"/>
          <w:szCs w:val="24"/>
        </w:rPr>
        <w:t>Typ kotvy musí odpovídat materiálovému složení podkladu.</w:t>
      </w:r>
      <w:r w:rsidR="0013028E">
        <w:rPr>
          <w:rFonts w:ascii="Segoe UI" w:hAnsi="Segoe UI" w:cs="Segoe UI"/>
          <w:szCs w:val="24"/>
        </w:rPr>
        <w:t xml:space="preserve"> </w:t>
      </w:r>
      <w:r w:rsidRPr="00B55779">
        <w:rPr>
          <w:rFonts w:ascii="Segoe UI" w:hAnsi="Segoe UI" w:cs="Segoe UI"/>
          <w:szCs w:val="24"/>
        </w:rPr>
        <w:t>Do výšky 1</w:t>
      </w:r>
      <w:r w:rsidR="001B1D47">
        <w:rPr>
          <w:rFonts w:ascii="Segoe UI" w:hAnsi="Segoe UI" w:cs="Segoe UI"/>
          <w:szCs w:val="24"/>
        </w:rPr>
        <w:t>5</w:t>
      </w:r>
      <w:r w:rsidRPr="00B55779">
        <w:rPr>
          <w:rFonts w:ascii="Segoe UI" w:hAnsi="Segoe UI" w:cs="Segoe UI"/>
          <w:szCs w:val="24"/>
        </w:rPr>
        <w:t xml:space="preserve"> m </w:t>
      </w:r>
      <w:r w:rsidR="00AC0A86">
        <w:rPr>
          <w:rFonts w:ascii="Segoe UI" w:hAnsi="Segoe UI" w:cs="Segoe UI"/>
          <w:szCs w:val="24"/>
        </w:rPr>
        <w:t xml:space="preserve">i nad výšku nad 15 m </w:t>
      </w:r>
      <w:r w:rsidRPr="00B55779">
        <w:rPr>
          <w:rFonts w:ascii="Segoe UI" w:hAnsi="Segoe UI" w:cs="Segoe UI"/>
          <w:szCs w:val="24"/>
        </w:rPr>
        <w:t>nad terén</w:t>
      </w:r>
      <w:r w:rsidR="0013028E">
        <w:rPr>
          <w:rFonts w:ascii="Segoe UI" w:hAnsi="Segoe UI" w:cs="Segoe UI"/>
          <w:szCs w:val="24"/>
        </w:rPr>
        <w:t>:</w:t>
      </w:r>
    </w:p>
    <w:p w14:paraId="2F58BDF7" w14:textId="596560CC" w:rsidR="008C25C5" w:rsidRDefault="00F54C83" w:rsidP="007B5AC4">
      <w:pPr>
        <w:rPr>
          <w:rFonts w:ascii="Segoe UI" w:hAnsi="Segoe UI" w:cs="Segoe UI"/>
          <w:szCs w:val="24"/>
        </w:rPr>
      </w:pPr>
      <w:r w:rsidRPr="00F54C83">
        <w:rPr>
          <w:rFonts w:ascii="Segoe UI" w:hAnsi="Segoe UI" w:cs="Segoe UI"/>
          <w:color w:val="FF0000"/>
          <w:szCs w:val="24"/>
        </w:rPr>
        <w:lastRenderedPageBreak/>
        <w:drawing>
          <wp:anchor distT="0" distB="0" distL="114300" distR="114300" simplePos="0" relativeHeight="251665408" behindDoc="1" locked="0" layoutInCell="1" allowOverlap="1" wp14:anchorId="3FC21049" wp14:editId="385EB361">
            <wp:simplePos x="0" y="0"/>
            <wp:positionH relativeFrom="column">
              <wp:posOffset>182880</wp:posOffset>
            </wp:positionH>
            <wp:positionV relativeFrom="paragraph">
              <wp:posOffset>109220</wp:posOffset>
            </wp:positionV>
            <wp:extent cx="5882005" cy="3481070"/>
            <wp:effectExtent l="0" t="0" r="0" b="0"/>
            <wp:wrapNone/>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882005" cy="3481070"/>
                    </a:xfrm>
                    <a:prstGeom prst="rect">
                      <a:avLst/>
                    </a:prstGeom>
                  </pic:spPr>
                </pic:pic>
              </a:graphicData>
            </a:graphic>
          </wp:anchor>
        </w:drawing>
      </w:r>
    </w:p>
    <w:p w14:paraId="75F290A0" w14:textId="46FA7DFE" w:rsidR="0013028E" w:rsidRPr="004116F7" w:rsidRDefault="0013028E" w:rsidP="0013028E">
      <w:pPr>
        <w:ind w:left="1565"/>
        <w:rPr>
          <w:rFonts w:ascii="Segoe UI" w:hAnsi="Segoe UI" w:cs="Segoe UI"/>
          <w:color w:val="FF0000"/>
          <w:szCs w:val="24"/>
        </w:rPr>
      </w:pPr>
    </w:p>
    <w:p w14:paraId="592047DF" w14:textId="636065FA" w:rsidR="0013028E" w:rsidRDefault="0013028E" w:rsidP="00046A03">
      <w:pPr>
        <w:ind w:left="1418" w:firstLine="147"/>
        <w:rPr>
          <w:rFonts w:ascii="Segoe UI" w:hAnsi="Segoe UI" w:cs="Segoe UI"/>
          <w:szCs w:val="24"/>
        </w:rPr>
      </w:pPr>
    </w:p>
    <w:p w14:paraId="27818D66" w14:textId="20616815" w:rsidR="00046A03" w:rsidRDefault="00046A03" w:rsidP="00046A03">
      <w:pPr>
        <w:ind w:left="1418" w:firstLine="147"/>
        <w:rPr>
          <w:rFonts w:ascii="Segoe UI" w:hAnsi="Segoe UI" w:cs="Segoe UI"/>
          <w:szCs w:val="24"/>
        </w:rPr>
      </w:pPr>
    </w:p>
    <w:p w14:paraId="5518A846" w14:textId="20FFCFD2" w:rsidR="007B5AC4" w:rsidRDefault="007B5AC4" w:rsidP="00046A03">
      <w:pPr>
        <w:ind w:left="1418" w:firstLine="147"/>
        <w:rPr>
          <w:rFonts w:ascii="Segoe UI" w:hAnsi="Segoe UI" w:cs="Segoe UI"/>
          <w:szCs w:val="24"/>
        </w:rPr>
      </w:pPr>
    </w:p>
    <w:p w14:paraId="4815F243" w14:textId="6AC4D2BB" w:rsidR="007B5AC4" w:rsidRDefault="007B5AC4" w:rsidP="00046A03">
      <w:pPr>
        <w:ind w:left="1418" w:firstLine="147"/>
        <w:rPr>
          <w:rFonts w:ascii="Segoe UI" w:hAnsi="Segoe UI" w:cs="Segoe UI"/>
          <w:szCs w:val="24"/>
        </w:rPr>
      </w:pPr>
    </w:p>
    <w:p w14:paraId="3221B7E5" w14:textId="5E8C121F" w:rsidR="007B5AC4" w:rsidRDefault="007B5AC4" w:rsidP="00046A03">
      <w:pPr>
        <w:ind w:left="1418" w:firstLine="147"/>
        <w:rPr>
          <w:rFonts w:ascii="Segoe UI" w:hAnsi="Segoe UI" w:cs="Segoe UI"/>
          <w:szCs w:val="24"/>
        </w:rPr>
      </w:pPr>
    </w:p>
    <w:p w14:paraId="428E5074" w14:textId="437E5F15" w:rsidR="007B5AC4" w:rsidRDefault="007B5AC4" w:rsidP="00046A03">
      <w:pPr>
        <w:ind w:left="1418" w:firstLine="147"/>
        <w:rPr>
          <w:rFonts w:ascii="Segoe UI" w:hAnsi="Segoe UI" w:cs="Segoe UI"/>
          <w:szCs w:val="24"/>
        </w:rPr>
      </w:pPr>
    </w:p>
    <w:p w14:paraId="739A5AEA" w14:textId="1B830232" w:rsidR="007B5AC4" w:rsidRDefault="007B5AC4" w:rsidP="00046A03">
      <w:pPr>
        <w:ind w:left="1418" w:firstLine="147"/>
        <w:rPr>
          <w:rFonts w:ascii="Segoe UI" w:hAnsi="Segoe UI" w:cs="Segoe UI"/>
          <w:szCs w:val="24"/>
        </w:rPr>
      </w:pPr>
    </w:p>
    <w:p w14:paraId="7BC52B05" w14:textId="77777777" w:rsidR="007B5AC4" w:rsidRDefault="007B5AC4" w:rsidP="00046A03">
      <w:pPr>
        <w:ind w:left="1418" w:firstLine="147"/>
        <w:rPr>
          <w:rFonts w:ascii="Segoe UI" w:hAnsi="Segoe UI" w:cs="Segoe UI"/>
          <w:szCs w:val="24"/>
        </w:rPr>
      </w:pPr>
    </w:p>
    <w:p w14:paraId="449C4698" w14:textId="77777777" w:rsidR="00046A03" w:rsidRPr="00367763" w:rsidRDefault="00046A03" w:rsidP="00046A03">
      <w:pPr>
        <w:ind w:left="1418" w:firstLine="147"/>
        <w:rPr>
          <w:rFonts w:ascii="Segoe UI" w:hAnsi="Segoe UI" w:cs="Segoe UI"/>
          <w:szCs w:val="24"/>
        </w:rPr>
      </w:pPr>
    </w:p>
    <w:p w14:paraId="06C1E81C" w14:textId="6B33AE53" w:rsidR="007B5AC4" w:rsidRDefault="007B5AC4" w:rsidP="00A273EE">
      <w:pPr>
        <w:ind w:left="1565"/>
        <w:rPr>
          <w:rFonts w:ascii="Segoe UI" w:hAnsi="Segoe UI" w:cs="Segoe UI"/>
          <w:szCs w:val="24"/>
        </w:rPr>
      </w:pPr>
      <w:bookmarkStart w:id="8" w:name="_Toc43534330"/>
    </w:p>
    <w:p w14:paraId="7E166A45" w14:textId="0EE9F6E5" w:rsidR="007B5AC4" w:rsidRDefault="007B5AC4" w:rsidP="00A273EE">
      <w:pPr>
        <w:ind w:left="1565"/>
        <w:rPr>
          <w:rFonts w:ascii="Segoe UI" w:hAnsi="Segoe UI" w:cs="Segoe UI"/>
          <w:szCs w:val="24"/>
        </w:rPr>
      </w:pPr>
    </w:p>
    <w:p w14:paraId="0B3FFEDA" w14:textId="4B04F146" w:rsidR="007B5AC4" w:rsidRDefault="007B5AC4" w:rsidP="00A273EE">
      <w:pPr>
        <w:ind w:left="1565"/>
        <w:rPr>
          <w:rFonts w:ascii="Segoe UI" w:hAnsi="Segoe UI" w:cs="Segoe UI"/>
          <w:szCs w:val="24"/>
        </w:rPr>
      </w:pPr>
    </w:p>
    <w:p w14:paraId="4C854A37" w14:textId="18BDF634" w:rsidR="007B5AC4" w:rsidRDefault="007B5AC4" w:rsidP="00A273EE">
      <w:pPr>
        <w:ind w:left="1565"/>
        <w:rPr>
          <w:rFonts w:ascii="Segoe UI" w:hAnsi="Segoe UI" w:cs="Segoe UI"/>
          <w:szCs w:val="24"/>
        </w:rPr>
      </w:pPr>
    </w:p>
    <w:p w14:paraId="47B38600" w14:textId="20AC1FA6" w:rsidR="007B5AC4" w:rsidRDefault="007B5AC4" w:rsidP="00A273EE">
      <w:pPr>
        <w:ind w:left="1565"/>
        <w:rPr>
          <w:rFonts w:ascii="Segoe UI" w:hAnsi="Segoe UI" w:cs="Segoe UI"/>
          <w:szCs w:val="24"/>
        </w:rPr>
      </w:pPr>
    </w:p>
    <w:p w14:paraId="2868A3D6" w14:textId="77777777" w:rsidR="007B5AC4" w:rsidRDefault="007B5AC4" w:rsidP="00A273EE">
      <w:pPr>
        <w:ind w:left="1565"/>
        <w:rPr>
          <w:rFonts w:ascii="Segoe UI" w:hAnsi="Segoe UI" w:cs="Segoe UI"/>
          <w:szCs w:val="24"/>
        </w:rPr>
      </w:pPr>
    </w:p>
    <w:p w14:paraId="3C59E55D" w14:textId="712282D7" w:rsidR="007B5AC4" w:rsidRDefault="007B5AC4" w:rsidP="00A273EE">
      <w:pPr>
        <w:ind w:left="1565"/>
        <w:rPr>
          <w:rFonts w:ascii="Segoe UI" w:hAnsi="Segoe UI" w:cs="Segoe UI"/>
          <w:szCs w:val="24"/>
        </w:rPr>
      </w:pPr>
    </w:p>
    <w:p w14:paraId="0719D7CC" w14:textId="0884B4CC" w:rsidR="007B5AC4" w:rsidRDefault="007B5AC4" w:rsidP="00A273EE">
      <w:pPr>
        <w:ind w:left="1565"/>
        <w:rPr>
          <w:rFonts w:ascii="Segoe UI" w:hAnsi="Segoe UI" w:cs="Segoe UI"/>
          <w:szCs w:val="24"/>
        </w:rPr>
      </w:pPr>
    </w:p>
    <w:p w14:paraId="73B427F7" w14:textId="289186B5" w:rsidR="007B5AC4" w:rsidRDefault="007B5AC4" w:rsidP="00A273EE">
      <w:pPr>
        <w:ind w:left="1565"/>
        <w:rPr>
          <w:rFonts w:ascii="Segoe UI" w:hAnsi="Segoe UI" w:cs="Segoe UI"/>
          <w:szCs w:val="24"/>
        </w:rPr>
      </w:pPr>
    </w:p>
    <w:p w14:paraId="5B86F315" w14:textId="0784A5C5" w:rsidR="007B5AC4" w:rsidRDefault="007B5AC4" w:rsidP="00A273EE">
      <w:pPr>
        <w:ind w:left="1565"/>
        <w:rPr>
          <w:rFonts w:ascii="Segoe UI" w:hAnsi="Segoe UI" w:cs="Segoe UI"/>
          <w:szCs w:val="24"/>
        </w:rPr>
      </w:pPr>
    </w:p>
    <w:p w14:paraId="1F5A2AC5" w14:textId="5ECD550A" w:rsidR="007B5AC4" w:rsidRDefault="007B5AC4" w:rsidP="00A273EE">
      <w:pPr>
        <w:ind w:left="1565"/>
        <w:rPr>
          <w:rFonts w:ascii="Segoe UI" w:hAnsi="Segoe UI" w:cs="Segoe UI"/>
          <w:szCs w:val="24"/>
        </w:rPr>
      </w:pPr>
    </w:p>
    <w:p w14:paraId="46B5D7FB" w14:textId="77777777" w:rsidR="007B5AC4" w:rsidRDefault="007B5AC4" w:rsidP="00A273EE">
      <w:pPr>
        <w:ind w:left="1565"/>
        <w:rPr>
          <w:rFonts w:ascii="Segoe UI" w:hAnsi="Segoe UI" w:cs="Segoe UI"/>
          <w:szCs w:val="24"/>
        </w:rPr>
      </w:pPr>
    </w:p>
    <w:p w14:paraId="28C15404" w14:textId="0646D9B5" w:rsidR="007B5AC4" w:rsidRDefault="00F54C83" w:rsidP="00A273EE">
      <w:pPr>
        <w:ind w:left="1565"/>
        <w:rPr>
          <w:rFonts w:ascii="Segoe UI" w:hAnsi="Segoe UI" w:cs="Segoe UI"/>
          <w:szCs w:val="24"/>
        </w:rPr>
      </w:pPr>
      <w:r w:rsidRPr="00F54C83">
        <w:rPr>
          <w:rFonts w:ascii="Segoe UI" w:hAnsi="Segoe UI" w:cs="Segoe UI"/>
          <w:color w:val="FF0000"/>
          <w:szCs w:val="24"/>
        </w:rPr>
        <w:drawing>
          <wp:anchor distT="0" distB="0" distL="114300" distR="114300" simplePos="0" relativeHeight="251666432" behindDoc="1" locked="0" layoutInCell="1" allowOverlap="1" wp14:anchorId="40652788" wp14:editId="619DAE06">
            <wp:simplePos x="0" y="0"/>
            <wp:positionH relativeFrom="column">
              <wp:posOffset>116205</wp:posOffset>
            </wp:positionH>
            <wp:positionV relativeFrom="paragraph">
              <wp:posOffset>10160</wp:posOffset>
            </wp:positionV>
            <wp:extent cx="5715000" cy="4514850"/>
            <wp:effectExtent l="0" t="0" r="0" b="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715000" cy="4514850"/>
                    </a:xfrm>
                    <a:prstGeom prst="rect">
                      <a:avLst/>
                    </a:prstGeom>
                  </pic:spPr>
                </pic:pic>
              </a:graphicData>
            </a:graphic>
          </wp:anchor>
        </w:drawing>
      </w:r>
    </w:p>
    <w:p w14:paraId="51F34B6A" w14:textId="206F07B5" w:rsidR="007B5AC4" w:rsidRDefault="007B5AC4" w:rsidP="00A273EE">
      <w:pPr>
        <w:ind w:left="1565"/>
        <w:rPr>
          <w:rFonts w:ascii="Segoe UI" w:hAnsi="Segoe UI" w:cs="Segoe UI"/>
          <w:szCs w:val="24"/>
        </w:rPr>
      </w:pPr>
    </w:p>
    <w:p w14:paraId="22C0838D" w14:textId="551AC374" w:rsidR="007B5AC4" w:rsidRDefault="007B5AC4" w:rsidP="00A273EE">
      <w:pPr>
        <w:ind w:left="1565"/>
        <w:rPr>
          <w:rFonts w:ascii="Segoe UI" w:hAnsi="Segoe UI" w:cs="Segoe UI"/>
          <w:szCs w:val="24"/>
        </w:rPr>
      </w:pPr>
    </w:p>
    <w:p w14:paraId="2523288B" w14:textId="48842324" w:rsidR="007B5AC4" w:rsidRDefault="007B5AC4" w:rsidP="00A273EE">
      <w:pPr>
        <w:ind w:left="1565"/>
        <w:rPr>
          <w:rFonts w:ascii="Segoe UI" w:hAnsi="Segoe UI" w:cs="Segoe UI"/>
          <w:szCs w:val="24"/>
        </w:rPr>
      </w:pPr>
    </w:p>
    <w:p w14:paraId="6804F8AD" w14:textId="45E23CE3" w:rsidR="007B5AC4" w:rsidRDefault="007B5AC4" w:rsidP="00A273EE">
      <w:pPr>
        <w:ind w:left="1565"/>
        <w:rPr>
          <w:rFonts w:ascii="Segoe UI" w:hAnsi="Segoe UI" w:cs="Segoe UI"/>
          <w:szCs w:val="24"/>
        </w:rPr>
      </w:pPr>
    </w:p>
    <w:p w14:paraId="1AAB0013" w14:textId="52433C65" w:rsidR="007B5AC4" w:rsidRDefault="007B5AC4" w:rsidP="00A273EE">
      <w:pPr>
        <w:ind w:left="1565"/>
        <w:rPr>
          <w:rFonts w:ascii="Segoe UI" w:hAnsi="Segoe UI" w:cs="Segoe UI"/>
          <w:szCs w:val="24"/>
        </w:rPr>
      </w:pPr>
    </w:p>
    <w:p w14:paraId="7870CF20" w14:textId="142B5E58" w:rsidR="007B5AC4" w:rsidRDefault="007B5AC4" w:rsidP="00A273EE">
      <w:pPr>
        <w:ind w:left="1565"/>
        <w:rPr>
          <w:rFonts w:ascii="Segoe UI" w:hAnsi="Segoe UI" w:cs="Segoe UI"/>
          <w:szCs w:val="24"/>
        </w:rPr>
      </w:pPr>
    </w:p>
    <w:p w14:paraId="5ECF1129" w14:textId="48D23EC4" w:rsidR="007B5AC4" w:rsidRDefault="007B5AC4" w:rsidP="00A273EE">
      <w:pPr>
        <w:ind w:left="1565"/>
        <w:rPr>
          <w:rFonts w:ascii="Segoe UI" w:hAnsi="Segoe UI" w:cs="Segoe UI"/>
          <w:szCs w:val="24"/>
        </w:rPr>
      </w:pPr>
    </w:p>
    <w:p w14:paraId="161E89C7" w14:textId="34D3E56A" w:rsidR="007B5AC4" w:rsidRDefault="007B5AC4" w:rsidP="00A273EE">
      <w:pPr>
        <w:ind w:left="1565"/>
        <w:rPr>
          <w:rFonts w:ascii="Segoe UI" w:hAnsi="Segoe UI" w:cs="Segoe UI"/>
          <w:szCs w:val="24"/>
        </w:rPr>
      </w:pPr>
    </w:p>
    <w:p w14:paraId="4014EF5F" w14:textId="7E2FDD82" w:rsidR="00F54C83" w:rsidRDefault="00F54C83" w:rsidP="00A273EE">
      <w:pPr>
        <w:ind w:left="1565"/>
        <w:rPr>
          <w:rFonts w:ascii="Segoe UI" w:hAnsi="Segoe UI" w:cs="Segoe UI"/>
          <w:szCs w:val="24"/>
        </w:rPr>
      </w:pPr>
    </w:p>
    <w:p w14:paraId="0D51C7CE" w14:textId="156ADBD1" w:rsidR="00F54C83" w:rsidRDefault="00F54C83" w:rsidP="00A273EE">
      <w:pPr>
        <w:ind w:left="1565"/>
        <w:rPr>
          <w:rFonts w:ascii="Segoe UI" w:hAnsi="Segoe UI" w:cs="Segoe UI"/>
          <w:szCs w:val="24"/>
        </w:rPr>
      </w:pPr>
    </w:p>
    <w:p w14:paraId="3F7F9A52" w14:textId="1D501AE0" w:rsidR="00F54C83" w:rsidRDefault="00F54C83" w:rsidP="00A273EE">
      <w:pPr>
        <w:ind w:left="1565"/>
        <w:rPr>
          <w:rFonts w:ascii="Segoe UI" w:hAnsi="Segoe UI" w:cs="Segoe UI"/>
          <w:szCs w:val="24"/>
        </w:rPr>
      </w:pPr>
    </w:p>
    <w:p w14:paraId="2523CA1C" w14:textId="690D59A1" w:rsidR="00F54C83" w:rsidRDefault="00F54C83" w:rsidP="00A273EE">
      <w:pPr>
        <w:ind w:left="1565"/>
        <w:rPr>
          <w:rFonts w:ascii="Segoe UI" w:hAnsi="Segoe UI" w:cs="Segoe UI"/>
          <w:szCs w:val="24"/>
        </w:rPr>
      </w:pPr>
    </w:p>
    <w:p w14:paraId="40345DF0" w14:textId="3404A1F8" w:rsidR="00F54C83" w:rsidRDefault="00F54C83" w:rsidP="00A273EE">
      <w:pPr>
        <w:ind w:left="1565"/>
        <w:rPr>
          <w:rFonts w:ascii="Segoe UI" w:hAnsi="Segoe UI" w:cs="Segoe UI"/>
          <w:szCs w:val="24"/>
        </w:rPr>
      </w:pPr>
    </w:p>
    <w:p w14:paraId="30C68282" w14:textId="4A897FC8" w:rsidR="00F54C83" w:rsidRDefault="00F54C83" w:rsidP="00A273EE">
      <w:pPr>
        <w:ind w:left="1565"/>
        <w:rPr>
          <w:rFonts w:ascii="Segoe UI" w:hAnsi="Segoe UI" w:cs="Segoe UI"/>
          <w:szCs w:val="24"/>
        </w:rPr>
      </w:pPr>
    </w:p>
    <w:p w14:paraId="17F7EB3C" w14:textId="1D080C87" w:rsidR="00F54C83" w:rsidRDefault="00F54C83" w:rsidP="00A273EE">
      <w:pPr>
        <w:ind w:left="1565"/>
        <w:rPr>
          <w:rFonts w:ascii="Segoe UI" w:hAnsi="Segoe UI" w:cs="Segoe UI"/>
          <w:szCs w:val="24"/>
        </w:rPr>
      </w:pPr>
    </w:p>
    <w:p w14:paraId="58D56591" w14:textId="77777777" w:rsidR="00F54C83" w:rsidRDefault="00F54C83" w:rsidP="00A273EE">
      <w:pPr>
        <w:ind w:left="1565"/>
        <w:rPr>
          <w:rFonts w:ascii="Segoe UI" w:hAnsi="Segoe UI" w:cs="Segoe UI"/>
          <w:szCs w:val="24"/>
        </w:rPr>
      </w:pPr>
    </w:p>
    <w:p w14:paraId="6B4AE449" w14:textId="3324B4D7" w:rsidR="007B5AC4" w:rsidRDefault="007B5AC4" w:rsidP="00A273EE">
      <w:pPr>
        <w:ind w:left="1565"/>
        <w:rPr>
          <w:rFonts w:ascii="Segoe UI" w:hAnsi="Segoe UI" w:cs="Segoe UI"/>
          <w:szCs w:val="24"/>
        </w:rPr>
      </w:pPr>
    </w:p>
    <w:p w14:paraId="223A5A5F" w14:textId="33A9C62E" w:rsidR="007B5AC4" w:rsidRDefault="007B5AC4" w:rsidP="00A273EE">
      <w:pPr>
        <w:ind w:left="1565"/>
        <w:rPr>
          <w:rFonts w:ascii="Segoe UI" w:hAnsi="Segoe UI" w:cs="Segoe UI"/>
          <w:szCs w:val="24"/>
        </w:rPr>
      </w:pPr>
    </w:p>
    <w:p w14:paraId="13249A1F" w14:textId="77777777" w:rsidR="007B5AC4" w:rsidRDefault="007B5AC4" w:rsidP="00A273EE">
      <w:pPr>
        <w:ind w:left="1565"/>
        <w:rPr>
          <w:rFonts w:ascii="Segoe UI" w:hAnsi="Segoe UI" w:cs="Segoe UI"/>
          <w:szCs w:val="24"/>
        </w:rPr>
      </w:pPr>
    </w:p>
    <w:p w14:paraId="705019F0" w14:textId="77777777" w:rsidR="007B5AC4" w:rsidRDefault="007B5AC4" w:rsidP="00A273EE">
      <w:pPr>
        <w:ind w:left="1565"/>
        <w:rPr>
          <w:rFonts w:ascii="Segoe UI" w:hAnsi="Segoe UI" w:cs="Segoe UI"/>
          <w:szCs w:val="24"/>
        </w:rPr>
      </w:pPr>
    </w:p>
    <w:p w14:paraId="1E646068" w14:textId="2D2E9D2A" w:rsidR="00081FA8" w:rsidRDefault="00081FA8" w:rsidP="00A273EE">
      <w:pPr>
        <w:ind w:left="1565"/>
        <w:rPr>
          <w:rFonts w:ascii="Segoe UI" w:hAnsi="Segoe UI" w:cs="Segoe UI"/>
          <w:szCs w:val="24"/>
        </w:rPr>
      </w:pPr>
      <w:r w:rsidRPr="00B55779">
        <w:rPr>
          <w:rFonts w:ascii="Segoe UI" w:hAnsi="Segoe UI" w:cs="Segoe UI"/>
          <w:szCs w:val="24"/>
        </w:rPr>
        <w:t xml:space="preserve">Počty kotev musí dále odpovídat a být v souladu s doporučením a požadavky výrobce daného zateplovacího systému. Před zahájením zateplovacích prací bude na zkušebním vzorku fasády </w:t>
      </w:r>
      <w:r w:rsidR="00A273EE" w:rsidRPr="00B55779">
        <w:rPr>
          <w:rFonts w:ascii="Segoe UI" w:hAnsi="Segoe UI" w:cs="Segoe UI"/>
          <w:szCs w:val="24"/>
        </w:rPr>
        <w:t xml:space="preserve">a střechy </w:t>
      </w:r>
      <w:r w:rsidRPr="00B55779">
        <w:rPr>
          <w:rFonts w:ascii="Segoe UI" w:hAnsi="Segoe UI" w:cs="Segoe UI"/>
          <w:szCs w:val="24"/>
        </w:rPr>
        <w:t>provedena výtažná zkouška pro ověření spolehlivosti kotvení</w:t>
      </w:r>
      <w:r w:rsidR="002144DD">
        <w:rPr>
          <w:rFonts w:ascii="Segoe UI" w:hAnsi="Segoe UI" w:cs="Segoe UI"/>
          <w:szCs w:val="24"/>
        </w:rPr>
        <w:t xml:space="preserve"> dle platných předpisů ETAG</w:t>
      </w:r>
      <w:r w:rsidRPr="00B55779">
        <w:rPr>
          <w:rFonts w:ascii="Segoe UI" w:hAnsi="Segoe UI" w:cs="Segoe UI"/>
          <w:szCs w:val="24"/>
        </w:rPr>
        <w:t>.</w:t>
      </w:r>
      <w:bookmarkEnd w:id="8"/>
    </w:p>
    <w:p w14:paraId="3EC4AB9D" w14:textId="674DFDD1" w:rsidR="0013028E" w:rsidRDefault="0013028E" w:rsidP="00C726DA">
      <w:pPr>
        <w:pStyle w:val="seznam0"/>
        <w:ind w:left="856" w:firstLine="709"/>
        <w:jc w:val="both"/>
      </w:pPr>
      <w:r w:rsidRPr="0013028E">
        <w:t>Určení okrajových oblastí</w:t>
      </w:r>
    </w:p>
    <w:p w14:paraId="360F2E8B" w14:textId="628EC97D" w:rsidR="00C726DA" w:rsidRPr="0013028E" w:rsidRDefault="00C726DA" w:rsidP="00C726DA">
      <w:pPr>
        <w:pStyle w:val="seznam0"/>
        <w:ind w:left="856" w:firstLine="709"/>
        <w:jc w:val="both"/>
      </w:pPr>
    </w:p>
    <w:p w14:paraId="3F9D723E" w14:textId="77777777" w:rsidR="00081FA8" w:rsidRPr="00B55779" w:rsidRDefault="00081FA8" w:rsidP="0013028E">
      <w:pPr>
        <w:pStyle w:val="seznam0"/>
      </w:pPr>
      <w:r w:rsidRPr="00B55779">
        <w:rPr>
          <w:noProof/>
        </w:rPr>
        <w:drawing>
          <wp:anchor distT="0" distB="0" distL="114300" distR="114300" simplePos="0" relativeHeight="251661312" behindDoc="1" locked="0" layoutInCell="1" allowOverlap="1" wp14:anchorId="0F2B6E48" wp14:editId="01BADE39">
            <wp:simplePos x="0" y="0"/>
            <wp:positionH relativeFrom="column">
              <wp:posOffset>986155</wp:posOffset>
            </wp:positionH>
            <wp:positionV relativeFrom="paragraph">
              <wp:posOffset>192405</wp:posOffset>
            </wp:positionV>
            <wp:extent cx="4752975" cy="2374265"/>
            <wp:effectExtent l="0" t="0" r="9525" b="6985"/>
            <wp:wrapTopAndBottom/>
            <wp:docPr id="6" name="obrázek 10" descr="rozmisteni_hmozdin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ozmisteni_hmozdinek"/>
                    <pic:cNvPicPr>
                      <a:picLocks noChangeAspect="1" noChangeArrowheads="1"/>
                    </pic:cNvPicPr>
                  </pic:nvPicPr>
                  <pic:blipFill>
                    <a:blip r:embed="rId11" cstate="print">
                      <a:grayscl/>
                    </a:blip>
                    <a:srcRect/>
                    <a:stretch>
                      <a:fillRect/>
                    </a:stretch>
                  </pic:blipFill>
                  <pic:spPr bwMode="auto">
                    <a:xfrm>
                      <a:off x="0" y="0"/>
                      <a:ext cx="4752975" cy="237426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B55779">
        <w:t>Schéma rozmístění hmoždinek</w:t>
      </w:r>
    </w:p>
    <w:p w14:paraId="16348E97" w14:textId="77777777" w:rsidR="00081FA8" w:rsidRPr="00B55779" w:rsidRDefault="00081FA8" w:rsidP="0013028E">
      <w:pPr>
        <w:pStyle w:val="seznam0"/>
      </w:pPr>
    </w:p>
    <w:p w14:paraId="794EF711" w14:textId="654568A6" w:rsidR="00081FA8" w:rsidRPr="00B55779" w:rsidRDefault="00081FA8" w:rsidP="00A273EE">
      <w:pPr>
        <w:ind w:left="1565"/>
        <w:rPr>
          <w:rFonts w:ascii="Segoe UI" w:hAnsi="Segoe UI" w:cs="Segoe UI"/>
          <w:szCs w:val="24"/>
        </w:rPr>
      </w:pPr>
      <w:r w:rsidRPr="00B55779">
        <w:rPr>
          <w:rFonts w:ascii="Segoe UI" w:hAnsi="Segoe UI" w:cs="Segoe UI"/>
          <w:szCs w:val="24"/>
        </w:rPr>
        <w:t>Jako podklad pro provádění finální omítky bude na vrstvu tepelné izolace provedena armovací vrstva, tvořená armovací stěrkou s vloženou armovací tkaninou. Armovací stěrka bude provedena armovací hmotou s vodicím zrnem a zvýšenou elasticitou</w:t>
      </w:r>
      <w:r w:rsidR="0004464F" w:rsidRPr="00B55779">
        <w:rPr>
          <w:rFonts w:ascii="Segoe UI" w:hAnsi="Segoe UI" w:cs="Segoe UI"/>
          <w:szCs w:val="24"/>
        </w:rPr>
        <w:t xml:space="preserve">, </w:t>
      </w:r>
      <w:proofErr w:type="spellStart"/>
      <w:r w:rsidR="0004464F" w:rsidRPr="00B55779">
        <w:rPr>
          <w:rFonts w:ascii="Segoe UI" w:hAnsi="Segoe UI" w:cs="Segoe UI"/>
          <w:szCs w:val="24"/>
        </w:rPr>
        <w:t>paropropustná</w:t>
      </w:r>
      <w:proofErr w:type="spellEnd"/>
      <w:r w:rsidRPr="00B55779">
        <w:rPr>
          <w:rFonts w:ascii="Segoe UI" w:hAnsi="Segoe UI" w:cs="Segoe UI"/>
          <w:szCs w:val="24"/>
        </w:rPr>
        <w:t xml:space="preserve">. Do armovací stěrky bude vložena výztužná skelná tkanina (tkanina bez obsahu PVC, velikost oka </w:t>
      </w:r>
      <w:r w:rsidR="0004464F" w:rsidRPr="00B55779">
        <w:rPr>
          <w:rFonts w:ascii="Segoe UI" w:hAnsi="Segoe UI" w:cs="Segoe UI"/>
          <w:szCs w:val="24"/>
        </w:rPr>
        <w:t>4</w:t>
      </w:r>
      <w:r w:rsidRPr="00B55779">
        <w:rPr>
          <w:rFonts w:ascii="Segoe UI" w:hAnsi="Segoe UI" w:cs="Segoe UI"/>
          <w:szCs w:val="24"/>
        </w:rPr>
        <w:t>x</w:t>
      </w:r>
      <w:r w:rsidR="0004464F" w:rsidRPr="00B55779">
        <w:rPr>
          <w:rFonts w:ascii="Segoe UI" w:hAnsi="Segoe UI" w:cs="Segoe UI"/>
          <w:szCs w:val="24"/>
        </w:rPr>
        <w:t>4</w:t>
      </w:r>
      <w:r w:rsidRPr="00B55779">
        <w:rPr>
          <w:rFonts w:ascii="Segoe UI" w:hAnsi="Segoe UI" w:cs="Segoe UI"/>
          <w:szCs w:val="24"/>
        </w:rPr>
        <w:t>mm, plošná hmotnost min.1</w:t>
      </w:r>
      <w:r w:rsidR="0004464F" w:rsidRPr="00B55779">
        <w:rPr>
          <w:rFonts w:ascii="Segoe UI" w:hAnsi="Segoe UI" w:cs="Segoe UI"/>
          <w:szCs w:val="24"/>
        </w:rPr>
        <w:t>45</w:t>
      </w:r>
      <w:r w:rsidR="00DC23FA">
        <w:rPr>
          <w:rFonts w:ascii="Segoe UI" w:hAnsi="Segoe UI" w:cs="Segoe UI"/>
          <w:szCs w:val="24"/>
        </w:rPr>
        <w:t xml:space="preserve"> </w:t>
      </w:r>
      <w:r w:rsidR="0004464F" w:rsidRPr="00B55779">
        <w:rPr>
          <w:rFonts w:ascii="Segoe UI" w:hAnsi="Segoe UI" w:cs="Segoe UI"/>
          <w:szCs w:val="24"/>
        </w:rPr>
        <w:t>g/</w:t>
      </w:r>
      <w:r w:rsidRPr="00B55779">
        <w:rPr>
          <w:rFonts w:ascii="Segoe UI" w:hAnsi="Segoe UI" w:cs="Segoe UI"/>
          <w:szCs w:val="24"/>
        </w:rPr>
        <w:t>m</w:t>
      </w:r>
      <w:r w:rsidRPr="00B55779">
        <w:rPr>
          <w:rFonts w:ascii="Segoe UI" w:hAnsi="Segoe UI" w:cs="Segoe UI"/>
          <w:szCs w:val="24"/>
          <w:vertAlign w:val="superscript"/>
        </w:rPr>
        <w:t>2</w:t>
      </w:r>
      <w:r w:rsidRPr="00B55779">
        <w:rPr>
          <w:rFonts w:ascii="Segoe UI" w:hAnsi="Segoe UI" w:cs="Segoe UI"/>
          <w:szCs w:val="24"/>
        </w:rPr>
        <w:t xml:space="preserve">, </w:t>
      </w:r>
      <w:r w:rsidR="0004464F" w:rsidRPr="00B55779">
        <w:rPr>
          <w:rFonts w:ascii="Segoe UI" w:hAnsi="Segoe UI" w:cs="Segoe UI"/>
          <w:szCs w:val="24"/>
        </w:rPr>
        <w:t>zatížení na mezi pevnosti</w:t>
      </w:r>
      <w:r w:rsidRPr="00B55779">
        <w:rPr>
          <w:rFonts w:ascii="Segoe UI" w:hAnsi="Segoe UI" w:cs="Segoe UI"/>
          <w:szCs w:val="24"/>
        </w:rPr>
        <w:t xml:space="preserve"> ›</w:t>
      </w:r>
      <w:r w:rsidR="0004464F" w:rsidRPr="00B55779">
        <w:rPr>
          <w:rFonts w:ascii="Segoe UI" w:hAnsi="Segoe UI" w:cs="Segoe UI"/>
          <w:szCs w:val="24"/>
        </w:rPr>
        <w:t>200</w:t>
      </w:r>
      <w:r w:rsidRPr="00B55779">
        <w:rPr>
          <w:rFonts w:ascii="Segoe UI" w:hAnsi="Segoe UI" w:cs="Segoe UI"/>
          <w:szCs w:val="24"/>
        </w:rPr>
        <w:t>0</w:t>
      </w:r>
      <w:r w:rsidR="00DC23FA">
        <w:rPr>
          <w:rFonts w:ascii="Segoe UI" w:hAnsi="Segoe UI" w:cs="Segoe UI"/>
          <w:szCs w:val="24"/>
        </w:rPr>
        <w:t xml:space="preserve"> </w:t>
      </w:r>
      <w:r w:rsidRPr="00B55779">
        <w:rPr>
          <w:rFonts w:ascii="Segoe UI" w:hAnsi="Segoe UI" w:cs="Segoe UI"/>
          <w:szCs w:val="24"/>
        </w:rPr>
        <w:t>N/50</w:t>
      </w:r>
      <w:r w:rsidR="00DC23FA">
        <w:rPr>
          <w:rFonts w:ascii="Segoe UI" w:hAnsi="Segoe UI" w:cs="Segoe UI"/>
          <w:szCs w:val="24"/>
        </w:rPr>
        <w:t xml:space="preserve"> </w:t>
      </w:r>
      <w:r w:rsidRPr="00B55779">
        <w:rPr>
          <w:rFonts w:ascii="Segoe UI" w:hAnsi="Segoe UI" w:cs="Segoe UI"/>
          <w:szCs w:val="24"/>
        </w:rPr>
        <w:t>mm). Přesah síťoviny min. 100</w:t>
      </w:r>
      <w:r w:rsidR="00DC23FA">
        <w:rPr>
          <w:rFonts w:ascii="Segoe UI" w:hAnsi="Segoe UI" w:cs="Segoe UI"/>
          <w:szCs w:val="24"/>
        </w:rPr>
        <w:t xml:space="preserve"> </w:t>
      </w:r>
      <w:r w:rsidRPr="00B55779">
        <w:rPr>
          <w:rFonts w:ascii="Segoe UI" w:hAnsi="Segoe UI" w:cs="Segoe UI"/>
          <w:szCs w:val="24"/>
        </w:rPr>
        <w:t>mm. Rohy a úskoky na fasádě budou vždy vyztuženy systémovou plastovou lištou s připevněnou síťkou ze skelné tkaniny. U rohů okenních a dveřních otvorů bude výztužná vrstva zesílená diagonálními obdélníky z výztužné tkaniny, o rozměrech 450 x 250</w:t>
      </w:r>
      <w:r w:rsidR="00DC23FA">
        <w:rPr>
          <w:rFonts w:ascii="Segoe UI" w:hAnsi="Segoe UI" w:cs="Segoe UI"/>
          <w:szCs w:val="24"/>
        </w:rPr>
        <w:t xml:space="preserve"> </w:t>
      </w:r>
      <w:r w:rsidRPr="00B55779">
        <w:rPr>
          <w:rFonts w:ascii="Segoe UI" w:hAnsi="Segoe UI" w:cs="Segoe UI"/>
          <w:szCs w:val="24"/>
        </w:rPr>
        <w:t>mm, vkládaných pod úhlem 45</w:t>
      </w:r>
      <w:r w:rsidR="00582FC1">
        <w:rPr>
          <w:rFonts w:ascii="Segoe UI" w:hAnsi="Segoe UI" w:cs="Segoe UI"/>
          <w:szCs w:val="24"/>
        </w:rPr>
        <w:t>°</w:t>
      </w:r>
      <w:r w:rsidRPr="00B55779">
        <w:rPr>
          <w:rFonts w:ascii="Segoe UI" w:hAnsi="Segoe UI" w:cs="Segoe UI"/>
          <w:szCs w:val="24"/>
        </w:rPr>
        <w:t xml:space="preserve">. </w:t>
      </w:r>
    </w:p>
    <w:p w14:paraId="65693A90" w14:textId="77777777" w:rsidR="00081FA8" w:rsidRPr="00B55779" w:rsidRDefault="00081FA8" w:rsidP="00A273EE">
      <w:pPr>
        <w:ind w:left="1565"/>
        <w:rPr>
          <w:rFonts w:ascii="Segoe UI" w:hAnsi="Segoe UI" w:cs="Segoe UI"/>
          <w:szCs w:val="24"/>
        </w:rPr>
      </w:pPr>
      <w:r w:rsidRPr="00B55779">
        <w:rPr>
          <w:rFonts w:ascii="Segoe UI" w:hAnsi="Segoe UI" w:cs="Segoe UI"/>
          <w:szCs w:val="24"/>
        </w:rPr>
        <w:t xml:space="preserve">Po důkladném vyschnutí výztužné vrstvy bude proveden penetrační nátěr (plněný pigmentovaný mezi nátěr v systému finální omítky). </w:t>
      </w:r>
    </w:p>
    <w:p w14:paraId="10F89C07" w14:textId="77777777" w:rsidR="00081FA8" w:rsidRPr="00B55779" w:rsidRDefault="00081FA8" w:rsidP="0013028E">
      <w:pPr>
        <w:pStyle w:val="seznam0"/>
      </w:pPr>
    </w:p>
    <w:p w14:paraId="6E57E839" w14:textId="6103612C" w:rsidR="0004464F" w:rsidRPr="00B55779" w:rsidRDefault="00081FA8" w:rsidP="0004464F">
      <w:pPr>
        <w:ind w:left="1565"/>
        <w:rPr>
          <w:rFonts w:ascii="Segoe UI" w:hAnsi="Segoe UI" w:cs="Segoe UI"/>
          <w:szCs w:val="24"/>
        </w:rPr>
      </w:pPr>
      <w:r w:rsidRPr="00B55779">
        <w:rPr>
          <w:rFonts w:ascii="Segoe UI" w:hAnsi="Segoe UI" w:cs="Segoe UI"/>
          <w:szCs w:val="24"/>
        </w:rPr>
        <w:t xml:space="preserve">Finální povrchovou úpravu ETICS v ploše fasády bude tvořit </w:t>
      </w:r>
      <w:r w:rsidR="00266B42" w:rsidRPr="00B55779">
        <w:rPr>
          <w:rFonts w:ascii="Segoe UI" w:hAnsi="Segoe UI" w:cs="Segoe UI"/>
          <w:szCs w:val="24"/>
        </w:rPr>
        <w:t>p</w:t>
      </w:r>
      <w:r w:rsidR="0004464F" w:rsidRPr="00B55779">
        <w:rPr>
          <w:rFonts w:ascii="Segoe UI" w:hAnsi="Segoe UI" w:cs="Segoe UI"/>
          <w:szCs w:val="24"/>
        </w:rPr>
        <w:t xml:space="preserve">růmyslově vyráběná tenkovrstvá pastovitá omítka se škrábanou nebo rýhovanou strukturou, dle ČSN EN </w:t>
      </w:r>
      <w:r w:rsidR="0004464F" w:rsidRPr="00B55779">
        <w:rPr>
          <w:rFonts w:ascii="Segoe UI" w:hAnsi="Segoe UI" w:cs="Segoe UI"/>
          <w:szCs w:val="24"/>
        </w:rPr>
        <w:lastRenderedPageBreak/>
        <w:t xml:space="preserve">15824. Učená do exteriéru, odolná proti účinkům povětrnostních vlivů, vysoce vodoodpudivá, </w:t>
      </w:r>
      <w:proofErr w:type="spellStart"/>
      <w:r w:rsidR="0004464F" w:rsidRPr="00B55779">
        <w:rPr>
          <w:rFonts w:ascii="Segoe UI" w:hAnsi="Segoe UI" w:cs="Segoe UI"/>
          <w:szCs w:val="24"/>
        </w:rPr>
        <w:t>paropropustná</w:t>
      </w:r>
      <w:proofErr w:type="spellEnd"/>
      <w:r w:rsidR="0004464F" w:rsidRPr="00B55779">
        <w:rPr>
          <w:rFonts w:ascii="Segoe UI" w:hAnsi="Segoe UI" w:cs="Segoe UI"/>
          <w:szCs w:val="24"/>
        </w:rPr>
        <w:t>, omyvatelná, univerzálně použitelná, odolná znečištění, snadno zpracovatelná. Složení: modifikovaná silikonová pryskyřice, organické pojivo, minerální plniva, barevné a bílé pigmenty, vlákna, přísady a voda.</w:t>
      </w:r>
    </w:p>
    <w:p w14:paraId="47A2764E" w14:textId="5ED31C94" w:rsidR="00081FA8" w:rsidRPr="00B55779" w:rsidRDefault="0004464F" w:rsidP="00266B42">
      <w:pPr>
        <w:ind w:left="1565"/>
        <w:rPr>
          <w:rFonts w:ascii="Segoe UI" w:hAnsi="Segoe UI" w:cs="Segoe UI"/>
          <w:szCs w:val="24"/>
        </w:rPr>
      </w:pPr>
      <w:r w:rsidRPr="00B55779">
        <w:rPr>
          <w:rFonts w:ascii="Segoe UI" w:hAnsi="Segoe UI" w:cs="Segoe UI"/>
          <w:szCs w:val="24"/>
        </w:rPr>
        <w:t>Zrnitost:</w:t>
      </w:r>
      <w:r w:rsidR="00266B42" w:rsidRPr="00B55779">
        <w:rPr>
          <w:rFonts w:ascii="Segoe UI" w:hAnsi="Segoe UI" w:cs="Segoe UI"/>
          <w:szCs w:val="24"/>
        </w:rPr>
        <w:t xml:space="preserve"> 1,5mm, o</w:t>
      </w:r>
      <w:r w:rsidRPr="00B55779">
        <w:rPr>
          <w:rFonts w:ascii="Segoe UI" w:hAnsi="Segoe UI" w:cs="Segoe UI"/>
          <w:szCs w:val="24"/>
        </w:rPr>
        <w:t>bjemová hmotnost v čerstvém stavu:</w:t>
      </w:r>
      <w:r w:rsidR="00266B42" w:rsidRPr="00B55779">
        <w:rPr>
          <w:rFonts w:ascii="Segoe UI" w:hAnsi="Segoe UI" w:cs="Segoe UI"/>
          <w:szCs w:val="24"/>
        </w:rPr>
        <w:t xml:space="preserve"> cca 1,8 kg/m</w:t>
      </w:r>
      <w:r w:rsidR="00266B42" w:rsidRPr="00B55779">
        <w:rPr>
          <w:rFonts w:ascii="Segoe UI" w:hAnsi="Segoe UI" w:cs="Segoe UI"/>
          <w:szCs w:val="24"/>
          <w:vertAlign w:val="superscript"/>
        </w:rPr>
        <w:t>3</w:t>
      </w:r>
      <w:r w:rsidR="00266B42" w:rsidRPr="00B55779">
        <w:rPr>
          <w:rFonts w:ascii="Segoe UI" w:hAnsi="Segoe UI" w:cs="Segoe UI"/>
          <w:szCs w:val="24"/>
        </w:rPr>
        <w:t>, s</w:t>
      </w:r>
      <w:r w:rsidRPr="00B55779">
        <w:rPr>
          <w:rFonts w:ascii="Segoe UI" w:hAnsi="Segoe UI" w:cs="Segoe UI"/>
          <w:szCs w:val="24"/>
        </w:rPr>
        <w:t>oučinitel tepelné vodivosti (λ):</w:t>
      </w:r>
      <w:r w:rsidR="00266B42" w:rsidRPr="00B55779">
        <w:rPr>
          <w:rFonts w:ascii="Segoe UI" w:hAnsi="Segoe UI" w:cs="Segoe UI"/>
          <w:szCs w:val="24"/>
        </w:rPr>
        <w:t xml:space="preserve"> cca 0,70 W/</w:t>
      </w:r>
      <w:proofErr w:type="spellStart"/>
      <w:r w:rsidR="00266B42" w:rsidRPr="00B55779">
        <w:rPr>
          <w:rFonts w:ascii="Segoe UI" w:hAnsi="Segoe UI" w:cs="Segoe UI"/>
          <w:szCs w:val="24"/>
        </w:rPr>
        <w:t>mK</w:t>
      </w:r>
      <w:proofErr w:type="spellEnd"/>
      <w:r w:rsidR="00266B42" w:rsidRPr="00B55779">
        <w:rPr>
          <w:rFonts w:ascii="Segoe UI" w:hAnsi="Segoe UI" w:cs="Segoe UI"/>
          <w:szCs w:val="24"/>
        </w:rPr>
        <w:t>, f</w:t>
      </w:r>
      <w:r w:rsidRPr="00B55779">
        <w:rPr>
          <w:rFonts w:ascii="Segoe UI" w:hAnsi="Segoe UI" w:cs="Segoe UI"/>
          <w:szCs w:val="24"/>
        </w:rPr>
        <w:t>aktor difúzního odporu (μ):</w:t>
      </w:r>
      <w:r w:rsidR="00266B42" w:rsidRPr="00B55779">
        <w:rPr>
          <w:rFonts w:ascii="Segoe UI" w:hAnsi="Segoe UI" w:cs="Segoe UI"/>
          <w:szCs w:val="24"/>
        </w:rPr>
        <w:t xml:space="preserve"> cca 40 – 60, s</w:t>
      </w:r>
      <w:r w:rsidRPr="00B55779">
        <w:rPr>
          <w:rFonts w:ascii="Segoe UI" w:hAnsi="Segoe UI" w:cs="Segoe UI"/>
          <w:szCs w:val="24"/>
        </w:rPr>
        <w:t>oudržnost</w:t>
      </w:r>
      <w:proofErr w:type="gramStart"/>
      <w:r w:rsidRPr="00B55779">
        <w:rPr>
          <w:rFonts w:ascii="Segoe UI" w:hAnsi="Segoe UI" w:cs="Segoe UI"/>
          <w:szCs w:val="24"/>
        </w:rPr>
        <w:t xml:space="preserve">: </w:t>
      </w:r>
      <w:r w:rsidR="00266B42" w:rsidRPr="00B55779">
        <w:rPr>
          <w:rFonts w:ascii="Segoe UI" w:hAnsi="Segoe UI" w:cs="Segoe UI"/>
          <w:szCs w:val="24"/>
        </w:rPr>
        <w:t>&gt;</w:t>
      </w:r>
      <w:proofErr w:type="gramEnd"/>
      <w:r w:rsidR="00266B42" w:rsidRPr="00B55779">
        <w:rPr>
          <w:rFonts w:ascii="Segoe UI" w:hAnsi="Segoe UI" w:cs="Segoe UI"/>
          <w:szCs w:val="24"/>
        </w:rPr>
        <w:t xml:space="preserve"> 0,3 </w:t>
      </w:r>
      <w:proofErr w:type="spellStart"/>
      <w:r w:rsidR="00266B42" w:rsidRPr="00B55779">
        <w:rPr>
          <w:rFonts w:ascii="Segoe UI" w:hAnsi="Segoe UI" w:cs="Segoe UI"/>
          <w:szCs w:val="24"/>
        </w:rPr>
        <w:t>MPa</w:t>
      </w:r>
      <w:proofErr w:type="spellEnd"/>
      <w:r w:rsidR="00266B42" w:rsidRPr="00B55779">
        <w:rPr>
          <w:rFonts w:ascii="Segoe UI" w:hAnsi="Segoe UI" w:cs="Segoe UI"/>
          <w:szCs w:val="24"/>
        </w:rPr>
        <w:t>, a</w:t>
      </w:r>
      <w:r w:rsidRPr="00B55779">
        <w:rPr>
          <w:rFonts w:ascii="Segoe UI" w:hAnsi="Segoe UI" w:cs="Segoe UI"/>
          <w:szCs w:val="24"/>
        </w:rPr>
        <w:t>bsorpce vody (w):</w:t>
      </w:r>
      <w:r w:rsidR="00266B42" w:rsidRPr="00B55779">
        <w:rPr>
          <w:rFonts w:ascii="Segoe UI" w:hAnsi="Segoe UI" w:cs="Segoe UI"/>
          <w:szCs w:val="24"/>
        </w:rPr>
        <w:t xml:space="preserve"> &lt; 0,10 kg/(m</w:t>
      </w:r>
      <w:r w:rsidR="00266B42" w:rsidRPr="00B55779">
        <w:rPr>
          <w:rFonts w:ascii="Segoe UI" w:hAnsi="Segoe UI" w:cs="Segoe UI"/>
          <w:szCs w:val="24"/>
          <w:vertAlign w:val="superscript"/>
        </w:rPr>
        <w:t>2</w:t>
      </w:r>
      <w:r w:rsidR="00266B42" w:rsidRPr="00B55779">
        <w:rPr>
          <w:rFonts w:ascii="Segoe UI" w:hAnsi="Segoe UI" w:cs="Segoe UI"/>
          <w:szCs w:val="24"/>
        </w:rPr>
        <w:t>h</w:t>
      </w:r>
      <w:r w:rsidR="00266B42" w:rsidRPr="00B55779">
        <w:rPr>
          <w:rFonts w:ascii="Segoe UI" w:hAnsi="Segoe UI" w:cs="Segoe UI"/>
          <w:szCs w:val="24"/>
          <w:vertAlign w:val="superscript"/>
        </w:rPr>
        <w:t>0,5</w:t>
      </w:r>
      <w:r w:rsidR="00266B42" w:rsidRPr="00B55779">
        <w:rPr>
          <w:rFonts w:ascii="Segoe UI" w:hAnsi="Segoe UI" w:cs="Segoe UI"/>
          <w:szCs w:val="24"/>
        </w:rPr>
        <w:t>), e</w:t>
      </w:r>
      <w:r w:rsidRPr="00B55779">
        <w:rPr>
          <w:rFonts w:ascii="Segoe UI" w:hAnsi="Segoe UI" w:cs="Segoe UI"/>
          <w:szCs w:val="24"/>
        </w:rPr>
        <w:t>kvivalentní difúzní tloušťka (</w:t>
      </w:r>
      <w:proofErr w:type="spellStart"/>
      <w:r w:rsidRPr="00B55779">
        <w:rPr>
          <w:rFonts w:ascii="Segoe UI" w:hAnsi="Segoe UI" w:cs="Segoe UI"/>
          <w:szCs w:val="24"/>
        </w:rPr>
        <w:t>sd</w:t>
      </w:r>
      <w:proofErr w:type="spellEnd"/>
      <w:r w:rsidRPr="00B55779">
        <w:rPr>
          <w:rFonts w:ascii="Segoe UI" w:hAnsi="Segoe UI" w:cs="Segoe UI"/>
          <w:szCs w:val="24"/>
        </w:rPr>
        <w:t>):</w:t>
      </w:r>
      <w:r w:rsidR="00266B42" w:rsidRPr="00B55779">
        <w:rPr>
          <w:rFonts w:ascii="Segoe UI" w:hAnsi="Segoe UI" w:cs="Segoe UI"/>
          <w:szCs w:val="24"/>
        </w:rPr>
        <w:t xml:space="preserve"> 0,08 – 0,12 m  (omítka 2 mm), v</w:t>
      </w:r>
      <w:r w:rsidRPr="00B55779">
        <w:rPr>
          <w:rFonts w:ascii="Segoe UI" w:hAnsi="Segoe UI" w:cs="Segoe UI"/>
          <w:szCs w:val="24"/>
        </w:rPr>
        <w:t>zorník:</w:t>
      </w:r>
      <w:r w:rsidR="00266B42" w:rsidRPr="00B55779">
        <w:rPr>
          <w:rFonts w:ascii="Segoe UI" w:hAnsi="Segoe UI" w:cs="Segoe UI"/>
          <w:szCs w:val="24"/>
        </w:rPr>
        <w:t xml:space="preserve"> </w:t>
      </w:r>
      <w:r w:rsidR="005D1919">
        <w:rPr>
          <w:rFonts w:ascii="Segoe UI" w:hAnsi="Segoe UI" w:cs="Segoe UI"/>
          <w:szCs w:val="24"/>
        </w:rPr>
        <w:t xml:space="preserve">např. </w:t>
      </w:r>
      <w:r w:rsidR="00266B42" w:rsidRPr="00B55779">
        <w:rPr>
          <w:rFonts w:ascii="Segoe UI" w:hAnsi="Segoe UI" w:cs="Segoe UI"/>
          <w:szCs w:val="24"/>
        </w:rPr>
        <w:t xml:space="preserve">Baumit LIFE. Tloušťka omítky je </w:t>
      </w:r>
      <w:r w:rsidR="00081FA8" w:rsidRPr="00B55779">
        <w:rPr>
          <w:rFonts w:ascii="Segoe UI" w:hAnsi="Segoe UI" w:cs="Segoe UI"/>
          <w:szCs w:val="24"/>
        </w:rPr>
        <w:t>u rýhované struktury na velikost rýhovacích zrn</w:t>
      </w:r>
      <w:r w:rsidR="00266B42" w:rsidRPr="00B55779">
        <w:rPr>
          <w:rFonts w:ascii="Segoe UI" w:hAnsi="Segoe UI" w:cs="Segoe UI"/>
          <w:szCs w:val="24"/>
        </w:rPr>
        <w:t xml:space="preserve">, </w:t>
      </w:r>
      <w:r w:rsidR="00081FA8" w:rsidRPr="00B55779">
        <w:rPr>
          <w:rFonts w:ascii="Segoe UI" w:hAnsi="Segoe UI" w:cs="Segoe UI"/>
          <w:szCs w:val="24"/>
        </w:rPr>
        <w:t xml:space="preserve">u zatírané struktury na </w:t>
      </w:r>
      <w:proofErr w:type="gramStart"/>
      <w:r w:rsidR="00081FA8" w:rsidRPr="00B55779">
        <w:rPr>
          <w:rFonts w:ascii="Segoe UI" w:hAnsi="Segoe UI" w:cs="Segoe UI"/>
          <w:szCs w:val="24"/>
        </w:rPr>
        <w:t>1,5 násobek</w:t>
      </w:r>
      <w:proofErr w:type="gramEnd"/>
      <w:r w:rsidR="00081FA8" w:rsidRPr="00B55779">
        <w:rPr>
          <w:rFonts w:ascii="Segoe UI" w:hAnsi="Segoe UI" w:cs="Segoe UI"/>
          <w:szCs w:val="24"/>
        </w:rPr>
        <w:t xml:space="preserve"> velikosti zrn</w:t>
      </w:r>
      <w:r w:rsidR="00266B42" w:rsidRPr="00B55779">
        <w:rPr>
          <w:rFonts w:ascii="Segoe UI" w:hAnsi="Segoe UI" w:cs="Segoe UI"/>
          <w:szCs w:val="24"/>
        </w:rPr>
        <w:t>.</w:t>
      </w:r>
    </w:p>
    <w:p w14:paraId="53260100" w14:textId="5B3DF0F0" w:rsidR="00081FA8" w:rsidRPr="00B55779" w:rsidRDefault="00081FA8" w:rsidP="00266B42">
      <w:pPr>
        <w:ind w:left="1565"/>
        <w:rPr>
          <w:rFonts w:ascii="Segoe UI" w:hAnsi="Segoe UI" w:cs="Segoe UI"/>
          <w:szCs w:val="24"/>
        </w:rPr>
      </w:pPr>
      <w:r w:rsidRPr="00B55779">
        <w:rPr>
          <w:rFonts w:ascii="Segoe UI" w:hAnsi="Segoe UI" w:cs="Segoe UI"/>
          <w:szCs w:val="24"/>
        </w:rPr>
        <w:t xml:space="preserve">Finální povrchovou úpravu ETICS v soklové oblasti bude tvořit soklová </w:t>
      </w:r>
      <w:r w:rsidR="00266B42" w:rsidRPr="00B55779">
        <w:rPr>
          <w:rFonts w:ascii="Segoe UI" w:hAnsi="Segoe UI" w:cs="Segoe UI"/>
          <w:szCs w:val="24"/>
        </w:rPr>
        <w:t xml:space="preserve">mozaiková </w:t>
      </w:r>
      <w:r w:rsidRPr="00B55779">
        <w:rPr>
          <w:rFonts w:ascii="Segoe UI" w:hAnsi="Segoe UI" w:cs="Segoe UI"/>
          <w:szCs w:val="24"/>
        </w:rPr>
        <w:t xml:space="preserve">kamínková omítka </w:t>
      </w:r>
      <w:r w:rsidR="00DC23FA">
        <w:rPr>
          <w:rFonts w:ascii="Segoe UI" w:hAnsi="Segoe UI" w:cs="Segoe UI"/>
          <w:szCs w:val="24"/>
        </w:rPr>
        <w:t xml:space="preserve">např. Baumit </w:t>
      </w:r>
      <w:r w:rsidR="00266B42" w:rsidRPr="00B55779">
        <w:rPr>
          <w:rFonts w:ascii="Segoe UI" w:hAnsi="Segoe UI" w:cs="Segoe UI"/>
          <w:szCs w:val="24"/>
        </w:rPr>
        <w:t>M330.</w:t>
      </w:r>
    </w:p>
    <w:p w14:paraId="740131BE" w14:textId="77777777" w:rsidR="00081FA8" w:rsidRPr="00B55779" w:rsidRDefault="00081FA8" w:rsidP="008E7F5B">
      <w:pPr>
        <w:keepNext/>
        <w:keepLines/>
        <w:ind w:firstLine="284"/>
        <w:rPr>
          <w:rFonts w:ascii="Segoe UI" w:hAnsi="Segoe UI" w:cs="Segoe UI"/>
          <w:szCs w:val="24"/>
        </w:rPr>
      </w:pPr>
    </w:p>
    <w:p w14:paraId="6CDE3092" w14:textId="77777777" w:rsidR="00081FA8" w:rsidRPr="00B55779" w:rsidRDefault="00081FA8" w:rsidP="00266B42">
      <w:pPr>
        <w:ind w:left="1565"/>
        <w:rPr>
          <w:rFonts w:ascii="Segoe UI" w:hAnsi="Segoe UI" w:cs="Segoe UI"/>
          <w:szCs w:val="24"/>
        </w:rPr>
      </w:pPr>
      <w:r w:rsidRPr="00B55779">
        <w:rPr>
          <w:rFonts w:ascii="Segoe UI" w:hAnsi="Segoe UI" w:cs="Segoe UI"/>
          <w:szCs w:val="24"/>
        </w:rPr>
        <w:t>U omítky se obecně požaduje vysoká odolnost povětrnosti a srážkovému dešti, vysoká difusní schopnost a současně vysoká vodotěsnost, dále stálost barevného odstínu, maximální možné nastavení omítkové směsi proti plísním a mikroorganismům. Součásti provádění omítky jsou veškeré rohové, ukončovací a přechodové profily.</w:t>
      </w:r>
    </w:p>
    <w:p w14:paraId="5A9913C9" w14:textId="77777777" w:rsidR="00081FA8" w:rsidRPr="00B55779" w:rsidRDefault="00306AAB" w:rsidP="00266B42">
      <w:pPr>
        <w:ind w:left="1565"/>
        <w:rPr>
          <w:rFonts w:ascii="Segoe UI" w:hAnsi="Segoe UI" w:cs="Segoe UI"/>
          <w:szCs w:val="24"/>
        </w:rPr>
      </w:pPr>
      <w:hyperlink r:id="rId12" w:history="1">
        <w:r w:rsidR="00081FA8" w:rsidRPr="00B55779">
          <w:rPr>
            <w:rFonts w:ascii="Segoe UI" w:hAnsi="Segoe UI" w:cs="Segoe UI"/>
            <w:szCs w:val="24"/>
          </w:rPr>
          <w:t>Před</w:t>
        </w:r>
      </w:hyperlink>
      <w:r w:rsidR="00081FA8" w:rsidRPr="00B55779">
        <w:rPr>
          <w:rFonts w:ascii="Segoe UI" w:hAnsi="Segoe UI" w:cs="Segoe UI"/>
          <w:szCs w:val="24"/>
        </w:rPr>
        <w:t xml:space="preserve"> prováděním omítek bude provedeno zakrytí oken a všech ostatních prvků, které by mohly být při provádění omítek znečištěny / poškozeny</w:t>
      </w:r>
    </w:p>
    <w:p w14:paraId="3D98E2DB" w14:textId="77777777" w:rsidR="00081FA8" w:rsidRPr="00B55779" w:rsidRDefault="00081FA8" w:rsidP="00266B42">
      <w:pPr>
        <w:ind w:left="1565"/>
        <w:rPr>
          <w:rFonts w:ascii="Segoe UI" w:hAnsi="Segoe UI" w:cs="Segoe UI"/>
          <w:szCs w:val="24"/>
        </w:rPr>
      </w:pPr>
      <w:r w:rsidRPr="00B55779">
        <w:rPr>
          <w:rFonts w:ascii="Segoe UI" w:hAnsi="Segoe UI" w:cs="Segoe UI"/>
          <w:szCs w:val="24"/>
        </w:rPr>
        <w:t>Prostupy zateplenou fasádou budou opatřeny izolační páskou a zatmeleny</w:t>
      </w:r>
    </w:p>
    <w:p w14:paraId="08DD733C" w14:textId="77777777" w:rsidR="00266B42" w:rsidRPr="00B55779" w:rsidRDefault="00081FA8" w:rsidP="00266B42">
      <w:pPr>
        <w:ind w:left="1565"/>
        <w:rPr>
          <w:rFonts w:ascii="Segoe UI" w:hAnsi="Segoe UI" w:cs="Segoe UI"/>
          <w:szCs w:val="24"/>
        </w:rPr>
      </w:pPr>
      <w:r w:rsidRPr="00B55779">
        <w:rPr>
          <w:rFonts w:ascii="Segoe UI" w:hAnsi="Segoe UI" w:cs="Segoe UI"/>
          <w:szCs w:val="24"/>
        </w:rPr>
        <w:t>Při provádění ETICS je dodavatel povinen se zcela řídit technologickým předpisem konkrétně zvoleného výrobce ETICS. Veškeré prvky ETICS budou provedeny v jednotném certifikovaném systému.</w:t>
      </w:r>
    </w:p>
    <w:p w14:paraId="4087D2D0" w14:textId="0ECE854E" w:rsidR="00266B42" w:rsidRDefault="00081FA8" w:rsidP="00266B42">
      <w:pPr>
        <w:ind w:left="1565"/>
        <w:rPr>
          <w:rFonts w:ascii="Segoe UI" w:hAnsi="Segoe UI" w:cs="Segoe UI"/>
          <w:bCs/>
          <w:szCs w:val="24"/>
          <w:u w:val="single"/>
        </w:rPr>
      </w:pPr>
      <w:r w:rsidRPr="00B55779">
        <w:rPr>
          <w:rFonts w:ascii="Segoe UI" w:hAnsi="Segoe UI" w:cs="Segoe UI"/>
          <w:bCs/>
          <w:szCs w:val="24"/>
          <w:u w:val="single"/>
        </w:rPr>
        <w:t>Kvalita provedení ETICS</w:t>
      </w:r>
    </w:p>
    <w:p w14:paraId="23DCC752" w14:textId="77777777" w:rsidR="00CF11FC" w:rsidRPr="00B55779" w:rsidRDefault="00CF11FC" w:rsidP="00266B42">
      <w:pPr>
        <w:ind w:left="1565"/>
        <w:rPr>
          <w:rFonts w:ascii="Segoe UI" w:hAnsi="Segoe UI" w:cs="Segoe UI"/>
          <w:szCs w:val="24"/>
        </w:rPr>
      </w:pPr>
    </w:p>
    <w:p w14:paraId="302B3521" w14:textId="77777777" w:rsidR="00266B42" w:rsidRPr="00B55779" w:rsidRDefault="00081FA8" w:rsidP="00266B42">
      <w:pPr>
        <w:ind w:left="1565"/>
        <w:rPr>
          <w:rFonts w:ascii="Segoe UI" w:hAnsi="Segoe UI" w:cs="Segoe UI"/>
          <w:b/>
          <w:bCs/>
          <w:szCs w:val="24"/>
        </w:rPr>
      </w:pPr>
      <w:r w:rsidRPr="00B55779">
        <w:rPr>
          <w:rFonts w:ascii="Segoe UI" w:hAnsi="Segoe UI" w:cs="Segoe UI"/>
          <w:b/>
          <w:bCs/>
          <w:szCs w:val="24"/>
        </w:rPr>
        <w:t>Je požadovaná kvalitativní třída A:</w:t>
      </w:r>
    </w:p>
    <w:p w14:paraId="2C5BD577" w14:textId="77777777" w:rsidR="00266B42" w:rsidRPr="00B55779" w:rsidRDefault="00081FA8" w:rsidP="00266B42">
      <w:pPr>
        <w:ind w:left="1565"/>
        <w:rPr>
          <w:rFonts w:ascii="Segoe UI" w:hAnsi="Segoe UI" w:cs="Segoe UI"/>
          <w:szCs w:val="24"/>
        </w:rPr>
      </w:pPr>
      <w:r w:rsidRPr="00B55779">
        <w:rPr>
          <w:rFonts w:ascii="Segoe UI" w:hAnsi="Segoe UI" w:cs="Segoe UI"/>
          <w:szCs w:val="24"/>
        </w:rPr>
        <w:t xml:space="preserve">do kvalitativní třídy A spadají ETICS, které splňují nařízení Vlády 190/2002 Sb. v platném znění, bylo k nim vydáno ES prohlášení o shodě, mohou používat označení CE, splňují všechny ostatní požadavky kladené na stavební výrobek, vyhovují dále uvedeným požadavkům pro třídu A </w:t>
      </w:r>
      <w:proofErr w:type="spellStart"/>
      <w:r w:rsidRPr="00B55779">
        <w:rPr>
          <w:rFonts w:ascii="Segoe UI" w:hAnsi="Segoe UI" w:cs="Segoe UI"/>
          <w:szCs w:val="24"/>
        </w:rPr>
        <w:t>a</w:t>
      </w:r>
      <w:proofErr w:type="spellEnd"/>
      <w:r w:rsidRPr="00B55779">
        <w:rPr>
          <w:rFonts w:ascii="Segoe UI" w:hAnsi="Segoe UI" w:cs="Segoe UI"/>
          <w:szCs w:val="24"/>
        </w:rPr>
        <w:t xml:space="preserve"> je pro ně vydáno osvědčení CZB o splnění požadavků pro tuto třídu.</w:t>
      </w:r>
    </w:p>
    <w:p w14:paraId="1C2F756F" w14:textId="77777777" w:rsidR="00266B42" w:rsidRPr="00B55779" w:rsidRDefault="00266B42" w:rsidP="00266B42">
      <w:pPr>
        <w:ind w:left="1565"/>
        <w:rPr>
          <w:rFonts w:ascii="Segoe UI" w:hAnsi="Segoe UI" w:cs="Segoe UI"/>
          <w:szCs w:val="24"/>
        </w:rPr>
      </w:pPr>
    </w:p>
    <w:p w14:paraId="0312B225" w14:textId="77777777" w:rsidR="00266B42" w:rsidRPr="00B55779" w:rsidRDefault="00081FA8" w:rsidP="00266B42">
      <w:pPr>
        <w:ind w:left="1565"/>
        <w:rPr>
          <w:rFonts w:ascii="Segoe UI" w:hAnsi="Segoe UI" w:cs="Segoe UI"/>
          <w:b/>
          <w:bCs/>
          <w:szCs w:val="24"/>
        </w:rPr>
      </w:pPr>
      <w:r w:rsidRPr="00B55779">
        <w:rPr>
          <w:rFonts w:ascii="Segoe UI" w:hAnsi="Segoe UI" w:cs="Segoe UI"/>
          <w:b/>
          <w:bCs/>
          <w:szCs w:val="24"/>
        </w:rPr>
        <w:t>Prohlášení o shodě a ES prohlášení o shodě:</w:t>
      </w:r>
    </w:p>
    <w:p w14:paraId="11736B7E" w14:textId="77777777" w:rsidR="00266B42" w:rsidRPr="00B55779" w:rsidRDefault="00081FA8" w:rsidP="00266B42">
      <w:pPr>
        <w:ind w:left="1565"/>
        <w:rPr>
          <w:rFonts w:ascii="Segoe UI" w:hAnsi="Segoe UI" w:cs="Segoe UI"/>
          <w:szCs w:val="24"/>
        </w:rPr>
      </w:pPr>
      <w:r w:rsidRPr="00B55779">
        <w:rPr>
          <w:rFonts w:ascii="Segoe UI" w:hAnsi="Segoe UI" w:cs="Segoe UI"/>
          <w:szCs w:val="24"/>
        </w:rPr>
        <w:t>Tyto doklady jsou podmínkou uvedení výrobku na trh. Vydávají je výrobci, nebo distributoři výrobku na základě certifikace výrobku. Prohlášení o shodě na základě Stavebně technického osvědčení při národní certifikaci a ES prohlášení o shodě na základě Evropského technického schválení.</w:t>
      </w:r>
    </w:p>
    <w:p w14:paraId="17E3FB3A" w14:textId="77777777" w:rsidR="00266B42" w:rsidRPr="00B55779" w:rsidRDefault="00266B42" w:rsidP="00266B42">
      <w:pPr>
        <w:ind w:left="1565"/>
        <w:rPr>
          <w:rFonts w:ascii="Segoe UI" w:hAnsi="Segoe UI" w:cs="Segoe UI"/>
          <w:szCs w:val="24"/>
        </w:rPr>
      </w:pPr>
    </w:p>
    <w:p w14:paraId="7721EEA0" w14:textId="77777777" w:rsidR="00266B42" w:rsidRPr="00B55779" w:rsidRDefault="00081FA8" w:rsidP="00266B42">
      <w:pPr>
        <w:ind w:left="1565"/>
        <w:rPr>
          <w:rFonts w:ascii="Segoe UI" w:hAnsi="Segoe UI" w:cs="Segoe UI"/>
          <w:b/>
          <w:bCs/>
          <w:szCs w:val="24"/>
        </w:rPr>
      </w:pPr>
      <w:r w:rsidRPr="00B55779">
        <w:rPr>
          <w:rFonts w:ascii="Segoe UI" w:hAnsi="Segoe UI" w:cs="Segoe UI"/>
          <w:b/>
          <w:bCs/>
          <w:szCs w:val="24"/>
        </w:rPr>
        <w:t>Upozornění:</w:t>
      </w:r>
    </w:p>
    <w:p w14:paraId="4A657667" w14:textId="7F88DB6F" w:rsidR="00081FA8" w:rsidRDefault="00081FA8" w:rsidP="009C101E">
      <w:pPr>
        <w:ind w:left="1565"/>
        <w:rPr>
          <w:rFonts w:ascii="Segoe UI" w:hAnsi="Segoe UI" w:cs="Segoe UI"/>
          <w:szCs w:val="24"/>
        </w:rPr>
      </w:pPr>
      <w:r w:rsidRPr="00B55779">
        <w:rPr>
          <w:rFonts w:ascii="Segoe UI" w:hAnsi="Segoe UI" w:cs="Segoe UI"/>
          <w:szCs w:val="24"/>
        </w:rPr>
        <w:lastRenderedPageBreak/>
        <w:t>Jakýkoliv ETICS je jasně definovaným výrobkem, který má určenou skladbu složenou z konkrétních výrobků, které na sebe vzájemně navazují a byly navrženy tak aby v maximální možné míře pozitivně ovlivnily tepelně izolační charakteristiku budovy a prodloužily její životnost. Nedodržení skladby, či záměna komponentů určených výrobcem je hrubým zásahem do charakteristiky výrobku a vzniklý produkt není certifikovaným systémem a projektant za něj nenese žádné záruky.</w:t>
      </w:r>
    </w:p>
    <w:p w14:paraId="40572550" w14:textId="6A3F4ECB" w:rsidR="00D80E55" w:rsidRDefault="00D80E55" w:rsidP="009C101E">
      <w:pPr>
        <w:ind w:left="1565"/>
        <w:rPr>
          <w:rFonts w:ascii="Segoe UI" w:hAnsi="Segoe UI" w:cs="Segoe UI"/>
          <w:szCs w:val="24"/>
        </w:rPr>
      </w:pPr>
    </w:p>
    <w:p w14:paraId="6E59A83D" w14:textId="77777777" w:rsidR="00D80E55" w:rsidRPr="00D80E55" w:rsidRDefault="00D80E55" w:rsidP="00D80E55">
      <w:pPr>
        <w:widowControl/>
        <w:suppressAutoHyphens w:val="0"/>
        <w:autoSpaceDE w:val="0"/>
        <w:autoSpaceDN w:val="0"/>
        <w:adjustRightInd w:val="0"/>
        <w:spacing w:line="240" w:lineRule="auto"/>
        <w:ind w:left="1565"/>
        <w:jc w:val="left"/>
        <w:rPr>
          <w:rFonts w:ascii="Segoe UI" w:hAnsi="Segoe UI" w:cs="Segoe UI"/>
          <w:color w:val="000000"/>
          <w:szCs w:val="24"/>
        </w:rPr>
      </w:pPr>
      <w:r w:rsidRPr="00D80E55">
        <w:rPr>
          <w:rFonts w:ascii="Segoe UI" w:hAnsi="Segoe UI" w:cs="Segoe UI"/>
          <w:color w:val="000000"/>
          <w:szCs w:val="24"/>
        </w:rPr>
        <w:t>POZNÁMKY:</w:t>
      </w:r>
    </w:p>
    <w:p w14:paraId="00981E81" w14:textId="77777777" w:rsidR="00D80E55" w:rsidRPr="00D80E55" w:rsidRDefault="00D80E55" w:rsidP="00D80E55">
      <w:pPr>
        <w:widowControl/>
        <w:suppressAutoHyphens w:val="0"/>
        <w:autoSpaceDE w:val="0"/>
        <w:autoSpaceDN w:val="0"/>
        <w:adjustRightInd w:val="0"/>
        <w:spacing w:line="240" w:lineRule="auto"/>
        <w:ind w:left="1565"/>
        <w:jc w:val="left"/>
        <w:rPr>
          <w:rFonts w:ascii="Segoe UI" w:hAnsi="Segoe UI" w:cs="Segoe UI"/>
          <w:color w:val="000000"/>
          <w:szCs w:val="24"/>
        </w:rPr>
      </w:pPr>
      <w:r w:rsidRPr="00D80E55">
        <w:rPr>
          <w:rFonts w:ascii="Segoe UI" w:hAnsi="Segoe UI" w:cs="Segoe UI"/>
          <w:color w:val="000000"/>
          <w:szCs w:val="24"/>
        </w:rPr>
        <w:t xml:space="preserve">Ke </w:t>
      </w:r>
      <w:proofErr w:type="gramStart"/>
      <w:r w:rsidRPr="00D80E55">
        <w:rPr>
          <w:rFonts w:ascii="Segoe UI" w:hAnsi="Segoe UI" w:cs="Segoe UI"/>
          <w:color w:val="000000"/>
          <w:szCs w:val="24"/>
        </w:rPr>
        <w:t>kontaktnímu  zateplení</w:t>
      </w:r>
      <w:proofErr w:type="gramEnd"/>
      <w:r w:rsidRPr="00D80E55">
        <w:rPr>
          <w:rFonts w:ascii="Segoe UI" w:hAnsi="Segoe UI" w:cs="Segoe UI"/>
          <w:color w:val="000000"/>
          <w:szCs w:val="24"/>
        </w:rPr>
        <w:t xml:space="preserve"> se použijí tepelně izolační desky z  fasádního pěnového polystyrenu (EPS 70 F, EPS 100 F – EN 13 163) tloušťky 160mm. K lepení použijeme tenkovrstvou cementovou maltu např. MISTRAL TECTOTHERM. Lepicí maltu nanášíme vždy na rub desek po obvodu v pásu šířky cca </w:t>
      </w:r>
      <w:proofErr w:type="gramStart"/>
      <w:r w:rsidRPr="00D80E55">
        <w:rPr>
          <w:rFonts w:ascii="Segoe UI" w:hAnsi="Segoe UI" w:cs="Segoe UI"/>
          <w:color w:val="000000"/>
          <w:szCs w:val="24"/>
        </w:rPr>
        <w:t>60 – 70</w:t>
      </w:r>
      <w:proofErr w:type="gramEnd"/>
      <w:r w:rsidRPr="00D80E55">
        <w:rPr>
          <w:rFonts w:ascii="Segoe UI" w:hAnsi="Segoe UI" w:cs="Segoe UI"/>
          <w:color w:val="000000"/>
          <w:szCs w:val="24"/>
        </w:rPr>
        <w:t xml:space="preserve"> mm a bodově ve 3 bodech o průměru cca 120 mm v podélné ose desky (platí pro formát desky 1000 x 500 mm) tak, aby krytí rubu desky maltou bylo vždy minimálně 40 % plochy. Desky lze v případech dostatečně rovného podkladu lepit i celoplošně.</w:t>
      </w:r>
      <w:r w:rsidRPr="00D80E55">
        <w:rPr>
          <w:rFonts w:ascii="Segoe UI" w:hAnsi="Segoe UI" w:cs="Segoe UI"/>
          <w:b/>
          <w:bCs/>
          <w:color w:val="000000"/>
          <w:szCs w:val="24"/>
        </w:rPr>
        <w:t xml:space="preserve"> Lepicí malta nesmí být nanesena na bočních plochách izolačních desek a ani se nesmí při lepení vytlačit do spár mezi nimi.</w:t>
      </w:r>
      <w:r w:rsidRPr="00D80E55">
        <w:rPr>
          <w:rFonts w:ascii="Segoe UI" w:hAnsi="Segoe UI" w:cs="Segoe UI"/>
          <w:color w:val="000000"/>
          <w:szCs w:val="24"/>
        </w:rPr>
        <w:t xml:space="preserve"> Desky klademe od soklové lišty vzestupně na běhounovou vazbu s přesahem ½ délky desky v ploše i na nárožích. Desky se lepí na těsný sraz. Pokud se používá zbytků desek, musí mít vždy celý rozměr výšky desky a šířku u polystyrenu min. 150 mm. Zbytky desek se snažíme rozmístit mimo nároží v ploše ETICS tak, aby zůstal zachován podélný přesah desek ½ délky. Případné mezery mezi deskami se vyplní před prováděním armované stěrky </w:t>
      </w:r>
      <w:proofErr w:type="spellStart"/>
      <w:r w:rsidRPr="00D80E55">
        <w:rPr>
          <w:rFonts w:ascii="Segoe UI" w:hAnsi="Segoe UI" w:cs="Segoe UI"/>
          <w:color w:val="000000"/>
          <w:szCs w:val="24"/>
        </w:rPr>
        <w:t>nízkoexpanzní</w:t>
      </w:r>
      <w:proofErr w:type="spellEnd"/>
      <w:r w:rsidRPr="00D80E55">
        <w:rPr>
          <w:rFonts w:ascii="Segoe UI" w:hAnsi="Segoe UI" w:cs="Segoe UI"/>
          <w:color w:val="000000"/>
          <w:szCs w:val="24"/>
        </w:rPr>
        <w:t xml:space="preserve"> PU pěnou pro lepení ETICS (platí pouze pro EPS) nebo těsným zasunutím odřezků izolačních desek. Rovinnost vnějšího líce izolační mezivrstvy při lepení průběžně kontrolujeme (doporučeno 2 m latí). Na nároží a ostění otvorů je vhodné izolační desky z polystyrenu lepit s přesahem cca 10 mm a po vytvrdnutí lepicí hmoty je zaříznout a zabrousit. U otvorů se doporučuje osadit izolační desky ve fasádní ploše s takovým přesahem, aby překryly </w:t>
      </w:r>
      <w:proofErr w:type="gramStart"/>
      <w:r w:rsidRPr="00D80E55">
        <w:rPr>
          <w:rFonts w:ascii="Segoe UI" w:hAnsi="Segoe UI" w:cs="Segoe UI"/>
          <w:color w:val="000000"/>
          <w:szCs w:val="24"/>
        </w:rPr>
        <w:t>následně  vrstvu</w:t>
      </w:r>
      <w:proofErr w:type="gramEnd"/>
      <w:r w:rsidRPr="00D80E55">
        <w:rPr>
          <w:rFonts w:ascii="Segoe UI" w:hAnsi="Segoe UI" w:cs="Segoe UI"/>
          <w:color w:val="000000"/>
          <w:szCs w:val="24"/>
        </w:rPr>
        <w:t xml:space="preserve"> izolantu, lepenou na ostění a nadpraží otvorů. Viditelná část okenního či dveřního rámu by měla mít po zateplení shodnou šířku po celém obvodu. </w:t>
      </w:r>
    </w:p>
    <w:p w14:paraId="66D6F588" w14:textId="77777777" w:rsidR="00D80E55" w:rsidRPr="00D80E55" w:rsidRDefault="00D80E55" w:rsidP="00D80E55">
      <w:pPr>
        <w:widowControl/>
        <w:suppressAutoHyphens w:val="0"/>
        <w:autoSpaceDE w:val="0"/>
        <w:autoSpaceDN w:val="0"/>
        <w:adjustRightInd w:val="0"/>
        <w:spacing w:line="240" w:lineRule="auto"/>
        <w:ind w:left="1565"/>
        <w:jc w:val="left"/>
        <w:rPr>
          <w:rFonts w:ascii="Segoe UI" w:hAnsi="Segoe UI" w:cs="Segoe UI"/>
          <w:color w:val="000000"/>
          <w:szCs w:val="24"/>
        </w:rPr>
      </w:pPr>
    </w:p>
    <w:p w14:paraId="5F9644DD" w14:textId="77777777" w:rsidR="00D80E55" w:rsidRPr="00D80E55" w:rsidRDefault="00D80E55" w:rsidP="00D80E55">
      <w:pPr>
        <w:widowControl/>
        <w:suppressAutoHyphens w:val="0"/>
        <w:autoSpaceDE w:val="0"/>
        <w:autoSpaceDN w:val="0"/>
        <w:adjustRightInd w:val="0"/>
        <w:spacing w:line="240" w:lineRule="auto"/>
        <w:ind w:left="1565"/>
        <w:jc w:val="left"/>
        <w:rPr>
          <w:rFonts w:ascii="Segoe UI" w:hAnsi="Segoe UI" w:cs="Segoe UI"/>
          <w:color w:val="000000"/>
          <w:szCs w:val="24"/>
        </w:rPr>
      </w:pPr>
      <w:r w:rsidRPr="00D80E55">
        <w:rPr>
          <w:rFonts w:ascii="Segoe UI" w:hAnsi="Segoe UI" w:cs="Segoe UI"/>
          <w:color w:val="000000"/>
          <w:szCs w:val="24"/>
        </w:rPr>
        <w:t xml:space="preserve">S technologickou přestávkou mini. 48 hodin od nalepení </w:t>
      </w:r>
      <w:proofErr w:type="gramStart"/>
      <w:r w:rsidRPr="00D80E55">
        <w:rPr>
          <w:rFonts w:ascii="Segoe UI" w:hAnsi="Segoe UI" w:cs="Segoe UI"/>
          <w:color w:val="000000"/>
          <w:szCs w:val="24"/>
        </w:rPr>
        <w:t>provedeme  mechanické</w:t>
      </w:r>
      <w:proofErr w:type="gramEnd"/>
      <w:r w:rsidRPr="00D80E55">
        <w:rPr>
          <w:rFonts w:ascii="Segoe UI" w:hAnsi="Segoe UI" w:cs="Segoe UI"/>
          <w:color w:val="000000"/>
          <w:szCs w:val="24"/>
        </w:rPr>
        <w:t xml:space="preserve"> kotvení  nalepené vrstvy izolantu k  podkladu pomocí plastových talířových hmoždinek. Počet, typ a rozmístění hmoždinek v ploše určuje kotevní plán v závislosti na druhu izolantu a konkrétních podmínkách stavby. Návrh počtu hmoždinek vychází z požadavku odolnosti proti účinkům sání větru, určeného podle ČSN EN 1991-1-4 a provádí se podle ČSN 73 2902. Návrhová </w:t>
      </w:r>
      <w:proofErr w:type="gramStart"/>
      <w:r w:rsidRPr="00D80E55">
        <w:rPr>
          <w:rFonts w:ascii="Segoe UI" w:hAnsi="Segoe UI" w:cs="Segoe UI"/>
          <w:color w:val="000000"/>
          <w:szCs w:val="24"/>
        </w:rPr>
        <w:t>odolnost  ETICS</w:t>
      </w:r>
      <w:proofErr w:type="gramEnd"/>
      <w:r w:rsidRPr="00D80E55">
        <w:rPr>
          <w:rFonts w:ascii="Segoe UI" w:hAnsi="Segoe UI" w:cs="Segoe UI"/>
          <w:color w:val="000000"/>
          <w:szCs w:val="24"/>
        </w:rPr>
        <w:t xml:space="preserve"> na  zatížení větrem se posuzuje  z hlediska odolnosti určeného počtu hmoždinek  proti vytržení z podkladu nebo odolnosti proti protažení určeného počtu hmoždinek  izolantem. Při osazování hmoždinek je třeba dodržovat tyto zásady: </w:t>
      </w:r>
    </w:p>
    <w:p w14:paraId="22DCAB27" w14:textId="77777777" w:rsidR="00D80E55" w:rsidRPr="00D80E55" w:rsidRDefault="00D80E55" w:rsidP="00D80E55">
      <w:pPr>
        <w:widowControl/>
        <w:suppressAutoHyphens w:val="0"/>
        <w:autoSpaceDE w:val="0"/>
        <w:autoSpaceDN w:val="0"/>
        <w:adjustRightInd w:val="0"/>
        <w:spacing w:line="240" w:lineRule="auto"/>
        <w:ind w:left="1565"/>
        <w:jc w:val="left"/>
        <w:rPr>
          <w:rFonts w:ascii="Segoe UI" w:hAnsi="Segoe UI" w:cs="Segoe UI"/>
          <w:color w:val="000000"/>
          <w:szCs w:val="24"/>
        </w:rPr>
      </w:pPr>
      <w:r w:rsidRPr="00D80E55">
        <w:rPr>
          <w:rFonts w:ascii="Segoe UI" w:hAnsi="Segoe UI" w:cs="Segoe UI"/>
          <w:color w:val="000000"/>
          <w:szCs w:val="24"/>
        </w:rPr>
        <w:t xml:space="preserve">•  </w:t>
      </w:r>
      <w:proofErr w:type="spellStart"/>
      <w:proofErr w:type="gramStart"/>
      <w:r w:rsidRPr="00D80E55">
        <w:rPr>
          <w:rFonts w:ascii="Segoe UI" w:hAnsi="Segoe UI" w:cs="Segoe UI"/>
          <w:color w:val="000000"/>
          <w:szCs w:val="24"/>
        </w:rPr>
        <w:t>min.technologická</w:t>
      </w:r>
      <w:proofErr w:type="spellEnd"/>
      <w:proofErr w:type="gramEnd"/>
      <w:r w:rsidRPr="00D80E55">
        <w:rPr>
          <w:rFonts w:ascii="Segoe UI" w:hAnsi="Segoe UI" w:cs="Segoe UI"/>
          <w:color w:val="000000"/>
          <w:szCs w:val="24"/>
        </w:rPr>
        <w:t xml:space="preserve"> pauza mezi nalepením desek izolantu a zahájením prací na kotvení je 48 hodin  </w:t>
      </w:r>
    </w:p>
    <w:p w14:paraId="069EBAFB" w14:textId="77777777" w:rsidR="00D80E55" w:rsidRPr="00D80E55" w:rsidRDefault="00D80E55" w:rsidP="00D80E55">
      <w:pPr>
        <w:widowControl/>
        <w:suppressAutoHyphens w:val="0"/>
        <w:autoSpaceDE w:val="0"/>
        <w:autoSpaceDN w:val="0"/>
        <w:adjustRightInd w:val="0"/>
        <w:spacing w:line="240" w:lineRule="auto"/>
        <w:ind w:left="1565"/>
        <w:jc w:val="left"/>
        <w:rPr>
          <w:rFonts w:ascii="Segoe UI" w:hAnsi="Segoe UI" w:cs="Segoe UI"/>
          <w:color w:val="000000"/>
          <w:szCs w:val="24"/>
        </w:rPr>
      </w:pPr>
      <w:r w:rsidRPr="00D80E55">
        <w:rPr>
          <w:rFonts w:ascii="Segoe UI" w:hAnsi="Segoe UI" w:cs="Segoe UI"/>
          <w:color w:val="000000"/>
          <w:szCs w:val="24"/>
        </w:rPr>
        <w:t xml:space="preserve">• druh, typ, rozměry a rozmístění hmoždinek určuje projektová dokumentace ETICS pro konkrétní případ zateplovaného objektu </w:t>
      </w:r>
    </w:p>
    <w:p w14:paraId="1277F16C" w14:textId="77777777" w:rsidR="00D80E55" w:rsidRPr="00D80E55" w:rsidRDefault="00D80E55" w:rsidP="00D80E55">
      <w:pPr>
        <w:widowControl/>
        <w:suppressAutoHyphens w:val="0"/>
        <w:autoSpaceDE w:val="0"/>
        <w:autoSpaceDN w:val="0"/>
        <w:adjustRightInd w:val="0"/>
        <w:spacing w:line="240" w:lineRule="auto"/>
        <w:ind w:left="1565"/>
        <w:jc w:val="left"/>
        <w:rPr>
          <w:rFonts w:ascii="Segoe UI" w:hAnsi="Segoe UI" w:cs="Segoe UI"/>
          <w:color w:val="000000"/>
          <w:szCs w:val="24"/>
        </w:rPr>
      </w:pPr>
      <w:r w:rsidRPr="00D80E55">
        <w:rPr>
          <w:rFonts w:ascii="Segoe UI" w:hAnsi="Segoe UI" w:cs="Segoe UI"/>
          <w:color w:val="000000"/>
          <w:szCs w:val="24"/>
        </w:rPr>
        <w:lastRenderedPageBreak/>
        <w:t xml:space="preserve">• desky z polystyrenu (EPS) je možno kotvit hmoždinkami </w:t>
      </w:r>
      <w:proofErr w:type="gramStart"/>
      <w:r w:rsidRPr="00D80E55">
        <w:rPr>
          <w:rFonts w:ascii="Segoe UI" w:hAnsi="Segoe UI" w:cs="Segoe UI"/>
          <w:color w:val="000000"/>
          <w:szCs w:val="24"/>
        </w:rPr>
        <w:t>s  plastovým</w:t>
      </w:r>
      <w:proofErr w:type="gramEnd"/>
      <w:r w:rsidRPr="00D80E55">
        <w:rPr>
          <w:rFonts w:ascii="Segoe UI" w:hAnsi="Segoe UI" w:cs="Segoe UI"/>
          <w:color w:val="000000"/>
          <w:szCs w:val="24"/>
        </w:rPr>
        <w:t xml:space="preserve"> i kovovým rozpěrným trnem • desky z minerální plsti (MW) je možno kotvit výhradně hmoždinkami s  kovovým rozpěrným trnem </w:t>
      </w:r>
    </w:p>
    <w:p w14:paraId="1E758597" w14:textId="77777777" w:rsidR="00D80E55" w:rsidRPr="00D80E55" w:rsidRDefault="00D80E55" w:rsidP="00D80E55">
      <w:pPr>
        <w:widowControl/>
        <w:suppressAutoHyphens w:val="0"/>
        <w:autoSpaceDE w:val="0"/>
        <w:autoSpaceDN w:val="0"/>
        <w:adjustRightInd w:val="0"/>
        <w:spacing w:line="240" w:lineRule="auto"/>
        <w:ind w:left="1565"/>
        <w:jc w:val="left"/>
        <w:rPr>
          <w:rFonts w:ascii="Segoe UI" w:hAnsi="Segoe UI" w:cs="Segoe UI"/>
          <w:color w:val="000000"/>
          <w:szCs w:val="24"/>
        </w:rPr>
      </w:pPr>
      <w:r w:rsidRPr="00D80E55">
        <w:rPr>
          <w:rFonts w:ascii="Segoe UI" w:hAnsi="Segoe UI" w:cs="Segoe UI"/>
          <w:color w:val="000000"/>
          <w:szCs w:val="24"/>
        </w:rPr>
        <w:t xml:space="preserve">• u izolantu z minerální vlny tloušťky nad 120 mm se doporučuje použití hmoždinek se šroubovacím aktivačním trnem </w:t>
      </w:r>
    </w:p>
    <w:p w14:paraId="1D92C507" w14:textId="77777777" w:rsidR="00D80E55" w:rsidRPr="00D80E55" w:rsidRDefault="00D80E55" w:rsidP="00D80E55">
      <w:pPr>
        <w:widowControl/>
        <w:suppressAutoHyphens w:val="0"/>
        <w:autoSpaceDE w:val="0"/>
        <w:autoSpaceDN w:val="0"/>
        <w:adjustRightInd w:val="0"/>
        <w:spacing w:line="240" w:lineRule="auto"/>
        <w:ind w:left="1565"/>
        <w:jc w:val="left"/>
        <w:rPr>
          <w:rFonts w:ascii="Segoe UI" w:hAnsi="Segoe UI" w:cs="Segoe UI"/>
          <w:color w:val="000000"/>
          <w:szCs w:val="24"/>
        </w:rPr>
      </w:pPr>
      <w:r w:rsidRPr="00D80E55">
        <w:rPr>
          <w:rFonts w:ascii="Segoe UI" w:hAnsi="Segoe UI" w:cs="Segoe UI"/>
          <w:color w:val="000000"/>
          <w:szCs w:val="24"/>
        </w:rPr>
        <w:t xml:space="preserve">•  poloha vrtu, průměr vrtáku a hloubka provedeného vrtu závisí na druhu použitých hmoždinek a materiálu podkladu </w:t>
      </w:r>
      <w:proofErr w:type="gramStart"/>
      <w:r w:rsidRPr="00D80E55">
        <w:rPr>
          <w:rFonts w:ascii="Segoe UI" w:hAnsi="Segoe UI" w:cs="Segoe UI"/>
          <w:color w:val="000000"/>
          <w:szCs w:val="24"/>
        </w:rPr>
        <w:t>•  osa</w:t>
      </w:r>
      <w:proofErr w:type="gramEnd"/>
      <w:r w:rsidRPr="00D80E55">
        <w:rPr>
          <w:rFonts w:ascii="Segoe UI" w:hAnsi="Segoe UI" w:cs="Segoe UI"/>
          <w:color w:val="000000"/>
          <w:szCs w:val="24"/>
        </w:rPr>
        <w:t xml:space="preserve"> vyvrtaného otvoru pro hmoždinku musí být  kolmá k podkladu </w:t>
      </w:r>
    </w:p>
    <w:p w14:paraId="229D68D9" w14:textId="77777777" w:rsidR="00D80E55" w:rsidRPr="00D80E55" w:rsidRDefault="00D80E55" w:rsidP="00D80E55">
      <w:pPr>
        <w:widowControl/>
        <w:suppressAutoHyphens w:val="0"/>
        <w:autoSpaceDE w:val="0"/>
        <w:autoSpaceDN w:val="0"/>
        <w:adjustRightInd w:val="0"/>
        <w:spacing w:line="240" w:lineRule="auto"/>
        <w:ind w:left="1565"/>
        <w:jc w:val="left"/>
        <w:rPr>
          <w:rFonts w:ascii="Segoe UI" w:hAnsi="Segoe UI" w:cs="Segoe UI"/>
          <w:color w:val="000000"/>
          <w:szCs w:val="24"/>
        </w:rPr>
      </w:pPr>
      <w:r w:rsidRPr="00D80E55">
        <w:rPr>
          <w:rFonts w:ascii="Segoe UI" w:hAnsi="Segoe UI" w:cs="Segoe UI"/>
          <w:color w:val="000000"/>
          <w:szCs w:val="24"/>
        </w:rPr>
        <w:t xml:space="preserve">•  do podkladu s dutinami nebo do podkladu z vysoce porézních hmot se vrtá bez příklepu  </w:t>
      </w:r>
    </w:p>
    <w:p w14:paraId="0BCC155E" w14:textId="77777777" w:rsidR="00D80E55" w:rsidRPr="00D80E55" w:rsidRDefault="00D80E55" w:rsidP="00D80E55">
      <w:pPr>
        <w:widowControl/>
        <w:suppressAutoHyphens w:val="0"/>
        <w:autoSpaceDE w:val="0"/>
        <w:autoSpaceDN w:val="0"/>
        <w:adjustRightInd w:val="0"/>
        <w:spacing w:line="240" w:lineRule="auto"/>
        <w:ind w:left="1565"/>
        <w:jc w:val="left"/>
        <w:rPr>
          <w:rFonts w:ascii="Segoe UI" w:hAnsi="Segoe UI" w:cs="Segoe UI"/>
          <w:color w:val="000000"/>
          <w:szCs w:val="24"/>
        </w:rPr>
      </w:pPr>
      <w:r w:rsidRPr="00D80E55">
        <w:rPr>
          <w:rFonts w:ascii="Segoe UI" w:hAnsi="Segoe UI" w:cs="Segoe UI"/>
          <w:color w:val="000000"/>
          <w:szCs w:val="24"/>
        </w:rPr>
        <w:t xml:space="preserve">• talíř osazené hmoždinky při povrchové montáži nesmí přečnívat přes vnější líc izolantu, je nutno jej zapustit o cca 2 mm • osazování talířové hmoždinky se provádí bez trnu obvykle gumovou </w:t>
      </w:r>
      <w:proofErr w:type="gramStart"/>
      <w:r w:rsidRPr="00D80E55">
        <w:rPr>
          <w:rFonts w:ascii="Segoe UI" w:hAnsi="Segoe UI" w:cs="Segoe UI"/>
          <w:color w:val="000000"/>
          <w:szCs w:val="24"/>
        </w:rPr>
        <w:t>palicí,  teprve</w:t>
      </w:r>
      <w:proofErr w:type="gramEnd"/>
      <w:r w:rsidRPr="00D80E55">
        <w:rPr>
          <w:rFonts w:ascii="Segoe UI" w:hAnsi="Segoe UI" w:cs="Segoe UI"/>
          <w:color w:val="000000"/>
          <w:szCs w:val="24"/>
        </w:rPr>
        <w:t xml:space="preserve"> po  osazení těla hmoždinky a jejím </w:t>
      </w:r>
    </w:p>
    <w:p w14:paraId="2F5C6408" w14:textId="77777777" w:rsidR="00D80E55" w:rsidRPr="00D80E55" w:rsidRDefault="00D80E55" w:rsidP="00D80E55">
      <w:pPr>
        <w:widowControl/>
        <w:suppressAutoHyphens w:val="0"/>
        <w:autoSpaceDE w:val="0"/>
        <w:autoSpaceDN w:val="0"/>
        <w:adjustRightInd w:val="0"/>
        <w:spacing w:line="240" w:lineRule="auto"/>
        <w:ind w:left="1565"/>
        <w:jc w:val="left"/>
        <w:rPr>
          <w:rFonts w:ascii="Segoe UI" w:hAnsi="Segoe UI" w:cs="Segoe UI"/>
          <w:color w:val="000000"/>
          <w:szCs w:val="24"/>
        </w:rPr>
      </w:pPr>
      <w:r w:rsidRPr="00D80E55">
        <w:rPr>
          <w:rFonts w:ascii="Segoe UI" w:hAnsi="Segoe UI" w:cs="Segoe UI"/>
          <w:color w:val="000000"/>
          <w:szCs w:val="24"/>
        </w:rPr>
        <w:t xml:space="preserve">zapuštění se zatlouká rozpěrný trn </w:t>
      </w:r>
    </w:p>
    <w:p w14:paraId="0676592E" w14:textId="77777777" w:rsidR="00D80E55" w:rsidRPr="00D80E55" w:rsidRDefault="00D80E55" w:rsidP="00D80E55">
      <w:pPr>
        <w:widowControl/>
        <w:suppressAutoHyphens w:val="0"/>
        <w:autoSpaceDE w:val="0"/>
        <w:autoSpaceDN w:val="0"/>
        <w:adjustRightInd w:val="0"/>
        <w:spacing w:line="240" w:lineRule="auto"/>
        <w:ind w:left="1565"/>
        <w:jc w:val="left"/>
        <w:rPr>
          <w:rFonts w:ascii="Segoe UI" w:hAnsi="Segoe UI" w:cs="Segoe UI"/>
          <w:color w:val="000000"/>
          <w:szCs w:val="24"/>
        </w:rPr>
      </w:pPr>
      <w:r w:rsidRPr="00D80E55">
        <w:rPr>
          <w:rFonts w:ascii="Segoe UI" w:hAnsi="Segoe UI" w:cs="Segoe UI"/>
          <w:color w:val="000000"/>
          <w:szCs w:val="24"/>
        </w:rPr>
        <w:t xml:space="preserve">• chybně osazená (nepevně zakotvená, vyčnívající, deformovaná nebo jinak poškozená) hmoždinka se musí nahradit novou hmoždinkou v místě svého působení </w:t>
      </w:r>
    </w:p>
    <w:p w14:paraId="0547FE20" w14:textId="77777777" w:rsidR="00D80E55" w:rsidRPr="00D80E55" w:rsidRDefault="00D80E55" w:rsidP="00D80E55">
      <w:pPr>
        <w:widowControl/>
        <w:suppressAutoHyphens w:val="0"/>
        <w:autoSpaceDE w:val="0"/>
        <w:autoSpaceDN w:val="0"/>
        <w:adjustRightInd w:val="0"/>
        <w:spacing w:line="240" w:lineRule="auto"/>
        <w:ind w:left="1565"/>
        <w:jc w:val="left"/>
        <w:rPr>
          <w:rFonts w:ascii="Segoe UI" w:hAnsi="Segoe UI" w:cs="Segoe UI"/>
          <w:color w:val="000000"/>
          <w:szCs w:val="24"/>
        </w:rPr>
      </w:pPr>
      <w:r w:rsidRPr="00D80E55">
        <w:rPr>
          <w:rFonts w:ascii="Segoe UI" w:hAnsi="Segoe UI" w:cs="Segoe UI"/>
          <w:color w:val="000000"/>
          <w:szCs w:val="24"/>
        </w:rPr>
        <w:t xml:space="preserve">• chybně osazená hmoždinka se obvykle odstraní a otvor v tepelné izolaci se vyplní použitým tepelně izolačním </w:t>
      </w:r>
      <w:proofErr w:type="gramStart"/>
      <w:r w:rsidRPr="00D80E55">
        <w:rPr>
          <w:rFonts w:ascii="Segoe UI" w:hAnsi="Segoe UI" w:cs="Segoe UI"/>
          <w:color w:val="000000"/>
          <w:szCs w:val="24"/>
        </w:rPr>
        <w:t>materiálem - nelze</w:t>
      </w:r>
      <w:proofErr w:type="gramEnd"/>
      <w:r w:rsidRPr="00D80E55">
        <w:rPr>
          <w:rFonts w:ascii="Segoe UI" w:hAnsi="Segoe UI" w:cs="Segoe UI"/>
          <w:color w:val="000000"/>
          <w:szCs w:val="24"/>
        </w:rPr>
        <w:t xml:space="preserve">-li hmoždinku odstranit, upraví se tak, aby nenarušovala rovinnost budoucí základní </w:t>
      </w:r>
      <w:proofErr w:type="spellStart"/>
      <w:r w:rsidRPr="00D80E55">
        <w:rPr>
          <w:rFonts w:ascii="Segoe UI" w:hAnsi="Segoe UI" w:cs="Segoe UI"/>
          <w:color w:val="000000"/>
          <w:szCs w:val="24"/>
        </w:rPr>
        <w:t>vrstv</w:t>
      </w:r>
      <w:proofErr w:type="spellEnd"/>
      <w:r w:rsidRPr="00D80E55">
        <w:rPr>
          <w:rFonts w:ascii="Segoe UI" w:hAnsi="Segoe UI" w:cs="Segoe UI"/>
          <w:color w:val="000000"/>
          <w:szCs w:val="24"/>
        </w:rPr>
        <w:t xml:space="preserve"> • zapuštěné talíře osazených hmoždinek se následně zatřou do roviny vnějšího líce izolantu tenkovrstvou maltou, určenou pro provedení základní vrstvy </w:t>
      </w:r>
    </w:p>
    <w:p w14:paraId="19BEAEB2" w14:textId="1F46F994" w:rsidR="00D80E55" w:rsidRDefault="00D80E55" w:rsidP="00D80E55">
      <w:pPr>
        <w:ind w:left="1418"/>
        <w:rPr>
          <w:rFonts w:ascii="Segoe UI" w:hAnsi="Segoe UI" w:cs="Segoe UI"/>
          <w:color w:val="000000"/>
          <w:szCs w:val="24"/>
        </w:rPr>
      </w:pPr>
      <w:r w:rsidRPr="00D80E55">
        <w:rPr>
          <w:rFonts w:ascii="Segoe UI" w:hAnsi="Segoe UI" w:cs="Segoe UI"/>
          <w:color w:val="000000"/>
          <w:szCs w:val="24"/>
        </w:rPr>
        <w:t xml:space="preserve">• u izolantu tloušťky 120mm a více se doporučuje navrhovat zápustnou montáž hmoždinky s tepelně izolační zátkou pro </w:t>
      </w:r>
      <w:proofErr w:type="gramStart"/>
      <w:r w:rsidRPr="00D80E55">
        <w:rPr>
          <w:rFonts w:ascii="Segoe UI" w:hAnsi="Segoe UI" w:cs="Segoe UI"/>
          <w:color w:val="000000"/>
          <w:szCs w:val="24"/>
        </w:rPr>
        <w:t>eliminaci .</w:t>
      </w:r>
      <w:proofErr w:type="gramEnd"/>
    </w:p>
    <w:p w14:paraId="00E1660E" w14:textId="6214DEE8" w:rsidR="00C30CA6" w:rsidRDefault="00C30CA6" w:rsidP="00D80E55">
      <w:pPr>
        <w:ind w:left="1418"/>
        <w:rPr>
          <w:rFonts w:ascii="Segoe UI" w:hAnsi="Segoe UI" w:cs="Segoe UI"/>
          <w:color w:val="000000"/>
          <w:szCs w:val="24"/>
        </w:rPr>
      </w:pPr>
    </w:p>
    <w:p w14:paraId="55B8507C" w14:textId="1DF99F76" w:rsidR="00C30CA6" w:rsidRDefault="00C30CA6" w:rsidP="00D80E55">
      <w:pPr>
        <w:ind w:left="1418"/>
        <w:rPr>
          <w:rFonts w:ascii="Segoe UI" w:hAnsi="Segoe UI" w:cs="Segoe UI"/>
          <w:szCs w:val="24"/>
        </w:rPr>
      </w:pPr>
      <w:r>
        <w:rPr>
          <w:noProof/>
        </w:rPr>
        <w:drawing>
          <wp:inline distT="0" distB="0" distL="0" distR="0" wp14:anchorId="0954E111" wp14:editId="571E1771">
            <wp:extent cx="2359309" cy="1326997"/>
            <wp:effectExtent l="0" t="0" r="3175" b="698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87891" cy="1343073"/>
                    </a:xfrm>
                    <a:prstGeom prst="rect">
                      <a:avLst/>
                    </a:prstGeom>
                    <a:noFill/>
                    <a:ln>
                      <a:noFill/>
                    </a:ln>
                  </pic:spPr>
                </pic:pic>
              </a:graphicData>
            </a:graphic>
          </wp:inline>
        </w:drawing>
      </w:r>
      <w:r w:rsidR="00446A63">
        <w:rPr>
          <w:noProof/>
        </w:rPr>
        <w:t xml:space="preserve"> </w:t>
      </w:r>
      <w:r w:rsidR="00CA4FA7">
        <w:rPr>
          <w:noProof/>
        </w:rPr>
        <w:drawing>
          <wp:inline distT="0" distB="0" distL="0" distR="0" wp14:anchorId="475CA756" wp14:editId="4B950FB7">
            <wp:extent cx="2371725" cy="1333981"/>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18151" cy="1360093"/>
                    </a:xfrm>
                    <a:prstGeom prst="rect">
                      <a:avLst/>
                    </a:prstGeom>
                    <a:noFill/>
                    <a:ln>
                      <a:noFill/>
                    </a:ln>
                  </pic:spPr>
                </pic:pic>
              </a:graphicData>
            </a:graphic>
          </wp:inline>
        </w:drawing>
      </w:r>
    </w:p>
    <w:p w14:paraId="2B92E23A" w14:textId="0C6724E6" w:rsidR="00CA4FA7" w:rsidRDefault="00446A63" w:rsidP="00D80E55">
      <w:pPr>
        <w:ind w:left="1418"/>
        <w:rPr>
          <w:noProof/>
        </w:rPr>
      </w:pPr>
      <w:r>
        <w:rPr>
          <w:noProof/>
        </w:rPr>
        <w:drawing>
          <wp:inline distT="0" distB="0" distL="0" distR="0" wp14:anchorId="317FCBE5" wp14:editId="60EC165D">
            <wp:extent cx="2324100" cy="1307195"/>
            <wp:effectExtent l="0" t="0" r="0" b="762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45123" cy="1319019"/>
                    </a:xfrm>
                    <a:prstGeom prst="rect">
                      <a:avLst/>
                    </a:prstGeom>
                    <a:noFill/>
                    <a:ln>
                      <a:noFill/>
                    </a:ln>
                  </pic:spPr>
                </pic:pic>
              </a:graphicData>
            </a:graphic>
          </wp:inline>
        </w:drawing>
      </w:r>
      <w:r>
        <w:rPr>
          <w:noProof/>
        </w:rPr>
        <w:t xml:space="preserve"> </w:t>
      </w:r>
      <w:r>
        <w:rPr>
          <w:noProof/>
        </w:rPr>
        <w:drawing>
          <wp:inline distT="0" distB="0" distL="0" distR="0" wp14:anchorId="6661590A" wp14:editId="2B0D7323">
            <wp:extent cx="2381250" cy="1339339"/>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10098" cy="1355565"/>
                    </a:xfrm>
                    <a:prstGeom prst="rect">
                      <a:avLst/>
                    </a:prstGeom>
                    <a:noFill/>
                    <a:ln>
                      <a:noFill/>
                    </a:ln>
                  </pic:spPr>
                </pic:pic>
              </a:graphicData>
            </a:graphic>
          </wp:inline>
        </w:drawing>
      </w:r>
    </w:p>
    <w:p w14:paraId="6BFF336A" w14:textId="25D7FA1F" w:rsidR="00446A63" w:rsidRDefault="009019DD" w:rsidP="00D80E55">
      <w:pPr>
        <w:ind w:left="1418"/>
        <w:rPr>
          <w:noProof/>
        </w:rPr>
      </w:pPr>
      <w:r>
        <w:rPr>
          <w:noProof/>
        </w:rPr>
        <w:drawing>
          <wp:inline distT="0" distB="0" distL="0" distR="0" wp14:anchorId="64478197" wp14:editId="527C6FC7">
            <wp:extent cx="2322324" cy="1306195"/>
            <wp:effectExtent l="0" t="0" r="1905" b="8255"/>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flipH="1">
                      <a:off x="0" y="0"/>
                      <a:ext cx="2339919" cy="1316091"/>
                    </a:xfrm>
                    <a:prstGeom prst="rect">
                      <a:avLst/>
                    </a:prstGeom>
                    <a:noFill/>
                    <a:ln>
                      <a:noFill/>
                    </a:ln>
                  </pic:spPr>
                </pic:pic>
              </a:graphicData>
            </a:graphic>
          </wp:inline>
        </w:drawing>
      </w:r>
      <w:r>
        <w:rPr>
          <w:noProof/>
        </w:rPr>
        <w:t xml:space="preserve"> </w:t>
      </w:r>
      <w:r>
        <w:rPr>
          <w:noProof/>
        </w:rPr>
        <w:drawing>
          <wp:inline distT="0" distB="0" distL="0" distR="0" wp14:anchorId="54BC64E2" wp14:editId="1CE5CCA8">
            <wp:extent cx="2371725" cy="1333980"/>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flipH="1">
                      <a:off x="0" y="0"/>
                      <a:ext cx="2392406" cy="1345612"/>
                    </a:xfrm>
                    <a:prstGeom prst="rect">
                      <a:avLst/>
                    </a:prstGeom>
                    <a:noFill/>
                    <a:ln>
                      <a:noFill/>
                    </a:ln>
                  </pic:spPr>
                </pic:pic>
              </a:graphicData>
            </a:graphic>
          </wp:inline>
        </w:drawing>
      </w:r>
    </w:p>
    <w:p w14:paraId="69A33AEB" w14:textId="36184A66" w:rsidR="009019DD" w:rsidRDefault="009019DD" w:rsidP="00D80E55">
      <w:pPr>
        <w:ind w:left="1418"/>
        <w:rPr>
          <w:noProof/>
        </w:rPr>
      </w:pPr>
    </w:p>
    <w:p w14:paraId="5CEAFCA6" w14:textId="3DEB6517" w:rsidR="009019DD" w:rsidRDefault="009019DD" w:rsidP="00D80E55">
      <w:pPr>
        <w:ind w:left="1418"/>
        <w:rPr>
          <w:noProof/>
        </w:rPr>
      </w:pPr>
    </w:p>
    <w:p w14:paraId="0A91F5B5" w14:textId="27E63779" w:rsidR="009019DD" w:rsidRDefault="00154B4E" w:rsidP="00D80E55">
      <w:pPr>
        <w:ind w:left="1418"/>
        <w:rPr>
          <w:noProof/>
        </w:rPr>
      </w:pPr>
      <w:r>
        <w:rPr>
          <w:noProof/>
        </w:rPr>
        <w:drawing>
          <wp:inline distT="0" distB="0" distL="0" distR="0" wp14:anchorId="524FCF74" wp14:editId="5A0683AF">
            <wp:extent cx="2169910" cy="1220470"/>
            <wp:effectExtent l="0" t="0" r="1905"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flipH="1">
                      <a:off x="0" y="0"/>
                      <a:ext cx="2180346" cy="1226339"/>
                    </a:xfrm>
                    <a:prstGeom prst="rect">
                      <a:avLst/>
                    </a:prstGeom>
                    <a:noFill/>
                    <a:ln>
                      <a:noFill/>
                    </a:ln>
                  </pic:spPr>
                </pic:pic>
              </a:graphicData>
            </a:graphic>
          </wp:inline>
        </w:drawing>
      </w:r>
      <w:r w:rsidR="00813A64">
        <w:rPr>
          <w:noProof/>
        </w:rPr>
        <w:t xml:space="preserve"> </w:t>
      </w:r>
      <w:r w:rsidR="00813A64">
        <w:rPr>
          <w:noProof/>
        </w:rPr>
        <w:drawing>
          <wp:inline distT="0" distB="0" distL="0" distR="0" wp14:anchorId="7760486D" wp14:editId="7C2AA615">
            <wp:extent cx="2203780" cy="1239520"/>
            <wp:effectExtent l="0" t="0" r="635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30449" cy="1254520"/>
                    </a:xfrm>
                    <a:prstGeom prst="rect">
                      <a:avLst/>
                    </a:prstGeom>
                    <a:noFill/>
                    <a:ln>
                      <a:noFill/>
                    </a:ln>
                  </pic:spPr>
                </pic:pic>
              </a:graphicData>
            </a:graphic>
          </wp:inline>
        </w:drawing>
      </w:r>
    </w:p>
    <w:p w14:paraId="45EADE25" w14:textId="77109CB5" w:rsidR="00813A64" w:rsidRDefault="00345BED" w:rsidP="00D80E55">
      <w:pPr>
        <w:ind w:left="1418"/>
        <w:rPr>
          <w:noProof/>
        </w:rPr>
      </w:pPr>
      <w:r>
        <w:rPr>
          <w:noProof/>
        </w:rPr>
        <w:drawing>
          <wp:inline distT="0" distB="0" distL="0" distR="0" wp14:anchorId="5CB9D24E" wp14:editId="7D6C4EB8">
            <wp:extent cx="4095750" cy="3895725"/>
            <wp:effectExtent l="0" t="0" r="0" b="9525"/>
            <wp:docPr id="19" name="Obrázek 19" descr="Výsledek obrázku pro jak pokládat tepelnou izolaci v rohu dom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ýsledek obrázku pro jak pokládat tepelnou izolaci v rohu domu"/>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95750" cy="3895725"/>
                    </a:xfrm>
                    <a:prstGeom prst="rect">
                      <a:avLst/>
                    </a:prstGeom>
                    <a:noFill/>
                    <a:ln>
                      <a:noFill/>
                    </a:ln>
                  </pic:spPr>
                </pic:pic>
              </a:graphicData>
            </a:graphic>
          </wp:inline>
        </w:drawing>
      </w:r>
    </w:p>
    <w:p w14:paraId="5358B9AC" w14:textId="0B0C09CC" w:rsidR="001C56B4" w:rsidRDefault="001C56B4" w:rsidP="00D80E55">
      <w:pPr>
        <w:ind w:left="1418"/>
        <w:rPr>
          <w:noProof/>
        </w:rPr>
      </w:pPr>
      <w:r>
        <w:rPr>
          <w:noProof/>
        </w:rPr>
        <w:drawing>
          <wp:inline distT="0" distB="0" distL="0" distR="0" wp14:anchorId="6AAB67C2" wp14:editId="5262E33E">
            <wp:extent cx="4524375" cy="1420443"/>
            <wp:effectExtent l="0" t="0" r="0" b="8890"/>
            <wp:docPr id="20" name="Obrázek 20" descr="Související obráz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ouvisející obrázek"/>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48108" cy="1427894"/>
                    </a:xfrm>
                    <a:prstGeom prst="rect">
                      <a:avLst/>
                    </a:prstGeom>
                    <a:noFill/>
                    <a:ln>
                      <a:noFill/>
                    </a:ln>
                  </pic:spPr>
                </pic:pic>
              </a:graphicData>
            </a:graphic>
          </wp:inline>
        </w:drawing>
      </w:r>
    </w:p>
    <w:p w14:paraId="392EE611" w14:textId="77777777" w:rsidR="009019DD" w:rsidRPr="00D80E55" w:rsidRDefault="009019DD" w:rsidP="00D80E55">
      <w:pPr>
        <w:ind w:left="1418"/>
        <w:rPr>
          <w:rFonts w:ascii="Segoe UI" w:hAnsi="Segoe UI" w:cs="Segoe UI"/>
          <w:szCs w:val="24"/>
        </w:rPr>
      </w:pPr>
    </w:p>
    <w:p w14:paraId="3F74072C" w14:textId="02D5270B" w:rsidR="00E12D03" w:rsidRDefault="00E12D03">
      <w:pPr>
        <w:widowControl/>
        <w:suppressAutoHyphens w:val="0"/>
        <w:spacing w:line="240" w:lineRule="auto"/>
        <w:jc w:val="left"/>
        <w:rPr>
          <w:rFonts w:ascii="Segoe UI" w:hAnsi="Segoe UI" w:cs="Segoe UI"/>
          <w:b/>
          <w:szCs w:val="24"/>
        </w:rPr>
      </w:pPr>
    </w:p>
    <w:p w14:paraId="317C19EC" w14:textId="07A0D0B9" w:rsidR="00081FA8" w:rsidRPr="00B55779" w:rsidRDefault="004C3BFD" w:rsidP="00437F47">
      <w:pPr>
        <w:numPr>
          <w:ilvl w:val="1"/>
          <w:numId w:val="28"/>
        </w:numPr>
        <w:ind w:left="1565" w:hanging="714"/>
        <w:rPr>
          <w:rFonts w:ascii="Segoe UI" w:hAnsi="Segoe UI" w:cs="Segoe UI"/>
          <w:b/>
          <w:szCs w:val="24"/>
        </w:rPr>
      </w:pPr>
      <w:r w:rsidRPr="00B55779">
        <w:rPr>
          <w:rFonts w:ascii="Segoe UI" w:hAnsi="Segoe UI" w:cs="Segoe UI"/>
          <w:b/>
          <w:szCs w:val="24"/>
        </w:rPr>
        <w:t>Klempířské výrobky</w:t>
      </w:r>
    </w:p>
    <w:p w14:paraId="00FB37AC" w14:textId="77777777" w:rsidR="00081FA8" w:rsidRPr="00B55779" w:rsidRDefault="00081FA8" w:rsidP="004C3BFD">
      <w:pPr>
        <w:ind w:left="2127" w:hanging="562"/>
        <w:rPr>
          <w:rFonts w:ascii="Segoe UI" w:hAnsi="Segoe UI" w:cs="Segoe UI"/>
          <w:i/>
          <w:szCs w:val="24"/>
        </w:rPr>
      </w:pPr>
      <w:r w:rsidRPr="00B55779">
        <w:rPr>
          <w:rFonts w:ascii="Segoe UI" w:hAnsi="Segoe UI" w:cs="Segoe UI"/>
          <w:i/>
          <w:szCs w:val="24"/>
        </w:rPr>
        <w:t>POZNÁMKY</w:t>
      </w:r>
    </w:p>
    <w:p w14:paraId="40937928" w14:textId="282C2052" w:rsidR="00081FA8" w:rsidRPr="007E1C98" w:rsidRDefault="004C3BFD" w:rsidP="004C3BFD">
      <w:pPr>
        <w:ind w:left="2127" w:hanging="562"/>
        <w:rPr>
          <w:rFonts w:ascii="Segoe UI" w:hAnsi="Segoe UI" w:cs="Segoe UI"/>
          <w:i/>
          <w:szCs w:val="24"/>
        </w:rPr>
      </w:pPr>
      <w:r w:rsidRPr="007E1C98">
        <w:rPr>
          <w:rFonts w:ascii="Segoe UI" w:hAnsi="Segoe UI" w:cs="Segoe UI"/>
          <w:i/>
          <w:szCs w:val="24"/>
        </w:rPr>
        <w:t>1</w:t>
      </w:r>
      <w:r w:rsidRPr="007E1C98">
        <w:rPr>
          <w:rFonts w:ascii="Segoe UI" w:hAnsi="Segoe UI" w:cs="Segoe UI"/>
          <w:i/>
          <w:szCs w:val="24"/>
        </w:rPr>
        <w:tab/>
      </w:r>
      <w:r w:rsidR="00081FA8" w:rsidRPr="007E1C98">
        <w:rPr>
          <w:rFonts w:ascii="Segoe UI" w:hAnsi="Segoe UI" w:cs="Segoe UI"/>
          <w:i/>
          <w:szCs w:val="24"/>
        </w:rPr>
        <w:t>Požadavky na klempířské konstrukce pro odvodnění střech specifikuje ČSN EN 612:2005 (74 7705) Plechové okapové žlaby s </w:t>
      </w:r>
      <w:proofErr w:type="spellStart"/>
      <w:r w:rsidR="00081FA8" w:rsidRPr="007E1C98">
        <w:rPr>
          <w:rFonts w:ascii="Segoe UI" w:hAnsi="Segoe UI" w:cs="Segoe UI"/>
          <w:i/>
          <w:szCs w:val="24"/>
        </w:rPr>
        <w:t>návalkou</w:t>
      </w:r>
      <w:proofErr w:type="spellEnd"/>
      <w:r w:rsidR="00081FA8" w:rsidRPr="007E1C98">
        <w:rPr>
          <w:rFonts w:ascii="Segoe UI" w:hAnsi="Segoe UI" w:cs="Segoe UI"/>
          <w:i/>
          <w:szCs w:val="24"/>
        </w:rPr>
        <w:t xml:space="preserve"> a plechové dešťové odpadní trouby</w:t>
      </w:r>
    </w:p>
    <w:p w14:paraId="749BCBCC" w14:textId="651B2B1D" w:rsidR="00081FA8" w:rsidRDefault="004C3BFD" w:rsidP="004C3BFD">
      <w:pPr>
        <w:ind w:left="2127" w:hanging="562"/>
        <w:rPr>
          <w:rFonts w:ascii="Segoe UI" w:hAnsi="Segoe UI" w:cs="Segoe UI"/>
          <w:i/>
          <w:szCs w:val="24"/>
        </w:rPr>
      </w:pPr>
      <w:r w:rsidRPr="007E1C98">
        <w:rPr>
          <w:rFonts w:ascii="Segoe UI" w:hAnsi="Segoe UI" w:cs="Segoe UI"/>
          <w:i/>
          <w:szCs w:val="24"/>
        </w:rPr>
        <w:t>2</w:t>
      </w:r>
      <w:r w:rsidRPr="007E1C98">
        <w:rPr>
          <w:rFonts w:ascii="Segoe UI" w:hAnsi="Segoe UI" w:cs="Segoe UI"/>
          <w:i/>
          <w:szCs w:val="24"/>
        </w:rPr>
        <w:tab/>
      </w:r>
      <w:r w:rsidR="00081FA8" w:rsidRPr="007E1C98">
        <w:rPr>
          <w:rFonts w:ascii="Segoe UI" w:hAnsi="Segoe UI" w:cs="Segoe UI"/>
          <w:i/>
          <w:szCs w:val="24"/>
        </w:rPr>
        <w:t xml:space="preserve">Klempířské konstrukce budou provedeny dle ČSN 73 </w:t>
      </w:r>
      <w:r w:rsidR="007E1C98" w:rsidRPr="007E1C98">
        <w:rPr>
          <w:rFonts w:ascii="Segoe UI" w:hAnsi="Segoe UI" w:cs="Segoe UI"/>
          <w:i/>
          <w:szCs w:val="24"/>
        </w:rPr>
        <w:t>3610</w:t>
      </w:r>
      <w:r w:rsidR="00081FA8" w:rsidRPr="007E1C98">
        <w:rPr>
          <w:rFonts w:ascii="Segoe UI" w:hAnsi="Segoe UI" w:cs="Segoe UI"/>
          <w:i/>
          <w:szCs w:val="24"/>
        </w:rPr>
        <w:t xml:space="preserve"> „Klempířské práce stavební“.</w:t>
      </w:r>
    </w:p>
    <w:p w14:paraId="5E51F5CA" w14:textId="094F22B3" w:rsidR="00252337" w:rsidRDefault="00252337" w:rsidP="004C3BFD">
      <w:pPr>
        <w:ind w:left="2127" w:hanging="562"/>
        <w:rPr>
          <w:rFonts w:ascii="Segoe UI" w:hAnsi="Segoe UI" w:cs="Segoe UI"/>
          <w:i/>
          <w:szCs w:val="24"/>
        </w:rPr>
      </w:pPr>
    </w:p>
    <w:p w14:paraId="3BF2D81D" w14:textId="6E599504" w:rsidR="00252337" w:rsidRDefault="00252337" w:rsidP="004C3BFD">
      <w:pPr>
        <w:ind w:left="2127" w:hanging="562"/>
        <w:rPr>
          <w:rFonts w:ascii="Segoe UI" w:hAnsi="Segoe UI" w:cs="Segoe UI"/>
          <w:i/>
          <w:szCs w:val="24"/>
        </w:rPr>
      </w:pPr>
    </w:p>
    <w:p w14:paraId="7DB6BB67" w14:textId="66404F7C" w:rsidR="00252337" w:rsidRDefault="00252337" w:rsidP="004C3BFD">
      <w:pPr>
        <w:ind w:left="2127" w:hanging="562"/>
        <w:rPr>
          <w:rFonts w:ascii="Segoe UI" w:hAnsi="Segoe UI" w:cs="Segoe UI"/>
          <w:i/>
          <w:szCs w:val="24"/>
        </w:rPr>
      </w:pPr>
    </w:p>
    <w:p w14:paraId="4C3625A2" w14:textId="544E8CAB" w:rsidR="00252337" w:rsidRDefault="00252337" w:rsidP="004C3BFD">
      <w:pPr>
        <w:ind w:left="2127" w:hanging="562"/>
        <w:rPr>
          <w:rFonts w:ascii="Segoe UI" w:hAnsi="Segoe UI" w:cs="Segoe UI"/>
          <w:i/>
          <w:szCs w:val="24"/>
        </w:rPr>
      </w:pPr>
    </w:p>
    <w:p w14:paraId="64776DA3" w14:textId="54B5E72C" w:rsidR="00252337" w:rsidRDefault="00252337" w:rsidP="004C3BFD">
      <w:pPr>
        <w:ind w:left="2127" w:hanging="562"/>
        <w:rPr>
          <w:rFonts w:ascii="Segoe UI" w:hAnsi="Segoe UI" w:cs="Segoe UI"/>
          <w:i/>
          <w:szCs w:val="24"/>
        </w:rPr>
      </w:pPr>
    </w:p>
    <w:p w14:paraId="61725E78" w14:textId="7B9F197A" w:rsidR="00252337" w:rsidRDefault="00252337" w:rsidP="004C3BFD">
      <w:pPr>
        <w:ind w:left="2127" w:hanging="562"/>
        <w:rPr>
          <w:rFonts w:ascii="Segoe UI" w:hAnsi="Segoe UI" w:cs="Segoe UI"/>
          <w:i/>
          <w:szCs w:val="24"/>
        </w:rPr>
      </w:pPr>
    </w:p>
    <w:p w14:paraId="21A14F23" w14:textId="74B4A4B6" w:rsidR="00252337" w:rsidRDefault="00252337" w:rsidP="004C3BFD">
      <w:pPr>
        <w:ind w:left="2127" w:hanging="562"/>
        <w:rPr>
          <w:rFonts w:ascii="Segoe UI" w:hAnsi="Segoe UI" w:cs="Segoe UI"/>
          <w:i/>
          <w:szCs w:val="24"/>
        </w:rPr>
      </w:pPr>
      <w:r>
        <w:rPr>
          <w:noProof/>
        </w:rPr>
        <w:drawing>
          <wp:inline distT="0" distB="0" distL="0" distR="0" wp14:anchorId="6281E42B" wp14:editId="2A1EA535">
            <wp:extent cx="4610100" cy="5288580"/>
            <wp:effectExtent l="0" t="0" r="0" b="762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614666" cy="5293818"/>
                    </a:xfrm>
                    <a:prstGeom prst="rect">
                      <a:avLst/>
                    </a:prstGeom>
                  </pic:spPr>
                </pic:pic>
              </a:graphicData>
            </a:graphic>
          </wp:inline>
        </w:drawing>
      </w:r>
    </w:p>
    <w:p w14:paraId="511FDEBD" w14:textId="756FD923" w:rsidR="00252337" w:rsidRDefault="00252337" w:rsidP="004C3BFD">
      <w:pPr>
        <w:ind w:left="2127" w:hanging="562"/>
        <w:rPr>
          <w:rFonts w:ascii="Segoe UI" w:hAnsi="Segoe UI" w:cs="Segoe UI"/>
          <w:i/>
          <w:szCs w:val="24"/>
        </w:rPr>
      </w:pPr>
      <w:r>
        <w:rPr>
          <w:noProof/>
        </w:rPr>
        <w:lastRenderedPageBreak/>
        <w:drawing>
          <wp:inline distT="0" distB="0" distL="0" distR="0" wp14:anchorId="37E53C24" wp14:editId="6A951C69">
            <wp:extent cx="4743450" cy="5067139"/>
            <wp:effectExtent l="0" t="0" r="0" b="63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748931" cy="5072995"/>
                    </a:xfrm>
                    <a:prstGeom prst="rect">
                      <a:avLst/>
                    </a:prstGeom>
                  </pic:spPr>
                </pic:pic>
              </a:graphicData>
            </a:graphic>
          </wp:inline>
        </w:drawing>
      </w:r>
    </w:p>
    <w:p w14:paraId="5EEA0142" w14:textId="1BE4C83A" w:rsidR="00252337" w:rsidRPr="007E1C98" w:rsidRDefault="00252337" w:rsidP="004C3BFD">
      <w:pPr>
        <w:ind w:left="2127" w:hanging="562"/>
        <w:rPr>
          <w:rFonts w:ascii="Segoe UI" w:hAnsi="Segoe UI" w:cs="Segoe UI"/>
          <w:i/>
          <w:szCs w:val="24"/>
        </w:rPr>
      </w:pPr>
      <w:r>
        <w:rPr>
          <w:noProof/>
        </w:rPr>
        <w:lastRenderedPageBreak/>
        <w:drawing>
          <wp:inline distT="0" distB="0" distL="0" distR="0" wp14:anchorId="32E21D1B" wp14:editId="744D59AC">
            <wp:extent cx="4742709" cy="5372735"/>
            <wp:effectExtent l="0" t="0" r="127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751239" cy="5382398"/>
                    </a:xfrm>
                    <a:prstGeom prst="rect">
                      <a:avLst/>
                    </a:prstGeom>
                  </pic:spPr>
                </pic:pic>
              </a:graphicData>
            </a:graphic>
          </wp:inline>
        </w:drawing>
      </w:r>
    </w:p>
    <w:p w14:paraId="17E6355E" w14:textId="77777777" w:rsidR="00081FA8" w:rsidRPr="00B55779" w:rsidRDefault="00081FA8" w:rsidP="008E7F5B">
      <w:pPr>
        <w:keepNext/>
        <w:keepLines/>
        <w:rPr>
          <w:rFonts w:ascii="Segoe UI" w:hAnsi="Segoe UI" w:cs="Segoe UI"/>
          <w:szCs w:val="24"/>
        </w:rPr>
      </w:pPr>
    </w:p>
    <w:p w14:paraId="31CFEB36" w14:textId="186EDA4E" w:rsidR="00081FA8" w:rsidRPr="00B55779" w:rsidRDefault="00081FA8" w:rsidP="004C3BFD">
      <w:pPr>
        <w:ind w:left="1565"/>
        <w:rPr>
          <w:rFonts w:ascii="Segoe UI" w:hAnsi="Segoe UI" w:cs="Segoe UI"/>
          <w:szCs w:val="24"/>
        </w:rPr>
      </w:pPr>
      <w:r w:rsidRPr="00B55779">
        <w:rPr>
          <w:rFonts w:ascii="Segoe UI" w:hAnsi="Segoe UI" w:cs="Segoe UI"/>
          <w:szCs w:val="24"/>
        </w:rPr>
        <w:t>Vnější parapety oken</w:t>
      </w:r>
      <w:r w:rsidR="00A260ED">
        <w:rPr>
          <w:rFonts w:ascii="Segoe UI" w:hAnsi="Segoe UI" w:cs="Segoe UI"/>
          <w:szCs w:val="24"/>
        </w:rPr>
        <w:t xml:space="preserve"> budou provedeny z hliníku</w:t>
      </w:r>
      <w:r w:rsidRPr="00B55779">
        <w:rPr>
          <w:rFonts w:ascii="Segoe UI" w:hAnsi="Segoe UI" w:cs="Segoe UI"/>
          <w:szCs w:val="24"/>
        </w:rPr>
        <w:t xml:space="preserve">, </w:t>
      </w:r>
      <w:r w:rsidR="00A260ED">
        <w:rPr>
          <w:rFonts w:ascii="Segoe UI" w:hAnsi="Segoe UI" w:cs="Segoe UI"/>
          <w:szCs w:val="24"/>
        </w:rPr>
        <w:t>ostatní klempířské výr</w:t>
      </w:r>
      <w:r w:rsidR="001E13BD">
        <w:rPr>
          <w:rFonts w:ascii="Segoe UI" w:hAnsi="Segoe UI" w:cs="Segoe UI"/>
          <w:szCs w:val="24"/>
        </w:rPr>
        <w:t xml:space="preserve">obky a </w:t>
      </w:r>
      <w:r w:rsidRPr="00B55779">
        <w:rPr>
          <w:rFonts w:ascii="Segoe UI" w:hAnsi="Segoe UI" w:cs="Segoe UI"/>
          <w:szCs w:val="24"/>
        </w:rPr>
        <w:t xml:space="preserve">oplechování </w:t>
      </w:r>
      <w:r w:rsidR="004C3BFD" w:rsidRPr="00B55779">
        <w:rPr>
          <w:rFonts w:ascii="Segoe UI" w:hAnsi="Segoe UI" w:cs="Segoe UI"/>
          <w:szCs w:val="24"/>
        </w:rPr>
        <w:t xml:space="preserve">aj. </w:t>
      </w:r>
      <w:r w:rsidRPr="00B55779">
        <w:rPr>
          <w:rFonts w:ascii="Segoe UI" w:hAnsi="Segoe UI" w:cs="Segoe UI"/>
          <w:szCs w:val="24"/>
        </w:rPr>
        <w:t xml:space="preserve">je navrženo z pozinkovaného plechu s polyesterovou povrchovou úpravou </w:t>
      </w:r>
      <w:proofErr w:type="spellStart"/>
      <w:r w:rsidRPr="00B55779">
        <w:rPr>
          <w:rFonts w:ascii="Segoe UI" w:hAnsi="Segoe UI" w:cs="Segoe UI"/>
          <w:szCs w:val="24"/>
        </w:rPr>
        <w:t>tl</w:t>
      </w:r>
      <w:proofErr w:type="spellEnd"/>
      <w:r w:rsidRPr="00B55779">
        <w:rPr>
          <w:rFonts w:ascii="Segoe UI" w:hAnsi="Segoe UI" w:cs="Segoe UI"/>
          <w:szCs w:val="24"/>
        </w:rPr>
        <w:t>. 0,</w:t>
      </w:r>
      <w:r w:rsidR="00326B0C">
        <w:rPr>
          <w:rFonts w:ascii="Segoe UI" w:hAnsi="Segoe UI" w:cs="Segoe UI"/>
          <w:szCs w:val="24"/>
        </w:rPr>
        <w:t>5</w:t>
      </w:r>
      <w:r w:rsidRPr="00B55779">
        <w:rPr>
          <w:rFonts w:ascii="Segoe UI" w:hAnsi="Segoe UI" w:cs="Segoe UI"/>
          <w:szCs w:val="24"/>
        </w:rPr>
        <w:t xml:space="preserve"> mm. </w:t>
      </w:r>
    </w:p>
    <w:p w14:paraId="7BE1748D" w14:textId="77777777" w:rsidR="004C3BFD" w:rsidRPr="00B55779" w:rsidRDefault="00081FA8" w:rsidP="004C3BFD">
      <w:pPr>
        <w:ind w:left="1565"/>
        <w:rPr>
          <w:rFonts w:ascii="Segoe UI" w:hAnsi="Segoe UI" w:cs="Segoe UI"/>
          <w:szCs w:val="24"/>
        </w:rPr>
      </w:pPr>
      <w:r w:rsidRPr="00B55779">
        <w:rPr>
          <w:rFonts w:ascii="Segoe UI" w:hAnsi="Segoe UI" w:cs="Segoe UI"/>
          <w:szCs w:val="24"/>
        </w:rPr>
        <w:t>Klempířské výrobky musí svým provedením odpovídat ČSN 73 3610!</w:t>
      </w:r>
    </w:p>
    <w:p w14:paraId="36EE1B26" w14:textId="77777777" w:rsidR="004C3BFD" w:rsidRPr="00B55779" w:rsidRDefault="00081FA8" w:rsidP="004C3BFD">
      <w:pPr>
        <w:ind w:left="1565"/>
        <w:rPr>
          <w:rFonts w:ascii="Segoe UI" w:hAnsi="Segoe UI" w:cs="Segoe UI"/>
          <w:b/>
          <w:szCs w:val="24"/>
        </w:rPr>
      </w:pPr>
      <w:r w:rsidRPr="00B55779">
        <w:rPr>
          <w:rFonts w:ascii="Segoe UI" w:hAnsi="Segoe UI" w:cs="Segoe UI"/>
          <w:b/>
          <w:szCs w:val="24"/>
        </w:rPr>
        <w:t>Před výrobou klempířských výrobků nutno ověřit rozměry na stavbě.</w:t>
      </w:r>
    </w:p>
    <w:p w14:paraId="2BB7B678" w14:textId="77777777" w:rsidR="004C3BFD" w:rsidRPr="00B55779" w:rsidRDefault="004C3BFD" w:rsidP="004C3BFD">
      <w:pPr>
        <w:ind w:left="1565"/>
        <w:rPr>
          <w:rFonts w:ascii="Segoe UI" w:hAnsi="Segoe UI" w:cs="Segoe UI"/>
          <w:b/>
          <w:szCs w:val="24"/>
        </w:rPr>
      </w:pPr>
    </w:p>
    <w:p w14:paraId="0F1EDD48" w14:textId="77777777" w:rsidR="004C3BFD" w:rsidRPr="00B55779" w:rsidRDefault="00081FA8" w:rsidP="004C3BFD">
      <w:pPr>
        <w:ind w:left="1565"/>
        <w:rPr>
          <w:rFonts w:ascii="Segoe UI" w:hAnsi="Segoe UI" w:cs="Segoe UI"/>
          <w:szCs w:val="24"/>
          <w:u w:val="single"/>
        </w:rPr>
      </w:pPr>
      <w:r w:rsidRPr="00B55779">
        <w:rPr>
          <w:rFonts w:ascii="Segoe UI" w:hAnsi="Segoe UI" w:cs="Segoe UI"/>
          <w:szCs w:val="24"/>
          <w:u w:val="single"/>
        </w:rPr>
        <w:t>Technologický postup montáže venkovních okenních parapetů</w:t>
      </w:r>
    </w:p>
    <w:p w14:paraId="4ECD6BE4" w14:textId="2D3699F8" w:rsidR="004C3BFD" w:rsidRDefault="00081FA8" w:rsidP="004C3BFD">
      <w:pPr>
        <w:ind w:left="1565"/>
        <w:rPr>
          <w:rFonts w:ascii="Segoe UI" w:hAnsi="Segoe UI" w:cs="Segoe UI"/>
          <w:szCs w:val="24"/>
        </w:rPr>
      </w:pPr>
      <w:r w:rsidRPr="00B55779">
        <w:rPr>
          <w:rFonts w:ascii="Segoe UI" w:hAnsi="Segoe UI" w:cs="Segoe UI"/>
          <w:szCs w:val="24"/>
        </w:rPr>
        <w:t>Pro montáž venkovních okenních parapetu je nezbytné dodržet stavební připravenost, která předpokládá pevný, soudržný a rovný povrch podkladu na který bude parapet montován.</w:t>
      </w:r>
      <w:r w:rsidR="004C3BFD" w:rsidRPr="00B55779">
        <w:rPr>
          <w:rFonts w:ascii="Segoe UI" w:hAnsi="Segoe UI" w:cs="Segoe UI"/>
          <w:szCs w:val="24"/>
        </w:rPr>
        <w:t xml:space="preserve"> </w:t>
      </w:r>
      <w:r w:rsidRPr="00B55779">
        <w:rPr>
          <w:rFonts w:ascii="Segoe UI" w:hAnsi="Segoe UI" w:cs="Segoe UI"/>
          <w:szCs w:val="24"/>
        </w:rPr>
        <w:t xml:space="preserve">Rovný a pevný podklad musí být 25-30 mm pod horní hranou okenního rámu, do kterého bude zasouván parapet. Na upravený a očištěný podklad se nanese nízko expanzní (max. </w:t>
      </w:r>
      <w:proofErr w:type="gramStart"/>
      <w:r w:rsidRPr="00B55779">
        <w:rPr>
          <w:rFonts w:ascii="Segoe UI" w:hAnsi="Segoe UI" w:cs="Segoe UI"/>
          <w:szCs w:val="24"/>
        </w:rPr>
        <w:t>40%</w:t>
      </w:r>
      <w:proofErr w:type="gramEnd"/>
      <w:r w:rsidRPr="00B55779">
        <w:rPr>
          <w:rFonts w:ascii="Segoe UI" w:hAnsi="Segoe UI" w:cs="Segoe UI"/>
          <w:szCs w:val="24"/>
        </w:rPr>
        <w:t xml:space="preserve">) montážní pěna, do které se vloží připravený parapet, který bude hned pomocí vodováhy vyrovnán do spádu cca. 7º a na </w:t>
      </w:r>
      <w:proofErr w:type="gramStart"/>
      <w:r w:rsidRPr="00B55779">
        <w:rPr>
          <w:rFonts w:ascii="Segoe UI" w:hAnsi="Segoe UI" w:cs="Segoe UI"/>
          <w:szCs w:val="24"/>
        </w:rPr>
        <w:t>10 - 15</w:t>
      </w:r>
      <w:proofErr w:type="gramEnd"/>
      <w:r w:rsidRPr="00B55779">
        <w:rPr>
          <w:rFonts w:ascii="Segoe UI" w:hAnsi="Segoe UI" w:cs="Segoe UI"/>
          <w:szCs w:val="24"/>
        </w:rPr>
        <w:t xml:space="preserve"> minut bude zafixován. Montáž parapetu je možno zahájit po provedení omítek a jejích vyzrání. Okenní parapet bude vždy zasunut pod okenní rám, aby </w:t>
      </w:r>
      <w:r w:rsidRPr="00B55779">
        <w:rPr>
          <w:rFonts w:ascii="Segoe UI" w:hAnsi="Segoe UI" w:cs="Segoe UI"/>
          <w:szCs w:val="24"/>
        </w:rPr>
        <w:lastRenderedPageBreak/>
        <w:t xml:space="preserve">parapet byl zabezpečen proti vytržení. Šrouby budou opatřeny krytkami. Vzdálenost mezi zdí a vnitřní hranou nosu parapetu musí být minimálně 40 mm. Po vytvrdnutí montážní pěny se vyplní spáry mezi okenním rámem a parapetem silikonovým tmelem, stejně jako mezi stěnou a parapetem akrylátovým tmelem vhodného odstínu. Po dokončení montáže se provede </w:t>
      </w:r>
      <w:proofErr w:type="gramStart"/>
      <w:r w:rsidRPr="00B55779">
        <w:rPr>
          <w:rFonts w:ascii="Segoe UI" w:hAnsi="Segoe UI" w:cs="Segoe UI"/>
          <w:szCs w:val="24"/>
        </w:rPr>
        <w:t>kontrola - vnější</w:t>
      </w:r>
      <w:proofErr w:type="gramEnd"/>
      <w:r w:rsidRPr="00B55779">
        <w:rPr>
          <w:rFonts w:ascii="Segoe UI" w:hAnsi="Segoe UI" w:cs="Segoe UI"/>
          <w:szCs w:val="24"/>
        </w:rPr>
        <w:t xml:space="preserve"> prohlídka (</w:t>
      </w:r>
      <w:proofErr w:type="spellStart"/>
      <w:r w:rsidRPr="00B55779">
        <w:rPr>
          <w:rFonts w:ascii="Segoe UI" w:hAnsi="Segoe UI" w:cs="Segoe UI"/>
          <w:szCs w:val="24"/>
        </w:rPr>
        <w:t>nepoškrábanost</w:t>
      </w:r>
      <w:proofErr w:type="spellEnd"/>
      <w:r w:rsidRPr="00B55779">
        <w:rPr>
          <w:rFonts w:ascii="Segoe UI" w:hAnsi="Segoe UI" w:cs="Segoe UI"/>
          <w:szCs w:val="24"/>
        </w:rPr>
        <w:t>, nepoškození) okenních parapetu, prohlídka začištění spár. Pokud nejsou hotové veškeré zednické nebo jiné práce, které by mohly způsobit mechanické nebo chemické poškození parapetu, nutno ponechat ochrannou fólii na parapetu. Je nutné dávat maximální pozor na chemické poškození (omítka a další materiál s obsahem vápna nebo jiných chemických prvku mohou narušit povrch parapetu)! Pro případná délková napojení bude použito dilatačních lišt</w:t>
      </w:r>
      <w:r w:rsidR="004C3BFD" w:rsidRPr="00B55779">
        <w:rPr>
          <w:rFonts w:ascii="Segoe UI" w:hAnsi="Segoe UI" w:cs="Segoe UI"/>
          <w:szCs w:val="24"/>
        </w:rPr>
        <w:t xml:space="preserve">. </w:t>
      </w:r>
      <w:r w:rsidRPr="00B55779">
        <w:rPr>
          <w:rFonts w:ascii="Segoe UI" w:hAnsi="Segoe UI" w:cs="Segoe UI"/>
          <w:szCs w:val="24"/>
        </w:rPr>
        <w:t>Na namontované parapety je zakázáno stoupat, chodit po nich a používat je jako pracovní plochu pro ostatní pracovníky na stavbě.</w:t>
      </w:r>
    </w:p>
    <w:p w14:paraId="22BD926B" w14:textId="5DA6DCC0" w:rsidR="00E84121" w:rsidRDefault="00E84121" w:rsidP="004C3BFD">
      <w:pPr>
        <w:ind w:left="1565"/>
        <w:rPr>
          <w:rFonts w:ascii="Segoe UI" w:hAnsi="Segoe UI" w:cs="Segoe UI"/>
          <w:szCs w:val="24"/>
        </w:rPr>
      </w:pPr>
    </w:p>
    <w:p w14:paraId="656F8F55" w14:textId="03DAAB11" w:rsidR="00E84121" w:rsidRPr="00B55779" w:rsidRDefault="00E84121" w:rsidP="004C3BFD">
      <w:pPr>
        <w:ind w:left="1565"/>
        <w:rPr>
          <w:rFonts w:ascii="Segoe UI" w:hAnsi="Segoe UI" w:cs="Segoe UI"/>
          <w:szCs w:val="24"/>
        </w:rPr>
      </w:pPr>
      <w:r>
        <w:rPr>
          <w:rFonts w:ascii="Segoe UI" w:hAnsi="Segoe UI" w:cs="Segoe UI"/>
          <w:szCs w:val="24"/>
        </w:rPr>
        <w:t>Budou namontovány nové nerezový komíny ukotveny na fasádu a připojeny ke stávajícím turbo kotlům vlastníků jednotlivých bytů. Celkem jich bude 11. Nerezový komín by měl mít min. průměr 150 mm. Při kotvení a napojení se musí postupovat dle technických listů a předpisů výrobce.</w:t>
      </w:r>
    </w:p>
    <w:p w14:paraId="074B8D84" w14:textId="77777777" w:rsidR="004C3BFD" w:rsidRPr="00B55779" w:rsidRDefault="004C3BFD" w:rsidP="004C3BFD">
      <w:pPr>
        <w:ind w:left="1565"/>
        <w:rPr>
          <w:rFonts w:ascii="Segoe UI" w:hAnsi="Segoe UI" w:cs="Segoe UI"/>
          <w:szCs w:val="24"/>
        </w:rPr>
      </w:pPr>
    </w:p>
    <w:p w14:paraId="402145D9" w14:textId="1989194E" w:rsidR="0024154E" w:rsidRDefault="004C3BFD" w:rsidP="004C4421">
      <w:pPr>
        <w:numPr>
          <w:ilvl w:val="1"/>
          <w:numId w:val="28"/>
        </w:numPr>
        <w:ind w:left="1565" w:hanging="714"/>
        <w:rPr>
          <w:rFonts w:ascii="Segoe UI" w:hAnsi="Segoe UI" w:cs="Segoe UI"/>
          <w:b/>
          <w:szCs w:val="24"/>
        </w:rPr>
      </w:pPr>
      <w:r w:rsidRPr="00B55779">
        <w:rPr>
          <w:rFonts w:ascii="Segoe UI" w:hAnsi="Segoe UI" w:cs="Segoe UI"/>
          <w:b/>
          <w:szCs w:val="24"/>
        </w:rPr>
        <w:t>Zámečnické výrobky</w:t>
      </w:r>
    </w:p>
    <w:p w14:paraId="49184680" w14:textId="73B4407F" w:rsidR="00015D41" w:rsidRPr="00252337" w:rsidRDefault="00252337" w:rsidP="00252337">
      <w:pPr>
        <w:ind w:left="1565"/>
        <w:rPr>
          <w:rFonts w:ascii="Segoe UI" w:hAnsi="Segoe UI" w:cs="Segoe UI"/>
          <w:b/>
          <w:szCs w:val="24"/>
        </w:rPr>
      </w:pPr>
      <w:r>
        <w:rPr>
          <w:noProof/>
        </w:rPr>
        <w:t xml:space="preserve">Nový žebřík sloužící jako výlez na střechu </w:t>
      </w:r>
    </w:p>
    <w:p w14:paraId="1B61600B" w14:textId="77777777" w:rsidR="00033A8C" w:rsidRPr="00B55779" w:rsidRDefault="00033A8C" w:rsidP="007B5E3D">
      <w:pPr>
        <w:rPr>
          <w:rFonts w:ascii="Segoe UI" w:hAnsi="Segoe UI" w:cs="Segoe UI"/>
          <w:szCs w:val="24"/>
        </w:rPr>
      </w:pPr>
    </w:p>
    <w:p w14:paraId="6745F045" w14:textId="159D3559" w:rsidR="004C3BFD" w:rsidRPr="00B55779" w:rsidRDefault="00E34C4B" w:rsidP="00437F47">
      <w:pPr>
        <w:numPr>
          <w:ilvl w:val="1"/>
          <w:numId w:val="28"/>
        </w:numPr>
        <w:ind w:left="1565" w:hanging="714"/>
        <w:rPr>
          <w:rFonts w:ascii="Segoe UI" w:hAnsi="Segoe UI" w:cs="Segoe UI"/>
          <w:b/>
          <w:szCs w:val="24"/>
        </w:rPr>
      </w:pPr>
      <w:r w:rsidRPr="00B55779">
        <w:rPr>
          <w:rFonts w:ascii="Segoe UI" w:hAnsi="Segoe UI" w:cs="Segoe UI"/>
          <w:b/>
          <w:szCs w:val="24"/>
        </w:rPr>
        <w:t>Povrchové úpravy</w:t>
      </w:r>
    </w:p>
    <w:p w14:paraId="013BA8C1" w14:textId="77777777" w:rsidR="004C3BFD" w:rsidRPr="00B55779" w:rsidRDefault="00081FA8" w:rsidP="004C3BFD">
      <w:pPr>
        <w:ind w:left="1565"/>
        <w:rPr>
          <w:rFonts w:ascii="Segoe UI" w:hAnsi="Segoe UI" w:cs="Segoe UI"/>
          <w:i/>
          <w:szCs w:val="24"/>
        </w:rPr>
      </w:pPr>
      <w:r w:rsidRPr="00B55779">
        <w:rPr>
          <w:rFonts w:ascii="Segoe UI" w:hAnsi="Segoe UI" w:cs="Segoe UI"/>
          <w:i/>
          <w:szCs w:val="24"/>
        </w:rPr>
        <w:t>POZNÁMKY:</w:t>
      </w:r>
    </w:p>
    <w:p w14:paraId="30000579" w14:textId="5AF6A100" w:rsidR="004C3BFD" w:rsidRPr="00605142" w:rsidRDefault="00081FA8" w:rsidP="004C3BFD">
      <w:pPr>
        <w:ind w:left="2127" w:hanging="562"/>
        <w:rPr>
          <w:rFonts w:ascii="Segoe UI" w:hAnsi="Segoe UI" w:cs="Segoe UI"/>
          <w:i/>
          <w:color w:val="FF0000"/>
          <w:szCs w:val="24"/>
        </w:rPr>
      </w:pPr>
      <w:r w:rsidRPr="00B44D2A">
        <w:rPr>
          <w:rFonts w:ascii="Segoe UI" w:hAnsi="Segoe UI" w:cs="Segoe UI"/>
          <w:i/>
          <w:szCs w:val="24"/>
        </w:rPr>
        <w:t>1</w:t>
      </w:r>
      <w:r w:rsidR="004C3BFD" w:rsidRPr="007F1ADC">
        <w:rPr>
          <w:rFonts w:ascii="Segoe UI" w:hAnsi="Segoe UI" w:cs="Segoe UI"/>
          <w:i/>
          <w:szCs w:val="24"/>
        </w:rPr>
        <w:tab/>
      </w:r>
      <w:r w:rsidRPr="007F1ADC">
        <w:rPr>
          <w:rFonts w:ascii="Segoe UI" w:hAnsi="Segoe UI" w:cs="Segoe UI"/>
          <w:i/>
          <w:szCs w:val="24"/>
        </w:rPr>
        <w:t>Pro omítky platí ČSN EN 13914-</w:t>
      </w:r>
      <w:r w:rsidR="00657E12" w:rsidRPr="007F1ADC">
        <w:rPr>
          <w:rFonts w:ascii="Segoe UI" w:hAnsi="Segoe UI" w:cs="Segoe UI"/>
          <w:i/>
          <w:szCs w:val="24"/>
        </w:rPr>
        <w:t>2</w:t>
      </w:r>
      <w:r w:rsidRPr="007F1ADC">
        <w:rPr>
          <w:rFonts w:ascii="Segoe UI" w:hAnsi="Segoe UI" w:cs="Segoe UI"/>
          <w:i/>
          <w:szCs w:val="24"/>
        </w:rPr>
        <w:t xml:space="preserve"> (73 3710) Navrhování, příprava a provádění vnějších a vnitřních omítek – část 1: Vnější omítky a ČSN EN 13914-2:2006 (73 </w:t>
      </w:r>
      <w:proofErr w:type="gramStart"/>
      <w:r w:rsidRPr="007F1ADC">
        <w:rPr>
          <w:rFonts w:ascii="Segoe UI" w:hAnsi="Segoe UI" w:cs="Segoe UI"/>
          <w:i/>
          <w:szCs w:val="24"/>
        </w:rPr>
        <w:t>3710)Navrhování</w:t>
      </w:r>
      <w:proofErr w:type="gramEnd"/>
      <w:r w:rsidRPr="007F1ADC">
        <w:rPr>
          <w:rFonts w:ascii="Segoe UI" w:hAnsi="Segoe UI" w:cs="Segoe UI"/>
          <w:i/>
          <w:szCs w:val="24"/>
        </w:rPr>
        <w:t>, příprava a provádění vnějších a vnitřních omítek – Část 2: Příprava návrhu a základní postupy pro vnitřní omítky.</w:t>
      </w:r>
    </w:p>
    <w:p w14:paraId="3D312134" w14:textId="77777777" w:rsidR="004C3BFD" w:rsidRPr="00B44D2A" w:rsidRDefault="00081FA8" w:rsidP="004C3BFD">
      <w:pPr>
        <w:ind w:left="2127" w:hanging="562"/>
        <w:rPr>
          <w:rFonts w:ascii="Segoe UI" w:hAnsi="Segoe UI" w:cs="Segoe UI"/>
          <w:i/>
          <w:szCs w:val="24"/>
        </w:rPr>
      </w:pPr>
      <w:r w:rsidRPr="00B44D2A">
        <w:rPr>
          <w:rFonts w:ascii="Segoe UI" w:hAnsi="Segoe UI" w:cs="Segoe UI"/>
          <w:i/>
          <w:szCs w:val="24"/>
        </w:rPr>
        <w:t>2</w:t>
      </w:r>
      <w:r w:rsidRPr="00B44D2A">
        <w:rPr>
          <w:rFonts w:ascii="Segoe UI" w:hAnsi="Segoe UI" w:cs="Segoe UI"/>
          <w:i/>
          <w:szCs w:val="24"/>
        </w:rPr>
        <w:tab/>
        <w:t>Obecně platí pro realizaci ČSN 73 2901:2005 Provádění vnějších tepelně izolačních kompozitních systémů (ETICS)</w:t>
      </w:r>
    </w:p>
    <w:p w14:paraId="72DF50E5" w14:textId="239B9A73" w:rsidR="004C3BFD" w:rsidRPr="001049B1" w:rsidRDefault="00081FA8" w:rsidP="004C3BFD">
      <w:pPr>
        <w:ind w:left="2127" w:hanging="562"/>
        <w:rPr>
          <w:rFonts w:ascii="Segoe UI" w:hAnsi="Segoe UI" w:cs="Segoe UI"/>
          <w:i/>
          <w:szCs w:val="24"/>
        </w:rPr>
      </w:pPr>
      <w:r w:rsidRPr="001049B1">
        <w:rPr>
          <w:rFonts w:ascii="Segoe UI" w:hAnsi="Segoe UI" w:cs="Segoe UI"/>
          <w:i/>
          <w:szCs w:val="24"/>
        </w:rPr>
        <w:t>3</w:t>
      </w:r>
      <w:r w:rsidRPr="001049B1">
        <w:rPr>
          <w:rFonts w:ascii="Segoe UI" w:hAnsi="Segoe UI" w:cs="Segoe UI"/>
          <w:i/>
          <w:szCs w:val="24"/>
        </w:rPr>
        <w:tab/>
        <w:t>Pro připevnění platí ČSN 73 2902:2011 Vnější tepelně izolační kompozitní systémy (ETICS) - Navrhování a použití mechanického upevnění pro spojení s</w:t>
      </w:r>
      <w:r w:rsidR="004C3BFD" w:rsidRPr="001049B1">
        <w:rPr>
          <w:rFonts w:ascii="Segoe UI" w:hAnsi="Segoe UI" w:cs="Segoe UI"/>
          <w:i/>
          <w:szCs w:val="24"/>
        </w:rPr>
        <w:t> </w:t>
      </w:r>
      <w:r w:rsidRPr="001049B1">
        <w:rPr>
          <w:rFonts w:ascii="Segoe UI" w:hAnsi="Segoe UI" w:cs="Segoe UI"/>
          <w:i/>
          <w:szCs w:val="24"/>
        </w:rPr>
        <w:t>podkladem</w:t>
      </w:r>
    </w:p>
    <w:p w14:paraId="1CF36298" w14:textId="6E7F3DF8" w:rsidR="00081FA8" w:rsidRPr="00D842F6" w:rsidRDefault="00081FA8" w:rsidP="00D842F6">
      <w:pPr>
        <w:ind w:left="2127" w:hanging="562"/>
        <w:rPr>
          <w:rFonts w:ascii="Segoe UI" w:hAnsi="Segoe UI" w:cs="Segoe UI"/>
          <w:i/>
          <w:szCs w:val="24"/>
        </w:rPr>
      </w:pPr>
      <w:r w:rsidRPr="00B55779">
        <w:rPr>
          <w:rFonts w:ascii="Segoe UI" w:hAnsi="Segoe UI" w:cs="Segoe UI"/>
          <w:i/>
          <w:szCs w:val="24"/>
        </w:rPr>
        <w:t>4</w:t>
      </w:r>
      <w:r w:rsidRPr="00B55779">
        <w:rPr>
          <w:rFonts w:ascii="Segoe UI" w:hAnsi="Segoe UI" w:cs="Segoe UI"/>
          <w:i/>
          <w:szCs w:val="24"/>
        </w:rPr>
        <w:tab/>
        <w:t>Podrobný postup viz technologický předpis výrobce ETICS</w:t>
      </w:r>
    </w:p>
    <w:p w14:paraId="401A17B1" w14:textId="77777777" w:rsidR="00081FA8" w:rsidRPr="00B55779" w:rsidRDefault="00081FA8" w:rsidP="00E34C4B">
      <w:pPr>
        <w:ind w:left="1565"/>
        <w:rPr>
          <w:rFonts w:ascii="Segoe UI" w:hAnsi="Segoe UI" w:cs="Segoe UI"/>
          <w:szCs w:val="24"/>
        </w:rPr>
      </w:pPr>
      <w:r w:rsidRPr="00B55779">
        <w:rPr>
          <w:rFonts w:ascii="Segoe UI" w:hAnsi="Segoe UI" w:cs="Segoe UI"/>
          <w:szCs w:val="24"/>
        </w:rPr>
        <w:t xml:space="preserve">Povrchová úprava zateplovacího systému bude provedena probarvenou tenkovrstvou omítkou – viz samostatný odstavec „Zateplení fasády“. </w:t>
      </w:r>
    </w:p>
    <w:p w14:paraId="2F08E66F" w14:textId="77777777" w:rsidR="00B14575" w:rsidRDefault="00DC23FA" w:rsidP="00B14575">
      <w:pPr>
        <w:ind w:left="1565"/>
        <w:rPr>
          <w:rFonts w:ascii="Segoe UI" w:hAnsi="Segoe UI" w:cs="Segoe UI"/>
          <w:szCs w:val="24"/>
        </w:rPr>
      </w:pPr>
      <w:r>
        <w:rPr>
          <w:rFonts w:ascii="Segoe UI" w:hAnsi="Segoe UI" w:cs="Segoe UI"/>
          <w:szCs w:val="24"/>
        </w:rPr>
        <w:t>Případné d</w:t>
      </w:r>
      <w:r w:rsidR="00E34C4B" w:rsidRPr="00B55779">
        <w:rPr>
          <w:rFonts w:ascii="Segoe UI" w:hAnsi="Segoe UI" w:cs="Segoe UI"/>
          <w:szCs w:val="24"/>
        </w:rPr>
        <w:t>o</w:t>
      </w:r>
      <w:r w:rsidR="00081FA8" w:rsidRPr="00B55779">
        <w:rPr>
          <w:rFonts w:ascii="Segoe UI" w:hAnsi="Segoe UI" w:cs="Segoe UI"/>
          <w:szCs w:val="24"/>
        </w:rPr>
        <w:t>zdívky budou ze strany interiéru opatřeny tenkovrstvou vápennou omítkou s celoplošně vloženou armovací tkaninou (jednovrstvá omítka zrnitosti 0,8 mm; tloušťka min. 6 mm; faktor difúzního odporu omítky ≤ 25). Finální povrchová úprava omítky bude provedena disperzní malbou bílé barvy.</w:t>
      </w:r>
      <w:r w:rsidR="00B14575">
        <w:rPr>
          <w:rFonts w:ascii="Segoe UI" w:hAnsi="Segoe UI" w:cs="Segoe UI"/>
          <w:szCs w:val="24"/>
        </w:rPr>
        <w:t xml:space="preserve"> </w:t>
      </w:r>
    </w:p>
    <w:p w14:paraId="1C5478C8" w14:textId="1D570935" w:rsidR="00081FA8" w:rsidRPr="00B55779" w:rsidRDefault="00081FA8" w:rsidP="00B14575">
      <w:pPr>
        <w:ind w:left="1565"/>
        <w:rPr>
          <w:rFonts w:ascii="Segoe UI" w:hAnsi="Segoe UI" w:cs="Segoe UI"/>
          <w:szCs w:val="24"/>
        </w:rPr>
      </w:pPr>
      <w:r w:rsidRPr="00B55779">
        <w:rPr>
          <w:rFonts w:ascii="Segoe UI" w:hAnsi="Segoe UI" w:cs="Segoe UI"/>
          <w:szCs w:val="24"/>
        </w:rPr>
        <w:lastRenderedPageBreak/>
        <w:t xml:space="preserve">Vnitřní oprava ostění po osazení nových oken a dveří budou provedeny z vápenocementové omítky opatřené malbou. </w:t>
      </w:r>
    </w:p>
    <w:p w14:paraId="021CC591" w14:textId="2D663EF0" w:rsidR="002A0707" w:rsidRPr="00D80E55" w:rsidRDefault="00081FA8" w:rsidP="00D80E55">
      <w:pPr>
        <w:ind w:left="1565"/>
        <w:rPr>
          <w:rFonts w:ascii="Segoe UI" w:hAnsi="Segoe UI" w:cs="Segoe UI"/>
          <w:szCs w:val="24"/>
        </w:rPr>
      </w:pPr>
      <w:r w:rsidRPr="00B55779">
        <w:rPr>
          <w:rFonts w:ascii="Segoe UI" w:hAnsi="Segoe UI" w:cs="Segoe UI"/>
          <w:szCs w:val="24"/>
        </w:rPr>
        <w:t>Antikorozním nátěrem natřít veškeré ocelové konstrukce na střeše (např</w:t>
      </w:r>
      <w:r w:rsidR="001A4BCD">
        <w:rPr>
          <w:rFonts w:ascii="Segoe UI" w:hAnsi="Segoe UI" w:cs="Segoe UI"/>
          <w:szCs w:val="24"/>
        </w:rPr>
        <w:t>.</w:t>
      </w:r>
      <w:r w:rsidRPr="00B55779">
        <w:rPr>
          <w:rFonts w:ascii="Segoe UI" w:hAnsi="Segoe UI" w:cs="Segoe UI"/>
          <w:szCs w:val="24"/>
        </w:rPr>
        <w:t xml:space="preserve"> stojan pro anténu), dvířka elektrorozvaděče, dvířka rozvodné </w:t>
      </w:r>
      <w:proofErr w:type="gramStart"/>
      <w:r w:rsidRPr="00B55779">
        <w:rPr>
          <w:rFonts w:ascii="Segoe UI" w:hAnsi="Segoe UI" w:cs="Segoe UI"/>
          <w:szCs w:val="24"/>
        </w:rPr>
        <w:t>skříně,</w:t>
      </w:r>
      <w:proofErr w:type="gramEnd"/>
      <w:r w:rsidRPr="00B55779">
        <w:rPr>
          <w:rFonts w:ascii="Segoe UI" w:hAnsi="Segoe UI" w:cs="Segoe UI"/>
          <w:szCs w:val="24"/>
        </w:rPr>
        <w:t xml:space="preserve"> </w:t>
      </w:r>
      <w:r w:rsidR="00E34C4B" w:rsidRPr="00B55779">
        <w:rPr>
          <w:rFonts w:ascii="Segoe UI" w:hAnsi="Segoe UI" w:cs="Segoe UI"/>
          <w:szCs w:val="24"/>
        </w:rPr>
        <w:t>atd.)</w:t>
      </w:r>
    </w:p>
    <w:p w14:paraId="086C4520" w14:textId="77777777" w:rsidR="00433A24" w:rsidRPr="00B55779" w:rsidRDefault="00433A24" w:rsidP="00D80E55">
      <w:pPr>
        <w:rPr>
          <w:rFonts w:ascii="Segoe UI" w:hAnsi="Segoe UI" w:cs="Segoe UI"/>
          <w:szCs w:val="24"/>
        </w:rPr>
      </w:pPr>
    </w:p>
    <w:p w14:paraId="6DCDC356" w14:textId="6782C777" w:rsidR="00081FA8" w:rsidRPr="00B55779" w:rsidRDefault="00433A24" w:rsidP="00437F47">
      <w:pPr>
        <w:numPr>
          <w:ilvl w:val="1"/>
          <w:numId w:val="28"/>
        </w:numPr>
        <w:ind w:left="1565" w:hanging="714"/>
        <w:rPr>
          <w:rFonts w:ascii="Segoe UI" w:hAnsi="Segoe UI" w:cs="Segoe UI"/>
          <w:b/>
          <w:szCs w:val="24"/>
        </w:rPr>
      </w:pPr>
      <w:r w:rsidRPr="00B55779">
        <w:rPr>
          <w:rFonts w:ascii="Segoe UI" w:hAnsi="Segoe UI" w:cs="Segoe UI"/>
          <w:b/>
          <w:szCs w:val="24"/>
        </w:rPr>
        <w:t>Prefabrikáty</w:t>
      </w:r>
    </w:p>
    <w:p w14:paraId="63F62ECD" w14:textId="0FB1F71B" w:rsidR="0053625D" w:rsidRDefault="00081FA8" w:rsidP="00C43208">
      <w:pPr>
        <w:ind w:left="1565"/>
        <w:rPr>
          <w:rFonts w:ascii="Segoe UI" w:hAnsi="Segoe UI" w:cs="Segoe UI"/>
          <w:szCs w:val="24"/>
        </w:rPr>
      </w:pPr>
      <w:r w:rsidRPr="00B55779">
        <w:rPr>
          <w:rFonts w:ascii="Segoe UI" w:hAnsi="Segoe UI" w:cs="Segoe UI"/>
          <w:szCs w:val="24"/>
        </w:rPr>
        <w:t>Stávající větrací otvory na fasádě budou po provedení zateplení opatřeny plastovými oboustrannými větracími mřížkami kotvenými na líci zateplení.</w:t>
      </w:r>
      <w:r w:rsidR="00C43208">
        <w:rPr>
          <w:rFonts w:ascii="Segoe UI" w:hAnsi="Segoe UI" w:cs="Segoe UI"/>
          <w:szCs w:val="24"/>
        </w:rPr>
        <w:t xml:space="preserve"> </w:t>
      </w:r>
      <w:r w:rsidR="0053625D">
        <w:rPr>
          <w:rFonts w:ascii="Segoe UI" w:hAnsi="Segoe UI" w:cs="Segoe UI"/>
          <w:szCs w:val="24"/>
        </w:rPr>
        <w:t>Nové balkóny na západní straně</w:t>
      </w:r>
      <w:r w:rsidR="00C43208">
        <w:rPr>
          <w:rFonts w:ascii="Segoe UI" w:hAnsi="Segoe UI" w:cs="Segoe UI"/>
          <w:szCs w:val="24"/>
        </w:rPr>
        <w:t xml:space="preserve"> – kotvení balónu nutno </w:t>
      </w:r>
      <w:r w:rsidR="00F1008C">
        <w:rPr>
          <w:rFonts w:ascii="Segoe UI" w:hAnsi="Segoe UI" w:cs="Segoe UI"/>
          <w:szCs w:val="24"/>
        </w:rPr>
        <w:t>před revitalizací řešit se statikem!</w:t>
      </w:r>
    </w:p>
    <w:p w14:paraId="00B08D0A" w14:textId="77777777" w:rsidR="0053625D" w:rsidRPr="00B55779" w:rsidRDefault="0053625D" w:rsidP="0053625D">
      <w:pPr>
        <w:ind w:left="1565"/>
        <w:rPr>
          <w:rFonts w:ascii="Segoe UI" w:hAnsi="Segoe UI" w:cs="Segoe UI"/>
          <w:szCs w:val="24"/>
        </w:rPr>
      </w:pPr>
    </w:p>
    <w:p w14:paraId="74EE977E" w14:textId="3A571C48" w:rsidR="00081FA8" w:rsidRPr="00B55779" w:rsidRDefault="00433A24" w:rsidP="00437F47">
      <w:pPr>
        <w:numPr>
          <w:ilvl w:val="1"/>
          <w:numId w:val="28"/>
        </w:numPr>
        <w:ind w:left="1565" w:hanging="714"/>
        <w:rPr>
          <w:rFonts w:ascii="Segoe UI" w:hAnsi="Segoe UI" w:cs="Segoe UI"/>
          <w:b/>
          <w:szCs w:val="24"/>
        </w:rPr>
      </w:pPr>
      <w:r w:rsidRPr="00B55779">
        <w:rPr>
          <w:rFonts w:ascii="Segoe UI" w:hAnsi="Segoe UI" w:cs="Segoe UI"/>
          <w:b/>
          <w:szCs w:val="24"/>
        </w:rPr>
        <w:t>Vzduchotechnika</w:t>
      </w:r>
    </w:p>
    <w:p w14:paraId="4DF9350E" w14:textId="5A354851" w:rsidR="00433A24" w:rsidRPr="00B55779" w:rsidRDefault="00081FA8" w:rsidP="000F3121">
      <w:pPr>
        <w:ind w:left="1565"/>
        <w:rPr>
          <w:rFonts w:ascii="Segoe UI" w:hAnsi="Segoe UI" w:cs="Segoe UI"/>
          <w:szCs w:val="24"/>
        </w:rPr>
      </w:pPr>
      <w:r w:rsidRPr="00B55779">
        <w:rPr>
          <w:rFonts w:ascii="Segoe UI" w:hAnsi="Segoe UI" w:cs="Segoe UI"/>
          <w:szCs w:val="24"/>
        </w:rPr>
        <w:t>N</w:t>
      </w:r>
      <w:r w:rsidR="000F3121">
        <w:rPr>
          <w:rFonts w:ascii="Segoe UI" w:hAnsi="Segoe UI" w:cs="Segoe UI"/>
          <w:szCs w:val="24"/>
        </w:rPr>
        <w:t>ení řešeno</w:t>
      </w:r>
    </w:p>
    <w:p w14:paraId="01CC187B" w14:textId="77777777" w:rsidR="00433A24" w:rsidRPr="00B55779" w:rsidRDefault="00433A24" w:rsidP="00433A24">
      <w:pPr>
        <w:ind w:left="1565"/>
        <w:rPr>
          <w:rFonts w:ascii="Segoe UI" w:hAnsi="Segoe UI" w:cs="Segoe UI"/>
          <w:szCs w:val="24"/>
        </w:rPr>
      </w:pPr>
    </w:p>
    <w:p w14:paraId="59C7E5A9" w14:textId="504A62AC" w:rsidR="00433A24" w:rsidRPr="00B55779" w:rsidRDefault="00433A24" w:rsidP="00437F47">
      <w:pPr>
        <w:numPr>
          <w:ilvl w:val="1"/>
          <w:numId w:val="28"/>
        </w:numPr>
        <w:ind w:left="1565" w:hanging="714"/>
        <w:rPr>
          <w:rFonts w:ascii="Segoe UI" w:hAnsi="Segoe UI" w:cs="Segoe UI"/>
          <w:b/>
          <w:szCs w:val="24"/>
        </w:rPr>
      </w:pPr>
      <w:r w:rsidRPr="00B55779">
        <w:rPr>
          <w:rFonts w:ascii="Segoe UI" w:hAnsi="Segoe UI" w:cs="Segoe UI"/>
          <w:b/>
          <w:szCs w:val="24"/>
        </w:rPr>
        <w:t>Terénní práce a hydroizolace spodní stavby</w:t>
      </w:r>
    </w:p>
    <w:p w14:paraId="5DACCB3B" w14:textId="39618C31" w:rsidR="00DB60D1" w:rsidRDefault="00081FA8" w:rsidP="00D51C1E">
      <w:pPr>
        <w:ind w:left="1565"/>
        <w:rPr>
          <w:rFonts w:ascii="Segoe UI" w:hAnsi="Segoe UI" w:cs="Segoe UI"/>
          <w:szCs w:val="24"/>
        </w:rPr>
      </w:pPr>
      <w:r w:rsidRPr="00B55779">
        <w:rPr>
          <w:rFonts w:ascii="Segoe UI" w:hAnsi="Segoe UI" w:cs="Segoe UI"/>
          <w:szCs w:val="24"/>
        </w:rPr>
        <w:t xml:space="preserve">Úpravy terénu poškozeného během </w:t>
      </w:r>
      <w:proofErr w:type="gramStart"/>
      <w:r w:rsidRPr="00B55779">
        <w:rPr>
          <w:rFonts w:ascii="Segoe UI" w:hAnsi="Segoe UI" w:cs="Segoe UI"/>
          <w:szCs w:val="24"/>
        </w:rPr>
        <w:t>stavby - vegetační</w:t>
      </w:r>
      <w:proofErr w:type="gramEnd"/>
      <w:r w:rsidRPr="00B55779">
        <w:rPr>
          <w:rFonts w:ascii="Segoe UI" w:hAnsi="Segoe UI" w:cs="Segoe UI"/>
          <w:szCs w:val="24"/>
        </w:rPr>
        <w:t xml:space="preserve"> úpravy se provedou po dokončení všech stavebních prací. Po skončení prací je nutno všechny plochy dotčené výstavbou opravit a uvést do původního stavu dle ČSN 83 9011 Práce s půdou a ČSN 83 9031 Trávníky a jejich zakládání. Poškozené plochy budou před výsevem pečlivě zkypřeny. Odpady, kameny o průměru větším </w:t>
      </w:r>
      <w:proofErr w:type="gramStart"/>
      <w:r w:rsidRPr="00B55779">
        <w:rPr>
          <w:rFonts w:ascii="Segoe UI" w:hAnsi="Segoe UI" w:cs="Segoe UI"/>
          <w:szCs w:val="24"/>
        </w:rPr>
        <w:t>než  5</w:t>
      </w:r>
      <w:proofErr w:type="gramEnd"/>
      <w:r w:rsidRPr="00B55779">
        <w:rPr>
          <w:rFonts w:ascii="Segoe UI" w:hAnsi="Segoe UI" w:cs="Segoe UI"/>
          <w:szCs w:val="24"/>
        </w:rPr>
        <w:t xml:space="preserve"> cm a části rostlin, které se obtížně rozkládají</w:t>
      </w:r>
      <w:r w:rsidR="00582FC1">
        <w:rPr>
          <w:rFonts w:ascii="Segoe UI" w:hAnsi="Segoe UI" w:cs="Segoe UI"/>
          <w:szCs w:val="24"/>
        </w:rPr>
        <w:t>,</w:t>
      </w:r>
      <w:r w:rsidRPr="00B55779">
        <w:rPr>
          <w:rFonts w:ascii="Segoe UI" w:hAnsi="Segoe UI" w:cs="Segoe UI"/>
          <w:szCs w:val="24"/>
        </w:rPr>
        <w:t xml:space="preserve"> je nutno odstranit, vegetační vrstvu doplnit na </w:t>
      </w:r>
      <w:proofErr w:type="spellStart"/>
      <w:r w:rsidRPr="00B55779">
        <w:rPr>
          <w:rFonts w:ascii="Segoe UI" w:hAnsi="Segoe UI" w:cs="Segoe UI"/>
          <w:szCs w:val="24"/>
        </w:rPr>
        <w:t>tl</w:t>
      </w:r>
      <w:proofErr w:type="spellEnd"/>
      <w:r w:rsidRPr="00B55779">
        <w:rPr>
          <w:rFonts w:ascii="Segoe UI" w:hAnsi="Segoe UI" w:cs="Segoe UI"/>
          <w:szCs w:val="24"/>
        </w:rPr>
        <w:t>. min. 10 cm, srovnat do roviny a napojit plynule na okolní terén a vyset travní osivo „Parková směs“ v množství min. 25 g/m2. Trávník způsobilý k přejímce dle bodu 7.2. ČSN 83 9031 tvoří vyrovnaný porost, který v pokoseném stavu vykazuje pokryvnost půdy z 75% rostlinami požadované osevní směsi</w:t>
      </w:r>
      <w:r w:rsidR="001D1973">
        <w:rPr>
          <w:rFonts w:ascii="Segoe UI" w:hAnsi="Segoe UI" w:cs="Segoe UI"/>
          <w:szCs w:val="24"/>
        </w:rPr>
        <w:t>.</w:t>
      </w:r>
      <w:r w:rsidR="0005069E">
        <w:rPr>
          <w:rFonts w:ascii="Segoe UI" w:hAnsi="Segoe UI" w:cs="Segoe UI"/>
          <w:szCs w:val="24"/>
        </w:rPr>
        <w:t xml:space="preserve"> </w:t>
      </w:r>
    </w:p>
    <w:p w14:paraId="6E4C1548" w14:textId="0BE8930C" w:rsidR="00F1008C" w:rsidRDefault="00F1008C" w:rsidP="00D51C1E">
      <w:pPr>
        <w:ind w:left="1565"/>
        <w:rPr>
          <w:rFonts w:ascii="Segoe UI" w:hAnsi="Segoe UI" w:cs="Segoe UI"/>
          <w:szCs w:val="24"/>
        </w:rPr>
      </w:pPr>
    </w:p>
    <w:p w14:paraId="50F4B6D8" w14:textId="40F35C2A" w:rsidR="00252337" w:rsidRDefault="00252337" w:rsidP="00252337">
      <w:pPr>
        <w:numPr>
          <w:ilvl w:val="1"/>
          <w:numId w:val="28"/>
        </w:numPr>
        <w:ind w:left="1565" w:hanging="714"/>
        <w:rPr>
          <w:rFonts w:ascii="Segoe UI" w:hAnsi="Segoe UI" w:cs="Segoe UI"/>
          <w:b/>
          <w:szCs w:val="24"/>
        </w:rPr>
      </w:pPr>
      <w:r>
        <w:rPr>
          <w:rFonts w:ascii="Segoe UI" w:hAnsi="Segoe UI" w:cs="Segoe UI"/>
          <w:b/>
          <w:szCs w:val="24"/>
        </w:rPr>
        <w:t xml:space="preserve">Elektro </w:t>
      </w:r>
    </w:p>
    <w:p w14:paraId="53238C9A" w14:textId="77777777" w:rsidR="00AC535D" w:rsidRDefault="00AC535D" w:rsidP="00AC535D">
      <w:pPr>
        <w:ind w:left="1565"/>
        <w:rPr>
          <w:rFonts w:ascii="Segoe UI" w:hAnsi="Segoe UI" w:cs="Segoe UI"/>
          <w:b/>
          <w:szCs w:val="24"/>
        </w:rPr>
      </w:pPr>
    </w:p>
    <w:p w14:paraId="163F2F56" w14:textId="112A0724" w:rsidR="00252337" w:rsidRDefault="00AC535D" w:rsidP="00AC535D">
      <w:pPr>
        <w:pStyle w:val="Nadpis2"/>
        <w:numPr>
          <w:ilvl w:val="0"/>
          <w:numId w:val="0"/>
        </w:numPr>
        <w:tabs>
          <w:tab w:val="left" w:pos="1140"/>
          <w:tab w:val="left" w:pos="1141"/>
        </w:tabs>
        <w:ind w:left="360" w:hanging="360"/>
      </w:pPr>
      <w:r>
        <w:tab/>
      </w:r>
      <w:r w:rsidRPr="00AC535D">
        <w:rPr>
          <w:sz w:val="24"/>
          <w:szCs w:val="18"/>
        </w:rPr>
        <w:tab/>
      </w:r>
      <w:r w:rsidR="00252337" w:rsidRPr="00AC535D">
        <w:rPr>
          <w:sz w:val="24"/>
          <w:szCs w:val="18"/>
        </w:rPr>
        <w:t>Rozvaděče</w:t>
      </w:r>
      <w:r w:rsidR="00252337" w:rsidRPr="00AC535D">
        <w:rPr>
          <w:spacing w:val="-23"/>
          <w:sz w:val="24"/>
          <w:szCs w:val="18"/>
        </w:rPr>
        <w:t xml:space="preserve"> </w:t>
      </w:r>
      <w:r w:rsidR="00252337" w:rsidRPr="00AC535D">
        <w:rPr>
          <w:sz w:val="24"/>
          <w:szCs w:val="18"/>
        </w:rPr>
        <w:t>RS0</w:t>
      </w:r>
      <w:r w:rsidR="00252337" w:rsidRPr="00AC535D">
        <w:rPr>
          <w:spacing w:val="-25"/>
          <w:sz w:val="24"/>
          <w:szCs w:val="18"/>
        </w:rPr>
        <w:t xml:space="preserve"> </w:t>
      </w:r>
      <w:r w:rsidR="00252337" w:rsidRPr="00AC535D">
        <w:rPr>
          <w:sz w:val="24"/>
          <w:szCs w:val="18"/>
        </w:rPr>
        <w:t>a</w:t>
      </w:r>
      <w:r w:rsidR="00252337" w:rsidRPr="00AC535D">
        <w:rPr>
          <w:spacing w:val="-22"/>
          <w:sz w:val="24"/>
          <w:szCs w:val="18"/>
        </w:rPr>
        <w:t xml:space="preserve"> </w:t>
      </w:r>
      <w:r w:rsidR="00252337" w:rsidRPr="00AC535D">
        <w:rPr>
          <w:sz w:val="24"/>
          <w:szCs w:val="18"/>
        </w:rPr>
        <w:t>RS1</w:t>
      </w:r>
    </w:p>
    <w:p w14:paraId="1107A261" w14:textId="77777777" w:rsidR="00252337" w:rsidRPr="00AC535D" w:rsidRDefault="00252337" w:rsidP="00AC535D">
      <w:pPr>
        <w:pStyle w:val="Zkladntext"/>
        <w:spacing w:before="241" w:line="254" w:lineRule="auto"/>
        <w:ind w:left="1069" w:right="424"/>
        <w:rPr>
          <w:rFonts w:ascii="Segoe UI" w:hAnsi="Segoe UI" w:cs="Segoe UI"/>
          <w:szCs w:val="24"/>
        </w:rPr>
      </w:pPr>
      <w:proofErr w:type="spellStart"/>
      <w:r w:rsidRPr="00AC535D">
        <w:rPr>
          <w:rFonts w:ascii="Segoe UI" w:hAnsi="Segoe UI" w:cs="Segoe UI"/>
          <w:w w:val="95"/>
          <w:szCs w:val="24"/>
        </w:rPr>
        <w:t>Kovoplastový</w:t>
      </w:r>
      <w:proofErr w:type="spellEnd"/>
      <w:r w:rsidRPr="00AC535D">
        <w:rPr>
          <w:rFonts w:ascii="Segoe UI" w:hAnsi="Segoe UI" w:cs="Segoe UI"/>
          <w:w w:val="95"/>
          <w:szCs w:val="24"/>
        </w:rPr>
        <w:t xml:space="preserve"> rozvaděč RS0 bude umístěn ve vstupní části MŠ ve výklenku nad</w:t>
      </w:r>
      <w:r w:rsidRPr="00AC535D">
        <w:rPr>
          <w:rFonts w:ascii="Segoe UI" w:hAnsi="Segoe UI" w:cs="Segoe UI"/>
          <w:spacing w:val="-23"/>
          <w:w w:val="95"/>
          <w:szCs w:val="24"/>
        </w:rPr>
        <w:t xml:space="preserve"> </w:t>
      </w:r>
      <w:r w:rsidRPr="00AC535D">
        <w:rPr>
          <w:rFonts w:ascii="Segoe UI" w:hAnsi="Segoe UI" w:cs="Segoe UI"/>
          <w:w w:val="95"/>
          <w:szCs w:val="24"/>
        </w:rPr>
        <w:t>stávající nevyhovující</w:t>
      </w:r>
      <w:r w:rsidRPr="00AC535D">
        <w:rPr>
          <w:rFonts w:ascii="Segoe UI" w:hAnsi="Segoe UI" w:cs="Segoe UI"/>
          <w:spacing w:val="-30"/>
          <w:w w:val="95"/>
          <w:szCs w:val="24"/>
        </w:rPr>
        <w:t xml:space="preserve"> </w:t>
      </w:r>
      <w:r w:rsidRPr="00AC535D">
        <w:rPr>
          <w:rFonts w:ascii="Segoe UI" w:hAnsi="Segoe UI" w:cs="Segoe UI"/>
          <w:w w:val="95"/>
          <w:szCs w:val="24"/>
        </w:rPr>
        <w:t>přechodové</w:t>
      </w:r>
      <w:r w:rsidRPr="00AC535D">
        <w:rPr>
          <w:rFonts w:ascii="Segoe UI" w:hAnsi="Segoe UI" w:cs="Segoe UI"/>
          <w:spacing w:val="-29"/>
          <w:w w:val="95"/>
          <w:szCs w:val="24"/>
        </w:rPr>
        <w:t xml:space="preserve"> </w:t>
      </w:r>
      <w:r w:rsidRPr="00AC535D">
        <w:rPr>
          <w:rFonts w:ascii="Segoe UI" w:hAnsi="Segoe UI" w:cs="Segoe UI"/>
          <w:w w:val="95"/>
          <w:szCs w:val="24"/>
        </w:rPr>
        <w:t>krabice.</w:t>
      </w:r>
      <w:r w:rsidRPr="00AC535D">
        <w:rPr>
          <w:rFonts w:ascii="Segoe UI" w:hAnsi="Segoe UI" w:cs="Segoe UI"/>
          <w:spacing w:val="-30"/>
          <w:w w:val="95"/>
          <w:szCs w:val="24"/>
        </w:rPr>
        <w:t xml:space="preserve"> </w:t>
      </w:r>
      <w:r w:rsidRPr="00AC535D">
        <w:rPr>
          <w:rFonts w:ascii="Segoe UI" w:hAnsi="Segoe UI" w:cs="Segoe UI"/>
          <w:w w:val="95"/>
          <w:szCs w:val="24"/>
        </w:rPr>
        <w:t>Rozvaděč</w:t>
      </w:r>
      <w:r w:rsidRPr="00AC535D">
        <w:rPr>
          <w:rFonts w:ascii="Segoe UI" w:hAnsi="Segoe UI" w:cs="Segoe UI"/>
          <w:spacing w:val="-29"/>
          <w:w w:val="95"/>
          <w:szCs w:val="24"/>
        </w:rPr>
        <w:t xml:space="preserve"> </w:t>
      </w:r>
      <w:r w:rsidRPr="00AC535D">
        <w:rPr>
          <w:rFonts w:ascii="Segoe UI" w:hAnsi="Segoe UI" w:cs="Segoe UI"/>
          <w:w w:val="95"/>
          <w:szCs w:val="24"/>
        </w:rPr>
        <w:t>RS0</w:t>
      </w:r>
      <w:r w:rsidRPr="00AC535D">
        <w:rPr>
          <w:rFonts w:ascii="Segoe UI" w:hAnsi="Segoe UI" w:cs="Segoe UI"/>
          <w:spacing w:val="-31"/>
          <w:w w:val="95"/>
          <w:szCs w:val="24"/>
        </w:rPr>
        <w:t xml:space="preserve"> </w:t>
      </w:r>
      <w:r w:rsidRPr="00AC535D">
        <w:rPr>
          <w:rFonts w:ascii="Segoe UI" w:hAnsi="Segoe UI" w:cs="Segoe UI"/>
          <w:w w:val="95"/>
          <w:szCs w:val="24"/>
        </w:rPr>
        <w:t>bude</w:t>
      </w:r>
      <w:r w:rsidRPr="00AC535D">
        <w:rPr>
          <w:rFonts w:ascii="Segoe UI" w:hAnsi="Segoe UI" w:cs="Segoe UI"/>
          <w:spacing w:val="-29"/>
          <w:w w:val="95"/>
          <w:szCs w:val="24"/>
        </w:rPr>
        <w:t xml:space="preserve"> </w:t>
      </w:r>
      <w:r w:rsidRPr="00AC535D">
        <w:rPr>
          <w:rFonts w:ascii="Segoe UI" w:hAnsi="Segoe UI" w:cs="Segoe UI"/>
          <w:w w:val="95"/>
          <w:szCs w:val="24"/>
        </w:rPr>
        <w:t>obsahovat</w:t>
      </w:r>
      <w:r w:rsidRPr="00AC535D">
        <w:rPr>
          <w:rFonts w:ascii="Segoe UI" w:hAnsi="Segoe UI" w:cs="Segoe UI"/>
          <w:spacing w:val="-29"/>
          <w:w w:val="95"/>
          <w:szCs w:val="24"/>
        </w:rPr>
        <w:t xml:space="preserve"> </w:t>
      </w:r>
      <w:r w:rsidRPr="00AC535D">
        <w:rPr>
          <w:rFonts w:ascii="Segoe UI" w:hAnsi="Segoe UI" w:cs="Segoe UI"/>
          <w:w w:val="95"/>
          <w:szCs w:val="24"/>
        </w:rPr>
        <w:t>svodič</w:t>
      </w:r>
      <w:r w:rsidRPr="00AC535D">
        <w:rPr>
          <w:rFonts w:ascii="Segoe UI" w:hAnsi="Segoe UI" w:cs="Segoe UI"/>
          <w:spacing w:val="-30"/>
          <w:w w:val="95"/>
          <w:szCs w:val="24"/>
        </w:rPr>
        <w:t xml:space="preserve"> </w:t>
      </w:r>
      <w:r w:rsidRPr="00AC535D">
        <w:rPr>
          <w:rFonts w:ascii="Segoe UI" w:hAnsi="Segoe UI" w:cs="Segoe UI"/>
          <w:w w:val="95"/>
          <w:szCs w:val="24"/>
        </w:rPr>
        <w:t>přepětí</w:t>
      </w:r>
      <w:r w:rsidRPr="00AC535D">
        <w:rPr>
          <w:rFonts w:ascii="Segoe UI" w:hAnsi="Segoe UI" w:cs="Segoe UI"/>
          <w:spacing w:val="-30"/>
          <w:w w:val="95"/>
          <w:szCs w:val="24"/>
        </w:rPr>
        <w:t xml:space="preserve"> </w:t>
      </w:r>
      <w:r w:rsidRPr="00AC535D">
        <w:rPr>
          <w:rFonts w:ascii="Segoe UI" w:hAnsi="Segoe UI" w:cs="Segoe UI"/>
          <w:w w:val="95"/>
          <w:szCs w:val="24"/>
        </w:rPr>
        <w:t>T1+T2</w:t>
      </w:r>
      <w:r w:rsidRPr="00AC535D">
        <w:rPr>
          <w:rFonts w:ascii="Segoe UI" w:hAnsi="Segoe UI" w:cs="Segoe UI"/>
          <w:spacing w:val="-29"/>
          <w:w w:val="95"/>
          <w:szCs w:val="24"/>
        </w:rPr>
        <w:t xml:space="preserve"> </w:t>
      </w:r>
      <w:r w:rsidRPr="00AC535D">
        <w:rPr>
          <w:rFonts w:ascii="Segoe UI" w:hAnsi="Segoe UI" w:cs="Segoe UI"/>
          <w:w w:val="95"/>
          <w:szCs w:val="24"/>
        </w:rPr>
        <w:t>a</w:t>
      </w:r>
      <w:r w:rsidRPr="00AC535D">
        <w:rPr>
          <w:rFonts w:ascii="Segoe UI" w:hAnsi="Segoe UI" w:cs="Segoe UI"/>
          <w:spacing w:val="-30"/>
          <w:w w:val="95"/>
          <w:szCs w:val="24"/>
        </w:rPr>
        <w:t xml:space="preserve"> </w:t>
      </w:r>
      <w:r w:rsidRPr="00AC535D">
        <w:rPr>
          <w:rFonts w:ascii="Segoe UI" w:hAnsi="Segoe UI" w:cs="Segoe UI"/>
          <w:w w:val="95"/>
          <w:szCs w:val="24"/>
        </w:rPr>
        <w:t>musí</w:t>
      </w:r>
      <w:r w:rsidRPr="00AC535D">
        <w:rPr>
          <w:rFonts w:ascii="Segoe UI" w:hAnsi="Segoe UI" w:cs="Segoe UI"/>
          <w:spacing w:val="-31"/>
          <w:w w:val="95"/>
          <w:szCs w:val="24"/>
        </w:rPr>
        <w:t xml:space="preserve"> </w:t>
      </w:r>
      <w:r w:rsidRPr="00AC535D">
        <w:rPr>
          <w:rFonts w:ascii="Segoe UI" w:hAnsi="Segoe UI" w:cs="Segoe UI"/>
          <w:w w:val="95"/>
          <w:szCs w:val="24"/>
        </w:rPr>
        <w:t>být důkladně</w:t>
      </w:r>
      <w:r w:rsidRPr="00AC535D">
        <w:rPr>
          <w:rFonts w:ascii="Segoe UI" w:hAnsi="Segoe UI" w:cs="Segoe UI"/>
          <w:spacing w:val="-20"/>
          <w:w w:val="95"/>
          <w:szCs w:val="24"/>
        </w:rPr>
        <w:t xml:space="preserve"> </w:t>
      </w:r>
      <w:r w:rsidRPr="00AC535D">
        <w:rPr>
          <w:rFonts w:ascii="Segoe UI" w:hAnsi="Segoe UI" w:cs="Segoe UI"/>
          <w:w w:val="95"/>
          <w:szCs w:val="24"/>
        </w:rPr>
        <w:t>uzemněn.</w:t>
      </w:r>
      <w:r w:rsidRPr="00AC535D">
        <w:rPr>
          <w:rFonts w:ascii="Segoe UI" w:hAnsi="Segoe UI" w:cs="Segoe UI"/>
          <w:spacing w:val="-21"/>
          <w:w w:val="95"/>
          <w:szCs w:val="24"/>
        </w:rPr>
        <w:t xml:space="preserve"> </w:t>
      </w:r>
      <w:r w:rsidRPr="00AC535D">
        <w:rPr>
          <w:rFonts w:ascii="Segoe UI" w:hAnsi="Segoe UI" w:cs="Segoe UI"/>
          <w:w w:val="95"/>
          <w:szCs w:val="24"/>
        </w:rPr>
        <w:t>Rozvaděč</w:t>
      </w:r>
      <w:r w:rsidRPr="00AC535D">
        <w:rPr>
          <w:rFonts w:ascii="Segoe UI" w:hAnsi="Segoe UI" w:cs="Segoe UI"/>
          <w:spacing w:val="-20"/>
          <w:w w:val="95"/>
          <w:szCs w:val="24"/>
        </w:rPr>
        <w:t xml:space="preserve"> </w:t>
      </w:r>
      <w:r w:rsidRPr="00AC535D">
        <w:rPr>
          <w:rFonts w:ascii="Segoe UI" w:hAnsi="Segoe UI" w:cs="Segoe UI"/>
          <w:w w:val="95"/>
          <w:szCs w:val="24"/>
        </w:rPr>
        <w:t>RS0</w:t>
      </w:r>
      <w:r w:rsidRPr="00AC535D">
        <w:rPr>
          <w:rFonts w:ascii="Segoe UI" w:hAnsi="Segoe UI" w:cs="Segoe UI"/>
          <w:spacing w:val="-20"/>
          <w:w w:val="95"/>
          <w:szCs w:val="24"/>
        </w:rPr>
        <w:t xml:space="preserve"> </w:t>
      </w:r>
      <w:r w:rsidRPr="00AC535D">
        <w:rPr>
          <w:rFonts w:ascii="Segoe UI" w:hAnsi="Segoe UI" w:cs="Segoe UI"/>
          <w:w w:val="95"/>
          <w:szCs w:val="24"/>
        </w:rPr>
        <w:t>slouží</w:t>
      </w:r>
      <w:r w:rsidRPr="00AC535D">
        <w:rPr>
          <w:rFonts w:ascii="Segoe UI" w:hAnsi="Segoe UI" w:cs="Segoe UI"/>
          <w:spacing w:val="-20"/>
          <w:w w:val="95"/>
          <w:szCs w:val="24"/>
        </w:rPr>
        <w:t xml:space="preserve"> </w:t>
      </w:r>
      <w:r w:rsidRPr="00AC535D">
        <w:rPr>
          <w:rFonts w:ascii="Segoe UI" w:hAnsi="Segoe UI" w:cs="Segoe UI"/>
          <w:w w:val="95"/>
          <w:szCs w:val="24"/>
        </w:rPr>
        <w:t>k</w:t>
      </w:r>
      <w:r w:rsidRPr="00AC535D">
        <w:rPr>
          <w:rFonts w:ascii="Segoe UI" w:hAnsi="Segoe UI" w:cs="Segoe UI"/>
          <w:spacing w:val="-41"/>
          <w:w w:val="95"/>
          <w:szCs w:val="24"/>
        </w:rPr>
        <w:t xml:space="preserve"> </w:t>
      </w:r>
      <w:r w:rsidRPr="00AC535D">
        <w:rPr>
          <w:rFonts w:ascii="Segoe UI" w:hAnsi="Segoe UI" w:cs="Segoe UI"/>
          <w:w w:val="95"/>
          <w:szCs w:val="24"/>
        </w:rPr>
        <w:t>napojení</w:t>
      </w:r>
      <w:r w:rsidRPr="00AC535D">
        <w:rPr>
          <w:rFonts w:ascii="Segoe UI" w:hAnsi="Segoe UI" w:cs="Segoe UI"/>
          <w:spacing w:val="-20"/>
          <w:w w:val="95"/>
          <w:szCs w:val="24"/>
        </w:rPr>
        <w:t xml:space="preserve"> </w:t>
      </w:r>
      <w:r w:rsidRPr="00AC535D">
        <w:rPr>
          <w:rFonts w:ascii="Segoe UI" w:hAnsi="Segoe UI" w:cs="Segoe UI"/>
          <w:w w:val="95"/>
          <w:szCs w:val="24"/>
        </w:rPr>
        <w:t>stávajícího</w:t>
      </w:r>
      <w:r w:rsidRPr="00AC535D">
        <w:rPr>
          <w:rFonts w:ascii="Segoe UI" w:hAnsi="Segoe UI" w:cs="Segoe UI"/>
          <w:spacing w:val="-20"/>
          <w:w w:val="95"/>
          <w:szCs w:val="24"/>
        </w:rPr>
        <w:t xml:space="preserve"> </w:t>
      </w:r>
      <w:r w:rsidRPr="00AC535D">
        <w:rPr>
          <w:rFonts w:ascii="Segoe UI" w:hAnsi="Segoe UI" w:cs="Segoe UI"/>
          <w:w w:val="95"/>
          <w:szCs w:val="24"/>
        </w:rPr>
        <w:t>rozvaděče</w:t>
      </w:r>
      <w:r w:rsidRPr="00AC535D">
        <w:rPr>
          <w:rFonts w:ascii="Segoe UI" w:hAnsi="Segoe UI" w:cs="Segoe UI"/>
          <w:spacing w:val="-20"/>
          <w:w w:val="95"/>
          <w:szCs w:val="24"/>
        </w:rPr>
        <w:t xml:space="preserve"> </w:t>
      </w:r>
      <w:r w:rsidRPr="00AC535D">
        <w:rPr>
          <w:rFonts w:ascii="Segoe UI" w:hAnsi="Segoe UI" w:cs="Segoe UI"/>
          <w:w w:val="95"/>
          <w:szCs w:val="24"/>
        </w:rPr>
        <w:t>RS1</w:t>
      </w:r>
      <w:r w:rsidRPr="00AC535D">
        <w:rPr>
          <w:rFonts w:ascii="Segoe UI" w:hAnsi="Segoe UI" w:cs="Segoe UI"/>
          <w:spacing w:val="-19"/>
          <w:w w:val="95"/>
          <w:szCs w:val="24"/>
        </w:rPr>
        <w:t xml:space="preserve"> </w:t>
      </w:r>
      <w:r w:rsidRPr="00AC535D">
        <w:rPr>
          <w:rFonts w:ascii="Segoe UI" w:hAnsi="Segoe UI" w:cs="Segoe UI"/>
          <w:w w:val="95"/>
          <w:szCs w:val="24"/>
        </w:rPr>
        <w:t xml:space="preserve">(elektroinstalace </w:t>
      </w:r>
      <w:r w:rsidRPr="00AC535D">
        <w:rPr>
          <w:rFonts w:ascii="Segoe UI" w:hAnsi="Segoe UI" w:cs="Segoe UI"/>
          <w:szCs w:val="24"/>
        </w:rPr>
        <w:t>1NP)</w:t>
      </w:r>
      <w:r w:rsidRPr="00AC535D">
        <w:rPr>
          <w:rFonts w:ascii="Segoe UI" w:hAnsi="Segoe UI" w:cs="Segoe UI"/>
          <w:spacing w:val="-17"/>
          <w:szCs w:val="24"/>
        </w:rPr>
        <w:t xml:space="preserve"> </w:t>
      </w:r>
      <w:r w:rsidRPr="00AC535D">
        <w:rPr>
          <w:rFonts w:ascii="Segoe UI" w:hAnsi="Segoe UI" w:cs="Segoe UI"/>
          <w:szCs w:val="24"/>
        </w:rPr>
        <w:t>a</w:t>
      </w:r>
      <w:r w:rsidRPr="00AC535D">
        <w:rPr>
          <w:rFonts w:ascii="Segoe UI" w:hAnsi="Segoe UI" w:cs="Segoe UI"/>
          <w:spacing w:val="-17"/>
          <w:szCs w:val="24"/>
        </w:rPr>
        <w:t xml:space="preserve"> </w:t>
      </w:r>
      <w:r w:rsidRPr="00AC535D">
        <w:rPr>
          <w:rFonts w:ascii="Segoe UI" w:hAnsi="Segoe UI" w:cs="Segoe UI"/>
          <w:szCs w:val="24"/>
        </w:rPr>
        <w:t>nového</w:t>
      </w:r>
      <w:r w:rsidRPr="00AC535D">
        <w:rPr>
          <w:rFonts w:ascii="Segoe UI" w:hAnsi="Segoe UI" w:cs="Segoe UI"/>
          <w:spacing w:val="-16"/>
          <w:szCs w:val="24"/>
        </w:rPr>
        <w:t xml:space="preserve"> </w:t>
      </w:r>
      <w:r w:rsidRPr="00AC535D">
        <w:rPr>
          <w:rFonts w:ascii="Segoe UI" w:hAnsi="Segoe UI" w:cs="Segoe UI"/>
          <w:szCs w:val="24"/>
        </w:rPr>
        <w:t>rozvaděče</w:t>
      </w:r>
      <w:r w:rsidRPr="00AC535D">
        <w:rPr>
          <w:rFonts w:ascii="Segoe UI" w:hAnsi="Segoe UI" w:cs="Segoe UI"/>
          <w:spacing w:val="-17"/>
          <w:szCs w:val="24"/>
        </w:rPr>
        <w:t xml:space="preserve"> </w:t>
      </w:r>
      <w:r w:rsidRPr="00AC535D">
        <w:rPr>
          <w:rFonts w:ascii="Segoe UI" w:hAnsi="Segoe UI" w:cs="Segoe UI"/>
          <w:szCs w:val="24"/>
        </w:rPr>
        <w:t>RS2</w:t>
      </w:r>
      <w:r w:rsidRPr="00AC535D">
        <w:rPr>
          <w:rFonts w:ascii="Segoe UI" w:hAnsi="Segoe UI" w:cs="Segoe UI"/>
          <w:spacing w:val="-16"/>
          <w:szCs w:val="24"/>
        </w:rPr>
        <w:t xml:space="preserve"> </w:t>
      </w:r>
      <w:r w:rsidRPr="00AC535D">
        <w:rPr>
          <w:rFonts w:ascii="Segoe UI" w:hAnsi="Segoe UI" w:cs="Segoe UI"/>
          <w:szCs w:val="24"/>
        </w:rPr>
        <w:t>(elektroinstalace</w:t>
      </w:r>
      <w:r w:rsidRPr="00AC535D">
        <w:rPr>
          <w:rFonts w:ascii="Segoe UI" w:hAnsi="Segoe UI" w:cs="Segoe UI"/>
          <w:spacing w:val="-16"/>
          <w:szCs w:val="24"/>
        </w:rPr>
        <w:t xml:space="preserve"> </w:t>
      </w:r>
      <w:r w:rsidRPr="00AC535D">
        <w:rPr>
          <w:rFonts w:ascii="Segoe UI" w:hAnsi="Segoe UI" w:cs="Segoe UI"/>
          <w:szCs w:val="24"/>
        </w:rPr>
        <w:t>2NP).</w:t>
      </w:r>
      <w:r w:rsidRPr="00AC535D">
        <w:rPr>
          <w:rFonts w:ascii="Segoe UI" w:hAnsi="Segoe UI" w:cs="Segoe UI"/>
          <w:spacing w:val="-17"/>
          <w:szCs w:val="24"/>
        </w:rPr>
        <w:t xml:space="preserve"> </w:t>
      </w:r>
      <w:r w:rsidRPr="00AC535D">
        <w:rPr>
          <w:rFonts w:ascii="Segoe UI" w:hAnsi="Segoe UI" w:cs="Segoe UI"/>
          <w:szCs w:val="24"/>
        </w:rPr>
        <w:t>Rozvaděč</w:t>
      </w:r>
      <w:r w:rsidRPr="00AC535D">
        <w:rPr>
          <w:rFonts w:ascii="Segoe UI" w:hAnsi="Segoe UI" w:cs="Segoe UI"/>
          <w:spacing w:val="-17"/>
          <w:szCs w:val="24"/>
        </w:rPr>
        <w:t xml:space="preserve"> </w:t>
      </w:r>
      <w:r w:rsidRPr="00AC535D">
        <w:rPr>
          <w:rFonts w:ascii="Segoe UI" w:hAnsi="Segoe UI" w:cs="Segoe UI"/>
          <w:szCs w:val="24"/>
        </w:rPr>
        <w:t>RS0</w:t>
      </w:r>
      <w:r w:rsidRPr="00AC535D">
        <w:rPr>
          <w:rFonts w:ascii="Segoe UI" w:hAnsi="Segoe UI" w:cs="Segoe UI"/>
          <w:spacing w:val="-16"/>
          <w:szCs w:val="24"/>
        </w:rPr>
        <w:t xml:space="preserve"> </w:t>
      </w:r>
      <w:r w:rsidRPr="00AC535D">
        <w:rPr>
          <w:rFonts w:ascii="Segoe UI" w:hAnsi="Segoe UI" w:cs="Segoe UI"/>
          <w:szCs w:val="24"/>
        </w:rPr>
        <w:t>dále</w:t>
      </w:r>
      <w:r w:rsidRPr="00AC535D">
        <w:rPr>
          <w:rFonts w:ascii="Segoe UI" w:hAnsi="Segoe UI" w:cs="Segoe UI"/>
          <w:spacing w:val="-16"/>
          <w:szCs w:val="24"/>
        </w:rPr>
        <w:t xml:space="preserve"> </w:t>
      </w:r>
      <w:r w:rsidRPr="00AC535D">
        <w:rPr>
          <w:rFonts w:ascii="Segoe UI" w:hAnsi="Segoe UI" w:cs="Segoe UI"/>
          <w:szCs w:val="24"/>
        </w:rPr>
        <w:t>slouží</w:t>
      </w:r>
      <w:r w:rsidRPr="00AC535D">
        <w:rPr>
          <w:rFonts w:ascii="Segoe UI" w:hAnsi="Segoe UI" w:cs="Segoe UI"/>
          <w:spacing w:val="-17"/>
          <w:szCs w:val="24"/>
        </w:rPr>
        <w:t xml:space="preserve"> </w:t>
      </w:r>
      <w:r w:rsidRPr="00AC535D">
        <w:rPr>
          <w:rFonts w:ascii="Segoe UI" w:hAnsi="Segoe UI" w:cs="Segoe UI"/>
          <w:szCs w:val="24"/>
        </w:rPr>
        <w:t>k</w:t>
      </w:r>
      <w:r w:rsidRPr="00AC535D">
        <w:rPr>
          <w:rFonts w:ascii="Segoe UI" w:hAnsi="Segoe UI" w:cs="Segoe UI"/>
          <w:spacing w:val="-48"/>
          <w:szCs w:val="24"/>
        </w:rPr>
        <w:t xml:space="preserve"> </w:t>
      </w:r>
      <w:r w:rsidRPr="00AC535D">
        <w:rPr>
          <w:rFonts w:ascii="Segoe UI" w:hAnsi="Segoe UI" w:cs="Segoe UI"/>
          <w:szCs w:val="24"/>
        </w:rPr>
        <w:t xml:space="preserve">napojení stávajících plynových kotlů, osvětlení v chodbě, venkovnímu osvětlení a také k napojení </w:t>
      </w:r>
      <w:r w:rsidRPr="00AC535D">
        <w:rPr>
          <w:rFonts w:ascii="Segoe UI" w:hAnsi="Segoe UI" w:cs="Segoe UI"/>
          <w:w w:val="95"/>
          <w:szCs w:val="24"/>
        </w:rPr>
        <w:t>venkovního</w:t>
      </w:r>
      <w:r w:rsidRPr="00AC535D">
        <w:rPr>
          <w:rFonts w:ascii="Segoe UI" w:hAnsi="Segoe UI" w:cs="Segoe UI"/>
          <w:spacing w:val="-20"/>
          <w:w w:val="95"/>
          <w:szCs w:val="24"/>
        </w:rPr>
        <w:t xml:space="preserve"> </w:t>
      </w:r>
      <w:r w:rsidRPr="00AC535D">
        <w:rPr>
          <w:rFonts w:ascii="Segoe UI" w:hAnsi="Segoe UI" w:cs="Segoe UI"/>
          <w:w w:val="95"/>
          <w:szCs w:val="24"/>
        </w:rPr>
        <w:t>okruhu</w:t>
      </w:r>
      <w:r w:rsidRPr="00AC535D">
        <w:rPr>
          <w:rFonts w:ascii="Segoe UI" w:hAnsi="Segoe UI" w:cs="Segoe UI"/>
          <w:spacing w:val="-20"/>
          <w:w w:val="95"/>
          <w:szCs w:val="24"/>
        </w:rPr>
        <w:t xml:space="preserve"> </w:t>
      </w:r>
      <w:r w:rsidRPr="00AC535D">
        <w:rPr>
          <w:rFonts w:ascii="Segoe UI" w:hAnsi="Segoe UI" w:cs="Segoe UI"/>
          <w:w w:val="95"/>
          <w:szCs w:val="24"/>
        </w:rPr>
        <w:t>zásuvek.</w:t>
      </w:r>
      <w:r w:rsidRPr="00AC535D">
        <w:rPr>
          <w:rFonts w:ascii="Segoe UI" w:hAnsi="Segoe UI" w:cs="Segoe UI"/>
          <w:spacing w:val="-19"/>
          <w:w w:val="95"/>
          <w:szCs w:val="24"/>
        </w:rPr>
        <w:t xml:space="preserve"> </w:t>
      </w:r>
      <w:r w:rsidRPr="00AC535D">
        <w:rPr>
          <w:rFonts w:ascii="Segoe UI" w:hAnsi="Segoe UI" w:cs="Segoe UI"/>
          <w:w w:val="95"/>
          <w:szCs w:val="24"/>
        </w:rPr>
        <w:t>Rozvaděč</w:t>
      </w:r>
      <w:r w:rsidRPr="00AC535D">
        <w:rPr>
          <w:rFonts w:ascii="Segoe UI" w:hAnsi="Segoe UI" w:cs="Segoe UI"/>
          <w:spacing w:val="-20"/>
          <w:w w:val="95"/>
          <w:szCs w:val="24"/>
        </w:rPr>
        <w:t xml:space="preserve"> </w:t>
      </w:r>
      <w:r w:rsidRPr="00AC535D">
        <w:rPr>
          <w:rFonts w:ascii="Segoe UI" w:hAnsi="Segoe UI" w:cs="Segoe UI"/>
          <w:w w:val="95"/>
          <w:szCs w:val="24"/>
        </w:rPr>
        <w:t>a</w:t>
      </w:r>
      <w:r w:rsidRPr="00AC535D">
        <w:rPr>
          <w:rFonts w:ascii="Segoe UI" w:hAnsi="Segoe UI" w:cs="Segoe UI"/>
          <w:spacing w:val="-20"/>
          <w:w w:val="95"/>
          <w:szCs w:val="24"/>
        </w:rPr>
        <w:t xml:space="preserve"> </w:t>
      </w:r>
      <w:r w:rsidRPr="00AC535D">
        <w:rPr>
          <w:rFonts w:ascii="Segoe UI" w:hAnsi="Segoe UI" w:cs="Segoe UI"/>
          <w:w w:val="95"/>
          <w:szCs w:val="24"/>
        </w:rPr>
        <w:t>tím</w:t>
      </w:r>
      <w:r w:rsidRPr="00AC535D">
        <w:rPr>
          <w:rFonts w:ascii="Segoe UI" w:hAnsi="Segoe UI" w:cs="Segoe UI"/>
          <w:spacing w:val="-20"/>
          <w:w w:val="95"/>
          <w:szCs w:val="24"/>
        </w:rPr>
        <w:t xml:space="preserve"> </w:t>
      </w:r>
      <w:r w:rsidRPr="00AC535D">
        <w:rPr>
          <w:rFonts w:ascii="Segoe UI" w:hAnsi="Segoe UI" w:cs="Segoe UI"/>
          <w:w w:val="95"/>
          <w:szCs w:val="24"/>
        </w:rPr>
        <w:t>i</w:t>
      </w:r>
      <w:r w:rsidRPr="00AC535D">
        <w:rPr>
          <w:rFonts w:ascii="Segoe UI" w:hAnsi="Segoe UI" w:cs="Segoe UI"/>
          <w:spacing w:val="-20"/>
          <w:w w:val="95"/>
          <w:szCs w:val="24"/>
        </w:rPr>
        <w:t xml:space="preserve"> </w:t>
      </w:r>
      <w:r w:rsidRPr="00AC535D">
        <w:rPr>
          <w:rFonts w:ascii="Segoe UI" w:hAnsi="Segoe UI" w:cs="Segoe UI"/>
          <w:w w:val="95"/>
          <w:szCs w:val="24"/>
        </w:rPr>
        <w:t>kompletní</w:t>
      </w:r>
      <w:r w:rsidRPr="00AC535D">
        <w:rPr>
          <w:rFonts w:ascii="Segoe UI" w:hAnsi="Segoe UI" w:cs="Segoe UI"/>
          <w:spacing w:val="-20"/>
          <w:w w:val="95"/>
          <w:szCs w:val="24"/>
        </w:rPr>
        <w:t xml:space="preserve"> </w:t>
      </w:r>
      <w:r w:rsidRPr="00AC535D">
        <w:rPr>
          <w:rFonts w:ascii="Segoe UI" w:hAnsi="Segoe UI" w:cs="Segoe UI"/>
          <w:w w:val="95"/>
          <w:szCs w:val="24"/>
        </w:rPr>
        <w:t>elektroinstalaci</w:t>
      </w:r>
      <w:r w:rsidRPr="00AC535D">
        <w:rPr>
          <w:rFonts w:ascii="Segoe UI" w:hAnsi="Segoe UI" w:cs="Segoe UI"/>
          <w:spacing w:val="-20"/>
          <w:w w:val="95"/>
          <w:szCs w:val="24"/>
        </w:rPr>
        <w:t xml:space="preserve"> </w:t>
      </w:r>
      <w:r w:rsidRPr="00AC535D">
        <w:rPr>
          <w:rFonts w:ascii="Segoe UI" w:hAnsi="Segoe UI" w:cs="Segoe UI"/>
          <w:w w:val="95"/>
          <w:szCs w:val="24"/>
        </w:rPr>
        <w:t>v</w:t>
      </w:r>
      <w:r w:rsidRPr="00AC535D">
        <w:rPr>
          <w:rFonts w:ascii="Segoe UI" w:hAnsi="Segoe UI" w:cs="Segoe UI"/>
          <w:spacing w:val="-25"/>
          <w:w w:val="95"/>
          <w:szCs w:val="24"/>
        </w:rPr>
        <w:t xml:space="preserve"> </w:t>
      </w:r>
      <w:r w:rsidRPr="00AC535D">
        <w:rPr>
          <w:rFonts w:ascii="Segoe UI" w:hAnsi="Segoe UI" w:cs="Segoe UI"/>
          <w:w w:val="95"/>
          <w:szCs w:val="24"/>
        </w:rPr>
        <w:t>MŠ</w:t>
      </w:r>
      <w:r w:rsidRPr="00AC535D">
        <w:rPr>
          <w:rFonts w:ascii="Segoe UI" w:hAnsi="Segoe UI" w:cs="Segoe UI"/>
          <w:spacing w:val="-20"/>
          <w:w w:val="95"/>
          <w:szCs w:val="24"/>
        </w:rPr>
        <w:t xml:space="preserve"> </w:t>
      </w:r>
      <w:r w:rsidRPr="00AC535D">
        <w:rPr>
          <w:rFonts w:ascii="Segoe UI" w:hAnsi="Segoe UI" w:cs="Segoe UI"/>
          <w:w w:val="95"/>
          <w:szCs w:val="24"/>
        </w:rPr>
        <w:t>je</w:t>
      </w:r>
      <w:r w:rsidRPr="00AC535D">
        <w:rPr>
          <w:rFonts w:ascii="Segoe UI" w:hAnsi="Segoe UI" w:cs="Segoe UI"/>
          <w:spacing w:val="-20"/>
          <w:w w:val="95"/>
          <w:szCs w:val="24"/>
        </w:rPr>
        <w:t xml:space="preserve"> </w:t>
      </w:r>
      <w:r w:rsidRPr="00AC535D">
        <w:rPr>
          <w:rFonts w:ascii="Segoe UI" w:hAnsi="Segoe UI" w:cs="Segoe UI"/>
          <w:w w:val="95"/>
          <w:szCs w:val="24"/>
        </w:rPr>
        <w:t>možné</w:t>
      </w:r>
      <w:r w:rsidRPr="00AC535D">
        <w:rPr>
          <w:rFonts w:ascii="Segoe UI" w:hAnsi="Segoe UI" w:cs="Segoe UI"/>
          <w:spacing w:val="-19"/>
          <w:w w:val="95"/>
          <w:szCs w:val="24"/>
        </w:rPr>
        <w:t xml:space="preserve"> </w:t>
      </w:r>
      <w:r w:rsidRPr="00AC535D">
        <w:rPr>
          <w:rFonts w:ascii="Segoe UI" w:hAnsi="Segoe UI" w:cs="Segoe UI"/>
          <w:w w:val="95"/>
          <w:szCs w:val="24"/>
        </w:rPr>
        <w:t>odpojit</w:t>
      </w:r>
      <w:r w:rsidRPr="00AC535D">
        <w:rPr>
          <w:rFonts w:ascii="Segoe UI" w:hAnsi="Segoe UI" w:cs="Segoe UI"/>
          <w:spacing w:val="-19"/>
          <w:w w:val="95"/>
          <w:szCs w:val="24"/>
        </w:rPr>
        <w:t xml:space="preserve"> </w:t>
      </w:r>
      <w:r w:rsidRPr="00AC535D">
        <w:rPr>
          <w:rFonts w:ascii="Segoe UI" w:hAnsi="Segoe UI" w:cs="Segoe UI"/>
          <w:w w:val="95"/>
          <w:szCs w:val="24"/>
        </w:rPr>
        <w:t>od elektrické</w:t>
      </w:r>
      <w:r w:rsidRPr="00AC535D">
        <w:rPr>
          <w:rFonts w:ascii="Segoe UI" w:hAnsi="Segoe UI" w:cs="Segoe UI"/>
          <w:spacing w:val="-32"/>
          <w:w w:val="95"/>
          <w:szCs w:val="24"/>
        </w:rPr>
        <w:t xml:space="preserve"> </w:t>
      </w:r>
      <w:r w:rsidRPr="00AC535D">
        <w:rPr>
          <w:rFonts w:ascii="Segoe UI" w:hAnsi="Segoe UI" w:cs="Segoe UI"/>
          <w:w w:val="95"/>
          <w:szCs w:val="24"/>
        </w:rPr>
        <w:t>energie</w:t>
      </w:r>
      <w:r w:rsidRPr="00AC535D">
        <w:rPr>
          <w:rFonts w:ascii="Segoe UI" w:hAnsi="Segoe UI" w:cs="Segoe UI"/>
          <w:spacing w:val="-34"/>
          <w:w w:val="95"/>
          <w:szCs w:val="24"/>
        </w:rPr>
        <w:t xml:space="preserve"> </w:t>
      </w:r>
      <w:r w:rsidRPr="00AC535D">
        <w:rPr>
          <w:rFonts w:ascii="Segoe UI" w:hAnsi="Segoe UI" w:cs="Segoe UI"/>
          <w:w w:val="95"/>
          <w:szCs w:val="24"/>
        </w:rPr>
        <w:t>za</w:t>
      </w:r>
      <w:r w:rsidRPr="00AC535D">
        <w:rPr>
          <w:rFonts w:ascii="Segoe UI" w:hAnsi="Segoe UI" w:cs="Segoe UI"/>
          <w:spacing w:val="-33"/>
          <w:w w:val="95"/>
          <w:szCs w:val="24"/>
        </w:rPr>
        <w:t xml:space="preserve"> </w:t>
      </w:r>
      <w:r w:rsidRPr="00AC535D">
        <w:rPr>
          <w:rFonts w:ascii="Segoe UI" w:hAnsi="Segoe UI" w:cs="Segoe UI"/>
          <w:w w:val="95"/>
          <w:szCs w:val="24"/>
        </w:rPr>
        <w:t>pomocí</w:t>
      </w:r>
      <w:r w:rsidRPr="00AC535D">
        <w:rPr>
          <w:rFonts w:ascii="Segoe UI" w:hAnsi="Segoe UI" w:cs="Segoe UI"/>
          <w:spacing w:val="-32"/>
          <w:w w:val="95"/>
          <w:szCs w:val="24"/>
        </w:rPr>
        <w:t xml:space="preserve"> </w:t>
      </w:r>
      <w:r w:rsidRPr="00AC535D">
        <w:rPr>
          <w:rFonts w:ascii="Segoe UI" w:hAnsi="Segoe UI" w:cs="Segoe UI"/>
          <w:w w:val="95"/>
          <w:szCs w:val="24"/>
        </w:rPr>
        <w:t>požárního</w:t>
      </w:r>
      <w:r w:rsidRPr="00AC535D">
        <w:rPr>
          <w:rFonts w:ascii="Segoe UI" w:hAnsi="Segoe UI" w:cs="Segoe UI"/>
          <w:spacing w:val="-33"/>
          <w:w w:val="95"/>
          <w:szCs w:val="24"/>
        </w:rPr>
        <w:t xml:space="preserve"> </w:t>
      </w:r>
      <w:r w:rsidRPr="00AC535D">
        <w:rPr>
          <w:rFonts w:ascii="Segoe UI" w:hAnsi="Segoe UI" w:cs="Segoe UI"/>
          <w:w w:val="95"/>
          <w:szCs w:val="24"/>
        </w:rPr>
        <w:t>tlačítka</w:t>
      </w:r>
      <w:r w:rsidRPr="00AC535D">
        <w:rPr>
          <w:rFonts w:ascii="Segoe UI" w:hAnsi="Segoe UI" w:cs="Segoe UI"/>
          <w:spacing w:val="-34"/>
          <w:w w:val="95"/>
          <w:szCs w:val="24"/>
        </w:rPr>
        <w:t xml:space="preserve"> </w:t>
      </w:r>
      <w:r w:rsidRPr="00AC535D">
        <w:rPr>
          <w:rFonts w:ascii="Segoe UI" w:hAnsi="Segoe UI" w:cs="Segoe UI"/>
          <w:w w:val="95"/>
          <w:szCs w:val="24"/>
        </w:rPr>
        <w:t>TOTAL</w:t>
      </w:r>
      <w:r w:rsidRPr="00AC535D">
        <w:rPr>
          <w:rFonts w:ascii="Segoe UI" w:hAnsi="Segoe UI" w:cs="Segoe UI"/>
          <w:spacing w:val="-32"/>
          <w:w w:val="95"/>
          <w:szCs w:val="24"/>
        </w:rPr>
        <w:t xml:space="preserve"> </w:t>
      </w:r>
      <w:r w:rsidRPr="00AC535D">
        <w:rPr>
          <w:rFonts w:ascii="Segoe UI" w:hAnsi="Segoe UI" w:cs="Segoe UI"/>
          <w:w w:val="95"/>
          <w:szCs w:val="24"/>
        </w:rPr>
        <w:t>STOP,</w:t>
      </w:r>
      <w:r w:rsidRPr="00AC535D">
        <w:rPr>
          <w:rFonts w:ascii="Segoe UI" w:hAnsi="Segoe UI" w:cs="Segoe UI"/>
          <w:spacing w:val="-31"/>
          <w:w w:val="95"/>
          <w:szCs w:val="24"/>
        </w:rPr>
        <w:t xml:space="preserve"> </w:t>
      </w:r>
      <w:r w:rsidRPr="00AC535D">
        <w:rPr>
          <w:rFonts w:ascii="Segoe UI" w:hAnsi="Segoe UI" w:cs="Segoe UI"/>
          <w:w w:val="95"/>
          <w:szCs w:val="24"/>
        </w:rPr>
        <w:t>které</w:t>
      </w:r>
      <w:r w:rsidRPr="00AC535D">
        <w:rPr>
          <w:rFonts w:ascii="Segoe UI" w:hAnsi="Segoe UI" w:cs="Segoe UI"/>
          <w:spacing w:val="-33"/>
          <w:w w:val="95"/>
          <w:szCs w:val="24"/>
        </w:rPr>
        <w:t xml:space="preserve"> </w:t>
      </w:r>
      <w:r w:rsidRPr="00AC535D">
        <w:rPr>
          <w:rFonts w:ascii="Segoe UI" w:hAnsi="Segoe UI" w:cs="Segoe UI"/>
          <w:w w:val="95"/>
          <w:szCs w:val="24"/>
        </w:rPr>
        <w:t>bude</w:t>
      </w:r>
      <w:r w:rsidRPr="00AC535D">
        <w:rPr>
          <w:rFonts w:ascii="Segoe UI" w:hAnsi="Segoe UI" w:cs="Segoe UI"/>
          <w:spacing w:val="-33"/>
          <w:w w:val="95"/>
          <w:szCs w:val="24"/>
        </w:rPr>
        <w:t xml:space="preserve"> </w:t>
      </w:r>
      <w:r w:rsidRPr="00AC535D">
        <w:rPr>
          <w:rFonts w:ascii="Segoe UI" w:hAnsi="Segoe UI" w:cs="Segoe UI"/>
          <w:w w:val="95"/>
          <w:szCs w:val="24"/>
        </w:rPr>
        <w:t>umístěno</w:t>
      </w:r>
      <w:r w:rsidRPr="00AC535D">
        <w:rPr>
          <w:rFonts w:ascii="Segoe UI" w:hAnsi="Segoe UI" w:cs="Segoe UI"/>
          <w:spacing w:val="-33"/>
          <w:w w:val="95"/>
          <w:szCs w:val="24"/>
        </w:rPr>
        <w:t xml:space="preserve"> </w:t>
      </w:r>
      <w:r w:rsidRPr="00AC535D">
        <w:rPr>
          <w:rFonts w:ascii="Segoe UI" w:hAnsi="Segoe UI" w:cs="Segoe UI"/>
          <w:w w:val="95"/>
          <w:szCs w:val="24"/>
        </w:rPr>
        <w:t>na</w:t>
      </w:r>
      <w:r w:rsidRPr="00AC535D">
        <w:rPr>
          <w:rFonts w:ascii="Segoe UI" w:hAnsi="Segoe UI" w:cs="Segoe UI"/>
          <w:spacing w:val="-33"/>
          <w:w w:val="95"/>
          <w:szCs w:val="24"/>
        </w:rPr>
        <w:t xml:space="preserve"> </w:t>
      </w:r>
      <w:r w:rsidRPr="00AC535D">
        <w:rPr>
          <w:rFonts w:ascii="Segoe UI" w:hAnsi="Segoe UI" w:cs="Segoe UI"/>
          <w:w w:val="95"/>
          <w:szCs w:val="24"/>
        </w:rPr>
        <w:t>vnější</w:t>
      </w:r>
      <w:r w:rsidRPr="00AC535D">
        <w:rPr>
          <w:rFonts w:ascii="Segoe UI" w:hAnsi="Segoe UI" w:cs="Segoe UI"/>
          <w:spacing w:val="-33"/>
          <w:w w:val="95"/>
          <w:szCs w:val="24"/>
        </w:rPr>
        <w:t xml:space="preserve"> </w:t>
      </w:r>
      <w:r w:rsidRPr="00AC535D">
        <w:rPr>
          <w:rFonts w:ascii="Segoe UI" w:hAnsi="Segoe UI" w:cs="Segoe UI"/>
          <w:w w:val="95"/>
          <w:szCs w:val="24"/>
        </w:rPr>
        <w:t>stěně objektu</w:t>
      </w:r>
      <w:r w:rsidRPr="00AC535D">
        <w:rPr>
          <w:rFonts w:ascii="Segoe UI" w:hAnsi="Segoe UI" w:cs="Segoe UI"/>
          <w:spacing w:val="-10"/>
          <w:w w:val="95"/>
          <w:szCs w:val="24"/>
        </w:rPr>
        <w:t xml:space="preserve"> </w:t>
      </w:r>
      <w:r w:rsidRPr="00AC535D">
        <w:rPr>
          <w:rFonts w:ascii="Segoe UI" w:hAnsi="Segoe UI" w:cs="Segoe UI"/>
          <w:w w:val="95"/>
          <w:szCs w:val="24"/>
        </w:rPr>
        <w:t>v</w:t>
      </w:r>
      <w:r w:rsidRPr="00AC535D">
        <w:rPr>
          <w:rFonts w:ascii="Segoe UI" w:hAnsi="Segoe UI" w:cs="Segoe UI"/>
          <w:spacing w:val="-24"/>
          <w:w w:val="95"/>
          <w:szCs w:val="24"/>
        </w:rPr>
        <w:t xml:space="preserve"> </w:t>
      </w:r>
      <w:r w:rsidRPr="00AC535D">
        <w:rPr>
          <w:rFonts w:ascii="Segoe UI" w:hAnsi="Segoe UI" w:cs="Segoe UI"/>
          <w:w w:val="95"/>
          <w:szCs w:val="24"/>
        </w:rPr>
        <w:t>místě</w:t>
      </w:r>
      <w:r w:rsidRPr="00AC535D">
        <w:rPr>
          <w:rFonts w:ascii="Segoe UI" w:hAnsi="Segoe UI" w:cs="Segoe UI"/>
          <w:spacing w:val="-9"/>
          <w:w w:val="95"/>
          <w:szCs w:val="24"/>
        </w:rPr>
        <w:t xml:space="preserve"> </w:t>
      </w:r>
      <w:r w:rsidRPr="00AC535D">
        <w:rPr>
          <w:rFonts w:ascii="Segoe UI" w:hAnsi="Segoe UI" w:cs="Segoe UI"/>
          <w:w w:val="95"/>
          <w:szCs w:val="24"/>
        </w:rPr>
        <w:t>pouličního</w:t>
      </w:r>
      <w:r w:rsidRPr="00AC535D">
        <w:rPr>
          <w:rFonts w:ascii="Segoe UI" w:hAnsi="Segoe UI" w:cs="Segoe UI"/>
          <w:spacing w:val="-9"/>
          <w:w w:val="95"/>
          <w:szCs w:val="24"/>
        </w:rPr>
        <w:t xml:space="preserve"> </w:t>
      </w:r>
      <w:r w:rsidRPr="00AC535D">
        <w:rPr>
          <w:rFonts w:ascii="Segoe UI" w:hAnsi="Segoe UI" w:cs="Segoe UI"/>
          <w:w w:val="95"/>
          <w:szCs w:val="24"/>
        </w:rPr>
        <w:t>vchodu</w:t>
      </w:r>
      <w:r w:rsidRPr="00AC535D">
        <w:rPr>
          <w:rFonts w:ascii="Segoe UI" w:hAnsi="Segoe UI" w:cs="Segoe UI"/>
          <w:spacing w:val="-9"/>
          <w:w w:val="95"/>
          <w:szCs w:val="24"/>
        </w:rPr>
        <w:t xml:space="preserve"> </w:t>
      </w:r>
      <w:r w:rsidRPr="00AC535D">
        <w:rPr>
          <w:rFonts w:ascii="Segoe UI" w:hAnsi="Segoe UI" w:cs="Segoe UI"/>
          <w:w w:val="95"/>
          <w:szCs w:val="24"/>
        </w:rPr>
        <w:t>(místo</w:t>
      </w:r>
      <w:r w:rsidRPr="00AC535D">
        <w:rPr>
          <w:rFonts w:ascii="Segoe UI" w:hAnsi="Segoe UI" w:cs="Segoe UI"/>
          <w:spacing w:val="-12"/>
          <w:w w:val="95"/>
          <w:szCs w:val="24"/>
        </w:rPr>
        <w:t xml:space="preserve"> </w:t>
      </w:r>
      <w:r w:rsidRPr="00AC535D">
        <w:rPr>
          <w:rFonts w:ascii="Segoe UI" w:hAnsi="Segoe UI" w:cs="Segoe UI"/>
          <w:w w:val="95"/>
          <w:szCs w:val="24"/>
        </w:rPr>
        <w:t>nástupu</w:t>
      </w:r>
      <w:r w:rsidRPr="00AC535D">
        <w:rPr>
          <w:rFonts w:ascii="Segoe UI" w:hAnsi="Segoe UI" w:cs="Segoe UI"/>
          <w:spacing w:val="-9"/>
          <w:w w:val="95"/>
          <w:szCs w:val="24"/>
        </w:rPr>
        <w:t xml:space="preserve"> </w:t>
      </w:r>
      <w:r w:rsidRPr="00AC535D">
        <w:rPr>
          <w:rFonts w:ascii="Segoe UI" w:hAnsi="Segoe UI" w:cs="Segoe UI"/>
          <w:w w:val="95"/>
          <w:szCs w:val="24"/>
        </w:rPr>
        <w:t>požárních</w:t>
      </w:r>
      <w:r w:rsidRPr="00AC535D">
        <w:rPr>
          <w:rFonts w:ascii="Segoe UI" w:hAnsi="Segoe UI" w:cs="Segoe UI"/>
          <w:spacing w:val="-9"/>
          <w:w w:val="95"/>
          <w:szCs w:val="24"/>
        </w:rPr>
        <w:t xml:space="preserve"> </w:t>
      </w:r>
      <w:r w:rsidRPr="00AC535D">
        <w:rPr>
          <w:rFonts w:ascii="Segoe UI" w:hAnsi="Segoe UI" w:cs="Segoe UI"/>
          <w:w w:val="95"/>
          <w:szCs w:val="24"/>
        </w:rPr>
        <w:t>jednotek).</w:t>
      </w:r>
      <w:r w:rsidRPr="00AC535D">
        <w:rPr>
          <w:rFonts w:ascii="Segoe UI" w:hAnsi="Segoe UI" w:cs="Segoe UI"/>
          <w:spacing w:val="-10"/>
          <w:w w:val="95"/>
          <w:szCs w:val="24"/>
        </w:rPr>
        <w:t xml:space="preserve"> </w:t>
      </w:r>
      <w:r w:rsidRPr="00AC535D">
        <w:rPr>
          <w:rFonts w:ascii="Segoe UI" w:hAnsi="Segoe UI" w:cs="Segoe UI"/>
          <w:w w:val="95"/>
          <w:szCs w:val="24"/>
        </w:rPr>
        <w:t>Jak</w:t>
      </w:r>
      <w:r w:rsidRPr="00AC535D">
        <w:rPr>
          <w:rFonts w:ascii="Segoe UI" w:hAnsi="Segoe UI" w:cs="Segoe UI"/>
          <w:spacing w:val="-11"/>
          <w:w w:val="95"/>
          <w:szCs w:val="24"/>
        </w:rPr>
        <w:t xml:space="preserve"> </w:t>
      </w:r>
      <w:r w:rsidRPr="00AC535D">
        <w:rPr>
          <w:rFonts w:ascii="Segoe UI" w:hAnsi="Segoe UI" w:cs="Segoe UI"/>
          <w:w w:val="95"/>
          <w:szCs w:val="24"/>
        </w:rPr>
        <w:t>tlačítko,</w:t>
      </w:r>
      <w:r w:rsidRPr="00AC535D">
        <w:rPr>
          <w:rFonts w:ascii="Segoe UI" w:hAnsi="Segoe UI" w:cs="Segoe UI"/>
          <w:spacing w:val="-10"/>
          <w:w w:val="95"/>
          <w:szCs w:val="24"/>
        </w:rPr>
        <w:t xml:space="preserve"> </w:t>
      </w:r>
      <w:r w:rsidRPr="00AC535D">
        <w:rPr>
          <w:rFonts w:ascii="Segoe UI" w:hAnsi="Segoe UI" w:cs="Segoe UI"/>
          <w:w w:val="95"/>
          <w:szCs w:val="24"/>
        </w:rPr>
        <w:t>tak</w:t>
      </w:r>
      <w:r w:rsidRPr="00AC535D">
        <w:rPr>
          <w:rFonts w:ascii="Segoe UI" w:hAnsi="Segoe UI" w:cs="Segoe UI"/>
          <w:spacing w:val="-10"/>
          <w:w w:val="95"/>
          <w:szCs w:val="24"/>
        </w:rPr>
        <w:t xml:space="preserve"> </w:t>
      </w:r>
      <w:r w:rsidRPr="00AC535D">
        <w:rPr>
          <w:rFonts w:ascii="Segoe UI" w:hAnsi="Segoe UI" w:cs="Segoe UI"/>
          <w:w w:val="95"/>
          <w:szCs w:val="24"/>
        </w:rPr>
        <w:t xml:space="preserve">kabelové </w:t>
      </w:r>
      <w:r w:rsidRPr="00AC535D">
        <w:rPr>
          <w:rFonts w:ascii="Segoe UI" w:hAnsi="Segoe UI" w:cs="Segoe UI"/>
          <w:szCs w:val="24"/>
        </w:rPr>
        <w:t>vedení</w:t>
      </w:r>
      <w:r w:rsidRPr="00AC535D">
        <w:rPr>
          <w:rFonts w:ascii="Segoe UI" w:hAnsi="Segoe UI" w:cs="Segoe UI"/>
          <w:spacing w:val="-34"/>
          <w:szCs w:val="24"/>
        </w:rPr>
        <w:t xml:space="preserve"> </w:t>
      </w:r>
      <w:r w:rsidRPr="00AC535D">
        <w:rPr>
          <w:rFonts w:ascii="Segoe UI" w:hAnsi="Segoe UI" w:cs="Segoe UI"/>
          <w:szCs w:val="24"/>
        </w:rPr>
        <w:t>ro</w:t>
      </w:r>
      <w:r w:rsidRPr="00AC535D">
        <w:rPr>
          <w:rFonts w:ascii="Segoe UI" w:hAnsi="Segoe UI" w:cs="Segoe UI"/>
          <w:spacing w:val="-32"/>
          <w:szCs w:val="24"/>
        </w:rPr>
        <w:t xml:space="preserve"> </w:t>
      </w:r>
      <w:r w:rsidRPr="00AC535D">
        <w:rPr>
          <w:rFonts w:ascii="Segoe UI" w:hAnsi="Segoe UI" w:cs="Segoe UI"/>
          <w:szCs w:val="24"/>
        </w:rPr>
        <w:t>rozvaděče</w:t>
      </w:r>
      <w:r w:rsidRPr="00AC535D">
        <w:rPr>
          <w:rFonts w:ascii="Segoe UI" w:hAnsi="Segoe UI" w:cs="Segoe UI"/>
          <w:spacing w:val="-32"/>
          <w:szCs w:val="24"/>
        </w:rPr>
        <w:t xml:space="preserve"> </w:t>
      </w:r>
      <w:r w:rsidRPr="00AC535D">
        <w:rPr>
          <w:rFonts w:ascii="Segoe UI" w:hAnsi="Segoe UI" w:cs="Segoe UI"/>
          <w:szCs w:val="24"/>
        </w:rPr>
        <w:t>je</w:t>
      </w:r>
      <w:r w:rsidRPr="00AC535D">
        <w:rPr>
          <w:rFonts w:ascii="Segoe UI" w:hAnsi="Segoe UI" w:cs="Segoe UI"/>
          <w:spacing w:val="-31"/>
          <w:szCs w:val="24"/>
        </w:rPr>
        <w:t xml:space="preserve"> </w:t>
      </w:r>
      <w:r w:rsidRPr="00AC535D">
        <w:rPr>
          <w:rFonts w:ascii="Segoe UI" w:hAnsi="Segoe UI" w:cs="Segoe UI"/>
          <w:szCs w:val="24"/>
        </w:rPr>
        <w:t>navrženo</w:t>
      </w:r>
      <w:r w:rsidRPr="00AC535D">
        <w:rPr>
          <w:rFonts w:ascii="Segoe UI" w:hAnsi="Segoe UI" w:cs="Segoe UI"/>
          <w:spacing w:val="-31"/>
          <w:szCs w:val="24"/>
        </w:rPr>
        <w:t xml:space="preserve"> </w:t>
      </w:r>
      <w:r w:rsidRPr="00AC535D">
        <w:rPr>
          <w:rFonts w:ascii="Segoe UI" w:hAnsi="Segoe UI" w:cs="Segoe UI"/>
          <w:szCs w:val="24"/>
        </w:rPr>
        <w:t>v</w:t>
      </w:r>
      <w:r w:rsidRPr="00AC535D">
        <w:rPr>
          <w:rFonts w:ascii="Segoe UI" w:hAnsi="Segoe UI" w:cs="Segoe UI"/>
          <w:spacing w:val="-33"/>
          <w:szCs w:val="24"/>
        </w:rPr>
        <w:t xml:space="preserve"> </w:t>
      </w:r>
      <w:r w:rsidRPr="00AC535D">
        <w:rPr>
          <w:rFonts w:ascii="Segoe UI" w:hAnsi="Segoe UI" w:cs="Segoe UI"/>
          <w:szCs w:val="24"/>
        </w:rPr>
        <w:t>požární</w:t>
      </w:r>
      <w:r w:rsidRPr="00AC535D">
        <w:rPr>
          <w:rFonts w:ascii="Segoe UI" w:hAnsi="Segoe UI" w:cs="Segoe UI"/>
          <w:spacing w:val="-34"/>
          <w:szCs w:val="24"/>
        </w:rPr>
        <w:t xml:space="preserve"> </w:t>
      </w:r>
      <w:r w:rsidRPr="00AC535D">
        <w:rPr>
          <w:rFonts w:ascii="Segoe UI" w:hAnsi="Segoe UI" w:cs="Segoe UI"/>
          <w:szCs w:val="24"/>
        </w:rPr>
        <w:t>úpravě</w:t>
      </w:r>
      <w:r w:rsidRPr="00AC535D">
        <w:rPr>
          <w:rFonts w:ascii="Segoe UI" w:hAnsi="Segoe UI" w:cs="Segoe UI"/>
          <w:spacing w:val="-32"/>
          <w:szCs w:val="24"/>
        </w:rPr>
        <w:t xml:space="preserve"> </w:t>
      </w:r>
      <w:r w:rsidRPr="00AC535D">
        <w:rPr>
          <w:rFonts w:ascii="Segoe UI" w:hAnsi="Segoe UI" w:cs="Segoe UI"/>
          <w:szCs w:val="24"/>
        </w:rPr>
        <w:t>(ohni</w:t>
      </w:r>
      <w:r w:rsidRPr="00AC535D">
        <w:rPr>
          <w:rFonts w:ascii="Segoe UI" w:hAnsi="Segoe UI" w:cs="Segoe UI"/>
          <w:spacing w:val="-34"/>
          <w:szCs w:val="24"/>
        </w:rPr>
        <w:t xml:space="preserve"> </w:t>
      </w:r>
      <w:r w:rsidRPr="00AC535D">
        <w:rPr>
          <w:rFonts w:ascii="Segoe UI" w:hAnsi="Segoe UI" w:cs="Segoe UI"/>
          <w:szCs w:val="24"/>
        </w:rPr>
        <w:t>odolný,</w:t>
      </w:r>
      <w:r w:rsidRPr="00AC535D">
        <w:rPr>
          <w:rFonts w:ascii="Segoe UI" w:hAnsi="Segoe UI" w:cs="Segoe UI"/>
          <w:spacing w:val="-33"/>
          <w:szCs w:val="24"/>
        </w:rPr>
        <w:t xml:space="preserve"> </w:t>
      </w:r>
      <w:r w:rsidRPr="00AC535D">
        <w:rPr>
          <w:rFonts w:ascii="Segoe UI" w:hAnsi="Segoe UI" w:cs="Segoe UI"/>
          <w:szCs w:val="24"/>
        </w:rPr>
        <w:t>oheň</w:t>
      </w:r>
      <w:r w:rsidRPr="00AC535D">
        <w:rPr>
          <w:rFonts w:ascii="Segoe UI" w:hAnsi="Segoe UI" w:cs="Segoe UI"/>
          <w:spacing w:val="-30"/>
          <w:szCs w:val="24"/>
        </w:rPr>
        <w:t xml:space="preserve"> </w:t>
      </w:r>
      <w:r w:rsidRPr="00AC535D">
        <w:rPr>
          <w:rFonts w:ascii="Segoe UI" w:hAnsi="Segoe UI" w:cs="Segoe UI"/>
          <w:szCs w:val="24"/>
        </w:rPr>
        <w:t>retardující</w:t>
      </w:r>
      <w:r w:rsidRPr="00AC535D">
        <w:rPr>
          <w:rFonts w:ascii="Segoe UI" w:hAnsi="Segoe UI" w:cs="Segoe UI"/>
          <w:spacing w:val="-32"/>
          <w:szCs w:val="24"/>
        </w:rPr>
        <w:t xml:space="preserve"> </w:t>
      </w:r>
      <w:r w:rsidRPr="00AC535D">
        <w:rPr>
          <w:rFonts w:ascii="Segoe UI" w:hAnsi="Segoe UI" w:cs="Segoe UI"/>
          <w:szCs w:val="24"/>
        </w:rPr>
        <w:t>kabel)</w:t>
      </w:r>
    </w:p>
    <w:p w14:paraId="6CED1630" w14:textId="77777777" w:rsidR="00252337" w:rsidRPr="00AC535D" w:rsidRDefault="00252337" w:rsidP="00AC535D">
      <w:pPr>
        <w:pStyle w:val="Zkladntext"/>
        <w:spacing w:before="4" w:line="254" w:lineRule="auto"/>
        <w:ind w:left="1069" w:right="424" w:firstLine="71"/>
        <w:rPr>
          <w:rFonts w:ascii="Segoe UI" w:hAnsi="Segoe UI" w:cs="Segoe UI"/>
          <w:szCs w:val="24"/>
        </w:rPr>
      </w:pPr>
      <w:r w:rsidRPr="00AC535D">
        <w:rPr>
          <w:rFonts w:ascii="Segoe UI" w:hAnsi="Segoe UI" w:cs="Segoe UI"/>
          <w:w w:val="95"/>
          <w:szCs w:val="24"/>
        </w:rPr>
        <w:t xml:space="preserve">V rozvaděči je navržena dostatečná prostorová rezerva pro snadnější montáž, napojení </w:t>
      </w:r>
      <w:r w:rsidRPr="00AC535D">
        <w:rPr>
          <w:rFonts w:ascii="Segoe UI" w:hAnsi="Segoe UI" w:cs="Segoe UI"/>
          <w:szCs w:val="24"/>
        </w:rPr>
        <w:lastRenderedPageBreak/>
        <w:t>kabelových vývodů a pro případné doplnění dalších přístrojů.</w:t>
      </w:r>
    </w:p>
    <w:p w14:paraId="5E791D0E" w14:textId="77777777" w:rsidR="00252337" w:rsidRPr="00AC535D" w:rsidRDefault="00252337" w:rsidP="00252337">
      <w:pPr>
        <w:pStyle w:val="Zkladntext"/>
        <w:spacing w:before="6"/>
        <w:rPr>
          <w:rFonts w:ascii="Segoe UI" w:hAnsi="Segoe UI" w:cs="Segoe UI"/>
          <w:szCs w:val="24"/>
        </w:rPr>
      </w:pPr>
    </w:p>
    <w:p w14:paraId="675C9865" w14:textId="77777777" w:rsidR="00252337" w:rsidRPr="00AC535D" w:rsidRDefault="00252337" w:rsidP="00AC535D">
      <w:pPr>
        <w:pStyle w:val="Zkladntext"/>
        <w:spacing w:line="254" w:lineRule="auto"/>
        <w:ind w:left="1140" w:right="424"/>
        <w:rPr>
          <w:rFonts w:ascii="Segoe UI" w:hAnsi="Segoe UI" w:cs="Segoe UI"/>
          <w:szCs w:val="24"/>
        </w:rPr>
      </w:pPr>
      <w:r w:rsidRPr="00AC535D">
        <w:rPr>
          <w:rFonts w:ascii="Segoe UI" w:hAnsi="Segoe UI" w:cs="Segoe UI"/>
          <w:szCs w:val="24"/>
        </w:rPr>
        <w:t xml:space="preserve">Ve vstupní části 2NP bude umístěn modulový </w:t>
      </w:r>
      <w:proofErr w:type="spellStart"/>
      <w:r w:rsidRPr="00AC535D">
        <w:rPr>
          <w:rFonts w:ascii="Segoe UI" w:hAnsi="Segoe UI" w:cs="Segoe UI"/>
          <w:szCs w:val="24"/>
        </w:rPr>
        <w:t>kovoplastový</w:t>
      </w:r>
      <w:proofErr w:type="spellEnd"/>
      <w:r w:rsidRPr="00AC535D">
        <w:rPr>
          <w:rFonts w:ascii="Segoe UI" w:hAnsi="Segoe UI" w:cs="Segoe UI"/>
          <w:szCs w:val="24"/>
        </w:rPr>
        <w:t xml:space="preserve"> rozvaděč RS2. Z tohoto </w:t>
      </w:r>
      <w:r w:rsidRPr="00AC535D">
        <w:rPr>
          <w:rFonts w:ascii="Segoe UI" w:hAnsi="Segoe UI" w:cs="Segoe UI"/>
          <w:w w:val="95"/>
          <w:szCs w:val="24"/>
        </w:rPr>
        <w:t>rozvaděče</w:t>
      </w:r>
      <w:r w:rsidRPr="00AC535D">
        <w:rPr>
          <w:rFonts w:ascii="Segoe UI" w:hAnsi="Segoe UI" w:cs="Segoe UI"/>
          <w:spacing w:val="-41"/>
          <w:w w:val="95"/>
          <w:szCs w:val="24"/>
        </w:rPr>
        <w:t xml:space="preserve"> </w:t>
      </w:r>
      <w:r w:rsidRPr="00AC535D">
        <w:rPr>
          <w:rFonts w:ascii="Segoe UI" w:hAnsi="Segoe UI" w:cs="Segoe UI"/>
          <w:w w:val="95"/>
          <w:szCs w:val="24"/>
        </w:rPr>
        <w:t>bude</w:t>
      </w:r>
      <w:r w:rsidRPr="00AC535D">
        <w:rPr>
          <w:rFonts w:ascii="Segoe UI" w:hAnsi="Segoe UI" w:cs="Segoe UI"/>
          <w:spacing w:val="-42"/>
          <w:w w:val="95"/>
          <w:szCs w:val="24"/>
        </w:rPr>
        <w:t xml:space="preserve"> </w:t>
      </w:r>
      <w:r w:rsidRPr="00AC535D">
        <w:rPr>
          <w:rFonts w:ascii="Segoe UI" w:hAnsi="Segoe UI" w:cs="Segoe UI"/>
          <w:w w:val="95"/>
          <w:szCs w:val="24"/>
        </w:rPr>
        <w:t>napojena</w:t>
      </w:r>
      <w:r w:rsidRPr="00AC535D">
        <w:rPr>
          <w:rFonts w:ascii="Segoe UI" w:hAnsi="Segoe UI" w:cs="Segoe UI"/>
          <w:spacing w:val="-40"/>
          <w:w w:val="95"/>
          <w:szCs w:val="24"/>
        </w:rPr>
        <w:t xml:space="preserve"> </w:t>
      </w:r>
      <w:r w:rsidRPr="00AC535D">
        <w:rPr>
          <w:rFonts w:ascii="Segoe UI" w:hAnsi="Segoe UI" w:cs="Segoe UI"/>
          <w:w w:val="95"/>
          <w:szCs w:val="24"/>
        </w:rPr>
        <w:t>veškerá</w:t>
      </w:r>
      <w:r w:rsidRPr="00AC535D">
        <w:rPr>
          <w:rFonts w:ascii="Segoe UI" w:hAnsi="Segoe UI" w:cs="Segoe UI"/>
          <w:spacing w:val="-41"/>
          <w:w w:val="95"/>
          <w:szCs w:val="24"/>
        </w:rPr>
        <w:t xml:space="preserve"> </w:t>
      </w:r>
      <w:r w:rsidRPr="00AC535D">
        <w:rPr>
          <w:rFonts w:ascii="Segoe UI" w:hAnsi="Segoe UI" w:cs="Segoe UI"/>
          <w:w w:val="95"/>
          <w:szCs w:val="24"/>
        </w:rPr>
        <w:t>elektroinstalace</w:t>
      </w:r>
      <w:r w:rsidRPr="00AC535D">
        <w:rPr>
          <w:rFonts w:ascii="Segoe UI" w:hAnsi="Segoe UI" w:cs="Segoe UI"/>
          <w:spacing w:val="-41"/>
          <w:w w:val="95"/>
          <w:szCs w:val="24"/>
        </w:rPr>
        <w:t xml:space="preserve"> </w:t>
      </w:r>
      <w:r w:rsidRPr="00AC535D">
        <w:rPr>
          <w:rFonts w:ascii="Segoe UI" w:hAnsi="Segoe UI" w:cs="Segoe UI"/>
          <w:w w:val="95"/>
          <w:szCs w:val="24"/>
        </w:rPr>
        <w:t>druhého</w:t>
      </w:r>
      <w:r w:rsidRPr="00AC535D">
        <w:rPr>
          <w:rFonts w:ascii="Segoe UI" w:hAnsi="Segoe UI" w:cs="Segoe UI"/>
          <w:spacing w:val="-41"/>
          <w:w w:val="95"/>
          <w:szCs w:val="24"/>
        </w:rPr>
        <w:t xml:space="preserve"> </w:t>
      </w:r>
      <w:r w:rsidRPr="00AC535D">
        <w:rPr>
          <w:rFonts w:ascii="Segoe UI" w:hAnsi="Segoe UI" w:cs="Segoe UI"/>
          <w:w w:val="95"/>
          <w:szCs w:val="24"/>
        </w:rPr>
        <w:t>nadzemního</w:t>
      </w:r>
      <w:r w:rsidRPr="00AC535D">
        <w:rPr>
          <w:rFonts w:ascii="Segoe UI" w:hAnsi="Segoe UI" w:cs="Segoe UI"/>
          <w:spacing w:val="-43"/>
          <w:w w:val="95"/>
          <w:szCs w:val="24"/>
        </w:rPr>
        <w:t xml:space="preserve"> </w:t>
      </w:r>
      <w:r w:rsidRPr="00AC535D">
        <w:rPr>
          <w:rFonts w:ascii="Segoe UI" w:hAnsi="Segoe UI" w:cs="Segoe UI"/>
          <w:w w:val="95"/>
          <w:szCs w:val="24"/>
        </w:rPr>
        <w:t>podlaží.</w:t>
      </w:r>
      <w:r w:rsidRPr="00AC535D">
        <w:rPr>
          <w:rFonts w:ascii="Segoe UI" w:hAnsi="Segoe UI" w:cs="Segoe UI"/>
          <w:spacing w:val="-41"/>
          <w:w w:val="95"/>
          <w:szCs w:val="24"/>
        </w:rPr>
        <w:t xml:space="preserve"> </w:t>
      </w:r>
      <w:r w:rsidRPr="00AC535D">
        <w:rPr>
          <w:rFonts w:ascii="Segoe UI" w:hAnsi="Segoe UI" w:cs="Segoe UI"/>
          <w:w w:val="95"/>
          <w:szCs w:val="24"/>
        </w:rPr>
        <w:t>V</w:t>
      </w:r>
      <w:r w:rsidRPr="00AC535D">
        <w:rPr>
          <w:rFonts w:ascii="Segoe UI" w:hAnsi="Segoe UI" w:cs="Segoe UI"/>
          <w:spacing w:val="-42"/>
          <w:w w:val="95"/>
          <w:szCs w:val="24"/>
        </w:rPr>
        <w:t xml:space="preserve"> </w:t>
      </w:r>
      <w:r w:rsidRPr="00AC535D">
        <w:rPr>
          <w:rFonts w:ascii="Segoe UI" w:hAnsi="Segoe UI" w:cs="Segoe UI"/>
          <w:w w:val="95"/>
          <w:szCs w:val="24"/>
        </w:rPr>
        <w:t>rozvaděči</w:t>
      </w:r>
      <w:r w:rsidRPr="00AC535D">
        <w:rPr>
          <w:rFonts w:ascii="Segoe UI" w:hAnsi="Segoe UI" w:cs="Segoe UI"/>
          <w:spacing w:val="-42"/>
          <w:w w:val="95"/>
          <w:szCs w:val="24"/>
        </w:rPr>
        <w:t xml:space="preserve"> </w:t>
      </w:r>
      <w:r w:rsidRPr="00AC535D">
        <w:rPr>
          <w:rFonts w:ascii="Segoe UI" w:hAnsi="Segoe UI" w:cs="Segoe UI"/>
          <w:w w:val="95"/>
          <w:szCs w:val="24"/>
        </w:rPr>
        <w:t xml:space="preserve">bude </w:t>
      </w:r>
      <w:r w:rsidRPr="00AC535D">
        <w:rPr>
          <w:rFonts w:ascii="Segoe UI" w:hAnsi="Segoe UI" w:cs="Segoe UI"/>
          <w:szCs w:val="24"/>
        </w:rPr>
        <w:t>opět</w:t>
      </w:r>
      <w:r w:rsidRPr="00AC535D">
        <w:rPr>
          <w:rFonts w:ascii="Segoe UI" w:hAnsi="Segoe UI" w:cs="Segoe UI"/>
          <w:spacing w:val="-17"/>
          <w:szCs w:val="24"/>
        </w:rPr>
        <w:t xml:space="preserve"> </w:t>
      </w:r>
      <w:r w:rsidRPr="00AC535D">
        <w:rPr>
          <w:rFonts w:ascii="Segoe UI" w:hAnsi="Segoe UI" w:cs="Segoe UI"/>
          <w:szCs w:val="24"/>
        </w:rPr>
        <w:t>zachována</w:t>
      </w:r>
      <w:r w:rsidRPr="00AC535D">
        <w:rPr>
          <w:rFonts w:ascii="Segoe UI" w:hAnsi="Segoe UI" w:cs="Segoe UI"/>
          <w:spacing w:val="-18"/>
          <w:szCs w:val="24"/>
        </w:rPr>
        <w:t xml:space="preserve"> </w:t>
      </w:r>
      <w:r w:rsidRPr="00AC535D">
        <w:rPr>
          <w:rFonts w:ascii="Segoe UI" w:hAnsi="Segoe UI" w:cs="Segoe UI"/>
          <w:szCs w:val="24"/>
        </w:rPr>
        <w:t>dostatečná</w:t>
      </w:r>
      <w:r w:rsidRPr="00AC535D">
        <w:rPr>
          <w:rFonts w:ascii="Segoe UI" w:hAnsi="Segoe UI" w:cs="Segoe UI"/>
          <w:spacing w:val="-16"/>
          <w:szCs w:val="24"/>
        </w:rPr>
        <w:t xml:space="preserve"> </w:t>
      </w:r>
      <w:r w:rsidRPr="00AC535D">
        <w:rPr>
          <w:rFonts w:ascii="Segoe UI" w:hAnsi="Segoe UI" w:cs="Segoe UI"/>
          <w:szCs w:val="24"/>
        </w:rPr>
        <w:t>prostorová</w:t>
      </w:r>
      <w:r w:rsidRPr="00AC535D">
        <w:rPr>
          <w:rFonts w:ascii="Segoe UI" w:hAnsi="Segoe UI" w:cs="Segoe UI"/>
          <w:spacing w:val="-16"/>
          <w:szCs w:val="24"/>
        </w:rPr>
        <w:t xml:space="preserve"> </w:t>
      </w:r>
      <w:r w:rsidRPr="00AC535D">
        <w:rPr>
          <w:rFonts w:ascii="Segoe UI" w:hAnsi="Segoe UI" w:cs="Segoe UI"/>
          <w:szCs w:val="24"/>
        </w:rPr>
        <w:t>rezerva.</w:t>
      </w:r>
    </w:p>
    <w:p w14:paraId="664F53A0" w14:textId="77777777" w:rsidR="00252337" w:rsidRPr="00AC535D" w:rsidRDefault="00252337" w:rsidP="00252337">
      <w:pPr>
        <w:pStyle w:val="Zkladntext"/>
        <w:spacing w:before="1"/>
        <w:ind w:left="1140"/>
        <w:rPr>
          <w:rFonts w:ascii="Segoe UI" w:hAnsi="Segoe UI" w:cs="Segoe UI"/>
          <w:szCs w:val="24"/>
        </w:rPr>
      </w:pPr>
      <w:r w:rsidRPr="00AC535D">
        <w:rPr>
          <w:rFonts w:ascii="Segoe UI" w:hAnsi="Segoe UI" w:cs="Segoe UI"/>
          <w:w w:val="95"/>
          <w:szCs w:val="24"/>
        </w:rPr>
        <w:t>Veškerá náplň jednotlivých rozvaděčů – viz jejich obvodová schémata (samostatné přílohy).</w:t>
      </w:r>
    </w:p>
    <w:p w14:paraId="0C480169" w14:textId="77777777" w:rsidR="00252337" w:rsidRPr="00AC535D" w:rsidRDefault="00252337" w:rsidP="00252337">
      <w:pPr>
        <w:pStyle w:val="Zkladntext"/>
        <w:rPr>
          <w:rFonts w:ascii="Segoe UI" w:hAnsi="Segoe UI" w:cs="Segoe UI"/>
          <w:szCs w:val="24"/>
        </w:rPr>
      </w:pPr>
    </w:p>
    <w:p w14:paraId="416ADC48" w14:textId="64079270" w:rsidR="00252337" w:rsidRPr="00AC535D" w:rsidRDefault="00AC535D" w:rsidP="00AC535D">
      <w:pPr>
        <w:pStyle w:val="Nadpis2"/>
        <w:numPr>
          <w:ilvl w:val="0"/>
          <w:numId w:val="0"/>
        </w:numPr>
        <w:tabs>
          <w:tab w:val="left" w:pos="1140"/>
          <w:tab w:val="left" w:pos="1141"/>
        </w:tabs>
        <w:spacing w:before="142"/>
        <w:ind w:left="360" w:hanging="360"/>
        <w:rPr>
          <w:rFonts w:ascii="Segoe UI" w:hAnsi="Segoe UI" w:cs="Segoe UI"/>
          <w:sz w:val="24"/>
          <w:szCs w:val="24"/>
        </w:rPr>
      </w:pPr>
      <w:bookmarkStart w:id="9" w:name="_TOC_250001"/>
      <w:r w:rsidRPr="00AC535D">
        <w:rPr>
          <w:rFonts w:ascii="Segoe UI" w:hAnsi="Segoe UI" w:cs="Segoe UI"/>
          <w:sz w:val="24"/>
          <w:szCs w:val="24"/>
        </w:rPr>
        <w:tab/>
      </w:r>
      <w:r w:rsidRPr="00AC535D">
        <w:rPr>
          <w:rFonts w:ascii="Segoe UI" w:hAnsi="Segoe UI" w:cs="Segoe UI"/>
          <w:sz w:val="24"/>
          <w:szCs w:val="24"/>
        </w:rPr>
        <w:tab/>
      </w:r>
      <w:r w:rsidR="00252337" w:rsidRPr="00AC535D">
        <w:rPr>
          <w:rFonts w:ascii="Segoe UI" w:hAnsi="Segoe UI" w:cs="Segoe UI"/>
          <w:sz w:val="24"/>
          <w:szCs w:val="24"/>
        </w:rPr>
        <w:t>Světelné</w:t>
      </w:r>
      <w:r w:rsidR="00252337" w:rsidRPr="00AC535D">
        <w:rPr>
          <w:rFonts w:ascii="Segoe UI" w:hAnsi="Segoe UI" w:cs="Segoe UI"/>
          <w:spacing w:val="-26"/>
          <w:sz w:val="24"/>
          <w:szCs w:val="24"/>
        </w:rPr>
        <w:t xml:space="preserve"> </w:t>
      </w:r>
      <w:bookmarkEnd w:id="9"/>
      <w:r w:rsidR="00252337" w:rsidRPr="00AC535D">
        <w:rPr>
          <w:rFonts w:ascii="Segoe UI" w:hAnsi="Segoe UI" w:cs="Segoe UI"/>
          <w:sz w:val="24"/>
          <w:szCs w:val="24"/>
        </w:rPr>
        <w:t>obvody</w:t>
      </w:r>
    </w:p>
    <w:p w14:paraId="3B918668" w14:textId="77777777" w:rsidR="00252337" w:rsidRPr="00AC535D" w:rsidRDefault="00252337" w:rsidP="00AC535D">
      <w:pPr>
        <w:pStyle w:val="Zkladntext"/>
        <w:spacing w:before="243" w:line="254" w:lineRule="auto"/>
        <w:ind w:left="1140" w:right="424"/>
        <w:rPr>
          <w:rFonts w:ascii="Segoe UI" w:hAnsi="Segoe UI" w:cs="Segoe UI"/>
          <w:szCs w:val="24"/>
        </w:rPr>
      </w:pPr>
      <w:r w:rsidRPr="00AC535D">
        <w:rPr>
          <w:rFonts w:ascii="Segoe UI" w:hAnsi="Segoe UI" w:cs="Segoe UI"/>
          <w:szCs w:val="24"/>
        </w:rPr>
        <w:t>V</w:t>
      </w:r>
      <w:r w:rsidRPr="00AC535D">
        <w:rPr>
          <w:rFonts w:ascii="Segoe UI" w:hAnsi="Segoe UI" w:cs="Segoe UI"/>
          <w:spacing w:val="-34"/>
          <w:szCs w:val="24"/>
        </w:rPr>
        <w:t xml:space="preserve"> </w:t>
      </w:r>
      <w:r w:rsidRPr="00AC535D">
        <w:rPr>
          <w:rFonts w:ascii="Segoe UI" w:hAnsi="Segoe UI" w:cs="Segoe UI"/>
          <w:szCs w:val="24"/>
        </w:rPr>
        <w:t>jednotlivých</w:t>
      </w:r>
      <w:r w:rsidRPr="00AC535D">
        <w:rPr>
          <w:rFonts w:ascii="Segoe UI" w:hAnsi="Segoe UI" w:cs="Segoe UI"/>
          <w:spacing w:val="-33"/>
          <w:szCs w:val="24"/>
        </w:rPr>
        <w:t xml:space="preserve"> </w:t>
      </w:r>
      <w:r w:rsidRPr="00AC535D">
        <w:rPr>
          <w:rFonts w:ascii="Segoe UI" w:hAnsi="Segoe UI" w:cs="Segoe UI"/>
          <w:szCs w:val="24"/>
        </w:rPr>
        <w:t>místnostech</w:t>
      </w:r>
      <w:r w:rsidRPr="00AC535D">
        <w:rPr>
          <w:rFonts w:ascii="Segoe UI" w:hAnsi="Segoe UI" w:cs="Segoe UI"/>
          <w:spacing w:val="-34"/>
          <w:szCs w:val="24"/>
        </w:rPr>
        <w:t xml:space="preserve"> </w:t>
      </w:r>
      <w:r w:rsidRPr="00AC535D">
        <w:rPr>
          <w:rFonts w:ascii="Segoe UI" w:hAnsi="Segoe UI" w:cs="Segoe UI"/>
          <w:szCs w:val="24"/>
        </w:rPr>
        <w:t>2NP</w:t>
      </w:r>
      <w:r w:rsidRPr="00AC535D">
        <w:rPr>
          <w:rFonts w:ascii="Segoe UI" w:hAnsi="Segoe UI" w:cs="Segoe UI"/>
          <w:spacing w:val="-34"/>
          <w:szCs w:val="24"/>
        </w:rPr>
        <w:t xml:space="preserve"> </w:t>
      </w:r>
      <w:r w:rsidRPr="00AC535D">
        <w:rPr>
          <w:rFonts w:ascii="Segoe UI" w:hAnsi="Segoe UI" w:cs="Segoe UI"/>
          <w:szCs w:val="24"/>
        </w:rPr>
        <w:t>MŠ</w:t>
      </w:r>
      <w:r w:rsidRPr="00AC535D">
        <w:rPr>
          <w:rFonts w:ascii="Segoe UI" w:hAnsi="Segoe UI" w:cs="Segoe UI"/>
          <w:spacing w:val="-34"/>
          <w:szCs w:val="24"/>
        </w:rPr>
        <w:t xml:space="preserve"> </w:t>
      </w:r>
      <w:r w:rsidRPr="00AC535D">
        <w:rPr>
          <w:rFonts w:ascii="Segoe UI" w:hAnsi="Segoe UI" w:cs="Segoe UI"/>
          <w:szCs w:val="24"/>
        </w:rPr>
        <w:t>jsou</w:t>
      </w:r>
      <w:r w:rsidRPr="00AC535D">
        <w:rPr>
          <w:rFonts w:ascii="Segoe UI" w:hAnsi="Segoe UI" w:cs="Segoe UI"/>
          <w:spacing w:val="-34"/>
          <w:szCs w:val="24"/>
        </w:rPr>
        <w:t xml:space="preserve"> </w:t>
      </w:r>
      <w:r w:rsidRPr="00AC535D">
        <w:rPr>
          <w:rFonts w:ascii="Segoe UI" w:hAnsi="Segoe UI" w:cs="Segoe UI"/>
          <w:szCs w:val="24"/>
        </w:rPr>
        <w:t>navrženy</w:t>
      </w:r>
      <w:r w:rsidRPr="00AC535D">
        <w:rPr>
          <w:rFonts w:ascii="Segoe UI" w:hAnsi="Segoe UI" w:cs="Segoe UI"/>
          <w:spacing w:val="-34"/>
          <w:szCs w:val="24"/>
        </w:rPr>
        <w:t xml:space="preserve"> </w:t>
      </w:r>
      <w:r w:rsidRPr="00AC535D">
        <w:rPr>
          <w:rFonts w:ascii="Segoe UI" w:hAnsi="Segoe UI" w:cs="Segoe UI"/>
          <w:szCs w:val="24"/>
        </w:rPr>
        <w:t>vývody</w:t>
      </w:r>
      <w:r w:rsidRPr="00AC535D">
        <w:rPr>
          <w:rFonts w:ascii="Segoe UI" w:hAnsi="Segoe UI" w:cs="Segoe UI"/>
          <w:spacing w:val="-35"/>
          <w:szCs w:val="24"/>
        </w:rPr>
        <w:t xml:space="preserve"> </w:t>
      </w:r>
      <w:r w:rsidRPr="00AC535D">
        <w:rPr>
          <w:rFonts w:ascii="Segoe UI" w:hAnsi="Segoe UI" w:cs="Segoe UI"/>
          <w:szCs w:val="24"/>
        </w:rPr>
        <w:t>pro</w:t>
      </w:r>
      <w:r w:rsidRPr="00AC535D">
        <w:rPr>
          <w:rFonts w:ascii="Segoe UI" w:hAnsi="Segoe UI" w:cs="Segoe UI"/>
          <w:spacing w:val="-35"/>
          <w:szCs w:val="24"/>
        </w:rPr>
        <w:t xml:space="preserve"> </w:t>
      </w:r>
      <w:r w:rsidRPr="00AC535D">
        <w:rPr>
          <w:rFonts w:ascii="Segoe UI" w:hAnsi="Segoe UI" w:cs="Segoe UI"/>
          <w:szCs w:val="24"/>
        </w:rPr>
        <w:t>napojení</w:t>
      </w:r>
      <w:r w:rsidRPr="00AC535D">
        <w:rPr>
          <w:rFonts w:ascii="Segoe UI" w:hAnsi="Segoe UI" w:cs="Segoe UI"/>
          <w:spacing w:val="-33"/>
          <w:szCs w:val="24"/>
        </w:rPr>
        <w:t xml:space="preserve"> </w:t>
      </w:r>
      <w:r w:rsidRPr="00AC535D">
        <w:rPr>
          <w:rFonts w:ascii="Segoe UI" w:hAnsi="Segoe UI" w:cs="Segoe UI"/>
          <w:szCs w:val="24"/>
        </w:rPr>
        <w:t>svítidel.</w:t>
      </w:r>
      <w:r w:rsidRPr="00AC535D">
        <w:rPr>
          <w:rFonts w:ascii="Segoe UI" w:hAnsi="Segoe UI" w:cs="Segoe UI"/>
          <w:spacing w:val="-34"/>
          <w:szCs w:val="24"/>
        </w:rPr>
        <w:t xml:space="preserve"> </w:t>
      </w:r>
      <w:r w:rsidRPr="00AC535D">
        <w:rPr>
          <w:rFonts w:ascii="Segoe UI" w:hAnsi="Segoe UI" w:cs="Segoe UI"/>
          <w:szCs w:val="24"/>
        </w:rPr>
        <w:t xml:space="preserve">Svítidla </w:t>
      </w:r>
      <w:r w:rsidRPr="00AC535D">
        <w:rPr>
          <w:rFonts w:ascii="Segoe UI" w:hAnsi="Segoe UI" w:cs="Segoe UI"/>
          <w:w w:val="95"/>
          <w:szCs w:val="24"/>
        </w:rPr>
        <w:t>bude možné ovládat z příslušných vypínačů umístěných u vstupů do místností. Vypínače</w:t>
      </w:r>
      <w:r w:rsidRPr="00AC535D">
        <w:rPr>
          <w:rFonts w:ascii="Segoe UI" w:hAnsi="Segoe UI" w:cs="Segoe UI"/>
          <w:spacing w:val="-42"/>
          <w:w w:val="95"/>
          <w:szCs w:val="24"/>
        </w:rPr>
        <w:t xml:space="preserve"> </w:t>
      </w:r>
      <w:r w:rsidRPr="00AC535D">
        <w:rPr>
          <w:rFonts w:ascii="Segoe UI" w:hAnsi="Segoe UI" w:cs="Segoe UI"/>
          <w:w w:val="95"/>
          <w:szCs w:val="24"/>
        </w:rPr>
        <w:t>budou umístěny</w:t>
      </w:r>
      <w:r w:rsidRPr="00AC535D">
        <w:rPr>
          <w:rFonts w:ascii="Segoe UI" w:hAnsi="Segoe UI" w:cs="Segoe UI"/>
          <w:spacing w:val="-24"/>
          <w:w w:val="95"/>
          <w:szCs w:val="24"/>
        </w:rPr>
        <w:t xml:space="preserve"> </w:t>
      </w:r>
      <w:r w:rsidRPr="00AC535D">
        <w:rPr>
          <w:rFonts w:ascii="Segoe UI" w:hAnsi="Segoe UI" w:cs="Segoe UI"/>
          <w:w w:val="95"/>
          <w:szCs w:val="24"/>
        </w:rPr>
        <w:t>do</w:t>
      </w:r>
      <w:r w:rsidRPr="00AC535D">
        <w:rPr>
          <w:rFonts w:ascii="Segoe UI" w:hAnsi="Segoe UI" w:cs="Segoe UI"/>
          <w:spacing w:val="-24"/>
          <w:w w:val="95"/>
          <w:szCs w:val="24"/>
        </w:rPr>
        <w:t xml:space="preserve"> </w:t>
      </w:r>
      <w:r w:rsidRPr="00AC535D">
        <w:rPr>
          <w:rFonts w:ascii="Segoe UI" w:hAnsi="Segoe UI" w:cs="Segoe UI"/>
          <w:w w:val="95"/>
          <w:szCs w:val="24"/>
        </w:rPr>
        <w:t>přístrojových</w:t>
      </w:r>
      <w:r w:rsidRPr="00AC535D">
        <w:rPr>
          <w:rFonts w:ascii="Segoe UI" w:hAnsi="Segoe UI" w:cs="Segoe UI"/>
          <w:spacing w:val="-24"/>
          <w:w w:val="95"/>
          <w:szCs w:val="24"/>
        </w:rPr>
        <w:t xml:space="preserve"> </w:t>
      </w:r>
      <w:r w:rsidRPr="00AC535D">
        <w:rPr>
          <w:rFonts w:ascii="Segoe UI" w:hAnsi="Segoe UI" w:cs="Segoe UI"/>
          <w:w w:val="95"/>
          <w:szCs w:val="24"/>
        </w:rPr>
        <w:t>pod-omítkových</w:t>
      </w:r>
      <w:r w:rsidRPr="00AC535D">
        <w:rPr>
          <w:rFonts w:ascii="Segoe UI" w:hAnsi="Segoe UI" w:cs="Segoe UI"/>
          <w:spacing w:val="-23"/>
          <w:w w:val="95"/>
          <w:szCs w:val="24"/>
        </w:rPr>
        <w:t xml:space="preserve"> </w:t>
      </w:r>
      <w:r w:rsidRPr="00AC535D">
        <w:rPr>
          <w:rFonts w:ascii="Segoe UI" w:hAnsi="Segoe UI" w:cs="Segoe UI"/>
          <w:w w:val="95"/>
          <w:szCs w:val="24"/>
        </w:rPr>
        <w:t>krabic</w:t>
      </w:r>
      <w:r w:rsidRPr="00AC535D">
        <w:rPr>
          <w:rFonts w:ascii="Segoe UI" w:hAnsi="Segoe UI" w:cs="Segoe UI"/>
          <w:spacing w:val="-25"/>
          <w:w w:val="95"/>
          <w:szCs w:val="24"/>
        </w:rPr>
        <w:t xml:space="preserve"> </w:t>
      </w:r>
      <w:r w:rsidRPr="00AC535D">
        <w:rPr>
          <w:rFonts w:ascii="Segoe UI" w:hAnsi="Segoe UI" w:cs="Segoe UI"/>
          <w:w w:val="95"/>
          <w:szCs w:val="24"/>
        </w:rPr>
        <w:t>v</w:t>
      </w:r>
      <w:r w:rsidRPr="00AC535D">
        <w:rPr>
          <w:rFonts w:ascii="Segoe UI" w:hAnsi="Segoe UI" w:cs="Segoe UI"/>
          <w:spacing w:val="-24"/>
          <w:w w:val="95"/>
          <w:szCs w:val="24"/>
        </w:rPr>
        <w:t xml:space="preserve"> </w:t>
      </w:r>
      <w:r w:rsidRPr="00AC535D">
        <w:rPr>
          <w:rFonts w:ascii="Segoe UI" w:hAnsi="Segoe UI" w:cs="Segoe UI"/>
          <w:w w:val="95"/>
          <w:szCs w:val="24"/>
        </w:rPr>
        <w:t>jednotné</w:t>
      </w:r>
      <w:r w:rsidRPr="00AC535D">
        <w:rPr>
          <w:rFonts w:ascii="Segoe UI" w:hAnsi="Segoe UI" w:cs="Segoe UI"/>
          <w:spacing w:val="-22"/>
          <w:w w:val="95"/>
          <w:szCs w:val="24"/>
        </w:rPr>
        <w:t xml:space="preserve"> </w:t>
      </w:r>
      <w:r w:rsidRPr="00AC535D">
        <w:rPr>
          <w:rFonts w:ascii="Segoe UI" w:hAnsi="Segoe UI" w:cs="Segoe UI"/>
          <w:w w:val="95"/>
          <w:szCs w:val="24"/>
        </w:rPr>
        <w:t>výšce</w:t>
      </w:r>
      <w:r w:rsidRPr="00AC535D">
        <w:rPr>
          <w:rFonts w:ascii="Segoe UI" w:hAnsi="Segoe UI" w:cs="Segoe UI"/>
          <w:spacing w:val="-25"/>
          <w:w w:val="95"/>
          <w:szCs w:val="24"/>
        </w:rPr>
        <w:t xml:space="preserve"> </w:t>
      </w:r>
      <w:r w:rsidRPr="00AC535D">
        <w:rPr>
          <w:rFonts w:ascii="Segoe UI" w:hAnsi="Segoe UI" w:cs="Segoe UI"/>
          <w:w w:val="95"/>
          <w:szCs w:val="24"/>
        </w:rPr>
        <w:t>120</w:t>
      </w:r>
      <w:r w:rsidRPr="00AC535D">
        <w:rPr>
          <w:rFonts w:ascii="Segoe UI" w:hAnsi="Segoe UI" w:cs="Segoe UI"/>
          <w:spacing w:val="-24"/>
          <w:w w:val="95"/>
          <w:szCs w:val="24"/>
        </w:rPr>
        <w:t xml:space="preserve"> </w:t>
      </w:r>
      <w:r w:rsidRPr="00AC535D">
        <w:rPr>
          <w:rFonts w:ascii="Segoe UI" w:hAnsi="Segoe UI" w:cs="Segoe UI"/>
          <w:w w:val="95"/>
          <w:szCs w:val="24"/>
        </w:rPr>
        <w:t>cm</w:t>
      </w:r>
      <w:r w:rsidRPr="00AC535D">
        <w:rPr>
          <w:rFonts w:ascii="Segoe UI" w:hAnsi="Segoe UI" w:cs="Segoe UI"/>
          <w:spacing w:val="-22"/>
          <w:w w:val="95"/>
          <w:szCs w:val="24"/>
        </w:rPr>
        <w:t xml:space="preserve"> </w:t>
      </w:r>
      <w:r w:rsidRPr="00AC535D">
        <w:rPr>
          <w:rFonts w:ascii="Segoe UI" w:hAnsi="Segoe UI" w:cs="Segoe UI"/>
          <w:w w:val="95"/>
          <w:szCs w:val="24"/>
        </w:rPr>
        <w:t>nad</w:t>
      </w:r>
      <w:r w:rsidRPr="00AC535D">
        <w:rPr>
          <w:rFonts w:ascii="Segoe UI" w:hAnsi="Segoe UI" w:cs="Segoe UI"/>
          <w:spacing w:val="-24"/>
          <w:w w:val="95"/>
          <w:szCs w:val="24"/>
        </w:rPr>
        <w:t xml:space="preserve"> </w:t>
      </w:r>
      <w:r w:rsidRPr="00AC535D">
        <w:rPr>
          <w:rFonts w:ascii="Segoe UI" w:hAnsi="Segoe UI" w:cs="Segoe UI"/>
          <w:w w:val="95"/>
          <w:szCs w:val="24"/>
        </w:rPr>
        <w:t>hotovou</w:t>
      </w:r>
      <w:r w:rsidRPr="00AC535D">
        <w:rPr>
          <w:rFonts w:ascii="Segoe UI" w:hAnsi="Segoe UI" w:cs="Segoe UI"/>
          <w:spacing w:val="-24"/>
          <w:w w:val="95"/>
          <w:szCs w:val="24"/>
        </w:rPr>
        <w:t xml:space="preserve"> </w:t>
      </w:r>
      <w:r w:rsidRPr="00AC535D">
        <w:rPr>
          <w:rFonts w:ascii="Segoe UI" w:hAnsi="Segoe UI" w:cs="Segoe UI"/>
          <w:w w:val="95"/>
          <w:szCs w:val="24"/>
        </w:rPr>
        <w:t xml:space="preserve">podlahou. </w:t>
      </w:r>
      <w:r w:rsidRPr="00AC535D">
        <w:rPr>
          <w:rFonts w:ascii="Segoe UI" w:hAnsi="Segoe UI" w:cs="Segoe UI"/>
          <w:szCs w:val="24"/>
        </w:rPr>
        <w:t>Budou</w:t>
      </w:r>
      <w:r w:rsidRPr="00AC535D">
        <w:rPr>
          <w:rFonts w:ascii="Segoe UI" w:hAnsi="Segoe UI" w:cs="Segoe UI"/>
          <w:spacing w:val="-25"/>
          <w:szCs w:val="24"/>
        </w:rPr>
        <w:t xml:space="preserve"> </w:t>
      </w:r>
      <w:r w:rsidRPr="00AC535D">
        <w:rPr>
          <w:rFonts w:ascii="Segoe UI" w:hAnsi="Segoe UI" w:cs="Segoe UI"/>
          <w:szCs w:val="24"/>
        </w:rPr>
        <w:t>použity</w:t>
      </w:r>
      <w:r w:rsidRPr="00AC535D">
        <w:rPr>
          <w:rFonts w:ascii="Segoe UI" w:hAnsi="Segoe UI" w:cs="Segoe UI"/>
          <w:spacing w:val="-25"/>
          <w:szCs w:val="24"/>
        </w:rPr>
        <w:t xml:space="preserve"> </w:t>
      </w:r>
      <w:r w:rsidRPr="00AC535D">
        <w:rPr>
          <w:rFonts w:ascii="Segoe UI" w:hAnsi="Segoe UI" w:cs="Segoe UI"/>
          <w:szCs w:val="24"/>
        </w:rPr>
        <w:t>speciální</w:t>
      </w:r>
      <w:r w:rsidRPr="00AC535D">
        <w:rPr>
          <w:rFonts w:ascii="Segoe UI" w:hAnsi="Segoe UI" w:cs="Segoe UI"/>
          <w:spacing w:val="-24"/>
          <w:szCs w:val="24"/>
        </w:rPr>
        <w:t xml:space="preserve"> </w:t>
      </w:r>
      <w:r w:rsidRPr="00AC535D">
        <w:rPr>
          <w:rFonts w:ascii="Segoe UI" w:hAnsi="Segoe UI" w:cs="Segoe UI"/>
          <w:szCs w:val="24"/>
        </w:rPr>
        <w:t>krabice</w:t>
      </w:r>
      <w:r w:rsidRPr="00AC535D">
        <w:rPr>
          <w:rFonts w:ascii="Segoe UI" w:hAnsi="Segoe UI" w:cs="Segoe UI"/>
          <w:spacing w:val="-24"/>
          <w:szCs w:val="24"/>
        </w:rPr>
        <w:t xml:space="preserve"> </w:t>
      </w:r>
      <w:r w:rsidRPr="00AC535D">
        <w:rPr>
          <w:rFonts w:ascii="Segoe UI" w:hAnsi="Segoe UI" w:cs="Segoe UI"/>
          <w:szCs w:val="24"/>
        </w:rPr>
        <w:t>tak,</w:t>
      </w:r>
      <w:r w:rsidRPr="00AC535D">
        <w:rPr>
          <w:rFonts w:ascii="Segoe UI" w:hAnsi="Segoe UI" w:cs="Segoe UI"/>
          <w:spacing w:val="-24"/>
          <w:szCs w:val="24"/>
        </w:rPr>
        <w:t xml:space="preserve"> </w:t>
      </w:r>
      <w:r w:rsidRPr="00AC535D">
        <w:rPr>
          <w:rFonts w:ascii="Segoe UI" w:hAnsi="Segoe UI" w:cs="Segoe UI"/>
          <w:szCs w:val="24"/>
        </w:rPr>
        <w:t>aby</w:t>
      </w:r>
      <w:r w:rsidRPr="00AC535D">
        <w:rPr>
          <w:rFonts w:ascii="Segoe UI" w:hAnsi="Segoe UI" w:cs="Segoe UI"/>
          <w:spacing w:val="-23"/>
          <w:szCs w:val="24"/>
        </w:rPr>
        <w:t xml:space="preserve"> </w:t>
      </w:r>
      <w:r w:rsidRPr="00AC535D">
        <w:rPr>
          <w:rFonts w:ascii="Segoe UI" w:hAnsi="Segoe UI" w:cs="Segoe UI"/>
          <w:szCs w:val="24"/>
        </w:rPr>
        <w:t>se</w:t>
      </w:r>
      <w:r w:rsidRPr="00AC535D">
        <w:rPr>
          <w:rFonts w:ascii="Segoe UI" w:hAnsi="Segoe UI" w:cs="Segoe UI"/>
          <w:spacing w:val="-24"/>
          <w:szCs w:val="24"/>
        </w:rPr>
        <w:t xml:space="preserve"> </w:t>
      </w:r>
      <w:r w:rsidRPr="00AC535D">
        <w:rPr>
          <w:rFonts w:ascii="Segoe UI" w:hAnsi="Segoe UI" w:cs="Segoe UI"/>
          <w:szCs w:val="24"/>
        </w:rPr>
        <w:t>v</w:t>
      </w:r>
      <w:r w:rsidRPr="00AC535D">
        <w:rPr>
          <w:rFonts w:ascii="Segoe UI" w:hAnsi="Segoe UI" w:cs="Segoe UI"/>
          <w:spacing w:val="-26"/>
          <w:szCs w:val="24"/>
        </w:rPr>
        <w:t xml:space="preserve"> </w:t>
      </w:r>
      <w:r w:rsidRPr="00AC535D">
        <w:rPr>
          <w:rFonts w:ascii="Segoe UI" w:hAnsi="Segoe UI" w:cs="Segoe UI"/>
          <w:szCs w:val="24"/>
        </w:rPr>
        <w:t>případě</w:t>
      </w:r>
      <w:r w:rsidRPr="00AC535D">
        <w:rPr>
          <w:rFonts w:ascii="Segoe UI" w:hAnsi="Segoe UI" w:cs="Segoe UI"/>
          <w:spacing w:val="-24"/>
          <w:szCs w:val="24"/>
        </w:rPr>
        <w:t xml:space="preserve"> </w:t>
      </w:r>
      <w:r w:rsidRPr="00AC535D">
        <w:rPr>
          <w:rFonts w:ascii="Segoe UI" w:hAnsi="Segoe UI" w:cs="Segoe UI"/>
          <w:szCs w:val="24"/>
        </w:rPr>
        <w:t>potřeby</w:t>
      </w:r>
      <w:r w:rsidRPr="00AC535D">
        <w:rPr>
          <w:rFonts w:ascii="Segoe UI" w:hAnsi="Segoe UI" w:cs="Segoe UI"/>
          <w:spacing w:val="-23"/>
          <w:szCs w:val="24"/>
        </w:rPr>
        <w:t xml:space="preserve"> </w:t>
      </w:r>
      <w:r w:rsidRPr="00AC535D">
        <w:rPr>
          <w:rFonts w:ascii="Segoe UI" w:hAnsi="Segoe UI" w:cs="Segoe UI"/>
          <w:szCs w:val="24"/>
        </w:rPr>
        <w:t>(více</w:t>
      </w:r>
      <w:r w:rsidRPr="00AC535D">
        <w:rPr>
          <w:rFonts w:ascii="Segoe UI" w:hAnsi="Segoe UI" w:cs="Segoe UI"/>
          <w:spacing w:val="-24"/>
          <w:szCs w:val="24"/>
        </w:rPr>
        <w:t xml:space="preserve"> </w:t>
      </w:r>
      <w:r w:rsidRPr="00AC535D">
        <w:rPr>
          <w:rFonts w:ascii="Segoe UI" w:hAnsi="Segoe UI" w:cs="Segoe UI"/>
          <w:szCs w:val="24"/>
        </w:rPr>
        <w:t>vypínačů</w:t>
      </w:r>
      <w:r w:rsidRPr="00AC535D">
        <w:rPr>
          <w:rFonts w:ascii="Segoe UI" w:hAnsi="Segoe UI" w:cs="Segoe UI"/>
          <w:spacing w:val="-24"/>
          <w:szCs w:val="24"/>
        </w:rPr>
        <w:t xml:space="preserve"> </w:t>
      </w:r>
      <w:r w:rsidRPr="00AC535D">
        <w:rPr>
          <w:rFonts w:ascii="Segoe UI" w:hAnsi="Segoe UI" w:cs="Segoe UI"/>
          <w:szCs w:val="24"/>
        </w:rPr>
        <w:t>vedle</w:t>
      </w:r>
      <w:r w:rsidRPr="00AC535D">
        <w:rPr>
          <w:rFonts w:ascii="Segoe UI" w:hAnsi="Segoe UI" w:cs="Segoe UI"/>
          <w:spacing w:val="-24"/>
          <w:szCs w:val="24"/>
        </w:rPr>
        <w:t xml:space="preserve"> </w:t>
      </w:r>
      <w:r w:rsidRPr="00AC535D">
        <w:rPr>
          <w:rFonts w:ascii="Segoe UI" w:hAnsi="Segoe UI" w:cs="Segoe UI"/>
          <w:szCs w:val="24"/>
        </w:rPr>
        <w:t>sebe)</w:t>
      </w:r>
      <w:r w:rsidRPr="00AC535D">
        <w:rPr>
          <w:rFonts w:ascii="Segoe UI" w:hAnsi="Segoe UI" w:cs="Segoe UI"/>
          <w:spacing w:val="-25"/>
          <w:szCs w:val="24"/>
        </w:rPr>
        <w:t xml:space="preserve"> </w:t>
      </w:r>
      <w:r w:rsidRPr="00AC535D">
        <w:rPr>
          <w:rFonts w:ascii="Segoe UI" w:hAnsi="Segoe UI" w:cs="Segoe UI"/>
          <w:szCs w:val="24"/>
        </w:rPr>
        <w:t>daly spojovat</w:t>
      </w:r>
      <w:r w:rsidRPr="00AC535D">
        <w:rPr>
          <w:rFonts w:ascii="Segoe UI" w:hAnsi="Segoe UI" w:cs="Segoe UI"/>
          <w:spacing w:val="-46"/>
          <w:szCs w:val="24"/>
        </w:rPr>
        <w:t xml:space="preserve"> </w:t>
      </w:r>
      <w:r w:rsidRPr="00AC535D">
        <w:rPr>
          <w:rFonts w:ascii="Segoe UI" w:hAnsi="Segoe UI" w:cs="Segoe UI"/>
          <w:szCs w:val="24"/>
        </w:rPr>
        <w:t>zasunutím</w:t>
      </w:r>
      <w:r w:rsidRPr="00AC535D">
        <w:rPr>
          <w:rFonts w:ascii="Segoe UI" w:hAnsi="Segoe UI" w:cs="Segoe UI"/>
          <w:spacing w:val="-45"/>
          <w:szCs w:val="24"/>
        </w:rPr>
        <w:t xml:space="preserve"> </w:t>
      </w:r>
      <w:r w:rsidRPr="00AC535D">
        <w:rPr>
          <w:rFonts w:ascii="Segoe UI" w:hAnsi="Segoe UI" w:cs="Segoe UI"/>
          <w:szCs w:val="24"/>
        </w:rPr>
        <w:t>do</w:t>
      </w:r>
      <w:r w:rsidRPr="00AC535D">
        <w:rPr>
          <w:rFonts w:ascii="Segoe UI" w:hAnsi="Segoe UI" w:cs="Segoe UI"/>
          <w:spacing w:val="-46"/>
          <w:szCs w:val="24"/>
        </w:rPr>
        <w:t xml:space="preserve"> </w:t>
      </w:r>
      <w:r w:rsidRPr="00AC535D">
        <w:rPr>
          <w:rFonts w:ascii="Segoe UI" w:hAnsi="Segoe UI" w:cs="Segoe UI"/>
          <w:szCs w:val="24"/>
        </w:rPr>
        <w:t>vlastních</w:t>
      </w:r>
      <w:r w:rsidRPr="00AC535D">
        <w:rPr>
          <w:rFonts w:ascii="Segoe UI" w:hAnsi="Segoe UI" w:cs="Segoe UI"/>
          <w:spacing w:val="-45"/>
          <w:szCs w:val="24"/>
        </w:rPr>
        <w:t xml:space="preserve"> </w:t>
      </w:r>
      <w:r w:rsidRPr="00AC535D">
        <w:rPr>
          <w:rFonts w:ascii="Segoe UI" w:hAnsi="Segoe UI" w:cs="Segoe UI"/>
          <w:szCs w:val="24"/>
        </w:rPr>
        <w:t>drážek</w:t>
      </w:r>
      <w:r w:rsidRPr="00AC535D">
        <w:rPr>
          <w:rFonts w:ascii="Segoe UI" w:hAnsi="Segoe UI" w:cs="Segoe UI"/>
          <w:spacing w:val="-45"/>
          <w:szCs w:val="24"/>
        </w:rPr>
        <w:t xml:space="preserve"> </w:t>
      </w:r>
      <w:r w:rsidRPr="00AC535D">
        <w:rPr>
          <w:rFonts w:ascii="Segoe UI" w:hAnsi="Segoe UI" w:cs="Segoe UI"/>
          <w:szCs w:val="24"/>
        </w:rPr>
        <w:t>(případně</w:t>
      </w:r>
      <w:r w:rsidRPr="00AC535D">
        <w:rPr>
          <w:rFonts w:ascii="Segoe UI" w:hAnsi="Segoe UI" w:cs="Segoe UI"/>
          <w:spacing w:val="-46"/>
          <w:szCs w:val="24"/>
        </w:rPr>
        <w:t xml:space="preserve"> </w:t>
      </w:r>
      <w:r w:rsidRPr="00AC535D">
        <w:rPr>
          <w:rFonts w:ascii="Segoe UI" w:hAnsi="Segoe UI" w:cs="Segoe UI"/>
          <w:szCs w:val="24"/>
        </w:rPr>
        <w:t>se</w:t>
      </w:r>
      <w:r w:rsidRPr="00AC535D">
        <w:rPr>
          <w:rFonts w:ascii="Segoe UI" w:hAnsi="Segoe UI" w:cs="Segoe UI"/>
          <w:spacing w:val="-44"/>
          <w:szCs w:val="24"/>
        </w:rPr>
        <w:t xml:space="preserve"> </w:t>
      </w:r>
      <w:r w:rsidRPr="00AC535D">
        <w:rPr>
          <w:rFonts w:ascii="Segoe UI" w:hAnsi="Segoe UI" w:cs="Segoe UI"/>
          <w:szCs w:val="24"/>
        </w:rPr>
        <w:t>mohou</w:t>
      </w:r>
      <w:r w:rsidRPr="00AC535D">
        <w:rPr>
          <w:rFonts w:ascii="Segoe UI" w:hAnsi="Segoe UI" w:cs="Segoe UI"/>
          <w:spacing w:val="-46"/>
          <w:szCs w:val="24"/>
        </w:rPr>
        <w:t xml:space="preserve"> </w:t>
      </w:r>
      <w:r w:rsidRPr="00AC535D">
        <w:rPr>
          <w:rFonts w:ascii="Segoe UI" w:hAnsi="Segoe UI" w:cs="Segoe UI"/>
          <w:szCs w:val="24"/>
        </w:rPr>
        <w:t>použít</w:t>
      </w:r>
      <w:r w:rsidRPr="00AC535D">
        <w:rPr>
          <w:rFonts w:ascii="Segoe UI" w:hAnsi="Segoe UI" w:cs="Segoe UI"/>
          <w:spacing w:val="-44"/>
          <w:szCs w:val="24"/>
        </w:rPr>
        <w:t xml:space="preserve"> </w:t>
      </w:r>
      <w:r w:rsidRPr="00AC535D">
        <w:rPr>
          <w:rFonts w:ascii="Segoe UI" w:hAnsi="Segoe UI" w:cs="Segoe UI"/>
          <w:szCs w:val="24"/>
        </w:rPr>
        <w:t>krabice</w:t>
      </w:r>
      <w:r w:rsidRPr="00AC535D">
        <w:rPr>
          <w:rFonts w:ascii="Segoe UI" w:hAnsi="Segoe UI" w:cs="Segoe UI"/>
          <w:spacing w:val="-46"/>
          <w:szCs w:val="24"/>
        </w:rPr>
        <w:t xml:space="preserve"> </w:t>
      </w:r>
      <w:r w:rsidRPr="00AC535D">
        <w:rPr>
          <w:rFonts w:ascii="Segoe UI" w:hAnsi="Segoe UI" w:cs="Segoe UI"/>
          <w:szCs w:val="24"/>
        </w:rPr>
        <w:t>již</w:t>
      </w:r>
      <w:r w:rsidRPr="00AC535D">
        <w:rPr>
          <w:rFonts w:ascii="Segoe UI" w:hAnsi="Segoe UI" w:cs="Segoe UI"/>
          <w:spacing w:val="-44"/>
          <w:szCs w:val="24"/>
        </w:rPr>
        <w:t xml:space="preserve"> </w:t>
      </w:r>
      <w:r w:rsidRPr="00AC535D">
        <w:rPr>
          <w:rFonts w:ascii="Segoe UI" w:hAnsi="Segoe UI" w:cs="Segoe UI"/>
          <w:szCs w:val="24"/>
        </w:rPr>
        <w:t>vícenásobné).</w:t>
      </w:r>
    </w:p>
    <w:p w14:paraId="58DE0BDC" w14:textId="77777777" w:rsidR="00252337" w:rsidRPr="00AC535D" w:rsidRDefault="00252337" w:rsidP="00252337">
      <w:pPr>
        <w:pStyle w:val="Zkladntext"/>
        <w:spacing w:before="2"/>
        <w:ind w:left="1140"/>
        <w:rPr>
          <w:rFonts w:ascii="Segoe UI" w:hAnsi="Segoe UI" w:cs="Segoe UI"/>
          <w:szCs w:val="24"/>
        </w:rPr>
      </w:pPr>
      <w:r w:rsidRPr="00AC535D">
        <w:rPr>
          <w:rFonts w:ascii="Segoe UI" w:hAnsi="Segoe UI" w:cs="Segoe UI"/>
          <w:szCs w:val="24"/>
        </w:rPr>
        <w:t>V</w:t>
      </w:r>
      <w:r w:rsidRPr="00AC535D">
        <w:rPr>
          <w:rFonts w:ascii="Segoe UI" w:hAnsi="Segoe UI" w:cs="Segoe UI"/>
          <w:spacing w:val="-46"/>
          <w:szCs w:val="24"/>
        </w:rPr>
        <w:t xml:space="preserve"> </w:t>
      </w:r>
      <w:r w:rsidRPr="00AC535D">
        <w:rPr>
          <w:rFonts w:ascii="Segoe UI" w:hAnsi="Segoe UI" w:cs="Segoe UI"/>
          <w:szCs w:val="24"/>
        </w:rPr>
        <w:t>herně</w:t>
      </w:r>
      <w:r w:rsidRPr="00AC535D">
        <w:rPr>
          <w:rFonts w:ascii="Segoe UI" w:hAnsi="Segoe UI" w:cs="Segoe UI"/>
          <w:spacing w:val="-46"/>
          <w:szCs w:val="24"/>
        </w:rPr>
        <w:t xml:space="preserve"> </w:t>
      </w:r>
      <w:r w:rsidRPr="00AC535D">
        <w:rPr>
          <w:rFonts w:ascii="Segoe UI" w:hAnsi="Segoe UI" w:cs="Segoe UI"/>
          <w:szCs w:val="24"/>
        </w:rPr>
        <w:t>v</w:t>
      </w:r>
      <w:r w:rsidRPr="00AC535D">
        <w:rPr>
          <w:rFonts w:ascii="Segoe UI" w:hAnsi="Segoe UI" w:cs="Segoe UI"/>
          <w:spacing w:val="-46"/>
          <w:szCs w:val="24"/>
        </w:rPr>
        <w:t xml:space="preserve"> </w:t>
      </w:r>
      <w:r w:rsidRPr="00AC535D">
        <w:rPr>
          <w:rFonts w:ascii="Segoe UI" w:hAnsi="Segoe UI" w:cs="Segoe UI"/>
          <w:szCs w:val="24"/>
        </w:rPr>
        <w:t>1NP</w:t>
      </w:r>
      <w:r w:rsidRPr="00AC535D">
        <w:rPr>
          <w:rFonts w:ascii="Segoe UI" w:hAnsi="Segoe UI" w:cs="Segoe UI"/>
          <w:spacing w:val="-45"/>
          <w:szCs w:val="24"/>
        </w:rPr>
        <w:t xml:space="preserve"> </w:t>
      </w:r>
      <w:r w:rsidRPr="00AC535D">
        <w:rPr>
          <w:rFonts w:ascii="Segoe UI" w:hAnsi="Segoe UI" w:cs="Segoe UI"/>
          <w:szCs w:val="24"/>
        </w:rPr>
        <w:t>je</w:t>
      </w:r>
      <w:r w:rsidRPr="00AC535D">
        <w:rPr>
          <w:rFonts w:ascii="Segoe UI" w:hAnsi="Segoe UI" w:cs="Segoe UI"/>
          <w:spacing w:val="-46"/>
          <w:szCs w:val="24"/>
        </w:rPr>
        <w:t xml:space="preserve"> </w:t>
      </w:r>
      <w:r w:rsidRPr="00AC535D">
        <w:rPr>
          <w:rFonts w:ascii="Segoe UI" w:hAnsi="Segoe UI" w:cs="Segoe UI"/>
          <w:szCs w:val="24"/>
        </w:rPr>
        <w:t>navržena</w:t>
      </w:r>
      <w:r w:rsidRPr="00AC535D">
        <w:rPr>
          <w:rFonts w:ascii="Segoe UI" w:hAnsi="Segoe UI" w:cs="Segoe UI"/>
          <w:spacing w:val="-45"/>
          <w:szCs w:val="24"/>
        </w:rPr>
        <w:t xml:space="preserve"> </w:t>
      </w:r>
      <w:r w:rsidRPr="00AC535D">
        <w:rPr>
          <w:rFonts w:ascii="Segoe UI" w:hAnsi="Segoe UI" w:cs="Segoe UI"/>
          <w:szCs w:val="24"/>
        </w:rPr>
        <w:t>pouze</w:t>
      </w:r>
      <w:r w:rsidRPr="00AC535D">
        <w:rPr>
          <w:rFonts w:ascii="Segoe UI" w:hAnsi="Segoe UI" w:cs="Segoe UI"/>
          <w:spacing w:val="-46"/>
          <w:szCs w:val="24"/>
        </w:rPr>
        <w:t xml:space="preserve"> </w:t>
      </w:r>
      <w:r w:rsidRPr="00AC535D">
        <w:rPr>
          <w:rFonts w:ascii="Segoe UI" w:hAnsi="Segoe UI" w:cs="Segoe UI"/>
          <w:szCs w:val="24"/>
        </w:rPr>
        <w:t>výměna</w:t>
      </w:r>
      <w:r w:rsidRPr="00AC535D">
        <w:rPr>
          <w:rFonts w:ascii="Segoe UI" w:hAnsi="Segoe UI" w:cs="Segoe UI"/>
          <w:spacing w:val="-47"/>
          <w:szCs w:val="24"/>
        </w:rPr>
        <w:t xml:space="preserve"> </w:t>
      </w:r>
      <w:r w:rsidRPr="00AC535D">
        <w:rPr>
          <w:rFonts w:ascii="Segoe UI" w:hAnsi="Segoe UI" w:cs="Segoe UI"/>
          <w:szCs w:val="24"/>
        </w:rPr>
        <w:t>svítidel,</w:t>
      </w:r>
      <w:r w:rsidRPr="00AC535D">
        <w:rPr>
          <w:rFonts w:ascii="Segoe UI" w:hAnsi="Segoe UI" w:cs="Segoe UI"/>
          <w:spacing w:val="-46"/>
          <w:szCs w:val="24"/>
        </w:rPr>
        <w:t xml:space="preserve"> </w:t>
      </w:r>
      <w:r w:rsidRPr="00AC535D">
        <w:rPr>
          <w:rFonts w:ascii="Segoe UI" w:hAnsi="Segoe UI" w:cs="Segoe UI"/>
          <w:szCs w:val="24"/>
        </w:rPr>
        <w:t>kabelové</w:t>
      </w:r>
      <w:r w:rsidRPr="00AC535D">
        <w:rPr>
          <w:rFonts w:ascii="Segoe UI" w:hAnsi="Segoe UI" w:cs="Segoe UI"/>
          <w:spacing w:val="-46"/>
          <w:szCs w:val="24"/>
        </w:rPr>
        <w:t xml:space="preserve"> </w:t>
      </w:r>
      <w:r w:rsidRPr="00AC535D">
        <w:rPr>
          <w:rFonts w:ascii="Segoe UI" w:hAnsi="Segoe UI" w:cs="Segoe UI"/>
          <w:szCs w:val="24"/>
        </w:rPr>
        <w:t>rozvody</w:t>
      </w:r>
      <w:r w:rsidRPr="00AC535D">
        <w:rPr>
          <w:rFonts w:ascii="Segoe UI" w:hAnsi="Segoe UI" w:cs="Segoe UI"/>
          <w:spacing w:val="-45"/>
          <w:szCs w:val="24"/>
        </w:rPr>
        <w:t xml:space="preserve"> </w:t>
      </w:r>
      <w:r w:rsidRPr="00AC535D">
        <w:rPr>
          <w:rFonts w:ascii="Segoe UI" w:hAnsi="Segoe UI" w:cs="Segoe UI"/>
          <w:szCs w:val="24"/>
        </w:rPr>
        <w:t>zůstanou</w:t>
      </w:r>
      <w:r w:rsidRPr="00AC535D">
        <w:rPr>
          <w:rFonts w:ascii="Segoe UI" w:hAnsi="Segoe UI" w:cs="Segoe UI"/>
          <w:spacing w:val="-47"/>
          <w:szCs w:val="24"/>
        </w:rPr>
        <w:t xml:space="preserve"> </w:t>
      </w:r>
      <w:r w:rsidRPr="00AC535D">
        <w:rPr>
          <w:rFonts w:ascii="Segoe UI" w:hAnsi="Segoe UI" w:cs="Segoe UI"/>
          <w:szCs w:val="24"/>
        </w:rPr>
        <w:t>zachovány.</w:t>
      </w:r>
    </w:p>
    <w:p w14:paraId="5979ED15" w14:textId="77777777" w:rsidR="00252337" w:rsidRPr="00AC535D" w:rsidRDefault="00252337" w:rsidP="00AC535D">
      <w:pPr>
        <w:pStyle w:val="Zkladntext"/>
        <w:spacing w:before="17" w:line="254" w:lineRule="auto"/>
        <w:ind w:left="1140" w:right="427"/>
        <w:rPr>
          <w:rFonts w:ascii="Segoe UI" w:hAnsi="Segoe UI" w:cs="Segoe UI"/>
          <w:szCs w:val="24"/>
        </w:rPr>
      </w:pPr>
      <w:r w:rsidRPr="00AC535D">
        <w:rPr>
          <w:rFonts w:ascii="Segoe UI" w:hAnsi="Segoe UI" w:cs="Segoe UI"/>
          <w:szCs w:val="24"/>
        </w:rPr>
        <w:t>Dále</w:t>
      </w:r>
      <w:r w:rsidRPr="00AC535D">
        <w:rPr>
          <w:rFonts w:ascii="Segoe UI" w:hAnsi="Segoe UI" w:cs="Segoe UI"/>
          <w:spacing w:val="-38"/>
          <w:szCs w:val="24"/>
        </w:rPr>
        <w:t xml:space="preserve"> </w:t>
      </w:r>
      <w:r w:rsidRPr="00AC535D">
        <w:rPr>
          <w:rFonts w:ascii="Segoe UI" w:hAnsi="Segoe UI" w:cs="Segoe UI"/>
          <w:szCs w:val="24"/>
        </w:rPr>
        <w:t>tento</w:t>
      </w:r>
      <w:r w:rsidRPr="00AC535D">
        <w:rPr>
          <w:rFonts w:ascii="Segoe UI" w:hAnsi="Segoe UI" w:cs="Segoe UI"/>
          <w:spacing w:val="-37"/>
          <w:szCs w:val="24"/>
        </w:rPr>
        <w:t xml:space="preserve"> </w:t>
      </w:r>
      <w:r w:rsidRPr="00AC535D">
        <w:rPr>
          <w:rFonts w:ascii="Segoe UI" w:hAnsi="Segoe UI" w:cs="Segoe UI"/>
          <w:szCs w:val="24"/>
        </w:rPr>
        <w:t>projekt</w:t>
      </w:r>
      <w:r w:rsidRPr="00AC535D">
        <w:rPr>
          <w:rFonts w:ascii="Segoe UI" w:hAnsi="Segoe UI" w:cs="Segoe UI"/>
          <w:spacing w:val="-37"/>
          <w:szCs w:val="24"/>
        </w:rPr>
        <w:t xml:space="preserve"> </w:t>
      </w:r>
      <w:r w:rsidRPr="00AC535D">
        <w:rPr>
          <w:rFonts w:ascii="Segoe UI" w:hAnsi="Segoe UI" w:cs="Segoe UI"/>
          <w:szCs w:val="24"/>
        </w:rPr>
        <w:t>řeší</w:t>
      </w:r>
      <w:r w:rsidRPr="00AC535D">
        <w:rPr>
          <w:rFonts w:ascii="Segoe UI" w:hAnsi="Segoe UI" w:cs="Segoe UI"/>
          <w:spacing w:val="-39"/>
          <w:szCs w:val="24"/>
        </w:rPr>
        <w:t xml:space="preserve"> </w:t>
      </w:r>
      <w:r w:rsidRPr="00AC535D">
        <w:rPr>
          <w:rFonts w:ascii="Segoe UI" w:hAnsi="Segoe UI" w:cs="Segoe UI"/>
          <w:szCs w:val="24"/>
        </w:rPr>
        <w:t>nové</w:t>
      </w:r>
      <w:r w:rsidRPr="00AC535D">
        <w:rPr>
          <w:rFonts w:ascii="Segoe UI" w:hAnsi="Segoe UI" w:cs="Segoe UI"/>
          <w:spacing w:val="-37"/>
          <w:szCs w:val="24"/>
        </w:rPr>
        <w:t xml:space="preserve"> </w:t>
      </w:r>
      <w:r w:rsidRPr="00AC535D">
        <w:rPr>
          <w:rFonts w:ascii="Segoe UI" w:hAnsi="Segoe UI" w:cs="Segoe UI"/>
          <w:szCs w:val="24"/>
        </w:rPr>
        <w:t>osvětlení</w:t>
      </w:r>
      <w:r w:rsidRPr="00AC535D">
        <w:rPr>
          <w:rFonts w:ascii="Segoe UI" w:hAnsi="Segoe UI" w:cs="Segoe UI"/>
          <w:spacing w:val="-37"/>
          <w:szCs w:val="24"/>
        </w:rPr>
        <w:t xml:space="preserve"> </w:t>
      </w:r>
      <w:r w:rsidRPr="00AC535D">
        <w:rPr>
          <w:rFonts w:ascii="Segoe UI" w:hAnsi="Segoe UI" w:cs="Segoe UI"/>
          <w:szCs w:val="24"/>
        </w:rPr>
        <w:t>ve</w:t>
      </w:r>
      <w:r w:rsidRPr="00AC535D">
        <w:rPr>
          <w:rFonts w:ascii="Segoe UI" w:hAnsi="Segoe UI" w:cs="Segoe UI"/>
          <w:spacing w:val="-38"/>
          <w:szCs w:val="24"/>
        </w:rPr>
        <w:t xml:space="preserve"> </w:t>
      </w:r>
      <w:r w:rsidRPr="00AC535D">
        <w:rPr>
          <w:rFonts w:ascii="Segoe UI" w:hAnsi="Segoe UI" w:cs="Segoe UI"/>
          <w:szCs w:val="24"/>
        </w:rPr>
        <w:t>vstupní</w:t>
      </w:r>
      <w:r w:rsidRPr="00AC535D">
        <w:rPr>
          <w:rFonts w:ascii="Segoe UI" w:hAnsi="Segoe UI" w:cs="Segoe UI"/>
          <w:spacing w:val="-37"/>
          <w:szCs w:val="24"/>
        </w:rPr>
        <w:t xml:space="preserve"> </w:t>
      </w:r>
      <w:r w:rsidRPr="00AC535D">
        <w:rPr>
          <w:rFonts w:ascii="Segoe UI" w:hAnsi="Segoe UI" w:cs="Segoe UI"/>
          <w:szCs w:val="24"/>
        </w:rPr>
        <w:t>chodbě</w:t>
      </w:r>
      <w:r w:rsidRPr="00AC535D">
        <w:rPr>
          <w:rFonts w:ascii="Segoe UI" w:hAnsi="Segoe UI" w:cs="Segoe UI"/>
          <w:spacing w:val="-38"/>
          <w:szCs w:val="24"/>
        </w:rPr>
        <w:t xml:space="preserve"> </w:t>
      </w:r>
      <w:r w:rsidRPr="00AC535D">
        <w:rPr>
          <w:rFonts w:ascii="Segoe UI" w:hAnsi="Segoe UI" w:cs="Segoe UI"/>
          <w:szCs w:val="24"/>
        </w:rPr>
        <w:t>do</w:t>
      </w:r>
      <w:r w:rsidRPr="00AC535D">
        <w:rPr>
          <w:rFonts w:ascii="Segoe UI" w:hAnsi="Segoe UI" w:cs="Segoe UI"/>
          <w:spacing w:val="-38"/>
          <w:szCs w:val="24"/>
        </w:rPr>
        <w:t xml:space="preserve"> </w:t>
      </w:r>
      <w:r w:rsidRPr="00AC535D">
        <w:rPr>
          <w:rFonts w:ascii="Segoe UI" w:hAnsi="Segoe UI" w:cs="Segoe UI"/>
          <w:szCs w:val="24"/>
        </w:rPr>
        <w:t>MŠ,</w:t>
      </w:r>
      <w:r w:rsidRPr="00AC535D">
        <w:rPr>
          <w:rFonts w:ascii="Segoe UI" w:hAnsi="Segoe UI" w:cs="Segoe UI"/>
          <w:spacing w:val="-37"/>
          <w:szCs w:val="24"/>
        </w:rPr>
        <w:t xml:space="preserve"> </w:t>
      </w:r>
      <w:r w:rsidRPr="00AC535D">
        <w:rPr>
          <w:rFonts w:ascii="Segoe UI" w:hAnsi="Segoe UI" w:cs="Segoe UI"/>
          <w:szCs w:val="24"/>
        </w:rPr>
        <w:t>venkovní</w:t>
      </w:r>
      <w:r w:rsidRPr="00AC535D">
        <w:rPr>
          <w:rFonts w:ascii="Segoe UI" w:hAnsi="Segoe UI" w:cs="Segoe UI"/>
          <w:spacing w:val="-38"/>
          <w:szCs w:val="24"/>
        </w:rPr>
        <w:t xml:space="preserve"> </w:t>
      </w:r>
      <w:r w:rsidRPr="00AC535D">
        <w:rPr>
          <w:rFonts w:ascii="Segoe UI" w:hAnsi="Segoe UI" w:cs="Segoe UI"/>
          <w:szCs w:val="24"/>
        </w:rPr>
        <w:t>osvětlení</w:t>
      </w:r>
      <w:r w:rsidRPr="00AC535D">
        <w:rPr>
          <w:rFonts w:ascii="Segoe UI" w:hAnsi="Segoe UI" w:cs="Segoe UI"/>
          <w:spacing w:val="-37"/>
          <w:szCs w:val="24"/>
        </w:rPr>
        <w:t xml:space="preserve"> </w:t>
      </w:r>
      <w:r w:rsidRPr="00AC535D">
        <w:rPr>
          <w:rFonts w:ascii="Segoe UI" w:hAnsi="Segoe UI" w:cs="Segoe UI"/>
          <w:szCs w:val="24"/>
        </w:rPr>
        <w:t xml:space="preserve">(pod </w:t>
      </w:r>
      <w:r w:rsidRPr="00AC535D">
        <w:rPr>
          <w:rFonts w:ascii="Segoe UI" w:hAnsi="Segoe UI" w:cs="Segoe UI"/>
          <w:w w:val="95"/>
          <w:szCs w:val="24"/>
        </w:rPr>
        <w:t>balkónovým</w:t>
      </w:r>
      <w:r w:rsidRPr="00AC535D">
        <w:rPr>
          <w:rFonts w:ascii="Segoe UI" w:hAnsi="Segoe UI" w:cs="Segoe UI"/>
          <w:spacing w:val="-33"/>
          <w:w w:val="95"/>
          <w:szCs w:val="24"/>
        </w:rPr>
        <w:t xml:space="preserve"> </w:t>
      </w:r>
      <w:r w:rsidRPr="00AC535D">
        <w:rPr>
          <w:rFonts w:ascii="Segoe UI" w:hAnsi="Segoe UI" w:cs="Segoe UI"/>
          <w:w w:val="95"/>
          <w:szCs w:val="24"/>
        </w:rPr>
        <w:t>ochozem)</w:t>
      </w:r>
      <w:r w:rsidRPr="00AC535D">
        <w:rPr>
          <w:rFonts w:ascii="Segoe UI" w:hAnsi="Segoe UI" w:cs="Segoe UI"/>
          <w:spacing w:val="-33"/>
          <w:w w:val="95"/>
          <w:szCs w:val="24"/>
        </w:rPr>
        <w:t xml:space="preserve"> </w:t>
      </w:r>
      <w:r w:rsidRPr="00AC535D">
        <w:rPr>
          <w:rFonts w:ascii="Segoe UI" w:hAnsi="Segoe UI" w:cs="Segoe UI"/>
          <w:w w:val="95"/>
          <w:szCs w:val="24"/>
        </w:rPr>
        <w:t>a</w:t>
      </w:r>
      <w:r w:rsidRPr="00AC535D">
        <w:rPr>
          <w:rFonts w:ascii="Segoe UI" w:hAnsi="Segoe UI" w:cs="Segoe UI"/>
          <w:spacing w:val="-36"/>
          <w:w w:val="95"/>
          <w:szCs w:val="24"/>
        </w:rPr>
        <w:t xml:space="preserve"> </w:t>
      </w:r>
      <w:r w:rsidRPr="00AC535D">
        <w:rPr>
          <w:rFonts w:ascii="Segoe UI" w:hAnsi="Segoe UI" w:cs="Segoe UI"/>
          <w:w w:val="95"/>
          <w:szCs w:val="24"/>
        </w:rPr>
        <w:t>osvětlení</w:t>
      </w:r>
      <w:r w:rsidRPr="00AC535D">
        <w:rPr>
          <w:rFonts w:ascii="Segoe UI" w:hAnsi="Segoe UI" w:cs="Segoe UI"/>
          <w:spacing w:val="-32"/>
          <w:w w:val="95"/>
          <w:szCs w:val="24"/>
        </w:rPr>
        <w:t xml:space="preserve"> </w:t>
      </w:r>
      <w:r w:rsidRPr="00AC535D">
        <w:rPr>
          <w:rFonts w:ascii="Segoe UI" w:hAnsi="Segoe UI" w:cs="Segoe UI"/>
          <w:w w:val="95"/>
          <w:szCs w:val="24"/>
        </w:rPr>
        <w:t>ve</w:t>
      </w:r>
      <w:r w:rsidRPr="00AC535D">
        <w:rPr>
          <w:rFonts w:ascii="Segoe UI" w:hAnsi="Segoe UI" w:cs="Segoe UI"/>
          <w:spacing w:val="-33"/>
          <w:w w:val="95"/>
          <w:szCs w:val="24"/>
        </w:rPr>
        <w:t xml:space="preserve"> </w:t>
      </w:r>
      <w:r w:rsidRPr="00AC535D">
        <w:rPr>
          <w:rFonts w:ascii="Segoe UI" w:hAnsi="Segoe UI" w:cs="Segoe UI"/>
          <w:w w:val="95"/>
          <w:szCs w:val="24"/>
        </w:rPr>
        <w:t>skladu</w:t>
      </w:r>
      <w:r w:rsidRPr="00AC535D">
        <w:rPr>
          <w:rFonts w:ascii="Segoe UI" w:hAnsi="Segoe UI" w:cs="Segoe UI"/>
          <w:spacing w:val="-34"/>
          <w:w w:val="95"/>
          <w:szCs w:val="24"/>
        </w:rPr>
        <w:t xml:space="preserve"> </w:t>
      </w:r>
      <w:r w:rsidRPr="00AC535D">
        <w:rPr>
          <w:rFonts w:ascii="Segoe UI" w:hAnsi="Segoe UI" w:cs="Segoe UI"/>
          <w:w w:val="95"/>
          <w:szCs w:val="24"/>
        </w:rPr>
        <w:t>herních</w:t>
      </w:r>
      <w:r w:rsidRPr="00AC535D">
        <w:rPr>
          <w:rFonts w:ascii="Segoe UI" w:hAnsi="Segoe UI" w:cs="Segoe UI"/>
          <w:spacing w:val="-32"/>
          <w:w w:val="95"/>
          <w:szCs w:val="24"/>
        </w:rPr>
        <w:t xml:space="preserve"> </w:t>
      </w:r>
      <w:r w:rsidRPr="00AC535D">
        <w:rPr>
          <w:rFonts w:ascii="Segoe UI" w:hAnsi="Segoe UI" w:cs="Segoe UI"/>
          <w:w w:val="95"/>
          <w:szCs w:val="24"/>
        </w:rPr>
        <w:t>pomůcek,</w:t>
      </w:r>
      <w:r w:rsidRPr="00AC535D">
        <w:rPr>
          <w:rFonts w:ascii="Segoe UI" w:hAnsi="Segoe UI" w:cs="Segoe UI"/>
          <w:spacing w:val="-33"/>
          <w:w w:val="95"/>
          <w:szCs w:val="24"/>
        </w:rPr>
        <w:t xml:space="preserve"> </w:t>
      </w:r>
      <w:r w:rsidRPr="00AC535D">
        <w:rPr>
          <w:rFonts w:ascii="Segoe UI" w:hAnsi="Segoe UI" w:cs="Segoe UI"/>
          <w:w w:val="95"/>
          <w:szCs w:val="24"/>
        </w:rPr>
        <w:t>kde</w:t>
      </w:r>
      <w:r w:rsidRPr="00AC535D">
        <w:rPr>
          <w:rFonts w:ascii="Segoe UI" w:hAnsi="Segoe UI" w:cs="Segoe UI"/>
          <w:spacing w:val="-32"/>
          <w:w w:val="95"/>
          <w:szCs w:val="24"/>
        </w:rPr>
        <w:t xml:space="preserve"> </w:t>
      </w:r>
      <w:r w:rsidRPr="00AC535D">
        <w:rPr>
          <w:rFonts w:ascii="Segoe UI" w:hAnsi="Segoe UI" w:cs="Segoe UI"/>
          <w:w w:val="95"/>
          <w:szCs w:val="24"/>
        </w:rPr>
        <w:t>z</w:t>
      </w:r>
      <w:r w:rsidRPr="00AC535D">
        <w:rPr>
          <w:rFonts w:ascii="Segoe UI" w:hAnsi="Segoe UI" w:cs="Segoe UI"/>
          <w:spacing w:val="-34"/>
          <w:w w:val="95"/>
          <w:szCs w:val="24"/>
        </w:rPr>
        <w:t xml:space="preserve"> </w:t>
      </w:r>
      <w:r w:rsidRPr="00AC535D">
        <w:rPr>
          <w:rFonts w:ascii="Segoe UI" w:hAnsi="Segoe UI" w:cs="Segoe UI"/>
          <w:w w:val="95"/>
          <w:szCs w:val="24"/>
        </w:rPr>
        <w:t>důvodu</w:t>
      </w:r>
      <w:r w:rsidRPr="00AC535D">
        <w:rPr>
          <w:rFonts w:ascii="Segoe UI" w:hAnsi="Segoe UI" w:cs="Segoe UI"/>
          <w:spacing w:val="-32"/>
          <w:w w:val="95"/>
          <w:szCs w:val="24"/>
        </w:rPr>
        <w:t xml:space="preserve"> </w:t>
      </w:r>
      <w:r w:rsidRPr="00AC535D">
        <w:rPr>
          <w:rFonts w:ascii="Segoe UI" w:hAnsi="Segoe UI" w:cs="Segoe UI"/>
          <w:w w:val="95"/>
          <w:szCs w:val="24"/>
        </w:rPr>
        <w:t>kompletní</w:t>
      </w:r>
      <w:r w:rsidRPr="00AC535D">
        <w:rPr>
          <w:rFonts w:ascii="Segoe UI" w:hAnsi="Segoe UI" w:cs="Segoe UI"/>
          <w:spacing w:val="-32"/>
          <w:w w:val="95"/>
          <w:szCs w:val="24"/>
        </w:rPr>
        <w:t xml:space="preserve"> </w:t>
      </w:r>
      <w:r w:rsidRPr="00AC535D">
        <w:rPr>
          <w:rFonts w:ascii="Segoe UI" w:hAnsi="Segoe UI" w:cs="Segoe UI"/>
          <w:w w:val="95"/>
          <w:szCs w:val="24"/>
        </w:rPr>
        <w:t xml:space="preserve">demontáže </w:t>
      </w:r>
      <w:r w:rsidRPr="00AC535D">
        <w:rPr>
          <w:rFonts w:ascii="Segoe UI" w:hAnsi="Segoe UI" w:cs="Segoe UI"/>
          <w:szCs w:val="24"/>
        </w:rPr>
        <w:t>oceloplechového</w:t>
      </w:r>
      <w:r w:rsidRPr="00AC535D">
        <w:rPr>
          <w:rFonts w:ascii="Segoe UI" w:hAnsi="Segoe UI" w:cs="Segoe UI"/>
          <w:spacing w:val="-48"/>
          <w:szCs w:val="24"/>
        </w:rPr>
        <w:t xml:space="preserve"> </w:t>
      </w:r>
      <w:r w:rsidRPr="00AC535D">
        <w:rPr>
          <w:rFonts w:ascii="Segoe UI" w:hAnsi="Segoe UI" w:cs="Segoe UI"/>
          <w:szCs w:val="24"/>
        </w:rPr>
        <w:t>rozvaděče</w:t>
      </w:r>
      <w:r w:rsidRPr="00AC535D">
        <w:rPr>
          <w:rFonts w:ascii="Segoe UI" w:hAnsi="Segoe UI" w:cs="Segoe UI"/>
          <w:spacing w:val="-47"/>
          <w:szCs w:val="24"/>
        </w:rPr>
        <w:t xml:space="preserve"> </w:t>
      </w:r>
      <w:r w:rsidRPr="00AC535D">
        <w:rPr>
          <w:rFonts w:ascii="Segoe UI" w:hAnsi="Segoe UI" w:cs="Segoe UI"/>
          <w:szCs w:val="24"/>
        </w:rPr>
        <w:t>(skříně</w:t>
      </w:r>
      <w:r w:rsidRPr="00AC535D">
        <w:rPr>
          <w:rFonts w:ascii="Segoe UI" w:hAnsi="Segoe UI" w:cs="Segoe UI"/>
          <w:spacing w:val="-47"/>
          <w:szCs w:val="24"/>
        </w:rPr>
        <w:t xml:space="preserve"> </w:t>
      </w:r>
      <w:r w:rsidRPr="00AC535D">
        <w:rPr>
          <w:rFonts w:ascii="Segoe UI" w:hAnsi="Segoe UI" w:cs="Segoe UI"/>
          <w:szCs w:val="24"/>
        </w:rPr>
        <w:t>měření)</w:t>
      </w:r>
      <w:r w:rsidRPr="00AC535D">
        <w:rPr>
          <w:rFonts w:ascii="Segoe UI" w:hAnsi="Segoe UI" w:cs="Segoe UI"/>
          <w:spacing w:val="-48"/>
          <w:szCs w:val="24"/>
        </w:rPr>
        <w:t xml:space="preserve"> </w:t>
      </w:r>
      <w:r w:rsidRPr="00AC535D">
        <w:rPr>
          <w:rFonts w:ascii="Segoe UI" w:hAnsi="Segoe UI" w:cs="Segoe UI"/>
          <w:szCs w:val="24"/>
        </w:rPr>
        <w:t>zanikne</w:t>
      </w:r>
      <w:r w:rsidRPr="00AC535D">
        <w:rPr>
          <w:rFonts w:ascii="Segoe UI" w:hAnsi="Segoe UI" w:cs="Segoe UI"/>
          <w:spacing w:val="-48"/>
          <w:szCs w:val="24"/>
        </w:rPr>
        <w:t xml:space="preserve"> </w:t>
      </w:r>
      <w:r w:rsidRPr="00AC535D">
        <w:rPr>
          <w:rFonts w:ascii="Segoe UI" w:hAnsi="Segoe UI" w:cs="Segoe UI"/>
          <w:szCs w:val="24"/>
        </w:rPr>
        <w:t>i</w:t>
      </w:r>
      <w:r w:rsidRPr="00AC535D">
        <w:rPr>
          <w:rFonts w:ascii="Segoe UI" w:hAnsi="Segoe UI" w:cs="Segoe UI"/>
          <w:spacing w:val="-48"/>
          <w:szCs w:val="24"/>
        </w:rPr>
        <w:t xml:space="preserve"> </w:t>
      </w:r>
      <w:r w:rsidRPr="00AC535D">
        <w:rPr>
          <w:rFonts w:ascii="Segoe UI" w:hAnsi="Segoe UI" w:cs="Segoe UI"/>
          <w:szCs w:val="24"/>
        </w:rPr>
        <w:t>připojení</w:t>
      </w:r>
      <w:r w:rsidRPr="00AC535D">
        <w:rPr>
          <w:rFonts w:ascii="Segoe UI" w:hAnsi="Segoe UI" w:cs="Segoe UI"/>
          <w:spacing w:val="-47"/>
          <w:szCs w:val="24"/>
        </w:rPr>
        <w:t xml:space="preserve"> </w:t>
      </w:r>
      <w:r w:rsidRPr="00AC535D">
        <w:rPr>
          <w:rFonts w:ascii="Segoe UI" w:hAnsi="Segoe UI" w:cs="Segoe UI"/>
          <w:szCs w:val="24"/>
        </w:rPr>
        <w:t>svítidel</w:t>
      </w:r>
      <w:r w:rsidRPr="00AC535D">
        <w:rPr>
          <w:rFonts w:ascii="Segoe UI" w:hAnsi="Segoe UI" w:cs="Segoe UI"/>
          <w:spacing w:val="-48"/>
          <w:szCs w:val="24"/>
        </w:rPr>
        <w:t xml:space="preserve"> </w:t>
      </w:r>
      <w:r w:rsidRPr="00AC535D">
        <w:rPr>
          <w:rFonts w:ascii="Segoe UI" w:hAnsi="Segoe UI" w:cs="Segoe UI"/>
          <w:szCs w:val="24"/>
        </w:rPr>
        <w:t>–</w:t>
      </w:r>
      <w:r w:rsidRPr="00AC535D">
        <w:rPr>
          <w:rFonts w:ascii="Segoe UI" w:hAnsi="Segoe UI" w:cs="Segoe UI"/>
          <w:spacing w:val="-47"/>
          <w:szCs w:val="24"/>
        </w:rPr>
        <w:t xml:space="preserve"> </w:t>
      </w:r>
      <w:r w:rsidRPr="00AC535D">
        <w:rPr>
          <w:rFonts w:ascii="Segoe UI" w:hAnsi="Segoe UI" w:cs="Segoe UI"/>
          <w:szCs w:val="24"/>
        </w:rPr>
        <w:t>vše</w:t>
      </w:r>
      <w:r w:rsidRPr="00AC535D">
        <w:rPr>
          <w:rFonts w:ascii="Segoe UI" w:hAnsi="Segoe UI" w:cs="Segoe UI"/>
          <w:spacing w:val="-47"/>
          <w:szCs w:val="24"/>
        </w:rPr>
        <w:t xml:space="preserve"> </w:t>
      </w:r>
      <w:r w:rsidRPr="00AC535D">
        <w:rPr>
          <w:rFonts w:ascii="Segoe UI" w:hAnsi="Segoe UI" w:cs="Segoe UI"/>
          <w:szCs w:val="24"/>
        </w:rPr>
        <w:t>napojeno</w:t>
      </w:r>
      <w:r w:rsidRPr="00AC535D">
        <w:rPr>
          <w:rFonts w:ascii="Segoe UI" w:hAnsi="Segoe UI" w:cs="Segoe UI"/>
          <w:spacing w:val="-48"/>
          <w:szCs w:val="24"/>
        </w:rPr>
        <w:t xml:space="preserve"> </w:t>
      </w:r>
      <w:r w:rsidRPr="00AC535D">
        <w:rPr>
          <w:rFonts w:ascii="Segoe UI" w:hAnsi="Segoe UI" w:cs="Segoe UI"/>
          <w:szCs w:val="24"/>
        </w:rPr>
        <w:t>z</w:t>
      </w:r>
      <w:r w:rsidRPr="00AC535D">
        <w:rPr>
          <w:rFonts w:ascii="Segoe UI" w:hAnsi="Segoe UI" w:cs="Segoe UI"/>
          <w:spacing w:val="-46"/>
          <w:szCs w:val="24"/>
        </w:rPr>
        <w:t xml:space="preserve"> </w:t>
      </w:r>
      <w:r w:rsidRPr="00AC535D">
        <w:rPr>
          <w:rFonts w:ascii="Segoe UI" w:hAnsi="Segoe UI" w:cs="Segoe UI"/>
          <w:szCs w:val="24"/>
        </w:rPr>
        <w:t>RS0.</w:t>
      </w:r>
    </w:p>
    <w:p w14:paraId="358929A1" w14:textId="77777777" w:rsidR="00252337" w:rsidRPr="00AC535D" w:rsidRDefault="00252337" w:rsidP="00AC535D">
      <w:pPr>
        <w:pStyle w:val="Zkladntext"/>
        <w:spacing w:line="254" w:lineRule="auto"/>
        <w:ind w:left="1140" w:right="424"/>
        <w:rPr>
          <w:rFonts w:ascii="Segoe UI" w:hAnsi="Segoe UI" w:cs="Segoe UI"/>
          <w:szCs w:val="24"/>
        </w:rPr>
      </w:pPr>
      <w:r w:rsidRPr="00AC535D">
        <w:rPr>
          <w:rFonts w:ascii="Segoe UI" w:hAnsi="Segoe UI" w:cs="Segoe UI"/>
          <w:szCs w:val="24"/>
        </w:rPr>
        <w:t>Pro ovládání svítidel z více míst (typicky se jedná o osvětlení chodeb) jsou</w:t>
      </w:r>
      <w:r w:rsidRPr="00AC535D">
        <w:rPr>
          <w:rFonts w:ascii="Segoe UI" w:hAnsi="Segoe UI" w:cs="Segoe UI"/>
          <w:spacing w:val="-21"/>
          <w:szCs w:val="24"/>
        </w:rPr>
        <w:t xml:space="preserve"> </w:t>
      </w:r>
      <w:r w:rsidRPr="00AC535D">
        <w:rPr>
          <w:rFonts w:ascii="Segoe UI" w:hAnsi="Segoe UI" w:cs="Segoe UI"/>
          <w:szCs w:val="24"/>
        </w:rPr>
        <w:t>navrženy tlačítkové</w:t>
      </w:r>
      <w:r w:rsidRPr="00AC535D">
        <w:rPr>
          <w:rFonts w:ascii="Segoe UI" w:hAnsi="Segoe UI" w:cs="Segoe UI"/>
          <w:spacing w:val="-26"/>
          <w:szCs w:val="24"/>
        </w:rPr>
        <w:t xml:space="preserve"> </w:t>
      </w:r>
      <w:r w:rsidRPr="00AC535D">
        <w:rPr>
          <w:rFonts w:ascii="Segoe UI" w:hAnsi="Segoe UI" w:cs="Segoe UI"/>
          <w:szCs w:val="24"/>
        </w:rPr>
        <w:t>ovladače</w:t>
      </w:r>
      <w:r w:rsidRPr="00AC535D">
        <w:rPr>
          <w:rFonts w:ascii="Segoe UI" w:hAnsi="Segoe UI" w:cs="Segoe UI"/>
          <w:spacing w:val="-25"/>
          <w:szCs w:val="24"/>
        </w:rPr>
        <w:t xml:space="preserve"> </w:t>
      </w:r>
      <w:r w:rsidRPr="00AC535D">
        <w:rPr>
          <w:rFonts w:ascii="Segoe UI" w:hAnsi="Segoe UI" w:cs="Segoe UI"/>
          <w:szCs w:val="24"/>
        </w:rPr>
        <w:t>se</w:t>
      </w:r>
      <w:r w:rsidRPr="00AC535D">
        <w:rPr>
          <w:rFonts w:ascii="Segoe UI" w:hAnsi="Segoe UI" w:cs="Segoe UI"/>
          <w:spacing w:val="-27"/>
          <w:szCs w:val="24"/>
        </w:rPr>
        <w:t xml:space="preserve"> </w:t>
      </w:r>
      <w:r w:rsidRPr="00AC535D">
        <w:rPr>
          <w:rFonts w:ascii="Segoe UI" w:hAnsi="Segoe UI" w:cs="Segoe UI"/>
          <w:szCs w:val="24"/>
        </w:rPr>
        <w:t>samo-návratem.</w:t>
      </w:r>
      <w:r w:rsidRPr="00AC535D">
        <w:rPr>
          <w:rFonts w:ascii="Segoe UI" w:hAnsi="Segoe UI" w:cs="Segoe UI"/>
          <w:spacing w:val="-25"/>
          <w:szCs w:val="24"/>
        </w:rPr>
        <w:t xml:space="preserve"> </w:t>
      </w:r>
      <w:r w:rsidRPr="00AC535D">
        <w:rPr>
          <w:rFonts w:ascii="Segoe UI" w:hAnsi="Segoe UI" w:cs="Segoe UI"/>
          <w:szCs w:val="24"/>
        </w:rPr>
        <w:t>Stiskem</w:t>
      </w:r>
      <w:r w:rsidRPr="00AC535D">
        <w:rPr>
          <w:rFonts w:ascii="Segoe UI" w:hAnsi="Segoe UI" w:cs="Segoe UI"/>
          <w:spacing w:val="-25"/>
          <w:szCs w:val="24"/>
        </w:rPr>
        <w:t xml:space="preserve"> </w:t>
      </w:r>
      <w:r w:rsidRPr="00AC535D">
        <w:rPr>
          <w:rFonts w:ascii="Segoe UI" w:hAnsi="Segoe UI" w:cs="Segoe UI"/>
          <w:szCs w:val="24"/>
        </w:rPr>
        <w:t>libovolného</w:t>
      </w:r>
      <w:r w:rsidRPr="00AC535D">
        <w:rPr>
          <w:rFonts w:ascii="Segoe UI" w:hAnsi="Segoe UI" w:cs="Segoe UI"/>
          <w:spacing w:val="-26"/>
          <w:szCs w:val="24"/>
        </w:rPr>
        <w:t xml:space="preserve"> </w:t>
      </w:r>
      <w:r w:rsidRPr="00AC535D">
        <w:rPr>
          <w:rFonts w:ascii="Segoe UI" w:hAnsi="Segoe UI" w:cs="Segoe UI"/>
          <w:szCs w:val="24"/>
        </w:rPr>
        <w:t>tlačítka</w:t>
      </w:r>
      <w:r w:rsidRPr="00AC535D">
        <w:rPr>
          <w:rFonts w:ascii="Segoe UI" w:hAnsi="Segoe UI" w:cs="Segoe UI"/>
          <w:spacing w:val="-26"/>
          <w:szCs w:val="24"/>
        </w:rPr>
        <w:t xml:space="preserve"> </w:t>
      </w:r>
      <w:r w:rsidRPr="00AC535D">
        <w:rPr>
          <w:rFonts w:ascii="Segoe UI" w:hAnsi="Segoe UI" w:cs="Segoe UI"/>
          <w:szCs w:val="24"/>
        </w:rPr>
        <w:t>se</w:t>
      </w:r>
      <w:r w:rsidRPr="00AC535D">
        <w:rPr>
          <w:rFonts w:ascii="Segoe UI" w:hAnsi="Segoe UI" w:cs="Segoe UI"/>
          <w:spacing w:val="-25"/>
          <w:szCs w:val="24"/>
        </w:rPr>
        <w:t xml:space="preserve"> </w:t>
      </w:r>
      <w:r w:rsidRPr="00AC535D">
        <w:rPr>
          <w:rFonts w:ascii="Segoe UI" w:hAnsi="Segoe UI" w:cs="Segoe UI"/>
          <w:szCs w:val="24"/>
        </w:rPr>
        <w:t>světlo</w:t>
      </w:r>
      <w:r w:rsidRPr="00AC535D">
        <w:rPr>
          <w:rFonts w:ascii="Segoe UI" w:hAnsi="Segoe UI" w:cs="Segoe UI"/>
          <w:spacing w:val="-26"/>
          <w:szCs w:val="24"/>
        </w:rPr>
        <w:t xml:space="preserve"> </w:t>
      </w:r>
      <w:r w:rsidRPr="00AC535D">
        <w:rPr>
          <w:rFonts w:ascii="Segoe UI" w:hAnsi="Segoe UI" w:cs="Segoe UI"/>
          <w:szCs w:val="24"/>
        </w:rPr>
        <w:t>rozsvítí,</w:t>
      </w:r>
      <w:r w:rsidRPr="00AC535D">
        <w:rPr>
          <w:rFonts w:ascii="Segoe UI" w:hAnsi="Segoe UI" w:cs="Segoe UI"/>
          <w:spacing w:val="-26"/>
          <w:szCs w:val="24"/>
        </w:rPr>
        <w:t xml:space="preserve"> </w:t>
      </w:r>
      <w:r w:rsidRPr="00AC535D">
        <w:rPr>
          <w:rFonts w:ascii="Segoe UI" w:hAnsi="Segoe UI" w:cs="Segoe UI"/>
          <w:szCs w:val="24"/>
        </w:rPr>
        <w:t xml:space="preserve">dalším </w:t>
      </w:r>
      <w:r w:rsidRPr="00AC535D">
        <w:rPr>
          <w:rFonts w:ascii="Segoe UI" w:hAnsi="Segoe UI" w:cs="Segoe UI"/>
          <w:w w:val="95"/>
          <w:szCs w:val="24"/>
        </w:rPr>
        <w:t>stiskem opět libovolného tlačítka světlo zhasne. Tato funkce je umožněna použitím speciálních impulzních</w:t>
      </w:r>
      <w:r w:rsidRPr="00AC535D">
        <w:rPr>
          <w:rFonts w:ascii="Segoe UI" w:hAnsi="Segoe UI" w:cs="Segoe UI"/>
          <w:spacing w:val="-33"/>
          <w:w w:val="95"/>
          <w:szCs w:val="24"/>
        </w:rPr>
        <w:t xml:space="preserve"> </w:t>
      </w:r>
      <w:r w:rsidRPr="00AC535D">
        <w:rPr>
          <w:rFonts w:ascii="Segoe UI" w:hAnsi="Segoe UI" w:cs="Segoe UI"/>
          <w:w w:val="95"/>
          <w:szCs w:val="24"/>
        </w:rPr>
        <w:t>relé</w:t>
      </w:r>
      <w:r w:rsidRPr="00AC535D">
        <w:rPr>
          <w:rFonts w:ascii="Segoe UI" w:hAnsi="Segoe UI" w:cs="Segoe UI"/>
          <w:spacing w:val="-31"/>
          <w:w w:val="95"/>
          <w:szCs w:val="24"/>
        </w:rPr>
        <w:t xml:space="preserve"> </w:t>
      </w:r>
      <w:r w:rsidRPr="00AC535D">
        <w:rPr>
          <w:rFonts w:ascii="Segoe UI" w:hAnsi="Segoe UI" w:cs="Segoe UI"/>
          <w:w w:val="95"/>
          <w:szCs w:val="24"/>
        </w:rPr>
        <w:t>v</w:t>
      </w:r>
      <w:r w:rsidRPr="00AC535D">
        <w:rPr>
          <w:rFonts w:ascii="Segoe UI" w:hAnsi="Segoe UI" w:cs="Segoe UI"/>
          <w:spacing w:val="-33"/>
          <w:w w:val="95"/>
          <w:szCs w:val="24"/>
        </w:rPr>
        <w:t xml:space="preserve"> </w:t>
      </w:r>
      <w:r w:rsidRPr="00AC535D">
        <w:rPr>
          <w:rFonts w:ascii="Segoe UI" w:hAnsi="Segoe UI" w:cs="Segoe UI"/>
          <w:w w:val="95"/>
          <w:szCs w:val="24"/>
        </w:rPr>
        <w:t>rozvaděči</w:t>
      </w:r>
      <w:r w:rsidRPr="00AC535D">
        <w:rPr>
          <w:rFonts w:ascii="Segoe UI" w:hAnsi="Segoe UI" w:cs="Segoe UI"/>
          <w:spacing w:val="-32"/>
          <w:w w:val="95"/>
          <w:szCs w:val="24"/>
        </w:rPr>
        <w:t xml:space="preserve"> </w:t>
      </w:r>
      <w:r w:rsidRPr="00AC535D">
        <w:rPr>
          <w:rFonts w:ascii="Segoe UI" w:hAnsi="Segoe UI" w:cs="Segoe UI"/>
          <w:w w:val="95"/>
          <w:szCs w:val="24"/>
        </w:rPr>
        <w:t>RS0.</w:t>
      </w:r>
      <w:r w:rsidRPr="00AC535D">
        <w:rPr>
          <w:rFonts w:ascii="Segoe UI" w:hAnsi="Segoe UI" w:cs="Segoe UI"/>
          <w:spacing w:val="-32"/>
          <w:w w:val="95"/>
          <w:szCs w:val="24"/>
        </w:rPr>
        <w:t xml:space="preserve"> </w:t>
      </w:r>
      <w:r w:rsidRPr="00AC535D">
        <w:rPr>
          <w:rFonts w:ascii="Segoe UI" w:hAnsi="Segoe UI" w:cs="Segoe UI"/>
          <w:w w:val="95"/>
          <w:szCs w:val="24"/>
        </w:rPr>
        <w:t>Venkovní</w:t>
      </w:r>
      <w:r w:rsidRPr="00AC535D">
        <w:rPr>
          <w:rFonts w:ascii="Segoe UI" w:hAnsi="Segoe UI" w:cs="Segoe UI"/>
          <w:spacing w:val="-33"/>
          <w:w w:val="95"/>
          <w:szCs w:val="24"/>
        </w:rPr>
        <w:t xml:space="preserve"> </w:t>
      </w:r>
      <w:r w:rsidRPr="00AC535D">
        <w:rPr>
          <w:rFonts w:ascii="Segoe UI" w:hAnsi="Segoe UI" w:cs="Segoe UI"/>
          <w:w w:val="95"/>
          <w:szCs w:val="24"/>
        </w:rPr>
        <w:t>elektropřístroje</w:t>
      </w:r>
      <w:r w:rsidRPr="00AC535D">
        <w:rPr>
          <w:rFonts w:ascii="Segoe UI" w:hAnsi="Segoe UI" w:cs="Segoe UI"/>
          <w:spacing w:val="-31"/>
          <w:w w:val="95"/>
          <w:szCs w:val="24"/>
        </w:rPr>
        <w:t xml:space="preserve"> </w:t>
      </w:r>
      <w:r w:rsidRPr="00AC535D">
        <w:rPr>
          <w:rFonts w:ascii="Segoe UI" w:hAnsi="Segoe UI" w:cs="Segoe UI"/>
          <w:w w:val="95"/>
          <w:szCs w:val="24"/>
        </w:rPr>
        <w:t>(svítidla,</w:t>
      </w:r>
      <w:r w:rsidRPr="00AC535D">
        <w:rPr>
          <w:rFonts w:ascii="Segoe UI" w:hAnsi="Segoe UI" w:cs="Segoe UI"/>
          <w:spacing w:val="-32"/>
          <w:w w:val="95"/>
          <w:szCs w:val="24"/>
        </w:rPr>
        <w:t xml:space="preserve"> </w:t>
      </w:r>
      <w:r w:rsidRPr="00AC535D">
        <w:rPr>
          <w:rFonts w:ascii="Segoe UI" w:hAnsi="Segoe UI" w:cs="Segoe UI"/>
          <w:w w:val="95"/>
          <w:szCs w:val="24"/>
        </w:rPr>
        <w:t>vypínače</w:t>
      </w:r>
      <w:r w:rsidRPr="00AC535D">
        <w:rPr>
          <w:rFonts w:ascii="Segoe UI" w:hAnsi="Segoe UI" w:cs="Segoe UI"/>
          <w:spacing w:val="-31"/>
          <w:w w:val="95"/>
          <w:szCs w:val="24"/>
        </w:rPr>
        <w:t xml:space="preserve"> </w:t>
      </w:r>
      <w:r w:rsidRPr="00AC535D">
        <w:rPr>
          <w:rFonts w:ascii="Segoe UI" w:hAnsi="Segoe UI" w:cs="Segoe UI"/>
          <w:w w:val="95"/>
          <w:szCs w:val="24"/>
        </w:rPr>
        <w:t>apod.)</w:t>
      </w:r>
      <w:r w:rsidRPr="00AC535D">
        <w:rPr>
          <w:rFonts w:ascii="Segoe UI" w:hAnsi="Segoe UI" w:cs="Segoe UI"/>
          <w:spacing w:val="-32"/>
          <w:w w:val="95"/>
          <w:szCs w:val="24"/>
        </w:rPr>
        <w:t xml:space="preserve"> </w:t>
      </w:r>
      <w:r w:rsidRPr="00AC535D">
        <w:rPr>
          <w:rFonts w:ascii="Segoe UI" w:hAnsi="Segoe UI" w:cs="Segoe UI"/>
          <w:w w:val="95"/>
          <w:szCs w:val="24"/>
        </w:rPr>
        <w:t>musí</w:t>
      </w:r>
      <w:r w:rsidRPr="00AC535D">
        <w:rPr>
          <w:rFonts w:ascii="Segoe UI" w:hAnsi="Segoe UI" w:cs="Segoe UI"/>
          <w:spacing w:val="-32"/>
          <w:w w:val="95"/>
          <w:szCs w:val="24"/>
        </w:rPr>
        <w:t xml:space="preserve"> </w:t>
      </w:r>
      <w:r w:rsidRPr="00AC535D">
        <w:rPr>
          <w:rFonts w:ascii="Segoe UI" w:hAnsi="Segoe UI" w:cs="Segoe UI"/>
          <w:w w:val="95"/>
          <w:szCs w:val="24"/>
        </w:rPr>
        <w:t>splňovat krytí</w:t>
      </w:r>
      <w:r w:rsidRPr="00AC535D">
        <w:rPr>
          <w:rFonts w:ascii="Segoe UI" w:hAnsi="Segoe UI" w:cs="Segoe UI"/>
          <w:spacing w:val="-4"/>
          <w:w w:val="95"/>
          <w:szCs w:val="24"/>
        </w:rPr>
        <w:t xml:space="preserve"> </w:t>
      </w:r>
      <w:r w:rsidRPr="00AC535D">
        <w:rPr>
          <w:rFonts w:ascii="Segoe UI" w:hAnsi="Segoe UI" w:cs="Segoe UI"/>
          <w:w w:val="95"/>
          <w:szCs w:val="24"/>
        </w:rPr>
        <w:t>alespoň</w:t>
      </w:r>
      <w:r w:rsidRPr="00AC535D">
        <w:rPr>
          <w:rFonts w:ascii="Segoe UI" w:hAnsi="Segoe UI" w:cs="Segoe UI"/>
          <w:spacing w:val="-3"/>
          <w:w w:val="95"/>
          <w:szCs w:val="24"/>
        </w:rPr>
        <w:t xml:space="preserve"> </w:t>
      </w:r>
      <w:r w:rsidRPr="00AC535D">
        <w:rPr>
          <w:rFonts w:ascii="Segoe UI" w:hAnsi="Segoe UI" w:cs="Segoe UI"/>
          <w:w w:val="95"/>
          <w:szCs w:val="24"/>
        </w:rPr>
        <w:t>IP44</w:t>
      </w:r>
      <w:r w:rsidRPr="00AC535D">
        <w:rPr>
          <w:rFonts w:ascii="Segoe UI" w:hAnsi="Segoe UI" w:cs="Segoe UI"/>
          <w:spacing w:val="-3"/>
          <w:w w:val="95"/>
          <w:szCs w:val="24"/>
        </w:rPr>
        <w:t xml:space="preserve"> </w:t>
      </w:r>
      <w:r w:rsidRPr="00AC535D">
        <w:rPr>
          <w:rFonts w:ascii="Segoe UI" w:hAnsi="Segoe UI" w:cs="Segoe UI"/>
          <w:w w:val="95"/>
          <w:szCs w:val="24"/>
        </w:rPr>
        <w:t>(pod</w:t>
      </w:r>
      <w:r w:rsidRPr="00AC535D">
        <w:rPr>
          <w:rFonts w:ascii="Segoe UI" w:hAnsi="Segoe UI" w:cs="Segoe UI"/>
          <w:spacing w:val="-6"/>
          <w:w w:val="95"/>
          <w:szCs w:val="24"/>
        </w:rPr>
        <w:t xml:space="preserve"> </w:t>
      </w:r>
      <w:r w:rsidRPr="00AC535D">
        <w:rPr>
          <w:rFonts w:ascii="Segoe UI" w:hAnsi="Segoe UI" w:cs="Segoe UI"/>
          <w:w w:val="95"/>
          <w:szCs w:val="24"/>
        </w:rPr>
        <w:t>střechou)</w:t>
      </w:r>
      <w:r w:rsidRPr="00AC535D">
        <w:rPr>
          <w:rFonts w:ascii="Segoe UI" w:hAnsi="Segoe UI" w:cs="Segoe UI"/>
          <w:spacing w:val="-4"/>
          <w:w w:val="95"/>
          <w:szCs w:val="24"/>
        </w:rPr>
        <w:t xml:space="preserve"> </w:t>
      </w:r>
      <w:r w:rsidRPr="00AC535D">
        <w:rPr>
          <w:rFonts w:ascii="Segoe UI" w:hAnsi="Segoe UI" w:cs="Segoe UI"/>
          <w:w w:val="95"/>
          <w:szCs w:val="24"/>
        </w:rPr>
        <w:t>nebo</w:t>
      </w:r>
      <w:r w:rsidRPr="00AC535D">
        <w:rPr>
          <w:rFonts w:ascii="Segoe UI" w:hAnsi="Segoe UI" w:cs="Segoe UI"/>
          <w:spacing w:val="-5"/>
          <w:w w:val="95"/>
          <w:szCs w:val="24"/>
        </w:rPr>
        <w:t xml:space="preserve"> </w:t>
      </w:r>
      <w:r w:rsidRPr="00AC535D">
        <w:rPr>
          <w:rFonts w:ascii="Segoe UI" w:hAnsi="Segoe UI" w:cs="Segoe UI"/>
          <w:w w:val="95"/>
          <w:szCs w:val="24"/>
        </w:rPr>
        <w:t>IP65</w:t>
      </w:r>
      <w:r w:rsidRPr="00AC535D">
        <w:rPr>
          <w:rFonts w:ascii="Segoe UI" w:hAnsi="Segoe UI" w:cs="Segoe UI"/>
          <w:spacing w:val="-5"/>
          <w:w w:val="95"/>
          <w:szCs w:val="24"/>
        </w:rPr>
        <w:t xml:space="preserve"> </w:t>
      </w:r>
      <w:r w:rsidRPr="00AC535D">
        <w:rPr>
          <w:rFonts w:ascii="Segoe UI" w:hAnsi="Segoe UI" w:cs="Segoe UI"/>
          <w:w w:val="95"/>
          <w:szCs w:val="24"/>
        </w:rPr>
        <w:t>(na</w:t>
      </w:r>
      <w:r w:rsidRPr="00AC535D">
        <w:rPr>
          <w:rFonts w:ascii="Segoe UI" w:hAnsi="Segoe UI" w:cs="Segoe UI"/>
          <w:spacing w:val="-5"/>
          <w:w w:val="95"/>
          <w:szCs w:val="24"/>
        </w:rPr>
        <w:t xml:space="preserve"> </w:t>
      </w:r>
      <w:r w:rsidRPr="00AC535D">
        <w:rPr>
          <w:rFonts w:ascii="Segoe UI" w:hAnsi="Segoe UI" w:cs="Segoe UI"/>
          <w:w w:val="95"/>
          <w:szCs w:val="24"/>
        </w:rPr>
        <w:t>přímém</w:t>
      </w:r>
      <w:r w:rsidRPr="00AC535D">
        <w:rPr>
          <w:rFonts w:ascii="Segoe UI" w:hAnsi="Segoe UI" w:cs="Segoe UI"/>
          <w:spacing w:val="-3"/>
          <w:w w:val="95"/>
          <w:szCs w:val="24"/>
        </w:rPr>
        <w:t xml:space="preserve"> </w:t>
      </w:r>
      <w:r w:rsidRPr="00AC535D">
        <w:rPr>
          <w:rFonts w:ascii="Segoe UI" w:hAnsi="Segoe UI" w:cs="Segoe UI"/>
          <w:w w:val="95"/>
          <w:szCs w:val="24"/>
        </w:rPr>
        <w:t>dešti).</w:t>
      </w:r>
      <w:r w:rsidRPr="00AC535D">
        <w:rPr>
          <w:rFonts w:ascii="Segoe UI" w:hAnsi="Segoe UI" w:cs="Segoe UI"/>
          <w:spacing w:val="-5"/>
          <w:w w:val="95"/>
          <w:szCs w:val="24"/>
        </w:rPr>
        <w:t xml:space="preserve"> </w:t>
      </w:r>
      <w:r w:rsidRPr="00AC535D">
        <w:rPr>
          <w:rFonts w:ascii="Segoe UI" w:hAnsi="Segoe UI" w:cs="Segoe UI"/>
          <w:w w:val="95"/>
          <w:szCs w:val="24"/>
        </w:rPr>
        <w:t>Taktéž</w:t>
      </w:r>
      <w:r w:rsidRPr="00AC535D">
        <w:rPr>
          <w:rFonts w:ascii="Segoe UI" w:hAnsi="Segoe UI" w:cs="Segoe UI"/>
          <w:spacing w:val="-6"/>
          <w:w w:val="95"/>
          <w:szCs w:val="24"/>
        </w:rPr>
        <w:t xml:space="preserve"> </w:t>
      </w:r>
      <w:r w:rsidRPr="00AC535D">
        <w:rPr>
          <w:rFonts w:ascii="Segoe UI" w:hAnsi="Segoe UI" w:cs="Segoe UI"/>
          <w:w w:val="95"/>
          <w:szCs w:val="24"/>
        </w:rPr>
        <w:t>vypínače</w:t>
      </w:r>
      <w:r w:rsidRPr="00AC535D">
        <w:rPr>
          <w:rFonts w:ascii="Segoe UI" w:hAnsi="Segoe UI" w:cs="Segoe UI"/>
          <w:spacing w:val="-3"/>
          <w:w w:val="95"/>
          <w:szCs w:val="24"/>
        </w:rPr>
        <w:t xml:space="preserve"> </w:t>
      </w:r>
      <w:r w:rsidRPr="00AC535D">
        <w:rPr>
          <w:rFonts w:ascii="Segoe UI" w:hAnsi="Segoe UI" w:cs="Segoe UI"/>
          <w:w w:val="95"/>
          <w:szCs w:val="24"/>
        </w:rPr>
        <w:t>v</w:t>
      </w:r>
      <w:r w:rsidRPr="00AC535D">
        <w:rPr>
          <w:rFonts w:ascii="Segoe UI" w:hAnsi="Segoe UI" w:cs="Segoe UI"/>
          <w:spacing w:val="-26"/>
          <w:w w:val="95"/>
          <w:szCs w:val="24"/>
        </w:rPr>
        <w:t xml:space="preserve"> </w:t>
      </w:r>
      <w:r w:rsidRPr="00AC535D">
        <w:rPr>
          <w:rFonts w:ascii="Segoe UI" w:hAnsi="Segoe UI" w:cs="Segoe UI"/>
          <w:w w:val="95"/>
          <w:szCs w:val="24"/>
        </w:rPr>
        <w:t>koupelnách</w:t>
      </w:r>
      <w:r w:rsidRPr="00AC535D">
        <w:rPr>
          <w:rFonts w:ascii="Segoe UI" w:hAnsi="Segoe UI" w:cs="Segoe UI"/>
          <w:spacing w:val="-2"/>
          <w:w w:val="95"/>
          <w:szCs w:val="24"/>
        </w:rPr>
        <w:t xml:space="preserve"> </w:t>
      </w:r>
      <w:r w:rsidRPr="00AC535D">
        <w:rPr>
          <w:rFonts w:ascii="Segoe UI" w:hAnsi="Segoe UI" w:cs="Segoe UI"/>
          <w:w w:val="95"/>
          <w:szCs w:val="24"/>
        </w:rPr>
        <w:t xml:space="preserve">a </w:t>
      </w:r>
      <w:r w:rsidRPr="00AC535D">
        <w:rPr>
          <w:rFonts w:ascii="Segoe UI" w:hAnsi="Segoe UI" w:cs="Segoe UI"/>
          <w:szCs w:val="24"/>
        </w:rPr>
        <w:t>umývárnách,</w:t>
      </w:r>
      <w:r w:rsidRPr="00AC535D">
        <w:rPr>
          <w:rFonts w:ascii="Segoe UI" w:hAnsi="Segoe UI" w:cs="Segoe UI"/>
          <w:spacing w:val="-22"/>
          <w:szCs w:val="24"/>
        </w:rPr>
        <w:t xml:space="preserve"> </w:t>
      </w:r>
      <w:r w:rsidRPr="00AC535D">
        <w:rPr>
          <w:rFonts w:ascii="Segoe UI" w:hAnsi="Segoe UI" w:cs="Segoe UI"/>
          <w:szCs w:val="24"/>
        </w:rPr>
        <w:t>instalované</w:t>
      </w:r>
      <w:r w:rsidRPr="00AC535D">
        <w:rPr>
          <w:rFonts w:ascii="Segoe UI" w:hAnsi="Segoe UI" w:cs="Segoe UI"/>
          <w:spacing w:val="-21"/>
          <w:szCs w:val="24"/>
        </w:rPr>
        <w:t xml:space="preserve"> </w:t>
      </w:r>
      <w:r w:rsidRPr="00AC535D">
        <w:rPr>
          <w:rFonts w:ascii="Segoe UI" w:hAnsi="Segoe UI" w:cs="Segoe UI"/>
          <w:szCs w:val="24"/>
        </w:rPr>
        <w:t>do</w:t>
      </w:r>
      <w:r w:rsidRPr="00AC535D">
        <w:rPr>
          <w:rFonts w:ascii="Segoe UI" w:hAnsi="Segoe UI" w:cs="Segoe UI"/>
          <w:spacing w:val="-21"/>
          <w:szCs w:val="24"/>
        </w:rPr>
        <w:t xml:space="preserve"> </w:t>
      </w:r>
      <w:r w:rsidRPr="00AC535D">
        <w:rPr>
          <w:rFonts w:ascii="Segoe UI" w:hAnsi="Segoe UI" w:cs="Segoe UI"/>
          <w:szCs w:val="24"/>
        </w:rPr>
        <w:t>zóny</w:t>
      </w:r>
      <w:r w:rsidRPr="00AC535D">
        <w:rPr>
          <w:rFonts w:ascii="Segoe UI" w:hAnsi="Segoe UI" w:cs="Segoe UI"/>
          <w:spacing w:val="-19"/>
          <w:szCs w:val="24"/>
        </w:rPr>
        <w:t xml:space="preserve"> </w:t>
      </w:r>
      <w:r w:rsidRPr="00AC535D">
        <w:rPr>
          <w:rFonts w:ascii="Segoe UI" w:hAnsi="Segoe UI" w:cs="Segoe UI"/>
          <w:szCs w:val="24"/>
        </w:rPr>
        <w:t>2,</w:t>
      </w:r>
      <w:r w:rsidRPr="00AC535D">
        <w:rPr>
          <w:rFonts w:ascii="Segoe UI" w:hAnsi="Segoe UI" w:cs="Segoe UI"/>
          <w:spacing w:val="-22"/>
          <w:szCs w:val="24"/>
        </w:rPr>
        <w:t xml:space="preserve"> </w:t>
      </w:r>
      <w:r w:rsidRPr="00AC535D">
        <w:rPr>
          <w:rFonts w:ascii="Segoe UI" w:hAnsi="Segoe UI" w:cs="Segoe UI"/>
          <w:szCs w:val="24"/>
        </w:rPr>
        <w:t>musí</w:t>
      </w:r>
      <w:r w:rsidRPr="00AC535D">
        <w:rPr>
          <w:rFonts w:ascii="Segoe UI" w:hAnsi="Segoe UI" w:cs="Segoe UI"/>
          <w:spacing w:val="-22"/>
          <w:szCs w:val="24"/>
        </w:rPr>
        <w:t xml:space="preserve"> </w:t>
      </w:r>
      <w:r w:rsidRPr="00AC535D">
        <w:rPr>
          <w:rFonts w:ascii="Segoe UI" w:hAnsi="Segoe UI" w:cs="Segoe UI"/>
          <w:szCs w:val="24"/>
        </w:rPr>
        <w:t>mít</w:t>
      </w:r>
      <w:r w:rsidRPr="00AC535D">
        <w:rPr>
          <w:rFonts w:ascii="Segoe UI" w:hAnsi="Segoe UI" w:cs="Segoe UI"/>
          <w:spacing w:val="-19"/>
          <w:szCs w:val="24"/>
        </w:rPr>
        <w:t xml:space="preserve"> </w:t>
      </w:r>
      <w:r w:rsidRPr="00AC535D">
        <w:rPr>
          <w:rFonts w:ascii="Segoe UI" w:hAnsi="Segoe UI" w:cs="Segoe UI"/>
          <w:szCs w:val="24"/>
        </w:rPr>
        <w:t>krytí</w:t>
      </w:r>
      <w:r w:rsidRPr="00AC535D">
        <w:rPr>
          <w:rFonts w:ascii="Segoe UI" w:hAnsi="Segoe UI" w:cs="Segoe UI"/>
          <w:spacing w:val="-19"/>
          <w:szCs w:val="24"/>
        </w:rPr>
        <w:t xml:space="preserve"> </w:t>
      </w:r>
      <w:r w:rsidRPr="00AC535D">
        <w:rPr>
          <w:rFonts w:ascii="Segoe UI" w:hAnsi="Segoe UI" w:cs="Segoe UI"/>
          <w:szCs w:val="24"/>
        </w:rPr>
        <w:t>nejméně</w:t>
      </w:r>
      <w:r w:rsidRPr="00AC535D">
        <w:rPr>
          <w:rFonts w:ascii="Segoe UI" w:hAnsi="Segoe UI" w:cs="Segoe UI"/>
          <w:spacing w:val="-21"/>
          <w:szCs w:val="24"/>
        </w:rPr>
        <w:t xml:space="preserve"> </w:t>
      </w:r>
      <w:r w:rsidRPr="00AC535D">
        <w:rPr>
          <w:rFonts w:ascii="Segoe UI" w:hAnsi="Segoe UI" w:cs="Segoe UI"/>
          <w:szCs w:val="24"/>
        </w:rPr>
        <w:t>IP44.</w:t>
      </w:r>
    </w:p>
    <w:p w14:paraId="6A0EC7A6" w14:textId="77777777" w:rsidR="00252337" w:rsidRPr="00AC535D" w:rsidRDefault="00252337" w:rsidP="00252337">
      <w:pPr>
        <w:pStyle w:val="Zkladntext"/>
        <w:spacing w:before="3"/>
        <w:rPr>
          <w:rFonts w:ascii="Segoe UI" w:hAnsi="Segoe UI" w:cs="Segoe UI"/>
          <w:szCs w:val="24"/>
        </w:rPr>
      </w:pPr>
    </w:p>
    <w:p w14:paraId="540E140E" w14:textId="3280CD79" w:rsidR="00252337" w:rsidRPr="00AC535D" w:rsidRDefault="00252337" w:rsidP="00252337">
      <w:pPr>
        <w:pStyle w:val="Nadpis2"/>
        <w:numPr>
          <w:ilvl w:val="0"/>
          <w:numId w:val="0"/>
        </w:numPr>
        <w:tabs>
          <w:tab w:val="left" w:pos="1140"/>
          <w:tab w:val="left" w:pos="1141"/>
        </w:tabs>
        <w:ind w:left="360" w:hanging="360"/>
        <w:rPr>
          <w:rFonts w:ascii="Segoe UI" w:hAnsi="Segoe UI" w:cs="Segoe UI"/>
          <w:sz w:val="24"/>
          <w:szCs w:val="24"/>
        </w:rPr>
      </w:pPr>
      <w:bookmarkStart w:id="10" w:name="_TOC_250000"/>
      <w:r w:rsidRPr="00AC535D">
        <w:rPr>
          <w:rFonts w:ascii="Segoe UI" w:hAnsi="Segoe UI" w:cs="Segoe UI"/>
          <w:sz w:val="24"/>
          <w:szCs w:val="24"/>
        </w:rPr>
        <w:tab/>
      </w:r>
      <w:r w:rsidRPr="00AC535D">
        <w:rPr>
          <w:rFonts w:ascii="Segoe UI" w:hAnsi="Segoe UI" w:cs="Segoe UI"/>
          <w:sz w:val="24"/>
          <w:szCs w:val="24"/>
        </w:rPr>
        <w:tab/>
      </w:r>
      <w:r w:rsidRPr="00AC535D">
        <w:rPr>
          <w:rFonts w:ascii="Segoe UI" w:hAnsi="Segoe UI" w:cs="Segoe UI"/>
          <w:sz w:val="24"/>
          <w:szCs w:val="24"/>
        </w:rPr>
        <w:t>Zásuvkové</w:t>
      </w:r>
      <w:r w:rsidRPr="00AC535D">
        <w:rPr>
          <w:rFonts w:ascii="Segoe UI" w:hAnsi="Segoe UI" w:cs="Segoe UI"/>
          <w:spacing w:val="-26"/>
          <w:sz w:val="24"/>
          <w:szCs w:val="24"/>
        </w:rPr>
        <w:t xml:space="preserve"> </w:t>
      </w:r>
      <w:r w:rsidRPr="00AC535D">
        <w:rPr>
          <w:rFonts w:ascii="Segoe UI" w:hAnsi="Segoe UI" w:cs="Segoe UI"/>
          <w:sz w:val="24"/>
          <w:szCs w:val="24"/>
        </w:rPr>
        <w:t>obvody,</w:t>
      </w:r>
      <w:r w:rsidRPr="00AC535D">
        <w:rPr>
          <w:rFonts w:ascii="Segoe UI" w:hAnsi="Segoe UI" w:cs="Segoe UI"/>
          <w:spacing w:val="-26"/>
          <w:sz w:val="24"/>
          <w:szCs w:val="24"/>
        </w:rPr>
        <w:t xml:space="preserve"> </w:t>
      </w:r>
      <w:r w:rsidRPr="00AC535D">
        <w:rPr>
          <w:rFonts w:ascii="Segoe UI" w:hAnsi="Segoe UI" w:cs="Segoe UI"/>
          <w:sz w:val="24"/>
          <w:szCs w:val="24"/>
        </w:rPr>
        <w:t>domácí</w:t>
      </w:r>
      <w:r w:rsidRPr="00AC535D">
        <w:rPr>
          <w:rFonts w:ascii="Segoe UI" w:hAnsi="Segoe UI" w:cs="Segoe UI"/>
          <w:spacing w:val="-23"/>
          <w:sz w:val="24"/>
          <w:szCs w:val="24"/>
        </w:rPr>
        <w:t xml:space="preserve"> </w:t>
      </w:r>
      <w:bookmarkEnd w:id="10"/>
      <w:r w:rsidRPr="00AC535D">
        <w:rPr>
          <w:rFonts w:ascii="Segoe UI" w:hAnsi="Segoe UI" w:cs="Segoe UI"/>
          <w:sz w:val="24"/>
          <w:szCs w:val="24"/>
        </w:rPr>
        <w:t>spotřebiče</w:t>
      </w:r>
    </w:p>
    <w:p w14:paraId="3B243461" w14:textId="77777777" w:rsidR="00252337" w:rsidRPr="00AC535D" w:rsidRDefault="00252337" w:rsidP="00252337">
      <w:pPr>
        <w:pStyle w:val="Zkladntext"/>
        <w:spacing w:before="241" w:line="254" w:lineRule="auto"/>
        <w:ind w:left="1140" w:right="424"/>
        <w:rPr>
          <w:rFonts w:ascii="Segoe UI" w:hAnsi="Segoe UI" w:cs="Segoe UI"/>
          <w:szCs w:val="24"/>
        </w:rPr>
      </w:pPr>
      <w:r w:rsidRPr="00AC535D">
        <w:rPr>
          <w:rFonts w:ascii="Segoe UI" w:hAnsi="Segoe UI" w:cs="Segoe UI"/>
          <w:w w:val="95"/>
          <w:szCs w:val="24"/>
        </w:rPr>
        <w:t>Vnitřní</w:t>
      </w:r>
      <w:r w:rsidRPr="00AC535D">
        <w:rPr>
          <w:rFonts w:ascii="Segoe UI" w:hAnsi="Segoe UI" w:cs="Segoe UI"/>
          <w:spacing w:val="-13"/>
          <w:w w:val="95"/>
          <w:szCs w:val="24"/>
        </w:rPr>
        <w:t xml:space="preserve"> </w:t>
      </w:r>
      <w:r w:rsidRPr="00AC535D">
        <w:rPr>
          <w:rFonts w:ascii="Segoe UI" w:hAnsi="Segoe UI" w:cs="Segoe UI"/>
          <w:w w:val="95"/>
          <w:szCs w:val="24"/>
        </w:rPr>
        <w:t>zásuvky</w:t>
      </w:r>
      <w:r w:rsidRPr="00AC535D">
        <w:rPr>
          <w:rFonts w:ascii="Segoe UI" w:hAnsi="Segoe UI" w:cs="Segoe UI"/>
          <w:spacing w:val="-11"/>
          <w:w w:val="95"/>
          <w:szCs w:val="24"/>
        </w:rPr>
        <w:t xml:space="preserve"> </w:t>
      </w:r>
      <w:r w:rsidRPr="00AC535D">
        <w:rPr>
          <w:rFonts w:ascii="Segoe UI" w:hAnsi="Segoe UI" w:cs="Segoe UI"/>
          <w:w w:val="95"/>
          <w:szCs w:val="24"/>
        </w:rPr>
        <w:t>budou</w:t>
      </w:r>
      <w:r w:rsidRPr="00AC535D">
        <w:rPr>
          <w:rFonts w:ascii="Segoe UI" w:hAnsi="Segoe UI" w:cs="Segoe UI"/>
          <w:spacing w:val="-12"/>
          <w:w w:val="95"/>
          <w:szCs w:val="24"/>
        </w:rPr>
        <w:t xml:space="preserve"> </w:t>
      </w:r>
      <w:r w:rsidRPr="00AC535D">
        <w:rPr>
          <w:rFonts w:ascii="Segoe UI" w:hAnsi="Segoe UI" w:cs="Segoe UI"/>
          <w:w w:val="95"/>
          <w:szCs w:val="24"/>
        </w:rPr>
        <w:t>umístěny</w:t>
      </w:r>
      <w:r w:rsidRPr="00AC535D">
        <w:rPr>
          <w:rFonts w:ascii="Segoe UI" w:hAnsi="Segoe UI" w:cs="Segoe UI"/>
          <w:spacing w:val="-13"/>
          <w:w w:val="95"/>
          <w:szCs w:val="24"/>
        </w:rPr>
        <w:t xml:space="preserve"> </w:t>
      </w:r>
      <w:r w:rsidRPr="00AC535D">
        <w:rPr>
          <w:rFonts w:ascii="Segoe UI" w:hAnsi="Segoe UI" w:cs="Segoe UI"/>
          <w:w w:val="95"/>
          <w:szCs w:val="24"/>
        </w:rPr>
        <w:t>ve</w:t>
      </w:r>
      <w:r w:rsidRPr="00AC535D">
        <w:rPr>
          <w:rFonts w:ascii="Segoe UI" w:hAnsi="Segoe UI" w:cs="Segoe UI"/>
          <w:spacing w:val="-10"/>
          <w:w w:val="95"/>
          <w:szCs w:val="24"/>
        </w:rPr>
        <w:t xml:space="preserve"> </w:t>
      </w:r>
      <w:r w:rsidRPr="00AC535D">
        <w:rPr>
          <w:rFonts w:ascii="Segoe UI" w:hAnsi="Segoe UI" w:cs="Segoe UI"/>
          <w:w w:val="95"/>
          <w:szCs w:val="24"/>
        </w:rPr>
        <w:t>výšce</w:t>
      </w:r>
      <w:r w:rsidRPr="00AC535D">
        <w:rPr>
          <w:rFonts w:ascii="Segoe UI" w:hAnsi="Segoe UI" w:cs="Segoe UI"/>
          <w:spacing w:val="-10"/>
          <w:w w:val="95"/>
          <w:szCs w:val="24"/>
        </w:rPr>
        <w:t xml:space="preserve"> </w:t>
      </w:r>
      <w:r w:rsidRPr="00AC535D">
        <w:rPr>
          <w:rFonts w:ascii="Segoe UI" w:hAnsi="Segoe UI" w:cs="Segoe UI"/>
          <w:w w:val="95"/>
          <w:szCs w:val="24"/>
        </w:rPr>
        <w:t>40</w:t>
      </w:r>
      <w:r w:rsidRPr="00AC535D">
        <w:rPr>
          <w:rFonts w:ascii="Segoe UI" w:hAnsi="Segoe UI" w:cs="Segoe UI"/>
          <w:spacing w:val="-11"/>
          <w:w w:val="95"/>
          <w:szCs w:val="24"/>
        </w:rPr>
        <w:t xml:space="preserve"> </w:t>
      </w:r>
      <w:r w:rsidRPr="00AC535D">
        <w:rPr>
          <w:rFonts w:ascii="Segoe UI" w:hAnsi="Segoe UI" w:cs="Segoe UI"/>
          <w:w w:val="95"/>
          <w:szCs w:val="24"/>
        </w:rPr>
        <w:t>cm</w:t>
      </w:r>
      <w:r w:rsidRPr="00AC535D">
        <w:rPr>
          <w:rFonts w:ascii="Segoe UI" w:hAnsi="Segoe UI" w:cs="Segoe UI"/>
          <w:spacing w:val="-14"/>
          <w:w w:val="95"/>
          <w:szCs w:val="24"/>
        </w:rPr>
        <w:t xml:space="preserve"> </w:t>
      </w:r>
      <w:r w:rsidRPr="00AC535D">
        <w:rPr>
          <w:rFonts w:ascii="Segoe UI" w:hAnsi="Segoe UI" w:cs="Segoe UI"/>
          <w:w w:val="95"/>
          <w:szCs w:val="24"/>
        </w:rPr>
        <w:t>nad</w:t>
      </w:r>
      <w:r w:rsidRPr="00AC535D">
        <w:rPr>
          <w:rFonts w:ascii="Segoe UI" w:hAnsi="Segoe UI" w:cs="Segoe UI"/>
          <w:spacing w:val="-11"/>
          <w:w w:val="95"/>
          <w:szCs w:val="24"/>
        </w:rPr>
        <w:t xml:space="preserve"> </w:t>
      </w:r>
      <w:r w:rsidRPr="00AC535D">
        <w:rPr>
          <w:rFonts w:ascii="Segoe UI" w:hAnsi="Segoe UI" w:cs="Segoe UI"/>
          <w:w w:val="95"/>
          <w:szCs w:val="24"/>
        </w:rPr>
        <w:t>hotovou</w:t>
      </w:r>
      <w:r w:rsidRPr="00AC535D">
        <w:rPr>
          <w:rFonts w:ascii="Segoe UI" w:hAnsi="Segoe UI" w:cs="Segoe UI"/>
          <w:spacing w:val="-12"/>
          <w:w w:val="95"/>
          <w:szCs w:val="24"/>
        </w:rPr>
        <w:t xml:space="preserve"> </w:t>
      </w:r>
      <w:r w:rsidRPr="00AC535D">
        <w:rPr>
          <w:rFonts w:ascii="Segoe UI" w:hAnsi="Segoe UI" w:cs="Segoe UI"/>
          <w:w w:val="95"/>
          <w:szCs w:val="24"/>
        </w:rPr>
        <w:t>podlahou,</w:t>
      </w:r>
      <w:r w:rsidRPr="00AC535D">
        <w:rPr>
          <w:rFonts w:ascii="Segoe UI" w:hAnsi="Segoe UI" w:cs="Segoe UI"/>
          <w:spacing w:val="-12"/>
          <w:w w:val="95"/>
          <w:szCs w:val="24"/>
        </w:rPr>
        <w:t xml:space="preserve"> </w:t>
      </w:r>
      <w:r w:rsidRPr="00AC535D">
        <w:rPr>
          <w:rFonts w:ascii="Segoe UI" w:hAnsi="Segoe UI" w:cs="Segoe UI"/>
          <w:w w:val="95"/>
          <w:szCs w:val="24"/>
        </w:rPr>
        <w:t>vyjma</w:t>
      </w:r>
      <w:r w:rsidRPr="00AC535D">
        <w:rPr>
          <w:rFonts w:ascii="Segoe UI" w:hAnsi="Segoe UI" w:cs="Segoe UI"/>
          <w:spacing w:val="-11"/>
          <w:w w:val="95"/>
          <w:szCs w:val="24"/>
        </w:rPr>
        <w:t xml:space="preserve"> </w:t>
      </w:r>
      <w:r w:rsidRPr="00AC535D">
        <w:rPr>
          <w:rFonts w:ascii="Segoe UI" w:hAnsi="Segoe UI" w:cs="Segoe UI"/>
          <w:w w:val="95"/>
          <w:szCs w:val="24"/>
        </w:rPr>
        <w:t>kuchyňské linky</w:t>
      </w:r>
      <w:r w:rsidRPr="00AC535D">
        <w:rPr>
          <w:rFonts w:ascii="Segoe UI" w:hAnsi="Segoe UI" w:cs="Segoe UI"/>
          <w:spacing w:val="-21"/>
          <w:w w:val="95"/>
          <w:szCs w:val="24"/>
        </w:rPr>
        <w:t xml:space="preserve"> </w:t>
      </w:r>
      <w:r w:rsidRPr="00AC535D">
        <w:rPr>
          <w:rFonts w:ascii="Segoe UI" w:hAnsi="Segoe UI" w:cs="Segoe UI"/>
          <w:w w:val="95"/>
          <w:szCs w:val="24"/>
        </w:rPr>
        <w:t>–</w:t>
      </w:r>
      <w:r w:rsidRPr="00AC535D">
        <w:rPr>
          <w:rFonts w:ascii="Segoe UI" w:hAnsi="Segoe UI" w:cs="Segoe UI"/>
          <w:spacing w:val="-21"/>
          <w:w w:val="95"/>
          <w:szCs w:val="24"/>
        </w:rPr>
        <w:t xml:space="preserve"> </w:t>
      </w:r>
      <w:r w:rsidRPr="00AC535D">
        <w:rPr>
          <w:rFonts w:ascii="Segoe UI" w:hAnsi="Segoe UI" w:cs="Segoe UI"/>
          <w:w w:val="95"/>
          <w:szCs w:val="24"/>
        </w:rPr>
        <w:t>zde</w:t>
      </w:r>
      <w:r w:rsidRPr="00AC535D">
        <w:rPr>
          <w:rFonts w:ascii="Segoe UI" w:hAnsi="Segoe UI" w:cs="Segoe UI"/>
          <w:spacing w:val="-20"/>
          <w:w w:val="95"/>
          <w:szCs w:val="24"/>
        </w:rPr>
        <w:t xml:space="preserve"> </w:t>
      </w:r>
      <w:r w:rsidRPr="00AC535D">
        <w:rPr>
          <w:rFonts w:ascii="Segoe UI" w:hAnsi="Segoe UI" w:cs="Segoe UI"/>
          <w:w w:val="95"/>
          <w:szCs w:val="24"/>
        </w:rPr>
        <w:t>budou</w:t>
      </w:r>
      <w:r w:rsidRPr="00AC535D">
        <w:rPr>
          <w:rFonts w:ascii="Segoe UI" w:hAnsi="Segoe UI" w:cs="Segoe UI"/>
          <w:spacing w:val="-20"/>
          <w:w w:val="95"/>
          <w:szCs w:val="24"/>
        </w:rPr>
        <w:t xml:space="preserve"> </w:t>
      </w:r>
      <w:r w:rsidRPr="00AC535D">
        <w:rPr>
          <w:rFonts w:ascii="Segoe UI" w:hAnsi="Segoe UI" w:cs="Segoe UI"/>
          <w:w w:val="95"/>
          <w:szCs w:val="24"/>
        </w:rPr>
        <w:t>veškeré</w:t>
      </w:r>
      <w:r w:rsidRPr="00AC535D">
        <w:rPr>
          <w:rFonts w:ascii="Segoe UI" w:hAnsi="Segoe UI" w:cs="Segoe UI"/>
          <w:spacing w:val="-21"/>
          <w:w w:val="95"/>
          <w:szCs w:val="24"/>
        </w:rPr>
        <w:t xml:space="preserve"> </w:t>
      </w:r>
      <w:r w:rsidRPr="00AC535D">
        <w:rPr>
          <w:rFonts w:ascii="Segoe UI" w:hAnsi="Segoe UI" w:cs="Segoe UI"/>
          <w:w w:val="95"/>
          <w:szCs w:val="24"/>
        </w:rPr>
        <w:t>zásuvky,</w:t>
      </w:r>
      <w:r w:rsidRPr="00AC535D">
        <w:rPr>
          <w:rFonts w:ascii="Segoe UI" w:hAnsi="Segoe UI" w:cs="Segoe UI"/>
          <w:spacing w:val="-21"/>
          <w:w w:val="95"/>
          <w:szCs w:val="24"/>
        </w:rPr>
        <w:t xml:space="preserve"> </w:t>
      </w:r>
      <w:r w:rsidRPr="00AC535D">
        <w:rPr>
          <w:rFonts w:ascii="Segoe UI" w:hAnsi="Segoe UI" w:cs="Segoe UI"/>
          <w:w w:val="95"/>
          <w:szCs w:val="24"/>
        </w:rPr>
        <w:t>vypínače</w:t>
      </w:r>
      <w:r w:rsidRPr="00AC535D">
        <w:rPr>
          <w:rFonts w:ascii="Segoe UI" w:hAnsi="Segoe UI" w:cs="Segoe UI"/>
          <w:spacing w:val="-20"/>
          <w:w w:val="95"/>
          <w:szCs w:val="24"/>
        </w:rPr>
        <w:t xml:space="preserve"> </w:t>
      </w:r>
      <w:r w:rsidRPr="00AC535D">
        <w:rPr>
          <w:rFonts w:ascii="Segoe UI" w:hAnsi="Segoe UI" w:cs="Segoe UI"/>
          <w:w w:val="95"/>
          <w:szCs w:val="24"/>
        </w:rPr>
        <w:t>a</w:t>
      </w:r>
      <w:r w:rsidRPr="00AC535D">
        <w:rPr>
          <w:rFonts w:ascii="Segoe UI" w:hAnsi="Segoe UI" w:cs="Segoe UI"/>
          <w:spacing w:val="-22"/>
          <w:w w:val="95"/>
          <w:szCs w:val="24"/>
        </w:rPr>
        <w:t xml:space="preserve"> </w:t>
      </w:r>
      <w:r w:rsidRPr="00AC535D">
        <w:rPr>
          <w:rFonts w:ascii="Segoe UI" w:hAnsi="Segoe UI" w:cs="Segoe UI"/>
          <w:w w:val="95"/>
          <w:szCs w:val="24"/>
        </w:rPr>
        <w:t>ostatní</w:t>
      </w:r>
      <w:r w:rsidRPr="00AC535D">
        <w:rPr>
          <w:rFonts w:ascii="Segoe UI" w:hAnsi="Segoe UI" w:cs="Segoe UI"/>
          <w:spacing w:val="-21"/>
          <w:w w:val="95"/>
          <w:szCs w:val="24"/>
        </w:rPr>
        <w:t xml:space="preserve"> </w:t>
      </w:r>
      <w:r w:rsidRPr="00AC535D">
        <w:rPr>
          <w:rFonts w:ascii="Segoe UI" w:hAnsi="Segoe UI" w:cs="Segoe UI"/>
          <w:w w:val="95"/>
          <w:szCs w:val="24"/>
        </w:rPr>
        <w:t>vývody</w:t>
      </w:r>
      <w:r w:rsidRPr="00AC535D">
        <w:rPr>
          <w:rFonts w:ascii="Segoe UI" w:hAnsi="Segoe UI" w:cs="Segoe UI"/>
          <w:spacing w:val="-21"/>
          <w:w w:val="95"/>
          <w:szCs w:val="24"/>
        </w:rPr>
        <w:t xml:space="preserve"> </w:t>
      </w:r>
      <w:r w:rsidRPr="00AC535D">
        <w:rPr>
          <w:rFonts w:ascii="Segoe UI" w:hAnsi="Segoe UI" w:cs="Segoe UI"/>
          <w:w w:val="95"/>
          <w:szCs w:val="24"/>
        </w:rPr>
        <w:t>umístěny</w:t>
      </w:r>
      <w:r w:rsidRPr="00AC535D">
        <w:rPr>
          <w:rFonts w:ascii="Segoe UI" w:hAnsi="Segoe UI" w:cs="Segoe UI"/>
          <w:spacing w:val="-23"/>
          <w:w w:val="95"/>
          <w:szCs w:val="24"/>
        </w:rPr>
        <w:t xml:space="preserve"> </w:t>
      </w:r>
      <w:r w:rsidRPr="00AC535D">
        <w:rPr>
          <w:rFonts w:ascii="Segoe UI" w:hAnsi="Segoe UI" w:cs="Segoe UI"/>
          <w:w w:val="95"/>
          <w:szCs w:val="24"/>
        </w:rPr>
        <w:t>nad</w:t>
      </w:r>
      <w:r w:rsidRPr="00AC535D">
        <w:rPr>
          <w:rFonts w:ascii="Segoe UI" w:hAnsi="Segoe UI" w:cs="Segoe UI"/>
          <w:spacing w:val="-20"/>
          <w:w w:val="95"/>
          <w:szCs w:val="24"/>
        </w:rPr>
        <w:t xml:space="preserve"> </w:t>
      </w:r>
      <w:r w:rsidRPr="00AC535D">
        <w:rPr>
          <w:rFonts w:ascii="Segoe UI" w:hAnsi="Segoe UI" w:cs="Segoe UI"/>
          <w:w w:val="95"/>
          <w:szCs w:val="24"/>
        </w:rPr>
        <w:t>kuchyňskou</w:t>
      </w:r>
      <w:r w:rsidRPr="00AC535D">
        <w:rPr>
          <w:rFonts w:ascii="Segoe UI" w:hAnsi="Segoe UI" w:cs="Segoe UI"/>
          <w:spacing w:val="-20"/>
          <w:w w:val="95"/>
          <w:szCs w:val="24"/>
        </w:rPr>
        <w:t xml:space="preserve"> </w:t>
      </w:r>
      <w:r w:rsidRPr="00AC535D">
        <w:rPr>
          <w:rFonts w:ascii="Segoe UI" w:hAnsi="Segoe UI" w:cs="Segoe UI"/>
          <w:w w:val="95"/>
          <w:szCs w:val="24"/>
        </w:rPr>
        <w:t>linkou.</w:t>
      </w:r>
      <w:r w:rsidRPr="00AC535D">
        <w:rPr>
          <w:rFonts w:ascii="Segoe UI" w:hAnsi="Segoe UI" w:cs="Segoe UI"/>
          <w:spacing w:val="-21"/>
          <w:w w:val="95"/>
          <w:szCs w:val="24"/>
        </w:rPr>
        <w:t xml:space="preserve"> </w:t>
      </w:r>
      <w:r w:rsidRPr="00AC535D">
        <w:rPr>
          <w:rFonts w:ascii="Segoe UI" w:hAnsi="Segoe UI" w:cs="Segoe UI"/>
          <w:w w:val="95"/>
          <w:szCs w:val="24"/>
        </w:rPr>
        <w:t xml:space="preserve">V </w:t>
      </w:r>
      <w:r w:rsidRPr="00AC535D">
        <w:rPr>
          <w:rFonts w:ascii="Segoe UI" w:hAnsi="Segoe UI" w:cs="Segoe UI"/>
          <w:szCs w:val="24"/>
        </w:rPr>
        <w:t>koupelnách</w:t>
      </w:r>
      <w:r w:rsidRPr="00AC535D">
        <w:rPr>
          <w:rFonts w:ascii="Segoe UI" w:hAnsi="Segoe UI" w:cs="Segoe UI"/>
          <w:spacing w:val="-42"/>
          <w:szCs w:val="24"/>
        </w:rPr>
        <w:t xml:space="preserve"> </w:t>
      </w:r>
      <w:r w:rsidRPr="00AC535D">
        <w:rPr>
          <w:rFonts w:ascii="Segoe UI" w:hAnsi="Segoe UI" w:cs="Segoe UI"/>
          <w:szCs w:val="24"/>
        </w:rPr>
        <w:t>se</w:t>
      </w:r>
      <w:r w:rsidRPr="00AC535D">
        <w:rPr>
          <w:rFonts w:ascii="Segoe UI" w:hAnsi="Segoe UI" w:cs="Segoe UI"/>
          <w:spacing w:val="-43"/>
          <w:szCs w:val="24"/>
        </w:rPr>
        <w:t xml:space="preserve"> </w:t>
      </w:r>
      <w:r w:rsidRPr="00AC535D">
        <w:rPr>
          <w:rFonts w:ascii="Segoe UI" w:hAnsi="Segoe UI" w:cs="Segoe UI"/>
          <w:szCs w:val="24"/>
        </w:rPr>
        <w:t>zásuvky</w:t>
      </w:r>
      <w:r w:rsidRPr="00AC535D">
        <w:rPr>
          <w:rFonts w:ascii="Segoe UI" w:hAnsi="Segoe UI" w:cs="Segoe UI"/>
          <w:spacing w:val="-43"/>
          <w:szCs w:val="24"/>
        </w:rPr>
        <w:t xml:space="preserve"> </w:t>
      </w:r>
      <w:r w:rsidRPr="00AC535D">
        <w:rPr>
          <w:rFonts w:ascii="Segoe UI" w:hAnsi="Segoe UI" w:cs="Segoe UI"/>
          <w:szCs w:val="24"/>
        </w:rPr>
        <w:t>umístí</w:t>
      </w:r>
      <w:r w:rsidRPr="00AC535D">
        <w:rPr>
          <w:rFonts w:ascii="Segoe UI" w:hAnsi="Segoe UI" w:cs="Segoe UI"/>
          <w:spacing w:val="-42"/>
          <w:szCs w:val="24"/>
        </w:rPr>
        <w:t xml:space="preserve"> </w:t>
      </w:r>
      <w:r w:rsidRPr="00AC535D">
        <w:rPr>
          <w:rFonts w:ascii="Segoe UI" w:hAnsi="Segoe UI" w:cs="Segoe UI"/>
          <w:szCs w:val="24"/>
        </w:rPr>
        <w:t>mimo</w:t>
      </w:r>
      <w:r w:rsidRPr="00AC535D">
        <w:rPr>
          <w:rFonts w:ascii="Segoe UI" w:hAnsi="Segoe UI" w:cs="Segoe UI"/>
          <w:spacing w:val="-43"/>
          <w:szCs w:val="24"/>
        </w:rPr>
        <w:t xml:space="preserve"> </w:t>
      </w:r>
      <w:r w:rsidRPr="00AC535D">
        <w:rPr>
          <w:rFonts w:ascii="Segoe UI" w:hAnsi="Segoe UI" w:cs="Segoe UI"/>
          <w:szCs w:val="24"/>
        </w:rPr>
        <w:t>zóny</w:t>
      </w:r>
      <w:r w:rsidRPr="00AC535D">
        <w:rPr>
          <w:rFonts w:ascii="Segoe UI" w:hAnsi="Segoe UI" w:cs="Segoe UI"/>
          <w:spacing w:val="-43"/>
          <w:szCs w:val="24"/>
        </w:rPr>
        <w:t xml:space="preserve"> </w:t>
      </w:r>
      <w:r w:rsidRPr="00AC535D">
        <w:rPr>
          <w:rFonts w:ascii="Segoe UI" w:hAnsi="Segoe UI" w:cs="Segoe UI"/>
          <w:szCs w:val="24"/>
        </w:rPr>
        <w:t>0,</w:t>
      </w:r>
      <w:r w:rsidRPr="00AC535D">
        <w:rPr>
          <w:rFonts w:ascii="Segoe UI" w:hAnsi="Segoe UI" w:cs="Segoe UI"/>
          <w:spacing w:val="-43"/>
          <w:szCs w:val="24"/>
        </w:rPr>
        <w:t xml:space="preserve"> </w:t>
      </w:r>
      <w:r w:rsidRPr="00AC535D">
        <w:rPr>
          <w:rFonts w:ascii="Segoe UI" w:hAnsi="Segoe UI" w:cs="Segoe UI"/>
          <w:szCs w:val="24"/>
        </w:rPr>
        <w:t>1</w:t>
      </w:r>
      <w:r w:rsidRPr="00AC535D">
        <w:rPr>
          <w:rFonts w:ascii="Segoe UI" w:hAnsi="Segoe UI" w:cs="Segoe UI"/>
          <w:spacing w:val="-42"/>
          <w:szCs w:val="24"/>
        </w:rPr>
        <w:t xml:space="preserve"> </w:t>
      </w:r>
      <w:r w:rsidRPr="00AC535D">
        <w:rPr>
          <w:rFonts w:ascii="Segoe UI" w:hAnsi="Segoe UI" w:cs="Segoe UI"/>
          <w:szCs w:val="24"/>
        </w:rPr>
        <w:t>a</w:t>
      </w:r>
      <w:r w:rsidRPr="00AC535D">
        <w:rPr>
          <w:rFonts w:ascii="Segoe UI" w:hAnsi="Segoe UI" w:cs="Segoe UI"/>
          <w:spacing w:val="-44"/>
          <w:szCs w:val="24"/>
        </w:rPr>
        <w:t xml:space="preserve"> </w:t>
      </w:r>
      <w:r w:rsidRPr="00AC535D">
        <w:rPr>
          <w:rFonts w:ascii="Segoe UI" w:hAnsi="Segoe UI" w:cs="Segoe UI"/>
          <w:szCs w:val="24"/>
        </w:rPr>
        <w:t>2</w:t>
      </w:r>
      <w:r w:rsidRPr="00AC535D">
        <w:rPr>
          <w:rFonts w:ascii="Segoe UI" w:hAnsi="Segoe UI" w:cs="Segoe UI"/>
          <w:spacing w:val="-42"/>
          <w:szCs w:val="24"/>
        </w:rPr>
        <w:t xml:space="preserve"> </w:t>
      </w:r>
      <w:r w:rsidRPr="00AC535D">
        <w:rPr>
          <w:rFonts w:ascii="Segoe UI" w:hAnsi="Segoe UI" w:cs="Segoe UI"/>
          <w:szCs w:val="24"/>
        </w:rPr>
        <w:t>(zóny</w:t>
      </w:r>
      <w:r w:rsidRPr="00AC535D">
        <w:rPr>
          <w:rFonts w:ascii="Segoe UI" w:hAnsi="Segoe UI" w:cs="Segoe UI"/>
          <w:spacing w:val="-43"/>
          <w:szCs w:val="24"/>
        </w:rPr>
        <w:t xml:space="preserve"> </w:t>
      </w:r>
      <w:r w:rsidRPr="00AC535D">
        <w:rPr>
          <w:rFonts w:ascii="Segoe UI" w:hAnsi="Segoe UI" w:cs="Segoe UI"/>
          <w:szCs w:val="24"/>
        </w:rPr>
        <w:t>dle</w:t>
      </w:r>
      <w:r w:rsidRPr="00AC535D">
        <w:rPr>
          <w:rFonts w:ascii="Segoe UI" w:hAnsi="Segoe UI" w:cs="Segoe UI"/>
          <w:spacing w:val="-42"/>
          <w:szCs w:val="24"/>
        </w:rPr>
        <w:t xml:space="preserve"> </w:t>
      </w:r>
      <w:r w:rsidRPr="00AC535D">
        <w:rPr>
          <w:rFonts w:ascii="Segoe UI" w:hAnsi="Segoe UI" w:cs="Segoe UI"/>
          <w:szCs w:val="24"/>
        </w:rPr>
        <w:t>ČSN</w:t>
      </w:r>
      <w:r w:rsidRPr="00AC535D">
        <w:rPr>
          <w:rFonts w:ascii="Segoe UI" w:hAnsi="Segoe UI" w:cs="Segoe UI"/>
          <w:spacing w:val="-42"/>
          <w:szCs w:val="24"/>
        </w:rPr>
        <w:t xml:space="preserve"> </w:t>
      </w:r>
      <w:r w:rsidRPr="00AC535D">
        <w:rPr>
          <w:rFonts w:ascii="Segoe UI" w:hAnsi="Segoe UI" w:cs="Segoe UI"/>
          <w:szCs w:val="24"/>
        </w:rPr>
        <w:t>33</w:t>
      </w:r>
      <w:r w:rsidRPr="00AC535D">
        <w:rPr>
          <w:rFonts w:ascii="Segoe UI" w:hAnsi="Segoe UI" w:cs="Segoe UI"/>
          <w:spacing w:val="-43"/>
          <w:szCs w:val="24"/>
        </w:rPr>
        <w:t xml:space="preserve"> </w:t>
      </w:r>
      <w:r w:rsidRPr="00AC535D">
        <w:rPr>
          <w:rFonts w:ascii="Segoe UI" w:hAnsi="Segoe UI" w:cs="Segoe UI"/>
          <w:szCs w:val="24"/>
        </w:rPr>
        <w:t>2000</w:t>
      </w:r>
      <w:r w:rsidRPr="00AC535D">
        <w:rPr>
          <w:rFonts w:ascii="Segoe UI" w:hAnsi="Segoe UI" w:cs="Segoe UI"/>
          <w:spacing w:val="-43"/>
          <w:szCs w:val="24"/>
        </w:rPr>
        <w:t xml:space="preserve"> </w:t>
      </w:r>
      <w:r w:rsidRPr="00AC535D">
        <w:rPr>
          <w:rFonts w:ascii="Segoe UI" w:hAnsi="Segoe UI" w:cs="Segoe UI"/>
          <w:szCs w:val="24"/>
        </w:rPr>
        <w:t>7-701</w:t>
      </w:r>
      <w:r w:rsidRPr="00AC535D">
        <w:rPr>
          <w:rFonts w:ascii="Segoe UI" w:hAnsi="Segoe UI" w:cs="Segoe UI"/>
          <w:spacing w:val="-42"/>
          <w:szCs w:val="24"/>
        </w:rPr>
        <w:t xml:space="preserve"> </w:t>
      </w:r>
      <w:r w:rsidRPr="00AC535D">
        <w:rPr>
          <w:rFonts w:ascii="Segoe UI" w:hAnsi="Segoe UI" w:cs="Segoe UI"/>
          <w:szCs w:val="24"/>
        </w:rPr>
        <w:t>ed.2.)</w:t>
      </w:r>
      <w:r w:rsidRPr="00AC535D">
        <w:rPr>
          <w:rFonts w:ascii="Segoe UI" w:hAnsi="Segoe UI" w:cs="Segoe UI"/>
          <w:spacing w:val="-43"/>
          <w:szCs w:val="24"/>
        </w:rPr>
        <w:t xml:space="preserve"> </w:t>
      </w:r>
      <w:r w:rsidRPr="00AC535D">
        <w:rPr>
          <w:rFonts w:ascii="Segoe UI" w:hAnsi="Segoe UI" w:cs="Segoe UI"/>
          <w:szCs w:val="24"/>
        </w:rPr>
        <w:t>-</w:t>
      </w:r>
      <w:r w:rsidRPr="00AC535D">
        <w:rPr>
          <w:rFonts w:ascii="Segoe UI" w:hAnsi="Segoe UI" w:cs="Segoe UI"/>
          <w:spacing w:val="-42"/>
          <w:szCs w:val="24"/>
        </w:rPr>
        <w:t xml:space="preserve"> </w:t>
      </w:r>
      <w:r w:rsidRPr="00AC535D">
        <w:rPr>
          <w:rFonts w:ascii="Segoe UI" w:hAnsi="Segoe UI" w:cs="Segoe UI"/>
          <w:szCs w:val="24"/>
        </w:rPr>
        <w:t>v</w:t>
      </w:r>
      <w:r w:rsidRPr="00AC535D">
        <w:rPr>
          <w:rFonts w:ascii="Segoe UI" w:hAnsi="Segoe UI" w:cs="Segoe UI"/>
          <w:spacing w:val="-49"/>
          <w:szCs w:val="24"/>
        </w:rPr>
        <w:t xml:space="preserve"> </w:t>
      </w:r>
      <w:r w:rsidRPr="00AC535D">
        <w:rPr>
          <w:rFonts w:ascii="Segoe UI" w:hAnsi="Segoe UI" w:cs="Segoe UI"/>
          <w:szCs w:val="24"/>
        </w:rPr>
        <w:t>souladu s</w:t>
      </w:r>
      <w:r w:rsidRPr="00AC535D">
        <w:rPr>
          <w:rFonts w:ascii="Segoe UI" w:hAnsi="Segoe UI" w:cs="Segoe UI"/>
          <w:spacing w:val="-41"/>
          <w:szCs w:val="24"/>
        </w:rPr>
        <w:t xml:space="preserve"> </w:t>
      </w:r>
      <w:r w:rsidRPr="00AC535D">
        <w:rPr>
          <w:rFonts w:ascii="Segoe UI" w:hAnsi="Segoe UI" w:cs="Segoe UI"/>
          <w:szCs w:val="24"/>
        </w:rPr>
        <w:t>touto</w:t>
      </w:r>
      <w:r w:rsidRPr="00AC535D">
        <w:rPr>
          <w:rFonts w:ascii="Segoe UI" w:hAnsi="Segoe UI" w:cs="Segoe UI"/>
          <w:spacing w:val="-14"/>
          <w:szCs w:val="24"/>
        </w:rPr>
        <w:t xml:space="preserve"> </w:t>
      </w:r>
      <w:r w:rsidRPr="00AC535D">
        <w:rPr>
          <w:rFonts w:ascii="Segoe UI" w:hAnsi="Segoe UI" w:cs="Segoe UI"/>
          <w:szCs w:val="24"/>
        </w:rPr>
        <w:t>normou</w:t>
      </w:r>
      <w:r w:rsidRPr="00AC535D">
        <w:rPr>
          <w:rFonts w:ascii="Segoe UI" w:hAnsi="Segoe UI" w:cs="Segoe UI"/>
          <w:spacing w:val="-14"/>
          <w:szCs w:val="24"/>
        </w:rPr>
        <w:t xml:space="preserve"> </w:t>
      </w:r>
      <w:r w:rsidRPr="00AC535D">
        <w:rPr>
          <w:rFonts w:ascii="Segoe UI" w:hAnsi="Segoe UI" w:cs="Segoe UI"/>
          <w:szCs w:val="24"/>
        </w:rPr>
        <w:t>je</w:t>
      </w:r>
      <w:r w:rsidRPr="00AC535D">
        <w:rPr>
          <w:rFonts w:ascii="Segoe UI" w:hAnsi="Segoe UI" w:cs="Segoe UI"/>
          <w:spacing w:val="-14"/>
          <w:szCs w:val="24"/>
        </w:rPr>
        <w:t xml:space="preserve"> </w:t>
      </w:r>
      <w:r w:rsidRPr="00AC535D">
        <w:rPr>
          <w:rFonts w:ascii="Segoe UI" w:hAnsi="Segoe UI" w:cs="Segoe UI"/>
          <w:szCs w:val="24"/>
        </w:rPr>
        <w:t>zbývající</w:t>
      </w:r>
      <w:r w:rsidRPr="00AC535D">
        <w:rPr>
          <w:rFonts w:ascii="Segoe UI" w:hAnsi="Segoe UI" w:cs="Segoe UI"/>
          <w:spacing w:val="-14"/>
          <w:szCs w:val="24"/>
        </w:rPr>
        <w:t xml:space="preserve"> </w:t>
      </w:r>
      <w:r w:rsidRPr="00AC535D">
        <w:rPr>
          <w:rFonts w:ascii="Segoe UI" w:hAnsi="Segoe UI" w:cs="Segoe UI"/>
          <w:szCs w:val="24"/>
        </w:rPr>
        <w:t>prostor</w:t>
      </w:r>
      <w:r w:rsidRPr="00AC535D">
        <w:rPr>
          <w:rFonts w:ascii="Segoe UI" w:hAnsi="Segoe UI" w:cs="Segoe UI"/>
          <w:spacing w:val="-13"/>
          <w:szCs w:val="24"/>
        </w:rPr>
        <w:t xml:space="preserve"> </w:t>
      </w:r>
      <w:r w:rsidRPr="00AC535D">
        <w:rPr>
          <w:rFonts w:ascii="Segoe UI" w:hAnsi="Segoe UI" w:cs="Segoe UI"/>
          <w:szCs w:val="24"/>
        </w:rPr>
        <w:t>koupelen</w:t>
      </w:r>
      <w:r w:rsidRPr="00AC535D">
        <w:rPr>
          <w:rFonts w:ascii="Segoe UI" w:hAnsi="Segoe UI" w:cs="Segoe UI"/>
          <w:spacing w:val="-14"/>
          <w:szCs w:val="24"/>
        </w:rPr>
        <w:t xml:space="preserve"> </w:t>
      </w:r>
      <w:r w:rsidRPr="00AC535D">
        <w:rPr>
          <w:rFonts w:ascii="Segoe UI" w:hAnsi="Segoe UI" w:cs="Segoe UI"/>
          <w:szCs w:val="24"/>
        </w:rPr>
        <w:t>definován</w:t>
      </w:r>
      <w:r w:rsidRPr="00AC535D">
        <w:rPr>
          <w:rFonts w:ascii="Segoe UI" w:hAnsi="Segoe UI" w:cs="Segoe UI"/>
          <w:spacing w:val="-14"/>
          <w:szCs w:val="24"/>
        </w:rPr>
        <w:t xml:space="preserve"> </w:t>
      </w:r>
      <w:r w:rsidRPr="00AC535D">
        <w:rPr>
          <w:rFonts w:ascii="Segoe UI" w:hAnsi="Segoe UI" w:cs="Segoe UI"/>
          <w:szCs w:val="24"/>
        </w:rPr>
        <w:t>jako</w:t>
      </w:r>
      <w:r w:rsidRPr="00AC535D">
        <w:rPr>
          <w:rFonts w:ascii="Segoe UI" w:hAnsi="Segoe UI" w:cs="Segoe UI"/>
          <w:spacing w:val="-12"/>
          <w:szCs w:val="24"/>
        </w:rPr>
        <w:t xml:space="preserve"> </w:t>
      </w:r>
      <w:r w:rsidRPr="00AC535D">
        <w:rPr>
          <w:rFonts w:ascii="Segoe UI" w:hAnsi="Segoe UI" w:cs="Segoe UI"/>
          <w:szCs w:val="24"/>
        </w:rPr>
        <w:t>zóna</w:t>
      </w:r>
      <w:r w:rsidRPr="00AC535D">
        <w:rPr>
          <w:rFonts w:ascii="Segoe UI" w:hAnsi="Segoe UI" w:cs="Segoe UI"/>
          <w:spacing w:val="-15"/>
          <w:szCs w:val="24"/>
        </w:rPr>
        <w:t xml:space="preserve"> </w:t>
      </w:r>
      <w:r w:rsidRPr="00AC535D">
        <w:rPr>
          <w:rFonts w:ascii="Segoe UI" w:hAnsi="Segoe UI" w:cs="Segoe UI"/>
          <w:szCs w:val="24"/>
        </w:rPr>
        <w:t>3.</w:t>
      </w:r>
      <w:r w:rsidRPr="00AC535D">
        <w:rPr>
          <w:rFonts w:ascii="Segoe UI" w:hAnsi="Segoe UI" w:cs="Segoe UI"/>
          <w:spacing w:val="-15"/>
          <w:szCs w:val="24"/>
        </w:rPr>
        <w:t xml:space="preserve"> </w:t>
      </w:r>
      <w:r w:rsidRPr="00AC535D">
        <w:rPr>
          <w:rFonts w:ascii="Segoe UI" w:hAnsi="Segoe UI" w:cs="Segoe UI"/>
          <w:szCs w:val="24"/>
        </w:rPr>
        <w:t>Všechny</w:t>
      </w:r>
      <w:r w:rsidRPr="00AC535D">
        <w:rPr>
          <w:rFonts w:ascii="Segoe UI" w:hAnsi="Segoe UI" w:cs="Segoe UI"/>
          <w:spacing w:val="-14"/>
          <w:szCs w:val="24"/>
        </w:rPr>
        <w:t xml:space="preserve"> </w:t>
      </w:r>
      <w:r w:rsidRPr="00AC535D">
        <w:rPr>
          <w:rFonts w:ascii="Segoe UI" w:hAnsi="Segoe UI" w:cs="Segoe UI"/>
          <w:szCs w:val="24"/>
        </w:rPr>
        <w:t>zásuvky</w:t>
      </w:r>
      <w:r w:rsidRPr="00AC535D">
        <w:rPr>
          <w:rFonts w:ascii="Segoe UI" w:hAnsi="Segoe UI" w:cs="Segoe UI"/>
          <w:spacing w:val="-14"/>
          <w:szCs w:val="24"/>
        </w:rPr>
        <w:t xml:space="preserve"> </w:t>
      </w:r>
      <w:r w:rsidRPr="00AC535D">
        <w:rPr>
          <w:rFonts w:ascii="Segoe UI" w:hAnsi="Segoe UI" w:cs="Segoe UI"/>
          <w:szCs w:val="24"/>
        </w:rPr>
        <w:t xml:space="preserve">budou </w:t>
      </w:r>
      <w:r w:rsidRPr="00AC535D">
        <w:rPr>
          <w:rFonts w:ascii="Segoe UI" w:hAnsi="Segoe UI" w:cs="Segoe UI"/>
          <w:w w:val="95"/>
          <w:szCs w:val="24"/>
        </w:rPr>
        <w:t>vybaveny</w:t>
      </w:r>
      <w:r w:rsidRPr="00AC535D">
        <w:rPr>
          <w:rFonts w:ascii="Segoe UI" w:hAnsi="Segoe UI" w:cs="Segoe UI"/>
          <w:spacing w:val="-30"/>
          <w:w w:val="95"/>
          <w:szCs w:val="24"/>
        </w:rPr>
        <w:t xml:space="preserve"> </w:t>
      </w:r>
      <w:r w:rsidRPr="00AC535D">
        <w:rPr>
          <w:rFonts w:ascii="Segoe UI" w:hAnsi="Segoe UI" w:cs="Segoe UI"/>
          <w:w w:val="95"/>
          <w:szCs w:val="24"/>
        </w:rPr>
        <w:t>bezpečnostními</w:t>
      </w:r>
      <w:r w:rsidRPr="00AC535D">
        <w:rPr>
          <w:rFonts w:ascii="Segoe UI" w:hAnsi="Segoe UI" w:cs="Segoe UI"/>
          <w:spacing w:val="-28"/>
          <w:w w:val="95"/>
          <w:szCs w:val="24"/>
        </w:rPr>
        <w:t xml:space="preserve"> </w:t>
      </w:r>
      <w:r w:rsidRPr="00AC535D">
        <w:rPr>
          <w:rFonts w:ascii="Segoe UI" w:hAnsi="Segoe UI" w:cs="Segoe UI"/>
          <w:w w:val="95"/>
          <w:szCs w:val="24"/>
        </w:rPr>
        <w:t>clonkami</w:t>
      </w:r>
      <w:r w:rsidRPr="00AC535D">
        <w:rPr>
          <w:rFonts w:ascii="Segoe UI" w:hAnsi="Segoe UI" w:cs="Segoe UI"/>
          <w:spacing w:val="-31"/>
          <w:w w:val="95"/>
          <w:szCs w:val="24"/>
        </w:rPr>
        <w:t xml:space="preserve"> </w:t>
      </w:r>
      <w:r w:rsidRPr="00AC535D">
        <w:rPr>
          <w:rFonts w:ascii="Segoe UI" w:hAnsi="Segoe UI" w:cs="Segoe UI"/>
          <w:w w:val="95"/>
          <w:szCs w:val="24"/>
        </w:rPr>
        <w:t>zabraňujícími</w:t>
      </w:r>
      <w:r w:rsidRPr="00AC535D">
        <w:rPr>
          <w:rFonts w:ascii="Segoe UI" w:hAnsi="Segoe UI" w:cs="Segoe UI"/>
          <w:spacing w:val="-28"/>
          <w:w w:val="95"/>
          <w:szCs w:val="24"/>
        </w:rPr>
        <w:t xml:space="preserve"> </w:t>
      </w:r>
      <w:r w:rsidRPr="00AC535D">
        <w:rPr>
          <w:rFonts w:ascii="Segoe UI" w:hAnsi="Segoe UI" w:cs="Segoe UI"/>
          <w:w w:val="95"/>
          <w:szCs w:val="24"/>
        </w:rPr>
        <w:t>náhodnému</w:t>
      </w:r>
      <w:r w:rsidRPr="00AC535D">
        <w:rPr>
          <w:rFonts w:ascii="Segoe UI" w:hAnsi="Segoe UI" w:cs="Segoe UI"/>
          <w:spacing w:val="-28"/>
          <w:w w:val="95"/>
          <w:szCs w:val="24"/>
        </w:rPr>
        <w:t xml:space="preserve"> </w:t>
      </w:r>
      <w:r w:rsidRPr="00AC535D">
        <w:rPr>
          <w:rFonts w:ascii="Segoe UI" w:hAnsi="Segoe UI" w:cs="Segoe UI"/>
          <w:w w:val="95"/>
          <w:szCs w:val="24"/>
        </w:rPr>
        <w:t>zastrčení</w:t>
      </w:r>
      <w:r w:rsidRPr="00AC535D">
        <w:rPr>
          <w:rFonts w:ascii="Segoe UI" w:hAnsi="Segoe UI" w:cs="Segoe UI"/>
          <w:spacing w:val="-31"/>
          <w:w w:val="95"/>
          <w:szCs w:val="24"/>
        </w:rPr>
        <w:t xml:space="preserve"> </w:t>
      </w:r>
      <w:r w:rsidRPr="00AC535D">
        <w:rPr>
          <w:rFonts w:ascii="Segoe UI" w:hAnsi="Segoe UI" w:cs="Segoe UI"/>
          <w:w w:val="95"/>
          <w:szCs w:val="24"/>
        </w:rPr>
        <w:t>předmětu</w:t>
      </w:r>
      <w:r w:rsidRPr="00AC535D">
        <w:rPr>
          <w:rFonts w:ascii="Segoe UI" w:hAnsi="Segoe UI" w:cs="Segoe UI"/>
          <w:spacing w:val="-30"/>
          <w:w w:val="95"/>
          <w:szCs w:val="24"/>
        </w:rPr>
        <w:t xml:space="preserve"> </w:t>
      </w:r>
      <w:r w:rsidRPr="00AC535D">
        <w:rPr>
          <w:rFonts w:ascii="Segoe UI" w:hAnsi="Segoe UI" w:cs="Segoe UI"/>
          <w:w w:val="95"/>
          <w:szCs w:val="24"/>
        </w:rPr>
        <w:t>do</w:t>
      </w:r>
      <w:r w:rsidRPr="00AC535D">
        <w:rPr>
          <w:rFonts w:ascii="Segoe UI" w:hAnsi="Segoe UI" w:cs="Segoe UI"/>
          <w:spacing w:val="-30"/>
          <w:w w:val="95"/>
          <w:szCs w:val="24"/>
        </w:rPr>
        <w:t xml:space="preserve"> </w:t>
      </w:r>
      <w:r w:rsidRPr="00AC535D">
        <w:rPr>
          <w:rFonts w:ascii="Segoe UI" w:hAnsi="Segoe UI" w:cs="Segoe UI"/>
          <w:w w:val="95"/>
          <w:szCs w:val="24"/>
        </w:rPr>
        <w:t>zásuvek.</w:t>
      </w:r>
    </w:p>
    <w:p w14:paraId="76FA382A" w14:textId="77777777" w:rsidR="00252337" w:rsidRPr="00AC535D" w:rsidRDefault="00252337" w:rsidP="00252337">
      <w:pPr>
        <w:spacing w:line="254" w:lineRule="auto"/>
        <w:rPr>
          <w:rFonts w:ascii="Segoe UI" w:hAnsi="Segoe UI" w:cs="Segoe UI"/>
          <w:szCs w:val="24"/>
        </w:rPr>
        <w:sectPr w:rsidR="00252337" w:rsidRPr="00AC535D" w:rsidSect="00252337">
          <w:type w:val="continuous"/>
          <w:pgSz w:w="11900" w:h="16840"/>
          <w:pgMar w:top="1560" w:right="700" w:bottom="860" w:left="700" w:header="569" w:footer="672" w:gutter="0"/>
          <w:cols w:space="708"/>
        </w:sectPr>
      </w:pPr>
    </w:p>
    <w:p w14:paraId="784995AC" w14:textId="77777777" w:rsidR="00252337" w:rsidRPr="00AC535D" w:rsidRDefault="00252337" w:rsidP="00252337">
      <w:pPr>
        <w:pStyle w:val="Zkladntext"/>
        <w:spacing w:before="91" w:line="256" w:lineRule="auto"/>
        <w:ind w:left="1140" w:right="424"/>
        <w:rPr>
          <w:rFonts w:ascii="Segoe UI" w:hAnsi="Segoe UI" w:cs="Segoe UI"/>
          <w:szCs w:val="24"/>
        </w:rPr>
      </w:pPr>
      <w:r w:rsidRPr="00AC535D">
        <w:rPr>
          <w:rFonts w:ascii="Segoe UI" w:hAnsi="Segoe UI" w:cs="Segoe UI"/>
          <w:w w:val="95"/>
          <w:szCs w:val="24"/>
        </w:rPr>
        <w:lastRenderedPageBreak/>
        <w:t>Venkovní</w:t>
      </w:r>
      <w:r w:rsidRPr="00AC535D">
        <w:rPr>
          <w:rFonts w:ascii="Segoe UI" w:hAnsi="Segoe UI" w:cs="Segoe UI"/>
          <w:spacing w:val="-32"/>
          <w:w w:val="95"/>
          <w:szCs w:val="24"/>
        </w:rPr>
        <w:t xml:space="preserve"> </w:t>
      </w:r>
      <w:r w:rsidRPr="00AC535D">
        <w:rPr>
          <w:rFonts w:ascii="Segoe UI" w:hAnsi="Segoe UI" w:cs="Segoe UI"/>
          <w:w w:val="95"/>
          <w:szCs w:val="24"/>
        </w:rPr>
        <w:t>zásuvky</w:t>
      </w:r>
      <w:r w:rsidRPr="00AC535D">
        <w:rPr>
          <w:rFonts w:ascii="Segoe UI" w:hAnsi="Segoe UI" w:cs="Segoe UI"/>
          <w:spacing w:val="-31"/>
          <w:w w:val="95"/>
          <w:szCs w:val="24"/>
        </w:rPr>
        <w:t xml:space="preserve"> </w:t>
      </w:r>
      <w:r w:rsidRPr="00AC535D">
        <w:rPr>
          <w:rFonts w:ascii="Segoe UI" w:hAnsi="Segoe UI" w:cs="Segoe UI"/>
          <w:w w:val="95"/>
          <w:szCs w:val="24"/>
        </w:rPr>
        <w:t>(pod</w:t>
      </w:r>
      <w:r w:rsidRPr="00AC535D">
        <w:rPr>
          <w:rFonts w:ascii="Segoe UI" w:hAnsi="Segoe UI" w:cs="Segoe UI"/>
          <w:spacing w:val="-31"/>
          <w:w w:val="95"/>
          <w:szCs w:val="24"/>
        </w:rPr>
        <w:t xml:space="preserve"> </w:t>
      </w:r>
      <w:r w:rsidRPr="00AC535D">
        <w:rPr>
          <w:rFonts w:ascii="Segoe UI" w:hAnsi="Segoe UI" w:cs="Segoe UI"/>
          <w:w w:val="95"/>
          <w:szCs w:val="24"/>
        </w:rPr>
        <w:t>ochozem)</w:t>
      </w:r>
      <w:r w:rsidRPr="00AC535D">
        <w:rPr>
          <w:rFonts w:ascii="Segoe UI" w:hAnsi="Segoe UI" w:cs="Segoe UI"/>
          <w:spacing w:val="-32"/>
          <w:w w:val="95"/>
          <w:szCs w:val="24"/>
        </w:rPr>
        <w:t xml:space="preserve"> </w:t>
      </w:r>
      <w:r w:rsidRPr="00AC535D">
        <w:rPr>
          <w:rFonts w:ascii="Segoe UI" w:hAnsi="Segoe UI" w:cs="Segoe UI"/>
          <w:w w:val="95"/>
          <w:szCs w:val="24"/>
        </w:rPr>
        <w:t>budou</w:t>
      </w:r>
      <w:r w:rsidRPr="00AC535D">
        <w:rPr>
          <w:rFonts w:ascii="Segoe UI" w:hAnsi="Segoe UI" w:cs="Segoe UI"/>
          <w:spacing w:val="-31"/>
          <w:w w:val="95"/>
          <w:szCs w:val="24"/>
        </w:rPr>
        <w:t xml:space="preserve"> </w:t>
      </w:r>
      <w:r w:rsidRPr="00AC535D">
        <w:rPr>
          <w:rFonts w:ascii="Segoe UI" w:hAnsi="Segoe UI" w:cs="Segoe UI"/>
          <w:w w:val="95"/>
          <w:szCs w:val="24"/>
        </w:rPr>
        <w:t>umístěny</w:t>
      </w:r>
      <w:r w:rsidRPr="00AC535D">
        <w:rPr>
          <w:rFonts w:ascii="Segoe UI" w:hAnsi="Segoe UI" w:cs="Segoe UI"/>
          <w:spacing w:val="-31"/>
          <w:w w:val="95"/>
          <w:szCs w:val="24"/>
        </w:rPr>
        <w:t xml:space="preserve"> </w:t>
      </w:r>
      <w:r w:rsidRPr="00AC535D">
        <w:rPr>
          <w:rFonts w:ascii="Segoe UI" w:hAnsi="Segoe UI" w:cs="Segoe UI"/>
          <w:w w:val="95"/>
          <w:szCs w:val="24"/>
        </w:rPr>
        <w:t>ve</w:t>
      </w:r>
      <w:r w:rsidRPr="00AC535D">
        <w:rPr>
          <w:rFonts w:ascii="Segoe UI" w:hAnsi="Segoe UI" w:cs="Segoe UI"/>
          <w:spacing w:val="-30"/>
          <w:w w:val="95"/>
          <w:szCs w:val="24"/>
        </w:rPr>
        <w:t xml:space="preserve"> </w:t>
      </w:r>
      <w:r w:rsidRPr="00AC535D">
        <w:rPr>
          <w:rFonts w:ascii="Segoe UI" w:hAnsi="Segoe UI" w:cs="Segoe UI"/>
          <w:w w:val="95"/>
          <w:szCs w:val="24"/>
        </w:rPr>
        <w:t>výšce</w:t>
      </w:r>
      <w:r w:rsidRPr="00AC535D">
        <w:rPr>
          <w:rFonts w:ascii="Segoe UI" w:hAnsi="Segoe UI" w:cs="Segoe UI"/>
          <w:spacing w:val="-29"/>
          <w:w w:val="95"/>
          <w:szCs w:val="24"/>
        </w:rPr>
        <w:t xml:space="preserve"> </w:t>
      </w:r>
      <w:r w:rsidRPr="00AC535D">
        <w:rPr>
          <w:rFonts w:ascii="Segoe UI" w:hAnsi="Segoe UI" w:cs="Segoe UI"/>
          <w:w w:val="95"/>
          <w:szCs w:val="24"/>
        </w:rPr>
        <w:t>120</w:t>
      </w:r>
      <w:r w:rsidRPr="00AC535D">
        <w:rPr>
          <w:rFonts w:ascii="Segoe UI" w:hAnsi="Segoe UI" w:cs="Segoe UI"/>
          <w:spacing w:val="-32"/>
          <w:w w:val="95"/>
          <w:szCs w:val="24"/>
        </w:rPr>
        <w:t xml:space="preserve"> </w:t>
      </w:r>
      <w:r w:rsidRPr="00AC535D">
        <w:rPr>
          <w:rFonts w:ascii="Segoe UI" w:hAnsi="Segoe UI" w:cs="Segoe UI"/>
          <w:w w:val="95"/>
          <w:szCs w:val="24"/>
        </w:rPr>
        <w:t>cm</w:t>
      </w:r>
      <w:r w:rsidRPr="00AC535D">
        <w:rPr>
          <w:rFonts w:ascii="Segoe UI" w:hAnsi="Segoe UI" w:cs="Segoe UI"/>
          <w:spacing w:val="-31"/>
          <w:w w:val="95"/>
          <w:szCs w:val="24"/>
        </w:rPr>
        <w:t xml:space="preserve"> </w:t>
      </w:r>
      <w:r w:rsidRPr="00AC535D">
        <w:rPr>
          <w:rFonts w:ascii="Segoe UI" w:hAnsi="Segoe UI" w:cs="Segoe UI"/>
          <w:w w:val="95"/>
          <w:szCs w:val="24"/>
        </w:rPr>
        <w:t>nad</w:t>
      </w:r>
      <w:r w:rsidRPr="00AC535D">
        <w:rPr>
          <w:rFonts w:ascii="Segoe UI" w:hAnsi="Segoe UI" w:cs="Segoe UI"/>
          <w:spacing w:val="-31"/>
          <w:w w:val="95"/>
          <w:szCs w:val="24"/>
        </w:rPr>
        <w:t xml:space="preserve"> </w:t>
      </w:r>
      <w:r w:rsidRPr="00AC535D">
        <w:rPr>
          <w:rFonts w:ascii="Segoe UI" w:hAnsi="Segoe UI" w:cs="Segoe UI"/>
          <w:w w:val="95"/>
          <w:szCs w:val="24"/>
        </w:rPr>
        <w:t>terénem.</w:t>
      </w:r>
      <w:r w:rsidRPr="00AC535D">
        <w:rPr>
          <w:rFonts w:ascii="Segoe UI" w:hAnsi="Segoe UI" w:cs="Segoe UI"/>
          <w:spacing w:val="-32"/>
          <w:w w:val="95"/>
          <w:szCs w:val="24"/>
        </w:rPr>
        <w:t xml:space="preserve"> </w:t>
      </w:r>
      <w:r w:rsidRPr="00AC535D">
        <w:rPr>
          <w:rFonts w:ascii="Segoe UI" w:hAnsi="Segoe UI" w:cs="Segoe UI"/>
          <w:w w:val="95"/>
          <w:szCs w:val="24"/>
        </w:rPr>
        <w:t xml:space="preserve">Venkovní </w:t>
      </w:r>
      <w:r w:rsidRPr="00AC535D">
        <w:rPr>
          <w:rFonts w:ascii="Segoe UI" w:hAnsi="Segoe UI" w:cs="Segoe UI"/>
          <w:szCs w:val="24"/>
        </w:rPr>
        <w:t>zásuvky</w:t>
      </w:r>
      <w:r w:rsidRPr="00AC535D">
        <w:rPr>
          <w:rFonts w:ascii="Segoe UI" w:hAnsi="Segoe UI" w:cs="Segoe UI"/>
          <w:spacing w:val="-18"/>
          <w:szCs w:val="24"/>
        </w:rPr>
        <w:t xml:space="preserve"> </w:t>
      </w:r>
      <w:r w:rsidRPr="00AC535D">
        <w:rPr>
          <w:rFonts w:ascii="Segoe UI" w:hAnsi="Segoe UI" w:cs="Segoe UI"/>
          <w:szCs w:val="24"/>
        </w:rPr>
        <w:t>musí</w:t>
      </w:r>
      <w:r w:rsidRPr="00AC535D">
        <w:rPr>
          <w:rFonts w:ascii="Segoe UI" w:hAnsi="Segoe UI" w:cs="Segoe UI"/>
          <w:spacing w:val="-18"/>
          <w:szCs w:val="24"/>
        </w:rPr>
        <w:t xml:space="preserve"> </w:t>
      </w:r>
      <w:r w:rsidRPr="00AC535D">
        <w:rPr>
          <w:rFonts w:ascii="Segoe UI" w:hAnsi="Segoe UI" w:cs="Segoe UI"/>
          <w:szCs w:val="24"/>
        </w:rPr>
        <w:t>být</w:t>
      </w:r>
      <w:r w:rsidRPr="00AC535D">
        <w:rPr>
          <w:rFonts w:ascii="Segoe UI" w:hAnsi="Segoe UI" w:cs="Segoe UI"/>
          <w:spacing w:val="-17"/>
          <w:szCs w:val="24"/>
        </w:rPr>
        <w:t xml:space="preserve"> </w:t>
      </w:r>
      <w:r w:rsidRPr="00AC535D">
        <w:rPr>
          <w:rFonts w:ascii="Segoe UI" w:hAnsi="Segoe UI" w:cs="Segoe UI"/>
          <w:szCs w:val="24"/>
        </w:rPr>
        <w:t>provedeny</w:t>
      </w:r>
      <w:r w:rsidRPr="00AC535D">
        <w:rPr>
          <w:rFonts w:ascii="Segoe UI" w:hAnsi="Segoe UI" w:cs="Segoe UI"/>
          <w:spacing w:val="-18"/>
          <w:szCs w:val="24"/>
        </w:rPr>
        <w:t xml:space="preserve"> </w:t>
      </w:r>
      <w:r w:rsidRPr="00AC535D">
        <w:rPr>
          <w:rFonts w:ascii="Segoe UI" w:hAnsi="Segoe UI" w:cs="Segoe UI"/>
          <w:szCs w:val="24"/>
        </w:rPr>
        <w:t>v</w:t>
      </w:r>
      <w:r w:rsidRPr="00AC535D">
        <w:rPr>
          <w:rFonts w:ascii="Segoe UI" w:hAnsi="Segoe UI" w:cs="Segoe UI"/>
          <w:spacing w:val="-17"/>
          <w:szCs w:val="24"/>
        </w:rPr>
        <w:t xml:space="preserve"> </w:t>
      </w:r>
      <w:r w:rsidRPr="00AC535D">
        <w:rPr>
          <w:rFonts w:ascii="Segoe UI" w:hAnsi="Segoe UI" w:cs="Segoe UI"/>
          <w:szCs w:val="24"/>
        </w:rPr>
        <w:t>krytí</w:t>
      </w:r>
      <w:r w:rsidRPr="00AC535D">
        <w:rPr>
          <w:rFonts w:ascii="Segoe UI" w:hAnsi="Segoe UI" w:cs="Segoe UI"/>
          <w:spacing w:val="-18"/>
          <w:szCs w:val="24"/>
        </w:rPr>
        <w:t xml:space="preserve"> </w:t>
      </w:r>
      <w:r w:rsidRPr="00AC535D">
        <w:rPr>
          <w:rFonts w:ascii="Segoe UI" w:hAnsi="Segoe UI" w:cs="Segoe UI"/>
          <w:szCs w:val="24"/>
        </w:rPr>
        <w:t>nejméně</w:t>
      </w:r>
      <w:r w:rsidRPr="00AC535D">
        <w:rPr>
          <w:rFonts w:ascii="Segoe UI" w:hAnsi="Segoe UI" w:cs="Segoe UI"/>
          <w:spacing w:val="-18"/>
          <w:szCs w:val="24"/>
        </w:rPr>
        <w:t xml:space="preserve"> </w:t>
      </w:r>
      <w:r w:rsidRPr="00AC535D">
        <w:rPr>
          <w:rFonts w:ascii="Segoe UI" w:hAnsi="Segoe UI" w:cs="Segoe UI"/>
          <w:szCs w:val="24"/>
        </w:rPr>
        <w:t>IP44.</w:t>
      </w:r>
    </w:p>
    <w:p w14:paraId="39FFCF69" w14:textId="77777777" w:rsidR="00252337" w:rsidRPr="00AC535D" w:rsidRDefault="00252337" w:rsidP="00252337">
      <w:pPr>
        <w:pStyle w:val="Zkladntext"/>
        <w:spacing w:before="8"/>
        <w:rPr>
          <w:rFonts w:ascii="Segoe UI" w:hAnsi="Segoe UI" w:cs="Segoe UI"/>
          <w:szCs w:val="24"/>
        </w:rPr>
      </w:pPr>
    </w:p>
    <w:p w14:paraId="25C4C696" w14:textId="179677FA" w:rsidR="00252337" w:rsidRPr="00AC535D" w:rsidRDefault="00252337" w:rsidP="00252337">
      <w:pPr>
        <w:pStyle w:val="Nadpis2"/>
        <w:numPr>
          <w:ilvl w:val="0"/>
          <w:numId w:val="0"/>
        </w:numPr>
        <w:tabs>
          <w:tab w:val="left" w:pos="1140"/>
          <w:tab w:val="left" w:pos="1141"/>
        </w:tabs>
        <w:ind w:left="360" w:hanging="360"/>
        <w:rPr>
          <w:rFonts w:ascii="Segoe UI" w:hAnsi="Segoe UI" w:cs="Segoe UI"/>
          <w:sz w:val="24"/>
          <w:szCs w:val="24"/>
        </w:rPr>
      </w:pPr>
      <w:r w:rsidRPr="00AC535D">
        <w:rPr>
          <w:rFonts w:ascii="Segoe UI" w:hAnsi="Segoe UI" w:cs="Segoe UI"/>
          <w:sz w:val="24"/>
          <w:szCs w:val="24"/>
        </w:rPr>
        <w:tab/>
      </w:r>
      <w:r w:rsidRPr="00AC535D">
        <w:rPr>
          <w:rFonts w:ascii="Segoe UI" w:hAnsi="Segoe UI" w:cs="Segoe UI"/>
          <w:sz w:val="24"/>
          <w:szCs w:val="24"/>
        </w:rPr>
        <w:tab/>
      </w:r>
      <w:r w:rsidRPr="00AC535D">
        <w:rPr>
          <w:rFonts w:ascii="Segoe UI" w:hAnsi="Segoe UI" w:cs="Segoe UI"/>
          <w:sz w:val="24"/>
          <w:szCs w:val="24"/>
        </w:rPr>
        <w:t>Ohřev</w:t>
      </w:r>
      <w:r w:rsidRPr="00AC535D">
        <w:rPr>
          <w:rFonts w:ascii="Segoe UI" w:hAnsi="Segoe UI" w:cs="Segoe UI"/>
          <w:spacing w:val="-23"/>
          <w:sz w:val="24"/>
          <w:szCs w:val="24"/>
        </w:rPr>
        <w:t xml:space="preserve"> </w:t>
      </w:r>
      <w:r w:rsidRPr="00AC535D">
        <w:rPr>
          <w:rFonts w:ascii="Segoe UI" w:hAnsi="Segoe UI" w:cs="Segoe UI"/>
          <w:sz w:val="24"/>
          <w:szCs w:val="24"/>
        </w:rPr>
        <w:t>vody</w:t>
      </w:r>
    </w:p>
    <w:p w14:paraId="0903415C" w14:textId="77777777" w:rsidR="00252337" w:rsidRPr="00AC535D" w:rsidRDefault="00252337" w:rsidP="00252337">
      <w:pPr>
        <w:pStyle w:val="Zkladntext"/>
        <w:spacing w:before="241" w:line="254" w:lineRule="auto"/>
        <w:ind w:left="1140" w:right="426"/>
        <w:rPr>
          <w:rFonts w:ascii="Segoe UI" w:hAnsi="Segoe UI" w:cs="Segoe UI"/>
          <w:szCs w:val="24"/>
        </w:rPr>
      </w:pPr>
      <w:r w:rsidRPr="00AC535D">
        <w:rPr>
          <w:rFonts w:ascii="Segoe UI" w:hAnsi="Segoe UI" w:cs="Segoe UI"/>
          <w:w w:val="95"/>
          <w:szCs w:val="24"/>
        </w:rPr>
        <w:t>Ohřev</w:t>
      </w:r>
      <w:r w:rsidRPr="00AC535D">
        <w:rPr>
          <w:rFonts w:ascii="Segoe UI" w:hAnsi="Segoe UI" w:cs="Segoe UI"/>
          <w:spacing w:val="-18"/>
          <w:w w:val="95"/>
          <w:szCs w:val="24"/>
        </w:rPr>
        <w:t xml:space="preserve"> </w:t>
      </w:r>
      <w:r w:rsidRPr="00AC535D">
        <w:rPr>
          <w:rFonts w:ascii="Segoe UI" w:hAnsi="Segoe UI" w:cs="Segoe UI"/>
          <w:w w:val="95"/>
          <w:szCs w:val="24"/>
        </w:rPr>
        <w:t>vody</w:t>
      </w:r>
      <w:r w:rsidRPr="00AC535D">
        <w:rPr>
          <w:rFonts w:ascii="Segoe UI" w:hAnsi="Segoe UI" w:cs="Segoe UI"/>
          <w:spacing w:val="-18"/>
          <w:w w:val="95"/>
          <w:szCs w:val="24"/>
        </w:rPr>
        <w:t xml:space="preserve"> </w:t>
      </w:r>
      <w:r w:rsidRPr="00AC535D">
        <w:rPr>
          <w:rFonts w:ascii="Segoe UI" w:hAnsi="Segoe UI" w:cs="Segoe UI"/>
          <w:w w:val="95"/>
          <w:szCs w:val="24"/>
        </w:rPr>
        <w:t>2NP</w:t>
      </w:r>
      <w:r w:rsidRPr="00AC535D">
        <w:rPr>
          <w:rFonts w:ascii="Segoe UI" w:hAnsi="Segoe UI" w:cs="Segoe UI"/>
          <w:spacing w:val="-18"/>
          <w:w w:val="95"/>
          <w:szCs w:val="24"/>
        </w:rPr>
        <w:t xml:space="preserve"> </w:t>
      </w:r>
      <w:r w:rsidRPr="00AC535D">
        <w:rPr>
          <w:rFonts w:ascii="Segoe UI" w:hAnsi="Segoe UI" w:cs="Segoe UI"/>
          <w:w w:val="95"/>
          <w:szCs w:val="24"/>
        </w:rPr>
        <w:t>je</w:t>
      </w:r>
      <w:r w:rsidRPr="00AC535D">
        <w:rPr>
          <w:rFonts w:ascii="Segoe UI" w:hAnsi="Segoe UI" w:cs="Segoe UI"/>
          <w:spacing w:val="-18"/>
          <w:w w:val="95"/>
          <w:szCs w:val="24"/>
        </w:rPr>
        <w:t xml:space="preserve"> </w:t>
      </w:r>
      <w:r w:rsidRPr="00AC535D">
        <w:rPr>
          <w:rFonts w:ascii="Segoe UI" w:hAnsi="Segoe UI" w:cs="Segoe UI"/>
          <w:w w:val="95"/>
          <w:szCs w:val="24"/>
        </w:rPr>
        <w:t>zajišťován</w:t>
      </w:r>
      <w:r w:rsidRPr="00AC535D">
        <w:rPr>
          <w:rFonts w:ascii="Segoe UI" w:hAnsi="Segoe UI" w:cs="Segoe UI"/>
          <w:spacing w:val="-18"/>
          <w:w w:val="95"/>
          <w:szCs w:val="24"/>
        </w:rPr>
        <w:t xml:space="preserve"> </w:t>
      </w:r>
      <w:r w:rsidRPr="00AC535D">
        <w:rPr>
          <w:rFonts w:ascii="Segoe UI" w:hAnsi="Segoe UI" w:cs="Segoe UI"/>
          <w:w w:val="95"/>
          <w:szCs w:val="24"/>
        </w:rPr>
        <w:t>třemi</w:t>
      </w:r>
      <w:r w:rsidRPr="00AC535D">
        <w:rPr>
          <w:rFonts w:ascii="Segoe UI" w:hAnsi="Segoe UI" w:cs="Segoe UI"/>
          <w:spacing w:val="-18"/>
          <w:w w:val="95"/>
          <w:szCs w:val="24"/>
        </w:rPr>
        <w:t xml:space="preserve"> </w:t>
      </w:r>
      <w:r w:rsidRPr="00AC535D">
        <w:rPr>
          <w:rFonts w:ascii="Segoe UI" w:hAnsi="Segoe UI" w:cs="Segoe UI"/>
          <w:w w:val="95"/>
          <w:szCs w:val="24"/>
        </w:rPr>
        <w:t>stávajícími</w:t>
      </w:r>
      <w:r w:rsidRPr="00AC535D">
        <w:rPr>
          <w:rFonts w:ascii="Segoe UI" w:hAnsi="Segoe UI" w:cs="Segoe UI"/>
          <w:spacing w:val="-19"/>
          <w:w w:val="95"/>
          <w:szCs w:val="24"/>
        </w:rPr>
        <w:t xml:space="preserve"> </w:t>
      </w:r>
      <w:r w:rsidRPr="00AC535D">
        <w:rPr>
          <w:rFonts w:ascii="Segoe UI" w:hAnsi="Segoe UI" w:cs="Segoe UI"/>
          <w:w w:val="95"/>
          <w:szCs w:val="24"/>
        </w:rPr>
        <w:t>bojlery,</w:t>
      </w:r>
      <w:r w:rsidRPr="00AC535D">
        <w:rPr>
          <w:rFonts w:ascii="Segoe UI" w:hAnsi="Segoe UI" w:cs="Segoe UI"/>
          <w:spacing w:val="-18"/>
          <w:w w:val="95"/>
          <w:szCs w:val="24"/>
        </w:rPr>
        <w:t xml:space="preserve"> </w:t>
      </w:r>
      <w:r w:rsidRPr="00AC535D">
        <w:rPr>
          <w:rFonts w:ascii="Segoe UI" w:hAnsi="Segoe UI" w:cs="Segoe UI"/>
          <w:w w:val="95"/>
          <w:szCs w:val="24"/>
        </w:rPr>
        <w:t>tyto</w:t>
      </w:r>
      <w:r w:rsidRPr="00AC535D">
        <w:rPr>
          <w:rFonts w:ascii="Segoe UI" w:hAnsi="Segoe UI" w:cs="Segoe UI"/>
          <w:spacing w:val="-17"/>
          <w:w w:val="95"/>
          <w:szCs w:val="24"/>
        </w:rPr>
        <w:t xml:space="preserve"> </w:t>
      </w:r>
      <w:r w:rsidRPr="00AC535D">
        <w:rPr>
          <w:rFonts w:ascii="Segoe UI" w:hAnsi="Segoe UI" w:cs="Segoe UI"/>
          <w:w w:val="95"/>
          <w:szCs w:val="24"/>
        </w:rPr>
        <w:t>ohřívače</w:t>
      </w:r>
      <w:r w:rsidRPr="00AC535D">
        <w:rPr>
          <w:rFonts w:ascii="Segoe UI" w:hAnsi="Segoe UI" w:cs="Segoe UI"/>
          <w:spacing w:val="-18"/>
          <w:w w:val="95"/>
          <w:szCs w:val="24"/>
        </w:rPr>
        <w:t xml:space="preserve"> </w:t>
      </w:r>
      <w:r w:rsidRPr="00AC535D">
        <w:rPr>
          <w:rFonts w:ascii="Segoe UI" w:hAnsi="Segoe UI" w:cs="Segoe UI"/>
          <w:w w:val="95"/>
          <w:szCs w:val="24"/>
        </w:rPr>
        <w:t>vody</w:t>
      </w:r>
      <w:r w:rsidRPr="00AC535D">
        <w:rPr>
          <w:rFonts w:ascii="Segoe UI" w:hAnsi="Segoe UI" w:cs="Segoe UI"/>
          <w:spacing w:val="-17"/>
          <w:w w:val="95"/>
          <w:szCs w:val="24"/>
        </w:rPr>
        <w:t xml:space="preserve"> </w:t>
      </w:r>
      <w:r w:rsidRPr="00AC535D">
        <w:rPr>
          <w:rFonts w:ascii="Segoe UI" w:hAnsi="Segoe UI" w:cs="Segoe UI"/>
          <w:w w:val="95"/>
          <w:szCs w:val="24"/>
        </w:rPr>
        <w:t>budou</w:t>
      </w:r>
      <w:r w:rsidRPr="00AC535D">
        <w:rPr>
          <w:rFonts w:ascii="Segoe UI" w:hAnsi="Segoe UI" w:cs="Segoe UI"/>
          <w:spacing w:val="-18"/>
          <w:w w:val="95"/>
          <w:szCs w:val="24"/>
        </w:rPr>
        <w:t xml:space="preserve"> </w:t>
      </w:r>
      <w:r w:rsidRPr="00AC535D">
        <w:rPr>
          <w:rFonts w:ascii="Segoe UI" w:hAnsi="Segoe UI" w:cs="Segoe UI"/>
          <w:w w:val="95"/>
          <w:szCs w:val="24"/>
        </w:rPr>
        <w:t xml:space="preserve">napojeny </w:t>
      </w:r>
      <w:r w:rsidRPr="00AC535D">
        <w:rPr>
          <w:rFonts w:ascii="Segoe UI" w:hAnsi="Segoe UI" w:cs="Segoe UI"/>
          <w:szCs w:val="24"/>
        </w:rPr>
        <w:t>z</w:t>
      </w:r>
      <w:r w:rsidRPr="00AC535D">
        <w:rPr>
          <w:rFonts w:ascii="Segoe UI" w:hAnsi="Segoe UI" w:cs="Segoe UI"/>
          <w:spacing w:val="-18"/>
          <w:szCs w:val="24"/>
        </w:rPr>
        <w:t xml:space="preserve"> </w:t>
      </w:r>
      <w:r w:rsidRPr="00AC535D">
        <w:rPr>
          <w:rFonts w:ascii="Segoe UI" w:hAnsi="Segoe UI" w:cs="Segoe UI"/>
          <w:szCs w:val="24"/>
        </w:rPr>
        <w:t>rozvaděče</w:t>
      </w:r>
      <w:r w:rsidRPr="00AC535D">
        <w:rPr>
          <w:rFonts w:ascii="Segoe UI" w:hAnsi="Segoe UI" w:cs="Segoe UI"/>
          <w:spacing w:val="-21"/>
          <w:szCs w:val="24"/>
        </w:rPr>
        <w:t xml:space="preserve"> </w:t>
      </w:r>
      <w:r w:rsidRPr="00AC535D">
        <w:rPr>
          <w:rFonts w:ascii="Segoe UI" w:hAnsi="Segoe UI" w:cs="Segoe UI"/>
          <w:szCs w:val="24"/>
        </w:rPr>
        <w:t>RS2,</w:t>
      </w:r>
      <w:r w:rsidRPr="00AC535D">
        <w:rPr>
          <w:rFonts w:ascii="Segoe UI" w:hAnsi="Segoe UI" w:cs="Segoe UI"/>
          <w:spacing w:val="-21"/>
          <w:szCs w:val="24"/>
        </w:rPr>
        <w:t xml:space="preserve"> </w:t>
      </w:r>
      <w:r w:rsidRPr="00AC535D">
        <w:rPr>
          <w:rFonts w:ascii="Segoe UI" w:hAnsi="Segoe UI" w:cs="Segoe UI"/>
          <w:szCs w:val="24"/>
        </w:rPr>
        <w:t>ohřev</w:t>
      </w:r>
      <w:r w:rsidRPr="00AC535D">
        <w:rPr>
          <w:rFonts w:ascii="Segoe UI" w:hAnsi="Segoe UI" w:cs="Segoe UI"/>
          <w:spacing w:val="-21"/>
          <w:szCs w:val="24"/>
        </w:rPr>
        <w:t xml:space="preserve"> </w:t>
      </w:r>
      <w:r w:rsidRPr="00AC535D">
        <w:rPr>
          <w:rFonts w:ascii="Segoe UI" w:hAnsi="Segoe UI" w:cs="Segoe UI"/>
          <w:szCs w:val="24"/>
        </w:rPr>
        <w:t>vody</w:t>
      </w:r>
      <w:r w:rsidRPr="00AC535D">
        <w:rPr>
          <w:rFonts w:ascii="Segoe UI" w:hAnsi="Segoe UI" w:cs="Segoe UI"/>
          <w:spacing w:val="-20"/>
          <w:szCs w:val="24"/>
        </w:rPr>
        <w:t xml:space="preserve"> </w:t>
      </w:r>
      <w:r w:rsidRPr="00AC535D">
        <w:rPr>
          <w:rFonts w:ascii="Segoe UI" w:hAnsi="Segoe UI" w:cs="Segoe UI"/>
          <w:szCs w:val="24"/>
        </w:rPr>
        <w:t>je</w:t>
      </w:r>
      <w:r w:rsidRPr="00AC535D">
        <w:rPr>
          <w:rFonts w:ascii="Segoe UI" w:hAnsi="Segoe UI" w:cs="Segoe UI"/>
          <w:spacing w:val="-20"/>
          <w:szCs w:val="24"/>
        </w:rPr>
        <w:t xml:space="preserve"> </w:t>
      </w:r>
      <w:r w:rsidRPr="00AC535D">
        <w:rPr>
          <w:rFonts w:ascii="Segoe UI" w:hAnsi="Segoe UI" w:cs="Segoe UI"/>
          <w:szCs w:val="24"/>
        </w:rPr>
        <w:t>blokován</w:t>
      </w:r>
      <w:r w:rsidRPr="00AC535D">
        <w:rPr>
          <w:rFonts w:ascii="Segoe UI" w:hAnsi="Segoe UI" w:cs="Segoe UI"/>
          <w:spacing w:val="-20"/>
          <w:szCs w:val="24"/>
        </w:rPr>
        <w:t xml:space="preserve"> </w:t>
      </w:r>
      <w:r w:rsidRPr="00AC535D">
        <w:rPr>
          <w:rFonts w:ascii="Segoe UI" w:hAnsi="Segoe UI" w:cs="Segoe UI"/>
          <w:szCs w:val="24"/>
        </w:rPr>
        <w:t>signálem</w:t>
      </w:r>
      <w:r w:rsidRPr="00AC535D">
        <w:rPr>
          <w:rFonts w:ascii="Segoe UI" w:hAnsi="Segoe UI" w:cs="Segoe UI"/>
          <w:spacing w:val="-19"/>
          <w:szCs w:val="24"/>
        </w:rPr>
        <w:t xml:space="preserve"> </w:t>
      </w:r>
      <w:r w:rsidRPr="00AC535D">
        <w:rPr>
          <w:rFonts w:ascii="Segoe UI" w:hAnsi="Segoe UI" w:cs="Segoe UI"/>
          <w:szCs w:val="24"/>
        </w:rPr>
        <w:t>HDO.</w:t>
      </w:r>
    </w:p>
    <w:p w14:paraId="5CEF2A3B" w14:textId="77777777" w:rsidR="00252337" w:rsidRPr="00AC535D" w:rsidRDefault="00252337" w:rsidP="00252337">
      <w:pPr>
        <w:pStyle w:val="Zkladntext"/>
        <w:spacing w:before="10"/>
        <w:rPr>
          <w:rFonts w:ascii="Segoe UI" w:hAnsi="Segoe UI" w:cs="Segoe UI"/>
          <w:szCs w:val="24"/>
        </w:rPr>
      </w:pPr>
    </w:p>
    <w:p w14:paraId="5E340208" w14:textId="19EBF007" w:rsidR="00252337" w:rsidRPr="00AC535D" w:rsidRDefault="00252337" w:rsidP="00252337">
      <w:pPr>
        <w:pStyle w:val="Nadpis2"/>
        <w:numPr>
          <w:ilvl w:val="0"/>
          <w:numId w:val="0"/>
        </w:numPr>
        <w:tabs>
          <w:tab w:val="left" w:pos="1140"/>
          <w:tab w:val="left" w:pos="1141"/>
        </w:tabs>
        <w:spacing w:before="1"/>
        <w:ind w:left="360" w:hanging="360"/>
        <w:rPr>
          <w:rFonts w:ascii="Segoe UI" w:hAnsi="Segoe UI" w:cs="Segoe UI"/>
          <w:sz w:val="24"/>
          <w:szCs w:val="24"/>
        </w:rPr>
      </w:pPr>
      <w:r w:rsidRPr="00AC535D">
        <w:rPr>
          <w:rFonts w:ascii="Segoe UI" w:hAnsi="Segoe UI" w:cs="Segoe UI"/>
          <w:sz w:val="24"/>
          <w:szCs w:val="24"/>
        </w:rPr>
        <w:tab/>
      </w:r>
      <w:r w:rsidRPr="00AC535D">
        <w:rPr>
          <w:rFonts w:ascii="Segoe UI" w:hAnsi="Segoe UI" w:cs="Segoe UI"/>
          <w:sz w:val="24"/>
          <w:szCs w:val="24"/>
        </w:rPr>
        <w:tab/>
      </w:r>
      <w:r w:rsidRPr="00AC535D">
        <w:rPr>
          <w:rFonts w:ascii="Segoe UI" w:hAnsi="Segoe UI" w:cs="Segoe UI"/>
          <w:sz w:val="24"/>
          <w:szCs w:val="24"/>
        </w:rPr>
        <w:t>Detekce vzniku</w:t>
      </w:r>
      <w:r w:rsidRPr="00AC535D">
        <w:rPr>
          <w:rFonts w:ascii="Segoe UI" w:hAnsi="Segoe UI" w:cs="Segoe UI"/>
          <w:spacing w:val="-48"/>
          <w:sz w:val="24"/>
          <w:szCs w:val="24"/>
        </w:rPr>
        <w:t xml:space="preserve"> </w:t>
      </w:r>
      <w:r w:rsidRPr="00AC535D">
        <w:rPr>
          <w:rFonts w:ascii="Segoe UI" w:hAnsi="Segoe UI" w:cs="Segoe UI"/>
          <w:sz w:val="24"/>
          <w:szCs w:val="24"/>
        </w:rPr>
        <w:t>požáru</w:t>
      </w:r>
    </w:p>
    <w:p w14:paraId="0C3EDCA1" w14:textId="77777777" w:rsidR="00252337" w:rsidRPr="00AC535D" w:rsidRDefault="00252337" w:rsidP="00252337">
      <w:pPr>
        <w:pStyle w:val="Zkladntext"/>
        <w:spacing w:before="243" w:line="254" w:lineRule="auto"/>
        <w:ind w:left="1140" w:right="423"/>
        <w:rPr>
          <w:rFonts w:ascii="Segoe UI" w:hAnsi="Segoe UI" w:cs="Segoe UI"/>
          <w:szCs w:val="24"/>
        </w:rPr>
      </w:pPr>
      <w:r w:rsidRPr="00AC535D">
        <w:rPr>
          <w:rFonts w:ascii="Segoe UI" w:hAnsi="Segoe UI" w:cs="Segoe UI"/>
          <w:w w:val="95"/>
          <w:szCs w:val="24"/>
        </w:rPr>
        <w:t>Pro</w:t>
      </w:r>
      <w:r w:rsidRPr="00AC535D">
        <w:rPr>
          <w:rFonts w:ascii="Segoe UI" w:hAnsi="Segoe UI" w:cs="Segoe UI"/>
          <w:spacing w:val="-6"/>
          <w:w w:val="95"/>
          <w:szCs w:val="24"/>
        </w:rPr>
        <w:t xml:space="preserve"> </w:t>
      </w:r>
      <w:r w:rsidRPr="00AC535D">
        <w:rPr>
          <w:rFonts w:ascii="Segoe UI" w:hAnsi="Segoe UI" w:cs="Segoe UI"/>
          <w:w w:val="95"/>
          <w:szCs w:val="24"/>
        </w:rPr>
        <w:t>detekci</w:t>
      </w:r>
      <w:r w:rsidRPr="00AC535D">
        <w:rPr>
          <w:rFonts w:ascii="Segoe UI" w:hAnsi="Segoe UI" w:cs="Segoe UI"/>
          <w:spacing w:val="-5"/>
          <w:w w:val="95"/>
          <w:szCs w:val="24"/>
        </w:rPr>
        <w:t xml:space="preserve"> </w:t>
      </w:r>
      <w:r w:rsidRPr="00AC535D">
        <w:rPr>
          <w:rFonts w:ascii="Segoe UI" w:hAnsi="Segoe UI" w:cs="Segoe UI"/>
          <w:w w:val="95"/>
          <w:szCs w:val="24"/>
        </w:rPr>
        <w:t>vzniku</w:t>
      </w:r>
      <w:r w:rsidRPr="00AC535D">
        <w:rPr>
          <w:rFonts w:ascii="Segoe UI" w:hAnsi="Segoe UI" w:cs="Segoe UI"/>
          <w:spacing w:val="-5"/>
          <w:w w:val="95"/>
          <w:szCs w:val="24"/>
        </w:rPr>
        <w:t xml:space="preserve"> </w:t>
      </w:r>
      <w:r w:rsidRPr="00AC535D">
        <w:rPr>
          <w:rFonts w:ascii="Segoe UI" w:hAnsi="Segoe UI" w:cs="Segoe UI"/>
          <w:w w:val="95"/>
          <w:szCs w:val="24"/>
        </w:rPr>
        <w:t>požáru</w:t>
      </w:r>
      <w:r w:rsidRPr="00AC535D">
        <w:rPr>
          <w:rFonts w:ascii="Segoe UI" w:hAnsi="Segoe UI" w:cs="Segoe UI"/>
          <w:spacing w:val="-3"/>
          <w:w w:val="95"/>
          <w:szCs w:val="24"/>
        </w:rPr>
        <w:t xml:space="preserve"> </w:t>
      </w:r>
      <w:r w:rsidRPr="00AC535D">
        <w:rPr>
          <w:rFonts w:ascii="Segoe UI" w:hAnsi="Segoe UI" w:cs="Segoe UI"/>
          <w:w w:val="95"/>
          <w:szCs w:val="24"/>
        </w:rPr>
        <w:t>ve</w:t>
      </w:r>
      <w:r w:rsidRPr="00AC535D">
        <w:rPr>
          <w:rFonts w:ascii="Segoe UI" w:hAnsi="Segoe UI" w:cs="Segoe UI"/>
          <w:spacing w:val="-6"/>
          <w:w w:val="95"/>
          <w:szCs w:val="24"/>
        </w:rPr>
        <w:t xml:space="preserve"> </w:t>
      </w:r>
      <w:r w:rsidRPr="00AC535D">
        <w:rPr>
          <w:rFonts w:ascii="Segoe UI" w:hAnsi="Segoe UI" w:cs="Segoe UI"/>
          <w:w w:val="95"/>
          <w:szCs w:val="24"/>
        </w:rPr>
        <w:t>2NP</w:t>
      </w:r>
      <w:r w:rsidRPr="00AC535D">
        <w:rPr>
          <w:rFonts w:ascii="Segoe UI" w:hAnsi="Segoe UI" w:cs="Segoe UI"/>
          <w:spacing w:val="-6"/>
          <w:w w:val="95"/>
          <w:szCs w:val="24"/>
        </w:rPr>
        <w:t xml:space="preserve"> </w:t>
      </w:r>
      <w:r w:rsidRPr="00AC535D">
        <w:rPr>
          <w:rFonts w:ascii="Segoe UI" w:hAnsi="Segoe UI" w:cs="Segoe UI"/>
          <w:w w:val="95"/>
          <w:szCs w:val="24"/>
        </w:rPr>
        <w:t>MŠ</w:t>
      </w:r>
      <w:r w:rsidRPr="00AC535D">
        <w:rPr>
          <w:rFonts w:ascii="Segoe UI" w:hAnsi="Segoe UI" w:cs="Segoe UI"/>
          <w:spacing w:val="-6"/>
          <w:w w:val="95"/>
          <w:szCs w:val="24"/>
        </w:rPr>
        <w:t xml:space="preserve"> </w:t>
      </w:r>
      <w:r w:rsidRPr="00AC535D">
        <w:rPr>
          <w:rFonts w:ascii="Segoe UI" w:hAnsi="Segoe UI" w:cs="Segoe UI"/>
          <w:w w:val="95"/>
          <w:szCs w:val="24"/>
        </w:rPr>
        <w:t>jsou</w:t>
      </w:r>
      <w:r w:rsidRPr="00AC535D">
        <w:rPr>
          <w:rFonts w:ascii="Segoe UI" w:hAnsi="Segoe UI" w:cs="Segoe UI"/>
          <w:spacing w:val="-5"/>
          <w:w w:val="95"/>
          <w:szCs w:val="24"/>
        </w:rPr>
        <w:t xml:space="preserve"> </w:t>
      </w:r>
      <w:r w:rsidRPr="00AC535D">
        <w:rPr>
          <w:rFonts w:ascii="Segoe UI" w:hAnsi="Segoe UI" w:cs="Segoe UI"/>
          <w:w w:val="95"/>
          <w:szCs w:val="24"/>
        </w:rPr>
        <w:t>ve</w:t>
      </w:r>
      <w:r w:rsidRPr="00AC535D">
        <w:rPr>
          <w:rFonts w:ascii="Segoe UI" w:hAnsi="Segoe UI" w:cs="Segoe UI"/>
          <w:spacing w:val="-5"/>
          <w:w w:val="95"/>
          <w:szCs w:val="24"/>
        </w:rPr>
        <w:t xml:space="preserve"> </w:t>
      </w:r>
      <w:r w:rsidRPr="00AC535D">
        <w:rPr>
          <w:rFonts w:ascii="Segoe UI" w:hAnsi="Segoe UI" w:cs="Segoe UI"/>
          <w:w w:val="95"/>
          <w:szCs w:val="24"/>
        </w:rPr>
        <w:t>vybraných</w:t>
      </w:r>
      <w:r w:rsidRPr="00AC535D">
        <w:rPr>
          <w:rFonts w:ascii="Segoe UI" w:hAnsi="Segoe UI" w:cs="Segoe UI"/>
          <w:spacing w:val="-5"/>
          <w:w w:val="95"/>
          <w:szCs w:val="24"/>
        </w:rPr>
        <w:t xml:space="preserve"> </w:t>
      </w:r>
      <w:r w:rsidRPr="00AC535D">
        <w:rPr>
          <w:rFonts w:ascii="Segoe UI" w:hAnsi="Segoe UI" w:cs="Segoe UI"/>
          <w:w w:val="95"/>
          <w:szCs w:val="24"/>
        </w:rPr>
        <w:t>místnostech</w:t>
      </w:r>
      <w:r w:rsidRPr="00AC535D">
        <w:rPr>
          <w:rFonts w:ascii="Segoe UI" w:hAnsi="Segoe UI" w:cs="Segoe UI"/>
          <w:spacing w:val="-6"/>
          <w:w w:val="95"/>
          <w:szCs w:val="24"/>
        </w:rPr>
        <w:t xml:space="preserve"> </w:t>
      </w:r>
      <w:r w:rsidRPr="00AC535D">
        <w:rPr>
          <w:rFonts w:ascii="Segoe UI" w:hAnsi="Segoe UI" w:cs="Segoe UI"/>
          <w:w w:val="95"/>
          <w:szCs w:val="24"/>
        </w:rPr>
        <w:t>rozmístěny</w:t>
      </w:r>
      <w:r w:rsidRPr="00AC535D">
        <w:rPr>
          <w:rFonts w:ascii="Segoe UI" w:hAnsi="Segoe UI" w:cs="Segoe UI"/>
          <w:spacing w:val="-6"/>
          <w:w w:val="95"/>
          <w:szCs w:val="24"/>
        </w:rPr>
        <w:t xml:space="preserve"> </w:t>
      </w:r>
      <w:r w:rsidRPr="00AC535D">
        <w:rPr>
          <w:rFonts w:ascii="Segoe UI" w:hAnsi="Segoe UI" w:cs="Segoe UI"/>
          <w:w w:val="95"/>
          <w:szCs w:val="24"/>
        </w:rPr>
        <w:t xml:space="preserve">optické </w:t>
      </w:r>
      <w:r w:rsidRPr="00AC535D">
        <w:rPr>
          <w:rFonts w:ascii="Segoe UI" w:hAnsi="Segoe UI" w:cs="Segoe UI"/>
          <w:szCs w:val="24"/>
        </w:rPr>
        <w:t>autonomní</w:t>
      </w:r>
      <w:r w:rsidRPr="00AC535D">
        <w:rPr>
          <w:rFonts w:ascii="Segoe UI" w:hAnsi="Segoe UI" w:cs="Segoe UI"/>
          <w:spacing w:val="-37"/>
          <w:szCs w:val="24"/>
        </w:rPr>
        <w:t xml:space="preserve"> </w:t>
      </w:r>
      <w:r w:rsidRPr="00AC535D">
        <w:rPr>
          <w:rFonts w:ascii="Segoe UI" w:hAnsi="Segoe UI" w:cs="Segoe UI"/>
          <w:szCs w:val="24"/>
        </w:rPr>
        <w:t>detektory</w:t>
      </w:r>
      <w:r w:rsidRPr="00AC535D">
        <w:rPr>
          <w:rFonts w:ascii="Segoe UI" w:hAnsi="Segoe UI" w:cs="Segoe UI"/>
          <w:spacing w:val="-37"/>
          <w:szCs w:val="24"/>
        </w:rPr>
        <w:t xml:space="preserve"> </w:t>
      </w:r>
      <w:r w:rsidRPr="00AC535D">
        <w:rPr>
          <w:rFonts w:ascii="Segoe UI" w:hAnsi="Segoe UI" w:cs="Segoe UI"/>
          <w:szCs w:val="24"/>
        </w:rPr>
        <w:t>požáru,</w:t>
      </w:r>
      <w:r w:rsidRPr="00AC535D">
        <w:rPr>
          <w:rFonts w:ascii="Segoe UI" w:hAnsi="Segoe UI" w:cs="Segoe UI"/>
          <w:spacing w:val="-36"/>
          <w:szCs w:val="24"/>
        </w:rPr>
        <w:t xml:space="preserve"> </w:t>
      </w:r>
      <w:r w:rsidRPr="00AC535D">
        <w:rPr>
          <w:rFonts w:ascii="Segoe UI" w:hAnsi="Segoe UI" w:cs="Segoe UI"/>
          <w:szCs w:val="24"/>
        </w:rPr>
        <w:t>které</w:t>
      </w:r>
      <w:r w:rsidRPr="00AC535D">
        <w:rPr>
          <w:rFonts w:ascii="Segoe UI" w:hAnsi="Segoe UI" w:cs="Segoe UI"/>
          <w:spacing w:val="-36"/>
          <w:szCs w:val="24"/>
        </w:rPr>
        <w:t xml:space="preserve"> </w:t>
      </w:r>
      <w:r w:rsidRPr="00AC535D">
        <w:rPr>
          <w:rFonts w:ascii="Segoe UI" w:hAnsi="Segoe UI" w:cs="Segoe UI"/>
          <w:szCs w:val="24"/>
        </w:rPr>
        <w:t>v</w:t>
      </w:r>
      <w:r w:rsidRPr="00AC535D">
        <w:rPr>
          <w:rFonts w:ascii="Segoe UI" w:hAnsi="Segoe UI" w:cs="Segoe UI"/>
          <w:spacing w:val="-37"/>
          <w:szCs w:val="24"/>
        </w:rPr>
        <w:t xml:space="preserve"> </w:t>
      </w:r>
      <w:r w:rsidRPr="00AC535D">
        <w:rPr>
          <w:rFonts w:ascii="Segoe UI" w:hAnsi="Segoe UI" w:cs="Segoe UI"/>
          <w:szCs w:val="24"/>
        </w:rPr>
        <w:t>sobě</w:t>
      </w:r>
      <w:r w:rsidRPr="00AC535D">
        <w:rPr>
          <w:rFonts w:ascii="Segoe UI" w:hAnsi="Segoe UI" w:cs="Segoe UI"/>
          <w:spacing w:val="-36"/>
          <w:szCs w:val="24"/>
        </w:rPr>
        <w:t xml:space="preserve"> </w:t>
      </w:r>
      <w:r w:rsidRPr="00AC535D">
        <w:rPr>
          <w:rFonts w:ascii="Segoe UI" w:hAnsi="Segoe UI" w:cs="Segoe UI"/>
          <w:szCs w:val="24"/>
        </w:rPr>
        <w:t>kombinují</w:t>
      </w:r>
      <w:r w:rsidRPr="00AC535D">
        <w:rPr>
          <w:rFonts w:ascii="Segoe UI" w:hAnsi="Segoe UI" w:cs="Segoe UI"/>
          <w:spacing w:val="-37"/>
          <w:szCs w:val="24"/>
        </w:rPr>
        <w:t xml:space="preserve"> </w:t>
      </w:r>
      <w:r w:rsidRPr="00AC535D">
        <w:rPr>
          <w:rFonts w:ascii="Segoe UI" w:hAnsi="Segoe UI" w:cs="Segoe UI"/>
          <w:szCs w:val="24"/>
        </w:rPr>
        <w:t>dvě</w:t>
      </w:r>
      <w:r w:rsidRPr="00AC535D">
        <w:rPr>
          <w:rFonts w:ascii="Segoe UI" w:hAnsi="Segoe UI" w:cs="Segoe UI"/>
          <w:spacing w:val="-37"/>
          <w:szCs w:val="24"/>
        </w:rPr>
        <w:t xml:space="preserve"> </w:t>
      </w:r>
      <w:r w:rsidRPr="00AC535D">
        <w:rPr>
          <w:rFonts w:ascii="Segoe UI" w:hAnsi="Segoe UI" w:cs="Segoe UI"/>
          <w:szCs w:val="24"/>
        </w:rPr>
        <w:t>funkce</w:t>
      </w:r>
      <w:r w:rsidRPr="00AC535D">
        <w:rPr>
          <w:rFonts w:ascii="Segoe UI" w:hAnsi="Segoe UI" w:cs="Segoe UI"/>
          <w:spacing w:val="-36"/>
          <w:szCs w:val="24"/>
        </w:rPr>
        <w:t xml:space="preserve"> </w:t>
      </w:r>
      <w:r w:rsidRPr="00AC535D">
        <w:rPr>
          <w:rFonts w:ascii="Segoe UI" w:hAnsi="Segoe UI" w:cs="Segoe UI"/>
          <w:szCs w:val="24"/>
        </w:rPr>
        <w:t>–</w:t>
      </w:r>
      <w:r w:rsidRPr="00AC535D">
        <w:rPr>
          <w:rFonts w:ascii="Segoe UI" w:hAnsi="Segoe UI" w:cs="Segoe UI"/>
          <w:spacing w:val="-38"/>
          <w:szCs w:val="24"/>
        </w:rPr>
        <w:t xml:space="preserve"> </w:t>
      </w:r>
      <w:r w:rsidRPr="00AC535D">
        <w:rPr>
          <w:rFonts w:ascii="Segoe UI" w:hAnsi="Segoe UI" w:cs="Segoe UI"/>
          <w:szCs w:val="24"/>
        </w:rPr>
        <w:t>reakci</w:t>
      </w:r>
      <w:r w:rsidRPr="00AC535D">
        <w:rPr>
          <w:rFonts w:ascii="Segoe UI" w:hAnsi="Segoe UI" w:cs="Segoe UI"/>
          <w:spacing w:val="-36"/>
          <w:szCs w:val="24"/>
        </w:rPr>
        <w:t xml:space="preserve"> </w:t>
      </w:r>
      <w:r w:rsidRPr="00AC535D">
        <w:rPr>
          <w:rFonts w:ascii="Segoe UI" w:hAnsi="Segoe UI" w:cs="Segoe UI"/>
          <w:szCs w:val="24"/>
        </w:rPr>
        <w:t>na</w:t>
      </w:r>
      <w:r w:rsidRPr="00AC535D">
        <w:rPr>
          <w:rFonts w:ascii="Segoe UI" w:hAnsi="Segoe UI" w:cs="Segoe UI"/>
          <w:spacing w:val="-37"/>
          <w:szCs w:val="24"/>
        </w:rPr>
        <w:t xml:space="preserve"> </w:t>
      </w:r>
      <w:r w:rsidRPr="00AC535D">
        <w:rPr>
          <w:rFonts w:ascii="Segoe UI" w:hAnsi="Segoe UI" w:cs="Segoe UI"/>
          <w:szCs w:val="24"/>
        </w:rPr>
        <w:t>vznik</w:t>
      </w:r>
      <w:r w:rsidRPr="00AC535D">
        <w:rPr>
          <w:rFonts w:ascii="Segoe UI" w:hAnsi="Segoe UI" w:cs="Segoe UI"/>
          <w:spacing w:val="-37"/>
          <w:szCs w:val="24"/>
        </w:rPr>
        <w:t xml:space="preserve"> </w:t>
      </w:r>
      <w:r w:rsidRPr="00AC535D">
        <w:rPr>
          <w:rFonts w:ascii="Segoe UI" w:hAnsi="Segoe UI" w:cs="Segoe UI"/>
          <w:szCs w:val="24"/>
        </w:rPr>
        <w:t>kouře</w:t>
      </w:r>
      <w:r w:rsidRPr="00AC535D">
        <w:rPr>
          <w:rFonts w:ascii="Segoe UI" w:hAnsi="Segoe UI" w:cs="Segoe UI"/>
          <w:spacing w:val="-36"/>
          <w:szCs w:val="24"/>
        </w:rPr>
        <w:t xml:space="preserve"> </w:t>
      </w:r>
      <w:r w:rsidRPr="00AC535D">
        <w:rPr>
          <w:rFonts w:ascii="Segoe UI" w:hAnsi="Segoe UI" w:cs="Segoe UI"/>
          <w:szCs w:val="24"/>
        </w:rPr>
        <w:t>a</w:t>
      </w:r>
      <w:r w:rsidRPr="00AC535D">
        <w:rPr>
          <w:rFonts w:ascii="Segoe UI" w:hAnsi="Segoe UI" w:cs="Segoe UI"/>
          <w:spacing w:val="-37"/>
          <w:szCs w:val="24"/>
        </w:rPr>
        <w:t xml:space="preserve"> </w:t>
      </w:r>
      <w:r w:rsidRPr="00AC535D">
        <w:rPr>
          <w:rFonts w:ascii="Segoe UI" w:hAnsi="Segoe UI" w:cs="Segoe UI"/>
          <w:szCs w:val="24"/>
        </w:rPr>
        <w:t xml:space="preserve">reakci na zvýšenou teplotu. Detektory musí být pravidelně kontrolovány a testovány dle manuálu </w:t>
      </w:r>
      <w:r w:rsidRPr="00AC535D">
        <w:rPr>
          <w:rFonts w:ascii="Segoe UI" w:hAnsi="Segoe UI" w:cs="Segoe UI"/>
          <w:w w:val="95"/>
          <w:szCs w:val="24"/>
        </w:rPr>
        <w:t>výrobce.</w:t>
      </w:r>
      <w:r w:rsidRPr="00AC535D">
        <w:rPr>
          <w:rFonts w:ascii="Segoe UI" w:hAnsi="Segoe UI" w:cs="Segoe UI"/>
          <w:spacing w:val="-30"/>
          <w:w w:val="95"/>
          <w:szCs w:val="24"/>
        </w:rPr>
        <w:t xml:space="preserve"> </w:t>
      </w:r>
      <w:r w:rsidRPr="00AC535D">
        <w:rPr>
          <w:rFonts w:ascii="Segoe UI" w:hAnsi="Segoe UI" w:cs="Segoe UI"/>
          <w:w w:val="95"/>
          <w:szCs w:val="24"/>
        </w:rPr>
        <w:t>Při</w:t>
      </w:r>
      <w:r w:rsidRPr="00AC535D">
        <w:rPr>
          <w:rFonts w:ascii="Segoe UI" w:hAnsi="Segoe UI" w:cs="Segoe UI"/>
          <w:spacing w:val="-29"/>
          <w:w w:val="95"/>
          <w:szCs w:val="24"/>
        </w:rPr>
        <w:t xml:space="preserve"> </w:t>
      </w:r>
      <w:r w:rsidRPr="00AC535D">
        <w:rPr>
          <w:rFonts w:ascii="Segoe UI" w:hAnsi="Segoe UI" w:cs="Segoe UI"/>
          <w:w w:val="95"/>
          <w:szCs w:val="24"/>
        </w:rPr>
        <w:t>vzniku</w:t>
      </w:r>
      <w:r w:rsidRPr="00AC535D">
        <w:rPr>
          <w:rFonts w:ascii="Segoe UI" w:hAnsi="Segoe UI" w:cs="Segoe UI"/>
          <w:spacing w:val="-30"/>
          <w:w w:val="95"/>
          <w:szCs w:val="24"/>
        </w:rPr>
        <w:t xml:space="preserve"> </w:t>
      </w:r>
      <w:r w:rsidRPr="00AC535D">
        <w:rPr>
          <w:rFonts w:ascii="Segoe UI" w:hAnsi="Segoe UI" w:cs="Segoe UI"/>
          <w:w w:val="95"/>
          <w:szCs w:val="24"/>
        </w:rPr>
        <w:t>požáru</w:t>
      </w:r>
      <w:r w:rsidRPr="00AC535D">
        <w:rPr>
          <w:rFonts w:ascii="Segoe UI" w:hAnsi="Segoe UI" w:cs="Segoe UI"/>
          <w:spacing w:val="-28"/>
          <w:w w:val="95"/>
          <w:szCs w:val="24"/>
        </w:rPr>
        <w:t xml:space="preserve"> </w:t>
      </w:r>
      <w:r w:rsidRPr="00AC535D">
        <w:rPr>
          <w:rFonts w:ascii="Segoe UI" w:hAnsi="Segoe UI" w:cs="Segoe UI"/>
          <w:w w:val="95"/>
          <w:szCs w:val="24"/>
        </w:rPr>
        <w:t>(úniku</w:t>
      </w:r>
      <w:r w:rsidRPr="00AC535D">
        <w:rPr>
          <w:rFonts w:ascii="Segoe UI" w:hAnsi="Segoe UI" w:cs="Segoe UI"/>
          <w:spacing w:val="-30"/>
          <w:w w:val="95"/>
          <w:szCs w:val="24"/>
        </w:rPr>
        <w:t xml:space="preserve"> </w:t>
      </w:r>
      <w:r w:rsidRPr="00AC535D">
        <w:rPr>
          <w:rFonts w:ascii="Segoe UI" w:hAnsi="Segoe UI" w:cs="Segoe UI"/>
          <w:w w:val="95"/>
          <w:szCs w:val="24"/>
        </w:rPr>
        <w:t>kouře)</w:t>
      </w:r>
      <w:r w:rsidRPr="00AC535D">
        <w:rPr>
          <w:rFonts w:ascii="Segoe UI" w:hAnsi="Segoe UI" w:cs="Segoe UI"/>
          <w:spacing w:val="-29"/>
          <w:w w:val="95"/>
          <w:szCs w:val="24"/>
        </w:rPr>
        <w:t xml:space="preserve"> </w:t>
      </w:r>
      <w:r w:rsidRPr="00AC535D">
        <w:rPr>
          <w:rFonts w:ascii="Segoe UI" w:hAnsi="Segoe UI" w:cs="Segoe UI"/>
          <w:w w:val="95"/>
          <w:szCs w:val="24"/>
        </w:rPr>
        <w:t>detektor</w:t>
      </w:r>
      <w:r w:rsidRPr="00AC535D">
        <w:rPr>
          <w:rFonts w:ascii="Segoe UI" w:hAnsi="Segoe UI" w:cs="Segoe UI"/>
          <w:spacing w:val="-32"/>
          <w:w w:val="95"/>
          <w:szCs w:val="24"/>
        </w:rPr>
        <w:t xml:space="preserve"> </w:t>
      </w:r>
      <w:r w:rsidRPr="00AC535D">
        <w:rPr>
          <w:rFonts w:ascii="Segoe UI" w:hAnsi="Segoe UI" w:cs="Segoe UI"/>
          <w:w w:val="95"/>
          <w:szCs w:val="24"/>
        </w:rPr>
        <w:t>opticky</w:t>
      </w:r>
      <w:r w:rsidRPr="00AC535D">
        <w:rPr>
          <w:rFonts w:ascii="Segoe UI" w:hAnsi="Segoe UI" w:cs="Segoe UI"/>
          <w:spacing w:val="-29"/>
          <w:w w:val="95"/>
          <w:szCs w:val="24"/>
        </w:rPr>
        <w:t xml:space="preserve"> </w:t>
      </w:r>
      <w:r w:rsidRPr="00AC535D">
        <w:rPr>
          <w:rFonts w:ascii="Segoe UI" w:hAnsi="Segoe UI" w:cs="Segoe UI"/>
          <w:w w:val="95"/>
          <w:szCs w:val="24"/>
        </w:rPr>
        <w:t>a</w:t>
      </w:r>
      <w:r w:rsidRPr="00AC535D">
        <w:rPr>
          <w:rFonts w:ascii="Segoe UI" w:hAnsi="Segoe UI" w:cs="Segoe UI"/>
          <w:spacing w:val="-29"/>
          <w:w w:val="95"/>
          <w:szCs w:val="24"/>
        </w:rPr>
        <w:t xml:space="preserve"> </w:t>
      </w:r>
      <w:r w:rsidRPr="00AC535D">
        <w:rPr>
          <w:rFonts w:ascii="Segoe UI" w:hAnsi="Segoe UI" w:cs="Segoe UI"/>
          <w:w w:val="95"/>
          <w:szCs w:val="24"/>
        </w:rPr>
        <w:t>akusticky</w:t>
      </w:r>
      <w:r w:rsidRPr="00AC535D">
        <w:rPr>
          <w:rFonts w:ascii="Segoe UI" w:hAnsi="Segoe UI" w:cs="Segoe UI"/>
          <w:spacing w:val="-29"/>
          <w:w w:val="95"/>
          <w:szCs w:val="24"/>
        </w:rPr>
        <w:t xml:space="preserve"> </w:t>
      </w:r>
      <w:r w:rsidRPr="00AC535D">
        <w:rPr>
          <w:rFonts w:ascii="Segoe UI" w:hAnsi="Segoe UI" w:cs="Segoe UI"/>
          <w:w w:val="95"/>
          <w:szCs w:val="24"/>
        </w:rPr>
        <w:t>signalizuje</w:t>
      </w:r>
      <w:r w:rsidRPr="00AC535D">
        <w:rPr>
          <w:rFonts w:ascii="Segoe UI" w:hAnsi="Segoe UI" w:cs="Segoe UI"/>
          <w:spacing w:val="-30"/>
          <w:w w:val="95"/>
          <w:szCs w:val="24"/>
        </w:rPr>
        <w:t xml:space="preserve"> </w:t>
      </w:r>
      <w:r w:rsidRPr="00AC535D">
        <w:rPr>
          <w:rFonts w:ascii="Segoe UI" w:hAnsi="Segoe UI" w:cs="Segoe UI"/>
          <w:w w:val="95"/>
          <w:szCs w:val="24"/>
        </w:rPr>
        <w:t>nebezpečný</w:t>
      </w:r>
      <w:r w:rsidRPr="00AC535D">
        <w:rPr>
          <w:rFonts w:ascii="Segoe UI" w:hAnsi="Segoe UI" w:cs="Segoe UI"/>
          <w:spacing w:val="-31"/>
          <w:w w:val="95"/>
          <w:szCs w:val="24"/>
        </w:rPr>
        <w:t xml:space="preserve"> </w:t>
      </w:r>
      <w:r w:rsidRPr="00AC535D">
        <w:rPr>
          <w:rFonts w:ascii="Segoe UI" w:hAnsi="Segoe UI" w:cs="Segoe UI"/>
          <w:w w:val="95"/>
          <w:szCs w:val="24"/>
        </w:rPr>
        <w:t>stav.</w:t>
      </w:r>
    </w:p>
    <w:p w14:paraId="62A2B94B" w14:textId="77777777" w:rsidR="00252337" w:rsidRPr="00AC535D" w:rsidRDefault="00252337" w:rsidP="00252337">
      <w:pPr>
        <w:pStyle w:val="Zkladntext"/>
        <w:spacing w:before="11"/>
        <w:rPr>
          <w:rFonts w:ascii="Segoe UI" w:hAnsi="Segoe UI" w:cs="Segoe UI"/>
          <w:szCs w:val="24"/>
        </w:rPr>
      </w:pPr>
    </w:p>
    <w:p w14:paraId="17AB63EA" w14:textId="7CC42125" w:rsidR="00252337" w:rsidRPr="00AC535D" w:rsidRDefault="00AC535D" w:rsidP="00AC535D">
      <w:pPr>
        <w:pStyle w:val="Nadpis2"/>
        <w:numPr>
          <w:ilvl w:val="0"/>
          <w:numId w:val="0"/>
        </w:numPr>
        <w:tabs>
          <w:tab w:val="left" w:pos="1140"/>
          <w:tab w:val="left" w:pos="1141"/>
        </w:tabs>
        <w:ind w:left="360" w:hanging="360"/>
        <w:rPr>
          <w:rFonts w:ascii="Segoe UI" w:hAnsi="Segoe UI" w:cs="Segoe UI"/>
          <w:sz w:val="24"/>
          <w:szCs w:val="24"/>
        </w:rPr>
      </w:pPr>
      <w:r>
        <w:rPr>
          <w:rFonts w:ascii="Segoe UI" w:hAnsi="Segoe UI" w:cs="Segoe UI"/>
          <w:sz w:val="24"/>
          <w:szCs w:val="24"/>
        </w:rPr>
        <w:tab/>
      </w:r>
      <w:r>
        <w:rPr>
          <w:rFonts w:ascii="Segoe UI" w:hAnsi="Segoe UI" w:cs="Segoe UI"/>
          <w:sz w:val="24"/>
          <w:szCs w:val="24"/>
        </w:rPr>
        <w:tab/>
      </w:r>
      <w:r w:rsidR="00252337" w:rsidRPr="00AC535D">
        <w:rPr>
          <w:rFonts w:ascii="Segoe UI" w:hAnsi="Segoe UI" w:cs="Segoe UI"/>
          <w:sz w:val="24"/>
          <w:szCs w:val="24"/>
        </w:rPr>
        <w:t>Elektroinstalační</w:t>
      </w:r>
      <w:r w:rsidR="00252337" w:rsidRPr="00AC535D">
        <w:rPr>
          <w:rFonts w:ascii="Segoe UI" w:hAnsi="Segoe UI" w:cs="Segoe UI"/>
          <w:spacing w:val="-23"/>
          <w:sz w:val="24"/>
          <w:szCs w:val="24"/>
        </w:rPr>
        <w:t xml:space="preserve"> </w:t>
      </w:r>
      <w:r w:rsidR="00252337" w:rsidRPr="00AC535D">
        <w:rPr>
          <w:rFonts w:ascii="Segoe UI" w:hAnsi="Segoe UI" w:cs="Segoe UI"/>
          <w:sz w:val="24"/>
          <w:szCs w:val="24"/>
        </w:rPr>
        <w:t>rozvody</w:t>
      </w:r>
    </w:p>
    <w:p w14:paraId="2524D08A" w14:textId="77777777" w:rsidR="00252337" w:rsidRPr="00AC535D" w:rsidRDefault="00252337" w:rsidP="00AC535D">
      <w:pPr>
        <w:pStyle w:val="Zkladntext"/>
        <w:spacing w:before="241" w:line="256" w:lineRule="auto"/>
        <w:ind w:left="1069" w:right="424"/>
        <w:rPr>
          <w:rFonts w:ascii="Segoe UI" w:hAnsi="Segoe UI" w:cs="Segoe UI"/>
          <w:szCs w:val="24"/>
        </w:rPr>
      </w:pPr>
      <w:r w:rsidRPr="00AC535D">
        <w:rPr>
          <w:rFonts w:ascii="Segoe UI" w:hAnsi="Segoe UI" w:cs="Segoe UI"/>
          <w:szCs w:val="24"/>
        </w:rPr>
        <w:t xml:space="preserve">Vzhledem k charakterů zdiva a příček je navržena pod-omítková instalace – kabely, </w:t>
      </w:r>
      <w:r w:rsidRPr="00AC535D">
        <w:rPr>
          <w:rFonts w:ascii="Segoe UI" w:hAnsi="Segoe UI" w:cs="Segoe UI"/>
          <w:w w:val="95"/>
          <w:szCs w:val="24"/>
        </w:rPr>
        <w:t>přístrojové</w:t>
      </w:r>
      <w:r w:rsidRPr="00AC535D">
        <w:rPr>
          <w:rFonts w:ascii="Segoe UI" w:hAnsi="Segoe UI" w:cs="Segoe UI"/>
          <w:spacing w:val="-20"/>
          <w:w w:val="95"/>
          <w:szCs w:val="24"/>
        </w:rPr>
        <w:t xml:space="preserve"> </w:t>
      </w:r>
      <w:r w:rsidRPr="00AC535D">
        <w:rPr>
          <w:rFonts w:ascii="Segoe UI" w:hAnsi="Segoe UI" w:cs="Segoe UI"/>
          <w:w w:val="95"/>
          <w:szCs w:val="24"/>
        </w:rPr>
        <w:t>krabice,</w:t>
      </w:r>
      <w:r w:rsidRPr="00AC535D">
        <w:rPr>
          <w:rFonts w:ascii="Segoe UI" w:hAnsi="Segoe UI" w:cs="Segoe UI"/>
          <w:spacing w:val="-21"/>
          <w:w w:val="95"/>
          <w:szCs w:val="24"/>
        </w:rPr>
        <w:t xml:space="preserve"> </w:t>
      </w:r>
      <w:r w:rsidRPr="00AC535D">
        <w:rPr>
          <w:rFonts w:ascii="Segoe UI" w:hAnsi="Segoe UI" w:cs="Segoe UI"/>
          <w:w w:val="95"/>
          <w:szCs w:val="24"/>
        </w:rPr>
        <w:t>svorkové</w:t>
      </w:r>
      <w:r w:rsidRPr="00AC535D">
        <w:rPr>
          <w:rFonts w:ascii="Segoe UI" w:hAnsi="Segoe UI" w:cs="Segoe UI"/>
          <w:spacing w:val="-19"/>
          <w:w w:val="95"/>
          <w:szCs w:val="24"/>
        </w:rPr>
        <w:t xml:space="preserve"> </w:t>
      </w:r>
      <w:r w:rsidRPr="00AC535D">
        <w:rPr>
          <w:rFonts w:ascii="Segoe UI" w:hAnsi="Segoe UI" w:cs="Segoe UI"/>
          <w:w w:val="95"/>
          <w:szCs w:val="24"/>
        </w:rPr>
        <w:t>krabice</w:t>
      </w:r>
      <w:r w:rsidRPr="00AC535D">
        <w:rPr>
          <w:rFonts w:ascii="Segoe UI" w:hAnsi="Segoe UI" w:cs="Segoe UI"/>
          <w:spacing w:val="-19"/>
          <w:w w:val="95"/>
          <w:szCs w:val="24"/>
        </w:rPr>
        <w:t xml:space="preserve"> </w:t>
      </w:r>
      <w:r w:rsidRPr="00AC535D">
        <w:rPr>
          <w:rFonts w:ascii="Segoe UI" w:hAnsi="Segoe UI" w:cs="Segoe UI"/>
          <w:w w:val="95"/>
          <w:szCs w:val="24"/>
        </w:rPr>
        <w:t>a</w:t>
      </w:r>
      <w:r w:rsidRPr="00AC535D">
        <w:rPr>
          <w:rFonts w:ascii="Segoe UI" w:hAnsi="Segoe UI" w:cs="Segoe UI"/>
          <w:spacing w:val="-20"/>
          <w:w w:val="95"/>
          <w:szCs w:val="24"/>
        </w:rPr>
        <w:t xml:space="preserve"> </w:t>
      </w:r>
      <w:r w:rsidRPr="00AC535D">
        <w:rPr>
          <w:rFonts w:ascii="Segoe UI" w:hAnsi="Segoe UI" w:cs="Segoe UI"/>
          <w:w w:val="95"/>
          <w:szCs w:val="24"/>
        </w:rPr>
        <w:t>rozvaděče</w:t>
      </w:r>
      <w:r w:rsidRPr="00AC535D">
        <w:rPr>
          <w:rFonts w:ascii="Segoe UI" w:hAnsi="Segoe UI" w:cs="Segoe UI"/>
          <w:spacing w:val="-19"/>
          <w:w w:val="95"/>
          <w:szCs w:val="24"/>
        </w:rPr>
        <w:t xml:space="preserve"> </w:t>
      </w:r>
      <w:r w:rsidRPr="00AC535D">
        <w:rPr>
          <w:rFonts w:ascii="Segoe UI" w:hAnsi="Segoe UI" w:cs="Segoe UI"/>
          <w:w w:val="95"/>
          <w:szCs w:val="24"/>
        </w:rPr>
        <w:t>budou</w:t>
      </w:r>
      <w:r w:rsidRPr="00AC535D">
        <w:rPr>
          <w:rFonts w:ascii="Segoe UI" w:hAnsi="Segoe UI" w:cs="Segoe UI"/>
          <w:spacing w:val="-19"/>
          <w:w w:val="95"/>
          <w:szCs w:val="24"/>
        </w:rPr>
        <w:t xml:space="preserve"> </w:t>
      </w:r>
      <w:r w:rsidRPr="00AC535D">
        <w:rPr>
          <w:rFonts w:ascii="Segoe UI" w:hAnsi="Segoe UI" w:cs="Segoe UI"/>
          <w:w w:val="95"/>
          <w:szCs w:val="24"/>
        </w:rPr>
        <w:t>zasekány</w:t>
      </w:r>
      <w:r w:rsidRPr="00AC535D">
        <w:rPr>
          <w:rFonts w:ascii="Segoe UI" w:hAnsi="Segoe UI" w:cs="Segoe UI"/>
          <w:spacing w:val="-20"/>
          <w:w w:val="95"/>
          <w:szCs w:val="24"/>
        </w:rPr>
        <w:t xml:space="preserve"> </w:t>
      </w:r>
      <w:r w:rsidRPr="00AC535D">
        <w:rPr>
          <w:rFonts w:ascii="Segoe UI" w:hAnsi="Segoe UI" w:cs="Segoe UI"/>
          <w:w w:val="95"/>
          <w:szCs w:val="24"/>
        </w:rPr>
        <w:t>do</w:t>
      </w:r>
      <w:r w:rsidRPr="00AC535D">
        <w:rPr>
          <w:rFonts w:ascii="Segoe UI" w:hAnsi="Segoe UI" w:cs="Segoe UI"/>
          <w:spacing w:val="-21"/>
          <w:w w:val="95"/>
          <w:szCs w:val="24"/>
        </w:rPr>
        <w:t xml:space="preserve"> </w:t>
      </w:r>
      <w:r w:rsidRPr="00AC535D">
        <w:rPr>
          <w:rFonts w:ascii="Segoe UI" w:hAnsi="Segoe UI" w:cs="Segoe UI"/>
          <w:w w:val="95"/>
          <w:szCs w:val="24"/>
        </w:rPr>
        <w:t>omítky,</w:t>
      </w:r>
      <w:r w:rsidRPr="00AC535D">
        <w:rPr>
          <w:rFonts w:ascii="Segoe UI" w:hAnsi="Segoe UI" w:cs="Segoe UI"/>
          <w:spacing w:val="-20"/>
          <w:w w:val="95"/>
          <w:szCs w:val="24"/>
        </w:rPr>
        <w:t xml:space="preserve"> </w:t>
      </w:r>
      <w:r w:rsidRPr="00AC535D">
        <w:rPr>
          <w:rFonts w:ascii="Segoe UI" w:hAnsi="Segoe UI" w:cs="Segoe UI"/>
          <w:w w:val="95"/>
          <w:szCs w:val="24"/>
        </w:rPr>
        <w:t>protaženy</w:t>
      </w:r>
      <w:r w:rsidRPr="00AC535D">
        <w:rPr>
          <w:rFonts w:ascii="Segoe UI" w:hAnsi="Segoe UI" w:cs="Segoe UI"/>
          <w:spacing w:val="-20"/>
          <w:w w:val="95"/>
          <w:szCs w:val="24"/>
        </w:rPr>
        <w:t xml:space="preserve"> </w:t>
      </w:r>
      <w:r w:rsidRPr="00AC535D">
        <w:rPr>
          <w:rFonts w:ascii="Segoe UI" w:hAnsi="Segoe UI" w:cs="Segoe UI"/>
          <w:w w:val="95"/>
          <w:szCs w:val="24"/>
        </w:rPr>
        <w:t xml:space="preserve">dutinami </w:t>
      </w:r>
      <w:r w:rsidRPr="00AC535D">
        <w:rPr>
          <w:rFonts w:ascii="Segoe UI" w:hAnsi="Segoe UI" w:cs="Segoe UI"/>
          <w:szCs w:val="24"/>
        </w:rPr>
        <w:t>v</w:t>
      </w:r>
      <w:r w:rsidRPr="00AC535D">
        <w:rPr>
          <w:rFonts w:ascii="Segoe UI" w:hAnsi="Segoe UI" w:cs="Segoe UI"/>
          <w:spacing w:val="-19"/>
          <w:szCs w:val="24"/>
        </w:rPr>
        <w:t xml:space="preserve"> </w:t>
      </w:r>
      <w:r w:rsidRPr="00AC535D">
        <w:rPr>
          <w:rFonts w:ascii="Segoe UI" w:hAnsi="Segoe UI" w:cs="Segoe UI"/>
          <w:szCs w:val="24"/>
        </w:rPr>
        <w:t>příčkách</w:t>
      </w:r>
      <w:r w:rsidRPr="00AC535D">
        <w:rPr>
          <w:rFonts w:ascii="Segoe UI" w:hAnsi="Segoe UI" w:cs="Segoe UI"/>
          <w:spacing w:val="-18"/>
          <w:szCs w:val="24"/>
        </w:rPr>
        <w:t xml:space="preserve"> </w:t>
      </w:r>
      <w:r w:rsidRPr="00AC535D">
        <w:rPr>
          <w:rFonts w:ascii="Segoe UI" w:hAnsi="Segoe UI" w:cs="Segoe UI"/>
          <w:szCs w:val="24"/>
        </w:rPr>
        <w:t>a</w:t>
      </w:r>
      <w:r w:rsidRPr="00AC535D">
        <w:rPr>
          <w:rFonts w:ascii="Segoe UI" w:hAnsi="Segoe UI" w:cs="Segoe UI"/>
          <w:spacing w:val="-19"/>
          <w:szCs w:val="24"/>
        </w:rPr>
        <w:t xml:space="preserve"> </w:t>
      </w:r>
      <w:r w:rsidRPr="00AC535D">
        <w:rPr>
          <w:rFonts w:ascii="Segoe UI" w:hAnsi="Segoe UI" w:cs="Segoe UI"/>
          <w:szCs w:val="24"/>
        </w:rPr>
        <w:t>zdivu,</w:t>
      </w:r>
      <w:r w:rsidRPr="00AC535D">
        <w:rPr>
          <w:rFonts w:ascii="Segoe UI" w:hAnsi="Segoe UI" w:cs="Segoe UI"/>
          <w:spacing w:val="-18"/>
          <w:szCs w:val="24"/>
        </w:rPr>
        <w:t xml:space="preserve"> </w:t>
      </w:r>
      <w:r w:rsidRPr="00AC535D">
        <w:rPr>
          <w:rFonts w:ascii="Segoe UI" w:hAnsi="Segoe UI" w:cs="Segoe UI"/>
          <w:szCs w:val="24"/>
        </w:rPr>
        <w:t>či</w:t>
      </w:r>
      <w:r w:rsidRPr="00AC535D">
        <w:rPr>
          <w:rFonts w:ascii="Segoe UI" w:hAnsi="Segoe UI" w:cs="Segoe UI"/>
          <w:spacing w:val="-18"/>
          <w:szCs w:val="24"/>
        </w:rPr>
        <w:t xml:space="preserve"> </w:t>
      </w:r>
      <w:r w:rsidRPr="00AC535D">
        <w:rPr>
          <w:rFonts w:ascii="Segoe UI" w:hAnsi="Segoe UI" w:cs="Segoe UI"/>
          <w:szCs w:val="24"/>
        </w:rPr>
        <w:t>vedeny</w:t>
      </w:r>
      <w:r w:rsidRPr="00AC535D">
        <w:rPr>
          <w:rFonts w:ascii="Segoe UI" w:hAnsi="Segoe UI" w:cs="Segoe UI"/>
          <w:spacing w:val="-19"/>
          <w:szCs w:val="24"/>
        </w:rPr>
        <w:t xml:space="preserve"> </w:t>
      </w:r>
      <w:r w:rsidRPr="00AC535D">
        <w:rPr>
          <w:rFonts w:ascii="Segoe UI" w:hAnsi="Segoe UI" w:cs="Segoe UI"/>
          <w:szCs w:val="24"/>
        </w:rPr>
        <w:t>nad</w:t>
      </w:r>
      <w:r w:rsidRPr="00AC535D">
        <w:rPr>
          <w:rFonts w:ascii="Segoe UI" w:hAnsi="Segoe UI" w:cs="Segoe UI"/>
          <w:spacing w:val="-17"/>
          <w:szCs w:val="24"/>
        </w:rPr>
        <w:t xml:space="preserve"> </w:t>
      </w:r>
      <w:r w:rsidRPr="00AC535D">
        <w:rPr>
          <w:rFonts w:ascii="Segoe UI" w:hAnsi="Segoe UI" w:cs="Segoe UI"/>
          <w:szCs w:val="24"/>
        </w:rPr>
        <w:t>sádrokartonovým</w:t>
      </w:r>
      <w:r w:rsidRPr="00AC535D">
        <w:rPr>
          <w:rFonts w:ascii="Segoe UI" w:hAnsi="Segoe UI" w:cs="Segoe UI"/>
          <w:spacing w:val="-18"/>
          <w:szCs w:val="24"/>
        </w:rPr>
        <w:t xml:space="preserve"> </w:t>
      </w:r>
      <w:r w:rsidRPr="00AC535D">
        <w:rPr>
          <w:rFonts w:ascii="Segoe UI" w:hAnsi="Segoe UI" w:cs="Segoe UI"/>
          <w:szCs w:val="24"/>
        </w:rPr>
        <w:t>stropem.</w:t>
      </w:r>
    </w:p>
    <w:p w14:paraId="745DE3AF" w14:textId="0DA5FE0B" w:rsidR="00252337" w:rsidRPr="00AC535D" w:rsidRDefault="00252337" w:rsidP="00AC535D">
      <w:pPr>
        <w:pStyle w:val="Zkladntext"/>
        <w:spacing w:line="254" w:lineRule="auto"/>
        <w:ind w:left="1069" w:right="423"/>
        <w:rPr>
          <w:rFonts w:ascii="Segoe UI" w:hAnsi="Segoe UI" w:cs="Segoe UI"/>
        </w:rPr>
      </w:pPr>
      <w:r w:rsidRPr="00AC535D">
        <w:rPr>
          <w:rFonts w:ascii="Segoe UI" w:hAnsi="Segoe UI" w:cs="Segoe UI"/>
          <w:szCs w:val="24"/>
        </w:rPr>
        <w:t>Pozor,</w:t>
      </w:r>
      <w:r w:rsidRPr="00AC535D">
        <w:rPr>
          <w:rFonts w:ascii="Segoe UI" w:hAnsi="Segoe UI" w:cs="Segoe UI"/>
          <w:spacing w:val="-14"/>
          <w:szCs w:val="24"/>
        </w:rPr>
        <w:t xml:space="preserve"> </w:t>
      </w:r>
      <w:r w:rsidRPr="00AC535D">
        <w:rPr>
          <w:rFonts w:ascii="Segoe UI" w:hAnsi="Segoe UI" w:cs="Segoe UI"/>
          <w:szCs w:val="24"/>
        </w:rPr>
        <w:t>je</w:t>
      </w:r>
      <w:r w:rsidRPr="00AC535D">
        <w:rPr>
          <w:rFonts w:ascii="Segoe UI" w:hAnsi="Segoe UI" w:cs="Segoe UI"/>
          <w:spacing w:val="-15"/>
          <w:szCs w:val="24"/>
        </w:rPr>
        <w:t xml:space="preserve"> </w:t>
      </w:r>
      <w:r w:rsidRPr="00AC535D">
        <w:rPr>
          <w:rFonts w:ascii="Segoe UI" w:hAnsi="Segoe UI" w:cs="Segoe UI"/>
          <w:szCs w:val="24"/>
        </w:rPr>
        <w:t>nutné</w:t>
      </w:r>
      <w:r w:rsidRPr="00AC535D">
        <w:rPr>
          <w:rFonts w:ascii="Segoe UI" w:hAnsi="Segoe UI" w:cs="Segoe UI"/>
          <w:spacing w:val="-15"/>
          <w:szCs w:val="24"/>
        </w:rPr>
        <w:t xml:space="preserve"> </w:t>
      </w:r>
      <w:r w:rsidRPr="00AC535D">
        <w:rPr>
          <w:rFonts w:ascii="Segoe UI" w:hAnsi="Segoe UI" w:cs="Segoe UI"/>
          <w:szCs w:val="24"/>
        </w:rPr>
        <w:t>dbát</w:t>
      </w:r>
      <w:r w:rsidRPr="00AC535D">
        <w:rPr>
          <w:rFonts w:ascii="Segoe UI" w:hAnsi="Segoe UI" w:cs="Segoe UI"/>
          <w:spacing w:val="-15"/>
          <w:szCs w:val="24"/>
        </w:rPr>
        <w:t xml:space="preserve"> </w:t>
      </w:r>
      <w:r w:rsidRPr="00AC535D">
        <w:rPr>
          <w:rFonts w:ascii="Segoe UI" w:hAnsi="Segoe UI" w:cs="Segoe UI"/>
          <w:szCs w:val="24"/>
        </w:rPr>
        <w:t>na</w:t>
      </w:r>
      <w:r w:rsidRPr="00AC535D">
        <w:rPr>
          <w:rFonts w:ascii="Segoe UI" w:hAnsi="Segoe UI" w:cs="Segoe UI"/>
          <w:spacing w:val="-14"/>
          <w:szCs w:val="24"/>
        </w:rPr>
        <w:t xml:space="preserve"> </w:t>
      </w:r>
      <w:r w:rsidRPr="00AC535D">
        <w:rPr>
          <w:rFonts w:ascii="Segoe UI" w:hAnsi="Segoe UI" w:cs="Segoe UI"/>
          <w:szCs w:val="24"/>
        </w:rPr>
        <w:t>opatrnou</w:t>
      </w:r>
      <w:r w:rsidRPr="00AC535D">
        <w:rPr>
          <w:rFonts w:ascii="Segoe UI" w:hAnsi="Segoe UI" w:cs="Segoe UI"/>
          <w:spacing w:val="-15"/>
          <w:szCs w:val="24"/>
        </w:rPr>
        <w:t xml:space="preserve"> </w:t>
      </w:r>
      <w:r w:rsidRPr="00AC535D">
        <w:rPr>
          <w:rFonts w:ascii="Segoe UI" w:hAnsi="Segoe UI" w:cs="Segoe UI"/>
          <w:szCs w:val="24"/>
        </w:rPr>
        <w:t>demontáž</w:t>
      </w:r>
      <w:r w:rsidRPr="00AC535D">
        <w:rPr>
          <w:rFonts w:ascii="Segoe UI" w:hAnsi="Segoe UI" w:cs="Segoe UI"/>
          <w:spacing w:val="-15"/>
          <w:szCs w:val="24"/>
        </w:rPr>
        <w:t xml:space="preserve"> </w:t>
      </w:r>
      <w:r w:rsidRPr="00AC535D">
        <w:rPr>
          <w:rFonts w:ascii="Segoe UI" w:hAnsi="Segoe UI" w:cs="Segoe UI"/>
          <w:szCs w:val="24"/>
        </w:rPr>
        <w:t>zařízení</w:t>
      </w:r>
      <w:r w:rsidRPr="00AC535D">
        <w:rPr>
          <w:rFonts w:ascii="Segoe UI" w:hAnsi="Segoe UI" w:cs="Segoe UI"/>
          <w:spacing w:val="-14"/>
          <w:szCs w:val="24"/>
        </w:rPr>
        <w:t xml:space="preserve"> </w:t>
      </w:r>
      <w:r w:rsidRPr="00AC535D">
        <w:rPr>
          <w:rFonts w:ascii="Segoe UI" w:hAnsi="Segoe UI" w:cs="Segoe UI"/>
          <w:szCs w:val="24"/>
        </w:rPr>
        <w:t>ve</w:t>
      </w:r>
      <w:r w:rsidRPr="00AC535D">
        <w:rPr>
          <w:rFonts w:ascii="Segoe UI" w:hAnsi="Segoe UI" w:cs="Segoe UI"/>
          <w:spacing w:val="-17"/>
          <w:szCs w:val="24"/>
        </w:rPr>
        <w:t xml:space="preserve"> </w:t>
      </w:r>
      <w:r w:rsidRPr="00AC535D">
        <w:rPr>
          <w:rFonts w:ascii="Segoe UI" w:hAnsi="Segoe UI" w:cs="Segoe UI"/>
          <w:szCs w:val="24"/>
        </w:rPr>
        <w:t>druhém</w:t>
      </w:r>
      <w:r w:rsidRPr="00AC535D">
        <w:rPr>
          <w:rFonts w:ascii="Segoe UI" w:hAnsi="Segoe UI" w:cs="Segoe UI"/>
          <w:spacing w:val="-16"/>
          <w:szCs w:val="24"/>
        </w:rPr>
        <w:t xml:space="preserve"> </w:t>
      </w:r>
      <w:r w:rsidRPr="00AC535D">
        <w:rPr>
          <w:rFonts w:ascii="Segoe UI" w:hAnsi="Segoe UI" w:cs="Segoe UI"/>
          <w:szCs w:val="24"/>
        </w:rPr>
        <w:t>nadzemním</w:t>
      </w:r>
      <w:r w:rsidRPr="00AC535D">
        <w:rPr>
          <w:rFonts w:ascii="Segoe UI" w:hAnsi="Segoe UI" w:cs="Segoe UI"/>
          <w:spacing w:val="-15"/>
          <w:szCs w:val="24"/>
        </w:rPr>
        <w:t xml:space="preserve"> </w:t>
      </w:r>
      <w:r w:rsidRPr="00AC535D">
        <w:rPr>
          <w:rFonts w:ascii="Segoe UI" w:hAnsi="Segoe UI" w:cs="Segoe UI"/>
          <w:szCs w:val="24"/>
        </w:rPr>
        <w:t>podlaží</w:t>
      </w:r>
      <w:r w:rsidRPr="00AC535D">
        <w:rPr>
          <w:rFonts w:ascii="Segoe UI" w:hAnsi="Segoe UI" w:cs="Segoe UI"/>
          <w:spacing w:val="-15"/>
          <w:szCs w:val="24"/>
        </w:rPr>
        <w:t xml:space="preserve"> </w:t>
      </w:r>
      <w:r w:rsidRPr="00AC535D">
        <w:rPr>
          <w:rFonts w:ascii="Segoe UI" w:hAnsi="Segoe UI" w:cs="Segoe UI"/>
          <w:szCs w:val="24"/>
        </w:rPr>
        <w:t xml:space="preserve">– </w:t>
      </w:r>
      <w:r w:rsidRPr="00AC535D">
        <w:rPr>
          <w:rFonts w:ascii="Segoe UI" w:hAnsi="Segoe UI" w:cs="Segoe UI"/>
          <w:w w:val="95"/>
          <w:szCs w:val="24"/>
        </w:rPr>
        <w:t>některé slaboproudé elektroinstalační prvky musí zůstat zachovány včetně kabeláže! Jedná se zejména</w:t>
      </w:r>
      <w:r w:rsidRPr="00AC535D">
        <w:rPr>
          <w:rFonts w:ascii="Segoe UI" w:hAnsi="Segoe UI" w:cs="Segoe UI"/>
          <w:spacing w:val="-32"/>
          <w:w w:val="95"/>
          <w:szCs w:val="24"/>
        </w:rPr>
        <w:t xml:space="preserve"> </w:t>
      </w:r>
      <w:r w:rsidRPr="00AC535D">
        <w:rPr>
          <w:rFonts w:ascii="Segoe UI" w:hAnsi="Segoe UI" w:cs="Segoe UI"/>
          <w:w w:val="95"/>
          <w:szCs w:val="24"/>
        </w:rPr>
        <w:t>o</w:t>
      </w:r>
      <w:r w:rsidRPr="00AC535D">
        <w:rPr>
          <w:rFonts w:ascii="Segoe UI" w:hAnsi="Segoe UI" w:cs="Segoe UI"/>
          <w:spacing w:val="-33"/>
          <w:w w:val="95"/>
          <w:szCs w:val="24"/>
        </w:rPr>
        <w:t xml:space="preserve"> </w:t>
      </w:r>
      <w:r w:rsidRPr="00AC535D">
        <w:rPr>
          <w:rFonts w:ascii="Segoe UI" w:hAnsi="Segoe UI" w:cs="Segoe UI"/>
          <w:w w:val="95"/>
          <w:szCs w:val="24"/>
        </w:rPr>
        <w:t>PIR</w:t>
      </w:r>
      <w:r w:rsidRPr="00AC535D">
        <w:rPr>
          <w:rFonts w:ascii="Segoe UI" w:hAnsi="Segoe UI" w:cs="Segoe UI"/>
          <w:spacing w:val="-33"/>
          <w:w w:val="95"/>
          <w:szCs w:val="24"/>
        </w:rPr>
        <w:t xml:space="preserve"> </w:t>
      </w:r>
      <w:r w:rsidRPr="00AC535D">
        <w:rPr>
          <w:rFonts w:ascii="Segoe UI" w:hAnsi="Segoe UI" w:cs="Segoe UI"/>
          <w:w w:val="95"/>
          <w:szCs w:val="24"/>
        </w:rPr>
        <w:t>detektor</w:t>
      </w:r>
      <w:r w:rsidRPr="00AC535D">
        <w:rPr>
          <w:rFonts w:ascii="Segoe UI" w:hAnsi="Segoe UI" w:cs="Segoe UI"/>
          <w:spacing w:val="-33"/>
          <w:w w:val="95"/>
          <w:szCs w:val="24"/>
        </w:rPr>
        <w:t xml:space="preserve"> </w:t>
      </w:r>
      <w:r w:rsidRPr="00AC535D">
        <w:rPr>
          <w:rFonts w:ascii="Segoe UI" w:hAnsi="Segoe UI" w:cs="Segoe UI"/>
          <w:w w:val="95"/>
          <w:szCs w:val="24"/>
        </w:rPr>
        <w:t>umístěný</w:t>
      </w:r>
      <w:r w:rsidRPr="00AC535D">
        <w:rPr>
          <w:rFonts w:ascii="Segoe UI" w:hAnsi="Segoe UI" w:cs="Segoe UI"/>
          <w:spacing w:val="-32"/>
          <w:w w:val="95"/>
          <w:szCs w:val="24"/>
        </w:rPr>
        <w:t xml:space="preserve"> </w:t>
      </w:r>
      <w:r w:rsidRPr="00AC535D">
        <w:rPr>
          <w:rFonts w:ascii="Segoe UI" w:hAnsi="Segoe UI" w:cs="Segoe UI"/>
          <w:w w:val="95"/>
          <w:szCs w:val="24"/>
        </w:rPr>
        <w:t>v</w:t>
      </w:r>
      <w:r w:rsidRPr="00AC535D">
        <w:rPr>
          <w:rFonts w:ascii="Segoe UI" w:hAnsi="Segoe UI" w:cs="Segoe UI"/>
          <w:spacing w:val="-34"/>
          <w:w w:val="95"/>
          <w:szCs w:val="24"/>
        </w:rPr>
        <w:t xml:space="preserve"> </w:t>
      </w:r>
      <w:r w:rsidRPr="00AC535D">
        <w:rPr>
          <w:rFonts w:ascii="Segoe UI" w:hAnsi="Segoe UI" w:cs="Segoe UI"/>
          <w:w w:val="95"/>
          <w:szCs w:val="24"/>
        </w:rPr>
        <w:t>herně,</w:t>
      </w:r>
      <w:r w:rsidRPr="00AC535D">
        <w:rPr>
          <w:rFonts w:ascii="Segoe UI" w:hAnsi="Segoe UI" w:cs="Segoe UI"/>
          <w:spacing w:val="-33"/>
          <w:w w:val="95"/>
          <w:szCs w:val="24"/>
        </w:rPr>
        <w:t xml:space="preserve"> </w:t>
      </w:r>
      <w:r w:rsidRPr="00AC535D">
        <w:rPr>
          <w:rFonts w:ascii="Segoe UI" w:hAnsi="Segoe UI" w:cs="Segoe UI"/>
          <w:w w:val="95"/>
          <w:szCs w:val="24"/>
        </w:rPr>
        <w:t>zvonek,</w:t>
      </w:r>
      <w:r w:rsidRPr="00AC535D">
        <w:rPr>
          <w:rFonts w:ascii="Segoe UI" w:hAnsi="Segoe UI" w:cs="Segoe UI"/>
          <w:spacing w:val="-32"/>
          <w:w w:val="95"/>
          <w:szCs w:val="24"/>
        </w:rPr>
        <w:t xml:space="preserve"> </w:t>
      </w:r>
      <w:r w:rsidRPr="00AC535D">
        <w:rPr>
          <w:rFonts w:ascii="Segoe UI" w:hAnsi="Segoe UI" w:cs="Segoe UI"/>
          <w:w w:val="95"/>
          <w:szCs w:val="24"/>
        </w:rPr>
        <w:t>přístupový</w:t>
      </w:r>
      <w:r w:rsidRPr="00AC535D">
        <w:rPr>
          <w:rFonts w:ascii="Segoe UI" w:hAnsi="Segoe UI" w:cs="Segoe UI"/>
          <w:spacing w:val="-32"/>
          <w:w w:val="95"/>
          <w:szCs w:val="24"/>
        </w:rPr>
        <w:t xml:space="preserve"> </w:t>
      </w:r>
      <w:r w:rsidRPr="00AC535D">
        <w:rPr>
          <w:rFonts w:ascii="Segoe UI" w:hAnsi="Segoe UI" w:cs="Segoe UI"/>
          <w:w w:val="95"/>
          <w:szCs w:val="24"/>
        </w:rPr>
        <w:t>komunikační</w:t>
      </w:r>
      <w:r w:rsidRPr="00AC535D">
        <w:rPr>
          <w:rFonts w:ascii="Segoe UI" w:hAnsi="Segoe UI" w:cs="Segoe UI"/>
          <w:spacing w:val="-31"/>
          <w:w w:val="95"/>
          <w:szCs w:val="24"/>
        </w:rPr>
        <w:t xml:space="preserve"> </w:t>
      </w:r>
      <w:r w:rsidRPr="00AC535D">
        <w:rPr>
          <w:rFonts w:ascii="Segoe UI" w:hAnsi="Segoe UI" w:cs="Segoe UI"/>
          <w:w w:val="95"/>
          <w:szCs w:val="24"/>
        </w:rPr>
        <w:t>terminál</w:t>
      </w:r>
      <w:r w:rsidRPr="00AC535D">
        <w:rPr>
          <w:rFonts w:ascii="Segoe UI" w:hAnsi="Segoe UI" w:cs="Segoe UI"/>
          <w:spacing w:val="-34"/>
          <w:w w:val="95"/>
          <w:szCs w:val="24"/>
        </w:rPr>
        <w:t xml:space="preserve"> </w:t>
      </w:r>
      <w:r w:rsidRPr="00AC535D">
        <w:rPr>
          <w:rFonts w:ascii="Segoe UI" w:hAnsi="Segoe UI" w:cs="Segoe UI"/>
          <w:w w:val="95"/>
          <w:szCs w:val="24"/>
        </w:rPr>
        <w:t>apod.</w:t>
      </w:r>
      <w:r w:rsidRPr="00AC535D">
        <w:rPr>
          <w:rFonts w:ascii="Segoe UI" w:hAnsi="Segoe UI" w:cs="Segoe UI"/>
          <w:spacing w:val="-31"/>
          <w:w w:val="95"/>
          <w:szCs w:val="24"/>
        </w:rPr>
        <w:t xml:space="preserve"> </w:t>
      </w:r>
      <w:r w:rsidRPr="00AC535D">
        <w:rPr>
          <w:rFonts w:ascii="Segoe UI" w:hAnsi="Segoe UI" w:cs="Segoe UI"/>
          <w:w w:val="95"/>
          <w:szCs w:val="24"/>
        </w:rPr>
        <w:t xml:space="preserve">Stávající </w:t>
      </w:r>
      <w:r w:rsidRPr="00AC535D">
        <w:rPr>
          <w:rFonts w:ascii="Segoe UI" w:hAnsi="Segoe UI" w:cs="Segoe UI"/>
          <w:szCs w:val="24"/>
        </w:rPr>
        <w:t>termostat</w:t>
      </w:r>
      <w:r w:rsidRPr="00AC535D">
        <w:rPr>
          <w:rFonts w:ascii="Segoe UI" w:hAnsi="Segoe UI" w:cs="Segoe UI"/>
          <w:spacing w:val="-40"/>
          <w:szCs w:val="24"/>
        </w:rPr>
        <w:t xml:space="preserve"> </w:t>
      </w:r>
      <w:r w:rsidRPr="00AC535D">
        <w:rPr>
          <w:rFonts w:ascii="Segoe UI" w:hAnsi="Segoe UI" w:cs="Segoe UI"/>
          <w:szCs w:val="24"/>
        </w:rPr>
        <w:t>ve</w:t>
      </w:r>
      <w:r w:rsidRPr="00AC535D">
        <w:rPr>
          <w:rFonts w:ascii="Segoe UI" w:hAnsi="Segoe UI" w:cs="Segoe UI"/>
          <w:spacing w:val="-41"/>
          <w:szCs w:val="24"/>
        </w:rPr>
        <w:t xml:space="preserve"> </w:t>
      </w:r>
      <w:r w:rsidRPr="00AC535D">
        <w:rPr>
          <w:rFonts w:ascii="Segoe UI" w:hAnsi="Segoe UI" w:cs="Segoe UI"/>
          <w:szCs w:val="24"/>
        </w:rPr>
        <w:t>2NP</w:t>
      </w:r>
      <w:r w:rsidRPr="00AC535D">
        <w:rPr>
          <w:rFonts w:ascii="Segoe UI" w:hAnsi="Segoe UI" w:cs="Segoe UI"/>
          <w:spacing w:val="-40"/>
          <w:szCs w:val="24"/>
        </w:rPr>
        <w:t xml:space="preserve"> </w:t>
      </w:r>
      <w:r w:rsidRPr="00AC535D">
        <w:rPr>
          <w:rFonts w:ascii="Segoe UI" w:hAnsi="Segoe UI" w:cs="Segoe UI"/>
          <w:szCs w:val="24"/>
        </w:rPr>
        <w:t>bude</w:t>
      </w:r>
      <w:r w:rsidRPr="00AC535D">
        <w:rPr>
          <w:rFonts w:ascii="Segoe UI" w:hAnsi="Segoe UI" w:cs="Segoe UI"/>
          <w:spacing w:val="-42"/>
          <w:szCs w:val="24"/>
        </w:rPr>
        <w:t xml:space="preserve"> </w:t>
      </w:r>
      <w:r w:rsidRPr="00AC535D">
        <w:rPr>
          <w:rFonts w:ascii="Segoe UI" w:hAnsi="Segoe UI" w:cs="Segoe UI"/>
          <w:szCs w:val="24"/>
        </w:rPr>
        <w:t>přemístěn</w:t>
      </w:r>
      <w:r w:rsidRPr="00AC535D">
        <w:rPr>
          <w:rFonts w:ascii="Segoe UI" w:hAnsi="Segoe UI" w:cs="Segoe UI"/>
          <w:spacing w:val="-40"/>
          <w:szCs w:val="24"/>
        </w:rPr>
        <w:t xml:space="preserve"> </w:t>
      </w:r>
      <w:r w:rsidRPr="00AC535D">
        <w:rPr>
          <w:rFonts w:ascii="Segoe UI" w:hAnsi="Segoe UI" w:cs="Segoe UI"/>
          <w:szCs w:val="24"/>
        </w:rPr>
        <w:t>–</w:t>
      </w:r>
      <w:r w:rsidRPr="00AC535D">
        <w:rPr>
          <w:rFonts w:ascii="Segoe UI" w:hAnsi="Segoe UI" w:cs="Segoe UI"/>
          <w:spacing w:val="-41"/>
          <w:szCs w:val="24"/>
        </w:rPr>
        <w:t xml:space="preserve"> </w:t>
      </w:r>
      <w:r w:rsidRPr="00AC535D">
        <w:rPr>
          <w:rFonts w:ascii="Segoe UI" w:hAnsi="Segoe UI" w:cs="Segoe UI"/>
          <w:szCs w:val="24"/>
        </w:rPr>
        <w:t>viz</w:t>
      </w:r>
      <w:r w:rsidRPr="00AC535D">
        <w:rPr>
          <w:rFonts w:ascii="Segoe UI" w:hAnsi="Segoe UI" w:cs="Segoe UI"/>
          <w:spacing w:val="-40"/>
          <w:szCs w:val="24"/>
        </w:rPr>
        <w:t xml:space="preserve"> </w:t>
      </w:r>
      <w:r w:rsidRPr="00AC535D">
        <w:rPr>
          <w:rFonts w:ascii="Segoe UI" w:hAnsi="Segoe UI" w:cs="Segoe UI"/>
          <w:szCs w:val="24"/>
        </w:rPr>
        <w:t>dispoziční</w:t>
      </w:r>
      <w:r w:rsidRPr="00AC535D">
        <w:rPr>
          <w:rFonts w:ascii="Segoe UI" w:hAnsi="Segoe UI" w:cs="Segoe UI"/>
          <w:spacing w:val="-41"/>
          <w:szCs w:val="24"/>
        </w:rPr>
        <w:t xml:space="preserve"> </w:t>
      </w:r>
      <w:r w:rsidRPr="00AC535D">
        <w:rPr>
          <w:rFonts w:ascii="Segoe UI" w:hAnsi="Segoe UI" w:cs="Segoe UI"/>
          <w:szCs w:val="24"/>
        </w:rPr>
        <w:t>výkres.</w:t>
      </w:r>
      <w:r w:rsidRPr="00AC535D">
        <w:rPr>
          <w:rFonts w:ascii="Segoe UI" w:hAnsi="Segoe UI" w:cs="Segoe UI"/>
          <w:spacing w:val="-40"/>
          <w:szCs w:val="24"/>
        </w:rPr>
        <w:t xml:space="preserve"> </w:t>
      </w:r>
      <w:r w:rsidRPr="00AC535D">
        <w:rPr>
          <w:rFonts w:ascii="Segoe UI" w:hAnsi="Segoe UI" w:cs="Segoe UI"/>
          <w:szCs w:val="24"/>
        </w:rPr>
        <w:t>Do</w:t>
      </w:r>
      <w:r w:rsidRPr="00AC535D">
        <w:rPr>
          <w:rFonts w:ascii="Segoe UI" w:hAnsi="Segoe UI" w:cs="Segoe UI"/>
          <w:spacing w:val="-40"/>
          <w:szCs w:val="24"/>
        </w:rPr>
        <w:t xml:space="preserve"> </w:t>
      </w:r>
      <w:r w:rsidRPr="00AC535D">
        <w:rPr>
          <w:rFonts w:ascii="Segoe UI" w:hAnsi="Segoe UI" w:cs="Segoe UI"/>
          <w:szCs w:val="24"/>
        </w:rPr>
        <w:t>herny</w:t>
      </w:r>
      <w:r w:rsidRPr="00AC535D">
        <w:rPr>
          <w:rFonts w:ascii="Segoe UI" w:hAnsi="Segoe UI" w:cs="Segoe UI"/>
          <w:spacing w:val="-40"/>
          <w:szCs w:val="24"/>
        </w:rPr>
        <w:t xml:space="preserve"> </w:t>
      </w:r>
      <w:r w:rsidRPr="00AC535D">
        <w:rPr>
          <w:rFonts w:ascii="Segoe UI" w:hAnsi="Segoe UI" w:cs="Segoe UI"/>
          <w:szCs w:val="24"/>
        </w:rPr>
        <w:t>v</w:t>
      </w:r>
      <w:r w:rsidRPr="00AC535D">
        <w:rPr>
          <w:rFonts w:ascii="Segoe UI" w:hAnsi="Segoe UI" w:cs="Segoe UI"/>
          <w:spacing w:val="-49"/>
          <w:szCs w:val="24"/>
        </w:rPr>
        <w:t xml:space="preserve"> </w:t>
      </w:r>
      <w:r w:rsidRPr="00AC535D">
        <w:rPr>
          <w:rFonts w:ascii="Segoe UI" w:hAnsi="Segoe UI" w:cs="Segoe UI"/>
          <w:szCs w:val="24"/>
        </w:rPr>
        <w:t>1NP</w:t>
      </w:r>
      <w:r w:rsidRPr="00AC535D">
        <w:rPr>
          <w:rFonts w:ascii="Segoe UI" w:hAnsi="Segoe UI" w:cs="Segoe UI"/>
          <w:spacing w:val="-40"/>
          <w:szCs w:val="24"/>
        </w:rPr>
        <w:t xml:space="preserve"> </w:t>
      </w:r>
      <w:r w:rsidRPr="00AC535D">
        <w:rPr>
          <w:rFonts w:ascii="Segoe UI" w:hAnsi="Segoe UI" w:cs="Segoe UI"/>
          <w:szCs w:val="24"/>
        </w:rPr>
        <w:t>bude</w:t>
      </w:r>
      <w:r w:rsidRPr="00AC535D">
        <w:rPr>
          <w:rFonts w:ascii="Segoe UI" w:hAnsi="Segoe UI" w:cs="Segoe UI"/>
          <w:spacing w:val="-41"/>
          <w:szCs w:val="24"/>
        </w:rPr>
        <w:t xml:space="preserve"> </w:t>
      </w:r>
      <w:r w:rsidRPr="00AC535D">
        <w:rPr>
          <w:rFonts w:ascii="Segoe UI" w:hAnsi="Segoe UI" w:cs="Segoe UI"/>
          <w:szCs w:val="24"/>
        </w:rPr>
        <w:t>doplněn</w:t>
      </w:r>
      <w:r w:rsidRPr="00AC535D">
        <w:rPr>
          <w:rFonts w:ascii="Segoe UI" w:hAnsi="Segoe UI" w:cs="Segoe UI"/>
          <w:spacing w:val="-40"/>
          <w:szCs w:val="24"/>
        </w:rPr>
        <w:t xml:space="preserve"> </w:t>
      </w:r>
      <w:r w:rsidRPr="00AC535D">
        <w:rPr>
          <w:rFonts w:ascii="Segoe UI" w:hAnsi="Segoe UI" w:cs="Segoe UI"/>
          <w:szCs w:val="24"/>
        </w:rPr>
        <w:t>drátový termostat,</w:t>
      </w:r>
      <w:r w:rsidRPr="00AC535D">
        <w:rPr>
          <w:rFonts w:ascii="Segoe UI" w:hAnsi="Segoe UI" w:cs="Segoe UI"/>
          <w:spacing w:val="-26"/>
          <w:szCs w:val="24"/>
        </w:rPr>
        <w:t xml:space="preserve"> </w:t>
      </w:r>
      <w:r w:rsidRPr="00AC535D">
        <w:rPr>
          <w:rFonts w:ascii="Segoe UI" w:hAnsi="Segoe UI" w:cs="Segoe UI"/>
          <w:szCs w:val="24"/>
        </w:rPr>
        <w:t>kabel</w:t>
      </w:r>
      <w:r w:rsidRPr="00AC535D">
        <w:rPr>
          <w:rFonts w:ascii="Segoe UI" w:hAnsi="Segoe UI" w:cs="Segoe UI"/>
          <w:spacing w:val="-26"/>
          <w:szCs w:val="24"/>
        </w:rPr>
        <w:t xml:space="preserve"> </w:t>
      </w:r>
      <w:r w:rsidRPr="00AC535D">
        <w:rPr>
          <w:rFonts w:ascii="Segoe UI" w:hAnsi="Segoe UI" w:cs="Segoe UI"/>
          <w:szCs w:val="24"/>
        </w:rPr>
        <w:t>od</w:t>
      </w:r>
      <w:r w:rsidRPr="00AC535D">
        <w:rPr>
          <w:rFonts w:ascii="Segoe UI" w:hAnsi="Segoe UI" w:cs="Segoe UI"/>
          <w:spacing w:val="-27"/>
          <w:szCs w:val="24"/>
        </w:rPr>
        <w:t xml:space="preserve"> </w:t>
      </w:r>
      <w:r w:rsidRPr="00AC535D">
        <w:rPr>
          <w:rFonts w:ascii="Segoe UI" w:hAnsi="Segoe UI" w:cs="Segoe UI"/>
          <w:szCs w:val="24"/>
        </w:rPr>
        <w:t>termostatu</w:t>
      </w:r>
      <w:r w:rsidRPr="00AC535D">
        <w:rPr>
          <w:rFonts w:ascii="Segoe UI" w:hAnsi="Segoe UI" w:cs="Segoe UI"/>
          <w:spacing w:val="-26"/>
          <w:szCs w:val="24"/>
        </w:rPr>
        <w:t xml:space="preserve"> </w:t>
      </w:r>
      <w:r w:rsidRPr="00AC535D">
        <w:rPr>
          <w:rFonts w:ascii="Segoe UI" w:hAnsi="Segoe UI" w:cs="Segoe UI"/>
          <w:szCs w:val="24"/>
        </w:rPr>
        <w:t>bude</w:t>
      </w:r>
      <w:r w:rsidRPr="00AC535D">
        <w:rPr>
          <w:rFonts w:ascii="Segoe UI" w:hAnsi="Segoe UI" w:cs="Segoe UI"/>
          <w:spacing w:val="-26"/>
          <w:szCs w:val="24"/>
        </w:rPr>
        <w:t xml:space="preserve"> </w:t>
      </w:r>
      <w:r w:rsidRPr="00AC535D">
        <w:rPr>
          <w:rFonts w:ascii="Segoe UI" w:hAnsi="Segoe UI" w:cs="Segoe UI"/>
          <w:szCs w:val="24"/>
        </w:rPr>
        <w:t>zaveden</w:t>
      </w:r>
      <w:r w:rsidRPr="00AC535D">
        <w:rPr>
          <w:rFonts w:ascii="Segoe UI" w:hAnsi="Segoe UI" w:cs="Segoe UI"/>
          <w:spacing w:val="-26"/>
          <w:szCs w:val="24"/>
        </w:rPr>
        <w:t xml:space="preserve"> </w:t>
      </w:r>
      <w:r w:rsidRPr="00AC535D">
        <w:rPr>
          <w:rFonts w:ascii="Segoe UI" w:hAnsi="Segoe UI" w:cs="Segoe UI"/>
          <w:szCs w:val="24"/>
        </w:rPr>
        <w:t>k</w:t>
      </w:r>
      <w:r w:rsidRPr="00AC535D">
        <w:rPr>
          <w:rFonts w:ascii="Segoe UI" w:hAnsi="Segoe UI" w:cs="Segoe UI"/>
          <w:spacing w:val="-42"/>
          <w:szCs w:val="24"/>
        </w:rPr>
        <w:t xml:space="preserve"> </w:t>
      </w:r>
      <w:r w:rsidRPr="00AC535D">
        <w:rPr>
          <w:rFonts w:ascii="Segoe UI" w:hAnsi="Segoe UI" w:cs="Segoe UI"/>
          <w:szCs w:val="24"/>
        </w:rPr>
        <w:t>příslušnému</w:t>
      </w:r>
      <w:r w:rsidRPr="00AC535D">
        <w:rPr>
          <w:rFonts w:ascii="Segoe UI" w:hAnsi="Segoe UI" w:cs="Segoe UI"/>
          <w:spacing w:val="-27"/>
          <w:szCs w:val="24"/>
        </w:rPr>
        <w:t xml:space="preserve"> </w:t>
      </w:r>
      <w:r w:rsidRPr="00AC535D">
        <w:rPr>
          <w:rFonts w:ascii="Segoe UI" w:hAnsi="Segoe UI" w:cs="Segoe UI"/>
          <w:szCs w:val="24"/>
        </w:rPr>
        <w:t>plynovému</w:t>
      </w:r>
      <w:r w:rsidRPr="00AC535D">
        <w:rPr>
          <w:rFonts w:ascii="Segoe UI" w:hAnsi="Segoe UI" w:cs="Segoe UI"/>
          <w:spacing w:val="-25"/>
          <w:szCs w:val="24"/>
        </w:rPr>
        <w:t xml:space="preserve"> </w:t>
      </w:r>
      <w:r w:rsidRPr="00AC535D">
        <w:rPr>
          <w:rFonts w:ascii="Segoe UI" w:hAnsi="Segoe UI" w:cs="Segoe UI"/>
          <w:szCs w:val="24"/>
        </w:rPr>
        <w:t>kotli</w:t>
      </w:r>
      <w:r w:rsidRPr="00AC535D">
        <w:rPr>
          <w:rFonts w:ascii="Segoe UI" w:hAnsi="Segoe UI" w:cs="Segoe UI"/>
          <w:spacing w:val="-26"/>
          <w:szCs w:val="24"/>
        </w:rPr>
        <w:t xml:space="preserve"> </w:t>
      </w:r>
      <w:r w:rsidRPr="00AC535D">
        <w:rPr>
          <w:rFonts w:ascii="Segoe UI" w:hAnsi="Segoe UI" w:cs="Segoe UI"/>
          <w:szCs w:val="24"/>
        </w:rPr>
        <w:t>–</w:t>
      </w:r>
      <w:r w:rsidRPr="00AC535D">
        <w:rPr>
          <w:rFonts w:ascii="Segoe UI" w:hAnsi="Segoe UI" w:cs="Segoe UI"/>
          <w:spacing w:val="-26"/>
          <w:szCs w:val="24"/>
        </w:rPr>
        <w:t xml:space="preserve"> </w:t>
      </w:r>
      <w:r w:rsidRPr="00AC535D">
        <w:rPr>
          <w:rFonts w:ascii="Segoe UI" w:hAnsi="Segoe UI" w:cs="Segoe UI"/>
          <w:szCs w:val="24"/>
        </w:rPr>
        <w:t>každý</w:t>
      </w:r>
      <w:r w:rsidRPr="00AC535D">
        <w:rPr>
          <w:rFonts w:ascii="Segoe UI" w:hAnsi="Segoe UI" w:cs="Segoe UI"/>
          <w:spacing w:val="-26"/>
          <w:szCs w:val="24"/>
        </w:rPr>
        <w:t xml:space="preserve"> </w:t>
      </w:r>
      <w:r w:rsidRPr="00AC535D">
        <w:rPr>
          <w:rFonts w:ascii="Segoe UI" w:hAnsi="Segoe UI" w:cs="Segoe UI"/>
          <w:szCs w:val="24"/>
        </w:rPr>
        <w:t>kotel</w:t>
      </w:r>
      <w:r w:rsidRPr="00AC535D">
        <w:rPr>
          <w:rFonts w:ascii="Segoe UI" w:hAnsi="Segoe UI" w:cs="Segoe UI"/>
          <w:spacing w:val="-26"/>
          <w:szCs w:val="24"/>
        </w:rPr>
        <w:t xml:space="preserve"> </w:t>
      </w:r>
      <w:r w:rsidRPr="00AC535D">
        <w:rPr>
          <w:rFonts w:ascii="Segoe UI" w:hAnsi="Segoe UI" w:cs="Segoe UI"/>
          <w:szCs w:val="24"/>
        </w:rPr>
        <w:t>řídí vlastní</w:t>
      </w:r>
      <w:r w:rsidRPr="00AC535D">
        <w:rPr>
          <w:rFonts w:ascii="Segoe UI" w:hAnsi="Segoe UI" w:cs="Segoe UI"/>
          <w:spacing w:val="-16"/>
          <w:szCs w:val="24"/>
        </w:rPr>
        <w:t xml:space="preserve"> </w:t>
      </w:r>
      <w:r w:rsidRPr="00AC535D">
        <w:rPr>
          <w:rFonts w:ascii="Segoe UI" w:hAnsi="Segoe UI" w:cs="Segoe UI"/>
          <w:szCs w:val="24"/>
        </w:rPr>
        <w:t>termostat</w:t>
      </w:r>
      <w:r w:rsidRPr="00252337">
        <w:rPr>
          <w:rFonts w:ascii="Segoe UI" w:hAnsi="Segoe UI" w:cs="Segoe UI"/>
        </w:rPr>
        <w:t>.</w:t>
      </w:r>
    </w:p>
    <w:p w14:paraId="15E89213" w14:textId="77777777" w:rsidR="008260D8" w:rsidRPr="00B55779" w:rsidRDefault="008260D8" w:rsidP="008E7F5B">
      <w:pPr>
        <w:keepNext/>
        <w:keepLines/>
        <w:rPr>
          <w:rFonts w:ascii="Segoe UI" w:hAnsi="Segoe UI" w:cs="Segoe UI"/>
          <w:b/>
          <w:szCs w:val="24"/>
        </w:rPr>
      </w:pPr>
    </w:p>
    <w:p w14:paraId="4C154DB5" w14:textId="70BBCFD3" w:rsidR="00081FA8" w:rsidRPr="00B55779" w:rsidRDefault="00B55779" w:rsidP="00437F47">
      <w:pPr>
        <w:numPr>
          <w:ilvl w:val="1"/>
          <w:numId w:val="28"/>
        </w:numPr>
        <w:ind w:left="1565" w:hanging="714"/>
        <w:rPr>
          <w:rFonts w:ascii="Segoe UI" w:hAnsi="Segoe UI" w:cs="Segoe UI"/>
          <w:b/>
          <w:szCs w:val="24"/>
        </w:rPr>
      </w:pPr>
      <w:r w:rsidRPr="00B55779">
        <w:rPr>
          <w:rFonts w:ascii="Segoe UI" w:hAnsi="Segoe UI" w:cs="Segoe UI"/>
          <w:b/>
          <w:szCs w:val="24"/>
        </w:rPr>
        <w:t>Ostatní stavební úpravy</w:t>
      </w:r>
    </w:p>
    <w:p w14:paraId="6852E5C7" w14:textId="77777777" w:rsidR="00081FA8" w:rsidRPr="00B55779" w:rsidRDefault="00081FA8" w:rsidP="00B55779">
      <w:pPr>
        <w:ind w:left="1565"/>
        <w:rPr>
          <w:rFonts w:ascii="Segoe UI" w:hAnsi="Segoe UI" w:cs="Segoe UI"/>
          <w:szCs w:val="24"/>
        </w:rPr>
      </w:pPr>
      <w:r w:rsidRPr="00B55779">
        <w:rPr>
          <w:rFonts w:ascii="Segoe UI" w:hAnsi="Segoe UI" w:cs="Segoe UI"/>
          <w:szCs w:val="24"/>
        </w:rPr>
        <w:t>Po provedení výše popsaných prací budou provedeny tyto dokončovací práce:</w:t>
      </w:r>
    </w:p>
    <w:p w14:paraId="4F45F901" w14:textId="0B220FBD" w:rsidR="00081FA8" w:rsidRPr="00B55779" w:rsidRDefault="00081FA8" w:rsidP="0013028E">
      <w:pPr>
        <w:pStyle w:val="Odstavecseseznamem"/>
        <w:numPr>
          <w:ilvl w:val="0"/>
          <w:numId w:val="22"/>
        </w:numPr>
        <w:rPr>
          <w:rFonts w:ascii="Segoe UI" w:hAnsi="Segoe UI" w:cs="Segoe UI"/>
          <w:szCs w:val="24"/>
        </w:rPr>
      </w:pPr>
      <w:r w:rsidRPr="00B55779">
        <w:rPr>
          <w:rFonts w:ascii="Segoe UI" w:hAnsi="Segoe UI" w:cs="Segoe UI"/>
          <w:szCs w:val="24"/>
        </w:rPr>
        <w:t>zpětné osazení popisných tabulek</w:t>
      </w:r>
      <w:r w:rsidR="00B55779" w:rsidRPr="00B55779">
        <w:rPr>
          <w:rFonts w:ascii="Segoe UI" w:hAnsi="Segoe UI" w:cs="Segoe UI"/>
          <w:szCs w:val="24"/>
        </w:rPr>
        <w:t xml:space="preserve"> a všech demontovaných prvků</w:t>
      </w:r>
    </w:p>
    <w:p w14:paraId="6C6C6DBF" w14:textId="3DE2A385" w:rsidR="008260D8" w:rsidRDefault="00081FA8" w:rsidP="00EF0416">
      <w:pPr>
        <w:pStyle w:val="Odstavecseseznamem"/>
        <w:numPr>
          <w:ilvl w:val="0"/>
          <w:numId w:val="22"/>
        </w:numPr>
        <w:rPr>
          <w:rFonts w:ascii="Segoe UI" w:hAnsi="Segoe UI" w:cs="Segoe UI"/>
          <w:szCs w:val="24"/>
        </w:rPr>
      </w:pPr>
      <w:r w:rsidRPr="00B55779">
        <w:rPr>
          <w:rFonts w:ascii="Segoe UI" w:hAnsi="Segoe UI" w:cs="Segoe UI"/>
          <w:szCs w:val="24"/>
        </w:rPr>
        <w:t>po provedení stavebních prací bude objekt důkladně vyčištěn od veškerého stavebního</w:t>
      </w:r>
      <w:r w:rsidR="00B55779" w:rsidRPr="00B55779">
        <w:rPr>
          <w:rFonts w:ascii="Segoe UI" w:hAnsi="Segoe UI" w:cs="Segoe UI"/>
          <w:szCs w:val="24"/>
        </w:rPr>
        <w:t xml:space="preserve"> </w:t>
      </w:r>
      <w:r w:rsidRPr="00B55779">
        <w:rPr>
          <w:rFonts w:ascii="Segoe UI" w:hAnsi="Segoe UI" w:cs="Segoe UI"/>
          <w:szCs w:val="24"/>
        </w:rPr>
        <w:t>odpadu a bude provedeno hrubé vyčištění všech prostor od nečistot</w:t>
      </w:r>
      <w:r w:rsidR="00A87041">
        <w:rPr>
          <w:rFonts w:ascii="Segoe UI" w:hAnsi="Segoe UI" w:cs="Segoe UI"/>
          <w:szCs w:val="24"/>
        </w:rPr>
        <w:t xml:space="preserve"> – odpad bude odvezen na skládku </w:t>
      </w:r>
      <w:r w:rsidR="00D60296">
        <w:rPr>
          <w:rFonts w:ascii="Segoe UI" w:hAnsi="Segoe UI" w:cs="Segoe UI"/>
          <w:szCs w:val="24"/>
        </w:rPr>
        <w:t xml:space="preserve">např. </w:t>
      </w:r>
      <w:proofErr w:type="spellStart"/>
      <w:r w:rsidR="00D60296">
        <w:rPr>
          <w:rFonts w:ascii="Segoe UI" w:hAnsi="Segoe UI" w:cs="Segoe UI"/>
          <w:szCs w:val="24"/>
        </w:rPr>
        <w:t>slumeko</w:t>
      </w:r>
      <w:proofErr w:type="spellEnd"/>
      <w:r w:rsidR="00D60296">
        <w:rPr>
          <w:rFonts w:ascii="Segoe UI" w:hAnsi="Segoe UI" w:cs="Segoe UI"/>
          <w:szCs w:val="24"/>
        </w:rPr>
        <w:t>, s.r.o.</w:t>
      </w:r>
      <w:r w:rsidR="001B394E">
        <w:rPr>
          <w:rFonts w:ascii="Segoe UI" w:hAnsi="Segoe UI" w:cs="Segoe UI"/>
          <w:szCs w:val="24"/>
        </w:rPr>
        <w:t>, ulice panská, Kopřivnice</w:t>
      </w:r>
      <w:r w:rsidR="00735ECA">
        <w:rPr>
          <w:rFonts w:ascii="Segoe UI" w:hAnsi="Segoe UI" w:cs="Segoe UI"/>
          <w:szCs w:val="24"/>
        </w:rPr>
        <w:t>.</w:t>
      </w:r>
    </w:p>
    <w:p w14:paraId="3AA7E96D" w14:textId="77777777" w:rsidR="00735ECA" w:rsidRPr="00735ECA" w:rsidRDefault="00735ECA" w:rsidP="00735ECA">
      <w:pPr>
        <w:ind w:left="1925"/>
        <w:rPr>
          <w:rFonts w:ascii="Segoe UI" w:hAnsi="Segoe UI" w:cs="Segoe UI"/>
          <w:szCs w:val="24"/>
        </w:rPr>
      </w:pPr>
    </w:p>
    <w:p w14:paraId="3323DEAE" w14:textId="233A2F9A" w:rsidR="00081FA8" w:rsidRPr="00B55779" w:rsidRDefault="00B55779" w:rsidP="00437F47">
      <w:pPr>
        <w:numPr>
          <w:ilvl w:val="1"/>
          <w:numId w:val="28"/>
        </w:numPr>
        <w:ind w:left="1565" w:hanging="714"/>
        <w:rPr>
          <w:rFonts w:ascii="Segoe UI" w:hAnsi="Segoe UI" w:cs="Segoe UI"/>
          <w:b/>
          <w:szCs w:val="24"/>
        </w:rPr>
      </w:pPr>
      <w:r w:rsidRPr="00B55779">
        <w:rPr>
          <w:rFonts w:ascii="Segoe UI" w:hAnsi="Segoe UI" w:cs="Segoe UI"/>
          <w:b/>
          <w:szCs w:val="24"/>
        </w:rPr>
        <w:t>Barevné řešení</w:t>
      </w:r>
    </w:p>
    <w:p w14:paraId="70BE2526" w14:textId="48E380DB" w:rsidR="00735ECA" w:rsidRDefault="001A4BCD" w:rsidP="00735ECA">
      <w:pPr>
        <w:ind w:left="1565"/>
        <w:rPr>
          <w:rFonts w:ascii="Segoe UI" w:hAnsi="Segoe UI" w:cs="Segoe UI"/>
          <w:szCs w:val="24"/>
        </w:rPr>
      </w:pPr>
      <w:r>
        <w:rPr>
          <w:rFonts w:ascii="Segoe UI" w:hAnsi="Segoe UI" w:cs="Segoe UI"/>
          <w:szCs w:val="24"/>
        </w:rPr>
        <w:t>Klempířské a zámečnické prvky budou šedé.</w:t>
      </w:r>
    </w:p>
    <w:p w14:paraId="4671BC88" w14:textId="492C6E30" w:rsidR="00735ECA" w:rsidRPr="00B55779" w:rsidRDefault="001A4BCD" w:rsidP="00735ECA">
      <w:pPr>
        <w:ind w:left="1565"/>
        <w:rPr>
          <w:rFonts w:ascii="Segoe UI" w:hAnsi="Segoe UI" w:cs="Segoe UI"/>
          <w:szCs w:val="24"/>
        </w:rPr>
      </w:pPr>
      <w:r>
        <w:rPr>
          <w:rFonts w:ascii="Segoe UI" w:hAnsi="Segoe UI" w:cs="Segoe UI"/>
          <w:szCs w:val="24"/>
        </w:rPr>
        <w:t>Podrobné b</w:t>
      </w:r>
      <w:r w:rsidR="00081FA8" w:rsidRPr="00B55779">
        <w:rPr>
          <w:rFonts w:ascii="Segoe UI" w:hAnsi="Segoe UI" w:cs="Segoe UI"/>
          <w:szCs w:val="24"/>
        </w:rPr>
        <w:t xml:space="preserve">arevné </w:t>
      </w:r>
      <w:proofErr w:type="gramStart"/>
      <w:r w:rsidR="00081FA8" w:rsidRPr="00B55779">
        <w:rPr>
          <w:rFonts w:ascii="Segoe UI" w:hAnsi="Segoe UI" w:cs="Segoe UI"/>
          <w:szCs w:val="24"/>
        </w:rPr>
        <w:t>provedení</w:t>
      </w:r>
      <w:r>
        <w:rPr>
          <w:rFonts w:ascii="Segoe UI" w:hAnsi="Segoe UI" w:cs="Segoe UI"/>
          <w:szCs w:val="24"/>
        </w:rPr>
        <w:t xml:space="preserve"> - rozložení</w:t>
      </w:r>
      <w:proofErr w:type="gramEnd"/>
      <w:r w:rsidR="00081FA8" w:rsidRPr="00B55779">
        <w:rPr>
          <w:rFonts w:ascii="Segoe UI" w:hAnsi="Segoe UI" w:cs="Segoe UI"/>
          <w:szCs w:val="24"/>
        </w:rPr>
        <w:t xml:space="preserve"> fasády </w:t>
      </w:r>
      <w:r w:rsidR="00AC535D">
        <w:rPr>
          <w:rFonts w:ascii="Segoe UI" w:hAnsi="Segoe UI" w:cs="Segoe UI"/>
          <w:szCs w:val="24"/>
        </w:rPr>
        <w:t>dle stavebníka</w:t>
      </w:r>
    </w:p>
    <w:p w14:paraId="7FB5D654" w14:textId="77777777" w:rsidR="00081FA8" w:rsidRPr="00B55779" w:rsidRDefault="00081FA8" w:rsidP="00B55779">
      <w:pPr>
        <w:ind w:left="1565"/>
        <w:rPr>
          <w:rFonts w:ascii="Segoe UI" w:hAnsi="Segoe UI" w:cs="Segoe UI"/>
          <w:szCs w:val="24"/>
        </w:rPr>
      </w:pPr>
      <w:r w:rsidRPr="00B55779">
        <w:rPr>
          <w:rFonts w:ascii="Segoe UI" w:hAnsi="Segoe UI" w:cs="Segoe UI"/>
          <w:szCs w:val="24"/>
        </w:rPr>
        <w:t>Před dodáním omítek bude investorem vybrána barva omítky pomocí vzorkování.</w:t>
      </w:r>
    </w:p>
    <w:p w14:paraId="7DEC4761" w14:textId="77777777" w:rsidR="00081FA8" w:rsidRPr="00B55779" w:rsidRDefault="00081FA8" w:rsidP="008E7F5B">
      <w:pPr>
        <w:pStyle w:val="Zkladntext31"/>
        <w:spacing w:line="276" w:lineRule="auto"/>
        <w:ind w:firstLine="284"/>
        <w:rPr>
          <w:rFonts w:ascii="Segoe UI" w:hAnsi="Segoe UI" w:cs="Segoe UI"/>
          <w:szCs w:val="24"/>
        </w:rPr>
      </w:pPr>
    </w:p>
    <w:p w14:paraId="6C7B5689" w14:textId="44A3658E" w:rsidR="00081FA8" w:rsidRPr="00B55779" w:rsidRDefault="00B55779" w:rsidP="00437F47">
      <w:pPr>
        <w:numPr>
          <w:ilvl w:val="1"/>
          <w:numId w:val="28"/>
        </w:numPr>
        <w:ind w:left="1565" w:hanging="714"/>
        <w:rPr>
          <w:rFonts w:ascii="Segoe UI" w:hAnsi="Segoe UI" w:cs="Segoe UI"/>
          <w:b/>
          <w:szCs w:val="24"/>
        </w:rPr>
      </w:pPr>
      <w:r w:rsidRPr="00B55779">
        <w:rPr>
          <w:rFonts w:ascii="Segoe UI" w:hAnsi="Segoe UI" w:cs="Segoe UI"/>
          <w:b/>
          <w:szCs w:val="24"/>
        </w:rPr>
        <w:t>Závěr</w:t>
      </w:r>
    </w:p>
    <w:p w14:paraId="52B3C12D" w14:textId="77777777" w:rsidR="00081FA8" w:rsidRPr="00B55779" w:rsidRDefault="00081FA8" w:rsidP="00B55779">
      <w:pPr>
        <w:ind w:left="1565"/>
        <w:rPr>
          <w:rFonts w:ascii="Segoe UI" w:hAnsi="Segoe UI" w:cs="Segoe UI"/>
          <w:szCs w:val="24"/>
        </w:rPr>
      </w:pPr>
      <w:r w:rsidRPr="00B55779">
        <w:rPr>
          <w:rFonts w:ascii="Segoe UI" w:hAnsi="Segoe UI" w:cs="Segoe UI"/>
          <w:szCs w:val="24"/>
        </w:rPr>
        <w:t>Veškeré eventuální změny oproti projektu musí být předem projednány s projektantem a technickým dozorem investora a jimi odsouhlaseny. Veškeré práce budou prováděny podle podkladů (technologických postupů) výrobce a dodavatele materiálů a to zejména: řádná úprava nových klempířských konstrukcí vč. zatmelení silikonovým tmelem. Práce budou prováděny pracovníky, kteří jsou pro příslušný druh práce vyškoleni. Budou prováděny při teplotě vnějšího vzduchu a podkladu větší než 5°C. Veškeré materiály uvedené v projektové dokumentaci jsou pouze doporučující. Všechny stavební práce musí být provedeny v souladu s požadavky příslušných norem pro navrhování a provádění staveb uvedených v Seznamu českých norem a ve Věstníku Úřadu pro technickou normalizaci, nebo v kvalitě vyšší. Dále je nutno řídit se pokyny, požadavky a technickými předpisy a podnikovými normami výrobců a dodavatelů jednotlivých materiálů, výrobků a stavebních systémů. Práce mohou být provedeny pouze kvalifikovanými pracovníky a firmami, které se mohou prokázat příslušnou kvalifikací. Všechny použité materiály a výrobky musí mít platný certifikát ve smyslu zákona 183/2006 Sb. a zákonů souvisejících.</w:t>
      </w:r>
    </w:p>
    <w:p w14:paraId="5506BB7B" w14:textId="77777777" w:rsidR="00081FA8" w:rsidRPr="00B55779" w:rsidRDefault="00081FA8" w:rsidP="008E7F5B">
      <w:pPr>
        <w:pStyle w:val="Zkladntext31"/>
        <w:spacing w:line="276" w:lineRule="auto"/>
        <w:rPr>
          <w:rFonts w:ascii="Segoe UI" w:hAnsi="Segoe UI" w:cs="Segoe UI"/>
          <w:szCs w:val="24"/>
        </w:rPr>
      </w:pPr>
    </w:p>
    <w:p w14:paraId="7E53393E" w14:textId="632F81C5" w:rsidR="00081FA8" w:rsidRPr="00B55779" w:rsidRDefault="00B55779" w:rsidP="0013028E">
      <w:pPr>
        <w:pStyle w:val="Textpsmene"/>
        <w:numPr>
          <w:ilvl w:val="1"/>
          <w:numId w:val="18"/>
        </w:numPr>
        <w:tabs>
          <w:tab w:val="clear" w:pos="425"/>
        </w:tabs>
        <w:ind w:left="851"/>
        <w:rPr>
          <w:rFonts w:ascii="Segoe UI" w:hAnsi="Segoe UI" w:cs="Segoe UI"/>
          <w:b/>
          <w:bCs/>
          <w:szCs w:val="24"/>
          <w:lang w:eastAsia="ar-SA"/>
        </w:rPr>
      </w:pPr>
      <w:r w:rsidRPr="00B55779">
        <w:rPr>
          <w:rFonts w:ascii="Segoe UI" w:hAnsi="Segoe UI" w:cs="Segoe UI"/>
          <w:b/>
          <w:bCs/>
          <w:szCs w:val="24"/>
          <w:lang w:eastAsia="ar-SA"/>
        </w:rPr>
        <w:t>Tepelně technické vlastnosti stavebních konstrukcí a výplní otvorů</w:t>
      </w:r>
    </w:p>
    <w:p w14:paraId="59C7FE60" w14:textId="54F37167" w:rsidR="00081FA8" w:rsidRPr="00B55779" w:rsidRDefault="00081FA8" w:rsidP="00B55779">
      <w:pPr>
        <w:pStyle w:val="Textodstavce"/>
        <w:keepNext/>
        <w:keepLines/>
        <w:widowControl w:val="0"/>
        <w:tabs>
          <w:tab w:val="clear" w:pos="785"/>
        </w:tabs>
        <w:spacing w:before="0" w:after="0" w:line="276" w:lineRule="auto"/>
        <w:ind w:left="851" w:firstLine="0"/>
        <w:rPr>
          <w:rFonts w:ascii="Segoe UI" w:hAnsi="Segoe UI" w:cs="Segoe UI"/>
          <w:szCs w:val="24"/>
        </w:rPr>
      </w:pPr>
      <w:r w:rsidRPr="00B55779">
        <w:rPr>
          <w:rFonts w:ascii="Segoe UI" w:hAnsi="Segoe UI" w:cs="Segoe UI"/>
          <w:szCs w:val="24"/>
        </w:rPr>
        <w:t xml:space="preserve">Veškeré nové materiály řešené stavby a stavební prvky vyhovují požadavku ČSN 73 0540 „Tepelná ochrana budov“, ve znění pozdějších předpisů. Pro stavbu byl vypracován Průkaz energetické náročnosti budov, ve kterém jsou uvedeny tepelně technické vlastnosti stavebních konstrukcí </w:t>
      </w:r>
      <w:r w:rsidRPr="00675FC9">
        <w:rPr>
          <w:rFonts w:ascii="Segoe UI" w:hAnsi="Segoe UI" w:cs="Segoe UI"/>
          <w:szCs w:val="24"/>
        </w:rPr>
        <w:t xml:space="preserve">a výplní otvorů. </w:t>
      </w:r>
      <w:r w:rsidRPr="002573AD">
        <w:rPr>
          <w:rFonts w:ascii="Segoe UI" w:hAnsi="Segoe UI" w:cs="Segoe UI"/>
          <w:szCs w:val="24"/>
        </w:rPr>
        <w:t xml:space="preserve">Dle </w:t>
      </w:r>
      <w:r w:rsidRPr="00D842F6">
        <w:rPr>
          <w:rFonts w:ascii="Segoe UI" w:hAnsi="Segoe UI" w:cs="Segoe UI"/>
          <w:szCs w:val="24"/>
        </w:rPr>
        <w:t xml:space="preserve">PENB bude po zateplení panelový dům zařazen do kategorie </w:t>
      </w:r>
      <w:r w:rsidR="00F00080" w:rsidRPr="00D842F6">
        <w:rPr>
          <w:rFonts w:ascii="Segoe UI" w:hAnsi="Segoe UI" w:cs="Segoe UI"/>
          <w:szCs w:val="24"/>
        </w:rPr>
        <w:t>C</w:t>
      </w:r>
      <w:r w:rsidRPr="00D842F6">
        <w:rPr>
          <w:rFonts w:ascii="Segoe UI" w:hAnsi="Segoe UI" w:cs="Segoe UI"/>
          <w:szCs w:val="24"/>
        </w:rPr>
        <w:t xml:space="preserve"> energetické náročnosti budov.</w:t>
      </w:r>
    </w:p>
    <w:p w14:paraId="687696A5" w14:textId="77777777" w:rsidR="00081FA8" w:rsidRPr="00B55779" w:rsidRDefault="00081FA8" w:rsidP="008E7F5B">
      <w:pPr>
        <w:pStyle w:val="Zkladntext31"/>
        <w:spacing w:line="276" w:lineRule="auto"/>
        <w:rPr>
          <w:rFonts w:ascii="Segoe UI" w:hAnsi="Segoe UI" w:cs="Segoe UI"/>
          <w:szCs w:val="24"/>
        </w:rPr>
      </w:pPr>
    </w:p>
    <w:p w14:paraId="287E15C1" w14:textId="3E1F01F0" w:rsidR="00081FA8" w:rsidRPr="00B55779" w:rsidRDefault="00B55779" w:rsidP="0013028E">
      <w:pPr>
        <w:pStyle w:val="Textpsmene"/>
        <w:numPr>
          <w:ilvl w:val="1"/>
          <w:numId w:val="18"/>
        </w:numPr>
        <w:tabs>
          <w:tab w:val="clear" w:pos="425"/>
        </w:tabs>
        <w:ind w:left="851"/>
        <w:rPr>
          <w:rFonts w:ascii="Segoe UI" w:hAnsi="Segoe UI" w:cs="Segoe UI"/>
          <w:b/>
          <w:bCs/>
          <w:szCs w:val="24"/>
          <w:lang w:eastAsia="ar-SA"/>
        </w:rPr>
      </w:pPr>
      <w:r w:rsidRPr="00B55779">
        <w:rPr>
          <w:rFonts w:ascii="Segoe UI" w:hAnsi="Segoe UI" w:cs="Segoe UI"/>
          <w:b/>
          <w:bCs/>
          <w:szCs w:val="24"/>
          <w:lang w:eastAsia="ar-SA"/>
        </w:rPr>
        <w:t>Způsob založení objektu s ohledem na výsledky inženýrskogeologického a hydrogeologického průzkumu</w:t>
      </w:r>
    </w:p>
    <w:p w14:paraId="4569B2B3" w14:textId="3D8885EB" w:rsidR="00A85CF3" w:rsidRDefault="00081FA8" w:rsidP="000311C7">
      <w:pPr>
        <w:pStyle w:val="Textodstavce"/>
        <w:keepNext/>
        <w:keepLines/>
        <w:widowControl w:val="0"/>
        <w:tabs>
          <w:tab w:val="clear" w:pos="785"/>
        </w:tabs>
        <w:spacing w:before="0" w:after="0" w:line="276" w:lineRule="auto"/>
        <w:ind w:left="851" w:firstLine="0"/>
        <w:rPr>
          <w:rFonts w:ascii="Segoe UI" w:hAnsi="Segoe UI" w:cs="Segoe UI"/>
          <w:szCs w:val="24"/>
        </w:rPr>
      </w:pPr>
      <w:r w:rsidRPr="00B55779">
        <w:rPr>
          <w:rFonts w:ascii="Segoe UI" w:hAnsi="Segoe UI" w:cs="Segoe UI"/>
          <w:szCs w:val="24"/>
        </w:rPr>
        <w:lastRenderedPageBreak/>
        <w:t xml:space="preserve">Jedná se o stavební úpravy stávajícího objektu – Inženýrsko-geologický </w:t>
      </w:r>
      <w:r w:rsidR="00C652B0">
        <w:rPr>
          <w:rFonts w:ascii="Segoe UI" w:hAnsi="Segoe UI" w:cs="Segoe UI"/>
          <w:szCs w:val="24"/>
        </w:rPr>
        <w:t xml:space="preserve">ani stavebně – technický </w:t>
      </w:r>
      <w:r w:rsidRPr="00B55779">
        <w:rPr>
          <w:rFonts w:ascii="Segoe UI" w:hAnsi="Segoe UI" w:cs="Segoe UI"/>
          <w:szCs w:val="24"/>
        </w:rPr>
        <w:t xml:space="preserve">průzkum </w:t>
      </w:r>
      <w:r w:rsidR="00A85CF3">
        <w:rPr>
          <w:rFonts w:ascii="Segoe UI" w:hAnsi="Segoe UI" w:cs="Segoe UI"/>
          <w:szCs w:val="24"/>
        </w:rPr>
        <w:t>byl</w:t>
      </w:r>
      <w:r w:rsidRPr="00B55779">
        <w:rPr>
          <w:rFonts w:ascii="Segoe UI" w:hAnsi="Segoe UI" w:cs="Segoe UI"/>
          <w:szCs w:val="24"/>
        </w:rPr>
        <w:t xml:space="preserve"> proveden.</w:t>
      </w:r>
    </w:p>
    <w:p w14:paraId="34BD171C" w14:textId="77777777" w:rsidR="00081FA8" w:rsidRPr="00B55779" w:rsidRDefault="00081FA8" w:rsidP="00441FF1">
      <w:pPr>
        <w:pStyle w:val="Zkladntext31"/>
        <w:spacing w:line="276" w:lineRule="auto"/>
        <w:rPr>
          <w:rFonts w:ascii="Segoe UI" w:hAnsi="Segoe UI" w:cs="Segoe UI"/>
          <w:szCs w:val="24"/>
        </w:rPr>
      </w:pPr>
    </w:p>
    <w:p w14:paraId="45DB02AA" w14:textId="77777777" w:rsidR="00882080" w:rsidRDefault="00B55779" w:rsidP="0013028E">
      <w:pPr>
        <w:pStyle w:val="Textpsmene"/>
        <w:numPr>
          <w:ilvl w:val="1"/>
          <w:numId w:val="18"/>
        </w:numPr>
        <w:tabs>
          <w:tab w:val="clear" w:pos="425"/>
        </w:tabs>
        <w:ind w:left="851"/>
        <w:rPr>
          <w:rFonts w:ascii="Segoe UI" w:hAnsi="Segoe UI" w:cs="Segoe UI"/>
          <w:b/>
          <w:bCs/>
          <w:szCs w:val="24"/>
          <w:lang w:eastAsia="ar-SA"/>
        </w:rPr>
      </w:pPr>
      <w:r w:rsidRPr="00B55779">
        <w:rPr>
          <w:rFonts w:ascii="Segoe UI" w:hAnsi="Segoe UI" w:cs="Segoe UI"/>
          <w:b/>
          <w:bCs/>
          <w:szCs w:val="24"/>
          <w:lang w:eastAsia="ar-SA"/>
        </w:rPr>
        <w:t>Vliv objektu a jeho užívání na životní prostředí a řešení případných negativních účinků</w:t>
      </w:r>
    </w:p>
    <w:p w14:paraId="5F4526D4" w14:textId="77777777" w:rsidR="00882080" w:rsidRPr="00882080" w:rsidRDefault="00081FA8" w:rsidP="00882080">
      <w:pPr>
        <w:pStyle w:val="Textpsmene"/>
        <w:numPr>
          <w:ilvl w:val="0"/>
          <w:numId w:val="0"/>
        </w:numPr>
        <w:ind w:left="851"/>
        <w:rPr>
          <w:rFonts w:ascii="Segoe UI" w:hAnsi="Segoe UI" w:cs="Segoe UI"/>
          <w:szCs w:val="24"/>
          <w:u w:val="single"/>
        </w:rPr>
      </w:pPr>
      <w:r w:rsidRPr="00882080">
        <w:rPr>
          <w:rFonts w:ascii="Segoe UI" w:hAnsi="Segoe UI" w:cs="Segoe UI"/>
          <w:szCs w:val="24"/>
          <w:u w:val="single"/>
        </w:rPr>
        <w:t xml:space="preserve">Vliv stavby na </w:t>
      </w:r>
      <w:proofErr w:type="gramStart"/>
      <w:r w:rsidRPr="00882080">
        <w:rPr>
          <w:rFonts w:ascii="Segoe UI" w:hAnsi="Segoe UI" w:cs="Segoe UI"/>
          <w:szCs w:val="24"/>
          <w:u w:val="single"/>
        </w:rPr>
        <w:t>ovzduší</w:t>
      </w:r>
      <w:r w:rsidR="00B55779" w:rsidRPr="00882080">
        <w:rPr>
          <w:rFonts w:ascii="Segoe UI" w:hAnsi="Segoe UI" w:cs="Segoe UI"/>
          <w:szCs w:val="24"/>
          <w:u w:val="single"/>
        </w:rPr>
        <w:t xml:space="preserve"> - z</w:t>
      </w:r>
      <w:r w:rsidRPr="00882080">
        <w:rPr>
          <w:rFonts w:ascii="Segoe UI" w:hAnsi="Segoe UI" w:cs="Segoe UI"/>
          <w:szCs w:val="24"/>
          <w:u w:val="single"/>
        </w:rPr>
        <w:t>ateplením</w:t>
      </w:r>
      <w:proofErr w:type="gramEnd"/>
      <w:r w:rsidRPr="00882080">
        <w:rPr>
          <w:rFonts w:ascii="Segoe UI" w:hAnsi="Segoe UI" w:cs="Segoe UI"/>
          <w:szCs w:val="24"/>
          <w:u w:val="single"/>
        </w:rPr>
        <w:t xml:space="preserve"> není dotčeno.</w:t>
      </w:r>
    </w:p>
    <w:p w14:paraId="313217C6" w14:textId="77777777" w:rsidR="00882080" w:rsidRPr="00882080" w:rsidRDefault="00081FA8" w:rsidP="00882080">
      <w:pPr>
        <w:pStyle w:val="Textpsmene"/>
        <w:numPr>
          <w:ilvl w:val="0"/>
          <w:numId w:val="0"/>
        </w:numPr>
        <w:ind w:left="851"/>
        <w:rPr>
          <w:rFonts w:ascii="Segoe UI" w:hAnsi="Segoe UI" w:cs="Segoe UI"/>
          <w:szCs w:val="24"/>
          <w:u w:val="single"/>
        </w:rPr>
      </w:pPr>
      <w:r w:rsidRPr="00882080">
        <w:rPr>
          <w:rFonts w:ascii="Segoe UI" w:hAnsi="Segoe UI" w:cs="Segoe UI"/>
          <w:szCs w:val="24"/>
          <w:u w:val="single"/>
        </w:rPr>
        <w:t xml:space="preserve">Vliv stavby na </w:t>
      </w:r>
      <w:proofErr w:type="gramStart"/>
      <w:r w:rsidRPr="00882080">
        <w:rPr>
          <w:rFonts w:ascii="Segoe UI" w:hAnsi="Segoe UI" w:cs="Segoe UI"/>
          <w:szCs w:val="24"/>
          <w:u w:val="single"/>
        </w:rPr>
        <w:t>vody</w:t>
      </w:r>
      <w:r w:rsidR="00B55779" w:rsidRPr="00882080">
        <w:rPr>
          <w:rFonts w:ascii="Segoe UI" w:hAnsi="Segoe UI" w:cs="Segoe UI"/>
          <w:szCs w:val="24"/>
          <w:u w:val="single"/>
        </w:rPr>
        <w:t xml:space="preserve"> - z</w:t>
      </w:r>
      <w:r w:rsidRPr="00882080">
        <w:rPr>
          <w:rFonts w:ascii="Segoe UI" w:hAnsi="Segoe UI" w:cs="Segoe UI"/>
          <w:szCs w:val="24"/>
          <w:u w:val="single"/>
        </w:rPr>
        <w:t>ateplením</w:t>
      </w:r>
      <w:proofErr w:type="gramEnd"/>
      <w:r w:rsidRPr="00882080">
        <w:rPr>
          <w:rFonts w:ascii="Segoe UI" w:hAnsi="Segoe UI" w:cs="Segoe UI"/>
          <w:szCs w:val="24"/>
          <w:u w:val="single"/>
        </w:rPr>
        <w:t xml:space="preserve"> není dotčeno.</w:t>
      </w:r>
    </w:p>
    <w:p w14:paraId="6A0DE20F" w14:textId="77777777" w:rsidR="00882080" w:rsidRPr="00882080" w:rsidRDefault="00081FA8" w:rsidP="00882080">
      <w:pPr>
        <w:pStyle w:val="Textpsmene"/>
        <w:numPr>
          <w:ilvl w:val="0"/>
          <w:numId w:val="0"/>
        </w:numPr>
        <w:ind w:left="851"/>
        <w:rPr>
          <w:rFonts w:ascii="Segoe UI" w:hAnsi="Segoe UI" w:cs="Segoe UI"/>
          <w:szCs w:val="24"/>
          <w:u w:val="single"/>
        </w:rPr>
      </w:pPr>
      <w:r w:rsidRPr="00882080">
        <w:rPr>
          <w:rFonts w:ascii="Segoe UI" w:hAnsi="Segoe UI" w:cs="Segoe UI"/>
          <w:szCs w:val="24"/>
          <w:u w:val="single"/>
        </w:rPr>
        <w:t>Vliv stavby na ukládání odpadů</w:t>
      </w:r>
    </w:p>
    <w:p w14:paraId="170874C6" w14:textId="77777777" w:rsidR="00882080" w:rsidRDefault="00081FA8" w:rsidP="00882080">
      <w:pPr>
        <w:pStyle w:val="Textpsmene"/>
        <w:numPr>
          <w:ilvl w:val="0"/>
          <w:numId w:val="0"/>
        </w:numPr>
        <w:ind w:left="851"/>
        <w:rPr>
          <w:rFonts w:ascii="Segoe UI" w:hAnsi="Segoe UI" w:cs="Segoe UI"/>
          <w:szCs w:val="24"/>
        </w:rPr>
      </w:pPr>
      <w:r w:rsidRPr="00B55779">
        <w:rPr>
          <w:rFonts w:ascii="Segoe UI" w:hAnsi="Segoe UI" w:cs="Segoe UI"/>
          <w:szCs w:val="24"/>
        </w:rPr>
        <w:t>Odpady produkované v průběhu výstavby zejména při bouracích pracích a jejich zatřídění dle Katalogu odpadů 381/2001:</w:t>
      </w:r>
    </w:p>
    <w:p w14:paraId="48156E0E" w14:textId="2902D535" w:rsidR="00081FA8" w:rsidRPr="00B55779" w:rsidRDefault="00081FA8" w:rsidP="00882080">
      <w:pPr>
        <w:pStyle w:val="Textpsmene"/>
        <w:numPr>
          <w:ilvl w:val="0"/>
          <w:numId w:val="0"/>
        </w:numPr>
        <w:ind w:left="851"/>
        <w:rPr>
          <w:rFonts w:ascii="Segoe UI" w:hAnsi="Segoe UI" w:cs="Segoe UI"/>
          <w:szCs w:val="24"/>
        </w:rPr>
      </w:pPr>
      <w:r w:rsidRPr="00B55779">
        <w:rPr>
          <w:rFonts w:ascii="Segoe UI" w:hAnsi="Segoe UI" w:cs="Segoe UI"/>
          <w:bCs/>
          <w:color w:val="000000"/>
          <w:szCs w:val="24"/>
        </w:rPr>
        <w:t>Pro shromažďování odpadů vzniklých v průběhu stavby bude vyčleněn prostor, ve kterém budou umístěny odpadové kontejnery, přičemž jejich množství a kapacita bude uzpůsobeno množství a druhu produkovaných odpadů. Odpady budou důsledně tříděny dle druhu – samostatně budou ukládány odpady určené k odvozu na skládku (směsné odpady), samostatně odpady určené k recyklaci (plast, sklo, papír) a samostatně odpady určené do sběrných surovin (kovy). Kontejnery budou zabezpečeny proti úniku odpadů - např. rozfoukání větrem – zakrytím plachtami.</w:t>
      </w:r>
      <w:r w:rsidR="00882080">
        <w:rPr>
          <w:rFonts w:ascii="Segoe UI" w:hAnsi="Segoe UI" w:cs="Segoe UI"/>
          <w:bCs/>
          <w:color w:val="000000"/>
          <w:szCs w:val="24"/>
        </w:rPr>
        <w:t xml:space="preserve"> </w:t>
      </w:r>
      <w:r w:rsidRPr="00B55779">
        <w:rPr>
          <w:rFonts w:ascii="Segoe UI" w:hAnsi="Segoe UI" w:cs="Segoe UI"/>
          <w:bCs/>
          <w:color w:val="000000"/>
          <w:szCs w:val="24"/>
        </w:rPr>
        <w:t xml:space="preserve">Odpady ze stavby budou odvezeny na nejbližší skládku, odpady určené pro sběrné suroviny budou odvezeny do nejbližší sběrny sběrných surovin (výběr sběrny dle uvážení dodavatele – v co možná nejbližší vzdálenosti od staveniště. </w:t>
      </w:r>
      <w:r w:rsidRPr="00B55779">
        <w:rPr>
          <w:rFonts w:ascii="Segoe UI" w:hAnsi="Segoe UI" w:cs="Segoe UI"/>
          <w:szCs w:val="24"/>
        </w:rPr>
        <w:t>Veškeré odpady vzniklé v rámci provozu a manipulace s nimi je prováděna dle příslušné kategorie. S odpady je nakládáno v souladu se zákonem č. 185/2001 o odpadech.</w:t>
      </w:r>
      <w:r w:rsidR="00882080">
        <w:rPr>
          <w:rFonts w:ascii="Segoe UI" w:hAnsi="Segoe UI" w:cs="Segoe UI"/>
          <w:szCs w:val="24"/>
        </w:rPr>
        <w:t xml:space="preserve"> </w:t>
      </w:r>
      <w:r w:rsidRPr="00B55779">
        <w:rPr>
          <w:rFonts w:ascii="Segoe UI" w:hAnsi="Segoe UI" w:cs="Segoe UI"/>
          <w:szCs w:val="24"/>
        </w:rPr>
        <w:t>Veškeré odpady budou separovány a ukládány do kontejnerů k tomu určených v blízkosti objektu.</w:t>
      </w:r>
    </w:p>
    <w:p w14:paraId="27429EDD" w14:textId="77777777" w:rsidR="00081FA8" w:rsidRPr="00882080" w:rsidRDefault="00081FA8" w:rsidP="00882080">
      <w:pPr>
        <w:pStyle w:val="Textpsmene"/>
        <w:numPr>
          <w:ilvl w:val="0"/>
          <w:numId w:val="0"/>
        </w:numPr>
        <w:ind w:left="851"/>
        <w:rPr>
          <w:rFonts w:ascii="Segoe UI" w:hAnsi="Segoe UI" w:cs="Segoe UI"/>
          <w:szCs w:val="24"/>
          <w:u w:val="single"/>
        </w:rPr>
      </w:pPr>
      <w:r w:rsidRPr="00882080">
        <w:rPr>
          <w:rFonts w:ascii="Segoe UI" w:hAnsi="Segoe UI" w:cs="Segoe UI"/>
          <w:szCs w:val="24"/>
          <w:u w:val="single"/>
        </w:rPr>
        <w:t>Ochrana zeleně</w:t>
      </w:r>
    </w:p>
    <w:p w14:paraId="41D543E6" w14:textId="26461BDC" w:rsidR="00081FA8" w:rsidRPr="00B55779" w:rsidRDefault="00081FA8" w:rsidP="00882080">
      <w:pPr>
        <w:pStyle w:val="Textpsmene"/>
        <w:numPr>
          <w:ilvl w:val="0"/>
          <w:numId w:val="0"/>
        </w:numPr>
        <w:ind w:left="851"/>
        <w:rPr>
          <w:rFonts w:ascii="Segoe UI" w:hAnsi="Segoe UI" w:cs="Segoe UI"/>
          <w:szCs w:val="24"/>
        </w:rPr>
      </w:pPr>
      <w:r w:rsidRPr="00B55779">
        <w:rPr>
          <w:rFonts w:ascii="Segoe UI" w:hAnsi="Segoe UI" w:cs="Segoe UI"/>
          <w:szCs w:val="24"/>
        </w:rPr>
        <w:t>Při stavebních úpravách objektu nedojde ke kácení vzrostlých stromů</w:t>
      </w:r>
      <w:r w:rsidR="00F00080">
        <w:rPr>
          <w:rFonts w:ascii="Segoe UI" w:hAnsi="Segoe UI" w:cs="Segoe UI"/>
          <w:szCs w:val="24"/>
        </w:rPr>
        <w:t xml:space="preserve"> ani náletových dřevin.</w:t>
      </w:r>
    </w:p>
    <w:p w14:paraId="22744E45" w14:textId="0A985B52" w:rsidR="00081FA8" w:rsidRPr="00B55779" w:rsidRDefault="00081FA8" w:rsidP="00882080">
      <w:pPr>
        <w:pStyle w:val="Textpsmene"/>
        <w:numPr>
          <w:ilvl w:val="0"/>
          <w:numId w:val="0"/>
        </w:numPr>
        <w:ind w:left="851"/>
        <w:rPr>
          <w:rFonts w:ascii="Segoe UI" w:hAnsi="Segoe UI" w:cs="Segoe UI"/>
          <w:szCs w:val="24"/>
        </w:rPr>
      </w:pPr>
      <w:r w:rsidRPr="00B55779">
        <w:rPr>
          <w:rFonts w:ascii="Segoe UI" w:hAnsi="Segoe UI" w:cs="Segoe UI"/>
          <w:szCs w:val="24"/>
        </w:rPr>
        <w:t xml:space="preserve">V průběhu výstavby nutno veškeré dřeviny nacházející se v blízkosti staveniště chránit před poškozením dle ČSN 83 9061 „Ochrana stromů, porostů a vegetačních ploch při stavebních pracích“ a to: </w:t>
      </w:r>
    </w:p>
    <w:p w14:paraId="1EF41F61" w14:textId="067842CD" w:rsidR="00081FA8" w:rsidRPr="00B55779" w:rsidRDefault="00081FA8" w:rsidP="00D513C9">
      <w:pPr>
        <w:pStyle w:val="Textpsmene"/>
        <w:numPr>
          <w:ilvl w:val="0"/>
          <w:numId w:val="23"/>
        </w:numPr>
        <w:ind w:left="1276" w:hanging="65"/>
        <w:rPr>
          <w:rFonts w:ascii="Segoe UI" w:hAnsi="Segoe UI" w:cs="Segoe UI"/>
          <w:szCs w:val="24"/>
        </w:rPr>
      </w:pPr>
      <w:r w:rsidRPr="00B55779">
        <w:rPr>
          <w:rFonts w:ascii="Segoe UI" w:hAnsi="Segoe UI" w:cs="Segoe UI"/>
          <w:szCs w:val="24"/>
        </w:rPr>
        <w:t>Chránit stromy před mechanickým poškozením</w:t>
      </w:r>
      <w:r w:rsidR="00D513C9">
        <w:rPr>
          <w:rFonts w:ascii="Segoe UI" w:hAnsi="Segoe UI" w:cs="Segoe UI"/>
          <w:szCs w:val="24"/>
        </w:rPr>
        <w:t>, pokud takové hrozí</w:t>
      </w:r>
      <w:r w:rsidRPr="00B55779">
        <w:rPr>
          <w:rFonts w:ascii="Segoe UI" w:hAnsi="Segoe UI" w:cs="Segoe UI"/>
          <w:szCs w:val="24"/>
        </w:rPr>
        <w:t xml:space="preserve"> (dle bodu 4.6 ČSN) – kmeny stromů je nutno opatřit vypolštářkovaným bedněním z fošen, vysokým nejméně 2 m. Koruny stromů je nutno chránit před poškozením stroji a vozidly, popř. vyvázat ohrožené větve vzhůru.</w:t>
      </w:r>
    </w:p>
    <w:p w14:paraId="1F1AC3E0" w14:textId="7331C6E9" w:rsidR="00882080" w:rsidRDefault="00081FA8" w:rsidP="00882080">
      <w:pPr>
        <w:pStyle w:val="Textpsmene"/>
        <w:numPr>
          <w:ilvl w:val="0"/>
          <w:numId w:val="0"/>
        </w:numPr>
        <w:ind w:left="851"/>
        <w:rPr>
          <w:rFonts w:ascii="Segoe UI" w:hAnsi="Segoe UI" w:cs="Segoe UI"/>
          <w:szCs w:val="24"/>
        </w:rPr>
      </w:pPr>
      <w:r w:rsidRPr="00B55779">
        <w:rPr>
          <w:rFonts w:ascii="Segoe UI" w:hAnsi="Segoe UI" w:cs="Segoe UI"/>
          <w:szCs w:val="24"/>
        </w:rPr>
        <w:t xml:space="preserve">Po skončení prací je nutno všechny plochy dotčené výstavbou </w:t>
      </w:r>
      <w:r w:rsidR="00F00080">
        <w:rPr>
          <w:rFonts w:ascii="Segoe UI" w:hAnsi="Segoe UI" w:cs="Segoe UI"/>
          <w:szCs w:val="24"/>
        </w:rPr>
        <w:t xml:space="preserve">(pokud se nějaké takové budou vyskytovat) </w:t>
      </w:r>
      <w:r w:rsidRPr="00B55779">
        <w:rPr>
          <w:rFonts w:ascii="Segoe UI" w:hAnsi="Segoe UI" w:cs="Segoe UI"/>
          <w:szCs w:val="24"/>
        </w:rPr>
        <w:t>opravit a uvést do původního</w:t>
      </w:r>
      <w:r w:rsidR="00F00080">
        <w:rPr>
          <w:rFonts w:ascii="Segoe UI" w:hAnsi="Segoe UI" w:cs="Segoe UI"/>
          <w:szCs w:val="24"/>
        </w:rPr>
        <w:t>, viz bod č. 2 této zprávy.</w:t>
      </w:r>
    </w:p>
    <w:p w14:paraId="053D7C71" w14:textId="77777777" w:rsidR="00882080" w:rsidRPr="00882080" w:rsidRDefault="00081FA8" w:rsidP="00882080">
      <w:pPr>
        <w:pStyle w:val="Textpsmene"/>
        <w:numPr>
          <w:ilvl w:val="0"/>
          <w:numId w:val="0"/>
        </w:numPr>
        <w:ind w:left="851"/>
        <w:rPr>
          <w:rFonts w:ascii="Segoe UI" w:hAnsi="Segoe UI" w:cs="Segoe UI"/>
          <w:szCs w:val="24"/>
          <w:u w:val="single"/>
        </w:rPr>
      </w:pPr>
      <w:r w:rsidRPr="00882080">
        <w:rPr>
          <w:rFonts w:ascii="Segoe UI" w:hAnsi="Segoe UI" w:cs="Segoe UI"/>
          <w:szCs w:val="24"/>
          <w:u w:val="single"/>
        </w:rPr>
        <w:lastRenderedPageBreak/>
        <w:t>Požadavky z hlediska péče o životní prostředí po dobu výstavby</w:t>
      </w:r>
    </w:p>
    <w:p w14:paraId="4F23C602" w14:textId="77777777" w:rsidR="00882080" w:rsidRDefault="00081FA8" w:rsidP="00882080">
      <w:pPr>
        <w:pStyle w:val="Textpsmene"/>
        <w:numPr>
          <w:ilvl w:val="0"/>
          <w:numId w:val="0"/>
        </w:numPr>
        <w:ind w:left="851"/>
        <w:rPr>
          <w:rFonts w:ascii="Segoe UI" w:hAnsi="Segoe UI" w:cs="Segoe UI"/>
          <w:szCs w:val="24"/>
        </w:rPr>
      </w:pPr>
      <w:r w:rsidRPr="00B55779">
        <w:rPr>
          <w:rFonts w:ascii="Segoe UI" w:hAnsi="Segoe UI" w:cs="Segoe UI"/>
          <w:szCs w:val="24"/>
        </w:rPr>
        <w:t>Vlastní stavební činnost, která probíhá na území investora, nesmí způsobit únik škodlivých látek do ovzduší ani vod. Prašnost bude omezována na minimum důsledným čištěním mechanizač</w:t>
      </w:r>
      <w:r w:rsidRPr="00B55779">
        <w:rPr>
          <w:rFonts w:ascii="Segoe UI" w:hAnsi="Segoe UI" w:cs="Segoe UI"/>
          <w:szCs w:val="24"/>
        </w:rPr>
        <w:softHyphen/>
        <w:t>ních prostředků dodavatelů při výjezdu na veřejné komunikace.  Staveniště po skončení výstavby musí být uvedeno do původního nebo dohodnutého stavu.</w:t>
      </w:r>
    </w:p>
    <w:p w14:paraId="3EBF20EF" w14:textId="7A955D28" w:rsidR="00081FA8" w:rsidRPr="00B55779" w:rsidRDefault="00081FA8" w:rsidP="00882080">
      <w:pPr>
        <w:pStyle w:val="Textpsmene"/>
        <w:numPr>
          <w:ilvl w:val="0"/>
          <w:numId w:val="0"/>
        </w:numPr>
        <w:ind w:left="851"/>
        <w:rPr>
          <w:rFonts w:ascii="Segoe UI" w:hAnsi="Segoe UI" w:cs="Segoe UI"/>
          <w:szCs w:val="24"/>
        </w:rPr>
      </w:pPr>
      <w:r w:rsidRPr="00B55779">
        <w:rPr>
          <w:rFonts w:ascii="Segoe UI" w:hAnsi="Segoe UI" w:cs="Segoe UI"/>
          <w:szCs w:val="24"/>
        </w:rPr>
        <w:t xml:space="preserve">Dodavatel je povinen udržovat své mechanizační prostředky v takovém technickém stavu, aby nemohlo dojít k úniku ropných </w:t>
      </w:r>
      <w:proofErr w:type="gramStart"/>
      <w:r w:rsidRPr="00B55779">
        <w:rPr>
          <w:rFonts w:ascii="Segoe UI" w:hAnsi="Segoe UI" w:cs="Segoe UI"/>
          <w:szCs w:val="24"/>
        </w:rPr>
        <w:t>produktů</w:t>
      </w:r>
      <w:proofErr w:type="gramEnd"/>
      <w:r w:rsidRPr="00B55779">
        <w:rPr>
          <w:rFonts w:ascii="Segoe UI" w:hAnsi="Segoe UI" w:cs="Segoe UI"/>
          <w:szCs w:val="24"/>
        </w:rPr>
        <w:t xml:space="preserve"> a to i při jejich skladování. Dále je dodavatel povinen řídit se zákonem č.185/2001 Sb. O ODPADECH a likvidovat odpady vyprodukované v průběhu výstavby ve smyslu tohoto zákona, tj. likvidovat odpady na skládkách k tomu určených, popř. likvidovat odpady prostřednictvím autorizovaných firem, zabývajících se likvidací nebezpečných či jiných odpadů.</w:t>
      </w:r>
    </w:p>
    <w:p w14:paraId="29A09F2B" w14:textId="05D433A1" w:rsidR="00CF11FC" w:rsidRDefault="00CF11FC">
      <w:pPr>
        <w:widowControl/>
        <w:suppressAutoHyphens w:val="0"/>
        <w:spacing w:line="240" w:lineRule="auto"/>
        <w:jc w:val="left"/>
        <w:rPr>
          <w:rFonts w:ascii="Segoe UI" w:hAnsi="Segoe UI" w:cs="Segoe UI"/>
          <w:b/>
          <w:bCs/>
          <w:szCs w:val="24"/>
          <w:lang w:eastAsia="ar-SA"/>
        </w:rPr>
      </w:pPr>
    </w:p>
    <w:p w14:paraId="700B94CF" w14:textId="05625D44" w:rsidR="00081FA8" w:rsidRPr="00882080" w:rsidRDefault="00882080" w:rsidP="0013028E">
      <w:pPr>
        <w:pStyle w:val="Textpsmene"/>
        <w:numPr>
          <w:ilvl w:val="1"/>
          <w:numId w:val="18"/>
        </w:numPr>
        <w:tabs>
          <w:tab w:val="clear" w:pos="425"/>
        </w:tabs>
        <w:ind w:left="851"/>
        <w:rPr>
          <w:rFonts w:ascii="Segoe UI" w:hAnsi="Segoe UI" w:cs="Segoe UI"/>
          <w:b/>
          <w:bCs/>
          <w:szCs w:val="24"/>
          <w:lang w:eastAsia="ar-SA"/>
        </w:rPr>
      </w:pPr>
      <w:r w:rsidRPr="00882080">
        <w:rPr>
          <w:rFonts w:ascii="Segoe UI" w:hAnsi="Segoe UI" w:cs="Segoe UI"/>
          <w:b/>
          <w:bCs/>
          <w:szCs w:val="24"/>
          <w:lang w:eastAsia="ar-SA"/>
        </w:rPr>
        <w:t>Ochrana objektu před škodlivými vlivy vnějšího prostředí, protiradonová opatření</w:t>
      </w:r>
    </w:p>
    <w:p w14:paraId="7061F222" w14:textId="77777777" w:rsidR="00081FA8" w:rsidRPr="00882080" w:rsidRDefault="00081FA8" w:rsidP="00882080">
      <w:pPr>
        <w:pStyle w:val="Textpsmene"/>
        <w:numPr>
          <w:ilvl w:val="0"/>
          <w:numId w:val="0"/>
        </w:numPr>
        <w:ind w:left="851"/>
        <w:rPr>
          <w:rFonts w:ascii="Segoe UI" w:hAnsi="Segoe UI" w:cs="Segoe UI"/>
          <w:szCs w:val="24"/>
          <w:u w:val="single"/>
        </w:rPr>
      </w:pPr>
      <w:r w:rsidRPr="00882080">
        <w:rPr>
          <w:rFonts w:ascii="Segoe UI" w:hAnsi="Segoe UI" w:cs="Segoe UI"/>
          <w:szCs w:val="24"/>
          <w:u w:val="single"/>
        </w:rPr>
        <w:t>Povodně</w:t>
      </w:r>
    </w:p>
    <w:p w14:paraId="7892F6C9" w14:textId="77777777" w:rsidR="00081FA8" w:rsidRPr="00B55779" w:rsidRDefault="00081FA8" w:rsidP="00882080">
      <w:pPr>
        <w:pStyle w:val="Textpsmene"/>
        <w:numPr>
          <w:ilvl w:val="0"/>
          <w:numId w:val="0"/>
        </w:numPr>
        <w:ind w:left="851"/>
        <w:rPr>
          <w:rFonts w:ascii="Segoe UI" w:hAnsi="Segoe UI" w:cs="Segoe UI"/>
          <w:szCs w:val="24"/>
        </w:rPr>
      </w:pPr>
      <w:r w:rsidRPr="00B55779">
        <w:rPr>
          <w:rFonts w:ascii="Segoe UI" w:hAnsi="Segoe UI" w:cs="Segoe UI"/>
          <w:szCs w:val="24"/>
        </w:rPr>
        <w:t>Objekt se nenachází v záplavovém území, opatření proti povodním není řešeno.</w:t>
      </w:r>
    </w:p>
    <w:p w14:paraId="16ED335A" w14:textId="77777777" w:rsidR="00081FA8" w:rsidRPr="00882080" w:rsidRDefault="00081FA8" w:rsidP="00882080">
      <w:pPr>
        <w:pStyle w:val="Textpsmene"/>
        <w:numPr>
          <w:ilvl w:val="0"/>
          <w:numId w:val="0"/>
        </w:numPr>
        <w:ind w:left="851"/>
        <w:rPr>
          <w:rFonts w:ascii="Segoe UI" w:hAnsi="Segoe UI" w:cs="Segoe UI"/>
          <w:szCs w:val="24"/>
          <w:u w:val="single"/>
        </w:rPr>
      </w:pPr>
      <w:r w:rsidRPr="00882080">
        <w:rPr>
          <w:rFonts w:ascii="Segoe UI" w:hAnsi="Segoe UI" w:cs="Segoe UI"/>
          <w:szCs w:val="24"/>
          <w:u w:val="single"/>
        </w:rPr>
        <w:t>Sesuvy půdy</w:t>
      </w:r>
    </w:p>
    <w:p w14:paraId="24D7BC31" w14:textId="22706C81" w:rsidR="00081FA8" w:rsidRPr="00B55779" w:rsidRDefault="00081FA8" w:rsidP="00882080">
      <w:pPr>
        <w:pStyle w:val="Textpsmene"/>
        <w:numPr>
          <w:ilvl w:val="0"/>
          <w:numId w:val="0"/>
        </w:numPr>
        <w:ind w:left="851"/>
        <w:rPr>
          <w:rFonts w:ascii="Segoe UI" w:hAnsi="Segoe UI" w:cs="Segoe UI"/>
          <w:szCs w:val="24"/>
        </w:rPr>
      </w:pPr>
      <w:r w:rsidRPr="00B55779">
        <w:rPr>
          <w:rFonts w:ascii="Segoe UI" w:hAnsi="Segoe UI" w:cs="Segoe UI"/>
          <w:szCs w:val="24"/>
        </w:rPr>
        <w:t>V dané lokalitě nedochází k sesuvům půdy.</w:t>
      </w:r>
    </w:p>
    <w:p w14:paraId="67B09118" w14:textId="77777777" w:rsidR="00081FA8" w:rsidRPr="00882080" w:rsidRDefault="00081FA8" w:rsidP="00882080">
      <w:pPr>
        <w:pStyle w:val="Textpsmene"/>
        <w:numPr>
          <w:ilvl w:val="0"/>
          <w:numId w:val="0"/>
        </w:numPr>
        <w:ind w:left="851"/>
        <w:rPr>
          <w:rFonts w:ascii="Segoe UI" w:hAnsi="Segoe UI" w:cs="Segoe UI"/>
          <w:szCs w:val="24"/>
          <w:u w:val="single"/>
        </w:rPr>
      </w:pPr>
      <w:r w:rsidRPr="00882080">
        <w:rPr>
          <w:rFonts w:ascii="Segoe UI" w:hAnsi="Segoe UI" w:cs="Segoe UI"/>
          <w:szCs w:val="24"/>
          <w:u w:val="single"/>
        </w:rPr>
        <w:t>Poddolování</w:t>
      </w:r>
    </w:p>
    <w:p w14:paraId="7BBB2D0B" w14:textId="77777777" w:rsidR="00081FA8" w:rsidRPr="00882080" w:rsidRDefault="00081FA8" w:rsidP="00882080">
      <w:pPr>
        <w:pStyle w:val="Textpsmene"/>
        <w:numPr>
          <w:ilvl w:val="0"/>
          <w:numId w:val="0"/>
        </w:numPr>
        <w:ind w:left="851"/>
        <w:rPr>
          <w:rFonts w:ascii="Segoe UI" w:hAnsi="Segoe UI" w:cs="Segoe UI"/>
          <w:szCs w:val="24"/>
        </w:rPr>
      </w:pPr>
      <w:r w:rsidRPr="00B55779">
        <w:rPr>
          <w:rFonts w:ascii="Segoe UI" w:hAnsi="Segoe UI" w:cs="Segoe UI"/>
          <w:szCs w:val="24"/>
        </w:rPr>
        <w:t>Stavba se nenachází v poddolovaném území.</w:t>
      </w:r>
    </w:p>
    <w:p w14:paraId="56BBEB57" w14:textId="77777777" w:rsidR="00081FA8" w:rsidRPr="00882080" w:rsidRDefault="00081FA8" w:rsidP="00882080">
      <w:pPr>
        <w:pStyle w:val="Textpsmene"/>
        <w:numPr>
          <w:ilvl w:val="0"/>
          <w:numId w:val="0"/>
        </w:numPr>
        <w:ind w:left="851"/>
        <w:rPr>
          <w:rFonts w:ascii="Segoe UI" w:hAnsi="Segoe UI" w:cs="Segoe UI"/>
          <w:szCs w:val="24"/>
          <w:u w:val="single"/>
        </w:rPr>
      </w:pPr>
      <w:r w:rsidRPr="00882080">
        <w:rPr>
          <w:rFonts w:ascii="Segoe UI" w:hAnsi="Segoe UI" w:cs="Segoe UI"/>
          <w:szCs w:val="24"/>
          <w:u w:val="single"/>
        </w:rPr>
        <w:t>Seizmicita</w:t>
      </w:r>
    </w:p>
    <w:p w14:paraId="02405BA0" w14:textId="77777777" w:rsidR="00081FA8" w:rsidRPr="00B55779" w:rsidRDefault="00081FA8" w:rsidP="00882080">
      <w:pPr>
        <w:pStyle w:val="Textpsmene"/>
        <w:numPr>
          <w:ilvl w:val="0"/>
          <w:numId w:val="0"/>
        </w:numPr>
        <w:ind w:left="851"/>
        <w:rPr>
          <w:rFonts w:ascii="Segoe UI" w:hAnsi="Segoe UI" w:cs="Segoe UI"/>
          <w:szCs w:val="24"/>
        </w:rPr>
      </w:pPr>
      <w:r w:rsidRPr="00B55779">
        <w:rPr>
          <w:rFonts w:ascii="Segoe UI" w:hAnsi="Segoe UI" w:cs="Segoe UI"/>
          <w:szCs w:val="24"/>
        </w:rPr>
        <w:t>V projektu se neuvažuje s opatřením proti seizmicitě.</w:t>
      </w:r>
    </w:p>
    <w:p w14:paraId="14CFDDA6" w14:textId="77777777" w:rsidR="00081FA8" w:rsidRPr="00882080" w:rsidRDefault="00081FA8" w:rsidP="00882080">
      <w:pPr>
        <w:pStyle w:val="Textpsmene"/>
        <w:numPr>
          <w:ilvl w:val="0"/>
          <w:numId w:val="0"/>
        </w:numPr>
        <w:ind w:left="851"/>
        <w:rPr>
          <w:rFonts w:ascii="Segoe UI" w:hAnsi="Segoe UI" w:cs="Segoe UI"/>
          <w:szCs w:val="24"/>
          <w:u w:val="single"/>
        </w:rPr>
      </w:pPr>
      <w:r w:rsidRPr="00882080">
        <w:rPr>
          <w:rFonts w:ascii="Segoe UI" w:hAnsi="Segoe UI" w:cs="Segoe UI"/>
          <w:szCs w:val="24"/>
          <w:u w:val="single"/>
        </w:rPr>
        <w:t>Radon</w:t>
      </w:r>
    </w:p>
    <w:p w14:paraId="0576F2F7" w14:textId="77777777" w:rsidR="00081FA8" w:rsidRPr="00B55779" w:rsidRDefault="00081FA8" w:rsidP="00882080">
      <w:pPr>
        <w:pStyle w:val="Textpsmene"/>
        <w:numPr>
          <w:ilvl w:val="0"/>
          <w:numId w:val="0"/>
        </w:numPr>
        <w:ind w:left="851"/>
        <w:rPr>
          <w:rFonts w:ascii="Segoe UI" w:hAnsi="Segoe UI" w:cs="Segoe UI"/>
          <w:szCs w:val="24"/>
        </w:rPr>
      </w:pPr>
      <w:r w:rsidRPr="00B55779">
        <w:rPr>
          <w:rFonts w:ascii="Segoe UI" w:hAnsi="Segoe UI" w:cs="Segoe UI"/>
          <w:szCs w:val="24"/>
        </w:rPr>
        <w:t>Není předmětem této PD.</w:t>
      </w:r>
    </w:p>
    <w:p w14:paraId="03C9FD8C" w14:textId="77777777" w:rsidR="00081FA8" w:rsidRPr="00882080" w:rsidRDefault="00081FA8" w:rsidP="00882080">
      <w:pPr>
        <w:pStyle w:val="Textpsmene"/>
        <w:numPr>
          <w:ilvl w:val="0"/>
          <w:numId w:val="0"/>
        </w:numPr>
        <w:ind w:left="851"/>
        <w:rPr>
          <w:rFonts w:ascii="Segoe UI" w:hAnsi="Segoe UI" w:cs="Segoe UI"/>
          <w:szCs w:val="24"/>
          <w:u w:val="single"/>
        </w:rPr>
      </w:pPr>
      <w:r w:rsidRPr="00882080">
        <w:rPr>
          <w:rFonts w:ascii="Segoe UI" w:hAnsi="Segoe UI" w:cs="Segoe UI"/>
          <w:szCs w:val="24"/>
          <w:u w:val="single"/>
        </w:rPr>
        <w:t>Hluk</w:t>
      </w:r>
    </w:p>
    <w:p w14:paraId="77108786" w14:textId="77777777" w:rsidR="00081FA8" w:rsidRPr="00B55779" w:rsidRDefault="00081FA8" w:rsidP="00882080">
      <w:pPr>
        <w:pStyle w:val="Textpsmene"/>
        <w:numPr>
          <w:ilvl w:val="0"/>
          <w:numId w:val="0"/>
        </w:numPr>
        <w:ind w:left="851"/>
        <w:rPr>
          <w:rFonts w:ascii="Segoe UI" w:hAnsi="Segoe UI" w:cs="Segoe UI"/>
          <w:szCs w:val="24"/>
        </w:rPr>
      </w:pPr>
      <w:r w:rsidRPr="00B55779">
        <w:rPr>
          <w:rFonts w:ascii="Segoe UI" w:hAnsi="Segoe UI" w:cs="Segoe UI"/>
          <w:szCs w:val="24"/>
        </w:rPr>
        <w:t>Není předmětem této PD.</w:t>
      </w:r>
    </w:p>
    <w:p w14:paraId="502C0B33" w14:textId="77777777" w:rsidR="00081FA8" w:rsidRPr="00B55779" w:rsidRDefault="00081FA8" w:rsidP="008E7F5B">
      <w:pPr>
        <w:keepNext/>
        <w:keepLines/>
        <w:rPr>
          <w:rFonts w:ascii="Segoe UI" w:hAnsi="Segoe UI" w:cs="Segoe UI"/>
          <w:szCs w:val="24"/>
        </w:rPr>
      </w:pPr>
    </w:p>
    <w:p w14:paraId="44B6968B" w14:textId="4F52B2A1" w:rsidR="00081FA8" w:rsidRPr="00882080" w:rsidRDefault="00882080" w:rsidP="0013028E">
      <w:pPr>
        <w:pStyle w:val="Textpsmene"/>
        <w:numPr>
          <w:ilvl w:val="1"/>
          <w:numId w:val="18"/>
        </w:numPr>
        <w:tabs>
          <w:tab w:val="clear" w:pos="425"/>
        </w:tabs>
        <w:ind w:left="851"/>
        <w:rPr>
          <w:rFonts w:ascii="Segoe UI" w:hAnsi="Segoe UI" w:cs="Segoe UI"/>
          <w:b/>
          <w:bCs/>
          <w:szCs w:val="24"/>
          <w:lang w:eastAsia="ar-SA"/>
        </w:rPr>
      </w:pPr>
      <w:r w:rsidRPr="00882080">
        <w:rPr>
          <w:rFonts w:ascii="Segoe UI" w:hAnsi="Segoe UI" w:cs="Segoe UI"/>
          <w:b/>
          <w:bCs/>
          <w:szCs w:val="24"/>
          <w:lang w:eastAsia="ar-SA"/>
        </w:rPr>
        <w:t>Dodržení obecných požadavků na výstavbu.</w:t>
      </w:r>
    </w:p>
    <w:p w14:paraId="2BBA255E" w14:textId="2DEA1E62" w:rsidR="00081FA8" w:rsidRPr="00B55779" w:rsidRDefault="00081FA8" w:rsidP="00882080">
      <w:pPr>
        <w:pStyle w:val="Textpsmene"/>
        <w:numPr>
          <w:ilvl w:val="0"/>
          <w:numId w:val="0"/>
        </w:numPr>
        <w:ind w:left="851"/>
        <w:rPr>
          <w:rFonts w:ascii="Segoe UI" w:hAnsi="Segoe UI" w:cs="Segoe UI"/>
          <w:szCs w:val="24"/>
        </w:rPr>
      </w:pPr>
      <w:r w:rsidRPr="00B55779">
        <w:rPr>
          <w:rFonts w:ascii="Segoe UI" w:hAnsi="Segoe UI" w:cs="Segoe UI"/>
          <w:szCs w:val="24"/>
        </w:rPr>
        <w:t>Obecné technické požadavky pro výstavbu dané vyhláškou 268/2009 Sb. jsou splněny. Při provádění stavby musí dodavatel postupovat v souladu s technickými listy na stavbě použitých výrobků.</w:t>
      </w:r>
      <w:bookmarkEnd w:id="0"/>
    </w:p>
    <w:p w14:paraId="5F4B38B7" w14:textId="60C74EC6" w:rsidR="003B2A20" w:rsidRPr="00B55779" w:rsidRDefault="003B2A20" w:rsidP="008E7F5B">
      <w:pPr>
        <w:rPr>
          <w:rFonts w:ascii="Segoe UI" w:hAnsi="Segoe UI" w:cs="Segoe UI"/>
          <w:szCs w:val="24"/>
        </w:rPr>
      </w:pPr>
    </w:p>
    <w:sectPr w:rsidR="003B2A20" w:rsidRPr="00B55779" w:rsidSect="00081FA8">
      <w:headerReference w:type="default" r:id="rId26"/>
      <w:footerReference w:type="default" r:id="rId27"/>
      <w:headerReference w:type="first" r:id="rId28"/>
      <w:footnotePr>
        <w:pos w:val="beneathText"/>
      </w:footnotePr>
      <w:type w:val="continuous"/>
      <w:pgSz w:w="11905" w:h="16837"/>
      <w:pgMar w:top="1417" w:right="1417" w:bottom="1417" w:left="1417" w:header="992"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5EA0C4" w14:textId="77777777" w:rsidR="00CB0CBE" w:rsidRDefault="00CB0CBE">
      <w:r>
        <w:separator/>
      </w:r>
    </w:p>
  </w:endnote>
  <w:endnote w:type="continuationSeparator" w:id="0">
    <w:p w14:paraId="710CA136" w14:textId="77777777" w:rsidR="00CB0CBE" w:rsidRDefault="00CB0C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tarSymbol">
    <w:altName w:val="Segoe UI Symbol"/>
    <w:charset w:val="02"/>
    <w:family w:val="auto"/>
    <w:pitch w:val="default"/>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lbany">
    <w:altName w:val="Arial"/>
    <w:charset w:val="00"/>
    <w:family w:val="roman"/>
    <w:pitch w:val="variable"/>
  </w:font>
  <w:font w:name="Cambria">
    <w:panose1 w:val="02040503050406030204"/>
    <w:charset w:val="EE"/>
    <w:family w:val="roman"/>
    <w:pitch w:val="variable"/>
    <w:sig w:usb0="E00006FF" w:usb1="420024FF" w:usb2="02000000" w:usb3="00000000" w:csb0="0000019F" w:csb1="00000000"/>
  </w:font>
  <w:font w:name="Lucida Sans Unicode">
    <w:panose1 w:val="020B0602030504020204"/>
    <w:charset w:val="EE"/>
    <w:family w:val="swiss"/>
    <w:pitch w:val="variable"/>
    <w:sig w:usb0="80000AFF" w:usb1="0000396B" w:usb2="00000000" w:usb3="00000000" w:csb0="000000BF" w:csb1="00000000"/>
  </w:font>
  <w:font w:name="Champagne &amp; Limousines">
    <w:altName w:val="Segoe UI Semilight"/>
    <w:charset w:val="00"/>
    <w:family w:val="swiss"/>
    <w:pitch w:val="variable"/>
    <w:sig w:usb0="A00000A7" w:usb1="5000004A" w:usb2="00000000" w:usb3="00000000" w:csb0="0000011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3A324" w14:textId="57CEA7BC" w:rsidR="00081FA8" w:rsidRPr="00CF11FC" w:rsidRDefault="00146EA5" w:rsidP="00CF11FC">
    <w:pPr>
      <w:pStyle w:val="Zpat"/>
      <w:jc w:val="left"/>
      <w:rPr>
        <w:rFonts w:ascii="Segoe UI" w:hAnsi="Segoe UI" w:cs="Segoe UI"/>
        <w:i/>
        <w:sz w:val="16"/>
      </w:rPr>
    </w:pPr>
    <w:r>
      <w:rPr>
        <w:rFonts w:ascii="Champagne &amp; Limousines" w:hAnsi="Champagne &amp; Limousines"/>
        <w:sz w:val="18"/>
        <w:lang w:eastAsia="en-US"/>
      </w:rPr>
      <w:tab/>
    </w:r>
    <w:r w:rsidRPr="002A4B69">
      <w:rPr>
        <w:rFonts w:ascii="Segoe UI" w:hAnsi="Segoe UI" w:cs="Segoe UI"/>
        <w:i/>
        <w:sz w:val="16"/>
      </w:rPr>
      <w:fldChar w:fldCharType="begin"/>
    </w:r>
    <w:r w:rsidRPr="002A4B69">
      <w:rPr>
        <w:rFonts w:ascii="Segoe UI" w:hAnsi="Segoe UI" w:cs="Segoe UI"/>
        <w:i/>
        <w:sz w:val="16"/>
      </w:rPr>
      <w:instrText>PAGE  \* Arabic  \* MERGEFORMAT</w:instrText>
    </w:r>
    <w:r w:rsidRPr="002A4B69">
      <w:rPr>
        <w:rFonts w:ascii="Segoe UI" w:hAnsi="Segoe UI" w:cs="Segoe UI"/>
        <w:i/>
        <w:sz w:val="16"/>
      </w:rPr>
      <w:fldChar w:fldCharType="separate"/>
    </w:r>
    <w:r w:rsidR="00904378">
      <w:rPr>
        <w:rFonts w:ascii="Segoe UI" w:hAnsi="Segoe UI" w:cs="Segoe UI"/>
        <w:i/>
        <w:noProof/>
        <w:sz w:val="16"/>
      </w:rPr>
      <w:t>21</w:t>
    </w:r>
    <w:r w:rsidRPr="002A4B69">
      <w:rPr>
        <w:rFonts w:ascii="Segoe UI" w:hAnsi="Segoe UI" w:cs="Segoe UI"/>
        <w:i/>
        <w:sz w:val="16"/>
      </w:rPr>
      <w:fldChar w:fldCharType="end"/>
    </w:r>
    <w:r w:rsidRPr="002A4B69">
      <w:rPr>
        <w:rFonts w:ascii="Segoe UI" w:hAnsi="Segoe UI" w:cs="Segoe UI"/>
        <w:i/>
        <w:sz w:val="16"/>
      </w:rPr>
      <w:t xml:space="preserve"> z </w:t>
    </w:r>
    <w:r w:rsidRPr="002A4B69">
      <w:rPr>
        <w:rFonts w:ascii="Segoe UI" w:hAnsi="Segoe UI" w:cs="Segoe UI"/>
        <w:i/>
        <w:sz w:val="16"/>
      </w:rPr>
      <w:fldChar w:fldCharType="begin"/>
    </w:r>
    <w:r w:rsidRPr="002A4B69">
      <w:rPr>
        <w:rFonts w:ascii="Segoe UI" w:hAnsi="Segoe UI" w:cs="Segoe UI"/>
        <w:i/>
        <w:sz w:val="16"/>
      </w:rPr>
      <w:instrText>NUMPAGES  \* Arabic  \* MERGEFORMAT</w:instrText>
    </w:r>
    <w:r w:rsidRPr="002A4B69">
      <w:rPr>
        <w:rFonts w:ascii="Segoe UI" w:hAnsi="Segoe UI" w:cs="Segoe UI"/>
        <w:i/>
        <w:sz w:val="16"/>
      </w:rPr>
      <w:fldChar w:fldCharType="separate"/>
    </w:r>
    <w:r w:rsidR="00904378">
      <w:rPr>
        <w:rFonts w:ascii="Segoe UI" w:hAnsi="Segoe UI" w:cs="Segoe UI"/>
        <w:i/>
        <w:noProof/>
        <w:sz w:val="16"/>
      </w:rPr>
      <w:t>21</w:t>
    </w:r>
    <w:r w:rsidRPr="002A4B69">
      <w:rPr>
        <w:rFonts w:ascii="Segoe UI" w:hAnsi="Segoe UI" w:cs="Segoe UI"/>
        <w:i/>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ABF660" w14:textId="77777777" w:rsidR="00CB0CBE" w:rsidRDefault="00CB0CBE">
      <w:r>
        <w:separator/>
      </w:r>
    </w:p>
  </w:footnote>
  <w:footnote w:type="continuationSeparator" w:id="0">
    <w:p w14:paraId="46B1E88A" w14:textId="77777777" w:rsidR="00CB0CBE" w:rsidRDefault="00CB0C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8F4369" w14:textId="6CEFE570" w:rsidR="00146EA5" w:rsidRPr="00172114" w:rsidRDefault="00146EA5" w:rsidP="00146EA5">
    <w:pPr>
      <w:widowControl/>
      <w:suppressAutoHyphens w:val="0"/>
      <w:spacing w:line="240" w:lineRule="auto"/>
      <w:rPr>
        <w:rFonts w:ascii="Champagne &amp; Limousines" w:hAnsi="Champagne &amp; Limousines"/>
        <w:b/>
        <w:sz w:val="18"/>
        <w:lang w:eastAsia="en-US"/>
      </w:rPr>
    </w:pPr>
    <w:r w:rsidRPr="00106B9F">
      <w:rPr>
        <w:b/>
        <w:noProof/>
      </w:rPr>
      <w:drawing>
        <wp:anchor distT="0" distB="0" distL="114300" distR="114300" simplePos="0" relativeHeight="251663360" behindDoc="1" locked="0" layoutInCell="1" allowOverlap="1" wp14:anchorId="2CBBCD0B" wp14:editId="06A789B2">
          <wp:simplePos x="0" y="0"/>
          <wp:positionH relativeFrom="margin">
            <wp:align>right</wp:align>
          </wp:positionH>
          <wp:positionV relativeFrom="paragraph">
            <wp:posOffset>-313055</wp:posOffset>
          </wp:positionV>
          <wp:extent cx="5760085" cy="626110"/>
          <wp:effectExtent l="0" t="0" r="0" b="2540"/>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760085" cy="626110"/>
                  </a:xfrm>
                  <a:prstGeom prst="rect">
                    <a:avLst/>
                  </a:prstGeom>
                </pic:spPr>
              </pic:pic>
            </a:graphicData>
          </a:graphic>
        </wp:anchor>
      </w:drawing>
    </w:r>
    <w:r w:rsidRPr="00106B9F">
      <w:rPr>
        <w:rFonts w:ascii="Champagne &amp; Limousines" w:hAnsi="Champagne &amp; Limousines"/>
        <w:b/>
        <w:sz w:val="18"/>
        <w:lang w:eastAsia="en-US"/>
      </w:rPr>
      <w:t>Ateliér POD VĚŽÍ, Farní 20, Frýdek-Místek, 73801</w:t>
    </w:r>
  </w:p>
  <w:p w14:paraId="2E19F108" w14:textId="77777777" w:rsidR="00146EA5" w:rsidRDefault="00146EA5" w:rsidP="00146EA5">
    <w:pPr>
      <w:pStyle w:val="Zhlav"/>
      <w:rPr>
        <w:sz w:val="18"/>
      </w:rPr>
    </w:pPr>
  </w:p>
  <w:p w14:paraId="344095B3" w14:textId="77777777" w:rsidR="00146EA5" w:rsidRPr="0051348E" w:rsidRDefault="00146EA5" w:rsidP="00146EA5">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E24FAA" w14:textId="34A808CA" w:rsidR="00146EA5" w:rsidRPr="00172114" w:rsidRDefault="00146EA5" w:rsidP="00146EA5">
    <w:pPr>
      <w:widowControl/>
      <w:suppressAutoHyphens w:val="0"/>
      <w:spacing w:line="240" w:lineRule="auto"/>
      <w:rPr>
        <w:rFonts w:ascii="Champagne &amp; Limousines" w:hAnsi="Champagne &amp; Limousines"/>
        <w:b/>
        <w:sz w:val="18"/>
        <w:lang w:eastAsia="en-US"/>
      </w:rPr>
    </w:pPr>
    <w:r w:rsidRPr="00106B9F">
      <w:rPr>
        <w:b/>
        <w:noProof/>
      </w:rPr>
      <w:drawing>
        <wp:anchor distT="0" distB="0" distL="114300" distR="114300" simplePos="0" relativeHeight="251665408" behindDoc="1" locked="0" layoutInCell="1" allowOverlap="1" wp14:anchorId="1207CBF1" wp14:editId="23DCEB08">
          <wp:simplePos x="0" y="0"/>
          <wp:positionH relativeFrom="margin">
            <wp:align>right</wp:align>
          </wp:positionH>
          <wp:positionV relativeFrom="paragraph">
            <wp:posOffset>-322580</wp:posOffset>
          </wp:positionV>
          <wp:extent cx="5760085" cy="626110"/>
          <wp:effectExtent l="0" t="0" r="0" b="254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760085" cy="626110"/>
                  </a:xfrm>
                  <a:prstGeom prst="rect">
                    <a:avLst/>
                  </a:prstGeom>
                </pic:spPr>
              </pic:pic>
            </a:graphicData>
          </a:graphic>
        </wp:anchor>
      </w:drawing>
    </w:r>
    <w:r w:rsidRPr="00106B9F">
      <w:rPr>
        <w:rFonts w:ascii="Champagne &amp; Limousines" w:hAnsi="Champagne &amp; Limousines"/>
        <w:b/>
        <w:sz w:val="18"/>
        <w:lang w:eastAsia="en-US"/>
      </w:rPr>
      <w:t>Ateliér POD VĚŽÍ, Farní 20, Frýdek-Místek, 73801</w:t>
    </w:r>
  </w:p>
  <w:p w14:paraId="2B1703E7" w14:textId="77777777" w:rsidR="00146EA5" w:rsidRDefault="00146EA5" w:rsidP="00146EA5">
    <w:pPr>
      <w:pStyle w:val="Zhlav"/>
      <w:rPr>
        <w:sz w:val="18"/>
      </w:rPr>
    </w:pPr>
  </w:p>
  <w:p w14:paraId="2CFD71E9" w14:textId="77777777" w:rsidR="00146EA5" w:rsidRPr="0051348E" w:rsidRDefault="00146EA5" w:rsidP="00146EA5">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A5401FAC"/>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pStyle w:val="Nadpis4"/>
      <w:suff w:val="nothing"/>
      <w:lvlText w:val=""/>
      <w:lvlJc w:val="left"/>
      <w:pPr>
        <w:tabs>
          <w:tab w:val="num" w:pos="0"/>
        </w:tabs>
        <w:ind w:left="0" w:firstLine="0"/>
      </w:pPr>
    </w:lvl>
    <w:lvl w:ilvl="4">
      <w:start w:val="1"/>
      <w:numFmt w:val="none"/>
      <w:pStyle w:val="Nadpis5"/>
      <w:suff w:val="nothing"/>
      <w:lvlText w:val=""/>
      <w:lvlJc w:val="left"/>
      <w:pPr>
        <w:tabs>
          <w:tab w:val="num" w:pos="0"/>
        </w:tabs>
        <w:ind w:left="0" w:firstLine="0"/>
      </w:pPr>
    </w:lvl>
    <w:lvl w:ilvl="5">
      <w:start w:val="1"/>
      <w:numFmt w:val="none"/>
      <w:pStyle w:val="Nadpis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multilevel"/>
    <w:tmpl w:val="00000002"/>
    <w:name w:val="WW8Num2"/>
    <w:lvl w:ilvl="0">
      <w:start w:val="1"/>
      <w:numFmt w:val="none"/>
      <w:suff w:val="nothing"/>
      <w:lvlText w:val=""/>
      <w:lvlJc w:val="left"/>
      <w:pPr>
        <w:tabs>
          <w:tab w:val="num" w:pos="3882"/>
        </w:tabs>
        <w:ind w:left="3882" w:firstLine="0"/>
      </w:pPr>
    </w:lvl>
    <w:lvl w:ilvl="1">
      <w:start w:val="1"/>
      <w:numFmt w:val="none"/>
      <w:suff w:val="nothing"/>
      <w:lvlText w:val=""/>
      <w:lvlJc w:val="left"/>
      <w:pPr>
        <w:tabs>
          <w:tab w:val="num" w:pos="3882"/>
        </w:tabs>
        <w:ind w:left="3882" w:firstLine="0"/>
      </w:pPr>
    </w:lvl>
    <w:lvl w:ilvl="2">
      <w:start w:val="1"/>
      <w:numFmt w:val="none"/>
      <w:suff w:val="nothing"/>
      <w:lvlText w:val=""/>
      <w:lvlJc w:val="left"/>
      <w:pPr>
        <w:tabs>
          <w:tab w:val="num" w:pos="3882"/>
        </w:tabs>
        <w:ind w:left="3882" w:firstLine="0"/>
      </w:pPr>
    </w:lvl>
    <w:lvl w:ilvl="3">
      <w:start w:val="1"/>
      <w:numFmt w:val="none"/>
      <w:suff w:val="nothing"/>
      <w:lvlText w:val=""/>
      <w:lvlJc w:val="left"/>
      <w:pPr>
        <w:tabs>
          <w:tab w:val="num" w:pos="3882"/>
        </w:tabs>
        <w:ind w:left="3882" w:firstLine="0"/>
      </w:pPr>
    </w:lvl>
    <w:lvl w:ilvl="4">
      <w:start w:val="1"/>
      <w:numFmt w:val="none"/>
      <w:suff w:val="nothing"/>
      <w:lvlText w:val=""/>
      <w:lvlJc w:val="left"/>
      <w:pPr>
        <w:tabs>
          <w:tab w:val="num" w:pos="3882"/>
        </w:tabs>
        <w:ind w:left="3882" w:firstLine="0"/>
      </w:pPr>
    </w:lvl>
    <w:lvl w:ilvl="5">
      <w:start w:val="1"/>
      <w:numFmt w:val="none"/>
      <w:suff w:val="nothing"/>
      <w:lvlText w:val=""/>
      <w:lvlJc w:val="left"/>
      <w:pPr>
        <w:tabs>
          <w:tab w:val="num" w:pos="3882"/>
        </w:tabs>
        <w:ind w:left="3882" w:firstLine="0"/>
      </w:pPr>
    </w:lvl>
    <w:lvl w:ilvl="6">
      <w:start w:val="1"/>
      <w:numFmt w:val="none"/>
      <w:suff w:val="nothing"/>
      <w:lvlText w:val=""/>
      <w:lvlJc w:val="left"/>
      <w:pPr>
        <w:tabs>
          <w:tab w:val="num" w:pos="3882"/>
        </w:tabs>
        <w:ind w:left="3882" w:firstLine="0"/>
      </w:pPr>
    </w:lvl>
    <w:lvl w:ilvl="7">
      <w:start w:val="1"/>
      <w:numFmt w:val="none"/>
      <w:suff w:val="nothing"/>
      <w:lvlText w:val=""/>
      <w:lvlJc w:val="left"/>
      <w:pPr>
        <w:tabs>
          <w:tab w:val="num" w:pos="3882"/>
        </w:tabs>
        <w:ind w:left="3882" w:firstLine="0"/>
      </w:pPr>
    </w:lvl>
    <w:lvl w:ilvl="8">
      <w:start w:val="1"/>
      <w:numFmt w:val="none"/>
      <w:suff w:val="nothing"/>
      <w:lvlText w:val=""/>
      <w:lvlJc w:val="left"/>
      <w:pPr>
        <w:tabs>
          <w:tab w:val="num" w:pos="3882"/>
        </w:tabs>
        <w:ind w:left="3882" w:firstLine="0"/>
      </w:pPr>
    </w:lvl>
  </w:abstractNum>
  <w:abstractNum w:abstractNumId="2" w15:restartNumberingAfterBreak="0">
    <w:nsid w:val="00000003"/>
    <w:multiLevelType w:val="multilevel"/>
    <w:tmpl w:val="00000003"/>
    <w:name w:val="WW8Num3"/>
    <w:lvl w:ilvl="0">
      <w:start w:val="1"/>
      <w:numFmt w:val="none"/>
      <w:suff w:val="nothing"/>
      <w:lvlText w:val=""/>
      <w:lvlJc w:val="left"/>
      <w:pPr>
        <w:tabs>
          <w:tab w:val="num" w:pos="1373"/>
        </w:tabs>
        <w:ind w:left="1373" w:firstLine="0"/>
      </w:pPr>
    </w:lvl>
    <w:lvl w:ilvl="1">
      <w:start w:val="1"/>
      <w:numFmt w:val="none"/>
      <w:suff w:val="nothing"/>
      <w:lvlText w:val=""/>
      <w:lvlJc w:val="left"/>
      <w:pPr>
        <w:tabs>
          <w:tab w:val="num" w:pos="1373"/>
        </w:tabs>
        <w:ind w:left="1373" w:firstLine="0"/>
      </w:pPr>
    </w:lvl>
    <w:lvl w:ilvl="2">
      <w:start w:val="1"/>
      <w:numFmt w:val="none"/>
      <w:suff w:val="nothing"/>
      <w:lvlText w:val=""/>
      <w:lvlJc w:val="left"/>
      <w:pPr>
        <w:tabs>
          <w:tab w:val="num" w:pos="1373"/>
        </w:tabs>
        <w:ind w:left="1373" w:firstLine="0"/>
      </w:pPr>
    </w:lvl>
    <w:lvl w:ilvl="3">
      <w:start w:val="1"/>
      <w:numFmt w:val="none"/>
      <w:suff w:val="nothing"/>
      <w:lvlText w:val=""/>
      <w:lvlJc w:val="left"/>
      <w:pPr>
        <w:tabs>
          <w:tab w:val="num" w:pos="1373"/>
        </w:tabs>
        <w:ind w:left="1373" w:firstLine="0"/>
      </w:pPr>
    </w:lvl>
    <w:lvl w:ilvl="4">
      <w:start w:val="1"/>
      <w:numFmt w:val="none"/>
      <w:suff w:val="nothing"/>
      <w:lvlText w:val=""/>
      <w:lvlJc w:val="left"/>
      <w:pPr>
        <w:tabs>
          <w:tab w:val="num" w:pos="1373"/>
        </w:tabs>
        <w:ind w:left="1373" w:firstLine="0"/>
      </w:pPr>
    </w:lvl>
    <w:lvl w:ilvl="5">
      <w:start w:val="1"/>
      <w:numFmt w:val="none"/>
      <w:suff w:val="nothing"/>
      <w:lvlText w:val=""/>
      <w:lvlJc w:val="left"/>
      <w:pPr>
        <w:tabs>
          <w:tab w:val="num" w:pos="1373"/>
        </w:tabs>
        <w:ind w:left="1373" w:firstLine="0"/>
      </w:pPr>
    </w:lvl>
    <w:lvl w:ilvl="6">
      <w:start w:val="1"/>
      <w:numFmt w:val="none"/>
      <w:suff w:val="nothing"/>
      <w:lvlText w:val=""/>
      <w:lvlJc w:val="left"/>
      <w:pPr>
        <w:tabs>
          <w:tab w:val="num" w:pos="1373"/>
        </w:tabs>
        <w:ind w:left="1373" w:firstLine="0"/>
      </w:pPr>
    </w:lvl>
    <w:lvl w:ilvl="7">
      <w:start w:val="1"/>
      <w:numFmt w:val="none"/>
      <w:suff w:val="nothing"/>
      <w:lvlText w:val=""/>
      <w:lvlJc w:val="left"/>
      <w:pPr>
        <w:tabs>
          <w:tab w:val="num" w:pos="1373"/>
        </w:tabs>
        <w:ind w:left="1373" w:firstLine="0"/>
      </w:pPr>
    </w:lvl>
    <w:lvl w:ilvl="8">
      <w:start w:val="1"/>
      <w:numFmt w:val="none"/>
      <w:suff w:val="nothing"/>
      <w:lvlText w:val=""/>
      <w:lvlJc w:val="left"/>
      <w:pPr>
        <w:tabs>
          <w:tab w:val="num" w:pos="1373"/>
        </w:tabs>
        <w:ind w:left="1373" w:firstLine="0"/>
      </w:pPr>
    </w:lvl>
  </w:abstractNum>
  <w:abstractNum w:abstractNumId="3" w15:restartNumberingAfterBreak="0">
    <w:nsid w:val="00000004"/>
    <w:multiLevelType w:val="multilevel"/>
    <w:tmpl w:val="00000004"/>
    <w:name w:val="WW8Num4"/>
    <w:lvl w:ilvl="0">
      <w:start w:val="1"/>
      <w:numFmt w:val="decimal"/>
      <w:pStyle w:val="Textpsmene"/>
      <w:lvlText w:val="(%1)"/>
      <w:lvlJc w:val="left"/>
      <w:pPr>
        <w:tabs>
          <w:tab w:val="num" w:pos="1418"/>
        </w:tabs>
        <w:ind w:left="1418" w:firstLine="0"/>
      </w:pPr>
    </w:lvl>
    <w:lvl w:ilvl="1">
      <w:start w:val="1"/>
      <w:numFmt w:val="lowerLetter"/>
      <w:lvlText w:val="%2)"/>
      <w:lvlJc w:val="left"/>
      <w:pPr>
        <w:tabs>
          <w:tab w:val="num" w:pos="1418"/>
        </w:tabs>
        <w:ind w:left="1418" w:firstLine="0"/>
      </w:pPr>
    </w:lvl>
    <w:lvl w:ilvl="2">
      <w:start w:val="1"/>
      <w:numFmt w:val="decimal"/>
      <w:lvlText w:val="%3."/>
      <w:lvlJc w:val="left"/>
      <w:pPr>
        <w:tabs>
          <w:tab w:val="num" w:pos="1418"/>
        </w:tabs>
        <w:ind w:left="1418" w:firstLine="0"/>
      </w:pPr>
    </w:lvl>
    <w:lvl w:ilvl="3">
      <w:start w:val="1"/>
      <w:numFmt w:val="decimal"/>
      <w:lvlText w:val="(%4)"/>
      <w:lvlJc w:val="left"/>
      <w:pPr>
        <w:tabs>
          <w:tab w:val="num" w:pos="1418"/>
        </w:tabs>
        <w:ind w:left="1418" w:firstLine="0"/>
      </w:pPr>
    </w:lvl>
    <w:lvl w:ilvl="4">
      <w:start w:val="1"/>
      <w:numFmt w:val="lowerLetter"/>
      <w:lvlText w:val="(%5)"/>
      <w:lvlJc w:val="left"/>
      <w:pPr>
        <w:tabs>
          <w:tab w:val="num" w:pos="1418"/>
        </w:tabs>
        <w:ind w:left="1418" w:firstLine="0"/>
      </w:pPr>
    </w:lvl>
    <w:lvl w:ilvl="5">
      <w:start w:val="1"/>
      <w:numFmt w:val="lowerRoman"/>
      <w:lvlText w:val="(%6)"/>
      <w:lvlJc w:val="left"/>
      <w:pPr>
        <w:tabs>
          <w:tab w:val="num" w:pos="1418"/>
        </w:tabs>
        <w:ind w:left="1418" w:firstLine="0"/>
      </w:pPr>
    </w:lvl>
    <w:lvl w:ilvl="6">
      <w:start w:val="1"/>
      <w:numFmt w:val="decimal"/>
      <w:lvlText w:val="%7."/>
      <w:lvlJc w:val="left"/>
      <w:pPr>
        <w:tabs>
          <w:tab w:val="num" w:pos="1418"/>
        </w:tabs>
        <w:ind w:left="1418" w:firstLine="0"/>
      </w:pPr>
    </w:lvl>
    <w:lvl w:ilvl="7">
      <w:start w:val="1"/>
      <w:numFmt w:val="lowerLetter"/>
      <w:lvlText w:val="%8."/>
      <w:lvlJc w:val="left"/>
      <w:pPr>
        <w:tabs>
          <w:tab w:val="num" w:pos="1418"/>
        </w:tabs>
        <w:ind w:left="1418" w:firstLine="0"/>
      </w:pPr>
    </w:lvl>
    <w:lvl w:ilvl="8">
      <w:start w:val="1"/>
      <w:numFmt w:val="lowerRoman"/>
      <w:lvlText w:val="%9."/>
      <w:lvlJc w:val="left"/>
      <w:pPr>
        <w:tabs>
          <w:tab w:val="num" w:pos="1418"/>
        </w:tabs>
        <w:ind w:left="1418" w:firstLine="0"/>
      </w:pPr>
    </w:lvl>
  </w:abstractNum>
  <w:abstractNum w:abstractNumId="4" w15:restartNumberingAfterBreak="0">
    <w:nsid w:val="00000005"/>
    <w:multiLevelType w:val="multilevel"/>
    <w:tmpl w:val="00000005"/>
    <w:name w:val="WW8Num5"/>
    <w:lvl w:ilvl="0">
      <w:start w:val="1"/>
      <w:numFmt w:val="bullet"/>
      <w:lvlText w:val=""/>
      <w:lvlJc w:val="left"/>
      <w:pPr>
        <w:tabs>
          <w:tab w:val="num" w:pos="0"/>
        </w:tabs>
        <w:ind w:left="0" w:firstLine="0"/>
      </w:pPr>
      <w:rPr>
        <w:rFonts w:ascii="Wingdings" w:hAnsi="Wingdings"/>
        <w:sz w:val="18"/>
      </w:rPr>
    </w:lvl>
    <w:lvl w:ilvl="1">
      <w:start w:val="1"/>
      <w:numFmt w:val="bullet"/>
      <w:lvlText w:val=""/>
      <w:lvlJc w:val="left"/>
      <w:pPr>
        <w:tabs>
          <w:tab w:val="num" w:pos="0"/>
        </w:tabs>
        <w:ind w:left="0" w:firstLine="0"/>
      </w:pPr>
      <w:rPr>
        <w:rFonts w:ascii="Wingdings 2" w:hAnsi="Wingdings 2" w:cs="StarSymbol"/>
        <w:sz w:val="18"/>
        <w:szCs w:val="18"/>
      </w:rPr>
    </w:lvl>
    <w:lvl w:ilvl="2">
      <w:start w:val="1"/>
      <w:numFmt w:val="bullet"/>
      <w:lvlText w:val="■"/>
      <w:lvlJc w:val="left"/>
      <w:pPr>
        <w:tabs>
          <w:tab w:val="num" w:pos="0"/>
        </w:tabs>
        <w:ind w:left="0" w:firstLine="0"/>
      </w:pPr>
      <w:rPr>
        <w:rFonts w:ascii="StarSymbol" w:hAnsi="StarSymbol" w:cs="StarSymbol"/>
        <w:sz w:val="18"/>
        <w:szCs w:val="18"/>
      </w:rPr>
    </w:lvl>
    <w:lvl w:ilvl="3">
      <w:start w:val="1"/>
      <w:numFmt w:val="bullet"/>
      <w:lvlText w:val=""/>
      <w:lvlJc w:val="left"/>
      <w:pPr>
        <w:tabs>
          <w:tab w:val="num" w:pos="0"/>
        </w:tabs>
        <w:ind w:left="0" w:firstLine="0"/>
      </w:pPr>
      <w:rPr>
        <w:rFonts w:ascii="Wingdings" w:hAnsi="Wingdings"/>
        <w:sz w:val="18"/>
      </w:rPr>
    </w:lvl>
    <w:lvl w:ilvl="4">
      <w:start w:val="1"/>
      <w:numFmt w:val="bullet"/>
      <w:lvlText w:val=""/>
      <w:lvlJc w:val="left"/>
      <w:pPr>
        <w:tabs>
          <w:tab w:val="num" w:pos="0"/>
        </w:tabs>
        <w:ind w:left="0" w:firstLine="0"/>
      </w:pPr>
      <w:rPr>
        <w:rFonts w:ascii="Wingdings 2" w:hAnsi="Wingdings 2" w:cs="StarSymbol"/>
        <w:sz w:val="18"/>
        <w:szCs w:val="18"/>
      </w:rPr>
    </w:lvl>
    <w:lvl w:ilvl="5">
      <w:start w:val="1"/>
      <w:numFmt w:val="bullet"/>
      <w:lvlText w:val="■"/>
      <w:lvlJc w:val="left"/>
      <w:pPr>
        <w:tabs>
          <w:tab w:val="num" w:pos="0"/>
        </w:tabs>
        <w:ind w:left="0" w:firstLine="0"/>
      </w:pPr>
      <w:rPr>
        <w:rFonts w:ascii="StarSymbol" w:hAnsi="StarSymbol" w:cs="StarSymbol"/>
        <w:sz w:val="18"/>
        <w:szCs w:val="18"/>
      </w:rPr>
    </w:lvl>
    <w:lvl w:ilvl="6">
      <w:start w:val="1"/>
      <w:numFmt w:val="bullet"/>
      <w:lvlText w:val=""/>
      <w:lvlJc w:val="left"/>
      <w:pPr>
        <w:tabs>
          <w:tab w:val="num" w:pos="0"/>
        </w:tabs>
        <w:ind w:left="0" w:firstLine="0"/>
      </w:pPr>
      <w:rPr>
        <w:rFonts w:ascii="Wingdings" w:hAnsi="Wingdings"/>
        <w:sz w:val="18"/>
      </w:rPr>
    </w:lvl>
    <w:lvl w:ilvl="7">
      <w:start w:val="1"/>
      <w:numFmt w:val="bullet"/>
      <w:lvlText w:val=""/>
      <w:lvlJc w:val="left"/>
      <w:pPr>
        <w:tabs>
          <w:tab w:val="num" w:pos="0"/>
        </w:tabs>
        <w:ind w:left="0" w:firstLine="0"/>
      </w:pPr>
      <w:rPr>
        <w:rFonts w:ascii="Wingdings 2" w:hAnsi="Wingdings 2" w:cs="StarSymbol"/>
        <w:sz w:val="18"/>
        <w:szCs w:val="18"/>
      </w:rPr>
    </w:lvl>
    <w:lvl w:ilvl="8">
      <w:start w:val="1"/>
      <w:numFmt w:val="bullet"/>
      <w:lvlText w:val="■"/>
      <w:lvlJc w:val="left"/>
      <w:pPr>
        <w:tabs>
          <w:tab w:val="num" w:pos="0"/>
        </w:tabs>
        <w:ind w:left="0" w:firstLine="0"/>
      </w:pPr>
      <w:rPr>
        <w:rFonts w:ascii="StarSymbol" w:hAnsi="StarSymbol" w:cs="StarSymbol"/>
        <w:sz w:val="18"/>
        <w:szCs w:val="18"/>
      </w:rPr>
    </w:lvl>
  </w:abstractNum>
  <w:abstractNum w:abstractNumId="5" w15:restartNumberingAfterBreak="0">
    <w:nsid w:val="00000006"/>
    <w:multiLevelType w:val="multilevel"/>
    <w:tmpl w:val="6764D13E"/>
    <w:name w:val="WW8Num6"/>
    <w:lvl w:ilvl="0">
      <w:start w:val="1"/>
      <w:numFmt w:val="bullet"/>
      <w:lvlText w:val=""/>
      <w:lvlJc w:val="left"/>
      <w:pPr>
        <w:tabs>
          <w:tab w:val="num" w:pos="0"/>
        </w:tabs>
        <w:ind w:left="0" w:firstLine="0"/>
      </w:pPr>
      <w:rPr>
        <w:rFonts w:ascii="Symbol" w:hAnsi="Symbol" w:hint="default"/>
      </w:rPr>
    </w:lvl>
    <w:lvl w:ilvl="1">
      <w:start w:val="1"/>
      <w:numFmt w:val="lowerLetter"/>
      <w:lvlText w:val="%2)"/>
      <w:lvlJc w:val="left"/>
      <w:pPr>
        <w:tabs>
          <w:tab w:val="num" w:pos="0"/>
        </w:tabs>
        <w:ind w:left="0" w:firstLine="0"/>
      </w:pPr>
      <w:rPr>
        <w:b/>
      </w:rPr>
    </w:lvl>
    <w:lvl w:ilvl="2">
      <w:start w:val="1"/>
      <w:numFmt w:val="decimal"/>
      <w:lvlText w:val="%3."/>
      <w:lvlJc w:val="left"/>
      <w:pPr>
        <w:tabs>
          <w:tab w:val="num" w:pos="0"/>
        </w:tabs>
        <w:ind w:left="0" w:firstLine="0"/>
      </w:pPr>
    </w:lvl>
    <w:lvl w:ilvl="3">
      <w:start w:val="1"/>
      <w:numFmt w:val="decimal"/>
      <w:lvlText w:val="(%4)"/>
      <w:lvlJc w:val="left"/>
      <w:pPr>
        <w:tabs>
          <w:tab w:val="num" w:pos="0"/>
        </w:tabs>
        <w:ind w:left="0" w:firstLine="0"/>
      </w:pPr>
    </w:lvl>
    <w:lvl w:ilvl="4">
      <w:start w:val="1"/>
      <w:numFmt w:val="lowerLetter"/>
      <w:lvlText w:val="(%5)"/>
      <w:lvlJc w:val="left"/>
      <w:pPr>
        <w:tabs>
          <w:tab w:val="num" w:pos="0"/>
        </w:tabs>
        <w:ind w:left="0" w:firstLine="0"/>
      </w:pPr>
    </w:lvl>
    <w:lvl w:ilvl="5">
      <w:start w:val="1"/>
      <w:numFmt w:val="lowerRoman"/>
      <w:lvlText w:val="(%6)"/>
      <w:lvlJc w:val="left"/>
      <w:pPr>
        <w:tabs>
          <w:tab w:val="num" w:pos="0"/>
        </w:tabs>
        <w:ind w:left="0" w:firstLine="0"/>
      </w:pPr>
    </w:lvl>
    <w:lvl w:ilvl="6">
      <w:start w:val="1"/>
      <w:numFmt w:val="decimal"/>
      <w:lvlText w:val="%7."/>
      <w:lvlJc w:val="left"/>
      <w:pPr>
        <w:tabs>
          <w:tab w:val="num" w:pos="0"/>
        </w:tabs>
        <w:ind w:left="0" w:firstLine="0"/>
      </w:pPr>
    </w:lvl>
    <w:lvl w:ilvl="7">
      <w:start w:val="1"/>
      <w:numFmt w:val="lowerLetter"/>
      <w:lvlText w:val="%8."/>
      <w:lvlJc w:val="left"/>
      <w:pPr>
        <w:tabs>
          <w:tab w:val="num" w:pos="0"/>
        </w:tabs>
        <w:ind w:left="0" w:firstLine="0"/>
      </w:pPr>
    </w:lvl>
    <w:lvl w:ilvl="8">
      <w:start w:val="1"/>
      <w:numFmt w:val="lowerRoman"/>
      <w:lvlText w:val="%9."/>
      <w:lvlJc w:val="left"/>
      <w:pPr>
        <w:tabs>
          <w:tab w:val="num" w:pos="0"/>
        </w:tabs>
        <w:ind w:left="0" w:firstLine="0"/>
      </w:pPr>
    </w:lvl>
  </w:abstractNum>
  <w:abstractNum w:abstractNumId="6" w15:restartNumberingAfterBreak="0">
    <w:nsid w:val="00000007"/>
    <w:multiLevelType w:val="singleLevel"/>
    <w:tmpl w:val="00000007"/>
    <w:name w:val="WW8Num7"/>
    <w:lvl w:ilvl="0">
      <w:start w:val="2"/>
      <w:numFmt w:val="decimal"/>
      <w:lvlText w:val="%1."/>
      <w:lvlJc w:val="left"/>
      <w:pPr>
        <w:tabs>
          <w:tab w:val="num" w:pos="1068"/>
        </w:tabs>
        <w:ind w:left="1068" w:hanging="360"/>
      </w:pPr>
    </w:lvl>
  </w:abstractNum>
  <w:abstractNum w:abstractNumId="7" w15:restartNumberingAfterBreak="0">
    <w:nsid w:val="00000008"/>
    <w:multiLevelType w:val="multilevel"/>
    <w:tmpl w:val="5EAEBB78"/>
    <w:name w:val="WW8Num8"/>
    <w:lvl w:ilvl="0">
      <w:start w:val="1"/>
      <w:numFmt w:val="bullet"/>
      <w:lvlText w:val=""/>
      <w:lvlJc w:val="left"/>
      <w:pPr>
        <w:tabs>
          <w:tab w:val="num" w:pos="720"/>
        </w:tabs>
        <w:ind w:left="720" w:hanging="360"/>
      </w:pPr>
      <w:rPr>
        <w:rFonts w:ascii="Symbol" w:hAnsi="Symbol" w:hint="default"/>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8" w15:restartNumberingAfterBreak="0">
    <w:nsid w:val="00000009"/>
    <w:multiLevelType w:val="multilevel"/>
    <w:tmpl w:val="00000009"/>
    <w:name w:val="WW8Num9"/>
    <w:lvl w:ilvl="0">
      <w:start w:val="2"/>
      <w:numFmt w:val="decimal"/>
      <w:lvlText w:val="(%1)"/>
      <w:lvlJc w:val="left"/>
      <w:pPr>
        <w:tabs>
          <w:tab w:val="num" w:pos="0"/>
        </w:tabs>
        <w:ind w:left="0" w:firstLine="425"/>
      </w:pPr>
    </w:lvl>
    <w:lvl w:ilvl="1">
      <w:start w:val="1"/>
      <w:numFmt w:val="lowerLetter"/>
      <w:lvlText w:val="%2)"/>
      <w:lvlJc w:val="left"/>
      <w:pPr>
        <w:tabs>
          <w:tab w:val="num" w:pos="425"/>
        </w:tabs>
        <w:ind w:left="425" w:hanging="425"/>
      </w:pPr>
    </w:lvl>
    <w:lvl w:ilvl="2">
      <w:start w:val="1"/>
      <w:numFmt w:val="decima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15:restartNumberingAfterBreak="0">
    <w:nsid w:val="0000000A"/>
    <w:multiLevelType w:val="multilevel"/>
    <w:tmpl w:val="0000000A"/>
    <w:name w:val="WW8Num10"/>
    <w:lvl w:ilvl="0">
      <w:start w:val="2"/>
      <w:numFmt w:val="decimal"/>
      <w:lvlText w:val="(%1)"/>
      <w:lvlJc w:val="left"/>
      <w:pPr>
        <w:tabs>
          <w:tab w:val="num" w:pos="0"/>
        </w:tabs>
        <w:ind w:left="0" w:firstLine="425"/>
      </w:pPr>
    </w:lvl>
    <w:lvl w:ilvl="1">
      <w:start w:val="1"/>
      <w:numFmt w:val="lowerLetter"/>
      <w:lvlText w:val="%2)"/>
      <w:lvlJc w:val="left"/>
      <w:pPr>
        <w:tabs>
          <w:tab w:val="num" w:pos="425"/>
        </w:tabs>
        <w:ind w:left="425" w:hanging="425"/>
      </w:pPr>
    </w:lvl>
    <w:lvl w:ilvl="2">
      <w:start w:val="1"/>
      <w:numFmt w:val="decima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15:restartNumberingAfterBreak="0">
    <w:nsid w:val="0000000B"/>
    <w:multiLevelType w:val="multilevel"/>
    <w:tmpl w:val="0000000B"/>
    <w:name w:val="WW8Num11"/>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11" w15:restartNumberingAfterBreak="0">
    <w:nsid w:val="0000000C"/>
    <w:multiLevelType w:val="multilevel"/>
    <w:tmpl w:val="0000000C"/>
    <w:name w:val="WW8Num12"/>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12" w15:restartNumberingAfterBreak="0">
    <w:nsid w:val="0000000D"/>
    <w:multiLevelType w:val="multilevel"/>
    <w:tmpl w:val="0000000D"/>
    <w:name w:val="WW8Num13"/>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34"/>
        </w:tabs>
        <w:ind w:left="734" w:hanging="360"/>
      </w:pPr>
      <w:rPr>
        <w:rFonts w:ascii="Symbol" w:hAnsi="Symbol" w:cs="StarSymbol"/>
        <w:sz w:val="18"/>
        <w:szCs w:val="18"/>
      </w:rPr>
    </w:lvl>
    <w:lvl w:ilvl="2">
      <w:start w:val="1"/>
      <w:numFmt w:val="bullet"/>
      <w:lvlText w:val=""/>
      <w:lvlJc w:val="left"/>
      <w:pPr>
        <w:tabs>
          <w:tab w:val="num" w:pos="1108"/>
        </w:tabs>
        <w:ind w:left="1108" w:hanging="360"/>
      </w:pPr>
      <w:rPr>
        <w:rFonts w:ascii="Symbol" w:hAnsi="Symbol" w:cs="StarSymbol"/>
        <w:sz w:val="18"/>
        <w:szCs w:val="18"/>
      </w:rPr>
    </w:lvl>
    <w:lvl w:ilvl="3">
      <w:start w:val="1"/>
      <w:numFmt w:val="bullet"/>
      <w:lvlText w:val=""/>
      <w:lvlJc w:val="left"/>
      <w:pPr>
        <w:tabs>
          <w:tab w:val="num" w:pos="1482"/>
        </w:tabs>
        <w:ind w:left="1482" w:hanging="360"/>
      </w:pPr>
      <w:rPr>
        <w:rFonts w:ascii="Symbol" w:hAnsi="Symbol" w:cs="StarSymbol"/>
        <w:sz w:val="18"/>
        <w:szCs w:val="18"/>
      </w:rPr>
    </w:lvl>
    <w:lvl w:ilvl="4">
      <w:start w:val="1"/>
      <w:numFmt w:val="bullet"/>
      <w:lvlText w:val=""/>
      <w:lvlJc w:val="left"/>
      <w:pPr>
        <w:tabs>
          <w:tab w:val="num" w:pos="1856"/>
        </w:tabs>
        <w:ind w:left="1856" w:hanging="360"/>
      </w:pPr>
      <w:rPr>
        <w:rFonts w:ascii="Symbol" w:hAnsi="Symbol" w:cs="StarSymbol"/>
        <w:sz w:val="18"/>
        <w:szCs w:val="18"/>
      </w:rPr>
    </w:lvl>
    <w:lvl w:ilvl="5">
      <w:start w:val="1"/>
      <w:numFmt w:val="bullet"/>
      <w:lvlText w:val=""/>
      <w:lvlJc w:val="left"/>
      <w:pPr>
        <w:tabs>
          <w:tab w:val="num" w:pos="2230"/>
        </w:tabs>
        <w:ind w:left="2230" w:hanging="360"/>
      </w:pPr>
      <w:rPr>
        <w:rFonts w:ascii="Symbol" w:hAnsi="Symbol" w:cs="StarSymbol"/>
        <w:sz w:val="18"/>
        <w:szCs w:val="18"/>
      </w:rPr>
    </w:lvl>
    <w:lvl w:ilvl="6">
      <w:start w:val="1"/>
      <w:numFmt w:val="bullet"/>
      <w:lvlText w:val=""/>
      <w:lvlJc w:val="left"/>
      <w:pPr>
        <w:tabs>
          <w:tab w:val="num" w:pos="2604"/>
        </w:tabs>
        <w:ind w:left="2604" w:hanging="360"/>
      </w:pPr>
      <w:rPr>
        <w:rFonts w:ascii="Symbol" w:hAnsi="Symbol" w:cs="StarSymbol"/>
        <w:sz w:val="18"/>
        <w:szCs w:val="18"/>
      </w:rPr>
    </w:lvl>
    <w:lvl w:ilvl="7">
      <w:start w:val="1"/>
      <w:numFmt w:val="bullet"/>
      <w:lvlText w:val=""/>
      <w:lvlJc w:val="left"/>
      <w:pPr>
        <w:tabs>
          <w:tab w:val="num" w:pos="2978"/>
        </w:tabs>
        <w:ind w:left="2978" w:hanging="360"/>
      </w:pPr>
      <w:rPr>
        <w:rFonts w:ascii="Symbol" w:hAnsi="Symbol" w:cs="StarSymbol"/>
        <w:sz w:val="18"/>
        <w:szCs w:val="18"/>
      </w:rPr>
    </w:lvl>
    <w:lvl w:ilvl="8">
      <w:start w:val="1"/>
      <w:numFmt w:val="bullet"/>
      <w:lvlText w:val=""/>
      <w:lvlJc w:val="left"/>
      <w:pPr>
        <w:tabs>
          <w:tab w:val="num" w:pos="3352"/>
        </w:tabs>
        <w:ind w:left="3352" w:hanging="360"/>
      </w:pPr>
      <w:rPr>
        <w:rFonts w:ascii="Symbol" w:hAnsi="Symbol" w:cs="StarSymbol"/>
        <w:sz w:val="18"/>
        <w:szCs w:val="18"/>
      </w:rPr>
    </w:lvl>
  </w:abstractNum>
  <w:abstractNum w:abstractNumId="13" w15:restartNumberingAfterBreak="0">
    <w:nsid w:val="0000000E"/>
    <w:multiLevelType w:val="multilevel"/>
    <w:tmpl w:val="0000000E"/>
    <w:name w:val="WW8Num14"/>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14" w15:restartNumberingAfterBreak="0">
    <w:nsid w:val="0000000F"/>
    <w:multiLevelType w:val="multilevel"/>
    <w:tmpl w:val="0000000F"/>
    <w:name w:val="WW8Num15"/>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15" w15:restartNumberingAfterBreak="0">
    <w:nsid w:val="00000010"/>
    <w:multiLevelType w:val="multilevel"/>
    <w:tmpl w:val="00000010"/>
    <w:name w:val="WW8Num16"/>
    <w:lvl w:ilvl="0">
      <w:start w:val="1"/>
      <w:numFmt w:val="bullet"/>
      <w:lvlText w:val=""/>
      <w:lvlJc w:val="left"/>
      <w:pPr>
        <w:tabs>
          <w:tab w:val="num" w:pos="1080"/>
        </w:tabs>
        <w:ind w:left="1080" w:hanging="360"/>
      </w:pPr>
      <w:rPr>
        <w:rFonts w:ascii="Wingdings" w:hAnsi="Wingdings" w:cs="StarSymbol"/>
        <w:sz w:val="18"/>
        <w:szCs w:val="18"/>
      </w:rPr>
    </w:lvl>
    <w:lvl w:ilvl="1">
      <w:start w:val="1"/>
      <w:numFmt w:val="bullet"/>
      <w:lvlText w:val=""/>
      <w:lvlJc w:val="left"/>
      <w:pPr>
        <w:tabs>
          <w:tab w:val="num" w:pos="1440"/>
        </w:tabs>
        <w:ind w:left="1440" w:hanging="360"/>
      </w:pPr>
      <w:rPr>
        <w:rFonts w:ascii="Wingdings 2" w:hAnsi="Wingdings 2" w:cs="StarSymbol"/>
        <w:sz w:val="18"/>
        <w:szCs w:val="18"/>
      </w:rPr>
    </w:lvl>
    <w:lvl w:ilvl="2">
      <w:start w:val="1"/>
      <w:numFmt w:val="bullet"/>
      <w:lvlText w:val="■"/>
      <w:lvlJc w:val="left"/>
      <w:pPr>
        <w:tabs>
          <w:tab w:val="num" w:pos="1800"/>
        </w:tabs>
        <w:ind w:left="1800" w:hanging="360"/>
      </w:pPr>
      <w:rPr>
        <w:rFonts w:ascii="StarSymbol" w:hAnsi="StarSymbol"/>
      </w:rPr>
    </w:lvl>
    <w:lvl w:ilvl="3">
      <w:start w:val="1"/>
      <w:numFmt w:val="bullet"/>
      <w:lvlText w:val=""/>
      <w:lvlJc w:val="left"/>
      <w:pPr>
        <w:tabs>
          <w:tab w:val="num" w:pos="2160"/>
        </w:tabs>
        <w:ind w:left="2160" w:hanging="360"/>
      </w:pPr>
      <w:rPr>
        <w:rFonts w:ascii="Wingdings" w:hAnsi="Wingdings" w:cs="StarSymbol"/>
        <w:sz w:val="18"/>
        <w:szCs w:val="18"/>
      </w:rPr>
    </w:lvl>
    <w:lvl w:ilvl="4">
      <w:start w:val="1"/>
      <w:numFmt w:val="bullet"/>
      <w:lvlText w:val=""/>
      <w:lvlJc w:val="left"/>
      <w:pPr>
        <w:tabs>
          <w:tab w:val="num" w:pos="2520"/>
        </w:tabs>
        <w:ind w:left="2520" w:hanging="360"/>
      </w:pPr>
      <w:rPr>
        <w:rFonts w:ascii="Wingdings 2" w:hAnsi="Wingdings 2" w:cs="StarSymbol"/>
        <w:sz w:val="18"/>
        <w:szCs w:val="18"/>
      </w:rPr>
    </w:lvl>
    <w:lvl w:ilvl="5">
      <w:start w:val="1"/>
      <w:numFmt w:val="bullet"/>
      <w:lvlText w:val="■"/>
      <w:lvlJc w:val="left"/>
      <w:pPr>
        <w:tabs>
          <w:tab w:val="num" w:pos="2880"/>
        </w:tabs>
        <w:ind w:left="2880" w:hanging="360"/>
      </w:pPr>
      <w:rPr>
        <w:rFonts w:ascii="StarSymbol" w:hAnsi="StarSymbol"/>
      </w:rPr>
    </w:lvl>
    <w:lvl w:ilvl="6">
      <w:start w:val="1"/>
      <w:numFmt w:val="bullet"/>
      <w:lvlText w:val=""/>
      <w:lvlJc w:val="left"/>
      <w:pPr>
        <w:tabs>
          <w:tab w:val="num" w:pos="3240"/>
        </w:tabs>
        <w:ind w:left="3240" w:hanging="360"/>
      </w:pPr>
      <w:rPr>
        <w:rFonts w:ascii="Wingdings" w:hAnsi="Wingdings" w:cs="StarSymbol"/>
        <w:sz w:val="18"/>
        <w:szCs w:val="18"/>
      </w:rPr>
    </w:lvl>
    <w:lvl w:ilvl="7">
      <w:start w:val="1"/>
      <w:numFmt w:val="bullet"/>
      <w:lvlText w:val=""/>
      <w:lvlJc w:val="left"/>
      <w:pPr>
        <w:tabs>
          <w:tab w:val="num" w:pos="3600"/>
        </w:tabs>
        <w:ind w:left="3600" w:hanging="360"/>
      </w:pPr>
      <w:rPr>
        <w:rFonts w:ascii="Wingdings 2" w:hAnsi="Wingdings 2" w:cs="StarSymbol"/>
        <w:sz w:val="18"/>
        <w:szCs w:val="18"/>
      </w:rPr>
    </w:lvl>
    <w:lvl w:ilvl="8">
      <w:start w:val="1"/>
      <w:numFmt w:val="bullet"/>
      <w:lvlText w:val="■"/>
      <w:lvlJc w:val="left"/>
      <w:pPr>
        <w:tabs>
          <w:tab w:val="num" w:pos="3960"/>
        </w:tabs>
        <w:ind w:left="3960" w:hanging="360"/>
      </w:pPr>
      <w:rPr>
        <w:rFonts w:ascii="StarSymbol" w:hAnsi="StarSymbol"/>
      </w:rPr>
    </w:lvl>
  </w:abstractNum>
  <w:abstractNum w:abstractNumId="16" w15:restartNumberingAfterBreak="0">
    <w:nsid w:val="00000011"/>
    <w:multiLevelType w:val="multilevel"/>
    <w:tmpl w:val="00000011"/>
    <w:name w:val="WW8Num17"/>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rPr>
    </w:lvl>
  </w:abstractNum>
  <w:abstractNum w:abstractNumId="17" w15:restartNumberingAfterBreak="0">
    <w:nsid w:val="00FD0CAB"/>
    <w:multiLevelType w:val="multilevel"/>
    <w:tmpl w:val="0ED4494C"/>
    <w:name w:val="WW8Num9"/>
    <w:lvl w:ilvl="0">
      <w:start w:val="4"/>
      <w:numFmt w:val="decimal"/>
      <w:lvlText w:val="%1."/>
      <w:lvlJc w:val="left"/>
      <w:pPr>
        <w:ind w:left="390" w:hanging="390"/>
      </w:pPr>
      <w:rPr>
        <w:rFonts w:hint="default"/>
      </w:rPr>
    </w:lvl>
    <w:lvl w:ilvl="1">
      <w:start w:val="1"/>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738" w:hanging="1800"/>
      </w:pPr>
      <w:rPr>
        <w:rFonts w:hint="default"/>
      </w:rPr>
    </w:lvl>
    <w:lvl w:ilvl="8">
      <w:start w:val="1"/>
      <w:numFmt w:val="decimal"/>
      <w:lvlText w:val="%1.%2.%3.%4.%5.%6.%7.%8.%9."/>
      <w:lvlJc w:val="left"/>
      <w:pPr>
        <w:ind w:left="11232" w:hanging="2160"/>
      </w:pPr>
      <w:rPr>
        <w:rFonts w:hint="default"/>
      </w:rPr>
    </w:lvl>
  </w:abstractNum>
  <w:abstractNum w:abstractNumId="18" w15:restartNumberingAfterBreak="0">
    <w:nsid w:val="051777BE"/>
    <w:multiLevelType w:val="hybridMultilevel"/>
    <w:tmpl w:val="02A824E8"/>
    <w:lvl w:ilvl="0" w:tplc="C8CE2A02">
      <w:start w:val="15"/>
      <w:numFmt w:val="bullet"/>
      <w:lvlText w:val="-"/>
      <w:lvlJc w:val="left"/>
      <w:pPr>
        <w:ind w:left="1925" w:hanging="360"/>
      </w:pPr>
      <w:rPr>
        <w:rFonts w:ascii="Segoe UI" w:eastAsia="Times New Roman" w:hAnsi="Segoe UI" w:cs="Segoe UI" w:hint="default"/>
      </w:rPr>
    </w:lvl>
    <w:lvl w:ilvl="1" w:tplc="04050003" w:tentative="1">
      <w:start w:val="1"/>
      <w:numFmt w:val="bullet"/>
      <w:lvlText w:val="o"/>
      <w:lvlJc w:val="left"/>
      <w:pPr>
        <w:ind w:left="2645" w:hanging="360"/>
      </w:pPr>
      <w:rPr>
        <w:rFonts w:ascii="Courier New" w:hAnsi="Courier New" w:cs="Courier New" w:hint="default"/>
      </w:rPr>
    </w:lvl>
    <w:lvl w:ilvl="2" w:tplc="04050005" w:tentative="1">
      <w:start w:val="1"/>
      <w:numFmt w:val="bullet"/>
      <w:lvlText w:val=""/>
      <w:lvlJc w:val="left"/>
      <w:pPr>
        <w:ind w:left="3365" w:hanging="360"/>
      </w:pPr>
      <w:rPr>
        <w:rFonts w:ascii="Wingdings" w:hAnsi="Wingdings" w:hint="default"/>
      </w:rPr>
    </w:lvl>
    <w:lvl w:ilvl="3" w:tplc="04050001" w:tentative="1">
      <w:start w:val="1"/>
      <w:numFmt w:val="bullet"/>
      <w:lvlText w:val=""/>
      <w:lvlJc w:val="left"/>
      <w:pPr>
        <w:ind w:left="4085" w:hanging="360"/>
      </w:pPr>
      <w:rPr>
        <w:rFonts w:ascii="Symbol" w:hAnsi="Symbol" w:hint="default"/>
      </w:rPr>
    </w:lvl>
    <w:lvl w:ilvl="4" w:tplc="04050003" w:tentative="1">
      <w:start w:val="1"/>
      <w:numFmt w:val="bullet"/>
      <w:lvlText w:val="o"/>
      <w:lvlJc w:val="left"/>
      <w:pPr>
        <w:ind w:left="4805" w:hanging="360"/>
      </w:pPr>
      <w:rPr>
        <w:rFonts w:ascii="Courier New" w:hAnsi="Courier New" w:cs="Courier New" w:hint="default"/>
      </w:rPr>
    </w:lvl>
    <w:lvl w:ilvl="5" w:tplc="04050005" w:tentative="1">
      <w:start w:val="1"/>
      <w:numFmt w:val="bullet"/>
      <w:lvlText w:val=""/>
      <w:lvlJc w:val="left"/>
      <w:pPr>
        <w:ind w:left="5525" w:hanging="360"/>
      </w:pPr>
      <w:rPr>
        <w:rFonts w:ascii="Wingdings" w:hAnsi="Wingdings" w:hint="default"/>
      </w:rPr>
    </w:lvl>
    <w:lvl w:ilvl="6" w:tplc="04050001" w:tentative="1">
      <w:start w:val="1"/>
      <w:numFmt w:val="bullet"/>
      <w:lvlText w:val=""/>
      <w:lvlJc w:val="left"/>
      <w:pPr>
        <w:ind w:left="6245" w:hanging="360"/>
      </w:pPr>
      <w:rPr>
        <w:rFonts w:ascii="Symbol" w:hAnsi="Symbol" w:hint="default"/>
      </w:rPr>
    </w:lvl>
    <w:lvl w:ilvl="7" w:tplc="04050003" w:tentative="1">
      <w:start w:val="1"/>
      <w:numFmt w:val="bullet"/>
      <w:lvlText w:val="o"/>
      <w:lvlJc w:val="left"/>
      <w:pPr>
        <w:ind w:left="6965" w:hanging="360"/>
      </w:pPr>
      <w:rPr>
        <w:rFonts w:ascii="Courier New" w:hAnsi="Courier New" w:cs="Courier New" w:hint="default"/>
      </w:rPr>
    </w:lvl>
    <w:lvl w:ilvl="8" w:tplc="04050005" w:tentative="1">
      <w:start w:val="1"/>
      <w:numFmt w:val="bullet"/>
      <w:lvlText w:val=""/>
      <w:lvlJc w:val="left"/>
      <w:pPr>
        <w:ind w:left="7685" w:hanging="360"/>
      </w:pPr>
      <w:rPr>
        <w:rFonts w:ascii="Wingdings" w:hAnsi="Wingdings" w:hint="default"/>
      </w:rPr>
    </w:lvl>
  </w:abstractNum>
  <w:abstractNum w:abstractNumId="19" w15:restartNumberingAfterBreak="0">
    <w:nsid w:val="0E7263BE"/>
    <w:multiLevelType w:val="hybridMultilevel"/>
    <w:tmpl w:val="F53CC776"/>
    <w:lvl w:ilvl="0" w:tplc="AF40AD1E">
      <w:start w:val="2"/>
      <w:numFmt w:val="bullet"/>
      <w:lvlText w:val=""/>
      <w:lvlJc w:val="left"/>
      <w:pPr>
        <w:ind w:left="720" w:hanging="360"/>
      </w:pPr>
      <w:rPr>
        <w:rFonts w:ascii="Wingdings" w:eastAsia="Times New Roman" w:hAnsi="Wingdings"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11B20727"/>
    <w:multiLevelType w:val="hybridMultilevel"/>
    <w:tmpl w:val="37CE2BE6"/>
    <w:lvl w:ilvl="0" w:tplc="AF48DEF0">
      <w:start w:val="1"/>
      <w:numFmt w:val="lowerLetter"/>
      <w:lvlText w:val="%1)"/>
      <w:lvlJc w:val="left"/>
      <w:pPr>
        <w:ind w:left="1065" w:hanging="360"/>
      </w:pPr>
      <w:rPr>
        <w:rFonts w:hint="default"/>
      </w:rPr>
    </w:lvl>
    <w:lvl w:ilvl="1" w:tplc="04050019" w:tentative="1">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21" w15:restartNumberingAfterBreak="0">
    <w:nsid w:val="1A3065B9"/>
    <w:multiLevelType w:val="hybridMultilevel"/>
    <w:tmpl w:val="74B492F2"/>
    <w:lvl w:ilvl="0" w:tplc="AF48DEF0">
      <w:start w:val="1"/>
      <w:numFmt w:val="decimal"/>
      <w:pStyle w:val="Styl3"/>
      <w:lvlText w:val="E.2.1.%1."/>
      <w:lvlJc w:val="left"/>
      <w:pPr>
        <w:ind w:left="1429" w:hanging="360"/>
      </w:pPr>
      <w:rPr>
        <w:rFonts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22" w15:restartNumberingAfterBreak="0">
    <w:nsid w:val="1B25127C"/>
    <w:multiLevelType w:val="hybridMultilevel"/>
    <w:tmpl w:val="AB961E94"/>
    <w:lvl w:ilvl="0" w:tplc="831071B2">
      <w:numFmt w:val="bullet"/>
      <w:lvlText w:val="-"/>
      <w:lvlJc w:val="left"/>
      <w:pPr>
        <w:ind w:left="1571" w:hanging="360"/>
      </w:pPr>
      <w:rPr>
        <w:rFonts w:ascii="Calibri" w:eastAsia="Calibri" w:hAnsi="Calibri" w:cs="Times New Roman"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23" w15:restartNumberingAfterBreak="0">
    <w:nsid w:val="28241AA7"/>
    <w:multiLevelType w:val="hybridMultilevel"/>
    <w:tmpl w:val="4A8C2BFE"/>
    <w:lvl w:ilvl="0" w:tplc="001EFBBE">
      <w:start w:val="1"/>
      <w:numFmt w:val="decimal"/>
      <w:pStyle w:val="E21"/>
      <w:lvlText w:val="E.2.%1."/>
      <w:lvlJc w:val="left"/>
      <w:pPr>
        <w:ind w:left="360" w:hanging="360"/>
      </w:pPr>
      <w:rPr>
        <w:rFonts w:cs="Times New Roman" w:hint="default"/>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50019" w:tentative="1">
      <w:start w:val="1"/>
      <w:numFmt w:val="lowerLetter"/>
      <w:lvlText w:val="%2."/>
      <w:lvlJc w:val="left"/>
      <w:pPr>
        <w:ind w:left="3567" w:hanging="360"/>
      </w:pPr>
    </w:lvl>
    <w:lvl w:ilvl="2" w:tplc="0405001B" w:tentative="1">
      <w:start w:val="1"/>
      <w:numFmt w:val="lowerRoman"/>
      <w:lvlText w:val="%3."/>
      <w:lvlJc w:val="right"/>
      <w:pPr>
        <w:ind w:left="4287" w:hanging="180"/>
      </w:pPr>
    </w:lvl>
    <w:lvl w:ilvl="3" w:tplc="0405000F" w:tentative="1">
      <w:start w:val="1"/>
      <w:numFmt w:val="decimal"/>
      <w:lvlText w:val="%4."/>
      <w:lvlJc w:val="left"/>
      <w:pPr>
        <w:ind w:left="5007" w:hanging="360"/>
      </w:pPr>
    </w:lvl>
    <w:lvl w:ilvl="4" w:tplc="04050019" w:tentative="1">
      <w:start w:val="1"/>
      <w:numFmt w:val="lowerLetter"/>
      <w:lvlText w:val="%5."/>
      <w:lvlJc w:val="left"/>
      <w:pPr>
        <w:ind w:left="5727" w:hanging="360"/>
      </w:pPr>
    </w:lvl>
    <w:lvl w:ilvl="5" w:tplc="0405001B" w:tentative="1">
      <w:start w:val="1"/>
      <w:numFmt w:val="lowerRoman"/>
      <w:lvlText w:val="%6."/>
      <w:lvlJc w:val="right"/>
      <w:pPr>
        <w:ind w:left="6447" w:hanging="180"/>
      </w:pPr>
    </w:lvl>
    <w:lvl w:ilvl="6" w:tplc="0405000F" w:tentative="1">
      <w:start w:val="1"/>
      <w:numFmt w:val="decimal"/>
      <w:lvlText w:val="%7."/>
      <w:lvlJc w:val="left"/>
      <w:pPr>
        <w:ind w:left="7167" w:hanging="360"/>
      </w:pPr>
    </w:lvl>
    <w:lvl w:ilvl="7" w:tplc="04050019" w:tentative="1">
      <w:start w:val="1"/>
      <w:numFmt w:val="lowerLetter"/>
      <w:lvlText w:val="%8."/>
      <w:lvlJc w:val="left"/>
      <w:pPr>
        <w:ind w:left="7887" w:hanging="360"/>
      </w:pPr>
    </w:lvl>
    <w:lvl w:ilvl="8" w:tplc="0405001B" w:tentative="1">
      <w:start w:val="1"/>
      <w:numFmt w:val="lowerRoman"/>
      <w:lvlText w:val="%9."/>
      <w:lvlJc w:val="right"/>
      <w:pPr>
        <w:ind w:left="8607" w:hanging="180"/>
      </w:pPr>
    </w:lvl>
  </w:abstractNum>
  <w:abstractNum w:abstractNumId="24" w15:restartNumberingAfterBreak="0">
    <w:nsid w:val="2B9113D8"/>
    <w:multiLevelType w:val="hybridMultilevel"/>
    <w:tmpl w:val="142892AA"/>
    <w:lvl w:ilvl="0" w:tplc="AF48DEF0">
      <w:start w:val="1"/>
      <w:numFmt w:val="decimal"/>
      <w:pStyle w:val="B21"/>
      <w:lvlText w:val="B.2.%1."/>
      <w:lvlJc w:val="left"/>
      <w:pPr>
        <w:ind w:left="720" w:hanging="360"/>
      </w:pPr>
      <w:rPr>
        <w:rFonts w:ascii="Arial" w:hAnsi="Arial" w:hint="default"/>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30CE1D34"/>
    <w:multiLevelType w:val="hybridMultilevel"/>
    <w:tmpl w:val="35821AFC"/>
    <w:lvl w:ilvl="0" w:tplc="6C56AD84">
      <w:start w:val="1"/>
      <w:numFmt w:val="decimal"/>
      <w:lvlText w:val="%1-"/>
      <w:lvlJc w:val="left"/>
      <w:pPr>
        <w:ind w:left="1925" w:hanging="360"/>
      </w:pPr>
      <w:rPr>
        <w:rFonts w:hint="default"/>
      </w:rPr>
    </w:lvl>
    <w:lvl w:ilvl="1" w:tplc="04050019" w:tentative="1">
      <w:start w:val="1"/>
      <w:numFmt w:val="lowerLetter"/>
      <w:lvlText w:val="%2."/>
      <w:lvlJc w:val="left"/>
      <w:pPr>
        <w:ind w:left="2645" w:hanging="360"/>
      </w:pPr>
    </w:lvl>
    <w:lvl w:ilvl="2" w:tplc="0405001B" w:tentative="1">
      <w:start w:val="1"/>
      <w:numFmt w:val="lowerRoman"/>
      <w:lvlText w:val="%3."/>
      <w:lvlJc w:val="right"/>
      <w:pPr>
        <w:ind w:left="3365" w:hanging="180"/>
      </w:pPr>
    </w:lvl>
    <w:lvl w:ilvl="3" w:tplc="0405000F" w:tentative="1">
      <w:start w:val="1"/>
      <w:numFmt w:val="decimal"/>
      <w:lvlText w:val="%4."/>
      <w:lvlJc w:val="left"/>
      <w:pPr>
        <w:ind w:left="4085" w:hanging="360"/>
      </w:pPr>
    </w:lvl>
    <w:lvl w:ilvl="4" w:tplc="04050019" w:tentative="1">
      <w:start w:val="1"/>
      <w:numFmt w:val="lowerLetter"/>
      <w:lvlText w:val="%5."/>
      <w:lvlJc w:val="left"/>
      <w:pPr>
        <w:ind w:left="4805" w:hanging="360"/>
      </w:pPr>
    </w:lvl>
    <w:lvl w:ilvl="5" w:tplc="0405001B" w:tentative="1">
      <w:start w:val="1"/>
      <w:numFmt w:val="lowerRoman"/>
      <w:lvlText w:val="%6."/>
      <w:lvlJc w:val="right"/>
      <w:pPr>
        <w:ind w:left="5525" w:hanging="180"/>
      </w:pPr>
    </w:lvl>
    <w:lvl w:ilvl="6" w:tplc="0405000F" w:tentative="1">
      <w:start w:val="1"/>
      <w:numFmt w:val="decimal"/>
      <w:lvlText w:val="%7."/>
      <w:lvlJc w:val="left"/>
      <w:pPr>
        <w:ind w:left="6245" w:hanging="360"/>
      </w:pPr>
    </w:lvl>
    <w:lvl w:ilvl="7" w:tplc="04050019" w:tentative="1">
      <w:start w:val="1"/>
      <w:numFmt w:val="lowerLetter"/>
      <w:lvlText w:val="%8."/>
      <w:lvlJc w:val="left"/>
      <w:pPr>
        <w:ind w:left="6965" w:hanging="360"/>
      </w:pPr>
    </w:lvl>
    <w:lvl w:ilvl="8" w:tplc="0405001B" w:tentative="1">
      <w:start w:val="1"/>
      <w:numFmt w:val="lowerRoman"/>
      <w:lvlText w:val="%9."/>
      <w:lvlJc w:val="right"/>
      <w:pPr>
        <w:ind w:left="7685" w:hanging="180"/>
      </w:pPr>
    </w:lvl>
  </w:abstractNum>
  <w:abstractNum w:abstractNumId="26" w15:restartNumberingAfterBreak="0">
    <w:nsid w:val="31344A59"/>
    <w:multiLevelType w:val="hybridMultilevel"/>
    <w:tmpl w:val="0C849EB2"/>
    <w:lvl w:ilvl="0" w:tplc="D8EC65BC">
      <w:start w:val="1"/>
      <w:numFmt w:val="decimal"/>
      <w:pStyle w:val="Nadpis2"/>
      <w:lvlText w:val="A.%1."/>
      <w:lvlJc w:val="left"/>
      <w:pPr>
        <w:ind w:left="360" w:hanging="360"/>
      </w:pPr>
      <w:rPr>
        <w:rFonts w:ascii="Arial" w:hAnsi="Arial" w:hint="default"/>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324D7D9E"/>
    <w:multiLevelType w:val="hybridMultilevel"/>
    <w:tmpl w:val="D12C1BB4"/>
    <w:lvl w:ilvl="0" w:tplc="87262E8C">
      <w:start w:val="1"/>
      <w:numFmt w:val="decimal"/>
      <w:pStyle w:val="E1"/>
      <w:lvlText w:val="E.%1."/>
      <w:lvlJc w:val="left"/>
      <w:pPr>
        <w:ind w:left="360" w:hanging="360"/>
      </w:pPr>
      <w:rPr>
        <w:rFonts w:ascii="Arial" w:hAnsi="Arial" w:hint="default"/>
        <w:sz w:val="28"/>
      </w:rPr>
    </w:lvl>
    <w:lvl w:ilvl="1" w:tplc="04050019">
      <w:start w:val="1"/>
      <w:numFmt w:val="lowerLetter"/>
      <w:lvlText w:val="%2."/>
      <w:lvlJc w:val="left"/>
      <w:pPr>
        <w:ind w:left="2291" w:hanging="360"/>
      </w:pPr>
    </w:lvl>
    <w:lvl w:ilvl="2" w:tplc="0405001B" w:tentative="1">
      <w:start w:val="1"/>
      <w:numFmt w:val="lowerRoman"/>
      <w:lvlText w:val="%3."/>
      <w:lvlJc w:val="right"/>
      <w:pPr>
        <w:ind w:left="3011" w:hanging="180"/>
      </w:pPr>
    </w:lvl>
    <w:lvl w:ilvl="3" w:tplc="0405000F" w:tentative="1">
      <w:start w:val="1"/>
      <w:numFmt w:val="decimal"/>
      <w:lvlText w:val="%4."/>
      <w:lvlJc w:val="left"/>
      <w:pPr>
        <w:ind w:left="3731" w:hanging="360"/>
      </w:pPr>
    </w:lvl>
    <w:lvl w:ilvl="4" w:tplc="04050019" w:tentative="1">
      <w:start w:val="1"/>
      <w:numFmt w:val="lowerLetter"/>
      <w:lvlText w:val="%5."/>
      <w:lvlJc w:val="left"/>
      <w:pPr>
        <w:ind w:left="4451" w:hanging="360"/>
      </w:pPr>
    </w:lvl>
    <w:lvl w:ilvl="5" w:tplc="0405001B" w:tentative="1">
      <w:start w:val="1"/>
      <w:numFmt w:val="lowerRoman"/>
      <w:lvlText w:val="%6."/>
      <w:lvlJc w:val="right"/>
      <w:pPr>
        <w:ind w:left="5171" w:hanging="180"/>
      </w:pPr>
    </w:lvl>
    <w:lvl w:ilvl="6" w:tplc="0405000F" w:tentative="1">
      <w:start w:val="1"/>
      <w:numFmt w:val="decimal"/>
      <w:lvlText w:val="%7."/>
      <w:lvlJc w:val="left"/>
      <w:pPr>
        <w:ind w:left="5891" w:hanging="360"/>
      </w:pPr>
    </w:lvl>
    <w:lvl w:ilvl="7" w:tplc="04050019" w:tentative="1">
      <w:start w:val="1"/>
      <w:numFmt w:val="lowerLetter"/>
      <w:lvlText w:val="%8."/>
      <w:lvlJc w:val="left"/>
      <w:pPr>
        <w:ind w:left="6611" w:hanging="360"/>
      </w:pPr>
    </w:lvl>
    <w:lvl w:ilvl="8" w:tplc="0405001B" w:tentative="1">
      <w:start w:val="1"/>
      <w:numFmt w:val="lowerRoman"/>
      <w:lvlText w:val="%9."/>
      <w:lvlJc w:val="right"/>
      <w:pPr>
        <w:ind w:left="7331" w:hanging="180"/>
      </w:pPr>
    </w:lvl>
  </w:abstractNum>
  <w:abstractNum w:abstractNumId="28" w15:restartNumberingAfterBreak="0">
    <w:nsid w:val="346A0F55"/>
    <w:multiLevelType w:val="hybridMultilevel"/>
    <w:tmpl w:val="D9F044E6"/>
    <w:lvl w:ilvl="0" w:tplc="957089EE">
      <w:start w:val="1"/>
      <w:numFmt w:val="decimal"/>
      <w:pStyle w:val="Nadpis3"/>
      <w:lvlText w:val="A.1.%1."/>
      <w:lvlJc w:val="left"/>
      <w:pPr>
        <w:ind w:left="720" w:hanging="360"/>
      </w:pPr>
      <w:rPr>
        <w:rFonts w:ascii="Arial" w:hAnsi="Arial" w:hint="default"/>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36F8157D"/>
    <w:multiLevelType w:val="hybridMultilevel"/>
    <w:tmpl w:val="1CBE24B0"/>
    <w:lvl w:ilvl="0" w:tplc="482EA128">
      <w:start w:val="12"/>
      <w:numFmt w:val="bullet"/>
      <w:lvlText w:val="-"/>
      <w:lvlJc w:val="left"/>
      <w:pPr>
        <w:ind w:left="1925" w:hanging="360"/>
      </w:pPr>
      <w:rPr>
        <w:rFonts w:ascii="Arial" w:eastAsia="Times New Roman" w:hAnsi="Arial" w:cs="Arial" w:hint="default"/>
      </w:rPr>
    </w:lvl>
    <w:lvl w:ilvl="1" w:tplc="04050003" w:tentative="1">
      <w:start w:val="1"/>
      <w:numFmt w:val="bullet"/>
      <w:lvlText w:val="o"/>
      <w:lvlJc w:val="left"/>
      <w:pPr>
        <w:ind w:left="2645" w:hanging="360"/>
      </w:pPr>
      <w:rPr>
        <w:rFonts w:ascii="Courier New" w:hAnsi="Courier New" w:cs="Courier New" w:hint="default"/>
      </w:rPr>
    </w:lvl>
    <w:lvl w:ilvl="2" w:tplc="04050005" w:tentative="1">
      <w:start w:val="1"/>
      <w:numFmt w:val="bullet"/>
      <w:lvlText w:val=""/>
      <w:lvlJc w:val="left"/>
      <w:pPr>
        <w:ind w:left="3365" w:hanging="360"/>
      </w:pPr>
      <w:rPr>
        <w:rFonts w:ascii="Wingdings" w:hAnsi="Wingdings" w:hint="default"/>
      </w:rPr>
    </w:lvl>
    <w:lvl w:ilvl="3" w:tplc="04050001" w:tentative="1">
      <w:start w:val="1"/>
      <w:numFmt w:val="bullet"/>
      <w:lvlText w:val=""/>
      <w:lvlJc w:val="left"/>
      <w:pPr>
        <w:ind w:left="4085" w:hanging="360"/>
      </w:pPr>
      <w:rPr>
        <w:rFonts w:ascii="Symbol" w:hAnsi="Symbol" w:hint="default"/>
      </w:rPr>
    </w:lvl>
    <w:lvl w:ilvl="4" w:tplc="04050003" w:tentative="1">
      <w:start w:val="1"/>
      <w:numFmt w:val="bullet"/>
      <w:lvlText w:val="o"/>
      <w:lvlJc w:val="left"/>
      <w:pPr>
        <w:ind w:left="4805" w:hanging="360"/>
      </w:pPr>
      <w:rPr>
        <w:rFonts w:ascii="Courier New" w:hAnsi="Courier New" w:cs="Courier New" w:hint="default"/>
      </w:rPr>
    </w:lvl>
    <w:lvl w:ilvl="5" w:tplc="04050005" w:tentative="1">
      <w:start w:val="1"/>
      <w:numFmt w:val="bullet"/>
      <w:lvlText w:val=""/>
      <w:lvlJc w:val="left"/>
      <w:pPr>
        <w:ind w:left="5525" w:hanging="360"/>
      </w:pPr>
      <w:rPr>
        <w:rFonts w:ascii="Wingdings" w:hAnsi="Wingdings" w:hint="default"/>
      </w:rPr>
    </w:lvl>
    <w:lvl w:ilvl="6" w:tplc="04050001" w:tentative="1">
      <w:start w:val="1"/>
      <w:numFmt w:val="bullet"/>
      <w:lvlText w:val=""/>
      <w:lvlJc w:val="left"/>
      <w:pPr>
        <w:ind w:left="6245" w:hanging="360"/>
      </w:pPr>
      <w:rPr>
        <w:rFonts w:ascii="Symbol" w:hAnsi="Symbol" w:hint="default"/>
      </w:rPr>
    </w:lvl>
    <w:lvl w:ilvl="7" w:tplc="04050003" w:tentative="1">
      <w:start w:val="1"/>
      <w:numFmt w:val="bullet"/>
      <w:lvlText w:val="o"/>
      <w:lvlJc w:val="left"/>
      <w:pPr>
        <w:ind w:left="6965" w:hanging="360"/>
      </w:pPr>
      <w:rPr>
        <w:rFonts w:ascii="Courier New" w:hAnsi="Courier New" w:cs="Courier New" w:hint="default"/>
      </w:rPr>
    </w:lvl>
    <w:lvl w:ilvl="8" w:tplc="04050005" w:tentative="1">
      <w:start w:val="1"/>
      <w:numFmt w:val="bullet"/>
      <w:lvlText w:val=""/>
      <w:lvlJc w:val="left"/>
      <w:pPr>
        <w:ind w:left="7685" w:hanging="360"/>
      </w:pPr>
      <w:rPr>
        <w:rFonts w:ascii="Wingdings" w:hAnsi="Wingdings" w:hint="default"/>
      </w:rPr>
    </w:lvl>
  </w:abstractNum>
  <w:abstractNum w:abstractNumId="30" w15:restartNumberingAfterBreak="0">
    <w:nsid w:val="3D3F64EA"/>
    <w:multiLevelType w:val="hybridMultilevel"/>
    <w:tmpl w:val="B77A74F6"/>
    <w:lvl w:ilvl="0" w:tplc="54189996">
      <w:start w:val="4"/>
      <w:numFmt w:val="bullet"/>
      <w:lvlText w:val="-"/>
      <w:lvlJc w:val="left"/>
      <w:pPr>
        <w:ind w:left="720" w:hanging="360"/>
      </w:pPr>
      <w:rPr>
        <w:rFonts w:ascii="Segoe UI" w:eastAsia="Times New Roman" w:hAnsi="Segoe UI" w:cs="Segoe U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3E0D3C00"/>
    <w:multiLevelType w:val="hybridMultilevel"/>
    <w:tmpl w:val="027E1F52"/>
    <w:lvl w:ilvl="0" w:tplc="831071B2">
      <w:numFmt w:val="bullet"/>
      <w:lvlText w:val="-"/>
      <w:lvlJc w:val="left"/>
      <w:pPr>
        <w:ind w:left="2285" w:hanging="360"/>
      </w:pPr>
      <w:rPr>
        <w:rFonts w:ascii="Calibri" w:eastAsia="Calibri" w:hAnsi="Calibri" w:cs="Times New Roman" w:hint="default"/>
      </w:rPr>
    </w:lvl>
    <w:lvl w:ilvl="1" w:tplc="04050003" w:tentative="1">
      <w:start w:val="1"/>
      <w:numFmt w:val="bullet"/>
      <w:lvlText w:val="o"/>
      <w:lvlJc w:val="left"/>
      <w:pPr>
        <w:ind w:left="3005" w:hanging="360"/>
      </w:pPr>
      <w:rPr>
        <w:rFonts w:ascii="Courier New" w:hAnsi="Courier New" w:cs="Courier New" w:hint="default"/>
      </w:rPr>
    </w:lvl>
    <w:lvl w:ilvl="2" w:tplc="04050005" w:tentative="1">
      <w:start w:val="1"/>
      <w:numFmt w:val="bullet"/>
      <w:lvlText w:val=""/>
      <w:lvlJc w:val="left"/>
      <w:pPr>
        <w:ind w:left="3725" w:hanging="360"/>
      </w:pPr>
      <w:rPr>
        <w:rFonts w:ascii="Wingdings" w:hAnsi="Wingdings" w:hint="default"/>
      </w:rPr>
    </w:lvl>
    <w:lvl w:ilvl="3" w:tplc="04050001" w:tentative="1">
      <w:start w:val="1"/>
      <w:numFmt w:val="bullet"/>
      <w:lvlText w:val=""/>
      <w:lvlJc w:val="left"/>
      <w:pPr>
        <w:ind w:left="4445" w:hanging="360"/>
      </w:pPr>
      <w:rPr>
        <w:rFonts w:ascii="Symbol" w:hAnsi="Symbol" w:hint="default"/>
      </w:rPr>
    </w:lvl>
    <w:lvl w:ilvl="4" w:tplc="04050003" w:tentative="1">
      <w:start w:val="1"/>
      <w:numFmt w:val="bullet"/>
      <w:lvlText w:val="o"/>
      <w:lvlJc w:val="left"/>
      <w:pPr>
        <w:ind w:left="5165" w:hanging="360"/>
      </w:pPr>
      <w:rPr>
        <w:rFonts w:ascii="Courier New" w:hAnsi="Courier New" w:cs="Courier New" w:hint="default"/>
      </w:rPr>
    </w:lvl>
    <w:lvl w:ilvl="5" w:tplc="04050005" w:tentative="1">
      <w:start w:val="1"/>
      <w:numFmt w:val="bullet"/>
      <w:lvlText w:val=""/>
      <w:lvlJc w:val="left"/>
      <w:pPr>
        <w:ind w:left="5885" w:hanging="360"/>
      </w:pPr>
      <w:rPr>
        <w:rFonts w:ascii="Wingdings" w:hAnsi="Wingdings" w:hint="default"/>
      </w:rPr>
    </w:lvl>
    <w:lvl w:ilvl="6" w:tplc="04050001" w:tentative="1">
      <w:start w:val="1"/>
      <w:numFmt w:val="bullet"/>
      <w:lvlText w:val=""/>
      <w:lvlJc w:val="left"/>
      <w:pPr>
        <w:ind w:left="6605" w:hanging="360"/>
      </w:pPr>
      <w:rPr>
        <w:rFonts w:ascii="Symbol" w:hAnsi="Symbol" w:hint="default"/>
      </w:rPr>
    </w:lvl>
    <w:lvl w:ilvl="7" w:tplc="04050003" w:tentative="1">
      <w:start w:val="1"/>
      <w:numFmt w:val="bullet"/>
      <w:lvlText w:val="o"/>
      <w:lvlJc w:val="left"/>
      <w:pPr>
        <w:ind w:left="7325" w:hanging="360"/>
      </w:pPr>
      <w:rPr>
        <w:rFonts w:ascii="Courier New" w:hAnsi="Courier New" w:cs="Courier New" w:hint="default"/>
      </w:rPr>
    </w:lvl>
    <w:lvl w:ilvl="8" w:tplc="04050005" w:tentative="1">
      <w:start w:val="1"/>
      <w:numFmt w:val="bullet"/>
      <w:lvlText w:val=""/>
      <w:lvlJc w:val="left"/>
      <w:pPr>
        <w:ind w:left="8045" w:hanging="360"/>
      </w:pPr>
      <w:rPr>
        <w:rFonts w:ascii="Wingdings" w:hAnsi="Wingdings" w:hint="default"/>
      </w:rPr>
    </w:lvl>
  </w:abstractNum>
  <w:abstractNum w:abstractNumId="32" w15:restartNumberingAfterBreak="0">
    <w:nsid w:val="45173714"/>
    <w:multiLevelType w:val="hybridMultilevel"/>
    <w:tmpl w:val="021C3FDE"/>
    <w:lvl w:ilvl="0" w:tplc="A15CEEFC">
      <w:start w:val="15"/>
      <w:numFmt w:val="bullet"/>
      <w:lvlText w:val="-"/>
      <w:lvlJc w:val="left"/>
      <w:pPr>
        <w:ind w:left="1925" w:hanging="360"/>
      </w:pPr>
      <w:rPr>
        <w:rFonts w:ascii="Segoe UI" w:eastAsia="Times New Roman" w:hAnsi="Segoe UI" w:cs="Segoe UI" w:hint="default"/>
      </w:rPr>
    </w:lvl>
    <w:lvl w:ilvl="1" w:tplc="04050003" w:tentative="1">
      <w:start w:val="1"/>
      <w:numFmt w:val="bullet"/>
      <w:lvlText w:val="o"/>
      <w:lvlJc w:val="left"/>
      <w:pPr>
        <w:ind w:left="2645" w:hanging="360"/>
      </w:pPr>
      <w:rPr>
        <w:rFonts w:ascii="Courier New" w:hAnsi="Courier New" w:cs="Courier New" w:hint="default"/>
      </w:rPr>
    </w:lvl>
    <w:lvl w:ilvl="2" w:tplc="04050005" w:tentative="1">
      <w:start w:val="1"/>
      <w:numFmt w:val="bullet"/>
      <w:lvlText w:val=""/>
      <w:lvlJc w:val="left"/>
      <w:pPr>
        <w:ind w:left="3365" w:hanging="360"/>
      </w:pPr>
      <w:rPr>
        <w:rFonts w:ascii="Wingdings" w:hAnsi="Wingdings" w:hint="default"/>
      </w:rPr>
    </w:lvl>
    <w:lvl w:ilvl="3" w:tplc="04050001" w:tentative="1">
      <w:start w:val="1"/>
      <w:numFmt w:val="bullet"/>
      <w:lvlText w:val=""/>
      <w:lvlJc w:val="left"/>
      <w:pPr>
        <w:ind w:left="4085" w:hanging="360"/>
      </w:pPr>
      <w:rPr>
        <w:rFonts w:ascii="Symbol" w:hAnsi="Symbol" w:hint="default"/>
      </w:rPr>
    </w:lvl>
    <w:lvl w:ilvl="4" w:tplc="04050003" w:tentative="1">
      <w:start w:val="1"/>
      <w:numFmt w:val="bullet"/>
      <w:lvlText w:val="o"/>
      <w:lvlJc w:val="left"/>
      <w:pPr>
        <w:ind w:left="4805" w:hanging="360"/>
      </w:pPr>
      <w:rPr>
        <w:rFonts w:ascii="Courier New" w:hAnsi="Courier New" w:cs="Courier New" w:hint="default"/>
      </w:rPr>
    </w:lvl>
    <w:lvl w:ilvl="5" w:tplc="04050005" w:tentative="1">
      <w:start w:val="1"/>
      <w:numFmt w:val="bullet"/>
      <w:lvlText w:val=""/>
      <w:lvlJc w:val="left"/>
      <w:pPr>
        <w:ind w:left="5525" w:hanging="360"/>
      </w:pPr>
      <w:rPr>
        <w:rFonts w:ascii="Wingdings" w:hAnsi="Wingdings" w:hint="default"/>
      </w:rPr>
    </w:lvl>
    <w:lvl w:ilvl="6" w:tplc="04050001" w:tentative="1">
      <w:start w:val="1"/>
      <w:numFmt w:val="bullet"/>
      <w:lvlText w:val=""/>
      <w:lvlJc w:val="left"/>
      <w:pPr>
        <w:ind w:left="6245" w:hanging="360"/>
      </w:pPr>
      <w:rPr>
        <w:rFonts w:ascii="Symbol" w:hAnsi="Symbol" w:hint="default"/>
      </w:rPr>
    </w:lvl>
    <w:lvl w:ilvl="7" w:tplc="04050003" w:tentative="1">
      <w:start w:val="1"/>
      <w:numFmt w:val="bullet"/>
      <w:lvlText w:val="o"/>
      <w:lvlJc w:val="left"/>
      <w:pPr>
        <w:ind w:left="6965" w:hanging="360"/>
      </w:pPr>
      <w:rPr>
        <w:rFonts w:ascii="Courier New" w:hAnsi="Courier New" w:cs="Courier New" w:hint="default"/>
      </w:rPr>
    </w:lvl>
    <w:lvl w:ilvl="8" w:tplc="04050005" w:tentative="1">
      <w:start w:val="1"/>
      <w:numFmt w:val="bullet"/>
      <w:lvlText w:val=""/>
      <w:lvlJc w:val="left"/>
      <w:pPr>
        <w:ind w:left="7685" w:hanging="360"/>
      </w:pPr>
      <w:rPr>
        <w:rFonts w:ascii="Wingdings" w:hAnsi="Wingdings" w:hint="default"/>
      </w:rPr>
    </w:lvl>
  </w:abstractNum>
  <w:abstractNum w:abstractNumId="33" w15:restartNumberingAfterBreak="0">
    <w:nsid w:val="48AB0F7A"/>
    <w:multiLevelType w:val="multilevel"/>
    <w:tmpl w:val="FFD64182"/>
    <w:lvl w:ilvl="0">
      <w:start w:val="6"/>
      <w:numFmt w:val="decimal"/>
      <w:lvlText w:val="%1"/>
      <w:lvlJc w:val="left"/>
      <w:pPr>
        <w:ind w:left="1140" w:hanging="708"/>
        <w:jc w:val="left"/>
      </w:pPr>
      <w:rPr>
        <w:rFonts w:hint="default"/>
        <w:lang w:val="cs-CZ" w:eastAsia="en-US" w:bidi="ar-SA"/>
      </w:rPr>
    </w:lvl>
    <w:lvl w:ilvl="1">
      <w:start w:val="1"/>
      <w:numFmt w:val="decimal"/>
      <w:lvlText w:val="%1.%2"/>
      <w:lvlJc w:val="left"/>
      <w:pPr>
        <w:ind w:left="1140" w:hanging="708"/>
        <w:jc w:val="left"/>
      </w:pPr>
      <w:rPr>
        <w:rFonts w:ascii="Trebuchet MS" w:eastAsia="Trebuchet MS" w:hAnsi="Trebuchet MS" w:cs="Trebuchet MS" w:hint="default"/>
        <w:b/>
        <w:bCs/>
        <w:spacing w:val="-1"/>
        <w:w w:val="62"/>
        <w:sz w:val="26"/>
        <w:szCs w:val="26"/>
        <w:lang w:val="cs-CZ" w:eastAsia="en-US" w:bidi="ar-SA"/>
      </w:rPr>
    </w:lvl>
    <w:lvl w:ilvl="2">
      <w:numFmt w:val="bullet"/>
      <w:lvlText w:val="•"/>
      <w:lvlJc w:val="left"/>
      <w:pPr>
        <w:ind w:left="3012" w:hanging="708"/>
      </w:pPr>
      <w:rPr>
        <w:rFonts w:hint="default"/>
        <w:lang w:val="cs-CZ" w:eastAsia="en-US" w:bidi="ar-SA"/>
      </w:rPr>
    </w:lvl>
    <w:lvl w:ilvl="3">
      <w:numFmt w:val="bullet"/>
      <w:lvlText w:val="•"/>
      <w:lvlJc w:val="left"/>
      <w:pPr>
        <w:ind w:left="3948" w:hanging="708"/>
      </w:pPr>
      <w:rPr>
        <w:rFonts w:hint="default"/>
        <w:lang w:val="cs-CZ" w:eastAsia="en-US" w:bidi="ar-SA"/>
      </w:rPr>
    </w:lvl>
    <w:lvl w:ilvl="4">
      <w:numFmt w:val="bullet"/>
      <w:lvlText w:val="•"/>
      <w:lvlJc w:val="left"/>
      <w:pPr>
        <w:ind w:left="4884" w:hanging="708"/>
      </w:pPr>
      <w:rPr>
        <w:rFonts w:hint="default"/>
        <w:lang w:val="cs-CZ" w:eastAsia="en-US" w:bidi="ar-SA"/>
      </w:rPr>
    </w:lvl>
    <w:lvl w:ilvl="5">
      <w:numFmt w:val="bullet"/>
      <w:lvlText w:val="•"/>
      <w:lvlJc w:val="left"/>
      <w:pPr>
        <w:ind w:left="5820" w:hanging="708"/>
      </w:pPr>
      <w:rPr>
        <w:rFonts w:hint="default"/>
        <w:lang w:val="cs-CZ" w:eastAsia="en-US" w:bidi="ar-SA"/>
      </w:rPr>
    </w:lvl>
    <w:lvl w:ilvl="6">
      <w:numFmt w:val="bullet"/>
      <w:lvlText w:val="•"/>
      <w:lvlJc w:val="left"/>
      <w:pPr>
        <w:ind w:left="6756" w:hanging="708"/>
      </w:pPr>
      <w:rPr>
        <w:rFonts w:hint="default"/>
        <w:lang w:val="cs-CZ" w:eastAsia="en-US" w:bidi="ar-SA"/>
      </w:rPr>
    </w:lvl>
    <w:lvl w:ilvl="7">
      <w:numFmt w:val="bullet"/>
      <w:lvlText w:val="•"/>
      <w:lvlJc w:val="left"/>
      <w:pPr>
        <w:ind w:left="7692" w:hanging="708"/>
      </w:pPr>
      <w:rPr>
        <w:rFonts w:hint="default"/>
        <w:lang w:val="cs-CZ" w:eastAsia="en-US" w:bidi="ar-SA"/>
      </w:rPr>
    </w:lvl>
    <w:lvl w:ilvl="8">
      <w:numFmt w:val="bullet"/>
      <w:lvlText w:val="•"/>
      <w:lvlJc w:val="left"/>
      <w:pPr>
        <w:ind w:left="8628" w:hanging="708"/>
      </w:pPr>
      <w:rPr>
        <w:rFonts w:hint="default"/>
        <w:lang w:val="cs-CZ" w:eastAsia="en-US" w:bidi="ar-SA"/>
      </w:rPr>
    </w:lvl>
  </w:abstractNum>
  <w:abstractNum w:abstractNumId="34" w15:restartNumberingAfterBreak="0">
    <w:nsid w:val="58DB044D"/>
    <w:multiLevelType w:val="hybridMultilevel"/>
    <w:tmpl w:val="44362E26"/>
    <w:lvl w:ilvl="0" w:tplc="19D8CBC6">
      <w:start w:val="1"/>
      <w:numFmt w:val="decimal"/>
      <w:pStyle w:val="Styl4"/>
      <w:lvlText w:val="E.2.2.%1."/>
      <w:lvlJc w:val="left"/>
      <w:pPr>
        <w:ind w:left="3551" w:hanging="360"/>
      </w:pPr>
      <w:rPr>
        <w:rFonts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2570BAB8">
      <w:start w:val="1"/>
      <w:numFmt w:val="lowerLetter"/>
      <w:lvlText w:val="%2."/>
      <w:lvlJc w:val="left"/>
      <w:pPr>
        <w:ind w:left="4271" w:hanging="360"/>
      </w:pPr>
    </w:lvl>
    <w:lvl w:ilvl="2" w:tplc="B1E89E7E" w:tentative="1">
      <w:start w:val="1"/>
      <w:numFmt w:val="lowerRoman"/>
      <w:lvlText w:val="%3."/>
      <w:lvlJc w:val="right"/>
      <w:pPr>
        <w:ind w:left="4991" w:hanging="180"/>
      </w:pPr>
    </w:lvl>
    <w:lvl w:ilvl="3" w:tplc="B5724732" w:tentative="1">
      <w:start w:val="1"/>
      <w:numFmt w:val="decimal"/>
      <w:lvlText w:val="%4."/>
      <w:lvlJc w:val="left"/>
      <w:pPr>
        <w:ind w:left="5711" w:hanging="360"/>
      </w:pPr>
    </w:lvl>
    <w:lvl w:ilvl="4" w:tplc="D87CC21A" w:tentative="1">
      <w:start w:val="1"/>
      <w:numFmt w:val="lowerLetter"/>
      <w:lvlText w:val="%5."/>
      <w:lvlJc w:val="left"/>
      <w:pPr>
        <w:ind w:left="6431" w:hanging="360"/>
      </w:pPr>
    </w:lvl>
    <w:lvl w:ilvl="5" w:tplc="09CE72CA" w:tentative="1">
      <w:start w:val="1"/>
      <w:numFmt w:val="lowerRoman"/>
      <w:lvlText w:val="%6."/>
      <w:lvlJc w:val="right"/>
      <w:pPr>
        <w:ind w:left="7151" w:hanging="180"/>
      </w:pPr>
    </w:lvl>
    <w:lvl w:ilvl="6" w:tplc="205CDAC4" w:tentative="1">
      <w:start w:val="1"/>
      <w:numFmt w:val="decimal"/>
      <w:lvlText w:val="%7."/>
      <w:lvlJc w:val="left"/>
      <w:pPr>
        <w:ind w:left="7871" w:hanging="360"/>
      </w:pPr>
    </w:lvl>
    <w:lvl w:ilvl="7" w:tplc="21C876F0" w:tentative="1">
      <w:start w:val="1"/>
      <w:numFmt w:val="lowerLetter"/>
      <w:lvlText w:val="%8."/>
      <w:lvlJc w:val="left"/>
      <w:pPr>
        <w:ind w:left="8591" w:hanging="360"/>
      </w:pPr>
    </w:lvl>
    <w:lvl w:ilvl="8" w:tplc="51E082E0" w:tentative="1">
      <w:start w:val="1"/>
      <w:numFmt w:val="lowerRoman"/>
      <w:lvlText w:val="%9."/>
      <w:lvlJc w:val="right"/>
      <w:pPr>
        <w:ind w:left="9311" w:hanging="180"/>
      </w:pPr>
    </w:lvl>
  </w:abstractNum>
  <w:abstractNum w:abstractNumId="35" w15:restartNumberingAfterBreak="0">
    <w:nsid w:val="5B522891"/>
    <w:multiLevelType w:val="hybridMultilevel"/>
    <w:tmpl w:val="E12250EA"/>
    <w:lvl w:ilvl="0" w:tplc="98FC8234">
      <w:start w:val="1"/>
      <w:numFmt w:val="bullet"/>
      <w:lvlText w:val="-"/>
      <w:lvlJc w:val="left"/>
      <w:pPr>
        <w:ind w:left="2285" w:hanging="360"/>
      </w:pPr>
      <w:rPr>
        <w:rFonts w:ascii="Arial" w:hAnsi="Arial" w:hint="default"/>
      </w:rPr>
    </w:lvl>
    <w:lvl w:ilvl="1" w:tplc="04050003" w:tentative="1">
      <w:start w:val="1"/>
      <w:numFmt w:val="bullet"/>
      <w:lvlText w:val="o"/>
      <w:lvlJc w:val="left"/>
      <w:pPr>
        <w:ind w:left="3005" w:hanging="360"/>
      </w:pPr>
      <w:rPr>
        <w:rFonts w:ascii="Courier New" w:hAnsi="Courier New" w:cs="Courier New" w:hint="default"/>
      </w:rPr>
    </w:lvl>
    <w:lvl w:ilvl="2" w:tplc="04050005" w:tentative="1">
      <w:start w:val="1"/>
      <w:numFmt w:val="bullet"/>
      <w:lvlText w:val=""/>
      <w:lvlJc w:val="left"/>
      <w:pPr>
        <w:ind w:left="3725" w:hanging="360"/>
      </w:pPr>
      <w:rPr>
        <w:rFonts w:ascii="Wingdings" w:hAnsi="Wingdings" w:hint="default"/>
      </w:rPr>
    </w:lvl>
    <w:lvl w:ilvl="3" w:tplc="04050001" w:tentative="1">
      <w:start w:val="1"/>
      <w:numFmt w:val="bullet"/>
      <w:lvlText w:val=""/>
      <w:lvlJc w:val="left"/>
      <w:pPr>
        <w:ind w:left="4445" w:hanging="360"/>
      </w:pPr>
      <w:rPr>
        <w:rFonts w:ascii="Symbol" w:hAnsi="Symbol" w:hint="default"/>
      </w:rPr>
    </w:lvl>
    <w:lvl w:ilvl="4" w:tplc="04050003" w:tentative="1">
      <w:start w:val="1"/>
      <w:numFmt w:val="bullet"/>
      <w:lvlText w:val="o"/>
      <w:lvlJc w:val="left"/>
      <w:pPr>
        <w:ind w:left="5165" w:hanging="360"/>
      </w:pPr>
      <w:rPr>
        <w:rFonts w:ascii="Courier New" w:hAnsi="Courier New" w:cs="Courier New" w:hint="default"/>
      </w:rPr>
    </w:lvl>
    <w:lvl w:ilvl="5" w:tplc="04050005" w:tentative="1">
      <w:start w:val="1"/>
      <w:numFmt w:val="bullet"/>
      <w:lvlText w:val=""/>
      <w:lvlJc w:val="left"/>
      <w:pPr>
        <w:ind w:left="5885" w:hanging="360"/>
      </w:pPr>
      <w:rPr>
        <w:rFonts w:ascii="Wingdings" w:hAnsi="Wingdings" w:hint="default"/>
      </w:rPr>
    </w:lvl>
    <w:lvl w:ilvl="6" w:tplc="04050001" w:tentative="1">
      <w:start w:val="1"/>
      <w:numFmt w:val="bullet"/>
      <w:lvlText w:val=""/>
      <w:lvlJc w:val="left"/>
      <w:pPr>
        <w:ind w:left="6605" w:hanging="360"/>
      </w:pPr>
      <w:rPr>
        <w:rFonts w:ascii="Symbol" w:hAnsi="Symbol" w:hint="default"/>
      </w:rPr>
    </w:lvl>
    <w:lvl w:ilvl="7" w:tplc="04050003" w:tentative="1">
      <w:start w:val="1"/>
      <w:numFmt w:val="bullet"/>
      <w:lvlText w:val="o"/>
      <w:lvlJc w:val="left"/>
      <w:pPr>
        <w:ind w:left="7325" w:hanging="360"/>
      </w:pPr>
      <w:rPr>
        <w:rFonts w:ascii="Courier New" w:hAnsi="Courier New" w:cs="Courier New" w:hint="default"/>
      </w:rPr>
    </w:lvl>
    <w:lvl w:ilvl="8" w:tplc="04050005" w:tentative="1">
      <w:start w:val="1"/>
      <w:numFmt w:val="bullet"/>
      <w:lvlText w:val=""/>
      <w:lvlJc w:val="left"/>
      <w:pPr>
        <w:ind w:left="8045" w:hanging="360"/>
      </w:pPr>
      <w:rPr>
        <w:rFonts w:ascii="Wingdings" w:hAnsi="Wingdings" w:hint="default"/>
      </w:rPr>
    </w:lvl>
  </w:abstractNum>
  <w:abstractNum w:abstractNumId="36" w15:restartNumberingAfterBreak="0">
    <w:nsid w:val="5BA03FC5"/>
    <w:multiLevelType w:val="singleLevel"/>
    <w:tmpl w:val="2CCE4E24"/>
    <w:lvl w:ilvl="0">
      <w:start w:val="1"/>
      <w:numFmt w:val="bullet"/>
      <w:pStyle w:val="Znaka2"/>
      <w:lvlText w:val="-"/>
      <w:lvlJc w:val="left"/>
      <w:pPr>
        <w:tabs>
          <w:tab w:val="num" w:pos="644"/>
        </w:tabs>
        <w:ind w:left="567" w:hanging="283"/>
      </w:pPr>
      <w:rPr>
        <w:rFonts w:ascii="Times New Roman" w:hAnsi="Times New Roman" w:cs="Times New Roman" w:hint="default"/>
      </w:rPr>
    </w:lvl>
  </w:abstractNum>
  <w:abstractNum w:abstractNumId="37" w15:restartNumberingAfterBreak="0">
    <w:nsid w:val="5D387BFD"/>
    <w:multiLevelType w:val="multilevel"/>
    <w:tmpl w:val="0ED4494C"/>
    <w:lvl w:ilvl="0">
      <w:start w:val="4"/>
      <w:numFmt w:val="decimal"/>
      <w:lvlText w:val="%1."/>
      <w:lvlJc w:val="left"/>
      <w:pPr>
        <w:ind w:left="390" w:hanging="390"/>
      </w:pPr>
      <w:rPr>
        <w:rFonts w:hint="default"/>
      </w:rPr>
    </w:lvl>
    <w:lvl w:ilvl="1">
      <w:start w:val="1"/>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738" w:hanging="1800"/>
      </w:pPr>
      <w:rPr>
        <w:rFonts w:hint="default"/>
      </w:rPr>
    </w:lvl>
    <w:lvl w:ilvl="8">
      <w:start w:val="1"/>
      <w:numFmt w:val="decimal"/>
      <w:lvlText w:val="%1.%2.%3.%4.%5.%6.%7.%8.%9."/>
      <w:lvlJc w:val="left"/>
      <w:pPr>
        <w:ind w:left="11232" w:hanging="2160"/>
      </w:pPr>
      <w:rPr>
        <w:rFonts w:hint="default"/>
      </w:rPr>
    </w:lvl>
  </w:abstractNum>
  <w:abstractNum w:abstractNumId="38" w15:restartNumberingAfterBreak="0">
    <w:nsid w:val="63D7002F"/>
    <w:multiLevelType w:val="hybridMultilevel"/>
    <w:tmpl w:val="3F701452"/>
    <w:lvl w:ilvl="0" w:tplc="EB107458">
      <w:start w:val="1"/>
      <w:numFmt w:val="decimal"/>
      <w:pStyle w:val="Styl7"/>
      <w:lvlText w:val="E.6.%1."/>
      <w:lvlJc w:val="left"/>
      <w:pPr>
        <w:ind w:left="1069" w:hanging="360"/>
      </w:pPr>
      <w:rPr>
        <w:rFonts w:cs="Times New Roman" w:hint="default"/>
        <w:b w:val="0"/>
        <w:bCs w:val="0"/>
        <w:i w:val="0"/>
        <w:iCs w:val="0"/>
        <w:caps w:val="0"/>
        <w:strike w:val="0"/>
        <w:dstrike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648D4466"/>
    <w:multiLevelType w:val="hybridMultilevel"/>
    <w:tmpl w:val="269A6F56"/>
    <w:lvl w:ilvl="0" w:tplc="EA5C8A46">
      <w:start w:val="1"/>
      <w:numFmt w:val="decimal"/>
      <w:pStyle w:val="B1"/>
      <w:lvlText w:val="B.%1."/>
      <w:lvlJc w:val="left"/>
      <w:pPr>
        <w:ind w:left="360" w:hanging="360"/>
      </w:pPr>
      <w:rPr>
        <w:rFonts w:ascii="Arial" w:hAnsi="Arial" w:hint="default"/>
        <w:sz w:val="2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64F6737A"/>
    <w:multiLevelType w:val="hybridMultilevel"/>
    <w:tmpl w:val="448E4C68"/>
    <w:lvl w:ilvl="0" w:tplc="EC82C012">
      <w:start w:val="1"/>
      <w:numFmt w:val="decimal"/>
      <w:pStyle w:val="Styl1"/>
      <w:lvlText w:val="D.%1."/>
      <w:lvlJc w:val="left"/>
      <w:pPr>
        <w:ind w:left="360" w:hanging="360"/>
      </w:pPr>
      <w:rPr>
        <w:rFonts w:ascii="Arial" w:hAnsi="Arial" w:hint="default"/>
        <w:sz w:val="2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69D5615E"/>
    <w:multiLevelType w:val="hybridMultilevel"/>
    <w:tmpl w:val="BB8A3D8A"/>
    <w:lvl w:ilvl="0" w:tplc="2088568C">
      <w:start w:val="4"/>
      <w:numFmt w:val="upperLetter"/>
      <w:pStyle w:val="Nadpis1"/>
      <w:lvlText w:val="%1."/>
      <w:lvlJc w:val="left"/>
      <w:pPr>
        <w:ind w:left="360" w:hanging="360"/>
      </w:pPr>
      <w:rPr>
        <w:rFonts w:ascii="Arial" w:hAnsi="Arial" w:hint="default"/>
        <w:sz w:val="32"/>
      </w:rPr>
    </w:lvl>
    <w:lvl w:ilvl="1" w:tplc="04050019">
      <w:start w:val="1"/>
      <w:numFmt w:val="lowerLetter"/>
      <w:lvlText w:val="%2."/>
      <w:lvlJc w:val="left"/>
      <w:pPr>
        <w:ind w:left="5694" w:hanging="360"/>
      </w:pPr>
    </w:lvl>
    <w:lvl w:ilvl="2" w:tplc="0405001B" w:tentative="1">
      <w:start w:val="1"/>
      <w:numFmt w:val="lowerRoman"/>
      <w:lvlText w:val="%3."/>
      <w:lvlJc w:val="right"/>
      <w:pPr>
        <w:ind w:left="6414" w:hanging="180"/>
      </w:pPr>
    </w:lvl>
    <w:lvl w:ilvl="3" w:tplc="0405000F" w:tentative="1">
      <w:start w:val="1"/>
      <w:numFmt w:val="decimal"/>
      <w:lvlText w:val="%4."/>
      <w:lvlJc w:val="left"/>
      <w:pPr>
        <w:ind w:left="7134" w:hanging="360"/>
      </w:pPr>
    </w:lvl>
    <w:lvl w:ilvl="4" w:tplc="04050019" w:tentative="1">
      <w:start w:val="1"/>
      <w:numFmt w:val="lowerLetter"/>
      <w:lvlText w:val="%5."/>
      <w:lvlJc w:val="left"/>
      <w:pPr>
        <w:ind w:left="7854" w:hanging="360"/>
      </w:pPr>
    </w:lvl>
    <w:lvl w:ilvl="5" w:tplc="0405001B" w:tentative="1">
      <w:start w:val="1"/>
      <w:numFmt w:val="lowerRoman"/>
      <w:lvlText w:val="%6."/>
      <w:lvlJc w:val="right"/>
      <w:pPr>
        <w:ind w:left="8574" w:hanging="180"/>
      </w:pPr>
    </w:lvl>
    <w:lvl w:ilvl="6" w:tplc="0405000F" w:tentative="1">
      <w:start w:val="1"/>
      <w:numFmt w:val="decimal"/>
      <w:lvlText w:val="%7."/>
      <w:lvlJc w:val="left"/>
      <w:pPr>
        <w:ind w:left="9294" w:hanging="360"/>
      </w:pPr>
    </w:lvl>
    <w:lvl w:ilvl="7" w:tplc="04050019" w:tentative="1">
      <w:start w:val="1"/>
      <w:numFmt w:val="lowerLetter"/>
      <w:lvlText w:val="%8."/>
      <w:lvlJc w:val="left"/>
      <w:pPr>
        <w:ind w:left="10014" w:hanging="360"/>
      </w:pPr>
    </w:lvl>
    <w:lvl w:ilvl="8" w:tplc="0405001B" w:tentative="1">
      <w:start w:val="1"/>
      <w:numFmt w:val="lowerRoman"/>
      <w:lvlText w:val="%9."/>
      <w:lvlJc w:val="right"/>
      <w:pPr>
        <w:ind w:left="10734" w:hanging="180"/>
      </w:pPr>
    </w:lvl>
  </w:abstractNum>
  <w:abstractNum w:abstractNumId="42" w15:restartNumberingAfterBreak="0">
    <w:nsid w:val="6C7179B1"/>
    <w:multiLevelType w:val="hybridMultilevel"/>
    <w:tmpl w:val="A6CA2B0E"/>
    <w:lvl w:ilvl="0" w:tplc="831071B2">
      <w:numFmt w:val="bullet"/>
      <w:lvlText w:val="-"/>
      <w:lvlJc w:val="left"/>
      <w:pPr>
        <w:ind w:left="2285" w:hanging="360"/>
      </w:pPr>
      <w:rPr>
        <w:rFonts w:ascii="Calibri" w:eastAsia="Calibri" w:hAnsi="Calibri" w:cs="Times New Roman" w:hint="default"/>
      </w:rPr>
    </w:lvl>
    <w:lvl w:ilvl="1" w:tplc="04050003" w:tentative="1">
      <w:start w:val="1"/>
      <w:numFmt w:val="bullet"/>
      <w:lvlText w:val="o"/>
      <w:lvlJc w:val="left"/>
      <w:pPr>
        <w:ind w:left="3005" w:hanging="360"/>
      </w:pPr>
      <w:rPr>
        <w:rFonts w:ascii="Courier New" w:hAnsi="Courier New" w:cs="Courier New" w:hint="default"/>
      </w:rPr>
    </w:lvl>
    <w:lvl w:ilvl="2" w:tplc="04050005" w:tentative="1">
      <w:start w:val="1"/>
      <w:numFmt w:val="bullet"/>
      <w:lvlText w:val=""/>
      <w:lvlJc w:val="left"/>
      <w:pPr>
        <w:ind w:left="3725" w:hanging="360"/>
      </w:pPr>
      <w:rPr>
        <w:rFonts w:ascii="Wingdings" w:hAnsi="Wingdings" w:hint="default"/>
      </w:rPr>
    </w:lvl>
    <w:lvl w:ilvl="3" w:tplc="04050001" w:tentative="1">
      <w:start w:val="1"/>
      <w:numFmt w:val="bullet"/>
      <w:lvlText w:val=""/>
      <w:lvlJc w:val="left"/>
      <w:pPr>
        <w:ind w:left="4445" w:hanging="360"/>
      </w:pPr>
      <w:rPr>
        <w:rFonts w:ascii="Symbol" w:hAnsi="Symbol" w:hint="default"/>
      </w:rPr>
    </w:lvl>
    <w:lvl w:ilvl="4" w:tplc="04050003" w:tentative="1">
      <w:start w:val="1"/>
      <w:numFmt w:val="bullet"/>
      <w:lvlText w:val="o"/>
      <w:lvlJc w:val="left"/>
      <w:pPr>
        <w:ind w:left="5165" w:hanging="360"/>
      </w:pPr>
      <w:rPr>
        <w:rFonts w:ascii="Courier New" w:hAnsi="Courier New" w:cs="Courier New" w:hint="default"/>
      </w:rPr>
    </w:lvl>
    <w:lvl w:ilvl="5" w:tplc="04050005" w:tentative="1">
      <w:start w:val="1"/>
      <w:numFmt w:val="bullet"/>
      <w:lvlText w:val=""/>
      <w:lvlJc w:val="left"/>
      <w:pPr>
        <w:ind w:left="5885" w:hanging="360"/>
      </w:pPr>
      <w:rPr>
        <w:rFonts w:ascii="Wingdings" w:hAnsi="Wingdings" w:hint="default"/>
      </w:rPr>
    </w:lvl>
    <w:lvl w:ilvl="6" w:tplc="04050001" w:tentative="1">
      <w:start w:val="1"/>
      <w:numFmt w:val="bullet"/>
      <w:lvlText w:val=""/>
      <w:lvlJc w:val="left"/>
      <w:pPr>
        <w:ind w:left="6605" w:hanging="360"/>
      </w:pPr>
      <w:rPr>
        <w:rFonts w:ascii="Symbol" w:hAnsi="Symbol" w:hint="default"/>
      </w:rPr>
    </w:lvl>
    <w:lvl w:ilvl="7" w:tplc="04050003" w:tentative="1">
      <w:start w:val="1"/>
      <w:numFmt w:val="bullet"/>
      <w:lvlText w:val="o"/>
      <w:lvlJc w:val="left"/>
      <w:pPr>
        <w:ind w:left="7325" w:hanging="360"/>
      </w:pPr>
      <w:rPr>
        <w:rFonts w:ascii="Courier New" w:hAnsi="Courier New" w:cs="Courier New" w:hint="default"/>
      </w:rPr>
    </w:lvl>
    <w:lvl w:ilvl="8" w:tplc="04050005" w:tentative="1">
      <w:start w:val="1"/>
      <w:numFmt w:val="bullet"/>
      <w:lvlText w:val=""/>
      <w:lvlJc w:val="left"/>
      <w:pPr>
        <w:ind w:left="8045" w:hanging="360"/>
      </w:pPr>
      <w:rPr>
        <w:rFonts w:ascii="Wingdings" w:hAnsi="Wingdings" w:hint="default"/>
      </w:rPr>
    </w:lvl>
  </w:abstractNum>
  <w:abstractNum w:abstractNumId="43" w15:restartNumberingAfterBreak="0">
    <w:nsid w:val="6FC5270A"/>
    <w:multiLevelType w:val="hybridMultilevel"/>
    <w:tmpl w:val="EC3A2432"/>
    <w:lvl w:ilvl="0" w:tplc="1E086702">
      <w:start w:val="4"/>
      <w:numFmt w:val="bullet"/>
      <w:lvlText w:val="-"/>
      <w:lvlJc w:val="left"/>
      <w:pPr>
        <w:ind w:left="2285" w:hanging="360"/>
      </w:pPr>
      <w:rPr>
        <w:rFonts w:ascii="Arial" w:eastAsia="Times New Roman" w:hAnsi="Arial" w:cs="Arial" w:hint="default"/>
      </w:rPr>
    </w:lvl>
    <w:lvl w:ilvl="1" w:tplc="04050003" w:tentative="1">
      <w:start w:val="1"/>
      <w:numFmt w:val="bullet"/>
      <w:lvlText w:val="o"/>
      <w:lvlJc w:val="left"/>
      <w:pPr>
        <w:ind w:left="3005" w:hanging="360"/>
      </w:pPr>
      <w:rPr>
        <w:rFonts w:ascii="Courier New" w:hAnsi="Courier New" w:cs="Courier New" w:hint="default"/>
      </w:rPr>
    </w:lvl>
    <w:lvl w:ilvl="2" w:tplc="04050005" w:tentative="1">
      <w:start w:val="1"/>
      <w:numFmt w:val="bullet"/>
      <w:lvlText w:val=""/>
      <w:lvlJc w:val="left"/>
      <w:pPr>
        <w:ind w:left="3725" w:hanging="360"/>
      </w:pPr>
      <w:rPr>
        <w:rFonts w:ascii="Wingdings" w:hAnsi="Wingdings" w:hint="default"/>
      </w:rPr>
    </w:lvl>
    <w:lvl w:ilvl="3" w:tplc="04050001" w:tentative="1">
      <w:start w:val="1"/>
      <w:numFmt w:val="bullet"/>
      <w:lvlText w:val=""/>
      <w:lvlJc w:val="left"/>
      <w:pPr>
        <w:ind w:left="4445" w:hanging="360"/>
      </w:pPr>
      <w:rPr>
        <w:rFonts w:ascii="Symbol" w:hAnsi="Symbol" w:hint="default"/>
      </w:rPr>
    </w:lvl>
    <w:lvl w:ilvl="4" w:tplc="04050003" w:tentative="1">
      <w:start w:val="1"/>
      <w:numFmt w:val="bullet"/>
      <w:lvlText w:val="o"/>
      <w:lvlJc w:val="left"/>
      <w:pPr>
        <w:ind w:left="5165" w:hanging="360"/>
      </w:pPr>
      <w:rPr>
        <w:rFonts w:ascii="Courier New" w:hAnsi="Courier New" w:cs="Courier New" w:hint="default"/>
      </w:rPr>
    </w:lvl>
    <w:lvl w:ilvl="5" w:tplc="04050005" w:tentative="1">
      <w:start w:val="1"/>
      <w:numFmt w:val="bullet"/>
      <w:lvlText w:val=""/>
      <w:lvlJc w:val="left"/>
      <w:pPr>
        <w:ind w:left="5885" w:hanging="360"/>
      </w:pPr>
      <w:rPr>
        <w:rFonts w:ascii="Wingdings" w:hAnsi="Wingdings" w:hint="default"/>
      </w:rPr>
    </w:lvl>
    <w:lvl w:ilvl="6" w:tplc="04050001" w:tentative="1">
      <w:start w:val="1"/>
      <w:numFmt w:val="bullet"/>
      <w:lvlText w:val=""/>
      <w:lvlJc w:val="left"/>
      <w:pPr>
        <w:ind w:left="6605" w:hanging="360"/>
      </w:pPr>
      <w:rPr>
        <w:rFonts w:ascii="Symbol" w:hAnsi="Symbol" w:hint="default"/>
      </w:rPr>
    </w:lvl>
    <w:lvl w:ilvl="7" w:tplc="04050003" w:tentative="1">
      <w:start w:val="1"/>
      <w:numFmt w:val="bullet"/>
      <w:lvlText w:val="o"/>
      <w:lvlJc w:val="left"/>
      <w:pPr>
        <w:ind w:left="7325" w:hanging="360"/>
      </w:pPr>
      <w:rPr>
        <w:rFonts w:ascii="Courier New" w:hAnsi="Courier New" w:cs="Courier New" w:hint="default"/>
      </w:rPr>
    </w:lvl>
    <w:lvl w:ilvl="8" w:tplc="04050005" w:tentative="1">
      <w:start w:val="1"/>
      <w:numFmt w:val="bullet"/>
      <w:lvlText w:val=""/>
      <w:lvlJc w:val="left"/>
      <w:pPr>
        <w:ind w:left="8045" w:hanging="360"/>
      </w:pPr>
      <w:rPr>
        <w:rFonts w:ascii="Wingdings" w:hAnsi="Wingdings" w:hint="default"/>
      </w:rPr>
    </w:lvl>
  </w:abstractNum>
  <w:abstractNum w:abstractNumId="44" w15:restartNumberingAfterBreak="0">
    <w:nsid w:val="705F4748"/>
    <w:multiLevelType w:val="multilevel"/>
    <w:tmpl w:val="FBBC1CEE"/>
    <w:lvl w:ilvl="0">
      <w:start w:val="2"/>
      <w:numFmt w:val="decimal"/>
      <w:lvlText w:val="(%1)"/>
      <w:lvlJc w:val="left"/>
      <w:pPr>
        <w:tabs>
          <w:tab w:val="num" w:pos="0"/>
        </w:tabs>
        <w:ind w:left="0" w:firstLine="425"/>
      </w:pPr>
    </w:lvl>
    <w:lvl w:ilvl="1">
      <w:start w:val="1"/>
      <w:numFmt w:val="decimal"/>
      <w:lvlText w:val="%2."/>
      <w:lvlJc w:val="left"/>
      <w:pPr>
        <w:tabs>
          <w:tab w:val="num" w:pos="425"/>
        </w:tabs>
        <w:ind w:left="425" w:hanging="425"/>
      </w:pPr>
    </w:lvl>
    <w:lvl w:ilvl="2">
      <w:start w:val="1"/>
      <w:numFmt w:val="decima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5" w15:restartNumberingAfterBreak="0">
    <w:nsid w:val="72DF2455"/>
    <w:multiLevelType w:val="hybridMultilevel"/>
    <w:tmpl w:val="36D28B3E"/>
    <w:lvl w:ilvl="0" w:tplc="B44A0BA0">
      <w:start w:val="1"/>
      <w:numFmt w:val="decimal"/>
      <w:lvlText w:val="%1-"/>
      <w:lvlJc w:val="left"/>
      <w:pPr>
        <w:ind w:left="2214" w:hanging="360"/>
      </w:pPr>
      <w:rPr>
        <w:rFonts w:hint="default"/>
      </w:rPr>
    </w:lvl>
    <w:lvl w:ilvl="1" w:tplc="04050019" w:tentative="1">
      <w:start w:val="1"/>
      <w:numFmt w:val="lowerLetter"/>
      <w:lvlText w:val="%2."/>
      <w:lvlJc w:val="left"/>
      <w:pPr>
        <w:ind w:left="2934" w:hanging="360"/>
      </w:pPr>
    </w:lvl>
    <w:lvl w:ilvl="2" w:tplc="0405001B" w:tentative="1">
      <w:start w:val="1"/>
      <w:numFmt w:val="lowerRoman"/>
      <w:lvlText w:val="%3."/>
      <w:lvlJc w:val="right"/>
      <w:pPr>
        <w:ind w:left="3654" w:hanging="180"/>
      </w:pPr>
    </w:lvl>
    <w:lvl w:ilvl="3" w:tplc="0405000F" w:tentative="1">
      <w:start w:val="1"/>
      <w:numFmt w:val="decimal"/>
      <w:lvlText w:val="%4."/>
      <w:lvlJc w:val="left"/>
      <w:pPr>
        <w:ind w:left="4374" w:hanging="360"/>
      </w:pPr>
    </w:lvl>
    <w:lvl w:ilvl="4" w:tplc="04050019" w:tentative="1">
      <w:start w:val="1"/>
      <w:numFmt w:val="lowerLetter"/>
      <w:lvlText w:val="%5."/>
      <w:lvlJc w:val="left"/>
      <w:pPr>
        <w:ind w:left="5094" w:hanging="360"/>
      </w:pPr>
    </w:lvl>
    <w:lvl w:ilvl="5" w:tplc="0405001B" w:tentative="1">
      <w:start w:val="1"/>
      <w:numFmt w:val="lowerRoman"/>
      <w:lvlText w:val="%6."/>
      <w:lvlJc w:val="right"/>
      <w:pPr>
        <w:ind w:left="5814" w:hanging="180"/>
      </w:pPr>
    </w:lvl>
    <w:lvl w:ilvl="6" w:tplc="0405000F" w:tentative="1">
      <w:start w:val="1"/>
      <w:numFmt w:val="decimal"/>
      <w:lvlText w:val="%7."/>
      <w:lvlJc w:val="left"/>
      <w:pPr>
        <w:ind w:left="6534" w:hanging="360"/>
      </w:pPr>
    </w:lvl>
    <w:lvl w:ilvl="7" w:tplc="04050019" w:tentative="1">
      <w:start w:val="1"/>
      <w:numFmt w:val="lowerLetter"/>
      <w:lvlText w:val="%8."/>
      <w:lvlJc w:val="left"/>
      <w:pPr>
        <w:ind w:left="7254" w:hanging="360"/>
      </w:pPr>
    </w:lvl>
    <w:lvl w:ilvl="8" w:tplc="0405001B" w:tentative="1">
      <w:start w:val="1"/>
      <w:numFmt w:val="lowerRoman"/>
      <w:lvlText w:val="%9."/>
      <w:lvlJc w:val="right"/>
      <w:pPr>
        <w:ind w:left="7974" w:hanging="180"/>
      </w:pPr>
    </w:lvl>
  </w:abstractNum>
  <w:abstractNum w:abstractNumId="46" w15:restartNumberingAfterBreak="0">
    <w:nsid w:val="7B6C2730"/>
    <w:multiLevelType w:val="singleLevel"/>
    <w:tmpl w:val="7C8C8EE2"/>
    <w:lvl w:ilvl="0">
      <w:start w:val="1"/>
      <w:numFmt w:val="bullet"/>
      <w:pStyle w:val="Znaka1"/>
      <w:lvlText w:val=""/>
      <w:lvlJc w:val="left"/>
      <w:pPr>
        <w:tabs>
          <w:tab w:val="num" w:pos="360"/>
        </w:tabs>
        <w:ind w:left="284" w:hanging="284"/>
      </w:pPr>
      <w:rPr>
        <w:rFonts w:ascii="Symbol" w:hAnsi="Symbol" w:hint="default"/>
      </w:rPr>
    </w:lvl>
  </w:abstractNum>
  <w:abstractNum w:abstractNumId="47" w15:restartNumberingAfterBreak="0">
    <w:nsid w:val="7D685546"/>
    <w:multiLevelType w:val="hybridMultilevel"/>
    <w:tmpl w:val="2C4EF916"/>
    <w:lvl w:ilvl="0" w:tplc="E44CBB04">
      <w:start w:val="10"/>
      <w:numFmt w:val="bullet"/>
      <w:lvlText w:val="-"/>
      <w:lvlJc w:val="left"/>
      <w:pPr>
        <w:ind w:left="1778" w:hanging="360"/>
      </w:pPr>
      <w:rPr>
        <w:rFonts w:ascii="Segoe UI" w:eastAsia="Times New Roman" w:hAnsi="Segoe UI" w:cs="Segoe UI"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48" w15:restartNumberingAfterBreak="0">
    <w:nsid w:val="7EE6148C"/>
    <w:multiLevelType w:val="hybridMultilevel"/>
    <w:tmpl w:val="8144B6B8"/>
    <w:lvl w:ilvl="0" w:tplc="AF48DEF0">
      <w:start w:val="1"/>
      <w:numFmt w:val="decimal"/>
      <w:pStyle w:val="Styl2"/>
      <w:lvlText w:val="D.1.%1."/>
      <w:lvlJc w:val="left"/>
      <w:pPr>
        <w:ind w:left="360" w:hanging="360"/>
      </w:pPr>
      <w:rPr>
        <w:rFonts w:ascii="Arial" w:hAnsi="Arial" w:hint="default"/>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3"/>
  </w:num>
  <w:num w:numId="3">
    <w:abstractNumId w:val="26"/>
  </w:num>
  <w:num w:numId="4">
    <w:abstractNumId w:val="28"/>
  </w:num>
  <w:num w:numId="5">
    <w:abstractNumId w:val="39"/>
  </w:num>
  <w:num w:numId="6">
    <w:abstractNumId w:val="24"/>
  </w:num>
  <w:num w:numId="7">
    <w:abstractNumId w:val="40"/>
  </w:num>
  <w:num w:numId="8">
    <w:abstractNumId w:val="48"/>
  </w:num>
  <w:num w:numId="9">
    <w:abstractNumId w:val="41"/>
  </w:num>
  <w:num w:numId="10">
    <w:abstractNumId w:val="27"/>
  </w:num>
  <w:num w:numId="11">
    <w:abstractNumId w:val="23"/>
  </w:num>
  <w:num w:numId="12">
    <w:abstractNumId w:val="21"/>
  </w:num>
  <w:num w:numId="13">
    <w:abstractNumId w:val="34"/>
  </w:num>
  <w:num w:numId="14">
    <w:abstractNumId w:val="38"/>
  </w:num>
  <w:num w:numId="15">
    <w:abstractNumId w:val="46"/>
  </w:num>
  <w:num w:numId="16">
    <w:abstractNumId w:val="36"/>
  </w:num>
  <w:num w:numId="17">
    <w:abstractNumId w:val="8"/>
  </w:num>
  <w:num w:numId="18">
    <w:abstractNumId w:val="44"/>
  </w:num>
  <w:num w:numId="19">
    <w:abstractNumId w:val="17"/>
  </w:num>
  <w:num w:numId="20">
    <w:abstractNumId w:val="31"/>
  </w:num>
  <w:num w:numId="21">
    <w:abstractNumId w:val="42"/>
  </w:num>
  <w:num w:numId="22">
    <w:abstractNumId w:val="43"/>
  </w:num>
  <w:num w:numId="23">
    <w:abstractNumId w:val="22"/>
  </w:num>
  <w:num w:numId="24">
    <w:abstractNumId w:val="35"/>
  </w:num>
  <w:num w:numId="25">
    <w:abstractNumId w:val="3"/>
  </w:num>
  <w:num w:numId="26">
    <w:abstractNumId w:val="20"/>
  </w:num>
  <w:num w:numId="27">
    <w:abstractNumId w:val="30"/>
  </w:num>
  <w:num w:numId="28">
    <w:abstractNumId w:val="37"/>
  </w:num>
  <w:num w:numId="29">
    <w:abstractNumId w:val="47"/>
  </w:num>
  <w:num w:numId="30">
    <w:abstractNumId w:val="45"/>
  </w:num>
  <w:num w:numId="31">
    <w:abstractNumId w:val="19"/>
  </w:num>
  <w:num w:numId="32">
    <w:abstractNumId w:val="25"/>
  </w:num>
  <w:num w:numId="33">
    <w:abstractNumId w:val="29"/>
  </w:num>
  <w:num w:numId="34">
    <w:abstractNumId w:val="32"/>
  </w:num>
  <w:num w:numId="35">
    <w:abstractNumId w:val="18"/>
  </w:num>
  <w:num w:numId="36">
    <w:abstractNumId w:val="33"/>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8193"/>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3AA8"/>
    <w:rsid w:val="000043CE"/>
    <w:rsid w:val="00010675"/>
    <w:rsid w:val="00015D41"/>
    <w:rsid w:val="000177E1"/>
    <w:rsid w:val="0001795E"/>
    <w:rsid w:val="0002609E"/>
    <w:rsid w:val="000309DE"/>
    <w:rsid w:val="000311C7"/>
    <w:rsid w:val="00033A8C"/>
    <w:rsid w:val="00034695"/>
    <w:rsid w:val="00040AFC"/>
    <w:rsid w:val="000412ED"/>
    <w:rsid w:val="0004464F"/>
    <w:rsid w:val="00046A03"/>
    <w:rsid w:val="0005069E"/>
    <w:rsid w:val="000522FA"/>
    <w:rsid w:val="0005435C"/>
    <w:rsid w:val="000573DA"/>
    <w:rsid w:val="00066417"/>
    <w:rsid w:val="00067AB0"/>
    <w:rsid w:val="0008036E"/>
    <w:rsid w:val="000811FF"/>
    <w:rsid w:val="00081FA8"/>
    <w:rsid w:val="0008209D"/>
    <w:rsid w:val="0008396A"/>
    <w:rsid w:val="000850D1"/>
    <w:rsid w:val="000859BC"/>
    <w:rsid w:val="00087BAE"/>
    <w:rsid w:val="00090967"/>
    <w:rsid w:val="00095A81"/>
    <w:rsid w:val="00097F54"/>
    <w:rsid w:val="000A1E40"/>
    <w:rsid w:val="000A38A8"/>
    <w:rsid w:val="000A407F"/>
    <w:rsid w:val="000B05CB"/>
    <w:rsid w:val="000B1F19"/>
    <w:rsid w:val="000B2D99"/>
    <w:rsid w:val="000B5203"/>
    <w:rsid w:val="000B6FDB"/>
    <w:rsid w:val="000C176C"/>
    <w:rsid w:val="000C2561"/>
    <w:rsid w:val="000C286A"/>
    <w:rsid w:val="000C4E36"/>
    <w:rsid w:val="000C797C"/>
    <w:rsid w:val="000D08C2"/>
    <w:rsid w:val="000D1123"/>
    <w:rsid w:val="000D25A0"/>
    <w:rsid w:val="000D7660"/>
    <w:rsid w:val="000E0C58"/>
    <w:rsid w:val="000E0E22"/>
    <w:rsid w:val="000E339E"/>
    <w:rsid w:val="000F10EA"/>
    <w:rsid w:val="000F3121"/>
    <w:rsid w:val="000F4230"/>
    <w:rsid w:val="000F4943"/>
    <w:rsid w:val="00101E2D"/>
    <w:rsid w:val="001049B1"/>
    <w:rsid w:val="001069C5"/>
    <w:rsid w:val="00106B95"/>
    <w:rsid w:val="00111670"/>
    <w:rsid w:val="00112800"/>
    <w:rsid w:val="001163AB"/>
    <w:rsid w:val="00117FB2"/>
    <w:rsid w:val="00125443"/>
    <w:rsid w:val="0013028E"/>
    <w:rsid w:val="0013239F"/>
    <w:rsid w:val="00136FEA"/>
    <w:rsid w:val="001454C4"/>
    <w:rsid w:val="00146EA5"/>
    <w:rsid w:val="00152642"/>
    <w:rsid w:val="00154B4E"/>
    <w:rsid w:val="0015610E"/>
    <w:rsid w:val="0015755A"/>
    <w:rsid w:val="00161D1F"/>
    <w:rsid w:val="00164A2C"/>
    <w:rsid w:val="00164BF4"/>
    <w:rsid w:val="00170446"/>
    <w:rsid w:val="0017064A"/>
    <w:rsid w:val="001719F2"/>
    <w:rsid w:val="00172114"/>
    <w:rsid w:val="001725D2"/>
    <w:rsid w:val="00172882"/>
    <w:rsid w:val="00173650"/>
    <w:rsid w:val="00174894"/>
    <w:rsid w:val="00181F5C"/>
    <w:rsid w:val="00183998"/>
    <w:rsid w:val="00184F8A"/>
    <w:rsid w:val="00187365"/>
    <w:rsid w:val="00193D0E"/>
    <w:rsid w:val="001962E8"/>
    <w:rsid w:val="001A4A2C"/>
    <w:rsid w:val="001A4BCD"/>
    <w:rsid w:val="001B1D47"/>
    <w:rsid w:val="001B34DF"/>
    <w:rsid w:val="001B394E"/>
    <w:rsid w:val="001B734C"/>
    <w:rsid w:val="001C151A"/>
    <w:rsid w:val="001C3084"/>
    <w:rsid w:val="001C56B4"/>
    <w:rsid w:val="001D08C8"/>
    <w:rsid w:val="001D1159"/>
    <w:rsid w:val="001D1973"/>
    <w:rsid w:val="001D5ABC"/>
    <w:rsid w:val="001D5FB7"/>
    <w:rsid w:val="001E13BD"/>
    <w:rsid w:val="001E38FF"/>
    <w:rsid w:val="001F1C7E"/>
    <w:rsid w:val="001F200F"/>
    <w:rsid w:val="001F65F4"/>
    <w:rsid w:val="00205322"/>
    <w:rsid w:val="00205F7A"/>
    <w:rsid w:val="00206F71"/>
    <w:rsid w:val="002074C3"/>
    <w:rsid w:val="002122BA"/>
    <w:rsid w:val="00212DA4"/>
    <w:rsid w:val="00213E29"/>
    <w:rsid w:val="002144DD"/>
    <w:rsid w:val="00221AEB"/>
    <w:rsid w:val="0022273B"/>
    <w:rsid w:val="00225EE4"/>
    <w:rsid w:val="00227BCA"/>
    <w:rsid w:val="00230062"/>
    <w:rsid w:val="0023137D"/>
    <w:rsid w:val="002314C2"/>
    <w:rsid w:val="00232782"/>
    <w:rsid w:val="0023297C"/>
    <w:rsid w:val="00233C99"/>
    <w:rsid w:val="00235B52"/>
    <w:rsid w:val="00236E09"/>
    <w:rsid w:val="00237B5E"/>
    <w:rsid w:val="0024154E"/>
    <w:rsid w:val="002425AA"/>
    <w:rsid w:val="00244524"/>
    <w:rsid w:val="00251808"/>
    <w:rsid w:val="00252337"/>
    <w:rsid w:val="0025307D"/>
    <w:rsid w:val="002568E2"/>
    <w:rsid w:val="002573AD"/>
    <w:rsid w:val="00262489"/>
    <w:rsid w:val="00262D1C"/>
    <w:rsid w:val="002630B4"/>
    <w:rsid w:val="002632B3"/>
    <w:rsid w:val="00266B42"/>
    <w:rsid w:val="0027050D"/>
    <w:rsid w:val="002764A8"/>
    <w:rsid w:val="00281B39"/>
    <w:rsid w:val="00282237"/>
    <w:rsid w:val="00285954"/>
    <w:rsid w:val="002911B8"/>
    <w:rsid w:val="002946FD"/>
    <w:rsid w:val="002A0707"/>
    <w:rsid w:val="002A2BAA"/>
    <w:rsid w:val="002A3AB3"/>
    <w:rsid w:val="002A3EA5"/>
    <w:rsid w:val="002A6487"/>
    <w:rsid w:val="002B044D"/>
    <w:rsid w:val="002B4914"/>
    <w:rsid w:val="002C1922"/>
    <w:rsid w:val="002C1CC2"/>
    <w:rsid w:val="002C22C7"/>
    <w:rsid w:val="002C25D2"/>
    <w:rsid w:val="002C3104"/>
    <w:rsid w:val="002C3376"/>
    <w:rsid w:val="002C3460"/>
    <w:rsid w:val="002C7755"/>
    <w:rsid w:val="002D4A7D"/>
    <w:rsid w:val="002D51F7"/>
    <w:rsid w:val="002D7E0A"/>
    <w:rsid w:val="002E16BD"/>
    <w:rsid w:val="002E54C8"/>
    <w:rsid w:val="002F42D1"/>
    <w:rsid w:val="00300726"/>
    <w:rsid w:val="003040EE"/>
    <w:rsid w:val="003043FD"/>
    <w:rsid w:val="00305C76"/>
    <w:rsid w:val="00313CD8"/>
    <w:rsid w:val="003158F6"/>
    <w:rsid w:val="0031702B"/>
    <w:rsid w:val="003210ED"/>
    <w:rsid w:val="003224D8"/>
    <w:rsid w:val="00326B0C"/>
    <w:rsid w:val="00327EB3"/>
    <w:rsid w:val="00332195"/>
    <w:rsid w:val="0033283D"/>
    <w:rsid w:val="003328FE"/>
    <w:rsid w:val="00333549"/>
    <w:rsid w:val="0034193D"/>
    <w:rsid w:val="00344A82"/>
    <w:rsid w:val="00345BED"/>
    <w:rsid w:val="00354A62"/>
    <w:rsid w:val="00355FF7"/>
    <w:rsid w:val="00356153"/>
    <w:rsid w:val="00356811"/>
    <w:rsid w:val="0035792A"/>
    <w:rsid w:val="00361C3A"/>
    <w:rsid w:val="00363E91"/>
    <w:rsid w:val="0036663A"/>
    <w:rsid w:val="003666AB"/>
    <w:rsid w:val="00366A39"/>
    <w:rsid w:val="00367763"/>
    <w:rsid w:val="003703AD"/>
    <w:rsid w:val="003725B2"/>
    <w:rsid w:val="00373330"/>
    <w:rsid w:val="00374F7E"/>
    <w:rsid w:val="00385D72"/>
    <w:rsid w:val="00386053"/>
    <w:rsid w:val="0039097F"/>
    <w:rsid w:val="00391D8C"/>
    <w:rsid w:val="00391E92"/>
    <w:rsid w:val="00396586"/>
    <w:rsid w:val="00396AD9"/>
    <w:rsid w:val="00396CD3"/>
    <w:rsid w:val="00396F19"/>
    <w:rsid w:val="003A1620"/>
    <w:rsid w:val="003A52EF"/>
    <w:rsid w:val="003B22FA"/>
    <w:rsid w:val="003B26A7"/>
    <w:rsid w:val="003B2A20"/>
    <w:rsid w:val="003C64D6"/>
    <w:rsid w:val="003C7121"/>
    <w:rsid w:val="003D4004"/>
    <w:rsid w:val="003D6E57"/>
    <w:rsid w:val="003E1376"/>
    <w:rsid w:val="003E3E2E"/>
    <w:rsid w:val="003F2786"/>
    <w:rsid w:val="003F6333"/>
    <w:rsid w:val="003F6748"/>
    <w:rsid w:val="003F681F"/>
    <w:rsid w:val="003F7397"/>
    <w:rsid w:val="004016B3"/>
    <w:rsid w:val="00403716"/>
    <w:rsid w:val="00405ABC"/>
    <w:rsid w:val="00405C94"/>
    <w:rsid w:val="00407DD6"/>
    <w:rsid w:val="004116F7"/>
    <w:rsid w:val="0041426A"/>
    <w:rsid w:val="004149EB"/>
    <w:rsid w:val="00424B40"/>
    <w:rsid w:val="00425C99"/>
    <w:rsid w:val="00431036"/>
    <w:rsid w:val="00433A24"/>
    <w:rsid w:val="00433B39"/>
    <w:rsid w:val="00434C40"/>
    <w:rsid w:val="00436199"/>
    <w:rsid w:val="00436282"/>
    <w:rsid w:val="0043715A"/>
    <w:rsid w:val="00437F47"/>
    <w:rsid w:val="00440916"/>
    <w:rsid w:val="00441FF1"/>
    <w:rsid w:val="00444567"/>
    <w:rsid w:val="0044504D"/>
    <w:rsid w:val="00445051"/>
    <w:rsid w:val="004459A7"/>
    <w:rsid w:val="00446A63"/>
    <w:rsid w:val="00447F6A"/>
    <w:rsid w:val="00451715"/>
    <w:rsid w:val="00457726"/>
    <w:rsid w:val="004612E4"/>
    <w:rsid w:val="0046142C"/>
    <w:rsid w:val="00461A72"/>
    <w:rsid w:val="00461CEF"/>
    <w:rsid w:val="00467030"/>
    <w:rsid w:val="00467B4C"/>
    <w:rsid w:val="00467F0A"/>
    <w:rsid w:val="00471402"/>
    <w:rsid w:val="004714A1"/>
    <w:rsid w:val="0047216A"/>
    <w:rsid w:val="00477503"/>
    <w:rsid w:val="004879FB"/>
    <w:rsid w:val="00490011"/>
    <w:rsid w:val="004907D1"/>
    <w:rsid w:val="00492BC8"/>
    <w:rsid w:val="004B1F61"/>
    <w:rsid w:val="004B4FD4"/>
    <w:rsid w:val="004C0328"/>
    <w:rsid w:val="004C1CE0"/>
    <w:rsid w:val="004C24EA"/>
    <w:rsid w:val="004C3BFD"/>
    <w:rsid w:val="004C4421"/>
    <w:rsid w:val="004C4660"/>
    <w:rsid w:val="004C495C"/>
    <w:rsid w:val="004C4ECC"/>
    <w:rsid w:val="004D0B59"/>
    <w:rsid w:val="004D53A7"/>
    <w:rsid w:val="004E10F8"/>
    <w:rsid w:val="004E60CB"/>
    <w:rsid w:val="004E64D7"/>
    <w:rsid w:val="004F089B"/>
    <w:rsid w:val="004F236F"/>
    <w:rsid w:val="004F784C"/>
    <w:rsid w:val="005046F3"/>
    <w:rsid w:val="00504C7D"/>
    <w:rsid w:val="00506408"/>
    <w:rsid w:val="005102DF"/>
    <w:rsid w:val="0051032E"/>
    <w:rsid w:val="0051348E"/>
    <w:rsid w:val="00517D6D"/>
    <w:rsid w:val="00520CE1"/>
    <w:rsid w:val="005223DD"/>
    <w:rsid w:val="00522F8F"/>
    <w:rsid w:val="00525BB5"/>
    <w:rsid w:val="00527028"/>
    <w:rsid w:val="005333CB"/>
    <w:rsid w:val="00533D11"/>
    <w:rsid w:val="0053625D"/>
    <w:rsid w:val="00537FE7"/>
    <w:rsid w:val="005403CB"/>
    <w:rsid w:val="0054061F"/>
    <w:rsid w:val="005460B8"/>
    <w:rsid w:val="005469F7"/>
    <w:rsid w:val="00552FCB"/>
    <w:rsid w:val="0055557C"/>
    <w:rsid w:val="005559CE"/>
    <w:rsid w:val="005567E3"/>
    <w:rsid w:val="00560FBC"/>
    <w:rsid w:val="005631A8"/>
    <w:rsid w:val="0056384E"/>
    <w:rsid w:val="00563ABF"/>
    <w:rsid w:val="00564503"/>
    <w:rsid w:val="005756CA"/>
    <w:rsid w:val="00575708"/>
    <w:rsid w:val="005767FA"/>
    <w:rsid w:val="00582FC1"/>
    <w:rsid w:val="005834BD"/>
    <w:rsid w:val="00585D71"/>
    <w:rsid w:val="005861DB"/>
    <w:rsid w:val="005869BB"/>
    <w:rsid w:val="00586E24"/>
    <w:rsid w:val="0059150C"/>
    <w:rsid w:val="005956F9"/>
    <w:rsid w:val="00597FD7"/>
    <w:rsid w:val="005A5405"/>
    <w:rsid w:val="005B2DA1"/>
    <w:rsid w:val="005B2DDC"/>
    <w:rsid w:val="005B47B6"/>
    <w:rsid w:val="005C0310"/>
    <w:rsid w:val="005C4DFA"/>
    <w:rsid w:val="005C727A"/>
    <w:rsid w:val="005D1919"/>
    <w:rsid w:val="005D521E"/>
    <w:rsid w:val="005E25B6"/>
    <w:rsid w:val="005E2F93"/>
    <w:rsid w:val="005E3A3D"/>
    <w:rsid w:val="005E6FE7"/>
    <w:rsid w:val="005F2D78"/>
    <w:rsid w:val="005F3CCE"/>
    <w:rsid w:val="006035F3"/>
    <w:rsid w:val="00604452"/>
    <w:rsid w:val="00604945"/>
    <w:rsid w:val="00605142"/>
    <w:rsid w:val="00614A63"/>
    <w:rsid w:val="0062065B"/>
    <w:rsid w:val="00625E54"/>
    <w:rsid w:val="006268F5"/>
    <w:rsid w:val="00627E36"/>
    <w:rsid w:val="00635FFB"/>
    <w:rsid w:val="00637B7C"/>
    <w:rsid w:val="00637CAD"/>
    <w:rsid w:val="0064270E"/>
    <w:rsid w:val="00645109"/>
    <w:rsid w:val="00651B44"/>
    <w:rsid w:val="00657E12"/>
    <w:rsid w:val="00660974"/>
    <w:rsid w:val="0066204A"/>
    <w:rsid w:val="00663F5C"/>
    <w:rsid w:val="006643BD"/>
    <w:rsid w:val="006662F7"/>
    <w:rsid w:val="00671760"/>
    <w:rsid w:val="00674BE9"/>
    <w:rsid w:val="006750BB"/>
    <w:rsid w:val="00675565"/>
    <w:rsid w:val="0067566E"/>
    <w:rsid w:val="00675FC9"/>
    <w:rsid w:val="006765A1"/>
    <w:rsid w:val="00677853"/>
    <w:rsid w:val="0068119C"/>
    <w:rsid w:val="00684D33"/>
    <w:rsid w:val="00686D41"/>
    <w:rsid w:val="006871E9"/>
    <w:rsid w:val="00691364"/>
    <w:rsid w:val="0069139C"/>
    <w:rsid w:val="00697A55"/>
    <w:rsid w:val="006A1B11"/>
    <w:rsid w:val="006A33B5"/>
    <w:rsid w:val="006A606E"/>
    <w:rsid w:val="006A6B61"/>
    <w:rsid w:val="006A6C24"/>
    <w:rsid w:val="006B0EEC"/>
    <w:rsid w:val="006B20AB"/>
    <w:rsid w:val="006B3F10"/>
    <w:rsid w:val="006C3A48"/>
    <w:rsid w:val="006C46BA"/>
    <w:rsid w:val="006C6C8A"/>
    <w:rsid w:val="006C7E1E"/>
    <w:rsid w:val="006D0543"/>
    <w:rsid w:val="006D4540"/>
    <w:rsid w:val="006D70C4"/>
    <w:rsid w:val="006E5F55"/>
    <w:rsid w:val="006F6B56"/>
    <w:rsid w:val="0070495A"/>
    <w:rsid w:val="007071E9"/>
    <w:rsid w:val="00707530"/>
    <w:rsid w:val="00712027"/>
    <w:rsid w:val="007133F7"/>
    <w:rsid w:val="00716863"/>
    <w:rsid w:val="007207BF"/>
    <w:rsid w:val="00721CC2"/>
    <w:rsid w:val="00722BC5"/>
    <w:rsid w:val="00722D98"/>
    <w:rsid w:val="007235F3"/>
    <w:rsid w:val="00726D17"/>
    <w:rsid w:val="00731D34"/>
    <w:rsid w:val="00735ECA"/>
    <w:rsid w:val="0074095A"/>
    <w:rsid w:val="007513FF"/>
    <w:rsid w:val="00755F91"/>
    <w:rsid w:val="007570CB"/>
    <w:rsid w:val="007641A3"/>
    <w:rsid w:val="00764F44"/>
    <w:rsid w:val="00772D5C"/>
    <w:rsid w:val="00774626"/>
    <w:rsid w:val="00774629"/>
    <w:rsid w:val="00774F18"/>
    <w:rsid w:val="00776733"/>
    <w:rsid w:val="00776CED"/>
    <w:rsid w:val="00782A4B"/>
    <w:rsid w:val="007852D7"/>
    <w:rsid w:val="00791C29"/>
    <w:rsid w:val="00792EAC"/>
    <w:rsid w:val="00795777"/>
    <w:rsid w:val="007A03E4"/>
    <w:rsid w:val="007A323A"/>
    <w:rsid w:val="007A52FF"/>
    <w:rsid w:val="007B006E"/>
    <w:rsid w:val="007B0D62"/>
    <w:rsid w:val="007B2626"/>
    <w:rsid w:val="007B3443"/>
    <w:rsid w:val="007B5AC4"/>
    <w:rsid w:val="007B5E3D"/>
    <w:rsid w:val="007B62F9"/>
    <w:rsid w:val="007B6DA1"/>
    <w:rsid w:val="007B7579"/>
    <w:rsid w:val="007C582C"/>
    <w:rsid w:val="007C6134"/>
    <w:rsid w:val="007C6C69"/>
    <w:rsid w:val="007D0172"/>
    <w:rsid w:val="007D01EC"/>
    <w:rsid w:val="007D19AD"/>
    <w:rsid w:val="007D3739"/>
    <w:rsid w:val="007D7ED3"/>
    <w:rsid w:val="007E1C98"/>
    <w:rsid w:val="007E202D"/>
    <w:rsid w:val="007F0261"/>
    <w:rsid w:val="007F16B1"/>
    <w:rsid w:val="007F1ADC"/>
    <w:rsid w:val="007F24AC"/>
    <w:rsid w:val="007F6A16"/>
    <w:rsid w:val="008010AD"/>
    <w:rsid w:val="008048BE"/>
    <w:rsid w:val="008056EE"/>
    <w:rsid w:val="00807C7E"/>
    <w:rsid w:val="00810CDE"/>
    <w:rsid w:val="00810DD7"/>
    <w:rsid w:val="00812A77"/>
    <w:rsid w:val="00812E56"/>
    <w:rsid w:val="00813A64"/>
    <w:rsid w:val="00817154"/>
    <w:rsid w:val="008233B0"/>
    <w:rsid w:val="00823817"/>
    <w:rsid w:val="008260D8"/>
    <w:rsid w:val="008275CF"/>
    <w:rsid w:val="00831E5D"/>
    <w:rsid w:val="008329BC"/>
    <w:rsid w:val="00833E5E"/>
    <w:rsid w:val="00837448"/>
    <w:rsid w:val="00842E1A"/>
    <w:rsid w:val="008430C8"/>
    <w:rsid w:val="00846AFB"/>
    <w:rsid w:val="00846FA0"/>
    <w:rsid w:val="00860BD1"/>
    <w:rsid w:val="00863767"/>
    <w:rsid w:val="00875468"/>
    <w:rsid w:val="00875F06"/>
    <w:rsid w:val="00875F4C"/>
    <w:rsid w:val="00882080"/>
    <w:rsid w:val="00883886"/>
    <w:rsid w:val="00890493"/>
    <w:rsid w:val="00892946"/>
    <w:rsid w:val="008960A3"/>
    <w:rsid w:val="008A00B9"/>
    <w:rsid w:val="008A18FA"/>
    <w:rsid w:val="008A2561"/>
    <w:rsid w:val="008A29B7"/>
    <w:rsid w:val="008B03B8"/>
    <w:rsid w:val="008B1A0F"/>
    <w:rsid w:val="008B26D5"/>
    <w:rsid w:val="008B40E8"/>
    <w:rsid w:val="008B5407"/>
    <w:rsid w:val="008B5A34"/>
    <w:rsid w:val="008C0ADE"/>
    <w:rsid w:val="008C2283"/>
    <w:rsid w:val="008C25C5"/>
    <w:rsid w:val="008C68CE"/>
    <w:rsid w:val="008D3512"/>
    <w:rsid w:val="008E01B6"/>
    <w:rsid w:val="008E57A3"/>
    <w:rsid w:val="008E6E07"/>
    <w:rsid w:val="008E6FF1"/>
    <w:rsid w:val="008E7F5B"/>
    <w:rsid w:val="008F0EBA"/>
    <w:rsid w:val="008F11A2"/>
    <w:rsid w:val="008F25F5"/>
    <w:rsid w:val="008F403A"/>
    <w:rsid w:val="008F4D76"/>
    <w:rsid w:val="008F6E9F"/>
    <w:rsid w:val="00901027"/>
    <w:rsid w:val="009019DD"/>
    <w:rsid w:val="00904378"/>
    <w:rsid w:val="00911033"/>
    <w:rsid w:val="00913475"/>
    <w:rsid w:val="0091607A"/>
    <w:rsid w:val="00923A7D"/>
    <w:rsid w:val="00927393"/>
    <w:rsid w:val="00927628"/>
    <w:rsid w:val="00932D66"/>
    <w:rsid w:val="009332BF"/>
    <w:rsid w:val="009406A7"/>
    <w:rsid w:val="00945D3C"/>
    <w:rsid w:val="00947C40"/>
    <w:rsid w:val="0095116C"/>
    <w:rsid w:val="00951684"/>
    <w:rsid w:val="00953BD7"/>
    <w:rsid w:val="009541A7"/>
    <w:rsid w:val="00954531"/>
    <w:rsid w:val="009606AA"/>
    <w:rsid w:val="009662C8"/>
    <w:rsid w:val="009666ED"/>
    <w:rsid w:val="00967B67"/>
    <w:rsid w:val="00972E85"/>
    <w:rsid w:val="00972E9A"/>
    <w:rsid w:val="0097535A"/>
    <w:rsid w:val="00975DA8"/>
    <w:rsid w:val="00977FB2"/>
    <w:rsid w:val="00983668"/>
    <w:rsid w:val="00983885"/>
    <w:rsid w:val="00987112"/>
    <w:rsid w:val="00992437"/>
    <w:rsid w:val="0099565B"/>
    <w:rsid w:val="00997A5B"/>
    <w:rsid w:val="009A35DD"/>
    <w:rsid w:val="009B0814"/>
    <w:rsid w:val="009B2860"/>
    <w:rsid w:val="009B35F5"/>
    <w:rsid w:val="009B4563"/>
    <w:rsid w:val="009C051C"/>
    <w:rsid w:val="009C101E"/>
    <w:rsid w:val="009C1AA7"/>
    <w:rsid w:val="009C2222"/>
    <w:rsid w:val="009C7627"/>
    <w:rsid w:val="009D21E8"/>
    <w:rsid w:val="009D65FC"/>
    <w:rsid w:val="009D7A39"/>
    <w:rsid w:val="009E13DC"/>
    <w:rsid w:val="009E1D5E"/>
    <w:rsid w:val="009E4FEC"/>
    <w:rsid w:val="009F0194"/>
    <w:rsid w:val="009F5376"/>
    <w:rsid w:val="00A0160B"/>
    <w:rsid w:val="00A06CD7"/>
    <w:rsid w:val="00A10498"/>
    <w:rsid w:val="00A14F39"/>
    <w:rsid w:val="00A21B80"/>
    <w:rsid w:val="00A23F71"/>
    <w:rsid w:val="00A260ED"/>
    <w:rsid w:val="00A273EE"/>
    <w:rsid w:val="00A27E9A"/>
    <w:rsid w:val="00A43721"/>
    <w:rsid w:val="00A46D2B"/>
    <w:rsid w:val="00A472EA"/>
    <w:rsid w:val="00A479BA"/>
    <w:rsid w:val="00A55606"/>
    <w:rsid w:val="00A5607D"/>
    <w:rsid w:val="00A615F3"/>
    <w:rsid w:val="00A61F46"/>
    <w:rsid w:val="00A65515"/>
    <w:rsid w:val="00A6724D"/>
    <w:rsid w:val="00A707D0"/>
    <w:rsid w:val="00A7489A"/>
    <w:rsid w:val="00A779D4"/>
    <w:rsid w:val="00A85CF3"/>
    <w:rsid w:val="00A86DF5"/>
    <w:rsid w:val="00A87041"/>
    <w:rsid w:val="00A97A4A"/>
    <w:rsid w:val="00AA2243"/>
    <w:rsid w:val="00AA35EE"/>
    <w:rsid w:val="00AA35F7"/>
    <w:rsid w:val="00AB1B2C"/>
    <w:rsid w:val="00AB1E20"/>
    <w:rsid w:val="00AB5E30"/>
    <w:rsid w:val="00AC0A86"/>
    <w:rsid w:val="00AC37E8"/>
    <w:rsid w:val="00AC4B5A"/>
    <w:rsid w:val="00AC4E23"/>
    <w:rsid w:val="00AC535D"/>
    <w:rsid w:val="00AC6169"/>
    <w:rsid w:val="00AD101E"/>
    <w:rsid w:val="00AD24F1"/>
    <w:rsid w:val="00AD630C"/>
    <w:rsid w:val="00AE2062"/>
    <w:rsid w:val="00AE2F15"/>
    <w:rsid w:val="00AE4F93"/>
    <w:rsid w:val="00AE5A36"/>
    <w:rsid w:val="00AE75DD"/>
    <w:rsid w:val="00AF0B32"/>
    <w:rsid w:val="00AF32F7"/>
    <w:rsid w:val="00AF3D85"/>
    <w:rsid w:val="00B14575"/>
    <w:rsid w:val="00B14838"/>
    <w:rsid w:val="00B22638"/>
    <w:rsid w:val="00B22EB2"/>
    <w:rsid w:val="00B24291"/>
    <w:rsid w:val="00B256CA"/>
    <w:rsid w:val="00B2578D"/>
    <w:rsid w:val="00B37720"/>
    <w:rsid w:val="00B44D2A"/>
    <w:rsid w:val="00B45C16"/>
    <w:rsid w:val="00B46761"/>
    <w:rsid w:val="00B46D91"/>
    <w:rsid w:val="00B5499C"/>
    <w:rsid w:val="00B55779"/>
    <w:rsid w:val="00B55F4D"/>
    <w:rsid w:val="00B60549"/>
    <w:rsid w:val="00B617CA"/>
    <w:rsid w:val="00B6277E"/>
    <w:rsid w:val="00B62E0B"/>
    <w:rsid w:val="00B63518"/>
    <w:rsid w:val="00B649C6"/>
    <w:rsid w:val="00B7029C"/>
    <w:rsid w:val="00B71987"/>
    <w:rsid w:val="00B71F7B"/>
    <w:rsid w:val="00B72698"/>
    <w:rsid w:val="00B726D7"/>
    <w:rsid w:val="00B72B52"/>
    <w:rsid w:val="00B75CFC"/>
    <w:rsid w:val="00B75E75"/>
    <w:rsid w:val="00B86C5B"/>
    <w:rsid w:val="00B9015F"/>
    <w:rsid w:val="00B95DD9"/>
    <w:rsid w:val="00BA796B"/>
    <w:rsid w:val="00BB0A18"/>
    <w:rsid w:val="00BB3452"/>
    <w:rsid w:val="00BB706B"/>
    <w:rsid w:val="00BC09B1"/>
    <w:rsid w:val="00BC0F72"/>
    <w:rsid w:val="00BC4DF0"/>
    <w:rsid w:val="00BC5D84"/>
    <w:rsid w:val="00BC673E"/>
    <w:rsid w:val="00BC766C"/>
    <w:rsid w:val="00BD23C0"/>
    <w:rsid w:val="00BD2A39"/>
    <w:rsid w:val="00BD2DF6"/>
    <w:rsid w:val="00BD5BA1"/>
    <w:rsid w:val="00BD6474"/>
    <w:rsid w:val="00BE0375"/>
    <w:rsid w:val="00BE0ACE"/>
    <w:rsid w:val="00BE4FCB"/>
    <w:rsid w:val="00BE520D"/>
    <w:rsid w:val="00BE5AAE"/>
    <w:rsid w:val="00BE6A5F"/>
    <w:rsid w:val="00BE7C51"/>
    <w:rsid w:val="00BF2E82"/>
    <w:rsid w:val="00BF520B"/>
    <w:rsid w:val="00BF5A9F"/>
    <w:rsid w:val="00BF65AA"/>
    <w:rsid w:val="00C017BC"/>
    <w:rsid w:val="00C01AE5"/>
    <w:rsid w:val="00C05347"/>
    <w:rsid w:val="00C10B1D"/>
    <w:rsid w:val="00C120BC"/>
    <w:rsid w:val="00C1448D"/>
    <w:rsid w:val="00C1572B"/>
    <w:rsid w:val="00C221F1"/>
    <w:rsid w:val="00C25CCA"/>
    <w:rsid w:val="00C27324"/>
    <w:rsid w:val="00C2777D"/>
    <w:rsid w:val="00C30CA6"/>
    <w:rsid w:val="00C31CA5"/>
    <w:rsid w:val="00C346CE"/>
    <w:rsid w:val="00C34B70"/>
    <w:rsid w:val="00C43208"/>
    <w:rsid w:val="00C43525"/>
    <w:rsid w:val="00C53FBE"/>
    <w:rsid w:val="00C541BE"/>
    <w:rsid w:val="00C56F09"/>
    <w:rsid w:val="00C5742C"/>
    <w:rsid w:val="00C61D82"/>
    <w:rsid w:val="00C61E95"/>
    <w:rsid w:val="00C61F2B"/>
    <w:rsid w:val="00C65085"/>
    <w:rsid w:val="00C652B0"/>
    <w:rsid w:val="00C65840"/>
    <w:rsid w:val="00C665D6"/>
    <w:rsid w:val="00C67B8B"/>
    <w:rsid w:val="00C7189F"/>
    <w:rsid w:val="00C726DA"/>
    <w:rsid w:val="00C72E7B"/>
    <w:rsid w:val="00C74433"/>
    <w:rsid w:val="00C820E2"/>
    <w:rsid w:val="00C82F87"/>
    <w:rsid w:val="00C84E5D"/>
    <w:rsid w:val="00C87FE2"/>
    <w:rsid w:val="00C90146"/>
    <w:rsid w:val="00C9408D"/>
    <w:rsid w:val="00C9571B"/>
    <w:rsid w:val="00CA4FA7"/>
    <w:rsid w:val="00CA517F"/>
    <w:rsid w:val="00CA556A"/>
    <w:rsid w:val="00CA5A0C"/>
    <w:rsid w:val="00CB0200"/>
    <w:rsid w:val="00CB0CBE"/>
    <w:rsid w:val="00CB1BED"/>
    <w:rsid w:val="00CB3302"/>
    <w:rsid w:val="00CB50E9"/>
    <w:rsid w:val="00CB689E"/>
    <w:rsid w:val="00CC3977"/>
    <w:rsid w:val="00CC4E85"/>
    <w:rsid w:val="00CC6B2E"/>
    <w:rsid w:val="00CD41C9"/>
    <w:rsid w:val="00CE1C7D"/>
    <w:rsid w:val="00CE2E60"/>
    <w:rsid w:val="00CF11FC"/>
    <w:rsid w:val="00D039F7"/>
    <w:rsid w:val="00D0448E"/>
    <w:rsid w:val="00D06064"/>
    <w:rsid w:val="00D061BC"/>
    <w:rsid w:val="00D104A1"/>
    <w:rsid w:val="00D10B83"/>
    <w:rsid w:val="00D10EE6"/>
    <w:rsid w:val="00D135C0"/>
    <w:rsid w:val="00D15FC9"/>
    <w:rsid w:val="00D21CB6"/>
    <w:rsid w:val="00D27CB9"/>
    <w:rsid w:val="00D27D06"/>
    <w:rsid w:val="00D327EF"/>
    <w:rsid w:val="00D32EF0"/>
    <w:rsid w:val="00D33D26"/>
    <w:rsid w:val="00D41C8F"/>
    <w:rsid w:val="00D431E8"/>
    <w:rsid w:val="00D513C9"/>
    <w:rsid w:val="00D51C1E"/>
    <w:rsid w:val="00D60296"/>
    <w:rsid w:val="00D60E68"/>
    <w:rsid w:val="00D61943"/>
    <w:rsid w:val="00D625BF"/>
    <w:rsid w:val="00D64DB9"/>
    <w:rsid w:val="00D702B4"/>
    <w:rsid w:val="00D71CA5"/>
    <w:rsid w:val="00D73FA2"/>
    <w:rsid w:val="00D74DCF"/>
    <w:rsid w:val="00D760E4"/>
    <w:rsid w:val="00D768DD"/>
    <w:rsid w:val="00D76A4A"/>
    <w:rsid w:val="00D77563"/>
    <w:rsid w:val="00D80E55"/>
    <w:rsid w:val="00D83231"/>
    <w:rsid w:val="00D837D8"/>
    <w:rsid w:val="00D842F6"/>
    <w:rsid w:val="00DA16F3"/>
    <w:rsid w:val="00DA236F"/>
    <w:rsid w:val="00DA2AA0"/>
    <w:rsid w:val="00DA7693"/>
    <w:rsid w:val="00DB0D9E"/>
    <w:rsid w:val="00DB160D"/>
    <w:rsid w:val="00DB3453"/>
    <w:rsid w:val="00DB4362"/>
    <w:rsid w:val="00DB60D1"/>
    <w:rsid w:val="00DB78E5"/>
    <w:rsid w:val="00DC066B"/>
    <w:rsid w:val="00DC09CF"/>
    <w:rsid w:val="00DC1894"/>
    <w:rsid w:val="00DC23FA"/>
    <w:rsid w:val="00DC5293"/>
    <w:rsid w:val="00DC5D6E"/>
    <w:rsid w:val="00DC7944"/>
    <w:rsid w:val="00DD02B9"/>
    <w:rsid w:val="00DD56B7"/>
    <w:rsid w:val="00DD6EEA"/>
    <w:rsid w:val="00DD7134"/>
    <w:rsid w:val="00DE133C"/>
    <w:rsid w:val="00DE3961"/>
    <w:rsid w:val="00DE3EF8"/>
    <w:rsid w:val="00DF160C"/>
    <w:rsid w:val="00DF18D6"/>
    <w:rsid w:val="00DF4797"/>
    <w:rsid w:val="00E000DE"/>
    <w:rsid w:val="00E036DB"/>
    <w:rsid w:val="00E12D03"/>
    <w:rsid w:val="00E14371"/>
    <w:rsid w:val="00E14ACF"/>
    <w:rsid w:val="00E16311"/>
    <w:rsid w:val="00E16600"/>
    <w:rsid w:val="00E2008A"/>
    <w:rsid w:val="00E22E39"/>
    <w:rsid w:val="00E34C4B"/>
    <w:rsid w:val="00E34E29"/>
    <w:rsid w:val="00E40A55"/>
    <w:rsid w:val="00E44792"/>
    <w:rsid w:val="00E54FF1"/>
    <w:rsid w:val="00E65119"/>
    <w:rsid w:val="00E67BED"/>
    <w:rsid w:val="00E723FE"/>
    <w:rsid w:val="00E75AF6"/>
    <w:rsid w:val="00E76FB8"/>
    <w:rsid w:val="00E82BCA"/>
    <w:rsid w:val="00E84121"/>
    <w:rsid w:val="00E8591C"/>
    <w:rsid w:val="00E9410B"/>
    <w:rsid w:val="00E95D1D"/>
    <w:rsid w:val="00EA3564"/>
    <w:rsid w:val="00EA3919"/>
    <w:rsid w:val="00EA542E"/>
    <w:rsid w:val="00EB535C"/>
    <w:rsid w:val="00EC12D5"/>
    <w:rsid w:val="00EC5FB6"/>
    <w:rsid w:val="00ED1FD6"/>
    <w:rsid w:val="00ED1FE8"/>
    <w:rsid w:val="00ED6D7D"/>
    <w:rsid w:val="00EE1737"/>
    <w:rsid w:val="00EE2330"/>
    <w:rsid w:val="00EE2CA8"/>
    <w:rsid w:val="00EE47A6"/>
    <w:rsid w:val="00EE644E"/>
    <w:rsid w:val="00EE7DDD"/>
    <w:rsid w:val="00EF0416"/>
    <w:rsid w:val="00EF0491"/>
    <w:rsid w:val="00EF1995"/>
    <w:rsid w:val="00EF7638"/>
    <w:rsid w:val="00F00080"/>
    <w:rsid w:val="00F05ECC"/>
    <w:rsid w:val="00F1008C"/>
    <w:rsid w:val="00F11412"/>
    <w:rsid w:val="00F21687"/>
    <w:rsid w:val="00F2672D"/>
    <w:rsid w:val="00F27ED2"/>
    <w:rsid w:val="00F31ACA"/>
    <w:rsid w:val="00F34EE0"/>
    <w:rsid w:val="00F35AED"/>
    <w:rsid w:val="00F37D70"/>
    <w:rsid w:val="00F41683"/>
    <w:rsid w:val="00F43AA8"/>
    <w:rsid w:val="00F44849"/>
    <w:rsid w:val="00F44A4B"/>
    <w:rsid w:val="00F47FF6"/>
    <w:rsid w:val="00F50435"/>
    <w:rsid w:val="00F51234"/>
    <w:rsid w:val="00F51277"/>
    <w:rsid w:val="00F533E8"/>
    <w:rsid w:val="00F54B7B"/>
    <w:rsid w:val="00F54C83"/>
    <w:rsid w:val="00F56E08"/>
    <w:rsid w:val="00F62E29"/>
    <w:rsid w:val="00F635EC"/>
    <w:rsid w:val="00F644CD"/>
    <w:rsid w:val="00F6527D"/>
    <w:rsid w:val="00F70ED2"/>
    <w:rsid w:val="00F73BC1"/>
    <w:rsid w:val="00F764FE"/>
    <w:rsid w:val="00F778CF"/>
    <w:rsid w:val="00F80C89"/>
    <w:rsid w:val="00F81EB6"/>
    <w:rsid w:val="00F82895"/>
    <w:rsid w:val="00F84B1D"/>
    <w:rsid w:val="00F84C4F"/>
    <w:rsid w:val="00F87C30"/>
    <w:rsid w:val="00F91107"/>
    <w:rsid w:val="00F9555A"/>
    <w:rsid w:val="00F96479"/>
    <w:rsid w:val="00F9651C"/>
    <w:rsid w:val="00F975AC"/>
    <w:rsid w:val="00FA11DB"/>
    <w:rsid w:val="00FA1FF6"/>
    <w:rsid w:val="00FA2F95"/>
    <w:rsid w:val="00FB0A92"/>
    <w:rsid w:val="00FB51F0"/>
    <w:rsid w:val="00FB7A08"/>
    <w:rsid w:val="00FC2EF0"/>
    <w:rsid w:val="00FC41CC"/>
    <w:rsid w:val="00FC6D44"/>
    <w:rsid w:val="00FC7475"/>
    <w:rsid w:val="00FD10E0"/>
    <w:rsid w:val="00FD1112"/>
    <w:rsid w:val="00FD37AE"/>
    <w:rsid w:val="00FD45ED"/>
    <w:rsid w:val="00FD7587"/>
    <w:rsid w:val="00FE28BE"/>
    <w:rsid w:val="00FE3E81"/>
    <w:rsid w:val="00FF5C9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F4B3443"/>
  <w15:docId w15:val="{B57B67F4-F5D0-4FE3-9ADF-AB604067BA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4E64D7"/>
    <w:pPr>
      <w:widowControl w:val="0"/>
      <w:suppressAutoHyphens/>
      <w:spacing w:line="276" w:lineRule="auto"/>
      <w:jc w:val="both"/>
    </w:pPr>
    <w:rPr>
      <w:rFonts w:ascii="Arial" w:hAnsi="Arial"/>
      <w:sz w:val="24"/>
    </w:rPr>
  </w:style>
  <w:style w:type="paragraph" w:styleId="Nadpis1">
    <w:name w:val="heading 1"/>
    <w:aliases w:val="F1,Kapitola"/>
    <w:basedOn w:val="Normln"/>
    <w:next w:val="Normln"/>
    <w:link w:val="Nadpis1Char"/>
    <w:qFormat/>
    <w:rsid w:val="005F3CCE"/>
    <w:pPr>
      <w:numPr>
        <w:numId w:val="9"/>
      </w:numPr>
      <w:outlineLvl w:val="0"/>
    </w:pPr>
    <w:rPr>
      <w:b/>
      <w:sz w:val="32"/>
    </w:rPr>
  </w:style>
  <w:style w:type="paragraph" w:styleId="Nadpis2">
    <w:name w:val="heading 2"/>
    <w:aliases w:val="F2,Podkapitola"/>
    <w:basedOn w:val="Normln"/>
    <w:next w:val="Normln"/>
    <w:link w:val="Nadpis2Char"/>
    <w:qFormat/>
    <w:rsid w:val="005F3CCE"/>
    <w:pPr>
      <w:numPr>
        <w:numId w:val="3"/>
      </w:numPr>
      <w:outlineLvl w:val="1"/>
    </w:pPr>
    <w:rPr>
      <w:b/>
      <w:sz w:val="28"/>
    </w:rPr>
  </w:style>
  <w:style w:type="paragraph" w:styleId="Nadpis3">
    <w:name w:val="heading 3"/>
    <w:aliases w:val="F3,Článek"/>
    <w:basedOn w:val="Normln"/>
    <w:next w:val="Normln"/>
    <w:qFormat/>
    <w:rsid w:val="002C22C7"/>
    <w:pPr>
      <w:numPr>
        <w:numId w:val="4"/>
      </w:numPr>
      <w:tabs>
        <w:tab w:val="left" w:pos="851"/>
      </w:tabs>
      <w:ind w:left="0" w:firstLine="0"/>
      <w:outlineLvl w:val="2"/>
    </w:pPr>
    <w:rPr>
      <w:b/>
    </w:rPr>
  </w:style>
  <w:style w:type="paragraph" w:styleId="Nadpis4">
    <w:name w:val="heading 4"/>
    <w:aliases w:val="Odstavec 1,Odstavec 11,Odstavec 12,Odstavec 13,Odstavec 14,Odstavec 111,Odstavec 121,Odstavec 131,Odstavec 15,Odstavec 141,Odstavec 16,Odstavec 112,Odstavec 122,Odstavec 132,Odstavec 142,Odstavec 17,Odstavec 18,Odstavec 113,Odstavec 123,V_Head4"/>
    <w:basedOn w:val="Normln"/>
    <w:next w:val="Normln"/>
    <w:qFormat/>
    <w:rsid w:val="005E6FE7"/>
    <w:pPr>
      <w:numPr>
        <w:ilvl w:val="3"/>
        <w:numId w:val="1"/>
      </w:numPr>
      <w:jc w:val="center"/>
      <w:outlineLvl w:val="3"/>
    </w:pPr>
    <w:rPr>
      <w:b/>
      <w:i/>
      <w:sz w:val="32"/>
    </w:rPr>
  </w:style>
  <w:style w:type="paragraph" w:styleId="Nadpis5">
    <w:name w:val="heading 5"/>
    <w:basedOn w:val="Normln"/>
    <w:next w:val="Normln"/>
    <w:link w:val="Nadpis5Char"/>
    <w:qFormat/>
    <w:rsid w:val="005E6FE7"/>
    <w:pPr>
      <w:numPr>
        <w:ilvl w:val="4"/>
        <w:numId w:val="1"/>
      </w:numPr>
      <w:jc w:val="right"/>
      <w:outlineLvl w:val="4"/>
    </w:pPr>
    <w:rPr>
      <w:b/>
    </w:rPr>
  </w:style>
  <w:style w:type="paragraph" w:styleId="Nadpis6">
    <w:name w:val="heading 6"/>
    <w:basedOn w:val="Normln"/>
    <w:next w:val="Normln"/>
    <w:qFormat/>
    <w:rsid w:val="005E6FE7"/>
    <w:pPr>
      <w:numPr>
        <w:ilvl w:val="5"/>
        <w:numId w:val="1"/>
      </w:numPr>
      <w:outlineLvl w:val="5"/>
    </w:pPr>
    <w:rPr>
      <w:b/>
      <w:u w:val="single"/>
    </w:rPr>
  </w:style>
  <w:style w:type="paragraph" w:styleId="Nadpis7">
    <w:name w:val="heading 7"/>
    <w:basedOn w:val="Normln"/>
    <w:next w:val="Normln"/>
    <w:link w:val="Nadpis7Char"/>
    <w:qFormat/>
    <w:rsid w:val="00081FA8"/>
    <w:pPr>
      <w:keepNext/>
      <w:widowControl/>
      <w:tabs>
        <w:tab w:val="num" w:pos="1296"/>
      </w:tabs>
      <w:suppressAutoHyphens w:val="0"/>
      <w:spacing w:line="240" w:lineRule="auto"/>
      <w:ind w:left="1296" w:hanging="1296"/>
      <w:outlineLvl w:val="6"/>
    </w:pPr>
    <w:rPr>
      <w:rFonts w:ascii="Times New Roman" w:hAnsi="Times New Roman"/>
      <w:b/>
      <w:i/>
      <w:sz w:val="40"/>
    </w:rPr>
  </w:style>
  <w:style w:type="paragraph" w:styleId="Nadpis8">
    <w:name w:val="heading 8"/>
    <w:basedOn w:val="Normln"/>
    <w:next w:val="Normln"/>
    <w:link w:val="Nadpis8Char"/>
    <w:qFormat/>
    <w:rsid w:val="00081FA8"/>
    <w:pPr>
      <w:keepNext/>
      <w:widowControl/>
      <w:tabs>
        <w:tab w:val="num" w:pos="1440"/>
      </w:tabs>
      <w:suppressAutoHyphens w:val="0"/>
      <w:spacing w:line="240" w:lineRule="auto"/>
      <w:ind w:left="1440" w:hanging="1440"/>
      <w:jc w:val="center"/>
      <w:outlineLvl w:val="7"/>
    </w:pPr>
    <w:rPr>
      <w:b/>
    </w:rPr>
  </w:style>
  <w:style w:type="paragraph" w:styleId="Nadpis9">
    <w:name w:val="heading 9"/>
    <w:aliases w:val="Normální_"/>
    <w:basedOn w:val="Normln"/>
    <w:next w:val="Normln"/>
    <w:link w:val="Nadpis9Char"/>
    <w:qFormat/>
    <w:rsid w:val="00081FA8"/>
    <w:pPr>
      <w:keepNext/>
      <w:widowControl/>
      <w:tabs>
        <w:tab w:val="num" w:pos="1584"/>
      </w:tabs>
      <w:suppressAutoHyphens w:val="0"/>
      <w:spacing w:line="240" w:lineRule="auto"/>
      <w:ind w:left="1584" w:hanging="1584"/>
      <w:jc w:val="center"/>
      <w:outlineLvl w:val="8"/>
    </w:pPr>
    <w:rPr>
      <w:b/>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F1 Char,Kapitola Char"/>
    <w:basedOn w:val="Standardnpsmoodstavce"/>
    <w:link w:val="Nadpis1"/>
    <w:rsid w:val="00081FA8"/>
    <w:rPr>
      <w:rFonts w:ascii="Arial" w:hAnsi="Arial"/>
      <w:b/>
      <w:sz w:val="32"/>
    </w:rPr>
  </w:style>
  <w:style w:type="character" w:customStyle="1" w:styleId="Nadpis2Char">
    <w:name w:val="Nadpis 2 Char"/>
    <w:aliases w:val="F2 Char,Podkapitola Char"/>
    <w:basedOn w:val="Standardnpsmoodstavce"/>
    <w:link w:val="Nadpis2"/>
    <w:rsid w:val="00081FA8"/>
    <w:rPr>
      <w:rFonts w:ascii="Arial" w:hAnsi="Arial"/>
      <w:b/>
      <w:sz w:val="28"/>
    </w:rPr>
  </w:style>
  <w:style w:type="character" w:customStyle="1" w:styleId="Nadpis5Char">
    <w:name w:val="Nadpis 5 Char"/>
    <w:basedOn w:val="Standardnpsmoodstavce"/>
    <w:link w:val="Nadpis5"/>
    <w:rsid w:val="00081FA8"/>
    <w:rPr>
      <w:rFonts w:ascii="Arial" w:hAnsi="Arial"/>
      <w:b/>
      <w:sz w:val="24"/>
    </w:rPr>
  </w:style>
  <w:style w:type="character" w:customStyle="1" w:styleId="Nadpis7Char">
    <w:name w:val="Nadpis 7 Char"/>
    <w:basedOn w:val="Standardnpsmoodstavce"/>
    <w:link w:val="Nadpis7"/>
    <w:rsid w:val="00081FA8"/>
    <w:rPr>
      <w:b/>
      <w:i/>
      <w:sz w:val="40"/>
    </w:rPr>
  </w:style>
  <w:style w:type="character" w:customStyle="1" w:styleId="Nadpis8Char">
    <w:name w:val="Nadpis 8 Char"/>
    <w:basedOn w:val="Standardnpsmoodstavce"/>
    <w:link w:val="Nadpis8"/>
    <w:rsid w:val="00081FA8"/>
    <w:rPr>
      <w:rFonts w:ascii="Arial" w:hAnsi="Arial"/>
      <w:b/>
      <w:sz w:val="24"/>
    </w:rPr>
  </w:style>
  <w:style w:type="character" w:customStyle="1" w:styleId="Nadpis9Char">
    <w:name w:val="Nadpis 9 Char"/>
    <w:aliases w:val="Normální_ Char"/>
    <w:basedOn w:val="Standardnpsmoodstavce"/>
    <w:link w:val="Nadpis9"/>
    <w:rsid w:val="00081FA8"/>
    <w:rPr>
      <w:rFonts w:ascii="Arial" w:hAnsi="Arial"/>
      <w:b/>
      <w:sz w:val="28"/>
    </w:rPr>
  </w:style>
  <w:style w:type="character" w:customStyle="1" w:styleId="WW8Num5z0">
    <w:name w:val="WW8Num5z0"/>
    <w:rsid w:val="005E6FE7"/>
    <w:rPr>
      <w:rFonts w:ascii="Symbol" w:hAnsi="Symbol"/>
      <w:sz w:val="18"/>
    </w:rPr>
  </w:style>
  <w:style w:type="character" w:customStyle="1" w:styleId="WW8Num5z1">
    <w:name w:val="WW8Num5z1"/>
    <w:rsid w:val="005E6FE7"/>
    <w:rPr>
      <w:rFonts w:ascii="Wingdings 2" w:hAnsi="Wingdings 2" w:cs="StarSymbol"/>
      <w:sz w:val="18"/>
      <w:szCs w:val="18"/>
    </w:rPr>
  </w:style>
  <w:style w:type="character" w:customStyle="1" w:styleId="WW8Num5z2">
    <w:name w:val="WW8Num5z2"/>
    <w:rsid w:val="005E6FE7"/>
    <w:rPr>
      <w:rFonts w:ascii="StarSymbol" w:hAnsi="StarSymbol" w:cs="StarSymbol"/>
      <w:sz w:val="18"/>
      <w:szCs w:val="18"/>
    </w:rPr>
  </w:style>
  <w:style w:type="character" w:customStyle="1" w:styleId="WW8Num8z0">
    <w:name w:val="WW8Num8z0"/>
    <w:rsid w:val="005E6FE7"/>
    <w:rPr>
      <w:rFonts w:ascii="StarSymbol" w:hAnsi="StarSymbol" w:cs="StarSymbol"/>
      <w:sz w:val="18"/>
      <w:szCs w:val="18"/>
    </w:rPr>
  </w:style>
  <w:style w:type="character" w:customStyle="1" w:styleId="WW8Num8z1">
    <w:name w:val="WW8Num8z1"/>
    <w:rsid w:val="005E6FE7"/>
    <w:rPr>
      <w:rFonts w:ascii="Wingdings 2" w:hAnsi="Wingdings 2" w:cs="StarSymbol"/>
      <w:sz w:val="18"/>
      <w:szCs w:val="18"/>
    </w:rPr>
  </w:style>
  <w:style w:type="character" w:customStyle="1" w:styleId="WW8Num8z2">
    <w:name w:val="WW8Num8z2"/>
    <w:rsid w:val="005E6FE7"/>
    <w:rPr>
      <w:rFonts w:ascii="StarSymbol" w:hAnsi="StarSymbol" w:cs="StarSymbol"/>
      <w:sz w:val="18"/>
      <w:szCs w:val="18"/>
    </w:rPr>
  </w:style>
  <w:style w:type="character" w:customStyle="1" w:styleId="WW8Num11z0">
    <w:name w:val="WW8Num11z0"/>
    <w:rsid w:val="005E6FE7"/>
    <w:rPr>
      <w:rFonts w:ascii="Symbol" w:hAnsi="Symbol"/>
    </w:rPr>
  </w:style>
  <w:style w:type="character" w:customStyle="1" w:styleId="WW8Num12z0">
    <w:name w:val="WW8Num12z0"/>
    <w:rsid w:val="005E6FE7"/>
    <w:rPr>
      <w:rFonts w:ascii="Symbol" w:hAnsi="Symbol" w:cs="StarSymbol"/>
      <w:sz w:val="18"/>
      <w:szCs w:val="18"/>
    </w:rPr>
  </w:style>
  <w:style w:type="character" w:customStyle="1" w:styleId="WW8Num13z0">
    <w:name w:val="WW8Num13z0"/>
    <w:rsid w:val="005E6FE7"/>
    <w:rPr>
      <w:rFonts w:ascii="Symbol" w:hAnsi="Symbol" w:cs="StarSymbol"/>
      <w:sz w:val="18"/>
      <w:szCs w:val="18"/>
    </w:rPr>
  </w:style>
  <w:style w:type="character" w:customStyle="1" w:styleId="WW8Num14z0">
    <w:name w:val="WW8Num14z0"/>
    <w:rsid w:val="005E6FE7"/>
    <w:rPr>
      <w:rFonts w:ascii="Times New Roman" w:eastAsia="Times New Roman" w:hAnsi="Times New Roman" w:cs="Times New Roman"/>
    </w:rPr>
  </w:style>
  <w:style w:type="character" w:customStyle="1" w:styleId="WW8Num15z0">
    <w:name w:val="WW8Num15z0"/>
    <w:rsid w:val="005E6FE7"/>
    <w:rPr>
      <w:rFonts w:ascii="Symbol" w:hAnsi="Symbol" w:cs="StarSymbol"/>
      <w:sz w:val="18"/>
      <w:szCs w:val="18"/>
    </w:rPr>
  </w:style>
  <w:style w:type="character" w:customStyle="1" w:styleId="WW8Num16z0">
    <w:name w:val="WW8Num16z0"/>
    <w:rsid w:val="005E6FE7"/>
    <w:rPr>
      <w:rFonts w:ascii="Symbol" w:hAnsi="Symbol" w:cs="StarSymbol"/>
      <w:sz w:val="18"/>
      <w:szCs w:val="18"/>
    </w:rPr>
  </w:style>
  <w:style w:type="character" w:customStyle="1" w:styleId="WW8Num16z1">
    <w:name w:val="WW8Num16z1"/>
    <w:rsid w:val="005E6FE7"/>
    <w:rPr>
      <w:rFonts w:ascii="Wingdings 2" w:hAnsi="Wingdings 2" w:cs="StarSymbol"/>
      <w:sz w:val="18"/>
      <w:szCs w:val="18"/>
    </w:rPr>
  </w:style>
  <w:style w:type="character" w:customStyle="1" w:styleId="WW8Num16z2">
    <w:name w:val="WW8Num16z2"/>
    <w:rsid w:val="005E6FE7"/>
    <w:rPr>
      <w:rFonts w:ascii="StarSymbol" w:hAnsi="StarSymbol"/>
    </w:rPr>
  </w:style>
  <w:style w:type="character" w:customStyle="1" w:styleId="WW8Num17z0">
    <w:name w:val="WW8Num17z0"/>
    <w:rsid w:val="005E6FE7"/>
    <w:rPr>
      <w:rFonts w:ascii="Wingdings" w:hAnsi="Wingdings" w:cs="StarSymbol"/>
      <w:sz w:val="18"/>
      <w:szCs w:val="18"/>
    </w:rPr>
  </w:style>
  <w:style w:type="character" w:customStyle="1" w:styleId="WW8Num17z1">
    <w:name w:val="WW8Num17z1"/>
    <w:rsid w:val="005E6FE7"/>
    <w:rPr>
      <w:rFonts w:ascii="Wingdings 2" w:hAnsi="Wingdings 2" w:cs="StarSymbol"/>
      <w:sz w:val="18"/>
      <w:szCs w:val="18"/>
    </w:rPr>
  </w:style>
  <w:style w:type="character" w:customStyle="1" w:styleId="WW8Num17z2">
    <w:name w:val="WW8Num17z2"/>
    <w:rsid w:val="005E6FE7"/>
    <w:rPr>
      <w:rFonts w:ascii="Wingdings" w:hAnsi="Wingdings"/>
    </w:rPr>
  </w:style>
  <w:style w:type="character" w:customStyle="1" w:styleId="Absatz-Standardschriftart">
    <w:name w:val="Absatz-Standardschriftart"/>
    <w:rsid w:val="005E6FE7"/>
  </w:style>
  <w:style w:type="character" w:customStyle="1" w:styleId="WW-Absatz-Standardschriftart">
    <w:name w:val="WW-Absatz-Standardschriftart"/>
    <w:rsid w:val="005E6FE7"/>
  </w:style>
  <w:style w:type="character" w:customStyle="1" w:styleId="WW-Absatz-Standardschriftart1">
    <w:name w:val="WW-Absatz-Standardschriftart1"/>
    <w:rsid w:val="005E6FE7"/>
  </w:style>
  <w:style w:type="character" w:customStyle="1" w:styleId="WW-Absatz-Standardschriftart11">
    <w:name w:val="WW-Absatz-Standardschriftart11"/>
    <w:rsid w:val="005E6FE7"/>
  </w:style>
  <w:style w:type="character" w:customStyle="1" w:styleId="WW8Num18z0">
    <w:name w:val="WW8Num18z0"/>
    <w:rsid w:val="005E6FE7"/>
    <w:rPr>
      <w:rFonts w:ascii="Wingdings" w:hAnsi="Wingdings" w:cs="StarSymbol"/>
      <w:sz w:val="18"/>
      <w:szCs w:val="18"/>
    </w:rPr>
  </w:style>
  <w:style w:type="character" w:customStyle="1" w:styleId="WW8Num18z1">
    <w:name w:val="WW8Num18z1"/>
    <w:rsid w:val="005E6FE7"/>
    <w:rPr>
      <w:rFonts w:ascii="Wingdings 2" w:hAnsi="Wingdings 2" w:cs="StarSymbol"/>
      <w:sz w:val="18"/>
      <w:szCs w:val="18"/>
    </w:rPr>
  </w:style>
  <w:style w:type="character" w:customStyle="1" w:styleId="WW8Num18z2">
    <w:name w:val="WW8Num18z2"/>
    <w:rsid w:val="005E6FE7"/>
    <w:rPr>
      <w:rFonts w:ascii="StarSymbol" w:hAnsi="StarSymbol" w:cs="StarSymbol"/>
      <w:sz w:val="18"/>
      <w:szCs w:val="18"/>
    </w:rPr>
  </w:style>
  <w:style w:type="character" w:customStyle="1" w:styleId="WW-Absatz-Standardschriftart111">
    <w:name w:val="WW-Absatz-Standardschriftart111"/>
    <w:rsid w:val="005E6FE7"/>
  </w:style>
  <w:style w:type="character" w:customStyle="1" w:styleId="WW-Absatz-Standardschriftart1111">
    <w:name w:val="WW-Absatz-Standardschriftart1111"/>
    <w:rsid w:val="005E6FE7"/>
  </w:style>
  <w:style w:type="character" w:customStyle="1" w:styleId="WW-Absatz-Standardschriftart11111">
    <w:name w:val="WW-Absatz-Standardschriftart11111"/>
    <w:rsid w:val="005E6FE7"/>
  </w:style>
  <w:style w:type="character" w:customStyle="1" w:styleId="WW-Absatz-Standardschriftart111111">
    <w:name w:val="WW-Absatz-Standardschriftart111111"/>
    <w:rsid w:val="005E6FE7"/>
  </w:style>
  <w:style w:type="character" w:customStyle="1" w:styleId="WW-Absatz-Standardschriftart1111111">
    <w:name w:val="WW-Absatz-Standardschriftart1111111"/>
    <w:rsid w:val="005E6FE7"/>
  </w:style>
  <w:style w:type="character" w:customStyle="1" w:styleId="WW8Num4z0">
    <w:name w:val="WW8Num4z0"/>
    <w:rsid w:val="005E6FE7"/>
    <w:rPr>
      <w:rFonts w:ascii="StarSymbol" w:hAnsi="StarSymbol" w:cs="StarSymbol"/>
      <w:sz w:val="18"/>
      <w:szCs w:val="18"/>
    </w:rPr>
  </w:style>
  <w:style w:type="character" w:customStyle="1" w:styleId="WW8Num4z1">
    <w:name w:val="WW8Num4z1"/>
    <w:rsid w:val="005E6FE7"/>
    <w:rPr>
      <w:rFonts w:ascii="Wingdings 2" w:hAnsi="Wingdings 2" w:cs="StarSymbol"/>
      <w:sz w:val="18"/>
      <w:szCs w:val="18"/>
    </w:rPr>
  </w:style>
  <w:style w:type="character" w:customStyle="1" w:styleId="WW8Num4z2">
    <w:name w:val="WW8Num4z2"/>
    <w:rsid w:val="005E6FE7"/>
    <w:rPr>
      <w:rFonts w:ascii="StarSymbol" w:hAnsi="StarSymbol" w:cs="StarSymbol"/>
      <w:sz w:val="18"/>
      <w:szCs w:val="18"/>
    </w:rPr>
  </w:style>
  <w:style w:type="character" w:customStyle="1" w:styleId="WW8Num7z0">
    <w:name w:val="WW8Num7z0"/>
    <w:rsid w:val="005E6FE7"/>
    <w:rPr>
      <w:rFonts w:ascii="StarSymbol" w:hAnsi="StarSymbol" w:cs="StarSymbol"/>
      <w:sz w:val="18"/>
      <w:szCs w:val="18"/>
    </w:rPr>
  </w:style>
  <w:style w:type="character" w:customStyle="1" w:styleId="WW8Num7z1">
    <w:name w:val="WW8Num7z1"/>
    <w:rsid w:val="005E6FE7"/>
    <w:rPr>
      <w:rFonts w:ascii="Wingdings 2" w:hAnsi="Wingdings 2" w:cs="StarSymbol"/>
      <w:sz w:val="18"/>
      <w:szCs w:val="18"/>
    </w:rPr>
  </w:style>
  <w:style w:type="character" w:customStyle="1" w:styleId="WW8Num7z2">
    <w:name w:val="WW8Num7z2"/>
    <w:rsid w:val="005E6FE7"/>
    <w:rPr>
      <w:rFonts w:ascii="StarSymbol" w:hAnsi="StarSymbol" w:cs="StarSymbol"/>
      <w:sz w:val="18"/>
      <w:szCs w:val="18"/>
    </w:rPr>
  </w:style>
  <w:style w:type="character" w:customStyle="1" w:styleId="WW8Num10z0">
    <w:name w:val="WW8Num10z0"/>
    <w:rsid w:val="005E6FE7"/>
    <w:rPr>
      <w:rFonts w:ascii="Symbol" w:hAnsi="Symbol"/>
    </w:rPr>
  </w:style>
  <w:style w:type="character" w:customStyle="1" w:styleId="WW-Absatz-Standardschriftart11111111">
    <w:name w:val="WW-Absatz-Standardschriftart11111111"/>
    <w:rsid w:val="005E6FE7"/>
  </w:style>
  <w:style w:type="character" w:customStyle="1" w:styleId="WW-Absatz-Standardschriftart111111111">
    <w:name w:val="WW-Absatz-Standardschriftart111111111"/>
    <w:rsid w:val="005E6FE7"/>
  </w:style>
  <w:style w:type="character" w:customStyle="1" w:styleId="WW-Absatz-Standardschriftart1111111111">
    <w:name w:val="WW-Absatz-Standardschriftart1111111111"/>
    <w:rsid w:val="005E6FE7"/>
  </w:style>
  <w:style w:type="character" w:customStyle="1" w:styleId="WW-Absatz-Standardschriftart11111111111">
    <w:name w:val="WW-Absatz-Standardschriftart11111111111"/>
    <w:rsid w:val="005E6FE7"/>
  </w:style>
  <w:style w:type="character" w:customStyle="1" w:styleId="WW-Absatz-Standardschriftart111111111111">
    <w:name w:val="WW-Absatz-Standardschriftart111111111111"/>
    <w:rsid w:val="005E6FE7"/>
  </w:style>
  <w:style w:type="character" w:customStyle="1" w:styleId="WW-Absatz-Standardschriftart1111111111111">
    <w:name w:val="WW-Absatz-Standardschriftart1111111111111"/>
    <w:rsid w:val="005E6FE7"/>
  </w:style>
  <w:style w:type="character" w:customStyle="1" w:styleId="WW-Absatz-Standardschriftart11111111111111">
    <w:name w:val="WW-Absatz-Standardschriftart11111111111111"/>
    <w:rsid w:val="005E6FE7"/>
  </w:style>
  <w:style w:type="character" w:customStyle="1" w:styleId="WW-Absatz-Standardschriftart111111111111111">
    <w:name w:val="WW-Absatz-Standardschriftart111111111111111"/>
    <w:rsid w:val="005E6FE7"/>
  </w:style>
  <w:style w:type="character" w:customStyle="1" w:styleId="WW8Num3z0">
    <w:name w:val="WW8Num3z0"/>
    <w:rsid w:val="005E6FE7"/>
    <w:rPr>
      <w:rFonts w:ascii="Wingdings" w:hAnsi="Wingdings" w:cs="StarSymbol"/>
      <w:sz w:val="18"/>
      <w:szCs w:val="18"/>
    </w:rPr>
  </w:style>
  <w:style w:type="character" w:customStyle="1" w:styleId="WW8Num3z1">
    <w:name w:val="WW8Num3z1"/>
    <w:rsid w:val="005E6FE7"/>
    <w:rPr>
      <w:rFonts w:ascii="Wingdings 2" w:hAnsi="Wingdings 2" w:cs="StarSymbol"/>
      <w:sz w:val="18"/>
      <w:szCs w:val="18"/>
    </w:rPr>
  </w:style>
  <w:style w:type="character" w:customStyle="1" w:styleId="WW8Num3z2">
    <w:name w:val="WW8Num3z2"/>
    <w:rsid w:val="005E6FE7"/>
    <w:rPr>
      <w:rFonts w:ascii="StarSymbol" w:hAnsi="StarSymbol" w:cs="StarSymbol"/>
      <w:sz w:val="18"/>
      <w:szCs w:val="18"/>
    </w:rPr>
  </w:style>
  <w:style w:type="character" w:customStyle="1" w:styleId="WW-Absatz-Standardschriftart1111111111111111">
    <w:name w:val="WW-Absatz-Standardschriftart1111111111111111"/>
    <w:rsid w:val="005E6FE7"/>
  </w:style>
  <w:style w:type="character" w:customStyle="1" w:styleId="WW-Absatz-Standardschriftart11111111111111111">
    <w:name w:val="WW-Absatz-Standardschriftart11111111111111111"/>
    <w:rsid w:val="005E6FE7"/>
  </w:style>
  <w:style w:type="character" w:customStyle="1" w:styleId="WW-Absatz-Standardschriftart111111111111111111">
    <w:name w:val="WW-Absatz-Standardschriftart111111111111111111"/>
    <w:rsid w:val="005E6FE7"/>
  </w:style>
  <w:style w:type="character" w:customStyle="1" w:styleId="WW-Absatz-Standardschriftart1111111111111111111">
    <w:name w:val="WW-Absatz-Standardschriftart1111111111111111111"/>
    <w:rsid w:val="005E6FE7"/>
  </w:style>
  <w:style w:type="character" w:customStyle="1" w:styleId="WW8Num10z1">
    <w:name w:val="WW8Num10z1"/>
    <w:rsid w:val="005E6FE7"/>
    <w:rPr>
      <w:rFonts w:ascii="Wingdings 2" w:hAnsi="Wingdings 2" w:cs="StarSymbol"/>
      <w:sz w:val="18"/>
      <w:szCs w:val="18"/>
    </w:rPr>
  </w:style>
  <w:style w:type="character" w:customStyle="1" w:styleId="WW8Num10z2">
    <w:name w:val="WW8Num10z2"/>
    <w:rsid w:val="005E6FE7"/>
    <w:rPr>
      <w:rFonts w:ascii="StarSymbol" w:hAnsi="StarSymbol" w:cs="StarSymbol"/>
      <w:sz w:val="18"/>
      <w:szCs w:val="18"/>
    </w:rPr>
  </w:style>
  <w:style w:type="character" w:customStyle="1" w:styleId="WW8Num10z3">
    <w:name w:val="WW8Num10z3"/>
    <w:rsid w:val="005E6FE7"/>
    <w:rPr>
      <w:rFonts w:ascii="Wingdings" w:hAnsi="Wingdings" w:cs="StarSymbol"/>
      <w:sz w:val="18"/>
      <w:szCs w:val="18"/>
    </w:rPr>
  </w:style>
  <w:style w:type="character" w:customStyle="1" w:styleId="WW8Num11z1">
    <w:name w:val="WW8Num11z1"/>
    <w:rsid w:val="005E6FE7"/>
    <w:rPr>
      <w:rFonts w:ascii="Wingdings 2" w:hAnsi="Wingdings 2" w:cs="StarSymbol"/>
      <w:sz w:val="18"/>
      <w:szCs w:val="18"/>
    </w:rPr>
  </w:style>
  <w:style w:type="character" w:customStyle="1" w:styleId="WW8Num11z2">
    <w:name w:val="WW8Num11z2"/>
    <w:rsid w:val="005E6FE7"/>
    <w:rPr>
      <w:rFonts w:ascii="StarSymbol" w:hAnsi="StarSymbol" w:cs="StarSymbol"/>
      <w:sz w:val="18"/>
      <w:szCs w:val="18"/>
    </w:rPr>
  </w:style>
  <w:style w:type="character" w:customStyle="1" w:styleId="WW8Num11z3">
    <w:name w:val="WW8Num11z3"/>
    <w:rsid w:val="005E6FE7"/>
    <w:rPr>
      <w:rFonts w:ascii="Wingdings" w:hAnsi="Wingdings" w:cs="StarSymbol"/>
      <w:sz w:val="18"/>
      <w:szCs w:val="18"/>
    </w:rPr>
  </w:style>
  <w:style w:type="character" w:customStyle="1" w:styleId="Standardnpsmoodstavce2">
    <w:name w:val="Standardní písmo odstavce2"/>
    <w:rsid w:val="005E6FE7"/>
  </w:style>
  <w:style w:type="character" w:customStyle="1" w:styleId="WW-Absatz-Standardschriftart11111111111111111111">
    <w:name w:val="WW-Absatz-Standardschriftart11111111111111111111"/>
    <w:rsid w:val="005E6FE7"/>
  </w:style>
  <w:style w:type="character" w:customStyle="1" w:styleId="WW-Absatz-Standardschriftart111111111111111111111">
    <w:name w:val="WW-Absatz-Standardschriftart111111111111111111111"/>
    <w:rsid w:val="005E6FE7"/>
  </w:style>
  <w:style w:type="character" w:customStyle="1" w:styleId="WW-Absatz-Standardschriftart1111111111111111111111">
    <w:name w:val="WW-Absatz-Standardschriftart1111111111111111111111"/>
    <w:rsid w:val="005E6FE7"/>
  </w:style>
  <w:style w:type="character" w:customStyle="1" w:styleId="WW-Absatz-Standardschriftart11111111111111111111111">
    <w:name w:val="WW-Absatz-Standardschriftart11111111111111111111111"/>
    <w:rsid w:val="005E6FE7"/>
  </w:style>
  <w:style w:type="character" w:customStyle="1" w:styleId="WW-Absatz-Standardschriftart111111111111111111111111">
    <w:name w:val="WW-Absatz-Standardschriftart111111111111111111111111"/>
    <w:rsid w:val="005E6FE7"/>
  </w:style>
  <w:style w:type="character" w:customStyle="1" w:styleId="WW8Num2z0">
    <w:name w:val="WW8Num2z0"/>
    <w:rsid w:val="005E6FE7"/>
    <w:rPr>
      <w:rFonts w:ascii="Wingdings" w:hAnsi="Wingdings" w:cs="StarSymbol"/>
      <w:sz w:val="18"/>
      <w:szCs w:val="18"/>
    </w:rPr>
  </w:style>
  <w:style w:type="character" w:customStyle="1" w:styleId="WW8Num2z1">
    <w:name w:val="WW8Num2z1"/>
    <w:rsid w:val="005E6FE7"/>
    <w:rPr>
      <w:rFonts w:ascii="Wingdings 2" w:hAnsi="Wingdings 2" w:cs="StarSymbol"/>
      <w:sz w:val="18"/>
      <w:szCs w:val="18"/>
    </w:rPr>
  </w:style>
  <w:style w:type="character" w:customStyle="1" w:styleId="WW8Num2z2">
    <w:name w:val="WW8Num2z2"/>
    <w:rsid w:val="005E6FE7"/>
    <w:rPr>
      <w:rFonts w:ascii="StarSymbol" w:hAnsi="StarSymbol" w:cs="StarSymbol"/>
      <w:sz w:val="18"/>
      <w:szCs w:val="18"/>
    </w:rPr>
  </w:style>
  <w:style w:type="character" w:customStyle="1" w:styleId="WW-Absatz-Standardschriftart1111111111111111111111111">
    <w:name w:val="WW-Absatz-Standardschriftart1111111111111111111111111"/>
    <w:rsid w:val="005E6FE7"/>
  </w:style>
  <w:style w:type="character" w:customStyle="1" w:styleId="WW-Absatz-Standardschriftart11111111111111111111111111">
    <w:name w:val="WW-Absatz-Standardschriftart11111111111111111111111111"/>
    <w:rsid w:val="005E6FE7"/>
  </w:style>
  <w:style w:type="character" w:customStyle="1" w:styleId="WW-Absatz-Standardschriftart111111111111111111111111111">
    <w:name w:val="WW-Absatz-Standardschriftart111111111111111111111111111"/>
    <w:rsid w:val="005E6FE7"/>
  </w:style>
  <w:style w:type="character" w:customStyle="1" w:styleId="WW-Absatz-Standardschriftart1111111111111111111111111111">
    <w:name w:val="WW-Absatz-Standardschriftart1111111111111111111111111111"/>
    <w:rsid w:val="005E6FE7"/>
  </w:style>
  <w:style w:type="character" w:customStyle="1" w:styleId="WW-Standardnpsmoodstavce">
    <w:name w:val="WW-Standardní písmo odstavce"/>
    <w:rsid w:val="005E6FE7"/>
  </w:style>
  <w:style w:type="character" w:customStyle="1" w:styleId="WW8Num6z0">
    <w:name w:val="WW8Num6z0"/>
    <w:rsid w:val="005E6FE7"/>
    <w:rPr>
      <w:rFonts w:ascii="StarSymbol" w:hAnsi="StarSymbol"/>
      <w:sz w:val="18"/>
    </w:rPr>
  </w:style>
  <w:style w:type="character" w:customStyle="1" w:styleId="WW8Num6z1">
    <w:name w:val="WW8Num6z1"/>
    <w:rsid w:val="005E6FE7"/>
    <w:rPr>
      <w:rFonts w:ascii="Wingdings 2" w:hAnsi="Wingdings 2" w:cs="StarSymbol"/>
      <w:sz w:val="18"/>
      <w:szCs w:val="18"/>
    </w:rPr>
  </w:style>
  <w:style w:type="character" w:customStyle="1" w:styleId="WW8Num6z2">
    <w:name w:val="WW8Num6z2"/>
    <w:rsid w:val="005E6FE7"/>
    <w:rPr>
      <w:rFonts w:ascii="StarSymbol" w:hAnsi="StarSymbol"/>
      <w:sz w:val="18"/>
    </w:rPr>
  </w:style>
  <w:style w:type="character" w:customStyle="1" w:styleId="WW8Num9z0">
    <w:name w:val="WW8Num9z0"/>
    <w:rsid w:val="005E6FE7"/>
    <w:rPr>
      <w:rFonts w:ascii="StarSymbol" w:hAnsi="StarSymbol" w:cs="StarSymbol"/>
      <w:sz w:val="18"/>
      <w:szCs w:val="18"/>
    </w:rPr>
  </w:style>
  <w:style w:type="character" w:customStyle="1" w:styleId="WW8Num9z1">
    <w:name w:val="WW8Num9z1"/>
    <w:rsid w:val="005E6FE7"/>
    <w:rPr>
      <w:rFonts w:ascii="Wingdings 2" w:hAnsi="Wingdings 2" w:cs="StarSymbol"/>
      <w:sz w:val="18"/>
      <w:szCs w:val="18"/>
    </w:rPr>
  </w:style>
  <w:style w:type="character" w:customStyle="1" w:styleId="WW8Num9z2">
    <w:name w:val="WW8Num9z2"/>
    <w:rsid w:val="005E6FE7"/>
    <w:rPr>
      <w:rFonts w:ascii="StarSymbol" w:hAnsi="StarSymbol" w:cs="StarSymbol"/>
      <w:sz w:val="18"/>
      <w:szCs w:val="18"/>
    </w:rPr>
  </w:style>
  <w:style w:type="character" w:customStyle="1" w:styleId="WW8Num17z3">
    <w:name w:val="WW8Num17z3"/>
    <w:rsid w:val="005E6FE7"/>
    <w:rPr>
      <w:rFonts w:ascii="Symbol" w:hAnsi="Symbol"/>
    </w:rPr>
  </w:style>
  <w:style w:type="character" w:customStyle="1" w:styleId="WW8Num17z4">
    <w:name w:val="WW8Num17z4"/>
    <w:rsid w:val="005E6FE7"/>
    <w:rPr>
      <w:rFonts w:ascii="Courier New" w:hAnsi="Courier New" w:cs="Courier New"/>
    </w:rPr>
  </w:style>
  <w:style w:type="character" w:customStyle="1" w:styleId="WW-Absatz-Standardschriftart11111111111111111111111111111">
    <w:name w:val="WW-Absatz-Standardschriftart11111111111111111111111111111"/>
    <w:rsid w:val="005E6FE7"/>
  </w:style>
  <w:style w:type="character" w:customStyle="1" w:styleId="WW-Absatz-Standardschriftart111111111111111111111111111111">
    <w:name w:val="WW-Absatz-Standardschriftart111111111111111111111111111111"/>
    <w:rsid w:val="005E6FE7"/>
  </w:style>
  <w:style w:type="character" w:customStyle="1" w:styleId="WW-Absatz-Standardschriftart1111111111111111111111111111111">
    <w:name w:val="WW-Absatz-Standardschriftart1111111111111111111111111111111"/>
    <w:rsid w:val="005E6FE7"/>
  </w:style>
  <w:style w:type="character" w:customStyle="1" w:styleId="WW-Absatz-Standardschriftart11111111111111111111111111111111">
    <w:name w:val="WW-Absatz-Standardschriftart11111111111111111111111111111111"/>
    <w:rsid w:val="005E6FE7"/>
  </w:style>
  <w:style w:type="character" w:customStyle="1" w:styleId="WW-Absatz-Standardschriftart111111111111111111111111111111111">
    <w:name w:val="WW-Absatz-Standardschriftart111111111111111111111111111111111"/>
    <w:rsid w:val="005E6FE7"/>
  </w:style>
  <w:style w:type="character" w:customStyle="1" w:styleId="WW-Absatz-Standardschriftart1111111111111111111111111111111111">
    <w:name w:val="WW-Absatz-Standardschriftart1111111111111111111111111111111111"/>
    <w:rsid w:val="005E6FE7"/>
  </w:style>
  <w:style w:type="character" w:customStyle="1" w:styleId="WW-Absatz-Standardschriftart11111111111111111111111111111111111">
    <w:name w:val="WW-Absatz-Standardschriftart11111111111111111111111111111111111"/>
    <w:rsid w:val="005E6FE7"/>
  </w:style>
  <w:style w:type="character" w:customStyle="1" w:styleId="WW-Absatz-Standardschriftart111111111111111111111111111111111111">
    <w:name w:val="WW-Absatz-Standardschriftart111111111111111111111111111111111111"/>
    <w:rsid w:val="005E6FE7"/>
  </w:style>
  <w:style w:type="character" w:customStyle="1" w:styleId="WW-Absatz-Standardschriftart1111111111111111111111111111111111111">
    <w:name w:val="WW-Absatz-Standardschriftart1111111111111111111111111111111111111"/>
    <w:rsid w:val="005E6FE7"/>
  </w:style>
  <w:style w:type="character" w:customStyle="1" w:styleId="WW-Absatz-Standardschriftart11111111111111111111111111111111111111">
    <w:name w:val="WW-Absatz-Standardschriftart11111111111111111111111111111111111111"/>
    <w:rsid w:val="005E6FE7"/>
  </w:style>
  <w:style w:type="character" w:customStyle="1" w:styleId="WW-Absatz-Standardschriftart111111111111111111111111111111111111111">
    <w:name w:val="WW-Absatz-Standardschriftart111111111111111111111111111111111111111"/>
    <w:rsid w:val="005E6FE7"/>
  </w:style>
  <w:style w:type="character" w:customStyle="1" w:styleId="WW-Absatz-Standardschriftart1111111111111111111111111111111111111111">
    <w:name w:val="WW-Absatz-Standardschriftart1111111111111111111111111111111111111111"/>
    <w:rsid w:val="005E6FE7"/>
  </w:style>
  <w:style w:type="character" w:customStyle="1" w:styleId="WW-Absatz-Standardschriftart11111111111111111111111111111111111111111">
    <w:name w:val="WW-Absatz-Standardschriftart11111111111111111111111111111111111111111"/>
    <w:rsid w:val="005E6FE7"/>
  </w:style>
  <w:style w:type="character" w:customStyle="1" w:styleId="WW-Absatz-Standardschriftart111111111111111111111111111111111111111111">
    <w:name w:val="WW-Absatz-Standardschriftart111111111111111111111111111111111111111111"/>
    <w:rsid w:val="005E6FE7"/>
  </w:style>
  <w:style w:type="character" w:customStyle="1" w:styleId="WW-Absatz-Standardschriftart1111111111111111111111111111111111111111111">
    <w:name w:val="WW-Absatz-Standardschriftart1111111111111111111111111111111111111111111"/>
    <w:rsid w:val="005E6FE7"/>
  </w:style>
  <w:style w:type="character" w:customStyle="1" w:styleId="WW-Absatz-Standardschriftart11111111111111111111111111111111111111111111">
    <w:name w:val="WW-Absatz-Standardschriftart11111111111111111111111111111111111111111111"/>
    <w:rsid w:val="005E6FE7"/>
  </w:style>
  <w:style w:type="character" w:customStyle="1" w:styleId="WW-Absatz-Standardschriftart111111111111111111111111111111111111111111111">
    <w:name w:val="WW-Absatz-Standardschriftart111111111111111111111111111111111111111111111"/>
    <w:rsid w:val="005E6FE7"/>
  </w:style>
  <w:style w:type="character" w:customStyle="1" w:styleId="WW-Absatz-Standardschriftart1111111111111111111111111111111111111111111111">
    <w:name w:val="WW-Absatz-Standardschriftart1111111111111111111111111111111111111111111111"/>
    <w:rsid w:val="005E6FE7"/>
  </w:style>
  <w:style w:type="character" w:customStyle="1" w:styleId="WW-Absatz-Standardschriftart11111111111111111111111111111111111111111111111">
    <w:name w:val="WW-Absatz-Standardschriftart11111111111111111111111111111111111111111111111"/>
    <w:rsid w:val="005E6FE7"/>
  </w:style>
  <w:style w:type="character" w:customStyle="1" w:styleId="Standardnpsmoodstavce1">
    <w:name w:val="Standardní písmo odstavce1"/>
    <w:rsid w:val="005E6FE7"/>
  </w:style>
  <w:style w:type="character" w:styleId="Hypertextovodkaz">
    <w:name w:val="Hyperlink"/>
    <w:rsid w:val="005E6FE7"/>
    <w:rPr>
      <w:color w:val="000080"/>
      <w:u w:val="single"/>
    </w:rPr>
  </w:style>
  <w:style w:type="character" w:customStyle="1" w:styleId="Symbolyproslovn">
    <w:name w:val="Symboly pro číslování"/>
    <w:rsid w:val="005E6FE7"/>
  </w:style>
  <w:style w:type="character" w:customStyle="1" w:styleId="Odrky">
    <w:name w:val="Odrážky"/>
    <w:rsid w:val="005E6FE7"/>
    <w:rPr>
      <w:rFonts w:ascii="StarSymbol" w:eastAsia="StarSymbol" w:hAnsi="StarSymbol" w:cs="StarSymbol"/>
      <w:sz w:val="18"/>
      <w:szCs w:val="18"/>
    </w:rPr>
  </w:style>
  <w:style w:type="character" w:styleId="Sledovanodkaz">
    <w:name w:val="FollowedHyperlink"/>
    <w:semiHidden/>
    <w:rsid w:val="005E6FE7"/>
    <w:rPr>
      <w:color w:val="800000"/>
      <w:u w:val="single"/>
    </w:rPr>
  </w:style>
  <w:style w:type="character" w:customStyle="1" w:styleId="WW8Num37z1">
    <w:name w:val="WW8Num37z1"/>
    <w:rsid w:val="005E6FE7"/>
    <w:rPr>
      <w:rFonts w:ascii="Courier New" w:hAnsi="Courier New" w:cs="Courier New"/>
    </w:rPr>
  </w:style>
  <w:style w:type="character" w:customStyle="1" w:styleId="WW8Num37z2">
    <w:name w:val="WW8Num37z2"/>
    <w:rsid w:val="005E6FE7"/>
    <w:rPr>
      <w:rFonts w:ascii="Wingdings" w:hAnsi="Wingdings"/>
    </w:rPr>
  </w:style>
  <w:style w:type="character" w:customStyle="1" w:styleId="WW8Num37z3">
    <w:name w:val="WW8Num37z3"/>
    <w:rsid w:val="005E6FE7"/>
    <w:rPr>
      <w:rFonts w:ascii="Symbol" w:hAnsi="Symbol"/>
    </w:rPr>
  </w:style>
  <w:style w:type="character" w:customStyle="1" w:styleId="WW8Num28z2">
    <w:name w:val="WW8Num28z2"/>
    <w:rsid w:val="005E6FE7"/>
    <w:rPr>
      <w:rFonts w:ascii="Wingdings" w:hAnsi="Wingdings"/>
    </w:rPr>
  </w:style>
  <w:style w:type="character" w:customStyle="1" w:styleId="WW8Num28z3">
    <w:name w:val="WW8Num28z3"/>
    <w:rsid w:val="005E6FE7"/>
    <w:rPr>
      <w:rFonts w:ascii="Symbol" w:hAnsi="Symbol"/>
    </w:rPr>
  </w:style>
  <w:style w:type="character" w:customStyle="1" w:styleId="WW8Num28z4">
    <w:name w:val="WW8Num28z4"/>
    <w:rsid w:val="005E6FE7"/>
    <w:rPr>
      <w:rFonts w:ascii="Courier New" w:hAnsi="Courier New" w:cs="Courier New"/>
    </w:rPr>
  </w:style>
  <w:style w:type="character" w:customStyle="1" w:styleId="Znakypropoznmkupodarou">
    <w:name w:val="Znaky pro poznámku pod čarou"/>
    <w:rsid w:val="005E6FE7"/>
    <w:rPr>
      <w:vertAlign w:val="superscript"/>
    </w:rPr>
  </w:style>
  <w:style w:type="character" w:customStyle="1" w:styleId="Znakapoznpodarou1">
    <w:name w:val="Značka pozn. pod čarou1"/>
    <w:rsid w:val="005E6FE7"/>
    <w:rPr>
      <w:vertAlign w:val="superscript"/>
    </w:rPr>
  </w:style>
  <w:style w:type="character" w:customStyle="1" w:styleId="Styl12b">
    <w:name w:val="Styl 12 b."/>
    <w:rsid w:val="005E6FE7"/>
    <w:rPr>
      <w:sz w:val="22"/>
    </w:rPr>
  </w:style>
  <w:style w:type="paragraph" w:customStyle="1" w:styleId="Nadpis">
    <w:name w:val="Nadpis"/>
    <w:basedOn w:val="Normln"/>
    <w:next w:val="Zkladntext"/>
    <w:rsid w:val="005E6FE7"/>
    <w:pPr>
      <w:spacing w:before="240" w:after="120"/>
    </w:pPr>
    <w:rPr>
      <w:sz w:val="28"/>
    </w:rPr>
  </w:style>
  <w:style w:type="paragraph" w:styleId="Zkladntext">
    <w:name w:val="Body Text"/>
    <w:aliases w:val="()odstaved,Základní text Char,Tučný text,termo, Char Char, Char"/>
    <w:basedOn w:val="Normln"/>
    <w:rsid w:val="005E6FE7"/>
  </w:style>
  <w:style w:type="paragraph" w:styleId="Seznam">
    <w:name w:val="List"/>
    <w:basedOn w:val="Zkladntext"/>
    <w:semiHidden/>
    <w:rsid w:val="005E6FE7"/>
  </w:style>
  <w:style w:type="paragraph" w:customStyle="1" w:styleId="Popisek">
    <w:name w:val="Popisek"/>
    <w:basedOn w:val="Normln"/>
    <w:rsid w:val="005E6FE7"/>
    <w:pPr>
      <w:spacing w:before="120" w:after="120"/>
    </w:pPr>
    <w:rPr>
      <w:i/>
      <w:sz w:val="20"/>
    </w:rPr>
  </w:style>
  <w:style w:type="paragraph" w:customStyle="1" w:styleId="Rejstk">
    <w:name w:val="Rejstřík"/>
    <w:basedOn w:val="Normln"/>
    <w:rsid w:val="005E6FE7"/>
  </w:style>
  <w:style w:type="paragraph" w:customStyle="1" w:styleId="WW-Popisek">
    <w:name w:val="WW-Popisek"/>
    <w:basedOn w:val="Normln"/>
    <w:rsid w:val="005E6FE7"/>
    <w:pPr>
      <w:spacing w:before="120" w:after="120"/>
    </w:pPr>
    <w:rPr>
      <w:i/>
      <w:sz w:val="20"/>
    </w:rPr>
  </w:style>
  <w:style w:type="paragraph" w:customStyle="1" w:styleId="WW-Rejstk">
    <w:name w:val="WW-Rejstřík"/>
    <w:basedOn w:val="Normln"/>
    <w:rsid w:val="005E6FE7"/>
  </w:style>
  <w:style w:type="paragraph" w:customStyle="1" w:styleId="WW-Nadpis">
    <w:name w:val="WW-Nadpis"/>
    <w:basedOn w:val="Normln"/>
    <w:next w:val="Zkladntext"/>
    <w:rsid w:val="005E6FE7"/>
    <w:pPr>
      <w:spacing w:before="240" w:after="120"/>
    </w:pPr>
    <w:rPr>
      <w:sz w:val="28"/>
    </w:rPr>
  </w:style>
  <w:style w:type="paragraph" w:customStyle="1" w:styleId="WW-Popisek1">
    <w:name w:val="WW-Popisek1"/>
    <w:basedOn w:val="Normln"/>
    <w:rsid w:val="005E6FE7"/>
    <w:pPr>
      <w:spacing w:before="120" w:after="120"/>
    </w:pPr>
    <w:rPr>
      <w:i/>
      <w:sz w:val="20"/>
    </w:rPr>
  </w:style>
  <w:style w:type="paragraph" w:customStyle="1" w:styleId="WW-Rejstk1">
    <w:name w:val="WW-Rejstřík1"/>
    <w:basedOn w:val="Normln"/>
    <w:rsid w:val="005E6FE7"/>
  </w:style>
  <w:style w:type="paragraph" w:customStyle="1" w:styleId="WW-Nadpis1">
    <w:name w:val="WW-Nadpis1"/>
    <w:basedOn w:val="Normln"/>
    <w:next w:val="Zkladntext"/>
    <w:rsid w:val="005E6FE7"/>
    <w:pPr>
      <w:spacing w:before="240" w:after="120"/>
    </w:pPr>
    <w:rPr>
      <w:sz w:val="28"/>
    </w:rPr>
  </w:style>
  <w:style w:type="paragraph" w:customStyle="1" w:styleId="WW-Popisek11">
    <w:name w:val="WW-Popisek11"/>
    <w:basedOn w:val="Normln"/>
    <w:rsid w:val="005E6FE7"/>
    <w:pPr>
      <w:spacing w:before="120" w:after="120"/>
    </w:pPr>
    <w:rPr>
      <w:i/>
      <w:sz w:val="20"/>
    </w:rPr>
  </w:style>
  <w:style w:type="paragraph" w:customStyle="1" w:styleId="WW-Rejstk11">
    <w:name w:val="WW-Rejstřík11"/>
    <w:basedOn w:val="Normln"/>
    <w:rsid w:val="005E6FE7"/>
  </w:style>
  <w:style w:type="paragraph" w:customStyle="1" w:styleId="WW-Nadpis11">
    <w:name w:val="WW-Nadpis11"/>
    <w:basedOn w:val="Normln"/>
    <w:next w:val="Zkladntext"/>
    <w:rsid w:val="005E6FE7"/>
    <w:pPr>
      <w:spacing w:before="240" w:after="120"/>
    </w:pPr>
    <w:rPr>
      <w:sz w:val="28"/>
    </w:rPr>
  </w:style>
  <w:style w:type="paragraph" w:customStyle="1" w:styleId="WW-Popisek111">
    <w:name w:val="WW-Popisek111"/>
    <w:basedOn w:val="Normln"/>
    <w:rsid w:val="005E6FE7"/>
    <w:pPr>
      <w:spacing w:before="120" w:after="120"/>
    </w:pPr>
    <w:rPr>
      <w:i/>
      <w:sz w:val="20"/>
    </w:rPr>
  </w:style>
  <w:style w:type="paragraph" w:customStyle="1" w:styleId="WW-Rejstk111">
    <w:name w:val="WW-Rejstřík111"/>
    <w:basedOn w:val="Normln"/>
    <w:rsid w:val="005E6FE7"/>
  </w:style>
  <w:style w:type="paragraph" w:customStyle="1" w:styleId="WW-Nadpis111">
    <w:name w:val="WW-Nadpis111"/>
    <w:basedOn w:val="Normln"/>
    <w:next w:val="Zkladntext"/>
    <w:rsid w:val="005E6FE7"/>
    <w:pPr>
      <w:spacing w:before="240" w:after="120"/>
    </w:pPr>
    <w:rPr>
      <w:sz w:val="28"/>
    </w:rPr>
  </w:style>
  <w:style w:type="paragraph" w:customStyle="1" w:styleId="WW-Popisek1111">
    <w:name w:val="WW-Popisek1111"/>
    <w:basedOn w:val="Normln"/>
    <w:rsid w:val="005E6FE7"/>
    <w:pPr>
      <w:spacing w:before="120" w:after="120"/>
    </w:pPr>
    <w:rPr>
      <w:i/>
      <w:sz w:val="20"/>
    </w:rPr>
  </w:style>
  <w:style w:type="paragraph" w:customStyle="1" w:styleId="WW-Rejstk1111">
    <w:name w:val="WW-Rejstřík1111"/>
    <w:basedOn w:val="Normln"/>
    <w:rsid w:val="005E6FE7"/>
  </w:style>
  <w:style w:type="paragraph" w:customStyle="1" w:styleId="WW-Nadpis1111">
    <w:name w:val="WW-Nadpis1111"/>
    <w:basedOn w:val="Normln"/>
    <w:next w:val="Zkladntext"/>
    <w:rsid w:val="005E6FE7"/>
    <w:pPr>
      <w:spacing w:before="240" w:after="120"/>
    </w:pPr>
    <w:rPr>
      <w:sz w:val="28"/>
    </w:rPr>
  </w:style>
  <w:style w:type="paragraph" w:customStyle="1" w:styleId="WW-Popisek11111">
    <w:name w:val="WW-Popisek11111"/>
    <w:basedOn w:val="Normln"/>
    <w:rsid w:val="005E6FE7"/>
    <w:pPr>
      <w:spacing w:before="120" w:after="120"/>
    </w:pPr>
    <w:rPr>
      <w:i/>
      <w:sz w:val="20"/>
    </w:rPr>
  </w:style>
  <w:style w:type="paragraph" w:customStyle="1" w:styleId="WW-Rejstk11111">
    <w:name w:val="WW-Rejstřík11111"/>
    <w:basedOn w:val="Normln"/>
    <w:rsid w:val="005E6FE7"/>
  </w:style>
  <w:style w:type="paragraph" w:customStyle="1" w:styleId="WW-Nadpis11111">
    <w:name w:val="WW-Nadpis11111"/>
    <w:basedOn w:val="Normln"/>
    <w:next w:val="Zkladntext"/>
    <w:rsid w:val="005E6FE7"/>
    <w:pPr>
      <w:spacing w:before="240" w:after="120"/>
    </w:pPr>
    <w:rPr>
      <w:sz w:val="28"/>
    </w:rPr>
  </w:style>
  <w:style w:type="paragraph" w:customStyle="1" w:styleId="WW-Popisek111111">
    <w:name w:val="WW-Popisek111111"/>
    <w:basedOn w:val="Normln"/>
    <w:rsid w:val="005E6FE7"/>
    <w:pPr>
      <w:spacing w:before="120" w:after="120"/>
    </w:pPr>
    <w:rPr>
      <w:i/>
      <w:sz w:val="20"/>
    </w:rPr>
  </w:style>
  <w:style w:type="paragraph" w:customStyle="1" w:styleId="WW-Rejstk111111">
    <w:name w:val="WW-Rejstřík111111"/>
    <w:basedOn w:val="Normln"/>
    <w:rsid w:val="005E6FE7"/>
  </w:style>
  <w:style w:type="paragraph" w:customStyle="1" w:styleId="WW-Nadpis111111">
    <w:name w:val="WW-Nadpis111111"/>
    <w:basedOn w:val="Normln"/>
    <w:next w:val="Zkladntext"/>
    <w:rsid w:val="005E6FE7"/>
    <w:pPr>
      <w:spacing w:before="240" w:after="120"/>
    </w:pPr>
    <w:rPr>
      <w:sz w:val="28"/>
    </w:rPr>
  </w:style>
  <w:style w:type="paragraph" w:customStyle="1" w:styleId="WW-Popisek1111111">
    <w:name w:val="WW-Popisek1111111"/>
    <w:basedOn w:val="Normln"/>
    <w:rsid w:val="005E6FE7"/>
    <w:pPr>
      <w:spacing w:before="120" w:after="120"/>
    </w:pPr>
    <w:rPr>
      <w:i/>
      <w:sz w:val="20"/>
    </w:rPr>
  </w:style>
  <w:style w:type="paragraph" w:customStyle="1" w:styleId="WW-Rejstk1111111">
    <w:name w:val="WW-Rejstřík1111111"/>
    <w:basedOn w:val="Normln"/>
    <w:rsid w:val="005E6FE7"/>
  </w:style>
  <w:style w:type="paragraph" w:customStyle="1" w:styleId="WW-Nadpis1111111">
    <w:name w:val="WW-Nadpis1111111"/>
    <w:basedOn w:val="Normln"/>
    <w:next w:val="Zkladntext"/>
    <w:rsid w:val="005E6FE7"/>
    <w:pPr>
      <w:spacing w:before="240" w:after="120"/>
    </w:pPr>
    <w:rPr>
      <w:sz w:val="28"/>
    </w:rPr>
  </w:style>
  <w:style w:type="paragraph" w:customStyle="1" w:styleId="WW-Popisek11111111">
    <w:name w:val="WW-Popisek11111111"/>
    <w:basedOn w:val="Normln"/>
    <w:rsid w:val="005E6FE7"/>
    <w:pPr>
      <w:spacing w:before="120" w:after="120"/>
    </w:pPr>
    <w:rPr>
      <w:i/>
      <w:sz w:val="20"/>
    </w:rPr>
  </w:style>
  <w:style w:type="paragraph" w:customStyle="1" w:styleId="WW-Rejstk11111111">
    <w:name w:val="WW-Rejstřík11111111"/>
    <w:basedOn w:val="Normln"/>
    <w:rsid w:val="005E6FE7"/>
  </w:style>
  <w:style w:type="paragraph" w:customStyle="1" w:styleId="WW-Nadpis11111111">
    <w:name w:val="WW-Nadpis11111111"/>
    <w:basedOn w:val="Normln"/>
    <w:next w:val="Zkladntext"/>
    <w:rsid w:val="005E6FE7"/>
    <w:pPr>
      <w:spacing w:before="240" w:after="120"/>
    </w:pPr>
    <w:rPr>
      <w:sz w:val="28"/>
    </w:rPr>
  </w:style>
  <w:style w:type="paragraph" w:customStyle="1" w:styleId="WW-Popisek111111111">
    <w:name w:val="WW-Popisek111111111"/>
    <w:basedOn w:val="Normln"/>
    <w:rsid w:val="005E6FE7"/>
    <w:pPr>
      <w:spacing w:before="120" w:after="120"/>
    </w:pPr>
    <w:rPr>
      <w:i/>
      <w:sz w:val="20"/>
    </w:rPr>
  </w:style>
  <w:style w:type="paragraph" w:customStyle="1" w:styleId="WW-Rejstk111111111">
    <w:name w:val="WW-Rejstřík111111111"/>
    <w:basedOn w:val="Normln"/>
    <w:rsid w:val="005E6FE7"/>
  </w:style>
  <w:style w:type="paragraph" w:customStyle="1" w:styleId="WW-Nadpis111111111">
    <w:name w:val="WW-Nadpis111111111"/>
    <w:basedOn w:val="Normln"/>
    <w:next w:val="Zkladntext"/>
    <w:rsid w:val="005E6FE7"/>
    <w:pPr>
      <w:spacing w:before="240" w:after="120"/>
    </w:pPr>
    <w:rPr>
      <w:sz w:val="28"/>
    </w:rPr>
  </w:style>
  <w:style w:type="paragraph" w:customStyle="1" w:styleId="WW-Popisek1111111111">
    <w:name w:val="WW-Popisek1111111111"/>
    <w:basedOn w:val="Normln"/>
    <w:rsid w:val="005E6FE7"/>
    <w:pPr>
      <w:spacing w:before="120" w:after="120"/>
    </w:pPr>
    <w:rPr>
      <w:i/>
      <w:sz w:val="20"/>
    </w:rPr>
  </w:style>
  <w:style w:type="paragraph" w:customStyle="1" w:styleId="WW-Rejstk1111111111">
    <w:name w:val="WW-Rejstřík1111111111"/>
    <w:basedOn w:val="Normln"/>
    <w:rsid w:val="005E6FE7"/>
  </w:style>
  <w:style w:type="paragraph" w:customStyle="1" w:styleId="WW-Nadpis1111111111">
    <w:name w:val="WW-Nadpis1111111111"/>
    <w:basedOn w:val="Normln"/>
    <w:next w:val="Zkladntext"/>
    <w:rsid w:val="005E6FE7"/>
    <w:pPr>
      <w:spacing w:before="240" w:after="120"/>
    </w:pPr>
    <w:rPr>
      <w:sz w:val="28"/>
    </w:rPr>
  </w:style>
  <w:style w:type="paragraph" w:customStyle="1" w:styleId="WW-Popisek11111111111">
    <w:name w:val="WW-Popisek11111111111"/>
    <w:basedOn w:val="Normln"/>
    <w:rsid w:val="005E6FE7"/>
    <w:pPr>
      <w:spacing w:before="120" w:after="120"/>
    </w:pPr>
    <w:rPr>
      <w:i/>
      <w:sz w:val="20"/>
    </w:rPr>
  </w:style>
  <w:style w:type="paragraph" w:customStyle="1" w:styleId="WW-Rejstk11111111111">
    <w:name w:val="WW-Rejstřík11111111111"/>
    <w:basedOn w:val="Normln"/>
    <w:rsid w:val="005E6FE7"/>
  </w:style>
  <w:style w:type="paragraph" w:customStyle="1" w:styleId="WW-Nadpis11111111111">
    <w:name w:val="WW-Nadpis11111111111"/>
    <w:basedOn w:val="Normln"/>
    <w:next w:val="Zkladntext"/>
    <w:rsid w:val="005E6FE7"/>
    <w:pPr>
      <w:spacing w:before="240" w:after="120"/>
    </w:pPr>
    <w:rPr>
      <w:sz w:val="28"/>
    </w:rPr>
  </w:style>
  <w:style w:type="paragraph" w:customStyle="1" w:styleId="WW-Nadpis111111111111">
    <w:name w:val="WW-Nadpis111111111111"/>
    <w:basedOn w:val="Normln"/>
    <w:next w:val="Zkladntext"/>
    <w:rsid w:val="005E6FE7"/>
    <w:pPr>
      <w:spacing w:before="240" w:after="120"/>
    </w:pPr>
    <w:rPr>
      <w:rFonts w:ascii="Albany" w:hAnsi="Albany"/>
      <w:sz w:val="28"/>
    </w:rPr>
  </w:style>
  <w:style w:type="paragraph" w:styleId="Zkladntextodsazen">
    <w:name w:val="Body Text Indent"/>
    <w:basedOn w:val="Normln"/>
    <w:semiHidden/>
    <w:rsid w:val="005E6FE7"/>
    <w:pPr>
      <w:ind w:firstLine="420"/>
    </w:pPr>
  </w:style>
  <w:style w:type="paragraph" w:styleId="Zhlav">
    <w:name w:val="header"/>
    <w:basedOn w:val="Normln"/>
    <w:link w:val="ZhlavChar"/>
    <w:uiPriority w:val="99"/>
    <w:rsid w:val="005E6FE7"/>
    <w:pPr>
      <w:tabs>
        <w:tab w:val="center" w:pos="264"/>
        <w:tab w:val="right" w:pos="4800"/>
      </w:tabs>
    </w:pPr>
  </w:style>
  <w:style w:type="character" w:customStyle="1" w:styleId="ZhlavChar">
    <w:name w:val="Záhlaví Char"/>
    <w:link w:val="Zhlav"/>
    <w:uiPriority w:val="99"/>
    <w:rsid w:val="00EE2CA8"/>
    <w:rPr>
      <w:sz w:val="24"/>
    </w:rPr>
  </w:style>
  <w:style w:type="paragraph" w:customStyle="1" w:styleId="WW-Zkladntext2">
    <w:name w:val="WW-Základní text 2"/>
    <w:basedOn w:val="Normln"/>
    <w:rsid w:val="005E6FE7"/>
    <w:rPr>
      <w:b/>
      <w:i/>
    </w:rPr>
  </w:style>
  <w:style w:type="paragraph" w:customStyle="1" w:styleId="WW-Titulek">
    <w:name w:val="WW-Titulek"/>
    <w:basedOn w:val="Normln"/>
    <w:next w:val="Normln"/>
    <w:rsid w:val="005E6FE7"/>
    <w:pPr>
      <w:jc w:val="right"/>
    </w:pPr>
    <w:rPr>
      <w:b/>
    </w:rPr>
  </w:style>
  <w:style w:type="paragraph" w:customStyle="1" w:styleId="WW-Zkladntextodsazen2">
    <w:name w:val="WW-Základní text odsazený 2"/>
    <w:basedOn w:val="Normln"/>
    <w:rsid w:val="005E6FE7"/>
    <w:pPr>
      <w:ind w:firstLine="708"/>
    </w:pPr>
  </w:style>
  <w:style w:type="paragraph" w:customStyle="1" w:styleId="Obsahrmce">
    <w:name w:val="Obsah rámce"/>
    <w:basedOn w:val="Zkladntext"/>
    <w:rsid w:val="005E6FE7"/>
  </w:style>
  <w:style w:type="paragraph" w:customStyle="1" w:styleId="WW-Obsahrmce">
    <w:name w:val="WW-Obsah rámce"/>
    <w:basedOn w:val="Zkladntext"/>
    <w:rsid w:val="005E6FE7"/>
  </w:style>
  <w:style w:type="paragraph" w:customStyle="1" w:styleId="WW-Obsahrmce1">
    <w:name w:val="WW-Obsah rámce1"/>
    <w:basedOn w:val="Zkladntext"/>
    <w:rsid w:val="005E6FE7"/>
  </w:style>
  <w:style w:type="paragraph" w:customStyle="1" w:styleId="WW-Obsahrmce11">
    <w:name w:val="WW-Obsah rámce11"/>
    <w:basedOn w:val="Zkladntext"/>
    <w:rsid w:val="005E6FE7"/>
  </w:style>
  <w:style w:type="paragraph" w:customStyle="1" w:styleId="WW-Obsahrmce111">
    <w:name w:val="WW-Obsah rámce111"/>
    <w:basedOn w:val="Zkladntext"/>
    <w:rsid w:val="005E6FE7"/>
  </w:style>
  <w:style w:type="paragraph" w:customStyle="1" w:styleId="WW-Obsahrmce1111">
    <w:name w:val="WW-Obsah rámce1111"/>
    <w:basedOn w:val="Zkladntext"/>
    <w:rsid w:val="005E6FE7"/>
  </w:style>
  <w:style w:type="paragraph" w:customStyle="1" w:styleId="WW-Obsahrmce11111">
    <w:name w:val="WW-Obsah rámce11111"/>
    <w:basedOn w:val="Zkladntext"/>
    <w:rsid w:val="005E6FE7"/>
  </w:style>
  <w:style w:type="paragraph" w:customStyle="1" w:styleId="WW-Obsahrmce111111">
    <w:name w:val="WW-Obsah rámce111111"/>
    <w:basedOn w:val="Zkladntext"/>
    <w:rsid w:val="005E6FE7"/>
  </w:style>
  <w:style w:type="paragraph" w:customStyle="1" w:styleId="WW-Obsahrmce1111111">
    <w:name w:val="WW-Obsah rámce1111111"/>
    <w:basedOn w:val="Zkladntext"/>
    <w:rsid w:val="005E6FE7"/>
  </w:style>
  <w:style w:type="paragraph" w:customStyle="1" w:styleId="WW-Obsahrmce11111111">
    <w:name w:val="WW-Obsah rámce11111111"/>
    <w:basedOn w:val="Zkladntext"/>
    <w:rsid w:val="005E6FE7"/>
  </w:style>
  <w:style w:type="paragraph" w:customStyle="1" w:styleId="WW-Obsahrmce111111111">
    <w:name w:val="WW-Obsah rámce111111111"/>
    <w:basedOn w:val="Zkladntext"/>
    <w:rsid w:val="005E6FE7"/>
  </w:style>
  <w:style w:type="paragraph" w:customStyle="1" w:styleId="WW-Obsahrmce1111111111">
    <w:name w:val="WW-Obsah rámce1111111111"/>
    <w:basedOn w:val="Zkladntext"/>
    <w:rsid w:val="005E6FE7"/>
  </w:style>
  <w:style w:type="paragraph" w:customStyle="1" w:styleId="WW-Obsahrmce11111111111">
    <w:name w:val="WW-Obsah rámce11111111111"/>
    <w:basedOn w:val="Zkladntext"/>
    <w:rsid w:val="005E6FE7"/>
  </w:style>
  <w:style w:type="paragraph" w:customStyle="1" w:styleId="WW-Obsahrmce111111111111">
    <w:name w:val="WW-Obsah rámce111111111111"/>
    <w:basedOn w:val="Zkladntext"/>
    <w:rsid w:val="005E6FE7"/>
  </w:style>
  <w:style w:type="paragraph" w:customStyle="1" w:styleId="Zkladntext21">
    <w:name w:val="Základní text 21"/>
    <w:basedOn w:val="Normln"/>
    <w:rsid w:val="005E6FE7"/>
    <w:pPr>
      <w:spacing w:after="120"/>
      <w:ind w:left="283" w:firstLine="1"/>
    </w:pPr>
  </w:style>
  <w:style w:type="paragraph" w:customStyle="1" w:styleId="NormlnIMP">
    <w:name w:val="Normální_IMP"/>
    <w:basedOn w:val="Normln"/>
    <w:rsid w:val="005E6FE7"/>
    <w:pPr>
      <w:spacing w:line="228" w:lineRule="auto"/>
    </w:pPr>
  </w:style>
  <w:style w:type="paragraph" w:customStyle="1" w:styleId="WW-Zkladntext3">
    <w:name w:val="WW-Základní text 3"/>
    <w:basedOn w:val="Normln"/>
    <w:rsid w:val="005E6FE7"/>
    <w:rPr>
      <w:color w:val="000000"/>
    </w:rPr>
  </w:style>
  <w:style w:type="paragraph" w:customStyle="1" w:styleId="BodyText21">
    <w:name w:val="Body Text 21"/>
    <w:basedOn w:val="Normln"/>
    <w:rsid w:val="005E6FE7"/>
    <w:rPr>
      <w:b/>
    </w:rPr>
  </w:style>
  <w:style w:type="paragraph" w:customStyle="1" w:styleId="WW-Prosttext">
    <w:name w:val="WW-Prostý text"/>
    <w:basedOn w:val="Normln"/>
    <w:rsid w:val="005E6FE7"/>
    <w:rPr>
      <w:rFonts w:ascii="Courier New" w:hAnsi="Courier New"/>
      <w:sz w:val="20"/>
      <w:lang w:val="de-DE"/>
    </w:rPr>
  </w:style>
  <w:style w:type="paragraph" w:customStyle="1" w:styleId="Obsahtabulky">
    <w:name w:val="Obsah tabulky"/>
    <w:basedOn w:val="Zkladntext"/>
    <w:rsid w:val="005E6FE7"/>
  </w:style>
  <w:style w:type="paragraph" w:customStyle="1" w:styleId="WW-Obsahtabulky">
    <w:name w:val="WW-Obsah tabulky"/>
    <w:basedOn w:val="Zkladntext"/>
    <w:rsid w:val="005E6FE7"/>
  </w:style>
  <w:style w:type="paragraph" w:customStyle="1" w:styleId="WW-Obsahtabulky1">
    <w:name w:val="WW-Obsah tabulky1"/>
    <w:basedOn w:val="Zkladntext"/>
    <w:rsid w:val="005E6FE7"/>
  </w:style>
  <w:style w:type="paragraph" w:customStyle="1" w:styleId="WW-Obsahtabulky11">
    <w:name w:val="WW-Obsah tabulky11"/>
    <w:basedOn w:val="Zkladntext"/>
    <w:rsid w:val="005E6FE7"/>
  </w:style>
  <w:style w:type="paragraph" w:customStyle="1" w:styleId="WW-Obsahtabulky111">
    <w:name w:val="WW-Obsah tabulky111"/>
    <w:basedOn w:val="Zkladntext"/>
    <w:rsid w:val="005E6FE7"/>
  </w:style>
  <w:style w:type="paragraph" w:customStyle="1" w:styleId="WW-Obsahtabulky1111">
    <w:name w:val="WW-Obsah tabulky1111"/>
    <w:basedOn w:val="Zkladntext"/>
    <w:rsid w:val="005E6FE7"/>
  </w:style>
  <w:style w:type="paragraph" w:customStyle="1" w:styleId="WW-Obsahtabulky11111">
    <w:name w:val="WW-Obsah tabulky11111"/>
    <w:basedOn w:val="Zkladntext"/>
    <w:rsid w:val="005E6FE7"/>
  </w:style>
  <w:style w:type="paragraph" w:customStyle="1" w:styleId="WW-Obsahtabulky111111">
    <w:name w:val="WW-Obsah tabulky111111"/>
    <w:basedOn w:val="Zkladntext"/>
    <w:rsid w:val="005E6FE7"/>
  </w:style>
  <w:style w:type="paragraph" w:customStyle="1" w:styleId="WW-Obsahtabulky1111111">
    <w:name w:val="WW-Obsah tabulky1111111"/>
    <w:basedOn w:val="Zkladntext"/>
    <w:rsid w:val="005E6FE7"/>
  </w:style>
  <w:style w:type="paragraph" w:customStyle="1" w:styleId="WW-Obsahtabulky11111111">
    <w:name w:val="WW-Obsah tabulky11111111"/>
    <w:basedOn w:val="Zkladntext"/>
    <w:rsid w:val="005E6FE7"/>
  </w:style>
  <w:style w:type="paragraph" w:customStyle="1" w:styleId="WW-Obsahtabulky111111111">
    <w:name w:val="WW-Obsah tabulky111111111"/>
    <w:basedOn w:val="Zkladntext"/>
    <w:rsid w:val="005E6FE7"/>
  </w:style>
  <w:style w:type="paragraph" w:customStyle="1" w:styleId="WW-Obsahtabulky1111111111">
    <w:name w:val="WW-Obsah tabulky1111111111"/>
    <w:basedOn w:val="Zkladntext"/>
    <w:rsid w:val="005E6FE7"/>
  </w:style>
  <w:style w:type="paragraph" w:customStyle="1" w:styleId="WW-Obsahtabulky11111111111">
    <w:name w:val="WW-Obsah tabulky11111111111"/>
    <w:basedOn w:val="Zkladntext"/>
    <w:rsid w:val="005E6FE7"/>
  </w:style>
  <w:style w:type="paragraph" w:customStyle="1" w:styleId="WW-Obsahtabulky111111119d">
    <w:name w:val="WW-Obsah tabulky11111111~9d"/>
    <w:basedOn w:val="Zkladntext"/>
    <w:rsid w:val="005E6FE7"/>
  </w:style>
  <w:style w:type="paragraph" w:customStyle="1" w:styleId="Nadpistabulky">
    <w:name w:val="Nadpis tabulky"/>
    <w:basedOn w:val="Obsahtabulky"/>
    <w:rsid w:val="005E6FE7"/>
    <w:pPr>
      <w:jc w:val="center"/>
    </w:pPr>
    <w:rPr>
      <w:b/>
      <w:i/>
    </w:rPr>
  </w:style>
  <w:style w:type="paragraph" w:customStyle="1" w:styleId="WW-Nadpistabulky">
    <w:name w:val="WW-Nadpis tabulky"/>
    <w:basedOn w:val="WW-Obsahtabulky"/>
    <w:rsid w:val="005E6FE7"/>
    <w:pPr>
      <w:jc w:val="center"/>
    </w:pPr>
    <w:rPr>
      <w:b/>
      <w:i/>
    </w:rPr>
  </w:style>
  <w:style w:type="paragraph" w:customStyle="1" w:styleId="WW-Nadpistabulky1">
    <w:name w:val="WW-Nadpis tabulky1"/>
    <w:basedOn w:val="WW-Obsahtabulky1"/>
    <w:rsid w:val="005E6FE7"/>
    <w:pPr>
      <w:jc w:val="center"/>
    </w:pPr>
    <w:rPr>
      <w:b/>
      <w:i/>
    </w:rPr>
  </w:style>
  <w:style w:type="paragraph" w:customStyle="1" w:styleId="WW-Nadpistabulky11">
    <w:name w:val="WW-Nadpis tabulky11"/>
    <w:basedOn w:val="WW-Obsahtabulky11"/>
    <w:rsid w:val="005E6FE7"/>
    <w:pPr>
      <w:jc w:val="center"/>
    </w:pPr>
    <w:rPr>
      <w:b/>
      <w:i/>
    </w:rPr>
  </w:style>
  <w:style w:type="paragraph" w:customStyle="1" w:styleId="WW-Nadpistabulky111">
    <w:name w:val="WW-Nadpis tabulky111"/>
    <w:basedOn w:val="WW-Obsahtabulky111"/>
    <w:rsid w:val="005E6FE7"/>
    <w:pPr>
      <w:jc w:val="center"/>
    </w:pPr>
    <w:rPr>
      <w:b/>
      <w:i/>
    </w:rPr>
  </w:style>
  <w:style w:type="paragraph" w:customStyle="1" w:styleId="WW-Nadpistabulky1111">
    <w:name w:val="WW-Nadpis tabulky1111"/>
    <w:basedOn w:val="WW-Obsahtabulky1111"/>
    <w:rsid w:val="005E6FE7"/>
    <w:pPr>
      <w:jc w:val="center"/>
    </w:pPr>
    <w:rPr>
      <w:b/>
      <w:i/>
    </w:rPr>
  </w:style>
  <w:style w:type="paragraph" w:customStyle="1" w:styleId="WW-Nadpistabulky11111">
    <w:name w:val="WW-Nadpis tabulky11111"/>
    <w:basedOn w:val="WW-Obsahtabulky11111"/>
    <w:rsid w:val="005E6FE7"/>
    <w:pPr>
      <w:jc w:val="center"/>
    </w:pPr>
    <w:rPr>
      <w:b/>
      <w:i/>
    </w:rPr>
  </w:style>
  <w:style w:type="paragraph" w:customStyle="1" w:styleId="WW-Nadpistabulky111111">
    <w:name w:val="WW-Nadpis tabulky111111"/>
    <w:basedOn w:val="WW-Obsahtabulky111111"/>
    <w:rsid w:val="005E6FE7"/>
    <w:pPr>
      <w:jc w:val="center"/>
    </w:pPr>
    <w:rPr>
      <w:b/>
      <w:i/>
    </w:rPr>
  </w:style>
  <w:style w:type="paragraph" w:customStyle="1" w:styleId="WW-Nadpistabulky1111111">
    <w:name w:val="WW-Nadpis tabulky1111111"/>
    <w:basedOn w:val="WW-Obsahtabulky1111111"/>
    <w:rsid w:val="005E6FE7"/>
    <w:pPr>
      <w:jc w:val="center"/>
    </w:pPr>
    <w:rPr>
      <w:b/>
      <w:i/>
    </w:rPr>
  </w:style>
  <w:style w:type="paragraph" w:customStyle="1" w:styleId="WW-Nadpistabulky11111111">
    <w:name w:val="WW-Nadpis tabulky11111111"/>
    <w:basedOn w:val="WW-Obsahtabulky11111111"/>
    <w:rsid w:val="005E6FE7"/>
    <w:pPr>
      <w:jc w:val="center"/>
    </w:pPr>
    <w:rPr>
      <w:b/>
      <w:i/>
    </w:rPr>
  </w:style>
  <w:style w:type="paragraph" w:customStyle="1" w:styleId="WW-Nadpistabulky111111111">
    <w:name w:val="WW-Nadpis tabulky111111111"/>
    <w:basedOn w:val="WW-Obsahtabulky111111111"/>
    <w:rsid w:val="005E6FE7"/>
    <w:pPr>
      <w:jc w:val="center"/>
    </w:pPr>
    <w:rPr>
      <w:b/>
      <w:i/>
    </w:rPr>
  </w:style>
  <w:style w:type="paragraph" w:customStyle="1" w:styleId="WW-Nadpistabulky1111111111">
    <w:name w:val="WW-Nadpis tabulky1111111111"/>
    <w:basedOn w:val="WW-Obsahtabulky1111111111"/>
    <w:rsid w:val="005E6FE7"/>
    <w:pPr>
      <w:jc w:val="center"/>
    </w:pPr>
    <w:rPr>
      <w:b/>
      <w:i/>
    </w:rPr>
  </w:style>
  <w:style w:type="paragraph" w:customStyle="1" w:styleId="WW-Nadpistabulky11111119e">
    <w:name w:val="WW-Nadpis tabulky1111111~9e"/>
    <w:basedOn w:val="WW-Obsahtabulky11111111111"/>
    <w:rsid w:val="005E6FE7"/>
    <w:pPr>
      <w:jc w:val="center"/>
    </w:pPr>
    <w:rPr>
      <w:b/>
      <w:i/>
    </w:rPr>
  </w:style>
  <w:style w:type="paragraph" w:customStyle="1" w:styleId="WW-Nadpistabulky11111119f">
    <w:name w:val="WW-Nadpis tabulky1111111~9f"/>
    <w:basedOn w:val="WW-Obsahtabulky111111119d"/>
    <w:rsid w:val="005E6FE7"/>
    <w:pPr>
      <w:jc w:val="center"/>
    </w:pPr>
    <w:rPr>
      <w:b/>
      <w:i/>
    </w:rPr>
  </w:style>
  <w:style w:type="paragraph" w:customStyle="1" w:styleId="DefinitionList">
    <w:name w:val="Definition List"/>
    <w:basedOn w:val="Normln"/>
    <w:next w:val="DefinitionTerm"/>
    <w:rsid w:val="005E6FE7"/>
    <w:pPr>
      <w:ind w:left="360"/>
    </w:pPr>
  </w:style>
  <w:style w:type="paragraph" w:customStyle="1" w:styleId="DefinitionTerm">
    <w:name w:val="Definition Term"/>
    <w:basedOn w:val="Normln"/>
    <w:next w:val="DefinitionList"/>
    <w:rsid w:val="005E6FE7"/>
  </w:style>
  <w:style w:type="paragraph" w:styleId="Zpat">
    <w:name w:val="footer"/>
    <w:basedOn w:val="Normln"/>
    <w:link w:val="ZpatChar"/>
    <w:uiPriority w:val="99"/>
    <w:rsid w:val="005E6FE7"/>
    <w:pPr>
      <w:tabs>
        <w:tab w:val="center" w:pos="4536"/>
        <w:tab w:val="right" w:pos="9070"/>
      </w:tabs>
    </w:pPr>
  </w:style>
  <w:style w:type="character" w:customStyle="1" w:styleId="ZpatChar">
    <w:name w:val="Zápatí Char"/>
    <w:link w:val="Zpat"/>
    <w:uiPriority w:val="99"/>
    <w:rsid w:val="0055557C"/>
    <w:rPr>
      <w:rFonts w:ascii="Arial" w:hAnsi="Arial"/>
      <w:sz w:val="24"/>
    </w:rPr>
  </w:style>
  <w:style w:type="paragraph" w:customStyle="1" w:styleId="TPOOdstavec">
    <w:name w:val="TPO Odstavec"/>
    <w:basedOn w:val="Normln"/>
    <w:rsid w:val="005E6FE7"/>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51"/>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right" w:pos="9070"/>
      </w:tabs>
    </w:pPr>
  </w:style>
  <w:style w:type="paragraph" w:customStyle="1" w:styleId="odrka">
    <w:name w:val="odrážka"/>
    <w:basedOn w:val="Normln"/>
    <w:rsid w:val="005E6FE7"/>
  </w:style>
  <w:style w:type="paragraph" w:customStyle="1" w:styleId="Znaka">
    <w:name w:val="Značka"/>
    <w:basedOn w:val="Normln"/>
    <w:rsid w:val="005E6FE7"/>
    <w:pPr>
      <w:ind w:left="288"/>
    </w:pPr>
    <w:rPr>
      <w:rFonts w:ascii="Times New Roman" w:hAnsi="Times New Roman"/>
      <w:color w:val="000000"/>
    </w:rPr>
  </w:style>
  <w:style w:type="paragraph" w:customStyle="1" w:styleId="odstavec">
    <w:name w:val="odstavec"/>
    <w:basedOn w:val="Normln"/>
    <w:rsid w:val="005E6FE7"/>
    <w:pPr>
      <w:ind w:firstLine="709"/>
    </w:pPr>
  </w:style>
  <w:style w:type="paragraph" w:customStyle="1" w:styleId="nadpis20">
    <w:name w:val="nadpis2"/>
    <w:basedOn w:val="Normln"/>
    <w:next w:val="odstavec"/>
    <w:rsid w:val="005E6FE7"/>
    <w:pPr>
      <w:spacing w:before="120" w:after="120"/>
    </w:pPr>
    <w:rPr>
      <w:b/>
      <w:i/>
    </w:rPr>
  </w:style>
  <w:style w:type="paragraph" w:customStyle="1" w:styleId="Styl5">
    <w:name w:val="Styl5"/>
    <w:basedOn w:val="Normln"/>
    <w:rsid w:val="005E6FE7"/>
    <w:pPr>
      <w:spacing w:before="240"/>
    </w:pPr>
    <w:rPr>
      <w:b/>
    </w:rPr>
  </w:style>
  <w:style w:type="paragraph" w:customStyle="1" w:styleId="Styl6">
    <w:name w:val="Styl6"/>
    <w:basedOn w:val="Normln"/>
    <w:rsid w:val="005E6FE7"/>
    <w:pPr>
      <w:spacing w:before="480"/>
      <w:ind w:left="-2880"/>
    </w:pPr>
    <w:rPr>
      <w:b/>
      <w:bCs/>
      <w:szCs w:val="24"/>
      <w:u w:val="single"/>
    </w:rPr>
  </w:style>
  <w:style w:type="paragraph" w:customStyle="1" w:styleId="Textparagrafu">
    <w:name w:val="Text paragrafu"/>
    <w:basedOn w:val="Normln"/>
    <w:rsid w:val="005E6FE7"/>
    <w:pPr>
      <w:spacing w:before="240"/>
      <w:ind w:firstLine="425"/>
    </w:pPr>
  </w:style>
  <w:style w:type="paragraph" w:customStyle="1" w:styleId="Textpsmene">
    <w:name w:val="Text písmene"/>
    <w:basedOn w:val="Normln"/>
    <w:rsid w:val="005E6FE7"/>
    <w:pPr>
      <w:numPr>
        <w:numId w:val="2"/>
      </w:numPr>
    </w:pPr>
  </w:style>
  <w:style w:type="paragraph" w:styleId="Textpoznpodarou">
    <w:name w:val="footnote text"/>
    <w:basedOn w:val="Normln"/>
    <w:semiHidden/>
    <w:rsid w:val="005E6FE7"/>
    <w:pPr>
      <w:suppressLineNumbers/>
      <w:ind w:left="283" w:hanging="283"/>
    </w:pPr>
    <w:rPr>
      <w:sz w:val="20"/>
    </w:rPr>
  </w:style>
  <w:style w:type="paragraph" w:customStyle="1" w:styleId="Zkladntextodsazen21">
    <w:name w:val="Základní text odsazený 21"/>
    <w:basedOn w:val="Normln"/>
    <w:rsid w:val="005E6FE7"/>
    <w:pPr>
      <w:ind w:left="709"/>
    </w:pPr>
    <w:rPr>
      <w:bCs/>
    </w:rPr>
  </w:style>
  <w:style w:type="paragraph" w:customStyle="1" w:styleId="Titulnstr">
    <w:name w:val="Titulní str"/>
    <w:basedOn w:val="Zhlav"/>
    <w:rsid w:val="005E6FE7"/>
    <w:pPr>
      <w:tabs>
        <w:tab w:val="left" w:pos="1814"/>
        <w:tab w:val="left" w:pos="1985"/>
        <w:tab w:val="left" w:pos="6237"/>
        <w:tab w:val="left" w:pos="7655"/>
        <w:tab w:val="left" w:pos="7825"/>
      </w:tabs>
    </w:pPr>
  </w:style>
  <w:style w:type="paragraph" w:styleId="Odstavecseseznamem">
    <w:name w:val="List Paragraph"/>
    <w:basedOn w:val="Normln"/>
    <w:uiPriority w:val="34"/>
    <w:qFormat/>
    <w:rsid w:val="00A97A4A"/>
    <w:pPr>
      <w:ind w:left="708"/>
    </w:pPr>
  </w:style>
  <w:style w:type="character" w:styleId="slodku">
    <w:name w:val="line number"/>
    <w:basedOn w:val="Standardnpsmoodstavce"/>
    <w:uiPriority w:val="99"/>
    <w:semiHidden/>
    <w:unhideWhenUsed/>
    <w:rsid w:val="007A52FF"/>
  </w:style>
  <w:style w:type="paragraph" w:styleId="Nadpisobsahu">
    <w:name w:val="TOC Heading"/>
    <w:basedOn w:val="Nadpis1"/>
    <w:next w:val="Normln"/>
    <w:uiPriority w:val="39"/>
    <w:unhideWhenUsed/>
    <w:qFormat/>
    <w:rsid w:val="00B86C5B"/>
    <w:pPr>
      <w:keepNext/>
      <w:keepLines/>
      <w:widowControl/>
      <w:numPr>
        <w:numId w:val="0"/>
      </w:numPr>
      <w:suppressAutoHyphens w:val="0"/>
      <w:spacing w:before="480"/>
      <w:outlineLvl w:val="9"/>
    </w:pPr>
    <w:rPr>
      <w:rFonts w:ascii="Cambria" w:hAnsi="Cambria"/>
      <w:bCs/>
      <w:color w:val="365F91"/>
      <w:szCs w:val="28"/>
      <w:lang w:eastAsia="en-US"/>
    </w:rPr>
  </w:style>
  <w:style w:type="paragraph" w:styleId="Obsah1">
    <w:name w:val="toc 1"/>
    <w:basedOn w:val="Normln"/>
    <w:next w:val="Normln"/>
    <w:autoRedefine/>
    <w:uiPriority w:val="39"/>
    <w:unhideWhenUsed/>
    <w:rsid w:val="00B86C5B"/>
  </w:style>
  <w:style w:type="paragraph" w:styleId="Obsah2">
    <w:name w:val="toc 2"/>
    <w:basedOn w:val="Normln"/>
    <w:next w:val="Normln"/>
    <w:autoRedefine/>
    <w:uiPriority w:val="39"/>
    <w:unhideWhenUsed/>
    <w:rsid w:val="00B86C5B"/>
    <w:pPr>
      <w:ind w:left="240"/>
    </w:pPr>
  </w:style>
  <w:style w:type="paragraph" w:styleId="Obsah3">
    <w:name w:val="toc 3"/>
    <w:basedOn w:val="Normln"/>
    <w:next w:val="Normln"/>
    <w:autoRedefine/>
    <w:unhideWhenUsed/>
    <w:rsid w:val="00B86C5B"/>
    <w:pPr>
      <w:ind w:left="480"/>
    </w:pPr>
  </w:style>
  <w:style w:type="paragraph" w:customStyle="1" w:styleId="B1">
    <w:name w:val="B.1."/>
    <w:basedOn w:val="Textpsmene"/>
    <w:qFormat/>
    <w:rsid w:val="005F3CCE"/>
    <w:pPr>
      <w:numPr>
        <w:numId w:val="5"/>
      </w:numPr>
      <w:outlineLvl w:val="1"/>
    </w:pPr>
    <w:rPr>
      <w:b/>
      <w:bCs/>
      <w:sz w:val="28"/>
    </w:rPr>
  </w:style>
  <w:style w:type="paragraph" w:customStyle="1" w:styleId="B21">
    <w:name w:val="B.2.1."/>
    <w:basedOn w:val="Normln"/>
    <w:qFormat/>
    <w:rsid w:val="004E64D7"/>
    <w:pPr>
      <w:numPr>
        <w:numId w:val="6"/>
      </w:numPr>
      <w:ind w:left="0" w:firstLine="0"/>
      <w:outlineLvl w:val="2"/>
    </w:pPr>
    <w:rPr>
      <w:b/>
    </w:rPr>
  </w:style>
  <w:style w:type="paragraph" w:customStyle="1" w:styleId="Styl1">
    <w:name w:val="Styl1"/>
    <w:basedOn w:val="Normln"/>
    <w:qFormat/>
    <w:rsid w:val="005F3CCE"/>
    <w:pPr>
      <w:numPr>
        <w:numId w:val="7"/>
      </w:numPr>
      <w:outlineLvl w:val="1"/>
    </w:pPr>
    <w:rPr>
      <w:b/>
      <w:sz w:val="28"/>
      <w:szCs w:val="24"/>
    </w:rPr>
  </w:style>
  <w:style w:type="paragraph" w:customStyle="1" w:styleId="Styl2">
    <w:name w:val="Styl2"/>
    <w:basedOn w:val="Normln"/>
    <w:qFormat/>
    <w:rsid w:val="005F3CCE"/>
    <w:pPr>
      <w:numPr>
        <w:numId w:val="8"/>
      </w:numPr>
    </w:pPr>
    <w:rPr>
      <w:b/>
      <w:bCs/>
      <w:szCs w:val="24"/>
      <w:u w:val="single"/>
    </w:rPr>
  </w:style>
  <w:style w:type="paragraph" w:customStyle="1" w:styleId="E1">
    <w:name w:val="E.1."/>
    <w:basedOn w:val="Styl6"/>
    <w:qFormat/>
    <w:rsid w:val="005F3CCE"/>
    <w:pPr>
      <w:numPr>
        <w:numId w:val="10"/>
      </w:numPr>
      <w:spacing w:before="0"/>
      <w:outlineLvl w:val="1"/>
    </w:pPr>
    <w:rPr>
      <w:bCs w:val="0"/>
      <w:sz w:val="28"/>
      <w:szCs w:val="20"/>
      <w:u w:val="none"/>
    </w:rPr>
  </w:style>
  <w:style w:type="paragraph" w:customStyle="1" w:styleId="E21">
    <w:name w:val="E.2.1"/>
    <w:basedOn w:val="Normln"/>
    <w:qFormat/>
    <w:rsid w:val="005F3CCE"/>
    <w:pPr>
      <w:numPr>
        <w:numId w:val="11"/>
      </w:numPr>
      <w:ind w:left="357" w:hanging="357"/>
      <w:outlineLvl w:val="2"/>
    </w:pPr>
    <w:rPr>
      <w:b/>
    </w:rPr>
  </w:style>
  <w:style w:type="paragraph" w:customStyle="1" w:styleId="Styl3">
    <w:name w:val="Styl3"/>
    <w:basedOn w:val="Normln"/>
    <w:qFormat/>
    <w:rsid w:val="005F3CCE"/>
    <w:pPr>
      <w:numPr>
        <w:numId w:val="12"/>
      </w:numPr>
      <w:outlineLvl w:val="3"/>
    </w:pPr>
  </w:style>
  <w:style w:type="paragraph" w:customStyle="1" w:styleId="Styl4">
    <w:name w:val="Styl4"/>
    <w:basedOn w:val="Normln"/>
    <w:qFormat/>
    <w:rsid w:val="005F3CCE"/>
    <w:pPr>
      <w:numPr>
        <w:numId w:val="13"/>
      </w:numPr>
      <w:outlineLvl w:val="3"/>
    </w:pPr>
  </w:style>
  <w:style w:type="paragraph" w:customStyle="1" w:styleId="Styl7">
    <w:name w:val="Styl7"/>
    <w:basedOn w:val="Normln"/>
    <w:qFormat/>
    <w:rsid w:val="005F3CCE"/>
    <w:pPr>
      <w:numPr>
        <w:numId w:val="14"/>
      </w:numPr>
      <w:outlineLvl w:val="2"/>
    </w:pPr>
  </w:style>
  <w:style w:type="paragraph" w:styleId="Textbubliny">
    <w:name w:val="Balloon Text"/>
    <w:basedOn w:val="Normln"/>
    <w:link w:val="TextbublinyChar"/>
    <w:uiPriority w:val="99"/>
    <w:semiHidden/>
    <w:unhideWhenUsed/>
    <w:rsid w:val="006A606E"/>
    <w:pPr>
      <w:spacing w:line="240" w:lineRule="auto"/>
    </w:pPr>
    <w:rPr>
      <w:rFonts w:ascii="Segoe UI" w:hAnsi="Segoe UI" w:cs="Segoe UI"/>
      <w:sz w:val="18"/>
      <w:szCs w:val="18"/>
    </w:rPr>
  </w:style>
  <w:style w:type="character" w:customStyle="1" w:styleId="TextbublinyChar">
    <w:name w:val="Text bubliny Char"/>
    <w:link w:val="Textbubliny"/>
    <w:uiPriority w:val="99"/>
    <w:semiHidden/>
    <w:rsid w:val="006A606E"/>
    <w:rPr>
      <w:rFonts w:ascii="Segoe UI" w:hAnsi="Segoe UI" w:cs="Segoe UI"/>
      <w:sz w:val="18"/>
      <w:szCs w:val="18"/>
    </w:rPr>
  </w:style>
  <w:style w:type="paragraph" w:customStyle="1" w:styleId="Odstavec0">
    <w:name w:val="Odstavec"/>
    <w:basedOn w:val="Normln"/>
    <w:next w:val="Normln"/>
    <w:rsid w:val="00A779D4"/>
    <w:pPr>
      <w:tabs>
        <w:tab w:val="left" w:pos="180"/>
      </w:tabs>
      <w:spacing w:before="120" w:line="240" w:lineRule="auto"/>
      <w:ind w:firstLine="360"/>
    </w:pPr>
    <w:rPr>
      <w:rFonts w:ascii="Times New Roman" w:eastAsia="Lucida Sans Unicode" w:hAnsi="Times New Roman"/>
      <w:bCs/>
    </w:rPr>
  </w:style>
  <w:style w:type="paragraph" w:customStyle="1" w:styleId="Odstavec3">
    <w:name w:val="Odstavec3"/>
    <w:basedOn w:val="Normln"/>
    <w:rsid w:val="00712027"/>
    <w:pPr>
      <w:widowControl/>
      <w:suppressAutoHyphens w:val="0"/>
      <w:spacing w:line="360" w:lineRule="auto"/>
      <w:ind w:left="624"/>
    </w:pPr>
    <w:rPr>
      <w:rFonts w:ascii="Times New Roman" w:hAnsi="Times New Roman"/>
    </w:rPr>
  </w:style>
  <w:style w:type="paragraph" w:customStyle="1" w:styleId="nazevodst">
    <w:name w:val="nazev odst."/>
    <w:basedOn w:val="Normln"/>
    <w:next w:val="Normln"/>
    <w:rsid w:val="00972E85"/>
    <w:pPr>
      <w:keepNext/>
      <w:widowControl/>
      <w:suppressAutoHyphens w:val="0"/>
      <w:spacing w:before="240" w:after="60" w:line="240" w:lineRule="atLeast"/>
    </w:pPr>
    <w:rPr>
      <w:rFonts w:ascii="Calibri" w:hAnsi="Calibri"/>
      <w:b/>
    </w:rPr>
  </w:style>
  <w:style w:type="paragraph" w:customStyle="1" w:styleId="Vchozstyl">
    <w:name w:val="Výchozí styl"/>
    <w:rsid w:val="00DB4362"/>
    <w:pPr>
      <w:widowControl w:val="0"/>
      <w:suppressAutoHyphens/>
      <w:spacing w:after="160" w:line="276" w:lineRule="auto"/>
      <w:jc w:val="both"/>
    </w:pPr>
    <w:rPr>
      <w:rFonts w:ascii="Arial" w:hAnsi="Arial"/>
      <w:sz w:val="24"/>
    </w:rPr>
  </w:style>
  <w:style w:type="paragraph" w:styleId="Bezmezer">
    <w:name w:val="No Spacing"/>
    <w:uiPriority w:val="1"/>
    <w:qFormat/>
    <w:rsid w:val="0051348E"/>
    <w:rPr>
      <w:rFonts w:ascii="Calibri" w:eastAsia="Calibri" w:hAnsi="Calibri"/>
      <w:sz w:val="22"/>
      <w:szCs w:val="22"/>
      <w:lang w:eastAsia="en-US"/>
    </w:rPr>
  </w:style>
  <w:style w:type="paragraph" w:styleId="Titulek">
    <w:name w:val="caption"/>
    <w:basedOn w:val="Normln"/>
    <w:next w:val="Normln"/>
    <w:uiPriority w:val="35"/>
    <w:unhideWhenUsed/>
    <w:qFormat/>
    <w:rsid w:val="00697A55"/>
    <w:pPr>
      <w:widowControl/>
      <w:suppressAutoHyphens w:val="0"/>
      <w:spacing w:after="200" w:line="240" w:lineRule="auto"/>
      <w:ind w:firstLine="567"/>
    </w:pPr>
    <w:rPr>
      <w:rFonts w:eastAsia="Calibri"/>
      <w:b/>
      <w:bCs/>
      <w:color w:val="4F81BD" w:themeColor="accent1"/>
      <w:sz w:val="18"/>
      <w:szCs w:val="18"/>
      <w:lang w:eastAsia="en-US"/>
    </w:rPr>
  </w:style>
  <w:style w:type="paragraph" w:customStyle="1" w:styleId="Textodstavce">
    <w:name w:val="Text odstavce"/>
    <w:basedOn w:val="Normln"/>
    <w:rsid w:val="0068119C"/>
    <w:pPr>
      <w:widowControl/>
      <w:tabs>
        <w:tab w:val="num" w:pos="785"/>
        <w:tab w:val="left" w:pos="851"/>
      </w:tabs>
      <w:suppressAutoHyphens w:val="0"/>
      <w:spacing w:before="120" w:after="120" w:line="240" w:lineRule="auto"/>
      <w:ind w:firstLine="425"/>
      <w:outlineLvl w:val="6"/>
    </w:pPr>
    <w:rPr>
      <w:rFonts w:ascii="Times New Roman" w:hAnsi="Times New Roman"/>
    </w:rPr>
  </w:style>
  <w:style w:type="paragraph" w:customStyle="1" w:styleId="Textbodu">
    <w:name w:val="Text bodu"/>
    <w:basedOn w:val="Normln"/>
    <w:rsid w:val="0068119C"/>
    <w:pPr>
      <w:widowControl/>
      <w:tabs>
        <w:tab w:val="num" w:pos="851"/>
      </w:tabs>
      <w:suppressAutoHyphens w:val="0"/>
      <w:spacing w:line="240" w:lineRule="auto"/>
      <w:ind w:left="851" w:hanging="426"/>
      <w:outlineLvl w:val="8"/>
    </w:pPr>
    <w:rPr>
      <w:rFonts w:ascii="Times New Roman" w:hAnsi="Times New Roman"/>
    </w:rPr>
  </w:style>
  <w:style w:type="paragraph" w:customStyle="1" w:styleId="INPROSNADPISY">
    <w:name w:val="INPROS_NADPISY"/>
    <w:basedOn w:val="Normln"/>
    <w:next w:val="Normln"/>
    <w:link w:val="INPROSNADPISYChar"/>
    <w:qFormat/>
    <w:rsid w:val="00DC1894"/>
    <w:pPr>
      <w:widowControl/>
      <w:suppressAutoHyphens w:val="0"/>
      <w:spacing w:before="120" w:after="120" w:line="240" w:lineRule="auto"/>
    </w:pPr>
    <w:rPr>
      <w:rFonts w:eastAsia="Calibri"/>
      <w:i/>
      <w:sz w:val="22"/>
      <w:szCs w:val="22"/>
      <w:lang w:eastAsia="en-US"/>
    </w:rPr>
  </w:style>
  <w:style w:type="character" w:customStyle="1" w:styleId="INPROSNADPISYChar">
    <w:name w:val="INPROS_NADPISY Char"/>
    <w:basedOn w:val="Standardnpsmoodstavce"/>
    <w:link w:val="INPROSNADPISY"/>
    <w:rsid w:val="00DC1894"/>
    <w:rPr>
      <w:rFonts w:ascii="Arial" w:eastAsia="Calibri" w:hAnsi="Arial"/>
      <w:i/>
      <w:sz w:val="22"/>
      <w:szCs w:val="22"/>
      <w:lang w:eastAsia="en-US"/>
    </w:rPr>
  </w:style>
  <w:style w:type="character" w:customStyle="1" w:styleId="Zkladntext2Char">
    <w:name w:val="Základní text 2 Char"/>
    <w:basedOn w:val="Standardnpsmoodstavce"/>
    <w:link w:val="Zkladntext2"/>
    <w:semiHidden/>
    <w:rsid w:val="00081FA8"/>
    <w:rPr>
      <w:rFonts w:ascii="Arial" w:hAnsi="Arial" w:cs="Arial"/>
      <w:b/>
      <w:caps/>
      <w:sz w:val="24"/>
      <w:u w:val="single"/>
    </w:rPr>
  </w:style>
  <w:style w:type="paragraph" w:styleId="Zkladntext2">
    <w:name w:val="Body Text 2"/>
    <w:basedOn w:val="Normln"/>
    <w:link w:val="Zkladntext2Char"/>
    <w:semiHidden/>
    <w:rsid w:val="00081FA8"/>
    <w:pPr>
      <w:widowControl/>
      <w:suppressAutoHyphens w:val="0"/>
      <w:spacing w:line="240" w:lineRule="auto"/>
    </w:pPr>
    <w:rPr>
      <w:rFonts w:cs="Arial"/>
      <w:b/>
      <w:caps/>
      <w:u w:val="single"/>
    </w:rPr>
  </w:style>
  <w:style w:type="character" w:customStyle="1" w:styleId="Zkladntext3Char">
    <w:name w:val="Základní text 3 Char"/>
    <w:basedOn w:val="Standardnpsmoodstavce"/>
    <w:link w:val="Zkladntext3"/>
    <w:semiHidden/>
    <w:rsid w:val="00081FA8"/>
    <w:rPr>
      <w:rFonts w:ascii="Arial" w:hAnsi="Arial"/>
      <w:sz w:val="24"/>
    </w:rPr>
  </w:style>
  <w:style w:type="paragraph" w:styleId="Zkladntext3">
    <w:name w:val="Body Text 3"/>
    <w:basedOn w:val="Normln"/>
    <w:link w:val="Zkladntext3Char"/>
    <w:semiHidden/>
    <w:rsid w:val="00081FA8"/>
    <w:pPr>
      <w:widowControl/>
      <w:suppressAutoHyphens w:val="0"/>
      <w:spacing w:line="240" w:lineRule="auto"/>
    </w:pPr>
  </w:style>
  <w:style w:type="paragraph" w:customStyle="1" w:styleId="Import0">
    <w:name w:val="Import 0"/>
    <w:basedOn w:val="Normln"/>
    <w:rsid w:val="00081FA8"/>
    <w:pPr>
      <w:widowControl/>
      <w:overflowPunct w:val="0"/>
      <w:autoSpaceDE w:val="0"/>
      <w:autoSpaceDN w:val="0"/>
      <w:adjustRightInd w:val="0"/>
      <w:jc w:val="left"/>
      <w:textAlignment w:val="baseline"/>
    </w:pPr>
    <w:rPr>
      <w:rFonts w:ascii="Courier New" w:hAnsi="Courier New"/>
    </w:rPr>
  </w:style>
  <w:style w:type="paragraph" w:customStyle="1" w:styleId="Import8">
    <w:name w:val="Import 8"/>
    <w:basedOn w:val="Import0"/>
    <w:rsid w:val="00081FA8"/>
  </w:style>
  <w:style w:type="paragraph" w:customStyle="1" w:styleId="Import9">
    <w:name w:val="Import 9"/>
    <w:basedOn w:val="Import0"/>
    <w:rsid w:val="00081FA8"/>
  </w:style>
  <w:style w:type="paragraph" w:customStyle="1" w:styleId="Import10">
    <w:name w:val="Import 10"/>
    <w:basedOn w:val="Import0"/>
    <w:rsid w:val="00081FA8"/>
  </w:style>
  <w:style w:type="paragraph" w:customStyle="1" w:styleId="Import11">
    <w:name w:val="Import 11"/>
    <w:basedOn w:val="Import0"/>
    <w:rsid w:val="00081FA8"/>
  </w:style>
  <w:style w:type="paragraph" w:customStyle="1" w:styleId="Import12">
    <w:name w:val="Import 12"/>
    <w:basedOn w:val="Import0"/>
    <w:rsid w:val="00081FA8"/>
  </w:style>
  <w:style w:type="paragraph" w:customStyle="1" w:styleId="Bnodsazen">
    <w:name w:val="Běžný odsazený"/>
    <w:basedOn w:val="Normln"/>
    <w:rsid w:val="00081FA8"/>
    <w:pPr>
      <w:widowControl/>
      <w:suppressAutoHyphens w:val="0"/>
      <w:spacing w:before="40" w:line="360" w:lineRule="auto"/>
      <w:ind w:firstLine="397"/>
    </w:pPr>
    <w:rPr>
      <w:rFonts w:ascii="Times New Roman" w:hAnsi="Times New Roman"/>
    </w:rPr>
  </w:style>
  <w:style w:type="character" w:customStyle="1" w:styleId="TextkomenteChar">
    <w:name w:val="Text komentáře Char"/>
    <w:basedOn w:val="Standardnpsmoodstavce"/>
    <w:link w:val="Textkomente"/>
    <w:semiHidden/>
    <w:rsid w:val="00081FA8"/>
    <w:rPr>
      <w:sz w:val="24"/>
    </w:rPr>
  </w:style>
  <w:style w:type="paragraph" w:styleId="Textkomente">
    <w:name w:val="annotation text"/>
    <w:basedOn w:val="Normln"/>
    <w:link w:val="TextkomenteChar"/>
    <w:semiHidden/>
    <w:rsid w:val="00081FA8"/>
    <w:pPr>
      <w:widowControl/>
      <w:suppressAutoHyphens w:val="0"/>
      <w:spacing w:line="360" w:lineRule="auto"/>
    </w:pPr>
    <w:rPr>
      <w:rFonts w:ascii="Times New Roman" w:hAnsi="Times New Roman"/>
    </w:rPr>
  </w:style>
  <w:style w:type="paragraph" w:customStyle="1" w:styleId="slovanseznam2a">
    <w:name w:val="číslovaný seznam 2a"/>
    <w:basedOn w:val="slovanseznam"/>
    <w:rsid w:val="00081FA8"/>
  </w:style>
  <w:style w:type="paragraph" w:styleId="slovanseznam">
    <w:name w:val="List Number"/>
    <w:basedOn w:val="Normln"/>
    <w:semiHidden/>
    <w:rsid w:val="00081FA8"/>
    <w:pPr>
      <w:widowControl/>
      <w:tabs>
        <w:tab w:val="num" w:pos="360"/>
      </w:tabs>
      <w:suppressAutoHyphens w:val="0"/>
      <w:spacing w:line="240" w:lineRule="auto"/>
      <w:ind w:left="360" w:hanging="360"/>
      <w:jc w:val="left"/>
    </w:pPr>
    <w:rPr>
      <w:rFonts w:ascii="Times New Roman" w:hAnsi="Times New Roman"/>
      <w:sz w:val="20"/>
    </w:rPr>
  </w:style>
  <w:style w:type="paragraph" w:customStyle="1" w:styleId="Zkladn">
    <w:name w:val="Základní"/>
    <w:basedOn w:val="Normln"/>
    <w:rsid w:val="00081FA8"/>
    <w:pPr>
      <w:widowControl/>
      <w:suppressAutoHyphens w:val="0"/>
      <w:spacing w:line="360" w:lineRule="auto"/>
    </w:pPr>
    <w:rPr>
      <w:rFonts w:ascii="Times New Roman" w:hAnsi="Times New Roman"/>
    </w:rPr>
  </w:style>
  <w:style w:type="character" w:customStyle="1" w:styleId="Zkladntextodsazen2Char">
    <w:name w:val="Základní text odsazený 2 Char"/>
    <w:basedOn w:val="Standardnpsmoodstavce"/>
    <w:link w:val="Zkladntextodsazen2"/>
    <w:semiHidden/>
    <w:rsid w:val="00081FA8"/>
    <w:rPr>
      <w:rFonts w:ascii="Arial" w:hAnsi="Arial" w:cs="Arial"/>
      <w:sz w:val="22"/>
    </w:rPr>
  </w:style>
  <w:style w:type="paragraph" w:styleId="Zkladntextodsazen2">
    <w:name w:val="Body Text Indent 2"/>
    <w:basedOn w:val="Normln"/>
    <w:link w:val="Zkladntextodsazen2Char"/>
    <w:semiHidden/>
    <w:rsid w:val="00081FA8"/>
    <w:pPr>
      <w:widowControl/>
      <w:suppressAutoHyphens w:val="0"/>
      <w:spacing w:line="240" w:lineRule="exact"/>
      <w:ind w:left="60"/>
    </w:pPr>
    <w:rPr>
      <w:rFonts w:cs="Arial"/>
      <w:sz w:val="22"/>
    </w:rPr>
  </w:style>
  <w:style w:type="character" w:customStyle="1" w:styleId="Zkladntextodsazen3Char">
    <w:name w:val="Základní text odsazený 3 Char"/>
    <w:basedOn w:val="Standardnpsmoodstavce"/>
    <w:link w:val="Zkladntextodsazen3"/>
    <w:semiHidden/>
    <w:rsid w:val="00081FA8"/>
    <w:rPr>
      <w:rFonts w:ascii="Arial" w:hAnsi="Arial" w:cs="Arial"/>
      <w:bCs/>
      <w:sz w:val="22"/>
    </w:rPr>
  </w:style>
  <w:style w:type="paragraph" w:styleId="Zkladntextodsazen3">
    <w:name w:val="Body Text Indent 3"/>
    <w:basedOn w:val="Normln"/>
    <w:link w:val="Zkladntextodsazen3Char"/>
    <w:semiHidden/>
    <w:rsid w:val="00081FA8"/>
    <w:pPr>
      <w:widowControl/>
      <w:suppressAutoHyphens w:val="0"/>
      <w:spacing w:line="240" w:lineRule="auto"/>
      <w:ind w:left="426"/>
    </w:pPr>
    <w:rPr>
      <w:rFonts w:cs="Arial"/>
      <w:bCs/>
      <w:sz w:val="22"/>
    </w:rPr>
  </w:style>
  <w:style w:type="paragraph" w:styleId="Seznamsodrkami2">
    <w:name w:val="List Bullet 2"/>
    <w:basedOn w:val="Normln"/>
    <w:autoRedefine/>
    <w:semiHidden/>
    <w:rsid w:val="00081FA8"/>
    <w:pPr>
      <w:widowControl/>
      <w:tabs>
        <w:tab w:val="num" w:pos="432"/>
      </w:tabs>
      <w:suppressAutoHyphens w:val="0"/>
      <w:spacing w:line="240" w:lineRule="auto"/>
      <w:ind w:left="432" w:hanging="432"/>
    </w:pPr>
    <w:rPr>
      <w:bCs/>
    </w:rPr>
  </w:style>
  <w:style w:type="character" w:customStyle="1" w:styleId="ProsttextChar">
    <w:name w:val="Prostý text Char"/>
    <w:basedOn w:val="Standardnpsmoodstavce"/>
    <w:link w:val="Prosttext"/>
    <w:semiHidden/>
    <w:rsid w:val="00081FA8"/>
    <w:rPr>
      <w:rFonts w:ascii="Courier New" w:hAnsi="Courier New" w:cs="Courier New"/>
    </w:rPr>
  </w:style>
  <w:style w:type="paragraph" w:styleId="Prosttext">
    <w:name w:val="Plain Text"/>
    <w:basedOn w:val="Normln"/>
    <w:link w:val="ProsttextChar"/>
    <w:semiHidden/>
    <w:rsid w:val="00081FA8"/>
    <w:pPr>
      <w:widowControl/>
      <w:suppressAutoHyphens w:val="0"/>
      <w:spacing w:line="240" w:lineRule="auto"/>
      <w:jc w:val="left"/>
    </w:pPr>
    <w:rPr>
      <w:rFonts w:ascii="Courier New" w:hAnsi="Courier New" w:cs="Courier New"/>
      <w:sz w:val="20"/>
    </w:rPr>
  </w:style>
  <w:style w:type="paragraph" w:customStyle="1" w:styleId="Zkladntextodstaved">
    <w:name w:val="Základní text.()odstaved"/>
    <w:basedOn w:val="Normln"/>
    <w:rsid w:val="00081FA8"/>
    <w:pPr>
      <w:keepNext/>
      <w:keepLines/>
      <w:suppressAutoHyphens w:val="0"/>
      <w:spacing w:before="85" w:line="240" w:lineRule="auto"/>
      <w:ind w:firstLine="720"/>
    </w:pPr>
    <w:rPr>
      <w:rFonts w:cs="Arial"/>
      <w:snapToGrid w:val="0"/>
      <w:color w:val="000000"/>
      <w:sz w:val="20"/>
    </w:rPr>
  </w:style>
  <w:style w:type="paragraph" w:customStyle="1" w:styleId="Podnadpis1">
    <w:name w:val="Podnadpis1"/>
    <w:basedOn w:val="Normln"/>
    <w:next w:val="Normln"/>
    <w:rsid w:val="00081FA8"/>
    <w:pPr>
      <w:keepNext/>
      <w:keepLines/>
      <w:suppressAutoHyphens w:val="0"/>
      <w:spacing w:before="85" w:line="240" w:lineRule="auto"/>
    </w:pPr>
    <w:rPr>
      <w:rFonts w:cs="Arial"/>
      <w:b/>
      <w:snapToGrid w:val="0"/>
      <w:color w:val="000000"/>
      <w:sz w:val="22"/>
    </w:rPr>
  </w:style>
  <w:style w:type="character" w:customStyle="1" w:styleId="odstavedChar">
    <w:name w:val="()odstaved Char"/>
    <w:aliases w:val="Tučný text Char,termo Char, Char Char Char, Char Char1"/>
    <w:basedOn w:val="Standardnpsmoodstavce"/>
    <w:rsid w:val="00081FA8"/>
    <w:rPr>
      <w:rFonts w:ascii="Arial" w:hAnsi="Arial"/>
      <w:sz w:val="24"/>
      <w:lang w:val="cs-CZ" w:eastAsia="cs-CZ" w:bidi="ar-SA"/>
    </w:rPr>
  </w:style>
  <w:style w:type="paragraph" w:customStyle="1" w:styleId="Podnadpis2">
    <w:name w:val="Podnadpis2"/>
    <w:basedOn w:val="Normln"/>
    <w:next w:val="Normln"/>
    <w:rsid w:val="00081FA8"/>
    <w:pPr>
      <w:suppressAutoHyphens w:val="0"/>
      <w:spacing w:before="72" w:after="72" w:line="240" w:lineRule="auto"/>
    </w:pPr>
    <w:rPr>
      <w:b/>
      <w:bCs/>
      <w:snapToGrid w:val="0"/>
      <w:color w:val="000000"/>
      <w:u w:val="single"/>
    </w:rPr>
  </w:style>
  <w:style w:type="character" w:customStyle="1" w:styleId="platne1">
    <w:name w:val="platne1"/>
    <w:basedOn w:val="Standardnpsmoodstavce"/>
    <w:rsid w:val="00081FA8"/>
    <w:rPr>
      <w:w w:val="120"/>
    </w:rPr>
  </w:style>
  <w:style w:type="paragraph" w:customStyle="1" w:styleId="Znaka1">
    <w:name w:val="Značka 1"/>
    <w:basedOn w:val="dka"/>
    <w:rsid w:val="00081FA8"/>
    <w:pPr>
      <w:numPr>
        <w:numId w:val="15"/>
      </w:numPr>
      <w:tabs>
        <w:tab w:val="clear" w:pos="360"/>
      </w:tabs>
      <w:ind w:left="0" w:firstLine="0"/>
    </w:pPr>
  </w:style>
  <w:style w:type="paragraph" w:customStyle="1" w:styleId="dka">
    <w:name w:val="Řádka"/>
    <w:rsid w:val="00081FA8"/>
    <w:pPr>
      <w:jc w:val="both"/>
    </w:pPr>
    <w:rPr>
      <w:snapToGrid w:val="0"/>
      <w:color w:val="000000"/>
      <w:sz w:val="24"/>
    </w:rPr>
  </w:style>
  <w:style w:type="paragraph" w:customStyle="1" w:styleId="Znaka2">
    <w:name w:val="Značka 2"/>
    <w:basedOn w:val="Znaka1"/>
    <w:rsid w:val="00081FA8"/>
    <w:pPr>
      <w:numPr>
        <w:numId w:val="16"/>
      </w:numPr>
      <w:tabs>
        <w:tab w:val="clear" w:pos="644"/>
      </w:tabs>
      <w:ind w:left="0" w:firstLine="0"/>
    </w:pPr>
  </w:style>
  <w:style w:type="paragraph" w:styleId="Normlnweb">
    <w:name w:val="Normal (Web)"/>
    <w:basedOn w:val="Normln"/>
    <w:uiPriority w:val="99"/>
    <w:unhideWhenUsed/>
    <w:rsid w:val="00081FA8"/>
    <w:pPr>
      <w:widowControl/>
      <w:suppressAutoHyphens w:val="0"/>
      <w:spacing w:before="100" w:beforeAutospacing="1" w:after="100" w:afterAutospacing="1" w:line="240" w:lineRule="auto"/>
      <w:jc w:val="left"/>
    </w:pPr>
    <w:rPr>
      <w:rFonts w:ascii="Times New Roman" w:hAnsi="Times New Roman"/>
      <w:szCs w:val="24"/>
    </w:rPr>
  </w:style>
  <w:style w:type="paragraph" w:customStyle="1" w:styleId="Odstavecseseznamem1">
    <w:name w:val="Odstavec se seznamem1"/>
    <w:rsid w:val="00081FA8"/>
    <w:pPr>
      <w:widowControl w:val="0"/>
      <w:suppressAutoHyphens/>
      <w:spacing w:after="200" w:line="276" w:lineRule="auto"/>
      <w:ind w:left="720"/>
    </w:pPr>
    <w:rPr>
      <w:rFonts w:ascii="Calibri" w:eastAsia="Lucida Sans Unicode" w:hAnsi="Calibri"/>
      <w:kern w:val="2"/>
      <w:sz w:val="22"/>
      <w:szCs w:val="22"/>
      <w:lang w:eastAsia="ar-SA"/>
    </w:rPr>
  </w:style>
  <w:style w:type="paragraph" w:customStyle="1" w:styleId="text2">
    <w:name w:val="text2"/>
    <w:basedOn w:val="Normln"/>
    <w:rsid w:val="00081FA8"/>
    <w:pPr>
      <w:widowControl/>
      <w:suppressAutoHyphens w:val="0"/>
      <w:spacing w:after="60" w:line="240" w:lineRule="auto"/>
      <w:ind w:left="567" w:firstLine="397"/>
    </w:pPr>
    <w:rPr>
      <w:rFonts w:ascii="Times New Roman" w:hAnsi="Times New Roman"/>
    </w:rPr>
  </w:style>
  <w:style w:type="paragraph" w:customStyle="1" w:styleId="seznam0">
    <w:name w:val="seznam"/>
    <w:basedOn w:val="Normln"/>
    <w:autoRedefine/>
    <w:rsid w:val="0013028E"/>
    <w:pPr>
      <w:widowControl/>
      <w:suppressAutoHyphens w:val="0"/>
      <w:ind w:firstLine="284"/>
      <w:jc w:val="right"/>
    </w:pPr>
    <w:rPr>
      <w:rFonts w:ascii="Segoe UI" w:hAnsi="Segoe UI" w:cs="Segoe UI"/>
      <w:i/>
      <w:szCs w:val="24"/>
    </w:rPr>
  </w:style>
  <w:style w:type="paragraph" w:customStyle="1" w:styleId="Ltext">
    <w:name w:val="Ltext"/>
    <w:basedOn w:val="Normln"/>
    <w:link w:val="LtextChar"/>
    <w:rsid w:val="00081FA8"/>
    <w:pPr>
      <w:widowControl/>
      <w:suppressAutoHyphens w:val="0"/>
      <w:spacing w:before="120" w:after="120" w:line="360" w:lineRule="auto"/>
      <w:ind w:firstLine="284"/>
      <w:jc w:val="left"/>
    </w:pPr>
    <w:rPr>
      <w:sz w:val="20"/>
    </w:rPr>
  </w:style>
  <w:style w:type="character" w:customStyle="1" w:styleId="LtextChar">
    <w:name w:val="Ltext Char"/>
    <w:link w:val="Ltext"/>
    <w:rsid w:val="00081FA8"/>
    <w:rPr>
      <w:rFonts w:ascii="Arial" w:hAnsi="Arial"/>
    </w:rPr>
  </w:style>
  <w:style w:type="paragraph" w:customStyle="1" w:styleId="Default">
    <w:name w:val="Default"/>
    <w:rsid w:val="00081FA8"/>
    <w:pPr>
      <w:autoSpaceDE w:val="0"/>
      <w:autoSpaceDN w:val="0"/>
      <w:adjustRightInd w:val="0"/>
    </w:pPr>
    <w:rPr>
      <w:rFonts w:ascii="Arial" w:hAnsi="Arial" w:cs="Arial"/>
      <w:color w:val="000000"/>
      <w:sz w:val="24"/>
      <w:szCs w:val="24"/>
    </w:rPr>
  </w:style>
  <w:style w:type="character" w:styleId="Siln">
    <w:name w:val="Strong"/>
    <w:basedOn w:val="Standardnpsmoodstavce"/>
    <w:uiPriority w:val="22"/>
    <w:qFormat/>
    <w:rsid w:val="00081FA8"/>
    <w:rPr>
      <w:b/>
      <w:bCs/>
    </w:rPr>
  </w:style>
  <w:style w:type="character" w:customStyle="1" w:styleId="apple-style-span">
    <w:name w:val="apple-style-span"/>
    <w:basedOn w:val="Standardnpsmoodstavce"/>
    <w:rsid w:val="00081FA8"/>
  </w:style>
  <w:style w:type="paragraph" w:customStyle="1" w:styleId="PNormln">
    <w:name w:val="P_Normální"/>
    <w:basedOn w:val="Normln"/>
    <w:rsid w:val="00081FA8"/>
    <w:pPr>
      <w:widowControl/>
      <w:suppressAutoHyphens w:val="0"/>
      <w:spacing w:before="120" w:after="120" w:line="360" w:lineRule="auto"/>
      <w:ind w:firstLine="284"/>
    </w:pPr>
    <w:rPr>
      <w:rFonts w:eastAsia="Calibri" w:cs="Arial"/>
      <w:sz w:val="20"/>
    </w:rPr>
  </w:style>
  <w:style w:type="paragraph" w:customStyle="1" w:styleId="Normln0">
    <w:name w:val="Norm‡ln’"/>
    <w:rsid w:val="00081FA8"/>
    <w:pPr>
      <w:overflowPunct w:val="0"/>
      <w:autoSpaceDE w:val="0"/>
      <w:autoSpaceDN w:val="0"/>
      <w:adjustRightInd w:val="0"/>
      <w:spacing w:line="264" w:lineRule="auto"/>
      <w:jc w:val="both"/>
      <w:textAlignment w:val="baseline"/>
    </w:pPr>
    <w:rPr>
      <w:rFonts w:ascii="Arial" w:hAnsi="Arial"/>
      <w:sz w:val="22"/>
    </w:rPr>
  </w:style>
  <w:style w:type="character" w:styleId="Zdraznn">
    <w:name w:val="Emphasis"/>
    <w:basedOn w:val="Standardnpsmoodstavce"/>
    <w:uiPriority w:val="20"/>
    <w:qFormat/>
    <w:rsid w:val="00081FA8"/>
    <w:rPr>
      <w:b/>
      <w:bCs/>
      <w:i w:val="0"/>
      <w:iCs w:val="0"/>
    </w:rPr>
  </w:style>
  <w:style w:type="character" w:customStyle="1" w:styleId="st">
    <w:name w:val="st"/>
    <w:basedOn w:val="Standardnpsmoodstavce"/>
    <w:rsid w:val="00081FA8"/>
  </w:style>
  <w:style w:type="paragraph" w:customStyle="1" w:styleId="wm">
    <w:name w:val="wm"/>
    <w:basedOn w:val="Normln"/>
    <w:rsid w:val="00081FA8"/>
    <w:pPr>
      <w:widowControl/>
      <w:suppressAutoHyphens w:val="0"/>
      <w:spacing w:line="245" w:lineRule="atLeast"/>
      <w:jc w:val="left"/>
    </w:pPr>
    <w:rPr>
      <w:rFonts w:ascii="Times New Roman" w:hAnsi="Times New Roman"/>
      <w:sz w:val="16"/>
      <w:szCs w:val="16"/>
    </w:rPr>
  </w:style>
  <w:style w:type="paragraph" w:customStyle="1" w:styleId="Odstavecseseznamem2">
    <w:name w:val="Odstavec se seznamem2"/>
    <w:rsid w:val="00081FA8"/>
    <w:pPr>
      <w:widowControl w:val="0"/>
      <w:suppressAutoHyphens/>
      <w:spacing w:after="200" w:line="276" w:lineRule="auto"/>
      <w:ind w:left="720"/>
    </w:pPr>
    <w:rPr>
      <w:rFonts w:ascii="Calibri" w:eastAsia="Lucida Sans Unicode" w:hAnsi="Calibri" w:cs="Calibri"/>
      <w:kern w:val="2"/>
      <w:sz w:val="22"/>
      <w:szCs w:val="22"/>
      <w:lang w:eastAsia="ar-SA"/>
    </w:rPr>
  </w:style>
  <w:style w:type="character" w:customStyle="1" w:styleId="Nadpis10">
    <w:name w:val="Nadpis #10_"/>
    <w:basedOn w:val="Standardnpsmoodstavce"/>
    <w:link w:val="Nadpis100"/>
    <w:rsid w:val="00081FA8"/>
    <w:rPr>
      <w:sz w:val="21"/>
      <w:szCs w:val="21"/>
      <w:shd w:val="clear" w:color="auto" w:fill="FFFFFF"/>
    </w:rPr>
  </w:style>
  <w:style w:type="paragraph" w:customStyle="1" w:styleId="Nadpis100">
    <w:name w:val="Nadpis #10"/>
    <w:basedOn w:val="Normln"/>
    <w:link w:val="Nadpis10"/>
    <w:rsid w:val="00081FA8"/>
    <w:pPr>
      <w:widowControl/>
      <w:shd w:val="clear" w:color="auto" w:fill="FFFFFF"/>
      <w:suppressAutoHyphens w:val="0"/>
      <w:spacing w:before="300" w:after="180" w:line="256" w:lineRule="exact"/>
    </w:pPr>
    <w:rPr>
      <w:rFonts w:ascii="Times New Roman" w:hAnsi="Times New Roman"/>
      <w:sz w:val="21"/>
      <w:szCs w:val="21"/>
    </w:rPr>
  </w:style>
  <w:style w:type="paragraph" w:customStyle="1" w:styleId="Zkladntext31">
    <w:name w:val="Základní text 31"/>
    <w:basedOn w:val="Normln"/>
    <w:rsid w:val="00081FA8"/>
    <w:pPr>
      <w:widowControl/>
      <w:spacing w:line="240" w:lineRule="auto"/>
    </w:pPr>
    <w:rPr>
      <w:lang w:eastAsia="ar-SA"/>
    </w:rPr>
  </w:style>
  <w:style w:type="character" w:customStyle="1" w:styleId="WW8Num59z4">
    <w:name w:val="WW8Num59z4"/>
    <w:rsid w:val="00081FA8"/>
    <w:rPr>
      <w:rFonts w:ascii="Courier New" w:hAnsi="Courier New"/>
    </w:rPr>
  </w:style>
  <w:style w:type="paragraph" w:customStyle="1" w:styleId="Obsah">
    <w:name w:val="Obsah"/>
    <w:basedOn w:val="Normln"/>
    <w:rsid w:val="00081FA8"/>
    <w:pPr>
      <w:widowControl/>
      <w:tabs>
        <w:tab w:val="left" w:pos="3969"/>
        <w:tab w:val="right" w:leader="dot" w:pos="7938"/>
      </w:tabs>
      <w:suppressAutoHyphens w:val="0"/>
      <w:spacing w:line="360" w:lineRule="auto"/>
      <w:jc w:val="left"/>
    </w:pPr>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254787">
      <w:bodyDiv w:val="1"/>
      <w:marLeft w:val="0"/>
      <w:marRight w:val="0"/>
      <w:marTop w:val="0"/>
      <w:marBottom w:val="0"/>
      <w:divBdr>
        <w:top w:val="none" w:sz="0" w:space="0" w:color="auto"/>
        <w:left w:val="none" w:sz="0" w:space="0" w:color="auto"/>
        <w:bottom w:val="none" w:sz="0" w:space="0" w:color="auto"/>
        <w:right w:val="none" w:sz="0" w:space="0" w:color="auto"/>
      </w:divBdr>
    </w:div>
    <w:div w:id="1018503394">
      <w:bodyDiv w:val="1"/>
      <w:marLeft w:val="0"/>
      <w:marRight w:val="0"/>
      <w:marTop w:val="0"/>
      <w:marBottom w:val="0"/>
      <w:divBdr>
        <w:top w:val="none" w:sz="0" w:space="0" w:color="auto"/>
        <w:left w:val="none" w:sz="0" w:space="0" w:color="auto"/>
        <w:bottom w:val="none" w:sz="0" w:space="0" w:color="auto"/>
        <w:right w:val="none" w:sz="0" w:space="0" w:color="auto"/>
      </w:divBdr>
    </w:div>
    <w:div w:id="1084690276">
      <w:bodyDiv w:val="1"/>
      <w:marLeft w:val="0"/>
      <w:marRight w:val="0"/>
      <w:marTop w:val="0"/>
      <w:marBottom w:val="0"/>
      <w:divBdr>
        <w:top w:val="none" w:sz="0" w:space="0" w:color="auto"/>
        <w:left w:val="none" w:sz="0" w:space="0" w:color="auto"/>
        <w:bottom w:val="none" w:sz="0" w:space="0" w:color="auto"/>
        <w:right w:val="none" w:sz="0" w:space="0" w:color="auto"/>
      </w:divBdr>
    </w:div>
    <w:div w:id="1409691472">
      <w:bodyDiv w:val="1"/>
      <w:marLeft w:val="0"/>
      <w:marRight w:val="0"/>
      <w:marTop w:val="0"/>
      <w:marBottom w:val="0"/>
      <w:divBdr>
        <w:top w:val="none" w:sz="0" w:space="0" w:color="auto"/>
        <w:left w:val="none" w:sz="0" w:space="0" w:color="auto"/>
        <w:bottom w:val="none" w:sz="0" w:space="0" w:color="auto"/>
        <w:right w:val="none" w:sz="0" w:space="0" w:color="auto"/>
      </w:divBdr>
    </w:div>
    <w:div w:id="1666544485">
      <w:bodyDiv w:val="1"/>
      <w:marLeft w:val="0"/>
      <w:marRight w:val="0"/>
      <w:marTop w:val="0"/>
      <w:marBottom w:val="0"/>
      <w:divBdr>
        <w:top w:val="none" w:sz="0" w:space="0" w:color="auto"/>
        <w:left w:val="none" w:sz="0" w:space="0" w:color="auto"/>
        <w:bottom w:val="none" w:sz="0" w:space="0" w:color="auto"/>
        <w:right w:val="none" w:sz="0" w:space="0" w:color="auto"/>
      </w:divBdr>
    </w:div>
    <w:div w:id="1850169464">
      <w:bodyDiv w:val="1"/>
      <w:marLeft w:val="0"/>
      <w:marRight w:val="0"/>
      <w:marTop w:val="0"/>
      <w:marBottom w:val="0"/>
      <w:divBdr>
        <w:top w:val="none" w:sz="0" w:space="0" w:color="auto"/>
        <w:left w:val="none" w:sz="0" w:space="0" w:color="auto"/>
        <w:bottom w:val="none" w:sz="0" w:space="0" w:color="auto"/>
        <w:right w:val="none" w:sz="0" w:space="0" w:color="auto"/>
      </w:divBdr>
    </w:div>
    <w:div w:id="20879195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hyperlink" Target="http://www.stavospol.cz/hledat/?q=P%C3%A1ska+mal%C3%AD%C5%99sk%C3%A1+" TargetMode="External"/><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4.gif"/><Relationship Id="rId27" Type="http://schemas.openxmlformats.org/officeDocument/2006/relationships/footer" Target="foot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_rels/header2.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07B8968-14FF-42DD-9AF2-45A73AF2F4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3315</TotalTime>
  <Pages>25</Pages>
  <Words>5852</Words>
  <Characters>34529</Characters>
  <Application>Microsoft Office Word</Application>
  <DocSecurity>0</DocSecurity>
  <Lines>287</Lines>
  <Paragraphs>80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40301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Kamil Zelula</dc:creator>
  <cp:keywords/>
  <dc:description/>
  <cp:lastModifiedBy>Jan Pustka</cp:lastModifiedBy>
  <cp:revision>299</cp:revision>
  <cp:lastPrinted>2021-08-11T11:25:00Z</cp:lastPrinted>
  <dcterms:created xsi:type="dcterms:W3CDTF">2016-03-11T18:09:00Z</dcterms:created>
  <dcterms:modified xsi:type="dcterms:W3CDTF">2021-08-11T11:25:00Z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EmailSubject">
    <vt:lpwstr>rd cimala-voda</vt:lpwstr>
  </property>
  <property fmtid="{D5CDD505-2E9C-101B-9397-08002B2CF9AE}" pid="3" name="_AuthorEmail">
    <vt:lpwstr>zdravotechnika@arkal.cz</vt:lpwstr>
  </property>
  <property fmtid="{D5CDD505-2E9C-101B-9397-08002B2CF9AE}" pid="4" name="_AuthorEmailDisplayName">
    <vt:lpwstr>Petr Gnida</vt:lpwstr>
  </property>
  <property fmtid="{D5CDD505-2E9C-101B-9397-08002B2CF9AE}" pid="5" name="_AdHocReviewCycleID">
    <vt:i4>1241547562</vt:i4>
  </property>
  <property fmtid="{D5CDD505-2E9C-101B-9397-08002B2CF9AE}" pid="6" name="_ReviewingToolsShownOnce">
    <vt:lpwstr/>
  </property>
</Properties>
</file>