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93222" w14:textId="77777777" w:rsidR="005F248B" w:rsidRPr="003C69A4" w:rsidRDefault="005F248B">
      <w:pPr>
        <w:rPr>
          <w:rFonts w:ascii="Times New Roman" w:hAnsi="Times New Roman" w:cs="Times New Roman"/>
          <w:sz w:val="24"/>
          <w:szCs w:val="24"/>
        </w:rPr>
      </w:pPr>
    </w:p>
    <w:p w14:paraId="79C50AF4" w14:textId="77777777" w:rsidR="005F248B" w:rsidRPr="003C69A4" w:rsidRDefault="005F248B" w:rsidP="005F248B">
      <w:pPr>
        <w:spacing w:after="0" w:line="240" w:lineRule="auto"/>
        <w:jc w:val="center"/>
        <w:rPr>
          <w:rFonts w:ascii="Times New Roman" w:hAnsi="Times New Roman" w:cs="Times New Roman"/>
          <w:b/>
          <w:sz w:val="32"/>
          <w:szCs w:val="32"/>
        </w:rPr>
      </w:pPr>
      <w:r w:rsidRPr="003C69A4">
        <w:rPr>
          <w:rFonts w:ascii="Times New Roman" w:hAnsi="Times New Roman" w:cs="Times New Roman"/>
          <w:b/>
          <w:sz w:val="32"/>
          <w:szCs w:val="32"/>
        </w:rPr>
        <w:t>NÁVRH SMLOUVY O DÍLO</w:t>
      </w:r>
    </w:p>
    <w:p w14:paraId="17423338" w14:textId="5EA667E4" w:rsidR="00387362" w:rsidRPr="003C69A4" w:rsidRDefault="00387362" w:rsidP="00387362">
      <w:pPr>
        <w:rPr>
          <w:rFonts w:ascii="Times New Roman" w:hAnsi="Times New Roman" w:cs="Times New Roman"/>
          <w:i/>
          <w:sz w:val="24"/>
          <w:szCs w:val="24"/>
        </w:rPr>
      </w:pPr>
      <w:r w:rsidRPr="003C69A4">
        <w:rPr>
          <w:rFonts w:ascii="Times New Roman" w:hAnsi="Times New Roman" w:cs="Times New Roman"/>
          <w:i/>
          <w:sz w:val="24"/>
          <w:szCs w:val="24"/>
        </w:rPr>
        <w:t>uzavřena dle ustanovení §</w:t>
      </w:r>
      <w:r w:rsidR="00DD778E" w:rsidRPr="003C69A4">
        <w:rPr>
          <w:rFonts w:ascii="Times New Roman" w:hAnsi="Times New Roman" w:cs="Times New Roman"/>
          <w:i/>
          <w:sz w:val="24"/>
          <w:szCs w:val="24"/>
        </w:rPr>
        <w:t xml:space="preserve">2586 </w:t>
      </w:r>
      <w:r w:rsidRPr="003C69A4">
        <w:rPr>
          <w:rFonts w:ascii="Times New Roman" w:hAnsi="Times New Roman" w:cs="Times New Roman"/>
          <w:i/>
          <w:sz w:val="24"/>
          <w:szCs w:val="24"/>
        </w:rPr>
        <w:t>a násl. Občanského zákoníku č. 89/2012 Sb. v platném znění</w:t>
      </w:r>
    </w:p>
    <w:p w14:paraId="30EC89E5" w14:textId="77777777" w:rsidR="007D3FD1" w:rsidRPr="003C69A4" w:rsidRDefault="007D3FD1" w:rsidP="00387362">
      <w:pPr>
        <w:rPr>
          <w:rFonts w:ascii="Times New Roman" w:hAnsi="Times New Roman" w:cs="Times New Roman"/>
          <w:i/>
          <w:sz w:val="24"/>
          <w:szCs w:val="24"/>
        </w:rPr>
      </w:pPr>
    </w:p>
    <w:p w14:paraId="39C33EDE" w14:textId="20C16DC1" w:rsidR="007D3FD1" w:rsidRPr="003C69A4" w:rsidRDefault="005F248B" w:rsidP="003C69A4">
      <w:pPr>
        <w:pStyle w:val="Styl1"/>
      </w:pPr>
      <w:r w:rsidRPr="003C69A4">
        <w:t>SMLUVNÍ STRANY</w:t>
      </w:r>
    </w:p>
    <w:p w14:paraId="67F8EDE2" w14:textId="2699EE37" w:rsidR="005F248B" w:rsidRPr="003C69A4" w:rsidRDefault="005F248B" w:rsidP="00B958FB">
      <w:pPr>
        <w:spacing w:after="0" w:line="240" w:lineRule="auto"/>
        <w:rPr>
          <w:rFonts w:ascii="Times New Roman" w:hAnsi="Times New Roman" w:cs="Times New Roman"/>
          <w:b/>
          <w:sz w:val="24"/>
          <w:szCs w:val="24"/>
        </w:rPr>
      </w:pPr>
      <w:r w:rsidRPr="003C69A4">
        <w:rPr>
          <w:rFonts w:ascii="Times New Roman" w:hAnsi="Times New Roman" w:cs="Times New Roman"/>
          <w:b/>
          <w:sz w:val="24"/>
          <w:szCs w:val="24"/>
        </w:rPr>
        <w:t>Objednatel:</w:t>
      </w:r>
      <w:r w:rsidRPr="003C69A4">
        <w:rPr>
          <w:rFonts w:ascii="Times New Roman" w:hAnsi="Times New Roman" w:cs="Times New Roman"/>
          <w:b/>
          <w:sz w:val="24"/>
          <w:szCs w:val="24"/>
        </w:rPr>
        <w:tab/>
      </w:r>
      <w:r w:rsidRPr="003C69A4">
        <w:rPr>
          <w:rFonts w:ascii="Times New Roman" w:hAnsi="Times New Roman" w:cs="Times New Roman"/>
          <w:b/>
          <w:sz w:val="24"/>
          <w:szCs w:val="24"/>
        </w:rPr>
        <w:tab/>
      </w:r>
      <w:r w:rsidRPr="003C69A4">
        <w:rPr>
          <w:rFonts w:ascii="Times New Roman" w:hAnsi="Times New Roman" w:cs="Times New Roman"/>
          <w:b/>
          <w:sz w:val="24"/>
          <w:szCs w:val="24"/>
        </w:rPr>
        <w:tab/>
      </w:r>
      <w:r w:rsidR="00613D80" w:rsidRPr="003C69A4">
        <w:rPr>
          <w:rFonts w:ascii="Times New Roman" w:hAnsi="Times New Roman" w:cs="Times New Roman"/>
          <w:b/>
          <w:sz w:val="24"/>
          <w:szCs w:val="24"/>
        </w:rPr>
        <w:t>SPEA s.r.o.</w:t>
      </w:r>
    </w:p>
    <w:p w14:paraId="53CAF581" w14:textId="738C8B77" w:rsidR="005F248B" w:rsidRPr="003C69A4" w:rsidRDefault="005F248B" w:rsidP="00B958FB">
      <w:pPr>
        <w:spacing w:after="0" w:line="240" w:lineRule="auto"/>
        <w:rPr>
          <w:rFonts w:ascii="Times New Roman" w:hAnsi="Times New Roman" w:cs="Times New Roman"/>
          <w:sz w:val="24"/>
          <w:szCs w:val="24"/>
        </w:rPr>
      </w:pPr>
      <w:r w:rsidRPr="003C69A4">
        <w:rPr>
          <w:rFonts w:ascii="Times New Roman" w:hAnsi="Times New Roman" w:cs="Times New Roman"/>
          <w:sz w:val="24"/>
          <w:szCs w:val="24"/>
        </w:rPr>
        <w:t>Sídlo:</w:t>
      </w:r>
      <w:r w:rsidRPr="003C69A4">
        <w:rPr>
          <w:rFonts w:ascii="Times New Roman" w:hAnsi="Times New Roman" w:cs="Times New Roman"/>
          <w:sz w:val="24"/>
          <w:szCs w:val="24"/>
        </w:rPr>
        <w:tab/>
      </w:r>
      <w:r w:rsidRPr="003C69A4">
        <w:rPr>
          <w:rFonts w:ascii="Times New Roman" w:hAnsi="Times New Roman" w:cs="Times New Roman"/>
          <w:sz w:val="24"/>
          <w:szCs w:val="24"/>
        </w:rPr>
        <w:tab/>
      </w:r>
      <w:r w:rsidRPr="003C69A4">
        <w:rPr>
          <w:rFonts w:ascii="Times New Roman" w:hAnsi="Times New Roman" w:cs="Times New Roman"/>
          <w:sz w:val="24"/>
          <w:szCs w:val="24"/>
        </w:rPr>
        <w:tab/>
      </w:r>
      <w:r w:rsidRPr="003C69A4">
        <w:rPr>
          <w:rFonts w:ascii="Times New Roman" w:hAnsi="Times New Roman" w:cs="Times New Roman"/>
          <w:sz w:val="24"/>
          <w:szCs w:val="24"/>
        </w:rPr>
        <w:tab/>
      </w:r>
      <w:r w:rsidR="00613D80" w:rsidRPr="003C69A4">
        <w:rPr>
          <w:rFonts w:ascii="Times New Roman" w:hAnsi="Times New Roman" w:cs="Times New Roman"/>
          <w:sz w:val="24"/>
          <w:szCs w:val="24"/>
        </w:rPr>
        <w:t>Máchovy sady 302, 417 61 Bystřany</w:t>
      </w:r>
    </w:p>
    <w:p w14:paraId="1652E6D4" w14:textId="77777777" w:rsidR="00613D80" w:rsidRPr="003C69A4" w:rsidRDefault="005F248B" w:rsidP="00B958FB">
      <w:pPr>
        <w:spacing w:after="0" w:line="240" w:lineRule="auto"/>
        <w:rPr>
          <w:rFonts w:ascii="Times New Roman" w:hAnsi="Times New Roman" w:cs="Times New Roman"/>
          <w:sz w:val="24"/>
          <w:szCs w:val="24"/>
        </w:rPr>
      </w:pPr>
      <w:r w:rsidRPr="003C69A4">
        <w:rPr>
          <w:rFonts w:ascii="Times New Roman" w:hAnsi="Times New Roman" w:cs="Times New Roman"/>
          <w:sz w:val="24"/>
          <w:szCs w:val="24"/>
        </w:rPr>
        <w:t>Zastoupený:</w:t>
      </w:r>
      <w:r w:rsidRPr="003C69A4">
        <w:rPr>
          <w:rFonts w:ascii="Times New Roman" w:hAnsi="Times New Roman" w:cs="Times New Roman"/>
          <w:sz w:val="24"/>
          <w:szCs w:val="24"/>
        </w:rPr>
        <w:tab/>
      </w:r>
      <w:r w:rsidRPr="003C69A4">
        <w:rPr>
          <w:rFonts w:ascii="Times New Roman" w:hAnsi="Times New Roman" w:cs="Times New Roman"/>
          <w:sz w:val="24"/>
          <w:szCs w:val="24"/>
        </w:rPr>
        <w:tab/>
      </w:r>
      <w:r w:rsidRPr="003C69A4">
        <w:rPr>
          <w:rFonts w:ascii="Times New Roman" w:hAnsi="Times New Roman" w:cs="Times New Roman"/>
          <w:sz w:val="24"/>
          <w:szCs w:val="24"/>
        </w:rPr>
        <w:tab/>
      </w:r>
      <w:r w:rsidR="00613D80" w:rsidRPr="003C69A4">
        <w:rPr>
          <w:rFonts w:ascii="Times New Roman" w:hAnsi="Times New Roman" w:cs="Times New Roman"/>
          <w:sz w:val="24"/>
          <w:szCs w:val="24"/>
        </w:rPr>
        <w:t>Ing. Pavel Sedláček, jednatel společnosti</w:t>
      </w:r>
    </w:p>
    <w:p w14:paraId="2B5D61BE" w14:textId="572237A0" w:rsidR="00BB0D47" w:rsidRPr="003C69A4" w:rsidRDefault="005F248B" w:rsidP="00B958FB">
      <w:pPr>
        <w:spacing w:after="0" w:line="240" w:lineRule="auto"/>
        <w:rPr>
          <w:rFonts w:ascii="Times New Roman" w:hAnsi="Times New Roman" w:cs="Times New Roman"/>
          <w:sz w:val="24"/>
          <w:szCs w:val="24"/>
        </w:rPr>
      </w:pPr>
      <w:r w:rsidRPr="003C69A4">
        <w:rPr>
          <w:rFonts w:ascii="Times New Roman" w:hAnsi="Times New Roman" w:cs="Times New Roman"/>
          <w:sz w:val="24"/>
          <w:szCs w:val="24"/>
        </w:rPr>
        <w:t>Kontaktní osoba:</w:t>
      </w:r>
      <w:r w:rsidRPr="003C69A4">
        <w:rPr>
          <w:rFonts w:ascii="Times New Roman" w:hAnsi="Times New Roman" w:cs="Times New Roman"/>
          <w:sz w:val="24"/>
          <w:szCs w:val="24"/>
        </w:rPr>
        <w:tab/>
      </w:r>
      <w:r w:rsidRPr="003C69A4">
        <w:rPr>
          <w:rFonts w:ascii="Times New Roman" w:hAnsi="Times New Roman" w:cs="Times New Roman"/>
          <w:sz w:val="24"/>
          <w:szCs w:val="24"/>
        </w:rPr>
        <w:tab/>
      </w:r>
      <w:r w:rsidR="00680E47" w:rsidRPr="003C69A4">
        <w:rPr>
          <w:rFonts w:ascii="Times New Roman" w:hAnsi="Times New Roman" w:cs="Times New Roman"/>
          <w:sz w:val="24"/>
          <w:szCs w:val="24"/>
        </w:rPr>
        <w:tab/>
      </w:r>
      <w:r w:rsidR="00B958FB" w:rsidRPr="003C69A4">
        <w:rPr>
          <w:rFonts w:ascii="Times New Roman" w:hAnsi="Times New Roman" w:cs="Times New Roman"/>
          <w:sz w:val="24"/>
          <w:szCs w:val="24"/>
        </w:rPr>
        <w:t>Ing. Pavel Sedláček, jednatel společnosti</w:t>
      </w:r>
    </w:p>
    <w:p w14:paraId="74346685" w14:textId="4BF85635" w:rsidR="005F248B" w:rsidRPr="003C69A4" w:rsidRDefault="005F248B" w:rsidP="00B958FB">
      <w:pPr>
        <w:spacing w:after="0" w:line="240" w:lineRule="auto"/>
        <w:jc w:val="both"/>
        <w:rPr>
          <w:rFonts w:ascii="Times New Roman" w:hAnsi="Times New Roman" w:cs="Times New Roman"/>
          <w:sz w:val="24"/>
          <w:szCs w:val="24"/>
        </w:rPr>
      </w:pPr>
      <w:r w:rsidRPr="003C69A4">
        <w:rPr>
          <w:rFonts w:ascii="Times New Roman" w:hAnsi="Times New Roman" w:cs="Times New Roman"/>
          <w:sz w:val="24"/>
          <w:szCs w:val="24"/>
        </w:rPr>
        <w:t>E-mail/telefon:</w:t>
      </w:r>
      <w:r w:rsidRPr="003C69A4">
        <w:rPr>
          <w:rFonts w:ascii="Times New Roman" w:hAnsi="Times New Roman" w:cs="Times New Roman"/>
          <w:sz w:val="24"/>
          <w:szCs w:val="24"/>
        </w:rPr>
        <w:tab/>
      </w:r>
      <w:r w:rsidRPr="003C69A4">
        <w:rPr>
          <w:rFonts w:ascii="Times New Roman" w:hAnsi="Times New Roman" w:cs="Times New Roman"/>
          <w:sz w:val="24"/>
          <w:szCs w:val="24"/>
        </w:rPr>
        <w:tab/>
      </w:r>
      <w:r w:rsidR="00680E47" w:rsidRPr="003C69A4">
        <w:rPr>
          <w:rFonts w:ascii="Times New Roman" w:hAnsi="Times New Roman" w:cs="Times New Roman"/>
          <w:sz w:val="24"/>
          <w:szCs w:val="24"/>
        </w:rPr>
        <w:tab/>
      </w:r>
      <w:r w:rsidR="00B958FB" w:rsidRPr="003C69A4">
        <w:rPr>
          <w:rFonts w:ascii="Times New Roman" w:hAnsi="Times New Roman" w:cs="Times New Roman"/>
          <w:sz w:val="24"/>
          <w:szCs w:val="24"/>
        </w:rPr>
        <w:t xml:space="preserve">mobil +420 777 729 833, email: </w:t>
      </w:r>
      <w:hyperlink r:id="rId8" w:tgtFrame="_blank" w:history="1">
        <w:r w:rsidR="00B958FB" w:rsidRPr="003C69A4">
          <w:rPr>
            <w:rStyle w:val="Hypertextovodkaz"/>
            <w:rFonts w:ascii="Times New Roman" w:hAnsi="Times New Roman" w:cs="Times New Roman"/>
            <w:sz w:val="24"/>
            <w:szCs w:val="24"/>
          </w:rPr>
          <w:t>p.sedlacek@spea-servis.cz</w:t>
        </w:r>
      </w:hyperlink>
      <w:r w:rsidR="00B958FB" w:rsidRPr="003C69A4">
        <w:rPr>
          <w:rFonts w:ascii="Times New Roman" w:hAnsi="Times New Roman" w:cs="Times New Roman"/>
          <w:sz w:val="24"/>
          <w:szCs w:val="24"/>
        </w:rPr>
        <w:t xml:space="preserve"> </w:t>
      </w:r>
      <w:r w:rsidRPr="003C69A4">
        <w:rPr>
          <w:rFonts w:ascii="Times New Roman" w:hAnsi="Times New Roman" w:cs="Times New Roman"/>
          <w:sz w:val="24"/>
          <w:szCs w:val="24"/>
        </w:rPr>
        <w:t>IČ:</w:t>
      </w:r>
      <w:r w:rsidRPr="003C69A4">
        <w:rPr>
          <w:rFonts w:ascii="Times New Roman" w:hAnsi="Times New Roman" w:cs="Times New Roman"/>
          <w:sz w:val="24"/>
          <w:szCs w:val="24"/>
        </w:rPr>
        <w:tab/>
      </w:r>
      <w:r w:rsidRPr="003C69A4">
        <w:rPr>
          <w:rFonts w:ascii="Times New Roman" w:hAnsi="Times New Roman" w:cs="Times New Roman"/>
          <w:sz w:val="24"/>
          <w:szCs w:val="24"/>
        </w:rPr>
        <w:tab/>
      </w:r>
      <w:r w:rsidRPr="003C69A4">
        <w:rPr>
          <w:rFonts w:ascii="Times New Roman" w:hAnsi="Times New Roman" w:cs="Times New Roman"/>
          <w:sz w:val="24"/>
          <w:szCs w:val="24"/>
        </w:rPr>
        <w:tab/>
      </w:r>
      <w:r w:rsidRPr="003C69A4">
        <w:rPr>
          <w:rFonts w:ascii="Times New Roman" w:hAnsi="Times New Roman" w:cs="Times New Roman"/>
          <w:sz w:val="24"/>
          <w:szCs w:val="24"/>
        </w:rPr>
        <w:tab/>
      </w:r>
      <w:r w:rsidR="00B07AED" w:rsidRPr="003C69A4">
        <w:rPr>
          <w:rFonts w:ascii="Times New Roman" w:hAnsi="Times New Roman" w:cs="Times New Roman"/>
          <w:b/>
          <w:bCs/>
          <w:sz w:val="24"/>
          <w:szCs w:val="24"/>
        </w:rPr>
        <w:t>05051487</w:t>
      </w:r>
    </w:p>
    <w:p w14:paraId="5D288B4E" w14:textId="2C703A12" w:rsidR="005F248B" w:rsidRPr="003E1DEB" w:rsidRDefault="005F248B" w:rsidP="00B958FB">
      <w:pPr>
        <w:spacing w:after="0" w:line="240" w:lineRule="auto"/>
        <w:rPr>
          <w:rFonts w:ascii="Times New Roman" w:hAnsi="Times New Roman" w:cs="Times New Roman"/>
          <w:sz w:val="24"/>
          <w:szCs w:val="24"/>
          <w:highlight w:val="lightGray"/>
        </w:rPr>
      </w:pPr>
      <w:r w:rsidRPr="003E1DEB">
        <w:rPr>
          <w:rFonts w:ascii="Times New Roman" w:hAnsi="Times New Roman" w:cs="Times New Roman"/>
          <w:sz w:val="24"/>
          <w:szCs w:val="24"/>
        </w:rPr>
        <w:t>Bankovní spojení:</w:t>
      </w:r>
      <w:r w:rsidRPr="003E1DEB">
        <w:rPr>
          <w:rFonts w:ascii="Times New Roman" w:hAnsi="Times New Roman" w:cs="Times New Roman"/>
          <w:sz w:val="24"/>
          <w:szCs w:val="24"/>
        </w:rPr>
        <w:tab/>
      </w:r>
      <w:r w:rsidRPr="003E1DEB">
        <w:rPr>
          <w:rFonts w:ascii="Times New Roman" w:hAnsi="Times New Roman" w:cs="Times New Roman"/>
          <w:sz w:val="24"/>
          <w:szCs w:val="24"/>
        </w:rPr>
        <w:tab/>
      </w:r>
      <w:r w:rsidR="003E1DEB">
        <w:rPr>
          <w:rFonts w:ascii="Times New Roman" w:hAnsi="Times New Roman" w:cs="Times New Roman"/>
          <w:sz w:val="24"/>
          <w:szCs w:val="24"/>
        </w:rPr>
        <w:t>***</w:t>
      </w:r>
      <w:r w:rsidR="003E1DEB" w:rsidRPr="003E1DEB">
        <w:rPr>
          <w:rFonts w:ascii="Times New Roman" w:hAnsi="Times New Roman" w:cs="Times New Roman"/>
          <w:sz w:val="24"/>
          <w:szCs w:val="24"/>
          <w:highlight w:val="lightGray"/>
        </w:rPr>
        <w:t>bude doplněno před podpisem smlouvy</w:t>
      </w:r>
      <w:r w:rsidR="003E1DEB" w:rsidRPr="003E1DEB">
        <w:rPr>
          <w:rFonts w:ascii="Times New Roman" w:hAnsi="Times New Roman" w:cs="Times New Roman"/>
          <w:sz w:val="24"/>
          <w:szCs w:val="24"/>
        </w:rPr>
        <w:t>***</w:t>
      </w:r>
    </w:p>
    <w:p w14:paraId="30733EB5" w14:textId="18309173" w:rsidR="003E1DEB" w:rsidRPr="003E1DEB" w:rsidRDefault="005F248B" w:rsidP="003E1DEB">
      <w:pPr>
        <w:spacing w:after="0" w:line="240" w:lineRule="auto"/>
        <w:rPr>
          <w:rFonts w:ascii="Times New Roman" w:hAnsi="Times New Roman" w:cs="Times New Roman"/>
          <w:sz w:val="24"/>
          <w:szCs w:val="24"/>
        </w:rPr>
      </w:pPr>
      <w:r w:rsidRPr="003E1DEB">
        <w:rPr>
          <w:rFonts w:ascii="Times New Roman" w:hAnsi="Times New Roman" w:cs="Times New Roman"/>
          <w:sz w:val="24"/>
          <w:szCs w:val="24"/>
        </w:rPr>
        <w:t>Číslo účtu:</w:t>
      </w:r>
      <w:r w:rsidRPr="003E1DEB">
        <w:rPr>
          <w:rFonts w:ascii="Times New Roman" w:hAnsi="Times New Roman" w:cs="Times New Roman"/>
          <w:sz w:val="24"/>
          <w:szCs w:val="24"/>
        </w:rPr>
        <w:tab/>
      </w:r>
      <w:r w:rsidRPr="003E1DEB">
        <w:rPr>
          <w:rFonts w:ascii="Times New Roman" w:hAnsi="Times New Roman" w:cs="Times New Roman"/>
          <w:sz w:val="24"/>
          <w:szCs w:val="24"/>
        </w:rPr>
        <w:tab/>
      </w:r>
      <w:r w:rsidRPr="003E1DEB">
        <w:rPr>
          <w:rFonts w:ascii="Times New Roman" w:hAnsi="Times New Roman" w:cs="Times New Roman"/>
          <w:sz w:val="24"/>
          <w:szCs w:val="24"/>
        </w:rPr>
        <w:tab/>
      </w:r>
      <w:r w:rsidR="003E1DEB">
        <w:rPr>
          <w:rFonts w:ascii="Times New Roman" w:hAnsi="Times New Roman" w:cs="Times New Roman"/>
          <w:sz w:val="24"/>
          <w:szCs w:val="24"/>
        </w:rPr>
        <w:t>***</w:t>
      </w:r>
      <w:r w:rsidR="003E1DEB" w:rsidRPr="003E1DEB">
        <w:rPr>
          <w:rFonts w:ascii="Times New Roman" w:hAnsi="Times New Roman" w:cs="Times New Roman"/>
          <w:sz w:val="24"/>
          <w:szCs w:val="24"/>
          <w:highlight w:val="lightGray"/>
        </w:rPr>
        <w:t>bude doplněno před podpisem smlouvy</w:t>
      </w:r>
      <w:r w:rsidR="003E1DEB">
        <w:rPr>
          <w:rFonts w:ascii="Times New Roman" w:hAnsi="Times New Roman" w:cs="Times New Roman"/>
          <w:sz w:val="24"/>
          <w:szCs w:val="24"/>
        </w:rPr>
        <w:t>***</w:t>
      </w:r>
    </w:p>
    <w:p w14:paraId="2DC119ED" w14:textId="503960F2" w:rsidR="00B243D6" w:rsidRPr="003C69A4" w:rsidRDefault="00B243D6" w:rsidP="005F248B">
      <w:pPr>
        <w:spacing w:after="0" w:line="240" w:lineRule="auto"/>
        <w:rPr>
          <w:rFonts w:ascii="Times New Roman" w:hAnsi="Times New Roman" w:cs="Times New Roman"/>
          <w:sz w:val="24"/>
          <w:szCs w:val="24"/>
        </w:rPr>
      </w:pPr>
    </w:p>
    <w:p w14:paraId="2994B911" w14:textId="106D4509" w:rsidR="00B243D6" w:rsidRPr="003C69A4" w:rsidRDefault="00B243D6" w:rsidP="00B243D6">
      <w:pPr>
        <w:spacing w:after="0" w:line="240" w:lineRule="auto"/>
        <w:rPr>
          <w:rFonts w:ascii="Times New Roman" w:hAnsi="Times New Roman" w:cs="Times New Roman"/>
          <w:sz w:val="24"/>
          <w:szCs w:val="24"/>
        </w:rPr>
      </w:pPr>
      <w:r w:rsidRPr="003C69A4">
        <w:rPr>
          <w:rFonts w:ascii="Times New Roman" w:hAnsi="Times New Roman" w:cs="Times New Roman"/>
          <w:sz w:val="24"/>
          <w:szCs w:val="24"/>
        </w:rPr>
        <w:t xml:space="preserve">Společnost je zapsána v obchodním rejstříku u Krajského soudu v Ústí nad Labem, pod spisovou značkou C </w:t>
      </w:r>
      <w:r w:rsidR="00422E1C" w:rsidRPr="003C69A4">
        <w:rPr>
          <w:rFonts w:ascii="Times New Roman" w:hAnsi="Times New Roman" w:cs="Times New Roman"/>
          <w:sz w:val="24"/>
          <w:szCs w:val="24"/>
        </w:rPr>
        <w:t>37477</w:t>
      </w:r>
      <w:r w:rsidR="001D7728" w:rsidRPr="003C69A4">
        <w:rPr>
          <w:rFonts w:ascii="Times New Roman" w:hAnsi="Times New Roman" w:cs="Times New Roman"/>
          <w:sz w:val="24"/>
          <w:szCs w:val="24"/>
        </w:rPr>
        <w:t xml:space="preserve">, datum zápisu </w:t>
      </w:r>
      <w:r w:rsidR="00422E1C" w:rsidRPr="003C69A4">
        <w:rPr>
          <w:rFonts w:ascii="Times New Roman" w:hAnsi="Times New Roman" w:cs="Times New Roman"/>
          <w:sz w:val="24"/>
          <w:szCs w:val="24"/>
        </w:rPr>
        <w:t>3. května 2016</w:t>
      </w:r>
      <w:r w:rsidR="006E632D" w:rsidRPr="003C69A4">
        <w:rPr>
          <w:rFonts w:ascii="Times New Roman" w:hAnsi="Times New Roman" w:cs="Times New Roman"/>
          <w:sz w:val="24"/>
          <w:szCs w:val="24"/>
        </w:rPr>
        <w:t>.</w:t>
      </w:r>
    </w:p>
    <w:p w14:paraId="48F63D26" w14:textId="77777777" w:rsidR="00B243D6" w:rsidRPr="003C69A4" w:rsidRDefault="00B243D6" w:rsidP="005F248B">
      <w:pPr>
        <w:spacing w:after="0" w:line="240" w:lineRule="auto"/>
        <w:rPr>
          <w:rFonts w:ascii="Times New Roman" w:hAnsi="Times New Roman" w:cs="Times New Roman"/>
          <w:sz w:val="24"/>
          <w:szCs w:val="24"/>
        </w:rPr>
      </w:pPr>
    </w:p>
    <w:p w14:paraId="614F651C" w14:textId="77777777" w:rsidR="005F248B" w:rsidRPr="003C69A4" w:rsidRDefault="005F248B" w:rsidP="005F248B">
      <w:pPr>
        <w:spacing w:after="0" w:line="240" w:lineRule="auto"/>
        <w:rPr>
          <w:rFonts w:ascii="Times New Roman" w:hAnsi="Times New Roman" w:cs="Times New Roman"/>
          <w:b/>
          <w:i/>
          <w:sz w:val="24"/>
          <w:szCs w:val="24"/>
        </w:rPr>
      </w:pPr>
      <w:r w:rsidRPr="003C69A4">
        <w:rPr>
          <w:rFonts w:ascii="Times New Roman" w:hAnsi="Times New Roman" w:cs="Times New Roman"/>
          <w:b/>
          <w:i/>
          <w:sz w:val="24"/>
          <w:szCs w:val="24"/>
        </w:rPr>
        <w:t>dále jen „objednatel“</w:t>
      </w:r>
    </w:p>
    <w:p w14:paraId="3DE6DAD5" w14:textId="77777777" w:rsidR="005F248B" w:rsidRPr="003C69A4" w:rsidRDefault="005F248B" w:rsidP="005F248B">
      <w:pPr>
        <w:spacing w:after="0" w:line="240" w:lineRule="auto"/>
        <w:rPr>
          <w:rFonts w:ascii="Times New Roman" w:hAnsi="Times New Roman" w:cs="Times New Roman"/>
          <w:sz w:val="24"/>
          <w:szCs w:val="24"/>
        </w:rPr>
      </w:pPr>
    </w:p>
    <w:p w14:paraId="5C65FA4A" w14:textId="77777777" w:rsidR="005F248B" w:rsidRPr="003C69A4" w:rsidRDefault="005F248B" w:rsidP="005F248B">
      <w:pPr>
        <w:spacing w:after="0" w:line="240" w:lineRule="auto"/>
        <w:rPr>
          <w:rFonts w:ascii="Times New Roman" w:hAnsi="Times New Roman" w:cs="Times New Roman"/>
          <w:sz w:val="24"/>
          <w:szCs w:val="24"/>
        </w:rPr>
      </w:pPr>
    </w:p>
    <w:p w14:paraId="4F3FCBB6" w14:textId="77777777" w:rsidR="005F248B" w:rsidRPr="003C69A4" w:rsidRDefault="005F248B" w:rsidP="005F248B">
      <w:pPr>
        <w:spacing w:after="0" w:line="240" w:lineRule="auto"/>
        <w:rPr>
          <w:rFonts w:ascii="Times New Roman" w:hAnsi="Times New Roman" w:cs="Times New Roman"/>
          <w:b/>
          <w:sz w:val="24"/>
          <w:szCs w:val="24"/>
          <w:highlight w:val="yellow"/>
        </w:rPr>
      </w:pPr>
      <w:r w:rsidRPr="003C69A4">
        <w:rPr>
          <w:rFonts w:ascii="Times New Roman" w:hAnsi="Times New Roman" w:cs="Times New Roman"/>
          <w:b/>
          <w:sz w:val="24"/>
          <w:szCs w:val="24"/>
          <w:highlight w:val="yellow"/>
        </w:rPr>
        <w:t>Zhotovitel:</w:t>
      </w:r>
      <w:r w:rsidRPr="003C69A4">
        <w:rPr>
          <w:rFonts w:ascii="Times New Roman" w:hAnsi="Times New Roman" w:cs="Times New Roman"/>
          <w:b/>
          <w:sz w:val="24"/>
          <w:szCs w:val="24"/>
          <w:highlight w:val="yellow"/>
        </w:rPr>
        <w:tab/>
      </w:r>
      <w:r w:rsidRPr="003C69A4">
        <w:rPr>
          <w:rFonts w:ascii="Times New Roman" w:hAnsi="Times New Roman" w:cs="Times New Roman"/>
          <w:b/>
          <w:sz w:val="24"/>
          <w:szCs w:val="24"/>
          <w:highlight w:val="yellow"/>
        </w:rPr>
        <w:tab/>
      </w:r>
      <w:r w:rsidRPr="003C69A4">
        <w:rPr>
          <w:rFonts w:ascii="Times New Roman" w:hAnsi="Times New Roman" w:cs="Times New Roman"/>
          <w:b/>
          <w:sz w:val="24"/>
          <w:szCs w:val="24"/>
          <w:highlight w:val="yellow"/>
        </w:rPr>
        <w:tab/>
      </w:r>
    </w:p>
    <w:p w14:paraId="5D76F55C" w14:textId="77777777" w:rsidR="005F248B" w:rsidRPr="003C69A4" w:rsidRDefault="005F248B" w:rsidP="005F248B">
      <w:pPr>
        <w:spacing w:after="0" w:line="240" w:lineRule="auto"/>
        <w:rPr>
          <w:rFonts w:ascii="Times New Roman" w:hAnsi="Times New Roman" w:cs="Times New Roman"/>
          <w:sz w:val="24"/>
          <w:szCs w:val="24"/>
          <w:highlight w:val="yellow"/>
        </w:rPr>
      </w:pPr>
      <w:r w:rsidRPr="003C69A4">
        <w:rPr>
          <w:rFonts w:ascii="Times New Roman" w:hAnsi="Times New Roman" w:cs="Times New Roman"/>
          <w:sz w:val="24"/>
          <w:szCs w:val="24"/>
          <w:highlight w:val="yellow"/>
        </w:rPr>
        <w:t>Sídlo:</w:t>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p>
    <w:p w14:paraId="37AFA802" w14:textId="77777777" w:rsidR="005F248B" w:rsidRPr="003C69A4" w:rsidRDefault="005F248B" w:rsidP="005F248B">
      <w:pPr>
        <w:spacing w:after="0" w:line="240" w:lineRule="auto"/>
        <w:rPr>
          <w:rFonts w:ascii="Times New Roman" w:hAnsi="Times New Roman" w:cs="Times New Roman"/>
          <w:sz w:val="24"/>
          <w:szCs w:val="24"/>
          <w:highlight w:val="yellow"/>
        </w:rPr>
      </w:pPr>
      <w:r w:rsidRPr="003C69A4">
        <w:rPr>
          <w:rFonts w:ascii="Times New Roman" w:hAnsi="Times New Roman" w:cs="Times New Roman"/>
          <w:sz w:val="24"/>
          <w:szCs w:val="24"/>
          <w:highlight w:val="yellow"/>
        </w:rPr>
        <w:t>Zastoupený:</w:t>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p>
    <w:p w14:paraId="68CD298B" w14:textId="77777777" w:rsidR="005F248B" w:rsidRPr="003C69A4" w:rsidRDefault="005F248B" w:rsidP="005F248B">
      <w:pPr>
        <w:spacing w:after="0" w:line="240" w:lineRule="auto"/>
        <w:rPr>
          <w:rFonts w:ascii="Times New Roman" w:hAnsi="Times New Roman" w:cs="Times New Roman"/>
          <w:sz w:val="24"/>
          <w:szCs w:val="24"/>
          <w:highlight w:val="yellow"/>
        </w:rPr>
      </w:pPr>
      <w:r w:rsidRPr="003C69A4">
        <w:rPr>
          <w:rFonts w:ascii="Times New Roman" w:hAnsi="Times New Roman" w:cs="Times New Roman"/>
          <w:sz w:val="24"/>
          <w:szCs w:val="24"/>
          <w:highlight w:val="yellow"/>
        </w:rPr>
        <w:t>Kontaktní osoba:</w:t>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r w:rsidR="00680E47" w:rsidRPr="003C69A4">
        <w:rPr>
          <w:rFonts w:ascii="Times New Roman" w:hAnsi="Times New Roman" w:cs="Times New Roman"/>
          <w:sz w:val="24"/>
          <w:szCs w:val="24"/>
          <w:highlight w:val="yellow"/>
        </w:rPr>
        <w:tab/>
      </w:r>
    </w:p>
    <w:p w14:paraId="21BFAB04" w14:textId="77777777" w:rsidR="005F248B" w:rsidRPr="003C69A4" w:rsidRDefault="005F248B" w:rsidP="005F248B">
      <w:pPr>
        <w:spacing w:after="0" w:line="240" w:lineRule="auto"/>
        <w:rPr>
          <w:rFonts w:ascii="Times New Roman" w:hAnsi="Times New Roman" w:cs="Times New Roman"/>
          <w:sz w:val="24"/>
          <w:szCs w:val="24"/>
          <w:highlight w:val="yellow"/>
        </w:rPr>
      </w:pPr>
      <w:r w:rsidRPr="003C69A4">
        <w:rPr>
          <w:rFonts w:ascii="Times New Roman" w:hAnsi="Times New Roman" w:cs="Times New Roman"/>
          <w:sz w:val="24"/>
          <w:szCs w:val="24"/>
          <w:highlight w:val="yellow"/>
        </w:rPr>
        <w:t>E-mail/telefon:</w:t>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r w:rsidR="00680E47" w:rsidRPr="003C69A4">
        <w:rPr>
          <w:rFonts w:ascii="Times New Roman" w:hAnsi="Times New Roman" w:cs="Times New Roman"/>
          <w:sz w:val="24"/>
          <w:szCs w:val="24"/>
          <w:highlight w:val="yellow"/>
        </w:rPr>
        <w:tab/>
      </w:r>
    </w:p>
    <w:p w14:paraId="5110730C" w14:textId="77777777" w:rsidR="005F248B" w:rsidRPr="003C69A4" w:rsidRDefault="005F248B" w:rsidP="005F248B">
      <w:pPr>
        <w:spacing w:after="0" w:line="240" w:lineRule="auto"/>
        <w:rPr>
          <w:rFonts w:ascii="Times New Roman" w:hAnsi="Times New Roman" w:cs="Times New Roman"/>
          <w:sz w:val="24"/>
          <w:szCs w:val="24"/>
          <w:highlight w:val="yellow"/>
        </w:rPr>
      </w:pPr>
      <w:r w:rsidRPr="003C69A4">
        <w:rPr>
          <w:rFonts w:ascii="Times New Roman" w:hAnsi="Times New Roman" w:cs="Times New Roman"/>
          <w:sz w:val="24"/>
          <w:szCs w:val="24"/>
          <w:highlight w:val="yellow"/>
        </w:rPr>
        <w:t>IČ:</w:t>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p>
    <w:p w14:paraId="7F1A6ED8" w14:textId="77777777" w:rsidR="005F248B" w:rsidRPr="003C69A4" w:rsidRDefault="005F248B" w:rsidP="005F248B">
      <w:pPr>
        <w:spacing w:after="0" w:line="240" w:lineRule="auto"/>
        <w:rPr>
          <w:rFonts w:ascii="Times New Roman" w:hAnsi="Times New Roman" w:cs="Times New Roman"/>
          <w:sz w:val="24"/>
          <w:szCs w:val="24"/>
          <w:highlight w:val="yellow"/>
        </w:rPr>
      </w:pPr>
      <w:r w:rsidRPr="003C69A4">
        <w:rPr>
          <w:rFonts w:ascii="Times New Roman" w:hAnsi="Times New Roman" w:cs="Times New Roman"/>
          <w:sz w:val="24"/>
          <w:szCs w:val="24"/>
          <w:highlight w:val="yellow"/>
        </w:rPr>
        <w:t>DIČ:</w:t>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p>
    <w:p w14:paraId="341B4C5B" w14:textId="77777777" w:rsidR="00730971" w:rsidRPr="003C69A4" w:rsidRDefault="00730971" w:rsidP="005F248B">
      <w:pPr>
        <w:spacing w:after="0" w:line="240" w:lineRule="auto"/>
        <w:rPr>
          <w:rFonts w:ascii="Times New Roman" w:hAnsi="Times New Roman" w:cs="Times New Roman"/>
          <w:sz w:val="24"/>
          <w:szCs w:val="24"/>
          <w:highlight w:val="yellow"/>
        </w:rPr>
      </w:pPr>
      <w:r w:rsidRPr="003C69A4">
        <w:rPr>
          <w:rFonts w:ascii="Times New Roman" w:hAnsi="Times New Roman" w:cs="Times New Roman"/>
          <w:sz w:val="24"/>
          <w:szCs w:val="24"/>
          <w:highlight w:val="yellow"/>
        </w:rPr>
        <w:t>Bankovní spojení:</w:t>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p>
    <w:p w14:paraId="164D0A84" w14:textId="77777777" w:rsidR="00730971" w:rsidRPr="003C69A4" w:rsidRDefault="00730971" w:rsidP="005F248B">
      <w:pPr>
        <w:spacing w:after="0" w:line="240" w:lineRule="auto"/>
        <w:rPr>
          <w:rFonts w:ascii="Times New Roman" w:hAnsi="Times New Roman" w:cs="Times New Roman"/>
          <w:sz w:val="24"/>
          <w:szCs w:val="24"/>
          <w:highlight w:val="yellow"/>
        </w:rPr>
      </w:pPr>
      <w:r w:rsidRPr="003C69A4">
        <w:rPr>
          <w:rFonts w:ascii="Times New Roman" w:hAnsi="Times New Roman" w:cs="Times New Roman"/>
          <w:sz w:val="24"/>
          <w:szCs w:val="24"/>
          <w:highlight w:val="yellow"/>
        </w:rPr>
        <w:t>Číslo účtu:</w:t>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r w:rsidRPr="003C69A4">
        <w:rPr>
          <w:rFonts w:ascii="Times New Roman" w:hAnsi="Times New Roman" w:cs="Times New Roman"/>
          <w:sz w:val="24"/>
          <w:szCs w:val="24"/>
          <w:highlight w:val="yellow"/>
        </w:rPr>
        <w:tab/>
      </w:r>
    </w:p>
    <w:p w14:paraId="24991A0F" w14:textId="77777777" w:rsidR="00730971" w:rsidRPr="003C69A4" w:rsidRDefault="00730971" w:rsidP="005F248B">
      <w:pPr>
        <w:spacing w:after="0" w:line="240" w:lineRule="auto"/>
        <w:rPr>
          <w:rFonts w:ascii="Times New Roman" w:hAnsi="Times New Roman" w:cs="Times New Roman"/>
          <w:b/>
          <w:i/>
          <w:sz w:val="24"/>
          <w:szCs w:val="24"/>
          <w:highlight w:val="yellow"/>
        </w:rPr>
      </w:pPr>
      <w:r w:rsidRPr="003C69A4">
        <w:rPr>
          <w:rFonts w:ascii="Times New Roman" w:hAnsi="Times New Roman" w:cs="Times New Roman"/>
          <w:b/>
          <w:i/>
          <w:sz w:val="24"/>
          <w:szCs w:val="24"/>
          <w:highlight w:val="yellow"/>
        </w:rPr>
        <w:t>dále jen „zhotovitel“</w:t>
      </w:r>
    </w:p>
    <w:p w14:paraId="20897C74" w14:textId="77777777" w:rsidR="00730971" w:rsidRPr="003C69A4" w:rsidRDefault="00730971" w:rsidP="005F248B">
      <w:pPr>
        <w:spacing w:after="0" w:line="240" w:lineRule="auto"/>
        <w:rPr>
          <w:rFonts w:ascii="Times New Roman" w:hAnsi="Times New Roman" w:cs="Times New Roman"/>
          <w:b/>
          <w:i/>
          <w:sz w:val="24"/>
          <w:szCs w:val="24"/>
          <w:highlight w:val="yellow"/>
        </w:rPr>
      </w:pPr>
    </w:p>
    <w:p w14:paraId="55784129" w14:textId="77777777" w:rsidR="00806CD8" w:rsidRPr="003C69A4" w:rsidRDefault="00806CD8" w:rsidP="00806CD8">
      <w:pPr>
        <w:pStyle w:val="pole"/>
        <w:tabs>
          <w:tab w:val="clear" w:pos="1701"/>
          <w:tab w:val="left" w:pos="0"/>
        </w:tabs>
        <w:ind w:left="0" w:firstLine="0"/>
        <w:jc w:val="both"/>
        <w:rPr>
          <w:rFonts w:ascii="Times New Roman" w:hAnsi="Times New Roman"/>
          <w:color w:val="FF0000"/>
          <w:sz w:val="24"/>
          <w:szCs w:val="24"/>
        </w:rPr>
      </w:pPr>
      <w:r w:rsidRPr="003C69A4">
        <w:rPr>
          <w:rFonts w:ascii="Times New Roman" w:hAnsi="Times New Roman"/>
          <w:sz w:val="24"/>
          <w:szCs w:val="24"/>
          <w:highlight w:val="yellow"/>
        </w:rPr>
        <w:t xml:space="preserve">Společnost je zapsána v obchodním rejstříku u Krajského soudu v …………, oddíl …… vložka ………, datum </w:t>
      </w:r>
      <w:proofErr w:type="gramStart"/>
      <w:r w:rsidRPr="003C69A4">
        <w:rPr>
          <w:rFonts w:ascii="Times New Roman" w:hAnsi="Times New Roman"/>
          <w:sz w:val="24"/>
          <w:szCs w:val="24"/>
          <w:highlight w:val="yellow"/>
        </w:rPr>
        <w:t>zápisu  …</w:t>
      </w:r>
      <w:proofErr w:type="gramEnd"/>
      <w:r w:rsidRPr="003C69A4">
        <w:rPr>
          <w:rFonts w:ascii="Times New Roman" w:hAnsi="Times New Roman"/>
          <w:sz w:val="24"/>
          <w:szCs w:val="24"/>
          <w:highlight w:val="yellow"/>
        </w:rPr>
        <w:t>…………..</w:t>
      </w:r>
    </w:p>
    <w:p w14:paraId="0168A5A1" w14:textId="0DBD43B4" w:rsidR="00730971" w:rsidRPr="003C69A4" w:rsidRDefault="00730971" w:rsidP="005F248B">
      <w:pPr>
        <w:spacing w:after="0" w:line="240" w:lineRule="auto"/>
        <w:rPr>
          <w:rFonts w:ascii="Times New Roman" w:hAnsi="Times New Roman" w:cs="Times New Roman"/>
          <w:sz w:val="24"/>
          <w:szCs w:val="24"/>
        </w:rPr>
      </w:pPr>
    </w:p>
    <w:p w14:paraId="30DAF99A" w14:textId="5BA65F09" w:rsidR="00F613FD" w:rsidRPr="003C69A4" w:rsidRDefault="00F613FD" w:rsidP="005F248B">
      <w:pPr>
        <w:spacing w:after="0" w:line="240" w:lineRule="auto"/>
        <w:rPr>
          <w:rFonts w:ascii="Times New Roman" w:hAnsi="Times New Roman" w:cs="Times New Roman"/>
          <w:sz w:val="24"/>
          <w:szCs w:val="24"/>
        </w:rPr>
      </w:pPr>
    </w:p>
    <w:p w14:paraId="1898D129" w14:textId="77777777" w:rsidR="00F613FD" w:rsidRPr="003C69A4" w:rsidRDefault="00F613FD" w:rsidP="005F248B">
      <w:pPr>
        <w:spacing w:after="0" w:line="240" w:lineRule="auto"/>
        <w:rPr>
          <w:rFonts w:ascii="Times New Roman" w:hAnsi="Times New Roman" w:cs="Times New Roman"/>
          <w:sz w:val="24"/>
          <w:szCs w:val="24"/>
        </w:rPr>
      </w:pPr>
    </w:p>
    <w:p w14:paraId="26A6BBE6" w14:textId="77777777" w:rsidR="00730971" w:rsidRPr="003C69A4" w:rsidRDefault="00730971" w:rsidP="003A458A">
      <w:pPr>
        <w:pStyle w:val="Styl1"/>
      </w:pPr>
      <w:r w:rsidRPr="003C69A4">
        <w:t>PŘEDMĚT PLNĚNÍ</w:t>
      </w:r>
    </w:p>
    <w:p w14:paraId="6583390D" w14:textId="4149E046" w:rsidR="00F24BD8" w:rsidRPr="003C69A4" w:rsidRDefault="001A55BE" w:rsidP="004109AC">
      <w:pPr>
        <w:pStyle w:val="Styl4"/>
        <w:tabs>
          <w:tab w:val="left" w:pos="851"/>
        </w:tabs>
        <w:ind w:left="851" w:hanging="851"/>
        <w:jc w:val="both"/>
        <w:rPr>
          <w:rStyle w:val="datalabel"/>
        </w:rPr>
      </w:pPr>
      <w:r w:rsidRPr="003C69A4">
        <w:rPr>
          <w:b w:val="0"/>
        </w:rPr>
        <w:t xml:space="preserve">Zhotovitel se zavazuje provést dílo </w:t>
      </w:r>
      <w:r w:rsidR="00C1404D" w:rsidRPr="003C69A4">
        <w:t>„</w:t>
      </w:r>
      <w:r w:rsidR="007E6A14" w:rsidRPr="003C69A4">
        <w:t>Snížení energetické náročnosti firmy SPEA, s.r.o. Bystřany“</w:t>
      </w:r>
      <w:r w:rsidR="003A1F1D" w:rsidRPr="003C69A4">
        <w:t xml:space="preserve"> Část </w:t>
      </w:r>
      <w:proofErr w:type="gramStart"/>
      <w:r w:rsidR="003A1F1D" w:rsidRPr="003C69A4">
        <w:t>C - Zateplení</w:t>
      </w:r>
      <w:proofErr w:type="gramEnd"/>
      <w:r w:rsidR="003A1F1D" w:rsidRPr="003C69A4">
        <w:t xml:space="preserve"> střechy</w:t>
      </w:r>
      <w:r w:rsidR="007E6A14" w:rsidRPr="003C69A4">
        <w:t xml:space="preserve">, </w:t>
      </w:r>
      <w:r w:rsidR="001D4121" w:rsidRPr="003C69A4">
        <w:rPr>
          <w:b w:val="0"/>
          <w:bCs/>
        </w:rPr>
        <w:t xml:space="preserve">a to dle projektové dokumentace zpracované </w:t>
      </w:r>
      <w:r w:rsidR="007E6A14" w:rsidRPr="003C69A4">
        <w:rPr>
          <w:b w:val="0"/>
          <w:bCs/>
        </w:rPr>
        <w:t xml:space="preserve">Ing. Josefem Fraňkem, Ústecká projekční, Textilní 191/1, Ústí nad Labem, 400 01 </w:t>
      </w:r>
      <w:r w:rsidR="001D4121" w:rsidRPr="003C69A4">
        <w:rPr>
          <w:b w:val="0"/>
          <w:bCs/>
        </w:rPr>
        <w:t>(dále i jen „</w:t>
      </w:r>
      <w:r w:rsidR="001D4121" w:rsidRPr="003C69A4">
        <w:t>Dílo</w:t>
      </w:r>
      <w:r w:rsidR="001D4121" w:rsidRPr="003C69A4">
        <w:rPr>
          <w:b w:val="0"/>
          <w:bCs/>
        </w:rPr>
        <w:t xml:space="preserve">“). Dílo je podrobně specifikováno (zejména co do svého rozsahu) v položkovém rozpočtu zpracovaném zhotovitelem, který </w:t>
      </w:r>
      <w:proofErr w:type="gramStart"/>
      <w:r w:rsidR="001D4121" w:rsidRPr="003C69A4">
        <w:rPr>
          <w:b w:val="0"/>
          <w:bCs/>
        </w:rPr>
        <w:t>tvoří</w:t>
      </w:r>
      <w:proofErr w:type="gramEnd"/>
      <w:r w:rsidR="001D4121" w:rsidRPr="003C69A4">
        <w:rPr>
          <w:b w:val="0"/>
          <w:bCs/>
        </w:rPr>
        <w:t> </w:t>
      </w:r>
      <w:r w:rsidR="001D4121" w:rsidRPr="003C69A4">
        <w:rPr>
          <w:b w:val="0"/>
          <w:bCs/>
          <w:u w:val="single"/>
        </w:rPr>
        <w:t>Přílohu č. 1</w:t>
      </w:r>
      <w:r w:rsidR="001D4121" w:rsidRPr="003C69A4">
        <w:rPr>
          <w:b w:val="0"/>
          <w:bCs/>
        </w:rPr>
        <w:t xml:space="preserve"> této smlouvy a je její nedílnou součástí</w:t>
      </w:r>
      <w:r w:rsidR="000B0EC8" w:rsidRPr="003C69A4">
        <w:rPr>
          <w:b w:val="0"/>
          <w:bCs/>
        </w:rPr>
        <w:t>.</w:t>
      </w:r>
    </w:p>
    <w:p w14:paraId="76308C89" w14:textId="77777777" w:rsidR="00BB0D47" w:rsidRPr="003C69A4" w:rsidRDefault="00BB0D47" w:rsidP="00BB0D47">
      <w:pPr>
        <w:pStyle w:val="Styl3"/>
        <w:numPr>
          <w:ilvl w:val="0"/>
          <w:numId w:val="0"/>
        </w:numPr>
        <w:ind w:left="567"/>
      </w:pPr>
    </w:p>
    <w:p w14:paraId="3AAB7373" w14:textId="77777777" w:rsidR="000B0EC8" w:rsidRPr="003C69A4" w:rsidRDefault="000B0EC8" w:rsidP="000B0EC8">
      <w:pPr>
        <w:pStyle w:val="Styl4"/>
        <w:ind w:left="851" w:hanging="851"/>
        <w:rPr>
          <w:b w:val="0"/>
        </w:rPr>
      </w:pPr>
      <w:r w:rsidRPr="003C69A4">
        <w:rPr>
          <w:b w:val="0"/>
        </w:rPr>
        <w:t>Objednatel je povinen bez vad a nedodělků provedené Dílo od zhotovitele převzít a zaplatit za jeho zhotovení dohodnutou cenu.</w:t>
      </w:r>
    </w:p>
    <w:p w14:paraId="5E78C6E3" w14:textId="77777777" w:rsidR="000B0EC8" w:rsidRPr="003C69A4" w:rsidRDefault="000B0EC8" w:rsidP="000B0EC8">
      <w:pPr>
        <w:pStyle w:val="Styl3"/>
        <w:numPr>
          <w:ilvl w:val="0"/>
          <w:numId w:val="0"/>
        </w:numPr>
        <w:ind w:left="851"/>
        <w:jc w:val="both"/>
        <w:rPr>
          <w:b w:val="0"/>
          <w:bCs/>
        </w:rPr>
      </w:pPr>
    </w:p>
    <w:p w14:paraId="5A72D093" w14:textId="62E6B3E2" w:rsidR="000B0EC8" w:rsidRPr="003C69A4" w:rsidRDefault="000B0EC8" w:rsidP="000B0EC8">
      <w:pPr>
        <w:pStyle w:val="Styl3"/>
        <w:ind w:left="851" w:hanging="851"/>
        <w:jc w:val="both"/>
        <w:rPr>
          <w:b w:val="0"/>
          <w:bCs/>
        </w:rPr>
      </w:pPr>
      <w:r w:rsidRPr="003C69A4">
        <w:rPr>
          <w:b w:val="0"/>
          <w:bCs/>
        </w:rPr>
        <w:t xml:space="preserve">V případě rozporu mezi obsahem této smlouvy a Přílohou č. 1 této smlouvy, má přednost ujednání obsažené přímo v této smlouvě. Neupravuje-li tato smlouva konkrétní záležitost výslovně, použijí se pro stanovení práv a povinností smluvních stran podpůrně </w:t>
      </w:r>
      <w:r w:rsidRPr="003C69A4">
        <w:rPr>
          <w:i/>
          <w:iCs/>
        </w:rPr>
        <w:t xml:space="preserve">Pokyny pro zadávání zakázek pro programy spolufinancované z rozpočtu </w:t>
      </w:r>
      <w:r w:rsidR="007D527B" w:rsidRPr="003C69A4">
        <w:rPr>
          <w:i/>
          <w:iCs/>
        </w:rPr>
        <w:t>Operačního programu technologie a aplikace pro konkurenceschopnost</w:t>
      </w:r>
      <w:r w:rsidRPr="003C69A4">
        <w:rPr>
          <w:b w:val="0"/>
          <w:bCs/>
        </w:rPr>
        <w:t xml:space="preserve"> ve znění ke dni podpisu této smlouvy. Není-li příslušná záležitost upravena ani těmito Pokyny, budou se smluvní strany řídit příslušnými ustanoveními obecně závazných právních předpisů, zejména zákonem č. 89/2012 Sb. občanským zákoníkem, ve znění pozdějších předpisů.</w:t>
      </w:r>
    </w:p>
    <w:p w14:paraId="77C7E723" w14:textId="124FA8FC" w:rsidR="00567915" w:rsidRPr="003C69A4" w:rsidRDefault="00567915" w:rsidP="00567915">
      <w:pPr>
        <w:pStyle w:val="Styl1"/>
        <w:numPr>
          <w:ilvl w:val="0"/>
          <w:numId w:val="0"/>
        </w:numPr>
        <w:ind w:left="360"/>
        <w:jc w:val="left"/>
      </w:pPr>
    </w:p>
    <w:p w14:paraId="15129953" w14:textId="77777777" w:rsidR="007D3FD1" w:rsidRPr="003C69A4" w:rsidRDefault="007D3FD1" w:rsidP="00567915">
      <w:pPr>
        <w:pStyle w:val="Styl1"/>
        <w:numPr>
          <w:ilvl w:val="0"/>
          <w:numId w:val="0"/>
        </w:numPr>
        <w:ind w:left="360"/>
        <w:jc w:val="left"/>
      </w:pPr>
    </w:p>
    <w:p w14:paraId="0733D4DA" w14:textId="77777777" w:rsidR="00680E47" w:rsidRPr="003C69A4" w:rsidRDefault="00680E47" w:rsidP="00680E47">
      <w:pPr>
        <w:pStyle w:val="Styl1"/>
      </w:pPr>
      <w:r w:rsidRPr="003C69A4">
        <w:t>doba plnění</w:t>
      </w:r>
    </w:p>
    <w:p w14:paraId="6A795302" w14:textId="77777777" w:rsidR="00680E47" w:rsidRPr="003C69A4" w:rsidRDefault="00680E47" w:rsidP="007B147F">
      <w:pPr>
        <w:pStyle w:val="Styl5"/>
        <w:ind w:left="851" w:hanging="851"/>
      </w:pPr>
      <w:r w:rsidRPr="003C69A4">
        <w:t>Zhotovitel se zavazuje provést dílo ve stanoveném rozsahu (viz čl. 2 Smlouvy) v níže uvedených základních lhůtách.</w:t>
      </w:r>
    </w:p>
    <w:p w14:paraId="4B726D2F" w14:textId="77777777" w:rsidR="00680E47" w:rsidRPr="003C69A4" w:rsidRDefault="00680E47" w:rsidP="00680E47">
      <w:pPr>
        <w:pStyle w:val="Styl1"/>
        <w:numPr>
          <w:ilvl w:val="0"/>
          <w:numId w:val="0"/>
        </w:numPr>
        <w:ind w:left="360" w:hanging="360"/>
        <w:rPr>
          <w:bCs/>
        </w:rPr>
      </w:pPr>
    </w:p>
    <w:p w14:paraId="72190E94" w14:textId="3309FA0C" w:rsidR="00680E47" w:rsidRPr="003C69A4" w:rsidRDefault="00680E47" w:rsidP="00680E47">
      <w:pPr>
        <w:pStyle w:val="Styl1"/>
        <w:numPr>
          <w:ilvl w:val="0"/>
          <w:numId w:val="0"/>
        </w:numPr>
        <w:ind w:left="1211" w:hanging="360"/>
        <w:jc w:val="left"/>
        <w:rPr>
          <w:b w:val="0"/>
          <w:caps w:val="0"/>
        </w:rPr>
      </w:pPr>
      <w:r w:rsidRPr="003C69A4">
        <w:rPr>
          <w:bCs/>
          <w:caps w:val="0"/>
        </w:rPr>
        <w:t xml:space="preserve">Předpokládané zahájení </w:t>
      </w:r>
      <w:proofErr w:type="gramStart"/>
      <w:r w:rsidRPr="003C69A4">
        <w:rPr>
          <w:bCs/>
          <w:caps w:val="0"/>
        </w:rPr>
        <w:t>prací</w:t>
      </w:r>
      <w:r w:rsidRPr="003C69A4">
        <w:rPr>
          <w:b w:val="0"/>
          <w:caps w:val="0"/>
        </w:rPr>
        <w:t>:</w:t>
      </w:r>
      <w:r w:rsidR="007B147F" w:rsidRPr="003C69A4">
        <w:rPr>
          <w:b w:val="0"/>
          <w:caps w:val="0"/>
        </w:rPr>
        <w:t xml:space="preserve"> </w:t>
      </w:r>
      <w:r w:rsidR="00234A77" w:rsidRPr="003C69A4">
        <w:rPr>
          <w:b w:val="0"/>
          <w:caps w:val="0"/>
        </w:rPr>
        <w:t xml:space="preserve">  </w:t>
      </w:r>
      <w:proofErr w:type="gramEnd"/>
      <w:r w:rsidR="00234A77" w:rsidRPr="003C69A4">
        <w:rPr>
          <w:b w:val="0"/>
          <w:caps w:val="0"/>
        </w:rPr>
        <w:t xml:space="preserve">                         </w:t>
      </w:r>
      <w:r w:rsidR="00876816" w:rsidRPr="003C69A4">
        <w:rPr>
          <w:b w:val="0"/>
          <w:caps w:val="0"/>
        </w:rPr>
        <w:t>červen 2024</w:t>
      </w:r>
      <w:r w:rsidR="00234A77" w:rsidRPr="003C69A4">
        <w:rPr>
          <w:b w:val="0"/>
          <w:caps w:val="0"/>
        </w:rPr>
        <w:t xml:space="preserve"> </w:t>
      </w:r>
    </w:p>
    <w:p w14:paraId="7C13BBEA" w14:textId="182FA319" w:rsidR="00EA2EA8" w:rsidRPr="003C69A4" w:rsidRDefault="00CD7FE2" w:rsidP="00680E47">
      <w:pPr>
        <w:pStyle w:val="Styl1"/>
        <w:numPr>
          <w:ilvl w:val="0"/>
          <w:numId w:val="0"/>
        </w:numPr>
        <w:ind w:left="1211" w:hanging="360"/>
        <w:jc w:val="left"/>
        <w:rPr>
          <w:b w:val="0"/>
          <w:caps w:val="0"/>
        </w:rPr>
      </w:pPr>
      <w:r w:rsidRPr="003C69A4">
        <w:rPr>
          <w:bCs/>
          <w:caps w:val="0"/>
        </w:rPr>
        <w:t>T</w:t>
      </w:r>
      <w:r w:rsidR="00234A77" w:rsidRPr="003C69A4">
        <w:rPr>
          <w:bCs/>
          <w:caps w:val="0"/>
        </w:rPr>
        <w:t>ermín předání</w:t>
      </w:r>
      <w:r w:rsidR="00EA2EA8" w:rsidRPr="003C69A4">
        <w:rPr>
          <w:bCs/>
          <w:caps w:val="0"/>
        </w:rPr>
        <w:t xml:space="preserve"> </w:t>
      </w:r>
      <w:proofErr w:type="gramStart"/>
      <w:r w:rsidR="00EA2EA8" w:rsidRPr="003C69A4">
        <w:rPr>
          <w:bCs/>
          <w:caps w:val="0"/>
        </w:rPr>
        <w:t>díla:</w:t>
      </w:r>
      <w:r w:rsidR="00C17DE1" w:rsidRPr="003C69A4">
        <w:rPr>
          <w:b w:val="0"/>
          <w:caps w:val="0"/>
        </w:rPr>
        <w:t xml:space="preserve"> </w:t>
      </w:r>
      <w:r w:rsidR="00234A77" w:rsidRPr="003C69A4">
        <w:rPr>
          <w:b w:val="0"/>
          <w:caps w:val="0"/>
        </w:rPr>
        <w:t xml:space="preserve">  </w:t>
      </w:r>
      <w:proofErr w:type="gramEnd"/>
      <w:r w:rsidR="00234A77" w:rsidRPr="003C69A4">
        <w:rPr>
          <w:b w:val="0"/>
          <w:caps w:val="0"/>
        </w:rPr>
        <w:t xml:space="preserve">     </w:t>
      </w:r>
      <w:r w:rsidRPr="003C69A4">
        <w:rPr>
          <w:b w:val="0"/>
          <w:caps w:val="0"/>
        </w:rPr>
        <w:t xml:space="preserve">                          </w:t>
      </w:r>
      <w:r w:rsidR="00234A77" w:rsidRPr="003C69A4">
        <w:rPr>
          <w:b w:val="0"/>
          <w:caps w:val="0"/>
        </w:rPr>
        <w:t xml:space="preserve">          </w:t>
      </w:r>
      <w:r w:rsidR="001B78E0" w:rsidRPr="003C69A4">
        <w:rPr>
          <w:b w:val="0"/>
          <w:caps w:val="0"/>
          <w:highlight w:val="yellow"/>
        </w:rPr>
        <w:t xml:space="preserve">do </w:t>
      </w:r>
      <w:r w:rsidR="00661664" w:rsidRPr="003C69A4">
        <w:rPr>
          <w:b w:val="0"/>
          <w:caps w:val="0"/>
          <w:highlight w:val="yellow"/>
        </w:rPr>
        <w:t>……..</w:t>
      </w:r>
      <w:r w:rsidR="001B78E0" w:rsidRPr="003C69A4">
        <w:rPr>
          <w:b w:val="0"/>
          <w:caps w:val="0"/>
          <w:highlight w:val="yellow"/>
        </w:rPr>
        <w:t xml:space="preserve">dnů od </w:t>
      </w:r>
      <w:r w:rsidR="001D0B48" w:rsidRPr="003C69A4">
        <w:rPr>
          <w:b w:val="0"/>
          <w:caps w:val="0"/>
          <w:highlight w:val="yellow"/>
        </w:rPr>
        <w:t xml:space="preserve">podpisu </w:t>
      </w:r>
      <w:proofErr w:type="spellStart"/>
      <w:r w:rsidR="001D0B48" w:rsidRPr="003C69A4">
        <w:rPr>
          <w:b w:val="0"/>
          <w:caps w:val="0"/>
          <w:highlight w:val="yellow"/>
        </w:rPr>
        <w:t>SoD</w:t>
      </w:r>
      <w:proofErr w:type="spellEnd"/>
    </w:p>
    <w:p w14:paraId="47233839" w14:textId="77777777" w:rsidR="001B78E0" w:rsidRPr="003C69A4" w:rsidRDefault="001B78E0" w:rsidP="00680E47">
      <w:pPr>
        <w:pStyle w:val="Styl1"/>
        <w:numPr>
          <w:ilvl w:val="0"/>
          <w:numId w:val="0"/>
        </w:numPr>
        <w:ind w:left="1211" w:hanging="360"/>
        <w:jc w:val="left"/>
        <w:rPr>
          <w:b w:val="0"/>
          <w:caps w:val="0"/>
        </w:rPr>
      </w:pPr>
    </w:p>
    <w:p w14:paraId="59F459F8" w14:textId="77777777" w:rsidR="00EA2EA8" w:rsidRPr="003C69A4" w:rsidRDefault="00EA2EA8" w:rsidP="00680E47">
      <w:pPr>
        <w:pStyle w:val="Styl1"/>
        <w:numPr>
          <w:ilvl w:val="0"/>
          <w:numId w:val="0"/>
        </w:numPr>
        <w:ind w:left="1211" w:hanging="360"/>
        <w:jc w:val="left"/>
        <w:rPr>
          <w:b w:val="0"/>
          <w:caps w:val="0"/>
        </w:rPr>
      </w:pPr>
    </w:p>
    <w:p w14:paraId="6BFB0340" w14:textId="1B4FE9A3" w:rsidR="00AF595D" w:rsidRPr="003C69A4" w:rsidRDefault="00AF595D" w:rsidP="00AF595D">
      <w:pPr>
        <w:pStyle w:val="Styl1"/>
        <w:numPr>
          <w:ilvl w:val="0"/>
          <w:numId w:val="0"/>
        </w:numPr>
        <w:ind w:left="1211" w:hanging="360"/>
        <w:jc w:val="left"/>
        <w:rPr>
          <w:b w:val="0"/>
          <w:caps w:val="0"/>
        </w:rPr>
      </w:pPr>
      <w:r w:rsidRPr="003C69A4">
        <w:rPr>
          <w:b w:val="0"/>
          <w:caps w:val="0"/>
        </w:rPr>
        <w:t>Počátek běhu záruční lhůty: po předání díla bez vad a nedodělků</w:t>
      </w:r>
      <w:r w:rsidR="00BD1D31" w:rsidRPr="003C69A4">
        <w:rPr>
          <w:b w:val="0"/>
          <w:caps w:val="0"/>
        </w:rPr>
        <w:t>.</w:t>
      </w:r>
    </w:p>
    <w:p w14:paraId="7043EBC0" w14:textId="77777777" w:rsidR="00A20C34" w:rsidRPr="003C69A4" w:rsidRDefault="00A20C34" w:rsidP="00AF595D">
      <w:pPr>
        <w:pStyle w:val="Styl1"/>
        <w:numPr>
          <w:ilvl w:val="0"/>
          <w:numId w:val="0"/>
        </w:numPr>
        <w:ind w:left="1211" w:hanging="360"/>
        <w:jc w:val="left"/>
        <w:rPr>
          <w:b w:val="0"/>
          <w:caps w:val="0"/>
        </w:rPr>
      </w:pPr>
    </w:p>
    <w:p w14:paraId="171EE6AF" w14:textId="77777777" w:rsidR="003A458A" w:rsidRPr="003C69A4" w:rsidRDefault="003A458A" w:rsidP="00680E47">
      <w:pPr>
        <w:pStyle w:val="Styl1"/>
        <w:numPr>
          <w:ilvl w:val="0"/>
          <w:numId w:val="0"/>
        </w:numPr>
        <w:ind w:left="360" w:hanging="360"/>
      </w:pPr>
    </w:p>
    <w:p w14:paraId="17847E80" w14:textId="77777777" w:rsidR="00680E47" w:rsidRPr="003C69A4" w:rsidRDefault="007B147F" w:rsidP="007B147F">
      <w:pPr>
        <w:pStyle w:val="Styl1"/>
      </w:pPr>
      <w:r w:rsidRPr="003C69A4">
        <w:t>cena díla</w:t>
      </w:r>
    </w:p>
    <w:p w14:paraId="50F5AD72" w14:textId="77777777" w:rsidR="007B147F" w:rsidRPr="003C69A4" w:rsidRDefault="007B147F" w:rsidP="007B147F">
      <w:pPr>
        <w:pStyle w:val="Styl5"/>
        <w:ind w:left="851" w:hanging="851"/>
      </w:pPr>
      <w:r w:rsidRPr="003C69A4">
        <w:t>Cena díla specifikovaného v bodě 2.1. této smlouvy se sjednává ve výši:</w:t>
      </w:r>
    </w:p>
    <w:p w14:paraId="7C0BCA0C" w14:textId="77777777" w:rsidR="007B147F" w:rsidRPr="003C69A4" w:rsidRDefault="007B147F" w:rsidP="007B147F">
      <w:pPr>
        <w:rPr>
          <w:rFonts w:ascii="Times New Roman" w:hAnsi="Times New Roman" w:cs="Times New Roman"/>
          <w:b/>
          <w:caps/>
          <w:sz w:val="24"/>
          <w:szCs w:val="24"/>
        </w:rPr>
      </w:pPr>
    </w:p>
    <w:p w14:paraId="6B53342E" w14:textId="77777777" w:rsidR="007B147F" w:rsidRPr="003C69A4" w:rsidRDefault="007B147F" w:rsidP="00E8380C">
      <w:pPr>
        <w:spacing w:after="0" w:line="240" w:lineRule="auto"/>
        <w:ind w:left="851"/>
        <w:jc w:val="center"/>
        <w:rPr>
          <w:rFonts w:ascii="Times New Roman" w:hAnsi="Times New Roman" w:cs="Times New Roman"/>
          <w:b/>
          <w:sz w:val="24"/>
          <w:szCs w:val="24"/>
          <w:highlight w:val="yellow"/>
        </w:rPr>
      </w:pPr>
      <w:r w:rsidRPr="003C69A4">
        <w:rPr>
          <w:rFonts w:ascii="Times New Roman" w:hAnsi="Times New Roman" w:cs="Times New Roman"/>
          <w:b/>
          <w:caps/>
          <w:sz w:val="24"/>
          <w:szCs w:val="24"/>
          <w:highlight w:val="yellow"/>
        </w:rPr>
        <w:t>C</w:t>
      </w:r>
      <w:r w:rsidRPr="003C69A4">
        <w:rPr>
          <w:rFonts w:ascii="Times New Roman" w:hAnsi="Times New Roman" w:cs="Times New Roman"/>
          <w:b/>
          <w:sz w:val="24"/>
          <w:szCs w:val="24"/>
          <w:highlight w:val="yellow"/>
        </w:rPr>
        <w:t>ena díla bez DPH</w:t>
      </w:r>
      <w:r w:rsidRPr="003C69A4">
        <w:rPr>
          <w:rFonts w:ascii="Times New Roman" w:hAnsi="Times New Roman" w:cs="Times New Roman"/>
          <w:b/>
          <w:sz w:val="24"/>
          <w:szCs w:val="24"/>
          <w:highlight w:val="yellow"/>
        </w:rPr>
        <w:tab/>
      </w:r>
      <w:r w:rsidRPr="003C69A4">
        <w:rPr>
          <w:rFonts w:ascii="Times New Roman" w:hAnsi="Times New Roman" w:cs="Times New Roman"/>
          <w:b/>
          <w:sz w:val="24"/>
          <w:szCs w:val="24"/>
          <w:highlight w:val="yellow"/>
        </w:rPr>
        <w:tab/>
      </w:r>
      <w:r w:rsidR="00F24BD8" w:rsidRPr="003C69A4">
        <w:rPr>
          <w:rFonts w:ascii="Times New Roman" w:hAnsi="Times New Roman" w:cs="Times New Roman"/>
          <w:b/>
          <w:sz w:val="24"/>
          <w:szCs w:val="24"/>
          <w:highlight w:val="yellow"/>
        </w:rPr>
        <w:t>……………….</w:t>
      </w:r>
      <w:r w:rsidRPr="003C69A4">
        <w:rPr>
          <w:rFonts w:ascii="Times New Roman" w:hAnsi="Times New Roman" w:cs="Times New Roman"/>
          <w:b/>
          <w:sz w:val="24"/>
          <w:szCs w:val="24"/>
          <w:highlight w:val="yellow"/>
        </w:rPr>
        <w:t xml:space="preserve"> Kč</w:t>
      </w:r>
    </w:p>
    <w:p w14:paraId="7205B26F" w14:textId="71D017FD" w:rsidR="007B147F" w:rsidRPr="003C69A4" w:rsidRDefault="007B147F" w:rsidP="00E8380C">
      <w:pPr>
        <w:spacing w:after="0" w:line="240" w:lineRule="auto"/>
        <w:ind w:left="851"/>
        <w:jc w:val="center"/>
        <w:rPr>
          <w:rFonts w:ascii="Times New Roman" w:hAnsi="Times New Roman" w:cs="Times New Roman"/>
          <w:b/>
          <w:sz w:val="24"/>
          <w:szCs w:val="24"/>
          <w:highlight w:val="yellow"/>
        </w:rPr>
      </w:pPr>
      <w:r w:rsidRPr="003C69A4">
        <w:rPr>
          <w:rFonts w:ascii="Times New Roman" w:hAnsi="Times New Roman" w:cs="Times New Roman"/>
          <w:b/>
          <w:sz w:val="24"/>
          <w:szCs w:val="24"/>
          <w:highlight w:val="yellow"/>
        </w:rPr>
        <w:t xml:space="preserve">DPH </w:t>
      </w:r>
      <w:r w:rsidR="0005240C" w:rsidRPr="003C69A4">
        <w:rPr>
          <w:rFonts w:ascii="Times New Roman" w:hAnsi="Times New Roman" w:cs="Times New Roman"/>
          <w:b/>
          <w:sz w:val="24"/>
          <w:szCs w:val="24"/>
          <w:highlight w:val="yellow"/>
        </w:rPr>
        <w:t>21</w:t>
      </w:r>
      <w:r w:rsidRPr="003C69A4">
        <w:rPr>
          <w:rFonts w:ascii="Times New Roman" w:hAnsi="Times New Roman" w:cs="Times New Roman"/>
          <w:b/>
          <w:sz w:val="24"/>
          <w:szCs w:val="24"/>
          <w:highlight w:val="yellow"/>
        </w:rPr>
        <w:t>%</w:t>
      </w:r>
      <w:r w:rsidRPr="003C69A4">
        <w:rPr>
          <w:rFonts w:ascii="Times New Roman" w:hAnsi="Times New Roman" w:cs="Times New Roman"/>
          <w:b/>
          <w:sz w:val="24"/>
          <w:szCs w:val="24"/>
          <w:highlight w:val="yellow"/>
        </w:rPr>
        <w:tab/>
      </w:r>
      <w:r w:rsidRPr="003C69A4">
        <w:rPr>
          <w:rFonts w:ascii="Times New Roman" w:hAnsi="Times New Roman" w:cs="Times New Roman"/>
          <w:b/>
          <w:sz w:val="24"/>
          <w:szCs w:val="24"/>
          <w:highlight w:val="yellow"/>
        </w:rPr>
        <w:tab/>
      </w:r>
      <w:proofErr w:type="gramStart"/>
      <w:r w:rsidRPr="003C69A4">
        <w:rPr>
          <w:rFonts w:ascii="Times New Roman" w:hAnsi="Times New Roman" w:cs="Times New Roman"/>
          <w:b/>
          <w:sz w:val="24"/>
          <w:szCs w:val="24"/>
          <w:highlight w:val="yellow"/>
        </w:rPr>
        <w:tab/>
        <w:t xml:space="preserve">  </w:t>
      </w:r>
      <w:r w:rsidR="00F24BD8" w:rsidRPr="003C69A4">
        <w:rPr>
          <w:rFonts w:ascii="Times New Roman" w:hAnsi="Times New Roman" w:cs="Times New Roman"/>
          <w:b/>
          <w:sz w:val="24"/>
          <w:szCs w:val="24"/>
          <w:highlight w:val="yellow"/>
        </w:rPr>
        <w:t>…</w:t>
      </w:r>
      <w:proofErr w:type="gramEnd"/>
      <w:r w:rsidR="00F24BD8" w:rsidRPr="003C69A4">
        <w:rPr>
          <w:rFonts w:ascii="Times New Roman" w:hAnsi="Times New Roman" w:cs="Times New Roman"/>
          <w:b/>
          <w:sz w:val="24"/>
          <w:szCs w:val="24"/>
          <w:highlight w:val="yellow"/>
        </w:rPr>
        <w:t>……………</w:t>
      </w:r>
      <w:r w:rsidRPr="003C69A4">
        <w:rPr>
          <w:rFonts w:ascii="Times New Roman" w:hAnsi="Times New Roman" w:cs="Times New Roman"/>
          <w:b/>
          <w:sz w:val="24"/>
          <w:szCs w:val="24"/>
          <w:highlight w:val="yellow"/>
        </w:rPr>
        <w:t>Kč</w:t>
      </w:r>
    </w:p>
    <w:p w14:paraId="5F9B318D" w14:textId="24E217FD" w:rsidR="007B147F" w:rsidRPr="003C69A4" w:rsidRDefault="007B147F" w:rsidP="00E8380C">
      <w:pPr>
        <w:spacing w:after="0" w:line="240" w:lineRule="auto"/>
        <w:ind w:left="851"/>
        <w:jc w:val="center"/>
        <w:rPr>
          <w:rFonts w:ascii="Times New Roman" w:hAnsi="Times New Roman" w:cs="Times New Roman"/>
          <w:b/>
          <w:sz w:val="24"/>
          <w:szCs w:val="24"/>
        </w:rPr>
      </w:pPr>
      <w:r w:rsidRPr="003C69A4">
        <w:rPr>
          <w:rFonts w:ascii="Times New Roman" w:hAnsi="Times New Roman" w:cs="Times New Roman"/>
          <w:b/>
          <w:sz w:val="24"/>
          <w:szCs w:val="24"/>
          <w:highlight w:val="yellow"/>
        </w:rPr>
        <w:t>Cena celkem vč. DPH</w:t>
      </w:r>
      <w:r w:rsidRPr="003C69A4">
        <w:rPr>
          <w:rFonts w:ascii="Times New Roman" w:hAnsi="Times New Roman" w:cs="Times New Roman"/>
          <w:b/>
          <w:sz w:val="24"/>
          <w:szCs w:val="24"/>
          <w:highlight w:val="yellow"/>
        </w:rPr>
        <w:tab/>
      </w:r>
      <w:r w:rsidRPr="003C69A4">
        <w:rPr>
          <w:rFonts w:ascii="Times New Roman" w:hAnsi="Times New Roman" w:cs="Times New Roman"/>
          <w:b/>
          <w:sz w:val="24"/>
          <w:szCs w:val="24"/>
          <w:highlight w:val="yellow"/>
        </w:rPr>
        <w:tab/>
      </w:r>
      <w:r w:rsidR="00F24BD8" w:rsidRPr="003C69A4">
        <w:rPr>
          <w:rFonts w:ascii="Times New Roman" w:hAnsi="Times New Roman" w:cs="Times New Roman"/>
          <w:b/>
          <w:sz w:val="24"/>
          <w:szCs w:val="24"/>
          <w:highlight w:val="yellow"/>
        </w:rPr>
        <w:t>……………….</w:t>
      </w:r>
      <w:r w:rsidRPr="003C69A4">
        <w:rPr>
          <w:rFonts w:ascii="Times New Roman" w:hAnsi="Times New Roman" w:cs="Times New Roman"/>
          <w:b/>
          <w:sz w:val="24"/>
          <w:szCs w:val="24"/>
          <w:highlight w:val="yellow"/>
        </w:rPr>
        <w:t xml:space="preserve"> Kč</w:t>
      </w:r>
    </w:p>
    <w:p w14:paraId="10BF1B15" w14:textId="77777777" w:rsidR="00567915" w:rsidRPr="003C69A4" w:rsidRDefault="00567915" w:rsidP="00E8380C">
      <w:pPr>
        <w:spacing w:after="0" w:line="240" w:lineRule="auto"/>
        <w:ind w:left="851"/>
        <w:jc w:val="center"/>
        <w:rPr>
          <w:rFonts w:ascii="Times New Roman" w:hAnsi="Times New Roman" w:cs="Times New Roman"/>
          <w:b/>
          <w:sz w:val="24"/>
          <w:szCs w:val="24"/>
        </w:rPr>
      </w:pPr>
    </w:p>
    <w:p w14:paraId="5FC8D758" w14:textId="77777777" w:rsidR="007B147F" w:rsidRPr="003C69A4" w:rsidRDefault="007B147F" w:rsidP="007B147F">
      <w:pPr>
        <w:spacing w:after="0" w:line="240" w:lineRule="auto"/>
        <w:ind w:left="851"/>
        <w:rPr>
          <w:rFonts w:ascii="Times New Roman" w:hAnsi="Times New Roman" w:cs="Times New Roman"/>
          <w:b/>
          <w:sz w:val="24"/>
          <w:szCs w:val="24"/>
        </w:rPr>
      </w:pPr>
    </w:p>
    <w:p w14:paraId="36FA451A" w14:textId="59E121BE" w:rsidR="007B147F" w:rsidRPr="003C69A4" w:rsidRDefault="007B147F" w:rsidP="007B147F">
      <w:pPr>
        <w:pStyle w:val="Styl6"/>
        <w:ind w:left="851" w:hanging="851"/>
        <w:jc w:val="both"/>
      </w:pPr>
      <w:r w:rsidRPr="003C69A4">
        <w:t>Zhotovitel prohlašuje, že výše uvedená cena díla bez DPH je cenou konečnou a maximální a obsahuje veškeré práce, dodávky a služby, výkony a média, kterých je třeba trvale nebo dočasně k zahájení, provedení a dokončení plnění předmětu veřejné zakázky.</w:t>
      </w:r>
    </w:p>
    <w:p w14:paraId="3A39D322" w14:textId="6CAC9A78" w:rsidR="007B147F" w:rsidRPr="003C69A4" w:rsidRDefault="007B147F" w:rsidP="007B147F">
      <w:pPr>
        <w:pStyle w:val="Styl6"/>
        <w:numPr>
          <w:ilvl w:val="0"/>
          <w:numId w:val="0"/>
        </w:numPr>
        <w:ind w:left="851"/>
        <w:jc w:val="both"/>
      </w:pPr>
    </w:p>
    <w:p w14:paraId="356422C0" w14:textId="77777777" w:rsidR="003E43C1" w:rsidRPr="003C69A4" w:rsidRDefault="003E43C1" w:rsidP="003E43C1">
      <w:pPr>
        <w:pStyle w:val="Styl6"/>
        <w:ind w:left="851" w:hanging="851"/>
        <w:jc w:val="both"/>
        <w:rPr>
          <w:u w:val="single"/>
        </w:rPr>
      </w:pPr>
      <w:r w:rsidRPr="003C69A4">
        <w:rPr>
          <w:u w:val="single"/>
        </w:rPr>
        <w:t>Cenu Díla je možné měnit pouze v následujících případech:</w:t>
      </w:r>
    </w:p>
    <w:p w14:paraId="6DE9B308" w14:textId="7CA240B4" w:rsidR="007B147F" w:rsidRPr="003C69A4" w:rsidRDefault="003E43C1" w:rsidP="003E43C1">
      <w:pPr>
        <w:pStyle w:val="Styl2"/>
        <w:numPr>
          <w:ilvl w:val="0"/>
          <w:numId w:val="0"/>
        </w:numPr>
        <w:ind w:left="567"/>
        <w:rPr>
          <w:b w:val="0"/>
          <w:bCs/>
        </w:rPr>
      </w:pPr>
      <w:r w:rsidRPr="003C69A4">
        <w:rPr>
          <w:b w:val="0"/>
          <w:bCs/>
        </w:rPr>
        <w:t xml:space="preserve">    </w:t>
      </w:r>
      <w:r w:rsidR="007B147F" w:rsidRPr="003C69A4">
        <w:rPr>
          <w:b w:val="0"/>
          <w:bCs/>
        </w:rPr>
        <w:t xml:space="preserve">Cenu </w:t>
      </w:r>
      <w:r w:rsidR="007B147F" w:rsidRPr="003C69A4">
        <w:rPr>
          <w:b w:val="0"/>
        </w:rPr>
        <w:t xml:space="preserve">díla v průběhu realizace je možné měnit v případě, že dojde v průběhu </w:t>
      </w:r>
      <w:r w:rsidR="007B147F" w:rsidRPr="003C69A4">
        <w:rPr>
          <w:b w:val="0"/>
          <w:bCs/>
        </w:rPr>
        <w:t xml:space="preserve">realizace </w:t>
      </w:r>
      <w:r w:rsidRPr="003C69A4">
        <w:rPr>
          <w:b w:val="0"/>
          <w:bCs/>
        </w:rPr>
        <w:t xml:space="preserve">        </w:t>
      </w:r>
      <w:r w:rsidR="007B147F" w:rsidRPr="003C69A4">
        <w:rPr>
          <w:b w:val="0"/>
          <w:bCs/>
        </w:rPr>
        <w:t>díla ke změnám daňových předpisů upravujících výši DPH, objednatel požaduje práce, které nejsou v předmětu díla, objednatel požaduje vypustit některé práce předmětu díla, při realizaci se zjistí skutečnosti, které nebyl v době podpisu smlouvy známy a dodavatele nezavinil ani nemohl předvídat a mají vliv na cenu díla, při realizaci se zjistí skutečnosti odlišné od dokumentace předané objednatelem</w:t>
      </w:r>
      <w:r w:rsidR="00321ACE" w:rsidRPr="003C69A4">
        <w:rPr>
          <w:b w:val="0"/>
          <w:bCs/>
        </w:rPr>
        <w:t>.</w:t>
      </w:r>
    </w:p>
    <w:p w14:paraId="1722D8CD" w14:textId="77777777" w:rsidR="00C17DE1" w:rsidRPr="003C69A4" w:rsidRDefault="00C17DE1" w:rsidP="00E37082">
      <w:pPr>
        <w:pStyle w:val="Styl6"/>
        <w:numPr>
          <w:ilvl w:val="0"/>
          <w:numId w:val="0"/>
        </w:numPr>
        <w:ind w:left="851"/>
        <w:jc w:val="both"/>
      </w:pPr>
    </w:p>
    <w:p w14:paraId="39863CBB" w14:textId="77777777" w:rsidR="007B147F" w:rsidRPr="003C69A4" w:rsidRDefault="006B204C" w:rsidP="007B147F">
      <w:pPr>
        <w:pStyle w:val="Styl6"/>
        <w:ind w:left="851" w:hanging="851"/>
        <w:jc w:val="both"/>
      </w:pPr>
      <w:r w:rsidRPr="003C69A4">
        <w:t>Jakákoliv změna ceny (kromě změny výše DPH) díla bude sjednána na základě oboustranně odsouhlaseného dodatku ke smlouvě.</w:t>
      </w:r>
    </w:p>
    <w:p w14:paraId="6DD4B177" w14:textId="77777777" w:rsidR="006B204C" w:rsidRPr="003C69A4" w:rsidRDefault="006B204C" w:rsidP="006B204C">
      <w:pPr>
        <w:pStyle w:val="Styl6"/>
        <w:numPr>
          <w:ilvl w:val="0"/>
          <w:numId w:val="0"/>
        </w:numPr>
        <w:ind w:left="851"/>
        <w:jc w:val="both"/>
      </w:pPr>
    </w:p>
    <w:p w14:paraId="7B237788" w14:textId="68DE7DD2" w:rsidR="003E43C1" w:rsidRPr="003C69A4" w:rsidRDefault="003E43C1" w:rsidP="003E43C1">
      <w:pPr>
        <w:pStyle w:val="Styl6"/>
        <w:ind w:left="851" w:hanging="851"/>
        <w:jc w:val="both"/>
      </w:pPr>
      <w:r w:rsidRPr="003C69A4">
        <w:t xml:space="preserve">V případě změn u prací či dodávek, které jsou obsaženy v položkovém rozpočtu dle Přílohy č. 1 této smlouvy, bude změna ceny stanovena na základně jednotkové ceny dané práce/dodávky uvedené v položkovém rozpočtu. </w:t>
      </w:r>
    </w:p>
    <w:p w14:paraId="6C2AFD52" w14:textId="77777777" w:rsidR="003E43C1" w:rsidRPr="003C69A4" w:rsidRDefault="003E43C1" w:rsidP="003E43C1">
      <w:pPr>
        <w:pStyle w:val="Odstavecseseznamem"/>
        <w:rPr>
          <w:rFonts w:ascii="Times New Roman" w:hAnsi="Times New Roman" w:cs="Times New Roman"/>
          <w:sz w:val="24"/>
          <w:szCs w:val="24"/>
        </w:rPr>
      </w:pPr>
    </w:p>
    <w:p w14:paraId="7866D59E" w14:textId="77777777" w:rsidR="006B204C" w:rsidRPr="003C69A4" w:rsidRDefault="006B204C" w:rsidP="007B147F">
      <w:pPr>
        <w:pStyle w:val="Styl6"/>
        <w:ind w:left="851" w:hanging="851"/>
        <w:jc w:val="both"/>
      </w:pPr>
      <w:r w:rsidRPr="003C69A4">
        <w:t xml:space="preserve">V případě změn u prací, které nejsou v položkovém rozpočtu uvedeny, bude cena stanovena na základě aktuálního ceníku URS. </w:t>
      </w:r>
    </w:p>
    <w:p w14:paraId="057A7631" w14:textId="4D3C9128" w:rsidR="006B204C" w:rsidRPr="003C69A4" w:rsidRDefault="006B204C" w:rsidP="00AF595D">
      <w:pPr>
        <w:pStyle w:val="Styl6"/>
        <w:numPr>
          <w:ilvl w:val="0"/>
          <w:numId w:val="0"/>
        </w:numPr>
        <w:jc w:val="both"/>
      </w:pPr>
    </w:p>
    <w:p w14:paraId="375CA3B1" w14:textId="77777777" w:rsidR="00567915" w:rsidRPr="003C69A4" w:rsidRDefault="00567915" w:rsidP="00AF595D">
      <w:pPr>
        <w:pStyle w:val="Styl6"/>
        <w:numPr>
          <w:ilvl w:val="0"/>
          <w:numId w:val="0"/>
        </w:numPr>
        <w:jc w:val="both"/>
      </w:pPr>
    </w:p>
    <w:p w14:paraId="4614D618" w14:textId="33F79813" w:rsidR="006B204C" w:rsidRPr="003C69A4" w:rsidRDefault="006B204C" w:rsidP="006B204C">
      <w:pPr>
        <w:pStyle w:val="Styl1"/>
      </w:pPr>
      <w:r w:rsidRPr="003C69A4">
        <w:t>platební podmínky</w:t>
      </w:r>
    </w:p>
    <w:p w14:paraId="0CE394B0" w14:textId="77777777" w:rsidR="00A20C34" w:rsidRPr="003C69A4" w:rsidRDefault="00A20C34" w:rsidP="00A20C34">
      <w:pPr>
        <w:pStyle w:val="Styl6"/>
        <w:ind w:left="851" w:hanging="851"/>
        <w:jc w:val="both"/>
      </w:pPr>
      <w:r w:rsidRPr="003C69A4">
        <w:t>Smluvní strany ujednaly, že zhotoviteli nebude objednatelem poskytována žádná záloha na cenu Díla.</w:t>
      </w:r>
    </w:p>
    <w:p w14:paraId="11CBDA7D" w14:textId="77777777" w:rsidR="00A20C34" w:rsidRPr="003C69A4" w:rsidRDefault="00A20C34" w:rsidP="00A20C34">
      <w:pPr>
        <w:pStyle w:val="Styl6"/>
        <w:numPr>
          <w:ilvl w:val="0"/>
          <w:numId w:val="0"/>
        </w:numPr>
        <w:ind w:left="851"/>
        <w:jc w:val="both"/>
      </w:pPr>
    </w:p>
    <w:p w14:paraId="5489A9E0" w14:textId="77777777" w:rsidR="00A20C34" w:rsidRPr="003C69A4" w:rsidRDefault="00A20C34" w:rsidP="00A20C34">
      <w:pPr>
        <w:pStyle w:val="Styl6"/>
        <w:ind w:left="851" w:hanging="851"/>
        <w:jc w:val="both"/>
      </w:pPr>
      <w:r w:rsidRPr="003C69A4">
        <w:t xml:space="preserve">Cena Díla bude objednatelem hrazena zhotoviteli průběžně měsíčně na základě daňových dokladů (faktur), vystavovaných zhotovitelem, které se budou vztahovat k pracím a dodávkám již na Díle skutečně provedeným.   </w:t>
      </w:r>
    </w:p>
    <w:p w14:paraId="4046E69E" w14:textId="77777777" w:rsidR="00A20C34" w:rsidRPr="003C69A4" w:rsidRDefault="00A20C34" w:rsidP="00A20C34">
      <w:pPr>
        <w:pStyle w:val="Styl6"/>
        <w:numPr>
          <w:ilvl w:val="0"/>
          <w:numId w:val="0"/>
        </w:numPr>
        <w:jc w:val="both"/>
      </w:pPr>
    </w:p>
    <w:p w14:paraId="25C3D312" w14:textId="77777777" w:rsidR="00DA4154" w:rsidRPr="003C69A4" w:rsidRDefault="00DA4154" w:rsidP="00DA4154">
      <w:pPr>
        <w:pStyle w:val="Styl6"/>
        <w:ind w:left="851" w:hanging="851"/>
        <w:jc w:val="both"/>
      </w:pPr>
      <w:r w:rsidRPr="003C69A4">
        <w:rPr>
          <w:color w:val="000000"/>
        </w:rPr>
        <w:t>Fakturace bude probíhat vždy jednou za měsíc na základě oboustranně odsouhlaseného zjišťovacího protokolu soupisu prací a dodávek skutečně provedených na Díle za předcházející měsíc. Faktura může být vystavena nejdříve prvního dne následujícího kalendářního měsíce za práce a dodávky skutečně provedené v předcházejícím kalendářním měsíci; dnem zdanitelného plnění je vždy poslední den kalendářního měsíce, v němž byly fakturované práce či dodávky uskutečněny.</w:t>
      </w:r>
      <w:r w:rsidRPr="003C69A4">
        <w:t xml:space="preserve"> </w:t>
      </w:r>
    </w:p>
    <w:p w14:paraId="4D6D505D" w14:textId="77777777" w:rsidR="00A20C34" w:rsidRPr="003C69A4" w:rsidRDefault="00A20C34" w:rsidP="00A20C34">
      <w:pPr>
        <w:pStyle w:val="Styl6"/>
        <w:numPr>
          <w:ilvl w:val="0"/>
          <w:numId w:val="0"/>
        </w:numPr>
        <w:ind w:left="851"/>
        <w:jc w:val="both"/>
      </w:pPr>
    </w:p>
    <w:p w14:paraId="73149BC3" w14:textId="77777777" w:rsidR="00DA4154" w:rsidRPr="003C69A4" w:rsidRDefault="00DA4154" w:rsidP="00DA4154">
      <w:pPr>
        <w:pStyle w:val="Styl6"/>
        <w:ind w:left="851" w:hanging="851"/>
        <w:jc w:val="both"/>
      </w:pPr>
      <w:r w:rsidRPr="003C69A4">
        <w:t>Splatnost faktury se stanovuje ve lhůtě 30 dnů ode dne vystavení faktury. Faktura musí splňovat veškeré náležitosti účetního a daňového dokladu a musí obsahovat objednatelem odsouhlasený soupis provedených prací a dodávek; jinak je objednatel oprávněn ji zhotoviteli vrátit s požadavkem na úpravu či doplnění, přičemž lhůta splatnosti začíná v takovém případě plynout teprve doručením faktury řádně opravené či doplněné.</w:t>
      </w:r>
    </w:p>
    <w:p w14:paraId="78A8805C" w14:textId="77777777" w:rsidR="00DA4154" w:rsidRPr="003C69A4" w:rsidRDefault="00DA4154" w:rsidP="00DA4154">
      <w:pPr>
        <w:pStyle w:val="Styl6"/>
        <w:numPr>
          <w:ilvl w:val="0"/>
          <w:numId w:val="0"/>
        </w:numPr>
        <w:ind w:left="851"/>
        <w:jc w:val="both"/>
      </w:pPr>
    </w:p>
    <w:p w14:paraId="73513D09" w14:textId="77777777" w:rsidR="00DA4154" w:rsidRPr="003C69A4" w:rsidRDefault="00DA4154" w:rsidP="00DA4154">
      <w:pPr>
        <w:pStyle w:val="Styl6"/>
        <w:ind w:left="851" w:hanging="851"/>
        <w:jc w:val="both"/>
      </w:pPr>
      <w:r w:rsidRPr="003C69A4">
        <w:t xml:space="preserve">Souhrn všech dílčích faktur vystavených zhotovitelem z titulu ceny Díla dle této smlouvy nesmí přesáhnout celkovou sjednanou (či příp. budoucími dodatky upravenou) cenu za Dílo. Pokud by součet fakturovaných částek překročil celkovou sjednanou cenu za Dílo, není objednatel povinen nad rámec celkové ceny Díla platit zhotoviteli žádné další platby.  </w:t>
      </w:r>
    </w:p>
    <w:p w14:paraId="070C1CAA" w14:textId="77777777" w:rsidR="00F22959" w:rsidRDefault="00F22959" w:rsidP="00602EAB">
      <w:pPr>
        <w:pStyle w:val="Styl6"/>
        <w:numPr>
          <w:ilvl w:val="0"/>
          <w:numId w:val="0"/>
        </w:numPr>
        <w:jc w:val="both"/>
      </w:pPr>
    </w:p>
    <w:p w14:paraId="22CBE095" w14:textId="77777777" w:rsidR="00602EAB" w:rsidRPr="003C69A4" w:rsidRDefault="00602EAB" w:rsidP="00602EAB">
      <w:pPr>
        <w:pStyle w:val="Styl6"/>
        <w:numPr>
          <w:ilvl w:val="0"/>
          <w:numId w:val="0"/>
        </w:numPr>
        <w:jc w:val="both"/>
      </w:pPr>
    </w:p>
    <w:p w14:paraId="3F56EAA4" w14:textId="7913B696" w:rsidR="006B204C" w:rsidRPr="003C69A4" w:rsidRDefault="006B204C" w:rsidP="003A458A">
      <w:pPr>
        <w:pStyle w:val="Styl1"/>
      </w:pPr>
      <w:r w:rsidRPr="003C69A4">
        <w:t>podmínky objednatele</w:t>
      </w:r>
    </w:p>
    <w:p w14:paraId="1F640000" w14:textId="77777777" w:rsidR="00A20C34" w:rsidRPr="003C69A4" w:rsidRDefault="00A20C34" w:rsidP="00A20C34">
      <w:pPr>
        <w:pStyle w:val="Styl6"/>
        <w:ind w:left="851" w:hanging="851"/>
        <w:jc w:val="both"/>
      </w:pPr>
      <w:r w:rsidRPr="003C69A4">
        <w:t>Jakékoli změny této smlouvy o Dílo (včetně změny smluvní ceny) musí být vyhotoveny písemně ve formě vzestupně číslovaných dodatků a odsouhlaseny oběma stranami.</w:t>
      </w:r>
    </w:p>
    <w:p w14:paraId="5A60D378" w14:textId="77777777" w:rsidR="00A20C34" w:rsidRPr="003C69A4" w:rsidRDefault="00A20C34" w:rsidP="00A20C34">
      <w:pPr>
        <w:pStyle w:val="Styl6"/>
        <w:numPr>
          <w:ilvl w:val="0"/>
          <w:numId w:val="0"/>
        </w:numPr>
        <w:ind w:left="851"/>
        <w:jc w:val="both"/>
      </w:pPr>
    </w:p>
    <w:p w14:paraId="4F9D89C5" w14:textId="77777777" w:rsidR="00A20C34" w:rsidRPr="003C69A4" w:rsidRDefault="00A20C34" w:rsidP="00A20C34">
      <w:pPr>
        <w:pStyle w:val="Styl6"/>
        <w:ind w:left="851" w:hanging="851"/>
        <w:jc w:val="both"/>
      </w:pPr>
      <w:r w:rsidRPr="003C69A4">
        <w:t>Zhotovitel prohlašuje, že ke zhotovení Díla má nebo je schopen si zajistit veškeré potřebné prostředky (pracovní síly, nástroje, zařízení, materiál), včetně potřebných zkušeností a odborných znalostí.</w:t>
      </w:r>
    </w:p>
    <w:p w14:paraId="69BB28F9" w14:textId="77777777" w:rsidR="00A20C34" w:rsidRPr="003C69A4" w:rsidRDefault="00A20C34" w:rsidP="00A20C34">
      <w:pPr>
        <w:spacing w:after="0" w:line="240" w:lineRule="auto"/>
        <w:ind w:left="567" w:right="-1"/>
        <w:jc w:val="both"/>
        <w:rPr>
          <w:rFonts w:ascii="Times New Roman" w:hAnsi="Times New Roman" w:cs="Times New Roman"/>
          <w:sz w:val="24"/>
          <w:szCs w:val="24"/>
        </w:rPr>
      </w:pPr>
    </w:p>
    <w:p w14:paraId="59359A06" w14:textId="77777777" w:rsidR="00A0068C" w:rsidRPr="003C69A4" w:rsidRDefault="00A0068C" w:rsidP="00A0068C">
      <w:pPr>
        <w:pStyle w:val="Styl6"/>
        <w:ind w:left="851" w:hanging="851"/>
        <w:jc w:val="both"/>
      </w:pPr>
      <w:r w:rsidRPr="003C69A4">
        <w:lastRenderedPageBreak/>
        <w:t>Objednatel si vyhrazuje právo průběžné kontroly.</w:t>
      </w:r>
      <w:r w:rsidRPr="003C69A4">
        <w:rPr>
          <w:lang w:eastAsia="cs-CZ"/>
        </w:rPr>
        <w:t xml:space="preserve"> Z</w:t>
      </w:r>
      <w:r w:rsidRPr="003C69A4">
        <w:t>hotovitel umožní výkon technického dozoru stavebníka a autorského dozoru projektanta, případně výkon činnosti koordinátora bezpečnosti a ochrany zdraví při práci na staveništi, pokud to stanoví jiný právní předpis.</w:t>
      </w:r>
    </w:p>
    <w:p w14:paraId="7C0425DB" w14:textId="77777777" w:rsidR="00A20C34" w:rsidRPr="003C69A4" w:rsidRDefault="00A20C34" w:rsidP="00A20C34">
      <w:pPr>
        <w:pStyle w:val="Styl6"/>
        <w:numPr>
          <w:ilvl w:val="0"/>
          <w:numId w:val="0"/>
        </w:numPr>
        <w:ind w:left="851"/>
        <w:jc w:val="both"/>
      </w:pPr>
    </w:p>
    <w:p w14:paraId="462D4E00" w14:textId="77777777" w:rsidR="00A20C34" w:rsidRPr="003C69A4" w:rsidRDefault="00A20C34" w:rsidP="00A20C34">
      <w:pPr>
        <w:pStyle w:val="Styl6"/>
        <w:ind w:left="851" w:hanging="851"/>
        <w:jc w:val="both"/>
      </w:pPr>
      <w:r w:rsidRPr="003C69A4">
        <w:t xml:space="preserve">Zhotovitel umožní výkon technického dozoru stavebníka a autorského dozoru projektanta, případně i výkon činnosti koordinátora bezpečnosti a ochrany zdraví při práci na staveništi, pokud to stanoví jiný právní předpis. Objednatel je povinen jmenovat koordinátora bezpečnosti práce na staveništi pouze tehdy, vyplývá-li to ze zvláštních právních předpisů. </w:t>
      </w:r>
    </w:p>
    <w:p w14:paraId="53163130" w14:textId="77777777" w:rsidR="00A20C34" w:rsidRPr="003C69A4" w:rsidRDefault="00A20C34" w:rsidP="00A20C34">
      <w:pPr>
        <w:pStyle w:val="Styl6"/>
        <w:numPr>
          <w:ilvl w:val="0"/>
          <w:numId w:val="0"/>
        </w:numPr>
        <w:ind w:left="851"/>
        <w:jc w:val="both"/>
      </w:pPr>
    </w:p>
    <w:p w14:paraId="1569DA74" w14:textId="77777777" w:rsidR="00A20C34" w:rsidRPr="003C69A4" w:rsidRDefault="00A20C34" w:rsidP="00A20C34">
      <w:pPr>
        <w:pStyle w:val="Styl6"/>
        <w:ind w:left="851" w:hanging="851"/>
        <w:jc w:val="both"/>
      </w:pPr>
      <w:r w:rsidRPr="003C69A4">
        <w:t>Prováděné práce a dodávky musí být provedeny řádně, tj. bezvadně a ve stanovených lhůtách, musí odpovídat veškerým právním předpisům, technickým podmínkám a normám platným v ČR, jakož i rozhodnutím orgánů veřejné správy, která se na Dílo vztahují, a též návodům a pokynům výrobců či dovozců příslušných materiálů či technologií. Veškeré práce a materiál budou v souladu s oceněným výkazem výměr /příloha této Smlouvy/ a se závaznými stanovisky. Veškeré dodávané materiály či zařízení nebo technologie v rámci Díla musejí být nové, tj. nikoliv použité. V případě hrubého porušení kvalitativních podmínek provádění Díla je objednatel oprávněn zastavit práce na Díle s povinností zhotovitele provést demontáž vadných částí a jejich opravu, popř. nové provedení na náklady zhotovitele.</w:t>
      </w:r>
    </w:p>
    <w:p w14:paraId="18EE49B8" w14:textId="77777777" w:rsidR="00A20C34" w:rsidRPr="003C69A4" w:rsidRDefault="00A20C34" w:rsidP="00A20C34">
      <w:pPr>
        <w:pStyle w:val="Styl6"/>
        <w:numPr>
          <w:ilvl w:val="0"/>
          <w:numId w:val="0"/>
        </w:numPr>
        <w:ind w:left="851"/>
        <w:jc w:val="both"/>
      </w:pPr>
    </w:p>
    <w:p w14:paraId="088EC674" w14:textId="77777777" w:rsidR="00A20C34" w:rsidRPr="003C69A4" w:rsidRDefault="00A20C34" w:rsidP="00A20C34">
      <w:pPr>
        <w:pStyle w:val="Styl6"/>
        <w:ind w:left="851" w:hanging="851"/>
        <w:jc w:val="both"/>
      </w:pPr>
      <w:r w:rsidRPr="003C69A4">
        <w:t xml:space="preserve">Zhotovitel je povinen vést o prováděných pracích </w:t>
      </w:r>
      <w:r w:rsidRPr="003C69A4">
        <w:rPr>
          <w:b/>
          <w:i/>
        </w:rPr>
        <w:t>Stavební deník</w:t>
      </w:r>
      <w:r w:rsidRPr="003C69A4">
        <w:t xml:space="preserve">, do něhož zapisuje údaje o rozsahu prací. Stavební deník </w:t>
      </w:r>
      <w:proofErr w:type="gramStart"/>
      <w:r w:rsidRPr="003C69A4">
        <w:t>slouží</w:t>
      </w:r>
      <w:proofErr w:type="gramEnd"/>
      <w:r w:rsidRPr="003C69A4">
        <w:t xml:space="preserve"> jako podklad pro stanovení rozsahu prací. Za objednatele sleduje obsah deníku a stvrzuje svým podpisem rozsah a kvalitu vykonané práce pověřená osoba objednatele.</w:t>
      </w:r>
    </w:p>
    <w:p w14:paraId="686002DD" w14:textId="77777777" w:rsidR="00A20C34" w:rsidRPr="003C69A4" w:rsidRDefault="00A20C34" w:rsidP="00A20C34">
      <w:pPr>
        <w:pStyle w:val="Podnadpis"/>
        <w:ind w:left="555" w:right="-1"/>
        <w:jc w:val="both"/>
        <w:rPr>
          <w:sz w:val="24"/>
          <w:szCs w:val="24"/>
          <w:lang w:val="cs-CZ"/>
        </w:rPr>
      </w:pPr>
    </w:p>
    <w:p w14:paraId="465AD75D" w14:textId="77777777" w:rsidR="00A20C34" w:rsidRPr="003C69A4" w:rsidRDefault="00A20C34" w:rsidP="00A20C34">
      <w:pPr>
        <w:pStyle w:val="Styl6"/>
        <w:ind w:left="851" w:hanging="851"/>
        <w:jc w:val="both"/>
      </w:pPr>
      <w:r w:rsidRPr="003C69A4">
        <w:t>Zhotovitel nese veškeré náklady spojené s realizací Díla.</w:t>
      </w:r>
    </w:p>
    <w:p w14:paraId="2604E706" w14:textId="77777777" w:rsidR="00A20C34" w:rsidRPr="003C69A4" w:rsidRDefault="00A20C34" w:rsidP="00A20C34">
      <w:pPr>
        <w:pStyle w:val="Styl6"/>
        <w:numPr>
          <w:ilvl w:val="0"/>
          <w:numId w:val="0"/>
        </w:numPr>
        <w:ind w:left="851"/>
        <w:jc w:val="both"/>
      </w:pPr>
    </w:p>
    <w:p w14:paraId="251F9BA9" w14:textId="77777777" w:rsidR="00A20C34" w:rsidRPr="003C69A4" w:rsidRDefault="00A20C34" w:rsidP="00A20C34">
      <w:pPr>
        <w:pStyle w:val="Styl6"/>
        <w:ind w:left="851" w:hanging="851"/>
        <w:jc w:val="both"/>
      </w:pPr>
      <w:r w:rsidRPr="003C69A4">
        <w:t>Zhotovitel je oprávněn použít pro provádění Díla dle této smlouvy poddodavatele (dále i jen „subdodavatele“); vůči objednateli však zhotovitel odpovídá stejně, jako kdyby celé Dílo prováděl sám. Změnit subdodavatele, pomocí kterého zhotovitel prokazoval v zadávacím řízení splnění kvalifikace, je možné jen ve výjimečných případech se souhlasem objednatele. Nový subdodavatel musí splňovat kvalifikaci minimálně v rozsahu, v jakém byla prokázána v zadávacím řízení.</w:t>
      </w:r>
    </w:p>
    <w:p w14:paraId="48A36B00" w14:textId="77777777" w:rsidR="00A20C34" w:rsidRPr="003C69A4" w:rsidRDefault="00A20C34" w:rsidP="00A20C34">
      <w:pPr>
        <w:pStyle w:val="Styl6"/>
        <w:numPr>
          <w:ilvl w:val="0"/>
          <w:numId w:val="0"/>
        </w:numPr>
        <w:ind w:left="851"/>
        <w:jc w:val="both"/>
      </w:pPr>
    </w:p>
    <w:p w14:paraId="404CB937" w14:textId="77777777" w:rsidR="00A20C34" w:rsidRPr="003C69A4" w:rsidRDefault="00A20C34" w:rsidP="00A20C34">
      <w:pPr>
        <w:pStyle w:val="Styl6"/>
        <w:ind w:left="851" w:hanging="851"/>
        <w:jc w:val="both"/>
      </w:pPr>
      <w:r w:rsidRPr="003C69A4">
        <w:t xml:space="preserve">Zhotovitel prohlašuje, že má oprávnění vykonávat živnost v rozsahu plnění podle </w:t>
      </w:r>
      <w:r w:rsidRPr="003C69A4">
        <w:rPr>
          <w:i/>
        </w:rPr>
        <w:t>čl. 2.</w:t>
      </w:r>
      <w:r w:rsidRPr="003C69A4">
        <w:t xml:space="preserve">  </w:t>
      </w:r>
    </w:p>
    <w:p w14:paraId="5A6A4121" w14:textId="77777777" w:rsidR="00A20C34" w:rsidRPr="003C69A4" w:rsidRDefault="00A20C34" w:rsidP="00A20C34">
      <w:pPr>
        <w:spacing w:after="0"/>
        <w:jc w:val="both"/>
        <w:rPr>
          <w:rFonts w:ascii="Times New Roman" w:hAnsi="Times New Roman" w:cs="Times New Roman"/>
          <w:sz w:val="24"/>
          <w:szCs w:val="24"/>
        </w:rPr>
      </w:pPr>
    </w:p>
    <w:p w14:paraId="39517A23" w14:textId="77777777" w:rsidR="00A20C34" w:rsidRPr="003C69A4" w:rsidRDefault="00A20C34" w:rsidP="00A20C34">
      <w:pPr>
        <w:pStyle w:val="Styl6"/>
        <w:ind w:left="851" w:hanging="851"/>
        <w:jc w:val="both"/>
      </w:pPr>
      <w:bookmarkStart w:id="0" w:name="_Hlk76711369"/>
      <w:r w:rsidRPr="003C69A4">
        <w:t xml:space="preserve">Zadavatel v souladu s principem odpovědného veřejného zadávání dle Zákona č. 134/2016 Sb. § 6 odst. 4 a v rámci dodržování zásad sociálně odpovědného zadávání, zavazuje zhotovitele, že průběhu realizace stavby umožní prohlídku místa staveniště pro exkurzi školám v oblasti stavebnictví, eventuálně umožní při realizaci této zakázky zvyšovat praxi studentům z vyšších ročníků a absolventům škol se stavebním zaměřením. </w:t>
      </w:r>
    </w:p>
    <w:p w14:paraId="05C760D1" w14:textId="77777777" w:rsidR="00A20C34" w:rsidRPr="003C69A4" w:rsidRDefault="00A20C34" w:rsidP="00A20C34">
      <w:pPr>
        <w:pStyle w:val="Styl6"/>
        <w:numPr>
          <w:ilvl w:val="0"/>
          <w:numId w:val="0"/>
        </w:numPr>
        <w:ind w:left="851"/>
        <w:jc w:val="both"/>
      </w:pPr>
      <w:r w:rsidRPr="003C69A4">
        <w:t>Zároveň se zhotovitel zavazuje podporovat pracovní příležitosti těžko uplatnitelných skupin na trhu práce, například:</w:t>
      </w:r>
    </w:p>
    <w:p w14:paraId="4CD9EC12" w14:textId="77777777" w:rsidR="00A20C34" w:rsidRPr="003C69A4" w:rsidRDefault="00A20C34" w:rsidP="00A20C34">
      <w:pPr>
        <w:pStyle w:val="Styl6"/>
        <w:numPr>
          <w:ilvl w:val="0"/>
          <w:numId w:val="8"/>
        </w:numPr>
        <w:jc w:val="both"/>
      </w:pPr>
      <w:r w:rsidRPr="003C69A4">
        <w:t>podpora zaměstnávání mladých</w:t>
      </w:r>
    </w:p>
    <w:p w14:paraId="5F424694" w14:textId="77777777" w:rsidR="00A20C34" w:rsidRPr="003C69A4" w:rsidRDefault="00A20C34" w:rsidP="00A20C34">
      <w:pPr>
        <w:pStyle w:val="Odstavecseseznamem"/>
        <w:numPr>
          <w:ilvl w:val="0"/>
          <w:numId w:val="8"/>
        </w:numPr>
        <w:spacing w:after="0"/>
        <w:rPr>
          <w:rFonts w:ascii="Times New Roman" w:hAnsi="Times New Roman" w:cs="Times New Roman"/>
          <w:sz w:val="24"/>
          <w:szCs w:val="24"/>
        </w:rPr>
      </w:pPr>
      <w:r w:rsidRPr="003C69A4">
        <w:rPr>
          <w:rFonts w:ascii="Times New Roman" w:hAnsi="Times New Roman" w:cs="Times New Roman"/>
          <w:sz w:val="24"/>
          <w:szCs w:val="24"/>
        </w:rPr>
        <w:t>podpora vyváženého zastoupení mužů a žen (např. vyvážení práce a života, boj proti odvětvové nebo profesní segregaci atd.)</w:t>
      </w:r>
    </w:p>
    <w:p w14:paraId="0C9A8604" w14:textId="77777777" w:rsidR="00A20C34" w:rsidRPr="003C69A4" w:rsidRDefault="00A20C34" w:rsidP="00A20C34">
      <w:pPr>
        <w:pStyle w:val="Odstavecseseznamem"/>
        <w:numPr>
          <w:ilvl w:val="0"/>
          <w:numId w:val="8"/>
        </w:numPr>
        <w:spacing w:after="0"/>
        <w:rPr>
          <w:rFonts w:ascii="Times New Roman" w:hAnsi="Times New Roman" w:cs="Times New Roman"/>
          <w:sz w:val="24"/>
          <w:szCs w:val="24"/>
        </w:rPr>
      </w:pPr>
      <w:r w:rsidRPr="003C69A4">
        <w:rPr>
          <w:rFonts w:ascii="Times New Roman" w:hAnsi="Times New Roman" w:cs="Times New Roman"/>
          <w:sz w:val="24"/>
          <w:szCs w:val="24"/>
        </w:rPr>
        <w:lastRenderedPageBreak/>
        <w:t>podpora pracovních příležitostí pro dlouhodobě nezaměstnané a starší pracovníky</w:t>
      </w:r>
    </w:p>
    <w:p w14:paraId="1F1410A9" w14:textId="77777777" w:rsidR="00A20C34" w:rsidRPr="003C69A4" w:rsidRDefault="00A20C34" w:rsidP="00A20C34">
      <w:pPr>
        <w:pStyle w:val="Odstavecseseznamem"/>
        <w:numPr>
          <w:ilvl w:val="0"/>
          <w:numId w:val="8"/>
        </w:numPr>
        <w:spacing w:after="0"/>
        <w:rPr>
          <w:rFonts w:ascii="Times New Roman" w:hAnsi="Times New Roman" w:cs="Times New Roman"/>
          <w:sz w:val="24"/>
          <w:szCs w:val="24"/>
        </w:rPr>
      </w:pPr>
      <w:r w:rsidRPr="003C69A4">
        <w:rPr>
          <w:rFonts w:ascii="Times New Roman" w:hAnsi="Times New Roman" w:cs="Times New Roman"/>
          <w:sz w:val="24"/>
          <w:szCs w:val="24"/>
        </w:rPr>
        <w:t>politika rozmanitosti a pracovní příležitosti pro osoby ze znevýhodněných skupin (např. pracovníci z řad přistěhovalců, etnické menšiny, náboženské menšiny, lidé s nízkým dosaženým vzděláním atd.)</w:t>
      </w:r>
    </w:p>
    <w:p w14:paraId="5FCFE8A0" w14:textId="77777777" w:rsidR="00A20C34" w:rsidRPr="003C69A4" w:rsidRDefault="00A20C34" w:rsidP="00A20C34">
      <w:pPr>
        <w:pStyle w:val="Odstavecseseznamem"/>
        <w:numPr>
          <w:ilvl w:val="0"/>
          <w:numId w:val="8"/>
        </w:numPr>
        <w:spacing w:after="0"/>
        <w:rPr>
          <w:rFonts w:ascii="Times New Roman" w:hAnsi="Times New Roman" w:cs="Times New Roman"/>
          <w:sz w:val="24"/>
          <w:szCs w:val="24"/>
        </w:rPr>
      </w:pPr>
      <w:r w:rsidRPr="003C69A4">
        <w:rPr>
          <w:rFonts w:ascii="Times New Roman" w:hAnsi="Times New Roman" w:cs="Times New Roman"/>
          <w:sz w:val="24"/>
          <w:szCs w:val="24"/>
        </w:rPr>
        <w:t>podpora pracovních příležitostí pro zdravotně postižené, včetně přístupného pracovního prostředí, které podporuje sociální začlenění.</w:t>
      </w:r>
    </w:p>
    <w:p w14:paraId="461C3C09" w14:textId="77777777" w:rsidR="00A20C34" w:rsidRPr="003C69A4" w:rsidRDefault="00A20C34" w:rsidP="00A20C34">
      <w:pPr>
        <w:pStyle w:val="Styl6"/>
        <w:numPr>
          <w:ilvl w:val="0"/>
          <w:numId w:val="0"/>
        </w:numPr>
        <w:ind w:left="851"/>
        <w:jc w:val="both"/>
      </w:pPr>
    </w:p>
    <w:p w14:paraId="4437ED0D" w14:textId="77777777" w:rsidR="00A20C34" w:rsidRPr="003C69A4" w:rsidRDefault="00A20C34" w:rsidP="00A20C34">
      <w:pPr>
        <w:pStyle w:val="Styl6"/>
        <w:ind w:left="851" w:hanging="851"/>
        <w:jc w:val="both"/>
      </w:pPr>
      <w:bookmarkStart w:id="1" w:name="_Hlk76711426"/>
      <w:bookmarkEnd w:id="0"/>
      <w:r w:rsidRPr="003C69A4">
        <w:t>Současně se zásadou environmentálního odpovědného zadávání, objednatel jako zadavatel zhotovitele zavazuje k environmetálnímu principu, kdy veškerý vzniklý stavební odpad bude likvidován zhotovitelem ekologickou cestou, budou využívány, pokud to bude možné, recyklované materiály či výrobky a zároveň se k realizaci Díla budou využívat technologie a výrobní pracovní postupy šetrné k životnímu prostředí.</w:t>
      </w:r>
    </w:p>
    <w:bookmarkEnd w:id="1"/>
    <w:p w14:paraId="308DE603" w14:textId="77777777" w:rsidR="00A20C34" w:rsidRPr="003C69A4" w:rsidRDefault="00A20C34" w:rsidP="00A20C34">
      <w:pPr>
        <w:pStyle w:val="Styl6"/>
        <w:numPr>
          <w:ilvl w:val="0"/>
          <w:numId w:val="0"/>
        </w:numPr>
        <w:ind w:left="851"/>
        <w:jc w:val="both"/>
      </w:pPr>
    </w:p>
    <w:p w14:paraId="03F4BCE5" w14:textId="77777777" w:rsidR="00A0068C" w:rsidRPr="003C69A4" w:rsidRDefault="00A0068C" w:rsidP="00A0068C">
      <w:pPr>
        <w:pStyle w:val="Styl6"/>
        <w:numPr>
          <w:ilvl w:val="0"/>
          <w:numId w:val="0"/>
        </w:numPr>
        <w:ind w:left="851"/>
        <w:jc w:val="both"/>
      </w:pPr>
    </w:p>
    <w:p w14:paraId="195D3F68" w14:textId="2B46F2E8" w:rsidR="008E786C" w:rsidRDefault="008E786C" w:rsidP="008E786C">
      <w:pPr>
        <w:pStyle w:val="Styl2"/>
        <w:ind w:left="851" w:hanging="851"/>
        <w:jc w:val="both"/>
      </w:pPr>
      <w:r>
        <w:t xml:space="preserve">Zhotovitel se zavazuje, že bude nejméně 70 % (hmotnostních) stavebního a demoličního odpadu neklasifikovaného jako nebezpečný (s výjimkou v přírodě se vyskytujících materiálů uvedených v kategorii 17 05 04 v Evropském seznamu odpadů stanoveném rozhodnutím 2000/532/ES) vzniklého na staveništi,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Při kontrole pak tuto skutečnost </w:t>
      </w:r>
      <w:proofErr w:type="gramStart"/>
      <w:r>
        <w:t>doloží</w:t>
      </w:r>
      <w:proofErr w:type="gramEnd"/>
      <w:r>
        <w:t xml:space="preserve">. </w:t>
      </w:r>
    </w:p>
    <w:p w14:paraId="295646A2" w14:textId="77777777" w:rsidR="008E786C" w:rsidRDefault="008E786C" w:rsidP="008E786C">
      <w:pPr>
        <w:pStyle w:val="Styl6"/>
        <w:numPr>
          <w:ilvl w:val="0"/>
          <w:numId w:val="0"/>
        </w:numPr>
        <w:ind w:left="851"/>
        <w:rPr>
          <w:b/>
        </w:rPr>
      </w:pPr>
    </w:p>
    <w:p w14:paraId="6DE08420" w14:textId="77777777" w:rsidR="008E786C" w:rsidRDefault="008E786C" w:rsidP="008E786C">
      <w:pPr>
        <w:pStyle w:val="Styl2"/>
        <w:ind w:left="851" w:hanging="851"/>
      </w:pPr>
      <w:r>
        <w:t xml:space="preserve">Zhotovitel se zavazuje, že celá zakázka bude realizována v souladu s Posudkem plnění DNSH a klimatického dopadu, která je přílohou č. 4 výzvy Úspory energie výzva I a přílohou této smlouvy.   </w:t>
      </w:r>
    </w:p>
    <w:p w14:paraId="3CEEF711" w14:textId="77777777" w:rsidR="008E786C" w:rsidRDefault="008E786C" w:rsidP="008E786C">
      <w:pPr>
        <w:pStyle w:val="Styl6"/>
        <w:numPr>
          <w:ilvl w:val="0"/>
          <w:numId w:val="0"/>
        </w:numPr>
        <w:ind w:left="851"/>
        <w:jc w:val="both"/>
      </w:pPr>
    </w:p>
    <w:p w14:paraId="5EFF4F77" w14:textId="52D87D17" w:rsidR="00A0068C" w:rsidRPr="003C69A4" w:rsidRDefault="00A0068C" w:rsidP="00A0068C">
      <w:pPr>
        <w:pStyle w:val="Styl6"/>
        <w:ind w:left="851" w:hanging="851"/>
        <w:jc w:val="both"/>
      </w:pPr>
      <w:r w:rsidRPr="003C69A4">
        <w:t xml:space="preserve">Zhotovitel prohlašuje, že si uzavře před podpisem Smlouvy o dílo </w:t>
      </w:r>
      <w:r w:rsidRPr="003C69A4">
        <w:rPr>
          <w:b/>
          <w:bCs/>
        </w:rPr>
        <w:t>pojištění o</w:t>
      </w:r>
      <w:r w:rsidR="00583755">
        <w:rPr>
          <w:b/>
          <w:bCs/>
        </w:rPr>
        <w:t> </w:t>
      </w:r>
      <w:r w:rsidRPr="003C69A4">
        <w:rPr>
          <w:b/>
          <w:bCs/>
        </w:rPr>
        <w:t>odpovědnosti za škody způsobené svou činností</w:t>
      </w:r>
      <w:r w:rsidRPr="003C69A4">
        <w:t xml:space="preserve">, případně již má uzavřenou smlouvu o pojištění odpovědnosti za škody způsobené </w:t>
      </w:r>
      <w:r w:rsidRPr="003C69A4">
        <w:rPr>
          <w:highlight w:val="yellow"/>
        </w:rPr>
        <w:t>svou činností s ……………. č. smlouvy …………… na …………….  Kč.</w:t>
      </w:r>
      <w:r w:rsidRPr="003C69A4">
        <w:t xml:space="preserve"> </w:t>
      </w:r>
      <w:proofErr w:type="gramStart"/>
      <w:r w:rsidRPr="003C69A4">
        <w:rPr>
          <w:b/>
          <w:bCs/>
          <w:u w:val="single"/>
        </w:rPr>
        <w:t>(</w:t>
      </w:r>
      <w:r w:rsidRPr="003C69A4">
        <w:rPr>
          <w:b/>
          <w:bCs/>
          <w:highlight w:val="yellow"/>
          <w:u w:val="single"/>
        </w:rPr>
        <w:t xml:space="preserve"> výše</w:t>
      </w:r>
      <w:proofErr w:type="gramEnd"/>
      <w:r w:rsidRPr="003C69A4">
        <w:rPr>
          <w:b/>
          <w:bCs/>
          <w:highlight w:val="yellow"/>
          <w:u w:val="single"/>
        </w:rPr>
        <w:t xml:space="preserve"> min. hodnoty zakázky</w:t>
      </w:r>
      <w:r w:rsidRPr="003C69A4">
        <w:rPr>
          <w:b/>
          <w:bCs/>
          <w:u w:val="single"/>
        </w:rPr>
        <w:t>)</w:t>
      </w:r>
    </w:p>
    <w:p w14:paraId="63CF9647" w14:textId="77777777" w:rsidR="00A20C34" w:rsidRPr="003C69A4" w:rsidRDefault="00A20C34" w:rsidP="00A20C34">
      <w:pPr>
        <w:pStyle w:val="Styl6"/>
        <w:numPr>
          <w:ilvl w:val="0"/>
          <w:numId w:val="0"/>
        </w:numPr>
        <w:ind w:left="851"/>
        <w:jc w:val="both"/>
      </w:pPr>
    </w:p>
    <w:p w14:paraId="2DC518A1" w14:textId="77777777" w:rsidR="00A20C34" w:rsidRPr="003C69A4" w:rsidRDefault="00A20C34" w:rsidP="00A20C34">
      <w:pPr>
        <w:pStyle w:val="Styl6"/>
        <w:ind w:left="851" w:hanging="851"/>
        <w:jc w:val="both"/>
      </w:pPr>
      <w:r w:rsidRPr="003C69A4">
        <w:t>Dle § 2e zákona č. 320/2001 Sb., o finanční kontrole ve veřejné správě je zhotovitel osobou povinnou spolupůsobit při výkonu finanční kontroly.</w:t>
      </w:r>
    </w:p>
    <w:p w14:paraId="7D4EB579" w14:textId="77777777" w:rsidR="00A20C34" w:rsidRPr="003C69A4" w:rsidRDefault="00A20C34" w:rsidP="00A20C34">
      <w:pPr>
        <w:ind w:right="-1"/>
        <w:jc w:val="both"/>
        <w:rPr>
          <w:rFonts w:ascii="Times New Roman" w:hAnsi="Times New Roman" w:cs="Times New Roman"/>
          <w:sz w:val="24"/>
          <w:szCs w:val="24"/>
        </w:rPr>
      </w:pPr>
    </w:p>
    <w:p w14:paraId="342719F3" w14:textId="77777777" w:rsidR="009A2735" w:rsidRPr="003C69A4" w:rsidRDefault="009A2735" w:rsidP="003A458A">
      <w:pPr>
        <w:pStyle w:val="Styl1"/>
      </w:pPr>
      <w:r w:rsidRPr="003C69A4">
        <w:t>podmínky zhotovitele</w:t>
      </w:r>
    </w:p>
    <w:p w14:paraId="5B1B4928" w14:textId="77777777" w:rsidR="009A2735" w:rsidRPr="003C69A4" w:rsidRDefault="009A2735" w:rsidP="003A458A">
      <w:pPr>
        <w:pStyle w:val="Styl6"/>
        <w:ind w:left="851" w:hanging="851"/>
        <w:jc w:val="both"/>
      </w:pPr>
      <w:r w:rsidRPr="003C69A4">
        <w:t>Objednatel poskytne zhotoviteli veškeré dostupné informace a podklady pot</w:t>
      </w:r>
      <w:r w:rsidR="003A458A" w:rsidRPr="003C69A4">
        <w:t>řebné ke splnění předmětu díla.</w:t>
      </w:r>
    </w:p>
    <w:p w14:paraId="40D2611E" w14:textId="77777777" w:rsidR="003A458A" w:rsidRPr="003C69A4" w:rsidRDefault="003A458A" w:rsidP="003A458A">
      <w:pPr>
        <w:pStyle w:val="Styl6"/>
        <w:numPr>
          <w:ilvl w:val="0"/>
          <w:numId w:val="0"/>
        </w:numPr>
        <w:ind w:left="851"/>
        <w:jc w:val="both"/>
      </w:pPr>
    </w:p>
    <w:p w14:paraId="16393B48" w14:textId="08C09F04" w:rsidR="009A2735" w:rsidRPr="003C69A4" w:rsidRDefault="009A2735" w:rsidP="009A2735">
      <w:pPr>
        <w:pStyle w:val="Styl6"/>
        <w:ind w:left="851" w:hanging="851"/>
        <w:jc w:val="both"/>
      </w:pPr>
      <w:r w:rsidRPr="003C69A4">
        <w:t>Objednatel odpovídá za správnost a úplnost předané příslušné dokumentace</w:t>
      </w:r>
    </w:p>
    <w:p w14:paraId="1FB5FA92" w14:textId="77777777" w:rsidR="009228F6" w:rsidRPr="003C69A4" w:rsidRDefault="009228F6" w:rsidP="009228F6">
      <w:pPr>
        <w:pStyle w:val="Odstavecseseznamem"/>
        <w:rPr>
          <w:rFonts w:ascii="Times New Roman" w:hAnsi="Times New Roman" w:cs="Times New Roman"/>
          <w:sz w:val="24"/>
          <w:szCs w:val="24"/>
        </w:rPr>
      </w:pPr>
    </w:p>
    <w:p w14:paraId="235A895C" w14:textId="585B699A" w:rsidR="009228F6" w:rsidRPr="003C69A4" w:rsidRDefault="009228F6" w:rsidP="009228F6">
      <w:pPr>
        <w:pStyle w:val="Styl6"/>
        <w:ind w:left="851" w:hanging="851"/>
        <w:jc w:val="both"/>
      </w:pPr>
      <w:r w:rsidRPr="003C69A4">
        <w:t>Převzetím staveniště zahajuje zhotovitel svoji činnost k provedení Díla.</w:t>
      </w:r>
    </w:p>
    <w:p w14:paraId="7EFE42B5" w14:textId="77777777" w:rsidR="00126247" w:rsidRPr="003C69A4" w:rsidRDefault="00126247" w:rsidP="00126247">
      <w:pPr>
        <w:pStyle w:val="Odstavecseseznamem"/>
        <w:rPr>
          <w:rFonts w:ascii="Times New Roman" w:hAnsi="Times New Roman" w:cs="Times New Roman"/>
          <w:sz w:val="24"/>
          <w:szCs w:val="24"/>
        </w:rPr>
      </w:pPr>
    </w:p>
    <w:p w14:paraId="2CA3E9B6" w14:textId="13D8CC26" w:rsidR="009A2735" w:rsidRDefault="00126247" w:rsidP="00602EAB">
      <w:pPr>
        <w:pStyle w:val="Styl6"/>
        <w:ind w:left="851" w:hanging="851"/>
        <w:jc w:val="both"/>
      </w:pPr>
      <w:r w:rsidRPr="003C69A4">
        <w:lastRenderedPageBreak/>
        <w:t>Nejpozději při předání staveniště předá objednatel zhotoviteli veškerou dostupnou dokumentaci ve smyslu vyhlášky č. 169/2016 Sb. Objednatel odpovídá za správnost a úplnost předané příslušné dokumentace.</w:t>
      </w:r>
    </w:p>
    <w:p w14:paraId="04928D95" w14:textId="77777777" w:rsidR="00602EAB" w:rsidRDefault="00602EAB" w:rsidP="00602EAB">
      <w:pPr>
        <w:pStyle w:val="Styl6"/>
        <w:numPr>
          <w:ilvl w:val="0"/>
          <w:numId w:val="0"/>
        </w:numPr>
        <w:ind w:left="851"/>
        <w:jc w:val="both"/>
      </w:pPr>
    </w:p>
    <w:p w14:paraId="24062385" w14:textId="77777777" w:rsidR="00602EAB" w:rsidRPr="003C69A4" w:rsidRDefault="00602EAB" w:rsidP="00602EAB">
      <w:pPr>
        <w:pStyle w:val="Styl6"/>
        <w:numPr>
          <w:ilvl w:val="0"/>
          <w:numId w:val="0"/>
        </w:numPr>
        <w:ind w:left="851"/>
        <w:jc w:val="both"/>
      </w:pPr>
    </w:p>
    <w:p w14:paraId="22F204C6" w14:textId="77777777" w:rsidR="00126247" w:rsidRPr="003C69A4" w:rsidRDefault="00126247" w:rsidP="00126247">
      <w:pPr>
        <w:pStyle w:val="Styl1"/>
      </w:pPr>
      <w:r w:rsidRPr="003C69A4">
        <w:t>zařízení staveniště</w:t>
      </w:r>
    </w:p>
    <w:p w14:paraId="39ADEA42" w14:textId="77777777" w:rsidR="00126247" w:rsidRPr="003C69A4" w:rsidRDefault="00126247" w:rsidP="00126247">
      <w:pPr>
        <w:pStyle w:val="Styl6"/>
        <w:ind w:left="851" w:hanging="851"/>
        <w:jc w:val="both"/>
      </w:pPr>
      <w:r w:rsidRPr="003C69A4">
        <w:t>Zhotovitel zabezpečuje zařízení staveniště v souladu se svými potřebami, dokumentací předanou objednatelem a s požadavky objednatele.</w:t>
      </w:r>
    </w:p>
    <w:p w14:paraId="6000C702" w14:textId="77777777" w:rsidR="00126247" w:rsidRPr="003C69A4" w:rsidRDefault="00126247" w:rsidP="00126247">
      <w:pPr>
        <w:pStyle w:val="Styl6"/>
        <w:numPr>
          <w:ilvl w:val="0"/>
          <w:numId w:val="0"/>
        </w:numPr>
        <w:ind w:left="851"/>
        <w:jc w:val="both"/>
      </w:pPr>
    </w:p>
    <w:p w14:paraId="18DF7A2F" w14:textId="77777777" w:rsidR="00126247" w:rsidRPr="003C69A4" w:rsidRDefault="00126247" w:rsidP="00126247">
      <w:pPr>
        <w:pStyle w:val="Styl6"/>
        <w:ind w:left="851" w:hanging="851"/>
        <w:jc w:val="both"/>
      </w:pPr>
      <w:r w:rsidRPr="003C69A4">
        <w:t>Zhotovitel zajišťuje v rámci zařízení staveniště podmínky pro výkon funkce autorského dozoru projektanta a technického dozoru stavebníka, případně činnost koordinátora bezpečnosti a ochrany zdraví při práci na staveništi, a to v přiměřeném rozsahu.</w:t>
      </w:r>
    </w:p>
    <w:p w14:paraId="505F2A79" w14:textId="77777777" w:rsidR="00126247" w:rsidRPr="003C69A4" w:rsidRDefault="00126247" w:rsidP="00126247">
      <w:pPr>
        <w:pStyle w:val="Styl6"/>
        <w:numPr>
          <w:ilvl w:val="0"/>
          <w:numId w:val="0"/>
        </w:numPr>
        <w:ind w:left="851"/>
        <w:jc w:val="both"/>
      </w:pPr>
    </w:p>
    <w:p w14:paraId="6DED5625" w14:textId="77777777" w:rsidR="00126247" w:rsidRPr="003C69A4" w:rsidRDefault="00126247" w:rsidP="00126247">
      <w:pPr>
        <w:pStyle w:val="Styl6"/>
        <w:ind w:left="851" w:hanging="851"/>
        <w:jc w:val="both"/>
      </w:pPr>
      <w:r w:rsidRPr="003C69A4">
        <w:t xml:space="preserve">Zhotovitel se zavazuje odstranit zařízení staveniště a vyklidit staveniště nejpozději do pěti pracovních dnů po protokolárním převzetí Díla objednatelem. Bude-li to kterákoliv ze smluvních stran požadovat, bude o vyklizení a předání staveniště zpět objednateli sepsán stručný písemný zápis. </w:t>
      </w:r>
    </w:p>
    <w:p w14:paraId="450EC2C0" w14:textId="77777777" w:rsidR="00126247" w:rsidRPr="003C69A4" w:rsidRDefault="00126247" w:rsidP="00126247">
      <w:pPr>
        <w:pStyle w:val="Styl6"/>
        <w:numPr>
          <w:ilvl w:val="0"/>
          <w:numId w:val="0"/>
        </w:numPr>
        <w:jc w:val="both"/>
      </w:pPr>
    </w:p>
    <w:p w14:paraId="46421BC0" w14:textId="77777777" w:rsidR="00740B05" w:rsidRPr="003C69A4" w:rsidRDefault="00740B05" w:rsidP="002F0DD5">
      <w:pPr>
        <w:pStyle w:val="Styl6"/>
        <w:numPr>
          <w:ilvl w:val="0"/>
          <w:numId w:val="0"/>
        </w:numPr>
        <w:jc w:val="both"/>
      </w:pPr>
    </w:p>
    <w:p w14:paraId="0EA2F707" w14:textId="77777777" w:rsidR="009A2735" w:rsidRPr="003C69A4" w:rsidRDefault="009A2735" w:rsidP="009A2735">
      <w:pPr>
        <w:pStyle w:val="Styl1"/>
      </w:pPr>
      <w:r w:rsidRPr="003C69A4">
        <w:t>předání díla</w:t>
      </w:r>
    </w:p>
    <w:p w14:paraId="1CEB7853" w14:textId="4EE82DB3" w:rsidR="009A2735" w:rsidRPr="003C69A4" w:rsidRDefault="009A2735" w:rsidP="009A2735">
      <w:pPr>
        <w:pStyle w:val="Styl6"/>
        <w:ind w:left="851" w:hanging="851"/>
        <w:jc w:val="both"/>
      </w:pPr>
      <w:r w:rsidRPr="003C69A4">
        <w:t xml:space="preserve">Zhotovitel odevzdá a objednatel převezme předmět díla formou přejímacího řízení. Úmysl předat předmět díla oznámí zhotovitel objednateli písemně nejméně </w:t>
      </w:r>
      <w:r w:rsidRPr="003C69A4">
        <w:rPr>
          <w:b/>
        </w:rPr>
        <w:t>5 dnů</w:t>
      </w:r>
      <w:r w:rsidRPr="003C69A4">
        <w:t xml:space="preserve"> před termínem zahájení přejímacího řízení. U předání díla </w:t>
      </w:r>
      <w:r w:rsidR="00B36C7B" w:rsidRPr="003C69A4">
        <w:t xml:space="preserve">může být </w:t>
      </w:r>
      <w:r w:rsidRPr="003C69A4">
        <w:t>přítomen i technický dozor stavebníka, případně autorský dozor projektanta.</w:t>
      </w:r>
    </w:p>
    <w:p w14:paraId="1073C526" w14:textId="77777777" w:rsidR="009A2735" w:rsidRPr="003C69A4" w:rsidRDefault="009A2735" w:rsidP="009A2735">
      <w:pPr>
        <w:pStyle w:val="Styl6"/>
        <w:numPr>
          <w:ilvl w:val="0"/>
          <w:numId w:val="0"/>
        </w:numPr>
        <w:ind w:left="851"/>
        <w:jc w:val="both"/>
      </w:pPr>
    </w:p>
    <w:p w14:paraId="445EF0BC" w14:textId="37D382CB" w:rsidR="009A2735" w:rsidRPr="003C69A4" w:rsidRDefault="009A2735" w:rsidP="009A2735">
      <w:pPr>
        <w:pStyle w:val="Styl6"/>
        <w:ind w:left="851" w:hanging="851"/>
        <w:jc w:val="both"/>
      </w:pPr>
      <w:r w:rsidRPr="003C69A4">
        <w:t xml:space="preserve">Povinnost provedení díla je splněna řádným provedením díla. Povinnost převzetí díla je splněna podepsáním předávacího protokolu a zápisu ve stavebním deníku o řádném předání a převzetí stavby. Vlastnické právo ke zhotovitelem obnovené části a nebezpečí škody na díle přecházejí na objednatele dnem úplného zaplacení dohodnuté ceny za dílo dle bodu 4. této smlouvy o dílo. </w:t>
      </w:r>
    </w:p>
    <w:p w14:paraId="5DB4AB3A" w14:textId="77777777" w:rsidR="0019054B" w:rsidRPr="003C69A4" w:rsidRDefault="0019054B" w:rsidP="0019054B">
      <w:pPr>
        <w:pStyle w:val="Odstavecseseznamem"/>
        <w:rPr>
          <w:rFonts w:ascii="Times New Roman" w:hAnsi="Times New Roman" w:cs="Times New Roman"/>
          <w:sz w:val="24"/>
          <w:szCs w:val="24"/>
        </w:rPr>
      </w:pPr>
    </w:p>
    <w:p w14:paraId="7719B55F" w14:textId="77777777" w:rsidR="0019054B" w:rsidRPr="003C69A4" w:rsidRDefault="0019054B" w:rsidP="0019054B">
      <w:pPr>
        <w:pStyle w:val="Styl6"/>
        <w:ind w:left="851" w:hanging="851"/>
        <w:jc w:val="both"/>
      </w:pPr>
      <w:r w:rsidRPr="003C69A4">
        <w:t xml:space="preserve">Součástí protokolu o předání a převzetí Díla musí být prohlášení objednatele o tom, zda Dílo přebírá nebo nepřebírá; v případě nepřevzetí je objednatel povinen uvést důvody. Objednatel je povinen od zhotovitele převzít Dílo pouze tehdy, pokud je Dílo plně dokončeno ve smyslu této smlouvy a pokud nevykazuje žádné vady či nedodělky, či vykazuje pouze takové vady či nedodělky, které samostatně ani ve spojení s jinými vadami nebrání obvyklému užívání Díla. Pokud bude Dílo objednatelem převzato s těmito vadami či nedodělky, musí být tyto v protokolu o předání a převzetí Díla popsány a součástí protokolu o předání a převzetí Díla bude též dohoda smluvních stran o termínu jejich odstranění; nedohodnou-li se strany na termínu odstranění těchto vad či nedodělků, je zhotovitel povinen tyto vady či nedodělky odstranit nejpozději do 10 pracovních dnů od podpisu protokolu. </w:t>
      </w:r>
    </w:p>
    <w:p w14:paraId="1D932B4D" w14:textId="77777777" w:rsidR="00AF595D" w:rsidRDefault="00AF595D" w:rsidP="004D6EAB">
      <w:pPr>
        <w:pStyle w:val="Styl1"/>
        <w:numPr>
          <w:ilvl w:val="0"/>
          <w:numId w:val="0"/>
        </w:numPr>
        <w:jc w:val="left"/>
      </w:pPr>
    </w:p>
    <w:p w14:paraId="3EAD91B9" w14:textId="77777777" w:rsidR="00602EAB" w:rsidRPr="003C69A4" w:rsidRDefault="00602EAB" w:rsidP="004D6EAB">
      <w:pPr>
        <w:pStyle w:val="Styl1"/>
        <w:numPr>
          <w:ilvl w:val="0"/>
          <w:numId w:val="0"/>
        </w:numPr>
        <w:jc w:val="left"/>
      </w:pPr>
    </w:p>
    <w:p w14:paraId="6974162C" w14:textId="77777777" w:rsidR="009A2735" w:rsidRPr="003C69A4" w:rsidRDefault="003A458A" w:rsidP="003A458A">
      <w:pPr>
        <w:pStyle w:val="Styl1"/>
      </w:pPr>
      <w:r w:rsidRPr="003C69A4">
        <w:t>záruky</w:t>
      </w:r>
    </w:p>
    <w:p w14:paraId="409C09D9" w14:textId="77777777" w:rsidR="009A2735" w:rsidRPr="003C69A4" w:rsidRDefault="009A2735" w:rsidP="009A2735">
      <w:pPr>
        <w:pStyle w:val="Styl6"/>
        <w:numPr>
          <w:ilvl w:val="0"/>
          <w:numId w:val="0"/>
        </w:numPr>
        <w:ind w:left="851"/>
        <w:jc w:val="both"/>
        <w:rPr>
          <w:b/>
        </w:rPr>
      </w:pPr>
    </w:p>
    <w:p w14:paraId="4501F48E" w14:textId="77777777" w:rsidR="004D6EAB" w:rsidRPr="003C69A4" w:rsidRDefault="004D6EAB" w:rsidP="004D6EAB">
      <w:pPr>
        <w:pStyle w:val="Styl6"/>
        <w:ind w:left="851" w:hanging="851"/>
        <w:jc w:val="both"/>
        <w:rPr>
          <w:b/>
        </w:rPr>
      </w:pPr>
      <w:r w:rsidRPr="003C69A4">
        <w:t xml:space="preserve">Zhotovené dílo nesmí mít žádné vady, které by bránily řádnému užívání díla k určenému účelu. Vzniklé vady při reklamacích musí zhotovitel bezplatně odstranit a započít práce na vzniklých vadách </w:t>
      </w:r>
      <w:r w:rsidRPr="003C69A4">
        <w:rPr>
          <w:b/>
          <w:highlight w:val="yellow"/>
        </w:rPr>
        <w:t>do ………. hodin od nahlášení vady.</w:t>
      </w:r>
    </w:p>
    <w:p w14:paraId="770FD6A8" w14:textId="77777777" w:rsidR="004D6EAB" w:rsidRPr="003C69A4" w:rsidRDefault="004D6EAB" w:rsidP="004D6EAB">
      <w:pPr>
        <w:pStyle w:val="Styl6"/>
        <w:numPr>
          <w:ilvl w:val="0"/>
          <w:numId w:val="0"/>
        </w:numPr>
        <w:ind w:left="851"/>
        <w:jc w:val="both"/>
        <w:rPr>
          <w:b/>
        </w:rPr>
      </w:pPr>
    </w:p>
    <w:p w14:paraId="35AADA87" w14:textId="77777777" w:rsidR="004D6EAB" w:rsidRPr="003C69A4" w:rsidRDefault="004D6EAB" w:rsidP="004D6EAB">
      <w:pPr>
        <w:pStyle w:val="Styl6"/>
        <w:ind w:left="851" w:hanging="851"/>
        <w:jc w:val="both"/>
      </w:pPr>
      <w:r w:rsidRPr="003C69A4">
        <w:t>Zjistí-li zhotovitel při provádění díla skryté překážky, které znemožňují provedení díla dohodnutým způsobem, oznámí to objednateli bez zbytečného odkladu a učiní o tom zápis ve stavebním deníku.</w:t>
      </w:r>
    </w:p>
    <w:p w14:paraId="768E2B4E" w14:textId="77777777" w:rsidR="004D6EAB" w:rsidRPr="003C69A4" w:rsidRDefault="004D6EAB" w:rsidP="004D6EAB">
      <w:pPr>
        <w:pStyle w:val="Styl6"/>
        <w:numPr>
          <w:ilvl w:val="0"/>
          <w:numId w:val="0"/>
        </w:numPr>
        <w:ind w:left="851"/>
        <w:jc w:val="both"/>
      </w:pPr>
    </w:p>
    <w:p w14:paraId="47204D5D" w14:textId="028E5178" w:rsidR="004D6EAB" w:rsidRPr="003C69A4" w:rsidRDefault="004D6EAB" w:rsidP="004D6EAB">
      <w:pPr>
        <w:pStyle w:val="Styl6"/>
        <w:ind w:left="851" w:hanging="851"/>
        <w:jc w:val="both"/>
      </w:pPr>
      <w:r w:rsidRPr="003C69A4">
        <w:rPr>
          <w:b/>
        </w:rPr>
        <w:t xml:space="preserve">Zhotovitel poskytuje na provedené dílo záruku </w:t>
      </w:r>
      <w:r w:rsidRPr="003C69A4">
        <w:rPr>
          <w:b/>
          <w:highlight w:val="yellow"/>
        </w:rPr>
        <w:t>v</w:t>
      </w:r>
      <w:r w:rsidR="00A95135" w:rsidRPr="003C69A4">
        <w:rPr>
          <w:b/>
          <w:highlight w:val="yellow"/>
        </w:rPr>
        <w:t xml:space="preserve"> minimální </w:t>
      </w:r>
      <w:r w:rsidRPr="003C69A4">
        <w:rPr>
          <w:b/>
          <w:highlight w:val="yellow"/>
        </w:rPr>
        <w:t>délce</w:t>
      </w:r>
      <w:r w:rsidR="00126F29" w:rsidRPr="003C69A4">
        <w:rPr>
          <w:b/>
          <w:highlight w:val="yellow"/>
        </w:rPr>
        <w:t xml:space="preserve"> </w:t>
      </w:r>
      <w:r w:rsidR="00A95135" w:rsidRPr="003C69A4">
        <w:rPr>
          <w:b/>
          <w:highlight w:val="yellow"/>
        </w:rPr>
        <w:t>60</w:t>
      </w:r>
      <w:r w:rsidR="00BD308F" w:rsidRPr="003C69A4">
        <w:rPr>
          <w:b/>
          <w:highlight w:val="yellow"/>
        </w:rPr>
        <w:t xml:space="preserve"> </w:t>
      </w:r>
      <w:r w:rsidR="00C1713F" w:rsidRPr="003C69A4">
        <w:rPr>
          <w:b/>
          <w:highlight w:val="yellow"/>
        </w:rPr>
        <w:t>m</w:t>
      </w:r>
      <w:r w:rsidRPr="003C69A4">
        <w:rPr>
          <w:b/>
          <w:highlight w:val="yellow"/>
        </w:rPr>
        <w:t>ěsíců</w:t>
      </w:r>
      <w:r w:rsidR="00A95135" w:rsidRPr="003C69A4">
        <w:rPr>
          <w:b/>
        </w:rPr>
        <w:t>.</w:t>
      </w:r>
      <w:r w:rsidR="00BD308F" w:rsidRPr="003C69A4">
        <w:rPr>
          <w:b/>
        </w:rPr>
        <w:t xml:space="preserve"> </w:t>
      </w:r>
      <w:r w:rsidRPr="003C69A4">
        <w:t>Na použité materiály poskytuje záruky dle poskytnutých záruk dodavatelů či výrobců těchto materiálů.</w:t>
      </w:r>
    </w:p>
    <w:p w14:paraId="59BDFAAA" w14:textId="77777777" w:rsidR="009A2735" w:rsidRPr="003C69A4" w:rsidRDefault="009A2735" w:rsidP="009A2735">
      <w:pPr>
        <w:pStyle w:val="Styl6"/>
        <w:numPr>
          <w:ilvl w:val="0"/>
          <w:numId w:val="0"/>
        </w:numPr>
        <w:ind w:left="851"/>
        <w:jc w:val="both"/>
      </w:pPr>
    </w:p>
    <w:p w14:paraId="6944EBE9" w14:textId="77777777" w:rsidR="003A458A" w:rsidRPr="003C69A4" w:rsidRDefault="003A458A" w:rsidP="003A458A">
      <w:pPr>
        <w:ind w:right="-1"/>
        <w:jc w:val="both"/>
        <w:rPr>
          <w:rFonts w:ascii="Times New Roman" w:hAnsi="Times New Roman" w:cs="Times New Roman"/>
          <w:sz w:val="24"/>
          <w:szCs w:val="24"/>
          <w:highlight w:val="yellow"/>
        </w:rPr>
      </w:pPr>
    </w:p>
    <w:p w14:paraId="141B4248" w14:textId="77777777" w:rsidR="009A2735" w:rsidRPr="003C69A4" w:rsidRDefault="009A2735" w:rsidP="009A2735">
      <w:pPr>
        <w:pStyle w:val="Styl1"/>
      </w:pPr>
      <w:r w:rsidRPr="003C69A4">
        <w:t>smluvní pokuta a úrok z prodlení</w:t>
      </w:r>
    </w:p>
    <w:p w14:paraId="0CB9BF25" w14:textId="3D719476" w:rsidR="007E652E" w:rsidRPr="003C69A4" w:rsidRDefault="009A2735" w:rsidP="007E652E">
      <w:pPr>
        <w:pStyle w:val="Styl6"/>
        <w:ind w:left="851" w:hanging="851"/>
        <w:jc w:val="both"/>
      </w:pPr>
      <w:r w:rsidRPr="003C69A4">
        <w:rPr>
          <w:lang w:eastAsia="ar-SA"/>
        </w:rPr>
        <w:t xml:space="preserve">Objednatel je oprávněn požadovat plnění smluvní pokuty ve výši </w:t>
      </w:r>
      <w:proofErr w:type="gramStart"/>
      <w:r w:rsidRPr="003C69A4">
        <w:rPr>
          <w:lang w:eastAsia="ar-SA"/>
        </w:rPr>
        <w:t>0,2%</w:t>
      </w:r>
      <w:proofErr w:type="gramEnd"/>
      <w:r w:rsidRPr="003C69A4">
        <w:rPr>
          <w:lang w:eastAsia="ar-SA"/>
        </w:rPr>
        <w:t xml:space="preserve"> z ceny díla za každý den prodlení s dokončením a předáním díla</w:t>
      </w:r>
      <w:r w:rsidRPr="003C69A4">
        <w:t xml:space="preserve">.  </w:t>
      </w:r>
    </w:p>
    <w:p w14:paraId="49593B2C" w14:textId="77777777" w:rsidR="007E652E" w:rsidRPr="003C69A4" w:rsidRDefault="007E652E" w:rsidP="007E652E">
      <w:pPr>
        <w:pStyle w:val="Styl6"/>
        <w:numPr>
          <w:ilvl w:val="0"/>
          <w:numId w:val="0"/>
        </w:numPr>
        <w:ind w:left="851"/>
        <w:jc w:val="both"/>
      </w:pPr>
    </w:p>
    <w:p w14:paraId="18E5F64C" w14:textId="318C78BA" w:rsidR="009A2735" w:rsidRPr="003C69A4" w:rsidRDefault="007E652E" w:rsidP="007E652E">
      <w:pPr>
        <w:pStyle w:val="Styl6"/>
        <w:ind w:left="851" w:hanging="851"/>
        <w:jc w:val="both"/>
      </w:pPr>
      <w:r w:rsidRPr="003C69A4">
        <w:t xml:space="preserve">Objednatel je oprávněn požadovat plnění smluvní pokuty ve výši 500 Kč/každou překročenou hodinu za nedodržení započetí prací na vzniklých vadách při reklamacích </w:t>
      </w:r>
      <w:r w:rsidRPr="003C69A4">
        <w:rPr>
          <w:highlight w:val="yellow"/>
        </w:rPr>
        <w:t>do</w:t>
      </w:r>
      <w:proofErr w:type="gramStart"/>
      <w:r w:rsidRPr="003C69A4">
        <w:rPr>
          <w:highlight w:val="yellow"/>
        </w:rPr>
        <w:t xml:space="preserve"> ….</w:t>
      </w:r>
      <w:proofErr w:type="gramEnd"/>
      <w:r w:rsidRPr="003C69A4">
        <w:rPr>
          <w:highlight w:val="yellow"/>
        </w:rPr>
        <w:t>.hodin</w:t>
      </w:r>
      <w:r w:rsidRPr="003C69A4">
        <w:t xml:space="preserve"> od nahlášení vady dle čl. 10.1 této Smlouvy. </w:t>
      </w:r>
    </w:p>
    <w:p w14:paraId="677CEF96" w14:textId="77777777" w:rsidR="009A2735" w:rsidRPr="003C69A4" w:rsidRDefault="009A2735" w:rsidP="009A2735">
      <w:pPr>
        <w:pStyle w:val="Styl6"/>
        <w:numPr>
          <w:ilvl w:val="0"/>
          <w:numId w:val="0"/>
        </w:numPr>
        <w:ind w:left="851"/>
        <w:jc w:val="both"/>
      </w:pPr>
    </w:p>
    <w:p w14:paraId="3F004959" w14:textId="5512C871" w:rsidR="009A2735" w:rsidRPr="003C69A4" w:rsidRDefault="00AF595D" w:rsidP="009A2735">
      <w:pPr>
        <w:pStyle w:val="Styl6"/>
        <w:ind w:left="851" w:hanging="851"/>
        <w:jc w:val="both"/>
      </w:pPr>
      <w:r w:rsidRPr="003C69A4">
        <w:t xml:space="preserve">Objednatel je oprávněn požadovat plnění smluvní pokuty ve výši </w:t>
      </w:r>
      <w:proofErr w:type="gramStart"/>
      <w:r w:rsidRPr="003C69A4">
        <w:t>0,05%</w:t>
      </w:r>
      <w:proofErr w:type="gramEnd"/>
      <w:r w:rsidRPr="003C69A4">
        <w:t xml:space="preserve"> ze smluvní ceny za každý den a vadu v prodlení po dojednaném termínu jejich odstranění.</w:t>
      </w:r>
    </w:p>
    <w:p w14:paraId="090ABED7" w14:textId="77777777" w:rsidR="009A2735" w:rsidRPr="003C69A4" w:rsidRDefault="009A2735" w:rsidP="009A2735">
      <w:pPr>
        <w:pStyle w:val="Styl6"/>
        <w:numPr>
          <w:ilvl w:val="0"/>
          <w:numId w:val="0"/>
        </w:numPr>
        <w:ind w:left="851"/>
        <w:jc w:val="both"/>
      </w:pPr>
    </w:p>
    <w:p w14:paraId="7C47F9F8" w14:textId="77777777" w:rsidR="009A2735" w:rsidRPr="003C69A4" w:rsidRDefault="009A2735" w:rsidP="009A2735">
      <w:pPr>
        <w:pStyle w:val="Styl6"/>
        <w:ind w:left="851" w:hanging="851"/>
        <w:jc w:val="both"/>
      </w:pPr>
      <w:r w:rsidRPr="003C69A4">
        <w:t>Zhotovitel je oprávněn při nesplnění termínu splatnosti správně vystavené a řádně doručené faktury požadovat na objednateli zákonný úrok z prodlení.</w:t>
      </w:r>
    </w:p>
    <w:p w14:paraId="704DA450" w14:textId="7DF3395C" w:rsidR="003A458A" w:rsidRPr="003C69A4" w:rsidRDefault="003A458A" w:rsidP="003A458A">
      <w:pPr>
        <w:pStyle w:val="Styl6"/>
        <w:numPr>
          <w:ilvl w:val="0"/>
          <w:numId w:val="0"/>
        </w:numPr>
        <w:ind w:left="851"/>
        <w:jc w:val="both"/>
      </w:pPr>
    </w:p>
    <w:p w14:paraId="76EC775A" w14:textId="77777777" w:rsidR="00C113AD" w:rsidRPr="003C69A4" w:rsidRDefault="00C113AD" w:rsidP="003A458A">
      <w:pPr>
        <w:pStyle w:val="Styl6"/>
        <w:numPr>
          <w:ilvl w:val="0"/>
          <w:numId w:val="0"/>
        </w:numPr>
        <w:ind w:left="851"/>
        <w:jc w:val="both"/>
      </w:pPr>
    </w:p>
    <w:p w14:paraId="46589B6E" w14:textId="77777777" w:rsidR="001D28B7" w:rsidRPr="003C69A4" w:rsidRDefault="001D28B7" w:rsidP="003A458A">
      <w:pPr>
        <w:pStyle w:val="Styl6"/>
        <w:numPr>
          <w:ilvl w:val="0"/>
          <w:numId w:val="0"/>
        </w:numPr>
        <w:ind w:left="851"/>
        <w:jc w:val="both"/>
      </w:pPr>
    </w:p>
    <w:p w14:paraId="348F4984" w14:textId="77777777" w:rsidR="003A458A" w:rsidRPr="003C69A4" w:rsidRDefault="003A458A" w:rsidP="003A458A">
      <w:pPr>
        <w:pStyle w:val="Styl1"/>
      </w:pPr>
      <w:r w:rsidRPr="003C69A4">
        <w:t>závěrečná ustanovení</w:t>
      </w:r>
    </w:p>
    <w:p w14:paraId="78041375" w14:textId="77777777" w:rsidR="003A458A" w:rsidRPr="003C69A4" w:rsidRDefault="003A458A" w:rsidP="003A458A">
      <w:pPr>
        <w:pStyle w:val="Styl6"/>
        <w:ind w:left="851" w:hanging="851"/>
        <w:jc w:val="both"/>
      </w:pPr>
      <w:r w:rsidRPr="003C69A4">
        <w:t>Zhotovitel je povinen vést stavební deník, do něhož zapisuje všechny skutečnosti rozhodné pro plnění smlouvy, zejména údaje o časovém postupu prací a jejich jakosti. Objednatel je povinen sledovat obsah deníku a k zápisům připojovat svá stanoviska. Nečiní-li tak, považuje se, že nemá připomínek k těmto zápisům.</w:t>
      </w:r>
    </w:p>
    <w:p w14:paraId="4F6B6CC9" w14:textId="77777777" w:rsidR="003A458A" w:rsidRPr="003C69A4" w:rsidRDefault="003A458A" w:rsidP="003A458A">
      <w:pPr>
        <w:pStyle w:val="Styl6"/>
        <w:numPr>
          <w:ilvl w:val="0"/>
          <w:numId w:val="0"/>
        </w:numPr>
        <w:ind w:left="851"/>
        <w:jc w:val="both"/>
      </w:pPr>
    </w:p>
    <w:p w14:paraId="09E09515" w14:textId="77777777" w:rsidR="007F0041" w:rsidRPr="003C69A4" w:rsidRDefault="003A458A" w:rsidP="009D5C39">
      <w:pPr>
        <w:pStyle w:val="Styl6"/>
        <w:ind w:left="851" w:hanging="851"/>
        <w:jc w:val="both"/>
      </w:pPr>
      <w:r w:rsidRPr="003C69A4">
        <w:t>Zhotovitel se bude řídit platnými předpisy, ČSN a pracovními postupy vč. předpisů a pravidel bezpečnosti a ochrany zdraví při práci a předpisů a pravidel požární ochrany platných na území objednatele a tyto předpisy je povinen dodržovat.</w:t>
      </w:r>
      <w:r w:rsidR="009D5C39" w:rsidRPr="003C69A4">
        <w:t xml:space="preserve"> </w:t>
      </w:r>
    </w:p>
    <w:p w14:paraId="0572A312" w14:textId="77777777" w:rsidR="007F0041" w:rsidRPr="003C69A4" w:rsidRDefault="007F0041" w:rsidP="007F0041">
      <w:pPr>
        <w:pStyle w:val="Styl6"/>
        <w:numPr>
          <w:ilvl w:val="0"/>
          <w:numId w:val="0"/>
        </w:numPr>
        <w:ind w:left="851"/>
        <w:jc w:val="both"/>
      </w:pPr>
    </w:p>
    <w:p w14:paraId="57D722FE" w14:textId="5978C9BF" w:rsidR="009D5C39" w:rsidRPr="003C69A4" w:rsidRDefault="009D5C39" w:rsidP="009D5C39">
      <w:pPr>
        <w:pStyle w:val="Styl6"/>
        <w:ind w:left="851" w:hanging="851"/>
        <w:jc w:val="both"/>
      </w:pPr>
      <w:r w:rsidRPr="003C69A4">
        <w:t>V souladu s obecnými kritérii přijatelnosti nejméně 70 % (hmotnostních) 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způsobům nakládání s odpady a protokolem EU pro nakládání se stavebním a demoličním odpadem.</w:t>
      </w:r>
    </w:p>
    <w:p w14:paraId="16F8C141" w14:textId="77777777" w:rsidR="003A458A" w:rsidRPr="003C69A4" w:rsidRDefault="003A458A" w:rsidP="003A458A">
      <w:pPr>
        <w:pStyle w:val="Styl6"/>
        <w:numPr>
          <w:ilvl w:val="0"/>
          <w:numId w:val="0"/>
        </w:numPr>
        <w:ind w:left="851"/>
        <w:jc w:val="both"/>
      </w:pPr>
    </w:p>
    <w:p w14:paraId="601A9A3A" w14:textId="77777777" w:rsidR="003A458A" w:rsidRPr="003C69A4" w:rsidRDefault="003A458A" w:rsidP="003A458A">
      <w:pPr>
        <w:pStyle w:val="Styl6"/>
        <w:ind w:left="851" w:hanging="851"/>
        <w:jc w:val="both"/>
      </w:pPr>
      <w:r w:rsidRPr="003C69A4">
        <w:t xml:space="preserve">Obě strany se dohodly, že zhotovitel může k plnění díla použít další </w:t>
      </w:r>
      <w:proofErr w:type="gramStart"/>
      <w:r w:rsidRPr="003C69A4">
        <w:t>zhotovitele - subdodavatele</w:t>
      </w:r>
      <w:proofErr w:type="gramEnd"/>
      <w:r w:rsidRPr="003C69A4">
        <w:t xml:space="preserve"> jen se souhlasem a za podmínek stanovených objednatelem.</w:t>
      </w:r>
    </w:p>
    <w:p w14:paraId="779B8513" w14:textId="77777777" w:rsidR="003A458A" w:rsidRPr="003C69A4" w:rsidRDefault="003A458A" w:rsidP="003A458A">
      <w:pPr>
        <w:pStyle w:val="Styl6"/>
        <w:numPr>
          <w:ilvl w:val="0"/>
          <w:numId w:val="0"/>
        </w:numPr>
        <w:ind w:left="851"/>
        <w:jc w:val="both"/>
      </w:pPr>
    </w:p>
    <w:p w14:paraId="244D1A39" w14:textId="77777777" w:rsidR="003A458A" w:rsidRPr="003C69A4" w:rsidRDefault="003A458A" w:rsidP="003A458A">
      <w:pPr>
        <w:pStyle w:val="Styl6"/>
        <w:ind w:left="851" w:hanging="851"/>
        <w:jc w:val="both"/>
      </w:pPr>
      <w:r w:rsidRPr="003C69A4">
        <w:t>Tuto smlouvu lze měnit nebo upřesnit pouze písemným dodatkem, který odsouhlasí obě strany svými zástupci oprávněnými k jednáním.</w:t>
      </w:r>
    </w:p>
    <w:p w14:paraId="3CF3BAF9" w14:textId="77777777" w:rsidR="003A458A" w:rsidRPr="003C69A4" w:rsidRDefault="003A458A" w:rsidP="003A458A">
      <w:pPr>
        <w:pStyle w:val="Styl6"/>
        <w:numPr>
          <w:ilvl w:val="0"/>
          <w:numId w:val="0"/>
        </w:numPr>
        <w:ind w:left="851"/>
        <w:jc w:val="both"/>
      </w:pPr>
    </w:p>
    <w:p w14:paraId="6D58BA1F" w14:textId="77777777" w:rsidR="003A458A" w:rsidRPr="003C69A4" w:rsidRDefault="003A458A" w:rsidP="003A458A">
      <w:pPr>
        <w:pStyle w:val="Styl6"/>
        <w:ind w:left="851" w:hanging="851"/>
        <w:jc w:val="both"/>
      </w:pPr>
      <w:r w:rsidRPr="003C69A4">
        <w:t xml:space="preserve">Není-li touto </w:t>
      </w:r>
      <w:r w:rsidR="00387362" w:rsidRPr="003C69A4">
        <w:t>smlouvou a obchodními podmínkami dohodnuto jinak, řídí se vzájemné vztahy obou smluvních stran ustanovením zákona č. 89/2012 Sb. Občanského zákoníku, ve znění pozdějších předpisů.</w:t>
      </w:r>
    </w:p>
    <w:p w14:paraId="22E2E9E4" w14:textId="77777777" w:rsidR="00B55462" w:rsidRPr="003C69A4" w:rsidRDefault="00B55462" w:rsidP="00B55462">
      <w:pPr>
        <w:pStyle w:val="Styl6"/>
        <w:numPr>
          <w:ilvl w:val="0"/>
          <w:numId w:val="0"/>
        </w:numPr>
        <w:ind w:left="851"/>
        <w:jc w:val="both"/>
      </w:pPr>
    </w:p>
    <w:p w14:paraId="11C5864E" w14:textId="0DF905BF" w:rsidR="008D1A35" w:rsidRPr="003C69A4" w:rsidRDefault="008D1A35" w:rsidP="003A458A">
      <w:pPr>
        <w:pStyle w:val="Styl6"/>
        <w:ind w:left="851" w:hanging="851"/>
        <w:jc w:val="both"/>
      </w:pPr>
      <w:r w:rsidRPr="003C69A4">
        <w:t xml:space="preserve">Účinnost smlouvy nastává po podpisu smlouvy obou stran a </w:t>
      </w:r>
      <w:r w:rsidR="00B36C7B" w:rsidRPr="003C69A4">
        <w:t xml:space="preserve">v případě povinnosti </w:t>
      </w:r>
      <w:r w:rsidRPr="003C69A4">
        <w:t xml:space="preserve">uveřejněním v registru smluv. Smlouvu v registru uveřejní zadavatel – objednatel. </w:t>
      </w:r>
    </w:p>
    <w:p w14:paraId="7FE92507" w14:textId="77777777" w:rsidR="003A458A" w:rsidRPr="003C69A4" w:rsidRDefault="003A458A" w:rsidP="003A458A">
      <w:pPr>
        <w:pStyle w:val="Styl6"/>
        <w:numPr>
          <w:ilvl w:val="0"/>
          <w:numId w:val="0"/>
        </w:numPr>
        <w:ind w:left="851"/>
        <w:jc w:val="both"/>
      </w:pPr>
    </w:p>
    <w:p w14:paraId="2E3E81CB" w14:textId="77777777" w:rsidR="003A458A" w:rsidRPr="003C69A4" w:rsidRDefault="003A458A" w:rsidP="003A458A">
      <w:pPr>
        <w:pStyle w:val="Styl6"/>
        <w:ind w:left="851" w:hanging="851"/>
        <w:jc w:val="both"/>
      </w:pPr>
      <w:r w:rsidRPr="003C69A4">
        <w:t xml:space="preserve">Smlouva je vypracována ve dvou vyhotoveních s platností originálů, z nichž každá smluvní strana </w:t>
      </w:r>
      <w:proofErr w:type="gramStart"/>
      <w:r w:rsidRPr="003C69A4">
        <w:t>obdrží</w:t>
      </w:r>
      <w:proofErr w:type="gramEnd"/>
      <w:r w:rsidRPr="003C69A4">
        <w:t xml:space="preserve"> po jednom vyhotovení.</w:t>
      </w:r>
    </w:p>
    <w:p w14:paraId="5C238381" w14:textId="77777777" w:rsidR="007F0041" w:rsidRPr="003C69A4" w:rsidRDefault="007F0041" w:rsidP="007F0041">
      <w:pPr>
        <w:pStyle w:val="Styl6"/>
        <w:numPr>
          <w:ilvl w:val="0"/>
          <w:numId w:val="0"/>
        </w:numPr>
        <w:ind w:left="851"/>
        <w:jc w:val="both"/>
      </w:pPr>
    </w:p>
    <w:p w14:paraId="171980CF" w14:textId="78A7E5B0" w:rsidR="003A458A" w:rsidRPr="003C69A4" w:rsidRDefault="003A458A" w:rsidP="003A458A">
      <w:pPr>
        <w:pStyle w:val="Styl6"/>
        <w:ind w:left="851" w:hanging="851"/>
        <w:jc w:val="both"/>
      </w:pPr>
      <w:r w:rsidRPr="003C69A4">
        <w:t>Smluvní strany po přečtení smlouvy prohlašují, že souhlasí s jejím obsahem, že byla sepsána určitě, srozumitelně, na základě jejich pravé a svobodné vůle, bez nátlaku na některou ze stran. Na důkaz toho připojují své podpisy.</w:t>
      </w:r>
    </w:p>
    <w:p w14:paraId="6FECC650" w14:textId="6980CF17" w:rsidR="007D3FD1" w:rsidRPr="003C69A4" w:rsidRDefault="007D3FD1" w:rsidP="007D3FD1">
      <w:pPr>
        <w:pStyle w:val="Styl1"/>
        <w:numPr>
          <w:ilvl w:val="0"/>
          <w:numId w:val="0"/>
        </w:numPr>
        <w:ind w:left="851"/>
        <w:jc w:val="left"/>
      </w:pPr>
    </w:p>
    <w:p w14:paraId="486F3D2C" w14:textId="7B9A77A4" w:rsidR="003A458A" w:rsidRPr="003C69A4" w:rsidRDefault="003A458A" w:rsidP="003A458A">
      <w:pPr>
        <w:pStyle w:val="Styl1"/>
        <w:numPr>
          <w:ilvl w:val="0"/>
          <w:numId w:val="0"/>
        </w:numPr>
        <w:ind w:left="360"/>
        <w:jc w:val="left"/>
      </w:pPr>
      <w:r w:rsidRPr="003C69A4">
        <w:tab/>
      </w:r>
    </w:p>
    <w:p w14:paraId="54939725" w14:textId="77777777" w:rsidR="003A458A" w:rsidRPr="003C69A4" w:rsidRDefault="003A458A" w:rsidP="003A458A">
      <w:pPr>
        <w:tabs>
          <w:tab w:val="left" w:pos="900"/>
        </w:tabs>
        <w:spacing w:after="0"/>
        <w:ind w:right="-1"/>
        <w:rPr>
          <w:rFonts w:ascii="Times New Roman" w:hAnsi="Times New Roman" w:cs="Times New Roman"/>
          <w:sz w:val="24"/>
          <w:szCs w:val="24"/>
        </w:rPr>
      </w:pPr>
      <w:r w:rsidRPr="003C69A4">
        <w:rPr>
          <w:rFonts w:ascii="Times New Roman" w:hAnsi="Times New Roman" w:cs="Times New Roman"/>
          <w:sz w:val="24"/>
          <w:szCs w:val="24"/>
        </w:rPr>
        <w:t xml:space="preserve"> Přílohy:</w:t>
      </w:r>
    </w:p>
    <w:p w14:paraId="34C488F3" w14:textId="0E119402" w:rsidR="003A458A" w:rsidRPr="003C69A4" w:rsidRDefault="003A458A" w:rsidP="00D71060">
      <w:pPr>
        <w:pStyle w:val="Odstavecseseznamem"/>
        <w:numPr>
          <w:ilvl w:val="0"/>
          <w:numId w:val="9"/>
        </w:numPr>
        <w:tabs>
          <w:tab w:val="left" w:pos="900"/>
        </w:tabs>
        <w:spacing w:after="0"/>
        <w:ind w:right="-1"/>
        <w:rPr>
          <w:rFonts w:ascii="Times New Roman" w:hAnsi="Times New Roman" w:cs="Times New Roman"/>
          <w:sz w:val="24"/>
          <w:szCs w:val="24"/>
        </w:rPr>
      </w:pPr>
      <w:r w:rsidRPr="003C69A4">
        <w:rPr>
          <w:rFonts w:ascii="Times New Roman" w:hAnsi="Times New Roman" w:cs="Times New Roman"/>
          <w:sz w:val="24"/>
          <w:szCs w:val="24"/>
        </w:rPr>
        <w:t>Oceněný výkaz výměr</w:t>
      </w:r>
    </w:p>
    <w:p w14:paraId="56EFC11B" w14:textId="35C08707" w:rsidR="00DB739C" w:rsidRPr="002231EA" w:rsidRDefault="008F7422" w:rsidP="00D71060">
      <w:pPr>
        <w:pStyle w:val="Odstavecseseznamem"/>
        <w:numPr>
          <w:ilvl w:val="0"/>
          <w:numId w:val="9"/>
        </w:numPr>
        <w:tabs>
          <w:tab w:val="left" w:pos="900"/>
        </w:tabs>
        <w:spacing w:after="0"/>
        <w:ind w:right="-1"/>
        <w:rPr>
          <w:rFonts w:ascii="Times New Roman" w:hAnsi="Times New Roman" w:cs="Times New Roman"/>
          <w:sz w:val="24"/>
          <w:szCs w:val="24"/>
        </w:rPr>
      </w:pPr>
      <w:r w:rsidRPr="002231EA">
        <w:rPr>
          <w:rFonts w:ascii="Times New Roman" w:hAnsi="Times New Roman" w:cs="Times New Roman"/>
          <w:sz w:val="24"/>
          <w:szCs w:val="24"/>
        </w:rPr>
        <w:t xml:space="preserve">Posudek plnění klimatického </w:t>
      </w:r>
      <w:proofErr w:type="gramStart"/>
      <w:r w:rsidRPr="002231EA">
        <w:rPr>
          <w:rFonts w:ascii="Times New Roman" w:hAnsi="Times New Roman" w:cs="Times New Roman"/>
          <w:sz w:val="24"/>
          <w:szCs w:val="24"/>
        </w:rPr>
        <w:t xml:space="preserve">dopadu - </w:t>
      </w:r>
      <w:r w:rsidR="00DB739C" w:rsidRPr="002231EA">
        <w:rPr>
          <w:rFonts w:ascii="Times New Roman" w:hAnsi="Times New Roman" w:cs="Times New Roman"/>
          <w:sz w:val="24"/>
          <w:szCs w:val="24"/>
        </w:rPr>
        <w:t>DNSH</w:t>
      </w:r>
      <w:proofErr w:type="gramEnd"/>
    </w:p>
    <w:p w14:paraId="14B20FB7" w14:textId="77777777" w:rsidR="00D71060" w:rsidRPr="003C69A4" w:rsidRDefault="00D71060" w:rsidP="00D71060">
      <w:pPr>
        <w:tabs>
          <w:tab w:val="left" w:pos="900"/>
        </w:tabs>
        <w:spacing w:after="0"/>
        <w:ind w:right="-1"/>
        <w:rPr>
          <w:rFonts w:ascii="Times New Roman" w:hAnsi="Times New Roman" w:cs="Times New Roman"/>
          <w:sz w:val="24"/>
          <w:szCs w:val="24"/>
        </w:rPr>
      </w:pPr>
    </w:p>
    <w:p w14:paraId="46C67A9C" w14:textId="77777777" w:rsidR="003A458A" w:rsidRPr="003C69A4" w:rsidRDefault="003A458A" w:rsidP="003A458A">
      <w:pPr>
        <w:numPr>
          <w:ilvl w:val="12"/>
          <w:numId w:val="0"/>
        </w:numPr>
        <w:spacing w:after="0"/>
        <w:ind w:right="-1" w:hanging="567"/>
        <w:rPr>
          <w:rFonts w:ascii="Times New Roman" w:hAnsi="Times New Roman" w:cs="Times New Roman"/>
          <w:sz w:val="24"/>
          <w:szCs w:val="24"/>
        </w:rPr>
      </w:pPr>
    </w:p>
    <w:p w14:paraId="475A9581" w14:textId="77777777" w:rsidR="003A458A" w:rsidRPr="003C69A4" w:rsidRDefault="003A458A" w:rsidP="003A458A">
      <w:pPr>
        <w:spacing w:after="0"/>
        <w:ind w:right="-1"/>
        <w:rPr>
          <w:rFonts w:ascii="Times New Roman" w:hAnsi="Times New Roman" w:cs="Times New Roman"/>
          <w:sz w:val="24"/>
          <w:szCs w:val="24"/>
        </w:rPr>
      </w:pPr>
    </w:p>
    <w:p w14:paraId="4B68399C" w14:textId="3591A9B8" w:rsidR="003A458A" w:rsidRPr="003C69A4" w:rsidRDefault="003A458A" w:rsidP="003A458A">
      <w:pPr>
        <w:tabs>
          <w:tab w:val="center" w:pos="2160"/>
          <w:tab w:val="center" w:pos="7020"/>
        </w:tabs>
        <w:spacing w:after="0"/>
        <w:rPr>
          <w:rFonts w:ascii="Times New Roman" w:hAnsi="Times New Roman" w:cs="Times New Roman"/>
          <w:sz w:val="24"/>
          <w:szCs w:val="24"/>
        </w:rPr>
      </w:pPr>
      <w:r w:rsidRPr="003C69A4">
        <w:rPr>
          <w:rFonts w:ascii="Times New Roman" w:hAnsi="Times New Roman" w:cs="Times New Roman"/>
          <w:sz w:val="24"/>
          <w:szCs w:val="24"/>
        </w:rPr>
        <w:t>V ………</w:t>
      </w:r>
      <w:proofErr w:type="gramStart"/>
      <w:r w:rsidRPr="003C69A4">
        <w:rPr>
          <w:rFonts w:ascii="Times New Roman" w:hAnsi="Times New Roman" w:cs="Times New Roman"/>
          <w:sz w:val="24"/>
          <w:szCs w:val="24"/>
        </w:rPr>
        <w:t>…….</w:t>
      </w:r>
      <w:proofErr w:type="gramEnd"/>
      <w:r w:rsidRPr="003C69A4">
        <w:rPr>
          <w:rFonts w:ascii="Times New Roman" w:hAnsi="Times New Roman" w:cs="Times New Roman"/>
          <w:sz w:val="24"/>
          <w:szCs w:val="24"/>
        </w:rPr>
        <w:t>….. dne …………</w:t>
      </w:r>
      <w:r w:rsidRPr="003C69A4">
        <w:rPr>
          <w:rFonts w:ascii="Times New Roman" w:hAnsi="Times New Roman" w:cs="Times New Roman"/>
          <w:sz w:val="24"/>
          <w:szCs w:val="24"/>
        </w:rPr>
        <w:tab/>
        <w:t>V</w:t>
      </w:r>
      <w:r w:rsidR="007D3FD1" w:rsidRPr="003C69A4">
        <w:rPr>
          <w:rFonts w:ascii="Times New Roman" w:hAnsi="Times New Roman" w:cs="Times New Roman"/>
          <w:sz w:val="24"/>
          <w:szCs w:val="24"/>
        </w:rPr>
        <w:t> </w:t>
      </w:r>
      <w:r w:rsidR="00CC03EF" w:rsidRPr="003C69A4">
        <w:rPr>
          <w:rFonts w:ascii="Times New Roman" w:hAnsi="Times New Roman" w:cs="Times New Roman"/>
          <w:sz w:val="24"/>
          <w:szCs w:val="24"/>
        </w:rPr>
        <w:t>Bystřanech</w:t>
      </w:r>
      <w:r w:rsidR="007D3FD1" w:rsidRPr="003C69A4">
        <w:rPr>
          <w:rFonts w:ascii="Times New Roman" w:hAnsi="Times New Roman" w:cs="Times New Roman"/>
          <w:sz w:val="24"/>
          <w:szCs w:val="24"/>
        </w:rPr>
        <w:t xml:space="preserve"> </w:t>
      </w:r>
      <w:r w:rsidRPr="003C69A4">
        <w:rPr>
          <w:rFonts w:ascii="Times New Roman" w:hAnsi="Times New Roman" w:cs="Times New Roman"/>
          <w:sz w:val="24"/>
          <w:szCs w:val="24"/>
        </w:rPr>
        <w:t>dne ………</w:t>
      </w:r>
    </w:p>
    <w:p w14:paraId="7876EA90" w14:textId="77777777" w:rsidR="003A458A" w:rsidRPr="003C69A4" w:rsidRDefault="003A458A" w:rsidP="003A458A">
      <w:pPr>
        <w:tabs>
          <w:tab w:val="center" w:pos="2160"/>
          <w:tab w:val="center" w:pos="7020"/>
        </w:tabs>
        <w:spacing w:after="0"/>
        <w:rPr>
          <w:rFonts w:ascii="Times New Roman" w:hAnsi="Times New Roman" w:cs="Times New Roman"/>
          <w:sz w:val="24"/>
          <w:szCs w:val="24"/>
        </w:rPr>
      </w:pPr>
    </w:p>
    <w:p w14:paraId="0DA004F3" w14:textId="1EA938D9" w:rsidR="00806CD8" w:rsidRPr="003C69A4" w:rsidRDefault="00806CD8" w:rsidP="003A458A">
      <w:pPr>
        <w:tabs>
          <w:tab w:val="center" w:pos="2160"/>
          <w:tab w:val="center" w:pos="7020"/>
        </w:tabs>
        <w:spacing w:after="0"/>
        <w:rPr>
          <w:rFonts w:ascii="Times New Roman" w:hAnsi="Times New Roman" w:cs="Times New Roman"/>
          <w:sz w:val="24"/>
          <w:szCs w:val="24"/>
        </w:rPr>
      </w:pPr>
    </w:p>
    <w:p w14:paraId="5CF698EC" w14:textId="7B55897F" w:rsidR="00D71060" w:rsidRPr="003C69A4" w:rsidRDefault="00D71060" w:rsidP="003A458A">
      <w:pPr>
        <w:tabs>
          <w:tab w:val="center" w:pos="2160"/>
          <w:tab w:val="center" w:pos="7020"/>
        </w:tabs>
        <w:spacing w:after="0"/>
        <w:rPr>
          <w:rFonts w:ascii="Times New Roman" w:hAnsi="Times New Roman" w:cs="Times New Roman"/>
          <w:sz w:val="24"/>
          <w:szCs w:val="24"/>
        </w:rPr>
      </w:pPr>
    </w:p>
    <w:p w14:paraId="1B88BF54" w14:textId="77777777" w:rsidR="00D71060" w:rsidRPr="003C69A4" w:rsidRDefault="00D71060" w:rsidP="003A458A">
      <w:pPr>
        <w:tabs>
          <w:tab w:val="center" w:pos="2160"/>
          <w:tab w:val="center" w:pos="7020"/>
        </w:tabs>
        <w:spacing w:after="0"/>
        <w:rPr>
          <w:rFonts w:ascii="Times New Roman" w:hAnsi="Times New Roman" w:cs="Times New Roman"/>
          <w:sz w:val="24"/>
          <w:szCs w:val="24"/>
        </w:rPr>
      </w:pPr>
    </w:p>
    <w:p w14:paraId="4EEA93C7" w14:textId="77777777" w:rsidR="003A458A" w:rsidRPr="003C69A4" w:rsidRDefault="003A458A" w:rsidP="003A458A">
      <w:pPr>
        <w:tabs>
          <w:tab w:val="center" w:pos="2160"/>
          <w:tab w:val="center" w:pos="7020"/>
        </w:tabs>
        <w:spacing w:after="0"/>
        <w:rPr>
          <w:rFonts w:ascii="Times New Roman" w:hAnsi="Times New Roman" w:cs="Times New Roman"/>
          <w:sz w:val="24"/>
          <w:szCs w:val="24"/>
        </w:rPr>
      </w:pPr>
      <w:r w:rsidRPr="003C69A4">
        <w:rPr>
          <w:rFonts w:ascii="Times New Roman" w:hAnsi="Times New Roman" w:cs="Times New Roman"/>
          <w:sz w:val="24"/>
          <w:szCs w:val="24"/>
        </w:rPr>
        <w:tab/>
        <w:t xml:space="preserve">   ________________________                                               ________________________</w:t>
      </w:r>
    </w:p>
    <w:p w14:paraId="1834074C" w14:textId="3CBAC0ED" w:rsidR="003A458A" w:rsidRPr="003C69A4" w:rsidRDefault="003A458A" w:rsidP="003A458A">
      <w:pPr>
        <w:tabs>
          <w:tab w:val="center" w:pos="2160"/>
          <w:tab w:val="center" w:pos="7020"/>
        </w:tabs>
        <w:spacing w:after="0"/>
        <w:ind w:hanging="709"/>
        <w:rPr>
          <w:rFonts w:ascii="Times New Roman" w:hAnsi="Times New Roman" w:cs="Times New Roman"/>
          <w:sz w:val="24"/>
          <w:szCs w:val="24"/>
        </w:rPr>
      </w:pPr>
      <w:r w:rsidRPr="003C69A4">
        <w:rPr>
          <w:rFonts w:ascii="Times New Roman" w:hAnsi="Times New Roman" w:cs="Times New Roman"/>
          <w:sz w:val="24"/>
          <w:szCs w:val="24"/>
        </w:rPr>
        <w:tab/>
      </w:r>
      <w:r w:rsidR="008A5875" w:rsidRPr="003C69A4">
        <w:rPr>
          <w:rFonts w:ascii="Times New Roman" w:hAnsi="Times New Roman" w:cs="Times New Roman"/>
          <w:sz w:val="24"/>
          <w:szCs w:val="24"/>
        </w:rPr>
        <w:t xml:space="preserve">    </w:t>
      </w:r>
      <w:r w:rsidRPr="003C69A4">
        <w:rPr>
          <w:rFonts w:ascii="Times New Roman" w:hAnsi="Times New Roman" w:cs="Times New Roman"/>
          <w:sz w:val="24"/>
          <w:szCs w:val="24"/>
        </w:rPr>
        <w:t xml:space="preserve">      za zhotovitele                                               </w:t>
      </w:r>
      <w:r w:rsidRPr="003C69A4">
        <w:rPr>
          <w:rFonts w:ascii="Times New Roman" w:hAnsi="Times New Roman" w:cs="Times New Roman"/>
          <w:sz w:val="24"/>
          <w:szCs w:val="24"/>
        </w:rPr>
        <w:tab/>
        <w:t>za objednatele</w:t>
      </w:r>
      <w:r w:rsidRPr="003C69A4">
        <w:rPr>
          <w:rFonts w:ascii="Times New Roman" w:hAnsi="Times New Roman" w:cs="Times New Roman"/>
          <w:sz w:val="24"/>
          <w:szCs w:val="24"/>
        </w:rPr>
        <w:tab/>
      </w:r>
      <w:r w:rsidRPr="003C69A4">
        <w:rPr>
          <w:rFonts w:ascii="Times New Roman" w:hAnsi="Times New Roman" w:cs="Times New Roman"/>
          <w:sz w:val="24"/>
          <w:szCs w:val="24"/>
        </w:rPr>
        <w:tab/>
      </w:r>
      <w:r w:rsidRPr="003C69A4">
        <w:rPr>
          <w:rFonts w:ascii="Times New Roman" w:hAnsi="Times New Roman" w:cs="Times New Roman"/>
          <w:sz w:val="24"/>
          <w:szCs w:val="24"/>
        </w:rPr>
        <w:tab/>
      </w:r>
      <w:r w:rsidR="007D3FD1" w:rsidRPr="003C69A4">
        <w:rPr>
          <w:rFonts w:ascii="Times New Roman" w:hAnsi="Times New Roman" w:cs="Times New Roman"/>
          <w:sz w:val="24"/>
          <w:szCs w:val="24"/>
        </w:rPr>
        <w:t xml:space="preserve">Ing. Pavel </w:t>
      </w:r>
      <w:r w:rsidR="00775291" w:rsidRPr="003C69A4">
        <w:rPr>
          <w:rFonts w:ascii="Times New Roman" w:hAnsi="Times New Roman" w:cs="Times New Roman"/>
          <w:sz w:val="24"/>
          <w:szCs w:val="24"/>
        </w:rPr>
        <w:t>Sedláček</w:t>
      </w:r>
    </w:p>
    <w:p w14:paraId="4F052E18" w14:textId="4ABAB363" w:rsidR="00AF595D" w:rsidRPr="003C69A4" w:rsidRDefault="00AF595D" w:rsidP="003A458A">
      <w:pPr>
        <w:tabs>
          <w:tab w:val="center" w:pos="2160"/>
          <w:tab w:val="center" w:pos="7020"/>
        </w:tabs>
        <w:spacing w:after="0"/>
        <w:ind w:hanging="709"/>
        <w:rPr>
          <w:rFonts w:ascii="Times New Roman" w:hAnsi="Times New Roman" w:cs="Times New Roman"/>
          <w:sz w:val="24"/>
          <w:szCs w:val="24"/>
        </w:rPr>
      </w:pPr>
      <w:r w:rsidRPr="003C69A4">
        <w:rPr>
          <w:rFonts w:ascii="Times New Roman" w:hAnsi="Times New Roman" w:cs="Times New Roman"/>
          <w:sz w:val="24"/>
          <w:szCs w:val="24"/>
        </w:rPr>
        <w:tab/>
      </w:r>
      <w:r w:rsidRPr="003C69A4">
        <w:rPr>
          <w:rFonts w:ascii="Times New Roman" w:hAnsi="Times New Roman" w:cs="Times New Roman"/>
          <w:sz w:val="24"/>
          <w:szCs w:val="24"/>
        </w:rPr>
        <w:tab/>
      </w:r>
      <w:r w:rsidRPr="003C69A4">
        <w:rPr>
          <w:rFonts w:ascii="Times New Roman" w:hAnsi="Times New Roman" w:cs="Times New Roman"/>
          <w:sz w:val="24"/>
          <w:szCs w:val="24"/>
        </w:rPr>
        <w:tab/>
      </w:r>
      <w:r w:rsidR="001D28B7" w:rsidRPr="003C69A4">
        <w:rPr>
          <w:rFonts w:ascii="Times New Roman" w:hAnsi="Times New Roman" w:cs="Times New Roman"/>
          <w:sz w:val="24"/>
          <w:szCs w:val="24"/>
        </w:rPr>
        <w:t>jednatel společnosti</w:t>
      </w:r>
      <w:r w:rsidRPr="003C69A4">
        <w:rPr>
          <w:rFonts w:ascii="Times New Roman" w:hAnsi="Times New Roman" w:cs="Times New Roman"/>
          <w:sz w:val="24"/>
          <w:szCs w:val="24"/>
        </w:rPr>
        <w:tab/>
      </w:r>
      <w:r w:rsidRPr="003C69A4">
        <w:rPr>
          <w:rFonts w:ascii="Times New Roman" w:hAnsi="Times New Roman" w:cs="Times New Roman"/>
          <w:sz w:val="24"/>
          <w:szCs w:val="24"/>
        </w:rPr>
        <w:tab/>
      </w:r>
    </w:p>
    <w:sectPr w:rsidR="00AF595D" w:rsidRPr="003C69A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959E2" w14:textId="77777777" w:rsidR="00CB4189" w:rsidRDefault="00CB4189" w:rsidP="005F248B">
      <w:pPr>
        <w:spacing w:after="0" w:line="240" w:lineRule="auto"/>
      </w:pPr>
      <w:r>
        <w:separator/>
      </w:r>
    </w:p>
  </w:endnote>
  <w:endnote w:type="continuationSeparator" w:id="0">
    <w:p w14:paraId="508690A7" w14:textId="77777777" w:rsidR="00CB4189" w:rsidRDefault="00CB4189" w:rsidP="005F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00000001" w:usb1="1001ECEA"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709175"/>
      <w:docPartObj>
        <w:docPartGallery w:val="Page Numbers (Bottom of Page)"/>
        <w:docPartUnique/>
      </w:docPartObj>
    </w:sdtPr>
    <w:sdtEndPr>
      <w:rPr>
        <w:rFonts w:ascii="Times New Roman" w:hAnsi="Times New Roman" w:cs="Times New Roman"/>
      </w:rPr>
    </w:sdtEndPr>
    <w:sdtContent>
      <w:p w14:paraId="573F711A" w14:textId="77777777" w:rsidR="00680E47" w:rsidRPr="007B147F" w:rsidRDefault="00680E47">
        <w:pPr>
          <w:pStyle w:val="Zpat"/>
          <w:jc w:val="center"/>
          <w:rPr>
            <w:rFonts w:ascii="Times New Roman" w:hAnsi="Times New Roman" w:cs="Times New Roman"/>
          </w:rPr>
        </w:pPr>
        <w:r w:rsidRPr="007B147F">
          <w:rPr>
            <w:rFonts w:ascii="Times New Roman" w:hAnsi="Times New Roman" w:cs="Times New Roman"/>
          </w:rPr>
          <w:fldChar w:fldCharType="begin"/>
        </w:r>
        <w:r w:rsidRPr="007B147F">
          <w:rPr>
            <w:rFonts w:ascii="Times New Roman" w:hAnsi="Times New Roman" w:cs="Times New Roman"/>
          </w:rPr>
          <w:instrText>PAGE   \* MERGEFORMAT</w:instrText>
        </w:r>
        <w:r w:rsidRPr="007B147F">
          <w:rPr>
            <w:rFonts w:ascii="Times New Roman" w:hAnsi="Times New Roman" w:cs="Times New Roman"/>
          </w:rPr>
          <w:fldChar w:fldCharType="separate"/>
        </w:r>
        <w:r w:rsidR="00A95135">
          <w:rPr>
            <w:rFonts w:ascii="Times New Roman" w:hAnsi="Times New Roman" w:cs="Times New Roman"/>
            <w:noProof/>
          </w:rPr>
          <w:t>1</w:t>
        </w:r>
        <w:r w:rsidRPr="007B147F">
          <w:rPr>
            <w:rFonts w:ascii="Times New Roman" w:hAnsi="Times New Roman" w:cs="Times New Roman"/>
          </w:rPr>
          <w:fldChar w:fldCharType="end"/>
        </w:r>
      </w:p>
    </w:sdtContent>
  </w:sdt>
  <w:p w14:paraId="37E2DB92" w14:textId="77777777" w:rsidR="00680E47" w:rsidRDefault="00680E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6702C" w14:textId="77777777" w:rsidR="00CB4189" w:rsidRDefault="00CB4189" w:rsidP="005F248B">
      <w:pPr>
        <w:spacing w:after="0" w:line="240" w:lineRule="auto"/>
      </w:pPr>
      <w:r>
        <w:separator/>
      </w:r>
    </w:p>
  </w:footnote>
  <w:footnote w:type="continuationSeparator" w:id="0">
    <w:p w14:paraId="43B82F23" w14:textId="77777777" w:rsidR="00CB4189" w:rsidRDefault="00CB4189" w:rsidP="005F2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B839" w14:textId="77777777" w:rsidR="005F248B" w:rsidRDefault="005F248B" w:rsidP="005F248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FB2CD72"/>
    <w:name w:val="WW8Num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hAnsi="Times New Roman" w:cs="Times New Roman" w:hint="default"/>
        <w:b/>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E793754"/>
    <w:multiLevelType w:val="hybridMultilevel"/>
    <w:tmpl w:val="E1029D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ABBAB332">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2340E36"/>
    <w:multiLevelType w:val="hybridMultilevel"/>
    <w:tmpl w:val="E5D24C8A"/>
    <w:lvl w:ilvl="0" w:tplc="ABBAB332">
      <w:start w:val="1"/>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46DB07FF"/>
    <w:multiLevelType w:val="hybridMultilevel"/>
    <w:tmpl w:val="CECAA784"/>
    <w:lvl w:ilvl="0" w:tplc="2F5EB55A">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4A770E52"/>
    <w:multiLevelType w:val="hybridMultilevel"/>
    <w:tmpl w:val="A142D8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13602A"/>
    <w:multiLevelType w:val="hybridMultilevel"/>
    <w:tmpl w:val="F67A386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7C103294"/>
    <w:multiLevelType w:val="multilevel"/>
    <w:tmpl w:val="EE26AD72"/>
    <w:lvl w:ilvl="0">
      <w:start w:val="1"/>
      <w:numFmt w:val="decimal"/>
      <w:pStyle w:val="Styl1"/>
      <w:lvlText w:val="%1."/>
      <w:lvlJc w:val="left"/>
      <w:pPr>
        <w:ind w:left="360" w:hanging="360"/>
      </w:pPr>
    </w:lvl>
    <w:lvl w:ilvl="1">
      <w:start w:val="1"/>
      <w:numFmt w:val="decimal"/>
      <w:pStyle w:val="Styl2"/>
      <w:lvlText w:val="%1.%2."/>
      <w:lvlJc w:val="left"/>
      <w:pPr>
        <w:ind w:left="1708" w:hanging="432"/>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83265">
    <w:abstractNumId w:val="6"/>
  </w:num>
  <w:num w:numId="2" w16cid:durableId="580791720">
    <w:abstractNumId w:val="5"/>
  </w:num>
  <w:num w:numId="3" w16cid:durableId="119693056">
    <w:abstractNumId w:val="6"/>
  </w:num>
  <w:num w:numId="4" w16cid:durableId="738358131">
    <w:abstractNumId w:val="1"/>
  </w:num>
  <w:num w:numId="5" w16cid:durableId="1359426328">
    <w:abstractNumId w:val="3"/>
  </w:num>
  <w:num w:numId="6" w16cid:durableId="135799314">
    <w:abstractNumId w:val="6"/>
  </w:num>
  <w:num w:numId="7" w16cid:durableId="1544438506">
    <w:abstractNumId w:val="6"/>
  </w:num>
  <w:num w:numId="8" w16cid:durableId="793330569">
    <w:abstractNumId w:val="2"/>
  </w:num>
  <w:num w:numId="9" w16cid:durableId="2008555052">
    <w:abstractNumId w:val="4"/>
  </w:num>
  <w:num w:numId="10" w16cid:durableId="540944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8B"/>
    <w:rsid w:val="00013884"/>
    <w:rsid w:val="00034178"/>
    <w:rsid w:val="0005240C"/>
    <w:rsid w:val="00066EE3"/>
    <w:rsid w:val="000A66FB"/>
    <w:rsid w:val="000B0EC8"/>
    <w:rsid w:val="000C530D"/>
    <w:rsid w:val="000E4FD6"/>
    <w:rsid w:val="0010246F"/>
    <w:rsid w:val="00115EFF"/>
    <w:rsid w:val="00117D3D"/>
    <w:rsid w:val="00126247"/>
    <w:rsid w:val="00126F29"/>
    <w:rsid w:val="001309F6"/>
    <w:rsid w:val="00141F1D"/>
    <w:rsid w:val="001421B0"/>
    <w:rsid w:val="0014291D"/>
    <w:rsid w:val="00153F8E"/>
    <w:rsid w:val="001549D4"/>
    <w:rsid w:val="00160096"/>
    <w:rsid w:val="00166D90"/>
    <w:rsid w:val="001732E5"/>
    <w:rsid w:val="0017695D"/>
    <w:rsid w:val="0019054B"/>
    <w:rsid w:val="001A55BE"/>
    <w:rsid w:val="001B23CC"/>
    <w:rsid w:val="001B78E0"/>
    <w:rsid w:val="001D0B48"/>
    <w:rsid w:val="001D28B7"/>
    <w:rsid w:val="001D4121"/>
    <w:rsid w:val="001D7728"/>
    <w:rsid w:val="001F3030"/>
    <w:rsid w:val="002008FC"/>
    <w:rsid w:val="00212B3B"/>
    <w:rsid w:val="002231EA"/>
    <w:rsid w:val="00234192"/>
    <w:rsid w:val="00234A77"/>
    <w:rsid w:val="00236594"/>
    <w:rsid w:val="002528CD"/>
    <w:rsid w:val="00270751"/>
    <w:rsid w:val="002C62C7"/>
    <w:rsid w:val="002D7D60"/>
    <w:rsid w:val="002F0DD5"/>
    <w:rsid w:val="0030032E"/>
    <w:rsid w:val="00321ACE"/>
    <w:rsid w:val="00325511"/>
    <w:rsid w:val="00327448"/>
    <w:rsid w:val="00335CBD"/>
    <w:rsid w:val="00341736"/>
    <w:rsid w:val="00357B7E"/>
    <w:rsid w:val="003612E0"/>
    <w:rsid w:val="00364DDB"/>
    <w:rsid w:val="00387362"/>
    <w:rsid w:val="003900FD"/>
    <w:rsid w:val="00393FC3"/>
    <w:rsid w:val="003A12C5"/>
    <w:rsid w:val="003A1F1D"/>
    <w:rsid w:val="003A458A"/>
    <w:rsid w:val="003C69A4"/>
    <w:rsid w:val="003D2914"/>
    <w:rsid w:val="003D4919"/>
    <w:rsid w:val="003E1DEB"/>
    <w:rsid w:val="003E43C1"/>
    <w:rsid w:val="003F1A71"/>
    <w:rsid w:val="004109AC"/>
    <w:rsid w:val="00422E1C"/>
    <w:rsid w:val="00424C5E"/>
    <w:rsid w:val="00446360"/>
    <w:rsid w:val="0045174B"/>
    <w:rsid w:val="004540D7"/>
    <w:rsid w:val="0046502F"/>
    <w:rsid w:val="00482251"/>
    <w:rsid w:val="00487A01"/>
    <w:rsid w:val="004D6EAB"/>
    <w:rsid w:val="004E3DED"/>
    <w:rsid w:val="00532CAC"/>
    <w:rsid w:val="00536B8D"/>
    <w:rsid w:val="00543CA5"/>
    <w:rsid w:val="00555830"/>
    <w:rsid w:val="00567915"/>
    <w:rsid w:val="00583755"/>
    <w:rsid w:val="005973A1"/>
    <w:rsid w:val="005A15F1"/>
    <w:rsid w:val="005B4081"/>
    <w:rsid w:val="005F248B"/>
    <w:rsid w:val="005F7752"/>
    <w:rsid w:val="00602EAB"/>
    <w:rsid w:val="00613D80"/>
    <w:rsid w:val="00645D74"/>
    <w:rsid w:val="00661664"/>
    <w:rsid w:val="00676660"/>
    <w:rsid w:val="00680E47"/>
    <w:rsid w:val="006852EB"/>
    <w:rsid w:val="00694822"/>
    <w:rsid w:val="006A3097"/>
    <w:rsid w:val="006A79A6"/>
    <w:rsid w:val="006B204C"/>
    <w:rsid w:val="006C1A11"/>
    <w:rsid w:val="006D13A2"/>
    <w:rsid w:val="006D34C8"/>
    <w:rsid w:val="006E5ABD"/>
    <w:rsid w:val="006E632D"/>
    <w:rsid w:val="006E7263"/>
    <w:rsid w:val="007149A8"/>
    <w:rsid w:val="00730971"/>
    <w:rsid w:val="00733618"/>
    <w:rsid w:val="0073563B"/>
    <w:rsid w:val="00740B05"/>
    <w:rsid w:val="00766E27"/>
    <w:rsid w:val="00775291"/>
    <w:rsid w:val="007A7902"/>
    <w:rsid w:val="007B147F"/>
    <w:rsid w:val="007C0050"/>
    <w:rsid w:val="007C0B08"/>
    <w:rsid w:val="007C48C3"/>
    <w:rsid w:val="007D3FD1"/>
    <w:rsid w:val="007D527B"/>
    <w:rsid w:val="007E652E"/>
    <w:rsid w:val="007E6A0A"/>
    <w:rsid w:val="007E6A14"/>
    <w:rsid w:val="007F0041"/>
    <w:rsid w:val="008047E5"/>
    <w:rsid w:val="008066E4"/>
    <w:rsid w:val="00806CD8"/>
    <w:rsid w:val="00834FCF"/>
    <w:rsid w:val="0084512D"/>
    <w:rsid w:val="0084530B"/>
    <w:rsid w:val="00876816"/>
    <w:rsid w:val="008A0C62"/>
    <w:rsid w:val="008A19BC"/>
    <w:rsid w:val="008A5875"/>
    <w:rsid w:val="008C0E63"/>
    <w:rsid w:val="008D1A35"/>
    <w:rsid w:val="008E373A"/>
    <w:rsid w:val="008E786C"/>
    <w:rsid w:val="008F7422"/>
    <w:rsid w:val="00904AFD"/>
    <w:rsid w:val="009228F6"/>
    <w:rsid w:val="00927717"/>
    <w:rsid w:val="00951FAC"/>
    <w:rsid w:val="00971299"/>
    <w:rsid w:val="009A2735"/>
    <w:rsid w:val="009A577B"/>
    <w:rsid w:val="009C7298"/>
    <w:rsid w:val="009D5C39"/>
    <w:rsid w:val="009D7F3B"/>
    <w:rsid w:val="009E1E3E"/>
    <w:rsid w:val="00A0068C"/>
    <w:rsid w:val="00A20C34"/>
    <w:rsid w:val="00A63E61"/>
    <w:rsid w:val="00A8317B"/>
    <w:rsid w:val="00A8621C"/>
    <w:rsid w:val="00A92E1C"/>
    <w:rsid w:val="00A95135"/>
    <w:rsid w:val="00AB2EE7"/>
    <w:rsid w:val="00AC1A0E"/>
    <w:rsid w:val="00AD06D3"/>
    <w:rsid w:val="00AD4379"/>
    <w:rsid w:val="00AF595D"/>
    <w:rsid w:val="00B07AED"/>
    <w:rsid w:val="00B243D6"/>
    <w:rsid w:val="00B36C7B"/>
    <w:rsid w:val="00B55462"/>
    <w:rsid w:val="00B5628A"/>
    <w:rsid w:val="00B60297"/>
    <w:rsid w:val="00B7400D"/>
    <w:rsid w:val="00B958FB"/>
    <w:rsid w:val="00BB06C7"/>
    <w:rsid w:val="00BB0D47"/>
    <w:rsid w:val="00BD1D31"/>
    <w:rsid w:val="00BD308F"/>
    <w:rsid w:val="00BE14EA"/>
    <w:rsid w:val="00BE64C3"/>
    <w:rsid w:val="00BE7C89"/>
    <w:rsid w:val="00BF1C5D"/>
    <w:rsid w:val="00BF3F8F"/>
    <w:rsid w:val="00BF5331"/>
    <w:rsid w:val="00C113AD"/>
    <w:rsid w:val="00C1404D"/>
    <w:rsid w:val="00C1713F"/>
    <w:rsid w:val="00C17DE1"/>
    <w:rsid w:val="00C46516"/>
    <w:rsid w:val="00C52B07"/>
    <w:rsid w:val="00C61B45"/>
    <w:rsid w:val="00CA306E"/>
    <w:rsid w:val="00CA4176"/>
    <w:rsid w:val="00CB4189"/>
    <w:rsid w:val="00CC03EF"/>
    <w:rsid w:val="00CC7DC5"/>
    <w:rsid w:val="00CD7FE2"/>
    <w:rsid w:val="00D14221"/>
    <w:rsid w:val="00D145CB"/>
    <w:rsid w:val="00D41A87"/>
    <w:rsid w:val="00D469F2"/>
    <w:rsid w:val="00D71060"/>
    <w:rsid w:val="00D72882"/>
    <w:rsid w:val="00D90137"/>
    <w:rsid w:val="00DA4154"/>
    <w:rsid w:val="00DB739C"/>
    <w:rsid w:val="00DC4628"/>
    <w:rsid w:val="00DD032C"/>
    <w:rsid w:val="00DD778E"/>
    <w:rsid w:val="00DE7FB7"/>
    <w:rsid w:val="00DF09B3"/>
    <w:rsid w:val="00DF27D3"/>
    <w:rsid w:val="00E23622"/>
    <w:rsid w:val="00E24549"/>
    <w:rsid w:val="00E26DF4"/>
    <w:rsid w:val="00E5568C"/>
    <w:rsid w:val="00E8380C"/>
    <w:rsid w:val="00EA2EA8"/>
    <w:rsid w:val="00EB1B5B"/>
    <w:rsid w:val="00EB59CD"/>
    <w:rsid w:val="00EC0FF4"/>
    <w:rsid w:val="00EC4A87"/>
    <w:rsid w:val="00ED3697"/>
    <w:rsid w:val="00ED6540"/>
    <w:rsid w:val="00EF7D63"/>
    <w:rsid w:val="00F22959"/>
    <w:rsid w:val="00F24BD8"/>
    <w:rsid w:val="00F274B5"/>
    <w:rsid w:val="00F34582"/>
    <w:rsid w:val="00F41041"/>
    <w:rsid w:val="00F613FD"/>
    <w:rsid w:val="00F62FBA"/>
    <w:rsid w:val="00F80809"/>
    <w:rsid w:val="00F82066"/>
    <w:rsid w:val="00F857C2"/>
    <w:rsid w:val="00F864A6"/>
    <w:rsid w:val="00FA2494"/>
    <w:rsid w:val="00FB2222"/>
    <w:rsid w:val="00FB6254"/>
    <w:rsid w:val="00FF021C"/>
    <w:rsid w:val="00FF2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6AE2"/>
  <w15:docId w15:val="{E02EB0F4-0C1B-4474-B551-0A645E15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24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248B"/>
  </w:style>
  <w:style w:type="paragraph" w:styleId="Zpat">
    <w:name w:val="footer"/>
    <w:basedOn w:val="Normln"/>
    <w:link w:val="ZpatChar"/>
    <w:uiPriority w:val="99"/>
    <w:unhideWhenUsed/>
    <w:rsid w:val="005F248B"/>
    <w:pPr>
      <w:tabs>
        <w:tab w:val="center" w:pos="4536"/>
        <w:tab w:val="right" w:pos="9072"/>
      </w:tabs>
      <w:spacing w:after="0" w:line="240" w:lineRule="auto"/>
    </w:pPr>
  </w:style>
  <w:style w:type="character" w:customStyle="1" w:styleId="ZpatChar">
    <w:name w:val="Zápatí Char"/>
    <w:basedOn w:val="Standardnpsmoodstavce"/>
    <w:link w:val="Zpat"/>
    <w:uiPriority w:val="99"/>
    <w:rsid w:val="005F248B"/>
  </w:style>
  <w:style w:type="paragraph" w:styleId="Textbubliny">
    <w:name w:val="Balloon Text"/>
    <w:basedOn w:val="Normln"/>
    <w:link w:val="TextbublinyChar"/>
    <w:uiPriority w:val="99"/>
    <w:semiHidden/>
    <w:unhideWhenUsed/>
    <w:rsid w:val="005F24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248B"/>
    <w:rPr>
      <w:rFonts w:ascii="Tahoma" w:hAnsi="Tahoma" w:cs="Tahoma"/>
      <w:sz w:val="16"/>
      <w:szCs w:val="16"/>
    </w:rPr>
  </w:style>
  <w:style w:type="paragraph" w:styleId="Odstavecseseznamem">
    <w:name w:val="List Paragraph"/>
    <w:basedOn w:val="Normln"/>
    <w:link w:val="OdstavecseseznamemChar"/>
    <w:qFormat/>
    <w:rsid w:val="005F248B"/>
    <w:pPr>
      <w:ind w:left="720"/>
      <w:contextualSpacing/>
    </w:pPr>
  </w:style>
  <w:style w:type="character" w:styleId="Hypertextovodkaz">
    <w:name w:val="Hyperlink"/>
    <w:basedOn w:val="Standardnpsmoodstavce"/>
    <w:uiPriority w:val="99"/>
    <w:unhideWhenUsed/>
    <w:rsid w:val="005F248B"/>
    <w:rPr>
      <w:color w:val="0000FF" w:themeColor="hyperlink"/>
      <w:u w:val="single"/>
    </w:rPr>
  </w:style>
  <w:style w:type="paragraph" w:customStyle="1" w:styleId="Styl1">
    <w:name w:val="Styl1"/>
    <w:basedOn w:val="Odstavecseseznamem"/>
    <w:link w:val="Styl1Char"/>
    <w:qFormat/>
    <w:rsid w:val="00730971"/>
    <w:pPr>
      <w:numPr>
        <w:numId w:val="1"/>
      </w:numPr>
      <w:jc w:val="center"/>
    </w:pPr>
    <w:rPr>
      <w:rFonts w:ascii="Times New Roman" w:hAnsi="Times New Roman" w:cs="Times New Roman"/>
      <w:b/>
      <w:caps/>
      <w:sz w:val="24"/>
      <w:szCs w:val="24"/>
    </w:rPr>
  </w:style>
  <w:style w:type="paragraph" w:customStyle="1" w:styleId="Styl2">
    <w:name w:val="Styl2"/>
    <w:basedOn w:val="Styl1"/>
    <w:link w:val="Styl2Char"/>
    <w:qFormat/>
    <w:rsid w:val="00730971"/>
    <w:pPr>
      <w:numPr>
        <w:ilvl w:val="1"/>
      </w:numPr>
      <w:spacing w:after="0" w:line="240" w:lineRule="auto"/>
      <w:ind w:left="567" w:firstLine="0"/>
      <w:jc w:val="left"/>
    </w:pPr>
    <w:rPr>
      <w:caps w:val="0"/>
    </w:rPr>
  </w:style>
  <w:style w:type="character" w:customStyle="1" w:styleId="OdstavecseseznamemChar">
    <w:name w:val="Odstavec se seznamem Char"/>
    <w:basedOn w:val="Standardnpsmoodstavce"/>
    <w:link w:val="Odstavecseseznamem"/>
    <w:uiPriority w:val="34"/>
    <w:rsid w:val="00730971"/>
  </w:style>
  <w:style w:type="character" w:customStyle="1" w:styleId="Styl1Char">
    <w:name w:val="Styl1 Char"/>
    <w:basedOn w:val="OdstavecseseznamemChar"/>
    <w:link w:val="Styl1"/>
    <w:rsid w:val="00730971"/>
    <w:rPr>
      <w:rFonts w:ascii="Times New Roman" w:hAnsi="Times New Roman" w:cs="Times New Roman"/>
      <w:b/>
      <w:caps/>
      <w:sz w:val="24"/>
      <w:szCs w:val="24"/>
    </w:rPr>
  </w:style>
  <w:style w:type="paragraph" w:customStyle="1" w:styleId="Styl3">
    <w:name w:val="Styl3"/>
    <w:basedOn w:val="Styl2"/>
    <w:link w:val="Styl3Char"/>
    <w:qFormat/>
    <w:rsid w:val="00730971"/>
  </w:style>
  <w:style w:type="character" w:customStyle="1" w:styleId="Styl2Char">
    <w:name w:val="Styl2 Char"/>
    <w:basedOn w:val="Styl1Char"/>
    <w:link w:val="Styl2"/>
    <w:rsid w:val="00730971"/>
    <w:rPr>
      <w:rFonts w:ascii="Times New Roman" w:hAnsi="Times New Roman" w:cs="Times New Roman"/>
      <w:b/>
      <w:caps w:val="0"/>
      <w:sz w:val="24"/>
      <w:szCs w:val="24"/>
    </w:rPr>
  </w:style>
  <w:style w:type="paragraph" w:customStyle="1" w:styleId="Styl4">
    <w:name w:val="Styl4"/>
    <w:basedOn w:val="Styl3"/>
    <w:next w:val="Styl3"/>
    <w:link w:val="Styl4Char"/>
    <w:qFormat/>
    <w:rsid w:val="00730971"/>
    <w:pPr>
      <w:ind w:left="792" w:hanging="432"/>
    </w:pPr>
  </w:style>
  <w:style w:type="character" w:customStyle="1" w:styleId="Styl3Char">
    <w:name w:val="Styl3 Char"/>
    <w:basedOn w:val="Styl2Char"/>
    <w:link w:val="Styl3"/>
    <w:rsid w:val="00730971"/>
    <w:rPr>
      <w:rFonts w:ascii="Times New Roman" w:hAnsi="Times New Roman" w:cs="Times New Roman"/>
      <w:b/>
      <w:caps w:val="0"/>
      <w:sz w:val="24"/>
      <w:szCs w:val="24"/>
    </w:rPr>
  </w:style>
  <w:style w:type="paragraph" w:customStyle="1" w:styleId="Styl5">
    <w:name w:val="Styl5"/>
    <w:basedOn w:val="Styl2"/>
    <w:link w:val="Styl5Char"/>
    <w:qFormat/>
    <w:rsid w:val="00680E47"/>
    <w:pPr>
      <w:tabs>
        <w:tab w:val="left" w:pos="851"/>
      </w:tabs>
      <w:ind w:left="792" w:hanging="432"/>
    </w:pPr>
    <w:rPr>
      <w:b w:val="0"/>
    </w:rPr>
  </w:style>
  <w:style w:type="character" w:customStyle="1" w:styleId="Styl4Char">
    <w:name w:val="Styl4 Char"/>
    <w:basedOn w:val="Styl3Char"/>
    <w:link w:val="Styl4"/>
    <w:rsid w:val="00730971"/>
    <w:rPr>
      <w:rFonts w:ascii="Times New Roman" w:hAnsi="Times New Roman" w:cs="Times New Roman"/>
      <w:b/>
      <w:caps w:val="0"/>
      <w:sz w:val="24"/>
      <w:szCs w:val="24"/>
    </w:rPr>
  </w:style>
  <w:style w:type="paragraph" w:customStyle="1" w:styleId="Styl6">
    <w:name w:val="Styl6"/>
    <w:basedOn w:val="Styl4"/>
    <w:link w:val="Styl6Char"/>
    <w:qFormat/>
    <w:rsid w:val="007B147F"/>
    <w:pPr>
      <w:tabs>
        <w:tab w:val="left" w:pos="851"/>
      </w:tabs>
    </w:pPr>
    <w:rPr>
      <w:b w:val="0"/>
    </w:rPr>
  </w:style>
  <w:style w:type="character" w:customStyle="1" w:styleId="Styl5Char">
    <w:name w:val="Styl5 Char"/>
    <w:basedOn w:val="Styl2Char"/>
    <w:link w:val="Styl5"/>
    <w:rsid w:val="00680E47"/>
    <w:rPr>
      <w:rFonts w:ascii="Times New Roman" w:hAnsi="Times New Roman" w:cs="Times New Roman"/>
      <w:b w:val="0"/>
      <w:caps w:val="0"/>
      <w:sz w:val="24"/>
      <w:szCs w:val="24"/>
    </w:rPr>
  </w:style>
  <w:style w:type="paragraph" w:styleId="Podnadpis">
    <w:name w:val="Subtitle"/>
    <w:basedOn w:val="Normln"/>
    <w:link w:val="PodnadpisChar"/>
    <w:qFormat/>
    <w:rsid w:val="009A2735"/>
    <w:pPr>
      <w:spacing w:after="0" w:line="240" w:lineRule="auto"/>
      <w:jc w:val="center"/>
    </w:pPr>
    <w:rPr>
      <w:rFonts w:ascii="Times New Roman" w:eastAsia="Times New Roman" w:hAnsi="Times New Roman" w:cs="Times New Roman"/>
      <w:sz w:val="48"/>
      <w:szCs w:val="20"/>
      <w:lang w:val="x-none" w:eastAsia="x-none"/>
    </w:rPr>
  </w:style>
  <w:style w:type="character" w:customStyle="1" w:styleId="Styl6Char">
    <w:name w:val="Styl6 Char"/>
    <w:basedOn w:val="Styl4Char"/>
    <w:link w:val="Styl6"/>
    <w:rsid w:val="007B147F"/>
    <w:rPr>
      <w:rFonts w:ascii="Times New Roman" w:hAnsi="Times New Roman" w:cs="Times New Roman"/>
      <w:b w:val="0"/>
      <w:caps w:val="0"/>
      <w:sz w:val="24"/>
      <w:szCs w:val="24"/>
    </w:rPr>
  </w:style>
  <w:style w:type="character" w:customStyle="1" w:styleId="PodnadpisChar">
    <w:name w:val="Podnadpis Char"/>
    <w:basedOn w:val="Standardnpsmoodstavce"/>
    <w:link w:val="Podnadpis"/>
    <w:rsid w:val="009A2735"/>
    <w:rPr>
      <w:rFonts w:ascii="Times New Roman" w:eastAsia="Times New Roman" w:hAnsi="Times New Roman" w:cs="Times New Roman"/>
      <w:sz w:val="48"/>
      <w:szCs w:val="20"/>
      <w:lang w:val="x-none" w:eastAsia="x-none"/>
    </w:rPr>
  </w:style>
  <w:style w:type="character" w:customStyle="1" w:styleId="WW8Num7z1">
    <w:name w:val="WW8Num7z1"/>
    <w:rsid w:val="009A2735"/>
    <w:rPr>
      <w:rFonts w:ascii="OpenSymbol" w:hAnsi="OpenSymbol" w:cs="OpenSymbol"/>
    </w:rPr>
  </w:style>
  <w:style w:type="paragraph" w:customStyle="1" w:styleId="nadpis-bod">
    <w:name w:val="nadpis - bod"/>
    <w:basedOn w:val="Normln"/>
    <w:qFormat/>
    <w:rsid w:val="009A2735"/>
    <w:pPr>
      <w:spacing w:before="680" w:after="220" w:line="240" w:lineRule="auto"/>
    </w:pPr>
    <w:rPr>
      <w:rFonts w:ascii="Arial" w:eastAsia="Calibri" w:hAnsi="Arial" w:cs="Times New Roman"/>
      <w:b/>
      <w:sz w:val="24"/>
    </w:rPr>
  </w:style>
  <w:style w:type="paragraph" w:styleId="Zkladntext">
    <w:name w:val="Body Text"/>
    <w:basedOn w:val="Normln"/>
    <w:link w:val="ZkladntextChar"/>
    <w:rsid w:val="003A458A"/>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3A458A"/>
    <w:rPr>
      <w:rFonts w:ascii="Times New Roman" w:eastAsia="Times New Roman" w:hAnsi="Times New Roman" w:cs="Times New Roman"/>
      <w:sz w:val="24"/>
      <w:szCs w:val="24"/>
      <w:lang w:eastAsia="ar-SA"/>
    </w:rPr>
  </w:style>
  <w:style w:type="paragraph" w:customStyle="1" w:styleId="pole">
    <w:name w:val="pole"/>
    <w:basedOn w:val="Normln"/>
    <w:qFormat/>
    <w:rsid w:val="00806CD8"/>
    <w:pPr>
      <w:tabs>
        <w:tab w:val="left" w:pos="1701"/>
      </w:tabs>
      <w:spacing w:after="0" w:line="240" w:lineRule="auto"/>
      <w:ind w:left="1701" w:hanging="1701"/>
    </w:pPr>
    <w:rPr>
      <w:rFonts w:ascii="Arial" w:eastAsia="Calibri" w:hAnsi="Arial" w:cs="Times New Roman"/>
    </w:rPr>
  </w:style>
  <w:style w:type="character" w:customStyle="1" w:styleId="Zkladntext2">
    <w:name w:val="Základní text (2)_"/>
    <w:link w:val="Zkladntext20"/>
    <w:rsid w:val="00806CD8"/>
    <w:rPr>
      <w:rFonts w:ascii="Tahoma" w:eastAsia="Tahoma" w:hAnsi="Tahoma" w:cs="Tahoma"/>
      <w:shd w:val="clear" w:color="auto" w:fill="FFFFFF"/>
    </w:rPr>
  </w:style>
  <w:style w:type="paragraph" w:customStyle="1" w:styleId="Zkladntext20">
    <w:name w:val="Základní text (2)"/>
    <w:basedOn w:val="Normln"/>
    <w:link w:val="Zkladntext2"/>
    <w:rsid w:val="00806CD8"/>
    <w:pPr>
      <w:widowControl w:val="0"/>
      <w:shd w:val="clear" w:color="auto" w:fill="FFFFFF"/>
      <w:spacing w:after="60" w:line="266" w:lineRule="exact"/>
      <w:ind w:hanging="520"/>
    </w:pPr>
    <w:rPr>
      <w:rFonts w:ascii="Tahoma" w:eastAsia="Tahoma" w:hAnsi="Tahoma" w:cs="Tahoma"/>
    </w:rPr>
  </w:style>
  <w:style w:type="character" w:customStyle="1" w:styleId="datalabel">
    <w:name w:val="datalabel"/>
    <w:rsid w:val="00BB0D47"/>
  </w:style>
  <w:style w:type="character" w:styleId="Odkaznakoment">
    <w:name w:val="annotation reference"/>
    <w:basedOn w:val="Standardnpsmoodstavce"/>
    <w:uiPriority w:val="99"/>
    <w:semiHidden/>
    <w:unhideWhenUsed/>
    <w:rsid w:val="00325511"/>
    <w:rPr>
      <w:sz w:val="16"/>
      <w:szCs w:val="16"/>
    </w:rPr>
  </w:style>
  <w:style w:type="paragraph" w:styleId="Textkomente">
    <w:name w:val="annotation text"/>
    <w:basedOn w:val="Normln"/>
    <w:link w:val="TextkomenteChar"/>
    <w:uiPriority w:val="99"/>
    <w:unhideWhenUsed/>
    <w:rsid w:val="00325511"/>
    <w:pPr>
      <w:spacing w:line="240" w:lineRule="auto"/>
    </w:pPr>
    <w:rPr>
      <w:sz w:val="20"/>
      <w:szCs w:val="20"/>
    </w:rPr>
  </w:style>
  <w:style w:type="character" w:customStyle="1" w:styleId="TextkomenteChar">
    <w:name w:val="Text komentáře Char"/>
    <w:basedOn w:val="Standardnpsmoodstavce"/>
    <w:link w:val="Textkomente"/>
    <w:uiPriority w:val="99"/>
    <w:rsid w:val="00325511"/>
    <w:rPr>
      <w:sz w:val="20"/>
      <w:szCs w:val="20"/>
    </w:rPr>
  </w:style>
  <w:style w:type="paragraph" w:styleId="Pedmtkomente">
    <w:name w:val="annotation subject"/>
    <w:basedOn w:val="Textkomente"/>
    <w:next w:val="Textkomente"/>
    <w:link w:val="PedmtkomenteChar"/>
    <w:uiPriority w:val="99"/>
    <w:semiHidden/>
    <w:unhideWhenUsed/>
    <w:rsid w:val="00325511"/>
    <w:rPr>
      <w:b/>
      <w:bCs/>
    </w:rPr>
  </w:style>
  <w:style w:type="character" w:customStyle="1" w:styleId="PedmtkomenteChar">
    <w:name w:val="Předmět komentáře Char"/>
    <w:basedOn w:val="TextkomenteChar"/>
    <w:link w:val="Pedmtkomente"/>
    <w:uiPriority w:val="99"/>
    <w:semiHidden/>
    <w:rsid w:val="00325511"/>
    <w:rPr>
      <w:b/>
      <w:bCs/>
      <w:sz w:val="20"/>
      <w:szCs w:val="20"/>
    </w:rPr>
  </w:style>
  <w:style w:type="character" w:customStyle="1" w:styleId="Nevyeenzmnka1">
    <w:name w:val="Nevyřešená zmínka1"/>
    <w:basedOn w:val="Standardnpsmoodstavce"/>
    <w:uiPriority w:val="99"/>
    <w:semiHidden/>
    <w:unhideWhenUsed/>
    <w:rsid w:val="00F62FBA"/>
    <w:rPr>
      <w:color w:val="605E5C"/>
      <w:shd w:val="clear" w:color="auto" w:fill="E1DFDD"/>
    </w:rPr>
  </w:style>
  <w:style w:type="character" w:customStyle="1" w:styleId="Nevyeenzmnka2">
    <w:name w:val="Nevyřešená zmínka2"/>
    <w:basedOn w:val="Standardnpsmoodstavce"/>
    <w:uiPriority w:val="99"/>
    <w:semiHidden/>
    <w:unhideWhenUsed/>
    <w:rsid w:val="0048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86516">
      <w:bodyDiv w:val="1"/>
      <w:marLeft w:val="0"/>
      <w:marRight w:val="0"/>
      <w:marTop w:val="0"/>
      <w:marBottom w:val="0"/>
      <w:divBdr>
        <w:top w:val="none" w:sz="0" w:space="0" w:color="auto"/>
        <w:left w:val="none" w:sz="0" w:space="0" w:color="auto"/>
        <w:bottom w:val="none" w:sz="0" w:space="0" w:color="auto"/>
        <w:right w:val="none" w:sz="0" w:space="0" w:color="auto"/>
      </w:divBdr>
    </w:div>
    <w:div w:id="138348221">
      <w:bodyDiv w:val="1"/>
      <w:marLeft w:val="0"/>
      <w:marRight w:val="0"/>
      <w:marTop w:val="0"/>
      <w:marBottom w:val="0"/>
      <w:divBdr>
        <w:top w:val="none" w:sz="0" w:space="0" w:color="auto"/>
        <w:left w:val="none" w:sz="0" w:space="0" w:color="auto"/>
        <w:bottom w:val="none" w:sz="0" w:space="0" w:color="auto"/>
        <w:right w:val="none" w:sz="0" w:space="0" w:color="auto"/>
      </w:divBdr>
    </w:div>
    <w:div w:id="251009757">
      <w:bodyDiv w:val="1"/>
      <w:marLeft w:val="0"/>
      <w:marRight w:val="0"/>
      <w:marTop w:val="0"/>
      <w:marBottom w:val="0"/>
      <w:divBdr>
        <w:top w:val="none" w:sz="0" w:space="0" w:color="auto"/>
        <w:left w:val="none" w:sz="0" w:space="0" w:color="auto"/>
        <w:bottom w:val="none" w:sz="0" w:space="0" w:color="auto"/>
        <w:right w:val="none" w:sz="0" w:space="0" w:color="auto"/>
      </w:divBdr>
    </w:div>
    <w:div w:id="1036543884">
      <w:bodyDiv w:val="1"/>
      <w:marLeft w:val="0"/>
      <w:marRight w:val="0"/>
      <w:marTop w:val="0"/>
      <w:marBottom w:val="0"/>
      <w:divBdr>
        <w:top w:val="none" w:sz="0" w:space="0" w:color="auto"/>
        <w:left w:val="none" w:sz="0" w:space="0" w:color="auto"/>
        <w:bottom w:val="none" w:sz="0" w:space="0" w:color="auto"/>
        <w:right w:val="none" w:sz="0" w:space="0" w:color="auto"/>
      </w:divBdr>
    </w:div>
    <w:div w:id="1376153031">
      <w:bodyDiv w:val="1"/>
      <w:marLeft w:val="0"/>
      <w:marRight w:val="0"/>
      <w:marTop w:val="0"/>
      <w:marBottom w:val="0"/>
      <w:divBdr>
        <w:top w:val="none" w:sz="0" w:space="0" w:color="auto"/>
        <w:left w:val="none" w:sz="0" w:space="0" w:color="auto"/>
        <w:bottom w:val="none" w:sz="0" w:space="0" w:color="auto"/>
        <w:right w:val="none" w:sz="0" w:space="0" w:color="auto"/>
      </w:divBdr>
    </w:div>
    <w:div w:id="1466700157">
      <w:bodyDiv w:val="1"/>
      <w:marLeft w:val="0"/>
      <w:marRight w:val="0"/>
      <w:marTop w:val="0"/>
      <w:marBottom w:val="0"/>
      <w:divBdr>
        <w:top w:val="none" w:sz="0" w:space="0" w:color="auto"/>
        <w:left w:val="none" w:sz="0" w:space="0" w:color="auto"/>
        <w:bottom w:val="none" w:sz="0" w:space="0" w:color="auto"/>
        <w:right w:val="none" w:sz="0" w:space="0" w:color="auto"/>
      </w:divBdr>
    </w:div>
    <w:div w:id="1710299564">
      <w:bodyDiv w:val="1"/>
      <w:marLeft w:val="0"/>
      <w:marRight w:val="0"/>
      <w:marTop w:val="0"/>
      <w:marBottom w:val="0"/>
      <w:divBdr>
        <w:top w:val="none" w:sz="0" w:space="0" w:color="auto"/>
        <w:left w:val="none" w:sz="0" w:space="0" w:color="auto"/>
        <w:bottom w:val="none" w:sz="0" w:space="0" w:color="auto"/>
        <w:right w:val="none" w:sz="0" w:space="0" w:color="auto"/>
      </w:divBdr>
    </w:div>
    <w:div w:id="192298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edlacek@spea-servi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A612-90CD-41FB-B915-755BE9BC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2553</Words>
  <Characters>15063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cipajs</dc:creator>
  <cp:lastModifiedBy>tereza.kubakova@pgmc.cz</cp:lastModifiedBy>
  <cp:revision>17</cp:revision>
  <cp:lastPrinted>2016-05-23T10:02:00Z</cp:lastPrinted>
  <dcterms:created xsi:type="dcterms:W3CDTF">2024-05-28T16:06:00Z</dcterms:created>
  <dcterms:modified xsi:type="dcterms:W3CDTF">2024-06-03T16:55:00Z</dcterms:modified>
</cp:coreProperties>
</file>