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53" w:rsidRPr="004211C6" w:rsidRDefault="00113F53" w:rsidP="00BF7D63">
      <w:pPr>
        <w:jc w:val="both"/>
        <w:rPr>
          <w:sz w:val="24"/>
          <w:szCs w:val="24"/>
        </w:rPr>
      </w:pPr>
      <w:r w:rsidRPr="004211C6">
        <w:rPr>
          <w:sz w:val="24"/>
          <w:szCs w:val="24"/>
        </w:rPr>
        <w:t>Technická zpráva</w:t>
      </w:r>
    </w:p>
    <w:p w:rsidR="001849E8" w:rsidRPr="004211C6" w:rsidRDefault="00113F53" w:rsidP="00BF7D63">
      <w:pPr>
        <w:jc w:val="both"/>
        <w:rPr>
          <w:sz w:val="24"/>
          <w:szCs w:val="24"/>
        </w:rPr>
      </w:pPr>
      <w:r w:rsidRPr="004211C6">
        <w:rPr>
          <w:sz w:val="24"/>
          <w:szCs w:val="24"/>
        </w:rPr>
        <w:t>Rekonstrukce nádražních budov</w:t>
      </w:r>
    </w:p>
    <w:p w:rsidR="00113F53" w:rsidRPr="004211C6" w:rsidRDefault="00113F53" w:rsidP="00BF7D63">
      <w:pPr>
        <w:jc w:val="both"/>
        <w:rPr>
          <w:sz w:val="24"/>
          <w:szCs w:val="24"/>
        </w:rPr>
      </w:pPr>
      <w:r w:rsidRPr="004211C6">
        <w:rPr>
          <w:sz w:val="24"/>
          <w:szCs w:val="24"/>
        </w:rPr>
        <w:t xml:space="preserve">SO03 Nádražní budova Petrov nad </w:t>
      </w:r>
      <w:proofErr w:type="spellStart"/>
      <w:r w:rsidRPr="004211C6">
        <w:rPr>
          <w:sz w:val="24"/>
          <w:szCs w:val="24"/>
        </w:rPr>
        <w:t>Desnou</w:t>
      </w:r>
      <w:proofErr w:type="spellEnd"/>
    </w:p>
    <w:p w:rsidR="004211C6" w:rsidRDefault="004211C6" w:rsidP="00BF7D63">
      <w:pPr>
        <w:jc w:val="both"/>
        <w:rPr>
          <w:sz w:val="24"/>
          <w:szCs w:val="24"/>
          <w:u w:val="single"/>
        </w:rPr>
      </w:pPr>
      <w:r w:rsidRPr="004211C6">
        <w:rPr>
          <w:sz w:val="24"/>
          <w:szCs w:val="24"/>
          <w:u w:val="single"/>
        </w:rPr>
        <w:t xml:space="preserve">Projektant: Ing. Ivo </w:t>
      </w:r>
      <w:proofErr w:type="spellStart"/>
      <w:r w:rsidRPr="004211C6">
        <w:rPr>
          <w:sz w:val="24"/>
          <w:szCs w:val="24"/>
          <w:u w:val="single"/>
        </w:rPr>
        <w:t>Galík</w:t>
      </w:r>
      <w:proofErr w:type="spellEnd"/>
      <w:r w:rsidRPr="004211C6">
        <w:rPr>
          <w:sz w:val="24"/>
          <w:szCs w:val="24"/>
          <w:u w:val="single"/>
        </w:rPr>
        <w:t xml:space="preserve"> IČO 42774683, ČKAIT  1200461</w:t>
      </w:r>
      <w:r>
        <w:rPr>
          <w:sz w:val="24"/>
          <w:szCs w:val="24"/>
          <w:u w:val="single"/>
        </w:rPr>
        <w:t>.</w:t>
      </w:r>
    </w:p>
    <w:p w:rsidR="004211C6" w:rsidRDefault="00744186" w:rsidP="00BF7D6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D1.4- </w:t>
      </w:r>
      <w:r w:rsidR="004211C6" w:rsidRPr="004211C6">
        <w:rPr>
          <w:sz w:val="28"/>
          <w:szCs w:val="28"/>
          <w:u w:val="single"/>
        </w:rPr>
        <w:t>Zdravotně technické instalace</w:t>
      </w:r>
      <w:r w:rsidR="004211C6">
        <w:rPr>
          <w:sz w:val="28"/>
          <w:szCs w:val="28"/>
          <w:u w:val="single"/>
        </w:rPr>
        <w:t>.</w:t>
      </w:r>
    </w:p>
    <w:p w:rsidR="004211C6" w:rsidRDefault="00CE0091" w:rsidP="00BF7D63">
      <w:pPr>
        <w:jc w:val="both"/>
        <w:rPr>
          <w:sz w:val="24"/>
          <w:szCs w:val="24"/>
        </w:rPr>
      </w:pPr>
      <w:r w:rsidRPr="00CE0091">
        <w:rPr>
          <w:sz w:val="24"/>
          <w:szCs w:val="24"/>
        </w:rPr>
        <w:t>Řešený objekt je stávající</w:t>
      </w:r>
      <w:r>
        <w:rPr>
          <w:sz w:val="24"/>
          <w:szCs w:val="24"/>
        </w:rPr>
        <w:t xml:space="preserve"> o 1.a 2. nadzemním podlaží bez podsklepení.</w:t>
      </w:r>
    </w:p>
    <w:p w:rsidR="00CE0091" w:rsidRDefault="00CE0091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Napojení na stávající sítě areálu dle situace.</w:t>
      </w:r>
    </w:p>
    <w:p w:rsidR="00CE0091" w:rsidRDefault="00CE0091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Podklady:  </w:t>
      </w:r>
      <w:proofErr w:type="spellStart"/>
      <w:r>
        <w:rPr>
          <w:sz w:val="24"/>
          <w:szCs w:val="24"/>
        </w:rPr>
        <w:t>architektonicko</w:t>
      </w:r>
      <w:proofErr w:type="spellEnd"/>
      <w:r>
        <w:rPr>
          <w:sz w:val="24"/>
          <w:szCs w:val="24"/>
        </w:rPr>
        <w:t xml:space="preserve"> stavební řešení ASŘ.</w:t>
      </w:r>
    </w:p>
    <w:p w:rsidR="00CE0091" w:rsidRDefault="00CE0091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Kanalizace.</w:t>
      </w:r>
    </w:p>
    <w:p w:rsidR="00CE0091" w:rsidRDefault="00CE0091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Dešťová odpadní voda</w:t>
      </w:r>
      <w:r w:rsidR="00B05338">
        <w:rPr>
          <w:sz w:val="24"/>
          <w:szCs w:val="24"/>
        </w:rPr>
        <w:t>, její likvidace</w:t>
      </w:r>
      <w:r>
        <w:rPr>
          <w:sz w:val="24"/>
          <w:szCs w:val="24"/>
        </w:rPr>
        <w:t xml:space="preserve"> </w:t>
      </w:r>
      <w:r w:rsidR="0058457B">
        <w:rPr>
          <w:sz w:val="24"/>
          <w:szCs w:val="24"/>
        </w:rPr>
        <w:t xml:space="preserve">zůstane beze změny, pouze budou případně opraveny nadzemní a podzemní části </w:t>
      </w:r>
      <w:proofErr w:type="spellStart"/>
      <w:r w:rsidR="0058457B">
        <w:rPr>
          <w:sz w:val="24"/>
          <w:szCs w:val="24"/>
        </w:rPr>
        <w:t>deš</w:t>
      </w:r>
      <w:proofErr w:type="spellEnd"/>
      <w:r w:rsidR="0058457B">
        <w:rPr>
          <w:sz w:val="24"/>
          <w:szCs w:val="24"/>
        </w:rPr>
        <w:t>´</w:t>
      </w:r>
      <w:proofErr w:type="spellStart"/>
      <w:r w:rsidR="0058457B">
        <w:rPr>
          <w:sz w:val="24"/>
          <w:szCs w:val="24"/>
        </w:rPr>
        <w:t>tových</w:t>
      </w:r>
      <w:proofErr w:type="spellEnd"/>
      <w:r w:rsidR="0058457B">
        <w:rPr>
          <w:sz w:val="24"/>
          <w:szCs w:val="24"/>
        </w:rPr>
        <w:t xml:space="preserve"> svodů.</w:t>
      </w:r>
    </w:p>
    <w:p w:rsidR="00B05338" w:rsidRDefault="00B05338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Splašková odpadní voda bude napojena do stávající </w:t>
      </w:r>
      <w:proofErr w:type="spellStart"/>
      <w:r>
        <w:rPr>
          <w:sz w:val="24"/>
          <w:szCs w:val="24"/>
        </w:rPr>
        <w:t>vnitorareálové</w:t>
      </w:r>
      <w:proofErr w:type="spellEnd"/>
      <w:r>
        <w:rPr>
          <w:sz w:val="24"/>
          <w:szCs w:val="24"/>
        </w:rPr>
        <w:t xml:space="preserve"> přípojky v naznačeném místě. Veškerá vnitřní kanalizace bude provedena nová v souladu s novou dispozicí (ASŘ).</w:t>
      </w:r>
    </w:p>
    <w:p w:rsidR="00B05338" w:rsidRDefault="00B05338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Vnitřní kanalizace je navržena jako větvená soustava  od</w:t>
      </w:r>
      <w:r w:rsidR="00BF7D63">
        <w:rPr>
          <w:sz w:val="24"/>
          <w:szCs w:val="24"/>
        </w:rPr>
        <w:t>větraná nad střechu přes 2 odpady a odvětrávací potrubí. Do odpadů a ležatého potrubí budou připojovacími potrubími napojeny nové zařizovací předměty.</w:t>
      </w:r>
    </w:p>
    <w:p w:rsidR="00BF7D63" w:rsidRDefault="00BF7D63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Materiál: potrubí z trub odpadních plastových. V zemi zesílených. Spád 2-30%. Vodotěsné provedení. Kvalita: odpadní voda běžných vlastností v souladu s kanalizačním řádem obce bez škodlivých tukový ani toxických příměsí.</w:t>
      </w:r>
    </w:p>
    <w:p w:rsidR="00BF7D63" w:rsidRDefault="00BF7D63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Vodovod.</w:t>
      </w:r>
    </w:p>
    <w:p w:rsidR="00BF7D63" w:rsidRDefault="00BF7D63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Objekt bude napojen stávající  </w:t>
      </w:r>
      <w:proofErr w:type="spellStart"/>
      <w:r>
        <w:rPr>
          <w:sz w:val="24"/>
          <w:szCs w:val="24"/>
        </w:rPr>
        <w:t>vnitroareálovou</w:t>
      </w:r>
      <w:proofErr w:type="spellEnd"/>
      <w:r>
        <w:rPr>
          <w:sz w:val="24"/>
          <w:szCs w:val="24"/>
        </w:rPr>
        <w:t xml:space="preserve"> přípojkou do technické místnosti. Pitná voda o přetlaku 0,35-0,45MPa</w:t>
      </w:r>
      <w:r w:rsidR="00691DFA">
        <w:rPr>
          <w:sz w:val="24"/>
          <w:szCs w:val="24"/>
        </w:rPr>
        <w:t xml:space="preserve">, </w:t>
      </w:r>
      <w:r w:rsidR="00BC2AD4">
        <w:rPr>
          <w:sz w:val="24"/>
          <w:szCs w:val="24"/>
        </w:rPr>
        <w:t xml:space="preserve"> SV </w:t>
      </w:r>
      <w:r w:rsidR="00691DFA">
        <w:rPr>
          <w:sz w:val="24"/>
          <w:szCs w:val="24"/>
        </w:rPr>
        <w:t>teplota do +20st.C</w:t>
      </w:r>
      <w:r w:rsidR="00BC2AD4">
        <w:rPr>
          <w:sz w:val="24"/>
          <w:szCs w:val="24"/>
        </w:rPr>
        <w:t xml:space="preserve">. Teplá voda TV o teplotě 45-55 </w:t>
      </w:r>
      <w:proofErr w:type="spellStart"/>
      <w:r w:rsidR="00BC2AD4">
        <w:rPr>
          <w:sz w:val="24"/>
          <w:szCs w:val="24"/>
        </w:rPr>
        <w:t>st.C</w:t>
      </w:r>
      <w:proofErr w:type="spellEnd"/>
      <w:r w:rsidR="00BC2AD4">
        <w:rPr>
          <w:sz w:val="24"/>
          <w:szCs w:val="24"/>
        </w:rPr>
        <w:t xml:space="preserve"> s možností termické desinfekce do + 75st.C.</w:t>
      </w:r>
    </w:p>
    <w:p w:rsidR="00691DFA" w:rsidRDefault="00691DFA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Studená voda bude </w:t>
      </w:r>
      <w:r w:rsidR="00BC2AD4">
        <w:rPr>
          <w:sz w:val="24"/>
          <w:szCs w:val="24"/>
        </w:rPr>
        <w:t>osazena za vstupem do budovy vodoměrnou sestavou. Měřený rozvod bude veden k jednotlivým odběrním místům. Odběrná místa jsou vlastně jednotlivé obytné a funkční jednotky. Tyto budou osazeny bytovým uzávěrem a vodoměrem na vodě studené i teplé jako odpočtové měření s možností dálkového odečtu.</w:t>
      </w:r>
    </w:p>
    <w:p w:rsidR="00BC2AD4" w:rsidRDefault="00BC2AD4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Ohřev vody. V jednotkách s kotlem na zemní plyn bude ohřev navržen v nepřímo nahřívaném zásobníku přes kotel na zemní plyn. Oddělené WC s umývadlem bude osazeno elektrickým ohřívačem v provedení pod zařizovací předmět.</w:t>
      </w:r>
    </w:p>
    <w:p w:rsidR="00BC2AD4" w:rsidRDefault="00BC2AD4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Materiál: s dokladem o shodě pro pitnou vodu </w:t>
      </w:r>
      <w:proofErr w:type="spellStart"/>
      <w:r>
        <w:rPr>
          <w:sz w:val="24"/>
          <w:szCs w:val="24"/>
        </w:rPr>
        <w:t>Pn</w:t>
      </w:r>
      <w:proofErr w:type="spellEnd"/>
      <w:r>
        <w:rPr>
          <w:sz w:val="24"/>
          <w:szCs w:val="24"/>
        </w:rPr>
        <w:t xml:space="preserve"> min. 1,0MPa do teploty min. +65st.C.</w:t>
      </w:r>
    </w:p>
    <w:p w:rsidR="00BC2AD4" w:rsidRDefault="00BC2AD4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Zařizovací předměty.</w:t>
      </w:r>
    </w:p>
    <w:p w:rsidR="00BC2AD4" w:rsidRDefault="00BC2AD4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Typové, snadno čistitelné dle výpisu materiálu.</w:t>
      </w:r>
    </w:p>
    <w:p w:rsidR="00AB6F8D" w:rsidRDefault="00AB6F8D" w:rsidP="00BF7D63">
      <w:pPr>
        <w:jc w:val="both"/>
        <w:rPr>
          <w:sz w:val="24"/>
          <w:szCs w:val="24"/>
          <w:u w:val="single"/>
        </w:rPr>
      </w:pPr>
      <w:r w:rsidRPr="00AB6F8D">
        <w:rPr>
          <w:sz w:val="24"/>
          <w:szCs w:val="24"/>
          <w:u w:val="single"/>
        </w:rPr>
        <w:t>Spotřeba vody, odtokové parametry.</w:t>
      </w:r>
    </w:p>
    <w:p w:rsidR="00AB6F8D" w:rsidRDefault="00E257B9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Denní: </w:t>
      </w:r>
      <w:r w:rsidRPr="00E257B9">
        <w:rPr>
          <w:sz w:val="24"/>
          <w:szCs w:val="24"/>
        </w:rPr>
        <w:t xml:space="preserve">15osobx150= </w:t>
      </w:r>
      <w:r>
        <w:rPr>
          <w:sz w:val="24"/>
          <w:szCs w:val="24"/>
        </w:rPr>
        <w:t>2250l/den</w:t>
      </w:r>
    </w:p>
    <w:p w:rsidR="00E257B9" w:rsidRDefault="00E257B9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Hodinová maximální: 0,45x 2250= 1000l/h max. 2000l/h z toho TV 700l/h</w:t>
      </w:r>
    </w:p>
    <w:p w:rsidR="00E257B9" w:rsidRDefault="00E257B9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Vodoměr </w:t>
      </w:r>
      <w:r w:rsidR="0089493F">
        <w:rPr>
          <w:sz w:val="24"/>
          <w:szCs w:val="24"/>
        </w:rPr>
        <w:t xml:space="preserve">hlavní </w:t>
      </w:r>
      <w:r>
        <w:rPr>
          <w:sz w:val="24"/>
          <w:szCs w:val="24"/>
        </w:rPr>
        <w:t>Q 2,5- 2500l/h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Vodoměry bytové do 1m3/h</w:t>
      </w:r>
    </w:p>
    <w:p w:rsidR="00E257B9" w:rsidRDefault="00E257B9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Roční spotřeba předpoklad: SV: 912m3, z toho TV: 410m3 tj. 2400m3/h zemního plynu</w:t>
      </w:r>
    </w:p>
    <w:p w:rsidR="00E257B9" w:rsidRDefault="00E257B9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M</w:t>
      </w:r>
      <w:r w:rsidR="0089493F">
        <w:rPr>
          <w:sz w:val="24"/>
          <w:szCs w:val="24"/>
        </w:rPr>
        <w:t>a</w:t>
      </w:r>
      <w:r>
        <w:rPr>
          <w:sz w:val="24"/>
          <w:szCs w:val="24"/>
        </w:rPr>
        <w:t>ximální odtok do splaškové kanalizace 2l/s.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Maximální odtok dešťové vody 9,8l/s pro intenzívní 15min. déšť.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Spotřeba zemního plynu: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Hodinová 9nm3/h, roční předpoklad:  16500nm3/rok pro vytápění a ohřev TV.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Jedná se o </w:t>
      </w:r>
      <w:proofErr w:type="spellStart"/>
      <w:r>
        <w:rPr>
          <w:sz w:val="24"/>
          <w:szCs w:val="24"/>
        </w:rPr>
        <w:t>maloodběr</w:t>
      </w:r>
      <w:proofErr w:type="spellEnd"/>
      <w:r>
        <w:rPr>
          <w:sz w:val="24"/>
          <w:szCs w:val="24"/>
        </w:rPr>
        <w:t xml:space="preserve"> do 60tis nm3/</w:t>
      </w:r>
      <w:proofErr w:type="spellStart"/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Plynoměr fakturační G6 do 10m3/</w:t>
      </w:r>
      <w:proofErr w:type="spellStart"/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</w:t>
      </w:r>
    </w:p>
    <w:p w:rsidR="0089493F" w:rsidRDefault="0089493F" w:rsidP="00BF7D63">
      <w:pPr>
        <w:jc w:val="both"/>
        <w:rPr>
          <w:sz w:val="28"/>
          <w:szCs w:val="28"/>
          <w:u w:val="single"/>
        </w:rPr>
      </w:pPr>
      <w:r w:rsidRPr="0089493F">
        <w:rPr>
          <w:sz w:val="28"/>
          <w:szCs w:val="28"/>
          <w:u w:val="single"/>
        </w:rPr>
        <w:t>Plynová zařízení.</w:t>
      </w:r>
    </w:p>
    <w:p w:rsidR="0089493F" w:rsidRDefault="0089493F" w:rsidP="00BF7D63">
      <w:pPr>
        <w:jc w:val="both"/>
        <w:rPr>
          <w:sz w:val="24"/>
          <w:szCs w:val="24"/>
        </w:rPr>
      </w:pPr>
      <w:r w:rsidRPr="0089493F">
        <w:rPr>
          <w:sz w:val="24"/>
          <w:szCs w:val="24"/>
        </w:rPr>
        <w:t>Tato část řeší plynofikaci objektu</w:t>
      </w:r>
      <w:r>
        <w:rPr>
          <w:sz w:val="24"/>
          <w:szCs w:val="24"/>
        </w:rPr>
        <w:t>. Objekt je napojen stávající přípojkou zemního plynu nízkotlakého.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Navržené řešení počítá se zachováním stávající přípojky včetně HUP. Na část zemního plynu nízkotlakého ZPNTL o přetlaku 1,8-2,</w:t>
      </w:r>
      <w:proofErr w:type="spellStart"/>
      <w:r>
        <w:rPr>
          <w:sz w:val="24"/>
          <w:szCs w:val="24"/>
        </w:rPr>
        <w:t>kPa</w:t>
      </w:r>
      <w:proofErr w:type="spellEnd"/>
      <w:r>
        <w:rPr>
          <w:sz w:val="24"/>
          <w:szCs w:val="24"/>
        </w:rPr>
        <w:t xml:space="preserve"> bude osazeno jediné fakturační měřidlo- plynoměr G6 do 10nm3/</w:t>
      </w:r>
      <w:proofErr w:type="spellStart"/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 Každá jednotka bude mít vlastní podružné měření plynoměrem G4 do 6nm3/</w:t>
      </w:r>
      <w:proofErr w:type="spellStart"/>
      <w:r>
        <w:rPr>
          <w:sz w:val="24"/>
          <w:szCs w:val="24"/>
        </w:rPr>
        <w:t>h</w:t>
      </w:r>
      <w:proofErr w:type="spellEnd"/>
      <w:r>
        <w:rPr>
          <w:sz w:val="24"/>
          <w:szCs w:val="24"/>
        </w:rPr>
        <w:t>.</w:t>
      </w:r>
      <w:r w:rsidR="00843DFD">
        <w:rPr>
          <w:sz w:val="24"/>
          <w:szCs w:val="24"/>
        </w:rPr>
        <w:t xml:space="preserve"> Existuje možnost 3 fakturačních plynoměrů (poplatky a odsouhlasení s dodavatelem plynu).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Kotel 2,8nm3/h- plynoměr G4</w:t>
      </w:r>
    </w:p>
    <w:p w:rsidR="0089493F" w:rsidRDefault="0089493F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Kotel 2,8nm3/h- plynoměr G4</w:t>
      </w:r>
    </w:p>
    <w:p w:rsidR="0089493F" w:rsidRDefault="0089493F" w:rsidP="00BF7D63">
      <w:pPr>
        <w:jc w:val="both"/>
        <w:rPr>
          <w:sz w:val="24"/>
          <w:szCs w:val="24"/>
          <w:u w:val="single"/>
        </w:rPr>
      </w:pPr>
      <w:r w:rsidRPr="0089493F">
        <w:rPr>
          <w:sz w:val="24"/>
          <w:szCs w:val="24"/>
          <w:u w:val="single"/>
        </w:rPr>
        <w:t>Kotel 2,8nm3/h</w:t>
      </w:r>
      <w:r>
        <w:rPr>
          <w:sz w:val="24"/>
          <w:szCs w:val="24"/>
          <w:u w:val="single"/>
        </w:rPr>
        <w:t>- plynoměr G4</w:t>
      </w:r>
    </w:p>
    <w:p w:rsidR="00925135" w:rsidRPr="00925135" w:rsidRDefault="0089493F" w:rsidP="00843DF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Celkem: cca 9nm3/h- plynoměr G6 do 10m3/h jako fakturační.</w:t>
      </w:r>
      <w:r w:rsidR="00925135">
        <w:rPr>
          <w:sz w:val="24"/>
          <w:szCs w:val="24"/>
          <w:u w:val="single"/>
        </w:rPr>
        <w:t xml:space="preserve"> </w:t>
      </w:r>
      <w:r w:rsidR="00843DFD">
        <w:rPr>
          <w:sz w:val="24"/>
          <w:szCs w:val="24"/>
        </w:rPr>
        <w:t xml:space="preserve">Jedná se o </w:t>
      </w:r>
      <w:proofErr w:type="spellStart"/>
      <w:r w:rsidR="00843DFD">
        <w:rPr>
          <w:sz w:val="24"/>
          <w:szCs w:val="24"/>
        </w:rPr>
        <w:t>maloodběr</w:t>
      </w:r>
      <w:proofErr w:type="spellEnd"/>
      <w:r w:rsidR="00843DFD">
        <w:rPr>
          <w:sz w:val="24"/>
          <w:szCs w:val="24"/>
        </w:rPr>
        <w:t xml:space="preserve"> do 60tis.nm3/</w:t>
      </w:r>
      <w:r w:rsidR="00925135">
        <w:rPr>
          <w:sz w:val="24"/>
          <w:szCs w:val="24"/>
        </w:rPr>
        <w:t>rok.</w:t>
      </w:r>
    </w:p>
    <w:p w:rsidR="00843DFD" w:rsidRDefault="00843DFD" w:rsidP="00843DFD">
      <w:pPr>
        <w:jc w:val="both"/>
        <w:rPr>
          <w:sz w:val="24"/>
          <w:szCs w:val="24"/>
        </w:rPr>
      </w:pPr>
      <w:r>
        <w:rPr>
          <w:sz w:val="24"/>
          <w:szCs w:val="24"/>
        </w:rPr>
        <w:t>Materiál: s dokladem o shodě pro zemní plyn PN min. 0,6MPa.</w:t>
      </w:r>
      <w:r w:rsidR="00925135">
        <w:rPr>
          <w:sz w:val="24"/>
          <w:szCs w:val="24"/>
        </w:rPr>
        <w:t xml:space="preserve"> Nerozebíratelné spoje potrubí.</w:t>
      </w:r>
    </w:p>
    <w:p w:rsidR="00843DFD" w:rsidRDefault="00843DFD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Výpis materiálu</w:t>
      </w:r>
      <w:r w:rsidR="00925135">
        <w:rPr>
          <w:sz w:val="24"/>
          <w:szCs w:val="24"/>
        </w:rPr>
        <w:t xml:space="preserve"> ZTI  plynu </w:t>
      </w:r>
      <w:r>
        <w:rPr>
          <w:sz w:val="24"/>
          <w:szCs w:val="24"/>
        </w:rPr>
        <w:t xml:space="preserve">je </w:t>
      </w:r>
      <w:r w:rsidR="00925135">
        <w:rPr>
          <w:sz w:val="24"/>
          <w:szCs w:val="24"/>
        </w:rPr>
        <w:t>dle požadavku investora</w:t>
      </w:r>
      <w:r>
        <w:rPr>
          <w:sz w:val="24"/>
          <w:szCs w:val="24"/>
        </w:rPr>
        <w:t xml:space="preserve"> po podlažích. Vedení pod omítkou nutno odsouhlasit s příslušným revizním technikem.</w:t>
      </w:r>
      <w:r w:rsidR="00925135">
        <w:rPr>
          <w:sz w:val="24"/>
          <w:szCs w:val="24"/>
        </w:rPr>
        <w:t xml:space="preserve"> Vedení volné, průchodky, </w:t>
      </w:r>
      <w:proofErr w:type="spellStart"/>
      <w:r w:rsidR="00925135">
        <w:rPr>
          <w:sz w:val="24"/>
          <w:szCs w:val="24"/>
        </w:rPr>
        <w:t>ochr</w:t>
      </w:r>
      <w:proofErr w:type="spellEnd"/>
      <w:r w:rsidR="00925135">
        <w:rPr>
          <w:sz w:val="24"/>
          <w:szCs w:val="24"/>
        </w:rPr>
        <w:t>. trubky nosnými a dutými konstrukcemi. Rozvod nesmí vést prostorem s možností hromadění plynu!!!</w:t>
      </w:r>
    </w:p>
    <w:p w:rsidR="00843DFD" w:rsidRDefault="00843DFD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Postup výstavby.</w:t>
      </w:r>
    </w:p>
    <w:p w:rsidR="00843DFD" w:rsidRPr="00843DFD" w:rsidRDefault="00843DFD" w:rsidP="00843DF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Projednání a případná stanoviska veřejnoprávních orgánů a organizací.</w:t>
      </w:r>
    </w:p>
    <w:p w:rsidR="00843DFD" w:rsidRDefault="00843DFD" w:rsidP="00843DF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Vytýčení stávajících sítí a zejména </w:t>
      </w:r>
      <w:proofErr w:type="spellStart"/>
      <w:r>
        <w:rPr>
          <w:sz w:val="24"/>
          <w:szCs w:val="24"/>
        </w:rPr>
        <w:t>napojovacích</w:t>
      </w:r>
      <w:proofErr w:type="spellEnd"/>
      <w:r>
        <w:rPr>
          <w:sz w:val="24"/>
          <w:szCs w:val="24"/>
        </w:rPr>
        <w:t xml:space="preserve"> míst, které upřesní případné provedení.</w:t>
      </w:r>
    </w:p>
    <w:p w:rsidR="00843DFD" w:rsidRDefault="00843DFD" w:rsidP="00843DF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Provedení bouracích a výkopových prací s ochranou stávajících sítí  proti poškození.</w:t>
      </w:r>
    </w:p>
    <w:p w:rsidR="00843DFD" w:rsidRDefault="00843DFD" w:rsidP="00843DF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Provedení montáže, zkoušek provozuschopnosti, revizí</w:t>
      </w:r>
      <w:r w:rsidR="00B02D01">
        <w:rPr>
          <w:sz w:val="24"/>
          <w:szCs w:val="24"/>
        </w:rPr>
        <w:t xml:space="preserve">. Odvětrání kanalizace na střechu, rozvody i v nerekonstruovaných částech. </w:t>
      </w:r>
    </w:p>
    <w:p w:rsidR="00843DFD" w:rsidRPr="00843DFD" w:rsidRDefault="00843DFD" w:rsidP="00843DF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Předání investorovi, zakreslení, zapravení.</w:t>
      </w:r>
    </w:p>
    <w:p w:rsidR="00843DFD" w:rsidRDefault="00843DFD" w:rsidP="00BF7D63">
      <w:pPr>
        <w:jc w:val="both"/>
        <w:rPr>
          <w:sz w:val="24"/>
          <w:szCs w:val="24"/>
        </w:rPr>
      </w:pPr>
    </w:p>
    <w:p w:rsidR="00843DFD" w:rsidRDefault="00843DFD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Dokumentace je zpracována ve stupni pro stavební řízení.</w:t>
      </w:r>
    </w:p>
    <w:p w:rsidR="00BF7D63" w:rsidRDefault="00843DFD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Montáž, uvedení do provozu, revizi a předání investorovi provede autorizovaná odborná firma v souladu s montážními a bezpečnostními předpisy a ustanoveními platné legislativy, zejména TPG 70401, ČSNEN 1775</w:t>
      </w:r>
      <w:r w:rsidR="00925135">
        <w:rPr>
          <w:sz w:val="24"/>
          <w:szCs w:val="24"/>
        </w:rPr>
        <w:t>, ČSN 75</w:t>
      </w:r>
      <w:r>
        <w:rPr>
          <w:sz w:val="24"/>
          <w:szCs w:val="24"/>
        </w:rPr>
        <w:t>6760 a  související.</w:t>
      </w:r>
    </w:p>
    <w:p w:rsidR="00843DFD" w:rsidRDefault="00843DFD" w:rsidP="00BF7D63">
      <w:pPr>
        <w:jc w:val="both"/>
        <w:rPr>
          <w:sz w:val="24"/>
          <w:szCs w:val="24"/>
        </w:rPr>
      </w:pPr>
    </w:p>
    <w:p w:rsidR="00843DFD" w:rsidRDefault="00843DFD" w:rsidP="00BF7D63">
      <w:pPr>
        <w:jc w:val="both"/>
        <w:rPr>
          <w:sz w:val="24"/>
          <w:szCs w:val="24"/>
        </w:rPr>
      </w:pPr>
      <w:r>
        <w:rPr>
          <w:sz w:val="24"/>
          <w:szCs w:val="24"/>
        </w:rPr>
        <w:t>Seznam příloh.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Technická zpráva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ZTI- půdorys 1.NP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ZTI-půdorys 2.NP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ZTI- schéma řezy.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ZTI,plyn- půdorys 1.NP</w:t>
      </w:r>
    </w:p>
    <w:p w:rsidR="00843DFD" w:rsidRDefault="00843DFD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ZTI,plyn- půdorys 2.NP</w:t>
      </w:r>
    </w:p>
    <w:p w:rsidR="00843DFD" w:rsidRDefault="00B02D01" w:rsidP="00843DFD">
      <w:pPr>
        <w:pStyle w:val="Odstavecseseznamem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Plyn- schéma.</w:t>
      </w:r>
    </w:p>
    <w:p w:rsidR="00B02D01" w:rsidRDefault="00B02D01" w:rsidP="00B02D01">
      <w:pPr>
        <w:jc w:val="both"/>
        <w:rPr>
          <w:sz w:val="24"/>
          <w:szCs w:val="24"/>
        </w:rPr>
      </w:pPr>
    </w:p>
    <w:p w:rsidR="00B02D01" w:rsidRPr="00B02D01" w:rsidRDefault="00B02D01" w:rsidP="00B02D01">
      <w:pPr>
        <w:jc w:val="both"/>
        <w:rPr>
          <w:sz w:val="24"/>
          <w:szCs w:val="24"/>
          <w:u w:val="single"/>
        </w:rPr>
      </w:pPr>
      <w:r w:rsidRPr="00B02D01">
        <w:rPr>
          <w:sz w:val="24"/>
          <w:szCs w:val="24"/>
          <w:u w:val="single"/>
        </w:rPr>
        <w:t xml:space="preserve">Vypracoval: Ing. Ivo </w:t>
      </w:r>
      <w:proofErr w:type="spellStart"/>
      <w:r w:rsidRPr="00B02D01">
        <w:rPr>
          <w:sz w:val="24"/>
          <w:szCs w:val="24"/>
          <w:u w:val="single"/>
        </w:rPr>
        <w:t>Galík</w:t>
      </w:r>
      <w:proofErr w:type="spellEnd"/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</w:r>
      <w:r w:rsidRPr="00B02D01">
        <w:rPr>
          <w:sz w:val="24"/>
          <w:szCs w:val="24"/>
          <w:u w:val="single"/>
        </w:rPr>
        <w:tab/>
        <w:t>09.2020.</w:t>
      </w:r>
    </w:p>
    <w:p w:rsidR="00B05338" w:rsidRPr="00CE0091" w:rsidRDefault="00B05338">
      <w:pPr>
        <w:rPr>
          <w:sz w:val="24"/>
          <w:szCs w:val="24"/>
        </w:rPr>
      </w:pPr>
    </w:p>
    <w:sectPr w:rsidR="00B05338" w:rsidRPr="00CE0091" w:rsidSect="00184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6527"/>
    <w:multiLevelType w:val="hybridMultilevel"/>
    <w:tmpl w:val="B46AF85A"/>
    <w:lvl w:ilvl="0" w:tplc="41A831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85782A"/>
    <w:multiLevelType w:val="hybridMultilevel"/>
    <w:tmpl w:val="B59E0D44"/>
    <w:lvl w:ilvl="0" w:tplc="CB10C6C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113F53"/>
    <w:rsid w:val="0009069B"/>
    <w:rsid w:val="00113F53"/>
    <w:rsid w:val="001849E8"/>
    <w:rsid w:val="004211C6"/>
    <w:rsid w:val="0058457B"/>
    <w:rsid w:val="00691DFA"/>
    <w:rsid w:val="00744186"/>
    <w:rsid w:val="007F094C"/>
    <w:rsid w:val="0083432E"/>
    <w:rsid w:val="00843DFD"/>
    <w:rsid w:val="0089493F"/>
    <w:rsid w:val="00925135"/>
    <w:rsid w:val="009D44CA"/>
    <w:rsid w:val="00A86C01"/>
    <w:rsid w:val="00AB6F8D"/>
    <w:rsid w:val="00B02D01"/>
    <w:rsid w:val="00B05338"/>
    <w:rsid w:val="00B566CA"/>
    <w:rsid w:val="00BC2AD4"/>
    <w:rsid w:val="00BF7D63"/>
    <w:rsid w:val="00CE0091"/>
    <w:rsid w:val="00E2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49E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43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GalikIvo</dc:creator>
  <cp:lastModifiedBy>GalikIvo</cp:lastModifiedBy>
  <cp:revision>2</cp:revision>
  <cp:lastPrinted>2020-09-15T02:19:00Z</cp:lastPrinted>
  <dcterms:created xsi:type="dcterms:W3CDTF">2020-09-16T05:46:00Z</dcterms:created>
  <dcterms:modified xsi:type="dcterms:W3CDTF">2020-09-16T05:46:00Z</dcterms:modified>
</cp:coreProperties>
</file>