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12F0" w14:textId="77777777" w:rsidR="001E735B" w:rsidRDefault="001E735B" w:rsidP="001E735B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Příloha č. 8 </w:t>
      </w:r>
    </w:p>
    <w:p w14:paraId="5F9E6C25" w14:textId="77777777" w:rsidR="001E735B" w:rsidRDefault="001E735B" w:rsidP="001E735B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>Vzor seznamu významných služeb</w:t>
      </w:r>
    </w:p>
    <w:p w14:paraId="5BA7BFA0" w14:textId="77777777" w:rsidR="001E735B" w:rsidRDefault="001E735B" w:rsidP="001E735B">
      <w:pPr>
        <w:spacing w:before="240" w:line="276" w:lineRule="auto"/>
        <w:jc w:val="center"/>
        <w:rPr>
          <w:rFonts w:ascii="Roboto" w:eastAsia="Roboto" w:hAnsi="Roboto" w:cs="Roboto"/>
          <w:b/>
          <w:sz w:val="28"/>
          <w:szCs w:val="28"/>
          <w:u w:val="single"/>
        </w:rPr>
      </w:pPr>
    </w:p>
    <w:p w14:paraId="4D6F4473" w14:textId="77777777" w:rsidR="001E735B" w:rsidRDefault="001E735B" w:rsidP="001E735B">
      <w:pPr>
        <w:spacing w:before="120" w:line="276" w:lineRule="auto"/>
        <w:jc w:val="center"/>
        <w:rPr>
          <w:rFonts w:ascii="Roboto" w:eastAsia="Roboto" w:hAnsi="Roboto" w:cs="Roboto"/>
          <w:b/>
          <w:i/>
          <w:u w:val="single"/>
        </w:rPr>
      </w:pPr>
      <w:r>
        <w:rPr>
          <w:rFonts w:ascii="Roboto" w:eastAsia="Roboto" w:hAnsi="Roboto" w:cs="Roboto"/>
          <w:b/>
          <w:i/>
          <w:u w:val="single"/>
        </w:rPr>
        <w:t xml:space="preserve">podle </w:t>
      </w:r>
      <w:proofErr w:type="spellStart"/>
      <w:r>
        <w:rPr>
          <w:rFonts w:ascii="Roboto" w:eastAsia="Roboto" w:hAnsi="Roboto" w:cs="Roboto"/>
          <w:b/>
          <w:i/>
          <w:u w:val="single"/>
        </w:rPr>
        <w:t>ust</w:t>
      </w:r>
      <w:proofErr w:type="spellEnd"/>
      <w:r>
        <w:rPr>
          <w:rFonts w:ascii="Roboto" w:eastAsia="Roboto" w:hAnsi="Roboto" w:cs="Roboto"/>
          <w:b/>
          <w:i/>
          <w:u w:val="single"/>
        </w:rPr>
        <w:t>. § 79 odst. 2 písm. b) zákona č. 134/2016 Sb., o zadávání veřejných zakázek, v platném znění, (dále jen „ZZVZ“)</w:t>
      </w:r>
    </w:p>
    <w:p w14:paraId="40A1DC20" w14:textId="77777777" w:rsidR="001E735B" w:rsidRDefault="001E735B" w:rsidP="001E735B">
      <w:pPr>
        <w:spacing w:before="240" w:line="276" w:lineRule="auto"/>
        <w:jc w:val="center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 </w:t>
      </w:r>
    </w:p>
    <w:p w14:paraId="1C868421" w14:textId="77777777" w:rsidR="001E735B" w:rsidRDefault="001E735B" w:rsidP="001E735B">
      <w:pPr>
        <w:spacing w:before="240" w:line="276" w:lineRule="auto"/>
        <w:jc w:val="center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k veřejné zakázce s názvem: 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„Z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pracování architektonické studie a projektové dokumentace k akci s názvem “Revitalizace veřejného prostoru Na </w:t>
      </w: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t>Viničkách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>“</w:t>
      </w:r>
    </w:p>
    <w:p w14:paraId="6F87AAEB" w14:textId="77777777" w:rsidR="001E735B" w:rsidRDefault="001E735B" w:rsidP="001E735B">
      <w:pPr>
        <w:spacing w:before="240" w:line="276" w:lineRule="auto"/>
        <w:jc w:val="center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  </w:t>
      </w:r>
    </w:p>
    <w:p w14:paraId="42B4FDC5" w14:textId="77777777" w:rsidR="001E735B" w:rsidRDefault="001E735B" w:rsidP="001E735B">
      <w:pPr>
        <w:spacing w:before="240" w:after="100" w:line="276" w:lineRule="auto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 xml:space="preserve">Dodavatel:   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[DOPLNÍ DODAVATEL]</w:t>
      </w:r>
    </w:p>
    <w:p w14:paraId="347846E8" w14:textId="77777777" w:rsidR="001E735B" w:rsidRDefault="001E735B" w:rsidP="001E735B">
      <w:pPr>
        <w:spacing w:before="240" w:after="100" w:line="276" w:lineRule="auto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Se </w:t>
      </w: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 xml:space="preserve">sídlem:   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[DOPLNÍ DODAVATEL]</w:t>
      </w:r>
    </w:p>
    <w:p w14:paraId="0545120B" w14:textId="77777777" w:rsidR="001E735B" w:rsidRDefault="001E735B" w:rsidP="001E735B">
      <w:pPr>
        <w:spacing w:before="240" w:after="100" w:line="276" w:lineRule="auto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 xml:space="preserve">Zastoupený:   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[DOPLNÍ DODAVATEL]</w:t>
      </w:r>
    </w:p>
    <w:p w14:paraId="45D1E8B7" w14:textId="77777777" w:rsidR="001E735B" w:rsidRDefault="001E735B" w:rsidP="001E735B">
      <w:pPr>
        <w:spacing w:before="240" w:after="100" w:line="276" w:lineRule="auto"/>
        <w:rPr>
          <w:rFonts w:ascii="Palatino Linotype" w:eastAsia="Palatino Linotype" w:hAnsi="Palatino Linotype" w:cs="Palatino Linotype"/>
          <w:sz w:val="22"/>
          <w:szCs w:val="22"/>
          <w:highlight w:val="cyan"/>
        </w:rPr>
      </w:pP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 xml:space="preserve">IČO:   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  <w:highlight w:val="cyan"/>
        </w:rPr>
        <w:t>[DOPLNÍ DODAVATEL]</w:t>
      </w:r>
    </w:p>
    <w:p w14:paraId="20D9A194" w14:textId="77777777" w:rsidR="001E735B" w:rsidRDefault="001E735B" w:rsidP="001E735B">
      <w:pPr>
        <w:spacing w:before="240" w:after="24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Jako účastník výše uvedené zakázky předkládám pro účely prokázání technické kvalifikace seznam významných služeb, přičemž čestně prohlašuji, že uvedené služby byly provedeny odborně a řádně.</w:t>
      </w:r>
    </w:p>
    <w:p w14:paraId="4F5A487E" w14:textId="559BE6D5" w:rsidR="001E735B" w:rsidRDefault="001E735B" w:rsidP="001E735B">
      <w:pPr>
        <w:spacing w:before="360"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Dodavatel prohlašuje, že splňuje technickou kvalifikaci dle požadavků zadavatele dle § 79 odst. 2) písm. b) ZZVZ, tj.: prokázání tří rozdílných níže uvedených realizovaných služeb za posledních 10 let před zahájením zadávacího řízení. Za významnou službu Zadavatel stanovuje pro toto zadávací řízení alespoň:</w:t>
      </w:r>
    </w:p>
    <w:p w14:paraId="0287A8F6" w14:textId="4D7C3E5B" w:rsidR="001E735B" w:rsidRPr="001E735B" w:rsidRDefault="001E735B" w:rsidP="001E735B">
      <w:pPr>
        <w:pStyle w:val="Nadpis2"/>
        <w:numPr>
          <w:ilvl w:val="0"/>
          <w:numId w:val="1"/>
        </w:numPr>
        <w:tabs>
          <w:tab w:val="num" w:pos="360"/>
        </w:tabs>
        <w:spacing w:line="257" w:lineRule="auto"/>
        <w:ind w:left="851" w:hanging="567"/>
        <w:jc w:val="both"/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</w:pPr>
      <w:bookmarkStart w:id="0" w:name="_heading=h.h270nmo72mv0" w:colFirst="0" w:colLast="0"/>
      <w:bookmarkEnd w:id="0"/>
      <w:r w:rsidRPr="001E735B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vypracování jedné architektonické studie na revitalizaci či úpravu veřejného prostranství obdobného předmětu veřejné zakázky (užší území) </w:t>
      </w:r>
      <w:r w:rsidRPr="001E735B"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  <w:t>v minimální hodnotě 100.000, - Kč bez DPH; a</w:t>
      </w:r>
    </w:p>
    <w:p w14:paraId="66CF9750" w14:textId="77777777" w:rsidR="001E735B" w:rsidRPr="001E735B" w:rsidRDefault="001E735B" w:rsidP="001E735B">
      <w:pPr>
        <w:pStyle w:val="Nadpis2"/>
        <w:numPr>
          <w:ilvl w:val="0"/>
          <w:numId w:val="1"/>
        </w:numPr>
        <w:tabs>
          <w:tab w:val="num" w:pos="360"/>
        </w:tabs>
        <w:spacing w:line="257" w:lineRule="auto"/>
        <w:ind w:left="851" w:hanging="567"/>
        <w:jc w:val="both"/>
        <w:rPr>
          <w:rFonts w:ascii="Palatino Linotype" w:eastAsia="Palatino Linotype" w:hAnsi="Palatino Linotype" w:cs="Palatino Linotype"/>
          <w:color w:val="auto"/>
          <w:sz w:val="22"/>
          <w:szCs w:val="22"/>
        </w:rPr>
      </w:pPr>
      <w:bookmarkStart w:id="1" w:name="_heading=h.1cyl4omeah3l" w:colFirst="0" w:colLast="0"/>
      <w:bookmarkEnd w:id="1"/>
      <w:r w:rsidRPr="001E735B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vypracování jedné architektonické studie a následné vypracování projektové dokumentace pro stavební povolení nebo spojené dokumentace pro stavební povolení a územní rozhodnutí na revitalizaci či úpravu veřejného prostranství obdobného předmětu veřejné zakázky (užší území), oboje </w:t>
      </w:r>
      <w:r w:rsidRPr="001E735B"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  <w:t xml:space="preserve">v minimální hodnotě 500.000, - Kč bez </w:t>
      </w:r>
      <w:proofErr w:type="gramStart"/>
      <w:r w:rsidRPr="001E735B"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  <w:t>DPH ;</w:t>
      </w:r>
      <w:proofErr w:type="gramEnd"/>
      <w:r w:rsidRPr="001E735B"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  <w:t xml:space="preserve"> a</w:t>
      </w:r>
    </w:p>
    <w:p w14:paraId="44ECB37A" w14:textId="77777777" w:rsidR="001E735B" w:rsidRDefault="001E735B" w:rsidP="001E735B">
      <w:pPr>
        <w:numPr>
          <w:ilvl w:val="0"/>
          <w:numId w:val="1"/>
        </w:numPr>
        <w:jc w:val="both"/>
      </w:pPr>
      <w:r w:rsidRPr="001E735B">
        <w:rPr>
          <w:rFonts w:ascii="Palatino Linotype" w:eastAsia="Palatino Linotype" w:hAnsi="Palatino Linotype" w:cs="Palatino Linotype"/>
          <w:sz w:val="22"/>
          <w:szCs w:val="22"/>
        </w:rPr>
        <w:t xml:space="preserve">vypracování architektonické studie a následné vypracování kompletní projektové dokumentace pro stavební povolení nebo spojené dokumentace pro stavební povolení a územní rozhodnutí a následné vypracování projektové dokumentace pro provedení stavby a projektové dokumentace pro výběr zhotovitele na revitalizaci či úpravu veřejného prostranství obdobného předmětu veřejné zakázky (užší území) a zajištění </w:t>
      </w:r>
      <w:r w:rsidRPr="001E735B"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autorského dozoru, vše </w:t>
      </w:r>
      <w:r w:rsidRPr="001E735B">
        <w:rPr>
          <w:rFonts w:ascii="Palatino Linotype" w:eastAsia="Palatino Linotype" w:hAnsi="Palatino Linotype" w:cs="Palatino Linotype"/>
          <w:b/>
          <w:sz w:val="22"/>
          <w:szCs w:val="22"/>
        </w:rPr>
        <w:t>v minimální hodnotě 1.500.000 Kč bez DPH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</w:r>
      <w:r>
        <w:rPr>
          <w:rFonts w:ascii="Roboto" w:eastAsia="Roboto" w:hAnsi="Roboto" w:cs="Roboto"/>
          <w:b/>
          <w:u w:val="single"/>
        </w:rPr>
        <w:t xml:space="preserve"> </w:t>
      </w:r>
    </w:p>
    <w:tbl>
      <w:tblPr>
        <w:tblW w:w="8332" w:type="dxa"/>
        <w:tblInd w:w="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2430"/>
        <w:gridCol w:w="1852"/>
        <w:gridCol w:w="1417"/>
        <w:gridCol w:w="1087"/>
      </w:tblGrid>
      <w:tr w:rsidR="001E735B" w14:paraId="2A568DF2" w14:textId="77777777" w:rsidTr="00BD6C13">
        <w:trPr>
          <w:trHeight w:val="157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E19E0" w14:textId="77777777" w:rsidR="001E735B" w:rsidRDefault="001E735B" w:rsidP="00BD6C13">
            <w:pPr>
              <w:spacing w:before="120" w:after="120" w:line="276" w:lineRule="auto"/>
              <w:ind w:left="220" w:hanging="208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Identifikace objednatele (firma či název a sídlo, stát, IČO)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375F2" w14:textId="77777777" w:rsidR="001E735B" w:rsidRDefault="001E735B" w:rsidP="00BD6C13">
            <w:pPr>
              <w:spacing w:before="120" w:line="276" w:lineRule="auto"/>
              <w:ind w:left="-500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Popis služby</w:t>
            </w:r>
          </w:p>
          <w:p w14:paraId="5470C15E" w14:textId="77777777" w:rsidR="001E735B" w:rsidRDefault="001E735B" w:rsidP="00BD6C13">
            <w:pPr>
              <w:spacing w:before="240" w:after="120" w:line="276" w:lineRule="auto"/>
              <w:ind w:left="-500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(rozsah služby)</w:t>
            </w:r>
          </w:p>
        </w:tc>
        <w:tc>
          <w:tcPr>
            <w:tcW w:w="1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7281E" w14:textId="77777777" w:rsidR="001E735B" w:rsidRDefault="001E735B" w:rsidP="00BD6C13">
            <w:pPr>
              <w:spacing w:before="120" w:after="120" w:line="276" w:lineRule="auto"/>
              <w:ind w:left="220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Doba realizace služby (měsíc/rok – měsíc/rok)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A8C5" w14:textId="77777777" w:rsidR="001E735B" w:rsidRDefault="001E735B" w:rsidP="00BD6C13">
            <w:pPr>
              <w:spacing w:before="120" w:after="120" w:line="276" w:lineRule="auto"/>
              <w:ind w:left="220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Odměna v Kč bez DPH</w:t>
            </w: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944F0" w14:textId="77777777" w:rsidR="001E735B" w:rsidRDefault="001E735B" w:rsidP="00BD6C13">
            <w:pPr>
              <w:spacing w:before="120" w:after="120" w:line="276" w:lineRule="auto"/>
              <w:ind w:left="220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Kontaktní údaje na objednatele</w:t>
            </w:r>
          </w:p>
        </w:tc>
      </w:tr>
      <w:tr w:rsidR="001E735B" w14:paraId="1C467977" w14:textId="77777777" w:rsidTr="00BD6C13">
        <w:trPr>
          <w:trHeight w:val="85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04B4A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  <w:p w14:paraId="1BA52F93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EDE24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CC658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211CE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204FF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</w:tr>
      <w:tr w:rsidR="001E735B" w14:paraId="0D2D36D1" w14:textId="77777777" w:rsidTr="00BD6C13">
        <w:trPr>
          <w:trHeight w:val="85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8101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  <w:p w14:paraId="7F97D4BB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142C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7E123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4A6A6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A0B39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 xml:space="preserve"> </w:t>
            </w:r>
          </w:p>
        </w:tc>
      </w:tr>
      <w:tr w:rsidR="001E735B" w14:paraId="16812473" w14:textId="77777777" w:rsidTr="00BD6C13">
        <w:trPr>
          <w:trHeight w:val="85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CB0BE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52113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28448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9A8B5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E69E" w14:textId="77777777" w:rsidR="001E735B" w:rsidRDefault="001E735B" w:rsidP="00BD6C13">
            <w:pPr>
              <w:spacing w:before="240" w:after="120" w:line="276" w:lineRule="auto"/>
              <w:ind w:left="-500"/>
              <w:jc w:val="both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</w:p>
        </w:tc>
      </w:tr>
    </w:tbl>
    <w:p w14:paraId="73601C93" w14:textId="77777777" w:rsidR="001E735B" w:rsidRDefault="001E735B" w:rsidP="001E735B">
      <w:pPr>
        <w:spacing w:line="276" w:lineRule="auto"/>
        <w:ind w:left="7080" w:hanging="3540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 </w:t>
      </w:r>
    </w:p>
    <w:p w14:paraId="49353A93" w14:textId="77777777" w:rsidR="001E735B" w:rsidRDefault="001E735B" w:rsidP="001E735B">
      <w:pPr>
        <w:spacing w:before="240" w:line="276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 </w:t>
      </w:r>
    </w:p>
    <w:p w14:paraId="1A14E6F5" w14:textId="77777777" w:rsidR="001E735B" w:rsidRDefault="001E735B" w:rsidP="001E735B">
      <w:pPr>
        <w:spacing w:before="240" w:line="276" w:lineRule="auto"/>
        <w:jc w:val="center"/>
        <w:rPr>
          <w:rFonts w:ascii="Palatino Linotype" w:eastAsia="Palatino Linotype" w:hAnsi="Palatino Linotype" w:cs="Palatino Linotype"/>
          <w:b/>
          <w:highlight w:val="cyan"/>
        </w:rPr>
      </w:pPr>
      <w:r>
        <w:rPr>
          <w:rFonts w:ascii="Palatino Linotype" w:eastAsia="Palatino Linotype" w:hAnsi="Palatino Linotype" w:cs="Palatino Linotype"/>
          <w:b/>
        </w:rPr>
        <w:t xml:space="preserve">V </w:t>
      </w:r>
      <w:r>
        <w:rPr>
          <w:rFonts w:ascii="Palatino Linotype" w:eastAsia="Palatino Linotype" w:hAnsi="Palatino Linotype" w:cs="Palatino Linotype"/>
          <w:b/>
          <w:highlight w:val="cyan"/>
        </w:rPr>
        <w:t>[DOPLNÍ DODAVATEL]</w:t>
      </w:r>
      <w:r>
        <w:rPr>
          <w:rFonts w:ascii="Palatino Linotype" w:eastAsia="Palatino Linotype" w:hAnsi="Palatino Linotype" w:cs="Palatino Linotype"/>
          <w:b/>
        </w:rPr>
        <w:t xml:space="preserve"> dne </w:t>
      </w:r>
      <w:r>
        <w:rPr>
          <w:rFonts w:ascii="Palatino Linotype" w:eastAsia="Palatino Linotype" w:hAnsi="Palatino Linotype" w:cs="Palatino Linotype"/>
          <w:b/>
          <w:highlight w:val="cyan"/>
        </w:rPr>
        <w:t>[DOPLNÍ DODAVATEL]</w:t>
      </w:r>
    </w:p>
    <w:p w14:paraId="2EECF868" w14:textId="77777777" w:rsidR="001E735B" w:rsidRDefault="001E735B" w:rsidP="001E735B">
      <w:pPr>
        <w:spacing w:before="240" w:line="276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5402787C" w14:textId="77777777" w:rsidR="001E735B" w:rsidRDefault="001E735B" w:rsidP="001E735B">
      <w:pPr>
        <w:spacing w:before="240" w:line="276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b/>
        </w:rPr>
        <w:tab/>
        <w:t xml:space="preserve">                                           </w:t>
      </w:r>
      <w:r>
        <w:rPr>
          <w:rFonts w:ascii="Palatino Linotype" w:eastAsia="Palatino Linotype" w:hAnsi="Palatino Linotype" w:cs="Palatino Linotype"/>
          <w:b/>
        </w:rPr>
        <w:tab/>
        <w:t>…………………………………………………</w:t>
      </w:r>
    </w:p>
    <w:p w14:paraId="7DD50A8E" w14:textId="77777777" w:rsidR="001E735B" w:rsidRDefault="001E735B" w:rsidP="001E735B">
      <w:pPr>
        <w:spacing w:line="276" w:lineRule="auto"/>
        <w:ind w:left="3540"/>
        <w:jc w:val="center"/>
        <w:rPr>
          <w:rFonts w:ascii="Palatino Linotype" w:eastAsia="Palatino Linotype" w:hAnsi="Palatino Linotype" w:cs="Palatino Linotype"/>
          <w:b/>
          <w:highlight w:val="cyan"/>
        </w:rPr>
      </w:pPr>
      <w:r>
        <w:rPr>
          <w:rFonts w:ascii="Palatino Linotype" w:eastAsia="Palatino Linotype" w:hAnsi="Palatino Linotype" w:cs="Palatino Linotype"/>
          <w:b/>
          <w:highlight w:val="cyan"/>
        </w:rPr>
        <w:t>[DOPLNÍ DODAVATEL – obchodní firma +podpis statutárního orgánu dodavatele nebo osoby oprávněné jednat za dodavatele]</w:t>
      </w:r>
    </w:p>
    <w:p w14:paraId="7102DDCC" w14:textId="77777777" w:rsidR="001E735B" w:rsidRDefault="001E735B" w:rsidP="001E735B">
      <w:pPr>
        <w:spacing w:before="240" w:after="240"/>
        <w:jc w:val="center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 xml:space="preserve"> </w:t>
      </w:r>
    </w:p>
    <w:p w14:paraId="1D5E4146" w14:textId="77777777" w:rsidR="001E735B" w:rsidRDefault="001E735B"/>
    <w:sectPr w:rsidR="001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E25C1"/>
    <w:multiLevelType w:val="multilevel"/>
    <w:tmpl w:val="1674C678"/>
    <w:lvl w:ilvl="0">
      <w:start w:val="1"/>
      <w:numFmt w:val="lowerLetter"/>
      <w:pStyle w:val="slovnvSOD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328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B"/>
    <w:rsid w:val="001E735B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B0E0"/>
  <w15:chartTrackingRefBased/>
  <w15:docId w15:val="{390B72C8-AD44-4FD5-9582-84D8D676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iPriority w:val="9"/>
    <w:unhideWhenUsed/>
    <w:qFormat/>
    <w:rsid w:val="001E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3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3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3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3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3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3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3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3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3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3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3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3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3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3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3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35B"/>
    <w:rPr>
      <w:b/>
      <w:bCs/>
      <w:smallCaps/>
      <w:color w:val="0F4761" w:themeColor="accent1" w:themeShade="BF"/>
      <w:spacing w:val="5"/>
    </w:rPr>
  </w:style>
  <w:style w:type="paragraph" w:customStyle="1" w:styleId="slovnvSOD">
    <w:name w:val="číslování v SOD"/>
    <w:basedOn w:val="Zkladntext"/>
    <w:rsid w:val="001E735B"/>
    <w:pPr>
      <w:widowControl w:val="0"/>
      <w:numPr>
        <w:numId w:val="1"/>
      </w:numPr>
      <w:tabs>
        <w:tab w:val="num" w:pos="360"/>
      </w:tabs>
      <w:ind w:left="0" w:firstLine="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73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735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2024-11-26T20:44:00Z</dcterms:created>
  <dcterms:modified xsi:type="dcterms:W3CDTF">2024-11-26T20:46:00Z</dcterms:modified>
</cp:coreProperties>
</file>