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325D5B" w:rsidRDefault="006531E8" w:rsidP="00325D5B">
      <w:pPr>
        <w:pStyle w:val="Nadpis1"/>
        <w:keepLines w:val="0"/>
        <w:pageBreakBefore/>
        <w:tabs>
          <w:tab w:val="left" w:pos="1418"/>
        </w:tabs>
        <w:spacing w:before="120" w:after="200"/>
        <w:jc w:val="center"/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</w:pPr>
      <w:r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 xml:space="preserve">Annex No. </w:t>
      </w:r>
      <w:r w:rsidR="00325D5B"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>6</w:t>
      </w:r>
      <w:r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 xml:space="preserve"> </w:t>
      </w:r>
      <w:r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br/>
        <w:t xml:space="preserve"> Technical </w:t>
      </w:r>
      <w:r w:rsidR="00325D5B"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 xml:space="preserve">Specification of the </w:t>
      </w:r>
      <w:r w:rsidR="00E44EED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>S</w:t>
      </w:r>
      <w:r w:rsidR="00325D5B" w:rsidRPr="00325D5B">
        <w:rPr>
          <w:rFonts w:ascii="Arial" w:eastAsiaTheme="minorEastAsia" w:hAnsi="Arial" w:cs="Arial"/>
          <w:bCs w:val="0"/>
          <w:color w:val="auto"/>
          <w:kern w:val="28"/>
          <w:sz w:val="36"/>
          <w:szCs w:val="22"/>
          <w:lang w:val="en-US" w:eastAsia="cs-CZ"/>
        </w:rPr>
        <w:t>upply</w:t>
      </w:r>
    </w:p>
    <w:p w:rsidR="006531E8" w:rsidRDefault="006531E8" w:rsidP="0026114F">
      <w:pPr>
        <w:pStyle w:val="Nadpis1"/>
        <w:rPr>
          <w:lang w:val="en-US"/>
        </w:rPr>
      </w:pPr>
    </w:p>
    <w:p w:rsidR="0026114F" w:rsidRDefault="0026114F" w:rsidP="0026114F">
      <w:pPr>
        <w:pStyle w:val="Nadpis1"/>
        <w:rPr>
          <w:lang w:val="en-US"/>
        </w:rPr>
      </w:pPr>
      <w:r w:rsidRPr="00734989">
        <w:rPr>
          <w:lang w:val="en-US"/>
        </w:rPr>
        <w:t>Technical parameters table</w:t>
      </w:r>
    </w:p>
    <w:p w:rsidR="00734989" w:rsidRPr="00734989" w:rsidRDefault="00734989" w:rsidP="00734989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2"/>
        <w:gridCol w:w="3019"/>
        <w:gridCol w:w="3011"/>
      </w:tblGrid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b/>
                <w:sz w:val="24"/>
                <w:szCs w:val="24"/>
                <w:lang w:val="en-US"/>
              </w:rPr>
              <w:t>Parameter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b/>
                <w:sz w:val="24"/>
                <w:szCs w:val="24"/>
                <w:lang w:val="en-US"/>
              </w:rPr>
              <w:t>Required value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b/>
                <w:sz w:val="24"/>
                <w:szCs w:val="24"/>
                <w:lang w:val="en-US"/>
              </w:rPr>
              <w:t>Offered value</w:t>
            </w: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Mode of operation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Fully automated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INP concentration range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0.002 – 1000 L</w:t>
            </w:r>
            <w:r w:rsidRPr="007349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Particle detection range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0.2 – 200 µm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Possibility to do ice nucleation and INP measurements</w:t>
            </w:r>
          </w:p>
        </w:tc>
        <w:tc>
          <w:tcPr>
            <w:tcW w:w="3071" w:type="dxa"/>
          </w:tcPr>
          <w:p w:rsidR="0026114F" w:rsidRPr="00734989" w:rsidRDefault="0026114F" w:rsidP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-10°C to -65°C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 w:rsidP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Dimensions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height 2 m max, width 1 m max, depth 1 m max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Power consumption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1 kW max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34989" w:rsidRPr="00734989" w:rsidTr="00734989">
        <w:trPr>
          <w:trHeight w:val="397"/>
        </w:trPr>
        <w:tc>
          <w:tcPr>
            <w:tcW w:w="3070" w:type="dxa"/>
          </w:tcPr>
          <w:p w:rsidR="00734989" w:rsidRPr="00734989" w:rsidRDefault="00734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Working temperature</w:t>
            </w:r>
          </w:p>
        </w:tc>
        <w:tc>
          <w:tcPr>
            <w:tcW w:w="3071" w:type="dxa"/>
          </w:tcPr>
          <w:p w:rsidR="00734989" w:rsidRPr="00734989" w:rsidRDefault="00734989" w:rsidP="00734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15 ºC - 35ºC</w:t>
            </w:r>
          </w:p>
        </w:tc>
        <w:tc>
          <w:tcPr>
            <w:tcW w:w="3071" w:type="dxa"/>
          </w:tcPr>
          <w:p w:rsidR="00734989" w:rsidRPr="00734989" w:rsidRDefault="007349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114F" w:rsidRPr="00734989" w:rsidTr="00734989">
        <w:trPr>
          <w:trHeight w:val="397"/>
        </w:trPr>
        <w:tc>
          <w:tcPr>
            <w:tcW w:w="3070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Weight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34989">
              <w:rPr>
                <w:rFonts w:ascii="Arial" w:hAnsi="Arial" w:cs="Arial"/>
                <w:sz w:val="24"/>
                <w:szCs w:val="24"/>
                <w:lang w:val="en-US"/>
              </w:rPr>
              <w:t>250 kg max</w:t>
            </w:r>
          </w:p>
        </w:tc>
        <w:tc>
          <w:tcPr>
            <w:tcW w:w="3071" w:type="dxa"/>
          </w:tcPr>
          <w:p w:rsidR="0026114F" w:rsidRPr="00734989" w:rsidRDefault="0026114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D21D2" w:rsidRPr="00734989" w:rsidRDefault="008D21D2">
      <w:pPr>
        <w:rPr>
          <w:lang w:val="en-US"/>
        </w:rPr>
      </w:pPr>
    </w:p>
    <w:sectPr w:rsidR="008D21D2" w:rsidRPr="00734989" w:rsidSect="00931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AD" w:rsidRDefault="00B346AD" w:rsidP="006531E8">
      <w:pPr>
        <w:spacing w:after="0" w:line="240" w:lineRule="auto"/>
      </w:pPr>
      <w:r>
        <w:separator/>
      </w:r>
    </w:p>
  </w:endnote>
  <w:endnote w:type="continuationSeparator" w:id="0">
    <w:p w:rsidR="00B346AD" w:rsidRDefault="00B346AD" w:rsidP="0065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7" w:rsidRDefault="004A7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7" w:rsidRDefault="004A7C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7" w:rsidRDefault="004A7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AD" w:rsidRDefault="00B346AD" w:rsidP="006531E8">
      <w:pPr>
        <w:spacing w:after="0" w:line="240" w:lineRule="auto"/>
      </w:pPr>
      <w:r>
        <w:separator/>
      </w:r>
    </w:p>
  </w:footnote>
  <w:footnote w:type="continuationSeparator" w:id="0">
    <w:p w:rsidR="00B346AD" w:rsidRDefault="00B346AD" w:rsidP="0065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7" w:rsidRDefault="004A7C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8" w:rsidRPr="006531E8" w:rsidRDefault="004A7CD7" w:rsidP="006531E8">
    <w:pPr>
      <w:pStyle w:val="Zhlav"/>
    </w:pPr>
    <w:bookmarkStart w:id="0" w:name="_GoBack"/>
    <w:r>
      <w:rPr>
        <w:noProof/>
        <w:lang w:eastAsia="cs-CZ"/>
      </w:rPr>
      <w:drawing>
        <wp:inline distT="0" distB="0" distL="0" distR="0">
          <wp:extent cx="5760720" cy="81597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ŠMT Barevné AJ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7" w:rsidRDefault="004A7C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6CB"/>
    <w:multiLevelType w:val="multilevel"/>
    <w:tmpl w:val="8460C6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4F"/>
    <w:rsid w:val="00167E62"/>
    <w:rsid w:val="0026114F"/>
    <w:rsid w:val="002C2F55"/>
    <w:rsid w:val="00325D5B"/>
    <w:rsid w:val="004A7CD7"/>
    <w:rsid w:val="00534503"/>
    <w:rsid w:val="006531E8"/>
    <w:rsid w:val="00734989"/>
    <w:rsid w:val="008D21D2"/>
    <w:rsid w:val="009317E3"/>
    <w:rsid w:val="00B21D8E"/>
    <w:rsid w:val="00B346AD"/>
    <w:rsid w:val="00B74B0F"/>
    <w:rsid w:val="00E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78302-1043-4684-8734-9A2DB400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503"/>
  </w:style>
  <w:style w:type="paragraph" w:styleId="Nadpis1">
    <w:name w:val="heading 1"/>
    <w:basedOn w:val="Normln"/>
    <w:next w:val="Normln"/>
    <w:link w:val="Nadpis1Char"/>
    <w:uiPriority w:val="9"/>
    <w:qFormat/>
    <w:rsid w:val="00534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4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4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4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4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34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34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34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34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4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4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34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34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34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34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5345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34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34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34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534503"/>
    <w:rPr>
      <w:b/>
      <w:b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345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45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345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34503"/>
    <w:rPr>
      <w:i/>
      <w:iCs/>
    </w:rPr>
  </w:style>
  <w:style w:type="paragraph" w:styleId="Bezmezer">
    <w:name w:val="No Spacing"/>
    <w:uiPriority w:val="1"/>
    <w:qFormat/>
    <w:rsid w:val="0053450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450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3450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3450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45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450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3450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3450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3450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3450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3450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4503"/>
    <w:pPr>
      <w:outlineLvl w:val="9"/>
    </w:pPr>
  </w:style>
  <w:style w:type="table" w:styleId="Mkatabulky">
    <w:name w:val="Table Grid"/>
    <w:basedOn w:val="Normlntabulka"/>
    <w:uiPriority w:val="59"/>
    <w:rsid w:val="0026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1E8"/>
  </w:style>
  <w:style w:type="paragraph" w:styleId="Zpat">
    <w:name w:val="footer"/>
    <w:basedOn w:val="Normln"/>
    <w:link w:val="ZpatChar"/>
    <w:uiPriority w:val="99"/>
    <w:unhideWhenUsed/>
    <w:rsid w:val="0065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1E8"/>
  </w:style>
  <w:style w:type="paragraph" w:styleId="Textbubliny">
    <w:name w:val="Balloon Text"/>
    <w:basedOn w:val="Normln"/>
    <w:link w:val="TextbublinyChar"/>
    <w:uiPriority w:val="99"/>
    <w:semiHidden/>
    <w:unhideWhenUsed/>
    <w:rsid w:val="006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Pešice</dc:creator>
  <cp:lastModifiedBy>Alena Nováková</cp:lastModifiedBy>
  <cp:revision>3</cp:revision>
  <dcterms:created xsi:type="dcterms:W3CDTF">2024-06-04T10:55:00Z</dcterms:created>
  <dcterms:modified xsi:type="dcterms:W3CDTF">2024-06-04T12:04:00Z</dcterms:modified>
</cp:coreProperties>
</file>