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88061" w14:textId="77777777" w:rsidR="00091052" w:rsidRPr="00557585" w:rsidRDefault="00091052" w:rsidP="00091052">
      <w:pPr>
        <w:jc w:val="center"/>
        <w:rPr>
          <w:rFonts w:ascii="Calibri" w:hAnsi="Calibri" w:cs="Calibri"/>
          <w:b/>
          <w:sz w:val="22"/>
          <w:szCs w:val="22"/>
        </w:rPr>
      </w:pPr>
      <w:r w:rsidRPr="00557585">
        <w:rPr>
          <w:rFonts w:ascii="Calibri" w:hAnsi="Calibri" w:cs="Calibri"/>
          <w:b/>
          <w:sz w:val="22"/>
          <w:szCs w:val="22"/>
        </w:rPr>
        <w:t>SMLOUVA O DÍLO</w:t>
      </w:r>
    </w:p>
    <w:p w14:paraId="0331C82F" w14:textId="77777777" w:rsidR="00091052" w:rsidRPr="00557585" w:rsidRDefault="00091052" w:rsidP="00091052">
      <w:pPr>
        <w:jc w:val="center"/>
        <w:rPr>
          <w:rFonts w:ascii="Calibri" w:hAnsi="Calibri" w:cs="Calibri"/>
          <w:b/>
          <w:sz w:val="22"/>
          <w:szCs w:val="22"/>
        </w:rPr>
      </w:pPr>
    </w:p>
    <w:p w14:paraId="27D9565E" w14:textId="5402C084" w:rsidR="00091052" w:rsidRPr="00557585" w:rsidRDefault="00091052" w:rsidP="00091052">
      <w:pPr>
        <w:jc w:val="center"/>
        <w:rPr>
          <w:rFonts w:ascii="Calibri" w:hAnsi="Calibri" w:cs="Calibri"/>
          <w:bCs/>
          <w:sz w:val="22"/>
          <w:szCs w:val="22"/>
        </w:rPr>
      </w:pPr>
      <w:r w:rsidRPr="00557585">
        <w:rPr>
          <w:rFonts w:ascii="Calibri" w:hAnsi="Calibri" w:cs="Calibri"/>
          <w:bCs/>
          <w:sz w:val="22"/>
          <w:szCs w:val="22"/>
        </w:rPr>
        <w:t xml:space="preserve">Číslo smlouvy Objednatele: </w:t>
      </w:r>
    </w:p>
    <w:p w14:paraId="57D31CD5" w14:textId="08EA1DD3" w:rsidR="00091052" w:rsidRPr="00557585" w:rsidRDefault="00091052" w:rsidP="00091052">
      <w:pPr>
        <w:jc w:val="center"/>
        <w:rPr>
          <w:rFonts w:ascii="Calibri" w:hAnsi="Calibri" w:cs="Calibri"/>
          <w:bCs/>
          <w:sz w:val="22"/>
          <w:szCs w:val="22"/>
        </w:rPr>
      </w:pPr>
      <w:r w:rsidRPr="00557585">
        <w:rPr>
          <w:rFonts w:ascii="Calibri" w:hAnsi="Calibri" w:cs="Calibri"/>
          <w:bCs/>
          <w:sz w:val="22"/>
          <w:szCs w:val="22"/>
        </w:rPr>
        <w:t>Číslo smlouvy Zhotovitele:</w:t>
      </w:r>
    </w:p>
    <w:p w14:paraId="17EF078B" w14:textId="77777777" w:rsidR="00091052" w:rsidRPr="00557585" w:rsidRDefault="00091052" w:rsidP="00091052">
      <w:pPr>
        <w:jc w:val="center"/>
        <w:rPr>
          <w:rFonts w:ascii="Calibri" w:hAnsi="Calibri" w:cs="Calibri"/>
          <w:bCs/>
          <w:sz w:val="22"/>
          <w:szCs w:val="22"/>
        </w:rPr>
      </w:pPr>
      <w:r w:rsidRPr="00557585">
        <w:rPr>
          <w:rFonts w:ascii="Calibri" w:hAnsi="Calibri" w:cs="Calibri"/>
          <w:bCs/>
          <w:sz w:val="22"/>
          <w:szCs w:val="22"/>
        </w:rPr>
        <w:t xml:space="preserve">uzavřená níže uvedeného dne, měsíce a roku mezi následujícími smluvními stranami </w:t>
      </w:r>
    </w:p>
    <w:p w14:paraId="48012BFF" w14:textId="77777777" w:rsidR="00091052" w:rsidRPr="00557585" w:rsidRDefault="00091052" w:rsidP="00091052">
      <w:pPr>
        <w:jc w:val="center"/>
        <w:rPr>
          <w:rFonts w:ascii="Calibri" w:hAnsi="Calibri" w:cs="Calibri"/>
          <w:bCs/>
          <w:sz w:val="22"/>
          <w:szCs w:val="22"/>
        </w:rPr>
      </w:pPr>
      <w:r w:rsidRPr="00557585">
        <w:rPr>
          <w:rFonts w:ascii="Calibri" w:hAnsi="Calibri" w:cs="Calibri"/>
          <w:bCs/>
          <w:sz w:val="22"/>
          <w:szCs w:val="22"/>
        </w:rPr>
        <w:t>(dále jen „Smlouva“)</w:t>
      </w:r>
    </w:p>
    <w:p w14:paraId="7001C0EE" w14:textId="77777777" w:rsidR="00091052" w:rsidRPr="00557585" w:rsidRDefault="00091052" w:rsidP="00091052">
      <w:pPr>
        <w:tabs>
          <w:tab w:val="left" w:pos="5564"/>
        </w:tabs>
        <w:outlineLvl w:val="0"/>
        <w:rPr>
          <w:rFonts w:ascii="Calibri" w:hAnsi="Calibri" w:cs="Calibri"/>
          <w:sz w:val="22"/>
          <w:szCs w:val="22"/>
        </w:rPr>
      </w:pPr>
      <w:r w:rsidRPr="00557585">
        <w:rPr>
          <w:rFonts w:ascii="Calibri" w:hAnsi="Calibri" w:cs="Calibri"/>
          <w:sz w:val="22"/>
          <w:szCs w:val="22"/>
        </w:rPr>
        <w:tab/>
      </w:r>
    </w:p>
    <w:p w14:paraId="0E536EDD" w14:textId="77777777" w:rsidR="00091052" w:rsidRPr="00557585" w:rsidRDefault="00091052" w:rsidP="00091052">
      <w:pPr>
        <w:tabs>
          <w:tab w:val="left" w:pos="5564"/>
        </w:tabs>
        <w:outlineLvl w:val="0"/>
        <w:rPr>
          <w:rFonts w:ascii="Calibri" w:hAnsi="Calibri" w:cs="Calibri"/>
          <w:b/>
          <w:bCs/>
          <w:sz w:val="22"/>
          <w:szCs w:val="22"/>
        </w:rPr>
      </w:pPr>
      <w:r w:rsidRPr="00557585">
        <w:rPr>
          <w:rFonts w:ascii="Calibri" w:hAnsi="Calibri" w:cs="Calibri"/>
          <w:b/>
          <w:bCs/>
          <w:sz w:val="22"/>
          <w:szCs w:val="22"/>
        </w:rPr>
        <w:t>Centrum dopravního výzkumu, v. v. i.</w:t>
      </w:r>
    </w:p>
    <w:p w14:paraId="31D0C643" w14:textId="77777777" w:rsidR="00091052" w:rsidRPr="00557585" w:rsidRDefault="00091052" w:rsidP="00091052">
      <w:pPr>
        <w:tabs>
          <w:tab w:val="left" w:pos="4962"/>
        </w:tabs>
        <w:outlineLvl w:val="0"/>
        <w:rPr>
          <w:rFonts w:ascii="Calibri" w:hAnsi="Calibri" w:cs="Calibri"/>
          <w:sz w:val="22"/>
          <w:szCs w:val="22"/>
        </w:rPr>
      </w:pPr>
      <w:r w:rsidRPr="00557585">
        <w:rPr>
          <w:rFonts w:ascii="Calibri" w:hAnsi="Calibri" w:cs="Calibri"/>
          <w:sz w:val="22"/>
          <w:szCs w:val="22"/>
        </w:rPr>
        <w:t>se sídlem</w:t>
      </w:r>
      <w:r w:rsidRPr="00557585">
        <w:rPr>
          <w:rFonts w:ascii="Calibri" w:hAnsi="Calibri" w:cs="Calibri"/>
          <w:sz w:val="22"/>
          <w:szCs w:val="22"/>
        </w:rPr>
        <w:tab/>
        <w:t>Líšeňská 2657/</w:t>
      </w:r>
      <w:proofErr w:type="gramStart"/>
      <w:r w:rsidRPr="00557585">
        <w:rPr>
          <w:rFonts w:ascii="Calibri" w:hAnsi="Calibri" w:cs="Calibri"/>
          <w:sz w:val="22"/>
          <w:szCs w:val="22"/>
        </w:rPr>
        <w:t>33a</w:t>
      </w:r>
      <w:proofErr w:type="gramEnd"/>
      <w:r w:rsidRPr="00557585">
        <w:rPr>
          <w:rFonts w:ascii="Calibri" w:hAnsi="Calibri" w:cs="Calibri"/>
          <w:sz w:val="22"/>
          <w:szCs w:val="22"/>
        </w:rPr>
        <w:t>, 636 00 Brno</w:t>
      </w:r>
    </w:p>
    <w:p w14:paraId="3152D819" w14:textId="77777777" w:rsidR="00091052" w:rsidRPr="00557585" w:rsidRDefault="00091052" w:rsidP="00091052">
      <w:pPr>
        <w:rPr>
          <w:rFonts w:ascii="Calibri" w:hAnsi="Calibri" w:cs="Calibri"/>
          <w:sz w:val="22"/>
          <w:szCs w:val="22"/>
        </w:rPr>
      </w:pPr>
      <w:r w:rsidRPr="00557585">
        <w:rPr>
          <w:rFonts w:ascii="Calibri" w:hAnsi="Calibri" w:cs="Calibri"/>
          <w:sz w:val="22"/>
          <w:szCs w:val="22"/>
        </w:rPr>
        <w:t>IČO:</w:t>
      </w:r>
      <w:r w:rsidRPr="00557585">
        <w:rPr>
          <w:rFonts w:ascii="Calibri" w:hAnsi="Calibri" w:cs="Calibri"/>
          <w:sz w:val="22"/>
          <w:szCs w:val="22"/>
        </w:rPr>
        <w:tab/>
      </w:r>
      <w:r w:rsidRPr="00557585">
        <w:rPr>
          <w:rFonts w:ascii="Calibri" w:hAnsi="Calibri" w:cs="Calibri"/>
          <w:sz w:val="22"/>
          <w:szCs w:val="22"/>
        </w:rPr>
        <w:tab/>
      </w:r>
      <w:r w:rsidRPr="00557585">
        <w:rPr>
          <w:rFonts w:ascii="Calibri" w:hAnsi="Calibri" w:cs="Calibri"/>
          <w:sz w:val="22"/>
          <w:szCs w:val="22"/>
        </w:rPr>
        <w:tab/>
      </w:r>
      <w:r w:rsidRPr="00557585">
        <w:rPr>
          <w:rFonts w:ascii="Calibri" w:hAnsi="Calibri" w:cs="Calibri"/>
          <w:sz w:val="22"/>
          <w:szCs w:val="22"/>
        </w:rPr>
        <w:tab/>
      </w:r>
      <w:r w:rsidRPr="00557585">
        <w:rPr>
          <w:rFonts w:ascii="Calibri" w:hAnsi="Calibri" w:cs="Calibri"/>
          <w:sz w:val="22"/>
          <w:szCs w:val="22"/>
        </w:rPr>
        <w:tab/>
      </w:r>
      <w:r w:rsidRPr="00557585">
        <w:rPr>
          <w:rFonts w:ascii="Calibri" w:hAnsi="Calibri" w:cs="Calibri"/>
          <w:sz w:val="22"/>
          <w:szCs w:val="22"/>
        </w:rPr>
        <w:tab/>
      </w:r>
      <w:r w:rsidRPr="00557585">
        <w:rPr>
          <w:rFonts w:ascii="Calibri" w:hAnsi="Calibri" w:cs="Calibri"/>
          <w:sz w:val="22"/>
          <w:szCs w:val="22"/>
        </w:rPr>
        <w:tab/>
        <w:t>44994575</w:t>
      </w:r>
    </w:p>
    <w:p w14:paraId="5239162A" w14:textId="77777777" w:rsidR="00091052" w:rsidRPr="00557585" w:rsidRDefault="00091052" w:rsidP="00091052">
      <w:pPr>
        <w:rPr>
          <w:rFonts w:ascii="Calibri" w:hAnsi="Calibri" w:cs="Calibri"/>
          <w:sz w:val="22"/>
          <w:szCs w:val="22"/>
        </w:rPr>
      </w:pPr>
      <w:r w:rsidRPr="00557585">
        <w:rPr>
          <w:rFonts w:ascii="Calibri" w:hAnsi="Calibri" w:cs="Calibri"/>
          <w:sz w:val="22"/>
          <w:szCs w:val="22"/>
        </w:rPr>
        <w:t>DIČ:</w:t>
      </w:r>
      <w:r w:rsidRPr="00557585">
        <w:rPr>
          <w:rFonts w:ascii="Calibri" w:hAnsi="Calibri" w:cs="Calibri"/>
          <w:sz w:val="22"/>
          <w:szCs w:val="22"/>
        </w:rPr>
        <w:tab/>
      </w:r>
      <w:r w:rsidRPr="00557585">
        <w:rPr>
          <w:rFonts w:ascii="Calibri" w:hAnsi="Calibri" w:cs="Calibri"/>
          <w:sz w:val="22"/>
          <w:szCs w:val="22"/>
        </w:rPr>
        <w:tab/>
      </w:r>
      <w:r w:rsidRPr="00557585">
        <w:rPr>
          <w:rFonts w:ascii="Calibri" w:hAnsi="Calibri" w:cs="Calibri"/>
          <w:sz w:val="22"/>
          <w:szCs w:val="22"/>
        </w:rPr>
        <w:tab/>
      </w:r>
      <w:r w:rsidRPr="00557585">
        <w:rPr>
          <w:rFonts w:ascii="Calibri" w:hAnsi="Calibri" w:cs="Calibri"/>
          <w:sz w:val="22"/>
          <w:szCs w:val="22"/>
        </w:rPr>
        <w:tab/>
      </w:r>
      <w:r w:rsidRPr="00557585">
        <w:rPr>
          <w:rFonts w:ascii="Calibri" w:hAnsi="Calibri" w:cs="Calibri"/>
          <w:sz w:val="22"/>
          <w:szCs w:val="22"/>
        </w:rPr>
        <w:tab/>
      </w:r>
      <w:r w:rsidRPr="00557585">
        <w:rPr>
          <w:rFonts w:ascii="Calibri" w:hAnsi="Calibri" w:cs="Calibri"/>
          <w:sz w:val="22"/>
          <w:szCs w:val="22"/>
        </w:rPr>
        <w:tab/>
      </w:r>
      <w:r w:rsidRPr="00557585">
        <w:rPr>
          <w:rFonts w:ascii="Calibri" w:hAnsi="Calibri" w:cs="Calibri"/>
          <w:sz w:val="22"/>
          <w:szCs w:val="22"/>
        </w:rPr>
        <w:tab/>
        <w:t>CZ44994575</w:t>
      </w:r>
    </w:p>
    <w:p w14:paraId="7314365A" w14:textId="77777777" w:rsidR="00091052" w:rsidRPr="00557585" w:rsidRDefault="00091052" w:rsidP="00091052">
      <w:pPr>
        <w:ind w:left="4962" w:hanging="4962"/>
        <w:rPr>
          <w:rFonts w:ascii="Calibri" w:hAnsi="Calibri" w:cs="Calibri"/>
          <w:sz w:val="22"/>
          <w:szCs w:val="22"/>
        </w:rPr>
      </w:pPr>
      <w:r w:rsidRPr="00557585">
        <w:rPr>
          <w:rFonts w:ascii="Calibri" w:hAnsi="Calibri" w:cs="Calibri"/>
          <w:sz w:val="22"/>
          <w:szCs w:val="22"/>
        </w:rPr>
        <w:t>bankovní spojení:</w:t>
      </w:r>
      <w:r w:rsidRPr="00557585">
        <w:rPr>
          <w:rFonts w:ascii="Calibri" w:hAnsi="Calibri" w:cs="Calibri"/>
          <w:sz w:val="22"/>
          <w:szCs w:val="22"/>
        </w:rPr>
        <w:tab/>
        <w:t xml:space="preserve">Komerční banka, a.s., </w:t>
      </w:r>
    </w:p>
    <w:p w14:paraId="69760684" w14:textId="12550DC7" w:rsidR="00091052" w:rsidRPr="00557585" w:rsidRDefault="00091052" w:rsidP="009D2C62">
      <w:pPr>
        <w:rPr>
          <w:rFonts w:ascii="Calibri" w:hAnsi="Calibri" w:cs="Calibri"/>
          <w:sz w:val="22"/>
          <w:szCs w:val="22"/>
        </w:rPr>
      </w:pPr>
      <w:proofErr w:type="spellStart"/>
      <w:r w:rsidRPr="00557585">
        <w:rPr>
          <w:rFonts w:ascii="Calibri" w:hAnsi="Calibri" w:cs="Calibri"/>
          <w:sz w:val="22"/>
          <w:szCs w:val="22"/>
        </w:rPr>
        <w:t>č.ú</w:t>
      </w:r>
      <w:proofErr w:type="spellEnd"/>
      <w:r w:rsidRPr="00557585">
        <w:rPr>
          <w:rFonts w:ascii="Calibri" w:hAnsi="Calibri" w:cs="Calibri"/>
          <w:sz w:val="22"/>
          <w:szCs w:val="22"/>
        </w:rPr>
        <w:t>.: </w:t>
      </w:r>
      <w:r w:rsidRPr="00557585">
        <w:rPr>
          <w:rFonts w:ascii="Calibri" w:hAnsi="Calibri" w:cs="Calibri"/>
          <w:sz w:val="22"/>
          <w:szCs w:val="22"/>
        </w:rPr>
        <w:tab/>
      </w:r>
      <w:r w:rsidR="009D2C62">
        <w:rPr>
          <w:rFonts w:ascii="Calibri" w:hAnsi="Calibri" w:cs="Calibri"/>
          <w:sz w:val="22"/>
          <w:szCs w:val="22"/>
        </w:rPr>
        <w:tab/>
      </w:r>
      <w:r w:rsidR="009D2C62">
        <w:rPr>
          <w:rFonts w:ascii="Calibri" w:hAnsi="Calibri" w:cs="Calibri"/>
          <w:sz w:val="22"/>
          <w:szCs w:val="22"/>
        </w:rPr>
        <w:tab/>
      </w:r>
      <w:r w:rsidR="009D2C62">
        <w:rPr>
          <w:rFonts w:ascii="Calibri" w:hAnsi="Calibri" w:cs="Calibri"/>
          <w:sz w:val="22"/>
          <w:szCs w:val="22"/>
        </w:rPr>
        <w:tab/>
      </w:r>
      <w:r w:rsidR="009D2C62">
        <w:rPr>
          <w:rFonts w:ascii="Calibri" w:hAnsi="Calibri" w:cs="Calibri"/>
          <w:sz w:val="22"/>
          <w:szCs w:val="22"/>
        </w:rPr>
        <w:tab/>
      </w:r>
      <w:r w:rsidR="009D2C62">
        <w:rPr>
          <w:rFonts w:ascii="Calibri" w:hAnsi="Calibri" w:cs="Calibri"/>
          <w:sz w:val="22"/>
          <w:szCs w:val="22"/>
        </w:rPr>
        <w:tab/>
      </w:r>
      <w:r w:rsidR="009D2C62">
        <w:rPr>
          <w:rFonts w:ascii="Calibri" w:hAnsi="Calibri" w:cs="Calibri"/>
          <w:sz w:val="22"/>
          <w:szCs w:val="22"/>
        </w:rPr>
        <w:tab/>
      </w:r>
      <w:r w:rsidR="009D2C62" w:rsidRPr="009D2C62">
        <w:rPr>
          <w:rFonts w:ascii="Calibri" w:hAnsi="Calibri" w:cs="Calibri"/>
          <w:sz w:val="22"/>
          <w:szCs w:val="22"/>
        </w:rPr>
        <w:t>100736621/0100</w:t>
      </w:r>
      <w:r w:rsidRPr="00557585">
        <w:rPr>
          <w:rFonts w:ascii="Calibri" w:hAnsi="Calibri" w:cs="Calibri"/>
          <w:sz w:val="22"/>
          <w:szCs w:val="22"/>
        </w:rPr>
        <w:tab/>
      </w:r>
    </w:p>
    <w:p w14:paraId="6FE4DE7A" w14:textId="26712CE3" w:rsidR="00091052" w:rsidRPr="00557585" w:rsidRDefault="00091052" w:rsidP="00091052">
      <w:pPr>
        <w:rPr>
          <w:rFonts w:ascii="Calibri" w:hAnsi="Calibri" w:cs="Calibri"/>
          <w:sz w:val="22"/>
          <w:szCs w:val="22"/>
        </w:rPr>
      </w:pPr>
      <w:r w:rsidRPr="00557585">
        <w:rPr>
          <w:rFonts w:ascii="Calibri" w:hAnsi="Calibri" w:cs="Calibri"/>
          <w:sz w:val="22"/>
          <w:szCs w:val="22"/>
        </w:rPr>
        <w:t>zastoupeno:</w:t>
      </w:r>
      <w:r w:rsidRPr="00557585">
        <w:rPr>
          <w:rFonts w:ascii="Calibri" w:hAnsi="Calibri" w:cs="Calibri"/>
          <w:sz w:val="22"/>
          <w:szCs w:val="22"/>
        </w:rPr>
        <w:tab/>
      </w:r>
      <w:r w:rsidRPr="00557585">
        <w:rPr>
          <w:rFonts w:ascii="Calibri" w:hAnsi="Calibri" w:cs="Calibri"/>
          <w:sz w:val="22"/>
          <w:szCs w:val="22"/>
        </w:rPr>
        <w:tab/>
      </w:r>
      <w:r w:rsidRPr="00557585">
        <w:rPr>
          <w:rFonts w:ascii="Calibri" w:hAnsi="Calibri" w:cs="Calibri"/>
          <w:sz w:val="22"/>
          <w:szCs w:val="22"/>
        </w:rPr>
        <w:tab/>
      </w:r>
      <w:r w:rsidRPr="00557585">
        <w:rPr>
          <w:rFonts w:ascii="Calibri" w:hAnsi="Calibri" w:cs="Calibri"/>
          <w:sz w:val="22"/>
          <w:szCs w:val="22"/>
        </w:rPr>
        <w:tab/>
      </w:r>
      <w:r w:rsidRPr="00557585">
        <w:rPr>
          <w:rFonts w:ascii="Calibri" w:hAnsi="Calibri" w:cs="Calibri"/>
          <w:sz w:val="22"/>
          <w:szCs w:val="22"/>
        </w:rPr>
        <w:tab/>
      </w:r>
      <w:r w:rsidRPr="00557585">
        <w:rPr>
          <w:rFonts w:ascii="Calibri" w:hAnsi="Calibri" w:cs="Calibri"/>
          <w:sz w:val="22"/>
          <w:szCs w:val="22"/>
        </w:rPr>
        <w:tab/>
        <w:t>Ing. Jindřich Frič, Ph.D.,</w:t>
      </w:r>
      <w:r w:rsidR="008015B0">
        <w:rPr>
          <w:rFonts w:ascii="Calibri" w:hAnsi="Calibri" w:cs="Calibri"/>
          <w:sz w:val="22"/>
          <w:szCs w:val="22"/>
        </w:rPr>
        <w:t xml:space="preserve"> MBA,</w:t>
      </w:r>
      <w:r w:rsidRPr="00557585">
        <w:rPr>
          <w:rFonts w:ascii="Calibri" w:hAnsi="Calibri" w:cs="Calibri"/>
          <w:sz w:val="22"/>
          <w:szCs w:val="22"/>
        </w:rPr>
        <w:t xml:space="preserve"> ředitel</w:t>
      </w:r>
    </w:p>
    <w:p w14:paraId="16C00A0D" w14:textId="0FC43245" w:rsidR="00091052" w:rsidRPr="00557585" w:rsidRDefault="00091052" w:rsidP="00091052">
      <w:pPr>
        <w:rPr>
          <w:rFonts w:ascii="Calibri" w:hAnsi="Calibri" w:cs="Calibri"/>
          <w:sz w:val="22"/>
          <w:szCs w:val="22"/>
        </w:rPr>
      </w:pPr>
      <w:r w:rsidRPr="00557585">
        <w:rPr>
          <w:rFonts w:ascii="Calibri" w:hAnsi="Calibri" w:cs="Calibri"/>
          <w:sz w:val="22"/>
          <w:szCs w:val="22"/>
        </w:rPr>
        <w:t>kontaktní osoba ve věcech technických:</w:t>
      </w:r>
      <w:r w:rsidRPr="00557585">
        <w:rPr>
          <w:rFonts w:ascii="Calibri" w:hAnsi="Calibri" w:cs="Calibri"/>
          <w:sz w:val="22"/>
          <w:szCs w:val="22"/>
        </w:rPr>
        <w:tab/>
      </w:r>
      <w:r w:rsidRPr="00557585">
        <w:rPr>
          <w:rFonts w:ascii="Calibri" w:hAnsi="Calibri" w:cs="Calibri"/>
          <w:sz w:val="22"/>
          <w:szCs w:val="22"/>
        </w:rPr>
        <w:tab/>
      </w:r>
      <w:r w:rsidR="008015B0">
        <w:rPr>
          <w:rFonts w:ascii="Calibri" w:hAnsi="Calibri" w:cs="Calibri"/>
          <w:sz w:val="22"/>
          <w:szCs w:val="22"/>
        </w:rPr>
        <w:tab/>
      </w:r>
      <w:r w:rsidR="000002E9" w:rsidRPr="000002E9">
        <w:rPr>
          <w:rFonts w:ascii="Calibri" w:hAnsi="Calibri" w:cs="Calibri"/>
          <w:sz w:val="22"/>
          <w:szCs w:val="22"/>
        </w:rPr>
        <w:t xml:space="preserve">Ing. </w:t>
      </w:r>
      <w:r w:rsidR="008F6EDE">
        <w:rPr>
          <w:rFonts w:ascii="Calibri" w:hAnsi="Calibri" w:cs="Calibri"/>
          <w:sz w:val="22"/>
          <w:szCs w:val="22"/>
        </w:rPr>
        <w:t>Radim Striegler</w:t>
      </w:r>
    </w:p>
    <w:p w14:paraId="604E5888" w14:textId="3DB8B008" w:rsidR="00091052" w:rsidRPr="00557585" w:rsidRDefault="00091052" w:rsidP="00091052">
      <w:pPr>
        <w:rPr>
          <w:rFonts w:ascii="Calibri" w:hAnsi="Calibri" w:cs="Calibri"/>
          <w:sz w:val="22"/>
          <w:szCs w:val="22"/>
        </w:rPr>
      </w:pPr>
      <w:r w:rsidRPr="00557585">
        <w:rPr>
          <w:rFonts w:ascii="Calibri" w:hAnsi="Calibri" w:cs="Calibri"/>
          <w:sz w:val="22"/>
          <w:szCs w:val="22"/>
        </w:rPr>
        <w:t>(dále jen „Objednatel“</w:t>
      </w:r>
      <w:r w:rsidR="00021796">
        <w:rPr>
          <w:rFonts w:ascii="Calibri" w:hAnsi="Calibri" w:cs="Calibri"/>
          <w:sz w:val="22"/>
          <w:szCs w:val="22"/>
        </w:rPr>
        <w:t>)</w:t>
      </w:r>
    </w:p>
    <w:p w14:paraId="38A74202" w14:textId="77777777" w:rsidR="00091052" w:rsidRPr="00557585" w:rsidRDefault="00091052" w:rsidP="00091052">
      <w:pPr>
        <w:rPr>
          <w:rFonts w:ascii="Calibri" w:hAnsi="Calibri" w:cs="Calibri"/>
          <w:sz w:val="22"/>
          <w:szCs w:val="22"/>
        </w:rPr>
      </w:pPr>
    </w:p>
    <w:p w14:paraId="039C1016" w14:textId="71EDD223" w:rsidR="00091052" w:rsidRPr="00557585" w:rsidRDefault="00914D7C" w:rsidP="00091052">
      <w:pPr>
        <w:rPr>
          <w:rFonts w:ascii="Calibri" w:hAnsi="Calibri" w:cs="Calibri"/>
          <w:sz w:val="22"/>
          <w:szCs w:val="22"/>
        </w:rPr>
      </w:pPr>
      <w:r w:rsidRPr="00557585">
        <w:rPr>
          <w:rFonts w:ascii="Calibri" w:hAnsi="Calibri" w:cs="Calibri"/>
          <w:sz w:val="22"/>
          <w:szCs w:val="22"/>
        </w:rPr>
        <w:t>a</w:t>
      </w:r>
    </w:p>
    <w:p w14:paraId="1521C8CD" w14:textId="77777777" w:rsidR="00091052" w:rsidRPr="00557585" w:rsidRDefault="00091052" w:rsidP="00091052">
      <w:pPr>
        <w:rPr>
          <w:rFonts w:ascii="Calibri" w:hAnsi="Calibri" w:cs="Calibri"/>
          <w:sz w:val="22"/>
          <w:szCs w:val="22"/>
        </w:rPr>
      </w:pPr>
    </w:p>
    <w:p w14:paraId="27732C98" w14:textId="0F12A3BC" w:rsidR="00091052" w:rsidRPr="00557585" w:rsidRDefault="004D6F4B" w:rsidP="00091052">
      <w:pPr>
        <w:tabs>
          <w:tab w:val="left" w:pos="4962"/>
        </w:tabs>
        <w:ind w:left="4962" w:hanging="4962"/>
        <w:outlineLvl w:val="0"/>
        <w:rPr>
          <w:rFonts w:ascii="Calibri" w:hAnsi="Calibri" w:cs="Calibri"/>
          <w:b/>
          <w:bCs/>
          <w:sz w:val="22"/>
          <w:szCs w:val="22"/>
        </w:rPr>
      </w:pPr>
      <w:r>
        <w:rPr>
          <w:rFonts w:ascii="Calibri" w:hAnsi="Calibri" w:cs="Calibri"/>
          <w:b/>
          <w:bCs/>
          <w:sz w:val="22"/>
          <w:szCs w:val="22"/>
        </w:rPr>
        <w:t>…………………………………………</w:t>
      </w:r>
    </w:p>
    <w:p w14:paraId="206CCC28" w14:textId="5527522E" w:rsidR="00091052" w:rsidRPr="003C000F" w:rsidRDefault="004D6F4B" w:rsidP="00091052">
      <w:pPr>
        <w:tabs>
          <w:tab w:val="left" w:pos="4962"/>
        </w:tabs>
        <w:ind w:left="4962" w:hanging="4962"/>
        <w:outlineLvl w:val="0"/>
        <w:rPr>
          <w:rFonts w:ascii="Calibri" w:hAnsi="Calibri" w:cs="Calibri"/>
          <w:b/>
          <w:bCs/>
          <w:sz w:val="22"/>
          <w:szCs w:val="22"/>
        </w:rPr>
      </w:pPr>
      <w:r>
        <w:rPr>
          <w:rFonts w:ascii="Calibri" w:hAnsi="Calibri" w:cs="Calibri"/>
          <w:b/>
          <w:bCs/>
          <w:sz w:val="22"/>
          <w:szCs w:val="22"/>
        </w:rPr>
        <w:t>…………………………………………</w:t>
      </w:r>
    </w:p>
    <w:p w14:paraId="2F9939D3" w14:textId="019B4F36" w:rsidR="00091052" w:rsidRPr="00557585" w:rsidRDefault="00091052" w:rsidP="00091052">
      <w:pPr>
        <w:tabs>
          <w:tab w:val="left" w:pos="4962"/>
        </w:tabs>
        <w:ind w:left="4962" w:hanging="4962"/>
        <w:outlineLvl w:val="0"/>
        <w:rPr>
          <w:rFonts w:ascii="Calibri" w:hAnsi="Calibri" w:cs="Calibri"/>
          <w:sz w:val="22"/>
          <w:szCs w:val="22"/>
        </w:rPr>
      </w:pPr>
      <w:r w:rsidRPr="00557585">
        <w:rPr>
          <w:rFonts w:ascii="Calibri" w:hAnsi="Calibri" w:cs="Calibri"/>
          <w:sz w:val="22"/>
          <w:szCs w:val="22"/>
        </w:rPr>
        <w:t>se sídlem</w:t>
      </w:r>
      <w:r w:rsidRPr="00557585">
        <w:rPr>
          <w:rFonts w:ascii="Calibri" w:hAnsi="Calibri" w:cs="Calibri"/>
          <w:sz w:val="22"/>
          <w:szCs w:val="22"/>
        </w:rPr>
        <w:tab/>
      </w:r>
      <w:r w:rsidR="008F6EDE">
        <w:rPr>
          <w:rFonts w:ascii="Calibri" w:hAnsi="Calibri" w:cs="Calibri"/>
          <w:sz w:val="22"/>
          <w:szCs w:val="22"/>
        </w:rPr>
        <w:t xml:space="preserve"> </w:t>
      </w:r>
    </w:p>
    <w:p w14:paraId="244C26E6" w14:textId="16136E3C" w:rsidR="00091052" w:rsidRPr="00557585" w:rsidRDefault="00091052" w:rsidP="00091052">
      <w:pPr>
        <w:tabs>
          <w:tab w:val="left" w:pos="4962"/>
        </w:tabs>
        <w:ind w:left="4962" w:hanging="4962"/>
        <w:rPr>
          <w:rFonts w:ascii="Calibri" w:hAnsi="Calibri" w:cs="Calibri"/>
          <w:sz w:val="22"/>
          <w:szCs w:val="22"/>
        </w:rPr>
      </w:pPr>
      <w:r w:rsidRPr="00557585">
        <w:rPr>
          <w:rFonts w:ascii="Calibri" w:hAnsi="Calibri" w:cs="Calibri"/>
          <w:sz w:val="22"/>
          <w:szCs w:val="22"/>
        </w:rPr>
        <w:t>IČO:</w:t>
      </w:r>
      <w:r w:rsidRPr="00557585">
        <w:rPr>
          <w:rFonts w:ascii="Calibri" w:hAnsi="Calibri" w:cs="Calibri"/>
          <w:sz w:val="22"/>
          <w:szCs w:val="22"/>
        </w:rPr>
        <w:tab/>
      </w:r>
      <w:r w:rsidR="008F6EDE">
        <w:rPr>
          <w:rFonts w:ascii="Calibri" w:hAnsi="Calibri" w:cs="Calibri"/>
          <w:sz w:val="22"/>
          <w:szCs w:val="22"/>
        </w:rPr>
        <w:t xml:space="preserve"> </w:t>
      </w:r>
      <w:r w:rsidRPr="00557585">
        <w:rPr>
          <w:rFonts w:ascii="Calibri" w:hAnsi="Calibri" w:cs="Calibri"/>
          <w:sz w:val="22"/>
          <w:szCs w:val="22"/>
        </w:rPr>
        <w:t xml:space="preserve">    </w:t>
      </w:r>
    </w:p>
    <w:p w14:paraId="7D1A424E" w14:textId="6B1A6A10" w:rsidR="00091052" w:rsidRPr="00557585" w:rsidRDefault="00091052" w:rsidP="00091052">
      <w:pPr>
        <w:tabs>
          <w:tab w:val="left" w:pos="4962"/>
        </w:tabs>
        <w:ind w:left="4962" w:hanging="4962"/>
        <w:rPr>
          <w:rFonts w:ascii="Calibri" w:hAnsi="Calibri" w:cs="Calibri"/>
          <w:sz w:val="22"/>
          <w:szCs w:val="22"/>
        </w:rPr>
      </w:pPr>
      <w:r w:rsidRPr="00557585">
        <w:rPr>
          <w:rFonts w:ascii="Calibri" w:hAnsi="Calibri" w:cs="Calibri"/>
          <w:sz w:val="22"/>
          <w:szCs w:val="22"/>
        </w:rPr>
        <w:t>DIČ:</w:t>
      </w:r>
      <w:r w:rsidRPr="00557585">
        <w:rPr>
          <w:rFonts w:ascii="Calibri" w:hAnsi="Calibri" w:cs="Calibri"/>
          <w:sz w:val="22"/>
          <w:szCs w:val="22"/>
        </w:rPr>
        <w:tab/>
        <w:t xml:space="preserve">CZ </w:t>
      </w:r>
      <w:r w:rsidR="008F6EDE">
        <w:rPr>
          <w:rFonts w:ascii="Calibri" w:hAnsi="Calibri" w:cs="Calibri"/>
          <w:sz w:val="22"/>
          <w:szCs w:val="22"/>
        </w:rPr>
        <w:t xml:space="preserve"> </w:t>
      </w:r>
      <w:r w:rsidRPr="00557585">
        <w:rPr>
          <w:rFonts w:ascii="Calibri" w:hAnsi="Calibri" w:cs="Calibri"/>
          <w:sz w:val="22"/>
          <w:szCs w:val="22"/>
        </w:rPr>
        <w:t xml:space="preserve"> </w:t>
      </w:r>
    </w:p>
    <w:p w14:paraId="1207E46E" w14:textId="736EB6E6" w:rsidR="00091052" w:rsidRPr="00557585" w:rsidRDefault="00091052" w:rsidP="00091052">
      <w:pPr>
        <w:tabs>
          <w:tab w:val="left" w:pos="4962"/>
        </w:tabs>
        <w:ind w:left="4962" w:hanging="4962"/>
        <w:rPr>
          <w:rFonts w:ascii="Calibri" w:hAnsi="Calibri" w:cs="Calibri"/>
          <w:sz w:val="22"/>
          <w:szCs w:val="22"/>
        </w:rPr>
      </w:pPr>
      <w:r w:rsidRPr="00557585">
        <w:rPr>
          <w:rFonts w:ascii="Calibri" w:hAnsi="Calibri" w:cs="Calibri"/>
          <w:sz w:val="22"/>
          <w:szCs w:val="22"/>
        </w:rPr>
        <w:t>bankovní spojení:</w:t>
      </w:r>
      <w:r w:rsidRPr="00557585">
        <w:rPr>
          <w:rFonts w:ascii="Calibri" w:hAnsi="Calibri" w:cs="Calibri"/>
          <w:sz w:val="22"/>
          <w:szCs w:val="22"/>
        </w:rPr>
        <w:tab/>
      </w:r>
    </w:p>
    <w:p w14:paraId="53D2FD37" w14:textId="796B8C76" w:rsidR="00091052" w:rsidRPr="00557585" w:rsidRDefault="00091052" w:rsidP="00091052">
      <w:pPr>
        <w:tabs>
          <w:tab w:val="left" w:pos="4962"/>
        </w:tabs>
        <w:ind w:left="4962" w:hanging="4962"/>
        <w:rPr>
          <w:rFonts w:ascii="Calibri" w:hAnsi="Calibri" w:cs="Calibri"/>
          <w:sz w:val="22"/>
          <w:szCs w:val="22"/>
        </w:rPr>
      </w:pPr>
      <w:proofErr w:type="spellStart"/>
      <w:r w:rsidRPr="00557585">
        <w:rPr>
          <w:rFonts w:ascii="Calibri" w:hAnsi="Calibri" w:cs="Calibri"/>
          <w:sz w:val="22"/>
          <w:szCs w:val="22"/>
        </w:rPr>
        <w:t>č.ú</w:t>
      </w:r>
      <w:proofErr w:type="spellEnd"/>
      <w:r w:rsidRPr="00557585">
        <w:rPr>
          <w:rFonts w:ascii="Calibri" w:hAnsi="Calibri" w:cs="Calibri"/>
          <w:sz w:val="22"/>
          <w:szCs w:val="22"/>
        </w:rPr>
        <w:t>.:</w:t>
      </w:r>
      <w:r w:rsidRPr="00557585">
        <w:rPr>
          <w:rFonts w:ascii="Calibri" w:hAnsi="Calibri" w:cs="Calibri"/>
          <w:sz w:val="22"/>
          <w:szCs w:val="22"/>
        </w:rPr>
        <w:tab/>
      </w:r>
    </w:p>
    <w:p w14:paraId="60491C17" w14:textId="64E0201D" w:rsidR="00091052" w:rsidRPr="00557585" w:rsidRDefault="00091052" w:rsidP="00091052">
      <w:pPr>
        <w:tabs>
          <w:tab w:val="left" w:pos="4962"/>
        </w:tabs>
        <w:ind w:left="4962" w:hanging="4962"/>
        <w:rPr>
          <w:rFonts w:ascii="Calibri" w:hAnsi="Calibri" w:cs="Calibri"/>
          <w:sz w:val="22"/>
          <w:szCs w:val="22"/>
        </w:rPr>
      </w:pPr>
      <w:r w:rsidRPr="00557585">
        <w:rPr>
          <w:rFonts w:ascii="Calibri" w:hAnsi="Calibri" w:cs="Calibri"/>
          <w:sz w:val="22"/>
          <w:szCs w:val="22"/>
        </w:rPr>
        <w:t>zastoupena:</w:t>
      </w:r>
      <w:r w:rsidRPr="00557585">
        <w:rPr>
          <w:rFonts w:ascii="Calibri" w:hAnsi="Calibri" w:cs="Calibri"/>
          <w:sz w:val="22"/>
          <w:szCs w:val="22"/>
        </w:rPr>
        <w:tab/>
      </w:r>
      <w:r w:rsidR="008F6EDE">
        <w:rPr>
          <w:rFonts w:ascii="Calibri" w:hAnsi="Calibri" w:cs="Calibri"/>
          <w:sz w:val="22"/>
          <w:szCs w:val="22"/>
        </w:rPr>
        <w:t xml:space="preserve"> </w:t>
      </w:r>
    </w:p>
    <w:p w14:paraId="6FC79AE2" w14:textId="743AD918" w:rsidR="00091052" w:rsidRPr="00557585" w:rsidRDefault="00091052" w:rsidP="004F794E">
      <w:pPr>
        <w:ind w:left="4956" w:hanging="4956"/>
        <w:rPr>
          <w:rFonts w:ascii="Calibri" w:hAnsi="Calibri" w:cs="Calibri"/>
          <w:color w:val="000000" w:themeColor="text1"/>
          <w:sz w:val="22"/>
          <w:szCs w:val="22"/>
        </w:rPr>
      </w:pPr>
      <w:r w:rsidRPr="00557585">
        <w:rPr>
          <w:rFonts w:ascii="Calibri" w:hAnsi="Calibri" w:cs="Calibri"/>
          <w:sz w:val="22"/>
          <w:szCs w:val="22"/>
        </w:rPr>
        <w:t>kontaktní osoba ve věcech technických:</w:t>
      </w:r>
      <w:r w:rsidRPr="00557585">
        <w:rPr>
          <w:rFonts w:ascii="Calibri" w:hAnsi="Calibri" w:cs="Calibri"/>
          <w:sz w:val="22"/>
          <w:szCs w:val="22"/>
        </w:rPr>
        <w:tab/>
      </w:r>
      <w:r w:rsidR="008F6EDE">
        <w:rPr>
          <w:rFonts w:ascii="Calibri" w:hAnsi="Calibri" w:cs="Calibri"/>
          <w:sz w:val="22"/>
          <w:szCs w:val="22"/>
        </w:rPr>
        <w:t xml:space="preserve"> </w:t>
      </w:r>
      <w:r w:rsidR="004F794E">
        <w:rPr>
          <w:rFonts w:ascii="Calibri" w:hAnsi="Calibri" w:cs="Calibri"/>
          <w:color w:val="000000" w:themeColor="text1"/>
          <w:sz w:val="22"/>
          <w:szCs w:val="22"/>
        </w:rPr>
        <w:t xml:space="preserve"> </w:t>
      </w:r>
      <w:r w:rsidR="008F6EDE">
        <w:rPr>
          <w:rFonts w:ascii="Calibri" w:hAnsi="Calibri" w:cs="Calibri"/>
          <w:color w:val="000000" w:themeColor="text1"/>
          <w:sz w:val="22"/>
          <w:szCs w:val="22"/>
        </w:rPr>
        <w:t xml:space="preserve"> </w:t>
      </w:r>
    </w:p>
    <w:p w14:paraId="75D65995" w14:textId="55BBB250" w:rsidR="00091052" w:rsidRPr="00557585" w:rsidRDefault="00091052" w:rsidP="00914D7C">
      <w:pPr>
        <w:tabs>
          <w:tab w:val="left" w:pos="4962"/>
        </w:tabs>
        <w:rPr>
          <w:rFonts w:ascii="Calibri" w:hAnsi="Calibri" w:cs="Calibri"/>
          <w:sz w:val="22"/>
          <w:szCs w:val="22"/>
        </w:rPr>
      </w:pPr>
      <w:r w:rsidRPr="00557585">
        <w:rPr>
          <w:rFonts w:ascii="Calibri" w:hAnsi="Calibri" w:cs="Calibri"/>
          <w:sz w:val="22"/>
          <w:szCs w:val="22"/>
        </w:rPr>
        <w:tab/>
        <w:t xml:space="preserve"> </w:t>
      </w:r>
    </w:p>
    <w:p w14:paraId="3B379254" w14:textId="77777777" w:rsidR="00091052" w:rsidRPr="00557585" w:rsidRDefault="00091052" w:rsidP="00091052">
      <w:pPr>
        <w:rPr>
          <w:rFonts w:ascii="Calibri" w:hAnsi="Calibri" w:cs="Calibri"/>
          <w:sz w:val="22"/>
          <w:szCs w:val="22"/>
        </w:rPr>
      </w:pPr>
      <w:r w:rsidRPr="00557585">
        <w:rPr>
          <w:rFonts w:ascii="Calibri" w:hAnsi="Calibri" w:cs="Calibri"/>
          <w:sz w:val="22"/>
          <w:szCs w:val="22"/>
        </w:rPr>
        <w:t>(dále jen „Zhotovitel“)</w:t>
      </w:r>
    </w:p>
    <w:p w14:paraId="5DF57B41" w14:textId="77777777" w:rsidR="00091052" w:rsidRPr="00557585" w:rsidRDefault="00091052" w:rsidP="00091052">
      <w:pPr>
        <w:rPr>
          <w:rFonts w:ascii="Calibri" w:hAnsi="Calibri" w:cs="Calibri"/>
          <w:sz w:val="22"/>
          <w:szCs w:val="22"/>
        </w:rPr>
      </w:pPr>
    </w:p>
    <w:p w14:paraId="2D86452E" w14:textId="77777777" w:rsidR="00091052" w:rsidRPr="00557585" w:rsidRDefault="00091052" w:rsidP="00091052">
      <w:pPr>
        <w:rPr>
          <w:rFonts w:ascii="Calibri" w:hAnsi="Calibri" w:cs="Calibri"/>
          <w:sz w:val="22"/>
          <w:szCs w:val="22"/>
        </w:rPr>
      </w:pPr>
      <w:r w:rsidRPr="00557585">
        <w:rPr>
          <w:rFonts w:ascii="Calibri" w:hAnsi="Calibri" w:cs="Calibri"/>
          <w:sz w:val="22"/>
          <w:szCs w:val="22"/>
        </w:rPr>
        <w:t>(Objednatel a Zhotovitel dále také společně jako „Smluvní strany“)</w:t>
      </w:r>
    </w:p>
    <w:p w14:paraId="1318C404" w14:textId="77777777" w:rsidR="00091052" w:rsidRPr="00557585" w:rsidRDefault="00091052" w:rsidP="00091052">
      <w:pPr>
        <w:rPr>
          <w:rFonts w:ascii="Calibri" w:hAnsi="Calibri" w:cs="Calibri"/>
          <w:sz w:val="22"/>
          <w:szCs w:val="22"/>
        </w:rPr>
      </w:pPr>
    </w:p>
    <w:p w14:paraId="382479D0" w14:textId="77777777" w:rsidR="00091052" w:rsidRPr="00E748E2" w:rsidRDefault="00091052" w:rsidP="00091052">
      <w:pPr>
        <w:jc w:val="center"/>
        <w:rPr>
          <w:rFonts w:ascii="Calibri" w:hAnsi="Calibri" w:cs="Calibri"/>
          <w:b/>
          <w:bCs/>
          <w:sz w:val="22"/>
          <w:szCs w:val="22"/>
        </w:rPr>
      </w:pPr>
      <w:r w:rsidRPr="00E748E2">
        <w:rPr>
          <w:rFonts w:ascii="Calibri" w:hAnsi="Calibri" w:cs="Calibri"/>
          <w:b/>
          <w:bCs/>
          <w:sz w:val="22"/>
          <w:szCs w:val="22"/>
        </w:rPr>
        <w:t>Článek I</w:t>
      </w:r>
    </w:p>
    <w:p w14:paraId="6A61E86B" w14:textId="77777777" w:rsidR="00091052" w:rsidRPr="00E748E2" w:rsidRDefault="00091052" w:rsidP="00091052">
      <w:pPr>
        <w:jc w:val="center"/>
        <w:rPr>
          <w:rFonts w:ascii="Calibri" w:hAnsi="Calibri" w:cs="Calibri"/>
          <w:b/>
          <w:bCs/>
          <w:sz w:val="22"/>
          <w:szCs w:val="22"/>
        </w:rPr>
      </w:pPr>
      <w:r w:rsidRPr="00E748E2">
        <w:rPr>
          <w:rFonts w:ascii="Calibri" w:hAnsi="Calibri" w:cs="Calibri"/>
          <w:b/>
          <w:bCs/>
          <w:sz w:val="22"/>
          <w:szCs w:val="22"/>
        </w:rPr>
        <w:t>Úvodní ustanovení</w:t>
      </w:r>
    </w:p>
    <w:p w14:paraId="491E3221" w14:textId="77777777" w:rsidR="00091052" w:rsidRPr="00557585" w:rsidRDefault="00091052" w:rsidP="00091052">
      <w:pPr>
        <w:jc w:val="both"/>
        <w:rPr>
          <w:rFonts w:ascii="Calibri" w:hAnsi="Calibri" w:cs="Calibri"/>
          <w:b/>
          <w:sz w:val="22"/>
          <w:szCs w:val="22"/>
        </w:rPr>
      </w:pPr>
    </w:p>
    <w:p w14:paraId="2675ECFD" w14:textId="77777777" w:rsidR="00091052" w:rsidRPr="00557585" w:rsidRDefault="00091052" w:rsidP="00091052">
      <w:pPr>
        <w:pStyle w:val="Odstavecseseznamem"/>
        <w:numPr>
          <w:ilvl w:val="0"/>
          <w:numId w:val="1"/>
        </w:numPr>
        <w:spacing w:after="68" w:line="276" w:lineRule="auto"/>
        <w:ind w:left="142"/>
        <w:jc w:val="both"/>
        <w:rPr>
          <w:rFonts w:ascii="Calibri" w:hAnsi="Calibri" w:cs="Calibri"/>
          <w:sz w:val="22"/>
          <w:szCs w:val="22"/>
        </w:rPr>
      </w:pPr>
      <w:r w:rsidRPr="00557585">
        <w:rPr>
          <w:rFonts w:ascii="Calibri" w:hAnsi="Calibri" w:cs="Calibri"/>
          <w:sz w:val="22"/>
          <w:szCs w:val="22"/>
        </w:rPr>
        <w:t>Smlouva je uzavřena podle ustanovení § 2586 a násl. zákona č. 89/2012 Sb., občanský zákoník, v platném znění (dále jen „Občanský zákoník“).</w:t>
      </w:r>
    </w:p>
    <w:p w14:paraId="46A9BF07" w14:textId="03CD1D29" w:rsidR="00197B33" w:rsidRPr="003436BD" w:rsidRDefault="00197B33" w:rsidP="00197B33">
      <w:pPr>
        <w:pStyle w:val="Odstavecseseznamem"/>
        <w:numPr>
          <w:ilvl w:val="0"/>
          <w:numId w:val="1"/>
        </w:numPr>
        <w:spacing w:after="160" w:line="259" w:lineRule="auto"/>
        <w:ind w:left="142"/>
        <w:jc w:val="both"/>
        <w:rPr>
          <w:rFonts w:ascii="Calibri" w:hAnsi="Calibri" w:cs="Calibri"/>
          <w:sz w:val="22"/>
          <w:szCs w:val="22"/>
        </w:rPr>
      </w:pPr>
      <w:r w:rsidRPr="00557585">
        <w:rPr>
          <w:rFonts w:ascii="Calibri" w:hAnsi="Calibri" w:cs="Calibri"/>
          <w:sz w:val="22"/>
          <w:szCs w:val="22"/>
        </w:rPr>
        <w:t>Smlouva je uzavřena na základě výsledku poptávkového řízení veřejné zakázky malého rozsahu realizovaného mimo režim zák. č. 134/2016 Sb., o zadávání veřejných zakázek (dále jen „ZZVZ“)</w:t>
      </w:r>
      <w:r w:rsidR="003436BD">
        <w:rPr>
          <w:rFonts w:ascii="Calibri" w:hAnsi="Calibri" w:cs="Calibri"/>
          <w:sz w:val="22"/>
          <w:szCs w:val="22"/>
        </w:rPr>
        <w:t>.</w:t>
      </w:r>
    </w:p>
    <w:p w14:paraId="240D6350" w14:textId="77777777" w:rsidR="00091052" w:rsidRPr="00557585" w:rsidRDefault="00091052" w:rsidP="00091052">
      <w:pPr>
        <w:jc w:val="center"/>
        <w:rPr>
          <w:rFonts w:ascii="Calibri" w:hAnsi="Calibri" w:cs="Calibri"/>
          <w:b/>
          <w:sz w:val="22"/>
          <w:szCs w:val="22"/>
        </w:rPr>
      </w:pPr>
      <w:r w:rsidRPr="00557585">
        <w:rPr>
          <w:rFonts w:ascii="Calibri" w:hAnsi="Calibri" w:cs="Calibri"/>
          <w:b/>
          <w:sz w:val="22"/>
          <w:szCs w:val="22"/>
        </w:rPr>
        <w:t>Článek II</w:t>
      </w:r>
    </w:p>
    <w:p w14:paraId="30A7B7B9" w14:textId="1D2A5836" w:rsidR="00091052" w:rsidRPr="00557585" w:rsidRDefault="00091052" w:rsidP="00091052">
      <w:pPr>
        <w:jc w:val="center"/>
        <w:rPr>
          <w:rFonts w:ascii="Calibri" w:hAnsi="Calibri" w:cs="Calibri"/>
          <w:b/>
          <w:sz w:val="22"/>
          <w:szCs w:val="22"/>
        </w:rPr>
      </w:pPr>
      <w:r w:rsidRPr="00557585">
        <w:rPr>
          <w:rFonts w:ascii="Calibri" w:hAnsi="Calibri" w:cs="Calibri"/>
          <w:b/>
          <w:sz w:val="22"/>
          <w:szCs w:val="22"/>
        </w:rPr>
        <w:t>Předmět díla a specifikace</w:t>
      </w:r>
    </w:p>
    <w:p w14:paraId="2D400EDF" w14:textId="77777777" w:rsidR="00091052" w:rsidRPr="00557585" w:rsidRDefault="00091052" w:rsidP="00091052">
      <w:pPr>
        <w:jc w:val="center"/>
        <w:rPr>
          <w:rFonts w:ascii="Calibri" w:hAnsi="Calibri" w:cs="Calibri"/>
          <w:b/>
          <w:sz w:val="22"/>
          <w:szCs w:val="22"/>
        </w:rPr>
      </w:pPr>
    </w:p>
    <w:p w14:paraId="4584865B" w14:textId="2DD120A2" w:rsidR="008F6EDE" w:rsidRPr="008F6EDE" w:rsidRDefault="00091052" w:rsidP="008F6EDE">
      <w:pPr>
        <w:pStyle w:val="Odstavecseseznamem"/>
        <w:numPr>
          <w:ilvl w:val="0"/>
          <w:numId w:val="10"/>
        </w:numPr>
        <w:spacing w:after="68" w:line="276" w:lineRule="auto"/>
        <w:ind w:left="142" w:hanging="426"/>
        <w:jc w:val="both"/>
        <w:rPr>
          <w:rFonts w:ascii="Calibri" w:hAnsi="Calibri" w:cs="Calibri"/>
          <w:sz w:val="22"/>
          <w:szCs w:val="22"/>
        </w:rPr>
      </w:pPr>
      <w:r w:rsidRPr="00557585">
        <w:rPr>
          <w:rFonts w:ascii="Calibri" w:hAnsi="Calibri" w:cs="Calibri"/>
          <w:sz w:val="22"/>
          <w:szCs w:val="22"/>
        </w:rPr>
        <w:t xml:space="preserve">Předmětem díla je </w:t>
      </w:r>
      <w:r w:rsidR="006F3BB1" w:rsidRPr="00557585">
        <w:rPr>
          <w:rFonts w:ascii="Calibri" w:hAnsi="Calibri" w:cs="Calibri"/>
          <w:sz w:val="22"/>
          <w:szCs w:val="22"/>
        </w:rPr>
        <w:t xml:space="preserve">závazek </w:t>
      </w:r>
      <w:r w:rsidR="009A73AB" w:rsidRPr="00557585">
        <w:rPr>
          <w:rFonts w:ascii="Calibri" w:hAnsi="Calibri" w:cs="Calibri"/>
          <w:sz w:val="22"/>
          <w:szCs w:val="22"/>
        </w:rPr>
        <w:t>Z</w:t>
      </w:r>
      <w:r w:rsidR="006F3BB1" w:rsidRPr="00557585">
        <w:rPr>
          <w:rFonts w:ascii="Calibri" w:hAnsi="Calibri" w:cs="Calibri"/>
          <w:sz w:val="22"/>
          <w:szCs w:val="22"/>
        </w:rPr>
        <w:t xml:space="preserve">hotovitele </w:t>
      </w:r>
      <w:r w:rsidR="009A73AB" w:rsidRPr="00557585">
        <w:rPr>
          <w:rFonts w:ascii="Calibri" w:hAnsi="Calibri" w:cs="Calibri"/>
          <w:sz w:val="22"/>
          <w:szCs w:val="22"/>
        </w:rPr>
        <w:t>poskytnout Objednateli následující</w:t>
      </w:r>
      <w:r w:rsidR="00197B33" w:rsidRPr="00557585">
        <w:rPr>
          <w:rFonts w:ascii="Calibri" w:hAnsi="Calibri" w:cs="Calibri"/>
          <w:sz w:val="22"/>
          <w:szCs w:val="22"/>
        </w:rPr>
        <w:t xml:space="preserve"> </w:t>
      </w:r>
      <w:r w:rsidR="009A73AB" w:rsidRPr="00557585">
        <w:rPr>
          <w:rFonts w:ascii="Calibri" w:hAnsi="Calibri" w:cs="Calibri"/>
          <w:sz w:val="22"/>
          <w:szCs w:val="22"/>
        </w:rPr>
        <w:t>plnění (</w:t>
      </w:r>
      <w:r w:rsidR="00992094">
        <w:rPr>
          <w:rFonts w:ascii="Calibri" w:hAnsi="Calibri" w:cs="Calibri"/>
          <w:sz w:val="22"/>
          <w:szCs w:val="22"/>
        </w:rPr>
        <w:t>dílo</w:t>
      </w:r>
      <w:r w:rsidR="009A73AB" w:rsidRPr="00557585">
        <w:rPr>
          <w:rFonts w:ascii="Calibri" w:hAnsi="Calibri" w:cs="Calibri"/>
          <w:sz w:val="22"/>
          <w:szCs w:val="22"/>
        </w:rPr>
        <w:t>), které spočívají v</w:t>
      </w:r>
      <w:r w:rsidR="008F6EDE" w:rsidRPr="008F6EDE">
        <w:rPr>
          <w:rFonts w:ascii="Calibri" w:hAnsi="Calibri" w:cs="Calibri"/>
          <w:sz w:val="22"/>
          <w:szCs w:val="22"/>
        </w:rPr>
        <w:t xml:space="preserve">e zhotovení tří krátkých edukativních </w:t>
      </w:r>
      <w:proofErr w:type="spellStart"/>
      <w:r w:rsidR="008F6EDE" w:rsidRPr="008F6EDE">
        <w:rPr>
          <w:rFonts w:ascii="Calibri" w:hAnsi="Calibri" w:cs="Calibri"/>
          <w:sz w:val="22"/>
          <w:szCs w:val="22"/>
        </w:rPr>
        <w:t>videospotů</w:t>
      </w:r>
      <w:proofErr w:type="spellEnd"/>
      <w:r w:rsidR="008F6EDE" w:rsidRPr="008F6EDE">
        <w:rPr>
          <w:rFonts w:ascii="Calibri" w:hAnsi="Calibri" w:cs="Calibri"/>
          <w:sz w:val="22"/>
          <w:szCs w:val="22"/>
        </w:rPr>
        <w:t xml:space="preserve"> (každé ve dvou časových stopážích), které odvypráví tři nejčastější případy nehodových situací, jež se na přechodech a v jejich blízkosti dějí. </w:t>
      </w:r>
      <w:proofErr w:type="spellStart"/>
      <w:r w:rsidR="008F6EDE" w:rsidRPr="008F6EDE">
        <w:rPr>
          <w:rFonts w:ascii="Calibri" w:hAnsi="Calibri" w:cs="Calibri"/>
          <w:sz w:val="22"/>
          <w:szCs w:val="22"/>
        </w:rPr>
        <w:t>Videospoty</w:t>
      </w:r>
      <w:proofErr w:type="spellEnd"/>
      <w:r w:rsidR="008F6EDE" w:rsidRPr="008F6EDE">
        <w:rPr>
          <w:rFonts w:ascii="Calibri" w:hAnsi="Calibri" w:cs="Calibri"/>
          <w:sz w:val="22"/>
          <w:szCs w:val="22"/>
        </w:rPr>
        <w:t xml:space="preserve"> budou hrané, hlavní postavy se v těchto 3 případech nehod nesmí opakovat. </w:t>
      </w:r>
      <w:proofErr w:type="spellStart"/>
      <w:r w:rsidR="008F6EDE" w:rsidRPr="008F6EDE">
        <w:rPr>
          <w:rFonts w:ascii="Calibri" w:hAnsi="Calibri" w:cs="Calibri"/>
          <w:sz w:val="22"/>
          <w:szCs w:val="22"/>
        </w:rPr>
        <w:t>Videospoty</w:t>
      </w:r>
      <w:proofErr w:type="spellEnd"/>
      <w:r w:rsidR="008F6EDE" w:rsidRPr="008F6EDE">
        <w:rPr>
          <w:rFonts w:ascii="Calibri" w:hAnsi="Calibri" w:cs="Calibri"/>
          <w:sz w:val="22"/>
          <w:szCs w:val="22"/>
        </w:rPr>
        <w:t xml:space="preserve"> budou součástí kampaně pod názvem „Stačilo málo“. Cílem kampaně je upozornit na problematiku chování chodců a řidičů blízkosti přechodů pro chodce a že často </w:t>
      </w:r>
      <w:proofErr w:type="gramStart"/>
      <w:r w:rsidR="008F6EDE" w:rsidRPr="008F6EDE">
        <w:rPr>
          <w:rFonts w:ascii="Calibri" w:hAnsi="Calibri" w:cs="Calibri"/>
          <w:sz w:val="22"/>
          <w:szCs w:val="22"/>
        </w:rPr>
        <w:t>stačí</w:t>
      </w:r>
      <w:proofErr w:type="gramEnd"/>
      <w:r w:rsidR="008F6EDE" w:rsidRPr="008F6EDE">
        <w:rPr>
          <w:rFonts w:ascii="Calibri" w:hAnsi="Calibri" w:cs="Calibri"/>
          <w:sz w:val="22"/>
          <w:szCs w:val="22"/>
        </w:rPr>
        <w:t xml:space="preserve"> opravdu málo, aby se dopravního nehoda vozidla s chodcem nestala. Témata jsou uvedena v technické specifikaci. </w:t>
      </w:r>
      <w:r w:rsidR="008F6EDE" w:rsidRPr="008F6EDE">
        <w:rPr>
          <w:rFonts w:ascii="Calibri" w:hAnsi="Calibri" w:cs="Calibri"/>
          <w:sz w:val="22"/>
          <w:szCs w:val="22"/>
        </w:rPr>
        <w:lastRenderedPageBreak/>
        <w:t xml:space="preserve">Podrobný popis témat bude dodán zadavatelem a bude sloužit jako podklad zhotovitele pro tvorbu scénáře. Tyto scénáře budou průběžně zkonzultovány dle jednotlivých scénářů před samotným natáčením a upraveny dle vzájemné dohody se zpracovatelem. Provedení zahrnuje režii, natočení, produkci a postprodukci, animaci, ozvučení </w:t>
      </w:r>
      <w:proofErr w:type="spellStart"/>
      <w:r w:rsidR="008F6EDE" w:rsidRPr="008F6EDE">
        <w:rPr>
          <w:rFonts w:ascii="Calibri" w:hAnsi="Calibri" w:cs="Calibri"/>
          <w:sz w:val="22"/>
          <w:szCs w:val="22"/>
        </w:rPr>
        <w:t>videospotů</w:t>
      </w:r>
      <w:proofErr w:type="spellEnd"/>
      <w:r w:rsidR="008F6EDE" w:rsidRPr="008F6EDE">
        <w:rPr>
          <w:rFonts w:ascii="Calibri" w:hAnsi="Calibri" w:cs="Calibri"/>
          <w:sz w:val="22"/>
          <w:szCs w:val="22"/>
        </w:rPr>
        <w:t xml:space="preserve"> a následné zapracování korektur. </w:t>
      </w:r>
    </w:p>
    <w:p w14:paraId="46D2DB01" w14:textId="77777777" w:rsidR="008F6EDE" w:rsidRPr="008F6EDE" w:rsidRDefault="008F6EDE" w:rsidP="008F6EDE">
      <w:pPr>
        <w:pStyle w:val="Odstavecseseznamem"/>
        <w:numPr>
          <w:ilvl w:val="0"/>
          <w:numId w:val="10"/>
        </w:numPr>
        <w:spacing w:after="68" w:line="276" w:lineRule="auto"/>
        <w:ind w:left="142" w:hanging="426"/>
        <w:jc w:val="both"/>
        <w:rPr>
          <w:rFonts w:ascii="Calibri" w:hAnsi="Calibri" w:cs="Calibri"/>
          <w:sz w:val="22"/>
          <w:szCs w:val="22"/>
        </w:rPr>
      </w:pPr>
      <w:proofErr w:type="spellStart"/>
      <w:r w:rsidRPr="008F6EDE">
        <w:rPr>
          <w:rFonts w:ascii="Calibri" w:hAnsi="Calibri" w:cs="Calibri"/>
          <w:sz w:val="22"/>
          <w:szCs w:val="22"/>
        </w:rPr>
        <w:t>Videospoty</w:t>
      </w:r>
      <w:proofErr w:type="spellEnd"/>
      <w:r w:rsidRPr="008F6EDE">
        <w:rPr>
          <w:rFonts w:ascii="Calibri" w:hAnsi="Calibri" w:cs="Calibri"/>
          <w:sz w:val="22"/>
          <w:szCs w:val="22"/>
        </w:rPr>
        <w:t xml:space="preserve"> jsou určeny pro širokou veřejnost se zacílením na aktivní řidiče a chodce v produktivním věku. </w:t>
      </w:r>
      <w:proofErr w:type="spellStart"/>
      <w:r w:rsidRPr="008F6EDE">
        <w:rPr>
          <w:rFonts w:ascii="Calibri" w:hAnsi="Calibri" w:cs="Calibri"/>
          <w:sz w:val="22"/>
          <w:szCs w:val="22"/>
        </w:rPr>
        <w:t>Videospoty</w:t>
      </w:r>
      <w:proofErr w:type="spellEnd"/>
      <w:r w:rsidRPr="008F6EDE">
        <w:rPr>
          <w:rFonts w:ascii="Calibri" w:hAnsi="Calibri" w:cs="Calibri"/>
          <w:sz w:val="22"/>
          <w:szCs w:val="22"/>
        </w:rPr>
        <w:t xml:space="preserve"> jsou zaměřeny na 3 témata, každé téma má vždy 2 délky nahrávky, kratší 30 sec a delší 60–90 sec. </w:t>
      </w:r>
      <w:proofErr w:type="spellStart"/>
      <w:r w:rsidRPr="008F6EDE">
        <w:rPr>
          <w:rFonts w:ascii="Calibri" w:hAnsi="Calibri" w:cs="Calibri"/>
          <w:sz w:val="22"/>
          <w:szCs w:val="22"/>
        </w:rPr>
        <w:t>Videospoty</w:t>
      </w:r>
      <w:proofErr w:type="spellEnd"/>
      <w:r w:rsidRPr="008F6EDE">
        <w:rPr>
          <w:rFonts w:ascii="Calibri" w:hAnsi="Calibri" w:cs="Calibri"/>
          <w:sz w:val="22"/>
          <w:szCs w:val="22"/>
        </w:rPr>
        <w:t xml:space="preserve"> musí vypadat realisticky, je na zpracovateli, zda toho docílí při natáčení v exteriéru nebo interiéru. Při natáčení </w:t>
      </w:r>
      <w:proofErr w:type="spellStart"/>
      <w:r w:rsidRPr="008F6EDE">
        <w:rPr>
          <w:rFonts w:ascii="Calibri" w:hAnsi="Calibri" w:cs="Calibri"/>
          <w:sz w:val="22"/>
          <w:szCs w:val="22"/>
        </w:rPr>
        <w:t>videospotů</w:t>
      </w:r>
      <w:proofErr w:type="spellEnd"/>
      <w:r w:rsidRPr="008F6EDE">
        <w:rPr>
          <w:rFonts w:ascii="Calibri" w:hAnsi="Calibri" w:cs="Calibri"/>
          <w:sz w:val="22"/>
          <w:szCs w:val="22"/>
        </w:rPr>
        <w:t xml:space="preserve"> musí vzniknout i materiál pro sestřih nepovedených záběrů (</w:t>
      </w:r>
      <w:proofErr w:type="spellStart"/>
      <w:r w:rsidRPr="008F6EDE">
        <w:rPr>
          <w:rFonts w:ascii="Calibri" w:hAnsi="Calibri" w:cs="Calibri"/>
          <w:sz w:val="22"/>
          <w:szCs w:val="22"/>
        </w:rPr>
        <w:t>blooper</w:t>
      </w:r>
      <w:proofErr w:type="spellEnd"/>
      <w:r w:rsidRPr="008F6EDE">
        <w:rPr>
          <w:rFonts w:ascii="Calibri" w:hAnsi="Calibri" w:cs="Calibri"/>
          <w:sz w:val="22"/>
          <w:szCs w:val="22"/>
        </w:rPr>
        <w:t>). Důraz bude kladen na srozumitelnost, výstižnost dané situace, nápaditost a vizuální atraktivitu. </w:t>
      </w:r>
    </w:p>
    <w:p w14:paraId="0994895C" w14:textId="77777777" w:rsidR="008F6EDE" w:rsidRPr="008F6EDE" w:rsidRDefault="008F6EDE" w:rsidP="008F6EDE">
      <w:pPr>
        <w:pStyle w:val="Odstavecseseznamem"/>
        <w:numPr>
          <w:ilvl w:val="0"/>
          <w:numId w:val="10"/>
        </w:numPr>
        <w:spacing w:after="68" w:line="276" w:lineRule="auto"/>
        <w:ind w:left="142" w:hanging="426"/>
        <w:rPr>
          <w:rFonts w:ascii="Calibri" w:hAnsi="Calibri" w:cs="Calibri"/>
          <w:sz w:val="22"/>
          <w:szCs w:val="22"/>
        </w:rPr>
      </w:pPr>
      <w:r w:rsidRPr="008F6EDE">
        <w:rPr>
          <w:rFonts w:ascii="Calibri" w:hAnsi="Calibri" w:cs="Calibri"/>
          <w:sz w:val="22"/>
          <w:szCs w:val="22"/>
        </w:rPr>
        <w:t>Lokalita pro natáčení bude vybrána na základě vzájemné spolupráce zadavatele a zhotovitele.  </w:t>
      </w:r>
    </w:p>
    <w:p w14:paraId="4703B159" w14:textId="77777777" w:rsidR="008F6EDE" w:rsidRPr="008F6EDE" w:rsidRDefault="008F6EDE" w:rsidP="008F6EDE">
      <w:pPr>
        <w:pStyle w:val="Odstavecseseznamem"/>
        <w:numPr>
          <w:ilvl w:val="0"/>
          <w:numId w:val="10"/>
        </w:numPr>
        <w:spacing w:after="68" w:line="276" w:lineRule="auto"/>
        <w:ind w:left="142" w:hanging="426"/>
        <w:jc w:val="both"/>
        <w:rPr>
          <w:rFonts w:ascii="Calibri" w:hAnsi="Calibri" w:cs="Calibri"/>
          <w:sz w:val="22"/>
          <w:szCs w:val="22"/>
        </w:rPr>
      </w:pPr>
      <w:proofErr w:type="spellStart"/>
      <w:r w:rsidRPr="008F6EDE">
        <w:rPr>
          <w:rFonts w:ascii="Calibri" w:hAnsi="Calibri" w:cs="Calibri"/>
          <w:sz w:val="22"/>
          <w:szCs w:val="22"/>
        </w:rPr>
        <w:t>Videospoty</w:t>
      </w:r>
      <w:proofErr w:type="spellEnd"/>
      <w:r w:rsidRPr="008F6EDE">
        <w:rPr>
          <w:rFonts w:ascii="Calibri" w:hAnsi="Calibri" w:cs="Calibri"/>
          <w:sz w:val="22"/>
          <w:szCs w:val="22"/>
        </w:rPr>
        <w:t xml:space="preserve"> budou vyrobeny v rozlišení Full HD (1920 x 1080 </w:t>
      </w:r>
      <w:proofErr w:type="spellStart"/>
      <w:r w:rsidRPr="008F6EDE">
        <w:rPr>
          <w:rFonts w:ascii="Calibri" w:hAnsi="Calibri" w:cs="Calibri"/>
          <w:sz w:val="22"/>
          <w:szCs w:val="22"/>
        </w:rPr>
        <w:t>px</w:t>
      </w:r>
      <w:proofErr w:type="spellEnd"/>
      <w:r w:rsidRPr="008F6EDE">
        <w:rPr>
          <w:rFonts w:ascii="Calibri" w:hAnsi="Calibri" w:cs="Calibri"/>
          <w:sz w:val="22"/>
          <w:szCs w:val="22"/>
        </w:rPr>
        <w:t xml:space="preserve">) ve formátu MPEG-4 (popř. MPEG-2) s poměrem stran 16:9. Audiosignál musí být při verzi MONO shodný na obou kanálech (A1 a A2), při verzi STEREO pak musí být dodrženo pořadí A1 – L (levý kanál), A2 – P (pravý kanál); modulace A1 a A2 nesmí být ve vzájemné </w:t>
      </w:r>
      <w:proofErr w:type="spellStart"/>
      <w:r w:rsidRPr="008F6EDE">
        <w:rPr>
          <w:rFonts w:ascii="Calibri" w:hAnsi="Calibri" w:cs="Calibri"/>
          <w:sz w:val="22"/>
          <w:szCs w:val="22"/>
        </w:rPr>
        <w:t>protifázi</w:t>
      </w:r>
      <w:proofErr w:type="spellEnd"/>
      <w:r w:rsidRPr="008F6EDE">
        <w:rPr>
          <w:rFonts w:ascii="Calibri" w:hAnsi="Calibri" w:cs="Calibri"/>
          <w:sz w:val="22"/>
          <w:szCs w:val="22"/>
        </w:rPr>
        <w:t xml:space="preserve">, bližší požadavky jsou stanoveny v technické specifikaci. Předání je možné na nosiči nebo přes sdílené úložiště, které bude aktivní, dokud zadavatel nepotvrdí převzetí </w:t>
      </w:r>
      <w:proofErr w:type="spellStart"/>
      <w:r w:rsidRPr="008F6EDE">
        <w:rPr>
          <w:rFonts w:ascii="Calibri" w:hAnsi="Calibri" w:cs="Calibri"/>
          <w:sz w:val="22"/>
          <w:szCs w:val="22"/>
        </w:rPr>
        <w:t>videospotů</w:t>
      </w:r>
      <w:proofErr w:type="spellEnd"/>
      <w:r w:rsidRPr="008F6EDE">
        <w:rPr>
          <w:rFonts w:ascii="Calibri" w:hAnsi="Calibri" w:cs="Calibri"/>
          <w:sz w:val="22"/>
          <w:szCs w:val="22"/>
        </w:rPr>
        <w:t>.  </w:t>
      </w:r>
    </w:p>
    <w:p w14:paraId="1B78FD18" w14:textId="629743A7" w:rsidR="00091052" w:rsidRPr="00557585" w:rsidRDefault="00091052" w:rsidP="008F6EDE">
      <w:pPr>
        <w:pStyle w:val="Odstavecseseznamem"/>
        <w:numPr>
          <w:ilvl w:val="0"/>
          <w:numId w:val="10"/>
        </w:numPr>
        <w:spacing w:after="68" w:line="276" w:lineRule="auto"/>
        <w:ind w:left="142" w:hanging="426"/>
        <w:jc w:val="both"/>
        <w:rPr>
          <w:rFonts w:ascii="Calibri" w:hAnsi="Calibri" w:cs="Calibri"/>
          <w:sz w:val="22"/>
          <w:szCs w:val="22"/>
        </w:rPr>
      </w:pPr>
      <w:r w:rsidRPr="00557585">
        <w:rPr>
          <w:rFonts w:ascii="Calibri" w:hAnsi="Calibri" w:cs="Calibri"/>
          <w:sz w:val="22"/>
          <w:szCs w:val="22"/>
        </w:rPr>
        <w:t>Zhotovitel má nezbytné expertní znalosti a zkušenosti související s předmětem díla</w:t>
      </w:r>
      <w:r w:rsidR="006F3BB1" w:rsidRPr="00557585">
        <w:rPr>
          <w:rFonts w:ascii="Calibri" w:hAnsi="Calibri" w:cs="Calibri"/>
          <w:sz w:val="22"/>
          <w:szCs w:val="22"/>
        </w:rPr>
        <w:t>.</w:t>
      </w:r>
    </w:p>
    <w:p w14:paraId="5CAD6647" w14:textId="5B8CD5A3" w:rsidR="00091052" w:rsidRPr="00557585" w:rsidRDefault="00091052" w:rsidP="00091052">
      <w:pPr>
        <w:pStyle w:val="Odstavecseseznamem"/>
        <w:numPr>
          <w:ilvl w:val="0"/>
          <w:numId w:val="10"/>
        </w:numPr>
        <w:spacing w:after="68" w:line="276" w:lineRule="auto"/>
        <w:ind w:left="142" w:hanging="426"/>
        <w:jc w:val="both"/>
        <w:rPr>
          <w:rFonts w:ascii="Calibri" w:hAnsi="Calibri" w:cs="Calibri"/>
          <w:sz w:val="22"/>
          <w:szCs w:val="22"/>
        </w:rPr>
      </w:pPr>
      <w:r w:rsidRPr="00557585">
        <w:rPr>
          <w:rFonts w:ascii="Calibri" w:hAnsi="Calibri" w:cs="Calibri"/>
          <w:sz w:val="22"/>
          <w:szCs w:val="22"/>
        </w:rPr>
        <w:t>Zhotovitel se zavazuje dílo provádět dle pokynů Objednatele a v souladu s</w:t>
      </w:r>
      <w:r w:rsidR="00F83238" w:rsidRPr="00557585">
        <w:rPr>
          <w:rFonts w:ascii="Calibri" w:hAnsi="Calibri" w:cs="Calibri"/>
          <w:sz w:val="22"/>
          <w:szCs w:val="22"/>
        </w:rPr>
        <w:t xml:space="preserve"> touto</w:t>
      </w:r>
      <w:r w:rsidRPr="00557585">
        <w:rPr>
          <w:rFonts w:ascii="Calibri" w:hAnsi="Calibri" w:cs="Calibri"/>
          <w:sz w:val="22"/>
          <w:szCs w:val="22"/>
        </w:rPr>
        <w:t xml:space="preserve"> Smlouvou.</w:t>
      </w:r>
    </w:p>
    <w:p w14:paraId="03399274" w14:textId="298D7CA0" w:rsidR="00091052" w:rsidRPr="00557585" w:rsidRDefault="00091052" w:rsidP="00091052">
      <w:pPr>
        <w:pStyle w:val="Odstavecseseznamem"/>
        <w:numPr>
          <w:ilvl w:val="0"/>
          <w:numId w:val="10"/>
        </w:numPr>
        <w:spacing w:after="68" w:line="276" w:lineRule="auto"/>
        <w:ind w:left="142" w:hanging="426"/>
        <w:jc w:val="both"/>
        <w:rPr>
          <w:rFonts w:ascii="Calibri" w:hAnsi="Calibri" w:cs="Calibri"/>
          <w:sz w:val="22"/>
          <w:szCs w:val="22"/>
        </w:rPr>
      </w:pPr>
      <w:r w:rsidRPr="00557585">
        <w:rPr>
          <w:rFonts w:ascii="Calibri" w:hAnsi="Calibri" w:cs="Calibri"/>
          <w:sz w:val="22"/>
          <w:szCs w:val="22"/>
        </w:rPr>
        <w:t xml:space="preserve">Objednatel má zájem na tom, aby byly na základě pokynů Objednatele ze strany Zhotovitele provedeny činnosti a zajištěny služby (dále jen jako „dílo“) v rozsahu uvedeném v článku II odst. </w:t>
      </w:r>
      <w:r w:rsidR="00B36AF4" w:rsidRPr="00557585">
        <w:rPr>
          <w:rFonts w:ascii="Calibri" w:hAnsi="Calibri" w:cs="Calibri"/>
          <w:sz w:val="22"/>
          <w:szCs w:val="22"/>
        </w:rPr>
        <w:t>1 této</w:t>
      </w:r>
      <w:r w:rsidRPr="00557585">
        <w:rPr>
          <w:rFonts w:ascii="Calibri" w:hAnsi="Calibri" w:cs="Calibri"/>
          <w:sz w:val="22"/>
          <w:szCs w:val="22"/>
        </w:rPr>
        <w:t xml:space="preserve"> Smlouvy, přičemž Zhotovitel si je tohoto Objednatelova zájmu plně vědom a je připraven provádět svoje činnosti takovým způsobem, aby tento Objednatelův zájem byl náležitě uspokojen. </w:t>
      </w:r>
    </w:p>
    <w:p w14:paraId="52B42BC1" w14:textId="77777777" w:rsidR="00091052" w:rsidRDefault="00091052" w:rsidP="00091052">
      <w:pPr>
        <w:pStyle w:val="Odstavecseseznamem"/>
        <w:numPr>
          <w:ilvl w:val="0"/>
          <w:numId w:val="10"/>
        </w:numPr>
        <w:spacing w:after="68" w:line="276" w:lineRule="auto"/>
        <w:ind w:left="142" w:hanging="426"/>
        <w:jc w:val="both"/>
        <w:rPr>
          <w:rFonts w:ascii="Calibri" w:hAnsi="Calibri" w:cs="Calibri"/>
          <w:sz w:val="22"/>
          <w:szCs w:val="22"/>
        </w:rPr>
      </w:pPr>
      <w:r w:rsidRPr="00557585">
        <w:rPr>
          <w:rFonts w:ascii="Calibri" w:hAnsi="Calibri" w:cs="Calibri"/>
          <w:sz w:val="22"/>
          <w:szCs w:val="22"/>
        </w:rPr>
        <w:t>Objednatel se zavazuje zaplatit za dílo smluvní Cenu ve výši a způsobem sjednaným v čl. III odst. 1 Smlouvy.</w:t>
      </w:r>
    </w:p>
    <w:p w14:paraId="199161F9" w14:textId="20F4E5CD" w:rsidR="007C62A1" w:rsidRPr="007C62A1" w:rsidRDefault="007C62A1" w:rsidP="007C62A1">
      <w:pPr>
        <w:pStyle w:val="Odstavecseseznamem"/>
        <w:numPr>
          <w:ilvl w:val="0"/>
          <w:numId w:val="10"/>
        </w:numPr>
        <w:spacing w:after="68" w:line="276" w:lineRule="auto"/>
        <w:ind w:left="142" w:hanging="426"/>
        <w:jc w:val="both"/>
        <w:rPr>
          <w:rFonts w:ascii="Calibri" w:hAnsi="Calibri" w:cs="Calibri"/>
          <w:sz w:val="22"/>
          <w:szCs w:val="22"/>
        </w:rPr>
      </w:pPr>
      <w:r w:rsidRPr="00557585">
        <w:rPr>
          <w:rFonts w:ascii="Calibri" w:hAnsi="Calibri" w:cs="Calibri"/>
          <w:sz w:val="22"/>
          <w:szCs w:val="22"/>
        </w:rPr>
        <w:t xml:space="preserve">Podklady pro zpracování </w:t>
      </w:r>
      <w:r w:rsidR="00A02247">
        <w:rPr>
          <w:rFonts w:ascii="Calibri" w:hAnsi="Calibri" w:cs="Calibri"/>
          <w:sz w:val="22"/>
          <w:szCs w:val="22"/>
        </w:rPr>
        <w:t xml:space="preserve">díla </w:t>
      </w:r>
      <w:r w:rsidRPr="00557585">
        <w:rPr>
          <w:rFonts w:ascii="Calibri" w:hAnsi="Calibri" w:cs="Calibri"/>
          <w:sz w:val="22"/>
          <w:szCs w:val="22"/>
        </w:rPr>
        <w:t xml:space="preserve">budou předány </w:t>
      </w:r>
      <w:r w:rsidR="00A02247">
        <w:rPr>
          <w:rFonts w:ascii="Calibri" w:hAnsi="Calibri" w:cs="Calibri"/>
          <w:sz w:val="22"/>
          <w:szCs w:val="22"/>
        </w:rPr>
        <w:t xml:space="preserve">Objednatelem Zhotoviteli </w:t>
      </w:r>
      <w:r w:rsidRPr="00557585">
        <w:rPr>
          <w:rFonts w:ascii="Calibri" w:hAnsi="Calibri" w:cs="Calibri"/>
          <w:sz w:val="22"/>
          <w:szCs w:val="22"/>
        </w:rPr>
        <w:t>v elektronické podobě</w:t>
      </w:r>
      <w:r w:rsidR="00AE544B">
        <w:rPr>
          <w:rFonts w:ascii="Calibri" w:hAnsi="Calibri" w:cs="Calibri"/>
          <w:sz w:val="22"/>
          <w:szCs w:val="22"/>
        </w:rPr>
        <w:t>,</w:t>
      </w:r>
      <w:r w:rsidRPr="00557585">
        <w:rPr>
          <w:rFonts w:ascii="Calibri" w:hAnsi="Calibri" w:cs="Calibri"/>
          <w:sz w:val="22"/>
          <w:szCs w:val="22"/>
        </w:rPr>
        <w:t xml:space="preserve"> </w:t>
      </w:r>
      <w:r w:rsidR="000E7709">
        <w:rPr>
          <w:rFonts w:ascii="Calibri" w:hAnsi="Calibri" w:cs="Calibri"/>
          <w:sz w:val="22"/>
          <w:szCs w:val="22"/>
        </w:rPr>
        <w:t xml:space="preserve">a to </w:t>
      </w:r>
      <w:r w:rsidRPr="00557585">
        <w:rPr>
          <w:rFonts w:ascii="Calibri" w:hAnsi="Calibri" w:cs="Calibri"/>
          <w:sz w:val="22"/>
          <w:szCs w:val="22"/>
        </w:rPr>
        <w:t>bezprostředně po podpisu této Smlouvy.</w:t>
      </w:r>
    </w:p>
    <w:p w14:paraId="64FF6D1F" w14:textId="77777777" w:rsidR="00091052" w:rsidRPr="00557585" w:rsidRDefault="00091052" w:rsidP="00091052">
      <w:pPr>
        <w:jc w:val="center"/>
        <w:rPr>
          <w:rFonts w:ascii="Calibri" w:hAnsi="Calibri" w:cs="Calibri"/>
          <w:b/>
          <w:sz w:val="22"/>
          <w:szCs w:val="22"/>
        </w:rPr>
      </w:pPr>
      <w:r w:rsidRPr="00557585">
        <w:rPr>
          <w:rFonts w:ascii="Calibri" w:hAnsi="Calibri" w:cs="Calibri"/>
          <w:b/>
          <w:sz w:val="22"/>
          <w:szCs w:val="22"/>
        </w:rPr>
        <w:t>Článek III</w:t>
      </w:r>
    </w:p>
    <w:p w14:paraId="360A1F38" w14:textId="77777777" w:rsidR="00091052" w:rsidRPr="00557585" w:rsidRDefault="00091052" w:rsidP="00091052">
      <w:pPr>
        <w:jc w:val="center"/>
        <w:rPr>
          <w:rFonts w:ascii="Calibri" w:hAnsi="Calibri" w:cs="Calibri"/>
          <w:b/>
          <w:sz w:val="22"/>
          <w:szCs w:val="22"/>
        </w:rPr>
      </w:pPr>
      <w:r w:rsidRPr="00557585">
        <w:rPr>
          <w:rFonts w:ascii="Calibri" w:hAnsi="Calibri" w:cs="Calibri"/>
          <w:b/>
          <w:sz w:val="22"/>
          <w:szCs w:val="22"/>
        </w:rPr>
        <w:t>Cena a platební podmínky</w:t>
      </w:r>
    </w:p>
    <w:p w14:paraId="3D5C82D5" w14:textId="77777777" w:rsidR="00091052" w:rsidRPr="00557585" w:rsidRDefault="00091052" w:rsidP="00091052">
      <w:pPr>
        <w:jc w:val="center"/>
        <w:rPr>
          <w:rFonts w:ascii="Calibri" w:hAnsi="Calibri" w:cs="Calibri"/>
          <w:b/>
          <w:sz w:val="22"/>
          <w:szCs w:val="22"/>
        </w:rPr>
      </w:pPr>
    </w:p>
    <w:p w14:paraId="2113F6E7" w14:textId="77777777" w:rsidR="00091052" w:rsidRPr="00557585" w:rsidRDefault="00091052" w:rsidP="00091052">
      <w:pPr>
        <w:pStyle w:val="Odstavecseseznamem"/>
        <w:numPr>
          <w:ilvl w:val="0"/>
          <w:numId w:val="4"/>
        </w:numPr>
        <w:spacing w:after="68" w:line="276" w:lineRule="auto"/>
        <w:ind w:left="0"/>
        <w:jc w:val="both"/>
        <w:rPr>
          <w:rFonts w:ascii="Calibri" w:hAnsi="Calibri" w:cs="Calibri"/>
          <w:sz w:val="22"/>
          <w:szCs w:val="22"/>
        </w:rPr>
      </w:pPr>
      <w:r w:rsidRPr="00557585">
        <w:rPr>
          <w:rFonts w:ascii="Calibri" w:hAnsi="Calibri" w:cs="Calibri"/>
          <w:sz w:val="22"/>
          <w:szCs w:val="22"/>
        </w:rPr>
        <w:t xml:space="preserve">Smluvní strany ujednávají, že cena bude stanovena dohodou Smluvních stran, a to následovně: </w:t>
      </w:r>
    </w:p>
    <w:tbl>
      <w:tblPr>
        <w:tblStyle w:val="Mkatabulky"/>
        <w:tblW w:w="8958" w:type="dxa"/>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881"/>
        <w:gridCol w:w="2077"/>
      </w:tblGrid>
      <w:tr w:rsidR="00091052" w:rsidRPr="00557585" w14:paraId="28063130" w14:textId="77777777" w:rsidTr="00701A31">
        <w:trPr>
          <w:trHeight w:val="468"/>
        </w:trPr>
        <w:tc>
          <w:tcPr>
            <w:tcW w:w="6881" w:type="dxa"/>
            <w:vAlign w:val="center"/>
            <w:hideMark/>
          </w:tcPr>
          <w:p w14:paraId="15F3C760" w14:textId="77777777" w:rsidR="00091052" w:rsidRPr="00557585" w:rsidRDefault="00091052" w:rsidP="00701A31">
            <w:pPr>
              <w:autoSpaceDE w:val="0"/>
              <w:autoSpaceDN w:val="0"/>
              <w:adjustRightInd w:val="0"/>
              <w:jc w:val="left"/>
              <w:rPr>
                <w:rFonts w:ascii="Calibri" w:hAnsi="Calibri" w:cs="Calibri"/>
                <w:sz w:val="22"/>
                <w:szCs w:val="22"/>
                <w:lang w:eastAsia="en-US"/>
              </w:rPr>
            </w:pPr>
            <w:r w:rsidRPr="00557585">
              <w:rPr>
                <w:rFonts w:ascii="Calibri" w:hAnsi="Calibri" w:cs="Calibri"/>
                <w:sz w:val="22"/>
                <w:szCs w:val="22"/>
                <w:lang w:eastAsia="en-US"/>
              </w:rPr>
              <w:t>Cena bez DPH</w:t>
            </w:r>
          </w:p>
        </w:tc>
        <w:tc>
          <w:tcPr>
            <w:tcW w:w="2077" w:type="dxa"/>
            <w:vAlign w:val="center"/>
          </w:tcPr>
          <w:p w14:paraId="44345DFB" w14:textId="74FA7FAB" w:rsidR="00091052" w:rsidRPr="00557585" w:rsidRDefault="004D6F4B" w:rsidP="00701A31">
            <w:pPr>
              <w:autoSpaceDE w:val="0"/>
              <w:autoSpaceDN w:val="0"/>
              <w:adjustRightInd w:val="0"/>
              <w:rPr>
                <w:rFonts w:ascii="Calibri" w:hAnsi="Calibri" w:cs="Calibri"/>
                <w:sz w:val="22"/>
                <w:szCs w:val="22"/>
                <w:lang w:eastAsia="en-US"/>
              </w:rPr>
            </w:pPr>
            <w:r>
              <w:rPr>
                <w:rFonts w:ascii="Calibri" w:hAnsi="Calibri" w:cs="Calibri"/>
                <w:sz w:val="22"/>
                <w:szCs w:val="22"/>
                <w:lang w:eastAsia="en-US"/>
              </w:rPr>
              <w:t xml:space="preserve">                           </w:t>
            </w:r>
            <w:r w:rsidR="00091052" w:rsidRPr="00557585">
              <w:rPr>
                <w:rFonts w:ascii="Calibri" w:hAnsi="Calibri" w:cs="Calibri"/>
                <w:sz w:val="22"/>
                <w:szCs w:val="22"/>
                <w:lang w:eastAsia="en-US"/>
              </w:rPr>
              <w:t>Kč</w:t>
            </w:r>
          </w:p>
        </w:tc>
      </w:tr>
    </w:tbl>
    <w:p w14:paraId="03D610B4" w14:textId="77777777" w:rsidR="00091052" w:rsidRPr="00557585" w:rsidRDefault="00091052" w:rsidP="00091052">
      <w:pPr>
        <w:autoSpaceDE w:val="0"/>
        <w:autoSpaceDN w:val="0"/>
        <w:adjustRightInd w:val="0"/>
        <w:rPr>
          <w:rFonts w:ascii="Calibri" w:hAnsi="Calibri" w:cs="Calibri"/>
          <w:b/>
          <w:bCs/>
          <w:sz w:val="22"/>
          <w:szCs w:val="22"/>
        </w:rPr>
      </w:pPr>
    </w:p>
    <w:p w14:paraId="7BB58904" w14:textId="0F84FF88" w:rsidR="0073090B" w:rsidRDefault="0073090B" w:rsidP="00091052">
      <w:pPr>
        <w:pStyle w:val="Odstavecseseznamem"/>
        <w:numPr>
          <w:ilvl w:val="0"/>
          <w:numId w:val="4"/>
        </w:numPr>
        <w:spacing w:after="68" w:line="276" w:lineRule="auto"/>
        <w:ind w:left="0"/>
        <w:jc w:val="both"/>
        <w:rPr>
          <w:rFonts w:ascii="Calibri" w:hAnsi="Calibri" w:cs="Calibri"/>
          <w:sz w:val="22"/>
          <w:szCs w:val="22"/>
        </w:rPr>
      </w:pPr>
      <w:r>
        <w:rPr>
          <w:rFonts w:ascii="Calibri" w:hAnsi="Calibri" w:cs="Calibri"/>
          <w:sz w:val="22"/>
          <w:szCs w:val="22"/>
        </w:rPr>
        <w:t>C</w:t>
      </w:r>
      <w:r w:rsidRPr="0073090B">
        <w:rPr>
          <w:rFonts w:ascii="Calibri" w:hAnsi="Calibri" w:cs="Calibri"/>
          <w:sz w:val="22"/>
          <w:szCs w:val="22"/>
        </w:rPr>
        <w:t>ena plnění nepřev</w:t>
      </w:r>
      <w:r w:rsidR="002872E3">
        <w:rPr>
          <w:rFonts w:ascii="Calibri" w:hAnsi="Calibri" w:cs="Calibri"/>
          <w:sz w:val="22"/>
          <w:szCs w:val="22"/>
        </w:rPr>
        <w:t>yšuje</w:t>
      </w:r>
      <w:r w:rsidRPr="0073090B">
        <w:rPr>
          <w:rFonts w:ascii="Calibri" w:hAnsi="Calibri" w:cs="Calibri"/>
          <w:sz w:val="22"/>
          <w:szCs w:val="22"/>
        </w:rPr>
        <w:t xml:space="preserve"> cenu v místě a čase obvyklou</w:t>
      </w:r>
      <w:r>
        <w:rPr>
          <w:rFonts w:ascii="Calibri" w:hAnsi="Calibri" w:cs="Calibri"/>
          <w:sz w:val="22"/>
          <w:szCs w:val="22"/>
        </w:rPr>
        <w:t>.</w:t>
      </w:r>
      <w:r w:rsidR="00091052" w:rsidRPr="00557585">
        <w:rPr>
          <w:rFonts w:ascii="Calibri" w:hAnsi="Calibri" w:cs="Calibri"/>
          <w:sz w:val="22"/>
          <w:szCs w:val="22"/>
        </w:rPr>
        <w:t> </w:t>
      </w:r>
    </w:p>
    <w:p w14:paraId="464B75F9" w14:textId="3A53F702" w:rsidR="00091052" w:rsidRPr="00557585" w:rsidRDefault="0073090B" w:rsidP="00091052">
      <w:pPr>
        <w:pStyle w:val="Odstavecseseznamem"/>
        <w:numPr>
          <w:ilvl w:val="0"/>
          <w:numId w:val="4"/>
        </w:numPr>
        <w:spacing w:after="68" w:line="276" w:lineRule="auto"/>
        <w:ind w:left="0"/>
        <w:jc w:val="both"/>
        <w:rPr>
          <w:rFonts w:ascii="Calibri" w:hAnsi="Calibri" w:cs="Calibri"/>
          <w:sz w:val="22"/>
          <w:szCs w:val="22"/>
        </w:rPr>
      </w:pPr>
      <w:r>
        <w:rPr>
          <w:rFonts w:ascii="Calibri" w:hAnsi="Calibri" w:cs="Calibri"/>
          <w:sz w:val="22"/>
          <w:szCs w:val="22"/>
        </w:rPr>
        <w:t xml:space="preserve">V </w:t>
      </w:r>
      <w:r w:rsidR="00091052" w:rsidRPr="00557585">
        <w:rPr>
          <w:rFonts w:ascii="Calibri" w:hAnsi="Calibri" w:cs="Calibri"/>
          <w:sz w:val="22"/>
          <w:szCs w:val="22"/>
        </w:rPr>
        <w:t>Ceně dle článku III odst.1 Smlouvy je rovněž zahrnuto dopravné, pojištění, a ostatní poplatky apod. Takto uvedená celková Cena je nejvýše přípustnou a nepřekročitelnou a jsou v ní zahrnuty veškeré náklady potřebné k plnění Smlouvy, jakož i veškeré náklady související.</w:t>
      </w:r>
    </w:p>
    <w:p w14:paraId="57F9AE38" w14:textId="77777777" w:rsidR="00091052" w:rsidRPr="00557585" w:rsidRDefault="00091052" w:rsidP="00091052">
      <w:pPr>
        <w:pStyle w:val="Odstavecseseznamem"/>
        <w:numPr>
          <w:ilvl w:val="0"/>
          <w:numId w:val="4"/>
        </w:numPr>
        <w:spacing w:after="68" w:line="276" w:lineRule="auto"/>
        <w:ind w:left="0"/>
        <w:jc w:val="both"/>
        <w:rPr>
          <w:rFonts w:ascii="Calibri" w:hAnsi="Calibri" w:cs="Calibri"/>
          <w:sz w:val="22"/>
          <w:szCs w:val="22"/>
        </w:rPr>
      </w:pPr>
      <w:r w:rsidRPr="00557585">
        <w:rPr>
          <w:rFonts w:ascii="Calibri" w:hAnsi="Calibri" w:cs="Calibri"/>
          <w:sz w:val="22"/>
          <w:szCs w:val="22"/>
        </w:rPr>
        <w:t>K Ceně díla bude účtována DPH ve výši určené podle právních předpisů platných ke dni uskutečnění zdanitelného plnění.</w:t>
      </w:r>
    </w:p>
    <w:p w14:paraId="209D6F3D" w14:textId="77777777" w:rsidR="00091052" w:rsidRPr="00557585" w:rsidRDefault="00091052" w:rsidP="00091052">
      <w:pPr>
        <w:pStyle w:val="Odstavecseseznamem"/>
        <w:numPr>
          <w:ilvl w:val="0"/>
          <w:numId w:val="4"/>
        </w:numPr>
        <w:spacing w:after="68" w:line="276" w:lineRule="auto"/>
        <w:ind w:left="0"/>
        <w:jc w:val="both"/>
        <w:rPr>
          <w:rFonts w:ascii="Calibri" w:hAnsi="Calibri" w:cs="Calibri"/>
          <w:sz w:val="22"/>
          <w:szCs w:val="22"/>
        </w:rPr>
      </w:pPr>
      <w:r w:rsidRPr="00557585">
        <w:rPr>
          <w:rFonts w:ascii="Calibri" w:hAnsi="Calibri" w:cs="Calibri"/>
          <w:sz w:val="22"/>
          <w:szCs w:val="22"/>
        </w:rPr>
        <w:t xml:space="preserve">Cena díla bude zaplacena po řádném dokončení a předání díla bez vad a nedodělků, kdy podkladem pro platbu bude Zhotovitelem vystavená faktura. </w:t>
      </w:r>
    </w:p>
    <w:p w14:paraId="52C14948" w14:textId="77777777" w:rsidR="00091052" w:rsidRPr="00557585" w:rsidRDefault="00091052" w:rsidP="00091052">
      <w:pPr>
        <w:pStyle w:val="Odstavecseseznamem"/>
        <w:numPr>
          <w:ilvl w:val="0"/>
          <w:numId w:val="4"/>
        </w:numPr>
        <w:spacing w:after="68" w:line="276" w:lineRule="auto"/>
        <w:ind w:left="0"/>
        <w:jc w:val="both"/>
        <w:rPr>
          <w:rFonts w:ascii="Calibri" w:hAnsi="Calibri" w:cs="Calibri"/>
          <w:sz w:val="22"/>
          <w:szCs w:val="22"/>
        </w:rPr>
      </w:pPr>
      <w:r w:rsidRPr="00557585">
        <w:rPr>
          <w:rFonts w:ascii="Calibri" w:hAnsi="Calibri" w:cs="Calibri"/>
          <w:sz w:val="22"/>
          <w:szCs w:val="22"/>
        </w:rPr>
        <w:t>Faktura bude splňovat náležitosti daňového dokladu dle platných obecně závazných právních předpisů, tj. dle zákona č. 235/2004 Sb., o dani z přidané hodnoty a bude v ní uvedeno číslo smlouvy objednatele. Přílohou faktury bude doklad o předání celého díla.</w:t>
      </w:r>
    </w:p>
    <w:p w14:paraId="5C252BFE" w14:textId="77777777" w:rsidR="00091052" w:rsidRPr="00557585" w:rsidRDefault="00091052" w:rsidP="00091052">
      <w:pPr>
        <w:pStyle w:val="Odstavecseseznamem"/>
        <w:numPr>
          <w:ilvl w:val="0"/>
          <w:numId w:val="4"/>
        </w:numPr>
        <w:spacing w:after="68" w:line="276" w:lineRule="auto"/>
        <w:ind w:left="0"/>
        <w:jc w:val="both"/>
        <w:rPr>
          <w:rFonts w:ascii="Calibri" w:hAnsi="Calibri" w:cs="Calibri"/>
          <w:sz w:val="22"/>
          <w:szCs w:val="22"/>
        </w:rPr>
      </w:pPr>
      <w:r w:rsidRPr="00557585">
        <w:rPr>
          <w:rFonts w:ascii="Calibri" w:hAnsi="Calibri" w:cs="Calibri"/>
          <w:sz w:val="22"/>
          <w:szCs w:val="22"/>
        </w:rPr>
        <w:lastRenderedPageBreak/>
        <w:t xml:space="preserve">Faktura je splatná ve lhůtě 30 kalendářních dnů od jejího doručení Objednateli, za předpokladu, že bude vystavena v souladu s platebními podmínkami a bude splňovat všechny náležitosti. Pokud faktura nebude vystavena v souladu s platebními podmínkami nebo nebude splňovat požadované náležitosti, je Objednatel oprávněn fakturu Zhotoviteli vrátit k odstranění nedostatků, aniž by se tak dostal do prodlení s úhradou Ceny. Zhotovitel je povinen zaslat Objednateli novou (opravenou) fakturu ve lhůtě 15 (patnácti) kalendářních dnů ode dne doručení prvotní (chybné) faktury Objednateli. Pro vyloučení pochybností se stanoví, že Objednatel není v takovém případě povinen hradit fakturu ve lhůtě splatnosti uvedené na prvotní (chybné) faktuře a Zhotoviteli nevzniká v souvislosti s prvotní fakturou žádný nárok na úroky z prodlení. </w:t>
      </w:r>
    </w:p>
    <w:p w14:paraId="19158B23" w14:textId="77777777" w:rsidR="00091052" w:rsidRDefault="00091052" w:rsidP="00091052">
      <w:pPr>
        <w:pStyle w:val="Odstavecseseznamem"/>
        <w:numPr>
          <w:ilvl w:val="0"/>
          <w:numId w:val="4"/>
        </w:numPr>
        <w:spacing w:after="68" w:line="276" w:lineRule="auto"/>
        <w:ind w:left="0"/>
        <w:jc w:val="both"/>
        <w:rPr>
          <w:rFonts w:ascii="Calibri" w:hAnsi="Calibri" w:cs="Calibri"/>
          <w:sz w:val="22"/>
          <w:szCs w:val="22"/>
        </w:rPr>
      </w:pPr>
      <w:r w:rsidRPr="00557585">
        <w:rPr>
          <w:rFonts w:ascii="Calibri" w:hAnsi="Calibri" w:cs="Calibri"/>
          <w:sz w:val="22"/>
          <w:szCs w:val="22"/>
        </w:rPr>
        <w:t>Pro účel dodržení termínu splatnosti faktury je platba považována za uhrazenou v den, kdy byla odepsána z účtu Objednatele.</w:t>
      </w:r>
    </w:p>
    <w:p w14:paraId="7EF2A534" w14:textId="77777777" w:rsidR="006826F4" w:rsidRPr="00557585" w:rsidRDefault="006826F4" w:rsidP="006826F4">
      <w:pPr>
        <w:pStyle w:val="Odstavecseseznamem"/>
        <w:spacing w:after="68" w:line="276" w:lineRule="auto"/>
        <w:ind w:left="0"/>
        <w:jc w:val="both"/>
        <w:rPr>
          <w:rFonts w:ascii="Calibri" w:hAnsi="Calibri" w:cs="Calibri"/>
          <w:sz w:val="22"/>
          <w:szCs w:val="22"/>
        </w:rPr>
      </w:pPr>
    </w:p>
    <w:p w14:paraId="6A878BB7" w14:textId="77777777" w:rsidR="00091052" w:rsidRPr="00557585" w:rsidRDefault="00091052" w:rsidP="00091052">
      <w:pPr>
        <w:ind w:left="142"/>
        <w:jc w:val="center"/>
        <w:rPr>
          <w:rFonts w:ascii="Calibri" w:hAnsi="Calibri" w:cs="Calibri"/>
          <w:b/>
          <w:sz w:val="22"/>
          <w:szCs w:val="22"/>
        </w:rPr>
      </w:pPr>
      <w:r w:rsidRPr="00557585">
        <w:rPr>
          <w:rFonts w:ascii="Calibri" w:hAnsi="Calibri" w:cs="Calibri"/>
          <w:b/>
          <w:sz w:val="22"/>
          <w:szCs w:val="22"/>
        </w:rPr>
        <w:t>Článek IV</w:t>
      </w:r>
    </w:p>
    <w:p w14:paraId="6D07C8B0" w14:textId="77777777" w:rsidR="00091052" w:rsidRPr="00557585" w:rsidRDefault="00091052" w:rsidP="00091052">
      <w:pPr>
        <w:ind w:left="142"/>
        <w:jc w:val="center"/>
        <w:rPr>
          <w:rFonts w:ascii="Calibri" w:hAnsi="Calibri" w:cs="Calibri"/>
          <w:b/>
          <w:sz w:val="22"/>
          <w:szCs w:val="22"/>
        </w:rPr>
      </w:pPr>
      <w:r w:rsidRPr="00557585">
        <w:rPr>
          <w:rFonts w:ascii="Calibri" w:hAnsi="Calibri" w:cs="Calibri"/>
          <w:b/>
          <w:sz w:val="22"/>
          <w:szCs w:val="22"/>
        </w:rPr>
        <w:t>Provedení díla</w:t>
      </w:r>
    </w:p>
    <w:p w14:paraId="5EAB06A4" w14:textId="77777777" w:rsidR="00091052" w:rsidRPr="00557585" w:rsidRDefault="00091052" w:rsidP="00091052">
      <w:pPr>
        <w:pStyle w:val="Odstavecseseznamem"/>
        <w:numPr>
          <w:ilvl w:val="0"/>
          <w:numId w:val="7"/>
        </w:numPr>
        <w:spacing w:after="68" w:line="276" w:lineRule="auto"/>
        <w:ind w:left="0"/>
        <w:jc w:val="both"/>
        <w:rPr>
          <w:rFonts w:ascii="Calibri" w:hAnsi="Calibri" w:cs="Calibri"/>
          <w:sz w:val="22"/>
          <w:szCs w:val="22"/>
        </w:rPr>
      </w:pPr>
      <w:r w:rsidRPr="00557585">
        <w:rPr>
          <w:rFonts w:ascii="Calibri" w:hAnsi="Calibri" w:cs="Calibri"/>
          <w:sz w:val="22"/>
          <w:szCs w:val="22"/>
        </w:rPr>
        <w:t>Zhotovitel provede dílo následovně:</w:t>
      </w:r>
    </w:p>
    <w:p w14:paraId="3FC9BDFE" w14:textId="16256F05" w:rsidR="00376057" w:rsidRPr="007139C4" w:rsidRDefault="007139C4" w:rsidP="007139C4">
      <w:pPr>
        <w:pStyle w:val="Odstavecseseznamem"/>
        <w:numPr>
          <w:ilvl w:val="0"/>
          <w:numId w:val="13"/>
        </w:numPr>
        <w:rPr>
          <w:rFonts w:ascii="Calibri" w:hAnsi="Calibri" w:cs="Calibri"/>
          <w:sz w:val="22"/>
          <w:szCs w:val="22"/>
        </w:rPr>
      </w:pPr>
      <w:r>
        <w:rPr>
          <w:rFonts w:ascii="Calibri" w:hAnsi="Calibri" w:cs="Calibri"/>
          <w:sz w:val="22"/>
          <w:szCs w:val="22"/>
        </w:rPr>
        <w:t>Způsob a termín dodání díla</w:t>
      </w:r>
      <w:r w:rsidR="00B36AF4" w:rsidRPr="00557585">
        <w:rPr>
          <w:rFonts w:ascii="Calibri" w:hAnsi="Calibri" w:cs="Calibri"/>
          <w:sz w:val="22"/>
          <w:szCs w:val="22"/>
        </w:rPr>
        <w:t>: V elektronické podobě</w:t>
      </w:r>
      <w:r>
        <w:rPr>
          <w:rFonts w:ascii="Calibri" w:hAnsi="Calibri" w:cs="Calibri"/>
          <w:sz w:val="22"/>
          <w:szCs w:val="22"/>
        </w:rPr>
        <w:t>,</w:t>
      </w:r>
      <w:r w:rsidR="00B36AF4" w:rsidRPr="00557585">
        <w:rPr>
          <w:rFonts w:ascii="Calibri" w:hAnsi="Calibri" w:cs="Calibri"/>
          <w:sz w:val="22"/>
          <w:szCs w:val="22"/>
        </w:rPr>
        <w:t xml:space="preserve"> nejpozději do </w:t>
      </w:r>
      <w:r w:rsidR="008F6EDE" w:rsidRPr="008F6EDE">
        <w:rPr>
          <w:rFonts w:ascii="Calibri" w:hAnsi="Calibri" w:cs="Calibri"/>
          <w:b/>
          <w:bCs/>
          <w:sz w:val="22"/>
          <w:szCs w:val="22"/>
        </w:rPr>
        <w:t>7. 4. 2025</w:t>
      </w:r>
      <w:r w:rsidR="00B36AF4" w:rsidRPr="00557585">
        <w:rPr>
          <w:rFonts w:ascii="Calibri" w:hAnsi="Calibri" w:cs="Calibri"/>
          <w:sz w:val="22"/>
          <w:szCs w:val="22"/>
        </w:rPr>
        <w:t>.</w:t>
      </w:r>
    </w:p>
    <w:p w14:paraId="5956320D" w14:textId="77777777" w:rsidR="00091052" w:rsidRPr="00557585" w:rsidRDefault="00091052" w:rsidP="00091052">
      <w:pPr>
        <w:spacing w:before="240"/>
        <w:jc w:val="center"/>
        <w:rPr>
          <w:rFonts w:ascii="Calibri" w:hAnsi="Calibri" w:cs="Calibri"/>
          <w:b/>
          <w:sz w:val="22"/>
          <w:szCs w:val="22"/>
        </w:rPr>
      </w:pPr>
      <w:r w:rsidRPr="00557585">
        <w:rPr>
          <w:rFonts w:ascii="Calibri" w:hAnsi="Calibri" w:cs="Calibri"/>
          <w:b/>
          <w:sz w:val="22"/>
          <w:szCs w:val="22"/>
        </w:rPr>
        <w:t>Článek V</w:t>
      </w:r>
    </w:p>
    <w:p w14:paraId="5ACAFC1B" w14:textId="77777777" w:rsidR="00091052" w:rsidRPr="00557585" w:rsidRDefault="00091052" w:rsidP="00091052">
      <w:pPr>
        <w:jc w:val="center"/>
        <w:rPr>
          <w:rFonts w:ascii="Calibri" w:hAnsi="Calibri" w:cs="Calibri"/>
          <w:b/>
          <w:sz w:val="22"/>
          <w:szCs w:val="22"/>
        </w:rPr>
      </w:pPr>
      <w:r w:rsidRPr="00557585">
        <w:rPr>
          <w:rFonts w:ascii="Calibri" w:hAnsi="Calibri" w:cs="Calibri"/>
          <w:b/>
          <w:sz w:val="22"/>
          <w:szCs w:val="22"/>
        </w:rPr>
        <w:t>Odpovědnost za vady a licenční ujednání</w:t>
      </w:r>
    </w:p>
    <w:p w14:paraId="38367A6A" w14:textId="77777777" w:rsidR="00091052" w:rsidRPr="00557585" w:rsidRDefault="00091052" w:rsidP="00091052">
      <w:pPr>
        <w:jc w:val="both"/>
        <w:rPr>
          <w:rFonts w:ascii="Calibri" w:hAnsi="Calibri" w:cs="Calibri"/>
          <w:sz w:val="22"/>
          <w:szCs w:val="22"/>
        </w:rPr>
      </w:pPr>
    </w:p>
    <w:p w14:paraId="1D030FD9" w14:textId="6F06D51A" w:rsidR="00091052" w:rsidRPr="00557585" w:rsidRDefault="00091052" w:rsidP="00091052">
      <w:pPr>
        <w:pStyle w:val="Odstavecseseznamem"/>
        <w:numPr>
          <w:ilvl w:val="0"/>
          <w:numId w:val="11"/>
        </w:numPr>
        <w:spacing w:after="68" w:line="276" w:lineRule="auto"/>
        <w:ind w:left="0"/>
        <w:jc w:val="both"/>
        <w:rPr>
          <w:rFonts w:ascii="Calibri" w:hAnsi="Calibri" w:cs="Calibri"/>
          <w:sz w:val="22"/>
          <w:szCs w:val="22"/>
        </w:rPr>
      </w:pPr>
      <w:r w:rsidRPr="00557585">
        <w:rPr>
          <w:rFonts w:ascii="Calibri" w:hAnsi="Calibri" w:cs="Calibri"/>
          <w:sz w:val="22"/>
          <w:szCs w:val="22"/>
        </w:rPr>
        <w:t xml:space="preserve">Objednatel je oprávněn uplatnit (reklamovat) u </w:t>
      </w:r>
      <w:r w:rsidR="00976A33" w:rsidRPr="00557585">
        <w:rPr>
          <w:rFonts w:ascii="Calibri" w:hAnsi="Calibri" w:cs="Calibri"/>
          <w:sz w:val="22"/>
          <w:szCs w:val="22"/>
        </w:rPr>
        <w:t>Zhotovitele</w:t>
      </w:r>
      <w:r w:rsidRPr="00557585">
        <w:rPr>
          <w:rFonts w:ascii="Calibri" w:hAnsi="Calibri" w:cs="Calibri"/>
          <w:sz w:val="22"/>
          <w:szCs w:val="22"/>
        </w:rPr>
        <w:t xml:space="preserve"> vady poskytnut</w:t>
      </w:r>
      <w:r w:rsidR="00992094">
        <w:rPr>
          <w:rFonts w:ascii="Calibri" w:hAnsi="Calibri" w:cs="Calibri"/>
          <w:sz w:val="22"/>
          <w:szCs w:val="22"/>
        </w:rPr>
        <w:t xml:space="preserve">ého díla </w:t>
      </w:r>
      <w:r w:rsidRPr="00557585">
        <w:rPr>
          <w:rFonts w:ascii="Calibri" w:hAnsi="Calibri" w:cs="Calibri"/>
          <w:sz w:val="22"/>
          <w:szCs w:val="22"/>
        </w:rPr>
        <w:t xml:space="preserve">včetně výstupů </w:t>
      </w:r>
      <w:r w:rsidR="00992094">
        <w:rPr>
          <w:rFonts w:ascii="Calibri" w:hAnsi="Calibri" w:cs="Calibri"/>
          <w:sz w:val="22"/>
          <w:szCs w:val="22"/>
        </w:rPr>
        <w:t>díla</w:t>
      </w:r>
      <w:r w:rsidRPr="00557585">
        <w:rPr>
          <w:rFonts w:ascii="Calibri" w:hAnsi="Calibri" w:cs="Calibri"/>
          <w:sz w:val="22"/>
          <w:szCs w:val="22"/>
        </w:rPr>
        <w:t>, jestliže nebyly poskytnuty v souladu se Smlouvou. Objednatel je povinen uplatnit vadu poskytnut</w:t>
      </w:r>
      <w:r w:rsidR="00992094">
        <w:rPr>
          <w:rFonts w:ascii="Calibri" w:hAnsi="Calibri" w:cs="Calibri"/>
          <w:sz w:val="22"/>
          <w:szCs w:val="22"/>
        </w:rPr>
        <w:t>ého</w:t>
      </w:r>
      <w:r w:rsidRPr="00557585">
        <w:rPr>
          <w:rFonts w:ascii="Calibri" w:hAnsi="Calibri" w:cs="Calibri"/>
          <w:sz w:val="22"/>
          <w:szCs w:val="22"/>
        </w:rPr>
        <w:t xml:space="preserve"> </w:t>
      </w:r>
      <w:r w:rsidR="00992094">
        <w:rPr>
          <w:rFonts w:ascii="Calibri" w:hAnsi="Calibri" w:cs="Calibri"/>
          <w:sz w:val="22"/>
          <w:szCs w:val="22"/>
        </w:rPr>
        <w:t>díla</w:t>
      </w:r>
      <w:r w:rsidRPr="00557585">
        <w:rPr>
          <w:rFonts w:ascii="Calibri" w:hAnsi="Calibri" w:cs="Calibri"/>
          <w:sz w:val="22"/>
          <w:szCs w:val="22"/>
        </w:rPr>
        <w:t xml:space="preserve"> u </w:t>
      </w:r>
      <w:r w:rsidR="00976A33" w:rsidRPr="00557585">
        <w:rPr>
          <w:rFonts w:ascii="Calibri" w:hAnsi="Calibri" w:cs="Calibri"/>
          <w:sz w:val="22"/>
          <w:szCs w:val="22"/>
        </w:rPr>
        <w:t>Zhotovitele</w:t>
      </w:r>
      <w:r w:rsidRPr="00557585">
        <w:rPr>
          <w:rFonts w:ascii="Calibri" w:hAnsi="Calibri" w:cs="Calibri"/>
          <w:sz w:val="22"/>
          <w:szCs w:val="22"/>
        </w:rPr>
        <w:t xml:space="preserve"> bez zbytečného odkladu poté, kdy Objednatel vadu zjistil (dále jen „Vytčení vady“). K Vytčení vady výstupů </w:t>
      </w:r>
      <w:r w:rsidR="005D5D5C">
        <w:rPr>
          <w:rFonts w:ascii="Calibri" w:hAnsi="Calibri" w:cs="Calibri"/>
          <w:sz w:val="22"/>
          <w:szCs w:val="22"/>
        </w:rPr>
        <w:t xml:space="preserve">díla </w:t>
      </w:r>
      <w:r w:rsidRPr="00557585">
        <w:rPr>
          <w:rFonts w:ascii="Calibri" w:hAnsi="Calibri" w:cs="Calibri"/>
          <w:sz w:val="22"/>
          <w:szCs w:val="22"/>
        </w:rPr>
        <w:t xml:space="preserve">zachycených na hmotném podkladě je Objednatel oprávněn ve lhůtě 6 (šesti) měsíců ode dne převzetí daného výstupu </w:t>
      </w:r>
      <w:r w:rsidR="005D5D5C">
        <w:rPr>
          <w:rFonts w:ascii="Calibri" w:hAnsi="Calibri" w:cs="Calibri"/>
          <w:sz w:val="22"/>
          <w:szCs w:val="22"/>
        </w:rPr>
        <w:t>díla</w:t>
      </w:r>
      <w:r w:rsidRPr="00557585">
        <w:rPr>
          <w:rFonts w:ascii="Calibri" w:hAnsi="Calibri" w:cs="Calibri"/>
          <w:sz w:val="22"/>
          <w:szCs w:val="22"/>
        </w:rPr>
        <w:t xml:space="preserve">, tj. ode dne podpisu příslušného předávacího protokolu nebo jiného relevantního dokladu o převzetí výstupu </w:t>
      </w:r>
      <w:r w:rsidR="005D5D5C">
        <w:rPr>
          <w:rFonts w:ascii="Calibri" w:hAnsi="Calibri" w:cs="Calibri"/>
          <w:sz w:val="22"/>
          <w:szCs w:val="22"/>
        </w:rPr>
        <w:t>díla</w:t>
      </w:r>
      <w:r w:rsidRPr="00557585">
        <w:rPr>
          <w:rFonts w:ascii="Calibri" w:hAnsi="Calibri" w:cs="Calibri"/>
          <w:sz w:val="22"/>
          <w:szCs w:val="22"/>
        </w:rPr>
        <w:t>.</w:t>
      </w:r>
    </w:p>
    <w:p w14:paraId="1983BB6C" w14:textId="586BA401" w:rsidR="00091052" w:rsidRPr="00557585" w:rsidRDefault="00976A33" w:rsidP="00091052">
      <w:pPr>
        <w:pStyle w:val="Odstavecseseznamem"/>
        <w:numPr>
          <w:ilvl w:val="0"/>
          <w:numId w:val="11"/>
        </w:numPr>
        <w:spacing w:after="68" w:line="276" w:lineRule="auto"/>
        <w:ind w:left="0"/>
        <w:jc w:val="both"/>
        <w:rPr>
          <w:rFonts w:ascii="Calibri" w:hAnsi="Calibri" w:cs="Calibri"/>
          <w:sz w:val="22"/>
          <w:szCs w:val="22"/>
        </w:rPr>
      </w:pPr>
      <w:r w:rsidRPr="00557585">
        <w:rPr>
          <w:rFonts w:ascii="Calibri" w:hAnsi="Calibri" w:cs="Calibri"/>
          <w:sz w:val="22"/>
          <w:szCs w:val="22"/>
        </w:rPr>
        <w:t>Zhotovitel</w:t>
      </w:r>
      <w:r w:rsidR="00091052" w:rsidRPr="00557585">
        <w:rPr>
          <w:rFonts w:ascii="Calibri" w:hAnsi="Calibri" w:cs="Calibri"/>
          <w:sz w:val="22"/>
          <w:szCs w:val="22"/>
        </w:rPr>
        <w:t xml:space="preserve"> je povinen zahájit práce na odstranění Vytčené vady bez zbytečného odkladu po Vytčení vady Objednatelem, nejpozději však do pěti (5) kalendářních dnů ode dne Vytčení vady Objednatelem (dále jen „Vytčená vada“). Objednatel je oprávněn požadovat namísto odstranění Vytčené vady slevu z Ceny, resp. z Ceny dané části </w:t>
      </w:r>
      <w:r w:rsidR="003436BD">
        <w:rPr>
          <w:rFonts w:ascii="Calibri" w:hAnsi="Calibri" w:cs="Calibri"/>
          <w:sz w:val="22"/>
          <w:szCs w:val="22"/>
        </w:rPr>
        <w:t>díla</w:t>
      </w:r>
      <w:r w:rsidR="00091052" w:rsidRPr="00557585">
        <w:rPr>
          <w:rFonts w:ascii="Calibri" w:hAnsi="Calibri" w:cs="Calibri"/>
          <w:sz w:val="22"/>
          <w:szCs w:val="22"/>
        </w:rPr>
        <w:t xml:space="preserve">. </w:t>
      </w:r>
    </w:p>
    <w:p w14:paraId="6DB9CB90" w14:textId="39F7995C" w:rsidR="00091052" w:rsidRPr="00557585" w:rsidRDefault="00091052" w:rsidP="00091052">
      <w:pPr>
        <w:pStyle w:val="Odstavecseseznamem"/>
        <w:numPr>
          <w:ilvl w:val="0"/>
          <w:numId w:val="11"/>
        </w:numPr>
        <w:spacing w:after="68" w:line="276" w:lineRule="auto"/>
        <w:ind w:left="0"/>
        <w:jc w:val="both"/>
        <w:rPr>
          <w:rFonts w:ascii="Calibri" w:hAnsi="Calibri" w:cs="Calibri"/>
          <w:sz w:val="22"/>
          <w:szCs w:val="22"/>
        </w:rPr>
      </w:pPr>
      <w:r w:rsidRPr="00557585">
        <w:rPr>
          <w:rFonts w:ascii="Calibri" w:hAnsi="Calibri" w:cs="Calibri"/>
          <w:sz w:val="22"/>
          <w:szCs w:val="22"/>
        </w:rPr>
        <w:t xml:space="preserve">Jestliže je Vytčená vada vzhledem k povaze </w:t>
      </w:r>
      <w:r w:rsidR="003436BD">
        <w:rPr>
          <w:rFonts w:ascii="Calibri" w:hAnsi="Calibri" w:cs="Calibri"/>
          <w:sz w:val="22"/>
          <w:szCs w:val="22"/>
        </w:rPr>
        <w:t>díla</w:t>
      </w:r>
      <w:r w:rsidRPr="00557585">
        <w:rPr>
          <w:rFonts w:ascii="Calibri" w:hAnsi="Calibri" w:cs="Calibri"/>
          <w:sz w:val="22"/>
          <w:szCs w:val="22"/>
        </w:rPr>
        <w:t xml:space="preserve"> a Výstupů </w:t>
      </w:r>
      <w:r w:rsidR="003436BD">
        <w:rPr>
          <w:rFonts w:ascii="Calibri" w:hAnsi="Calibri" w:cs="Calibri"/>
          <w:sz w:val="22"/>
          <w:szCs w:val="22"/>
        </w:rPr>
        <w:t>díla</w:t>
      </w:r>
      <w:r w:rsidRPr="00557585">
        <w:rPr>
          <w:rFonts w:ascii="Calibri" w:hAnsi="Calibri" w:cs="Calibri"/>
          <w:sz w:val="22"/>
          <w:szCs w:val="22"/>
        </w:rPr>
        <w:t xml:space="preserve"> neodstranitelná, je Objednatel oprávněn požadovat po </w:t>
      </w:r>
      <w:r w:rsidR="00976A33" w:rsidRPr="00557585">
        <w:rPr>
          <w:rFonts w:ascii="Calibri" w:hAnsi="Calibri" w:cs="Calibri"/>
          <w:sz w:val="22"/>
          <w:szCs w:val="22"/>
        </w:rPr>
        <w:t>Zhotoviteli</w:t>
      </w:r>
      <w:r w:rsidRPr="00557585">
        <w:rPr>
          <w:rFonts w:ascii="Calibri" w:hAnsi="Calibri" w:cs="Calibri"/>
          <w:sz w:val="22"/>
          <w:szCs w:val="22"/>
        </w:rPr>
        <w:t xml:space="preserve"> v rámci Vytčení vady zcela nové provedení </w:t>
      </w:r>
      <w:r w:rsidR="003436BD">
        <w:rPr>
          <w:rFonts w:ascii="Calibri" w:hAnsi="Calibri" w:cs="Calibri"/>
          <w:sz w:val="22"/>
          <w:szCs w:val="22"/>
        </w:rPr>
        <w:t>díla</w:t>
      </w:r>
      <w:r w:rsidRPr="00557585">
        <w:rPr>
          <w:rFonts w:ascii="Calibri" w:hAnsi="Calibri" w:cs="Calibri"/>
          <w:sz w:val="22"/>
          <w:szCs w:val="22"/>
        </w:rPr>
        <w:t xml:space="preserve"> nebo slevu z Ceny </w:t>
      </w:r>
      <w:r w:rsidR="003436BD">
        <w:rPr>
          <w:rFonts w:ascii="Calibri" w:hAnsi="Calibri" w:cs="Calibri"/>
          <w:sz w:val="22"/>
          <w:szCs w:val="22"/>
        </w:rPr>
        <w:t xml:space="preserve">díla, </w:t>
      </w:r>
      <w:r w:rsidRPr="00557585">
        <w:rPr>
          <w:rFonts w:ascii="Calibri" w:hAnsi="Calibri" w:cs="Calibri"/>
          <w:sz w:val="22"/>
          <w:szCs w:val="22"/>
        </w:rPr>
        <w:t xml:space="preserve">nebo je oprávněn od Smlouvy odstoupit, a to dle své volby učiněné v okamžiku uplatnění vady u </w:t>
      </w:r>
      <w:r w:rsidR="00976A33" w:rsidRPr="00557585">
        <w:rPr>
          <w:rFonts w:ascii="Calibri" w:hAnsi="Calibri" w:cs="Calibri"/>
          <w:sz w:val="22"/>
          <w:szCs w:val="22"/>
        </w:rPr>
        <w:t>Zhotovitele.</w:t>
      </w:r>
    </w:p>
    <w:p w14:paraId="0BC34F66" w14:textId="30A2E50F" w:rsidR="00091052" w:rsidRPr="00557585" w:rsidRDefault="00091052" w:rsidP="00091052">
      <w:pPr>
        <w:pStyle w:val="Odstavecseseznamem"/>
        <w:numPr>
          <w:ilvl w:val="0"/>
          <w:numId w:val="11"/>
        </w:numPr>
        <w:spacing w:after="68" w:line="276" w:lineRule="auto"/>
        <w:ind w:left="0"/>
        <w:jc w:val="both"/>
        <w:rPr>
          <w:rFonts w:ascii="Calibri" w:hAnsi="Calibri" w:cs="Calibri"/>
          <w:sz w:val="22"/>
          <w:szCs w:val="22"/>
        </w:rPr>
      </w:pPr>
      <w:r w:rsidRPr="00557585">
        <w:rPr>
          <w:rFonts w:ascii="Calibri" w:hAnsi="Calibri" w:cs="Calibri"/>
          <w:sz w:val="22"/>
          <w:szCs w:val="22"/>
        </w:rPr>
        <w:t xml:space="preserve">Jestliže má Vytčená vada charakter vady právní je Objednatel oprávněn požadovat po </w:t>
      </w:r>
      <w:r w:rsidR="00976A33" w:rsidRPr="00557585">
        <w:rPr>
          <w:rFonts w:ascii="Calibri" w:hAnsi="Calibri" w:cs="Calibri"/>
          <w:sz w:val="22"/>
          <w:szCs w:val="22"/>
        </w:rPr>
        <w:t>Zhotoviteli</w:t>
      </w:r>
      <w:r w:rsidRPr="00557585">
        <w:rPr>
          <w:rFonts w:ascii="Calibri" w:hAnsi="Calibri" w:cs="Calibri"/>
          <w:sz w:val="22"/>
          <w:szCs w:val="22"/>
        </w:rPr>
        <w:t xml:space="preserve"> odstranění Vytčené vady spočívající v zajištění nerušeného užívání </w:t>
      </w:r>
      <w:r w:rsidR="003436BD">
        <w:rPr>
          <w:rFonts w:ascii="Calibri" w:hAnsi="Calibri" w:cs="Calibri"/>
          <w:sz w:val="22"/>
          <w:szCs w:val="22"/>
        </w:rPr>
        <w:t>díla</w:t>
      </w:r>
      <w:r w:rsidRPr="00557585">
        <w:rPr>
          <w:rFonts w:ascii="Calibri" w:hAnsi="Calibri" w:cs="Calibri"/>
          <w:sz w:val="22"/>
          <w:szCs w:val="22"/>
        </w:rPr>
        <w:t xml:space="preserve">, resp. výstupů </w:t>
      </w:r>
      <w:r w:rsidR="003436BD">
        <w:rPr>
          <w:rFonts w:ascii="Calibri" w:hAnsi="Calibri" w:cs="Calibri"/>
          <w:sz w:val="22"/>
          <w:szCs w:val="22"/>
        </w:rPr>
        <w:t xml:space="preserve">díla </w:t>
      </w:r>
      <w:r w:rsidRPr="00557585">
        <w:rPr>
          <w:rFonts w:ascii="Calibri" w:hAnsi="Calibri" w:cs="Calibri"/>
          <w:sz w:val="22"/>
          <w:szCs w:val="22"/>
        </w:rPr>
        <w:t xml:space="preserve">Objednatelem, a/nebo slevu z Ceny a/nebo je oprávněn od Smlouvy odstoupit, a to dle své volby učiněné při uplatnění vady </w:t>
      </w:r>
      <w:r w:rsidR="003436BD">
        <w:rPr>
          <w:rFonts w:ascii="Calibri" w:hAnsi="Calibri" w:cs="Calibri"/>
          <w:sz w:val="22"/>
          <w:szCs w:val="22"/>
        </w:rPr>
        <w:t>díla</w:t>
      </w:r>
      <w:r w:rsidRPr="00557585">
        <w:rPr>
          <w:rFonts w:ascii="Calibri" w:hAnsi="Calibri" w:cs="Calibri"/>
          <w:sz w:val="22"/>
          <w:szCs w:val="22"/>
        </w:rPr>
        <w:t xml:space="preserve">. </w:t>
      </w:r>
    </w:p>
    <w:p w14:paraId="5EC9A7BD" w14:textId="77777777" w:rsidR="00091052" w:rsidRPr="00557585" w:rsidRDefault="00091052" w:rsidP="00091052">
      <w:pPr>
        <w:pStyle w:val="Odstavecseseznamem"/>
        <w:numPr>
          <w:ilvl w:val="0"/>
          <w:numId w:val="11"/>
        </w:numPr>
        <w:spacing w:after="68" w:line="276" w:lineRule="auto"/>
        <w:ind w:left="0"/>
        <w:jc w:val="both"/>
        <w:rPr>
          <w:rFonts w:ascii="Calibri" w:hAnsi="Calibri" w:cs="Calibri"/>
          <w:sz w:val="22"/>
          <w:szCs w:val="22"/>
        </w:rPr>
      </w:pPr>
      <w:r w:rsidRPr="00557585">
        <w:rPr>
          <w:rFonts w:ascii="Calibri" w:hAnsi="Calibri" w:cs="Calibri"/>
          <w:sz w:val="22"/>
          <w:szCs w:val="22"/>
        </w:rPr>
        <w:t>Smluvní strany se mohou na žádost Objednatele písemně dohodnout na jiném způsobu řešení Vytčení vady.</w:t>
      </w:r>
    </w:p>
    <w:p w14:paraId="7934D386" w14:textId="0CDA94A7" w:rsidR="00091052" w:rsidRPr="00557585" w:rsidRDefault="00091052" w:rsidP="00091052">
      <w:pPr>
        <w:pStyle w:val="Odstavecseseznamem"/>
        <w:numPr>
          <w:ilvl w:val="0"/>
          <w:numId w:val="11"/>
        </w:numPr>
        <w:spacing w:after="68" w:line="276" w:lineRule="auto"/>
        <w:ind w:left="0"/>
        <w:jc w:val="both"/>
        <w:rPr>
          <w:rFonts w:ascii="Calibri" w:hAnsi="Calibri" w:cs="Calibri"/>
          <w:sz w:val="22"/>
          <w:szCs w:val="22"/>
        </w:rPr>
      </w:pPr>
      <w:r w:rsidRPr="00557585">
        <w:rPr>
          <w:rFonts w:ascii="Calibri" w:hAnsi="Calibri" w:cs="Calibri"/>
          <w:sz w:val="22"/>
          <w:szCs w:val="22"/>
        </w:rPr>
        <w:t xml:space="preserve">Pro vyloučení pochybností Smluvní strany uvádí, že pokud Objednatel neuplatní v rámci Vytčení vad jiné řešení Vytčené vady, než je odstranění Vytčené vady, je </w:t>
      </w:r>
      <w:r w:rsidR="00976A33" w:rsidRPr="00557585">
        <w:rPr>
          <w:rFonts w:ascii="Calibri" w:hAnsi="Calibri" w:cs="Calibri"/>
          <w:sz w:val="22"/>
          <w:szCs w:val="22"/>
        </w:rPr>
        <w:t xml:space="preserve">Zhotovitel </w:t>
      </w:r>
      <w:r w:rsidRPr="00557585">
        <w:rPr>
          <w:rFonts w:ascii="Calibri" w:hAnsi="Calibri" w:cs="Calibri"/>
          <w:sz w:val="22"/>
          <w:szCs w:val="22"/>
        </w:rPr>
        <w:t>povinen vyřešit Vytknutou vadu jejím bezplatným odstraněním.</w:t>
      </w:r>
    </w:p>
    <w:p w14:paraId="7AA3C206" w14:textId="2C65A94D" w:rsidR="00091052" w:rsidRPr="00557585" w:rsidRDefault="00976A33" w:rsidP="00091052">
      <w:pPr>
        <w:pStyle w:val="Odstavecseseznamem"/>
        <w:numPr>
          <w:ilvl w:val="0"/>
          <w:numId w:val="11"/>
        </w:numPr>
        <w:spacing w:after="68" w:line="276" w:lineRule="auto"/>
        <w:ind w:left="0"/>
        <w:jc w:val="both"/>
        <w:rPr>
          <w:rFonts w:ascii="Calibri" w:hAnsi="Calibri" w:cs="Calibri"/>
          <w:sz w:val="22"/>
          <w:szCs w:val="22"/>
        </w:rPr>
      </w:pPr>
      <w:r w:rsidRPr="00557585">
        <w:rPr>
          <w:rFonts w:ascii="Calibri" w:hAnsi="Calibri" w:cs="Calibri"/>
          <w:sz w:val="22"/>
          <w:szCs w:val="22"/>
        </w:rPr>
        <w:t>Zhotovitel</w:t>
      </w:r>
      <w:r w:rsidR="00091052" w:rsidRPr="00557585">
        <w:rPr>
          <w:rFonts w:ascii="Calibri" w:hAnsi="Calibri" w:cs="Calibri"/>
          <w:sz w:val="22"/>
          <w:szCs w:val="22"/>
        </w:rPr>
        <w:t xml:space="preserve"> je povinen postupovat při odstraňování Vytčených vad </w:t>
      </w:r>
      <w:r w:rsidR="003436BD">
        <w:rPr>
          <w:rFonts w:ascii="Calibri" w:hAnsi="Calibri" w:cs="Calibri"/>
          <w:sz w:val="22"/>
          <w:szCs w:val="22"/>
        </w:rPr>
        <w:t>díla</w:t>
      </w:r>
      <w:r w:rsidR="00091052" w:rsidRPr="00557585">
        <w:rPr>
          <w:rFonts w:ascii="Calibri" w:hAnsi="Calibri" w:cs="Calibri"/>
          <w:sz w:val="22"/>
          <w:szCs w:val="22"/>
        </w:rPr>
        <w:t xml:space="preserve">, resp. vad výstupů </w:t>
      </w:r>
      <w:r w:rsidR="003436BD">
        <w:rPr>
          <w:rFonts w:ascii="Calibri" w:hAnsi="Calibri" w:cs="Calibri"/>
          <w:sz w:val="22"/>
          <w:szCs w:val="22"/>
        </w:rPr>
        <w:t>díla</w:t>
      </w:r>
      <w:r w:rsidR="00091052" w:rsidRPr="00557585">
        <w:rPr>
          <w:rFonts w:ascii="Calibri" w:hAnsi="Calibri" w:cs="Calibri"/>
          <w:sz w:val="22"/>
          <w:szCs w:val="22"/>
        </w:rPr>
        <w:t xml:space="preserve"> s odbornou péčí, Vytčené vady odstraňovat ve lhůtách stanovených k tomu Objednatelem s přihlédnutím k objektivní časové náročnosti odstranění dané Vytčené vady. Při odstranění vady </w:t>
      </w:r>
      <w:r w:rsidR="003436BD">
        <w:rPr>
          <w:rFonts w:ascii="Calibri" w:hAnsi="Calibri" w:cs="Calibri"/>
          <w:sz w:val="22"/>
          <w:szCs w:val="22"/>
        </w:rPr>
        <w:t>díla</w:t>
      </w:r>
      <w:r w:rsidR="00091052" w:rsidRPr="00557585">
        <w:rPr>
          <w:rFonts w:ascii="Calibri" w:hAnsi="Calibri" w:cs="Calibri"/>
          <w:sz w:val="22"/>
          <w:szCs w:val="22"/>
        </w:rPr>
        <w:t xml:space="preserve"> je </w:t>
      </w:r>
      <w:r w:rsidRPr="00557585">
        <w:rPr>
          <w:rFonts w:ascii="Calibri" w:hAnsi="Calibri" w:cs="Calibri"/>
          <w:sz w:val="22"/>
          <w:szCs w:val="22"/>
        </w:rPr>
        <w:t>Zhotovitel</w:t>
      </w:r>
      <w:r w:rsidR="00091052" w:rsidRPr="00557585">
        <w:rPr>
          <w:rFonts w:ascii="Calibri" w:hAnsi="Calibri" w:cs="Calibri"/>
          <w:sz w:val="22"/>
          <w:szCs w:val="22"/>
        </w:rPr>
        <w:t xml:space="preserve"> povinen postupovat v souladu s požadavky a instrukcemi Objednatele a v souladu s jemu </w:t>
      </w:r>
      <w:r w:rsidR="00091052" w:rsidRPr="00557585">
        <w:rPr>
          <w:rFonts w:ascii="Calibri" w:hAnsi="Calibri" w:cs="Calibri"/>
          <w:sz w:val="22"/>
          <w:szCs w:val="22"/>
        </w:rPr>
        <w:lastRenderedPageBreak/>
        <w:t xml:space="preserve">známými zájmy Objednatele. </w:t>
      </w:r>
      <w:r w:rsidRPr="00557585">
        <w:rPr>
          <w:rFonts w:ascii="Calibri" w:hAnsi="Calibri" w:cs="Calibri"/>
          <w:sz w:val="22"/>
          <w:szCs w:val="22"/>
        </w:rPr>
        <w:t>Zhotovitel</w:t>
      </w:r>
      <w:r w:rsidR="00091052" w:rsidRPr="00557585">
        <w:rPr>
          <w:rFonts w:ascii="Calibri" w:hAnsi="Calibri" w:cs="Calibri"/>
          <w:sz w:val="22"/>
          <w:szCs w:val="22"/>
        </w:rPr>
        <w:t xml:space="preserve"> je povinen po celou dobu odstraňování Vytčených vad informovat Objednatele o postupu jejich odstraňování, a to způsobem, formou, rozsahem a v termínech či lhůtách určených Objednatelem v rámci Vytčení vady, pokud tuto povinnost </w:t>
      </w:r>
      <w:r w:rsidRPr="00557585">
        <w:rPr>
          <w:rFonts w:ascii="Calibri" w:hAnsi="Calibri" w:cs="Calibri"/>
          <w:sz w:val="22"/>
          <w:szCs w:val="22"/>
        </w:rPr>
        <w:t>Zhotovitele</w:t>
      </w:r>
      <w:r w:rsidR="00091052" w:rsidRPr="00557585">
        <w:rPr>
          <w:rFonts w:ascii="Calibri" w:hAnsi="Calibri" w:cs="Calibri"/>
          <w:sz w:val="22"/>
          <w:szCs w:val="22"/>
        </w:rPr>
        <w:t xml:space="preserve"> v rámci Vytčení vady Objednatel stanoví. Pokud tuto povinnost </w:t>
      </w:r>
      <w:r w:rsidRPr="00557585">
        <w:rPr>
          <w:rFonts w:ascii="Calibri" w:hAnsi="Calibri" w:cs="Calibri"/>
          <w:sz w:val="22"/>
          <w:szCs w:val="22"/>
        </w:rPr>
        <w:t>Zhotovitele</w:t>
      </w:r>
      <w:r w:rsidR="00091052" w:rsidRPr="00557585">
        <w:rPr>
          <w:rFonts w:ascii="Calibri" w:hAnsi="Calibri" w:cs="Calibri"/>
          <w:sz w:val="22"/>
          <w:szCs w:val="22"/>
        </w:rPr>
        <w:t xml:space="preserve"> v rámci Vytčení vady ve smyslu předchozí věty Objednatel nestanoví, platí, že je </w:t>
      </w:r>
      <w:r w:rsidRPr="00557585">
        <w:rPr>
          <w:rFonts w:ascii="Calibri" w:hAnsi="Calibri" w:cs="Calibri"/>
          <w:sz w:val="22"/>
          <w:szCs w:val="22"/>
        </w:rPr>
        <w:t>Zhotovitel</w:t>
      </w:r>
      <w:r w:rsidR="00091052" w:rsidRPr="00557585">
        <w:rPr>
          <w:rFonts w:ascii="Calibri" w:hAnsi="Calibri" w:cs="Calibri"/>
          <w:sz w:val="22"/>
          <w:szCs w:val="22"/>
        </w:rPr>
        <w:t xml:space="preserve"> povinen Objednatele informovat pouze na základě jednotlivé písemné žádosti Objednatele, a to v termínu či lhůtě v této žádosti uvedené a nejsou-li uvedené, pak ve lhůtě přiměřené. </w:t>
      </w:r>
    </w:p>
    <w:p w14:paraId="7757543E" w14:textId="1135D4A3" w:rsidR="00091052" w:rsidRPr="00557585" w:rsidRDefault="00091052" w:rsidP="00091052">
      <w:pPr>
        <w:pStyle w:val="Odstavecseseznamem"/>
        <w:numPr>
          <w:ilvl w:val="0"/>
          <w:numId w:val="11"/>
        </w:numPr>
        <w:spacing w:after="68" w:line="276" w:lineRule="auto"/>
        <w:ind w:left="0"/>
        <w:jc w:val="both"/>
        <w:rPr>
          <w:rFonts w:ascii="Calibri" w:hAnsi="Calibri" w:cs="Calibri"/>
          <w:sz w:val="22"/>
          <w:szCs w:val="22"/>
        </w:rPr>
      </w:pPr>
      <w:r w:rsidRPr="00557585">
        <w:rPr>
          <w:rFonts w:ascii="Calibri" w:hAnsi="Calibri" w:cs="Calibri"/>
          <w:sz w:val="22"/>
          <w:szCs w:val="22"/>
        </w:rPr>
        <w:t xml:space="preserve">V případě Vytčených vad výstupů </w:t>
      </w:r>
      <w:r w:rsidR="003436BD">
        <w:rPr>
          <w:rFonts w:ascii="Calibri" w:hAnsi="Calibri" w:cs="Calibri"/>
          <w:sz w:val="22"/>
          <w:szCs w:val="22"/>
        </w:rPr>
        <w:t>díla</w:t>
      </w:r>
      <w:r w:rsidRPr="00557585">
        <w:rPr>
          <w:rFonts w:ascii="Calibri" w:hAnsi="Calibri" w:cs="Calibri"/>
          <w:sz w:val="22"/>
          <w:szCs w:val="22"/>
        </w:rPr>
        <w:t xml:space="preserve"> je </w:t>
      </w:r>
      <w:r w:rsidR="00976A33" w:rsidRPr="00557585">
        <w:rPr>
          <w:rFonts w:ascii="Calibri" w:hAnsi="Calibri" w:cs="Calibri"/>
          <w:sz w:val="22"/>
          <w:szCs w:val="22"/>
        </w:rPr>
        <w:t>Zhotovitel</w:t>
      </w:r>
      <w:r w:rsidRPr="00557585">
        <w:rPr>
          <w:rFonts w:ascii="Calibri" w:hAnsi="Calibri" w:cs="Calibri"/>
          <w:sz w:val="22"/>
          <w:szCs w:val="22"/>
        </w:rPr>
        <w:t xml:space="preserve"> povinen tyto vady odstranit ve lhůtě stanovené mu k tomu Objednatelem (tj. předat Objednateli v této lhůtě řádný výstup </w:t>
      </w:r>
      <w:r w:rsidR="000B59CE">
        <w:rPr>
          <w:rFonts w:ascii="Calibri" w:hAnsi="Calibri" w:cs="Calibri"/>
          <w:sz w:val="22"/>
          <w:szCs w:val="22"/>
        </w:rPr>
        <w:t>díla</w:t>
      </w:r>
      <w:r w:rsidRPr="00557585">
        <w:rPr>
          <w:rFonts w:ascii="Calibri" w:hAnsi="Calibri" w:cs="Calibri"/>
          <w:sz w:val="22"/>
          <w:szCs w:val="22"/>
        </w:rPr>
        <w:t xml:space="preserve">). Objednatel je oprávněn odmítnout převzetí výstupů </w:t>
      </w:r>
      <w:r w:rsidR="003436BD">
        <w:rPr>
          <w:rFonts w:ascii="Calibri" w:hAnsi="Calibri" w:cs="Calibri"/>
          <w:sz w:val="22"/>
          <w:szCs w:val="22"/>
        </w:rPr>
        <w:t>díla</w:t>
      </w:r>
      <w:r w:rsidRPr="00557585">
        <w:rPr>
          <w:rFonts w:ascii="Calibri" w:hAnsi="Calibri" w:cs="Calibri"/>
          <w:sz w:val="22"/>
          <w:szCs w:val="22"/>
        </w:rPr>
        <w:t xml:space="preserve">, pokud zjistí, že Vytčené vady nebyly </w:t>
      </w:r>
      <w:r w:rsidR="00976A33" w:rsidRPr="00557585">
        <w:rPr>
          <w:rFonts w:ascii="Calibri" w:hAnsi="Calibri" w:cs="Calibri"/>
          <w:sz w:val="22"/>
          <w:szCs w:val="22"/>
        </w:rPr>
        <w:t>Zhotovitelem</w:t>
      </w:r>
      <w:r w:rsidRPr="00557585">
        <w:rPr>
          <w:rFonts w:ascii="Calibri" w:hAnsi="Calibri" w:cs="Calibri"/>
          <w:sz w:val="22"/>
          <w:szCs w:val="22"/>
        </w:rPr>
        <w:t xml:space="preserve"> řádně odstraněny. V případě, že Objednatel odmítne převzít výstupy </w:t>
      </w:r>
      <w:r w:rsidR="003436BD">
        <w:rPr>
          <w:rFonts w:ascii="Calibri" w:hAnsi="Calibri" w:cs="Calibri"/>
          <w:sz w:val="22"/>
          <w:szCs w:val="22"/>
        </w:rPr>
        <w:t>díla</w:t>
      </w:r>
      <w:r w:rsidRPr="00557585">
        <w:rPr>
          <w:rFonts w:ascii="Calibri" w:hAnsi="Calibri" w:cs="Calibri"/>
          <w:sz w:val="22"/>
          <w:szCs w:val="22"/>
        </w:rPr>
        <w:t xml:space="preserve">, u nichž nebyly odstraněny </w:t>
      </w:r>
      <w:r w:rsidR="00976A33" w:rsidRPr="00557585">
        <w:rPr>
          <w:rFonts w:ascii="Calibri" w:hAnsi="Calibri" w:cs="Calibri"/>
          <w:sz w:val="22"/>
          <w:szCs w:val="22"/>
        </w:rPr>
        <w:t>Zhotovitelem</w:t>
      </w:r>
      <w:r w:rsidRPr="00557585">
        <w:rPr>
          <w:rFonts w:ascii="Calibri" w:hAnsi="Calibri" w:cs="Calibri"/>
          <w:sz w:val="22"/>
          <w:szCs w:val="22"/>
        </w:rPr>
        <w:t xml:space="preserve"> vady, má se za to, že Vytčená vada je vadou neodstranitelnou, a Objednatel má dále právo požadovat slevu z Ceny </w:t>
      </w:r>
      <w:r w:rsidR="003436BD">
        <w:rPr>
          <w:rFonts w:ascii="Calibri" w:hAnsi="Calibri" w:cs="Calibri"/>
          <w:sz w:val="22"/>
          <w:szCs w:val="22"/>
        </w:rPr>
        <w:t>díla</w:t>
      </w:r>
      <w:r w:rsidRPr="00557585">
        <w:rPr>
          <w:rFonts w:ascii="Calibri" w:hAnsi="Calibri" w:cs="Calibri"/>
          <w:sz w:val="22"/>
          <w:szCs w:val="22"/>
        </w:rPr>
        <w:t xml:space="preserve"> nebo zcela nové poskytnutí </w:t>
      </w:r>
      <w:r w:rsidR="003436BD">
        <w:rPr>
          <w:rFonts w:ascii="Calibri" w:hAnsi="Calibri" w:cs="Calibri"/>
          <w:sz w:val="22"/>
          <w:szCs w:val="22"/>
        </w:rPr>
        <w:t>díla</w:t>
      </w:r>
      <w:r w:rsidRPr="00557585">
        <w:rPr>
          <w:rFonts w:ascii="Calibri" w:hAnsi="Calibri" w:cs="Calibri"/>
          <w:sz w:val="22"/>
          <w:szCs w:val="22"/>
        </w:rPr>
        <w:t xml:space="preserve"> nebo má právo od Smlouvy odstoupit, a to dle své volby učiněné při odmítnutí převzetí Dokumentace nebo Výstupů z důvodu neodstranění jejich vad. </w:t>
      </w:r>
    </w:p>
    <w:p w14:paraId="6C47B64C" w14:textId="100F2AF9" w:rsidR="00091052" w:rsidRPr="00557585" w:rsidRDefault="00091052" w:rsidP="00091052">
      <w:pPr>
        <w:pStyle w:val="Odstavecseseznamem"/>
        <w:numPr>
          <w:ilvl w:val="0"/>
          <w:numId w:val="11"/>
        </w:numPr>
        <w:spacing w:after="68" w:line="276" w:lineRule="auto"/>
        <w:ind w:left="0"/>
        <w:jc w:val="both"/>
        <w:rPr>
          <w:rFonts w:ascii="Calibri" w:hAnsi="Calibri" w:cs="Calibri"/>
          <w:sz w:val="22"/>
          <w:szCs w:val="22"/>
        </w:rPr>
      </w:pPr>
      <w:r w:rsidRPr="00557585">
        <w:rPr>
          <w:rFonts w:ascii="Calibri" w:hAnsi="Calibri" w:cs="Calibri"/>
          <w:sz w:val="22"/>
          <w:szCs w:val="22"/>
        </w:rPr>
        <w:t xml:space="preserve">Je-li součástí plnění </w:t>
      </w:r>
      <w:r w:rsidR="00976A33" w:rsidRPr="00557585">
        <w:rPr>
          <w:rFonts w:ascii="Calibri" w:hAnsi="Calibri" w:cs="Calibri"/>
          <w:sz w:val="22"/>
          <w:szCs w:val="22"/>
        </w:rPr>
        <w:t>Zhotovitele</w:t>
      </w:r>
      <w:r w:rsidRPr="00557585">
        <w:rPr>
          <w:rFonts w:ascii="Calibri" w:hAnsi="Calibri" w:cs="Calibri"/>
          <w:sz w:val="22"/>
          <w:szCs w:val="22"/>
        </w:rPr>
        <w:t xml:space="preserve"> dílo ve smyslu zákona č. 121/2000 Sb., o právu autorském, ve znění pozdějších předpisů, poskytuje k němu Zhotovitel Objednateli výhradní, časově, územně a množstevně neomezenou licenci, a to ke všem způsobům užití (zejména s právem dílo dále upravovat, a to i prostřednictvím třetí osoby) a s právem udělení podlicence nebo postoupení licence na třetí osobu. Licenční poplatek je zahrnut v ceně uvedené v čl. III Smlouvy.</w:t>
      </w:r>
    </w:p>
    <w:p w14:paraId="1629717B" w14:textId="77777777" w:rsidR="00091052" w:rsidRPr="00557585" w:rsidRDefault="00091052" w:rsidP="00091052">
      <w:pPr>
        <w:pStyle w:val="Odstavecseseznamem"/>
        <w:spacing w:after="68"/>
        <w:ind w:left="0"/>
        <w:jc w:val="both"/>
        <w:rPr>
          <w:rFonts w:ascii="Calibri" w:hAnsi="Calibri" w:cs="Calibri"/>
          <w:sz w:val="22"/>
          <w:szCs w:val="22"/>
        </w:rPr>
      </w:pPr>
    </w:p>
    <w:p w14:paraId="4EF33680" w14:textId="77777777" w:rsidR="00091052" w:rsidRPr="00557585" w:rsidRDefault="00091052" w:rsidP="00091052">
      <w:pPr>
        <w:jc w:val="center"/>
        <w:rPr>
          <w:rFonts w:ascii="Calibri" w:hAnsi="Calibri" w:cs="Calibri"/>
          <w:b/>
          <w:sz w:val="22"/>
          <w:szCs w:val="22"/>
        </w:rPr>
      </w:pPr>
      <w:r w:rsidRPr="00557585">
        <w:rPr>
          <w:rFonts w:ascii="Calibri" w:hAnsi="Calibri" w:cs="Calibri"/>
          <w:b/>
          <w:sz w:val="22"/>
          <w:szCs w:val="22"/>
        </w:rPr>
        <w:t>Článek VI</w:t>
      </w:r>
    </w:p>
    <w:p w14:paraId="637EBCE4" w14:textId="77777777" w:rsidR="00091052" w:rsidRPr="00557585" w:rsidRDefault="00091052" w:rsidP="00091052">
      <w:pPr>
        <w:jc w:val="center"/>
        <w:rPr>
          <w:rFonts w:ascii="Calibri" w:hAnsi="Calibri" w:cs="Calibri"/>
          <w:sz w:val="22"/>
          <w:szCs w:val="22"/>
        </w:rPr>
      </w:pPr>
      <w:r w:rsidRPr="00557585">
        <w:rPr>
          <w:rFonts w:ascii="Calibri" w:hAnsi="Calibri" w:cs="Calibri"/>
          <w:b/>
          <w:sz w:val="22"/>
          <w:szCs w:val="22"/>
        </w:rPr>
        <w:t>Povinnost spolupůsobení</w:t>
      </w:r>
    </w:p>
    <w:p w14:paraId="1021625A" w14:textId="77777777" w:rsidR="00091052" w:rsidRPr="00557585" w:rsidRDefault="00091052" w:rsidP="00091052">
      <w:pPr>
        <w:rPr>
          <w:rFonts w:ascii="Calibri" w:hAnsi="Calibri" w:cs="Calibri"/>
          <w:sz w:val="22"/>
          <w:szCs w:val="22"/>
        </w:rPr>
      </w:pPr>
    </w:p>
    <w:p w14:paraId="6BC6E345" w14:textId="77777777" w:rsidR="00091052" w:rsidRPr="00557585" w:rsidRDefault="00091052" w:rsidP="00091052">
      <w:pPr>
        <w:pStyle w:val="Odstavecseseznamem"/>
        <w:numPr>
          <w:ilvl w:val="0"/>
          <w:numId w:val="5"/>
        </w:numPr>
        <w:spacing w:after="68" w:line="276" w:lineRule="auto"/>
        <w:ind w:left="0"/>
        <w:jc w:val="both"/>
        <w:rPr>
          <w:rFonts w:ascii="Calibri" w:hAnsi="Calibri" w:cs="Calibri"/>
          <w:sz w:val="22"/>
          <w:szCs w:val="22"/>
        </w:rPr>
      </w:pPr>
      <w:r w:rsidRPr="00557585">
        <w:rPr>
          <w:rFonts w:ascii="Calibri" w:hAnsi="Calibri" w:cs="Calibri"/>
          <w:sz w:val="22"/>
          <w:szCs w:val="22"/>
        </w:rPr>
        <w:t>Zhotovitel je dle § 2 písm. e) zákona č.320/2001 Sb., o finanční kontrole ve veřejné správě, v platném znění, osobou povinnou spolupůsobit při výkonu finanční kontroly.</w:t>
      </w:r>
    </w:p>
    <w:p w14:paraId="1913D63D" w14:textId="164DD1E9" w:rsidR="00091052" w:rsidRPr="00557585" w:rsidRDefault="00091052" w:rsidP="001B0641">
      <w:pPr>
        <w:pStyle w:val="Odstavecseseznamem"/>
        <w:numPr>
          <w:ilvl w:val="0"/>
          <w:numId w:val="5"/>
        </w:numPr>
        <w:spacing w:after="68" w:line="276" w:lineRule="auto"/>
        <w:ind w:left="0"/>
        <w:jc w:val="both"/>
        <w:rPr>
          <w:rFonts w:ascii="Calibri" w:hAnsi="Calibri" w:cs="Calibri"/>
          <w:sz w:val="22"/>
          <w:szCs w:val="22"/>
        </w:rPr>
      </w:pPr>
      <w:r w:rsidRPr="00557585">
        <w:rPr>
          <w:rFonts w:ascii="Calibri" w:hAnsi="Calibri" w:cs="Calibri"/>
          <w:sz w:val="22"/>
          <w:szCs w:val="22"/>
        </w:rPr>
        <w:t>Zhotovitel je povinen umožnit v rámci kontroly přístup k veškeré dokumentaci týkající se této smlouvy, a to alespoň do konce roku 203</w:t>
      </w:r>
      <w:r w:rsidR="001B0641" w:rsidRPr="00557585">
        <w:rPr>
          <w:rFonts w:ascii="Calibri" w:hAnsi="Calibri" w:cs="Calibri"/>
          <w:sz w:val="22"/>
          <w:szCs w:val="22"/>
        </w:rPr>
        <w:t>4</w:t>
      </w:r>
      <w:r w:rsidRPr="00557585">
        <w:rPr>
          <w:rFonts w:ascii="Calibri" w:hAnsi="Calibri" w:cs="Calibri"/>
          <w:sz w:val="22"/>
          <w:szCs w:val="22"/>
        </w:rPr>
        <w:t>, neukládá-li některý právní předpis lhůtu delší. Dokumentací se míní též případné smlouvy a související dokumenty, které podléhají ochraně podle zvláštních právních předpisů (např. jako obchodní tajemství, utajované skutečnosti) za předpokladu, že budou splněny požadavky kladené právními předpisy (např. zák. č. 255/2012 Sb., kontrolní řád).</w:t>
      </w:r>
    </w:p>
    <w:p w14:paraId="753D3EA5" w14:textId="77777777" w:rsidR="001B0641" w:rsidRPr="00557585" w:rsidRDefault="001B0641" w:rsidP="001B0641">
      <w:pPr>
        <w:pStyle w:val="Odstavecseseznamem"/>
        <w:spacing w:after="68" w:line="276" w:lineRule="auto"/>
        <w:ind w:left="0"/>
        <w:jc w:val="both"/>
        <w:rPr>
          <w:rFonts w:ascii="Calibri" w:hAnsi="Calibri" w:cs="Calibri"/>
          <w:sz w:val="22"/>
          <w:szCs w:val="22"/>
        </w:rPr>
      </w:pPr>
    </w:p>
    <w:p w14:paraId="290EA9F1" w14:textId="12BC93C1" w:rsidR="00091052" w:rsidRPr="00557585" w:rsidRDefault="00091052" w:rsidP="00091052">
      <w:pPr>
        <w:jc w:val="center"/>
        <w:rPr>
          <w:rFonts w:ascii="Calibri" w:hAnsi="Calibri" w:cs="Calibri"/>
          <w:b/>
          <w:sz w:val="22"/>
          <w:szCs w:val="22"/>
        </w:rPr>
      </w:pPr>
      <w:r w:rsidRPr="00557585">
        <w:rPr>
          <w:rFonts w:ascii="Calibri" w:hAnsi="Calibri" w:cs="Calibri"/>
          <w:b/>
          <w:sz w:val="22"/>
          <w:szCs w:val="22"/>
        </w:rPr>
        <w:t>Článek VII</w:t>
      </w:r>
    </w:p>
    <w:p w14:paraId="329A5CD7" w14:textId="77777777" w:rsidR="00091052" w:rsidRPr="00557585" w:rsidRDefault="00091052" w:rsidP="00091052">
      <w:pPr>
        <w:jc w:val="center"/>
        <w:rPr>
          <w:rFonts w:ascii="Calibri" w:hAnsi="Calibri" w:cs="Calibri"/>
          <w:b/>
          <w:sz w:val="22"/>
          <w:szCs w:val="22"/>
        </w:rPr>
      </w:pPr>
      <w:r w:rsidRPr="00557585">
        <w:rPr>
          <w:rFonts w:ascii="Calibri" w:hAnsi="Calibri" w:cs="Calibri"/>
          <w:b/>
          <w:sz w:val="22"/>
          <w:szCs w:val="22"/>
        </w:rPr>
        <w:t>Ukončení smlouvy</w:t>
      </w:r>
    </w:p>
    <w:p w14:paraId="66E87939" w14:textId="77777777" w:rsidR="00091052" w:rsidRPr="00557585" w:rsidRDefault="00091052" w:rsidP="00091052">
      <w:pPr>
        <w:jc w:val="center"/>
        <w:rPr>
          <w:rFonts w:ascii="Calibri" w:hAnsi="Calibri" w:cs="Calibri"/>
          <w:b/>
          <w:sz w:val="22"/>
          <w:szCs w:val="22"/>
        </w:rPr>
      </w:pPr>
    </w:p>
    <w:p w14:paraId="7F7F66BB" w14:textId="77777777" w:rsidR="00091052" w:rsidRPr="00557585" w:rsidRDefault="00091052" w:rsidP="00091052">
      <w:pPr>
        <w:pStyle w:val="Odstavecseseznamem"/>
        <w:numPr>
          <w:ilvl w:val="0"/>
          <w:numId w:val="3"/>
        </w:numPr>
        <w:spacing w:after="200" w:line="276" w:lineRule="auto"/>
        <w:ind w:left="-37"/>
        <w:jc w:val="both"/>
        <w:rPr>
          <w:rFonts w:ascii="Calibri" w:hAnsi="Calibri" w:cs="Calibri"/>
          <w:bCs/>
          <w:sz w:val="22"/>
          <w:szCs w:val="22"/>
        </w:rPr>
      </w:pPr>
      <w:r w:rsidRPr="00557585">
        <w:rPr>
          <w:rFonts w:ascii="Calibri" w:hAnsi="Calibri" w:cs="Calibri"/>
          <w:bCs/>
          <w:sz w:val="22"/>
          <w:szCs w:val="22"/>
        </w:rPr>
        <w:t>Smluvní strany mohou Smlouvu ukončit písemnou dohodou.</w:t>
      </w:r>
    </w:p>
    <w:p w14:paraId="55950AC5" w14:textId="77777777" w:rsidR="00091052" w:rsidRPr="00557585" w:rsidRDefault="00091052" w:rsidP="00091052">
      <w:pPr>
        <w:pStyle w:val="Odstavecseseznamem"/>
        <w:numPr>
          <w:ilvl w:val="0"/>
          <w:numId w:val="3"/>
        </w:numPr>
        <w:spacing w:after="200" w:line="276" w:lineRule="auto"/>
        <w:ind w:left="-37"/>
        <w:jc w:val="both"/>
        <w:rPr>
          <w:rFonts w:ascii="Calibri" w:hAnsi="Calibri" w:cs="Calibri"/>
          <w:bCs/>
          <w:sz w:val="22"/>
          <w:szCs w:val="22"/>
        </w:rPr>
      </w:pPr>
      <w:r w:rsidRPr="00557585">
        <w:rPr>
          <w:rFonts w:ascii="Calibri" w:hAnsi="Calibri" w:cs="Calibri"/>
          <w:bCs/>
          <w:sz w:val="22"/>
          <w:szCs w:val="22"/>
        </w:rPr>
        <w:t xml:space="preserve">Smlouva je uzavřena na dobu určitou, a skončí řádným a úplným splněním předmětu tohoto díla Smluvními stranami. </w:t>
      </w:r>
    </w:p>
    <w:p w14:paraId="51CB04B4" w14:textId="58621824" w:rsidR="00091052" w:rsidRPr="00557585" w:rsidRDefault="00091052" w:rsidP="00091052">
      <w:pPr>
        <w:ind w:left="426" w:hanging="426"/>
        <w:jc w:val="center"/>
        <w:rPr>
          <w:rFonts w:ascii="Calibri" w:hAnsi="Calibri" w:cs="Calibri"/>
          <w:b/>
          <w:sz w:val="22"/>
          <w:szCs w:val="22"/>
        </w:rPr>
      </w:pPr>
      <w:r w:rsidRPr="00557585">
        <w:rPr>
          <w:rFonts w:ascii="Calibri" w:hAnsi="Calibri" w:cs="Calibri"/>
          <w:b/>
          <w:sz w:val="22"/>
          <w:szCs w:val="22"/>
        </w:rPr>
        <w:t xml:space="preserve">Článek </w:t>
      </w:r>
      <w:r w:rsidR="001B0641" w:rsidRPr="00557585">
        <w:rPr>
          <w:rFonts w:ascii="Calibri" w:hAnsi="Calibri" w:cs="Calibri"/>
          <w:b/>
          <w:sz w:val="22"/>
          <w:szCs w:val="22"/>
        </w:rPr>
        <w:t>VIII</w:t>
      </w:r>
    </w:p>
    <w:p w14:paraId="74803EC3" w14:textId="77777777" w:rsidR="00091052" w:rsidRPr="00557585" w:rsidRDefault="00091052" w:rsidP="00091052">
      <w:pPr>
        <w:ind w:left="567" w:hanging="567"/>
        <w:jc w:val="center"/>
        <w:rPr>
          <w:rFonts w:ascii="Calibri" w:hAnsi="Calibri" w:cs="Calibri"/>
          <w:b/>
          <w:sz w:val="22"/>
          <w:szCs w:val="22"/>
        </w:rPr>
      </w:pPr>
      <w:r w:rsidRPr="00557585">
        <w:rPr>
          <w:rFonts w:ascii="Calibri" w:hAnsi="Calibri" w:cs="Calibri"/>
          <w:b/>
          <w:sz w:val="22"/>
          <w:szCs w:val="22"/>
        </w:rPr>
        <w:t>Závěrečná ustanovení</w:t>
      </w:r>
    </w:p>
    <w:p w14:paraId="76F4A2B7" w14:textId="77777777" w:rsidR="00091052" w:rsidRPr="00557585" w:rsidRDefault="00091052" w:rsidP="00091052">
      <w:pPr>
        <w:jc w:val="both"/>
        <w:rPr>
          <w:rFonts w:ascii="Calibri" w:hAnsi="Calibri" w:cs="Calibri"/>
          <w:sz w:val="22"/>
          <w:szCs w:val="22"/>
        </w:rPr>
      </w:pPr>
    </w:p>
    <w:p w14:paraId="67E16BEE" w14:textId="4B7DED11" w:rsidR="00091052" w:rsidRPr="00557585" w:rsidRDefault="00091052" w:rsidP="001B0641">
      <w:pPr>
        <w:pStyle w:val="Odstavecseseznamem"/>
        <w:numPr>
          <w:ilvl w:val="0"/>
          <w:numId w:val="6"/>
        </w:numPr>
        <w:spacing w:after="68" w:line="276" w:lineRule="auto"/>
        <w:ind w:left="0"/>
        <w:jc w:val="both"/>
        <w:rPr>
          <w:rFonts w:ascii="Calibri" w:hAnsi="Calibri" w:cs="Calibri"/>
          <w:sz w:val="22"/>
          <w:szCs w:val="22"/>
        </w:rPr>
      </w:pPr>
      <w:r w:rsidRPr="00557585">
        <w:rPr>
          <w:rFonts w:ascii="Calibri" w:hAnsi="Calibri" w:cs="Calibri"/>
          <w:sz w:val="22"/>
          <w:szCs w:val="22"/>
        </w:rPr>
        <w:t xml:space="preserve">Smlouva je vyhotovena v elektronické podobě, a to se zaručenými elektronickými podpisy zástupců smluvních stran založenými na kvalifikovaném certifikátu. Po dohodě stran lze smlouvu podepsat i v listinné podobě, v tomto případě bude smlouva </w:t>
      </w:r>
      <w:r w:rsidR="001B0641" w:rsidRPr="00557585">
        <w:rPr>
          <w:rFonts w:ascii="Calibri" w:hAnsi="Calibri" w:cs="Calibri"/>
          <w:sz w:val="22"/>
          <w:szCs w:val="22"/>
        </w:rPr>
        <w:t>vyhotovena</w:t>
      </w:r>
      <w:r w:rsidRPr="00557585">
        <w:rPr>
          <w:rFonts w:ascii="Calibri" w:hAnsi="Calibri" w:cs="Calibri"/>
          <w:sz w:val="22"/>
          <w:szCs w:val="22"/>
        </w:rPr>
        <w:t xml:space="preserve"> ve třech vyhotoveních, z nichž </w:t>
      </w:r>
      <w:r w:rsidR="001B0641" w:rsidRPr="00557585">
        <w:rPr>
          <w:rFonts w:ascii="Calibri" w:hAnsi="Calibri" w:cs="Calibri"/>
          <w:sz w:val="22"/>
          <w:szCs w:val="22"/>
        </w:rPr>
        <w:t>O</w:t>
      </w:r>
      <w:r w:rsidRPr="00557585">
        <w:rPr>
          <w:rFonts w:ascii="Calibri" w:hAnsi="Calibri" w:cs="Calibri"/>
          <w:sz w:val="22"/>
          <w:szCs w:val="22"/>
        </w:rPr>
        <w:t xml:space="preserve">bjednatel obdrží dvě vyhotovení. </w:t>
      </w:r>
    </w:p>
    <w:p w14:paraId="4DF66C4A" w14:textId="77777777" w:rsidR="00091052" w:rsidRPr="00557585" w:rsidRDefault="00091052" w:rsidP="00091052">
      <w:pPr>
        <w:pStyle w:val="Odstavecseseznamem"/>
        <w:numPr>
          <w:ilvl w:val="0"/>
          <w:numId w:val="6"/>
        </w:numPr>
        <w:spacing w:after="68" w:line="276" w:lineRule="auto"/>
        <w:ind w:left="0"/>
        <w:jc w:val="both"/>
        <w:rPr>
          <w:rFonts w:ascii="Calibri" w:hAnsi="Calibri" w:cs="Calibri"/>
          <w:sz w:val="22"/>
          <w:szCs w:val="22"/>
        </w:rPr>
      </w:pPr>
      <w:r w:rsidRPr="00557585">
        <w:rPr>
          <w:rFonts w:ascii="Calibri" w:hAnsi="Calibri" w:cs="Calibri"/>
          <w:sz w:val="22"/>
          <w:szCs w:val="22"/>
        </w:rPr>
        <w:lastRenderedPageBreak/>
        <w:t>Tuto smlouvu lze měnit pouze písemně formou vzestupně číslovaných dodatků podepsaných oběma smluvními stranami.</w:t>
      </w:r>
    </w:p>
    <w:p w14:paraId="01A54321" w14:textId="57B461E1" w:rsidR="00091052" w:rsidRPr="00557585" w:rsidRDefault="00091052" w:rsidP="00091052">
      <w:pPr>
        <w:pStyle w:val="Odstavecseseznamem"/>
        <w:numPr>
          <w:ilvl w:val="0"/>
          <w:numId w:val="6"/>
        </w:numPr>
        <w:spacing w:after="68" w:line="276" w:lineRule="auto"/>
        <w:ind w:left="0"/>
        <w:jc w:val="both"/>
        <w:rPr>
          <w:rFonts w:ascii="Calibri" w:hAnsi="Calibri" w:cs="Calibri"/>
          <w:sz w:val="22"/>
          <w:szCs w:val="22"/>
        </w:rPr>
      </w:pPr>
      <w:r w:rsidRPr="00557585">
        <w:rPr>
          <w:rFonts w:ascii="Calibri" w:hAnsi="Calibri" w:cs="Calibri"/>
          <w:sz w:val="22"/>
          <w:szCs w:val="22"/>
        </w:rPr>
        <w:t xml:space="preserve">Pokud není ve Smlouvě stanoveno jinak, řídí se právní vztah založený touto Smlouvou </w:t>
      </w:r>
      <w:r w:rsidR="001B0641" w:rsidRPr="00557585">
        <w:rPr>
          <w:rFonts w:ascii="Calibri" w:hAnsi="Calibri" w:cs="Calibri"/>
          <w:sz w:val="22"/>
          <w:szCs w:val="22"/>
        </w:rPr>
        <w:t xml:space="preserve">a </w:t>
      </w:r>
      <w:r w:rsidRPr="00557585">
        <w:rPr>
          <w:rFonts w:ascii="Calibri" w:hAnsi="Calibri" w:cs="Calibri"/>
          <w:sz w:val="22"/>
          <w:szCs w:val="22"/>
        </w:rPr>
        <w:t xml:space="preserve">Občanským zákoníkem. </w:t>
      </w:r>
    </w:p>
    <w:p w14:paraId="3C0D0036" w14:textId="77777777" w:rsidR="00091052" w:rsidRPr="00557585" w:rsidRDefault="00091052" w:rsidP="00091052">
      <w:pPr>
        <w:pStyle w:val="Odstavecseseznamem"/>
        <w:numPr>
          <w:ilvl w:val="0"/>
          <w:numId w:val="6"/>
        </w:numPr>
        <w:spacing w:after="68" w:line="276" w:lineRule="auto"/>
        <w:ind w:left="0"/>
        <w:jc w:val="both"/>
        <w:rPr>
          <w:rFonts w:ascii="Calibri" w:hAnsi="Calibri" w:cs="Calibri"/>
          <w:sz w:val="22"/>
          <w:szCs w:val="22"/>
        </w:rPr>
      </w:pPr>
      <w:r w:rsidRPr="00557585">
        <w:rPr>
          <w:rFonts w:ascii="Calibri" w:hAnsi="Calibri" w:cs="Calibri"/>
          <w:sz w:val="22"/>
          <w:szCs w:val="22"/>
        </w:rPr>
        <w:t>Smluvní strany výslovně prohlašují, že věcně příslušným pro rozhodování o závazcích a právních vztazích vzniklých na základě této smlouvy bude při řešení sporů vzniklých v souvislosti s touto smlouvou soud místně příslušný dle sídla Objednatele.</w:t>
      </w:r>
    </w:p>
    <w:p w14:paraId="59CDEC70" w14:textId="77777777" w:rsidR="00091052" w:rsidRPr="00557585" w:rsidRDefault="00091052" w:rsidP="00091052">
      <w:pPr>
        <w:pStyle w:val="Odstavecseseznamem"/>
        <w:numPr>
          <w:ilvl w:val="0"/>
          <w:numId w:val="6"/>
        </w:numPr>
        <w:spacing w:after="68" w:line="276" w:lineRule="auto"/>
        <w:ind w:left="0"/>
        <w:jc w:val="both"/>
        <w:rPr>
          <w:rFonts w:ascii="Calibri" w:hAnsi="Calibri" w:cs="Calibri"/>
          <w:sz w:val="22"/>
          <w:szCs w:val="22"/>
        </w:rPr>
      </w:pPr>
      <w:r w:rsidRPr="00557585">
        <w:rPr>
          <w:rFonts w:ascii="Calibri" w:hAnsi="Calibri" w:cs="Calibri"/>
          <w:sz w:val="22"/>
          <w:szCs w:val="22"/>
        </w:rPr>
        <w:t>Smluvní strany prohlašují, že si tuto smlouvu přečetly, a že byla ujednána po vzájemném projednání podle jejich svobodné vůle, určitě, vážně a srozumitelně, nikoliv v tísni ani za nápadně nevýhodných podmínek.</w:t>
      </w:r>
    </w:p>
    <w:p w14:paraId="4BF45B4E" w14:textId="77777777" w:rsidR="00091052" w:rsidRPr="00557585" w:rsidRDefault="00091052" w:rsidP="00091052">
      <w:pPr>
        <w:pStyle w:val="Odstavecseseznamem"/>
        <w:numPr>
          <w:ilvl w:val="0"/>
          <w:numId w:val="6"/>
        </w:numPr>
        <w:spacing w:after="68" w:line="276" w:lineRule="auto"/>
        <w:ind w:left="0"/>
        <w:jc w:val="both"/>
        <w:rPr>
          <w:rFonts w:ascii="Calibri" w:hAnsi="Calibri" w:cs="Calibri"/>
          <w:sz w:val="22"/>
          <w:szCs w:val="22"/>
        </w:rPr>
      </w:pPr>
      <w:r w:rsidRPr="00557585">
        <w:rPr>
          <w:rFonts w:ascii="Calibri" w:hAnsi="Calibri" w:cs="Calibri"/>
          <w:sz w:val="22"/>
          <w:szCs w:val="22"/>
        </w:rPr>
        <w:t>Zhotovitel se zavazuje během plnění smlouvy i po jejím ukončení zachovávat mlčenlivost o všech skutečnostech, o kterých se dozví od objednatele v souvislosti s plněním smlouvy.</w:t>
      </w:r>
    </w:p>
    <w:p w14:paraId="785F9846" w14:textId="77777777" w:rsidR="00091052" w:rsidRPr="00557585" w:rsidRDefault="00091052" w:rsidP="00091052">
      <w:pPr>
        <w:pStyle w:val="Odstavecseseznamem"/>
        <w:numPr>
          <w:ilvl w:val="0"/>
          <w:numId w:val="6"/>
        </w:numPr>
        <w:spacing w:after="68" w:line="276" w:lineRule="auto"/>
        <w:ind w:left="0"/>
        <w:jc w:val="both"/>
        <w:rPr>
          <w:rFonts w:ascii="Calibri" w:hAnsi="Calibri" w:cs="Calibri"/>
          <w:sz w:val="22"/>
          <w:szCs w:val="22"/>
        </w:rPr>
      </w:pPr>
      <w:r w:rsidRPr="00557585">
        <w:rPr>
          <w:rFonts w:ascii="Calibri" w:hAnsi="Calibri" w:cs="Calibri"/>
          <w:sz w:val="22"/>
          <w:szCs w:val="22"/>
        </w:rPr>
        <w:t>Smluvní strany berou na vědomí, že tato smlouva včetně případných budoucích dodatků bude uveřejněna v souladu s ustanoveními zák. č. 340/2015 Sb., o registru smluv. Smlouvu v registru smluv uveřejní Objednatel. Zhotovitel prohlašuje, že tato smlouva neobsahuje jeho obchodní tajemství, osobní údaje osob na straně Zhotovitele, které by nebylo možno uveřejnit, utajované skutečnosti ve smyslu ustanovení zák. č. 412/2005 Sb., o ochraně utajovaných skutečností, ani jiné informace či skutečnosti, které by nebylo možno uveřejnit.</w:t>
      </w:r>
    </w:p>
    <w:p w14:paraId="0661A693" w14:textId="3E1BD180" w:rsidR="00091052" w:rsidRPr="00557585" w:rsidRDefault="00091052" w:rsidP="00091052">
      <w:pPr>
        <w:pStyle w:val="Odstavecseseznamem"/>
        <w:numPr>
          <w:ilvl w:val="0"/>
          <w:numId w:val="6"/>
        </w:numPr>
        <w:spacing w:after="68" w:line="276" w:lineRule="auto"/>
        <w:ind w:left="0"/>
        <w:jc w:val="both"/>
        <w:rPr>
          <w:rFonts w:ascii="Calibri" w:hAnsi="Calibri" w:cs="Calibri"/>
          <w:sz w:val="22"/>
          <w:szCs w:val="22"/>
        </w:rPr>
      </w:pPr>
      <w:r w:rsidRPr="00557585">
        <w:rPr>
          <w:rFonts w:ascii="Calibri" w:hAnsi="Calibri" w:cs="Calibri"/>
          <w:sz w:val="22"/>
          <w:szCs w:val="22"/>
        </w:rPr>
        <w:t>Osoby podepisující tuto smlouvu prohlašují, že jsou osobami oprávněnými činit takovýto závazek a pro případ, že by se ukázal opak jsou povinny nahradit škodu druhé smluvní straně.</w:t>
      </w:r>
    </w:p>
    <w:p w14:paraId="5E2432F0" w14:textId="77777777" w:rsidR="00091052" w:rsidRPr="00557585" w:rsidRDefault="00091052" w:rsidP="00091052">
      <w:pPr>
        <w:tabs>
          <w:tab w:val="left" w:pos="5220"/>
        </w:tabs>
        <w:rPr>
          <w:rFonts w:ascii="Calibri" w:hAnsi="Calibri" w:cs="Calibri"/>
          <w:sz w:val="22"/>
          <w:szCs w:val="22"/>
        </w:rPr>
      </w:pPr>
    </w:p>
    <w:p w14:paraId="2DC30CF0" w14:textId="77777777" w:rsidR="00091052" w:rsidRPr="00557585" w:rsidRDefault="00091052" w:rsidP="00091052">
      <w:pPr>
        <w:tabs>
          <w:tab w:val="left" w:pos="5220"/>
        </w:tabs>
        <w:rPr>
          <w:rFonts w:ascii="Calibri" w:hAnsi="Calibri" w:cs="Calibri"/>
          <w:sz w:val="22"/>
          <w:szCs w:val="22"/>
        </w:rPr>
      </w:pPr>
    </w:p>
    <w:p w14:paraId="2ED40E4F" w14:textId="77777777" w:rsidR="00091052" w:rsidRPr="00557585" w:rsidRDefault="00091052" w:rsidP="00091052">
      <w:pPr>
        <w:tabs>
          <w:tab w:val="left" w:pos="5220"/>
        </w:tabs>
        <w:rPr>
          <w:rFonts w:ascii="Calibri" w:hAnsi="Calibri" w:cs="Calibri"/>
          <w:sz w:val="22"/>
          <w:szCs w:val="22"/>
        </w:rPr>
      </w:pPr>
    </w:p>
    <w:p w14:paraId="1835AC3E" w14:textId="77777777" w:rsidR="00091052" w:rsidRDefault="00091052" w:rsidP="00091052">
      <w:pPr>
        <w:autoSpaceDE w:val="0"/>
        <w:autoSpaceDN w:val="0"/>
        <w:adjustRightInd w:val="0"/>
        <w:rPr>
          <w:rFonts w:ascii="Calibri" w:hAnsi="Calibri" w:cs="Calibri"/>
          <w:color w:val="000000"/>
          <w:sz w:val="22"/>
          <w:szCs w:val="22"/>
        </w:rPr>
      </w:pPr>
    </w:p>
    <w:p w14:paraId="4CCDF8D6" w14:textId="77777777" w:rsidR="008F6EDE" w:rsidRDefault="008F6EDE" w:rsidP="00091052">
      <w:pPr>
        <w:autoSpaceDE w:val="0"/>
        <w:autoSpaceDN w:val="0"/>
        <w:adjustRightInd w:val="0"/>
        <w:rPr>
          <w:rFonts w:ascii="Calibri" w:hAnsi="Calibri" w:cs="Calibri"/>
          <w:color w:val="000000"/>
          <w:sz w:val="22"/>
          <w:szCs w:val="22"/>
        </w:rPr>
      </w:pPr>
    </w:p>
    <w:p w14:paraId="0D3FC49F" w14:textId="77777777" w:rsidR="008F6EDE" w:rsidRPr="00557585" w:rsidRDefault="008F6EDE" w:rsidP="00091052">
      <w:pPr>
        <w:autoSpaceDE w:val="0"/>
        <w:autoSpaceDN w:val="0"/>
        <w:adjustRightInd w:val="0"/>
        <w:rPr>
          <w:rFonts w:ascii="Calibri" w:hAnsi="Calibri" w:cs="Calibri"/>
          <w:color w:val="000000"/>
          <w:sz w:val="22"/>
          <w:szCs w:val="22"/>
        </w:rPr>
      </w:pPr>
    </w:p>
    <w:p w14:paraId="5E1D7B32" w14:textId="4B465CC9" w:rsidR="00091052" w:rsidRPr="00557585" w:rsidRDefault="00091052" w:rsidP="00091052">
      <w:pPr>
        <w:tabs>
          <w:tab w:val="center" w:pos="1843"/>
          <w:tab w:val="center" w:pos="6521"/>
        </w:tabs>
        <w:autoSpaceDE w:val="0"/>
        <w:autoSpaceDN w:val="0"/>
        <w:adjustRightInd w:val="0"/>
        <w:rPr>
          <w:rFonts w:ascii="Calibri" w:hAnsi="Calibri" w:cs="Calibri"/>
          <w:color w:val="000000"/>
          <w:sz w:val="22"/>
          <w:szCs w:val="22"/>
        </w:rPr>
      </w:pPr>
      <w:r w:rsidRPr="00557585">
        <w:rPr>
          <w:rFonts w:ascii="Calibri" w:hAnsi="Calibri" w:cs="Calibri"/>
          <w:color w:val="000000"/>
          <w:sz w:val="22"/>
          <w:szCs w:val="22"/>
        </w:rPr>
        <w:t>………………………………………..</w:t>
      </w:r>
      <w:r w:rsidRPr="00557585">
        <w:rPr>
          <w:rFonts w:ascii="Calibri" w:hAnsi="Calibri" w:cs="Calibri"/>
          <w:color w:val="000000"/>
          <w:sz w:val="22"/>
          <w:szCs w:val="22"/>
        </w:rPr>
        <w:tab/>
        <w:t xml:space="preserve">              ………………………………………</w:t>
      </w:r>
      <w:r w:rsidR="009B33BE" w:rsidRPr="00557585">
        <w:rPr>
          <w:rFonts w:ascii="Calibri" w:hAnsi="Calibri" w:cs="Calibri"/>
          <w:color w:val="000000"/>
          <w:sz w:val="22"/>
          <w:szCs w:val="22"/>
        </w:rPr>
        <w:t>…………….</w:t>
      </w:r>
      <w:r w:rsidRPr="00557585">
        <w:rPr>
          <w:rFonts w:ascii="Calibri" w:hAnsi="Calibri" w:cs="Calibri"/>
          <w:color w:val="000000"/>
          <w:sz w:val="22"/>
          <w:szCs w:val="22"/>
        </w:rPr>
        <w:t>.</w:t>
      </w:r>
    </w:p>
    <w:p w14:paraId="6E8BB1CE" w14:textId="662C04B5" w:rsidR="009B33BE" w:rsidRPr="00557585" w:rsidRDefault="00091052" w:rsidP="009B33BE">
      <w:pPr>
        <w:rPr>
          <w:rFonts w:ascii="Calibri" w:hAnsi="Calibri" w:cs="Calibri"/>
          <w:sz w:val="22"/>
          <w:szCs w:val="22"/>
        </w:rPr>
      </w:pPr>
      <w:r w:rsidRPr="00557585">
        <w:rPr>
          <w:rFonts w:ascii="Calibri" w:hAnsi="Calibri" w:cs="Calibri"/>
          <w:color w:val="000000"/>
          <w:sz w:val="22"/>
          <w:szCs w:val="22"/>
        </w:rPr>
        <w:t>Centrum dopravního výzkumu, v. v. i.</w:t>
      </w:r>
      <w:r w:rsidRPr="00557585">
        <w:rPr>
          <w:rFonts w:ascii="Calibri" w:hAnsi="Calibri" w:cs="Calibri"/>
          <w:sz w:val="22"/>
          <w:szCs w:val="22"/>
        </w:rPr>
        <w:tab/>
      </w:r>
      <w:r w:rsidR="009B33BE" w:rsidRPr="00557585">
        <w:rPr>
          <w:rFonts w:ascii="Calibri" w:hAnsi="Calibri" w:cs="Calibri"/>
          <w:sz w:val="22"/>
          <w:szCs w:val="22"/>
        </w:rPr>
        <w:tab/>
      </w:r>
      <w:r w:rsidR="009B33BE" w:rsidRPr="00557585">
        <w:rPr>
          <w:rFonts w:ascii="Calibri" w:hAnsi="Calibri" w:cs="Calibri"/>
          <w:sz w:val="22"/>
          <w:szCs w:val="22"/>
        </w:rPr>
        <w:tab/>
      </w:r>
      <w:r w:rsidR="004D6F4B">
        <w:rPr>
          <w:rFonts w:ascii="Calibri" w:hAnsi="Calibri" w:cs="Calibri"/>
          <w:sz w:val="22"/>
          <w:szCs w:val="22"/>
        </w:rPr>
        <w:t>…………………………………………………………</w:t>
      </w:r>
      <w:proofErr w:type="gramStart"/>
      <w:r w:rsidR="004D6F4B">
        <w:rPr>
          <w:rFonts w:ascii="Calibri" w:hAnsi="Calibri" w:cs="Calibri"/>
          <w:sz w:val="22"/>
          <w:szCs w:val="22"/>
        </w:rPr>
        <w:t>…</w:t>
      </w:r>
      <w:r w:rsidR="009B33BE" w:rsidRPr="00557585">
        <w:rPr>
          <w:rFonts w:ascii="Calibri" w:hAnsi="Calibri" w:cs="Calibri"/>
          <w:sz w:val="22"/>
          <w:szCs w:val="22"/>
        </w:rPr>
        <w:t xml:space="preserve">,   </w:t>
      </w:r>
      <w:proofErr w:type="gramEnd"/>
      <w:r w:rsidR="009B33BE" w:rsidRPr="00557585">
        <w:rPr>
          <w:rFonts w:ascii="Calibri" w:hAnsi="Calibri" w:cs="Calibri"/>
          <w:sz w:val="22"/>
          <w:szCs w:val="22"/>
        </w:rPr>
        <w:t xml:space="preserve">  </w:t>
      </w:r>
      <w:r w:rsidR="00531BF6">
        <w:rPr>
          <w:rFonts w:ascii="Calibri" w:hAnsi="Calibri" w:cs="Calibri"/>
          <w:sz w:val="22"/>
          <w:szCs w:val="22"/>
        </w:rPr>
        <w:t xml:space="preserve">     </w:t>
      </w:r>
      <w:r w:rsidR="009B33BE" w:rsidRPr="00557585">
        <w:rPr>
          <w:rFonts w:ascii="Calibri" w:hAnsi="Calibri" w:cs="Calibri"/>
          <w:color w:val="000000"/>
          <w:sz w:val="22"/>
          <w:szCs w:val="22"/>
        </w:rPr>
        <w:t>Ing. Jindřich Frič, Ph.D., MBA, ředitel</w:t>
      </w:r>
      <w:r w:rsidR="009B33BE" w:rsidRPr="00557585">
        <w:rPr>
          <w:rFonts w:ascii="Calibri" w:hAnsi="Calibri" w:cs="Calibri"/>
          <w:sz w:val="22"/>
          <w:szCs w:val="22"/>
        </w:rPr>
        <w:tab/>
      </w:r>
      <w:r w:rsidR="009B33BE" w:rsidRPr="00557585">
        <w:rPr>
          <w:rFonts w:ascii="Calibri" w:hAnsi="Calibri" w:cs="Calibri"/>
          <w:sz w:val="22"/>
          <w:szCs w:val="22"/>
        </w:rPr>
        <w:tab/>
      </w:r>
      <w:r w:rsidR="009B33BE" w:rsidRPr="00557585">
        <w:rPr>
          <w:rFonts w:ascii="Calibri" w:hAnsi="Calibri" w:cs="Calibri"/>
          <w:sz w:val="22"/>
          <w:szCs w:val="22"/>
        </w:rPr>
        <w:tab/>
      </w:r>
      <w:r w:rsidR="009B33BE" w:rsidRPr="00557585">
        <w:rPr>
          <w:rFonts w:ascii="Calibri" w:hAnsi="Calibri" w:cs="Calibri"/>
          <w:sz w:val="22"/>
          <w:szCs w:val="22"/>
        </w:rPr>
        <w:tab/>
      </w:r>
    </w:p>
    <w:p w14:paraId="2C580296" w14:textId="54640BD5" w:rsidR="009B33BE" w:rsidRPr="00557585" w:rsidRDefault="009B33BE" w:rsidP="009B33BE">
      <w:pPr>
        <w:tabs>
          <w:tab w:val="left" w:pos="4962"/>
        </w:tabs>
        <w:ind w:left="4962" w:hanging="4962"/>
        <w:outlineLvl w:val="0"/>
        <w:rPr>
          <w:rFonts w:ascii="Calibri" w:hAnsi="Calibri" w:cs="Calibri"/>
          <w:sz w:val="22"/>
          <w:szCs w:val="22"/>
        </w:rPr>
      </w:pPr>
      <w:r w:rsidRPr="00557585">
        <w:rPr>
          <w:rFonts w:ascii="Calibri" w:hAnsi="Calibri" w:cs="Calibri"/>
          <w:color w:val="000000"/>
          <w:sz w:val="22"/>
          <w:szCs w:val="22"/>
        </w:rPr>
        <w:t>Za</w:t>
      </w:r>
      <w:r w:rsidRPr="00557585">
        <w:rPr>
          <w:rFonts w:ascii="Calibri" w:hAnsi="Calibri" w:cs="Calibri"/>
          <w:sz w:val="22"/>
          <w:szCs w:val="22"/>
        </w:rPr>
        <w:t xml:space="preserve"> Objednatele </w:t>
      </w:r>
      <w:r w:rsidRPr="00557585">
        <w:rPr>
          <w:rFonts w:ascii="Calibri" w:hAnsi="Calibri" w:cs="Calibri"/>
          <w:sz w:val="22"/>
          <w:szCs w:val="22"/>
        </w:rPr>
        <w:tab/>
      </w:r>
      <w:r w:rsidRPr="00557585">
        <w:rPr>
          <w:rFonts w:ascii="Calibri" w:hAnsi="Calibri" w:cs="Calibri"/>
          <w:sz w:val="22"/>
          <w:szCs w:val="22"/>
        </w:rPr>
        <w:tab/>
        <w:t xml:space="preserve">Za </w:t>
      </w:r>
      <w:r w:rsidRPr="00557585">
        <w:rPr>
          <w:rFonts w:ascii="Calibri" w:hAnsi="Calibri" w:cs="Calibri"/>
          <w:color w:val="000000"/>
          <w:sz w:val="22"/>
          <w:szCs w:val="22"/>
        </w:rPr>
        <w:t>Zhotovitele</w:t>
      </w:r>
    </w:p>
    <w:p w14:paraId="76D5A0D7" w14:textId="5770BE32" w:rsidR="00091052" w:rsidRPr="00557585" w:rsidRDefault="00091052" w:rsidP="00091052">
      <w:pPr>
        <w:ind w:left="3540" w:hanging="3540"/>
        <w:rPr>
          <w:rFonts w:ascii="Calibri" w:hAnsi="Calibri" w:cs="Calibri"/>
          <w:sz w:val="22"/>
          <w:szCs w:val="22"/>
        </w:rPr>
      </w:pPr>
      <w:r w:rsidRPr="00557585">
        <w:rPr>
          <w:rFonts w:ascii="Calibri" w:hAnsi="Calibri" w:cs="Calibri"/>
          <w:sz w:val="22"/>
          <w:szCs w:val="22"/>
        </w:rPr>
        <w:tab/>
      </w:r>
      <w:r w:rsidRPr="00557585">
        <w:rPr>
          <w:rFonts w:ascii="Calibri" w:hAnsi="Calibri" w:cs="Calibri"/>
          <w:sz w:val="22"/>
          <w:szCs w:val="22"/>
        </w:rPr>
        <w:tab/>
        <w:t xml:space="preserve">         </w:t>
      </w:r>
      <w:r w:rsidRPr="00557585">
        <w:rPr>
          <w:rFonts w:ascii="Calibri" w:hAnsi="Calibri" w:cs="Calibri"/>
          <w:sz w:val="22"/>
          <w:szCs w:val="22"/>
        </w:rPr>
        <w:tab/>
      </w:r>
      <w:r w:rsidRPr="00557585">
        <w:rPr>
          <w:rFonts w:ascii="Calibri" w:hAnsi="Calibri" w:cs="Calibri"/>
          <w:sz w:val="22"/>
          <w:szCs w:val="22"/>
        </w:rPr>
        <w:tab/>
      </w:r>
    </w:p>
    <w:p w14:paraId="7C885E99" w14:textId="77777777" w:rsidR="00091052" w:rsidRPr="00557585" w:rsidRDefault="00091052" w:rsidP="00091052">
      <w:pPr>
        <w:rPr>
          <w:rFonts w:ascii="Calibri" w:hAnsi="Calibri" w:cs="Calibri"/>
          <w:sz w:val="22"/>
          <w:szCs w:val="22"/>
        </w:rPr>
      </w:pPr>
    </w:p>
    <w:p w14:paraId="4E640F77" w14:textId="77777777" w:rsidR="00142F96" w:rsidRPr="00557585" w:rsidRDefault="00142F96">
      <w:pPr>
        <w:rPr>
          <w:rFonts w:ascii="Calibri" w:hAnsi="Calibri" w:cs="Calibri"/>
          <w:sz w:val="22"/>
          <w:szCs w:val="22"/>
        </w:rPr>
      </w:pPr>
    </w:p>
    <w:sectPr w:rsidR="00142F96" w:rsidRPr="005575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D5831"/>
    <w:multiLevelType w:val="hybridMultilevel"/>
    <w:tmpl w:val="26E6BF72"/>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11BA3FB6"/>
    <w:multiLevelType w:val="hybridMultilevel"/>
    <w:tmpl w:val="B96C10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3D4886"/>
    <w:multiLevelType w:val="hybridMultilevel"/>
    <w:tmpl w:val="A246E786"/>
    <w:lvl w:ilvl="0" w:tplc="B41E5AAA">
      <w:start w:val="5"/>
      <w:numFmt w:val="bullet"/>
      <w:lvlText w:val="-"/>
      <w:lvlJc w:val="left"/>
      <w:pPr>
        <w:ind w:left="1080" w:hanging="360"/>
      </w:pPr>
      <w:rPr>
        <w:rFonts w:ascii="Aptos" w:eastAsia="Times New Roman" w:hAnsi="Aptos" w:cstheme="minorHAns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6EB7A1E"/>
    <w:multiLevelType w:val="hybridMultilevel"/>
    <w:tmpl w:val="26E6BF72"/>
    <w:lvl w:ilvl="0" w:tplc="082010E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AE44D29"/>
    <w:multiLevelType w:val="hybridMultilevel"/>
    <w:tmpl w:val="173257E6"/>
    <w:lvl w:ilvl="0" w:tplc="FFFFFFFF">
      <w:start w:val="1"/>
      <w:numFmt w:val="lowerRoman"/>
      <w:lvlText w:val="%1."/>
      <w:lvlJc w:val="right"/>
      <w:pPr>
        <w:ind w:left="720" w:hanging="360"/>
      </w:pPr>
    </w:lvl>
    <w:lvl w:ilvl="1" w:tplc="040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ED1212"/>
    <w:multiLevelType w:val="hybridMultilevel"/>
    <w:tmpl w:val="37146ED2"/>
    <w:lvl w:ilvl="0" w:tplc="FFFFFFFF">
      <w:start w:val="1"/>
      <w:numFmt w:val="decimal"/>
      <w:lvlText w:val="%1."/>
      <w:lvlJc w:val="left"/>
      <w:pPr>
        <w:ind w:left="294" w:hanging="360"/>
      </w:pPr>
      <w:rPr>
        <w:b w:val="0"/>
        <w:i w:val="0"/>
      </w:rPr>
    </w:lvl>
    <w:lvl w:ilvl="1" w:tplc="FFFFFFFF">
      <w:start w:val="1"/>
      <w:numFmt w:val="lowerLetter"/>
      <w:lvlText w:val="%2."/>
      <w:lvlJc w:val="left"/>
      <w:pPr>
        <w:ind w:left="1014" w:hanging="360"/>
      </w:pPr>
    </w:lvl>
    <w:lvl w:ilvl="2" w:tplc="FFFFFFFF">
      <w:start w:val="1"/>
      <w:numFmt w:val="lowerRoman"/>
      <w:lvlText w:val="%3."/>
      <w:lvlJc w:val="right"/>
      <w:pPr>
        <w:ind w:left="1734" w:hanging="180"/>
      </w:pPr>
    </w:lvl>
    <w:lvl w:ilvl="3" w:tplc="FFFFFFFF">
      <w:start w:val="1"/>
      <w:numFmt w:val="decimal"/>
      <w:lvlText w:val="%4."/>
      <w:lvlJc w:val="left"/>
      <w:pPr>
        <w:ind w:left="2454" w:hanging="360"/>
      </w:pPr>
    </w:lvl>
    <w:lvl w:ilvl="4" w:tplc="FFFFFFFF">
      <w:start w:val="1"/>
      <w:numFmt w:val="lowerLetter"/>
      <w:lvlText w:val="%5."/>
      <w:lvlJc w:val="left"/>
      <w:pPr>
        <w:ind w:left="3174" w:hanging="360"/>
      </w:pPr>
    </w:lvl>
    <w:lvl w:ilvl="5" w:tplc="FFFFFFFF">
      <w:start w:val="1"/>
      <w:numFmt w:val="lowerRoman"/>
      <w:lvlText w:val="%6."/>
      <w:lvlJc w:val="right"/>
      <w:pPr>
        <w:ind w:left="3894" w:hanging="180"/>
      </w:pPr>
    </w:lvl>
    <w:lvl w:ilvl="6" w:tplc="FFFFFFFF">
      <w:start w:val="1"/>
      <w:numFmt w:val="decimal"/>
      <w:lvlText w:val="%7."/>
      <w:lvlJc w:val="left"/>
      <w:pPr>
        <w:ind w:left="4614" w:hanging="360"/>
      </w:pPr>
    </w:lvl>
    <w:lvl w:ilvl="7" w:tplc="FFFFFFFF">
      <w:start w:val="1"/>
      <w:numFmt w:val="lowerLetter"/>
      <w:lvlText w:val="%8."/>
      <w:lvlJc w:val="left"/>
      <w:pPr>
        <w:ind w:left="5334" w:hanging="360"/>
      </w:pPr>
    </w:lvl>
    <w:lvl w:ilvl="8" w:tplc="FFFFFFFF">
      <w:start w:val="1"/>
      <w:numFmt w:val="lowerRoman"/>
      <w:lvlText w:val="%9."/>
      <w:lvlJc w:val="right"/>
      <w:pPr>
        <w:ind w:left="6054" w:hanging="180"/>
      </w:pPr>
    </w:lvl>
  </w:abstractNum>
  <w:abstractNum w:abstractNumId="6" w15:restartNumberingAfterBreak="0">
    <w:nsid w:val="1E0269F0"/>
    <w:multiLevelType w:val="hybridMultilevel"/>
    <w:tmpl w:val="26E6BF72"/>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8615195"/>
    <w:multiLevelType w:val="hybridMultilevel"/>
    <w:tmpl w:val="37146ED2"/>
    <w:lvl w:ilvl="0" w:tplc="30C8C6DE">
      <w:start w:val="1"/>
      <w:numFmt w:val="decimal"/>
      <w:lvlText w:val="%1."/>
      <w:lvlJc w:val="left"/>
      <w:pPr>
        <w:ind w:left="294" w:hanging="360"/>
      </w:pPr>
      <w:rPr>
        <w:b w:val="0"/>
        <w:i w:val="0"/>
      </w:rPr>
    </w:lvl>
    <w:lvl w:ilvl="1" w:tplc="04050019">
      <w:start w:val="1"/>
      <w:numFmt w:val="lowerLetter"/>
      <w:lvlText w:val="%2."/>
      <w:lvlJc w:val="left"/>
      <w:pPr>
        <w:ind w:left="1014" w:hanging="360"/>
      </w:pPr>
    </w:lvl>
    <w:lvl w:ilvl="2" w:tplc="0405001B">
      <w:start w:val="1"/>
      <w:numFmt w:val="lowerRoman"/>
      <w:lvlText w:val="%3."/>
      <w:lvlJc w:val="right"/>
      <w:pPr>
        <w:ind w:left="1734" w:hanging="180"/>
      </w:pPr>
    </w:lvl>
    <w:lvl w:ilvl="3" w:tplc="0405000F">
      <w:start w:val="1"/>
      <w:numFmt w:val="decimal"/>
      <w:lvlText w:val="%4."/>
      <w:lvlJc w:val="left"/>
      <w:pPr>
        <w:ind w:left="2454" w:hanging="360"/>
      </w:pPr>
    </w:lvl>
    <w:lvl w:ilvl="4" w:tplc="04050019">
      <w:start w:val="1"/>
      <w:numFmt w:val="lowerLetter"/>
      <w:lvlText w:val="%5."/>
      <w:lvlJc w:val="left"/>
      <w:pPr>
        <w:ind w:left="3174" w:hanging="360"/>
      </w:pPr>
    </w:lvl>
    <w:lvl w:ilvl="5" w:tplc="0405001B">
      <w:start w:val="1"/>
      <w:numFmt w:val="lowerRoman"/>
      <w:lvlText w:val="%6."/>
      <w:lvlJc w:val="right"/>
      <w:pPr>
        <w:ind w:left="3894" w:hanging="180"/>
      </w:pPr>
    </w:lvl>
    <w:lvl w:ilvl="6" w:tplc="0405000F">
      <w:start w:val="1"/>
      <w:numFmt w:val="decimal"/>
      <w:lvlText w:val="%7."/>
      <w:lvlJc w:val="left"/>
      <w:pPr>
        <w:ind w:left="4614" w:hanging="360"/>
      </w:pPr>
    </w:lvl>
    <w:lvl w:ilvl="7" w:tplc="04050019">
      <w:start w:val="1"/>
      <w:numFmt w:val="lowerLetter"/>
      <w:lvlText w:val="%8."/>
      <w:lvlJc w:val="left"/>
      <w:pPr>
        <w:ind w:left="5334" w:hanging="360"/>
      </w:pPr>
    </w:lvl>
    <w:lvl w:ilvl="8" w:tplc="0405001B">
      <w:start w:val="1"/>
      <w:numFmt w:val="lowerRoman"/>
      <w:lvlText w:val="%9."/>
      <w:lvlJc w:val="right"/>
      <w:pPr>
        <w:ind w:left="6054" w:hanging="180"/>
      </w:pPr>
    </w:lvl>
  </w:abstractNum>
  <w:abstractNum w:abstractNumId="8" w15:restartNumberingAfterBreak="0">
    <w:nsid w:val="2AFC5202"/>
    <w:multiLevelType w:val="hybridMultilevel"/>
    <w:tmpl w:val="26E6BF72"/>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6037F75"/>
    <w:multiLevelType w:val="hybridMultilevel"/>
    <w:tmpl w:val="2FCAE44C"/>
    <w:lvl w:ilvl="0" w:tplc="4FE6B326">
      <w:start w:val="15"/>
      <w:numFmt w:val="bullet"/>
      <w:lvlText w:val="-"/>
      <w:lvlJc w:val="left"/>
      <w:pPr>
        <w:ind w:left="720" w:hanging="360"/>
      </w:pPr>
      <w:rPr>
        <w:rFonts w:ascii="Calibri" w:eastAsiaTheme="minorHAnsi" w:hAnsi="Calibri" w:cs="Calibri" w:hint="default"/>
        <w:i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66630AE"/>
    <w:multiLevelType w:val="hybridMultilevel"/>
    <w:tmpl w:val="26E6BF72"/>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67E8033C"/>
    <w:multiLevelType w:val="hybridMultilevel"/>
    <w:tmpl w:val="773CC2D8"/>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76C36629"/>
    <w:multiLevelType w:val="hybridMultilevel"/>
    <w:tmpl w:val="26E6BF72"/>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7E5F68A1"/>
    <w:multiLevelType w:val="hybridMultilevel"/>
    <w:tmpl w:val="59209548"/>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546508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0212859">
    <w:abstractNumId w:val="7"/>
  </w:num>
  <w:num w:numId="3" w16cid:durableId="1672872192">
    <w:abstractNumId w:val="5"/>
  </w:num>
  <w:num w:numId="4" w16cid:durableId="837188795">
    <w:abstractNumId w:val="11"/>
  </w:num>
  <w:num w:numId="5" w16cid:durableId="342782644">
    <w:abstractNumId w:val="0"/>
  </w:num>
  <w:num w:numId="6" w16cid:durableId="913201341">
    <w:abstractNumId w:val="10"/>
  </w:num>
  <w:num w:numId="7" w16cid:durableId="1549992714">
    <w:abstractNumId w:val="6"/>
  </w:num>
  <w:num w:numId="8" w16cid:durableId="767191667">
    <w:abstractNumId w:val="13"/>
  </w:num>
  <w:num w:numId="9" w16cid:durableId="1380351815">
    <w:abstractNumId w:val="4"/>
  </w:num>
  <w:num w:numId="10" w16cid:durableId="1338996135">
    <w:abstractNumId w:val="8"/>
  </w:num>
  <w:num w:numId="11" w16cid:durableId="2146387543">
    <w:abstractNumId w:val="12"/>
  </w:num>
  <w:num w:numId="12" w16cid:durableId="894852556">
    <w:abstractNumId w:val="9"/>
  </w:num>
  <w:num w:numId="13" w16cid:durableId="215513141">
    <w:abstractNumId w:val="2"/>
  </w:num>
  <w:num w:numId="14" w16cid:durableId="675958321">
    <w:abstractNumId w:val="3"/>
  </w:num>
  <w:num w:numId="15" w16cid:durableId="60642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052"/>
    <w:rsid w:val="000002E9"/>
    <w:rsid w:val="000210DF"/>
    <w:rsid w:val="00021796"/>
    <w:rsid w:val="00082044"/>
    <w:rsid w:val="00091052"/>
    <w:rsid w:val="000B45AD"/>
    <w:rsid w:val="000B59CE"/>
    <w:rsid w:val="000E7709"/>
    <w:rsid w:val="00142F96"/>
    <w:rsid w:val="00197B33"/>
    <w:rsid w:val="001B0641"/>
    <w:rsid w:val="002535C6"/>
    <w:rsid w:val="002872E3"/>
    <w:rsid w:val="003436BD"/>
    <w:rsid w:val="00376057"/>
    <w:rsid w:val="003C000F"/>
    <w:rsid w:val="004B02B6"/>
    <w:rsid w:val="004D6F4B"/>
    <w:rsid w:val="004F794E"/>
    <w:rsid w:val="00531BF6"/>
    <w:rsid w:val="00557585"/>
    <w:rsid w:val="005D5D5C"/>
    <w:rsid w:val="006206B8"/>
    <w:rsid w:val="006826F4"/>
    <w:rsid w:val="006F3BB1"/>
    <w:rsid w:val="00702B39"/>
    <w:rsid w:val="007139C4"/>
    <w:rsid w:val="0073090B"/>
    <w:rsid w:val="00787989"/>
    <w:rsid w:val="007C62A1"/>
    <w:rsid w:val="008015B0"/>
    <w:rsid w:val="008F6EDE"/>
    <w:rsid w:val="00914D7C"/>
    <w:rsid w:val="00976A33"/>
    <w:rsid w:val="00992094"/>
    <w:rsid w:val="009A73AB"/>
    <w:rsid w:val="009B33BE"/>
    <w:rsid w:val="009D2C62"/>
    <w:rsid w:val="00A02247"/>
    <w:rsid w:val="00AE544B"/>
    <w:rsid w:val="00B326FD"/>
    <w:rsid w:val="00B36AF4"/>
    <w:rsid w:val="00D331B5"/>
    <w:rsid w:val="00D33A19"/>
    <w:rsid w:val="00D35FD4"/>
    <w:rsid w:val="00E748E2"/>
    <w:rsid w:val="00F726FF"/>
    <w:rsid w:val="00F832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8DD7"/>
  <w15:chartTrackingRefBased/>
  <w15:docId w15:val="{20290348-D836-4D14-B10E-25756241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105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910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910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9105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9105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09105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091052"/>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91052"/>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91052"/>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91052"/>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9105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9105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9105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9105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09105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09105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9105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9105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91052"/>
    <w:rPr>
      <w:rFonts w:eastAsiaTheme="majorEastAsia" w:cstheme="majorBidi"/>
      <w:color w:val="272727" w:themeColor="text1" w:themeTint="D8"/>
    </w:rPr>
  </w:style>
  <w:style w:type="paragraph" w:styleId="Nzev">
    <w:name w:val="Title"/>
    <w:basedOn w:val="Normln"/>
    <w:next w:val="Normln"/>
    <w:link w:val="NzevChar"/>
    <w:uiPriority w:val="10"/>
    <w:qFormat/>
    <w:rsid w:val="00091052"/>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9105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9105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9105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91052"/>
    <w:pPr>
      <w:spacing w:before="160"/>
      <w:jc w:val="center"/>
    </w:pPr>
    <w:rPr>
      <w:i/>
      <w:iCs/>
      <w:color w:val="404040" w:themeColor="text1" w:themeTint="BF"/>
    </w:rPr>
  </w:style>
  <w:style w:type="character" w:customStyle="1" w:styleId="CittChar">
    <w:name w:val="Citát Char"/>
    <w:basedOn w:val="Standardnpsmoodstavce"/>
    <w:link w:val="Citt"/>
    <w:uiPriority w:val="29"/>
    <w:rsid w:val="00091052"/>
    <w:rPr>
      <w:i/>
      <w:iCs/>
      <w:color w:val="404040" w:themeColor="text1" w:themeTint="BF"/>
    </w:rPr>
  </w:style>
  <w:style w:type="paragraph" w:styleId="Odstavecseseznamem">
    <w:name w:val="List Paragraph"/>
    <w:basedOn w:val="Normln"/>
    <w:uiPriority w:val="34"/>
    <w:qFormat/>
    <w:rsid w:val="00091052"/>
    <w:pPr>
      <w:ind w:left="720"/>
      <w:contextualSpacing/>
    </w:pPr>
  </w:style>
  <w:style w:type="character" w:styleId="Zdraznnintenzivn">
    <w:name w:val="Intense Emphasis"/>
    <w:basedOn w:val="Standardnpsmoodstavce"/>
    <w:uiPriority w:val="21"/>
    <w:qFormat/>
    <w:rsid w:val="00091052"/>
    <w:rPr>
      <w:i/>
      <w:iCs/>
      <w:color w:val="0F4761" w:themeColor="accent1" w:themeShade="BF"/>
    </w:rPr>
  </w:style>
  <w:style w:type="paragraph" w:styleId="Vrazncitt">
    <w:name w:val="Intense Quote"/>
    <w:basedOn w:val="Normln"/>
    <w:next w:val="Normln"/>
    <w:link w:val="VrazncittChar"/>
    <w:uiPriority w:val="30"/>
    <w:qFormat/>
    <w:rsid w:val="000910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91052"/>
    <w:rPr>
      <w:i/>
      <w:iCs/>
      <w:color w:val="0F4761" w:themeColor="accent1" w:themeShade="BF"/>
    </w:rPr>
  </w:style>
  <w:style w:type="character" w:styleId="Odkazintenzivn">
    <w:name w:val="Intense Reference"/>
    <w:basedOn w:val="Standardnpsmoodstavce"/>
    <w:uiPriority w:val="32"/>
    <w:qFormat/>
    <w:rsid w:val="00091052"/>
    <w:rPr>
      <w:b/>
      <w:bCs/>
      <w:smallCaps/>
      <w:color w:val="0F4761" w:themeColor="accent1" w:themeShade="BF"/>
      <w:spacing w:val="5"/>
    </w:rPr>
  </w:style>
  <w:style w:type="table" w:styleId="Mkatabulky">
    <w:name w:val="Table Grid"/>
    <w:basedOn w:val="Normlntabulka"/>
    <w:uiPriority w:val="59"/>
    <w:rsid w:val="00091052"/>
    <w:pPr>
      <w:spacing w:after="0" w:line="240" w:lineRule="auto"/>
      <w:ind w:left="357"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109610">
      <w:bodyDiv w:val="1"/>
      <w:marLeft w:val="0"/>
      <w:marRight w:val="0"/>
      <w:marTop w:val="0"/>
      <w:marBottom w:val="0"/>
      <w:divBdr>
        <w:top w:val="none" w:sz="0" w:space="0" w:color="auto"/>
        <w:left w:val="none" w:sz="0" w:space="0" w:color="auto"/>
        <w:bottom w:val="none" w:sz="0" w:space="0" w:color="auto"/>
        <w:right w:val="none" w:sz="0" w:space="0" w:color="auto"/>
      </w:divBdr>
      <w:divsChild>
        <w:div w:id="1686438816">
          <w:marLeft w:val="0"/>
          <w:marRight w:val="0"/>
          <w:marTop w:val="0"/>
          <w:marBottom w:val="0"/>
          <w:divBdr>
            <w:top w:val="none" w:sz="0" w:space="0" w:color="auto"/>
            <w:left w:val="none" w:sz="0" w:space="0" w:color="auto"/>
            <w:bottom w:val="none" w:sz="0" w:space="0" w:color="auto"/>
            <w:right w:val="none" w:sz="0" w:space="0" w:color="auto"/>
          </w:divBdr>
        </w:div>
        <w:div w:id="640307330">
          <w:marLeft w:val="0"/>
          <w:marRight w:val="0"/>
          <w:marTop w:val="0"/>
          <w:marBottom w:val="0"/>
          <w:divBdr>
            <w:top w:val="none" w:sz="0" w:space="0" w:color="auto"/>
            <w:left w:val="none" w:sz="0" w:space="0" w:color="auto"/>
            <w:bottom w:val="none" w:sz="0" w:space="0" w:color="auto"/>
            <w:right w:val="none" w:sz="0" w:space="0" w:color="auto"/>
          </w:divBdr>
        </w:div>
        <w:div w:id="980616553">
          <w:marLeft w:val="0"/>
          <w:marRight w:val="0"/>
          <w:marTop w:val="0"/>
          <w:marBottom w:val="0"/>
          <w:divBdr>
            <w:top w:val="none" w:sz="0" w:space="0" w:color="auto"/>
            <w:left w:val="none" w:sz="0" w:space="0" w:color="auto"/>
            <w:bottom w:val="none" w:sz="0" w:space="0" w:color="auto"/>
            <w:right w:val="none" w:sz="0" w:space="0" w:color="auto"/>
          </w:divBdr>
        </w:div>
        <w:div w:id="617831759">
          <w:marLeft w:val="0"/>
          <w:marRight w:val="0"/>
          <w:marTop w:val="0"/>
          <w:marBottom w:val="0"/>
          <w:divBdr>
            <w:top w:val="none" w:sz="0" w:space="0" w:color="auto"/>
            <w:left w:val="none" w:sz="0" w:space="0" w:color="auto"/>
            <w:bottom w:val="none" w:sz="0" w:space="0" w:color="auto"/>
            <w:right w:val="none" w:sz="0" w:space="0" w:color="auto"/>
          </w:divBdr>
        </w:div>
        <w:div w:id="869611157">
          <w:marLeft w:val="0"/>
          <w:marRight w:val="0"/>
          <w:marTop w:val="0"/>
          <w:marBottom w:val="0"/>
          <w:divBdr>
            <w:top w:val="none" w:sz="0" w:space="0" w:color="auto"/>
            <w:left w:val="none" w:sz="0" w:space="0" w:color="auto"/>
            <w:bottom w:val="none" w:sz="0" w:space="0" w:color="auto"/>
            <w:right w:val="none" w:sz="0" w:space="0" w:color="auto"/>
          </w:divBdr>
        </w:div>
        <w:div w:id="2126651310">
          <w:marLeft w:val="0"/>
          <w:marRight w:val="0"/>
          <w:marTop w:val="0"/>
          <w:marBottom w:val="0"/>
          <w:divBdr>
            <w:top w:val="none" w:sz="0" w:space="0" w:color="auto"/>
            <w:left w:val="none" w:sz="0" w:space="0" w:color="auto"/>
            <w:bottom w:val="none" w:sz="0" w:space="0" w:color="auto"/>
            <w:right w:val="none" w:sz="0" w:space="0" w:color="auto"/>
          </w:divBdr>
        </w:div>
        <w:div w:id="1820488928">
          <w:marLeft w:val="0"/>
          <w:marRight w:val="0"/>
          <w:marTop w:val="0"/>
          <w:marBottom w:val="0"/>
          <w:divBdr>
            <w:top w:val="none" w:sz="0" w:space="0" w:color="auto"/>
            <w:left w:val="none" w:sz="0" w:space="0" w:color="auto"/>
            <w:bottom w:val="none" w:sz="0" w:space="0" w:color="auto"/>
            <w:right w:val="none" w:sz="0" w:space="0" w:color="auto"/>
          </w:divBdr>
        </w:div>
        <w:div w:id="1408846254">
          <w:marLeft w:val="0"/>
          <w:marRight w:val="0"/>
          <w:marTop w:val="0"/>
          <w:marBottom w:val="0"/>
          <w:divBdr>
            <w:top w:val="none" w:sz="0" w:space="0" w:color="auto"/>
            <w:left w:val="none" w:sz="0" w:space="0" w:color="auto"/>
            <w:bottom w:val="none" w:sz="0" w:space="0" w:color="auto"/>
            <w:right w:val="none" w:sz="0" w:space="0" w:color="auto"/>
          </w:divBdr>
        </w:div>
      </w:divsChild>
    </w:div>
    <w:div w:id="2127233720">
      <w:bodyDiv w:val="1"/>
      <w:marLeft w:val="0"/>
      <w:marRight w:val="0"/>
      <w:marTop w:val="0"/>
      <w:marBottom w:val="0"/>
      <w:divBdr>
        <w:top w:val="none" w:sz="0" w:space="0" w:color="auto"/>
        <w:left w:val="none" w:sz="0" w:space="0" w:color="auto"/>
        <w:bottom w:val="none" w:sz="0" w:space="0" w:color="auto"/>
        <w:right w:val="none" w:sz="0" w:space="0" w:color="auto"/>
      </w:divBdr>
      <w:divsChild>
        <w:div w:id="341783313">
          <w:marLeft w:val="0"/>
          <w:marRight w:val="0"/>
          <w:marTop w:val="0"/>
          <w:marBottom w:val="0"/>
          <w:divBdr>
            <w:top w:val="none" w:sz="0" w:space="0" w:color="auto"/>
            <w:left w:val="none" w:sz="0" w:space="0" w:color="auto"/>
            <w:bottom w:val="none" w:sz="0" w:space="0" w:color="auto"/>
            <w:right w:val="none" w:sz="0" w:space="0" w:color="auto"/>
          </w:divBdr>
        </w:div>
        <w:div w:id="828135705">
          <w:marLeft w:val="0"/>
          <w:marRight w:val="0"/>
          <w:marTop w:val="0"/>
          <w:marBottom w:val="0"/>
          <w:divBdr>
            <w:top w:val="none" w:sz="0" w:space="0" w:color="auto"/>
            <w:left w:val="none" w:sz="0" w:space="0" w:color="auto"/>
            <w:bottom w:val="none" w:sz="0" w:space="0" w:color="auto"/>
            <w:right w:val="none" w:sz="0" w:space="0" w:color="auto"/>
          </w:divBdr>
        </w:div>
        <w:div w:id="1165165597">
          <w:marLeft w:val="0"/>
          <w:marRight w:val="0"/>
          <w:marTop w:val="0"/>
          <w:marBottom w:val="0"/>
          <w:divBdr>
            <w:top w:val="none" w:sz="0" w:space="0" w:color="auto"/>
            <w:left w:val="none" w:sz="0" w:space="0" w:color="auto"/>
            <w:bottom w:val="none" w:sz="0" w:space="0" w:color="auto"/>
            <w:right w:val="none" w:sz="0" w:space="0" w:color="auto"/>
          </w:divBdr>
        </w:div>
        <w:div w:id="1402632863">
          <w:marLeft w:val="0"/>
          <w:marRight w:val="0"/>
          <w:marTop w:val="0"/>
          <w:marBottom w:val="0"/>
          <w:divBdr>
            <w:top w:val="none" w:sz="0" w:space="0" w:color="auto"/>
            <w:left w:val="none" w:sz="0" w:space="0" w:color="auto"/>
            <w:bottom w:val="none" w:sz="0" w:space="0" w:color="auto"/>
            <w:right w:val="none" w:sz="0" w:space="0" w:color="auto"/>
          </w:divBdr>
        </w:div>
        <w:div w:id="1510146119">
          <w:marLeft w:val="0"/>
          <w:marRight w:val="0"/>
          <w:marTop w:val="0"/>
          <w:marBottom w:val="0"/>
          <w:divBdr>
            <w:top w:val="none" w:sz="0" w:space="0" w:color="auto"/>
            <w:left w:val="none" w:sz="0" w:space="0" w:color="auto"/>
            <w:bottom w:val="none" w:sz="0" w:space="0" w:color="auto"/>
            <w:right w:val="none" w:sz="0" w:space="0" w:color="auto"/>
          </w:divBdr>
        </w:div>
        <w:div w:id="785198755">
          <w:marLeft w:val="0"/>
          <w:marRight w:val="0"/>
          <w:marTop w:val="0"/>
          <w:marBottom w:val="0"/>
          <w:divBdr>
            <w:top w:val="none" w:sz="0" w:space="0" w:color="auto"/>
            <w:left w:val="none" w:sz="0" w:space="0" w:color="auto"/>
            <w:bottom w:val="none" w:sz="0" w:space="0" w:color="auto"/>
            <w:right w:val="none" w:sz="0" w:space="0" w:color="auto"/>
          </w:divBdr>
        </w:div>
        <w:div w:id="1032337773">
          <w:marLeft w:val="0"/>
          <w:marRight w:val="0"/>
          <w:marTop w:val="0"/>
          <w:marBottom w:val="0"/>
          <w:divBdr>
            <w:top w:val="none" w:sz="0" w:space="0" w:color="auto"/>
            <w:left w:val="none" w:sz="0" w:space="0" w:color="auto"/>
            <w:bottom w:val="none" w:sz="0" w:space="0" w:color="auto"/>
            <w:right w:val="none" w:sz="0" w:space="0" w:color="auto"/>
          </w:divBdr>
        </w:div>
        <w:div w:id="841745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1925</Words>
  <Characters>11361</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Tomáš Habán</cp:lastModifiedBy>
  <cp:revision>2</cp:revision>
  <dcterms:created xsi:type="dcterms:W3CDTF">2024-11-19T17:59:00Z</dcterms:created>
  <dcterms:modified xsi:type="dcterms:W3CDTF">2024-11-19T17:59:00Z</dcterms:modified>
</cp:coreProperties>
</file>