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722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C732CD" w:rsidRPr="003E42DB" w14:paraId="1296CB0D" w14:textId="77777777" w:rsidTr="00812659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EA8900" w14:textId="77777777" w:rsidR="00C732CD" w:rsidRPr="003E42DB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C732CD" w:rsidRPr="003E42DB" w14:paraId="7D0FEA0A" w14:textId="77777777" w:rsidTr="00812659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F8638D" w14:textId="77777777" w:rsidR="00C732CD" w:rsidRPr="009A3377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ZADÁVACÍ ŘÍZENÍ NA KONCESI</w:t>
            </w:r>
          </w:p>
        </w:tc>
      </w:tr>
      <w:tr w:rsidR="00C732CD" w:rsidRPr="003E42DB" w14:paraId="1EE6D017" w14:textId="77777777" w:rsidTr="00812659">
        <w:trPr>
          <w:cantSplit/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8F52" w14:textId="77777777" w:rsidR="00C732CD" w:rsidRDefault="00C732CD" w:rsidP="00812659">
            <w:pPr>
              <w:snapToGrid w:val="0"/>
              <w:ind w:left="7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Pr="00C23B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oncesním řízení podle § 180 a násl. </w:t>
            </w:r>
            <w:r w:rsidRPr="00A72CA4">
              <w:rPr>
                <w:rFonts w:asciiTheme="minorHAnsi" w:hAnsiTheme="minorHAnsi" w:cstheme="minorHAnsi"/>
                <w:bCs/>
                <w:sz w:val="22"/>
                <w:szCs w:val="22"/>
              </w:rPr>
              <w:t>zákona</w:t>
            </w:r>
          </w:p>
          <w:p w14:paraId="1F912936" w14:textId="77777777" w:rsidR="00C732CD" w:rsidRPr="00A72CA4" w:rsidRDefault="00C732CD" w:rsidP="00812659">
            <w:pPr>
              <w:snapToGrid w:val="0"/>
              <w:ind w:left="7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2CA4">
              <w:rPr>
                <w:rFonts w:asciiTheme="minorHAnsi" w:hAnsiTheme="minorHAnsi" w:cstheme="minorHAnsi"/>
                <w:bCs/>
                <w:sz w:val="22"/>
                <w:szCs w:val="22"/>
              </w:rPr>
              <w:t>č. 134/2016 Sb., o zadávání veřejných zakázek</w:t>
            </w:r>
          </w:p>
        </w:tc>
      </w:tr>
      <w:tr w:rsidR="00C732CD" w:rsidRPr="003E42DB" w14:paraId="6E5332A6" w14:textId="77777777" w:rsidTr="00812659">
        <w:trPr>
          <w:cantSplit/>
          <w:trHeight w:val="80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9C32C" w14:textId="77777777" w:rsidR="00C732CD" w:rsidRPr="003E42DB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2708" w14:textId="77777777" w:rsidR="00C732CD" w:rsidRPr="00CC2971" w:rsidRDefault="00C732CD" w:rsidP="00812659">
            <w:pPr>
              <w:jc w:val="center"/>
              <w:rPr>
                <w:rFonts w:ascii="Calibri" w:hAnsi="Calibri" w:cs="Calibri"/>
                <w:b/>
              </w:rPr>
            </w:pPr>
            <w:r w:rsidRPr="00CC2971">
              <w:rPr>
                <w:rFonts w:asciiTheme="minorHAnsi" w:hAnsiTheme="minorHAnsi" w:cstheme="minorHAnsi"/>
                <w:b/>
              </w:rPr>
              <w:t xml:space="preserve">Provoz a správa regionální dráhy č. 291 </w:t>
            </w:r>
            <w:r w:rsidRPr="00CC2971">
              <w:rPr>
                <w:rFonts w:asciiTheme="minorHAnsi" w:hAnsiTheme="minorHAnsi" w:cstheme="minorHAnsi"/>
                <w:b/>
              </w:rPr>
              <w:br/>
              <w:t>Šumperk – Kouty n. Desnou, Petrov n. Desnou – Sobotín</w:t>
            </w:r>
          </w:p>
        </w:tc>
      </w:tr>
      <w:tr w:rsidR="00C732CD" w:rsidRPr="003E42DB" w14:paraId="6D20346C" w14:textId="77777777" w:rsidTr="00812659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8CAF4DB" w14:textId="77777777" w:rsidR="00C732CD" w:rsidRPr="00D62FFB" w:rsidRDefault="00C732CD" w:rsidP="00812659">
            <w:pPr>
              <w:widowControl w:val="0"/>
              <w:snapToGrid w:val="0"/>
              <w:ind w:left="634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C732CD" w:rsidRPr="003E42DB" w14:paraId="06E6497A" w14:textId="77777777" w:rsidTr="00812659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87FC4A" w14:textId="77777777" w:rsidR="00C732CD" w:rsidRPr="00D62FFB" w:rsidRDefault="00C732CD" w:rsidP="00812659">
            <w:pPr>
              <w:widowControl w:val="0"/>
              <w:snapToGrid w:val="0"/>
              <w:ind w:left="708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C732CD" w:rsidRPr="003E42DB" w14:paraId="32B2E886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D6F56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21E9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CC2971">
              <w:rPr>
                <w:rFonts w:asciiTheme="minorHAnsi" w:hAnsiTheme="minorHAnsi" w:cstheme="minorHAnsi"/>
                <w:bCs/>
              </w:rPr>
              <w:t>Svazek obcí údolí Desné</w:t>
            </w:r>
          </w:p>
        </w:tc>
      </w:tr>
      <w:tr w:rsidR="00C732CD" w:rsidRPr="003E42DB" w14:paraId="7A571CA9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F2058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8445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CC2971">
              <w:rPr>
                <w:rFonts w:asciiTheme="minorHAnsi" w:hAnsiTheme="minorHAnsi" w:cstheme="minorHAnsi"/>
                <w:bCs/>
              </w:rPr>
              <w:t>Rapotín, Šumperská 775, PSČ 788 14</w:t>
            </w:r>
          </w:p>
        </w:tc>
      </w:tr>
      <w:tr w:rsidR="00C732CD" w:rsidRPr="003E42DB" w14:paraId="2F23BDE7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3782D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4F0E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CC2971">
              <w:rPr>
                <w:rFonts w:asciiTheme="minorHAnsi" w:hAnsiTheme="minorHAnsi" w:cstheme="minorHAnsi"/>
                <w:bCs/>
              </w:rPr>
              <w:t>65497074</w:t>
            </w:r>
          </w:p>
        </w:tc>
      </w:tr>
      <w:tr w:rsidR="00C732CD" w:rsidRPr="003E42DB" w14:paraId="6F2929F7" w14:textId="77777777" w:rsidTr="0081265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391D64" w14:textId="77777777" w:rsidR="00C732CD" w:rsidRPr="009A3377" w:rsidRDefault="00C732CD" w:rsidP="00812659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Dodavatel</w:t>
            </w:r>
          </w:p>
        </w:tc>
      </w:tr>
      <w:tr w:rsidR="00C732CD" w:rsidRPr="003E42DB" w14:paraId="23203F7A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BE21E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5644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07B9A99C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2FFDD1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9143D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7DFA55C7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55EAF59E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1F4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4E5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1A3045B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0D6484B9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9115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E93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5515CDE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2868786E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590A" w14:textId="77777777" w:rsidR="00C732CD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Osoba oprávněná zastupovat dodavatele </w:t>
            </w:r>
            <w:r>
              <w:rPr>
                <w:rFonts w:asciiTheme="minorHAnsi" w:hAnsiTheme="minorHAnsi" w:cstheme="minorHAnsi"/>
                <w:bCs/>
              </w:rPr>
              <w:br/>
              <w:t>a její funkce: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870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34DD528F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E256" w14:textId="77777777" w:rsidR="00C732CD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6EF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4772AB1B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1995" w14:textId="77777777" w:rsidR="00C732CD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mob.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69B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46E798FD" w14:textId="77777777" w:rsidTr="0081265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AF9A3" w14:textId="7982CADB" w:rsidR="00C732CD" w:rsidRPr="009A3377" w:rsidRDefault="00C732CD" w:rsidP="00812659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 Kč podle čl. 3.3</w:t>
            </w:r>
            <w:r w:rsidR="0044416B">
              <w:rPr>
                <w:rFonts w:asciiTheme="minorHAnsi" w:hAnsiTheme="minorHAnsi" w:cstheme="minorHAnsi"/>
                <w:b/>
                <w:bCs/>
              </w:rPr>
              <w:t>.1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zadávací dokumentace</w:t>
            </w:r>
          </w:p>
        </w:tc>
      </w:tr>
      <w:tr w:rsidR="00C732CD" w:rsidRPr="003E42DB" w14:paraId="7AE4BF6F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4F348" w14:textId="77777777" w:rsidR="00C732CD" w:rsidRPr="00A72CA4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5F50A" w14:textId="77777777" w:rsidR="00C732CD" w:rsidRPr="00A72CA4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Samostatně DPH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638FA" w14:textId="77777777" w:rsidR="00C732CD" w:rsidRPr="00A72CA4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včetně DPH</w:t>
            </w:r>
          </w:p>
        </w:tc>
      </w:tr>
      <w:tr w:rsidR="00C732CD" w:rsidRPr="003E42DB" w14:paraId="720A93A0" w14:textId="77777777" w:rsidTr="00812659">
        <w:trPr>
          <w:cantSplit/>
          <w:trHeight w:val="589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105C1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67D7A" w14:textId="77777777" w:rsidR="00C732CD" w:rsidRPr="003E42DB" w:rsidRDefault="00C732CD" w:rsidP="00812659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88C49" w14:textId="77777777" w:rsidR="00C732CD" w:rsidRPr="003E42DB" w:rsidRDefault="00C732CD" w:rsidP="00812659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pPr w:leftFromText="141" w:rightFromText="141" w:vertAnchor="text" w:horzAnchor="margin" w:tblpY="37"/>
        <w:tblOverlap w:val="never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772"/>
        <w:gridCol w:w="2764"/>
      </w:tblGrid>
      <w:tr w:rsidR="00C732CD" w:rsidRPr="00EF4D5A" w14:paraId="5440F975" w14:textId="77777777" w:rsidTr="00C732CD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60F98" w14:textId="77777777" w:rsidR="00C732CD" w:rsidRDefault="00C732CD" w:rsidP="00C732CD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732CD" w:rsidRPr="00EF4D5A" w14:paraId="325B984B" w14:textId="77777777" w:rsidTr="00C732CD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0F2B3" w14:textId="77777777" w:rsidR="00C732CD" w:rsidRPr="009A3377" w:rsidRDefault="00C732CD" w:rsidP="00C732CD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osoby oprávněné dodavatele zastupovat</w:t>
            </w:r>
          </w:p>
        </w:tc>
      </w:tr>
      <w:tr w:rsidR="00C732CD" w:rsidRPr="00A72CA4" w14:paraId="2F7DC7F4" w14:textId="77777777" w:rsidTr="00C732CD">
        <w:trPr>
          <w:cantSplit/>
          <w:trHeight w:val="52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EEE31DC" w14:textId="77777777" w:rsidR="00C732CD" w:rsidRPr="00A72CA4" w:rsidRDefault="00C732CD" w:rsidP="00C732C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příjmení, funkce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2FBC31B" w14:textId="77777777" w:rsidR="00C732CD" w:rsidRPr="00A72CA4" w:rsidRDefault="00C732CD" w:rsidP="00C732C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7891C9" w14:textId="77777777" w:rsidR="00C732CD" w:rsidRPr="00A72CA4" w:rsidRDefault="00C732CD" w:rsidP="00C732C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C732CD" w:rsidRPr="003E42DB" w14:paraId="05030447" w14:textId="77777777" w:rsidTr="00C732CD">
        <w:trPr>
          <w:cantSplit/>
          <w:trHeight w:val="104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9FC1" w14:textId="77777777" w:rsidR="00C732CD" w:rsidRPr="003E42DB" w:rsidRDefault="00C732CD" w:rsidP="00C732CD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6DC" w14:textId="77777777" w:rsidR="00C732CD" w:rsidRPr="003E42DB" w:rsidRDefault="00C732CD" w:rsidP="00C732CD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528" w14:textId="77777777" w:rsidR="00C732CD" w:rsidRPr="003E42DB" w:rsidRDefault="00C732CD" w:rsidP="00C732CD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EBA36E6" w14:textId="3E7FDD17" w:rsidR="00EB7084" w:rsidRDefault="00EB7084" w:rsidP="00C732CD">
      <w:pPr>
        <w:suppressAutoHyphens w:val="0"/>
      </w:pPr>
    </w:p>
    <w:sectPr w:rsidR="00EB7084" w:rsidSect="00B87ACE">
      <w:headerReference w:type="default" r:id="rId8"/>
      <w:pgSz w:w="11905" w:h="16837"/>
      <w:pgMar w:top="910" w:right="1417" w:bottom="41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BDEF0" w14:textId="77777777" w:rsidR="001F3338" w:rsidRDefault="001F3338" w:rsidP="00AF0D3F">
      <w:r>
        <w:separator/>
      </w:r>
    </w:p>
  </w:endnote>
  <w:endnote w:type="continuationSeparator" w:id="0">
    <w:p w14:paraId="0B5DD1CB" w14:textId="77777777" w:rsidR="001F3338" w:rsidRDefault="001F3338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7FBB6" w14:textId="77777777" w:rsidR="001F3338" w:rsidRDefault="001F3338" w:rsidP="00AF0D3F">
      <w:r>
        <w:separator/>
      </w:r>
    </w:p>
  </w:footnote>
  <w:footnote w:type="continuationSeparator" w:id="0">
    <w:p w14:paraId="66F13CF0" w14:textId="77777777" w:rsidR="001F3338" w:rsidRDefault="001F3338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B37D" w14:textId="29021DAC" w:rsidR="00AF0D3F" w:rsidRPr="00C558D4" w:rsidRDefault="002C0D25" w:rsidP="002C0D25">
    <w:pPr>
      <w:rPr>
        <w:bCs/>
      </w:rPr>
    </w:pPr>
    <w:r w:rsidRPr="00C558D4">
      <w:rPr>
        <w:bCs/>
      </w:rPr>
      <w:t xml:space="preserve">Příloha D zadávací dokumentace na koncesní řízení Provoz a správa regionální dráhy </w:t>
    </w:r>
    <w:r w:rsidR="00AD338E" w:rsidRPr="00C558D4">
      <w:rPr>
        <w:bCs/>
      </w:rPr>
      <w:br/>
    </w:r>
    <w:r w:rsidRPr="00C558D4">
      <w:rPr>
        <w:bCs/>
      </w:rPr>
      <w:t>č. 291 Šumperk – Kouty n. Desnou, Petrov n. Desnou – Sobotín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53AB1"/>
    <w:rsid w:val="001760CD"/>
    <w:rsid w:val="001B3093"/>
    <w:rsid w:val="001F3338"/>
    <w:rsid w:val="00272251"/>
    <w:rsid w:val="00281E2E"/>
    <w:rsid w:val="00283E55"/>
    <w:rsid w:val="002C0D25"/>
    <w:rsid w:val="0032498C"/>
    <w:rsid w:val="003365A6"/>
    <w:rsid w:val="0033700A"/>
    <w:rsid w:val="00345C89"/>
    <w:rsid w:val="00362F23"/>
    <w:rsid w:val="00371352"/>
    <w:rsid w:val="003C07A5"/>
    <w:rsid w:val="00430D4B"/>
    <w:rsid w:val="0044416B"/>
    <w:rsid w:val="00461964"/>
    <w:rsid w:val="004D1468"/>
    <w:rsid w:val="004F1254"/>
    <w:rsid w:val="004F3CE5"/>
    <w:rsid w:val="00515135"/>
    <w:rsid w:val="00587045"/>
    <w:rsid w:val="005A551A"/>
    <w:rsid w:val="005C5667"/>
    <w:rsid w:val="005D21E4"/>
    <w:rsid w:val="005E4F3C"/>
    <w:rsid w:val="00667AFA"/>
    <w:rsid w:val="006A67A8"/>
    <w:rsid w:val="00703752"/>
    <w:rsid w:val="00723938"/>
    <w:rsid w:val="00750B90"/>
    <w:rsid w:val="007D3F49"/>
    <w:rsid w:val="007F29D4"/>
    <w:rsid w:val="00812659"/>
    <w:rsid w:val="009021CC"/>
    <w:rsid w:val="00916D77"/>
    <w:rsid w:val="00920E45"/>
    <w:rsid w:val="00971E89"/>
    <w:rsid w:val="009A3377"/>
    <w:rsid w:val="00A42F4B"/>
    <w:rsid w:val="00A44BF5"/>
    <w:rsid w:val="00A67B08"/>
    <w:rsid w:val="00A72CA4"/>
    <w:rsid w:val="00A75FCF"/>
    <w:rsid w:val="00A9060E"/>
    <w:rsid w:val="00AD338E"/>
    <w:rsid w:val="00AF0D3F"/>
    <w:rsid w:val="00AF3737"/>
    <w:rsid w:val="00B87ACE"/>
    <w:rsid w:val="00BE09D7"/>
    <w:rsid w:val="00BE3712"/>
    <w:rsid w:val="00BF029F"/>
    <w:rsid w:val="00C23B4C"/>
    <w:rsid w:val="00C558D4"/>
    <w:rsid w:val="00C6403D"/>
    <w:rsid w:val="00C732CD"/>
    <w:rsid w:val="00C91EE0"/>
    <w:rsid w:val="00CC2971"/>
    <w:rsid w:val="00CD2C0F"/>
    <w:rsid w:val="00CF2914"/>
    <w:rsid w:val="00CF5B5B"/>
    <w:rsid w:val="00D11E84"/>
    <w:rsid w:val="00D14ECB"/>
    <w:rsid w:val="00D451A6"/>
    <w:rsid w:val="00D62FFB"/>
    <w:rsid w:val="00D733E6"/>
    <w:rsid w:val="00D84977"/>
    <w:rsid w:val="00DB30B6"/>
    <w:rsid w:val="00DC19D1"/>
    <w:rsid w:val="00DF45BD"/>
    <w:rsid w:val="00EB7084"/>
    <w:rsid w:val="00EC6990"/>
    <w:rsid w:val="00EF4D5A"/>
    <w:rsid w:val="00F1144A"/>
    <w:rsid w:val="00F121F8"/>
    <w:rsid w:val="00F279C5"/>
    <w:rsid w:val="00F41B3A"/>
    <w:rsid w:val="00F6614B"/>
    <w:rsid w:val="00F66C6C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1248FF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9DB0-8383-49B2-ADA3-D69601A2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654</Characters>
  <Application>Microsoft Office Word</Application>
  <DocSecurity>0</DocSecurity>
  <Lines>12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Zadavaci dokumentace - Kryci list nabidky</vt:lpstr>
      <vt:lpstr>Krycí list nabídky – VZOR</vt:lpstr>
    </vt:vector>
  </TitlesOfParts>
  <Manager/>
  <Company/>
  <LinksUpToDate>false</LinksUpToDate>
  <CharactersWithSpaces>760</CharactersWithSpaces>
  <SharedDoc>false</SharedDoc>
  <HyperlinkBase/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Zadavaci dokumentace - Kryci list nabidky</dc:title>
  <dc:subject/>
  <dc:creator>Svazek obci udoli Desne</dc:creator>
  <cp:keywords/>
  <dc:description/>
  <cp:lastModifiedBy>Michael Kohajda</cp:lastModifiedBy>
  <cp:revision>2</cp:revision>
  <cp:lastPrinted>2020-11-02T06:20:00Z</cp:lastPrinted>
  <dcterms:created xsi:type="dcterms:W3CDTF">2020-11-13T19:12:00Z</dcterms:created>
  <dcterms:modified xsi:type="dcterms:W3CDTF">2020-11-13T19:12:00Z</dcterms:modified>
  <cp:category/>
</cp:coreProperties>
</file>