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C049" w14:textId="77777777" w:rsidR="00CB29A1" w:rsidRDefault="00CB29A1" w:rsidP="00CB29A1">
      <w:pPr>
        <w:tabs>
          <w:tab w:val="left" w:pos="3492"/>
        </w:tabs>
        <w:spacing w:after="240"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Příloha č. 6</w:t>
      </w:r>
    </w:p>
    <w:p w14:paraId="265D7D79" w14:textId="77777777" w:rsidR="00CB29A1" w:rsidRDefault="00CB29A1" w:rsidP="00CB29A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  <w:t>Vzor čestného prohlášení o splnění základní způsobilosti a profesní způsobilosti</w:t>
      </w:r>
    </w:p>
    <w:p w14:paraId="6BA35356" w14:textId="77777777" w:rsidR="00CB29A1" w:rsidRDefault="00CB29A1" w:rsidP="00CB29A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tbl>
      <w:tblPr>
        <w:tblpPr w:leftFromText="141" w:rightFromText="141" w:vertAnchor="text" w:tblpY="165"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3"/>
      </w:tblGrid>
      <w:tr w:rsidR="00CB29A1" w14:paraId="0CAE3830" w14:textId="77777777" w:rsidTr="00BD6C13">
        <w:trPr>
          <w:trHeight w:val="150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F5E9" w14:textId="77777777" w:rsidR="00CB29A1" w:rsidRDefault="00CB29A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Zadavatel:</w:t>
            </w:r>
          </w:p>
          <w:p w14:paraId="4CA6EC98" w14:textId="77777777" w:rsidR="00CB29A1" w:rsidRDefault="00CB29A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Městská část Praha-Kolovraty</w:t>
            </w:r>
          </w:p>
          <w:p w14:paraId="3ACF7449" w14:textId="77777777" w:rsidR="00CB29A1" w:rsidRDefault="00CB29A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se sídlem Mírová 364/34, 103 00 Praha 10</w:t>
            </w:r>
          </w:p>
          <w:p w14:paraId="43ACF208" w14:textId="77777777" w:rsidR="00CB29A1" w:rsidRDefault="00CB29A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IČO: 00240346</w:t>
            </w:r>
          </w:p>
          <w:p w14:paraId="5CCDEAC1" w14:textId="77777777" w:rsidR="00CB29A1" w:rsidRDefault="00CB29A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62B3E3C0" w14:textId="77777777" w:rsidR="00CB29A1" w:rsidRDefault="00CB29A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Veřejná zakázka:</w:t>
            </w:r>
          </w:p>
          <w:p w14:paraId="2A351D56" w14:textId="77777777" w:rsidR="00CB29A1" w:rsidRDefault="00CB29A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 xml:space="preserve">„Zpracování architektonické studie a projektové dokumentace k akci s názvem “Revitalizace veřejného prostoru Na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>Viničkách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>“</w:t>
            </w:r>
          </w:p>
          <w:p w14:paraId="52B324E3" w14:textId="77777777" w:rsidR="00CB29A1" w:rsidRDefault="00CB29A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3D9AFE98" w14:textId="77777777" w:rsidR="00CB29A1" w:rsidRDefault="00CB29A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7E25D6CB" w14:textId="77777777" w:rsidR="00CB29A1" w:rsidRDefault="00CB29A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zadávaná ve zjednodušeném podlimitním řízení podle ustanovení § 53 zákona č. 134/2016 Sb., o zadávání veřejných zakázek, ve znění pozdějších předpisů (dále jen 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>„ZZVZ“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)</w:t>
            </w:r>
          </w:p>
        </w:tc>
      </w:tr>
    </w:tbl>
    <w:p w14:paraId="12AE4875" w14:textId="77777777" w:rsidR="00CB29A1" w:rsidRPr="00CB29A1" w:rsidRDefault="00CB29A1" w:rsidP="00CB29A1">
      <w:pPr>
        <w:pStyle w:val="Nadpis3"/>
        <w:spacing w:before="360" w:after="360" w:line="276" w:lineRule="auto"/>
        <w:jc w:val="center"/>
        <w:rPr>
          <w:rFonts w:ascii="Palatino Linotype" w:eastAsia="Palatino Linotype" w:hAnsi="Palatino Linotype" w:cs="Palatino Linotype"/>
          <w:b/>
          <w:smallCaps/>
          <w:color w:val="auto"/>
          <w:u w:val="single"/>
        </w:rPr>
      </w:pPr>
      <w:r w:rsidRPr="00CB29A1">
        <w:rPr>
          <w:rFonts w:ascii="Palatino Linotype" w:eastAsia="Palatino Linotype" w:hAnsi="Palatino Linotype" w:cs="Palatino Linotype"/>
          <w:smallCaps/>
          <w:color w:val="auto"/>
          <w:u w:val="single"/>
        </w:rPr>
        <w:t>ČESTNÉ PROHLÁŠENÍ O SPLNĚNÍ ZÁKLADNÍ A PROFESNÍ ZPŮSOBILOSTI</w:t>
      </w:r>
    </w:p>
    <w:p w14:paraId="431E5AC3" w14:textId="77777777" w:rsidR="00CB29A1" w:rsidRPr="00CB29A1" w:rsidRDefault="00CB29A1" w:rsidP="00CB29A1">
      <w:pPr>
        <w:pStyle w:val="Nadpis3"/>
        <w:spacing w:after="240" w:line="276" w:lineRule="auto"/>
        <w:jc w:val="center"/>
        <w:rPr>
          <w:rFonts w:ascii="Palatino Linotype" w:eastAsia="Palatino Linotype" w:hAnsi="Palatino Linotype" w:cs="Palatino Linotype"/>
          <w:b/>
          <w:color w:val="auto"/>
          <w:sz w:val="22"/>
          <w:szCs w:val="22"/>
        </w:rPr>
      </w:pPr>
      <w:r w:rsidRPr="00CB29A1">
        <w:rPr>
          <w:rFonts w:ascii="Palatino Linotype" w:eastAsia="Palatino Linotype" w:hAnsi="Palatino Linotype" w:cs="Palatino Linotype"/>
          <w:color w:val="auto"/>
          <w:sz w:val="22"/>
          <w:szCs w:val="22"/>
        </w:rPr>
        <w:t>dle ustanovení § 86 odst. 2 ZZVZ</w:t>
      </w:r>
    </w:p>
    <w:p w14:paraId="7E8CD5C2" w14:textId="77777777" w:rsidR="00CB29A1" w:rsidRPr="00CB29A1" w:rsidRDefault="00CB29A1" w:rsidP="00CB29A1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7BF17B65" w14:textId="77777777" w:rsidR="00CB29A1" w:rsidRDefault="00CB29A1" w:rsidP="00CB29A1">
      <w:pPr>
        <w:spacing w:before="120" w:after="120" w:line="276" w:lineRule="auto"/>
        <w:jc w:val="both"/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Název:</w:t>
      </w:r>
    </w:p>
    <w:p w14:paraId="7A17BEB5" w14:textId="77777777" w:rsidR="00CB29A1" w:rsidRDefault="00CB29A1" w:rsidP="00CB29A1">
      <w:pPr>
        <w:spacing w:before="120" w:after="120" w:line="276" w:lineRule="auto"/>
        <w:jc w:val="both"/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sídlo:</w:t>
      </w:r>
    </w:p>
    <w:p w14:paraId="7BFC310B" w14:textId="77777777" w:rsidR="00CB29A1" w:rsidRDefault="00CB29A1" w:rsidP="00CB29A1">
      <w:pPr>
        <w:spacing w:before="120" w:after="120" w:line="276" w:lineRule="auto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IČO:]</w:t>
      </w:r>
    </w:p>
    <w:p w14:paraId="14F2669D" w14:textId="77777777" w:rsidR="00CB29A1" w:rsidRDefault="00CB29A1" w:rsidP="00CB29A1"/>
    <w:p w14:paraId="1198FE4F" w14:textId="77777777" w:rsidR="00CB29A1" w:rsidRDefault="00CB29A1" w:rsidP="00CB29A1">
      <w:pPr>
        <w:spacing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</w:p>
    <w:p w14:paraId="3560E12F" w14:textId="77777777" w:rsidR="00CB29A1" w:rsidRDefault="00CB29A1" w:rsidP="00CB29A1">
      <w:pPr>
        <w:spacing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60ABA2A9" w14:textId="77777777" w:rsidR="00CB29A1" w:rsidRDefault="00CB29A1" w:rsidP="00CB29A1">
      <w:pPr>
        <w:spacing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jakožto níže podepsaný účastník v zadávacím řízení na veřejnou zakázku s názvem </w:t>
      </w:r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 xml:space="preserve">„Zpracování architektonické studie a projektové dokumentace k akci s názvem “Revitalizace veřejného prostoru Na </w:t>
      </w:r>
      <w:proofErr w:type="spellStart"/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Viničkách</w:t>
      </w:r>
      <w:proofErr w:type="spellEnd"/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“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(dále jen „</w:t>
      </w:r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účastník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sz w:val="22"/>
          <w:szCs w:val="22"/>
        </w:rPr>
        <w:t>zadávacího řízení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“) v souladu s ustanovením § 86 odst. 2 ZZVZ čestně prohlašuje, že: </w:t>
      </w:r>
    </w:p>
    <w:p w14:paraId="338C1E63" w14:textId="77777777" w:rsidR="00CB29A1" w:rsidRDefault="00CB29A1" w:rsidP="00CB29A1">
      <w:pPr>
        <w:spacing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21769282" w14:textId="77777777" w:rsidR="00CB29A1" w:rsidRDefault="00CB29A1" w:rsidP="00CB29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Splňuje základní způsobilost dle ustanovení § 74 odst. 1 písm. a) až e) ZZVZ:</w:t>
      </w:r>
    </w:p>
    <w:p w14:paraId="5CDF5732" w14:textId="77777777" w:rsidR="00CB29A1" w:rsidRDefault="00CB29A1" w:rsidP="00CB29A1">
      <w:pPr>
        <w:spacing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7F210E6C" w14:textId="77777777" w:rsidR="00CB29A1" w:rsidRDefault="00CB29A1" w:rsidP="00CB29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nebyl v zemi svého sídla v posledních 5 letech před zahájením zadávacího řízení pravomocně odsouzen pro trestný čin uvedený v příloze č. 3 k ZZVZ nebo obdobný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lastRenderedPageBreak/>
        <w:t xml:space="preserve">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</w:p>
    <w:p w14:paraId="32334FB4" w14:textId="77777777" w:rsidR="00CB29A1" w:rsidRDefault="00CB29A1" w:rsidP="00CB29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nemá v České republice ani v zemi svého sídla v evidenci daní zachycen splatný daňový nedoplatek;</w:t>
      </w:r>
    </w:p>
    <w:p w14:paraId="758579A4" w14:textId="77777777" w:rsidR="00CB29A1" w:rsidRDefault="00CB29A1" w:rsidP="00CB29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nemá v České republice ani v zemi svého sídla splatný nedoplatek na pojistném nebo na penále na veřejné zdravotní pojištění;</w:t>
      </w:r>
    </w:p>
    <w:p w14:paraId="1C986CD6" w14:textId="77777777" w:rsidR="00CB29A1" w:rsidRDefault="00CB29A1" w:rsidP="00CB29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nemá v České republice ani v zemi svého sídla splatný nedoplatek na pojistném nebo na penále na sociální zabezpečení a příspěvku na státní politiku zaměstnanosti;</w:t>
      </w:r>
    </w:p>
    <w:p w14:paraId="1E9402B8" w14:textId="77777777" w:rsidR="00CB29A1" w:rsidRDefault="00CB29A1" w:rsidP="00CB29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14:paraId="2F39106E" w14:textId="77777777" w:rsidR="00CB29A1" w:rsidRDefault="00CB29A1" w:rsidP="00CB29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3B381FA8" w14:textId="77777777" w:rsidR="00CB29A1" w:rsidRDefault="00CB29A1" w:rsidP="00CB29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Splňuje profesní způsobilost dle § 77 ZZVZ, neboť:</w:t>
      </w:r>
    </w:p>
    <w:p w14:paraId="732345BF" w14:textId="77777777" w:rsidR="00CB29A1" w:rsidRDefault="00CB29A1" w:rsidP="00CB29A1">
      <w:pPr>
        <w:spacing w:line="276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2B37A8CC" w14:textId="77777777" w:rsidR="00CB29A1" w:rsidRDefault="00CB29A1" w:rsidP="00CB29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je zapsán v obchodním rejstříku nebo jiné obdobné evidenci, pokud jiný právní předpis zápis do takové evidence vyžaduje. </w:t>
      </w:r>
    </w:p>
    <w:p w14:paraId="1153700E" w14:textId="77777777" w:rsidR="00CB29A1" w:rsidRDefault="00CB29A1" w:rsidP="00CB29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disponuje dokladem o oprávnění k podnikání – doklad prokazující příslušné živnostenské oprávnění v rozsahu odpovídajícím předmětu veřejné zakázky, </w:t>
      </w:r>
      <w:proofErr w:type="spellStart"/>
      <w:proofErr w:type="gramStart"/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tj.</w:t>
      </w:r>
      <w:r>
        <w:rPr>
          <w:rFonts w:ascii="Palatino Linotype" w:eastAsia="Palatino Linotype" w:hAnsi="Palatino Linotype" w:cs="Palatino Linotype"/>
          <w:sz w:val="24"/>
          <w:szCs w:val="24"/>
          <w:u w:val="single"/>
        </w:rPr>
        <w:t>„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  <w:u w:val="single"/>
        </w:rPr>
        <w:t>Projektová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  <w:u w:val="single"/>
        </w:rPr>
        <w:t xml:space="preserve"> činnost ve výstavbě“</w:t>
      </w: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48FE89AD" w14:textId="77777777" w:rsidR="00CB29A1" w:rsidRDefault="00CB29A1" w:rsidP="00CB29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67F47B5A" w14:textId="77777777" w:rsidR="00CB29A1" w:rsidRDefault="00CB29A1" w:rsidP="00CB29A1">
      <w:pPr>
        <w:spacing w:before="600"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V </w:t>
      </w: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) dne </w:t>
      </w:r>
      <w:r>
        <w:rPr>
          <w:rFonts w:ascii="Palatino Linotype" w:eastAsia="Palatino Linotype" w:hAnsi="Palatino Linotype" w:cs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ayout w:type="fixed"/>
        <w:tblLook w:val="0400" w:firstRow="0" w:lastRow="0" w:firstColumn="0" w:lastColumn="0" w:noHBand="0" w:noVBand="1"/>
      </w:tblPr>
      <w:tblGrid>
        <w:gridCol w:w="4621"/>
        <w:gridCol w:w="4701"/>
      </w:tblGrid>
      <w:tr w:rsidR="00CB29A1" w14:paraId="0C36C2F3" w14:textId="77777777" w:rsidTr="00BD6C13">
        <w:trPr>
          <w:trHeight w:val="1106"/>
        </w:trPr>
        <w:tc>
          <w:tcPr>
            <w:tcW w:w="4621" w:type="dxa"/>
          </w:tcPr>
          <w:p w14:paraId="292D0CCE" w14:textId="77777777" w:rsidR="00CB29A1" w:rsidRDefault="00CB29A1" w:rsidP="00BD6C13">
            <w:pPr>
              <w:spacing w:line="276" w:lineRule="auto"/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4701" w:type="dxa"/>
          </w:tcPr>
          <w:p w14:paraId="4050FDE6" w14:textId="77777777" w:rsidR="00CB29A1" w:rsidRDefault="00CB29A1" w:rsidP="00BD6C13">
            <w:pPr>
              <w:spacing w:before="84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_________________________</w:t>
            </w:r>
          </w:p>
          <w:p w14:paraId="7E2929D5" w14:textId="77777777" w:rsidR="00CB29A1" w:rsidRDefault="00CB29A1" w:rsidP="00BD6C13">
            <w:pPr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2BE18D6A" w14:textId="77777777" w:rsidR="00CB29A1" w:rsidRDefault="00CB29A1" w:rsidP="00CB29A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06FAEAA3" w14:textId="77777777" w:rsidR="00CB29A1" w:rsidRDefault="00CB29A1" w:rsidP="00CB29A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63081B7F" w14:textId="77777777" w:rsidR="00CB29A1" w:rsidRDefault="00CB29A1" w:rsidP="00CB29A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4913BE63" w14:textId="77777777" w:rsidR="00CB29A1" w:rsidRDefault="00CB29A1" w:rsidP="00CB29A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157BC159" w14:textId="77777777" w:rsidR="00CB29A1" w:rsidRDefault="00CB29A1" w:rsidP="00CB29A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47B51D97" w14:textId="77777777" w:rsidR="00CB29A1" w:rsidRDefault="00CB29A1" w:rsidP="00CB29A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0A3D14C8" w14:textId="77777777" w:rsidR="00CB29A1" w:rsidRDefault="00CB29A1" w:rsidP="00CB29A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6452F7D9" w14:textId="77777777" w:rsidR="00CB29A1" w:rsidRDefault="00CB29A1" w:rsidP="00CB29A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491F74BF" w14:textId="77777777" w:rsidR="00CB29A1" w:rsidRDefault="00CB29A1"/>
    <w:sectPr w:rsidR="00CB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442B0"/>
    <w:multiLevelType w:val="multilevel"/>
    <w:tmpl w:val="3716B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BB31E4"/>
    <w:multiLevelType w:val="multilevel"/>
    <w:tmpl w:val="65BC43D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43A9"/>
    <w:multiLevelType w:val="multilevel"/>
    <w:tmpl w:val="BE7A003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13144">
    <w:abstractNumId w:val="2"/>
  </w:num>
  <w:num w:numId="2" w16cid:durableId="715661956">
    <w:abstractNumId w:val="0"/>
  </w:num>
  <w:num w:numId="3" w16cid:durableId="98547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A1"/>
    <w:rsid w:val="00AE2ABE"/>
    <w:rsid w:val="00C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C946"/>
  <w15:chartTrackingRefBased/>
  <w15:docId w15:val="{072151C1-DCCA-4CC5-8DD6-B6A920D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9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"/>
    <w:qFormat/>
    <w:rsid w:val="00CB2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iPriority w:val="9"/>
    <w:unhideWhenUsed/>
    <w:qFormat/>
    <w:rsid w:val="00CB2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2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2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29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29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29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29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2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2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2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29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29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29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29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29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29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29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2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2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29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29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29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2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29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2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VRBOVÁ</dc:creator>
  <cp:keywords/>
  <dc:description/>
  <cp:lastModifiedBy>Ivana VRBOVÁ</cp:lastModifiedBy>
  <cp:revision>1</cp:revision>
  <dcterms:created xsi:type="dcterms:W3CDTF">2024-11-26T20:41:00Z</dcterms:created>
  <dcterms:modified xsi:type="dcterms:W3CDTF">2024-11-26T20:42:00Z</dcterms:modified>
</cp:coreProperties>
</file>