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F3439" w14:textId="77777777" w:rsidR="00FF64C8" w:rsidRPr="00FB6B54" w:rsidRDefault="00FF64C8" w:rsidP="00FF64C8">
      <w:pPr>
        <w:spacing w:after="0" w:line="240" w:lineRule="auto"/>
      </w:pPr>
      <w:bookmarkStart w:id="0" w:name="_GoBack"/>
      <w:r w:rsidRPr="00FB6B54">
        <w:t>Smlouva o dílo požaduje zaškolení obsluhy. Prosíme o vysvětlení, kdo bude školen. Funkčně nedojde obnovou ke změně díla a charakteru obsluhy technologie. Bude se jednat o nějaké nové osoby? Jaký je požadovaný rozsah školení. Jaký bude počet školených osob. Jedná se o zaměstnance objednatele?</w:t>
      </w:r>
    </w:p>
    <w:p w14:paraId="431344BA" w14:textId="77777777" w:rsidR="00FF64C8" w:rsidRPr="00FB6B54" w:rsidRDefault="00FF64C8" w:rsidP="00FF64C8">
      <w:pPr>
        <w:spacing w:after="0" w:line="240" w:lineRule="auto"/>
        <w:rPr>
          <w:u w:val="single"/>
        </w:rPr>
      </w:pPr>
      <w:r w:rsidRPr="00FB6B54">
        <w:rPr>
          <w:u w:val="single"/>
        </w:rPr>
        <w:t>Odpověď:</w:t>
      </w:r>
    </w:p>
    <w:p w14:paraId="55405B20" w14:textId="77777777" w:rsidR="00FF64C8" w:rsidRPr="00FB6B54" w:rsidRDefault="00FF64C8" w:rsidP="00FF64C8">
      <w:pPr>
        <w:spacing w:after="0" w:line="240" w:lineRule="auto"/>
      </w:pPr>
      <w:r w:rsidRPr="00FB6B54">
        <w:t>Bude se jednat o zaměstnance objednatele v počtu 3 osob. Co se týče rozsahu školení, nepožadujeme přesný počet hodin, ale seznámení se s technologií a předání návodu.</w:t>
      </w:r>
    </w:p>
    <w:p w14:paraId="38979966" w14:textId="77777777" w:rsidR="00285D35" w:rsidRPr="00FB6B54" w:rsidRDefault="00285D35" w:rsidP="00FF64C8">
      <w:pPr>
        <w:spacing w:after="0" w:line="240" w:lineRule="auto"/>
      </w:pPr>
    </w:p>
    <w:p w14:paraId="151BCC29" w14:textId="77777777" w:rsidR="00FF64C8" w:rsidRPr="00FB6B54" w:rsidRDefault="00FF64C8" w:rsidP="00FF64C8">
      <w:pPr>
        <w:spacing w:after="0" w:line="240" w:lineRule="auto"/>
      </w:pPr>
    </w:p>
    <w:p w14:paraId="0C91CE3C" w14:textId="77777777" w:rsidR="00FF64C8" w:rsidRPr="00FB6B54" w:rsidRDefault="00FF64C8" w:rsidP="00FF64C8">
      <w:pPr>
        <w:spacing w:after="0" w:line="240" w:lineRule="auto"/>
      </w:pPr>
    </w:p>
    <w:p w14:paraId="5CB51E22" w14:textId="77777777" w:rsidR="00FF64C8" w:rsidRPr="00FB6B54" w:rsidRDefault="00FF64C8" w:rsidP="00FF64C8">
      <w:pPr>
        <w:spacing w:after="0" w:line="240" w:lineRule="auto"/>
      </w:pPr>
      <w:r w:rsidRPr="00FB6B54">
        <w:t>V rámci převzetí staveniště dle bodu 4.2 smlouvy do 7 dnů od účinnosti smlouvy, jaká bude v době převzetí hladina vodního díla a kdy bude vodní dílo zcela vypuštěno? V případě jakékoliv hladiny nelze práce provádět jak z technologických důvodů, tak pro dodržení bezpečnostních předpisů. V případě, že vodní dílo nebude zcela v době převzetí vypuštěno bude umožněn posun termínu zhotovení? Vztahuje se na uvedené bod 4.5 smlouvy?</w:t>
      </w:r>
    </w:p>
    <w:p w14:paraId="7E471CD0" w14:textId="77777777" w:rsidR="00FF64C8" w:rsidRPr="00FB6B54" w:rsidRDefault="00FF64C8" w:rsidP="00FF64C8">
      <w:pPr>
        <w:spacing w:after="0" w:line="240" w:lineRule="auto"/>
        <w:rPr>
          <w:u w:val="single"/>
        </w:rPr>
      </w:pPr>
      <w:r w:rsidRPr="00FB6B54">
        <w:rPr>
          <w:u w:val="single"/>
        </w:rPr>
        <w:t>Odpověď:</w:t>
      </w:r>
    </w:p>
    <w:p w14:paraId="09295C6A" w14:textId="77777777" w:rsidR="00FF64C8" w:rsidRPr="00FB6B54" w:rsidRDefault="00FF64C8" w:rsidP="00FF64C8">
      <w:pPr>
        <w:spacing w:after="0" w:line="240" w:lineRule="auto"/>
      </w:pPr>
      <w:r w:rsidRPr="00FB6B54">
        <w:t>Dle konzultace s osobou vykonávající technicko bezpečnostní dohled, nebude nutné vodní dílo vypouštět, hladina bude na úrovni zimního provozu, bude tedy upuštěno nikoli vypuštěno.</w:t>
      </w:r>
    </w:p>
    <w:p w14:paraId="608751D3" w14:textId="77777777" w:rsidR="00FF64C8" w:rsidRPr="00FB6B54" w:rsidRDefault="00FF64C8"/>
    <w:p w14:paraId="3792B116" w14:textId="77777777" w:rsidR="00FF64C8" w:rsidRPr="00FB6B54" w:rsidRDefault="00FF64C8"/>
    <w:p w14:paraId="4F90D305" w14:textId="77777777" w:rsidR="00FF64C8" w:rsidRPr="00FB6B54" w:rsidRDefault="00FF64C8"/>
    <w:p w14:paraId="1E464B35" w14:textId="77777777" w:rsidR="00FF64C8" w:rsidRPr="00FB6B54" w:rsidRDefault="00FF64C8" w:rsidP="00FF64C8">
      <w:pPr>
        <w:spacing w:after="0" w:line="240" w:lineRule="auto"/>
        <w:rPr>
          <w:u w:val="single"/>
        </w:rPr>
      </w:pPr>
      <w:r w:rsidRPr="00FB6B54">
        <w:rPr>
          <w:u w:val="single"/>
        </w:rPr>
        <w:t>Dotaz:</w:t>
      </w:r>
    </w:p>
    <w:p w14:paraId="09BFE382" w14:textId="77777777" w:rsidR="00FF64C8" w:rsidRPr="00FB6B54" w:rsidRDefault="00FF64C8" w:rsidP="00FF64C8">
      <w:pPr>
        <w:spacing w:after="0" w:line="240" w:lineRule="auto"/>
      </w:pPr>
      <w:r w:rsidRPr="00FB6B54">
        <w:t>Vydal vodoprávní orgán souhlas s mimořádnou manipulací vodního díla a jeho vypuštěním. Nabylo uvedené právní moci?</w:t>
      </w:r>
    </w:p>
    <w:p w14:paraId="6D512C06" w14:textId="77777777" w:rsidR="00FF64C8" w:rsidRPr="00FB6B54" w:rsidRDefault="00FF64C8" w:rsidP="00FF64C8">
      <w:pPr>
        <w:spacing w:after="0" w:line="240" w:lineRule="auto"/>
        <w:rPr>
          <w:u w:val="single"/>
        </w:rPr>
      </w:pPr>
      <w:r w:rsidRPr="00FB6B54">
        <w:rPr>
          <w:u w:val="single"/>
        </w:rPr>
        <w:t>Odpověď:</w:t>
      </w:r>
    </w:p>
    <w:p w14:paraId="5E12D5A5" w14:textId="77777777" w:rsidR="00FF64C8" w:rsidRPr="00FB6B54" w:rsidRDefault="00FF64C8" w:rsidP="00FF64C8">
      <w:pPr>
        <w:spacing w:after="0" w:line="240" w:lineRule="auto"/>
      </w:pPr>
      <w:bookmarkStart w:id="1" w:name="_Hlk185101524"/>
      <w:r w:rsidRPr="00FB6B54">
        <w:t>Vzhledem k předpokladu, že se nebude vodní dílo vypouštět, nebylo žádáno o vydání souhlasu s mimořádnou manipulací.</w:t>
      </w:r>
    </w:p>
    <w:bookmarkEnd w:id="1"/>
    <w:p w14:paraId="139AF156" w14:textId="77777777" w:rsidR="00FF64C8" w:rsidRPr="00FB6B54" w:rsidRDefault="00FF64C8" w:rsidP="00FF64C8">
      <w:pPr>
        <w:spacing w:after="0" w:line="240" w:lineRule="auto"/>
      </w:pPr>
    </w:p>
    <w:p w14:paraId="3A293447" w14:textId="77777777" w:rsidR="00FF64C8" w:rsidRPr="00FB6B54" w:rsidRDefault="00FF64C8" w:rsidP="00FF64C8">
      <w:pPr>
        <w:spacing w:after="0" w:line="240" w:lineRule="auto"/>
      </w:pPr>
    </w:p>
    <w:p w14:paraId="59C75EEF" w14:textId="77777777" w:rsidR="00FF64C8" w:rsidRPr="00FB6B54" w:rsidRDefault="00FF64C8" w:rsidP="00FF64C8">
      <w:pPr>
        <w:spacing w:after="0" w:line="240" w:lineRule="auto"/>
        <w:rPr>
          <w:u w:val="single"/>
        </w:rPr>
      </w:pPr>
      <w:r w:rsidRPr="00FB6B54">
        <w:rPr>
          <w:u w:val="single"/>
        </w:rPr>
        <w:t>Dotaz:</w:t>
      </w:r>
    </w:p>
    <w:p w14:paraId="5091DA2E" w14:textId="77777777" w:rsidR="00FF64C8" w:rsidRPr="00FB6B54" w:rsidRDefault="00FF64C8" w:rsidP="00FF64C8">
      <w:pPr>
        <w:spacing w:after="0" w:line="240" w:lineRule="auto"/>
      </w:pPr>
      <w:r w:rsidRPr="00FB6B54">
        <w:t>Kdy bylo naposledy manipulováno se zařízeními, která mají být předmětem obnovy a kdy byla naposledy ověřena jejich funkčnost? Ve smyslu funkce pro snížení hladiny vodního díla.</w:t>
      </w:r>
    </w:p>
    <w:p w14:paraId="75236C76" w14:textId="77777777" w:rsidR="00FF64C8" w:rsidRPr="00FB6B54" w:rsidRDefault="00FF64C8" w:rsidP="00FF64C8">
      <w:pPr>
        <w:spacing w:after="0" w:line="240" w:lineRule="auto"/>
        <w:rPr>
          <w:u w:val="single"/>
        </w:rPr>
      </w:pPr>
      <w:r w:rsidRPr="00FB6B54">
        <w:rPr>
          <w:u w:val="single"/>
        </w:rPr>
        <w:t>Odpověď:</w:t>
      </w:r>
    </w:p>
    <w:p w14:paraId="6B04E8AB" w14:textId="77777777" w:rsidR="00FF64C8" w:rsidRPr="00FB6B54" w:rsidRDefault="00FF64C8" w:rsidP="00FF64C8">
      <w:pPr>
        <w:spacing w:after="0" w:line="240" w:lineRule="auto"/>
      </w:pPr>
      <w:r w:rsidRPr="00FB6B54">
        <w:t>Tuto informaci zadavatel bohužel nemá k dispozici.</w:t>
      </w:r>
    </w:p>
    <w:p w14:paraId="365EE76D" w14:textId="77777777" w:rsidR="00FF64C8" w:rsidRPr="00FB6B54" w:rsidRDefault="00FF64C8" w:rsidP="00FF64C8">
      <w:pPr>
        <w:spacing w:after="0" w:line="240" w:lineRule="auto"/>
      </w:pPr>
    </w:p>
    <w:p w14:paraId="71E10B73" w14:textId="77777777" w:rsidR="00FF64C8" w:rsidRPr="00FB6B54" w:rsidRDefault="00FF64C8" w:rsidP="00FF64C8">
      <w:pPr>
        <w:spacing w:after="0" w:line="240" w:lineRule="auto"/>
      </w:pPr>
    </w:p>
    <w:p w14:paraId="61812639" w14:textId="77777777" w:rsidR="00FF64C8" w:rsidRPr="00FB6B54" w:rsidRDefault="00FF64C8" w:rsidP="00FF64C8">
      <w:pPr>
        <w:spacing w:after="0" w:line="240" w:lineRule="auto"/>
        <w:rPr>
          <w:u w:val="single"/>
        </w:rPr>
      </w:pPr>
      <w:r w:rsidRPr="00FB6B54">
        <w:rPr>
          <w:u w:val="single"/>
        </w:rPr>
        <w:t>Dotaz:</w:t>
      </w:r>
    </w:p>
    <w:p w14:paraId="32A444D4" w14:textId="77777777" w:rsidR="00FF64C8" w:rsidRPr="00FB6B54" w:rsidRDefault="00FF64C8" w:rsidP="00FF64C8">
      <w:pPr>
        <w:spacing w:after="0" w:line="240" w:lineRule="auto"/>
      </w:pPr>
      <w:r w:rsidRPr="00FB6B54">
        <w:t xml:space="preserve">Z hlediska bezpečnosti vodního díla, </w:t>
      </w:r>
      <w:proofErr w:type="spellStart"/>
      <w:r w:rsidRPr="00FB6B54">
        <w:t>zastropované</w:t>
      </w:r>
      <w:proofErr w:type="spellEnd"/>
      <w:r w:rsidRPr="00FB6B54">
        <w:t xml:space="preserve"> ceně a nežádoucím vícepracím, prohlašuje objednatel, že veškeré technické části jsou funkční? Zadávací ani technická dokumentace neobsahuje žádný popis případných závad.</w:t>
      </w:r>
    </w:p>
    <w:p w14:paraId="5FA2861E" w14:textId="77777777" w:rsidR="00FF64C8" w:rsidRPr="00FB6B54" w:rsidRDefault="00FF64C8" w:rsidP="00FF64C8">
      <w:pPr>
        <w:spacing w:after="0" w:line="240" w:lineRule="auto"/>
        <w:rPr>
          <w:u w:val="single"/>
        </w:rPr>
      </w:pPr>
      <w:r w:rsidRPr="00FB6B54">
        <w:rPr>
          <w:u w:val="single"/>
        </w:rPr>
        <w:t>Odpověď:</w:t>
      </w:r>
    </w:p>
    <w:p w14:paraId="790009CE" w14:textId="77777777" w:rsidR="00FF64C8" w:rsidRPr="00FB6B54" w:rsidRDefault="00FF64C8" w:rsidP="00FF64C8">
      <w:pPr>
        <w:spacing w:after="0" w:line="240" w:lineRule="auto"/>
      </w:pPr>
      <w:bookmarkStart w:id="2" w:name="_Hlk185101656"/>
      <w:r w:rsidRPr="00FB6B54">
        <w:t>Veškeré požadavky na plnění díla včetně problémů, které mají být realizací díla řešeny, jsou popsány v dokumentaci. Zadavatel nemá informace o jiných závadách.</w:t>
      </w:r>
    </w:p>
    <w:bookmarkEnd w:id="2"/>
    <w:p w14:paraId="11852D08" w14:textId="77777777" w:rsidR="00FF64C8" w:rsidRPr="00FB6B54" w:rsidRDefault="00FF64C8" w:rsidP="00FF64C8">
      <w:pPr>
        <w:spacing w:after="0" w:line="240" w:lineRule="auto"/>
      </w:pPr>
    </w:p>
    <w:p w14:paraId="3D1D55DC" w14:textId="77777777" w:rsidR="00FF64C8" w:rsidRPr="00FB6B54" w:rsidRDefault="00FF64C8" w:rsidP="00FF64C8">
      <w:pPr>
        <w:spacing w:after="0" w:line="240" w:lineRule="auto"/>
      </w:pPr>
    </w:p>
    <w:p w14:paraId="2973BD7A" w14:textId="77777777" w:rsidR="00FF64C8" w:rsidRPr="00FB6B54" w:rsidRDefault="00FF64C8" w:rsidP="00FF64C8">
      <w:pPr>
        <w:spacing w:after="0" w:line="240" w:lineRule="auto"/>
        <w:rPr>
          <w:u w:val="single"/>
        </w:rPr>
      </w:pPr>
      <w:r w:rsidRPr="00FB6B54">
        <w:rPr>
          <w:u w:val="single"/>
        </w:rPr>
        <w:t>Dotaz:</w:t>
      </w:r>
    </w:p>
    <w:p w14:paraId="5838C204" w14:textId="77777777" w:rsidR="00FF64C8" w:rsidRPr="00FB6B54" w:rsidRDefault="00FF64C8" w:rsidP="00FF64C8">
      <w:pPr>
        <w:spacing w:after="0" w:line="240" w:lineRule="auto"/>
      </w:pPr>
      <w:r w:rsidRPr="00FB6B54">
        <w:t>V jakém současném stavu je zdvihací zařízení hrazení, ovládání hradící tabule, hradící tabule, vodící drážky tabule a dosedací práh?.</w:t>
      </w:r>
    </w:p>
    <w:p w14:paraId="5B71DE67" w14:textId="77777777" w:rsidR="00FF64C8" w:rsidRPr="00FB6B54" w:rsidRDefault="00FF64C8" w:rsidP="00FF64C8">
      <w:pPr>
        <w:spacing w:after="0" w:line="240" w:lineRule="auto"/>
        <w:rPr>
          <w:u w:val="single"/>
        </w:rPr>
      </w:pPr>
      <w:r w:rsidRPr="00FB6B54">
        <w:rPr>
          <w:u w:val="single"/>
        </w:rPr>
        <w:t>Odpověď:</w:t>
      </w:r>
    </w:p>
    <w:p w14:paraId="3A6E02AA" w14:textId="77777777" w:rsidR="00FF64C8" w:rsidRPr="00FB6B54" w:rsidRDefault="00FF64C8" w:rsidP="00FF64C8">
      <w:pPr>
        <w:spacing w:after="0" w:line="240" w:lineRule="auto"/>
      </w:pPr>
      <w:r w:rsidRPr="00FB6B54">
        <w:t>Vše je popsáno v projektové dokumentaci. Zadavatel nemá jiné informace k dispozici.</w:t>
      </w:r>
    </w:p>
    <w:p w14:paraId="7ED99C67" w14:textId="77777777" w:rsidR="00FF64C8" w:rsidRPr="00FB6B54" w:rsidRDefault="00FF64C8" w:rsidP="00FF64C8">
      <w:pPr>
        <w:spacing w:after="0" w:line="240" w:lineRule="auto"/>
        <w:rPr>
          <w:u w:val="single"/>
        </w:rPr>
      </w:pPr>
      <w:r w:rsidRPr="00FB6B54">
        <w:rPr>
          <w:u w:val="single"/>
        </w:rPr>
        <w:t>Dotaz:</w:t>
      </w:r>
    </w:p>
    <w:p w14:paraId="7D521626" w14:textId="77777777" w:rsidR="00FF64C8" w:rsidRPr="00FB6B54" w:rsidRDefault="00FF64C8" w:rsidP="00FF64C8">
      <w:pPr>
        <w:spacing w:after="0" w:line="240" w:lineRule="auto"/>
      </w:pPr>
      <w:r w:rsidRPr="00FB6B54">
        <w:t>Jsou na uvedeném zjištěny nějaké závady?</w:t>
      </w:r>
    </w:p>
    <w:p w14:paraId="1E432D84" w14:textId="77777777" w:rsidR="00FF64C8" w:rsidRPr="00FB6B54" w:rsidRDefault="00FF64C8" w:rsidP="00FF64C8">
      <w:pPr>
        <w:spacing w:after="0" w:line="240" w:lineRule="auto"/>
        <w:rPr>
          <w:u w:val="single"/>
        </w:rPr>
      </w:pPr>
      <w:r w:rsidRPr="00FB6B54">
        <w:rPr>
          <w:u w:val="single"/>
        </w:rPr>
        <w:lastRenderedPageBreak/>
        <w:t>Odpověď:</w:t>
      </w:r>
    </w:p>
    <w:p w14:paraId="1235D28F" w14:textId="77777777" w:rsidR="00FF64C8" w:rsidRPr="00FB6B54" w:rsidRDefault="00FF64C8" w:rsidP="00FF64C8">
      <w:pPr>
        <w:spacing w:after="0" w:line="240" w:lineRule="auto"/>
        <w:rPr>
          <w:u w:val="single"/>
        </w:rPr>
      </w:pPr>
      <w:r w:rsidRPr="00FB6B54">
        <w:t>Přesný stav nebyl zjišťován.</w:t>
      </w:r>
    </w:p>
    <w:p w14:paraId="35DB74DE" w14:textId="77777777" w:rsidR="00FF64C8" w:rsidRPr="00FB6B54" w:rsidRDefault="00FF64C8" w:rsidP="00FF64C8">
      <w:pPr>
        <w:spacing w:after="0" w:line="240" w:lineRule="auto"/>
        <w:rPr>
          <w:u w:val="single"/>
        </w:rPr>
      </w:pPr>
    </w:p>
    <w:p w14:paraId="07C1D807" w14:textId="77777777" w:rsidR="00FF64C8" w:rsidRPr="00FB6B54" w:rsidRDefault="00FF64C8" w:rsidP="00FF64C8">
      <w:pPr>
        <w:spacing w:after="0" w:line="240" w:lineRule="auto"/>
        <w:rPr>
          <w:u w:val="single"/>
        </w:rPr>
      </w:pPr>
    </w:p>
    <w:p w14:paraId="3F1F35FA" w14:textId="77777777" w:rsidR="00FF64C8" w:rsidRPr="00FB6B54" w:rsidRDefault="00FF64C8" w:rsidP="00FF64C8">
      <w:pPr>
        <w:spacing w:after="0" w:line="240" w:lineRule="auto"/>
        <w:rPr>
          <w:u w:val="single"/>
        </w:rPr>
      </w:pPr>
      <w:r w:rsidRPr="00FB6B54">
        <w:rPr>
          <w:u w:val="single"/>
        </w:rPr>
        <w:t>Dotaz:</w:t>
      </w:r>
    </w:p>
    <w:p w14:paraId="2B667CAE" w14:textId="77777777" w:rsidR="00FF64C8" w:rsidRPr="00FB6B54" w:rsidRDefault="00FF64C8" w:rsidP="00FF64C8">
      <w:pPr>
        <w:spacing w:after="0" w:line="240" w:lineRule="auto"/>
      </w:pPr>
      <w:r w:rsidRPr="00FB6B54">
        <w:t>Jsou všechna zařízení funkční? Pokud ne, prosíme specifikovat problémová místa.</w:t>
      </w:r>
    </w:p>
    <w:p w14:paraId="7FF9DE2D" w14:textId="77777777" w:rsidR="00FF64C8" w:rsidRPr="00FB6B54" w:rsidRDefault="00FF64C8" w:rsidP="00FF64C8">
      <w:pPr>
        <w:spacing w:after="0" w:line="240" w:lineRule="auto"/>
        <w:rPr>
          <w:u w:val="single"/>
        </w:rPr>
      </w:pPr>
      <w:r w:rsidRPr="00FB6B54">
        <w:rPr>
          <w:u w:val="single"/>
        </w:rPr>
        <w:t>Odpověď:</w:t>
      </w:r>
    </w:p>
    <w:p w14:paraId="2FCD6321" w14:textId="77777777" w:rsidR="00FF64C8" w:rsidRPr="00FB6B54" w:rsidRDefault="00FF64C8" w:rsidP="00FF64C8">
      <w:pPr>
        <w:spacing w:after="0" w:line="240" w:lineRule="auto"/>
      </w:pPr>
      <w:r w:rsidRPr="00FB6B54">
        <w:t>Veškeré požadavky na plnění díla včetně problémů, které mají být realizací díla řešeny, jsou popsány v dokumentaci. Zadavatel nemá informace o jiných závadách.</w:t>
      </w:r>
    </w:p>
    <w:p w14:paraId="7560A959" w14:textId="77777777" w:rsidR="00FF64C8" w:rsidRPr="00FB6B54" w:rsidRDefault="00FF64C8" w:rsidP="00FF64C8">
      <w:pPr>
        <w:spacing w:after="0" w:line="240" w:lineRule="auto"/>
      </w:pPr>
    </w:p>
    <w:p w14:paraId="184DBCA9" w14:textId="77777777" w:rsidR="00FF64C8" w:rsidRPr="00FB6B54" w:rsidRDefault="00FF64C8" w:rsidP="00FF64C8">
      <w:pPr>
        <w:spacing w:after="0" w:line="240" w:lineRule="auto"/>
      </w:pPr>
    </w:p>
    <w:p w14:paraId="794B66A6" w14:textId="77777777" w:rsidR="00FF64C8" w:rsidRPr="00FB6B54" w:rsidRDefault="00FF64C8" w:rsidP="00FF64C8">
      <w:pPr>
        <w:spacing w:after="0" w:line="240" w:lineRule="auto"/>
        <w:rPr>
          <w:u w:val="single"/>
        </w:rPr>
      </w:pPr>
      <w:r w:rsidRPr="00FB6B54">
        <w:rPr>
          <w:u w:val="single"/>
        </w:rPr>
        <w:t>Dotaz:</w:t>
      </w:r>
    </w:p>
    <w:p w14:paraId="5CADE48A" w14:textId="77777777" w:rsidR="00FF64C8" w:rsidRPr="00FB6B54" w:rsidRDefault="00FF64C8" w:rsidP="00FF64C8">
      <w:pPr>
        <w:spacing w:after="0" w:line="240" w:lineRule="auto"/>
      </w:pPr>
      <w:r w:rsidRPr="00FB6B54">
        <w:t>Umožňuje současný stav zařízení snížení hladiny vody v nádrži a její upuštění, před započetím prací?</w:t>
      </w:r>
    </w:p>
    <w:p w14:paraId="35E9873A" w14:textId="77777777" w:rsidR="00FF64C8" w:rsidRPr="00FB6B54" w:rsidRDefault="00FF64C8" w:rsidP="00FF64C8">
      <w:pPr>
        <w:spacing w:after="0" w:line="240" w:lineRule="auto"/>
        <w:rPr>
          <w:u w:val="single"/>
        </w:rPr>
      </w:pPr>
      <w:r w:rsidRPr="00FB6B54">
        <w:rPr>
          <w:u w:val="single"/>
        </w:rPr>
        <w:t>Odpověď:</w:t>
      </w:r>
    </w:p>
    <w:p w14:paraId="5AF59CF4" w14:textId="77777777" w:rsidR="00FF64C8" w:rsidRPr="00FB6B54" w:rsidRDefault="00FF64C8" w:rsidP="00FF64C8">
      <w:pPr>
        <w:spacing w:after="0" w:line="240" w:lineRule="auto"/>
      </w:pPr>
      <w:bookmarkStart w:id="3" w:name="_Hlk185101697"/>
      <w:r w:rsidRPr="00FB6B54">
        <w:t>S hladinou je možno manipulovat pomocí doplňkového potrubí.</w:t>
      </w:r>
    </w:p>
    <w:bookmarkEnd w:id="3"/>
    <w:p w14:paraId="1B93112A" w14:textId="77777777" w:rsidR="00FF64C8" w:rsidRPr="00FB6B54" w:rsidRDefault="00FF64C8" w:rsidP="00FF64C8">
      <w:pPr>
        <w:spacing w:after="0" w:line="240" w:lineRule="auto"/>
      </w:pPr>
    </w:p>
    <w:p w14:paraId="74062789" w14:textId="77777777" w:rsidR="00FF64C8" w:rsidRPr="00FB6B54" w:rsidRDefault="00FF64C8" w:rsidP="00FF64C8">
      <w:pPr>
        <w:spacing w:after="0" w:line="240" w:lineRule="auto"/>
      </w:pPr>
    </w:p>
    <w:p w14:paraId="2B27A436" w14:textId="77777777" w:rsidR="00FF64C8" w:rsidRPr="00FB6B54" w:rsidRDefault="00FF64C8" w:rsidP="00FF64C8">
      <w:pPr>
        <w:spacing w:after="0" w:line="240" w:lineRule="auto"/>
        <w:rPr>
          <w:u w:val="single"/>
        </w:rPr>
      </w:pPr>
      <w:r w:rsidRPr="00FB6B54">
        <w:rPr>
          <w:u w:val="single"/>
        </w:rPr>
        <w:t>Dotaz:</w:t>
      </w:r>
    </w:p>
    <w:p w14:paraId="2AD385C2" w14:textId="77777777" w:rsidR="00FF64C8" w:rsidRPr="00FB6B54" w:rsidRDefault="00FF64C8" w:rsidP="00FF64C8">
      <w:pPr>
        <w:spacing w:after="0" w:line="240" w:lineRule="auto"/>
      </w:pPr>
      <w:r w:rsidRPr="00FB6B54">
        <w:t>Po prostudování technické dokumentace a požadovaném termínu realizace v řádu cca. měsíce, kdy vlastník či pověřený správce nádrže umožní či provede její vypuštění? Nebo kdy toto bude umožněno zhotoviteli? Je vypuštění nádrže již schváleno příslušnými dotčenými orgány? Nebo uvedená povolení si bude muset zajistit zhotovitel?</w:t>
      </w:r>
    </w:p>
    <w:p w14:paraId="33D45E4D" w14:textId="77777777" w:rsidR="00FF64C8" w:rsidRPr="00FB6B54" w:rsidRDefault="00FF64C8" w:rsidP="00FF64C8">
      <w:pPr>
        <w:spacing w:after="0" w:line="240" w:lineRule="auto"/>
        <w:rPr>
          <w:u w:val="single"/>
        </w:rPr>
      </w:pPr>
      <w:r w:rsidRPr="00FB6B54">
        <w:rPr>
          <w:u w:val="single"/>
        </w:rPr>
        <w:t>Odpověď:</w:t>
      </w:r>
    </w:p>
    <w:p w14:paraId="75327FB2" w14:textId="77777777" w:rsidR="00FF64C8" w:rsidRPr="00FB6B54" w:rsidRDefault="00FF64C8" w:rsidP="00FF64C8">
      <w:pPr>
        <w:spacing w:after="0" w:line="240" w:lineRule="auto"/>
      </w:pPr>
      <w:r w:rsidRPr="00FB6B54">
        <w:t xml:space="preserve">Dle konzultace s osobou vykonávající technicko bezpečnostní dohled, nebude nutno vodní dílo vypouštět, </w:t>
      </w:r>
      <w:bookmarkStart w:id="4" w:name="_Hlk185101730"/>
      <w:r w:rsidRPr="00FB6B54">
        <w:t>hladina bude na úrovni zimního provozu, bude tedy upuštěno nikoli vypuštěno</w:t>
      </w:r>
      <w:bookmarkEnd w:id="4"/>
      <w:r w:rsidRPr="00FB6B54">
        <w:t>.</w:t>
      </w:r>
    </w:p>
    <w:bookmarkEnd w:id="0"/>
    <w:p w14:paraId="483A5CD2" w14:textId="77777777" w:rsidR="00FF64C8" w:rsidRPr="00FB6B54" w:rsidRDefault="00FF64C8"/>
    <w:sectPr w:rsidR="00FF64C8" w:rsidRPr="00FB6B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4C8"/>
    <w:rsid w:val="000965E0"/>
    <w:rsid w:val="0023683D"/>
    <w:rsid w:val="00285D35"/>
    <w:rsid w:val="0033411A"/>
    <w:rsid w:val="00687F74"/>
    <w:rsid w:val="008A54A2"/>
    <w:rsid w:val="009215A8"/>
    <w:rsid w:val="00FB6B54"/>
    <w:rsid w:val="00FF64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B959E"/>
  <w15:chartTrackingRefBased/>
  <w15:docId w15:val="{80FBE11B-BE7B-49B5-B159-176C3E18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F64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FF64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FF64C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FF64C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FF64C8"/>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FF64C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F64C8"/>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F64C8"/>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F64C8"/>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F64C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FF64C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FF64C8"/>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FF64C8"/>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F64C8"/>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F64C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F64C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F64C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F64C8"/>
    <w:rPr>
      <w:rFonts w:eastAsiaTheme="majorEastAsia" w:cstheme="majorBidi"/>
      <w:color w:val="272727" w:themeColor="text1" w:themeTint="D8"/>
    </w:rPr>
  </w:style>
  <w:style w:type="paragraph" w:styleId="Nzev">
    <w:name w:val="Title"/>
    <w:basedOn w:val="Normln"/>
    <w:next w:val="Normln"/>
    <w:link w:val="NzevChar"/>
    <w:uiPriority w:val="10"/>
    <w:qFormat/>
    <w:rsid w:val="00FF64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F64C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F64C8"/>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F64C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F64C8"/>
    <w:pPr>
      <w:spacing w:before="160"/>
      <w:jc w:val="center"/>
    </w:pPr>
    <w:rPr>
      <w:i/>
      <w:iCs/>
      <w:color w:val="404040" w:themeColor="text1" w:themeTint="BF"/>
    </w:rPr>
  </w:style>
  <w:style w:type="character" w:customStyle="1" w:styleId="CittChar">
    <w:name w:val="Citát Char"/>
    <w:basedOn w:val="Standardnpsmoodstavce"/>
    <w:link w:val="Citt"/>
    <w:uiPriority w:val="29"/>
    <w:rsid w:val="00FF64C8"/>
    <w:rPr>
      <w:i/>
      <w:iCs/>
      <w:color w:val="404040" w:themeColor="text1" w:themeTint="BF"/>
    </w:rPr>
  </w:style>
  <w:style w:type="paragraph" w:styleId="Odstavecseseznamem">
    <w:name w:val="List Paragraph"/>
    <w:basedOn w:val="Normln"/>
    <w:uiPriority w:val="34"/>
    <w:qFormat/>
    <w:rsid w:val="00FF64C8"/>
    <w:pPr>
      <w:ind w:left="720"/>
      <w:contextualSpacing/>
    </w:pPr>
  </w:style>
  <w:style w:type="character" w:styleId="Zdraznnintenzivn">
    <w:name w:val="Intense Emphasis"/>
    <w:basedOn w:val="Standardnpsmoodstavce"/>
    <w:uiPriority w:val="21"/>
    <w:qFormat/>
    <w:rsid w:val="00FF64C8"/>
    <w:rPr>
      <w:i/>
      <w:iCs/>
      <w:color w:val="0F4761" w:themeColor="accent1" w:themeShade="BF"/>
    </w:rPr>
  </w:style>
  <w:style w:type="paragraph" w:styleId="Vrazncitt">
    <w:name w:val="Intense Quote"/>
    <w:basedOn w:val="Normln"/>
    <w:next w:val="Normln"/>
    <w:link w:val="VrazncittChar"/>
    <w:uiPriority w:val="30"/>
    <w:qFormat/>
    <w:rsid w:val="00FF64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FF64C8"/>
    <w:rPr>
      <w:i/>
      <w:iCs/>
      <w:color w:val="0F4761" w:themeColor="accent1" w:themeShade="BF"/>
    </w:rPr>
  </w:style>
  <w:style w:type="character" w:styleId="Odkazintenzivn">
    <w:name w:val="Intense Reference"/>
    <w:basedOn w:val="Standardnpsmoodstavce"/>
    <w:uiPriority w:val="32"/>
    <w:qFormat/>
    <w:rsid w:val="00FF64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435937">
      <w:bodyDiv w:val="1"/>
      <w:marLeft w:val="0"/>
      <w:marRight w:val="0"/>
      <w:marTop w:val="0"/>
      <w:marBottom w:val="0"/>
      <w:divBdr>
        <w:top w:val="none" w:sz="0" w:space="0" w:color="auto"/>
        <w:left w:val="none" w:sz="0" w:space="0" w:color="auto"/>
        <w:bottom w:val="none" w:sz="0" w:space="0" w:color="auto"/>
        <w:right w:val="none" w:sz="0" w:space="0" w:color="auto"/>
      </w:divBdr>
    </w:div>
    <w:div w:id="334234894">
      <w:bodyDiv w:val="1"/>
      <w:marLeft w:val="0"/>
      <w:marRight w:val="0"/>
      <w:marTop w:val="0"/>
      <w:marBottom w:val="0"/>
      <w:divBdr>
        <w:top w:val="none" w:sz="0" w:space="0" w:color="auto"/>
        <w:left w:val="none" w:sz="0" w:space="0" w:color="auto"/>
        <w:bottom w:val="none" w:sz="0" w:space="0" w:color="auto"/>
        <w:right w:val="none" w:sz="0" w:space="0" w:color="auto"/>
      </w:divBdr>
    </w:div>
    <w:div w:id="844588200">
      <w:bodyDiv w:val="1"/>
      <w:marLeft w:val="0"/>
      <w:marRight w:val="0"/>
      <w:marTop w:val="0"/>
      <w:marBottom w:val="0"/>
      <w:divBdr>
        <w:top w:val="none" w:sz="0" w:space="0" w:color="auto"/>
        <w:left w:val="none" w:sz="0" w:space="0" w:color="auto"/>
        <w:bottom w:val="none" w:sz="0" w:space="0" w:color="auto"/>
        <w:right w:val="none" w:sz="0" w:space="0" w:color="auto"/>
      </w:divBdr>
    </w:div>
    <w:div w:id="899052386">
      <w:bodyDiv w:val="1"/>
      <w:marLeft w:val="0"/>
      <w:marRight w:val="0"/>
      <w:marTop w:val="0"/>
      <w:marBottom w:val="0"/>
      <w:divBdr>
        <w:top w:val="none" w:sz="0" w:space="0" w:color="auto"/>
        <w:left w:val="none" w:sz="0" w:space="0" w:color="auto"/>
        <w:bottom w:val="none" w:sz="0" w:space="0" w:color="auto"/>
        <w:right w:val="none" w:sz="0" w:space="0" w:color="auto"/>
      </w:divBdr>
    </w:div>
    <w:div w:id="1091049321">
      <w:bodyDiv w:val="1"/>
      <w:marLeft w:val="0"/>
      <w:marRight w:val="0"/>
      <w:marTop w:val="0"/>
      <w:marBottom w:val="0"/>
      <w:divBdr>
        <w:top w:val="none" w:sz="0" w:space="0" w:color="auto"/>
        <w:left w:val="none" w:sz="0" w:space="0" w:color="auto"/>
        <w:bottom w:val="none" w:sz="0" w:space="0" w:color="auto"/>
        <w:right w:val="none" w:sz="0" w:space="0" w:color="auto"/>
      </w:divBdr>
    </w:div>
    <w:div w:id="121904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473</Words>
  <Characters>2795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Budiš</dc:creator>
  <cp:keywords/>
  <dc:description/>
  <cp:lastModifiedBy>Vítek Milan</cp:lastModifiedBy>
  <cp:revision>3</cp:revision>
  <dcterms:created xsi:type="dcterms:W3CDTF">2024-12-13T20:30:00Z</dcterms:created>
  <dcterms:modified xsi:type="dcterms:W3CDTF">2024-12-17T12:33:00Z</dcterms:modified>
</cp:coreProperties>
</file>