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hd w:val="clear" w:color="auto" w:fill="eeece1" w:themeFill="background2"/>
        <w:spacing w:after="120" w:before="0"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ČESTNÉ PROHLÁŠENÍ – KVALIFIKACE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 w:line="276" w:lineRule="auto"/>
        <w:ind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k prokázání technické kvalifikace </w:t>
      </w:r>
      <w:r>
        <w:rPr>
          <w:sz w:val="22"/>
          <w:szCs w:val="28"/>
        </w:rPr>
      </w:r>
      <w:r>
        <w:rPr>
          <w:sz w:val="22"/>
          <w:szCs w:val="28"/>
        </w:rPr>
      </w:r>
    </w:p>
    <w:p>
      <w:pPr>
        <w:pStyle w:val="907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7"/>
        <w:widowControl w:val="false"/>
        <w:pBdr/>
        <w:spacing w:after="120" w:before="0" w:line="240" w:lineRule="exact"/>
        <w:ind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Účastník zadávacího řízení:</w:t>
      </w: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tbl>
      <w:tblPr>
        <w:tblW w:w="5000" w:type="pct"/>
        <w:jc w:val="center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822"/>
        <w:gridCol w:w="10179"/>
      </w:tblGrid>
      <w:tr>
        <w:trPr>
          <w:trHeight w:val="379"/>
        </w:trPr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2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 w:after="120" w:before="0"/>
              <w:ind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NÁZEV, FIRMA: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9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 w:after="120" w:before="0"/>
              <w:ind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highlight w:val="yellow"/>
              </w:rPr>
              <w:t xml:space="preserve">VYPLNÍ ÚČASTNÍK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79"/>
        </w:trPr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2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 w:after="120" w:before="0"/>
              <w:ind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SÍDLO: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9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 w:after="120" w:before="0"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highlight w:val="yellow"/>
              </w:rPr>
              <w:t xml:space="preserve">VYPLNÍ ÚČASTNÍK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379"/>
        </w:trPr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2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 w:after="120" w:before="0"/>
              <w:ind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ZASTOUPEN/JEDNAJÍCÍ: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9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 w:after="120" w:before="0"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highlight w:val="yellow"/>
              </w:rPr>
              <w:t xml:space="preserve">VYPLNÍ ÚČASTNÍK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379"/>
        </w:trPr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2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 w:after="120" w:before="0"/>
              <w:ind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IČO: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9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 w:after="120" w:before="0"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highlight w:val="yellow"/>
              </w:rPr>
              <w:t xml:space="preserve">VYPLNÍ ÚČASTNÍK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907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07"/>
        <w:pBdr/>
        <w:spacing w:after="120" w:before="0" w:line="288" w:lineRule="auto"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souvislosti s nadlimitní veřejnou zakázkou na dodávky s názvem „</w:t>
      </w:r>
      <w:bookmarkStart w:id="0" w:name="_Hlk165375096"/>
      <w:r>
        <w:rPr>
          <w:rFonts w:ascii="Times New Roman" w:hAnsi="Times New Roman" w:cs="Times New Roman"/>
          <w:b/>
          <w:bCs/>
          <w:sz w:val="22"/>
          <w:szCs w:val="22"/>
        </w:rPr>
        <w:t xml:space="preserve">FVE TZMT II</w:t>
      </w:r>
      <w:r>
        <w:rPr>
          <w:b/>
          <w:bCs/>
          <w:color w:val="000000"/>
          <w:sz w:val="22"/>
          <w:szCs w:val="22"/>
          <w:lang w:eastAsia="en-US"/>
        </w:rPr>
      </w:r>
      <w:bookmarkEnd w:id="0"/>
      <w:r>
        <w:rPr>
          <w:sz w:val="22"/>
          <w:szCs w:val="22"/>
        </w:rPr>
        <w:t xml:space="preserve">“, zadavatele </w:t>
      </w:r>
      <w:r>
        <w:rPr>
          <w:b/>
          <w:bCs/>
          <w:sz w:val="22"/>
          <w:szCs w:val="22"/>
        </w:rPr>
        <w:t xml:space="preserve">Tělovýchovná zařízení města Tábora s.r.o., IČO: 25171127, sídlem</w:t>
      </w:r>
      <w:r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Václava Soumara 2300, 390 03 Tábor</w:t>
      </w:r>
      <w:r>
        <w:rPr>
          <w:sz w:val="22"/>
          <w:szCs w:val="22"/>
        </w:rPr>
        <w:t xml:space="preserve">, zadávané podle § 56 a násl. zákona č. 134/2016 Sb., o zadávání veřejných zakázek (dále jen „ZZVZ“),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07"/>
        <w:pBdr/>
        <w:spacing w:after="120" w:before="0" w:line="288" w:lineRule="auto"/>
        <w:ind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čestně prohlašuje, že splňuje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907"/>
        <w:pBdr/>
        <w:spacing w:after="0" w:before="120"/>
        <w:ind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splňuje technickou kvalifikaci podle čl. 4.6.1. písm. a) Zadávacích podmínek a předkládá seznam významných zakázek poskytnutých za poslední 3 roky před zahájením zadávacího řízení: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907"/>
        <w:pBdr/>
        <w:spacing/>
        <w:ind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Style w:val="925"/>
        <w:tblW w:w="5000" w:type="pct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2841"/>
        <w:gridCol w:w="3101"/>
        <w:gridCol w:w="1543"/>
        <w:gridCol w:w="1543"/>
        <w:gridCol w:w="1888"/>
      </w:tblGrid>
      <w:tr>
        <w:trPr>
          <w:trHeight w:val="532"/>
        </w:trPr>
        <w:tc>
          <w:tcPr>
            <w:shd w:val="clear" w:color="auto" w:fill="eeece1" w:themeFill="background2"/>
            <w:tcBorders/>
            <w:tcW w:w="3085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  <w:t xml:space="preserve">Název zakázky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eeece1" w:themeFill="background2"/>
            <w:tcBorders/>
            <w:tcW w:w="2841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  <w:t xml:space="preserve">Objednatel zakázky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eeece1" w:themeFill="background2"/>
            <w:tcBorders/>
            <w:tcW w:w="3101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  <w:t xml:space="preserve">Předmět zakázky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eeece1" w:themeFill="background2"/>
            <w:tcBorders/>
            <w:tcW w:w="1543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  <w:t xml:space="preserve">Termín realizace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eeece1" w:themeFill="background2"/>
            <w:tcBorders/>
            <w:tcW w:w="1543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  <w:t xml:space="preserve">Finanční objem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eeece1" w:themeFill="background2"/>
            <w:tcBorders/>
            <w:tcW w:w="1888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  <w:t xml:space="preserve">Kontakt pro ověření reference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532"/>
        </w:trPr>
        <w:tc>
          <w:tcPr>
            <w:tcBorders/>
            <w:tcW w:w="3085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2841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3101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543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543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888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532"/>
        </w:trPr>
        <w:tc>
          <w:tcPr>
            <w:tcBorders/>
            <w:tcW w:w="3085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2841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3101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543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543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888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532"/>
        </w:trPr>
        <w:tc>
          <w:tcPr>
            <w:tcBorders/>
            <w:tcW w:w="3085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2841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3101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543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543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/>
            <w:tcW w:w="1888" w:type="dxa"/>
            <w:vAlign w:val="center"/>
            <w:textDirection w:val="lrTb"/>
            <w:noWrap w:val="false"/>
          </w:tcPr>
          <w:p>
            <w:pPr>
              <w:pStyle w:val="907"/>
              <w:widowControl w:val="true"/>
              <w:pBdr/>
              <w:spacing w:after="0" w:before="0"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cs-CZ" w:bidi="ar-SA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907"/>
        <w:pBdr/>
        <w:spacing w:after="0" w:before="120"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Výše uvedené zakázky splňují požadavky zadavatele stanovené v zadávacích podmínkách.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07"/>
        <w:pBdr/>
        <w:spacing/>
        <w:ind/>
        <w:jc w:val="both"/>
        <w:rPr>
          <w:i/>
          <w:sz w:val="22"/>
          <w:szCs w:val="28"/>
        </w:rPr>
      </w:pPr>
      <w:r>
        <w:rPr>
          <w:i/>
          <w:sz w:val="22"/>
          <w:szCs w:val="28"/>
        </w:rPr>
      </w:r>
      <w:r>
        <w:rPr>
          <w:i/>
          <w:sz w:val="22"/>
          <w:szCs w:val="28"/>
        </w:rPr>
      </w:r>
      <w:r>
        <w:rPr>
          <w:i/>
          <w:sz w:val="22"/>
          <w:szCs w:val="28"/>
        </w:rPr>
      </w:r>
    </w:p>
    <w:p>
      <w:pPr>
        <w:pStyle w:val="907"/>
        <w:pBdr/>
        <w:spacing/>
        <w:ind/>
        <w:jc w:val="both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V ............................................. dne .......................</w:t>
      </w:r>
      <w:r>
        <w:rPr>
          <w:i/>
          <w:sz w:val="22"/>
          <w:szCs w:val="28"/>
        </w:rPr>
      </w:r>
      <w:r>
        <w:rPr>
          <w:i/>
          <w:sz w:val="22"/>
          <w:szCs w:val="28"/>
        </w:rPr>
      </w:r>
    </w:p>
    <w:p>
      <w:pPr>
        <w:pStyle w:val="907"/>
        <w:pBdr/>
        <w:spacing/>
        <w:ind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7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07"/>
        <w:pBdr/>
        <w:tabs>
          <w:tab w:val="clear" w:leader="none" w:pos="708"/>
          <w:tab w:val="left" w:leader="none" w:pos="3402"/>
        </w:tabs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07"/>
        <w:pBdr/>
        <w:spacing/>
        <w:ind w:hanging="1" w:left="978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Osoba oprávněná jednat za účastníka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907"/>
        <w:pBdr/>
        <w:spacing/>
        <w:ind w:hanging="1" w:left="978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podpis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h="11906" w:orient="landscape" w:w="16838"/>
      <w:pgMar w:top="1134" w:right="1418" w:bottom="851" w:left="1418" w:header="709" w:footer="709" w:gutter="0"/>
      <w:cols w:num="1" w:sep="0" w:space="1701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">
    <w:panose1 w:val="020B060203050402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842635" cy="855345"/>
              <wp:effectExtent l="0" t="0" r="0" b="0"/>
              <wp:docPr id="1" name="Obrázek 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842635" cy="855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60.05pt;height:67.35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7">
    <w:name w:val="Table Grid Light"/>
    <w:basedOn w:val="9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1"/>
    <w:basedOn w:val="9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2"/>
    <w:basedOn w:val="9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"/>
    <w:basedOn w:val="9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1"/>
    <w:basedOn w:val="9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2"/>
    <w:basedOn w:val="9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3"/>
    <w:basedOn w:val="9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4"/>
    <w:basedOn w:val="9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5"/>
    <w:basedOn w:val="9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6"/>
    <w:basedOn w:val="9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1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2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3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4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5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6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1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2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3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4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5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6"/>
    <w:basedOn w:val="9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1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2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3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4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5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6"/>
    <w:basedOn w:val="9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2">
    <w:name w:val="Heading 1"/>
    <w:basedOn w:val="907"/>
    <w:next w:val="907"/>
    <w:link w:val="87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63">
    <w:name w:val="Heading 2"/>
    <w:basedOn w:val="907"/>
    <w:next w:val="907"/>
    <w:link w:val="87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64">
    <w:name w:val="Heading 3"/>
    <w:basedOn w:val="907"/>
    <w:next w:val="907"/>
    <w:link w:val="87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5">
    <w:name w:val="Heading 4"/>
    <w:basedOn w:val="907"/>
    <w:next w:val="907"/>
    <w:link w:val="87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6">
    <w:name w:val="Heading 5"/>
    <w:basedOn w:val="907"/>
    <w:next w:val="907"/>
    <w:link w:val="87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7">
    <w:name w:val="Heading 6"/>
    <w:basedOn w:val="907"/>
    <w:next w:val="907"/>
    <w:link w:val="87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8">
    <w:name w:val="Heading 7"/>
    <w:basedOn w:val="907"/>
    <w:next w:val="907"/>
    <w:link w:val="87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9">
    <w:name w:val="Heading 8"/>
    <w:basedOn w:val="907"/>
    <w:next w:val="907"/>
    <w:link w:val="87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70">
    <w:name w:val="Heading 9"/>
    <w:basedOn w:val="907"/>
    <w:next w:val="907"/>
    <w:link w:val="87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71">
    <w:name w:val="Heading 1 Char"/>
    <w:basedOn w:val="908"/>
    <w:link w:val="8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72">
    <w:name w:val="Heading 2 Char"/>
    <w:basedOn w:val="908"/>
    <w:link w:val="8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73">
    <w:name w:val="Heading 3 Char"/>
    <w:basedOn w:val="908"/>
    <w:link w:val="8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74">
    <w:name w:val="Heading 4 Char"/>
    <w:basedOn w:val="908"/>
    <w:link w:val="8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5">
    <w:name w:val="Heading 5 Char"/>
    <w:basedOn w:val="908"/>
    <w:link w:val="8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6">
    <w:name w:val="Heading 6 Char"/>
    <w:basedOn w:val="908"/>
    <w:link w:val="8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7">
    <w:name w:val="Heading 7 Char"/>
    <w:basedOn w:val="908"/>
    <w:link w:val="8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8">
    <w:name w:val="Heading 8 Char"/>
    <w:basedOn w:val="908"/>
    <w:link w:val="8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9">
    <w:name w:val="Heading 9 Char"/>
    <w:basedOn w:val="908"/>
    <w:link w:val="8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80">
    <w:name w:val="Title"/>
    <w:basedOn w:val="907"/>
    <w:next w:val="907"/>
    <w:link w:val="88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81">
    <w:name w:val="Title Char"/>
    <w:basedOn w:val="908"/>
    <w:link w:val="88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2">
    <w:name w:val="Subtitle"/>
    <w:basedOn w:val="907"/>
    <w:next w:val="907"/>
    <w:link w:val="88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3">
    <w:name w:val="Subtitle Char"/>
    <w:basedOn w:val="908"/>
    <w:link w:val="88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4">
    <w:name w:val="Quote"/>
    <w:basedOn w:val="907"/>
    <w:next w:val="907"/>
    <w:link w:val="88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5">
    <w:name w:val="Quote Char"/>
    <w:basedOn w:val="908"/>
    <w:link w:val="88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Intense Emphasis"/>
    <w:basedOn w:val="9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7">
    <w:name w:val="Intense Quote"/>
    <w:basedOn w:val="907"/>
    <w:next w:val="907"/>
    <w:link w:val="88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8">
    <w:name w:val="Intense Quote Char"/>
    <w:basedOn w:val="908"/>
    <w:link w:val="88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9">
    <w:name w:val="Intense Reference"/>
    <w:basedOn w:val="9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90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91">
    <w:name w:val="Subtle Emphasis"/>
    <w:basedOn w:val="9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2">
    <w:name w:val="Emphasis"/>
    <w:basedOn w:val="908"/>
    <w:uiPriority w:val="20"/>
    <w:qFormat/>
    <w:pPr>
      <w:pBdr/>
      <w:spacing/>
      <w:ind/>
    </w:pPr>
    <w:rPr>
      <w:i/>
      <w:iCs/>
    </w:rPr>
  </w:style>
  <w:style w:type="character" w:styleId="893">
    <w:name w:val="Strong"/>
    <w:basedOn w:val="908"/>
    <w:uiPriority w:val="22"/>
    <w:qFormat/>
    <w:pPr>
      <w:pBdr/>
      <w:spacing/>
      <w:ind/>
    </w:pPr>
    <w:rPr>
      <w:b/>
      <w:bCs/>
    </w:rPr>
  </w:style>
  <w:style w:type="character" w:styleId="894">
    <w:name w:val="Subtle Reference"/>
    <w:basedOn w:val="9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5">
    <w:name w:val="Book Title"/>
    <w:basedOn w:val="9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6">
    <w:name w:val="Header Char"/>
    <w:basedOn w:val="908"/>
    <w:link w:val="921"/>
    <w:uiPriority w:val="99"/>
    <w:pPr>
      <w:pBdr/>
      <w:spacing/>
      <w:ind/>
    </w:pPr>
  </w:style>
  <w:style w:type="character" w:styleId="897">
    <w:name w:val="Footer Char"/>
    <w:basedOn w:val="908"/>
    <w:link w:val="922"/>
    <w:uiPriority w:val="99"/>
    <w:pPr>
      <w:pBdr/>
      <w:spacing/>
      <w:ind/>
    </w:pPr>
  </w:style>
  <w:style w:type="paragraph" w:styleId="898">
    <w:name w:val="footnote text"/>
    <w:basedOn w:val="907"/>
    <w:link w:val="89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9">
    <w:name w:val="Footnote Text Char"/>
    <w:basedOn w:val="908"/>
    <w:link w:val="898"/>
    <w:uiPriority w:val="99"/>
    <w:semiHidden/>
    <w:pPr>
      <w:pBdr/>
      <w:spacing/>
      <w:ind/>
    </w:pPr>
    <w:rPr>
      <w:sz w:val="20"/>
      <w:szCs w:val="20"/>
    </w:rPr>
  </w:style>
  <w:style w:type="character" w:styleId="900">
    <w:name w:val="footnote reference"/>
    <w:basedOn w:val="908"/>
    <w:uiPriority w:val="99"/>
    <w:semiHidden/>
    <w:unhideWhenUsed/>
    <w:pPr>
      <w:pBdr/>
      <w:spacing/>
      <w:ind/>
    </w:pPr>
    <w:rPr>
      <w:vertAlign w:val="superscript"/>
    </w:rPr>
  </w:style>
  <w:style w:type="paragraph" w:styleId="901">
    <w:name w:val="endnote text"/>
    <w:basedOn w:val="907"/>
    <w:link w:val="90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2">
    <w:name w:val="Endnote Text Char"/>
    <w:basedOn w:val="908"/>
    <w:link w:val="901"/>
    <w:uiPriority w:val="99"/>
    <w:semiHidden/>
    <w:pPr>
      <w:pBdr/>
      <w:spacing/>
      <w:ind/>
    </w:pPr>
    <w:rPr>
      <w:sz w:val="20"/>
      <w:szCs w:val="20"/>
    </w:rPr>
  </w:style>
  <w:style w:type="character" w:styleId="903">
    <w:name w:val="endnote reference"/>
    <w:basedOn w:val="908"/>
    <w:uiPriority w:val="99"/>
    <w:semiHidden/>
    <w:unhideWhenUsed/>
    <w:pPr>
      <w:pBdr/>
      <w:spacing/>
      <w:ind/>
    </w:pPr>
    <w:rPr>
      <w:vertAlign w:val="superscript"/>
    </w:rPr>
  </w:style>
  <w:style w:type="character" w:styleId="904">
    <w:name w:val="FollowedHyperlink"/>
    <w:basedOn w:val="9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qFormat/>
    <w:pPr>
      <w:widowControl w:val="true"/>
      <w:pBdr/>
      <w:bidi w:val="false"/>
      <w:spacing w:after="0" w:before="0" w:line="240" w:lineRule="auto"/>
      <w:ind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cs-CZ" w:eastAsia="cs-CZ" w:bidi="ar-SA"/>
    </w:rPr>
  </w:style>
  <w:style w:type="character" w:styleId="908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909" w:customStyle="1">
    <w:name w:val="Záhlaví Char"/>
    <w:basedOn w:val="908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910" w:customStyle="1">
    <w:name w:val="Zápatí Char"/>
    <w:basedOn w:val="908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911">
    <w:name w:val="Hyperlink"/>
    <w:basedOn w:val="908"/>
    <w:uiPriority w:val="99"/>
    <w:semiHidden/>
    <w:unhideWhenUsed/>
    <w:pPr>
      <w:pBdr/>
      <w:spacing/>
      <w:ind/>
    </w:pPr>
    <w:rPr>
      <w:strike w:val="0"/>
      <w:color w:val="05507a"/>
      <w:u w:val="none"/>
    </w:rPr>
  </w:style>
  <w:style w:type="character" w:styleId="912">
    <w:name w:val="HTML Variable"/>
    <w:basedOn w:val="908"/>
    <w:uiPriority w:val="99"/>
    <w:semiHidden/>
    <w:unhideWhenUsed/>
    <w:qFormat/>
    <w:pPr>
      <w:pBdr/>
      <w:spacing/>
      <w:ind/>
    </w:pPr>
    <w:rPr>
      <w:b/>
      <w:bCs/>
      <w:i w:val="0"/>
      <w:iCs w:val="0"/>
    </w:rPr>
  </w:style>
  <w:style w:type="paragraph" w:styleId="913">
    <w:name w:val="Nadpis"/>
    <w:basedOn w:val="907"/>
    <w:next w:val="914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914">
    <w:name w:val="Body Text"/>
    <w:basedOn w:val="907"/>
    <w:pPr>
      <w:pBdr/>
      <w:spacing w:after="140" w:before="0" w:line="276" w:lineRule="auto"/>
      <w:ind/>
    </w:pPr>
  </w:style>
  <w:style w:type="paragraph" w:styleId="915">
    <w:name w:val="List"/>
    <w:basedOn w:val="914"/>
    <w:pPr>
      <w:pBdr/>
      <w:spacing/>
      <w:ind/>
    </w:pPr>
    <w:rPr>
      <w:rFonts w:cs="Lucida Sans"/>
    </w:rPr>
  </w:style>
  <w:style w:type="paragraph" w:styleId="916">
    <w:name w:val="Caption"/>
    <w:basedOn w:val="907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917">
    <w:name w:val="Rejstřík"/>
    <w:basedOn w:val="907"/>
    <w:qFormat/>
    <w:pPr>
      <w:suppressLineNumbers w:val="true"/>
      <w:pBdr/>
      <w:spacing/>
      <w:ind/>
    </w:pPr>
    <w:rPr>
      <w:rFonts w:cs="Lucida Sans"/>
    </w:rPr>
  </w:style>
  <w:style w:type="paragraph" w:styleId="918" w:customStyle="1">
    <w:name w:val="Obsah tabulky"/>
    <w:basedOn w:val="907"/>
    <w:qFormat/>
    <w:pPr>
      <w:suppressLineNumbers w:val="true"/>
      <w:pBdr/>
      <w:spacing/>
      <w:ind/>
    </w:pPr>
    <w:rPr>
      <w:rFonts w:cs="Calibri"/>
      <w:lang w:eastAsia="ar-SA"/>
    </w:rPr>
  </w:style>
  <w:style w:type="paragraph" w:styleId="919">
    <w:name w:val="List Paragraph"/>
    <w:basedOn w:val="907"/>
    <w:uiPriority w:val="34"/>
    <w:qFormat/>
    <w:pPr>
      <w:pBdr/>
      <w:spacing w:after="0" w:before="0"/>
      <w:ind w:left="720"/>
      <w:contextualSpacing w:val="true"/>
    </w:pPr>
  </w:style>
  <w:style w:type="paragraph" w:styleId="920">
    <w:name w:val="Záhlaví a zápatí"/>
    <w:basedOn w:val="907"/>
    <w:qFormat/>
    <w:pPr>
      <w:pBdr/>
      <w:spacing/>
      <w:ind/>
    </w:pPr>
  </w:style>
  <w:style w:type="paragraph" w:styleId="921">
    <w:name w:val="Header"/>
    <w:basedOn w:val="907"/>
    <w:link w:val="909"/>
    <w:uiPriority w:val="99"/>
    <w:unhideWhenUsed/>
    <w:pPr>
      <w:pBdr/>
      <w:tabs>
        <w:tab w:val="clear" w:leader="none" w:pos="708"/>
        <w:tab w:val="center" w:leader="none" w:pos="4536"/>
        <w:tab w:val="right" w:leader="none" w:pos="9072"/>
      </w:tabs>
      <w:spacing/>
      <w:ind/>
    </w:pPr>
  </w:style>
  <w:style w:type="paragraph" w:styleId="922">
    <w:name w:val="Footer"/>
    <w:basedOn w:val="907"/>
    <w:link w:val="910"/>
    <w:uiPriority w:val="99"/>
    <w:unhideWhenUsed/>
    <w:pPr>
      <w:pBdr/>
      <w:tabs>
        <w:tab w:val="clear" w:leader="none" w:pos="708"/>
        <w:tab w:val="center" w:leader="none" w:pos="4536"/>
        <w:tab w:val="right" w:leader="none" w:pos="9072"/>
      </w:tabs>
      <w:spacing/>
      <w:ind/>
    </w:pPr>
  </w:style>
  <w:style w:type="numbering" w:styleId="923" w:default="1">
    <w:name w:val="No List"/>
    <w:uiPriority w:val="99"/>
    <w:semiHidden/>
    <w:unhideWhenUsed/>
    <w:qFormat/>
    <w:pPr>
      <w:pBdr/>
      <w:spacing/>
      <w:ind/>
    </w:pPr>
  </w:style>
  <w:style w:type="table" w:styleId="924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Table Grid"/>
    <w:basedOn w:val="924"/>
    <w:uiPriority w:val="59"/>
    <w:pPr>
      <w:pBdr/>
      <w:spacing w:after="0" w:line="240" w:lineRule="auto"/>
      <w:ind/>
    </w:pPr>
    <w:rPr>
      <w:lang w:eastAsia="cs-CZ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>Microsoft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cs-CZ</dc:language>
  <cp:revision>11</cp:revision>
  <dcterms:created xsi:type="dcterms:W3CDTF">2015-10-29T13:23:00Z</dcterms:created>
  <dcterms:modified xsi:type="dcterms:W3CDTF">2024-06-27T12:31:17Z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