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FA73" w14:textId="77777777" w:rsidR="001709BF" w:rsidRPr="008549EC" w:rsidRDefault="001709BF" w:rsidP="001709BF">
      <w:pPr>
        <w:keepNext/>
        <w:keepLines/>
        <w:widowControl w:val="0"/>
        <w:tabs>
          <w:tab w:val="left" w:pos="3045"/>
          <w:tab w:val="center" w:pos="4634"/>
        </w:tabs>
        <w:spacing w:after="0" w:line="366" w:lineRule="exact"/>
        <w:jc w:val="center"/>
        <w:rPr>
          <w:rFonts w:eastAsia="Calibri" w:cs="Times New Roman"/>
          <w:b/>
          <w:bCs/>
          <w:sz w:val="30"/>
          <w:szCs w:val="30"/>
          <w:lang w:val="en-GB"/>
        </w:rPr>
      </w:pPr>
      <w:r w:rsidRPr="008549EC">
        <w:rPr>
          <w:rFonts w:eastAsia="Calibri" w:cs="Times New Roman"/>
          <w:b/>
          <w:bCs/>
          <w:sz w:val="30"/>
          <w:szCs w:val="30"/>
          <w:lang w:val="en-GB"/>
        </w:rPr>
        <w:t>Cover Bid Note</w:t>
      </w:r>
    </w:p>
    <w:p w14:paraId="1846DAA8" w14:textId="77777777" w:rsidR="001709BF" w:rsidRPr="008549EC" w:rsidRDefault="001709BF" w:rsidP="001709BF">
      <w:pPr>
        <w:widowControl w:val="0"/>
        <w:spacing w:before="240" w:after="106" w:line="256" w:lineRule="exact"/>
        <w:jc w:val="center"/>
        <w:rPr>
          <w:rFonts w:eastAsia="Calibri" w:cs="Times New Roman"/>
          <w:b/>
          <w:i/>
          <w:color w:val="2F5496" w:themeColor="accent5" w:themeShade="BF"/>
          <w:sz w:val="40"/>
          <w:szCs w:val="21"/>
          <w:lang w:val="en-GB"/>
        </w:rPr>
      </w:pPr>
      <w:r w:rsidRPr="008549EC">
        <w:rPr>
          <w:rFonts w:eastAsia="Calibri" w:cs="Times New Roman"/>
          <w:b/>
          <w:sz w:val="24"/>
          <w:szCs w:val="21"/>
          <w:lang w:val="en-GB"/>
        </w:rPr>
        <w:t>Public Contract Name:</w:t>
      </w:r>
    </w:p>
    <w:p w14:paraId="713F2071" w14:textId="5AF78CC7" w:rsidR="001709BF" w:rsidRPr="008549EC" w:rsidRDefault="00F84AFC" w:rsidP="002E3B65">
      <w:pPr>
        <w:spacing w:after="240" w:line="240" w:lineRule="auto"/>
        <w:jc w:val="center"/>
        <w:rPr>
          <w:rFonts w:eastAsia="Times New Roman" w:cs="Times New Roman"/>
          <w:b/>
          <w:bCs/>
          <w:sz w:val="32"/>
          <w:szCs w:val="32"/>
          <w:lang w:val="en-GB" w:eastAsia="cs-CZ"/>
        </w:rPr>
      </w:pPr>
      <w:r>
        <w:rPr>
          <w:rFonts w:eastAsia="Times New Roman" w:cs="Times New Roman"/>
          <w:b/>
          <w:bCs/>
          <w:sz w:val="32"/>
          <w:szCs w:val="32"/>
          <w:lang w:val="en-GB" w:eastAsia="cs-CZ"/>
        </w:rPr>
        <w:t>„</w:t>
      </w:r>
      <w:r w:rsidR="002F1EAC" w:rsidRPr="0048198C">
        <w:rPr>
          <w:rFonts w:eastAsia="Calibri" w:cs="Times New Roman"/>
          <w:b/>
          <w:iCs/>
          <w:sz w:val="36"/>
          <w:szCs w:val="36"/>
          <w:lang w:val="en-GB"/>
        </w:rPr>
        <w:t>3D Atom Probe Tomography – design, manufacture and deliv</w:t>
      </w:r>
      <w:bookmarkStart w:id="0" w:name="_GoBack"/>
      <w:bookmarkEnd w:id="0"/>
      <w:r w:rsidR="002F1EAC" w:rsidRPr="0048198C">
        <w:rPr>
          <w:rFonts w:eastAsia="Calibri" w:cs="Times New Roman"/>
          <w:b/>
          <w:iCs/>
          <w:sz w:val="36"/>
          <w:szCs w:val="36"/>
          <w:lang w:val="en-GB"/>
        </w:rPr>
        <w:t>ery of the system</w:t>
      </w:r>
      <w:r w:rsidR="001709BF" w:rsidRPr="008549EC">
        <w:rPr>
          <w:rFonts w:eastAsia="Times New Roman" w:cs="Times New Roman"/>
          <w:b/>
          <w:bCs/>
          <w:sz w:val="32"/>
          <w:szCs w:val="32"/>
          <w:lang w:val="en-GB" w:eastAsia="cs-CZ"/>
        </w:rPr>
        <w:t xml:space="preserve">” 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5244"/>
      </w:tblGrid>
      <w:tr w:rsidR="002F1EAC" w:rsidRPr="008549EC" w14:paraId="11766DDB" w14:textId="77777777" w:rsidTr="00C95308">
        <w:trPr>
          <w:trHeight w:val="624"/>
        </w:trPr>
        <w:tc>
          <w:tcPr>
            <w:tcW w:w="3715" w:type="dxa"/>
            <w:vAlign w:val="center"/>
          </w:tcPr>
          <w:p w14:paraId="1DCC7ED9" w14:textId="77777777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</w:pPr>
            <w:r w:rsidRPr="008549EC">
              <w:rPr>
                <w:rFonts w:eastAsia="Calibri" w:cs="Times New Roman"/>
                <w:b/>
                <w:bCs/>
                <w:lang w:val="en-GB"/>
              </w:rPr>
              <w:t>Contracting authority</w:t>
            </w:r>
          </w:p>
        </w:tc>
        <w:tc>
          <w:tcPr>
            <w:tcW w:w="5244" w:type="dxa"/>
            <w:vAlign w:val="center"/>
          </w:tcPr>
          <w:p w14:paraId="60F9251C" w14:textId="77777777" w:rsidR="002F1EAC" w:rsidRDefault="002F1EAC" w:rsidP="002F1EAC">
            <w:pPr>
              <w:spacing w:after="120" w:line="240" w:lineRule="auto"/>
              <w:rPr>
                <w:rFonts w:eastAsia="MS Mincho" w:cs="Times New Roman"/>
                <w:b/>
                <w:lang w:val="en-GB"/>
              </w:rPr>
            </w:pPr>
            <w:proofErr w:type="spellStart"/>
            <w:r>
              <w:rPr>
                <w:rFonts w:eastAsia="MS Mincho" w:cs="Times New Roman"/>
                <w:b/>
                <w:lang w:val="en-GB"/>
              </w:rPr>
              <w:t>Ústav</w:t>
            </w:r>
            <w:proofErr w:type="spellEnd"/>
            <w:r>
              <w:rPr>
                <w:rFonts w:eastAsia="MS Mincho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eastAsia="MS Mincho" w:cs="Times New Roman"/>
                <w:b/>
                <w:lang w:val="en-GB"/>
              </w:rPr>
              <w:t>termomechaniky</w:t>
            </w:r>
            <w:proofErr w:type="spellEnd"/>
            <w:r>
              <w:rPr>
                <w:rFonts w:eastAsia="MS Mincho" w:cs="Times New Roman"/>
                <w:b/>
                <w:lang w:val="en-GB"/>
              </w:rPr>
              <w:t xml:space="preserve"> AV ČR, v. v. </w:t>
            </w:r>
            <w:proofErr w:type="spellStart"/>
            <w:r>
              <w:rPr>
                <w:rFonts w:eastAsia="MS Mincho" w:cs="Times New Roman"/>
                <w:b/>
                <w:lang w:val="en-GB"/>
              </w:rPr>
              <w:t>i</w:t>
            </w:r>
            <w:proofErr w:type="spellEnd"/>
            <w:r>
              <w:rPr>
                <w:rFonts w:eastAsia="MS Mincho" w:cs="Times New Roman"/>
                <w:b/>
                <w:lang w:val="en-GB"/>
              </w:rPr>
              <w:t xml:space="preserve">. </w:t>
            </w:r>
          </w:p>
          <w:p w14:paraId="492AFE9B" w14:textId="51118075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b/>
                <w:bCs/>
                <w:szCs w:val="24"/>
                <w:lang w:val="en-GB"/>
              </w:rPr>
            </w:pPr>
            <w:r>
              <w:rPr>
                <w:rFonts w:eastAsia="MS Mincho" w:cs="Times New Roman"/>
                <w:i/>
                <w:lang w:val="en-GB"/>
              </w:rPr>
              <w:t xml:space="preserve">Institute of </w:t>
            </w:r>
            <w:proofErr w:type="spellStart"/>
            <w:r>
              <w:rPr>
                <w:rFonts w:eastAsia="MS Mincho" w:cs="Times New Roman"/>
                <w:i/>
                <w:lang w:val="en-GB"/>
              </w:rPr>
              <w:t>Thermomechanics</w:t>
            </w:r>
            <w:proofErr w:type="spellEnd"/>
            <w:r>
              <w:rPr>
                <w:rFonts w:eastAsia="MS Mincho" w:cs="Times New Roman"/>
                <w:i/>
                <w:lang w:val="en-GB"/>
              </w:rPr>
              <w:t xml:space="preserve"> of the Czech Academy of Sciences, public research institution</w:t>
            </w:r>
          </w:p>
        </w:tc>
      </w:tr>
      <w:tr w:rsidR="002F1EAC" w:rsidRPr="008549EC" w14:paraId="1CA313AC" w14:textId="77777777" w:rsidTr="00C95308">
        <w:trPr>
          <w:trHeight w:val="397"/>
        </w:trPr>
        <w:tc>
          <w:tcPr>
            <w:tcW w:w="3715" w:type="dxa"/>
            <w:vAlign w:val="center"/>
          </w:tcPr>
          <w:p w14:paraId="07613378" w14:textId="77777777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bCs/>
                <w:szCs w:val="24"/>
                <w:lang w:val="en-GB"/>
              </w:rPr>
            </w:pPr>
            <w:r w:rsidRPr="008549EC">
              <w:rPr>
                <w:rFonts w:eastAsia="Calibri" w:cs="Times New Roman"/>
                <w:bCs/>
                <w:lang w:val="en-GB"/>
              </w:rPr>
              <w:t>Registered Office:</w:t>
            </w:r>
          </w:p>
        </w:tc>
        <w:tc>
          <w:tcPr>
            <w:tcW w:w="5244" w:type="dxa"/>
            <w:vAlign w:val="center"/>
          </w:tcPr>
          <w:p w14:paraId="37002BF4" w14:textId="0ABEF234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bCs/>
                <w:szCs w:val="24"/>
                <w:lang w:val="en-GB"/>
              </w:rPr>
            </w:pPr>
            <w:proofErr w:type="spellStart"/>
            <w:r>
              <w:rPr>
                <w:rFonts w:eastAsia="Calibri" w:cs="Times New Roman"/>
                <w:bCs/>
                <w:szCs w:val="21"/>
                <w:lang w:val="en-GB"/>
              </w:rPr>
              <w:t>Dolejškova</w:t>
            </w:r>
            <w:proofErr w:type="spellEnd"/>
            <w:r>
              <w:rPr>
                <w:rFonts w:eastAsia="Calibri" w:cs="Times New Roman"/>
                <w:bCs/>
                <w:szCs w:val="21"/>
                <w:lang w:val="en-GB"/>
              </w:rPr>
              <w:t xml:space="preserve"> 1402/5 182 00 Praha 8</w:t>
            </w:r>
            <w:r>
              <w:rPr>
                <w:rFonts w:eastAsia="Calibri" w:cs="Times New Roman"/>
                <w:bCs/>
                <w:lang w:val="en-GB"/>
              </w:rPr>
              <w:t>, Czech Republic</w:t>
            </w:r>
          </w:p>
        </w:tc>
      </w:tr>
      <w:tr w:rsidR="002F1EAC" w:rsidRPr="008549EC" w14:paraId="19B01E95" w14:textId="77777777" w:rsidTr="00C95308">
        <w:trPr>
          <w:trHeight w:val="397"/>
        </w:trPr>
        <w:tc>
          <w:tcPr>
            <w:tcW w:w="3715" w:type="dxa"/>
            <w:vAlign w:val="center"/>
          </w:tcPr>
          <w:p w14:paraId="373673C5" w14:textId="77777777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8549EC">
              <w:rPr>
                <w:rFonts w:eastAsia="Calibri" w:cs="Times New Roman"/>
                <w:lang w:val="en-GB"/>
              </w:rPr>
              <w:t>Company Identification No.:</w:t>
            </w:r>
          </w:p>
        </w:tc>
        <w:tc>
          <w:tcPr>
            <w:tcW w:w="5244" w:type="dxa"/>
            <w:vAlign w:val="center"/>
          </w:tcPr>
          <w:p w14:paraId="3F040E94" w14:textId="73AE461E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bCs/>
                <w:szCs w:val="24"/>
                <w:lang w:val="en-GB"/>
              </w:rPr>
            </w:pPr>
            <w:r>
              <w:rPr>
                <w:rFonts w:eastAsia="MS Mincho" w:cs="Times New Roman"/>
                <w:lang w:val="it-IT"/>
              </w:rPr>
              <w:t>613 88 998</w:t>
            </w:r>
          </w:p>
        </w:tc>
      </w:tr>
      <w:tr w:rsidR="002F1EAC" w:rsidRPr="008549EC" w14:paraId="435FFA43" w14:textId="77777777" w:rsidTr="00C95308">
        <w:trPr>
          <w:trHeight w:val="397"/>
        </w:trPr>
        <w:tc>
          <w:tcPr>
            <w:tcW w:w="3715" w:type="dxa"/>
            <w:vAlign w:val="center"/>
          </w:tcPr>
          <w:p w14:paraId="1491F34D" w14:textId="77777777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szCs w:val="24"/>
                <w:lang w:val="en-GB"/>
              </w:rPr>
            </w:pPr>
            <w:r w:rsidRPr="008549EC">
              <w:rPr>
                <w:rFonts w:eastAsia="Calibri" w:cs="Times New Roman"/>
                <w:lang w:val="en-GB"/>
              </w:rPr>
              <w:t>Tax Identification No.:</w:t>
            </w:r>
          </w:p>
        </w:tc>
        <w:tc>
          <w:tcPr>
            <w:tcW w:w="5244" w:type="dxa"/>
            <w:vAlign w:val="center"/>
          </w:tcPr>
          <w:p w14:paraId="3E2F9B27" w14:textId="406434A5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MS Mincho" w:cs="Times New Roman"/>
                <w:lang w:val="it-IT"/>
              </w:rPr>
              <w:t>CZ61388998</w:t>
            </w:r>
          </w:p>
        </w:tc>
      </w:tr>
      <w:tr w:rsidR="002F1EAC" w:rsidRPr="008549EC" w14:paraId="6BA89E63" w14:textId="77777777" w:rsidTr="00C95308">
        <w:trPr>
          <w:cantSplit/>
          <w:trHeight w:val="397"/>
        </w:trPr>
        <w:tc>
          <w:tcPr>
            <w:tcW w:w="3715" w:type="dxa"/>
            <w:vAlign w:val="center"/>
          </w:tcPr>
          <w:p w14:paraId="5410C709" w14:textId="77777777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8549EC">
              <w:rPr>
                <w:rFonts w:eastAsia="Calibri" w:cs="Times New Roman"/>
                <w:lang w:val="en-GB"/>
              </w:rPr>
              <w:t>Person authorised to act on behalf of the Contracting authority:</w:t>
            </w:r>
          </w:p>
        </w:tc>
        <w:tc>
          <w:tcPr>
            <w:tcW w:w="5244" w:type="dxa"/>
            <w:vAlign w:val="center"/>
          </w:tcPr>
          <w:p w14:paraId="22B09749" w14:textId="5F4415E1" w:rsidR="002F1EAC" w:rsidRPr="008549EC" w:rsidRDefault="002F1EAC" w:rsidP="002F1EAC">
            <w:pPr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  <w:lang w:val="es-ES_tradnl"/>
              </w:rPr>
            </w:pPr>
            <w:r>
              <w:rPr>
                <w:rFonts w:eastAsia="MS Mincho" w:cs="Times New Roman"/>
                <w:lang w:val="en-US"/>
              </w:rPr>
              <w:t xml:space="preserve">doc. Ing. Miroslav </w:t>
            </w:r>
            <w:proofErr w:type="spellStart"/>
            <w:r>
              <w:rPr>
                <w:rFonts w:eastAsia="MS Mincho" w:cs="Times New Roman"/>
                <w:lang w:val="en-US"/>
              </w:rPr>
              <w:t>Chomát</w:t>
            </w:r>
            <w:proofErr w:type="spellEnd"/>
            <w:r>
              <w:rPr>
                <w:rFonts w:eastAsia="MS Mincho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MS Mincho" w:cs="Times New Roman"/>
                <w:lang w:val="en-US"/>
              </w:rPr>
              <w:t>CSc</w:t>
            </w:r>
            <w:proofErr w:type="spellEnd"/>
            <w:r>
              <w:rPr>
                <w:rFonts w:eastAsia="MS Mincho" w:cs="Times New Roman"/>
                <w:lang w:val="en-US"/>
              </w:rPr>
              <w:t>., Director</w:t>
            </w:r>
          </w:p>
        </w:tc>
      </w:tr>
    </w:tbl>
    <w:p w14:paraId="3ED1381F" w14:textId="77777777" w:rsidR="001709BF" w:rsidRPr="008549EC" w:rsidRDefault="001709BF" w:rsidP="001709BF">
      <w:pPr>
        <w:widowControl w:val="0"/>
        <w:spacing w:after="106" w:line="256" w:lineRule="exact"/>
        <w:rPr>
          <w:rFonts w:eastAsia="Calibri" w:cs="Times New Roman"/>
          <w:b/>
          <w:szCs w:val="21"/>
          <w:lang w:val="es-ES_tradnl"/>
        </w:rPr>
      </w:pPr>
    </w:p>
    <w:p w14:paraId="7B62D659" w14:textId="77777777" w:rsidR="001709BF" w:rsidRPr="008549EC" w:rsidRDefault="001709BF" w:rsidP="001709B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Economic operator Business Name incl. Legal Form: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12AFF">
        <w:rPr>
          <w:rFonts w:eastAsia="Calibri" w:cs="Times New Roman"/>
          <w:b/>
          <w:szCs w:val="21"/>
          <w:highlight w:val="yellow"/>
          <w:lang w:val="en-GB"/>
        </w:rPr>
        <w:t>[</w:t>
      </w:r>
      <w:r w:rsidRPr="00812AFF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12AFF">
        <w:rPr>
          <w:rFonts w:eastAsia="Calibri" w:cs="Times New Roman"/>
          <w:b/>
          <w:szCs w:val="21"/>
          <w:highlight w:val="yellow"/>
          <w:lang w:val="en-GB"/>
        </w:rPr>
        <w:t>]</w:t>
      </w:r>
    </w:p>
    <w:p w14:paraId="19C6136A" w14:textId="77777777" w:rsidR="001709BF" w:rsidRPr="008549EC" w:rsidRDefault="001709BF" w:rsidP="001709B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Registered Office: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EE37F61" w14:textId="77777777" w:rsidR="001709BF" w:rsidRPr="008549EC" w:rsidRDefault="001709BF" w:rsidP="001709BF">
      <w:pPr>
        <w:widowControl w:val="0"/>
        <w:spacing w:after="106" w:line="256" w:lineRule="exact"/>
        <w:rPr>
          <w:rFonts w:eastAsia="Calibri" w:cs="Times New Roman"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Company Identification No.: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89A9D14" w14:textId="77777777" w:rsidR="001709BF" w:rsidRPr="008549EC" w:rsidRDefault="001709BF" w:rsidP="001709B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Tax Id. No.:</w:t>
      </w:r>
      <w:r w:rsidRPr="008549EC">
        <w:rPr>
          <w:rFonts w:eastAsia="Calibri" w:cs="Times New Roman"/>
          <w:szCs w:val="21"/>
          <w:lang w:val="en-GB"/>
        </w:rPr>
        <w:t xml:space="preserve"> </w:t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3E88F73C" w14:textId="77777777" w:rsidR="001709BF" w:rsidRPr="008549EC" w:rsidRDefault="001709BF" w:rsidP="001709BF">
      <w:pPr>
        <w:widowControl w:val="0"/>
        <w:spacing w:after="0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 xml:space="preserve">Small / Medium-sized enterprises </w:t>
      </w:r>
    </w:p>
    <w:p w14:paraId="27819303" w14:textId="77777777" w:rsidR="001709BF" w:rsidRPr="008549EC" w:rsidRDefault="001709BF" w:rsidP="001709BF">
      <w:pPr>
        <w:widowControl w:val="0"/>
        <w:spacing w:after="0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 xml:space="preserve">(in accordance with the </w:t>
      </w:r>
    </w:p>
    <w:p w14:paraId="30F1A83E" w14:textId="77777777" w:rsidR="001709BF" w:rsidRPr="008549EC" w:rsidRDefault="001709BF" w:rsidP="001709BF">
      <w:pPr>
        <w:widowControl w:val="0"/>
        <w:spacing w:after="0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Recommendation 2003/361/ES):</w:t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 xml:space="preserve">[YES/NO - to be filled in by economic </w:t>
      </w:r>
      <w:r w:rsidRPr="00812AFF">
        <w:rPr>
          <w:rFonts w:eastAsia="Calibri" w:cs="Times New Roman"/>
          <w:szCs w:val="21"/>
          <w:highlight w:val="yellow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 w:rsidRPr="008549EC">
        <w:rPr>
          <w:rFonts w:eastAsia="Calibri" w:cs="Times New Roman"/>
          <w:szCs w:val="21"/>
          <w:lang w:val="en-GB"/>
        </w:rPr>
        <w:tab/>
      </w:r>
      <w:r>
        <w:rPr>
          <w:rFonts w:eastAsia="Calibri" w:cs="Times New Roman"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operator]</w:t>
      </w:r>
    </w:p>
    <w:p w14:paraId="41D0174F" w14:textId="77777777" w:rsidR="001709BF" w:rsidRPr="008549EC" w:rsidRDefault="001709BF" w:rsidP="001709BF">
      <w:pPr>
        <w:widowControl w:val="0"/>
        <w:spacing w:before="106" w:after="106" w:line="256" w:lineRule="exact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Bank:</w:t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 xml:space="preserve"> </w:t>
      </w:r>
    </w:p>
    <w:p w14:paraId="671B01CC" w14:textId="77777777" w:rsidR="001709BF" w:rsidRPr="008549EC" w:rsidRDefault="001709BF" w:rsidP="001709BF">
      <w:pPr>
        <w:widowControl w:val="0"/>
        <w:spacing w:after="0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Person authorized</w:t>
      </w:r>
    </w:p>
    <w:p w14:paraId="1220CF9F" w14:textId="77777777" w:rsidR="001709BF" w:rsidRPr="008549EC" w:rsidRDefault="001709BF" w:rsidP="001709BF">
      <w:pPr>
        <w:widowControl w:val="0"/>
        <w:spacing w:after="0" w:line="256" w:lineRule="exact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to represent the participant:</w:t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549EC">
        <w:rPr>
          <w:rFonts w:ascii="Calibri" w:eastAsia="Calibri" w:hAnsi="Calibri" w:cs="Calibri"/>
          <w:b/>
          <w:bCs/>
          <w:sz w:val="21"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0FC9B871" w14:textId="77777777" w:rsidR="001709BF" w:rsidRPr="008549EC" w:rsidRDefault="001709BF" w:rsidP="001709BF">
      <w:pPr>
        <w:widowControl w:val="0"/>
        <w:spacing w:before="106" w:after="106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Contact person:</w:t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48B58AF0" w14:textId="77777777" w:rsidR="001709BF" w:rsidRPr="008549EC" w:rsidRDefault="001709BF" w:rsidP="001709BF">
      <w:pPr>
        <w:widowControl w:val="0"/>
        <w:spacing w:after="0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Contact address:</w:t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779FE264" w14:textId="77777777" w:rsidR="001709BF" w:rsidRPr="008549EC" w:rsidRDefault="001709BF" w:rsidP="001709BF">
      <w:pPr>
        <w:widowControl w:val="0"/>
        <w:spacing w:before="106" w:after="106" w:line="256" w:lineRule="exact"/>
        <w:rPr>
          <w:rFonts w:eastAsia="Calibri" w:cs="Times New Roman"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>Tel:</w:t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4BBD01ED" w14:textId="77777777" w:rsidR="001709BF" w:rsidRPr="008549EC" w:rsidRDefault="001709BF" w:rsidP="001709BF">
      <w:pPr>
        <w:widowControl w:val="0"/>
        <w:spacing w:after="0" w:line="256" w:lineRule="exact"/>
        <w:rPr>
          <w:rFonts w:eastAsia="Calibri" w:cs="Times New Roman"/>
          <w:b/>
          <w:bCs/>
          <w:szCs w:val="21"/>
          <w:lang w:val="en-GB"/>
        </w:rPr>
      </w:pPr>
      <w:r w:rsidRPr="008549EC">
        <w:rPr>
          <w:rFonts w:eastAsia="Calibri" w:cs="Times New Roman"/>
          <w:b/>
          <w:bCs/>
          <w:szCs w:val="21"/>
          <w:lang w:val="en-GB"/>
        </w:rPr>
        <w:t xml:space="preserve">E-mail of the Contact Person: </w:t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549EC">
        <w:rPr>
          <w:rFonts w:eastAsia="Calibri" w:cs="Times New Roman"/>
          <w:b/>
          <w:bCs/>
          <w:szCs w:val="21"/>
          <w:lang w:val="en-GB"/>
        </w:rPr>
        <w:tab/>
      </w:r>
      <w:r w:rsidRPr="00812AFF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7196C47E" w14:textId="2CE941FF" w:rsidR="001709BF" w:rsidRPr="008549EC" w:rsidRDefault="001709BF" w:rsidP="001709BF">
      <w:pPr>
        <w:widowControl w:val="0"/>
        <w:tabs>
          <w:tab w:val="left" w:pos="4903"/>
        </w:tabs>
        <w:spacing w:after="0" w:line="256" w:lineRule="exact"/>
        <w:jc w:val="both"/>
        <w:rPr>
          <w:rFonts w:eastAsia="Calibri" w:cs="Times New Roman"/>
          <w:b/>
          <w:bCs/>
          <w:lang w:val="en-GB"/>
        </w:rPr>
      </w:pPr>
    </w:p>
    <w:p w14:paraId="6A8BD1A3" w14:textId="77777777" w:rsidR="00E66041" w:rsidRDefault="00E66041" w:rsidP="00E66041">
      <w:pPr>
        <w:rPr>
          <w:b/>
        </w:rPr>
      </w:pPr>
    </w:p>
    <w:p w14:paraId="10F6510E" w14:textId="77777777" w:rsidR="00E66041" w:rsidRPr="00E66041" w:rsidRDefault="00E66041" w:rsidP="00E66041">
      <w:pPr>
        <w:jc w:val="both"/>
        <w:rPr>
          <w:b/>
          <w:lang w:val="en-GB"/>
        </w:rPr>
      </w:pPr>
      <w:r>
        <w:rPr>
          <w:b/>
          <w:lang w:val="en-GB"/>
        </w:rPr>
        <w:t>The e</w:t>
      </w:r>
      <w:r w:rsidRPr="00E66041">
        <w:rPr>
          <w:b/>
          <w:lang w:val="en-GB"/>
        </w:rPr>
        <w:t xml:space="preserve">conomic operator hereby fully and without reservations accepts the business and technical conditions stated </w:t>
      </w:r>
      <w:r>
        <w:rPr>
          <w:b/>
          <w:lang w:val="en-GB"/>
        </w:rPr>
        <w:t>for the Public Contract</w:t>
      </w:r>
      <w:r w:rsidRPr="00E66041">
        <w:rPr>
          <w:b/>
          <w:lang w:val="en-GB"/>
        </w:rPr>
        <w:t xml:space="preserve">, which were </w:t>
      </w:r>
      <w:r>
        <w:rPr>
          <w:b/>
          <w:lang w:val="en-GB"/>
        </w:rPr>
        <w:t xml:space="preserve">included in </w:t>
      </w:r>
      <w:r w:rsidRPr="00E66041">
        <w:rPr>
          <w:b/>
          <w:lang w:val="en-GB"/>
        </w:rPr>
        <w:t xml:space="preserve">the Procurement </w:t>
      </w:r>
      <w:r>
        <w:rPr>
          <w:b/>
          <w:lang w:val="en-GB"/>
        </w:rPr>
        <w:t>D</w:t>
      </w:r>
      <w:r w:rsidRPr="00E66041">
        <w:rPr>
          <w:b/>
          <w:lang w:val="en-GB"/>
        </w:rPr>
        <w:t>ocumentation.</w:t>
      </w:r>
    </w:p>
    <w:p w14:paraId="3C75D58E" w14:textId="77777777" w:rsidR="001709BF" w:rsidRDefault="001709BF" w:rsidP="001709BF">
      <w:pPr>
        <w:widowControl w:val="0"/>
        <w:spacing w:after="240" w:line="256" w:lineRule="exact"/>
        <w:jc w:val="both"/>
        <w:rPr>
          <w:rFonts w:eastAsia="Calibri" w:cs="Times New Roman"/>
          <w:bCs/>
          <w:szCs w:val="21"/>
          <w:lang w:val="en-GB"/>
        </w:rPr>
      </w:pPr>
      <w:r w:rsidRPr="008549EC">
        <w:rPr>
          <w:rFonts w:eastAsia="Calibri" w:cs="Times New Roman"/>
          <w:bCs/>
          <w:szCs w:val="21"/>
          <w:lang w:val="en-GB"/>
        </w:rPr>
        <w:t xml:space="preserve">In 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t>[</w:t>
      </w:r>
      <w:r w:rsidRPr="00812AFF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t>]</w:t>
      </w:r>
      <w:r w:rsidRPr="008549EC">
        <w:rPr>
          <w:rFonts w:eastAsia="Calibri" w:cs="Times New Roman"/>
          <w:bCs/>
          <w:szCs w:val="21"/>
          <w:lang w:val="en-GB"/>
        </w:rPr>
        <w:t xml:space="preserve"> On 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t>[</w:t>
      </w:r>
      <w:r w:rsidRPr="00812AFF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t>]</w:t>
      </w:r>
    </w:p>
    <w:p w14:paraId="0351159D" w14:textId="77777777" w:rsidR="008C47DD" w:rsidRDefault="008C47DD" w:rsidP="001709BF">
      <w:pPr>
        <w:widowControl w:val="0"/>
        <w:spacing w:after="240" w:line="256" w:lineRule="exact"/>
        <w:jc w:val="both"/>
        <w:rPr>
          <w:rFonts w:eastAsia="Calibri" w:cs="Times New Roman"/>
          <w:bCs/>
          <w:szCs w:val="21"/>
          <w:lang w:val="en-GB"/>
        </w:rPr>
      </w:pPr>
    </w:p>
    <w:p w14:paraId="0F8E6E59" w14:textId="77777777" w:rsidR="001709BF" w:rsidRPr="008549EC" w:rsidRDefault="001709BF" w:rsidP="008C47DD">
      <w:pPr>
        <w:widowControl w:val="0"/>
        <w:spacing w:after="0" w:line="256" w:lineRule="exact"/>
        <w:ind w:left="1985"/>
        <w:jc w:val="right"/>
        <w:rPr>
          <w:rFonts w:eastAsia="Calibri" w:cs="Times New Roman"/>
          <w:bCs/>
          <w:szCs w:val="21"/>
          <w:lang w:val="en-GB"/>
        </w:rPr>
      </w:pPr>
      <w:r w:rsidRPr="008549EC">
        <w:rPr>
          <w:rFonts w:eastAsia="Calibri" w:cs="Times New Roman"/>
          <w:bCs/>
          <w:szCs w:val="21"/>
          <w:lang w:val="en-GB"/>
        </w:rPr>
        <w:t>.......………………………………………………</w:t>
      </w:r>
    </w:p>
    <w:p w14:paraId="662C03ED" w14:textId="77777777" w:rsidR="001709BF" w:rsidRPr="00812AFF" w:rsidRDefault="001709BF" w:rsidP="008C47DD">
      <w:pPr>
        <w:widowControl w:val="0"/>
        <w:spacing w:after="0" w:line="256" w:lineRule="exact"/>
        <w:ind w:left="2124" w:hanging="139"/>
        <w:jc w:val="right"/>
        <w:rPr>
          <w:rFonts w:eastAsia="Calibri" w:cs="Times New Roman"/>
          <w:bCs/>
          <w:szCs w:val="21"/>
          <w:highlight w:val="yellow"/>
          <w:lang w:val="en-GB"/>
        </w:rPr>
      </w:pPr>
      <w:r w:rsidRPr="00812AFF">
        <w:rPr>
          <w:rFonts w:eastAsia="Calibri" w:cs="Times New Roman"/>
          <w:bCs/>
          <w:szCs w:val="21"/>
          <w:highlight w:val="yellow"/>
          <w:lang w:val="en-GB"/>
        </w:rPr>
        <w:t xml:space="preserve">[Signature - </w:t>
      </w:r>
      <w:r w:rsidRPr="00812AFF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t xml:space="preserve"> 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sym w:font="Symbol" w:char="F05D"/>
      </w:r>
    </w:p>
    <w:p w14:paraId="21CDF964" w14:textId="512773C0" w:rsidR="003E48C4" w:rsidRPr="00FE2916" w:rsidRDefault="001709BF" w:rsidP="008C47DD">
      <w:pPr>
        <w:widowControl w:val="0"/>
        <w:spacing w:after="0" w:line="256" w:lineRule="exact"/>
        <w:ind w:left="1701"/>
        <w:jc w:val="right"/>
        <w:rPr>
          <w:rFonts w:eastAsia="Calibri" w:cs="Times New Roman"/>
          <w:b/>
          <w:color w:val="222222"/>
          <w:lang w:val="en-GB"/>
        </w:rPr>
      </w:pPr>
      <w:r w:rsidRPr="00812AFF">
        <w:rPr>
          <w:rFonts w:eastAsia="Calibri" w:cs="Times New Roman"/>
          <w:bCs/>
          <w:szCs w:val="21"/>
          <w:highlight w:val="yellow"/>
          <w:lang w:val="en-GB"/>
        </w:rPr>
        <w:t xml:space="preserve">[Business name - Authorized Representative </w:t>
      </w:r>
      <w:r w:rsidRPr="00812AFF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12AFF">
        <w:rPr>
          <w:rFonts w:eastAsia="Calibri" w:cs="Times New Roman"/>
          <w:bCs/>
          <w:szCs w:val="21"/>
          <w:highlight w:val="yellow"/>
          <w:lang w:val="en-GB"/>
        </w:rPr>
        <w:t>]</w:t>
      </w:r>
    </w:p>
    <w:sectPr w:rsidR="003E48C4" w:rsidRPr="00FE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EFC6" w14:textId="77777777" w:rsidR="00CB3446" w:rsidRDefault="00CB3446" w:rsidP="00AE440A">
      <w:pPr>
        <w:spacing w:after="0" w:line="240" w:lineRule="auto"/>
      </w:pPr>
      <w:r>
        <w:separator/>
      </w:r>
    </w:p>
  </w:endnote>
  <w:endnote w:type="continuationSeparator" w:id="0">
    <w:p w14:paraId="58EE7390" w14:textId="77777777" w:rsidR="00CB3446" w:rsidRDefault="00CB3446" w:rsidP="00AE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2ED69" w14:textId="77777777" w:rsidR="00CB3446" w:rsidRDefault="00CB3446" w:rsidP="00AE440A">
      <w:pPr>
        <w:spacing w:after="0" w:line="240" w:lineRule="auto"/>
      </w:pPr>
      <w:r>
        <w:separator/>
      </w:r>
    </w:p>
  </w:footnote>
  <w:footnote w:type="continuationSeparator" w:id="0">
    <w:p w14:paraId="4F9FAE23" w14:textId="77777777" w:rsidR="00CB3446" w:rsidRDefault="00CB3446" w:rsidP="00AE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BF"/>
    <w:rsid w:val="000447F8"/>
    <w:rsid w:val="001143E1"/>
    <w:rsid w:val="001709BF"/>
    <w:rsid w:val="002E3B65"/>
    <w:rsid w:val="002F1EAC"/>
    <w:rsid w:val="003E48C4"/>
    <w:rsid w:val="0048198C"/>
    <w:rsid w:val="004E781C"/>
    <w:rsid w:val="00532FFE"/>
    <w:rsid w:val="005E4247"/>
    <w:rsid w:val="006A49C1"/>
    <w:rsid w:val="006D0059"/>
    <w:rsid w:val="00752917"/>
    <w:rsid w:val="007B1EF8"/>
    <w:rsid w:val="007C0646"/>
    <w:rsid w:val="007F655A"/>
    <w:rsid w:val="008C47DD"/>
    <w:rsid w:val="00A34384"/>
    <w:rsid w:val="00AE440A"/>
    <w:rsid w:val="00B83762"/>
    <w:rsid w:val="00BC2739"/>
    <w:rsid w:val="00CB3446"/>
    <w:rsid w:val="00DD7187"/>
    <w:rsid w:val="00E66041"/>
    <w:rsid w:val="00EB7246"/>
    <w:rsid w:val="00F45B99"/>
    <w:rsid w:val="00F84AFC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403C"/>
  <w15:chartTrackingRefBased/>
  <w15:docId w15:val="{5E0625F9-7624-4C89-8AFC-9C671B7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9BF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660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60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604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0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04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0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40A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E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40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Milev</cp:lastModifiedBy>
  <cp:revision>10</cp:revision>
  <dcterms:created xsi:type="dcterms:W3CDTF">2021-09-03T10:44:00Z</dcterms:created>
  <dcterms:modified xsi:type="dcterms:W3CDTF">2024-04-18T07:07:00Z</dcterms:modified>
</cp:coreProperties>
</file>