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0408" w14:textId="2BDE4DA2" w:rsidR="00B37C67" w:rsidRDefault="00B37C67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</w:p>
    <w:p w14:paraId="20B6F417" w14:textId="7110D2FA" w:rsidR="003956E8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3956E8">
        <w:rPr>
          <w:rFonts w:cs="Arial"/>
          <w:b/>
          <w:bCs/>
          <w:color w:val="000000"/>
          <w:sz w:val="22"/>
          <w:lang w:eastAsia="cs-CZ"/>
        </w:rPr>
        <w:t xml:space="preserve">PŘÍLOHA č. </w:t>
      </w:r>
      <w:r w:rsidR="00911314">
        <w:rPr>
          <w:rFonts w:cs="Arial"/>
          <w:b/>
          <w:bCs/>
          <w:color w:val="000000"/>
          <w:sz w:val="22"/>
          <w:lang w:eastAsia="cs-CZ"/>
        </w:rPr>
        <w:t>7</w:t>
      </w:r>
      <w:r w:rsidRPr="003956E8">
        <w:rPr>
          <w:rFonts w:cs="Arial"/>
          <w:b/>
          <w:bCs/>
          <w:color w:val="000000"/>
          <w:sz w:val="22"/>
          <w:lang w:eastAsia="cs-CZ"/>
        </w:rPr>
        <w:t>:</w:t>
      </w:r>
    </w:p>
    <w:p w14:paraId="25BED4FF" w14:textId="77777777" w:rsidR="003956E8" w:rsidRPr="00333B4C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24FE0EC8" w14:textId="4963189B" w:rsidR="003956E8" w:rsidRPr="00333B4C" w:rsidRDefault="003956E8" w:rsidP="003956E8">
      <w:pPr>
        <w:jc w:val="center"/>
        <w:rPr>
          <w:rFonts w:cs="Arial"/>
          <w:b/>
          <w:sz w:val="22"/>
        </w:rPr>
      </w:pPr>
      <w:bookmarkStart w:id="0" w:name="_Hlk176614955"/>
      <w:r w:rsidRPr="00333B4C">
        <w:rPr>
          <w:rFonts w:cs="Arial"/>
          <w:b/>
          <w:sz w:val="22"/>
        </w:rPr>
        <w:t>Čestné prohlášení účastníka výběrového/zadávacího řízení</w:t>
      </w:r>
    </w:p>
    <w:bookmarkEnd w:id="0"/>
    <w:p w14:paraId="4189E7D2" w14:textId="403EEF26" w:rsidR="003956E8" w:rsidRPr="00333B4C" w:rsidRDefault="003956E8" w:rsidP="003956E8">
      <w:pPr>
        <w:jc w:val="center"/>
        <w:rPr>
          <w:rFonts w:cs="Arial"/>
          <w:sz w:val="22"/>
        </w:rPr>
      </w:pPr>
    </w:p>
    <w:p w14:paraId="628F42F9" w14:textId="5631836A" w:rsidR="003956E8" w:rsidRPr="00197DA0" w:rsidRDefault="00911314" w:rsidP="003956E8">
      <w:pPr>
        <w:jc w:val="both"/>
        <w:rPr>
          <w:rFonts w:cs="Arial"/>
          <w:iCs/>
          <w:sz w:val="22"/>
          <w:u w:val="single"/>
        </w:rPr>
      </w:pPr>
      <w:r w:rsidRPr="00197DA0">
        <w:rPr>
          <w:rFonts w:cs="Arial"/>
          <w:iCs/>
          <w:sz w:val="22"/>
          <w:u w:val="single"/>
        </w:rPr>
        <w:t>Název dodavat</w:t>
      </w:r>
      <w:r w:rsidR="00197DA0" w:rsidRPr="00197DA0">
        <w:rPr>
          <w:rFonts w:cs="Arial"/>
          <w:iCs/>
          <w:sz w:val="22"/>
          <w:u w:val="single"/>
        </w:rPr>
        <w:t>e</w:t>
      </w:r>
      <w:r w:rsidRPr="00197DA0">
        <w:rPr>
          <w:rFonts w:cs="Arial"/>
          <w:iCs/>
          <w:sz w:val="22"/>
          <w:u w:val="single"/>
        </w:rPr>
        <w:t>l</w:t>
      </w:r>
      <w:r w:rsidR="00197DA0" w:rsidRPr="00197DA0">
        <w:rPr>
          <w:rFonts w:cs="Arial"/>
          <w:iCs/>
          <w:sz w:val="22"/>
          <w:u w:val="single"/>
        </w:rPr>
        <w:t>e</w:t>
      </w:r>
      <w:r w:rsidRPr="00197DA0">
        <w:rPr>
          <w:rFonts w:cs="Arial"/>
          <w:iCs/>
          <w:sz w:val="22"/>
          <w:u w:val="single"/>
        </w:rPr>
        <w:t>:</w:t>
      </w:r>
    </w:p>
    <w:p w14:paraId="16AA33E8" w14:textId="4458EA89" w:rsidR="00911314" w:rsidRPr="00197DA0" w:rsidRDefault="00911314" w:rsidP="003956E8">
      <w:pPr>
        <w:jc w:val="both"/>
        <w:rPr>
          <w:rFonts w:cs="Arial"/>
          <w:iCs/>
          <w:sz w:val="22"/>
          <w:u w:val="single"/>
        </w:rPr>
      </w:pPr>
      <w:r w:rsidRPr="00197DA0">
        <w:rPr>
          <w:rFonts w:cs="Arial"/>
          <w:iCs/>
          <w:sz w:val="22"/>
          <w:u w:val="single"/>
        </w:rPr>
        <w:t>Sídlo:</w:t>
      </w:r>
    </w:p>
    <w:p w14:paraId="4FAF242C" w14:textId="3FC330AF" w:rsidR="00911314" w:rsidRPr="00197DA0" w:rsidRDefault="00911314" w:rsidP="003956E8">
      <w:pPr>
        <w:jc w:val="both"/>
        <w:rPr>
          <w:rFonts w:cs="Arial"/>
          <w:iCs/>
          <w:sz w:val="22"/>
          <w:u w:val="single"/>
        </w:rPr>
      </w:pPr>
      <w:r w:rsidRPr="00197DA0">
        <w:rPr>
          <w:rFonts w:cs="Arial"/>
          <w:iCs/>
          <w:sz w:val="22"/>
          <w:u w:val="single"/>
        </w:rPr>
        <w:t xml:space="preserve">IČ: </w:t>
      </w:r>
    </w:p>
    <w:p w14:paraId="40A041DE" w14:textId="448B4B41" w:rsidR="00911314" w:rsidRPr="00197DA0" w:rsidRDefault="00911314" w:rsidP="003956E8">
      <w:pPr>
        <w:jc w:val="both"/>
        <w:rPr>
          <w:rFonts w:cs="Arial"/>
          <w:iCs/>
          <w:sz w:val="22"/>
          <w:u w:val="single"/>
        </w:rPr>
      </w:pPr>
      <w:r w:rsidRPr="00197DA0">
        <w:rPr>
          <w:rFonts w:cs="Arial"/>
          <w:iCs/>
          <w:sz w:val="22"/>
          <w:u w:val="single"/>
        </w:rPr>
        <w:t>Zastoupen</w:t>
      </w:r>
      <w:r w:rsidR="00197DA0">
        <w:rPr>
          <w:rFonts w:cs="Arial"/>
          <w:iCs/>
          <w:sz w:val="22"/>
          <w:u w:val="single"/>
        </w:rPr>
        <w:t>:</w:t>
      </w:r>
    </w:p>
    <w:p w14:paraId="2D092293" w14:textId="77777777" w:rsidR="003956E8" w:rsidRPr="00333B4C" w:rsidRDefault="003956E8" w:rsidP="003956E8">
      <w:pPr>
        <w:jc w:val="both"/>
        <w:rPr>
          <w:rFonts w:cs="Arial"/>
          <w:i/>
          <w:sz w:val="22"/>
          <w:u w:val="single"/>
        </w:rPr>
      </w:pPr>
    </w:p>
    <w:p w14:paraId="52802C41" w14:textId="77777777" w:rsidR="003956E8" w:rsidRDefault="003956E8" w:rsidP="003956E8">
      <w:pPr>
        <w:jc w:val="both"/>
        <w:rPr>
          <w:rFonts w:cs="Arial"/>
          <w:b/>
          <w:sz w:val="22"/>
          <w:u w:val="single"/>
        </w:rPr>
      </w:pPr>
    </w:p>
    <w:p w14:paraId="1A2EA510" w14:textId="77777777" w:rsidR="003956E8" w:rsidRPr="00333B4C" w:rsidRDefault="003956E8" w:rsidP="003956E8">
      <w:pPr>
        <w:jc w:val="both"/>
        <w:rPr>
          <w:rFonts w:cs="Arial"/>
          <w:b/>
          <w:sz w:val="22"/>
          <w:u w:val="single"/>
        </w:rPr>
      </w:pPr>
      <w:r w:rsidRPr="00333B4C">
        <w:rPr>
          <w:rFonts w:cs="Arial"/>
          <w:b/>
          <w:sz w:val="22"/>
          <w:u w:val="single"/>
        </w:rPr>
        <w:t>Účastník čestně prohlašuje, že:</w:t>
      </w:r>
    </w:p>
    <w:p w14:paraId="0A7F1C6D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rStyle w:val="Znakapoznpodarou"/>
          <w:rFonts w:cs="Arial"/>
          <w:sz w:val="22"/>
        </w:rPr>
        <w:footnoteReference w:id="1"/>
      </w:r>
      <w:r w:rsidRPr="00333B4C">
        <w:rPr>
          <w:rFonts w:cs="Arial"/>
          <w:sz w:val="22"/>
        </w:rPr>
        <w:t>;</w:t>
      </w:r>
    </w:p>
    <w:p w14:paraId="49722B42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poddodavatel, prostřednictvím kterého dodavatel prokazuje kvalifikaci (existuje-li takový), </w:t>
      </w: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rStyle w:val="Znakapoznpodarou"/>
          <w:rFonts w:cs="Arial"/>
          <w:sz w:val="22"/>
        </w:rPr>
        <w:footnoteReference w:id="2"/>
      </w:r>
      <w:r w:rsidRPr="00333B4C">
        <w:rPr>
          <w:rFonts w:cs="Arial"/>
          <w:sz w:val="22"/>
        </w:rPr>
        <w:t>;</w:t>
      </w:r>
    </w:p>
    <w:p w14:paraId="3BF25C84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956E8">
        <w:rPr>
          <w:rFonts w:cs="Arial"/>
          <w:sz w:val="22"/>
        </w:rPr>
        <w:t xml:space="preserve">odpovídá za to, že on sám ani žádný z jeho poddodavatelů </w:t>
      </w:r>
      <w:r w:rsidRPr="003956E8">
        <w:rPr>
          <w:rFonts w:cs="Arial"/>
          <w:b/>
          <w:bCs/>
          <w:sz w:val="22"/>
        </w:rPr>
        <w:t>není</w:t>
      </w:r>
      <w:r w:rsidRPr="003956E8">
        <w:rPr>
          <w:rFonts w:cs="Arial"/>
          <w:sz w:val="22"/>
        </w:rPr>
        <w:t xml:space="preserve"> po celou dobu trvání zakázky osobou (i) uvedenou v sankčním seznamu v příloze nařízení Rady (EU) č. 269/2014 ze</w:t>
      </w:r>
      <w:r w:rsidRPr="00333B4C">
        <w:rPr>
          <w:rFonts w:cs="Arial"/>
          <w:sz w:val="22"/>
        </w:rPr>
        <w:t xml:space="preserve">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</w:t>
      </w:r>
      <w:r>
        <w:rPr>
          <w:rFonts w:cs="Arial"/>
          <w:sz w:val="22"/>
        </w:rPr>
        <w:t xml:space="preserve"> </w:t>
      </w:r>
      <w:r w:rsidRPr="00333B4C">
        <w:rPr>
          <w:rFonts w:cs="Arial"/>
          <w:sz w:val="22"/>
        </w:rPr>
        <w:t>dále (ii) na níž by se vztahovaly české právní předpisy, zejména zákon č. 69/2006 Sb., o provádění mezinárodních sankcí, v platném znění, navazující na nařízení EU uvedená v bodě (i</w:t>
      </w:r>
      <w:r>
        <w:rPr>
          <w:rFonts w:cs="Arial"/>
          <w:sz w:val="22"/>
        </w:rPr>
        <w:t>ii</w:t>
      </w:r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</w:t>
      </w:r>
      <w:bookmarkStart w:id="1" w:name="_Hlk119925533"/>
      <w:r>
        <w:rPr>
          <w:rFonts w:cs="Arial"/>
          <w:sz w:val="22"/>
        </w:rPr>
        <w:t xml:space="preserve">ani </w:t>
      </w:r>
      <w:r w:rsidRPr="00EB03C0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bookmarkEnd w:id="1"/>
      <w:r w:rsidRPr="00333B4C">
        <w:rPr>
          <w:rFonts w:cs="Arial"/>
          <w:sz w:val="22"/>
        </w:rPr>
        <w:t>;</w:t>
      </w:r>
    </w:p>
    <w:p w14:paraId="5BD4101D" w14:textId="0B2CD982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žádné finanční prostředky, které obdrží za plnění </w:t>
      </w:r>
      <w:r>
        <w:rPr>
          <w:rFonts w:cs="Arial"/>
          <w:sz w:val="22"/>
        </w:rPr>
        <w:t>v</w:t>
      </w:r>
      <w:r w:rsidRPr="00333B4C">
        <w:rPr>
          <w:rFonts w:cs="Arial"/>
          <w:sz w:val="22"/>
        </w:rPr>
        <w:t xml:space="preserve">eřejné zakázky, přímo ani nepřímo </w:t>
      </w:r>
      <w:r w:rsidRPr="00333B4C">
        <w:rPr>
          <w:rFonts w:cs="Arial"/>
          <w:b/>
          <w:sz w:val="22"/>
        </w:rPr>
        <w:t>nezpřístupní</w:t>
      </w:r>
      <w:r w:rsidRPr="00333B4C">
        <w:rPr>
          <w:rFonts w:cs="Arial"/>
          <w:sz w:val="22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</w:t>
      </w:r>
      <w:r w:rsidRPr="00333B4C">
        <w:rPr>
          <w:rFonts w:cs="Arial"/>
          <w:sz w:val="22"/>
        </w:rPr>
        <w:lastRenderedPageBreak/>
        <w:t xml:space="preserve">Lukašenkovi a některým představitelům Běloruska (ve znění pozdějších aktualizací), a dále (ii) </w:t>
      </w:r>
      <w:r>
        <w:rPr>
          <w:rFonts w:cs="Arial"/>
          <w:sz w:val="22"/>
        </w:rPr>
        <w:t xml:space="preserve">osobě, </w:t>
      </w:r>
      <w:r w:rsidRPr="00333B4C">
        <w:rPr>
          <w:rFonts w:cs="Arial"/>
          <w:sz w:val="22"/>
        </w:rPr>
        <w:t>na níž by se vztahovaly české právní předpisy, zejména zákon č.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69/2006 Sb., o provádění mezinárodních sankcí, v platném znění, navazující na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nařízení EU uvedená v bodě (i</w:t>
      </w:r>
      <w:r>
        <w:rPr>
          <w:rFonts w:cs="Arial"/>
          <w:sz w:val="22"/>
        </w:rPr>
        <w:t>ii</w:t>
      </w:r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nebo osobě, která je </w:t>
      </w:r>
      <w:r w:rsidRPr="002F4224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r w:rsidRPr="00333B4C">
        <w:rPr>
          <w:rFonts w:cs="Arial"/>
          <w:sz w:val="22"/>
        </w:rPr>
        <w:t>.</w:t>
      </w:r>
    </w:p>
    <w:p w14:paraId="717B1268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97E12E0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4A6CEDB" w14:textId="670A6F73" w:rsidR="003956E8" w:rsidRPr="00333B4C" w:rsidRDefault="003956E8" w:rsidP="003956E8">
      <w:pPr>
        <w:jc w:val="both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V .........................</w:t>
      </w:r>
      <w:r w:rsidR="00D16D9A">
        <w:rPr>
          <w:rFonts w:cs="Arial"/>
          <w:sz w:val="22"/>
        </w:rPr>
        <w:t>.............</w:t>
      </w:r>
      <w:r w:rsidRPr="00333B4C">
        <w:rPr>
          <w:rFonts w:cs="Arial"/>
          <w:sz w:val="22"/>
        </w:rPr>
        <w:t xml:space="preserve"> dne ……………</w:t>
      </w:r>
      <w:r w:rsidR="00D16D9A">
        <w:rPr>
          <w:rFonts w:cs="Arial"/>
          <w:sz w:val="22"/>
        </w:rPr>
        <w:t>………</w:t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</w:p>
    <w:p w14:paraId="5E5A52DE" w14:textId="77777777" w:rsidR="003956E8" w:rsidRDefault="003956E8" w:rsidP="003956E8">
      <w:pPr>
        <w:jc w:val="center"/>
        <w:rPr>
          <w:rFonts w:cs="Arial"/>
          <w:sz w:val="22"/>
        </w:rPr>
      </w:pPr>
    </w:p>
    <w:p w14:paraId="4A29E80A" w14:textId="77777777" w:rsidR="003956E8" w:rsidRPr="00333B4C" w:rsidRDefault="003956E8" w:rsidP="003956E8">
      <w:pPr>
        <w:ind w:left="1416" w:firstLine="708"/>
        <w:jc w:val="center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____________________________</w:t>
      </w:r>
    </w:p>
    <w:p w14:paraId="44B795DC" w14:textId="0C5424F6" w:rsidR="003956E8" w:rsidRDefault="003956E8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31A9E41" w14:textId="1B882A31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51C75A50" w14:textId="4C0D2085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2EA55FFD" w14:textId="2BF8552C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70E845B5" w14:textId="3A431108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39F13DD4" w14:textId="508F12A2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BCAA225" w14:textId="3EC9530D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4C83FB21" w14:textId="1A091E98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6AE760C4" w14:textId="43197025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41F00DF0" w14:textId="0D0F4FB2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F712713" w14:textId="039208F6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46E6840" w14:textId="4906B5E0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217C3489" w14:textId="64622540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0B939C0" w14:textId="41DC86AF" w:rsidR="00D16D9A" w:rsidRPr="00D16D9A" w:rsidRDefault="00D16D9A" w:rsidP="00D16D9A">
      <w:pPr>
        <w:jc w:val="both"/>
        <w:rPr>
          <w:color w:val="0563C1" w:themeColor="hyperlink"/>
          <w:u w:val="single"/>
        </w:rPr>
      </w:pPr>
      <w:r>
        <w:rPr>
          <w:rStyle w:val="Hypertextovodkaz"/>
        </w:rPr>
        <w:t xml:space="preserve"> </w:t>
      </w:r>
    </w:p>
    <w:sectPr w:rsidR="00D16D9A" w:rsidRPr="00D16D9A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C5665" w14:textId="77777777" w:rsidR="00CE3EFF" w:rsidRDefault="00CE3EFF" w:rsidP="008E1758">
      <w:pPr>
        <w:spacing w:after="0" w:line="240" w:lineRule="auto"/>
      </w:pPr>
      <w:r>
        <w:separator/>
      </w:r>
    </w:p>
  </w:endnote>
  <w:endnote w:type="continuationSeparator" w:id="0">
    <w:p w14:paraId="79CE3FD8" w14:textId="77777777" w:rsidR="00CE3EFF" w:rsidRDefault="00CE3EFF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052079"/>
      <w:docPartObj>
        <w:docPartGallery w:val="Page Numbers (Bottom of Page)"/>
        <w:docPartUnique/>
      </w:docPartObj>
    </w:sdtPr>
    <w:sdtContent>
      <w:p w14:paraId="42D56B35" w14:textId="2BD0FD9C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E2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C4B6" w14:textId="77777777" w:rsidR="00CE3EFF" w:rsidRDefault="00CE3EFF" w:rsidP="008E1758">
      <w:pPr>
        <w:spacing w:after="0" w:line="240" w:lineRule="auto"/>
      </w:pPr>
      <w:r>
        <w:separator/>
      </w:r>
    </w:p>
  </w:footnote>
  <w:footnote w:type="continuationSeparator" w:id="0">
    <w:p w14:paraId="55AE1FD8" w14:textId="77777777" w:rsidR="00CE3EFF" w:rsidRDefault="00CE3EFF" w:rsidP="008E1758">
      <w:pPr>
        <w:spacing w:after="0" w:line="240" w:lineRule="auto"/>
      </w:pPr>
      <w:r>
        <w:continuationSeparator/>
      </w:r>
    </w:p>
  </w:footnote>
  <w:footnote w:id="1">
    <w:p w14:paraId="6DDD8CD3" w14:textId="007E199C" w:rsidR="003956E8" w:rsidRP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pouze pro účastníky zadávacího </w:t>
      </w:r>
      <w:r w:rsidRPr="003956E8">
        <w:t>řízení</w:t>
      </w:r>
      <w:r w:rsidR="00C12AA5">
        <w:t xml:space="preserve"> a</w:t>
      </w:r>
      <w:r w:rsidRPr="003956E8">
        <w:t xml:space="preserve"> veřejné zakázky malého rozsahu</w:t>
      </w:r>
    </w:p>
  </w:footnote>
  <w:footnote w:id="2">
    <w:p w14:paraId="67705B88" w14:textId="4196FFBF" w:rsidR="003956E8" w:rsidRDefault="003956E8" w:rsidP="003956E8">
      <w:pPr>
        <w:pStyle w:val="Textpoznpodarou"/>
      </w:pPr>
      <w:r w:rsidRPr="003956E8">
        <w:rPr>
          <w:rStyle w:val="Znakapoznpodarou"/>
        </w:rPr>
        <w:footnoteRef/>
      </w:r>
      <w:r w:rsidRPr="003956E8">
        <w:t xml:space="preserve"> Platí pouze pro účastníky zadávacího řízení</w:t>
      </w:r>
      <w:r w:rsidR="00C12AA5">
        <w:t xml:space="preserve"> a</w:t>
      </w:r>
      <w:r w:rsidRPr="003956E8">
        <w:t xml:space="preserve"> veřejné</w:t>
      </w:r>
      <w:r>
        <w:t xml:space="preserve"> zakázky malého rozsahu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536358920">
    <w:abstractNumId w:val="11"/>
  </w:num>
  <w:num w:numId="2" w16cid:durableId="760226994">
    <w:abstractNumId w:val="69"/>
  </w:num>
  <w:num w:numId="3" w16cid:durableId="1670598484">
    <w:abstractNumId w:val="2"/>
  </w:num>
  <w:num w:numId="4" w16cid:durableId="864370922">
    <w:abstractNumId w:val="20"/>
  </w:num>
  <w:num w:numId="5" w16cid:durableId="2007976602">
    <w:abstractNumId w:val="0"/>
  </w:num>
  <w:num w:numId="6" w16cid:durableId="969481320">
    <w:abstractNumId w:val="71"/>
  </w:num>
  <w:num w:numId="7" w16cid:durableId="1501701882">
    <w:abstractNumId w:val="50"/>
  </w:num>
  <w:num w:numId="8" w16cid:durableId="1705361">
    <w:abstractNumId w:val="29"/>
  </w:num>
  <w:num w:numId="9" w16cid:durableId="1542477677">
    <w:abstractNumId w:val="34"/>
  </w:num>
  <w:num w:numId="10" w16cid:durableId="350954069">
    <w:abstractNumId w:val="27"/>
  </w:num>
  <w:num w:numId="11" w16cid:durableId="1493446062">
    <w:abstractNumId w:val="61"/>
  </w:num>
  <w:num w:numId="12" w16cid:durableId="317391514">
    <w:abstractNumId w:val="55"/>
  </w:num>
  <w:num w:numId="13" w16cid:durableId="74514785">
    <w:abstractNumId w:val="37"/>
  </w:num>
  <w:num w:numId="14" w16cid:durableId="86390269">
    <w:abstractNumId w:val="17"/>
  </w:num>
  <w:num w:numId="15" w16cid:durableId="1210649881">
    <w:abstractNumId w:val="63"/>
  </w:num>
  <w:num w:numId="16" w16cid:durableId="634793623">
    <w:abstractNumId w:val="56"/>
  </w:num>
  <w:num w:numId="17" w16cid:durableId="914169354">
    <w:abstractNumId w:val="67"/>
  </w:num>
  <w:num w:numId="18" w16cid:durableId="2133471402">
    <w:abstractNumId w:val="64"/>
  </w:num>
  <w:num w:numId="19" w16cid:durableId="1760713680">
    <w:abstractNumId w:val="3"/>
  </w:num>
  <w:num w:numId="20" w16cid:durableId="726605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4912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7511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8084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574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0536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091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4258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4019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0950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3543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9592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0815524">
    <w:abstractNumId w:val="9"/>
  </w:num>
  <w:num w:numId="33" w16cid:durableId="703678631">
    <w:abstractNumId w:val="19"/>
  </w:num>
  <w:num w:numId="34" w16cid:durableId="2143688422">
    <w:abstractNumId w:val="10"/>
  </w:num>
  <w:num w:numId="35" w16cid:durableId="1112358695">
    <w:abstractNumId w:val="76"/>
  </w:num>
  <w:num w:numId="36" w16cid:durableId="1090811606">
    <w:abstractNumId w:val="68"/>
  </w:num>
  <w:num w:numId="37" w16cid:durableId="582879120">
    <w:abstractNumId w:val="13"/>
  </w:num>
  <w:num w:numId="38" w16cid:durableId="921524045">
    <w:abstractNumId w:val="23"/>
  </w:num>
  <w:num w:numId="39" w16cid:durableId="125509198">
    <w:abstractNumId w:val="16"/>
  </w:num>
  <w:num w:numId="40" w16cid:durableId="2095856482">
    <w:abstractNumId w:val="45"/>
  </w:num>
  <w:num w:numId="41" w16cid:durableId="1109742921">
    <w:abstractNumId w:val="47"/>
  </w:num>
  <w:num w:numId="42" w16cid:durableId="1463814478">
    <w:abstractNumId w:val="21"/>
  </w:num>
  <w:num w:numId="43" w16cid:durableId="785544485">
    <w:abstractNumId w:val="11"/>
  </w:num>
  <w:num w:numId="44" w16cid:durableId="873275865">
    <w:abstractNumId w:val="22"/>
  </w:num>
  <w:num w:numId="45" w16cid:durableId="363598870">
    <w:abstractNumId w:val="11"/>
  </w:num>
  <w:num w:numId="46" w16cid:durableId="396127989">
    <w:abstractNumId w:val="57"/>
  </w:num>
  <w:num w:numId="47" w16cid:durableId="1715617991">
    <w:abstractNumId w:val="11"/>
  </w:num>
  <w:num w:numId="48" w16cid:durableId="312218321">
    <w:abstractNumId w:val="49"/>
  </w:num>
  <w:num w:numId="49" w16cid:durableId="62485253">
    <w:abstractNumId w:val="11"/>
  </w:num>
  <w:num w:numId="50" w16cid:durableId="1918396475">
    <w:abstractNumId w:val="77"/>
  </w:num>
  <w:num w:numId="51" w16cid:durableId="1435512789">
    <w:abstractNumId w:val="18"/>
  </w:num>
  <w:num w:numId="52" w16cid:durableId="1134835965">
    <w:abstractNumId w:val="11"/>
  </w:num>
  <w:num w:numId="53" w16cid:durableId="1865896185">
    <w:abstractNumId w:val="40"/>
  </w:num>
  <w:num w:numId="54" w16cid:durableId="1038243824">
    <w:abstractNumId w:val="26"/>
  </w:num>
  <w:num w:numId="55" w16cid:durableId="412624182">
    <w:abstractNumId w:val="11"/>
  </w:num>
  <w:num w:numId="56" w16cid:durableId="1805583281">
    <w:abstractNumId w:val="53"/>
  </w:num>
  <w:num w:numId="57" w16cid:durableId="1887058752">
    <w:abstractNumId w:val="75"/>
  </w:num>
  <w:num w:numId="58" w16cid:durableId="995572068">
    <w:abstractNumId w:val="38"/>
  </w:num>
  <w:num w:numId="59" w16cid:durableId="1187985946">
    <w:abstractNumId w:val="80"/>
  </w:num>
  <w:num w:numId="60" w16cid:durableId="836576097">
    <w:abstractNumId w:val="62"/>
  </w:num>
  <w:num w:numId="61" w16cid:durableId="163446822">
    <w:abstractNumId w:val="65"/>
  </w:num>
  <w:num w:numId="62" w16cid:durableId="647713341">
    <w:abstractNumId w:val="66"/>
  </w:num>
  <w:num w:numId="63" w16cid:durableId="1034233054">
    <w:abstractNumId w:val="28"/>
  </w:num>
  <w:num w:numId="64" w16cid:durableId="1808165717">
    <w:abstractNumId w:val="44"/>
  </w:num>
  <w:num w:numId="65" w16cid:durableId="1323269240">
    <w:abstractNumId w:val="4"/>
  </w:num>
  <w:num w:numId="66" w16cid:durableId="291985590">
    <w:abstractNumId w:val="7"/>
  </w:num>
  <w:num w:numId="67" w16cid:durableId="1959483787">
    <w:abstractNumId w:val="72"/>
  </w:num>
  <w:num w:numId="68" w16cid:durableId="1109398714">
    <w:abstractNumId w:val="1"/>
  </w:num>
  <w:num w:numId="69" w16cid:durableId="762341596">
    <w:abstractNumId w:val="11"/>
  </w:num>
  <w:num w:numId="70" w16cid:durableId="867377899">
    <w:abstractNumId w:val="11"/>
  </w:num>
  <w:num w:numId="71" w16cid:durableId="266894137">
    <w:abstractNumId w:val="43"/>
  </w:num>
  <w:num w:numId="72" w16cid:durableId="1130242652">
    <w:abstractNumId w:val="70"/>
  </w:num>
  <w:num w:numId="73" w16cid:durableId="1012026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79414819">
    <w:abstractNumId w:val="11"/>
  </w:num>
  <w:num w:numId="75" w16cid:durableId="589235207">
    <w:abstractNumId w:val="11"/>
  </w:num>
  <w:num w:numId="76" w16cid:durableId="94445562">
    <w:abstractNumId w:val="11"/>
  </w:num>
  <w:num w:numId="77" w16cid:durableId="1311865078">
    <w:abstractNumId w:val="11"/>
  </w:num>
  <w:num w:numId="78" w16cid:durableId="1656104525">
    <w:abstractNumId w:val="11"/>
  </w:num>
  <w:num w:numId="79" w16cid:durableId="958072957">
    <w:abstractNumId w:val="11"/>
  </w:num>
  <w:num w:numId="80" w16cid:durableId="597174034">
    <w:abstractNumId w:val="11"/>
  </w:num>
  <w:num w:numId="81" w16cid:durableId="10238285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6268020">
    <w:abstractNumId w:val="48"/>
  </w:num>
  <w:num w:numId="83" w16cid:durableId="722872554">
    <w:abstractNumId w:val="51"/>
  </w:num>
  <w:num w:numId="84" w16cid:durableId="1551958611">
    <w:abstractNumId w:val="33"/>
  </w:num>
  <w:num w:numId="85" w16cid:durableId="1996714014">
    <w:abstractNumId w:val="73"/>
  </w:num>
  <w:num w:numId="86" w16cid:durableId="1382436503">
    <w:abstractNumId w:val="14"/>
  </w:num>
  <w:num w:numId="87" w16cid:durableId="1197229409">
    <w:abstractNumId w:val="11"/>
  </w:num>
  <w:num w:numId="88" w16cid:durableId="380138136">
    <w:abstractNumId w:val="11"/>
  </w:num>
  <w:num w:numId="89" w16cid:durableId="2138136892">
    <w:abstractNumId w:val="11"/>
  </w:num>
  <w:num w:numId="90" w16cid:durableId="1636913654">
    <w:abstractNumId w:val="11"/>
  </w:num>
  <w:num w:numId="91" w16cid:durableId="249967104">
    <w:abstractNumId w:val="58"/>
  </w:num>
  <w:num w:numId="92" w16cid:durableId="1099376833">
    <w:abstractNumId w:val="25"/>
  </w:num>
  <w:num w:numId="93" w16cid:durableId="427388164">
    <w:abstractNumId w:val="78"/>
  </w:num>
  <w:num w:numId="94" w16cid:durableId="799693263">
    <w:abstractNumId w:val="5"/>
  </w:num>
  <w:num w:numId="95" w16cid:durableId="1214851805">
    <w:abstractNumId w:val="15"/>
  </w:num>
  <w:num w:numId="96" w16cid:durableId="1450514000">
    <w:abstractNumId w:val="79"/>
  </w:num>
  <w:num w:numId="97" w16cid:durableId="2064595184">
    <w:abstractNumId w:val="11"/>
  </w:num>
  <w:num w:numId="98" w16cid:durableId="291054754">
    <w:abstractNumId w:val="11"/>
  </w:num>
  <w:num w:numId="99" w16cid:durableId="904100880">
    <w:abstractNumId w:val="11"/>
  </w:num>
  <w:num w:numId="100" w16cid:durableId="2044402586">
    <w:abstractNumId w:val="11"/>
  </w:num>
  <w:num w:numId="101" w16cid:durableId="1368068626">
    <w:abstractNumId w:val="11"/>
  </w:num>
  <w:num w:numId="102" w16cid:durableId="361714779">
    <w:abstractNumId w:val="11"/>
  </w:num>
  <w:num w:numId="103" w16cid:durableId="916866755">
    <w:abstractNumId w:val="11"/>
  </w:num>
  <w:num w:numId="104" w16cid:durableId="1065639046">
    <w:abstractNumId w:val="11"/>
  </w:num>
  <w:num w:numId="105" w16cid:durableId="1744714976">
    <w:abstractNumId w:val="11"/>
  </w:num>
  <w:num w:numId="106" w16cid:durableId="1263413638">
    <w:abstractNumId w:val="11"/>
  </w:num>
  <w:num w:numId="107" w16cid:durableId="65538419">
    <w:abstractNumId w:val="11"/>
  </w:num>
  <w:num w:numId="108" w16cid:durableId="1220020171">
    <w:abstractNumId w:val="11"/>
  </w:num>
  <w:num w:numId="109" w16cid:durableId="1207109685">
    <w:abstractNumId w:val="11"/>
  </w:num>
  <w:num w:numId="110" w16cid:durableId="506679137">
    <w:abstractNumId w:val="11"/>
  </w:num>
  <w:num w:numId="111" w16cid:durableId="434132681">
    <w:abstractNumId w:val="11"/>
  </w:num>
  <w:num w:numId="112" w16cid:durableId="1858498020">
    <w:abstractNumId w:val="11"/>
  </w:num>
  <w:num w:numId="113" w16cid:durableId="120416536">
    <w:abstractNumId w:val="11"/>
  </w:num>
  <w:num w:numId="114" w16cid:durableId="100103269">
    <w:abstractNumId w:val="11"/>
  </w:num>
  <w:num w:numId="115" w16cid:durableId="1460999072">
    <w:abstractNumId w:val="11"/>
  </w:num>
  <w:num w:numId="116" w16cid:durableId="1393502162">
    <w:abstractNumId w:val="11"/>
  </w:num>
  <w:num w:numId="117" w16cid:durableId="1550648309">
    <w:abstractNumId w:val="11"/>
  </w:num>
  <w:num w:numId="118" w16cid:durableId="1987314644">
    <w:abstractNumId w:val="11"/>
  </w:num>
  <w:num w:numId="119" w16cid:durableId="1032264430">
    <w:abstractNumId w:val="11"/>
  </w:num>
  <w:num w:numId="120" w16cid:durableId="420417198">
    <w:abstractNumId w:val="11"/>
  </w:num>
  <w:num w:numId="121" w16cid:durableId="1531987508">
    <w:abstractNumId w:val="11"/>
  </w:num>
  <w:num w:numId="122" w16cid:durableId="1775663583">
    <w:abstractNumId w:val="11"/>
  </w:num>
  <w:num w:numId="123" w16cid:durableId="2030714857">
    <w:abstractNumId w:val="24"/>
  </w:num>
  <w:num w:numId="124" w16cid:durableId="473526422">
    <w:abstractNumId w:val="11"/>
  </w:num>
  <w:num w:numId="125" w16cid:durableId="389809994">
    <w:abstractNumId w:val="32"/>
  </w:num>
  <w:num w:numId="126" w16cid:durableId="1197432329">
    <w:abstractNumId w:val="30"/>
  </w:num>
  <w:num w:numId="127" w16cid:durableId="1598319613">
    <w:abstractNumId w:val="42"/>
  </w:num>
  <w:num w:numId="128" w16cid:durableId="387539194">
    <w:abstractNumId w:val="59"/>
  </w:num>
  <w:num w:numId="129" w16cid:durableId="1109593080">
    <w:abstractNumId w:val="46"/>
  </w:num>
  <w:num w:numId="130" w16cid:durableId="453989405">
    <w:abstractNumId w:val="60"/>
  </w:num>
  <w:num w:numId="131" w16cid:durableId="1678461528">
    <w:abstractNumId w:val="74"/>
  </w:num>
  <w:num w:numId="132" w16cid:durableId="1237861056">
    <w:abstractNumId w:val="41"/>
  </w:num>
  <w:num w:numId="133" w16cid:durableId="33577641">
    <w:abstractNumId w:val="52"/>
  </w:num>
  <w:num w:numId="134" w16cid:durableId="1567763314">
    <w:abstractNumId w:val="6"/>
  </w:num>
  <w:num w:numId="135" w16cid:durableId="814760855">
    <w:abstractNumId w:val="31"/>
  </w:num>
  <w:num w:numId="136" w16cid:durableId="1889220470">
    <w:abstractNumId w:val="12"/>
  </w:num>
  <w:num w:numId="137" w16cid:durableId="903029514">
    <w:abstractNumId w:val="35"/>
  </w:num>
  <w:num w:numId="138" w16cid:durableId="1793212763">
    <w:abstractNumId w:val="54"/>
  </w:num>
  <w:num w:numId="139" w16cid:durableId="1332176903">
    <w:abstractNumId w:val="8"/>
  </w:num>
  <w:num w:numId="140" w16cid:durableId="632488456">
    <w:abstractNumId w:val="11"/>
  </w:num>
  <w:num w:numId="141" w16cid:durableId="1084183480">
    <w:abstractNumId w:val="39"/>
  </w:num>
  <w:num w:numId="142" w16cid:durableId="1768769951">
    <w:abstractNumId w:val="11"/>
  </w:num>
  <w:num w:numId="143" w16cid:durableId="456217005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97DA0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1DC6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1314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3EFF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5738-20C0-4398-AC83-5EC654F1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Tomáš Maceček</cp:lastModifiedBy>
  <cp:revision>4</cp:revision>
  <cp:lastPrinted>2022-12-01T07:21:00Z</cp:lastPrinted>
  <dcterms:created xsi:type="dcterms:W3CDTF">2022-12-15T13:30:00Z</dcterms:created>
  <dcterms:modified xsi:type="dcterms:W3CDTF">2024-09-07T13:23:00Z</dcterms:modified>
</cp:coreProperties>
</file>