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DB12" w14:textId="77777777" w:rsidR="00570D37" w:rsidRPr="00C776A2" w:rsidRDefault="00570D37" w:rsidP="00570D37">
      <w:pPr>
        <w:pStyle w:val="prilohaHlavniNadpis"/>
      </w:pPr>
      <w:r w:rsidRPr="00C776A2">
        <w:t>příloha číslo I</w:t>
      </w:r>
      <w:r>
        <w:t>I</w:t>
      </w:r>
      <w:r w:rsidRPr="00C776A2">
        <w:t>.</w:t>
      </w:r>
      <w:r w:rsidRPr="00C776A2">
        <w:br/>
        <w:t xml:space="preserve">smlouvy o dílo číslo </w:t>
      </w:r>
    </w:p>
    <w:p w14:paraId="087F2067" w14:textId="77777777" w:rsidR="00570D37" w:rsidRPr="00DE3C90" w:rsidRDefault="00570D37" w:rsidP="00B1126F">
      <w:pPr>
        <w:pStyle w:val="Nadpis2"/>
        <w:numPr>
          <w:ilvl w:val="0"/>
          <w:numId w:val="0"/>
        </w:numPr>
        <w:spacing w:after="360"/>
      </w:pPr>
      <w:r w:rsidRPr="00DE3C90">
        <w:t>SPECIFIKACE PŘEDMĚTU PLNĚNÍ</w:t>
      </w:r>
      <w:r>
        <w:br/>
      </w:r>
      <w:r w:rsidRPr="00DE3C90">
        <w:t>(PRACÍ A DODÁVEK) Zhotovitele</w:t>
      </w:r>
    </w:p>
    <w:p w14:paraId="100AC140" w14:textId="77777777" w:rsidR="00570D37" w:rsidRPr="00DE3C90" w:rsidRDefault="00570D37" w:rsidP="00570D37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  <w:r w:rsidRPr="00DE3C90">
        <w:rPr>
          <w:rFonts w:ascii="Palatino Linotype" w:hAnsi="Palatino Linotype" w:cs="Arial"/>
          <w:b/>
        </w:rPr>
        <w:t>která se skládá z těchto částí:</w:t>
      </w:r>
    </w:p>
    <w:p w14:paraId="2CCFC854" w14:textId="1E3719B8" w:rsidR="00570D37" w:rsidRPr="00DE3C90" w:rsidRDefault="00570D37" w:rsidP="00570D37">
      <w:pPr>
        <w:pStyle w:val="PrilohaTucnyText"/>
        <w:jc w:val="left"/>
      </w:pPr>
      <w:r>
        <w:t>Z</w:t>
      </w:r>
      <w:r w:rsidRPr="00DE3C90">
        <w:t>adávací dokumentace</w:t>
      </w:r>
      <w:r w:rsidR="008320E0">
        <w:t xml:space="preserve"> bez příloh</w:t>
      </w:r>
    </w:p>
    <w:p w14:paraId="3A44F6A3" w14:textId="77777777" w:rsidR="00570D37" w:rsidRPr="00DE3C90" w:rsidRDefault="00570D37" w:rsidP="00570D37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uložena jako samostatná část této smlouvy </w:t>
      </w:r>
    </w:p>
    <w:p w14:paraId="02B6A6EE" w14:textId="77777777" w:rsidR="00570D37" w:rsidRPr="00AF0E43" w:rsidRDefault="00570D37" w:rsidP="00570D37">
      <w:pPr>
        <w:pStyle w:val="PrilohaText"/>
        <w:rPr>
          <w:snapToGrid w:val="0"/>
        </w:rPr>
      </w:pPr>
      <w:r w:rsidRPr="00AF0E43">
        <w:rPr>
          <w:snapToGrid w:val="0"/>
        </w:rPr>
        <w:t>(Zadávací dokumentace je uložena v archivu Objednatele a Zhotovitele)</w:t>
      </w:r>
    </w:p>
    <w:p w14:paraId="53CCB490" w14:textId="77777777" w:rsidR="00570D37" w:rsidRPr="00DE3C90" w:rsidRDefault="00570D37" w:rsidP="00570D37">
      <w:pPr>
        <w:pStyle w:val="PrilohaTucnyText"/>
        <w:jc w:val="left"/>
      </w:pPr>
      <w:r w:rsidRPr="00DE3C90">
        <w:t>Rozpočtu</w:t>
      </w:r>
    </w:p>
    <w:p w14:paraId="6F37DB11" w14:textId="77777777" w:rsidR="00570D37" w:rsidRPr="00D82702" w:rsidRDefault="00570D37" w:rsidP="00570D37">
      <w:pPr>
        <w:pStyle w:val="PrilohaText"/>
        <w:rPr>
          <w:b/>
          <w:snapToGrid w:val="0"/>
          <w:sz w:val="22"/>
          <w:szCs w:val="22"/>
        </w:rPr>
      </w:pPr>
      <w:r w:rsidRPr="00D82702">
        <w:rPr>
          <w:b/>
          <w:snapToGrid w:val="0"/>
          <w:sz w:val="22"/>
          <w:szCs w:val="22"/>
        </w:rPr>
        <w:t>(Zhotovitel jako uchazeč o veřejnou zakázku dokládá jako součást své nabídky)</w:t>
      </w:r>
    </w:p>
    <w:p w14:paraId="4E614E99" w14:textId="37128952" w:rsidR="008320E0" w:rsidRDefault="008320E0" w:rsidP="00570D37">
      <w:pPr>
        <w:pStyle w:val="PrilohaTucnyText"/>
        <w:jc w:val="left"/>
      </w:pPr>
      <w:r>
        <w:t xml:space="preserve">Dokumentů </w:t>
      </w:r>
    </w:p>
    <w:p w14:paraId="5205DBD7" w14:textId="35BCB59E" w:rsidR="008320E0" w:rsidRPr="008320E0" w:rsidRDefault="008320E0" w:rsidP="008320E0">
      <w:pPr>
        <w:pStyle w:val="PrilohaTucnyText"/>
        <w:numPr>
          <w:ilvl w:val="0"/>
          <w:numId w:val="2"/>
        </w:numPr>
        <w:jc w:val="left"/>
        <w:rPr>
          <w:b w:val="0"/>
        </w:rPr>
      </w:pPr>
      <w:r w:rsidRPr="008320E0">
        <w:rPr>
          <w:b w:val="0"/>
          <w:sz w:val="22"/>
          <w:szCs w:val="22"/>
        </w:rPr>
        <w:t>Souhlas s odstraněním stavby Odboru výstavby a územního plánování MU Písek čj. MUPI/2022/36022 ze dne 11.7.2022 ve znění pozdějších dodatků nebo aktualizací</w:t>
      </w:r>
    </w:p>
    <w:p w14:paraId="7601B6B3" w14:textId="059E696B" w:rsidR="008320E0" w:rsidRDefault="008320E0" w:rsidP="008320E0">
      <w:pPr>
        <w:pStyle w:val="PrilohaTucnyText"/>
        <w:numPr>
          <w:ilvl w:val="0"/>
          <w:numId w:val="2"/>
        </w:numPr>
        <w:jc w:val="left"/>
        <w:rPr>
          <w:b w:val="0"/>
          <w:sz w:val="22"/>
          <w:szCs w:val="22"/>
        </w:rPr>
      </w:pPr>
      <w:r w:rsidRPr="008320E0">
        <w:rPr>
          <w:b w:val="0"/>
          <w:sz w:val="22"/>
          <w:szCs w:val="22"/>
        </w:rPr>
        <w:t>Závazné stanovisko Odboru životního prostředí MU Písek čj. MUPI/2023/52435 ze dne 21.8.2023</w:t>
      </w:r>
    </w:p>
    <w:p w14:paraId="67F202DF" w14:textId="2DF4B077" w:rsidR="008320E0" w:rsidRDefault="008320E0" w:rsidP="008320E0">
      <w:pPr>
        <w:pStyle w:val="PrilohaTucnyText"/>
        <w:numPr>
          <w:ilvl w:val="0"/>
          <w:numId w:val="2"/>
        </w:numPr>
        <w:jc w:val="left"/>
        <w:rPr>
          <w:b w:val="0"/>
          <w:sz w:val="22"/>
          <w:szCs w:val="22"/>
        </w:rPr>
      </w:pPr>
      <w:r w:rsidRPr="008320E0">
        <w:rPr>
          <w:b w:val="0"/>
          <w:sz w:val="22"/>
          <w:szCs w:val="22"/>
        </w:rPr>
        <w:t>Závazné stanovisko Krajské hygienické stanice čj. KHSJC 16242/2022/HDMJH-PI-Ta ze dne 1.6.2022 ve znění pozdějších dodatků nebo aktualizací</w:t>
      </w:r>
    </w:p>
    <w:p w14:paraId="6332EE43" w14:textId="77777777" w:rsidR="008320E0" w:rsidRDefault="008320E0" w:rsidP="008320E0">
      <w:pPr>
        <w:pStyle w:val="Import3"/>
        <w:numPr>
          <w:ilvl w:val="0"/>
          <w:numId w:val="2"/>
        </w:numPr>
        <w:tabs>
          <w:tab w:val="clear" w:pos="720"/>
          <w:tab w:val="left" w:pos="284"/>
        </w:tabs>
        <w:spacing w:before="120" w:line="24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 xml:space="preserve">Upozornění Krajské hygienické stanice čj. KHSJC 16806/2022HDM.JH-PI-ZA ze dne 7.6.2022 související s vydaným stanoviskem KHS (KHSJC 16242/2022/HDM.JH-PI-Ta)  </w:t>
      </w:r>
    </w:p>
    <w:p w14:paraId="07A45FB6" w14:textId="425EEAC5" w:rsidR="00570D37" w:rsidRPr="00DE3C90" w:rsidRDefault="00570D37" w:rsidP="00570D37">
      <w:pPr>
        <w:pStyle w:val="PrilohaTucnyText"/>
        <w:jc w:val="left"/>
      </w:pPr>
      <w:r w:rsidRPr="00DE3C90">
        <w:t>PROJEKTU</w:t>
      </w:r>
    </w:p>
    <w:p w14:paraId="47F88A14" w14:textId="77777777" w:rsidR="00570D37" w:rsidRPr="00AF0E43" w:rsidRDefault="00570D37" w:rsidP="00570D37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 jako samostatná část této smlouvy </w:t>
      </w:r>
    </w:p>
    <w:p w14:paraId="24D60D9D" w14:textId="77777777" w:rsidR="00570D37" w:rsidRDefault="00570D37" w:rsidP="00570D37">
      <w:pPr>
        <w:pStyle w:val="PrilohaText"/>
        <w:rPr>
          <w:snapToGrid w:val="0"/>
        </w:rPr>
      </w:pPr>
      <w:r w:rsidRPr="00AF0E43">
        <w:rPr>
          <w:snapToGrid w:val="0"/>
        </w:rPr>
        <w:t>(Zhotovitel jako uchazeč o veřejnou zakázku nedokládá jako součást své nabídky)</w:t>
      </w:r>
    </w:p>
    <w:p w14:paraId="613CEA55" w14:textId="77777777" w:rsidR="00E011AE" w:rsidRPr="00E011AE" w:rsidRDefault="00E011AE" w:rsidP="00E011AE">
      <w:pPr>
        <w:pStyle w:val="Odstavecseseznamem"/>
        <w:numPr>
          <w:ilvl w:val="0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PD A. Průvodní zpráva 2023_06_27</w:t>
      </w:r>
    </w:p>
    <w:p w14:paraId="78F6B004" w14:textId="498A2A95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B. Souhrnná tech. zpráva REVIZE 2023_</w:t>
      </w:r>
      <w:r w:rsidR="00B20CB9">
        <w:rPr>
          <w:rFonts w:ascii="Palatino Linotype" w:hAnsi="Palatino Linotype"/>
        </w:rPr>
        <w:t>10</w:t>
      </w:r>
      <w:r w:rsidRPr="00E011AE">
        <w:rPr>
          <w:rFonts w:ascii="Palatino Linotype" w:hAnsi="Palatino Linotype"/>
        </w:rPr>
        <w:t>_</w:t>
      </w:r>
      <w:r w:rsidR="00B20CB9">
        <w:rPr>
          <w:rFonts w:ascii="Palatino Linotype" w:hAnsi="Palatino Linotype"/>
        </w:rPr>
        <w:t>13</w:t>
      </w:r>
    </w:p>
    <w:p w14:paraId="2ACB944C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C Situace s vyznačením vazeb na sousední stavby</w:t>
      </w:r>
    </w:p>
    <w:p w14:paraId="5F04F16A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 xml:space="preserve">C.4 ZOV – DBP </w:t>
      </w:r>
      <w:proofErr w:type="spellStart"/>
      <w:r w:rsidRPr="00E011AE">
        <w:rPr>
          <w:rFonts w:ascii="Palatino Linotype" w:hAnsi="Palatino Linotype"/>
        </w:rPr>
        <w:t>nápojné</w:t>
      </w:r>
      <w:proofErr w:type="spellEnd"/>
      <w:r w:rsidRPr="00E011AE">
        <w:rPr>
          <w:rFonts w:ascii="Palatino Linotype" w:hAnsi="Palatino Linotype"/>
        </w:rPr>
        <w:t xml:space="preserve"> body</w:t>
      </w:r>
    </w:p>
    <w:p w14:paraId="5BAE4620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DBP.1 půdorys základů¨</w:t>
      </w:r>
    </w:p>
    <w:p w14:paraId="47C51291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DBP.2 půdorys I.NP</w:t>
      </w:r>
    </w:p>
    <w:p w14:paraId="6E660F74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DBP.3 půdorys II.NP</w:t>
      </w:r>
    </w:p>
    <w:p w14:paraId="5C6BB99E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DBP.4 půdorys střechy</w:t>
      </w:r>
    </w:p>
    <w:p w14:paraId="2BBCD291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DBP.5 příčné řezy</w:t>
      </w:r>
    </w:p>
    <w:p w14:paraId="05E6DB4C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DBP.6 pohledy</w:t>
      </w:r>
    </w:p>
    <w:p w14:paraId="0477A531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ind w:left="794" w:hanging="567"/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lastRenderedPageBreak/>
        <w:t>DBP.7 Boletické panely výpis</w:t>
      </w:r>
    </w:p>
    <w:p w14:paraId="7D08ED36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ind w:left="794" w:hanging="567"/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DBP_C1_Situace širších vztahu</w:t>
      </w:r>
    </w:p>
    <w:p w14:paraId="5A813B75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ind w:left="794" w:hanging="567"/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DBP_C2_Katastrální situace</w:t>
      </w:r>
    </w:p>
    <w:p w14:paraId="2AD2E7AC" w14:textId="3C381AA6" w:rsidR="00E011AE" w:rsidRPr="00E011AE" w:rsidRDefault="00E011AE" w:rsidP="00E011AE">
      <w:pPr>
        <w:pStyle w:val="Odstavecseseznamem"/>
        <w:numPr>
          <w:ilvl w:val="1"/>
          <w:numId w:val="4"/>
        </w:numPr>
        <w:ind w:left="794" w:hanging="567"/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Plán bouracích prací REVIZE 2023_</w:t>
      </w:r>
      <w:r w:rsidR="003A24ED">
        <w:rPr>
          <w:rFonts w:ascii="Palatino Linotype" w:hAnsi="Palatino Linotype"/>
        </w:rPr>
        <w:t>10</w:t>
      </w:r>
      <w:r w:rsidRPr="00E011AE">
        <w:rPr>
          <w:rFonts w:ascii="Palatino Linotype" w:hAnsi="Palatino Linotype"/>
        </w:rPr>
        <w:t>_</w:t>
      </w:r>
      <w:r w:rsidR="003A24ED">
        <w:rPr>
          <w:rFonts w:ascii="Palatino Linotype" w:hAnsi="Palatino Linotype"/>
        </w:rPr>
        <w:t>13</w:t>
      </w:r>
    </w:p>
    <w:p w14:paraId="780E8819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ind w:left="794" w:hanging="567"/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PLÁN BOZP Šobrova 2070 Písek</w:t>
      </w:r>
    </w:p>
    <w:p w14:paraId="60882662" w14:textId="77777777" w:rsidR="00E011AE" w:rsidRPr="00E011AE" w:rsidRDefault="00E011AE" w:rsidP="00E011AE">
      <w:pPr>
        <w:pStyle w:val="Odstavecseseznamem"/>
        <w:numPr>
          <w:ilvl w:val="1"/>
          <w:numId w:val="4"/>
        </w:numPr>
        <w:ind w:left="794" w:hanging="567"/>
        <w:rPr>
          <w:rFonts w:ascii="Palatino Linotype" w:hAnsi="Palatino Linotype"/>
        </w:rPr>
      </w:pPr>
      <w:r w:rsidRPr="00E011AE">
        <w:rPr>
          <w:rFonts w:ascii="Palatino Linotype" w:hAnsi="Palatino Linotype"/>
        </w:rPr>
        <w:t>Protokol o prohlídce stavby dle přílohy č.2 Metodického pokynu SIGNED</w:t>
      </w:r>
    </w:p>
    <w:p w14:paraId="0484E94A" w14:textId="77777777" w:rsidR="00570D37" w:rsidRPr="00DE3C90" w:rsidRDefault="00570D37" w:rsidP="00570D37">
      <w:pPr>
        <w:pStyle w:val="PrilohaTucnyText"/>
        <w:jc w:val="left"/>
      </w:pPr>
      <w:r>
        <w:t>N</w:t>
      </w:r>
      <w:r w:rsidRPr="00DE3C90">
        <w:t>abídky</w:t>
      </w:r>
    </w:p>
    <w:p w14:paraId="79F67713" w14:textId="77777777" w:rsidR="00570D37" w:rsidRPr="00DE3C90" w:rsidRDefault="00570D37" w:rsidP="00570D37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uložena jako samostatná část této smlouvy </w:t>
      </w:r>
    </w:p>
    <w:p w14:paraId="7F4300C5" w14:textId="77777777" w:rsidR="00570D37" w:rsidRPr="00AF0E43" w:rsidRDefault="00570D37" w:rsidP="00570D37">
      <w:pPr>
        <w:pStyle w:val="PrilohaText"/>
        <w:rPr>
          <w:snapToGrid w:val="0"/>
        </w:rPr>
      </w:pPr>
      <w:r w:rsidRPr="00AF0E43">
        <w:rPr>
          <w:snapToGrid w:val="0"/>
        </w:rPr>
        <w:t>(Nabídka Zhotovitele je uložena v archivu Objednatele a Zhotovitele)</w:t>
      </w:r>
    </w:p>
    <w:p w14:paraId="5355F29B" w14:textId="77777777" w:rsidR="00570D37" w:rsidRPr="00AF0E43" w:rsidRDefault="00570D37" w:rsidP="00570D37">
      <w:pPr>
        <w:rPr>
          <w:rFonts w:ascii="Palatino Linotype" w:hAnsi="Palatino Linotype"/>
        </w:rPr>
      </w:pPr>
    </w:p>
    <w:p w14:paraId="234916A7" w14:textId="77777777" w:rsidR="00570D37" w:rsidRDefault="00570D37" w:rsidP="00570D37">
      <w:pPr>
        <w:rPr>
          <w:rFonts w:ascii="Palatino Linotype" w:hAnsi="Palatino Linotype" w:cs="Arial"/>
          <w:b/>
          <w:caps/>
          <w:snapToGrid w:val="0"/>
          <w:sz w:val="28"/>
        </w:rPr>
      </w:pPr>
      <w:r>
        <w:rPr>
          <w:rFonts w:ascii="Palatino Linotype" w:hAnsi="Palatino Linotype" w:cs="Arial"/>
          <w:b/>
          <w:caps/>
          <w:snapToGrid w:val="0"/>
          <w:sz w:val="28"/>
        </w:rPr>
        <w:br w:type="page"/>
      </w:r>
    </w:p>
    <w:p w14:paraId="0800E46E" w14:textId="77777777" w:rsidR="00F45142" w:rsidRDefault="00F45142"/>
    <w:sectPr w:rsidR="00F451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F870" w14:textId="77777777" w:rsidR="007C6F23" w:rsidRDefault="007C6F23" w:rsidP="00CD250C">
      <w:pPr>
        <w:spacing w:after="0" w:line="240" w:lineRule="auto"/>
      </w:pPr>
      <w:r>
        <w:separator/>
      </w:r>
    </w:p>
  </w:endnote>
  <w:endnote w:type="continuationSeparator" w:id="0">
    <w:p w14:paraId="0488F1CA" w14:textId="77777777" w:rsidR="007C6F23" w:rsidRDefault="007C6F23" w:rsidP="00CD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18"/>
        <w:szCs w:val="18"/>
      </w:rPr>
      <w:id w:val="-1337919102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593EF3" w14:textId="24A9B1D8" w:rsidR="00FF5D60" w:rsidRPr="00FF5D60" w:rsidRDefault="00FF5D60">
            <w:pPr>
              <w:pStyle w:val="Zpat"/>
              <w:pBdr>
                <w:bottom w:val="single" w:sz="6" w:space="1" w:color="auto"/>
              </w:pBdr>
              <w:jc w:val="right"/>
              <w:rPr>
                <w:rFonts w:ascii="Palatino Linotype" w:hAnsi="Palatino Linotype"/>
                <w:sz w:val="18"/>
                <w:szCs w:val="18"/>
              </w:rPr>
            </w:pPr>
          </w:p>
          <w:p w14:paraId="7F0C2AA7" w14:textId="3793EF89" w:rsidR="00FF5D60" w:rsidRDefault="00FF5D60">
            <w:pPr>
              <w:pStyle w:val="Zpat"/>
              <w:jc w:val="right"/>
            </w:pPr>
            <w:r w:rsidRPr="00FF5D60">
              <w:rPr>
                <w:rFonts w:ascii="Palatino Linotype" w:hAnsi="Palatino Linotype"/>
                <w:sz w:val="18"/>
                <w:szCs w:val="18"/>
              </w:rPr>
              <w:t xml:space="preserve">Stránka </w:t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instrText>PAGE</w:instrText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t>2</w:t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  <w:r w:rsidRPr="00FF5D60">
              <w:rPr>
                <w:rFonts w:ascii="Palatino Linotype" w:hAnsi="Palatino Linotype"/>
                <w:sz w:val="18"/>
                <w:szCs w:val="18"/>
              </w:rPr>
              <w:t xml:space="preserve"> z </w:t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instrText>NUMPAGES</w:instrText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t>2</w:t>
            </w:r>
            <w:r w:rsidRPr="00FF5D60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E18DBA" w14:textId="77777777" w:rsidR="00FF5D60" w:rsidRDefault="00FF5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3E32" w14:textId="77777777" w:rsidR="007C6F23" w:rsidRDefault="007C6F23" w:rsidP="00CD250C">
      <w:pPr>
        <w:spacing w:after="0" w:line="240" w:lineRule="auto"/>
      </w:pPr>
      <w:r>
        <w:separator/>
      </w:r>
    </w:p>
  </w:footnote>
  <w:footnote w:type="continuationSeparator" w:id="0">
    <w:p w14:paraId="0D278A62" w14:textId="77777777" w:rsidR="007C6F23" w:rsidRDefault="007C6F23" w:rsidP="00CD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EC50" w14:textId="257E4DB6" w:rsidR="00CD250C" w:rsidRDefault="00CD250C">
    <w:pPr>
      <w:pStyle w:val="Zhlav"/>
      <w:pBdr>
        <w:bottom w:val="single" w:sz="6" w:space="1" w:color="auto"/>
      </w:pBdr>
      <w:rPr>
        <w:rFonts w:ascii="Calibri" w:hAnsi="Calibri" w:cs="Calibri"/>
      </w:rPr>
    </w:pPr>
    <w:r>
      <w:rPr>
        <w:rFonts w:ascii="Calibri" w:hAnsi="Calibri" w:cs="Calibri"/>
      </w:rPr>
      <w:t>Stavební úpravy za účelem vybudování odborných učeben a komunitní tělocvičny u ZŠ T. Šobra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58AB"/>
    <w:multiLevelType w:val="multilevel"/>
    <w:tmpl w:val="17FA17B2"/>
    <w:lvl w:ilvl="0">
      <w:start w:val="1"/>
      <w:numFmt w:val="decimal"/>
      <w:pStyle w:val="Nadpis2"/>
      <w:suff w:val="nothing"/>
      <w:lvlText w:val="Článek %1."/>
      <w:lvlJc w:val="left"/>
      <w:pPr>
        <w:ind w:left="5039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Nadpis3"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pStyle w:val="Nadpis4"/>
      <w:lvlText w:val="%1.%2.%3."/>
      <w:lvlJc w:val="right"/>
      <w:pPr>
        <w:ind w:left="890" w:hanging="180"/>
      </w:pPr>
      <w:rPr>
        <w:rFonts w:cs="Times New Roman" w:hint="default"/>
        <w:b/>
        <w:i w:val="0"/>
      </w:rPr>
    </w:lvl>
    <w:lvl w:ilvl="3">
      <w:start w:val="1"/>
      <w:numFmt w:val="decimal"/>
      <w:pStyle w:val="Nadpis5"/>
      <w:lvlText w:val="%1.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54A62B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8F24B2"/>
    <w:multiLevelType w:val="hybridMultilevel"/>
    <w:tmpl w:val="59BE5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6378F"/>
    <w:multiLevelType w:val="hybridMultilevel"/>
    <w:tmpl w:val="C5D4FCC4"/>
    <w:lvl w:ilvl="0" w:tplc="FC222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3759505">
    <w:abstractNumId w:val="0"/>
  </w:num>
  <w:num w:numId="2" w16cid:durableId="1287933988">
    <w:abstractNumId w:val="2"/>
  </w:num>
  <w:num w:numId="3" w16cid:durableId="1026558955">
    <w:abstractNumId w:val="3"/>
  </w:num>
  <w:num w:numId="4" w16cid:durableId="59093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C0"/>
    <w:rsid w:val="001F317E"/>
    <w:rsid w:val="002B0A9D"/>
    <w:rsid w:val="003A24ED"/>
    <w:rsid w:val="00570D37"/>
    <w:rsid w:val="00611BD3"/>
    <w:rsid w:val="007C6F23"/>
    <w:rsid w:val="008320E0"/>
    <w:rsid w:val="00AF3154"/>
    <w:rsid w:val="00B1126F"/>
    <w:rsid w:val="00B20CB9"/>
    <w:rsid w:val="00C039A4"/>
    <w:rsid w:val="00C130D8"/>
    <w:rsid w:val="00CD250C"/>
    <w:rsid w:val="00DF2871"/>
    <w:rsid w:val="00E011AE"/>
    <w:rsid w:val="00E461C0"/>
    <w:rsid w:val="00F45142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34F8"/>
  <w15:chartTrackingRefBased/>
  <w15:docId w15:val="{73B7579C-1805-4906-B320-017BB609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70D37"/>
    <w:pPr>
      <w:numPr>
        <w:numId w:val="1"/>
      </w:numPr>
      <w:tabs>
        <w:tab w:val="left" w:pos="720"/>
        <w:tab w:val="left" w:pos="1584"/>
        <w:tab w:val="left" w:pos="2448"/>
        <w:tab w:val="left" w:pos="331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600" w:after="0" w:line="240" w:lineRule="auto"/>
      <w:ind w:left="0"/>
      <w:jc w:val="center"/>
      <w:outlineLvl w:val="1"/>
    </w:pPr>
    <w:rPr>
      <w:rFonts w:ascii="Palatino Linotype" w:eastAsia="Times New Roman" w:hAnsi="Palatino Linotype" w:cs="Times New Roman"/>
      <w:b/>
      <w:kern w:val="0"/>
      <w:sz w:val="24"/>
      <w:szCs w:val="20"/>
      <w:lang w:eastAsia="cs-CZ"/>
      <w14:ligatures w14:val="none"/>
    </w:rPr>
  </w:style>
  <w:style w:type="paragraph" w:styleId="Nadpis3">
    <w:name w:val="heading 3"/>
    <w:basedOn w:val="Nadpis6"/>
    <w:next w:val="Normln"/>
    <w:link w:val="Nadpis3Char"/>
    <w:qFormat/>
    <w:rsid w:val="00570D37"/>
    <w:pPr>
      <w:keepNext w:val="0"/>
      <w:keepLines w:val="0"/>
      <w:numPr>
        <w:ilvl w:val="1"/>
        <w:numId w:val="1"/>
      </w:numPr>
      <w:spacing w:before="400" w:after="60" w:line="240" w:lineRule="auto"/>
      <w:outlineLvl w:val="2"/>
    </w:pPr>
    <w:rPr>
      <w:rFonts w:ascii="Palatino Linotype" w:eastAsia="Times New Roman" w:hAnsi="Palatino Linotype" w:cs="Times New Roman"/>
      <w:bCs/>
      <w:color w:val="auto"/>
      <w:kern w:val="0"/>
      <w:sz w:val="18"/>
      <w:szCs w:val="18"/>
      <w:lang w:eastAsia="cs-CZ"/>
      <w14:ligatures w14:val="none"/>
    </w:rPr>
  </w:style>
  <w:style w:type="paragraph" w:styleId="Nadpis4">
    <w:name w:val="heading 4"/>
    <w:basedOn w:val="Zkladntext2"/>
    <w:next w:val="Normln"/>
    <w:link w:val="Nadpis4Char"/>
    <w:qFormat/>
    <w:rsid w:val="00570D37"/>
    <w:pPr>
      <w:numPr>
        <w:ilvl w:val="2"/>
        <w:numId w:val="1"/>
      </w:numPr>
      <w:spacing w:before="120" w:after="0" w:line="240" w:lineRule="auto"/>
      <w:outlineLvl w:val="3"/>
    </w:pPr>
    <w:rPr>
      <w:rFonts w:ascii="Palatino Linotype" w:eastAsia="Times New Roman" w:hAnsi="Palatino Linotype" w:cs="Times New Roman"/>
      <w:snapToGrid w:val="0"/>
      <w:kern w:val="0"/>
      <w:sz w:val="16"/>
      <w:szCs w:val="16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570D37"/>
    <w:pPr>
      <w:numPr>
        <w:ilvl w:val="3"/>
        <w:numId w:val="1"/>
      </w:numPr>
      <w:spacing w:before="120" w:after="0" w:line="240" w:lineRule="auto"/>
      <w:ind w:left="2126" w:hanging="822"/>
      <w:jc w:val="both"/>
      <w:outlineLvl w:val="4"/>
    </w:pPr>
    <w:rPr>
      <w:rFonts w:ascii="Palatino Linotype" w:eastAsia="Times New Roman" w:hAnsi="Palatino Linotype" w:cs="Times New Roman"/>
      <w:snapToGrid w:val="0"/>
      <w:kern w:val="0"/>
      <w:sz w:val="16"/>
      <w:szCs w:val="16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D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70D37"/>
    <w:rPr>
      <w:rFonts w:ascii="Palatino Linotype" w:eastAsia="Times New Roman" w:hAnsi="Palatino Linotype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570D37"/>
    <w:rPr>
      <w:rFonts w:ascii="Palatino Linotype" w:eastAsia="Times New Roman" w:hAnsi="Palatino Linotype" w:cs="Times New Roman"/>
      <w:bCs/>
      <w:kern w:val="0"/>
      <w:sz w:val="18"/>
      <w:szCs w:val="1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570D37"/>
    <w:rPr>
      <w:rFonts w:ascii="Palatino Linotype" w:eastAsia="Times New Roman" w:hAnsi="Palatino Linotype" w:cs="Times New Roman"/>
      <w:snapToGrid w:val="0"/>
      <w:kern w:val="0"/>
      <w:sz w:val="16"/>
      <w:szCs w:val="16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570D37"/>
    <w:rPr>
      <w:rFonts w:ascii="Palatino Linotype" w:eastAsia="Times New Roman" w:hAnsi="Palatino Linotype" w:cs="Times New Roman"/>
      <w:snapToGrid w:val="0"/>
      <w:kern w:val="0"/>
      <w:sz w:val="16"/>
      <w:szCs w:val="16"/>
      <w:lang w:eastAsia="cs-CZ"/>
      <w14:ligatures w14:val="none"/>
    </w:rPr>
  </w:style>
  <w:style w:type="paragraph" w:customStyle="1" w:styleId="Import3">
    <w:name w:val="Import 3"/>
    <w:basedOn w:val="Normln"/>
    <w:rsid w:val="00570D3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paragraph" w:customStyle="1" w:styleId="PrilohaText">
    <w:name w:val="PrilohaText"/>
    <w:basedOn w:val="Normln"/>
    <w:rsid w:val="00570D37"/>
    <w:pPr>
      <w:spacing w:after="120" w:line="240" w:lineRule="auto"/>
    </w:pPr>
    <w:rPr>
      <w:rFonts w:ascii="Palatino Linotype" w:eastAsia="Times New Roman" w:hAnsi="Palatino Linotype" w:cs="Arial"/>
      <w:kern w:val="0"/>
      <w:sz w:val="20"/>
      <w:szCs w:val="16"/>
      <w:lang w:eastAsia="cs-CZ"/>
      <w14:ligatures w14:val="none"/>
    </w:rPr>
  </w:style>
  <w:style w:type="paragraph" w:customStyle="1" w:styleId="prilohaHlavniNadpis">
    <w:name w:val="prilohaHlavniNadpis"/>
    <w:basedOn w:val="Nadpis1"/>
    <w:rsid w:val="00570D37"/>
    <w:pPr>
      <w:keepNext w:val="0"/>
      <w:keepLines w:val="0"/>
      <w:suppressAutoHyphens/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caps/>
      <w:color w:val="auto"/>
      <w:kern w:val="0"/>
      <w:sz w:val="38"/>
      <w:szCs w:val="38"/>
      <w:lang w:eastAsia="cs-CZ"/>
      <w14:ligatures w14:val="none"/>
    </w:rPr>
  </w:style>
  <w:style w:type="paragraph" w:customStyle="1" w:styleId="PrilohaTucnyText">
    <w:name w:val="PrilohaTucnyText"/>
    <w:basedOn w:val="Normln"/>
    <w:rsid w:val="00570D37"/>
    <w:pPr>
      <w:spacing w:before="240" w:after="60" w:line="240" w:lineRule="auto"/>
      <w:jc w:val="center"/>
    </w:pPr>
    <w:rPr>
      <w:rFonts w:ascii="Palatino Linotype" w:eastAsia="Times New Roman" w:hAnsi="Palatino Linotype" w:cs="Arial"/>
      <w:b/>
      <w:kern w:val="0"/>
      <w:sz w:val="24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D3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70D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70D37"/>
  </w:style>
  <w:style w:type="character" w:customStyle="1" w:styleId="Nadpis1Char">
    <w:name w:val="Nadpis 1 Char"/>
    <w:basedOn w:val="Standardnpsmoodstavce"/>
    <w:link w:val="Nadpis1"/>
    <w:uiPriority w:val="9"/>
    <w:rsid w:val="0057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011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50C"/>
  </w:style>
  <w:style w:type="paragraph" w:styleId="Zpat">
    <w:name w:val="footer"/>
    <w:basedOn w:val="Normln"/>
    <w:link w:val="ZpatChar"/>
    <w:uiPriority w:val="99"/>
    <w:unhideWhenUsed/>
    <w:rsid w:val="00CD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Petr Jaroš</cp:lastModifiedBy>
  <cp:revision>4</cp:revision>
  <dcterms:created xsi:type="dcterms:W3CDTF">2023-09-24T22:21:00Z</dcterms:created>
  <dcterms:modified xsi:type="dcterms:W3CDTF">2023-10-24T19:02:00Z</dcterms:modified>
</cp:coreProperties>
</file>