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6EA0" w14:textId="77777777" w:rsidR="00043ABF" w:rsidRPr="000B3D73" w:rsidRDefault="00043ABF" w:rsidP="0004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KRYCÍ LIST NABÍDKY</w:t>
      </w:r>
    </w:p>
    <w:p w14:paraId="6D6AC7A4" w14:textId="77777777" w:rsidR="00043ABF" w:rsidRPr="000B3D73" w:rsidRDefault="00043ABF" w:rsidP="0004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10"/>
          <w:szCs w:val="14"/>
          <w:lang w:eastAsia="cs-CZ"/>
        </w:rPr>
      </w:pPr>
    </w:p>
    <w:p w14:paraId="3D8AA846" w14:textId="5DE02E26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bookmarkStart w:id="0" w:name="_Hlk144970106"/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VÝCHOD“</w:t>
      </w:r>
    </w:p>
    <w:p w14:paraId="0B664F03" w14:textId="77777777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bookmarkEnd w:id="0"/>
    <w:p w14:paraId="6EF1E7CD" w14:textId="77777777" w:rsidR="00043ABF" w:rsidRPr="000B3D73" w:rsidRDefault="00043ABF" w:rsidP="00043ABF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zadavatele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043ABF" w:rsidRPr="000B3D73" w14:paraId="040649F6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15688C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cs-CZ"/>
              </w:rPr>
              <w:t>ZADAVATEL: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03F2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Cs/>
                <w:sz w:val="16"/>
                <w:szCs w:val="16"/>
                <w:lang w:eastAsia="cs-CZ"/>
              </w:rPr>
              <w:t>OBEC TUCHLOVICE</w:t>
            </w:r>
          </w:p>
        </w:tc>
      </w:tr>
      <w:tr w:rsidR="00043ABF" w:rsidRPr="000B3D73" w14:paraId="4C7F8889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00501D5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Sídlo: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  <w:t xml:space="preserve">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443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U Staré školy 83, 273 02 Tuchlovice  </w:t>
            </w:r>
          </w:p>
        </w:tc>
      </w:tr>
      <w:tr w:rsidR="00043ABF" w:rsidRPr="000B3D73" w14:paraId="251C5BA0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3A5CB7B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141D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00235041</w:t>
            </w:r>
          </w:p>
        </w:tc>
      </w:tr>
      <w:tr w:rsidR="00043ABF" w:rsidRPr="000B3D73" w14:paraId="43EAB316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BF3E0B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DIČ: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B34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CZ00235041</w:t>
            </w:r>
          </w:p>
        </w:tc>
      </w:tr>
      <w:tr w:rsidR="00043ABF" w:rsidRPr="000B3D73" w14:paraId="47B8A07B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DE53C5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highlight w:val="yellow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Bankovní spojení: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BE4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388153379 / 0800</w:t>
            </w:r>
          </w:p>
        </w:tc>
      </w:tr>
      <w:tr w:rsidR="00043ABF" w:rsidRPr="000B3D73" w14:paraId="6FE8FBD4" w14:textId="77777777" w:rsidTr="00C043FA">
        <w:tc>
          <w:tcPr>
            <w:tcW w:w="4104" w:type="dxa"/>
            <w:tcBorders>
              <w:right w:val="single" w:sz="4" w:space="0" w:color="auto"/>
            </w:tcBorders>
            <w:vAlign w:val="center"/>
            <w:hideMark/>
          </w:tcPr>
          <w:p w14:paraId="10F15DBC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Zastoupený: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C0F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Mgr. Jaroslav Pošta, starosta obce</w:t>
            </w:r>
          </w:p>
        </w:tc>
      </w:tr>
      <w:tr w:rsidR="00043ABF" w:rsidRPr="000B3D73" w14:paraId="2D2A7E89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811D905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Telefon: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68F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+420 312657020; +420 725827160</w:t>
            </w:r>
          </w:p>
        </w:tc>
      </w:tr>
      <w:tr w:rsidR="00043ABF" w:rsidRPr="000B3D73" w14:paraId="22634DD0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245071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E-mail: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D579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hyperlink r:id="rId7" w:history="1">
              <w:r w:rsidRPr="000B3D73">
                <w:rPr>
                  <w:rFonts w:ascii="Trebuchet MS" w:eastAsia="Times New Roman" w:hAnsi="Trebuchet MS" w:cs="Calibri"/>
                  <w:color w:val="0000FF"/>
                  <w:sz w:val="16"/>
                  <w:szCs w:val="16"/>
                  <w:u w:val="single"/>
                  <w:lang w:eastAsia="cs-CZ"/>
                </w:rPr>
                <w:t>obecniurad@ou-tuchlovice.cz</w:t>
              </w:r>
            </w:hyperlink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 </w:t>
            </w:r>
          </w:p>
        </w:tc>
      </w:tr>
    </w:tbl>
    <w:p w14:paraId="56ACE9A5" w14:textId="77777777" w:rsidR="00043ABF" w:rsidRPr="000B3D73" w:rsidRDefault="00043ABF" w:rsidP="00043ABF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043ABF" w:rsidRPr="000B3D73" w14:paraId="1FA0E373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C4AE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Název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C309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43ABF" w:rsidRPr="000B3D73" w14:paraId="437AA598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26893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Sídlo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B94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18C8C57C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F990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6F1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32017F31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CF0C0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D343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0E1B9B7D" w14:textId="77777777" w:rsidTr="00C043FA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94A12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Zapsaná v rejstříku vedeném [____</w:t>
            </w:r>
            <w:proofErr w:type="gramStart"/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_]v</w:t>
            </w:r>
            <w:proofErr w:type="gramEnd"/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 xml:space="preserve"> [_____], oddíl [_], vložka [_]</w:t>
            </w:r>
          </w:p>
        </w:tc>
      </w:tr>
      <w:tr w:rsidR="00043ABF" w:rsidRPr="000B3D73" w14:paraId="3AD2B616" w14:textId="77777777" w:rsidTr="00C043FA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8C321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 xml:space="preserve">Bankovní spojení dodavatele: </w:t>
            </w:r>
          </w:p>
        </w:tc>
      </w:tr>
      <w:tr w:rsidR="00043ABF" w:rsidRPr="000B3D73" w14:paraId="7FD88DD9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02F73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Osoba oprávněná jednat za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373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26AA16A5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6BF9C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8E3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4969FC5F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38E0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BDCB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</w:tbl>
    <w:p w14:paraId="0203AA5F" w14:textId="77777777" w:rsidR="00043ABF" w:rsidRPr="000B3D73" w:rsidRDefault="00043ABF" w:rsidP="00043ABF">
      <w:pPr>
        <w:spacing w:line="256" w:lineRule="auto"/>
        <w:ind w:firstLine="708"/>
        <w:rPr>
          <w:rFonts w:ascii="Trebuchet MS" w:eastAsia="Times New Roman" w:hAnsi="Trebuchet MS" w:cs="Arial"/>
          <w:sz w:val="10"/>
          <w:szCs w:val="10"/>
          <w:lang w:eastAsia="cs-CZ"/>
        </w:rPr>
      </w:pPr>
    </w:p>
    <w:p w14:paraId="61ABBA87" w14:textId="77777777" w:rsidR="00043ABF" w:rsidRPr="000B3D73" w:rsidRDefault="00043ABF" w:rsidP="00043ABF">
      <w:pPr>
        <w:shd w:val="clear" w:color="auto" w:fill="F2F2F2"/>
        <w:spacing w:line="256" w:lineRule="auto"/>
        <w:rPr>
          <w:rFonts w:ascii="Trebuchet MS" w:eastAsia="Calibri" w:hAnsi="Trebuchet MS" w:cs="Arial"/>
          <w:sz w:val="18"/>
          <w:szCs w:val="18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0"/>
          <w:szCs w:val="24"/>
          <w:lang w:eastAsia="cs-CZ"/>
        </w:rPr>
        <w:t>CENOVÁ NABÍDKA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043ABF" w:rsidRPr="000B3D73" w14:paraId="6C8A8CF4" w14:textId="77777777" w:rsidTr="00C043FA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1FB9D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lang w:eastAsia="cs-CZ"/>
              </w:rPr>
              <w:t>Cena celkem v Kč bez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029540F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lang w:eastAsia="cs-CZ"/>
              </w:rPr>
              <w:t xml:space="preserve"> </w:t>
            </w:r>
          </w:p>
        </w:tc>
      </w:tr>
      <w:tr w:rsidR="00043ABF" w:rsidRPr="000B3D73" w14:paraId="0CC5D1D9" w14:textId="77777777" w:rsidTr="00C043FA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E4DC0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%: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81D0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43ABF" w:rsidRPr="000B3D73" w14:paraId="44EEE2CD" w14:textId="77777777" w:rsidTr="00C043FA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017AC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Kč: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F0E9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43ABF" w:rsidRPr="000B3D73" w14:paraId="25B2F22C" w14:textId="77777777" w:rsidTr="00C043FA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FA93E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Cena celkem v Kč včetně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700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</w:tbl>
    <w:p w14:paraId="5D0140D9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1421ADE2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6"/>
          <w:szCs w:val="16"/>
          <w:lang w:eastAsia="cs-CZ"/>
        </w:rPr>
      </w:pPr>
      <w:r w:rsidRPr="000B3D73">
        <w:rPr>
          <w:rFonts w:ascii="Trebuchet MS" w:eastAsia="Times New Roman" w:hAnsi="Trebuchet MS" w:cs="Arial"/>
          <w:bCs/>
          <w:sz w:val="16"/>
          <w:szCs w:val="16"/>
          <w:lang w:eastAsia="cs-CZ"/>
        </w:rPr>
        <w:t>Jako účastník výběrového řízení na uvedenou veřejnou zakázku čestně prohlašuji, že jsem plně seznámen s podmínkami obsaženými ve Výzvě k podání nabídky a ostatní dokumentaci a že veškeré informace uváděné a obsažené v nabídce, jsou pravdivé.</w:t>
      </w:r>
      <w:r w:rsidRPr="00F24A57">
        <w:t xml:space="preserve"> </w:t>
      </w:r>
    </w:p>
    <w:p w14:paraId="6B1883E7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268915B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74134E1E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23A8D507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1F01386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CDD6624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4A438B0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4B1F87F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13AFC1E9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8AEBD7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2A681E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8D32DD4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891D17E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D1EA07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AFE0ECE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1F8AC323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96CE870" w14:textId="77777777" w:rsidR="00043ABF" w:rsidRDefault="00043ABF" w:rsidP="00043ABF">
      <w:pPr>
        <w:rPr>
          <w:rFonts w:ascii="Trebuchet MS" w:eastAsia="Times New Roman" w:hAnsi="Trebuchet MS" w:cs="Courier New"/>
          <w:sz w:val="14"/>
          <w:lang w:eastAsia="ar-SA"/>
        </w:rPr>
      </w:pPr>
      <w:r>
        <w:rPr>
          <w:rFonts w:ascii="Trebuchet MS" w:eastAsia="Times New Roman" w:hAnsi="Trebuchet MS" w:cs="Courier New"/>
          <w:sz w:val="14"/>
          <w:lang w:eastAsia="ar-SA"/>
        </w:rPr>
        <w:br w:type="page"/>
      </w:r>
    </w:p>
    <w:p w14:paraId="521DD88B" w14:textId="77777777" w:rsidR="00043ABF" w:rsidRPr="00A06D0B" w:rsidRDefault="00043ABF" w:rsidP="00043ABF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2"/>
          <w:szCs w:val="6"/>
          <w:lang w:eastAsia="cs-CZ"/>
        </w:rPr>
      </w:pPr>
    </w:p>
    <w:p w14:paraId="5E092DC0" w14:textId="77777777" w:rsidR="00043ABF" w:rsidRPr="00A06D0B" w:rsidRDefault="00043ABF" w:rsidP="00043ABF">
      <w:pPr>
        <w:spacing w:line="256" w:lineRule="auto"/>
        <w:jc w:val="center"/>
        <w:rPr>
          <w:rFonts w:ascii="Trebuchet MS" w:eastAsia="Calibri" w:hAnsi="Trebuchet MS" w:cs="Arial"/>
        </w:rPr>
      </w:pP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O SPLNĚNÍ ZÁKLADNÍ ZPŮSOBILOSTI </w:t>
      </w:r>
    </w:p>
    <w:p w14:paraId="212D161D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67BC8EB" w14:textId="77777777" w:rsidR="00043ABF" w:rsidRDefault="00043ABF" w:rsidP="00043ABF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VÝCHOD“</w:t>
      </w:r>
    </w:p>
    <w:p w14:paraId="2A2C7E71" w14:textId="36069B2C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07FB7A5D" w14:textId="77777777" w:rsidR="00043ABF" w:rsidRPr="00A06D0B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  <w:r w:rsidRPr="00A06D0B"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  <w:t xml:space="preserve"> 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043ABF" w:rsidRPr="00A06D0B" w14:paraId="73F74E7E" w14:textId="77777777" w:rsidTr="00C043FA">
        <w:tc>
          <w:tcPr>
            <w:tcW w:w="3496" w:type="dxa"/>
            <w:shd w:val="clear" w:color="auto" w:fill="F2F2F2"/>
            <w:vAlign w:val="center"/>
            <w:hideMark/>
          </w:tcPr>
          <w:p w14:paraId="5591F5EF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5B94BBD9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043ABF" w:rsidRPr="00A06D0B" w14:paraId="07BE7224" w14:textId="77777777" w:rsidTr="00C043FA">
        <w:tc>
          <w:tcPr>
            <w:tcW w:w="3496" w:type="dxa"/>
            <w:shd w:val="clear" w:color="auto" w:fill="F2F2F2"/>
            <w:vAlign w:val="center"/>
            <w:hideMark/>
          </w:tcPr>
          <w:p w14:paraId="718B2FBB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03B311CC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043ABF" w:rsidRPr="00A06D0B" w14:paraId="2C42C751" w14:textId="77777777" w:rsidTr="00C043FA">
        <w:tc>
          <w:tcPr>
            <w:tcW w:w="3496" w:type="dxa"/>
            <w:shd w:val="clear" w:color="auto" w:fill="F2F2F2"/>
            <w:vAlign w:val="center"/>
            <w:hideMark/>
          </w:tcPr>
          <w:p w14:paraId="302D76F1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5B38C74D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18E528F3" w14:textId="77777777" w:rsidR="00043ABF" w:rsidRPr="00A06D0B" w:rsidRDefault="00043ABF" w:rsidP="00043ABF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16"/>
          <w:szCs w:val="20"/>
          <w:lang w:eastAsia="cs-CZ"/>
        </w:rPr>
      </w:pPr>
    </w:p>
    <w:p w14:paraId="2A60A06F" w14:textId="77777777" w:rsidR="00043ABF" w:rsidRPr="00A06D0B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Čestně prohlašuji, že </w:t>
      </w:r>
      <w:r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uvedený dodavatel 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splňuj</w:t>
      </w:r>
      <w:r>
        <w:rPr>
          <w:rFonts w:ascii="Trebuchet MS" w:eastAsia="Times New Roman" w:hAnsi="Trebuchet MS" w:cs="Arial"/>
          <w:sz w:val="16"/>
          <w:szCs w:val="16"/>
          <w:lang w:eastAsia="cs-CZ"/>
        </w:rPr>
        <w:t>e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 požadavky na základní způsobilost, tj.:</w:t>
      </w:r>
    </w:p>
    <w:p w14:paraId="57F797F7" w14:textId="77777777" w:rsidR="00043ABF" w:rsidRPr="00A06D0B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Arial"/>
          <w:sz w:val="2"/>
          <w:szCs w:val="2"/>
          <w:lang w:eastAsia="cs-CZ"/>
        </w:rPr>
      </w:pPr>
    </w:p>
    <w:p w14:paraId="508DD02C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bookmarkStart w:id="1" w:name="_Hlk67297700"/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nebyl v zemi svého sídla v posledních 5 letech přede dnem zahájení výběrového řízení pravomocně odsouzen pro trestný čin:</w:t>
      </w:r>
    </w:p>
    <w:p w14:paraId="6B7801F9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spáchaný ve prospěch organizované zločinecké skupiny nebo trestný čin účasti na organizované zločinecké skupině, </w:t>
      </w:r>
    </w:p>
    <w:p w14:paraId="75F08D10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obchodování s lidmi, </w:t>
      </w:r>
    </w:p>
    <w:p w14:paraId="28609653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majetku vyjmenovaný níže:</w:t>
      </w:r>
    </w:p>
    <w:p w14:paraId="1C73BD34" w14:textId="77777777" w:rsidR="00043ABF" w:rsidRPr="00A06D0B" w:rsidRDefault="00043ABF" w:rsidP="00043ABF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Times New Roman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podvod, úvěrový podvod, dotační podvod, podílnictví, podílnictví z nedbalosti, legalizace výnosů z trestné činnosti, legalizace výnosů z trestné činnosti z nedbalosti</w:t>
      </w:r>
      <w:r w:rsidRPr="00A06D0B">
        <w:rPr>
          <w:rFonts w:ascii="Trebuchet MS" w:eastAsia="Calibri" w:hAnsi="Trebuchet MS" w:cs="Times New Roman"/>
          <w:sz w:val="16"/>
          <w:szCs w:val="16"/>
        </w:rPr>
        <w:t>,</w:t>
      </w:r>
    </w:p>
    <w:p w14:paraId="1F2E3F92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hospodářský vyjmenovaný níže:</w:t>
      </w:r>
    </w:p>
    <w:p w14:paraId="4C49890C" w14:textId="77777777" w:rsidR="00043ABF" w:rsidRPr="00A06D0B" w:rsidRDefault="00043ABF" w:rsidP="00043ABF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</w:p>
    <w:p w14:paraId="3C1B765D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obecně nebezpečný,</w:t>
      </w:r>
    </w:p>
    <w:p w14:paraId="0498A1EF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České republice, cizímu státu a mezinárodní organizaci,</w:t>
      </w:r>
    </w:p>
    <w:p w14:paraId="6E8900A0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pořádku ve věcech veřejných vyjmenovaný níže:</w:t>
      </w:r>
    </w:p>
    <w:p w14:paraId="18E9D9D0" w14:textId="77777777" w:rsidR="00043ABF" w:rsidRPr="00A06D0B" w:rsidRDefault="00043ABF" w:rsidP="00043ABF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trestné činy proti výkonu pravomoci orgánu veřejné moci a úřední osoby, trestné činy úředních osob, úplatkářství, jiná rušení činnosti orgánu veřejné moci.</w:t>
      </w:r>
    </w:p>
    <w:p w14:paraId="5E55B263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v evidenci daní zachycen splatný daňový nedoplatek, </w:t>
      </w:r>
    </w:p>
    <w:p w14:paraId="18A97827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splatný nedoplatek na pojistném nebo na penále na veřejné zdravotní pojištění, </w:t>
      </w:r>
    </w:p>
    <w:p w14:paraId="38733122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630AB56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není v likvidaci, proti němuž nebylo vydáno rozhodnutí o úpadku, nebo vůči němuž nebyla nařízena nucená správa podle jiného právního předpisu.</w:t>
      </w:r>
    </w:p>
    <w:p w14:paraId="0429CEBF" w14:textId="77777777" w:rsidR="00043ABF" w:rsidRPr="00A06D0B" w:rsidRDefault="00043ABF" w:rsidP="00043ABF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</w:p>
    <w:p w14:paraId="52ED3A52" w14:textId="77777777" w:rsidR="00043ABF" w:rsidRPr="00A06D0B" w:rsidRDefault="00043ABF" w:rsidP="00043ABF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Dále čestně prohlašuji, že je-li účastníkem právnická osoba, podmínku podle písm. a) splňuje tato právnická osoba a zároveň každý člen statutárního orgánu. Je-li členem statutárního orgánu dodavatele právnická osoba, podmínku podle písm. a) splňuje </w:t>
      </w:r>
    </w:p>
    <w:p w14:paraId="71E339D2" w14:textId="77777777" w:rsidR="00043ABF" w:rsidRPr="00A06D0B" w:rsidRDefault="00043ABF" w:rsidP="00043ABF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a) tato právnická osoba, </w:t>
      </w:r>
    </w:p>
    <w:p w14:paraId="352E2BEB" w14:textId="77777777" w:rsidR="00043ABF" w:rsidRPr="00A06D0B" w:rsidRDefault="00043ABF" w:rsidP="00043ABF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b) každý člen statutárního orgánu této právnické osoby a </w:t>
      </w:r>
    </w:p>
    <w:p w14:paraId="4757AF50" w14:textId="77777777" w:rsidR="00043ABF" w:rsidRPr="00A06D0B" w:rsidRDefault="00043ABF" w:rsidP="00043ABF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c) osoba zastupující tuto právnickou osobu v statutárním orgánu dodavatele.</w:t>
      </w:r>
    </w:p>
    <w:bookmarkEnd w:id="1"/>
    <w:p w14:paraId="09ED5AD8" w14:textId="77777777" w:rsidR="00043ABF" w:rsidRPr="00A06D0B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Před podpisem smlouvy předložím požadované doklady dle § 75 zákona</w:t>
      </w:r>
      <w:r w:rsidRPr="00F24A57">
        <w:t xml:space="preserve"> </w:t>
      </w: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v originálech nebo ověřených kopiích</w:t>
      </w:r>
    </w:p>
    <w:p w14:paraId="71C2CE95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597C1A38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906CC5C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4DA9C1E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31A41BA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FC630C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14960CF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713D96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3F8886D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73AA671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B42780F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004BE0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0FADFA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362935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7BB0E47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E1F9C70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6DC1405D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9CF1B29" w14:textId="77777777" w:rsidR="00043ABF" w:rsidRDefault="00043ABF" w:rsidP="00043ABF">
      <w:pPr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  <w:r>
        <w:rPr>
          <w:rFonts w:ascii="Trebuchet MS" w:eastAsia="Times New Roman" w:hAnsi="Trebuchet MS" w:cs="Arial"/>
          <w:b/>
          <w:sz w:val="16"/>
          <w:szCs w:val="16"/>
          <w:lang w:eastAsia="cs-CZ"/>
        </w:rPr>
        <w:br w:type="page"/>
      </w:r>
    </w:p>
    <w:p w14:paraId="0951B29D" w14:textId="77777777" w:rsidR="00043ABF" w:rsidRPr="00A06D0B" w:rsidRDefault="00043ABF" w:rsidP="00043ABF">
      <w:pPr>
        <w:spacing w:line="256" w:lineRule="auto"/>
        <w:jc w:val="center"/>
        <w:rPr>
          <w:rFonts w:ascii="Trebuchet MS" w:eastAsia="Calibri" w:hAnsi="Trebuchet MS" w:cs="Arial"/>
        </w:rPr>
      </w:pP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lastRenderedPageBreak/>
        <w:t xml:space="preserve">SOUHRNNÉ </w:t>
      </w: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</w:t>
      </w:r>
    </w:p>
    <w:p w14:paraId="1E3DE5C9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58BB6DF" w14:textId="359BFEED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VÝCHOD“</w:t>
      </w:r>
    </w:p>
    <w:p w14:paraId="7BF35D9A" w14:textId="77777777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425ADFEC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334D27B1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043ABF" w:rsidRPr="0058794C" w14:paraId="187C4560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F88BAA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bookmarkStart w:id="2" w:name="_Hlk68352254"/>
            <w:bookmarkStart w:id="3" w:name="_Hlk68352747"/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2D4D9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043ABF" w:rsidRPr="0058794C" w14:paraId="57E709D4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7E44B8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F46AB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043ABF" w:rsidRPr="0058794C" w14:paraId="6BADF8F2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70DFA8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12178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0C343B87" w14:textId="77777777" w:rsidR="00043ABF" w:rsidRPr="0058794C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Arial"/>
          <w:sz w:val="16"/>
          <w:szCs w:val="16"/>
          <w:lang w:eastAsia="cs-CZ"/>
        </w:rPr>
        <w:t>Jakožto dodavatel pro výše uvedenou zakázku prohlašuji:</w:t>
      </w:r>
    </w:p>
    <w:bookmarkEnd w:id="2"/>
    <w:bookmarkEnd w:id="3"/>
    <w:p w14:paraId="4ADC54D4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Times New Roman" w:hAnsi="Trebuchet MS" w:cs="Calibri"/>
          <w:b/>
          <w:sz w:val="8"/>
          <w:szCs w:val="8"/>
          <w:lang w:eastAsia="cs-CZ"/>
        </w:rPr>
      </w:pPr>
    </w:p>
    <w:p w14:paraId="01AF17FF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4"/>
          <w:szCs w:val="14"/>
          <w:lang w:eastAsia="cs-CZ"/>
        </w:rPr>
      </w:pPr>
      <w:r w:rsidRPr="0058794C">
        <w:rPr>
          <w:rFonts w:ascii="Trebuchet MS" w:eastAsia="Times New Roman" w:hAnsi="Trebuchet MS" w:cs="Calibri"/>
          <w:b/>
          <w:sz w:val="16"/>
          <w:szCs w:val="16"/>
          <w:lang w:eastAsia="cs-CZ"/>
        </w:rPr>
        <w:t>EKONOMICKÁ ZPŮSOBILOST</w:t>
      </w:r>
    </w:p>
    <w:p w14:paraId="35382FFC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prohlašuji, že DODAVATEL je ekonomicky a finančně způsobilý plnit celý objem zakázky</w:t>
      </w:r>
    </w:p>
    <w:p w14:paraId="47959FAE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521BAB7B" w14:textId="77777777" w:rsidR="00043ABF" w:rsidRPr="0058794C" w:rsidRDefault="00043ABF" w:rsidP="00043ABF">
      <w:pPr>
        <w:spacing w:after="0" w:line="240" w:lineRule="auto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POJIŠTĚNÍ</w:t>
      </w:r>
    </w:p>
    <w:p w14:paraId="0A8E5C49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prohlašuji, že DODAVATEL: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je </w:t>
      </w: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pojištěn pro případ odpovědnosti dodavatele za škody způsobené třetí osobě min. do výše objemu veřejné zakázky u: </w:t>
      </w:r>
      <w:r w:rsidRPr="0058794C">
        <w:rPr>
          <w:rFonts w:ascii="Trebuchet MS" w:eastAsia="Calibri" w:hAnsi="Trebuchet MS" w:cs="Calibri"/>
          <w:sz w:val="16"/>
          <w:szCs w:val="16"/>
          <w:shd w:val="clear" w:color="auto" w:fill="F2F2F2"/>
          <w:lang w:eastAsia="cs-CZ"/>
        </w:rPr>
        <w:t xml:space="preserve">…………………………………………………………………………………………………… </w:t>
      </w:r>
    </w:p>
    <w:p w14:paraId="127724C1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7FC9B77B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NABÍDKOVÉ CENĚ</w:t>
      </w:r>
    </w:p>
    <w:p w14:paraId="7890F2CD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moje nabídková cena je v souladu s předpisy o hospodářské soutěži</w:t>
      </w:r>
    </w:p>
    <w:p w14:paraId="6BBF8BE5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2E66BFE9" w14:textId="77777777" w:rsidR="00043ABF" w:rsidRDefault="00043ABF" w:rsidP="00043ABF">
      <w:pPr>
        <w:spacing w:after="0" w:line="240" w:lineRule="auto"/>
        <w:jc w:val="both"/>
        <w:rPr>
          <w:rFonts w:ascii="Trebuchet MS" w:eastAsia="Calibri" w:hAnsi="Trebuchet MS" w:cs="Calibri"/>
          <w:b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 xml:space="preserve">PROHLÁŠENÍ O </w:t>
      </w:r>
      <w:r>
        <w:rPr>
          <w:rFonts w:ascii="Trebuchet MS" w:eastAsia="Calibri" w:hAnsi="Trebuchet MS" w:cs="Calibri"/>
          <w:b/>
          <w:sz w:val="16"/>
          <w:szCs w:val="16"/>
          <w:lang w:eastAsia="cs-CZ"/>
        </w:rPr>
        <w:t>ZÁRUKÁCH</w:t>
      </w:r>
    </w:p>
    <w:p w14:paraId="36DD20E4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>záruky za kvalitu díla jako celek poskytnu v délce ……………………. měsíců ode dne protokolárního předání a převzetí dokončeného díla (toto uvádím v návrhu SoD)</w:t>
      </w:r>
    </w:p>
    <w:p w14:paraId="5C439D19" w14:textId="77777777" w:rsidR="00043ABF" w:rsidRPr="00F24A57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4"/>
          <w:szCs w:val="4"/>
          <w:lang w:eastAsia="cs-CZ"/>
        </w:rPr>
      </w:pPr>
    </w:p>
    <w:p w14:paraId="28EEB2DB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PODMÍNKY PRACOVNÍKŮ DODAVATELE</w:t>
      </w:r>
    </w:p>
    <w:p w14:paraId="68504F2D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pro mé pracovníky / zaměstnance jsou zajištěny a poskytovány důstojné pracovní podmínky (nejen) při realizaci zakázky</w:t>
      </w:r>
    </w:p>
    <w:p w14:paraId="6BFA6675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0039930A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 xml:space="preserve">PODDODAVATELSKÉ VZTAHY </w:t>
      </w:r>
    </w:p>
    <w:p w14:paraId="3BCA95EA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při realizaci zakázky budou zajištěny férové (zejména platební) vztahy se všemi poddodavateli</w:t>
      </w:r>
    </w:p>
    <w:p w14:paraId="65E5FD16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432B1D5E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EKOLOGICKY ŠETRNÁ ŘEŠENÍ</w:t>
      </w:r>
    </w:p>
    <w:p w14:paraId="681279F6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při realizaci zakázky budou využity dostupné ekologicky šetrné materiály. </w:t>
      </w:r>
    </w:p>
    <w:p w14:paraId="27DDB1E7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7EFEB518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STŘET ZÁJMŮ</w:t>
      </w:r>
    </w:p>
    <w:p w14:paraId="0C76532E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je-li dodavatelem právnická osoba, podmínku podle § 4b zákona č. 159/2006 Sb., o střetu zájmů splňuje tato právnická osoba, společník</w:t>
      </w:r>
      <w:r w:rsidRPr="0058794C">
        <w:rPr>
          <w:rFonts w:ascii="Trebuchet MS" w:eastAsia="Calibri" w:hAnsi="Trebuchet MS" w:cs="Arial"/>
          <w:sz w:val="16"/>
          <w:szCs w:val="16"/>
        </w:rPr>
        <w:t xml:space="preserve"> s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podílem alespoň 25 % účasti u dodavatele a uvedení poddodavatelé.</w:t>
      </w:r>
    </w:p>
    <w:p w14:paraId="3261D01F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6D7A08E1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MEZINÁRODNÍ SANKCE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7DB394D9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je-li dodavatelem právnická osoba, není zadání zakázky v rozporu s mezinárodními sankcemi podle zákona upravujícího provádění mezinárodních sankcí. </w:t>
      </w:r>
    </w:p>
    <w:p w14:paraId="6D62456F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6E0EB639" w14:textId="77777777" w:rsidR="00043ABF" w:rsidRPr="0058794C" w:rsidRDefault="00043ABF" w:rsidP="00043ABF">
      <w:pPr>
        <w:autoSpaceDE w:val="0"/>
        <w:spacing w:after="0" w:line="240" w:lineRule="auto"/>
        <w:ind w:left="330" w:hanging="330"/>
        <w:jc w:val="both"/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  <w:t xml:space="preserve">DÁLE ČESTNĚ PROHLAŠUJI: </w:t>
      </w:r>
    </w:p>
    <w:p w14:paraId="45718F22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že DODAVATEL neuzavřel a neuzavře zakázanou dohodu podle zvláštního právního předpisu v souvislosti se zadávanou veřejnou zakázkou.</w:t>
      </w:r>
    </w:p>
    <w:p w14:paraId="308CF0E1" w14:textId="77777777" w:rsidR="00043ABF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neúplné, nejasné, souhlasí, že do případně uzavírané smlouvy budou tyto zadávací podmínky doplněny  </w:t>
      </w:r>
    </w:p>
    <w:p w14:paraId="2A01C64D" w14:textId="77777777" w:rsidR="00043ABF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</w:p>
    <w:p w14:paraId="2121344B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F24A57">
        <w:rPr>
          <w:rFonts w:ascii="Trebuchet MS" w:eastAsia="Calibri" w:hAnsi="Trebuchet MS" w:cs="Calibri"/>
          <w:sz w:val="16"/>
          <w:szCs w:val="16"/>
          <w:lang w:eastAsia="cs-CZ"/>
        </w:rPr>
        <w:t xml:space="preserve">Před podpisem smlouvy předložím požadované doklady </w:t>
      </w:r>
      <w:r>
        <w:rPr>
          <w:rFonts w:ascii="Trebuchet MS" w:eastAsia="Calibri" w:hAnsi="Trebuchet MS" w:cs="Calibri"/>
          <w:sz w:val="16"/>
          <w:szCs w:val="16"/>
          <w:lang w:eastAsia="cs-CZ"/>
        </w:rPr>
        <w:t>v originálech nebo ověřených kopiích.</w:t>
      </w:r>
    </w:p>
    <w:p w14:paraId="11DFDD31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</w:p>
    <w:p w14:paraId="54356044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1EBAE4C6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02E7522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F46796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DAD48B4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BCB06C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06CF843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620F105C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6F37AF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5C1B5B0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3641E4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2EAF8B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B554E2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2A4837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6C553144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1B4FFC42" w14:textId="77777777" w:rsidR="00043ABF" w:rsidRDefault="00043ABF" w:rsidP="00043ABF">
      <w:pPr>
        <w:rPr>
          <w:rFonts w:ascii="Trebuchet MS" w:eastAsia="Times New Roman" w:hAnsi="Trebuchet MS" w:cs="Courier New"/>
          <w:sz w:val="16"/>
          <w:szCs w:val="24"/>
          <w:lang w:eastAsia="ar-SA"/>
        </w:rPr>
      </w:pPr>
      <w:r>
        <w:rPr>
          <w:rFonts w:ascii="Trebuchet MS" w:eastAsia="Times New Roman" w:hAnsi="Trebuchet MS" w:cs="Courier New"/>
          <w:sz w:val="16"/>
          <w:szCs w:val="24"/>
          <w:lang w:eastAsia="ar-SA"/>
        </w:rPr>
        <w:br w:type="page"/>
      </w:r>
    </w:p>
    <w:p w14:paraId="07D6A3D7" w14:textId="5C38AD1B" w:rsidR="00043ABF" w:rsidRDefault="00043ABF" w:rsidP="00043ABF">
      <w:pPr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</w:pP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lastRenderedPageBreak/>
        <w:t>S</w:t>
      </w: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EZNAM PODDODAVATELŮ</w:t>
      </w:r>
    </w:p>
    <w:p w14:paraId="4790A02E" w14:textId="77777777" w:rsidR="00043ABF" w:rsidRDefault="00043ABF" w:rsidP="00043ABF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</w:p>
    <w:p w14:paraId="5424F64E" w14:textId="390ECCE1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VÝCHOD“</w:t>
      </w:r>
    </w:p>
    <w:p w14:paraId="2909F690" w14:textId="77777777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7E44BF2F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2E677C37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043ABF" w:rsidRPr="0058794C" w14:paraId="18978A98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15137C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95D27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043ABF" w:rsidRPr="0058794C" w14:paraId="51E35CD0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ACB281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48A4B3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043ABF" w:rsidRPr="0058794C" w14:paraId="2775CB92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C8616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0AA65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6D0F6293" w14:textId="77777777" w:rsidR="00043ABF" w:rsidRDefault="00043ABF" w:rsidP="00043ABF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0D72D5D0" w14:textId="0A137379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>
        <w:rPr>
          <w:rFonts w:ascii="Trebuchet MS" w:eastAsia="Times New Roman" w:hAnsi="Trebuchet MS" w:cs="Calibri"/>
          <w:sz w:val="16"/>
          <w:szCs w:val="16"/>
          <w:lang w:eastAsia="cs-CZ"/>
        </w:rPr>
        <w:t>P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rohlašuji, že na plnění předmětu zakázky se budou podílet výhradně dále uvedení poddodavatelé a dokládám jejich doklady o základní a profesní způsobilosti.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09813387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8"/>
          <w:szCs w:val="8"/>
          <w:lang w:eastAsia="cs-CZ"/>
        </w:rPr>
      </w:pPr>
    </w:p>
    <w:p w14:paraId="3CA286E7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na plnění předmětu zakázky se nebudou podílet žádní poddodavatelé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421E22FC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1930F9F0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>v době podání nabídky mi nejsou známi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žádní poddodavatelé</w:t>
      </w:r>
      <w:r w:rsidRPr="00F24A57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 xml:space="preserve">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06F11E3E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6B21F0E2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O </w:t>
      </w:r>
      <w:r>
        <w:rPr>
          <w:rFonts w:ascii="Trebuchet MS" w:eastAsia="Times New Roman" w:hAnsi="Trebuchet MS" w:cs="Calibri"/>
          <w:bCs/>
          <w:sz w:val="16"/>
          <w:szCs w:val="16"/>
          <w:lang w:eastAsia="cs-CZ"/>
        </w:rPr>
        <w:t>doplnění nebo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 změnu poddodavatele v průběhu plnění veřejné zakázky je </w:t>
      </w:r>
      <w:r w:rsidRPr="00F24A57">
        <w:rPr>
          <w:rFonts w:ascii="Trebuchet MS" w:eastAsia="Times New Roman" w:hAnsi="Trebuchet MS" w:cs="Calibri"/>
          <w:b/>
          <w:sz w:val="16"/>
          <w:szCs w:val="16"/>
          <w:lang w:eastAsia="cs-CZ"/>
        </w:rPr>
        <w:t xml:space="preserve">dodavatel povinen zadavatele písemně 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>požádat formou návrhu na dodatek ke smlouvě o dílo.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10230F6E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2C13B638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0B425239" w14:textId="77777777" w:rsidR="00043ABF" w:rsidRPr="0058794C" w:rsidRDefault="00043ABF" w:rsidP="00043ABF">
      <w:pPr>
        <w:spacing w:after="0" w:line="240" w:lineRule="auto"/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  <w:t>*) nehodící se škrtněte</w:t>
      </w:r>
    </w:p>
    <w:p w14:paraId="0A58F9F3" w14:textId="77777777" w:rsidR="00043ABF" w:rsidRPr="0058794C" w:rsidRDefault="00043ABF" w:rsidP="00043ABF">
      <w:pPr>
        <w:spacing w:after="0" w:line="240" w:lineRule="auto"/>
        <w:rPr>
          <w:rFonts w:ascii="Trebuchet MS" w:eastAsia="Times New Roman" w:hAnsi="Trebuchet MS" w:cs="Calibri"/>
          <w:sz w:val="16"/>
          <w:szCs w:val="16"/>
          <w:u w:val="single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523"/>
        <w:gridCol w:w="1413"/>
        <w:gridCol w:w="2212"/>
        <w:gridCol w:w="1701"/>
      </w:tblGrid>
      <w:tr w:rsidR="00043ABF" w:rsidRPr="0058794C" w14:paraId="602F677D" w14:textId="77777777" w:rsidTr="00C043FA">
        <w:trPr>
          <w:trHeight w:val="5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9D52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Pořadové číslo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5158C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Obchodní jméno – název poddodavatele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95FF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0DF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Předmět plnění poddodávky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644C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Podíl plnění v % vůči celku zakázky</w:t>
            </w:r>
          </w:p>
        </w:tc>
      </w:tr>
      <w:tr w:rsidR="00043ABF" w:rsidRPr="0058794C" w14:paraId="3172CE5A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02E0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466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794B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33F2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BDF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63919A40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303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F1B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EE1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7C37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02A1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1700AEB3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7931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34E0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5AAE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8EDE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35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0715DF46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30F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AB9C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4C40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F27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551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21F90B76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2F5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4D7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5AC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2B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FF6E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</w:tbl>
    <w:p w14:paraId="6A3961F1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366F3D9B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49B4217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34363F1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B5DEA7F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1CF9CAB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5E30B13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22CB902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8C26B2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05958074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536D87F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C06779C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F2763D5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52D92C8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064E988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A5FEF6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D6F4882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313D8F20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1A887AF" w14:textId="77777777" w:rsidR="00043ABF" w:rsidRPr="0058794C" w:rsidRDefault="00043ABF" w:rsidP="00043ABF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5969FBDF" w14:textId="77777777" w:rsidR="00043ABF" w:rsidRPr="000B3D73" w:rsidRDefault="00043ABF" w:rsidP="00043ABF">
      <w:pPr>
        <w:spacing w:after="0" w:line="240" w:lineRule="auto"/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</w:p>
    <w:p w14:paraId="001C6CC3" w14:textId="77777777" w:rsidR="00A31277" w:rsidRPr="00043ABF" w:rsidRDefault="00A31277" w:rsidP="00043ABF"/>
    <w:sectPr w:rsidR="00A31277" w:rsidRPr="00043ABF" w:rsidSect="00136D49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A6DA" w14:textId="77777777" w:rsidR="00074ED7" w:rsidRDefault="00074ED7" w:rsidP="008D5C6E">
      <w:pPr>
        <w:spacing w:after="0" w:line="240" w:lineRule="auto"/>
      </w:pPr>
      <w:r>
        <w:separator/>
      </w:r>
    </w:p>
  </w:endnote>
  <w:endnote w:type="continuationSeparator" w:id="0">
    <w:p w14:paraId="170ECAB4" w14:textId="77777777" w:rsidR="00074ED7" w:rsidRDefault="00074ED7" w:rsidP="008D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11BF" w14:textId="35E41BAD" w:rsidR="00CC32CF" w:rsidRPr="00171D06" w:rsidRDefault="003B4D25" w:rsidP="00762044">
    <w:pPr>
      <w:pStyle w:val="Zpat"/>
      <w:rPr>
        <w:b/>
        <w:i/>
        <w:color w:val="7B7B7B" w:themeColor="accent3" w:themeShade="BF"/>
        <w:sz w:val="28"/>
        <w:szCs w:val="28"/>
      </w:rPr>
    </w:pPr>
    <w:r w:rsidRPr="00B23CF1">
      <w:rPr>
        <w:b/>
        <w:i/>
        <w:noProof/>
        <w:color w:val="7B7B7B" w:themeColor="accent3" w:themeShade="BF"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769BDE" wp14:editId="645B5E82">
              <wp:simplePos x="0" y="0"/>
              <wp:positionH relativeFrom="page">
                <wp:posOffset>946087</wp:posOffset>
              </wp:positionH>
              <wp:positionV relativeFrom="bottomMargin">
                <wp:posOffset>243431</wp:posOffset>
              </wp:positionV>
              <wp:extent cx="6327593" cy="243840"/>
              <wp:effectExtent l="0" t="0" r="16510" b="381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593" cy="243840"/>
                        <a:chOff x="0" y="14970"/>
                        <a:chExt cx="12255" cy="300"/>
                      </a:xfrm>
                    </wpg:grpSpPr>
                    <wps:wsp>
                      <wps:cNvPr id="1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63D2" w14:textId="77777777" w:rsidR="00CC32CF" w:rsidRPr="003B4D25" w:rsidRDefault="00CC32CF" w:rsidP="00CC32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4D2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instrText>PAGE    \* MERGEFORMAT</w:instrTex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533F67" w:rsidRPr="003B4D25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69BDE" id="Skupina 14" o:spid="_x0000_s1026" style="position:absolute;margin-left:74.5pt;margin-top:19.15pt;width:498.25pt;height:19.2pt;z-index:251662336;mso-position-horizontal-relative:page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24463D2" w14:textId="77777777" w:rsidR="00CC32CF" w:rsidRPr="003B4D25" w:rsidRDefault="00CC32CF" w:rsidP="00CC32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4D25">
                        <w:rPr>
                          <w:b/>
                          <w:bCs/>
                        </w:rPr>
                        <w:fldChar w:fldCharType="begin"/>
                      </w:r>
                      <w:r w:rsidRPr="003B4D25">
                        <w:rPr>
                          <w:b/>
                          <w:bCs/>
                        </w:rPr>
                        <w:instrText>PAGE    \* MERGEFORMAT</w:instrText>
                      </w:r>
                      <w:r w:rsidRPr="003B4D25">
                        <w:rPr>
                          <w:b/>
                          <w:bCs/>
                        </w:rPr>
                        <w:fldChar w:fldCharType="separate"/>
                      </w:r>
                      <w:r w:rsidR="00533F67" w:rsidRPr="003B4D25">
                        <w:rPr>
                          <w:b/>
                          <w:bCs/>
                          <w:noProof/>
                        </w:rPr>
                        <w:t>1</w:t>
                      </w:r>
                      <w:r w:rsidRPr="003B4D25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</v:group>
              <w10:wrap anchorx="page" anchory="margin"/>
            </v:group>
          </w:pict>
        </mc:Fallback>
      </mc:AlternateContent>
    </w:r>
    <w:sdt>
      <w:sdtPr>
        <w:rPr>
          <w:color w:val="7B7B7B" w:themeColor="accent3" w:themeShade="BF"/>
        </w:rPr>
        <w:id w:val="-2075113828"/>
        <w:docPartObj>
          <w:docPartGallery w:val="Page Numbers (Bottom of Page)"/>
          <w:docPartUnique/>
        </w:docPartObj>
      </w:sdtPr>
      <w:sdtEndPr>
        <w:rPr>
          <w:b/>
          <w:i/>
          <w:sz w:val="28"/>
          <w:szCs w:val="28"/>
        </w:rPr>
      </w:sdtEndPr>
      <w:sdtContent/>
    </w:sdt>
    <w:r w:rsidR="00443551" w:rsidRPr="00443551">
      <w:t xml:space="preserve"> </w:t>
    </w:r>
    <w:r w:rsidR="00443551">
      <w:t>„</w:t>
    </w:r>
    <w:r w:rsidR="00496D2D" w:rsidRPr="00496D2D">
      <w:rPr>
        <w:rFonts w:ascii="Trebuchet MS" w:hAnsi="Trebuchet MS"/>
        <w:b/>
        <w:i/>
        <w:color w:val="7B7B7B" w:themeColor="accent3" w:themeShade="BF"/>
        <w:sz w:val="18"/>
        <w:szCs w:val="18"/>
      </w:rPr>
      <w:t>TUCHLOVICE</w:t>
    </w:r>
    <w:r w:rsidR="00513703" w:rsidRPr="00513703">
      <w:rPr>
        <w:rFonts w:ascii="Trebuchet MS" w:hAnsi="Trebuchet MS"/>
        <w:b/>
        <w:i/>
        <w:color w:val="7B7B7B" w:themeColor="accent3" w:themeShade="BF"/>
        <w:sz w:val="18"/>
        <w:szCs w:val="18"/>
      </w:rPr>
      <w:t>, OPRAVA MÍSTNÍCH KOMUNIKACÍ LOKALITA VÝCHOD</w:t>
    </w:r>
    <w:r w:rsidR="00171D06" w:rsidRPr="00256194">
      <w:rPr>
        <w:rFonts w:ascii="Trebuchet MS" w:hAnsi="Trebuchet MS"/>
        <w:b/>
        <w:i/>
        <w:color w:val="7B7B7B" w:themeColor="accent3" w:themeShade="BF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B8B8" w14:textId="77777777" w:rsidR="00074ED7" w:rsidRDefault="00074ED7" w:rsidP="008D5C6E">
      <w:pPr>
        <w:spacing w:after="0" w:line="240" w:lineRule="auto"/>
      </w:pPr>
      <w:r>
        <w:separator/>
      </w:r>
    </w:p>
  </w:footnote>
  <w:footnote w:type="continuationSeparator" w:id="0">
    <w:p w14:paraId="28C4579E" w14:textId="77777777" w:rsidR="00074ED7" w:rsidRDefault="00074ED7" w:rsidP="008D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09B7" w14:textId="663C38F3" w:rsidR="002A772F" w:rsidRPr="00C574A8" w:rsidRDefault="002A772F" w:rsidP="002A772F">
    <w:pPr>
      <w:tabs>
        <w:tab w:val="left" w:pos="3888"/>
      </w:tabs>
      <w:spacing w:after="0" w:line="240" w:lineRule="auto"/>
      <w:ind w:left="2484" w:firstLine="3888"/>
      <w:jc w:val="right"/>
      <w:rPr>
        <w:rFonts w:ascii="Trebuchet MS" w:eastAsia="Calibri" w:hAnsi="Trebuchet MS" w:cs="Arial"/>
        <w:sz w:val="20"/>
        <w:szCs w:val="20"/>
      </w:rPr>
    </w:pP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5BD9839" wp14:editId="30DB1394">
          <wp:simplePos x="0" y="0"/>
          <wp:positionH relativeFrom="column">
            <wp:posOffset>1459547</wp:posOffset>
          </wp:positionH>
          <wp:positionV relativeFrom="paragraph">
            <wp:posOffset>-147320</wp:posOffset>
          </wp:positionV>
          <wp:extent cx="370029" cy="36000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29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112E132" wp14:editId="014A6058">
          <wp:simplePos x="0" y="0"/>
          <wp:positionH relativeFrom="margin">
            <wp:posOffset>-635</wp:posOffset>
          </wp:positionH>
          <wp:positionV relativeFrom="paragraph">
            <wp:posOffset>-236220</wp:posOffset>
          </wp:positionV>
          <wp:extent cx="2048000" cy="576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0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ABF">
      <w:rPr>
        <w:rFonts w:ascii="Trebuchet MS" w:eastAsia="Calibri" w:hAnsi="Trebuchet MS" w:cs="Arial"/>
        <w:sz w:val="20"/>
        <w:szCs w:val="20"/>
      </w:rPr>
      <w:t>PŘÍLOHY K PODÁNÍ NABÍDKY</w:t>
    </w:r>
  </w:p>
  <w:p w14:paraId="1E845500" w14:textId="77777777" w:rsidR="002A772F" w:rsidRPr="00C574A8" w:rsidRDefault="00000000" w:rsidP="002A772F">
    <w:pPr>
      <w:tabs>
        <w:tab w:val="center" w:pos="4536"/>
      </w:tabs>
      <w:spacing w:after="0" w:line="240" w:lineRule="auto"/>
      <w:rPr>
        <w:rFonts w:ascii="AR BLANCA" w:eastAsia="Times New Roman" w:hAnsi="AR BLANCA" w:cs="Times New Roman"/>
        <w:sz w:val="24"/>
        <w:szCs w:val="24"/>
        <w:lang w:eastAsia="cs-CZ"/>
      </w:rPr>
    </w:pPr>
    <w:r>
      <w:rPr>
        <w:rFonts w:ascii="AR BLANCA" w:eastAsia="Times New Roman" w:hAnsi="AR BLANCA" w:cs="Times New Roman"/>
        <w:sz w:val="24"/>
        <w:szCs w:val="24"/>
        <w:lang w:eastAsia="cs-CZ"/>
      </w:rPr>
      <w:pict w14:anchorId="5B707255">
        <v:rect id="_x0000_i1025" style="width:448.6pt;height:1pt" o:hrpct="989" o:hrstd="t" o:hr="t" fillcolor="#a0a0a0" stroked="f"/>
      </w:pict>
    </w:r>
  </w:p>
  <w:p w14:paraId="651FE931" w14:textId="48B49022" w:rsidR="00CC32CF" w:rsidRPr="002A772F" w:rsidRDefault="00CC32CF" w:rsidP="002A77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47F"/>
    <w:multiLevelType w:val="hybridMultilevel"/>
    <w:tmpl w:val="07407654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357"/>
    <w:multiLevelType w:val="hybridMultilevel"/>
    <w:tmpl w:val="FEA00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C7D39"/>
    <w:multiLevelType w:val="hybridMultilevel"/>
    <w:tmpl w:val="A1303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C30E0"/>
    <w:multiLevelType w:val="hybridMultilevel"/>
    <w:tmpl w:val="F8D21DD4"/>
    <w:lvl w:ilvl="0" w:tplc="A7E68FC8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4F83"/>
    <w:multiLevelType w:val="hybridMultilevel"/>
    <w:tmpl w:val="8F0ADA44"/>
    <w:lvl w:ilvl="0" w:tplc="6520F6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4251"/>
    <w:multiLevelType w:val="hybridMultilevel"/>
    <w:tmpl w:val="4ED4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2C7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845E2D"/>
    <w:multiLevelType w:val="hybridMultilevel"/>
    <w:tmpl w:val="3DD206F2"/>
    <w:lvl w:ilvl="0" w:tplc="F9B2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526E"/>
    <w:multiLevelType w:val="hybridMultilevel"/>
    <w:tmpl w:val="353218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D6E6C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DD5FA8"/>
    <w:multiLevelType w:val="hybridMultilevel"/>
    <w:tmpl w:val="047E8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1B7381"/>
    <w:multiLevelType w:val="hybridMultilevel"/>
    <w:tmpl w:val="C9647D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A6267"/>
    <w:multiLevelType w:val="hybridMultilevel"/>
    <w:tmpl w:val="AFA861C0"/>
    <w:lvl w:ilvl="0" w:tplc="4342AB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0D1516"/>
    <w:multiLevelType w:val="hybridMultilevel"/>
    <w:tmpl w:val="F43896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0E82"/>
    <w:multiLevelType w:val="hybridMultilevel"/>
    <w:tmpl w:val="93662C2C"/>
    <w:lvl w:ilvl="0" w:tplc="6520F61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327EB"/>
    <w:multiLevelType w:val="hybridMultilevel"/>
    <w:tmpl w:val="59940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5CEC"/>
    <w:multiLevelType w:val="hybridMultilevel"/>
    <w:tmpl w:val="09A8E790"/>
    <w:lvl w:ilvl="0" w:tplc="704A3F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F1CFA"/>
    <w:multiLevelType w:val="hybridMultilevel"/>
    <w:tmpl w:val="EDBC0BAA"/>
    <w:lvl w:ilvl="0" w:tplc="CCC893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84BA4"/>
    <w:multiLevelType w:val="hybridMultilevel"/>
    <w:tmpl w:val="791CC1D8"/>
    <w:lvl w:ilvl="0" w:tplc="C456CA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E22F1"/>
    <w:multiLevelType w:val="hybridMultilevel"/>
    <w:tmpl w:val="1AA446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A4393"/>
    <w:multiLevelType w:val="hybridMultilevel"/>
    <w:tmpl w:val="555C3F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070F6"/>
    <w:multiLevelType w:val="hybridMultilevel"/>
    <w:tmpl w:val="31D2A22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35F1F"/>
    <w:multiLevelType w:val="hybridMultilevel"/>
    <w:tmpl w:val="C918127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6263D"/>
    <w:multiLevelType w:val="hybridMultilevel"/>
    <w:tmpl w:val="8E44315A"/>
    <w:lvl w:ilvl="0" w:tplc="596E5D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A5D0F"/>
    <w:multiLevelType w:val="hybridMultilevel"/>
    <w:tmpl w:val="E20ED80A"/>
    <w:lvl w:ilvl="0" w:tplc="0A6E6242">
      <w:start w:val="6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824F4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508207544">
    <w:abstractNumId w:val="7"/>
  </w:num>
  <w:num w:numId="2" w16cid:durableId="88309604">
    <w:abstractNumId w:val="4"/>
  </w:num>
  <w:num w:numId="3" w16cid:durableId="914123976">
    <w:abstractNumId w:val="14"/>
  </w:num>
  <w:num w:numId="4" w16cid:durableId="1456022718">
    <w:abstractNumId w:val="19"/>
  </w:num>
  <w:num w:numId="5" w16cid:durableId="1928076882">
    <w:abstractNumId w:val="24"/>
  </w:num>
  <w:num w:numId="6" w16cid:durableId="1290936925">
    <w:abstractNumId w:val="3"/>
  </w:num>
  <w:num w:numId="7" w16cid:durableId="498273490">
    <w:abstractNumId w:val="5"/>
  </w:num>
  <w:num w:numId="8" w16cid:durableId="171339325">
    <w:abstractNumId w:val="18"/>
  </w:num>
  <w:num w:numId="9" w16cid:durableId="745495022">
    <w:abstractNumId w:val="0"/>
  </w:num>
  <w:num w:numId="10" w16cid:durableId="129520214">
    <w:abstractNumId w:val="23"/>
  </w:num>
  <w:num w:numId="11" w16cid:durableId="25447685">
    <w:abstractNumId w:val="15"/>
  </w:num>
  <w:num w:numId="12" w16cid:durableId="2042899275">
    <w:abstractNumId w:val="1"/>
  </w:num>
  <w:num w:numId="13" w16cid:durableId="1014646354">
    <w:abstractNumId w:val="2"/>
  </w:num>
  <w:num w:numId="14" w16cid:durableId="388694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967909">
    <w:abstractNumId w:val="8"/>
  </w:num>
  <w:num w:numId="16" w16cid:durableId="37882108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12904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9464124">
    <w:abstractNumId w:val="13"/>
  </w:num>
  <w:num w:numId="19" w16cid:durableId="729156613">
    <w:abstractNumId w:val="13"/>
  </w:num>
  <w:num w:numId="20" w16cid:durableId="1212809635">
    <w:abstractNumId w:val="21"/>
  </w:num>
  <w:num w:numId="21" w16cid:durableId="1032414865">
    <w:abstractNumId w:val="12"/>
  </w:num>
  <w:num w:numId="22" w16cid:durableId="4421914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2367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7630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4207997">
    <w:abstractNumId w:val="9"/>
  </w:num>
  <w:num w:numId="26" w16cid:durableId="1543977156">
    <w:abstractNumId w:val="27"/>
  </w:num>
  <w:num w:numId="27" w16cid:durableId="804469971">
    <w:abstractNumId w:val="26"/>
  </w:num>
  <w:num w:numId="28" w16cid:durableId="20046963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1221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37038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F1"/>
    <w:rsid w:val="00012D45"/>
    <w:rsid w:val="00017C7C"/>
    <w:rsid w:val="00025995"/>
    <w:rsid w:val="00036C67"/>
    <w:rsid w:val="00043ABF"/>
    <w:rsid w:val="00060B2D"/>
    <w:rsid w:val="00074ED7"/>
    <w:rsid w:val="00084AAC"/>
    <w:rsid w:val="000851B5"/>
    <w:rsid w:val="000A16EC"/>
    <w:rsid w:val="000A28C2"/>
    <w:rsid w:val="000A31D7"/>
    <w:rsid w:val="000A43AF"/>
    <w:rsid w:val="000A6BA0"/>
    <w:rsid w:val="000B3D73"/>
    <w:rsid w:val="000C2312"/>
    <w:rsid w:val="000E67FE"/>
    <w:rsid w:val="000F0EE0"/>
    <w:rsid w:val="000F1A85"/>
    <w:rsid w:val="000F6927"/>
    <w:rsid w:val="001118DC"/>
    <w:rsid w:val="00122866"/>
    <w:rsid w:val="00133BE8"/>
    <w:rsid w:val="00136D49"/>
    <w:rsid w:val="0013701F"/>
    <w:rsid w:val="00143886"/>
    <w:rsid w:val="00153268"/>
    <w:rsid w:val="0016434F"/>
    <w:rsid w:val="00171D06"/>
    <w:rsid w:val="001B0136"/>
    <w:rsid w:val="001F5516"/>
    <w:rsid w:val="00200DBE"/>
    <w:rsid w:val="00213AAE"/>
    <w:rsid w:val="002154FF"/>
    <w:rsid w:val="00232161"/>
    <w:rsid w:val="0024706A"/>
    <w:rsid w:val="00250320"/>
    <w:rsid w:val="00256194"/>
    <w:rsid w:val="00261B57"/>
    <w:rsid w:val="002630BA"/>
    <w:rsid w:val="00271C37"/>
    <w:rsid w:val="0027494D"/>
    <w:rsid w:val="002849D5"/>
    <w:rsid w:val="0028762F"/>
    <w:rsid w:val="00292D4A"/>
    <w:rsid w:val="002A1472"/>
    <w:rsid w:val="002A52DC"/>
    <w:rsid w:val="002A772F"/>
    <w:rsid w:val="002B79A1"/>
    <w:rsid w:val="002F512B"/>
    <w:rsid w:val="00304D2B"/>
    <w:rsid w:val="00335AAC"/>
    <w:rsid w:val="00345633"/>
    <w:rsid w:val="00351DE3"/>
    <w:rsid w:val="0035675B"/>
    <w:rsid w:val="0035790A"/>
    <w:rsid w:val="00360EAA"/>
    <w:rsid w:val="00381299"/>
    <w:rsid w:val="003906C8"/>
    <w:rsid w:val="0039665E"/>
    <w:rsid w:val="00397EBC"/>
    <w:rsid w:val="003B25F0"/>
    <w:rsid w:val="003B4D25"/>
    <w:rsid w:val="003C14CF"/>
    <w:rsid w:val="003C3230"/>
    <w:rsid w:val="003F5744"/>
    <w:rsid w:val="00404F37"/>
    <w:rsid w:val="00420022"/>
    <w:rsid w:val="00424925"/>
    <w:rsid w:val="00425ADE"/>
    <w:rsid w:val="00434ABC"/>
    <w:rsid w:val="00443551"/>
    <w:rsid w:val="00466C68"/>
    <w:rsid w:val="00472BC9"/>
    <w:rsid w:val="004901A5"/>
    <w:rsid w:val="00496D2D"/>
    <w:rsid w:val="00500BC4"/>
    <w:rsid w:val="0051001E"/>
    <w:rsid w:val="00513703"/>
    <w:rsid w:val="00513760"/>
    <w:rsid w:val="00533F67"/>
    <w:rsid w:val="00544928"/>
    <w:rsid w:val="005460CC"/>
    <w:rsid w:val="00555F24"/>
    <w:rsid w:val="00560C1B"/>
    <w:rsid w:val="00562136"/>
    <w:rsid w:val="00567248"/>
    <w:rsid w:val="0058794C"/>
    <w:rsid w:val="00593245"/>
    <w:rsid w:val="00596C5D"/>
    <w:rsid w:val="005A2CA8"/>
    <w:rsid w:val="005A3275"/>
    <w:rsid w:val="005E6CF1"/>
    <w:rsid w:val="00606304"/>
    <w:rsid w:val="006072B4"/>
    <w:rsid w:val="00611BF7"/>
    <w:rsid w:val="006267C5"/>
    <w:rsid w:val="0063000A"/>
    <w:rsid w:val="00635977"/>
    <w:rsid w:val="00643B00"/>
    <w:rsid w:val="00653B8B"/>
    <w:rsid w:val="00657147"/>
    <w:rsid w:val="006638B2"/>
    <w:rsid w:val="0066559B"/>
    <w:rsid w:val="006733B2"/>
    <w:rsid w:val="0069337D"/>
    <w:rsid w:val="0069625A"/>
    <w:rsid w:val="006A2F67"/>
    <w:rsid w:val="006B1A2C"/>
    <w:rsid w:val="006B3940"/>
    <w:rsid w:val="006E6B6A"/>
    <w:rsid w:val="006F3D17"/>
    <w:rsid w:val="00704F19"/>
    <w:rsid w:val="007069FA"/>
    <w:rsid w:val="00712E31"/>
    <w:rsid w:val="00713D34"/>
    <w:rsid w:val="00720ED7"/>
    <w:rsid w:val="00724227"/>
    <w:rsid w:val="00740E78"/>
    <w:rsid w:val="007549F1"/>
    <w:rsid w:val="00762044"/>
    <w:rsid w:val="0077442D"/>
    <w:rsid w:val="00775BA2"/>
    <w:rsid w:val="007A607C"/>
    <w:rsid w:val="007C02F8"/>
    <w:rsid w:val="007C24B1"/>
    <w:rsid w:val="007C5C48"/>
    <w:rsid w:val="00812A81"/>
    <w:rsid w:val="00826C69"/>
    <w:rsid w:val="00830C79"/>
    <w:rsid w:val="008B1306"/>
    <w:rsid w:val="008B1758"/>
    <w:rsid w:val="008B2688"/>
    <w:rsid w:val="008C308F"/>
    <w:rsid w:val="008D2E8F"/>
    <w:rsid w:val="008D5C6E"/>
    <w:rsid w:val="008D75A8"/>
    <w:rsid w:val="008E292F"/>
    <w:rsid w:val="008F5502"/>
    <w:rsid w:val="008F6CD3"/>
    <w:rsid w:val="00907CFA"/>
    <w:rsid w:val="009104CC"/>
    <w:rsid w:val="00915DF8"/>
    <w:rsid w:val="00920B29"/>
    <w:rsid w:val="0092302D"/>
    <w:rsid w:val="0092609C"/>
    <w:rsid w:val="00930A57"/>
    <w:rsid w:val="00944069"/>
    <w:rsid w:val="009479FB"/>
    <w:rsid w:val="00987A4C"/>
    <w:rsid w:val="009967E6"/>
    <w:rsid w:val="009A4645"/>
    <w:rsid w:val="009A55FF"/>
    <w:rsid w:val="009B0B0D"/>
    <w:rsid w:val="009D453E"/>
    <w:rsid w:val="00A06D0B"/>
    <w:rsid w:val="00A30E62"/>
    <w:rsid w:val="00A31277"/>
    <w:rsid w:val="00A3425F"/>
    <w:rsid w:val="00A47E14"/>
    <w:rsid w:val="00A53D92"/>
    <w:rsid w:val="00A63135"/>
    <w:rsid w:val="00A72907"/>
    <w:rsid w:val="00A73835"/>
    <w:rsid w:val="00A81739"/>
    <w:rsid w:val="00A81B37"/>
    <w:rsid w:val="00AB5BF0"/>
    <w:rsid w:val="00AC6FE2"/>
    <w:rsid w:val="00AE36A8"/>
    <w:rsid w:val="00AF0261"/>
    <w:rsid w:val="00AF265E"/>
    <w:rsid w:val="00B23CF1"/>
    <w:rsid w:val="00B25437"/>
    <w:rsid w:val="00B4446C"/>
    <w:rsid w:val="00B727AA"/>
    <w:rsid w:val="00B7759F"/>
    <w:rsid w:val="00B77766"/>
    <w:rsid w:val="00B96F6F"/>
    <w:rsid w:val="00B9749B"/>
    <w:rsid w:val="00BB1628"/>
    <w:rsid w:val="00BC2DB6"/>
    <w:rsid w:val="00BE19E3"/>
    <w:rsid w:val="00BF18D3"/>
    <w:rsid w:val="00C01420"/>
    <w:rsid w:val="00C038BA"/>
    <w:rsid w:val="00C0695B"/>
    <w:rsid w:val="00C13EFB"/>
    <w:rsid w:val="00C475AF"/>
    <w:rsid w:val="00C60167"/>
    <w:rsid w:val="00C638BD"/>
    <w:rsid w:val="00C66E06"/>
    <w:rsid w:val="00C67D5D"/>
    <w:rsid w:val="00C833E1"/>
    <w:rsid w:val="00CA32BB"/>
    <w:rsid w:val="00CB4C3B"/>
    <w:rsid w:val="00CC0B0B"/>
    <w:rsid w:val="00CC2E7D"/>
    <w:rsid w:val="00CC32CF"/>
    <w:rsid w:val="00CD0689"/>
    <w:rsid w:val="00CD20EF"/>
    <w:rsid w:val="00CD2EA0"/>
    <w:rsid w:val="00CF4EE5"/>
    <w:rsid w:val="00D010A8"/>
    <w:rsid w:val="00D01EDD"/>
    <w:rsid w:val="00D34B9C"/>
    <w:rsid w:val="00D547A8"/>
    <w:rsid w:val="00D71F81"/>
    <w:rsid w:val="00D760BF"/>
    <w:rsid w:val="00D92A03"/>
    <w:rsid w:val="00D957C0"/>
    <w:rsid w:val="00DB1715"/>
    <w:rsid w:val="00DC3030"/>
    <w:rsid w:val="00DE7B20"/>
    <w:rsid w:val="00E06FF0"/>
    <w:rsid w:val="00E10A99"/>
    <w:rsid w:val="00E4795B"/>
    <w:rsid w:val="00E656DB"/>
    <w:rsid w:val="00E731F4"/>
    <w:rsid w:val="00E745E1"/>
    <w:rsid w:val="00E75CB9"/>
    <w:rsid w:val="00E87493"/>
    <w:rsid w:val="00E9732F"/>
    <w:rsid w:val="00EA170E"/>
    <w:rsid w:val="00EA5492"/>
    <w:rsid w:val="00EC5704"/>
    <w:rsid w:val="00EE3CEA"/>
    <w:rsid w:val="00F14500"/>
    <w:rsid w:val="00F24A57"/>
    <w:rsid w:val="00F363CC"/>
    <w:rsid w:val="00F409EF"/>
    <w:rsid w:val="00F523BC"/>
    <w:rsid w:val="00F55D6A"/>
    <w:rsid w:val="00F60AC2"/>
    <w:rsid w:val="00F9513E"/>
    <w:rsid w:val="00FB24A7"/>
    <w:rsid w:val="00FC003A"/>
    <w:rsid w:val="00FC4AE1"/>
    <w:rsid w:val="00FD694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1410"/>
  <w15:chartTrackingRefBased/>
  <w15:docId w15:val="{92E3A013-26F1-43A9-A7FA-553B6E3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A57"/>
  </w:style>
  <w:style w:type="paragraph" w:styleId="Nadpis1">
    <w:name w:val="heading 1"/>
    <w:basedOn w:val="Normln"/>
    <w:next w:val="Normln"/>
    <w:link w:val="Nadpis1Char"/>
    <w:qFormat/>
    <w:rsid w:val="00A47E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C6E"/>
  </w:style>
  <w:style w:type="paragraph" w:styleId="Zpat">
    <w:name w:val="footer"/>
    <w:basedOn w:val="Normln"/>
    <w:link w:val="Zpat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C6E"/>
  </w:style>
  <w:style w:type="character" w:styleId="Hypertextovodkaz">
    <w:name w:val="Hyperlink"/>
    <w:rsid w:val="008D5C6E"/>
    <w:rPr>
      <w:color w:val="0000FF"/>
      <w:u w:val="single"/>
    </w:rPr>
  </w:style>
  <w:style w:type="paragraph" w:styleId="Bezmezer">
    <w:name w:val="No Spacing"/>
    <w:uiPriority w:val="99"/>
    <w:qFormat/>
    <w:rsid w:val="008D5C6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8D5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5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CF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E14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9749B"/>
    <w:rPr>
      <w:color w:val="605E5C"/>
      <w:shd w:val="clear" w:color="auto" w:fill="E1DFDD"/>
    </w:rPr>
  </w:style>
  <w:style w:type="paragraph" w:customStyle="1" w:styleId="Default">
    <w:name w:val="Default"/>
    <w:rsid w:val="009A464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2CA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niurad@ou-tuch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Vrba</dc:creator>
  <cp:keywords/>
  <dc:description/>
  <cp:lastModifiedBy>Alexandra Vrbová</cp:lastModifiedBy>
  <cp:revision>2</cp:revision>
  <cp:lastPrinted>2024-07-12T12:19:00Z</cp:lastPrinted>
  <dcterms:created xsi:type="dcterms:W3CDTF">2024-07-12T12:24:00Z</dcterms:created>
  <dcterms:modified xsi:type="dcterms:W3CDTF">2024-07-12T12:24:00Z</dcterms:modified>
</cp:coreProperties>
</file>