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90DD12" w14:textId="0B949273" w:rsidR="002A47F2" w:rsidRPr="00CB2C69" w:rsidRDefault="002A47F2" w:rsidP="00FE5580">
      <w:pPr>
        <w:spacing w:line="276" w:lineRule="auto"/>
        <w:jc w:val="center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  <w:r w:rsidRPr="00CB2C69">
        <w:rPr>
          <w:rFonts w:asciiTheme="minorHAnsi" w:hAnsiTheme="minorHAnsi" w:cstheme="minorHAnsi"/>
          <w:b/>
          <w:bCs/>
          <w:sz w:val="28"/>
          <w:szCs w:val="28"/>
          <w:u w:val="single"/>
        </w:rPr>
        <w:t>Technické podmínky</w:t>
      </w:r>
    </w:p>
    <w:p w14:paraId="017DE6C4" w14:textId="01ABCAE3" w:rsidR="006776E8" w:rsidRPr="00CB2C69" w:rsidRDefault="002A47F2" w:rsidP="009C6274">
      <w:pPr>
        <w:spacing w:line="276" w:lineRule="auto"/>
        <w:jc w:val="center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  <w:r w:rsidRPr="00CB2C69">
        <w:rPr>
          <w:rFonts w:asciiTheme="minorHAnsi" w:hAnsiTheme="minorHAnsi" w:cstheme="minorHAnsi"/>
          <w:b/>
          <w:bCs/>
          <w:sz w:val="28"/>
          <w:szCs w:val="28"/>
          <w:u w:val="single"/>
        </w:rPr>
        <w:t xml:space="preserve">pro pořízení </w:t>
      </w:r>
      <w:r w:rsidR="009070C2">
        <w:rPr>
          <w:rFonts w:asciiTheme="minorHAnsi" w:hAnsiTheme="minorHAnsi" w:cstheme="minorHAnsi"/>
          <w:b/>
          <w:bCs/>
          <w:sz w:val="28"/>
          <w:szCs w:val="28"/>
          <w:u w:val="single"/>
        </w:rPr>
        <w:t xml:space="preserve">speciální terénní vozidlo </w:t>
      </w:r>
      <w:proofErr w:type="spellStart"/>
      <w:r w:rsidR="009070C2">
        <w:rPr>
          <w:rFonts w:asciiTheme="minorHAnsi" w:hAnsiTheme="minorHAnsi" w:cstheme="minorHAnsi"/>
          <w:b/>
          <w:bCs/>
          <w:sz w:val="28"/>
          <w:szCs w:val="28"/>
          <w:u w:val="single"/>
        </w:rPr>
        <w:t>SxS</w:t>
      </w:r>
      <w:proofErr w:type="spellEnd"/>
      <w:r w:rsidR="001B3124">
        <w:rPr>
          <w:rFonts w:asciiTheme="minorHAnsi" w:hAnsiTheme="minorHAnsi" w:cstheme="minorHAnsi"/>
          <w:b/>
          <w:bCs/>
          <w:sz w:val="28"/>
          <w:szCs w:val="28"/>
          <w:u w:val="single"/>
        </w:rPr>
        <w:t xml:space="preserve"> – JSDH Polepy</w:t>
      </w:r>
    </w:p>
    <w:p w14:paraId="560A9DE8" w14:textId="77777777" w:rsidR="006776E8" w:rsidRPr="00CB2C69" w:rsidRDefault="006776E8" w:rsidP="006776E8">
      <w:pPr>
        <w:spacing w:line="276" w:lineRule="auto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</w:p>
    <w:p w14:paraId="7058A9AB" w14:textId="4C04D062" w:rsidR="005E0F31" w:rsidRPr="005E0F31" w:rsidRDefault="00CB2C69" w:rsidP="00FC4DD2">
      <w:pPr>
        <w:pStyle w:val="Zkladntext"/>
        <w:numPr>
          <w:ilvl w:val="0"/>
          <w:numId w:val="30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D74EF3">
        <w:rPr>
          <w:rFonts w:asciiTheme="minorHAnsi" w:hAnsiTheme="minorHAnsi" w:cstheme="minorHAnsi"/>
          <w:sz w:val="22"/>
          <w:szCs w:val="22"/>
        </w:rPr>
        <w:t>Předmětem technických podmínek je pořízení</w:t>
      </w:r>
      <w:r>
        <w:rPr>
          <w:rFonts w:asciiTheme="minorHAnsi" w:hAnsiTheme="minorHAnsi" w:cstheme="minorHAnsi"/>
          <w:sz w:val="22"/>
          <w:szCs w:val="22"/>
        </w:rPr>
        <w:t xml:space="preserve"> nového</w:t>
      </w:r>
      <w:r w:rsidRPr="00D74EF3">
        <w:rPr>
          <w:rFonts w:asciiTheme="minorHAnsi" w:hAnsiTheme="minorHAnsi" w:cstheme="minorHAnsi"/>
          <w:sz w:val="22"/>
          <w:szCs w:val="22"/>
        </w:rPr>
        <w:t xml:space="preserve"> </w:t>
      </w:r>
      <w:r w:rsidRPr="00CB2C69">
        <w:rPr>
          <w:rFonts w:asciiTheme="minorHAnsi" w:hAnsiTheme="minorHAnsi" w:cstheme="minorHAnsi"/>
          <w:sz w:val="22"/>
          <w:szCs w:val="22"/>
        </w:rPr>
        <w:t>speciální</w:t>
      </w:r>
      <w:r w:rsidR="00ED49C9">
        <w:rPr>
          <w:rFonts w:asciiTheme="minorHAnsi" w:hAnsiTheme="minorHAnsi" w:cstheme="minorHAnsi"/>
          <w:sz w:val="22"/>
          <w:szCs w:val="22"/>
        </w:rPr>
        <w:t>ho</w:t>
      </w:r>
      <w:r w:rsidRPr="00CB2C69">
        <w:rPr>
          <w:rFonts w:asciiTheme="minorHAnsi" w:hAnsiTheme="minorHAnsi" w:cstheme="minorHAnsi"/>
          <w:sz w:val="22"/>
          <w:szCs w:val="22"/>
        </w:rPr>
        <w:t xml:space="preserve"> terénní</w:t>
      </w:r>
      <w:r w:rsidR="00083B86">
        <w:rPr>
          <w:rFonts w:asciiTheme="minorHAnsi" w:hAnsiTheme="minorHAnsi" w:cstheme="minorHAnsi"/>
          <w:sz w:val="22"/>
          <w:szCs w:val="22"/>
        </w:rPr>
        <w:t>ho vozidla</w:t>
      </w:r>
      <w:r w:rsidRPr="00CB2C69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CB2C69">
        <w:rPr>
          <w:rFonts w:asciiTheme="minorHAnsi" w:hAnsiTheme="minorHAnsi" w:cstheme="minorHAnsi"/>
          <w:sz w:val="22"/>
          <w:szCs w:val="22"/>
        </w:rPr>
        <w:t>SxS</w:t>
      </w:r>
      <w:proofErr w:type="spellEnd"/>
      <w:r w:rsidRPr="00D74EF3">
        <w:rPr>
          <w:rFonts w:asciiTheme="minorHAnsi" w:hAnsiTheme="minorHAnsi" w:cstheme="minorHAnsi"/>
          <w:sz w:val="22"/>
          <w:szCs w:val="22"/>
        </w:rPr>
        <w:t>.</w:t>
      </w:r>
    </w:p>
    <w:p w14:paraId="1471E901" w14:textId="04F11C03" w:rsidR="005E0F31" w:rsidRDefault="005E0F31" w:rsidP="00FC4DD2">
      <w:pPr>
        <w:pStyle w:val="Zkladntext"/>
        <w:numPr>
          <w:ilvl w:val="0"/>
          <w:numId w:val="30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Pro výrobu vozidla </w:t>
      </w:r>
      <w:r w:rsidR="0050348E">
        <w:rPr>
          <w:rFonts w:asciiTheme="minorHAnsi" w:hAnsiTheme="minorHAnsi" w:cstheme="minorHAnsi"/>
          <w:sz w:val="22"/>
          <w:szCs w:val="22"/>
        </w:rPr>
        <w:t>je použit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5E0F31">
        <w:rPr>
          <w:rFonts w:asciiTheme="minorHAnsi" w:hAnsiTheme="minorHAnsi" w:cstheme="minorHAnsi"/>
          <w:sz w:val="22"/>
          <w:szCs w:val="22"/>
        </w:rPr>
        <w:t xml:space="preserve">pouze nový, dosud nepoužitý podvozek, který není starší </w:t>
      </w:r>
      <w:r w:rsidRPr="00CB2C69">
        <w:rPr>
          <w:rFonts w:asciiTheme="minorHAnsi" w:hAnsiTheme="minorHAnsi" w:cstheme="minorHAnsi"/>
          <w:sz w:val="22"/>
          <w:szCs w:val="22"/>
        </w:rPr>
        <w:t>12</w:t>
      </w:r>
      <w:r w:rsidRPr="005E0F31">
        <w:rPr>
          <w:rFonts w:asciiTheme="minorHAnsi" w:hAnsiTheme="minorHAnsi" w:cstheme="minorHAnsi"/>
          <w:sz w:val="22"/>
          <w:szCs w:val="22"/>
        </w:rPr>
        <w:t xml:space="preserve"> měsíců a pro účelovou nástavbu </w:t>
      </w:r>
      <w:r>
        <w:rPr>
          <w:rFonts w:asciiTheme="minorHAnsi" w:hAnsiTheme="minorHAnsi" w:cstheme="minorHAnsi"/>
          <w:sz w:val="22"/>
          <w:szCs w:val="22"/>
        </w:rPr>
        <w:t xml:space="preserve">a další příslušenství </w:t>
      </w:r>
      <w:r w:rsidRPr="005E0F31">
        <w:rPr>
          <w:rFonts w:asciiTheme="minorHAnsi" w:hAnsiTheme="minorHAnsi" w:cstheme="minorHAnsi"/>
          <w:sz w:val="22"/>
          <w:szCs w:val="22"/>
        </w:rPr>
        <w:t>pouze nové a originální součásti</w:t>
      </w:r>
      <w:r w:rsidRPr="00CB2C69">
        <w:rPr>
          <w:rFonts w:asciiTheme="minorHAnsi" w:hAnsiTheme="minorHAnsi" w:cstheme="minorHAnsi"/>
          <w:sz w:val="22"/>
          <w:szCs w:val="22"/>
        </w:rPr>
        <w:t>.</w:t>
      </w:r>
    </w:p>
    <w:p w14:paraId="34A1098D" w14:textId="41C04D2C" w:rsidR="00005796" w:rsidRPr="00D54C4C" w:rsidRDefault="00005796" w:rsidP="00005796">
      <w:pPr>
        <w:pStyle w:val="Zkladntext"/>
        <w:numPr>
          <w:ilvl w:val="0"/>
          <w:numId w:val="30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D54C4C">
        <w:rPr>
          <w:rFonts w:asciiTheme="minorHAnsi" w:hAnsiTheme="minorHAnsi" w:cstheme="minorHAnsi"/>
          <w:sz w:val="22"/>
          <w:szCs w:val="22"/>
        </w:rPr>
        <w:t xml:space="preserve">Technická životnost </w:t>
      </w:r>
      <w:r>
        <w:rPr>
          <w:rFonts w:asciiTheme="minorHAnsi" w:hAnsiTheme="minorHAnsi" w:cstheme="minorHAnsi"/>
          <w:sz w:val="22"/>
          <w:szCs w:val="22"/>
        </w:rPr>
        <w:t>vozidla</w:t>
      </w:r>
      <w:r w:rsidRPr="00CB2C69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CB2C69">
        <w:rPr>
          <w:rFonts w:asciiTheme="minorHAnsi" w:hAnsiTheme="minorHAnsi" w:cstheme="minorHAnsi"/>
          <w:sz w:val="22"/>
          <w:szCs w:val="22"/>
        </w:rPr>
        <w:t>SxS</w:t>
      </w:r>
      <w:proofErr w:type="spellEnd"/>
      <w:r w:rsidR="009070C2">
        <w:rPr>
          <w:rFonts w:asciiTheme="minorHAnsi" w:hAnsiTheme="minorHAnsi" w:cstheme="minorHAnsi"/>
          <w:sz w:val="22"/>
          <w:szCs w:val="22"/>
        </w:rPr>
        <w:t xml:space="preserve"> je</w:t>
      </w:r>
      <w:r w:rsidRPr="00D54C4C">
        <w:rPr>
          <w:rFonts w:asciiTheme="minorHAnsi" w:hAnsiTheme="minorHAnsi" w:cstheme="minorHAnsi"/>
          <w:sz w:val="22"/>
          <w:szCs w:val="22"/>
        </w:rPr>
        <w:t xml:space="preserve"> nejméně </w:t>
      </w:r>
      <w:r w:rsidR="009070C2">
        <w:rPr>
          <w:rFonts w:asciiTheme="minorHAnsi" w:hAnsiTheme="minorHAnsi" w:cstheme="minorHAnsi"/>
          <w:sz w:val="22"/>
          <w:szCs w:val="22"/>
        </w:rPr>
        <w:t>20</w:t>
      </w:r>
      <w:r w:rsidRPr="00D54C4C">
        <w:rPr>
          <w:rFonts w:asciiTheme="minorHAnsi" w:hAnsiTheme="minorHAnsi" w:cstheme="minorHAnsi"/>
          <w:sz w:val="22"/>
          <w:szCs w:val="22"/>
        </w:rPr>
        <w:t xml:space="preserve"> let, a to při běžném provozu u jednotky požární ochrany s ročním kilometrovým průběhem do 1.000 km. Po celou tuto dobu je </w:t>
      </w:r>
      <w:r>
        <w:rPr>
          <w:rFonts w:asciiTheme="minorHAnsi" w:hAnsiTheme="minorHAnsi" w:cstheme="minorHAnsi"/>
          <w:sz w:val="22"/>
          <w:szCs w:val="22"/>
        </w:rPr>
        <w:t>vozidlo</w:t>
      </w:r>
      <w:r w:rsidRPr="00CB2C69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CB2C69">
        <w:rPr>
          <w:rFonts w:asciiTheme="minorHAnsi" w:hAnsiTheme="minorHAnsi" w:cstheme="minorHAnsi"/>
          <w:sz w:val="22"/>
          <w:szCs w:val="22"/>
        </w:rPr>
        <w:t>SxS</w:t>
      </w:r>
      <w:proofErr w:type="spellEnd"/>
      <w:r w:rsidR="009070C2">
        <w:rPr>
          <w:rFonts w:asciiTheme="minorHAnsi" w:hAnsiTheme="minorHAnsi" w:cstheme="minorHAnsi"/>
          <w:sz w:val="22"/>
          <w:szCs w:val="22"/>
        </w:rPr>
        <w:t xml:space="preserve"> </w:t>
      </w:r>
      <w:r w:rsidRPr="00D54C4C">
        <w:rPr>
          <w:rFonts w:asciiTheme="minorHAnsi" w:hAnsiTheme="minorHAnsi" w:cstheme="minorHAnsi"/>
          <w:sz w:val="22"/>
          <w:szCs w:val="22"/>
        </w:rPr>
        <w:t>plně funkční.</w:t>
      </w:r>
    </w:p>
    <w:p w14:paraId="30CC4202" w14:textId="5598BE2C" w:rsidR="00005796" w:rsidRPr="00005796" w:rsidRDefault="00005796" w:rsidP="00005796">
      <w:pPr>
        <w:pStyle w:val="Zkladntext"/>
        <w:numPr>
          <w:ilvl w:val="0"/>
          <w:numId w:val="30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005796">
        <w:rPr>
          <w:rFonts w:asciiTheme="minorHAnsi" w:hAnsiTheme="minorHAnsi" w:cstheme="minorHAnsi"/>
          <w:sz w:val="22"/>
          <w:szCs w:val="22"/>
        </w:rPr>
        <w:t xml:space="preserve">Všechny položky požárního příslušenství a všechna zařízení použita pro montáž </w:t>
      </w:r>
      <w:r>
        <w:rPr>
          <w:rFonts w:asciiTheme="minorHAnsi" w:hAnsiTheme="minorHAnsi" w:cstheme="minorHAnsi"/>
          <w:sz w:val="22"/>
          <w:szCs w:val="22"/>
        </w:rPr>
        <w:t>do vozidla</w:t>
      </w:r>
      <w:r w:rsidRPr="00CB2C69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CB2C69">
        <w:rPr>
          <w:rFonts w:asciiTheme="minorHAnsi" w:hAnsiTheme="minorHAnsi" w:cstheme="minorHAnsi"/>
          <w:sz w:val="22"/>
          <w:szCs w:val="22"/>
        </w:rPr>
        <w:t>SxS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, </w:t>
      </w:r>
      <w:r w:rsidRPr="00005796">
        <w:rPr>
          <w:rFonts w:asciiTheme="minorHAnsi" w:hAnsiTheme="minorHAnsi" w:cstheme="minorHAnsi"/>
          <w:sz w:val="22"/>
          <w:szCs w:val="22"/>
        </w:rPr>
        <w:t>splňují obecně stanovené bezpečnostní předpisy a jsou doložena návodem a příslušným dokladem (homologace, certifikát, prohlášení o shodě apod.).</w:t>
      </w:r>
    </w:p>
    <w:p w14:paraId="073D5B30" w14:textId="77777777" w:rsidR="008C7CB1" w:rsidRPr="00CB2C69" w:rsidRDefault="008C7CB1" w:rsidP="009070C2">
      <w:pPr>
        <w:pStyle w:val="Zkladntext"/>
        <w:numPr>
          <w:ilvl w:val="0"/>
          <w:numId w:val="30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Vozidlo splňuje požadavky</w:t>
      </w:r>
      <w:r w:rsidR="00CB2C69">
        <w:rPr>
          <w:rFonts w:asciiTheme="minorHAnsi" w:hAnsiTheme="minorHAnsi" w:cstheme="minorHAnsi"/>
          <w:sz w:val="22"/>
          <w:szCs w:val="22"/>
        </w:rPr>
        <w:t xml:space="preserve"> stanovené</w:t>
      </w:r>
      <w:r w:rsidRPr="00CB2C69">
        <w:rPr>
          <w:rFonts w:asciiTheme="minorHAnsi" w:hAnsiTheme="minorHAnsi" w:cstheme="minorHAnsi"/>
          <w:sz w:val="22"/>
          <w:szCs w:val="22"/>
        </w:rPr>
        <w:t>:</w:t>
      </w:r>
    </w:p>
    <w:p w14:paraId="57DFE394" w14:textId="1D3523E5" w:rsidR="008C7CB1" w:rsidRPr="00CB2C69" w:rsidRDefault="00CB2C69" w:rsidP="00FC4DD2">
      <w:pPr>
        <w:numPr>
          <w:ilvl w:val="1"/>
          <w:numId w:val="24"/>
        </w:numPr>
        <w:spacing w:line="276" w:lineRule="auto"/>
        <w:ind w:hanging="269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předpisy</w:t>
      </w:r>
      <w:r w:rsidR="008C7CB1" w:rsidRPr="00CB2C69">
        <w:rPr>
          <w:rFonts w:asciiTheme="minorHAnsi" w:hAnsiTheme="minorHAnsi" w:cstheme="minorHAnsi"/>
          <w:sz w:val="22"/>
          <w:szCs w:val="22"/>
        </w:rPr>
        <w:t xml:space="preserve"> pro provoz vozidel na pozemních komunikacích v ČR a veškeré povinné údaje k provedení a vybavení vozidla včetně výjimek, </w:t>
      </w:r>
      <w:r w:rsidR="00336EBE" w:rsidRPr="004B07B0">
        <w:rPr>
          <w:rFonts w:asciiTheme="minorHAnsi" w:hAnsiTheme="minorHAnsi" w:cstheme="minorHAnsi"/>
          <w:sz w:val="22"/>
          <w:szCs w:val="22"/>
        </w:rPr>
        <w:t>které jsou uvedeny v</w:t>
      </w:r>
      <w:r w:rsidR="00336EBE">
        <w:rPr>
          <w:rFonts w:asciiTheme="minorHAnsi" w:hAnsiTheme="minorHAnsi" w:cstheme="minorHAnsi"/>
          <w:sz w:val="22"/>
          <w:szCs w:val="22"/>
        </w:rPr>
        <w:t> dokumentaci nezbytné pr</w:t>
      </w:r>
      <w:r w:rsidR="00336EBE" w:rsidRPr="004B07B0">
        <w:rPr>
          <w:rFonts w:asciiTheme="minorHAnsi" w:hAnsiTheme="minorHAnsi" w:cstheme="minorHAnsi"/>
          <w:sz w:val="22"/>
          <w:szCs w:val="22"/>
        </w:rPr>
        <w:t>o registraci vozidla</w:t>
      </w:r>
      <w:r w:rsidR="008C7CB1" w:rsidRPr="00CB2C69">
        <w:rPr>
          <w:rFonts w:asciiTheme="minorHAnsi" w:hAnsiTheme="minorHAnsi" w:cstheme="minorHAnsi"/>
          <w:sz w:val="22"/>
          <w:szCs w:val="22"/>
        </w:rPr>
        <w:t>,</w:t>
      </w:r>
    </w:p>
    <w:p w14:paraId="432A85DF" w14:textId="77777777" w:rsidR="008C7CB1" w:rsidRPr="00CB2C69" w:rsidRDefault="008C7CB1" w:rsidP="00FC4DD2">
      <w:pPr>
        <w:numPr>
          <w:ilvl w:val="1"/>
          <w:numId w:val="24"/>
        </w:numPr>
        <w:spacing w:line="276" w:lineRule="auto"/>
        <w:ind w:hanging="269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CB2C69">
        <w:rPr>
          <w:rFonts w:asciiTheme="minorHAnsi" w:hAnsiTheme="minorHAnsi" w:cstheme="minorHAnsi"/>
          <w:sz w:val="22"/>
          <w:szCs w:val="22"/>
        </w:rPr>
        <w:t>vyhl</w:t>
      </w:r>
      <w:proofErr w:type="spellEnd"/>
      <w:r w:rsidRPr="00CB2C69">
        <w:rPr>
          <w:rFonts w:asciiTheme="minorHAnsi" w:hAnsiTheme="minorHAnsi" w:cstheme="minorHAnsi"/>
          <w:sz w:val="22"/>
          <w:szCs w:val="22"/>
        </w:rPr>
        <w:t xml:space="preserve">. č. 247/2001 Sb., o organizaci a činnosti jednotek požární ochrany, </w:t>
      </w:r>
      <w:r w:rsidR="00A51938" w:rsidRPr="00CB2C69">
        <w:rPr>
          <w:rFonts w:asciiTheme="minorHAnsi" w:hAnsiTheme="minorHAnsi" w:cstheme="minorHAnsi"/>
          <w:sz w:val="22"/>
          <w:szCs w:val="22"/>
        </w:rPr>
        <w:t>ve </w:t>
      </w:r>
      <w:r w:rsidRPr="00CB2C69">
        <w:rPr>
          <w:rFonts w:asciiTheme="minorHAnsi" w:hAnsiTheme="minorHAnsi" w:cstheme="minorHAnsi"/>
          <w:sz w:val="22"/>
          <w:szCs w:val="22"/>
        </w:rPr>
        <w:t>znění pozdějších předpisů,</w:t>
      </w:r>
    </w:p>
    <w:p w14:paraId="515EA56F" w14:textId="77777777" w:rsidR="008C7CB1" w:rsidRPr="00CB2C69" w:rsidRDefault="008C7CB1" w:rsidP="00FC4DD2">
      <w:pPr>
        <w:spacing w:line="276" w:lineRule="auto"/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a požadavky uvedené v těchto technických podmínkách.</w:t>
      </w:r>
    </w:p>
    <w:p w14:paraId="36FD82F8" w14:textId="77777777" w:rsidR="005E0F31" w:rsidRPr="009070C2" w:rsidRDefault="00CB2C69" w:rsidP="009070C2">
      <w:pPr>
        <w:pStyle w:val="Zkladntext"/>
        <w:numPr>
          <w:ilvl w:val="0"/>
          <w:numId w:val="30"/>
        </w:numPr>
        <w:spacing w:before="120" w:after="0"/>
        <w:ind w:left="426" w:hanging="426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070C2">
        <w:rPr>
          <w:rFonts w:asciiTheme="minorHAnsi" w:hAnsiTheme="minorHAnsi" w:cstheme="minorHAnsi"/>
          <w:b/>
          <w:sz w:val="22"/>
          <w:szCs w:val="22"/>
        </w:rPr>
        <w:t>Kabina osádky vozidla</w:t>
      </w:r>
    </w:p>
    <w:p w14:paraId="4BB4DD37" w14:textId="77777777" w:rsidR="009070C2" w:rsidRPr="009070C2" w:rsidRDefault="009070C2" w:rsidP="009070C2">
      <w:pPr>
        <w:pStyle w:val="Odstavecseseznamem"/>
        <w:numPr>
          <w:ilvl w:val="0"/>
          <w:numId w:val="33"/>
        </w:numPr>
        <w:spacing w:before="120"/>
        <w:contextualSpacing w:val="0"/>
        <w:jc w:val="both"/>
        <w:rPr>
          <w:rFonts w:asciiTheme="minorHAnsi" w:hAnsiTheme="minorHAnsi" w:cstheme="minorHAnsi"/>
          <w:vanish/>
          <w:sz w:val="22"/>
          <w:szCs w:val="22"/>
        </w:rPr>
      </w:pPr>
    </w:p>
    <w:p w14:paraId="71D402A5" w14:textId="77777777" w:rsidR="009070C2" w:rsidRPr="009070C2" w:rsidRDefault="009070C2" w:rsidP="009070C2">
      <w:pPr>
        <w:pStyle w:val="Odstavecseseznamem"/>
        <w:numPr>
          <w:ilvl w:val="0"/>
          <w:numId w:val="33"/>
        </w:numPr>
        <w:spacing w:before="120"/>
        <w:contextualSpacing w:val="0"/>
        <w:jc w:val="both"/>
        <w:rPr>
          <w:rFonts w:asciiTheme="minorHAnsi" w:hAnsiTheme="minorHAnsi" w:cstheme="minorHAnsi"/>
          <w:vanish/>
          <w:sz w:val="22"/>
          <w:szCs w:val="22"/>
        </w:rPr>
      </w:pPr>
    </w:p>
    <w:p w14:paraId="70812D28" w14:textId="77777777" w:rsidR="009070C2" w:rsidRPr="009070C2" w:rsidRDefault="009070C2" w:rsidP="009070C2">
      <w:pPr>
        <w:pStyle w:val="Odstavecseseznamem"/>
        <w:numPr>
          <w:ilvl w:val="0"/>
          <w:numId w:val="33"/>
        </w:numPr>
        <w:spacing w:before="120"/>
        <w:contextualSpacing w:val="0"/>
        <w:jc w:val="both"/>
        <w:rPr>
          <w:rFonts w:asciiTheme="minorHAnsi" w:hAnsiTheme="minorHAnsi" w:cstheme="minorHAnsi"/>
          <w:vanish/>
          <w:sz w:val="22"/>
          <w:szCs w:val="22"/>
        </w:rPr>
      </w:pPr>
    </w:p>
    <w:p w14:paraId="07A82D39" w14:textId="77777777" w:rsidR="009070C2" w:rsidRPr="009070C2" w:rsidRDefault="009070C2" w:rsidP="009070C2">
      <w:pPr>
        <w:pStyle w:val="Odstavecseseznamem"/>
        <w:numPr>
          <w:ilvl w:val="0"/>
          <w:numId w:val="33"/>
        </w:numPr>
        <w:spacing w:before="120"/>
        <w:contextualSpacing w:val="0"/>
        <w:jc w:val="both"/>
        <w:rPr>
          <w:rFonts w:asciiTheme="minorHAnsi" w:hAnsiTheme="minorHAnsi" w:cstheme="minorHAnsi"/>
          <w:vanish/>
          <w:sz w:val="22"/>
          <w:szCs w:val="22"/>
        </w:rPr>
      </w:pPr>
    </w:p>
    <w:p w14:paraId="57D95C88" w14:textId="77777777" w:rsidR="009070C2" w:rsidRPr="009070C2" w:rsidRDefault="009070C2" w:rsidP="009070C2">
      <w:pPr>
        <w:pStyle w:val="Odstavecseseznamem"/>
        <w:numPr>
          <w:ilvl w:val="0"/>
          <w:numId w:val="33"/>
        </w:numPr>
        <w:spacing w:before="120"/>
        <w:contextualSpacing w:val="0"/>
        <w:jc w:val="both"/>
        <w:rPr>
          <w:rFonts w:asciiTheme="minorHAnsi" w:hAnsiTheme="minorHAnsi" w:cstheme="minorHAnsi"/>
          <w:vanish/>
          <w:sz w:val="22"/>
          <w:szCs w:val="22"/>
        </w:rPr>
      </w:pPr>
    </w:p>
    <w:p w14:paraId="7B495003" w14:textId="77777777" w:rsidR="009070C2" w:rsidRPr="009070C2" w:rsidRDefault="009070C2" w:rsidP="009070C2">
      <w:pPr>
        <w:pStyle w:val="Odstavecseseznamem"/>
        <w:numPr>
          <w:ilvl w:val="0"/>
          <w:numId w:val="33"/>
        </w:numPr>
        <w:spacing w:before="120"/>
        <w:contextualSpacing w:val="0"/>
        <w:jc w:val="both"/>
        <w:rPr>
          <w:rFonts w:asciiTheme="minorHAnsi" w:hAnsiTheme="minorHAnsi" w:cstheme="minorHAnsi"/>
          <w:vanish/>
          <w:sz w:val="22"/>
          <w:szCs w:val="22"/>
        </w:rPr>
      </w:pPr>
    </w:p>
    <w:p w14:paraId="3696304C" w14:textId="4790293B" w:rsidR="00CB2C69" w:rsidRPr="009070C2" w:rsidRDefault="005E0F31" w:rsidP="009070C2">
      <w:pPr>
        <w:pStyle w:val="Zkladntext"/>
        <w:numPr>
          <w:ilvl w:val="1"/>
          <w:numId w:val="33"/>
        </w:numPr>
        <w:spacing w:before="120" w:after="0"/>
        <w:ind w:left="432"/>
        <w:jc w:val="both"/>
        <w:rPr>
          <w:rFonts w:asciiTheme="minorHAnsi" w:hAnsiTheme="minorHAnsi" w:cstheme="minorHAnsi"/>
          <w:sz w:val="22"/>
          <w:szCs w:val="22"/>
        </w:rPr>
      </w:pPr>
      <w:r w:rsidRPr="005E0F31">
        <w:rPr>
          <w:rFonts w:asciiTheme="minorHAnsi" w:hAnsiTheme="minorHAnsi" w:cstheme="minorHAnsi"/>
          <w:sz w:val="22"/>
          <w:szCs w:val="22"/>
        </w:rPr>
        <w:t xml:space="preserve">Kabina vozidla je vybavena </w:t>
      </w:r>
      <w:r w:rsidR="00CB2C69" w:rsidRPr="005E0F31">
        <w:rPr>
          <w:rFonts w:asciiTheme="minorHAnsi" w:hAnsiTheme="minorHAnsi" w:cstheme="minorHAnsi"/>
          <w:sz w:val="22"/>
          <w:szCs w:val="22"/>
        </w:rPr>
        <w:t>omyvateln</w:t>
      </w:r>
      <w:r w:rsidRPr="005E0F31">
        <w:rPr>
          <w:rFonts w:asciiTheme="minorHAnsi" w:hAnsiTheme="minorHAnsi" w:cstheme="minorHAnsi"/>
          <w:sz w:val="22"/>
          <w:szCs w:val="22"/>
        </w:rPr>
        <w:t>ými sedadly</w:t>
      </w:r>
      <w:r w:rsidR="004E3FAB">
        <w:rPr>
          <w:rFonts w:asciiTheme="minorHAnsi" w:hAnsiTheme="minorHAnsi" w:cstheme="minorHAnsi"/>
          <w:sz w:val="22"/>
          <w:szCs w:val="22"/>
        </w:rPr>
        <w:t>,</w:t>
      </w:r>
      <w:r w:rsidR="00CB2C69" w:rsidRPr="005E0F31">
        <w:rPr>
          <w:rFonts w:asciiTheme="minorHAnsi" w:hAnsiTheme="minorHAnsi" w:cstheme="minorHAnsi"/>
          <w:sz w:val="22"/>
          <w:szCs w:val="22"/>
        </w:rPr>
        <w:t xml:space="preserve"> </w:t>
      </w:r>
      <w:r w:rsidR="004E3FAB" w:rsidRPr="005E0F31">
        <w:rPr>
          <w:rFonts w:asciiTheme="minorHAnsi" w:hAnsiTheme="minorHAnsi" w:cstheme="minorHAnsi"/>
          <w:sz w:val="22"/>
          <w:szCs w:val="22"/>
        </w:rPr>
        <w:t>s bezpečnostními pásy</w:t>
      </w:r>
      <w:r w:rsidR="004E3FAB">
        <w:rPr>
          <w:rFonts w:asciiTheme="minorHAnsi" w:hAnsiTheme="minorHAnsi" w:cstheme="minorHAnsi"/>
          <w:sz w:val="22"/>
          <w:szCs w:val="22"/>
        </w:rPr>
        <w:t>,</w:t>
      </w:r>
      <w:r w:rsidR="004E3FAB" w:rsidRPr="005E0F31">
        <w:rPr>
          <w:rFonts w:asciiTheme="minorHAnsi" w:hAnsiTheme="minorHAnsi" w:cstheme="minorHAnsi"/>
          <w:sz w:val="22"/>
          <w:szCs w:val="22"/>
        </w:rPr>
        <w:t xml:space="preserve"> </w:t>
      </w:r>
      <w:r w:rsidR="00CB2C69" w:rsidRPr="005E0F31">
        <w:rPr>
          <w:rFonts w:asciiTheme="minorHAnsi" w:hAnsiTheme="minorHAnsi" w:cstheme="minorHAnsi"/>
          <w:sz w:val="22"/>
          <w:szCs w:val="22"/>
        </w:rPr>
        <w:t>pro 3 osoby</w:t>
      </w:r>
      <w:r w:rsidR="004E3FAB">
        <w:rPr>
          <w:rFonts w:asciiTheme="minorHAnsi" w:hAnsiTheme="minorHAnsi" w:cstheme="minorHAnsi"/>
          <w:sz w:val="22"/>
          <w:szCs w:val="22"/>
        </w:rPr>
        <w:t>,</w:t>
      </w:r>
      <w:r w:rsidR="00CB2C69" w:rsidRPr="005E0F31">
        <w:rPr>
          <w:rFonts w:asciiTheme="minorHAnsi" w:hAnsiTheme="minorHAnsi" w:cstheme="minorHAnsi"/>
          <w:sz w:val="22"/>
          <w:szCs w:val="22"/>
        </w:rPr>
        <w:t xml:space="preserve"> v jedné řadě</w:t>
      </w:r>
      <w:r w:rsidR="00083B86">
        <w:rPr>
          <w:rFonts w:asciiTheme="minorHAnsi" w:hAnsiTheme="minorHAnsi" w:cstheme="minorHAnsi"/>
          <w:sz w:val="22"/>
          <w:szCs w:val="22"/>
        </w:rPr>
        <w:t>.</w:t>
      </w:r>
      <w:r w:rsidR="00CB2C69" w:rsidRPr="005E0F31">
        <w:rPr>
          <w:rFonts w:asciiTheme="minorHAnsi" w:hAnsiTheme="minorHAnsi" w:cstheme="minorHAnsi"/>
          <w:sz w:val="22"/>
          <w:szCs w:val="22"/>
        </w:rPr>
        <w:t xml:space="preserve"> </w:t>
      </w:r>
      <w:r w:rsidR="00083B86">
        <w:rPr>
          <w:rFonts w:asciiTheme="minorHAnsi" w:hAnsiTheme="minorHAnsi" w:cstheme="minorHAnsi"/>
          <w:sz w:val="22"/>
          <w:szCs w:val="22"/>
        </w:rPr>
        <w:t>N</w:t>
      </w:r>
      <w:r w:rsidR="00CB2C69" w:rsidRPr="005E0F31">
        <w:rPr>
          <w:rFonts w:asciiTheme="minorHAnsi" w:hAnsiTheme="minorHAnsi" w:cstheme="minorHAnsi"/>
          <w:sz w:val="22"/>
          <w:szCs w:val="22"/>
        </w:rPr>
        <w:t xml:space="preserve">ejméně dvě sedadla jsou homologována pro provoz na pozemních komunikacích, třetí sedadlo může být určeno pro nouzové použití mimo pozemní komunikace (např. při evakuaci </w:t>
      </w:r>
      <w:proofErr w:type="gramStart"/>
      <w:r w:rsidR="00CB2C69" w:rsidRPr="005E0F31">
        <w:rPr>
          <w:rFonts w:asciiTheme="minorHAnsi" w:hAnsiTheme="minorHAnsi" w:cstheme="minorHAnsi"/>
          <w:sz w:val="22"/>
          <w:szCs w:val="22"/>
        </w:rPr>
        <w:t>osob  z</w:t>
      </w:r>
      <w:proofErr w:type="gramEnd"/>
      <w:r w:rsidR="00CB2C69" w:rsidRPr="005E0F31">
        <w:rPr>
          <w:rFonts w:asciiTheme="minorHAnsi" w:hAnsiTheme="minorHAnsi" w:cstheme="minorHAnsi"/>
          <w:sz w:val="22"/>
          <w:szCs w:val="22"/>
        </w:rPr>
        <w:t> nepřístupného terénu)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3AC7A309" w14:textId="1AA19894" w:rsidR="007F0DAA" w:rsidRPr="007F0DAA" w:rsidRDefault="007F0DAA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5E0F31">
        <w:rPr>
          <w:rFonts w:asciiTheme="minorHAnsi" w:hAnsiTheme="minorHAnsi" w:cstheme="minorHAnsi"/>
          <w:sz w:val="22"/>
          <w:szCs w:val="22"/>
        </w:rPr>
        <w:t xml:space="preserve">Kabina vozidla je vybavena </w:t>
      </w:r>
      <w:r w:rsidRPr="00CB2C69">
        <w:rPr>
          <w:rFonts w:asciiTheme="minorHAnsi" w:hAnsiTheme="minorHAnsi" w:cstheme="minorHAnsi"/>
          <w:sz w:val="22"/>
          <w:szCs w:val="22"/>
        </w:rPr>
        <w:t>nejméně jed</w:t>
      </w:r>
      <w:r>
        <w:rPr>
          <w:rFonts w:asciiTheme="minorHAnsi" w:hAnsiTheme="minorHAnsi" w:cstheme="minorHAnsi"/>
          <w:sz w:val="22"/>
          <w:szCs w:val="22"/>
        </w:rPr>
        <w:t>ním</w:t>
      </w:r>
      <w:r w:rsidRPr="00CB2C69">
        <w:rPr>
          <w:rFonts w:asciiTheme="minorHAnsi" w:hAnsiTheme="minorHAnsi" w:cstheme="minorHAnsi"/>
          <w:sz w:val="22"/>
          <w:szCs w:val="22"/>
        </w:rPr>
        <w:t xml:space="preserve"> </w:t>
      </w:r>
      <w:r w:rsidR="00336EBE">
        <w:rPr>
          <w:rFonts w:asciiTheme="minorHAnsi" w:hAnsiTheme="minorHAnsi" w:cstheme="minorHAnsi"/>
          <w:sz w:val="22"/>
          <w:szCs w:val="22"/>
        </w:rPr>
        <w:t xml:space="preserve">vyjímatelným </w:t>
      </w:r>
      <w:r w:rsidRPr="00CB2C69">
        <w:rPr>
          <w:rFonts w:asciiTheme="minorHAnsi" w:hAnsiTheme="minorHAnsi" w:cstheme="minorHAnsi"/>
          <w:sz w:val="22"/>
          <w:szCs w:val="22"/>
        </w:rPr>
        <w:t>úložný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CB2C69">
        <w:rPr>
          <w:rFonts w:asciiTheme="minorHAnsi" w:hAnsiTheme="minorHAnsi" w:cstheme="minorHAnsi"/>
          <w:sz w:val="22"/>
          <w:szCs w:val="22"/>
        </w:rPr>
        <w:t xml:space="preserve"> box</w:t>
      </w:r>
      <w:r>
        <w:rPr>
          <w:rFonts w:asciiTheme="minorHAnsi" w:hAnsiTheme="minorHAnsi" w:cstheme="minorHAnsi"/>
          <w:sz w:val="22"/>
          <w:szCs w:val="22"/>
        </w:rPr>
        <w:t>em</w:t>
      </w:r>
      <w:r w:rsidRPr="00CB2C69">
        <w:rPr>
          <w:rFonts w:asciiTheme="minorHAnsi" w:hAnsiTheme="minorHAnsi" w:cstheme="minorHAnsi"/>
          <w:sz w:val="22"/>
          <w:szCs w:val="22"/>
        </w:rPr>
        <w:t xml:space="preserve"> z volitelných originálních doplňků výrobce podvozku pod sedadlem spolujezdce a v horní části přístrojové desky,</w:t>
      </w:r>
    </w:p>
    <w:p w14:paraId="17C6586E" w14:textId="3F3B8278" w:rsidR="005E0F31" w:rsidRDefault="005E0F31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5E0F31">
        <w:rPr>
          <w:rFonts w:asciiTheme="minorHAnsi" w:hAnsiTheme="minorHAnsi" w:cstheme="minorHAnsi"/>
          <w:sz w:val="22"/>
          <w:szCs w:val="22"/>
        </w:rPr>
        <w:t xml:space="preserve">Kabina vozidla je vybavena </w:t>
      </w:r>
      <w:r w:rsidR="00CB2C69" w:rsidRPr="00CB2C69">
        <w:rPr>
          <w:rFonts w:asciiTheme="minorHAnsi" w:hAnsiTheme="minorHAnsi" w:cstheme="minorHAnsi"/>
          <w:sz w:val="22"/>
          <w:szCs w:val="22"/>
        </w:rPr>
        <w:t>ochranný</w:t>
      </w:r>
      <w:r>
        <w:rPr>
          <w:rFonts w:asciiTheme="minorHAnsi" w:hAnsiTheme="minorHAnsi" w:cstheme="minorHAnsi"/>
          <w:sz w:val="22"/>
          <w:szCs w:val="22"/>
        </w:rPr>
        <w:t>m</w:t>
      </w:r>
      <w:r w:rsidR="00CB2C69" w:rsidRPr="00CB2C69">
        <w:rPr>
          <w:rFonts w:asciiTheme="minorHAnsi" w:hAnsiTheme="minorHAnsi" w:cstheme="minorHAnsi"/>
          <w:sz w:val="22"/>
          <w:szCs w:val="22"/>
        </w:rPr>
        <w:t xml:space="preserve"> homologovaný</w:t>
      </w:r>
      <w:r>
        <w:rPr>
          <w:rFonts w:asciiTheme="minorHAnsi" w:hAnsiTheme="minorHAnsi" w:cstheme="minorHAnsi"/>
          <w:sz w:val="22"/>
          <w:szCs w:val="22"/>
        </w:rPr>
        <w:t>m</w:t>
      </w:r>
      <w:r w:rsidR="00CB2C69" w:rsidRPr="00CB2C69">
        <w:rPr>
          <w:rFonts w:asciiTheme="minorHAnsi" w:hAnsiTheme="minorHAnsi" w:cstheme="minorHAnsi"/>
          <w:sz w:val="22"/>
          <w:szCs w:val="22"/>
        </w:rPr>
        <w:t xml:space="preserve"> rám</w:t>
      </w:r>
      <w:r>
        <w:rPr>
          <w:rFonts w:asciiTheme="minorHAnsi" w:hAnsiTheme="minorHAnsi" w:cstheme="minorHAnsi"/>
          <w:sz w:val="22"/>
          <w:szCs w:val="22"/>
        </w:rPr>
        <w:t>em</w:t>
      </w:r>
      <w:r w:rsidR="00CB2C69" w:rsidRPr="00CB2C69">
        <w:rPr>
          <w:rFonts w:asciiTheme="minorHAnsi" w:hAnsiTheme="minorHAnsi" w:cstheme="minorHAnsi"/>
          <w:sz w:val="22"/>
          <w:szCs w:val="22"/>
        </w:rPr>
        <w:t xml:space="preserve"> prostor</w:t>
      </w:r>
      <w:r>
        <w:rPr>
          <w:rFonts w:asciiTheme="minorHAnsi" w:hAnsiTheme="minorHAnsi" w:cstheme="minorHAnsi"/>
          <w:sz w:val="22"/>
          <w:szCs w:val="22"/>
        </w:rPr>
        <w:t xml:space="preserve">u pro osádku </w:t>
      </w:r>
      <w:r w:rsidR="00083B86">
        <w:rPr>
          <w:rFonts w:asciiTheme="minorHAnsi" w:hAnsiTheme="minorHAnsi" w:cstheme="minorHAnsi"/>
          <w:sz w:val="22"/>
          <w:szCs w:val="22"/>
        </w:rPr>
        <w:t>a</w:t>
      </w:r>
      <w:r>
        <w:rPr>
          <w:rFonts w:asciiTheme="minorHAnsi" w:hAnsiTheme="minorHAnsi" w:cstheme="minorHAnsi"/>
          <w:sz w:val="22"/>
          <w:szCs w:val="22"/>
        </w:rPr>
        <w:t xml:space="preserve"> pevnou střechou.</w:t>
      </w:r>
    </w:p>
    <w:p w14:paraId="2F3B245E" w14:textId="77777777" w:rsidR="005E0F31" w:rsidRDefault="005E0F31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O</w:t>
      </w:r>
      <w:r w:rsidR="00CB2C69" w:rsidRPr="005E0F31">
        <w:rPr>
          <w:rFonts w:asciiTheme="minorHAnsi" w:hAnsiTheme="minorHAnsi" w:cstheme="minorHAnsi"/>
          <w:sz w:val="22"/>
          <w:szCs w:val="22"/>
        </w:rPr>
        <w:t xml:space="preserve">chranný rám </w:t>
      </w:r>
      <w:r w:rsidRPr="00CB2C69">
        <w:rPr>
          <w:rFonts w:asciiTheme="minorHAnsi" w:hAnsiTheme="minorHAnsi" w:cstheme="minorHAnsi"/>
          <w:sz w:val="22"/>
          <w:szCs w:val="22"/>
        </w:rPr>
        <w:t>prostor</w:t>
      </w:r>
      <w:r>
        <w:rPr>
          <w:rFonts w:asciiTheme="minorHAnsi" w:hAnsiTheme="minorHAnsi" w:cstheme="minorHAnsi"/>
          <w:sz w:val="22"/>
          <w:szCs w:val="22"/>
        </w:rPr>
        <w:t>u pro osádku</w:t>
      </w:r>
      <w:r w:rsidR="00CB2C69" w:rsidRPr="005E0F31">
        <w:rPr>
          <w:rFonts w:asciiTheme="minorHAnsi" w:hAnsiTheme="minorHAnsi" w:cstheme="minorHAnsi"/>
          <w:sz w:val="22"/>
          <w:szCs w:val="22"/>
        </w:rPr>
        <w:t xml:space="preserve">, </w:t>
      </w:r>
      <w:r>
        <w:rPr>
          <w:rFonts w:asciiTheme="minorHAnsi" w:hAnsiTheme="minorHAnsi" w:cstheme="minorHAnsi"/>
          <w:sz w:val="22"/>
          <w:szCs w:val="22"/>
        </w:rPr>
        <w:t>je v přední části vybaven</w:t>
      </w:r>
      <w:r w:rsidR="00CB2C69" w:rsidRPr="005E0F31">
        <w:rPr>
          <w:rFonts w:asciiTheme="minorHAnsi" w:hAnsiTheme="minorHAnsi" w:cstheme="minorHAnsi"/>
          <w:sz w:val="22"/>
          <w:szCs w:val="22"/>
        </w:rPr>
        <w:t xml:space="preserve"> ochranným průhledným sklem, které vyplňuje celý přední průhled; čelní sklo je </w:t>
      </w:r>
      <w:r>
        <w:rPr>
          <w:rFonts w:asciiTheme="minorHAnsi" w:hAnsiTheme="minorHAnsi" w:cstheme="minorHAnsi"/>
          <w:sz w:val="22"/>
          <w:szCs w:val="22"/>
        </w:rPr>
        <w:t>osazeno stěračem s ostřikovačem.</w:t>
      </w:r>
    </w:p>
    <w:p w14:paraId="0AEEEAAA" w14:textId="0E6843B1" w:rsidR="00F27310" w:rsidRDefault="005E0F31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O</w:t>
      </w:r>
      <w:r w:rsidR="00CB2C69" w:rsidRPr="005E0F31">
        <w:rPr>
          <w:rFonts w:asciiTheme="minorHAnsi" w:hAnsiTheme="minorHAnsi" w:cstheme="minorHAnsi"/>
          <w:sz w:val="22"/>
          <w:szCs w:val="22"/>
        </w:rPr>
        <w:t xml:space="preserve">chranný rám v zadní části kabiny </w:t>
      </w:r>
      <w:r>
        <w:rPr>
          <w:rFonts w:asciiTheme="minorHAnsi" w:hAnsiTheme="minorHAnsi" w:cstheme="minorHAnsi"/>
          <w:sz w:val="22"/>
          <w:szCs w:val="22"/>
        </w:rPr>
        <w:t xml:space="preserve">je </w:t>
      </w:r>
      <w:r w:rsidR="00CB2C69" w:rsidRPr="005E0F31">
        <w:rPr>
          <w:rFonts w:asciiTheme="minorHAnsi" w:hAnsiTheme="minorHAnsi" w:cstheme="minorHAnsi"/>
          <w:sz w:val="22"/>
          <w:szCs w:val="22"/>
        </w:rPr>
        <w:t xml:space="preserve">vybaven </w:t>
      </w:r>
      <w:r w:rsidR="00005796">
        <w:rPr>
          <w:rFonts w:asciiTheme="minorHAnsi" w:hAnsiTheme="minorHAnsi" w:cstheme="minorHAnsi"/>
          <w:sz w:val="22"/>
          <w:szCs w:val="22"/>
        </w:rPr>
        <w:t>průhledem s krytem z plastické hmoty</w:t>
      </w:r>
      <w:r w:rsidR="00CB2C69" w:rsidRPr="005E0F31">
        <w:rPr>
          <w:rFonts w:asciiTheme="minorHAnsi" w:hAnsiTheme="minorHAnsi" w:cstheme="minorHAnsi"/>
          <w:sz w:val="22"/>
          <w:szCs w:val="22"/>
        </w:rPr>
        <w:t>, kter</w:t>
      </w:r>
      <w:r w:rsidR="00005796">
        <w:rPr>
          <w:rFonts w:asciiTheme="minorHAnsi" w:hAnsiTheme="minorHAnsi" w:cstheme="minorHAnsi"/>
          <w:sz w:val="22"/>
          <w:szCs w:val="22"/>
        </w:rPr>
        <w:t>ý</w:t>
      </w:r>
      <w:r w:rsidR="00CB2C69" w:rsidRPr="005E0F31">
        <w:rPr>
          <w:rFonts w:asciiTheme="minorHAnsi" w:hAnsiTheme="minorHAnsi" w:cstheme="minorHAnsi"/>
          <w:sz w:val="22"/>
          <w:szCs w:val="22"/>
        </w:rPr>
        <w:t xml:space="preserve"> je za pomocí kotevních segmentů jednoduše </w:t>
      </w:r>
      <w:r w:rsidR="00005796">
        <w:rPr>
          <w:rFonts w:asciiTheme="minorHAnsi" w:hAnsiTheme="minorHAnsi" w:cstheme="minorHAnsi"/>
          <w:sz w:val="22"/>
          <w:szCs w:val="22"/>
        </w:rPr>
        <w:t>odnímatelný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49513428" w14:textId="317B41C9" w:rsidR="00336EBE" w:rsidRDefault="00F27310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</w:t>
      </w:r>
      <w:r w:rsidRPr="00F27310">
        <w:rPr>
          <w:rFonts w:asciiTheme="minorHAnsi" w:hAnsiTheme="minorHAnsi" w:cstheme="minorHAnsi"/>
          <w:sz w:val="22"/>
          <w:szCs w:val="22"/>
        </w:rPr>
        <w:t xml:space="preserve">o obou bocích ochranného rámu </w:t>
      </w:r>
      <w:r>
        <w:rPr>
          <w:rFonts w:asciiTheme="minorHAnsi" w:hAnsiTheme="minorHAnsi" w:cstheme="minorHAnsi"/>
          <w:sz w:val="22"/>
          <w:szCs w:val="22"/>
        </w:rPr>
        <w:t xml:space="preserve">jsou </w:t>
      </w:r>
      <w:r w:rsidRPr="00F27310">
        <w:rPr>
          <w:rFonts w:asciiTheme="minorHAnsi" w:hAnsiTheme="minorHAnsi" w:cstheme="minorHAnsi"/>
          <w:sz w:val="22"/>
          <w:szCs w:val="22"/>
        </w:rPr>
        <w:t xml:space="preserve">umístěny </w:t>
      </w:r>
    </w:p>
    <w:p w14:paraId="127FAD05" w14:textId="55CB1145" w:rsidR="00336EBE" w:rsidRPr="001B3124" w:rsidRDefault="00336EBE" w:rsidP="001B3124">
      <w:pPr>
        <w:pStyle w:val="Zkladntext"/>
        <w:spacing w:before="120" w:after="0"/>
        <w:ind w:left="116" w:firstLine="593"/>
        <w:jc w:val="both"/>
        <w:rPr>
          <w:rFonts w:asciiTheme="minorHAnsi" w:hAnsiTheme="minorHAnsi" w:cstheme="minorHAnsi"/>
          <w:sz w:val="22"/>
          <w:szCs w:val="22"/>
        </w:rPr>
      </w:pPr>
      <w:r w:rsidRPr="001B3124">
        <w:rPr>
          <w:rFonts w:asciiTheme="minorHAnsi" w:hAnsiTheme="minorHAnsi" w:cstheme="minorHAnsi"/>
          <w:sz w:val="22"/>
          <w:szCs w:val="22"/>
        </w:rPr>
        <w:t xml:space="preserve">nejméně </w:t>
      </w:r>
      <w:r w:rsidR="00F27310" w:rsidRPr="001B3124">
        <w:rPr>
          <w:rFonts w:asciiTheme="minorHAnsi" w:hAnsiTheme="minorHAnsi" w:cstheme="minorHAnsi"/>
          <w:sz w:val="22"/>
          <w:szCs w:val="22"/>
        </w:rPr>
        <w:t xml:space="preserve">tzv. </w:t>
      </w:r>
      <w:proofErr w:type="spellStart"/>
      <w:r w:rsidR="00F27310" w:rsidRPr="001B3124">
        <w:rPr>
          <w:rFonts w:asciiTheme="minorHAnsi" w:hAnsiTheme="minorHAnsi" w:cstheme="minorHAnsi"/>
          <w:sz w:val="22"/>
          <w:szCs w:val="22"/>
        </w:rPr>
        <w:t>polodveře</w:t>
      </w:r>
      <w:proofErr w:type="spellEnd"/>
      <w:r w:rsidR="00083B86" w:rsidRPr="001B3124">
        <w:rPr>
          <w:rFonts w:asciiTheme="minorHAnsi" w:hAnsiTheme="minorHAnsi" w:cstheme="minorHAnsi"/>
          <w:sz w:val="22"/>
          <w:szCs w:val="22"/>
        </w:rPr>
        <w:t xml:space="preserve"> dodávané výrobcem vozidla</w:t>
      </w:r>
      <w:r w:rsidR="00F27310" w:rsidRPr="001B3124">
        <w:rPr>
          <w:rFonts w:asciiTheme="minorHAnsi" w:hAnsiTheme="minorHAnsi" w:cstheme="minorHAnsi"/>
          <w:sz w:val="22"/>
          <w:szCs w:val="22"/>
        </w:rPr>
        <w:t>, s možností úložných prostorů.</w:t>
      </w:r>
    </w:p>
    <w:p w14:paraId="6D943735" w14:textId="77777777" w:rsidR="009070C2" w:rsidRDefault="009070C2" w:rsidP="009070C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Kabina osádky je dále vybavena nejméně:</w:t>
      </w:r>
    </w:p>
    <w:p w14:paraId="6A16E5B6" w14:textId="77777777" w:rsidR="009070C2" w:rsidRPr="00837622" w:rsidRDefault="009070C2" w:rsidP="009070C2">
      <w:pPr>
        <w:numPr>
          <w:ilvl w:val="0"/>
          <w:numId w:val="35"/>
        </w:numPr>
        <w:spacing w:line="276" w:lineRule="auto"/>
        <w:ind w:hanging="269"/>
        <w:jc w:val="both"/>
        <w:rPr>
          <w:rFonts w:asciiTheme="minorHAnsi" w:hAnsiTheme="minorHAnsi" w:cstheme="minorHAnsi"/>
          <w:sz w:val="22"/>
          <w:szCs w:val="22"/>
        </w:rPr>
      </w:pPr>
      <w:r w:rsidRPr="00837622">
        <w:rPr>
          <w:rFonts w:asciiTheme="minorHAnsi" w:hAnsiTheme="minorHAnsi" w:cstheme="minorHAnsi"/>
          <w:sz w:val="22"/>
          <w:szCs w:val="22"/>
        </w:rPr>
        <w:t>výškově nastavitelný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837622">
        <w:rPr>
          <w:rFonts w:asciiTheme="minorHAnsi" w:hAnsiTheme="minorHAnsi" w:cstheme="minorHAnsi"/>
          <w:sz w:val="22"/>
          <w:szCs w:val="22"/>
        </w:rPr>
        <w:t xml:space="preserve"> volant</w:t>
      </w:r>
      <w:r>
        <w:rPr>
          <w:rFonts w:asciiTheme="minorHAnsi" w:hAnsiTheme="minorHAnsi" w:cstheme="minorHAnsi"/>
          <w:sz w:val="22"/>
          <w:szCs w:val="22"/>
        </w:rPr>
        <w:t>em</w:t>
      </w:r>
      <w:r w:rsidRPr="00837622">
        <w:rPr>
          <w:rFonts w:asciiTheme="minorHAnsi" w:hAnsiTheme="minorHAnsi" w:cstheme="minorHAnsi"/>
          <w:sz w:val="22"/>
          <w:szCs w:val="22"/>
        </w:rPr>
        <w:t>,</w:t>
      </w:r>
    </w:p>
    <w:p w14:paraId="0B7761E5" w14:textId="77777777" w:rsidR="009070C2" w:rsidRDefault="009070C2" w:rsidP="009070C2">
      <w:pPr>
        <w:numPr>
          <w:ilvl w:val="0"/>
          <w:numId w:val="35"/>
        </w:numPr>
        <w:spacing w:line="276" w:lineRule="auto"/>
        <w:ind w:hanging="269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čalouněním stropu,</w:t>
      </w:r>
    </w:p>
    <w:p w14:paraId="7DF33B72" w14:textId="77777777" w:rsidR="009070C2" w:rsidRDefault="009070C2" w:rsidP="009070C2">
      <w:pPr>
        <w:numPr>
          <w:ilvl w:val="0"/>
          <w:numId w:val="35"/>
        </w:numPr>
        <w:spacing w:line="276" w:lineRule="auto"/>
        <w:ind w:hanging="269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vnitřním osvětlením,</w:t>
      </w:r>
    </w:p>
    <w:p w14:paraId="773C7986" w14:textId="77777777" w:rsidR="009070C2" w:rsidRDefault="009070C2" w:rsidP="009070C2">
      <w:pPr>
        <w:numPr>
          <w:ilvl w:val="0"/>
          <w:numId w:val="35"/>
        </w:numPr>
        <w:spacing w:line="276" w:lineRule="auto"/>
        <w:ind w:hanging="269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vnitřním zpětným zrcátkem,</w:t>
      </w:r>
    </w:p>
    <w:p w14:paraId="660F0649" w14:textId="77777777" w:rsidR="009070C2" w:rsidRDefault="009070C2" w:rsidP="009070C2">
      <w:pPr>
        <w:numPr>
          <w:ilvl w:val="0"/>
          <w:numId w:val="35"/>
        </w:numPr>
        <w:spacing w:line="276" w:lineRule="auto"/>
        <w:ind w:hanging="269"/>
        <w:jc w:val="both"/>
        <w:rPr>
          <w:rFonts w:asciiTheme="minorHAnsi" w:hAnsiTheme="minorHAnsi" w:cstheme="minorHAnsi"/>
          <w:sz w:val="22"/>
          <w:szCs w:val="22"/>
        </w:rPr>
      </w:pPr>
      <w:r w:rsidRPr="00837622">
        <w:rPr>
          <w:rFonts w:asciiTheme="minorHAnsi" w:hAnsiTheme="minorHAnsi" w:cstheme="minorHAnsi"/>
          <w:sz w:val="22"/>
          <w:szCs w:val="22"/>
        </w:rPr>
        <w:t>vnější</w:t>
      </w:r>
      <w:r>
        <w:rPr>
          <w:rFonts w:asciiTheme="minorHAnsi" w:hAnsiTheme="minorHAnsi" w:cstheme="minorHAnsi"/>
          <w:sz w:val="22"/>
          <w:szCs w:val="22"/>
        </w:rPr>
        <w:t>mi</w:t>
      </w:r>
      <w:r w:rsidRPr="00837622">
        <w:rPr>
          <w:rFonts w:asciiTheme="minorHAnsi" w:hAnsiTheme="minorHAnsi" w:cstheme="minorHAnsi"/>
          <w:sz w:val="22"/>
          <w:szCs w:val="22"/>
        </w:rPr>
        <w:t xml:space="preserve"> zpětn</w:t>
      </w:r>
      <w:r>
        <w:rPr>
          <w:rFonts w:asciiTheme="minorHAnsi" w:hAnsiTheme="minorHAnsi" w:cstheme="minorHAnsi"/>
          <w:sz w:val="22"/>
          <w:szCs w:val="22"/>
        </w:rPr>
        <w:t>ými</w:t>
      </w:r>
      <w:r w:rsidRPr="00837622">
        <w:rPr>
          <w:rFonts w:asciiTheme="minorHAnsi" w:hAnsiTheme="minorHAnsi" w:cstheme="minorHAnsi"/>
          <w:sz w:val="22"/>
          <w:szCs w:val="22"/>
        </w:rPr>
        <w:t xml:space="preserve"> zrcátk</w:t>
      </w:r>
      <w:r>
        <w:rPr>
          <w:rFonts w:asciiTheme="minorHAnsi" w:hAnsiTheme="minorHAnsi" w:cstheme="minorHAnsi"/>
          <w:sz w:val="22"/>
          <w:szCs w:val="22"/>
        </w:rPr>
        <w:t>y</w:t>
      </w:r>
      <w:r w:rsidRPr="00837622">
        <w:rPr>
          <w:rFonts w:asciiTheme="minorHAnsi" w:hAnsiTheme="minorHAnsi" w:cstheme="minorHAnsi"/>
          <w:sz w:val="22"/>
          <w:szCs w:val="22"/>
        </w:rPr>
        <w:t xml:space="preserve"> (2 ks),</w:t>
      </w:r>
    </w:p>
    <w:p w14:paraId="6970FB0E" w14:textId="77777777" w:rsidR="009070C2" w:rsidRDefault="009070C2" w:rsidP="009070C2">
      <w:pPr>
        <w:numPr>
          <w:ilvl w:val="0"/>
          <w:numId w:val="35"/>
        </w:numPr>
        <w:spacing w:line="276" w:lineRule="auto"/>
        <w:ind w:hanging="269"/>
        <w:jc w:val="both"/>
        <w:rPr>
          <w:rFonts w:asciiTheme="minorHAnsi" w:hAnsiTheme="minorHAnsi" w:cstheme="minorHAnsi"/>
          <w:sz w:val="22"/>
          <w:szCs w:val="22"/>
        </w:rPr>
      </w:pPr>
      <w:r w:rsidRPr="00837622">
        <w:rPr>
          <w:rFonts w:asciiTheme="minorHAnsi" w:hAnsiTheme="minorHAnsi" w:cstheme="minorHAnsi"/>
          <w:sz w:val="22"/>
          <w:szCs w:val="22"/>
        </w:rPr>
        <w:t>v zorném poli řidiče ukazatel</w:t>
      </w:r>
      <w:r>
        <w:rPr>
          <w:rFonts w:asciiTheme="minorHAnsi" w:hAnsiTheme="minorHAnsi" w:cstheme="minorHAnsi"/>
          <w:sz w:val="22"/>
          <w:szCs w:val="22"/>
        </w:rPr>
        <w:t>em</w:t>
      </w:r>
      <w:r w:rsidRPr="00837622">
        <w:rPr>
          <w:rFonts w:asciiTheme="minorHAnsi" w:hAnsiTheme="minorHAnsi" w:cstheme="minorHAnsi"/>
          <w:sz w:val="22"/>
          <w:szCs w:val="22"/>
        </w:rPr>
        <w:t xml:space="preserve"> ryc</w:t>
      </w:r>
      <w:r>
        <w:rPr>
          <w:rFonts w:asciiTheme="minorHAnsi" w:hAnsiTheme="minorHAnsi" w:cstheme="minorHAnsi"/>
          <w:sz w:val="22"/>
          <w:szCs w:val="22"/>
        </w:rPr>
        <w:t>hlosti, otáček motoru, počítadlem</w:t>
      </w:r>
      <w:r w:rsidRPr="00837622">
        <w:rPr>
          <w:rFonts w:asciiTheme="minorHAnsi" w:hAnsiTheme="minorHAnsi" w:cstheme="minorHAnsi"/>
          <w:sz w:val="22"/>
          <w:szCs w:val="22"/>
        </w:rPr>
        <w:t xml:space="preserve"> motohodin, palivoměr</w:t>
      </w:r>
      <w:r>
        <w:rPr>
          <w:rFonts w:asciiTheme="minorHAnsi" w:hAnsiTheme="minorHAnsi" w:cstheme="minorHAnsi"/>
          <w:sz w:val="22"/>
          <w:szCs w:val="22"/>
        </w:rPr>
        <w:t>em</w:t>
      </w:r>
      <w:r w:rsidRPr="00837622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a </w:t>
      </w:r>
      <w:r w:rsidRPr="00837622">
        <w:rPr>
          <w:rFonts w:asciiTheme="minorHAnsi" w:hAnsiTheme="minorHAnsi" w:cstheme="minorHAnsi"/>
          <w:sz w:val="22"/>
          <w:szCs w:val="22"/>
        </w:rPr>
        <w:t>signalizaci přehřátí motoru</w:t>
      </w:r>
      <w:r>
        <w:rPr>
          <w:rFonts w:asciiTheme="minorHAnsi" w:hAnsiTheme="minorHAnsi" w:cstheme="minorHAnsi"/>
          <w:sz w:val="22"/>
          <w:szCs w:val="22"/>
        </w:rPr>
        <w:t>,</w:t>
      </w:r>
    </w:p>
    <w:p w14:paraId="2E5C2E70" w14:textId="77777777" w:rsidR="009070C2" w:rsidRPr="00837622" w:rsidRDefault="009070C2" w:rsidP="009070C2">
      <w:pPr>
        <w:numPr>
          <w:ilvl w:val="0"/>
          <w:numId w:val="35"/>
        </w:numPr>
        <w:spacing w:line="276" w:lineRule="auto"/>
        <w:ind w:hanging="269"/>
        <w:jc w:val="both"/>
        <w:rPr>
          <w:rFonts w:asciiTheme="minorHAnsi" w:hAnsiTheme="minorHAnsi" w:cstheme="minorHAnsi"/>
          <w:sz w:val="22"/>
          <w:szCs w:val="22"/>
        </w:rPr>
      </w:pPr>
      <w:r w:rsidRPr="00837622">
        <w:rPr>
          <w:rFonts w:asciiTheme="minorHAnsi" w:hAnsiTheme="minorHAnsi" w:cstheme="minorHAnsi"/>
          <w:sz w:val="22"/>
          <w:szCs w:val="22"/>
        </w:rPr>
        <w:lastRenderedPageBreak/>
        <w:t>voděodoln</w:t>
      </w:r>
      <w:r>
        <w:rPr>
          <w:rFonts w:asciiTheme="minorHAnsi" w:hAnsiTheme="minorHAnsi" w:cstheme="minorHAnsi"/>
          <w:sz w:val="22"/>
          <w:szCs w:val="22"/>
        </w:rPr>
        <w:t>ým</w:t>
      </w:r>
      <w:r w:rsidRPr="00837622">
        <w:rPr>
          <w:rFonts w:asciiTheme="minorHAnsi" w:hAnsiTheme="minorHAnsi" w:cstheme="minorHAnsi"/>
          <w:sz w:val="22"/>
          <w:szCs w:val="22"/>
        </w:rPr>
        <w:t xml:space="preserve"> provedení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837622">
        <w:rPr>
          <w:rFonts w:asciiTheme="minorHAnsi" w:hAnsiTheme="minorHAnsi" w:cstheme="minorHAnsi"/>
          <w:sz w:val="22"/>
          <w:szCs w:val="22"/>
        </w:rPr>
        <w:t xml:space="preserve"> ovládacích prvků ke všem zařízením, s krytím </w:t>
      </w:r>
      <w:r>
        <w:rPr>
          <w:rFonts w:asciiTheme="minorHAnsi" w:hAnsiTheme="minorHAnsi" w:cstheme="minorHAnsi"/>
          <w:sz w:val="22"/>
          <w:szCs w:val="22"/>
        </w:rPr>
        <w:t>alespoň</w:t>
      </w:r>
      <w:r w:rsidRPr="00837622">
        <w:rPr>
          <w:rFonts w:asciiTheme="minorHAnsi" w:hAnsiTheme="minorHAnsi" w:cstheme="minorHAnsi"/>
          <w:sz w:val="22"/>
          <w:szCs w:val="22"/>
        </w:rPr>
        <w:t xml:space="preserve"> IP 67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550756DF" w14:textId="77777777" w:rsidR="007C0F42" w:rsidRPr="00CB2C69" w:rsidRDefault="007C0F42" w:rsidP="00FC4DD2">
      <w:pPr>
        <w:pStyle w:val="Zkladntext"/>
        <w:numPr>
          <w:ilvl w:val="0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Podvozek</w:t>
      </w:r>
      <w:r w:rsidRPr="00CB2C69">
        <w:rPr>
          <w:rFonts w:asciiTheme="minorHAnsi" w:hAnsiTheme="minorHAnsi" w:cstheme="minorHAnsi"/>
          <w:b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sz w:val="22"/>
          <w:szCs w:val="22"/>
        </w:rPr>
        <w:t>vozidla</w:t>
      </w:r>
    </w:p>
    <w:p w14:paraId="159C8686" w14:textId="7297C6D0" w:rsidR="00837622" w:rsidRDefault="00837622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Vozidlo je vybaveno </w:t>
      </w:r>
      <w:r w:rsidR="008C7CB1" w:rsidRPr="00CB2C69">
        <w:rPr>
          <w:rFonts w:asciiTheme="minorHAnsi" w:hAnsiTheme="minorHAnsi" w:cstheme="minorHAnsi"/>
          <w:sz w:val="22"/>
          <w:szCs w:val="22"/>
        </w:rPr>
        <w:t>zážehový</w:t>
      </w:r>
      <w:r>
        <w:rPr>
          <w:rFonts w:asciiTheme="minorHAnsi" w:hAnsiTheme="minorHAnsi" w:cstheme="minorHAnsi"/>
          <w:sz w:val="22"/>
          <w:szCs w:val="22"/>
        </w:rPr>
        <w:t>m</w:t>
      </w:r>
      <w:r w:rsidR="008C7CB1" w:rsidRPr="00CB2C69">
        <w:rPr>
          <w:rFonts w:asciiTheme="minorHAnsi" w:hAnsiTheme="minorHAnsi" w:cstheme="minorHAnsi"/>
          <w:sz w:val="22"/>
          <w:szCs w:val="22"/>
        </w:rPr>
        <w:t>, čtyřdobý</w:t>
      </w:r>
      <w:r>
        <w:rPr>
          <w:rFonts w:asciiTheme="minorHAnsi" w:hAnsiTheme="minorHAnsi" w:cstheme="minorHAnsi"/>
          <w:sz w:val="22"/>
          <w:szCs w:val="22"/>
        </w:rPr>
        <w:t>m</w:t>
      </w:r>
      <w:r w:rsidR="00083B86">
        <w:rPr>
          <w:rFonts w:asciiTheme="minorHAnsi" w:hAnsiTheme="minorHAnsi" w:cstheme="minorHAnsi"/>
          <w:sz w:val="22"/>
          <w:szCs w:val="22"/>
        </w:rPr>
        <w:t>,</w:t>
      </w:r>
      <w:r w:rsidR="008C7CB1" w:rsidRPr="00CB2C69">
        <w:rPr>
          <w:rFonts w:asciiTheme="minorHAnsi" w:hAnsiTheme="minorHAnsi" w:cstheme="minorHAnsi"/>
          <w:sz w:val="22"/>
          <w:szCs w:val="22"/>
        </w:rPr>
        <w:t xml:space="preserve"> dvouválcový</w:t>
      </w:r>
      <w:r>
        <w:rPr>
          <w:rFonts w:asciiTheme="minorHAnsi" w:hAnsiTheme="minorHAnsi" w:cstheme="minorHAnsi"/>
          <w:sz w:val="22"/>
          <w:szCs w:val="22"/>
        </w:rPr>
        <w:t>m</w:t>
      </w:r>
      <w:r w:rsidR="008C7CB1" w:rsidRPr="00CB2C69">
        <w:rPr>
          <w:rFonts w:asciiTheme="minorHAnsi" w:hAnsiTheme="minorHAnsi" w:cstheme="minorHAnsi"/>
          <w:sz w:val="22"/>
          <w:szCs w:val="22"/>
        </w:rPr>
        <w:t xml:space="preserve"> motor</w:t>
      </w:r>
      <w:r>
        <w:rPr>
          <w:rFonts w:asciiTheme="minorHAnsi" w:hAnsiTheme="minorHAnsi" w:cstheme="minorHAnsi"/>
          <w:sz w:val="22"/>
          <w:szCs w:val="22"/>
        </w:rPr>
        <w:t>em</w:t>
      </w:r>
      <w:r w:rsidR="008C7CB1" w:rsidRPr="00CB2C69">
        <w:rPr>
          <w:rFonts w:asciiTheme="minorHAnsi" w:hAnsiTheme="minorHAnsi" w:cstheme="minorHAnsi"/>
          <w:sz w:val="22"/>
          <w:szCs w:val="22"/>
        </w:rPr>
        <w:t xml:space="preserve"> o objemu nejméně 950 cm</w:t>
      </w:r>
      <w:r w:rsidR="008C7CB1" w:rsidRPr="009070C2">
        <w:rPr>
          <w:rFonts w:asciiTheme="minorHAnsi" w:hAnsiTheme="minorHAnsi" w:cstheme="minorHAnsi"/>
          <w:sz w:val="22"/>
          <w:szCs w:val="22"/>
          <w:vertAlign w:val="superscript"/>
        </w:rPr>
        <w:t>3</w:t>
      </w:r>
      <w:r w:rsidR="004E3FAB">
        <w:rPr>
          <w:rFonts w:asciiTheme="minorHAnsi" w:hAnsiTheme="minorHAnsi" w:cstheme="minorHAnsi"/>
          <w:sz w:val="22"/>
          <w:szCs w:val="22"/>
        </w:rPr>
        <w:t xml:space="preserve"> a</w:t>
      </w:r>
      <w:r w:rsidR="0035148E" w:rsidRPr="00CB2C69">
        <w:rPr>
          <w:rFonts w:asciiTheme="minorHAnsi" w:hAnsiTheme="minorHAnsi" w:cstheme="minorHAnsi"/>
          <w:sz w:val="22"/>
          <w:szCs w:val="22"/>
        </w:rPr>
        <w:t xml:space="preserve"> </w:t>
      </w:r>
      <w:r w:rsidR="008C7CB1" w:rsidRPr="00CB2C69">
        <w:rPr>
          <w:rFonts w:asciiTheme="minorHAnsi" w:hAnsiTheme="minorHAnsi" w:cstheme="minorHAnsi"/>
          <w:sz w:val="22"/>
          <w:szCs w:val="22"/>
        </w:rPr>
        <w:t>výkon</w:t>
      </w:r>
      <w:r w:rsidR="004E3FAB">
        <w:rPr>
          <w:rFonts w:asciiTheme="minorHAnsi" w:hAnsiTheme="minorHAnsi" w:cstheme="minorHAnsi"/>
          <w:sz w:val="22"/>
          <w:szCs w:val="22"/>
        </w:rPr>
        <w:t>u</w:t>
      </w:r>
      <w:r w:rsidR="008C7CB1" w:rsidRPr="00CB2C69">
        <w:rPr>
          <w:rFonts w:asciiTheme="minorHAnsi" w:hAnsiTheme="minorHAnsi" w:cstheme="minorHAnsi"/>
          <w:sz w:val="22"/>
          <w:szCs w:val="22"/>
        </w:rPr>
        <w:t xml:space="preserve"> nejméně </w:t>
      </w:r>
      <w:r w:rsidR="00083B86">
        <w:rPr>
          <w:rFonts w:asciiTheme="minorHAnsi" w:hAnsiTheme="minorHAnsi" w:cstheme="minorHAnsi"/>
          <w:sz w:val="22"/>
          <w:szCs w:val="22"/>
        </w:rPr>
        <w:t>50</w:t>
      </w:r>
      <w:r>
        <w:rPr>
          <w:rFonts w:asciiTheme="minorHAnsi" w:hAnsiTheme="minorHAnsi" w:cstheme="minorHAnsi"/>
          <w:sz w:val="22"/>
          <w:szCs w:val="22"/>
        </w:rPr>
        <w:t xml:space="preserve"> kW.</w:t>
      </w:r>
    </w:p>
    <w:p w14:paraId="30E19088" w14:textId="77777777" w:rsidR="00837622" w:rsidRDefault="00837622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Vozidlo má </w:t>
      </w:r>
      <w:r w:rsidR="008C7CB1" w:rsidRPr="00837622">
        <w:rPr>
          <w:rFonts w:asciiTheme="minorHAnsi" w:hAnsiTheme="minorHAnsi" w:cstheme="minorHAnsi"/>
          <w:sz w:val="22"/>
          <w:szCs w:val="22"/>
        </w:rPr>
        <w:t>pohon všech čtyř kol</w:t>
      </w:r>
      <w:r w:rsidR="00FF3385" w:rsidRPr="00837622">
        <w:rPr>
          <w:rFonts w:asciiTheme="minorHAnsi" w:hAnsiTheme="minorHAnsi" w:cstheme="minorHAnsi"/>
          <w:sz w:val="22"/>
          <w:szCs w:val="22"/>
        </w:rPr>
        <w:t>;</w:t>
      </w:r>
      <w:r w:rsidR="008C7CB1" w:rsidRPr="00837622">
        <w:rPr>
          <w:rFonts w:asciiTheme="minorHAnsi" w:hAnsiTheme="minorHAnsi" w:cstheme="minorHAnsi"/>
          <w:sz w:val="22"/>
          <w:szCs w:val="22"/>
        </w:rPr>
        <w:t xml:space="preserve"> pohon přední nápravy je připojitelný, </w:t>
      </w:r>
      <w:r w:rsidR="00FF3385" w:rsidRPr="00837622">
        <w:rPr>
          <w:rFonts w:asciiTheme="minorHAnsi" w:hAnsiTheme="minorHAnsi" w:cstheme="minorHAnsi"/>
          <w:sz w:val="22"/>
          <w:szCs w:val="22"/>
        </w:rPr>
        <w:t xml:space="preserve">přední náprava je vybavena samosvorným diferenciálem, případně uzávěrkou diferenciálu; </w:t>
      </w:r>
      <w:r w:rsidR="008C7CB1" w:rsidRPr="00837622">
        <w:rPr>
          <w:rFonts w:asciiTheme="minorHAnsi" w:hAnsiTheme="minorHAnsi" w:cstheme="minorHAnsi"/>
          <w:sz w:val="22"/>
          <w:szCs w:val="22"/>
        </w:rPr>
        <w:t>zadní náprava je vybavena diferenciálem s</w:t>
      </w:r>
      <w:r w:rsidR="00FF3385" w:rsidRPr="00837622">
        <w:rPr>
          <w:rFonts w:asciiTheme="minorHAnsi" w:hAnsiTheme="minorHAnsi" w:cstheme="minorHAnsi"/>
          <w:sz w:val="22"/>
          <w:szCs w:val="22"/>
        </w:rPr>
        <w:t> </w:t>
      </w:r>
      <w:r w:rsidR="008C7CB1" w:rsidRPr="00837622">
        <w:rPr>
          <w:rFonts w:asciiTheme="minorHAnsi" w:hAnsiTheme="minorHAnsi" w:cstheme="minorHAnsi"/>
          <w:sz w:val="22"/>
          <w:szCs w:val="22"/>
        </w:rPr>
        <w:t>uzávěrkou</w:t>
      </w:r>
      <w:r w:rsidR="00FF3385" w:rsidRPr="00837622">
        <w:rPr>
          <w:rFonts w:asciiTheme="minorHAnsi" w:hAnsiTheme="minorHAnsi" w:cstheme="minorHAnsi"/>
          <w:sz w:val="22"/>
          <w:szCs w:val="22"/>
        </w:rPr>
        <w:t xml:space="preserve"> diferenciálu</w:t>
      </w:r>
      <w:r w:rsidR="008C7CB1" w:rsidRPr="00837622">
        <w:rPr>
          <w:rFonts w:asciiTheme="minorHAnsi" w:hAnsiTheme="minorHAnsi" w:cstheme="minorHAnsi"/>
          <w:sz w:val="22"/>
          <w:szCs w:val="22"/>
        </w:rPr>
        <w:t xml:space="preserve">, nejméně zadní náprava je </w:t>
      </w:r>
      <w:r>
        <w:rPr>
          <w:rFonts w:asciiTheme="minorHAnsi" w:hAnsiTheme="minorHAnsi" w:cstheme="minorHAnsi"/>
          <w:sz w:val="22"/>
          <w:szCs w:val="22"/>
        </w:rPr>
        <w:t>doplněna o stabilizátor nápravy.</w:t>
      </w:r>
    </w:p>
    <w:p w14:paraId="587280AE" w14:textId="77777777" w:rsidR="00837622" w:rsidRDefault="00837622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Vozidlo má </w:t>
      </w:r>
      <w:r w:rsidR="0035148E" w:rsidRPr="00837622">
        <w:rPr>
          <w:rFonts w:asciiTheme="minorHAnsi" w:hAnsiTheme="minorHAnsi" w:cstheme="minorHAnsi"/>
          <w:sz w:val="22"/>
          <w:szCs w:val="22"/>
        </w:rPr>
        <w:t xml:space="preserve">automatickou </w:t>
      </w:r>
      <w:r w:rsidR="008C7CB1" w:rsidRPr="00837622">
        <w:rPr>
          <w:rFonts w:asciiTheme="minorHAnsi" w:hAnsiTheme="minorHAnsi" w:cstheme="minorHAnsi"/>
          <w:sz w:val="22"/>
          <w:szCs w:val="22"/>
        </w:rPr>
        <w:t>převodovk</w:t>
      </w:r>
      <w:r w:rsidR="0035148E" w:rsidRPr="00837622">
        <w:rPr>
          <w:rFonts w:asciiTheme="minorHAnsi" w:hAnsiTheme="minorHAnsi" w:cstheme="minorHAnsi"/>
          <w:sz w:val="22"/>
          <w:szCs w:val="22"/>
        </w:rPr>
        <w:t>u</w:t>
      </w:r>
      <w:r w:rsidR="008C7CB1" w:rsidRPr="00837622">
        <w:rPr>
          <w:rFonts w:asciiTheme="minorHAnsi" w:hAnsiTheme="minorHAnsi" w:cstheme="minorHAnsi"/>
          <w:sz w:val="22"/>
          <w:szCs w:val="22"/>
        </w:rPr>
        <w:t xml:space="preserve"> s možností volby pomalého t</w:t>
      </w:r>
      <w:r>
        <w:rPr>
          <w:rFonts w:asciiTheme="minorHAnsi" w:hAnsiTheme="minorHAnsi" w:cstheme="minorHAnsi"/>
          <w:sz w:val="22"/>
          <w:szCs w:val="22"/>
        </w:rPr>
        <w:t>erénního režimu (např. redukce).</w:t>
      </w:r>
    </w:p>
    <w:p w14:paraId="3BBF73CB" w14:textId="77777777" w:rsidR="00837622" w:rsidRDefault="00837622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Vozidlo má </w:t>
      </w:r>
      <w:r w:rsidR="008C7CB1" w:rsidRPr="00837622">
        <w:rPr>
          <w:rFonts w:asciiTheme="minorHAnsi" w:hAnsiTheme="minorHAnsi" w:cstheme="minorHAnsi"/>
          <w:sz w:val="22"/>
          <w:szCs w:val="22"/>
        </w:rPr>
        <w:t>hydraulické kotoučo</w:t>
      </w:r>
      <w:r>
        <w:rPr>
          <w:rFonts w:asciiTheme="minorHAnsi" w:hAnsiTheme="minorHAnsi" w:cstheme="minorHAnsi"/>
          <w:sz w:val="22"/>
          <w:szCs w:val="22"/>
        </w:rPr>
        <w:t xml:space="preserve">vé brzdy přední i zadní nápravy a </w:t>
      </w:r>
      <w:r w:rsidRPr="00837622">
        <w:rPr>
          <w:rFonts w:asciiTheme="minorHAnsi" w:hAnsiTheme="minorHAnsi" w:cstheme="minorHAnsi"/>
          <w:sz w:val="22"/>
          <w:szCs w:val="22"/>
        </w:rPr>
        <w:t>oddělený n</w:t>
      </w:r>
      <w:r>
        <w:rPr>
          <w:rFonts w:asciiTheme="minorHAnsi" w:hAnsiTheme="minorHAnsi" w:cstheme="minorHAnsi"/>
          <w:sz w:val="22"/>
          <w:szCs w:val="22"/>
        </w:rPr>
        <w:t>ezávislý systém parkovací brzdy.</w:t>
      </w:r>
    </w:p>
    <w:p w14:paraId="3ACA11C1" w14:textId="77777777" w:rsidR="00837622" w:rsidRDefault="00837622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Vozidlo je vybaveno </w:t>
      </w:r>
      <w:r w:rsidRPr="00837622">
        <w:rPr>
          <w:rFonts w:asciiTheme="minorHAnsi" w:hAnsiTheme="minorHAnsi" w:cstheme="minorHAnsi"/>
          <w:sz w:val="22"/>
          <w:szCs w:val="22"/>
        </w:rPr>
        <w:t>posilovač</w:t>
      </w:r>
      <w:r>
        <w:rPr>
          <w:rFonts w:asciiTheme="minorHAnsi" w:hAnsiTheme="minorHAnsi" w:cstheme="minorHAnsi"/>
          <w:sz w:val="22"/>
          <w:szCs w:val="22"/>
        </w:rPr>
        <w:t>em řízení.</w:t>
      </w:r>
    </w:p>
    <w:p w14:paraId="7517FF3D" w14:textId="77777777" w:rsidR="0035148E" w:rsidRPr="00837622" w:rsidRDefault="00837622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Vozidlo má následující </w:t>
      </w:r>
      <w:r w:rsidR="008C7CB1" w:rsidRPr="00837622">
        <w:rPr>
          <w:rFonts w:asciiTheme="minorHAnsi" w:hAnsiTheme="minorHAnsi" w:cstheme="minorHAnsi"/>
          <w:sz w:val="22"/>
          <w:szCs w:val="22"/>
        </w:rPr>
        <w:t xml:space="preserve">geometrické </w:t>
      </w:r>
      <w:r w:rsidR="003D5512" w:rsidRPr="00837622">
        <w:rPr>
          <w:rFonts w:asciiTheme="minorHAnsi" w:hAnsiTheme="minorHAnsi" w:cstheme="minorHAnsi"/>
          <w:sz w:val="22"/>
          <w:szCs w:val="22"/>
        </w:rPr>
        <w:t>parametry</w:t>
      </w:r>
      <w:r w:rsidR="008C7CB1" w:rsidRPr="00837622">
        <w:rPr>
          <w:rFonts w:asciiTheme="minorHAnsi" w:hAnsiTheme="minorHAnsi" w:cstheme="minorHAnsi"/>
          <w:sz w:val="22"/>
          <w:szCs w:val="22"/>
        </w:rPr>
        <w:t>:</w:t>
      </w:r>
    </w:p>
    <w:p w14:paraId="34A7B71B" w14:textId="77777777" w:rsidR="0035148E" w:rsidRPr="00CB2C69" w:rsidRDefault="008C7CB1" w:rsidP="00FC4DD2">
      <w:pPr>
        <w:numPr>
          <w:ilvl w:val="0"/>
          <w:numId w:val="36"/>
        </w:numPr>
        <w:spacing w:line="276" w:lineRule="auto"/>
        <w:ind w:hanging="269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přední nájezdový úhel nejméně 75°,</w:t>
      </w:r>
    </w:p>
    <w:p w14:paraId="212848AC" w14:textId="77777777" w:rsidR="008C7CB1" w:rsidRPr="00CB2C69" w:rsidRDefault="008C7CB1" w:rsidP="00FC4DD2">
      <w:pPr>
        <w:numPr>
          <w:ilvl w:val="0"/>
          <w:numId w:val="36"/>
        </w:numPr>
        <w:spacing w:line="276" w:lineRule="auto"/>
        <w:ind w:hanging="269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světl</w:t>
      </w:r>
      <w:r w:rsidR="00837622">
        <w:rPr>
          <w:rFonts w:asciiTheme="minorHAnsi" w:hAnsiTheme="minorHAnsi" w:cstheme="minorHAnsi"/>
          <w:sz w:val="22"/>
          <w:szCs w:val="22"/>
        </w:rPr>
        <w:t>á</w:t>
      </w:r>
      <w:r w:rsidRPr="00CB2C69">
        <w:rPr>
          <w:rFonts w:asciiTheme="minorHAnsi" w:hAnsiTheme="minorHAnsi" w:cstheme="minorHAnsi"/>
          <w:sz w:val="22"/>
          <w:szCs w:val="22"/>
        </w:rPr>
        <w:t xml:space="preserve"> výšk</w:t>
      </w:r>
      <w:r w:rsidR="00837622">
        <w:rPr>
          <w:rFonts w:asciiTheme="minorHAnsi" w:hAnsiTheme="minorHAnsi" w:cstheme="minorHAnsi"/>
          <w:sz w:val="22"/>
          <w:szCs w:val="22"/>
        </w:rPr>
        <w:t>a</w:t>
      </w:r>
      <w:r w:rsidRPr="00CB2C69">
        <w:rPr>
          <w:rFonts w:asciiTheme="minorHAnsi" w:hAnsiTheme="minorHAnsi" w:cstheme="minorHAnsi"/>
          <w:sz w:val="22"/>
          <w:szCs w:val="22"/>
        </w:rPr>
        <w:t xml:space="preserve"> </w:t>
      </w:r>
      <w:r w:rsidR="00837622">
        <w:rPr>
          <w:rFonts w:asciiTheme="minorHAnsi" w:hAnsiTheme="minorHAnsi" w:cstheme="minorHAnsi"/>
          <w:sz w:val="22"/>
          <w:szCs w:val="22"/>
        </w:rPr>
        <w:t>nejméně 250 mm.</w:t>
      </w:r>
    </w:p>
    <w:p w14:paraId="2178BB5D" w14:textId="6F62DB68" w:rsidR="007C0F42" w:rsidRDefault="00837622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</w:t>
      </w:r>
      <w:r w:rsidR="007C0F42" w:rsidRPr="00CB2C69">
        <w:rPr>
          <w:rFonts w:asciiTheme="minorHAnsi" w:hAnsiTheme="minorHAnsi" w:cstheme="minorHAnsi"/>
          <w:sz w:val="22"/>
          <w:szCs w:val="22"/>
        </w:rPr>
        <w:t>adní koncové svítilny</w:t>
      </w:r>
      <w:r>
        <w:rPr>
          <w:rFonts w:asciiTheme="minorHAnsi" w:hAnsiTheme="minorHAnsi" w:cstheme="minorHAnsi"/>
          <w:sz w:val="22"/>
          <w:szCs w:val="22"/>
        </w:rPr>
        <w:t xml:space="preserve"> vozidla jsou</w:t>
      </w:r>
      <w:r w:rsidR="007C0F42" w:rsidRPr="00CB2C69">
        <w:rPr>
          <w:rFonts w:asciiTheme="minorHAnsi" w:hAnsiTheme="minorHAnsi" w:cstheme="minorHAnsi"/>
          <w:sz w:val="22"/>
          <w:szCs w:val="22"/>
        </w:rPr>
        <w:t xml:space="preserve"> v LED provedení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2FB8A033" w14:textId="77777777" w:rsidR="00F27310" w:rsidRPr="00CB2C69" w:rsidRDefault="00F27310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Vozidlo je vybaveno </w:t>
      </w:r>
      <w:r w:rsidRPr="00CB2C69">
        <w:rPr>
          <w:rFonts w:asciiTheme="minorHAnsi" w:hAnsiTheme="minorHAnsi" w:cstheme="minorHAnsi"/>
          <w:sz w:val="22"/>
          <w:szCs w:val="22"/>
        </w:rPr>
        <w:t>spodní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CB2C69">
        <w:rPr>
          <w:rFonts w:asciiTheme="minorHAnsi" w:hAnsiTheme="minorHAnsi" w:cstheme="minorHAnsi"/>
          <w:sz w:val="22"/>
          <w:szCs w:val="22"/>
        </w:rPr>
        <w:t xml:space="preserve"> ochranný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CB2C69">
        <w:rPr>
          <w:rFonts w:asciiTheme="minorHAnsi" w:hAnsiTheme="minorHAnsi" w:cstheme="minorHAnsi"/>
          <w:sz w:val="22"/>
          <w:szCs w:val="22"/>
        </w:rPr>
        <w:t xml:space="preserve"> kovový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CB2C69">
        <w:rPr>
          <w:rFonts w:asciiTheme="minorHAnsi" w:hAnsiTheme="minorHAnsi" w:cstheme="minorHAnsi"/>
          <w:sz w:val="22"/>
          <w:szCs w:val="22"/>
        </w:rPr>
        <w:t xml:space="preserve"> kryt</w:t>
      </w:r>
      <w:r>
        <w:rPr>
          <w:rFonts w:asciiTheme="minorHAnsi" w:hAnsiTheme="minorHAnsi" w:cstheme="minorHAnsi"/>
          <w:sz w:val="22"/>
          <w:szCs w:val="22"/>
        </w:rPr>
        <w:t>em</w:t>
      </w:r>
      <w:r w:rsidRPr="00CB2C69">
        <w:rPr>
          <w:rFonts w:asciiTheme="minorHAnsi" w:hAnsiTheme="minorHAnsi" w:cstheme="minorHAnsi"/>
          <w:sz w:val="22"/>
          <w:szCs w:val="22"/>
        </w:rPr>
        <w:t xml:space="preserve"> celé podvozkové části včetně předních i zadních ramen kol, motoru, rámu a </w:t>
      </w:r>
      <w:r>
        <w:rPr>
          <w:rFonts w:asciiTheme="minorHAnsi" w:hAnsiTheme="minorHAnsi" w:cstheme="minorHAnsi"/>
          <w:sz w:val="22"/>
          <w:szCs w:val="22"/>
        </w:rPr>
        <w:t>míst</w:t>
      </w:r>
      <w:r w:rsidRPr="00CB2C69">
        <w:rPr>
          <w:rFonts w:asciiTheme="minorHAnsi" w:hAnsiTheme="minorHAnsi" w:cstheme="minorHAnsi"/>
          <w:sz w:val="22"/>
          <w:szCs w:val="22"/>
        </w:rPr>
        <w:t>, kde vedou elektrické, h</w:t>
      </w:r>
      <w:r>
        <w:rPr>
          <w:rFonts w:asciiTheme="minorHAnsi" w:hAnsiTheme="minorHAnsi" w:cstheme="minorHAnsi"/>
          <w:sz w:val="22"/>
          <w:szCs w:val="22"/>
        </w:rPr>
        <w:t>ydraulické a mechanické rozvody.</w:t>
      </w:r>
    </w:p>
    <w:p w14:paraId="58E68DF5" w14:textId="50058829" w:rsidR="00F27310" w:rsidRPr="00CB2C69" w:rsidRDefault="00F27310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</w:t>
      </w:r>
      <w:r w:rsidRPr="00CB2C69">
        <w:rPr>
          <w:rFonts w:asciiTheme="minorHAnsi" w:hAnsiTheme="minorHAnsi" w:cstheme="minorHAnsi"/>
          <w:sz w:val="22"/>
          <w:szCs w:val="22"/>
        </w:rPr>
        <w:t xml:space="preserve"> přední části vozidla</w:t>
      </w:r>
      <w:r>
        <w:rPr>
          <w:rFonts w:asciiTheme="minorHAnsi" w:hAnsiTheme="minorHAnsi" w:cstheme="minorHAnsi"/>
          <w:sz w:val="22"/>
          <w:szCs w:val="22"/>
        </w:rPr>
        <w:t xml:space="preserve"> je</w:t>
      </w:r>
      <w:r w:rsidRPr="00CB2C69">
        <w:rPr>
          <w:rFonts w:asciiTheme="minorHAnsi" w:hAnsiTheme="minorHAnsi" w:cstheme="minorHAnsi"/>
          <w:sz w:val="22"/>
          <w:szCs w:val="22"/>
        </w:rPr>
        <w:t xml:space="preserve"> zabudovaný elektrický lanový naviják s tažnou silou nejméně 20 </w:t>
      </w:r>
      <w:proofErr w:type="spellStart"/>
      <w:r w:rsidRPr="00CB2C69">
        <w:rPr>
          <w:rFonts w:asciiTheme="minorHAnsi" w:hAnsiTheme="minorHAnsi" w:cstheme="minorHAnsi"/>
          <w:sz w:val="22"/>
          <w:szCs w:val="22"/>
        </w:rPr>
        <w:t>kN</w:t>
      </w:r>
      <w:proofErr w:type="spellEnd"/>
      <w:r w:rsidRPr="00CB2C69">
        <w:rPr>
          <w:rFonts w:asciiTheme="minorHAnsi" w:hAnsiTheme="minorHAnsi" w:cstheme="minorHAnsi"/>
          <w:sz w:val="22"/>
          <w:szCs w:val="22"/>
        </w:rPr>
        <w:t xml:space="preserve"> a délkou lana nejméně 20 m, který je vybavený </w:t>
      </w:r>
      <w:r w:rsidR="00336EBE">
        <w:rPr>
          <w:rFonts w:asciiTheme="minorHAnsi" w:hAnsiTheme="minorHAnsi" w:cstheme="minorHAnsi"/>
          <w:sz w:val="22"/>
          <w:szCs w:val="22"/>
        </w:rPr>
        <w:t>vedením lana</w:t>
      </w:r>
      <w:r w:rsidRPr="00CB2C69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a</w:t>
      </w:r>
      <w:r w:rsidRPr="00CB2C69">
        <w:rPr>
          <w:rFonts w:asciiTheme="minorHAnsi" w:hAnsiTheme="minorHAnsi" w:cstheme="minorHAnsi"/>
          <w:sz w:val="22"/>
          <w:szCs w:val="22"/>
        </w:rPr>
        <w:t xml:space="preserve"> textilní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CB2C69">
        <w:rPr>
          <w:rFonts w:asciiTheme="minorHAnsi" w:hAnsiTheme="minorHAnsi" w:cstheme="minorHAnsi"/>
          <w:sz w:val="22"/>
          <w:szCs w:val="22"/>
        </w:rPr>
        <w:t xml:space="preserve"> lan</w:t>
      </w:r>
      <w:r>
        <w:rPr>
          <w:rFonts w:asciiTheme="minorHAnsi" w:hAnsiTheme="minorHAnsi" w:cstheme="minorHAnsi"/>
          <w:sz w:val="22"/>
          <w:szCs w:val="22"/>
        </w:rPr>
        <w:t xml:space="preserve">em </w:t>
      </w:r>
      <w:r w:rsidR="00083B86">
        <w:rPr>
          <w:rFonts w:asciiTheme="minorHAnsi" w:hAnsiTheme="minorHAnsi" w:cstheme="minorHAnsi"/>
          <w:sz w:val="22"/>
          <w:szCs w:val="22"/>
        </w:rPr>
        <w:t>s hákem.</w:t>
      </w:r>
      <w:r w:rsidRPr="00CB2C69">
        <w:rPr>
          <w:rFonts w:asciiTheme="minorHAnsi" w:hAnsiTheme="minorHAnsi" w:cstheme="minorHAnsi"/>
          <w:sz w:val="22"/>
          <w:szCs w:val="22"/>
        </w:rPr>
        <w:t xml:space="preserve"> </w:t>
      </w:r>
      <w:r w:rsidR="00083B86">
        <w:rPr>
          <w:rFonts w:asciiTheme="minorHAnsi" w:hAnsiTheme="minorHAnsi" w:cstheme="minorHAnsi"/>
          <w:sz w:val="22"/>
          <w:szCs w:val="22"/>
        </w:rPr>
        <w:t>O</w:t>
      </w:r>
      <w:r w:rsidRPr="00CB2C69">
        <w:rPr>
          <w:rFonts w:asciiTheme="minorHAnsi" w:hAnsiTheme="minorHAnsi" w:cstheme="minorHAnsi"/>
          <w:sz w:val="22"/>
          <w:szCs w:val="22"/>
        </w:rPr>
        <w:t>vládání lanového navijáku je umožněno z místa řidiče a pomocí dálkového ovládání (za dálkové ovládání je považová</w:t>
      </w:r>
      <w:r>
        <w:rPr>
          <w:rFonts w:asciiTheme="minorHAnsi" w:hAnsiTheme="minorHAnsi" w:cstheme="minorHAnsi"/>
          <w:sz w:val="22"/>
          <w:szCs w:val="22"/>
        </w:rPr>
        <w:t>no i ovládání napojené kabelem).</w:t>
      </w:r>
    </w:p>
    <w:p w14:paraId="1FE0CA25" w14:textId="77777777" w:rsidR="007C0F42" w:rsidRPr="00CB2C69" w:rsidRDefault="00837622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Vozidlo je vybaveno </w:t>
      </w:r>
      <w:r w:rsidR="007C0F42" w:rsidRPr="00CB2C69">
        <w:rPr>
          <w:rFonts w:asciiTheme="minorHAnsi" w:hAnsiTheme="minorHAnsi" w:cstheme="minorHAnsi"/>
          <w:sz w:val="22"/>
          <w:szCs w:val="22"/>
        </w:rPr>
        <w:t>odnímateln</w:t>
      </w:r>
      <w:r>
        <w:rPr>
          <w:rFonts w:asciiTheme="minorHAnsi" w:hAnsiTheme="minorHAnsi" w:cstheme="minorHAnsi"/>
          <w:sz w:val="22"/>
          <w:szCs w:val="22"/>
        </w:rPr>
        <w:t>ým</w:t>
      </w:r>
      <w:r w:rsidR="007C0F42" w:rsidRPr="00CB2C69">
        <w:rPr>
          <w:rFonts w:asciiTheme="minorHAnsi" w:hAnsiTheme="minorHAnsi" w:cstheme="minorHAnsi"/>
          <w:sz w:val="22"/>
          <w:szCs w:val="22"/>
        </w:rPr>
        <w:t xml:space="preserve"> tažn</w:t>
      </w:r>
      <w:r>
        <w:rPr>
          <w:rFonts w:asciiTheme="minorHAnsi" w:hAnsiTheme="minorHAnsi" w:cstheme="minorHAnsi"/>
          <w:sz w:val="22"/>
          <w:szCs w:val="22"/>
        </w:rPr>
        <w:t>ým</w:t>
      </w:r>
      <w:r w:rsidR="007C0F42" w:rsidRPr="00CB2C69">
        <w:rPr>
          <w:rFonts w:asciiTheme="minorHAnsi" w:hAnsiTheme="minorHAnsi" w:cstheme="minorHAnsi"/>
          <w:sz w:val="22"/>
          <w:szCs w:val="22"/>
        </w:rPr>
        <w:t xml:space="preserve"> zařízení</w:t>
      </w:r>
      <w:r>
        <w:rPr>
          <w:rFonts w:asciiTheme="minorHAnsi" w:hAnsiTheme="minorHAnsi" w:cstheme="minorHAnsi"/>
          <w:sz w:val="22"/>
          <w:szCs w:val="22"/>
        </w:rPr>
        <w:t>m</w:t>
      </w:r>
      <w:r w:rsidR="007C0F42" w:rsidRPr="00CB2C69">
        <w:rPr>
          <w:rFonts w:asciiTheme="minorHAnsi" w:hAnsiTheme="minorHAnsi" w:cstheme="minorHAnsi"/>
          <w:sz w:val="22"/>
          <w:szCs w:val="22"/>
        </w:rPr>
        <w:t>, které umožňuje snadnou výměnu za tažné zařízení typu ISO A50-X pro brzděný přívěs s nájezdovou brzdou o hmotnosti nejméně 900 kg nebo S-OKO průměru 32 mm pro připojení obdobné</w:t>
      </w:r>
      <w:r>
        <w:rPr>
          <w:rFonts w:asciiTheme="minorHAnsi" w:hAnsiTheme="minorHAnsi" w:cstheme="minorHAnsi"/>
          <w:sz w:val="22"/>
          <w:szCs w:val="22"/>
        </w:rPr>
        <w:t>ho přívěsu, např. sněžných saní</w:t>
      </w:r>
      <w:r w:rsidRPr="00083B86">
        <w:rPr>
          <w:rFonts w:asciiTheme="minorHAnsi" w:hAnsiTheme="minorHAnsi" w:cstheme="minorHAnsi"/>
          <w:b/>
          <w:sz w:val="22"/>
          <w:szCs w:val="22"/>
        </w:rPr>
        <w:t>, oba spojovací prvky jsou součástí dodávky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0DB7B4A0" w14:textId="40D61FCA" w:rsidR="005E0F31" w:rsidRPr="00837622" w:rsidRDefault="00083B86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</w:t>
      </w:r>
      <w:r w:rsidRPr="00CB2C69">
        <w:rPr>
          <w:rFonts w:asciiTheme="minorHAnsi" w:hAnsiTheme="minorHAnsi" w:cstheme="minorHAnsi"/>
          <w:sz w:val="22"/>
          <w:szCs w:val="22"/>
        </w:rPr>
        <w:t>neumatiky</w:t>
      </w:r>
      <w:r>
        <w:rPr>
          <w:rFonts w:asciiTheme="minorHAnsi" w:hAnsiTheme="minorHAnsi" w:cstheme="minorHAnsi"/>
          <w:sz w:val="22"/>
          <w:szCs w:val="22"/>
        </w:rPr>
        <w:t xml:space="preserve"> vozidla jsou</w:t>
      </w:r>
      <w:r w:rsidRPr="00CB2C69">
        <w:rPr>
          <w:rFonts w:asciiTheme="minorHAnsi" w:hAnsiTheme="minorHAnsi" w:cstheme="minorHAnsi"/>
          <w:sz w:val="22"/>
          <w:szCs w:val="22"/>
        </w:rPr>
        <w:t xml:space="preserve"> osazeny na discích o průměru </w:t>
      </w:r>
      <w:r>
        <w:rPr>
          <w:rFonts w:asciiTheme="minorHAnsi" w:hAnsiTheme="minorHAnsi" w:cstheme="minorHAnsi"/>
          <w:sz w:val="22"/>
          <w:szCs w:val="22"/>
        </w:rPr>
        <w:t xml:space="preserve">nejméně </w:t>
      </w:r>
      <w:r w:rsidRPr="00CB2C69">
        <w:rPr>
          <w:rFonts w:asciiTheme="minorHAnsi" w:hAnsiTheme="minorHAnsi" w:cstheme="minorHAnsi"/>
          <w:sz w:val="22"/>
          <w:szCs w:val="22"/>
        </w:rPr>
        <w:t>1</w:t>
      </w:r>
      <w:r w:rsidR="00336EBE">
        <w:rPr>
          <w:rFonts w:asciiTheme="minorHAnsi" w:hAnsiTheme="minorHAnsi" w:cstheme="minorHAnsi"/>
          <w:sz w:val="22"/>
          <w:szCs w:val="22"/>
        </w:rPr>
        <w:t>4</w:t>
      </w:r>
      <w:r w:rsidRPr="00CB2C69">
        <w:rPr>
          <w:rFonts w:asciiTheme="minorHAnsi" w:hAnsiTheme="minorHAnsi" w:cstheme="minorHAnsi"/>
          <w:sz w:val="22"/>
          <w:szCs w:val="22"/>
        </w:rPr>
        <w:t>“, pneumatiky všech kol s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CB2C69">
        <w:rPr>
          <w:rFonts w:asciiTheme="minorHAnsi" w:hAnsiTheme="minorHAnsi" w:cstheme="minorHAnsi"/>
          <w:sz w:val="22"/>
          <w:szCs w:val="22"/>
        </w:rPr>
        <w:t>univerzálním smíšeným vzorkem ne</w:t>
      </w:r>
      <w:r>
        <w:rPr>
          <w:rFonts w:asciiTheme="minorHAnsi" w:hAnsiTheme="minorHAnsi" w:cstheme="minorHAnsi"/>
          <w:sz w:val="22"/>
          <w:szCs w:val="22"/>
        </w:rPr>
        <w:t>jsou</w:t>
      </w:r>
      <w:r w:rsidRPr="00CB2C69">
        <w:rPr>
          <w:rFonts w:asciiTheme="minorHAnsi" w:hAnsiTheme="minorHAnsi" w:cstheme="minorHAnsi"/>
          <w:sz w:val="22"/>
          <w:szCs w:val="22"/>
        </w:rPr>
        <w:t xml:space="preserve"> starší </w:t>
      </w:r>
      <w:proofErr w:type="gramStart"/>
      <w:r w:rsidRPr="00CB2C69">
        <w:rPr>
          <w:rFonts w:asciiTheme="minorHAnsi" w:hAnsiTheme="minorHAnsi" w:cstheme="minorHAnsi"/>
          <w:sz w:val="22"/>
          <w:szCs w:val="22"/>
        </w:rPr>
        <w:t>12-ti</w:t>
      </w:r>
      <w:proofErr w:type="gramEnd"/>
      <w:r w:rsidRPr="00CB2C69">
        <w:rPr>
          <w:rFonts w:asciiTheme="minorHAnsi" w:hAnsiTheme="minorHAnsi" w:cstheme="minorHAnsi"/>
          <w:sz w:val="22"/>
          <w:szCs w:val="22"/>
        </w:rPr>
        <w:t xml:space="preserve"> měsíců (při dodání</w:t>
      </w:r>
      <w:r w:rsidRPr="00FC4DA5">
        <w:rPr>
          <w:rFonts w:asciiTheme="minorHAnsi" w:hAnsiTheme="minorHAnsi" w:cstheme="minorHAnsi"/>
          <w:sz w:val="22"/>
          <w:szCs w:val="22"/>
        </w:rPr>
        <w:t xml:space="preserve">) </w:t>
      </w:r>
      <w:r w:rsidRPr="007207A6">
        <w:rPr>
          <w:rFonts w:asciiTheme="minorHAnsi" w:hAnsiTheme="minorHAnsi" w:cstheme="minorHAnsi"/>
          <w:sz w:val="22"/>
          <w:szCs w:val="22"/>
        </w:rPr>
        <w:t>a mají plášť složený z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7207A6">
        <w:rPr>
          <w:rFonts w:asciiTheme="minorHAnsi" w:hAnsiTheme="minorHAnsi" w:cstheme="minorHAnsi"/>
          <w:sz w:val="22"/>
          <w:szCs w:val="22"/>
        </w:rPr>
        <w:t>nejméně </w:t>
      </w:r>
      <w:r>
        <w:rPr>
          <w:rFonts w:asciiTheme="minorHAnsi" w:hAnsiTheme="minorHAnsi" w:cstheme="minorHAnsi"/>
          <w:sz w:val="22"/>
          <w:szCs w:val="22"/>
        </w:rPr>
        <w:t>6</w:t>
      </w:r>
      <w:r w:rsidRPr="007207A6">
        <w:rPr>
          <w:rFonts w:asciiTheme="minorHAnsi" w:hAnsiTheme="minorHAnsi" w:cstheme="minorHAnsi"/>
          <w:sz w:val="22"/>
          <w:szCs w:val="22"/>
        </w:rPr>
        <w:t> pláten</w:t>
      </w:r>
      <w:r>
        <w:rPr>
          <w:rFonts w:asciiTheme="minorHAnsi" w:hAnsiTheme="minorHAnsi" w:cstheme="minorHAnsi"/>
          <w:sz w:val="22"/>
          <w:szCs w:val="22"/>
        </w:rPr>
        <w:t xml:space="preserve">. </w:t>
      </w:r>
      <w:r w:rsidRPr="0083085F">
        <w:rPr>
          <w:rFonts w:asciiTheme="minorHAnsi" w:hAnsiTheme="minorHAnsi" w:cstheme="minorHAnsi"/>
          <w:b/>
          <w:sz w:val="22"/>
          <w:szCs w:val="22"/>
        </w:rPr>
        <w:t>Jedno plnohodnotné náhradní kolo určené pro přední nápravu a</w:t>
      </w:r>
      <w:r>
        <w:rPr>
          <w:rFonts w:asciiTheme="minorHAnsi" w:hAnsiTheme="minorHAnsi" w:cstheme="minorHAnsi"/>
          <w:b/>
          <w:sz w:val="22"/>
          <w:szCs w:val="22"/>
        </w:rPr>
        <w:t> </w:t>
      </w:r>
      <w:r w:rsidRPr="0083085F">
        <w:rPr>
          <w:rFonts w:asciiTheme="minorHAnsi" w:hAnsiTheme="minorHAnsi" w:cstheme="minorHAnsi"/>
          <w:b/>
          <w:sz w:val="22"/>
          <w:szCs w:val="22"/>
        </w:rPr>
        <w:t>druhé plnohodnotné náhradní kolo určené pro zadní nápravu bude dodáno samostatně (příbalem)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5B992707" w14:textId="65ED726C" w:rsidR="005E0F31" w:rsidRPr="005E0F31" w:rsidRDefault="00083B86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Vozidlo je vybaveno</w:t>
      </w:r>
      <w:r w:rsidRPr="005E0F31">
        <w:rPr>
          <w:rFonts w:asciiTheme="minorHAnsi" w:hAnsiTheme="minorHAnsi" w:cstheme="minorHAnsi"/>
          <w:sz w:val="22"/>
          <w:szCs w:val="22"/>
        </w:rPr>
        <w:t xml:space="preserve"> systém</w:t>
      </w:r>
      <w:r>
        <w:rPr>
          <w:rFonts w:asciiTheme="minorHAnsi" w:hAnsiTheme="minorHAnsi" w:cstheme="minorHAnsi"/>
          <w:sz w:val="22"/>
          <w:szCs w:val="22"/>
        </w:rPr>
        <w:t>em</w:t>
      </w:r>
      <w:r w:rsidRPr="005E0F31">
        <w:rPr>
          <w:rFonts w:asciiTheme="minorHAnsi" w:hAnsiTheme="minorHAnsi" w:cstheme="minorHAnsi"/>
          <w:sz w:val="22"/>
          <w:szCs w:val="22"/>
        </w:rPr>
        <w:t xml:space="preserve"> průběžného dobíjení, které je tvořeno instalovanou pevnou </w:t>
      </w:r>
      <w:r>
        <w:rPr>
          <w:rFonts w:asciiTheme="minorHAnsi" w:hAnsiTheme="minorHAnsi" w:cstheme="minorHAnsi"/>
          <w:sz w:val="22"/>
          <w:szCs w:val="22"/>
        </w:rPr>
        <w:t>zásuvkou (s krytem)</w:t>
      </w:r>
      <w:r w:rsidRPr="005E0F31">
        <w:rPr>
          <w:rFonts w:asciiTheme="minorHAnsi" w:hAnsiTheme="minorHAnsi" w:cstheme="minorHAnsi"/>
          <w:sz w:val="22"/>
          <w:szCs w:val="22"/>
        </w:rPr>
        <w:t xml:space="preserve"> na vozidle a </w:t>
      </w:r>
      <w:r w:rsidRPr="0083085F">
        <w:rPr>
          <w:rFonts w:asciiTheme="minorHAnsi" w:hAnsiTheme="minorHAnsi" w:cstheme="minorHAnsi"/>
          <w:b/>
          <w:sz w:val="22"/>
          <w:szCs w:val="22"/>
        </w:rPr>
        <w:t>kabelem s délkou nejméně 5 m zakončeným příslušným protikusem (konektorem), který je součástí dodávky</w:t>
      </w:r>
      <w:r>
        <w:rPr>
          <w:rFonts w:asciiTheme="minorHAnsi" w:hAnsiTheme="minorHAnsi" w:cstheme="minorHAnsi"/>
          <w:sz w:val="22"/>
          <w:szCs w:val="22"/>
        </w:rPr>
        <w:t>. S</w:t>
      </w:r>
      <w:r w:rsidRPr="005E0F31">
        <w:rPr>
          <w:rFonts w:asciiTheme="minorHAnsi" w:hAnsiTheme="minorHAnsi" w:cstheme="minorHAnsi"/>
          <w:sz w:val="22"/>
          <w:szCs w:val="22"/>
        </w:rPr>
        <w:t xml:space="preserve">pojení zásuvky </w:t>
      </w:r>
      <w:r>
        <w:rPr>
          <w:rFonts w:asciiTheme="minorHAnsi" w:hAnsiTheme="minorHAnsi" w:cstheme="minorHAnsi"/>
          <w:sz w:val="22"/>
          <w:szCs w:val="22"/>
        </w:rPr>
        <w:t xml:space="preserve">s konektorem </w:t>
      </w:r>
      <w:r w:rsidRPr="005E0F31">
        <w:rPr>
          <w:rFonts w:asciiTheme="minorHAnsi" w:hAnsiTheme="minorHAnsi" w:cstheme="minorHAnsi"/>
          <w:sz w:val="22"/>
          <w:szCs w:val="22"/>
        </w:rPr>
        <w:t>je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5E0F31">
        <w:rPr>
          <w:rFonts w:asciiTheme="minorHAnsi" w:hAnsiTheme="minorHAnsi" w:cstheme="minorHAnsi"/>
          <w:sz w:val="22"/>
          <w:szCs w:val="22"/>
        </w:rPr>
        <w:t>v magnetickém prove</w:t>
      </w:r>
      <w:r>
        <w:rPr>
          <w:rFonts w:asciiTheme="minorHAnsi" w:hAnsiTheme="minorHAnsi" w:cstheme="minorHAnsi"/>
          <w:sz w:val="22"/>
          <w:szCs w:val="22"/>
        </w:rPr>
        <w:t>dení.</w:t>
      </w:r>
    </w:p>
    <w:p w14:paraId="1F1A7D9A" w14:textId="77777777" w:rsidR="007F0DAA" w:rsidRPr="007F0DAA" w:rsidRDefault="007F0DAA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</w:t>
      </w:r>
      <w:r w:rsidRPr="00CB2C69">
        <w:rPr>
          <w:rFonts w:asciiTheme="minorHAnsi" w:hAnsiTheme="minorHAnsi" w:cstheme="minorHAnsi"/>
          <w:sz w:val="22"/>
          <w:szCs w:val="22"/>
        </w:rPr>
        <w:t>oučástí dodávky</w:t>
      </w:r>
      <w:r>
        <w:rPr>
          <w:rFonts w:asciiTheme="minorHAnsi" w:hAnsiTheme="minorHAnsi" w:cstheme="minorHAnsi"/>
          <w:sz w:val="22"/>
          <w:szCs w:val="22"/>
        </w:rPr>
        <w:t xml:space="preserve"> vozidla je</w:t>
      </w:r>
      <w:r w:rsidRPr="00CB2C69">
        <w:rPr>
          <w:rFonts w:asciiTheme="minorHAnsi" w:hAnsiTheme="minorHAnsi" w:cstheme="minorHAnsi"/>
          <w:sz w:val="22"/>
          <w:szCs w:val="22"/>
        </w:rPr>
        <w:t xml:space="preserve"> </w:t>
      </w:r>
      <w:r w:rsidRPr="00083B86">
        <w:rPr>
          <w:rFonts w:asciiTheme="minorHAnsi" w:hAnsiTheme="minorHAnsi" w:cstheme="minorHAnsi"/>
          <w:b/>
          <w:sz w:val="22"/>
          <w:szCs w:val="22"/>
        </w:rPr>
        <w:t>povinná výbava motorových vozidel stanovená právním předpisem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56513EF5" w14:textId="77777777" w:rsidR="005E0F31" w:rsidRPr="00D74EF3" w:rsidRDefault="005E0F31" w:rsidP="00FC4DD2">
      <w:pPr>
        <w:pStyle w:val="Zkladntext"/>
        <w:numPr>
          <w:ilvl w:val="0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b/>
          <w:sz w:val="22"/>
          <w:szCs w:val="22"/>
        </w:rPr>
      </w:pPr>
      <w:r w:rsidRPr="00D74EF3">
        <w:rPr>
          <w:rFonts w:asciiTheme="minorHAnsi" w:hAnsiTheme="minorHAnsi" w:cstheme="minorHAnsi"/>
          <w:b/>
          <w:sz w:val="22"/>
          <w:szCs w:val="22"/>
        </w:rPr>
        <w:t xml:space="preserve">Účelová nástavba </w:t>
      </w:r>
      <w:r>
        <w:rPr>
          <w:rFonts w:asciiTheme="minorHAnsi" w:hAnsiTheme="minorHAnsi" w:cstheme="minorHAnsi"/>
          <w:b/>
          <w:sz w:val="22"/>
          <w:szCs w:val="22"/>
        </w:rPr>
        <w:t>vozidla</w:t>
      </w:r>
    </w:p>
    <w:p w14:paraId="05E917D2" w14:textId="6358CF52" w:rsidR="00F27310" w:rsidRPr="00CB2C69" w:rsidRDefault="004E3FAB" w:rsidP="004E3FAB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Ložná</w:t>
      </w:r>
      <w:r w:rsidR="00F27310" w:rsidRPr="00CB2C69">
        <w:rPr>
          <w:rFonts w:asciiTheme="minorHAnsi" w:hAnsiTheme="minorHAnsi" w:cstheme="minorHAnsi"/>
          <w:sz w:val="22"/>
          <w:szCs w:val="22"/>
        </w:rPr>
        <w:t xml:space="preserve"> ploch</w:t>
      </w:r>
      <w:r>
        <w:rPr>
          <w:rFonts w:asciiTheme="minorHAnsi" w:hAnsiTheme="minorHAnsi" w:cstheme="minorHAnsi"/>
          <w:sz w:val="22"/>
          <w:szCs w:val="22"/>
        </w:rPr>
        <w:t>a</w:t>
      </w:r>
      <w:r w:rsidR="00F27310" w:rsidRPr="00CB2C69">
        <w:rPr>
          <w:rFonts w:asciiTheme="minorHAnsi" w:hAnsiTheme="minorHAnsi" w:cstheme="minorHAnsi"/>
          <w:sz w:val="22"/>
          <w:szCs w:val="22"/>
        </w:rPr>
        <w:t xml:space="preserve"> vozidla</w:t>
      </w:r>
      <w:r>
        <w:rPr>
          <w:rFonts w:asciiTheme="minorHAnsi" w:hAnsiTheme="minorHAnsi" w:cstheme="minorHAnsi"/>
          <w:sz w:val="22"/>
          <w:szCs w:val="22"/>
        </w:rPr>
        <w:t xml:space="preserve"> (</w:t>
      </w:r>
      <w:r w:rsidRPr="00CB2C69">
        <w:rPr>
          <w:rFonts w:asciiTheme="minorHAnsi" w:hAnsiTheme="minorHAnsi" w:cstheme="minorHAnsi"/>
          <w:sz w:val="22"/>
          <w:szCs w:val="22"/>
        </w:rPr>
        <w:t>korb</w:t>
      </w:r>
      <w:r>
        <w:rPr>
          <w:rFonts w:asciiTheme="minorHAnsi" w:hAnsiTheme="minorHAnsi" w:cstheme="minorHAnsi"/>
          <w:sz w:val="22"/>
          <w:szCs w:val="22"/>
        </w:rPr>
        <w:t>a</w:t>
      </w:r>
      <w:r w:rsidRPr="00CB2C69">
        <w:rPr>
          <w:rFonts w:asciiTheme="minorHAnsi" w:hAnsiTheme="minorHAnsi" w:cstheme="minorHAnsi"/>
          <w:sz w:val="22"/>
          <w:szCs w:val="22"/>
        </w:rPr>
        <w:t xml:space="preserve"> pro případné umístění hasicího zařízení nebo pro transport osob a materiálu</w:t>
      </w:r>
      <w:r>
        <w:rPr>
          <w:rFonts w:asciiTheme="minorHAnsi" w:hAnsiTheme="minorHAnsi" w:cstheme="minorHAnsi"/>
          <w:sz w:val="22"/>
          <w:szCs w:val="22"/>
        </w:rPr>
        <w:t>)</w:t>
      </w:r>
      <w:r w:rsidR="00F27310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má rozměry</w:t>
      </w:r>
      <w:r w:rsidR="00F27310" w:rsidRPr="00CB2C69">
        <w:rPr>
          <w:rFonts w:asciiTheme="minorHAnsi" w:hAnsiTheme="minorHAnsi" w:cstheme="minorHAnsi"/>
          <w:sz w:val="22"/>
          <w:szCs w:val="22"/>
        </w:rPr>
        <w:t xml:space="preserve"> nejméně 12</w:t>
      </w:r>
      <w:r w:rsidR="00E25CF5">
        <w:rPr>
          <w:rFonts w:asciiTheme="minorHAnsi" w:hAnsiTheme="minorHAnsi" w:cstheme="minorHAnsi"/>
          <w:sz w:val="22"/>
          <w:szCs w:val="22"/>
        </w:rPr>
        <w:t>00</w:t>
      </w:r>
      <w:r w:rsidR="00F27310" w:rsidRPr="00CB2C69">
        <w:rPr>
          <w:rFonts w:asciiTheme="minorHAnsi" w:hAnsiTheme="minorHAnsi" w:cstheme="minorHAnsi"/>
          <w:sz w:val="22"/>
          <w:szCs w:val="22"/>
        </w:rPr>
        <w:t xml:space="preserve"> x 9</w:t>
      </w:r>
      <w:r w:rsidR="00E25CF5">
        <w:rPr>
          <w:rFonts w:asciiTheme="minorHAnsi" w:hAnsiTheme="minorHAnsi" w:cstheme="minorHAnsi"/>
          <w:sz w:val="22"/>
          <w:szCs w:val="22"/>
        </w:rPr>
        <w:t>0</w:t>
      </w:r>
      <w:r w:rsidR="00F27310" w:rsidRPr="00CB2C69">
        <w:rPr>
          <w:rFonts w:asciiTheme="minorHAnsi" w:hAnsiTheme="minorHAnsi" w:cstheme="minorHAnsi"/>
          <w:sz w:val="22"/>
          <w:szCs w:val="22"/>
        </w:rPr>
        <w:t xml:space="preserve">0 x </w:t>
      </w:r>
      <w:r w:rsidR="00F27310">
        <w:rPr>
          <w:rFonts w:asciiTheme="minorHAnsi" w:hAnsiTheme="minorHAnsi" w:cstheme="minorHAnsi"/>
          <w:sz w:val="22"/>
          <w:szCs w:val="22"/>
        </w:rPr>
        <w:t>300 mm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4E3FAB">
        <w:rPr>
          <w:rFonts w:asciiTheme="minorHAnsi" w:hAnsiTheme="minorHAnsi" w:cstheme="minorHAnsi"/>
          <w:sz w:val="22"/>
          <w:szCs w:val="22"/>
        </w:rPr>
        <w:t xml:space="preserve">(Š x D x V) </w:t>
      </w:r>
      <w:r w:rsidR="00F27310">
        <w:rPr>
          <w:rFonts w:asciiTheme="minorHAnsi" w:hAnsiTheme="minorHAnsi" w:cstheme="minorHAnsi"/>
          <w:sz w:val="22"/>
          <w:szCs w:val="22"/>
        </w:rPr>
        <w:t>a nosnost nejméně 450 kg.</w:t>
      </w:r>
    </w:p>
    <w:p w14:paraId="5A438C75" w14:textId="5ACE22B6" w:rsidR="00F27310" w:rsidRPr="00CB2C69" w:rsidRDefault="00F27310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L</w:t>
      </w:r>
      <w:r w:rsidRPr="00CB2C69">
        <w:rPr>
          <w:rFonts w:asciiTheme="minorHAnsi" w:hAnsiTheme="minorHAnsi" w:cstheme="minorHAnsi"/>
          <w:sz w:val="22"/>
          <w:szCs w:val="22"/>
        </w:rPr>
        <w:t>ožn</w:t>
      </w:r>
      <w:r>
        <w:rPr>
          <w:rFonts w:asciiTheme="minorHAnsi" w:hAnsiTheme="minorHAnsi" w:cstheme="minorHAnsi"/>
          <w:sz w:val="22"/>
          <w:szCs w:val="22"/>
        </w:rPr>
        <w:t>á</w:t>
      </w:r>
      <w:r w:rsidRPr="00CB2C69">
        <w:rPr>
          <w:rFonts w:asciiTheme="minorHAnsi" w:hAnsiTheme="minorHAnsi" w:cstheme="minorHAnsi"/>
          <w:sz w:val="22"/>
          <w:szCs w:val="22"/>
        </w:rPr>
        <w:t xml:space="preserve"> ploch</w:t>
      </w:r>
      <w:r>
        <w:rPr>
          <w:rFonts w:asciiTheme="minorHAnsi" w:hAnsiTheme="minorHAnsi" w:cstheme="minorHAnsi"/>
          <w:sz w:val="22"/>
          <w:szCs w:val="22"/>
        </w:rPr>
        <w:t>a je</w:t>
      </w:r>
      <w:r w:rsidRPr="00CB2C69">
        <w:rPr>
          <w:rFonts w:asciiTheme="minorHAnsi" w:hAnsiTheme="minorHAnsi" w:cstheme="minorHAnsi"/>
          <w:sz w:val="22"/>
          <w:szCs w:val="22"/>
        </w:rPr>
        <w:t xml:space="preserve"> vybaven</w:t>
      </w:r>
      <w:r>
        <w:rPr>
          <w:rFonts w:asciiTheme="minorHAnsi" w:hAnsiTheme="minorHAnsi" w:cstheme="minorHAnsi"/>
          <w:sz w:val="22"/>
          <w:szCs w:val="22"/>
        </w:rPr>
        <w:t>a</w:t>
      </w:r>
      <w:r w:rsidRPr="00CB2C69">
        <w:rPr>
          <w:rFonts w:asciiTheme="minorHAnsi" w:hAnsiTheme="minorHAnsi" w:cstheme="minorHAnsi"/>
          <w:sz w:val="22"/>
          <w:szCs w:val="22"/>
        </w:rPr>
        <w:t xml:space="preserve"> nejméně čtyřmi originálními kotevními body a </w:t>
      </w:r>
      <w:r w:rsidRPr="00083B86">
        <w:rPr>
          <w:rFonts w:asciiTheme="minorHAnsi" w:hAnsiTheme="minorHAnsi" w:cstheme="minorHAnsi"/>
          <w:b/>
          <w:sz w:val="22"/>
          <w:szCs w:val="22"/>
        </w:rPr>
        <w:t>polohovací sítí z plochých popruhů pro zajištění nákladu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6C70550B" w14:textId="562AF21C" w:rsidR="00F27310" w:rsidRPr="00CB2C69" w:rsidRDefault="00F27310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lastRenderedPageBreak/>
        <w:t>Z</w:t>
      </w:r>
      <w:r w:rsidRPr="00CB2C69">
        <w:rPr>
          <w:rFonts w:asciiTheme="minorHAnsi" w:hAnsiTheme="minorHAnsi" w:cstheme="minorHAnsi"/>
          <w:sz w:val="22"/>
          <w:szCs w:val="22"/>
        </w:rPr>
        <w:t>adní část ochranného rámu vozidla</w:t>
      </w:r>
      <w:r>
        <w:rPr>
          <w:rFonts w:asciiTheme="minorHAnsi" w:hAnsiTheme="minorHAnsi" w:cstheme="minorHAnsi"/>
          <w:sz w:val="22"/>
          <w:szCs w:val="22"/>
        </w:rPr>
        <w:t xml:space="preserve"> je </w:t>
      </w:r>
      <w:r w:rsidR="004E3FAB">
        <w:rPr>
          <w:rFonts w:asciiTheme="minorHAnsi" w:hAnsiTheme="minorHAnsi" w:cstheme="minorHAnsi"/>
          <w:sz w:val="22"/>
          <w:szCs w:val="22"/>
        </w:rPr>
        <w:t>kolmá</w:t>
      </w:r>
      <w:r w:rsidRPr="00CB2C69">
        <w:rPr>
          <w:rFonts w:asciiTheme="minorHAnsi" w:hAnsiTheme="minorHAnsi" w:cstheme="minorHAnsi"/>
          <w:sz w:val="22"/>
          <w:szCs w:val="22"/>
        </w:rPr>
        <w:t>, nepřipouští se šikmé provedení, které z</w:t>
      </w:r>
      <w:r>
        <w:rPr>
          <w:rFonts w:asciiTheme="minorHAnsi" w:hAnsiTheme="minorHAnsi" w:cstheme="minorHAnsi"/>
          <w:sz w:val="22"/>
          <w:szCs w:val="22"/>
        </w:rPr>
        <w:t>asahuje do ložné plochy vozidla.</w:t>
      </w:r>
    </w:p>
    <w:p w14:paraId="2C7B8075" w14:textId="350DDF37" w:rsidR="00F27310" w:rsidRDefault="00F27310" w:rsidP="00FC4DD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Vozidlo je</w:t>
      </w:r>
      <w:r w:rsidR="004E3FAB">
        <w:rPr>
          <w:rFonts w:asciiTheme="minorHAnsi" w:hAnsiTheme="minorHAnsi" w:cstheme="minorHAnsi"/>
          <w:sz w:val="22"/>
          <w:szCs w:val="22"/>
        </w:rPr>
        <w:t xml:space="preserve"> v přední části</w:t>
      </w:r>
      <w:r>
        <w:rPr>
          <w:rFonts w:asciiTheme="minorHAnsi" w:hAnsiTheme="minorHAnsi" w:cstheme="minorHAnsi"/>
          <w:sz w:val="22"/>
          <w:szCs w:val="22"/>
        </w:rPr>
        <w:t xml:space="preserve"> vybaveno o</w:t>
      </w:r>
      <w:r w:rsidRPr="00CB2C69">
        <w:rPr>
          <w:rFonts w:asciiTheme="minorHAnsi" w:hAnsiTheme="minorHAnsi" w:cstheme="minorHAnsi"/>
          <w:sz w:val="22"/>
          <w:szCs w:val="22"/>
        </w:rPr>
        <w:t>chranný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CB2C69">
        <w:rPr>
          <w:rFonts w:asciiTheme="minorHAnsi" w:hAnsiTheme="minorHAnsi" w:cstheme="minorHAnsi"/>
          <w:sz w:val="22"/>
          <w:szCs w:val="22"/>
        </w:rPr>
        <w:t xml:space="preserve"> rám</w:t>
      </w:r>
      <w:r>
        <w:rPr>
          <w:rFonts w:asciiTheme="minorHAnsi" w:hAnsiTheme="minorHAnsi" w:cstheme="minorHAnsi"/>
          <w:sz w:val="22"/>
          <w:szCs w:val="22"/>
        </w:rPr>
        <w:t>em</w:t>
      </w:r>
      <w:r w:rsidRPr="00CB2C69">
        <w:rPr>
          <w:rFonts w:asciiTheme="minorHAnsi" w:hAnsiTheme="minorHAnsi" w:cstheme="minorHAnsi"/>
          <w:sz w:val="22"/>
          <w:szCs w:val="22"/>
        </w:rPr>
        <w:t>, včetně předního nosiče nákladu, osazen</w:t>
      </w:r>
      <w:r>
        <w:rPr>
          <w:rFonts w:asciiTheme="minorHAnsi" w:hAnsiTheme="minorHAnsi" w:cstheme="minorHAnsi"/>
          <w:sz w:val="22"/>
          <w:szCs w:val="22"/>
        </w:rPr>
        <w:t xml:space="preserve">ého držáky pro ženijní nářadí. Přední nosič </w:t>
      </w:r>
      <w:r w:rsidRPr="00F27310">
        <w:rPr>
          <w:rFonts w:asciiTheme="minorHAnsi" w:hAnsiTheme="minorHAnsi" w:cstheme="minorHAnsi"/>
          <w:sz w:val="22"/>
          <w:szCs w:val="22"/>
        </w:rPr>
        <w:t>umožňuje montáž dalších úch</w:t>
      </w:r>
      <w:r>
        <w:rPr>
          <w:rFonts w:asciiTheme="minorHAnsi" w:hAnsiTheme="minorHAnsi" w:cstheme="minorHAnsi"/>
          <w:sz w:val="22"/>
          <w:szCs w:val="22"/>
        </w:rPr>
        <w:t>ytných prvků bez použití nářadí.</w:t>
      </w:r>
    </w:p>
    <w:p w14:paraId="4E3D1651" w14:textId="77777777" w:rsidR="00E37922" w:rsidRDefault="00F27310" w:rsidP="00E3792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L</w:t>
      </w:r>
      <w:r w:rsidR="005E0F31" w:rsidRPr="00F27310">
        <w:rPr>
          <w:rFonts w:asciiTheme="minorHAnsi" w:hAnsiTheme="minorHAnsi" w:cstheme="minorHAnsi"/>
          <w:sz w:val="22"/>
          <w:szCs w:val="22"/>
        </w:rPr>
        <w:t>ožn</w:t>
      </w:r>
      <w:r w:rsidR="004E3FAB">
        <w:rPr>
          <w:rFonts w:asciiTheme="minorHAnsi" w:hAnsiTheme="minorHAnsi" w:cstheme="minorHAnsi"/>
          <w:sz w:val="22"/>
          <w:szCs w:val="22"/>
        </w:rPr>
        <w:t>á</w:t>
      </w:r>
      <w:r w:rsidR="005E0F31" w:rsidRPr="00F27310">
        <w:rPr>
          <w:rFonts w:asciiTheme="minorHAnsi" w:hAnsiTheme="minorHAnsi" w:cstheme="minorHAnsi"/>
          <w:sz w:val="22"/>
          <w:szCs w:val="22"/>
        </w:rPr>
        <w:t xml:space="preserve"> ploch</w:t>
      </w:r>
      <w:r>
        <w:rPr>
          <w:rFonts w:asciiTheme="minorHAnsi" w:hAnsiTheme="minorHAnsi" w:cstheme="minorHAnsi"/>
          <w:sz w:val="22"/>
          <w:szCs w:val="22"/>
        </w:rPr>
        <w:t>a</w:t>
      </w:r>
      <w:r w:rsidR="005E0F31" w:rsidRPr="00F27310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je </w:t>
      </w:r>
      <w:r w:rsidRPr="00F27310">
        <w:rPr>
          <w:rFonts w:asciiTheme="minorHAnsi" w:hAnsiTheme="minorHAnsi" w:cstheme="minorHAnsi"/>
          <w:sz w:val="22"/>
          <w:szCs w:val="22"/>
        </w:rPr>
        <w:t>osvětlen</w:t>
      </w:r>
      <w:r>
        <w:rPr>
          <w:rFonts w:asciiTheme="minorHAnsi" w:hAnsiTheme="minorHAnsi" w:cstheme="minorHAnsi"/>
          <w:sz w:val="22"/>
          <w:szCs w:val="22"/>
        </w:rPr>
        <w:t>a</w:t>
      </w:r>
      <w:r w:rsidRPr="00F27310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bílým</w:t>
      </w:r>
      <w:r w:rsidRPr="00F27310">
        <w:rPr>
          <w:rFonts w:asciiTheme="minorHAnsi" w:hAnsiTheme="minorHAnsi" w:cstheme="minorHAnsi"/>
          <w:sz w:val="22"/>
          <w:szCs w:val="22"/>
        </w:rPr>
        <w:t xml:space="preserve"> neoslňující</w:t>
      </w:r>
      <w:r>
        <w:rPr>
          <w:rFonts w:asciiTheme="minorHAnsi" w:hAnsiTheme="minorHAnsi" w:cstheme="minorHAnsi"/>
          <w:sz w:val="22"/>
          <w:szCs w:val="22"/>
        </w:rPr>
        <w:t>m světlem v provedení</w:t>
      </w:r>
      <w:r w:rsidRPr="00F27310">
        <w:rPr>
          <w:rFonts w:asciiTheme="minorHAnsi" w:hAnsiTheme="minorHAnsi" w:cstheme="minorHAnsi"/>
          <w:sz w:val="22"/>
          <w:szCs w:val="22"/>
        </w:rPr>
        <w:t xml:space="preserve"> LED </w:t>
      </w:r>
      <w:r w:rsidR="005E0F31" w:rsidRPr="00F27310">
        <w:rPr>
          <w:rFonts w:asciiTheme="minorHAnsi" w:hAnsiTheme="minorHAnsi" w:cstheme="minorHAnsi"/>
          <w:sz w:val="22"/>
          <w:szCs w:val="22"/>
        </w:rPr>
        <w:t>(světelnou ramp</w:t>
      </w:r>
      <w:r w:rsidR="007F0DAA">
        <w:rPr>
          <w:rFonts w:asciiTheme="minorHAnsi" w:hAnsiTheme="minorHAnsi" w:cstheme="minorHAnsi"/>
          <w:sz w:val="22"/>
          <w:szCs w:val="22"/>
        </w:rPr>
        <w:t>ou</w:t>
      </w:r>
      <w:r w:rsidR="005E0F31" w:rsidRPr="00F27310">
        <w:rPr>
          <w:rFonts w:asciiTheme="minorHAnsi" w:hAnsiTheme="minorHAnsi" w:cstheme="minorHAnsi"/>
          <w:sz w:val="22"/>
          <w:szCs w:val="22"/>
        </w:rPr>
        <w:t xml:space="preserve"> v šířce nejméně 500 mm), </w:t>
      </w:r>
      <w:r w:rsidR="007F0DAA">
        <w:rPr>
          <w:rFonts w:asciiTheme="minorHAnsi" w:hAnsiTheme="minorHAnsi" w:cstheme="minorHAnsi"/>
          <w:sz w:val="22"/>
          <w:szCs w:val="22"/>
        </w:rPr>
        <w:t>ovládaným</w:t>
      </w:r>
      <w:r w:rsidR="005E0F31" w:rsidRPr="00F27310">
        <w:rPr>
          <w:rFonts w:asciiTheme="minorHAnsi" w:hAnsiTheme="minorHAnsi" w:cstheme="minorHAnsi"/>
          <w:sz w:val="22"/>
          <w:szCs w:val="22"/>
        </w:rPr>
        <w:t xml:space="preserve"> samostatným ovládacím prvkem</w:t>
      </w:r>
      <w:r w:rsidR="007F0DAA">
        <w:rPr>
          <w:rFonts w:asciiTheme="minorHAnsi" w:hAnsiTheme="minorHAnsi" w:cstheme="minorHAnsi"/>
          <w:sz w:val="22"/>
          <w:szCs w:val="22"/>
        </w:rPr>
        <w:t>.</w:t>
      </w:r>
      <w:bookmarkStart w:id="0" w:name="_Hlk112046740"/>
    </w:p>
    <w:p w14:paraId="0EF100A2" w14:textId="28408A62" w:rsidR="005E0F31" w:rsidRPr="00E37922" w:rsidRDefault="00E37922" w:rsidP="00E3792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E37922">
        <w:rPr>
          <w:rFonts w:asciiTheme="minorHAnsi" w:hAnsiTheme="minorHAnsi" w:cstheme="minorHAnsi"/>
          <w:sz w:val="22"/>
          <w:szCs w:val="22"/>
        </w:rPr>
        <w:t xml:space="preserve">Vozidlo je v přední části nad čelním sklem vybaveno pracovní svítilnou </w:t>
      </w:r>
      <w:r>
        <w:rPr>
          <w:rFonts w:asciiTheme="minorHAnsi" w:hAnsiTheme="minorHAnsi" w:cstheme="minorHAnsi"/>
          <w:sz w:val="22"/>
          <w:szCs w:val="22"/>
        </w:rPr>
        <w:t>v provedení LED (světelnou rampou</w:t>
      </w:r>
      <w:r w:rsidRPr="00E37922">
        <w:rPr>
          <w:rFonts w:asciiTheme="minorHAnsi" w:hAnsiTheme="minorHAnsi" w:cstheme="minorHAnsi"/>
          <w:sz w:val="22"/>
          <w:szCs w:val="22"/>
        </w:rPr>
        <w:t xml:space="preserve"> v šířce nejméně 400 mm) vyzařují</w:t>
      </w:r>
      <w:r>
        <w:rPr>
          <w:rFonts w:asciiTheme="minorHAnsi" w:hAnsiTheme="minorHAnsi" w:cstheme="minorHAnsi"/>
          <w:sz w:val="22"/>
          <w:szCs w:val="22"/>
        </w:rPr>
        <w:t xml:space="preserve">cí světlo bílé barvy, ovládanou </w:t>
      </w:r>
      <w:r w:rsidRPr="00E37922">
        <w:rPr>
          <w:rFonts w:asciiTheme="minorHAnsi" w:hAnsiTheme="minorHAnsi" w:cstheme="minorHAnsi"/>
          <w:sz w:val="22"/>
          <w:szCs w:val="22"/>
        </w:rPr>
        <w:t>samostatným ovládacím prvkem.</w:t>
      </w:r>
    </w:p>
    <w:bookmarkEnd w:id="0"/>
    <w:p w14:paraId="6DD5CB7F" w14:textId="77777777" w:rsidR="00336EBE" w:rsidRDefault="00336EBE" w:rsidP="00336EBE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145B35">
        <w:rPr>
          <w:rFonts w:asciiTheme="minorHAnsi" w:hAnsiTheme="minorHAnsi" w:cstheme="minorHAnsi"/>
          <w:sz w:val="22"/>
          <w:szCs w:val="22"/>
        </w:rPr>
        <w:t>Vozidlo je vybaveno dvěma otočnými pracovními světlomety (hledáčky</w:t>
      </w:r>
      <w:r>
        <w:rPr>
          <w:rFonts w:asciiTheme="minorHAnsi" w:hAnsiTheme="minorHAnsi" w:cstheme="minorHAnsi"/>
          <w:sz w:val="22"/>
          <w:szCs w:val="22"/>
        </w:rPr>
        <w:t xml:space="preserve">) v provedení LED, umístěnými na karoserii </w:t>
      </w:r>
      <w:r w:rsidRPr="00145B35">
        <w:rPr>
          <w:rFonts w:asciiTheme="minorHAnsi" w:hAnsiTheme="minorHAnsi" w:cstheme="minorHAnsi"/>
          <w:sz w:val="22"/>
          <w:szCs w:val="22"/>
        </w:rPr>
        <w:t>vozidla, jeden v dosahu řidiče a druhý v dosahu velitele. Každý světlomet je samostatně vypínatelný.</w:t>
      </w:r>
    </w:p>
    <w:p w14:paraId="23E9F0DC" w14:textId="635B08FE" w:rsidR="00336EBE" w:rsidRPr="00336EBE" w:rsidRDefault="00336EBE" w:rsidP="00336EBE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336EBE">
        <w:rPr>
          <w:rFonts w:asciiTheme="minorHAnsi" w:hAnsiTheme="minorHAnsi" w:cstheme="minorHAnsi"/>
          <w:sz w:val="22"/>
          <w:szCs w:val="22"/>
        </w:rPr>
        <w:t xml:space="preserve">Součástí dodávky vozidla je krycí plachta chránící vozidlo </w:t>
      </w:r>
      <w:proofErr w:type="spellStart"/>
      <w:r w:rsidRPr="00336EBE">
        <w:rPr>
          <w:rFonts w:asciiTheme="minorHAnsi" w:hAnsiTheme="minorHAnsi" w:cstheme="minorHAnsi"/>
          <w:sz w:val="22"/>
          <w:szCs w:val="22"/>
        </w:rPr>
        <w:t>SxS</w:t>
      </w:r>
      <w:proofErr w:type="spellEnd"/>
      <w:r w:rsidRPr="00336EBE">
        <w:rPr>
          <w:rFonts w:asciiTheme="minorHAnsi" w:hAnsiTheme="minorHAnsi" w:cstheme="minorHAnsi"/>
          <w:sz w:val="22"/>
          <w:szCs w:val="22"/>
        </w:rPr>
        <w:t xml:space="preserve"> proti povětrnostním vlivům při převozu, včetně potřebných fixačních prostředků.</w:t>
      </w:r>
    </w:p>
    <w:p w14:paraId="07B4C208" w14:textId="77777777" w:rsidR="00E37922" w:rsidRPr="00D74EF3" w:rsidRDefault="00E37922" w:rsidP="00E37922">
      <w:pPr>
        <w:pStyle w:val="Zkladntext"/>
        <w:numPr>
          <w:ilvl w:val="0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b/>
          <w:sz w:val="22"/>
          <w:szCs w:val="22"/>
        </w:rPr>
      </w:pPr>
      <w:r w:rsidRPr="00D74EF3">
        <w:rPr>
          <w:rFonts w:asciiTheme="minorHAnsi" w:hAnsiTheme="minorHAnsi" w:cstheme="minorHAnsi"/>
          <w:b/>
          <w:sz w:val="22"/>
          <w:szCs w:val="22"/>
        </w:rPr>
        <w:t>Zvláštní výstražné zařízení</w:t>
      </w:r>
    </w:p>
    <w:p w14:paraId="3C8451C6" w14:textId="77777777" w:rsidR="00E37922" w:rsidRPr="00CB2C69" w:rsidRDefault="00E37922" w:rsidP="00E3792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</w:t>
      </w:r>
      <w:r w:rsidRPr="00CB2C69">
        <w:rPr>
          <w:rFonts w:asciiTheme="minorHAnsi" w:hAnsiTheme="minorHAnsi" w:cstheme="minorHAnsi"/>
          <w:sz w:val="22"/>
          <w:szCs w:val="22"/>
        </w:rPr>
        <w:t>vláštní výstražné zařízení (dále jen „ZVZ“) neumožňuj</w:t>
      </w:r>
      <w:r>
        <w:rPr>
          <w:rFonts w:asciiTheme="minorHAnsi" w:hAnsiTheme="minorHAnsi" w:cstheme="minorHAnsi"/>
          <w:sz w:val="22"/>
          <w:szCs w:val="22"/>
        </w:rPr>
        <w:t>e reprodukci mluveného slova.</w:t>
      </w:r>
    </w:p>
    <w:p w14:paraId="3B41DA7E" w14:textId="77777777" w:rsidR="00E37922" w:rsidRDefault="00E37922" w:rsidP="00E3792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Jeho s</w:t>
      </w:r>
      <w:r w:rsidRPr="00CB2C69">
        <w:rPr>
          <w:rFonts w:asciiTheme="minorHAnsi" w:hAnsiTheme="minorHAnsi" w:cstheme="minorHAnsi"/>
          <w:sz w:val="22"/>
          <w:szCs w:val="22"/>
        </w:rPr>
        <w:t>věteln</w:t>
      </w:r>
      <w:r>
        <w:rPr>
          <w:rFonts w:asciiTheme="minorHAnsi" w:hAnsiTheme="minorHAnsi" w:cstheme="minorHAnsi"/>
          <w:sz w:val="22"/>
          <w:szCs w:val="22"/>
        </w:rPr>
        <w:t>á</w:t>
      </w:r>
      <w:r w:rsidRPr="00CB2C69">
        <w:rPr>
          <w:rFonts w:asciiTheme="minorHAnsi" w:hAnsiTheme="minorHAnsi" w:cstheme="minorHAnsi"/>
          <w:sz w:val="22"/>
          <w:szCs w:val="22"/>
        </w:rPr>
        <w:t xml:space="preserve"> část</w:t>
      </w:r>
      <w:r>
        <w:rPr>
          <w:rFonts w:asciiTheme="minorHAnsi" w:hAnsiTheme="minorHAnsi" w:cstheme="minorHAnsi"/>
          <w:sz w:val="22"/>
          <w:szCs w:val="22"/>
        </w:rPr>
        <w:t xml:space="preserve"> je na vozidle provedena v souladu s </w:t>
      </w:r>
      <w:r w:rsidRPr="007C0F42">
        <w:rPr>
          <w:rFonts w:asciiTheme="minorHAnsi" w:hAnsiTheme="minorHAnsi" w:cstheme="minorHAnsi"/>
          <w:sz w:val="22"/>
          <w:szCs w:val="22"/>
        </w:rPr>
        <w:t>TP-STS/20-2019</w:t>
      </w:r>
      <w:r>
        <w:rPr>
          <w:rFonts w:asciiTheme="minorHAnsi" w:hAnsiTheme="minorHAnsi" w:cstheme="minorHAnsi"/>
          <w:sz w:val="22"/>
          <w:szCs w:val="22"/>
        </w:rPr>
        <w:t xml:space="preserve">, a to ve </w:t>
      </w:r>
      <w:r w:rsidRPr="00CB2C69">
        <w:rPr>
          <w:rFonts w:asciiTheme="minorHAnsi" w:hAnsiTheme="minorHAnsi" w:cstheme="minorHAnsi"/>
          <w:sz w:val="22"/>
          <w:szCs w:val="22"/>
        </w:rPr>
        <w:t>2 samostatn</w:t>
      </w:r>
      <w:r>
        <w:rPr>
          <w:rFonts w:asciiTheme="minorHAnsi" w:hAnsiTheme="minorHAnsi" w:cstheme="minorHAnsi"/>
          <w:sz w:val="22"/>
          <w:szCs w:val="22"/>
        </w:rPr>
        <w:t>ých celcích – hlavní část</w:t>
      </w:r>
      <w:r w:rsidRPr="00CB2C69">
        <w:rPr>
          <w:rFonts w:asciiTheme="minorHAnsi" w:hAnsiTheme="minorHAnsi" w:cstheme="minorHAnsi"/>
          <w:sz w:val="22"/>
          <w:szCs w:val="22"/>
        </w:rPr>
        <w:t xml:space="preserve"> (dále jen „světelné zařízení“)</w:t>
      </w:r>
      <w:r w:rsidRPr="007F0DAA">
        <w:rPr>
          <w:rFonts w:asciiTheme="minorHAnsi" w:hAnsiTheme="minorHAnsi" w:cstheme="minorHAnsi"/>
          <w:sz w:val="22"/>
          <w:szCs w:val="22"/>
        </w:rPr>
        <w:t xml:space="preserve"> a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7F0DAA">
        <w:rPr>
          <w:rFonts w:asciiTheme="minorHAnsi" w:hAnsiTheme="minorHAnsi" w:cstheme="minorHAnsi"/>
          <w:sz w:val="22"/>
          <w:szCs w:val="22"/>
        </w:rPr>
        <w:t>doplňkov</w:t>
      </w:r>
      <w:r>
        <w:rPr>
          <w:rFonts w:asciiTheme="minorHAnsi" w:hAnsiTheme="minorHAnsi" w:cstheme="minorHAnsi"/>
          <w:sz w:val="22"/>
          <w:szCs w:val="22"/>
        </w:rPr>
        <w:t>é</w:t>
      </w:r>
      <w:r w:rsidRPr="007F0DAA">
        <w:rPr>
          <w:rFonts w:asciiTheme="minorHAnsi" w:hAnsiTheme="minorHAnsi" w:cstheme="minorHAnsi"/>
          <w:sz w:val="22"/>
          <w:szCs w:val="22"/>
        </w:rPr>
        <w:t xml:space="preserve"> svítiln</w:t>
      </w:r>
      <w:r>
        <w:rPr>
          <w:rFonts w:asciiTheme="minorHAnsi" w:hAnsiTheme="minorHAnsi" w:cstheme="minorHAnsi"/>
          <w:sz w:val="22"/>
          <w:szCs w:val="22"/>
        </w:rPr>
        <w:t>y. Všechny prvky světelné části ZVZ mají čiré kryty. Úroveň svítivosti světelné části DEN/NOC je přepínána manuálně. Po zapnutí ZVZ musejí být v činnosti všechny jeho světelné části v denním režimu.</w:t>
      </w:r>
    </w:p>
    <w:p w14:paraId="6867EB23" w14:textId="77777777" w:rsidR="00E37922" w:rsidRDefault="00E37922" w:rsidP="00E3792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</w:t>
      </w:r>
      <w:r w:rsidRPr="007C0F42">
        <w:rPr>
          <w:rFonts w:asciiTheme="minorHAnsi" w:hAnsiTheme="minorHAnsi" w:cstheme="minorHAnsi"/>
          <w:sz w:val="22"/>
          <w:szCs w:val="22"/>
        </w:rPr>
        <w:t>větelné zařízení</w:t>
      </w:r>
      <w:r>
        <w:rPr>
          <w:rFonts w:asciiTheme="minorHAnsi" w:hAnsiTheme="minorHAnsi" w:cstheme="minorHAnsi"/>
          <w:sz w:val="22"/>
          <w:szCs w:val="22"/>
        </w:rPr>
        <w:t xml:space="preserve"> je</w:t>
      </w:r>
      <w:r w:rsidRPr="007C0F42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tvořeno rampou o šířce </w:t>
      </w:r>
      <w:proofErr w:type="gramStart"/>
      <w:r>
        <w:rPr>
          <w:rFonts w:asciiTheme="minorHAnsi" w:hAnsiTheme="minorHAnsi" w:cstheme="minorHAnsi"/>
          <w:sz w:val="22"/>
          <w:szCs w:val="22"/>
        </w:rPr>
        <w:t>900 - 1100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mm a výšce nejvíce 60 mm, umístěnou</w:t>
      </w:r>
      <w:r w:rsidRPr="007F0DAA">
        <w:rPr>
          <w:rFonts w:asciiTheme="minorHAnsi" w:hAnsiTheme="minorHAnsi" w:cstheme="minorHAnsi"/>
          <w:sz w:val="22"/>
          <w:szCs w:val="22"/>
        </w:rPr>
        <w:t xml:space="preserve"> na vrchní části ochranného rámu</w:t>
      </w:r>
      <w:r>
        <w:rPr>
          <w:rFonts w:asciiTheme="minorHAnsi" w:hAnsiTheme="minorHAnsi" w:cstheme="minorHAnsi"/>
          <w:sz w:val="22"/>
          <w:szCs w:val="22"/>
        </w:rPr>
        <w:t>/střeše kabiny.</w:t>
      </w:r>
      <w:r w:rsidRPr="007F0DAA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R</w:t>
      </w:r>
      <w:r w:rsidRPr="007F0DAA">
        <w:rPr>
          <w:rFonts w:asciiTheme="minorHAnsi" w:hAnsiTheme="minorHAnsi" w:cstheme="minorHAnsi"/>
          <w:sz w:val="22"/>
          <w:szCs w:val="22"/>
        </w:rPr>
        <w:t>ampa je vybavena rohovými moduly zajišťujícími vykrytí vyzařovacího úhlu 360</w:t>
      </w:r>
      <w:r w:rsidRPr="007F0DAA">
        <w:rPr>
          <w:rFonts w:asciiTheme="minorHAnsi" w:hAnsiTheme="minorHAnsi" w:cstheme="minorHAnsi"/>
          <w:sz w:val="22"/>
          <w:szCs w:val="22"/>
          <w:vertAlign w:val="superscript"/>
        </w:rPr>
        <w:t>o</w:t>
      </w:r>
      <w:r>
        <w:rPr>
          <w:rFonts w:asciiTheme="minorHAnsi" w:hAnsiTheme="minorHAnsi" w:cstheme="minorHAnsi"/>
          <w:sz w:val="22"/>
          <w:szCs w:val="22"/>
        </w:rPr>
        <w:t>. R</w:t>
      </w:r>
      <w:r w:rsidRPr="007C0F42">
        <w:rPr>
          <w:rFonts w:asciiTheme="minorHAnsi" w:hAnsiTheme="minorHAnsi" w:cstheme="minorHAnsi"/>
          <w:sz w:val="22"/>
          <w:szCs w:val="22"/>
        </w:rPr>
        <w:t>ampa je vybavena ochranným prvkem proti zachycení větví</w:t>
      </w:r>
      <w:r>
        <w:rPr>
          <w:rFonts w:asciiTheme="minorHAnsi" w:hAnsiTheme="minorHAnsi" w:cstheme="minorHAnsi"/>
          <w:sz w:val="22"/>
          <w:szCs w:val="22"/>
        </w:rPr>
        <w:t>.</w:t>
      </w:r>
      <w:r w:rsidRPr="007C0F42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C0F42">
        <w:rPr>
          <w:rFonts w:asciiTheme="minorHAnsi" w:hAnsiTheme="minorHAnsi" w:cstheme="minorHAnsi"/>
          <w:sz w:val="22"/>
          <w:szCs w:val="22"/>
        </w:rPr>
        <w:t xml:space="preserve">větelné zařízení vyzařuje dle bodu 11, písm. </w:t>
      </w:r>
      <w:r>
        <w:rPr>
          <w:rFonts w:asciiTheme="minorHAnsi" w:hAnsiTheme="minorHAnsi" w:cstheme="minorHAnsi"/>
          <w:sz w:val="22"/>
          <w:szCs w:val="22"/>
        </w:rPr>
        <w:t>d</w:t>
      </w:r>
      <w:r w:rsidRPr="007C0F42">
        <w:rPr>
          <w:rFonts w:asciiTheme="minorHAnsi" w:hAnsiTheme="minorHAnsi" w:cstheme="minorHAnsi"/>
          <w:sz w:val="22"/>
          <w:szCs w:val="22"/>
        </w:rPr>
        <w:t>) TP-STS/20-2019 v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7C0F42">
        <w:rPr>
          <w:rFonts w:asciiTheme="minorHAnsi" w:hAnsiTheme="minorHAnsi" w:cstheme="minorHAnsi"/>
          <w:sz w:val="22"/>
          <w:szCs w:val="22"/>
        </w:rPr>
        <w:t xml:space="preserve">režimu </w:t>
      </w:r>
      <w:proofErr w:type="spellStart"/>
      <w:r w:rsidRPr="007C0F42">
        <w:rPr>
          <w:rFonts w:asciiTheme="minorHAnsi" w:hAnsiTheme="minorHAnsi" w:cstheme="minorHAnsi"/>
          <w:sz w:val="22"/>
          <w:szCs w:val="22"/>
        </w:rPr>
        <w:t>dvouzáblesk</w:t>
      </w:r>
      <w:proofErr w:type="spellEnd"/>
      <w:r w:rsidRPr="007C0F42">
        <w:rPr>
          <w:rFonts w:asciiTheme="minorHAnsi" w:hAnsiTheme="minorHAnsi" w:cstheme="minorHAnsi"/>
          <w:sz w:val="22"/>
          <w:szCs w:val="22"/>
        </w:rPr>
        <w:t xml:space="preserve"> (R65)</w:t>
      </w:r>
      <w:r>
        <w:rPr>
          <w:rFonts w:asciiTheme="minorHAnsi" w:hAnsiTheme="minorHAnsi" w:cstheme="minorHAnsi"/>
          <w:sz w:val="22"/>
          <w:szCs w:val="22"/>
        </w:rPr>
        <w:t>.</w:t>
      </w:r>
      <w:r w:rsidRPr="007C0F42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5B495F9" w14:textId="77777777" w:rsidR="00E37922" w:rsidRDefault="00E37922" w:rsidP="00E3792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Na vozidle jsou umístěny </w:t>
      </w:r>
      <w:r w:rsidRPr="007C0F42">
        <w:rPr>
          <w:rFonts w:asciiTheme="minorHAnsi" w:hAnsiTheme="minorHAnsi" w:cstheme="minorHAnsi"/>
          <w:sz w:val="22"/>
          <w:szCs w:val="22"/>
        </w:rPr>
        <w:t xml:space="preserve">dva páry doplňkových svítilen </w:t>
      </w:r>
      <w:r>
        <w:rPr>
          <w:rFonts w:asciiTheme="minorHAnsi" w:hAnsiTheme="minorHAnsi" w:cstheme="minorHAnsi"/>
          <w:sz w:val="22"/>
          <w:szCs w:val="22"/>
        </w:rPr>
        <w:t xml:space="preserve">(každá s nejméně 8 diodami pro každou barvu vyzařovaného světla) </w:t>
      </w:r>
      <w:r w:rsidRPr="007C0F42">
        <w:rPr>
          <w:rFonts w:asciiTheme="minorHAnsi" w:hAnsiTheme="minorHAnsi" w:cstheme="minorHAnsi"/>
          <w:sz w:val="22"/>
          <w:szCs w:val="22"/>
        </w:rPr>
        <w:t>- jeden pár na přední straně vozidla v oblasti masky a jeden pár v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7C0F42">
        <w:rPr>
          <w:rFonts w:asciiTheme="minorHAnsi" w:hAnsiTheme="minorHAnsi" w:cstheme="minorHAnsi"/>
          <w:sz w:val="22"/>
          <w:szCs w:val="22"/>
        </w:rPr>
        <w:t>zadní části vozidla</w:t>
      </w:r>
      <w:r>
        <w:rPr>
          <w:rFonts w:asciiTheme="minorHAnsi" w:hAnsiTheme="minorHAnsi" w:cstheme="minorHAnsi"/>
          <w:sz w:val="22"/>
          <w:szCs w:val="22"/>
        </w:rPr>
        <w:t>. D</w:t>
      </w:r>
      <w:r w:rsidRPr="007C0F42">
        <w:rPr>
          <w:rFonts w:asciiTheme="minorHAnsi" w:hAnsiTheme="minorHAnsi" w:cstheme="minorHAnsi"/>
          <w:sz w:val="22"/>
          <w:szCs w:val="22"/>
        </w:rPr>
        <w:t xml:space="preserve">oplňkové svítilny vyzařují dle bodu </w:t>
      </w:r>
      <w:r>
        <w:rPr>
          <w:rFonts w:asciiTheme="minorHAnsi" w:hAnsiTheme="minorHAnsi" w:cstheme="minorHAnsi"/>
          <w:sz w:val="22"/>
          <w:szCs w:val="22"/>
        </w:rPr>
        <w:t>19</w:t>
      </w:r>
      <w:r w:rsidRPr="007C0F42">
        <w:rPr>
          <w:rFonts w:asciiTheme="minorHAnsi" w:hAnsiTheme="minorHAnsi" w:cstheme="minorHAnsi"/>
          <w:sz w:val="22"/>
          <w:szCs w:val="22"/>
        </w:rPr>
        <w:t xml:space="preserve"> TP-STS/20-2019 v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7C0F42">
        <w:rPr>
          <w:rFonts w:asciiTheme="minorHAnsi" w:hAnsiTheme="minorHAnsi" w:cstheme="minorHAnsi"/>
          <w:sz w:val="22"/>
          <w:szCs w:val="22"/>
        </w:rPr>
        <w:t xml:space="preserve">režimu </w:t>
      </w:r>
      <w:proofErr w:type="spellStart"/>
      <w:r w:rsidRPr="007C0F42">
        <w:rPr>
          <w:rFonts w:asciiTheme="minorHAnsi" w:hAnsiTheme="minorHAnsi" w:cstheme="minorHAnsi"/>
          <w:sz w:val="22"/>
          <w:szCs w:val="22"/>
        </w:rPr>
        <w:t>dvojzáblesk</w:t>
      </w:r>
      <w:proofErr w:type="spellEnd"/>
      <w:r w:rsidRPr="007C0F42">
        <w:rPr>
          <w:rFonts w:asciiTheme="minorHAnsi" w:hAnsiTheme="minorHAnsi" w:cstheme="minorHAnsi"/>
          <w:sz w:val="22"/>
          <w:szCs w:val="22"/>
        </w:rPr>
        <w:t xml:space="preserve"> (R65)</w:t>
      </w:r>
      <w:r>
        <w:rPr>
          <w:rFonts w:asciiTheme="minorHAnsi" w:hAnsiTheme="minorHAnsi" w:cstheme="minorHAnsi"/>
          <w:sz w:val="22"/>
          <w:szCs w:val="22"/>
        </w:rPr>
        <w:t xml:space="preserve"> a</w:t>
      </w:r>
      <w:r w:rsidRPr="007C0F42">
        <w:rPr>
          <w:rFonts w:asciiTheme="minorHAnsi" w:hAnsiTheme="minorHAnsi" w:cstheme="minorHAnsi"/>
          <w:sz w:val="22"/>
          <w:szCs w:val="22"/>
        </w:rPr>
        <w:t xml:space="preserve"> nejsou synchronizovány se světelným zařízením</w:t>
      </w:r>
      <w:r>
        <w:rPr>
          <w:rFonts w:asciiTheme="minorHAnsi" w:hAnsiTheme="minorHAnsi" w:cstheme="minorHAnsi"/>
          <w:sz w:val="22"/>
          <w:szCs w:val="22"/>
        </w:rPr>
        <w:t>. D</w:t>
      </w:r>
      <w:r w:rsidRPr="007C0F42">
        <w:rPr>
          <w:rFonts w:asciiTheme="minorHAnsi" w:hAnsiTheme="minorHAnsi" w:cstheme="minorHAnsi"/>
          <w:sz w:val="22"/>
          <w:szCs w:val="22"/>
        </w:rPr>
        <w:t xml:space="preserve">oplňkové svítilny lze v případě potřeby </w:t>
      </w:r>
      <w:r>
        <w:rPr>
          <w:rFonts w:asciiTheme="minorHAnsi" w:hAnsiTheme="minorHAnsi" w:cstheme="minorHAnsi"/>
          <w:sz w:val="22"/>
          <w:szCs w:val="22"/>
        </w:rPr>
        <w:t>společně</w:t>
      </w:r>
      <w:r w:rsidRPr="007C0F42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vypínat/zapínat</w:t>
      </w:r>
      <w:r w:rsidRPr="007C0F42">
        <w:rPr>
          <w:rFonts w:asciiTheme="minorHAnsi" w:hAnsiTheme="minorHAnsi" w:cstheme="minorHAnsi"/>
          <w:sz w:val="22"/>
          <w:szCs w:val="22"/>
        </w:rPr>
        <w:t xml:space="preserve"> samostatným vypínačem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2BEA5FC1" w14:textId="77777777" w:rsidR="00E37922" w:rsidRDefault="00E37922" w:rsidP="00E3792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Zvuková část ZVZ vydává nejméně dvě různá zvuková výstražná znamení se spojitě proměnnou výškou tónu (sirénou) a </w:t>
      </w:r>
      <w:proofErr w:type="gramStart"/>
      <w:r>
        <w:rPr>
          <w:rFonts w:asciiTheme="minorHAnsi" w:hAnsiTheme="minorHAnsi" w:cstheme="minorHAnsi"/>
          <w:sz w:val="22"/>
          <w:szCs w:val="22"/>
        </w:rPr>
        <w:t>vytváří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celkový akustický tlak nejméně 120 dB (A)/1 m. </w:t>
      </w:r>
      <w:proofErr w:type="spellStart"/>
      <w:r>
        <w:rPr>
          <w:rFonts w:asciiTheme="minorHAnsi" w:hAnsiTheme="minorHAnsi" w:cstheme="minorHAnsi"/>
          <w:sz w:val="22"/>
          <w:szCs w:val="22"/>
        </w:rPr>
        <w:t>Sirénový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generátor i reproduktor jsou integrovány v rampě ZVZ. Aktivní prvky zvukové části ZVZ jsou homologovány podle EHK 10.</w:t>
      </w:r>
    </w:p>
    <w:p w14:paraId="596830F9" w14:textId="77777777" w:rsidR="00E37922" w:rsidRDefault="00E37922" w:rsidP="00E3792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O</w:t>
      </w:r>
      <w:r w:rsidRPr="007C0F42">
        <w:rPr>
          <w:rFonts w:asciiTheme="minorHAnsi" w:hAnsiTheme="minorHAnsi" w:cstheme="minorHAnsi"/>
          <w:sz w:val="22"/>
          <w:szCs w:val="22"/>
        </w:rPr>
        <w:t>vládací prvky ZVZ jsou umístěny v dosahu řidiče na přístrojové desce</w:t>
      </w:r>
      <w:r>
        <w:rPr>
          <w:rFonts w:asciiTheme="minorHAnsi" w:hAnsiTheme="minorHAnsi" w:cstheme="minorHAnsi"/>
          <w:sz w:val="22"/>
          <w:szCs w:val="22"/>
        </w:rPr>
        <w:t xml:space="preserve"> vozidla.</w:t>
      </w:r>
    </w:p>
    <w:p w14:paraId="113C0CF5" w14:textId="77777777" w:rsidR="007C0F42" w:rsidRPr="00D74EF3" w:rsidRDefault="007C0F42" w:rsidP="00FC4DD2">
      <w:pPr>
        <w:pStyle w:val="Zkladntext"/>
        <w:numPr>
          <w:ilvl w:val="0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b/>
          <w:sz w:val="22"/>
          <w:szCs w:val="22"/>
        </w:rPr>
      </w:pPr>
      <w:r w:rsidRPr="00D74EF3">
        <w:rPr>
          <w:rFonts w:asciiTheme="minorHAnsi" w:hAnsiTheme="minorHAnsi" w:cstheme="minorHAnsi"/>
          <w:b/>
          <w:sz w:val="22"/>
          <w:szCs w:val="22"/>
        </w:rPr>
        <w:t>Barevná úprava, značení, nápisy</w:t>
      </w:r>
    </w:p>
    <w:p w14:paraId="214AE0AA" w14:textId="5F2C0D6E" w:rsidR="005177D0" w:rsidRDefault="00E37922" w:rsidP="00E37922">
      <w:pPr>
        <w:pStyle w:val="Zkladntext"/>
        <w:numPr>
          <w:ilvl w:val="1"/>
          <w:numId w:val="33"/>
        </w:numPr>
        <w:spacing w:before="12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846B00">
        <w:rPr>
          <w:rFonts w:asciiTheme="minorHAnsi" w:hAnsiTheme="minorHAnsi" w:cstheme="minorHAnsi"/>
          <w:sz w:val="22"/>
          <w:szCs w:val="22"/>
        </w:rPr>
        <w:t>Barevné provedení vozidla je v jasně červené barvě v</w:t>
      </w:r>
      <w:r w:rsidR="005177D0">
        <w:rPr>
          <w:rFonts w:asciiTheme="minorHAnsi" w:hAnsiTheme="minorHAnsi" w:cstheme="minorHAnsi"/>
          <w:sz w:val="22"/>
          <w:szCs w:val="22"/>
        </w:rPr>
        <w:t> </w:t>
      </w:r>
      <w:r w:rsidRPr="00846B00">
        <w:rPr>
          <w:rFonts w:asciiTheme="minorHAnsi" w:hAnsiTheme="minorHAnsi" w:cstheme="minorHAnsi"/>
          <w:sz w:val="22"/>
          <w:szCs w:val="22"/>
        </w:rPr>
        <w:t>odstínu</w:t>
      </w:r>
    </w:p>
    <w:p w14:paraId="759C5010" w14:textId="77777777" w:rsidR="005177D0" w:rsidRPr="001B3124" w:rsidRDefault="005177D0" w:rsidP="005177D0">
      <w:pPr>
        <w:pStyle w:val="Zkladntext"/>
        <w:numPr>
          <w:ilvl w:val="0"/>
          <w:numId w:val="50"/>
        </w:numPr>
        <w:spacing w:before="120" w:after="0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B3124">
        <w:rPr>
          <w:rFonts w:asciiTheme="minorHAnsi" w:hAnsiTheme="minorHAnsi" w:cstheme="minorHAnsi"/>
          <w:sz w:val="22"/>
          <w:szCs w:val="22"/>
        </w:rPr>
        <w:t>RAL 3024</w:t>
      </w:r>
    </w:p>
    <w:p w14:paraId="349633BA" w14:textId="2C0C72FB" w:rsidR="005177D0" w:rsidRDefault="00E37922" w:rsidP="005177D0">
      <w:pPr>
        <w:pStyle w:val="Zkladntext"/>
        <w:spacing w:before="120"/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846B00">
        <w:rPr>
          <w:rFonts w:asciiTheme="minorHAnsi" w:hAnsiTheme="minorHAnsi" w:cstheme="minorHAnsi"/>
          <w:sz w:val="22"/>
          <w:szCs w:val="22"/>
        </w:rPr>
        <w:t>podle vzorníku RAL 841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846B00">
        <w:rPr>
          <w:rFonts w:asciiTheme="minorHAnsi" w:hAnsiTheme="minorHAnsi" w:cstheme="minorHAnsi"/>
          <w:sz w:val="22"/>
          <w:szCs w:val="22"/>
        </w:rPr>
        <w:t xml:space="preserve">GL nebo obdobnou barvou (celková barevná definice </w:t>
      </w:r>
      <w:proofErr w:type="spellStart"/>
      <w:r w:rsidRPr="00846B00">
        <w:rPr>
          <w:rFonts w:asciiTheme="minorHAnsi" w:hAnsiTheme="minorHAnsi" w:cstheme="minorHAnsi"/>
          <w:sz w:val="22"/>
          <w:szCs w:val="22"/>
        </w:rPr>
        <w:t>δE</w:t>
      </w:r>
      <w:proofErr w:type="spellEnd"/>
      <w:r w:rsidRPr="00846B00">
        <w:rPr>
          <w:rFonts w:asciiTheme="minorHAnsi" w:hAnsiTheme="minorHAnsi" w:cstheme="minorHAnsi"/>
          <w:sz w:val="22"/>
          <w:szCs w:val="22"/>
        </w:rPr>
        <w:t xml:space="preserve"> ≤ 3 od etalonu), bílý vodorovný </w:t>
      </w:r>
      <w:proofErr w:type="spellStart"/>
      <w:r w:rsidRPr="00846B00">
        <w:rPr>
          <w:rFonts w:asciiTheme="minorHAnsi" w:hAnsiTheme="minorHAnsi" w:cstheme="minorHAnsi"/>
          <w:sz w:val="22"/>
          <w:szCs w:val="22"/>
        </w:rPr>
        <w:t>retroreflexní</w:t>
      </w:r>
      <w:proofErr w:type="spellEnd"/>
      <w:r w:rsidRPr="00846B00">
        <w:rPr>
          <w:rFonts w:asciiTheme="minorHAnsi" w:hAnsiTheme="minorHAnsi" w:cstheme="minorHAnsi"/>
          <w:sz w:val="22"/>
          <w:szCs w:val="22"/>
        </w:rPr>
        <w:t xml:space="preserve"> pruh v odstínu 9003 podle vzorníku RAL 841 GL nebo obdobná barva (celková barevná definice </w:t>
      </w:r>
      <w:proofErr w:type="spellStart"/>
      <w:r w:rsidRPr="00846B00">
        <w:rPr>
          <w:rFonts w:asciiTheme="minorHAnsi" w:hAnsiTheme="minorHAnsi" w:cstheme="minorHAnsi"/>
          <w:sz w:val="22"/>
          <w:szCs w:val="22"/>
        </w:rPr>
        <w:t>δE</w:t>
      </w:r>
      <w:proofErr w:type="spellEnd"/>
      <w:r w:rsidRPr="00846B00">
        <w:rPr>
          <w:rFonts w:asciiTheme="minorHAnsi" w:hAnsiTheme="minorHAnsi" w:cstheme="minorHAnsi"/>
          <w:sz w:val="22"/>
          <w:szCs w:val="22"/>
        </w:rPr>
        <w:t xml:space="preserve"> ≤ 3,0 od etalonu) je umístěn po obou stranách karos</w:t>
      </w:r>
      <w:r>
        <w:rPr>
          <w:rFonts w:asciiTheme="minorHAnsi" w:hAnsiTheme="minorHAnsi" w:cstheme="minorHAnsi"/>
          <w:sz w:val="22"/>
          <w:szCs w:val="22"/>
        </w:rPr>
        <w:t>erie vozidla v maximální možné délce</w:t>
      </w:r>
      <w:r w:rsidRPr="00846B00">
        <w:rPr>
          <w:rFonts w:asciiTheme="minorHAnsi" w:hAnsiTheme="minorHAnsi" w:cstheme="minorHAnsi"/>
          <w:sz w:val="22"/>
          <w:szCs w:val="22"/>
        </w:rPr>
        <w:t>, výška bílého zvýrazňujícího pruhu je</w:t>
      </w:r>
      <w:r w:rsidR="00336EBE">
        <w:rPr>
          <w:rFonts w:asciiTheme="minorHAnsi" w:hAnsiTheme="minorHAnsi" w:cstheme="minorHAnsi"/>
          <w:sz w:val="22"/>
          <w:szCs w:val="22"/>
        </w:rPr>
        <w:t xml:space="preserve"> nejméně</w:t>
      </w:r>
      <w:r w:rsidRPr="00846B00">
        <w:rPr>
          <w:rFonts w:asciiTheme="minorHAnsi" w:hAnsiTheme="minorHAnsi" w:cstheme="minorHAnsi"/>
          <w:sz w:val="22"/>
          <w:szCs w:val="22"/>
        </w:rPr>
        <w:t xml:space="preserve"> </w:t>
      </w:r>
      <w:r w:rsidR="00083B86">
        <w:rPr>
          <w:rFonts w:asciiTheme="minorHAnsi" w:hAnsiTheme="minorHAnsi" w:cstheme="minorHAnsi"/>
          <w:sz w:val="22"/>
          <w:szCs w:val="22"/>
        </w:rPr>
        <w:t>150</w:t>
      </w:r>
      <w:r w:rsidRPr="00846B00">
        <w:rPr>
          <w:rFonts w:asciiTheme="minorHAnsi" w:hAnsiTheme="minorHAnsi" w:cstheme="minorHAnsi"/>
          <w:sz w:val="22"/>
          <w:szCs w:val="22"/>
        </w:rPr>
        <w:t xml:space="preserve"> mm. </w:t>
      </w:r>
      <w:r w:rsidR="005177D0" w:rsidRPr="00083B86">
        <w:rPr>
          <w:rFonts w:asciiTheme="minorHAnsi" w:hAnsiTheme="minorHAnsi" w:cstheme="minorHAnsi"/>
          <w:b/>
          <w:sz w:val="22"/>
          <w:szCs w:val="22"/>
        </w:rPr>
        <w:t>Konkrétní provedení barevné úpravy bude upřesněno při realizaci zakázky</w:t>
      </w:r>
      <w:r w:rsidR="005177D0">
        <w:rPr>
          <w:rFonts w:asciiTheme="minorHAnsi" w:hAnsiTheme="minorHAnsi" w:cstheme="minorHAnsi"/>
          <w:sz w:val="22"/>
          <w:szCs w:val="22"/>
        </w:rPr>
        <w:t>.</w:t>
      </w:r>
    </w:p>
    <w:p w14:paraId="63C497C4" w14:textId="7EFE5E2D" w:rsidR="005177D0" w:rsidRDefault="00E37922" w:rsidP="00E37922">
      <w:pPr>
        <w:pStyle w:val="Zkladntext"/>
        <w:numPr>
          <w:ilvl w:val="1"/>
          <w:numId w:val="33"/>
        </w:numPr>
        <w:spacing w:before="12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846B00">
        <w:rPr>
          <w:rFonts w:asciiTheme="minorHAnsi" w:hAnsiTheme="minorHAnsi" w:cstheme="minorHAnsi"/>
          <w:sz w:val="22"/>
          <w:szCs w:val="22"/>
        </w:rPr>
        <w:lastRenderedPageBreak/>
        <w:t>Barevná úprava je doplněna o</w:t>
      </w:r>
      <w:r>
        <w:rPr>
          <w:rFonts w:asciiTheme="minorHAnsi" w:hAnsiTheme="minorHAnsi" w:cstheme="minorHAnsi"/>
          <w:sz w:val="22"/>
          <w:szCs w:val="22"/>
        </w:rPr>
        <w:t> </w:t>
      </w:r>
      <w:proofErr w:type="spellStart"/>
      <w:r w:rsidRPr="00846B00">
        <w:rPr>
          <w:rFonts w:asciiTheme="minorHAnsi" w:hAnsiTheme="minorHAnsi" w:cstheme="minorHAnsi"/>
          <w:sz w:val="22"/>
          <w:szCs w:val="22"/>
        </w:rPr>
        <w:t>retroreflexní</w:t>
      </w:r>
      <w:proofErr w:type="spellEnd"/>
      <w:r w:rsidRPr="00846B00">
        <w:rPr>
          <w:rFonts w:asciiTheme="minorHAnsi" w:hAnsiTheme="minorHAnsi" w:cstheme="minorHAnsi"/>
          <w:sz w:val="22"/>
          <w:szCs w:val="22"/>
        </w:rPr>
        <w:t xml:space="preserve"> zvýrazňující prvky v provedení odstínu RAL 1026 podle vzorníku RAL 841 GL nebo obdobná barva, v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846B00">
        <w:rPr>
          <w:rFonts w:asciiTheme="minorHAnsi" w:hAnsiTheme="minorHAnsi" w:cstheme="minorHAnsi"/>
          <w:sz w:val="22"/>
          <w:szCs w:val="22"/>
        </w:rPr>
        <w:t>rozsahu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846B00">
        <w:rPr>
          <w:rFonts w:asciiTheme="minorHAnsi" w:hAnsiTheme="minorHAnsi" w:cstheme="minorHAnsi"/>
          <w:sz w:val="22"/>
          <w:szCs w:val="22"/>
        </w:rPr>
        <w:t xml:space="preserve">celkové plochy polepu do </w:t>
      </w:r>
      <w:r>
        <w:rPr>
          <w:rFonts w:asciiTheme="minorHAnsi" w:hAnsiTheme="minorHAnsi" w:cstheme="minorHAnsi"/>
          <w:sz w:val="22"/>
          <w:szCs w:val="22"/>
        </w:rPr>
        <w:t>2</w:t>
      </w:r>
      <w:r w:rsidRPr="00846B00">
        <w:rPr>
          <w:rFonts w:asciiTheme="minorHAnsi" w:hAnsiTheme="minorHAnsi" w:cstheme="minorHAnsi"/>
          <w:sz w:val="22"/>
          <w:szCs w:val="22"/>
        </w:rPr>
        <w:t xml:space="preserve"> m</w:t>
      </w:r>
      <w:r w:rsidRPr="00846B00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Pr="00083B86">
        <w:rPr>
          <w:rFonts w:asciiTheme="minorHAnsi" w:hAnsiTheme="minorHAnsi" w:cstheme="minorHAnsi"/>
          <w:b/>
          <w:sz w:val="22"/>
          <w:szCs w:val="22"/>
        </w:rPr>
        <w:t xml:space="preserve">. </w:t>
      </w:r>
    </w:p>
    <w:p w14:paraId="19798F9B" w14:textId="0A045885" w:rsidR="00E37922" w:rsidRPr="00846B00" w:rsidRDefault="00E37922" w:rsidP="00E37922">
      <w:pPr>
        <w:pStyle w:val="Zkladntext"/>
        <w:numPr>
          <w:ilvl w:val="1"/>
          <w:numId w:val="33"/>
        </w:numPr>
        <w:spacing w:before="12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O</w:t>
      </w:r>
      <w:r w:rsidRPr="00846B00">
        <w:rPr>
          <w:rFonts w:asciiTheme="minorHAnsi" w:hAnsiTheme="minorHAnsi" w:cstheme="minorHAnsi"/>
          <w:sz w:val="22"/>
          <w:szCs w:val="22"/>
        </w:rPr>
        <w:t>chranné rámy, podvozková část, vnitřní část ložné plochy a místo pro osádku může být v tmavém odstínu, případně v barvě materiálu.</w:t>
      </w:r>
    </w:p>
    <w:p w14:paraId="6786E14F" w14:textId="40BCFFE0" w:rsidR="00E37922" w:rsidRPr="005177D0" w:rsidRDefault="00E37922" w:rsidP="005177D0">
      <w:pPr>
        <w:pStyle w:val="Zkladntext"/>
        <w:numPr>
          <w:ilvl w:val="1"/>
          <w:numId w:val="32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</w:t>
      </w:r>
      <w:r w:rsidRPr="00CB2C69">
        <w:rPr>
          <w:rFonts w:asciiTheme="minorHAnsi" w:hAnsiTheme="minorHAnsi" w:cstheme="minorHAnsi"/>
          <w:sz w:val="22"/>
          <w:szCs w:val="22"/>
        </w:rPr>
        <w:t> bílém zvýrazňujícím vodorovném pruhu na obou bocích</w:t>
      </w:r>
      <w:r>
        <w:rPr>
          <w:rFonts w:asciiTheme="minorHAnsi" w:hAnsiTheme="minorHAnsi" w:cstheme="minorHAnsi"/>
          <w:sz w:val="22"/>
          <w:szCs w:val="22"/>
        </w:rPr>
        <w:t xml:space="preserve"> je</w:t>
      </w:r>
      <w:r w:rsidRPr="00CB2C69">
        <w:rPr>
          <w:rFonts w:asciiTheme="minorHAnsi" w:hAnsiTheme="minorHAnsi" w:cstheme="minorHAnsi"/>
          <w:sz w:val="22"/>
          <w:szCs w:val="22"/>
        </w:rPr>
        <w:t xml:space="preserve"> umístěn </w:t>
      </w:r>
      <w:r w:rsidRPr="00230926">
        <w:rPr>
          <w:rFonts w:asciiTheme="minorHAnsi" w:hAnsiTheme="minorHAnsi" w:cstheme="minorHAnsi"/>
          <w:sz w:val="22"/>
          <w:szCs w:val="22"/>
        </w:rPr>
        <w:t>nápis „</w:t>
      </w:r>
      <w:r w:rsidR="001B3124">
        <w:rPr>
          <w:rFonts w:asciiTheme="minorHAnsi" w:hAnsiTheme="minorHAnsi" w:cstheme="minorHAnsi"/>
          <w:sz w:val="22"/>
          <w:szCs w:val="22"/>
        </w:rPr>
        <w:t xml:space="preserve">JEDNOTKA </w:t>
      </w:r>
      <w:r w:rsidR="005177D0" w:rsidRPr="00D74EF3">
        <w:rPr>
          <w:rFonts w:asciiTheme="minorHAnsi" w:hAnsiTheme="minorHAnsi" w:cstheme="minorHAnsi"/>
          <w:sz w:val="22"/>
          <w:szCs w:val="22"/>
        </w:rPr>
        <w:t>SBOR</w:t>
      </w:r>
      <w:r w:rsidR="001B3124">
        <w:rPr>
          <w:rFonts w:asciiTheme="minorHAnsi" w:hAnsiTheme="minorHAnsi" w:cstheme="minorHAnsi"/>
          <w:sz w:val="22"/>
          <w:szCs w:val="22"/>
        </w:rPr>
        <w:t>U</w:t>
      </w:r>
      <w:r w:rsidR="005177D0" w:rsidRPr="00D74EF3">
        <w:rPr>
          <w:rFonts w:asciiTheme="minorHAnsi" w:hAnsiTheme="minorHAnsi" w:cstheme="minorHAnsi"/>
          <w:sz w:val="22"/>
          <w:szCs w:val="22"/>
        </w:rPr>
        <w:t xml:space="preserve"> DOBROVOLNÝCH HASIČŮ</w:t>
      </w:r>
      <w:r w:rsidRPr="00753C3B">
        <w:rPr>
          <w:rFonts w:asciiTheme="minorHAnsi" w:hAnsiTheme="minorHAnsi" w:cstheme="minorHAnsi"/>
          <w:sz w:val="22"/>
          <w:szCs w:val="22"/>
        </w:rPr>
        <w:t xml:space="preserve">“, ve druhém řádku je uveden název </w:t>
      </w:r>
      <w:r w:rsidR="005177D0">
        <w:rPr>
          <w:rFonts w:asciiTheme="minorHAnsi" w:hAnsiTheme="minorHAnsi" w:cstheme="minorHAnsi"/>
          <w:sz w:val="22"/>
          <w:szCs w:val="22"/>
        </w:rPr>
        <w:t>obce</w:t>
      </w:r>
      <w:r w:rsidR="001B3124">
        <w:rPr>
          <w:rFonts w:asciiTheme="minorHAnsi" w:hAnsiTheme="minorHAnsi" w:cstheme="minorHAnsi"/>
          <w:sz w:val="22"/>
          <w:szCs w:val="22"/>
        </w:rPr>
        <w:t xml:space="preserve"> „POLEPY“</w:t>
      </w:r>
      <w:r w:rsidRPr="005177D0">
        <w:rPr>
          <w:rFonts w:asciiTheme="minorHAnsi" w:hAnsiTheme="minorHAnsi" w:cstheme="minorHAnsi"/>
          <w:sz w:val="22"/>
          <w:szCs w:val="22"/>
        </w:rPr>
        <w:t>. Nápisy jsou provedeny kolmým bezpatkovým písmem písmeny velké abecedy.</w:t>
      </w:r>
    </w:p>
    <w:p w14:paraId="3C7E6FC9" w14:textId="77777777" w:rsidR="00E37922" w:rsidRDefault="00E37922" w:rsidP="00E37922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Na</w:t>
      </w:r>
      <w:r w:rsidRPr="00CB2C69">
        <w:rPr>
          <w:rFonts w:asciiTheme="minorHAnsi" w:hAnsiTheme="minorHAnsi" w:cstheme="minorHAnsi"/>
          <w:sz w:val="22"/>
          <w:szCs w:val="22"/>
        </w:rPr>
        <w:t xml:space="preserve"> přední a zadní části vozidla </w:t>
      </w:r>
      <w:r>
        <w:rPr>
          <w:rFonts w:asciiTheme="minorHAnsi" w:hAnsiTheme="minorHAnsi" w:cstheme="minorHAnsi"/>
          <w:sz w:val="22"/>
          <w:szCs w:val="22"/>
        </w:rPr>
        <w:t xml:space="preserve">je </w:t>
      </w:r>
      <w:r w:rsidRPr="00CB2C69">
        <w:rPr>
          <w:rFonts w:asciiTheme="minorHAnsi" w:hAnsiTheme="minorHAnsi" w:cstheme="minorHAnsi"/>
          <w:sz w:val="22"/>
          <w:szCs w:val="22"/>
        </w:rPr>
        <w:t xml:space="preserve">umístěn nápis „HASIČI“, výška písma </w:t>
      </w:r>
      <w:r>
        <w:rPr>
          <w:rFonts w:asciiTheme="minorHAnsi" w:hAnsiTheme="minorHAnsi" w:cstheme="minorHAnsi"/>
          <w:sz w:val="22"/>
          <w:szCs w:val="22"/>
        </w:rPr>
        <w:t xml:space="preserve">je </w:t>
      </w:r>
      <w:r w:rsidRPr="00CB2C69">
        <w:rPr>
          <w:rFonts w:asciiTheme="minorHAnsi" w:hAnsiTheme="minorHAnsi" w:cstheme="minorHAnsi"/>
          <w:sz w:val="22"/>
          <w:szCs w:val="22"/>
        </w:rPr>
        <w:t>nejméně 100 mm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2DE3E351" w14:textId="30A46AB6" w:rsidR="007C0F42" w:rsidRPr="00CB2C69" w:rsidRDefault="008A6CAC" w:rsidP="007C0F42">
      <w:pPr>
        <w:pStyle w:val="Odstavecseseznamem"/>
        <w:spacing w:line="276" w:lineRule="auto"/>
        <w:ind w:left="35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2E9E9BF7" wp14:editId="06B4DCD2">
            <wp:extent cx="5760720" cy="3839108"/>
            <wp:effectExtent l="0" t="0" r="0" b="9525"/>
            <wp:docPr id="1" name="Obrázek 1" descr="Obsah obrázku tráva, venku, kolo, přepra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ráva, venku, kolo, přepra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91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A9476BD" w14:textId="77777777" w:rsidR="003045CF" w:rsidRPr="00CB2C69" w:rsidRDefault="003045CF" w:rsidP="001B27DE">
      <w:pPr>
        <w:keepNext/>
        <w:jc w:val="center"/>
        <w:rPr>
          <w:rFonts w:asciiTheme="minorHAnsi" w:hAnsiTheme="minorHAnsi" w:cstheme="minorHAnsi"/>
          <w:noProof/>
          <w:sz w:val="22"/>
          <w:szCs w:val="22"/>
        </w:rPr>
      </w:pPr>
    </w:p>
    <w:p w14:paraId="4C9C021B" w14:textId="4FF07DB9" w:rsidR="00A32D5D" w:rsidRPr="00CB2C69" w:rsidRDefault="00A32D5D" w:rsidP="001B27DE">
      <w:pPr>
        <w:keepNext/>
        <w:jc w:val="center"/>
        <w:rPr>
          <w:rFonts w:asciiTheme="minorHAnsi" w:hAnsiTheme="minorHAnsi" w:cstheme="minorHAnsi"/>
          <w:noProof/>
          <w:sz w:val="22"/>
          <w:szCs w:val="22"/>
        </w:rPr>
      </w:pPr>
    </w:p>
    <w:p w14:paraId="1809B0A9" w14:textId="77777777" w:rsidR="00A32D5D" w:rsidRPr="00CB2C69" w:rsidRDefault="00A32D5D" w:rsidP="001B27DE">
      <w:pPr>
        <w:keepNext/>
        <w:jc w:val="center"/>
        <w:rPr>
          <w:rFonts w:asciiTheme="minorHAnsi" w:hAnsiTheme="minorHAnsi" w:cstheme="minorHAnsi"/>
          <w:noProof/>
          <w:sz w:val="22"/>
          <w:szCs w:val="22"/>
        </w:rPr>
      </w:pPr>
    </w:p>
    <w:p w14:paraId="46CAF79F" w14:textId="1B8E925F" w:rsidR="001B27DE" w:rsidRPr="00CB2C69" w:rsidRDefault="001B27DE" w:rsidP="001B27DE">
      <w:pPr>
        <w:keepNext/>
        <w:jc w:val="center"/>
        <w:rPr>
          <w:rFonts w:asciiTheme="minorHAnsi" w:hAnsiTheme="minorHAnsi" w:cstheme="minorHAnsi"/>
          <w:sz w:val="22"/>
          <w:szCs w:val="22"/>
        </w:rPr>
      </w:pPr>
    </w:p>
    <w:p w14:paraId="738A5963" w14:textId="6135EA19" w:rsidR="00BB3D97" w:rsidRPr="00CB2C69" w:rsidRDefault="001B27DE" w:rsidP="001B27DE">
      <w:pPr>
        <w:pStyle w:val="Titulek"/>
        <w:jc w:val="center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CB2C69">
        <w:rPr>
          <w:rFonts w:asciiTheme="minorHAnsi" w:hAnsiTheme="minorHAnsi" w:cstheme="minorHAnsi"/>
          <w:sz w:val="22"/>
          <w:szCs w:val="22"/>
        </w:rPr>
        <w:t xml:space="preserve">Obrázek </w:t>
      </w:r>
      <w:r w:rsidR="001024F0">
        <w:rPr>
          <w:rFonts w:asciiTheme="minorHAnsi" w:hAnsiTheme="minorHAnsi" w:cstheme="minorHAnsi"/>
          <w:sz w:val="22"/>
          <w:szCs w:val="22"/>
        </w:rPr>
        <w:t xml:space="preserve">1 </w:t>
      </w:r>
      <w:r w:rsidRPr="00CB2C69">
        <w:rPr>
          <w:rFonts w:asciiTheme="minorHAnsi" w:hAnsiTheme="minorHAnsi" w:cstheme="minorHAnsi"/>
          <w:sz w:val="22"/>
          <w:szCs w:val="22"/>
        </w:rPr>
        <w:t>- příklad skutečného provedení vozidla (majitel: HZS Středočeského kraje)</w:t>
      </w:r>
    </w:p>
    <w:p w14:paraId="54A06305" w14:textId="1D5D75A4" w:rsidR="00640028" w:rsidRPr="00E10651" w:rsidRDefault="00640028" w:rsidP="00640028">
      <w:pPr>
        <w:pStyle w:val="Zkladntext"/>
        <w:numPr>
          <w:ilvl w:val="0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b/>
          <w:strike/>
          <w:sz w:val="22"/>
          <w:szCs w:val="22"/>
        </w:rPr>
      </w:pPr>
      <w:r w:rsidRPr="00E10651">
        <w:rPr>
          <w:rFonts w:asciiTheme="minorHAnsi" w:hAnsiTheme="minorHAnsi" w:cstheme="minorHAnsi"/>
          <w:b/>
          <w:strike/>
          <w:sz w:val="22"/>
          <w:szCs w:val="22"/>
        </w:rPr>
        <w:t>Součástí dodávky je</w:t>
      </w:r>
      <w:r w:rsidR="005219EF" w:rsidRPr="00E10651">
        <w:rPr>
          <w:rFonts w:asciiTheme="minorHAnsi" w:hAnsiTheme="minorHAnsi" w:cstheme="minorHAnsi"/>
          <w:b/>
          <w:strike/>
          <w:sz w:val="22"/>
          <w:szCs w:val="22"/>
        </w:rPr>
        <w:t xml:space="preserve"> přívěs pro přepravu speciálního terénního vozidla </w:t>
      </w:r>
      <w:proofErr w:type="spellStart"/>
      <w:r w:rsidR="00B1639B" w:rsidRPr="00E10651">
        <w:rPr>
          <w:rFonts w:asciiTheme="minorHAnsi" w:hAnsiTheme="minorHAnsi" w:cstheme="minorHAnsi"/>
          <w:b/>
          <w:strike/>
          <w:sz w:val="22"/>
          <w:szCs w:val="22"/>
        </w:rPr>
        <w:t>S</w:t>
      </w:r>
      <w:r w:rsidR="005219EF" w:rsidRPr="00E10651">
        <w:rPr>
          <w:rFonts w:asciiTheme="minorHAnsi" w:hAnsiTheme="minorHAnsi" w:cstheme="minorHAnsi"/>
          <w:b/>
          <w:strike/>
          <w:sz w:val="22"/>
          <w:szCs w:val="22"/>
        </w:rPr>
        <w:t>x</w:t>
      </w:r>
      <w:r w:rsidR="00B1639B" w:rsidRPr="00E10651">
        <w:rPr>
          <w:rFonts w:asciiTheme="minorHAnsi" w:hAnsiTheme="minorHAnsi" w:cstheme="minorHAnsi"/>
          <w:b/>
          <w:strike/>
          <w:sz w:val="22"/>
          <w:szCs w:val="22"/>
        </w:rPr>
        <w:t>S</w:t>
      </w:r>
      <w:proofErr w:type="spellEnd"/>
      <w:r w:rsidR="005B3569" w:rsidRPr="00E10651">
        <w:rPr>
          <w:rFonts w:asciiTheme="minorHAnsi" w:hAnsiTheme="minorHAnsi" w:cstheme="minorHAnsi"/>
          <w:b/>
          <w:strike/>
          <w:sz w:val="22"/>
          <w:szCs w:val="22"/>
        </w:rPr>
        <w:t xml:space="preserve"> podle těchto technických podmínek</w:t>
      </w:r>
      <w:r w:rsidR="005219EF" w:rsidRPr="00E10651">
        <w:rPr>
          <w:rFonts w:asciiTheme="minorHAnsi" w:hAnsiTheme="minorHAnsi" w:cstheme="minorHAnsi"/>
          <w:b/>
          <w:strike/>
          <w:sz w:val="22"/>
          <w:szCs w:val="22"/>
        </w:rPr>
        <w:t xml:space="preserve"> (dále jen „přívěs“).</w:t>
      </w:r>
    </w:p>
    <w:p w14:paraId="21654C69" w14:textId="1CFDEE01" w:rsidR="0050348E" w:rsidRPr="00E10651" w:rsidRDefault="0050348E" w:rsidP="00640028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Pro výrobu přívěsu je použit </w:t>
      </w:r>
      <w:r w:rsidRPr="00E10651">
        <w:rPr>
          <w:rFonts w:asciiTheme="minorHAnsi" w:hAnsiTheme="minorHAnsi" w:cstheme="minorHAnsi"/>
          <w:strike/>
          <w:sz w:val="22"/>
          <w:szCs w:val="22"/>
          <w:lang w:val="x-none" w:eastAsia="x-none"/>
        </w:rPr>
        <w:t xml:space="preserve">pouze nový, dosud nepoužitý podvozek, který není starší </w:t>
      </w: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12</w:t>
      </w:r>
      <w:r w:rsidRPr="00E10651">
        <w:rPr>
          <w:rFonts w:asciiTheme="minorHAnsi" w:hAnsiTheme="minorHAnsi" w:cstheme="minorHAnsi"/>
          <w:strike/>
          <w:sz w:val="22"/>
          <w:szCs w:val="22"/>
          <w:lang w:val="x-none" w:eastAsia="x-none"/>
        </w:rPr>
        <w:t xml:space="preserve"> měsíců a pouze nové a originální součásti</w:t>
      </w:r>
      <w:r w:rsidRPr="00E10651">
        <w:rPr>
          <w:rFonts w:asciiTheme="minorHAnsi" w:hAnsiTheme="minorHAnsi" w:cstheme="minorHAnsi"/>
          <w:strike/>
          <w:sz w:val="22"/>
          <w:szCs w:val="22"/>
        </w:rPr>
        <w:t>.</w:t>
      </w:r>
    </w:p>
    <w:p w14:paraId="463125C5" w14:textId="77777777" w:rsidR="005219EF" w:rsidRPr="00E10651" w:rsidRDefault="005219EF" w:rsidP="00640028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Přívěs splňuje požadavky:</w:t>
      </w:r>
    </w:p>
    <w:p w14:paraId="65CC8D0F" w14:textId="537530AA" w:rsidR="00336EBE" w:rsidRPr="00E10651" w:rsidRDefault="005219EF" w:rsidP="00336EBE">
      <w:pPr>
        <w:numPr>
          <w:ilvl w:val="0"/>
          <w:numId w:val="48"/>
        </w:numPr>
        <w:spacing w:line="276" w:lineRule="auto"/>
        <w:ind w:left="851" w:hanging="284"/>
        <w:jc w:val="both"/>
        <w:rPr>
          <w:rFonts w:asciiTheme="minorHAnsi" w:hAnsiTheme="minorHAnsi" w:cstheme="minorHAnsi"/>
          <w:strike/>
          <w:sz w:val="22"/>
          <w:szCs w:val="22"/>
        </w:rPr>
      </w:pPr>
      <w:r w:rsidRPr="00E10651">
        <w:rPr>
          <w:rFonts w:asciiTheme="minorHAnsi" w:hAnsiTheme="minorHAnsi" w:cstheme="minorHAnsi"/>
          <w:strike/>
          <w:sz w:val="22"/>
          <w:szCs w:val="22"/>
        </w:rPr>
        <w:t xml:space="preserve">předpisů pro provoz vozidel na pozemních komunikacích v ČR a veškeré povinné údaje k provedení a vybavení přívěsu včetně výjimek, </w:t>
      </w:r>
      <w:r w:rsidR="00336EBE" w:rsidRPr="00E10651">
        <w:rPr>
          <w:rFonts w:asciiTheme="minorHAnsi" w:hAnsiTheme="minorHAnsi" w:cstheme="minorHAnsi"/>
          <w:strike/>
          <w:sz w:val="22"/>
          <w:szCs w:val="22"/>
        </w:rPr>
        <w:t>které jsou uvedeny v dokumentaci nezbytné pro registraci vozidla,</w:t>
      </w:r>
    </w:p>
    <w:p w14:paraId="448A6B8E" w14:textId="375F805F" w:rsidR="005219EF" w:rsidRPr="00E10651" w:rsidRDefault="005219EF" w:rsidP="00336EBE">
      <w:pPr>
        <w:numPr>
          <w:ilvl w:val="0"/>
          <w:numId w:val="48"/>
        </w:numPr>
        <w:spacing w:line="276" w:lineRule="auto"/>
        <w:ind w:left="851" w:hanging="284"/>
        <w:jc w:val="both"/>
        <w:rPr>
          <w:rFonts w:asciiTheme="minorHAnsi" w:hAnsiTheme="minorHAnsi" w:cstheme="minorHAnsi"/>
          <w:strike/>
          <w:sz w:val="22"/>
          <w:szCs w:val="22"/>
        </w:rPr>
      </w:pPr>
      <w:r w:rsidRPr="00E10651">
        <w:rPr>
          <w:rFonts w:asciiTheme="minorHAnsi" w:hAnsiTheme="minorHAnsi" w:cstheme="minorHAnsi"/>
          <w:strike/>
          <w:sz w:val="22"/>
          <w:szCs w:val="22"/>
        </w:rPr>
        <w:t xml:space="preserve">stanovené </w:t>
      </w:r>
      <w:proofErr w:type="spellStart"/>
      <w:r w:rsidRPr="00E10651">
        <w:rPr>
          <w:rFonts w:asciiTheme="minorHAnsi" w:hAnsiTheme="minorHAnsi" w:cstheme="minorHAnsi"/>
          <w:strike/>
          <w:sz w:val="22"/>
          <w:szCs w:val="22"/>
        </w:rPr>
        <w:t>vyhl</w:t>
      </w:r>
      <w:proofErr w:type="spellEnd"/>
      <w:r w:rsidRPr="00E10651">
        <w:rPr>
          <w:rFonts w:asciiTheme="minorHAnsi" w:hAnsiTheme="minorHAnsi" w:cstheme="minorHAnsi"/>
          <w:strike/>
          <w:sz w:val="22"/>
          <w:szCs w:val="22"/>
        </w:rPr>
        <w:t>. č. 247/2001 Sb., o organizaci a činnosti jednotek požární ochrany ve znění pozdějších předpisů,</w:t>
      </w:r>
    </w:p>
    <w:p w14:paraId="0D4D0479" w14:textId="77777777" w:rsidR="005219EF" w:rsidRPr="00E10651" w:rsidRDefault="005219EF" w:rsidP="007F4F85">
      <w:pPr>
        <w:pStyle w:val="Zkladntext"/>
        <w:spacing w:after="0" w:line="276" w:lineRule="auto"/>
        <w:ind w:left="993" w:hanging="426"/>
        <w:jc w:val="both"/>
        <w:rPr>
          <w:rFonts w:asciiTheme="minorHAnsi" w:hAnsiTheme="minorHAnsi" w:cstheme="minorHAnsi"/>
          <w:strike/>
          <w:sz w:val="22"/>
          <w:szCs w:val="22"/>
        </w:rPr>
      </w:pPr>
      <w:r w:rsidRPr="00E10651">
        <w:rPr>
          <w:rFonts w:asciiTheme="minorHAnsi" w:hAnsiTheme="minorHAnsi" w:cstheme="minorHAnsi"/>
          <w:strike/>
          <w:sz w:val="22"/>
          <w:szCs w:val="22"/>
        </w:rPr>
        <w:t>a požadavky uvedené v těchto technických podmínkách.</w:t>
      </w:r>
    </w:p>
    <w:p w14:paraId="55C7B18D" w14:textId="77777777" w:rsidR="0050348E" w:rsidRPr="00E10651" w:rsidRDefault="0050348E" w:rsidP="00640028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lastRenderedPageBreak/>
        <w:t xml:space="preserve">Přívěs </w:t>
      </w:r>
      <w:r w:rsidR="005219EF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je kategorie O2 s žárově zinkovaným ocelovým rámem s koly pod ložnou plochou a lapač</w:t>
      </w: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i nečistot za poslední nápravou.</w:t>
      </w:r>
    </w:p>
    <w:p w14:paraId="211CC526" w14:textId="2533A020" w:rsidR="00701DBA" w:rsidRPr="00E10651" w:rsidRDefault="0050348E" w:rsidP="00701DBA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Přívěs </w:t>
      </w:r>
      <w:r w:rsidR="005219EF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je v provede</w:t>
      </w: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ní </w:t>
      </w:r>
      <w:r w:rsidR="00083B86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dvounápravovém</w:t>
      </w: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 s nájezdovou brzdou a </w:t>
      </w:r>
      <w:r w:rsidR="005219EF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má kola s nejméně </w:t>
      </w:r>
      <w:r w:rsidR="00083B86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10</w:t>
      </w:r>
      <w:r w:rsidR="003D5512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“</w:t>
      </w: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 plechovými disky.</w:t>
      </w:r>
    </w:p>
    <w:p w14:paraId="596AF09C" w14:textId="672F6AB0" w:rsidR="0050348E" w:rsidRPr="00E10651" w:rsidRDefault="00701DBA" w:rsidP="00701DBA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Přívěs má dovolenou rychlost nejméně 130 km/h. Tato je uvedena v osvědčení o registraci (technickém průkazu).</w:t>
      </w:r>
    </w:p>
    <w:p w14:paraId="769D82DC" w14:textId="77777777" w:rsidR="0050348E" w:rsidRPr="00E10651" w:rsidRDefault="0050348E" w:rsidP="00640028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Přívěs </w:t>
      </w:r>
      <w:r w:rsidR="005219EF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má nosnost</w:t>
      </w:r>
      <w:r w:rsidR="0080252C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 (užitečnou hmotnost) nejméně 1</w:t>
      </w:r>
      <w:r w:rsidR="00D61720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6</w:t>
      </w:r>
      <w:r w:rsidR="005219EF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00 kg (nosností se rozumí rozdíl přípustné hmotnosti a pohotovostní hmotnosti</w:t>
      </w: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).</w:t>
      </w:r>
    </w:p>
    <w:p w14:paraId="3F4F1206" w14:textId="77777777" w:rsidR="00E0182D" w:rsidRPr="00E10651" w:rsidRDefault="0050348E" w:rsidP="00E0182D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Přívěs </w:t>
      </w:r>
      <w:r w:rsidR="0080252C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má celkovou hmotnost nejvíce 2</w:t>
      </w:r>
      <w:r w:rsidR="00D61720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5</w:t>
      </w: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00 kg.</w:t>
      </w:r>
    </w:p>
    <w:p w14:paraId="0F8FDD0D" w14:textId="77777777" w:rsidR="00336EBE" w:rsidRPr="00E10651" w:rsidRDefault="00083B86" w:rsidP="00336EBE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</w:rPr>
        <w:t>Přívěs je vybaven výškově stavitelnou ojí s výměnným spojovacím zařízením třídy S-OKO o průměru 40 mm a třídy A50-X, kdy díky paralelogramu zůstane nájezdová brzda vždy ve vodorovné poloze, a to i po přestavení výšky oje. Součástí dodávky jsou zámky na blokaci přípojného prvku (S-OKO 40 mm i spojovací zařízení A50-X).</w:t>
      </w:r>
    </w:p>
    <w:p w14:paraId="405459EE" w14:textId="336A496E" w:rsidR="007F4F85" w:rsidRPr="00E10651" w:rsidRDefault="00336EBE" w:rsidP="00336EBE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Přívěs má přední stavitelné opěrné kolečko o šířce nejméně 50 mm a nosností nejméně 500 kg se sklopným automatem, které umožňuje ruční manipulaci s přívěsem na pevném povrchu.</w:t>
      </w:r>
    </w:p>
    <w:p w14:paraId="7F0ACD75" w14:textId="6F02EB6B" w:rsidR="007F4F85" w:rsidRPr="00E10651" w:rsidRDefault="007F4F85" w:rsidP="00640028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Přívěs má dvě výškově stavitelné opěrné nohy v zadní části.</w:t>
      </w:r>
    </w:p>
    <w:p w14:paraId="7CB8CA78" w14:textId="77777777" w:rsidR="00336EBE" w:rsidRPr="00E10651" w:rsidRDefault="00083B86" w:rsidP="00336EBE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</w:rPr>
        <w:t>Přívěs je vybaven elektroinstalací, která umožňuje připojení k tažným vozidlům s palubním napětím 12 i 24 V.</w:t>
      </w:r>
    </w:p>
    <w:p w14:paraId="29C4A89C" w14:textId="0E7A165E" w:rsidR="007F4F85" w:rsidRPr="00E10651" w:rsidRDefault="00336EBE" w:rsidP="00336EBE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Přívěs je dodán s </w:t>
      </w:r>
      <w:proofErr w:type="gramStart"/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13-pólovou</w:t>
      </w:r>
      <w:proofErr w:type="gramEnd"/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 zástrčkou ISO 11446 pro propojení elektroinstalace přívěsu s vozidlem s palubním napětím 12 V. Součástí dodávky je redukce z 13-pólové zástrčky ISO 11446 na 15-pólovou zástrčku ISO 12098 pro propojení elektroinstalace přívěsu s vozidlem s palubním napětím 24 V.</w:t>
      </w:r>
    </w:p>
    <w:p w14:paraId="78852210" w14:textId="77777777" w:rsidR="00FC4DD2" w:rsidRPr="00E10651" w:rsidRDefault="007F4F85" w:rsidP="00640028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Přívěs má zadní sdružené svítilny s koncovými, brzdovými, směrovými a c</w:t>
      </w:r>
      <w:r w:rsidR="00FC4DD2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ouvacími světly v LED provedení.</w:t>
      </w:r>
    </w:p>
    <w:p w14:paraId="2EA6183C" w14:textId="0024B9CD" w:rsidR="00FC4DD2" w:rsidRPr="00E10651" w:rsidRDefault="00FC4DD2" w:rsidP="00640028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Součástí dodávky jsou 2 kusy zakládacích klínů umístěné v úchytném prvku na přívěsu.</w:t>
      </w:r>
    </w:p>
    <w:p w14:paraId="41D23EC8" w14:textId="77777777" w:rsidR="00083B86" w:rsidRPr="00E10651" w:rsidRDefault="00083B86" w:rsidP="00083B86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Ocelový rám pod ložnou plochou v prostoru před přední nápravou je doplněn dvěma úložnými boxy o rozměrech nejméně 545 x 240 x 290 mm určenými pro uložení 4 kusů upínacích popruhů na upevnění speciálního terénního vozidla </w:t>
      </w:r>
      <w:proofErr w:type="spellStart"/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SxS</w:t>
      </w:r>
      <w:proofErr w:type="spellEnd"/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 a dalšího příslušenství. </w:t>
      </w:r>
      <w:r w:rsidRPr="00E10651">
        <w:rPr>
          <w:rFonts w:asciiTheme="minorHAnsi" w:hAnsiTheme="minorHAnsi" w:cstheme="minorHAnsi"/>
          <w:b/>
          <w:strike/>
          <w:sz w:val="22"/>
          <w:szCs w:val="22"/>
          <w:lang w:eastAsia="x-none"/>
        </w:rPr>
        <w:t>Popruhy jsou součástí dodávky</w:t>
      </w: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.</w:t>
      </w:r>
    </w:p>
    <w:p w14:paraId="39BF4D7B" w14:textId="77777777" w:rsidR="00083B86" w:rsidRPr="00E10651" w:rsidRDefault="00083B86" w:rsidP="00083B86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Ocelový rám v prostoru oje je doplněn úložným boxem o rozměrech nejméně 545 x 240 x 290 mm určeným pro pomocného příslušenství speciálního terénního vozidla </w:t>
      </w:r>
      <w:proofErr w:type="spellStart"/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SxS</w:t>
      </w:r>
      <w:proofErr w:type="spellEnd"/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.</w:t>
      </w:r>
    </w:p>
    <w:p w14:paraId="53F1F8FF" w14:textId="77777777" w:rsidR="007F4F85" w:rsidRPr="00E10651" w:rsidRDefault="007F4F85" w:rsidP="00640028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Rozměry ložné plochy přívěsu jsou:</w:t>
      </w:r>
    </w:p>
    <w:p w14:paraId="04EA43D4" w14:textId="77777777" w:rsidR="007F4F85" w:rsidRPr="00E10651" w:rsidRDefault="007F4F85" w:rsidP="007F4F85">
      <w:pPr>
        <w:numPr>
          <w:ilvl w:val="0"/>
          <w:numId w:val="40"/>
        </w:numPr>
        <w:spacing w:line="276" w:lineRule="auto"/>
        <w:ind w:left="851" w:hanging="284"/>
        <w:jc w:val="both"/>
        <w:rPr>
          <w:rFonts w:asciiTheme="minorHAnsi" w:hAnsiTheme="minorHAnsi" w:cstheme="minorHAnsi"/>
          <w:strike/>
          <w:sz w:val="22"/>
          <w:szCs w:val="22"/>
        </w:rPr>
      </w:pPr>
      <w:r w:rsidRPr="00E10651">
        <w:rPr>
          <w:rFonts w:asciiTheme="minorHAnsi" w:hAnsiTheme="minorHAnsi" w:cstheme="minorHAnsi"/>
          <w:strike/>
          <w:sz w:val="22"/>
          <w:szCs w:val="22"/>
        </w:rPr>
        <w:t>délka 3900 mm - 4200 mm,</w:t>
      </w:r>
    </w:p>
    <w:p w14:paraId="2A38D2CA" w14:textId="77777777" w:rsidR="007F4F85" w:rsidRPr="00E10651" w:rsidRDefault="007F4F85" w:rsidP="007F4F85">
      <w:pPr>
        <w:numPr>
          <w:ilvl w:val="0"/>
          <w:numId w:val="40"/>
        </w:numPr>
        <w:spacing w:line="276" w:lineRule="auto"/>
        <w:ind w:left="851" w:hanging="284"/>
        <w:jc w:val="both"/>
        <w:rPr>
          <w:rFonts w:asciiTheme="minorHAnsi" w:hAnsiTheme="minorHAnsi" w:cstheme="minorHAnsi"/>
          <w:strike/>
          <w:sz w:val="22"/>
          <w:szCs w:val="22"/>
        </w:rPr>
      </w:pPr>
      <w:r w:rsidRPr="00E10651">
        <w:rPr>
          <w:rFonts w:asciiTheme="minorHAnsi" w:hAnsiTheme="minorHAnsi" w:cstheme="minorHAnsi"/>
          <w:strike/>
          <w:sz w:val="22"/>
          <w:szCs w:val="22"/>
        </w:rPr>
        <w:t xml:space="preserve">šířka </w:t>
      </w:r>
      <w:proofErr w:type="gramStart"/>
      <w:r w:rsidRPr="00E10651">
        <w:rPr>
          <w:rFonts w:asciiTheme="minorHAnsi" w:hAnsiTheme="minorHAnsi" w:cstheme="minorHAnsi"/>
          <w:strike/>
          <w:sz w:val="22"/>
          <w:szCs w:val="22"/>
        </w:rPr>
        <w:t>1900 - 2200</w:t>
      </w:r>
      <w:proofErr w:type="gramEnd"/>
      <w:r w:rsidRPr="00E10651">
        <w:rPr>
          <w:rFonts w:asciiTheme="minorHAnsi" w:hAnsiTheme="minorHAnsi" w:cstheme="minorHAnsi"/>
          <w:strike/>
          <w:sz w:val="22"/>
          <w:szCs w:val="22"/>
        </w:rPr>
        <w:t xml:space="preserve"> mm, kdy šířka ložné plochy umožňuje přepravu speciálního terénního vozidla </w:t>
      </w:r>
      <w:proofErr w:type="spellStart"/>
      <w:r w:rsidRPr="00E10651">
        <w:rPr>
          <w:rFonts w:asciiTheme="minorHAnsi" w:hAnsiTheme="minorHAnsi" w:cstheme="minorHAnsi"/>
          <w:strike/>
          <w:sz w:val="22"/>
          <w:szCs w:val="22"/>
        </w:rPr>
        <w:t>SxS</w:t>
      </w:r>
      <w:proofErr w:type="spellEnd"/>
      <w:r w:rsidRPr="00E10651">
        <w:rPr>
          <w:rFonts w:asciiTheme="minorHAnsi" w:hAnsiTheme="minorHAnsi" w:cstheme="minorHAnsi"/>
          <w:strike/>
          <w:sz w:val="22"/>
          <w:szCs w:val="22"/>
        </w:rPr>
        <w:t xml:space="preserve"> s instalovanými sněhovými pásy s rezervou nejméně 100 mm na každé straně.</w:t>
      </w:r>
    </w:p>
    <w:p w14:paraId="60FB60C1" w14:textId="77777777" w:rsidR="0050348E" w:rsidRPr="00E10651" w:rsidRDefault="007F4F85" w:rsidP="00640028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Ložná plocha </w:t>
      </w:r>
      <w:r w:rsidR="0050348E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je v provedení mechanicky sklopném s ruční hydraulickou pumpou, kdy zajištění sklopné plochy v přepravním stavu je v přední části minimálně dvěma zajišťovacími prvky.</w:t>
      </w:r>
    </w:p>
    <w:p w14:paraId="26BBAFFF" w14:textId="7F89A274" w:rsidR="0050348E" w:rsidRPr="00E10651" w:rsidRDefault="0050348E" w:rsidP="00640028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Podlaha ložné plochy je vyrobena z voděodolného a protiskluzového materiálu </w:t>
      </w:r>
      <w:r w:rsidR="00083B86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s dlouhou životností.</w:t>
      </w: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 </w:t>
      </w:r>
      <w:r w:rsidR="00083B86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P</w:t>
      </w: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odlaha je vybavena nejméně osmi kotvícími body pro upevnění popruhů k zajištění převáženého terénního vozidla </w:t>
      </w:r>
      <w:proofErr w:type="spellStart"/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SxS</w:t>
      </w:r>
      <w:proofErr w:type="spellEnd"/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 </w:t>
      </w:r>
      <w:r w:rsidR="00701DBA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podle těchto technických podmínek</w:t>
      </w:r>
      <w:r w:rsidR="007F4F85"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.</w:t>
      </w:r>
    </w:p>
    <w:p w14:paraId="095B81FD" w14:textId="1FCC55F6" w:rsidR="005219EF" w:rsidRPr="00E10651" w:rsidRDefault="00083B86" w:rsidP="00640028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</w:rPr>
        <w:t>Ložná plocha je v zadní části upravena tak, že umožňuje plynulé najetí na sklopenou ložnou plochu přívěsu, např. instalací nájezdů nebo nájezdového čela s výškou nejvíce 500 mm.</w:t>
      </w:r>
    </w:p>
    <w:p w14:paraId="238C148A" w14:textId="4F3C1FDD" w:rsidR="005219EF" w:rsidRPr="00E10651" w:rsidRDefault="00701DBA" w:rsidP="00701DBA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lastRenderedPageBreak/>
        <w:t xml:space="preserve">V přední části přívěsu je umístěn ručně ovládaný, snadno odnímatelný, naviják s ocelovým lankem a hákem s tažnou silou potřebnou pro natažení vozidla </w:t>
      </w:r>
      <w:proofErr w:type="spellStart"/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SxS</w:t>
      </w:r>
      <w:proofErr w:type="spellEnd"/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 xml:space="preserve"> podle těchto technických podmínek.</w:t>
      </w:r>
    </w:p>
    <w:p w14:paraId="0EED5EA5" w14:textId="77777777" w:rsidR="006205A1" w:rsidRPr="00E10651" w:rsidRDefault="006205A1" w:rsidP="006205A1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trike/>
          <w:sz w:val="22"/>
          <w:szCs w:val="22"/>
          <w:lang w:eastAsia="x-none"/>
        </w:rPr>
      </w:pPr>
      <w:r w:rsidRPr="00E10651">
        <w:rPr>
          <w:rFonts w:asciiTheme="minorHAnsi" w:hAnsiTheme="minorHAnsi" w:cstheme="minorHAnsi"/>
          <w:strike/>
          <w:sz w:val="22"/>
          <w:szCs w:val="22"/>
          <w:lang w:eastAsia="x-none"/>
        </w:rPr>
        <w:t>V přední části přívěsu je umístěno pevné čelo, na kterém je upevněno:</w:t>
      </w:r>
    </w:p>
    <w:p w14:paraId="43549750" w14:textId="77777777" w:rsidR="006205A1" w:rsidRPr="00E10651" w:rsidRDefault="006205A1" w:rsidP="006205A1">
      <w:pPr>
        <w:numPr>
          <w:ilvl w:val="0"/>
          <w:numId w:val="47"/>
        </w:numPr>
        <w:spacing w:line="276" w:lineRule="auto"/>
        <w:ind w:left="851" w:hanging="284"/>
        <w:jc w:val="both"/>
        <w:rPr>
          <w:rFonts w:asciiTheme="minorHAnsi" w:hAnsiTheme="minorHAnsi" w:cstheme="minorHAnsi"/>
          <w:strike/>
          <w:sz w:val="22"/>
          <w:szCs w:val="22"/>
        </w:rPr>
      </w:pPr>
      <w:r w:rsidRPr="00E10651">
        <w:rPr>
          <w:rFonts w:asciiTheme="minorHAnsi" w:hAnsiTheme="minorHAnsi" w:cstheme="minorHAnsi"/>
          <w:strike/>
          <w:sz w:val="22"/>
          <w:szCs w:val="22"/>
        </w:rPr>
        <w:t>nejméně jedno náhradní kolo k přívěsu,</w:t>
      </w:r>
    </w:p>
    <w:p w14:paraId="1F3DBAD2" w14:textId="77777777" w:rsidR="006205A1" w:rsidRPr="00E10651" w:rsidRDefault="006205A1" w:rsidP="006205A1">
      <w:pPr>
        <w:numPr>
          <w:ilvl w:val="0"/>
          <w:numId w:val="47"/>
        </w:numPr>
        <w:spacing w:line="276" w:lineRule="auto"/>
        <w:ind w:left="851" w:hanging="284"/>
        <w:jc w:val="both"/>
        <w:rPr>
          <w:rFonts w:asciiTheme="minorHAnsi" w:hAnsiTheme="minorHAnsi" w:cstheme="minorHAnsi"/>
          <w:strike/>
          <w:sz w:val="22"/>
          <w:szCs w:val="22"/>
        </w:rPr>
      </w:pPr>
      <w:r w:rsidRPr="00E10651">
        <w:rPr>
          <w:rFonts w:asciiTheme="minorHAnsi" w:hAnsiTheme="minorHAnsi" w:cstheme="minorHAnsi"/>
          <w:strike/>
          <w:sz w:val="22"/>
          <w:szCs w:val="22"/>
        </w:rPr>
        <w:t xml:space="preserve">plnohodnotné kolo pro přední nápravu </w:t>
      </w:r>
      <w:proofErr w:type="spellStart"/>
      <w:r w:rsidRPr="00E10651">
        <w:rPr>
          <w:rFonts w:asciiTheme="minorHAnsi" w:hAnsiTheme="minorHAnsi" w:cstheme="minorHAnsi"/>
          <w:strike/>
          <w:sz w:val="22"/>
          <w:szCs w:val="22"/>
        </w:rPr>
        <w:t>SxS</w:t>
      </w:r>
      <w:proofErr w:type="spellEnd"/>
      <w:r w:rsidRPr="00E10651">
        <w:rPr>
          <w:rFonts w:asciiTheme="minorHAnsi" w:hAnsiTheme="minorHAnsi" w:cstheme="minorHAnsi"/>
          <w:strike/>
          <w:sz w:val="22"/>
          <w:szCs w:val="22"/>
        </w:rPr>
        <w:t xml:space="preserve"> a </w:t>
      </w:r>
    </w:p>
    <w:p w14:paraId="509F38E0" w14:textId="38B17C34" w:rsidR="006205A1" w:rsidRPr="00E10651" w:rsidRDefault="006205A1" w:rsidP="006205A1">
      <w:pPr>
        <w:numPr>
          <w:ilvl w:val="0"/>
          <w:numId w:val="47"/>
        </w:numPr>
        <w:spacing w:line="276" w:lineRule="auto"/>
        <w:ind w:left="851" w:hanging="284"/>
        <w:jc w:val="both"/>
        <w:rPr>
          <w:rFonts w:asciiTheme="minorHAnsi" w:hAnsiTheme="minorHAnsi" w:cstheme="minorHAnsi"/>
          <w:strike/>
          <w:sz w:val="22"/>
          <w:szCs w:val="22"/>
        </w:rPr>
      </w:pPr>
      <w:r w:rsidRPr="00E10651">
        <w:rPr>
          <w:rFonts w:asciiTheme="minorHAnsi" w:hAnsiTheme="minorHAnsi" w:cstheme="minorHAnsi"/>
          <w:strike/>
          <w:sz w:val="22"/>
          <w:szCs w:val="22"/>
        </w:rPr>
        <w:t xml:space="preserve">plnohodnotné kolo pro zadní nápravu </w:t>
      </w:r>
      <w:proofErr w:type="spellStart"/>
      <w:r w:rsidRPr="00E10651">
        <w:rPr>
          <w:rFonts w:asciiTheme="minorHAnsi" w:hAnsiTheme="minorHAnsi" w:cstheme="minorHAnsi"/>
          <w:strike/>
          <w:sz w:val="22"/>
          <w:szCs w:val="22"/>
        </w:rPr>
        <w:t>SxS</w:t>
      </w:r>
      <w:proofErr w:type="spellEnd"/>
      <w:r w:rsidRPr="00E10651">
        <w:rPr>
          <w:rFonts w:asciiTheme="minorHAnsi" w:hAnsiTheme="minorHAnsi" w:cstheme="minorHAnsi"/>
          <w:strike/>
          <w:sz w:val="22"/>
          <w:szCs w:val="22"/>
        </w:rPr>
        <w:t>.</w:t>
      </w:r>
    </w:p>
    <w:p w14:paraId="027781CC" w14:textId="00446934" w:rsidR="00E0182D" w:rsidRPr="00332B12" w:rsidRDefault="006205A1" w:rsidP="00E0182D">
      <w:pPr>
        <w:pStyle w:val="Zkladntext"/>
        <w:numPr>
          <w:ilvl w:val="0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b/>
          <w:sz w:val="22"/>
          <w:szCs w:val="22"/>
        </w:rPr>
      </w:pPr>
      <w:r w:rsidRPr="00332B12">
        <w:rPr>
          <w:rFonts w:asciiTheme="minorHAnsi" w:hAnsiTheme="minorHAnsi" w:cstheme="minorHAnsi"/>
          <w:b/>
          <w:color w:val="00B0F0"/>
          <w:sz w:val="22"/>
          <w:szCs w:val="22"/>
        </w:rPr>
        <w:t xml:space="preserve"> </w:t>
      </w:r>
      <w:r w:rsidR="00E0182D" w:rsidRPr="00332B12">
        <w:rPr>
          <w:rFonts w:asciiTheme="minorHAnsi" w:hAnsiTheme="minorHAnsi" w:cstheme="minorHAnsi"/>
          <w:b/>
          <w:sz w:val="22"/>
          <w:szCs w:val="22"/>
        </w:rPr>
        <w:t xml:space="preserve">Součástí dodávky je </w:t>
      </w:r>
      <w:r w:rsidR="009F531E" w:rsidRPr="00332B12">
        <w:rPr>
          <w:rFonts w:asciiTheme="minorHAnsi" w:hAnsiTheme="minorHAnsi" w:cstheme="minorHAnsi"/>
          <w:b/>
          <w:sz w:val="22"/>
          <w:szCs w:val="22"/>
        </w:rPr>
        <w:t>hasicí</w:t>
      </w:r>
      <w:r w:rsidR="00E0182D" w:rsidRPr="00332B12">
        <w:rPr>
          <w:rFonts w:asciiTheme="minorHAnsi" w:hAnsiTheme="minorHAnsi" w:cstheme="minorHAnsi"/>
          <w:b/>
          <w:sz w:val="22"/>
          <w:szCs w:val="22"/>
        </w:rPr>
        <w:t xml:space="preserve"> zařízení určené </w:t>
      </w:r>
      <w:r w:rsidR="009F531E" w:rsidRPr="00332B12">
        <w:rPr>
          <w:rFonts w:asciiTheme="minorHAnsi" w:hAnsiTheme="minorHAnsi" w:cstheme="minorHAnsi"/>
          <w:b/>
          <w:sz w:val="22"/>
          <w:szCs w:val="22"/>
        </w:rPr>
        <w:t xml:space="preserve">k přepravě a použití společně se speciálním terénním vozidlem </w:t>
      </w:r>
      <w:proofErr w:type="spellStart"/>
      <w:r w:rsidR="009F531E" w:rsidRPr="00332B12">
        <w:rPr>
          <w:rFonts w:asciiTheme="minorHAnsi" w:hAnsiTheme="minorHAnsi" w:cstheme="minorHAnsi"/>
          <w:b/>
          <w:sz w:val="22"/>
          <w:szCs w:val="22"/>
        </w:rPr>
        <w:t>SxS</w:t>
      </w:r>
      <w:proofErr w:type="spellEnd"/>
      <w:r w:rsidR="005B3569" w:rsidRPr="00332B12">
        <w:rPr>
          <w:rFonts w:asciiTheme="minorHAnsi" w:hAnsiTheme="minorHAnsi" w:cstheme="minorHAnsi"/>
          <w:b/>
          <w:sz w:val="22"/>
          <w:szCs w:val="22"/>
        </w:rPr>
        <w:t>, podle těchto technických podmínek</w:t>
      </w:r>
      <w:r w:rsidR="009F531E" w:rsidRPr="00332B12">
        <w:rPr>
          <w:rFonts w:asciiTheme="minorHAnsi" w:hAnsiTheme="minorHAnsi" w:cstheme="minorHAnsi"/>
          <w:b/>
          <w:sz w:val="22"/>
          <w:szCs w:val="22"/>
        </w:rPr>
        <w:t xml:space="preserve"> (dále jen „hasicí zařízení“).</w:t>
      </w:r>
    </w:p>
    <w:p w14:paraId="33D60444" w14:textId="1B074F3C" w:rsidR="009F531E" w:rsidRPr="00E0182D" w:rsidRDefault="009F531E" w:rsidP="00E0182D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E0182D">
        <w:rPr>
          <w:rFonts w:asciiTheme="minorHAnsi" w:hAnsiTheme="minorHAnsi" w:cstheme="minorHAnsi"/>
          <w:sz w:val="22"/>
          <w:szCs w:val="22"/>
          <w:lang w:eastAsia="x-none"/>
        </w:rPr>
        <w:t>Pro výrobu hasicího zařízení jsou použity</w:t>
      </w:r>
      <w:r w:rsidRPr="00E0182D">
        <w:rPr>
          <w:rFonts w:asciiTheme="minorHAnsi" w:hAnsiTheme="minorHAnsi" w:cstheme="minorHAnsi"/>
          <w:sz w:val="22"/>
          <w:szCs w:val="22"/>
          <w:lang w:val="x-none" w:eastAsia="x-none"/>
        </w:rPr>
        <w:t xml:space="preserve"> pouze nové a originální součásti</w:t>
      </w:r>
      <w:r w:rsidRPr="00E0182D">
        <w:rPr>
          <w:rFonts w:asciiTheme="minorHAnsi" w:hAnsiTheme="minorHAnsi" w:cstheme="minorHAnsi"/>
          <w:sz w:val="22"/>
          <w:szCs w:val="22"/>
        </w:rPr>
        <w:t>.</w:t>
      </w:r>
    </w:p>
    <w:p w14:paraId="346E6285" w14:textId="1D969C14" w:rsidR="009F531E" w:rsidRDefault="00336EBE" w:rsidP="00E0182D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  <w:lang w:eastAsia="x-none"/>
        </w:rPr>
      </w:pPr>
      <w:r w:rsidRPr="00B525F7">
        <w:rPr>
          <w:rFonts w:asciiTheme="minorHAnsi" w:hAnsiTheme="minorHAnsi" w:cstheme="minorHAnsi"/>
          <w:bCs/>
          <w:sz w:val="22"/>
          <w:szCs w:val="22"/>
        </w:rPr>
        <w:t>Hasicí zařízení</w:t>
      </w:r>
      <w:r w:rsidRPr="00B525F7">
        <w:rPr>
          <w:rFonts w:asciiTheme="minorHAnsi" w:hAnsiTheme="minorHAnsi" w:cstheme="minorHAnsi"/>
          <w:sz w:val="22"/>
          <w:szCs w:val="22"/>
        </w:rPr>
        <w:t xml:space="preserve"> je vybaveno nádrží na vodu o objemu</w:t>
      </w:r>
      <w:r>
        <w:rPr>
          <w:rFonts w:asciiTheme="minorHAnsi" w:hAnsiTheme="minorHAnsi" w:cstheme="minorHAnsi"/>
          <w:sz w:val="22"/>
          <w:szCs w:val="22"/>
        </w:rPr>
        <w:t xml:space="preserve"> nejméně</w:t>
      </w:r>
      <w:r w:rsidRPr="00B525F7">
        <w:rPr>
          <w:rFonts w:asciiTheme="minorHAnsi" w:hAnsiTheme="minorHAnsi" w:cstheme="minorHAnsi"/>
          <w:sz w:val="22"/>
          <w:szCs w:val="22"/>
        </w:rPr>
        <w:t xml:space="preserve"> 2</w:t>
      </w:r>
      <w:r>
        <w:rPr>
          <w:rFonts w:asciiTheme="minorHAnsi" w:hAnsiTheme="minorHAnsi" w:cstheme="minorHAnsi"/>
          <w:sz w:val="22"/>
          <w:szCs w:val="22"/>
        </w:rPr>
        <w:t>50</w:t>
      </w:r>
      <w:r w:rsidRPr="00B525F7">
        <w:rPr>
          <w:rFonts w:asciiTheme="minorHAnsi" w:hAnsiTheme="minorHAnsi" w:cstheme="minorHAnsi"/>
          <w:sz w:val="22"/>
          <w:szCs w:val="22"/>
        </w:rPr>
        <w:t xml:space="preserve"> litrů a obsahuje vstup s filtračním </w:t>
      </w:r>
      <w:r>
        <w:rPr>
          <w:rFonts w:asciiTheme="minorHAnsi" w:hAnsiTheme="minorHAnsi" w:cstheme="minorHAnsi"/>
          <w:sz w:val="22"/>
          <w:szCs w:val="22"/>
        </w:rPr>
        <w:t>sítem</w:t>
      </w:r>
      <w:r w:rsidRPr="00B525F7">
        <w:rPr>
          <w:rFonts w:asciiTheme="minorHAnsi" w:hAnsiTheme="minorHAnsi" w:cstheme="minorHAnsi"/>
          <w:sz w:val="22"/>
          <w:szCs w:val="22"/>
        </w:rPr>
        <w:t>, přepad z přeplněné nádrže a zařízení, které chrání nádrž prot</w:t>
      </w:r>
      <w:r>
        <w:rPr>
          <w:rFonts w:asciiTheme="minorHAnsi" w:hAnsiTheme="minorHAnsi" w:cstheme="minorHAnsi"/>
          <w:sz w:val="22"/>
          <w:szCs w:val="22"/>
        </w:rPr>
        <w:t>i přetlakování při plnění vodou.</w:t>
      </w:r>
      <w:r w:rsidRPr="00B525F7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B525F7">
        <w:rPr>
          <w:rFonts w:asciiTheme="minorHAnsi" w:hAnsiTheme="minorHAnsi" w:cstheme="minorHAnsi"/>
          <w:sz w:val="22"/>
          <w:szCs w:val="22"/>
        </w:rPr>
        <w:t>ádrž</w:t>
      </w:r>
      <w:r>
        <w:rPr>
          <w:rFonts w:asciiTheme="minorHAnsi" w:hAnsiTheme="minorHAnsi" w:cstheme="minorHAnsi"/>
          <w:sz w:val="22"/>
          <w:szCs w:val="22"/>
        </w:rPr>
        <w:t xml:space="preserve"> je možné umístit </w:t>
      </w:r>
      <w:r w:rsidRPr="00B525F7">
        <w:rPr>
          <w:rFonts w:asciiTheme="minorHAnsi" w:hAnsiTheme="minorHAnsi" w:cstheme="minorHAnsi"/>
          <w:sz w:val="22"/>
          <w:szCs w:val="22"/>
        </w:rPr>
        <w:t xml:space="preserve">na nákladní korbu speciálního terénního vozidla </w:t>
      </w:r>
      <w:proofErr w:type="spellStart"/>
      <w:r w:rsidRPr="00B525F7">
        <w:rPr>
          <w:rFonts w:asciiTheme="minorHAnsi" w:hAnsiTheme="minorHAnsi" w:cstheme="minorHAnsi"/>
          <w:sz w:val="22"/>
          <w:szCs w:val="22"/>
        </w:rPr>
        <w:t>SxS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a připevnit </w:t>
      </w:r>
      <w:r w:rsidRPr="00B525F7">
        <w:rPr>
          <w:rFonts w:asciiTheme="minorHAnsi" w:hAnsiTheme="minorHAnsi" w:cstheme="minorHAnsi"/>
          <w:sz w:val="22"/>
          <w:szCs w:val="22"/>
        </w:rPr>
        <w:t>pomocí textilních upínacích pásů</w:t>
      </w:r>
      <w:r>
        <w:rPr>
          <w:rFonts w:asciiTheme="minorHAnsi" w:hAnsiTheme="minorHAnsi" w:cstheme="minorHAnsi"/>
          <w:sz w:val="22"/>
          <w:szCs w:val="22"/>
        </w:rPr>
        <w:t>, které jsou součástí dodávky,</w:t>
      </w:r>
      <w:r w:rsidRPr="00B525F7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za </w:t>
      </w:r>
      <w:r w:rsidRPr="00B525F7">
        <w:rPr>
          <w:rFonts w:asciiTheme="minorHAnsi" w:hAnsiTheme="minorHAnsi" w:cstheme="minorHAnsi"/>
          <w:sz w:val="22"/>
          <w:szCs w:val="22"/>
        </w:rPr>
        <w:t>kotevní body</w:t>
      </w:r>
      <w:r>
        <w:rPr>
          <w:rFonts w:asciiTheme="minorHAnsi" w:hAnsiTheme="minorHAnsi" w:cstheme="minorHAnsi"/>
          <w:sz w:val="22"/>
          <w:szCs w:val="22"/>
        </w:rPr>
        <w:t>.</w:t>
      </w:r>
      <w:r w:rsidRPr="00B525F7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B525F7">
        <w:rPr>
          <w:rFonts w:asciiTheme="minorHAnsi" w:hAnsiTheme="minorHAnsi" w:cstheme="minorHAnsi"/>
          <w:sz w:val="22"/>
          <w:szCs w:val="22"/>
        </w:rPr>
        <w:t xml:space="preserve">ádrž </w:t>
      </w:r>
      <w:r w:rsidRPr="00720FA6">
        <w:rPr>
          <w:rFonts w:asciiTheme="minorHAnsi" w:hAnsiTheme="minorHAnsi" w:cstheme="minorHAnsi"/>
          <w:sz w:val="22"/>
          <w:szCs w:val="22"/>
        </w:rPr>
        <w:t>na vodu obsahuje průhledový stavoznak hladiny nádrže. Celková hmotnost kompletní prázdné nádrže je nejvíce 80 kg.</w:t>
      </w:r>
    </w:p>
    <w:p w14:paraId="09C65C8A" w14:textId="20BF5409" w:rsidR="009F531E" w:rsidRPr="00E0182D" w:rsidRDefault="009F531E" w:rsidP="00E0182D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  <w:lang w:eastAsia="x-none"/>
        </w:rPr>
      </w:pPr>
      <w:r w:rsidRPr="00E0182D">
        <w:rPr>
          <w:rFonts w:asciiTheme="minorHAnsi" w:hAnsiTheme="minorHAnsi" w:cstheme="minorHAnsi"/>
          <w:sz w:val="22"/>
          <w:szCs w:val="22"/>
          <w:lang w:eastAsia="x-none"/>
        </w:rPr>
        <w:t xml:space="preserve">Na nádrži na vodu (podle bodu </w:t>
      </w:r>
      <w:r w:rsidR="00E0182D">
        <w:rPr>
          <w:rFonts w:asciiTheme="minorHAnsi" w:hAnsiTheme="minorHAnsi" w:cstheme="minorHAnsi"/>
          <w:sz w:val="22"/>
          <w:szCs w:val="22"/>
          <w:lang w:eastAsia="x-none"/>
        </w:rPr>
        <w:t>12.2</w:t>
      </w:r>
      <w:r w:rsidRPr="00E0182D">
        <w:rPr>
          <w:rFonts w:asciiTheme="minorHAnsi" w:hAnsiTheme="minorHAnsi" w:cstheme="minorHAnsi"/>
          <w:sz w:val="22"/>
          <w:szCs w:val="22"/>
          <w:lang w:eastAsia="x-none"/>
        </w:rPr>
        <w:t>) je v úchytném prvku uloženo:</w:t>
      </w:r>
    </w:p>
    <w:p w14:paraId="19D8D3E8" w14:textId="39B6A269" w:rsidR="009F531E" w:rsidRDefault="009F531E" w:rsidP="009F531E">
      <w:pPr>
        <w:numPr>
          <w:ilvl w:val="0"/>
          <w:numId w:val="45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760F36">
        <w:rPr>
          <w:rFonts w:asciiTheme="minorHAnsi" w:hAnsiTheme="minorHAnsi" w:cstheme="minorHAnsi"/>
          <w:sz w:val="22"/>
          <w:szCs w:val="22"/>
        </w:rPr>
        <w:t>čerpadl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60F36">
        <w:rPr>
          <w:rFonts w:asciiTheme="minorHAnsi" w:hAnsiTheme="minorHAnsi" w:cstheme="minorHAnsi"/>
          <w:sz w:val="22"/>
          <w:szCs w:val="22"/>
        </w:rPr>
        <w:t xml:space="preserve"> na vodu </w:t>
      </w:r>
      <w:r>
        <w:rPr>
          <w:rFonts w:asciiTheme="minorHAnsi" w:hAnsiTheme="minorHAnsi" w:cstheme="minorHAnsi"/>
          <w:sz w:val="22"/>
          <w:szCs w:val="22"/>
        </w:rPr>
        <w:t xml:space="preserve">(podle bodu </w:t>
      </w:r>
      <w:r w:rsidR="00E0182D">
        <w:rPr>
          <w:rFonts w:asciiTheme="minorHAnsi" w:hAnsiTheme="minorHAnsi" w:cstheme="minorHAnsi"/>
          <w:sz w:val="22"/>
          <w:szCs w:val="22"/>
        </w:rPr>
        <w:t>12.6</w:t>
      </w:r>
      <w:r>
        <w:rPr>
          <w:rFonts w:asciiTheme="minorHAnsi" w:hAnsiTheme="minorHAnsi" w:cstheme="minorHAnsi"/>
          <w:sz w:val="22"/>
          <w:szCs w:val="22"/>
        </w:rPr>
        <w:t>)</w:t>
      </w:r>
      <w:r w:rsidRPr="00760F36">
        <w:rPr>
          <w:rFonts w:asciiTheme="minorHAnsi" w:hAnsiTheme="minorHAnsi" w:cstheme="minorHAnsi"/>
          <w:sz w:val="22"/>
          <w:szCs w:val="22"/>
        </w:rPr>
        <w:t xml:space="preserve">, </w:t>
      </w:r>
      <w:r>
        <w:rPr>
          <w:rFonts w:asciiTheme="minorHAnsi" w:hAnsiTheme="minorHAnsi" w:cstheme="minorHAnsi"/>
          <w:sz w:val="22"/>
          <w:szCs w:val="22"/>
        </w:rPr>
        <w:t>uložení umožňuje provoz čerpadla,</w:t>
      </w:r>
    </w:p>
    <w:p w14:paraId="2E46207B" w14:textId="79FEE19D" w:rsidR="009F531E" w:rsidRDefault="009F531E" w:rsidP="009F531E">
      <w:pPr>
        <w:numPr>
          <w:ilvl w:val="0"/>
          <w:numId w:val="45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760F36">
        <w:rPr>
          <w:rFonts w:asciiTheme="minorHAnsi" w:hAnsiTheme="minorHAnsi" w:cstheme="minorHAnsi"/>
          <w:sz w:val="22"/>
          <w:szCs w:val="22"/>
        </w:rPr>
        <w:t xml:space="preserve">přenosné pěnotvorné zařízení </w:t>
      </w:r>
      <w:r>
        <w:rPr>
          <w:rFonts w:asciiTheme="minorHAnsi" w:hAnsiTheme="minorHAnsi" w:cstheme="minorHAnsi"/>
          <w:sz w:val="22"/>
          <w:szCs w:val="22"/>
        </w:rPr>
        <w:t xml:space="preserve">(podle bodu </w:t>
      </w:r>
      <w:r w:rsidR="00E0182D">
        <w:rPr>
          <w:rFonts w:asciiTheme="minorHAnsi" w:hAnsiTheme="minorHAnsi" w:cstheme="minorHAnsi"/>
          <w:sz w:val="22"/>
          <w:szCs w:val="22"/>
        </w:rPr>
        <w:t>12.7</w:t>
      </w:r>
      <w:r>
        <w:rPr>
          <w:rFonts w:asciiTheme="minorHAnsi" w:hAnsiTheme="minorHAnsi" w:cstheme="minorHAnsi"/>
          <w:sz w:val="22"/>
          <w:szCs w:val="22"/>
        </w:rPr>
        <w:t>),</w:t>
      </w:r>
    </w:p>
    <w:p w14:paraId="5358E72C" w14:textId="77777777" w:rsidR="009F531E" w:rsidRPr="00760F36" w:rsidRDefault="009F531E" w:rsidP="009F531E">
      <w:pPr>
        <w:numPr>
          <w:ilvl w:val="0"/>
          <w:numId w:val="45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760F36">
        <w:rPr>
          <w:rFonts w:asciiTheme="minorHAnsi" w:hAnsiTheme="minorHAnsi" w:cstheme="minorHAnsi"/>
          <w:sz w:val="22"/>
          <w:szCs w:val="22"/>
        </w:rPr>
        <w:t>úložn</w:t>
      </w:r>
      <w:r>
        <w:rPr>
          <w:rFonts w:asciiTheme="minorHAnsi" w:hAnsiTheme="minorHAnsi" w:cstheme="minorHAnsi"/>
          <w:sz w:val="22"/>
          <w:szCs w:val="22"/>
        </w:rPr>
        <w:t>ý</w:t>
      </w:r>
      <w:r w:rsidRPr="00760F36">
        <w:rPr>
          <w:rFonts w:asciiTheme="minorHAnsi" w:hAnsiTheme="minorHAnsi" w:cstheme="minorHAnsi"/>
          <w:sz w:val="22"/>
          <w:szCs w:val="22"/>
        </w:rPr>
        <w:t xml:space="preserve"> prv</w:t>
      </w:r>
      <w:r>
        <w:rPr>
          <w:rFonts w:asciiTheme="minorHAnsi" w:hAnsiTheme="minorHAnsi" w:cstheme="minorHAnsi"/>
          <w:sz w:val="22"/>
          <w:szCs w:val="22"/>
        </w:rPr>
        <w:t>e</w:t>
      </w:r>
      <w:r w:rsidRPr="00760F36">
        <w:rPr>
          <w:rFonts w:asciiTheme="minorHAnsi" w:hAnsiTheme="minorHAnsi" w:cstheme="minorHAnsi"/>
          <w:sz w:val="22"/>
          <w:szCs w:val="22"/>
        </w:rPr>
        <w:t xml:space="preserve">k </w:t>
      </w:r>
      <w:r>
        <w:rPr>
          <w:rFonts w:asciiTheme="minorHAnsi" w:hAnsiTheme="minorHAnsi" w:cstheme="minorHAnsi"/>
          <w:sz w:val="22"/>
          <w:szCs w:val="22"/>
        </w:rPr>
        <w:t xml:space="preserve">(koš) </w:t>
      </w:r>
      <w:r w:rsidRPr="00760F36">
        <w:rPr>
          <w:rFonts w:asciiTheme="minorHAnsi" w:hAnsiTheme="minorHAnsi" w:cstheme="minorHAnsi"/>
          <w:sz w:val="22"/>
          <w:szCs w:val="22"/>
        </w:rPr>
        <w:t xml:space="preserve">na hadice, </w:t>
      </w:r>
      <w:r>
        <w:rPr>
          <w:rFonts w:asciiTheme="minorHAnsi" w:hAnsiTheme="minorHAnsi" w:cstheme="minorHAnsi"/>
          <w:sz w:val="22"/>
          <w:szCs w:val="22"/>
        </w:rPr>
        <w:t>se třemi hadicemi</w:t>
      </w:r>
      <w:r w:rsidRPr="00760F36">
        <w:rPr>
          <w:rFonts w:asciiTheme="minorHAnsi" w:hAnsiTheme="minorHAnsi" w:cstheme="minorHAnsi"/>
          <w:sz w:val="22"/>
          <w:szCs w:val="22"/>
        </w:rPr>
        <w:t> D25/</w:t>
      </w:r>
      <w:proofErr w:type="gramStart"/>
      <w:r w:rsidRPr="00760F36">
        <w:rPr>
          <w:rFonts w:asciiTheme="minorHAnsi" w:hAnsiTheme="minorHAnsi" w:cstheme="minorHAnsi"/>
          <w:sz w:val="22"/>
          <w:szCs w:val="22"/>
        </w:rPr>
        <w:t>20m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B1AC9">
        <w:rPr>
          <w:rFonts w:asciiTheme="minorHAnsi" w:hAnsiTheme="minorHAnsi" w:cstheme="minorHAnsi"/>
          <w:sz w:val="22"/>
          <w:szCs w:val="22"/>
        </w:rPr>
        <w:t>podle ČSN 80 8711</w:t>
      </w:r>
      <w:r w:rsidRPr="00760F36">
        <w:rPr>
          <w:rFonts w:asciiTheme="minorHAnsi" w:hAnsiTheme="minorHAnsi" w:cstheme="minorHAnsi"/>
          <w:sz w:val="22"/>
          <w:szCs w:val="22"/>
        </w:rPr>
        <w:t>.</w:t>
      </w:r>
    </w:p>
    <w:p w14:paraId="14A970AF" w14:textId="5CE63C5E" w:rsidR="009F531E" w:rsidRDefault="009F531E" w:rsidP="00E0182D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  <w:lang w:eastAsia="x-none"/>
        </w:rPr>
      </w:pPr>
      <w:r>
        <w:rPr>
          <w:rFonts w:asciiTheme="minorHAnsi" w:hAnsiTheme="minorHAnsi" w:cstheme="minorHAnsi"/>
          <w:sz w:val="22"/>
          <w:szCs w:val="22"/>
          <w:lang w:eastAsia="x-none"/>
        </w:rPr>
        <w:t>S</w:t>
      </w:r>
      <w:r w:rsidRPr="00B525F7">
        <w:rPr>
          <w:rFonts w:asciiTheme="minorHAnsi" w:hAnsiTheme="minorHAnsi" w:cstheme="minorHAnsi"/>
          <w:sz w:val="22"/>
          <w:szCs w:val="22"/>
          <w:lang w:eastAsia="x-none"/>
        </w:rPr>
        <w:t xml:space="preserve">oučástí </w:t>
      </w:r>
      <w:r w:rsidR="001024F0">
        <w:rPr>
          <w:rFonts w:asciiTheme="minorHAnsi" w:hAnsiTheme="minorHAnsi" w:cstheme="minorHAnsi"/>
          <w:sz w:val="22"/>
          <w:szCs w:val="22"/>
          <w:lang w:eastAsia="x-none"/>
        </w:rPr>
        <w:t>hasicího zařízení je vyjímatelný úložný prvek</w:t>
      </w:r>
      <w:r w:rsidRPr="00B525F7">
        <w:rPr>
          <w:rFonts w:asciiTheme="minorHAnsi" w:hAnsiTheme="minorHAnsi" w:cstheme="minorHAnsi"/>
          <w:sz w:val="22"/>
          <w:szCs w:val="22"/>
          <w:lang w:eastAsia="x-none"/>
        </w:rPr>
        <w:t>, kter</w:t>
      </w:r>
      <w:r w:rsidR="001024F0">
        <w:rPr>
          <w:rFonts w:asciiTheme="minorHAnsi" w:hAnsiTheme="minorHAnsi" w:cstheme="minorHAnsi"/>
          <w:sz w:val="22"/>
          <w:szCs w:val="22"/>
          <w:lang w:eastAsia="x-none"/>
        </w:rPr>
        <w:t>ý</w:t>
      </w:r>
      <w:r w:rsidR="00336EBE">
        <w:rPr>
          <w:rFonts w:asciiTheme="minorHAnsi" w:hAnsiTheme="minorHAnsi" w:cstheme="minorHAnsi"/>
          <w:sz w:val="22"/>
          <w:szCs w:val="22"/>
          <w:lang w:eastAsia="x-none"/>
        </w:rPr>
        <w:t xml:space="preserve"> je osazen</w:t>
      </w:r>
      <w:r w:rsidRPr="00B525F7">
        <w:rPr>
          <w:rFonts w:asciiTheme="minorHAnsi" w:hAnsiTheme="minorHAnsi" w:cstheme="minorHAnsi"/>
          <w:sz w:val="22"/>
          <w:szCs w:val="22"/>
          <w:lang w:eastAsia="x-none"/>
        </w:rPr>
        <w:t xml:space="preserve"> na nádrži </w:t>
      </w:r>
      <w:r>
        <w:rPr>
          <w:rFonts w:asciiTheme="minorHAnsi" w:hAnsiTheme="minorHAnsi" w:cstheme="minorHAnsi"/>
          <w:sz w:val="22"/>
          <w:szCs w:val="22"/>
          <w:lang w:eastAsia="x-none"/>
        </w:rPr>
        <w:t>na vod</w:t>
      </w:r>
      <w:r w:rsidRPr="00B525F7">
        <w:rPr>
          <w:rFonts w:asciiTheme="minorHAnsi" w:hAnsiTheme="minorHAnsi" w:cstheme="minorHAnsi"/>
          <w:sz w:val="22"/>
          <w:szCs w:val="22"/>
          <w:lang w:eastAsia="x-none"/>
        </w:rPr>
        <w:t>u</w:t>
      </w:r>
      <w:r>
        <w:rPr>
          <w:rFonts w:asciiTheme="minorHAnsi" w:hAnsiTheme="minorHAnsi" w:cstheme="minorHAnsi"/>
          <w:sz w:val="22"/>
          <w:szCs w:val="22"/>
          <w:lang w:eastAsia="x-none"/>
        </w:rPr>
        <w:t xml:space="preserve"> (podle bodu </w:t>
      </w:r>
      <w:r w:rsidR="00E0182D">
        <w:rPr>
          <w:rFonts w:asciiTheme="minorHAnsi" w:hAnsiTheme="minorHAnsi" w:cstheme="minorHAnsi"/>
          <w:sz w:val="22"/>
          <w:szCs w:val="22"/>
          <w:lang w:eastAsia="x-none"/>
        </w:rPr>
        <w:t>12.2</w:t>
      </w:r>
      <w:r>
        <w:rPr>
          <w:rFonts w:asciiTheme="minorHAnsi" w:hAnsiTheme="minorHAnsi" w:cstheme="minorHAnsi"/>
          <w:sz w:val="22"/>
          <w:szCs w:val="22"/>
          <w:lang w:eastAsia="x-none"/>
        </w:rPr>
        <w:t>)</w:t>
      </w:r>
      <w:r w:rsidRPr="00B525F7">
        <w:rPr>
          <w:rFonts w:asciiTheme="minorHAnsi" w:hAnsiTheme="minorHAnsi" w:cstheme="minorHAnsi"/>
          <w:sz w:val="22"/>
          <w:szCs w:val="22"/>
          <w:lang w:eastAsia="x-none"/>
        </w:rPr>
        <w:t xml:space="preserve">; </w:t>
      </w:r>
      <w:r>
        <w:rPr>
          <w:rFonts w:asciiTheme="minorHAnsi" w:hAnsiTheme="minorHAnsi" w:cstheme="minorHAnsi"/>
          <w:sz w:val="22"/>
          <w:szCs w:val="22"/>
          <w:lang w:eastAsia="x-none"/>
        </w:rPr>
        <w:t>v </w:t>
      </w:r>
      <w:r w:rsidR="001024F0">
        <w:rPr>
          <w:rFonts w:asciiTheme="minorHAnsi" w:hAnsiTheme="minorHAnsi" w:cstheme="minorHAnsi"/>
          <w:sz w:val="22"/>
          <w:szCs w:val="22"/>
          <w:lang w:eastAsia="x-none"/>
        </w:rPr>
        <w:t>prvku</w:t>
      </w:r>
      <w:r>
        <w:rPr>
          <w:rFonts w:asciiTheme="minorHAnsi" w:hAnsiTheme="minorHAnsi" w:cstheme="minorHAnsi"/>
          <w:sz w:val="22"/>
          <w:szCs w:val="22"/>
          <w:lang w:eastAsia="x-none"/>
        </w:rPr>
        <w:t xml:space="preserve"> je uloženo:</w:t>
      </w:r>
    </w:p>
    <w:p w14:paraId="43549A0E" w14:textId="0DD5AA5C" w:rsidR="009F531E" w:rsidRDefault="009F531E" w:rsidP="009F531E">
      <w:pPr>
        <w:numPr>
          <w:ilvl w:val="0"/>
          <w:numId w:val="45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jeden kus čerpadla na vodu (podle bodu </w:t>
      </w:r>
      <w:r w:rsidR="00E0182D">
        <w:rPr>
          <w:rFonts w:asciiTheme="minorHAnsi" w:hAnsiTheme="minorHAnsi" w:cstheme="minorHAnsi"/>
          <w:sz w:val="22"/>
          <w:szCs w:val="22"/>
        </w:rPr>
        <w:t>12.6</w:t>
      </w:r>
      <w:r>
        <w:rPr>
          <w:rFonts w:asciiTheme="minorHAnsi" w:hAnsiTheme="minorHAnsi" w:cstheme="minorHAnsi"/>
          <w:sz w:val="22"/>
          <w:szCs w:val="22"/>
        </w:rPr>
        <w:t>),</w:t>
      </w:r>
      <w:r w:rsidRPr="00B525F7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1FA6D292" w14:textId="70F09D98" w:rsidR="009F531E" w:rsidRDefault="00E25CF5" w:rsidP="009F531E">
      <w:pPr>
        <w:numPr>
          <w:ilvl w:val="0"/>
          <w:numId w:val="45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kanystr na PHM o objemu 5</w:t>
      </w:r>
      <w:r w:rsidR="009F531E" w:rsidRPr="00B525F7">
        <w:rPr>
          <w:rFonts w:asciiTheme="minorHAnsi" w:hAnsiTheme="minorHAnsi" w:cstheme="minorHAnsi"/>
          <w:sz w:val="22"/>
          <w:szCs w:val="22"/>
        </w:rPr>
        <w:t xml:space="preserve"> litrů, </w:t>
      </w:r>
    </w:p>
    <w:p w14:paraId="5DE8E974" w14:textId="208BBAA1" w:rsidR="009F531E" w:rsidRDefault="009F531E" w:rsidP="009F531E">
      <w:pPr>
        <w:numPr>
          <w:ilvl w:val="0"/>
          <w:numId w:val="45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dva</w:t>
      </w:r>
      <w:r w:rsidRPr="00B525F7">
        <w:rPr>
          <w:rFonts w:asciiTheme="minorHAnsi" w:hAnsiTheme="minorHAnsi" w:cstheme="minorHAnsi"/>
          <w:sz w:val="22"/>
          <w:szCs w:val="22"/>
        </w:rPr>
        <w:t xml:space="preserve"> kus</w:t>
      </w:r>
      <w:r>
        <w:rPr>
          <w:rFonts w:asciiTheme="minorHAnsi" w:hAnsiTheme="minorHAnsi" w:cstheme="minorHAnsi"/>
          <w:sz w:val="22"/>
          <w:szCs w:val="22"/>
        </w:rPr>
        <w:t>y</w:t>
      </w:r>
      <w:r w:rsidRPr="00B525F7">
        <w:rPr>
          <w:rFonts w:asciiTheme="minorHAnsi" w:hAnsiTheme="minorHAnsi" w:cstheme="minorHAnsi"/>
          <w:sz w:val="22"/>
          <w:szCs w:val="22"/>
        </w:rPr>
        <w:t xml:space="preserve"> proudnic D25, </w:t>
      </w:r>
    </w:p>
    <w:p w14:paraId="4B50ECBE" w14:textId="77777777" w:rsidR="009F531E" w:rsidRPr="00C27C10" w:rsidRDefault="009F531E" w:rsidP="009F531E">
      <w:pPr>
        <w:numPr>
          <w:ilvl w:val="0"/>
          <w:numId w:val="45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760F36">
        <w:rPr>
          <w:rFonts w:asciiTheme="minorHAnsi" w:hAnsiTheme="minorHAnsi" w:cstheme="minorHAnsi"/>
          <w:sz w:val="22"/>
          <w:szCs w:val="22"/>
        </w:rPr>
        <w:t>úložn</w:t>
      </w:r>
      <w:r>
        <w:rPr>
          <w:rFonts w:asciiTheme="minorHAnsi" w:hAnsiTheme="minorHAnsi" w:cstheme="minorHAnsi"/>
          <w:sz w:val="22"/>
          <w:szCs w:val="22"/>
        </w:rPr>
        <w:t>ý</w:t>
      </w:r>
      <w:r w:rsidRPr="00760F36">
        <w:rPr>
          <w:rFonts w:asciiTheme="minorHAnsi" w:hAnsiTheme="minorHAnsi" w:cstheme="minorHAnsi"/>
          <w:sz w:val="22"/>
          <w:szCs w:val="22"/>
        </w:rPr>
        <w:t xml:space="preserve"> prv</w:t>
      </w:r>
      <w:r>
        <w:rPr>
          <w:rFonts w:asciiTheme="minorHAnsi" w:hAnsiTheme="minorHAnsi" w:cstheme="minorHAnsi"/>
          <w:sz w:val="22"/>
          <w:szCs w:val="22"/>
        </w:rPr>
        <w:t>e</w:t>
      </w:r>
      <w:r w:rsidRPr="00760F36">
        <w:rPr>
          <w:rFonts w:asciiTheme="minorHAnsi" w:hAnsiTheme="minorHAnsi" w:cstheme="minorHAnsi"/>
          <w:sz w:val="22"/>
          <w:szCs w:val="22"/>
        </w:rPr>
        <w:t xml:space="preserve">k </w:t>
      </w:r>
      <w:r>
        <w:rPr>
          <w:rFonts w:asciiTheme="minorHAnsi" w:hAnsiTheme="minorHAnsi" w:cstheme="minorHAnsi"/>
          <w:sz w:val="22"/>
          <w:szCs w:val="22"/>
        </w:rPr>
        <w:t xml:space="preserve">(koš) </w:t>
      </w:r>
      <w:r w:rsidRPr="00760F36">
        <w:rPr>
          <w:rFonts w:asciiTheme="minorHAnsi" w:hAnsiTheme="minorHAnsi" w:cstheme="minorHAnsi"/>
          <w:sz w:val="22"/>
          <w:szCs w:val="22"/>
        </w:rPr>
        <w:t xml:space="preserve">na hadice, </w:t>
      </w:r>
      <w:r>
        <w:rPr>
          <w:rFonts w:asciiTheme="minorHAnsi" w:hAnsiTheme="minorHAnsi" w:cstheme="minorHAnsi"/>
          <w:sz w:val="22"/>
          <w:szCs w:val="22"/>
        </w:rPr>
        <w:t>se třemi hadicemi</w:t>
      </w:r>
      <w:r w:rsidRPr="00760F36">
        <w:rPr>
          <w:rFonts w:asciiTheme="minorHAnsi" w:hAnsiTheme="minorHAnsi" w:cstheme="minorHAnsi"/>
          <w:sz w:val="22"/>
          <w:szCs w:val="22"/>
        </w:rPr>
        <w:t> D25/</w:t>
      </w:r>
      <w:proofErr w:type="gramStart"/>
      <w:r w:rsidRPr="00760F36">
        <w:rPr>
          <w:rFonts w:asciiTheme="minorHAnsi" w:hAnsiTheme="minorHAnsi" w:cstheme="minorHAnsi"/>
          <w:sz w:val="22"/>
          <w:szCs w:val="22"/>
        </w:rPr>
        <w:t>20m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B1AC9">
        <w:rPr>
          <w:rFonts w:asciiTheme="minorHAnsi" w:hAnsiTheme="minorHAnsi" w:cstheme="minorHAnsi"/>
          <w:sz w:val="22"/>
          <w:szCs w:val="22"/>
        </w:rPr>
        <w:t>podle ČSN 80 8711</w:t>
      </w:r>
      <w:r w:rsidRPr="00760F36">
        <w:rPr>
          <w:rFonts w:asciiTheme="minorHAnsi" w:hAnsiTheme="minorHAnsi" w:cstheme="minorHAnsi"/>
          <w:sz w:val="22"/>
          <w:szCs w:val="22"/>
        </w:rPr>
        <w:t>.</w:t>
      </w:r>
    </w:p>
    <w:p w14:paraId="7A971A8C" w14:textId="77777777" w:rsidR="009F531E" w:rsidRDefault="009F531E" w:rsidP="009F531E">
      <w:pPr>
        <w:numPr>
          <w:ilvl w:val="0"/>
          <w:numId w:val="45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uzavřená</w:t>
      </w:r>
      <w:r w:rsidRPr="00B525F7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skládací nádrž na vodu o objemu nejméně 450 l</w:t>
      </w:r>
      <w:r w:rsidRPr="00B525F7">
        <w:rPr>
          <w:rFonts w:asciiTheme="minorHAnsi" w:hAnsiTheme="minorHAnsi" w:cstheme="minorHAnsi"/>
          <w:sz w:val="22"/>
          <w:szCs w:val="22"/>
        </w:rPr>
        <w:t xml:space="preserve">, </w:t>
      </w:r>
    </w:p>
    <w:p w14:paraId="11E271C9" w14:textId="77777777" w:rsidR="009F531E" w:rsidRPr="003B222C" w:rsidRDefault="009F531E" w:rsidP="009F531E">
      <w:pPr>
        <w:numPr>
          <w:ilvl w:val="0"/>
          <w:numId w:val="45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dva</w:t>
      </w:r>
      <w:r w:rsidRPr="00B525F7">
        <w:rPr>
          <w:rFonts w:asciiTheme="minorHAnsi" w:hAnsiTheme="minorHAnsi" w:cstheme="minorHAnsi"/>
          <w:sz w:val="22"/>
          <w:szCs w:val="22"/>
        </w:rPr>
        <w:t xml:space="preserve"> kus</w:t>
      </w:r>
      <w:r>
        <w:rPr>
          <w:rFonts w:asciiTheme="minorHAnsi" w:hAnsiTheme="minorHAnsi" w:cstheme="minorHAnsi"/>
          <w:sz w:val="22"/>
          <w:szCs w:val="22"/>
        </w:rPr>
        <w:t>y</w:t>
      </w:r>
      <w:r w:rsidRPr="00B525F7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tvarově stálých hadic</w:t>
      </w:r>
      <w:r w:rsidRPr="00B525F7">
        <w:rPr>
          <w:rFonts w:asciiTheme="minorHAnsi" w:hAnsiTheme="minorHAnsi" w:cstheme="minorHAnsi"/>
          <w:sz w:val="22"/>
          <w:szCs w:val="22"/>
        </w:rPr>
        <w:t xml:space="preserve"> pro propojení čerpadla a uzavřené ná</w:t>
      </w:r>
      <w:r>
        <w:rPr>
          <w:rFonts w:asciiTheme="minorHAnsi" w:hAnsiTheme="minorHAnsi" w:cstheme="minorHAnsi"/>
          <w:sz w:val="22"/>
          <w:szCs w:val="22"/>
        </w:rPr>
        <w:t>drže.</w:t>
      </w:r>
    </w:p>
    <w:p w14:paraId="3733E87D" w14:textId="24ACD4E2" w:rsidR="009F531E" w:rsidRPr="00E0182D" w:rsidRDefault="009F531E" w:rsidP="00E0182D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  <w:lang w:eastAsia="x-none"/>
        </w:rPr>
      </w:pPr>
      <w:r w:rsidRPr="00E0182D">
        <w:rPr>
          <w:rFonts w:asciiTheme="minorHAnsi" w:hAnsiTheme="minorHAnsi" w:cstheme="minorHAnsi"/>
          <w:sz w:val="22"/>
          <w:szCs w:val="22"/>
          <w:lang w:eastAsia="x-none"/>
        </w:rPr>
        <w:t>Hasicí zařízení tedy obsahuje celkem dva kusy čerpadla na vodu, kdy jedno čerpadlo je uloženo ve vyjímatelné přepravce a je použito v případě hašení požáru s použitím uzavřené skládací nádrže na vodu, a druhé čerpadlo je upevněno pomocí textilního upínacího pásu na nádrži na vodu a umožňuje hašení vodou z nádrže na vodu anebo dodávku vody hadicemi do uzavřené skládací nádrže na vodu,</w:t>
      </w:r>
      <w:r w:rsidR="00A1665E" w:rsidRPr="00E0182D">
        <w:rPr>
          <w:rFonts w:asciiTheme="minorHAnsi" w:hAnsiTheme="minorHAnsi" w:cstheme="minorHAnsi"/>
          <w:sz w:val="22"/>
          <w:szCs w:val="22"/>
          <w:lang w:eastAsia="x-none"/>
        </w:rPr>
        <w:t xml:space="preserve"> umístěné v nepřípustném terénu</w:t>
      </w:r>
      <w:r w:rsidRPr="00E0182D">
        <w:rPr>
          <w:rFonts w:asciiTheme="minorHAnsi" w:hAnsiTheme="minorHAnsi" w:cstheme="minorHAnsi"/>
          <w:sz w:val="22"/>
          <w:szCs w:val="22"/>
          <w:lang w:eastAsia="x-none"/>
        </w:rPr>
        <w:t>,</w:t>
      </w:r>
    </w:p>
    <w:p w14:paraId="5D6ACD4A" w14:textId="77777777" w:rsidR="009F531E" w:rsidRPr="00E0182D" w:rsidRDefault="009F531E" w:rsidP="00E0182D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  <w:lang w:eastAsia="x-none"/>
        </w:rPr>
      </w:pPr>
      <w:r w:rsidRPr="00E0182D">
        <w:rPr>
          <w:rFonts w:asciiTheme="minorHAnsi" w:hAnsiTheme="minorHAnsi" w:cstheme="minorHAnsi"/>
          <w:sz w:val="22"/>
          <w:szCs w:val="22"/>
          <w:lang w:eastAsia="x-none"/>
        </w:rPr>
        <w:t>Čerpadlo na vodu:</w:t>
      </w:r>
    </w:p>
    <w:p w14:paraId="65526D77" w14:textId="77777777" w:rsidR="009F531E" w:rsidRPr="00CB2C69" w:rsidRDefault="009F531E" w:rsidP="009F531E">
      <w:pPr>
        <w:numPr>
          <w:ilvl w:val="0"/>
          <w:numId w:val="43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má čtyřtaktní zážehový motor o objemu nejméně 49 ccm,</w:t>
      </w:r>
    </w:p>
    <w:p w14:paraId="263E696A" w14:textId="7502E848" w:rsidR="009F531E" w:rsidRPr="00CB2C69" w:rsidRDefault="009F531E" w:rsidP="009F531E">
      <w:pPr>
        <w:numPr>
          <w:ilvl w:val="0"/>
          <w:numId w:val="43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celkovou hmotn</w:t>
      </w:r>
      <w:r w:rsidR="00E25CF5">
        <w:rPr>
          <w:rFonts w:asciiTheme="minorHAnsi" w:hAnsiTheme="minorHAnsi" w:cstheme="minorHAnsi"/>
          <w:sz w:val="22"/>
          <w:szCs w:val="22"/>
        </w:rPr>
        <w:t>ost bez pohonných hmot nejvýše 10</w:t>
      </w:r>
      <w:r w:rsidRPr="00CB2C69">
        <w:rPr>
          <w:rFonts w:asciiTheme="minorHAnsi" w:hAnsiTheme="minorHAnsi" w:cstheme="minorHAnsi"/>
          <w:sz w:val="22"/>
          <w:szCs w:val="22"/>
        </w:rPr>
        <w:t xml:space="preserve"> kg,</w:t>
      </w:r>
    </w:p>
    <w:p w14:paraId="435ED2A9" w14:textId="001534A0" w:rsidR="009F531E" w:rsidRPr="00CB2C69" w:rsidRDefault="009F531E" w:rsidP="009F531E">
      <w:pPr>
        <w:numPr>
          <w:ilvl w:val="0"/>
          <w:numId w:val="43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je odstředivé, jednostupňové, s průtokem nejméně 230 l.min</w:t>
      </w:r>
      <w:r w:rsidRPr="00FA4A89">
        <w:rPr>
          <w:rFonts w:asciiTheme="minorHAnsi" w:hAnsiTheme="minorHAnsi" w:cstheme="minorHAnsi"/>
          <w:sz w:val="22"/>
          <w:szCs w:val="22"/>
          <w:vertAlign w:val="superscript"/>
        </w:rPr>
        <w:t>-1</w:t>
      </w:r>
      <w:r w:rsidRPr="00CB2C69">
        <w:rPr>
          <w:rFonts w:asciiTheme="minorHAnsi" w:hAnsiTheme="minorHAnsi" w:cstheme="minorHAnsi"/>
          <w:sz w:val="22"/>
          <w:szCs w:val="22"/>
        </w:rPr>
        <w:t xml:space="preserve"> při tlaku nejméně 6 bar,</w:t>
      </w:r>
    </w:p>
    <w:p w14:paraId="27C47E5B" w14:textId="77777777" w:rsidR="009F531E" w:rsidRPr="00CB2C69" w:rsidRDefault="009F531E" w:rsidP="009F531E">
      <w:pPr>
        <w:numPr>
          <w:ilvl w:val="0"/>
          <w:numId w:val="43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má objem nádrže na pohonné hmoty v objemu odpovídající nejméně jedné hodině provozu čerpadla,</w:t>
      </w:r>
    </w:p>
    <w:p w14:paraId="38301E2F" w14:textId="7440D252" w:rsidR="009F531E" w:rsidRPr="00CB2C69" w:rsidRDefault="009F531E" w:rsidP="003E07DA">
      <w:pPr>
        <w:numPr>
          <w:ilvl w:val="0"/>
          <w:numId w:val="43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 xml:space="preserve">má </w:t>
      </w:r>
      <w:r w:rsidR="003E07DA">
        <w:rPr>
          <w:rFonts w:asciiTheme="minorHAnsi" w:hAnsiTheme="minorHAnsi" w:cstheme="minorHAnsi"/>
          <w:sz w:val="22"/>
          <w:szCs w:val="22"/>
        </w:rPr>
        <w:t>výtlačné</w:t>
      </w:r>
      <w:r w:rsidR="000F1A2F">
        <w:rPr>
          <w:rFonts w:asciiTheme="minorHAnsi" w:hAnsiTheme="minorHAnsi" w:cstheme="minorHAnsi"/>
          <w:sz w:val="22"/>
          <w:szCs w:val="22"/>
        </w:rPr>
        <w:t xml:space="preserve"> a </w:t>
      </w:r>
      <w:r w:rsidR="003E07DA">
        <w:rPr>
          <w:rFonts w:asciiTheme="minorHAnsi" w:hAnsiTheme="minorHAnsi" w:cstheme="minorHAnsi"/>
          <w:sz w:val="22"/>
          <w:szCs w:val="22"/>
        </w:rPr>
        <w:t>sací</w:t>
      </w:r>
      <w:r w:rsidR="000F1A2F">
        <w:rPr>
          <w:rFonts w:asciiTheme="minorHAnsi" w:hAnsiTheme="minorHAnsi" w:cstheme="minorHAnsi"/>
          <w:sz w:val="22"/>
          <w:szCs w:val="22"/>
        </w:rPr>
        <w:t xml:space="preserve"> hrdlo </w:t>
      </w:r>
      <w:r w:rsidR="003E07DA">
        <w:rPr>
          <w:rFonts w:asciiTheme="minorHAnsi" w:hAnsiTheme="minorHAnsi" w:cstheme="minorHAnsi"/>
          <w:sz w:val="22"/>
          <w:szCs w:val="22"/>
        </w:rPr>
        <w:t xml:space="preserve">se spojkami D 25 mm </w:t>
      </w:r>
      <w:r w:rsidR="003E07DA" w:rsidRPr="001B1AC9">
        <w:rPr>
          <w:rFonts w:asciiTheme="minorHAnsi" w:hAnsiTheme="minorHAnsi" w:cstheme="minorHAnsi"/>
          <w:sz w:val="22"/>
          <w:szCs w:val="22"/>
        </w:rPr>
        <w:t xml:space="preserve">podle </w:t>
      </w:r>
      <w:r w:rsidR="003E07DA" w:rsidRPr="003E07DA">
        <w:rPr>
          <w:rFonts w:asciiTheme="minorHAnsi" w:hAnsiTheme="minorHAnsi" w:cstheme="minorHAnsi"/>
          <w:sz w:val="22"/>
          <w:szCs w:val="22"/>
        </w:rPr>
        <w:t>ČSN 38 9427</w:t>
      </w:r>
      <w:r w:rsidRPr="00CB2C69">
        <w:rPr>
          <w:rFonts w:asciiTheme="minorHAnsi" w:hAnsiTheme="minorHAnsi" w:cstheme="minorHAnsi"/>
          <w:sz w:val="22"/>
          <w:szCs w:val="22"/>
        </w:rPr>
        <w:t>,</w:t>
      </w:r>
    </w:p>
    <w:p w14:paraId="2902C299" w14:textId="77777777" w:rsidR="009F531E" w:rsidRPr="00CB2C69" w:rsidRDefault="009F531E" w:rsidP="009F531E">
      <w:pPr>
        <w:numPr>
          <w:ilvl w:val="0"/>
          <w:numId w:val="43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je upevněno na p</w:t>
      </w:r>
      <w:r>
        <w:rPr>
          <w:rFonts w:asciiTheme="minorHAnsi" w:hAnsiTheme="minorHAnsi" w:cstheme="minorHAnsi"/>
          <w:sz w:val="22"/>
          <w:szCs w:val="22"/>
        </w:rPr>
        <w:t>odstavci s antivibračními prvky.</w:t>
      </w:r>
    </w:p>
    <w:p w14:paraId="69F03308" w14:textId="77777777" w:rsidR="009F531E" w:rsidRPr="00E0182D" w:rsidRDefault="009F531E" w:rsidP="00E0182D">
      <w:pPr>
        <w:pStyle w:val="Zkladntext"/>
        <w:numPr>
          <w:ilvl w:val="1"/>
          <w:numId w:val="33"/>
        </w:numPr>
        <w:spacing w:before="120" w:after="0"/>
        <w:ind w:left="567" w:hanging="567"/>
        <w:jc w:val="both"/>
        <w:rPr>
          <w:rFonts w:asciiTheme="minorHAnsi" w:hAnsiTheme="minorHAnsi" w:cstheme="minorHAnsi"/>
          <w:sz w:val="22"/>
          <w:szCs w:val="22"/>
          <w:lang w:eastAsia="x-none"/>
        </w:rPr>
      </w:pPr>
      <w:r w:rsidRPr="00E0182D">
        <w:rPr>
          <w:rFonts w:asciiTheme="minorHAnsi" w:hAnsiTheme="minorHAnsi" w:cstheme="minorHAnsi"/>
          <w:sz w:val="22"/>
          <w:szCs w:val="22"/>
          <w:lang w:eastAsia="x-none"/>
        </w:rPr>
        <w:t>Přenosné pěnotvorné zařízení:</w:t>
      </w:r>
    </w:p>
    <w:p w14:paraId="3EE2B6BD" w14:textId="77777777" w:rsidR="009F531E" w:rsidRPr="00CB2C69" w:rsidRDefault="009F531E" w:rsidP="009F531E">
      <w:pPr>
        <w:numPr>
          <w:ilvl w:val="0"/>
          <w:numId w:val="44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je kompaktní zařízení, umožňující tvorbu těžké a střední pěny,</w:t>
      </w:r>
    </w:p>
    <w:p w14:paraId="1A893BAA" w14:textId="77777777" w:rsidR="009F531E" w:rsidRPr="00CB2C69" w:rsidRDefault="009F531E" w:rsidP="009F531E">
      <w:pPr>
        <w:numPr>
          <w:ilvl w:val="0"/>
          <w:numId w:val="44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má nádrž na pěnidlo o objemu nejméně 10 litrů,</w:t>
      </w:r>
    </w:p>
    <w:p w14:paraId="1DC2BBC8" w14:textId="77777777" w:rsidR="009F531E" w:rsidRPr="00CB2C69" w:rsidRDefault="009F531E" w:rsidP="009F531E">
      <w:pPr>
        <w:numPr>
          <w:ilvl w:val="0"/>
          <w:numId w:val="44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lastRenderedPageBreak/>
        <w:t>umožňuje dávkování pěnidla v poměru 0,1 až 1 % pro požáry třídy A,</w:t>
      </w:r>
    </w:p>
    <w:p w14:paraId="52AAA506" w14:textId="77777777" w:rsidR="009F531E" w:rsidRPr="00CB2C69" w:rsidRDefault="009F531E" w:rsidP="009F531E">
      <w:pPr>
        <w:numPr>
          <w:ilvl w:val="0"/>
          <w:numId w:val="44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umožňuje dávkování pěnidla v poměru 3 až 6 % pro požáry třídy B,</w:t>
      </w:r>
    </w:p>
    <w:p w14:paraId="7789A7F3" w14:textId="77777777" w:rsidR="009F531E" w:rsidRPr="00CB2C69" w:rsidRDefault="009F531E" w:rsidP="009F531E">
      <w:pPr>
        <w:numPr>
          <w:ilvl w:val="0"/>
          <w:numId w:val="44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má ovládání poměru přimísení a regulaci průtoku součástí pěnotvorného zařízení,</w:t>
      </w:r>
    </w:p>
    <w:p w14:paraId="76FD0E22" w14:textId="77777777" w:rsidR="009F531E" w:rsidRPr="00CB2C69" w:rsidRDefault="009F531E" w:rsidP="009F531E">
      <w:pPr>
        <w:numPr>
          <w:ilvl w:val="0"/>
          <w:numId w:val="44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popruh na přenášení, kdy celková hmotnost včetně pěnidla nepřesahuje 18 kg,</w:t>
      </w:r>
    </w:p>
    <w:p w14:paraId="65142E1A" w14:textId="77777777" w:rsidR="009F531E" w:rsidRPr="00CB2C69" w:rsidRDefault="009F531E" w:rsidP="009F531E">
      <w:pPr>
        <w:numPr>
          <w:ilvl w:val="0"/>
          <w:numId w:val="44"/>
        </w:numPr>
        <w:spacing w:line="276" w:lineRule="auto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>součástí dodávky je nejméně hadice pro připojení hubice o délce nejméně 0,5 m, hubice pro plný proud, hubice pro těžkou pěnu a hubice pro střední pěnu; hadice i hubice se upevňují na pěnotvorné zařízení.</w:t>
      </w:r>
    </w:p>
    <w:p w14:paraId="5239901C" w14:textId="77777777" w:rsidR="009F531E" w:rsidRPr="00CB2C69" w:rsidRDefault="009F531E" w:rsidP="009F531E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055A54E6" w14:textId="77777777" w:rsidR="009F531E" w:rsidRPr="00CB2C69" w:rsidRDefault="009F531E" w:rsidP="009F531E">
      <w:pPr>
        <w:keepNext/>
        <w:spacing w:line="276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6597B66E" wp14:editId="083E78D3">
            <wp:extent cx="4572000" cy="236918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36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779D0B" w14:textId="1E63B3BD" w:rsidR="009F531E" w:rsidRPr="00CB2C69" w:rsidRDefault="009F531E" w:rsidP="009F531E">
      <w:pPr>
        <w:pStyle w:val="Titulek"/>
        <w:jc w:val="center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 xml:space="preserve">Obrázek </w:t>
      </w:r>
      <w:r w:rsidR="001024F0">
        <w:rPr>
          <w:rFonts w:asciiTheme="minorHAnsi" w:hAnsiTheme="minorHAnsi" w:cstheme="minorHAnsi"/>
          <w:sz w:val="22"/>
          <w:szCs w:val="22"/>
        </w:rPr>
        <w:t>2</w:t>
      </w:r>
      <w:r w:rsidRPr="00CB2C69">
        <w:rPr>
          <w:rFonts w:asciiTheme="minorHAnsi" w:hAnsiTheme="minorHAnsi" w:cstheme="minorHAnsi"/>
          <w:sz w:val="22"/>
          <w:szCs w:val="22"/>
        </w:rPr>
        <w:t xml:space="preserve"> - příklad možného provedení nádrže</w:t>
      </w:r>
    </w:p>
    <w:p w14:paraId="08D0B69F" w14:textId="77777777" w:rsidR="009F531E" w:rsidRPr="00CB2C69" w:rsidRDefault="009F531E" w:rsidP="009F531E">
      <w:pPr>
        <w:rPr>
          <w:rFonts w:asciiTheme="minorHAnsi" w:hAnsiTheme="minorHAnsi" w:cstheme="minorHAnsi"/>
          <w:sz w:val="22"/>
          <w:szCs w:val="22"/>
        </w:rPr>
      </w:pPr>
    </w:p>
    <w:p w14:paraId="49FA9C8C" w14:textId="77777777" w:rsidR="009F531E" w:rsidRPr="00CB2C69" w:rsidRDefault="009F531E" w:rsidP="009F531E">
      <w:pPr>
        <w:keepNext/>
        <w:spacing w:line="276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noProof/>
          <w:color w:val="000000"/>
          <w:sz w:val="22"/>
          <w:szCs w:val="22"/>
          <w:bdr w:val="none" w:sz="0" w:space="0" w:color="auto" w:frame="1"/>
        </w:rPr>
        <w:drawing>
          <wp:inline distT="0" distB="0" distL="0" distR="0" wp14:anchorId="5FADE87A" wp14:editId="2DBC8882">
            <wp:extent cx="4516120" cy="2353586"/>
            <wp:effectExtent l="0" t="0" r="0" b="8890"/>
            <wp:docPr id="4" name="Obrázek 4" descr="https://lh6.googleusercontent.com/7FOvQXmMwwgOnmYLU-hJqicpPE53zgj7FlsjDtxNMm2DEETeoZRgTYNxt_QFASCcRri2xgVfFw0vxdq5Lz30oNFWj7FFsVzZbtiEk8dYIvhUDKKROfGNHayNFgOTXM66E2TAxuzEGv-39ltvSZTo6X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lh6.googleusercontent.com/7FOvQXmMwwgOnmYLU-hJqicpPE53zgj7FlsjDtxNMm2DEETeoZRgTYNxt_QFASCcRri2xgVfFw0vxdq5Lz30oNFWj7FFsVzZbtiEk8dYIvhUDKKROfGNHayNFgOTXM66E2TAxuzEGv-39ltvSZTo6X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481" cy="235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475D6" w14:textId="46FC08A7" w:rsidR="009F531E" w:rsidRPr="00CB2C69" w:rsidRDefault="009F531E" w:rsidP="009F531E">
      <w:pPr>
        <w:pStyle w:val="Titulek"/>
        <w:jc w:val="center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 xml:space="preserve">Obrázek </w:t>
      </w:r>
      <w:r w:rsidR="001024F0">
        <w:rPr>
          <w:rFonts w:asciiTheme="minorHAnsi" w:hAnsiTheme="minorHAnsi" w:cstheme="minorHAnsi"/>
          <w:sz w:val="22"/>
          <w:szCs w:val="22"/>
        </w:rPr>
        <w:t>3</w:t>
      </w:r>
      <w:r w:rsidRPr="00CB2C69">
        <w:rPr>
          <w:rFonts w:asciiTheme="minorHAnsi" w:hAnsiTheme="minorHAnsi" w:cstheme="minorHAnsi"/>
          <w:sz w:val="22"/>
          <w:szCs w:val="22"/>
        </w:rPr>
        <w:t xml:space="preserve"> - ilustrativní zobrazení možného provedení</w:t>
      </w:r>
    </w:p>
    <w:p w14:paraId="79395773" w14:textId="77777777" w:rsidR="009F531E" w:rsidRPr="00CB2C69" w:rsidRDefault="009F531E" w:rsidP="009F531E">
      <w:pPr>
        <w:keepNext/>
        <w:jc w:val="center"/>
        <w:rPr>
          <w:rFonts w:asciiTheme="minorHAnsi" w:hAnsiTheme="minorHAnsi" w:cstheme="minorHAnsi"/>
          <w:sz w:val="22"/>
          <w:szCs w:val="22"/>
        </w:rPr>
      </w:pPr>
    </w:p>
    <w:p w14:paraId="27DCC646" w14:textId="77777777" w:rsidR="009F531E" w:rsidRPr="00CB2C69" w:rsidRDefault="009F531E" w:rsidP="009F531E">
      <w:pPr>
        <w:keepNext/>
        <w:jc w:val="center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34CDA431" wp14:editId="5020B1C8">
            <wp:extent cx="4364990" cy="1725295"/>
            <wp:effectExtent l="0" t="0" r="0" b="825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4990" cy="172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F29B2" w14:textId="1B784CD0" w:rsidR="009F531E" w:rsidRPr="00CB2C69" w:rsidRDefault="009F531E" w:rsidP="009F531E">
      <w:pPr>
        <w:pStyle w:val="Titulek"/>
        <w:jc w:val="center"/>
        <w:rPr>
          <w:rFonts w:asciiTheme="minorHAnsi" w:hAnsiTheme="minorHAnsi" w:cstheme="minorHAnsi"/>
          <w:sz w:val="22"/>
          <w:szCs w:val="22"/>
        </w:rPr>
      </w:pPr>
      <w:r w:rsidRPr="00CB2C69">
        <w:rPr>
          <w:rFonts w:asciiTheme="minorHAnsi" w:hAnsiTheme="minorHAnsi" w:cstheme="minorHAnsi"/>
          <w:sz w:val="22"/>
          <w:szCs w:val="22"/>
        </w:rPr>
        <w:t xml:space="preserve">Obrázek </w:t>
      </w:r>
      <w:r w:rsidR="001024F0">
        <w:rPr>
          <w:rFonts w:asciiTheme="minorHAnsi" w:hAnsiTheme="minorHAnsi" w:cstheme="minorHAnsi"/>
          <w:sz w:val="22"/>
          <w:szCs w:val="22"/>
        </w:rPr>
        <w:t>4</w:t>
      </w:r>
      <w:r w:rsidRPr="00CB2C69">
        <w:rPr>
          <w:rFonts w:asciiTheme="minorHAnsi" w:hAnsiTheme="minorHAnsi" w:cstheme="minorHAnsi"/>
          <w:sz w:val="22"/>
          <w:szCs w:val="22"/>
        </w:rPr>
        <w:t xml:space="preserve"> - příklad skutečného provedení (majitel: HZS Středočeského kraje)</w:t>
      </w:r>
    </w:p>
    <w:p w14:paraId="69DF6954" w14:textId="77777777" w:rsidR="009F531E" w:rsidRPr="00FC4DD2" w:rsidRDefault="009F531E" w:rsidP="009F531E">
      <w:pPr>
        <w:pStyle w:val="Zkladntext"/>
        <w:spacing w:before="120" w:after="0"/>
        <w:jc w:val="both"/>
        <w:rPr>
          <w:rFonts w:asciiTheme="minorHAnsi" w:hAnsiTheme="minorHAnsi" w:cstheme="minorHAnsi"/>
          <w:sz w:val="22"/>
          <w:szCs w:val="22"/>
        </w:rPr>
      </w:pPr>
    </w:p>
    <w:sectPr w:rsidR="009F531E" w:rsidRPr="00FC4DD2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671A66" w14:textId="77777777" w:rsidR="00B54119" w:rsidRDefault="00B54119" w:rsidP="003403A9">
      <w:r>
        <w:separator/>
      </w:r>
    </w:p>
  </w:endnote>
  <w:endnote w:type="continuationSeparator" w:id="0">
    <w:p w14:paraId="266B1472" w14:textId="77777777" w:rsidR="00B54119" w:rsidRDefault="00B54119" w:rsidP="003403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13893058"/>
      <w:docPartObj>
        <w:docPartGallery w:val="Page Numbers (Bottom of Page)"/>
        <w:docPartUnique/>
      </w:docPartObj>
    </w:sdtPr>
    <w:sdtContent>
      <w:p w14:paraId="528AF9CA" w14:textId="6593094D" w:rsidR="00912DEB" w:rsidRDefault="00912DEB" w:rsidP="00912DEB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177D0">
          <w:rPr>
            <w:noProof/>
          </w:rPr>
          <w:t>7</w:t>
        </w:r>
        <w:r>
          <w:fldChar w:fldCharType="end"/>
        </w:r>
        <w:r>
          <w:t>/8</w:t>
        </w:r>
      </w:p>
    </w:sdtContent>
  </w:sdt>
  <w:p w14:paraId="389DABAD" w14:textId="77777777" w:rsidR="006A36D2" w:rsidRDefault="006A36D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4E24F3" w14:textId="77777777" w:rsidR="00B54119" w:rsidRDefault="00B54119" w:rsidP="003403A9">
      <w:r>
        <w:separator/>
      </w:r>
    </w:p>
  </w:footnote>
  <w:footnote w:type="continuationSeparator" w:id="0">
    <w:p w14:paraId="67CA0D6D" w14:textId="77777777" w:rsidR="00B54119" w:rsidRDefault="00B54119" w:rsidP="003403A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972A2"/>
    <w:multiLevelType w:val="multilevel"/>
    <w:tmpl w:val="721AC95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66E5C27"/>
    <w:multiLevelType w:val="hybridMultilevel"/>
    <w:tmpl w:val="014038D2"/>
    <w:lvl w:ilvl="0" w:tplc="24BC81C8">
      <w:start w:val="1"/>
      <w:numFmt w:val="bullet"/>
      <w:lvlText w:val="-"/>
      <w:lvlJc w:val="left"/>
      <w:pPr>
        <w:tabs>
          <w:tab w:val="num" w:pos="360"/>
        </w:tabs>
        <w:ind w:left="360" w:firstLine="0"/>
      </w:pPr>
      <w:rPr>
        <w:rFonts w:ascii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D06E29"/>
    <w:multiLevelType w:val="multilevel"/>
    <w:tmpl w:val="6B6A3F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5415C7"/>
    <w:multiLevelType w:val="hybridMultilevel"/>
    <w:tmpl w:val="94AC3212"/>
    <w:lvl w:ilvl="0" w:tplc="82F6B18A">
      <w:start w:val="1"/>
      <w:numFmt w:val="lowerLetter"/>
      <w:lvlText w:val="%1)"/>
      <w:lvlJc w:val="left"/>
      <w:pPr>
        <w:ind w:left="1440" w:hanging="360"/>
      </w:pPr>
      <w:rPr>
        <w:rFonts w:asciiTheme="minorHAnsi" w:eastAsia="Arial" w:hAnsiTheme="minorHAnsi" w:cstheme="minorHAns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04050019" w:tentative="1">
      <w:start w:val="1"/>
      <w:numFmt w:val="lowerLetter"/>
      <w:lvlText w:val="%2."/>
      <w:lvlJc w:val="left"/>
      <w:pPr>
        <w:ind w:left="2044" w:hanging="360"/>
      </w:pPr>
    </w:lvl>
    <w:lvl w:ilvl="2" w:tplc="0405001B" w:tentative="1">
      <w:start w:val="1"/>
      <w:numFmt w:val="lowerRoman"/>
      <w:lvlText w:val="%3."/>
      <w:lvlJc w:val="right"/>
      <w:pPr>
        <w:ind w:left="2764" w:hanging="180"/>
      </w:pPr>
    </w:lvl>
    <w:lvl w:ilvl="3" w:tplc="0405000F" w:tentative="1">
      <w:start w:val="1"/>
      <w:numFmt w:val="decimal"/>
      <w:lvlText w:val="%4."/>
      <w:lvlJc w:val="left"/>
      <w:pPr>
        <w:ind w:left="3484" w:hanging="360"/>
      </w:pPr>
    </w:lvl>
    <w:lvl w:ilvl="4" w:tplc="04050019" w:tentative="1">
      <w:start w:val="1"/>
      <w:numFmt w:val="lowerLetter"/>
      <w:lvlText w:val="%5."/>
      <w:lvlJc w:val="left"/>
      <w:pPr>
        <w:ind w:left="4204" w:hanging="360"/>
      </w:pPr>
    </w:lvl>
    <w:lvl w:ilvl="5" w:tplc="0405001B" w:tentative="1">
      <w:start w:val="1"/>
      <w:numFmt w:val="lowerRoman"/>
      <w:lvlText w:val="%6."/>
      <w:lvlJc w:val="right"/>
      <w:pPr>
        <w:ind w:left="4924" w:hanging="180"/>
      </w:pPr>
    </w:lvl>
    <w:lvl w:ilvl="6" w:tplc="0405000F" w:tentative="1">
      <w:start w:val="1"/>
      <w:numFmt w:val="decimal"/>
      <w:lvlText w:val="%7."/>
      <w:lvlJc w:val="left"/>
      <w:pPr>
        <w:ind w:left="5644" w:hanging="360"/>
      </w:pPr>
    </w:lvl>
    <w:lvl w:ilvl="7" w:tplc="04050019" w:tentative="1">
      <w:start w:val="1"/>
      <w:numFmt w:val="lowerLetter"/>
      <w:lvlText w:val="%8."/>
      <w:lvlJc w:val="left"/>
      <w:pPr>
        <w:ind w:left="6364" w:hanging="360"/>
      </w:pPr>
    </w:lvl>
    <w:lvl w:ilvl="8" w:tplc="0405001B" w:tentative="1">
      <w:start w:val="1"/>
      <w:numFmt w:val="lowerRoman"/>
      <w:lvlText w:val="%9."/>
      <w:lvlJc w:val="right"/>
      <w:pPr>
        <w:ind w:left="7084" w:hanging="180"/>
      </w:pPr>
    </w:lvl>
  </w:abstractNum>
  <w:abstractNum w:abstractNumId="4" w15:restartNumberingAfterBreak="0">
    <w:nsid w:val="0B0859E0"/>
    <w:multiLevelType w:val="hybridMultilevel"/>
    <w:tmpl w:val="628AD224"/>
    <w:lvl w:ilvl="0" w:tplc="82F6B18A">
      <w:start w:val="1"/>
      <w:numFmt w:val="lowerLetter"/>
      <w:lvlText w:val="%1)"/>
      <w:lvlJc w:val="left"/>
      <w:pPr>
        <w:ind w:left="836" w:hanging="360"/>
      </w:pPr>
      <w:rPr>
        <w:rFonts w:asciiTheme="minorHAnsi" w:eastAsia="Arial" w:hAnsiTheme="minorHAnsi" w:cstheme="minorHAns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B74CEB"/>
    <w:multiLevelType w:val="hybridMultilevel"/>
    <w:tmpl w:val="9C90E6B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78800D3"/>
    <w:multiLevelType w:val="hybridMultilevel"/>
    <w:tmpl w:val="F03EFA9C"/>
    <w:lvl w:ilvl="0" w:tplc="29C23D3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6AA49FC8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2212CC"/>
    <w:multiLevelType w:val="hybridMultilevel"/>
    <w:tmpl w:val="94AC3212"/>
    <w:lvl w:ilvl="0" w:tplc="82F6B18A">
      <w:start w:val="1"/>
      <w:numFmt w:val="lowerLetter"/>
      <w:lvlText w:val="%1)"/>
      <w:lvlJc w:val="left"/>
      <w:pPr>
        <w:ind w:left="1440" w:hanging="360"/>
      </w:pPr>
      <w:rPr>
        <w:rFonts w:asciiTheme="minorHAnsi" w:eastAsia="Arial" w:hAnsiTheme="minorHAnsi" w:cstheme="minorHAns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04050019" w:tentative="1">
      <w:start w:val="1"/>
      <w:numFmt w:val="lowerLetter"/>
      <w:lvlText w:val="%2."/>
      <w:lvlJc w:val="left"/>
      <w:pPr>
        <w:ind w:left="2044" w:hanging="360"/>
      </w:pPr>
    </w:lvl>
    <w:lvl w:ilvl="2" w:tplc="0405001B" w:tentative="1">
      <w:start w:val="1"/>
      <w:numFmt w:val="lowerRoman"/>
      <w:lvlText w:val="%3."/>
      <w:lvlJc w:val="right"/>
      <w:pPr>
        <w:ind w:left="2764" w:hanging="180"/>
      </w:pPr>
    </w:lvl>
    <w:lvl w:ilvl="3" w:tplc="0405000F" w:tentative="1">
      <w:start w:val="1"/>
      <w:numFmt w:val="decimal"/>
      <w:lvlText w:val="%4."/>
      <w:lvlJc w:val="left"/>
      <w:pPr>
        <w:ind w:left="3484" w:hanging="360"/>
      </w:pPr>
    </w:lvl>
    <w:lvl w:ilvl="4" w:tplc="04050019" w:tentative="1">
      <w:start w:val="1"/>
      <w:numFmt w:val="lowerLetter"/>
      <w:lvlText w:val="%5."/>
      <w:lvlJc w:val="left"/>
      <w:pPr>
        <w:ind w:left="4204" w:hanging="360"/>
      </w:pPr>
    </w:lvl>
    <w:lvl w:ilvl="5" w:tplc="0405001B" w:tentative="1">
      <w:start w:val="1"/>
      <w:numFmt w:val="lowerRoman"/>
      <w:lvlText w:val="%6."/>
      <w:lvlJc w:val="right"/>
      <w:pPr>
        <w:ind w:left="4924" w:hanging="180"/>
      </w:pPr>
    </w:lvl>
    <w:lvl w:ilvl="6" w:tplc="0405000F" w:tentative="1">
      <w:start w:val="1"/>
      <w:numFmt w:val="decimal"/>
      <w:lvlText w:val="%7."/>
      <w:lvlJc w:val="left"/>
      <w:pPr>
        <w:ind w:left="5644" w:hanging="360"/>
      </w:pPr>
    </w:lvl>
    <w:lvl w:ilvl="7" w:tplc="04050019" w:tentative="1">
      <w:start w:val="1"/>
      <w:numFmt w:val="lowerLetter"/>
      <w:lvlText w:val="%8."/>
      <w:lvlJc w:val="left"/>
      <w:pPr>
        <w:ind w:left="6364" w:hanging="360"/>
      </w:pPr>
    </w:lvl>
    <w:lvl w:ilvl="8" w:tplc="0405001B" w:tentative="1">
      <w:start w:val="1"/>
      <w:numFmt w:val="lowerRoman"/>
      <w:lvlText w:val="%9."/>
      <w:lvlJc w:val="right"/>
      <w:pPr>
        <w:ind w:left="7084" w:hanging="180"/>
      </w:pPr>
    </w:lvl>
  </w:abstractNum>
  <w:abstractNum w:abstractNumId="8" w15:restartNumberingAfterBreak="0">
    <w:nsid w:val="199E6B7B"/>
    <w:multiLevelType w:val="hybridMultilevel"/>
    <w:tmpl w:val="2AB0094C"/>
    <w:lvl w:ilvl="0" w:tplc="0AB64278">
      <w:numFmt w:val="bullet"/>
      <w:lvlText w:val="-"/>
      <w:lvlJc w:val="left"/>
      <w:pPr>
        <w:ind w:left="476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2"/>
        <w:szCs w:val="22"/>
        <w:u w:val="none"/>
        <w:lang w:val="cs-CZ" w:eastAsia="en-US" w:bidi="ar-SA"/>
      </w:rPr>
    </w:lvl>
    <w:lvl w:ilvl="1" w:tplc="1C4A9440">
      <w:start w:val="1"/>
      <w:numFmt w:val="lowerLetter"/>
      <w:lvlText w:val="%2)"/>
      <w:lvlJc w:val="left"/>
      <w:pPr>
        <w:ind w:left="824" w:hanging="351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2" w:tplc="D0C0D5B8">
      <w:numFmt w:val="bullet"/>
      <w:lvlText w:val="•"/>
      <w:lvlJc w:val="left"/>
      <w:pPr>
        <w:ind w:left="1762" w:hanging="351"/>
      </w:pPr>
      <w:rPr>
        <w:rFonts w:hint="default"/>
        <w:lang w:val="cs-CZ" w:eastAsia="en-US" w:bidi="ar-SA"/>
      </w:rPr>
    </w:lvl>
    <w:lvl w:ilvl="3" w:tplc="A68A6DA2">
      <w:numFmt w:val="bullet"/>
      <w:lvlText w:val="•"/>
      <w:lvlJc w:val="left"/>
      <w:pPr>
        <w:ind w:left="2705" w:hanging="351"/>
      </w:pPr>
      <w:rPr>
        <w:rFonts w:hint="default"/>
        <w:lang w:val="cs-CZ" w:eastAsia="en-US" w:bidi="ar-SA"/>
      </w:rPr>
    </w:lvl>
    <w:lvl w:ilvl="4" w:tplc="6100CDCA">
      <w:numFmt w:val="bullet"/>
      <w:lvlText w:val="•"/>
      <w:lvlJc w:val="left"/>
      <w:pPr>
        <w:ind w:left="3648" w:hanging="351"/>
      </w:pPr>
      <w:rPr>
        <w:rFonts w:hint="default"/>
        <w:lang w:val="cs-CZ" w:eastAsia="en-US" w:bidi="ar-SA"/>
      </w:rPr>
    </w:lvl>
    <w:lvl w:ilvl="5" w:tplc="57328BC4">
      <w:numFmt w:val="bullet"/>
      <w:lvlText w:val="•"/>
      <w:lvlJc w:val="left"/>
      <w:pPr>
        <w:ind w:left="4591" w:hanging="351"/>
      </w:pPr>
      <w:rPr>
        <w:rFonts w:hint="default"/>
        <w:lang w:val="cs-CZ" w:eastAsia="en-US" w:bidi="ar-SA"/>
      </w:rPr>
    </w:lvl>
    <w:lvl w:ilvl="6" w:tplc="482AE9AE">
      <w:numFmt w:val="bullet"/>
      <w:lvlText w:val="•"/>
      <w:lvlJc w:val="left"/>
      <w:pPr>
        <w:ind w:left="5534" w:hanging="351"/>
      </w:pPr>
      <w:rPr>
        <w:rFonts w:hint="default"/>
        <w:lang w:val="cs-CZ" w:eastAsia="en-US" w:bidi="ar-SA"/>
      </w:rPr>
    </w:lvl>
    <w:lvl w:ilvl="7" w:tplc="454E33C4">
      <w:numFmt w:val="bullet"/>
      <w:lvlText w:val="•"/>
      <w:lvlJc w:val="left"/>
      <w:pPr>
        <w:ind w:left="6477" w:hanging="351"/>
      </w:pPr>
      <w:rPr>
        <w:rFonts w:hint="default"/>
        <w:lang w:val="cs-CZ" w:eastAsia="en-US" w:bidi="ar-SA"/>
      </w:rPr>
    </w:lvl>
    <w:lvl w:ilvl="8" w:tplc="76460102">
      <w:numFmt w:val="bullet"/>
      <w:lvlText w:val="•"/>
      <w:lvlJc w:val="left"/>
      <w:pPr>
        <w:ind w:left="7420" w:hanging="351"/>
      </w:pPr>
      <w:rPr>
        <w:rFonts w:hint="default"/>
        <w:lang w:val="cs-CZ" w:eastAsia="en-US" w:bidi="ar-SA"/>
      </w:rPr>
    </w:lvl>
  </w:abstractNum>
  <w:abstractNum w:abstractNumId="9" w15:restartNumberingAfterBreak="0">
    <w:nsid w:val="1A920AF3"/>
    <w:multiLevelType w:val="multilevel"/>
    <w:tmpl w:val="6B6A3F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3D37A9"/>
    <w:multiLevelType w:val="hybridMultilevel"/>
    <w:tmpl w:val="B8F87A48"/>
    <w:lvl w:ilvl="0" w:tplc="24BC81C8">
      <w:start w:val="1"/>
      <w:numFmt w:val="bullet"/>
      <w:lvlText w:val="-"/>
      <w:lvlJc w:val="left"/>
      <w:pPr>
        <w:tabs>
          <w:tab w:val="num" w:pos="2520"/>
        </w:tabs>
        <w:ind w:left="2520" w:firstLine="0"/>
      </w:pPr>
      <w:rPr>
        <w:rFonts w:ascii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033ECD"/>
    <w:multiLevelType w:val="multilevel"/>
    <w:tmpl w:val="6B6A3F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642066"/>
    <w:multiLevelType w:val="hybridMultilevel"/>
    <w:tmpl w:val="3122600E"/>
    <w:lvl w:ilvl="0" w:tplc="82F6B18A">
      <w:start w:val="1"/>
      <w:numFmt w:val="lowerLetter"/>
      <w:lvlText w:val="%1)"/>
      <w:lvlJc w:val="left"/>
      <w:pPr>
        <w:ind w:left="1440" w:hanging="360"/>
      </w:pPr>
      <w:rPr>
        <w:rFonts w:asciiTheme="minorHAnsi" w:eastAsia="Arial" w:hAnsiTheme="minorHAnsi" w:cstheme="minorHAns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04050019" w:tentative="1">
      <w:start w:val="1"/>
      <w:numFmt w:val="lowerLetter"/>
      <w:lvlText w:val="%2."/>
      <w:lvlJc w:val="left"/>
      <w:pPr>
        <w:ind w:left="2044" w:hanging="360"/>
      </w:pPr>
    </w:lvl>
    <w:lvl w:ilvl="2" w:tplc="0405001B" w:tentative="1">
      <w:start w:val="1"/>
      <w:numFmt w:val="lowerRoman"/>
      <w:lvlText w:val="%3."/>
      <w:lvlJc w:val="right"/>
      <w:pPr>
        <w:ind w:left="2764" w:hanging="180"/>
      </w:pPr>
    </w:lvl>
    <w:lvl w:ilvl="3" w:tplc="0405000F" w:tentative="1">
      <w:start w:val="1"/>
      <w:numFmt w:val="decimal"/>
      <w:lvlText w:val="%4."/>
      <w:lvlJc w:val="left"/>
      <w:pPr>
        <w:ind w:left="3484" w:hanging="360"/>
      </w:pPr>
    </w:lvl>
    <w:lvl w:ilvl="4" w:tplc="04050019" w:tentative="1">
      <w:start w:val="1"/>
      <w:numFmt w:val="lowerLetter"/>
      <w:lvlText w:val="%5."/>
      <w:lvlJc w:val="left"/>
      <w:pPr>
        <w:ind w:left="4204" w:hanging="360"/>
      </w:pPr>
    </w:lvl>
    <w:lvl w:ilvl="5" w:tplc="0405001B" w:tentative="1">
      <w:start w:val="1"/>
      <w:numFmt w:val="lowerRoman"/>
      <w:lvlText w:val="%6."/>
      <w:lvlJc w:val="right"/>
      <w:pPr>
        <w:ind w:left="4924" w:hanging="180"/>
      </w:pPr>
    </w:lvl>
    <w:lvl w:ilvl="6" w:tplc="0405000F" w:tentative="1">
      <w:start w:val="1"/>
      <w:numFmt w:val="decimal"/>
      <w:lvlText w:val="%7."/>
      <w:lvlJc w:val="left"/>
      <w:pPr>
        <w:ind w:left="5644" w:hanging="360"/>
      </w:pPr>
    </w:lvl>
    <w:lvl w:ilvl="7" w:tplc="04050019" w:tentative="1">
      <w:start w:val="1"/>
      <w:numFmt w:val="lowerLetter"/>
      <w:lvlText w:val="%8."/>
      <w:lvlJc w:val="left"/>
      <w:pPr>
        <w:ind w:left="6364" w:hanging="360"/>
      </w:pPr>
    </w:lvl>
    <w:lvl w:ilvl="8" w:tplc="0405001B" w:tentative="1">
      <w:start w:val="1"/>
      <w:numFmt w:val="lowerRoman"/>
      <w:lvlText w:val="%9."/>
      <w:lvlJc w:val="right"/>
      <w:pPr>
        <w:ind w:left="7084" w:hanging="180"/>
      </w:pPr>
    </w:lvl>
  </w:abstractNum>
  <w:abstractNum w:abstractNumId="13" w15:restartNumberingAfterBreak="0">
    <w:nsid w:val="1F496858"/>
    <w:multiLevelType w:val="hybridMultilevel"/>
    <w:tmpl w:val="6B6A3F5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E220D4"/>
    <w:multiLevelType w:val="hybridMultilevel"/>
    <w:tmpl w:val="DB1C5102"/>
    <w:lvl w:ilvl="0" w:tplc="4CB64B1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5852378"/>
    <w:multiLevelType w:val="multilevel"/>
    <w:tmpl w:val="721AC95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28C07FEC"/>
    <w:multiLevelType w:val="multilevel"/>
    <w:tmpl w:val="1DF237FC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931F0F"/>
    <w:multiLevelType w:val="hybridMultilevel"/>
    <w:tmpl w:val="1DF237FC"/>
    <w:lvl w:ilvl="0" w:tplc="4CB64B1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6C1EEE"/>
    <w:multiLevelType w:val="singleLevel"/>
    <w:tmpl w:val="ED5EE9CE"/>
    <w:lvl w:ilvl="0">
      <w:start w:val="1"/>
      <w:numFmt w:val="lowerLetter"/>
      <w:lvlText w:val="%1)"/>
      <w:lvlJc w:val="left"/>
      <w:pPr>
        <w:tabs>
          <w:tab w:val="num" w:pos="705"/>
        </w:tabs>
        <w:ind w:left="705" w:hanging="705"/>
      </w:pPr>
      <w:rPr>
        <w:rFonts w:hint="default"/>
      </w:rPr>
    </w:lvl>
  </w:abstractNum>
  <w:abstractNum w:abstractNumId="19" w15:restartNumberingAfterBreak="0">
    <w:nsid w:val="2C5F67D4"/>
    <w:multiLevelType w:val="multilevel"/>
    <w:tmpl w:val="6B6A3F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D60677E"/>
    <w:multiLevelType w:val="hybridMultilevel"/>
    <w:tmpl w:val="F4A02C00"/>
    <w:lvl w:ilvl="0" w:tplc="4D04E6B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6E26420C">
      <w:start w:val="1"/>
      <w:numFmt w:val="decimal"/>
      <w:lvlText w:val="4.%2."/>
      <w:lvlJc w:val="left"/>
      <w:pPr>
        <w:tabs>
          <w:tab w:val="num" w:pos="1440"/>
        </w:tabs>
        <w:ind w:left="720" w:hanging="363"/>
      </w:pPr>
      <w:rPr>
        <w:rFonts w:hint="default"/>
        <w:b w:val="0"/>
      </w:rPr>
    </w:lvl>
    <w:lvl w:ilvl="2" w:tplc="AAFE81F8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  <w:b w:val="0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33556F05"/>
    <w:multiLevelType w:val="singleLevel"/>
    <w:tmpl w:val="ED5EE9CE"/>
    <w:lvl w:ilvl="0">
      <w:start w:val="1"/>
      <w:numFmt w:val="lowerLetter"/>
      <w:lvlText w:val="%1)"/>
      <w:lvlJc w:val="left"/>
      <w:pPr>
        <w:tabs>
          <w:tab w:val="num" w:pos="705"/>
        </w:tabs>
        <w:ind w:left="705" w:hanging="705"/>
      </w:pPr>
      <w:rPr>
        <w:rFonts w:hint="default"/>
      </w:rPr>
    </w:lvl>
  </w:abstractNum>
  <w:abstractNum w:abstractNumId="22" w15:restartNumberingAfterBreak="0">
    <w:nsid w:val="34F25B79"/>
    <w:multiLevelType w:val="multilevel"/>
    <w:tmpl w:val="0405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23" w15:restartNumberingAfterBreak="0">
    <w:nsid w:val="40EC67D7"/>
    <w:multiLevelType w:val="hybridMultilevel"/>
    <w:tmpl w:val="94AC3212"/>
    <w:lvl w:ilvl="0" w:tplc="82F6B18A">
      <w:start w:val="1"/>
      <w:numFmt w:val="lowerLetter"/>
      <w:lvlText w:val="%1)"/>
      <w:lvlJc w:val="left"/>
      <w:pPr>
        <w:ind w:left="1440" w:hanging="360"/>
      </w:pPr>
      <w:rPr>
        <w:rFonts w:asciiTheme="minorHAnsi" w:eastAsia="Arial" w:hAnsiTheme="minorHAnsi" w:cstheme="minorHAns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04050019" w:tentative="1">
      <w:start w:val="1"/>
      <w:numFmt w:val="lowerLetter"/>
      <w:lvlText w:val="%2."/>
      <w:lvlJc w:val="left"/>
      <w:pPr>
        <w:ind w:left="2044" w:hanging="360"/>
      </w:pPr>
    </w:lvl>
    <w:lvl w:ilvl="2" w:tplc="0405001B" w:tentative="1">
      <w:start w:val="1"/>
      <w:numFmt w:val="lowerRoman"/>
      <w:lvlText w:val="%3."/>
      <w:lvlJc w:val="right"/>
      <w:pPr>
        <w:ind w:left="2764" w:hanging="180"/>
      </w:pPr>
    </w:lvl>
    <w:lvl w:ilvl="3" w:tplc="0405000F" w:tentative="1">
      <w:start w:val="1"/>
      <w:numFmt w:val="decimal"/>
      <w:lvlText w:val="%4."/>
      <w:lvlJc w:val="left"/>
      <w:pPr>
        <w:ind w:left="3484" w:hanging="360"/>
      </w:pPr>
    </w:lvl>
    <w:lvl w:ilvl="4" w:tplc="04050019" w:tentative="1">
      <w:start w:val="1"/>
      <w:numFmt w:val="lowerLetter"/>
      <w:lvlText w:val="%5."/>
      <w:lvlJc w:val="left"/>
      <w:pPr>
        <w:ind w:left="4204" w:hanging="360"/>
      </w:pPr>
    </w:lvl>
    <w:lvl w:ilvl="5" w:tplc="0405001B" w:tentative="1">
      <w:start w:val="1"/>
      <w:numFmt w:val="lowerRoman"/>
      <w:lvlText w:val="%6."/>
      <w:lvlJc w:val="right"/>
      <w:pPr>
        <w:ind w:left="4924" w:hanging="180"/>
      </w:pPr>
    </w:lvl>
    <w:lvl w:ilvl="6" w:tplc="0405000F" w:tentative="1">
      <w:start w:val="1"/>
      <w:numFmt w:val="decimal"/>
      <w:lvlText w:val="%7."/>
      <w:lvlJc w:val="left"/>
      <w:pPr>
        <w:ind w:left="5644" w:hanging="360"/>
      </w:pPr>
    </w:lvl>
    <w:lvl w:ilvl="7" w:tplc="04050019" w:tentative="1">
      <w:start w:val="1"/>
      <w:numFmt w:val="lowerLetter"/>
      <w:lvlText w:val="%8."/>
      <w:lvlJc w:val="left"/>
      <w:pPr>
        <w:ind w:left="6364" w:hanging="360"/>
      </w:pPr>
    </w:lvl>
    <w:lvl w:ilvl="8" w:tplc="0405001B" w:tentative="1">
      <w:start w:val="1"/>
      <w:numFmt w:val="lowerRoman"/>
      <w:lvlText w:val="%9."/>
      <w:lvlJc w:val="right"/>
      <w:pPr>
        <w:ind w:left="7084" w:hanging="180"/>
      </w:pPr>
    </w:lvl>
  </w:abstractNum>
  <w:abstractNum w:abstractNumId="24" w15:restartNumberingAfterBreak="0">
    <w:nsid w:val="42863DE4"/>
    <w:multiLevelType w:val="multilevel"/>
    <w:tmpl w:val="9D5C8044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  <w:b w:val="0"/>
      </w:rPr>
    </w:lvl>
    <w:lvl w:ilvl="2">
      <w:start w:val="1"/>
      <w:numFmt w:val="none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5" w15:restartNumberingAfterBreak="0">
    <w:nsid w:val="4518725A"/>
    <w:multiLevelType w:val="multilevel"/>
    <w:tmpl w:val="2222FB5C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b w:val="0"/>
        <w:color w:val="auto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6D34618"/>
    <w:multiLevelType w:val="hybridMultilevel"/>
    <w:tmpl w:val="B07E4E52"/>
    <w:lvl w:ilvl="0" w:tplc="24BC81C8">
      <w:start w:val="1"/>
      <w:numFmt w:val="bullet"/>
      <w:lvlText w:val="-"/>
      <w:lvlJc w:val="left"/>
      <w:pPr>
        <w:tabs>
          <w:tab w:val="num" w:pos="360"/>
        </w:tabs>
        <w:ind w:left="360" w:firstLine="0"/>
      </w:pPr>
      <w:rPr>
        <w:rFonts w:ascii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81921F4"/>
    <w:multiLevelType w:val="hybridMultilevel"/>
    <w:tmpl w:val="9C90E6B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AA2694A"/>
    <w:multiLevelType w:val="hybridMultilevel"/>
    <w:tmpl w:val="94AC3212"/>
    <w:lvl w:ilvl="0" w:tplc="82F6B18A">
      <w:start w:val="1"/>
      <w:numFmt w:val="lowerLetter"/>
      <w:lvlText w:val="%1)"/>
      <w:lvlJc w:val="left"/>
      <w:pPr>
        <w:ind w:left="1440" w:hanging="360"/>
      </w:pPr>
      <w:rPr>
        <w:rFonts w:asciiTheme="minorHAnsi" w:eastAsia="Arial" w:hAnsiTheme="minorHAnsi" w:cstheme="minorHAns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04050019" w:tentative="1">
      <w:start w:val="1"/>
      <w:numFmt w:val="lowerLetter"/>
      <w:lvlText w:val="%2."/>
      <w:lvlJc w:val="left"/>
      <w:pPr>
        <w:ind w:left="2044" w:hanging="360"/>
      </w:pPr>
    </w:lvl>
    <w:lvl w:ilvl="2" w:tplc="0405001B" w:tentative="1">
      <w:start w:val="1"/>
      <w:numFmt w:val="lowerRoman"/>
      <w:lvlText w:val="%3."/>
      <w:lvlJc w:val="right"/>
      <w:pPr>
        <w:ind w:left="2764" w:hanging="180"/>
      </w:pPr>
    </w:lvl>
    <w:lvl w:ilvl="3" w:tplc="0405000F" w:tentative="1">
      <w:start w:val="1"/>
      <w:numFmt w:val="decimal"/>
      <w:lvlText w:val="%4."/>
      <w:lvlJc w:val="left"/>
      <w:pPr>
        <w:ind w:left="3484" w:hanging="360"/>
      </w:pPr>
    </w:lvl>
    <w:lvl w:ilvl="4" w:tplc="04050019" w:tentative="1">
      <w:start w:val="1"/>
      <w:numFmt w:val="lowerLetter"/>
      <w:lvlText w:val="%5."/>
      <w:lvlJc w:val="left"/>
      <w:pPr>
        <w:ind w:left="4204" w:hanging="360"/>
      </w:pPr>
    </w:lvl>
    <w:lvl w:ilvl="5" w:tplc="0405001B" w:tentative="1">
      <w:start w:val="1"/>
      <w:numFmt w:val="lowerRoman"/>
      <w:lvlText w:val="%6."/>
      <w:lvlJc w:val="right"/>
      <w:pPr>
        <w:ind w:left="4924" w:hanging="180"/>
      </w:pPr>
    </w:lvl>
    <w:lvl w:ilvl="6" w:tplc="0405000F" w:tentative="1">
      <w:start w:val="1"/>
      <w:numFmt w:val="decimal"/>
      <w:lvlText w:val="%7."/>
      <w:lvlJc w:val="left"/>
      <w:pPr>
        <w:ind w:left="5644" w:hanging="360"/>
      </w:pPr>
    </w:lvl>
    <w:lvl w:ilvl="7" w:tplc="04050019" w:tentative="1">
      <w:start w:val="1"/>
      <w:numFmt w:val="lowerLetter"/>
      <w:lvlText w:val="%8."/>
      <w:lvlJc w:val="left"/>
      <w:pPr>
        <w:ind w:left="6364" w:hanging="360"/>
      </w:pPr>
    </w:lvl>
    <w:lvl w:ilvl="8" w:tplc="0405001B" w:tentative="1">
      <w:start w:val="1"/>
      <w:numFmt w:val="lowerRoman"/>
      <w:lvlText w:val="%9."/>
      <w:lvlJc w:val="right"/>
      <w:pPr>
        <w:ind w:left="7084" w:hanging="180"/>
      </w:pPr>
    </w:lvl>
  </w:abstractNum>
  <w:abstractNum w:abstractNumId="29" w15:restartNumberingAfterBreak="0">
    <w:nsid w:val="4AFA1122"/>
    <w:multiLevelType w:val="hybridMultilevel"/>
    <w:tmpl w:val="DC1CD61E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BBC1D45"/>
    <w:multiLevelType w:val="multilevel"/>
    <w:tmpl w:val="60C01E1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2"/>
        <w:szCs w:val="22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sz w:val="16"/>
        <w:szCs w:val="16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4CB92961"/>
    <w:multiLevelType w:val="hybridMultilevel"/>
    <w:tmpl w:val="65640B5A"/>
    <w:lvl w:ilvl="0" w:tplc="A5CC0FC6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 w15:restartNumberingAfterBreak="0">
    <w:nsid w:val="4E6A6D35"/>
    <w:multiLevelType w:val="hybridMultilevel"/>
    <w:tmpl w:val="C7E09656"/>
    <w:lvl w:ilvl="0" w:tplc="E05CEF14">
      <w:start w:val="1"/>
      <w:numFmt w:val="low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  <w:b w:val="0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0371D36"/>
    <w:multiLevelType w:val="multilevel"/>
    <w:tmpl w:val="6B6A3F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53942DE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 w15:restartNumberingAfterBreak="0">
    <w:nsid w:val="568B4B83"/>
    <w:multiLevelType w:val="hybridMultilevel"/>
    <w:tmpl w:val="94AC3212"/>
    <w:lvl w:ilvl="0" w:tplc="82F6B18A">
      <w:start w:val="1"/>
      <w:numFmt w:val="lowerLetter"/>
      <w:lvlText w:val="%1)"/>
      <w:lvlJc w:val="left"/>
      <w:pPr>
        <w:ind w:left="1440" w:hanging="360"/>
      </w:pPr>
      <w:rPr>
        <w:rFonts w:asciiTheme="minorHAnsi" w:eastAsia="Arial" w:hAnsiTheme="minorHAnsi" w:cstheme="minorHAns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04050019" w:tentative="1">
      <w:start w:val="1"/>
      <w:numFmt w:val="lowerLetter"/>
      <w:lvlText w:val="%2."/>
      <w:lvlJc w:val="left"/>
      <w:pPr>
        <w:ind w:left="2044" w:hanging="360"/>
      </w:pPr>
    </w:lvl>
    <w:lvl w:ilvl="2" w:tplc="0405001B" w:tentative="1">
      <w:start w:val="1"/>
      <w:numFmt w:val="lowerRoman"/>
      <w:lvlText w:val="%3."/>
      <w:lvlJc w:val="right"/>
      <w:pPr>
        <w:ind w:left="2764" w:hanging="180"/>
      </w:pPr>
    </w:lvl>
    <w:lvl w:ilvl="3" w:tplc="0405000F" w:tentative="1">
      <w:start w:val="1"/>
      <w:numFmt w:val="decimal"/>
      <w:lvlText w:val="%4."/>
      <w:lvlJc w:val="left"/>
      <w:pPr>
        <w:ind w:left="3484" w:hanging="360"/>
      </w:pPr>
    </w:lvl>
    <w:lvl w:ilvl="4" w:tplc="04050019" w:tentative="1">
      <w:start w:val="1"/>
      <w:numFmt w:val="lowerLetter"/>
      <w:lvlText w:val="%5."/>
      <w:lvlJc w:val="left"/>
      <w:pPr>
        <w:ind w:left="4204" w:hanging="360"/>
      </w:pPr>
    </w:lvl>
    <w:lvl w:ilvl="5" w:tplc="0405001B" w:tentative="1">
      <w:start w:val="1"/>
      <w:numFmt w:val="lowerRoman"/>
      <w:lvlText w:val="%6."/>
      <w:lvlJc w:val="right"/>
      <w:pPr>
        <w:ind w:left="4924" w:hanging="180"/>
      </w:pPr>
    </w:lvl>
    <w:lvl w:ilvl="6" w:tplc="0405000F" w:tentative="1">
      <w:start w:val="1"/>
      <w:numFmt w:val="decimal"/>
      <w:lvlText w:val="%7."/>
      <w:lvlJc w:val="left"/>
      <w:pPr>
        <w:ind w:left="5644" w:hanging="360"/>
      </w:pPr>
    </w:lvl>
    <w:lvl w:ilvl="7" w:tplc="04050019" w:tentative="1">
      <w:start w:val="1"/>
      <w:numFmt w:val="lowerLetter"/>
      <w:lvlText w:val="%8."/>
      <w:lvlJc w:val="left"/>
      <w:pPr>
        <w:ind w:left="6364" w:hanging="360"/>
      </w:pPr>
    </w:lvl>
    <w:lvl w:ilvl="8" w:tplc="0405001B" w:tentative="1">
      <w:start w:val="1"/>
      <w:numFmt w:val="lowerRoman"/>
      <w:lvlText w:val="%9."/>
      <w:lvlJc w:val="right"/>
      <w:pPr>
        <w:ind w:left="7084" w:hanging="180"/>
      </w:pPr>
    </w:lvl>
  </w:abstractNum>
  <w:abstractNum w:abstractNumId="36" w15:restartNumberingAfterBreak="0">
    <w:nsid w:val="58F2725D"/>
    <w:multiLevelType w:val="hybridMultilevel"/>
    <w:tmpl w:val="10969218"/>
    <w:lvl w:ilvl="0" w:tplc="24BC81C8">
      <w:start w:val="1"/>
      <w:numFmt w:val="bullet"/>
      <w:lvlText w:val="-"/>
      <w:lvlJc w:val="left"/>
      <w:pPr>
        <w:tabs>
          <w:tab w:val="num" w:pos="360"/>
        </w:tabs>
        <w:ind w:left="360" w:firstLine="0"/>
      </w:pPr>
      <w:rPr>
        <w:rFonts w:ascii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CB95C44"/>
    <w:multiLevelType w:val="hybridMultilevel"/>
    <w:tmpl w:val="94AC3212"/>
    <w:lvl w:ilvl="0" w:tplc="82F6B18A">
      <w:start w:val="1"/>
      <w:numFmt w:val="lowerLetter"/>
      <w:lvlText w:val="%1)"/>
      <w:lvlJc w:val="left"/>
      <w:pPr>
        <w:ind w:left="1440" w:hanging="360"/>
      </w:pPr>
      <w:rPr>
        <w:rFonts w:asciiTheme="minorHAnsi" w:eastAsia="Arial" w:hAnsiTheme="minorHAnsi" w:cstheme="minorHAns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04050019" w:tentative="1">
      <w:start w:val="1"/>
      <w:numFmt w:val="lowerLetter"/>
      <w:lvlText w:val="%2."/>
      <w:lvlJc w:val="left"/>
      <w:pPr>
        <w:ind w:left="2044" w:hanging="360"/>
      </w:pPr>
    </w:lvl>
    <w:lvl w:ilvl="2" w:tplc="0405001B" w:tentative="1">
      <w:start w:val="1"/>
      <w:numFmt w:val="lowerRoman"/>
      <w:lvlText w:val="%3."/>
      <w:lvlJc w:val="right"/>
      <w:pPr>
        <w:ind w:left="2764" w:hanging="180"/>
      </w:pPr>
    </w:lvl>
    <w:lvl w:ilvl="3" w:tplc="0405000F" w:tentative="1">
      <w:start w:val="1"/>
      <w:numFmt w:val="decimal"/>
      <w:lvlText w:val="%4."/>
      <w:lvlJc w:val="left"/>
      <w:pPr>
        <w:ind w:left="3484" w:hanging="360"/>
      </w:pPr>
    </w:lvl>
    <w:lvl w:ilvl="4" w:tplc="04050019" w:tentative="1">
      <w:start w:val="1"/>
      <w:numFmt w:val="lowerLetter"/>
      <w:lvlText w:val="%5."/>
      <w:lvlJc w:val="left"/>
      <w:pPr>
        <w:ind w:left="4204" w:hanging="360"/>
      </w:pPr>
    </w:lvl>
    <w:lvl w:ilvl="5" w:tplc="0405001B" w:tentative="1">
      <w:start w:val="1"/>
      <w:numFmt w:val="lowerRoman"/>
      <w:lvlText w:val="%6."/>
      <w:lvlJc w:val="right"/>
      <w:pPr>
        <w:ind w:left="4924" w:hanging="180"/>
      </w:pPr>
    </w:lvl>
    <w:lvl w:ilvl="6" w:tplc="0405000F" w:tentative="1">
      <w:start w:val="1"/>
      <w:numFmt w:val="decimal"/>
      <w:lvlText w:val="%7."/>
      <w:lvlJc w:val="left"/>
      <w:pPr>
        <w:ind w:left="5644" w:hanging="360"/>
      </w:pPr>
    </w:lvl>
    <w:lvl w:ilvl="7" w:tplc="04050019" w:tentative="1">
      <w:start w:val="1"/>
      <w:numFmt w:val="lowerLetter"/>
      <w:lvlText w:val="%8."/>
      <w:lvlJc w:val="left"/>
      <w:pPr>
        <w:ind w:left="6364" w:hanging="360"/>
      </w:pPr>
    </w:lvl>
    <w:lvl w:ilvl="8" w:tplc="0405001B" w:tentative="1">
      <w:start w:val="1"/>
      <w:numFmt w:val="lowerRoman"/>
      <w:lvlText w:val="%9."/>
      <w:lvlJc w:val="right"/>
      <w:pPr>
        <w:ind w:left="7084" w:hanging="180"/>
      </w:pPr>
    </w:lvl>
  </w:abstractNum>
  <w:abstractNum w:abstractNumId="38" w15:restartNumberingAfterBreak="0">
    <w:nsid w:val="5F8B19BE"/>
    <w:multiLevelType w:val="hybridMultilevel"/>
    <w:tmpl w:val="94AC3212"/>
    <w:lvl w:ilvl="0" w:tplc="82F6B18A">
      <w:start w:val="1"/>
      <w:numFmt w:val="lowerLetter"/>
      <w:lvlText w:val="%1)"/>
      <w:lvlJc w:val="left"/>
      <w:pPr>
        <w:ind w:left="1440" w:hanging="360"/>
      </w:pPr>
      <w:rPr>
        <w:rFonts w:asciiTheme="minorHAnsi" w:eastAsia="Arial" w:hAnsiTheme="minorHAnsi" w:cstheme="minorHAns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04050019" w:tentative="1">
      <w:start w:val="1"/>
      <w:numFmt w:val="lowerLetter"/>
      <w:lvlText w:val="%2."/>
      <w:lvlJc w:val="left"/>
      <w:pPr>
        <w:ind w:left="2044" w:hanging="360"/>
      </w:pPr>
    </w:lvl>
    <w:lvl w:ilvl="2" w:tplc="0405001B" w:tentative="1">
      <w:start w:val="1"/>
      <w:numFmt w:val="lowerRoman"/>
      <w:lvlText w:val="%3."/>
      <w:lvlJc w:val="right"/>
      <w:pPr>
        <w:ind w:left="2764" w:hanging="180"/>
      </w:pPr>
    </w:lvl>
    <w:lvl w:ilvl="3" w:tplc="0405000F" w:tentative="1">
      <w:start w:val="1"/>
      <w:numFmt w:val="decimal"/>
      <w:lvlText w:val="%4."/>
      <w:lvlJc w:val="left"/>
      <w:pPr>
        <w:ind w:left="3484" w:hanging="360"/>
      </w:pPr>
    </w:lvl>
    <w:lvl w:ilvl="4" w:tplc="04050019" w:tentative="1">
      <w:start w:val="1"/>
      <w:numFmt w:val="lowerLetter"/>
      <w:lvlText w:val="%5."/>
      <w:lvlJc w:val="left"/>
      <w:pPr>
        <w:ind w:left="4204" w:hanging="360"/>
      </w:pPr>
    </w:lvl>
    <w:lvl w:ilvl="5" w:tplc="0405001B" w:tentative="1">
      <w:start w:val="1"/>
      <w:numFmt w:val="lowerRoman"/>
      <w:lvlText w:val="%6."/>
      <w:lvlJc w:val="right"/>
      <w:pPr>
        <w:ind w:left="4924" w:hanging="180"/>
      </w:pPr>
    </w:lvl>
    <w:lvl w:ilvl="6" w:tplc="0405000F" w:tentative="1">
      <w:start w:val="1"/>
      <w:numFmt w:val="decimal"/>
      <w:lvlText w:val="%7."/>
      <w:lvlJc w:val="left"/>
      <w:pPr>
        <w:ind w:left="5644" w:hanging="360"/>
      </w:pPr>
    </w:lvl>
    <w:lvl w:ilvl="7" w:tplc="04050019" w:tentative="1">
      <w:start w:val="1"/>
      <w:numFmt w:val="lowerLetter"/>
      <w:lvlText w:val="%8."/>
      <w:lvlJc w:val="left"/>
      <w:pPr>
        <w:ind w:left="6364" w:hanging="360"/>
      </w:pPr>
    </w:lvl>
    <w:lvl w:ilvl="8" w:tplc="0405001B" w:tentative="1">
      <w:start w:val="1"/>
      <w:numFmt w:val="lowerRoman"/>
      <w:lvlText w:val="%9."/>
      <w:lvlJc w:val="right"/>
      <w:pPr>
        <w:ind w:left="7084" w:hanging="180"/>
      </w:pPr>
    </w:lvl>
  </w:abstractNum>
  <w:abstractNum w:abstractNumId="39" w15:restartNumberingAfterBreak="0">
    <w:nsid w:val="611B1851"/>
    <w:multiLevelType w:val="hybridMultilevel"/>
    <w:tmpl w:val="00725ADC"/>
    <w:lvl w:ilvl="0" w:tplc="24BC81C8">
      <w:start w:val="1"/>
      <w:numFmt w:val="bullet"/>
      <w:lvlText w:val="-"/>
      <w:lvlJc w:val="left"/>
      <w:pPr>
        <w:ind w:left="476" w:hanging="360"/>
      </w:pPr>
      <w:rPr>
        <w:rFonts w:ascii="Times New Roman" w:hAnsi="Times New Roman" w:cs="Times New Roman" w:hint="default"/>
        <w:b w:val="0"/>
        <w:bCs w:val="0"/>
        <w:i w:val="0"/>
        <w:iCs w:val="0"/>
        <w:w w:val="100"/>
        <w:sz w:val="22"/>
        <w:szCs w:val="22"/>
        <w:u w:val="none"/>
        <w:lang w:val="cs-CZ" w:eastAsia="en-US" w:bidi="ar-SA"/>
      </w:rPr>
    </w:lvl>
    <w:lvl w:ilvl="1" w:tplc="1C4A9440">
      <w:start w:val="1"/>
      <w:numFmt w:val="lowerLetter"/>
      <w:lvlText w:val="%2)"/>
      <w:lvlJc w:val="left"/>
      <w:pPr>
        <w:ind w:left="824" w:hanging="351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2" w:tplc="D0C0D5B8">
      <w:numFmt w:val="bullet"/>
      <w:lvlText w:val="•"/>
      <w:lvlJc w:val="left"/>
      <w:pPr>
        <w:ind w:left="1762" w:hanging="351"/>
      </w:pPr>
      <w:rPr>
        <w:rFonts w:hint="default"/>
        <w:lang w:val="cs-CZ" w:eastAsia="en-US" w:bidi="ar-SA"/>
      </w:rPr>
    </w:lvl>
    <w:lvl w:ilvl="3" w:tplc="A68A6DA2">
      <w:numFmt w:val="bullet"/>
      <w:lvlText w:val="•"/>
      <w:lvlJc w:val="left"/>
      <w:pPr>
        <w:ind w:left="2705" w:hanging="351"/>
      </w:pPr>
      <w:rPr>
        <w:rFonts w:hint="default"/>
        <w:lang w:val="cs-CZ" w:eastAsia="en-US" w:bidi="ar-SA"/>
      </w:rPr>
    </w:lvl>
    <w:lvl w:ilvl="4" w:tplc="6100CDCA">
      <w:numFmt w:val="bullet"/>
      <w:lvlText w:val="•"/>
      <w:lvlJc w:val="left"/>
      <w:pPr>
        <w:ind w:left="3648" w:hanging="351"/>
      </w:pPr>
      <w:rPr>
        <w:rFonts w:hint="default"/>
        <w:lang w:val="cs-CZ" w:eastAsia="en-US" w:bidi="ar-SA"/>
      </w:rPr>
    </w:lvl>
    <w:lvl w:ilvl="5" w:tplc="57328BC4">
      <w:numFmt w:val="bullet"/>
      <w:lvlText w:val="•"/>
      <w:lvlJc w:val="left"/>
      <w:pPr>
        <w:ind w:left="4591" w:hanging="351"/>
      </w:pPr>
      <w:rPr>
        <w:rFonts w:hint="default"/>
        <w:lang w:val="cs-CZ" w:eastAsia="en-US" w:bidi="ar-SA"/>
      </w:rPr>
    </w:lvl>
    <w:lvl w:ilvl="6" w:tplc="482AE9AE">
      <w:numFmt w:val="bullet"/>
      <w:lvlText w:val="•"/>
      <w:lvlJc w:val="left"/>
      <w:pPr>
        <w:ind w:left="5534" w:hanging="351"/>
      </w:pPr>
      <w:rPr>
        <w:rFonts w:hint="default"/>
        <w:lang w:val="cs-CZ" w:eastAsia="en-US" w:bidi="ar-SA"/>
      </w:rPr>
    </w:lvl>
    <w:lvl w:ilvl="7" w:tplc="454E33C4">
      <w:numFmt w:val="bullet"/>
      <w:lvlText w:val="•"/>
      <w:lvlJc w:val="left"/>
      <w:pPr>
        <w:ind w:left="6477" w:hanging="351"/>
      </w:pPr>
      <w:rPr>
        <w:rFonts w:hint="default"/>
        <w:lang w:val="cs-CZ" w:eastAsia="en-US" w:bidi="ar-SA"/>
      </w:rPr>
    </w:lvl>
    <w:lvl w:ilvl="8" w:tplc="76460102">
      <w:numFmt w:val="bullet"/>
      <w:lvlText w:val="•"/>
      <w:lvlJc w:val="left"/>
      <w:pPr>
        <w:ind w:left="7420" w:hanging="351"/>
      </w:pPr>
      <w:rPr>
        <w:rFonts w:hint="default"/>
        <w:lang w:val="cs-CZ" w:eastAsia="en-US" w:bidi="ar-SA"/>
      </w:rPr>
    </w:lvl>
  </w:abstractNum>
  <w:abstractNum w:abstractNumId="40" w15:restartNumberingAfterBreak="0">
    <w:nsid w:val="641F33C1"/>
    <w:multiLevelType w:val="hybridMultilevel"/>
    <w:tmpl w:val="56D0C6DA"/>
    <w:lvl w:ilvl="0" w:tplc="A5CC0FC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4986361"/>
    <w:multiLevelType w:val="hybridMultilevel"/>
    <w:tmpl w:val="930CA222"/>
    <w:lvl w:ilvl="0" w:tplc="24BC81C8">
      <w:start w:val="1"/>
      <w:numFmt w:val="bullet"/>
      <w:lvlText w:val="-"/>
      <w:lvlJc w:val="left"/>
      <w:pPr>
        <w:tabs>
          <w:tab w:val="num" w:pos="360"/>
        </w:tabs>
        <w:ind w:left="360" w:firstLine="0"/>
      </w:pPr>
      <w:rPr>
        <w:rFonts w:ascii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9606571"/>
    <w:multiLevelType w:val="hybridMultilevel"/>
    <w:tmpl w:val="D7AA4162"/>
    <w:lvl w:ilvl="0" w:tplc="24BC81C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0BD495A"/>
    <w:multiLevelType w:val="multilevel"/>
    <w:tmpl w:val="73BA3B4A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4" w15:restartNumberingAfterBreak="0">
    <w:nsid w:val="765B62E8"/>
    <w:multiLevelType w:val="hybridMultilevel"/>
    <w:tmpl w:val="08D420B8"/>
    <w:lvl w:ilvl="0" w:tplc="085C1F8E">
      <w:numFmt w:val="bullet"/>
      <w:lvlText w:val="-"/>
      <w:lvlJc w:val="left"/>
      <w:pPr>
        <w:ind w:left="476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82F6B18A">
      <w:start w:val="1"/>
      <w:numFmt w:val="lowerLetter"/>
      <w:lvlText w:val="%2)"/>
      <w:lvlJc w:val="left"/>
      <w:pPr>
        <w:ind w:left="836" w:hanging="360"/>
      </w:pPr>
      <w:rPr>
        <w:rFonts w:asciiTheme="minorHAnsi" w:eastAsia="Arial" w:hAnsiTheme="minorHAnsi" w:cstheme="minorHAns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2" w:tplc="77AC91BA">
      <w:numFmt w:val="bullet"/>
      <w:lvlText w:val="•"/>
      <w:lvlJc w:val="left"/>
      <w:pPr>
        <w:ind w:left="1780" w:hanging="360"/>
      </w:pPr>
      <w:rPr>
        <w:rFonts w:hint="default"/>
        <w:lang w:val="cs-CZ" w:eastAsia="en-US" w:bidi="ar-SA"/>
      </w:rPr>
    </w:lvl>
    <w:lvl w:ilvl="3" w:tplc="1A22FC60">
      <w:numFmt w:val="bullet"/>
      <w:lvlText w:val="•"/>
      <w:lvlJc w:val="left"/>
      <w:pPr>
        <w:ind w:left="2721" w:hanging="360"/>
      </w:pPr>
      <w:rPr>
        <w:rFonts w:hint="default"/>
        <w:lang w:val="cs-CZ" w:eastAsia="en-US" w:bidi="ar-SA"/>
      </w:rPr>
    </w:lvl>
    <w:lvl w:ilvl="4" w:tplc="8E409230">
      <w:numFmt w:val="bullet"/>
      <w:lvlText w:val="•"/>
      <w:lvlJc w:val="left"/>
      <w:pPr>
        <w:ind w:left="3662" w:hanging="360"/>
      </w:pPr>
      <w:rPr>
        <w:rFonts w:hint="default"/>
        <w:lang w:val="cs-CZ" w:eastAsia="en-US" w:bidi="ar-SA"/>
      </w:rPr>
    </w:lvl>
    <w:lvl w:ilvl="5" w:tplc="C98EBF5C">
      <w:numFmt w:val="bullet"/>
      <w:lvlText w:val="•"/>
      <w:lvlJc w:val="left"/>
      <w:pPr>
        <w:ind w:left="4602" w:hanging="360"/>
      </w:pPr>
      <w:rPr>
        <w:rFonts w:hint="default"/>
        <w:lang w:val="cs-CZ" w:eastAsia="en-US" w:bidi="ar-SA"/>
      </w:rPr>
    </w:lvl>
    <w:lvl w:ilvl="6" w:tplc="C6FEA936">
      <w:numFmt w:val="bullet"/>
      <w:lvlText w:val="•"/>
      <w:lvlJc w:val="left"/>
      <w:pPr>
        <w:ind w:left="5543" w:hanging="360"/>
      </w:pPr>
      <w:rPr>
        <w:rFonts w:hint="default"/>
        <w:lang w:val="cs-CZ" w:eastAsia="en-US" w:bidi="ar-SA"/>
      </w:rPr>
    </w:lvl>
    <w:lvl w:ilvl="7" w:tplc="2A600DB2">
      <w:numFmt w:val="bullet"/>
      <w:lvlText w:val="•"/>
      <w:lvlJc w:val="left"/>
      <w:pPr>
        <w:ind w:left="6484" w:hanging="360"/>
      </w:pPr>
      <w:rPr>
        <w:rFonts w:hint="default"/>
        <w:lang w:val="cs-CZ" w:eastAsia="en-US" w:bidi="ar-SA"/>
      </w:rPr>
    </w:lvl>
    <w:lvl w:ilvl="8" w:tplc="D5800AD6">
      <w:numFmt w:val="bullet"/>
      <w:lvlText w:val="•"/>
      <w:lvlJc w:val="left"/>
      <w:pPr>
        <w:ind w:left="7424" w:hanging="360"/>
      </w:pPr>
      <w:rPr>
        <w:rFonts w:hint="default"/>
        <w:lang w:val="cs-CZ" w:eastAsia="en-US" w:bidi="ar-SA"/>
      </w:rPr>
    </w:lvl>
  </w:abstractNum>
  <w:abstractNum w:abstractNumId="45" w15:restartNumberingAfterBreak="0">
    <w:nsid w:val="77F94D38"/>
    <w:multiLevelType w:val="hybridMultilevel"/>
    <w:tmpl w:val="5388FA34"/>
    <w:lvl w:ilvl="0" w:tplc="085C1F8E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CC43836"/>
    <w:multiLevelType w:val="hybridMultilevel"/>
    <w:tmpl w:val="628AD224"/>
    <w:lvl w:ilvl="0" w:tplc="82F6B18A">
      <w:start w:val="1"/>
      <w:numFmt w:val="lowerLetter"/>
      <w:lvlText w:val="%1)"/>
      <w:lvlJc w:val="left"/>
      <w:pPr>
        <w:ind w:left="836" w:hanging="360"/>
      </w:pPr>
      <w:rPr>
        <w:rFonts w:asciiTheme="minorHAnsi" w:eastAsia="Arial" w:hAnsiTheme="minorHAnsi" w:cstheme="minorHAns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D207B2C"/>
    <w:multiLevelType w:val="hybridMultilevel"/>
    <w:tmpl w:val="4FB2E392"/>
    <w:lvl w:ilvl="0" w:tplc="4CB64B1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60384335">
    <w:abstractNumId w:val="13"/>
  </w:num>
  <w:num w:numId="2" w16cid:durableId="856431019">
    <w:abstractNumId w:val="19"/>
  </w:num>
  <w:num w:numId="3" w16cid:durableId="1462190127">
    <w:abstractNumId w:val="1"/>
  </w:num>
  <w:num w:numId="4" w16cid:durableId="2029256799">
    <w:abstractNumId w:val="33"/>
  </w:num>
  <w:num w:numId="5" w16cid:durableId="1159077981">
    <w:abstractNumId w:val="41"/>
  </w:num>
  <w:num w:numId="6" w16cid:durableId="1592160318">
    <w:abstractNumId w:val="9"/>
  </w:num>
  <w:num w:numId="7" w16cid:durableId="317346530">
    <w:abstractNumId w:val="26"/>
  </w:num>
  <w:num w:numId="8" w16cid:durableId="1241871894">
    <w:abstractNumId w:val="2"/>
  </w:num>
  <w:num w:numId="9" w16cid:durableId="1775006318">
    <w:abstractNumId w:val="36"/>
  </w:num>
  <w:num w:numId="10" w16cid:durableId="481115880">
    <w:abstractNumId w:val="11"/>
  </w:num>
  <w:num w:numId="11" w16cid:durableId="2142066179">
    <w:abstractNumId w:val="10"/>
  </w:num>
  <w:num w:numId="12" w16cid:durableId="45809907">
    <w:abstractNumId w:val="6"/>
  </w:num>
  <w:num w:numId="13" w16cid:durableId="1895770447">
    <w:abstractNumId w:val="24"/>
  </w:num>
  <w:num w:numId="14" w16cid:durableId="1130826775">
    <w:abstractNumId w:val="17"/>
  </w:num>
  <w:num w:numId="15" w16cid:durableId="939262708">
    <w:abstractNumId w:val="47"/>
  </w:num>
  <w:num w:numId="16" w16cid:durableId="830677887">
    <w:abstractNumId w:val="16"/>
  </w:num>
  <w:num w:numId="17" w16cid:durableId="793210648">
    <w:abstractNumId w:val="32"/>
  </w:num>
  <w:num w:numId="18" w16cid:durableId="1304577784">
    <w:abstractNumId w:val="18"/>
  </w:num>
  <w:num w:numId="19" w16cid:durableId="1785424049">
    <w:abstractNumId w:val="20"/>
  </w:num>
  <w:num w:numId="20" w16cid:durableId="296834448">
    <w:abstractNumId w:val="14"/>
  </w:num>
  <w:num w:numId="21" w16cid:durableId="1101220525">
    <w:abstractNumId w:val="18"/>
    <w:lvlOverride w:ilvl="0">
      <w:startOverride w:val="1"/>
    </w:lvlOverride>
  </w:num>
  <w:num w:numId="22" w16cid:durableId="783885899">
    <w:abstractNumId w:val="10"/>
  </w:num>
  <w:num w:numId="23" w16cid:durableId="456022332">
    <w:abstractNumId w:val="8"/>
  </w:num>
  <w:num w:numId="24" w16cid:durableId="123698595">
    <w:abstractNumId w:val="44"/>
  </w:num>
  <w:num w:numId="25" w16cid:durableId="811678582">
    <w:abstractNumId w:val="21"/>
  </w:num>
  <w:num w:numId="26" w16cid:durableId="1586038539">
    <w:abstractNumId w:val="42"/>
  </w:num>
  <w:num w:numId="27" w16cid:durableId="1413430624">
    <w:abstractNumId w:val="39"/>
  </w:num>
  <w:num w:numId="28" w16cid:durableId="2084376007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9" w16cid:durableId="2017802863">
    <w:abstractNumId w:val="29"/>
  </w:num>
  <w:num w:numId="30" w16cid:durableId="1921669828">
    <w:abstractNumId w:val="27"/>
  </w:num>
  <w:num w:numId="31" w16cid:durableId="23211438">
    <w:abstractNumId w:val="45"/>
  </w:num>
  <w:num w:numId="32" w16cid:durableId="209002332">
    <w:abstractNumId w:val="30"/>
  </w:num>
  <w:num w:numId="33" w16cid:durableId="1810902499">
    <w:abstractNumId w:val="34"/>
  </w:num>
  <w:num w:numId="34" w16cid:durableId="123232941">
    <w:abstractNumId w:val="22"/>
  </w:num>
  <w:num w:numId="35" w16cid:durableId="656540498">
    <w:abstractNumId w:val="4"/>
  </w:num>
  <w:num w:numId="36" w16cid:durableId="992291596">
    <w:abstractNumId w:val="46"/>
  </w:num>
  <w:num w:numId="37" w16cid:durableId="673410855">
    <w:abstractNumId w:val="0"/>
  </w:num>
  <w:num w:numId="38" w16cid:durableId="101656340">
    <w:abstractNumId w:val="38"/>
  </w:num>
  <w:num w:numId="39" w16cid:durableId="121274015">
    <w:abstractNumId w:val="15"/>
  </w:num>
  <w:num w:numId="40" w16cid:durableId="1453279694">
    <w:abstractNumId w:val="28"/>
  </w:num>
  <w:num w:numId="41" w16cid:durableId="242494782">
    <w:abstractNumId w:val="5"/>
  </w:num>
  <w:num w:numId="42" w16cid:durableId="749812150">
    <w:abstractNumId w:val="35"/>
  </w:num>
  <w:num w:numId="43" w16cid:durableId="398213678">
    <w:abstractNumId w:val="23"/>
  </w:num>
  <w:num w:numId="44" w16cid:durableId="1444033101">
    <w:abstractNumId w:val="37"/>
  </w:num>
  <w:num w:numId="45" w16cid:durableId="1247377016">
    <w:abstractNumId w:val="7"/>
  </w:num>
  <w:num w:numId="46" w16cid:durableId="1415006515">
    <w:abstractNumId w:val="40"/>
  </w:num>
  <w:num w:numId="47" w16cid:durableId="1947345079">
    <w:abstractNumId w:val="3"/>
  </w:num>
  <w:num w:numId="48" w16cid:durableId="828324954">
    <w:abstractNumId w:val="12"/>
  </w:num>
  <w:num w:numId="49" w16cid:durableId="776608163">
    <w:abstractNumId w:val="31"/>
  </w:num>
  <w:num w:numId="50" w16cid:durableId="1498039605">
    <w:abstractNumId w:val="4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3044"/>
    <w:rsid w:val="00005796"/>
    <w:rsid w:val="000115E1"/>
    <w:rsid w:val="00033625"/>
    <w:rsid w:val="0005645B"/>
    <w:rsid w:val="00074FE3"/>
    <w:rsid w:val="00083B86"/>
    <w:rsid w:val="00090F06"/>
    <w:rsid w:val="000A03BC"/>
    <w:rsid w:val="000B0539"/>
    <w:rsid w:val="000B35B1"/>
    <w:rsid w:val="000C0AEE"/>
    <w:rsid w:val="000D31B1"/>
    <w:rsid w:val="000E5178"/>
    <w:rsid w:val="000F1A2F"/>
    <w:rsid w:val="001024F0"/>
    <w:rsid w:val="00130BED"/>
    <w:rsid w:val="001417F7"/>
    <w:rsid w:val="00147890"/>
    <w:rsid w:val="001644AA"/>
    <w:rsid w:val="00170E45"/>
    <w:rsid w:val="001771B7"/>
    <w:rsid w:val="00196D21"/>
    <w:rsid w:val="00197287"/>
    <w:rsid w:val="00197764"/>
    <w:rsid w:val="001B27DE"/>
    <w:rsid w:val="001B3106"/>
    <w:rsid w:val="001B3124"/>
    <w:rsid w:val="001B5985"/>
    <w:rsid w:val="001C2D34"/>
    <w:rsid w:val="001C2ECE"/>
    <w:rsid w:val="001C332A"/>
    <w:rsid w:val="001C4E96"/>
    <w:rsid w:val="001E2BBB"/>
    <w:rsid w:val="001F3A5D"/>
    <w:rsid w:val="001F73B9"/>
    <w:rsid w:val="00210900"/>
    <w:rsid w:val="00237FA1"/>
    <w:rsid w:val="0024081C"/>
    <w:rsid w:val="00242574"/>
    <w:rsid w:val="00242BF0"/>
    <w:rsid w:val="00287D8E"/>
    <w:rsid w:val="0029207E"/>
    <w:rsid w:val="00293315"/>
    <w:rsid w:val="002A47F2"/>
    <w:rsid w:val="002B3D68"/>
    <w:rsid w:val="002B74CB"/>
    <w:rsid w:val="002C6A0C"/>
    <w:rsid w:val="002C7472"/>
    <w:rsid w:val="002E3208"/>
    <w:rsid w:val="002F07BF"/>
    <w:rsid w:val="003045CF"/>
    <w:rsid w:val="00306DBE"/>
    <w:rsid w:val="003110A2"/>
    <w:rsid w:val="00313E95"/>
    <w:rsid w:val="00314B7F"/>
    <w:rsid w:val="0032122C"/>
    <w:rsid w:val="00332B12"/>
    <w:rsid w:val="00336EBE"/>
    <w:rsid w:val="003403A9"/>
    <w:rsid w:val="003423D3"/>
    <w:rsid w:val="003449A4"/>
    <w:rsid w:val="00345FDD"/>
    <w:rsid w:val="0035148E"/>
    <w:rsid w:val="00372B29"/>
    <w:rsid w:val="003802F8"/>
    <w:rsid w:val="003900B4"/>
    <w:rsid w:val="003941C8"/>
    <w:rsid w:val="003959EC"/>
    <w:rsid w:val="003A3B5A"/>
    <w:rsid w:val="003B0342"/>
    <w:rsid w:val="003C3972"/>
    <w:rsid w:val="003C6BB1"/>
    <w:rsid w:val="003C7811"/>
    <w:rsid w:val="003D17C6"/>
    <w:rsid w:val="003D5512"/>
    <w:rsid w:val="003D65F8"/>
    <w:rsid w:val="003E07DA"/>
    <w:rsid w:val="003E5D1C"/>
    <w:rsid w:val="0040399B"/>
    <w:rsid w:val="00404FBC"/>
    <w:rsid w:val="004226AC"/>
    <w:rsid w:val="00432D8B"/>
    <w:rsid w:val="004346B4"/>
    <w:rsid w:val="00456025"/>
    <w:rsid w:val="00463588"/>
    <w:rsid w:val="004664BE"/>
    <w:rsid w:val="00481A90"/>
    <w:rsid w:val="004879D6"/>
    <w:rsid w:val="00491E62"/>
    <w:rsid w:val="00494F67"/>
    <w:rsid w:val="004A2FF0"/>
    <w:rsid w:val="004A63CC"/>
    <w:rsid w:val="004B26B2"/>
    <w:rsid w:val="004C0FC0"/>
    <w:rsid w:val="004C68D1"/>
    <w:rsid w:val="004D2201"/>
    <w:rsid w:val="004D62D8"/>
    <w:rsid w:val="004E335D"/>
    <w:rsid w:val="004E3FAB"/>
    <w:rsid w:val="0050348E"/>
    <w:rsid w:val="005177D0"/>
    <w:rsid w:val="005219EF"/>
    <w:rsid w:val="00522AB9"/>
    <w:rsid w:val="00526211"/>
    <w:rsid w:val="00526D01"/>
    <w:rsid w:val="00537B60"/>
    <w:rsid w:val="00545DE0"/>
    <w:rsid w:val="00547DB4"/>
    <w:rsid w:val="00563044"/>
    <w:rsid w:val="00580A7F"/>
    <w:rsid w:val="00582F86"/>
    <w:rsid w:val="00583E6D"/>
    <w:rsid w:val="0059364B"/>
    <w:rsid w:val="00597383"/>
    <w:rsid w:val="005A0457"/>
    <w:rsid w:val="005A177B"/>
    <w:rsid w:val="005A2195"/>
    <w:rsid w:val="005B0F69"/>
    <w:rsid w:val="005B1E7D"/>
    <w:rsid w:val="005B3569"/>
    <w:rsid w:val="005B4AC6"/>
    <w:rsid w:val="005C461E"/>
    <w:rsid w:val="005E0F31"/>
    <w:rsid w:val="005E28E7"/>
    <w:rsid w:val="005F05EE"/>
    <w:rsid w:val="005F0FD2"/>
    <w:rsid w:val="00604F7B"/>
    <w:rsid w:val="006205A1"/>
    <w:rsid w:val="00630D4C"/>
    <w:rsid w:val="00640028"/>
    <w:rsid w:val="00642634"/>
    <w:rsid w:val="00670E8B"/>
    <w:rsid w:val="00675D51"/>
    <w:rsid w:val="006776E8"/>
    <w:rsid w:val="00681384"/>
    <w:rsid w:val="00685BDD"/>
    <w:rsid w:val="00687E7A"/>
    <w:rsid w:val="006A0FE5"/>
    <w:rsid w:val="006A36D2"/>
    <w:rsid w:val="006B6790"/>
    <w:rsid w:val="006C53B4"/>
    <w:rsid w:val="006E078A"/>
    <w:rsid w:val="006E6129"/>
    <w:rsid w:val="006F0700"/>
    <w:rsid w:val="00701DBA"/>
    <w:rsid w:val="007057BA"/>
    <w:rsid w:val="007151CF"/>
    <w:rsid w:val="00716F86"/>
    <w:rsid w:val="00716FE7"/>
    <w:rsid w:val="00732A0D"/>
    <w:rsid w:val="00735EBF"/>
    <w:rsid w:val="007405D6"/>
    <w:rsid w:val="00742206"/>
    <w:rsid w:val="00766911"/>
    <w:rsid w:val="007669A2"/>
    <w:rsid w:val="00775B2A"/>
    <w:rsid w:val="007777C2"/>
    <w:rsid w:val="007A18D9"/>
    <w:rsid w:val="007A3EE4"/>
    <w:rsid w:val="007A7E70"/>
    <w:rsid w:val="007B0C0E"/>
    <w:rsid w:val="007B6BC9"/>
    <w:rsid w:val="007B78EA"/>
    <w:rsid w:val="007C0F42"/>
    <w:rsid w:val="007C77FF"/>
    <w:rsid w:val="007D41CF"/>
    <w:rsid w:val="007D54AC"/>
    <w:rsid w:val="007E5049"/>
    <w:rsid w:val="007F0DAA"/>
    <w:rsid w:val="007F4F85"/>
    <w:rsid w:val="007F6883"/>
    <w:rsid w:val="0080252C"/>
    <w:rsid w:val="008173BB"/>
    <w:rsid w:val="00817AF8"/>
    <w:rsid w:val="00831B94"/>
    <w:rsid w:val="00834E21"/>
    <w:rsid w:val="008371F3"/>
    <w:rsid w:val="00837622"/>
    <w:rsid w:val="008412AF"/>
    <w:rsid w:val="008424AA"/>
    <w:rsid w:val="00843141"/>
    <w:rsid w:val="008474A6"/>
    <w:rsid w:val="00863B8F"/>
    <w:rsid w:val="0086485F"/>
    <w:rsid w:val="00864F70"/>
    <w:rsid w:val="00870851"/>
    <w:rsid w:val="008A6CAC"/>
    <w:rsid w:val="008B3247"/>
    <w:rsid w:val="008B5B29"/>
    <w:rsid w:val="008C577F"/>
    <w:rsid w:val="008C6C22"/>
    <w:rsid w:val="008C7CB1"/>
    <w:rsid w:val="008D43DE"/>
    <w:rsid w:val="008D5287"/>
    <w:rsid w:val="008E3C5F"/>
    <w:rsid w:val="009070C2"/>
    <w:rsid w:val="00912DEB"/>
    <w:rsid w:val="00916A8A"/>
    <w:rsid w:val="00917104"/>
    <w:rsid w:val="00917C11"/>
    <w:rsid w:val="00924708"/>
    <w:rsid w:val="009253DC"/>
    <w:rsid w:val="00943099"/>
    <w:rsid w:val="0097033E"/>
    <w:rsid w:val="009A1D53"/>
    <w:rsid w:val="009C6274"/>
    <w:rsid w:val="009D35EB"/>
    <w:rsid w:val="009E563C"/>
    <w:rsid w:val="009F531E"/>
    <w:rsid w:val="00A07A55"/>
    <w:rsid w:val="00A1665E"/>
    <w:rsid w:val="00A2292E"/>
    <w:rsid w:val="00A239E6"/>
    <w:rsid w:val="00A32D5D"/>
    <w:rsid w:val="00A51938"/>
    <w:rsid w:val="00A70EA0"/>
    <w:rsid w:val="00A74296"/>
    <w:rsid w:val="00A76C37"/>
    <w:rsid w:val="00A920D5"/>
    <w:rsid w:val="00A94377"/>
    <w:rsid w:val="00AA1265"/>
    <w:rsid w:val="00AC018C"/>
    <w:rsid w:val="00AC3C5C"/>
    <w:rsid w:val="00B009C2"/>
    <w:rsid w:val="00B1639B"/>
    <w:rsid w:val="00B237F7"/>
    <w:rsid w:val="00B352DD"/>
    <w:rsid w:val="00B50BB4"/>
    <w:rsid w:val="00B525F7"/>
    <w:rsid w:val="00B54119"/>
    <w:rsid w:val="00B64379"/>
    <w:rsid w:val="00B70982"/>
    <w:rsid w:val="00B84DCC"/>
    <w:rsid w:val="00B96DE5"/>
    <w:rsid w:val="00B97910"/>
    <w:rsid w:val="00BA10D1"/>
    <w:rsid w:val="00BB3D97"/>
    <w:rsid w:val="00BD0D51"/>
    <w:rsid w:val="00BD3729"/>
    <w:rsid w:val="00BF1B4A"/>
    <w:rsid w:val="00BF3B20"/>
    <w:rsid w:val="00C13964"/>
    <w:rsid w:val="00C3508E"/>
    <w:rsid w:val="00C43925"/>
    <w:rsid w:val="00C43B29"/>
    <w:rsid w:val="00C45738"/>
    <w:rsid w:val="00C470EB"/>
    <w:rsid w:val="00C77888"/>
    <w:rsid w:val="00C85626"/>
    <w:rsid w:val="00C94339"/>
    <w:rsid w:val="00C97E7F"/>
    <w:rsid w:val="00CA765E"/>
    <w:rsid w:val="00CB1C1C"/>
    <w:rsid w:val="00CB2C69"/>
    <w:rsid w:val="00CB5B4D"/>
    <w:rsid w:val="00CC4D4F"/>
    <w:rsid w:val="00CD5013"/>
    <w:rsid w:val="00CE05FE"/>
    <w:rsid w:val="00CE3457"/>
    <w:rsid w:val="00D13DFC"/>
    <w:rsid w:val="00D2031E"/>
    <w:rsid w:val="00D23C93"/>
    <w:rsid w:val="00D36AFA"/>
    <w:rsid w:val="00D502F1"/>
    <w:rsid w:val="00D61720"/>
    <w:rsid w:val="00D702E2"/>
    <w:rsid w:val="00D77BDA"/>
    <w:rsid w:val="00D938C9"/>
    <w:rsid w:val="00DA2722"/>
    <w:rsid w:val="00DA5556"/>
    <w:rsid w:val="00DB1DCB"/>
    <w:rsid w:val="00DC184E"/>
    <w:rsid w:val="00DC6C77"/>
    <w:rsid w:val="00DD384D"/>
    <w:rsid w:val="00DD7C99"/>
    <w:rsid w:val="00DF2BC6"/>
    <w:rsid w:val="00DF5AFB"/>
    <w:rsid w:val="00E0182D"/>
    <w:rsid w:val="00E05E6E"/>
    <w:rsid w:val="00E10651"/>
    <w:rsid w:val="00E11823"/>
    <w:rsid w:val="00E24335"/>
    <w:rsid w:val="00E25CF5"/>
    <w:rsid w:val="00E31F85"/>
    <w:rsid w:val="00E37922"/>
    <w:rsid w:val="00E40F87"/>
    <w:rsid w:val="00E5530F"/>
    <w:rsid w:val="00E56208"/>
    <w:rsid w:val="00E70FBB"/>
    <w:rsid w:val="00E83C3F"/>
    <w:rsid w:val="00EB702F"/>
    <w:rsid w:val="00ED49C9"/>
    <w:rsid w:val="00EE1EF5"/>
    <w:rsid w:val="00EF1BCF"/>
    <w:rsid w:val="00F03050"/>
    <w:rsid w:val="00F15305"/>
    <w:rsid w:val="00F247A0"/>
    <w:rsid w:val="00F27310"/>
    <w:rsid w:val="00F3406A"/>
    <w:rsid w:val="00F43735"/>
    <w:rsid w:val="00F4472C"/>
    <w:rsid w:val="00F458E7"/>
    <w:rsid w:val="00F55DF1"/>
    <w:rsid w:val="00F560AD"/>
    <w:rsid w:val="00F75907"/>
    <w:rsid w:val="00F83AAB"/>
    <w:rsid w:val="00F9004B"/>
    <w:rsid w:val="00FA0ABA"/>
    <w:rsid w:val="00FA2A00"/>
    <w:rsid w:val="00FB2674"/>
    <w:rsid w:val="00FB7F04"/>
    <w:rsid w:val="00FC321A"/>
    <w:rsid w:val="00FC4DA5"/>
    <w:rsid w:val="00FC4DD2"/>
    <w:rsid w:val="00FC6410"/>
    <w:rsid w:val="00FE3126"/>
    <w:rsid w:val="00FE5580"/>
    <w:rsid w:val="00FE6782"/>
    <w:rsid w:val="00FF0B5A"/>
    <w:rsid w:val="00FF33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5A0C229"/>
  <w15:chartTrackingRefBased/>
  <w15:docId w15:val="{5DDD986F-E2CF-4A91-B5EB-6DE1902AB5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Body Text" w:uiPriority="99"/>
    <w:lsdException w:name="Subtitle" w:qFormat="1"/>
    <w:lsdException w:name="Hyperlink" w:uiPriority="99"/>
    <w:lsdException w:name="Strong" w:qFormat="1"/>
    <w:lsdException w:name="Emphasis" w:qFormat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5F05EE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Siln">
    <w:name w:val="Strong"/>
    <w:qFormat/>
    <w:rsid w:val="00B97910"/>
    <w:rPr>
      <w:b/>
      <w:bCs/>
    </w:rPr>
  </w:style>
  <w:style w:type="paragraph" w:styleId="Zkladntext">
    <w:name w:val="Body Text"/>
    <w:basedOn w:val="Normln"/>
    <w:link w:val="ZkladntextChar"/>
    <w:uiPriority w:val="99"/>
    <w:rsid w:val="0059364B"/>
    <w:pPr>
      <w:spacing w:after="120"/>
    </w:pPr>
    <w:rPr>
      <w:rFonts w:ascii="Arial" w:hAnsi="Arial"/>
      <w:sz w:val="20"/>
      <w:szCs w:val="20"/>
    </w:rPr>
  </w:style>
  <w:style w:type="paragraph" w:styleId="Zhlav">
    <w:name w:val="header"/>
    <w:basedOn w:val="Normln"/>
    <w:link w:val="ZhlavChar"/>
    <w:rsid w:val="003403A9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rsid w:val="003403A9"/>
    <w:rPr>
      <w:sz w:val="24"/>
      <w:szCs w:val="24"/>
    </w:rPr>
  </w:style>
  <w:style w:type="paragraph" w:styleId="Zpat">
    <w:name w:val="footer"/>
    <w:basedOn w:val="Normln"/>
    <w:link w:val="ZpatChar"/>
    <w:uiPriority w:val="99"/>
    <w:rsid w:val="003403A9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3403A9"/>
    <w:rPr>
      <w:sz w:val="24"/>
      <w:szCs w:val="24"/>
    </w:rPr>
  </w:style>
  <w:style w:type="character" w:customStyle="1" w:styleId="ZkladntextChar">
    <w:name w:val="Základní text Char"/>
    <w:link w:val="Zkladntext"/>
    <w:uiPriority w:val="99"/>
    <w:rsid w:val="002A47F2"/>
    <w:rPr>
      <w:rFonts w:ascii="Arial" w:hAnsi="Arial"/>
    </w:rPr>
  </w:style>
  <w:style w:type="paragraph" w:styleId="Textpoznpodarou">
    <w:name w:val="footnote text"/>
    <w:basedOn w:val="Normln"/>
    <w:link w:val="TextpoznpodarouChar"/>
    <w:rsid w:val="00A239E6"/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A239E6"/>
  </w:style>
  <w:style w:type="character" w:styleId="Znakapoznpodarou">
    <w:name w:val="footnote reference"/>
    <w:basedOn w:val="Standardnpsmoodstavce"/>
    <w:rsid w:val="00A239E6"/>
    <w:rPr>
      <w:vertAlign w:val="superscript"/>
    </w:rPr>
  </w:style>
  <w:style w:type="paragraph" w:styleId="Odstavecseseznamem">
    <w:name w:val="List Paragraph"/>
    <w:basedOn w:val="Normln"/>
    <w:uiPriority w:val="34"/>
    <w:qFormat/>
    <w:rsid w:val="00681384"/>
    <w:pPr>
      <w:ind w:left="720"/>
      <w:contextualSpacing/>
    </w:pPr>
  </w:style>
  <w:style w:type="paragraph" w:styleId="Titulek">
    <w:name w:val="caption"/>
    <w:basedOn w:val="Normln"/>
    <w:next w:val="Normln"/>
    <w:unhideWhenUsed/>
    <w:qFormat/>
    <w:rsid w:val="004879D6"/>
    <w:pPr>
      <w:spacing w:after="200"/>
    </w:pPr>
    <w:rPr>
      <w:i/>
      <w:iCs/>
      <w:color w:val="44546A" w:themeColor="text2"/>
      <w:sz w:val="18"/>
      <w:szCs w:val="18"/>
    </w:rPr>
  </w:style>
  <w:style w:type="character" w:styleId="Odkaznakoment">
    <w:name w:val="annotation reference"/>
    <w:basedOn w:val="Standardnpsmoodstavce"/>
    <w:rsid w:val="00CA765E"/>
    <w:rPr>
      <w:sz w:val="16"/>
      <w:szCs w:val="16"/>
    </w:rPr>
  </w:style>
  <w:style w:type="paragraph" w:styleId="Textkomente">
    <w:name w:val="annotation text"/>
    <w:basedOn w:val="Normln"/>
    <w:link w:val="TextkomenteChar"/>
    <w:rsid w:val="00CA765E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CA765E"/>
  </w:style>
  <w:style w:type="paragraph" w:styleId="Pedmtkomente">
    <w:name w:val="annotation subject"/>
    <w:basedOn w:val="Textkomente"/>
    <w:next w:val="Textkomente"/>
    <w:link w:val="PedmtkomenteChar"/>
    <w:rsid w:val="00CA765E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CA765E"/>
    <w:rPr>
      <w:b/>
      <w:bCs/>
    </w:rPr>
  </w:style>
  <w:style w:type="paragraph" w:styleId="Textbubliny">
    <w:name w:val="Balloon Text"/>
    <w:basedOn w:val="Normln"/>
    <w:link w:val="TextbublinyChar"/>
    <w:rsid w:val="00CA765E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rsid w:val="00CA765E"/>
    <w:rPr>
      <w:rFonts w:ascii="Segoe UI" w:hAnsi="Segoe UI" w:cs="Segoe UI"/>
      <w:sz w:val="18"/>
      <w:szCs w:val="18"/>
    </w:rPr>
  </w:style>
  <w:style w:type="paragraph" w:customStyle="1" w:styleId="Default">
    <w:name w:val="Default"/>
    <w:uiPriority w:val="99"/>
    <w:rsid w:val="00837622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Hypertextovodkaz">
    <w:name w:val="Hyperlink"/>
    <w:basedOn w:val="Standardnpsmoodstavce"/>
    <w:uiPriority w:val="99"/>
    <w:unhideWhenUsed/>
    <w:rsid w:val="005B356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2402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.XSL" StyleName="ISO 690 – první prvek a datum" Version="1987"/>
</file>

<file path=customXml/itemProps1.xml><?xml version="1.0" encoding="utf-8"?>
<ds:datastoreItem xmlns:ds="http://schemas.openxmlformats.org/officeDocument/2006/customXml" ds:itemID="{B42CED15-3CB0-4A65-B33B-585DA2A8DE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8</Pages>
  <Words>2423</Words>
  <Characters>13817</Characters>
  <Application>Microsoft Office Word</Application>
  <DocSecurity>0</DocSecurity>
  <Lines>115</Lines>
  <Paragraphs>32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Technické požadavky zadavatele pro výběr tří vozidel Škoda Yety 2,0 TDI 4x4</vt:lpstr>
    </vt:vector>
  </TitlesOfParts>
  <Company>HZS Plzenskeho kraje</Company>
  <LinksUpToDate>false</LinksUpToDate>
  <CharactersWithSpaces>16208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Technické požadavky zadavatele pro výběr tří vozidel Škoda Yety 2,0 TDI 4x4</dc:title>
  <dc:subject/>
  <dc:creator>jezek</dc:creator>
  <cp:keywords/>
  <dc:description/>
  <cp:lastModifiedBy>Maly Cestmir (CZ, Steti)</cp:lastModifiedBy>
  <cp:revision>7</cp:revision>
  <cp:lastPrinted>2022-08-29T11:39:00Z</cp:lastPrinted>
  <dcterms:created xsi:type="dcterms:W3CDTF">2023-07-03T07:45:00Z</dcterms:created>
  <dcterms:modified xsi:type="dcterms:W3CDTF">2024-05-24T04:14:00Z</dcterms:modified>
</cp:coreProperties>
</file>