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80F52" w14:textId="77777777" w:rsidR="00893283" w:rsidRPr="0018504C" w:rsidRDefault="00893283" w:rsidP="00785A67">
      <w:pPr>
        <w:rPr>
          <w:rFonts w:cs="Arial"/>
        </w:rPr>
      </w:pPr>
    </w:p>
    <w:p w14:paraId="13008C5E" w14:textId="77777777" w:rsidR="00893283" w:rsidRPr="0018504C" w:rsidRDefault="00893283" w:rsidP="00785A67">
      <w:pPr>
        <w:rPr>
          <w:rFonts w:cs="Arial"/>
        </w:rPr>
      </w:pPr>
    </w:p>
    <w:p w14:paraId="1715A1E1" w14:textId="77777777" w:rsidR="00893283" w:rsidRPr="0018504C" w:rsidRDefault="00D33F42" w:rsidP="00785A67">
      <w:pPr>
        <w:pStyle w:val="Normln1"/>
        <w:jc w:val="center"/>
        <w:rPr>
          <w:rFonts w:cs="Arial"/>
          <w:b/>
        </w:rPr>
      </w:pPr>
      <w:r>
        <w:rPr>
          <w:rFonts w:cs="Arial"/>
          <w:noProof/>
        </w:rPr>
        <w:drawing>
          <wp:anchor distT="0" distB="0" distL="114300" distR="114300" simplePos="0" relativeHeight="251658240" behindDoc="0" locked="1" layoutInCell="1" allowOverlap="1" wp14:anchorId="38063ABD" wp14:editId="6208361B">
            <wp:simplePos x="0" y="0"/>
            <wp:positionH relativeFrom="page">
              <wp:posOffset>2722880</wp:posOffset>
            </wp:positionH>
            <wp:positionV relativeFrom="paragraph">
              <wp:posOffset>217170</wp:posOffset>
            </wp:positionV>
            <wp:extent cx="2155825" cy="932180"/>
            <wp:effectExtent l="0" t="0" r="0" b="0"/>
            <wp:wrapTopAndBottom/>
            <wp:docPr id="2"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86472" name="Obrázek 6"/>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55825" cy="932180"/>
                    </a:xfrm>
                    <a:prstGeom prst="rect">
                      <a:avLst/>
                    </a:prstGeom>
                    <a:noFill/>
                  </pic:spPr>
                </pic:pic>
              </a:graphicData>
            </a:graphic>
          </wp:anchor>
        </w:drawing>
      </w:r>
    </w:p>
    <w:p w14:paraId="33F00344" w14:textId="77777777" w:rsidR="00893283" w:rsidRPr="0018504C" w:rsidRDefault="00893283" w:rsidP="00B273BD">
      <w:pPr>
        <w:pStyle w:val="Normln1"/>
        <w:spacing w:line="276" w:lineRule="auto"/>
        <w:jc w:val="center"/>
        <w:rPr>
          <w:rFonts w:cs="Arial"/>
          <w:b/>
          <w:u w:val="single"/>
        </w:rPr>
      </w:pPr>
    </w:p>
    <w:p w14:paraId="19BA08F8" w14:textId="77777777" w:rsidR="00893283" w:rsidRPr="0018504C" w:rsidRDefault="00D33F42" w:rsidP="000A24E7">
      <w:pPr>
        <w:pStyle w:val="Normln1"/>
        <w:spacing w:line="276" w:lineRule="auto"/>
        <w:jc w:val="center"/>
        <w:rPr>
          <w:rFonts w:cs="Arial"/>
          <w:b/>
          <w:u w:val="single"/>
        </w:rPr>
      </w:pPr>
      <w:r w:rsidRPr="0018504C">
        <w:rPr>
          <w:rFonts w:cs="Arial"/>
          <w:b/>
          <w:u w:val="single"/>
        </w:rPr>
        <w:t xml:space="preserve">Rámcová smlouva </w:t>
      </w:r>
    </w:p>
    <w:p w14:paraId="10F6CD97" w14:textId="4B37E9F9" w:rsidR="00893283" w:rsidRPr="0018504C" w:rsidRDefault="00D33F42" w:rsidP="000A24E7">
      <w:pPr>
        <w:pStyle w:val="Normln1"/>
        <w:spacing w:line="276" w:lineRule="auto"/>
        <w:jc w:val="center"/>
        <w:rPr>
          <w:rFonts w:cs="Arial"/>
          <w:b/>
          <w:u w:val="single"/>
        </w:rPr>
      </w:pPr>
      <w:r w:rsidRPr="0018504C">
        <w:rPr>
          <w:rFonts w:cs="Arial"/>
          <w:b/>
          <w:u w:val="single"/>
        </w:rPr>
        <w:t xml:space="preserve">o </w:t>
      </w:r>
      <w:r w:rsidR="00300EFB">
        <w:rPr>
          <w:rFonts w:cs="Arial"/>
          <w:b/>
          <w:u w:val="single"/>
        </w:rPr>
        <w:t>servisní podpoře produktů Microsoft</w:t>
      </w:r>
    </w:p>
    <w:p w14:paraId="6739D5DF" w14:textId="77777777" w:rsidR="00893283" w:rsidRPr="0018504C" w:rsidRDefault="00893283" w:rsidP="00B273BD">
      <w:pPr>
        <w:spacing w:line="276" w:lineRule="auto"/>
        <w:rPr>
          <w:rFonts w:cs="Arial"/>
        </w:rPr>
      </w:pPr>
    </w:p>
    <w:p w14:paraId="30CEB8CF" w14:textId="77777777" w:rsidR="00893283" w:rsidRPr="0018504C" w:rsidRDefault="00D33F42" w:rsidP="00B273BD">
      <w:pPr>
        <w:spacing w:line="276" w:lineRule="auto"/>
        <w:jc w:val="center"/>
        <w:rPr>
          <w:rFonts w:cs="Arial"/>
          <w:spacing w:val="-1"/>
        </w:rPr>
      </w:pPr>
      <w:r w:rsidRPr="0018504C">
        <w:rPr>
          <w:rFonts w:cs="Arial"/>
        </w:rPr>
        <w:t xml:space="preserve">uzavřená </w:t>
      </w:r>
      <w:r w:rsidRPr="0018504C">
        <w:rPr>
          <w:rFonts w:cs="Arial"/>
          <w:spacing w:val="-1"/>
        </w:rPr>
        <w:t>podle ustanovení § 1746 odst. 2 zákona č. 89/2012 Sb., občanský zákoník, ve znění pozdějších předpisů (dále jen „</w:t>
      </w:r>
      <w:r w:rsidRPr="0018504C">
        <w:rPr>
          <w:rFonts w:cs="Arial"/>
          <w:b/>
          <w:spacing w:val="-1"/>
        </w:rPr>
        <w:t>občanský zákoník</w:t>
      </w:r>
      <w:r w:rsidRPr="0018504C">
        <w:rPr>
          <w:rFonts w:cs="Arial"/>
          <w:spacing w:val="-1"/>
        </w:rPr>
        <w:t>“)</w:t>
      </w:r>
    </w:p>
    <w:p w14:paraId="0594AD27" w14:textId="77777777" w:rsidR="00893283" w:rsidRPr="0018504C" w:rsidRDefault="00893283" w:rsidP="00785A67">
      <w:pPr>
        <w:pStyle w:val="Normln1"/>
        <w:spacing w:line="360" w:lineRule="auto"/>
        <w:jc w:val="center"/>
        <w:rPr>
          <w:rFonts w:cs="Arial"/>
        </w:rPr>
      </w:pPr>
    </w:p>
    <w:p w14:paraId="33C35D60" w14:textId="77777777" w:rsidR="00893283" w:rsidRPr="0018504C" w:rsidRDefault="00D33F42" w:rsidP="00785A67">
      <w:pPr>
        <w:pStyle w:val="Normln1"/>
        <w:spacing w:line="360" w:lineRule="auto"/>
        <w:jc w:val="center"/>
        <w:rPr>
          <w:rFonts w:cs="Arial"/>
        </w:rPr>
      </w:pPr>
      <w:r w:rsidRPr="0018504C">
        <w:rPr>
          <w:rFonts w:cs="Arial"/>
        </w:rPr>
        <w:t>(dále jen „</w:t>
      </w:r>
      <w:r w:rsidRPr="0018504C">
        <w:rPr>
          <w:rFonts w:cs="Arial"/>
          <w:b/>
        </w:rPr>
        <w:t>smlouva</w:t>
      </w:r>
      <w:r w:rsidRPr="0018504C">
        <w:rPr>
          <w:rFonts w:cs="Arial"/>
        </w:rPr>
        <w:t>“).</w:t>
      </w:r>
    </w:p>
    <w:p w14:paraId="68E20C28" w14:textId="77777777" w:rsidR="00893283" w:rsidRPr="0018504C" w:rsidRDefault="00893283" w:rsidP="00785A67">
      <w:pPr>
        <w:pStyle w:val="Normln1"/>
        <w:rPr>
          <w:rFonts w:cs="Arial"/>
        </w:rPr>
      </w:pPr>
    </w:p>
    <w:p w14:paraId="42F94408" w14:textId="77777777" w:rsidR="00893283" w:rsidRPr="0018504C" w:rsidRDefault="00D33F42" w:rsidP="00785A67">
      <w:pPr>
        <w:pStyle w:val="LPlneksmlouvy"/>
        <w:rPr>
          <w:rFonts w:cs="Arial"/>
        </w:rPr>
      </w:pPr>
      <w:r w:rsidRPr="0018504C">
        <w:rPr>
          <w:rFonts w:cs="Arial"/>
        </w:rPr>
        <w:t>Smluvní strany</w:t>
      </w:r>
    </w:p>
    <w:p w14:paraId="6FB3B727" w14:textId="77777777" w:rsidR="00893283" w:rsidRPr="0018504C" w:rsidRDefault="00893283" w:rsidP="00B273BD">
      <w:pPr>
        <w:pStyle w:val="Normln1"/>
        <w:spacing w:line="276" w:lineRule="auto"/>
        <w:rPr>
          <w:rFonts w:cs="Arial"/>
        </w:rPr>
      </w:pPr>
    </w:p>
    <w:p w14:paraId="5C86419C" w14:textId="77777777" w:rsidR="00893283" w:rsidRPr="0018504C" w:rsidRDefault="00D33F42" w:rsidP="00B273BD">
      <w:pPr>
        <w:spacing w:line="276" w:lineRule="auto"/>
        <w:rPr>
          <w:rFonts w:cs="Arial"/>
          <w:b/>
        </w:rPr>
      </w:pPr>
      <w:r w:rsidRPr="0018504C">
        <w:rPr>
          <w:rFonts w:cs="Arial"/>
          <w:b/>
        </w:rPr>
        <w:t>Řízení letového provozu České republiky, státní podnik (ŘLP ČR, s.p.)</w:t>
      </w:r>
    </w:p>
    <w:p w14:paraId="258FF3FC" w14:textId="795DC9FD" w:rsidR="00893283" w:rsidRPr="002F02EF" w:rsidRDefault="00D33F42" w:rsidP="00B273BD">
      <w:pPr>
        <w:spacing w:line="276" w:lineRule="auto"/>
        <w:rPr>
          <w:rFonts w:cs="Arial"/>
          <w:color w:val="000000"/>
        </w:rPr>
      </w:pPr>
      <w:r>
        <w:rPr>
          <w:rFonts w:cs="Arial"/>
          <w:color w:val="000000"/>
        </w:rPr>
        <w:t>z</w:t>
      </w:r>
      <w:r w:rsidR="00A97885" w:rsidRPr="002F02EF">
        <w:rPr>
          <w:rFonts w:cs="Arial"/>
          <w:color w:val="000000"/>
        </w:rPr>
        <w:t xml:space="preserve">astoupený </w:t>
      </w:r>
      <w:r w:rsidR="0025391D">
        <w:rPr>
          <w:rFonts w:cs="Arial"/>
          <w:color w:val="000000"/>
        </w:rPr>
        <w:t xml:space="preserve">Ing. </w:t>
      </w:r>
      <w:r w:rsidR="00877554">
        <w:rPr>
          <w:rFonts w:cs="Arial"/>
          <w:color w:val="000000"/>
        </w:rPr>
        <w:t xml:space="preserve">Liborem Škodou, ředitelem </w:t>
      </w:r>
      <w:r w:rsidR="0025391D">
        <w:rPr>
          <w:rFonts w:cs="Arial"/>
          <w:color w:val="000000"/>
        </w:rPr>
        <w:t>technické divize</w:t>
      </w:r>
    </w:p>
    <w:p w14:paraId="5E35B39A" w14:textId="77777777" w:rsidR="00877554" w:rsidRDefault="00D33F42" w:rsidP="00B273BD">
      <w:pPr>
        <w:spacing w:line="276" w:lineRule="auto"/>
        <w:rPr>
          <w:rFonts w:cs="Arial"/>
          <w:color w:val="000000"/>
        </w:rPr>
      </w:pPr>
      <w:r w:rsidRPr="002F02EF">
        <w:rPr>
          <w:rFonts w:cs="Arial"/>
          <w:color w:val="000000"/>
        </w:rPr>
        <w:t xml:space="preserve">osoba oprávněná jednat ve věcech technických: Ing. Michal Chylík, vedoucí </w:t>
      </w:r>
      <w:r>
        <w:rPr>
          <w:rFonts w:cs="Arial"/>
          <w:color w:val="000000"/>
        </w:rPr>
        <w:t xml:space="preserve">oddělení </w:t>
      </w:r>
      <w:r w:rsidRPr="002F02EF">
        <w:rPr>
          <w:rFonts w:cs="Arial"/>
          <w:color w:val="000000"/>
        </w:rPr>
        <w:t xml:space="preserve">provozu serverových technologií </w:t>
      </w:r>
    </w:p>
    <w:p w14:paraId="1E8FDD1F" w14:textId="700DD873" w:rsidR="00893283" w:rsidRPr="0018504C" w:rsidRDefault="00D33F42" w:rsidP="00B273BD">
      <w:pPr>
        <w:spacing w:line="276" w:lineRule="auto"/>
        <w:rPr>
          <w:rFonts w:cs="Arial"/>
        </w:rPr>
      </w:pPr>
      <w:r w:rsidRPr="0018504C">
        <w:rPr>
          <w:rFonts w:cs="Arial"/>
        </w:rPr>
        <w:t>IČO: 49710371</w:t>
      </w:r>
    </w:p>
    <w:p w14:paraId="1022A82F" w14:textId="77777777" w:rsidR="00893283" w:rsidRPr="0018504C" w:rsidRDefault="00D33F42" w:rsidP="00B273BD">
      <w:pPr>
        <w:spacing w:line="276" w:lineRule="auto"/>
        <w:rPr>
          <w:rFonts w:cs="Arial"/>
        </w:rPr>
      </w:pPr>
      <w:r w:rsidRPr="0018504C">
        <w:rPr>
          <w:rFonts w:cs="Arial"/>
        </w:rPr>
        <w:t xml:space="preserve">DIČ: CZ699004742 </w:t>
      </w:r>
    </w:p>
    <w:p w14:paraId="1C9AD636" w14:textId="77777777" w:rsidR="00893283" w:rsidRPr="0018504C" w:rsidRDefault="00D33F42" w:rsidP="00B273BD">
      <w:pPr>
        <w:pStyle w:val="Normln1"/>
        <w:spacing w:line="276" w:lineRule="auto"/>
        <w:rPr>
          <w:rFonts w:cs="Arial"/>
        </w:rPr>
      </w:pPr>
      <w:r w:rsidRPr="0018504C">
        <w:rPr>
          <w:rFonts w:cs="Arial"/>
        </w:rPr>
        <w:t>se sídlem Jeneč, Navigační 787, PSČ: 252 61</w:t>
      </w:r>
    </w:p>
    <w:p w14:paraId="7B18A5DD" w14:textId="6C166C4A" w:rsidR="00893283" w:rsidRPr="0018504C" w:rsidRDefault="00D33F42" w:rsidP="00B273BD">
      <w:pPr>
        <w:pStyle w:val="Normln1"/>
        <w:spacing w:line="276" w:lineRule="auto"/>
        <w:rPr>
          <w:rFonts w:cs="Arial"/>
        </w:rPr>
      </w:pPr>
      <w:r w:rsidRPr="0018504C">
        <w:rPr>
          <w:rFonts w:cs="Arial"/>
        </w:rPr>
        <w:t xml:space="preserve">bankovní spojení: </w:t>
      </w:r>
      <w:r>
        <w:rPr>
          <w:rFonts w:cs="Arial"/>
        </w:rPr>
        <w:t>KB Praha 1</w:t>
      </w:r>
      <w:r w:rsidRPr="0018504C">
        <w:rPr>
          <w:rFonts w:cs="Arial"/>
        </w:rPr>
        <w:t>, č.ú.</w:t>
      </w:r>
      <w:r>
        <w:rPr>
          <w:rFonts w:cs="Arial"/>
        </w:rPr>
        <w:t>:</w:t>
      </w:r>
      <w:r w:rsidRPr="0018504C">
        <w:rPr>
          <w:rFonts w:cs="Arial"/>
        </w:rPr>
        <w:t xml:space="preserve"> </w:t>
      </w:r>
      <w:r>
        <w:rPr>
          <w:rFonts w:cs="Arial"/>
        </w:rPr>
        <w:t xml:space="preserve"> 1162200106/0100</w:t>
      </w:r>
    </w:p>
    <w:p w14:paraId="7B9FFDBA" w14:textId="33454334" w:rsidR="00893283" w:rsidRPr="0018504C" w:rsidRDefault="00D33F42" w:rsidP="00B273BD">
      <w:pPr>
        <w:pStyle w:val="Normln1"/>
        <w:spacing w:line="276" w:lineRule="auto"/>
        <w:rPr>
          <w:rFonts w:cs="Arial"/>
        </w:rPr>
      </w:pPr>
      <w:r w:rsidRPr="0018504C">
        <w:rPr>
          <w:rFonts w:cs="Arial"/>
        </w:rPr>
        <w:t xml:space="preserve">SWIFT kód: </w:t>
      </w:r>
      <w:r>
        <w:rPr>
          <w:rFonts w:cs="Arial"/>
        </w:rPr>
        <w:t>KOMBCZPP</w:t>
      </w:r>
    </w:p>
    <w:p w14:paraId="43D5BEE2" w14:textId="77777777" w:rsidR="00893283" w:rsidRPr="0018504C" w:rsidRDefault="00D33F42" w:rsidP="00B273BD">
      <w:pPr>
        <w:spacing w:line="276" w:lineRule="auto"/>
        <w:rPr>
          <w:rFonts w:cs="Arial"/>
        </w:rPr>
      </w:pPr>
      <w:r w:rsidRPr="0018504C">
        <w:rPr>
          <w:rFonts w:cs="Arial"/>
        </w:rPr>
        <w:t>za</w:t>
      </w:r>
      <w:r>
        <w:rPr>
          <w:rFonts w:cs="Arial"/>
        </w:rPr>
        <w:t>psaný v oddílu A, vložce 10771</w:t>
      </w:r>
      <w:r w:rsidRPr="0018504C">
        <w:rPr>
          <w:rFonts w:cs="Arial"/>
        </w:rPr>
        <w:t>, obchodního rejstříku vedeného Městským soudem v Praze</w:t>
      </w:r>
    </w:p>
    <w:p w14:paraId="7A08B6BF" w14:textId="77777777" w:rsidR="00893283" w:rsidRPr="0018504C" w:rsidRDefault="00D33F42" w:rsidP="00B273BD">
      <w:pPr>
        <w:pStyle w:val="Normln1"/>
        <w:spacing w:line="276" w:lineRule="auto"/>
        <w:rPr>
          <w:rFonts w:cs="Arial"/>
          <w:i/>
        </w:rPr>
      </w:pPr>
      <w:r w:rsidRPr="0018504C">
        <w:rPr>
          <w:rFonts w:cs="Arial"/>
        </w:rPr>
        <w:t xml:space="preserve">(dále jen </w:t>
      </w:r>
      <w:r w:rsidRPr="0018504C">
        <w:rPr>
          <w:rFonts w:cs="Arial"/>
          <w:b/>
          <w:bCs/>
        </w:rPr>
        <w:t>„klient“</w:t>
      </w:r>
      <w:r w:rsidRPr="0018504C">
        <w:rPr>
          <w:rFonts w:cs="Arial"/>
          <w:bCs/>
        </w:rPr>
        <w:t>)</w:t>
      </w:r>
    </w:p>
    <w:p w14:paraId="3B57A4A3" w14:textId="77777777" w:rsidR="00893283" w:rsidRPr="0018504C" w:rsidRDefault="00893283" w:rsidP="00B273BD">
      <w:pPr>
        <w:pStyle w:val="Normln1"/>
        <w:spacing w:line="276" w:lineRule="auto"/>
        <w:rPr>
          <w:rFonts w:cs="Arial"/>
          <w:i/>
        </w:rPr>
      </w:pPr>
    </w:p>
    <w:p w14:paraId="2C53E6BF" w14:textId="77777777" w:rsidR="00893283" w:rsidRPr="0018504C" w:rsidRDefault="00D33F42" w:rsidP="00B273BD">
      <w:pPr>
        <w:pStyle w:val="Normln1"/>
        <w:spacing w:line="276" w:lineRule="auto"/>
        <w:rPr>
          <w:rFonts w:cs="Arial"/>
        </w:rPr>
      </w:pPr>
      <w:r w:rsidRPr="0018504C">
        <w:rPr>
          <w:rFonts w:cs="Arial"/>
        </w:rPr>
        <w:t>a</w:t>
      </w:r>
    </w:p>
    <w:p w14:paraId="29C7E596" w14:textId="77777777" w:rsidR="00893283" w:rsidRPr="0018504C" w:rsidRDefault="00893283" w:rsidP="00B273BD">
      <w:pPr>
        <w:pStyle w:val="Normln1"/>
        <w:spacing w:line="276" w:lineRule="auto"/>
        <w:rPr>
          <w:rFonts w:cs="Arial"/>
          <w:i/>
        </w:rPr>
      </w:pPr>
    </w:p>
    <w:p w14:paraId="4A5B4EDB" w14:textId="77777777" w:rsidR="00877554" w:rsidRDefault="00D33F42" w:rsidP="00877554">
      <w:pPr>
        <w:rPr>
          <w:b/>
        </w:rPr>
      </w:pPr>
      <w:bookmarkStart w:id="0" w:name="_Hlk169770520"/>
      <w:r w:rsidRPr="003E00CC">
        <w:rPr>
          <w:b/>
          <w:highlight w:val="yellow"/>
        </w:rPr>
        <w:t>xxx</w:t>
      </w:r>
    </w:p>
    <w:bookmarkEnd w:id="0"/>
    <w:p w14:paraId="2BECFE1A" w14:textId="77777777" w:rsidR="00877554" w:rsidRDefault="00D33F42" w:rsidP="00877554">
      <w:r>
        <w:t xml:space="preserve">se sídlem: </w:t>
      </w:r>
      <w:r w:rsidRPr="003E00CC">
        <w:rPr>
          <w:highlight w:val="yellow"/>
        </w:rPr>
        <w:t>xxx</w:t>
      </w:r>
    </w:p>
    <w:p w14:paraId="3DDCFD6B" w14:textId="77777777" w:rsidR="00877554" w:rsidRPr="00671582" w:rsidRDefault="00D33F42" w:rsidP="00877554">
      <w:pPr>
        <w:tabs>
          <w:tab w:val="left" w:pos="1985"/>
        </w:tabs>
        <w:rPr>
          <w:rFonts w:cs="Arial"/>
        </w:rPr>
      </w:pPr>
      <w:r>
        <w:t xml:space="preserve">zastoupený: </w:t>
      </w:r>
      <w:r w:rsidRPr="003E00CC">
        <w:rPr>
          <w:rFonts w:cs="Arial"/>
          <w:highlight w:val="yellow"/>
        </w:rPr>
        <w:t>xxx</w:t>
      </w:r>
    </w:p>
    <w:p w14:paraId="61F2C0C5" w14:textId="77777777" w:rsidR="00877554" w:rsidRDefault="00D33F42" w:rsidP="00877554">
      <w:r>
        <w:t xml:space="preserve">IČO: </w:t>
      </w:r>
      <w:r w:rsidRPr="003E00CC">
        <w:rPr>
          <w:highlight w:val="yellow"/>
        </w:rPr>
        <w:t>xxx</w:t>
      </w:r>
    </w:p>
    <w:p w14:paraId="38DA29AC" w14:textId="77777777" w:rsidR="00877554" w:rsidRDefault="00D33F42" w:rsidP="00877554">
      <w:r>
        <w:t xml:space="preserve">DIČ: </w:t>
      </w:r>
      <w:r w:rsidRPr="003E00CC">
        <w:rPr>
          <w:highlight w:val="yellow"/>
        </w:rPr>
        <w:t>xxx</w:t>
      </w:r>
    </w:p>
    <w:p w14:paraId="247D78BD" w14:textId="77777777" w:rsidR="00877554" w:rsidRDefault="00D33F42" w:rsidP="00877554">
      <w:r>
        <w:t xml:space="preserve">bankovní spojení: </w:t>
      </w:r>
      <w:r w:rsidRPr="003E00CC">
        <w:rPr>
          <w:highlight w:val="yellow"/>
        </w:rPr>
        <w:t>xxx</w:t>
      </w:r>
    </w:p>
    <w:p w14:paraId="7C8DA88C" w14:textId="77777777" w:rsidR="00877554" w:rsidRDefault="00D33F42" w:rsidP="00877554">
      <w:r>
        <w:t xml:space="preserve">SWIFT kód: </w:t>
      </w:r>
      <w:r w:rsidRPr="003E00CC">
        <w:rPr>
          <w:highlight w:val="yellow"/>
        </w:rPr>
        <w:t>xxx</w:t>
      </w:r>
    </w:p>
    <w:p w14:paraId="61880469" w14:textId="77777777" w:rsidR="00877554" w:rsidRDefault="00D33F42" w:rsidP="00877554">
      <w:r>
        <w:t xml:space="preserve">zapsaný v obchodním rejstříku vedeném </w:t>
      </w:r>
      <w:r w:rsidRPr="003E00CC">
        <w:rPr>
          <w:highlight w:val="yellow"/>
        </w:rPr>
        <w:t>xxx</w:t>
      </w:r>
    </w:p>
    <w:p w14:paraId="61F6ED71" w14:textId="77777777" w:rsidR="00893283" w:rsidRDefault="00D33F42" w:rsidP="00B273BD">
      <w:pPr>
        <w:pStyle w:val="Normln1"/>
        <w:spacing w:line="276" w:lineRule="auto"/>
        <w:rPr>
          <w:rFonts w:cs="Arial"/>
        </w:rPr>
      </w:pPr>
      <w:r w:rsidRPr="0018504C">
        <w:rPr>
          <w:rFonts w:cs="Arial"/>
        </w:rPr>
        <w:t>(dále jen „</w:t>
      </w:r>
      <w:r w:rsidRPr="0018504C">
        <w:rPr>
          <w:rFonts w:cs="Arial"/>
          <w:b/>
        </w:rPr>
        <w:t>dodavatel</w:t>
      </w:r>
      <w:r w:rsidRPr="0018504C">
        <w:rPr>
          <w:rFonts w:cs="Arial"/>
        </w:rPr>
        <w:t>“)</w:t>
      </w:r>
    </w:p>
    <w:p w14:paraId="58FFF405" w14:textId="77777777" w:rsidR="00893283" w:rsidRPr="0018504C" w:rsidRDefault="00893283" w:rsidP="00B273BD">
      <w:pPr>
        <w:pStyle w:val="Normln1"/>
        <w:spacing w:line="276" w:lineRule="auto"/>
        <w:rPr>
          <w:rFonts w:cs="Arial"/>
        </w:rPr>
      </w:pPr>
    </w:p>
    <w:p w14:paraId="6E415A33" w14:textId="77777777" w:rsidR="00893283" w:rsidRPr="0018504C" w:rsidRDefault="00893283" w:rsidP="00B273BD">
      <w:pPr>
        <w:pStyle w:val="Normln1"/>
        <w:spacing w:line="276" w:lineRule="auto"/>
        <w:rPr>
          <w:rFonts w:cs="Arial"/>
          <w:i/>
        </w:rPr>
      </w:pPr>
    </w:p>
    <w:p w14:paraId="5C2E566E" w14:textId="77777777" w:rsidR="00893283" w:rsidRDefault="00D33F42" w:rsidP="00B273BD">
      <w:pPr>
        <w:pStyle w:val="Normln1"/>
        <w:spacing w:line="276" w:lineRule="auto"/>
        <w:rPr>
          <w:rFonts w:cs="Arial"/>
          <w:b/>
          <w:bCs/>
        </w:rPr>
      </w:pPr>
      <w:r w:rsidRPr="0018504C">
        <w:rPr>
          <w:rFonts w:cs="Arial"/>
        </w:rPr>
        <w:t xml:space="preserve">Klient a dodavatel </w:t>
      </w:r>
      <w:r>
        <w:rPr>
          <w:rFonts w:cs="Arial"/>
        </w:rPr>
        <w:t>dále společně jen</w:t>
      </w:r>
      <w:r w:rsidRPr="0018504C">
        <w:rPr>
          <w:rFonts w:cs="Arial"/>
        </w:rPr>
        <w:t xml:space="preserve"> </w:t>
      </w:r>
      <w:r w:rsidRPr="0018504C">
        <w:rPr>
          <w:rFonts w:cs="Arial"/>
          <w:b/>
          <w:bCs/>
        </w:rPr>
        <w:t>„smluvní strany“.</w:t>
      </w:r>
    </w:p>
    <w:p w14:paraId="78B69632" w14:textId="77777777" w:rsidR="00893283" w:rsidRDefault="00893283" w:rsidP="00B273BD">
      <w:pPr>
        <w:pStyle w:val="Normln1"/>
        <w:spacing w:line="276" w:lineRule="auto"/>
        <w:rPr>
          <w:rFonts w:cs="Arial"/>
          <w:b/>
          <w:bCs/>
        </w:rPr>
      </w:pPr>
    </w:p>
    <w:p w14:paraId="0FACED02" w14:textId="77777777" w:rsidR="00893283" w:rsidRDefault="00893283" w:rsidP="00B273BD">
      <w:pPr>
        <w:pStyle w:val="Normln1"/>
        <w:spacing w:line="276" w:lineRule="auto"/>
        <w:rPr>
          <w:rFonts w:cs="Arial"/>
          <w:b/>
          <w:bCs/>
        </w:rPr>
      </w:pPr>
    </w:p>
    <w:p w14:paraId="780D2E7B" w14:textId="77777777" w:rsidR="00893283" w:rsidRDefault="00893283" w:rsidP="00B273BD">
      <w:pPr>
        <w:pStyle w:val="Normln1"/>
        <w:spacing w:line="276" w:lineRule="auto"/>
        <w:rPr>
          <w:rFonts w:cs="Arial"/>
          <w:b/>
          <w:bCs/>
        </w:rPr>
      </w:pPr>
    </w:p>
    <w:p w14:paraId="2CBD0CD6" w14:textId="77777777" w:rsidR="00893283" w:rsidRDefault="00893283" w:rsidP="00B273BD">
      <w:pPr>
        <w:pStyle w:val="Normln1"/>
        <w:spacing w:line="276" w:lineRule="auto"/>
        <w:rPr>
          <w:rFonts w:cs="Arial"/>
          <w:b/>
          <w:bCs/>
        </w:rPr>
      </w:pPr>
    </w:p>
    <w:p w14:paraId="6BA233CC" w14:textId="77777777" w:rsidR="00893283" w:rsidRDefault="00893283" w:rsidP="00B273BD">
      <w:pPr>
        <w:pStyle w:val="Normln1"/>
        <w:spacing w:line="276" w:lineRule="auto"/>
        <w:rPr>
          <w:rFonts w:cs="Arial"/>
        </w:rPr>
      </w:pPr>
    </w:p>
    <w:p w14:paraId="48AA12F1" w14:textId="77777777" w:rsidR="00893283" w:rsidRPr="0018504C" w:rsidRDefault="00893283" w:rsidP="00B273BD">
      <w:pPr>
        <w:pStyle w:val="Normln1"/>
        <w:spacing w:line="276" w:lineRule="auto"/>
        <w:rPr>
          <w:rFonts w:cs="Arial"/>
        </w:rPr>
      </w:pPr>
    </w:p>
    <w:p w14:paraId="3FA58EE1" w14:textId="77777777" w:rsidR="00893283" w:rsidRPr="0018504C" w:rsidRDefault="00D33F42" w:rsidP="007D61A7">
      <w:pPr>
        <w:pStyle w:val="LPlneksmlouvy"/>
        <w:ind w:left="567" w:hanging="567"/>
        <w:rPr>
          <w:rFonts w:cs="Arial"/>
        </w:rPr>
      </w:pPr>
      <w:r w:rsidRPr="0018504C">
        <w:rPr>
          <w:rFonts w:cs="Arial"/>
        </w:rPr>
        <w:lastRenderedPageBreak/>
        <w:t>Předmět smlouvy</w:t>
      </w:r>
    </w:p>
    <w:p w14:paraId="4D6713B9" w14:textId="2D201F6C" w:rsidR="00893283" w:rsidRPr="0018504C" w:rsidRDefault="00D33F42" w:rsidP="007D61A7">
      <w:pPr>
        <w:pStyle w:val="LPOdstavec2"/>
        <w:ind w:left="567" w:hanging="567"/>
        <w:rPr>
          <w:spacing w:val="-1"/>
          <w:szCs w:val="20"/>
        </w:rPr>
      </w:pPr>
      <w:r w:rsidRPr="0018504C">
        <w:rPr>
          <w:szCs w:val="20"/>
        </w:rPr>
        <w:t xml:space="preserve">Předmětem </w:t>
      </w:r>
      <w:r>
        <w:rPr>
          <w:szCs w:val="20"/>
        </w:rPr>
        <w:t xml:space="preserve">této </w:t>
      </w:r>
      <w:r w:rsidRPr="0018504C">
        <w:rPr>
          <w:szCs w:val="20"/>
        </w:rPr>
        <w:t>smlouvy je</w:t>
      </w:r>
      <w:r w:rsidR="004B2DAE">
        <w:rPr>
          <w:szCs w:val="20"/>
        </w:rPr>
        <w:t xml:space="preserve"> zajištění</w:t>
      </w:r>
      <w:r w:rsidR="00787636">
        <w:rPr>
          <w:szCs w:val="20"/>
        </w:rPr>
        <w:t xml:space="preserve"> technické, servisní a konzultační podpory pro vybrané produkty společno</w:t>
      </w:r>
      <w:r w:rsidR="00F82AC5">
        <w:rPr>
          <w:szCs w:val="20"/>
        </w:rPr>
        <w:t>sti Microsoft užívané klientem</w:t>
      </w:r>
      <w:r w:rsidR="00787636">
        <w:rPr>
          <w:szCs w:val="20"/>
        </w:rPr>
        <w:t xml:space="preserve">. Seznam těchto produktu Microsoft je uveden v čl. 2 přílohy </w:t>
      </w:r>
      <w:r w:rsidR="00F82AC5">
        <w:rPr>
          <w:szCs w:val="20"/>
        </w:rPr>
        <w:t xml:space="preserve">č. </w:t>
      </w:r>
      <w:r w:rsidR="00787636">
        <w:rPr>
          <w:szCs w:val="20"/>
        </w:rPr>
        <w:t>1 této smlouvy.</w:t>
      </w:r>
      <w:r w:rsidRPr="0018504C">
        <w:rPr>
          <w:szCs w:val="20"/>
        </w:rPr>
        <w:t xml:space="preserve"> </w:t>
      </w:r>
      <w:r w:rsidR="004A750B">
        <w:rPr>
          <w:szCs w:val="20"/>
        </w:rPr>
        <w:t xml:space="preserve">Rozsah služeb poskytovaných dodavatelem klientovi, včetně podrobné specifikace jednotlivých služeb, </w:t>
      </w:r>
      <w:r w:rsidR="005E2808">
        <w:rPr>
          <w:szCs w:val="20"/>
        </w:rPr>
        <w:t>rozsahu</w:t>
      </w:r>
      <w:r w:rsidR="004A750B">
        <w:rPr>
          <w:szCs w:val="20"/>
        </w:rPr>
        <w:t xml:space="preserve"> podpor</w:t>
      </w:r>
      <w:r w:rsidR="005E2808">
        <w:rPr>
          <w:szCs w:val="20"/>
        </w:rPr>
        <w:t>y</w:t>
      </w:r>
      <w:r w:rsidR="004A750B">
        <w:rPr>
          <w:szCs w:val="20"/>
        </w:rPr>
        <w:t xml:space="preserve"> </w:t>
      </w:r>
      <w:r w:rsidR="005E2808">
        <w:rPr>
          <w:szCs w:val="20"/>
        </w:rPr>
        <w:t>(včetně kategorizace systémů a služeb)</w:t>
      </w:r>
      <w:r w:rsidR="00496C50">
        <w:rPr>
          <w:szCs w:val="20"/>
        </w:rPr>
        <w:t xml:space="preserve">, </w:t>
      </w:r>
      <w:r w:rsidR="005E2808">
        <w:rPr>
          <w:szCs w:val="20"/>
        </w:rPr>
        <w:t>určení reakční doby</w:t>
      </w:r>
      <w:r w:rsidR="00496C50">
        <w:rPr>
          <w:szCs w:val="20"/>
        </w:rPr>
        <w:t xml:space="preserve"> a závazné doby pro odstranění závady</w:t>
      </w:r>
      <w:r w:rsidR="005E2808">
        <w:rPr>
          <w:szCs w:val="20"/>
        </w:rPr>
        <w:t xml:space="preserve"> je podrobněji popsán v příloze </w:t>
      </w:r>
      <w:r w:rsidR="00F82AC5">
        <w:rPr>
          <w:szCs w:val="20"/>
        </w:rPr>
        <w:t xml:space="preserve">č.1 </w:t>
      </w:r>
      <w:r w:rsidR="005E2808">
        <w:rPr>
          <w:szCs w:val="20"/>
        </w:rPr>
        <w:t xml:space="preserve">této smlouvy </w:t>
      </w:r>
      <w:r w:rsidRPr="0018504C">
        <w:rPr>
          <w:szCs w:val="20"/>
        </w:rPr>
        <w:t>(dále jen</w:t>
      </w:r>
      <w:r w:rsidRPr="0018504C">
        <w:rPr>
          <w:spacing w:val="-1"/>
          <w:szCs w:val="20"/>
        </w:rPr>
        <w:t xml:space="preserve"> „</w:t>
      </w:r>
      <w:r w:rsidRPr="0018504C">
        <w:rPr>
          <w:b/>
          <w:spacing w:val="-1"/>
          <w:szCs w:val="20"/>
        </w:rPr>
        <w:t>plnění“</w:t>
      </w:r>
      <w:r w:rsidRPr="0018504C">
        <w:rPr>
          <w:spacing w:val="-1"/>
          <w:szCs w:val="20"/>
        </w:rPr>
        <w:t xml:space="preserve">). </w:t>
      </w:r>
    </w:p>
    <w:p w14:paraId="04E65EE8" w14:textId="77777777" w:rsidR="00056626" w:rsidRDefault="00D33F42" w:rsidP="007D61A7">
      <w:pPr>
        <w:pStyle w:val="LPOdstavec2"/>
        <w:spacing w:line="276" w:lineRule="auto"/>
        <w:ind w:left="567" w:hanging="567"/>
        <w:rPr>
          <w:szCs w:val="20"/>
        </w:rPr>
      </w:pPr>
      <w:bookmarkStart w:id="1" w:name="_Ref536014006"/>
      <w:r w:rsidRPr="0018504C">
        <w:rPr>
          <w:szCs w:val="20"/>
        </w:rPr>
        <w:t>Dodavatel se zavazuje poskytovat jako součást plnění následující související služby</w:t>
      </w:r>
      <w:r>
        <w:rPr>
          <w:szCs w:val="20"/>
        </w:rPr>
        <w:t xml:space="preserve"> (blíže specifikované v příloze č. </w:t>
      </w:r>
      <w:r w:rsidR="001C0E23">
        <w:rPr>
          <w:szCs w:val="20"/>
        </w:rPr>
        <w:t>1</w:t>
      </w:r>
      <w:r>
        <w:rPr>
          <w:szCs w:val="20"/>
        </w:rPr>
        <w:t xml:space="preserve"> této smlouvy)</w:t>
      </w:r>
      <w:r w:rsidRPr="0018504C">
        <w:rPr>
          <w:szCs w:val="20"/>
        </w:rPr>
        <w:t>:</w:t>
      </w:r>
      <w:bookmarkEnd w:id="1"/>
    </w:p>
    <w:p w14:paraId="43756DD1" w14:textId="16495313" w:rsidR="00056626" w:rsidRDefault="00D33F42" w:rsidP="00056626">
      <w:pPr>
        <w:pStyle w:val="LPOdstavec3"/>
        <w:rPr>
          <w:szCs w:val="20"/>
        </w:rPr>
      </w:pPr>
      <w:bookmarkStart w:id="2" w:name="_Ref169774669"/>
      <w:r w:rsidRPr="001C0E23">
        <w:t>Servisní připravenost – Helpdesk se zaručenou dobou reakce</w:t>
      </w:r>
      <w:r w:rsidR="00F46924">
        <w:t xml:space="preserve"> a zaručenou dobou na odstranění závady</w:t>
      </w:r>
      <w:r>
        <w:t>;</w:t>
      </w:r>
      <w:bookmarkEnd w:id="2"/>
    </w:p>
    <w:p w14:paraId="5C51102D" w14:textId="77777777" w:rsidR="00AA5853" w:rsidRPr="00AA5853" w:rsidRDefault="00D33F42" w:rsidP="00AA5853">
      <w:pPr>
        <w:pStyle w:val="LPOdstavec3"/>
        <w:rPr>
          <w:szCs w:val="20"/>
        </w:rPr>
      </w:pPr>
      <w:bookmarkStart w:id="3" w:name="_Ref169774751"/>
      <w:r w:rsidRPr="001C0E23">
        <w:t>Servisní práce – servisní zásahy, konzultační a rozvojová podpora</w:t>
      </w:r>
      <w:r>
        <w:t>;</w:t>
      </w:r>
      <w:bookmarkEnd w:id="3"/>
    </w:p>
    <w:p w14:paraId="76F45942" w14:textId="77777777" w:rsidR="00AA5853" w:rsidRDefault="00D33F42" w:rsidP="00AA5853">
      <w:pPr>
        <w:pStyle w:val="LPOdstavec4"/>
        <w:numPr>
          <w:ilvl w:val="0"/>
          <w:numId w:val="10"/>
        </w:numPr>
        <w:rPr>
          <w:szCs w:val="20"/>
        </w:rPr>
      </w:pPr>
      <w:bookmarkStart w:id="4" w:name="_Ref169872197"/>
      <w:r>
        <w:t>Analýza a odstraňování problémů (</w:t>
      </w:r>
      <w:r w:rsidR="0030654A">
        <w:t>troubleshooting)</w:t>
      </w:r>
      <w:bookmarkEnd w:id="4"/>
    </w:p>
    <w:p w14:paraId="08BCB2EB" w14:textId="77777777" w:rsidR="00AA5853" w:rsidRDefault="00D33F42" w:rsidP="00AA5853">
      <w:pPr>
        <w:pStyle w:val="LPOdstavec4"/>
        <w:numPr>
          <w:ilvl w:val="0"/>
          <w:numId w:val="10"/>
        </w:numPr>
        <w:rPr>
          <w:szCs w:val="20"/>
        </w:rPr>
      </w:pPr>
      <w:bookmarkStart w:id="5" w:name="_Ref169872482"/>
      <w:r>
        <w:t>Profylaktické služby</w:t>
      </w:r>
      <w:bookmarkEnd w:id="5"/>
    </w:p>
    <w:p w14:paraId="2423E019" w14:textId="77777777" w:rsidR="00AA5853" w:rsidRDefault="00D33F42" w:rsidP="00AA5853">
      <w:pPr>
        <w:pStyle w:val="LPOdstavec4"/>
        <w:numPr>
          <w:ilvl w:val="0"/>
          <w:numId w:val="10"/>
        </w:numPr>
        <w:rPr>
          <w:szCs w:val="20"/>
        </w:rPr>
      </w:pPr>
      <w:bookmarkStart w:id="6" w:name="_Ref169872484"/>
      <w:r>
        <w:t>Úpravy a optimalizace nastavení systémů</w:t>
      </w:r>
      <w:bookmarkEnd w:id="6"/>
    </w:p>
    <w:p w14:paraId="65611141" w14:textId="2139093B" w:rsidR="0030654A" w:rsidRPr="00AA5853" w:rsidRDefault="00D33F42" w:rsidP="00AA5853">
      <w:pPr>
        <w:pStyle w:val="LPOdstavec4"/>
        <w:numPr>
          <w:ilvl w:val="0"/>
          <w:numId w:val="10"/>
        </w:numPr>
        <w:rPr>
          <w:szCs w:val="20"/>
        </w:rPr>
      </w:pPr>
      <w:bookmarkStart w:id="7" w:name="_Ref169872486"/>
      <w:r>
        <w:t>Poskytnutí podpory pro aplikaci aktualizací systémů</w:t>
      </w:r>
      <w:bookmarkEnd w:id="7"/>
    </w:p>
    <w:p w14:paraId="3E7879CB" w14:textId="77777777" w:rsidR="00AA5853" w:rsidRDefault="00D33F42" w:rsidP="00AA5853">
      <w:pPr>
        <w:pStyle w:val="LPOdstavec4"/>
        <w:numPr>
          <w:ilvl w:val="0"/>
          <w:numId w:val="10"/>
        </w:numPr>
      </w:pPr>
      <w:bookmarkStart w:id="8" w:name="_Ref169872488"/>
      <w:r>
        <w:t>Zpracování návrhu a technického řešení při upgrade systémů nebo při změně architektury zapojení</w:t>
      </w:r>
      <w:bookmarkEnd w:id="8"/>
    </w:p>
    <w:p w14:paraId="5C546F37" w14:textId="7F5D6F01" w:rsidR="0030654A" w:rsidRDefault="00D33F42" w:rsidP="00AA5853">
      <w:pPr>
        <w:pStyle w:val="LPOdstavec4"/>
        <w:numPr>
          <w:ilvl w:val="0"/>
          <w:numId w:val="10"/>
        </w:numPr>
      </w:pPr>
      <w:bookmarkStart w:id="9" w:name="_Ref169872489"/>
      <w:r>
        <w:t>Zpraco</w:t>
      </w:r>
      <w:r w:rsidR="00F1037A">
        <w:t>vání technické dokumentace systému</w:t>
      </w:r>
      <w:bookmarkEnd w:id="9"/>
    </w:p>
    <w:p w14:paraId="41FF42B0" w14:textId="31569AB1" w:rsidR="001C0E23" w:rsidRPr="00300EFB" w:rsidRDefault="00D33F42" w:rsidP="00056626">
      <w:pPr>
        <w:pStyle w:val="LPOdstavec3"/>
        <w:rPr>
          <w:szCs w:val="20"/>
        </w:rPr>
      </w:pPr>
      <w:bookmarkStart w:id="10" w:name="_Ref169774673"/>
      <w:r w:rsidRPr="001C0E23">
        <w:t>Informační servis – upozorňování na dostupné aktualizace SW</w:t>
      </w:r>
      <w:r w:rsidR="00300EFB">
        <w:t>, změny v cloudovém řešení</w:t>
      </w:r>
      <w:r w:rsidRPr="001C0E23">
        <w:t xml:space="preserve"> a na změny funkcionalit</w:t>
      </w:r>
      <w:r>
        <w:t>.</w:t>
      </w:r>
      <w:bookmarkEnd w:id="10"/>
      <w:r w:rsidRPr="001C0E23">
        <w:t xml:space="preserve"> </w:t>
      </w:r>
    </w:p>
    <w:p w14:paraId="4FA906D0" w14:textId="77777777" w:rsidR="00893283" w:rsidRPr="0018504C" w:rsidRDefault="00D33F42" w:rsidP="007D61A7">
      <w:pPr>
        <w:pStyle w:val="LPOdstavec2"/>
        <w:ind w:left="567" w:hanging="567"/>
        <w:rPr>
          <w:szCs w:val="20"/>
        </w:rPr>
      </w:pPr>
      <w:r w:rsidRPr="0018504C">
        <w:rPr>
          <w:szCs w:val="20"/>
        </w:rPr>
        <w:t>Klient se zavazuje za dále stanovených podmínek zaplatit dodavateli dohodnutou cenu za plnění</w:t>
      </w:r>
      <w:r>
        <w:rPr>
          <w:szCs w:val="20"/>
        </w:rPr>
        <w:t xml:space="preserve"> dle této smlouvy</w:t>
      </w:r>
      <w:r w:rsidRPr="0018504C">
        <w:rPr>
          <w:szCs w:val="20"/>
        </w:rPr>
        <w:t>.</w:t>
      </w:r>
    </w:p>
    <w:p w14:paraId="22773CC5" w14:textId="77777777" w:rsidR="00893283" w:rsidRPr="0018504C" w:rsidRDefault="00D33F42" w:rsidP="00654117">
      <w:pPr>
        <w:pStyle w:val="LPlneksmlouvy"/>
        <w:ind w:left="567" w:hanging="567"/>
        <w:rPr>
          <w:rFonts w:cs="Arial"/>
        </w:rPr>
      </w:pPr>
      <w:r w:rsidRPr="0018504C">
        <w:rPr>
          <w:rFonts w:cs="Arial"/>
        </w:rPr>
        <w:t>Cena</w:t>
      </w:r>
      <w:r>
        <w:rPr>
          <w:rFonts w:cs="Arial"/>
        </w:rPr>
        <w:t xml:space="preserve"> a platební podmínky</w:t>
      </w:r>
    </w:p>
    <w:p w14:paraId="1EBE293D" w14:textId="4D7BB4CD" w:rsidR="007174B1" w:rsidRDefault="00D33F42" w:rsidP="00E9462C">
      <w:pPr>
        <w:pStyle w:val="LPOdstavec2"/>
        <w:ind w:left="567" w:hanging="567"/>
        <w:rPr>
          <w:szCs w:val="20"/>
        </w:rPr>
      </w:pPr>
      <w:r w:rsidRPr="00E9462C">
        <w:rPr>
          <w:szCs w:val="20"/>
        </w:rPr>
        <w:t>C</w:t>
      </w:r>
      <w:r w:rsidR="00A97885" w:rsidRPr="00E9462C">
        <w:rPr>
          <w:szCs w:val="20"/>
        </w:rPr>
        <w:t xml:space="preserve">eny za jednotlivá plnění vyplývající z této smlouvy jsou uvedeny v příloze </w:t>
      </w:r>
      <w:r w:rsidR="00895321">
        <w:rPr>
          <w:szCs w:val="20"/>
        </w:rPr>
        <w:t xml:space="preserve">č. </w:t>
      </w:r>
      <w:r w:rsidR="00056626" w:rsidRPr="00E9462C">
        <w:rPr>
          <w:szCs w:val="20"/>
        </w:rPr>
        <w:t xml:space="preserve">2 </w:t>
      </w:r>
      <w:r w:rsidR="00A97885" w:rsidRPr="00E9462C">
        <w:rPr>
          <w:szCs w:val="20"/>
        </w:rPr>
        <w:t xml:space="preserve">této smlouvy. </w:t>
      </w:r>
    </w:p>
    <w:p w14:paraId="681D730B" w14:textId="4DA710D8" w:rsidR="007174B1" w:rsidRDefault="00D33F42" w:rsidP="007174B1">
      <w:pPr>
        <w:pStyle w:val="LPOdstavec3"/>
      </w:pPr>
      <w:r>
        <w:t xml:space="preserve"> Cena za služby uvedené v odst.</w:t>
      </w:r>
      <w:r w:rsidR="0009576C" w:rsidRPr="00E9462C">
        <w:t xml:space="preserve"> </w:t>
      </w:r>
      <w:r w:rsidR="0009576C" w:rsidRPr="00E9462C">
        <w:fldChar w:fldCharType="begin"/>
      </w:r>
      <w:r w:rsidR="0009576C" w:rsidRPr="00E9462C">
        <w:instrText xml:space="preserve"> REF _Ref169774669 \r \h </w:instrText>
      </w:r>
      <w:r w:rsidR="00654117" w:rsidRPr="00E9462C">
        <w:instrText xml:space="preserve"> \* MERGEFORMAT </w:instrText>
      </w:r>
      <w:r w:rsidR="0009576C" w:rsidRPr="00E9462C">
        <w:fldChar w:fldCharType="separate"/>
      </w:r>
      <w:r w:rsidR="00333FED">
        <w:t>2.2.1</w:t>
      </w:r>
      <w:r w:rsidR="0009576C" w:rsidRPr="00E9462C">
        <w:fldChar w:fldCharType="end"/>
      </w:r>
      <w:r w:rsidR="0009576C" w:rsidRPr="00E9462C">
        <w:t xml:space="preserve"> a </w:t>
      </w:r>
      <w:r w:rsidR="0009576C" w:rsidRPr="00E9462C">
        <w:fldChar w:fldCharType="begin"/>
      </w:r>
      <w:r w:rsidR="0009576C" w:rsidRPr="00E9462C">
        <w:instrText xml:space="preserve"> REF _Ref169774673 \r \h </w:instrText>
      </w:r>
      <w:r w:rsidR="00654117" w:rsidRPr="00E9462C">
        <w:instrText xml:space="preserve"> \* MERGEFORMAT </w:instrText>
      </w:r>
      <w:r w:rsidR="0009576C" w:rsidRPr="00E9462C">
        <w:fldChar w:fldCharType="separate"/>
      </w:r>
      <w:r w:rsidR="00333FED">
        <w:t>2.2.3</w:t>
      </w:r>
      <w:r w:rsidR="0009576C" w:rsidRPr="00E9462C">
        <w:fldChar w:fldCharType="end"/>
      </w:r>
      <w:r w:rsidR="0009576C" w:rsidRPr="00E9462C">
        <w:t xml:space="preserve"> </w:t>
      </w:r>
      <w:r>
        <w:t xml:space="preserve">této smlouvy </w:t>
      </w:r>
      <w:r w:rsidR="0009576C" w:rsidRPr="00E9462C">
        <w:t xml:space="preserve">je zahrnuta v čtvrtletním paušálu specifikovaném v příloze </w:t>
      </w:r>
      <w:r>
        <w:t xml:space="preserve">č. </w:t>
      </w:r>
      <w:r w:rsidR="0009576C" w:rsidRPr="00E9462C">
        <w:t xml:space="preserve">2 této smlouvy. </w:t>
      </w:r>
      <w:r w:rsidR="00E9462C" w:rsidRPr="00E9462C">
        <w:t>Platba za první a poslední kalendářní čtvrtletí bude hrazena v její alikvótní výši.</w:t>
      </w:r>
      <w:r w:rsidR="00E9462C">
        <w:t xml:space="preserve"> </w:t>
      </w:r>
    </w:p>
    <w:p w14:paraId="536317EC" w14:textId="701F2CE0" w:rsidR="00893283" w:rsidRPr="00E9462C" w:rsidRDefault="00D33F42" w:rsidP="007174B1">
      <w:pPr>
        <w:pStyle w:val="LPOdstavec3"/>
      </w:pPr>
      <w:r w:rsidRPr="00E9462C">
        <w:t xml:space="preserve">Cena za služby uvedené v </w:t>
      </w:r>
      <w:r w:rsidRPr="00E9462C">
        <w:fldChar w:fldCharType="begin"/>
      </w:r>
      <w:r w:rsidRPr="00E9462C">
        <w:instrText xml:space="preserve"> REF _Ref169774751 \r \h </w:instrText>
      </w:r>
      <w:r w:rsidR="00654117" w:rsidRPr="00E9462C">
        <w:instrText xml:space="preserve"> \* MERGEFORMAT </w:instrText>
      </w:r>
      <w:r w:rsidRPr="00E9462C">
        <w:fldChar w:fldCharType="separate"/>
      </w:r>
      <w:r w:rsidR="00333FED">
        <w:t>2.2.2</w:t>
      </w:r>
      <w:r w:rsidRPr="00E9462C">
        <w:fldChar w:fldCharType="end"/>
      </w:r>
      <w:r w:rsidRPr="00E9462C">
        <w:t xml:space="preserve"> bude hrazena na základě skutečně provedených prací</w:t>
      </w:r>
      <w:r w:rsidR="00F66E45" w:rsidRPr="00E9462C">
        <w:t xml:space="preserve"> odsouhlasených klientem v akceptačním protokolu</w:t>
      </w:r>
      <w:r w:rsidR="00F46024" w:rsidRPr="00E9462C">
        <w:t xml:space="preserve"> a vypočtených na základě cen </w:t>
      </w:r>
      <w:r w:rsidR="007174B1">
        <w:t xml:space="preserve">za člověkohodinu </w:t>
      </w:r>
      <w:r w:rsidR="00F46024" w:rsidRPr="00E9462C">
        <w:t>uvedených v příloze č. 2 této smlouvy</w:t>
      </w:r>
      <w:r w:rsidR="00F66E45" w:rsidRPr="00E9462C">
        <w:t>.</w:t>
      </w:r>
    </w:p>
    <w:p w14:paraId="54CA5FE0" w14:textId="2268304E" w:rsidR="00F66E45" w:rsidRPr="0018504C" w:rsidRDefault="00D33F42" w:rsidP="00654117">
      <w:pPr>
        <w:pStyle w:val="LPOdstavec2"/>
        <w:ind w:left="567" w:hanging="567"/>
        <w:rPr>
          <w:szCs w:val="20"/>
        </w:rPr>
      </w:pPr>
      <w:bookmarkStart w:id="11" w:name="_Ref169871397"/>
      <w:r>
        <w:rPr>
          <w:szCs w:val="20"/>
        </w:rPr>
        <w:t>Celková maximální cena plnění za dobu účinnosti této smlouvy nesmí přesáhnout částku 2.000.000 Kč bez DPH.</w:t>
      </w:r>
      <w:bookmarkEnd w:id="11"/>
    </w:p>
    <w:p w14:paraId="70D1DDF4" w14:textId="4AE6F442" w:rsidR="00893283" w:rsidRPr="00654117" w:rsidRDefault="00D33F42" w:rsidP="00654117">
      <w:pPr>
        <w:pStyle w:val="LPOdstavec2"/>
        <w:ind w:left="567" w:hanging="567"/>
        <w:rPr>
          <w:szCs w:val="20"/>
        </w:rPr>
      </w:pPr>
      <w:r w:rsidRPr="0018504C">
        <w:rPr>
          <w:szCs w:val="20"/>
        </w:rPr>
        <w:t>Právo na zaplacení za poskytnuté plnění vzniká dodavateli řádným splněním jeho závazku způsobem a v místě plnění v souladu s touto smlouvou a dílčí objednávkou</w:t>
      </w:r>
      <w:r w:rsidR="00895321">
        <w:rPr>
          <w:szCs w:val="20"/>
        </w:rPr>
        <w:t xml:space="preserve"> uskutečněnou dle odst.</w:t>
      </w:r>
      <w:r w:rsidR="007174B1">
        <w:rPr>
          <w:szCs w:val="20"/>
        </w:rPr>
        <w:t xml:space="preserve"> </w:t>
      </w:r>
      <w:r w:rsidR="007174B1">
        <w:rPr>
          <w:szCs w:val="20"/>
        </w:rPr>
        <w:fldChar w:fldCharType="begin"/>
      </w:r>
      <w:r w:rsidR="007174B1">
        <w:rPr>
          <w:szCs w:val="20"/>
        </w:rPr>
        <w:instrText xml:space="preserve"> REF _Ref170124148 \r \h </w:instrText>
      </w:r>
      <w:r w:rsidR="007174B1">
        <w:rPr>
          <w:szCs w:val="20"/>
        </w:rPr>
      </w:r>
      <w:r w:rsidR="007174B1">
        <w:rPr>
          <w:szCs w:val="20"/>
        </w:rPr>
        <w:fldChar w:fldCharType="separate"/>
      </w:r>
      <w:r w:rsidR="00333FED">
        <w:rPr>
          <w:szCs w:val="20"/>
        </w:rPr>
        <w:t>4.1</w:t>
      </w:r>
      <w:r w:rsidR="007174B1">
        <w:rPr>
          <w:szCs w:val="20"/>
        </w:rPr>
        <w:fldChar w:fldCharType="end"/>
      </w:r>
      <w:r w:rsidR="003E5E7F">
        <w:rPr>
          <w:szCs w:val="20"/>
        </w:rPr>
        <w:t xml:space="preserve"> a </w:t>
      </w:r>
      <w:r w:rsidR="007174B1">
        <w:rPr>
          <w:szCs w:val="20"/>
        </w:rPr>
        <w:fldChar w:fldCharType="begin"/>
      </w:r>
      <w:r w:rsidR="007174B1">
        <w:rPr>
          <w:szCs w:val="20"/>
        </w:rPr>
        <w:instrText xml:space="preserve"> REF _Ref170124150 \r \h </w:instrText>
      </w:r>
      <w:r w:rsidR="007174B1">
        <w:rPr>
          <w:szCs w:val="20"/>
        </w:rPr>
      </w:r>
      <w:r w:rsidR="007174B1">
        <w:rPr>
          <w:szCs w:val="20"/>
        </w:rPr>
        <w:fldChar w:fldCharType="separate"/>
      </w:r>
      <w:r w:rsidR="00333FED">
        <w:rPr>
          <w:szCs w:val="20"/>
        </w:rPr>
        <w:t>4.2</w:t>
      </w:r>
      <w:r w:rsidR="007174B1">
        <w:rPr>
          <w:szCs w:val="20"/>
        </w:rPr>
        <w:fldChar w:fldCharType="end"/>
      </w:r>
      <w:r w:rsidR="003E5E7F">
        <w:rPr>
          <w:szCs w:val="20"/>
        </w:rPr>
        <w:t xml:space="preserve"> této smlouvy</w:t>
      </w:r>
      <w:r w:rsidRPr="0018504C">
        <w:rPr>
          <w:szCs w:val="20"/>
        </w:rPr>
        <w:t>.</w:t>
      </w:r>
    </w:p>
    <w:p w14:paraId="3E3CDFEA" w14:textId="77777777" w:rsidR="00893283" w:rsidRDefault="00D33F42" w:rsidP="00654117">
      <w:pPr>
        <w:pStyle w:val="LPOdstavec2"/>
        <w:ind w:left="567" w:hanging="567"/>
        <w:rPr>
          <w:szCs w:val="20"/>
        </w:rPr>
      </w:pPr>
      <w:r w:rsidRPr="0018504C">
        <w:rPr>
          <w:szCs w:val="20"/>
        </w:rPr>
        <w:t>Platba za poskytnuté plnění bude klientem uhrazena na základě dodavatelem vystavené faktury – daňového dokladu (dále jen „</w:t>
      </w:r>
      <w:r w:rsidRPr="00654117">
        <w:rPr>
          <w:szCs w:val="20"/>
        </w:rPr>
        <w:t>faktura</w:t>
      </w:r>
      <w:r w:rsidRPr="0018504C">
        <w:rPr>
          <w:szCs w:val="20"/>
        </w:rPr>
        <w:t>“), která musí obsahovat všechny náležitosti daňového dokladu dané zákon</w:t>
      </w:r>
      <w:r>
        <w:rPr>
          <w:szCs w:val="20"/>
        </w:rPr>
        <w:t>em</w:t>
      </w:r>
      <w:r w:rsidRPr="0018504C">
        <w:rPr>
          <w:szCs w:val="20"/>
        </w:rPr>
        <w:t xml:space="preserve"> č. 235/2004 Sb., o DPH, ve znění pozdějších předpisů (dále jen „</w:t>
      </w:r>
      <w:r w:rsidRPr="00654117">
        <w:rPr>
          <w:szCs w:val="20"/>
        </w:rPr>
        <w:t>zákon o DPH</w:t>
      </w:r>
      <w:r w:rsidRPr="0018504C">
        <w:rPr>
          <w:szCs w:val="20"/>
        </w:rPr>
        <w:t>“).</w:t>
      </w:r>
      <w:r>
        <w:rPr>
          <w:szCs w:val="20"/>
        </w:rPr>
        <w:t xml:space="preserve"> K ceně bude účtována příslušná sazba DPH v souladu se zákonem o DPH. V případě, že předmět plnění podléhá režimu přenesení daňové povinnosti, tak na faktuře musí být uvedeno „daň odvede zákazník“ a k ceně nebude účtována příslušná sazba DPH. </w:t>
      </w:r>
    </w:p>
    <w:p w14:paraId="4FBB9D3E" w14:textId="5926E78A" w:rsidR="00893283" w:rsidRPr="00654117" w:rsidRDefault="00D33F42" w:rsidP="00654117">
      <w:pPr>
        <w:pStyle w:val="LPOdstavec2"/>
        <w:ind w:left="567" w:hanging="567"/>
        <w:rPr>
          <w:szCs w:val="20"/>
        </w:rPr>
      </w:pPr>
      <w:bookmarkStart w:id="12" w:name="_Ref129083341"/>
      <w:bookmarkStart w:id="13" w:name="_Ref170390218"/>
      <w:r w:rsidRPr="0018504C">
        <w:rPr>
          <w:szCs w:val="20"/>
        </w:rPr>
        <w:t>Dodavatel vystaví fakturu vždy nejdéle do 1</w:t>
      </w:r>
      <w:r>
        <w:rPr>
          <w:szCs w:val="20"/>
        </w:rPr>
        <w:t>4</w:t>
      </w:r>
      <w:r w:rsidRPr="0018504C">
        <w:rPr>
          <w:szCs w:val="20"/>
        </w:rPr>
        <w:t xml:space="preserve"> kalendářních dnů po </w:t>
      </w:r>
      <w:r w:rsidR="00AA5853">
        <w:rPr>
          <w:szCs w:val="20"/>
        </w:rPr>
        <w:t>skončení kalendářního čtvrtletí</w:t>
      </w:r>
      <w:r w:rsidRPr="0018504C">
        <w:rPr>
          <w:szCs w:val="20"/>
        </w:rPr>
        <w:t xml:space="preserve">, a to za </w:t>
      </w:r>
      <w:r w:rsidR="00895321">
        <w:rPr>
          <w:szCs w:val="20"/>
        </w:rPr>
        <w:t>veškeré plnění dle odst.</w:t>
      </w:r>
      <w:r w:rsidR="00686AB4">
        <w:rPr>
          <w:szCs w:val="20"/>
        </w:rPr>
        <w:t xml:space="preserve"> 2.2 </w:t>
      </w:r>
      <w:r w:rsidR="00895321">
        <w:rPr>
          <w:szCs w:val="20"/>
        </w:rPr>
        <w:t xml:space="preserve">této smlouvy </w:t>
      </w:r>
      <w:r w:rsidR="00686AB4">
        <w:rPr>
          <w:szCs w:val="20"/>
        </w:rPr>
        <w:t xml:space="preserve">poskytnuté v příslušném kalendářním čtvrtletí. </w:t>
      </w:r>
      <w:r w:rsidRPr="0018504C">
        <w:rPr>
          <w:szCs w:val="20"/>
        </w:rPr>
        <w:t>Nedílnou součástí faktury bud</w:t>
      </w:r>
      <w:r w:rsidR="009854C4">
        <w:rPr>
          <w:szCs w:val="20"/>
        </w:rPr>
        <w:t>e</w:t>
      </w:r>
      <w:r w:rsidRPr="0018504C">
        <w:rPr>
          <w:szCs w:val="20"/>
        </w:rPr>
        <w:t xml:space="preserve"> oprávněnými pracovníky klienta podepsan</w:t>
      </w:r>
      <w:r w:rsidR="009854C4">
        <w:rPr>
          <w:szCs w:val="20"/>
        </w:rPr>
        <w:t xml:space="preserve">ý akceptační </w:t>
      </w:r>
      <w:r w:rsidR="009854C4">
        <w:rPr>
          <w:szCs w:val="20"/>
        </w:rPr>
        <w:lastRenderedPageBreak/>
        <w:t>protokol/akceptační protokoly</w:t>
      </w:r>
      <w:r w:rsidR="005817B5">
        <w:rPr>
          <w:szCs w:val="20"/>
        </w:rPr>
        <w:t xml:space="preserve"> či oboustranně odsouhlasený výkaz o provedených činnostech a poskytnutých službách</w:t>
      </w:r>
      <w:r w:rsidR="009854C4">
        <w:rPr>
          <w:szCs w:val="20"/>
        </w:rPr>
        <w:t xml:space="preserve">. </w:t>
      </w:r>
      <w:bookmarkEnd w:id="12"/>
      <w:bookmarkEnd w:id="13"/>
    </w:p>
    <w:p w14:paraId="6B8C34EE" w14:textId="4EFEAEE5" w:rsidR="00893283" w:rsidRPr="00654117" w:rsidRDefault="00D33F42" w:rsidP="00654117">
      <w:pPr>
        <w:pStyle w:val="LPOdstavec2"/>
        <w:ind w:left="567" w:hanging="567"/>
        <w:rPr>
          <w:szCs w:val="20"/>
        </w:rPr>
      </w:pPr>
      <w:bookmarkStart w:id="14" w:name="_Ref129080031"/>
      <w:r w:rsidRPr="0018504C">
        <w:rPr>
          <w:szCs w:val="20"/>
        </w:rPr>
        <w:t>Na faktuře musí být bezpodmínečně uvedené tyto údaje: číslo smlouvy a číslo dílčí objednávky</w:t>
      </w:r>
      <w:r w:rsidRPr="00654117">
        <w:rPr>
          <w:szCs w:val="20"/>
        </w:rPr>
        <w:t>.</w:t>
      </w:r>
      <w:r w:rsidRPr="0018504C">
        <w:rPr>
          <w:szCs w:val="20"/>
        </w:rPr>
        <w:t xml:space="preserve"> Tyto údaje je klient povinen zadat při objednávání plnění</w:t>
      </w:r>
      <w:r w:rsidRPr="00654117">
        <w:rPr>
          <w:szCs w:val="20"/>
        </w:rPr>
        <w:t>.</w:t>
      </w:r>
      <w:r w:rsidRPr="0018504C">
        <w:rPr>
          <w:szCs w:val="20"/>
        </w:rPr>
        <w:t xml:space="preserve"> </w:t>
      </w:r>
      <w:bookmarkStart w:id="15" w:name="_Ref124505303"/>
      <w:r w:rsidRPr="00654117">
        <w:rPr>
          <w:szCs w:val="20"/>
        </w:rPr>
        <w:t xml:space="preserve">Každá faktura musí být, včetně všech příloh, zaslána buď v listinné podobě na adresu sídla klienta uvedenou v článku 1 této smlouvy, nebo elektronickou poštou z e-mailové adresy dodavatele: </w:t>
      </w:r>
      <w:r w:rsidR="007F38A3" w:rsidRPr="00EF13DB">
        <w:rPr>
          <w:szCs w:val="20"/>
          <w:highlight w:val="yellow"/>
        </w:rPr>
        <w:t>xxx</w:t>
      </w:r>
      <w:r w:rsidRPr="00654117">
        <w:rPr>
          <w:szCs w:val="20"/>
        </w:rPr>
        <w:t xml:space="preserve"> na e-mailovou adresu klienta: </w:t>
      </w:r>
      <w:hyperlink r:id="rId9" w:history="1">
        <w:r w:rsidRPr="00333FED">
          <w:rPr>
            <w:color w:val="0000FF"/>
            <w:szCs w:val="20"/>
            <w:u w:val="single"/>
          </w:rPr>
          <w:t>fakturace@ans.cz</w:t>
        </w:r>
      </w:hyperlink>
      <w:r w:rsidRPr="00654117">
        <w:rPr>
          <w:szCs w:val="20"/>
        </w:rPr>
        <w:t>, jinak bude vrácena dodavateli zpět.</w:t>
      </w:r>
      <w:bookmarkEnd w:id="14"/>
      <w:bookmarkEnd w:id="15"/>
    </w:p>
    <w:p w14:paraId="6F8C9AEC" w14:textId="77777777" w:rsidR="00893283" w:rsidRPr="0018504C" w:rsidRDefault="00D33F42" w:rsidP="00654117">
      <w:pPr>
        <w:pStyle w:val="LPOdstavec2"/>
        <w:ind w:left="567" w:hanging="567"/>
        <w:rPr>
          <w:szCs w:val="20"/>
        </w:rPr>
      </w:pPr>
      <w:r w:rsidRPr="0018504C">
        <w:rPr>
          <w:szCs w:val="20"/>
        </w:rPr>
        <w:t>Splatnost faktury se stanovuje na 30 kalendářních dní ode dne jejího obdržení klientem.</w:t>
      </w:r>
    </w:p>
    <w:p w14:paraId="00204AD9" w14:textId="303B5D7F" w:rsidR="00893283" w:rsidRPr="00654117" w:rsidRDefault="00D33F42" w:rsidP="00654117">
      <w:pPr>
        <w:pStyle w:val="LPOdstavec2"/>
        <w:ind w:left="567" w:hanging="567"/>
        <w:rPr>
          <w:szCs w:val="20"/>
        </w:rPr>
      </w:pPr>
      <w:r w:rsidRPr="00911055">
        <w:rPr>
          <w:szCs w:val="20"/>
        </w:rPr>
        <w:t xml:space="preserve">Klient může fakturu dodavateli vrátit v případě, je-li fakturovaná částka neoprávněná, faktura obsahuje nesprávné nebo neúplné údaje, nebo není – li její součástí klientem podepsaný </w:t>
      </w:r>
      <w:r w:rsidR="005817B5">
        <w:rPr>
          <w:szCs w:val="20"/>
        </w:rPr>
        <w:t>akceptační protokol</w:t>
      </w:r>
      <w:r w:rsidRPr="00911055">
        <w:rPr>
          <w:szCs w:val="20"/>
        </w:rPr>
        <w:t xml:space="preserve"> ke každé dílčí objednávce či </w:t>
      </w:r>
      <w:r w:rsidRPr="000F6BDB">
        <w:rPr>
          <w:szCs w:val="20"/>
        </w:rPr>
        <w:t>oboustranně odsouhlasený výkaz o provedených činnostech a poskytnutých službách</w:t>
      </w:r>
      <w:r>
        <w:rPr>
          <w:szCs w:val="20"/>
        </w:rPr>
        <w:t xml:space="preserve"> dle odst. </w:t>
      </w:r>
      <w:r w:rsidR="005817B5">
        <w:rPr>
          <w:szCs w:val="20"/>
        </w:rPr>
        <w:fldChar w:fldCharType="begin"/>
      </w:r>
      <w:r w:rsidR="005817B5">
        <w:rPr>
          <w:szCs w:val="20"/>
        </w:rPr>
        <w:instrText xml:space="preserve"> REF _Ref170390218 \r \h </w:instrText>
      </w:r>
      <w:r w:rsidR="005817B5">
        <w:rPr>
          <w:szCs w:val="20"/>
        </w:rPr>
      </w:r>
      <w:r w:rsidR="005817B5">
        <w:rPr>
          <w:szCs w:val="20"/>
        </w:rPr>
        <w:fldChar w:fldCharType="separate"/>
      </w:r>
      <w:r w:rsidR="00333FED">
        <w:rPr>
          <w:szCs w:val="20"/>
        </w:rPr>
        <w:t>3.5</w:t>
      </w:r>
      <w:r w:rsidR="005817B5">
        <w:rPr>
          <w:szCs w:val="20"/>
        </w:rPr>
        <w:fldChar w:fldCharType="end"/>
      </w:r>
      <w:r w:rsidR="005817B5">
        <w:rPr>
          <w:szCs w:val="20"/>
        </w:rPr>
        <w:t xml:space="preserve"> </w:t>
      </w:r>
      <w:r>
        <w:rPr>
          <w:szCs w:val="20"/>
        </w:rPr>
        <w:t>této smlouvy</w:t>
      </w:r>
      <w:r w:rsidRPr="00911055">
        <w:rPr>
          <w:szCs w:val="20"/>
        </w:rPr>
        <w:t>. Oprávněným vrácením faktury přestává běžet lhůta její splatnosti. Nová lhůta splatnosti počíná běžet ode dne doručení opravené či doplněné faktury</w:t>
      </w:r>
      <w:r w:rsidRPr="00654117">
        <w:rPr>
          <w:szCs w:val="20"/>
        </w:rPr>
        <w:t>.</w:t>
      </w:r>
    </w:p>
    <w:p w14:paraId="71E404BA" w14:textId="77777777" w:rsidR="00893283" w:rsidRPr="0018504C" w:rsidRDefault="00D33F42" w:rsidP="00654117">
      <w:pPr>
        <w:pStyle w:val="LPlneksmlouvy"/>
        <w:ind w:left="567" w:hanging="567"/>
        <w:rPr>
          <w:rFonts w:cs="Arial"/>
        </w:rPr>
      </w:pPr>
      <w:bookmarkStart w:id="16" w:name="_Ref536016110"/>
      <w:r w:rsidRPr="0018504C">
        <w:rPr>
          <w:rFonts w:cs="Arial"/>
        </w:rPr>
        <w:t>Doba, místo a způsob plnění</w:t>
      </w:r>
      <w:bookmarkEnd w:id="16"/>
    </w:p>
    <w:p w14:paraId="64CC4C34" w14:textId="5561987C" w:rsidR="00E9462C" w:rsidRDefault="00D33F42" w:rsidP="00654117">
      <w:pPr>
        <w:pStyle w:val="LPOdstavec2"/>
        <w:ind w:left="567" w:hanging="567"/>
        <w:rPr>
          <w:szCs w:val="20"/>
        </w:rPr>
      </w:pPr>
      <w:bookmarkStart w:id="17" w:name="_Ref170124148"/>
      <w:bookmarkStart w:id="18" w:name="_Ref128999162"/>
      <w:r>
        <w:rPr>
          <w:szCs w:val="20"/>
        </w:rPr>
        <w:t>Plnění uvedená v odst.</w:t>
      </w:r>
      <w:r w:rsidR="00911055">
        <w:rPr>
          <w:szCs w:val="20"/>
        </w:rPr>
        <w:t xml:space="preserve"> </w:t>
      </w:r>
      <w:r w:rsidR="00911055">
        <w:rPr>
          <w:szCs w:val="20"/>
        </w:rPr>
        <w:fldChar w:fldCharType="begin"/>
      </w:r>
      <w:r w:rsidR="00911055">
        <w:rPr>
          <w:szCs w:val="20"/>
        </w:rPr>
        <w:instrText xml:space="preserve"> REF _Ref169774669 \r \h </w:instrText>
      </w:r>
      <w:r w:rsidR="00654117">
        <w:rPr>
          <w:szCs w:val="20"/>
        </w:rPr>
        <w:instrText xml:space="preserve"> \* MERGEFORMAT </w:instrText>
      </w:r>
      <w:r w:rsidR="00911055">
        <w:rPr>
          <w:szCs w:val="20"/>
        </w:rPr>
      </w:r>
      <w:r w:rsidR="00911055">
        <w:rPr>
          <w:szCs w:val="20"/>
        </w:rPr>
        <w:fldChar w:fldCharType="separate"/>
      </w:r>
      <w:r w:rsidR="00333FED">
        <w:rPr>
          <w:szCs w:val="20"/>
        </w:rPr>
        <w:t>2.2.1</w:t>
      </w:r>
      <w:r w:rsidR="00911055">
        <w:rPr>
          <w:szCs w:val="20"/>
        </w:rPr>
        <w:fldChar w:fldCharType="end"/>
      </w:r>
      <w:r w:rsidR="00911055">
        <w:rPr>
          <w:szCs w:val="20"/>
        </w:rPr>
        <w:t xml:space="preserve"> a </w:t>
      </w:r>
      <w:r w:rsidR="00911055">
        <w:rPr>
          <w:szCs w:val="20"/>
        </w:rPr>
        <w:fldChar w:fldCharType="begin"/>
      </w:r>
      <w:r w:rsidR="00911055">
        <w:rPr>
          <w:szCs w:val="20"/>
        </w:rPr>
        <w:instrText xml:space="preserve"> REF _Ref169774673 \r \h </w:instrText>
      </w:r>
      <w:r w:rsidR="00654117">
        <w:rPr>
          <w:szCs w:val="20"/>
        </w:rPr>
        <w:instrText xml:space="preserve"> \* MERGEFORMAT </w:instrText>
      </w:r>
      <w:r w:rsidR="00911055">
        <w:rPr>
          <w:szCs w:val="20"/>
        </w:rPr>
      </w:r>
      <w:r w:rsidR="00911055">
        <w:rPr>
          <w:szCs w:val="20"/>
        </w:rPr>
        <w:fldChar w:fldCharType="separate"/>
      </w:r>
      <w:r w:rsidR="00333FED">
        <w:rPr>
          <w:szCs w:val="20"/>
        </w:rPr>
        <w:t>2.2.3</w:t>
      </w:r>
      <w:r w:rsidR="00911055">
        <w:rPr>
          <w:szCs w:val="20"/>
        </w:rPr>
        <w:fldChar w:fldCharType="end"/>
      </w:r>
      <w:r w:rsidR="00911055">
        <w:rPr>
          <w:szCs w:val="20"/>
        </w:rPr>
        <w:t xml:space="preserve"> této smlouvy budou realizována průběžně po celou dobu účinnosti této smlouvy.</w:t>
      </w:r>
      <w:bookmarkEnd w:id="17"/>
    </w:p>
    <w:p w14:paraId="53963F9E" w14:textId="08911EFF" w:rsidR="00893283" w:rsidRDefault="00D33F42" w:rsidP="00654117">
      <w:pPr>
        <w:pStyle w:val="LPOdstavec2"/>
        <w:ind w:left="567" w:hanging="567"/>
        <w:rPr>
          <w:szCs w:val="20"/>
        </w:rPr>
      </w:pPr>
      <w:bookmarkStart w:id="19" w:name="_Ref170124150"/>
      <w:r>
        <w:rPr>
          <w:szCs w:val="20"/>
        </w:rPr>
        <w:t>Plnění uvedené v odst.</w:t>
      </w:r>
      <w:r w:rsidR="00911055">
        <w:rPr>
          <w:szCs w:val="20"/>
        </w:rPr>
        <w:t xml:space="preserve"> </w:t>
      </w:r>
      <w:r w:rsidR="00911055">
        <w:rPr>
          <w:szCs w:val="20"/>
        </w:rPr>
        <w:fldChar w:fldCharType="begin"/>
      </w:r>
      <w:r w:rsidR="00911055">
        <w:rPr>
          <w:szCs w:val="20"/>
        </w:rPr>
        <w:instrText xml:space="preserve"> REF _Ref169774751 \r \h </w:instrText>
      </w:r>
      <w:r w:rsidR="00654117">
        <w:rPr>
          <w:szCs w:val="20"/>
        </w:rPr>
        <w:instrText xml:space="preserve"> \* MERGEFORMAT </w:instrText>
      </w:r>
      <w:r w:rsidR="00911055">
        <w:rPr>
          <w:szCs w:val="20"/>
        </w:rPr>
      </w:r>
      <w:r w:rsidR="00911055">
        <w:rPr>
          <w:szCs w:val="20"/>
        </w:rPr>
        <w:fldChar w:fldCharType="separate"/>
      </w:r>
      <w:r w:rsidR="00333FED">
        <w:rPr>
          <w:szCs w:val="20"/>
        </w:rPr>
        <w:t>2.2.2</w:t>
      </w:r>
      <w:r w:rsidR="00911055">
        <w:rPr>
          <w:szCs w:val="20"/>
        </w:rPr>
        <w:fldChar w:fldCharType="end"/>
      </w:r>
      <w:r w:rsidR="00911055">
        <w:rPr>
          <w:szCs w:val="20"/>
        </w:rPr>
        <w:t xml:space="preserve"> této smlouvy budou prováděna průběžně na základě </w:t>
      </w:r>
      <w:r w:rsidR="00A97885" w:rsidRPr="0018504C">
        <w:rPr>
          <w:szCs w:val="20"/>
        </w:rPr>
        <w:t>objednávek</w:t>
      </w:r>
      <w:r w:rsidR="00A97885">
        <w:rPr>
          <w:szCs w:val="20"/>
        </w:rPr>
        <w:t xml:space="preserve"> klienta, a to následujícím postupem:</w:t>
      </w:r>
      <w:bookmarkEnd w:id="18"/>
      <w:bookmarkEnd w:id="19"/>
    </w:p>
    <w:p w14:paraId="73053EF7" w14:textId="25995B23" w:rsidR="00E9462C" w:rsidRPr="0018504C" w:rsidRDefault="00D33F42" w:rsidP="00E9462C">
      <w:pPr>
        <w:pStyle w:val="LPOdstavec3"/>
      </w:pPr>
      <w:r>
        <w:t>V pří</w:t>
      </w:r>
      <w:r w:rsidR="005817B5">
        <w:t>padě plnění uvedených v odst.</w:t>
      </w:r>
      <w:r>
        <w:t xml:space="preserve"> </w:t>
      </w:r>
      <w:r>
        <w:fldChar w:fldCharType="begin"/>
      </w:r>
      <w:r>
        <w:instrText xml:space="preserve"> REF _Ref169774751 \r \h </w:instrText>
      </w:r>
      <w:r>
        <w:fldChar w:fldCharType="separate"/>
      </w:r>
      <w:r w:rsidR="00333FED">
        <w:t>2.2.2</w:t>
      </w:r>
      <w:r>
        <w:fldChar w:fldCharType="end"/>
      </w:r>
      <w:r>
        <w:t xml:space="preserve"> </w:t>
      </w:r>
      <w:r>
        <w:fldChar w:fldCharType="begin"/>
      </w:r>
      <w:r>
        <w:instrText xml:space="preserve"> REF _Ref169872197 \r \h </w:instrText>
      </w:r>
      <w:r>
        <w:fldChar w:fldCharType="separate"/>
      </w:r>
      <w:r w:rsidR="00333FED">
        <w:t>a)</w:t>
      </w:r>
      <w:r>
        <w:fldChar w:fldCharType="end"/>
      </w:r>
      <w:r w:rsidR="00E850A6">
        <w:t xml:space="preserve"> této smlouvy:</w:t>
      </w:r>
    </w:p>
    <w:p w14:paraId="0A35BBE8" w14:textId="77777777" w:rsidR="00C83517" w:rsidRDefault="00D33F42" w:rsidP="00C83517">
      <w:pPr>
        <w:pStyle w:val="LPOdstavec4"/>
        <w:numPr>
          <w:ilvl w:val="0"/>
          <w:numId w:val="15"/>
        </w:numPr>
      </w:pPr>
      <w:r w:rsidRPr="00C83517">
        <w:t xml:space="preserve">klient </w:t>
      </w:r>
      <w:r>
        <w:t xml:space="preserve">dodavateli prokazatelně nahlásí závadu; </w:t>
      </w:r>
    </w:p>
    <w:p w14:paraId="26CA8165" w14:textId="34D2AB08" w:rsidR="00C83517" w:rsidRDefault="00D33F42" w:rsidP="00C83517">
      <w:pPr>
        <w:pStyle w:val="LPOdstavec4"/>
        <w:numPr>
          <w:ilvl w:val="0"/>
          <w:numId w:val="15"/>
        </w:numPr>
      </w:pPr>
      <w:r>
        <w:t>dodavatel na nahlášení závady reaguje v souladu s článkem 3.5 přílohy č. 1 této smlouvy, navrhne další postup a případně specifikuje nutnou součinnost ze strany klienta;</w:t>
      </w:r>
    </w:p>
    <w:p w14:paraId="461375C7" w14:textId="3F31397A" w:rsidR="00893283" w:rsidRDefault="00D33F42" w:rsidP="00C83517">
      <w:pPr>
        <w:pStyle w:val="LPOdstavec4"/>
        <w:numPr>
          <w:ilvl w:val="0"/>
          <w:numId w:val="15"/>
        </w:numPr>
      </w:pPr>
      <w:r>
        <w:t xml:space="preserve">po nahlášení závady ze strany klienta, </w:t>
      </w:r>
      <w:r w:rsidR="00554127">
        <w:t xml:space="preserve">dodavatel </w:t>
      </w:r>
      <w:r w:rsidR="00CC32C6">
        <w:t xml:space="preserve">bezodkladně </w:t>
      </w:r>
      <w:r w:rsidR="00554127">
        <w:t>zahájí odstraňování závady v termínech uvedených v článku 3.6 přílohy č. 1 této smlouvy</w:t>
      </w:r>
    </w:p>
    <w:p w14:paraId="7608C8A6" w14:textId="26B155B0" w:rsidR="005F1764" w:rsidRPr="00C83517" w:rsidRDefault="00D33F42" w:rsidP="00C83517">
      <w:pPr>
        <w:pStyle w:val="LPOdstavec4"/>
        <w:numPr>
          <w:ilvl w:val="0"/>
          <w:numId w:val="15"/>
        </w:numPr>
      </w:pPr>
      <w:r>
        <w:t>nejpozději do 5 dnů po konci příslušného kalendářního čtvrtletí zašle dodavatel klientovi vyúčtování příslušného plnění dle ceníku uvedeného v příloze č. 2 této smlouvy ve formě akceptačního protokolu.</w:t>
      </w:r>
    </w:p>
    <w:p w14:paraId="5444B5CB" w14:textId="6AFF1F02" w:rsidR="00E850A6" w:rsidRDefault="00E850A6" w:rsidP="00B273BD">
      <w:pPr>
        <w:spacing w:line="276" w:lineRule="auto"/>
        <w:ind w:left="851" w:hanging="284"/>
        <w:rPr>
          <w:rFonts w:cs="Arial"/>
        </w:rPr>
      </w:pPr>
    </w:p>
    <w:p w14:paraId="58559001" w14:textId="321A9650" w:rsidR="00E850A6" w:rsidRDefault="00D33F42" w:rsidP="00E850A6">
      <w:pPr>
        <w:pStyle w:val="LPOdstavec3"/>
        <w:ind w:hanging="657"/>
      </w:pPr>
      <w:r>
        <w:t>V pří</w:t>
      </w:r>
      <w:r w:rsidR="005817B5">
        <w:t>padě plnění uvedených v odst.</w:t>
      </w:r>
      <w:r>
        <w:t xml:space="preserve"> </w:t>
      </w:r>
      <w:r>
        <w:fldChar w:fldCharType="begin"/>
      </w:r>
      <w:r>
        <w:instrText xml:space="preserve"> REF _Ref169774751 \r \h </w:instrText>
      </w:r>
      <w:r>
        <w:fldChar w:fldCharType="separate"/>
      </w:r>
      <w:r w:rsidR="00333FED">
        <w:t>2.2.2</w:t>
      </w:r>
      <w:r>
        <w:fldChar w:fldCharType="end"/>
      </w:r>
      <w:r>
        <w:t xml:space="preserve"> </w:t>
      </w:r>
      <w:r>
        <w:fldChar w:fldCharType="begin"/>
      </w:r>
      <w:r>
        <w:instrText xml:space="preserve"> REF _Ref169774751 \r \h </w:instrText>
      </w:r>
      <w:r>
        <w:fldChar w:fldCharType="separate"/>
      </w:r>
      <w:r w:rsidR="00333FED">
        <w:t>2.2.2</w:t>
      </w:r>
      <w:r>
        <w:fldChar w:fldCharType="end"/>
      </w:r>
      <w:r>
        <w:fldChar w:fldCharType="begin"/>
      </w:r>
      <w:r>
        <w:instrText xml:space="preserve"> REF _Ref169872482 \r \h </w:instrText>
      </w:r>
      <w:r>
        <w:fldChar w:fldCharType="separate"/>
      </w:r>
      <w:r w:rsidR="00333FED">
        <w:t>b)</w:t>
      </w:r>
      <w:r>
        <w:fldChar w:fldCharType="end"/>
      </w:r>
      <w:r>
        <w:t xml:space="preserve">, </w:t>
      </w:r>
      <w:r>
        <w:fldChar w:fldCharType="begin"/>
      </w:r>
      <w:r>
        <w:instrText xml:space="preserve"> REF _Ref169872484 \r \h </w:instrText>
      </w:r>
      <w:r>
        <w:fldChar w:fldCharType="separate"/>
      </w:r>
      <w:r w:rsidR="00333FED">
        <w:t>c)</w:t>
      </w:r>
      <w:r>
        <w:fldChar w:fldCharType="end"/>
      </w:r>
      <w:r>
        <w:t xml:space="preserve">, </w:t>
      </w:r>
      <w:r>
        <w:fldChar w:fldCharType="begin"/>
      </w:r>
      <w:r>
        <w:instrText xml:space="preserve"> REF _Ref169872486 \r \h </w:instrText>
      </w:r>
      <w:r>
        <w:fldChar w:fldCharType="separate"/>
      </w:r>
      <w:r w:rsidR="00333FED">
        <w:t>d)</w:t>
      </w:r>
      <w:r>
        <w:fldChar w:fldCharType="end"/>
      </w:r>
      <w:r>
        <w:t xml:space="preserve">, </w:t>
      </w:r>
      <w:r>
        <w:fldChar w:fldCharType="begin"/>
      </w:r>
      <w:r>
        <w:instrText xml:space="preserve"> REF _Ref169872488 \r \h </w:instrText>
      </w:r>
      <w:r>
        <w:fldChar w:fldCharType="separate"/>
      </w:r>
      <w:r w:rsidR="00333FED">
        <w:t>e)</w:t>
      </w:r>
      <w:r>
        <w:fldChar w:fldCharType="end"/>
      </w:r>
      <w:r>
        <w:t xml:space="preserve"> a </w:t>
      </w:r>
      <w:r>
        <w:fldChar w:fldCharType="begin"/>
      </w:r>
      <w:r>
        <w:instrText xml:space="preserve"> REF _Ref169872489 \r \h </w:instrText>
      </w:r>
      <w:r>
        <w:fldChar w:fldCharType="separate"/>
      </w:r>
      <w:r w:rsidR="00333FED">
        <w:t>f)</w:t>
      </w:r>
      <w:r>
        <w:fldChar w:fldCharType="end"/>
      </w:r>
      <w:r w:rsidR="00523529">
        <w:t xml:space="preserve"> této smlouvy</w:t>
      </w:r>
      <w:r>
        <w:t>:</w:t>
      </w:r>
    </w:p>
    <w:p w14:paraId="44889F97" w14:textId="28A0B761" w:rsidR="00523529" w:rsidRDefault="00D33F42" w:rsidP="00901E23">
      <w:pPr>
        <w:pStyle w:val="LPOdstavec4"/>
        <w:numPr>
          <w:ilvl w:val="0"/>
          <w:numId w:val="19"/>
        </w:numPr>
      </w:pPr>
      <w:r>
        <w:t>Klient zašle dodavateli elektronickou objednávku;</w:t>
      </w:r>
    </w:p>
    <w:p w14:paraId="38A7BE9C" w14:textId="7BE06F58" w:rsidR="00523529" w:rsidRDefault="00D33F42" w:rsidP="00901E23">
      <w:pPr>
        <w:pStyle w:val="LPOdstavec4"/>
        <w:numPr>
          <w:ilvl w:val="0"/>
          <w:numId w:val="19"/>
        </w:numPr>
      </w:pPr>
      <w:r>
        <w:t xml:space="preserve">Dodavatel </w:t>
      </w:r>
      <w:r w:rsidR="002518AA">
        <w:t>na základě</w:t>
      </w:r>
      <w:r>
        <w:t xml:space="preserve"> objednávk</w:t>
      </w:r>
      <w:r w:rsidR="002518AA">
        <w:t>y zašle klientovi nabídku</w:t>
      </w:r>
      <w:r>
        <w:t xml:space="preserve"> s uvedením konkrétní ceny na základě výpočtu k jednotlivým položkám dle přílohy č. 2 a </w:t>
      </w:r>
      <w:r w:rsidR="00CC32C6">
        <w:t xml:space="preserve">návrh </w:t>
      </w:r>
      <w:r>
        <w:t>dob</w:t>
      </w:r>
      <w:r w:rsidR="002518AA">
        <w:t>y</w:t>
      </w:r>
      <w:r>
        <w:t xml:space="preserve"> </w:t>
      </w:r>
      <w:r w:rsidR="002518AA">
        <w:t>termínu</w:t>
      </w:r>
      <w:r>
        <w:t xml:space="preserve"> plnění;</w:t>
      </w:r>
    </w:p>
    <w:p w14:paraId="45D08260" w14:textId="171FA8BF" w:rsidR="002518AA" w:rsidRDefault="00D33F42" w:rsidP="00901E23">
      <w:pPr>
        <w:pStyle w:val="LPOdstavec4"/>
        <w:numPr>
          <w:ilvl w:val="0"/>
          <w:numId w:val="19"/>
        </w:numPr>
      </w:pPr>
      <w:r>
        <w:t>Klient písemně odsouhlasí nabídku dodavatele;</w:t>
      </w:r>
    </w:p>
    <w:p w14:paraId="349962A8" w14:textId="4DC44546" w:rsidR="002518AA" w:rsidRDefault="00D33F42" w:rsidP="00901E23">
      <w:pPr>
        <w:pStyle w:val="LPOdstavec4"/>
        <w:numPr>
          <w:ilvl w:val="0"/>
          <w:numId w:val="19"/>
        </w:numPr>
      </w:pPr>
      <w:r>
        <w:t>Dodavatel na základě oboustranně odsouhlasené nabídky realizuje plnění v termínu uvedeném v příslušné odsouhlasené nabídce.</w:t>
      </w:r>
    </w:p>
    <w:p w14:paraId="2D9DA4D5" w14:textId="4399FE64" w:rsidR="00893283" w:rsidRPr="00654117" w:rsidRDefault="00D33F42" w:rsidP="00654117">
      <w:pPr>
        <w:pStyle w:val="LPOdstavec2"/>
        <w:ind w:left="567" w:hanging="567"/>
        <w:rPr>
          <w:szCs w:val="20"/>
        </w:rPr>
      </w:pPr>
      <w:r w:rsidRPr="00654117">
        <w:rPr>
          <w:szCs w:val="20"/>
        </w:rPr>
        <w:t>Místem plnění je sídlo klienta uvedené v čl. 1. této smlouvy</w:t>
      </w:r>
      <w:r w:rsidR="007829E0" w:rsidRPr="00654117">
        <w:rPr>
          <w:szCs w:val="20"/>
        </w:rPr>
        <w:t xml:space="preserve"> nebo prostřednictvím vzdáleného přístupu</w:t>
      </w:r>
      <w:r w:rsidRPr="00654117">
        <w:rPr>
          <w:szCs w:val="20"/>
        </w:rPr>
        <w:t>.</w:t>
      </w:r>
    </w:p>
    <w:p w14:paraId="13C94A16" w14:textId="519E948C" w:rsidR="00893283" w:rsidRPr="0018504C" w:rsidRDefault="00D33F42" w:rsidP="00654117">
      <w:pPr>
        <w:pStyle w:val="LPOdstavec2"/>
        <w:ind w:left="567" w:hanging="567"/>
        <w:rPr>
          <w:szCs w:val="20"/>
        </w:rPr>
      </w:pPr>
      <w:bookmarkStart w:id="20" w:name="_Ref536086245"/>
      <w:r w:rsidRPr="0018504C">
        <w:rPr>
          <w:szCs w:val="20"/>
        </w:rPr>
        <w:t xml:space="preserve">Kontaktní osoby určené pro komunikaci </w:t>
      </w:r>
      <w:r>
        <w:rPr>
          <w:szCs w:val="20"/>
        </w:rPr>
        <w:t>za účelem plnění závazků dle této smlouvy (včetně vystavení objednávek</w:t>
      </w:r>
      <w:r w:rsidR="00CC32C6">
        <w:rPr>
          <w:szCs w:val="20"/>
        </w:rPr>
        <w:t xml:space="preserve"> a potvrzování nabíd</w:t>
      </w:r>
      <w:r w:rsidR="00AC1FE6">
        <w:rPr>
          <w:szCs w:val="20"/>
        </w:rPr>
        <w:t>k</w:t>
      </w:r>
      <w:r w:rsidR="00CC32C6">
        <w:rPr>
          <w:szCs w:val="20"/>
        </w:rPr>
        <w:t>y</w:t>
      </w:r>
      <w:r>
        <w:rPr>
          <w:szCs w:val="20"/>
        </w:rPr>
        <w:t>)</w:t>
      </w:r>
      <w:r w:rsidRPr="0018504C">
        <w:rPr>
          <w:szCs w:val="20"/>
        </w:rPr>
        <w:t>:</w:t>
      </w:r>
      <w:bookmarkEnd w:id="20"/>
      <w:r w:rsidRPr="0018504C">
        <w:rPr>
          <w:szCs w:val="20"/>
        </w:rPr>
        <w:t xml:space="preserve"> </w:t>
      </w:r>
    </w:p>
    <w:p w14:paraId="2C2BE524" w14:textId="77777777" w:rsidR="00893283" w:rsidRPr="0018504C" w:rsidRDefault="00D33F42" w:rsidP="00785A67">
      <w:pPr>
        <w:pStyle w:val="Smlouvy"/>
        <w:rPr>
          <w:rFonts w:ascii="Arial" w:hAnsi="Arial" w:cs="Arial"/>
        </w:rPr>
      </w:pPr>
      <w:r w:rsidRPr="0018504C">
        <w:rPr>
          <w:rFonts w:ascii="Arial" w:hAnsi="Arial" w:cs="Arial"/>
        </w:rPr>
        <w:tab/>
      </w:r>
    </w:p>
    <w:p w14:paraId="5B366E72" w14:textId="7EE01E7B" w:rsidR="00411382" w:rsidRDefault="00D33F42" w:rsidP="004E6FB9">
      <w:pPr>
        <w:spacing w:line="276" w:lineRule="auto"/>
        <w:ind w:firstLine="567"/>
      </w:pPr>
      <w:r w:rsidRPr="0086174D">
        <w:t xml:space="preserve">za klienta: </w:t>
      </w:r>
      <w:r w:rsidRPr="0086174D">
        <w:tab/>
      </w:r>
      <w:r>
        <w:t>I</w:t>
      </w:r>
      <w:r w:rsidRPr="0086174D">
        <w:t xml:space="preserve">ng. Michal Chylík, e-mail: </w:t>
      </w:r>
      <w:hyperlink r:id="rId10" w:history="1">
        <w:r w:rsidRPr="0086174D">
          <w:rPr>
            <w:rStyle w:val="Hypertextovodkaz"/>
            <w:rFonts w:cs="Arial"/>
          </w:rPr>
          <w:t>chylik@ans.cz</w:t>
        </w:r>
      </w:hyperlink>
      <w:r w:rsidRPr="0086174D">
        <w:rPr>
          <w:rStyle w:val="Hypertextovodkaz"/>
          <w:rFonts w:cs="Arial"/>
        </w:rPr>
        <w:t>,</w:t>
      </w:r>
      <w:r w:rsidRPr="0086174D">
        <w:t xml:space="preserve"> tel. 220372105</w:t>
      </w:r>
    </w:p>
    <w:p w14:paraId="1C02B516" w14:textId="77777777" w:rsidR="00411382" w:rsidRPr="0086174D" w:rsidRDefault="00D33F42" w:rsidP="00411382">
      <w:pPr>
        <w:spacing w:line="276" w:lineRule="auto"/>
        <w:ind w:left="1985" w:firstLine="142"/>
      </w:pPr>
      <w:r w:rsidRPr="0086174D">
        <w:t xml:space="preserve">Ing. </w:t>
      </w:r>
      <w:r>
        <w:t>Petr Skůra</w:t>
      </w:r>
      <w:r w:rsidRPr="0086174D">
        <w:t xml:space="preserve">, e-mail: </w:t>
      </w:r>
      <w:hyperlink r:id="rId11" w:history="1">
        <w:r w:rsidRPr="00DD6713">
          <w:rPr>
            <w:rStyle w:val="Hypertextovodkaz"/>
            <w:rFonts w:cs="Arial"/>
          </w:rPr>
          <w:t>skura@ans.cz</w:t>
        </w:r>
      </w:hyperlink>
      <w:r w:rsidRPr="0086174D">
        <w:t>, tel. 220372</w:t>
      </w:r>
      <w:r>
        <w:t>103</w:t>
      </w:r>
    </w:p>
    <w:p w14:paraId="2B0263EE" w14:textId="76FE4D9D" w:rsidR="00893283" w:rsidRPr="0086174D" w:rsidRDefault="00D33F42" w:rsidP="00411382">
      <w:pPr>
        <w:spacing w:line="276" w:lineRule="auto"/>
        <w:ind w:left="1418" w:firstLine="709"/>
      </w:pPr>
      <w:r w:rsidRPr="0086174D">
        <w:t>Ing. Josef Štětina, e-mail:</w:t>
      </w:r>
      <w:r w:rsidRPr="0086174D">
        <w:rPr>
          <w:rStyle w:val="Hypertextovodkaz"/>
          <w:rFonts w:cs="Arial"/>
        </w:rPr>
        <w:t xml:space="preserve"> </w:t>
      </w:r>
      <w:hyperlink r:id="rId12" w:history="1">
        <w:r w:rsidRPr="0086174D">
          <w:rPr>
            <w:rStyle w:val="Hypertextovodkaz"/>
            <w:rFonts w:cs="Arial"/>
          </w:rPr>
          <w:t>stetina@ans.cz</w:t>
        </w:r>
      </w:hyperlink>
      <w:r w:rsidRPr="0086174D">
        <w:rPr>
          <w:rStyle w:val="Hypertextovodkaz"/>
          <w:rFonts w:cs="Arial"/>
        </w:rPr>
        <w:t xml:space="preserve">, </w:t>
      </w:r>
      <w:r w:rsidRPr="0086174D">
        <w:t>tel. 220373236</w:t>
      </w:r>
    </w:p>
    <w:p w14:paraId="47A7E2BF" w14:textId="26E4E67C" w:rsidR="00893283" w:rsidRPr="0086174D" w:rsidRDefault="00893283" w:rsidP="00785A67">
      <w:pPr>
        <w:ind w:left="567"/>
      </w:pPr>
    </w:p>
    <w:p w14:paraId="0EB29F84" w14:textId="609E66D7" w:rsidR="00893283" w:rsidRDefault="00D33F42" w:rsidP="00120631">
      <w:pPr>
        <w:ind w:firstLine="567"/>
      </w:pPr>
      <w:r w:rsidRPr="0086174D">
        <w:lastRenderedPageBreak/>
        <w:t xml:space="preserve">za dodavatele: </w:t>
      </w:r>
      <w:r>
        <w:tab/>
      </w:r>
      <w:r w:rsidR="007F38A3" w:rsidRPr="00CC432B">
        <w:rPr>
          <w:highlight w:val="yellow"/>
        </w:rPr>
        <w:t>xxx</w:t>
      </w:r>
      <w:r w:rsidRPr="00CC432B">
        <w:rPr>
          <w:highlight w:val="yellow"/>
        </w:rPr>
        <w:t>,</w:t>
      </w:r>
      <w:r w:rsidRPr="00120631">
        <w:t xml:space="preserve"> e-mail:</w:t>
      </w:r>
      <w:r w:rsidR="007F38A3" w:rsidRPr="007F38A3">
        <w:t xml:space="preserve"> </w:t>
      </w:r>
      <w:r w:rsidR="007F38A3" w:rsidRPr="00CC432B">
        <w:rPr>
          <w:highlight w:val="yellow"/>
        </w:rPr>
        <w:t>xxx</w:t>
      </w:r>
      <w:r w:rsidR="007F38A3">
        <w:t xml:space="preserve"> </w:t>
      </w:r>
      <w:r w:rsidRPr="00120631">
        <w:t>,tel.</w:t>
      </w:r>
      <w:r>
        <w:t xml:space="preserve"> </w:t>
      </w:r>
      <w:r w:rsidR="007F38A3" w:rsidRPr="00CC432B">
        <w:rPr>
          <w:highlight w:val="yellow"/>
        </w:rPr>
        <w:t>xxx</w:t>
      </w:r>
    </w:p>
    <w:p w14:paraId="759E5488" w14:textId="1335496C" w:rsidR="00893283" w:rsidRDefault="00D33F42" w:rsidP="00120631">
      <w:pPr>
        <w:ind w:firstLine="567"/>
      </w:pPr>
      <w:r>
        <w:tab/>
      </w:r>
      <w:r>
        <w:tab/>
      </w:r>
      <w:r>
        <w:tab/>
      </w:r>
      <w:r w:rsidR="007F38A3" w:rsidRPr="00CC432B">
        <w:rPr>
          <w:highlight w:val="yellow"/>
        </w:rPr>
        <w:t>xxx,</w:t>
      </w:r>
      <w:r w:rsidR="007F38A3" w:rsidRPr="00120631">
        <w:t xml:space="preserve"> e-mail:</w:t>
      </w:r>
      <w:r w:rsidR="007F38A3" w:rsidRPr="007F38A3">
        <w:t xml:space="preserve"> </w:t>
      </w:r>
      <w:r w:rsidR="007F38A3" w:rsidRPr="00CC432B">
        <w:rPr>
          <w:highlight w:val="yellow"/>
        </w:rPr>
        <w:t>xxx</w:t>
      </w:r>
      <w:r w:rsidR="007F38A3">
        <w:t xml:space="preserve"> </w:t>
      </w:r>
      <w:r w:rsidR="007F38A3" w:rsidRPr="00120631">
        <w:t>,tel.</w:t>
      </w:r>
      <w:r w:rsidR="007F38A3">
        <w:t xml:space="preserve"> </w:t>
      </w:r>
      <w:r w:rsidR="00AC1FE6" w:rsidRPr="00CC432B">
        <w:rPr>
          <w:highlight w:val="yellow"/>
        </w:rPr>
        <w:t>X</w:t>
      </w:r>
      <w:r w:rsidR="007F38A3" w:rsidRPr="00CC432B">
        <w:rPr>
          <w:highlight w:val="yellow"/>
        </w:rPr>
        <w:t>xx</w:t>
      </w:r>
    </w:p>
    <w:p w14:paraId="105F6053" w14:textId="026C2C8E" w:rsidR="00AC1FE6" w:rsidRPr="004C4402" w:rsidRDefault="00D33F42" w:rsidP="004C4402">
      <w:pPr>
        <w:pStyle w:val="LPOdstavec2"/>
        <w:ind w:left="567" w:hanging="567"/>
        <w:rPr>
          <w:szCs w:val="20"/>
        </w:rPr>
      </w:pPr>
      <w:r w:rsidRPr="004C4402">
        <w:rPr>
          <w:szCs w:val="20"/>
        </w:rPr>
        <w:t>Seznam dalších kontaktních osob pro účely této smlouvy bude vytvořen a zaslán, případně měněn, prostřednictvím kontaktních osob uvedených v</w:t>
      </w:r>
      <w:r w:rsidR="005817B5">
        <w:rPr>
          <w:szCs w:val="20"/>
        </w:rPr>
        <w:t> odst.</w:t>
      </w:r>
      <w:r w:rsidR="004C4402">
        <w:rPr>
          <w:szCs w:val="20"/>
        </w:rPr>
        <w:t xml:space="preserve"> </w:t>
      </w:r>
      <w:r w:rsidR="004C4402">
        <w:rPr>
          <w:szCs w:val="20"/>
        </w:rPr>
        <w:fldChar w:fldCharType="begin"/>
      </w:r>
      <w:r w:rsidR="004C4402">
        <w:rPr>
          <w:szCs w:val="20"/>
        </w:rPr>
        <w:instrText xml:space="preserve"> REF _Ref536086245 \r \h </w:instrText>
      </w:r>
      <w:r w:rsidR="004C4402">
        <w:rPr>
          <w:szCs w:val="20"/>
        </w:rPr>
      </w:r>
      <w:r w:rsidR="004C4402">
        <w:rPr>
          <w:szCs w:val="20"/>
        </w:rPr>
        <w:fldChar w:fldCharType="separate"/>
      </w:r>
      <w:r w:rsidR="00333FED">
        <w:rPr>
          <w:szCs w:val="20"/>
        </w:rPr>
        <w:t>4.4</w:t>
      </w:r>
      <w:r w:rsidR="004C4402">
        <w:rPr>
          <w:szCs w:val="20"/>
        </w:rPr>
        <w:fldChar w:fldCharType="end"/>
      </w:r>
      <w:r w:rsidRPr="004C4402">
        <w:rPr>
          <w:szCs w:val="20"/>
        </w:rPr>
        <w:t xml:space="preserve"> této smlouvy. Seznam kontaktních osob bude zaslán elektronickou (digitální) formou, a to e-mailovou zprávou, kde přílohy musí být převedeny do formátu pdf a podepsány uznávaným elektronickým podpisem v souladu se zákonem č. 297/2016 Sb., o službách vytvářejících důvěru pro elektronické transakce, ve znění pozdějších předpisů</w:t>
      </w:r>
      <w:r w:rsidR="004C4402">
        <w:rPr>
          <w:szCs w:val="20"/>
        </w:rPr>
        <w:t xml:space="preserve"> („</w:t>
      </w:r>
      <w:r w:rsidR="004C4402" w:rsidRPr="004C4402">
        <w:rPr>
          <w:b/>
          <w:bCs/>
          <w:szCs w:val="20"/>
        </w:rPr>
        <w:t>zaručený podpis</w:t>
      </w:r>
      <w:r w:rsidR="004C4402">
        <w:rPr>
          <w:szCs w:val="20"/>
        </w:rPr>
        <w:t>“)</w:t>
      </w:r>
      <w:r w:rsidRPr="004C4402">
        <w:rPr>
          <w:szCs w:val="20"/>
        </w:rPr>
        <w:t>, či datovou schránkou nebo listinnou formou a to prostřednictvím držitele poštovní licence.</w:t>
      </w:r>
    </w:p>
    <w:p w14:paraId="561DCD7B" w14:textId="77777777" w:rsidR="00893283" w:rsidRPr="00654117" w:rsidRDefault="00D33F42" w:rsidP="00654117">
      <w:pPr>
        <w:pStyle w:val="LPlneksmlouvy"/>
        <w:ind w:left="567" w:hanging="567"/>
        <w:rPr>
          <w:rFonts w:cs="Arial"/>
        </w:rPr>
      </w:pPr>
      <w:r w:rsidRPr="00654117">
        <w:rPr>
          <w:rFonts w:cs="Arial"/>
        </w:rPr>
        <w:t>Doba trvání smlouvy</w:t>
      </w:r>
    </w:p>
    <w:p w14:paraId="5060CD10" w14:textId="1778E4FC" w:rsidR="00893283" w:rsidRPr="00654117" w:rsidRDefault="00D33F42" w:rsidP="00654117">
      <w:pPr>
        <w:pStyle w:val="LPOdstavec2"/>
        <w:ind w:left="567" w:hanging="567"/>
        <w:rPr>
          <w:szCs w:val="20"/>
        </w:rPr>
      </w:pPr>
      <w:r w:rsidRPr="00654117">
        <w:rPr>
          <w:szCs w:val="20"/>
        </w:rPr>
        <w:t xml:space="preserve">Tato smlouva se uzavírá na dobu určitou, a to na dobu </w:t>
      </w:r>
      <w:r w:rsidR="00056626" w:rsidRPr="00654117">
        <w:rPr>
          <w:szCs w:val="20"/>
        </w:rPr>
        <w:t>48 (čtyřicet osm) měsíců</w:t>
      </w:r>
      <w:r w:rsidRPr="00654117">
        <w:rPr>
          <w:szCs w:val="20"/>
        </w:rPr>
        <w:t xml:space="preserve"> počínaje okamžikem účinnosti této smlouvy</w:t>
      </w:r>
      <w:r w:rsidR="00F66E45">
        <w:rPr>
          <w:szCs w:val="20"/>
        </w:rPr>
        <w:t>, nebo do dosažení částky uvedené</w:t>
      </w:r>
      <w:r w:rsidR="003B5EB8">
        <w:rPr>
          <w:szCs w:val="20"/>
        </w:rPr>
        <w:t xml:space="preserve"> v odst.</w:t>
      </w:r>
      <w:r w:rsidR="00804755">
        <w:rPr>
          <w:szCs w:val="20"/>
        </w:rPr>
        <w:t xml:space="preserve"> </w:t>
      </w:r>
      <w:r w:rsidR="00804755">
        <w:rPr>
          <w:szCs w:val="20"/>
        </w:rPr>
        <w:fldChar w:fldCharType="begin"/>
      </w:r>
      <w:r w:rsidR="00804755">
        <w:rPr>
          <w:szCs w:val="20"/>
        </w:rPr>
        <w:instrText xml:space="preserve"> REF _Ref169871397 \r \h </w:instrText>
      </w:r>
      <w:r w:rsidR="00804755">
        <w:rPr>
          <w:szCs w:val="20"/>
        </w:rPr>
      </w:r>
      <w:r w:rsidR="00804755">
        <w:rPr>
          <w:szCs w:val="20"/>
        </w:rPr>
        <w:fldChar w:fldCharType="separate"/>
      </w:r>
      <w:r w:rsidR="00333FED">
        <w:rPr>
          <w:szCs w:val="20"/>
        </w:rPr>
        <w:t>3.2</w:t>
      </w:r>
      <w:r w:rsidR="00804755">
        <w:rPr>
          <w:szCs w:val="20"/>
        </w:rPr>
        <w:fldChar w:fldCharType="end"/>
      </w:r>
      <w:r w:rsidR="00804755">
        <w:rPr>
          <w:szCs w:val="20"/>
        </w:rPr>
        <w:t xml:space="preserve"> této smlouvy</w:t>
      </w:r>
      <w:r w:rsidR="00CC432B" w:rsidRPr="00654117">
        <w:rPr>
          <w:szCs w:val="20"/>
        </w:rPr>
        <w:t>.</w:t>
      </w:r>
    </w:p>
    <w:p w14:paraId="2CA7AF70" w14:textId="77777777" w:rsidR="00893283" w:rsidRPr="00654117" w:rsidRDefault="00D33F42" w:rsidP="00654117">
      <w:pPr>
        <w:pStyle w:val="LPOdstavec2"/>
        <w:ind w:left="567" w:hanging="567"/>
        <w:rPr>
          <w:szCs w:val="20"/>
        </w:rPr>
      </w:pPr>
      <w:r w:rsidRPr="00654117">
        <w:rPr>
          <w:szCs w:val="20"/>
        </w:rPr>
        <w:t>Doba trvání této smlouvy může být ukončena i písemnou dohodou obou smluvních stran.</w:t>
      </w:r>
    </w:p>
    <w:p w14:paraId="3802203F" w14:textId="0B071274" w:rsidR="00893283" w:rsidRPr="007333A9" w:rsidRDefault="00D33F42" w:rsidP="007333A9">
      <w:pPr>
        <w:pStyle w:val="LPOdstavec2"/>
        <w:ind w:left="567" w:hanging="567"/>
        <w:rPr>
          <w:iCs/>
        </w:rPr>
      </w:pPr>
      <w:r w:rsidRPr="00654117">
        <w:rPr>
          <w:szCs w:val="20"/>
        </w:rPr>
        <w:t xml:space="preserve">Obě smluvní strany mají právo tuto smlouvu písemně vypovědět bez udání důvodu. Výpovědní lhůta </w:t>
      </w:r>
      <w:r w:rsidR="00804755">
        <w:rPr>
          <w:szCs w:val="20"/>
        </w:rPr>
        <w:t xml:space="preserve">jsou tři měsíce a začíná běžet první den následujícího kalendářního čtvrtletí po doručení výpovědi. V případě ukončení této smlouvy výpovědí dle tohoto odstavce dojde k ukončení smlouvy poslední den následujícího kalendářního čtvrtletí po doručení výpovědi druhé smluvní straně. </w:t>
      </w:r>
      <w:r w:rsidRPr="00654117">
        <w:rPr>
          <w:szCs w:val="20"/>
        </w:rPr>
        <w:t xml:space="preserve"> </w:t>
      </w:r>
      <w:r w:rsidR="00F46024">
        <w:rPr>
          <w:iCs/>
        </w:rPr>
        <w:t>Výpověď</w:t>
      </w:r>
      <w:r w:rsidR="00F46024" w:rsidRPr="00992D46">
        <w:rPr>
          <w:iCs/>
        </w:rPr>
        <w:t xml:space="preserve"> bude zaslán</w:t>
      </w:r>
      <w:r w:rsidR="00F46024">
        <w:rPr>
          <w:iCs/>
        </w:rPr>
        <w:t>a</w:t>
      </w:r>
      <w:r w:rsidR="00F46024" w:rsidRPr="00992D46">
        <w:rPr>
          <w:iCs/>
        </w:rPr>
        <w:t xml:space="preserve"> doporučeným dopisem prostřednictvím držitele poštovní licence nebo prostřednictvím datové schránky.</w:t>
      </w:r>
    </w:p>
    <w:p w14:paraId="449BF272" w14:textId="77777777" w:rsidR="00893283" w:rsidRPr="0018504C" w:rsidRDefault="00D33F42" w:rsidP="00654117">
      <w:pPr>
        <w:pStyle w:val="LPlneksmlouvy"/>
        <w:ind w:left="567" w:hanging="567"/>
        <w:rPr>
          <w:rFonts w:cs="Arial"/>
        </w:rPr>
      </w:pPr>
      <w:r w:rsidRPr="0018504C">
        <w:rPr>
          <w:rFonts w:cs="Arial"/>
        </w:rPr>
        <w:t>Vlastnické právo a nebezpečí škody</w:t>
      </w:r>
    </w:p>
    <w:p w14:paraId="71A5C5A6" w14:textId="44839056" w:rsidR="00893283" w:rsidRPr="0018504C" w:rsidRDefault="00D33F42" w:rsidP="00654117">
      <w:pPr>
        <w:pStyle w:val="LPOdstavec2"/>
        <w:ind w:left="567" w:hanging="567"/>
        <w:rPr>
          <w:szCs w:val="20"/>
        </w:rPr>
      </w:pPr>
      <w:r w:rsidRPr="0018504C">
        <w:rPr>
          <w:szCs w:val="20"/>
        </w:rPr>
        <w:t>Dodavatel prohlašuje a odpovídá klient</w:t>
      </w:r>
      <w:r>
        <w:rPr>
          <w:szCs w:val="20"/>
        </w:rPr>
        <w:t>ovi</w:t>
      </w:r>
      <w:r w:rsidRPr="0018504C">
        <w:rPr>
          <w:szCs w:val="20"/>
        </w:rPr>
        <w:t xml:space="preserve"> za právní bezvadnost plnění a za skutečnost, že uzavřením této smlouvy/dílčí objednávky/</w:t>
      </w:r>
      <w:r w:rsidR="00102425">
        <w:rPr>
          <w:szCs w:val="20"/>
        </w:rPr>
        <w:t xml:space="preserve"> a plněním dle této smlouvy</w:t>
      </w:r>
      <w:r w:rsidRPr="0018504C">
        <w:rPr>
          <w:szCs w:val="20"/>
        </w:rPr>
        <w:t xml:space="preserve"> není porušeno žádné oprávnění či povinnost dodavatele nebo oprávněné zájmy jiných osob, zejména autorská práva</w:t>
      </w:r>
      <w:r w:rsidR="00F46924">
        <w:rPr>
          <w:szCs w:val="20"/>
        </w:rPr>
        <w:t xml:space="preserve"> a licenční práva třetích stran</w:t>
      </w:r>
      <w:r w:rsidRPr="0018504C">
        <w:rPr>
          <w:szCs w:val="20"/>
        </w:rPr>
        <w:t>.</w:t>
      </w:r>
    </w:p>
    <w:p w14:paraId="7F9C661D" w14:textId="77777777" w:rsidR="00893283" w:rsidRPr="0018504C" w:rsidRDefault="00D33F42" w:rsidP="00654117">
      <w:pPr>
        <w:pStyle w:val="LPOdstavec2"/>
        <w:ind w:left="567" w:hanging="567"/>
        <w:rPr>
          <w:szCs w:val="20"/>
        </w:rPr>
      </w:pPr>
      <w:r w:rsidRPr="0018504C">
        <w:rPr>
          <w:szCs w:val="20"/>
        </w:rPr>
        <w:t>V případě, že jakákoliv jiná osoba uplatní nárok proti klientovi z titulu porušení práv duševního vlastnictví v souvislosti s touto smlouvou</w:t>
      </w:r>
      <w:r w:rsidRPr="00654117">
        <w:rPr>
          <w:szCs w:val="20"/>
        </w:rPr>
        <w:t>/</w:t>
      </w:r>
      <w:r w:rsidRPr="0018504C">
        <w:rPr>
          <w:szCs w:val="20"/>
        </w:rPr>
        <w:t>dílčí objednávkou/, zavazuje se dodavatel poskytnout klient</w:t>
      </w:r>
      <w:r>
        <w:rPr>
          <w:szCs w:val="20"/>
        </w:rPr>
        <w:t>ovi</w:t>
      </w:r>
      <w:r w:rsidRPr="0018504C">
        <w:rPr>
          <w:szCs w:val="20"/>
        </w:rPr>
        <w:t xml:space="preserve"> účinnou pomoc a uhradit mu veškeré náklady, které v souvislosti se sporem mezi klientem a jinou osobou klientovi vzniknou. Dále se dodavatel zavazuje nahradit klient</w:t>
      </w:r>
      <w:r>
        <w:rPr>
          <w:szCs w:val="20"/>
        </w:rPr>
        <w:t>ovi</w:t>
      </w:r>
      <w:r w:rsidRPr="0018504C">
        <w:rPr>
          <w:szCs w:val="20"/>
        </w:rPr>
        <w:t xml:space="preserve"> veškeré vzniklé škody, které mu vzniknou v důsledku uplatnění autorských nároků vůči klient</w:t>
      </w:r>
      <w:r>
        <w:rPr>
          <w:szCs w:val="20"/>
        </w:rPr>
        <w:t>ovi</w:t>
      </w:r>
      <w:r w:rsidRPr="0018504C">
        <w:rPr>
          <w:szCs w:val="20"/>
        </w:rPr>
        <w:t xml:space="preserve"> v souvislosti s touto smlouvou/ i dílčí objednávkou/, a to v plné výši bez jakéhokoliv omezení.</w:t>
      </w:r>
    </w:p>
    <w:p w14:paraId="47A8A682" w14:textId="77777777" w:rsidR="00893283" w:rsidRPr="0018504C" w:rsidRDefault="00D33F42" w:rsidP="00654117">
      <w:pPr>
        <w:pStyle w:val="LPlneksmlouvy"/>
        <w:ind w:left="567" w:hanging="567"/>
        <w:rPr>
          <w:rFonts w:cs="Arial"/>
        </w:rPr>
      </w:pPr>
      <w:r w:rsidRPr="0018504C">
        <w:rPr>
          <w:rFonts w:cs="Arial"/>
        </w:rPr>
        <w:t>Záruka a odpovědnost za vady</w:t>
      </w:r>
    </w:p>
    <w:p w14:paraId="2C08AE15" w14:textId="48B179AE" w:rsidR="00893283" w:rsidRPr="0018504C" w:rsidRDefault="00D33F42" w:rsidP="00654117">
      <w:pPr>
        <w:pStyle w:val="LPOdstavec2"/>
        <w:ind w:left="567" w:hanging="567"/>
        <w:rPr>
          <w:szCs w:val="20"/>
        </w:rPr>
      </w:pPr>
      <w:r w:rsidRPr="0018504C">
        <w:rPr>
          <w:szCs w:val="20"/>
        </w:rPr>
        <w:t xml:space="preserve">Dodavatel poskytne na veškeré plnění dodané podle </w:t>
      </w:r>
      <w:r>
        <w:rPr>
          <w:szCs w:val="20"/>
        </w:rPr>
        <w:t xml:space="preserve">této </w:t>
      </w:r>
      <w:r w:rsidRPr="0018504C">
        <w:rPr>
          <w:szCs w:val="20"/>
        </w:rPr>
        <w:t>smlouvy záruku v délce 12 měsíců</w:t>
      </w:r>
      <w:r w:rsidR="00E72636">
        <w:rPr>
          <w:szCs w:val="20"/>
        </w:rPr>
        <w:t xml:space="preserve"> za hmotné plnění a v délce 6 měsíců za provedené</w:t>
      </w:r>
      <w:r w:rsidR="00102425">
        <w:rPr>
          <w:szCs w:val="20"/>
        </w:rPr>
        <w:t xml:space="preserve"> práce</w:t>
      </w:r>
      <w:r w:rsidRPr="0018504C">
        <w:rPr>
          <w:szCs w:val="20"/>
        </w:rPr>
        <w:t xml:space="preserve">. Záruční doba počíná plynout ode dne předání </w:t>
      </w:r>
      <w:r>
        <w:rPr>
          <w:szCs w:val="20"/>
        </w:rPr>
        <w:t>plnění</w:t>
      </w:r>
      <w:r w:rsidRPr="0018504C">
        <w:rPr>
          <w:szCs w:val="20"/>
        </w:rPr>
        <w:t xml:space="preserve"> klientovi a s tím spojeného podpisu </w:t>
      </w:r>
      <w:r w:rsidR="007829E0">
        <w:rPr>
          <w:szCs w:val="20"/>
        </w:rPr>
        <w:t>předávacího protokolu</w:t>
      </w:r>
      <w:r w:rsidRPr="0018504C">
        <w:rPr>
          <w:szCs w:val="20"/>
        </w:rPr>
        <w:t xml:space="preserve">. Plnění bude po tuto dobu způsobilé ke smluvenému účelu a zachová si po tuto dobu smluvené vlastnosti. </w:t>
      </w:r>
    </w:p>
    <w:p w14:paraId="640B21D6" w14:textId="77777777" w:rsidR="00893283" w:rsidRPr="0018504C" w:rsidRDefault="00D33F42" w:rsidP="00654117">
      <w:pPr>
        <w:pStyle w:val="LPOdstavec2"/>
        <w:ind w:left="567" w:hanging="567"/>
        <w:rPr>
          <w:szCs w:val="20"/>
        </w:rPr>
      </w:pPr>
      <w:r w:rsidRPr="0018504C">
        <w:rPr>
          <w:szCs w:val="20"/>
        </w:rPr>
        <w:t>Klient má právo oznámit dodavateli zjištěné vady plnění. Oznámení vad plnění je možné učinit e-mailem nebo telefonicky. Telefonní oznámení musí být následně potvrzeno písemně e-mailem.</w:t>
      </w:r>
    </w:p>
    <w:p w14:paraId="1A1DF027" w14:textId="77777777" w:rsidR="00893283" w:rsidRPr="00654117" w:rsidRDefault="00D33F42" w:rsidP="00654117">
      <w:pPr>
        <w:pStyle w:val="LPOdstavec2"/>
        <w:ind w:left="567" w:hanging="567"/>
        <w:rPr>
          <w:szCs w:val="20"/>
        </w:rPr>
      </w:pPr>
      <w:r w:rsidRPr="0018504C">
        <w:rPr>
          <w:szCs w:val="20"/>
        </w:rPr>
        <w:t>Smluvní strany si sjednaly a souhlasí, že klient má v případě výskytu vady plnění v záruční době právo požadovat nové plnění bez vady.</w:t>
      </w:r>
    </w:p>
    <w:p w14:paraId="0992C0BE" w14:textId="77777777" w:rsidR="00893283" w:rsidRPr="0018504C" w:rsidRDefault="00D33F42" w:rsidP="00654117">
      <w:pPr>
        <w:pStyle w:val="LPOdstavec2"/>
        <w:ind w:left="567" w:hanging="567"/>
        <w:rPr>
          <w:szCs w:val="20"/>
        </w:rPr>
      </w:pPr>
      <w:r w:rsidRPr="0018504C">
        <w:rPr>
          <w:szCs w:val="20"/>
        </w:rPr>
        <w:t>V případě, že dodavatel nebude plnit řádně a včas záruční podmínky sjednané v </w:t>
      </w:r>
      <w:r>
        <w:rPr>
          <w:szCs w:val="20"/>
        </w:rPr>
        <w:t>této</w:t>
      </w:r>
      <w:r w:rsidRPr="0018504C">
        <w:rPr>
          <w:szCs w:val="20"/>
        </w:rPr>
        <w:t xml:space="preserve"> smlouvě, je klient oprávněn sám odstranit vadu plnění nebo sjednat její odstranění třetí osobou. Takto vzniklé náklady spojené s odstraněním vady nese dodavatel.</w:t>
      </w:r>
    </w:p>
    <w:p w14:paraId="5DF8F1D1" w14:textId="77777777" w:rsidR="00893283" w:rsidRPr="0018504C" w:rsidRDefault="00D33F42" w:rsidP="00654117">
      <w:pPr>
        <w:pStyle w:val="LPOdstavec2"/>
        <w:ind w:left="567" w:hanging="567"/>
        <w:rPr>
          <w:szCs w:val="20"/>
        </w:rPr>
      </w:pPr>
      <w:r w:rsidRPr="0018504C">
        <w:rPr>
          <w:szCs w:val="20"/>
        </w:rPr>
        <w:t>Pokud není v rámcové smlouvě uvedeno jinak, řídí se odpovědnost za vady ustanoveními občanského zákoníku.</w:t>
      </w:r>
    </w:p>
    <w:p w14:paraId="3261D2FE" w14:textId="77777777" w:rsidR="00893283" w:rsidRDefault="00D33F42" w:rsidP="00654117">
      <w:pPr>
        <w:pStyle w:val="LPOdstavec2"/>
        <w:ind w:left="567" w:hanging="567"/>
        <w:rPr>
          <w:szCs w:val="20"/>
        </w:rPr>
      </w:pPr>
      <w:r w:rsidRPr="0018504C">
        <w:rPr>
          <w:szCs w:val="20"/>
        </w:rPr>
        <w:t>Odpovědnost za právní vady plnění nese dodavatel a tato odpovědnost není omezena záruční dobou sjednanou v </w:t>
      </w:r>
      <w:r>
        <w:rPr>
          <w:szCs w:val="20"/>
        </w:rPr>
        <w:t xml:space="preserve">této </w:t>
      </w:r>
      <w:r w:rsidRPr="0018504C">
        <w:rPr>
          <w:szCs w:val="20"/>
        </w:rPr>
        <w:t>smlouvě.</w:t>
      </w:r>
    </w:p>
    <w:p w14:paraId="6DE81B9C" w14:textId="77777777" w:rsidR="00893283" w:rsidRPr="007D61A7" w:rsidRDefault="00D33F42" w:rsidP="007D61A7">
      <w:pPr>
        <w:pStyle w:val="LPlneksmlouvy"/>
        <w:spacing w:line="276" w:lineRule="auto"/>
        <w:ind w:left="567" w:hanging="567"/>
        <w:rPr>
          <w:rFonts w:cs="Arial"/>
        </w:rPr>
      </w:pPr>
      <w:bookmarkStart w:id="21" w:name="_Ref2588404"/>
      <w:r w:rsidRPr="007D61A7">
        <w:rPr>
          <w:rFonts w:cs="Arial"/>
        </w:rPr>
        <w:lastRenderedPageBreak/>
        <w:t xml:space="preserve">Povinnosti </w:t>
      </w:r>
      <w:bookmarkEnd w:id="21"/>
      <w:r w:rsidRPr="007D61A7">
        <w:rPr>
          <w:rFonts w:cs="Arial"/>
        </w:rPr>
        <w:t>klienta</w:t>
      </w:r>
    </w:p>
    <w:p w14:paraId="7C78187E" w14:textId="4A3C83CE" w:rsidR="00893283" w:rsidRPr="007D61A7" w:rsidRDefault="00D33F42" w:rsidP="00654117">
      <w:pPr>
        <w:pStyle w:val="LPOdstavec2"/>
        <w:ind w:left="567" w:hanging="567"/>
        <w:rPr>
          <w:szCs w:val="20"/>
        </w:rPr>
      </w:pPr>
      <w:r w:rsidRPr="007D61A7">
        <w:rPr>
          <w:szCs w:val="20"/>
        </w:rPr>
        <w:t xml:space="preserve">Klient se zavazuje, že poskytne dodavateli nezbytně nutnou součinnost k řádnému plnění závazků vyplývajících z této smlouvy. Za tímto účelem zejména umožní dodavateli a jeho zaměstnancům přístup na svá pracoviště a umožní dodavateli vzdálené připojení a přihlášení k zařízení, na kterém má být proveden servisní zásah (viz odst. </w:t>
      </w:r>
      <w:r w:rsidR="00333FED">
        <w:rPr>
          <w:szCs w:val="20"/>
        </w:rPr>
        <w:t xml:space="preserve">9.3 </w:t>
      </w:r>
      <w:r w:rsidRPr="007D61A7">
        <w:rPr>
          <w:szCs w:val="20"/>
        </w:rPr>
        <w:t xml:space="preserve">této smlouvy). </w:t>
      </w:r>
    </w:p>
    <w:p w14:paraId="26509E79" w14:textId="77777777" w:rsidR="00893283" w:rsidRPr="007D61A7" w:rsidRDefault="00D33F42" w:rsidP="007D61A7">
      <w:pPr>
        <w:pStyle w:val="LPlneksmlouvy"/>
        <w:spacing w:line="276" w:lineRule="auto"/>
        <w:ind w:left="567" w:hanging="567"/>
        <w:rPr>
          <w:rFonts w:cs="Arial"/>
        </w:rPr>
      </w:pPr>
      <w:bookmarkStart w:id="22" w:name="_Ref2588643"/>
      <w:r w:rsidRPr="007D61A7">
        <w:rPr>
          <w:rFonts w:cs="Arial"/>
        </w:rPr>
        <w:t xml:space="preserve">Povinnosti </w:t>
      </w:r>
      <w:bookmarkEnd w:id="22"/>
      <w:r w:rsidRPr="007D61A7">
        <w:rPr>
          <w:rFonts w:cs="Arial"/>
        </w:rPr>
        <w:t>dodavatele</w:t>
      </w:r>
    </w:p>
    <w:p w14:paraId="7DDC55CE" w14:textId="77777777" w:rsidR="00893283" w:rsidRPr="007D61A7" w:rsidRDefault="00D33F42" w:rsidP="00654117">
      <w:pPr>
        <w:pStyle w:val="LPOdstavec2"/>
        <w:ind w:left="567" w:hanging="567"/>
        <w:rPr>
          <w:szCs w:val="20"/>
        </w:rPr>
      </w:pPr>
      <w:r w:rsidRPr="007D61A7">
        <w:rPr>
          <w:szCs w:val="20"/>
        </w:rPr>
        <w:t>Dodavatel je odpovědný za to, že servisní podpora dle přílohy č. 2 této smlouvy bude poskytována v souladu s platnými obecně závaznými právními předpisy, včetně zákona č. 121/2000 Sb., o právu autorském, ve znění pozdějších předpisů. Jakékoliv škody vzniklé porušením platných obecně závazných právních předpisů jdou k tíži dodavatele.</w:t>
      </w:r>
    </w:p>
    <w:p w14:paraId="08D4B57A" w14:textId="77777777" w:rsidR="00893283" w:rsidRPr="007D61A7" w:rsidRDefault="00D33F42" w:rsidP="00654117">
      <w:pPr>
        <w:pStyle w:val="LPOdstavec2"/>
        <w:ind w:left="567" w:hanging="567"/>
        <w:rPr>
          <w:szCs w:val="20"/>
        </w:rPr>
      </w:pPr>
      <w:bookmarkStart w:id="23" w:name="_Ref124163358"/>
      <w:r w:rsidRPr="007D61A7">
        <w:rPr>
          <w:szCs w:val="20"/>
        </w:rPr>
        <w:t>Dodavatel je povinen dodržovat pravidla vstupu externích subjektů do areálů a objektů klienta. Povinnosti dodavatele týkající se vstupu externích subjektů do areálů a objektů klienta jsou uvedeny na následující webové stránce:</w:t>
      </w:r>
      <w:bookmarkEnd w:id="23"/>
      <w:r w:rsidRPr="007D61A7">
        <w:rPr>
          <w:szCs w:val="20"/>
        </w:rPr>
        <w:t xml:space="preserve"> </w:t>
      </w:r>
    </w:p>
    <w:p w14:paraId="6342C3B0" w14:textId="4A35F636" w:rsidR="00893283" w:rsidRDefault="00FA2DAF" w:rsidP="00992D46">
      <w:pPr>
        <w:pStyle w:val="LPOdstavec2"/>
        <w:numPr>
          <w:ilvl w:val="0"/>
          <w:numId w:val="0"/>
        </w:numPr>
        <w:spacing w:line="276" w:lineRule="auto"/>
        <w:ind w:left="568" w:hanging="1"/>
        <w:rPr>
          <w:rStyle w:val="Hypertextovodkaz"/>
          <w:szCs w:val="20"/>
          <w:shd w:val="clear" w:color="auto" w:fill="FFFFFF"/>
        </w:rPr>
      </w:pPr>
      <w:hyperlink r:id="rId13" w:history="1">
        <w:r w:rsidR="007D61A7" w:rsidRPr="00D66190">
          <w:rPr>
            <w:rStyle w:val="Hypertextovodkaz"/>
            <w:szCs w:val="20"/>
            <w:shd w:val="clear" w:color="auto" w:fill="FFFFFF"/>
          </w:rPr>
          <w:t>https://www.rlp.cz/categorysb?CatCode=A9</w:t>
        </w:r>
      </w:hyperlink>
    </w:p>
    <w:p w14:paraId="3B1DB2F5" w14:textId="61E77605" w:rsidR="0011113F" w:rsidRPr="0011113F" w:rsidRDefault="00D33F42" w:rsidP="0011113F">
      <w:pPr>
        <w:pStyle w:val="LPOdstavec2"/>
        <w:ind w:left="567"/>
        <w:rPr>
          <w:szCs w:val="20"/>
        </w:rPr>
      </w:pPr>
      <w:r>
        <w:rPr>
          <w:szCs w:val="20"/>
        </w:rPr>
        <w:t>Klient</w:t>
      </w:r>
      <w:r w:rsidRPr="0011113F">
        <w:rPr>
          <w:szCs w:val="20"/>
        </w:rPr>
        <w:t xml:space="preserve"> poskytne oprávněným zaměstnancům dodavatele vzdálený přístup a VPN spojení ke spravovanému systému prostřednictvím IP datové sítě </w:t>
      </w:r>
      <w:r w:rsidR="006605EB">
        <w:rPr>
          <w:szCs w:val="20"/>
        </w:rPr>
        <w:t>klienta</w:t>
      </w:r>
      <w:r w:rsidRPr="0011113F">
        <w:rPr>
          <w:szCs w:val="20"/>
        </w:rPr>
        <w:t xml:space="preserve"> založený na definovaných přístupových oprávněních. Za tímto účelem zašle dodavatel před vznikem potřeby vzdáleného přístupu </w:t>
      </w:r>
      <w:r>
        <w:rPr>
          <w:szCs w:val="20"/>
        </w:rPr>
        <w:t>klientovi</w:t>
      </w:r>
      <w:r w:rsidRPr="0011113F">
        <w:rPr>
          <w:szCs w:val="20"/>
        </w:rPr>
        <w:t xml:space="preserve"> seznam oprávněných zaměstnanců, kterým má být vzdálený přístup umožněn. </w:t>
      </w:r>
      <w:r w:rsidR="006605EB">
        <w:rPr>
          <w:szCs w:val="20"/>
        </w:rPr>
        <w:t>A</w:t>
      </w:r>
      <w:r w:rsidRPr="0011113F">
        <w:rPr>
          <w:szCs w:val="20"/>
        </w:rPr>
        <w:t xml:space="preserve">utentizace </w:t>
      </w:r>
      <w:r w:rsidR="006605EB">
        <w:rPr>
          <w:szCs w:val="20"/>
        </w:rPr>
        <w:t xml:space="preserve">přístupu </w:t>
      </w:r>
      <w:r w:rsidR="004923DE">
        <w:rPr>
          <w:szCs w:val="20"/>
        </w:rPr>
        <w:t xml:space="preserve">bude </w:t>
      </w:r>
      <w:r w:rsidRPr="0011113F">
        <w:rPr>
          <w:szCs w:val="20"/>
        </w:rPr>
        <w:t xml:space="preserve">řešena zasíláním jednorázových přístupových kódů prostřednictvím SMS. </w:t>
      </w:r>
      <w:r w:rsidR="004923DE">
        <w:rPr>
          <w:szCs w:val="20"/>
        </w:rPr>
        <w:t>D</w:t>
      </w:r>
      <w:r w:rsidRPr="0011113F">
        <w:rPr>
          <w:szCs w:val="20"/>
        </w:rPr>
        <w:t>odavatel</w:t>
      </w:r>
      <w:r w:rsidR="004923DE">
        <w:rPr>
          <w:szCs w:val="20"/>
        </w:rPr>
        <w:t xml:space="preserve"> je povinen poskytnout</w:t>
      </w:r>
      <w:r w:rsidRPr="0011113F">
        <w:rPr>
          <w:szCs w:val="20"/>
        </w:rPr>
        <w:t xml:space="preserve"> </w:t>
      </w:r>
      <w:r w:rsidR="004A32FD">
        <w:rPr>
          <w:szCs w:val="20"/>
        </w:rPr>
        <w:t>klientovi</w:t>
      </w:r>
      <w:r w:rsidRPr="0011113F">
        <w:rPr>
          <w:szCs w:val="20"/>
        </w:rPr>
        <w:t xml:space="preserve"> také mobilní telefonní čísla oprávněných zaměstnanců. Seznam oprávněných zaměstnanců dodavatele (včetně mobilních telefonních čísel v případě ověřování prostřednictvím jednorázového kódu zaslaného přes SMS) může být dodavatelem čas od času měněn, nicméně každá taková změna musí být neprodleně oznámena kontaktní osobě </w:t>
      </w:r>
      <w:r w:rsidR="007F2B83">
        <w:rPr>
          <w:szCs w:val="20"/>
        </w:rPr>
        <w:t>klienta</w:t>
      </w:r>
      <w:r w:rsidRPr="0011113F">
        <w:rPr>
          <w:szCs w:val="20"/>
        </w:rPr>
        <w:t xml:space="preserve"> uvedené v odst. </w:t>
      </w:r>
      <w:r w:rsidR="007F2B83">
        <w:rPr>
          <w:szCs w:val="20"/>
        </w:rPr>
        <w:fldChar w:fldCharType="begin"/>
      </w:r>
      <w:r w:rsidR="007F2B83">
        <w:rPr>
          <w:szCs w:val="20"/>
        </w:rPr>
        <w:instrText xml:space="preserve"> REF _Ref536086245 \r \h </w:instrText>
      </w:r>
      <w:r w:rsidR="007F2B83">
        <w:rPr>
          <w:szCs w:val="20"/>
        </w:rPr>
      </w:r>
      <w:r w:rsidR="007F2B83">
        <w:rPr>
          <w:szCs w:val="20"/>
        </w:rPr>
        <w:fldChar w:fldCharType="separate"/>
      </w:r>
      <w:r w:rsidR="00333FED">
        <w:rPr>
          <w:szCs w:val="20"/>
        </w:rPr>
        <w:t>4.4</w:t>
      </w:r>
      <w:r w:rsidR="007F2B83">
        <w:rPr>
          <w:szCs w:val="20"/>
        </w:rPr>
        <w:fldChar w:fldCharType="end"/>
      </w:r>
      <w:r w:rsidRPr="0011113F">
        <w:rPr>
          <w:szCs w:val="20"/>
        </w:rPr>
        <w:t xml:space="preserve"> této smlouvy. Komunikace mezi kontaktními osobami uvedenými v odst. </w:t>
      </w:r>
      <w:r w:rsidR="007F2B83">
        <w:rPr>
          <w:szCs w:val="20"/>
        </w:rPr>
        <w:fldChar w:fldCharType="begin"/>
      </w:r>
      <w:r w:rsidR="007F2B83">
        <w:rPr>
          <w:szCs w:val="20"/>
        </w:rPr>
        <w:instrText xml:space="preserve"> REF _Ref536086245 \r \h </w:instrText>
      </w:r>
      <w:r w:rsidR="007F2B83">
        <w:rPr>
          <w:szCs w:val="20"/>
        </w:rPr>
      </w:r>
      <w:r w:rsidR="007F2B83">
        <w:rPr>
          <w:szCs w:val="20"/>
        </w:rPr>
        <w:fldChar w:fldCharType="separate"/>
      </w:r>
      <w:r w:rsidR="00333FED">
        <w:rPr>
          <w:szCs w:val="20"/>
        </w:rPr>
        <w:t>4.4</w:t>
      </w:r>
      <w:r w:rsidR="007F2B83">
        <w:rPr>
          <w:szCs w:val="20"/>
        </w:rPr>
        <w:fldChar w:fldCharType="end"/>
      </w:r>
      <w:r w:rsidRPr="0011113F">
        <w:rPr>
          <w:szCs w:val="20"/>
        </w:rPr>
        <w:t xml:space="preserve"> této smlouvy dle tohoto odstavce bude probíhat elektronickou (digitální) formou, a to e-mailovou zprávou, kde přílohy musí být převedeny do formátu pdf a podepsány </w:t>
      </w:r>
      <w:r w:rsidR="00611493">
        <w:rPr>
          <w:szCs w:val="20"/>
        </w:rPr>
        <w:t xml:space="preserve">zaručeným podpisem </w:t>
      </w:r>
      <w:r w:rsidRPr="0011113F">
        <w:rPr>
          <w:szCs w:val="20"/>
        </w:rPr>
        <w:t>či datovou schránkou, nebo listinnou formou prostřednictvím držitele poštovní licence.</w:t>
      </w:r>
    </w:p>
    <w:p w14:paraId="041F72FE" w14:textId="36EB1FB7" w:rsidR="00893283" w:rsidRPr="007D61A7" w:rsidRDefault="00D33F42" w:rsidP="0011113F">
      <w:pPr>
        <w:pStyle w:val="LPOdstavec2"/>
        <w:numPr>
          <w:ilvl w:val="0"/>
          <w:numId w:val="0"/>
        </w:numPr>
        <w:ind w:left="567"/>
        <w:rPr>
          <w:szCs w:val="20"/>
        </w:rPr>
      </w:pPr>
      <w:r w:rsidRPr="0011113F">
        <w:rPr>
          <w:szCs w:val="20"/>
        </w:rPr>
        <w:t xml:space="preserve">Dodavatel je jako zaměstnavatel odpovědný za dodržování pravidel </w:t>
      </w:r>
      <w:r w:rsidR="004A32FD">
        <w:rPr>
          <w:szCs w:val="20"/>
        </w:rPr>
        <w:t>klienta</w:t>
      </w:r>
      <w:r w:rsidRPr="0011113F">
        <w:rPr>
          <w:szCs w:val="20"/>
        </w:rPr>
        <w:t xml:space="preserve"> p</w:t>
      </w:r>
      <w:r w:rsidR="007333A9">
        <w:rPr>
          <w:szCs w:val="20"/>
        </w:rPr>
        <w:t>ro VPN přístup ke spravovanému s</w:t>
      </w:r>
      <w:r w:rsidRPr="0011113F">
        <w:rPr>
          <w:szCs w:val="20"/>
        </w:rPr>
        <w:t>ystému a je povinen nahradit veškerou škodu způsobenou porušením těchto pravidel svými zaměstnanci. Pravidla p</w:t>
      </w:r>
      <w:r w:rsidR="007333A9">
        <w:rPr>
          <w:szCs w:val="20"/>
        </w:rPr>
        <w:t>ro VPN přístup ke spravovanému s</w:t>
      </w:r>
      <w:r w:rsidRPr="0011113F">
        <w:rPr>
          <w:szCs w:val="20"/>
        </w:rPr>
        <w:t>ystému jsou uvedena na následující webové stránce:</w:t>
      </w:r>
    </w:p>
    <w:p w14:paraId="458B1E3D" w14:textId="77777777" w:rsidR="00893283" w:rsidRPr="00333FED" w:rsidRDefault="00FA2DAF" w:rsidP="00333FED">
      <w:pPr>
        <w:pStyle w:val="LPOdstavec2"/>
        <w:numPr>
          <w:ilvl w:val="0"/>
          <w:numId w:val="0"/>
        </w:numPr>
        <w:spacing w:line="276" w:lineRule="auto"/>
        <w:ind w:left="568" w:hanging="1"/>
        <w:rPr>
          <w:rStyle w:val="Hypertextovodkaz"/>
          <w:shd w:val="clear" w:color="auto" w:fill="FFFFFF"/>
        </w:rPr>
      </w:pPr>
      <w:hyperlink r:id="rId14" w:tgtFrame="_blank" w:history="1">
        <w:r w:rsidR="00A97885" w:rsidRPr="00333FED">
          <w:rPr>
            <w:rStyle w:val="Hypertextovodkaz"/>
            <w:szCs w:val="20"/>
            <w:shd w:val="clear" w:color="auto" w:fill="FFFFFF"/>
          </w:rPr>
          <w:t>https://www.rlp.cz/articlesb?ArtCode=D_3_3&amp;CatCode=D3</w:t>
        </w:r>
      </w:hyperlink>
    </w:p>
    <w:p w14:paraId="0513EB32" w14:textId="77777777" w:rsidR="00893283" w:rsidRPr="00992D46" w:rsidRDefault="00D33F42" w:rsidP="00992D46">
      <w:pPr>
        <w:pStyle w:val="LPOdstavec2"/>
        <w:ind w:left="567" w:hanging="567"/>
        <w:rPr>
          <w:szCs w:val="20"/>
        </w:rPr>
      </w:pPr>
      <w:r w:rsidRPr="00992D46">
        <w:rPr>
          <w:szCs w:val="20"/>
        </w:rPr>
        <w:t>Dodavatel jako zaměstnavatel při plnění závazků dle této smlouvy odpovídá za dodržování předpisů BOZP a PO svými zaměstnanci, popřípadě dalšími fyzickými osobami vykonávajícími práci v jeho prospěch na pracovišti klienta. Veškeré škody, které vzniknou porušením těchto předpisů zaměstnanci dodavatele nebo dalšími fyzickými osobami vykonávajícími práci v jeho prospěch jdou k tíži dodavatele. Pokud dodavatel svou činností způsobí nebezpečí na pracovišti klienta, je povinen ho sám zabezpečit a neprodleně o tom informovat klienta.</w:t>
      </w:r>
    </w:p>
    <w:p w14:paraId="68329941" w14:textId="77777777" w:rsidR="00893283" w:rsidRPr="00DF3BAE" w:rsidRDefault="00D33F42" w:rsidP="00992D46">
      <w:pPr>
        <w:pStyle w:val="LPOdstavec2"/>
        <w:ind w:left="567" w:hanging="567"/>
        <w:rPr>
          <w:szCs w:val="20"/>
        </w:rPr>
      </w:pPr>
      <w:r>
        <w:rPr>
          <w:szCs w:val="20"/>
        </w:rPr>
        <w:t>Dodavatel</w:t>
      </w:r>
      <w:r w:rsidRPr="00DF3BAE">
        <w:rPr>
          <w:szCs w:val="20"/>
        </w:rPr>
        <w:t xml:space="preserve"> </w:t>
      </w:r>
      <w:r w:rsidRPr="00992D46">
        <w:rPr>
          <w:iCs/>
        </w:rPr>
        <w:t>je povinen dodržovat Bezpečnostní pravidla pro klíčové dodavatele, která jsou uvedena na následující webové stránce:</w:t>
      </w:r>
    </w:p>
    <w:p w14:paraId="782E4660" w14:textId="77777777" w:rsidR="00893283" w:rsidRPr="00333FED" w:rsidRDefault="00FA2DAF" w:rsidP="00333FED">
      <w:pPr>
        <w:pStyle w:val="LPOdstavec2"/>
        <w:numPr>
          <w:ilvl w:val="0"/>
          <w:numId w:val="0"/>
        </w:numPr>
        <w:spacing w:line="276" w:lineRule="auto"/>
        <w:ind w:left="568" w:hanging="1"/>
        <w:rPr>
          <w:rStyle w:val="Hypertextovodkaz"/>
          <w:shd w:val="clear" w:color="auto" w:fill="FFFFFF"/>
        </w:rPr>
      </w:pPr>
      <w:hyperlink r:id="rId15" w:tgtFrame="_blank" w:history="1">
        <w:r w:rsidR="00A97885" w:rsidRPr="00333FED">
          <w:rPr>
            <w:rStyle w:val="Hypertextovodkaz"/>
            <w:szCs w:val="20"/>
            <w:shd w:val="clear" w:color="auto" w:fill="FFFFFF"/>
          </w:rPr>
          <w:t>https://www.rlp.cz/content/documents/Bezpecnostni_pravidla_pro_klicove_dodavatele.pdf</w:t>
        </w:r>
      </w:hyperlink>
    </w:p>
    <w:p w14:paraId="224EC311" w14:textId="77777777" w:rsidR="00893283" w:rsidRPr="001B164D" w:rsidRDefault="00D33F42" w:rsidP="00901E23">
      <w:pPr>
        <w:pStyle w:val="LPOdstavec2"/>
        <w:ind w:left="567"/>
        <w:rPr>
          <w:szCs w:val="20"/>
        </w:rPr>
      </w:pPr>
      <w:r>
        <w:rPr>
          <w:rStyle w:val="Zdraznn"/>
          <w:i w:val="0"/>
          <w:szCs w:val="20"/>
        </w:rPr>
        <w:t>Klient</w:t>
      </w:r>
      <w:r w:rsidRPr="000A24E7">
        <w:rPr>
          <w:rStyle w:val="Zdraznn"/>
          <w:i w:val="0"/>
          <w:szCs w:val="20"/>
        </w:rPr>
        <w:t xml:space="preserve"> může Bezpečnostní pravidla pro klíčové dodavatele po uzavření smlouvy měnit, a to v souvislosti se změnami právních předpisů, rozhodnutími nebo varováními Národního úřadu pro kybernetickou a informační bezpečnost, rozhodnutími dalších správních úřadů nebo plněním nápravných opatření vyplývajících ze státního dozoru. Změny Bezpečnostních pravidel pro klíčové dodavatele budou distribuovány elektronickou (digitální) formou, a to e-mailovou zprávou, kde přílohy musí být převedeny do formátu pdf a podepsány manažerem kybernetické bezpečnosti minimálně uznávaným elektronickým podpisem (v souladu s eIDAS) či datovou schránkou nebo písemnou (listinnou) formou s podpisem manažera kybernetické bezpečnosti, a to prostřednictvím držitele poštovní licence s potvrzením o doručení na adresu manažera </w:t>
      </w:r>
      <w:r w:rsidRPr="000A24E7">
        <w:rPr>
          <w:rStyle w:val="Zdraznn"/>
          <w:i w:val="0"/>
          <w:szCs w:val="20"/>
        </w:rPr>
        <w:lastRenderedPageBreak/>
        <w:t>kybernetické bezpečnosti  poskytovatele. V případě, že </w:t>
      </w:r>
      <w:r>
        <w:rPr>
          <w:rStyle w:val="Zdraznn"/>
          <w:i w:val="0"/>
          <w:szCs w:val="20"/>
        </w:rPr>
        <w:t>dodavatel</w:t>
      </w:r>
      <w:r w:rsidRPr="000A24E7">
        <w:rPr>
          <w:rStyle w:val="Zdraznn"/>
          <w:i w:val="0"/>
          <w:szCs w:val="20"/>
        </w:rPr>
        <w:t xml:space="preserve"> do 10ti pracovních dní od doručení oznámení o změně nevyjádří s provedenou změnou nesouhlas, platí, že se změnou souhlasí a je povinen dodržovat takto upravená Bezpečnostní pravidla pro klíčové dodavatele.</w:t>
      </w:r>
    </w:p>
    <w:p w14:paraId="429E361F" w14:textId="77777777" w:rsidR="00893283" w:rsidRPr="001B164D" w:rsidRDefault="00D33F42" w:rsidP="000B0A56">
      <w:pPr>
        <w:pStyle w:val="Normlnweb"/>
        <w:shd w:val="clear" w:color="auto" w:fill="FFFFFF"/>
        <w:spacing w:before="150" w:beforeAutospacing="0" w:after="0" w:afterAutospacing="0" w:line="276" w:lineRule="auto"/>
        <w:ind w:left="567"/>
        <w:jc w:val="both"/>
        <w:rPr>
          <w:rFonts w:ascii="Arial" w:hAnsi="Arial" w:cs="Arial"/>
          <w:sz w:val="20"/>
          <w:szCs w:val="20"/>
        </w:rPr>
      </w:pPr>
      <w:r>
        <w:rPr>
          <w:rStyle w:val="Zdraznn"/>
          <w:rFonts w:ascii="Arial" w:hAnsi="Arial" w:cs="Arial"/>
          <w:i w:val="0"/>
          <w:sz w:val="20"/>
          <w:szCs w:val="20"/>
        </w:rPr>
        <w:t>Dodavatel</w:t>
      </w:r>
      <w:r w:rsidRPr="000A24E7">
        <w:rPr>
          <w:rStyle w:val="Zdraznn"/>
          <w:rFonts w:ascii="Arial" w:hAnsi="Arial" w:cs="Arial"/>
          <w:i w:val="0"/>
          <w:sz w:val="20"/>
          <w:szCs w:val="20"/>
        </w:rPr>
        <w:t> zajistí u všech svých pracovníků, kteří se podílejí na plnění povinností dle této smlouvy prokazatelné seznámení s Bezpečnostními pravidly pro klíčové dodavatele.</w:t>
      </w:r>
    </w:p>
    <w:p w14:paraId="4A8F2006" w14:textId="74B69AE0" w:rsidR="00893283" w:rsidRPr="001B164D" w:rsidRDefault="00D33F42" w:rsidP="000B0A56">
      <w:pPr>
        <w:pStyle w:val="Normlnweb"/>
        <w:shd w:val="clear" w:color="auto" w:fill="FFFFFF"/>
        <w:spacing w:before="150" w:beforeAutospacing="0" w:after="0" w:afterAutospacing="0" w:line="276" w:lineRule="auto"/>
        <w:ind w:left="567"/>
        <w:jc w:val="both"/>
        <w:rPr>
          <w:rFonts w:ascii="Arial" w:hAnsi="Arial" w:cs="Arial"/>
          <w:sz w:val="20"/>
          <w:szCs w:val="20"/>
        </w:rPr>
      </w:pPr>
      <w:r w:rsidRPr="000A24E7">
        <w:rPr>
          <w:rStyle w:val="Zdraznn"/>
          <w:rFonts w:ascii="Arial" w:hAnsi="Arial" w:cs="Arial"/>
          <w:i w:val="0"/>
          <w:sz w:val="20"/>
          <w:szCs w:val="20"/>
        </w:rPr>
        <w:t>Pro účely plnění Bezpečnostních pravidel pro klíčové dodavatele kontaktní osoby uvedené v </w:t>
      </w:r>
      <w:r>
        <w:rPr>
          <w:rStyle w:val="Zdraznn"/>
          <w:rFonts w:ascii="Arial" w:hAnsi="Arial" w:cs="Arial"/>
          <w:i w:val="0"/>
          <w:sz w:val="20"/>
          <w:szCs w:val="20"/>
        </w:rPr>
        <w:t>odst</w:t>
      </w:r>
      <w:r w:rsidRPr="000A24E7">
        <w:rPr>
          <w:rStyle w:val="Zdraznn"/>
          <w:rFonts w:ascii="Arial" w:hAnsi="Arial" w:cs="Arial"/>
          <w:i w:val="0"/>
          <w:sz w:val="20"/>
          <w:szCs w:val="20"/>
        </w:rPr>
        <w:t>.</w:t>
      </w:r>
      <w:r>
        <w:rPr>
          <w:rStyle w:val="Zdraznn"/>
          <w:rFonts w:ascii="Arial" w:hAnsi="Arial" w:cs="Arial"/>
          <w:i w:val="0"/>
          <w:sz w:val="20"/>
          <w:szCs w:val="20"/>
        </w:rPr>
        <w:t xml:space="preserve"> </w:t>
      </w:r>
      <w:r w:rsidR="007333A9">
        <w:rPr>
          <w:rStyle w:val="Zdraznn"/>
          <w:rFonts w:ascii="Arial" w:hAnsi="Arial" w:cs="Arial"/>
          <w:i w:val="0"/>
          <w:sz w:val="20"/>
          <w:szCs w:val="20"/>
        </w:rPr>
        <w:fldChar w:fldCharType="begin"/>
      </w:r>
      <w:r w:rsidR="007333A9">
        <w:rPr>
          <w:rStyle w:val="Zdraznn"/>
          <w:rFonts w:ascii="Arial" w:hAnsi="Arial" w:cs="Arial"/>
          <w:i w:val="0"/>
          <w:sz w:val="20"/>
          <w:szCs w:val="20"/>
        </w:rPr>
        <w:instrText xml:space="preserve"> REF _Ref536086245 \r \h </w:instrText>
      </w:r>
      <w:r w:rsidR="007333A9">
        <w:rPr>
          <w:rStyle w:val="Zdraznn"/>
          <w:rFonts w:ascii="Arial" w:hAnsi="Arial" w:cs="Arial"/>
          <w:i w:val="0"/>
          <w:sz w:val="20"/>
          <w:szCs w:val="20"/>
        </w:rPr>
      </w:r>
      <w:r w:rsidR="007333A9">
        <w:rPr>
          <w:rStyle w:val="Zdraznn"/>
          <w:rFonts w:ascii="Arial" w:hAnsi="Arial" w:cs="Arial"/>
          <w:i w:val="0"/>
          <w:sz w:val="20"/>
          <w:szCs w:val="20"/>
        </w:rPr>
        <w:fldChar w:fldCharType="separate"/>
      </w:r>
      <w:r w:rsidR="00333FED">
        <w:rPr>
          <w:rStyle w:val="Zdraznn"/>
          <w:rFonts w:ascii="Arial" w:hAnsi="Arial" w:cs="Arial"/>
          <w:i w:val="0"/>
          <w:sz w:val="20"/>
          <w:szCs w:val="20"/>
        </w:rPr>
        <w:t>4.4</w:t>
      </w:r>
      <w:r w:rsidR="007333A9">
        <w:rPr>
          <w:rStyle w:val="Zdraznn"/>
          <w:rFonts w:ascii="Arial" w:hAnsi="Arial" w:cs="Arial"/>
          <w:i w:val="0"/>
          <w:sz w:val="20"/>
          <w:szCs w:val="20"/>
        </w:rPr>
        <w:fldChar w:fldCharType="end"/>
      </w:r>
      <w:r w:rsidR="00901E23">
        <w:rPr>
          <w:rStyle w:val="Zdraznn"/>
          <w:rFonts w:ascii="Arial" w:hAnsi="Arial" w:cs="Arial"/>
          <w:i w:val="0"/>
          <w:sz w:val="20"/>
          <w:szCs w:val="20"/>
        </w:rPr>
        <w:t xml:space="preserve"> </w:t>
      </w:r>
      <w:r w:rsidRPr="000A24E7">
        <w:rPr>
          <w:rStyle w:val="Zdraznn"/>
          <w:rFonts w:ascii="Arial" w:hAnsi="Arial" w:cs="Arial"/>
          <w:i w:val="0"/>
          <w:sz w:val="20"/>
          <w:szCs w:val="20"/>
        </w:rPr>
        <w:t>této smlouvy předají druhé smluvní straně kontaktní údaje manažerů kybernetické bezpečnosti. Tyto kontaktní údaje/osoby mohou být čas od času měněny, nicméně každá taková změna musí být druhé smluvní straně neprodleně oznámena prostřednictvím kontaktních osob uvedených v</w:t>
      </w:r>
      <w:r>
        <w:rPr>
          <w:rStyle w:val="Zdraznn"/>
          <w:rFonts w:ascii="Arial" w:hAnsi="Arial" w:cs="Arial"/>
          <w:i w:val="0"/>
          <w:sz w:val="20"/>
          <w:szCs w:val="20"/>
        </w:rPr>
        <w:t xml:space="preserve"> odst. </w:t>
      </w:r>
      <w:r w:rsidR="007333A9">
        <w:rPr>
          <w:rStyle w:val="Zdraznn"/>
          <w:rFonts w:ascii="Arial" w:hAnsi="Arial" w:cs="Arial"/>
          <w:i w:val="0"/>
          <w:sz w:val="20"/>
          <w:szCs w:val="20"/>
        </w:rPr>
        <w:fldChar w:fldCharType="begin"/>
      </w:r>
      <w:r w:rsidR="007333A9">
        <w:rPr>
          <w:rStyle w:val="Zdraznn"/>
          <w:rFonts w:ascii="Arial" w:hAnsi="Arial" w:cs="Arial"/>
          <w:i w:val="0"/>
          <w:sz w:val="20"/>
          <w:szCs w:val="20"/>
        </w:rPr>
        <w:instrText xml:space="preserve"> REF _Ref536086245 \r \h </w:instrText>
      </w:r>
      <w:r w:rsidR="007333A9">
        <w:rPr>
          <w:rStyle w:val="Zdraznn"/>
          <w:rFonts w:ascii="Arial" w:hAnsi="Arial" w:cs="Arial"/>
          <w:i w:val="0"/>
          <w:sz w:val="20"/>
          <w:szCs w:val="20"/>
        </w:rPr>
      </w:r>
      <w:r w:rsidR="007333A9">
        <w:rPr>
          <w:rStyle w:val="Zdraznn"/>
          <w:rFonts w:ascii="Arial" w:hAnsi="Arial" w:cs="Arial"/>
          <w:i w:val="0"/>
          <w:sz w:val="20"/>
          <w:szCs w:val="20"/>
        </w:rPr>
        <w:fldChar w:fldCharType="separate"/>
      </w:r>
      <w:r w:rsidR="00333FED">
        <w:rPr>
          <w:rStyle w:val="Zdraznn"/>
          <w:rFonts w:ascii="Arial" w:hAnsi="Arial" w:cs="Arial"/>
          <w:i w:val="0"/>
          <w:sz w:val="20"/>
          <w:szCs w:val="20"/>
        </w:rPr>
        <w:t>4.4</w:t>
      </w:r>
      <w:r w:rsidR="007333A9">
        <w:rPr>
          <w:rStyle w:val="Zdraznn"/>
          <w:rFonts w:ascii="Arial" w:hAnsi="Arial" w:cs="Arial"/>
          <w:i w:val="0"/>
          <w:sz w:val="20"/>
          <w:szCs w:val="20"/>
        </w:rPr>
        <w:fldChar w:fldCharType="end"/>
      </w:r>
      <w:r w:rsidR="00901E23">
        <w:rPr>
          <w:rStyle w:val="Zdraznn"/>
          <w:rFonts w:ascii="Arial" w:hAnsi="Arial" w:cs="Arial"/>
          <w:i w:val="0"/>
          <w:sz w:val="20"/>
          <w:szCs w:val="20"/>
        </w:rPr>
        <w:t xml:space="preserve"> </w:t>
      </w:r>
      <w:r w:rsidRPr="000A24E7">
        <w:rPr>
          <w:rStyle w:val="Zdraznn"/>
          <w:rFonts w:ascii="Arial" w:hAnsi="Arial" w:cs="Arial"/>
          <w:i w:val="0"/>
          <w:sz w:val="20"/>
          <w:szCs w:val="20"/>
        </w:rPr>
        <w:t>této smlouvy. Komunikace ohledně kontaktních údajů manažera kybernetické bezpečnosti bude mezi uvedenými kontaktními osobami probíhat elektronickou (digitální) formou, a to e-mailovou zprávou, kde přílohy musí být převedeny do formátu pdf a podepsány minimálně uznávaným elektronickým podpisem či datovou schránkou nebo písemnou (listinnou) formou</w:t>
      </w:r>
      <w:r w:rsidR="00901E23">
        <w:rPr>
          <w:rStyle w:val="Zdraznn"/>
          <w:rFonts w:ascii="Arial" w:hAnsi="Arial" w:cs="Arial"/>
          <w:i w:val="0"/>
          <w:sz w:val="20"/>
          <w:szCs w:val="20"/>
        </w:rPr>
        <w:t>,</w:t>
      </w:r>
      <w:r w:rsidRPr="000A24E7">
        <w:rPr>
          <w:rStyle w:val="Zdraznn"/>
          <w:rFonts w:ascii="Arial" w:hAnsi="Arial" w:cs="Arial"/>
          <w:i w:val="0"/>
          <w:sz w:val="20"/>
          <w:szCs w:val="20"/>
        </w:rPr>
        <w:t xml:space="preserve"> a to prostřednictvím držitele poštovní licence s potvrzením o doručení.</w:t>
      </w:r>
    </w:p>
    <w:p w14:paraId="6FCC5B12" w14:textId="22CE40CE" w:rsidR="00893283" w:rsidRPr="00992D46" w:rsidRDefault="00D33F42" w:rsidP="00992D46">
      <w:pPr>
        <w:pStyle w:val="LPOdstavec2"/>
        <w:ind w:left="567" w:hanging="567"/>
      </w:pPr>
      <w:r w:rsidRPr="00992D46">
        <w:rPr>
          <w:iCs/>
        </w:rPr>
        <w:t>Dodavatel bude považovat za důvěrné informace i všechna data, která jsou uchovávána v systémech a programech klienta, a to i po neomezenou dobu po ukončení účinnosti této smlouvy. Takové informace či data nesmí dodavatel žádným způsobem zpřístupnit jakékoliv třetí osobě.</w:t>
      </w:r>
    </w:p>
    <w:p w14:paraId="5D98F587" w14:textId="682BEBA7" w:rsidR="001A0E4E" w:rsidRPr="0027525B" w:rsidRDefault="00D33F42" w:rsidP="00992D46">
      <w:pPr>
        <w:pStyle w:val="LPOdstavec2"/>
        <w:ind w:left="567" w:hanging="567"/>
        <w:rPr>
          <w:rStyle w:val="Zdraznn"/>
          <w:i w:val="0"/>
          <w:iCs w:val="0"/>
          <w:szCs w:val="20"/>
        </w:rPr>
      </w:pPr>
      <w:bookmarkStart w:id="24" w:name="_Ref169770257"/>
      <w:r w:rsidRPr="00992D46">
        <w:rPr>
          <w:iCs/>
        </w:rPr>
        <w:t xml:space="preserve">Dodavatel prohlašuje, že je držitelem platného osvědčení </w:t>
      </w:r>
      <w:r w:rsidR="00AA5853" w:rsidRPr="00E0441E">
        <w:rPr>
          <w:szCs w:val="20"/>
        </w:rPr>
        <w:t xml:space="preserve">„Microsoft Partner“ se specializací </w:t>
      </w:r>
      <w:r>
        <w:rPr>
          <w:szCs w:val="20"/>
        </w:rPr>
        <w:t>„</w:t>
      </w:r>
      <w:r w:rsidR="00AA5853" w:rsidRPr="00E0441E">
        <w:rPr>
          <w:szCs w:val="20"/>
        </w:rPr>
        <w:t xml:space="preserve">Solutions Partner for Infrastructure (Azure)“ </w:t>
      </w:r>
      <w:r w:rsidR="00FA2DAF">
        <w:rPr>
          <w:szCs w:val="20"/>
        </w:rPr>
        <w:t>nebo</w:t>
      </w:r>
      <w:r w:rsidRPr="00E0441E">
        <w:rPr>
          <w:szCs w:val="20"/>
        </w:rPr>
        <w:t xml:space="preserve"> </w:t>
      </w:r>
      <w:r w:rsidR="00AA5853" w:rsidRPr="00E0441E">
        <w:rPr>
          <w:szCs w:val="20"/>
        </w:rPr>
        <w:t>„</w:t>
      </w:r>
      <w:r w:rsidRPr="00337E5E">
        <w:rPr>
          <w:szCs w:val="20"/>
        </w:rPr>
        <w:t xml:space="preserve">Solutions Partner for </w:t>
      </w:r>
      <w:r w:rsidR="00AA5853" w:rsidRPr="00E0441E">
        <w:rPr>
          <w:szCs w:val="20"/>
        </w:rPr>
        <w:t>Modern Work“</w:t>
      </w:r>
      <w:r w:rsidR="00AA5853">
        <w:rPr>
          <w:szCs w:val="20"/>
        </w:rPr>
        <w:t xml:space="preserve">. </w:t>
      </w:r>
      <w:r w:rsidRPr="00992D46">
        <w:rPr>
          <w:iCs/>
        </w:rPr>
        <w:t>Dodavatel je povinen za</w:t>
      </w:r>
      <w:r w:rsidR="00FA2DAF">
        <w:rPr>
          <w:iCs/>
        </w:rPr>
        <w:t>jistit, že bude držitelem takového</w:t>
      </w:r>
      <w:bookmarkStart w:id="25" w:name="_GoBack"/>
      <w:bookmarkEnd w:id="25"/>
      <w:r w:rsidRPr="00992D46">
        <w:rPr>
          <w:iCs/>
        </w:rPr>
        <w:t xml:space="preserve"> osvědčení po celou dobu platnosti této smlouvy</w:t>
      </w:r>
      <w:r w:rsidR="00611493">
        <w:rPr>
          <w:iCs/>
        </w:rPr>
        <w:t>, popř. jiného osvědčení obdobného rozsahu</w:t>
      </w:r>
      <w:r w:rsidR="003A2B73">
        <w:rPr>
          <w:iCs/>
        </w:rPr>
        <w:t>, které bude ze strany společnosti Microsoft vydá</w:t>
      </w:r>
      <w:r w:rsidR="00FA2DAF">
        <w:rPr>
          <w:iCs/>
        </w:rPr>
        <w:t>no</w:t>
      </w:r>
      <w:r>
        <w:rPr>
          <w:rStyle w:val="Zdraznn"/>
          <w:i w:val="0"/>
          <w:szCs w:val="20"/>
          <w:shd w:val="clear" w:color="auto" w:fill="FFFFFF"/>
        </w:rPr>
        <w:t>.</w:t>
      </w:r>
      <w:bookmarkEnd w:id="24"/>
      <w:r>
        <w:rPr>
          <w:rStyle w:val="Zdraznn"/>
          <w:i w:val="0"/>
          <w:szCs w:val="20"/>
          <w:shd w:val="clear" w:color="auto" w:fill="FFFFFF"/>
        </w:rPr>
        <w:t xml:space="preserve"> </w:t>
      </w:r>
    </w:p>
    <w:p w14:paraId="1D2BB808" w14:textId="7390CF17" w:rsidR="0027525B" w:rsidRPr="000A24E7" w:rsidRDefault="00D33F42" w:rsidP="00992D46">
      <w:pPr>
        <w:pStyle w:val="LPOdstavec2"/>
        <w:ind w:left="567" w:hanging="567"/>
        <w:rPr>
          <w:rStyle w:val="Zdraznn"/>
          <w:i w:val="0"/>
          <w:iCs w:val="0"/>
          <w:szCs w:val="20"/>
        </w:rPr>
      </w:pPr>
      <w:r>
        <w:rPr>
          <w:iCs/>
        </w:rPr>
        <w:t>Dodavatel je povinen dodržovat reakční dobu dle článku 3</w:t>
      </w:r>
      <w:r w:rsidRPr="0027525B">
        <w:rPr>
          <w:rStyle w:val="Zdraznn"/>
          <w:i w:val="0"/>
          <w:szCs w:val="20"/>
        </w:rPr>
        <w:t>.</w:t>
      </w:r>
      <w:r>
        <w:rPr>
          <w:rStyle w:val="Zdraznn"/>
          <w:i w:val="0"/>
          <w:iCs w:val="0"/>
          <w:szCs w:val="20"/>
        </w:rPr>
        <w:t xml:space="preserve">5 přílohy č. 1 této smlouvy a dobu pro odstraňování závad dle článku 3.6 přílohy č. 1 této smlouvy. </w:t>
      </w:r>
      <w:r w:rsidR="008667DB">
        <w:rPr>
          <w:rStyle w:val="Zdraznn"/>
          <w:i w:val="0"/>
          <w:iCs w:val="0"/>
          <w:szCs w:val="20"/>
        </w:rPr>
        <w:t>S</w:t>
      </w:r>
      <w:r w:rsidR="007333A9">
        <w:rPr>
          <w:rStyle w:val="Zdraznn"/>
          <w:i w:val="0"/>
          <w:iCs w:val="0"/>
          <w:szCs w:val="20"/>
        </w:rPr>
        <w:t>mluvní s</w:t>
      </w:r>
      <w:r w:rsidR="008667DB">
        <w:rPr>
          <w:rStyle w:val="Zdraznn"/>
          <w:i w:val="0"/>
          <w:iCs w:val="0"/>
          <w:szCs w:val="20"/>
        </w:rPr>
        <w:t>trany výslovně uvádějí, že dodavatel není v prodlení s odstraňováním závad dle článku 3.6 přílohy č. 1 této smlo</w:t>
      </w:r>
      <w:r w:rsidR="00680D3C">
        <w:rPr>
          <w:rStyle w:val="Zdraznn"/>
          <w:i w:val="0"/>
          <w:iCs w:val="0"/>
          <w:szCs w:val="20"/>
        </w:rPr>
        <w:t>uvy po dobu</w:t>
      </w:r>
      <w:r w:rsidR="008667DB">
        <w:rPr>
          <w:rStyle w:val="Zdraznn"/>
          <w:i w:val="0"/>
          <w:iCs w:val="0"/>
          <w:szCs w:val="20"/>
        </w:rPr>
        <w:t>, kdy (i) není dodavateli poskytnuta ze strany klienta potřebná součinnost; nebo (ii) k odstranění závady je třeba součinnosti ze strany společnosti Microsoft.</w:t>
      </w:r>
      <w:r w:rsidR="00680D3C">
        <w:rPr>
          <w:rStyle w:val="Zdraznn"/>
          <w:i w:val="0"/>
          <w:iCs w:val="0"/>
          <w:szCs w:val="20"/>
        </w:rPr>
        <w:t xml:space="preserve"> </w:t>
      </w:r>
      <w:r w:rsidR="00E72636">
        <w:rPr>
          <w:rStyle w:val="Zdraznn"/>
          <w:i w:val="0"/>
          <w:iCs w:val="0"/>
          <w:szCs w:val="20"/>
        </w:rPr>
        <w:t>O dobu</w:t>
      </w:r>
      <w:r w:rsidR="00680D3C">
        <w:rPr>
          <w:rStyle w:val="Zdraznn"/>
          <w:i w:val="0"/>
          <w:iCs w:val="0"/>
          <w:szCs w:val="20"/>
        </w:rPr>
        <w:t>, po kterou neposkytne klient, popř. společnost Microsoft potřebnou součinnost dle předchozí věty</w:t>
      </w:r>
      <w:r w:rsidR="00E72636">
        <w:rPr>
          <w:rStyle w:val="Zdraznn"/>
          <w:i w:val="0"/>
          <w:iCs w:val="0"/>
          <w:szCs w:val="20"/>
        </w:rPr>
        <w:t>, se prodlužuje lhůta pro odstraňování závad stanovená v článku 3.6 přílohy č. 1 této smlouvy.</w:t>
      </w:r>
      <w:r w:rsidR="00611493">
        <w:rPr>
          <w:rStyle w:val="Zdraznn"/>
          <w:i w:val="0"/>
          <w:iCs w:val="0"/>
          <w:szCs w:val="20"/>
        </w:rPr>
        <w:t xml:space="preserve"> </w:t>
      </w:r>
    </w:p>
    <w:p w14:paraId="0DCEBA07" w14:textId="77777777" w:rsidR="00893283" w:rsidRPr="0018504C" w:rsidRDefault="00D33F42" w:rsidP="00992D46">
      <w:pPr>
        <w:pStyle w:val="LPlneksmlouvy"/>
        <w:spacing w:line="276" w:lineRule="auto"/>
        <w:ind w:left="567" w:hanging="567"/>
        <w:rPr>
          <w:rFonts w:cs="Arial"/>
        </w:rPr>
      </w:pPr>
      <w:r w:rsidRPr="0018504C">
        <w:rPr>
          <w:rFonts w:cs="Arial"/>
        </w:rPr>
        <w:t xml:space="preserve">Smluvní pokuty </w:t>
      </w:r>
    </w:p>
    <w:p w14:paraId="4EC35504" w14:textId="77777777" w:rsidR="00893283" w:rsidRPr="00992D46" w:rsidRDefault="00D33F42" w:rsidP="00992D46">
      <w:pPr>
        <w:pStyle w:val="LPOdstavec2"/>
        <w:ind w:left="567" w:hanging="567"/>
        <w:rPr>
          <w:iCs/>
        </w:rPr>
      </w:pPr>
      <w:r w:rsidRPr="00992D46">
        <w:rPr>
          <w:iCs/>
        </w:rPr>
        <w:t>Smluvní strany sjednávají pro případ porušení smluvních povinností níže uvedené smluvní pokuty.</w:t>
      </w:r>
    </w:p>
    <w:p w14:paraId="36A15651" w14:textId="2A717EBF" w:rsidR="00893283" w:rsidRPr="00992D46" w:rsidRDefault="00D33F42" w:rsidP="00992D46">
      <w:pPr>
        <w:pStyle w:val="LPOdstavec2"/>
        <w:ind w:left="567" w:hanging="567"/>
        <w:rPr>
          <w:iCs/>
        </w:rPr>
      </w:pPr>
      <w:r w:rsidRPr="00992D46">
        <w:rPr>
          <w:iCs/>
        </w:rPr>
        <w:t xml:space="preserve">V případě, že </w:t>
      </w:r>
      <w:r w:rsidR="008667DB">
        <w:rPr>
          <w:iCs/>
        </w:rPr>
        <w:t xml:space="preserve">bude dodavatel v prodlení </w:t>
      </w:r>
      <w:r w:rsidR="00CA1BE0">
        <w:rPr>
          <w:iCs/>
        </w:rPr>
        <w:t>plněním povinnosti reakční doby dle článku 3.5 přílohy č. 1 této smlouvy nebo doby pro odstranění závady dle článku 3.6 přílohy č. 1 této smlouvy, je dodavatel povinen zaplatit klientovi smluvní pokutu ve výši určené dle článku 3.7 přílohy č. 1 této smlouvy.</w:t>
      </w:r>
    </w:p>
    <w:p w14:paraId="521D45CF" w14:textId="3B4331EE" w:rsidR="00893283" w:rsidRPr="00992D46" w:rsidRDefault="00D33F42" w:rsidP="00992D46">
      <w:pPr>
        <w:pStyle w:val="LPOdstavec2"/>
        <w:ind w:left="567" w:hanging="567"/>
        <w:rPr>
          <w:iCs/>
        </w:rPr>
      </w:pPr>
      <w:r w:rsidRPr="00992D46">
        <w:rPr>
          <w:iCs/>
        </w:rPr>
        <w:t xml:space="preserve">V případě porušení pravidel vstupu externích subjektů podle odst. </w:t>
      </w:r>
      <w:r w:rsidRPr="00992D46">
        <w:rPr>
          <w:iCs/>
        </w:rPr>
        <w:fldChar w:fldCharType="begin"/>
      </w:r>
      <w:r w:rsidRPr="00992D46">
        <w:rPr>
          <w:iCs/>
        </w:rPr>
        <w:instrText xml:space="preserve"> REF _Ref124163358 \r \h </w:instrText>
      </w:r>
      <w:r w:rsidR="00992D46">
        <w:rPr>
          <w:iCs/>
        </w:rPr>
        <w:instrText xml:space="preserve"> \* MERGEFORMAT </w:instrText>
      </w:r>
      <w:r w:rsidRPr="00992D46">
        <w:rPr>
          <w:iCs/>
        </w:rPr>
      </w:r>
      <w:r w:rsidRPr="00992D46">
        <w:rPr>
          <w:iCs/>
        </w:rPr>
        <w:fldChar w:fldCharType="separate"/>
      </w:r>
      <w:r w:rsidR="00333FED">
        <w:rPr>
          <w:iCs/>
        </w:rPr>
        <w:t>9.2</w:t>
      </w:r>
      <w:r w:rsidRPr="00992D46">
        <w:rPr>
          <w:iCs/>
        </w:rPr>
        <w:fldChar w:fldCharType="end"/>
      </w:r>
      <w:r w:rsidRPr="00992D46">
        <w:rPr>
          <w:iCs/>
        </w:rPr>
        <w:t xml:space="preserve"> této smlouvy, je dodavatel povinen uhradit klientovi smluvní pokutu ve výši 20.000,- Kč (slovy: dvacet tisíc korun českých) za každé jednotlivé porušení těchto pravidel.</w:t>
      </w:r>
    </w:p>
    <w:p w14:paraId="0CCB03E5" w14:textId="4E04CC16" w:rsidR="00893283" w:rsidRPr="00992D46" w:rsidRDefault="00D33F42" w:rsidP="00992D46">
      <w:pPr>
        <w:pStyle w:val="LPOdstavec2"/>
        <w:ind w:left="567" w:hanging="567"/>
        <w:rPr>
          <w:iCs/>
        </w:rPr>
      </w:pPr>
      <w:r w:rsidRPr="00992D46">
        <w:t>Pokud dodavatel poruší podmínky zabezpečení koncové pracovní stanice stanovené v Bezpečnostních pravidlech pro klíčové dodavatele, je klient oprávněn požadovat smluvní pokutu ve výši </w:t>
      </w:r>
      <w:r w:rsidR="007D7219">
        <w:t>20</w:t>
      </w:r>
      <w:r w:rsidRPr="00992D46">
        <w:t>.000,- Kč (slovy: </w:t>
      </w:r>
      <w:r w:rsidR="007D7219">
        <w:t>dvacet</w:t>
      </w:r>
      <w:r w:rsidR="007D7219" w:rsidRPr="00992D46">
        <w:t xml:space="preserve"> </w:t>
      </w:r>
      <w:r w:rsidRPr="00992D46">
        <w:t>tisíc korun českých) za každý jednotlivý případ porušení.</w:t>
      </w:r>
    </w:p>
    <w:p w14:paraId="636120E9" w14:textId="0B2BDF3F" w:rsidR="00893283" w:rsidRPr="00992D46" w:rsidRDefault="00D33F42" w:rsidP="00992D46">
      <w:pPr>
        <w:pStyle w:val="LPOdstavec2"/>
        <w:ind w:left="567" w:hanging="567"/>
      </w:pPr>
      <w:r w:rsidRPr="00992D46">
        <w:t xml:space="preserve">Pokud dodavatel poruší ohlašovací povinnost v oblasti bezpečnostních událostí/incidentů stanovenou v Bezpečnostních pravidlech pro klíčové dodavatele, je </w:t>
      </w:r>
      <w:r w:rsidR="00901E23">
        <w:t>klient</w:t>
      </w:r>
      <w:r w:rsidRPr="00992D46">
        <w:t xml:space="preserve"> oprávněn požadovat smluvní pokutu ve výši 100.000,- Kč (slovy: sto tisíc korun českých) za každý jednotlivý případ porušení.</w:t>
      </w:r>
    </w:p>
    <w:p w14:paraId="203877BE" w14:textId="77777777" w:rsidR="00893283" w:rsidRPr="00992D46" w:rsidRDefault="00D33F42" w:rsidP="00992D46">
      <w:pPr>
        <w:pStyle w:val="LPOdstavec2"/>
        <w:ind w:left="567" w:hanging="567"/>
        <w:rPr>
          <w:i/>
        </w:rPr>
      </w:pPr>
      <w:r w:rsidRPr="00992D46">
        <w:t>Pokud dodavatel nezajistí v určeném termínu realizaci nápravných opatření vyplývajících ze zákaznického auditu provedeného dle podmínek popsaných v Bezpečnostních pravidlech pro klíčové dodavatele, je klient oprávněn požadovat smluvní pokutu ve výši 50.000,- Kč (slovy: padesát tisíc korun českých) za každý jednotlivý případ porušení.</w:t>
      </w:r>
    </w:p>
    <w:p w14:paraId="3156797C" w14:textId="77777777" w:rsidR="00893283" w:rsidRPr="00992D46" w:rsidRDefault="00D33F42" w:rsidP="00992D46">
      <w:pPr>
        <w:pStyle w:val="LPOdstavec2"/>
        <w:ind w:left="567" w:hanging="567"/>
        <w:rPr>
          <w:iCs/>
        </w:rPr>
      </w:pPr>
      <w:r w:rsidRPr="00992D46">
        <w:rPr>
          <w:iCs/>
        </w:rPr>
        <w:lastRenderedPageBreak/>
        <w:t>V případě prodlení klienta se zaplacením řádně vystavené faktury je klient povinen zaplatit dodavateli smluvní pokutu ve výši 0,05 % z dlužné částky za každý den prodlení.</w:t>
      </w:r>
    </w:p>
    <w:p w14:paraId="5D7F4C22" w14:textId="77777777" w:rsidR="00893283" w:rsidRPr="00992D46" w:rsidRDefault="00D33F42" w:rsidP="00992D46">
      <w:pPr>
        <w:pStyle w:val="LPOdstavec2"/>
        <w:ind w:left="567" w:hanging="567"/>
        <w:rPr>
          <w:iCs/>
        </w:rPr>
      </w:pPr>
      <w:r w:rsidRPr="00992D46">
        <w:rPr>
          <w:iCs/>
        </w:rPr>
        <w:t>V případě porušení některé povinnosti ochrany důvěrných informací nebo povinnosti mlčenlivosti ohledně důvěrných informací podle této smlouvy smluvní stranou vzniká druhé smluvní straně vůči porušující smluvní straně nárok na smluvní pokutu ve výši 1.000.000,- Kč (slovy: jeden milion korun českých), a to za každý jednotlivý případ porušení.</w:t>
      </w:r>
    </w:p>
    <w:p w14:paraId="77989621" w14:textId="77777777" w:rsidR="00893283" w:rsidRPr="00992D46" w:rsidRDefault="00D33F42" w:rsidP="00992D46">
      <w:pPr>
        <w:pStyle w:val="LPOdstavec2"/>
        <w:ind w:left="567" w:hanging="567"/>
        <w:rPr>
          <w:iCs/>
        </w:rPr>
      </w:pPr>
      <w:r w:rsidRPr="00992D46">
        <w:rPr>
          <w:iCs/>
        </w:rPr>
        <w:t>Smluvní pokuty podle této smlouvy jsou splatné do 30 dnů od doručení písemné výzvy k jejich úhradě smluvní straně povinné k jejich zaplacení.</w:t>
      </w:r>
    </w:p>
    <w:p w14:paraId="33C471C4" w14:textId="77777777" w:rsidR="00893283" w:rsidRPr="00992D46" w:rsidRDefault="00D33F42" w:rsidP="00992D46">
      <w:pPr>
        <w:pStyle w:val="LPOdstavec2"/>
        <w:ind w:left="567" w:hanging="567"/>
        <w:rPr>
          <w:iCs/>
        </w:rPr>
      </w:pPr>
      <w:r w:rsidRPr="00992D46">
        <w:rPr>
          <w:iCs/>
        </w:rPr>
        <w:t>Odchylně od § 2050 občanského zákoníku se smluvní strany dohodly, že sjednání jakékoli smluvní pokuty se nedotýká práva na náhradu škody vzniklé z porušení povinnosti, ke kterému se smluvní pokuta vztahuje, a nárok na náhradu škody může být uplatněn nezávisle na smluvní pokutě a v plné výši.</w:t>
      </w:r>
    </w:p>
    <w:p w14:paraId="124D36C3" w14:textId="77777777" w:rsidR="00893283" w:rsidRPr="00992D46" w:rsidRDefault="00D33F42" w:rsidP="00992D46">
      <w:pPr>
        <w:pStyle w:val="LPlneksmlouvy"/>
        <w:spacing w:line="276" w:lineRule="auto"/>
        <w:ind w:left="567" w:hanging="567"/>
        <w:rPr>
          <w:rFonts w:cs="Arial"/>
        </w:rPr>
      </w:pPr>
      <w:r w:rsidRPr="00992D46">
        <w:rPr>
          <w:rFonts w:cs="Arial"/>
        </w:rPr>
        <w:t>Odstoupení od smlouvy</w:t>
      </w:r>
    </w:p>
    <w:p w14:paraId="373A800D" w14:textId="77777777" w:rsidR="00893283" w:rsidRPr="00992D46" w:rsidRDefault="00D33F42" w:rsidP="00992D46">
      <w:pPr>
        <w:pStyle w:val="LPOdstavec2"/>
        <w:ind w:left="567" w:hanging="567"/>
        <w:rPr>
          <w:iCs/>
        </w:rPr>
      </w:pPr>
      <w:r w:rsidRPr="00992D46">
        <w:rPr>
          <w:iCs/>
        </w:rPr>
        <w:t>Kterákoliv ze smluvních stran je oprávněna odstoupit od této smlouvy v případě, že druhá smluvní strana poruší své povinnosti vyplývající z této smlouvy podstatným způsobem. Odstoupení musí být provedeno písemně s uvedením jeho důvodu.</w:t>
      </w:r>
    </w:p>
    <w:p w14:paraId="5A4F48D0" w14:textId="77777777" w:rsidR="00893283" w:rsidRPr="00992D46" w:rsidRDefault="00D33F42" w:rsidP="00992D46">
      <w:pPr>
        <w:pStyle w:val="LPOdstavec2"/>
        <w:ind w:left="567" w:hanging="567"/>
        <w:rPr>
          <w:iCs/>
        </w:rPr>
      </w:pPr>
      <w:r w:rsidRPr="00992D46">
        <w:rPr>
          <w:iCs/>
        </w:rPr>
        <w:t>Za podstatné porušení povinností vyplývajících z této smlouvy se považuje zejména pokud:</w:t>
      </w:r>
    </w:p>
    <w:p w14:paraId="2EA94874" w14:textId="60EB6C65" w:rsidR="00893283" w:rsidRPr="00E72636" w:rsidRDefault="00D33F42" w:rsidP="00E62CB0">
      <w:pPr>
        <w:pStyle w:val="LPOdstavec2"/>
        <w:numPr>
          <w:ilvl w:val="0"/>
          <w:numId w:val="7"/>
        </w:numPr>
        <w:spacing w:line="276" w:lineRule="auto"/>
        <w:rPr>
          <w:szCs w:val="20"/>
        </w:rPr>
      </w:pPr>
      <w:r w:rsidRPr="00E72636">
        <w:rPr>
          <w:szCs w:val="20"/>
        </w:rPr>
        <w:t>dodavatel</w:t>
      </w:r>
      <w:r w:rsidRPr="00E72636">
        <w:t xml:space="preserve"> </w:t>
      </w:r>
      <w:r w:rsidR="00D66A62" w:rsidRPr="00E72636">
        <w:t xml:space="preserve">opakovaně porušuje svůj závazek uvedený v čl. 3.5 (reakční doba) přílohy č. 1 této smlouvy a/nebo </w:t>
      </w:r>
      <w:r w:rsidRPr="00E72636">
        <w:t>v</w:t>
      </w:r>
      <w:r w:rsidR="00D66A62" w:rsidRPr="00E72636">
        <w:t> článku 3.6 (lhůta pro odstranění závad) přílohy č. 1 této smlouvy</w:t>
      </w:r>
      <w:r w:rsidR="00C61E5A">
        <w:t xml:space="preserve"> a/nebo dodat plnění v termínu odsouhlaseném dle </w:t>
      </w:r>
      <w:r w:rsidR="00417100">
        <w:t xml:space="preserve">čl. </w:t>
      </w:r>
      <w:r w:rsidR="00417100">
        <w:fldChar w:fldCharType="begin"/>
      </w:r>
      <w:r w:rsidR="00417100">
        <w:instrText xml:space="preserve"> REF _Ref536016110 \r \h </w:instrText>
      </w:r>
      <w:r w:rsidR="00417100">
        <w:fldChar w:fldCharType="separate"/>
      </w:r>
      <w:r w:rsidR="00333FED">
        <w:t>4</w:t>
      </w:r>
      <w:r w:rsidR="00417100">
        <w:fldChar w:fldCharType="end"/>
      </w:r>
      <w:r w:rsidR="00C61E5A">
        <w:t>této smlouvy</w:t>
      </w:r>
      <w:r w:rsidR="00EC4674" w:rsidRPr="00E72636">
        <w:t>, přič</w:t>
      </w:r>
      <w:r w:rsidR="00E72636" w:rsidRPr="00E72636">
        <w:t>e</w:t>
      </w:r>
      <w:r w:rsidR="00EC4674" w:rsidRPr="00E72636">
        <w:t xml:space="preserve">mž za opakované se považuje, pokud dojde k porušení alespoň ve 3 (třech) případech v předchozích 12 měsících. </w:t>
      </w:r>
    </w:p>
    <w:p w14:paraId="2F4D4B68" w14:textId="524962AD" w:rsidR="00893283" w:rsidRPr="00F364C6" w:rsidRDefault="00D33F42" w:rsidP="00E62CB0">
      <w:pPr>
        <w:widowControl w:val="0"/>
        <w:numPr>
          <w:ilvl w:val="0"/>
          <w:numId w:val="7"/>
        </w:numPr>
        <w:spacing w:line="276" w:lineRule="auto"/>
        <w:ind w:right="283"/>
        <w:rPr>
          <w:rStyle w:val="Zdraznn"/>
          <w:rFonts w:cs="Arial"/>
          <w:iCs w:val="0"/>
        </w:rPr>
      </w:pPr>
      <w:r>
        <w:rPr>
          <w:rStyle w:val="Zdraznn"/>
          <w:rFonts w:cs="Arial"/>
          <w:i w:val="0"/>
          <w:shd w:val="clear" w:color="auto" w:fill="FFFFFF"/>
        </w:rPr>
        <w:t xml:space="preserve">dodavatel </w:t>
      </w:r>
      <w:r w:rsidRPr="004A2B98">
        <w:rPr>
          <w:rStyle w:val="Zdraznn"/>
          <w:rFonts w:cs="Arial"/>
          <w:i w:val="0"/>
          <w:shd w:val="clear" w:color="auto" w:fill="FFFFFF"/>
        </w:rPr>
        <w:t>porušil ustanovení Bezpečnostních pravidel pro klíčové dodavatele</w:t>
      </w:r>
      <w:r>
        <w:rPr>
          <w:rStyle w:val="Zdraznn"/>
          <w:rFonts w:cs="Arial"/>
          <w:i w:val="0"/>
          <w:shd w:val="clear" w:color="auto" w:fill="FFFFFF"/>
        </w:rPr>
        <w:t>.</w:t>
      </w:r>
    </w:p>
    <w:p w14:paraId="645B7777" w14:textId="17DFE43A" w:rsidR="00F364C6" w:rsidRPr="0002760D" w:rsidRDefault="00D33F42" w:rsidP="00E62CB0">
      <w:pPr>
        <w:widowControl w:val="0"/>
        <w:numPr>
          <w:ilvl w:val="0"/>
          <w:numId w:val="7"/>
        </w:numPr>
        <w:spacing w:line="276" w:lineRule="auto"/>
        <w:ind w:right="283"/>
        <w:rPr>
          <w:rStyle w:val="Zdraznn"/>
          <w:rFonts w:cs="Arial"/>
          <w:iCs w:val="0"/>
        </w:rPr>
      </w:pPr>
      <w:r>
        <w:rPr>
          <w:rStyle w:val="Zdraznn"/>
          <w:rFonts w:cs="Arial"/>
          <w:i w:val="0"/>
          <w:shd w:val="clear" w:color="auto" w:fill="FFFFFF"/>
        </w:rPr>
        <w:t>dodavatel poruší svou povinnost být držitelem osvědčení uvedených v</w:t>
      </w:r>
      <w:r w:rsidR="00417100">
        <w:rPr>
          <w:rStyle w:val="Zdraznn"/>
          <w:rFonts w:cs="Arial"/>
          <w:i w:val="0"/>
          <w:shd w:val="clear" w:color="auto" w:fill="FFFFFF"/>
        </w:rPr>
        <w:t> odst.</w:t>
      </w:r>
      <w:r>
        <w:rPr>
          <w:rStyle w:val="Zdraznn"/>
          <w:rFonts w:cs="Arial"/>
          <w:i w:val="0"/>
          <w:shd w:val="clear" w:color="auto" w:fill="FFFFFF"/>
        </w:rPr>
        <w:t xml:space="preserve"> </w:t>
      </w:r>
      <w:r>
        <w:rPr>
          <w:rStyle w:val="Zdraznn"/>
          <w:rFonts w:cs="Arial"/>
          <w:i w:val="0"/>
          <w:shd w:val="clear" w:color="auto" w:fill="FFFFFF"/>
        </w:rPr>
        <w:fldChar w:fldCharType="begin"/>
      </w:r>
      <w:r>
        <w:rPr>
          <w:rStyle w:val="Zdraznn"/>
          <w:rFonts w:cs="Arial"/>
          <w:i w:val="0"/>
          <w:shd w:val="clear" w:color="auto" w:fill="FFFFFF"/>
        </w:rPr>
        <w:instrText xml:space="preserve"> REF _Ref169770257 \r \h </w:instrText>
      </w:r>
      <w:r>
        <w:rPr>
          <w:rStyle w:val="Zdraznn"/>
          <w:rFonts w:cs="Arial"/>
          <w:i w:val="0"/>
          <w:shd w:val="clear" w:color="auto" w:fill="FFFFFF"/>
        </w:rPr>
      </w:r>
      <w:r>
        <w:rPr>
          <w:rStyle w:val="Zdraznn"/>
          <w:rFonts w:cs="Arial"/>
          <w:i w:val="0"/>
          <w:shd w:val="clear" w:color="auto" w:fill="FFFFFF"/>
        </w:rPr>
        <w:fldChar w:fldCharType="separate"/>
      </w:r>
      <w:r w:rsidR="00333FED">
        <w:rPr>
          <w:rStyle w:val="Zdraznn"/>
          <w:rFonts w:cs="Arial"/>
          <w:i w:val="0"/>
          <w:shd w:val="clear" w:color="auto" w:fill="FFFFFF"/>
        </w:rPr>
        <w:t>9.8</w:t>
      </w:r>
      <w:r>
        <w:rPr>
          <w:rStyle w:val="Zdraznn"/>
          <w:rFonts w:cs="Arial"/>
          <w:i w:val="0"/>
          <w:shd w:val="clear" w:color="auto" w:fill="FFFFFF"/>
        </w:rPr>
        <w:fldChar w:fldCharType="end"/>
      </w:r>
      <w:r>
        <w:rPr>
          <w:rStyle w:val="Zdraznn"/>
          <w:rFonts w:cs="Arial"/>
          <w:i w:val="0"/>
          <w:shd w:val="clear" w:color="auto" w:fill="FFFFFF"/>
        </w:rPr>
        <w:t xml:space="preserve"> této smlouvy.</w:t>
      </w:r>
    </w:p>
    <w:p w14:paraId="4A2D0F15" w14:textId="1628C520" w:rsidR="00DF7DE7" w:rsidRPr="0002760D" w:rsidRDefault="00D33F42" w:rsidP="00E62CB0">
      <w:pPr>
        <w:widowControl w:val="0"/>
        <w:numPr>
          <w:ilvl w:val="0"/>
          <w:numId w:val="7"/>
        </w:numPr>
        <w:spacing w:line="276" w:lineRule="auto"/>
        <w:ind w:right="283"/>
        <w:rPr>
          <w:rStyle w:val="Zdraznn"/>
          <w:rFonts w:cs="Arial"/>
          <w:i w:val="0"/>
        </w:rPr>
      </w:pPr>
      <w:r w:rsidRPr="0002760D">
        <w:rPr>
          <w:rStyle w:val="Zdraznn"/>
          <w:rFonts w:cs="Arial"/>
          <w:i w:val="0"/>
        </w:rPr>
        <w:t>dodavatel poruší pravidla pro zpracování osobních údajů</w:t>
      </w:r>
      <w:r w:rsidR="003775CA">
        <w:rPr>
          <w:rStyle w:val="Zdraznn"/>
          <w:rFonts w:cs="Arial"/>
          <w:i w:val="0"/>
        </w:rPr>
        <w:t>.</w:t>
      </w:r>
    </w:p>
    <w:p w14:paraId="43529046" w14:textId="252B9D73" w:rsidR="00893283" w:rsidRDefault="00D33F42" w:rsidP="00E62CB0">
      <w:pPr>
        <w:pStyle w:val="LPOdstavec2"/>
        <w:numPr>
          <w:ilvl w:val="0"/>
          <w:numId w:val="7"/>
        </w:numPr>
        <w:spacing w:line="276" w:lineRule="auto"/>
        <w:rPr>
          <w:szCs w:val="20"/>
        </w:rPr>
      </w:pPr>
      <w:r>
        <w:rPr>
          <w:szCs w:val="20"/>
        </w:rPr>
        <w:t xml:space="preserve">je klient </w:t>
      </w:r>
      <w:r w:rsidRPr="0018504C">
        <w:rPr>
          <w:szCs w:val="20"/>
        </w:rPr>
        <w:t>v</w:t>
      </w:r>
      <w:r>
        <w:rPr>
          <w:szCs w:val="20"/>
        </w:rPr>
        <w:t> </w:t>
      </w:r>
      <w:r w:rsidRPr="0018504C">
        <w:rPr>
          <w:szCs w:val="20"/>
        </w:rPr>
        <w:t>prodlení</w:t>
      </w:r>
      <w:r>
        <w:rPr>
          <w:szCs w:val="20"/>
        </w:rPr>
        <w:t xml:space="preserve"> s</w:t>
      </w:r>
      <w:r w:rsidRPr="00BD1F4B">
        <w:t xml:space="preserve">e zaplacením řádně vystavené </w:t>
      </w:r>
      <w:r>
        <w:t xml:space="preserve">a doručené </w:t>
      </w:r>
      <w:r w:rsidRPr="00BD1F4B">
        <w:t xml:space="preserve">faktury </w:t>
      </w:r>
      <w:r>
        <w:rPr>
          <w:szCs w:val="20"/>
        </w:rPr>
        <w:t>delším než 30 dnů od data její splatnosti</w:t>
      </w:r>
      <w:r w:rsidR="00BD1413">
        <w:rPr>
          <w:szCs w:val="20"/>
        </w:rPr>
        <w:t xml:space="preserve"> </w:t>
      </w:r>
      <w:r w:rsidR="00BD1413" w:rsidRPr="00A97F6A">
        <w:t>dn</w:t>
      </w:r>
      <w:r w:rsidR="00BD1413">
        <w:t>ů</w:t>
      </w:r>
      <w:r w:rsidR="00BD1413" w:rsidRPr="00A97F6A">
        <w:t xml:space="preserve"> i přes písemné upozornění </w:t>
      </w:r>
      <w:r w:rsidR="00BD1413">
        <w:t>dodavatele</w:t>
      </w:r>
      <w:r w:rsidR="00BD1413" w:rsidRPr="00A97F6A">
        <w:t xml:space="preserve"> a poskytnutí dodatečné lhůty alespoň </w:t>
      </w:r>
      <w:r w:rsidR="00BD1413">
        <w:t>10</w:t>
      </w:r>
      <w:r w:rsidR="00BD1413" w:rsidRPr="00A97F6A">
        <w:t xml:space="preserve"> dnů od doručení upozornění </w:t>
      </w:r>
      <w:r w:rsidR="00BD1413">
        <w:t>klientovi</w:t>
      </w:r>
      <w:r>
        <w:rPr>
          <w:szCs w:val="20"/>
        </w:rPr>
        <w:t>.</w:t>
      </w:r>
    </w:p>
    <w:p w14:paraId="5175AFCF" w14:textId="77777777" w:rsidR="00893283" w:rsidRPr="005B64AE" w:rsidRDefault="00D33F42" w:rsidP="00992D46">
      <w:pPr>
        <w:pStyle w:val="LPOdstavec2"/>
        <w:ind w:left="567" w:hanging="567"/>
        <w:rPr>
          <w:szCs w:val="20"/>
        </w:rPr>
      </w:pPr>
      <w:r>
        <w:rPr>
          <w:szCs w:val="20"/>
        </w:rPr>
        <w:t>Klient</w:t>
      </w:r>
      <w:r w:rsidRPr="00E31E2D">
        <w:rPr>
          <w:szCs w:val="20"/>
        </w:rPr>
        <w:t xml:space="preserve"> je od </w:t>
      </w:r>
      <w:r w:rsidRPr="00992D46">
        <w:rPr>
          <w:iCs/>
        </w:rPr>
        <w:t>této</w:t>
      </w:r>
      <w:r w:rsidRPr="00E31E2D">
        <w:rPr>
          <w:szCs w:val="20"/>
        </w:rPr>
        <w:t xml:space="preserve"> smlouvy dále oprávněn odstoupit v případě významné změny kontr</w:t>
      </w:r>
      <w:r>
        <w:rPr>
          <w:szCs w:val="20"/>
        </w:rPr>
        <w:t>oly nad dodavatelem</w:t>
      </w:r>
      <w:r w:rsidRPr="00E31E2D">
        <w:rPr>
          <w:szCs w:val="20"/>
        </w:rPr>
        <w:t xml:space="preserve"> nebo změně kontroly nad zásadními aktivy využívanými </w:t>
      </w:r>
      <w:r>
        <w:rPr>
          <w:szCs w:val="20"/>
        </w:rPr>
        <w:t>dodavatelem</w:t>
      </w:r>
      <w:r w:rsidRPr="00E31E2D">
        <w:rPr>
          <w:szCs w:val="20"/>
        </w:rPr>
        <w:t xml:space="preserve"> k plnění podle této </w:t>
      </w:r>
      <w:r>
        <w:rPr>
          <w:szCs w:val="20"/>
        </w:rPr>
        <w:t>smlouvy</w:t>
      </w:r>
      <w:r w:rsidRPr="00E31E2D">
        <w:rPr>
          <w:szCs w:val="20"/>
        </w:rPr>
        <w:t>, přičemž významnou změnou kontroly se rozumí změna ovládající osoby dle § 74 a násl. zákona č. 90/2012 Sb., o obchodních společnostech a družstvech (zákon o obchodních korporacích), ve znění pozdějších předpisů</w:t>
      </w:r>
      <w:r>
        <w:rPr>
          <w:szCs w:val="20"/>
        </w:rPr>
        <w:t>.</w:t>
      </w:r>
    </w:p>
    <w:p w14:paraId="2AE684FF" w14:textId="77777777" w:rsidR="00893283" w:rsidRPr="00992D46" w:rsidRDefault="00D33F42" w:rsidP="00992D46">
      <w:pPr>
        <w:pStyle w:val="LPOdstavec2"/>
        <w:ind w:left="567" w:hanging="567"/>
        <w:rPr>
          <w:iCs/>
        </w:rPr>
      </w:pPr>
      <w:r w:rsidRPr="00992D46">
        <w:rPr>
          <w:iCs/>
        </w:rPr>
        <w:t>Kterákoliv ze smluvních stran je dále oprávněna odstoupit od této smlouvy, pokud druhá smluvní strana je v úpadku ve smyslu zákona č. 182/2006 Sb., o úpadku a způsobech jeho řešení (insolvenční zákon) ve znění pozdějších předpisů</w:t>
      </w:r>
    </w:p>
    <w:p w14:paraId="6888FA95" w14:textId="77777777" w:rsidR="00893283" w:rsidRPr="00992D46" w:rsidRDefault="00D33F42" w:rsidP="00992D46">
      <w:pPr>
        <w:pStyle w:val="LPOdstavec2"/>
        <w:ind w:left="567" w:hanging="567"/>
        <w:rPr>
          <w:iCs/>
        </w:rPr>
      </w:pPr>
      <w:r w:rsidRPr="00992D46">
        <w:rPr>
          <w:iCs/>
        </w:rPr>
        <w:t>Odstoupení od této smlouvy nemá vliv na nároky ze smluvních pokut a náhrady škody dle této smlouvy vzniklé před účinností odstoupení od této smlouvy.</w:t>
      </w:r>
    </w:p>
    <w:p w14:paraId="6A021F10" w14:textId="13F0097F" w:rsidR="00893283" w:rsidRPr="00992D46" w:rsidRDefault="00D33F42" w:rsidP="00992D46">
      <w:pPr>
        <w:pStyle w:val="LPOdstavec2"/>
        <w:ind w:left="567" w:hanging="567"/>
        <w:rPr>
          <w:iCs/>
        </w:rPr>
      </w:pPr>
      <w:r w:rsidRPr="00992D46">
        <w:rPr>
          <w:iCs/>
        </w:rPr>
        <w:t>V případě odstoupení kterékoliv smluvní strany od této smlouvy, končí platnost a účinnost této smlouvy dnem doručení písemného oznámení o odstoupení od této smlouvy druhé smluvní straně. Odstoupení bude zasláno doporučeným dopisem prostřednictvím držitele poštovní licence</w:t>
      </w:r>
      <w:r w:rsidR="00CF6E1E" w:rsidRPr="00992D46">
        <w:rPr>
          <w:iCs/>
        </w:rPr>
        <w:t xml:space="preserve"> nebo prostřednictvím datové schránky</w:t>
      </w:r>
      <w:r w:rsidRPr="00992D46">
        <w:rPr>
          <w:iCs/>
        </w:rPr>
        <w:t>.</w:t>
      </w:r>
    </w:p>
    <w:p w14:paraId="6E6E8918" w14:textId="77777777" w:rsidR="00893283" w:rsidRPr="0018504C" w:rsidRDefault="00D33F42" w:rsidP="00992D46">
      <w:pPr>
        <w:pStyle w:val="LPlneksmlouvy"/>
        <w:spacing w:line="276" w:lineRule="auto"/>
        <w:ind w:left="567" w:hanging="567"/>
        <w:rPr>
          <w:rFonts w:cs="Arial"/>
        </w:rPr>
      </w:pPr>
      <w:r>
        <w:rPr>
          <w:rFonts w:cs="Arial"/>
        </w:rPr>
        <w:t>Ostatní ujednání</w:t>
      </w:r>
    </w:p>
    <w:p w14:paraId="218E4738" w14:textId="77777777" w:rsidR="00893283" w:rsidRPr="0018504C" w:rsidRDefault="00D33F42" w:rsidP="00992D46">
      <w:pPr>
        <w:pStyle w:val="LPOdstavec2"/>
        <w:ind w:left="567" w:hanging="567"/>
        <w:rPr>
          <w:szCs w:val="20"/>
        </w:rPr>
      </w:pPr>
      <w:r w:rsidRPr="0018504C">
        <w:rPr>
          <w:szCs w:val="20"/>
        </w:rPr>
        <w:t>Dodavatel prohlašuje, že je dostatečně pojištěn pro případ odpovědnosti za škodu způsobenou jeho činností jiným osobám.</w:t>
      </w:r>
    </w:p>
    <w:p w14:paraId="6A4EFF97" w14:textId="26B92970" w:rsidR="00893283" w:rsidRPr="00992D46" w:rsidRDefault="00D33F42" w:rsidP="00992D46">
      <w:pPr>
        <w:pStyle w:val="LPOdstavec2"/>
        <w:ind w:left="567" w:hanging="567"/>
        <w:rPr>
          <w:iCs/>
        </w:rPr>
      </w:pPr>
      <w:bookmarkStart w:id="26" w:name="_Ref498422282"/>
      <w:r w:rsidRPr="00992D46">
        <w:rPr>
          <w:iCs/>
        </w:rPr>
        <w:t>Uveřejňování</w:t>
      </w:r>
      <w:bookmarkEnd w:id="26"/>
    </w:p>
    <w:p w14:paraId="73B0324C" w14:textId="71007411" w:rsidR="00893283" w:rsidRPr="00992D46" w:rsidRDefault="00D33F42" w:rsidP="00992D46">
      <w:pPr>
        <w:pStyle w:val="LPOdstavec2"/>
        <w:numPr>
          <w:ilvl w:val="0"/>
          <w:numId w:val="0"/>
        </w:numPr>
        <w:ind w:left="567"/>
        <w:rPr>
          <w:iCs/>
        </w:rPr>
      </w:pPr>
      <w:r w:rsidRPr="00992D46">
        <w:rPr>
          <w:iCs/>
        </w:rPr>
        <w:lastRenderedPageBreak/>
        <w:t>Dodavatel bere na vědomí, že klient je povinen uveřejnit tuto smlouvu ve smyslu zákona č. 340/2015 Sb., o zvláštních podmínkách účinnosti některých smluv, uveřejňování těchto smluv a o registru smluv (zákon o registru smluv), ve znění pozdějších předpisů. Dodavatel bere dále na vědomí, že klient je povinen poskytnout informace podle zákona č.106/1999 Sb., o svobodném přístupu k informacím, ve znění pozdějších předpisů.</w:t>
      </w:r>
    </w:p>
    <w:p w14:paraId="498683C5" w14:textId="1F707D94" w:rsidR="00893283" w:rsidRPr="00992D46" w:rsidRDefault="00D33F42" w:rsidP="00992D46">
      <w:pPr>
        <w:pStyle w:val="LPOdstavec2"/>
        <w:ind w:left="567" w:hanging="567"/>
        <w:rPr>
          <w:iCs/>
        </w:rPr>
      </w:pPr>
      <w:bookmarkStart w:id="27" w:name="_Ref536086308"/>
      <w:r w:rsidRPr="00992D46">
        <w:rPr>
          <w:iCs/>
        </w:rPr>
        <w:t>Obchodní tajemství</w:t>
      </w:r>
      <w:bookmarkEnd w:id="27"/>
    </w:p>
    <w:p w14:paraId="487A07A4" w14:textId="468F3101" w:rsidR="00893283" w:rsidRPr="00992D46" w:rsidRDefault="00D33F42" w:rsidP="00992D46">
      <w:pPr>
        <w:pStyle w:val="LPOdstavec2"/>
        <w:numPr>
          <w:ilvl w:val="0"/>
          <w:numId w:val="0"/>
        </w:numPr>
        <w:ind w:left="567"/>
        <w:rPr>
          <w:iCs/>
        </w:rPr>
      </w:pPr>
      <w:r w:rsidRPr="00992D46">
        <w:rPr>
          <w:iCs/>
        </w:rPr>
        <w:t>Podle § 504 občanského zákoníku jsou obchodním tajemstvím jednotlivé ceny obsažené v</w:t>
      </w:r>
      <w:r w:rsidR="00417100">
        <w:rPr>
          <w:iCs/>
        </w:rPr>
        <w:t> </w:t>
      </w:r>
      <w:r w:rsidRPr="00992D46">
        <w:rPr>
          <w:iCs/>
        </w:rPr>
        <w:t>příloze</w:t>
      </w:r>
      <w:r w:rsidR="00417100">
        <w:rPr>
          <w:iCs/>
        </w:rPr>
        <w:t xml:space="preserve"> č. 2</w:t>
      </w:r>
      <w:r w:rsidRPr="00992D46">
        <w:rPr>
          <w:iCs/>
        </w:rPr>
        <w:t xml:space="preserve"> této smlouvy, a proto nebudou tyto informace uveřejněny, ani poskytnuty podle odst. </w:t>
      </w:r>
      <w:r w:rsidRPr="00992D46">
        <w:rPr>
          <w:iCs/>
        </w:rPr>
        <w:fldChar w:fldCharType="begin"/>
      </w:r>
      <w:r w:rsidRPr="00992D46">
        <w:rPr>
          <w:iCs/>
        </w:rPr>
        <w:instrText xml:space="preserve"> REF _Ref498422282 \r \h </w:instrText>
      </w:r>
      <w:r w:rsidR="00992D46">
        <w:rPr>
          <w:iCs/>
        </w:rPr>
        <w:instrText xml:space="preserve"> \* MERGEFORMAT </w:instrText>
      </w:r>
      <w:r w:rsidRPr="00992D46">
        <w:rPr>
          <w:iCs/>
        </w:rPr>
      </w:r>
      <w:r w:rsidRPr="00992D46">
        <w:rPr>
          <w:iCs/>
        </w:rPr>
        <w:fldChar w:fldCharType="separate"/>
      </w:r>
      <w:r w:rsidR="00333FED">
        <w:rPr>
          <w:iCs/>
        </w:rPr>
        <w:t>12.2</w:t>
      </w:r>
      <w:r w:rsidRPr="00992D46">
        <w:rPr>
          <w:iCs/>
        </w:rPr>
        <w:fldChar w:fldCharType="end"/>
      </w:r>
      <w:r w:rsidRPr="00992D46">
        <w:rPr>
          <w:iCs/>
        </w:rPr>
        <w:t xml:space="preserve"> této smlouvy.</w:t>
      </w:r>
    </w:p>
    <w:p w14:paraId="0C83E7B6" w14:textId="77777777" w:rsidR="00893283" w:rsidRPr="00992D46" w:rsidRDefault="00D33F42" w:rsidP="00992D46">
      <w:pPr>
        <w:pStyle w:val="LPOdstavec2"/>
        <w:ind w:left="567" w:hanging="567"/>
        <w:rPr>
          <w:iCs/>
        </w:rPr>
      </w:pPr>
      <w:r w:rsidRPr="00992D46">
        <w:rPr>
          <w:iCs/>
        </w:rPr>
        <w:t>Bezpečnost v civilním letectví</w:t>
      </w:r>
    </w:p>
    <w:p w14:paraId="3B5CEF62" w14:textId="77777777" w:rsidR="00893283" w:rsidRPr="0018504C" w:rsidRDefault="00D33F42" w:rsidP="00C03BF4">
      <w:pPr>
        <w:pStyle w:val="LPOdstavec2"/>
        <w:numPr>
          <w:ilvl w:val="0"/>
          <w:numId w:val="0"/>
        </w:numPr>
        <w:spacing w:line="276" w:lineRule="auto"/>
        <w:ind w:left="567"/>
        <w:rPr>
          <w:szCs w:val="20"/>
        </w:rPr>
      </w:pPr>
      <w:r w:rsidRPr="0018504C">
        <w:rPr>
          <w:szCs w:val="20"/>
        </w:rPr>
        <w:t>Dodavatel podpisem této smlouvy bere na vědomí, že není oprávněn sdělovat či jakkoliv šířit informace, kterými by mohla být narušena bezpečnost v civilním letectví, a to z důvodu požadavků na zachování bezpečnosti v civilním letectví, které vyplývají z příslušných právních předpisů (zejména Letecký předpis L 17), a které ukládají poskytovatelům letových provozních služeb přijmout taková adekvátní opatření, na základě kterých bude zajištěna ochrana civilního letectví před protiprávními činy. Dodavatel nesmí zejména jakkoliv reprodukovat a dále šířit informace, o nichž se dozvěděl v souvislosti s plněním této smlouvy.</w:t>
      </w:r>
    </w:p>
    <w:p w14:paraId="77585A44" w14:textId="77777777" w:rsidR="00893283" w:rsidRPr="0018504C" w:rsidRDefault="00D33F42" w:rsidP="003C77E3">
      <w:pPr>
        <w:pStyle w:val="LPOdstavec2"/>
        <w:ind w:left="567" w:hanging="567"/>
        <w:rPr>
          <w:szCs w:val="20"/>
        </w:rPr>
      </w:pPr>
      <w:r w:rsidRPr="0018504C">
        <w:rPr>
          <w:szCs w:val="20"/>
        </w:rPr>
        <w:t>Ochrana osobních údajů</w:t>
      </w:r>
    </w:p>
    <w:p w14:paraId="4D57AFB2" w14:textId="21D15FFA" w:rsidR="003775CA" w:rsidRPr="0002760D" w:rsidRDefault="00D33F42" w:rsidP="0002760D">
      <w:pPr>
        <w:pStyle w:val="LPOdstavec2"/>
        <w:numPr>
          <w:ilvl w:val="0"/>
          <w:numId w:val="0"/>
        </w:numPr>
        <w:ind w:left="567"/>
        <w:rPr>
          <w:rStyle w:val="Hypertextovodkaz"/>
          <w:iCs/>
          <w:color w:val="auto"/>
          <w:szCs w:val="20"/>
          <w:u w:val="none"/>
          <w:shd w:val="clear" w:color="auto" w:fill="FFFFFF"/>
        </w:rPr>
      </w:pPr>
      <w:r w:rsidRPr="0002760D">
        <w:rPr>
          <w:rStyle w:val="Hypertextovodkaz"/>
          <w:iCs/>
          <w:color w:val="auto"/>
          <w:szCs w:val="20"/>
          <w:u w:val="none"/>
          <w:shd w:val="clear" w:color="auto" w:fill="FFFFFF"/>
        </w:rPr>
        <w:t>Vzhledem k tomu, že v rámci plnění předmětu této smlouvy dochází ke zpracovávání osobních údajů a dále vzhledem k tomu že, od 25. 5. 2018 je účinné nařízení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02760D">
        <w:rPr>
          <w:rStyle w:val="Hypertextovodkaz"/>
          <w:b/>
          <w:bCs/>
          <w:iCs/>
          <w:color w:val="auto"/>
          <w:szCs w:val="20"/>
          <w:u w:val="none"/>
          <w:shd w:val="clear" w:color="auto" w:fill="FFFFFF"/>
        </w:rPr>
        <w:t>nařízení GDPR</w:t>
      </w:r>
      <w:r w:rsidRPr="0002760D">
        <w:rPr>
          <w:rStyle w:val="Hypertextovodkaz"/>
          <w:iCs/>
          <w:color w:val="auto"/>
          <w:szCs w:val="20"/>
          <w:u w:val="none"/>
          <w:shd w:val="clear" w:color="auto" w:fill="FFFFFF"/>
        </w:rPr>
        <w:t>“), prohlašují smluvní strany, že při zpracování osobních údajů na základě této smlouvy bude postupováno v souladu s nařízením GDPR. Požadavky nařízení GDPR (tj. informace týkající se zpracování osobních údajů zpracovatelem, jak vyžaduje čl. 28 odst. 3 nařízení GDPR; a případně ekvivalentní požadavky jiných právních předpisů na ochranu osobních údajů) jsou do této smlouvy implementovány formou přílohy č. 3 této smlouvy.</w:t>
      </w:r>
    </w:p>
    <w:p w14:paraId="75C98FD7" w14:textId="2E0E51AA" w:rsidR="00893283" w:rsidRPr="0002760D" w:rsidRDefault="00D33F42" w:rsidP="003775CA">
      <w:pPr>
        <w:pStyle w:val="LPOdstavec2"/>
        <w:numPr>
          <w:ilvl w:val="0"/>
          <w:numId w:val="0"/>
        </w:numPr>
        <w:ind w:left="567"/>
        <w:rPr>
          <w:szCs w:val="20"/>
        </w:rPr>
      </w:pPr>
      <w:r w:rsidRPr="0002760D">
        <w:rPr>
          <w:rStyle w:val="Hypertextovodkaz"/>
          <w:iCs/>
          <w:color w:val="auto"/>
          <w:szCs w:val="20"/>
          <w:u w:val="none"/>
          <w:shd w:val="clear" w:color="auto" w:fill="FFFFFF"/>
        </w:rPr>
        <w:t xml:space="preserve">Kontaktní údaje pověřence pro ochranu osobních údajů/osoby odpovědné za ochranu osobních údajů předají druhé smluvní straně kontaktní osoby uvedené v odst. </w:t>
      </w:r>
      <w:r w:rsidRPr="00901E23">
        <w:rPr>
          <w:rStyle w:val="Hypertextovodkaz"/>
          <w:iCs/>
          <w:color w:val="auto"/>
          <w:szCs w:val="20"/>
          <w:u w:val="none"/>
          <w:shd w:val="clear" w:color="auto" w:fill="FFFFFF"/>
        </w:rPr>
        <w:fldChar w:fldCharType="begin"/>
      </w:r>
      <w:r w:rsidRPr="0002760D">
        <w:rPr>
          <w:rStyle w:val="Hypertextovodkaz"/>
          <w:iCs/>
          <w:color w:val="auto"/>
          <w:szCs w:val="20"/>
          <w:u w:val="none"/>
          <w:shd w:val="clear" w:color="auto" w:fill="FFFFFF"/>
        </w:rPr>
        <w:instrText xml:space="preserve"> REF _Ref536086245 \r \h </w:instrText>
      </w:r>
      <w:r w:rsidRPr="00901E23">
        <w:rPr>
          <w:rStyle w:val="Hypertextovodkaz"/>
          <w:iCs/>
          <w:color w:val="auto"/>
          <w:szCs w:val="20"/>
          <w:u w:val="none"/>
          <w:shd w:val="clear" w:color="auto" w:fill="FFFFFF"/>
        </w:rPr>
      </w:r>
      <w:r w:rsidRPr="00901E23">
        <w:rPr>
          <w:rStyle w:val="Hypertextovodkaz"/>
          <w:iCs/>
          <w:color w:val="auto"/>
          <w:szCs w:val="20"/>
          <w:u w:val="none"/>
          <w:shd w:val="clear" w:color="auto" w:fill="FFFFFF"/>
        </w:rPr>
        <w:fldChar w:fldCharType="separate"/>
      </w:r>
      <w:r w:rsidR="00333FED">
        <w:rPr>
          <w:rStyle w:val="Hypertextovodkaz"/>
          <w:iCs/>
          <w:color w:val="auto"/>
          <w:szCs w:val="20"/>
          <w:u w:val="none"/>
          <w:shd w:val="clear" w:color="auto" w:fill="FFFFFF"/>
        </w:rPr>
        <w:t>4.4</w:t>
      </w:r>
      <w:r w:rsidRPr="00901E23">
        <w:rPr>
          <w:rStyle w:val="Hypertextovodkaz"/>
          <w:iCs/>
          <w:color w:val="auto"/>
          <w:szCs w:val="20"/>
          <w:u w:val="none"/>
          <w:shd w:val="clear" w:color="auto" w:fill="FFFFFF"/>
        </w:rPr>
        <w:fldChar w:fldCharType="end"/>
      </w:r>
      <w:r w:rsidRPr="0002760D">
        <w:rPr>
          <w:rStyle w:val="Hypertextovodkaz"/>
          <w:iCs/>
          <w:color w:val="auto"/>
          <w:szCs w:val="20"/>
          <w:u w:val="none"/>
          <w:shd w:val="clear" w:color="auto" w:fill="FFFFFF"/>
        </w:rPr>
        <w:t xml:space="preserve"> této smlouvy. Tyto kontaktní údaje/osoby mohou být čas od času měněny, nicméně každá taková změna musí být druhé smluvní straně neprodleně oznámena prostřednictvím kontaktních osob uvedených v odst. </w:t>
      </w:r>
      <w:r w:rsidRPr="00901E23">
        <w:rPr>
          <w:rStyle w:val="Hypertextovodkaz"/>
          <w:iCs/>
          <w:color w:val="auto"/>
          <w:szCs w:val="20"/>
          <w:u w:val="none"/>
          <w:shd w:val="clear" w:color="auto" w:fill="FFFFFF"/>
        </w:rPr>
        <w:fldChar w:fldCharType="begin"/>
      </w:r>
      <w:r w:rsidRPr="0002760D">
        <w:rPr>
          <w:rStyle w:val="Hypertextovodkaz"/>
          <w:iCs/>
          <w:color w:val="auto"/>
          <w:szCs w:val="20"/>
          <w:u w:val="none"/>
          <w:shd w:val="clear" w:color="auto" w:fill="FFFFFF"/>
        </w:rPr>
        <w:instrText xml:space="preserve"> REF _Ref536086245 \r \h </w:instrText>
      </w:r>
      <w:r w:rsidRPr="00901E23">
        <w:rPr>
          <w:rStyle w:val="Hypertextovodkaz"/>
          <w:iCs/>
          <w:color w:val="auto"/>
          <w:szCs w:val="20"/>
          <w:u w:val="none"/>
          <w:shd w:val="clear" w:color="auto" w:fill="FFFFFF"/>
        </w:rPr>
      </w:r>
      <w:r w:rsidRPr="00901E23">
        <w:rPr>
          <w:rStyle w:val="Hypertextovodkaz"/>
          <w:iCs/>
          <w:color w:val="auto"/>
          <w:szCs w:val="20"/>
          <w:u w:val="none"/>
          <w:shd w:val="clear" w:color="auto" w:fill="FFFFFF"/>
        </w:rPr>
        <w:fldChar w:fldCharType="separate"/>
      </w:r>
      <w:r w:rsidR="00333FED">
        <w:rPr>
          <w:rStyle w:val="Hypertextovodkaz"/>
          <w:iCs/>
          <w:color w:val="auto"/>
          <w:szCs w:val="20"/>
          <w:u w:val="none"/>
          <w:shd w:val="clear" w:color="auto" w:fill="FFFFFF"/>
        </w:rPr>
        <w:t>4.4</w:t>
      </w:r>
      <w:r w:rsidRPr="00901E23">
        <w:rPr>
          <w:rStyle w:val="Hypertextovodkaz"/>
          <w:iCs/>
          <w:color w:val="auto"/>
          <w:szCs w:val="20"/>
          <w:u w:val="none"/>
          <w:shd w:val="clear" w:color="auto" w:fill="FFFFFF"/>
        </w:rPr>
        <w:fldChar w:fldCharType="end"/>
      </w:r>
      <w:r w:rsidRPr="0002760D">
        <w:rPr>
          <w:rStyle w:val="Hypertextovodkaz"/>
          <w:iCs/>
          <w:color w:val="auto"/>
          <w:szCs w:val="20"/>
          <w:u w:val="none"/>
          <w:shd w:val="clear" w:color="auto" w:fill="FFFFFF"/>
        </w:rPr>
        <w:t xml:space="preserve"> této smlouvy. Komunikace ohledně kontaktních údajů pověřence pro ochranu osobních údajů/osoby odpovědné za ochranu osobních údajů bude mezi uvedenými kontaktními osobami probíhat elektronickou (digitální) formou, a to e-mailovou zprávou, kde přílohy musí být převedeny do formátu pdf a podepsány zaručeným podpisem, či datovou schránkou nebo listinnou formou, a to prostřednictvím držitele poštovní licence.</w:t>
      </w:r>
    </w:p>
    <w:p w14:paraId="50A01BCC" w14:textId="77777777" w:rsidR="00893283" w:rsidRPr="0018504C" w:rsidRDefault="00D33F42" w:rsidP="003C77E3">
      <w:pPr>
        <w:pStyle w:val="LPlneksmlouvy"/>
        <w:spacing w:line="276" w:lineRule="auto"/>
        <w:ind w:left="567" w:hanging="567"/>
        <w:rPr>
          <w:rFonts w:cs="Arial"/>
        </w:rPr>
      </w:pPr>
      <w:r w:rsidRPr="0018504C">
        <w:rPr>
          <w:rFonts w:cs="Arial"/>
        </w:rPr>
        <w:t>Vyšší moc</w:t>
      </w:r>
    </w:p>
    <w:p w14:paraId="29574225" w14:textId="77777777" w:rsidR="00893283" w:rsidRPr="003C77E3" w:rsidRDefault="00D33F42" w:rsidP="003C77E3">
      <w:pPr>
        <w:pStyle w:val="LPOdstavec2"/>
        <w:ind w:left="567" w:hanging="567"/>
        <w:rPr>
          <w:iCs/>
        </w:rPr>
      </w:pPr>
      <w:r w:rsidRPr="003C77E3">
        <w:rPr>
          <w:iCs/>
        </w:rPr>
        <w:t>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smluvní strany povinny se neprodleně o těchto okolnostech vzájemně informovat.</w:t>
      </w:r>
    </w:p>
    <w:p w14:paraId="13914189" w14:textId="77777777" w:rsidR="00893283" w:rsidRPr="003C77E3" w:rsidRDefault="00D33F42" w:rsidP="003C77E3">
      <w:pPr>
        <w:pStyle w:val="LPOdstavec2"/>
        <w:ind w:left="567" w:hanging="567"/>
        <w:rPr>
          <w:iCs/>
        </w:rPr>
      </w:pPr>
      <w:r w:rsidRPr="003C77E3">
        <w:rPr>
          <w:iCs/>
        </w:rPr>
        <w:t>Lhůty pro plnění povinností podle této smlouvy se prodlužují o dobu, po kterou prokazatelně trvá okolnost vylučující odpovědnost za částečné nebo úplné nesplnění smluvních závazků.</w:t>
      </w:r>
    </w:p>
    <w:p w14:paraId="468BF22C" w14:textId="77777777" w:rsidR="00893283" w:rsidRPr="003C77E3" w:rsidRDefault="00D33F42" w:rsidP="003C77E3">
      <w:pPr>
        <w:pStyle w:val="LPOdstavec2"/>
        <w:ind w:left="567" w:hanging="567"/>
        <w:rPr>
          <w:iCs/>
        </w:rPr>
      </w:pPr>
      <w:r w:rsidRPr="003C77E3">
        <w:rPr>
          <w:iCs/>
        </w:rPr>
        <w:t>Jestliže důsledky vyplývající ze zásahu vyšší moci prokazatelně trvají déle než tři měsíce, může kterákoliv ze smluvních stran od této smlouvy odstoupit s tím, že se nároky smluvních stran vyrovnají tak, aby žádné ze smluvních stran nevzniklo bezdůvodné obohacení.</w:t>
      </w:r>
    </w:p>
    <w:p w14:paraId="01D64DD1" w14:textId="77777777" w:rsidR="00893283" w:rsidRPr="0018504C" w:rsidRDefault="00D33F42" w:rsidP="003C77E3">
      <w:pPr>
        <w:pStyle w:val="LPlneksmlouvy"/>
        <w:spacing w:line="276" w:lineRule="auto"/>
        <w:ind w:left="567" w:hanging="567"/>
        <w:rPr>
          <w:rFonts w:cs="Arial"/>
        </w:rPr>
      </w:pPr>
      <w:r w:rsidRPr="0018504C">
        <w:rPr>
          <w:rFonts w:cs="Arial"/>
        </w:rPr>
        <w:lastRenderedPageBreak/>
        <w:t>Závěrečná ustanovení</w:t>
      </w:r>
    </w:p>
    <w:p w14:paraId="1573F783" w14:textId="77777777" w:rsidR="00893283" w:rsidRPr="003C77E3" w:rsidRDefault="00D33F42" w:rsidP="003C77E3">
      <w:pPr>
        <w:pStyle w:val="LPOdstavec2"/>
        <w:ind w:left="567" w:hanging="567"/>
        <w:rPr>
          <w:iCs/>
        </w:rPr>
      </w:pPr>
      <w:r w:rsidRPr="003C77E3">
        <w:rPr>
          <w:iCs/>
        </w:rPr>
        <w:t>Tuto smlouvu lze měnit nebo doplňovat pouze výslovným oboustranně potvrzeným smluvním ujednáním, a to ve formě písemných vzestupně číslovaných dodatků k této smlouvě, podepsaných oprávněnými zástupci obou smluvních stran.</w:t>
      </w:r>
    </w:p>
    <w:p w14:paraId="1CEB12FE" w14:textId="061207FD" w:rsidR="00893283" w:rsidRPr="003C77E3" w:rsidRDefault="00D33F42" w:rsidP="003C77E3">
      <w:pPr>
        <w:pStyle w:val="LPOdstavec2"/>
        <w:ind w:left="567" w:hanging="567"/>
        <w:rPr>
          <w:iCs/>
        </w:rPr>
      </w:pPr>
      <w:r w:rsidRPr="003C77E3">
        <w:rPr>
          <w:iCs/>
        </w:rPr>
        <w:t xml:space="preserve">Obě smluvní strany prohlašují, že jednotlivé články smlouvy jsou dostatečné z hlediska náležitosti pro vznik smluvního vztahu, a že bylo využito smluvní volnosti stran a tato smlouva se uzavírá určitě, vážně a srozumitelně. Smluvní strany se dohodly, že jejich závazkový vztah se řídí </w:t>
      </w:r>
      <w:r w:rsidR="00CA6F22" w:rsidRPr="003C77E3">
        <w:rPr>
          <w:iCs/>
        </w:rPr>
        <w:t>českým právem</w:t>
      </w:r>
      <w:r w:rsidRPr="003C77E3">
        <w:rPr>
          <w:iCs/>
        </w:rPr>
        <w:t>.</w:t>
      </w:r>
    </w:p>
    <w:p w14:paraId="01445FD0" w14:textId="0EF21D10" w:rsidR="00893283" w:rsidRPr="003C77E3" w:rsidRDefault="00D33F42" w:rsidP="003C77E3">
      <w:pPr>
        <w:pStyle w:val="LPOdstavec2"/>
        <w:ind w:left="567" w:hanging="567"/>
        <w:rPr>
          <w:iCs/>
        </w:rPr>
      </w:pPr>
      <w:r w:rsidRPr="003C77E3">
        <w:rPr>
          <w:iCs/>
        </w:rPr>
        <w:t xml:space="preserve">Smluvní strany se dohodly, že veškeré spory vyplývající ze smlouvy nebo v souvislosti s ní, které se nepodaří odstranit jednáním mezi stranami, budou s konečnou platností rozhodovány příslušným </w:t>
      </w:r>
      <w:r w:rsidR="00537315" w:rsidRPr="003C77E3">
        <w:rPr>
          <w:iCs/>
        </w:rPr>
        <w:t>soudem České republiky</w:t>
      </w:r>
      <w:r w:rsidRPr="003C77E3">
        <w:rPr>
          <w:iCs/>
        </w:rPr>
        <w:t>.</w:t>
      </w:r>
      <w:r w:rsidR="00537315" w:rsidRPr="003C77E3">
        <w:rPr>
          <w:iCs/>
        </w:rPr>
        <w:t xml:space="preserve"> Smluvní strany se dohodly, že příslušným soudem je obecný soud dle sídla klienta.</w:t>
      </w:r>
    </w:p>
    <w:p w14:paraId="371C5141" w14:textId="77777777" w:rsidR="00893283" w:rsidRPr="003C77E3" w:rsidRDefault="00D33F42" w:rsidP="003C77E3">
      <w:pPr>
        <w:pStyle w:val="LPOdstavec2"/>
        <w:ind w:left="567" w:hanging="567"/>
        <w:rPr>
          <w:iCs/>
        </w:rPr>
      </w:pPr>
      <w:r w:rsidRPr="003C77E3">
        <w:rPr>
          <w:iCs/>
        </w:rPr>
        <w:t>Stane-li se jakákoliv část této smlouvy neplatnou či neúčinnou, zbývající části zůstávají i nadále platné a účinné. V takovém případě se smluvní strany zavazují neplatné či neúčinné ustanovení neprodleně nahradit ustanovením, které je svým účelem a povahou nejbližší takovému neplatnému či neúčinnému ustanovení.</w:t>
      </w:r>
    </w:p>
    <w:p w14:paraId="54660846" w14:textId="77777777" w:rsidR="00893283" w:rsidRPr="003C77E3" w:rsidRDefault="00D33F42" w:rsidP="003C77E3">
      <w:pPr>
        <w:pStyle w:val="LPOdstavec2"/>
        <w:ind w:left="567" w:hanging="567"/>
        <w:rPr>
          <w:iCs/>
        </w:rPr>
      </w:pPr>
      <w:r w:rsidRPr="003C77E3">
        <w:rPr>
          <w:iCs/>
        </w:rPr>
        <w:t>Tato smlouva vstupuje v platnost dnem podpisu obou smluvních stran, účinnosti nabývá dnem uveřejnění v registru smluv.</w:t>
      </w:r>
    </w:p>
    <w:p w14:paraId="69584CAE" w14:textId="77777777" w:rsidR="00893283" w:rsidRPr="00417100" w:rsidRDefault="00D33F42" w:rsidP="003C77E3">
      <w:pPr>
        <w:pStyle w:val="LPOdstavec2"/>
        <w:ind w:left="567" w:hanging="567"/>
        <w:rPr>
          <w:b/>
          <w:iCs/>
        </w:rPr>
      </w:pPr>
      <w:r w:rsidRPr="00417100">
        <w:rPr>
          <w:b/>
          <w:iCs/>
        </w:rPr>
        <w:t>Tato smlouva se uzavírá elektronicky, a to pouze v jednom elektronickém vyhotovení. </w:t>
      </w:r>
    </w:p>
    <w:p w14:paraId="7B829496" w14:textId="77777777" w:rsidR="00893283" w:rsidRPr="003C77E3" w:rsidRDefault="00D33F42" w:rsidP="003C77E3">
      <w:pPr>
        <w:pStyle w:val="LPOdstavec2"/>
        <w:ind w:left="567" w:hanging="567"/>
        <w:rPr>
          <w:iCs/>
        </w:rPr>
      </w:pPr>
      <w:r w:rsidRPr="003C77E3">
        <w:rPr>
          <w:iCs/>
        </w:rPr>
        <w:t>Nedílnou součástí této smlouvy jsou následující přílohy:</w:t>
      </w:r>
    </w:p>
    <w:p w14:paraId="5B8B357A" w14:textId="42925509" w:rsidR="00893283" w:rsidRPr="0018504C" w:rsidRDefault="00D33F42" w:rsidP="00B273BD">
      <w:pPr>
        <w:tabs>
          <w:tab w:val="left" w:pos="567"/>
        </w:tabs>
        <w:spacing w:line="276" w:lineRule="auto"/>
        <w:rPr>
          <w:rFonts w:cs="Arial"/>
        </w:rPr>
      </w:pPr>
      <w:r w:rsidRPr="0018504C">
        <w:rPr>
          <w:rFonts w:cs="Arial"/>
        </w:rPr>
        <w:tab/>
        <w:t xml:space="preserve">Příloha </w:t>
      </w:r>
      <w:bookmarkStart w:id="28" w:name="p1"/>
      <w:r w:rsidRPr="0018504C">
        <w:rPr>
          <w:rFonts w:cs="Arial"/>
        </w:rPr>
        <w:t>č. 1</w:t>
      </w:r>
      <w:bookmarkEnd w:id="28"/>
      <w:r w:rsidRPr="0018504C">
        <w:rPr>
          <w:rFonts w:cs="Arial"/>
        </w:rPr>
        <w:t xml:space="preserve">: </w:t>
      </w:r>
      <w:r w:rsidR="004B682E">
        <w:rPr>
          <w:rFonts w:cs="Arial"/>
        </w:rPr>
        <w:t>Specifikace požadovaných služeb</w:t>
      </w:r>
    </w:p>
    <w:p w14:paraId="6529924D" w14:textId="1E79D35F" w:rsidR="00893283" w:rsidRDefault="00D33F42" w:rsidP="00B273BD">
      <w:pPr>
        <w:tabs>
          <w:tab w:val="left" w:pos="567"/>
        </w:tabs>
        <w:spacing w:line="276" w:lineRule="auto"/>
        <w:rPr>
          <w:rFonts w:cs="Arial"/>
        </w:rPr>
      </w:pPr>
      <w:r w:rsidRPr="0018504C">
        <w:rPr>
          <w:rFonts w:cs="Arial"/>
        </w:rPr>
        <w:tab/>
        <w:t xml:space="preserve">Příloha </w:t>
      </w:r>
      <w:bookmarkStart w:id="29" w:name="p2"/>
      <w:r w:rsidRPr="0018504C">
        <w:rPr>
          <w:rFonts w:cs="Arial"/>
        </w:rPr>
        <w:t>č. 2</w:t>
      </w:r>
      <w:bookmarkEnd w:id="29"/>
      <w:r w:rsidR="001B5A84">
        <w:rPr>
          <w:rFonts w:cs="Arial"/>
        </w:rPr>
        <w:t>: Kalkulace ceny</w:t>
      </w:r>
    </w:p>
    <w:p w14:paraId="0CCB6926" w14:textId="49E70CF8" w:rsidR="00C50937" w:rsidRPr="0018504C" w:rsidRDefault="00D33F42" w:rsidP="00B273BD">
      <w:pPr>
        <w:tabs>
          <w:tab w:val="left" w:pos="567"/>
        </w:tabs>
        <w:spacing w:line="276" w:lineRule="auto"/>
        <w:rPr>
          <w:rFonts w:cs="Arial"/>
        </w:rPr>
      </w:pPr>
      <w:r>
        <w:rPr>
          <w:rFonts w:cs="Arial"/>
        </w:rPr>
        <w:tab/>
      </w:r>
      <w:r w:rsidRPr="00C50937">
        <w:rPr>
          <w:rFonts w:cs="Arial"/>
        </w:rPr>
        <w:t>Příloha č. 3</w:t>
      </w:r>
      <w:r w:rsidR="00901E23">
        <w:rPr>
          <w:rFonts w:cs="Arial"/>
        </w:rPr>
        <w:t>:</w:t>
      </w:r>
      <w:r w:rsidRPr="00C50937">
        <w:rPr>
          <w:rFonts w:cs="Arial"/>
        </w:rPr>
        <w:t xml:space="preserve"> </w:t>
      </w:r>
      <w:r w:rsidR="001B5A84">
        <w:rPr>
          <w:rFonts w:cs="Arial"/>
        </w:rPr>
        <w:t>GDPR</w:t>
      </w:r>
    </w:p>
    <w:p w14:paraId="06DE74A2" w14:textId="18C524BB" w:rsidR="00893283" w:rsidRPr="0018504C" w:rsidRDefault="00893283" w:rsidP="00B273BD">
      <w:pPr>
        <w:tabs>
          <w:tab w:val="left" w:pos="567"/>
        </w:tabs>
        <w:spacing w:line="276" w:lineRule="auto"/>
        <w:rPr>
          <w:rFonts w:cs="Arial"/>
        </w:rPr>
      </w:pPr>
    </w:p>
    <w:p w14:paraId="1F2D2A78" w14:textId="77777777" w:rsidR="00893283" w:rsidRPr="0018504C" w:rsidRDefault="00893283" w:rsidP="00B273BD">
      <w:pPr>
        <w:pStyle w:val="LPOdstavec2"/>
        <w:numPr>
          <w:ilvl w:val="0"/>
          <w:numId w:val="0"/>
        </w:numPr>
        <w:tabs>
          <w:tab w:val="left" w:pos="567"/>
        </w:tabs>
        <w:spacing w:line="276" w:lineRule="auto"/>
        <w:ind w:left="567"/>
        <w:rPr>
          <w:szCs w:val="20"/>
        </w:rPr>
      </w:pPr>
    </w:p>
    <w:p w14:paraId="22C2F93D" w14:textId="77777777" w:rsidR="00893283" w:rsidRPr="0018504C" w:rsidRDefault="00D33F42" w:rsidP="00785A67">
      <w:pPr>
        <w:widowControl w:val="0"/>
        <w:tabs>
          <w:tab w:val="right" w:pos="9498"/>
        </w:tabs>
        <w:rPr>
          <w:rFonts w:cs="Arial"/>
        </w:rPr>
      </w:pPr>
      <w:r w:rsidRPr="0018504C">
        <w:rPr>
          <w:rFonts w:cs="Arial"/>
        </w:rPr>
        <w:tab/>
      </w:r>
    </w:p>
    <w:p w14:paraId="2CE0631E" w14:textId="77777777" w:rsidR="00893283" w:rsidRDefault="00893283" w:rsidP="00785A67">
      <w:pPr>
        <w:widowControl w:val="0"/>
        <w:tabs>
          <w:tab w:val="right" w:pos="9498"/>
        </w:tabs>
        <w:jc w:val="center"/>
        <w:rPr>
          <w:rFonts w:cs="Arial"/>
        </w:rPr>
      </w:pPr>
    </w:p>
    <w:p w14:paraId="37473417" w14:textId="77777777" w:rsidR="00893283" w:rsidRDefault="00893283" w:rsidP="00785A67">
      <w:pPr>
        <w:widowControl w:val="0"/>
        <w:tabs>
          <w:tab w:val="right" w:pos="9498"/>
        </w:tabs>
        <w:jc w:val="center"/>
        <w:rPr>
          <w:rFonts w:cs="Arial"/>
        </w:rPr>
      </w:pPr>
    </w:p>
    <w:p w14:paraId="41A6270E" w14:textId="77777777" w:rsidR="00893283" w:rsidRDefault="00893283" w:rsidP="00785A67">
      <w:pPr>
        <w:widowControl w:val="0"/>
        <w:tabs>
          <w:tab w:val="right" w:pos="9498"/>
        </w:tabs>
        <w:jc w:val="center"/>
        <w:rPr>
          <w:rFonts w:cs="Arial"/>
        </w:rPr>
      </w:pPr>
    </w:p>
    <w:p w14:paraId="1E350F9E" w14:textId="77777777" w:rsidR="00893283" w:rsidRPr="0018504C" w:rsidRDefault="00D33F42" w:rsidP="00785A67">
      <w:pPr>
        <w:widowControl w:val="0"/>
        <w:tabs>
          <w:tab w:val="right" w:pos="9498"/>
        </w:tabs>
        <w:jc w:val="center"/>
        <w:rPr>
          <w:rFonts w:cs="Arial"/>
        </w:rPr>
      </w:pPr>
      <w:r w:rsidRPr="0018504C">
        <w:rPr>
          <w:rFonts w:cs="Arial"/>
        </w:rPr>
        <w:t>……………………………………………..</w:t>
      </w:r>
    </w:p>
    <w:p w14:paraId="74A4D778" w14:textId="77777777" w:rsidR="00893283" w:rsidRPr="0018504C" w:rsidRDefault="00D33F42" w:rsidP="00785A67">
      <w:pPr>
        <w:widowControl w:val="0"/>
        <w:tabs>
          <w:tab w:val="right" w:pos="9498"/>
        </w:tabs>
        <w:jc w:val="center"/>
        <w:rPr>
          <w:rFonts w:cs="Arial"/>
        </w:rPr>
      </w:pPr>
      <w:r w:rsidRPr="0018504C">
        <w:rPr>
          <w:rFonts w:cs="Arial"/>
        </w:rPr>
        <w:t>klient</w:t>
      </w:r>
    </w:p>
    <w:p w14:paraId="72EB03D6" w14:textId="4345CA7F" w:rsidR="00893283" w:rsidRDefault="00D33F42" w:rsidP="00785A67">
      <w:pPr>
        <w:widowControl w:val="0"/>
        <w:jc w:val="center"/>
        <w:rPr>
          <w:rFonts w:cs="Arial"/>
          <w:color w:val="000000"/>
        </w:rPr>
      </w:pPr>
      <w:r>
        <w:rPr>
          <w:rFonts w:cs="Arial"/>
          <w:color w:val="000000"/>
        </w:rPr>
        <w:t>Ing. Libor Škoda</w:t>
      </w:r>
    </w:p>
    <w:p w14:paraId="3CFF22A7" w14:textId="10A149A8" w:rsidR="00893283" w:rsidRDefault="00D33F42" w:rsidP="00785A67">
      <w:pPr>
        <w:widowControl w:val="0"/>
        <w:jc w:val="center"/>
        <w:rPr>
          <w:rFonts w:cs="Arial"/>
        </w:rPr>
      </w:pPr>
      <w:r>
        <w:rPr>
          <w:rFonts w:cs="Arial"/>
          <w:color w:val="000000"/>
        </w:rPr>
        <w:t>ředitel technické divize</w:t>
      </w:r>
    </w:p>
    <w:p w14:paraId="22E12887" w14:textId="77777777" w:rsidR="00893283" w:rsidRPr="0018504C" w:rsidRDefault="00D33F42" w:rsidP="00785A67">
      <w:pPr>
        <w:widowControl w:val="0"/>
        <w:jc w:val="center"/>
        <w:rPr>
          <w:rFonts w:cs="Arial"/>
        </w:rPr>
      </w:pPr>
      <w:r w:rsidRPr="0018504C">
        <w:rPr>
          <w:rFonts w:cs="Arial"/>
        </w:rPr>
        <w:t>Řízení letového provozu České republiky, s</w:t>
      </w:r>
      <w:r>
        <w:rPr>
          <w:rFonts w:cs="Arial"/>
        </w:rPr>
        <w:t>tátní podnik</w:t>
      </w:r>
      <w:r w:rsidRPr="0018504C">
        <w:rPr>
          <w:rFonts w:cs="Arial"/>
        </w:rPr>
        <w:t xml:space="preserve"> (ŘLP ČR, s.p.)</w:t>
      </w:r>
    </w:p>
    <w:p w14:paraId="32DC7DF0" w14:textId="77777777" w:rsidR="00893283" w:rsidRPr="0018504C" w:rsidRDefault="00893283" w:rsidP="00785A67">
      <w:pPr>
        <w:widowControl w:val="0"/>
        <w:tabs>
          <w:tab w:val="center" w:pos="6663"/>
        </w:tabs>
        <w:jc w:val="center"/>
        <w:rPr>
          <w:rFonts w:cs="Arial"/>
        </w:rPr>
      </w:pPr>
    </w:p>
    <w:p w14:paraId="4FD8312F" w14:textId="77777777" w:rsidR="00893283" w:rsidRPr="0018504C" w:rsidRDefault="00893283" w:rsidP="00785A67">
      <w:pPr>
        <w:widowControl w:val="0"/>
        <w:tabs>
          <w:tab w:val="center" w:pos="6663"/>
        </w:tabs>
        <w:jc w:val="center"/>
        <w:rPr>
          <w:rFonts w:cs="Arial"/>
        </w:rPr>
      </w:pPr>
    </w:p>
    <w:p w14:paraId="33E3BF7A" w14:textId="774EF942" w:rsidR="00893283" w:rsidRDefault="00893283" w:rsidP="00785A67">
      <w:pPr>
        <w:widowControl w:val="0"/>
        <w:tabs>
          <w:tab w:val="center" w:pos="6663"/>
        </w:tabs>
        <w:jc w:val="center"/>
        <w:rPr>
          <w:rFonts w:cs="Arial"/>
        </w:rPr>
      </w:pPr>
    </w:p>
    <w:p w14:paraId="2BBD5F40" w14:textId="1AFBE0E9" w:rsidR="00F44E27" w:rsidRDefault="00F44E27" w:rsidP="00785A67">
      <w:pPr>
        <w:widowControl w:val="0"/>
        <w:tabs>
          <w:tab w:val="center" w:pos="6663"/>
        </w:tabs>
        <w:jc w:val="center"/>
        <w:rPr>
          <w:rFonts w:cs="Arial"/>
        </w:rPr>
      </w:pPr>
    </w:p>
    <w:p w14:paraId="4BF00922" w14:textId="77777777" w:rsidR="00F44E27" w:rsidRDefault="00F44E27" w:rsidP="00785A67">
      <w:pPr>
        <w:widowControl w:val="0"/>
        <w:tabs>
          <w:tab w:val="center" w:pos="6663"/>
        </w:tabs>
        <w:jc w:val="center"/>
        <w:rPr>
          <w:rFonts w:cs="Arial"/>
        </w:rPr>
      </w:pPr>
    </w:p>
    <w:p w14:paraId="43357846" w14:textId="77777777" w:rsidR="00893283" w:rsidRDefault="00893283" w:rsidP="00785A67">
      <w:pPr>
        <w:widowControl w:val="0"/>
        <w:tabs>
          <w:tab w:val="center" w:pos="6663"/>
        </w:tabs>
        <w:jc w:val="center"/>
        <w:rPr>
          <w:rFonts w:ascii="Times New Roman" w:hAnsi="Times New Roman"/>
          <w:noProof/>
        </w:rPr>
      </w:pPr>
    </w:p>
    <w:p w14:paraId="7553DDCF" w14:textId="77777777" w:rsidR="00893283" w:rsidRPr="0018504C" w:rsidRDefault="00893283" w:rsidP="00785A67">
      <w:pPr>
        <w:widowControl w:val="0"/>
        <w:tabs>
          <w:tab w:val="center" w:pos="6663"/>
        </w:tabs>
        <w:jc w:val="center"/>
        <w:rPr>
          <w:rFonts w:cs="Arial"/>
        </w:rPr>
      </w:pPr>
    </w:p>
    <w:p w14:paraId="2D7139DF" w14:textId="77777777" w:rsidR="00893283" w:rsidRPr="0018504C" w:rsidRDefault="00D33F42" w:rsidP="00785A67">
      <w:pPr>
        <w:widowControl w:val="0"/>
        <w:tabs>
          <w:tab w:val="center" w:pos="6663"/>
        </w:tabs>
        <w:jc w:val="center"/>
        <w:rPr>
          <w:rFonts w:cs="Arial"/>
        </w:rPr>
      </w:pPr>
      <w:r w:rsidRPr="0018504C">
        <w:rPr>
          <w:rFonts w:cs="Arial"/>
        </w:rPr>
        <w:t>…………………………………………………………</w:t>
      </w:r>
    </w:p>
    <w:p w14:paraId="6BC5FA99" w14:textId="56C34B47" w:rsidR="00893283" w:rsidRDefault="00D33F42" w:rsidP="00785A67">
      <w:pPr>
        <w:ind w:left="3540" w:firstLine="708"/>
        <w:rPr>
          <w:rFonts w:cs="Arial"/>
        </w:rPr>
      </w:pPr>
      <w:r>
        <w:rPr>
          <w:rFonts w:cs="Arial"/>
        </w:rPr>
        <w:t>d</w:t>
      </w:r>
      <w:r w:rsidR="00A97885" w:rsidRPr="0018504C">
        <w:rPr>
          <w:rFonts w:cs="Arial"/>
        </w:rPr>
        <w:t>odavatel</w:t>
      </w:r>
    </w:p>
    <w:p w14:paraId="479687B4" w14:textId="77777777" w:rsidR="003A1634" w:rsidRPr="00C035C3" w:rsidRDefault="00D33F42" w:rsidP="003A1634">
      <w:pPr>
        <w:jc w:val="center"/>
      </w:pPr>
      <w:r>
        <w:rPr>
          <w:rFonts w:cs="Arial"/>
        </w:rPr>
        <w:t xml:space="preserve">     </w:t>
      </w:r>
      <w:r w:rsidRPr="00E129B4">
        <w:rPr>
          <w:highlight w:val="yellow"/>
        </w:rPr>
        <w:t>XXX</w:t>
      </w:r>
    </w:p>
    <w:p w14:paraId="1F04695E" w14:textId="74E0EA84" w:rsidR="00893283" w:rsidRPr="0018504C" w:rsidRDefault="00893283" w:rsidP="003A1634">
      <w:pPr>
        <w:jc w:val="center"/>
        <w:rPr>
          <w:rFonts w:cs="Arial"/>
        </w:rPr>
      </w:pPr>
    </w:p>
    <w:p w14:paraId="59EB3C18" w14:textId="1B751FBB" w:rsidR="00893283" w:rsidRPr="00F86287" w:rsidRDefault="00893283" w:rsidP="00F44E27">
      <w:pPr>
        <w:rPr>
          <w:rFonts w:cs="Arial"/>
          <w:b/>
          <w:sz w:val="18"/>
          <w:szCs w:val="18"/>
        </w:rPr>
      </w:pPr>
    </w:p>
    <w:sectPr w:rsidR="00893283" w:rsidRPr="00F86287" w:rsidSect="00785A67">
      <w:headerReference w:type="default" r:id="rId16"/>
      <w:footerReference w:type="default" r:id="rId17"/>
      <w:headerReference w:type="first" r:id="rId18"/>
      <w:footerReference w:type="first" r:id="rId19"/>
      <w:pgSz w:w="11906" w:h="16838"/>
      <w:pgMar w:top="1247" w:right="1417" w:bottom="709" w:left="1417" w:header="708"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8F5B2" w14:textId="77777777" w:rsidR="00D33F42" w:rsidRDefault="00D33F42">
      <w:r>
        <w:separator/>
      </w:r>
    </w:p>
  </w:endnote>
  <w:endnote w:type="continuationSeparator" w:id="0">
    <w:p w14:paraId="234E9F64" w14:textId="77777777" w:rsidR="00D33F42" w:rsidRDefault="00D33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44790" w14:textId="65DF2290" w:rsidR="00893283" w:rsidRPr="008258D8" w:rsidRDefault="00D33F42" w:rsidP="00785A67">
    <w:pPr>
      <w:pStyle w:val="Zpat"/>
      <w:pBdr>
        <w:top w:val="single" w:sz="4" w:space="1" w:color="auto"/>
      </w:pBdr>
      <w:jc w:val="center"/>
      <w:rPr>
        <w:rFonts w:cs="Arial"/>
        <w:sz w:val="18"/>
        <w:szCs w:val="18"/>
      </w:rPr>
    </w:pPr>
    <w:r w:rsidRPr="008258D8">
      <w:rPr>
        <w:rFonts w:cs="Arial"/>
        <w:sz w:val="18"/>
        <w:szCs w:val="18"/>
      </w:rPr>
      <w:t xml:space="preserve">Stránka </w:t>
    </w:r>
    <w:r w:rsidRPr="008258D8">
      <w:rPr>
        <w:rFonts w:cs="Arial"/>
        <w:b/>
        <w:sz w:val="18"/>
        <w:szCs w:val="18"/>
      </w:rPr>
      <w:fldChar w:fldCharType="begin"/>
    </w:r>
    <w:r w:rsidRPr="008258D8">
      <w:rPr>
        <w:rFonts w:cs="Arial"/>
        <w:b/>
        <w:sz w:val="18"/>
        <w:szCs w:val="18"/>
      </w:rPr>
      <w:instrText>PAGE</w:instrText>
    </w:r>
    <w:r w:rsidRPr="008258D8">
      <w:rPr>
        <w:rFonts w:cs="Arial"/>
        <w:b/>
        <w:sz w:val="18"/>
        <w:szCs w:val="18"/>
      </w:rPr>
      <w:fldChar w:fldCharType="separate"/>
    </w:r>
    <w:r w:rsidR="00FA2DAF">
      <w:rPr>
        <w:rFonts w:cs="Arial"/>
        <w:b/>
        <w:noProof/>
        <w:sz w:val="18"/>
        <w:szCs w:val="18"/>
      </w:rPr>
      <w:t>5</w:t>
    </w:r>
    <w:r w:rsidRPr="008258D8">
      <w:rPr>
        <w:rFonts w:cs="Arial"/>
        <w:b/>
        <w:sz w:val="18"/>
        <w:szCs w:val="18"/>
      </w:rPr>
      <w:fldChar w:fldCharType="end"/>
    </w:r>
    <w:r w:rsidRPr="008258D8">
      <w:rPr>
        <w:rFonts w:cs="Arial"/>
        <w:sz w:val="18"/>
        <w:szCs w:val="18"/>
      </w:rPr>
      <w:t xml:space="preserve"> z </w:t>
    </w:r>
    <w:r w:rsidRPr="008258D8">
      <w:rPr>
        <w:rFonts w:cs="Arial"/>
        <w:b/>
        <w:sz w:val="18"/>
        <w:szCs w:val="18"/>
      </w:rPr>
      <w:fldChar w:fldCharType="begin"/>
    </w:r>
    <w:r w:rsidRPr="008258D8">
      <w:rPr>
        <w:rFonts w:cs="Arial"/>
        <w:b/>
        <w:sz w:val="18"/>
        <w:szCs w:val="18"/>
      </w:rPr>
      <w:instrText>NUMPAGES</w:instrText>
    </w:r>
    <w:r w:rsidRPr="008258D8">
      <w:rPr>
        <w:rFonts w:cs="Arial"/>
        <w:b/>
        <w:sz w:val="18"/>
        <w:szCs w:val="18"/>
      </w:rPr>
      <w:fldChar w:fldCharType="separate"/>
    </w:r>
    <w:r w:rsidR="00FA2DAF">
      <w:rPr>
        <w:rFonts w:cs="Arial"/>
        <w:b/>
        <w:noProof/>
        <w:sz w:val="18"/>
        <w:szCs w:val="18"/>
      </w:rPr>
      <w:t>9</w:t>
    </w:r>
    <w:r w:rsidRPr="008258D8">
      <w:rPr>
        <w:rFonts w:cs="Arial"/>
        <w:b/>
        <w:sz w:val="18"/>
        <w:szCs w:val="18"/>
      </w:rPr>
      <w:fldChar w:fldCharType="end"/>
    </w:r>
  </w:p>
  <w:p w14:paraId="617A0BD1" w14:textId="77777777" w:rsidR="00893283" w:rsidRDefault="00893283" w:rsidP="00785A67">
    <w:pPr>
      <w:pStyle w:val="Zpat"/>
      <w:jc w:val="center"/>
    </w:pPr>
  </w:p>
  <w:p w14:paraId="22244D16" w14:textId="77777777" w:rsidR="00893283" w:rsidRDefault="00893283"/>
  <w:p w14:paraId="65ADF7A4" w14:textId="77777777" w:rsidR="00893283" w:rsidRDefault="0089328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5A144" w14:textId="44917AC6" w:rsidR="00893283" w:rsidRDefault="00D33F42">
    <w:pPr>
      <w:pStyle w:val="Zpat"/>
      <w:jc w:val="center"/>
    </w:pPr>
    <w:r>
      <w:fldChar w:fldCharType="begin"/>
    </w:r>
    <w:r>
      <w:instrText>PAGE   \* MERGEFORMAT</w:instrText>
    </w:r>
    <w:r>
      <w:fldChar w:fldCharType="separate"/>
    </w:r>
    <w:r w:rsidR="00FA2DAF">
      <w:rPr>
        <w:noProof/>
      </w:rPr>
      <w:t>1</w:t>
    </w:r>
    <w:r>
      <w:fldChar w:fldCharType="end"/>
    </w:r>
  </w:p>
  <w:p w14:paraId="1EA8A178" w14:textId="77777777" w:rsidR="00893283" w:rsidRDefault="00893283">
    <w:pPr>
      <w:pStyle w:val="Zpat"/>
    </w:pPr>
  </w:p>
  <w:p w14:paraId="4647446C" w14:textId="77777777" w:rsidR="00893283" w:rsidRDefault="00893283"/>
  <w:p w14:paraId="3718B62E" w14:textId="77777777" w:rsidR="00893283" w:rsidRDefault="0089328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1FC24" w14:textId="77777777" w:rsidR="00D33F42" w:rsidRDefault="00D33F42">
      <w:r>
        <w:separator/>
      </w:r>
    </w:p>
  </w:footnote>
  <w:footnote w:type="continuationSeparator" w:id="0">
    <w:p w14:paraId="2A287841" w14:textId="77777777" w:rsidR="00D33F42" w:rsidRDefault="00D33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9ADC1" w14:textId="02C7B3C7" w:rsidR="008A074F" w:rsidRDefault="00D33F42">
    <w:pPr>
      <w:jc w:val="left"/>
      <w:rPr>
        <w:rFonts w:eastAsia="Arial" w:cs="Arial"/>
        <w:sz w:val="18"/>
      </w:rPr>
    </w:pPr>
    <w:r>
      <w:rPr>
        <w:rFonts w:eastAsia="Arial" w:cs="Arial"/>
        <w:sz w:val="18"/>
      </w:rPr>
      <w:t>evidenční číslo smlouvy ŘLP ČR, s.p.:</w:t>
    </w:r>
    <w:r w:rsidR="00333FED">
      <w:rPr>
        <w:rFonts w:eastAsia="Arial" w:cs="Arial"/>
        <w:sz w:val="18"/>
      </w:rPr>
      <w:t xml:space="preserve"> </w:t>
    </w:r>
    <w:r>
      <w:rPr>
        <w:rFonts w:eastAsia="Arial" w:cs="Arial"/>
        <w:sz w:val="18"/>
      </w:rPr>
      <w:t>125/2024/PS/036</w:t>
    </w:r>
    <w:r>
      <w:rPr>
        <w:rFonts w:eastAsia="Arial" w:cs="Arial"/>
        <w:sz w:val="18"/>
      </w:rPr>
      <w:tab/>
    </w:r>
    <w:r>
      <w:rPr>
        <w:rFonts w:eastAsia="Arial" w:cs="Arial"/>
        <w:sz w:val="18"/>
      </w:rPr>
      <w:tab/>
    </w:r>
    <w:r>
      <w:rPr>
        <w:rFonts w:eastAsia="Arial" w:cs="Arial"/>
        <w:sz w:val="18"/>
      </w:rPr>
      <w:tab/>
    </w:r>
    <w:r>
      <w:rPr>
        <w:rFonts w:eastAsia="Arial" w:cs="Arial"/>
        <w:sz w:val="18"/>
      </w:rPr>
      <w:tab/>
      <w:t>Rámcová smlouva</w:t>
    </w:r>
  </w:p>
  <w:p w14:paraId="198B9E21" w14:textId="77777777" w:rsidR="008A074F" w:rsidRDefault="00D33F42">
    <w:pPr>
      <w:jc w:val="left"/>
      <w:rPr>
        <w:rFonts w:eastAsia="Arial" w:cs="Arial"/>
        <w:sz w:val="18"/>
      </w:rPr>
    </w:pPr>
    <w:r>
      <w:rPr>
        <w:rFonts w:eastAsia="Arial" w:cs="Arial"/>
        <w:sz w:val="18"/>
      </w:rPr>
      <w:tab/>
    </w:r>
    <w:r>
      <w:rPr>
        <w:rFonts w:eastAsia="Arial" w:cs="Arial"/>
        <w:sz w:val="18"/>
      </w:rPr>
      <w:tab/>
    </w:r>
    <w:r>
      <w:rPr>
        <w:rFonts w:eastAsia="Arial" w:cs="Arial"/>
        <w:sz w:val="18"/>
      </w:rPr>
      <w:tab/>
    </w:r>
    <w:r>
      <w:rPr>
        <w:rFonts w:eastAsia="Arial" w:cs="Arial"/>
        <w:sz w:val="18"/>
      </w:rPr>
      <w:tab/>
    </w:r>
    <w:r>
      <w:rPr>
        <w:rFonts w:eastAsia="Arial" w:cs="Arial"/>
        <w:sz w:val="18"/>
      </w:rPr>
      <w:tab/>
    </w:r>
    <w:r>
      <w:rPr>
        <w:rFonts w:eastAsia="Arial" w:cs="Arial"/>
        <w:sz w:val="18"/>
      </w:rPr>
      <w:tab/>
    </w:r>
    <w:r>
      <w:rPr>
        <w:rFonts w:eastAsia="Arial" w:cs="Arial"/>
        <w:sz w:val="18"/>
      </w:rPr>
      <w:tab/>
    </w:r>
    <w:r>
      <w:rPr>
        <w:rFonts w:eastAsia="Arial" w:cs="Arial"/>
        <w:sz w:val="18"/>
      </w:rPr>
      <w:tab/>
    </w:r>
  </w:p>
  <w:p w14:paraId="1C3E29BD" w14:textId="77777777" w:rsidR="008A074F" w:rsidRDefault="008A074F">
    <w:pPr>
      <w:jc w:val="left"/>
      <w:rPr>
        <w:rFonts w:eastAsia="Arial" w:cs="Arial"/>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BFED8" w14:textId="396403E1" w:rsidR="008A074F" w:rsidRDefault="00D33F42">
    <w:pPr>
      <w:jc w:val="left"/>
      <w:rPr>
        <w:rFonts w:eastAsia="Arial" w:cs="Arial"/>
        <w:sz w:val="18"/>
      </w:rPr>
    </w:pPr>
    <w:r>
      <w:rPr>
        <w:rFonts w:eastAsia="Arial" w:cs="Arial"/>
        <w:noProof/>
        <w:sz w:val="18"/>
      </w:rPr>
      <w:drawing>
        <wp:anchor distT="0" distB="0" distL="114300" distR="114300" simplePos="0" relativeHeight="251658240" behindDoc="0" locked="0" layoutInCell="1" allowOverlap="1" wp14:anchorId="701094A7" wp14:editId="4723CB9F">
          <wp:simplePos x="0" y="0"/>
          <wp:positionH relativeFrom="page">
            <wp:posOffset>5334000</wp:posOffset>
          </wp:positionH>
          <wp:positionV relativeFrom="page">
            <wp:posOffset>571500</wp:posOffset>
          </wp:positionV>
          <wp:extent cx="1270000" cy="381000"/>
          <wp:effectExtent l="0" t="0" r="0" b="0"/>
          <wp:wrapNone/>
          <wp:docPr id="100002" name="Obrázek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8269" name=""/>
                  <pic:cNvPicPr>
                    <a:picLocks noChangeAspect="1"/>
                  </pic:cNvPicPr>
                </pic:nvPicPr>
                <pic:blipFill>
                  <a:blip r:embed="rId1"/>
                  <a:stretch>
                    <a:fillRect/>
                  </a:stretch>
                </pic:blipFill>
                <pic:spPr>
                  <a:xfrm>
                    <a:off x="0" y="0"/>
                    <a:ext cx="1270000" cy="381000"/>
                  </a:xfrm>
                  <a:prstGeom prst="rect">
                    <a:avLst/>
                  </a:prstGeom>
                </pic:spPr>
              </pic:pic>
            </a:graphicData>
          </a:graphic>
        </wp:anchor>
      </w:drawing>
    </w:r>
    <w:r>
      <w:rPr>
        <w:rFonts w:eastAsia="Arial" w:cs="Arial"/>
        <w:sz w:val="18"/>
      </w:rPr>
      <w:t>evidenční číslo smlouvy ŘLP ČR, s.p.:</w:t>
    </w:r>
    <w:r w:rsidR="00333FED">
      <w:rPr>
        <w:rFonts w:eastAsia="Arial" w:cs="Arial"/>
        <w:sz w:val="18"/>
      </w:rPr>
      <w:t xml:space="preserve"> </w:t>
    </w:r>
    <w:r>
      <w:rPr>
        <w:rFonts w:eastAsia="Arial" w:cs="Arial"/>
        <w:sz w:val="18"/>
      </w:rPr>
      <w:t>125/2024/PS/036</w:t>
    </w:r>
    <w:r>
      <w:rPr>
        <w:rFonts w:eastAsia="Arial" w:cs="Arial"/>
        <w:sz w:val="18"/>
      </w:rPr>
      <w:tab/>
    </w:r>
    <w:r>
      <w:rPr>
        <w:rFonts w:eastAsia="Arial" w:cs="Arial"/>
        <w:sz w:val="18"/>
      </w:rPr>
      <w:tab/>
    </w:r>
    <w:r>
      <w:rPr>
        <w:rFonts w:eastAsia="Arial" w:cs="Arial"/>
        <w:sz w:val="18"/>
      </w:rPr>
      <w:tab/>
    </w:r>
    <w:r>
      <w:rPr>
        <w:rFonts w:eastAsia="Arial" w:cs="Arial"/>
        <w:sz w:val="18"/>
      </w:rPr>
      <w:tab/>
      <w:t>Rámcová smlouva</w:t>
    </w:r>
  </w:p>
  <w:p w14:paraId="6DCC6CEC" w14:textId="77777777" w:rsidR="008A074F" w:rsidRDefault="00D33F42">
    <w:pPr>
      <w:jc w:val="left"/>
      <w:rPr>
        <w:rFonts w:eastAsia="Arial" w:cs="Arial"/>
        <w:sz w:val="18"/>
      </w:rPr>
    </w:pPr>
    <w:r>
      <w:rPr>
        <w:rFonts w:eastAsia="Arial" w:cs="Arial"/>
        <w:sz w:val="18"/>
      </w:rPr>
      <w:tab/>
    </w:r>
    <w:r>
      <w:rPr>
        <w:rFonts w:eastAsia="Arial" w:cs="Arial"/>
        <w:sz w:val="18"/>
      </w:rPr>
      <w:tab/>
    </w:r>
    <w:r>
      <w:rPr>
        <w:rFonts w:eastAsia="Arial" w:cs="Arial"/>
        <w:sz w:val="18"/>
      </w:rPr>
      <w:tab/>
    </w:r>
    <w:r>
      <w:rPr>
        <w:rFonts w:eastAsia="Arial" w:cs="Arial"/>
        <w:sz w:val="18"/>
      </w:rPr>
      <w:tab/>
    </w:r>
    <w:r>
      <w:rPr>
        <w:rFonts w:eastAsia="Arial" w:cs="Arial"/>
        <w:sz w:val="18"/>
      </w:rPr>
      <w:tab/>
    </w:r>
    <w:r>
      <w:rPr>
        <w:rFonts w:eastAsia="Arial" w:cs="Arial"/>
        <w:sz w:val="18"/>
      </w:rPr>
      <w:tab/>
    </w:r>
    <w:r>
      <w:rPr>
        <w:rFonts w:eastAsia="Arial" w:cs="Arial"/>
        <w:sz w:val="18"/>
      </w:rPr>
      <w:tab/>
    </w:r>
    <w:r>
      <w:rPr>
        <w:rFonts w:eastAsia="Arial" w:cs="Arial"/>
        <w:sz w:val="18"/>
      </w:rPr>
      <w:tab/>
    </w:r>
  </w:p>
  <w:p w14:paraId="567B8C60" w14:textId="77777777" w:rsidR="008A074F" w:rsidRDefault="008A074F">
    <w:pPr>
      <w:jc w:val="left"/>
      <w:rPr>
        <w:rFonts w:eastAsia="Arial"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6808"/>
    <w:multiLevelType w:val="hybridMultilevel"/>
    <w:tmpl w:val="8CDA250E"/>
    <w:lvl w:ilvl="0" w:tplc="F332754A">
      <w:start w:val="1"/>
      <w:numFmt w:val="lowerLetter"/>
      <w:lvlText w:val="%1)"/>
      <w:lvlJc w:val="left"/>
      <w:pPr>
        <w:ind w:left="163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2566E6"/>
    <w:multiLevelType w:val="multilevel"/>
    <w:tmpl w:val="59C4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2" w15:restartNumberingAfterBreak="0">
    <w:nsid w:val="0C2D4D48"/>
    <w:multiLevelType w:val="multilevel"/>
    <w:tmpl w:val="40985E34"/>
    <w:lvl w:ilvl="0">
      <w:start w:val="1"/>
      <w:numFmt w:val="bullet"/>
      <w:pStyle w:val="LPOdrky"/>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46F0E11"/>
    <w:multiLevelType w:val="multilevel"/>
    <w:tmpl w:val="5BDED648"/>
    <w:lvl w:ilvl="0">
      <w:start w:val="1"/>
      <w:numFmt w:val="decimal"/>
      <w:lvlText w:val="%1."/>
      <w:lvlJc w:val="left"/>
      <w:pPr>
        <w:ind w:left="360" w:hanging="360"/>
      </w:pPr>
    </w:lvl>
    <w:lvl w:ilvl="1">
      <w:start w:val="1"/>
      <w:numFmt w:val="decimal"/>
      <w:pStyle w:val="Prilohanadpis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EB7921"/>
    <w:multiLevelType w:val="hybridMultilevel"/>
    <w:tmpl w:val="14D0C0DC"/>
    <w:lvl w:ilvl="0" w:tplc="712C244A">
      <w:start w:val="1"/>
      <w:numFmt w:val="lowerLetter"/>
      <w:pStyle w:val="bod"/>
      <w:lvlText w:val="%1)"/>
      <w:lvlJc w:val="left"/>
      <w:pPr>
        <w:ind w:left="360" w:hanging="360"/>
      </w:pPr>
      <w:rPr>
        <w:rFonts w:hint="default"/>
      </w:rPr>
    </w:lvl>
    <w:lvl w:ilvl="1" w:tplc="7A9655E4">
      <w:start w:val="1"/>
      <w:numFmt w:val="bullet"/>
      <w:lvlText w:val="o"/>
      <w:lvlJc w:val="left"/>
      <w:pPr>
        <w:ind w:left="1080" w:hanging="360"/>
      </w:pPr>
      <w:rPr>
        <w:rFonts w:ascii="Courier New" w:hAnsi="Courier New" w:cs="Courier New" w:hint="default"/>
      </w:rPr>
    </w:lvl>
    <w:lvl w:ilvl="2" w:tplc="60CCE050" w:tentative="1">
      <w:start w:val="1"/>
      <w:numFmt w:val="bullet"/>
      <w:lvlText w:val=""/>
      <w:lvlJc w:val="left"/>
      <w:pPr>
        <w:ind w:left="1800" w:hanging="360"/>
      </w:pPr>
      <w:rPr>
        <w:rFonts w:ascii="Wingdings" w:hAnsi="Wingdings" w:hint="default"/>
      </w:rPr>
    </w:lvl>
    <w:lvl w:ilvl="3" w:tplc="01E2B44E" w:tentative="1">
      <w:start w:val="1"/>
      <w:numFmt w:val="bullet"/>
      <w:lvlText w:val=""/>
      <w:lvlJc w:val="left"/>
      <w:pPr>
        <w:ind w:left="2520" w:hanging="360"/>
      </w:pPr>
      <w:rPr>
        <w:rFonts w:ascii="Symbol" w:hAnsi="Symbol" w:hint="default"/>
      </w:rPr>
    </w:lvl>
    <w:lvl w:ilvl="4" w:tplc="C130DA48" w:tentative="1">
      <w:start w:val="1"/>
      <w:numFmt w:val="bullet"/>
      <w:lvlText w:val="o"/>
      <w:lvlJc w:val="left"/>
      <w:pPr>
        <w:ind w:left="3240" w:hanging="360"/>
      </w:pPr>
      <w:rPr>
        <w:rFonts w:ascii="Courier New" w:hAnsi="Courier New" w:cs="Courier New" w:hint="default"/>
      </w:rPr>
    </w:lvl>
    <w:lvl w:ilvl="5" w:tplc="7D0EDF0C" w:tentative="1">
      <w:start w:val="1"/>
      <w:numFmt w:val="bullet"/>
      <w:lvlText w:val=""/>
      <w:lvlJc w:val="left"/>
      <w:pPr>
        <w:ind w:left="3960" w:hanging="360"/>
      </w:pPr>
      <w:rPr>
        <w:rFonts w:ascii="Wingdings" w:hAnsi="Wingdings" w:hint="default"/>
      </w:rPr>
    </w:lvl>
    <w:lvl w:ilvl="6" w:tplc="7D1E5CF0" w:tentative="1">
      <w:start w:val="1"/>
      <w:numFmt w:val="bullet"/>
      <w:lvlText w:val=""/>
      <w:lvlJc w:val="left"/>
      <w:pPr>
        <w:ind w:left="4680" w:hanging="360"/>
      </w:pPr>
      <w:rPr>
        <w:rFonts w:ascii="Symbol" w:hAnsi="Symbol" w:hint="default"/>
      </w:rPr>
    </w:lvl>
    <w:lvl w:ilvl="7" w:tplc="BDFAD5F8" w:tentative="1">
      <w:start w:val="1"/>
      <w:numFmt w:val="bullet"/>
      <w:lvlText w:val="o"/>
      <w:lvlJc w:val="left"/>
      <w:pPr>
        <w:ind w:left="5400" w:hanging="360"/>
      </w:pPr>
      <w:rPr>
        <w:rFonts w:ascii="Courier New" w:hAnsi="Courier New" w:cs="Courier New" w:hint="default"/>
      </w:rPr>
    </w:lvl>
    <w:lvl w:ilvl="8" w:tplc="3AA8C700" w:tentative="1">
      <w:start w:val="1"/>
      <w:numFmt w:val="bullet"/>
      <w:lvlText w:val=""/>
      <w:lvlJc w:val="left"/>
      <w:pPr>
        <w:ind w:left="6120" w:hanging="360"/>
      </w:pPr>
      <w:rPr>
        <w:rFonts w:ascii="Wingdings" w:hAnsi="Wingdings" w:hint="default"/>
      </w:rPr>
    </w:lvl>
  </w:abstractNum>
  <w:abstractNum w:abstractNumId="5" w15:restartNumberingAfterBreak="0">
    <w:nsid w:val="3B014BDF"/>
    <w:multiLevelType w:val="hybridMultilevel"/>
    <w:tmpl w:val="EB34D1A6"/>
    <w:lvl w:ilvl="0" w:tplc="B2B2EB80">
      <w:start w:val="1"/>
      <w:numFmt w:val="lowerLetter"/>
      <w:lvlText w:val="%1)"/>
      <w:lvlJc w:val="left"/>
      <w:pPr>
        <w:ind w:left="1636" w:hanging="360"/>
      </w:pPr>
      <w:rPr>
        <w:rFonts w:hint="default"/>
      </w:rPr>
    </w:lvl>
    <w:lvl w:ilvl="1" w:tplc="27CC1E88" w:tentative="1">
      <w:start w:val="1"/>
      <w:numFmt w:val="lowerLetter"/>
      <w:lvlText w:val="%2."/>
      <w:lvlJc w:val="left"/>
      <w:pPr>
        <w:ind w:left="2356" w:hanging="360"/>
      </w:pPr>
    </w:lvl>
    <w:lvl w:ilvl="2" w:tplc="A3C2E7C6" w:tentative="1">
      <w:start w:val="1"/>
      <w:numFmt w:val="lowerRoman"/>
      <w:lvlText w:val="%3."/>
      <w:lvlJc w:val="right"/>
      <w:pPr>
        <w:ind w:left="3076" w:hanging="180"/>
      </w:pPr>
    </w:lvl>
    <w:lvl w:ilvl="3" w:tplc="4D3450AE" w:tentative="1">
      <w:start w:val="1"/>
      <w:numFmt w:val="decimal"/>
      <w:lvlText w:val="%4."/>
      <w:lvlJc w:val="left"/>
      <w:pPr>
        <w:ind w:left="3796" w:hanging="360"/>
      </w:pPr>
    </w:lvl>
    <w:lvl w:ilvl="4" w:tplc="880A8A7C" w:tentative="1">
      <w:start w:val="1"/>
      <w:numFmt w:val="lowerLetter"/>
      <w:lvlText w:val="%5."/>
      <w:lvlJc w:val="left"/>
      <w:pPr>
        <w:ind w:left="4516" w:hanging="360"/>
      </w:pPr>
    </w:lvl>
    <w:lvl w:ilvl="5" w:tplc="429017C6" w:tentative="1">
      <w:start w:val="1"/>
      <w:numFmt w:val="lowerRoman"/>
      <w:lvlText w:val="%6."/>
      <w:lvlJc w:val="right"/>
      <w:pPr>
        <w:ind w:left="5236" w:hanging="180"/>
      </w:pPr>
    </w:lvl>
    <w:lvl w:ilvl="6" w:tplc="547ED2BA" w:tentative="1">
      <w:start w:val="1"/>
      <w:numFmt w:val="decimal"/>
      <w:lvlText w:val="%7."/>
      <w:lvlJc w:val="left"/>
      <w:pPr>
        <w:ind w:left="5956" w:hanging="360"/>
      </w:pPr>
    </w:lvl>
    <w:lvl w:ilvl="7" w:tplc="A01CBDFC" w:tentative="1">
      <w:start w:val="1"/>
      <w:numFmt w:val="lowerLetter"/>
      <w:lvlText w:val="%8."/>
      <w:lvlJc w:val="left"/>
      <w:pPr>
        <w:ind w:left="6676" w:hanging="360"/>
      </w:pPr>
    </w:lvl>
    <w:lvl w:ilvl="8" w:tplc="DDBAD6CE" w:tentative="1">
      <w:start w:val="1"/>
      <w:numFmt w:val="lowerRoman"/>
      <w:lvlText w:val="%9."/>
      <w:lvlJc w:val="right"/>
      <w:pPr>
        <w:ind w:left="7396" w:hanging="180"/>
      </w:pPr>
    </w:lvl>
  </w:abstractNum>
  <w:abstractNum w:abstractNumId="6" w15:restartNumberingAfterBreak="0">
    <w:nsid w:val="50C85FDF"/>
    <w:multiLevelType w:val="hybridMultilevel"/>
    <w:tmpl w:val="D3726886"/>
    <w:lvl w:ilvl="0" w:tplc="22509F02">
      <w:start w:val="1"/>
      <w:numFmt w:val="lowerLetter"/>
      <w:lvlText w:val="%1)"/>
      <w:lvlJc w:val="left"/>
      <w:pPr>
        <w:ind w:left="927" w:hanging="360"/>
      </w:pPr>
      <w:rPr>
        <w:rFonts w:hint="default"/>
        <w:i w:val="0"/>
      </w:rPr>
    </w:lvl>
    <w:lvl w:ilvl="1" w:tplc="99B05F0E" w:tentative="1">
      <w:start w:val="1"/>
      <w:numFmt w:val="lowerLetter"/>
      <w:lvlText w:val="%2."/>
      <w:lvlJc w:val="left"/>
      <w:pPr>
        <w:ind w:left="1647" w:hanging="360"/>
      </w:pPr>
    </w:lvl>
    <w:lvl w:ilvl="2" w:tplc="1416DF4C" w:tentative="1">
      <w:start w:val="1"/>
      <w:numFmt w:val="lowerRoman"/>
      <w:lvlText w:val="%3."/>
      <w:lvlJc w:val="right"/>
      <w:pPr>
        <w:ind w:left="2367" w:hanging="180"/>
      </w:pPr>
    </w:lvl>
    <w:lvl w:ilvl="3" w:tplc="FE8AC1D6" w:tentative="1">
      <w:start w:val="1"/>
      <w:numFmt w:val="decimal"/>
      <w:lvlText w:val="%4."/>
      <w:lvlJc w:val="left"/>
      <w:pPr>
        <w:ind w:left="3087" w:hanging="360"/>
      </w:pPr>
    </w:lvl>
    <w:lvl w:ilvl="4" w:tplc="B4941E94" w:tentative="1">
      <w:start w:val="1"/>
      <w:numFmt w:val="lowerLetter"/>
      <w:lvlText w:val="%5."/>
      <w:lvlJc w:val="left"/>
      <w:pPr>
        <w:ind w:left="3807" w:hanging="360"/>
      </w:pPr>
    </w:lvl>
    <w:lvl w:ilvl="5" w:tplc="8F38BBE8" w:tentative="1">
      <w:start w:val="1"/>
      <w:numFmt w:val="lowerRoman"/>
      <w:lvlText w:val="%6."/>
      <w:lvlJc w:val="right"/>
      <w:pPr>
        <w:ind w:left="4527" w:hanging="180"/>
      </w:pPr>
    </w:lvl>
    <w:lvl w:ilvl="6" w:tplc="555638E2" w:tentative="1">
      <w:start w:val="1"/>
      <w:numFmt w:val="decimal"/>
      <w:lvlText w:val="%7."/>
      <w:lvlJc w:val="left"/>
      <w:pPr>
        <w:ind w:left="5247" w:hanging="360"/>
      </w:pPr>
    </w:lvl>
    <w:lvl w:ilvl="7" w:tplc="9E465486" w:tentative="1">
      <w:start w:val="1"/>
      <w:numFmt w:val="lowerLetter"/>
      <w:lvlText w:val="%8."/>
      <w:lvlJc w:val="left"/>
      <w:pPr>
        <w:ind w:left="5967" w:hanging="360"/>
      </w:pPr>
    </w:lvl>
    <w:lvl w:ilvl="8" w:tplc="EC10D1C4" w:tentative="1">
      <w:start w:val="1"/>
      <w:numFmt w:val="lowerRoman"/>
      <w:lvlText w:val="%9."/>
      <w:lvlJc w:val="right"/>
      <w:pPr>
        <w:ind w:left="6687" w:hanging="180"/>
      </w:pPr>
    </w:lvl>
  </w:abstractNum>
  <w:abstractNum w:abstractNumId="7" w15:restartNumberingAfterBreak="0">
    <w:nsid w:val="5A4C560D"/>
    <w:multiLevelType w:val="hybridMultilevel"/>
    <w:tmpl w:val="E60E4EDE"/>
    <w:lvl w:ilvl="0" w:tplc="E69C7372">
      <w:start w:val="1"/>
      <w:numFmt w:val="decimal"/>
      <w:pStyle w:val="LPSeznamploh"/>
      <w:lvlText w:val="[%1]"/>
      <w:lvlJc w:val="left"/>
      <w:pPr>
        <w:ind w:left="720" w:hanging="360"/>
      </w:pPr>
      <w:rPr>
        <w:rFonts w:cs="Times New Roman" w:hint="default"/>
      </w:rPr>
    </w:lvl>
    <w:lvl w:ilvl="1" w:tplc="4060EDF4" w:tentative="1">
      <w:start w:val="1"/>
      <w:numFmt w:val="lowerLetter"/>
      <w:lvlText w:val="%2."/>
      <w:lvlJc w:val="left"/>
      <w:pPr>
        <w:ind w:left="1440" w:hanging="360"/>
      </w:pPr>
    </w:lvl>
    <w:lvl w:ilvl="2" w:tplc="5686EA14" w:tentative="1">
      <w:start w:val="1"/>
      <w:numFmt w:val="lowerRoman"/>
      <w:lvlText w:val="%3."/>
      <w:lvlJc w:val="right"/>
      <w:pPr>
        <w:ind w:left="2160" w:hanging="180"/>
      </w:pPr>
    </w:lvl>
    <w:lvl w:ilvl="3" w:tplc="8EF02AA4" w:tentative="1">
      <w:start w:val="1"/>
      <w:numFmt w:val="decimal"/>
      <w:lvlText w:val="%4."/>
      <w:lvlJc w:val="left"/>
      <w:pPr>
        <w:ind w:left="2880" w:hanging="360"/>
      </w:pPr>
    </w:lvl>
    <w:lvl w:ilvl="4" w:tplc="309C340A" w:tentative="1">
      <w:start w:val="1"/>
      <w:numFmt w:val="lowerLetter"/>
      <w:lvlText w:val="%5."/>
      <w:lvlJc w:val="left"/>
      <w:pPr>
        <w:ind w:left="3600" w:hanging="360"/>
      </w:pPr>
    </w:lvl>
    <w:lvl w:ilvl="5" w:tplc="BB762F0C" w:tentative="1">
      <w:start w:val="1"/>
      <w:numFmt w:val="lowerRoman"/>
      <w:lvlText w:val="%6."/>
      <w:lvlJc w:val="right"/>
      <w:pPr>
        <w:ind w:left="4320" w:hanging="180"/>
      </w:pPr>
    </w:lvl>
    <w:lvl w:ilvl="6" w:tplc="5426BC64" w:tentative="1">
      <w:start w:val="1"/>
      <w:numFmt w:val="decimal"/>
      <w:lvlText w:val="%7."/>
      <w:lvlJc w:val="left"/>
      <w:pPr>
        <w:ind w:left="5040" w:hanging="360"/>
      </w:pPr>
    </w:lvl>
    <w:lvl w:ilvl="7" w:tplc="F4A26DAC" w:tentative="1">
      <w:start w:val="1"/>
      <w:numFmt w:val="lowerLetter"/>
      <w:lvlText w:val="%8."/>
      <w:lvlJc w:val="left"/>
      <w:pPr>
        <w:ind w:left="5760" w:hanging="360"/>
      </w:pPr>
    </w:lvl>
    <w:lvl w:ilvl="8" w:tplc="B852CF62" w:tentative="1">
      <w:start w:val="1"/>
      <w:numFmt w:val="lowerRoman"/>
      <w:lvlText w:val="%9."/>
      <w:lvlJc w:val="right"/>
      <w:pPr>
        <w:ind w:left="6480" w:hanging="180"/>
      </w:pPr>
    </w:lvl>
  </w:abstractNum>
  <w:abstractNum w:abstractNumId="8" w15:restartNumberingAfterBreak="0">
    <w:nsid w:val="6DF23715"/>
    <w:multiLevelType w:val="hybridMultilevel"/>
    <w:tmpl w:val="E24C0632"/>
    <w:lvl w:ilvl="0" w:tplc="72328712">
      <w:start w:val="1"/>
      <w:numFmt w:val="lowerLetter"/>
      <w:lvlText w:val="%1)"/>
      <w:lvlJc w:val="left"/>
      <w:pPr>
        <w:ind w:left="1636" w:hanging="360"/>
      </w:pPr>
      <w:rPr>
        <w:rFonts w:hint="default"/>
      </w:rPr>
    </w:lvl>
    <w:lvl w:ilvl="1" w:tplc="5A388946" w:tentative="1">
      <w:start w:val="1"/>
      <w:numFmt w:val="lowerLetter"/>
      <w:lvlText w:val="%2."/>
      <w:lvlJc w:val="left"/>
      <w:pPr>
        <w:ind w:left="1440" w:hanging="360"/>
      </w:pPr>
    </w:lvl>
    <w:lvl w:ilvl="2" w:tplc="DC5419EA" w:tentative="1">
      <w:start w:val="1"/>
      <w:numFmt w:val="lowerRoman"/>
      <w:lvlText w:val="%3."/>
      <w:lvlJc w:val="right"/>
      <w:pPr>
        <w:ind w:left="2160" w:hanging="180"/>
      </w:pPr>
    </w:lvl>
    <w:lvl w:ilvl="3" w:tplc="90A6BD84" w:tentative="1">
      <w:start w:val="1"/>
      <w:numFmt w:val="decimal"/>
      <w:lvlText w:val="%4."/>
      <w:lvlJc w:val="left"/>
      <w:pPr>
        <w:ind w:left="2880" w:hanging="360"/>
      </w:pPr>
    </w:lvl>
    <w:lvl w:ilvl="4" w:tplc="FA449A16" w:tentative="1">
      <w:start w:val="1"/>
      <w:numFmt w:val="lowerLetter"/>
      <w:lvlText w:val="%5."/>
      <w:lvlJc w:val="left"/>
      <w:pPr>
        <w:ind w:left="3600" w:hanging="360"/>
      </w:pPr>
    </w:lvl>
    <w:lvl w:ilvl="5" w:tplc="DB863EE4" w:tentative="1">
      <w:start w:val="1"/>
      <w:numFmt w:val="lowerRoman"/>
      <w:lvlText w:val="%6."/>
      <w:lvlJc w:val="right"/>
      <w:pPr>
        <w:ind w:left="4320" w:hanging="180"/>
      </w:pPr>
    </w:lvl>
    <w:lvl w:ilvl="6" w:tplc="2AEC1928" w:tentative="1">
      <w:start w:val="1"/>
      <w:numFmt w:val="decimal"/>
      <w:lvlText w:val="%7."/>
      <w:lvlJc w:val="left"/>
      <w:pPr>
        <w:ind w:left="5040" w:hanging="360"/>
      </w:pPr>
    </w:lvl>
    <w:lvl w:ilvl="7" w:tplc="5DACE326" w:tentative="1">
      <w:start w:val="1"/>
      <w:numFmt w:val="lowerLetter"/>
      <w:lvlText w:val="%8."/>
      <w:lvlJc w:val="left"/>
      <w:pPr>
        <w:ind w:left="5760" w:hanging="360"/>
      </w:pPr>
    </w:lvl>
    <w:lvl w:ilvl="8" w:tplc="AD229F42" w:tentative="1">
      <w:start w:val="1"/>
      <w:numFmt w:val="lowerRoman"/>
      <w:lvlText w:val="%9."/>
      <w:lvlJc w:val="right"/>
      <w:pPr>
        <w:ind w:left="6480" w:hanging="180"/>
      </w:pPr>
    </w:lvl>
  </w:abstractNum>
  <w:abstractNum w:abstractNumId="9" w15:restartNumberingAfterBreak="0">
    <w:nsid w:val="708B4276"/>
    <w:multiLevelType w:val="hybridMultilevel"/>
    <w:tmpl w:val="DCD8D734"/>
    <w:lvl w:ilvl="0" w:tplc="5AEA24CC">
      <w:start w:val="1"/>
      <w:numFmt w:val="bullet"/>
      <w:lvlText w:val=""/>
      <w:lvlJc w:val="left"/>
      <w:pPr>
        <w:ind w:left="1440" w:hanging="360"/>
      </w:pPr>
      <w:rPr>
        <w:rFonts w:ascii="Symbol" w:hAnsi="Symbol" w:hint="default"/>
      </w:rPr>
    </w:lvl>
    <w:lvl w:ilvl="1" w:tplc="2916A9A8">
      <w:start w:val="1"/>
      <w:numFmt w:val="bullet"/>
      <w:lvlText w:val="o"/>
      <w:lvlJc w:val="left"/>
      <w:pPr>
        <w:ind w:left="2160" w:hanging="360"/>
      </w:pPr>
      <w:rPr>
        <w:rFonts w:ascii="Courier New" w:hAnsi="Courier New" w:cs="Courier New" w:hint="default"/>
      </w:rPr>
    </w:lvl>
    <w:lvl w:ilvl="2" w:tplc="FD90212E">
      <w:start w:val="1"/>
      <w:numFmt w:val="bullet"/>
      <w:lvlText w:val=""/>
      <w:lvlJc w:val="left"/>
      <w:pPr>
        <w:ind w:left="2880" w:hanging="360"/>
      </w:pPr>
      <w:rPr>
        <w:rFonts w:ascii="Wingdings" w:hAnsi="Wingdings" w:hint="default"/>
      </w:rPr>
    </w:lvl>
    <w:lvl w:ilvl="3" w:tplc="262233FC">
      <w:start w:val="1"/>
      <w:numFmt w:val="bullet"/>
      <w:lvlText w:val=""/>
      <w:lvlJc w:val="left"/>
      <w:pPr>
        <w:ind w:left="3600" w:hanging="360"/>
      </w:pPr>
      <w:rPr>
        <w:rFonts w:ascii="Symbol" w:hAnsi="Symbol" w:hint="default"/>
      </w:rPr>
    </w:lvl>
    <w:lvl w:ilvl="4" w:tplc="D3CE28D2" w:tentative="1">
      <w:start w:val="1"/>
      <w:numFmt w:val="bullet"/>
      <w:lvlText w:val="o"/>
      <w:lvlJc w:val="left"/>
      <w:pPr>
        <w:ind w:left="4320" w:hanging="360"/>
      </w:pPr>
      <w:rPr>
        <w:rFonts w:ascii="Courier New" w:hAnsi="Courier New" w:cs="Courier New" w:hint="default"/>
      </w:rPr>
    </w:lvl>
    <w:lvl w:ilvl="5" w:tplc="43604FCA" w:tentative="1">
      <w:start w:val="1"/>
      <w:numFmt w:val="bullet"/>
      <w:lvlText w:val=""/>
      <w:lvlJc w:val="left"/>
      <w:pPr>
        <w:ind w:left="5040" w:hanging="360"/>
      </w:pPr>
      <w:rPr>
        <w:rFonts w:ascii="Wingdings" w:hAnsi="Wingdings" w:hint="default"/>
      </w:rPr>
    </w:lvl>
    <w:lvl w:ilvl="6" w:tplc="831E96FA" w:tentative="1">
      <w:start w:val="1"/>
      <w:numFmt w:val="bullet"/>
      <w:lvlText w:val=""/>
      <w:lvlJc w:val="left"/>
      <w:pPr>
        <w:ind w:left="5760" w:hanging="360"/>
      </w:pPr>
      <w:rPr>
        <w:rFonts w:ascii="Symbol" w:hAnsi="Symbol" w:hint="default"/>
      </w:rPr>
    </w:lvl>
    <w:lvl w:ilvl="7" w:tplc="886E5428" w:tentative="1">
      <w:start w:val="1"/>
      <w:numFmt w:val="bullet"/>
      <w:lvlText w:val="o"/>
      <w:lvlJc w:val="left"/>
      <w:pPr>
        <w:ind w:left="6480" w:hanging="360"/>
      </w:pPr>
      <w:rPr>
        <w:rFonts w:ascii="Courier New" w:hAnsi="Courier New" w:cs="Courier New" w:hint="default"/>
      </w:rPr>
    </w:lvl>
    <w:lvl w:ilvl="8" w:tplc="E80A6AAE" w:tentative="1">
      <w:start w:val="1"/>
      <w:numFmt w:val="bullet"/>
      <w:lvlText w:val=""/>
      <w:lvlJc w:val="left"/>
      <w:pPr>
        <w:ind w:left="7200" w:hanging="360"/>
      </w:pPr>
      <w:rPr>
        <w:rFonts w:ascii="Wingdings" w:hAnsi="Wingdings" w:hint="default"/>
      </w:rPr>
    </w:lvl>
  </w:abstractNum>
  <w:abstractNum w:abstractNumId="10" w15:restartNumberingAfterBreak="0">
    <w:nsid w:val="74397978"/>
    <w:multiLevelType w:val="multilevel"/>
    <w:tmpl w:val="9BA8F482"/>
    <w:lvl w:ilvl="0">
      <w:start w:val="1"/>
      <w:numFmt w:val="decimal"/>
      <w:pStyle w:val="LPlneksmlouvy"/>
      <w:lvlText w:val="%1."/>
      <w:lvlJc w:val="left"/>
      <w:pPr>
        <w:ind w:left="360" w:hanging="360"/>
      </w:pPr>
      <w:rPr>
        <w:rFonts w:hint="default"/>
      </w:rPr>
    </w:lvl>
    <w:lvl w:ilvl="1">
      <w:start w:val="1"/>
      <w:numFmt w:val="decimal"/>
      <w:pStyle w:val="LPOdstavec2"/>
      <w:lvlText w:val="%1.%2"/>
      <w:lvlJc w:val="left"/>
      <w:pPr>
        <w:ind w:left="1567" w:hanging="432"/>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rPr>
    </w:lvl>
    <w:lvl w:ilvl="2">
      <w:start w:val="1"/>
      <w:numFmt w:val="decimal"/>
      <w:pStyle w:val="LPOdstavec3"/>
      <w:lvlText w:val="%1.%2.%3."/>
      <w:lvlJc w:val="left"/>
      <w:pPr>
        <w:ind w:left="1224" w:hanging="504"/>
      </w:pPr>
      <w:rPr>
        <w:rFonts w:hint="default"/>
      </w:rPr>
    </w:lvl>
    <w:lvl w:ilvl="3">
      <w:start w:val="1"/>
      <w:numFmt w:val="decimal"/>
      <w:pStyle w:val="LPOdstavec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2"/>
  </w:num>
  <w:num w:numId="3">
    <w:abstractNumId w:val="7"/>
  </w:num>
  <w:num w:numId="4">
    <w:abstractNumId w:val="10"/>
    <w:lvlOverride w:ilvl="0">
      <w:lvl w:ilvl="0">
        <w:start w:val="1"/>
        <w:numFmt w:val="decimal"/>
        <w:pStyle w:val="LPlneksmlouvy"/>
        <w:lvlText w:val="%1."/>
        <w:lvlJc w:val="left"/>
        <w:pPr>
          <w:ind w:left="360" w:hanging="360"/>
        </w:pPr>
        <w:rPr>
          <w:rFonts w:hint="default"/>
        </w:rPr>
      </w:lvl>
    </w:lvlOverride>
    <w:lvlOverride w:ilvl="1">
      <w:lvl w:ilvl="1">
        <w:start w:val="1"/>
        <w:numFmt w:val="decimal"/>
        <w:pStyle w:val="LPOdstavec2"/>
        <w:lvlText w:val="%1.%2"/>
        <w:lvlJc w:val="left"/>
        <w:pPr>
          <w:ind w:left="1142" w:hanging="432"/>
        </w:pPr>
        <w:rPr>
          <w:rFonts w:ascii="Arial" w:hAnsi="Arial" w:cs="Arial" w:hint="default"/>
          <w:b w:val="0"/>
          <w:bCs w:val="0"/>
          <w:i w:val="0"/>
          <w:iCs w:val="0"/>
          <w:caps w:val="0"/>
          <w:smallCaps w:val="0"/>
          <w:strike w:val="0"/>
          <w:dstrike w:val="0"/>
          <w:snapToGrid w:val="0"/>
          <w:vanish w:val="0"/>
          <w:color w:val="000000"/>
          <w:spacing w:val="0"/>
          <w:w w:val="0"/>
          <w:kern w:val="0"/>
          <w:position w:val="0"/>
          <w:szCs w:val="0"/>
          <w:u w:val="none"/>
          <w:vertAlign w:val="baseline"/>
        </w:rPr>
      </w:lvl>
    </w:lvlOverride>
    <w:lvlOverride w:ilvl="2">
      <w:lvl w:ilvl="2">
        <w:start w:val="1"/>
        <w:numFmt w:val="decimal"/>
        <w:pStyle w:val="LPOdstavec3"/>
        <w:lvlText w:val="%1.%2.%3."/>
        <w:lvlJc w:val="left"/>
        <w:pPr>
          <w:ind w:left="1224" w:hanging="504"/>
        </w:pPr>
        <w:rPr>
          <w:rFonts w:hint="default"/>
        </w:rPr>
      </w:lvl>
    </w:lvlOverride>
    <w:lvlOverride w:ilvl="3">
      <w:lvl w:ilvl="3">
        <w:start w:val="1"/>
        <w:numFmt w:val="decimal"/>
        <w:pStyle w:val="LPOdstavec4"/>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4"/>
  </w:num>
  <w:num w:numId="6">
    <w:abstractNumId w:val="3"/>
  </w:num>
  <w:num w:numId="7">
    <w:abstractNumId w:val="6"/>
  </w:num>
  <w:num w:numId="8">
    <w:abstractNumId w:val="1"/>
  </w:num>
  <w:num w:numId="9">
    <w:abstractNumId w:val="9"/>
  </w:num>
  <w:num w:numId="10">
    <w:abstractNumId w:val="5"/>
  </w:num>
  <w:num w:numId="11">
    <w:abstractNumId w:val="10"/>
    <w:lvlOverride w:ilvl="0">
      <w:lvl w:ilvl="0">
        <w:start w:val="1"/>
        <w:numFmt w:val="decimal"/>
        <w:pStyle w:val="LPlneksmlouvy"/>
        <w:lvlText w:val="%1."/>
        <w:lvlJc w:val="left"/>
        <w:pPr>
          <w:ind w:left="360" w:hanging="360"/>
        </w:pPr>
        <w:rPr>
          <w:rFonts w:hint="default"/>
        </w:rPr>
      </w:lvl>
    </w:lvlOverride>
    <w:lvlOverride w:ilvl="1">
      <w:lvl w:ilvl="1">
        <w:start w:val="1"/>
        <w:numFmt w:val="decimal"/>
        <w:pStyle w:val="LPOdstavec2"/>
        <w:lvlText w:val="%1.%2"/>
        <w:lvlJc w:val="left"/>
        <w:pPr>
          <w:ind w:left="1142" w:hanging="432"/>
        </w:pPr>
        <w:rPr>
          <w:rFonts w:ascii="Arial" w:hAnsi="Arial" w:cs="Arial" w:hint="default"/>
          <w:b w:val="0"/>
          <w:bCs w:val="0"/>
          <w:i w:val="0"/>
          <w:iCs w:val="0"/>
          <w:caps w:val="0"/>
          <w:smallCaps w:val="0"/>
          <w:strike w:val="0"/>
          <w:dstrike w:val="0"/>
          <w:snapToGrid w:val="0"/>
          <w:vanish w:val="0"/>
          <w:color w:val="000000"/>
          <w:spacing w:val="0"/>
          <w:w w:val="0"/>
          <w:kern w:val="0"/>
          <w:position w:val="0"/>
          <w:szCs w:val="0"/>
          <w:u w:val="none"/>
          <w:vertAlign w:val="baseline"/>
        </w:rPr>
      </w:lvl>
    </w:lvlOverride>
    <w:lvlOverride w:ilvl="2">
      <w:lvl w:ilvl="2">
        <w:start w:val="1"/>
        <w:numFmt w:val="decimal"/>
        <w:pStyle w:val="LPOdstavec3"/>
        <w:lvlText w:val="%1.%2.%3."/>
        <w:lvlJc w:val="left"/>
        <w:pPr>
          <w:ind w:left="1224" w:hanging="504"/>
        </w:pPr>
        <w:rPr>
          <w:rFonts w:hint="default"/>
        </w:rPr>
      </w:lvl>
    </w:lvlOverride>
    <w:lvlOverride w:ilvl="3">
      <w:lvl w:ilvl="3">
        <w:start w:val="1"/>
        <w:numFmt w:val="decimal"/>
        <w:pStyle w:val="LPOdstavec4"/>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abstractNumId w:val="10"/>
  </w:num>
  <w:num w:numId="13">
    <w:abstractNumId w:val="10"/>
  </w:num>
  <w:num w:numId="14">
    <w:abstractNumId w:val="10"/>
    <w:lvlOverride w:ilvl="0">
      <w:lvl w:ilvl="0">
        <w:start w:val="1"/>
        <w:numFmt w:val="decimal"/>
        <w:pStyle w:val="LPlneksmlouvy"/>
        <w:lvlText w:val="%1."/>
        <w:lvlJc w:val="left"/>
        <w:pPr>
          <w:ind w:left="360" w:hanging="360"/>
        </w:pPr>
        <w:rPr>
          <w:rFonts w:hint="default"/>
        </w:rPr>
      </w:lvl>
    </w:lvlOverride>
    <w:lvlOverride w:ilvl="1">
      <w:lvl w:ilvl="1">
        <w:start w:val="1"/>
        <w:numFmt w:val="decimal"/>
        <w:pStyle w:val="LPOdstavec2"/>
        <w:lvlText w:val="%1.%2"/>
        <w:lvlJc w:val="left"/>
        <w:pPr>
          <w:ind w:left="1142" w:hanging="432"/>
        </w:pPr>
        <w:rPr>
          <w:rFonts w:ascii="Arial" w:hAnsi="Arial" w:cs="Arial" w:hint="default"/>
          <w:b w:val="0"/>
          <w:bCs w:val="0"/>
          <w:i w:val="0"/>
          <w:iCs w:val="0"/>
          <w:caps w:val="0"/>
          <w:smallCaps w:val="0"/>
          <w:strike w:val="0"/>
          <w:dstrike w:val="0"/>
          <w:snapToGrid w:val="0"/>
          <w:vanish w:val="0"/>
          <w:color w:val="000000"/>
          <w:spacing w:val="0"/>
          <w:w w:val="0"/>
          <w:kern w:val="0"/>
          <w:position w:val="0"/>
          <w:szCs w:val="0"/>
          <w:u w:val="none"/>
          <w:vertAlign w:val="baseline"/>
        </w:rPr>
      </w:lvl>
    </w:lvlOverride>
    <w:lvlOverride w:ilvl="2">
      <w:lvl w:ilvl="2">
        <w:start w:val="1"/>
        <w:numFmt w:val="decimal"/>
        <w:pStyle w:val="LPOdstavec3"/>
        <w:lvlText w:val="%1.%2.%3."/>
        <w:lvlJc w:val="left"/>
        <w:pPr>
          <w:ind w:left="1224" w:hanging="504"/>
        </w:pPr>
        <w:rPr>
          <w:rFonts w:hint="default"/>
        </w:rPr>
      </w:lvl>
    </w:lvlOverride>
    <w:lvlOverride w:ilvl="3">
      <w:lvl w:ilvl="3">
        <w:start w:val="1"/>
        <w:numFmt w:val="decimal"/>
        <w:pStyle w:val="LPOdstavec4"/>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8"/>
  </w:num>
  <w:num w:numId="16">
    <w:abstractNumId w:val="10"/>
    <w:lvlOverride w:ilvl="0">
      <w:lvl w:ilvl="0">
        <w:start w:val="1"/>
        <w:numFmt w:val="decimal"/>
        <w:pStyle w:val="LPlneksmlouvy"/>
        <w:lvlText w:val="%1."/>
        <w:lvlJc w:val="left"/>
        <w:pPr>
          <w:ind w:left="360" w:hanging="360"/>
        </w:pPr>
        <w:rPr>
          <w:rFonts w:hint="default"/>
        </w:rPr>
      </w:lvl>
    </w:lvlOverride>
    <w:lvlOverride w:ilvl="1">
      <w:lvl w:ilvl="1">
        <w:start w:val="1"/>
        <w:numFmt w:val="decimal"/>
        <w:pStyle w:val="LPOdstavec2"/>
        <w:lvlText w:val="%1.%2"/>
        <w:lvlJc w:val="left"/>
        <w:pPr>
          <w:ind w:left="1142" w:hanging="432"/>
        </w:pPr>
        <w:rPr>
          <w:rFonts w:ascii="Arial" w:hAnsi="Arial" w:cs="Arial" w:hint="default"/>
          <w:b w:val="0"/>
          <w:bCs w:val="0"/>
          <w:i w:val="0"/>
          <w:iCs w:val="0"/>
          <w:caps w:val="0"/>
          <w:smallCaps w:val="0"/>
          <w:strike w:val="0"/>
          <w:dstrike w:val="0"/>
          <w:snapToGrid w:val="0"/>
          <w:vanish w:val="0"/>
          <w:color w:val="000000"/>
          <w:spacing w:val="0"/>
          <w:w w:val="0"/>
          <w:kern w:val="0"/>
          <w:position w:val="0"/>
          <w:szCs w:val="0"/>
          <w:u w:val="none"/>
          <w:vertAlign w:val="baseline"/>
        </w:rPr>
      </w:lvl>
    </w:lvlOverride>
    <w:lvlOverride w:ilvl="2">
      <w:lvl w:ilvl="2">
        <w:start w:val="1"/>
        <w:numFmt w:val="decimal"/>
        <w:pStyle w:val="LPOdstavec3"/>
        <w:lvlText w:val="%1.%2.%3."/>
        <w:lvlJc w:val="left"/>
        <w:pPr>
          <w:ind w:left="1224" w:hanging="504"/>
        </w:pPr>
        <w:rPr>
          <w:rFonts w:hint="default"/>
        </w:rPr>
      </w:lvl>
    </w:lvlOverride>
    <w:lvlOverride w:ilvl="3">
      <w:lvl w:ilvl="3">
        <w:start w:val="1"/>
        <w:numFmt w:val="decimal"/>
        <w:pStyle w:val="LPOdstavec4"/>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abstractNumId w:val="10"/>
  </w:num>
  <w:num w:numId="18">
    <w:abstractNumId w:val="10"/>
  </w:num>
  <w:num w:numId="19">
    <w:abstractNumId w:val="0"/>
  </w:num>
  <w:num w:numId="20">
    <w:abstractNumId w:val="10"/>
  </w:num>
  <w:num w:numId="2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84D"/>
    <w:rsid w:val="000064A8"/>
    <w:rsid w:val="0002760D"/>
    <w:rsid w:val="00056626"/>
    <w:rsid w:val="0009576C"/>
    <w:rsid w:val="0009761F"/>
    <w:rsid w:val="000A24E7"/>
    <w:rsid w:val="000B0A56"/>
    <w:rsid w:val="000F6BDB"/>
    <w:rsid w:val="00102425"/>
    <w:rsid w:val="0011113F"/>
    <w:rsid w:val="00120631"/>
    <w:rsid w:val="0014438E"/>
    <w:rsid w:val="001578CB"/>
    <w:rsid w:val="0018504C"/>
    <w:rsid w:val="001A0E4E"/>
    <w:rsid w:val="001B164D"/>
    <w:rsid w:val="001B5A84"/>
    <w:rsid w:val="001B5D29"/>
    <w:rsid w:val="001B66CD"/>
    <w:rsid w:val="001C0E23"/>
    <w:rsid w:val="001F12D7"/>
    <w:rsid w:val="0021558E"/>
    <w:rsid w:val="002428B1"/>
    <w:rsid w:val="002518AA"/>
    <w:rsid w:val="0025391D"/>
    <w:rsid w:val="00272A4D"/>
    <w:rsid w:val="0027525B"/>
    <w:rsid w:val="002F02EF"/>
    <w:rsid w:val="002F17EF"/>
    <w:rsid w:val="00300EFB"/>
    <w:rsid w:val="0030654A"/>
    <w:rsid w:val="00333FED"/>
    <w:rsid w:val="00337E5E"/>
    <w:rsid w:val="003775CA"/>
    <w:rsid w:val="003A1634"/>
    <w:rsid w:val="003A2B73"/>
    <w:rsid w:val="003B2235"/>
    <w:rsid w:val="003B5EB8"/>
    <w:rsid w:val="003C77E3"/>
    <w:rsid w:val="003E00CC"/>
    <w:rsid w:val="003E5E7F"/>
    <w:rsid w:val="00411382"/>
    <w:rsid w:val="00417100"/>
    <w:rsid w:val="00484750"/>
    <w:rsid w:val="004923DE"/>
    <w:rsid w:val="004932CA"/>
    <w:rsid w:val="00496C50"/>
    <w:rsid w:val="004A2B98"/>
    <w:rsid w:val="004A32FD"/>
    <w:rsid w:val="004A750B"/>
    <w:rsid w:val="004B1EDE"/>
    <w:rsid w:val="004B2DAE"/>
    <w:rsid w:val="004B682E"/>
    <w:rsid w:val="004C4402"/>
    <w:rsid w:val="004E6FB9"/>
    <w:rsid w:val="004F3B13"/>
    <w:rsid w:val="00523529"/>
    <w:rsid w:val="00537315"/>
    <w:rsid w:val="00554127"/>
    <w:rsid w:val="00565A08"/>
    <w:rsid w:val="005817B5"/>
    <w:rsid w:val="00582ABA"/>
    <w:rsid w:val="005B64AE"/>
    <w:rsid w:val="005E2808"/>
    <w:rsid w:val="005F1764"/>
    <w:rsid w:val="00611493"/>
    <w:rsid w:val="00654117"/>
    <w:rsid w:val="006605EB"/>
    <w:rsid w:val="00671582"/>
    <w:rsid w:val="00680D3C"/>
    <w:rsid w:val="00686AB4"/>
    <w:rsid w:val="007174B1"/>
    <w:rsid w:val="007333A9"/>
    <w:rsid w:val="00734770"/>
    <w:rsid w:val="007779B5"/>
    <w:rsid w:val="007829E0"/>
    <w:rsid w:val="00785A67"/>
    <w:rsid w:val="00787636"/>
    <w:rsid w:val="007D61A7"/>
    <w:rsid w:val="007D7219"/>
    <w:rsid w:val="007F2B83"/>
    <w:rsid w:val="007F38A3"/>
    <w:rsid w:val="00804755"/>
    <w:rsid w:val="008258D8"/>
    <w:rsid w:val="00845E96"/>
    <w:rsid w:val="00846330"/>
    <w:rsid w:val="0085449B"/>
    <w:rsid w:val="0086174D"/>
    <w:rsid w:val="008667DB"/>
    <w:rsid w:val="00877554"/>
    <w:rsid w:val="00881873"/>
    <w:rsid w:val="008924C9"/>
    <w:rsid w:val="00893283"/>
    <w:rsid w:val="00895321"/>
    <w:rsid w:val="008A074F"/>
    <w:rsid w:val="008A5EFF"/>
    <w:rsid w:val="008D31D2"/>
    <w:rsid w:val="008E2C57"/>
    <w:rsid w:val="00901E23"/>
    <w:rsid w:val="00911055"/>
    <w:rsid w:val="00925CF4"/>
    <w:rsid w:val="00951EDF"/>
    <w:rsid w:val="00972AF8"/>
    <w:rsid w:val="009854C4"/>
    <w:rsid w:val="00992D46"/>
    <w:rsid w:val="009D64FE"/>
    <w:rsid w:val="00A60875"/>
    <w:rsid w:val="00A736F8"/>
    <w:rsid w:val="00A97885"/>
    <w:rsid w:val="00A97F6A"/>
    <w:rsid w:val="00AA4E92"/>
    <w:rsid w:val="00AA5853"/>
    <w:rsid w:val="00AB23E7"/>
    <w:rsid w:val="00AC1FE6"/>
    <w:rsid w:val="00B273BD"/>
    <w:rsid w:val="00BD1413"/>
    <w:rsid w:val="00BD1F4B"/>
    <w:rsid w:val="00BD7E48"/>
    <w:rsid w:val="00C035C3"/>
    <w:rsid w:val="00C03BF4"/>
    <w:rsid w:val="00C50937"/>
    <w:rsid w:val="00C61E5A"/>
    <w:rsid w:val="00C65291"/>
    <w:rsid w:val="00C83517"/>
    <w:rsid w:val="00CA1BE0"/>
    <w:rsid w:val="00CA6F22"/>
    <w:rsid w:val="00CC32C6"/>
    <w:rsid w:val="00CC432B"/>
    <w:rsid w:val="00CD7DBB"/>
    <w:rsid w:val="00CF6E1E"/>
    <w:rsid w:val="00D31618"/>
    <w:rsid w:val="00D33F42"/>
    <w:rsid w:val="00D66190"/>
    <w:rsid w:val="00D66A62"/>
    <w:rsid w:val="00D75DFB"/>
    <w:rsid w:val="00DD6713"/>
    <w:rsid w:val="00DF3BAE"/>
    <w:rsid w:val="00DF7DE7"/>
    <w:rsid w:val="00E0441E"/>
    <w:rsid w:val="00E129B4"/>
    <w:rsid w:val="00E13D94"/>
    <w:rsid w:val="00E15692"/>
    <w:rsid w:val="00E31E2D"/>
    <w:rsid w:val="00E42EA3"/>
    <w:rsid w:val="00E60FA0"/>
    <w:rsid w:val="00E62CB0"/>
    <w:rsid w:val="00E72636"/>
    <w:rsid w:val="00E850A6"/>
    <w:rsid w:val="00E9462C"/>
    <w:rsid w:val="00EB584D"/>
    <w:rsid w:val="00EC4674"/>
    <w:rsid w:val="00EC58A5"/>
    <w:rsid w:val="00EE2D82"/>
    <w:rsid w:val="00EF13DB"/>
    <w:rsid w:val="00F1037A"/>
    <w:rsid w:val="00F364C6"/>
    <w:rsid w:val="00F44E27"/>
    <w:rsid w:val="00F46024"/>
    <w:rsid w:val="00F46924"/>
    <w:rsid w:val="00F66E45"/>
    <w:rsid w:val="00F82AC5"/>
    <w:rsid w:val="00F86287"/>
    <w:rsid w:val="00FA2DAF"/>
    <w:rsid w:val="00FF69BC"/>
  </w:rsids>
  <m:mathPr>
    <m:mathFont m:val="Cambria Math"/>
    <m:brkBin m:val="before"/>
    <m:brkBinSub m:val="--"/>
    <m:smallFrac m:val="0"/>
    <m:dispDef/>
    <m:lMargin m:val="0"/>
    <m:rMargin m:val="0"/>
    <m:defJc m:val="centerGroup"/>
    <m:wrapRight/>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79C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nhideWhenUsed="1" w:qFormat="1"/>
    <w:lsdException w:name="heading 4" w:semiHidden="1"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D1A78"/>
    <w:pPr>
      <w:jc w:val="both"/>
    </w:pPr>
    <w:rPr>
      <w:rFonts w:ascii="Arial" w:hAnsi="Arial"/>
    </w:rPr>
  </w:style>
  <w:style w:type="paragraph" w:styleId="Nadpis1">
    <w:name w:val="heading 1"/>
    <w:basedOn w:val="Normln"/>
    <w:next w:val="Normln"/>
    <w:link w:val="Nadpis1Char"/>
    <w:qFormat/>
    <w:rsid w:val="00146600"/>
    <w:pPr>
      <w:keepNext/>
      <w:spacing w:before="240" w:after="60"/>
      <w:outlineLvl w:val="0"/>
    </w:pPr>
    <w:rPr>
      <w:b/>
      <w:kern w:val="28"/>
      <w:sz w:val="32"/>
    </w:rPr>
  </w:style>
  <w:style w:type="paragraph" w:styleId="Nadpis2">
    <w:name w:val="heading 2"/>
    <w:basedOn w:val="Normln"/>
    <w:next w:val="Normln"/>
    <w:link w:val="Nadpis2Char"/>
    <w:qFormat/>
    <w:rsid w:val="00146600"/>
    <w:pPr>
      <w:keepNext/>
      <w:spacing w:before="240" w:after="60"/>
      <w:outlineLvl w:val="1"/>
    </w:pPr>
    <w:rPr>
      <w:b/>
      <w:sz w:val="28"/>
    </w:rPr>
  </w:style>
  <w:style w:type="paragraph" w:styleId="Nadpis3">
    <w:name w:val="heading 3"/>
    <w:basedOn w:val="Normln"/>
    <w:next w:val="Normln"/>
    <w:link w:val="Nadpis3Char"/>
    <w:uiPriority w:val="99"/>
    <w:qFormat/>
    <w:rsid w:val="000B0A56"/>
    <w:pPr>
      <w:keepNext/>
      <w:widowControl w:val="0"/>
      <w:numPr>
        <w:ilvl w:val="2"/>
        <w:numId w:val="8"/>
      </w:numPr>
      <w:tabs>
        <w:tab w:val="left" w:pos="720"/>
      </w:tabs>
      <w:spacing w:before="120" w:after="120"/>
      <w:outlineLvl w:val="2"/>
    </w:pPr>
  </w:style>
  <w:style w:type="paragraph" w:styleId="Nadpis4">
    <w:name w:val="heading 4"/>
    <w:basedOn w:val="Normln"/>
    <w:next w:val="Normln"/>
    <w:link w:val="Nadpis4Char"/>
    <w:uiPriority w:val="99"/>
    <w:qFormat/>
    <w:rsid w:val="000B0A56"/>
    <w:pPr>
      <w:keepNext/>
      <w:widowControl w:val="0"/>
      <w:numPr>
        <w:ilvl w:val="3"/>
        <w:numId w:val="8"/>
      </w:numPr>
      <w:spacing w:before="60" w:after="60"/>
      <w:ind w:left="862" w:hanging="862"/>
      <w:outlineLvl w:val="3"/>
    </w:pPr>
    <w:rPr>
      <w:i/>
    </w:rPr>
  </w:style>
  <w:style w:type="paragraph" w:styleId="Nadpis5">
    <w:name w:val="heading 5"/>
    <w:basedOn w:val="Normln"/>
    <w:next w:val="Normln"/>
    <w:link w:val="Nadpis5Char"/>
    <w:qFormat/>
    <w:rsid w:val="00146600"/>
    <w:pPr>
      <w:keepNext/>
      <w:jc w:val="center"/>
      <w:outlineLvl w:val="4"/>
    </w:pPr>
    <w:rPr>
      <w:b/>
      <w:sz w:val="32"/>
    </w:rPr>
  </w:style>
  <w:style w:type="paragraph" w:styleId="Nadpis6">
    <w:name w:val="heading 6"/>
    <w:basedOn w:val="Normln"/>
    <w:next w:val="Normln"/>
    <w:link w:val="Nadpis6Char"/>
    <w:qFormat/>
    <w:rsid w:val="000B0A56"/>
    <w:pPr>
      <w:widowControl w:val="0"/>
      <w:numPr>
        <w:ilvl w:val="5"/>
        <w:numId w:val="8"/>
      </w:numPr>
      <w:spacing w:before="240" w:after="60"/>
      <w:outlineLvl w:val="5"/>
    </w:pPr>
    <w:rPr>
      <w:bCs/>
      <w:i/>
      <w:sz w:val="18"/>
      <w:szCs w:val="22"/>
    </w:rPr>
  </w:style>
  <w:style w:type="paragraph" w:styleId="Nadpis7">
    <w:name w:val="heading 7"/>
    <w:basedOn w:val="Normln"/>
    <w:next w:val="Normln"/>
    <w:link w:val="Nadpis7Char"/>
    <w:qFormat/>
    <w:rsid w:val="000B0A56"/>
    <w:pPr>
      <w:widowControl w:val="0"/>
      <w:numPr>
        <w:ilvl w:val="6"/>
        <w:numId w:val="8"/>
      </w:numPr>
      <w:spacing w:before="240" w:after="60"/>
      <w:outlineLvl w:val="6"/>
    </w:pPr>
    <w:rPr>
      <w:sz w:val="16"/>
      <w:szCs w:val="24"/>
    </w:rPr>
  </w:style>
  <w:style w:type="paragraph" w:styleId="Nadpis8">
    <w:name w:val="heading 8"/>
    <w:basedOn w:val="Normln"/>
    <w:next w:val="Normln"/>
    <w:link w:val="Nadpis8Char"/>
    <w:qFormat/>
    <w:rsid w:val="000B0A56"/>
    <w:pPr>
      <w:widowControl w:val="0"/>
      <w:numPr>
        <w:ilvl w:val="7"/>
        <w:numId w:val="8"/>
      </w:numPr>
      <w:spacing w:before="240" w:after="60"/>
      <w:outlineLvl w:val="7"/>
    </w:pPr>
    <w:rPr>
      <w:i/>
      <w:iCs/>
      <w:sz w:val="16"/>
      <w:szCs w:val="24"/>
    </w:rPr>
  </w:style>
  <w:style w:type="paragraph" w:styleId="Nadpis9">
    <w:name w:val="heading 9"/>
    <w:basedOn w:val="Normln"/>
    <w:next w:val="Normln"/>
    <w:link w:val="Nadpis9Char"/>
    <w:qFormat/>
    <w:rsid w:val="000B0A56"/>
    <w:pPr>
      <w:widowControl w:val="0"/>
      <w:numPr>
        <w:ilvl w:val="8"/>
        <w:numId w:val="8"/>
      </w:numPr>
      <w:spacing w:before="240" w:after="60"/>
      <w:outlineLvl w:val="8"/>
    </w:pPr>
    <w:rPr>
      <w:rFonts w:cs="Arial"/>
      <w:i/>
      <w:sz w:val="16"/>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46600"/>
    <w:rPr>
      <w:b/>
      <w:kern w:val="28"/>
      <w:sz w:val="32"/>
      <w:szCs w:val="20"/>
    </w:rPr>
  </w:style>
  <w:style w:type="character" w:customStyle="1" w:styleId="Nadpis2Char">
    <w:name w:val="Nadpis 2 Char"/>
    <w:link w:val="Nadpis2"/>
    <w:rsid w:val="00146600"/>
    <w:rPr>
      <w:b/>
      <w:sz w:val="28"/>
      <w:szCs w:val="20"/>
    </w:rPr>
  </w:style>
  <w:style w:type="character" w:customStyle="1" w:styleId="Nadpis5Char">
    <w:name w:val="Nadpis 5 Char"/>
    <w:link w:val="Nadpis5"/>
    <w:rsid w:val="00146600"/>
    <w:rPr>
      <w:b/>
      <w:sz w:val="32"/>
      <w:szCs w:val="20"/>
    </w:rPr>
  </w:style>
  <w:style w:type="paragraph" w:customStyle="1" w:styleId="Zkladntext21">
    <w:name w:val="Základní text 21"/>
    <w:basedOn w:val="Normln"/>
    <w:rsid w:val="00146600"/>
    <w:pPr>
      <w:spacing w:after="240"/>
      <w:jc w:val="left"/>
    </w:pPr>
    <w:rPr>
      <w:sz w:val="22"/>
    </w:rPr>
  </w:style>
  <w:style w:type="paragraph" w:styleId="Zhlav">
    <w:name w:val="header"/>
    <w:basedOn w:val="Normln"/>
    <w:link w:val="ZhlavChar"/>
    <w:uiPriority w:val="99"/>
    <w:unhideWhenUsed/>
    <w:rsid w:val="00146600"/>
    <w:pPr>
      <w:tabs>
        <w:tab w:val="center" w:pos="4536"/>
        <w:tab w:val="right" w:pos="9072"/>
      </w:tabs>
    </w:pPr>
  </w:style>
  <w:style w:type="character" w:customStyle="1" w:styleId="ZhlavChar">
    <w:name w:val="Záhlaví Char"/>
    <w:link w:val="Zhlav"/>
    <w:uiPriority w:val="99"/>
    <w:rsid w:val="00146600"/>
    <w:rPr>
      <w:szCs w:val="20"/>
    </w:rPr>
  </w:style>
  <w:style w:type="paragraph" w:styleId="Zpat">
    <w:name w:val="footer"/>
    <w:basedOn w:val="Normln"/>
    <w:link w:val="ZpatChar"/>
    <w:uiPriority w:val="99"/>
    <w:unhideWhenUsed/>
    <w:rsid w:val="00146600"/>
    <w:pPr>
      <w:tabs>
        <w:tab w:val="center" w:pos="4536"/>
        <w:tab w:val="right" w:pos="9072"/>
      </w:tabs>
    </w:pPr>
  </w:style>
  <w:style w:type="character" w:customStyle="1" w:styleId="ZpatChar">
    <w:name w:val="Zápatí Char"/>
    <w:link w:val="Zpat"/>
    <w:uiPriority w:val="99"/>
    <w:rsid w:val="00146600"/>
    <w:rPr>
      <w:szCs w:val="20"/>
    </w:rPr>
  </w:style>
  <w:style w:type="paragraph" w:customStyle="1" w:styleId="Tabulka">
    <w:name w:val="Tabulka"/>
    <w:basedOn w:val="Normln"/>
    <w:next w:val="Normln"/>
    <w:autoRedefine/>
    <w:rsid w:val="00146600"/>
    <w:rPr>
      <w:rFonts w:cs="Arial"/>
      <w:noProof/>
      <w:sz w:val="18"/>
      <w:szCs w:val="18"/>
    </w:rPr>
  </w:style>
  <w:style w:type="paragraph" w:customStyle="1" w:styleId="Obrzek">
    <w:name w:val="Obrázek"/>
    <w:basedOn w:val="Normln"/>
    <w:next w:val="Normln"/>
    <w:autoRedefine/>
    <w:rsid w:val="00AA06CF"/>
    <w:rPr>
      <w:sz w:val="18"/>
    </w:rPr>
  </w:style>
  <w:style w:type="paragraph" w:styleId="Textbubliny">
    <w:name w:val="Balloon Text"/>
    <w:basedOn w:val="Normln"/>
    <w:link w:val="TextbublinyChar"/>
    <w:uiPriority w:val="99"/>
    <w:semiHidden/>
    <w:unhideWhenUsed/>
    <w:rsid w:val="00465E82"/>
    <w:rPr>
      <w:rFonts w:ascii="Tahoma" w:hAnsi="Tahoma"/>
      <w:sz w:val="16"/>
      <w:szCs w:val="16"/>
    </w:rPr>
  </w:style>
  <w:style w:type="character" w:customStyle="1" w:styleId="TextbublinyChar">
    <w:name w:val="Text bubliny Char"/>
    <w:link w:val="Textbubliny"/>
    <w:uiPriority w:val="99"/>
    <w:semiHidden/>
    <w:rsid w:val="00465E82"/>
    <w:rPr>
      <w:rFonts w:ascii="Tahoma" w:hAnsi="Tahoma" w:cs="Tahoma"/>
      <w:sz w:val="16"/>
      <w:szCs w:val="16"/>
    </w:rPr>
  </w:style>
  <w:style w:type="character" w:styleId="Odkaznakoment">
    <w:name w:val="annotation reference"/>
    <w:semiHidden/>
    <w:rsid w:val="00DE2146"/>
    <w:rPr>
      <w:sz w:val="16"/>
      <w:szCs w:val="16"/>
    </w:rPr>
  </w:style>
  <w:style w:type="paragraph" w:customStyle="1" w:styleId="LPlneksmlouvy">
    <w:name w:val="ŘLP Článek smlouvy"/>
    <w:next w:val="LPOdstavec2"/>
    <w:link w:val="LPlneksmlouvyChar"/>
    <w:qFormat/>
    <w:rsid w:val="00162253"/>
    <w:pPr>
      <w:keepNext/>
      <w:numPr>
        <w:numId w:val="1"/>
      </w:numPr>
      <w:tabs>
        <w:tab w:val="left" w:pos="567"/>
      </w:tabs>
      <w:spacing w:before="360" w:after="240"/>
      <w:outlineLvl w:val="0"/>
    </w:pPr>
    <w:rPr>
      <w:rFonts w:ascii="Arial" w:hAnsi="Arial"/>
      <w:b/>
    </w:rPr>
  </w:style>
  <w:style w:type="paragraph" w:styleId="Pedmtkomente">
    <w:name w:val="annotation subject"/>
    <w:basedOn w:val="Normln"/>
    <w:link w:val="PedmtkomenteChar"/>
    <w:uiPriority w:val="99"/>
    <w:semiHidden/>
    <w:unhideWhenUsed/>
    <w:rsid w:val="00BE3E8F"/>
    <w:rPr>
      <w:b/>
      <w:bCs/>
    </w:rPr>
  </w:style>
  <w:style w:type="character" w:customStyle="1" w:styleId="PedmtkomenteChar">
    <w:name w:val="Předmět komentáře Char"/>
    <w:link w:val="Pedmtkomente"/>
    <w:uiPriority w:val="99"/>
    <w:semiHidden/>
    <w:rsid w:val="00EA4B7B"/>
    <w:rPr>
      <w:b/>
      <w:bCs/>
    </w:rPr>
  </w:style>
  <w:style w:type="paragraph" w:styleId="Revize">
    <w:name w:val="Revision"/>
    <w:hidden/>
    <w:uiPriority w:val="99"/>
    <w:semiHidden/>
    <w:rsid w:val="00E80035"/>
    <w:rPr>
      <w:sz w:val="24"/>
    </w:rPr>
  </w:style>
  <w:style w:type="character" w:styleId="slostrnky">
    <w:name w:val="page number"/>
    <w:rsid w:val="000A64D4"/>
  </w:style>
  <w:style w:type="character" w:styleId="Sledovanodkaz">
    <w:name w:val="FollowedHyperlink"/>
    <w:uiPriority w:val="99"/>
    <w:semiHidden/>
    <w:unhideWhenUsed/>
    <w:rsid w:val="004F0806"/>
    <w:rPr>
      <w:color w:val="800080"/>
      <w:u w:val="single"/>
    </w:rPr>
  </w:style>
  <w:style w:type="paragraph" w:customStyle="1" w:styleId="LPOdstavec2">
    <w:name w:val="ŘLP Odstavec 2"/>
    <w:link w:val="LPOdstavec2Char"/>
    <w:qFormat/>
    <w:rsid w:val="00162253"/>
    <w:pPr>
      <w:numPr>
        <w:ilvl w:val="1"/>
        <w:numId w:val="1"/>
      </w:numPr>
      <w:spacing w:before="180" w:after="60"/>
      <w:jc w:val="both"/>
    </w:pPr>
    <w:rPr>
      <w:rFonts w:ascii="Arial" w:hAnsi="Arial" w:cs="Arial"/>
      <w:szCs w:val="24"/>
    </w:rPr>
  </w:style>
  <w:style w:type="paragraph" w:customStyle="1" w:styleId="LPPloha">
    <w:name w:val="ŘLP Příloha"/>
    <w:basedOn w:val="LPlneksmlouvy"/>
    <w:link w:val="LPPlohaChar"/>
    <w:qFormat/>
    <w:rsid w:val="00AA06CF"/>
    <w:pPr>
      <w:numPr>
        <w:numId w:val="0"/>
      </w:numPr>
    </w:pPr>
  </w:style>
  <w:style w:type="character" w:customStyle="1" w:styleId="LPOdstavec2Char">
    <w:name w:val="ŘLP Odstavec 2 Char"/>
    <w:link w:val="LPOdstavec2"/>
    <w:rsid w:val="00162253"/>
    <w:rPr>
      <w:rFonts w:ascii="Arial" w:hAnsi="Arial" w:cs="Arial"/>
      <w:szCs w:val="24"/>
    </w:rPr>
  </w:style>
  <w:style w:type="paragraph" w:styleId="Nadpisobsahu">
    <w:name w:val="TOC Heading"/>
    <w:basedOn w:val="Nadpis1"/>
    <w:next w:val="Normln"/>
    <w:uiPriority w:val="39"/>
    <w:qFormat/>
    <w:rsid w:val="00552745"/>
    <w:pPr>
      <w:keepLines/>
      <w:spacing w:before="480" w:after="0" w:line="276" w:lineRule="auto"/>
      <w:jc w:val="left"/>
      <w:outlineLvl w:val="9"/>
    </w:pPr>
    <w:rPr>
      <w:rFonts w:ascii="Cambria" w:hAnsi="Cambria"/>
      <w:bCs/>
      <w:color w:val="365F91"/>
      <w:kern w:val="0"/>
      <w:sz w:val="28"/>
      <w:szCs w:val="28"/>
    </w:rPr>
  </w:style>
  <w:style w:type="character" w:customStyle="1" w:styleId="LPlneksmlouvyChar">
    <w:name w:val="ŘLP Článek smlouvy Char"/>
    <w:link w:val="LPlneksmlouvy"/>
    <w:rsid w:val="00162253"/>
    <w:rPr>
      <w:rFonts w:ascii="Arial" w:hAnsi="Arial"/>
      <w:b/>
    </w:rPr>
  </w:style>
  <w:style w:type="character" w:customStyle="1" w:styleId="LPPlohaChar">
    <w:name w:val="ŘLP Příloha Char"/>
    <w:link w:val="LPPloha"/>
    <w:rsid w:val="00AA06CF"/>
    <w:rPr>
      <w:rFonts w:ascii="Arial" w:hAnsi="Arial"/>
      <w:b/>
    </w:rPr>
  </w:style>
  <w:style w:type="paragraph" w:customStyle="1" w:styleId="LPSeznamploh">
    <w:name w:val="ŘLP Seznam příloh"/>
    <w:link w:val="LPSeznamplohChar"/>
    <w:qFormat/>
    <w:rsid w:val="00162253"/>
    <w:pPr>
      <w:numPr>
        <w:numId w:val="3"/>
      </w:numPr>
      <w:spacing w:before="60"/>
      <w:ind w:left="992" w:hanging="425"/>
      <w:jc w:val="both"/>
    </w:pPr>
    <w:rPr>
      <w:rFonts w:ascii="Arial" w:hAnsi="Arial" w:cs="Arial"/>
    </w:rPr>
  </w:style>
  <w:style w:type="paragraph" w:customStyle="1" w:styleId="LPOdkaz">
    <w:name w:val="ŘLP Odkaz"/>
    <w:basedOn w:val="LPOdstavec2"/>
    <w:link w:val="LPOdkazChar"/>
    <w:qFormat/>
    <w:rsid w:val="005F52E5"/>
    <w:pPr>
      <w:numPr>
        <w:ilvl w:val="0"/>
        <w:numId w:val="0"/>
      </w:numPr>
    </w:pPr>
    <w:rPr>
      <w:u w:val="single"/>
    </w:rPr>
  </w:style>
  <w:style w:type="character" w:customStyle="1" w:styleId="LPSeznamplohChar">
    <w:name w:val="ŘLP Seznam příloh Char"/>
    <w:link w:val="LPSeznamploh"/>
    <w:rsid w:val="00162253"/>
    <w:rPr>
      <w:rFonts w:ascii="Arial" w:hAnsi="Arial" w:cs="Arial"/>
    </w:rPr>
  </w:style>
  <w:style w:type="paragraph" w:customStyle="1" w:styleId="LPOdrky">
    <w:name w:val="ŘLP Odrážky"/>
    <w:link w:val="LPOdrkyChar"/>
    <w:qFormat/>
    <w:rsid w:val="00162253"/>
    <w:pPr>
      <w:numPr>
        <w:numId w:val="2"/>
      </w:numPr>
      <w:tabs>
        <w:tab w:val="clear" w:pos="360"/>
        <w:tab w:val="left" w:pos="851"/>
      </w:tabs>
      <w:spacing w:after="60"/>
      <w:ind w:left="851" w:hanging="284"/>
    </w:pPr>
    <w:rPr>
      <w:rFonts w:ascii="Arial" w:hAnsi="Arial" w:cs="Arial"/>
      <w:bCs/>
    </w:rPr>
  </w:style>
  <w:style w:type="character" w:customStyle="1" w:styleId="LPOdkazChar">
    <w:name w:val="ŘLP Odkaz Char"/>
    <w:link w:val="LPOdkaz"/>
    <w:rsid w:val="001329AC"/>
    <w:rPr>
      <w:rFonts w:ascii="Arial" w:hAnsi="Arial" w:cs="Arial"/>
      <w:szCs w:val="24"/>
      <w:u w:val="single"/>
    </w:rPr>
  </w:style>
  <w:style w:type="paragraph" w:customStyle="1" w:styleId="LPOdstavec3">
    <w:name w:val="ŘLP Odstavec 3"/>
    <w:basedOn w:val="LPOdstavec2"/>
    <w:link w:val="LPOdstavec3Char"/>
    <w:qFormat/>
    <w:rsid w:val="006A7538"/>
    <w:pPr>
      <w:numPr>
        <w:ilvl w:val="2"/>
      </w:numPr>
    </w:pPr>
  </w:style>
  <w:style w:type="character" w:customStyle="1" w:styleId="LPOdrkyChar">
    <w:name w:val="ŘLP Odrážky Char"/>
    <w:link w:val="LPOdrky"/>
    <w:rsid w:val="00162253"/>
    <w:rPr>
      <w:rFonts w:ascii="Arial" w:hAnsi="Arial" w:cs="Arial"/>
      <w:bCs/>
    </w:rPr>
  </w:style>
  <w:style w:type="paragraph" w:customStyle="1" w:styleId="LPOdstavec4">
    <w:name w:val="ŘLP Odstavec 4"/>
    <w:basedOn w:val="LPOdstavec3"/>
    <w:link w:val="LPOdstavec4Char"/>
    <w:qFormat/>
    <w:rsid w:val="005F52E5"/>
    <w:pPr>
      <w:numPr>
        <w:ilvl w:val="3"/>
        <w:numId w:val="4"/>
      </w:numPr>
    </w:pPr>
  </w:style>
  <w:style w:type="character" w:customStyle="1" w:styleId="LPOdstavec3Char">
    <w:name w:val="ŘLP Odstavec 3 Char"/>
    <w:link w:val="LPOdstavec3"/>
    <w:rsid w:val="006A7538"/>
    <w:rPr>
      <w:rFonts w:ascii="Arial" w:hAnsi="Arial" w:cs="Arial"/>
      <w:szCs w:val="24"/>
    </w:rPr>
  </w:style>
  <w:style w:type="character" w:customStyle="1" w:styleId="LPOdstavec4Char">
    <w:name w:val="ŘLP Odstavec 4 Char"/>
    <w:link w:val="LPOdstavec4"/>
    <w:rsid w:val="005F52E5"/>
    <w:rPr>
      <w:rFonts w:ascii="Arial" w:hAnsi="Arial" w:cs="Arial"/>
      <w:szCs w:val="24"/>
    </w:rPr>
  </w:style>
  <w:style w:type="paragraph" w:customStyle="1" w:styleId="Smlouvy">
    <w:name w:val="Smlouvy"/>
    <w:basedOn w:val="Obsah1"/>
    <w:next w:val="Obsah1"/>
    <w:uiPriority w:val="99"/>
    <w:qFormat/>
    <w:rsid w:val="00DD1A78"/>
    <w:rPr>
      <w:rFonts w:ascii="Calibri" w:hAnsi="Calibri"/>
    </w:rPr>
  </w:style>
  <w:style w:type="paragraph" w:styleId="Obsah1">
    <w:name w:val="toc 1"/>
    <w:basedOn w:val="Normln"/>
    <w:next w:val="Normln"/>
    <w:autoRedefine/>
    <w:uiPriority w:val="99"/>
    <w:rsid w:val="00DD1A78"/>
  </w:style>
  <w:style w:type="paragraph" w:styleId="Odstavecseseznamem">
    <w:name w:val="List Paragraph"/>
    <w:aliases w:val="Odrážky"/>
    <w:basedOn w:val="Normln"/>
    <w:link w:val="OdstavecseseznamemChar"/>
    <w:uiPriority w:val="34"/>
    <w:qFormat/>
    <w:rsid w:val="00DD1A78"/>
    <w:pPr>
      <w:ind w:left="708"/>
    </w:pPr>
  </w:style>
  <w:style w:type="paragraph" w:styleId="Zkladntext">
    <w:name w:val="Body Text"/>
    <w:basedOn w:val="Normln"/>
    <w:link w:val="ZkladntextChar"/>
    <w:rsid w:val="00DD1A78"/>
    <w:pPr>
      <w:spacing w:after="120"/>
    </w:pPr>
  </w:style>
  <w:style w:type="character" w:customStyle="1" w:styleId="ZkladntextChar">
    <w:name w:val="Základní text Char"/>
    <w:link w:val="Zkladntext"/>
    <w:rsid w:val="00DD1A78"/>
    <w:rPr>
      <w:rFonts w:ascii="Arial" w:hAnsi="Arial"/>
    </w:rPr>
  </w:style>
  <w:style w:type="paragraph" w:customStyle="1" w:styleId="SBDSeznamploh">
    <w:name w:val="ČS [BD] Seznam příloh"/>
    <w:basedOn w:val="Normln"/>
    <w:rsid w:val="00DD1A78"/>
    <w:pPr>
      <w:spacing w:after="120" w:line="280" w:lineRule="exact"/>
      <w:ind w:left="-108" w:right="-113"/>
      <w:jc w:val="left"/>
    </w:pPr>
    <w:rPr>
      <w:lang w:eastAsia="en-US"/>
    </w:rPr>
  </w:style>
  <w:style w:type="paragraph" w:styleId="Textkomente">
    <w:name w:val="annotation text"/>
    <w:basedOn w:val="Normln"/>
    <w:link w:val="TextkomenteChar"/>
    <w:unhideWhenUsed/>
    <w:rsid w:val="00C87510"/>
  </w:style>
  <w:style w:type="character" w:customStyle="1" w:styleId="TextkomenteChar">
    <w:name w:val="Text komentáře Char"/>
    <w:link w:val="Textkomente"/>
    <w:rsid w:val="00C87510"/>
    <w:rPr>
      <w:rFonts w:ascii="Arial" w:hAnsi="Arial"/>
    </w:rPr>
  </w:style>
  <w:style w:type="paragraph" w:customStyle="1" w:styleId="lnek2">
    <w:name w:val="Článek 2"/>
    <w:basedOn w:val="Nadpis2"/>
    <w:link w:val="lnek2Char"/>
    <w:rsid w:val="008E3297"/>
    <w:pPr>
      <w:keepNext w:val="0"/>
      <w:keepLines/>
      <w:widowControl w:val="0"/>
      <w:spacing w:before="180"/>
    </w:pPr>
    <w:rPr>
      <w:b w:val="0"/>
      <w:sz w:val="22"/>
      <w:lang w:val="en-GB" w:eastAsia="fr-FR"/>
    </w:rPr>
  </w:style>
  <w:style w:type="character" w:customStyle="1" w:styleId="lnek2Char">
    <w:name w:val="Článek 2 Char"/>
    <w:link w:val="lnek2"/>
    <w:locked/>
    <w:rsid w:val="008E3297"/>
    <w:rPr>
      <w:rFonts w:ascii="Arial" w:hAnsi="Arial"/>
      <w:sz w:val="22"/>
      <w:lang w:val="en-GB" w:eastAsia="fr-FR"/>
    </w:rPr>
  </w:style>
  <w:style w:type="character" w:styleId="Hypertextovodkaz">
    <w:name w:val="Hyperlink"/>
    <w:rsid w:val="00DE7EA0"/>
    <w:rPr>
      <w:color w:val="0000FF"/>
      <w:u w:val="single"/>
    </w:rPr>
  </w:style>
  <w:style w:type="paragraph" w:customStyle="1" w:styleId="Normln1">
    <w:name w:val="Normální1"/>
    <w:basedOn w:val="Normln"/>
    <w:uiPriority w:val="99"/>
    <w:rsid w:val="00DE7EA0"/>
    <w:pPr>
      <w:widowControl w:val="0"/>
    </w:pPr>
  </w:style>
  <w:style w:type="paragraph" w:styleId="Bezmezer">
    <w:name w:val="No Spacing"/>
    <w:uiPriority w:val="1"/>
    <w:qFormat/>
    <w:rsid w:val="00DE7EA0"/>
    <w:pPr>
      <w:jc w:val="both"/>
    </w:pPr>
    <w:rPr>
      <w:rFonts w:ascii="Arial" w:hAnsi="Arial"/>
      <w:szCs w:val="24"/>
    </w:rPr>
  </w:style>
  <w:style w:type="paragraph" w:customStyle="1" w:styleId="ZakladnOtextodsazen">
    <w:name w:val="ZakladnO text odsazen?"/>
    <w:basedOn w:val="Normln"/>
    <w:rsid w:val="00DE7EA0"/>
    <w:pPr>
      <w:widowControl w:val="0"/>
      <w:ind w:left="284" w:hanging="284"/>
    </w:pPr>
    <w:rPr>
      <w:rFonts w:ascii="Times New Roman" w:hAnsi="Times New Roman"/>
      <w:sz w:val="24"/>
    </w:rPr>
  </w:style>
  <w:style w:type="paragraph" w:customStyle="1" w:styleId="bod">
    <w:name w:val="bod"/>
    <w:basedOn w:val="Normln"/>
    <w:link w:val="bodChar"/>
    <w:qFormat/>
    <w:rsid w:val="009B52BA"/>
    <w:pPr>
      <w:numPr>
        <w:numId w:val="5"/>
      </w:numPr>
      <w:spacing w:before="120"/>
      <w:ind w:left="714" w:hanging="357"/>
    </w:pPr>
    <w:rPr>
      <w:rFonts w:cs="Arial"/>
      <w:b/>
    </w:rPr>
  </w:style>
  <w:style w:type="paragraph" w:customStyle="1" w:styleId="Default">
    <w:name w:val="Default"/>
    <w:rsid w:val="006A5BB4"/>
    <w:pPr>
      <w:autoSpaceDE w:val="0"/>
      <w:autoSpaceDN w:val="0"/>
      <w:adjustRightInd w:val="0"/>
    </w:pPr>
    <w:rPr>
      <w:rFonts w:ascii="Calibri" w:hAnsi="Calibri" w:cs="Calibri"/>
      <w:color w:val="000000"/>
      <w:sz w:val="24"/>
      <w:szCs w:val="24"/>
    </w:rPr>
  </w:style>
  <w:style w:type="character" w:customStyle="1" w:styleId="bodChar">
    <w:name w:val="bod Char"/>
    <w:link w:val="bod"/>
    <w:rsid w:val="009B52BA"/>
    <w:rPr>
      <w:rFonts w:ascii="Arial" w:hAnsi="Arial" w:cs="Arial"/>
      <w:b/>
    </w:rPr>
  </w:style>
  <w:style w:type="paragraph" w:customStyle="1" w:styleId="TSProhlensmluvnchstran">
    <w:name w:val="TS Prohlášení smluvních stran"/>
    <w:basedOn w:val="Normln"/>
    <w:link w:val="TSProhlensmluvnchstranChar"/>
    <w:rsid w:val="00FB7EFB"/>
    <w:pPr>
      <w:spacing w:after="120" w:line="280" w:lineRule="exact"/>
      <w:jc w:val="center"/>
    </w:pPr>
    <w:rPr>
      <w:b/>
      <w:sz w:val="22"/>
      <w:szCs w:val="24"/>
    </w:rPr>
  </w:style>
  <w:style w:type="character" w:customStyle="1" w:styleId="TSProhlensmluvnchstranChar">
    <w:name w:val="TS Prohlášení smluvních stran Char"/>
    <w:link w:val="TSProhlensmluvnchstran"/>
    <w:rsid w:val="00FB7EFB"/>
    <w:rPr>
      <w:rFonts w:ascii="Arial" w:hAnsi="Arial"/>
      <w:b/>
      <w:sz w:val="22"/>
      <w:szCs w:val="24"/>
    </w:rPr>
  </w:style>
  <w:style w:type="paragraph" w:customStyle="1" w:styleId="Prilohanadpis2">
    <w:name w:val="Priloha nadpis 2"/>
    <w:basedOn w:val="Odstavecseseznamem"/>
    <w:link w:val="Prilohanadpis2Char"/>
    <w:qFormat/>
    <w:rsid w:val="00556EC5"/>
    <w:pPr>
      <w:numPr>
        <w:ilvl w:val="1"/>
        <w:numId w:val="6"/>
      </w:numPr>
      <w:spacing w:before="240"/>
      <w:ind w:left="426" w:hanging="426"/>
      <w:contextualSpacing/>
      <w:jc w:val="left"/>
    </w:pPr>
    <w:rPr>
      <w:rFonts w:cs="Arial"/>
      <w:b/>
      <w:sz w:val="22"/>
      <w:szCs w:val="22"/>
    </w:rPr>
  </w:style>
  <w:style w:type="character" w:customStyle="1" w:styleId="OdstavecseseznamemChar">
    <w:name w:val="Odstavec se seznamem Char"/>
    <w:aliases w:val="Odrážky Char"/>
    <w:basedOn w:val="Standardnpsmoodstavce"/>
    <w:link w:val="Odstavecseseznamem"/>
    <w:uiPriority w:val="34"/>
    <w:rsid w:val="00556EC5"/>
    <w:rPr>
      <w:rFonts w:ascii="Arial" w:hAnsi="Arial"/>
    </w:rPr>
  </w:style>
  <w:style w:type="character" w:customStyle="1" w:styleId="Prilohanadpis2Char">
    <w:name w:val="Priloha nadpis 2 Char"/>
    <w:basedOn w:val="OdstavecseseznamemChar"/>
    <w:link w:val="Prilohanadpis2"/>
    <w:rsid w:val="00556EC5"/>
    <w:rPr>
      <w:rFonts w:ascii="Arial" w:hAnsi="Arial" w:cs="Arial"/>
      <w:b/>
      <w:sz w:val="22"/>
      <w:szCs w:val="22"/>
    </w:rPr>
  </w:style>
  <w:style w:type="character" w:styleId="Zdraznn">
    <w:name w:val="Emphasis"/>
    <w:basedOn w:val="Standardnpsmoodstavce"/>
    <w:uiPriority w:val="20"/>
    <w:qFormat/>
    <w:rsid w:val="00C03BF4"/>
    <w:rPr>
      <w:i/>
      <w:iCs/>
    </w:rPr>
  </w:style>
  <w:style w:type="character" w:customStyle="1" w:styleId="Nadpis3Char">
    <w:name w:val="Nadpis 3 Char"/>
    <w:basedOn w:val="Standardnpsmoodstavce"/>
    <w:link w:val="Nadpis3"/>
    <w:uiPriority w:val="99"/>
    <w:rsid w:val="000B0A56"/>
    <w:rPr>
      <w:rFonts w:ascii="Arial" w:hAnsi="Arial"/>
    </w:rPr>
  </w:style>
  <w:style w:type="character" w:customStyle="1" w:styleId="Nadpis4Char">
    <w:name w:val="Nadpis 4 Char"/>
    <w:basedOn w:val="Standardnpsmoodstavce"/>
    <w:link w:val="Nadpis4"/>
    <w:uiPriority w:val="99"/>
    <w:rsid w:val="000B0A56"/>
    <w:rPr>
      <w:rFonts w:ascii="Arial" w:hAnsi="Arial"/>
      <w:i/>
    </w:rPr>
  </w:style>
  <w:style w:type="character" w:customStyle="1" w:styleId="Nadpis6Char">
    <w:name w:val="Nadpis 6 Char"/>
    <w:basedOn w:val="Standardnpsmoodstavce"/>
    <w:link w:val="Nadpis6"/>
    <w:rsid w:val="000B0A56"/>
    <w:rPr>
      <w:rFonts w:ascii="Arial" w:hAnsi="Arial"/>
      <w:bCs/>
      <w:i/>
      <w:sz w:val="18"/>
      <w:szCs w:val="22"/>
    </w:rPr>
  </w:style>
  <w:style w:type="character" w:customStyle="1" w:styleId="Nadpis7Char">
    <w:name w:val="Nadpis 7 Char"/>
    <w:basedOn w:val="Standardnpsmoodstavce"/>
    <w:link w:val="Nadpis7"/>
    <w:rsid w:val="000B0A56"/>
    <w:rPr>
      <w:rFonts w:ascii="Arial" w:hAnsi="Arial"/>
      <w:sz w:val="16"/>
      <w:szCs w:val="24"/>
    </w:rPr>
  </w:style>
  <w:style w:type="character" w:customStyle="1" w:styleId="Nadpis8Char">
    <w:name w:val="Nadpis 8 Char"/>
    <w:basedOn w:val="Standardnpsmoodstavce"/>
    <w:link w:val="Nadpis8"/>
    <w:rsid w:val="000B0A56"/>
    <w:rPr>
      <w:rFonts w:ascii="Arial" w:hAnsi="Arial"/>
      <w:i/>
      <w:iCs/>
      <w:sz w:val="16"/>
      <w:szCs w:val="24"/>
    </w:rPr>
  </w:style>
  <w:style w:type="character" w:customStyle="1" w:styleId="Nadpis9Char">
    <w:name w:val="Nadpis 9 Char"/>
    <w:basedOn w:val="Standardnpsmoodstavce"/>
    <w:link w:val="Nadpis9"/>
    <w:rsid w:val="000B0A56"/>
    <w:rPr>
      <w:rFonts w:ascii="Arial" w:hAnsi="Arial" w:cs="Arial"/>
      <w:i/>
      <w:sz w:val="16"/>
      <w:szCs w:val="22"/>
    </w:rPr>
  </w:style>
  <w:style w:type="paragraph" w:styleId="Normlnweb">
    <w:name w:val="Normal (Web)"/>
    <w:basedOn w:val="Normln"/>
    <w:uiPriority w:val="99"/>
    <w:unhideWhenUsed/>
    <w:rsid w:val="000B0A56"/>
    <w:pPr>
      <w:spacing w:before="100" w:beforeAutospacing="1" w:after="100" w:afterAutospacing="1"/>
      <w:jc w:val="left"/>
    </w:pPr>
    <w:rPr>
      <w:rFonts w:ascii="Times New Roman" w:hAnsi="Times New Roman"/>
      <w:sz w:val="24"/>
      <w:szCs w:val="24"/>
    </w:rPr>
  </w:style>
  <w:style w:type="character" w:customStyle="1" w:styleId="Nevyeenzmnka1">
    <w:name w:val="Nevyřešená zmínka1"/>
    <w:basedOn w:val="Standardnpsmoodstavce"/>
    <w:uiPriority w:val="99"/>
    <w:semiHidden/>
    <w:unhideWhenUsed/>
    <w:rsid w:val="00120631"/>
    <w:rPr>
      <w:color w:val="605E5C"/>
      <w:shd w:val="clear" w:color="auto" w:fill="E1DFDD"/>
    </w:rPr>
  </w:style>
  <w:style w:type="character" w:customStyle="1" w:styleId="Nevyeenzmnka2">
    <w:name w:val="Nevyřešená zmínka2"/>
    <w:basedOn w:val="Standardnpsmoodstavce"/>
    <w:uiPriority w:val="99"/>
    <w:semiHidden/>
    <w:unhideWhenUsed/>
    <w:rsid w:val="007D61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lp.cz/categorysb?CatCode=A9"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tetina@ans.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ura@ans.cz" TargetMode="External"/><Relationship Id="rId5" Type="http://schemas.openxmlformats.org/officeDocument/2006/relationships/webSettings" Target="webSettings.xml"/><Relationship Id="rId15" Type="http://schemas.openxmlformats.org/officeDocument/2006/relationships/hyperlink" Target="https://www.rlp.cz/content/documents/Bezpecnostni_pravidla_pro_klicove_dodavatele.pdf" TargetMode="External"/><Relationship Id="rId10" Type="http://schemas.openxmlformats.org/officeDocument/2006/relationships/hyperlink" Target="mailto:chylik@ans.c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fakturace@ans.cz" TargetMode="External"/><Relationship Id="rId14" Type="http://schemas.openxmlformats.org/officeDocument/2006/relationships/hyperlink" Target="https://www.rlp.cz/articlesb?ArtCode=D_3_3&amp;CatCode=D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D1AB2-E2B1-4A50-97C0-B56885488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4183</Words>
  <Characters>24680</Characters>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lastPrinted>1900-12-31T23:00:00Z</cp:lastPrinted>
  <dcterms:created xsi:type="dcterms:W3CDTF">2024-08-20T09:42:00Z</dcterms:created>
  <dcterms:modified xsi:type="dcterms:W3CDTF">2024-08-20T10:28:00Z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quired on">
    <vt:lpwstr/>
  </property>
  <property fmtid="{D5CDD505-2E9C-101B-9397-08002B2CF9AE}" pid="3" name="Category1">
    <vt:lpwstr>Contract/Agreement</vt:lpwstr>
  </property>
  <property fmtid="{D5CDD505-2E9C-101B-9397-08002B2CF9AE}" pid="4" name="ContentType">
    <vt:lpwstr>Document</vt:lpwstr>
  </property>
  <property fmtid="{D5CDD505-2E9C-101B-9397-08002B2CF9AE}" pid="5" name="Date of Delivery">
    <vt:lpwstr/>
  </property>
  <property fmtid="{D5CDD505-2E9C-101B-9397-08002B2CF9AE}" pid="6" name="Document State">
    <vt:lpwstr>Proposal</vt:lpwstr>
  </property>
  <property fmtid="{D5CDD505-2E9C-101B-9397-08002B2CF9AE}" pid="7" name="English Title">
    <vt:lpwstr>Contract template</vt:lpwstr>
  </property>
  <property fmtid="{D5CDD505-2E9C-101B-9397-08002B2CF9AE}" pid="8" name="In fact created on">
    <vt:lpwstr/>
  </property>
  <property fmtid="{D5CDD505-2E9C-101B-9397-08002B2CF9AE}" pid="9" name="Notes1">
    <vt:lpwstr/>
  </property>
  <property fmtid="{D5CDD505-2E9C-101B-9397-08002B2CF9AE}" pid="10" name="Order">
    <vt:lpwstr>19000.0000000000</vt:lpwstr>
  </property>
  <property fmtid="{D5CDD505-2E9C-101B-9397-08002B2CF9AE}" pid="11" name="Procedural State">
    <vt:lpwstr>To Be Submitted</vt:lpwstr>
  </property>
  <property fmtid="{D5CDD505-2E9C-101B-9397-08002B2CF9AE}" pid="12" name="Real Author">
    <vt:lpwstr/>
  </property>
  <property fmtid="{D5CDD505-2E9C-101B-9397-08002B2CF9AE}" pid="13" name="Related Documents">
    <vt:lpwstr/>
  </property>
  <property fmtid="{D5CDD505-2E9C-101B-9397-08002B2CF9AE}" pid="14" name="_Source">
    <vt:lpwstr>ROWAN LEGAL</vt:lpwstr>
  </property>
</Properties>
</file>