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4039" w14:textId="77777777" w:rsidR="003B6758" w:rsidRPr="00BF6592" w:rsidRDefault="003B6758" w:rsidP="003B6758">
      <w:pPr>
        <w:rPr>
          <w:lang w:val="en-GB" w:eastAsia="cs-CZ"/>
        </w:rPr>
      </w:pPr>
      <w:bookmarkStart w:id="0" w:name="_Hlk117235088"/>
      <w:bookmarkEnd w:id="0"/>
      <w:r w:rsidRPr="00BF6592">
        <w:rPr>
          <w:noProof/>
          <w:lang w:eastAsia="cs-CZ"/>
        </w:rPr>
        <w:drawing>
          <wp:inline distT="0" distB="0" distL="0" distR="0" wp14:anchorId="63F023CF" wp14:editId="0E9AA4E1">
            <wp:extent cx="1470542" cy="791830"/>
            <wp:effectExtent l="0" t="0" r="0"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0542" cy="791830"/>
                    </a:xfrm>
                    <a:prstGeom prst="rect">
                      <a:avLst/>
                    </a:prstGeom>
                  </pic:spPr>
                </pic:pic>
              </a:graphicData>
            </a:graphic>
          </wp:inline>
        </w:drawing>
      </w:r>
    </w:p>
    <w:p w14:paraId="7E7E9D59" w14:textId="77777777" w:rsidR="003B6758" w:rsidRPr="00BF6592" w:rsidRDefault="003B6758" w:rsidP="003B6758">
      <w:pPr>
        <w:rPr>
          <w:lang w:val="en-GB" w:eastAsia="cs-CZ"/>
        </w:rPr>
      </w:pPr>
      <w:r w:rsidRPr="00BF6592">
        <w:rPr>
          <w:noProof/>
          <w:lang w:eastAsia="cs-CZ"/>
        </w:rPr>
        <mc:AlternateContent>
          <mc:Choice Requires="wps">
            <w:drawing>
              <wp:anchor distT="0" distB="0" distL="114300" distR="114300" simplePos="0" relativeHeight="251658752" behindDoc="0" locked="1" layoutInCell="1" allowOverlap="1" wp14:anchorId="5DB3F5B2" wp14:editId="7C484ADD">
                <wp:simplePos x="0" y="0"/>
                <wp:positionH relativeFrom="margin">
                  <wp:align>center</wp:align>
                </wp:positionH>
                <wp:positionV relativeFrom="page">
                  <wp:posOffset>1676400</wp:posOffset>
                </wp:positionV>
                <wp:extent cx="6286500" cy="77247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72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B9007" w14:textId="77777777" w:rsidR="002B3092" w:rsidRDefault="002B3092" w:rsidP="001363CE">
                            <w:pPr>
                              <w:jc w:val="center"/>
                              <w:rPr>
                                <w:b/>
                                <w:bCs/>
                                <w:caps/>
                                <w:sz w:val="40"/>
                                <w:szCs w:val="40"/>
                              </w:rPr>
                            </w:pPr>
                          </w:p>
                          <w:p w14:paraId="38810DB2" w14:textId="77777777" w:rsidR="002B3092" w:rsidRPr="00682B20" w:rsidRDefault="002B3092" w:rsidP="001363CE">
                            <w:pPr>
                              <w:rPr>
                                <w:rFonts w:ascii="Arial Narrow" w:hAnsi="Arial Narrow"/>
                                <w:b/>
                                <w:bCs/>
                                <w:caps/>
                                <w:sz w:val="40"/>
                                <w:szCs w:val="40"/>
                              </w:rPr>
                            </w:pPr>
                          </w:p>
                          <w:p w14:paraId="49F7457F" w14:textId="13C2A10F" w:rsidR="002B3092" w:rsidRPr="00E6462A" w:rsidRDefault="002B3092" w:rsidP="001363CE">
                            <w:pPr>
                              <w:jc w:val="center"/>
                              <w:rPr>
                                <w:rFonts w:ascii="Arial Narrow" w:hAnsi="Arial Narrow"/>
                                <w:b/>
                                <w:bCs/>
                                <w:caps/>
                                <w:sz w:val="40"/>
                                <w:szCs w:val="40"/>
                                <w:lang w:val="en-GB"/>
                              </w:rPr>
                            </w:pPr>
                            <w:bookmarkStart w:id="1" w:name="_Hlk135684117"/>
                            <w:bookmarkStart w:id="2" w:name="_Hlk135684082"/>
                            <w:r w:rsidRPr="00E6462A">
                              <w:rPr>
                                <w:rFonts w:ascii="Arial Narrow" w:hAnsi="Arial Narrow"/>
                                <w:b/>
                                <w:caps/>
                                <w:sz w:val="40"/>
                                <w:szCs w:val="40"/>
                                <w:lang w:val="en-GB"/>
                              </w:rPr>
                              <w:t xml:space="preserve">TENDER DOCUMENTation FOR SELECTION </w:t>
                            </w:r>
                            <w:r>
                              <w:rPr>
                                <w:rFonts w:ascii="Arial Narrow" w:hAnsi="Arial Narrow"/>
                                <w:b/>
                                <w:caps/>
                                <w:sz w:val="40"/>
                                <w:szCs w:val="40"/>
                                <w:lang w:val="en-GB"/>
                              </w:rPr>
                              <w:t>of the contractor</w:t>
                            </w:r>
                          </w:p>
                          <w:bookmarkEnd w:id="1"/>
                          <w:p w14:paraId="2E31FF31" w14:textId="77777777" w:rsidR="002B3092" w:rsidRPr="00E6462A" w:rsidRDefault="002B3092" w:rsidP="001363CE">
                            <w:pPr>
                              <w:jc w:val="center"/>
                              <w:rPr>
                                <w:rFonts w:ascii="Arial Narrow" w:hAnsi="Arial Narrow"/>
                                <w:b/>
                                <w:bCs/>
                                <w:caps/>
                                <w:sz w:val="40"/>
                                <w:szCs w:val="40"/>
                                <w:lang w:val="en-GB"/>
                              </w:rPr>
                            </w:pPr>
                          </w:p>
                          <w:p w14:paraId="4F17BD69" w14:textId="1457EBFB" w:rsidR="002B3092" w:rsidRPr="00E6462A" w:rsidRDefault="002B3092" w:rsidP="001363CE">
                            <w:pPr>
                              <w:jc w:val="center"/>
                              <w:rPr>
                                <w:rFonts w:ascii="Arial Narrow" w:hAnsi="Arial Narrow"/>
                                <w:b/>
                                <w:color w:val="70AD47" w:themeColor="accent6"/>
                                <w:sz w:val="36"/>
                                <w:szCs w:val="36"/>
                                <w:lang w:val="en-GB"/>
                              </w:rPr>
                            </w:pPr>
                            <w:bookmarkStart w:id="3" w:name="_Hlk135684129"/>
                            <w:r w:rsidRPr="00E6462A">
                              <w:rPr>
                                <w:rFonts w:ascii="Arial Narrow" w:hAnsi="Arial Narrow"/>
                                <w:b/>
                                <w:color w:val="70AD47" w:themeColor="accent6"/>
                                <w:sz w:val="36"/>
                                <w:szCs w:val="36"/>
                                <w:lang w:val="en-GB"/>
                              </w:rPr>
                              <w:t xml:space="preserve">Refurbishment of the Combined Heat and Power Plant </w:t>
                            </w:r>
                          </w:p>
                          <w:p w14:paraId="5CCA5157" w14:textId="0C04BDAD" w:rsidR="002B3092" w:rsidRPr="00E6462A" w:rsidRDefault="002B3092" w:rsidP="001363CE">
                            <w:pPr>
                              <w:jc w:val="center"/>
                              <w:rPr>
                                <w:rFonts w:ascii="Arial Narrow" w:hAnsi="Arial Narrow"/>
                                <w:b/>
                                <w:bCs/>
                                <w:caps/>
                                <w:color w:val="70AD47" w:themeColor="accent6"/>
                                <w:sz w:val="32"/>
                                <w:szCs w:val="32"/>
                                <w:lang w:val="en-GB"/>
                              </w:rPr>
                            </w:pPr>
                            <w:r w:rsidRPr="00E6462A">
                              <w:rPr>
                                <w:rFonts w:ascii="Arial Narrow" w:hAnsi="Arial Narrow"/>
                                <w:b/>
                                <w:color w:val="70AD47" w:themeColor="accent6"/>
                                <w:sz w:val="36"/>
                                <w:szCs w:val="36"/>
                                <w:lang w:val="en-GB"/>
                              </w:rPr>
                              <w:t>in Mladá Boleslav</w:t>
                            </w:r>
                            <w:r w:rsidRPr="00E6462A">
                              <w:rPr>
                                <w:rFonts w:ascii="Arial Narrow" w:hAnsi="Arial Narrow"/>
                                <w:b/>
                                <w:color w:val="70AD47" w:themeColor="accent6"/>
                                <w:sz w:val="32"/>
                                <w:szCs w:val="32"/>
                                <w:lang w:val="en-GB"/>
                              </w:rPr>
                              <w:t xml:space="preserve"> </w:t>
                            </w:r>
                          </w:p>
                          <w:bookmarkEnd w:id="3"/>
                          <w:p w14:paraId="589F5B88" w14:textId="77777777" w:rsidR="002B3092" w:rsidRPr="00E6462A" w:rsidRDefault="002B3092" w:rsidP="001363CE">
                            <w:pPr>
                              <w:jc w:val="center"/>
                              <w:rPr>
                                <w:rFonts w:ascii="Arial Narrow" w:hAnsi="Arial Narrow"/>
                                <w:b/>
                                <w:bCs/>
                                <w:caps/>
                                <w:color w:val="70AD47" w:themeColor="accent6"/>
                                <w:sz w:val="36"/>
                                <w:szCs w:val="36"/>
                                <w:lang w:val="en-GB"/>
                              </w:rPr>
                            </w:pPr>
                          </w:p>
                          <w:p w14:paraId="748763F1" w14:textId="77777777" w:rsidR="002B3092" w:rsidRPr="00E6462A" w:rsidRDefault="002B3092" w:rsidP="001363CE">
                            <w:pPr>
                              <w:jc w:val="center"/>
                              <w:rPr>
                                <w:rFonts w:ascii="Arial Narrow" w:hAnsi="Arial Narrow"/>
                                <w:b/>
                                <w:bCs/>
                                <w:caps/>
                                <w:color w:val="70AD47" w:themeColor="accent6"/>
                                <w:sz w:val="36"/>
                                <w:szCs w:val="36"/>
                                <w:lang w:val="en-GB"/>
                              </w:rPr>
                            </w:pPr>
                          </w:p>
                          <w:p w14:paraId="3188F0BB" w14:textId="77777777" w:rsidR="002B3092" w:rsidRPr="001B0357" w:rsidRDefault="002B3092" w:rsidP="001B0357">
                            <w:pPr>
                              <w:jc w:val="center"/>
                              <w:rPr>
                                <w:rFonts w:ascii="Arial Narrow" w:hAnsi="Arial Narrow"/>
                                <w:b/>
                                <w:bCs/>
                                <w:sz w:val="36"/>
                                <w:szCs w:val="36"/>
                                <w:lang w:val="en-GB"/>
                              </w:rPr>
                            </w:pPr>
                            <w:r w:rsidRPr="001B0357">
                              <w:rPr>
                                <w:rFonts w:ascii="Arial Narrow" w:hAnsi="Arial Narrow"/>
                                <w:b/>
                                <w:bCs/>
                                <w:sz w:val="36"/>
                                <w:szCs w:val="36"/>
                                <w:lang w:val="en-GB"/>
                              </w:rPr>
                              <w:t xml:space="preserve">Business Package OB 2 </w:t>
                            </w:r>
                          </w:p>
                          <w:p w14:paraId="16373BEA" w14:textId="418B1003" w:rsidR="002B3092" w:rsidRPr="00596D16" w:rsidRDefault="002B3092" w:rsidP="001363CE">
                            <w:pPr>
                              <w:jc w:val="center"/>
                              <w:rPr>
                                <w:rFonts w:asciiTheme="minorBidi" w:hAnsiTheme="minorBidi"/>
                                <w:b/>
                                <w:bCs/>
                                <w:caps/>
                                <w:color w:val="70AD47" w:themeColor="accent6"/>
                                <w:sz w:val="56"/>
                                <w:szCs w:val="56"/>
                                <w:lang w:val="en-GB"/>
                              </w:rPr>
                            </w:pPr>
                            <w:r w:rsidRPr="00596D16">
                              <w:rPr>
                                <w:rFonts w:asciiTheme="minorBidi" w:hAnsiTheme="minorBidi"/>
                                <w:b/>
                                <w:bCs/>
                                <w:caps/>
                                <w:color w:val="70AD47" w:themeColor="accent6"/>
                                <w:sz w:val="56"/>
                                <w:szCs w:val="56"/>
                                <w:lang w:val="en-GB"/>
                              </w:rPr>
                              <w:t>BOILER HOUSES</w:t>
                            </w:r>
                          </w:p>
                          <w:p w14:paraId="60023C40" w14:textId="77777777" w:rsidR="002B3092" w:rsidRPr="00596D16" w:rsidRDefault="002B3092" w:rsidP="001363CE">
                            <w:pPr>
                              <w:jc w:val="center"/>
                              <w:rPr>
                                <w:rFonts w:asciiTheme="majorBidi" w:hAnsiTheme="majorBidi" w:cstheme="majorBidi"/>
                                <w:b/>
                                <w:caps/>
                                <w:sz w:val="72"/>
                                <w:szCs w:val="72"/>
                                <w:lang w:val="en-GB"/>
                              </w:rPr>
                            </w:pPr>
                          </w:p>
                          <w:p w14:paraId="50CE3E96" w14:textId="0E3CC0BB" w:rsidR="002B3092" w:rsidRPr="00596D16" w:rsidRDefault="002B3092" w:rsidP="001363CE">
                            <w:pPr>
                              <w:jc w:val="center"/>
                              <w:rPr>
                                <w:rFonts w:asciiTheme="majorBidi" w:hAnsiTheme="majorBidi" w:cstheme="majorBidi"/>
                                <w:b/>
                                <w:bCs/>
                                <w:caps/>
                                <w:sz w:val="72"/>
                                <w:szCs w:val="72"/>
                                <w:lang w:val="en-GB"/>
                              </w:rPr>
                            </w:pPr>
                            <w:r w:rsidRPr="00596D16">
                              <w:rPr>
                                <w:rFonts w:asciiTheme="majorBidi" w:hAnsiTheme="majorBidi" w:cstheme="majorBidi"/>
                                <w:b/>
                                <w:caps/>
                                <w:sz w:val="72"/>
                                <w:szCs w:val="72"/>
                                <w:lang w:val="en-GB"/>
                              </w:rPr>
                              <w:t xml:space="preserve">VOLUME iii  </w:t>
                            </w:r>
                          </w:p>
                          <w:p w14:paraId="1343EA72" w14:textId="7DF6DCA1" w:rsidR="002B3092" w:rsidRPr="00E6462A" w:rsidRDefault="002B3092" w:rsidP="001363CE">
                            <w:pPr>
                              <w:jc w:val="center"/>
                              <w:rPr>
                                <w:rFonts w:asciiTheme="majorBidi" w:hAnsiTheme="majorBidi" w:cstheme="majorBidi"/>
                                <w:b/>
                                <w:bCs/>
                                <w:i/>
                                <w:iCs/>
                                <w:caps/>
                                <w:sz w:val="40"/>
                                <w:szCs w:val="40"/>
                                <w:lang w:val="en-GB"/>
                              </w:rPr>
                            </w:pPr>
                            <w:bookmarkStart w:id="4" w:name="_Hlk135684189"/>
                            <w:r w:rsidRPr="00E6462A">
                              <w:rPr>
                                <w:rFonts w:asciiTheme="majorBidi" w:hAnsiTheme="majorBidi" w:cstheme="majorBidi"/>
                                <w:b/>
                                <w:i/>
                                <w:iCs/>
                                <w:caps/>
                                <w:sz w:val="40"/>
                                <w:szCs w:val="40"/>
                                <w:lang w:val="en-GB"/>
                              </w:rPr>
                              <w:t xml:space="preserve">TECHNICAL REQUIREMENTS  </w:t>
                            </w:r>
                            <w:bookmarkEnd w:id="2"/>
                          </w:p>
                          <w:bookmarkEnd w:id="4"/>
                          <w:p w14:paraId="2F85C4BF" w14:textId="77777777" w:rsidR="002B3092" w:rsidRPr="00E6462A" w:rsidRDefault="002B3092" w:rsidP="001363CE">
                            <w:pPr>
                              <w:jc w:val="center"/>
                              <w:rPr>
                                <w:rFonts w:asciiTheme="minorBidi" w:hAnsiTheme="minorBidi"/>
                                <w:b/>
                                <w:bCs/>
                                <w:i/>
                                <w:iCs/>
                                <w:caps/>
                                <w:color w:val="70AD47" w:themeColor="accent6"/>
                                <w:sz w:val="32"/>
                                <w:szCs w:val="32"/>
                                <w:lang w:val="en-GB"/>
                              </w:rPr>
                            </w:pPr>
                          </w:p>
                          <w:p w14:paraId="39D9A91B" w14:textId="77777777" w:rsidR="002B3092" w:rsidRPr="00E6462A" w:rsidRDefault="002B3092" w:rsidP="001363CE">
                            <w:pPr>
                              <w:jc w:val="center"/>
                              <w:rPr>
                                <w:rFonts w:asciiTheme="minorBidi" w:hAnsiTheme="minorBidi"/>
                                <w:b/>
                                <w:bCs/>
                                <w:i/>
                                <w:iCs/>
                                <w:caps/>
                                <w:color w:val="70AD47" w:themeColor="accent6"/>
                                <w:sz w:val="32"/>
                                <w:szCs w:val="32"/>
                                <w:lang w:val="en-GB"/>
                              </w:rPr>
                            </w:pPr>
                          </w:p>
                          <w:p w14:paraId="6E3942DA" w14:textId="3A939879" w:rsidR="002B3092" w:rsidRPr="00E6462A" w:rsidRDefault="002B3092" w:rsidP="001363CE">
                            <w:pPr>
                              <w:jc w:val="center"/>
                              <w:rPr>
                                <w:rFonts w:ascii="Arial Narrow" w:hAnsi="Arial Narrow"/>
                                <w:b/>
                                <w:caps/>
                                <w:sz w:val="36"/>
                                <w:szCs w:val="36"/>
                                <w:lang w:val="en-GB"/>
                              </w:rPr>
                            </w:pPr>
                            <w:r w:rsidRPr="00E6462A">
                              <w:rPr>
                                <w:rFonts w:ascii="Arial Narrow" w:hAnsi="Arial Narrow"/>
                                <w:b/>
                                <w:sz w:val="36"/>
                                <w:szCs w:val="36"/>
                                <w:lang w:val="en-GB"/>
                              </w:rPr>
                              <w:t xml:space="preserve">Annex A7 </w:t>
                            </w:r>
                            <w:r w:rsidR="00FC73D9">
                              <w:rPr>
                                <w:rFonts w:ascii="Arial Narrow" w:hAnsi="Arial Narrow"/>
                                <w:b/>
                                <w:sz w:val="36"/>
                                <w:szCs w:val="36"/>
                                <w:lang w:val="en-GB"/>
                              </w:rPr>
                              <w:t>Documentation</w:t>
                            </w:r>
                            <w:r w:rsidR="00FC73D9" w:rsidRPr="00E6462A">
                              <w:rPr>
                                <w:rFonts w:ascii="Arial Narrow" w:hAnsi="Arial Narrow"/>
                                <w:b/>
                                <w:sz w:val="36"/>
                                <w:szCs w:val="36"/>
                                <w:lang w:val="en-GB"/>
                              </w:rPr>
                              <w:t xml:space="preserve"> </w:t>
                            </w:r>
                            <w:r w:rsidRPr="00E6462A">
                              <w:rPr>
                                <w:rFonts w:ascii="Arial Narrow" w:hAnsi="Arial Narrow"/>
                                <w:b/>
                                <w:sz w:val="36"/>
                                <w:szCs w:val="36"/>
                                <w:lang w:val="en-GB"/>
                              </w:rPr>
                              <w:t xml:space="preserve">Requirements  </w:t>
                            </w:r>
                          </w:p>
                          <w:p w14:paraId="25C6A16E" w14:textId="77777777" w:rsidR="002B3092" w:rsidRPr="00E6462A" w:rsidRDefault="002B3092" w:rsidP="001363CE">
                            <w:pPr>
                              <w:jc w:val="center"/>
                              <w:rPr>
                                <w:b/>
                                <w:bCs/>
                                <w:i/>
                                <w:iCs/>
                                <w:caps/>
                                <w:color w:val="70AD47" w:themeColor="accent6"/>
                                <w:sz w:val="32"/>
                                <w:szCs w:val="32"/>
                                <w:lang w:val="en-GB"/>
                              </w:rPr>
                            </w:pPr>
                            <w:r w:rsidRPr="00E6462A">
                              <w:rPr>
                                <w:b/>
                                <w:i/>
                                <w:iCs/>
                                <w:caps/>
                                <w:color w:val="70AD47" w:themeColor="accent6"/>
                                <w:sz w:val="32"/>
                                <w:szCs w:val="32"/>
                                <w:lang w:val="en-GB"/>
                              </w:rPr>
                              <w:t xml:space="preserve"> </w:t>
                            </w:r>
                          </w:p>
                          <w:p w14:paraId="502BB2BB" w14:textId="77777777" w:rsidR="002B3092" w:rsidRPr="00521CC0" w:rsidRDefault="002B3092" w:rsidP="001363CE">
                            <w:pPr>
                              <w:jc w:val="center"/>
                              <w:rPr>
                                <w:b/>
                                <w:bCs/>
                                <w:i/>
                                <w:iCs/>
                                <w:caps/>
                                <w:color w:val="70AD47" w:themeColor="accent6"/>
                                <w:sz w:val="32"/>
                                <w:szCs w:val="32"/>
                              </w:rPr>
                            </w:pPr>
                          </w:p>
                          <w:p w14:paraId="37748B7F" w14:textId="77777777" w:rsidR="002B3092" w:rsidRPr="00D03144" w:rsidRDefault="002B3092" w:rsidP="001363CE">
                            <w:pPr>
                              <w:jc w:val="center"/>
                              <w:rPr>
                                <w:rFonts w:ascii="Calibri Light" w:hAnsi="Calibri Light"/>
                                <w:bCs/>
                              </w:rPr>
                            </w:pPr>
                            <w:r w:rsidRPr="00D03144">
                              <w:rPr>
                                <w:b/>
                                <w:caps/>
                                <w:sz w:val="24"/>
                              </w:rPr>
                              <w:t>ANNEX A 1 Subject and scope of the Contract</w:t>
                            </w:r>
                          </w:p>
                          <w:p w14:paraId="0D185FA1" w14:textId="77777777" w:rsidR="002B3092" w:rsidRPr="00E63830" w:rsidRDefault="002B3092" w:rsidP="001363CE">
                            <w:pPr>
                              <w:jc w:val="center"/>
                              <w:rPr>
                                <w:b/>
                                <w:bCs/>
                                <w:caps/>
                                <w:color w:val="C00000"/>
                                <w:sz w:val="24"/>
                              </w:rPr>
                            </w:pPr>
                          </w:p>
                          <w:p w14:paraId="7B196AD1" w14:textId="77777777" w:rsidR="002B3092" w:rsidRDefault="002B3092" w:rsidP="001363CE">
                            <w:pPr>
                              <w:jc w:val="center"/>
                              <w:rPr>
                                <w:b/>
                                <w:bCs/>
                                <w:i/>
                                <w:iCs/>
                                <w:color w:val="F7CAAC" w:themeColor="accent2" w:themeTint="66"/>
                                <w:sz w:val="24"/>
                                <w14:textOutline w14:w="11112" w14:cap="flat" w14:cmpd="sng" w14:algn="ctr">
                                  <w14:solidFill>
                                    <w14:schemeClr w14:val="accent2"/>
                                  </w14:solidFill>
                                  <w14:prstDash w14:val="solid"/>
                                  <w14:round/>
                                </w14:textOutline>
                              </w:rPr>
                            </w:pPr>
                          </w:p>
                          <w:p w14:paraId="1923D122" w14:textId="77777777" w:rsidR="002B3092" w:rsidRDefault="002B3092" w:rsidP="001363CE">
                            <w:pPr>
                              <w:jc w:val="center"/>
                              <w:rPr>
                                <w:b/>
                                <w:bCs/>
                                <w:i/>
                                <w:iCs/>
                                <w:color w:val="F7CAAC" w:themeColor="accent2" w:themeTint="66"/>
                                <w:sz w:val="24"/>
                                <w14:textOutline w14:w="11112" w14:cap="flat" w14:cmpd="sng" w14:algn="ctr">
                                  <w14:solidFill>
                                    <w14:schemeClr w14:val="accent2"/>
                                  </w14:solidFill>
                                  <w14:prstDash w14:val="solid"/>
                                  <w14:round/>
                                </w14:textOutline>
                              </w:rPr>
                            </w:pPr>
                          </w:p>
                          <w:p w14:paraId="0E1ACCE9" w14:textId="77777777" w:rsidR="002B3092" w:rsidRPr="00372AC0" w:rsidRDefault="002B3092" w:rsidP="001363CE">
                            <w:pPr>
                              <w:jc w:val="center"/>
                              <w:rPr>
                                <w:b/>
                                <w:bCs/>
                                <w:i/>
                                <w:iCs/>
                                <w:color w:val="F7CAAC" w:themeColor="accent2" w:themeTint="66"/>
                                <w:sz w:val="24"/>
                                <w14:textOutline w14:w="11112" w14:cap="flat" w14:cmpd="sng" w14:algn="ctr">
                                  <w14:solidFill>
                                    <w14:schemeClr w14:val="accent2"/>
                                  </w14:solidFill>
                                  <w14:prstDash w14:val="solid"/>
                                  <w14:round/>
                                </w14:textOutline>
                              </w:rPr>
                            </w:pPr>
                          </w:p>
                          <w:p w14:paraId="53D8D1EC" w14:textId="77777777" w:rsidR="002B3092" w:rsidRPr="00372AC0" w:rsidRDefault="002B3092" w:rsidP="003B6758">
                            <w:pPr>
                              <w:jc w:val="center"/>
                              <w:rPr>
                                <w:b/>
                                <w:bCs/>
                                <w:i/>
                                <w:iCs/>
                                <w:color w:val="F7CAAC" w:themeColor="accent2" w:themeTint="66"/>
                                <w:sz w:val="24"/>
                                <w14:textOutline w14:w="11112" w14:cap="flat" w14:cmpd="sng" w14:algn="ctr">
                                  <w14:solidFill>
                                    <w14:schemeClr w14:val="accent2"/>
                                  </w14:solidFill>
                                  <w14:prstDash w14:val="solid"/>
                                  <w14:round/>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3F5B2" id="_x0000_t202" coordsize="21600,21600" o:spt="202" path="m,l,21600r21600,l21600,xe">
                <v:stroke joinstyle="miter"/>
                <v:path gradientshapeok="t" o:connecttype="rect"/>
              </v:shapetype>
              <v:shape id="Text Box 7" o:spid="_x0000_s1026" type="#_x0000_t202" style="position:absolute;left:0;text-align:left;margin-left:0;margin-top:132pt;width:495pt;height:608.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Sr6wEAALsDAAAOAAAAZHJzL2Uyb0RvYy54bWysU9tu2zAMfR+wfxD0vjgJ1qQw4hRdigwD&#10;uq1Atw+QZdkWJosapcTOvn6UbKe7vA3zg0CJ5CHPIb27GzrDzgq9Blvw1WLJmbISKm2bgn/9cnxz&#10;y5kPwlbCgFUFvyjP7/avX+16l6s1tGAqhYxArM97V/A2BJdnmZet6oRfgFOWnDVgJwJdsckqFD2h&#10;dyZbL5ebrAesHIJU3tPrw+jk+4Rf10qGz3XtVWCm4NRbSCems4xntt+JvEHhWi2nNsQ/dNEJbano&#10;FepBBMFOqP+C6rRE8FCHhYQug7rWUiUOxGa1/IPNcyucSlxIHO+uMvn/Bys/nZ/dE7IwvIOBBphI&#10;ePcI8ptnFg6tsI26R4S+VaKiwqsoWdY7n0+pUWqf+whS9h+hoiGLU4AENNTYRVWIJyN0GsDlKroa&#10;ApP0uFnfbm6W5JLk227Xb7fbm1RD5HO6Qx/eK+hYNAqONNUEL86PPsR2RD6HxGoejK6O2ph0waY8&#10;GGRnQRtwTN+E/luYsTHYQkwbEeNL4hmpjSTDUA7kjHxLqC7EGGHcKPoDyGgBf3DW0zYV3H8/CVSc&#10;mQ+WVIurNxs4G+VsCCspteCBs9E8hHFFTw510xLyOBcL96RsrRPnly6mPmlDkhTTNscV/PWeol7+&#10;uf1PAAAA//8DAFBLAwQUAAYACAAAACEApn2bZ94AAAAJAQAADwAAAGRycy9kb3ducmV2LnhtbEyP&#10;wU7DMBBE70j8g7VIXBB1GpWoDXEq2sINDi1Vz268JBHxOrKdJv17lhPcZjWj2TfFerKduKAPrSMF&#10;81kCAqlypqVawfHz7XEJIkRNRneOUMEVA6zL25tC58aNtMfLIdaCSyjkWkETY59LGaoGrQ4z1yOx&#10;9+W81ZFPX0vj9cjltpNpkmTS6pb4Q6N73DZYfR8GqyDb+WHc0/Zhd3x91x99nZ4215NS93fTyzOI&#10;iFP8C8MvPqNDyUxnN5AJolPAQ6KCNFuwYHu1SlicObdYJk8gy0L+X1D+AAAA//8DAFBLAQItABQA&#10;BgAIAAAAIQC2gziS/gAAAOEBAAATAAAAAAAAAAAAAAAAAAAAAABbQ29udGVudF9UeXBlc10ueG1s&#10;UEsBAi0AFAAGAAgAAAAhADj9If/WAAAAlAEAAAsAAAAAAAAAAAAAAAAALwEAAF9yZWxzLy5yZWxz&#10;UEsBAi0AFAAGAAgAAAAhALnRBKvrAQAAuwMAAA4AAAAAAAAAAAAAAAAALgIAAGRycy9lMm9Eb2Mu&#10;eG1sUEsBAi0AFAAGAAgAAAAhAKZ9m2feAAAACQEAAA8AAAAAAAAAAAAAAAAARQQAAGRycy9kb3du&#10;cmV2LnhtbFBLBQYAAAAABAAEAPMAAABQBQAAAAA=&#10;" stroked="f">
                <v:textbox inset="0,0,0,0">
                  <w:txbxContent>
                    <w:p w14:paraId="0B6B9007" w14:textId="77777777" w:rsidR="002B3092" w:rsidRDefault="002B3092" w:rsidP="001363CE">
                      <w:pPr>
                        <w:jc w:val="center"/>
                        <w:rPr>
                          <w:b/>
                          <w:bCs/>
                          <w:caps/>
                          <w:sz w:val="40"/>
                          <w:szCs w:val="40"/>
                        </w:rPr>
                      </w:pPr>
                    </w:p>
                    <w:p w14:paraId="38810DB2" w14:textId="77777777" w:rsidR="002B3092" w:rsidRPr="00682B20" w:rsidRDefault="002B3092" w:rsidP="001363CE">
                      <w:pPr>
                        <w:rPr>
                          <w:rFonts w:ascii="Arial Narrow" w:hAnsi="Arial Narrow"/>
                          <w:b/>
                          <w:bCs/>
                          <w:caps/>
                          <w:sz w:val="40"/>
                          <w:szCs w:val="40"/>
                        </w:rPr>
                      </w:pPr>
                    </w:p>
                    <w:p w14:paraId="49F7457F" w14:textId="13C2A10F" w:rsidR="002B3092" w:rsidRPr="00E6462A" w:rsidRDefault="002B3092" w:rsidP="001363CE">
                      <w:pPr>
                        <w:jc w:val="center"/>
                        <w:rPr>
                          <w:rFonts w:ascii="Arial Narrow" w:hAnsi="Arial Narrow"/>
                          <w:b/>
                          <w:bCs/>
                          <w:caps/>
                          <w:sz w:val="40"/>
                          <w:szCs w:val="40"/>
                          <w:lang w:val="en-GB"/>
                        </w:rPr>
                      </w:pPr>
                      <w:bookmarkStart w:id="5" w:name="_Hlk135684117"/>
                      <w:bookmarkStart w:id="6" w:name="_Hlk135684082"/>
                      <w:r w:rsidRPr="00E6462A">
                        <w:rPr>
                          <w:rFonts w:ascii="Arial Narrow" w:hAnsi="Arial Narrow"/>
                          <w:b/>
                          <w:caps/>
                          <w:sz w:val="40"/>
                          <w:szCs w:val="40"/>
                          <w:lang w:val="en-GB"/>
                        </w:rPr>
                        <w:t xml:space="preserve">TENDER DOCUMENTation FOR SELECTION </w:t>
                      </w:r>
                      <w:r>
                        <w:rPr>
                          <w:rFonts w:ascii="Arial Narrow" w:hAnsi="Arial Narrow"/>
                          <w:b/>
                          <w:caps/>
                          <w:sz w:val="40"/>
                          <w:szCs w:val="40"/>
                          <w:lang w:val="en-GB"/>
                        </w:rPr>
                        <w:t>of the contractor</w:t>
                      </w:r>
                    </w:p>
                    <w:bookmarkEnd w:id="5"/>
                    <w:p w14:paraId="2E31FF31" w14:textId="77777777" w:rsidR="002B3092" w:rsidRPr="00E6462A" w:rsidRDefault="002B3092" w:rsidP="001363CE">
                      <w:pPr>
                        <w:jc w:val="center"/>
                        <w:rPr>
                          <w:rFonts w:ascii="Arial Narrow" w:hAnsi="Arial Narrow"/>
                          <w:b/>
                          <w:bCs/>
                          <w:caps/>
                          <w:sz w:val="40"/>
                          <w:szCs w:val="40"/>
                          <w:lang w:val="en-GB"/>
                        </w:rPr>
                      </w:pPr>
                    </w:p>
                    <w:p w14:paraId="4F17BD69" w14:textId="1457EBFB" w:rsidR="002B3092" w:rsidRPr="00E6462A" w:rsidRDefault="002B3092" w:rsidP="001363CE">
                      <w:pPr>
                        <w:jc w:val="center"/>
                        <w:rPr>
                          <w:rFonts w:ascii="Arial Narrow" w:hAnsi="Arial Narrow"/>
                          <w:b/>
                          <w:color w:val="70AD47" w:themeColor="accent6"/>
                          <w:sz w:val="36"/>
                          <w:szCs w:val="36"/>
                          <w:lang w:val="en-GB"/>
                        </w:rPr>
                      </w:pPr>
                      <w:bookmarkStart w:id="7" w:name="_Hlk135684129"/>
                      <w:r w:rsidRPr="00E6462A">
                        <w:rPr>
                          <w:rFonts w:ascii="Arial Narrow" w:hAnsi="Arial Narrow"/>
                          <w:b/>
                          <w:color w:val="70AD47" w:themeColor="accent6"/>
                          <w:sz w:val="36"/>
                          <w:szCs w:val="36"/>
                          <w:lang w:val="en-GB"/>
                        </w:rPr>
                        <w:t xml:space="preserve">Refurbishment of the Combined Heat and Power Plant </w:t>
                      </w:r>
                    </w:p>
                    <w:p w14:paraId="5CCA5157" w14:textId="0C04BDAD" w:rsidR="002B3092" w:rsidRPr="00E6462A" w:rsidRDefault="002B3092" w:rsidP="001363CE">
                      <w:pPr>
                        <w:jc w:val="center"/>
                        <w:rPr>
                          <w:rFonts w:ascii="Arial Narrow" w:hAnsi="Arial Narrow"/>
                          <w:b/>
                          <w:bCs/>
                          <w:caps/>
                          <w:color w:val="70AD47" w:themeColor="accent6"/>
                          <w:sz w:val="32"/>
                          <w:szCs w:val="32"/>
                          <w:lang w:val="en-GB"/>
                        </w:rPr>
                      </w:pPr>
                      <w:r w:rsidRPr="00E6462A">
                        <w:rPr>
                          <w:rFonts w:ascii="Arial Narrow" w:hAnsi="Arial Narrow"/>
                          <w:b/>
                          <w:color w:val="70AD47" w:themeColor="accent6"/>
                          <w:sz w:val="36"/>
                          <w:szCs w:val="36"/>
                          <w:lang w:val="en-GB"/>
                        </w:rPr>
                        <w:t>in Mladá Boleslav</w:t>
                      </w:r>
                      <w:r w:rsidRPr="00E6462A">
                        <w:rPr>
                          <w:rFonts w:ascii="Arial Narrow" w:hAnsi="Arial Narrow"/>
                          <w:b/>
                          <w:color w:val="70AD47" w:themeColor="accent6"/>
                          <w:sz w:val="32"/>
                          <w:szCs w:val="32"/>
                          <w:lang w:val="en-GB"/>
                        </w:rPr>
                        <w:t xml:space="preserve"> </w:t>
                      </w:r>
                    </w:p>
                    <w:bookmarkEnd w:id="7"/>
                    <w:p w14:paraId="589F5B88" w14:textId="77777777" w:rsidR="002B3092" w:rsidRPr="00E6462A" w:rsidRDefault="002B3092" w:rsidP="001363CE">
                      <w:pPr>
                        <w:jc w:val="center"/>
                        <w:rPr>
                          <w:rFonts w:ascii="Arial Narrow" w:hAnsi="Arial Narrow"/>
                          <w:b/>
                          <w:bCs/>
                          <w:caps/>
                          <w:color w:val="70AD47" w:themeColor="accent6"/>
                          <w:sz w:val="36"/>
                          <w:szCs w:val="36"/>
                          <w:lang w:val="en-GB"/>
                        </w:rPr>
                      </w:pPr>
                    </w:p>
                    <w:p w14:paraId="748763F1" w14:textId="77777777" w:rsidR="002B3092" w:rsidRPr="00E6462A" w:rsidRDefault="002B3092" w:rsidP="001363CE">
                      <w:pPr>
                        <w:jc w:val="center"/>
                        <w:rPr>
                          <w:rFonts w:ascii="Arial Narrow" w:hAnsi="Arial Narrow"/>
                          <w:b/>
                          <w:bCs/>
                          <w:caps/>
                          <w:color w:val="70AD47" w:themeColor="accent6"/>
                          <w:sz w:val="36"/>
                          <w:szCs w:val="36"/>
                          <w:lang w:val="en-GB"/>
                        </w:rPr>
                      </w:pPr>
                    </w:p>
                    <w:p w14:paraId="3188F0BB" w14:textId="77777777" w:rsidR="002B3092" w:rsidRPr="001B0357" w:rsidRDefault="002B3092" w:rsidP="001B0357">
                      <w:pPr>
                        <w:jc w:val="center"/>
                        <w:rPr>
                          <w:rFonts w:ascii="Arial Narrow" w:hAnsi="Arial Narrow"/>
                          <w:b/>
                          <w:bCs/>
                          <w:sz w:val="36"/>
                          <w:szCs w:val="36"/>
                          <w:lang w:val="en-GB"/>
                        </w:rPr>
                      </w:pPr>
                      <w:r w:rsidRPr="001B0357">
                        <w:rPr>
                          <w:rFonts w:ascii="Arial Narrow" w:hAnsi="Arial Narrow"/>
                          <w:b/>
                          <w:bCs/>
                          <w:sz w:val="36"/>
                          <w:szCs w:val="36"/>
                          <w:lang w:val="en-GB"/>
                        </w:rPr>
                        <w:t xml:space="preserve">Business Package OB 2 </w:t>
                      </w:r>
                    </w:p>
                    <w:p w14:paraId="16373BEA" w14:textId="418B1003" w:rsidR="002B3092" w:rsidRPr="00596D16" w:rsidRDefault="002B3092" w:rsidP="001363CE">
                      <w:pPr>
                        <w:jc w:val="center"/>
                        <w:rPr>
                          <w:rFonts w:asciiTheme="minorBidi" w:hAnsiTheme="minorBidi"/>
                          <w:b/>
                          <w:bCs/>
                          <w:caps/>
                          <w:color w:val="70AD47" w:themeColor="accent6"/>
                          <w:sz w:val="56"/>
                          <w:szCs w:val="56"/>
                          <w:lang w:val="en-GB"/>
                        </w:rPr>
                      </w:pPr>
                      <w:r w:rsidRPr="00596D16">
                        <w:rPr>
                          <w:rFonts w:asciiTheme="minorBidi" w:hAnsiTheme="minorBidi"/>
                          <w:b/>
                          <w:bCs/>
                          <w:caps/>
                          <w:color w:val="70AD47" w:themeColor="accent6"/>
                          <w:sz w:val="56"/>
                          <w:szCs w:val="56"/>
                          <w:lang w:val="en-GB"/>
                        </w:rPr>
                        <w:t>BOILER HOUSES</w:t>
                      </w:r>
                    </w:p>
                    <w:p w14:paraId="60023C40" w14:textId="77777777" w:rsidR="002B3092" w:rsidRPr="00596D16" w:rsidRDefault="002B3092" w:rsidP="001363CE">
                      <w:pPr>
                        <w:jc w:val="center"/>
                        <w:rPr>
                          <w:rFonts w:asciiTheme="majorBidi" w:hAnsiTheme="majorBidi" w:cstheme="majorBidi"/>
                          <w:b/>
                          <w:caps/>
                          <w:sz w:val="72"/>
                          <w:szCs w:val="72"/>
                          <w:lang w:val="en-GB"/>
                        </w:rPr>
                      </w:pPr>
                    </w:p>
                    <w:p w14:paraId="50CE3E96" w14:textId="0E3CC0BB" w:rsidR="002B3092" w:rsidRPr="00596D16" w:rsidRDefault="002B3092" w:rsidP="001363CE">
                      <w:pPr>
                        <w:jc w:val="center"/>
                        <w:rPr>
                          <w:rFonts w:asciiTheme="majorBidi" w:hAnsiTheme="majorBidi" w:cstheme="majorBidi"/>
                          <w:b/>
                          <w:bCs/>
                          <w:caps/>
                          <w:sz w:val="72"/>
                          <w:szCs w:val="72"/>
                          <w:lang w:val="en-GB"/>
                        </w:rPr>
                      </w:pPr>
                      <w:r w:rsidRPr="00596D16">
                        <w:rPr>
                          <w:rFonts w:asciiTheme="majorBidi" w:hAnsiTheme="majorBidi" w:cstheme="majorBidi"/>
                          <w:b/>
                          <w:caps/>
                          <w:sz w:val="72"/>
                          <w:szCs w:val="72"/>
                          <w:lang w:val="en-GB"/>
                        </w:rPr>
                        <w:t xml:space="preserve">VOLUME iii  </w:t>
                      </w:r>
                    </w:p>
                    <w:p w14:paraId="1343EA72" w14:textId="7DF6DCA1" w:rsidR="002B3092" w:rsidRPr="00E6462A" w:rsidRDefault="002B3092" w:rsidP="001363CE">
                      <w:pPr>
                        <w:jc w:val="center"/>
                        <w:rPr>
                          <w:rFonts w:asciiTheme="majorBidi" w:hAnsiTheme="majorBidi" w:cstheme="majorBidi"/>
                          <w:b/>
                          <w:bCs/>
                          <w:i/>
                          <w:iCs/>
                          <w:caps/>
                          <w:sz w:val="40"/>
                          <w:szCs w:val="40"/>
                          <w:lang w:val="en-GB"/>
                        </w:rPr>
                      </w:pPr>
                      <w:bookmarkStart w:id="8" w:name="_Hlk135684189"/>
                      <w:r w:rsidRPr="00E6462A">
                        <w:rPr>
                          <w:rFonts w:asciiTheme="majorBidi" w:hAnsiTheme="majorBidi" w:cstheme="majorBidi"/>
                          <w:b/>
                          <w:i/>
                          <w:iCs/>
                          <w:caps/>
                          <w:sz w:val="40"/>
                          <w:szCs w:val="40"/>
                          <w:lang w:val="en-GB"/>
                        </w:rPr>
                        <w:t xml:space="preserve">TECHNICAL REQUIREMENTS  </w:t>
                      </w:r>
                      <w:bookmarkEnd w:id="6"/>
                    </w:p>
                    <w:bookmarkEnd w:id="8"/>
                    <w:p w14:paraId="2F85C4BF" w14:textId="77777777" w:rsidR="002B3092" w:rsidRPr="00E6462A" w:rsidRDefault="002B3092" w:rsidP="001363CE">
                      <w:pPr>
                        <w:jc w:val="center"/>
                        <w:rPr>
                          <w:rFonts w:asciiTheme="minorBidi" w:hAnsiTheme="minorBidi"/>
                          <w:b/>
                          <w:bCs/>
                          <w:i/>
                          <w:iCs/>
                          <w:caps/>
                          <w:color w:val="70AD47" w:themeColor="accent6"/>
                          <w:sz w:val="32"/>
                          <w:szCs w:val="32"/>
                          <w:lang w:val="en-GB"/>
                        </w:rPr>
                      </w:pPr>
                    </w:p>
                    <w:p w14:paraId="39D9A91B" w14:textId="77777777" w:rsidR="002B3092" w:rsidRPr="00E6462A" w:rsidRDefault="002B3092" w:rsidP="001363CE">
                      <w:pPr>
                        <w:jc w:val="center"/>
                        <w:rPr>
                          <w:rFonts w:asciiTheme="minorBidi" w:hAnsiTheme="minorBidi"/>
                          <w:b/>
                          <w:bCs/>
                          <w:i/>
                          <w:iCs/>
                          <w:caps/>
                          <w:color w:val="70AD47" w:themeColor="accent6"/>
                          <w:sz w:val="32"/>
                          <w:szCs w:val="32"/>
                          <w:lang w:val="en-GB"/>
                        </w:rPr>
                      </w:pPr>
                    </w:p>
                    <w:p w14:paraId="6E3942DA" w14:textId="3A939879" w:rsidR="002B3092" w:rsidRPr="00E6462A" w:rsidRDefault="002B3092" w:rsidP="001363CE">
                      <w:pPr>
                        <w:jc w:val="center"/>
                        <w:rPr>
                          <w:rFonts w:ascii="Arial Narrow" w:hAnsi="Arial Narrow"/>
                          <w:b/>
                          <w:caps/>
                          <w:sz w:val="36"/>
                          <w:szCs w:val="36"/>
                          <w:lang w:val="en-GB"/>
                        </w:rPr>
                      </w:pPr>
                      <w:r w:rsidRPr="00E6462A">
                        <w:rPr>
                          <w:rFonts w:ascii="Arial Narrow" w:hAnsi="Arial Narrow"/>
                          <w:b/>
                          <w:sz w:val="36"/>
                          <w:szCs w:val="36"/>
                          <w:lang w:val="en-GB"/>
                        </w:rPr>
                        <w:t xml:space="preserve">Annex A7 </w:t>
                      </w:r>
                      <w:r w:rsidR="00FC73D9">
                        <w:rPr>
                          <w:rFonts w:ascii="Arial Narrow" w:hAnsi="Arial Narrow"/>
                          <w:b/>
                          <w:sz w:val="36"/>
                          <w:szCs w:val="36"/>
                          <w:lang w:val="en-GB"/>
                        </w:rPr>
                        <w:t>D</w:t>
                      </w:r>
                      <w:r w:rsidR="00FC73D9">
                        <w:rPr>
                          <w:rFonts w:ascii="Arial Narrow" w:hAnsi="Arial Narrow"/>
                          <w:b/>
                          <w:sz w:val="36"/>
                          <w:szCs w:val="36"/>
                          <w:lang w:val="en-GB"/>
                        </w:rPr>
                        <w:t>ocumentation</w:t>
                      </w:r>
                      <w:r w:rsidR="00FC73D9" w:rsidRPr="00E6462A">
                        <w:rPr>
                          <w:rFonts w:ascii="Arial Narrow" w:hAnsi="Arial Narrow"/>
                          <w:b/>
                          <w:sz w:val="36"/>
                          <w:szCs w:val="36"/>
                          <w:lang w:val="en-GB"/>
                        </w:rPr>
                        <w:t xml:space="preserve"> </w:t>
                      </w:r>
                      <w:r w:rsidRPr="00E6462A">
                        <w:rPr>
                          <w:rFonts w:ascii="Arial Narrow" w:hAnsi="Arial Narrow"/>
                          <w:b/>
                          <w:sz w:val="36"/>
                          <w:szCs w:val="36"/>
                          <w:lang w:val="en-GB"/>
                        </w:rPr>
                        <w:t xml:space="preserve">Requirements  </w:t>
                      </w:r>
                    </w:p>
                    <w:p w14:paraId="25C6A16E" w14:textId="77777777" w:rsidR="002B3092" w:rsidRPr="00E6462A" w:rsidRDefault="002B3092" w:rsidP="001363CE">
                      <w:pPr>
                        <w:jc w:val="center"/>
                        <w:rPr>
                          <w:b/>
                          <w:bCs/>
                          <w:i/>
                          <w:iCs/>
                          <w:caps/>
                          <w:color w:val="70AD47" w:themeColor="accent6"/>
                          <w:sz w:val="32"/>
                          <w:szCs w:val="32"/>
                          <w:lang w:val="en-GB"/>
                        </w:rPr>
                      </w:pPr>
                      <w:r w:rsidRPr="00E6462A">
                        <w:rPr>
                          <w:b/>
                          <w:i/>
                          <w:iCs/>
                          <w:caps/>
                          <w:color w:val="70AD47" w:themeColor="accent6"/>
                          <w:sz w:val="32"/>
                          <w:szCs w:val="32"/>
                          <w:lang w:val="en-GB"/>
                        </w:rPr>
                        <w:t xml:space="preserve"> </w:t>
                      </w:r>
                    </w:p>
                    <w:p w14:paraId="502BB2BB" w14:textId="77777777" w:rsidR="002B3092" w:rsidRPr="00521CC0" w:rsidRDefault="002B3092" w:rsidP="001363CE">
                      <w:pPr>
                        <w:jc w:val="center"/>
                        <w:rPr>
                          <w:b/>
                          <w:bCs/>
                          <w:i/>
                          <w:iCs/>
                          <w:caps/>
                          <w:color w:val="70AD47" w:themeColor="accent6"/>
                          <w:sz w:val="32"/>
                          <w:szCs w:val="32"/>
                        </w:rPr>
                      </w:pPr>
                    </w:p>
                    <w:p w14:paraId="37748B7F" w14:textId="77777777" w:rsidR="002B3092" w:rsidRPr="00D03144" w:rsidRDefault="002B3092" w:rsidP="001363CE">
                      <w:pPr>
                        <w:jc w:val="center"/>
                        <w:rPr>
                          <w:rFonts w:ascii="Calibri Light" w:hAnsi="Calibri Light"/>
                          <w:bCs/>
                        </w:rPr>
                      </w:pPr>
                      <w:r w:rsidRPr="00D03144">
                        <w:rPr>
                          <w:b/>
                          <w:caps/>
                          <w:sz w:val="24"/>
                        </w:rPr>
                        <w:t>ANNEX A 1 Subject and scope of the Contract</w:t>
                      </w:r>
                    </w:p>
                    <w:p w14:paraId="0D185FA1" w14:textId="77777777" w:rsidR="002B3092" w:rsidRPr="00E63830" w:rsidRDefault="002B3092" w:rsidP="001363CE">
                      <w:pPr>
                        <w:jc w:val="center"/>
                        <w:rPr>
                          <w:b/>
                          <w:bCs/>
                          <w:caps/>
                          <w:color w:val="C00000"/>
                          <w:sz w:val="24"/>
                        </w:rPr>
                      </w:pPr>
                    </w:p>
                    <w:p w14:paraId="7B196AD1" w14:textId="77777777" w:rsidR="002B3092" w:rsidRDefault="002B3092" w:rsidP="001363CE">
                      <w:pPr>
                        <w:jc w:val="center"/>
                        <w:rPr>
                          <w:b/>
                          <w:bCs/>
                          <w:i/>
                          <w:iCs/>
                          <w:color w:val="F7CAAC" w:themeColor="accent2" w:themeTint="66"/>
                          <w:sz w:val="24"/>
                          <w14:textOutline w14:w="11112" w14:cap="flat" w14:cmpd="sng" w14:algn="ctr">
                            <w14:solidFill>
                              <w14:schemeClr w14:val="accent2"/>
                            </w14:solidFill>
                            <w14:prstDash w14:val="solid"/>
                            <w14:round/>
                          </w14:textOutline>
                        </w:rPr>
                      </w:pPr>
                    </w:p>
                    <w:p w14:paraId="1923D122" w14:textId="77777777" w:rsidR="002B3092" w:rsidRDefault="002B3092" w:rsidP="001363CE">
                      <w:pPr>
                        <w:jc w:val="center"/>
                        <w:rPr>
                          <w:b/>
                          <w:bCs/>
                          <w:i/>
                          <w:iCs/>
                          <w:color w:val="F7CAAC" w:themeColor="accent2" w:themeTint="66"/>
                          <w:sz w:val="24"/>
                          <w14:textOutline w14:w="11112" w14:cap="flat" w14:cmpd="sng" w14:algn="ctr">
                            <w14:solidFill>
                              <w14:schemeClr w14:val="accent2"/>
                            </w14:solidFill>
                            <w14:prstDash w14:val="solid"/>
                            <w14:round/>
                          </w14:textOutline>
                        </w:rPr>
                      </w:pPr>
                    </w:p>
                    <w:p w14:paraId="0E1ACCE9" w14:textId="77777777" w:rsidR="002B3092" w:rsidRPr="00372AC0" w:rsidRDefault="002B3092" w:rsidP="001363CE">
                      <w:pPr>
                        <w:jc w:val="center"/>
                        <w:rPr>
                          <w:b/>
                          <w:bCs/>
                          <w:i/>
                          <w:iCs/>
                          <w:color w:val="F7CAAC" w:themeColor="accent2" w:themeTint="66"/>
                          <w:sz w:val="24"/>
                          <w14:textOutline w14:w="11112" w14:cap="flat" w14:cmpd="sng" w14:algn="ctr">
                            <w14:solidFill>
                              <w14:schemeClr w14:val="accent2"/>
                            </w14:solidFill>
                            <w14:prstDash w14:val="solid"/>
                            <w14:round/>
                          </w14:textOutline>
                        </w:rPr>
                      </w:pPr>
                    </w:p>
                    <w:p w14:paraId="53D8D1EC" w14:textId="77777777" w:rsidR="002B3092" w:rsidRPr="00372AC0" w:rsidRDefault="002B3092" w:rsidP="003B6758">
                      <w:pPr>
                        <w:jc w:val="center"/>
                        <w:rPr>
                          <w:b/>
                          <w:bCs/>
                          <w:i/>
                          <w:iCs/>
                          <w:color w:val="F7CAAC" w:themeColor="accent2" w:themeTint="66"/>
                          <w:sz w:val="24"/>
                          <w14:textOutline w14:w="11112" w14:cap="flat" w14:cmpd="sng" w14:algn="ctr">
                            <w14:solidFill>
                              <w14:schemeClr w14:val="accent2"/>
                            </w14:solidFill>
                            <w14:prstDash w14:val="solid"/>
                            <w14:round/>
                          </w14:textOutline>
                        </w:rPr>
                      </w:pPr>
                    </w:p>
                  </w:txbxContent>
                </v:textbox>
                <w10:wrap anchorx="margin" anchory="page"/>
                <w10:anchorlock/>
              </v:shape>
            </w:pict>
          </mc:Fallback>
        </mc:AlternateContent>
      </w:r>
    </w:p>
    <w:p w14:paraId="5A676CF2" w14:textId="77777777" w:rsidR="003B6758" w:rsidRPr="00BF6592" w:rsidRDefault="003B6758" w:rsidP="003B6758">
      <w:pPr>
        <w:rPr>
          <w:lang w:val="en-GB" w:eastAsia="cs-CZ"/>
        </w:rPr>
      </w:pPr>
    </w:p>
    <w:p w14:paraId="4CCB6571" w14:textId="77777777" w:rsidR="003B6758" w:rsidRPr="00BF6592" w:rsidRDefault="003B6758" w:rsidP="003B6758">
      <w:pPr>
        <w:rPr>
          <w:lang w:val="en-GB" w:eastAsia="cs-CZ"/>
        </w:rPr>
      </w:pPr>
    </w:p>
    <w:p w14:paraId="31FF7E9D" w14:textId="77777777" w:rsidR="003B6758" w:rsidRPr="00BF6592" w:rsidRDefault="003B6758" w:rsidP="003B6758">
      <w:pPr>
        <w:rPr>
          <w:lang w:val="en-GB" w:eastAsia="cs-CZ"/>
        </w:rPr>
      </w:pPr>
    </w:p>
    <w:p w14:paraId="31A9095B" w14:textId="77777777" w:rsidR="003B6758" w:rsidRPr="00BF6592" w:rsidRDefault="003B6758" w:rsidP="003B6758">
      <w:pPr>
        <w:rPr>
          <w:lang w:val="en-GB" w:eastAsia="cs-CZ"/>
        </w:rPr>
      </w:pPr>
    </w:p>
    <w:p w14:paraId="3CD8A400" w14:textId="77777777" w:rsidR="003B6758" w:rsidRPr="00BF6592" w:rsidRDefault="003B6758" w:rsidP="003B6758">
      <w:pPr>
        <w:rPr>
          <w:lang w:val="en-GB" w:eastAsia="cs-CZ"/>
        </w:rPr>
      </w:pPr>
    </w:p>
    <w:p w14:paraId="5E1879D3" w14:textId="77777777" w:rsidR="003B6758" w:rsidRPr="00BF6592" w:rsidRDefault="003B6758" w:rsidP="003B6758">
      <w:pPr>
        <w:rPr>
          <w:lang w:val="en-GB" w:eastAsia="cs-CZ"/>
        </w:rPr>
      </w:pPr>
    </w:p>
    <w:p w14:paraId="6C068E15" w14:textId="77777777" w:rsidR="003B6758" w:rsidRPr="00BF6592" w:rsidRDefault="003B6758" w:rsidP="003B6758">
      <w:pPr>
        <w:rPr>
          <w:lang w:val="en-GB" w:eastAsia="cs-CZ"/>
        </w:rPr>
      </w:pPr>
    </w:p>
    <w:p w14:paraId="5285B430" w14:textId="77777777" w:rsidR="003B6758" w:rsidRPr="00BF6592" w:rsidRDefault="003B6758" w:rsidP="003B6758">
      <w:pPr>
        <w:rPr>
          <w:lang w:val="en-GB" w:eastAsia="cs-CZ"/>
        </w:rPr>
      </w:pPr>
    </w:p>
    <w:p w14:paraId="6E5E7950" w14:textId="77777777" w:rsidR="003B6758" w:rsidRPr="00BF6592" w:rsidRDefault="003B6758" w:rsidP="003B6758">
      <w:pPr>
        <w:rPr>
          <w:lang w:val="en-GB" w:eastAsia="cs-CZ"/>
        </w:rPr>
      </w:pPr>
    </w:p>
    <w:p w14:paraId="3960F723" w14:textId="77777777" w:rsidR="003B6758" w:rsidRPr="00BF6592" w:rsidRDefault="003B6758" w:rsidP="003B6758">
      <w:pPr>
        <w:rPr>
          <w:lang w:val="en-GB" w:eastAsia="cs-CZ"/>
        </w:rPr>
      </w:pPr>
    </w:p>
    <w:p w14:paraId="57F5C3F8" w14:textId="77777777" w:rsidR="003B6758" w:rsidRPr="00BF6592" w:rsidRDefault="003B6758" w:rsidP="003B6758">
      <w:pPr>
        <w:rPr>
          <w:lang w:val="en-GB" w:eastAsia="cs-CZ"/>
        </w:rPr>
      </w:pPr>
    </w:p>
    <w:p w14:paraId="0A6BDB29" w14:textId="77777777" w:rsidR="003B6758" w:rsidRPr="00BF6592" w:rsidRDefault="003B6758" w:rsidP="003B6758">
      <w:pPr>
        <w:rPr>
          <w:lang w:val="en-GB" w:eastAsia="cs-CZ"/>
        </w:rPr>
      </w:pPr>
    </w:p>
    <w:p w14:paraId="66C3741B" w14:textId="77777777" w:rsidR="003B6758" w:rsidRPr="00BF6592" w:rsidRDefault="003B6758" w:rsidP="003B6758">
      <w:pPr>
        <w:rPr>
          <w:lang w:val="en-GB" w:eastAsia="cs-CZ"/>
        </w:rPr>
      </w:pPr>
    </w:p>
    <w:p w14:paraId="734A2332" w14:textId="77777777" w:rsidR="003B6758" w:rsidRPr="00BF6592" w:rsidRDefault="003B6758" w:rsidP="003B6758">
      <w:pPr>
        <w:rPr>
          <w:lang w:val="en-GB" w:eastAsia="cs-CZ"/>
        </w:rPr>
      </w:pPr>
    </w:p>
    <w:p w14:paraId="7E352ADF" w14:textId="77777777" w:rsidR="003B6758" w:rsidRPr="00BF6592" w:rsidRDefault="003B6758" w:rsidP="003B6758">
      <w:pPr>
        <w:rPr>
          <w:lang w:val="en-GB" w:eastAsia="cs-CZ"/>
        </w:rPr>
      </w:pPr>
    </w:p>
    <w:p w14:paraId="58BABB00" w14:textId="77777777" w:rsidR="003B6758" w:rsidRPr="00BF6592" w:rsidRDefault="003B6758" w:rsidP="003B6758">
      <w:pPr>
        <w:rPr>
          <w:lang w:val="en-GB" w:eastAsia="cs-CZ"/>
        </w:rPr>
      </w:pPr>
    </w:p>
    <w:p w14:paraId="0EA4D0EF" w14:textId="77777777" w:rsidR="003B6758" w:rsidRPr="00BF6592" w:rsidRDefault="003B6758" w:rsidP="003B6758">
      <w:pPr>
        <w:rPr>
          <w:lang w:val="en-GB" w:eastAsia="cs-CZ"/>
        </w:rPr>
      </w:pPr>
    </w:p>
    <w:p w14:paraId="5437704F" w14:textId="77777777" w:rsidR="00317EAD" w:rsidRPr="00BF6592" w:rsidRDefault="00317EAD">
      <w:pPr>
        <w:rPr>
          <w:lang w:val="en-GB"/>
        </w:rPr>
      </w:pPr>
    </w:p>
    <w:p w14:paraId="6DDC5825" w14:textId="77777777" w:rsidR="00317EAD" w:rsidRPr="00BF6592" w:rsidRDefault="00317EAD">
      <w:pPr>
        <w:rPr>
          <w:lang w:val="en-GB"/>
        </w:rPr>
      </w:pPr>
    </w:p>
    <w:p w14:paraId="392E6E4A" w14:textId="77777777" w:rsidR="00317EAD" w:rsidRPr="00BF6592" w:rsidRDefault="00317EAD">
      <w:pPr>
        <w:rPr>
          <w:lang w:val="en-GB"/>
        </w:rPr>
      </w:pPr>
    </w:p>
    <w:p w14:paraId="4549E79F" w14:textId="77777777" w:rsidR="00317EAD" w:rsidRPr="00BF6592" w:rsidRDefault="00317EAD">
      <w:pPr>
        <w:rPr>
          <w:lang w:val="en-GB"/>
        </w:rPr>
      </w:pPr>
    </w:p>
    <w:p w14:paraId="3F479754" w14:textId="77777777" w:rsidR="00317EAD" w:rsidRPr="00BF6592" w:rsidRDefault="00317EAD">
      <w:pPr>
        <w:rPr>
          <w:lang w:val="en-GB"/>
        </w:rPr>
      </w:pPr>
    </w:p>
    <w:p w14:paraId="38853FD1" w14:textId="77777777" w:rsidR="00317EAD" w:rsidRPr="00BF6592" w:rsidRDefault="00317EAD">
      <w:pPr>
        <w:rPr>
          <w:lang w:val="en-GB"/>
        </w:rPr>
      </w:pPr>
    </w:p>
    <w:p w14:paraId="6AEE07A5" w14:textId="77777777" w:rsidR="00317EAD" w:rsidRPr="00BF6592" w:rsidRDefault="00317EAD">
      <w:pPr>
        <w:rPr>
          <w:lang w:val="en-GB"/>
        </w:rPr>
      </w:pPr>
    </w:p>
    <w:p w14:paraId="48A83329" w14:textId="77777777" w:rsidR="00317EAD" w:rsidRPr="00BF6592" w:rsidRDefault="00317EAD">
      <w:pPr>
        <w:rPr>
          <w:lang w:val="en-GB"/>
        </w:rPr>
      </w:pPr>
    </w:p>
    <w:p w14:paraId="77BF8D39" w14:textId="77777777" w:rsidR="00317EAD" w:rsidRPr="00BF6592" w:rsidRDefault="00317EAD">
      <w:pPr>
        <w:rPr>
          <w:lang w:val="en-GB"/>
        </w:rPr>
      </w:pPr>
    </w:p>
    <w:p w14:paraId="50A49CE6" w14:textId="77777777" w:rsidR="00992718" w:rsidRPr="00BF6592" w:rsidRDefault="00992718">
      <w:pPr>
        <w:rPr>
          <w:rFonts w:asciiTheme="minorBidi" w:hAnsiTheme="minorBidi"/>
          <w:sz w:val="20"/>
          <w:szCs w:val="20"/>
          <w:lang w:val="en-GB"/>
        </w:rPr>
      </w:pPr>
      <w:bookmarkStart w:id="5" w:name="_Toc141461353"/>
      <w:r w:rsidRPr="00BF6592">
        <w:rPr>
          <w:rFonts w:asciiTheme="minorBidi" w:hAnsiTheme="minorBidi"/>
          <w:b/>
          <w:caps/>
          <w:sz w:val="20"/>
          <w:szCs w:val="20"/>
          <w:lang w:val="en-GB"/>
        </w:rPr>
        <w:br w:type="page"/>
      </w:r>
    </w:p>
    <w:sdt>
      <w:sdtPr>
        <w:rPr>
          <w:lang w:val="en-GB"/>
        </w:rPr>
        <w:id w:val="147491511"/>
        <w:docPartObj>
          <w:docPartGallery w:val="Table of Contents"/>
          <w:docPartUnique/>
        </w:docPartObj>
      </w:sdtPr>
      <w:sdtEndPr>
        <w:rPr>
          <w:b/>
          <w:bCs/>
        </w:rPr>
      </w:sdtEndPr>
      <w:sdtContent>
        <w:p w14:paraId="47D6416B" w14:textId="46C1F31E" w:rsidR="00992718" w:rsidRPr="003932BE" w:rsidRDefault="00992718" w:rsidP="00992718">
          <w:pPr>
            <w:rPr>
              <w:rFonts w:ascii="Arial" w:hAnsi="Arial" w:cs="Arial"/>
              <w:b/>
              <w:bCs/>
              <w:sz w:val="30"/>
              <w:szCs w:val="30"/>
              <w:lang w:val="en-GB"/>
            </w:rPr>
          </w:pPr>
          <w:r w:rsidRPr="003932BE">
            <w:rPr>
              <w:rFonts w:ascii="Arial" w:hAnsi="Arial" w:cs="Arial"/>
              <w:b/>
              <w:bCs/>
              <w:sz w:val="30"/>
              <w:szCs w:val="30"/>
              <w:lang w:val="en-GB"/>
            </w:rPr>
            <w:t>Contents</w:t>
          </w:r>
        </w:p>
        <w:p w14:paraId="768B8BE3" w14:textId="6629FABE" w:rsidR="006A0E0E" w:rsidRPr="006A0E0E" w:rsidRDefault="00992718">
          <w:pPr>
            <w:pStyle w:val="Obsah1"/>
            <w:rPr>
              <w:rFonts w:ascii="Arial" w:eastAsiaTheme="minorEastAsia" w:hAnsi="Arial" w:cs="Arial"/>
              <w:noProof/>
              <w:kern w:val="2"/>
              <w:sz w:val="20"/>
              <w:szCs w:val="20"/>
              <w:lang w:val="en-US"/>
              <w14:ligatures w14:val="standardContextual"/>
            </w:rPr>
          </w:pPr>
          <w:r w:rsidRPr="003932BE">
            <w:rPr>
              <w:lang w:val="en-GB"/>
            </w:rPr>
            <w:fldChar w:fldCharType="begin"/>
          </w:r>
          <w:r w:rsidRPr="003932BE">
            <w:rPr>
              <w:lang w:val="en-GB"/>
            </w:rPr>
            <w:instrText xml:space="preserve"> TOC \o "1-3" \h \z \u </w:instrText>
          </w:r>
          <w:r w:rsidRPr="003932BE">
            <w:rPr>
              <w:lang w:val="en-GB"/>
            </w:rPr>
            <w:fldChar w:fldCharType="separate"/>
          </w:r>
          <w:hyperlink w:anchor="_Toc171691222" w:history="1">
            <w:r w:rsidR="006A0E0E" w:rsidRPr="006A0E0E">
              <w:rPr>
                <w:rStyle w:val="Hypertextovodkaz"/>
                <w:rFonts w:ascii="Arial" w:hAnsi="Arial" w:cs="Arial"/>
                <w:noProof/>
                <w:sz w:val="20"/>
                <w:szCs w:val="20"/>
                <w:lang w:val="en-GB"/>
              </w:rPr>
              <w:t>1 LIST OF ABBREVIATIONS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_Toc171691222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sidR="007B2B17">
              <w:rPr>
                <w:rFonts w:ascii="Arial" w:hAnsi="Arial" w:cs="Arial"/>
                <w:noProof/>
                <w:webHidden/>
                <w:sz w:val="20"/>
                <w:szCs w:val="20"/>
              </w:rPr>
              <w:t>4</w:t>
            </w:r>
            <w:r w:rsidR="006A0E0E" w:rsidRPr="006A0E0E">
              <w:rPr>
                <w:rFonts w:ascii="Arial" w:hAnsi="Arial" w:cs="Arial"/>
                <w:noProof/>
                <w:webHidden/>
                <w:sz w:val="20"/>
                <w:szCs w:val="20"/>
              </w:rPr>
              <w:fldChar w:fldCharType="end"/>
            </w:r>
          </w:hyperlink>
        </w:p>
        <w:p w14:paraId="62828191" w14:textId="5B327B08"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23" w:history="1">
            <w:r w:rsidR="006A0E0E" w:rsidRPr="006A0E0E">
              <w:rPr>
                <w:rStyle w:val="Hypertextovodkaz"/>
                <w:rFonts w:ascii="Arial" w:hAnsi="Arial" w:cs="Arial"/>
                <w:noProof/>
                <w:sz w:val="20"/>
                <w:szCs w:val="20"/>
                <w:lang w:val="en-GB"/>
              </w:rPr>
              <w:t>2 PURPOSE OF THE DOCUMENTATION PROCESSED WITHIN THE CONTRACT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_Toc171691223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6</w:t>
            </w:r>
            <w:r w:rsidR="006A0E0E" w:rsidRPr="006A0E0E">
              <w:rPr>
                <w:rFonts w:ascii="Arial" w:hAnsi="Arial" w:cs="Arial"/>
                <w:noProof/>
                <w:webHidden/>
                <w:sz w:val="20"/>
                <w:szCs w:val="20"/>
              </w:rPr>
              <w:fldChar w:fldCharType="end"/>
            </w:r>
          </w:hyperlink>
        </w:p>
        <w:p w14:paraId="43B18C7D" w14:textId="2A469702"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24" w:history="1">
            <w:r w:rsidR="006A0E0E" w:rsidRPr="006A0E0E">
              <w:rPr>
                <w:rStyle w:val="Hypertextovodkaz"/>
                <w:rFonts w:ascii="Arial" w:hAnsi="Arial" w:cs="Arial"/>
                <w:noProof/>
                <w:sz w:val="20"/>
                <w:szCs w:val="20"/>
                <w:lang w:val="en-GB"/>
              </w:rPr>
              <w:t>3 BIM (BUILDING INFORMATION MODELLING / MANAGEMENT)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_Toc171691224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7</w:t>
            </w:r>
            <w:r w:rsidR="006A0E0E" w:rsidRPr="006A0E0E">
              <w:rPr>
                <w:rFonts w:ascii="Arial" w:hAnsi="Arial" w:cs="Arial"/>
                <w:noProof/>
                <w:webHidden/>
                <w:sz w:val="20"/>
                <w:szCs w:val="20"/>
              </w:rPr>
              <w:fldChar w:fldCharType="end"/>
            </w:r>
          </w:hyperlink>
        </w:p>
        <w:p w14:paraId="0D677812" w14:textId="57670C86"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25" w:history="1">
            <w:r w:rsidR="006A0E0E" w:rsidRPr="006A0E0E">
              <w:rPr>
                <w:rStyle w:val="Hypertextovodkaz"/>
                <w:rFonts w:ascii="Arial" w:hAnsi="Arial" w:cs="Arial"/>
                <w:noProof/>
                <w:sz w:val="20"/>
                <w:szCs w:val="20"/>
              </w:rPr>
              <w:t>3.1 Information model / Documents required for building construction execution (DPS)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_Toc171691225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7</w:t>
            </w:r>
            <w:r w:rsidR="006A0E0E" w:rsidRPr="006A0E0E">
              <w:rPr>
                <w:rFonts w:ascii="Arial" w:hAnsi="Arial" w:cs="Arial"/>
                <w:noProof/>
                <w:webHidden/>
                <w:sz w:val="20"/>
                <w:szCs w:val="20"/>
              </w:rPr>
              <w:fldChar w:fldCharType="end"/>
            </w:r>
          </w:hyperlink>
        </w:p>
        <w:p w14:paraId="55760A27" w14:textId="02661406"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26" w:history="1">
            <w:r w:rsidR="006A0E0E" w:rsidRPr="006A0E0E">
              <w:rPr>
                <w:rStyle w:val="Hypertextovodkaz"/>
                <w:rFonts w:ascii="Arial" w:hAnsi="Arial" w:cs="Arial"/>
                <w:noProof/>
                <w:sz w:val="20"/>
                <w:szCs w:val="20"/>
              </w:rPr>
              <w:t>3.2 Information model /Documents of as-built condition of the building construction (DSPS)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_Toc171691226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8</w:t>
            </w:r>
            <w:r w:rsidR="006A0E0E" w:rsidRPr="006A0E0E">
              <w:rPr>
                <w:rFonts w:ascii="Arial" w:hAnsi="Arial" w:cs="Arial"/>
                <w:noProof/>
                <w:webHidden/>
                <w:sz w:val="20"/>
                <w:szCs w:val="20"/>
              </w:rPr>
              <w:fldChar w:fldCharType="end"/>
            </w:r>
          </w:hyperlink>
        </w:p>
        <w:p w14:paraId="2C705C2D" w14:textId="20EF6E1A"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27" w:history="1">
            <w:r w:rsidR="006A0E0E" w:rsidRPr="006A0E0E">
              <w:rPr>
                <w:rStyle w:val="Hypertextovodkaz"/>
                <w:rFonts w:ascii="Arial" w:hAnsi="Arial" w:cs="Arial"/>
                <w:noProof/>
                <w:sz w:val="20"/>
                <w:szCs w:val="20"/>
              </w:rPr>
              <w:t>3.3 Positions and Responsibilities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_Toc171691227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8</w:t>
            </w:r>
            <w:r w:rsidR="006A0E0E" w:rsidRPr="006A0E0E">
              <w:rPr>
                <w:rFonts w:ascii="Arial" w:hAnsi="Arial" w:cs="Arial"/>
                <w:noProof/>
                <w:webHidden/>
                <w:sz w:val="20"/>
                <w:szCs w:val="20"/>
              </w:rPr>
              <w:fldChar w:fldCharType="end"/>
            </w:r>
          </w:hyperlink>
        </w:p>
        <w:p w14:paraId="6D8CF44D" w14:textId="1ACF5054"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28" w:history="1">
            <w:r w:rsidR="006A0E0E" w:rsidRPr="006A0E0E">
              <w:rPr>
                <w:rStyle w:val="Hypertextovodkaz"/>
                <w:rFonts w:ascii="Arial" w:hAnsi="Arial" w:cs="Arial"/>
                <w:noProof/>
                <w:sz w:val="20"/>
                <w:szCs w:val="20"/>
              </w:rPr>
              <w:t>3.4 Common data environment (CDE)</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_Toc171691228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9</w:t>
            </w:r>
            <w:r w:rsidR="006A0E0E" w:rsidRPr="006A0E0E">
              <w:rPr>
                <w:rFonts w:ascii="Arial" w:hAnsi="Arial" w:cs="Arial"/>
                <w:noProof/>
                <w:webHidden/>
                <w:sz w:val="20"/>
                <w:szCs w:val="20"/>
              </w:rPr>
              <w:fldChar w:fldCharType="end"/>
            </w:r>
          </w:hyperlink>
        </w:p>
        <w:p w14:paraId="53851287" w14:textId="01CE7744"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29" w:history="1">
            <w:r w:rsidR="006A0E0E" w:rsidRPr="006A0E0E">
              <w:rPr>
                <w:rStyle w:val="Hypertextovodkaz"/>
                <w:rFonts w:ascii="Arial" w:hAnsi="Arial" w:cs="Arial"/>
                <w:noProof/>
                <w:sz w:val="20"/>
                <w:szCs w:val="20"/>
              </w:rPr>
              <w:t>3.5 Model information requirements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_Toc171691229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10</w:t>
            </w:r>
            <w:r w:rsidR="006A0E0E" w:rsidRPr="006A0E0E">
              <w:rPr>
                <w:rFonts w:ascii="Arial" w:hAnsi="Arial" w:cs="Arial"/>
                <w:noProof/>
                <w:webHidden/>
                <w:sz w:val="20"/>
                <w:szCs w:val="20"/>
              </w:rPr>
              <w:fldChar w:fldCharType="end"/>
            </w:r>
          </w:hyperlink>
        </w:p>
        <w:p w14:paraId="332495E4" w14:textId="784D2F3D"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30" w:history="1">
            <w:r w:rsidR="006A0E0E" w:rsidRPr="006A0E0E">
              <w:rPr>
                <w:rStyle w:val="Hypertextovodkaz"/>
                <w:rFonts w:ascii="Arial" w:hAnsi="Arial" w:cs="Arial"/>
                <w:noProof/>
                <w:sz w:val="20"/>
                <w:szCs w:val="20"/>
              </w:rPr>
              <w:t>3.6 Data protection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_Toc171691230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11</w:t>
            </w:r>
            <w:r w:rsidR="006A0E0E" w:rsidRPr="006A0E0E">
              <w:rPr>
                <w:rFonts w:ascii="Arial" w:hAnsi="Arial" w:cs="Arial"/>
                <w:noProof/>
                <w:webHidden/>
                <w:sz w:val="20"/>
                <w:szCs w:val="20"/>
              </w:rPr>
              <w:fldChar w:fldCharType="end"/>
            </w:r>
          </w:hyperlink>
        </w:p>
        <w:p w14:paraId="1D97254C" w14:textId="3B4F4D9B"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31" w:history="1">
            <w:r w:rsidR="006A0E0E" w:rsidRPr="006A0E0E">
              <w:rPr>
                <w:rStyle w:val="Hypertextovodkaz"/>
                <w:rFonts w:ascii="Arial" w:hAnsi="Arial" w:cs="Arial"/>
                <w:noProof/>
                <w:sz w:val="20"/>
                <w:szCs w:val="20"/>
              </w:rPr>
              <w:t>3.7 Tools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_Toc171691231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12</w:t>
            </w:r>
            <w:r w:rsidR="006A0E0E" w:rsidRPr="006A0E0E">
              <w:rPr>
                <w:rFonts w:ascii="Arial" w:hAnsi="Arial" w:cs="Arial"/>
                <w:noProof/>
                <w:webHidden/>
                <w:sz w:val="20"/>
                <w:szCs w:val="20"/>
              </w:rPr>
              <w:fldChar w:fldCharType="end"/>
            </w:r>
          </w:hyperlink>
        </w:p>
        <w:p w14:paraId="4A7E8370" w14:textId="5E85078A"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32" w:history="1">
            <w:r w:rsidR="006A0E0E" w:rsidRPr="006A0E0E">
              <w:rPr>
                <w:rStyle w:val="Hypertextovodkaz"/>
                <w:rFonts w:ascii="Arial" w:hAnsi="Arial" w:cs="Arial"/>
                <w:noProof/>
                <w:sz w:val="20"/>
                <w:szCs w:val="20"/>
              </w:rPr>
              <w:t>3.8 BEP</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_Toc171691232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12</w:t>
            </w:r>
            <w:r w:rsidR="006A0E0E" w:rsidRPr="006A0E0E">
              <w:rPr>
                <w:rFonts w:ascii="Arial" w:hAnsi="Arial" w:cs="Arial"/>
                <w:noProof/>
                <w:webHidden/>
                <w:sz w:val="20"/>
                <w:szCs w:val="20"/>
              </w:rPr>
              <w:fldChar w:fldCharType="end"/>
            </w:r>
          </w:hyperlink>
        </w:p>
        <w:p w14:paraId="72854DAE" w14:textId="1A68B9B2"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33" w:history="1">
            <w:r w:rsidR="006A0E0E" w:rsidRPr="006A0E0E">
              <w:rPr>
                <w:rStyle w:val="Hypertextovodkaz"/>
                <w:rFonts w:ascii="Arial" w:hAnsi="Arial" w:cs="Arial"/>
                <w:noProof/>
                <w:sz w:val="20"/>
                <w:szCs w:val="20"/>
                <w:lang w:val="en-GB"/>
              </w:rPr>
              <w:t>4 SCOPE OF DOCUMENTATION PROCESSED WITHIN THE CONTRACT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_Toc171691233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13</w:t>
            </w:r>
            <w:r w:rsidR="006A0E0E" w:rsidRPr="006A0E0E">
              <w:rPr>
                <w:rFonts w:ascii="Arial" w:hAnsi="Arial" w:cs="Arial"/>
                <w:noProof/>
                <w:webHidden/>
                <w:sz w:val="20"/>
                <w:szCs w:val="20"/>
              </w:rPr>
              <w:fldChar w:fldCharType="end"/>
            </w:r>
          </w:hyperlink>
        </w:p>
        <w:p w14:paraId="7F01FEEC" w14:textId="64F8518A"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34" w:history="1">
            <w:r w:rsidR="006A0E0E" w:rsidRPr="006A0E0E">
              <w:rPr>
                <w:rStyle w:val="Hypertextovodkaz"/>
                <w:rFonts w:ascii="Arial" w:hAnsi="Arial" w:cs="Arial"/>
                <w:noProof/>
                <w:sz w:val="20"/>
                <w:szCs w:val="20"/>
                <w:lang w:val="en-GB"/>
              </w:rPr>
              <w:t>5 RULES OF ADMINISTRATIVE PROCEDURE</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_Toc171691234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14</w:t>
            </w:r>
            <w:r w:rsidR="006A0E0E" w:rsidRPr="006A0E0E">
              <w:rPr>
                <w:rFonts w:ascii="Arial" w:hAnsi="Arial" w:cs="Arial"/>
                <w:noProof/>
                <w:webHidden/>
                <w:sz w:val="20"/>
                <w:szCs w:val="20"/>
              </w:rPr>
              <w:fldChar w:fldCharType="end"/>
            </w:r>
          </w:hyperlink>
        </w:p>
        <w:p w14:paraId="0A9DA789" w14:textId="7EF74F08"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35" w:history="1">
            <w:r w:rsidR="006A0E0E" w:rsidRPr="006A0E0E">
              <w:rPr>
                <w:rStyle w:val="Hypertextovodkaz"/>
                <w:rFonts w:ascii="Arial" w:hAnsi="Arial" w:cs="Arial"/>
                <w:noProof/>
                <w:sz w:val="20"/>
                <w:szCs w:val="20"/>
                <w:lang w:val="en-GB"/>
              </w:rPr>
              <w:t>6 DOCUMENTATION OF QUALITY ASSURANCE AND QUALITY CONTROL</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_Toc171691235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14</w:t>
            </w:r>
            <w:r w:rsidR="006A0E0E" w:rsidRPr="006A0E0E">
              <w:rPr>
                <w:rFonts w:ascii="Arial" w:hAnsi="Arial" w:cs="Arial"/>
                <w:noProof/>
                <w:webHidden/>
                <w:sz w:val="20"/>
                <w:szCs w:val="20"/>
              </w:rPr>
              <w:fldChar w:fldCharType="end"/>
            </w:r>
          </w:hyperlink>
        </w:p>
        <w:p w14:paraId="5D30F9BA" w14:textId="429902EB"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36" w:history="1">
            <w:r w:rsidR="006A0E0E" w:rsidRPr="006A0E0E">
              <w:rPr>
                <w:rStyle w:val="Hypertextovodkaz"/>
                <w:rFonts w:ascii="Arial" w:hAnsi="Arial" w:cs="Arial"/>
                <w:noProof/>
                <w:sz w:val="20"/>
                <w:szCs w:val="20"/>
              </w:rPr>
              <w:t>6.1 Quality plan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_Toc171691236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15</w:t>
            </w:r>
            <w:r w:rsidR="006A0E0E" w:rsidRPr="006A0E0E">
              <w:rPr>
                <w:rFonts w:ascii="Arial" w:hAnsi="Arial" w:cs="Arial"/>
                <w:noProof/>
                <w:webHidden/>
                <w:sz w:val="20"/>
                <w:szCs w:val="20"/>
              </w:rPr>
              <w:fldChar w:fldCharType="end"/>
            </w:r>
          </w:hyperlink>
        </w:p>
        <w:p w14:paraId="3AE92EEF" w14:textId="5B043B6E"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37" w:history="1">
            <w:r w:rsidR="006A0E0E" w:rsidRPr="006A0E0E">
              <w:rPr>
                <w:rStyle w:val="Hypertextovodkaz"/>
                <w:rFonts w:ascii="Arial" w:hAnsi="Arial" w:cs="Arial"/>
                <w:noProof/>
                <w:sz w:val="20"/>
                <w:szCs w:val="20"/>
              </w:rPr>
              <w:t>6.2 Schedule of inspections and tests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_Toc171691237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15</w:t>
            </w:r>
            <w:r w:rsidR="006A0E0E" w:rsidRPr="006A0E0E">
              <w:rPr>
                <w:rFonts w:ascii="Arial" w:hAnsi="Arial" w:cs="Arial"/>
                <w:noProof/>
                <w:webHidden/>
                <w:sz w:val="20"/>
                <w:szCs w:val="20"/>
              </w:rPr>
              <w:fldChar w:fldCharType="end"/>
            </w:r>
          </w:hyperlink>
        </w:p>
        <w:p w14:paraId="1EBA62EA" w14:textId="69AC1CA5"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38" w:history="1">
            <w:r w:rsidR="006A0E0E" w:rsidRPr="006A0E0E">
              <w:rPr>
                <w:rStyle w:val="Hypertextovodkaz"/>
                <w:rFonts w:ascii="Arial" w:hAnsi="Arial" w:cs="Arial"/>
                <w:noProof/>
                <w:sz w:val="20"/>
                <w:szCs w:val="20"/>
              </w:rPr>
              <w:t>6.3 Programs of tests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_Toc171691238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17</w:t>
            </w:r>
            <w:r w:rsidR="006A0E0E" w:rsidRPr="006A0E0E">
              <w:rPr>
                <w:rFonts w:ascii="Arial" w:hAnsi="Arial" w:cs="Arial"/>
                <w:noProof/>
                <w:webHidden/>
                <w:sz w:val="20"/>
                <w:szCs w:val="20"/>
              </w:rPr>
              <w:fldChar w:fldCharType="end"/>
            </w:r>
          </w:hyperlink>
        </w:p>
        <w:p w14:paraId="6F71678C" w14:textId="7E170C46"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39" w:history="1">
            <w:r w:rsidR="006A0E0E" w:rsidRPr="006A0E0E">
              <w:rPr>
                <w:rStyle w:val="Hypertextovodkaz"/>
                <w:rFonts w:ascii="Arial" w:hAnsi="Arial" w:cs="Arial"/>
                <w:noProof/>
                <w:sz w:val="20"/>
                <w:szCs w:val="20"/>
              </w:rPr>
              <w:t>6.4 QA/QC Part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_Toc171691239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18</w:t>
            </w:r>
            <w:r w:rsidR="006A0E0E" w:rsidRPr="006A0E0E">
              <w:rPr>
                <w:rFonts w:ascii="Arial" w:hAnsi="Arial" w:cs="Arial"/>
                <w:noProof/>
                <w:webHidden/>
                <w:sz w:val="20"/>
                <w:szCs w:val="20"/>
              </w:rPr>
              <w:fldChar w:fldCharType="end"/>
            </w:r>
          </w:hyperlink>
        </w:p>
        <w:p w14:paraId="6C9E5D11" w14:textId="66EDD07F"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40" w:history="1">
            <w:r w:rsidR="006A0E0E" w:rsidRPr="006A0E0E">
              <w:rPr>
                <w:rStyle w:val="Hypertextovodkaz"/>
                <w:rFonts w:ascii="Arial" w:hAnsi="Arial" w:cs="Arial"/>
                <w:noProof/>
                <w:sz w:val="20"/>
                <w:szCs w:val="20"/>
                <w:lang w:val="en-GB"/>
              </w:rPr>
              <w:t>7 PLAN AND ORGANIZATION OF THE BUILDING CONSTRUCTION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_Toc171691240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19</w:t>
            </w:r>
            <w:r w:rsidR="006A0E0E" w:rsidRPr="006A0E0E">
              <w:rPr>
                <w:rFonts w:ascii="Arial" w:hAnsi="Arial" w:cs="Arial"/>
                <w:noProof/>
                <w:webHidden/>
                <w:sz w:val="20"/>
                <w:szCs w:val="20"/>
              </w:rPr>
              <w:fldChar w:fldCharType="end"/>
            </w:r>
          </w:hyperlink>
        </w:p>
        <w:p w14:paraId="12655515" w14:textId="4718D71A"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41" w:history="1">
            <w:r w:rsidR="006A0E0E" w:rsidRPr="006A0E0E">
              <w:rPr>
                <w:rStyle w:val="Hypertextovodkaz"/>
                <w:rFonts w:ascii="Arial" w:hAnsi="Arial" w:cs="Arial"/>
                <w:noProof/>
                <w:sz w:val="20"/>
                <w:szCs w:val="20"/>
              </w:rPr>
              <w:t>7.1 Contents of POBC documentation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_Toc171691241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19</w:t>
            </w:r>
            <w:r w:rsidR="006A0E0E" w:rsidRPr="006A0E0E">
              <w:rPr>
                <w:rFonts w:ascii="Arial" w:hAnsi="Arial" w:cs="Arial"/>
                <w:noProof/>
                <w:webHidden/>
                <w:sz w:val="20"/>
                <w:szCs w:val="20"/>
              </w:rPr>
              <w:fldChar w:fldCharType="end"/>
            </w:r>
          </w:hyperlink>
        </w:p>
        <w:p w14:paraId="547DBC80" w14:textId="7D4A6521"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42" w:history="1">
            <w:r w:rsidR="006A0E0E" w:rsidRPr="006A0E0E">
              <w:rPr>
                <w:rStyle w:val="Hypertextovodkaz"/>
                <w:rFonts w:ascii="Arial" w:hAnsi="Arial" w:cs="Arial"/>
                <w:noProof/>
                <w:sz w:val="20"/>
                <w:szCs w:val="20"/>
              </w:rPr>
              <w:t>7.2 OHS Plan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_Toc171691242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21</w:t>
            </w:r>
            <w:r w:rsidR="006A0E0E" w:rsidRPr="006A0E0E">
              <w:rPr>
                <w:rFonts w:ascii="Arial" w:hAnsi="Arial" w:cs="Arial"/>
                <w:noProof/>
                <w:webHidden/>
                <w:sz w:val="20"/>
                <w:szCs w:val="20"/>
              </w:rPr>
              <w:fldChar w:fldCharType="end"/>
            </w:r>
          </w:hyperlink>
        </w:p>
        <w:p w14:paraId="76B56B57" w14:textId="41D87C9D"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43" w:history="1">
            <w:r w:rsidR="006A0E0E" w:rsidRPr="006A0E0E">
              <w:rPr>
                <w:rStyle w:val="Hypertextovodkaz"/>
                <w:rFonts w:ascii="Arial" w:hAnsi="Arial" w:cs="Arial"/>
                <w:noProof/>
                <w:sz w:val="20"/>
                <w:szCs w:val="20"/>
                <w:lang w:val="en-GB"/>
              </w:rPr>
              <w:t>8 TECHNICAL ASSESSMENT OF EXISTING K80/K90 BOILERS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_Toc171691243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21</w:t>
            </w:r>
            <w:r w:rsidR="006A0E0E" w:rsidRPr="006A0E0E">
              <w:rPr>
                <w:rFonts w:ascii="Arial" w:hAnsi="Arial" w:cs="Arial"/>
                <w:noProof/>
                <w:webHidden/>
                <w:sz w:val="20"/>
                <w:szCs w:val="20"/>
              </w:rPr>
              <w:fldChar w:fldCharType="end"/>
            </w:r>
          </w:hyperlink>
        </w:p>
        <w:p w14:paraId="28E3D793" w14:textId="684A3D9F"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44" w:history="1">
            <w:r w:rsidR="006A0E0E" w:rsidRPr="006A0E0E">
              <w:rPr>
                <w:rStyle w:val="Hypertextovodkaz"/>
                <w:rFonts w:ascii="Arial" w:hAnsi="Arial" w:cs="Arial"/>
                <w:noProof/>
                <w:sz w:val="20"/>
                <w:szCs w:val="20"/>
                <w:lang w:val="en-GB"/>
              </w:rPr>
              <w:t>9 INTRODUCTORY PROJECT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_Toc171691244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21</w:t>
            </w:r>
            <w:r w:rsidR="006A0E0E" w:rsidRPr="006A0E0E">
              <w:rPr>
                <w:rFonts w:ascii="Arial" w:hAnsi="Arial" w:cs="Arial"/>
                <w:noProof/>
                <w:webHidden/>
                <w:sz w:val="20"/>
                <w:szCs w:val="20"/>
              </w:rPr>
              <w:fldChar w:fldCharType="end"/>
            </w:r>
          </w:hyperlink>
        </w:p>
        <w:p w14:paraId="47D1FCB1" w14:textId="221ACE35"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45" w:history="1">
            <w:r w:rsidR="006A0E0E" w:rsidRPr="006A0E0E">
              <w:rPr>
                <w:rStyle w:val="Hypertextovodkaz"/>
                <w:rFonts w:ascii="Arial" w:hAnsi="Arial" w:cs="Arial"/>
                <w:noProof/>
                <w:sz w:val="20"/>
                <w:szCs w:val="20"/>
              </w:rPr>
              <w:t>9.1 Accompanying report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_Toc171691245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21</w:t>
            </w:r>
            <w:r w:rsidR="006A0E0E" w:rsidRPr="006A0E0E">
              <w:rPr>
                <w:rFonts w:ascii="Arial" w:hAnsi="Arial" w:cs="Arial"/>
                <w:noProof/>
                <w:webHidden/>
                <w:sz w:val="20"/>
                <w:szCs w:val="20"/>
              </w:rPr>
              <w:fldChar w:fldCharType="end"/>
            </w:r>
          </w:hyperlink>
        </w:p>
        <w:p w14:paraId="5DD7E76B" w14:textId="48B7375A"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46" w:history="1">
            <w:r w:rsidR="006A0E0E" w:rsidRPr="006A0E0E">
              <w:rPr>
                <w:rStyle w:val="Hypertextovodkaz"/>
                <w:rFonts w:ascii="Arial" w:hAnsi="Arial" w:cs="Arial"/>
                <w:noProof/>
                <w:kern w:val="28"/>
                <w:sz w:val="20"/>
                <w:szCs w:val="20"/>
              </w:rPr>
              <w:t>9.2</w:t>
            </w:r>
            <w:r w:rsidR="006A0E0E" w:rsidRPr="006A0E0E">
              <w:rPr>
                <w:rStyle w:val="Hypertextovodkaz"/>
                <w:rFonts w:ascii="Arial" w:hAnsi="Arial" w:cs="Arial"/>
                <w:noProof/>
                <w:sz w:val="20"/>
                <w:szCs w:val="20"/>
              </w:rPr>
              <w:t xml:space="preserve"> Complete solution of the Work</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_Toc171691246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21</w:t>
            </w:r>
            <w:r w:rsidR="006A0E0E" w:rsidRPr="006A0E0E">
              <w:rPr>
                <w:rFonts w:ascii="Arial" w:hAnsi="Arial" w:cs="Arial"/>
                <w:noProof/>
                <w:webHidden/>
                <w:sz w:val="20"/>
                <w:szCs w:val="20"/>
              </w:rPr>
              <w:fldChar w:fldCharType="end"/>
            </w:r>
          </w:hyperlink>
        </w:p>
        <w:p w14:paraId="3ED5DAE6" w14:textId="43B4A65E"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47" w:history="1">
            <w:r w:rsidR="006A0E0E" w:rsidRPr="006A0E0E">
              <w:rPr>
                <w:rStyle w:val="Hypertextovodkaz"/>
                <w:rFonts w:ascii="Arial" w:hAnsi="Arial" w:cs="Arial"/>
                <w:noProof/>
                <w:sz w:val="20"/>
                <w:szCs w:val="20"/>
              </w:rPr>
              <w:t>9.3 Documentation of operational files (PS)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_Toc171691247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23</w:t>
            </w:r>
            <w:r w:rsidR="006A0E0E" w:rsidRPr="006A0E0E">
              <w:rPr>
                <w:rFonts w:ascii="Arial" w:hAnsi="Arial" w:cs="Arial"/>
                <w:noProof/>
                <w:webHidden/>
                <w:sz w:val="20"/>
                <w:szCs w:val="20"/>
              </w:rPr>
              <w:fldChar w:fldCharType="end"/>
            </w:r>
          </w:hyperlink>
        </w:p>
        <w:p w14:paraId="2D3B7A07" w14:textId="56D98D90"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48" w:history="1">
            <w:r w:rsidR="006A0E0E" w:rsidRPr="006A0E0E">
              <w:rPr>
                <w:rStyle w:val="Hypertextovodkaz"/>
                <w:rFonts w:ascii="Arial" w:hAnsi="Arial" w:cs="Arial"/>
                <w:noProof/>
                <w:sz w:val="20"/>
                <w:szCs w:val="20"/>
                <w:lang w:val="en-GB"/>
              </w:rPr>
              <w:t>10 detail design documentation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_Toc171691248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26</w:t>
            </w:r>
            <w:r w:rsidR="006A0E0E" w:rsidRPr="006A0E0E">
              <w:rPr>
                <w:rFonts w:ascii="Arial" w:hAnsi="Arial" w:cs="Arial"/>
                <w:noProof/>
                <w:webHidden/>
                <w:sz w:val="20"/>
                <w:szCs w:val="20"/>
              </w:rPr>
              <w:fldChar w:fldCharType="end"/>
            </w:r>
          </w:hyperlink>
        </w:p>
        <w:p w14:paraId="5DC53B87" w14:textId="130DDDA3"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49" w:history="1">
            <w:r w:rsidR="006A0E0E" w:rsidRPr="006A0E0E">
              <w:rPr>
                <w:rStyle w:val="Hypertextovodkaz"/>
                <w:rFonts w:ascii="Arial" w:hAnsi="Arial" w:cs="Arial"/>
                <w:noProof/>
                <w:sz w:val="20"/>
                <w:szCs w:val="20"/>
              </w:rPr>
              <w:t>10.1 Mechanical and technological equipment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_Toc171691249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27</w:t>
            </w:r>
            <w:r w:rsidR="006A0E0E" w:rsidRPr="006A0E0E">
              <w:rPr>
                <w:rFonts w:ascii="Arial" w:hAnsi="Arial" w:cs="Arial"/>
                <w:noProof/>
                <w:webHidden/>
                <w:sz w:val="20"/>
                <w:szCs w:val="20"/>
              </w:rPr>
              <w:fldChar w:fldCharType="end"/>
            </w:r>
          </w:hyperlink>
        </w:p>
        <w:p w14:paraId="728993D7" w14:textId="11246951"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50" w:history="1">
            <w:r w:rsidR="006A0E0E" w:rsidRPr="006A0E0E">
              <w:rPr>
                <w:rStyle w:val="Hypertextovodkaz"/>
                <w:rFonts w:ascii="Arial" w:hAnsi="Arial" w:cs="Arial"/>
                <w:noProof/>
                <w:sz w:val="20"/>
                <w:szCs w:val="20"/>
              </w:rPr>
              <w:t>10.2 Construction part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_Toc171691250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30</w:t>
            </w:r>
            <w:r w:rsidR="006A0E0E" w:rsidRPr="006A0E0E">
              <w:rPr>
                <w:rFonts w:ascii="Arial" w:hAnsi="Arial" w:cs="Arial"/>
                <w:noProof/>
                <w:webHidden/>
                <w:sz w:val="20"/>
                <w:szCs w:val="20"/>
              </w:rPr>
              <w:fldChar w:fldCharType="end"/>
            </w:r>
          </w:hyperlink>
        </w:p>
        <w:p w14:paraId="22F98B3B" w14:textId="54E032E0"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51" w:history="1">
            <w:r w:rsidR="006A0E0E" w:rsidRPr="006A0E0E">
              <w:rPr>
                <w:rStyle w:val="Hypertextovodkaz"/>
                <w:rFonts w:ascii="Arial" w:hAnsi="Arial" w:cs="Arial"/>
                <w:noProof/>
                <w:sz w:val="20"/>
                <w:szCs w:val="20"/>
              </w:rPr>
              <w:t>10.3 Control and management system</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_Toc171691251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31</w:t>
            </w:r>
            <w:r w:rsidR="006A0E0E" w:rsidRPr="006A0E0E">
              <w:rPr>
                <w:rFonts w:ascii="Arial" w:hAnsi="Arial" w:cs="Arial"/>
                <w:noProof/>
                <w:webHidden/>
                <w:sz w:val="20"/>
                <w:szCs w:val="20"/>
              </w:rPr>
              <w:fldChar w:fldCharType="end"/>
            </w:r>
          </w:hyperlink>
        </w:p>
        <w:p w14:paraId="5A5F0E1B" w14:textId="59AD83A5"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52" w:history="1">
            <w:r w:rsidR="006A0E0E" w:rsidRPr="006A0E0E">
              <w:rPr>
                <w:rStyle w:val="Hypertextovodkaz"/>
                <w:rFonts w:ascii="Arial" w:hAnsi="Arial" w:cs="Arial"/>
                <w:noProof/>
                <w:sz w:val="20"/>
                <w:szCs w:val="20"/>
              </w:rPr>
              <w:t>10.4 Electrical part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_Toc171691252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34</w:t>
            </w:r>
            <w:r w:rsidR="006A0E0E" w:rsidRPr="006A0E0E">
              <w:rPr>
                <w:rFonts w:ascii="Arial" w:hAnsi="Arial" w:cs="Arial"/>
                <w:noProof/>
                <w:webHidden/>
                <w:sz w:val="20"/>
                <w:szCs w:val="20"/>
              </w:rPr>
              <w:fldChar w:fldCharType="end"/>
            </w:r>
          </w:hyperlink>
        </w:p>
        <w:p w14:paraId="0BACFA14" w14:textId="4F11243D"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53" w:history="1">
            <w:r w:rsidR="006A0E0E" w:rsidRPr="006A0E0E">
              <w:rPr>
                <w:rStyle w:val="Hypertextovodkaz"/>
                <w:rFonts w:ascii="Arial" w:hAnsi="Arial" w:cs="Arial"/>
                <w:noProof/>
                <w:sz w:val="20"/>
                <w:szCs w:val="20"/>
                <w:lang w:val="en-GB"/>
              </w:rPr>
              <w:t>11 PROJECT FOR START-IP AND TRIAL RUN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_Toc171691253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36</w:t>
            </w:r>
            <w:r w:rsidR="006A0E0E" w:rsidRPr="006A0E0E">
              <w:rPr>
                <w:rFonts w:ascii="Arial" w:hAnsi="Arial" w:cs="Arial"/>
                <w:noProof/>
                <w:webHidden/>
                <w:sz w:val="20"/>
                <w:szCs w:val="20"/>
              </w:rPr>
              <w:fldChar w:fldCharType="end"/>
            </w:r>
          </w:hyperlink>
        </w:p>
        <w:p w14:paraId="060283B2" w14:textId="4BFB705D"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54" w:history="1">
            <w:r w:rsidR="006A0E0E" w:rsidRPr="006A0E0E">
              <w:rPr>
                <w:rStyle w:val="Hypertextovodkaz"/>
                <w:rFonts w:ascii="Arial" w:hAnsi="Arial" w:cs="Arial"/>
                <w:noProof/>
                <w:sz w:val="20"/>
                <w:szCs w:val="20"/>
                <w:lang w:val="en-GB"/>
              </w:rPr>
              <w:t>12 PROJECT OF GUARANTEE MEASUREMENT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_Toc171691254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37</w:t>
            </w:r>
            <w:r w:rsidR="006A0E0E" w:rsidRPr="006A0E0E">
              <w:rPr>
                <w:rFonts w:ascii="Arial" w:hAnsi="Arial" w:cs="Arial"/>
                <w:noProof/>
                <w:webHidden/>
                <w:sz w:val="20"/>
                <w:szCs w:val="20"/>
              </w:rPr>
              <w:fldChar w:fldCharType="end"/>
            </w:r>
          </w:hyperlink>
        </w:p>
        <w:p w14:paraId="29830082" w14:textId="48D37528"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55" w:history="1">
            <w:r w:rsidR="006A0E0E" w:rsidRPr="006A0E0E">
              <w:rPr>
                <w:rStyle w:val="Hypertextovodkaz"/>
                <w:rFonts w:ascii="Arial" w:hAnsi="Arial" w:cs="Arial"/>
                <w:noProof/>
                <w:sz w:val="20"/>
                <w:szCs w:val="20"/>
                <w:lang w:val="en-GB"/>
              </w:rPr>
              <w:t>13 DOCUMENTATION FOR THE CHANGE OF CONSTRUCTION BUILDING PRIOR COMPLETION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_Toc171691255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37</w:t>
            </w:r>
            <w:r w:rsidR="006A0E0E" w:rsidRPr="006A0E0E">
              <w:rPr>
                <w:rFonts w:ascii="Arial" w:hAnsi="Arial" w:cs="Arial"/>
                <w:noProof/>
                <w:webHidden/>
                <w:sz w:val="20"/>
                <w:szCs w:val="20"/>
              </w:rPr>
              <w:fldChar w:fldCharType="end"/>
            </w:r>
          </w:hyperlink>
        </w:p>
        <w:p w14:paraId="21B74196" w14:textId="5542CDF9"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56" w:history="1">
            <w:r w:rsidR="006A0E0E" w:rsidRPr="006A0E0E">
              <w:rPr>
                <w:rStyle w:val="Hypertextovodkaz"/>
                <w:rFonts w:ascii="Arial" w:hAnsi="Arial" w:cs="Arial"/>
                <w:noProof/>
                <w:sz w:val="20"/>
                <w:szCs w:val="20"/>
                <w:lang w:val="en-GB"/>
              </w:rPr>
              <w:t>14 as built DOCUMENTATION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_Toc171691256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38</w:t>
            </w:r>
            <w:r w:rsidR="006A0E0E" w:rsidRPr="006A0E0E">
              <w:rPr>
                <w:rFonts w:ascii="Arial" w:hAnsi="Arial" w:cs="Arial"/>
                <w:noProof/>
                <w:webHidden/>
                <w:sz w:val="20"/>
                <w:szCs w:val="20"/>
              </w:rPr>
              <w:fldChar w:fldCharType="end"/>
            </w:r>
          </w:hyperlink>
        </w:p>
        <w:p w14:paraId="0E5BE07A" w14:textId="26815374"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57" w:history="1">
            <w:r w:rsidR="006A0E0E" w:rsidRPr="006A0E0E">
              <w:rPr>
                <w:rStyle w:val="Hypertextovodkaz"/>
                <w:rFonts w:ascii="Arial" w:hAnsi="Arial" w:cs="Arial"/>
                <w:noProof/>
                <w:sz w:val="20"/>
                <w:szCs w:val="20"/>
                <w:lang w:val="en-GB"/>
              </w:rPr>
              <w:t>15 OTHER TECHNICAL DOCUMENTATION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_Toc171691257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39</w:t>
            </w:r>
            <w:r w:rsidR="006A0E0E" w:rsidRPr="006A0E0E">
              <w:rPr>
                <w:rFonts w:ascii="Arial" w:hAnsi="Arial" w:cs="Arial"/>
                <w:noProof/>
                <w:webHidden/>
                <w:sz w:val="20"/>
                <w:szCs w:val="20"/>
              </w:rPr>
              <w:fldChar w:fldCharType="end"/>
            </w:r>
          </w:hyperlink>
        </w:p>
        <w:p w14:paraId="75BF58A5" w14:textId="111DB2C3"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58" w:history="1">
            <w:r w:rsidR="006A0E0E" w:rsidRPr="006A0E0E">
              <w:rPr>
                <w:rStyle w:val="Hypertextovodkaz"/>
                <w:rFonts w:ascii="Arial" w:hAnsi="Arial" w:cs="Arial"/>
                <w:noProof/>
                <w:sz w:val="20"/>
                <w:szCs w:val="20"/>
              </w:rPr>
              <w:t>15.1 HAZOP</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_Toc171691258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39</w:t>
            </w:r>
            <w:r w:rsidR="006A0E0E" w:rsidRPr="006A0E0E">
              <w:rPr>
                <w:rFonts w:ascii="Arial" w:hAnsi="Arial" w:cs="Arial"/>
                <w:noProof/>
                <w:webHidden/>
                <w:sz w:val="20"/>
                <w:szCs w:val="20"/>
              </w:rPr>
              <w:fldChar w:fldCharType="end"/>
            </w:r>
          </w:hyperlink>
        </w:p>
        <w:p w14:paraId="48B8B836" w14:textId="5BE5C0CE"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59" w:history="1">
            <w:r w:rsidR="006A0E0E" w:rsidRPr="006A0E0E">
              <w:rPr>
                <w:rStyle w:val="Hypertextovodkaz"/>
                <w:rFonts w:ascii="Arial" w:hAnsi="Arial" w:cs="Arial"/>
                <w:noProof/>
                <w:sz w:val="20"/>
                <w:szCs w:val="20"/>
              </w:rPr>
              <w:t>15.2 SIL Study</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_Toc171691259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39</w:t>
            </w:r>
            <w:r w:rsidR="006A0E0E" w:rsidRPr="006A0E0E">
              <w:rPr>
                <w:rFonts w:ascii="Arial" w:hAnsi="Arial" w:cs="Arial"/>
                <w:noProof/>
                <w:webHidden/>
                <w:sz w:val="20"/>
                <w:szCs w:val="20"/>
              </w:rPr>
              <w:fldChar w:fldCharType="end"/>
            </w:r>
          </w:hyperlink>
        </w:p>
        <w:p w14:paraId="717FDCA3" w14:textId="7FA43DAF"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60" w:history="1">
            <w:r w:rsidR="006A0E0E" w:rsidRPr="006A0E0E">
              <w:rPr>
                <w:rStyle w:val="Hypertextovodkaz"/>
                <w:rFonts w:ascii="Arial" w:hAnsi="Arial" w:cs="Arial"/>
                <w:noProof/>
                <w:sz w:val="20"/>
                <w:szCs w:val="20"/>
              </w:rPr>
              <w:t>15.3 Explosion protection documentation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_Toc171691260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39</w:t>
            </w:r>
            <w:r w:rsidR="006A0E0E" w:rsidRPr="006A0E0E">
              <w:rPr>
                <w:rFonts w:ascii="Arial" w:hAnsi="Arial" w:cs="Arial"/>
                <w:noProof/>
                <w:webHidden/>
                <w:sz w:val="20"/>
                <w:szCs w:val="20"/>
              </w:rPr>
              <w:fldChar w:fldCharType="end"/>
            </w:r>
          </w:hyperlink>
        </w:p>
        <w:p w14:paraId="51403E11" w14:textId="48F3E5FC"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61" w:history="1">
            <w:r w:rsidR="006A0E0E" w:rsidRPr="006A0E0E">
              <w:rPr>
                <w:rStyle w:val="Hypertextovodkaz"/>
                <w:rFonts w:ascii="Arial" w:hAnsi="Arial" w:cs="Arial"/>
                <w:noProof/>
                <w:sz w:val="20"/>
                <w:szCs w:val="20"/>
              </w:rPr>
              <w:t>15.4 Fire safety solution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_Toc171691261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39</w:t>
            </w:r>
            <w:r w:rsidR="006A0E0E" w:rsidRPr="006A0E0E">
              <w:rPr>
                <w:rFonts w:ascii="Arial" w:hAnsi="Arial" w:cs="Arial"/>
                <w:noProof/>
                <w:webHidden/>
                <w:sz w:val="20"/>
                <w:szCs w:val="20"/>
              </w:rPr>
              <w:fldChar w:fldCharType="end"/>
            </w:r>
          </w:hyperlink>
        </w:p>
        <w:p w14:paraId="2899FEE6" w14:textId="33735118"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62" w:history="1">
            <w:r w:rsidR="006A0E0E" w:rsidRPr="006A0E0E">
              <w:rPr>
                <w:rStyle w:val="Hypertextovodkaz"/>
                <w:rFonts w:ascii="Arial" w:hAnsi="Arial" w:cs="Arial"/>
                <w:noProof/>
                <w:sz w:val="20"/>
                <w:szCs w:val="20"/>
              </w:rPr>
              <w:t>15.5 Marking register</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_Toc171691262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39</w:t>
            </w:r>
            <w:r w:rsidR="006A0E0E" w:rsidRPr="006A0E0E">
              <w:rPr>
                <w:rFonts w:ascii="Arial" w:hAnsi="Arial" w:cs="Arial"/>
                <w:noProof/>
                <w:webHidden/>
                <w:sz w:val="20"/>
                <w:szCs w:val="20"/>
              </w:rPr>
              <w:fldChar w:fldCharType="end"/>
            </w:r>
          </w:hyperlink>
        </w:p>
        <w:p w14:paraId="36D48689" w14:textId="55E3FF33"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63" w:history="1">
            <w:r w:rsidR="006A0E0E" w:rsidRPr="006A0E0E">
              <w:rPr>
                <w:rStyle w:val="Hypertextovodkaz"/>
                <w:rFonts w:ascii="Arial" w:hAnsi="Arial" w:cs="Arial"/>
                <w:noProof/>
                <w:sz w:val="20"/>
                <w:szCs w:val="20"/>
              </w:rPr>
              <w:t>15.6 List of spare and rapidly wearing parts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_Toc171691263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40</w:t>
            </w:r>
            <w:r w:rsidR="006A0E0E" w:rsidRPr="006A0E0E">
              <w:rPr>
                <w:rFonts w:ascii="Arial" w:hAnsi="Arial" w:cs="Arial"/>
                <w:noProof/>
                <w:webHidden/>
                <w:sz w:val="20"/>
                <w:szCs w:val="20"/>
              </w:rPr>
              <w:fldChar w:fldCharType="end"/>
            </w:r>
          </w:hyperlink>
        </w:p>
        <w:p w14:paraId="123A0C77" w14:textId="04B71496"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64" w:history="1">
            <w:r w:rsidR="006A0E0E" w:rsidRPr="006A0E0E">
              <w:rPr>
                <w:rStyle w:val="Hypertextovodkaz"/>
                <w:rFonts w:ascii="Arial" w:hAnsi="Arial" w:cs="Arial"/>
                <w:noProof/>
                <w:sz w:val="20"/>
                <w:szCs w:val="20"/>
              </w:rPr>
              <w:t>15.7 Documents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_Toc171691264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40</w:t>
            </w:r>
            <w:r w:rsidR="006A0E0E" w:rsidRPr="006A0E0E">
              <w:rPr>
                <w:rFonts w:ascii="Arial" w:hAnsi="Arial" w:cs="Arial"/>
                <w:noProof/>
                <w:webHidden/>
                <w:sz w:val="20"/>
                <w:szCs w:val="20"/>
              </w:rPr>
              <w:fldChar w:fldCharType="end"/>
            </w:r>
          </w:hyperlink>
        </w:p>
        <w:p w14:paraId="57FCEAC6" w14:textId="78B42E11"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65" w:history="1">
            <w:r w:rsidR="006A0E0E" w:rsidRPr="006A0E0E">
              <w:rPr>
                <w:rStyle w:val="Hypertextovodkaz"/>
                <w:rFonts w:ascii="Arial" w:hAnsi="Arial" w:cs="Arial"/>
                <w:noProof/>
                <w:sz w:val="20"/>
                <w:szCs w:val="20"/>
              </w:rPr>
              <w:t>15.8 Accompanying technical documentation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_Toc171691265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40</w:t>
            </w:r>
            <w:r w:rsidR="006A0E0E" w:rsidRPr="006A0E0E">
              <w:rPr>
                <w:rFonts w:ascii="Arial" w:hAnsi="Arial" w:cs="Arial"/>
                <w:noProof/>
                <w:webHidden/>
                <w:sz w:val="20"/>
                <w:szCs w:val="20"/>
              </w:rPr>
              <w:fldChar w:fldCharType="end"/>
            </w:r>
          </w:hyperlink>
        </w:p>
        <w:p w14:paraId="1CC79AF4" w14:textId="587C3D13"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66" w:history="1">
            <w:r w:rsidR="006A0E0E" w:rsidRPr="006A0E0E">
              <w:rPr>
                <w:rStyle w:val="Hypertextovodkaz"/>
                <w:rFonts w:ascii="Arial" w:hAnsi="Arial" w:cs="Arial"/>
                <w:noProof/>
                <w:sz w:val="20"/>
                <w:szCs w:val="20"/>
              </w:rPr>
              <w:t>15.9 Operating and Maintenance Regulations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_Toc171691266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41</w:t>
            </w:r>
            <w:r w:rsidR="006A0E0E" w:rsidRPr="006A0E0E">
              <w:rPr>
                <w:rFonts w:ascii="Arial" w:hAnsi="Arial" w:cs="Arial"/>
                <w:noProof/>
                <w:webHidden/>
                <w:sz w:val="20"/>
                <w:szCs w:val="20"/>
              </w:rPr>
              <w:fldChar w:fldCharType="end"/>
            </w:r>
          </w:hyperlink>
        </w:p>
        <w:p w14:paraId="30904122" w14:textId="7C929A86" w:rsidR="006A0E0E" w:rsidRPr="006A0E0E" w:rsidRDefault="007B2B17">
          <w:pPr>
            <w:pStyle w:val="Obsah3"/>
            <w:tabs>
              <w:tab w:val="right" w:leader="dot" w:pos="9062"/>
            </w:tabs>
            <w:rPr>
              <w:rFonts w:ascii="Arial" w:eastAsiaTheme="minorEastAsia" w:hAnsi="Arial" w:cs="Arial"/>
              <w:noProof/>
              <w:kern w:val="2"/>
              <w:sz w:val="20"/>
              <w:szCs w:val="20"/>
              <w:lang w:val="en-US"/>
              <w14:ligatures w14:val="standardContextual"/>
            </w:rPr>
          </w:pPr>
          <w:hyperlink w:anchor="_Toc171691267" w:history="1">
            <w:r w:rsidR="006A0E0E" w:rsidRPr="006A0E0E">
              <w:rPr>
                <w:rStyle w:val="Hypertextovodkaz"/>
                <w:rFonts w:ascii="Arial" w:hAnsi="Arial" w:cs="Arial"/>
                <w:noProof/>
                <w:sz w:val="20"/>
                <w:szCs w:val="20"/>
              </w:rPr>
              <w:t>15.9.1 Operating regulations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_Toc171691267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41</w:t>
            </w:r>
            <w:r w:rsidR="006A0E0E" w:rsidRPr="006A0E0E">
              <w:rPr>
                <w:rFonts w:ascii="Arial" w:hAnsi="Arial" w:cs="Arial"/>
                <w:noProof/>
                <w:webHidden/>
                <w:sz w:val="20"/>
                <w:szCs w:val="20"/>
              </w:rPr>
              <w:fldChar w:fldCharType="end"/>
            </w:r>
          </w:hyperlink>
        </w:p>
        <w:p w14:paraId="291F7B90" w14:textId="508A7754" w:rsidR="006A0E0E" w:rsidRPr="006A0E0E" w:rsidRDefault="007B2B17">
          <w:pPr>
            <w:pStyle w:val="Obsah3"/>
            <w:tabs>
              <w:tab w:val="right" w:leader="dot" w:pos="9062"/>
            </w:tabs>
            <w:rPr>
              <w:rFonts w:ascii="Arial" w:eastAsiaTheme="minorEastAsia" w:hAnsi="Arial" w:cs="Arial"/>
              <w:noProof/>
              <w:kern w:val="2"/>
              <w:sz w:val="20"/>
              <w:szCs w:val="20"/>
              <w:lang w:val="en-US"/>
              <w14:ligatures w14:val="standardContextual"/>
            </w:rPr>
          </w:pPr>
          <w:hyperlink w:anchor="_Toc171691268" w:history="1">
            <w:r w:rsidR="006A0E0E" w:rsidRPr="006A0E0E">
              <w:rPr>
                <w:rStyle w:val="Hypertextovodkaz"/>
                <w:rFonts w:ascii="Arial" w:hAnsi="Arial" w:cs="Arial"/>
                <w:noProof/>
                <w:sz w:val="20"/>
                <w:szCs w:val="20"/>
              </w:rPr>
              <w:t>15.9.2 Maintenance Regulations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_Toc171691268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43</w:t>
            </w:r>
            <w:r w:rsidR="006A0E0E" w:rsidRPr="006A0E0E">
              <w:rPr>
                <w:rFonts w:ascii="Arial" w:hAnsi="Arial" w:cs="Arial"/>
                <w:noProof/>
                <w:webHidden/>
                <w:sz w:val="20"/>
                <w:szCs w:val="20"/>
              </w:rPr>
              <w:fldChar w:fldCharType="end"/>
            </w:r>
          </w:hyperlink>
        </w:p>
        <w:p w14:paraId="37D3FE5B" w14:textId="78CFBC22" w:rsidR="006A0E0E" w:rsidRPr="006A0E0E" w:rsidRDefault="007B2B17">
          <w:pPr>
            <w:pStyle w:val="Obsah3"/>
            <w:tabs>
              <w:tab w:val="right" w:leader="dot" w:pos="9062"/>
            </w:tabs>
            <w:rPr>
              <w:rFonts w:ascii="Arial" w:eastAsiaTheme="minorEastAsia" w:hAnsi="Arial" w:cs="Arial"/>
              <w:noProof/>
              <w:kern w:val="2"/>
              <w:sz w:val="20"/>
              <w:szCs w:val="20"/>
              <w:lang w:val="en-US"/>
              <w14:ligatures w14:val="standardContextual"/>
            </w:rPr>
          </w:pPr>
          <w:hyperlink w:anchor="_Toc171691269" w:history="1">
            <w:r w:rsidR="006A0E0E" w:rsidRPr="006A0E0E">
              <w:rPr>
                <w:rStyle w:val="Hypertextovodkaz"/>
                <w:rFonts w:ascii="Arial" w:hAnsi="Arial" w:cs="Arial"/>
                <w:noProof/>
                <w:sz w:val="20"/>
                <w:szCs w:val="20"/>
              </w:rPr>
              <w:t>15.9.3 Proposal for changes to the operating regulations of the PLANT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_Toc171691269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43</w:t>
            </w:r>
            <w:r w:rsidR="006A0E0E" w:rsidRPr="006A0E0E">
              <w:rPr>
                <w:rFonts w:ascii="Arial" w:hAnsi="Arial" w:cs="Arial"/>
                <w:noProof/>
                <w:webHidden/>
                <w:sz w:val="20"/>
                <w:szCs w:val="20"/>
              </w:rPr>
              <w:fldChar w:fldCharType="end"/>
            </w:r>
          </w:hyperlink>
        </w:p>
        <w:p w14:paraId="5AD1C7FE" w14:textId="1D032F25" w:rsidR="006A0E0E" w:rsidRPr="006A0E0E" w:rsidRDefault="007B2B17">
          <w:pPr>
            <w:pStyle w:val="Obsah3"/>
            <w:tabs>
              <w:tab w:val="right" w:leader="dot" w:pos="9062"/>
            </w:tabs>
            <w:rPr>
              <w:rFonts w:ascii="Arial" w:eastAsiaTheme="minorEastAsia" w:hAnsi="Arial" w:cs="Arial"/>
              <w:noProof/>
              <w:kern w:val="2"/>
              <w:sz w:val="20"/>
              <w:szCs w:val="20"/>
              <w:lang w:val="en-US"/>
              <w14:ligatures w14:val="standardContextual"/>
            </w:rPr>
          </w:pPr>
          <w:hyperlink w:anchor="_Toc171691270" w:history="1">
            <w:r w:rsidR="006A0E0E" w:rsidRPr="006A0E0E">
              <w:rPr>
                <w:rStyle w:val="Hypertextovodkaz"/>
                <w:rFonts w:ascii="Arial" w:hAnsi="Arial" w:cs="Arial"/>
                <w:noProof/>
                <w:sz w:val="20"/>
                <w:szCs w:val="20"/>
              </w:rPr>
              <w:t>15.9.4 Documentation for the CLIENT's personnel training</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_Toc171691270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43</w:t>
            </w:r>
            <w:r w:rsidR="006A0E0E" w:rsidRPr="006A0E0E">
              <w:rPr>
                <w:rFonts w:ascii="Arial" w:hAnsi="Arial" w:cs="Arial"/>
                <w:noProof/>
                <w:webHidden/>
                <w:sz w:val="20"/>
                <w:szCs w:val="20"/>
              </w:rPr>
              <w:fldChar w:fldCharType="end"/>
            </w:r>
          </w:hyperlink>
        </w:p>
        <w:p w14:paraId="3CF23A6F" w14:textId="5C17296D" w:rsidR="006A0E0E" w:rsidRPr="006A0E0E" w:rsidRDefault="007B2B17">
          <w:pPr>
            <w:pStyle w:val="Obsah3"/>
            <w:tabs>
              <w:tab w:val="right" w:leader="dot" w:pos="9062"/>
            </w:tabs>
            <w:rPr>
              <w:rFonts w:ascii="Arial" w:eastAsiaTheme="minorEastAsia" w:hAnsi="Arial" w:cs="Arial"/>
              <w:noProof/>
              <w:kern w:val="2"/>
              <w:sz w:val="20"/>
              <w:szCs w:val="20"/>
              <w:lang w:val="en-US"/>
              <w14:ligatures w14:val="standardContextual"/>
            </w:rPr>
          </w:pPr>
          <w:hyperlink w:anchor="_Toc171691271" w:history="1">
            <w:r w:rsidR="006A0E0E" w:rsidRPr="006A0E0E">
              <w:rPr>
                <w:rStyle w:val="Hypertextovodkaz"/>
                <w:rFonts w:ascii="Arial" w:hAnsi="Arial" w:cs="Arial"/>
                <w:noProof/>
                <w:sz w:val="20"/>
                <w:szCs w:val="20"/>
              </w:rPr>
              <w:t>15.9.5 Documents for the WORK occupancy permit application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_Toc171691271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43</w:t>
            </w:r>
            <w:r w:rsidR="006A0E0E" w:rsidRPr="006A0E0E">
              <w:rPr>
                <w:rFonts w:ascii="Arial" w:hAnsi="Arial" w:cs="Arial"/>
                <w:noProof/>
                <w:webHidden/>
                <w:sz w:val="20"/>
                <w:szCs w:val="20"/>
              </w:rPr>
              <w:fldChar w:fldCharType="end"/>
            </w:r>
          </w:hyperlink>
        </w:p>
        <w:p w14:paraId="33B88207" w14:textId="47BB8325"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72" w:history="1">
            <w:r w:rsidR="006A0E0E" w:rsidRPr="006A0E0E">
              <w:rPr>
                <w:rStyle w:val="Hypertextovodkaz"/>
                <w:rFonts w:ascii="Arial" w:hAnsi="Arial" w:cs="Arial"/>
                <w:noProof/>
                <w:sz w:val="20"/>
                <w:szCs w:val="20"/>
                <w:lang w:val="en-GB"/>
              </w:rPr>
              <w:t>16 QUANTITY, FORM AND LANGUAGE OF DOCUMENTATION PREPARED BY THE OB 2 CONTRACTOR</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_Toc171691272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44</w:t>
            </w:r>
            <w:r w:rsidR="006A0E0E" w:rsidRPr="006A0E0E">
              <w:rPr>
                <w:rFonts w:ascii="Arial" w:hAnsi="Arial" w:cs="Arial"/>
                <w:noProof/>
                <w:webHidden/>
                <w:sz w:val="20"/>
                <w:szCs w:val="20"/>
              </w:rPr>
              <w:fldChar w:fldCharType="end"/>
            </w:r>
          </w:hyperlink>
        </w:p>
        <w:p w14:paraId="486107E1" w14:textId="2A816A28"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73" w:history="1">
            <w:r w:rsidR="006A0E0E" w:rsidRPr="006A0E0E">
              <w:rPr>
                <w:rStyle w:val="Hypertextovodkaz"/>
                <w:rFonts w:ascii="Arial" w:hAnsi="Arial" w:cs="Arial"/>
                <w:noProof/>
                <w:sz w:val="20"/>
                <w:szCs w:val="20"/>
              </w:rPr>
              <w:t>16.1 Documentation language</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_Toc171691273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44</w:t>
            </w:r>
            <w:r w:rsidR="006A0E0E" w:rsidRPr="006A0E0E">
              <w:rPr>
                <w:rFonts w:ascii="Arial" w:hAnsi="Arial" w:cs="Arial"/>
                <w:noProof/>
                <w:webHidden/>
                <w:sz w:val="20"/>
                <w:szCs w:val="20"/>
              </w:rPr>
              <w:fldChar w:fldCharType="end"/>
            </w:r>
          </w:hyperlink>
        </w:p>
        <w:p w14:paraId="4D782B90" w14:textId="3D6EC55B"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74" w:history="1">
            <w:r w:rsidR="006A0E0E" w:rsidRPr="006A0E0E">
              <w:rPr>
                <w:rStyle w:val="Hypertextovodkaz"/>
                <w:rFonts w:ascii="Arial" w:hAnsi="Arial" w:cs="Arial"/>
                <w:noProof/>
                <w:sz w:val="20"/>
                <w:szCs w:val="20"/>
              </w:rPr>
              <w:t>16.2 Quantity of Documentation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_Toc171691274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45</w:t>
            </w:r>
            <w:r w:rsidR="006A0E0E" w:rsidRPr="006A0E0E">
              <w:rPr>
                <w:rFonts w:ascii="Arial" w:hAnsi="Arial" w:cs="Arial"/>
                <w:noProof/>
                <w:webHidden/>
                <w:sz w:val="20"/>
                <w:szCs w:val="20"/>
              </w:rPr>
              <w:fldChar w:fldCharType="end"/>
            </w:r>
          </w:hyperlink>
        </w:p>
        <w:p w14:paraId="162C1193" w14:textId="6243AF58"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75" w:history="1">
            <w:r w:rsidR="006A0E0E" w:rsidRPr="006A0E0E">
              <w:rPr>
                <w:rStyle w:val="Hypertextovodkaz"/>
                <w:rFonts w:ascii="Arial" w:hAnsi="Arial" w:cs="Arial"/>
                <w:noProof/>
                <w:sz w:val="20"/>
                <w:szCs w:val="20"/>
              </w:rPr>
              <w:t>16.3 Documentation form</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_Toc171691275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46</w:t>
            </w:r>
            <w:r w:rsidR="006A0E0E" w:rsidRPr="006A0E0E">
              <w:rPr>
                <w:rFonts w:ascii="Arial" w:hAnsi="Arial" w:cs="Arial"/>
                <w:noProof/>
                <w:webHidden/>
                <w:sz w:val="20"/>
                <w:szCs w:val="20"/>
              </w:rPr>
              <w:fldChar w:fldCharType="end"/>
            </w:r>
          </w:hyperlink>
        </w:p>
        <w:p w14:paraId="33AAFB36" w14:textId="030EEEB3" w:rsidR="006A0E0E" w:rsidRPr="006A0E0E" w:rsidRDefault="007B2B17">
          <w:pPr>
            <w:pStyle w:val="Obsah3"/>
            <w:tabs>
              <w:tab w:val="right" w:leader="dot" w:pos="9062"/>
            </w:tabs>
            <w:rPr>
              <w:rFonts w:ascii="Arial" w:eastAsiaTheme="minorEastAsia" w:hAnsi="Arial" w:cs="Arial"/>
              <w:noProof/>
              <w:kern w:val="2"/>
              <w:sz w:val="20"/>
              <w:szCs w:val="20"/>
              <w:lang w:val="en-US"/>
              <w14:ligatures w14:val="standardContextual"/>
            </w:rPr>
          </w:pPr>
          <w:hyperlink w:anchor="_Toc171691276" w:history="1">
            <w:r w:rsidR="006A0E0E" w:rsidRPr="006A0E0E">
              <w:rPr>
                <w:rStyle w:val="Hypertextovodkaz"/>
                <w:rFonts w:ascii="Arial" w:hAnsi="Arial" w:cs="Arial"/>
                <w:noProof/>
                <w:sz w:val="20"/>
                <w:szCs w:val="20"/>
              </w:rPr>
              <w:t>16.3.1 Printed form</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_Toc171691276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46</w:t>
            </w:r>
            <w:r w:rsidR="006A0E0E" w:rsidRPr="006A0E0E">
              <w:rPr>
                <w:rFonts w:ascii="Arial" w:hAnsi="Arial" w:cs="Arial"/>
                <w:noProof/>
                <w:webHidden/>
                <w:sz w:val="20"/>
                <w:szCs w:val="20"/>
              </w:rPr>
              <w:fldChar w:fldCharType="end"/>
            </w:r>
          </w:hyperlink>
        </w:p>
        <w:p w14:paraId="4174130B" w14:textId="5621E347" w:rsidR="006A0E0E" w:rsidRPr="006A0E0E" w:rsidRDefault="007B2B17">
          <w:pPr>
            <w:pStyle w:val="Obsah3"/>
            <w:tabs>
              <w:tab w:val="right" w:leader="dot" w:pos="9062"/>
            </w:tabs>
            <w:rPr>
              <w:rFonts w:ascii="Arial" w:eastAsiaTheme="minorEastAsia" w:hAnsi="Arial" w:cs="Arial"/>
              <w:noProof/>
              <w:kern w:val="2"/>
              <w:sz w:val="20"/>
              <w:szCs w:val="20"/>
              <w:lang w:val="en-US"/>
              <w14:ligatures w14:val="standardContextual"/>
            </w:rPr>
          </w:pPr>
          <w:hyperlink w:anchor="_Toc171691277" w:history="1">
            <w:r w:rsidR="006A0E0E" w:rsidRPr="006A0E0E">
              <w:rPr>
                <w:rStyle w:val="Hypertextovodkaz"/>
                <w:rFonts w:ascii="Arial" w:hAnsi="Arial" w:cs="Arial"/>
                <w:noProof/>
                <w:sz w:val="20"/>
                <w:szCs w:val="20"/>
              </w:rPr>
              <w:t>16.3.2 Electronic form</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_Toc171691277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46</w:t>
            </w:r>
            <w:r w:rsidR="006A0E0E" w:rsidRPr="006A0E0E">
              <w:rPr>
                <w:rFonts w:ascii="Arial" w:hAnsi="Arial" w:cs="Arial"/>
                <w:noProof/>
                <w:webHidden/>
                <w:sz w:val="20"/>
                <w:szCs w:val="20"/>
              </w:rPr>
              <w:fldChar w:fldCharType="end"/>
            </w:r>
          </w:hyperlink>
        </w:p>
        <w:p w14:paraId="1D0B7154" w14:textId="70EF4236" w:rsidR="006A0E0E" w:rsidRPr="006A0E0E" w:rsidRDefault="007B2B17">
          <w:pPr>
            <w:pStyle w:val="Obsah3"/>
            <w:tabs>
              <w:tab w:val="right" w:leader="dot" w:pos="9062"/>
            </w:tabs>
            <w:rPr>
              <w:rFonts w:ascii="Arial" w:eastAsiaTheme="minorEastAsia" w:hAnsi="Arial" w:cs="Arial"/>
              <w:noProof/>
              <w:kern w:val="2"/>
              <w:sz w:val="20"/>
              <w:szCs w:val="20"/>
              <w:lang w:val="en-US"/>
              <w14:ligatures w14:val="standardContextual"/>
            </w:rPr>
          </w:pPr>
          <w:hyperlink w:anchor="_Toc171691278" w:history="1">
            <w:r w:rsidR="006A0E0E" w:rsidRPr="006A0E0E">
              <w:rPr>
                <w:rStyle w:val="Hypertextovodkaz"/>
                <w:rFonts w:ascii="Arial" w:hAnsi="Arial" w:cs="Arial"/>
                <w:noProof/>
                <w:sz w:val="20"/>
                <w:szCs w:val="20"/>
                <w:lang w:val="en-GB"/>
              </w:rPr>
              <w:t>16.3.2.1 Modifiable Version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_Toc171691278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46</w:t>
            </w:r>
            <w:r w:rsidR="006A0E0E" w:rsidRPr="006A0E0E">
              <w:rPr>
                <w:rFonts w:ascii="Arial" w:hAnsi="Arial" w:cs="Arial"/>
                <w:noProof/>
                <w:webHidden/>
                <w:sz w:val="20"/>
                <w:szCs w:val="20"/>
              </w:rPr>
              <w:fldChar w:fldCharType="end"/>
            </w:r>
          </w:hyperlink>
        </w:p>
        <w:p w14:paraId="5B075F4F" w14:textId="1F3689A9" w:rsidR="006A0E0E" w:rsidRPr="006A0E0E" w:rsidRDefault="007B2B17">
          <w:pPr>
            <w:pStyle w:val="Obsah3"/>
            <w:tabs>
              <w:tab w:val="right" w:leader="dot" w:pos="9062"/>
            </w:tabs>
            <w:rPr>
              <w:rFonts w:ascii="Arial" w:eastAsiaTheme="minorEastAsia" w:hAnsi="Arial" w:cs="Arial"/>
              <w:noProof/>
              <w:kern w:val="2"/>
              <w:sz w:val="20"/>
              <w:szCs w:val="20"/>
              <w:lang w:val="en-US"/>
              <w14:ligatures w14:val="standardContextual"/>
            </w:rPr>
          </w:pPr>
          <w:hyperlink w:anchor="_Toc171691279" w:history="1">
            <w:r w:rsidR="006A0E0E" w:rsidRPr="006A0E0E">
              <w:rPr>
                <w:rStyle w:val="Hypertextovodkaz"/>
                <w:rFonts w:ascii="Arial" w:hAnsi="Arial" w:cs="Arial"/>
                <w:noProof/>
                <w:sz w:val="20"/>
                <w:szCs w:val="20"/>
                <w:lang w:val="en-GB"/>
              </w:rPr>
              <w:t>16.3.2.2 Viewing version (pdf)</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_Toc171691279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47</w:t>
            </w:r>
            <w:r w:rsidR="006A0E0E" w:rsidRPr="006A0E0E">
              <w:rPr>
                <w:rFonts w:ascii="Arial" w:hAnsi="Arial" w:cs="Arial"/>
                <w:noProof/>
                <w:webHidden/>
                <w:sz w:val="20"/>
                <w:szCs w:val="20"/>
              </w:rPr>
              <w:fldChar w:fldCharType="end"/>
            </w:r>
          </w:hyperlink>
        </w:p>
        <w:p w14:paraId="44E03197" w14:textId="1C84F166" w:rsidR="006A0E0E" w:rsidRPr="006A0E0E" w:rsidRDefault="007B2B17">
          <w:pPr>
            <w:pStyle w:val="Obsah3"/>
            <w:tabs>
              <w:tab w:val="right" w:leader="dot" w:pos="9062"/>
            </w:tabs>
            <w:rPr>
              <w:rFonts w:ascii="Arial" w:eastAsiaTheme="minorEastAsia" w:hAnsi="Arial" w:cs="Arial"/>
              <w:noProof/>
              <w:kern w:val="2"/>
              <w:sz w:val="20"/>
              <w:szCs w:val="20"/>
              <w:lang w:val="en-US"/>
              <w14:ligatures w14:val="standardContextual"/>
            </w:rPr>
          </w:pPr>
          <w:hyperlink w:anchor="_Toc171691280" w:history="1">
            <w:r w:rsidR="006A0E0E" w:rsidRPr="006A0E0E">
              <w:rPr>
                <w:rStyle w:val="Hypertextovodkaz"/>
                <w:rFonts w:ascii="Arial" w:hAnsi="Arial" w:cs="Arial"/>
                <w:noProof/>
                <w:sz w:val="20"/>
                <w:szCs w:val="20"/>
                <w:lang w:val="en-GB"/>
              </w:rPr>
              <w:t>16.3.2.3 Organization of electronic documents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_Toc171691280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47</w:t>
            </w:r>
            <w:r w:rsidR="006A0E0E" w:rsidRPr="006A0E0E">
              <w:rPr>
                <w:rFonts w:ascii="Arial" w:hAnsi="Arial" w:cs="Arial"/>
                <w:noProof/>
                <w:webHidden/>
                <w:sz w:val="20"/>
                <w:szCs w:val="20"/>
              </w:rPr>
              <w:fldChar w:fldCharType="end"/>
            </w:r>
          </w:hyperlink>
        </w:p>
        <w:p w14:paraId="67DB4A2A" w14:textId="7435E142" w:rsidR="006A0E0E" w:rsidRPr="006A0E0E" w:rsidRDefault="007B2B17">
          <w:pPr>
            <w:pStyle w:val="Obsah3"/>
            <w:tabs>
              <w:tab w:val="right" w:leader="dot" w:pos="9062"/>
            </w:tabs>
            <w:rPr>
              <w:rFonts w:ascii="Arial" w:eastAsiaTheme="minorEastAsia" w:hAnsi="Arial" w:cs="Arial"/>
              <w:noProof/>
              <w:kern w:val="2"/>
              <w:sz w:val="20"/>
              <w:szCs w:val="20"/>
              <w:lang w:val="en-US"/>
              <w14:ligatures w14:val="standardContextual"/>
            </w:rPr>
          </w:pPr>
          <w:hyperlink w:anchor="_Toc171691281" w:history="1">
            <w:r w:rsidR="006A0E0E" w:rsidRPr="006A0E0E">
              <w:rPr>
                <w:rStyle w:val="Hypertextovodkaz"/>
                <w:rFonts w:ascii="Arial" w:hAnsi="Arial" w:cs="Arial"/>
                <w:noProof/>
                <w:sz w:val="20"/>
                <w:szCs w:val="20"/>
              </w:rPr>
              <w:t>16.3.3 Descriptive fields of drawing documentation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_Toc171691281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47</w:t>
            </w:r>
            <w:r w:rsidR="006A0E0E" w:rsidRPr="006A0E0E">
              <w:rPr>
                <w:rFonts w:ascii="Arial" w:hAnsi="Arial" w:cs="Arial"/>
                <w:noProof/>
                <w:webHidden/>
                <w:sz w:val="20"/>
                <w:szCs w:val="20"/>
              </w:rPr>
              <w:fldChar w:fldCharType="end"/>
            </w:r>
          </w:hyperlink>
        </w:p>
        <w:p w14:paraId="62B92511" w14:textId="3A70ED03"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82" w:history="1">
            <w:r w:rsidR="006A0E0E" w:rsidRPr="006A0E0E">
              <w:rPr>
                <w:rStyle w:val="Hypertextovodkaz"/>
                <w:rFonts w:ascii="Arial" w:hAnsi="Arial" w:cs="Arial"/>
                <w:noProof/>
                <w:sz w:val="20"/>
                <w:szCs w:val="20"/>
              </w:rPr>
              <w:t>16.4 Authorization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_Toc171691282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47</w:t>
            </w:r>
            <w:r w:rsidR="006A0E0E" w:rsidRPr="006A0E0E">
              <w:rPr>
                <w:rFonts w:ascii="Arial" w:hAnsi="Arial" w:cs="Arial"/>
                <w:noProof/>
                <w:webHidden/>
                <w:sz w:val="20"/>
                <w:szCs w:val="20"/>
              </w:rPr>
              <w:fldChar w:fldCharType="end"/>
            </w:r>
          </w:hyperlink>
        </w:p>
        <w:p w14:paraId="73CFE805" w14:textId="7A246D55"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83" w:history="1">
            <w:r w:rsidR="006A0E0E" w:rsidRPr="006A0E0E">
              <w:rPr>
                <w:rStyle w:val="Hypertextovodkaz"/>
                <w:rFonts w:ascii="Arial" w:hAnsi="Arial" w:cs="Arial"/>
                <w:noProof/>
                <w:sz w:val="20"/>
                <w:szCs w:val="20"/>
                <w:lang w:val="en-GB"/>
              </w:rPr>
              <w:t>17 APPROVAL OF DOCUMENTATION</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_Toc171691283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48</w:t>
            </w:r>
            <w:r w:rsidR="006A0E0E" w:rsidRPr="006A0E0E">
              <w:rPr>
                <w:rFonts w:ascii="Arial" w:hAnsi="Arial" w:cs="Arial"/>
                <w:noProof/>
                <w:webHidden/>
                <w:sz w:val="20"/>
                <w:szCs w:val="20"/>
              </w:rPr>
              <w:fldChar w:fldCharType="end"/>
            </w:r>
          </w:hyperlink>
        </w:p>
        <w:p w14:paraId="0A0508C6" w14:textId="620626C2"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84" w:history="1">
            <w:r w:rsidR="006A0E0E" w:rsidRPr="006A0E0E">
              <w:rPr>
                <w:rStyle w:val="Hypertextovodkaz"/>
                <w:rFonts w:ascii="Arial" w:hAnsi="Arial" w:cs="Arial"/>
                <w:noProof/>
                <w:sz w:val="20"/>
                <w:szCs w:val="20"/>
              </w:rPr>
              <w:t>17.1 Documentation approval procedure</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_Toc171691284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48</w:t>
            </w:r>
            <w:r w:rsidR="006A0E0E" w:rsidRPr="006A0E0E">
              <w:rPr>
                <w:rFonts w:ascii="Arial" w:hAnsi="Arial" w:cs="Arial"/>
                <w:noProof/>
                <w:webHidden/>
                <w:sz w:val="20"/>
                <w:szCs w:val="20"/>
              </w:rPr>
              <w:fldChar w:fldCharType="end"/>
            </w:r>
          </w:hyperlink>
        </w:p>
        <w:p w14:paraId="7E2E3844" w14:textId="100F06A4" w:rsidR="006A0E0E" w:rsidRPr="006A0E0E" w:rsidRDefault="007B2B17">
          <w:pPr>
            <w:pStyle w:val="Obsah2"/>
            <w:tabs>
              <w:tab w:val="right" w:leader="dot" w:pos="9062"/>
            </w:tabs>
            <w:rPr>
              <w:rFonts w:ascii="Arial" w:eastAsiaTheme="minorEastAsia" w:hAnsi="Arial" w:cs="Arial"/>
              <w:noProof/>
              <w:kern w:val="2"/>
              <w:sz w:val="20"/>
              <w:szCs w:val="20"/>
              <w:lang w:val="en-US"/>
              <w14:ligatures w14:val="standardContextual"/>
            </w:rPr>
          </w:pPr>
          <w:hyperlink w:anchor="_Toc171691285" w:history="1">
            <w:r w:rsidR="006A0E0E" w:rsidRPr="006A0E0E">
              <w:rPr>
                <w:rStyle w:val="Hypertextovodkaz"/>
                <w:rFonts w:ascii="Arial" w:hAnsi="Arial" w:cs="Arial"/>
                <w:noProof/>
                <w:sz w:val="20"/>
                <w:szCs w:val="20"/>
              </w:rPr>
              <w:t>17.2 Categorization of Approvals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_Toc171691285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49</w:t>
            </w:r>
            <w:r w:rsidR="006A0E0E" w:rsidRPr="006A0E0E">
              <w:rPr>
                <w:rFonts w:ascii="Arial" w:hAnsi="Arial" w:cs="Arial"/>
                <w:noProof/>
                <w:webHidden/>
                <w:sz w:val="20"/>
                <w:szCs w:val="20"/>
              </w:rPr>
              <w:fldChar w:fldCharType="end"/>
            </w:r>
          </w:hyperlink>
        </w:p>
        <w:p w14:paraId="4E318C94" w14:textId="2D82CA14"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86" w:history="1">
            <w:r w:rsidR="006A0E0E" w:rsidRPr="006A0E0E">
              <w:rPr>
                <w:rStyle w:val="Hypertextovodkaz"/>
                <w:rFonts w:ascii="Arial" w:hAnsi="Arial" w:cs="Arial"/>
                <w:noProof/>
                <w:sz w:val="20"/>
                <w:szCs w:val="20"/>
                <w:lang w:val="en-GB"/>
              </w:rPr>
              <w:t>18 DATA PROVIDED BY THE CLIENT</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_Toc171691286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49</w:t>
            </w:r>
            <w:r w:rsidR="006A0E0E" w:rsidRPr="006A0E0E">
              <w:rPr>
                <w:rFonts w:ascii="Arial" w:hAnsi="Arial" w:cs="Arial"/>
                <w:noProof/>
                <w:webHidden/>
                <w:sz w:val="20"/>
                <w:szCs w:val="20"/>
              </w:rPr>
              <w:fldChar w:fldCharType="end"/>
            </w:r>
          </w:hyperlink>
        </w:p>
        <w:p w14:paraId="5DEAD79D" w14:textId="48828782"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87" w:history="1">
            <w:r w:rsidR="006A0E0E" w:rsidRPr="006A0E0E">
              <w:rPr>
                <w:rStyle w:val="Hypertextovodkaz"/>
                <w:rFonts w:ascii="Arial" w:hAnsi="Arial" w:cs="Arial"/>
                <w:noProof/>
                <w:sz w:val="20"/>
                <w:szCs w:val="20"/>
                <w:lang w:val="en-GB"/>
              </w:rPr>
              <w:t>19 DOCUMENTATION DELIVERY DEADLINES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_Toc171691287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50</w:t>
            </w:r>
            <w:r w:rsidR="006A0E0E" w:rsidRPr="006A0E0E">
              <w:rPr>
                <w:rFonts w:ascii="Arial" w:hAnsi="Arial" w:cs="Arial"/>
                <w:noProof/>
                <w:webHidden/>
                <w:sz w:val="20"/>
                <w:szCs w:val="20"/>
              </w:rPr>
              <w:fldChar w:fldCharType="end"/>
            </w:r>
          </w:hyperlink>
        </w:p>
        <w:p w14:paraId="155E97AD" w14:textId="4A1A00C0"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88" w:history="1">
            <w:r w:rsidR="006A0E0E" w:rsidRPr="006A0E0E">
              <w:rPr>
                <w:rStyle w:val="Hypertextovodkaz"/>
                <w:rFonts w:ascii="Arial" w:hAnsi="Arial" w:cs="Arial"/>
                <w:noProof/>
                <w:sz w:val="20"/>
                <w:szCs w:val="20"/>
              </w:rPr>
              <w:t>20 DOCUMENTATION ACCORDING TO PAYMENT MILESTONES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_Toc171691288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51</w:t>
            </w:r>
            <w:r w:rsidR="006A0E0E" w:rsidRPr="006A0E0E">
              <w:rPr>
                <w:rFonts w:ascii="Arial" w:hAnsi="Arial" w:cs="Arial"/>
                <w:noProof/>
                <w:webHidden/>
                <w:sz w:val="20"/>
                <w:szCs w:val="20"/>
              </w:rPr>
              <w:fldChar w:fldCharType="end"/>
            </w:r>
          </w:hyperlink>
        </w:p>
        <w:p w14:paraId="68ED8211" w14:textId="063AE18F" w:rsidR="006A0E0E" w:rsidRPr="006A0E0E" w:rsidRDefault="007B2B17">
          <w:pPr>
            <w:pStyle w:val="Obsah1"/>
            <w:rPr>
              <w:rFonts w:ascii="Arial" w:eastAsiaTheme="minorEastAsia" w:hAnsi="Arial" w:cs="Arial"/>
              <w:noProof/>
              <w:kern w:val="2"/>
              <w:sz w:val="20"/>
              <w:szCs w:val="20"/>
              <w:lang w:val="en-US"/>
              <w14:ligatures w14:val="standardContextual"/>
            </w:rPr>
          </w:pPr>
          <w:hyperlink w:anchor="_Toc171691289" w:history="1">
            <w:r w:rsidR="006A0E0E" w:rsidRPr="006A0E0E">
              <w:rPr>
                <w:rStyle w:val="Hypertextovodkaz"/>
                <w:rFonts w:ascii="Arial" w:hAnsi="Arial" w:cs="Arial"/>
                <w:noProof/>
                <w:sz w:val="20"/>
                <w:szCs w:val="20"/>
                <w:lang w:val="en-GB"/>
              </w:rPr>
              <w:t>21 ANNEXES</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_Toc171691289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52</w:t>
            </w:r>
            <w:r w:rsidR="006A0E0E" w:rsidRPr="006A0E0E">
              <w:rPr>
                <w:rFonts w:ascii="Arial" w:hAnsi="Arial" w:cs="Arial"/>
                <w:noProof/>
                <w:webHidden/>
                <w:sz w:val="20"/>
                <w:szCs w:val="20"/>
              </w:rPr>
              <w:fldChar w:fldCharType="end"/>
            </w:r>
          </w:hyperlink>
        </w:p>
        <w:p w14:paraId="7AA3A52E" w14:textId="42A12EB1" w:rsidR="006A0E0E" w:rsidRDefault="007B2B17">
          <w:pPr>
            <w:pStyle w:val="Obsah1"/>
            <w:rPr>
              <w:rFonts w:eastAsiaTheme="minorEastAsia"/>
              <w:noProof/>
              <w:kern w:val="2"/>
              <w:lang w:val="en-US"/>
              <w14:ligatures w14:val="standardContextual"/>
            </w:rPr>
          </w:pPr>
          <w:hyperlink w:anchor="_Toc171691290" w:history="1">
            <w:r w:rsidR="006A0E0E" w:rsidRPr="006A0E0E">
              <w:rPr>
                <w:rStyle w:val="Hypertextovodkaz"/>
                <w:rFonts w:ascii="Arial" w:hAnsi="Arial" w:cs="Arial"/>
                <w:noProof/>
                <w:sz w:val="20"/>
                <w:szCs w:val="20"/>
                <w:lang w:val="en-GB"/>
              </w:rPr>
              <w:t>ANNEX</w:t>
            </w:r>
            <w:r w:rsidR="006A0E0E" w:rsidRPr="006A0E0E">
              <w:rPr>
                <w:rStyle w:val="Hypertextovodkaz"/>
                <w:rFonts w:ascii="Arial" w:hAnsi="Arial" w:cs="Arial"/>
                <w:bCs/>
                <w:noProof/>
                <w:sz w:val="20"/>
                <w:szCs w:val="20"/>
                <w:lang w:val="en-GB"/>
              </w:rPr>
              <w:t xml:space="preserve"> </w:t>
            </w:r>
            <w:r w:rsidR="006A0E0E" w:rsidRPr="006A0E0E">
              <w:rPr>
                <w:rStyle w:val="Hypertextovodkaz"/>
                <w:rFonts w:ascii="Arial" w:hAnsi="Arial" w:cs="Arial"/>
                <w:noProof/>
                <w:sz w:val="20"/>
                <w:szCs w:val="20"/>
                <w:lang w:val="en-GB"/>
              </w:rPr>
              <w:t>No. 1 Draft of</w:t>
            </w:r>
            <w:r w:rsidR="006A0E0E" w:rsidRPr="006A0E0E">
              <w:rPr>
                <w:rStyle w:val="Hypertextovodkaz"/>
                <w:rFonts w:ascii="Arial" w:hAnsi="Arial" w:cs="Arial"/>
                <w:bCs/>
                <w:noProof/>
                <w:sz w:val="20"/>
                <w:szCs w:val="20"/>
                <w:lang w:val="en-GB"/>
              </w:rPr>
              <w:t xml:space="preserve"> </w:t>
            </w:r>
            <w:r w:rsidR="006A0E0E" w:rsidRPr="006A0E0E">
              <w:rPr>
                <w:rStyle w:val="Hypertextovodkaz"/>
                <w:rFonts w:ascii="Arial" w:hAnsi="Arial" w:cs="Arial"/>
                <w:noProof/>
                <w:sz w:val="20"/>
                <w:szCs w:val="20"/>
                <w:lang w:val="en-GB"/>
              </w:rPr>
              <w:t>PRE-BEP TEMPLATE</w:t>
            </w:r>
            <w:r w:rsidR="006A0E0E" w:rsidRPr="006A0E0E">
              <w:rPr>
                <w:rFonts w:ascii="Arial" w:hAnsi="Arial" w:cs="Arial"/>
                <w:noProof/>
                <w:webHidden/>
                <w:sz w:val="20"/>
                <w:szCs w:val="20"/>
              </w:rPr>
              <w:tab/>
            </w:r>
            <w:r w:rsidR="006A0E0E" w:rsidRPr="006A0E0E">
              <w:rPr>
                <w:rFonts w:ascii="Arial" w:hAnsi="Arial" w:cs="Arial"/>
                <w:noProof/>
                <w:webHidden/>
                <w:sz w:val="20"/>
                <w:szCs w:val="20"/>
              </w:rPr>
              <w:fldChar w:fldCharType="begin"/>
            </w:r>
            <w:r w:rsidR="006A0E0E" w:rsidRPr="006A0E0E">
              <w:rPr>
                <w:rFonts w:ascii="Arial" w:hAnsi="Arial" w:cs="Arial"/>
                <w:noProof/>
                <w:webHidden/>
                <w:sz w:val="20"/>
                <w:szCs w:val="20"/>
              </w:rPr>
              <w:instrText xml:space="preserve"> PAGEREF _Toc171691290 \h </w:instrText>
            </w:r>
            <w:r w:rsidR="006A0E0E" w:rsidRPr="006A0E0E">
              <w:rPr>
                <w:rFonts w:ascii="Arial" w:hAnsi="Arial" w:cs="Arial"/>
                <w:noProof/>
                <w:webHidden/>
                <w:sz w:val="20"/>
                <w:szCs w:val="20"/>
              </w:rPr>
            </w:r>
            <w:r w:rsidR="006A0E0E" w:rsidRPr="006A0E0E">
              <w:rPr>
                <w:rFonts w:ascii="Arial" w:hAnsi="Arial" w:cs="Arial"/>
                <w:noProof/>
                <w:webHidden/>
                <w:sz w:val="20"/>
                <w:szCs w:val="20"/>
              </w:rPr>
              <w:fldChar w:fldCharType="separate"/>
            </w:r>
            <w:r>
              <w:rPr>
                <w:rFonts w:ascii="Arial" w:hAnsi="Arial" w:cs="Arial"/>
                <w:noProof/>
                <w:webHidden/>
                <w:sz w:val="20"/>
                <w:szCs w:val="20"/>
              </w:rPr>
              <w:t>52</w:t>
            </w:r>
            <w:r w:rsidR="006A0E0E" w:rsidRPr="006A0E0E">
              <w:rPr>
                <w:rFonts w:ascii="Arial" w:hAnsi="Arial" w:cs="Arial"/>
                <w:noProof/>
                <w:webHidden/>
                <w:sz w:val="20"/>
                <w:szCs w:val="20"/>
              </w:rPr>
              <w:fldChar w:fldCharType="end"/>
            </w:r>
          </w:hyperlink>
        </w:p>
        <w:p w14:paraId="1A0C49A8" w14:textId="7304E233" w:rsidR="00992718" w:rsidRPr="003932BE" w:rsidRDefault="00992718">
          <w:pPr>
            <w:rPr>
              <w:b/>
              <w:bCs/>
              <w:lang w:val="en-GB"/>
            </w:rPr>
          </w:pPr>
          <w:r w:rsidRPr="003932BE">
            <w:rPr>
              <w:rFonts w:ascii="Arial" w:hAnsi="Arial" w:cs="Arial"/>
              <w:sz w:val="20"/>
              <w:szCs w:val="20"/>
              <w:lang w:val="en-GB"/>
            </w:rPr>
            <w:lastRenderedPageBreak/>
            <w:fldChar w:fldCharType="end"/>
          </w:r>
        </w:p>
      </w:sdtContent>
    </w:sdt>
    <w:p w14:paraId="745ABD85" w14:textId="5623F513" w:rsidR="001363CE" w:rsidRPr="00BF6592" w:rsidRDefault="001363CE" w:rsidP="0008426F">
      <w:pPr>
        <w:pStyle w:val="TCBNadpis1"/>
        <w:rPr>
          <w:lang w:val="en-GB"/>
        </w:rPr>
      </w:pPr>
      <w:bookmarkStart w:id="6" w:name="_Toc171691222"/>
      <w:r w:rsidRPr="00BF6592">
        <w:rPr>
          <w:lang w:val="en-GB"/>
        </w:rPr>
        <w:t>LIST OF ABBREVIATION</w:t>
      </w:r>
      <w:bookmarkEnd w:id="5"/>
      <w:r w:rsidR="0008426F" w:rsidRPr="00BF6592">
        <w:rPr>
          <w:lang w:val="en-GB"/>
        </w:rPr>
        <w:t>S</w:t>
      </w:r>
      <w:bookmarkEnd w:id="6"/>
    </w:p>
    <w:p w14:paraId="058CA89D" w14:textId="7A48851B" w:rsidR="00DE0A60" w:rsidRPr="003932BE" w:rsidRDefault="00DE0A60" w:rsidP="005E1B3B">
      <w:pPr>
        <w:keepNext/>
        <w:rPr>
          <w:rFonts w:ascii="Arial" w:hAnsi="Arial" w:cs="Arial"/>
          <w:sz w:val="20"/>
          <w:szCs w:val="20"/>
          <w:lang w:val="en-GB"/>
        </w:rPr>
      </w:pPr>
      <w:r w:rsidRPr="003932BE">
        <w:rPr>
          <w:rFonts w:ascii="Arial" w:hAnsi="Arial" w:cs="Arial"/>
          <w:sz w:val="20"/>
          <w:szCs w:val="20"/>
          <w:lang w:val="en-GB"/>
        </w:rPr>
        <w:t>Note: Sorted alphabetically according to the Czech version.</w:t>
      </w:r>
    </w:p>
    <w:tbl>
      <w:tblPr>
        <w:tblStyle w:val="Svtltabulkasmkou1"/>
        <w:tblW w:w="9139" w:type="dxa"/>
        <w:tblLook w:val="0020" w:firstRow="1" w:lastRow="0" w:firstColumn="0" w:lastColumn="0" w:noHBand="0" w:noVBand="0"/>
      </w:tblPr>
      <w:tblGrid>
        <w:gridCol w:w="1823"/>
        <w:gridCol w:w="7316"/>
      </w:tblGrid>
      <w:tr w:rsidR="001363CE" w:rsidRPr="00BF6592" w14:paraId="265AFE0F" w14:textId="77777777" w:rsidTr="0008426F">
        <w:trPr>
          <w:cnfStyle w:val="100000000000" w:firstRow="1" w:lastRow="0" w:firstColumn="0" w:lastColumn="0" w:oddVBand="0" w:evenVBand="0" w:oddHBand="0" w:evenHBand="0" w:firstRowFirstColumn="0" w:firstRowLastColumn="0" w:lastRowFirstColumn="0" w:lastRowLastColumn="0"/>
          <w:trHeight w:val="270"/>
          <w:tblHeader/>
        </w:trPr>
        <w:tc>
          <w:tcPr>
            <w:tcW w:w="1823" w:type="dxa"/>
            <w:shd w:val="clear" w:color="auto" w:fill="E7E6E6" w:themeFill="background2"/>
            <w:noWrap/>
          </w:tcPr>
          <w:p w14:paraId="310CDBDB" w14:textId="495B718B" w:rsidR="001363CE" w:rsidRPr="00BF6592" w:rsidRDefault="001363CE" w:rsidP="00596D16">
            <w:pPr>
              <w:rPr>
                <w:rFonts w:ascii="Arial" w:hAnsi="Arial" w:cs="Arial"/>
                <w:sz w:val="20"/>
                <w:szCs w:val="20"/>
                <w:lang w:val="en-GB"/>
              </w:rPr>
            </w:pPr>
            <w:r w:rsidRPr="00BF6592">
              <w:rPr>
                <w:rFonts w:ascii="Arial" w:hAnsi="Arial" w:cs="Arial"/>
                <w:sz w:val="20"/>
                <w:szCs w:val="20"/>
                <w:lang w:val="en-GB"/>
              </w:rPr>
              <w:t> Abbreviation</w:t>
            </w:r>
          </w:p>
        </w:tc>
        <w:tc>
          <w:tcPr>
            <w:tcW w:w="7316" w:type="dxa"/>
            <w:shd w:val="clear" w:color="auto" w:fill="E7E6E6" w:themeFill="background2"/>
            <w:noWrap/>
          </w:tcPr>
          <w:p w14:paraId="555B305B" w14:textId="77777777" w:rsidR="001363CE" w:rsidRPr="00BF6592" w:rsidRDefault="001363CE" w:rsidP="00596D16">
            <w:pPr>
              <w:rPr>
                <w:rFonts w:ascii="Arial" w:hAnsi="Arial" w:cs="Arial"/>
                <w:sz w:val="20"/>
                <w:szCs w:val="20"/>
                <w:lang w:val="en-GB"/>
              </w:rPr>
            </w:pPr>
            <w:r w:rsidRPr="00BF6592">
              <w:rPr>
                <w:rFonts w:ascii="Arial" w:hAnsi="Arial" w:cs="Arial"/>
                <w:sz w:val="20"/>
                <w:szCs w:val="20"/>
                <w:lang w:val="en-GB"/>
              </w:rPr>
              <w:t> Text</w:t>
            </w:r>
          </w:p>
        </w:tc>
      </w:tr>
      <w:tr w:rsidR="001363CE" w:rsidRPr="00BF6592" w14:paraId="1BDD4A87" w14:textId="77777777" w:rsidTr="0008426F">
        <w:trPr>
          <w:trHeight w:val="270"/>
        </w:trPr>
        <w:tc>
          <w:tcPr>
            <w:tcW w:w="1823" w:type="dxa"/>
            <w:noWrap/>
          </w:tcPr>
          <w:p w14:paraId="0BD1479D" w14:textId="21AE318B" w:rsidR="001363CE" w:rsidRPr="00BF6592" w:rsidRDefault="009F4115" w:rsidP="00596D16">
            <w:pPr>
              <w:rPr>
                <w:rFonts w:ascii="Arial" w:hAnsi="Arial" w:cs="Arial"/>
                <w:sz w:val="20"/>
                <w:szCs w:val="20"/>
                <w:lang w:val="en-GB"/>
              </w:rPr>
            </w:pPr>
            <w:r w:rsidRPr="00BF6592">
              <w:rPr>
                <w:rFonts w:ascii="Arial" w:hAnsi="Arial" w:cs="Arial"/>
                <w:sz w:val="20"/>
                <w:szCs w:val="20"/>
                <w:lang w:val="en-GB"/>
              </w:rPr>
              <w:t>AŘ</w:t>
            </w:r>
          </w:p>
        </w:tc>
        <w:tc>
          <w:tcPr>
            <w:tcW w:w="7316" w:type="dxa"/>
            <w:noWrap/>
          </w:tcPr>
          <w:p w14:paraId="76B5146B" w14:textId="77C0F543" w:rsidR="001363CE" w:rsidRPr="00BF6592" w:rsidRDefault="009F4115" w:rsidP="00596D16">
            <w:pPr>
              <w:rPr>
                <w:rFonts w:ascii="Arial" w:hAnsi="Arial" w:cs="Arial"/>
                <w:sz w:val="20"/>
                <w:szCs w:val="20"/>
                <w:lang w:val="en-GB"/>
              </w:rPr>
            </w:pPr>
            <w:r w:rsidRPr="00BF6592">
              <w:rPr>
                <w:rFonts w:ascii="Arial" w:hAnsi="Arial" w:cs="Arial"/>
                <w:sz w:val="20"/>
                <w:szCs w:val="20"/>
                <w:lang w:val="en-GB"/>
              </w:rPr>
              <w:t>A</w:t>
            </w:r>
            <w:r w:rsidR="001363CE" w:rsidRPr="00BF6592">
              <w:rPr>
                <w:rFonts w:ascii="Arial" w:hAnsi="Arial" w:cs="Arial"/>
                <w:sz w:val="20"/>
                <w:szCs w:val="20"/>
                <w:lang w:val="en-GB"/>
              </w:rPr>
              <w:t>dministrati</w:t>
            </w:r>
            <w:r w:rsidRPr="00BF6592">
              <w:rPr>
                <w:rFonts w:ascii="Arial" w:hAnsi="Arial" w:cs="Arial"/>
                <w:sz w:val="20"/>
                <w:szCs w:val="20"/>
                <w:lang w:val="en-GB"/>
              </w:rPr>
              <w:t>on</w:t>
            </w:r>
            <w:r w:rsidR="001363CE" w:rsidRPr="00BF6592">
              <w:rPr>
                <w:rFonts w:ascii="Arial" w:hAnsi="Arial" w:cs="Arial"/>
                <w:sz w:val="20"/>
                <w:szCs w:val="20"/>
                <w:lang w:val="en-GB"/>
              </w:rPr>
              <w:t xml:space="preserve"> procedure</w:t>
            </w:r>
            <w:r w:rsidRPr="00BF6592">
              <w:rPr>
                <w:rFonts w:ascii="Arial" w:hAnsi="Arial" w:cs="Arial"/>
                <w:sz w:val="20"/>
                <w:szCs w:val="20"/>
                <w:lang w:val="en-GB"/>
              </w:rPr>
              <w:t xml:space="preserve"> code</w:t>
            </w:r>
          </w:p>
        </w:tc>
      </w:tr>
      <w:tr w:rsidR="001363CE" w:rsidRPr="00BF6592" w14:paraId="2E8357F8" w14:textId="77777777" w:rsidTr="0008426F">
        <w:trPr>
          <w:trHeight w:val="270"/>
        </w:trPr>
        <w:tc>
          <w:tcPr>
            <w:tcW w:w="1823" w:type="dxa"/>
            <w:noWrap/>
          </w:tcPr>
          <w:p w14:paraId="1380E80D" w14:textId="73767828" w:rsidR="001363CE" w:rsidRPr="00BF6592" w:rsidRDefault="00D50F8A" w:rsidP="00596D16">
            <w:pPr>
              <w:rPr>
                <w:rFonts w:ascii="Arial" w:hAnsi="Arial" w:cs="Arial"/>
                <w:sz w:val="20"/>
                <w:szCs w:val="20"/>
                <w:lang w:val="en-GB"/>
              </w:rPr>
            </w:pPr>
            <w:r w:rsidRPr="00BF6592">
              <w:rPr>
                <w:rFonts w:ascii="Arial" w:hAnsi="Arial" w:cs="Arial"/>
                <w:sz w:val="20"/>
                <w:szCs w:val="20"/>
                <w:lang w:val="en-GB"/>
              </w:rPr>
              <w:t>I&amp;C</w:t>
            </w:r>
          </w:p>
        </w:tc>
        <w:tc>
          <w:tcPr>
            <w:tcW w:w="7316" w:type="dxa"/>
            <w:noWrap/>
          </w:tcPr>
          <w:p w14:paraId="5352E761" w14:textId="44B29204" w:rsidR="001363CE" w:rsidRPr="00BF6592" w:rsidRDefault="001363CE" w:rsidP="00596D16">
            <w:pPr>
              <w:rPr>
                <w:rFonts w:ascii="Arial" w:hAnsi="Arial" w:cs="Arial"/>
                <w:sz w:val="20"/>
                <w:szCs w:val="20"/>
                <w:lang w:val="en-GB"/>
              </w:rPr>
            </w:pPr>
            <w:r w:rsidRPr="00BF6592">
              <w:rPr>
                <w:rFonts w:ascii="Arial" w:hAnsi="Arial" w:cs="Arial"/>
                <w:sz w:val="20"/>
                <w:szCs w:val="20"/>
                <w:lang w:val="en-GB"/>
              </w:rPr>
              <w:t xml:space="preserve">Automated management of technological process </w:t>
            </w:r>
          </w:p>
        </w:tc>
      </w:tr>
      <w:tr w:rsidR="001363CE" w:rsidRPr="00BF6592" w14:paraId="5192BCD5" w14:textId="77777777" w:rsidTr="0008426F">
        <w:trPr>
          <w:trHeight w:val="270"/>
        </w:trPr>
        <w:tc>
          <w:tcPr>
            <w:tcW w:w="1823" w:type="dxa"/>
            <w:noWrap/>
          </w:tcPr>
          <w:p w14:paraId="7FD295DD" w14:textId="77777777" w:rsidR="001363CE" w:rsidRPr="00BF6592" w:rsidRDefault="001363CE" w:rsidP="00596D16">
            <w:pPr>
              <w:rPr>
                <w:rFonts w:ascii="Arial" w:hAnsi="Arial" w:cs="Arial"/>
                <w:sz w:val="20"/>
                <w:szCs w:val="20"/>
                <w:lang w:val="en-GB"/>
              </w:rPr>
            </w:pPr>
            <w:r w:rsidRPr="00BF6592">
              <w:rPr>
                <w:rFonts w:ascii="Arial" w:hAnsi="Arial" w:cs="Arial"/>
                <w:sz w:val="20"/>
                <w:szCs w:val="20"/>
                <w:lang w:val="en-GB"/>
              </w:rPr>
              <w:t>ATEX</w:t>
            </w:r>
          </w:p>
        </w:tc>
        <w:tc>
          <w:tcPr>
            <w:tcW w:w="7316" w:type="dxa"/>
            <w:noWrap/>
          </w:tcPr>
          <w:p w14:paraId="4CCC3825" w14:textId="68814BD0" w:rsidR="001363CE" w:rsidRPr="00BF6592" w:rsidRDefault="000D6426" w:rsidP="00596D16">
            <w:pPr>
              <w:rPr>
                <w:rFonts w:ascii="Arial" w:hAnsi="Arial" w:cs="Arial"/>
                <w:sz w:val="20"/>
                <w:szCs w:val="20"/>
                <w:lang w:val="en-GB"/>
              </w:rPr>
            </w:pPr>
            <w:r w:rsidRPr="00BF6592">
              <w:rPr>
                <w:rFonts w:ascii="Arial" w:hAnsi="Arial" w:cs="Arial"/>
                <w:sz w:val="20"/>
                <w:szCs w:val="20"/>
                <w:lang w:val="en-GB"/>
              </w:rPr>
              <w:t xml:space="preserve">ATEX Directions </w:t>
            </w:r>
            <w:r w:rsidRPr="00BF6592">
              <w:rPr>
                <w:rFonts w:asciiTheme="minorBidi" w:hAnsiTheme="minorBidi"/>
                <w:sz w:val="20"/>
                <w:szCs w:val="20"/>
                <w:lang w:val="en-GB"/>
              </w:rPr>
              <w:t>(</w:t>
            </w:r>
            <w:proofErr w:type="spellStart"/>
            <w:r w:rsidRPr="00BF6592">
              <w:rPr>
                <w:rFonts w:asciiTheme="minorBidi" w:hAnsiTheme="minorBidi"/>
                <w:sz w:val="20"/>
                <w:szCs w:val="20"/>
                <w:lang w:val="en-GB"/>
              </w:rPr>
              <w:t>Atmosphères</w:t>
            </w:r>
            <w:proofErr w:type="spellEnd"/>
            <w:r w:rsidRPr="00BF6592">
              <w:rPr>
                <w:rFonts w:asciiTheme="minorBidi" w:hAnsiTheme="minorBidi"/>
                <w:sz w:val="20"/>
                <w:szCs w:val="20"/>
                <w:lang w:val="en-GB"/>
              </w:rPr>
              <w:t xml:space="preserve"> </w:t>
            </w:r>
            <w:proofErr w:type="spellStart"/>
            <w:r w:rsidRPr="00BF6592">
              <w:rPr>
                <w:rFonts w:asciiTheme="minorBidi" w:hAnsiTheme="minorBidi"/>
                <w:sz w:val="20"/>
                <w:szCs w:val="20"/>
                <w:lang w:val="en-GB"/>
              </w:rPr>
              <w:t>Explosibles</w:t>
            </w:r>
            <w:proofErr w:type="spellEnd"/>
            <w:r w:rsidRPr="00BF6592">
              <w:rPr>
                <w:rFonts w:asciiTheme="minorBidi" w:hAnsiTheme="minorBidi"/>
                <w:sz w:val="20"/>
                <w:szCs w:val="20"/>
                <w:lang w:val="en-GB"/>
              </w:rPr>
              <w:t xml:space="preserve">) </w:t>
            </w:r>
            <w:r w:rsidRPr="00BF6592">
              <w:rPr>
                <w:rFonts w:ascii="Arial" w:hAnsi="Arial" w:cs="Arial"/>
                <w:sz w:val="20"/>
                <w:szCs w:val="20"/>
                <w:lang w:val="en-GB"/>
              </w:rPr>
              <w:t xml:space="preserve">for equipment and protective systems intended for use in areas with explosion hazards  </w:t>
            </w:r>
          </w:p>
        </w:tc>
      </w:tr>
      <w:tr w:rsidR="001363CE" w:rsidRPr="00BF6592" w14:paraId="60794CCA" w14:textId="77777777" w:rsidTr="0008426F">
        <w:trPr>
          <w:trHeight w:val="270"/>
        </w:trPr>
        <w:tc>
          <w:tcPr>
            <w:tcW w:w="1823" w:type="dxa"/>
            <w:noWrap/>
          </w:tcPr>
          <w:p w14:paraId="0563059C" w14:textId="77777777" w:rsidR="001363CE" w:rsidRPr="00BF6592" w:rsidRDefault="001363CE" w:rsidP="00596D16">
            <w:pPr>
              <w:rPr>
                <w:rFonts w:ascii="Arial" w:hAnsi="Arial" w:cs="Arial"/>
                <w:sz w:val="20"/>
                <w:szCs w:val="20"/>
                <w:lang w:val="en-GB"/>
              </w:rPr>
            </w:pPr>
            <w:r w:rsidRPr="00BF6592">
              <w:rPr>
                <w:rFonts w:ascii="Arial" w:hAnsi="Arial" w:cs="Arial"/>
                <w:sz w:val="20"/>
                <w:szCs w:val="20"/>
                <w:lang w:val="en-GB"/>
              </w:rPr>
              <w:t xml:space="preserve">BAT </w:t>
            </w:r>
          </w:p>
        </w:tc>
        <w:tc>
          <w:tcPr>
            <w:tcW w:w="7316" w:type="dxa"/>
            <w:noWrap/>
          </w:tcPr>
          <w:p w14:paraId="42DAD710" w14:textId="77777777" w:rsidR="001363CE" w:rsidRPr="00BF6592" w:rsidRDefault="001363CE" w:rsidP="00596D16">
            <w:pPr>
              <w:rPr>
                <w:rFonts w:ascii="Arial" w:hAnsi="Arial" w:cs="Arial"/>
                <w:sz w:val="20"/>
                <w:szCs w:val="20"/>
                <w:lang w:val="en-GB"/>
              </w:rPr>
            </w:pPr>
            <w:r w:rsidRPr="00BF6592">
              <w:rPr>
                <w:rFonts w:ascii="Arial" w:hAnsi="Arial" w:cs="Arial"/>
                <w:sz w:val="20"/>
                <w:szCs w:val="20"/>
                <w:lang w:val="en-GB"/>
              </w:rPr>
              <w:t>Best Available Techniques</w:t>
            </w:r>
          </w:p>
        </w:tc>
      </w:tr>
      <w:tr w:rsidR="001363CE" w:rsidRPr="00BF6592" w14:paraId="30DD835A" w14:textId="77777777" w:rsidTr="0008426F">
        <w:trPr>
          <w:trHeight w:val="270"/>
        </w:trPr>
        <w:tc>
          <w:tcPr>
            <w:tcW w:w="1823" w:type="dxa"/>
            <w:noWrap/>
          </w:tcPr>
          <w:p w14:paraId="2883C244" w14:textId="77777777" w:rsidR="001363CE" w:rsidRPr="00BF6592" w:rsidRDefault="001363CE" w:rsidP="00596D16">
            <w:pPr>
              <w:rPr>
                <w:rFonts w:ascii="Arial" w:hAnsi="Arial" w:cs="Arial"/>
                <w:sz w:val="20"/>
                <w:szCs w:val="20"/>
                <w:lang w:val="en-GB"/>
              </w:rPr>
            </w:pPr>
            <w:r w:rsidRPr="00BF6592">
              <w:rPr>
                <w:rFonts w:ascii="Arial" w:hAnsi="Arial" w:cs="Arial"/>
                <w:sz w:val="20"/>
                <w:szCs w:val="20"/>
                <w:lang w:val="en-GB"/>
              </w:rPr>
              <w:t>BEP</w:t>
            </w:r>
          </w:p>
        </w:tc>
        <w:tc>
          <w:tcPr>
            <w:tcW w:w="7316" w:type="dxa"/>
            <w:noWrap/>
          </w:tcPr>
          <w:p w14:paraId="61C07F38" w14:textId="28BD50CD" w:rsidR="001363CE" w:rsidRPr="00BF6592" w:rsidRDefault="001363CE" w:rsidP="00596D16">
            <w:pPr>
              <w:rPr>
                <w:rFonts w:ascii="Arial" w:hAnsi="Arial" w:cs="Arial"/>
                <w:sz w:val="20"/>
                <w:szCs w:val="20"/>
                <w:lang w:val="en-GB"/>
              </w:rPr>
            </w:pPr>
            <w:r w:rsidRPr="00BF6592">
              <w:rPr>
                <w:rFonts w:ascii="Arial" w:hAnsi="Arial" w:cs="Arial"/>
                <w:sz w:val="20"/>
                <w:szCs w:val="20"/>
                <w:lang w:val="en-GB"/>
              </w:rPr>
              <w:t xml:space="preserve">BIM Execution Plan </w:t>
            </w:r>
          </w:p>
        </w:tc>
      </w:tr>
      <w:tr w:rsidR="001363CE" w:rsidRPr="00BF6592" w14:paraId="6C18B5FA" w14:textId="77777777" w:rsidTr="0008426F">
        <w:trPr>
          <w:trHeight w:val="270"/>
        </w:trPr>
        <w:tc>
          <w:tcPr>
            <w:tcW w:w="1823" w:type="dxa"/>
            <w:noWrap/>
          </w:tcPr>
          <w:p w14:paraId="3D04DEC6" w14:textId="77777777" w:rsidR="001363CE" w:rsidRPr="00BF6592" w:rsidRDefault="001363CE" w:rsidP="00596D16">
            <w:pPr>
              <w:rPr>
                <w:rFonts w:ascii="Arial" w:hAnsi="Arial" w:cs="Arial"/>
                <w:sz w:val="20"/>
                <w:szCs w:val="20"/>
                <w:lang w:val="en-GB"/>
              </w:rPr>
            </w:pPr>
            <w:r w:rsidRPr="00BF6592">
              <w:rPr>
                <w:rFonts w:ascii="Arial" w:hAnsi="Arial" w:cs="Arial"/>
                <w:sz w:val="20"/>
                <w:szCs w:val="20"/>
                <w:lang w:val="en-GB"/>
              </w:rPr>
              <w:t>BIM</w:t>
            </w:r>
          </w:p>
        </w:tc>
        <w:tc>
          <w:tcPr>
            <w:tcW w:w="7316" w:type="dxa"/>
            <w:noWrap/>
          </w:tcPr>
          <w:p w14:paraId="7EE32BEA" w14:textId="77777777" w:rsidR="001363CE" w:rsidRPr="00BF6592" w:rsidRDefault="001363CE" w:rsidP="00596D16">
            <w:pPr>
              <w:rPr>
                <w:rFonts w:ascii="Arial" w:hAnsi="Arial" w:cs="Arial"/>
                <w:sz w:val="20"/>
                <w:szCs w:val="20"/>
                <w:lang w:val="en-GB"/>
              </w:rPr>
            </w:pPr>
            <w:r w:rsidRPr="00BF6592">
              <w:rPr>
                <w:rFonts w:ascii="Arial" w:hAnsi="Arial" w:cs="Arial"/>
                <w:sz w:val="20"/>
                <w:szCs w:val="20"/>
                <w:lang w:val="en-GB"/>
              </w:rPr>
              <w:t>Building Information Modelling/Management</w:t>
            </w:r>
          </w:p>
        </w:tc>
      </w:tr>
      <w:tr w:rsidR="001363CE" w:rsidRPr="00BF6592" w14:paraId="7ECBDC23" w14:textId="77777777" w:rsidTr="0008426F">
        <w:trPr>
          <w:trHeight w:val="270"/>
        </w:trPr>
        <w:tc>
          <w:tcPr>
            <w:tcW w:w="1823" w:type="dxa"/>
            <w:noWrap/>
          </w:tcPr>
          <w:p w14:paraId="0B0A2F56" w14:textId="3100C182" w:rsidR="001363CE" w:rsidRPr="00BF6592" w:rsidRDefault="009F4115" w:rsidP="00596D16">
            <w:pPr>
              <w:rPr>
                <w:rFonts w:ascii="Arial" w:hAnsi="Arial" w:cs="Arial"/>
                <w:sz w:val="20"/>
                <w:szCs w:val="20"/>
                <w:highlight w:val="yellow"/>
                <w:lang w:val="en-GB"/>
              </w:rPr>
            </w:pPr>
            <w:r w:rsidRPr="00BF6592">
              <w:rPr>
                <w:rFonts w:ascii="Arial" w:hAnsi="Arial" w:cs="Arial"/>
                <w:sz w:val="20"/>
                <w:szCs w:val="20"/>
                <w:lang w:val="en-GB"/>
              </w:rPr>
              <w:t>RR</w:t>
            </w:r>
          </w:p>
        </w:tc>
        <w:tc>
          <w:tcPr>
            <w:tcW w:w="7316" w:type="dxa"/>
            <w:noWrap/>
          </w:tcPr>
          <w:p w14:paraId="20C69EEE" w14:textId="01D1968D" w:rsidR="001363CE" w:rsidRPr="00BF6592" w:rsidRDefault="001363CE" w:rsidP="00596D16">
            <w:pPr>
              <w:rPr>
                <w:rFonts w:ascii="Arial" w:hAnsi="Arial" w:cs="Arial"/>
                <w:sz w:val="20"/>
                <w:szCs w:val="20"/>
                <w:lang w:val="en-GB"/>
              </w:rPr>
            </w:pPr>
            <w:r w:rsidRPr="00BF6592">
              <w:rPr>
                <w:rFonts w:ascii="Arial" w:hAnsi="Arial" w:cs="Arial"/>
                <w:sz w:val="20"/>
                <w:szCs w:val="20"/>
                <w:lang w:val="en-GB"/>
              </w:rPr>
              <w:t>Routine repair</w:t>
            </w:r>
          </w:p>
        </w:tc>
      </w:tr>
      <w:tr w:rsidR="000D6426" w:rsidRPr="00BF6592" w14:paraId="6957A0B9" w14:textId="77777777" w:rsidTr="0008426F">
        <w:trPr>
          <w:trHeight w:val="270"/>
        </w:trPr>
        <w:tc>
          <w:tcPr>
            <w:tcW w:w="1823" w:type="dxa"/>
          </w:tcPr>
          <w:p w14:paraId="6DC91616" w14:textId="6A59C64E"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OHS</w:t>
            </w:r>
          </w:p>
        </w:tc>
        <w:tc>
          <w:tcPr>
            <w:tcW w:w="7316" w:type="dxa"/>
          </w:tcPr>
          <w:p w14:paraId="56612F12" w14:textId="3CDF9E9C"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Occupational safety and health </w:t>
            </w:r>
          </w:p>
        </w:tc>
      </w:tr>
      <w:tr w:rsidR="000D6426" w:rsidRPr="00BF6592" w14:paraId="7DB7C424" w14:textId="77777777" w:rsidTr="0008426F">
        <w:trPr>
          <w:trHeight w:val="270"/>
        </w:trPr>
        <w:tc>
          <w:tcPr>
            <w:tcW w:w="1823" w:type="dxa"/>
          </w:tcPr>
          <w:p w14:paraId="61BDDB95"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CE</w:t>
            </w:r>
          </w:p>
        </w:tc>
        <w:tc>
          <w:tcPr>
            <w:tcW w:w="7316" w:type="dxa"/>
          </w:tcPr>
          <w:p w14:paraId="4B9DBF11" w14:textId="77777777" w:rsidR="000D6426" w:rsidRPr="00BF6592" w:rsidRDefault="000D6426" w:rsidP="000D6426">
            <w:pPr>
              <w:rPr>
                <w:rFonts w:ascii="Arial" w:hAnsi="Arial" w:cs="Arial"/>
                <w:sz w:val="20"/>
                <w:szCs w:val="20"/>
                <w:lang w:val="en-GB"/>
              </w:rPr>
            </w:pPr>
            <w:proofErr w:type="spellStart"/>
            <w:r w:rsidRPr="00BF6592">
              <w:rPr>
                <w:rFonts w:ascii="Arial" w:hAnsi="Arial" w:cs="Arial"/>
                <w:sz w:val="20"/>
                <w:szCs w:val="20"/>
                <w:lang w:val="en-GB"/>
              </w:rPr>
              <w:t>Conformité</w:t>
            </w:r>
            <w:proofErr w:type="spellEnd"/>
            <w:r w:rsidRPr="00BF6592">
              <w:rPr>
                <w:rFonts w:ascii="Arial" w:hAnsi="Arial" w:cs="Arial"/>
                <w:sz w:val="20"/>
                <w:szCs w:val="20"/>
                <w:lang w:val="en-GB"/>
              </w:rPr>
              <w:t xml:space="preserve"> </w:t>
            </w:r>
            <w:proofErr w:type="spellStart"/>
            <w:r w:rsidRPr="00BF6592">
              <w:rPr>
                <w:rFonts w:ascii="Arial" w:hAnsi="Arial" w:cs="Arial"/>
                <w:sz w:val="20"/>
                <w:szCs w:val="20"/>
                <w:lang w:val="en-GB"/>
              </w:rPr>
              <w:t>européenne</w:t>
            </w:r>
            <w:proofErr w:type="spellEnd"/>
          </w:p>
        </w:tc>
      </w:tr>
      <w:tr w:rsidR="000D6426" w:rsidRPr="00BF6592" w14:paraId="67BDCB5E" w14:textId="77777777" w:rsidTr="0008426F">
        <w:trPr>
          <w:trHeight w:val="270"/>
        </w:trPr>
        <w:tc>
          <w:tcPr>
            <w:tcW w:w="1823" w:type="dxa"/>
          </w:tcPr>
          <w:p w14:paraId="0DEC9889"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CCTV</w:t>
            </w:r>
          </w:p>
        </w:tc>
        <w:tc>
          <w:tcPr>
            <w:tcW w:w="7316" w:type="dxa"/>
          </w:tcPr>
          <w:p w14:paraId="48A47232" w14:textId="10C31CDC"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Closed Circuit Television </w:t>
            </w:r>
          </w:p>
        </w:tc>
      </w:tr>
      <w:tr w:rsidR="000D6426" w:rsidRPr="00BF6592" w14:paraId="2B88F71E" w14:textId="77777777" w:rsidTr="0008426F">
        <w:trPr>
          <w:trHeight w:val="270"/>
        </w:trPr>
        <w:tc>
          <w:tcPr>
            <w:tcW w:w="1823" w:type="dxa"/>
          </w:tcPr>
          <w:p w14:paraId="772FC1DE"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CEMS</w:t>
            </w:r>
          </w:p>
        </w:tc>
        <w:tc>
          <w:tcPr>
            <w:tcW w:w="7316" w:type="dxa"/>
          </w:tcPr>
          <w:p w14:paraId="7E2D50FD" w14:textId="3987380F"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Emission monitoring system </w:t>
            </w:r>
          </w:p>
        </w:tc>
      </w:tr>
      <w:tr w:rsidR="000D6426" w:rsidRPr="00BF6592" w14:paraId="1F81A7F3" w14:textId="77777777" w:rsidTr="0008426F">
        <w:trPr>
          <w:trHeight w:val="270"/>
        </w:trPr>
        <w:tc>
          <w:tcPr>
            <w:tcW w:w="1823" w:type="dxa"/>
          </w:tcPr>
          <w:p w14:paraId="407D0175"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CDE</w:t>
            </w:r>
          </w:p>
        </w:tc>
        <w:tc>
          <w:tcPr>
            <w:tcW w:w="7316" w:type="dxa"/>
          </w:tcPr>
          <w:p w14:paraId="16ADAAE4" w14:textId="719DDF12" w:rsidR="000D6426" w:rsidRPr="00BF6592" w:rsidRDefault="000D6426" w:rsidP="00CA19A3">
            <w:pPr>
              <w:rPr>
                <w:rFonts w:ascii="Arial" w:hAnsi="Arial" w:cs="Arial"/>
                <w:sz w:val="20"/>
                <w:szCs w:val="20"/>
                <w:lang w:val="en-GB"/>
              </w:rPr>
            </w:pPr>
            <w:r w:rsidRPr="00BF6592">
              <w:rPr>
                <w:rFonts w:ascii="Arial" w:hAnsi="Arial" w:cs="Arial"/>
                <w:sz w:val="20"/>
                <w:szCs w:val="20"/>
                <w:lang w:val="en-GB"/>
              </w:rPr>
              <w:t xml:space="preserve">Common </w:t>
            </w:r>
            <w:r w:rsidR="00CA19A3">
              <w:rPr>
                <w:rFonts w:ascii="Arial" w:hAnsi="Arial" w:cs="Arial"/>
                <w:sz w:val="20"/>
                <w:szCs w:val="20"/>
                <w:lang w:val="en-GB"/>
              </w:rPr>
              <w:t>D</w:t>
            </w:r>
            <w:r w:rsidR="00CA19A3" w:rsidRPr="00BF6592">
              <w:rPr>
                <w:rFonts w:ascii="Arial" w:hAnsi="Arial" w:cs="Arial"/>
                <w:sz w:val="20"/>
                <w:szCs w:val="20"/>
                <w:lang w:val="en-GB"/>
              </w:rPr>
              <w:t xml:space="preserve">ata </w:t>
            </w:r>
            <w:r w:rsidRPr="00BF6592">
              <w:rPr>
                <w:rFonts w:ascii="Arial" w:hAnsi="Arial" w:cs="Arial"/>
                <w:sz w:val="20"/>
                <w:szCs w:val="20"/>
                <w:lang w:val="en-GB"/>
              </w:rPr>
              <w:t xml:space="preserve">Environment </w:t>
            </w:r>
          </w:p>
        </w:tc>
      </w:tr>
      <w:tr w:rsidR="000D6426" w:rsidRPr="00BF6592" w14:paraId="51A441CE" w14:textId="77777777" w:rsidTr="0008426F">
        <w:trPr>
          <w:trHeight w:val="270"/>
        </w:trPr>
        <w:tc>
          <w:tcPr>
            <w:tcW w:w="1823" w:type="dxa"/>
          </w:tcPr>
          <w:p w14:paraId="4C14D4D1" w14:textId="4F3C0B3A" w:rsidR="000D6426" w:rsidRPr="00BF6592" w:rsidRDefault="009C2C6F" w:rsidP="000D6426">
            <w:pPr>
              <w:rPr>
                <w:rFonts w:ascii="Arial" w:hAnsi="Arial" w:cs="Arial"/>
                <w:sz w:val="20"/>
                <w:szCs w:val="20"/>
                <w:lang w:val="en-GB"/>
              </w:rPr>
            </w:pPr>
            <w:r w:rsidRPr="00BF6592">
              <w:rPr>
                <w:rFonts w:ascii="Arial" w:hAnsi="Arial" w:cs="Arial"/>
                <w:sz w:val="20"/>
                <w:szCs w:val="20"/>
                <w:lang w:val="en-GB"/>
              </w:rPr>
              <w:t>No</w:t>
            </w:r>
            <w:r w:rsidR="000D6426" w:rsidRPr="00BF6592">
              <w:rPr>
                <w:rFonts w:ascii="Arial" w:hAnsi="Arial" w:cs="Arial"/>
                <w:sz w:val="20"/>
                <w:szCs w:val="20"/>
                <w:lang w:val="en-GB"/>
              </w:rPr>
              <w:t>.</w:t>
            </w:r>
          </w:p>
        </w:tc>
        <w:tc>
          <w:tcPr>
            <w:tcW w:w="7316" w:type="dxa"/>
          </w:tcPr>
          <w:p w14:paraId="563530F6" w14:textId="287518C1"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Number</w:t>
            </w:r>
          </w:p>
        </w:tc>
      </w:tr>
      <w:tr w:rsidR="000D6426" w:rsidRPr="00BF6592" w14:paraId="0C859F9F" w14:textId="77777777" w:rsidTr="0008426F">
        <w:trPr>
          <w:trHeight w:val="270"/>
        </w:trPr>
        <w:tc>
          <w:tcPr>
            <w:tcW w:w="1823" w:type="dxa"/>
          </w:tcPr>
          <w:p w14:paraId="257D6004" w14:textId="1C1C377F" w:rsidR="000D6426" w:rsidRPr="00BF6592" w:rsidRDefault="009F4115" w:rsidP="000D6426">
            <w:pPr>
              <w:rPr>
                <w:rFonts w:ascii="Arial" w:hAnsi="Arial" w:cs="Arial"/>
                <w:sz w:val="20"/>
                <w:szCs w:val="20"/>
                <w:lang w:val="en-GB"/>
              </w:rPr>
            </w:pPr>
            <w:r w:rsidRPr="00BF6592">
              <w:rPr>
                <w:rFonts w:ascii="Arial" w:hAnsi="Arial" w:cs="Arial"/>
                <w:sz w:val="20"/>
                <w:szCs w:val="20"/>
                <w:lang w:val="en-GB"/>
              </w:rPr>
              <w:t>C</w:t>
            </w:r>
            <w:r w:rsidR="000D6426" w:rsidRPr="00BF6592">
              <w:rPr>
                <w:rFonts w:ascii="Arial" w:hAnsi="Arial" w:cs="Arial"/>
                <w:sz w:val="20"/>
                <w:szCs w:val="20"/>
                <w:lang w:val="en-GB"/>
              </w:rPr>
              <w:t>R</w:t>
            </w:r>
          </w:p>
        </w:tc>
        <w:tc>
          <w:tcPr>
            <w:tcW w:w="7316" w:type="dxa"/>
          </w:tcPr>
          <w:p w14:paraId="55D94DAC" w14:textId="2F43744A"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Czech Republic</w:t>
            </w:r>
          </w:p>
        </w:tc>
      </w:tr>
      <w:tr w:rsidR="000D6426" w:rsidRPr="00BF6592" w14:paraId="4D056354" w14:textId="77777777" w:rsidTr="0008426F">
        <w:trPr>
          <w:trHeight w:val="270"/>
        </w:trPr>
        <w:tc>
          <w:tcPr>
            <w:tcW w:w="1823" w:type="dxa"/>
          </w:tcPr>
          <w:p w14:paraId="7D494BF5"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ČSN</w:t>
            </w:r>
          </w:p>
        </w:tc>
        <w:tc>
          <w:tcPr>
            <w:tcW w:w="7316" w:type="dxa"/>
          </w:tcPr>
          <w:p w14:paraId="7FF3F4DB" w14:textId="49D0FBFF"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Czech technical standard </w:t>
            </w:r>
          </w:p>
        </w:tc>
      </w:tr>
      <w:tr w:rsidR="00596D16" w:rsidRPr="00BF6592" w14:paraId="4DBE7960" w14:textId="77777777" w:rsidTr="0008426F">
        <w:trPr>
          <w:trHeight w:val="270"/>
        </w:trPr>
        <w:tc>
          <w:tcPr>
            <w:tcW w:w="1823" w:type="dxa"/>
          </w:tcPr>
          <w:p w14:paraId="43875105" w14:textId="7763D1B6" w:rsidR="00596D16" w:rsidRPr="00BF6592" w:rsidRDefault="00596D16" w:rsidP="00596D16">
            <w:pPr>
              <w:rPr>
                <w:rFonts w:ascii="Arial" w:hAnsi="Arial" w:cs="Arial"/>
                <w:sz w:val="20"/>
                <w:szCs w:val="20"/>
                <w:lang w:val="en-GB"/>
              </w:rPr>
            </w:pPr>
            <w:proofErr w:type="spellStart"/>
            <w:r>
              <w:rPr>
                <w:rFonts w:ascii="Arial" w:hAnsi="Arial" w:cs="Arial"/>
                <w:sz w:val="20"/>
                <w:szCs w:val="20"/>
                <w:lang w:val="en-GB"/>
              </w:rPr>
              <w:t>DiBIM</w:t>
            </w:r>
            <w:proofErr w:type="spellEnd"/>
          </w:p>
        </w:tc>
        <w:tc>
          <w:tcPr>
            <w:tcW w:w="7316" w:type="dxa"/>
          </w:tcPr>
          <w:p w14:paraId="393BFF50" w14:textId="3E993739" w:rsidR="00596D16" w:rsidRPr="00BF6592" w:rsidRDefault="00596D16">
            <w:pPr>
              <w:rPr>
                <w:rFonts w:ascii="Arial" w:hAnsi="Arial" w:cs="Arial"/>
                <w:sz w:val="20"/>
                <w:szCs w:val="20"/>
                <w:lang w:val="en-GB"/>
              </w:rPr>
            </w:pPr>
            <w:r>
              <w:rPr>
                <w:rFonts w:ascii="Arial" w:hAnsi="Arial" w:cs="Arial"/>
                <w:sz w:val="20"/>
                <w:szCs w:val="20"/>
                <w:lang w:val="en-GB"/>
              </w:rPr>
              <w:t>Digital Information Model</w:t>
            </w:r>
            <w:r w:rsidR="00CA19A3">
              <w:rPr>
                <w:rFonts w:ascii="Arial" w:hAnsi="Arial" w:cs="Arial"/>
                <w:sz w:val="20"/>
                <w:szCs w:val="20"/>
                <w:lang w:val="en-GB"/>
              </w:rPr>
              <w:t>li</w:t>
            </w:r>
            <w:r>
              <w:rPr>
                <w:rFonts w:ascii="Arial" w:hAnsi="Arial" w:cs="Arial"/>
                <w:sz w:val="20"/>
                <w:szCs w:val="20"/>
                <w:lang w:val="en-GB"/>
              </w:rPr>
              <w:t>ng, a part of the BIM, the “BIM model” – a structured and object-oriented representation of a building o</w:t>
            </w:r>
            <w:r w:rsidR="00171F35">
              <w:rPr>
                <w:rFonts w:ascii="Arial" w:hAnsi="Arial" w:cs="Arial"/>
                <w:sz w:val="20"/>
                <w:szCs w:val="20"/>
                <w:lang w:val="en-GB"/>
              </w:rPr>
              <w:t>r</w:t>
            </w:r>
            <w:r>
              <w:rPr>
                <w:rFonts w:ascii="Arial" w:hAnsi="Arial" w:cs="Arial"/>
                <w:sz w:val="20"/>
                <w:szCs w:val="20"/>
                <w:lang w:val="en-GB"/>
              </w:rPr>
              <w:t xml:space="preserve"> a part thereof</w:t>
            </w:r>
          </w:p>
        </w:tc>
      </w:tr>
      <w:tr w:rsidR="000D6426" w:rsidRPr="00BF6592" w14:paraId="11F3386C" w14:textId="77777777" w:rsidTr="0008426F">
        <w:trPr>
          <w:trHeight w:val="270"/>
        </w:trPr>
        <w:tc>
          <w:tcPr>
            <w:tcW w:w="1823" w:type="dxa"/>
          </w:tcPr>
          <w:p w14:paraId="62C06B66"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DOSS</w:t>
            </w:r>
          </w:p>
        </w:tc>
        <w:tc>
          <w:tcPr>
            <w:tcW w:w="7316" w:type="dxa"/>
          </w:tcPr>
          <w:p w14:paraId="0AE518C0" w14:textId="7160398E"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State administration authorities concerned </w:t>
            </w:r>
          </w:p>
        </w:tc>
      </w:tr>
      <w:tr w:rsidR="000D6426" w:rsidRPr="00BF6592" w14:paraId="35CE9533" w14:textId="77777777" w:rsidTr="0008426F">
        <w:trPr>
          <w:trHeight w:val="270"/>
        </w:trPr>
        <w:tc>
          <w:tcPr>
            <w:tcW w:w="1823" w:type="dxa"/>
          </w:tcPr>
          <w:p w14:paraId="3AC84354"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DPS</w:t>
            </w:r>
          </w:p>
        </w:tc>
        <w:tc>
          <w:tcPr>
            <w:tcW w:w="7316" w:type="dxa"/>
          </w:tcPr>
          <w:p w14:paraId="2FCBBAEB" w14:textId="138CE736"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Documents required for building construction</w:t>
            </w:r>
          </w:p>
        </w:tc>
      </w:tr>
      <w:tr w:rsidR="000D6426" w:rsidRPr="00BF6592" w14:paraId="777C05BC" w14:textId="77777777" w:rsidTr="0008426F">
        <w:trPr>
          <w:trHeight w:val="270"/>
        </w:trPr>
        <w:tc>
          <w:tcPr>
            <w:tcW w:w="1823" w:type="dxa"/>
          </w:tcPr>
          <w:p w14:paraId="513E9879"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DSP</w:t>
            </w:r>
          </w:p>
        </w:tc>
        <w:tc>
          <w:tcPr>
            <w:tcW w:w="7316" w:type="dxa"/>
          </w:tcPr>
          <w:p w14:paraId="696C36B7" w14:textId="1F8EC861"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Documents required for building permit</w:t>
            </w:r>
          </w:p>
        </w:tc>
      </w:tr>
      <w:tr w:rsidR="000D6426" w:rsidRPr="00BF6592" w14:paraId="3C827BB6" w14:textId="77777777" w:rsidTr="0008426F">
        <w:trPr>
          <w:trHeight w:val="270"/>
        </w:trPr>
        <w:tc>
          <w:tcPr>
            <w:tcW w:w="1823" w:type="dxa"/>
          </w:tcPr>
          <w:p w14:paraId="6BF4F5C7"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DSPS</w:t>
            </w:r>
          </w:p>
        </w:tc>
        <w:tc>
          <w:tcPr>
            <w:tcW w:w="7316" w:type="dxa"/>
          </w:tcPr>
          <w:p w14:paraId="2F85D67E" w14:textId="43A9E8D6"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Documents of as-built condition of the building construction </w:t>
            </w:r>
          </w:p>
        </w:tc>
      </w:tr>
      <w:tr w:rsidR="000D6426" w:rsidRPr="00BF6592" w14:paraId="687C096B" w14:textId="77777777" w:rsidTr="0008426F">
        <w:trPr>
          <w:trHeight w:val="270"/>
        </w:trPr>
        <w:tc>
          <w:tcPr>
            <w:tcW w:w="1823" w:type="dxa"/>
          </w:tcPr>
          <w:p w14:paraId="74D0CA15" w14:textId="0012C2A7" w:rsidR="000D6426" w:rsidRPr="00BF6592" w:rsidRDefault="009F4115" w:rsidP="000D6426">
            <w:pPr>
              <w:rPr>
                <w:rFonts w:ascii="Arial" w:hAnsi="Arial" w:cs="Arial"/>
                <w:sz w:val="20"/>
                <w:szCs w:val="20"/>
                <w:lang w:val="en-GB"/>
              </w:rPr>
            </w:pPr>
            <w:proofErr w:type="spellStart"/>
            <w:r w:rsidRPr="00BF6592">
              <w:rPr>
                <w:rFonts w:ascii="Arial" w:hAnsi="Arial" w:cs="Arial"/>
                <w:sz w:val="20"/>
                <w:szCs w:val="20"/>
                <w:lang w:val="en-GB"/>
              </w:rPr>
              <w:t>W</w:t>
            </w:r>
            <w:r w:rsidR="00E46DC8" w:rsidRPr="00BF6592">
              <w:rPr>
                <w:rFonts w:ascii="Arial" w:hAnsi="Arial" w:cs="Arial"/>
                <w:sz w:val="20"/>
                <w:szCs w:val="20"/>
                <w:lang w:val="en-GB"/>
              </w:rPr>
              <w:t>Ch</w:t>
            </w:r>
            <w:proofErr w:type="spellEnd"/>
          </w:p>
        </w:tc>
        <w:tc>
          <w:tcPr>
            <w:tcW w:w="7316" w:type="dxa"/>
          </w:tcPr>
          <w:p w14:paraId="08E58716" w14:textId="76704FCB"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Wood</w:t>
            </w:r>
            <w:r w:rsidR="009F4115" w:rsidRPr="00BF6592">
              <w:rPr>
                <w:rFonts w:ascii="Arial" w:hAnsi="Arial" w:cs="Arial"/>
                <w:sz w:val="20"/>
                <w:szCs w:val="20"/>
                <w:lang w:val="en-GB"/>
              </w:rPr>
              <w:t xml:space="preserve"> </w:t>
            </w:r>
            <w:r w:rsidRPr="00BF6592">
              <w:rPr>
                <w:rFonts w:ascii="Arial" w:hAnsi="Arial" w:cs="Arial"/>
                <w:sz w:val="20"/>
                <w:szCs w:val="20"/>
                <w:lang w:val="en-GB"/>
              </w:rPr>
              <w:t xml:space="preserve">chips </w:t>
            </w:r>
          </w:p>
        </w:tc>
      </w:tr>
      <w:tr w:rsidR="000D6426" w:rsidRPr="00BF6592" w14:paraId="5B82CD2E" w14:textId="77777777" w:rsidTr="0008426F">
        <w:trPr>
          <w:trHeight w:val="270"/>
        </w:trPr>
        <w:tc>
          <w:tcPr>
            <w:tcW w:w="1823" w:type="dxa"/>
          </w:tcPr>
          <w:p w14:paraId="79823113" w14:textId="504CBEA3" w:rsidR="000D6426" w:rsidRPr="00BF6592" w:rsidRDefault="009F4115" w:rsidP="000D6426">
            <w:pPr>
              <w:rPr>
                <w:rFonts w:ascii="Arial" w:hAnsi="Arial" w:cs="Arial"/>
                <w:sz w:val="20"/>
                <w:szCs w:val="20"/>
                <w:lang w:val="en-GB"/>
              </w:rPr>
            </w:pPr>
            <w:r w:rsidRPr="00BF6592">
              <w:rPr>
                <w:rFonts w:ascii="Arial" w:hAnsi="Arial" w:cs="Arial"/>
                <w:sz w:val="20"/>
                <w:szCs w:val="20"/>
                <w:lang w:val="en-GB"/>
              </w:rPr>
              <w:t>WRW</w:t>
            </w:r>
          </w:p>
        </w:tc>
        <w:tc>
          <w:tcPr>
            <w:tcW w:w="7316" w:type="dxa"/>
          </w:tcPr>
          <w:p w14:paraId="12A192A0" w14:textId="3A93813B" w:rsidR="000D6426" w:rsidRPr="00BF6592" w:rsidRDefault="009F4115" w:rsidP="000D6426">
            <w:pPr>
              <w:rPr>
                <w:rFonts w:ascii="Arial" w:hAnsi="Arial" w:cs="Arial"/>
                <w:sz w:val="20"/>
                <w:szCs w:val="20"/>
                <w:lang w:val="en-GB"/>
              </w:rPr>
            </w:pPr>
            <w:r w:rsidRPr="00BF6592">
              <w:rPr>
                <w:rFonts w:ascii="Arial" w:hAnsi="Arial" w:cs="Arial"/>
                <w:sz w:val="20"/>
                <w:szCs w:val="20"/>
                <w:lang w:val="en-GB"/>
              </w:rPr>
              <w:t xml:space="preserve">Waste rainwater </w:t>
            </w:r>
          </w:p>
        </w:tc>
      </w:tr>
      <w:tr w:rsidR="000D6426" w:rsidRPr="00BF6592" w14:paraId="00F35C02" w14:textId="77777777" w:rsidTr="0008426F">
        <w:trPr>
          <w:trHeight w:val="270"/>
        </w:trPr>
        <w:tc>
          <w:tcPr>
            <w:tcW w:w="1823" w:type="dxa"/>
          </w:tcPr>
          <w:p w14:paraId="44063B5F"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EIA </w:t>
            </w:r>
          </w:p>
        </w:tc>
        <w:tc>
          <w:tcPr>
            <w:tcW w:w="7316" w:type="dxa"/>
          </w:tcPr>
          <w:p w14:paraId="3E20874D" w14:textId="2F67E654"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Environmental impact assessment </w:t>
            </w:r>
          </w:p>
        </w:tc>
      </w:tr>
      <w:tr w:rsidR="000D6426" w:rsidRPr="00BF6592" w14:paraId="631E4E45" w14:textId="77777777" w:rsidTr="0008426F">
        <w:trPr>
          <w:trHeight w:val="270"/>
        </w:trPr>
        <w:tc>
          <w:tcPr>
            <w:tcW w:w="1823" w:type="dxa"/>
          </w:tcPr>
          <w:p w14:paraId="131D73B3"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EIR</w:t>
            </w:r>
          </w:p>
        </w:tc>
        <w:tc>
          <w:tcPr>
            <w:tcW w:w="7316" w:type="dxa"/>
          </w:tcPr>
          <w:p w14:paraId="6BEC4BA1" w14:textId="3FFBEE65"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Exchange Information Requirements </w:t>
            </w:r>
          </w:p>
        </w:tc>
      </w:tr>
      <w:tr w:rsidR="000D6426" w:rsidRPr="00BF6592" w14:paraId="120529C1" w14:textId="77777777" w:rsidTr="0008426F">
        <w:trPr>
          <w:trHeight w:val="270"/>
        </w:trPr>
        <w:tc>
          <w:tcPr>
            <w:tcW w:w="1823" w:type="dxa"/>
          </w:tcPr>
          <w:p w14:paraId="1CAD8928" w14:textId="77777777" w:rsidR="000D6426" w:rsidRPr="00BF6592" w:rsidRDefault="000D6426" w:rsidP="000D6426">
            <w:pPr>
              <w:rPr>
                <w:rFonts w:ascii="Arial" w:hAnsi="Arial" w:cs="Arial"/>
                <w:sz w:val="20"/>
                <w:szCs w:val="20"/>
                <w:highlight w:val="yellow"/>
                <w:lang w:val="en-GB"/>
              </w:rPr>
            </w:pPr>
            <w:r w:rsidRPr="00BF6592">
              <w:rPr>
                <w:rFonts w:ascii="Arial" w:hAnsi="Arial" w:cs="Arial"/>
                <w:sz w:val="20"/>
                <w:szCs w:val="20"/>
                <w:lang w:val="en-GB"/>
              </w:rPr>
              <w:t>EMC</w:t>
            </w:r>
          </w:p>
        </w:tc>
        <w:tc>
          <w:tcPr>
            <w:tcW w:w="7316" w:type="dxa"/>
          </w:tcPr>
          <w:p w14:paraId="48738013" w14:textId="3EF5764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Electromagnetic compatibility </w:t>
            </w:r>
          </w:p>
        </w:tc>
      </w:tr>
      <w:tr w:rsidR="000D6426" w:rsidRPr="00BF6592" w14:paraId="6EC0110D" w14:textId="77777777" w:rsidTr="0008426F">
        <w:trPr>
          <w:trHeight w:val="270"/>
        </w:trPr>
        <w:tc>
          <w:tcPr>
            <w:tcW w:w="1823" w:type="dxa"/>
          </w:tcPr>
          <w:p w14:paraId="6B1F8436" w14:textId="77777777" w:rsidR="000D6426" w:rsidRPr="00BF6592" w:rsidRDefault="000D6426" w:rsidP="000D6426">
            <w:pPr>
              <w:rPr>
                <w:rFonts w:ascii="Arial" w:hAnsi="Arial" w:cs="Arial"/>
                <w:sz w:val="20"/>
                <w:szCs w:val="20"/>
                <w:highlight w:val="yellow"/>
                <w:lang w:val="en-GB"/>
              </w:rPr>
            </w:pPr>
            <w:r w:rsidRPr="00BF6592">
              <w:rPr>
                <w:rFonts w:ascii="Arial" w:hAnsi="Arial" w:cs="Arial"/>
                <w:sz w:val="20"/>
                <w:szCs w:val="20"/>
                <w:lang w:val="en-GB"/>
              </w:rPr>
              <w:t>EN</w:t>
            </w:r>
          </w:p>
        </w:tc>
        <w:tc>
          <w:tcPr>
            <w:tcW w:w="7316" w:type="dxa"/>
          </w:tcPr>
          <w:p w14:paraId="3320072D" w14:textId="69C7569C"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European standards </w:t>
            </w:r>
          </w:p>
        </w:tc>
      </w:tr>
      <w:tr w:rsidR="000D6426" w:rsidRPr="00BF6592" w14:paraId="3DD79A78" w14:textId="77777777" w:rsidTr="0008426F">
        <w:trPr>
          <w:trHeight w:val="270"/>
        </w:trPr>
        <w:tc>
          <w:tcPr>
            <w:tcW w:w="1823" w:type="dxa"/>
          </w:tcPr>
          <w:p w14:paraId="595B1968" w14:textId="7DAD424F"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E</w:t>
            </w:r>
            <w:r w:rsidR="009F4115" w:rsidRPr="00BF6592">
              <w:rPr>
                <w:rFonts w:ascii="Arial" w:hAnsi="Arial" w:cs="Arial"/>
                <w:sz w:val="20"/>
                <w:szCs w:val="20"/>
                <w:lang w:val="en-GB"/>
              </w:rPr>
              <w:t>FAS</w:t>
            </w:r>
          </w:p>
        </w:tc>
        <w:tc>
          <w:tcPr>
            <w:tcW w:w="7316" w:type="dxa"/>
          </w:tcPr>
          <w:p w14:paraId="16EA8406" w14:textId="1F529031"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Electronic fire alarm system </w:t>
            </w:r>
          </w:p>
        </w:tc>
      </w:tr>
      <w:tr w:rsidR="000D6426" w:rsidRPr="00BF6592" w14:paraId="477FD28E" w14:textId="77777777" w:rsidTr="0008426F">
        <w:trPr>
          <w:trHeight w:val="270"/>
        </w:trPr>
        <w:tc>
          <w:tcPr>
            <w:tcW w:w="1823" w:type="dxa"/>
          </w:tcPr>
          <w:p w14:paraId="134DC197"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FAC</w:t>
            </w:r>
          </w:p>
        </w:tc>
        <w:tc>
          <w:tcPr>
            <w:tcW w:w="7316" w:type="dxa"/>
          </w:tcPr>
          <w:p w14:paraId="29088916"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Final Acceptance Certificate </w:t>
            </w:r>
          </w:p>
        </w:tc>
      </w:tr>
      <w:tr w:rsidR="000D6426" w:rsidRPr="00BF6592" w14:paraId="081CB811" w14:textId="77777777" w:rsidTr="0008426F">
        <w:trPr>
          <w:trHeight w:val="270"/>
        </w:trPr>
        <w:tc>
          <w:tcPr>
            <w:tcW w:w="1823" w:type="dxa"/>
          </w:tcPr>
          <w:p w14:paraId="0DBD68F5"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FAT</w:t>
            </w:r>
          </w:p>
        </w:tc>
        <w:tc>
          <w:tcPr>
            <w:tcW w:w="7316" w:type="dxa"/>
          </w:tcPr>
          <w:p w14:paraId="36702A8A"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Factory Acceptance Test</w:t>
            </w:r>
          </w:p>
        </w:tc>
      </w:tr>
      <w:tr w:rsidR="000D6426" w:rsidRPr="00BF6592" w14:paraId="0C83D501" w14:textId="77777777" w:rsidTr="0008426F">
        <w:trPr>
          <w:trHeight w:val="270"/>
        </w:trPr>
        <w:tc>
          <w:tcPr>
            <w:tcW w:w="1823" w:type="dxa"/>
          </w:tcPr>
          <w:p w14:paraId="50CE2609" w14:textId="1D9581D9"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F</w:t>
            </w:r>
            <w:r w:rsidR="00447DA8" w:rsidRPr="00BF6592">
              <w:rPr>
                <w:rFonts w:ascii="Arial" w:hAnsi="Arial" w:cs="Arial"/>
                <w:sz w:val="20"/>
                <w:szCs w:val="20"/>
                <w:lang w:val="en-GB"/>
              </w:rPr>
              <w:t>C</w:t>
            </w:r>
          </w:p>
        </w:tc>
        <w:tc>
          <w:tcPr>
            <w:tcW w:w="7316" w:type="dxa"/>
          </w:tcPr>
          <w:p w14:paraId="0F961A83" w14:textId="3D726265"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Frequency converter </w:t>
            </w:r>
          </w:p>
        </w:tc>
      </w:tr>
      <w:tr w:rsidR="000D6426" w:rsidRPr="00BF6592" w14:paraId="4CBAACA5" w14:textId="77777777" w:rsidTr="0008426F">
        <w:trPr>
          <w:trHeight w:val="270"/>
        </w:trPr>
        <w:tc>
          <w:tcPr>
            <w:tcW w:w="1823" w:type="dxa"/>
          </w:tcPr>
          <w:p w14:paraId="388F50CB"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GO</w:t>
            </w:r>
          </w:p>
        </w:tc>
        <w:tc>
          <w:tcPr>
            <w:tcW w:w="7316" w:type="dxa"/>
          </w:tcPr>
          <w:p w14:paraId="6D1B55E2" w14:textId="6835982D"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General overhaul</w:t>
            </w:r>
          </w:p>
        </w:tc>
      </w:tr>
      <w:tr w:rsidR="000D6426" w:rsidRPr="00BF6592" w14:paraId="37E4B96B" w14:textId="77777777" w:rsidTr="0008426F">
        <w:trPr>
          <w:trHeight w:val="270"/>
        </w:trPr>
        <w:tc>
          <w:tcPr>
            <w:tcW w:w="1823" w:type="dxa"/>
          </w:tcPr>
          <w:p w14:paraId="307E255C"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H</w:t>
            </w:r>
          </w:p>
        </w:tc>
        <w:tc>
          <w:tcPr>
            <w:tcW w:w="7316" w:type="dxa"/>
          </w:tcPr>
          <w:p w14:paraId="726C1814" w14:textId="6B1BEE3B"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Hold point </w:t>
            </w:r>
          </w:p>
        </w:tc>
      </w:tr>
      <w:tr w:rsidR="000D6426" w:rsidRPr="00BF6592" w14:paraId="38E9201B" w14:textId="77777777" w:rsidTr="0008426F">
        <w:trPr>
          <w:trHeight w:val="270"/>
        </w:trPr>
        <w:tc>
          <w:tcPr>
            <w:tcW w:w="1823" w:type="dxa"/>
          </w:tcPr>
          <w:p w14:paraId="5CAA04FA"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HMG</w:t>
            </w:r>
          </w:p>
        </w:tc>
        <w:tc>
          <w:tcPr>
            <w:tcW w:w="7316" w:type="dxa"/>
          </w:tcPr>
          <w:p w14:paraId="018DD320" w14:textId="298F3F40"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Time schedule</w:t>
            </w:r>
          </w:p>
        </w:tc>
      </w:tr>
      <w:tr w:rsidR="000D6426" w:rsidRPr="00BF6592" w14:paraId="31CC061A" w14:textId="77777777" w:rsidTr="0008426F">
        <w:trPr>
          <w:trHeight w:val="270"/>
        </w:trPr>
        <w:tc>
          <w:tcPr>
            <w:tcW w:w="1823" w:type="dxa"/>
          </w:tcPr>
          <w:p w14:paraId="62818F76"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HAZOP</w:t>
            </w:r>
          </w:p>
        </w:tc>
        <w:tc>
          <w:tcPr>
            <w:tcW w:w="7316" w:type="dxa"/>
          </w:tcPr>
          <w:p w14:paraId="1F699D80"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Hazard and Operability Study</w:t>
            </w:r>
          </w:p>
        </w:tc>
      </w:tr>
      <w:tr w:rsidR="000D6426" w:rsidRPr="00BF6592" w14:paraId="2CB38BF6" w14:textId="77777777" w:rsidTr="0008426F">
        <w:trPr>
          <w:trHeight w:val="270"/>
        </w:trPr>
        <w:tc>
          <w:tcPr>
            <w:tcW w:w="1823" w:type="dxa"/>
          </w:tcPr>
          <w:p w14:paraId="7B12DBAC"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HW</w:t>
            </w:r>
          </w:p>
        </w:tc>
        <w:tc>
          <w:tcPr>
            <w:tcW w:w="7316" w:type="dxa"/>
          </w:tcPr>
          <w:p w14:paraId="1D825996"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Hardware</w:t>
            </w:r>
          </w:p>
        </w:tc>
      </w:tr>
      <w:tr w:rsidR="000D6426" w:rsidRPr="00BF6592" w14:paraId="122E22DB" w14:textId="77777777" w:rsidTr="0008426F">
        <w:trPr>
          <w:trHeight w:val="270"/>
        </w:trPr>
        <w:tc>
          <w:tcPr>
            <w:tcW w:w="1823" w:type="dxa"/>
          </w:tcPr>
          <w:p w14:paraId="7F0D263E"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IAPWS</w:t>
            </w:r>
          </w:p>
        </w:tc>
        <w:tc>
          <w:tcPr>
            <w:tcW w:w="7316" w:type="dxa"/>
          </w:tcPr>
          <w:p w14:paraId="36811C79"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International Association for the Properties of Water and Steam </w:t>
            </w:r>
          </w:p>
        </w:tc>
      </w:tr>
      <w:tr w:rsidR="000D6426" w:rsidRPr="00BF6592" w14:paraId="43A2B534" w14:textId="77777777" w:rsidTr="004013DD">
        <w:trPr>
          <w:trHeight w:val="270"/>
        </w:trPr>
        <w:tc>
          <w:tcPr>
            <w:tcW w:w="1823" w:type="dxa"/>
          </w:tcPr>
          <w:p w14:paraId="0EFBD752"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IEC</w:t>
            </w:r>
          </w:p>
        </w:tc>
        <w:tc>
          <w:tcPr>
            <w:tcW w:w="7316" w:type="dxa"/>
          </w:tcPr>
          <w:p w14:paraId="6E801B42" w14:textId="2A7A4DB8"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International Electrotechnical Commission</w:t>
            </w:r>
          </w:p>
        </w:tc>
      </w:tr>
      <w:tr w:rsidR="000D6426" w:rsidRPr="00BF6592" w14:paraId="50D9F4C1" w14:textId="77777777" w:rsidTr="0008426F">
        <w:trPr>
          <w:trHeight w:val="270"/>
        </w:trPr>
        <w:tc>
          <w:tcPr>
            <w:tcW w:w="1823" w:type="dxa"/>
          </w:tcPr>
          <w:p w14:paraId="540E5A0A"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lastRenderedPageBreak/>
              <w:t>IFC</w:t>
            </w:r>
          </w:p>
        </w:tc>
        <w:tc>
          <w:tcPr>
            <w:tcW w:w="7316" w:type="dxa"/>
          </w:tcPr>
          <w:p w14:paraId="45A11CC8" w14:textId="31045AE5"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Industry Foundation Classes/format</w:t>
            </w:r>
          </w:p>
        </w:tc>
      </w:tr>
      <w:tr w:rsidR="00171F35" w:rsidRPr="00BF6592" w14:paraId="47AA0DFE" w14:textId="77777777" w:rsidTr="0008426F">
        <w:trPr>
          <w:trHeight w:val="270"/>
        </w:trPr>
        <w:tc>
          <w:tcPr>
            <w:tcW w:w="1823" w:type="dxa"/>
          </w:tcPr>
          <w:p w14:paraId="6EA9A440" w14:textId="61E79B9E" w:rsidR="00171F35" w:rsidRPr="00BF6592" w:rsidRDefault="00171F35" w:rsidP="000D6426">
            <w:pPr>
              <w:rPr>
                <w:rFonts w:ascii="Arial" w:hAnsi="Arial" w:cs="Arial"/>
                <w:sz w:val="20"/>
                <w:szCs w:val="20"/>
                <w:lang w:val="en-GB"/>
              </w:rPr>
            </w:pPr>
            <w:r>
              <w:rPr>
                <w:rFonts w:ascii="Arial" w:hAnsi="Arial" w:cs="Arial"/>
                <w:sz w:val="20"/>
                <w:szCs w:val="20"/>
                <w:lang w:val="en-GB"/>
              </w:rPr>
              <w:t>BIM</w:t>
            </w:r>
          </w:p>
        </w:tc>
        <w:tc>
          <w:tcPr>
            <w:tcW w:w="7316" w:type="dxa"/>
          </w:tcPr>
          <w:p w14:paraId="7D0F1BCA" w14:textId="3315C62B" w:rsidR="00171F35" w:rsidRPr="00BF6592" w:rsidRDefault="00171F35">
            <w:pPr>
              <w:rPr>
                <w:rFonts w:ascii="Arial" w:hAnsi="Arial" w:cs="Arial"/>
                <w:sz w:val="20"/>
                <w:szCs w:val="20"/>
                <w:lang w:val="en-GB"/>
              </w:rPr>
            </w:pPr>
            <w:r>
              <w:rPr>
                <w:rFonts w:ascii="Arial" w:hAnsi="Arial" w:cs="Arial"/>
                <w:sz w:val="20"/>
                <w:szCs w:val="20"/>
                <w:lang w:val="en-GB"/>
              </w:rPr>
              <w:t>Building Information Modelling – a</w:t>
            </w:r>
            <w:r w:rsidRPr="00171F35">
              <w:rPr>
                <w:rFonts w:ascii="Arial" w:hAnsi="Arial" w:cs="Arial"/>
                <w:sz w:val="20"/>
                <w:szCs w:val="20"/>
                <w:lang w:val="en-GB"/>
              </w:rPr>
              <w:t xml:space="preserve"> shared digital </w:t>
            </w:r>
            <w:r w:rsidRPr="00FC73D9">
              <w:rPr>
                <w:rFonts w:ascii="Arial" w:hAnsi="Arial" w:cs="Arial"/>
                <w:color w:val="202122"/>
                <w:sz w:val="20"/>
                <w:szCs w:val="20"/>
                <w:shd w:val="clear" w:color="auto" w:fill="FFFFFF"/>
                <w:lang w:val="en-GB"/>
              </w:rPr>
              <w:t xml:space="preserve">representation of the physical and functional characteristics of buildings </w:t>
            </w:r>
            <w:r>
              <w:rPr>
                <w:rFonts w:ascii="Arial" w:hAnsi="Arial" w:cs="Arial"/>
                <w:color w:val="202122"/>
                <w:sz w:val="20"/>
                <w:szCs w:val="20"/>
                <w:shd w:val="clear" w:color="auto" w:fill="FFFFFF"/>
                <w:lang w:val="en-GB"/>
              </w:rPr>
              <w:t>or their parts serving for the examination of their properties and for specified purpose</w:t>
            </w:r>
            <w:r w:rsidR="00720577">
              <w:rPr>
                <w:rFonts w:ascii="Arial" w:hAnsi="Arial" w:cs="Arial"/>
                <w:color w:val="202122"/>
                <w:sz w:val="20"/>
                <w:szCs w:val="20"/>
                <w:shd w:val="clear" w:color="auto" w:fill="FFFFFF"/>
                <w:lang w:val="en-GB"/>
              </w:rPr>
              <w:t xml:space="preserve">s, which also include digital building </w:t>
            </w:r>
            <w:r>
              <w:rPr>
                <w:rFonts w:ascii="Arial" w:hAnsi="Arial" w:cs="Arial"/>
                <w:color w:val="202122"/>
                <w:sz w:val="20"/>
                <w:szCs w:val="20"/>
                <w:shd w:val="clear" w:color="auto" w:fill="FFFFFF"/>
                <w:lang w:val="en-GB"/>
              </w:rPr>
              <w:t>model(s) (</w:t>
            </w:r>
            <w:proofErr w:type="spellStart"/>
            <w:r>
              <w:rPr>
                <w:rFonts w:ascii="Arial" w:hAnsi="Arial" w:cs="Arial"/>
                <w:color w:val="202122"/>
                <w:sz w:val="20"/>
                <w:szCs w:val="20"/>
                <w:shd w:val="clear" w:color="auto" w:fill="FFFFFF"/>
                <w:lang w:val="en-GB"/>
              </w:rPr>
              <w:t>DiBIM</w:t>
            </w:r>
            <w:proofErr w:type="spellEnd"/>
            <w:r>
              <w:rPr>
                <w:rFonts w:ascii="Arial" w:hAnsi="Arial" w:cs="Arial"/>
                <w:color w:val="202122"/>
                <w:sz w:val="20"/>
                <w:szCs w:val="20"/>
                <w:shd w:val="clear" w:color="auto" w:fill="FFFFFF"/>
                <w:lang w:val="en-GB"/>
              </w:rPr>
              <w:t xml:space="preserve">), documents and documentation associated with all phases of the lifecycle of a building </w:t>
            </w:r>
          </w:p>
        </w:tc>
      </w:tr>
      <w:tr w:rsidR="000D6426" w:rsidRPr="00BF6592" w14:paraId="432EB1B9" w14:textId="77777777" w:rsidTr="0008426F">
        <w:trPr>
          <w:trHeight w:val="270"/>
        </w:trPr>
        <w:tc>
          <w:tcPr>
            <w:tcW w:w="1823" w:type="dxa"/>
          </w:tcPr>
          <w:p w14:paraId="548F709F" w14:textId="4317C6A4" w:rsidR="000D6426" w:rsidRPr="00BF6592" w:rsidRDefault="00447DA8" w:rsidP="000D6426">
            <w:pPr>
              <w:rPr>
                <w:rFonts w:ascii="Arial" w:hAnsi="Arial" w:cs="Arial"/>
                <w:sz w:val="20"/>
                <w:szCs w:val="20"/>
                <w:lang w:val="en-GB"/>
              </w:rPr>
            </w:pPr>
            <w:r w:rsidRPr="00BF6592">
              <w:rPr>
                <w:rFonts w:ascii="Arial" w:hAnsi="Arial" w:cs="Arial"/>
                <w:sz w:val="20"/>
                <w:szCs w:val="20"/>
                <w:lang w:val="en-GB"/>
              </w:rPr>
              <w:t>I</w:t>
            </w:r>
            <w:r w:rsidR="000D6426" w:rsidRPr="00BF6592">
              <w:rPr>
                <w:rFonts w:ascii="Arial" w:hAnsi="Arial" w:cs="Arial"/>
                <w:sz w:val="20"/>
                <w:szCs w:val="20"/>
                <w:lang w:val="en-GB"/>
              </w:rPr>
              <w:t>O</w:t>
            </w:r>
          </w:p>
        </w:tc>
        <w:tc>
          <w:tcPr>
            <w:tcW w:w="7316" w:type="dxa"/>
          </w:tcPr>
          <w:p w14:paraId="1DE05BCE" w14:textId="0F1FCEDF"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Engineering object </w:t>
            </w:r>
          </w:p>
        </w:tc>
      </w:tr>
      <w:tr w:rsidR="000D6426" w:rsidRPr="00BF6592" w14:paraId="1B557E92" w14:textId="77777777" w:rsidTr="0008426F">
        <w:trPr>
          <w:trHeight w:val="270"/>
        </w:trPr>
        <w:tc>
          <w:tcPr>
            <w:tcW w:w="1823" w:type="dxa"/>
          </w:tcPr>
          <w:p w14:paraId="7164CF69"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I/O</w:t>
            </w:r>
          </w:p>
        </w:tc>
        <w:tc>
          <w:tcPr>
            <w:tcW w:w="7316" w:type="dxa"/>
          </w:tcPr>
          <w:p w14:paraId="4375DABE"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Input/output signals</w:t>
            </w:r>
          </w:p>
        </w:tc>
      </w:tr>
      <w:tr w:rsidR="000D6426" w:rsidRPr="00BF6592" w14:paraId="77C22AE2" w14:textId="77777777" w:rsidTr="0008426F">
        <w:trPr>
          <w:trHeight w:val="270"/>
        </w:trPr>
        <w:tc>
          <w:tcPr>
            <w:tcW w:w="1823" w:type="dxa"/>
          </w:tcPr>
          <w:p w14:paraId="39E56ED2"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ISO</w:t>
            </w:r>
          </w:p>
        </w:tc>
        <w:tc>
          <w:tcPr>
            <w:tcW w:w="7316" w:type="dxa"/>
          </w:tcPr>
          <w:p w14:paraId="31D94894" w14:textId="52500605"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International organization for standardization </w:t>
            </w:r>
          </w:p>
        </w:tc>
      </w:tr>
      <w:tr w:rsidR="000D6426" w:rsidRPr="00BF6592" w14:paraId="132564CD" w14:textId="77777777" w:rsidTr="0008426F">
        <w:trPr>
          <w:trHeight w:val="270"/>
        </w:trPr>
        <w:tc>
          <w:tcPr>
            <w:tcW w:w="1823" w:type="dxa"/>
          </w:tcPr>
          <w:p w14:paraId="6EF40720" w14:textId="77777777" w:rsidR="000D6426" w:rsidRPr="00BF6592" w:rsidRDefault="000D6426" w:rsidP="000D6426">
            <w:pPr>
              <w:rPr>
                <w:rFonts w:ascii="Arial" w:hAnsi="Arial" w:cs="Arial"/>
                <w:sz w:val="20"/>
                <w:szCs w:val="20"/>
                <w:highlight w:val="yellow"/>
                <w:lang w:val="en-GB"/>
              </w:rPr>
            </w:pPr>
            <w:r w:rsidRPr="00BF6592">
              <w:rPr>
                <w:rFonts w:ascii="Arial" w:hAnsi="Arial" w:cs="Arial"/>
                <w:sz w:val="20"/>
                <w:szCs w:val="20"/>
                <w:lang w:val="en-GB"/>
              </w:rPr>
              <w:t>IT</w:t>
            </w:r>
          </w:p>
        </w:tc>
        <w:tc>
          <w:tcPr>
            <w:tcW w:w="7316" w:type="dxa"/>
          </w:tcPr>
          <w:p w14:paraId="22C24D8A" w14:textId="6303D2D1"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Information Technology </w:t>
            </w:r>
          </w:p>
        </w:tc>
      </w:tr>
      <w:tr w:rsidR="000D6426" w:rsidRPr="00BF6592" w14:paraId="23D07C3A" w14:textId="77777777" w:rsidTr="0008426F">
        <w:trPr>
          <w:trHeight w:val="270"/>
        </w:trPr>
        <w:tc>
          <w:tcPr>
            <w:tcW w:w="1823" w:type="dxa"/>
          </w:tcPr>
          <w:p w14:paraId="1C98D2C2"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ITS</w:t>
            </w:r>
          </w:p>
        </w:tc>
        <w:tc>
          <w:tcPr>
            <w:tcW w:w="7316" w:type="dxa"/>
          </w:tcPr>
          <w:p w14:paraId="2DDA1E7D" w14:textId="24BB966F" w:rsidR="000D6426" w:rsidRPr="00BF6592" w:rsidRDefault="000D6426" w:rsidP="000D6426">
            <w:pPr>
              <w:rPr>
                <w:rFonts w:ascii="Arial" w:hAnsi="Arial" w:cs="Arial"/>
                <w:sz w:val="20"/>
                <w:szCs w:val="20"/>
                <w:lang w:val="en-GB"/>
              </w:rPr>
            </w:pPr>
            <w:proofErr w:type="spellStart"/>
            <w:r w:rsidRPr="00BF6592">
              <w:rPr>
                <w:rFonts w:ascii="Arial" w:hAnsi="Arial" w:cs="Arial"/>
                <w:sz w:val="20"/>
                <w:szCs w:val="20"/>
                <w:lang w:val="en-GB"/>
              </w:rPr>
              <w:t>Škoda's</w:t>
            </w:r>
            <w:proofErr w:type="spellEnd"/>
            <w:r w:rsidRPr="00BF6592">
              <w:rPr>
                <w:rFonts w:ascii="Arial" w:hAnsi="Arial" w:cs="Arial"/>
                <w:sz w:val="20"/>
                <w:szCs w:val="20"/>
                <w:lang w:val="en-GB"/>
              </w:rPr>
              <w:t xml:space="preserve"> internal technical standards</w:t>
            </w:r>
          </w:p>
        </w:tc>
      </w:tr>
      <w:tr w:rsidR="000D6426" w:rsidRPr="00BF6592" w14:paraId="2A29B67D" w14:textId="77777777" w:rsidTr="0008426F">
        <w:trPr>
          <w:trHeight w:val="270"/>
        </w:trPr>
        <w:tc>
          <w:tcPr>
            <w:tcW w:w="1823" w:type="dxa"/>
          </w:tcPr>
          <w:p w14:paraId="103A763E" w14:textId="5114F4C1" w:rsidR="000D6426" w:rsidRPr="00BF6592" w:rsidRDefault="000D6426" w:rsidP="000D6426">
            <w:pPr>
              <w:rPr>
                <w:rFonts w:ascii="Arial" w:hAnsi="Arial" w:cs="Arial"/>
                <w:sz w:val="20"/>
                <w:szCs w:val="20"/>
                <w:highlight w:val="yellow"/>
                <w:lang w:val="en-GB"/>
              </w:rPr>
            </w:pPr>
            <w:r w:rsidRPr="00BF6592">
              <w:rPr>
                <w:rFonts w:ascii="Arial" w:hAnsi="Arial" w:cs="Arial"/>
                <w:sz w:val="20"/>
                <w:szCs w:val="20"/>
                <w:lang w:val="en-GB"/>
              </w:rPr>
              <w:t>I</w:t>
            </w:r>
            <w:r w:rsidR="00447DA8" w:rsidRPr="00BF6592">
              <w:rPr>
                <w:rFonts w:ascii="Arial" w:hAnsi="Arial" w:cs="Arial"/>
                <w:sz w:val="20"/>
                <w:szCs w:val="20"/>
                <w:lang w:val="en-GB"/>
              </w:rPr>
              <w:t>TE</w:t>
            </w:r>
          </w:p>
        </w:tc>
        <w:tc>
          <w:tcPr>
            <w:tcW w:w="7316" w:type="dxa"/>
          </w:tcPr>
          <w:p w14:paraId="2DD6F2B4" w14:textId="4B86F97D"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Individual tests</w:t>
            </w:r>
          </w:p>
        </w:tc>
      </w:tr>
      <w:tr w:rsidR="000D6426" w:rsidRPr="00BF6592" w14:paraId="57A0D381" w14:textId="77777777" w:rsidTr="0008426F">
        <w:trPr>
          <w:trHeight w:val="270"/>
        </w:trPr>
        <w:tc>
          <w:tcPr>
            <w:tcW w:w="1823" w:type="dxa"/>
          </w:tcPr>
          <w:p w14:paraId="1D4A9DBF" w14:textId="77777777" w:rsidR="000D6426" w:rsidRPr="00BF6592" w:rsidRDefault="000D6426" w:rsidP="000D6426">
            <w:pPr>
              <w:rPr>
                <w:rFonts w:ascii="Arial" w:hAnsi="Arial" w:cs="Arial"/>
                <w:sz w:val="20"/>
                <w:szCs w:val="20"/>
                <w:lang w:val="en-GB"/>
              </w:rPr>
            </w:pPr>
            <w:proofErr w:type="spellStart"/>
            <w:r w:rsidRPr="00BF6592">
              <w:rPr>
                <w:rFonts w:ascii="Arial" w:hAnsi="Arial" w:cs="Arial"/>
                <w:sz w:val="20"/>
                <w:szCs w:val="20"/>
                <w:lang w:val="en-GB"/>
              </w:rPr>
              <w:t>k.ú</w:t>
            </w:r>
            <w:proofErr w:type="spellEnd"/>
            <w:r w:rsidRPr="00BF6592">
              <w:rPr>
                <w:rFonts w:ascii="Arial" w:hAnsi="Arial" w:cs="Arial"/>
                <w:sz w:val="20"/>
                <w:szCs w:val="20"/>
                <w:lang w:val="en-GB"/>
              </w:rPr>
              <w:t>.</w:t>
            </w:r>
          </w:p>
        </w:tc>
        <w:tc>
          <w:tcPr>
            <w:tcW w:w="7316" w:type="dxa"/>
          </w:tcPr>
          <w:p w14:paraId="5292750A" w14:textId="141E1019"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Cadastral territory </w:t>
            </w:r>
          </w:p>
        </w:tc>
      </w:tr>
      <w:tr w:rsidR="00171F35" w:rsidRPr="00BF6592" w14:paraId="6C51D227" w14:textId="77777777" w:rsidTr="0008426F">
        <w:trPr>
          <w:trHeight w:val="270"/>
        </w:trPr>
        <w:tc>
          <w:tcPr>
            <w:tcW w:w="1823" w:type="dxa"/>
          </w:tcPr>
          <w:p w14:paraId="134745D9" w14:textId="19F820F3" w:rsidR="00171F35" w:rsidRPr="00BF6592" w:rsidRDefault="00171F35" w:rsidP="000D6426">
            <w:pPr>
              <w:rPr>
                <w:rFonts w:ascii="Arial" w:hAnsi="Arial" w:cs="Arial"/>
                <w:sz w:val="20"/>
                <w:szCs w:val="20"/>
                <w:lang w:val="en-GB"/>
              </w:rPr>
            </w:pPr>
            <w:r>
              <w:rPr>
                <w:rFonts w:ascii="Arial" w:hAnsi="Arial" w:cs="Arial"/>
                <w:sz w:val="20"/>
                <w:szCs w:val="20"/>
                <w:lang w:val="en-GB"/>
              </w:rPr>
              <w:t>KKS</w:t>
            </w:r>
          </w:p>
        </w:tc>
        <w:tc>
          <w:tcPr>
            <w:tcW w:w="7316" w:type="dxa"/>
          </w:tcPr>
          <w:p w14:paraId="304F4689" w14:textId="74A1F5AF" w:rsidR="00171F35" w:rsidRPr="00BF6592" w:rsidRDefault="00171F35" w:rsidP="000D6426">
            <w:pPr>
              <w:rPr>
                <w:rFonts w:ascii="Arial" w:hAnsi="Arial" w:cs="Arial"/>
                <w:sz w:val="20"/>
                <w:szCs w:val="20"/>
                <w:lang w:val="en-GB"/>
              </w:rPr>
            </w:pPr>
            <w:r>
              <w:rPr>
                <w:rFonts w:ascii="Arial" w:hAnsi="Arial" w:cs="Arial"/>
                <w:sz w:val="20"/>
                <w:szCs w:val="20"/>
                <w:lang w:val="en-GB"/>
              </w:rPr>
              <w:t xml:space="preserve">Unified designation system, element codes according to </w:t>
            </w:r>
            <w:proofErr w:type="spellStart"/>
            <w:r>
              <w:rPr>
                <w:rFonts w:ascii="Arial" w:hAnsi="Arial" w:cs="Arial"/>
                <w:sz w:val="20"/>
                <w:szCs w:val="20"/>
                <w:lang w:val="en-GB"/>
              </w:rPr>
              <w:t>Ško-Energo</w:t>
            </w:r>
            <w:proofErr w:type="spellEnd"/>
            <w:r>
              <w:rPr>
                <w:rFonts w:ascii="Arial" w:hAnsi="Arial" w:cs="Arial"/>
                <w:sz w:val="20"/>
                <w:szCs w:val="20"/>
                <w:lang w:val="en-GB"/>
              </w:rPr>
              <w:t xml:space="preserve"> methodology</w:t>
            </w:r>
          </w:p>
        </w:tc>
      </w:tr>
      <w:tr w:rsidR="000D6426" w:rsidRPr="00BF6592" w14:paraId="4201E51B" w14:textId="77777777" w:rsidTr="0008426F">
        <w:trPr>
          <w:trHeight w:val="270"/>
        </w:trPr>
        <w:tc>
          <w:tcPr>
            <w:tcW w:w="1823" w:type="dxa"/>
          </w:tcPr>
          <w:p w14:paraId="4FDED1A8"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KV</w:t>
            </w:r>
          </w:p>
        </w:tc>
        <w:tc>
          <w:tcPr>
            <w:tcW w:w="7316" w:type="dxa"/>
          </w:tcPr>
          <w:p w14:paraId="321DF30C" w14:textId="605C40D5"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Comprehensive testing </w:t>
            </w:r>
          </w:p>
        </w:tc>
      </w:tr>
      <w:tr w:rsidR="000D6426" w:rsidRPr="00BF6592" w14:paraId="225DDFB3" w14:textId="77777777" w:rsidTr="0008426F">
        <w:trPr>
          <w:trHeight w:val="270"/>
        </w:trPr>
        <w:tc>
          <w:tcPr>
            <w:tcW w:w="1823" w:type="dxa"/>
          </w:tcPr>
          <w:p w14:paraId="5DBF1D2A" w14:textId="24ABFBF6" w:rsidR="000D6426" w:rsidRPr="00BF6592" w:rsidRDefault="00447DA8" w:rsidP="000D6426">
            <w:pPr>
              <w:rPr>
                <w:rFonts w:ascii="Arial" w:hAnsi="Arial" w:cs="Arial"/>
                <w:sz w:val="20"/>
                <w:szCs w:val="20"/>
                <w:lang w:val="en-GB"/>
              </w:rPr>
            </w:pPr>
            <w:r w:rsidRPr="00BF6592">
              <w:rPr>
                <w:rFonts w:ascii="Arial" w:hAnsi="Arial" w:cs="Arial"/>
                <w:sz w:val="20"/>
                <w:szCs w:val="20"/>
                <w:lang w:val="en-GB"/>
              </w:rPr>
              <w:t>LV</w:t>
            </w:r>
          </w:p>
        </w:tc>
        <w:tc>
          <w:tcPr>
            <w:tcW w:w="7316" w:type="dxa"/>
          </w:tcPr>
          <w:p w14:paraId="07CEC4BB" w14:textId="4E301C98"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Low voltage </w:t>
            </w:r>
          </w:p>
        </w:tc>
      </w:tr>
      <w:tr w:rsidR="00301D0E" w:rsidRPr="00BF6592" w14:paraId="217A918C" w14:textId="77777777" w:rsidTr="0008426F">
        <w:trPr>
          <w:trHeight w:val="270"/>
        </w:trPr>
        <w:tc>
          <w:tcPr>
            <w:tcW w:w="1823" w:type="dxa"/>
          </w:tcPr>
          <w:p w14:paraId="065B9E7D" w14:textId="07CB8A0B" w:rsidR="00301D0E" w:rsidRPr="00BF6592" w:rsidRDefault="00301D0E" w:rsidP="00301D0E">
            <w:pPr>
              <w:rPr>
                <w:rFonts w:ascii="Arial" w:hAnsi="Arial" w:cs="Arial"/>
                <w:sz w:val="20"/>
                <w:szCs w:val="20"/>
                <w:lang w:val="en-GB"/>
              </w:rPr>
            </w:pPr>
            <w:r w:rsidRPr="00BF6592">
              <w:rPr>
                <w:rFonts w:ascii="Arial" w:hAnsi="Arial" w:cs="Arial"/>
                <w:sz w:val="20"/>
                <w:szCs w:val="20"/>
                <w:lang w:val="en-GB"/>
              </w:rPr>
              <w:t>FWT</w:t>
            </w:r>
          </w:p>
        </w:tc>
        <w:tc>
          <w:tcPr>
            <w:tcW w:w="7316" w:type="dxa"/>
          </w:tcPr>
          <w:p w14:paraId="03DBC754" w14:textId="6B95931C" w:rsidR="00301D0E" w:rsidRPr="00BF6592" w:rsidRDefault="00301D0E" w:rsidP="00301D0E">
            <w:pPr>
              <w:rPr>
                <w:rFonts w:ascii="Arial" w:hAnsi="Arial" w:cs="Arial"/>
                <w:sz w:val="20"/>
                <w:szCs w:val="20"/>
                <w:lang w:val="en-GB"/>
              </w:rPr>
            </w:pPr>
            <w:r w:rsidRPr="00BF6592">
              <w:rPr>
                <w:rFonts w:ascii="Arial" w:hAnsi="Arial" w:cs="Arial"/>
                <w:sz w:val="20"/>
                <w:szCs w:val="20"/>
                <w:lang w:val="en-GB"/>
              </w:rPr>
              <w:t>Feed water tank</w:t>
            </w:r>
          </w:p>
        </w:tc>
      </w:tr>
      <w:tr w:rsidR="000D6426" w:rsidRPr="00BF6592" w14:paraId="5F9C2B4F" w14:textId="77777777" w:rsidTr="0008426F">
        <w:trPr>
          <w:trHeight w:val="270"/>
        </w:trPr>
        <w:tc>
          <w:tcPr>
            <w:tcW w:w="1823" w:type="dxa"/>
          </w:tcPr>
          <w:p w14:paraId="762E6BE4"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NV </w:t>
            </w:r>
          </w:p>
        </w:tc>
        <w:tc>
          <w:tcPr>
            <w:tcW w:w="7316" w:type="dxa"/>
          </w:tcPr>
          <w:p w14:paraId="6DEE0755" w14:textId="0D343D5C"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Government de</w:t>
            </w:r>
            <w:r w:rsidR="009D40A8" w:rsidRPr="00BF6592">
              <w:rPr>
                <w:rFonts w:ascii="Arial" w:hAnsi="Arial" w:cs="Arial"/>
                <w:sz w:val="20"/>
                <w:szCs w:val="20"/>
                <w:lang w:val="en-GB"/>
              </w:rPr>
              <w:t>c</w:t>
            </w:r>
            <w:r w:rsidRPr="00BF6592">
              <w:rPr>
                <w:rFonts w:ascii="Arial" w:hAnsi="Arial" w:cs="Arial"/>
                <w:sz w:val="20"/>
                <w:szCs w:val="20"/>
                <w:lang w:val="en-GB"/>
              </w:rPr>
              <w:t xml:space="preserve">ree </w:t>
            </w:r>
          </w:p>
        </w:tc>
      </w:tr>
      <w:tr w:rsidR="009C2C6F" w:rsidRPr="00BF6592" w14:paraId="518A7520" w14:textId="77777777" w:rsidTr="0008426F">
        <w:trPr>
          <w:trHeight w:val="270"/>
        </w:trPr>
        <w:tc>
          <w:tcPr>
            <w:tcW w:w="1823" w:type="dxa"/>
          </w:tcPr>
          <w:p w14:paraId="70C12616" w14:textId="179145B7" w:rsidR="009C2C6F" w:rsidRPr="00BF6592" w:rsidRDefault="009C2C6F" w:rsidP="000D6426">
            <w:pPr>
              <w:rPr>
                <w:rFonts w:ascii="Arial" w:hAnsi="Arial" w:cs="Arial"/>
                <w:sz w:val="20"/>
                <w:szCs w:val="20"/>
                <w:lang w:val="en-GB"/>
              </w:rPr>
            </w:pPr>
            <w:r w:rsidRPr="00BF6592">
              <w:rPr>
                <w:rFonts w:ascii="Arial" w:hAnsi="Arial" w:cs="Arial"/>
                <w:sz w:val="20"/>
                <w:szCs w:val="20"/>
                <w:lang w:val="en-GB"/>
              </w:rPr>
              <w:t>BO</w:t>
            </w:r>
          </w:p>
        </w:tc>
        <w:tc>
          <w:tcPr>
            <w:tcW w:w="7316" w:type="dxa"/>
          </w:tcPr>
          <w:p w14:paraId="3CDEFC86" w14:textId="74A2A774" w:rsidR="009C2C6F" w:rsidRPr="00BF6592" w:rsidRDefault="009C2C6F" w:rsidP="000D6426">
            <w:pPr>
              <w:rPr>
                <w:rFonts w:ascii="Arial" w:hAnsi="Arial" w:cs="Arial"/>
                <w:sz w:val="20"/>
                <w:szCs w:val="20"/>
                <w:lang w:val="en-GB"/>
              </w:rPr>
            </w:pPr>
            <w:r w:rsidRPr="00BF6592">
              <w:rPr>
                <w:rFonts w:ascii="Arial" w:hAnsi="Arial" w:cs="Arial"/>
                <w:sz w:val="20"/>
                <w:szCs w:val="20"/>
                <w:lang w:val="en-GB"/>
              </w:rPr>
              <w:t>Business package</w:t>
            </w:r>
          </w:p>
        </w:tc>
      </w:tr>
      <w:tr w:rsidR="000D6426" w:rsidRPr="00BF6592" w14:paraId="2DA8280A" w14:textId="77777777" w:rsidTr="0008426F">
        <w:trPr>
          <w:trHeight w:val="270"/>
        </w:trPr>
        <w:tc>
          <w:tcPr>
            <w:tcW w:w="1823" w:type="dxa"/>
          </w:tcPr>
          <w:p w14:paraId="0536510A" w14:textId="2A4ECCCE" w:rsidR="000D6426" w:rsidRPr="00BF6592" w:rsidRDefault="00447DA8" w:rsidP="000D6426">
            <w:pPr>
              <w:rPr>
                <w:rFonts w:ascii="Arial" w:hAnsi="Arial" w:cs="Arial"/>
                <w:sz w:val="20"/>
                <w:szCs w:val="20"/>
                <w:lang w:val="en-GB"/>
              </w:rPr>
            </w:pPr>
            <w:r w:rsidRPr="00BF6592">
              <w:rPr>
                <w:rFonts w:ascii="Arial" w:hAnsi="Arial" w:cs="Arial"/>
                <w:sz w:val="20"/>
                <w:szCs w:val="20"/>
                <w:lang w:val="en-GB"/>
              </w:rPr>
              <w:t>SS</w:t>
            </w:r>
          </w:p>
        </w:tc>
        <w:tc>
          <w:tcPr>
            <w:tcW w:w="7316" w:type="dxa"/>
          </w:tcPr>
          <w:p w14:paraId="0FCFB039" w14:textId="535AD4F5"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Steel structure </w:t>
            </w:r>
          </w:p>
        </w:tc>
      </w:tr>
      <w:tr w:rsidR="000D6426" w:rsidRPr="00BF6592" w14:paraId="54D629E4" w14:textId="77777777" w:rsidTr="0008426F">
        <w:trPr>
          <w:trHeight w:val="270"/>
        </w:trPr>
        <w:tc>
          <w:tcPr>
            <w:tcW w:w="1823" w:type="dxa"/>
          </w:tcPr>
          <w:p w14:paraId="2714DD5A" w14:textId="513D002E" w:rsidR="000D6426" w:rsidRPr="00BF6592" w:rsidRDefault="000D6426" w:rsidP="000D6426">
            <w:pPr>
              <w:rPr>
                <w:rFonts w:ascii="Arial" w:hAnsi="Arial" w:cs="Arial"/>
                <w:sz w:val="20"/>
                <w:szCs w:val="20"/>
                <w:lang w:val="en-GB"/>
              </w:rPr>
            </w:pPr>
            <w:proofErr w:type="spellStart"/>
            <w:r w:rsidRPr="00BF6592">
              <w:rPr>
                <w:rFonts w:ascii="Arial" w:hAnsi="Arial" w:cs="Arial"/>
                <w:sz w:val="20"/>
                <w:szCs w:val="20"/>
                <w:lang w:val="en-GB"/>
              </w:rPr>
              <w:t>parc.</w:t>
            </w:r>
            <w:r w:rsidR="009C2C6F" w:rsidRPr="00BF6592">
              <w:rPr>
                <w:rFonts w:ascii="Arial" w:hAnsi="Arial" w:cs="Arial"/>
                <w:sz w:val="20"/>
                <w:szCs w:val="20"/>
                <w:lang w:val="en-GB"/>
              </w:rPr>
              <w:t>No</w:t>
            </w:r>
            <w:proofErr w:type="spellEnd"/>
            <w:r w:rsidRPr="00BF6592">
              <w:rPr>
                <w:rFonts w:ascii="Arial" w:hAnsi="Arial" w:cs="Arial"/>
                <w:sz w:val="20"/>
                <w:szCs w:val="20"/>
                <w:lang w:val="en-GB"/>
              </w:rPr>
              <w:t>.</w:t>
            </w:r>
          </w:p>
        </w:tc>
        <w:tc>
          <w:tcPr>
            <w:tcW w:w="7316" w:type="dxa"/>
          </w:tcPr>
          <w:p w14:paraId="667C97BD" w14:textId="5EA8948B"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Parcel number </w:t>
            </w:r>
          </w:p>
        </w:tc>
      </w:tr>
      <w:tr w:rsidR="000D6426" w:rsidRPr="00BF6592" w14:paraId="4C8B2E2B" w14:textId="77777777" w:rsidTr="0008426F">
        <w:trPr>
          <w:trHeight w:val="270"/>
        </w:trPr>
        <w:tc>
          <w:tcPr>
            <w:tcW w:w="1823" w:type="dxa"/>
          </w:tcPr>
          <w:p w14:paraId="3711EFD0"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PAC</w:t>
            </w:r>
          </w:p>
        </w:tc>
        <w:tc>
          <w:tcPr>
            <w:tcW w:w="7316" w:type="dxa"/>
          </w:tcPr>
          <w:p w14:paraId="4629CC30" w14:textId="045774A9"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Provisional Acceptance Certificate </w:t>
            </w:r>
          </w:p>
        </w:tc>
      </w:tr>
      <w:tr w:rsidR="000D6426" w:rsidRPr="00BF6592" w14:paraId="6E864AA4" w14:textId="77777777" w:rsidTr="0008426F">
        <w:trPr>
          <w:trHeight w:val="270"/>
        </w:trPr>
        <w:tc>
          <w:tcPr>
            <w:tcW w:w="1823" w:type="dxa"/>
          </w:tcPr>
          <w:p w14:paraId="12771492"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PED</w:t>
            </w:r>
          </w:p>
        </w:tc>
        <w:tc>
          <w:tcPr>
            <w:tcW w:w="7316" w:type="dxa"/>
          </w:tcPr>
          <w:p w14:paraId="7D5CDC8F"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Pressure Equipment Directive</w:t>
            </w:r>
          </w:p>
        </w:tc>
      </w:tr>
      <w:tr w:rsidR="000D6426" w:rsidRPr="00BF6592" w14:paraId="6CAE7C42" w14:textId="77777777" w:rsidTr="0008426F">
        <w:trPr>
          <w:trHeight w:val="270"/>
        </w:trPr>
        <w:tc>
          <w:tcPr>
            <w:tcW w:w="1823" w:type="dxa"/>
          </w:tcPr>
          <w:p w14:paraId="30EA569D"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P&amp;I</w:t>
            </w:r>
          </w:p>
        </w:tc>
        <w:tc>
          <w:tcPr>
            <w:tcW w:w="7316" w:type="dxa"/>
          </w:tcPr>
          <w:p w14:paraId="29098134"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Piping and instrument diagram</w:t>
            </w:r>
          </w:p>
        </w:tc>
      </w:tr>
      <w:tr w:rsidR="000D6426" w:rsidRPr="00BF6592" w14:paraId="0B50DD66" w14:textId="77777777" w:rsidTr="0008426F">
        <w:trPr>
          <w:trHeight w:val="270"/>
        </w:trPr>
        <w:tc>
          <w:tcPr>
            <w:tcW w:w="1823" w:type="dxa"/>
          </w:tcPr>
          <w:p w14:paraId="7CE1DE0B" w14:textId="121817EA" w:rsidR="000D6426" w:rsidRPr="00BF6592" w:rsidRDefault="004B03CB" w:rsidP="000D6426">
            <w:pPr>
              <w:rPr>
                <w:rFonts w:ascii="Arial" w:hAnsi="Arial" w:cs="Arial"/>
                <w:sz w:val="20"/>
                <w:szCs w:val="20"/>
                <w:lang w:val="en-GB"/>
              </w:rPr>
            </w:pPr>
            <w:r w:rsidRPr="00BF6592">
              <w:rPr>
                <w:rFonts w:ascii="Arial" w:hAnsi="Arial" w:cs="Arial"/>
                <w:sz w:val="20"/>
                <w:szCs w:val="20"/>
                <w:lang w:val="en-GB"/>
              </w:rPr>
              <w:t>BC</w:t>
            </w:r>
          </w:p>
        </w:tc>
        <w:tc>
          <w:tcPr>
            <w:tcW w:w="7316" w:type="dxa"/>
          </w:tcPr>
          <w:p w14:paraId="001045C2" w14:textId="010DE6D0" w:rsidR="000D6426" w:rsidRPr="00BF6592" w:rsidRDefault="004B03CB" w:rsidP="000D6426">
            <w:pPr>
              <w:rPr>
                <w:rFonts w:ascii="Arial" w:hAnsi="Arial" w:cs="Arial"/>
                <w:sz w:val="20"/>
                <w:szCs w:val="20"/>
                <w:lang w:val="en-GB"/>
              </w:rPr>
            </w:pPr>
            <w:r w:rsidRPr="00BF6592">
              <w:rPr>
                <w:rFonts w:ascii="Arial" w:hAnsi="Arial" w:cs="Arial"/>
                <w:sz w:val="20"/>
                <w:szCs w:val="20"/>
                <w:lang w:val="en-GB"/>
              </w:rPr>
              <w:t>Belt conveyor</w:t>
            </w:r>
            <w:r w:rsidR="000D6426" w:rsidRPr="00BF6592">
              <w:rPr>
                <w:rFonts w:ascii="Arial" w:hAnsi="Arial" w:cs="Arial"/>
                <w:sz w:val="20"/>
                <w:szCs w:val="20"/>
                <w:lang w:val="en-GB"/>
              </w:rPr>
              <w:t xml:space="preserve"> </w:t>
            </w:r>
          </w:p>
        </w:tc>
      </w:tr>
      <w:tr w:rsidR="000D6426" w:rsidRPr="00BF6592" w14:paraId="6F7AE036" w14:textId="77777777" w:rsidTr="0008426F">
        <w:trPr>
          <w:trHeight w:val="270"/>
        </w:trPr>
        <w:tc>
          <w:tcPr>
            <w:tcW w:w="1823" w:type="dxa"/>
          </w:tcPr>
          <w:p w14:paraId="384A5531"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PD</w:t>
            </w:r>
          </w:p>
        </w:tc>
        <w:tc>
          <w:tcPr>
            <w:tcW w:w="7316" w:type="dxa"/>
          </w:tcPr>
          <w:p w14:paraId="16B316B5" w14:textId="6B1E10B8"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Implementation documentation </w:t>
            </w:r>
          </w:p>
        </w:tc>
      </w:tr>
      <w:tr w:rsidR="000D6426" w:rsidRPr="00BF6592" w14:paraId="424ED20C" w14:textId="77777777" w:rsidTr="0008426F">
        <w:trPr>
          <w:trHeight w:val="270"/>
        </w:trPr>
        <w:tc>
          <w:tcPr>
            <w:tcW w:w="1823" w:type="dxa"/>
          </w:tcPr>
          <w:p w14:paraId="57F87C3D" w14:textId="197A9352" w:rsidR="000D6426" w:rsidRPr="00BF6592" w:rsidRDefault="00447DA8" w:rsidP="000D6426">
            <w:pPr>
              <w:rPr>
                <w:rFonts w:ascii="Arial" w:hAnsi="Arial" w:cs="Arial"/>
                <w:sz w:val="20"/>
                <w:szCs w:val="20"/>
                <w:lang w:val="en-GB"/>
              </w:rPr>
            </w:pPr>
            <w:r w:rsidRPr="00BF6592">
              <w:rPr>
                <w:rFonts w:ascii="Arial" w:hAnsi="Arial" w:cs="Arial"/>
                <w:sz w:val="20"/>
                <w:szCs w:val="20"/>
                <w:lang w:val="en-GB"/>
              </w:rPr>
              <w:t>SIT</w:t>
            </w:r>
          </w:p>
        </w:tc>
        <w:tc>
          <w:tcPr>
            <w:tcW w:w="7316" w:type="dxa"/>
          </w:tcPr>
          <w:p w14:paraId="72C31D7A" w14:textId="7B74576E"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Schedule of inspections and tests </w:t>
            </w:r>
          </w:p>
        </w:tc>
      </w:tr>
      <w:tr w:rsidR="00171F35" w:rsidRPr="00BF6592" w14:paraId="43EC1493" w14:textId="77777777" w:rsidTr="0008426F">
        <w:trPr>
          <w:trHeight w:val="270"/>
        </w:trPr>
        <w:tc>
          <w:tcPr>
            <w:tcW w:w="1823" w:type="dxa"/>
          </w:tcPr>
          <w:p w14:paraId="541E463A" w14:textId="52DE2D08" w:rsidR="00171F35" w:rsidRPr="00BF6592" w:rsidRDefault="00171F35" w:rsidP="000D6426">
            <w:pPr>
              <w:rPr>
                <w:rFonts w:ascii="Arial" w:hAnsi="Arial" w:cs="Arial"/>
                <w:sz w:val="20"/>
                <w:szCs w:val="20"/>
                <w:lang w:val="en-GB"/>
              </w:rPr>
            </w:pPr>
            <w:r>
              <w:rPr>
                <w:rFonts w:ascii="Arial" w:hAnsi="Arial" w:cs="Arial"/>
                <w:sz w:val="20"/>
                <w:szCs w:val="20"/>
                <w:lang w:val="en-GB"/>
              </w:rPr>
              <w:t>PMNC</w:t>
            </w:r>
          </w:p>
        </w:tc>
        <w:tc>
          <w:tcPr>
            <w:tcW w:w="7316" w:type="dxa"/>
          </w:tcPr>
          <w:p w14:paraId="2878F8C3" w14:textId="61CDAE2E" w:rsidR="00171F35" w:rsidRPr="00BF6592" w:rsidRDefault="00171F35">
            <w:pPr>
              <w:rPr>
                <w:rFonts w:ascii="Arial" w:hAnsi="Arial" w:cs="Arial"/>
                <w:sz w:val="20"/>
                <w:szCs w:val="20"/>
                <w:lang w:val="en-GB"/>
              </w:rPr>
            </w:pPr>
            <w:r>
              <w:rPr>
                <w:rFonts w:ascii="Arial" w:hAnsi="Arial" w:cs="Arial"/>
                <w:sz w:val="20"/>
                <w:szCs w:val="20"/>
                <w:lang w:val="en-GB"/>
              </w:rPr>
              <w:t>Responsible project manager, CDE manager</w:t>
            </w:r>
          </w:p>
        </w:tc>
      </w:tr>
      <w:tr w:rsidR="000D6426" w:rsidRPr="00BF6592" w14:paraId="227D086C" w14:textId="77777777" w:rsidTr="0008426F">
        <w:trPr>
          <w:trHeight w:val="270"/>
        </w:trPr>
        <w:tc>
          <w:tcPr>
            <w:tcW w:w="1823" w:type="dxa"/>
          </w:tcPr>
          <w:p w14:paraId="64DCF298" w14:textId="3F16A375"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PO</w:t>
            </w:r>
            <w:r w:rsidR="00447DA8" w:rsidRPr="00BF6592">
              <w:rPr>
                <w:rFonts w:ascii="Arial" w:hAnsi="Arial" w:cs="Arial"/>
                <w:sz w:val="20"/>
                <w:szCs w:val="20"/>
                <w:lang w:val="en-GB"/>
              </w:rPr>
              <w:t>BC</w:t>
            </w:r>
          </w:p>
        </w:tc>
        <w:tc>
          <w:tcPr>
            <w:tcW w:w="7316" w:type="dxa"/>
          </w:tcPr>
          <w:p w14:paraId="0B53A210" w14:textId="394B0914"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Plan and organization of the building construction </w:t>
            </w:r>
          </w:p>
        </w:tc>
      </w:tr>
      <w:tr w:rsidR="000D6426" w:rsidRPr="00BF6592" w14:paraId="40BE253A" w14:textId="77777777" w:rsidTr="0008426F">
        <w:trPr>
          <w:trHeight w:val="270"/>
        </w:trPr>
        <w:tc>
          <w:tcPr>
            <w:tcW w:w="1823" w:type="dxa"/>
          </w:tcPr>
          <w:p w14:paraId="31B8CB16"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PRE-BEP</w:t>
            </w:r>
          </w:p>
        </w:tc>
        <w:tc>
          <w:tcPr>
            <w:tcW w:w="7316" w:type="dxa"/>
          </w:tcPr>
          <w:p w14:paraId="1953D925" w14:textId="0EA81052"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Design plan of BIM implementation </w:t>
            </w:r>
          </w:p>
        </w:tc>
      </w:tr>
      <w:tr w:rsidR="000D6426" w:rsidRPr="00BF6592" w14:paraId="02009608" w14:textId="77777777" w:rsidTr="0008426F">
        <w:trPr>
          <w:trHeight w:val="270"/>
        </w:trPr>
        <w:tc>
          <w:tcPr>
            <w:tcW w:w="1823" w:type="dxa"/>
          </w:tcPr>
          <w:p w14:paraId="59A6F22B"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PS</w:t>
            </w:r>
          </w:p>
        </w:tc>
        <w:tc>
          <w:tcPr>
            <w:tcW w:w="7316" w:type="dxa"/>
          </w:tcPr>
          <w:p w14:paraId="74A53C20" w14:textId="6086DB46"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Operational file </w:t>
            </w:r>
          </w:p>
        </w:tc>
      </w:tr>
      <w:tr w:rsidR="000D6426" w:rsidRPr="00BF6592" w14:paraId="4EED437E" w14:textId="77777777" w:rsidTr="0008426F">
        <w:trPr>
          <w:trHeight w:val="270"/>
        </w:trPr>
        <w:tc>
          <w:tcPr>
            <w:tcW w:w="1823" w:type="dxa"/>
          </w:tcPr>
          <w:p w14:paraId="2C14065E"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SCR </w:t>
            </w:r>
          </w:p>
        </w:tc>
        <w:tc>
          <w:tcPr>
            <w:tcW w:w="7316" w:type="dxa"/>
          </w:tcPr>
          <w:p w14:paraId="17450C15" w14:textId="2C6244D2"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Selective catalytic reduction  </w:t>
            </w:r>
          </w:p>
        </w:tc>
      </w:tr>
      <w:tr w:rsidR="000D6426" w:rsidRPr="00BF6592" w14:paraId="34C98422" w14:textId="77777777" w:rsidTr="0008426F">
        <w:trPr>
          <w:trHeight w:val="270"/>
        </w:trPr>
        <w:tc>
          <w:tcPr>
            <w:tcW w:w="1823" w:type="dxa"/>
          </w:tcPr>
          <w:p w14:paraId="7F4305A5" w14:textId="4D4FD4CD" w:rsidR="000D6426" w:rsidRPr="00BF6592" w:rsidRDefault="00447DA8" w:rsidP="000D6426">
            <w:pPr>
              <w:rPr>
                <w:rFonts w:ascii="Arial" w:hAnsi="Arial" w:cs="Arial"/>
                <w:sz w:val="20"/>
                <w:szCs w:val="20"/>
                <w:lang w:val="en-GB"/>
              </w:rPr>
            </w:pPr>
            <w:r w:rsidRPr="00BF6592">
              <w:rPr>
                <w:rFonts w:ascii="Arial" w:hAnsi="Arial" w:cs="Arial"/>
                <w:sz w:val="20"/>
                <w:szCs w:val="20"/>
                <w:lang w:val="en-GB"/>
              </w:rPr>
              <w:t>C</w:t>
            </w:r>
            <w:r w:rsidR="00AD6457" w:rsidRPr="00BF6592">
              <w:rPr>
                <w:rFonts w:ascii="Arial" w:hAnsi="Arial" w:cs="Arial"/>
                <w:sz w:val="20"/>
                <w:szCs w:val="20"/>
                <w:lang w:val="en-GB"/>
              </w:rPr>
              <w:t>DM</w:t>
            </w:r>
          </w:p>
        </w:tc>
        <w:tc>
          <w:tcPr>
            <w:tcW w:w="7316" w:type="dxa"/>
          </w:tcPr>
          <w:p w14:paraId="493C9915" w14:textId="50F6F3D8"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Combustible dust mixture </w:t>
            </w:r>
          </w:p>
        </w:tc>
      </w:tr>
      <w:tr w:rsidR="000D6426" w:rsidRPr="00BF6592" w14:paraId="0A0695BF" w14:textId="77777777" w:rsidTr="0008426F">
        <w:trPr>
          <w:trHeight w:val="270"/>
        </w:trPr>
        <w:tc>
          <w:tcPr>
            <w:tcW w:w="1823" w:type="dxa"/>
          </w:tcPr>
          <w:p w14:paraId="31DEED76" w14:textId="608437E5"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S</w:t>
            </w:r>
            <w:r w:rsidR="00AD6457" w:rsidRPr="00BF6592">
              <w:rPr>
                <w:rFonts w:ascii="Arial" w:hAnsi="Arial" w:cs="Arial"/>
                <w:sz w:val="20"/>
                <w:szCs w:val="20"/>
                <w:lang w:val="en-GB"/>
              </w:rPr>
              <w:t>E</w:t>
            </w:r>
            <w:r w:rsidR="00850627" w:rsidRPr="00BF6592">
              <w:rPr>
                <w:rFonts w:ascii="Arial" w:hAnsi="Arial" w:cs="Arial"/>
                <w:sz w:val="20"/>
                <w:szCs w:val="20"/>
                <w:lang w:val="en-GB"/>
              </w:rPr>
              <w:t>E</w:t>
            </w:r>
          </w:p>
        </w:tc>
        <w:tc>
          <w:tcPr>
            <w:tcW w:w="7316" w:type="dxa"/>
          </w:tcPr>
          <w:p w14:paraId="50488AED" w14:textId="2CF59138"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Stable extinguishing equipment</w:t>
            </w:r>
          </w:p>
        </w:tc>
      </w:tr>
      <w:tr w:rsidR="000D6426" w:rsidRPr="00BF6592" w14:paraId="0ED0664C" w14:textId="77777777" w:rsidTr="0008426F">
        <w:trPr>
          <w:trHeight w:val="270"/>
        </w:trPr>
        <w:tc>
          <w:tcPr>
            <w:tcW w:w="1823" w:type="dxa"/>
          </w:tcPr>
          <w:p w14:paraId="39AB663A"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SIL</w:t>
            </w:r>
          </w:p>
        </w:tc>
        <w:tc>
          <w:tcPr>
            <w:tcW w:w="7316" w:type="dxa"/>
          </w:tcPr>
          <w:p w14:paraId="7F7D8E7E"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Safety Integrity Level</w:t>
            </w:r>
          </w:p>
        </w:tc>
      </w:tr>
      <w:tr w:rsidR="00AD6457" w:rsidRPr="00BF6592" w14:paraId="7CF55DAB" w14:textId="77777777" w:rsidTr="0008426F">
        <w:trPr>
          <w:trHeight w:val="270"/>
        </w:trPr>
        <w:tc>
          <w:tcPr>
            <w:tcW w:w="1823" w:type="dxa"/>
          </w:tcPr>
          <w:p w14:paraId="6BF12216" w14:textId="29D91296" w:rsidR="00AD6457" w:rsidRPr="00BF6592" w:rsidRDefault="00AD6457" w:rsidP="00AD6457">
            <w:pPr>
              <w:rPr>
                <w:rFonts w:ascii="Arial" w:hAnsi="Arial" w:cs="Arial"/>
                <w:sz w:val="20"/>
                <w:szCs w:val="20"/>
                <w:highlight w:val="yellow"/>
                <w:lang w:val="en-GB"/>
              </w:rPr>
            </w:pPr>
            <w:r w:rsidRPr="00BF6592">
              <w:rPr>
                <w:rFonts w:ascii="Arial" w:hAnsi="Arial" w:cs="Arial"/>
                <w:sz w:val="20"/>
                <w:szCs w:val="20"/>
                <w:lang w:val="en-GB"/>
              </w:rPr>
              <w:t>I&amp;C</w:t>
            </w:r>
          </w:p>
        </w:tc>
        <w:tc>
          <w:tcPr>
            <w:tcW w:w="7316" w:type="dxa"/>
          </w:tcPr>
          <w:p w14:paraId="1CB593D7" w14:textId="01CD0BDD" w:rsidR="00AD6457" w:rsidRPr="00BF6592" w:rsidRDefault="00AD6457" w:rsidP="00AD6457">
            <w:pPr>
              <w:rPr>
                <w:rFonts w:ascii="Arial" w:hAnsi="Arial" w:cs="Arial"/>
                <w:sz w:val="20"/>
                <w:szCs w:val="20"/>
                <w:lang w:val="en-GB"/>
              </w:rPr>
            </w:pPr>
            <w:r w:rsidRPr="00BF6592">
              <w:rPr>
                <w:rFonts w:ascii="Arial" w:hAnsi="Arial" w:cs="Arial"/>
                <w:sz w:val="20"/>
                <w:szCs w:val="20"/>
                <w:lang w:val="en-GB"/>
              </w:rPr>
              <w:t>Instrumentation and Control system</w:t>
            </w:r>
          </w:p>
        </w:tc>
      </w:tr>
      <w:tr w:rsidR="000D6426" w:rsidRPr="00BF6592" w14:paraId="646F5E56" w14:textId="77777777" w:rsidTr="0008426F">
        <w:trPr>
          <w:trHeight w:val="270"/>
        </w:trPr>
        <w:tc>
          <w:tcPr>
            <w:tcW w:w="1823" w:type="dxa"/>
          </w:tcPr>
          <w:p w14:paraId="6C175CA8"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SNCR</w:t>
            </w:r>
          </w:p>
        </w:tc>
        <w:tc>
          <w:tcPr>
            <w:tcW w:w="7316" w:type="dxa"/>
          </w:tcPr>
          <w:p w14:paraId="574A9CD4" w14:textId="5C40B0C5"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Selective non-catalytic reduction </w:t>
            </w:r>
          </w:p>
        </w:tc>
      </w:tr>
      <w:tr w:rsidR="000D6426" w:rsidRPr="00BF6592" w14:paraId="0ED73E9A" w14:textId="77777777" w:rsidTr="0008426F">
        <w:trPr>
          <w:trHeight w:val="270"/>
        </w:trPr>
        <w:tc>
          <w:tcPr>
            <w:tcW w:w="1823" w:type="dxa"/>
          </w:tcPr>
          <w:p w14:paraId="1F82E39C"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SNIM</w:t>
            </w:r>
          </w:p>
        </w:tc>
        <w:tc>
          <w:tcPr>
            <w:tcW w:w="7316" w:type="dxa"/>
          </w:tcPr>
          <w:p w14:paraId="7B628D64" w14:textId="38CA509B" w:rsidR="000D6426" w:rsidRPr="001A4C12" w:rsidRDefault="000D6426" w:rsidP="000D6426">
            <w:pPr>
              <w:rPr>
                <w:rFonts w:ascii="Arial" w:hAnsi="Arial" w:cs="Arial"/>
                <w:sz w:val="20"/>
                <w:szCs w:val="20"/>
                <w:lang w:val="fr-FR"/>
              </w:rPr>
            </w:pPr>
            <w:r w:rsidRPr="001A4C12">
              <w:rPr>
                <w:rFonts w:ascii="Arial" w:hAnsi="Arial" w:cs="Arial"/>
                <w:sz w:val="20"/>
                <w:szCs w:val="20"/>
                <w:lang w:val="fr-FR"/>
              </w:rPr>
              <w:t>3D model non-graphic information standard</w:t>
            </w:r>
          </w:p>
        </w:tc>
      </w:tr>
      <w:tr w:rsidR="000D6426" w:rsidRPr="00BF6592" w14:paraId="505D6FF1" w14:textId="77777777" w:rsidTr="0008426F">
        <w:trPr>
          <w:trHeight w:val="270"/>
        </w:trPr>
        <w:tc>
          <w:tcPr>
            <w:tcW w:w="1823" w:type="dxa"/>
          </w:tcPr>
          <w:p w14:paraId="7289446D"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SO</w:t>
            </w:r>
          </w:p>
        </w:tc>
        <w:tc>
          <w:tcPr>
            <w:tcW w:w="7316" w:type="dxa"/>
          </w:tcPr>
          <w:p w14:paraId="1713096E" w14:textId="44831862"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Building object </w:t>
            </w:r>
          </w:p>
        </w:tc>
      </w:tr>
      <w:tr w:rsidR="000D6426" w:rsidRPr="00BF6592" w14:paraId="5D65359F" w14:textId="77777777" w:rsidTr="0008426F">
        <w:trPr>
          <w:trHeight w:val="270"/>
        </w:trPr>
        <w:tc>
          <w:tcPr>
            <w:tcW w:w="1823" w:type="dxa"/>
          </w:tcPr>
          <w:p w14:paraId="2B9C461F" w14:textId="725D2517" w:rsidR="000D6426" w:rsidRPr="00BF6592" w:rsidRDefault="00794515" w:rsidP="000D6426">
            <w:pPr>
              <w:rPr>
                <w:rFonts w:ascii="Arial" w:hAnsi="Arial" w:cs="Arial"/>
                <w:sz w:val="20"/>
                <w:szCs w:val="20"/>
                <w:lang w:val="en-GB"/>
              </w:rPr>
            </w:pPr>
            <w:proofErr w:type="spellStart"/>
            <w:r w:rsidRPr="00BF6592">
              <w:rPr>
                <w:rFonts w:ascii="Arial" w:hAnsi="Arial" w:cs="Arial"/>
                <w:sz w:val="20"/>
                <w:szCs w:val="20"/>
                <w:lang w:val="en-GB"/>
              </w:rPr>
              <w:t>CfW</w:t>
            </w:r>
            <w:proofErr w:type="spellEnd"/>
          </w:p>
        </w:tc>
        <w:tc>
          <w:tcPr>
            <w:tcW w:w="7316" w:type="dxa"/>
          </w:tcPr>
          <w:p w14:paraId="253AD760" w14:textId="744B4BC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Contract for work </w:t>
            </w:r>
          </w:p>
        </w:tc>
      </w:tr>
      <w:tr w:rsidR="000D6426" w:rsidRPr="00BF6592" w14:paraId="58E15DEA" w14:textId="77777777" w:rsidTr="0008426F">
        <w:trPr>
          <w:trHeight w:val="270"/>
        </w:trPr>
        <w:tc>
          <w:tcPr>
            <w:tcW w:w="1823" w:type="dxa"/>
          </w:tcPr>
          <w:p w14:paraId="0EC6F400"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SP</w:t>
            </w:r>
          </w:p>
        </w:tc>
        <w:tc>
          <w:tcPr>
            <w:tcW w:w="7316" w:type="dxa"/>
          </w:tcPr>
          <w:p w14:paraId="018B524F" w14:textId="07A70BE1"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Building permit </w:t>
            </w:r>
          </w:p>
        </w:tc>
      </w:tr>
      <w:tr w:rsidR="000D6426" w:rsidRPr="00BF6592" w14:paraId="47E68F0D" w14:textId="77777777" w:rsidTr="0008426F">
        <w:trPr>
          <w:trHeight w:val="270"/>
        </w:trPr>
        <w:tc>
          <w:tcPr>
            <w:tcW w:w="1823" w:type="dxa"/>
          </w:tcPr>
          <w:p w14:paraId="58DCC335" w14:textId="7E560CB8" w:rsidR="000D6426" w:rsidRPr="00BF6592" w:rsidRDefault="002563FC" w:rsidP="000D6426">
            <w:pPr>
              <w:rPr>
                <w:rFonts w:ascii="Arial" w:hAnsi="Arial" w:cs="Arial"/>
                <w:sz w:val="20"/>
                <w:szCs w:val="20"/>
                <w:lang w:val="en-GB"/>
              </w:rPr>
            </w:pPr>
            <w:r w:rsidRPr="00BF6592">
              <w:rPr>
                <w:rFonts w:ascii="Arial" w:hAnsi="Arial" w:cs="Arial"/>
                <w:sz w:val="20"/>
                <w:szCs w:val="20"/>
                <w:lang w:val="en-GB"/>
              </w:rPr>
              <w:t>QMS</w:t>
            </w:r>
          </w:p>
        </w:tc>
        <w:tc>
          <w:tcPr>
            <w:tcW w:w="7316" w:type="dxa"/>
          </w:tcPr>
          <w:p w14:paraId="2839AE75" w14:textId="2E7F7082"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Quality management system </w:t>
            </w:r>
          </w:p>
        </w:tc>
      </w:tr>
      <w:tr w:rsidR="000D6426" w:rsidRPr="00BF6592" w14:paraId="7C441C3F" w14:textId="77777777" w:rsidTr="0008426F">
        <w:trPr>
          <w:trHeight w:val="270"/>
        </w:trPr>
        <w:tc>
          <w:tcPr>
            <w:tcW w:w="1823" w:type="dxa"/>
          </w:tcPr>
          <w:p w14:paraId="730AC9AD"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SW</w:t>
            </w:r>
          </w:p>
        </w:tc>
        <w:tc>
          <w:tcPr>
            <w:tcW w:w="7316" w:type="dxa"/>
          </w:tcPr>
          <w:p w14:paraId="7FE7D786" w14:textId="77777777"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Software</w:t>
            </w:r>
          </w:p>
        </w:tc>
      </w:tr>
      <w:tr w:rsidR="000D6426" w:rsidRPr="00BF6592" w14:paraId="265FEFA7" w14:textId="77777777" w:rsidTr="0008426F">
        <w:trPr>
          <w:trHeight w:val="270"/>
        </w:trPr>
        <w:tc>
          <w:tcPr>
            <w:tcW w:w="1823" w:type="dxa"/>
          </w:tcPr>
          <w:p w14:paraId="5BFCA4BB" w14:textId="507B0124" w:rsidR="000D6426" w:rsidRPr="00BF6592" w:rsidRDefault="002563FC" w:rsidP="000D6426">
            <w:pPr>
              <w:rPr>
                <w:rFonts w:ascii="Arial" w:hAnsi="Arial" w:cs="Arial"/>
                <w:sz w:val="20"/>
                <w:szCs w:val="20"/>
                <w:lang w:val="en-GB"/>
              </w:rPr>
            </w:pPr>
            <w:r w:rsidRPr="00BF6592">
              <w:rPr>
                <w:rFonts w:ascii="Arial" w:hAnsi="Arial" w:cs="Arial"/>
                <w:sz w:val="20"/>
                <w:szCs w:val="20"/>
                <w:lang w:val="en-GB"/>
              </w:rPr>
              <w:t>MS</w:t>
            </w:r>
          </w:p>
        </w:tc>
        <w:tc>
          <w:tcPr>
            <w:tcW w:w="7316" w:type="dxa"/>
          </w:tcPr>
          <w:p w14:paraId="06487FEA" w14:textId="2C77E631" w:rsidR="000D6426" w:rsidRPr="00BF6592" w:rsidRDefault="002563FC" w:rsidP="000D6426">
            <w:pPr>
              <w:rPr>
                <w:rFonts w:ascii="Arial" w:hAnsi="Arial" w:cs="Arial"/>
                <w:sz w:val="20"/>
                <w:szCs w:val="20"/>
                <w:lang w:val="en-GB"/>
              </w:rPr>
            </w:pPr>
            <w:r w:rsidRPr="00BF6592">
              <w:rPr>
                <w:rFonts w:ascii="Arial" w:hAnsi="Arial" w:cs="Arial"/>
                <w:sz w:val="20"/>
                <w:szCs w:val="20"/>
                <w:lang w:val="en-GB"/>
              </w:rPr>
              <w:t>Management</w:t>
            </w:r>
            <w:r w:rsidR="000D6426" w:rsidRPr="00BF6592">
              <w:rPr>
                <w:rFonts w:ascii="Arial" w:hAnsi="Arial" w:cs="Arial"/>
                <w:sz w:val="20"/>
                <w:szCs w:val="20"/>
                <w:lang w:val="en-GB"/>
              </w:rPr>
              <w:t xml:space="preserve"> system</w:t>
            </w:r>
          </w:p>
        </w:tc>
      </w:tr>
      <w:tr w:rsidR="000D6426" w:rsidRPr="00BF6592" w14:paraId="0597C721" w14:textId="77777777" w:rsidTr="0008426F">
        <w:trPr>
          <w:trHeight w:val="270"/>
        </w:trPr>
        <w:tc>
          <w:tcPr>
            <w:tcW w:w="1823" w:type="dxa"/>
          </w:tcPr>
          <w:p w14:paraId="4979A39F" w14:textId="1CA968EA" w:rsidR="000D6426" w:rsidRPr="00BF6592" w:rsidRDefault="002563FC" w:rsidP="000D6426">
            <w:pPr>
              <w:rPr>
                <w:rFonts w:ascii="Arial" w:hAnsi="Arial" w:cs="Arial"/>
                <w:sz w:val="20"/>
                <w:szCs w:val="20"/>
                <w:lang w:val="en-GB"/>
              </w:rPr>
            </w:pPr>
            <w:r w:rsidRPr="00BF6592">
              <w:rPr>
                <w:rFonts w:ascii="Arial" w:hAnsi="Arial" w:cs="Arial"/>
                <w:sz w:val="20"/>
                <w:szCs w:val="20"/>
                <w:lang w:val="en-GB"/>
              </w:rPr>
              <w:lastRenderedPageBreak/>
              <w:t>SP</w:t>
            </w:r>
          </w:p>
        </w:tc>
        <w:tc>
          <w:tcPr>
            <w:tcW w:w="7316" w:type="dxa"/>
          </w:tcPr>
          <w:p w14:paraId="5A86EF50" w14:textId="7E0497B4" w:rsidR="000D6426" w:rsidRPr="00BF6592" w:rsidRDefault="000D6426" w:rsidP="000D6426">
            <w:pPr>
              <w:rPr>
                <w:rFonts w:ascii="Arial" w:hAnsi="Arial" w:cs="Arial"/>
                <w:sz w:val="20"/>
                <w:szCs w:val="20"/>
                <w:lang w:val="en-GB"/>
              </w:rPr>
            </w:pPr>
            <w:r w:rsidRPr="00BF6592">
              <w:rPr>
                <w:rFonts w:ascii="Arial" w:hAnsi="Arial" w:cs="Arial"/>
                <w:sz w:val="20"/>
                <w:szCs w:val="20"/>
                <w:lang w:val="en-GB"/>
              </w:rPr>
              <w:t xml:space="preserve">Solid pollutants  </w:t>
            </w:r>
          </w:p>
        </w:tc>
      </w:tr>
      <w:tr w:rsidR="000D6426" w:rsidRPr="00BF6592" w14:paraId="52873431" w14:textId="77777777" w:rsidTr="0008426F">
        <w:trPr>
          <w:trHeight w:val="270"/>
        </w:trPr>
        <w:tc>
          <w:tcPr>
            <w:tcW w:w="1823" w:type="dxa"/>
          </w:tcPr>
          <w:p w14:paraId="2ABEE228" w14:textId="77777777" w:rsidR="000D6426" w:rsidRPr="00BF6592" w:rsidRDefault="000D6426" w:rsidP="000D6426">
            <w:pPr>
              <w:rPr>
                <w:rFonts w:ascii="Arial" w:hAnsi="Arial" w:cs="Arial"/>
                <w:sz w:val="20"/>
                <w:szCs w:val="20"/>
                <w:u w:val="single"/>
                <w:lang w:val="en-GB"/>
              </w:rPr>
            </w:pPr>
            <w:r w:rsidRPr="00BF6592">
              <w:rPr>
                <w:rStyle w:val="PromnnHTML"/>
                <w:rFonts w:ascii="Arial" w:hAnsi="Arial" w:cs="Arial"/>
                <w:i w:val="0"/>
                <w:iCs w:val="0"/>
                <w:color w:val="000000"/>
                <w:sz w:val="20"/>
                <w:szCs w:val="20"/>
                <w:lang w:val="en-GB"/>
              </w:rPr>
              <w:t>ÚSES</w:t>
            </w:r>
          </w:p>
        </w:tc>
        <w:tc>
          <w:tcPr>
            <w:tcW w:w="7316" w:type="dxa"/>
          </w:tcPr>
          <w:p w14:paraId="77F6CF9A" w14:textId="113CD199" w:rsidR="000D6426" w:rsidRPr="00BF6592" w:rsidRDefault="000D6426" w:rsidP="000D6426">
            <w:pPr>
              <w:rPr>
                <w:rFonts w:ascii="Arial" w:hAnsi="Arial" w:cs="Arial"/>
                <w:sz w:val="20"/>
                <w:szCs w:val="20"/>
                <w:lang w:val="en-GB"/>
              </w:rPr>
            </w:pPr>
            <w:r w:rsidRPr="00BF6592">
              <w:rPr>
                <w:rStyle w:val="PromnnHTML"/>
                <w:rFonts w:ascii="Arial" w:hAnsi="Arial" w:cs="Arial"/>
                <w:i w:val="0"/>
                <w:iCs w:val="0"/>
                <w:color w:val="000000"/>
                <w:sz w:val="20"/>
                <w:szCs w:val="20"/>
                <w:lang w:val="en-GB"/>
              </w:rPr>
              <w:t xml:space="preserve">Territorial system of landscape ecological stability </w:t>
            </w:r>
          </w:p>
        </w:tc>
      </w:tr>
      <w:tr w:rsidR="000D6426" w:rsidRPr="00BF6592" w14:paraId="28DADFD3" w14:textId="77777777" w:rsidTr="0008426F">
        <w:trPr>
          <w:trHeight w:val="270"/>
        </w:trPr>
        <w:tc>
          <w:tcPr>
            <w:tcW w:w="1823" w:type="dxa"/>
          </w:tcPr>
          <w:p w14:paraId="27EA0F59" w14:textId="41EEA9DA" w:rsidR="000D6426" w:rsidRPr="00BF6592" w:rsidRDefault="00794515" w:rsidP="000D6426">
            <w:pPr>
              <w:rPr>
                <w:rStyle w:val="PromnnHTML"/>
                <w:rFonts w:ascii="Arial" w:hAnsi="Arial" w:cs="Arial"/>
                <w:i w:val="0"/>
                <w:iCs w:val="0"/>
                <w:color w:val="000000"/>
                <w:sz w:val="20"/>
                <w:szCs w:val="20"/>
                <w:lang w:val="en-GB"/>
              </w:rPr>
            </w:pPr>
            <w:r w:rsidRPr="00BF6592">
              <w:rPr>
                <w:rStyle w:val="PromnnHTML"/>
                <w:rFonts w:ascii="Arial" w:hAnsi="Arial" w:cs="Arial"/>
                <w:i w:val="0"/>
                <w:iCs w:val="0"/>
                <w:color w:val="000000"/>
                <w:sz w:val="20"/>
                <w:szCs w:val="20"/>
                <w:lang w:val="en-GB"/>
              </w:rPr>
              <w:t>HV</w:t>
            </w:r>
          </w:p>
        </w:tc>
        <w:tc>
          <w:tcPr>
            <w:tcW w:w="7316" w:type="dxa"/>
          </w:tcPr>
          <w:p w14:paraId="595B911D" w14:textId="6541A223" w:rsidR="000D6426" w:rsidRPr="00BF6592" w:rsidRDefault="000D6426" w:rsidP="000D6426">
            <w:pPr>
              <w:rPr>
                <w:rStyle w:val="PromnnHTML"/>
                <w:rFonts w:ascii="Arial" w:hAnsi="Arial" w:cs="Arial"/>
                <w:i w:val="0"/>
                <w:iCs w:val="0"/>
                <w:color w:val="000000"/>
                <w:sz w:val="20"/>
                <w:szCs w:val="20"/>
                <w:lang w:val="en-GB"/>
              </w:rPr>
            </w:pPr>
            <w:r w:rsidRPr="00BF6592">
              <w:rPr>
                <w:rStyle w:val="PromnnHTML"/>
                <w:rFonts w:ascii="Arial" w:hAnsi="Arial" w:cs="Arial"/>
                <w:i w:val="0"/>
                <w:iCs w:val="0"/>
                <w:color w:val="000000"/>
                <w:sz w:val="20"/>
                <w:szCs w:val="20"/>
                <w:lang w:val="en-GB"/>
              </w:rPr>
              <w:t xml:space="preserve">High voltage  </w:t>
            </w:r>
          </w:p>
        </w:tc>
      </w:tr>
      <w:tr w:rsidR="000D6426" w:rsidRPr="00BF6592" w14:paraId="50E079C4" w14:textId="77777777" w:rsidTr="0008426F">
        <w:trPr>
          <w:trHeight w:val="270"/>
        </w:trPr>
        <w:tc>
          <w:tcPr>
            <w:tcW w:w="1823" w:type="dxa"/>
          </w:tcPr>
          <w:p w14:paraId="6FC976C5" w14:textId="77777777" w:rsidR="000D6426" w:rsidRPr="00BF6592" w:rsidRDefault="000D6426" w:rsidP="000D6426">
            <w:pPr>
              <w:rPr>
                <w:rStyle w:val="PromnnHTML"/>
                <w:rFonts w:ascii="Arial" w:hAnsi="Arial" w:cs="Arial"/>
                <w:i w:val="0"/>
                <w:iCs w:val="0"/>
                <w:color w:val="000000"/>
                <w:sz w:val="20"/>
                <w:szCs w:val="20"/>
                <w:lang w:val="en-GB"/>
              </w:rPr>
            </w:pPr>
            <w:r w:rsidRPr="00BF6592">
              <w:rPr>
                <w:rStyle w:val="PromnnHTML"/>
                <w:rFonts w:ascii="Arial" w:hAnsi="Arial" w:cs="Arial"/>
                <w:i w:val="0"/>
                <w:iCs w:val="0"/>
                <w:color w:val="000000"/>
                <w:sz w:val="20"/>
                <w:szCs w:val="20"/>
                <w:lang w:val="en-GB"/>
              </w:rPr>
              <w:t>VOC</w:t>
            </w:r>
          </w:p>
        </w:tc>
        <w:tc>
          <w:tcPr>
            <w:tcW w:w="7316" w:type="dxa"/>
          </w:tcPr>
          <w:p w14:paraId="1EDE4A98" w14:textId="77777777" w:rsidR="000D6426" w:rsidRPr="00BF6592" w:rsidRDefault="000D6426" w:rsidP="000D6426">
            <w:pPr>
              <w:rPr>
                <w:rStyle w:val="PromnnHTML"/>
                <w:rFonts w:ascii="Arial" w:hAnsi="Arial" w:cs="Arial"/>
                <w:i w:val="0"/>
                <w:iCs w:val="0"/>
                <w:color w:val="000000"/>
                <w:sz w:val="20"/>
                <w:szCs w:val="20"/>
                <w:lang w:val="en-GB"/>
              </w:rPr>
            </w:pPr>
            <w:r w:rsidRPr="00BF6592">
              <w:rPr>
                <w:rStyle w:val="PromnnHTML"/>
                <w:rFonts w:ascii="Arial" w:hAnsi="Arial" w:cs="Arial"/>
                <w:i w:val="0"/>
                <w:iCs w:val="0"/>
                <w:color w:val="000000"/>
                <w:sz w:val="20"/>
                <w:szCs w:val="20"/>
                <w:lang w:val="en-GB"/>
              </w:rPr>
              <w:t>Volatile organic compound</w:t>
            </w:r>
          </w:p>
        </w:tc>
      </w:tr>
      <w:tr w:rsidR="000D6426" w:rsidRPr="00BF6592" w14:paraId="7159A9BF" w14:textId="77777777" w:rsidTr="0008426F">
        <w:trPr>
          <w:trHeight w:val="270"/>
        </w:trPr>
        <w:tc>
          <w:tcPr>
            <w:tcW w:w="1823" w:type="dxa"/>
          </w:tcPr>
          <w:p w14:paraId="4EAC3828" w14:textId="516DA387" w:rsidR="000D6426" w:rsidRPr="00BF6592" w:rsidRDefault="00794515" w:rsidP="000D6426">
            <w:pPr>
              <w:rPr>
                <w:rStyle w:val="PromnnHTML"/>
                <w:rFonts w:ascii="Arial" w:hAnsi="Arial" w:cs="Arial"/>
                <w:i w:val="0"/>
                <w:iCs w:val="0"/>
                <w:color w:val="000000"/>
                <w:sz w:val="20"/>
                <w:szCs w:val="20"/>
                <w:lang w:val="en-GB"/>
              </w:rPr>
            </w:pPr>
            <w:r w:rsidRPr="00BF6592">
              <w:rPr>
                <w:rStyle w:val="PromnnHTML"/>
                <w:rFonts w:ascii="Arial" w:hAnsi="Arial" w:cs="Arial"/>
                <w:i w:val="0"/>
                <w:iCs w:val="0"/>
                <w:color w:val="000000"/>
                <w:sz w:val="20"/>
                <w:szCs w:val="20"/>
                <w:lang w:val="en-GB"/>
              </w:rPr>
              <w:t>ACS</w:t>
            </w:r>
          </w:p>
        </w:tc>
        <w:tc>
          <w:tcPr>
            <w:tcW w:w="7316" w:type="dxa"/>
          </w:tcPr>
          <w:p w14:paraId="3FF33C36" w14:textId="21F60477" w:rsidR="000D6426" w:rsidRPr="00BF6592" w:rsidRDefault="000D6426" w:rsidP="000D6426">
            <w:pPr>
              <w:rPr>
                <w:rStyle w:val="PromnnHTML"/>
                <w:rFonts w:ascii="Arial" w:hAnsi="Arial" w:cs="Arial"/>
                <w:i w:val="0"/>
                <w:iCs w:val="0"/>
                <w:color w:val="000000"/>
                <w:sz w:val="20"/>
                <w:szCs w:val="20"/>
                <w:lang w:val="en-GB"/>
              </w:rPr>
            </w:pPr>
            <w:r w:rsidRPr="00BF6592">
              <w:rPr>
                <w:rStyle w:val="PromnnHTML"/>
                <w:rFonts w:ascii="Arial" w:hAnsi="Arial" w:cs="Arial"/>
                <w:i w:val="0"/>
                <w:iCs w:val="0"/>
                <w:color w:val="000000"/>
                <w:sz w:val="20"/>
                <w:szCs w:val="20"/>
                <w:lang w:val="en-GB"/>
              </w:rPr>
              <w:t xml:space="preserve">Air-conditioning system </w:t>
            </w:r>
          </w:p>
        </w:tc>
      </w:tr>
      <w:tr w:rsidR="000D6426" w:rsidRPr="00BF6592" w14:paraId="68FCD16D" w14:textId="77777777" w:rsidTr="0008426F">
        <w:trPr>
          <w:trHeight w:val="270"/>
        </w:trPr>
        <w:tc>
          <w:tcPr>
            <w:tcW w:w="1823" w:type="dxa"/>
          </w:tcPr>
          <w:p w14:paraId="17D20531" w14:textId="20318AC2" w:rsidR="000D6426" w:rsidRPr="00BF6592" w:rsidRDefault="00794515" w:rsidP="000D6426">
            <w:pPr>
              <w:rPr>
                <w:rStyle w:val="PromnnHTML"/>
                <w:rFonts w:ascii="Arial" w:hAnsi="Arial" w:cs="Arial"/>
                <w:i w:val="0"/>
                <w:iCs w:val="0"/>
                <w:color w:val="000000"/>
                <w:sz w:val="20"/>
                <w:szCs w:val="20"/>
                <w:lang w:val="en-GB"/>
              </w:rPr>
            </w:pPr>
            <w:r w:rsidRPr="00BF6592">
              <w:rPr>
                <w:rStyle w:val="PromnnHTML"/>
                <w:rFonts w:ascii="Arial" w:hAnsi="Arial" w:cs="Arial"/>
                <w:i w:val="0"/>
                <w:iCs w:val="0"/>
                <w:color w:val="000000"/>
                <w:sz w:val="20"/>
                <w:szCs w:val="20"/>
                <w:lang w:val="en-GB"/>
              </w:rPr>
              <w:t>HP</w:t>
            </w:r>
          </w:p>
        </w:tc>
        <w:tc>
          <w:tcPr>
            <w:tcW w:w="7316" w:type="dxa"/>
          </w:tcPr>
          <w:p w14:paraId="6F1DE591" w14:textId="76160459" w:rsidR="000D6426" w:rsidRPr="00BF6592" w:rsidRDefault="000D6426" w:rsidP="000D6426">
            <w:pPr>
              <w:rPr>
                <w:rStyle w:val="PromnnHTML"/>
                <w:rFonts w:ascii="Arial" w:hAnsi="Arial" w:cs="Arial"/>
                <w:i w:val="0"/>
                <w:iCs w:val="0"/>
                <w:color w:val="000000"/>
                <w:sz w:val="20"/>
                <w:szCs w:val="20"/>
                <w:lang w:val="en-GB"/>
              </w:rPr>
            </w:pPr>
            <w:r w:rsidRPr="00BF6592">
              <w:rPr>
                <w:rStyle w:val="PromnnHTML"/>
                <w:rFonts w:ascii="Arial" w:hAnsi="Arial" w:cs="Arial"/>
                <w:i w:val="0"/>
                <w:iCs w:val="0"/>
                <w:color w:val="000000"/>
                <w:sz w:val="20"/>
                <w:szCs w:val="20"/>
                <w:lang w:val="en-GB"/>
              </w:rPr>
              <w:t xml:space="preserve">High pressure </w:t>
            </w:r>
          </w:p>
        </w:tc>
      </w:tr>
      <w:tr w:rsidR="000D6426" w:rsidRPr="00BF6592" w14:paraId="422ADB33" w14:textId="77777777" w:rsidTr="0008426F">
        <w:trPr>
          <w:trHeight w:val="270"/>
        </w:trPr>
        <w:tc>
          <w:tcPr>
            <w:tcW w:w="1823" w:type="dxa"/>
          </w:tcPr>
          <w:p w14:paraId="45FB3636" w14:textId="77777777" w:rsidR="000D6426" w:rsidRPr="00BF6592" w:rsidRDefault="000D6426" w:rsidP="000D6426">
            <w:pPr>
              <w:rPr>
                <w:rStyle w:val="PromnnHTML"/>
                <w:rFonts w:ascii="Arial" w:hAnsi="Arial" w:cs="Arial"/>
                <w:i w:val="0"/>
                <w:iCs w:val="0"/>
                <w:color w:val="000000"/>
                <w:sz w:val="20"/>
                <w:szCs w:val="20"/>
                <w:highlight w:val="yellow"/>
                <w:lang w:val="en-GB"/>
              </w:rPr>
            </w:pPr>
            <w:r w:rsidRPr="00BF6592">
              <w:rPr>
                <w:rStyle w:val="PromnnHTML"/>
                <w:rFonts w:ascii="Arial" w:hAnsi="Arial" w:cs="Arial"/>
                <w:i w:val="0"/>
                <w:iCs w:val="0"/>
                <w:color w:val="000000"/>
                <w:sz w:val="20"/>
                <w:szCs w:val="20"/>
                <w:lang w:val="en-GB"/>
              </w:rPr>
              <w:t>W</w:t>
            </w:r>
          </w:p>
        </w:tc>
        <w:tc>
          <w:tcPr>
            <w:tcW w:w="7316" w:type="dxa"/>
          </w:tcPr>
          <w:p w14:paraId="515B99DF" w14:textId="2C3CC226" w:rsidR="000D6426" w:rsidRPr="00BF6592" w:rsidRDefault="000D6426" w:rsidP="000D6426">
            <w:pPr>
              <w:rPr>
                <w:rStyle w:val="PromnnHTML"/>
                <w:rFonts w:ascii="Arial" w:hAnsi="Arial" w:cs="Arial"/>
                <w:i w:val="0"/>
                <w:iCs w:val="0"/>
                <w:color w:val="000000"/>
                <w:sz w:val="20"/>
                <w:szCs w:val="20"/>
                <w:lang w:val="en-GB"/>
              </w:rPr>
            </w:pPr>
            <w:r w:rsidRPr="00BF6592">
              <w:rPr>
                <w:rStyle w:val="PromnnHTML"/>
                <w:rFonts w:ascii="Arial" w:hAnsi="Arial" w:cs="Arial"/>
                <w:i w:val="0"/>
                <w:iCs w:val="0"/>
                <w:color w:val="000000"/>
                <w:sz w:val="20"/>
                <w:szCs w:val="20"/>
                <w:lang w:val="en-GB"/>
              </w:rPr>
              <w:t>Witness / Inspection Point</w:t>
            </w:r>
          </w:p>
        </w:tc>
      </w:tr>
      <w:tr w:rsidR="000D6426" w:rsidRPr="00BF6592" w14:paraId="1D417083" w14:textId="77777777" w:rsidTr="0008426F">
        <w:trPr>
          <w:trHeight w:val="270"/>
        </w:trPr>
        <w:tc>
          <w:tcPr>
            <w:tcW w:w="1823" w:type="dxa"/>
          </w:tcPr>
          <w:p w14:paraId="01280F8B" w14:textId="77777777" w:rsidR="000D6426" w:rsidRPr="00BF6592" w:rsidRDefault="000D6426" w:rsidP="000D6426">
            <w:pPr>
              <w:rPr>
                <w:rStyle w:val="PromnnHTML"/>
                <w:rFonts w:ascii="Arial" w:hAnsi="Arial" w:cs="Arial"/>
                <w:i w:val="0"/>
                <w:iCs w:val="0"/>
                <w:color w:val="000000"/>
                <w:sz w:val="20"/>
                <w:szCs w:val="20"/>
                <w:lang w:val="en-GB"/>
              </w:rPr>
            </w:pPr>
            <w:r w:rsidRPr="00BF6592">
              <w:rPr>
                <w:rStyle w:val="PromnnHTML"/>
                <w:rFonts w:ascii="Arial" w:hAnsi="Arial" w:cs="Arial"/>
                <w:i w:val="0"/>
                <w:iCs w:val="0"/>
                <w:color w:val="000000"/>
                <w:sz w:val="20"/>
                <w:szCs w:val="20"/>
                <w:lang w:val="en-GB"/>
              </w:rPr>
              <w:t>WF</w:t>
            </w:r>
          </w:p>
        </w:tc>
        <w:tc>
          <w:tcPr>
            <w:tcW w:w="7316" w:type="dxa"/>
          </w:tcPr>
          <w:p w14:paraId="78E8FD11" w14:textId="77777777" w:rsidR="000D6426" w:rsidRPr="00BF6592" w:rsidRDefault="000D6426" w:rsidP="000D6426">
            <w:pPr>
              <w:rPr>
                <w:rStyle w:val="PromnnHTML"/>
                <w:rFonts w:ascii="Arial" w:hAnsi="Arial" w:cs="Arial"/>
                <w:i w:val="0"/>
                <w:iCs w:val="0"/>
                <w:color w:val="000000"/>
                <w:sz w:val="20"/>
                <w:szCs w:val="20"/>
                <w:lang w:val="en-GB"/>
              </w:rPr>
            </w:pPr>
            <w:r w:rsidRPr="00BF6592">
              <w:rPr>
                <w:rStyle w:val="PromnnHTML"/>
                <w:rFonts w:ascii="Arial" w:hAnsi="Arial" w:cs="Arial"/>
                <w:i w:val="0"/>
                <w:iCs w:val="0"/>
                <w:color w:val="000000"/>
                <w:sz w:val="20"/>
                <w:szCs w:val="20"/>
                <w:lang w:val="en-GB"/>
              </w:rPr>
              <w:t>Workflow</w:t>
            </w:r>
          </w:p>
        </w:tc>
      </w:tr>
    </w:tbl>
    <w:p w14:paraId="18E14A55" w14:textId="77777777" w:rsidR="00B52B3F" w:rsidRPr="00BF6592" w:rsidRDefault="00B52B3F" w:rsidP="00B52B3F">
      <w:pPr>
        <w:pStyle w:val="TCBNormalni"/>
        <w:rPr>
          <w:lang w:val="en-GB"/>
        </w:rPr>
      </w:pPr>
    </w:p>
    <w:p w14:paraId="0953F055" w14:textId="679F87D1" w:rsidR="00AD1C9B" w:rsidRPr="00BF6592" w:rsidRDefault="00B66DAF" w:rsidP="0008426F">
      <w:pPr>
        <w:pStyle w:val="TCBNadpis1"/>
        <w:rPr>
          <w:lang w:val="en-GB"/>
        </w:rPr>
      </w:pPr>
      <w:r w:rsidRPr="00BF6592">
        <w:rPr>
          <w:lang w:val="en-GB"/>
        </w:rPr>
        <w:t xml:space="preserve"> </w:t>
      </w:r>
      <w:bookmarkStart w:id="7" w:name="_Toc141461354"/>
      <w:bookmarkStart w:id="8" w:name="_Toc171691223"/>
      <w:bookmarkStart w:id="9" w:name="_Toc447417364"/>
      <w:bookmarkStart w:id="10" w:name="_Toc462812532"/>
      <w:bookmarkStart w:id="11" w:name="_Toc462816314"/>
      <w:bookmarkStart w:id="12" w:name="_Toc472998446"/>
      <w:bookmarkStart w:id="13" w:name="_Toc488630600"/>
      <w:bookmarkStart w:id="14" w:name="_Toc78185607"/>
      <w:r w:rsidR="00E8784D" w:rsidRPr="00BF6592">
        <w:rPr>
          <w:lang w:val="en-GB"/>
        </w:rPr>
        <w:t>PURPOSE OF THE DOCUMENTATION PROCESSED WITHIN THE CONTRACT</w:t>
      </w:r>
      <w:bookmarkEnd w:id="7"/>
      <w:bookmarkEnd w:id="8"/>
      <w:r w:rsidR="00E8784D" w:rsidRPr="00BF6592">
        <w:rPr>
          <w:lang w:val="en-GB"/>
        </w:rPr>
        <w:t xml:space="preserve"> </w:t>
      </w:r>
      <w:bookmarkEnd w:id="9"/>
      <w:bookmarkEnd w:id="10"/>
      <w:bookmarkEnd w:id="11"/>
      <w:bookmarkEnd w:id="12"/>
      <w:bookmarkEnd w:id="13"/>
      <w:bookmarkEnd w:id="14"/>
    </w:p>
    <w:p w14:paraId="7A555B33" w14:textId="26F5B0D4" w:rsidR="00E8784D" w:rsidRPr="00BF6592" w:rsidRDefault="00E8784D" w:rsidP="00E8784D">
      <w:pPr>
        <w:pStyle w:val="TCBNormalni"/>
        <w:rPr>
          <w:lang w:val="en-GB" w:eastAsia="cs-CZ"/>
        </w:rPr>
      </w:pPr>
      <w:r w:rsidRPr="00BF6592">
        <w:rPr>
          <w:lang w:val="en-GB" w:eastAsia="cs-CZ"/>
        </w:rPr>
        <w:t xml:space="preserve">THE DOCUMENTATION processed under the CONTRACT must be delivered by the </w:t>
      </w:r>
      <w:r w:rsidR="004013DD" w:rsidRPr="00BF6592">
        <w:rPr>
          <w:lang w:val="en-GB" w:eastAsia="cs-CZ"/>
        </w:rPr>
        <w:t xml:space="preserve">OB 2 </w:t>
      </w:r>
      <w:r w:rsidRPr="00BF6592">
        <w:rPr>
          <w:lang w:val="en-GB" w:eastAsia="cs-CZ"/>
        </w:rPr>
        <w:t xml:space="preserve">CONTRACTOR in such a scope, quantity, </w:t>
      </w:r>
      <w:r w:rsidR="00D73C09" w:rsidRPr="00BF6592">
        <w:rPr>
          <w:lang w:val="en-GB" w:eastAsia="cs-CZ"/>
        </w:rPr>
        <w:t>terms,</w:t>
      </w:r>
      <w:r w:rsidRPr="00BF6592">
        <w:rPr>
          <w:lang w:val="en-GB" w:eastAsia="cs-CZ"/>
        </w:rPr>
        <w:t xml:space="preserve"> and quality to enable:</w:t>
      </w:r>
    </w:p>
    <w:p w14:paraId="3798A798" w14:textId="3D0475CA" w:rsidR="00E8784D" w:rsidRPr="00BF6592" w:rsidRDefault="00E8784D" w:rsidP="00E8784D">
      <w:pPr>
        <w:pStyle w:val="TCBNormalni"/>
        <w:numPr>
          <w:ilvl w:val="0"/>
          <w:numId w:val="5"/>
        </w:numPr>
        <w:ind w:left="284" w:hanging="284"/>
        <w:rPr>
          <w:lang w:val="en-GB" w:eastAsia="cs-CZ"/>
        </w:rPr>
      </w:pPr>
      <w:r w:rsidRPr="00BF6592">
        <w:rPr>
          <w:lang w:val="en-GB" w:eastAsia="cs-CZ"/>
        </w:rPr>
        <w:t xml:space="preserve">Obtaining all permits, consents and opinions of state administration authorities which are necessary for the implementation and operation of the Work, according to the applicable legislation, </w:t>
      </w:r>
    </w:p>
    <w:p w14:paraId="766233A1" w14:textId="37EAF46B" w:rsidR="00E8784D" w:rsidRPr="00BF6592" w:rsidRDefault="00E8784D" w:rsidP="00E8784D">
      <w:pPr>
        <w:pStyle w:val="TCBNormalni"/>
        <w:numPr>
          <w:ilvl w:val="0"/>
          <w:numId w:val="5"/>
        </w:numPr>
        <w:ind w:left="284" w:hanging="284"/>
        <w:rPr>
          <w:lang w:val="en-GB" w:eastAsia="cs-CZ"/>
        </w:rPr>
      </w:pPr>
      <w:r w:rsidRPr="00BF6592">
        <w:rPr>
          <w:lang w:val="en-GB" w:eastAsia="cs-CZ"/>
        </w:rPr>
        <w:t>Assessment of the Work basic solution, its division into time periods in accordance with the periods of time and assessment of its compliance with the CONTRACT requirements and the conclusions or requirements of this building construction legislative negotiation,</w:t>
      </w:r>
    </w:p>
    <w:p w14:paraId="30639748" w14:textId="4BAF8B0E" w:rsidR="00E8784D" w:rsidRPr="00BF6592" w:rsidRDefault="00E8784D" w:rsidP="00E8784D">
      <w:pPr>
        <w:pStyle w:val="TCBNormalni"/>
        <w:numPr>
          <w:ilvl w:val="0"/>
          <w:numId w:val="5"/>
        </w:numPr>
        <w:ind w:left="284" w:hanging="284"/>
        <w:rPr>
          <w:lang w:val="en-GB" w:eastAsia="cs-CZ"/>
        </w:rPr>
      </w:pPr>
      <w:r w:rsidRPr="00BF6592">
        <w:rPr>
          <w:lang w:val="en-GB" w:eastAsia="cs-CZ"/>
        </w:rPr>
        <w:t>Coordination of the Work with other parts of the building construction and with concurrent operation and other activities in the CLIENT's premises at the construction site,</w:t>
      </w:r>
    </w:p>
    <w:p w14:paraId="77AF7F4B" w14:textId="28767E4A" w:rsidR="00E8784D" w:rsidRPr="00BF6592" w:rsidRDefault="00E8784D" w:rsidP="00E8784D">
      <w:pPr>
        <w:pStyle w:val="TCBNormalni"/>
        <w:numPr>
          <w:ilvl w:val="0"/>
          <w:numId w:val="5"/>
        </w:numPr>
        <w:ind w:left="284" w:hanging="284"/>
        <w:rPr>
          <w:lang w:val="en-GB" w:eastAsia="cs-CZ"/>
        </w:rPr>
      </w:pPr>
      <w:r w:rsidRPr="00BF6592">
        <w:rPr>
          <w:lang w:val="en-GB" w:eastAsia="cs-CZ"/>
        </w:rPr>
        <w:t>The Work quality assurance,</w:t>
      </w:r>
    </w:p>
    <w:p w14:paraId="22B34DCB" w14:textId="08660D27" w:rsidR="00E8784D" w:rsidRPr="00BF6592" w:rsidRDefault="00E8784D" w:rsidP="00E8784D">
      <w:pPr>
        <w:pStyle w:val="TCBNormalni"/>
        <w:numPr>
          <w:ilvl w:val="0"/>
          <w:numId w:val="5"/>
        </w:numPr>
        <w:ind w:left="284" w:hanging="284"/>
        <w:rPr>
          <w:lang w:val="en-GB" w:eastAsia="cs-CZ"/>
        </w:rPr>
      </w:pPr>
      <w:r w:rsidRPr="00BF6592">
        <w:rPr>
          <w:lang w:val="en-GB" w:eastAsia="cs-CZ"/>
        </w:rPr>
        <w:t xml:space="preserve">The Work execution, its </w:t>
      </w:r>
      <w:r w:rsidR="00D73C09" w:rsidRPr="00BF6592">
        <w:rPr>
          <w:lang w:val="en-GB" w:eastAsia="cs-CZ"/>
        </w:rPr>
        <w:t>assembly,</w:t>
      </w:r>
      <w:r w:rsidRPr="00BF6592">
        <w:rPr>
          <w:lang w:val="en-GB" w:eastAsia="cs-CZ"/>
        </w:rPr>
        <w:t xml:space="preserve"> and its putting in commission,</w:t>
      </w:r>
    </w:p>
    <w:p w14:paraId="53BC2DCD" w14:textId="412538EA" w:rsidR="00E8784D" w:rsidRPr="00BF6592" w:rsidRDefault="00E8784D" w:rsidP="00E8784D">
      <w:pPr>
        <w:pStyle w:val="TCBNormalni"/>
        <w:numPr>
          <w:ilvl w:val="0"/>
          <w:numId w:val="5"/>
        </w:numPr>
        <w:ind w:left="284" w:hanging="284"/>
        <w:rPr>
          <w:lang w:val="en-GB" w:eastAsia="cs-CZ"/>
        </w:rPr>
      </w:pPr>
      <w:r w:rsidRPr="00BF6592">
        <w:rPr>
          <w:lang w:val="en-GB" w:eastAsia="cs-CZ"/>
        </w:rPr>
        <w:t>The CLIENT's personnel training,</w:t>
      </w:r>
    </w:p>
    <w:p w14:paraId="7535EF21" w14:textId="75A7E19E" w:rsidR="00E8784D" w:rsidRPr="00BF6592" w:rsidRDefault="00E8784D" w:rsidP="00E8784D">
      <w:pPr>
        <w:pStyle w:val="TCBNormalni"/>
        <w:numPr>
          <w:ilvl w:val="0"/>
          <w:numId w:val="5"/>
        </w:numPr>
        <w:ind w:left="284" w:hanging="284"/>
        <w:rPr>
          <w:lang w:val="en-GB" w:eastAsia="cs-CZ"/>
        </w:rPr>
      </w:pPr>
      <w:r w:rsidRPr="00BF6592">
        <w:rPr>
          <w:lang w:val="en-GB" w:eastAsia="cs-CZ"/>
        </w:rPr>
        <w:t xml:space="preserve">The Work operation, </w:t>
      </w:r>
      <w:r w:rsidR="00D73C09" w:rsidRPr="00BF6592">
        <w:rPr>
          <w:lang w:val="en-GB" w:eastAsia="cs-CZ"/>
        </w:rPr>
        <w:t>maintenance,</w:t>
      </w:r>
      <w:r w:rsidRPr="00BF6592">
        <w:rPr>
          <w:lang w:val="en-GB" w:eastAsia="cs-CZ"/>
        </w:rPr>
        <w:t xml:space="preserve"> and repair, </w:t>
      </w:r>
    </w:p>
    <w:p w14:paraId="3123C724" w14:textId="02A87C13" w:rsidR="00E8784D" w:rsidRPr="00BF6592" w:rsidRDefault="00E8784D" w:rsidP="00E8784D">
      <w:pPr>
        <w:pStyle w:val="TCBNormalni"/>
        <w:numPr>
          <w:ilvl w:val="0"/>
          <w:numId w:val="5"/>
        </w:numPr>
        <w:ind w:left="284" w:hanging="284"/>
        <w:rPr>
          <w:lang w:val="en-GB" w:eastAsia="cs-CZ"/>
        </w:rPr>
      </w:pPr>
      <w:r w:rsidRPr="00BF6592">
        <w:rPr>
          <w:lang w:val="en-GB" w:eastAsia="cs-CZ"/>
        </w:rPr>
        <w:t>Documenting the Work completed stage.</w:t>
      </w:r>
    </w:p>
    <w:p w14:paraId="449B772F" w14:textId="159DAFE5" w:rsidR="00E8784D" w:rsidRPr="00BF6592" w:rsidRDefault="00E8784D" w:rsidP="00E8784D">
      <w:pPr>
        <w:pStyle w:val="TCBNormalni"/>
        <w:rPr>
          <w:lang w:val="en-GB" w:eastAsia="cs-CZ"/>
        </w:rPr>
      </w:pPr>
      <w:r w:rsidRPr="00BF6592">
        <w:rPr>
          <w:lang w:val="en-GB" w:eastAsia="cs-CZ"/>
        </w:rPr>
        <w:t xml:space="preserve">Throughout the execution of the Work the </w:t>
      </w:r>
      <w:r w:rsidR="004013DD" w:rsidRPr="00BF6592">
        <w:rPr>
          <w:lang w:val="en-GB" w:eastAsia="cs-CZ"/>
        </w:rPr>
        <w:t>OB</w:t>
      </w:r>
      <w:r w:rsidR="0008426F" w:rsidRPr="00BF6592">
        <w:rPr>
          <w:lang w:val="en-GB" w:eastAsia="cs-CZ"/>
        </w:rPr>
        <w:t xml:space="preserve"> 2 CONTRACTOR</w:t>
      </w:r>
      <w:r w:rsidRPr="00BF6592">
        <w:rPr>
          <w:lang w:val="en-GB" w:eastAsia="cs-CZ"/>
        </w:rPr>
        <w:t xml:space="preserve"> will keep a database of submitted documentation. This database will be processed in computerized form in accordance with Chapter 4 below and will contain the following data, at least: </w:t>
      </w:r>
    </w:p>
    <w:p w14:paraId="1B382E61" w14:textId="24AB0F3B" w:rsidR="00E8784D" w:rsidRPr="00BF6592" w:rsidRDefault="00E8784D" w:rsidP="00E8784D">
      <w:pPr>
        <w:pStyle w:val="TCBNormalni"/>
        <w:numPr>
          <w:ilvl w:val="0"/>
          <w:numId w:val="6"/>
        </w:numPr>
        <w:ind w:left="284" w:hanging="284"/>
        <w:rPr>
          <w:lang w:val="en-GB" w:eastAsia="cs-CZ"/>
        </w:rPr>
      </w:pPr>
      <w:r w:rsidRPr="00BF6592">
        <w:rPr>
          <w:lang w:val="en-GB" w:eastAsia="cs-CZ"/>
        </w:rPr>
        <w:t>Document / drawing number,</w:t>
      </w:r>
    </w:p>
    <w:p w14:paraId="5557ECB8" w14:textId="5174173C" w:rsidR="00E8784D" w:rsidRPr="00BF6592" w:rsidRDefault="00E8784D" w:rsidP="00E8784D">
      <w:pPr>
        <w:pStyle w:val="TCBNormalni"/>
        <w:numPr>
          <w:ilvl w:val="0"/>
          <w:numId w:val="6"/>
        </w:numPr>
        <w:ind w:left="284" w:hanging="284"/>
        <w:rPr>
          <w:lang w:val="en-GB" w:eastAsia="cs-CZ"/>
        </w:rPr>
      </w:pPr>
      <w:r w:rsidRPr="00BF6592">
        <w:rPr>
          <w:lang w:val="en-GB" w:eastAsia="cs-CZ"/>
        </w:rPr>
        <w:t>Document / drawing name,</w:t>
      </w:r>
    </w:p>
    <w:p w14:paraId="29213280" w14:textId="6DAC399A" w:rsidR="00E8784D" w:rsidRPr="00BF6592" w:rsidRDefault="00E8784D" w:rsidP="00E8784D">
      <w:pPr>
        <w:pStyle w:val="TCBNormalni"/>
        <w:numPr>
          <w:ilvl w:val="0"/>
          <w:numId w:val="6"/>
        </w:numPr>
        <w:ind w:left="284" w:hanging="284"/>
        <w:rPr>
          <w:lang w:val="en-GB" w:eastAsia="cs-CZ"/>
        </w:rPr>
      </w:pPr>
      <w:r w:rsidRPr="00BF6592">
        <w:rPr>
          <w:lang w:val="en-GB" w:eastAsia="cs-CZ"/>
        </w:rPr>
        <w:t>Date of issue and number of the last valid revision,</w:t>
      </w:r>
      <w:r w:rsidRPr="00BF6592" w:rsidDel="004B2F9E">
        <w:rPr>
          <w:lang w:val="en-GB" w:eastAsia="cs-CZ"/>
        </w:rPr>
        <w:t xml:space="preserve"> </w:t>
      </w:r>
    </w:p>
    <w:p w14:paraId="799B224D" w14:textId="199C1DC3" w:rsidR="00E8784D" w:rsidRPr="00BF6592" w:rsidRDefault="00E8784D" w:rsidP="00E8784D">
      <w:pPr>
        <w:pStyle w:val="TCBNormalni"/>
        <w:numPr>
          <w:ilvl w:val="0"/>
          <w:numId w:val="6"/>
        </w:numPr>
        <w:ind w:left="284" w:hanging="284"/>
        <w:rPr>
          <w:lang w:val="en-GB" w:eastAsia="cs-CZ"/>
        </w:rPr>
      </w:pPr>
      <w:r w:rsidRPr="00BF6592">
        <w:rPr>
          <w:lang w:val="en-GB" w:eastAsia="cs-CZ"/>
        </w:rPr>
        <w:t xml:space="preserve">Document / drawing status in accordance with an approval procedure, </w:t>
      </w:r>
    </w:p>
    <w:p w14:paraId="4F7FE0F4" w14:textId="152E9384" w:rsidR="00E8784D" w:rsidRPr="00BF6592" w:rsidRDefault="00E8784D" w:rsidP="00E8784D">
      <w:pPr>
        <w:pStyle w:val="TCBNormalni"/>
        <w:numPr>
          <w:ilvl w:val="0"/>
          <w:numId w:val="6"/>
        </w:numPr>
        <w:ind w:left="284" w:hanging="284"/>
        <w:rPr>
          <w:lang w:val="en-GB" w:eastAsia="cs-CZ"/>
        </w:rPr>
      </w:pPr>
      <w:r w:rsidRPr="00BF6592">
        <w:rPr>
          <w:lang w:val="en-GB" w:eastAsia="cs-CZ"/>
        </w:rPr>
        <w:t>Date of approval, as for approved documents,</w:t>
      </w:r>
    </w:p>
    <w:p w14:paraId="77E5C994" w14:textId="7CA5A0B4" w:rsidR="00E8784D" w:rsidRPr="00BF6592" w:rsidRDefault="00E8784D" w:rsidP="00E8784D">
      <w:pPr>
        <w:pStyle w:val="TCBNormalni"/>
        <w:numPr>
          <w:ilvl w:val="0"/>
          <w:numId w:val="6"/>
        </w:numPr>
        <w:ind w:left="284" w:hanging="284"/>
        <w:rPr>
          <w:lang w:val="en-GB" w:eastAsia="cs-CZ"/>
        </w:rPr>
      </w:pPr>
      <w:r w:rsidRPr="00BF6592">
        <w:rPr>
          <w:lang w:val="en-GB" w:eastAsia="cs-CZ"/>
        </w:rPr>
        <w:t>Document author,</w:t>
      </w:r>
    </w:p>
    <w:p w14:paraId="457323E8" w14:textId="6ACCE4EE" w:rsidR="00E8784D" w:rsidRPr="00BF6592" w:rsidRDefault="00E8784D" w:rsidP="00E8784D">
      <w:pPr>
        <w:pStyle w:val="TCBNormalni"/>
        <w:numPr>
          <w:ilvl w:val="0"/>
          <w:numId w:val="6"/>
        </w:numPr>
        <w:ind w:left="284" w:hanging="284"/>
        <w:rPr>
          <w:rFonts w:ascii="Arial" w:eastAsia="Times New Roman" w:hAnsi="Arial" w:cs="Times New Roman"/>
          <w:kern w:val="28"/>
          <w:lang w:val="en-GB" w:eastAsia="cs-CZ"/>
        </w:rPr>
      </w:pPr>
      <w:r w:rsidRPr="00BF6592">
        <w:rPr>
          <w:lang w:val="en-GB" w:eastAsia="cs-CZ"/>
        </w:rPr>
        <w:t>Documentation type (Project documentation for the building construction execution, Documentation of the as-built condition of the building construction, etc.).</w:t>
      </w:r>
    </w:p>
    <w:p w14:paraId="6D355FE8" w14:textId="6C9FBB67" w:rsidR="00E8784D" w:rsidRPr="00BF6592" w:rsidRDefault="00E8784D" w:rsidP="00E8784D">
      <w:pPr>
        <w:pStyle w:val="TCBNormalni"/>
        <w:rPr>
          <w:lang w:val="en-GB" w:eastAsia="cs-CZ"/>
        </w:rPr>
      </w:pPr>
      <w:r w:rsidRPr="00BF6592">
        <w:rPr>
          <w:lang w:val="en-GB" w:eastAsia="cs-CZ"/>
        </w:rPr>
        <w:t xml:space="preserve">The current version of the database will be handed over to the CLIENT together with each submitted documentation (including the documentation part or its revision). </w:t>
      </w:r>
    </w:p>
    <w:p w14:paraId="73E910AC" w14:textId="26A5D163" w:rsidR="00C3223D" w:rsidRPr="00BF6592" w:rsidRDefault="00E8784D" w:rsidP="0008426F">
      <w:pPr>
        <w:pStyle w:val="TCBNadpis1"/>
        <w:rPr>
          <w:lang w:val="en-GB"/>
        </w:rPr>
      </w:pPr>
      <w:bookmarkStart w:id="15" w:name="_Toc135506594"/>
      <w:bookmarkStart w:id="16" w:name="_Toc135508788"/>
      <w:bookmarkStart w:id="17" w:name="_Toc135511208"/>
      <w:bookmarkStart w:id="18" w:name="_Toc135512319"/>
      <w:bookmarkStart w:id="19" w:name="_Toc135506595"/>
      <w:bookmarkStart w:id="20" w:name="_Toc135508789"/>
      <w:bookmarkStart w:id="21" w:name="_Toc135511209"/>
      <w:bookmarkStart w:id="22" w:name="_Toc135512320"/>
      <w:bookmarkStart w:id="23" w:name="_Toc135506596"/>
      <w:bookmarkStart w:id="24" w:name="_Toc135508790"/>
      <w:bookmarkStart w:id="25" w:name="_Toc135511210"/>
      <w:bookmarkStart w:id="26" w:name="_Toc135512321"/>
      <w:bookmarkStart w:id="27" w:name="_Toc135506597"/>
      <w:bookmarkStart w:id="28" w:name="_Toc135508791"/>
      <w:bookmarkStart w:id="29" w:name="_Toc135511211"/>
      <w:bookmarkStart w:id="30" w:name="_Toc135512322"/>
      <w:bookmarkStart w:id="31" w:name="_Toc135506598"/>
      <w:bookmarkStart w:id="32" w:name="_Toc135508792"/>
      <w:bookmarkStart w:id="33" w:name="_Toc135511212"/>
      <w:bookmarkStart w:id="34" w:name="_Toc135512323"/>
      <w:bookmarkStart w:id="35" w:name="_Toc135506599"/>
      <w:bookmarkStart w:id="36" w:name="_Toc135508793"/>
      <w:bookmarkStart w:id="37" w:name="_Toc135511213"/>
      <w:bookmarkStart w:id="38" w:name="_Toc135512324"/>
      <w:bookmarkStart w:id="39" w:name="_Toc135506600"/>
      <w:bookmarkStart w:id="40" w:name="_Toc135508794"/>
      <w:bookmarkStart w:id="41" w:name="_Toc135511214"/>
      <w:bookmarkStart w:id="42" w:name="_Toc135512325"/>
      <w:bookmarkStart w:id="43" w:name="_Toc135506601"/>
      <w:bookmarkStart w:id="44" w:name="_Toc135508795"/>
      <w:bookmarkStart w:id="45" w:name="_Toc135511215"/>
      <w:bookmarkStart w:id="46" w:name="_Toc135512326"/>
      <w:bookmarkStart w:id="47" w:name="_Toc135506602"/>
      <w:bookmarkStart w:id="48" w:name="_Toc135508796"/>
      <w:bookmarkStart w:id="49" w:name="_Toc135511216"/>
      <w:bookmarkStart w:id="50" w:name="_Toc135512327"/>
      <w:bookmarkStart w:id="51" w:name="_Toc135506603"/>
      <w:bookmarkStart w:id="52" w:name="_Toc135508797"/>
      <w:bookmarkStart w:id="53" w:name="_Toc135511217"/>
      <w:bookmarkStart w:id="54" w:name="_Toc135512328"/>
      <w:bookmarkStart w:id="55" w:name="_Toc135506604"/>
      <w:bookmarkStart w:id="56" w:name="_Toc135508798"/>
      <w:bookmarkStart w:id="57" w:name="_Toc135511218"/>
      <w:bookmarkStart w:id="58" w:name="_Toc135512329"/>
      <w:bookmarkStart w:id="59" w:name="_Toc135506605"/>
      <w:bookmarkStart w:id="60" w:name="_Toc135508799"/>
      <w:bookmarkStart w:id="61" w:name="_Toc135511219"/>
      <w:bookmarkStart w:id="62" w:name="_Toc135512330"/>
      <w:bookmarkStart w:id="63" w:name="_Toc135506606"/>
      <w:bookmarkStart w:id="64" w:name="_Toc135508800"/>
      <w:bookmarkStart w:id="65" w:name="_Toc135511220"/>
      <w:bookmarkStart w:id="66" w:name="_Toc135512331"/>
      <w:bookmarkStart w:id="67" w:name="_Toc135506607"/>
      <w:bookmarkStart w:id="68" w:name="_Toc135508801"/>
      <w:bookmarkStart w:id="69" w:name="_Toc135511221"/>
      <w:bookmarkStart w:id="70" w:name="_Toc135512332"/>
      <w:bookmarkStart w:id="71" w:name="_Toc135506608"/>
      <w:bookmarkStart w:id="72" w:name="_Toc135508802"/>
      <w:bookmarkStart w:id="73" w:name="_Toc135511222"/>
      <w:bookmarkStart w:id="74" w:name="_Toc135512333"/>
      <w:bookmarkStart w:id="75" w:name="_Toc135506609"/>
      <w:bookmarkStart w:id="76" w:name="_Toc135508803"/>
      <w:bookmarkStart w:id="77" w:name="_Toc135511223"/>
      <w:bookmarkStart w:id="78" w:name="_Toc135512334"/>
      <w:bookmarkStart w:id="79" w:name="_Toc135506610"/>
      <w:bookmarkStart w:id="80" w:name="_Toc135508804"/>
      <w:bookmarkStart w:id="81" w:name="_Toc135511224"/>
      <w:bookmarkStart w:id="82" w:name="_Toc135512335"/>
      <w:bookmarkStart w:id="83" w:name="_Toc135506611"/>
      <w:bookmarkStart w:id="84" w:name="_Toc135508805"/>
      <w:bookmarkStart w:id="85" w:name="_Toc135511225"/>
      <w:bookmarkStart w:id="86" w:name="_Toc135512336"/>
      <w:bookmarkStart w:id="87" w:name="_Toc141461355"/>
      <w:bookmarkStart w:id="88" w:name="_Toc17169122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BF6592">
        <w:rPr>
          <w:lang w:val="en-GB"/>
        </w:rPr>
        <w:lastRenderedPageBreak/>
        <w:t>BIM (BUILDING INFORMATION MODELLING / MANAGEMENT</w:t>
      </w:r>
      <w:r w:rsidR="00C3223D" w:rsidRPr="00BF6592">
        <w:rPr>
          <w:lang w:val="en-GB"/>
        </w:rPr>
        <w:t>)</w:t>
      </w:r>
      <w:bookmarkEnd w:id="87"/>
      <w:bookmarkEnd w:id="88"/>
      <w:r w:rsidR="00C3223D" w:rsidRPr="00BF6592">
        <w:rPr>
          <w:lang w:val="en-GB"/>
        </w:rPr>
        <w:t xml:space="preserve"> </w:t>
      </w:r>
    </w:p>
    <w:p w14:paraId="061FA07D" w14:textId="1A14477E" w:rsidR="00E8784D" w:rsidRPr="00BF6592" w:rsidRDefault="00E8784D" w:rsidP="00E8784D">
      <w:pPr>
        <w:pStyle w:val="TCBNormalni"/>
        <w:rPr>
          <w:lang w:val="en-GB"/>
        </w:rPr>
      </w:pPr>
      <w:r w:rsidRPr="00BF6592">
        <w:rPr>
          <w:lang w:val="en-GB"/>
        </w:rPr>
        <w:t xml:space="preserve">By using the BIM method in the project, the CLIENT will fulfil the requirements of the "Concept of </w:t>
      </w:r>
      <w:r w:rsidR="00D73C09" w:rsidRPr="00BF6592">
        <w:rPr>
          <w:lang w:val="en-GB"/>
        </w:rPr>
        <w:t>BIM introduction</w:t>
      </w:r>
      <w:r w:rsidRPr="00BF6592">
        <w:rPr>
          <w:lang w:val="en-GB"/>
        </w:rPr>
        <w:t xml:space="preserve"> in the Czech Republic" (Decree of the Government of the Czech Republic No. 682 of 25/09/2017) and applicable standards (especially ČSN ISO 19650). </w:t>
      </w:r>
    </w:p>
    <w:p w14:paraId="065C9855" w14:textId="624C8ED7" w:rsidR="00E8784D" w:rsidRPr="00BF6592" w:rsidRDefault="00E8784D">
      <w:pPr>
        <w:pStyle w:val="TCBNormalni"/>
        <w:rPr>
          <w:lang w:val="en-GB"/>
        </w:rPr>
      </w:pPr>
      <w:r w:rsidRPr="00BF6592">
        <w:rPr>
          <w:lang w:val="en-GB"/>
        </w:rPr>
        <w:t xml:space="preserve">The exchange of information throughout the design and construction phases will take place in the Common Data Environment (CDE). </w:t>
      </w:r>
      <w:r w:rsidR="00171F35">
        <w:rPr>
          <w:lang w:val="en-GB"/>
        </w:rPr>
        <w:t xml:space="preserve">The relevant program has been selected by BCDE from Bentley. </w:t>
      </w:r>
      <w:r w:rsidRPr="00BF6592">
        <w:rPr>
          <w:lang w:val="en-GB"/>
        </w:rPr>
        <w:t xml:space="preserve">BIM objectives in terms of CDE use: </w:t>
      </w:r>
    </w:p>
    <w:p w14:paraId="294C9BD8" w14:textId="1FE45B7C" w:rsidR="00E8784D" w:rsidRPr="00BF6592" w:rsidRDefault="00E8784D" w:rsidP="00EA5750">
      <w:pPr>
        <w:pStyle w:val="TCBNormalni"/>
        <w:numPr>
          <w:ilvl w:val="0"/>
          <w:numId w:val="136"/>
        </w:numPr>
        <w:tabs>
          <w:tab w:val="left" w:pos="284"/>
        </w:tabs>
        <w:ind w:hanging="720"/>
        <w:rPr>
          <w:lang w:val="en-GB"/>
        </w:rPr>
      </w:pPr>
      <w:r w:rsidRPr="00BF6592">
        <w:rPr>
          <w:lang w:val="en-GB"/>
        </w:rPr>
        <w:t>Communication centralization and information sharing,</w:t>
      </w:r>
    </w:p>
    <w:p w14:paraId="7B037253" w14:textId="16966B3B" w:rsidR="00E8784D" w:rsidRPr="00BF6592" w:rsidRDefault="00E8784D" w:rsidP="00EA5750">
      <w:pPr>
        <w:pStyle w:val="TCBNormalni"/>
        <w:numPr>
          <w:ilvl w:val="0"/>
          <w:numId w:val="136"/>
        </w:numPr>
        <w:tabs>
          <w:tab w:val="left" w:pos="284"/>
        </w:tabs>
        <w:ind w:hanging="720"/>
        <w:rPr>
          <w:lang w:val="en-GB"/>
        </w:rPr>
      </w:pPr>
      <w:r w:rsidRPr="00BF6592">
        <w:rPr>
          <w:lang w:val="en-GB"/>
        </w:rPr>
        <w:t>Information and its metadata archiving,</w:t>
      </w:r>
    </w:p>
    <w:p w14:paraId="4E45D795" w14:textId="45CDFC54" w:rsidR="00E8784D" w:rsidRPr="00BF6592" w:rsidRDefault="00E8784D" w:rsidP="00EA5750">
      <w:pPr>
        <w:pStyle w:val="TCBNormalni"/>
        <w:numPr>
          <w:ilvl w:val="0"/>
          <w:numId w:val="137"/>
        </w:numPr>
        <w:tabs>
          <w:tab w:val="left" w:pos="284"/>
        </w:tabs>
        <w:ind w:hanging="2520"/>
        <w:rPr>
          <w:lang w:val="en-GB"/>
        </w:rPr>
      </w:pPr>
      <w:r w:rsidRPr="00BF6592">
        <w:rPr>
          <w:lang w:val="en-GB"/>
        </w:rPr>
        <w:t>Digitization of existing processes of information transfer and communication within the project,</w:t>
      </w:r>
    </w:p>
    <w:p w14:paraId="686C4BAA" w14:textId="0A56068C" w:rsidR="00E8784D" w:rsidRPr="00BF6592" w:rsidRDefault="00E8784D" w:rsidP="00EA5750">
      <w:pPr>
        <w:pStyle w:val="TCBNormalni"/>
        <w:numPr>
          <w:ilvl w:val="0"/>
          <w:numId w:val="119"/>
        </w:numPr>
        <w:ind w:left="284" w:hanging="284"/>
        <w:rPr>
          <w:lang w:val="en-GB"/>
        </w:rPr>
      </w:pPr>
      <w:r w:rsidRPr="00BF6592">
        <w:rPr>
          <w:lang w:val="en-GB"/>
        </w:rPr>
        <w:t>Introduction of working procedures within CDE.</w:t>
      </w:r>
    </w:p>
    <w:p w14:paraId="1D9F9F1D" w14:textId="12F42075" w:rsidR="00E8784D" w:rsidRPr="00BF6592" w:rsidRDefault="00E8784D" w:rsidP="00E8784D">
      <w:pPr>
        <w:pStyle w:val="TCBNormalni"/>
        <w:rPr>
          <w:lang w:val="en-GB" w:eastAsia="cs-CZ"/>
        </w:rPr>
      </w:pPr>
      <w:r w:rsidRPr="00BF6592">
        <w:rPr>
          <w:lang w:val="en-GB" w:eastAsia="cs-CZ"/>
        </w:rPr>
        <w:t>Objectives of the BIM project during the Work execution:</w:t>
      </w:r>
    </w:p>
    <w:p w14:paraId="0FA7D3A9" w14:textId="3A8DDCF4" w:rsidR="00E8784D" w:rsidRPr="00BF6592" w:rsidRDefault="00E8784D" w:rsidP="00EA5750">
      <w:pPr>
        <w:pStyle w:val="TCBNormalni"/>
        <w:numPr>
          <w:ilvl w:val="0"/>
          <w:numId w:val="120"/>
        </w:numPr>
        <w:tabs>
          <w:tab w:val="left" w:pos="284"/>
        </w:tabs>
        <w:ind w:hanging="720"/>
        <w:rPr>
          <w:lang w:val="en-GB" w:eastAsia="cs-CZ"/>
        </w:rPr>
      </w:pPr>
      <w:r w:rsidRPr="00BF6592">
        <w:rPr>
          <w:lang w:val="en-GB" w:eastAsia="cs-CZ"/>
        </w:rPr>
        <w:t>Records of building construction progress:</w:t>
      </w:r>
    </w:p>
    <w:p w14:paraId="346FAFBF" w14:textId="3C00DC62" w:rsidR="00E8784D" w:rsidRPr="00BF6592" w:rsidRDefault="00E8784D" w:rsidP="00EA5750">
      <w:pPr>
        <w:pStyle w:val="TCBNormalni"/>
        <w:numPr>
          <w:ilvl w:val="1"/>
          <w:numId w:val="188"/>
        </w:numPr>
        <w:tabs>
          <w:tab w:val="left" w:pos="284"/>
        </w:tabs>
        <w:ind w:left="567" w:hanging="283"/>
        <w:rPr>
          <w:lang w:val="en-GB" w:eastAsia="cs-CZ"/>
        </w:rPr>
      </w:pPr>
      <w:r w:rsidRPr="00BF6592">
        <w:rPr>
          <w:lang w:val="en-GB" w:eastAsia="cs-CZ"/>
        </w:rPr>
        <w:t>electronic records of the building construction progress,</w:t>
      </w:r>
    </w:p>
    <w:p w14:paraId="22E93C36" w14:textId="77777777" w:rsidR="00171F35" w:rsidRDefault="00E8784D" w:rsidP="00EA5750">
      <w:pPr>
        <w:pStyle w:val="TCBNormalni"/>
        <w:numPr>
          <w:ilvl w:val="1"/>
          <w:numId w:val="188"/>
        </w:numPr>
        <w:tabs>
          <w:tab w:val="left" w:pos="284"/>
        </w:tabs>
        <w:ind w:left="567" w:hanging="283"/>
        <w:rPr>
          <w:lang w:val="en-GB" w:eastAsia="cs-CZ"/>
        </w:rPr>
      </w:pPr>
      <w:r w:rsidRPr="00BF6592">
        <w:rPr>
          <w:lang w:val="en-GB" w:eastAsia="cs-CZ"/>
        </w:rPr>
        <w:t>visualization of actual performed works</w:t>
      </w:r>
      <w:r w:rsidR="00171F35">
        <w:rPr>
          <w:lang w:val="en-GB" w:eastAsia="cs-CZ"/>
        </w:rPr>
        <w:t>,</w:t>
      </w:r>
    </w:p>
    <w:p w14:paraId="3BB5F273" w14:textId="5493B6E9" w:rsidR="00E8784D" w:rsidRDefault="00171F35">
      <w:pPr>
        <w:pStyle w:val="TCBNormalni"/>
        <w:numPr>
          <w:ilvl w:val="1"/>
          <w:numId w:val="188"/>
        </w:numPr>
        <w:tabs>
          <w:tab w:val="left" w:pos="284"/>
        </w:tabs>
        <w:ind w:left="567" w:hanging="283"/>
        <w:rPr>
          <w:lang w:val="en-GB" w:eastAsia="cs-CZ"/>
        </w:rPr>
      </w:pPr>
      <w:r>
        <w:rPr>
          <w:lang w:val="en-GB" w:eastAsia="cs-CZ"/>
        </w:rPr>
        <w:t>use of BIM models for communication and decision-making at site meetings,</w:t>
      </w:r>
    </w:p>
    <w:p w14:paraId="21E78019" w14:textId="65602155" w:rsidR="00EC2A5B" w:rsidRPr="00BF6592" w:rsidRDefault="00EC2A5B">
      <w:pPr>
        <w:pStyle w:val="TCBNormalni"/>
        <w:numPr>
          <w:ilvl w:val="1"/>
          <w:numId w:val="188"/>
        </w:numPr>
        <w:tabs>
          <w:tab w:val="left" w:pos="284"/>
        </w:tabs>
        <w:ind w:left="567" w:hanging="283"/>
        <w:rPr>
          <w:lang w:val="en-GB" w:eastAsia="cs-CZ"/>
        </w:rPr>
      </w:pPr>
      <w:r>
        <w:rPr>
          <w:lang w:val="en-GB" w:eastAsia="cs-CZ"/>
        </w:rPr>
        <w:t xml:space="preserve">elaboration of a current BIM model, updating BIM models in accordance with changes </w:t>
      </w:r>
      <w:r w:rsidR="00720577">
        <w:rPr>
          <w:lang w:val="en-GB" w:eastAsia="cs-CZ"/>
        </w:rPr>
        <w:t>o</w:t>
      </w:r>
      <w:r>
        <w:rPr>
          <w:lang w:val="en-GB" w:eastAsia="cs-CZ"/>
        </w:rPr>
        <w:t>f the project,</w:t>
      </w:r>
    </w:p>
    <w:p w14:paraId="4E230B3B" w14:textId="5CB79327" w:rsidR="00E8784D" w:rsidRPr="00BF6592" w:rsidRDefault="00E8784D" w:rsidP="00EA5750">
      <w:pPr>
        <w:pStyle w:val="TCBNormalni"/>
        <w:numPr>
          <w:ilvl w:val="0"/>
          <w:numId w:val="119"/>
        </w:numPr>
        <w:tabs>
          <w:tab w:val="left" w:pos="284"/>
        </w:tabs>
        <w:ind w:hanging="720"/>
        <w:rPr>
          <w:lang w:val="en-GB" w:eastAsia="cs-CZ"/>
        </w:rPr>
      </w:pPr>
      <w:r w:rsidRPr="00BF6592">
        <w:rPr>
          <w:lang w:val="en-GB" w:eastAsia="cs-CZ"/>
        </w:rPr>
        <w:t>Record of changes/electronic record of changes during building construction execution:</w:t>
      </w:r>
    </w:p>
    <w:p w14:paraId="3172AE07" w14:textId="0F3C7B1B" w:rsidR="00E8784D" w:rsidRPr="00BF6592" w:rsidRDefault="00E8784D" w:rsidP="00EA5750">
      <w:pPr>
        <w:pStyle w:val="TCBNormalni"/>
        <w:numPr>
          <w:ilvl w:val="1"/>
          <w:numId w:val="188"/>
        </w:numPr>
        <w:tabs>
          <w:tab w:val="left" w:pos="284"/>
        </w:tabs>
        <w:ind w:left="567" w:hanging="283"/>
        <w:rPr>
          <w:lang w:val="en-GB" w:eastAsia="cs-CZ"/>
        </w:rPr>
      </w:pPr>
      <w:r w:rsidRPr="00BF6592">
        <w:rPr>
          <w:lang w:val="en-GB" w:eastAsia="cs-CZ"/>
        </w:rPr>
        <w:t>quality inspection tools/electronic record of defects and backlogs during execution, O</w:t>
      </w:r>
      <w:r w:rsidR="009F4115" w:rsidRPr="00BF6592">
        <w:rPr>
          <w:lang w:val="en-GB" w:eastAsia="cs-CZ"/>
        </w:rPr>
        <w:t>HS</w:t>
      </w:r>
      <w:r w:rsidRPr="00BF6592">
        <w:rPr>
          <w:lang w:val="en-GB" w:eastAsia="cs-CZ"/>
        </w:rPr>
        <w:t>, acceptance and others,</w:t>
      </w:r>
    </w:p>
    <w:p w14:paraId="178B02FC" w14:textId="7C0324BB" w:rsidR="00E8784D" w:rsidRPr="00BF6592" w:rsidRDefault="00E8784D" w:rsidP="00EA5750">
      <w:pPr>
        <w:pStyle w:val="TCBNormalni"/>
        <w:numPr>
          <w:ilvl w:val="0"/>
          <w:numId w:val="119"/>
        </w:numPr>
        <w:tabs>
          <w:tab w:val="left" w:pos="284"/>
        </w:tabs>
        <w:ind w:hanging="720"/>
        <w:rPr>
          <w:lang w:val="en-GB" w:eastAsia="cs-CZ"/>
        </w:rPr>
      </w:pPr>
      <w:r w:rsidRPr="00BF6592">
        <w:rPr>
          <w:lang w:val="en-GB" w:eastAsia="cs-CZ"/>
        </w:rPr>
        <w:t>Obtaining an information model for management and maintenance.</w:t>
      </w:r>
    </w:p>
    <w:p w14:paraId="227EEEF4" w14:textId="5D09297A" w:rsidR="0030315C" w:rsidRPr="00BF6592" w:rsidRDefault="00E8784D" w:rsidP="00792D13">
      <w:pPr>
        <w:pStyle w:val="TCBNadpis2"/>
      </w:pPr>
      <w:bookmarkStart w:id="89" w:name="_Toc135506613"/>
      <w:bookmarkStart w:id="90" w:name="_Toc135508807"/>
      <w:bookmarkStart w:id="91" w:name="_Toc135511227"/>
      <w:bookmarkStart w:id="92" w:name="_Toc135512338"/>
      <w:bookmarkStart w:id="93" w:name="_Toc135506614"/>
      <w:bookmarkStart w:id="94" w:name="_Toc135508808"/>
      <w:bookmarkStart w:id="95" w:name="_Toc135511228"/>
      <w:bookmarkStart w:id="96" w:name="_Toc135512339"/>
      <w:bookmarkStart w:id="97" w:name="_Toc135506615"/>
      <w:bookmarkStart w:id="98" w:name="_Toc135508809"/>
      <w:bookmarkStart w:id="99" w:name="_Toc135511229"/>
      <w:bookmarkStart w:id="100" w:name="_Toc135512340"/>
      <w:bookmarkStart w:id="101" w:name="_Toc135506616"/>
      <w:bookmarkStart w:id="102" w:name="_Toc135508810"/>
      <w:bookmarkStart w:id="103" w:name="_Toc135511230"/>
      <w:bookmarkStart w:id="104" w:name="_Toc135512341"/>
      <w:bookmarkStart w:id="105" w:name="_Toc135506617"/>
      <w:bookmarkStart w:id="106" w:name="_Toc135508811"/>
      <w:bookmarkStart w:id="107" w:name="_Toc135511231"/>
      <w:bookmarkStart w:id="108" w:name="_Toc135512342"/>
      <w:bookmarkStart w:id="109" w:name="_Toc135506618"/>
      <w:bookmarkStart w:id="110" w:name="_Toc135508812"/>
      <w:bookmarkStart w:id="111" w:name="_Toc135511232"/>
      <w:bookmarkStart w:id="112" w:name="_Toc135512343"/>
      <w:bookmarkStart w:id="113" w:name="_Toc135506619"/>
      <w:bookmarkStart w:id="114" w:name="_Toc135508813"/>
      <w:bookmarkStart w:id="115" w:name="_Toc135511233"/>
      <w:bookmarkStart w:id="116" w:name="_Toc135512344"/>
      <w:bookmarkStart w:id="117" w:name="_Toc135506620"/>
      <w:bookmarkStart w:id="118" w:name="_Toc135508814"/>
      <w:bookmarkStart w:id="119" w:name="_Toc135511234"/>
      <w:bookmarkStart w:id="120" w:name="_Toc135512345"/>
      <w:bookmarkStart w:id="121" w:name="_Toc135506621"/>
      <w:bookmarkStart w:id="122" w:name="_Toc135508815"/>
      <w:bookmarkStart w:id="123" w:name="_Toc135511235"/>
      <w:bookmarkStart w:id="124" w:name="_Toc135512346"/>
      <w:bookmarkStart w:id="125" w:name="_Toc135506622"/>
      <w:bookmarkStart w:id="126" w:name="_Toc135508816"/>
      <w:bookmarkStart w:id="127" w:name="_Toc135511236"/>
      <w:bookmarkStart w:id="128" w:name="_Toc135512347"/>
      <w:bookmarkStart w:id="129" w:name="_Toc135506623"/>
      <w:bookmarkStart w:id="130" w:name="_Toc135508817"/>
      <w:bookmarkStart w:id="131" w:name="_Toc135511237"/>
      <w:bookmarkStart w:id="132" w:name="_Toc135512348"/>
      <w:bookmarkStart w:id="133" w:name="_Toc135506624"/>
      <w:bookmarkStart w:id="134" w:name="_Toc135508818"/>
      <w:bookmarkStart w:id="135" w:name="_Toc135511238"/>
      <w:bookmarkStart w:id="136" w:name="_Toc135512349"/>
      <w:bookmarkStart w:id="137" w:name="_Toc135506625"/>
      <w:bookmarkStart w:id="138" w:name="_Toc135508819"/>
      <w:bookmarkStart w:id="139" w:name="_Toc135511239"/>
      <w:bookmarkStart w:id="140" w:name="_Toc135512350"/>
      <w:bookmarkStart w:id="141" w:name="_Toc141461356"/>
      <w:bookmarkStart w:id="142" w:name="_Toc17169122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BF6592">
        <w:t>Information model / Documents required for building construction execution (DPS</w:t>
      </w:r>
      <w:r w:rsidR="005F5822" w:rsidRPr="00BF6592">
        <w:t>)</w:t>
      </w:r>
      <w:bookmarkEnd w:id="141"/>
      <w:bookmarkEnd w:id="142"/>
      <w:r w:rsidR="005F5822" w:rsidRPr="00BF6592">
        <w:t xml:space="preserve"> </w:t>
      </w:r>
    </w:p>
    <w:p w14:paraId="00775314" w14:textId="2FC9D84B" w:rsidR="00E8784D" w:rsidRPr="00BF6592" w:rsidRDefault="00E8784D" w:rsidP="00E8784D">
      <w:pPr>
        <w:pStyle w:val="TCBNormalni"/>
        <w:rPr>
          <w:lang w:val="en-GB"/>
        </w:rPr>
      </w:pPr>
      <w:r w:rsidRPr="00BF6592">
        <w:rPr>
          <w:lang w:val="en-GB"/>
        </w:rPr>
        <w:t>The information model of the Documentation for building construction execution will be used for these activities:</w:t>
      </w:r>
    </w:p>
    <w:p w14:paraId="7CBAD83D" w14:textId="6D7B7276" w:rsidR="00E8784D" w:rsidRPr="00BF6592" w:rsidRDefault="00E8784D" w:rsidP="00EA5750">
      <w:pPr>
        <w:pStyle w:val="TCBNormalni"/>
        <w:numPr>
          <w:ilvl w:val="0"/>
          <w:numId w:val="119"/>
        </w:numPr>
        <w:ind w:left="284" w:hanging="284"/>
        <w:rPr>
          <w:lang w:val="en-GB"/>
        </w:rPr>
      </w:pPr>
      <w:r w:rsidRPr="00BF6592">
        <w:rPr>
          <w:lang w:val="en-GB"/>
        </w:rPr>
        <w:t>Visualization</w:t>
      </w:r>
    </w:p>
    <w:p w14:paraId="2706A249" w14:textId="5C06FF1E" w:rsidR="00E8784D" w:rsidRPr="00BF6592" w:rsidRDefault="00E8784D">
      <w:pPr>
        <w:pStyle w:val="TCBNormalni"/>
        <w:numPr>
          <w:ilvl w:val="0"/>
          <w:numId w:val="119"/>
        </w:numPr>
        <w:ind w:left="284" w:hanging="284"/>
        <w:rPr>
          <w:lang w:val="en-GB"/>
        </w:rPr>
      </w:pPr>
      <w:r w:rsidRPr="00BF6592">
        <w:rPr>
          <w:lang w:val="en-GB"/>
        </w:rPr>
        <w:t>Project documentation processing (</w:t>
      </w:r>
      <w:r w:rsidR="00EC2A5B">
        <w:rPr>
          <w:lang w:val="en-GB"/>
        </w:rPr>
        <w:t xml:space="preserve">the </w:t>
      </w:r>
      <w:r w:rsidRPr="00BF6592">
        <w:rPr>
          <w:lang w:val="en-GB"/>
        </w:rPr>
        <w:t>drawing part of PD</w:t>
      </w:r>
      <w:r w:rsidR="00FF745E">
        <w:rPr>
          <w:lang w:val="en-GB"/>
        </w:rPr>
        <w:t xml:space="preserve"> and the specifications will be generated from </w:t>
      </w:r>
      <w:proofErr w:type="spellStart"/>
      <w:r w:rsidR="00FF745E">
        <w:rPr>
          <w:lang w:val="en-GB"/>
        </w:rPr>
        <w:t>DiBIM</w:t>
      </w:r>
      <w:proofErr w:type="spellEnd"/>
      <w:r w:rsidRPr="00BF6592">
        <w:rPr>
          <w:lang w:val="en-GB"/>
        </w:rPr>
        <w:t>),</w:t>
      </w:r>
    </w:p>
    <w:p w14:paraId="24DB7428" w14:textId="0CA28994" w:rsidR="00E8784D" w:rsidRPr="00BF6592" w:rsidRDefault="00E8784D" w:rsidP="00EA5750">
      <w:pPr>
        <w:pStyle w:val="TCBNormalni"/>
        <w:numPr>
          <w:ilvl w:val="0"/>
          <w:numId w:val="119"/>
        </w:numPr>
        <w:ind w:left="284" w:hanging="284"/>
        <w:rPr>
          <w:lang w:val="en-GB"/>
        </w:rPr>
      </w:pPr>
      <w:r w:rsidRPr="00BF6592">
        <w:rPr>
          <w:lang w:val="en-GB"/>
        </w:rPr>
        <w:t>Spatial coordination,</w:t>
      </w:r>
    </w:p>
    <w:p w14:paraId="305C7BCF" w14:textId="174BE177" w:rsidR="00E8784D" w:rsidRPr="00BF6592" w:rsidRDefault="00E8784D">
      <w:pPr>
        <w:pStyle w:val="TCBNormalni"/>
        <w:numPr>
          <w:ilvl w:val="0"/>
          <w:numId w:val="119"/>
        </w:numPr>
        <w:ind w:left="284" w:hanging="284"/>
        <w:rPr>
          <w:lang w:val="en-GB"/>
        </w:rPr>
      </w:pPr>
      <w:r w:rsidRPr="00BF6592">
        <w:rPr>
          <w:lang w:val="en-GB"/>
        </w:rPr>
        <w:t>Surface area form</w:t>
      </w:r>
      <w:r w:rsidR="00EC2A5B">
        <w:rPr>
          <w:lang w:val="en-GB"/>
        </w:rPr>
        <w:t xml:space="preserve"> (with links to the elements of the </w:t>
      </w:r>
      <w:proofErr w:type="spellStart"/>
      <w:r w:rsidR="00EC2A5B">
        <w:rPr>
          <w:lang w:val="en-GB"/>
        </w:rPr>
        <w:t>DiBIM</w:t>
      </w:r>
      <w:proofErr w:type="spellEnd"/>
      <w:r w:rsidR="00EC2A5B">
        <w:rPr>
          <w:lang w:val="en-GB"/>
        </w:rPr>
        <w:t xml:space="preserve"> model)</w:t>
      </w:r>
      <w:r w:rsidRPr="00BF6592">
        <w:rPr>
          <w:lang w:val="en-GB"/>
        </w:rPr>
        <w:t>,</w:t>
      </w:r>
    </w:p>
    <w:p w14:paraId="635516DB" w14:textId="386F3F75" w:rsidR="00E8784D" w:rsidRDefault="00E8784D" w:rsidP="00EA5750">
      <w:pPr>
        <w:pStyle w:val="TCBNormalni"/>
        <w:numPr>
          <w:ilvl w:val="0"/>
          <w:numId w:val="119"/>
        </w:numPr>
        <w:ind w:left="284" w:hanging="284"/>
        <w:rPr>
          <w:lang w:val="en-GB"/>
        </w:rPr>
      </w:pPr>
      <w:r w:rsidRPr="00BF6592">
        <w:rPr>
          <w:lang w:val="en-GB"/>
        </w:rPr>
        <w:t>Time schedule (simulation</w:t>
      </w:r>
      <w:r w:rsidR="00EC2A5B">
        <w:rPr>
          <w:lang w:val="en-GB"/>
        </w:rPr>
        <w:t xml:space="preserve"> with links to the elements of the </w:t>
      </w:r>
      <w:proofErr w:type="spellStart"/>
      <w:r w:rsidR="00EC2A5B">
        <w:rPr>
          <w:lang w:val="en-GB"/>
        </w:rPr>
        <w:t>DiBIM</w:t>
      </w:r>
      <w:proofErr w:type="spellEnd"/>
      <w:r w:rsidR="00EC2A5B">
        <w:rPr>
          <w:lang w:val="en-GB"/>
        </w:rPr>
        <w:t xml:space="preserve"> model</w:t>
      </w:r>
      <w:r w:rsidRPr="00BF6592">
        <w:rPr>
          <w:lang w:val="en-GB"/>
        </w:rPr>
        <w:t>).</w:t>
      </w:r>
    </w:p>
    <w:p w14:paraId="1EE2372F" w14:textId="5E492D0B" w:rsidR="00EC2A5B" w:rsidRDefault="00EC2A5B">
      <w:pPr>
        <w:pStyle w:val="TCBNormalni"/>
        <w:numPr>
          <w:ilvl w:val="0"/>
          <w:numId w:val="119"/>
        </w:numPr>
        <w:ind w:left="284" w:hanging="284"/>
        <w:rPr>
          <w:lang w:val="en-GB"/>
        </w:rPr>
      </w:pPr>
      <w:r>
        <w:rPr>
          <w:lang w:val="en-GB"/>
        </w:rPr>
        <w:t xml:space="preserve">Review of the proposal and the PD by the </w:t>
      </w:r>
      <w:r w:rsidR="004C0607">
        <w:rPr>
          <w:lang w:val="en-GB"/>
        </w:rPr>
        <w:t>CLIENT</w:t>
      </w:r>
    </w:p>
    <w:p w14:paraId="03A58559" w14:textId="540FB228" w:rsidR="00FF745E" w:rsidRPr="00BF6592" w:rsidRDefault="00522677">
      <w:pPr>
        <w:pStyle w:val="TCBNormalni"/>
        <w:rPr>
          <w:lang w:val="en-GB"/>
        </w:rPr>
      </w:pPr>
      <w:r>
        <w:rPr>
          <w:lang w:val="en-GB"/>
        </w:rPr>
        <w:t>The aim</w:t>
      </w:r>
      <w:r w:rsidR="00FF745E">
        <w:rPr>
          <w:lang w:val="en-GB"/>
        </w:rPr>
        <w:t xml:space="preserve"> of the use of the </w:t>
      </w:r>
      <w:proofErr w:type="spellStart"/>
      <w:r w:rsidR="00FF745E">
        <w:rPr>
          <w:lang w:val="en-GB"/>
        </w:rPr>
        <w:t>DiBIM</w:t>
      </w:r>
      <w:proofErr w:type="spellEnd"/>
      <w:r w:rsidR="00FF745E">
        <w:rPr>
          <w:lang w:val="en-GB"/>
        </w:rPr>
        <w:t xml:space="preserve"> </w:t>
      </w:r>
      <w:r w:rsidR="00800CE5">
        <w:rPr>
          <w:lang w:val="en-GB"/>
        </w:rPr>
        <w:t>during</w:t>
      </w:r>
      <w:r w:rsidR="00FF745E">
        <w:rPr>
          <w:lang w:val="en-GB"/>
        </w:rPr>
        <w:t xml:space="preserve"> the preparation of the DPS is to improve the quality of the proposal and the PD</w:t>
      </w:r>
      <w:r w:rsidR="00FC0607">
        <w:rPr>
          <w:lang w:val="en-GB"/>
        </w:rPr>
        <w:t>,</w:t>
      </w:r>
      <w:r w:rsidR="00FF745E">
        <w:rPr>
          <w:lang w:val="en-GB"/>
        </w:rPr>
        <w:t xml:space="preserve"> </w:t>
      </w:r>
      <w:r w:rsidR="00FC0607">
        <w:rPr>
          <w:lang w:val="en-GB"/>
        </w:rPr>
        <w:t xml:space="preserve">which will minimize </w:t>
      </w:r>
      <w:r w:rsidR="00FF745E">
        <w:rPr>
          <w:lang w:val="en-GB"/>
        </w:rPr>
        <w:t>any extra works to be performed by the building contractor and preven</w:t>
      </w:r>
      <w:r w:rsidR="00FC0607">
        <w:rPr>
          <w:lang w:val="en-GB"/>
        </w:rPr>
        <w:t>t</w:t>
      </w:r>
      <w:r w:rsidR="00FF745E">
        <w:rPr>
          <w:lang w:val="en-GB"/>
        </w:rPr>
        <w:t xml:space="preserve"> the occurrence of ad hoc situations in the course of the construction, resulting from any ambiguities or incompleteness of the PD.</w:t>
      </w:r>
    </w:p>
    <w:p w14:paraId="6B9676DE" w14:textId="620D17C0" w:rsidR="00BF4552" w:rsidRPr="00BF6592" w:rsidRDefault="00891001" w:rsidP="00792D13">
      <w:pPr>
        <w:pStyle w:val="TCBNadpis2"/>
      </w:pPr>
      <w:bookmarkStart w:id="143" w:name="_Toc135506627"/>
      <w:bookmarkStart w:id="144" w:name="_Toc135508821"/>
      <w:bookmarkStart w:id="145" w:name="_Toc135511241"/>
      <w:bookmarkStart w:id="146" w:name="_Toc135512352"/>
      <w:bookmarkStart w:id="147" w:name="_Toc135506628"/>
      <w:bookmarkStart w:id="148" w:name="_Toc135508822"/>
      <w:bookmarkStart w:id="149" w:name="_Toc135511242"/>
      <w:bookmarkStart w:id="150" w:name="_Toc135512353"/>
      <w:bookmarkStart w:id="151" w:name="_Toc135506629"/>
      <w:bookmarkStart w:id="152" w:name="_Toc135508823"/>
      <w:bookmarkStart w:id="153" w:name="_Toc135511243"/>
      <w:bookmarkStart w:id="154" w:name="_Toc135512354"/>
      <w:bookmarkStart w:id="155" w:name="_Toc135506630"/>
      <w:bookmarkStart w:id="156" w:name="_Toc135508824"/>
      <w:bookmarkStart w:id="157" w:name="_Toc135511244"/>
      <w:bookmarkStart w:id="158" w:name="_Toc135512355"/>
      <w:bookmarkStart w:id="159" w:name="_Toc135506631"/>
      <w:bookmarkStart w:id="160" w:name="_Toc135508825"/>
      <w:bookmarkStart w:id="161" w:name="_Toc135511245"/>
      <w:bookmarkStart w:id="162" w:name="_Toc135512356"/>
      <w:bookmarkStart w:id="163" w:name="_Toc135506632"/>
      <w:bookmarkStart w:id="164" w:name="_Toc135508826"/>
      <w:bookmarkStart w:id="165" w:name="_Toc135511246"/>
      <w:bookmarkStart w:id="166" w:name="_Toc135512357"/>
      <w:bookmarkStart w:id="167" w:name="_Toc141461357"/>
      <w:bookmarkStart w:id="168" w:name="_Toc17169122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BF6592">
        <w:lastRenderedPageBreak/>
        <w:t>Information model /Documents of as-built condition of the building construction (DSPS</w:t>
      </w:r>
      <w:r w:rsidR="00BF4552" w:rsidRPr="00BF6592">
        <w:t>)</w:t>
      </w:r>
      <w:bookmarkEnd w:id="167"/>
      <w:bookmarkEnd w:id="168"/>
      <w:r w:rsidR="00BF4552" w:rsidRPr="00BF6592">
        <w:t xml:space="preserve"> </w:t>
      </w:r>
    </w:p>
    <w:p w14:paraId="4E8B02C4" w14:textId="40D0E609" w:rsidR="00891001" w:rsidRPr="00BF6592" w:rsidRDefault="00891001" w:rsidP="00891001">
      <w:pPr>
        <w:pStyle w:val="TCBNormalni"/>
        <w:rPr>
          <w:lang w:val="en-GB"/>
        </w:rPr>
      </w:pPr>
      <w:r w:rsidRPr="00BF6592">
        <w:rPr>
          <w:lang w:val="en-GB"/>
        </w:rPr>
        <w:t>Information model of the Documents of as-built condition of the building construction will be used for</w:t>
      </w:r>
    </w:p>
    <w:p w14:paraId="45F60852" w14:textId="2915B6C5" w:rsidR="00891001" w:rsidRPr="00BF6592" w:rsidRDefault="00891001" w:rsidP="00891001">
      <w:pPr>
        <w:pStyle w:val="TCBNormalni"/>
        <w:rPr>
          <w:lang w:val="en-GB"/>
        </w:rPr>
      </w:pPr>
      <w:r w:rsidRPr="00BF6592">
        <w:rPr>
          <w:lang w:val="en-GB"/>
        </w:rPr>
        <w:t xml:space="preserve"> the following activities:</w:t>
      </w:r>
    </w:p>
    <w:p w14:paraId="0AAA19F1" w14:textId="77777777" w:rsidR="00891001" w:rsidRPr="00BF6592" w:rsidRDefault="00891001" w:rsidP="00EA5750">
      <w:pPr>
        <w:pStyle w:val="TCBNormalni"/>
        <w:numPr>
          <w:ilvl w:val="0"/>
          <w:numId w:val="119"/>
        </w:numPr>
        <w:ind w:left="284" w:hanging="284"/>
        <w:rPr>
          <w:lang w:val="en-GB"/>
        </w:rPr>
      </w:pPr>
      <w:r w:rsidRPr="00BF6592">
        <w:rPr>
          <w:lang w:val="en-GB"/>
        </w:rPr>
        <w:t>Project documentation processing (drawing part of PD),</w:t>
      </w:r>
    </w:p>
    <w:p w14:paraId="6D1D510E" w14:textId="77777777" w:rsidR="00891001" w:rsidRPr="00BF6592" w:rsidRDefault="00891001" w:rsidP="00EA5750">
      <w:pPr>
        <w:pStyle w:val="TCBNormalni"/>
        <w:numPr>
          <w:ilvl w:val="0"/>
          <w:numId w:val="119"/>
        </w:numPr>
        <w:ind w:left="284" w:hanging="284"/>
        <w:rPr>
          <w:lang w:val="en-GB"/>
        </w:rPr>
      </w:pPr>
      <w:r w:rsidRPr="00BF6592">
        <w:rPr>
          <w:lang w:val="en-GB"/>
        </w:rPr>
        <w:t>Spatial coordination,</w:t>
      </w:r>
    </w:p>
    <w:p w14:paraId="53E43BE0" w14:textId="47FC5B48" w:rsidR="00891001" w:rsidRPr="00BF6592" w:rsidRDefault="00891001" w:rsidP="00EA5750">
      <w:pPr>
        <w:pStyle w:val="TCBNormalni"/>
        <w:numPr>
          <w:ilvl w:val="0"/>
          <w:numId w:val="119"/>
        </w:numPr>
        <w:ind w:left="284" w:hanging="284"/>
        <w:rPr>
          <w:lang w:val="en-GB"/>
        </w:rPr>
      </w:pPr>
      <w:r w:rsidRPr="00BF6592">
        <w:rPr>
          <w:lang w:val="en-GB"/>
        </w:rPr>
        <w:t>Surface area form</w:t>
      </w:r>
      <w:r w:rsidR="00FF745E">
        <w:rPr>
          <w:lang w:val="en-GB"/>
        </w:rPr>
        <w:t xml:space="preserve"> (with links to the elements of the </w:t>
      </w:r>
      <w:proofErr w:type="spellStart"/>
      <w:r w:rsidR="00FF745E">
        <w:rPr>
          <w:lang w:val="en-GB"/>
        </w:rPr>
        <w:t>DiBIM</w:t>
      </w:r>
      <w:proofErr w:type="spellEnd"/>
      <w:r w:rsidR="00FF745E">
        <w:rPr>
          <w:lang w:val="en-GB"/>
        </w:rPr>
        <w:t xml:space="preserve"> model)</w:t>
      </w:r>
      <w:r w:rsidRPr="00BF6592">
        <w:rPr>
          <w:lang w:val="en-GB"/>
        </w:rPr>
        <w:t>,</w:t>
      </w:r>
    </w:p>
    <w:p w14:paraId="3FC73FF1" w14:textId="2729D6CE" w:rsidR="00891001" w:rsidRDefault="00891001">
      <w:pPr>
        <w:pStyle w:val="TCBNormalni"/>
        <w:numPr>
          <w:ilvl w:val="0"/>
          <w:numId w:val="119"/>
        </w:numPr>
        <w:ind w:left="284" w:hanging="284"/>
        <w:rPr>
          <w:lang w:val="en-GB"/>
        </w:rPr>
      </w:pPr>
      <w:r w:rsidRPr="00BF6592">
        <w:rPr>
          <w:lang w:val="en-GB"/>
        </w:rPr>
        <w:t>Administration and maintenance</w:t>
      </w:r>
      <w:r w:rsidR="00FF745E">
        <w:rPr>
          <w:lang w:val="en-GB"/>
        </w:rPr>
        <w:t>,</w:t>
      </w:r>
    </w:p>
    <w:p w14:paraId="09654878" w14:textId="691F8CA1" w:rsidR="00FF745E" w:rsidRPr="00BF6592" w:rsidRDefault="00FF745E">
      <w:pPr>
        <w:pStyle w:val="TCBNormalni"/>
        <w:numPr>
          <w:ilvl w:val="0"/>
          <w:numId w:val="119"/>
        </w:numPr>
        <w:ind w:left="284" w:hanging="284"/>
        <w:rPr>
          <w:lang w:val="en-GB"/>
        </w:rPr>
      </w:pPr>
      <w:r>
        <w:rPr>
          <w:lang w:val="en-GB"/>
        </w:rPr>
        <w:t>Filling the C</w:t>
      </w:r>
      <w:r w:rsidR="00CA19A3">
        <w:rPr>
          <w:lang w:val="en-GB"/>
        </w:rPr>
        <w:t>A</w:t>
      </w:r>
      <w:r>
        <w:rPr>
          <w:lang w:val="en-GB"/>
        </w:rPr>
        <w:t>FM system with valid data of the implemented elements of the building and constructions.</w:t>
      </w:r>
    </w:p>
    <w:p w14:paraId="2A80E0BB" w14:textId="2F8B8286" w:rsidR="003609F1" w:rsidRPr="00BF6592" w:rsidRDefault="005C3A48" w:rsidP="00792D13">
      <w:pPr>
        <w:pStyle w:val="TCBNadpis2"/>
      </w:pPr>
      <w:bookmarkStart w:id="169" w:name="_Hlk135486733"/>
      <w:bookmarkStart w:id="170" w:name="_Toc141461358"/>
      <w:bookmarkStart w:id="171" w:name="_Toc171691227"/>
      <w:r w:rsidRPr="00BF6592">
        <w:t>Positions and Responsibilities</w:t>
      </w:r>
      <w:bookmarkEnd w:id="169"/>
      <w:bookmarkEnd w:id="170"/>
      <w:bookmarkEnd w:id="171"/>
    </w:p>
    <w:p w14:paraId="0C687D99" w14:textId="01DA6F4A" w:rsidR="002116F9" w:rsidRPr="00BF6592" w:rsidRDefault="002116F9" w:rsidP="002116F9">
      <w:pPr>
        <w:pStyle w:val="TCBNormalni"/>
        <w:rPr>
          <w:lang w:val="en-GB"/>
        </w:rPr>
      </w:pPr>
      <w:bookmarkStart w:id="172" w:name="_Hlk135486824"/>
      <w:r w:rsidRPr="00BF6592">
        <w:rPr>
          <w:lang w:val="en-GB"/>
        </w:rPr>
        <w:t xml:space="preserve">Positions shall be clearly defined together with the responsibility scope. The BEP (BIM Execution Plan) document contains a definition of positions as well as responsibilities of the parties involved. These positions go beyond normal powers of project roles. </w:t>
      </w:r>
    </w:p>
    <w:p w14:paraId="447BF14A" w14:textId="27FD1C49" w:rsidR="0030315C" w:rsidRPr="00BF6592" w:rsidRDefault="002116F9" w:rsidP="003609F1">
      <w:pPr>
        <w:pStyle w:val="TCBNormalni"/>
        <w:rPr>
          <w:lang w:val="en-GB"/>
        </w:rPr>
      </w:pPr>
      <w:r w:rsidRPr="00BF6592">
        <w:rPr>
          <w:lang w:val="en-GB"/>
        </w:rPr>
        <w:t xml:space="preserve">The CLIENT selects the BIM project manager and the Data Environment Manager. The </w:t>
      </w:r>
      <w:r w:rsidR="004013DD" w:rsidRPr="00BF6592">
        <w:rPr>
          <w:lang w:val="en-GB"/>
        </w:rPr>
        <w:t>O</w:t>
      </w:r>
      <w:r w:rsidR="0008426F" w:rsidRPr="00BF6592">
        <w:rPr>
          <w:lang w:val="en-GB"/>
        </w:rPr>
        <w:t>B 2 CONTRACTOR</w:t>
      </w:r>
      <w:r w:rsidRPr="00BF6592">
        <w:rPr>
          <w:lang w:val="en-GB"/>
        </w:rPr>
        <w:t xml:space="preserve"> designates the BIM Coordinator. </w:t>
      </w:r>
      <w:r w:rsidR="009D7BEB" w:rsidRPr="00BF6592">
        <w:rPr>
          <w:lang w:val="en-GB"/>
        </w:rPr>
        <w:t xml:space="preserve">The CLIENT requires the </w:t>
      </w:r>
      <w:r w:rsidR="004013DD" w:rsidRPr="00BF6592">
        <w:rPr>
          <w:lang w:val="en-GB"/>
        </w:rPr>
        <w:t>O</w:t>
      </w:r>
      <w:r w:rsidR="0008426F" w:rsidRPr="00BF6592">
        <w:rPr>
          <w:lang w:val="en-GB"/>
        </w:rPr>
        <w:t>B 2 CONTRACTOR</w:t>
      </w:r>
      <w:r w:rsidR="009D7BEB" w:rsidRPr="00BF6592">
        <w:rPr>
          <w:lang w:val="en-GB"/>
        </w:rPr>
        <w:t xml:space="preserve"> to draw up a matrix of responsibility.</w:t>
      </w:r>
      <w:bookmarkEnd w:id="172"/>
      <w:r w:rsidR="003609F1" w:rsidRPr="00BF6592">
        <w:rPr>
          <w:lang w:val="en-GB"/>
        </w:rPr>
        <w:t xml:space="preserve">  </w:t>
      </w:r>
    </w:p>
    <w:tbl>
      <w:tblPr>
        <w:tblStyle w:val="Svtltabulkasmkou1"/>
        <w:tblW w:w="0" w:type="auto"/>
        <w:tblLook w:val="04A0" w:firstRow="1" w:lastRow="0" w:firstColumn="1" w:lastColumn="0" w:noHBand="0" w:noVBand="1"/>
      </w:tblPr>
      <w:tblGrid>
        <w:gridCol w:w="1838"/>
        <w:gridCol w:w="7178"/>
      </w:tblGrid>
      <w:tr w:rsidR="0043349E" w:rsidRPr="00BF6592" w14:paraId="2EBBAF84" w14:textId="77777777" w:rsidTr="004013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shd w:val="clear" w:color="auto" w:fill="E7E6E6" w:themeFill="background2"/>
          </w:tcPr>
          <w:p w14:paraId="38C829C4" w14:textId="18DF1539" w:rsidR="0043349E" w:rsidRPr="00BF6592" w:rsidRDefault="0043349E" w:rsidP="00596D16">
            <w:pPr>
              <w:rPr>
                <w:rFonts w:ascii="Calibri" w:eastAsia="Calibri" w:hAnsi="Calibri" w:cs="Times New Roman"/>
                <w:b w:val="0"/>
                <w:bCs w:val="0"/>
                <w:lang w:val="en-GB"/>
              </w:rPr>
            </w:pPr>
            <w:r w:rsidRPr="00BF6592">
              <w:rPr>
                <w:rFonts w:ascii="Calibri" w:eastAsia="Calibri" w:hAnsi="Calibri" w:cs="Times New Roman"/>
                <w:lang w:val="en-GB"/>
              </w:rPr>
              <w:t>Position</w:t>
            </w:r>
          </w:p>
        </w:tc>
        <w:tc>
          <w:tcPr>
            <w:tcW w:w="7178" w:type="dxa"/>
            <w:shd w:val="clear" w:color="auto" w:fill="E7E6E6" w:themeFill="background2"/>
          </w:tcPr>
          <w:p w14:paraId="71F713B3" w14:textId="413DEED8" w:rsidR="0043349E" w:rsidRPr="00BF6592" w:rsidRDefault="0043349E" w:rsidP="00596D1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lang w:val="en-GB"/>
              </w:rPr>
            </w:pPr>
            <w:r w:rsidRPr="00BF6592">
              <w:rPr>
                <w:rFonts w:ascii="Calibri" w:eastAsia="Calibri" w:hAnsi="Calibri" w:cs="Times New Roman"/>
                <w:lang w:val="en-GB"/>
              </w:rPr>
              <w:t>Description</w:t>
            </w:r>
          </w:p>
        </w:tc>
      </w:tr>
      <w:tr w:rsidR="0043349E" w:rsidRPr="00BF6592" w14:paraId="545629E8" w14:textId="77777777" w:rsidTr="004013DD">
        <w:tc>
          <w:tcPr>
            <w:cnfStyle w:val="001000000000" w:firstRow="0" w:lastRow="0" w:firstColumn="1" w:lastColumn="0" w:oddVBand="0" w:evenVBand="0" w:oddHBand="0" w:evenHBand="0" w:firstRowFirstColumn="0" w:firstRowLastColumn="0" w:lastRowFirstColumn="0" w:lastRowLastColumn="0"/>
            <w:tcW w:w="1838" w:type="dxa"/>
          </w:tcPr>
          <w:p w14:paraId="71492D99" w14:textId="0000A4B9" w:rsidR="0043349E" w:rsidRPr="00BF6592" w:rsidRDefault="0043349E" w:rsidP="00596D16">
            <w:pPr>
              <w:pStyle w:val="TCBNormalni"/>
              <w:rPr>
                <w:lang w:val="en-GB"/>
              </w:rPr>
            </w:pPr>
            <w:r w:rsidRPr="00BF6592">
              <w:rPr>
                <w:lang w:val="en-GB"/>
              </w:rPr>
              <w:t xml:space="preserve">Project manager </w:t>
            </w:r>
          </w:p>
        </w:tc>
        <w:tc>
          <w:tcPr>
            <w:tcW w:w="7178" w:type="dxa"/>
          </w:tcPr>
          <w:p w14:paraId="1F672DD6" w14:textId="33BBEEED" w:rsidR="0043349E" w:rsidRPr="00BF6592" w:rsidRDefault="0043349E"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The Person responsible for managing the project on the CLIENT's part</w:t>
            </w:r>
            <w:r w:rsidRPr="00BF6592" w:rsidDel="00AC536B">
              <w:rPr>
                <w:lang w:val="en-GB"/>
              </w:rPr>
              <w:t xml:space="preserve"> </w:t>
            </w:r>
          </w:p>
        </w:tc>
      </w:tr>
      <w:tr w:rsidR="0043349E" w:rsidRPr="00BF6592" w14:paraId="1C3C66F1" w14:textId="77777777" w:rsidTr="004013DD">
        <w:tc>
          <w:tcPr>
            <w:cnfStyle w:val="001000000000" w:firstRow="0" w:lastRow="0" w:firstColumn="1" w:lastColumn="0" w:oddVBand="0" w:evenVBand="0" w:oddHBand="0" w:evenHBand="0" w:firstRowFirstColumn="0" w:firstRowLastColumn="0" w:lastRowFirstColumn="0" w:lastRowLastColumn="0"/>
            <w:tcW w:w="1838" w:type="dxa"/>
          </w:tcPr>
          <w:p w14:paraId="089287D8" w14:textId="4BC9C9E6" w:rsidR="0043349E" w:rsidRPr="00BF6592" w:rsidRDefault="0043349E" w:rsidP="00596D16">
            <w:pPr>
              <w:pStyle w:val="TCBNormalni"/>
              <w:rPr>
                <w:lang w:val="en-GB"/>
              </w:rPr>
            </w:pPr>
            <w:r w:rsidRPr="00BF6592">
              <w:rPr>
                <w:lang w:val="en-GB"/>
              </w:rPr>
              <w:t xml:space="preserve"> BIM project manager</w:t>
            </w:r>
          </w:p>
        </w:tc>
        <w:tc>
          <w:tcPr>
            <w:tcW w:w="7178" w:type="dxa"/>
          </w:tcPr>
          <w:p w14:paraId="787225C8" w14:textId="72099F2A" w:rsidR="0043349E" w:rsidRPr="00BF6592" w:rsidRDefault="0043349E"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The Person responsible for BEP adherence to the project by the CLIENT. Its activities are as follows: </w:t>
            </w:r>
          </w:p>
          <w:p w14:paraId="4E207253" w14:textId="762BFFFF" w:rsidR="0043349E" w:rsidRPr="00BF6592" w:rsidRDefault="0043349E" w:rsidP="00EA5750">
            <w:pPr>
              <w:pStyle w:val="TCBNormalni"/>
              <w:numPr>
                <w:ilvl w:val="1"/>
                <w:numId w:val="119"/>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processing and updating the BIM execution plan (BEP) in cooperation with the BIM coordinator,</w:t>
            </w:r>
          </w:p>
          <w:p w14:paraId="4DCEBFFB" w14:textId="1A12F071" w:rsidR="0043349E" w:rsidRPr="00BF6592" w:rsidRDefault="0043349E" w:rsidP="00EA5750">
            <w:pPr>
              <w:pStyle w:val="TCBNormalni"/>
              <w:numPr>
                <w:ilvl w:val="1"/>
                <w:numId w:val="119"/>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monitoring compliance with the BEP document by all participants,</w:t>
            </w:r>
          </w:p>
          <w:p w14:paraId="0FA7D442" w14:textId="1E95A1F7" w:rsidR="0043349E" w:rsidRPr="00BF6592" w:rsidRDefault="0043349E" w:rsidP="00EA5750">
            <w:pPr>
              <w:pStyle w:val="TCBNormalni"/>
              <w:numPr>
                <w:ilvl w:val="1"/>
                <w:numId w:val="119"/>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checks of data transmitted by the </w:t>
            </w:r>
            <w:r w:rsidR="004013DD" w:rsidRPr="00BF6592">
              <w:rPr>
                <w:lang w:val="en-GB"/>
              </w:rPr>
              <w:t>OB</w:t>
            </w:r>
            <w:r w:rsidR="0008426F" w:rsidRPr="00BF6592">
              <w:rPr>
                <w:lang w:val="en-GB"/>
              </w:rPr>
              <w:t xml:space="preserve"> 2 CONTRACTOR</w:t>
            </w:r>
            <w:r w:rsidRPr="00BF6592">
              <w:rPr>
                <w:lang w:val="en-GB"/>
              </w:rPr>
              <w:t>, according to BEP,</w:t>
            </w:r>
          </w:p>
          <w:p w14:paraId="348693D0" w14:textId="637A431D" w:rsidR="0043349E" w:rsidRPr="00BF6592" w:rsidRDefault="0043349E" w:rsidP="00EA5750">
            <w:pPr>
              <w:pStyle w:val="TCBNormalni"/>
              <w:numPr>
                <w:ilvl w:val="1"/>
                <w:numId w:val="119"/>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final checks of information models before handing over the completed building construction to the CLIENT, </w:t>
            </w:r>
          </w:p>
          <w:p w14:paraId="29E15001" w14:textId="646D8E3E" w:rsidR="0043349E" w:rsidRPr="00BF6592" w:rsidRDefault="0043349E" w:rsidP="00EA5750">
            <w:pPr>
              <w:pStyle w:val="TCBNormalni"/>
              <w:numPr>
                <w:ilvl w:val="1"/>
                <w:numId w:val="119"/>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related services, the need of which will arise following the BEP adjustment during the project execution, </w:t>
            </w:r>
          </w:p>
          <w:p w14:paraId="43C70E1B" w14:textId="6CC22C24" w:rsidR="0043349E" w:rsidRPr="00BF6592" w:rsidRDefault="0043349E" w:rsidP="00EA5750">
            <w:pPr>
              <w:pStyle w:val="TCBNormalni"/>
              <w:numPr>
                <w:ilvl w:val="1"/>
                <w:numId w:val="119"/>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active participation in solving problems and proposing their solutions,</w:t>
            </w:r>
          </w:p>
          <w:p w14:paraId="4674F02F" w14:textId="702447A7" w:rsidR="0043349E" w:rsidRPr="00BF6592" w:rsidRDefault="0043349E" w:rsidP="00EA5750">
            <w:pPr>
              <w:pStyle w:val="TCBNormalni"/>
              <w:numPr>
                <w:ilvl w:val="1"/>
                <w:numId w:val="119"/>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he/she is directly responsible for project management on the part of the CLIENT.</w:t>
            </w:r>
          </w:p>
          <w:p w14:paraId="0F2F14C4" w14:textId="7744EB52" w:rsidR="0043349E" w:rsidRPr="00BF6592" w:rsidRDefault="0043349E"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He /she does not approve or discuss the </w:t>
            </w:r>
            <w:r w:rsidR="004013DD" w:rsidRPr="00BF6592">
              <w:rPr>
                <w:lang w:val="en-GB"/>
              </w:rPr>
              <w:t>OB</w:t>
            </w:r>
            <w:r w:rsidR="0008426F" w:rsidRPr="00BF6592">
              <w:rPr>
                <w:lang w:val="en-GB"/>
              </w:rPr>
              <w:t xml:space="preserve"> 2 CONTRACTOR</w:t>
            </w:r>
            <w:r w:rsidRPr="00BF6592">
              <w:rPr>
                <w:lang w:val="en-GB"/>
              </w:rPr>
              <w:t>'S questions regarding the technical solution from the point of view of the project solution.</w:t>
            </w:r>
          </w:p>
        </w:tc>
      </w:tr>
      <w:tr w:rsidR="0043349E" w:rsidRPr="00BF6592" w14:paraId="7921C0C0" w14:textId="77777777" w:rsidTr="004013DD">
        <w:tc>
          <w:tcPr>
            <w:cnfStyle w:val="001000000000" w:firstRow="0" w:lastRow="0" w:firstColumn="1" w:lastColumn="0" w:oddVBand="0" w:evenVBand="0" w:oddHBand="0" w:evenHBand="0" w:firstRowFirstColumn="0" w:firstRowLastColumn="0" w:lastRowFirstColumn="0" w:lastRowLastColumn="0"/>
            <w:tcW w:w="1838" w:type="dxa"/>
          </w:tcPr>
          <w:p w14:paraId="5445E6D1" w14:textId="68E07FBE" w:rsidR="0043349E" w:rsidRPr="00BF6592" w:rsidRDefault="0043349E" w:rsidP="00596D16">
            <w:pPr>
              <w:pStyle w:val="TCBNormalni"/>
              <w:rPr>
                <w:lang w:val="en-GB"/>
              </w:rPr>
            </w:pPr>
            <w:r w:rsidRPr="00BF6592">
              <w:rPr>
                <w:lang w:val="en-GB"/>
              </w:rPr>
              <w:t xml:space="preserve">Data Environment Administrator  </w:t>
            </w:r>
          </w:p>
        </w:tc>
        <w:tc>
          <w:tcPr>
            <w:tcW w:w="7178" w:type="dxa"/>
          </w:tcPr>
          <w:p w14:paraId="18B4D3C5" w14:textId="0791866D" w:rsidR="0043349E" w:rsidRPr="00BF6592" w:rsidRDefault="0043349E"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Responsible person delegated by the CLIENT, whose activities are as follows: </w:t>
            </w:r>
          </w:p>
          <w:p w14:paraId="0F8DA3D4" w14:textId="7A216DE0" w:rsidR="0043349E" w:rsidRPr="00BF6592" w:rsidRDefault="0043349E" w:rsidP="00EA5750">
            <w:pPr>
              <w:pStyle w:val="TCBNormalni"/>
              <w:numPr>
                <w:ilvl w:val="0"/>
                <w:numId w:val="127"/>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management of a common data environment for the entire project team (including the CLIENT) during the project </w:t>
            </w:r>
          </w:p>
          <w:p w14:paraId="47D2B2CA" w14:textId="6F811F69" w:rsidR="0043349E" w:rsidRPr="00BF6592" w:rsidRDefault="0043349E" w:rsidP="00EA5750">
            <w:pPr>
              <w:pStyle w:val="TCBNormalni"/>
              <w:numPr>
                <w:ilvl w:val="0"/>
                <w:numId w:val="127"/>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training of users.</w:t>
            </w:r>
          </w:p>
        </w:tc>
      </w:tr>
      <w:tr w:rsidR="0043349E" w:rsidRPr="00BF6592" w14:paraId="2A592AAC" w14:textId="77777777" w:rsidTr="004013DD">
        <w:tc>
          <w:tcPr>
            <w:cnfStyle w:val="001000000000" w:firstRow="0" w:lastRow="0" w:firstColumn="1" w:lastColumn="0" w:oddVBand="0" w:evenVBand="0" w:oddHBand="0" w:evenHBand="0" w:firstRowFirstColumn="0" w:firstRowLastColumn="0" w:lastRowFirstColumn="0" w:lastRowLastColumn="0"/>
            <w:tcW w:w="1838" w:type="dxa"/>
          </w:tcPr>
          <w:p w14:paraId="1EEC8FFF" w14:textId="479EF4DB" w:rsidR="0043349E" w:rsidRPr="00BF6592" w:rsidRDefault="0043349E" w:rsidP="00596D16">
            <w:pPr>
              <w:pStyle w:val="TCBNormalni"/>
              <w:rPr>
                <w:lang w:val="en-GB"/>
              </w:rPr>
            </w:pPr>
            <w:r w:rsidRPr="00BF6592">
              <w:rPr>
                <w:lang w:val="en-GB"/>
              </w:rPr>
              <w:t xml:space="preserve">Project chief engineer </w:t>
            </w:r>
          </w:p>
        </w:tc>
        <w:tc>
          <w:tcPr>
            <w:tcW w:w="7178" w:type="dxa"/>
          </w:tcPr>
          <w:p w14:paraId="745CE20E" w14:textId="0DC301D2" w:rsidR="0043349E" w:rsidRPr="00BF6592" w:rsidRDefault="0043349E"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The person responsible for the technical solution of the given part on the part of the </w:t>
            </w:r>
            <w:r w:rsidR="004013DD" w:rsidRPr="00BF6592">
              <w:rPr>
                <w:lang w:val="en-GB"/>
              </w:rPr>
              <w:t>OB</w:t>
            </w:r>
            <w:r w:rsidR="0008426F" w:rsidRPr="00BF6592">
              <w:rPr>
                <w:lang w:val="en-GB"/>
              </w:rPr>
              <w:t xml:space="preserve"> 2 CONTRACTOR</w:t>
            </w:r>
            <w:r w:rsidRPr="00BF6592">
              <w:rPr>
                <w:lang w:val="en-GB"/>
              </w:rPr>
              <w:t>.</w:t>
            </w:r>
          </w:p>
        </w:tc>
      </w:tr>
      <w:tr w:rsidR="0043349E" w:rsidRPr="00BF6592" w14:paraId="5C117523" w14:textId="77777777" w:rsidTr="004013DD">
        <w:tc>
          <w:tcPr>
            <w:cnfStyle w:val="001000000000" w:firstRow="0" w:lastRow="0" w:firstColumn="1" w:lastColumn="0" w:oddVBand="0" w:evenVBand="0" w:oddHBand="0" w:evenHBand="0" w:firstRowFirstColumn="0" w:firstRowLastColumn="0" w:lastRowFirstColumn="0" w:lastRowLastColumn="0"/>
            <w:tcW w:w="1838" w:type="dxa"/>
          </w:tcPr>
          <w:p w14:paraId="39C6DE6E" w14:textId="6617B5EE" w:rsidR="0043349E" w:rsidRPr="00BF6592" w:rsidRDefault="0043349E" w:rsidP="00596D16">
            <w:pPr>
              <w:pStyle w:val="TCBNormalni"/>
              <w:rPr>
                <w:lang w:val="en-GB"/>
              </w:rPr>
            </w:pPr>
            <w:r w:rsidRPr="00BF6592">
              <w:rPr>
                <w:lang w:val="en-GB"/>
              </w:rPr>
              <w:lastRenderedPageBreak/>
              <w:t>BIM coordinator</w:t>
            </w:r>
          </w:p>
        </w:tc>
        <w:tc>
          <w:tcPr>
            <w:tcW w:w="7178" w:type="dxa"/>
          </w:tcPr>
          <w:p w14:paraId="1D4FE28D" w14:textId="0D11BD25" w:rsidR="0043349E" w:rsidRPr="00BF6592" w:rsidRDefault="0043349E"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Person responsible for BEP observance by the </w:t>
            </w:r>
            <w:r w:rsidR="004013DD" w:rsidRPr="00BF6592">
              <w:rPr>
                <w:lang w:val="en-GB"/>
              </w:rPr>
              <w:t>OB</w:t>
            </w:r>
            <w:r w:rsidR="0008426F" w:rsidRPr="00BF6592">
              <w:rPr>
                <w:lang w:val="en-GB"/>
              </w:rPr>
              <w:t xml:space="preserve"> 2 CONTRACTOR</w:t>
            </w:r>
            <w:r w:rsidRPr="00BF6592">
              <w:rPr>
                <w:lang w:val="en-GB"/>
              </w:rPr>
              <w:t xml:space="preserve"> whose activities are as follows:</w:t>
            </w:r>
          </w:p>
          <w:p w14:paraId="1CB304BB" w14:textId="25AF74A0" w:rsidR="0043349E" w:rsidRPr="00BF6592" w:rsidRDefault="0043349E" w:rsidP="00EA5750">
            <w:pPr>
              <w:pStyle w:val="TCBNormalni"/>
              <w:numPr>
                <w:ilvl w:val="0"/>
                <w:numId w:val="128"/>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management of the project team according to the agreed EIR (Exchange information requirement) and the BEP,</w:t>
            </w:r>
          </w:p>
          <w:p w14:paraId="1AC934AE" w14:textId="18DAA0F5" w:rsidR="0043349E" w:rsidRPr="00BF6592" w:rsidRDefault="0043349E" w:rsidP="00EA5750">
            <w:pPr>
              <w:pStyle w:val="TCBNormalni"/>
              <w:numPr>
                <w:ilvl w:val="0"/>
                <w:numId w:val="128"/>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checking information models filling up, evaluating the correctness of the data contained in the information model and handing over the BIM to the project manager,</w:t>
            </w:r>
          </w:p>
          <w:p w14:paraId="33F6BA46" w14:textId="165DA6CE" w:rsidR="0043349E" w:rsidRPr="00BF6592" w:rsidRDefault="0043349E" w:rsidP="00EA5750">
            <w:pPr>
              <w:pStyle w:val="TCBNormalni"/>
              <w:numPr>
                <w:ilvl w:val="0"/>
                <w:numId w:val="128"/>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active submitting proposals of BEP changes,</w:t>
            </w:r>
          </w:p>
          <w:p w14:paraId="1B54D8B6" w14:textId="21D4F179" w:rsidR="0043349E" w:rsidRPr="00BF6592" w:rsidRDefault="0043349E" w:rsidP="00EA5750">
            <w:pPr>
              <w:pStyle w:val="TCBNormalni"/>
              <w:numPr>
                <w:ilvl w:val="0"/>
                <w:numId w:val="128"/>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active participation in solving problems and proposing their solutions,</w:t>
            </w:r>
          </w:p>
          <w:p w14:paraId="210A8A52" w14:textId="204074A7" w:rsidR="0043349E" w:rsidRPr="00BF6592" w:rsidRDefault="0043349E" w:rsidP="00EA5750">
            <w:pPr>
              <w:pStyle w:val="TCBNormalni"/>
              <w:numPr>
                <w:ilvl w:val="0"/>
                <w:numId w:val="128"/>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checking the project goals fulfilment, according to the project milestones,</w:t>
            </w:r>
          </w:p>
          <w:p w14:paraId="2C693B37" w14:textId="63C7DB98" w:rsidR="0043349E" w:rsidRPr="00BF6592" w:rsidRDefault="0043349E" w:rsidP="00EA5750">
            <w:pPr>
              <w:pStyle w:val="TCBNormalni"/>
              <w:numPr>
                <w:ilvl w:val="0"/>
                <w:numId w:val="128"/>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responsible directly to the chief engineer of the project </w:t>
            </w:r>
          </w:p>
        </w:tc>
      </w:tr>
      <w:tr w:rsidR="0043349E" w:rsidRPr="00BF6592" w14:paraId="530CAE4D" w14:textId="77777777" w:rsidTr="004013DD">
        <w:tc>
          <w:tcPr>
            <w:cnfStyle w:val="001000000000" w:firstRow="0" w:lastRow="0" w:firstColumn="1" w:lastColumn="0" w:oddVBand="0" w:evenVBand="0" w:oddHBand="0" w:evenHBand="0" w:firstRowFirstColumn="0" w:firstRowLastColumn="0" w:lastRowFirstColumn="0" w:lastRowLastColumn="0"/>
            <w:tcW w:w="1838" w:type="dxa"/>
          </w:tcPr>
          <w:p w14:paraId="24C7967C" w14:textId="05405304" w:rsidR="0043349E" w:rsidRPr="00BF6592" w:rsidRDefault="0043349E" w:rsidP="00596D16">
            <w:pPr>
              <w:pStyle w:val="TCBNormalni"/>
              <w:rPr>
                <w:lang w:val="en-GB"/>
              </w:rPr>
            </w:pPr>
            <w:r w:rsidRPr="00BF6592">
              <w:rPr>
                <w:lang w:val="en-GB"/>
              </w:rPr>
              <w:t>Lead model maker</w:t>
            </w:r>
          </w:p>
        </w:tc>
        <w:tc>
          <w:tcPr>
            <w:tcW w:w="7178" w:type="dxa"/>
          </w:tcPr>
          <w:p w14:paraId="17E4D390" w14:textId="078BB0BE" w:rsidR="0043349E" w:rsidRPr="00BF6592" w:rsidRDefault="0043349E"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Responsible person delegated by the </w:t>
            </w:r>
            <w:r w:rsidR="004013DD" w:rsidRPr="00BF6592">
              <w:rPr>
                <w:lang w:val="en-GB"/>
              </w:rPr>
              <w:t>OB</w:t>
            </w:r>
            <w:r w:rsidR="0008426F" w:rsidRPr="00BF6592">
              <w:rPr>
                <w:lang w:val="en-GB"/>
              </w:rPr>
              <w:t xml:space="preserve"> 2 CONTRACTOR</w:t>
            </w:r>
            <w:r w:rsidRPr="00BF6592">
              <w:rPr>
                <w:lang w:val="en-GB"/>
              </w:rPr>
              <w:t xml:space="preserve"> responsible for the models of the given part. His/her activities are as follows: </w:t>
            </w:r>
          </w:p>
          <w:p w14:paraId="4094FDD9" w14:textId="7234E1B5" w:rsidR="0043349E" w:rsidRPr="00BF6592" w:rsidRDefault="0043349E" w:rsidP="00EA5750">
            <w:pPr>
              <w:pStyle w:val="TCBNormalni"/>
              <w:numPr>
                <w:ilvl w:val="0"/>
                <w:numId w:val="129"/>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management of model makers to the extent defined by the BEP, </w:t>
            </w:r>
          </w:p>
          <w:p w14:paraId="2EDB5310" w14:textId="00E3E17C" w:rsidR="0043349E" w:rsidRPr="00BF6592" w:rsidRDefault="0043349E" w:rsidP="00EA5750">
            <w:pPr>
              <w:pStyle w:val="TCBNormalni"/>
              <w:numPr>
                <w:ilvl w:val="0"/>
                <w:numId w:val="129"/>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creating project standards that complement the missing standards in the BEP and submitting them for approval to the BIM coordinator, </w:t>
            </w:r>
          </w:p>
          <w:p w14:paraId="2F0E4F80" w14:textId="670ED02E" w:rsidR="0043349E" w:rsidRPr="00BF6592" w:rsidRDefault="0043349E" w:rsidP="00EA5750">
            <w:pPr>
              <w:pStyle w:val="TCBNormalni"/>
              <w:numPr>
                <w:ilvl w:val="0"/>
                <w:numId w:val="129"/>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he/she is responsible for the correctness of the information model for the given profession.</w:t>
            </w:r>
          </w:p>
        </w:tc>
      </w:tr>
      <w:tr w:rsidR="0043349E" w:rsidRPr="00BF6592" w14:paraId="4A26DFAB" w14:textId="77777777" w:rsidTr="004013DD">
        <w:tc>
          <w:tcPr>
            <w:cnfStyle w:val="001000000000" w:firstRow="0" w:lastRow="0" w:firstColumn="1" w:lastColumn="0" w:oddVBand="0" w:evenVBand="0" w:oddHBand="0" w:evenHBand="0" w:firstRowFirstColumn="0" w:firstRowLastColumn="0" w:lastRowFirstColumn="0" w:lastRowLastColumn="0"/>
            <w:tcW w:w="1838" w:type="dxa"/>
          </w:tcPr>
          <w:p w14:paraId="2887A0C8" w14:textId="3E55718B" w:rsidR="0043349E" w:rsidRPr="00BF6592" w:rsidRDefault="0043349E" w:rsidP="00596D16">
            <w:pPr>
              <w:pStyle w:val="TCBNormalni"/>
              <w:rPr>
                <w:lang w:val="en-GB"/>
              </w:rPr>
            </w:pPr>
            <w:r w:rsidRPr="00BF6592">
              <w:rPr>
                <w:lang w:val="en-GB"/>
              </w:rPr>
              <w:t>Model maker</w:t>
            </w:r>
          </w:p>
        </w:tc>
        <w:tc>
          <w:tcPr>
            <w:tcW w:w="7178" w:type="dxa"/>
          </w:tcPr>
          <w:p w14:paraId="762FE634" w14:textId="714BC26A" w:rsidR="0043349E" w:rsidRPr="00BF6592" w:rsidRDefault="0043349E"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A person delegated by the </w:t>
            </w:r>
            <w:r w:rsidR="004013DD" w:rsidRPr="00BF6592">
              <w:rPr>
                <w:lang w:val="en-GB"/>
              </w:rPr>
              <w:t>OB</w:t>
            </w:r>
            <w:r w:rsidR="0008426F" w:rsidRPr="00BF6592">
              <w:rPr>
                <w:lang w:val="en-GB"/>
              </w:rPr>
              <w:t xml:space="preserve"> 2 CONTRACTOR</w:t>
            </w:r>
            <w:r w:rsidRPr="00BF6592">
              <w:rPr>
                <w:lang w:val="en-GB"/>
              </w:rPr>
              <w:t>. His activities are as follows:</w:t>
            </w:r>
          </w:p>
          <w:p w14:paraId="269F5905" w14:textId="48737D85" w:rsidR="0043349E" w:rsidRPr="00BF6592" w:rsidRDefault="0043349E" w:rsidP="00EA5750">
            <w:pPr>
              <w:pStyle w:val="TCBNormalni"/>
              <w:numPr>
                <w:ilvl w:val="0"/>
                <w:numId w:val="130"/>
              </w:numPr>
              <w:ind w:left="320" w:hanging="283"/>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responsibility for a given model/set of models </w:t>
            </w:r>
          </w:p>
        </w:tc>
      </w:tr>
    </w:tbl>
    <w:p w14:paraId="1143C054" w14:textId="305FABA2" w:rsidR="0030315C" w:rsidRPr="00BF6592" w:rsidRDefault="0030315C" w:rsidP="00E24211">
      <w:pPr>
        <w:pStyle w:val="TCBNormalni"/>
        <w:rPr>
          <w:lang w:val="en-GB"/>
        </w:rPr>
      </w:pPr>
    </w:p>
    <w:p w14:paraId="61482DEE" w14:textId="29B9FFCD" w:rsidR="003609F1" w:rsidRPr="00BF6592" w:rsidRDefault="00C7137A" w:rsidP="00792D13">
      <w:pPr>
        <w:pStyle w:val="TCBNadpis2"/>
      </w:pPr>
      <w:bookmarkStart w:id="173" w:name="_Toc141461359"/>
      <w:bookmarkStart w:id="174" w:name="_Toc171691228"/>
      <w:r w:rsidRPr="00BF6592">
        <w:t>Common data environment (CDE</w:t>
      </w:r>
      <w:r w:rsidR="00F665F6" w:rsidRPr="00BF6592">
        <w:t>)</w:t>
      </w:r>
      <w:bookmarkEnd w:id="173"/>
      <w:bookmarkEnd w:id="174"/>
    </w:p>
    <w:p w14:paraId="28AF200A" w14:textId="5BD3E74C" w:rsidR="00C7137A" w:rsidRPr="00BF6592" w:rsidRDefault="00C7137A" w:rsidP="00C7137A">
      <w:pPr>
        <w:pStyle w:val="TCBNormalni"/>
        <w:rPr>
          <w:lang w:val="en-GB"/>
        </w:rPr>
      </w:pPr>
      <w:r w:rsidRPr="00BF6592">
        <w:rPr>
          <w:lang w:val="en-GB"/>
        </w:rPr>
        <w:t xml:space="preserve">During the implementation of the Work, common data environment meeting the criteria of ČSN EN ISO 19650 standard will be used. The CDE is operated by the CLIENT for the entire duration of the project and provides the necessary number of licenses to other users. In the PRE-BEP document, the </w:t>
      </w:r>
      <w:r w:rsidR="004013DD" w:rsidRPr="00BF6592">
        <w:rPr>
          <w:lang w:val="en-GB"/>
        </w:rPr>
        <w:t>OB</w:t>
      </w:r>
      <w:r w:rsidR="0008426F" w:rsidRPr="00BF6592">
        <w:rPr>
          <w:lang w:val="en-GB"/>
        </w:rPr>
        <w:t xml:space="preserve"> 2 CONTRACTOR</w:t>
      </w:r>
      <w:r w:rsidRPr="00BF6592">
        <w:rPr>
          <w:lang w:val="en-GB"/>
        </w:rPr>
        <w:t xml:space="preserve"> will put intended users on his part in the list of CDE users. The final number of licenses will be approved in the BEP document, as agreed with the CLIENT.</w:t>
      </w:r>
    </w:p>
    <w:p w14:paraId="717333C2" w14:textId="735DE47D" w:rsidR="003609F1" w:rsidRPr="00BF6592" w:rsidRDefault="00C7137A" w:rsidP="00C7137A">
      <w:pPr>
        <w:pStyle w:val="TCBNormalni"/>
        <w:rPr>
          <w:lang w:val="en-GB"/>
        </w:rPr>
      </w:pPr>
      <w:r w:rsidRPr="00BF6592">
        <w:rPr>
          <w:lang w:val="en-GB"/>
        </w:rPr>
        <w:t xml:space="preserve">All data exchange between the </w:t>
      </w:r>
      <w:r w:rsidR="004013DD" w:rsidRPr="00BF6592">
        <w:rPr>
          <w:lang w:val="en-GB"/>
        </w:rPr>
        <w:t>OB</w:t>
      </w:r>
      <w:r w:rsidR="0008426F" w:rsidRPr="00BF6592">
        <w:rPr>
          <w:lang w:val="en-GB"/>
        </w:rPr>
        <w:t xml:space="preserve"> 2 CONTRACTOR</w:t>
      </w:r>
      <w:r w:rsidRPr="00BF6592">
        <w:rPr>
          <w:lang w:val="en-GB"/>
        </w:rPr>
        <w:t xml:space="preserve"> and the CLIENT will be carried solely through the common data environment. The CDE will be only one source of information that collects, maintains and spreads important documents approved.</w:t>
      </w:r>
    </w:p>
    <w:p w14:paraId="5B92A50F" w14:textId="77777777" w:rsidR="00A70BB9" w:rsidRPr="00BF6592" w:rsidRDefault="00A70BB9" w:rsidP="00C7137A">
      <w:pPr>
        <w:pStyle w:val="TCBNormalni"/>
        <w:rPr>
          <w:lang w:val="en-GB"/>
        </w:rPr>
      </w:pPr>
    </w:p>
    <w:p w14:paraId="35055613" w14:textId="60625351" w:rsidR="00A70BB9" w:rsidRPr="00BF6592" w:rsidRDefault="00A70BB9" w:rsidP="00A70BB9">
      <w:pPr>
        <w:pStyle w:val="TCBNormalni"/>
        <w:rPr>
          <w:b/>
          <w:bCs/>
          <w:lang w:val="en-GB"/>
        </w:rPr>
      </w:pPr>
      <w:r w:rsidRPr="00BF6592">
        <w:rPr>
          <w:b/>
          <w:bCs/>
          <w:lang w:val="en-GB"/>
        </w:rPr>
        <w:t>The process of collaboration</w:t>
      </w:r>
    </w:p>
    <w:p w14:paraId="28C3F265" w14:textId="2AF568C1" w:rsidR="00A70BB9" w:rsidRPr="00BF6592" w:rsidRDefault="00A70BB9" w:rsidP="00A70BB9">
      <w:pPr>
        <w:pStyle w:val="TCBNormalni"/>
        <w:rPr>
          <w:lang w:val="en-GB" w:eastAsia="cs-CZ"/>
        </w:rPr>
      </w:pPr>
      <w:r w:rsidRPr="00BF6592">
        <w:rPr>
          <w:lang w:val="en-GB" w:eastAsia="cs-CZ"/>
        </w:rPr>
        <w:t xml:space="preserve">In the BEP document, it is necessary to define the processes within the CDE (e.g. approval of documentation, handover of a model, etc.) in the form of simple diagrams. In this context, considerable cooperation of the </w:t>
      </w:r>
      <w:r w:rsidR="004013DD" w:rsidRPr="00BF6592">
        <w:rPr>
          <w:lang w:val="en-GB" w:eastAsia="cs-CZ"/>
        </w:rPr>
        <w:t>OB</w:t>
      </w:r>
      <w:r w:rsidR="0008426F" w:rsidRPr="00BF6592">
        <w:rPr>
          <w:lang w:val="en-GB" w:eastAsia="cs-CZ"/>
        </w:rPr>
        <w:t xml:space="preserve"> 2 CONTRACTOR</w:t>
      </w:r>
      <w:r w:rsidRPr="00BF6592">
        <w:rPr>
          <w:lang w:val="en-GB" w:eastAsia="cs-CZ"/>
        </w:rPr>
        <w:t xml:space="preserve"> is required when setting up any processes associated with the BIM method:</w:t>
      </w:r>
    </w:p>
    <w:p w14:paraId="0036C35B" w14:textId="75FF605F" w:rsidR="00A70BB9" w:rsidRPr="00BF6592" w:rsidRDefault="00A70BB9" w:rsidP="00EA5750">
      <w:pPr>
        <w:pStyle w:val="TCBNormalni"/>
        <w:numPr>
          <w:ilvl w:val="1"/>
          <w:numId w:val="138"/>
        </w:numPr>
        <w:ind w:left="284" w:hanging="284"/>
        <w:rPr>
          <w:lang w:val="en-GB" w:eastAsia="cs-CZ"/>
        </w:rPr>
      </w:pPr>
      <w:r w:rsidRPr="00BF6592">
        <w:rPr>
          <w:lang w:val="en-GB" w:eastAsia="cs-CZ"/>
        </w:rPr>
        <w:t>preparation of standard designation of all files,</w:t>
      </w:r>
    </w:p>
    <w:p w14:paraId="4FF12DCC" w14:textId="6121228F" w:rsidR="00A70BB9" w:rsidRPr="00BF6592" w:rsidRDefault="00A70BB9" w:rsidP="00EA5750">
      <w:pPr>
        <w:pStyle w:val="TCBNormalni"/>
        <w:numPr>
          <w:ilvl w:val="1"/>
          <w:numId w:val="138"/>
        </w:numPr>
        <w:ind w:left="284" w:hanging="284"/>
        <w:rPr>
          <w:lang w:val="en-GB" w:eastAsia="cs-CZ"/>
        </w:rPr>
      </w:pPr>
      <w:r w:rsidRPr="00BF6592">
        <w:rPr>
          <w:lang w:val="en-GB" w:eastAsia="cs-CZ"/>
        </w:rPr>
        <w:t xml:space="preserve">submitting proposals for appropriate adjustments for joint cooperation within the CDE, </w:t>
      </w:r>
    </w:p>
    <w:p w14:paraId="7276C1FD" w14:textId="240756E7" w:rsidR="00A70BB9" w:rsidRDefault="00A70BB9" w:rsidP="00EA5750">
      <w:pPr>
        <w:pStyle w:val="TCBNormalni"/>
        <w:numPr>
          <w:ilvl w:val="1"/>
          <w:numId w:val="138"/>
        </w:numPr>
        <w:ind w:left="284" w:hanging="284"/>
        <w:rPr>
          <w:lang w:val="en-GB" w:eastAsia="cs-CZ"/>
        </w:rPr>
      </w:pPr>
      <w:r w:rsidRPr="00BF6592">
        <w:rPr>
          <w:lang w:val="en-GB" w:eastAsia="cs-CZ"/>
        </w:rPr>
        <w:t>design of approval workflows.</w:t>
      </w:r>
    </w:p>
    <w:p w14:paraId="3E6594DB" w14:textId="49100E08" w:rsidR="00F336CB" w:rsidRPr="00681049" w:rsidRDefault="00CA19A3">
      <w:pPr>
        <w:pStyle w:val="TCBNormalni"/>
        <w:rPr>
          <w:lang w:val="en-GB" w:eastAsia="cs-CZ"/>
        </w:rPr>
      </w:pPr>
      <w:r w:rsidRPr="00681049">
        <w:rPr>
          <w:lang w:val="en-GB" w:eastAsia="cs-CZ"/>
        </w:rPr>
        <w:t xml:space="preserve">The CONTRACTOR is responsible for updating the CDE entries related to documents presented by him </w:t>
      </w:r>
      <w:r w:rsidR="00FC0607" w:rsidRPr="00681049">
        <w:rPr>
          <w:lang w:val="en-GB" w:eastAsia="cs-CZ"/>
        </w:rPr>
        <w:t>d</w:t>
      </w:r>
      <w:r w:rsidRPr="00681049">
        <w:rPr>
          <w:lang w:val="en-GB" w:eastAsia="cs-CZ"/>
        </w:rPr>
        <w:t>uring the entire implementation of the project</w:t>
      </w:r>
      <w:r w:rsidR="00F336CB" w:rsidRPr="00681049">
        <w:rPr>
          <w:lang w:val="en-GB" w:eastAsia="cs-CZ"/>
        </w:rPr>
        <w:t xml:space="preserve">. </w:t>
      </w:r>
      <w:r w:rsidRPr="00681049">
        <w:rPr>
          <w:lang w:val="en-GB" w:eastAsia="cs-CZ"/>
        </w:rPr>
        <w:t>All CDE entries must have correctly filled metadata and all annexes must bear correct names in accordance with the valid</w:t>
      </w:r>
      <w:r w:rsidR="00F336CB" w:rsidRPr="00681049">
        <w:rPr>
          <w:lang w:val="en-GB" w:eastAsia="cs-CZ"/>
        </w:rPr>
        <w:t xml:space="preserve"> BEP. </w:t>
      </w:r>
    </w:p>
    <w:p w14:paraId="5A0C697A" w14:textId="0D79F201" w:rsidR="00F336CB" w:rsidRPr="00681049" w:rsidRDefault="00CA19A3">
      <w:pPr>
        <w:pStyle w:val="TCBNormalni"/>
        <w:rPr>
          <w:lang w:val="en-GB" w:eastAsia="cs-CZ"/>
        </w:rPr>
      </w:pPr>
      <w:r w:rsidRPr="00681049">
        <w:rPr>
          <w:lang w:val="en-GB" w:eastAsia="cs-CZ"/>
        </w:rPr>
        <w:lastRenderedPageBreak/>
        <w:t>The owner of the Documentation and of the</w:t>
      </w:r>
      <w:r w:rsidR="00F336CB" w:rsidRPr="00681049">
        <w:rPr>
          <w:lang w:val="en-GB" w:eastAsia="cs-CZ"/>
        </w:rPr>
        <w:t xml:space="preserve"> BIM </w:t>
      </w:r>
      <w:r w:rsidRPr="00681049">
        <w:rPr>
          <w:lang w:val="en-GB" w:eastAsia="cs-CZ"/>
        </w:rPr>
        <w:t>models is the CLIENT, t</w:t>
      </w:r>
      <w:r w:rsidR="006904F8" w:rsidRPr="00681049">
        <w:rPr>
          <w:lang w:val="en-GB" w:eastAsia="cs-CZ"/>
        </w:rPr>
        <w:t>o</w:t>
      </w:r>
      <w:r w:rsidRPr="00681049">
        <w:rPr>
          <w:lang w:val="en-GB" w:eastAsia="cs-CZ"/>
        </w:rPr>
        <w:t xml:space="preserve"> whom the CONTRACTOR shall hand over the completed BIM model including all data </w:t>
      </w:r>
      <w:r w:rsidR="006904F8" w:rsidRPr="00681049">
        <w:rPr>
          <w:lang w:val="en-GB" w:eastAsia="cs-CZ"/>
        </w:rPr>
        <w:t>without</w:t>
      </w:r>
      <w:r w:rsidRPr="00681049">
        <w:rPr>
          <w:lang w:val="en-GB" w:eastAsia="cs-CZ"/>
        </w:rPr>
        <w:t xml:space="preserve"> any restrictions, also in the source format of the tool in which the model has been created so that the CLIENT may fully use and updated the model during the entire </w:t>
      </w:r>
      <w:r w:rsidR="006904F8" w:rsidRPr="00681049">
        <w:rPr>
          <w:lang w:val="en-GB" w:eastAsia="cs-CZ"/>
        </w:rPr>
        <w:t>service</w:t>
      </w:r>
      <w:r w:rsidRPr="00681049">
        <w:rPr>
          <w:lang w:val="en-GB" w:eastAsia="cs-CZ"/>
        </w:rPr>
        <w:t xml:space="preserve"> </w:t>
      </w:r>
      <w:r w:rsidR="006904F8" w:rsidRPr="00681049">
        <w:rPr>
          <w:lang w:val="en-GB" w:eastAsia="cs-CZ"/>
        </w:rPr>
        <w:t>life</w:t>
      </w:r>
      <w:r w:rsidRPr="00681049">
        <w:rPr>
          <w:lang w:val="en-GB" w:eastAsia="cs-CZ"/>
        </w:rPr>
        <w:t xml:space="preserve"> of the building</w:t>
      </w:r>
      <w:r w:rsidR="00F336CB" w:rsidRPr="00681049">
        <w:rPr>
          <w:lang w:val="en-GB" w:eastAsia="cs-CZ"/>
        </w:rPr>
        <w:t xml:space="preserve">. </w:t>
      </w:r>
    </w:p>
    <w:p w14:paraId="23827DDD" w14:textId="4FE9574C" w:rsidR="00FF745E" w:rsidRPr="00681049" w:rsidRDefault="00CA19A3" w:rsidP="00FC73D9">
      <w:pPr>
        <w:pStyle w:val="TCBNormalni"/>
        <w:rPr>
          <w:lang w:val="en-GB" w:eastAsia="cs-CZ"/>
        </w:rPr>
      </w:pPr>
      <w:r w:rsidRPr="00681049">
        <w:rPr>
          <w:lang w:val="en-GB" w:eastAsia="cs-CZ"/>
        </w:rPr>
        <w:t xml:space="preserve">In addition to complete project documentation and to operating and controlling documents of the project, the </w:t>
      </w:r>
      <w:r w:rsidR="00F336CB" w:rsidRPr="00681049">
        <w:rPr>
          <w:lang w:val="en-GB" w:eastAsia="cs-CZ"/>
        </w:rPr>
        <w:t>CDE</w:t>
      </w:r>
      <w:r w:rsidRPr="00681049">
        <w:rPr>
          <w:lang w:val="en-GB" w:eastAsia="cs-CZ"/>
        </w:rPr>
        <w:t xml:space="preserve"> must also contain documents, photos, technical sheets, sampling protocols, certificates, directions for use, manuals, initial revision, guarantee sheets, operating codes, </w:t>
      </w:r>
      <w:r w:rsidR="006904F8" w:rsidRPr="00681049">
        <w:rPr>
          <w:lang w:val="en-GB" w:eastAsia="cs-CZ"/>
        </w:rPr>
        <w:t>a manual</w:t>
      </w:r>
      <w:r w:rsidRPr="00681049">
        <w:rPr>
          <w:lang w:val="en-GB" w:eastAsia="cs-CZ"/>
        </w:rPr>
        <w:t xml:space="preserve"> for use of the building and other submitted operating documentation</w:t>
      </w:r>
      <w:r w:rsidR="00F336CB" w:rsidRPr="00681049">
        <w:rPr>
          <w:lang w:val="en-GB" w:eastAsia="cs-CZ"/>
        </w:rPr>
        <w:t>.</w:t>
      </w:r>
    </w:p>
    <w:p w14:paraId="208798E1" w14:textId="0A2FB51B" w:rsidR="003609F1" w:rsidRPr="00BF6592" w:rsidRDefault="004C0919" w:rsidP="00792D13">
      <w:pPr>
        <w:pStyle w:val="TCBNadpis2"/>
      </w:pPr>
      <w:bookmarkStart w:id="175" w:name="_Toc141461360"/>
      <w:bookmarkStart w:id="176" w:name="_Toc171691229"/>
      <w:r w:rsidRPr="00BF6592">
        <w:t>Model information requirements</w:t>
      </w:r>
      <w:bookmarkStart w:id="177" w:name="_Toc135506637"/>
      <w:bookmarkStart w:id="178" w:name="_Toc135508831"/>
      <w:bookmarkStart w:id="179" w:name="_Toc135511251"/>
      <w:bookmarkStart w:id="180" w:name="_Toc135512362"/>
      <w:bookmarkStart w:id="181" w:name="_Toc135506638"/>
      <w:bookmarkStart w:id="182" w:name="_Toc135508832"/>
      <w:bookmarkStart w:id="183" w:name="_Toc135511252"/>
      <w:bookmarkStart w:id="184" w:name="_Toc135512363"/>
      <w:bookmarkStart w:id="185" w:name="_Toc135506639"/>
      <w:bookmarkStart w:id="186" w:name="_Toc135508833"/>
      <w:bookmarkStart w:id="187" w:name="_Toc135511253"/>
      <w:bookmarkStart w:id="188" w:name="_Toc135512364"/>
      <w:bookmarkStart w:id="189" w:name="_Toc135506640"/>
      <w:bookmarkStart w:id="190" w:name="_Toc135508834"/>
      <w:bookmarkStart w:id="191" w:name="_Toc135511254"/>
      <w:bookmarkStart w:id="192" w:name="_Toc135512365"/>
      <w:bookmarkStart w:id="193" w:name="_Toc135506641"/>
      <w:bookmarkStart w:id="194" w:name="_Toc135508835"/>
      <w:bookmarkStart w:id="195" w:name="_Toc135511255"/>
      <w:bookmarkStart w:id="196" w:name="_Toc135512366"/>
      <w:bookmarkStart w:id="197" w:name="_Toc135506642"/>
      <w:bookmarkStart w:id="198" w:name="_Toc135508836"/>
      <w:bookmarkStart w:id="199" w:name="_Toc135511256"/>
      <w:bookmarkStart w:id="200" w:name="_Toc135512367"/>
      <w:bookmarkStart w:id="201" w:name="_Toc135506643"/>
      <w:bookmarkStart w:id="202" w:name="_Toc135508837"/>
      <w:bookmarkStart w:id="203" w:name="_Toc135511257"/>
      <w:bookmarkStart w:id="204" w:name="_Toc135512368"/>
      <w:bookmarkStart w:id="205" w:name="_Toc135506644"/>
      <w:bookmarkStart w:id="206" w:name="_Toc135508838"/>
      <w:bookmarkStart w:id="207" w:name="_Toc135511258"/>
      <w:bookmarkStart w:id="208" w:name="_Toc135512369"/>
      <w:bookmarkEnd w:id="17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176"/>
    </w:p>
    <w:p w14:paraId="028F838E" w14:textId="61F7E2FB" w:rsidR="00770F36" w:rsidRPr="00BF6592" w:rsidRDefault="00770F36" w:rsidP="00770F36">
      <w:pPr>
        <w:pStyle w:val="TCBNormalni"/>
        <w:rPr>
          <w:lang w:val="en-GB"/>
        </w:rPr>
      </w:pPr>
      <w:r w:rsidRPr="00BF6592">
        <w:rPr>
          <w:lang w:val="en-GB"/>
        </w:rPr>
        <w:t xml:space="preserve">One of the basic steps of using the BIM method is the creation of an information model. It is not necessary for all the information to be in only one model, on the contrary, it is desirable to have several models.  </w:t>
      </w:r>
    </w:p>
    <w:p w14:paraId="56B68E04" w14:textId="78C05170" w:rsidR="00770F36" w:rsidRPr="00BF6592" w:rsidRDefault="00770F36" w:rsidP="00770F36">
      <w:pPr>
        <w:pStyle w:val="TCBNormalni"/>
        <w:rPr>
          <w:lang w:val="en-GB"/>
        </w:rPr>
      </w:pPr>
      <w:r w:rsidRPr="00BF6592">
        <w:rPr>
          <w:lang w:val="en-GB"/>
        </w:rPr>
        <w:t xml:space="preserve">The information model ensures the consistency of </w:t>
      </w:r>
      <w:r w:rsidR="00D73C09" w:rsidRPr="00BF6592">
        <w:rPr>
          <w:lang w:val="en-GB"/>
        </w:rPr>
        <w:t>information,</w:t>
      </w:r>
      <w:r w:rsidRPr="00BF6592">
        <w:rPr>
          <w:lang w:val="en-GB"/>
        </w:rPr>
        <w:t xml:space="preserve"> and it is the source of project documentation (a ground plan, a section, a view, etc.). It is not desirable for the PD production to modify locally displays of given views (the ground plan, the section, the view, etc.) and supplement or modify the display, so that only </w:t>
      </w:r>
      <w:r w:rsidR="00D73C09" w:rsidRPr="00BF6592">
        <w:rPr>
          <w:lang w:val="en-GB"/>
        </w:rPr>
        <w:t>a part</w:t>
      </w:r>
      <w:r w:rsidRPr="00BF6592">
        <w:rPr>
          <w:lang w:val="en-GB"/>
        </w:rPr>
        <w:t xml:space="preserve"> of the goal for the project documentation production is met. </w:t>
      </w:r>
    </w:p>
    <w:p w14:paraId="34730879" w14:textId="06BCC287" w:rsidR="00770F36" w:rsidRPr="00681049" w:rsidRDefault="00770F36" w:rsidP="00770F36">
      <w:pPr>
        <w:pStyle w:val="TCBNormalni"/>
        <w:rPr>
          <w:lang w:val="en-GB"/>
        </w:rPr>
      </w:pPr>
      <w:r w:rsidRPr="00BF6592">
        <w:rPr>
          <w:lang w:val="en-GB"/>
        </w:rPr>
        <w:t xml:space="preserve">Each </w:t>
      </w:r>
      <w:r w:rsidRPr="00681049">
        <w:rPr>
          <w:lang w:val="en-GB"/>
        </w:rPr>
        <w:t xml:space="preserve">model consists of individual elements that are defined graphically. The elements have parameters assigned to them. The definition of elements and their assigned parameters are described in the BEP. </w:t>
      </w:r>
    </w:p>
    <w:p w14:paraId="1DA5F98C" w14:textId="758F267B" w:rsidR="00F336CB" w:rsidRPr="00681049" w:rsidRDefault="00CA19A3">
      <w:pPr>
        <w:pStyle w:val="TCBNormalni"/>
        <w:rPr>
          <w:lang w:val="en-GB"/>
        </w:rPr>
      </w:pPr>
      <w:r w:rsidRPr="00681049">
        <w:rPr>
          <w:lang w:val="en-GB"/>
        </w:rPr>
        <w:t>All information provided at</w:t>
      </w:r>
      <w:r w:rsidR="00F336CB" w:rsidRPr="00681049">
        <w:rPr>
          <w:lang w:val="en-GB"/>
        </w:rPr>
        <w:t xml:space="preserve"> </w:t>
      </w:r>
      <w:r w:rsidR="00800CE5" w:rsidRPr="00681049">
        <w:rPr>
          <w:lang w:val="en-GB"/>
        </w:rPr>
        <w:t xml:space="preserve">the </w:t>
      </w:r>
      <w:r w:rsidR="00F336CB" w:rsidRPr="00681049">
        <w:rPr>
          <w:lang w:val="en-GB"/>
        </w:rPr>
        <w:t xml:space="preserve">PD </w:t>
      </w:r>
      <w:r w:rsidRPr="00681049">
        <w:rPr>
          <w:lang w:val="en-GB"/>
        </w:rPr>
        <w:t xml:space="preserve">output </w:t>
      </w:r>
      <w:r w:rsidR="00800CE5" w:rsidRPr="00681049">
        <w:rPr>
          <w:lang w:val="en-GB"/>
        </w:rPr>
        <w:t>will</w:t>
      </w:r>
      <w:r w:rsidRPr="00681049">
        <w:rPr>
          <w:lang w:val="en-GB"/>
        </w:rPr>
        <w:t xml:space="preserve"> be </w:t>
      </w:r>
      <w:r w:rsidR="00867B22" w:rsidRPr="00681049">
        <w:rPr>
          <w:lang w:val="en-GB"/>
        </w:rPr>
        <w:t>registered</w:t>
      </w:r>
      <w:r w:rsidRPr="00681049">
        <w:rPr>
          <w:lang w:val="en-GB"/>
        </w:rPr>
        <w:t xml:space="preserve"> in the </w:t>
      </w:r>
      <w:r w:rsidR="00F336CB" w:rsidRPr="00681049">
        <w:rPr>
          <w:lang w:val="en-GB"/>
        </w:rPr>
        <w:t>BIM model</w:t>
      </w:r>
      <w:r w:rsidRPr="00681049">
        <w:rPr>
          <w:lang w:val="en-GB"/>
        </w:rPr>
        <w:t xml:space="preserve"> solely in parameters of </w:t>
      </w:r>
      <w:r w:rsidR="006904F8" w:rsidRPr="00681049">
        <w:rPr>
          <w:lang w:val="en-GB"/>
        </w:rPr>
        <w:t>individual</w:t>
      </w:r>
      <w:r w:rsidRPr="00681049">
        <w:rPr>
          <w:lang w:val="en-GB"/>
        </w:rPr>
        <w:t xml:space="preserve"> BIM model elements</w:t>
      </w:r>
      <w:r w:rsidR="00F336CB" w:rsidRPr="00681049">
        <w:rPr>
          <w:lang w:val="en-GB"/>
        </w:rPr>
        <w:t xml:space="preserve">. </w:t>
      </w:r>
    </w:p>
    <w:p w14:paraId="03632FED" w14:textId="4850617B" w:rsidR="00F336CB" w:rsidRPr="00681049" w:rsidRDefault="00F336CB">
      <w:pPr>
        <w:pStyle w:val="TCBNormalni"/>
        <w:rPr>
          <w:lang w:val="en-GB"/>
        </w:rPr>
      </w:pPr>
      <w:r w:rsidRPr="00681049">
        <w:rPr>
          <w:lang w:val="en-GB"/>
        </w:rPr>
        <w:t xml:space="preserve">PD </w:t>
      </w:r>
      <w:r w:rsidR="00AD0F27" w:rsidRPr="00681049">
        <w:rPr>
          <w:lang w:val="en-GB"/>
        </w:rPr>
        <w:t xml:space="preserve">outputs </w:t>
      </w:r>
      <w:r w:rsidRPr="00681049">
        <w:rPr>
          <w:lang w:val="en-GB"/>
        </w:rPr>
        <w:t xml:space="preserve">– </w:t>
      </w:r>
      <w:r w:rsidR="00AD0F27" w:rsidRPr="00681049">
        <w:rPr>
          <w:lang w:val="en-GB"/>
        </w:rPr>
        <w:t xml:space="preserve">drawings, specifications. etc., will be generated to the maximum possible extent from the BIM model, both in the geometric form and descriptive data. </w:t>
      </w:r>
      <w:r w:rsidRPr="00681049">
        <w:rPr>
          <w:lang w:val="en-GB"/>
        </w:rPr>
        <w:t xml:space="preserve">BEP </w:t>
      </w:r>
      <w:r w:rsidR="00AD0F27" w:rsidRPr="00681049">
        <w:rPr>
          <w:lang w:val="en-GB"/>
        </w:rPr>
        <w:t xml:space="preserve">will specify which part of the </w:t>
      </w:r>
      <w:r w:rsidRPr="00681049">
        <w:rPr>
          <w:lang w:val="en-GB"/>
        </w:rPr>
        <w:t>PD (</w:t>
      </w:r>
      <w:r w:rsidR="00AD0F27" w:rsidRPr="00681049">
        <w:rPr>
          <w:lang w:val="en-GB"/>
        </w:rPr>
        <w:t>e.g. situation, some details, connection scheme, etc</w:t>
      </w:r>
      <w:r w:rsidRPr="00681049">
        <w:rPr>
          <w:lang w:val="en-GB"/>
        </w:rPr>
        <w:t xml:space="preserve">.) </w:t>
      </w:r>
      <w:r w:rsidR="00AD0F27" w:rsidRPr="00681049">
        <w:rPr>
          <w:lang w:val="en-GB"/>
        </w:rPr>
        <w:t xml:space="preserve">will not be generated from the </w:t>
      </w:r>
      <w:r w:rsidRPr="00681049">
        <w:rPr>
          <w:lang w:val="en-GB"/>
        </w:rPr>
        <w:t>BIM mode</w:t>
      </w:r>
      <w:r w:rsidR="00AD0F27" w:rsidRPr="00681049">
        <w:rPr>
          <w:lang w:val="en-GB"/>
        </w:rPr>
        <w:t>l</w:t>
      </w:r>
      <w:r w:rsidRPr="00681049">
        <w:rPr>
          <w:lang w:val="en-GB"/>
        </w:rPr>
        <w:t xml:space="preserve">. </w:t>
      </w:r>
    </w:p>
    <w:p w14:paraId="0F325631" w14:textId="7496496C" w:rsidR="00F336CB" w:rsidRPr="00681049" w:rsidRDefault="00AD0F27">
      <w:pPr>
        <w:pStyle w:val="TCBNormalni"/>
        <w:rPr>
          <w:lang w:val="en-GB"/>
        </w:rPr>
      </w:pPr>
      <w:r w:rsidRPr="00681049">
        <w:rPr>
          <w:lang w:val="en-GB"/>
        </w:rPr>
        <w:t xml:space="preserve">The </w:t>
      </w:r>
      <w:r w:rsidR="00F336CB" w:rsidRPr="00681049">
        <w:rPr>
          <w:lang w:val="en-GB"/>
        </w:rPr>
        <w:t xml:space="preserve">BIM </w:t>
      </w:r>
      <w:r w:rsidRPr="00681049">
        <w:rPr>
          <w:lang w:val="en-GB"/>
        </w:rPr>
        <w:t>must be consistent</w:t>
      </w:r>
      <w:r w:rsidR="00F336CB" w:rsidRPr="00681049">
        <w:rPr>
          <w:lang w:val="en-GB"/>
        </w:rPr>
        <w:t xml:space="preserve"> – </w:t>
      </w:r>
      <w:r w:rsidR="00681049" w:rsidRPr="00681049">
        <w:rPr>
          <w:lang w:val="en-GB"/>
        </w:rPr>
        <w:t>the</w:t>
      </w:r>
      <w:r w:rsidRPr="00681049">
        <w:rPr>
          <w:lang w:val="en-GB"/>
        </w:rPr>
        <w:t xml:space="preserve"> same elements will always be modelled in the same manner in the entire BIM model and in individual partial BI</w:t>
      </w:r>
      <w:r w:rsidR="00800CE5" w:rsidRPr="00681049">
        <w:rPr>
          <w:lang w:val="en-GB"/>
        </w:rPr>
        <w:t>M</w:t>
      </w:r>
      <w:r w:rsidRPr="00681049">
        <w:rPr>
          <w:lang w:val="en-GB"/>
        </w:rPr>
        <w:t xml:space="preserve"> models</w:t>
      </w:r>
      <w:r w:rsidR="00F336CB" w:rsidRPr="00681049">
        <w:rPr>
          <w:lang w:val="en-GB"/>
        </w:rPr>
        <w:t>.</w:t>
      </w:r>
    </w:p>
    <w:p w14:paraId="3C18CC58" w14:textId="127F6719" w:rsidR="00770F36" w:rsidRPr="00681049" w:rsidRDefault="00770F36" w:rsidP="00770F36">
      <w:pPr>
        <w:pStyle w:val="TCBNormalni"/>
        <w:rPr>
          <w:b/>
          <w:bCs/>
          <w:lang w:val="en-GB" w:eastAsia="cs-CZ"/>
        </w:rPr>
      </w:pPr>
      <w:r w:rsidRPr="00681049">
        <w:rPr>
          <w:b/>
          <w:bCs/>
          <w:lang w:val="en-GB" w:eastAsia="cs-CZ"/>
        </w:rPr>
        <w:t>Graphic detail</w:t>
      </w:r>
    </w:p>
    <w:p w14:paraId="1E642343" w14:textId="5108F260" w:rsidR="00770F36" w:rsidRPr="00681049" w:rsidRDefault="00770F36" w:rsidP="00770F36">
      <w:pPr>
        <w:pStyle w:val="TCBNormalni"/>
        <w:rPr>
          <w:lang w:val="en-GB" w:eastAsia="cs-CZ"/>
        </w:rPr>
      </w:pPr>
      <w:r w:rsidRPr="00681049">
        <w:rPr>
          <w:lang w:val="en-GB" w:eastAsia="cs-CZ"/>
        </w:rPr>
        <w:t>The requirements for the graphical form of the elements in the model are described verbally in the BEP. It is not the purpose of the definition of graphic details to replace valid standards and practices for solving graphic outputs (especially requirements for the form of drawing documentation).</w:t>
      </w:r>
      <w:r w:rsidRPr="00681049" w:rsidDel="000E4721">
        <w:rPr>
          <w:lang w:val="en-GB" w:eastAsia="cs-CZ"/>
        </w:rPr>
        <w:t xml:space="preserve"> </w:t>
      </w:r>
    </w:p>
    <w:p w14:paraId="65F1D59C" w14:textId="738A06D5" w:rsidR="00F336CB" w:rsidRPr="00681049" w:rsidRDefault="00AD0F27">
      <w:pPr>
        <w:pStyle w:val="TCBNormalni"/>
        <w:rPr>
          <w:lang w:val="en-GB" w:eastAsia="cs-CZ"/>
        </w:rPr>
      </w:pPr>
      <w:r w:rsidRPr="00681049">
        <w:rPr>
          <w:lang w:val="en-GB" w:eastAsia="cs-CZ"/>
        </w:rPr>
        <w:t>Graphic similarity must correspond to the project phase, t</w:t>
      </w:r>
      <w:r w:rsidR="00C6001B" w:rsidRPr="00681049">
        <w:rPr>
          <w:lang w:val="en-GB" w:eastAsia="cs-CZ"/>
        </w:rPr>
        <w:t>o the scale of the created outputs and to structures required for the specification and coordination of elements</w:t>
      </w:r>
      <w:r w:rsidR="00F336CB" w:rsidRPr="00681049">
        <w:rPr>
          <w:lang w:val="en-GB" w:eastAsia="cs-CZ"/>
        </w:rPr>
        <w:t xml:space="preserve">.  </w:t>
      </w:r>
    </w:p>
    <w:p w14:paraId="099CB404" w14:textId="461DD866" w:rsidR="00F336CB" w:rsidRPr="00681049" w:rsidRDefault="00C6001B">
      <w:pPr>
        <w:pStyle w:val="TCBNormalni"/>
        <w:rPr>
          <w:lang w:val="en-GB" w:eastAsia="cs-CZ"/>
        </w:rPr>
      </w:pPr>
      <w:r w:rsidRPr="00681049">
        <w:rPr>
          <w:lang w:val="en-GB" w:eastAsia="cs-CZ"/>
        </w:rPr>
        <w:t>Each element must have the actual size and approximate shape which will allow to identify at first glance the purpose of the element. In particular, its shape must capture the actual necessary space occupied by the real installed building part.</w:t>
      </w:r>
      <w:r w:rsidR="00F336CB" w:rsidRPr="00681049">
        <w:rPr>
          <w:lang w:val="en-GB" w:eastAsia="cs-CZ"/>
        </w:rPr>
        <w:t xml:space="preserve"> </w:t>
      </w:r>
    </w:p>
    <w:p w14:paraId="2CAEBE59" w14:textId="4AECE824" w:rsidR="00F336CB" w:rsidRPr="00681049" w:rsidRDefault="00C6001B">
      <w:pPr>
        <w:pStyle w:val="TCBNormalni"/>
        <w:rPr>
          <w:lang w:val="en-GB" w:eastAsia="cs-CZ"/>
        </w:rPr>
      </w:pPr>
      <w:r w:rsidRPr="00681049">
        <w:rPr>
          <w:lang w:val="en-GB" w:eastAsia="cs-CZ"/>
        </w:rPr>
        <w:t>The required service space of end elements of</w:t>
      </w:r>
      <w:r w:rsidR="00F336CB" w:rsidRPr="00681049">
        <w:rPr>
          <w:lang w:val="en-GB" w:eastAsia="cs-CZ"/>
        </w:rPr>
        <w:t xml:space="preserve"> </w:t>
      </w:r>
      <w:r w:rsidRPr="00681049">
        <w:rPr>
          <w:lang w:val="en-GB" w:eastAsia="cs-CZ"/>
        </w:rPr>
        <w:t>the building technology (</w:t>
      </w:r>
      <w:r w:rsidR="00F336CB" w:rsidRPr="00681049">
        <w:rPr>
          <w:lang w:val="en-GB" w:eastAsia="cs-CZ"/>
        </w:rPr>
        <w:t>TZB</w:t>
      </w:r>
      <w:r w:rsidRPr="00681049">
        <w:rPr>
          <w:lang w:val="en-GB" w:eastAsia="cs-CZ"/>
        </w:rPr>
        <w:t>) and its individual equipment will be represented in geometric form.</w:t>
      </w:r>
    </w:p>
    <w:p w14:paraId="02A98C46" w14:textId="5F473A58" w:rsidR="00770F36" w:rsidRPr="00681049" w:rsidRDefault="00770F36" w:rsidP="00770F36">
      <w:pPr>
        <w:pStyle w:val="TCBNormalni"/>
        <w:rPr>
          <w:b/>
          <w:bCs/>
          <w:lang w:val="en-GB" w:eastAsia="cs-CZ"/>
        </w:rPr>
      </w:pPr>
      <w:r w:rsidRPr="00681049">
        <w:rPr>
          <w:b/>
          <w:bCs/>
          <w:lang w:val="en-GB" w:eastAsia="cs-CZ"/>
        </w:rPr>
        <w:t>Information detail</w:t>
      </w:r>
    </w:p>
    <w:p w14:paraId="3D76FF1E" w14:textId="7D92978C" w:rsidR="00770F36" w:rsidRDefault="00770F36" w:rsidP="00770F36">
      <w:pPr>
        <w:pStyle w:val="TCBNormalni"/>
        <w:rPr>
          <w:lang w:val="en-GB" w:eastAsia="cs-CZ"/>
        </w:rPr>
      </w:pPr>
      <w:r w:rsidRPr="00BF6592">
        <w:rPr>
          <w:lang w:val="en-GB" w:eastAsia="cs-CZ"/>
        </w:rPr>
        <w:t xml:space="preserve">Requirements for information detail define the parameters attached to individual elements. These parameters serve as a carrier of non-geometric information of the elements. The CLIENT defines the minimum level of information details.  </w:t>
      </w:r>
    </w:p>
    <w:p w14:paraId="189E4DF4" w14:textId="4AAAFD9D" w:rsidR="00F336CB" w:rsidRPr="00681049" w:rsidRDefault="00F336CB">
      <w:pPr>
        <w:pStyle w:val="TCBNormalni"/>
        <w:rPr>
          <w:lang w:val="en-GB" w:eastAsia="cs-CZ"/>
        </w:rPr>
      </w:pPr>
      <w:r w:rsidRPr="00681049">
        <w:rPr>
          <w:lang w:val="en-GB" w:eastAsia="cs-CZ"/>
        </w:rPr>
        <w:t>N</w:t>
      </w:r>
      <w:r w:rsidR="00C6001B" w:rsidRPr="00681049">
        <w:rPr>
          <w:lang w:val="en-GB" w:eastAsia="cs-CZ"/>
        </w:rPr>
        <w:t>on-graphic information presented by the models in individual phases and parts of the project must contain all information necessary for the elaboration, coordination and control of the project documentation</w:t>
      </w:r>
      <w:r w:rsidRPr="00681049">
        <w:rPr>
          <w:lang w:val="en-GB" w:eastAsia="cs-CZ"/>
        </w:rPr>
        <w:t xml:space="preserve">. </w:t>
      </w:r>
      <w:r w:rsidR="00C6001B" w:rsidRPr="00681049">
        <w:rPr>
          <w:lang w:val="en-GB" w:eastAsia="cs-CZ"/>
        </w:rPr>
        <w:t xml:space="preserve">The models must contain </w:t>
      </w:r>
      <w:r w:rsidR="00471C67" w:rsidRPr="00681049">
        <w:rPr>
          <w:lang w:val="en-GB" w:eastAsia="cs-CZ"/>
        </w:rPr>
        <w:t xml:space="preserve">in values of properties </w:t>
      </w:r>
      <w:r w:rsidR="00C6001B" w:rsidRPr="00681049">
        <w:rPr>
          <w:lang w:val="en-GB" w:eastAsia="cs-CZ"/>
        </w:rPr>
        <w:t xml:space="preserve">(in attributes) of individual elements </w:t>
      </w:r>
      <w:r w:rsidR="00471C67" w:rsidRPr="00681049">
        <w:rPr>
          <w:lang w:val="en-GB" w:eastAsia="cs-CZ"/>
        </w:rPr>
        <w:lastRenderedPageBreak/>
        <w:t>specifications required for the proposal and supply of parts of the building, particularly for the elaboration of the bills of quantities and budgets</w:t>
      </w:r>
      <w:r w:rsidRPr="00681049">
        <w:rPr>
          <w:lang w:val="en-GB" w:eastAsia="cs-CZ"/>
        </w:rPr>
        <w:t xml:space="preserve">. </w:t>
      </w:r>
    </w:p>
    <w:p w14:paraId="0C214CDB" w14:textId="6A6E541C" w:rsidR="00F336CB" w:rsidRPr="00681049" w:rsidRDefault="00471C67">
      <w:pPr>
        <w:pStyle w:val="TCBNormalni"/>
        <w:rPr>
          <w:lang w:val="en-GB" w:eastAsia="cs-CZ"/>
        </w:rPr>
      </w:pPr>
      <w:r w:rsidRPr="00681049">
        <w:rPr>
          <w:lang w:val="en-GB" w:eastAsia="cs-CZ"/>
        </w:rPr>
        <w:t xml:space="preserve">The model elements must contain information used in their designation and recording in the </w:t>
      </w:r>
      <w:r w:rsidR="00F336CB" w:rsidRPr="00681049">
        <w:rPr>
          <w:lang w:val="en-GB" w:eastAsia="cs-CZ"/>
        </w:rPr>
        <w:t>PD</w:t>
      </w:r>
      <w:r w:rsidRPr="00681049">
        <w:rPr>
          <w:lang w:val="en-GB" w:eastAsia="cs-CZ"/>
        </w:rPr>
        <w:t xml:space="preserve"> so that they can be always identified directly in the model without the necessity of inspecting the documentation</w:t>
      </w:r>
      <w:r w:rsidR="00F336CB" w:rsidRPr="00681049">
        <w:rPr>
          <w:lang w:val="en-GB" w:eastAsia="cs-CZ"/>
        </w:rPr>
        <w:t xml:space="preserve">. </w:t>
      </w:r>
    </w:p>
    <w:p w14:paraId="2F4F8496" w14:textId="59F795B0" w:rsidR="00F336CB" w:rsidRPr="00681049" w:rsidRDefault="00471C67">
      <w:pPr>
        <w:pStyle w:val="TCBNormalni"/>
        <w:rPr>
          <w:lang w:val="en-GB" w:eastAsia="cs-CZ"/>
        </w:rPr>
      </w:pPr>
      <w:r w:rsidRPr="00681049">
        <w:rPr>
          <w:lang w:val="en-GB" w:eastAsia="cs-CZ"/>
        </w:rPr>
        <w:t xml:space="preserve">The </w:t>
      </w:r>
      <w:r w:rsidR="00F336CB" w:rsidRPr="00681049">
        <w:rPr>
          <w:lang w:val="en-GB" w:eastAsia="cs-CZ"/>
        </w:rPr>
        <w:t>DSPS mus</w:t>
      </w:r>
      <w:r w:rsidRPr="00681049">
        <w:rPr>
          <w:lang w:val="en-GB" w:eastAsia="cs-CZ"/>
        </w:rPr>
        <w:t xml:space="preserve">t contain all information available to the </w:t>
      </w:r>
      <w:r w:rsidR="005140EB" w:rsidRPr="00681049">
        <w:rPr>
          <w:lang w:val="en-GB" w:eastAsia="cs-CZ"/>
        </w:rPr>
        <w:t>building</w:t>
      </w:r>
      <w:r w:rsidRPr="00681049">
        <w:rPr>
          <w:lang w:val="en-GB" w:eastAsia="cs-CZ"/>
        </w:rPr>
        <w:t xml:space="preserve"> contractor concerning elements, equipment and parts of the building which are necessary for the operation and proper maintenance of individual building </w:t>
      </w:r>
      <w:r w:rsidR="005140EB" w:rsidRPr="00681049">
        <w:rPr>
          <w:lang w:val="en-GB" w:eastAsia="cs-CZ"/>
        </w:rPr>
        <w:t>elements</w:t>
      </w:r>
      <w:r w:rsidR="00F336CB" w:rsidRPr="00681049">
        <w:rPr>
          <w:lang w:val="en-GB" w:eastAsia="cs-CZ"/>
        </w:rPr>
        <w:t>.</w:t>
      </w:r>
    </w:p>
    <w:p w14:paraId="69466100" w14:textId="3080076C" w:rsidR="003609F1" w:rsidRPr="00681049" w:rsidRDefault="00770F36">
      <w:pPr>
        <w:pStyle w:val="TCBNormalni"/>
        <w:rPr>
          <w:lang w:val="en-GB" w:eastAsia="cs-CZ"/>
        </w:rPr>
      </w:pPr>
      <w:r w:rsidRPr="00681049">
        <w:rPr>
          <w:lang w:val="en-GB" w:eastAsia="cs-CZ"/>
        </w:rPr>
        <w:t xml:space="preserve">The </w:t>
      </w:r>
      <w:r w:rsidR="004013DD" w:rsidRPr="00681049">
        <w:rPr>
          <w:lang w:val="en-GB" w:eastAsia="cs-CZ"/>
        </w:rPr>
        <w:t>OB</w:t>
      </w:r>
      <w:r w:rsidR="0008426F" w:rsidRPr="00681049">
        <w:rPr>
          <w:lang w:val="en-GB" w:eastAsia="cs-CZ"/>
        </w:rPr>
        <w:t xml:space="preserve"> 2 CONTRACTOR</w:t>
      </w:r>
      <w:r w:rsidRPr="00681049">
        <w:rPr>
          <w:lang w:val="en-GB" w:eastAsia="cs-CZ"/>
        </w:rPr>
        <w:t xml:space="preserve"> will ensure preparation of a data standard at the SNIM level (3D Model Non-Graphic Information Standard). </w:t>
      </w:r>
      <w:r w:rsidR="00471C67" w:rsidRPr="00681049">
        <w:rPr>
          <w:lang w:val="en-GB" w:eastAsia="cs-CZ"/>
        </w:rPr>
        <w:t xml:space="preserve">The scope of attributes of the proposed elements must make it possible to provide complete specification of the elements, which is required for the elaboration and issue of the </w:t>
      </w:r>
      <w:r w:rsidR="00F336CB" w:rsidRPr="00681049">
        <w:rPr>
          <w:lang w:val="en-GB" w:eastAsia="cs-CZ"/>
        </w:rPr>
        <w:t xml:space="preserve">PD. </w:t>
      </w:r>
      <w:r w:rsidR="00471C67" w:rsidRPr="00681049">
        <w:rPr>
          <w:lang w:val="en-GB" w:eastAsia="cs-CZ"/>
        </w:rPr>
        <w:t xml:space="preserve">In addition to the specification parameters required for the </w:t>
      </w:r>
      <w:r w:rsidR="00F336CB" w:rsidRPr="00681049">
        <w:rPr>
          <w:lang w:val="en-GB" w:eastAsia="cs-CZ"/>
        </w:rPr>
        <w:t>PD</w:t>
      </w:r>
      <w:r w:rsidR="00471C67" w:rsidRPr="00681049">
        <w:rPr>
          <w:lang w:val="en-GB" w:eastAsia="cs-CZ"/>
        </w:rPr>
        <w:t>, the envisaged scope of attributes required for the operation of the equipment is appro</w:t>
      </w:r>
      <w:r w:rsidR="005140EB" w:rsidRPr="00681049">
        <w:rPr>
          <w:lang w:val="en-GB" w:eastAsia="cs-CZ"/>
        </w:rPr>
        <w:t>x.</w:t>
      </w:r>
      <w:r w:rsidR="00800CE5" w:rsidRPr="00681049">
        <w:rPr>
          <w:lang w:val="en-GB" w:eastAsia="cs-CZ"/>
        </w:rPr>
        <w:t xml:space="preserve">15-20 </w:t>
      </w:r>
      <w:r w:rsidR="005140EB" w:rsidRPr="00681049">
        <w:rPr>
          <w:lang w:val="en-GB" w:eastAsia="cs-CZ"/>
        </w:rPr>
        <w:t xml:space="preserve">parameters per element for each language. </w:t>
      </w:r>
      <w:r w:rsidRPr="00681049">
        <w:rPr>
          <w:lang w:val="en-GB" w:eastAsia="cs-CZ"/>
        </w:rPr>
        <w:t xml:space="preserve">The expected range is about 15 - 20 parameters/element. These parameters will be agreed upon with the CLIENT and will be attached to the BEP document. The </w:t>
      </w:r>
      <w:r w:rsidR="004013DD" w:rsidRPr="00681049">
        <w:rPr>
          <w:lang w:val="en-GB" w:eastAsia="cs-CZ"/>
        </w:rPr>
        <w:t>OB</w:t>
      </w:r>
      <w:r w:rsidR="0008426F" w:rsidRPr="00681049">
        <w:rPr>
          <w:lang w:val="en-GB" w:eastAsia="cs-CZ"/>
        </w:rPr>
        <w:t xml:space="preserve"> 2 CONTRACTOR</w:t>
      </w:r>
      <w:r w:rsidRPr="00681049">
        <w:rPr>
          <w:lang w:val="en-GB" w:eastAsia="cs-CZ"/>
        </w:rPr>
        <w:t xml:space="preserve"> can add other parameters to the elements, as needed. New parameters can only be introduced during the creation of the model by the responsible persons specified in the BEP.</w:t>
      </w:r>
    </w:p>
    <w:p w14:paraId="0D503BF4" w14:textId="05571567" w:rsidR="00F336CB" w:rsidRPr="00681049" w:rsidRDefault="005140EB">
      <w:pPr>
        <w:pStyle w:val="TCBNormalni"/>
        <w:rPr>
          <w:lang w:val="en-GB" w:eastAsia="cs-CZ"/>
        </w:rPr>
      </w:pPr>
      <w:r w:rsidRPr="00681049">
        <w:rPr>
          <w:lang w:val="en-GB" w:eastAsia="cs-CZ"/>
        </w:rPr>
        <w:t>The general scope of recorded parameters required for the operation of the equipment is presented, for instance, in the files of Annex</w:t>
      </w:r>
      <w:r w:rsidR="00F336CB" w:rsidRPr="00681049">
        <w:rPr>
          <w:lang w:val="en-GB" w:eastAsia="cs-CZ"/>
        </w:rPr>
        <w:t xml:space="preserve"> A13, „PA7-2_S350_3_asset_elektro_objekty.xlsx“ </w:t>
      </w:r>
    </w:p>
    <w:p w14:paraId="378DD5B2" w14:textId="11E56527" w:rsidR="00F336CB" w:rsidRPr="00681049" w:rsidRDefault="005140EB">
      <w:pPr>
        <w:pStyle w:val="TCBNormalni"/>
        <w:rPr>
          <w:lang w:val="en-GB" w:eastAsia="cs-CZ"/>
        </w:rPr>
      </w:pPr>
      <w:r w:rsidRPr="00681049">
        <w:rPr>
          <w:lang w:val="en-GB" w:eastAsia="cs-CZ"/>
        </w:rPr>
        <w:t>All building elements and thus also all elements of the BIM models will be designated by a unique KKS code. The KKS mark</w:t>
      </w:r>
      <w:r w:rsidR="00217DA9" w:rsidRPr="00681049">
        <w:rPr>
          <w:lang w:val="en-GB" w:eastAsia="cs-CZ"/>
        </w:rPr>
        <w:t>i</w:t>
      </w:r>
      <w:r w:rsidRPr="00681049">
        <w:rPr>
          <w:lang w:val="en-GB" w:eastAsia="cs-CZ"/>
        </w:rPr>
        <w:t xml:space="preserve">ng will be created in accordance </w:t>
      </w:r>
      <w:r w:rsidR="00217DA9" w:rsidRPr="00681049">
        <w:rPr>
          <w:lang w:val="en-GB" w:eastAsia="cs-CZ"/>
        </w:rPr>
        <w:t>with</w:t>
      </w:r>
      <w:r w:rsidRPr="00681049">
        <w:rPr>
          <w:lang w:val="en-GB" w:eastAsia="cs-CZ"/>
        </w:rPr>
        <w:t xml:space="preserve"> the KKS and ED methodology </w:t>
      </w:r>
      <w:r w:rsidR="00800CE5" w:rsidRPr="00681049">
        <w:rPr>
          <w:lang w:val="en-GB" w:eastAsia="cs-CZ"/>
        </w:rPr>
        <w:t>for</w:t>
      </w:r>
      <w:r w:rsidR="00F336CB" w:rsidRPr="00681049">
        <w:rPr>
          <w:lang w:val="en-GB" w:eastAsia="cs-CZ"/>
        </w:rPr>
        <w:t xml:space="preserve"> </w:t>
      </w:r>
      <w:proofErr w:type="spellStart"/>
      <w:r w:rsidR="00F336CB" w:rsidRPr="00681049">
        <w:rPr>
          <w:lang w:val="en-GB" w:eastAsia="cs-CZ"/>
        </w:rPr>
        <w:t>Ško-Energo</w:t>
      </w:r>
      <w:proofErr w:type="spellEnd"/>
      <w:r w:rsidR="00F336CB" w:rsidRPr="00681049">
        <w:rPr>
          <w:lang w:val="en-GB" w:eastAsia="cs-CZ"/>
        </w:rPr>
        <w:t xml:space="preserve">, </w:t>
      </w:r>
      <w:proofErr w:type="spellStart"/>
      <w:r w:rsidR="00F336CB" w:rsidRPr="00681049">
        <w:rPr>
          <w:lang w:val="en-GB" w:eastAsia="cs-CZ"/>
        </w:rPr>
        <w:t>s.r.o.</w:t>
      </w:r>
      <w:proofErr w:type="spellEnd"/>
      <w:r w:rsidR="00F336CB" w:rsidRPr="00681049">
        <w:rPr>
          <w:lang w:val="en-GB" w:eastAsia="cs-CZ"/>
        </w:rPr>
        <w:t xml:space="preserve"> </w:t>
      </w:r>
      <w:r w:rsidR="00217DA9" w:rsidRPr="00681049">
        <w:rPr>
          <w:lang w:val="en-GB" w:eastAsia="cs-CZ"/>
        </w:rPr>
        <w:t>Parts 1 to</w:t>
      </w:r>
      <w:r w:rsidR="00F336CB" w:rsidRPr="00681049">
        <w:rPr>
          <w:lang w:val="en-GB" w:eastAsia="cs-CZ"/>
        </w:rPr>
        <w:t xml:space="preserve"> 6 </w:t>
      </w:r>
      <w:r w:rsidR="00217DA9" w:rsidRPr="00681049">
        <w:rPr>
          <w:lang w:val="en-GB" w:eastAsia="cs-CZ"/>
        </w:rPr>
        <w:t>(except Part</w:t>
      </w:r>
      <w:r w:rsidR="00F336CB" w:rsidRPr="00681049">
        <w:rPr>
          <w:lang w:val="en-GB" w:eastAsia="cs-CZ"/>
        </w:rPr>
        <w:t xml:space="preserve"> 3) (</w:t>
      </w:r>
      <w:r w:rsidR="00217DA9" w:rsidRPr="00681049">
        <w:rPr>
          <w:lang w:val="en-GB" w:eastAsia="cs-CZ"/>
        </w:rPr>
        <w:t>annexes</w:t>
      </w:r>
      <w:r w:rsidR="00F336CB" w:rsidRPr="00681049">
        <w:rPr>
          <w:lang w:val="en-GB" w:eastAsia="cs-CZ"/>
        </w:rPr>
        <w:t xml:space="preserve"> A13</w:t>
      </w:r>
      <w:r w:rsidR="00217DA9" w:rsidRPr="00681049">
        <w:rPr>
          <w:lang w:val="en-GB" w:eastAsia="cs-CZ"/>
        </w:rPr>
        <w:t xml:space="preserve"> to the documentation</w:t>
      </w:r>
      <w:r w:rsidR="00F336CB" w:rsidRPr="00681049">
        <w:rPr>
          <w:lang w:val="en-GB" w:eastAsia="cs-CZ"/>
        </w:rPr>
        <w:t xml:space="preserve">). </w:t>
      </w:r>
    </w:p>
    <w:p w14:paraId="574BD478" w14:textId="101AF74D" w:rsidR="00F336CB" w:rsidRPr="00681049" w:rsidRDefault="00217DA9">
      <w:pPr>
        <w:pStyle w:val="TCBNormalni"/>
        <w:rPr>
          <w:lang w:val="en-GB" w:eastAsia="cs-CZ"/>
        </w:rPr>
      </w:pPr>
      <w:r w:rsidRPr="00681049">
        <w:rPr>
          <w:lang w:val="en-GB" w:eastAsia="cs-CZ"/>
        </w:rPr>
        <w:t xml:space="preserve">The </w:t>
      </w:r>
      <w:r w:rsidR="00F336CB" w:rsidRPr="00681049">
        <w:rPr>
          <w:lang w:val="en-GB" w:eastAsia="cs-CZ"/>
        </w:rPr>
        <w:t xml:space="preserve">BIM model </w:t>
      </w:r>
      <w:r w:rsidRPr="00681049">
        <w:rPr>
          <w:lang w:val="en-GB" w:eastAsia="cs-CZ"/>
        </w:rPr>
        <w:t>will not contain invalid and non-authenticated information. The contractor shall be responsible for the updating and correctness of all information included in the model</w:t>
      </w:r>
      <w:r w:rsidR="00F336CB" w:rsidRPr="00681049">
        <w:rPr>
          <w:lang w:val="en-GB" w:eastAsia="cs-CZ"/>
        </w:rPr>
        <w:t>.</w:t>
      </w:r>
    </w:p>
    <w:p w14:paraId="3EB97DEE" w14:textId="4EB3C40D" w:rsidR="00F336CB" w:rsidRPr="00681049" w:rsidRDefault="00F336CB" w:rsidP="00F336CB">
      <w:pPr>
        <w:pStyle w:val="TCBNormalni"/>
        <w:rPr>
          <w:lang w:val="en-GB" w:eastAsia="cs-CZ"/>
        </w:rPr>
      </w:pPr>
      <w:r w:rsidRPr="00681049">
        <w:rPr>
          <w:lang w:val="en-GB" w:eastAsia="cs-CZ"/>
        </w:rPr>
        <w:t> </w:t>
      </w:r>
      <w:r w:rsidR="00217DA9" w:rsidRPr="00681049">
        <w:rPr>
          <w:lang w:val="en-GB" w:eastAsia="cs-CZ"/>
        </w:rPr>
        <w:t xml:space="preserve">Where required by chap. </w:t>
      </w:r>
      <w:r w:rsidRPr="00681049">
        <w:rPr>
          <w:lang w:val="en-GB" w:eastAsia="cs-CZ"/>
        </w:rPr>
        <w:t xml:space="preserve">16.1., </w:t>
      </w:r>
      <w:r w:rsidR="00217DA9" w:rsidRPr="00681049">
        <w:rPr>
          <w:lang w:val="en-GB" w:eastAsia="cs-CZ"/>
        </w:rPr>
        <w:t>the attributes will be recorded in the</w:t>
      </w:r>
      <w:r w:rsidRPr="00681049">
        <w:rPr>
          <w:lang w:val="en-GB" w:eastAsia="cs-CZ"/>
        </w:rPr>
        <w:t> BIM model</w:t>
      </w:r>
      <w:r w:rsidR="00217DA9" w:rsidRPr="00681049">
        <w:rPr>
          <w:lang w:val="en-GB" w:eastAsia="cs-CZ"/>
        </w:rPr>
        <w:t>s in bilingual form</w:t>
      </w:r>
      <w:r w:rsidR="0016664E" w:rsidRPr="00681049">
        <w:rPr>
          <w:lang w:val="en-GB" w:eastAsia="cs-CZ"/>
        </w:rPr>
        <w:t xml:space="preserve">. </w:t>
      </w:r>
      <w:r w:rsidR="00217DA9" w:rsidRPr="00681049">
        <w:rPr>
          <w:lang w:val="en-GB" w:eastAsia="cs-CZ"/>
        </w:rPr>
        <w:t>This applies to both their names and registered values of the element properties</w:t>
      </w:r>
      <w:r w:rsidRPr="00681049">
        <w:rPr>
          <w:lang w:val="en-GB" w:eastAsia="cs-CZ"/>
        </w:rPr>
        <w:t>.</w:t>
      </w:r>
    </w:p>
    <w:p w14:paraId="6D20F59D" w14:textId="3886051B" w:rsidR="00F336CB" w:rsidRPr="00681049" w:rsidRDefault="005140EB" w:rsidP="00F336CB">
      <w:pPr>
        <w:pStyle w:val="TCBNormalni"/>
        <w:rPr>
          <w:b/>
          <w:bCs/>
          <w:lang w:val="en-GB" w:eastAsia="cs-CZ"/>
        </w:rPr>
      </w:pPr>
      <w:r w:rsidRPr="00681049">
        <w:rPr>
          <w:b/>
          <w:bCs/>
          <w:lang w:val="en-GB" w:eastAsia="cs-CZ"/>
        </w:rPr>
        <w:t>Dials</w:t>
      </w:r>
      <w:r w:rsidR="00F336CB" w:rsidRPr="00681049">
        <w:rPr>
          <w:b/>
          <w:bCs/>
          <w:lang w:val="en-GB" w:eastAsia="cs-CZ"/>
        </w:rPr>
        <w:t xml:space="preserve"> </w:t>
      </w:r>
    </w:p>
    <w:p w14:paraId="247B864B" w14:textId="1591E5D9" w:rsidR="00F336CB" w:rsidRPr="00681049" w:rsidRDefault="0016664E">
      <w:pPr>
        <w:pStyle w:val="TCBNormalni"/>
        <w:rPr>
          <w:lang w:val="en-GB" w:eastAsia="cs-CZ"/>
        </w:rPr>
      </w:pPr>
      <w:r w:rsidRPr="00681049">
        <w:rPr>
          <w:lang w:val="en-GB" w:eastAsia="cs-CZ"/>
        </w:rPr>
        <w:t>Some at</w:t>
      </w:r>
      <w:r w:rsidR="00217DA9" w:rsidRPr="00681049">
        <w:rPr>
          <w:lang w:val="en-GB" w:eastAsia="cs-CZ"/>
        </w:rPr>
        <w:t xml:space="preserve">tributes of the model </w:t>
      </w:r>
      <w:r w:rsidRPr="00681049">
        <w:rPr>
          <w:lang w:val="en-GB" w:eastAsia="cs-CZ"/>
        </w:rPr>
        <w:t>elements may only acquire rep.-determined values. Lists of those values are called Dials and form an integral part of the data standard.</w:t>
      </w:r>
      <w:r w:rsidR="00F336CB" w:rsidRPr="00681049">
        <w:rPr>
          <w:lang w:val="en-GB" w:eastAsia="cs-CZ"/>
        </w:rPr>
        <w:t xml:space="preserve"> </w:t>
      </w:r>
    </w:p>
    <w:p w14:paraId="31DBA145" w14:textId="56703D6F" w:rsidR="00F336CB" w:rsidRPr="00681049" w:rsidRDefault="0016664E">
      <w:pPr>
        <w:pStyle w:val="TCBNormalni"/>
        <w:rPr>
          <w:lang w:val="en-GB" w:eastAsia="cs-CZ"/>
        </w:rPr>
      </w:pPr>
      <w:r w:rsidRPr="00681049">
        <w:rPr>
          <w:lang w:val="en-GB" w:eastAsia="cs-CZ"/>
        </w:rPr>
        <w:t xml:space="preserve">Dials are administered in the course of the PD delivery by the </w:t>
      </w:r>
      <w:r w:rsidR="00F336CB" w:rsidRPr="00681049">
        <w:rPr>
          <w:lang w:val="en-GB" w:eastAsia="cs-CZ"/>
        </w:rPr>
        <w:t xml:space="preserve">BIM </w:t>
      </w:r>
      <w:r w:rsidRPr="00681049">
        <w:rPr>
          <w:lang w:val="en-GB" w:eastAsia="cs-CZ"/>
        </w:rPr>
        <w:t>coordinator of the CONTRACTOR</w:t>
      </w:r>
      <w:r w:rsidR="00F336CB" w:rsidRPr="00681049">
        <w:rPr>
          <w:lang w:val="en-GB" w:eastAsia="cs-CZ"/>
        </w:rPr>
        <w:t xml:space="preserve">. </w:t>
      </w:r>
      <w:r w:rsidRPr="00681049">
        <w:rPr>
          <w:lang w:val="en-GB" w:eastAsia="cs-CZ"/>
        </w:rPr>
        <w:t>The dials are subject to review, coordination and approval with the CLIENT</w:t>
      </w:r>
      <w:r w:rsidR="00F336CB" w:rsidRPr="00681049">
        <w:rPr>
          <w:lang w:val="en-GB" w:eastAsia="cs-CZ"/>
        </w:rPr>
        <w:t>.</w:t>
      </w:r>
    </w:p>
    <w:p w14:paraId="51C6AC7B" w14:textId="1A0EBAFE" w:rsidR="00F336CB" w:rsidRPr="00681049" w:rsidRDefault="0016664E">
      <w:pPr>
        <w:pStyle w:val="TCBNormalni"/>
        <w:rPr>
          <w:lang w:val="en-GB" w:eastAsia="cs-CZ"/>
        </w:rPr>
      </w:pPr>
      <w:r w:rsidRPr="00681049">
        <w:rPr>
          <w:lang w:val="en-GB"/>
        </w:rPr>
        <w:t>The value dials will be kept in bilingual form, in the Czech and the English language</w:t>
      </w:r>
      <w:r w:rsidR="00F336CB" w:rsidRPr="00681049">
        <w:rPr>
          <w:lang w:val="en-GB"/>
        </w:rPr>
        <w:t>.</w:t>
      </w:r>
    </w:p>
    <w:p w14:paraId="7CBE7161" w14:textId="0854DDD6" w:rsidR="00276703" w:rsidRPr="00867B22" w:rsidRDefault="00770F36" w:rsidP="00792D13">
      <w:pPr>
        <w:pStyle w:val="TCBNadpis2"/>
      </w:pPr>
      <w:bookmarkStart w:id="209" w:name="_Toc141461361"/>
      <w:bookmarkStart w:id="210" w:name="_Toc171691230"/>
      <w:r w:rsidRPr="00867B22">
        <w:t>Data protection</w:t>
      </w:r>
      <w:bookmarkEnd w:id="209"/>
      <w:bookmarkEnd w:id="210"/>
    </w:p>
    <w:p w14:paraId="2C0AF8CE" w14:textId="01857E39" w:rsidR="00E23EF4" w:rsidRPr="00BF6592" w:rsidRDefault="00E23EF4" w:rsidP="00E23EF4">
      <w:pPr>
        <w:pStyle w:val="TCBNormalni"/>
        <w:rPr>
          <w:lang w:val="en-GB"/>
        </w:rPr>
      </w:pPr>
      <w:r w:rsidRPr="00BF6592">
        <w:rPr>
          <w:lang w:val="en-GB"/>
        </w:rPr>
        <w:t xml:space="preserve">Data protection can be defined as guarantee against threats, risk minimization and the complex of administrative, technical, </w:t>
      </w:r>
      <w:r w:rsidR="00D73C09" w:rsidRPr="00BF6592">
        <w:rPr>
          <w:lang w:val="en-GB"/>
        </w:rPr>
        <w:t>logical,</w:t>
      </w:r>
      <w:r w:rsidRPr="00BF6592">
        <w:rPr>
          <w:lang w:val="en-GB"/>
        </w:rPr>
        <w:t xml:space="preserve"> and physical measures to prevent and detect unauthorized use of data. When maintaining project data protection, it is necessary to keep in mind the protection of the infrastructure of the information systems storing data in their electronic form against relevant threats, such as unauthorized access, malicious software (viruses, trojan horses), system failures, etc. </w:t>
      </w:r>
    </w:p>
    <w:p w14:paraId="3BF7B46D" w14:textId="489A9AE8" w:rsidR="00E23EF4" w:rsidRPr="00BF6592" w:rsidRDefault="00E23EF4" w:rsidP="00E23EF4">
      <w:pPr>
        <w:pStyle w:val="TCBNormalni"/>
        <w:rPr>
          <w:lang w:val="en-GB"/>
        </w:rPr>
      </w:pPr>
      <w:r w:rsidRPr="00BF6592">
        <w:rPr>
          <w:lang w:val="en-GB"/>
        </w:rPr>
        <w:t>The basic security attributes are:</w:t>
      </w:r>
    </w:p>
    <w:p w14:paraId="28D19F47" w14:textId="6E359C42" w:rsidR="00E23EF4" w:rsidRPr="00BF6592" w:rsidRDefault="00E23EF4" w:rsidP="00EA5750">
      <w:pPr>
        <w:pStyle w:val="TCBNormalni"/>
        <w:numPr>
          <w:ilvl w:val="0"/>
          <w:numId w:val="139"/>
        </w:numPr>
        <w:tabs>
          <w:tab w:val="left" w:pos="284"/>
        </w:tabs>
        <w:ind w:hanging="1800"/>
        <w:rPr>
          <w:lang w:val="en-GB"/>
        </w:rPr>
      </w:pPr>
      <w:r w:rsidRPr="00BF6592">
        <w:rPr>
          <w:lang w:val="en-GB"/>
        </w:rPr>
        <w:t>Confidentiality</w:t>
      </w:r>
    </w:p>
    <w:p w14:paraId="0CD82CEE" w14:textId="4FEFE36E" w:rsidR="00E23EF4" w:rsidRPr="00BF6592" w:rsidRDefault="00E23EF4" w:rsidP="00E23EF4">
      <w:pPr>
        <w:pStyle w:val="TCBNormalni"/>
        <w:rPr>
          <w:lang w:val="en-GB"/>
        </w:rPr>
      </w:pPr>
      <w:r w:rsidRPr="00BF6592">
        <w:rPr>
          <w:lang w:val="en-GB"/>
        </w:rPr>
        <w:t xml:space="preserve">Confidentiality is ensured by the ability to ensure that the necessary level of secrecy is enforced at all times when data is </w:t>
      </w:r>
      <w:r w:rsidR="00D73C09" w:rsidRPr="00BF6592">
        <w:rPr>
          <w:lang w:val="en-GB"/>
        </w:rPr>
        <w:t>processed,</w:t>
      </w:r>
      <w:r w:rsidRPr="00BF6592">
        <w:rPr>
          <w:lang w:val="en-GB"/>
        </w:rPr>
        <w:t xml:space="preserve"> and that unauthorized disclosure is prevented. Such a level of confidentiality should persist both during data storage in the systems and during its transmission or delivery to the addressee. Various situations leading to confidentiality violation can occur, for example, during an attack, when mechanisms ensuring confidentiality will be overcome by monitoring network </w:t>
      </w:r>
      <w:r w:rsidRPr="00BF6592">
        <w:rPr>
          <w:lang w:val="en-GB"/>
        </w:rPr>
        <w:lastRenderedPageBreak/>
        <w:t xml:space="preserve">traffic, detecting keystrokes over the shoulder or from data on the screen, </w:t>
      </w:r>
      <w:r w:rsidR="00D73C09" w:rsidRPr="00BF6592">
        <w:rPr>
          <w:lang w:val="en-GB"/>
        </w:rPr>
        <w:t>theft,</w:t>
      </w:r>
      <w:r w:rsidRPr="00BF6592">
        <w:rPr>
          <w:lang w:val="en-GB"/>
        </w:rPr>
        <w:t xml:space="preserve"> or even social engineering. Confidentiality can be further violated in a situation where users, for example, intentionally or by mistake disclose sensitive information by not encrypting it before sending it to another person, succumb to social engineering and entrust trade secrets, or neglect special precautions when processing sensitive </w:t>
      </w:r>
      <w:r w:rsidR="00D73C09" w:rsidRPr="00BF6592">
        <w:rPr>
          <w:lang w:val="en-GB"/>
        </w:rPr>
        <w:t>data.</w:t>
      </w:r>
    </w:p>
    <w:p w14:paraId="5C405A89" w14:textId="7239FE7D" w:rsidR="00E23EF4" w:rsidRPr="00BF6592" w:rsidRDefault="00E23EF4" w:rsidP="00EA5750">
      <w:pPr>
        <w:pStyle w:val="TCBNormalni"/>
        <w:numPr>
          <w:ilvl w:val="0"/>
          <w:numId w:val="140"/>
        </w:numPr>
        <w:tabs>
          <w:tab w:val="left" w:pos="284"/>
        </w:tabs>
        <w:ind w:hanging="1800"/>
        <w:rPr>
          <w:lang w:val="en-GB"/>
        </w:rPr>
      </w:pPr>
      <w:r w:rsidRPr="00BF6592">
        <w:rPr>
          <w:lang w:val="en-GB"/>
        </w:rPr>
        <w:t>Integrity</w:t>
      </w:r>
    </w:p>
    <w:p w14:paraId="2BDE1CD4" w14:textId="3F6B31A2" w:rsidR="00E23EF4" w:rsidRPr="00BF6592" w:rsidRDefault="00E23EF4" w:rsidP="00E23EF4">
      <w:pPr>
        <w:pStyle w:val="TCBNormalni"/>
        <w:rPr>
          <w:lang w:val="en-GB"/>
        </w:rPr>
      </w:pPr>
      <w:r w:rsidRPr="00BF6592">
        <w:rPr>
          <w:lang w:val="en-GB"/>
        </w:rPr>
        <w:t xml:space="preserve">Integrity is maintained when it is ensured that the data is accurate, with guaranteed content and measures are taken against its unauthorized change. Hardware, </w:t>
      </w:r>
      <w:r w:rsidR="00D73C09" w:rsidRPr="00BF6592">
        <w:rPr>
          <w:lang w:val="en-GB"/>
        </w:rPr>
        <w:t>software,</w:t>
      </w:r>
      <w:r w:rsidRPr="00BF6592">
        <w:rPr>
          <w:lang w:val="en-GB"/>
        </w:rPr>
        <w:t xml:space="preserve"> and communication means must work in such a way that they store and process data correctly and accurately, transferring it to the desired destination without unwanted changes. The systems and the network must be protected from external interference or contamination of the original information. The integrity can be violated by an attacker, for example, with a computer virus, using a trojan horse, i.e. a fake program or application that only behaves correctly on the outside, through a back door into the system, the so-called back door method, which can lead to subsequent contamination of the original data. Users can also violate integrity through their own error or maliciousness, for example by deleting important configuration files when freeing up used disk space or by entering numbers in accounting by mistake or on purpose, etc.</w:t>
      </w:r>
    </w:p>
    <w:p w14:paraId="0304A971" w14:textId="6B968611" w:rsidR="00E23EF4" w:rsidRPr="00BF6592" w:rsidRDefault="00E23EF4" w:rsidP="00EA5750">
      <w:pPr>
        <w:pStyle w:val="TCBNormalni"/>
        <w:numPr>
          <w:ilvl w:val="1"/>
          <w:numId w:val="141"/>
        </w:numPr>
        <w:tabs>
          <w:tab w:val="left" w:pos="284"/>
        </w:tabs>
        <w:ind w:hanging="1785"/>
        <w:rPr>
          <w:lang w:val="en-GB"/>
        </w:rPr>
      </w:pPr>
      <w:r w:rsidRPr="00BF6592">
        <w:rPr>
          <w:lang w:val="en-GB"/>
        </w:rPr>
        <w:t>Availability</w:t>
      </w:r>
    </w:p>
    <w:p w14:paraId="64E4FEE8" w14:textId="603649DE" w:rsidR="00E23EF4" w:rsidRPr="00BF6592" w:rsidRDefault="00E23EF4" w:rsidP="00E23EF4">
      <w:pPr>
        <w:pStyle w:val="TCBNormalni"/>
        <w:rPr>
          <w:lang w:val="en-GB"/>
        </w:rPr>
      </w:pPr>
      <w:r w:rsidRPr="00BF6592">
        <w:rPr>
          <w:lang w:val="en-GB"/>
        </w:rPr>
        <w:t xml:space="preserve">Causing the unavailability of data is a popular method of attackers who try to affect productivity or completely disable the given system. Therefore, availability must be ensured by the reliable and timely disposition of data and resources to authorized individuals. Information systems and networks must have data capacity sized to provide sufficient performance in a defined time, they must be able to recover from outages in a transparent and fast manner, so that productivity is not negatively affected. Furthermore, bottlenecks must be reduced, redundant mechanisms must be introduced. Availability can, for example, be disrupted by an error in the device or an error in the software, which is why backup devices are used for the possibility of quick replacement of critical systems, as well as training of employees to carry out the appropriate intervention to bring the system to its functional state. </w:t>
      </w:r>
    </w:p>
    <w:p w14:paraId="40140697" w14:textId="5F97220E" w:rsidR="00E23EF4" w:rsidRPr="00BF6592" w:rsidRDefault="00E23EF4" w:rsidP="00E23EF4">
      <w:pPr>
        <w:pStyle w:val="TCBNormalni"/>
        <w:rPr>
          <w:lang w:val="en-GB"/>
        </w:rPr>
      </w:pPr>
      <w:r w:rsidRPr="00BF6592">
        <w:rPr>
          <w:lang w:val="en-GB"/>
        </w:rPr>
        <w:t>All project participants must set the degree of protection of data assets in such a way, that all risks are minimized, if possible.</w:t>
      </w:r>
    </w:p>
    <w:p w14:paraId="5E672B91" w14:textId="5B4DA672" w:rsidR="003609F1" w:rsidRPr="00BF6592" w:rsidRDefault="00E23EF4" w:rsidP="00E23EF4">
      <w:pPr>
        <w:pStyle w:val="TCBNormalni"/>
        <w:rPr>
          <w:lang w:val="en-GB" w:eastAsia="cs-CZ"/>
        </w:rPr>
      </w:pPr>
      <w:r w:rsidRPr="00BF6592">
        <w:rPr>
          <w:lang w:val="en-GB" w:eastAsia="cs-CZ"/>
        </w:rPr>
        <w:t>In advance, all public channels for information exchange are excluded as communication channels</w:t>
      </w:r>
      <w:r w:rsidR="005B59F4" w:rsidRPr="00BF6592">
        <w:rPr>
          <w:lang w:val="en-GB" w:eastAsia="cs-CZ"/>
        </w:rPr>
        <w:t>.</w:t>
      </w:r>
    </w:p>
    <w:p w14:paraId="3E0570CB" w14:textId="702E79F3" w:rsidR="003609F1" w:rsidRPr="0016664E" w:rsidRDefault="00A2193F" w:rsidP="00792D13">
      <w:pPr>
        <w:pStyle w:val="TCBNadpis2"/>
      </w:pPr>
      <w:bookmarkStart w:id="211" w:name="_Toc141461362"/>
      <w:bookmarkStart w:id="212" w:name="_Toc171691231"/>
      <w:r w:rsidRPr="00BF6592">
        <w:t>T</w:t>
      </w:r>
      <w:r w:rsidR="008A6F75" w:rsidRPr="00BF6592">
        <w:t>ools</w:t>
      </w:r>
      <w:bookmarkEnd w:id="211"/>
      <w:bookmarkEnd w:id="212"/>
    </w:p>
    <w:p w14:paraId="3B4F5FC4" w14:textId="65458F75" w:rsidR="005B59F4" w:rsidRPr="0007241F" w:rsidRDefault="008A6F75">
      <w:pPr>
        <w:pStyle w:val="TCBNormalni"/>
        <w:rPr>
          <w:lang w:val="en-GB"/>
        </w:rPr>
      </w:pPr>
      <w:r w:rsidRPr="0007241F">
        <w:rPr>
          <w:lang w:val="en-GB"/>
        </w:rPr>
        <w:t>The CLIENT does not prefer any specific tool platform for processing information models</w:t>
      </w:r>
      <w:r w:rsidR="00F336CB" w:rsidRPr="0007241F">
        <w:rPr>
          <w:lang w:val="en-GB"/>
        </w:rPr>
        <w:t xml:space="preserve"> BIM aut</w:t>
      </w:r>
      <w:r w:rsidR="0016664E" w:rsidRPr="0007241F">
        <w:rPr>
          <w:lang w:val="en-GB"/>
        </w:rPr>
        <w:t xml:space="preserve">horized </w:t>
      </w:r>
      <w:r w:rsidR="00F336CB" w:rsidRPr="0007241F">
        <w:rPr>
          <w:lang w:val="en-GB"/>
        </w:rPr>
        <w:t>softwar</w:t>
      </w:r>
      <w:r w:rsidR="0016664E" w:rsidRPr="0007241F">
        <w:rPr>
          <w:lang w:val="en-GB"/>
        </w:rPr>
        <w:t>e tools listed in</w:t>
      </w:r>
      <w:r w:rsidR="00F336CB" w:rsidRPr="0007241F">
        <w:rPr>
          <w:lang w:val="en-GB"/>
        </w:rPr>
        <w:t xml:space="preserve"> BuildingSmart.org</w:t>
      </w:r>
      <w:r w:rsidR="0016664E" w:rsidRPr="0007241F">
        <w:rPr>
          <w:lang w:val="en-GB"/>
        </w:rPr>
        <w:t xml:space="preserve"> will be used as the basic modelling SW</w:t>
      </w:r>
      <w:r w:rsidR="00F336CB" w:rsidRPr="0007241F">
        <w:rPr>
          <w:lang w:val="en-GB"/>
        </w:rPr>
        <w:t xml:space="preserve">. </w:t>
      </w:r>
      <w:r w:rsidRPr="0007241F">
        <w:rPr>
          <w:lang w:val="en-GB"/>
        </w:rPr>
        <w:t xml:space="preserve">For the creation of information models, it is necessary to select a tool that enables the creation of elements that are represented by their 3D graphics and connected information. </w:t>
      </w:r>
      <w:r w:rsidR="0016664E" w:rsidRPr="0007241F">
        <w:rPr>
          <w:lang w:val="en-GB"/>
        </w:rPr>
        <w:t>The final program will be selected by the CLIENT after coordination with all OB CONTRACTORS</w:t>
      </w:r>
      <w:r w:rsidR="00F336CB" w:rsidRPr="0007241F">
        <w:rPr>
          <w:lang w:val="en-GB"/>
        </w:rPr>
        <w:t>.</w:t>
      </w:r>
      <w:r w:rsidR="00FC73D9" w:rsidRPr="0007241F">
        <w:rPr>
          <w:lang w:val="en-GB"/>
        </w:rPr>
        <w:t xml:space="preserve"> </w:t>
      </w:r>
      <w:r w:rsidRPr="0007241F">
        <w:rPr>
          <w:lang w:val="en-GB"/>
        </w:rPr>
        <w:t xml:space="preserve">In the BEP, it is necessary to submit a clear and specific list of all used tools and describe their use on the project. The </w:t>
      </w:r>
      <w:r w:rsidR="004013DD" w:rsidRPr="0007241F">
        <w:rPr>
          <w:lang w:val="en-GB"/>
        </w:rPr>
        <w:t>OB</w:t>
      </w:r>
      <w:r w:rsidR="0008426F" w:rsidRPr="0007241F">
        <w:rPr>
          <w:lang w:val="en-GB"/>
        </w:rPr>
        <w:t xml:space="preserve"> 2 CONTRACTOR</w:t>
      </w:r>
      <w:r w:rsidRPr="0007241F">
        <w:rPr>
          <w:lang w:val="en-GB"/>
        </w:rPr>
        <w:t xml:space="preserve"> will also submit a list of office applications used. The </w:t>
      </w:r>
      <w:r w:rsidR="004013DD" w:rsidRPr="0007241F">
        <w:rPr>
          <w:lang w:val="en-GB"/>
        </w:rPr>
        <w:t>OB</w:t>
      </w:r>
      <w:r w:rsidR="0008426F" w:rsidRPr="0007241F">
        <w:rPr>
          <w:lang w:val="en-GB"/>
        </w:rPr>
        <w:t xml:space="preserve"> 2 CONTRACTOR</w:t>
      </w:r>
      <w:r w:rsidRPr="0007241F">
        <w:rPr>
          <w:lang w:val="en-GB"/>
        </w:rPr>
        <w:t xml:space="preserve"> must choose tools for effective information sharing. It is the </w:t>
      </w:r>
      <w:r w:rsidR="004013DD" w:rsidRPr="0007241F">
        <w:rPr>
          <w:lang w:val="en-GB"/>
        </w:rPr>
        <w:t>OB</w:t>
      </w:r>
      <w:r w:rsidR="0008426F" w:rsidRPr="0007241F">
        <w:rPr>
          <w:lang w:val="en-GB"/>
        </w:rPr>
        <w:t xml:space="preserve"> 2 CONTRACTOR</w:t>
      </w:r>
      <w:r w:rsidRPr="0007241F">
        <w:rPr>
          <w:lang w:val="en-GB"/>
        </w:rPr>
        <w:t>'s responsibility to ensure the compatibility of all tools used</w:t>
      </w:r>
      <w:r w:rsidR="47132E8D" w:rsidRPr="0007241F">
        <w:rPr>
          <w:lang w:val="en-GB"/>
        </w:rPr>
        <w:t>.</w:t>
      </w:r>
    </w:p>
    <w:p w14:paraId="2C8440F8" w14:textId="09FD8DFC" w:rsidR="00F336CB" w:rsidRPr="0007241F" w:rsidRDefault="0016664E">
      <w:pPr>
        <w:pStyle w:val="TCBNormalni"/>
        <w:rPr>
          <w:lang w:val="en-GB"/>
        </w:rPr>
      </w:pPr>
      <w:r w:rsidRPr="0007241F">
        <w:rPr>
          <w:lang w:val="en-GB"/>
        </w:rPr>
        <w:t>Only one version of the selected SW tool will be used in one project</w:t>
      </w:r>
      <w:r w:rsidR="00F336CB" w:rsidRPr="0007241F">
        <w:rPr>
          <w:lang w:val="en-GB"/>
        </w:rPr>
        <w:t xml:space="preserve"> (</w:t>
      </w:r>
      <w:r w:rsidRPr="0007241F">
        <w:rPr>
          <w:lang w:val="en-GB"/>
        </w:rPr>
        <w:t>such as Version</w:t>
      </w:r>
      <w:r w:rsidR="00F336CB" w:rsidRPr="0007241F">
        <w:rPr>
          <w:lang w:val="en-GB"/>
        </w:rPr>
        <w:t xml:space="preserve"> 2024). </w:t>
      </w:r>
      <w:r w:rsidRPr="0007241F">
        <w:rPr>
          <w:lang w:val="en-GB"/>
        </w:rPr>
        <w:t xml:space="preserve">The used SW tool version is subject to the </w:t>
      </w:r>
      <w:r w:rsidRPr="0007241F">
        <w:rPr>
          <w:caps/>
          <w:lang w:val="en-GB"/>
        </w:rPr>
        <w:t>Client</w:t>
      </w:r>
      <w:r w:rsidRPr="0007241F">
        <w:rPr>
          <w:lang w:val="en-GB"/>
        </w:rPr>
        <w:t>'s approval</w:t>
      </w:r>
      <w:r w:rsidR="00F336CB" w:rsidRPr="0007241F">
        <w:rPr>
          <w:lang w:val="en-GB"/>
        </w:rPr>
        <w:t>.</w:t>
      </w:r>
    </w:p>
    <w:p w14:paraId="57A326CB" w14:textId="19A5BE3E" w:rsidR="003609F1" w:rsidRPr="0007241F" w:rsidRDefault="0082482A" w:rsidP="00792D13">
      <w:pPr>
        <w:pStyle w:val="TCBNadpis2"/>
      </w:pPr>
      <w:bookmarkStart w:id="213" w:name="_Toc141461363"/>
      <w:bookmarkStart w:id="214" w:name="_Toc171691232"/>
      <w:r w:rsidRPr="0007241F">
        <w:t>BEP</w:t>
      </w:r>
      <w:bookmarkEnd w:id="213"/>
      <w:bookmarkEnd w:id="214"/>
    </w:p>
    <w:p w14:paraId="6BD6CB5C" w14:textId="50863945" w:rsidR="008A6F75" w:rsidRPr="0007241F" w:rsidRDefault="008A6F75" w:rsidP="008A6F75">
      <w:pPr>
        <w:pStyle w:val="TCBNormalni"/>
        <w:rPr>
          <w:lang w:val="en-GB" w:eastAsia="cs-CZ"/>
        </w:rPr>
      </w:pPr>
      <w:r w:rsidRPr="0007241F">
        <w:rPr>
          <w:lang w:val="en-GB" w:eastAsia="cs-CZ"/>
        </w:rPr>
        <w:t xml:space="preserve">As a part of the tender process, the </w:t>
      </w:r>
      <w:r w:rsidR="004013DD" w:rsidRPr="0007241F">
        <w:rPr>
          <w:lang w:val="en-GB" w:eastAsia="cs-CZ"/>
        </w:rPr>
        <w:t>OB</w:t>
      </w:r>
      <w:r w:rsidR="0008426F" w:rsidRPr="0007241F">
        <w:rPr>
          <w:lang w:val="en-GB" w:eastAsia="cs-CZ"/>
        </w:rPr>
        <w:t xml:space="preserve"> 2 CONTRACTOR</w:t>
      </w:r>
      <w:r w:rsidRPr="0007241F">
        <w:rPr>
          <w:lang w:val="en-GB" w:eastAsia="cs-CZ"/>
        </w:rPr>
        <w:t xml:space="preserve"> will draw up a "Design plan of the BIM Implementation (PRE-BEP)" based on the EIR document and the PRE-BEP template which will be </w:t>
      </w:r>
      <w:r w:rsidR="00D73C09" w:rsidRPr="0007241F">
        <w:rPr>
          <w:lang w:val="en-GB" w:eastAsia="cs-CZ"/>
        </w:rPr>
        <w:t>a part</w:t>
      </w:r>
      <w:r w:rsidRPr="0007241F">
        <w:rPr>
          <w:lang w:val="en-GB" w:eastAsia="cs-CZ"/>
        </w:rPr>
        <w:t xml:space="preserve"> of a tender. After evaluation of the tender procedure, the </w:t>
      </w:r>
      <w:r w:rsidR="004013DD" w:rsidRPr="0007241F">
        <w:rPr>
          <w:lang w:val="en-GB" w:eastAsia="cs-CZ"/>
        </w:rPr>
        <w:t>OB</w:t>
      </w:r>
      <w:r w:rsidR="0008426F" w:rsidRPr="0007241F">
        <w:rPr>
          <w:lang w:val="en-GB" w:eastAsia="cs-CZ"/>
        </w:rPr>
        <w:t xml:space="preserve"> 2 CONTRACTOR</w:t>
      </w:r>
      <w:r w:rsidRPr="0007241F">
        <w:rPr>
          <w:lang w:val="en-GB" w:eastAsia="cs-CZ"/>
        </w:rPr>
        <w:t xml:space="preserve"> will be selected. The </w:t>
      </w:r>
      <w:r w:rsidRPr="0007241F">
        <w:rPr>
          <w:lang w:val="en-GB" w:eastAsia="cs-CZ"/>
        </w:rPr>
        <w:lastRenderedPageBreak/>
        <w:t>BIM coordinator will develop a BIM execution plan (BEP), in cooperation with the BIM project manager in</w:t>
      </w:r>
      <w:r w:rsidR="00D73C09" w:rsidRPr="0007241F">
        <w:rPr>
          <w:lang w:val="en-GB" w:eastAsia="cs-CZ"/>
        </w:rPr>
        <w:t> </w:t>
      </w:r>
      <w:r w:rsidRPr="0007241F">
        <w:rPr>
          <w:lang w:val="en-GB" w:eastAsia="cs-CZ"/>
        </w:rPr>
        <w:t>a</w:t>
      </w:r>
      <w:r w:rsidR="00D73C09" w:rsidRPr="0007241F">
        <w:rPr>
          <w:lang w:val="en-GB" w:eastAsia="cs-CZ"/>
        </w:rPr>
        <w:t> </w:t>
      </w:r>
      <w:r w:rsidRPr="0007241F">
        <w:rPr>
          <w:lang w:val="en-GB" w:eastAsia="cs-CZ"/>
        </w:rPr>
        <w:t xml:space="preserve">given </w:t>
      </w:r>
      <w:r w:rsidR="00D73C09" w:rsidRPr="0007241F">
        <w:rPr>
          <w:lang w:val="en-GB" w:eastAsia="cs-CZ"/>
        </w:rPr>
        <w:t>period from</w:t>
      </w:r>
      <w:r w:rsidRPr="0007241F">
        <w:rPr>
          <w:lang w:val="en-GB" w:eastAsia="cs-CZ"/>
        </w:rPr>
        <w:t xml:space="preserve"> the effective date of the </w:t>
      </w:r>
      <w:proofErr w:type="spellStart"/>
      <w:r w:rsidR="00794515" w:rsidRPr="0007241F">
        <w:rPr>
          <w:lang w:val="en-GB" w:eastAsia="cs-CZ"/>
        </w:rPr>
        <w:t>CfW</w:t>
      </w:r>
      <w:proofErr w:type="spellEnd"/>
      <w:r w:rsidRPr="0007241F">
        <w:rPr>
          <w:lang w:val="en-GB" w:eastAsia="cs-CZ"/>
        </w:rPr>
        <w:t xml:space="preserve">. Possible comments of both parties related to the project processing using the BIM method will be communicated in the BEP. </w:t>
      </w:r>
    </w:p>
    <w:p w14:paraId="59E51DDB" w14:textId="09656DE5" w:rsidR="00F336CB" w:rsidRPr="0007241F" w:rsidRDefault="0016664E">
      <w:pPr>
        <w:pStyle w:val="TCBNormalni"/>
        <w:rPr>
          <w:lang w:val="en-GB" w:eastAsia="cs-CZ"/>
        </w:rPr>
      </w:pPr>
      <w:r w:rsidRPr="0007241F">
        <w:rPr>
          <w:lang w:val="en-GB" w:eastAsia="cs-CZ"/>
        </w:rPr>
        <w:t>As a part of the</w:t>
      </w:r>
      <w:r w:rsidR="00F336CB" w:rsidRPr="0007241F">
        <w:rPr>
          <w:lang w:val="en-GB" w:eastAsia="cs-CZ"/>
        </w:rPr>
        <w:t xml:space="preserve"> BEP </w:t>
      </w:r>
      <w:r w:rsidRPr="0007241F">
        <w:rPr>
          <w:lang w:val="en-GB" w:eastAsia="cs-CZ"/>
        </w:rPr>
        <w:t>proposal presented for approval, the OB 2 CONTRACTOR will submit a representative sample of the BIM model data, which will capture all essential requirements concerning BIM that are defined in</w:t>
      </w:r>
      <w:r w:rsidR="00F336CB" w:rsidRPr="0007241F">
        <w:rPr>
          <w:lang w:val="en-GB" w:eastAsia="cs-CZ"/>
        </w:rPr>
        <w:t> EIR</w:t>
      </w:r>
      <w:r w:rsidRPr="0007241F">
        <w:rPr>
          <w:lang w:val="en-GB" w:eastAsia="cs-CZ"/>
        </w:rPr>
        <w:t xml:space="preserve"> for the purpose of assessment of the proposed principles of the BIM solution</w:t>
      </w:r>
      <w:r w:rsidR="00F336CB" w:rsidRPr="0007241F">
        <w:rPr>
          <w:lang w:val="en-GB" w:eastAsia="cs-CZ"/>
        </w:rPr>
        <w:t xml:space="preserve">. </w:t>
      </w:r>
      <w:r w:rsidRPr="0007241F">
        <w:rPr>
          <w:lang w:val="en-GB" w:eastAsia="cs-CZ"/>
        </w:rPr>
        <w:t xml:space="preserve">This sample will be presented </w:t>
      </w:r>
      <w:r w:rsidR="00800CE5" w:rsidRPr="0007241F">
        <w:rPr>
          <w:lang w:val="en-GB" w:eastAsia="cs-CZ"/>
        </w:rPr>
        <w:t>in</w:t>
      </w:r>
      <w:r w:rsidRPr="0007241F">
        <w:rPr>
          <w:lang w:val="en-GB" w:eastAsia="cs-CZ"/>
        </w:rPr>
        <w:t xml:space="preserve"> all output forms and formats required in</w:t>
      </w:r>
      <w:r w:rsidR="00F336CB" w:rsidRPr="0007241F">
        <w:rPr>
          <w:lang w:val="en-GB" w:eastAsia="cs-CZ"/>
        </w:rPr>
        <w:t> EIR</w:t>
      </w:r>
      <w:r w:rsidRPr="0007241F">
        <w:rPr>
          <w:lang w:val="en-GB" w:eastAsia="cs-CZ"/>
        </w:rPr>
        <w:t xml:space="preserve">, which will be defined in </w:t>
      </w:r>
      <w:r w:rsidR="00800CE5" w:rsidRPr="0007241F">
        <w:rPr>
          <w:lang w:val="en-GB" w:eastAsia="cs-CZ"/>
        </w:rPr>
        <w:t xml:space="preserve">the </w:t>
      </w:r>
      <w:r w:rsidR="00F336CB" w:rsidRPr="0007241F">
        <w:rPr>
          <w:lang w:val="en-GB" w:eastAsia="cs-CZ"/>
        </w:rPr>
        <w:t>BEP.</w:t>
      </w:r>
    </w:p>
    <w:p w14:paraId="2A446CAD" w14:textId="517D65C1" w:rsidR="008A6F75" w:rsidRPr="0007241F" w:rsidRDefault="008A6F75" w:rsidP="008A6F75">
      <w:pPr>
        <w:pStyle w:val="TCBNormalni"/>
        <w:rPr>
          <w:lang w:val="en-GB" w:eastAsia="cs-CZ"/>
        </w:rPr>
      </w:pPr>
      <w:r w:rsidRPr="0007241F">
        <w:rPr>
          <w:lang w:val="en-GB" w:eastAsia="cs-CZ"/>
        </w:rPr>
        <w:t>The BIM coordinator is obliged to keep the BEP up-to-date and, if necessary, update it immediately or call a meeting to discuss its change.</w:t>
      </w:r>
    </w:p>
    <w:p w14:paraId="71B4743C" w14:textId="5112EBBF" w:rsidR="003B4CD6" w:rsidRPr="0007241F" w:rsidRDefault="008A6F75" w:rsidP="00726F92">
      <w:pPr>
        <w:pStyle w:val="TCBNormalni"/>
        <w:jc w:val="both"/>
        <w:rPr>
          <w:b/>
          <w:bCs/>
          <w:lang w:val="en-GB" w:eastAsia="cs-CZ"/>
        </w:rPr>
      </w:pPr>
      <w:r w:rsidRPr="0007241F">
        <w:rPr>
          <w:lang w:val="en-GB" w:eastAsia="cs-CZ"/>
        </w:rPr>
        <w:t xml:space="preserve">It is possible to change the technical solution (in the sense of using more modern approaches and procedures), but it is not possible to change goals, chapters, etc. </w:t>
      </w:r>
      <w:r w:rsidR="00F336CB" w:rsidRPr="0007241F">
        <w:rPr>
          <w:lang w:val="en-GB" w:eastAsia="cs-CZ"/>
        </w:rPr>
        <w:t xml:space="preserve">The BEP must respect TD and EIR </w:t>
      </w:r>
      <w:r w:rsidR="0016664E" w:rsidRPr="0007241F">
        <w:rPr>
          <w:lang w:val="en-GB" w:eastAsia="cs-CZ"/>
        </w:rPr>
        <w:t>requirements</w:t>
      </w:r>
      <w:r w:rsidR="00F336CB" w:rsidRPr="0007241F">
        <w:rPr>
          <w:lang w:val="en-GB" w:eastAsia="cs-CZ"/>
        </w:rPr>
        <w:t xml:space="preserve"> and must be based to the maximum possible extent on the PRE-BEP submitted in the bid.</w:t>
      </w:r>
      <w:r w:rsidR="00F336CB" w:rsidRPr="0007241F">
        <w:rPr>
          <w:b/>
          <w:bCs/>
          <w:lang w:val="en-GB" w:eastAsia="cs-CZ"/>
        </w:rPr>
        <w:t xml:space="preserve"> </w:t>
      </w:r>
    </w:p>
    <w:p w14:paraId="35B17941" w14:textId="55CD010E" w:rsidR="003609F1" w:rsidRPr="0007241F" w:rsidRDefault="003B4CD6" w:rsidP="00726F92">
      <w:pPr>
        <w:pStyle w:val="TCBNormalni"/>
        <w:jc w:val="both"/>
        <w:rPr>
          <w:lang w:val="en-GB" w:eastAsia="cs-CZ"/>
        </w:rPr>
      </w:pPr>
      <w:r w:rsidRPr="0007241F">
        <w:rPr>
          <w:lang w:val="en-GB" w:eastAsia="cs-CZ"/>
        </w:rPr>
        <w:t xml:space="preserve">All BEP </w:t>
      </w:r>
      <w:r w:rsidR="008A6F75" w:rsidRPr="0007241F">
        <w:rPr>
          <w:lang w:val="en-GB" w:eastAsia="cs-CZ"/>
        </w:rPr>
        <w:t xml:space="preserve">changes must always be approved by the </w:t>
      </w:r>
      <w:proofErr w:type="spellStart"/>
      <w:r w:rsidRPr="0007241F">
        <w:rPr>
          <w:lang w:val="en-GB" w:eastAsia="cs-CZ"/>
        </w:rPr>
        <w:t>CLIENTʽs</w:t>
      </w:r>
      <w:proofErr w:type="spellEnd"/>
      <w:r w:rsidRPr="0007241F">
        <w:rPr>
          <w:lang w:val="en-GB" w:eastAsia="cs-CZ"/>
        </w:rPr>
        <w:t xml:space="preserve"> </w:t>
      </w:r>
      <w:r w:rsidR="008A6F75" w:rsidRPr="0007241F">
        <w:rPr>
          <w:lang w:val="en-GB" w:eastAsia="cs-CZ"/>
        </w:rPr>
        <w:t>BIM project manager</w:t>
      </w:r>
      <w:r w:rsidR="000A6730" w:rsidRPr="0007241F">
        <w:rPr>
          <w:lang w:val="en-GB" w:eastAsia="cs-CZ"/>
        </w:rPr>
        <w:t>.</w:t>
      </w:r>
    </w:p>
    <w:p w14:paraId="2C4D654B" w14:textId="681A1A52" w:rsidR="00AD1C9B" w:rsidRPr="0016664E" w:rsidRDefault="008A6F75" w:rsidP="0008426F">
      <w:pPr>
        <w:pStyle w:val="TCBNadpis1"/>
        <w:rPr>
          <w:lang w:val="en-GB"/>
        </w:rPr>
      </w:pPr>
      <w:bookmarkStart w:id="215" w:name="_Toc78185608"/>
      <w:bookmarkStart w:id="216" w:name="_Toc141461364"/>
      <w:bookmarkStart w:id="217" w:name="_Toc171691233"/>
      <w:r w:rsidRPr="0016664E">
        <w:rPr>
          <w:lang w:val="en-GB"/>
        </w:rPr>
        <w:t>SCOPE OF DOCUMENTATION PROCESSED WITHIN THE CONTRACT</w:t>
      </w:r>
      <w:bookmarkEnd w:id="215"/>
      <w:bookmarkEnd w:id="216"/>
      <w:bookmarkEnd w:id="217"/>
    </w:p>
    <w:p w14:paraId="17B894D3" w14:textId="3C78C3DA" w:rsidR="001E3A84" w:rsidRPr="0016664E" w:rsidRDefault="001E3A84" w:rsidP="001E3A84">
      <w:pPr>
        <w:pStyle w:val="TCBNormalni"/>
        <w:rPr>
          <w:lang w:val="en-GB" w:eastAsia="cs-CZ"/>
        </w:rPr>
      </w:pPr>
      <w:r w:rsidRPr="0016664E">
        <w:rPr>
          <w:lang w:val="en-GB" w:eastAsia="cs-CZ"/>
        </w:rPr>
        <w:t>As</w:t>
      </w:r>
      <w:r w:rsidR="00AD1C9B" w:rsidRPr="0016664E">
        <w:rPr>
          <w:lang w:val="en-GB" w:eastAsia="cs-CZ"/>
        </w:rPr>
        <w:t> </w:t>
      </w:r>
      <w:r w:rsidRPr="0016664E">
        <w:rPr>
          <w:lang w:val="en-GB" w:eastAsia="cs-CZ"/>
        </w:rPr>
        <w:t xml:space="preserve">a part of the CONTRACT, the </w:t>
      </w:r>
      <w:r w:rsidR="004013DD" w:rsidRPr="0016664E">
        <w:rPr>
          <w:lang w:val="en-GB" w:eastAsia="cs-CZ"/>
        </w:rPr>
        <w:t>OB</w:t>
      </w:r>
      <w:r w:rsidR="0008426F" w:rsidRPr="0016664E">
        <w:rPr>
          <w:lang w:val="en-GB" w:eastAsia="cs-CZ"/>
        </w:rPr>
        <w:t xml:space="preserve"> 2 CONTRACTOR</w:t>
      </w:r>
      <w:r w:rsidRPr="0016664E">
        <w:rPr>
          <w:lang w:val="en-GB" w:eastAsia="cs-CZ"/>
        </w:rPr>
        <w:t xml:space="preserve"> will supply at least the following documents:</w:t>
      </w:r>
    </w:p>
    <w:p w14:paraId="1F322138" w14:textId="5758DD81" w:rsidR="001E3A84" w:rsidRPr="0016664E" w:rsidRDefault="001E3A84" w:rsidP="00EA5750">
      <w:pPr>
        <w:pStyle w:val="TCBNormalni"/>
        <w:numPr>
          <w:ilvl w:val="0"/>
          <w:numId w:val="142"/>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Rules of administrative procedure,</w:t>
      </w:r>
    </w:p>
    <w:p w14:paraId="10AE1A74" w14:textId="433BF03A" w:rsidR="003B4CD6" w:rsidRPr="0016664E" w:rsidRDefault="003B4CD6" w:rsidP="00EA5750">
      <w:pPr>
        <w:pStyle w:val="TCBNormalni"/>
        <w:numPr>
          <w:ilvl w:val="0"/>
          <w:numId w:val="142"/>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BEP – BIM implementation plan,</w:t>
      </w:r>
    </w:p>
    <w:p w14:paraId="61312E85" w14:textId="0736765B" w:rsidR="001E3A84" w:rsidRPr="0016664E" w:rsidRDefault="001E3A84" w:rsidP="00EA5750">
      <w:pPr>
        <w:pStyle w:val="TCBNormalni"/>
        <w:numPr>
          <w:ilvl w:val="0"/>
          <w:numId w:val="142"/>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Pilot project,</w:t>
      </w:r>
    </w:p>
    <w:p w14:paraId="36D2819A" w14:textId="4F674864" w:rsidR="001E3A84" w:rsidRPr="0016664E" w:rsidRDefault="001E3A84" w:rsidP="00EA5750">
      <w:pPr>
        <w:pStyle w:val="TCBNormalni"/>
        <w:numPr>
          <w:ilvl w:val="0"/>
          <w:numId w:val="142"/>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 xml:space="preserve">Documentation of the management and quality assurance of the WORK including the following items: </w:t>
      </w:r>
    </w:p>
    <w:p w14:paraId="44C2D041" w14:textId="4850FB2B" w:rsidR="001E3A84" w:rsidRPr="0016664E" w:rsidRDefault="001E3A84" w:rsidP="00EA5750">
      <w:pPr>
        <w:pStyle w:val="TCBNormalni"/>
        <w:numPr>
          <w:ilvl w:val="1"/>
          <w:numId w:val="188"/>
        </w:numPr>
        <w:tabs>
          <w:tab w:val="left" w:pos="284"/>
        </w:tabs>
        <w:ind w:left="567" w:hanging="283"/>
        <w:rPr>
          <w:lang w:val="en-GB" w:eastAsia="cs-CZ"/>
        </w:rPr>
      </w:pPr>
      <w:r w:rsidRPr="0016664E">
        <w:rPr>
          <w:lang w:val="en-GB" w:eastAsia="cs-CZ"/>
        </w:rPr>
        <w:t>quality plan,</w:t>
      </w:r>
    </w:p>
    <w:p w14:paraId="00BC2941" w14:textId="65C08E77" w:rsidR="001E3A84" w:rsidRPr="0016664E" w:rsidRDefault="001E3A84" w:rsidP="00EA5750">
      <w:pPr>
        <w:pStyle w:val="TCBNormalni"/>
        <w:numPr>
          <w:ilvl w:val="1"/>
          <w:numId w:val="188"/>
        </w:numPr>
        <w:tabs>
          <w:tab w:val="left" w:pos="284"/>
        </w:tabs>
        <w:ind w:left="567" w:hanging="283"/>
        <w:rPr>
          <w:lang w:val="en-GB" w:eastAsia="cs-CZ"/>
        </w:rPr>
      </w:pPr>
      <w:r w:rsidRPr="0016664E">
        <w:rPr>
          <w:lang w:val="en-GB" w:eastAsia="cs-CZ"/>
        </w:rPr>
        <w:t>schedule of inspections and tests,</w:t>
      </w:r>
    </w:p>
    <w:p w14:paraId="4D875BB5" w14:textId="27265003" w:rsidR="001E3A84" w:rsidRPr="0016664E" w:rsidRDefault="001E3A84" w:rsidP="00EA5750">
      <w:pPr>
        <w:pStyle w:val="TCBNormalni"/>
        <w:numPr>
          <w:ilvl w:val="1"/>
          <w:numId w:val="188"/>
        </w:numPr>
        <w:tabs>
          <w:tab w:val="left" w:pos="284"/>
        </w:tabs>
        <w:ind w:left="567" w:hanging="283"/>
        <w:rPr>
          <w:lang w:val="en-GB" w:eastAsia="cs-CZ"/>
        </w:rPr>
      </w:pPr>
      <w:r w:rsidRPr="0016664E">
        <w:rPr>
          <w:lang w:val="en-GB" w:eastAsia="cs-CZ"/>
        </w:rPr>
        <w:t>testing programs,</w:t>
      </w:r>
    </w:p>
    <w:p w14:paraId="5CD61854" w14:textId="03D84255" w:rsidR="001E3A84" w:rsidRPr="0016664E" w:rsidRDefault="001E3A84" w:rsidP="00EA5750">
      <w:pPr>
        <w:pStyle w:val="TCBNormalni"/>
        <w:numPr>
          <w:ilvl w:val="1"/>
          <w:numId w:val="188"/>
        </w:numPr>
        <w:tabs>
          <w:tab w:val="left" w:pos="284"/>
        </w:tabs>
        <w:ind w:left="567" w:hanging="283"/>
        <w:rPr>
          <w:lang w:val="en-GB" w:eastAsia="cs-CZ"/>
        </w:rPr>
      </w:pPr>
      <w:r w:rsidRPr="0016664E">
        <w:rPr>
          <w:lang w:val="en-GB" w:eastAsia="cs-CZ"/>
        </w:rPr>
        <w:t>document part.</w:t>
      </w:r>
    </w:p>
    <w:p w14:paraId="1C703133" w14:textId="1A75760C" w:rsidR="001E3A84" w:rsidRPr="0016664E" w:rsidRDefault="001E3A84" w:rsidP="00EA5750">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Project documentation for building construction execution (project),</w:t>
      </w:r>
      <w:r w:rsidRPr="0016664E" w:rsidDel="00434A0C">
        <w:rPr>
          <w:rFonts w:ascii="Arial" w:eastAsia="Times New Roman" w:hAnsi="Arial" w:cs="Times New Roman"/>
          <w:kern w:val="28"/>
          <w:lang w:val="en-GB" w:eastAsia="cs-CZ"/>
        </w:rPr>
        <w:t xml:space="preserve"> </w:t>
      </w:r>
    </w:p>
    <w:p w14:paraId="171C2D79" w14:textId="1F57C445" w:rsidR="001E3A84" w:rsidRPr="0016664E" w:rsidRDefault="001E3A84" w:rsidP="00EA5750">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lang w:val="en-GB" w:eastAsia="cs-CZ"/>
        </w:rPr>
        <w:t xml:space="preserve">Plan of inspection of the building construction, </w:t>
      </w:r>
    </w:p>
    <w:p w14:paraId="2F093A6C" w14:textId="422B0C91" w:rsidR="001E3A84" w:rsidRPr="0016664E" w:rsidRDefault="001E3A84" w:rsidP="00EA5750">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Project of building construction organization (</w:t>
      </w:r>
      <w:r w:rsidR="00447DA8" w:rsidRPr="0016664E">
        <w:rPr>
          <w:rFonts w:ascii="Arial" w:eastAsia="Times New Roman" w:hAnsi="Arial" w:cs="Times New Roman"/>
          <w:kern w:val="28"/>
          <w:lang w:val="en-GB" w:eastAsia="cs-CZ"/>
        </w:rPr>
        <w:t>POBC</w:t>
      </w:r>
      <w:r w:rsidRPr="0016664E">
        <w:rPr>
          <w:rFonts w:ascii="Arial" w:eastAsia="Times New Roman" w:hAnsi="Arial" w:cs="Times New Roman"/>
          <w:kern w:val="28"/>
          <w:lang w:val="en-GB" w:eastAsia="cs-CZ"/>
        </w:rPr>
        <w:t xml:space="preserve">), </w:t>
      </w:r>
    </w:p>
    <w:p w14:paraId="1013154F" w14:textId="6FC5766A" w:rsidR="001E3A84" w:rsidRPr="0016664E" w:rsidRDefault="001E3A84" w:rsidP="00EA5750">
      <w:pPr>
        <w:pStyle w:val="TCBNormalni"/>
        <w:numPr>
          <w:ilvl w:val="0"/>
          <w:numId w:val="143"/>
        </w:numPr>
        <w:ind w:left="284" w:hanging="284"/>
        <w:rPr>
          <w:rFonts w:ascii="Arial" w:eastAsia="Times New Roman" w:hAnsi="Arial" w:cs="Times New Roman"/>
          <w:lang w:val="en-GB" w:eastAsia="cs-CZ"/>
        </w:rPr>
      </w:pPr>
      <w:r w:rsidRPr="0016664E">
        <w:rPr>
          <w:rFonts w:ascii="Arial" w:eastAsia="Times New Roman" w:hAnsi="Arial" w:cs="Times New Roman"/>
          <w:lang w:val="en-GB" w:eastAsia="cs-CZ"/>
        </w:rPr>
        <w:t>O</w:t>
      </w:r>
      <w:r w:rsidR="009F4115" w:rsidRPr="0016664E">
        <w:rPr>
          <w:rFonts w:ascii="Arial" w:eastAsia="Times New Roman" w:hAnsi="Arial" w:cs="Times New Roman"/>
          <w:lang w:val="en-GB" w:eastAsia="cs-CZ"/>
        </w:rPr>
        <w:t>HS</w:t>
      </w:r>
      <w:r w:rsidRPr="0016664E">
        <w:rPr>
          <w:rFonts w:ascii="Arial" w:eastAsia="Times New Roman" w:hAnsi="Arial" w:cs="Times New Roman"/>
          <w:lang w:val="en-GB" w:eastAsia="cs-CZ"/>
        </w:rPr>
        <w:t xml:space="preserve"> plan,</w:t>
      </w:r>
    </w:p>
    <w:p w14:paraId="47252388" w14:textId="7E50F07C" w:rsidR="001E3A84" w:rsidRPr="0016664E" w:rsidRDefault="001E3A84" w:rsidP="00EA5750">
      <w:pPr>
        <w:pStyle w:val="TCBNormalni"/>
        <w:numPr>
          <w:ilvl w:val="0"/>
          <w:numId w:val="143"/>
        </w:numPr>
        <w:ind w:left="284" w:hanging="284"/>
        <w:rPr>
          <w:rFonts w:ascii="Arial" w:eastAsia="Times New Roman" w:hAnsi="Arial" w:cs="Times New Roman"/>
          <w:lang w:val="en-GB" w:eastAsia="cs-CZ"/>
        </w:rPr>
      </w:pPr>
      <w:r w:rsidRPr="0016664E">
        <w:rPr>
          <w:rFonts w:ascii="Arial" w:eastAsia="Times New Roman" w:hAnsi="Arial" w:cs="Times New Roman"/>
          <w:lang w:val="en-GB" w:eastAsia="cs-CZ"/>
        </w:rPr>
        <w:t>Supplier documentation,</w:t>
      </w:r>
    </w:p>
    <w:p w14:paraId="76D0FC35" w14:textId="0226C195" w:rsidR="001E3A84" w:rsidRPr="0016664E" w:rsidRDefault="001E3A84" w:rsidP="00EA5750">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Marking register,</w:t>
      </w:r>
    </w:p>
    <w:p w14:paraId="4A687B5C" w14:textId="23DD2069" w:rsidR="001E3A84" w:rsidRPr="0016664E" w:rsidRDefault="001E3A84" w:rsidP="00EA5750">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Documents,</w:t>
      </w:r>
    </w:p>
    <w:p w14:paraId="255146E0" w14:textId="75312739" w:rsidR="001E3A84" w:rsidRPr="0016664E" w:rsidRDefault="001E3A84" w:rsidP="00EA5750">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 xml:space="preserve">Risk and availability analysis, including SIL analysis, </w:t>
      </w:r>
    </w:p>
    <w:p w14:paraId="3A18B9AB" w14:textId="79BAA6B2" w:rsidR="001E3A84" w:rsidRPr="0016664E" w:rsidRDefault="001E3A84" w:rsidP="00EA5750">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Accompanying technical documentation,</w:t>
      </w:r>
    </w:p>
    <w:p w14:paraId="6197BB19" w14:textId="2781D36E" w:rsidR="001E3A84" w:rsidRPr="0016664E" w:rsidRDefault="001E3A84">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 xml:space="preserve">Project for </w:t>
      </w:r>
      <w:r w:rsidR="003B4CD6" w:rsidRPr="0016664E">
        <w:rPr>
          <w:rFonts w:ascii="Arial" w:eastAsia="Times New Roman" w:hAnsi="Arial" w:cs="Times New Roman"/>
          <w:kern w:val="28"/>
          <w:lang w:val="en-GB" w:eastAsia="cs-CZ"/>
        </w:rPr>
        <w:t>start-up and trial run</w:t>
      </w:r>
      <w:r w:rsidRPr="0016664E">
        <w:rPr>
          <w:rFonts w:ascii="Arial" w:eastAsia="Times New Roman" w:hAnsi="Arial" w:cs="Times New Roman"/>
          <w:kern w:val="28"/>
          <w:lang w:val="en-GB" w:eastAsia="cs-CZ"/>
        </w:rPr>
        <w:t>,</w:t>
      </w:r>
    </w:p>
    <w:p w14:paraId="14F19017" w14:textId="15BB6E17" w:rsidR="001E3A84" w:rsidRPr="0016664E" w:rsidRDefault="001E3A84" w:rsidP="00EA5750">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Warranty measurement project</w:t>
      </w:r>
      <w:r w:rsidRPr="0016664E">
        <w:rPr>
          <w:rFonts w:ascii="Arial" w:eastAsia="Times New Roman" w:hAnsi="Arial" w:cs="Times New Roman"/>
          <w:smallCaps/>
          <w:kern w:val="28"/>
          <w:lang w:val="en-GB" w:eastAsia="cs-CZ"/>
        </w:rPr>
        <w:t>,</w:t>
      </w:r>
    </w:p>
    <w:p w14:paraId="12318C50" w14:textId="527B17DC" w:rsidR="001E3A84" w:rsidRPr="0016664E" w:rsidRDefault="001E3A84" w:rsidP="00EA5750">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Operational and maintenance regulations,</w:t>
      </w:r>
    </w:p>
    <w:p w14:paraId="11E09742" w14:textId="1460BBE9" w:rsidR="001E3A84" w:rsidRPr="0016664E" w:rsidRDefault="001E3A84" w:rsidP="00EA5750">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t xml:space="preserve">Documentation for the CLIENT's personnel training, </w:t>
      </w:r>
    </w:p>
    <w:p w14:paraId="7017694F" w14:textId="5E159403" w:rsidR="001E3A84" w:rsidRPr="0016664E" w:rsidRDefault="001E3A84" w:rsidP="00EA5750">
      <w:pPr>
        <w:pStyle w:val="TCBNormalni"/>
        <w:numPr>
          <w:ilvl w:val="0"/>
          <w:numId w:val="143"/>
        </w:numPr>
        <w:ind w:left="284" w:hanging="284"/>
        <w:rPr>
          <w:rFonts w:ascii="Arial" w:eastAsia="Times New Roman" w:hAnsi="Arial" w:cs="Times New Roman"/>
          <w:kern w:val="28"/>
          <w:lang w:val="en-GB" w:eastAsia="cs-CZ"/>
        </w:rPr>
      </w:pPr>
      <w:r w:rsidRPr="0016664E">
        <w:rPr>
          <w:rFonts w:ascii="Arial" w:hAnsi="Arial" w:cs="Arial"/>
          <w:lang w:val="en-GB"/>
        </w:rPr>
        <w:t>Documentation of as-built condition of the building construction</w:t>
      </w:r>
      <w:r w:rsidRPr="0016664E">
        <w:rPr>
          <w:rFonts w:ascii="Arial" w:eastAsia="Times New Roman" w:hAnsi="Arial" w:cs="Times New Roman"/>
          <w:kern w:val="28"/>
          <w:lang w:val="en-GB" w:eastAsia="cs-CZ"/>
        </w:rPr>
        <w:t>,</w:t>
      </w:r>
    </w:p>
    <w:p w14:paraId="4D2FED97" w14:textId="33EB2DD4" w:rsidR="001E3A84" w:rsidRPr="00BF6592" w:rsidRDefault="001E3A84">
      <w:pPr>
        <w:pStyle w:val="TCBNormalni"/>
        <w:numPr>
          <w:ilvl w:val="0"/>
          <w:numId w:val="143"/>
        </w:numPr>
        <w:ind w:left="284" w:hanging="284"/>
        <w:rPr>
          <w:rFonts w:ascii="Arial" w:eastAsia="Times New Roman" w:hAnsi="Arial" w:cs="Times New Roman"/>
          <w:kern w:val="28"/>
          <w:lang w:val="en-GB" w:eastAsia="cs-CZ"/>
        </w:rPr>
      </w:pPr>
      <w:r w:rsidRPr="0016664E">
        <w:rPr>
          <w:rFonts w:ascii="Arial" w:eastAsia="Times New Roman" w:hAnsi="Arial" w:cs="Times New Roman"/>
          <w:kern w:val="28"/>
          <w:lang w:val="en-GB" w:eastAsia="cs-CZ"/>
        </w:rPr>
        <w:lastRenderedPageBreak/>
        <w:t>Documents for a request to change the building construction before its completion</w:t>
      </w:r>
      <w:r w:rsidRPr="00BF6592">
        <w:rPr>
          <w:rFonts w:ascii="Arial" w:eastAsia="Times New Roman" w:hAnsi="Arial" w:cs="Times New Roman"/>
          <w:kern w:val="28"/>
          <w:lang w:val="en-GB" w:eastAsia="cs-CZ"/>
        </w:rPr>
        <w:t>.</w:t>
      </w:r>
    </w:p>
    <w:p w14:paraId="42BA974B" w14:textId="18E443D4" w:rsidR="001E3A84" w:rsidRPr="00BF6592" w:rsidRDefault="001E3A84" w:rsidP="001E3A84">
      <w:pPr>
        <w:pStyle w:val="TCBNormalni"/>
        <w:rPr>
          <w:lang w:val="en-GB" w:eastAsia="cs-CZ"/>
        </w:rPr>
      </w:pPr>
      <w:r w:rsidRPr="00BF6592">
        <w:rPr>
          <w:lang w:val="en-GB" w:eastAsia="cs-CZ"/>
        </w:rPr>
        <w:t xml:space="preserve">All this in the structure and implementation, as required in in this Annex, in the text below. At the same time, the text contains detailed requirements only for those types of documentation that are not detailed in other parts of the CONTRACT (e.g. time schedules). </w:t>
      </w:r>
    </w:p>
    <w:p w14:paraId="28EAA95F" w14:textId="58B97DFF" w:rsidR="00AD1C9B" w:rsidRPr="00BF6592" w:rsidRDefault="001E3A84" w:rsidP="001E3A84">
      <w:pPr>
        <w:pStyle w:val="TCBNormalni"/>
        <w:rPr>
          <w:lang w:val="en-GB" w:eastAsia="cs-CZ"/>
        </w:rPr>
      </w:pPr>
      <w:r w:rsidRPr="00BF6592">
        <w:rPr>
          <w:lang w:val="en-GB" w:eastAsia="cs-CZ"/>
        </w:rPr>
        <w:t xml:space="preserve">All documentation submitted by the </w:t>
      </w:r>
      <w:r w:rsidR="004013DD" w:rsidRPr="00BF6592">
        <w:rPr>
          <w:lang w:val="en-GB" w:eastAsia="cs-CZ"/>
        </w:rPr>
        <w:t>OB</w:t>
      </w:r>
      <w:r w:rsidR="0008426F" w:rsidRPr="00BF6592">
        <w:rPr>
          <w:lang w:val="en-GB" w:eastAsia="cs-CZ"/>
        </w:rPr>
        <w:t xml:space="preserve"> 2 CONTRACTOR</w:t>
      </w:r>
      <w:r w:rsidRPr="00BF6592">
        <w:rPr>
          <w:lang w:val="en-GB" w:eastAsia="cs-CZ"/>
        </w:rPr>
        <w:t xml:space="preserve"> will be processed in full accordance with the internal regulations of the CLIENT and will be processed in a clear and legible form and in accordance with standards and good engineering practice</w:t>
      </w:r>
      <w:r w:rsidR="00AD1C9B" w:rsidRPr="00BF6592">
        <w:rPr>
          <w:lang w:val="en-GB" w:eastAsia="cs-CZ"/>
        </w:rPr>
        <w:t>.</w:t>
      </w:r>
    </w:p>
    <w:p w14:paraId="40D7214B" w14:textId="6B1C8A84" w:rsidR="00814D2E" w:rsidRPr="00BF6592" w:rsidRDefault="0008426F" w:rsidP="0008426F">
      <w:pPr>
        <w:pStyle w:val="TCBNadpis1"/>
        <w:rPr>
          <w:lang w:val="en-GB"/>
        </w:rPr>
      </w:pPr>
      <w:bookmarkStart w:id="218" w:name="_Toc78185609"/>
      <w:bookmarkStart w:id="219" w:name="_Toc141461365"/>
      <w:bookmarkStart w:id="220" w:name="_Toc171691234"/>
      <w:r w:rsidRPr="00BF6592">
        <w:rPr>
          <w:lang w:val="en-GB"/>
        </w:rPr>
        <w:t>RULES OF ADMINISTRATIVE PROCEDURE</w:t>
      </w:r>
      <w:bookmarkEnd w:id="218"/>
      <w:bookmarkEnd w:id="219"/>
      <w:bookmarkEnd w:id="220"/>
    </w:p>
    <w:p w14:paraId="706FDE97" w14:textId="7170728A" w:rsidR="001E3A84" w:rsidRPr="00BF6592" w:rsidRDefault="001E3A84" w:rsidP="001E3A84">
      <w:pPr>
        <w:pStyle w:val="TCBNormalni"/>
        <w:rPr>
          <w:lang w:val="en-GB" w:eastAsia="cs-CZ"/>
        </w:rPr>
      </w:pPr>
      <w:r w:rsidRPr="00BF6592">
        <w:rPr>
          <w:lang w:val="en-GB" w:eastAsia="cs-CZ"/>
        </w:rPr>
        <w:t>The Administrative procedure code (</w:t>
      </w:r>
      <w:r w:rsidR="009F4115" w:rsidRPr="00BF6592">
        <w:rPr>
          <w:lang w:val="en-GB" w:eastAsia="cs-CZ"/>
        </w:rPr>
        <w:t>AŘ</w:t>
      </w:r>
      <w:r w:rsidRPr="00BF6592">
        <w:rPr>
          <w:lang w:val="en-GB" w:eastAsia="cs-CZ"/>
        </w:rPr>
        <w:t xml:space="preserve">) establishes binding rules for communication between the </w:t>
      </w:r>
      <w:r w:rsidR="004013DD" w:rsidRPr="00BF6592">
        <w:rPr>
          <w:lang w:val="en-GB" w:eastAsia="cs-CZ"/>
        </w:rPr>
        <w:t>OB</w:t>
      </w:r>
      <w:r w:rsidR="0008426F" w:rsidRPr="00BF6592">
        <w:rPr>
          <w:lang w:val="en-GB" w:eastAsia="cs-CZ"/>
        </w:rPr>
        <w:t xml:space="preserve"> 2 CONTRACTOR</w:t>
      </w:r>
      <w:r w:rsidRPr="00BF6592">
        <w:rPr>
          <w:lang w:val="en-GB" w:eastAsia="cs-CZ"/>
        </w:rPr>
        <w:t xml:space="preserve"> and the CLIENT and the rules for dealing with documents processed as part of the performance of the work. </w:t>
      </w:r>
    </w:p>
    <w:p w14:paraId="0EBB4D48" w14:textId="2F7D0343" w:rsidR="001E3A84" w:rsidRPr="00BF6592" w:rsidRDefault="001E3A84" w:rsidP="00CE5ADE">
      <w:pPr>
        <w:pStyle w:val="TCBNormalni"/>
        <w:rPr>
          <w:lang w:val="en-GB" w:eastAsia="cs-CZ"/>
        </w:rPr>
      </w:pPr>
      <w:r w:rsidRPr="00BF6592">
        <w:rPr>
          <w:lang w:val="en-GB" w:eastAsia="cs-CZ"/>
        </w:rPr>
        <w:t xml:space="preserve">It defines the organizational charts of the </w:t>
      </w:r>
      <w:r w:rsidR="004013DD" w:rsidRPr="00BF6592">
        <w:rPr>
          <w:lang w:val="en-GB" w:eastAsia="cs-CZ"/>
        </w:rPr>
        <w:t>OB</w:t>
      </w:r>
      <w:r w:rsidR="0008426F" w:rsidRPr="00BF6592">
        <w:rPr>
          <w:lang w:val="en-GB" w:eastAsia="cs-CZ"/>
        </w:rPr>
        <w:t xml:space="preserve"> 2 CONTRACTOR</w:t>
      </w:r>
      <w:r w:rsidRPr="00BF6592">
        <w:rPr>
          <w:lang w:val="en-GB" w:eastAsia="cs-CZ"/>
        </w:rPr>
        <w:t xml:space="preserve"> and the CLIENT, procedures for the exchange of documents between the </w:t>
      </w:r>
      <w:r w:rsidR="004013DD" w:rsidRPr="00BF6592">
        <w:rPr>
          <w:lang w:val="en-GB" w:eastAsia="cs-CZ"/>
        </w:rPr>
        <w:t>OB</w:t>
      </w:r>
      <w:r w:rsidR="0008426F" w:rsidRPr="00BF6592">
        <w:rPr>
          <w:lang w:val="en-GB" w:eastAsia="cs-CZ"/>
        </w:rPr>
        <w:t xml:space="preserve"> 2 CONTRACTOR</w:t>
      </w:r>
      <w:r w:rsidRPr="00BF6592">
        <w:rPr>
          <w:lang w:val="en-GB" w:eastAsia="cs-CZ"/>
        </w:rPr>
        <w:t xml:space="preserve"> and the CLIENT, the issuance, archiving, distribution, revision and shredding of documents.</w:t>
      </w:r>
      <w:r w:rsidRPr="00BF6592" w:rsidDel="00A76AF3">
        <w:rPr>
          <w:lang w:val="en-GB" w:eastAsia="cs-CZ"/>
        </w:rPr>
        <w:t xml:space="preserve"> </w:t>
      </w:r>
    </w:p>
    <w:p w14:paraId="42907189" w14:textId="041FF927" w:rsidR="001E3A84" w:rsidRPr="00BF6592" w:rsidRDefault="001E3A84" w:rsidP="001E3A84">
      <w:pPr>
        <w:pStyle w:val="TCBNormalni"/>
        <w:rPr>
          <w:lang w:val="en-GB" w:eastAsia="cs-CZ"/>
        </w:rPr>
      </w:pPr>
      <w:r w:rsidRPr="00BF6592">
        <w:rPr>
          <w:lang w:val="en-GB" w:eastAsia="cs-CZ"/>
        </w:rPr>
        <w:t>The administrative procedure code will be processed in accordance with the CONTRACT.</w:t>
      </w:r>
    </w:p>
    <w:p w14:paraId="3A607F51" w14:textId="59A5EF69" w:rsidR="001E3A84" w:rsidRPr="00BF6592" w:rsidRDefault="001E3A84" w:rsidP="001E3A84">
      <w:pPr>
        <w:pStyle w:val="TCBNormalni"/>
        <w:rPr>
          <w:lang w:val="en-GB"/>
        </w:rPr>
      </w:pPr>
      <w:r w:rsidRPr="00BF6592">
        <w:rPr>
          <w:lang w:val="en-GB"/>
        </w:rPr>
        <w:t xml:space="preserve">In particular, the administrative procedure code will contain the following chapters: </w:t>
      </w:r>
    </w:p>
    <w:p w14:paraId="23012B82" w14:textId="76DA7F8F" w:rsidR="001E3A84" w:rsidRPr="00BF6592" w:rsidRDefault="001E3A84" w:rsidP="00EA5750">
      <w:pPr>
        <w:pStyle w:val="Odstavecseseznamem"/>
        <w:numPr>
          <w:ilvl w:val="0"/>
          <w:numId w:val="187"/>
        </w:numPr>
        <w:rPr>
          <w:rFonts w:ascii="Arial" w:hAnsi="Arial" w:cs="Arial"/>
          <w:sz w:val="20"/>
          <w:szCs w:val="20"/>
          <w:lang w:val="en-GB"/>
        </w:rPr>
      </w:pPr>
      <w:r w:rsidRPr="00BF6592">
        <w:rPr>
          <w:rFonts w:ascii="Arial" w:hAnsi="Arial" w:cs="Arial"/>
          <w:sz w:val="20"/>
          <w:szCs w:val="20"/>
          <w:lang w:val="en-GB"/>
        </w:rPr>
        <w:t>Introductory Provisions,</w:t>
      </w:r>
    </w:p>
    <w:p w14:paraId="7EEECEF9" w14:textId="64E5BF26" w:rsidR="001E3A84" w:rsidRPr="00BF6592" w:rsidRDefault="001E3A84" w:rsidP="00EA5750">
      <w:pPr>
        <w:pStyle w:val="Odstavecseseznamem"/>
        <w:numPr>
          <w:ilvl w:val="0"/>
          <w:numId w:val="187"/>
        </w:numPr>
        <w:rPr>
          <w:rFonts w:ascii="Arial" w:hAnsi="Arial" w:cs="Arial"/>
          <w:sz w:val="20"/>
          <w:szCs w:val="20"/>
          <w:lang w:val="en-GB"/>
        </w:rPr>
      </w:pPr>
      <w:r w:rsidRPr="00BF6592">
        <w:rPr>
          <w:rFonts w:ascii="Arial" w:hAnsi="Arial" w:cs="Arial"/>
          <w:sz w:val="20"/>
          <w:szCs w:val="20"/>
          <w:lang w:val="en-GB"/>
        </w:rPr>
        <w:t>Basic provisions,</w:t>
      </w:r>
    </w:p>
    <w:p w14:paraId="2A8721DE" w14:textId="67A3FD45" w:rsidR="001E3A84" w:rsidRPr="00BF6592" w:rsidRDefault="001E3A84" w:rsidP="00EA5750">
      <w:pPr>
        <w:pStyle w:val="Odstavecseseznamem"/>
        <w:numPr>
          <w:ilvl w:val="0"/>
          <w:numId w:val="187"/>
        </w:numPr>
        <w:rPr>
          <w:rFonts w:ascii="Arial" w:hAnsi="Arial" w:cs="Arial"/>
          <w:sz w:val="20"/>
          <w:szCs w:val="20"/>
          <w:lang w:val="en-GB"/>
        </w:rPr>
      </w:pPr>
      <w:r w:rsidRPr="00BF6592">
        <w:rPr>
          <w:rFonts w:ascii="Arial" w:hAnsi="Arial" w:cs="Arial"/>
          <w:sz w:val="20"/>
          <w:szCs w:val="20"/>
          <w:lang w:val="en-GB"/>
        </w:rPr>
        <w:t>Organizational chart of the CLIENT's construction group for the project implementation,</w:t>
      </w:r>
    </w:p>
    <w:p w14:paraId="1D2AFB6C" w14:textId="27E0394D" w:rsidR="001E3A84" w:rsidRPr="00BF6592" w:rsidRDefault="001E3A84" w:rsidP="00EA5750">
      <w:pPr>
        <w:pStyle w:val="Odstavecseseznamem"/>
        <w:numPr>
          <w:ilvl w:val="0"/>
          <w:numId w:val="187"/>
        </w:numPr>
        <w:rPr>
          <w:rFonts w:ascii="Arial" w:hAnsi="Arial" w:cs="Arial"/>
          <w:sz w:val="20"/>
          <w:szCs w:val="20"/>
          <w:lang w:val="en-GB"/>
        </w:rPr>
      </w:pPr>
      <w:bookmarkStart w:id="221" w:name="_Toc141461366"/>
      <w:r w:rsidRPr="00BF6592">
        <w:rPr>
          <w:rFonts w:ascii="Arial" w:hAnsi="Arial" w:cs="Arial"/>
          <w:sz w:val="20"/>
          <w:szCs w:val="20"/>
          <w:lang w:val="en-GB"/>
        </w:rPr>
        <w:t xml:space="preserve">Organizational chart of the </w:t>
      </w:r>
      <w:r w:rsidR="004013DD" w:rsidRPr="00BF6592">
        <w:rPr>
          <w:rFonts w:ascii="Arial" w:hAnsi="Arial" w:cs="Arial"/>
          <w:sz w:val="20"/>
          <w:szCs w:val="20"/>
          <w:lang w:val="en-GB"/>
        </w:rPr>
        <w:t>OB</w:t>
      </w:r>
      <w:r w:rsidR="0008426F" w:rsidRPr="00BF6592">
        <w:rPr>
          <w:rFonts w:ascii="Arial" w:hAnsi="Arial" w:cs="Arial"/>
          <w:sz w:val="20"/>
          <w:szCs w:val="20"/>
          <w:lang w:val="en-GB"/>
        </w:rPr>
        <w:t xml:space="preserve"> 2 CONTRACTOR</w:t>
      </w:r>
      <w:r w:rsidRPr="00BF6592">
        <w:rPr>
          <w:rFonts w:ascii="Arial" w:hAnsi="Arial" w:cs="Arial"/>
          <w:sz w:val="20"/>
          <w:szCs w:val="20"/>
          <w:lang w:val="en-GB"/>
        </w:rPr>
        <w:t>´s construction group for the project implementation**,</w:t>
      </w:r>
      <w:bookmarkEnd w:id="221"/>
    </w:p>
    <w:p w14:paraId="15EF5643" w14:textId="7851027B" w:rsidR="001E3A84" w:rsidRPr="00BF6592" w:rsidRDefault="001E3A84" w:rsidP="00EA5750">
      <w:pPr>
        <w:pStyle w:val="Odstavecseseznamem"/>
        <w:numPr>
          <w:ilvl w:val="0"/>
          <w:numId w:val="187"/>
        </w:numPr>
        <w:rPr>
          <w:rFonts w:ascii="Arial" w:hAnsi="Arial" w:cs="Arial"/>
          <w:sz w:val="20"/>
          <w:szCs w:val="20"/>
          <w:lang w:val="en-GB"/>
          <w:specVanish/>
        </w:rPr>
      </w:pPr>
      <w:r w:rsidRPr="00BF6592">
        <w:rPr>
          <w:rFonts w:ascii="Arial" w:hAnsi="Arial" w:cs="Arial"/>
          <w:sz w:val="20"/>
          <w:szCs w:val="20"/>
          <w:lang w:val="en-GB"/>
        </w:rPr>
        <w:t xml:space="preserve">Scope and character of cooperation with the CLIENT's consultants, </w:t>
      </w:r>
    </w:p>
    <w:p w14:paraId="384D6B24" w14:textId="3BAFA836" w:rsidR="0008426F" w:rsidRPr="00BF6592" w:rsidRDefault="001E3A84" w:rsidP="00EA5750">
      <w:pPr>
        <w:pStyle w:val="Odstavecseseznamem"/>
        <w:numPr>
          <w:ilvl w:val="0"/>
          <w:numId w:val="187"/>
        </w:numPr>
        <w:rPr>
          <w:rFonts w:ascii="Arial" w:hAnsi="Arial" w:cs="Arial"/>
          <w:sz w:val="20"/>
          <w:szCs w:val="20"/>
          <w:lang w:val="en-GB"/>
        </w:rPr>
      </w:pPr>
      <w:r w:rsidRPr="00BF6592">
        <w:rPr>
          <w:rFonts w:ascii="Arial" w:hAnsi="Arial" w:cs="Arial"/>
          <w:sz w:val="20"/>
          <w:szCs w:val="20"/>
          <w:lang w:val="en-GB"/>
        </w:rPr>
        <w:t xml:space="preserve">Addresses, identification, contact persons and connections of CLIENTS, </w:t>
      </w:r>
      <w:r w:rsidR="00097E81" w:rsidRPr="00BF6592">
        <w:rPr>
          <w:rFonts w:ascii="Arial" w:hAnsi="Arial" w:cs="Arial"/>
          <w:sz w:val="20"/>
          <w:szCs w:val="20"/>
          <w:lang w:val="en-GB"/>
        </w:rPr>
        <w:t>CONTRACTORS,</w:t>
      </w:r>
      <w:r w:rsidRPr="00BF6592">
        <w:rPr>
          <w:rFonts w:ascii="Arial" w:hAnsi="Arial" w:cs="Arial"/>
          <w:sz w:val="20"/>
          <w:szCs w:val="20"/>
          <w:lang w:val="en-GB"/>
        </w:rPr>
        <w:t xml:space="preserve"> and consulting companies,</w:t>
      </w:r>
    </w:p>
    <w:p w14:paraId="289E0559" w14:textId="7B84FF92" w:rsidR="001E3A84" w:rsidRPr="00BF6592" w:rsidRDefault="001E3A84" w:rsidP="00EA5750">
      <w:pPr>
        <w:pStyle w:val="Odstavecseseznamem"/>
        <w:numPr>
          <w:ilvl w:val="0"/>
          <w:numId w:val="187"/>
        </w:numPr>
        <w:rPr>
          <w:rFonts w:ascii="Arial" w:hAnsi="Arial" w:cs="Arial"/>
          <w:sz w:val="20"/>
          <w:szCs w:val="20"/>
          <w:lang w:val="en-GB"/>
          <w:specVanish/>
        </w:rPr>
      </w:pPr>
      <w:r w:rsidRPr="00BF6592">
        <w:rPr>
          <w:rFonts w:ascii="Arial" w:hAnsi="Arial" w:cs="Arial"/>
          <w:sz w:val="20"/>
          <w:szCs w:val="20"/>
          <w:lang w:val="en-GB"/>
        </w:rPr>
        <w:t>Correspondence procedures and rules of mutual communication,</w:t>
      </w:r>
    </w:p>
    <w:p w14:paraId="1B7D5492" w14:textId="3797DF41" w:rsidR="001E3A84" w:rsidRPr="00BF6592" w:rsidRDefault="001E3A84" w:rsidP="00EA5750">
      <w:pPr>
        <w:pStyle w:val="Odstavecseseznamem"/>
        <w:numPr>
          <w:ilvl w:val="0"/>
          <w:numId w:val="187"/>
        </w:numPr>
        <w:rPr>
          <w:rFonts w:ascii="Arial" w:hAnsi="Arial" w:cs="Arial"/>
          <w:sz w:val="20"/>
          <w:szCs w:val="20"/>
          <w:lang w:val="en-GB"/>
        </w:rPr>
      </w:pPr>
      <w:r w:rsidRPr="00BF6592">
        <w:rPr>
          <w:rFonts w:ascii="Arial" w:hAnsi="Arial" w:cs="Arial"/>
          <w:sz w:val="20"/>
          <w:szCs w:val="20"/>
          <w:lang w:val="en-GB"/>
        </w:rPr>
        <w:t>Binding rules for BUILDING SITE and building site rules,</w:t>
      </w:r>
    </w:p>
    <w:p w14:paraId="60834FA0" w14:textId="3B26EE02" w:rsidR="001E3A84" w:rsidRPr="00BF6592" w:rsidRDefault="001E3A84" w:rsidP="00EA5750">
      <w:pPr>
        <w:pStyle w:val="Odstavecseseznamem"/>
        <w:numPr>
          <w:ilvl w:val="0"/>
          <w:numId w:val="187"/>
        </w:numPr>
        <w:rPr>
          <w:rFonts w:ascii="Arial" w:hAnsi="Arial" w:cs="Arial"/>
          <w:sz w:val="20"/>
          <w:szCs w:val="20"/>
          <w:lang w:val="en-GB"/>
        </w:rPr>
      </w:pPr>
      <w:r w:rsidRPr="00BF6592">
        <w:rPr>
          <w:rFonts w:ascii="Arial" w:hAnsi="Arial" w:cs="Arial"/>
          <w:sz w:val="20"/>
          <w:szCs w:val="20"/>
          <w:lang w:val="en-GB"/>
        </w:rPr>
        <w:t xml:space="preserve">Important numbers of the CLIENT's telephone lines, </w:t>
      </w:r>
    </w:p>
    <w:p w14:paraId="289292F4" w14:textId="3A18FF01" w:rsidR="001E3A84" w:rsidRPr="00BF6592" w:rsidRDefault="001E3A84" w:rsidP="00EA5750">
      <w:pPr>
        <w:pStyle w:val="Odstavecseseznamem"/>
        <w:numPr>
          <w:ilvl w:val="0"/>
          <w:numId w:val="187"/>
        </w:numPr>
        <w:rPr>
          <w:rFonts w:ascii="Arial" w:hAnsi="Arial" w:cs="Arial"/>
          <w:sz w:val="20"/>
          <w:szCs w:val="20"/>
          <w:lang w:val="en-GB"/>
          <w:specVanish/>
        </w:rPr>
      </w:pPr>
      <w:r w:rsidRPr="00BF6592">
        <w:rPr>
          <w:rFonts w:ascii="Arial" w:hAnsi="Arial" w:cs="Arial"/>
          <w:sz w:val="20"/>
          <w:szCs w:val="20"/>
          <w:lang w:val="en-GB"/>
        </w:rPr>
        <w:t>Final Provisions,</w:t>
      </w:r>
    </w:p>
    <w:p w14:paraId="4FD00E50" w14:textId="0399E90C" w:rsidR="001E3A84" w:rsidRPr="00BF6592" w:rsidRDefault="001E3A84" w:rsidP="00EA5750">
      <w:pPr>
        <w:pStyle w:val="Odstavecseseznamem"/>
        <w:numPr>
          <w:ilvl w:val="0"/>
          <w:numId w:val="187"/>
        </w:numPr>
        <w:rPr>
          <w:rFonts w:ascii="Arial" w:hAnsi="Arial" w:cs="Arial"/>
          <w:sz w:val="20"/>
          <w:szCs w:val="20"/>
          <w:lang w:val="en-GB"/>
          <w:specVanish/>
        </w:rPr>
      </w:pPr>
      <w:r w:rsidRPr="00BF6592">
        <w:rPr>
          <w:rFonts w:ascii="Arial" w:hAnsi="Arial" w:cs="Arial"/>
          <w:sz w:val="20"/>
          <w:szCs w:val="20"/>
          <w:lang w:val="en-GB"/>
        </w:rPr>
        <w:t>Annexes</w:t>
      </w:r>
      <w:r w:rsidR="0008426F" w:rsidRPr="00BF6592">
        <w:rPr>
          <w:rFonts w:ascii="Arial" w:hAnsi="Arial" w:cs="Arial"/>
          <w:sz w:val="20"/>
          <w:szCs w:val="20"/>
          <w:lang w:val="en-GB"/>
        </w:rPr>
        <w:t>.</w:t>
      </w:r>
    </w:p>
    <w:p w14:paraId="3AEC1CC7" w14:textId="40A0C76D" w:rsidR="001E3A84" w:rsidRPr="00BF6592" w:rsidRDefault="001E3A84" w:rsidP="001E3A84">
      <w:pPr>
        <w:pStyle w:val="TCBNormalni"/>
        <w:rPr>
          <w:b/>
          <w:bCs/>
          <w:lang w:val="en-GB"/>
        </w:rPr>
      </w:pPr>
      <w:r w:rsidRPr="00BF6592">
        <w:rPr>
          <w:b/>
          <w:bCs/>
          <w:lang w:val="en-GB"/>
        </w:rPr>
        <w:t xml:space="preserve">Program for approving and handing over project documentation for building construction execution       </w:t>
      </w:r>
    </w:p>
    <w:p w14:paraId="49547CEF" w14:textId="436BECDC" w:rsidR="00AD1C9B" w:rsidRPr="00BF6592" w:rsidRDefault="001E3A84" w:rsidP="00AD1C9B">
      <w:pPr>
        <w:pStyle w:val="TCBNormalni"/>
        <w:rPr>
          <w:lang w:val="en-GB" w:eastAsia="cs-CZ"/>
        </w:rPr>
      </w:pPr>
      <w:r w:rsidRPr="00BF6592">
        <w:rPr>
          <w:lang w:val="en-GB" w:eastAsia="cs-CZ"/>
        </w:rPr>
        <w:t>The</w:t>
      </w:r>
      <w:r w:rsidR="00BF6592" w:rsidRPr="00BF6592">
        <w:rPr>
          <w:lang w:val="en-GB" w:eastAsia="cs-CZ"/>
        </w:rPr>
        <w:t xml:space="preserve"> OB 2</w:t>
      </w:r>
      <w:r w:rsidRPr="00BF6592">
        <w:rPr>
          <w:lang w:val="en-GB" w:eastAsia="cs-CZ"/>
        </w:rPr>
        <w:t xml:space="preserve"> CONTRACTOR will elaborate a Program for approval and handing over the PROJECT DOCUMENTATION, according to which they will submit it gradually to the CLIEN</w:t>
      </w:r>
      <w:r w:rsidR="00BF6592" w:rsidRPr="00BF6592">
        <w:rPr>
          <w:lang w:val="en-GB" w:eastAsia="cs-CZ"/>
        </w:rPr>
        <w:t>T</w:t>
      </w:r>
      <w:r w:rsidRPr="00BF6592">
        <w:rPr>
          <w:lang w:val="en-GB" w:eastAsia="cs-CZ"/>
        </w:rPr>
        <w:t xml:space="preserve"> for approval of the individual parts of the PROJECT DOCUMENTATION processed or provided by the </w:t>
      </w:r>
      <w:r w:rsidR="00BF6592">
        <w:rPr>
          <w:lang w:val="en-GB" w:eastAsia="cs-CZ"/>
        </w:rPr>
        <w:t xml:space="preserve">OB 2 </w:t>
      </w:r>
      <w:r w:rsidRPr="00BF6592">
        <w:rPr>
          <w:lang w:val="en-GB" w:eastAsia="cs-CZ"/>
        </w:rPr>
        <w:t>CONTRACTOR</w:t>
      </w:r>
      <w:r w:rsidR="00DE1FCA" w:rsidRPr="00BF6592">
        <w:rPr>
          <w:lang w:val="en-GB" w:eastAsia="cs-CZ"/>
        </w:rPr>
        <w:t>.</w:t>
      </w:r>
    </w:p>
    <w:p w14:paraId="73AE668C" w14:textId="700AED59" w:rsidR="00814D2E" w:rsidRPr="00BF6592" w:rsidRDefault="00111E18" w:rsidP="0008426F">
      <w:pPr>
        <w:pStyle w:val="TCBNadpis1"/>
        <w:rPr>
          <w:lang w:val="en-GB"/>
        </w:rPr>
      </w:pPr>
      <w:bookmarkStart w:id="222" w:name="_Toc78185610"/>
      <w:bookmarkStart w:id="223" w:name="_Toc141461367"/>
      <w:bookmarkStart w:id="224" w:name="_Toc171691235"/>
      <w:r w:rsidRPr="00BF6592">
        <w:rPr>
          <w:lang w:val="en-GB"/>
        </w:rPr>
        <w:t xml:space="preserve">DOCUMENTATION OF QUALITY ASSURANCE AND </w:t>
      </w:r>
      <w:bookmarkEnd w:id="222"/>
      <w:bookmarkEnd w:id="223"/>
      <w:r w:rsidR="00792D13" w:rsidRPr="00BF6592">
        <w:rPr>
          <w:lang w:val="en-GB"/>
        </w:rPr>
        <w:t>QUALITY CONTROL</w:t>
      </w:r>
      <w:bookmarkEnd w:id="224"/>
      <w:r w:rsidR="00814D2E" w:rsidRPr="00BF6592">
        <w:rPr>
          <w:lang w:val="en-GB"/>
        </w:rPr>
        <w:t xml:space="preserve"> </w:t>
      </w:r>
    </w:p>
    <w:p w14:paraId="5307E26E" w14:textId="283C2F61" w:rsidR="00814D2E" w:rsidRPr="00BF6592" w:rsidRDefault="00111E18" w:rsidP="00814D2E">
      <w:pPr>
        <w:pStyle w:val="TCBNormalni"/>
        <w:rPr>
          <w:lang w:val="en-GB"/>
        </w:rPr>
      </w:pPr>
      <w:r w:rsidRPr="00BF6592">
        <w:rPr>
          <w:lang w:val="en-GB"/>
        </w:rPr>
        <w:t xml:space="preserve">The quality assurance system shall be based on the international standards ISO 9000 to 9004 being applied to the specific conditions of the CHP plants. Compliance with these standards is also required from the </w:t>
      </w:r>
      <w:r w:rsidR="00BF6592">
        <w:rPr>
          <w:lang w:val="en-GB"/>
        </w:rPr>
        <w:t xml:space="preserve">OB 2 </w:t>
      </w:r>
      <w:r w:rsidRPr="00BF6592">
        <w:rPr>
          <w:lang w:val="en-GB"/>
        </w:rPr>
        <w:t>CONTRACTOR</w:t>
      </w:r>
      <w:r w:rsidR="00814D2E" w:rsidRPr="00BF6592">
        <w:rPr>
          <w:lang w:val="en-GB"/>
        </w:rPr>
        <w:t>.</w:t>
      </w:r>
    </w:p>
    <w:p w14:paraId="70868A2C" w14:textId="61EFE3B1" w:rsidR="00814D2E" w:rsidRPr="00BF6592" w:rsidRDefault="00111E18" w:rsidP="00814D2E">
      <w:pPr>
        <w:pStyle w:val="TCBNormalni"/>
        <w:rPr>
          <w:lang w:val="en-GB"/>
        </w:rPr>
      </w:pPr>
      <w:r w:rsidRPr="00BF6592">
        <w:rPr>
          <w:lang w:val="en-GB"/>
        </w:rPr>
        <w:t xml:space="preserve">The </w:t>
      </w:r>
      <w:r w:rsidR="00BF6592">
        <w:rPr>
          <w:lang w:val="en-GB"/>
        </w:rPr>
        <w:t xml:space="preserve">OB 2 </w:t>
      </w:r>
      <w:r w:rsidRPr="00BF6592">
        <w:rPr>
          <w:lang w:val="en-GB"/>
        </w:rPr>
        <w:t xml:space="preserve">CONTRACTOR must submit the quality assurance and management program for this building construction for approval, together with principles of activities determined for design, construction and technological preparation of the building construction, production, delivery and their verification, production controls, testing and inspection, types and dimensions of samples that shall be taken, method </w:t>
      </w:r>
      <w:r w:rsidRPr="00BF6592">
        <w:rPr>
          <w:lang w:val="en-GB"/>
        </w:rPr>
        <w:lastRenderedPageBreak/>
        <w:t>of data recording, names of authorized inspection organizations, handling, storage, packaging, preparation and training of workers and service</w:t>
      </w:r>
      <w:r w:rsidR="00814D2E" w:rsidRPr="00BF6592">
        <w:rPr>
          <w:lang w:val="en-GB"/>
        </w:rPr>
        <w:t>.</w:t>
      </w:r>
    </w:p>
    <w:p w14:paraId="746FAF9E" w14:textId="3F0D3442" w:rsidR="00814D2E" w:rsidRPr="0007241F" w:rsidRDefault="00111E18" w:rsidP="00814D2E">
      <w:pPr>
        <w:pStyle w:val="TCBNormalni"/>
        <w:rPr>
          <w:lang w:val="en-GB"/>
        </w:rPr>
      </w:pPr>
      <w:r w:rsidRPr="00BF6592">
        <w:rPr>
          <w:lang w:val="en-GB"/>
        </w:rPr>
        <w:t xml:space="preserve">The accent is put especially on the level of technical preparation of the building construction, such as the detail of elaborating the building construction schedule, including its preparation, calculations, reliability indicators documenting necessary or required to achieve the set parameters of the building </w:t>
      </w:r>
      <w:r w:rsidRPr="0007241F">
        <w:rPr>
          <w:lang w:val="en-GB"/>
        </w:rPr>
        <w:t>construction, principles for stage controls of design, construction and technological documentation, for the project external examinations (opponency) and principles of change management of these documents. It will also be specified who gives suggestions and methods of their submission, the form of issuing and archiving changes, downloading invalid documents, etc</w:t>
      </w:r>
      <w:r w:rsidR="00DE1FCA" w:rsidRPr="0007241F">
        <w:rPr>
          <w:lang w:val="en-GB"/>
        </w:rPr>
        <w:t>.</w:t>
      </w:r>
    </w:p>
    <w:p w14:paraId="5ACD3B4D" w14:textId="0DC899F3" w:rsidR="00271D03" w:rsidRPr="0007241F" w:rsidRDefault="00692F2B">
      <w:pPr>
        <w:pStyle w:val="TCBNormalni"/>
        <w:rPr>
          <w:lang w:val="en-GB"/>
        </w:rPr>
      </w:pPr>
      <w:r w:rsidRPr="0007241F">
        <w:rPr>
          <w:lang w:val="en-GB"/>
        </w:rPr>
        <w:t>Handing-</w:t>
      </w:r>
      <w:r w:rsidR="00800CE5" w:rsidRPr="0007241F">
        <w:rPr>
          <w:lang w:val="en-GB"/>
        </w:rPr>
        <w:t>over</w:t>
      </w:r>
      <w:r w:rsidRPr="0007241F">
        <w:rPr>
          <w:lang w:val="en-GB"/>
        </w:rPr>
        <w:t xml:space="preserve"> information and data will be planned by the CONTRACTOR and will take place in accordance with </w:t>
      </w:r>
      <w:r w:rsidR="00271D03" w:rsidRPr="0007241F">
        <w:rPr>
          <w:lang w:val="en-GB"/>
        </w:rPr>
        <w:t xml:space="preserve">  ČSN EN ISO 19650 – </w:t>
      </w:r>
      <w:r w:rsidRPr="0007241F">
        <w:rPr>
          <w:lang w:val="en-GB"/>
        </w:rPr>
        <w:t xml:space="preserve">information </w:t>
      </w:r>
      <w:r w:rsidR="00271D03" w:rsidRPr="0007241F">
        <w:rPr>
          <w:lang w:val="en-GB"/>
        </w:rPr>
        <w:t>management.</w:t>
      </w:r>
    </w:p>
    <w:p w14:paraId="7BB1477E" w14:textId="56B58B02" w:rsidR="00814D2E" w:rsidRPr="00BF6592" w:rsidRDefault="00111E18" w:rsidP="00814D2E">
      <w:pPr>
        <w:pStyle w:val="TCBNormalni"/>
        <w:rPr>
          <w:lang w:val="en-GB"/>
        </w:rPr>
      </w:pPr>
      <w:r w:rsidRPr="00BF6592">
        <w:rPr>
          <w:lang w:val="en-GB"/>
        </w:rPr>
        <w:t xml:space="preserve">The quality inspection program will also include the participation of the CLIENT in external examination processes, documentation checks, the method of documenting the CLIENT's participation in approval processes, other possibilities for the CLIENT's engagement in the technical preparation of building construction, the </w:t>
      </w:r>
      <w:r w:rsidR="00097E81" w:rsidRPr="00BF6592">
        <w:rPr>
          <w:lang w:val="en-GB"/>
        </w:rPr>
        <w:t>number,</w:t>
      </w:r>
      <w:r w:rsidRPr="00BF6592">
        <w:rPr>
          <w:lang w:val="en-GB"/>
        </w:rPr>
        <w:t xml:space="preserve"> and places of allocation of individual copies of documentation, etc</w:t>
      </w:r>
      <w:r w:rsidR="00814D2E" w:rsidRPr="00BF6592">
        <w:rPr>
          <w:lang w:val="en-GB"/>
        </w:rPr>
        <w:t>.</w:t>
      </w:r>
    </w:p>
    <w:p w14:paraId="5B1099CB" w14:textId="64EB6830" w:rsidR="00814D2E" w:rsidRPr="00BF6592" w:rsidRDefault="00111E18" w:rsidP="00814D2E">
      <w:pPr>
        <w:pStyle w:val="TCBNormalni"/>
        <w:rPr>
          <w:lang w:val="en-GB"/>
        </w:rPr>
      </w:pPr>
      <w:r w:rsidRPr="00BF6592">
        <w:rPr>
          <w:lang w:val="en-GB"/>
        </w:rPr>
        <w:t>The documentation of the QUALITY PLAN includes</w:t>
      </w:r>
      <w:r w:rsidR="6F227ABF" w:rsidRPr="00BF6592">
        <w:rPr>
          <w:lang w:val="en-GB"/>
        </w:rPr>
        <w:t>:</w:t>
      </w:r>
    </w:p>
    <w:p w14:paraId="26E8E5AD" w14:textId="0F78101C" w:rsidR="00814D2E" w:rsidRPr="00BF6592" w:rsidRDefault="00111E18" w:rsidP="00EA5750">
      <w:pPr>
        <w:pStyle w:val="TCBNormalni"/>
        <w:numPr>
          <w:ilvl w:val="1"/>
          <w:numId w:val="144"/>
        </w:numPr>
        <w:tabs>
          <w:tab w:val="left" w:pos="284"/>
        </w:tabs>
        <w:ind w:hanging="1785"/>
        <w:rPr>
          <w:lang w:val="en-GB"/>
        </w:rPr>
      </w:pPr>
      <w:r w:rsidRPr="00BF6592">
        <w:rPr>
          <w:lang w:val="en-GB"/>
        </w:rPr>
        <w:t>quality plan</w:t>
      </w:r>
      <w:r w:rsidR="00412C76" w:rsidRPr="00BF6592">
        <w:rPr>
          <w:lang w:val="en-GB"/>
        </w:rPr>
        <w:t>,</w:t>
      </w:r>
    </w:p>
    <w:p w14:paraId="4FBFEB06" w14:textId="606AEC3A" w:rsidR="00814D2E" w:rsidRPr="00BF6592" w:rsidRDefault="00E22CE6" w:rsidP="00EA5750">
      <w:pPr>
        <w:pStyle w:val="TCBNormalni"/>
        <w:numPr>
          <w:ilvl w:val="1"/>
          <w:numId w:val="144"/>
        </w:numPr>
        <w:tabs>
          <w:tab w:val="left" w:pos="284"/>
        </w:tabs>
        <w:ind w:hanging="1785"/>
        <w:rPr>
          <w:lang w:val="en-GB"/>
        </w:rPr>
      </w:pPr>
      <w:r w:rsidRPr="00BF6592">
        <w:rPr>
          <w:lang w:val="en-GB"/>
        </w:rPr>
        <w:t>checking and testing</w:t>
      </w:r>
      <w:r w:rsidR="00412C76" w:rsidRPr="00BF6592">
        <w:rPr>
          <w:lang w:val="en-GB"/>
        </w:rPr>
        <w:t>,</w:t>
      </w:r>
    </w:p>
    <w:p w14:paraId="10A82278" w14:textId="5F09CF28" w:rsidR="00814D2E" w:rsidRPr="00BF6592" w:rsidRDefault="00E22CE6" w:rsidP="00EA5750">
      <w:pPr>
        <w:pStyle w:val="TCBNormalni"/>
        <w:numPr>
          <w:ilvl w:val="1"/>
          <w:numId w:val="144"/>
        </w:numPr>
        <w:tabs>
          <w:tab w:val="left" w:pos="284"/>
        </w:tabs>
        <w:ind w:hanging="1785"/>
        <w:rPr>
          <w:lang w:val="en-GB"/>
        </w:rPr>
      </w:pPr>
      <w:r w:rsidRPr="00BF6592">
        <w:rPr>
          <w:lang w:val="en-GB"/>
        </w:rPr>
        <w:t>test program</w:t>
      </w:r>
      <w:r w:rsidR="00412C76" w:rsidRPr="00BF6592">
        <w:rPr>
          <w:lang w:val="en-GB"/>
        </w:rPr>
        <w:t>,</w:t>
      </w:r>
    </w:p>
    <w:p w14:paraId="4DC52994" w14:textId="0D027C33" w:rsidR="00814D2E" w:rsidRPr="00BF6592" w:rsidRDefault="00E22CE6" w:rsidP="00EA5750">
      <w:pPr>
        <w:pStyle w:val="TCBNormalni"/>
        <w:numPr>
          <w:ilvl w:val="1"/>
          <w:numId w:val="144"/>
        </w:numPr>
        <w:tabs>
          <w:tab w:val="left" w:pos="284"/>
        </w:tabs>
        <w:ind w:hanging="1785"/>
        <w:rPr>
          <w:lang w:val="en-GB"/>
        </w:rPr>
      </w:pPr>
      <w:r w:rsidRPr="00BF6592">
        <w:rPr>
          <w:lang w:val="en-GB"/>
        </w:rPr>
        <w:t>documentary part</w:t>
      </w:r>
      <w:r w:rsidR="6F227ABF" w:rsidRPr="00BF6592">
        <w:rPr>
          <w:lang w:val="en-GB"/>
        </w:rPr>
        <w:t>.</w:t>
      </w:r>
    </w:p>
    <w:p w14:paraId="111CBE67" w14:textId="07D7E257" w:rsidR="00814D2E" w:rsidRPr="00BF6592" w:rsidRDefault="0088180E" w:rsidP="00792D13">
      <w:pPr>
        <w:pStyle w:val="TCBNadpis2"/>
      </w:pPr>
      <w:bookmarkStart w:id="225" w:name="_Toc78185611"/>
      <w:bookmarkStart w:id="226" w:name="_Toc141461368"/>
      <w:bookmarkStart w:id="227" w:name="_Toc171691236"/>
      <w:r w:rsidRPr="00BF6592">
        <w:t>Quality plan</w:t>
      </w:r>
      <w:bookmarkEnd w:id="225"/>
      <w:bookmarkEnd w:id="226"/>
      <w:bookmarkEnd w:id="227"/>
    </w:p>
    <w:p w14:paraId="73F5C12C" w14:textId="31700522" w:rsidR="00814D2E" w:rsidRPr="00BF6592" w:rsidRDefault="0088180E" w:rsidP="00814D2E">
      <w:pPr>
        <w:pStyle w:val="TCBNormalni"/>
        <w:rPr>
          <w:lang w:val="en-GB"/>
        </w:rPr>
      </w:pPr>
      <w:r w:rsidRPr="00BF6592">
        <w:rPr>
          <w:lang w:val="en-GB"/>
        </w:rPr>
        <w:t xml:space="preserve">The QUALITY PLAN of the Work must be prepared by the </w:t>
      </w:r>
      <w:r w:rsidR="00BF6592">
        <w:rPr>
          <w:lang w:val="en-GB"/>
        </w:rPr>
        <w:t>OB 2 CONTRACTOR</w:t>
      </w:r>
      <w:r w:rsidRPr="00BF6592">
        <w:rPr>
          <w:lang w:val="en-GB"/>
        </w:rPr>
        <w:t xml:space="preserve"> in accordance with the ČSN ISO 10005 </w:t>
      </w:r>
      <w:r w:rsidR="00097E81" w:rsidRPr="00BF6592">
        <w:rPr>
          <w:lang w:val="en-GB"/>
        </w:rPr>
        <w:t>standard</w:t>
      </w:r>
      <w:r w:rsidR="00097E81" w:rsidRPr="00BF6592" w:rsidDel="0088180E">
        <w:rPr>
          <w:lang w:val="en-GB"/>
        </w:rPr>
        <w:t>.</w:t>
      </w:r>
    </w:p>
    <w:p w14:paraId="3600986A" w14:textId="0D74588F" w:rsidR="00814D2E" w:rsidRPr="00BF6592" w:rsidRDefault="0088180E" w:rsidP="00814D2E">
      <w:pPr>
        <w:pStyle w:val="TCBNormalni"/>
        <w:rPr>
          <w:lang w:val="en-GB"/>
        </w:rPr>
      </w:pPr>
      <w:r w:rsidRPr="00BF6592">
        <w:rPr>
          <w:lang w:val="en-GB"/>
        </w:rPr>
        <w:t>It sets out a summary of measures to ensure the implementation of the Work in all its parts in a required quality. It serves to ensure the quality of the Work corresponding to the CLIENT's requirements</w:t>
      </w:r>
      <w:r w:rsidR="00814D2E" w:rsidRPr="00BF6592">
        <w:rPr>
          <w:lang w:val="en-GB"/>
        </w:rPr>
        <w:t xml:space="preserve">. </w:t>
      </w:r>
    </w:p>
    <w:p w14:paraId="4FE3F5D8" w14:textId="0B19718F" w:rsidR="00814D2E" w:rsidRPr="00BF6592" w:rsidRDefault="0088180E" w:rsidP="00814D2E">
      <w:pPr>
        <w:pStyle w:val="TCBNormalni"/>
        <w:rPr>
          <w:lang w:val="en-GB"/>
        </w:rPr>
      </w:pPr>
      <w:r w:rsidRPr="00BF6592">
        <w:rPr>
          <w:lang w:val="en-GB"/>
        </w:rPr>
        <w:t xml:space="preserve">The QUALITY PLAN will include a list of individual activities affecting the quality of the </w:t>
      </w:r>
      <w:r w:rsidR="00097E81" w:rsidRPr="00BF6592">
        <w:rPr>
          <w:lang w:val="en-GB"/>
        </w:rPr>
        <w:t>Work</w:t>
      </w:r>
      <w:r w:rsidR="00097E81" w:rsidRPr="00BF6592" w:rsidDel="0088180E">
        <w:rPr>
          <w:lang w:val="en-GB"/>
        </w:rPr>
        <w:t>.</w:t>
      </w:r>
      <w:r w:rsidR="00814D2E" w:rsidRPr="00BF6592">
        <w:rPr>
          <w:lang w:val="en-GB"/>
        </w:rPr>
        <w:t xml:space="preserve"> </w:t>
      </w:r>
    </w:p>
    <w:p w14:paraId="775B496A" w14:textId="22AADCEE" w:rsidR="00814D2E" w:rsidRPr="00BF6592" w:rsidRDefault="0088180E" w:rsidP="00814D2E">
      <w:pPr>
        <w:pStyle w:val="TCBNormalni"/>
        <w:rPr>
          <w:lang w:val="en-GB"/>
        </w:rPr>
      </w:pPr>
      <w:r w:rsidRPr="00BF6592">
        <w:rPr>
          <w:lang w:val="en-GB"/>
        </w:rPr>
        <w:t>The responsibility of the Management will be stated, including the definition of the rights and obligations of the workers entrusted with quality management. The QUALITY PLAN must verifiably ensure that the requirements. It will also determine the type of standards used, technical conditions and regulations for conducting inspections, types of quality records, who conducts the tests and participation in these tests</w:t>
      </w:r>
      <w:r w:rsidR="00814D2E" w:rsidRPr="00BF6592">
        <w:rPr>
          <w:lang w:val="en-GB"/>
        </w:rPr>
        <w:t xml:space="preserve">. </w:t>
      </w:r>
    </w:p>
    <w:p w14:paraId="041C6192" w14:textId="1276AA4E" w:rsidR="00814D2E" w:rsidRPr="00BF6592" w:rsidRDefault="0088180E" w:rsidP="00814D2E">
      <w:pPr>
        <w:pStyle w:val="TCBNormalni"/>
        <w:rPr>
          <w:lang w:val="en-GB"/>
        </w:rPr>
      </w:pPr>
      <w:r w:rsidRPr="00BF6592">
        <w:rPr>
          <w:lang w:val="en-GB"/>
        </w:rPr>
        <w:t xml:space="preserve">The QUALITY PLAN will be prepared for the entire scope of the Work and must contain the quality inspection procedure for all activities within the scope of the Work </w:t>
      </w:r>
      <w:r w:rsidR="00097E81" w:rsidRPr="00BF6592">
        <w:rPr>
          <w:lang w:val="en-GB"/>
        </w:rPr>
        <w:t>execution</w:t>
      </w:r>
      <w:r w:rsidR="00097E81" w:rsidRPr="00BF6592" w:rsidDel="0088180E">
        <w:rPr>
          <w:lang w:val="en-GB"/>
        </w:rPr>
        <w:t>.</w:t>
      </w:r>
      <w:r w:rsidR="00814D2E" w:rsidRPr="00BF6592">
        <w:rPr>
          <w:lang w:val="en-GB"/>
        </w:rPr>
        <w:t xml:space="preserve"> </w:t>
      </w:r>
    </w:p>
    <w:p w14:paraId="4FD7CD78" w14:textId="665A19C0" w:rsidR="00814D2E" w:rsidRPr="00BF6592" w:rsidRDefault="0088180E" w:rsidP="00814D2E">
      <w:pPr>
        <w:pStyle w:val="TCBNormalni"/>
        <w:rPr>
          <w:lang w:val="en-GB"/>
        </w:rPr>
      </w:pPr>
      <w:r w:rsidRPr="00BF6592">
        <w:rPr>
          <w:lang w:val="en-GB"/>
        </w:rPr>
        <w:t>The QUALITY PLAN will address how these activities are ensured in the individual phases of execution, i.e. in particular during</w:t>
      </w:r>
      <w:r w:rsidR="00814D2E" w:rsidRPr="00BF6592">
        <w:rPr>
          <w:lang w:val="en-GB"/>
        </w:rPr>
        <w:t>:</w:t>
      </w:r>
    </w:p>
    <w:p w14:paraId="24F24D9C" w14:textId="299ADA21" w:rsidR="00814D2E" w:rsidRPr="00BF6592" w:rsidRDefault="0088180E" w:rsidP="00EA5750">
      <w:pPr>
        <w:pStyle w:val="TCBNormalni"/>
        <w:numPr>
          <w:ilvl w:val="1"/>
          <w:numId w:val="145"/>
        </w:numPr>
        <w:ind w:left="284" w:hanging="284"/>
        <w:rPr>
          <w:lang w:val="en-GB"/>
        </w:rPr>
      </w:pPr>
      <w:r w:rsidRPr="00BF6592">
        <w:rPr>
          <w:lang w:val="en-GB"/>
        </w:rPr>
        <w:t>designing (design solution</w:t>
      </w:r>
      <w:r w:rsidR="00814D2E" w:rsidRPr="00BF6592">
        <w:rPr>
          <w:lang w:val="en-GB"/>
        </w:rPr>
        <w:t>),</w:t>
      </w:r>
    </w:p>
    <w:p w14:paraId="7E982B6A" w14:textId="34AEF5BC" w:rsidR="00814D2E" w:rsidRPr="00BF6592" w:rsidRDefault="0088180E" w:rsidP="00EA5750">
      <w:pPr>
        <w:pStyle w:val="TCBNormalni"/>
        <w:numPr>
          <w:ilvl w:val="1"/>
          <w:numId w:val="145"/>
        </w:numPr>
        <w:ind w:left="284" w:hanging="284"/>
        <w:rPr>
          <w:lang w:val="en-GB"/>
        </w:rPr>
      </w:pPr>
      <w:r w:rsidRPr="00BF6592">
        <w:rPr>
          <w:lang w:val="en-GB"/>
        </w:rPr>
        <w:t>commercial provision of the material purchase</w:t>
      </w:r>
      <w:r w:rsidR="6EA13046" w:rsidRPr="00BF6592">
        <w:rPr>
          <w:lang w:val="en-GB"/>
        </w:rPr>
        <w:t>,</w:t>
      </w:r>
    </w:p>
    <w:p w14:paraId="2EC6883B" w14:textId="6416B022" w:rsidR="00814D2E" w:rsidRPr="00BF6592" w:rsidRDefault="0088180E" w:rsidP="00EA5750">
      <w:pPr>
        <w:pStyle w:val="TCBNormalni"/>
        <w:numPr>
          <w:ilvl w:val="1"/>
          <w:numId w:val="145"/>
        </w:numPr>
        <w:ind w:left="284" w:hanging="284"/>
        <w:rPr>
          <w:lang w:val="en-GB"/>
        </w:rPr>
      </w:pPr>
      <w:r w:rsidRPr="00BF6592">
        <w:rPr>
          <w:lang w:val="en-GB"/>
        </w:rPr>
        <w:t>own production</w:t>
      </w:r>
      <w:r w:rsidR="00814D2E" w:rsidRPr="00BF6592">
        <w:rPr>
          <w:lang w:val="en-GB"/>
        </w:rPr>
        <w:t>,</w:t>
      </w:r>
    </w:p>
    <w:p w14:paraId="116509B1" w14:textId="556FFAD7" w:rsidR="00814D2E" w:rsidRPr="00BF6592" w:rsidRDefault="0088180E" w:rsidP="00EA5750">
      <w:pPr>
        <w:pStyle w:val="TCBNormalni"/>
        <w:numPr>
          <w:ilvl w:val="1"/>
          <w:numId w:val="145"/>
        </w:numPr>
        <w:ind w:left="284" w:hanging="284"/>
        <w:rPr>
          <w:lang w:val="en-GB"/>
        </w:rPr>
      </w:pPr>
      <w:r w:rsidRPr="00BF6592">
        <w:rPr>
          <w:lang w:val="en-GB"/>
        </w:rPr>
        <w:t>construction work and assembly</w:t>
      </w:r>
      <w:r w:rsidR="00814D2E" w:rsidRPr="00BF6592">
        <w:rPr>
          <w:lang w:val="en-GB"/>
        </w:rPr>
        <w:t>,</w:t>
      </w:r>
    </w:p>
    <w:p w14:paraId="743210C8" w14:textId="43F6F8ED" w:rsidR="00AD1C9B" w:rsidRPr="00BF6592" w:rsidRDefault="0088180E" w:rsidP="00EA5750">
      <w:pPr>
        <w:pStyle w:val="TCBNormalni"/>
        <w:numPr>
          <w:ilvl w:val="1"/>
          <w:numId w:val="145"/>
        </w:numPr>
        <w:ind w:left="284" w:hanging="284"/>
        <w:rPr>
          <w:lang w:val="en-GB"/>
        </w:rPr>
      </w:pPr>
      <w:r w:rsidRPr="00BF6592">
        <w:rPr>
          <w:lang w:val="en-GB"/>
        </w:rPr>
        <w:t>commissioning</w:t>
      </w:r>
      <w:r w:rsidR="00814D2E" w:rsidRPr="00BF6592">
        <w:rPr>
          <w:lang w:val="en-GB"/>
        </w:rPr>
        <w:t>.</w:t>
      </w:r>
    </w:p>
    <w:p w14:paraId="5B593078" w14:textId="61890144" w:rsidR="00814D2E" w:rsidRPr="00BF6592" w:rsidRDefault="00AB38FA" w:rsidP="00792D13">
      <w:pPr>
        <w:pStyle w:val="TCBNadpis2"/>
      </w:pPr>
      <w:bookmarkStart w:id="228" w:name="_Toc78185612"/>
      <w:bookmarkStart w:id="229" w:name="_Toc141461369"/>
      <w:bookmarkStart w:id="230" w:name="_Toc171691237"/>
      <w:r w:rsidRPr="00BF6592">
        <w:t>Schedule of inspections and tests</w:t>
      </w:r>
      <w:bookmarkEnd w:id="228"/>
      <w:bookmarkEnd w:id="229"/>
      <w:bookmarkEnd w:id="230"/>
    </w:p>
    <w:p w14:paraId="0CE85A25" w14:textId="59BFA542" w:rsidR="00223FB2" w:rsidRPr="00BF6592" w:rsidRDefault="00223FB2" w:rsidP="00CD4A7B">
      <w:pPr>
        <w:spacing w:after="80"/>
        <w:rPr>
          <w:rFonts w:ascii="Arial" w:hAnsi="Arial" w:cs="Arial"/>
          <w:lang w:val="en-GB" w:eastAsia="cs-CZ"/>
        </w:rPr>
      </w:pPr>
      <w:bookmarkStart w:id="231" w:name="_Hlk135507049"/>
      <w:r w:rsidRPr="00BF6592">
        <w:rPr>
          <w:rFonts w:ascii="Arial" w:hAnsi="Arial" w:cs="Arial"/>
          <w:sz w:val="20"/>
          <w:szCs w:val="20"/>
          <w:lang w:val="en-GB" w:eastAsia="cs-CZ"/>
        </w:rPr>
        <w:t xml:space="preserve">The </w:t>
      </w:r>
      <w:r w:rsidR="00BF6592">
        <w:rPr>
          <w:rFonts w:ascii="Arial" w:hAnsi="Arial" w:cs="Arial"/>
          <w:sz w:val="20"/>
          <w:szCs w:val="20"/>
          <w:lang w:val="en-GB" w:eastAsia="cs-CZ"/>
        </w:rPr>
        <w:t>OB 2 CONTRACTOR</w:t>
      </w:r>
      <w:r w:rsidRPr="00BF6592">
        <w:rPr>
          <w:rFonts w:ascii="Arial" w:hAnsi="Arial" w:cs="Arial"/>
          <w:sz w:val="20"/>
          <w:szCs w:val="20"/>
          <w:lang w:val="en-GB" w:eastAsia="cs-CZ"/>
        </w:rPr>
        <w:t xml:space="preserve"> will prepare the inspection and test plan. </w:t>
      </w:r>
    </w:p>
    <w:p w14:paraId="48D6E42E" w14:textId="77777777" w:rsidR="00223FB2" w:rsidRPr="00BF6592" w:rsidRDefault="00223FB2" w:rsidP="00CD4A7B">
      <w:pPr>
        <w:spacing w:after="80"/>
        <w:rPr>
          <w:rFonts w:ascii="Arial" w:hAnsi="Arial" w:cs="Arial"/>
          <w:lang w:val="en-GB" w:eastAsia="cs-CZ"/>
        </w:rPr>
      </w:pPr>
      <w:r w:rsidRPr="00BF6592">
        <w:rPr>
          <w:rFonts w:ascii="Arial" w:hAnsi="Arial" w:cs="Arial"/>
          <w:sz w:val="20"/>
          <w:szCs w:val="20"/>
          <w:lang w:val="en-GB" w:eastAsia="cs-CZ"/>
        </w:rPr>
        <w:lastRenderedPageBreak/>
        <w:t>These are in particular:</w:t>
      </w:r>
    </w:p>
    <w:p w14:paraId="6E659383" w14:textId="77777777" w:rsidR="00223FB2" w:rsidRPr="00BF6592" w:rsidRDefault="00223FB2" w:rsidP="00EA5750">
      <w:pPr>
        <w:pStyle w:val="Odstavecseseznamem"/>
        <w:numPr>
          <w:ilvl w:val="0"/>
          <w:numId w:val="186"/>
        </w:numPr>
        <w:spacing w:after="80"/>
        <w:rPr>
          <w:rFonts w:ascii="Arial" w:eastAsia="Times New Roman" w:hAnsi="Arial" w:cs="Arial"/>
          <w:kern w:val="28"/>
          <w:sz w:val="20"/>
          <w:szCs w:val="20"/>
          <w:lang w:val="en-GB" w:eastAsia="cs-CZ"/>
        </w:rPr>
      </w:pPr>
      <w:r w:rsidRPr="00BF6592">
        <w:rPr>
          <w:rFonts w:ascii="Arial" w:hAnsi="Arial" w:cs="Arial"/>
          <w:sz w:val="20"/>
          <w:szCs w:val="20"/>
          <w:lang w:val="en-GB" w:eastAsia="cs-CZ"/>
        </w:rPr>
        <w:t>inspections and tests during the acceptance of material and subcontracts of mass-produced equipment</w:t>
      </w:r>
      <w:r w:rsidRPr="00BF6592">
        <w:rPr>
          <w:rFonts w:ascii="Arial" w:eastAsia="Times New Roman" w:hAnsi="Arial" w:cs="Arial"/>
          <w:kern w:val="28"/>
          <w:sz w:val="20"/>
          <w:szCs w:val="20"/>
          <w:lang w:val="en-GB" w:eastAsia="cs-CZ"/>
        </w:rPr>
        <w:t>,</w:t>
      </w:r>
    </w:p>
    <w:p w14:paraId="5B42871E" w14:textId="77777777" w:rsidR="00223FB2" w:rsidRPr="00BF6592" w:rsidRDefault="00223FB2" w:rsidP="00EA5750">
      <w:pPr>
        <w:pStyle w:val="Odstavecseseznamem"/>
        <w:numPr>
          <w:ilvl w:val="0"/>
          <w:numId w:val="186"/>
        </w:numPr>
        <w:spacing w:after="80"/>
        <w:rPr>
          <w:rFonts w:ascii="Arial" w:eastAsia="Times New Roman" w:hAnsi="Arial" w:cs="Arial"/>
          <w:kern w:val="28"/>
          <w:sz w:val="20"/>
          <w:szCs w:val="20"/>
          <w:lang w:val="en-GB" w:eastAsia="cs-CZ"/>
        </w:rPr>
      </w:pPr>
      <w:r w:rsidRPr="00BF6592">
        <w:rPr>
          <w:rFonts w:ascii="Arial" w:hAnsi="Arial" w:cs="Arial"/>
          <w:sz w:val="20"/>
          <w:szCs w:val="20"/>
          <w:lang w:val="en-GB" w:eastAsia="cs-CZ"/>
        </w:rPr>
        <w:t>inspections and tests during the production of individually produced equipment</w:t>
      </w:r>
      <w:r w:rsidRPr="00BF6592">
        <w:rPr>
          <w:rFonts w:ascii="Arial" w:eastAsia="Times New Roman" w:hAnsi="Arial" w:cs="Arial"/>
          <w:kern w:val="28"/>
          <w:sz w:val="20"/>
          <w:szCs w:val="20"/>
          <w:lang w:val="en-GB" w:eastAsia="cs-CZ"/>
        </w:rPr>
        <w:t>,</w:t>
      </w:r>
    </w:p>
    <w:p w14:paraId="0EC0F15C" w14:textId="77777777" w:rsidR="00223FB2" w:rsidRPr="00BF6592" w:rsidRDefault="00223FB2" w:rsidP="00EA5750">
      <w:pPr>
        <w:pStyle w:val="Odstavecseseznamem"/>
        <w:numPr>
          <w:ilvl w:val="0"/>
          <w:numId w:val="186"/>
        </w:numPr>
        <w:spacing w:after="80"/>
        <w:rPr>
          <w:rFonts w:ascii="Arial" w:eastAsia="Times New Roman" w:hAnsi="Arial" w:cs="Arial"/>
          <w:kern w:val="28"/>
          <w:sz w:val="20"/>
          <w:szCs w:val="20"/>
          <w:lang w:val="en-GB" w:eastAsia="cs-CZ"/>
        </w:rPr>
      </w:pPr>
      <w:r w:rsidRPr="00BF6592">
        <w:rPr>
          <w:rFonts w:ascii="Arial" w:hAnsi="Arial" w:cs="Arial"/>
          <w:sz w:val="20"/>
          <w:szCs w:val="20"/>
          <w:lang w:val="en-GB" w:eastAsia="cs-CZ"/>
        </w:rPr>
        <w:t>inspections and tests of finished products, FAT</w:t>
      </w:r>
      <w:r w:rsidRPr="00BF6592">
        <w:rPr>
          <w:rFonts w:ascii="Arial" w:eastAsia="Times New Roman" w:hAnsi="Arial" w:cs="Arial"/>
          <w:kern w:val="28"/>
          <w:sz w:val="20"/>
          <w:szCs w:val="20"/>
          <w:lang w:val="en-GB" w:eastAsia="cs-CZ"/>
        </w:rPr>
        <w:t>,</w:t>
      </w:r>
    </w:p>
    <w:p w14:paraId="4B7718D8" w14:textId="77777777" w:rsidR="00223FB2" w:rsidRPr="00BF6592" w:rsidRDefault="00223FB2" w:rsidP="00EA5750">
      <w:pPr>
        <w:pStyle w:val="Odstavecseseznamem"/>
        <w:numPr>
          <w:ilvl w:val="0"/>
          <w:numId w:val="186"/>
        </w:numPr>
        <w:spacing w:after="80"/>
        <w:rPr>
          <w:rFonts w:ascii="Arial" w:eastAsia="Times New Roman" w:hAnsi="Arial" w:cs="Arial"/>
          <w:kern w:val="28"/>
          <w:sz w:val="20"/>
          <w:szCs w:val="20"/>
          <w:lang w:val="en-GB" w:eastAsia="cs-CZ"/>
        </w:rPr>
      </w:pPr>
      <w:r w:rsidRPr="00BF6592">
        <w:rPr>
          <w:rFonts w:ascii="Arial" w:hAnsi="Arial" w:cs="Arial"/>
          <w:sz w:val="20"/>
          <w:szCs w:val="20"/>
          <w:lang w:val="en-GB" w:eastAsia="cs-CZ"/>
        </w:rPr>
        <w:t>inspections and tests of building construction parts</w:t>
      </w:r>
      <w:r w:rsidRPr="00BF6592">
        <w:rPr>
          <w:rFonts w:ascii="Arial" w:eastAsia="Times New Roman" w:hAnsi="Arial" w:cs="Arial"/>
          <w:kern w:val="28"/>
          <w:sz w:val="20"/>
          <w:szCs w:val="20"/>
          <w:lang w:val="en-GB" w:eastAsia="cs-CZ"/>
        </w:rPr>
        <w:t>,</w:t>
      </w:r>
    </w:p>
    <w:p w14:paraId="18673612" w14:textId="77777777" w:rsidR="00223FB2" w:rsidRPr="00BF6592" w:rsidRDefault="00223FB2" w:rsidP="00EA5750">
      <w:pPr>
        <w:pStyle w:val="Odstavecseseznamem"/>
        <w:numPr>
          <w:ilvl w:val="0"/>
          <w:numId w:val="186"/>
        </w:numPr>
        <w:spacing w:after="80"/>
        <w:rPr>
          <w:rFonts w:ascii="Arial" w:eastAsia="Times New Roman" w:hAnsi="Arial" w:cs="Arial"/>
          <w:kern w:val="28"/>
          <w:sz w:val="20"/>
          <w:szCs w:val="20"/>
          <w:lang w:val="en-GB" w:eastAsia="cs-CZ"/>
        </w:rPr>
      </w:pPr>
      <w:r w:rsidRPr="00BF6592">
        <w:rPr>
          <w:rFonts w:ascii="Arial" w:hAnsi="Arial" w:cs="Arial"/>
          <w:sz w:val="20"/>
          <w:szCs w:val="20"/>
          <w:lang w:val="en-GB" w:eastAsia="cs-CZ"/>
        </w:rPr>
        <w:t>inspections and tests during acceptance for assembly</w:t>
      </w:r>
      <w:r w:rsidRPr="00BF6592">
        <w:rPr>
          <w:rFonts w:ascii="Arial" w:eastAsia="Times New Roman" w:hAnsi="Arial" w:cs="Arial"/>
          <w:kern w:val="28"/>
          <w:sz w:val="20"/>
          <w:szCs w:val="20"/>
          <w:lang w:val="en-GB" w:eastAsia="cs-CZ"/>
        </w:rPr>
        <w:t>,</w:t>
      </w:r>
    </w:p>
    <w:p w14:paraId="269BBE32" w14:textId="6FB7F1AE" w:rsidR="00223FB2" w:rsidRPr="00BF6592" w:rsidRDefault="00223FB2" w:rsidP="00EA5750">
      <w:pPr>
        <w:pStyle w:val="Odstavecseseznamem"/>
        <w:numPr>
          <w:ilvl w:val="0"/>
          <w:numId w:val="186"/>
        </w:numPr>
        <w:spacing w:after="80"/>
        <w:rPr>
          <w:rFonts w:ascii="Arial" w:eastAsia="Times New Roman" w:hAnsi="Arial" w:cs="Arial"/>
          <w:kern w:val="28"/>
          <w:sz w:val="20"/>
          <w:szCs w:val="20"/>
          <w:lang w:val="en-GB" w:eastAsia="cs-CZ"/>
        </w:rPr>
      </w:pPr>
      <w:r w:rsidRPr="00BF6592">
        <w:rPr>
          <w:rFonts w:ascii="Arial" w:hAnsi="Arial" w:cs="Arial"/>
          <w:sz w:val="20"/>
          <w:szCs w:val="20"/>
          <w:lang w:val="en-GB" w:eastAsia="cs-CZ"/>
        </w:rPr>
        <w:t>individual tests (I</w:t>
      </w:r>
      <w:r w:rsidR="00447DA8" w:rsidRPr="00BF6592">
        <w:rPr>
          <w:rFonts w:ascii="Arial" w:hAnsi="Arial" w:cs="Arial"/>
          <w:sz w:val="20"/>
          <w:szCs w:val="20"/>
          <w:lang w:val="en-GB" w:eastAsia="cs-CZ"/>
        </w:rPr>
        <w:t>TE</w:t>
      </w:r>
      <w:r w:rsidRPr="00BF6592">
        <w:rPr>
          <w:rFonts w:ascii="Arial" w:hAnsi="Arial" w:cs="Arial"/>
          <w:sz w:val="20"/>
          <w:szCs w:val="20"/>
          <w:lang w:val="en-GB" w:eastAsia="cs-CZ"/>
        </w:rPr>
        <w:t>) as a part of the assembly completion</w:t>
      </w:r>
      <w:r w:rsidRPr="00BF6592">
        <w:rPr>
          <w:rFonts w:ascii="Arial" w:eastAsia="Times New Roman" w:hAnsi="Arial" w:cs="Arial"/>
          <w:kern w:val="28"/>
          <w:sz w:val="20"/>
          <w:szCs w:val="20"/>
          <w:lang w:val="en-GB" w:eastAsia="cs-CZ"/>
        </w:rPr>
        <w:t>,</w:t>
      </w:r>
    </w:p>
    <w:p w14:paraId="3E4087BF" w14:textId="49F12B6D" w:rsidR="00BD7FD7" w:rsidRPr="00BF6592" w:rsidRDefault="00223FB2">
      <w:pPr>
        <w:pStyle w:val="Odstavecseseznamem"/>
        <w:numPr>
          <w:ilvl w:val="0"/>
          <w:numId w:val="186"/>
        </w:numPr>
        <w:spacing w:after="80"/>
        <w:rPr>
          <w:rFonts w:ascii="Arial" w:eastAsia="Times New Roman" w:hAnsi="Arial" w:cs="Arial"/>
          <w:kern w:val="28"/>
          <w:sz w:val="20"/>
          <w:szCs w:val="20"/>
          <w:lang w:val="en-GB" w:eastAsia="cs-CZ"/>
        </w:rPr>
      </w:pPr>
      <w:r w:rsidRPr="00BF6592">
        <w:rPr>
          <w:rFonts w:ascii="Arial" w:hAnsi="Arial" w:cs="Arial"/>
          <w:sz w:val="20"/>
          <w:szCs w:val="20"/>
          <w:lang w:val="en-GB" w:eastAsia="cs-CZ"/>
        </w:rPr>
        <w:t>inspection and testing during COMMISSIONING</w:t>
      </w:r>
      <w:r w:rsidR="00271D03">
        <w:rPr>
          <w:rFonts w:ascii="Arial" w:hAnsi="Arial" w:cs="Arial"/>
          <w:sz w:val="20"/>
          <w:szCs w:val="20"/>
          <w:lang w:val="en-GB" w:eastAsia="cs-CZ"/>
        </w:rPr>
        <w:t>,</w:t>
      </w:r>
      <w:r w:rsidRPr="00BF6592" w:rsidDel="000277E8">
        <w:rPr>
          <w:rFonts w:ascii="Arial" w:eastAsia="Times New Roman" w:hAnsi="Arial" w:cs="Arial"/>
          <w:kern w:val="28"/>
          <w:sz w:val="20"/>
          <w:szCs w:val="20"/>
          <w:lang w:val="en-GB" w:eastAsia="cs-CZ"/>
        </w:rPr>
        <w:t xml:space="preserve"> </w:t>
      </w:r>
      <w:r w:rsidR="00271D03">
        <w:rPr>
          <w:rFonts w:ascii="Arial" w:eastAsia="Times New Roman" w:hAnsi="Arial" w:cs="Arial"/>
          <w:kern w:val="28"/>
          <w:sz w:val="20"/>
          <w:szCs w:val="20"/>
          <w:lang w:val="en-GB" w:eastAsia="cs-CZ"/>
        </w:rPr>
        <w:t>i.e</w:t>
      </w:r>
      <w:r w:rsidRPr="00BF6592">
        <w:rPr>
          <w:rFonts w:ascii="Arial" w:eastAsia="Times New Roman" w:hAnsi="Arial" w:cs="Arial"/>
          <w:kern w:val="28"/>
          <w:sz w:val="20"/>
          <w:szCs w:val="20"/>
          <w:lang w:val="en-GB" w:eastAsia="cs-CZ"/>
        </w:rPr>
        <w:t>.:</w:t>
      </w:r>
    </w:p>
    <w:p w14:paraId="1F885105" w14:textId="4755345F" w:rsidR="00BD7FD7" w:rsidRDefault="00223FB2">
      <w:pPr>
        <w:pStyle w:val="Odstavecseseznamem"/>
        <w:numPr>
          <w:ilvl w:val="1"/>
          <w:numId w:val="186"/>
        </w:numPr>
        <w:spacing w:after="80"/>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preparation for </w:t>
      </w:r>
      <w:r w:rsidR="00271D03">
        <w:rPr>
          <w:rFonts w:ascii="Arial" w:hAnsi="Arial" w:cs="Arial"/>
          <w:sz w:val="20"/>
          <w:szCs w:val="20"/>
          <w:lang w:val="en-GB" w:eastAsia="cs-CZ"/>
        </w:rPr>
        <w:t>trial run</w:t>
      </w:r>
      <w:r w:rsidRPr="00BF6592">
        <w:rPr>
          <w:rFonts w:ascii="Arial" w:eastAsia="Times New Roman" w:hAnsi="Arial" w:cs="Arial"/>
          <w:kern w:val="28"/>
          <w:sz w:val="20"/>
          <w:szCs w:val="20"/>
          <w:lang w:val="en-GB" w:eastAsia="cs-CZ"/>
        </w:rPr>
        <w:t>,</w:t>
      </w:r>
    </w:p>
    <w:p w14:paraId="39A49BA9" w14:textId="0C948669" w:rsidR="00271D03" w:rsidRPr="00BF6592" w:rsidRDefault="00271D03">
      <w:pPr>
        <w:pStyle w:val="Odstavecseseznamem"/>
        <w:numPr>
          <w:ilvl w:val="1"/>
          <w:numId w:val="186"/>
        </w:numPr>
        <w:spacing w:after="80"/>
        <w:rPr>
          <w:rFonts w:ascii="Arial" w:eastAsia="Times New Roman" w:hAnsi="Arial" w:cs="Arial"/>
          <w:kern w:val="28"/>
          <w:sz w:val="20"/>
          <w:szCs w:val="20"/>
          <w:lang w:val="en-GB" w:eastAsia="cs-CZ"/>
        </w:rPr>
      </w:pPr>
      <w:r>
        <w:rPr>
          <w:rFonts w:ascii="Arial" w:eastAsia="Times New Roman" w:hAnsi="Arial" w:cs="Arial"/>
          <w:kern w:val="28"/>
          <w:sz w:val="20"/>
          <w:szCs w:val="20"/>
          <w:lang w:val="en-GB" w:eastAsia="cs-CZ"/>
        </w:rPr>
        <w:t>trial run</w:t>
      </w:r>
    </w:p>
    <w:p w14:paraId="4F28AE2A" w14:textId="11767298" w:rsidR="00BD7FD7" w:rsidRPr="00BF6592" w:rsidRDefault="00271D03">
      <w:pPr>
        <w:pStyle w:val="Odstavecseseznamem"/>
        <w:numPr>
          <w:ilvl w:val="1"/>
          <w:numId w:val="186"/>
        </w:numPr>
        <w:spacing w:after="80"/>
        <w:rPr>
          <w:rFonts w:ascii="Arial" w:eastAsia="Times New Roman" w:hAnsi="Arial" w:cs="Arial"/>
          <w:kern w:val="28"/>
          <w:sz w:val="20"/>
          <w:szCs w:val="20"/>
          <w:lang w:val="en-GB" w:eastAsia="cs-CZ"/>
        </w:rPr>
      </w:pPr>
      <w:r>
        <w:rPr>
          <w:rFonts w:ascii="Arial" w:hAnsi="Arial" w:cs="Arial"/>
          <w:b/>
          <w:bCs/>
          <w:sz w:val="20"/>
          <w:szCs w:val="20"/>
          <w:lang w:val="en-GB" w:eastAsia="cs-CZ"/>
        </w:rPr>
        <w:t xml:space="preserve"> </w:t>
      </w:r>
      <w:r w:rsidRPr="00663A81">
        <w:rPr>
          <w:rFonts w:ascii="Arial" w:hAnsi="Arial" w:cs="Arial"/>
          <w:sz w:val="20"/>
          <w:szCs w:val="20"/>
          <w:lang w:val="en-GB" w:eastAsia="cs-CZ"/>
        </w:rPr>
        <w:t xml:space="preserve">Guarantee </w:t>
      </w:r>
      <w:r w:rsidR="00663A81">
        <w:rPr>
          <w:rFonts w:ascii="Arial" w:hAnsi="Arial" w:cs="Arial"/>
          <w:sz w:val="20"/>
          <w:szCs w:val="20"/>
          <w:lang w:val="en-GB" w:eastAsia="cs-CZ"/>
        </w:rPr>
        <w:t>Measurement</w:t>
      </w:r>
      <w:r>
        <w:rPr>
          <w:rFonts w:ascii="Arial" w:hAnsi="Arial" w:cs="Arial"/>
          <w:b/>
          <w:bCs/>
          <w:sz w:val="20"/>
          <w:szCs w:val="20"/>
          <w:lang w:val="en-GB" w:eastAsia="cs-CZ"/>
        </w:rPr>
        <w:t xml:space="preserve"> </w:t>
      </w:r>
      <w:r w:rsidRPr="00663A81">
        <w:rPr>
          <w:rFonts w:ascii="Arial" w:hAnsi="Arial" w:cs="Arial"/>
          <w:sz w:val="20"/>
          <w:szCs w:val="20"/>
          <w:lang w:val="en-GB" w:eastAsia="cs-CZ"/>
        </w:rPr>
        <w:t>A</w:t>
      </w:r>
      <w:r w:rsidR="00223FB2" w:rsidRPr="00BF6592">
        <w:rPr>
          <w:rFonts w:ascii="Arial" w:eastAsia="Times New Roman" w:hAnsi="Arial" w:cs="Arial"/>
          <w:kern w:val="28"/>
          <w:sz w:val="20"/>
          <w:szCs w:val="20"/>
          <w:lang w:val="en-GB" w:eastAsia="cs-CZ"/>
        </w:rPr>
        <w:t>,</w:t>
      </w:r>
    </w:p>
    <w:p w14:paraId="4B3212A8" w14:textId="70FAEB8F" w:rsidR="00271D03" w:rsidRPr="00663A81" w:rsidRDefault="00223FB2">
      <w:pPr>
        <w:pStyle w:val="Odstavecseseznamem"/>
        <w:numPr>
          <w:ilvl w:val="1"/>
          <w:numId w:val="186"/>
        </w:numPr>
        <w:spacing w:after="80"/>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comprehensive </w:t>
      </w:r>
      <w:r w:rsidR="00271D03" w:rsidRPr="00BF6592">
        <w:rPr>
          <w:rFonts w:ascii="Arial" w:hAnsi="Arial" w:cs="Arial"/>
          <w:sz w:val="20"/>
          <w:szCs w:val="20"/>
          <w:lang w:val="en-GB" w:eastAsia="cs-CZ"/>
        </w:rPr>
        <w:t>test</w:t>
      </w:r>
      <w:r w:rsidR="00271D03">
        <w:rPr>
          <w:rFonts w:ascii="Arial" w:hAnsi="Arial" w:cs="Arial"/>
          <w:sz w:val="20"/>
          <w:szCs w:val="20"/>
          <w:lang w:val="en-GB" w:eastAsia="cs-CZ"/>
        </w:rPr>
        <w:t xml:space="preserve">, </w:t>
      </w:r>
    </w:p>
    <w:p w14:paraId="234029B1" w14:textId="538AB596" w:rsidR="00BD7FD7" w:rsidRPr="00BF6592" w:rsidRDefault="00271D03">
      <w:pPr>
        <w:pStyle w:val="Odstavecseseznamem"/>
        <w:numPr>
          <w:ilvl w:val="1"/>
          <w:numId w:val="186"/>
        </w:numPr>
        <w:spacing w:after="80"/>
        <w:rPr>
          <w:rFonts w:ascii="Arial" w:eastAsia="Times New Roman" w:hAnsi="Arial" w:cs="Arial"/>
          <w:kern w:val="28"/>
          <w:sz w:val="20"/>
          <w:szCs w:val="20"/>
          <w:lang w:val="en-GB" w:eastAsia="cs-CZ"/>
        </w:rPr>
      </w:pPr>
      <w:r>
        <w:rPr>
          <w:rFonts w:ascii="Arial" w:hAnsi="Arial" w:cs="Arial"/>
          <w:sz w:val="20"/>
          <w:szCs w:val="20"/>
          <w:lang w:val="en-GB" w:eastAsia="cs-CZ"/>
        </w:rPr>
        <w:t xml:space="preserve">Guarantee </w:t>
      </w:r>
      <w:r w:rsidR="00663A81">
        <w:rPr>
          <w:rFonts w:ascii="Arial" w:hAnsi="Arial" w:cs="Arial"/>
          <w:sz w:val="20"/>
          <w:szCs w:val="20"/>
          <w:lang w:val="en-GB" w:eastAsia="cs-CZ"/>
        </w:rPr>
        <w:t xml:space="preserve">Measurement </w:t>
      </w:r>
      <w:r>
        <w:rPr>
          <w:rFonts w:ascii="Arial" w:hAnsi="Arial" w:cs="Arial"/>
          <w:sz w:val="20"/>
          <w:szCs w:val="20"/>
          <w:lang w:val="en-GB" w:eastAsia="cs-CZ"/>
        </w:rPr>
        <w:t>B</w:t>
      </w:r>
      <w:r w:rsidR="00223FB2" w:rsidRPr="00BF6592">
        <w:rPr>
          <w:rFonts w:ascii="Arial" w:eastAsia="Times New Roman" w:hAnsi="Arial" w:cs="Arial"/>
          <w:kern w:val="28"/>
          <w:sz w:val="20"/>
          <w:szCs w:val="20"/>
          <w:lang w:val="en-GB" w:eastAsia="cs-CZ"/>
        </w:rPr>
        <w:t>.</w:t>
      </w:r>
    </w:p>
    <w:bookmarkEnd w:id="231"/>
    <w:p w14:paraId="7683C2C8" w14:textId="10588CE9" w:rsidR="00814D2E" w:rsidRPr="00BF6592" w:rsidRDefault="00B81A65" w:rsidP="00814D2E">
      <w:pPr>
        <w:pStyle w:val="TCBNormalni"/>
        <w:rPr>
          <w:lang w:val="en-GB" w:eastAsia="cs-CZ"/>
        </w:rPr>
      </w:pPr>
      <w:r w:rsidRPr="00BF6592">
        <w:rPr>
          <w:lang w:val="en-GB" w:eastAsia="cs-CZ"/>
        </w:rPr>
        <w:t xml:space="preserve">The inspection and test plan of will have a hierarchical structure – the Schedule of inspections and tests for the Work (hereinafter referred to as the framework </w:t>
      </w:r>
      <w:r w:rsidR="00447DA8" w:rsidRPr="00BF6592">
        <w:rPr>
          <w:lang w:val="en-GB" w:eastAsia="cs-CZ"/>
        </w:rPr>
        <w:t>SIT</w:t>
      </w:r>
      <w:r w:rsidRPr="00BF6592">
        <w:rPr>
          <w:lang w:val="en-GB" w:eastAsia="cs-CZ"/>
        </w:rPr>
        <w:t xml:space="preserve">) will be prepared for describing the method of dividing the tests of the Work into coherent time phases according to the above breakdown and further elaborated in the form of partial </w:t>
      </w:r>
      <w:r w:rsidR="00447DA8" w:rsidRPr="00BF6592">
        <w:rPr>
          <w:lang w:val="en-GB" w:eastAsia="cs-CZ"/>
        </w:rPr>
        <w:t>SIT</w:t>
      </w:r>
      <w:r w:rsidRPr="00BF6592">
        <w:rPr>
          <w:lang w:val="en-GB" w:eastAsia="cs-CZ"/>
        </w:rPr>
        <w:t xml:space="preserve"> for individual time phases and PS/DPS /SO</w:t>
      </w:r>
      <w:r w:rsidR="00814D2E" w:rsidRPr="00BF6592">
        <w:rPr>
          <w:lang w:val="en-GB" w:eastAsia="cs-CZ"/>
        </w:rPr>
        <w:t xml:space="preserve">. </w:t>
      </w:r>
    </w:p>
    <w:p w14:paraId="37D45D35" w14:textId="26523FAD" w:rsidR="00814D2E" w:rsidRPr="00BF6592" w:rsidRDefault="00B81A65" w:rsidP="00814D2E">
      <w:pPr>
        <w:pStyle w:val="TCBNormalni"/>
        <w:rPr>
          <w:lang w:val="en-GB" w:eastAsia="cs-CZ"/>
        </w:rPr>
      </w:pPr>
      <w:r w:rsidRPr="00BF6592">
        <w:rPr>
          <w:lang w:val="en-GB" w:eastAsia="cs-CZ"/>
        </w:rPr>
        <w:t>Inspection and test plans will contain in particular</w:t>
      </w:r>
      <w:r w:rsidR="00814D2E" w:rsidRPr="00BF6592">
        <w:rPr>
          <w:lang w:val="en-GB" w:eastAsia="cs-CZ"/>
        </w:rPr>
        <w:t xml:space="preserve">: </w:t>
      </w:r>
    </w:p>
    <w:p w14:paraId="6908791E" w14:textId="639D8C00" w:rsidR="00814D2E" w:rsidRPr="00BF6592" w:rsidRDefault="00B81A65" w:rsidP="00CC5070">
      <w:pPr>
        <w:pStyle w:val="TCBNormalni"/>
        <w:numPr>
          <w:ilvl w:val="0"/>
          <w:numId w:val="8"/>
        </w:numPr>
        <w:ind w:left="284" w:hanging="284"/>
        <w:rPr>
          <w:lang w:val="en-GB" w:eastAsia="cs-CZ"/>
        </w:rPr>
      </w:pPr>
      <w:r w:rsidRPr="00BF6592">
        <w:rPr>
          <w:lang w:val="en-GB" w:eastAsia="cs-CZ"/>
        </w:rPr>
        <w:t>item name, drawing number, continuity with the superior QUALITY PLAN, clear principles for the inspected product identifying (product number, etc.)</w:t>
      </w:r>
      <w:r w:rsidR="00814D2E" w:rsidRPr="00BF6592">
        <w:rPr>
          <w:lang w:val="en-GB" w:eastAsia="cs-CZ"/>
        </w:rPr>
        <w:t>,</w:t>
      </w:r>
    </w:p>
    <w:p w14:paraId="051B5CF4" w14:textId="618FBC0E" w:rsidR="00814D2E" w:rsidRPr="00BF6592" w:rsidRDefault="00B81A65" w:rsidP="00CC5070">
      <w:pPr>
        <w:pStyle w:val="TCBNormalni"/>
        <w:numPr>
          <w:ilvl w:val="0"/>
          <w:numId w:val="8"/>
        </w:numPr>
        <w:ind w:left="284" w:hanging="284"/>
        <w:rPr>
          <w:lang w:val="en-GB" w:eastAsia="cs-CZ"/>
        </w:rPr>
      </w:pPr>
      <w:r w:rsidRPr="00BF6592">
        <w:rPr>
          <w:lang w:val="en-GB" w:eastAsia="cs-CZ"/>
        </w:rPr>
        <w:t xml:space="preserve">understandable differentiation of the phase of input, interoperation and output controls and tests, name of the responsible employee of the </w:t>
      </w:r>
      <w:r w:rsidR="00BF6592">
        <w:rPr>
          <w:lang w:val="en-GB" w:eastAsia="cs-CZ"/>
        </w:rPr>
        <w:t>OB 2 CONTRACTOR</w:t>
      </w:r>
      <w:r w:rsidRPr="00BF6592">
        <w:rPr>
          <w:lang w:val="en-GB" w:eastAsia="cs-CZ"/>
        </w:rPr>
        <w:t xml:space="preserve"> who will carry out (evaluate) the inspection, including the degree of his/her independence</w:t>
      </w:r>
      <w:r w:rsidR="00814D2E" w:rsidRPr="00BF6592">
        <w:rPr>
          <w:lang w:val="en-GB" w:eastAsia="cs-CZ"/>
        </w:rPr>
        <w:t>,</w:t>
      </w:r>
    </w:p>
    <w:p w14:paraId="05C9A315" w14:textId="43767C80" w:rsidR="00814D2E" w:rsidRPr="00BF6592" w:rsidRDefault="00B81A65" w:rsidP="00CC5070">
      <w:pPr>
        <w:pStyle w:val="TCBNormalni"/>
        <w:numPr>
          <w:ilvl w:val="0"/>
          <w:numId w:val="8"/>
        </w:numPr>
        <w:ind w:left="284" w:hanging="284"/>
        <w:rPr>
          <w:lang w:val="en-GB" w:eastAsia="cs-CZ"/>
        </w:rPr>
      </w:pPr>
      <w:r w:rsidRPr="00BF6592">
        <w:rPr>
          <w:lang w:val="en-GB" w:eastAsia="cs-CZ"/>
        </w:rPr>
        <w:t>individual inspections and test operations must be arranged in sequence as they chronologically follow in the actual Work (technological) procedures, indicating</w:t>
      </w:r>
      <w:r w:rsidR="00814D2E" w:rsidRPr="00BF6592">
        <w:rPr>
          <w:lang w:val="en-GB" w:eastAsia="cs-CZ"/>
        </w:rPr>
        <w:t xml:space="preserve">: </w:t>
      </w:r>
    </w:p>
    <w:p w14:paraId="23821713" w14:textId="3393050E" w:rsidR="00814D2E" w:rsidRPr="00BF6592" w:rsidRDefault="00FC496C" w:rsidP="00CC5070">
      <w:pPr>
        <w:pStyle w:val="TCBNormalni"/>
        <w:numPr>
          <w:ilvl w:val="0"/>
          <w:numId w:val="8"/>
        </w:numPr>
        <w:ind w:left="284" w:hanging="284"/>
        <w:rPr>
          <w:lang w:val="en-GB" w:eastAsia="cs-CZ"/>
        </w:rPr>
      </w:pPr>
      <w:r w:rsidRPr="00BF6592">
        <w:rPr>
          <w:lang w:val="en-GB" w:eastAsia="cs-CZ"/>
        </w:rPr>
        <w:t>technically clear specifications of a concrete inspection, including the scope</w:t>
      </w:r>
      <w:r w:rsidR="00814D2E" w:rsidRPr="00BF6592">
        <w:rPr>
          <w:lang w:val="en-GB" w:eastAsia="cs-CZ"/>
        </w:rPr>
        <w:t>,</w:t>
      </w:r>
    </w:p>
    <w:p w14:paraId="50BC0174" w14:textId="235BF9D5" w:rsidR="00814D2E" w:rsidRPr="00BF6592" w:rsidRDefault="00FC496C" w:rsidP="00CC5070">
      <w:pPr>
        <w:pStyle w:val="TCBNormalni"/>
        <w:numPr>
          <w:ilvl w:val="0"/>
          <w:numId w:val="8"/>
        </w:numPr>
        <w:ind w:left="284" w:hanging="284"/>
        <w:rPr>
          <w:lang w:val="en-GB" w:eastAsia="cs-CZ"/>
        </w:rPr>
      </w:pPr>
      <w:r w:rsidRPr="00BF6592">
        <w:rPr>
          <w:lang w:val="en-GB" w:eastAsia="cs-CZ"/>
        </w:rPr>
        <w:t xml:space="preserve">inspection method, regulations for its implementation (inspection procedure), including criteria for evaluating the results of a successful inspection or test (the regulations for implementation must respect all principles for the professional implementation of the relevant inspection method, in case of doubt, the matter will be the subject of a professional specialized inspections by the CLIENT, or it must be suitably proven by the </w:t>
      </w:r>
      <w:r w:rsidR="00BF6592">
        <w:rPr>
          <w:lang w:val="en-GB" w:eastAsia="cs-CZ"/>
        </w:rPr>
        <w:t>OB 2 CONTRACTOR</w:t>
      </w:r>
      <w:r w:rsidR="00814D2E" w:rsidRPr="00BF6592">
        <w:rPr>
          <w:lang w:val="en-GB" w:eastAsia="cs-CZ"/>
        </w:rPr>
        <w:t xml:space="preserve">). </w:t>
      </w:r>
      <w:r w:rsidRPr="00BF6592">
        <w:rPr>
          <w:lang w:val="en-GB" w:eastAsia="cs-CZ"/>
        </w:rPr>
        <w:t>The stated criteria for evaluating the results of an inspection or test can be stated either directly in the own Inspection and test plan or in the follow-up test program</w:t>
      </w:r>
      <w:r w:rsidR="00814D2E" w:rsidRPr="00BF6592">
        <w:rPr>
          <w:lang w:val="en-GB" w:eastAsia="cs-CZ"/>
        </w:rPr>
        <w:t>,</w:t>
      </w:r>
    </w:p>
    <w:p w14:paraId="579098E7" w14:textId="40A1A472" w:rsidR="00814D2E" w:rsidRPr="00BF6592" w:rsidRDefault="00FC496C" w:rsidP="00CC5070">
      <w:pPr>
        <w:pStyle w:val="TCBNormalni"/>
        <w:numPr>
          <w:ilvl w:val="0"/>
          <w:numId w:val="8"/>
        </w:numPr>
        <w:ind w:left="284" w:hanging="284"/>
        <w:rPr>
          <w:lang w:val="en-GB" w:eastAsia="cs-CZ"/>
        </w:rPr>
      </w:pPr>
      <w:r w:rsidRPr="00BF6592">
        <w:rPr>
          <w:lang w:val="en-GB" w:eastAsia="cs-CZ"/>
        </w:rPr>
        <w:t xml:space="preserve">a clear way of recording the result (finding) of the inspection, </w:t>
      </w:r>
      <w:r w:rsidR="00097E81" w:rsidRPr="00BF6592">
        <w:rPr>
          <w:lang w:val="en-GB" w:eastAsia="cs-CZ"/>
        </w:rPr>
        <w:t>test,</w:t>
      </w:r>
      <w:r w:rsidRPr="00BF6592">
        <w:rPr>
          <w:lang w:val="en-GB" w:eastAsia="cs-CZ"/>
        </w:rPr>
        <w:t xml:space="preserve"> and its evaluation</w:t>
      </w:r>
      <w:r w:rsidR="00814D2E" w:rsidRPr="00BF6592">
        <w:rPr>
          <w:lang w:val="en-GB" w:eastAsia="cs-CZ"/>
        </w:rPr>
        <w:t>,</w:t>
      </w:r>
    </w:p>
    <w:p w14:paraId="6146C6FC" w14:textId="74B065A8" w:rsidR="00814D2E" w:rsidRPr="00BF6592" w:rsidRDefault="00FC496C" w:rsidP="00CC5070">
      <w:pPr>
        <w:pStyle w:val="TCBNormalni"/>
        <w:numPr>
          <w:ilvl w:val="0"/>
          <w:numId w:val="8"/>
        </w:numPr>
        <w:ind w:left="284" w:hanging="284"/>
        <w:rPr>
          <w:lang w:val="en-GB" w:eastAsia="cs-CZ"/>
        </w:rPr>
      </w:pPr>
      <w:r w:rsidRPr="00BF6592">
        <w:rPr>
          <w:lang w:val="en-GB" w:eastAsia="cs-CZ"/>
        </w:rPr>
        <w:t>a place for recording witnesses (W - witness) or detention (H - hold) points of CLIENT´s inspection, or an authorized independent third party</w:t>
      </w:r>
      <w:r w:rsidR="00814D2E" w:rsidRPr="00BF6592">
        <w:rPr>
          <w:lang w:val="en-GB" w:eastAsia="cs-CZ"/>
        </w:rPr>
        <w:t>.</w:t>
      </w:r>
    </w:p>
    <w:p w14:paraId="734C8F0E" w14:textId="0D0D5146" w:rsidR="00814D2E" w:rsidRDefault="00FC496C" w:rsidP="00814D2E">
      <w:pPr>
        <w:pStyle w:val="TCBNormalni"/>
        <w:rPr>
          <w:lang w:val="en-GB" w:eastAsia="cs-CZ"/>
        </w:rPr>
      </w:pPr>
      <w:r w:rsidRPr="00BF6592">
        <w:rPr>
          <w:lang w:val="en-GB" w:eastAsia="cs-CZ"/>
        </w:rPr>
        <w:t xml:space="preserve">For individual inspections and tests, it will be indicated for which tests the </w:t>
      </w:r>
      <w:r w:rsidR="00BF6592">
        <w:rPr>
          <w:lang w:val="en-GB" w:eastAsia="cs-CZ"/>
        </w:rPr>
        <w:t>OB 2 CONTRACTOR</w:t>
      </w:r>
      <w:r w:rsidRPr="00BF6592">
        <w:rPr>
          <w:lang w:val="en-GB" w:eastAsia="cs-CZ"/>
        </w:rPr>
        <w:t xml:space="preserve"> is obliged to call the CLIENT</w:t>
      </w:r>
      <w:r w:rsidR="00814D2E" w:rsidRPr="00BF6592">
        <w:rPr>
          <w:lang w:val="en-GB" w:eastAsia="cs-CZ"/>
        </w:rPr>
        <w:t xml:space="preserve">. </w:t>
      </w:r>
    </w:p>
    <w:p w14:paraId="3E15FD8B" w14:textId="77777777" w:rsidR="0007241F" w:rsidRDefault="0007241F" w:rsidP="00814D2E">
      <w:pPr>
        <w:pStyle w:val="TCBNormalni"/>
        <w:rPr>
          <w:lang w:val="en-GB" w:eastAsia="cs-CZ"/>
        </w:rPr>
      </w:pPr>
    </w:p>
    <w:p w14:paraId="310634A5" w14:textId="77777777" w:rsidR="0007241F" w:rsidRDefault="0007241F" w:rsidP="00814D2E">
      <w:pPr>
        <w:pStyle w:val="TCBNormalni"/>
        <w:rPr>
          <w:lang w:val="en-GB" w:eastAsia="cs-CZ"/>
        </w:rPr>
      </w:pPr>
    </w:p>
    <w:p w14:paraId="578A6016" w14:textId="4916529F" w:rsidR="00271D03" w:rsidRPr="0007241F" w:rsidRDefault="00692F2B">
      <w:pPr>
        <w:pStyle w:val="TCBNormalni"/>
        <w:rPr>
          <w:b/>
          <w:bCs/>
          <w:lang w:val="en-GB" w:eastAsia="cs-CZ"/>
        </w:rPr>
      </w:pPr>
      <w:r w:rsidRPr="0007241F">
        <w:rPr>
          <w:b/>
          <w:bCs/>
          <w:lang w:val="en-GB" w:eastAsia="cs-CZ"/>
        </w:rPr>
        <w:t>Quality control of the</w:t>
      </w:r>
      <w:r w:rsidR="00271D03" w:rsidRPr="0007241F">
        <w:rPr>
          <w:b/>
          <w:bCs/>
          <w:lang w:val="en-GB" w:eastAsia="cs-CZ"/>
        </w:rPr>
        <w:t xml:space="preserve"> BIM model </w:t>
      </w:r>
    </w:p>
    <w:p w14:paraId="72951D0E" w14:textId="570F7B71" w:rsidR="00271D03" w:rsidRPr="0007241F" w:rsidRDefault="00692F2B">
      <w:pPr>
        <w:pStyle w:val="TCBNormalni"/>
        <w:rPr>
          <w:lang w:val="en-GB" w:eastAsia="cs-CZ"/>
        </w:rPr>
      </w:pPr>
      <w:r w:rsidRPr="0007241F">
        <w:rPr>
          <w:lang w:val="en-GB" w:eastAsia="cs-CZ"/>
        </w:rPr>
        <w:t xml:space="preserve">The quality of the model forms part of the </w:t>
      </w:r>
      <w:proofErr w:type="spellStart"/>
      <w:r w:rsidRPr="0007241F">
        <w:rPr>
          <w:lang w:val="en-GB" w:eastAsia="cs-CZ"/>
        </w:rPr>
        <w:t>CONTRACTORʽs</w:t>
      </w:r>
      <w:proofErr w:type="spellEnd"/>
      <w:r w:rsidRPr="0007241F">
        <w:rPr>
          <w:lang w:val="en-GB" w:eastAsia="cs-CZ"/>
        </w:rPr>
        <w:t xml:space="preserve"> responsibilities, i.e. it is checked by the BI</w:t>
      </w:r>
      <w:r w:rsidR="00800CE5" w:rsidRPr="0007241F">
        <w:rPr>
          <w:lang w:val="en-GB" w:eastAsia="cs-CZ"/>
        </w:rPr>
        <w:t>M</w:t>
      </w:r>
      <w:r w:rsidRPr="0007241F">
        <w:rPr>
          <w:lang w:val="en-GB" w:eastAsia="cs-CZ"/>
        </w:rPr>
        <w:t xml:space="preserve"> coordinator of the CONTRACTOR. Such control will be carried out on an ongoing basis, at least before each handing-over of the model to the CLIENT</w:t>
      </w:r>
      <w:r w:rsidR="00271D03" w:rsidRPr="0007241F">
        <w:rPr>
          <w:lang w:val="en-GB" w:eastAsia="cs-CZ"/>
        </w:rPr>
        <w:t xml:space="preserve">.  </w:t>
      </w:r>
    </w:p>
    <w:p w14:paraId="5D88A5F5" w14:textId="4EE7058D" w:rsidR="00271D03" w:rsidRPr="0007241F" w:rsidRDefault="00692F2B">
      <w:pPr>
        <w:pStyle w:val="TCBNormalni"/>
        <w:rPr>
          <w:lang w:val="en-GB" w:eastAsia="cs-CZ"/>
        </w:rPr>
      </w:pPr>
      <w:r w:rsidRPr="0007241F">
        <w:rPr>
          <w:lang w:val="en-GB" w:eastAsia="cs-CZ"/>
        </w:rPr>
        <w:lastRenderedPageBreak/>
        <w:t xml:space="preserve">The CONTRACTOR will provide in the </w:t>
      </w:r>
      <w:r w:rsidR="00271D03" w:rsidRPr="0007241F">
        <w:rPr>
          <w:lang w:val="en-GB" w:eastAsia="cs-CZ"/>
        </w:rPr>
        <w:t xml:space="preserve">BEP </w:t>
      </w:r>
      <w:r w:rsidRPr="0007241F">
        <w:rPr>
          <w:lang w:val="en-GB" w:eastAsia="cs-CZ"/>
        </w:rPr>
        <w:t>a detailed definition of the scope, frequency and evaluation methods of controls of the model and procedures applied in remedial measures</w:t>
      </w:r>
      <w:r w:rsidR="00271D03" w:rsidRPr="0007241F">
        <w:rPr>
          <w:lang w:val="en-GB" w:eastAsia="cs-CZ"/>
        </w:rPr>
        <w:t xml:space="preserve">. </w:t>
      </w:r>
    </w:p>
    <w:p w14:paraId="5E539C37" w14:textId="2236B281" w:rsidR="00271D03" w:rsidRPr="0007241F" w:rsidRDefault="00692F2B">
      <w:pPr>
        <w:pStyle w:val="TCBNormalni"/>
        <w:rPr>
          <w:lang w:val="en-GB" w:eastAsia="cs-CZ"/>
        </w:rPr>
      </w:pPr>
      <w:r w:rsidRPr="0007241F">
        <w:rPr>
          <w:lang w:val="en-GB" w:eastAsia="cs-CZ"/>
        </w:rPr>
        <w:t>The controls will be planned at least in the following areas</w:t>
      </w:r>
      <w:r w:rsidR="00271D03" w:rsidRPr="0007241F">
        <w:rPr>
          <w:lang w:val="en-GB" w:eastAsia="cs-CZ"/>
        </w:rPr>
        <w:t>:</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5"/>
        <w:gridCol w:w="7659"/>
      </w:tblGrid>
      <w:tr w:rsidR="0007241F" w:rsidRPr="0007241F" w14:paraId="1935CC32" w14:textId="77777777" w:rsidTr="009C3368">
        <w:trPr>
          <w:trHeight w:val="20"/>
        </w:trPr>
        <w:tc>
          <w:tcPr>
            <w:tcW w:w="1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CDF9E" w14:textId="03EFBA5F" w:rsidR="00271D03" w:rsidRPr="0007241F" w:rsidRDefault="0085019D">
            <w:pPr>
              <w:pStyle w:val="TCBNormalni"/>
              <w:rPr>
                <w:lang w:val="en-GB" w:eastAsia="cs-CZ"/>
              </w:rPr>
            </w:pPr>
            <w:r w:rsidRPr="0007241F">
              <w:rPr>
                <w:b/>
                <w:bCs/>
                <w:lang w:val="en-GB" w:eastAsia="cs-CZ"/>
              </w:rPr>
              <w:t>C</w:t>
            </w:r>
            <w:r w:rsidR="00271D03" w:rsidRPr="0007241F">
              <w:rPr>
                <w:b/>
                <w:bCs/>
                <w:lang w:val="en-GB" w:eastAsia="cs-CZ"/>
              </w:rPr>
              <w:t>ontrol</w:t>
            </w:r>
            <w:r w:rsidR="00271D03" w:rsidRPr="0007241F">
              <w:rPr>
                <w:lang w:val="en-GB" w:eastAsia="cs-CZ"/>
              </w:rPr>
              <w:t> </w:t>
            </w:r>
          </w:p>
        </w:tc>
        <w:tc>
          <w:tcPr>
            <w:tcW w:w="7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B90FB" w14:textId="638323D3" w:rsidR="00271D03" w:rsidRPr="0007241F" w:rsidRDefault="0085019D" w:rsidP="009C3368">
            <w:pPr>
              <w:pStyle w:val="TCBNormalni"/>
              <w:rPr>
                <w:lang w:val="en-GB" w:eastAsia="cs-CZ"/>
              </w:rPr>
            </w:pPr>
            <w:r w:rsidRPr="0007241F">
              <w:rPr>
                <w:b/>
                <w:bCs/>
                <w:lang w:val="en-GB" w:eastAsia="cs-CZ"/>
              </w:rPr>
              <w:t>Description</w:t>
            </w:r>
            <w:r w:rsidR="00271D03" w:rsidRPr="0007241F">
              <w:rPr>
                <w:lang w:val="en-GB" w:eastAsia="cs-CZ"/>
              </w:rPr>
              <w:t> </w:t>
            </w:r>
          </w:p>
        </w:tc>
      </w:tr>
      <w:tr w:rsidR="0007241F" w:rsidRPr="0007241F" w14:paraId="0D3A6CB6" w14:textId="77777777" w:rsidTr="009C3368">
        <w:trPr>
          <w:trHeight w:val="20"/>
        </w:trPr>
        <w:tc>
          <w:tcPr>
            <w:tcW w:w="1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759EE" w14:textId="664EDAC6" w:rsidR="00271D03" w:rsidRPr="0007241F" w:rsidRDefault="00271D03">
            <w:pPr>
              <w:pStyle w:val="TCBNormalni"/>
              <w:spacing w:line="240" w:lineRule="auto"/>
              <w:rPr>
                <w:lang w:val="en-GB" w:eastAsia="cs-CZ"/>
              </w:rPr>
            </w:pPr>
            <w:r w:rsidRPr="0007241F">
              <w:rPr>
                <w:b/>
                <w:bCs/>
                <w:lang w:val="en-GB" w:eastAsia="cs-CZ"/>
              </w:rPr>
              <w:t>Vi</w:t>
            </w:r>
            <w:r w:rsidR="0085019D" w:rsidRPr="0007241F">
              <w:rPr>
                <w:b/>
                <w:bCs/>
                <w:lang w:val="en-GB" w:eastAsia="cs-CZ"/>
              </w:rPr>
              <w:t>sual</w:t>
            </w:r>
            <w:r w:rsidRPr="0007241F">
              <w:rPr>
                <w:lang w:val="en-GB" w:eastAsia="cs-CZ"/>
              </w:rPr>
              <w:t> </w:t>
            </w:r>
          </w:p>
        </w:tc>
        <w:tc>
          <w:tcPr>
            <w:tcW w:w="7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1C90B" w14:textId="7309AFB3" w:rsidR="00271D03" w:rsidRPr="0007241F" w:rsidRDefault="00352E19">
            <w:pPr>
              <w:pStyle w:val="TCBNormalni"/>
              <w:spacing w:line="240" w:lineRule="auto"/>
              <w:rPr>
                <w:lang w:val="en-GB" w:eastAsia="cs-CZ"/>
              </w:rPr>
            </w:pPr>
            <w:r w:rsidRPr="0007241F">
              <w:rPr>
                <w:lang w:val="en-GB" w:eastAsia="cs-CZ"/>
              </w:rPr>
              <w:t>Finding that there are no non-planned model elements and that the model complies with the assignment</w:t>
            </w:r>
          </w:p>
        </w:tc>
      </w:tr>
      <w:tr w:rsidR="0007241F" w:rsidRPr="0007241F" w14:paraId="2E7E227E" w14:textId="77777777" w:rsidTr="009C3368">
        <w:trPr>
          <w:trHeight w:val="20"/>
        </w:trPr>
        <w:tc>
          <w:tcPr>
            <w:tcW w:w="1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9410F" w14:textId="4A760CB3" w:rsidR="00271D03" w:rsidRPr="0007241F" w:rsidRDefault="0085019D" w:rsidP="009C3368">
            <w:pPr>
              <w:pStyle w:val="TCBNormalni"/>
              <w:spacing w:line="240" w:lineRule="auto"/>
              <w:rPr>
                <w:lang w:val="en-GB" w:eastAsia="cs-CZ"/>
              </w:rPr>
            </w:pPr>
            <w:r w:rsidRPr="0007241F">
              <w:rPr>
                <w:b/>
                <w:bCs/>
                <w:lang w:val="en-GB" w:eastAsia="cs-CZ"/>
              </w:rPr>
              <w:t>Spatial</w:t>
            </w:r>
          </w:p>
        </w:tc>
        <w:tc>
          <w:tcPr>
            <w:tcW w:w="7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1A61C" w14:textId="71226D5F" w:rsidR="00271D03" w:rsidRPr="0007241F" w:rsidRDefault="00352E19">
            <w:pPr>
              <w:pStyle w:val="TCBNormalni"/>
              <w:spacing w:line="240" w:lineRule="auto"/>
              <w:rPr>
                <w:lang w:val="en-GB" w:eastAsia="cs-CZ"/>
              </w:rPr>
            </w:pPr>
            <w:r w:rsidRPr="0007241F">
              <w:rPr>
                <w:lang w:val="en-GB" w:eastAsia="cs-CZ"/>
              </w:rPr>
              <w:t>Control of duplicate elements, same elements at the same place – errors in the bill of quantities</w:t>
            </w:r>
            <w:r w:rsidR="00271D03" w:rsidRPr="0007241F">
              <w:rPr>
                <w:lang w:val="en-GB" w:eastAsia="cs-CZ"/>
              </w:rPr>
              <w:t> </w:t>
            </w:r>
          </w:p>
        </w:tc>
      </w:tr>
      <w:tr w:rsidR="0007241F" w:rsidRPr="0007241F" w14:paraId="40FEA7B5" w14:textId="77777777" w:rsidTr="009C3368">
        <w:trPr>
          <w:trHeight w:val="20"/>
        </w:trPr>
        <w:tc>
          <w:tcPr>
            <w:tcW w:w="1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DF698" w14:textId="7CC907D8" w:rsidR="00271D03" w:rsidRPr="0007241F" w:rsidRDefault="0085019D" w:rsidP="009C3368">
            <w:pPr>
              <w:pStyle w:val="TCBNormalni"/>
              <w:spacing w:line="240" w:lineRule="auto"/>
              <w:rPr>
                <w:lang w:val="en-GB" w:eastAsia="cs-CZ"/>
              </w:rPr>
            </w:pPr>
            <w:r w:rsidRPr="0007241F">
              <w:rPr>
                <w:b/>
                <w:bCs/>
                <w:lang w:val="en-GB" w:eastAsia="cs-CZ"/>
              </w:rPr>
              <w:t>Collision</w:t>
            </w:r>
          </w:p>
        </w:tc>
        <w:tc>
          <w:tcPr>
            <w:tcW w:w="7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A0641" w14:textId="4B28AF16" w:rsidR="00271D03" w:rsidRPr="0007241F" w:rsidRDefault="00352E19">
            <w:pPr>
              <w:pStyle w:val="TCBNormalni"/>
              <w:spacing w:line="240" w:lineRule="auto"/>
              <w:rPr>
                <w:lang w:val="en-GB" w:eastAsia="cs-CZ"/>
              </w:rPr>
            </w:pPr>
            <w:r w:rsidRPr="0007241F">
              <w:rPr>
                <w:lang w:val="en-GB" w:eastAsia="cs-CZ"/>
              </w:rPr>
              <w:t xml:space="preserve">Searching for places of two colliding elements - hard and soft </w:t>
            </w:r>
            <w:r w:rsidR="00800CE5" w:rsidRPr="0007241F">
              <w:rPr>
                <w:lang w:val="en-GB" w:eastAsia="cs-CZ"/>
              </w:rPr>
              <w:t>collisions</w:t>
            </w:r>
            <w:r w:rsidRPr="0007241F">
              <w:rPr>
                <w:lang w:val="en-GB" w:eastAsia="cs-CZ"/>
              </w:rPr>
              <w:t xml:space="preserve"> are distinguished</w:t>
            </w:r>
            <w:r w:rsidR="00271D03" w:rsidRPr="0007241F">
              <w:rPr>
                <w:lang w:val="en-GB" w:eastAsia="cs-CZ"/>
              </w:rPr>
              <w:t xml:space="preserve"> </w:t>
            </w:r>
          </w:p>
        </w:tc>
      </w:tr>
      <w:tr w:rsidR="0007241F" w:rsidRPr="0007241F" w14:paraId="36AD565E" w14:textId="77777777" w:rsidTr="009C3368">
        <w:trPr>
          <w:trHeight w:val="20"/>
        </w:trPr>
        <w:tc>
          <w:tcPr>
            <w:tcW w:w="1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749829" w14:textId="30CD3DAD" w:rsidR="00271D03" w:rsidRPr="0007241F" w:rsidRDefault="0085019D" w:rsidP="009C3368">
            <w:pPr>
              <w:pStyle w:val="TCBNormalni"/>
              <w:spacing w:line="240" w:lineRule="auto"/>
              <w:rPr>
                <w:lang w:val="en-GB" w:eastAsia="cs-CZ"/>
              </w:rPr>
            </w:pPr>
            <w:r w:rsidRPr="0007241F">
              <w:rPr>
                <w:b/>
                <w:bCs/>
                <w:lang w:val="en-GB" w:eastAsia="cs-CZ"/>
              </w:rPr>
              <w:t>Requirements</w:t>
            </w:r>
            <w:r w:rsidR="00271D03" w:rsidRPr="0007241F">
              <w:rPr>
                <w:lang w:val="en-GB" w:eastAsia="cs-CZ"/>
              </w:rPr>
              <w:t> </w:t>
            </w:r>
          </w:p>
        </w:tc>
        <w:tc>
          <w:tcPr>
            <w:tcW w:w="7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E025D" w14:textId="1D0A8350" w:rsidR="00271D03" w:rsidRPr="0007241F" w:rsidRDefault="00352E19">
            <w:pPr>
              <w:pStyle w:val="TCBNormalni"/>
              <w:spacing w:line="240" w:lineRule="auto"/>
              <w:rPr>
                <w:lang w:val="en-GB" w:eastAsia="cs-CZ"/>
              </w:rPr>
            </w:pPr>
            <w:r w:rsidRPr="0007241F">
              <w:rPr>
                <w:lang w:val="en-GB" w:eastAsia="cs-CZ"/>
              </w:rPr>
              <w:t>Assurance that the</w:t>
            </w:r>
            <w:r w:rsidR="00271D03" w:rsidRPr="0007241F">
              <w:rPr>
                <w:lang w:val="en-GB" w:eastAsia="cs-CZ"/>
              </w:rPr>
              <w:t xml:space="preserve"> BEP, BIM </w:t>
            </w:r>
            <w:r w:rsidRPr="0007241F">
              <w:rPr>
                <w:lang w:val="en-GB" w:eastAsia="cs-CZ"/>
              </w:rPr>
              <w:t>standards and</w:t>
            </w:r>
            <w:r w:rsidR="00271D03" w:rsidRPr="0007241F">
              <w:rPr>
                <w:lang w:val="en-GB" w:eastAsia="cs-CZ"/>
              </w:rPr>
              <w:t xml:space="preserve"> EIR a</w:t>
            </w:r>
            <w:r w:rsidRPr="0007241F">
              <w:rPr>
                <w:lang w:val="en-GB" w:eastAsia="cs-CZ"/>
              </w:rPr>
              <w:t xml:space="preserve">nd TD requirements have been met </w:t>
            </w:r>
          </w:p>
        </w:tc>
      </w:tr>
      <w:tr w:rsidR="0007241F" w:rsidRPr="0007241F" w14:paraId="2E2274A4" w14:textId="77777777" w:rsidTr="009C3368">
        <w:trPr>
          <w:trHeight w:val="20"/>
        </w:trPr>
        <w:tc>
          <w:tcPr>
            <w:tcW w:w="1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730E9" w14:textId="331E87A5" w:rsidR="00271D03" w:rsidRPr="0007241F" w:rsidRDefault="0085019D" w:rsidP="009C3368">
            <w:pPr>
              <w:pStyle w:val="TCBNormalni"/>
              <w:spacing w:line="240" w:lineRule="auto"/>
              <w:rPr>
                <w:lang w:val="en-GB" w:eastAsia="cs-CZ"/>
              </w:rPr>
            </w:pPr>
            <w:r w:rsidRPr="0007241F">
              <w:rPr>
                <w:b/>
                <w:bCs/>
                <w:lang w:val="en-GB" w:eastAsia="cs-CZ"/>
              </w:rPr>
              <w:t>Graphic details</w:t>
            </w:r>
            <w:r w:rsidR="00271D03" w:rsidRPr="0007241F">
              <w:rPr>
                <w:lang w:val="en-GB" w:eastAsia="cs-CZ"/>
              </w:rPr>
              <w:t> </w:t>
            </w:r>
          </w:p>
        </w:tc>
        <w:tc>
          <w:tcPr>
            <w:tcW w:w="7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7C2F8B" w14:textId="03A0E92F" w:rsidR="00271D03" w:rsidRPr="0007241F" w:rsidRDefault="004E7C10">
            <w:pPr>
              <w:pStyle w:val="TCBNormalni"/>
              <w:spacing w:line="240" w:lineRule="auto"/>
              <w:rPr>
                <w:lang w:val="en-GB" w:eastAsia="cs-CZ"/>
              </w:rPr>
            </w:pPr>
            <w:r w:rsidRPr="0007241F">
              <w:rPr>
                <w:lang w:val="en-GB" w:eastAsia="cs-CZ"/>
              </w:rPr>
              <w:t>Individual elements are modelled consistently and in the relevant category</w:t>
            </w:r>
            <w:r w:rsidR="00271D03" w:rsidRPr="0007241F">
              <w:rPr>
                <w:lang w:val="en-GB" w:eastAsia="cs-CZ"/>
              </w:rPr>
              <w:t>. </w:t>
            </w:r>
          </w:p>
          <w:p w14:paraId="2B389341" w14:textId="63062891" w:rsidR="00271D03" w:rsidRPr="0007241F" w:rsidRDefault="004E7C10">
            <w:pPr>
              <w:pStyle w:val="TCBNormalni"/>
              <w:spacing w:line="240" w:lineRule="auto"/>
              <w:rPr>
                <w:lang w:val="en-GB" w:eastAsia="cs-CZ"/>
              </w:rPr>
            </w:pPr>
            <w:r w:rsidRPr="0007241F">
              <w:rPr>
                <w:lang w:val="en-GB" w:eastAsia="cs-CZ"/>
              </w:rPr>
              <w:t>The elements are classified in a logical manner by the building facilities and floors (no element across more than one floor has been found. etc.)</w:t>
            </w:r>
            <w:r w:rsidR="00271D03" w:rsidRPr="0007241F">
              <w:rPr>
                <w:lang w:val="en-GB" w:eastAsia="cs-CZ"/>
              </w:rPr>
              <w:t>. </w:t>
            </w:r>
          </w:p>
          <w:p w14:paraId="34760173" w14:textId="00A28DBF" w:rsidR="00271D03" w:rsidRPr="0007241F" w:rsidRDefault="004E7C10">
            <w:pPr>
              <w:pStyle w:val="TCBNormalni"/>
              <w:spacing w:line="240" w:lineRule="auto"/>
              <w:rPr>
                <w:lang w:val="en-GB" w:eastAsia="cs-CZ"/>
              </w:rPr>
            </w:pPr>
            <w:r w:rsidRPr="0007241F">
              <w:rPr>
                <w:lang w:val="en-GB" w:eastAsia="cs-CZ"/>
              </w:rPr>
              <w:t>Each element belongs to the appropriate floor</w:t>
            </w:r>
            <w:r w:rsidR="00271D03" w:rsidRPr="0007241F">
              <w:rPr>
                <w:lang w:val="en-GB" w:eastAsia="cs-CZ"/>
              </w:rPr>
              <w:t> </w:t>
            </w:r>
          </w:p>
        </w:tc>
      </w:tr>
      <w:tr w:rsidR="0007241F" w:rsidRPr="0007241F" w14:paraId="4C482AA7" w14:textId="77777777" w:rsidTr="009C3368">
        <w:trPr>
          <w:trHeight w:val="20"/>
        </w:trPr>
        <w:tc>
          <w:tcPr>
            <w:tcW w:w="1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18593" w14:textId="38B409CB" w:rsidR="00271D03" w:rsidRPr="0007241F" w:rsidRDefault="0085019D">
            <w:pPr>
              <w:pStyle w:val="TCBNormalni"/>
              <w:spacing w:line="240" w:lineRule="auto"/>
              <w:rPr>
                <w:lang w:val="en-GB" w:eastAsia="cs-CZ"/>
              </w:rPr>
            </w:pPr>
            <w:r w:rsidRPr="0007241F">
              <w:rPr>
                <w:b/>
                <w:bCs/>
                <w:lang w:val="en-GB" w:eastAsia="cs-CZ"/>
              </w:rPr>
              <w:t>Information detail</w:t>
            </w:r>
            <w:r w:rsidR="00271D03" w:rsidRPr="0007241F">
              <w:rPr>
                <w:lang w:val="en-GB" w:eastAsia="cs-CZ"/>
              </w:rPr>
              <w:t> </w:t>
            </w:r>
          </w:p>
        </w:tc>
        <w:tc>
          <w:tcPr>
            <w:tcW w:w="7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CE5BFA" w14:textId="76A7E5EC" w:rsidR="00271D03" w:rsidRPr="0007241F" w:rsidRDefault="004E7C10">
            <w:pPr>
              <w:pStyle w:val="TCBNormalni"/>
              <w:spacing w:line="240" w:lineRule="auto"/>
              <w:rPr>
                <w:lang w:val="en-GB" w:eastAsia="cs-CZ"/>
              </w:rPr>
            </w:pPr>
            <w:r w:rsidRPr="0007241F">
              <w:rPr>
                <w:lang w:val="en-GB" w:eastAsia="cs-CZ"/>
              </w:rPr>
              <w:t xml:space="preserve">Each elements contains all required parameters filled in accordance with </w:t>
            </w:r>
            <w:r w:rsidR="00271D03" w:rsidRPr="0007241F">
              <w:rPr>
                <w:lang w:val="en-GB" w:eastAsia="cs-CZ"/>
              </w:rPr>
              <w:t>EIR. </w:t>
            </w:r>
          </w:p>
          <w:p w14:paraId="5FAB5E29" w14:textId="1F4F8326" w:rsidR="00271D03" w:rsidRPr="0007241F" w:rsidRDefault="004E7C10" w:rsidP="009C3368">
            <w:pPr>
              <w:pStyle w:val="TCBNormalni"/>
              <w:spacing w:line="240" w:lineRule="auto"/>
              <w:rPr>
                <w:lang w:val="en-GB" w:eastAsia="cs-CZ"/>
              </w:rPr>
            </w:pPr>
            <w:r w:rsidRPr="0007241F">
              <w:rPr>
                <w:lang w:val="en-GB" w:eastAsia="cs-CZ"/>
              </w:rPr>
              <w:t>Elements are classified in accordance with the</w:t>
            </w:r>
            <w:r w:rsidR="00271D03" w:rsidRPr="0007241F">
              <w:rPr>
                <w:lang w:val="en-GB" w:eastAsia="cs-CZ"/>
              </w:rPr>
              <w:t xml:space="preserve"> KKS. </w:t>
            </w:r>
          </w:p>
        </w:tc>
      </w:tr>
    </w:tbl>
    <w:p w14:paraId="079927C1" w14:textId="77777777" w:rsidR="00271D03" w:rsidRPr="0007241F" w:rsidRDefault="00271D03" w:rsidP="00271D03">
      <w:pPr>
        <w:pStyle w:val="TCBNormalni"/>
        <w:rPr>
          <w:lang w:val="en-GB" w:eastAsia="cs-CZ"/>
        </w:rPr>
      </w:pPr>
    </w:p>
    <w:p w14:paraId="1996DDD9" w14:textId="7773A4D6" w:rsidR="00271D03" w:rsidRPr="0007241F" w:rsidRDefault="00352E19" w:rsidP="00271D03">
      <w:pPr>
        <w:pStyle w:val="TCBNormalni"/>
        <w:rPr>
          <w:b/>
          <w:bCs/>
          <w:lang w:val="en-GB" w:eastAsia="cs-CZ"/>
        </w:rPr>
      </w:pPr>
      <w:r w:rsidRPr="0007241F">
        <w:rPr>
          <w:b/>
          <w:bCs/>
          <w:lang w:val="en-GB" w:eastAsia="cs-CZ"/>
        </w:rPr>
        <w:t>Collisions</w:t>
      </w:r>
    </w:p>
    <w:p w14:paraId="4BC9934A" w14:textId="31A394C8" w:rsidR="00271D03" w:rsidRPr="0007241F" w:rsidRDefault="004E7C10" w:rsidP="00271D03">
      <w:pPr>
        <w:pStyle w:val="TCBNormalni"/>
        <w:rPr>
          <w:lang w:val="en-GB" w:eastAsia="cs-CZ"/>
        </w:rPr>
      </w:pPr>
      <w:r w:rsidRPr="0007241F">
        <w:rPr>
          <w:lang w:val="en-GB" w:eastAsia="cs-CZ"/>
        </w:rPr>
        <w:t>Basic collision types</w:t>
      </w:r>
      <w:r w:rsidR="00271D03" w:rsidRPr="0007241F">
        <w:rPr>
          <w:lang w:val="en-GB" w:eastAsia="cs-CZ"/>
        </w:rPr>
        <w:t xml:space="preserve">: </w:t>
      </w:r>
    </w:p>
    <w:p w14:paraId="0F246656" w14:textId="58B89965" w:rsidR="00271D03" w:rsidRPr="0007241F" w:rsidRDefault="004E7C10">
      <w:pPr>
        <w:pStyle w:val="TCBNormalni"/>
        <w:rPr>
          <w:lang w:val="en-GB" w:eastAsia="cs-CZ"/>
        </w:rPr>
      </w:pPr>
      <w:r w:rsidRPr="0007241F">
        <w:rPr>
          <w:b/>
          <w:bCs/>
          <w:lang w:val="en-GB" w:eastAsia="cs-CZ"/>
        </w:rPr>
        <w:t>hard collision</w:t>
      </w:r>
      <w:r w:rsidR="00271D03" w:rsidRPr="0007241F">
        <w:rPr>
          <w:lang w:val="en-GB" w:eastAsia="cs-CZ"/>
        </w:rPr>
        <w:t xml:space="preserve"> </w:t>
      </w:r>
      <w:r w:rsidRPr="0007241F">
        <w:rPr>
          <w:lang w:val="en-GB" w:eastAsia="cs-CZ"/>
        </w:rPr>
        <w:t>–</w:t>
      </w:r>
      <w:r w:rsidR="00271D03" w:rsidRPr="0007241F">
        <w:rPr>
          <w:lang w:val="en-GB" w:eastAsia="cs-CZ"/>
        </w:rPr>
        <w:t xml:space="preserve"> </w:t>
      </w:r>
      <w:r w:rsidRPr="0007241F">
        <w:rPr>
          <w:lang w:val="en-GB" w:eastAsia="cs-CZ"/>
        </w:rPr>
        <w:t>direct geometric sharing of the same space by several components – e.g. a sewage pipe passing through a steel girder</w:t>
      </w:r>
      <w:r w:rsidR="00271D03" w:rsidRPr="0007241F">
        <w:rPr>
          <w:lang w:val="en-GB" w:eastAsia="cs-CZ"/>
        </w:rPr>
        <w:t xml:space="preserve"> </w:t>
      </w:r>
    </w:p>
    <w:p w14:paraId="0276ACAA" w14:textId="4F6CC825" w:rsidR="00271D03" w:rsidRPr="0007241F" w:rsidRDefault="004E7C10">
      <w:pPr>
        <w:pStyle w:val="TCBNormalni"/>
        <w:rPr>
          <w:lang w:val="en-GB" w:eastAsia="cs-CZ"/>
        </w:rPr>
      </w:pPr>
      <w:r w:rsidRPr="0007241F">
        <w:rPr>
          <w:b/>
          <w:bCs/>
          <w:lang w:val="en-GB" w:eastAsia="cs-CZ"/>
        </w:rPr>
        <w:t>soft collision</w:t>
      </w:r>
      <w:r w:rsidR="00271D03" w:rsidRPr="0007241F">
        <w:rPr>
          <w:lang w:val="en-GB" w:eastAsia="cs-CZ"/>
        </w:rPr>
        <w:t xml:space="preserve"> </w:t>
      </w:r>
      <w:r w:rsidRPr="0007241F">
        <w:rPr>
          <w:lang w:val="en-GB" w:eastAsia="cs-CZ"/>
        </w:rPr>
        <w:t>–</w:t>
      </w:r>
      <w:r w:rsidR="00271D03" w:rsidRPr="0007241F">
        <w:rPr>
          <w:lang w:val="en-GB" w:eastAsia="cs-CZ"/>
        </w:rPr>
        <w:t xml:space="preserve"> </w:t>
      </w:r>
      <w:r w:rsidRPr="0007241F">
        <w:rPr>
          <w:lang w:val="en-GB" w:eastAsia="cs-CZ"/>
        </w:rPr>
        <w:t xml:space="preserve">the distance between </w:t>
      </w:r>
      <w:r w:rsidR="00800CE5" w:rsidRPr="0007241F">
        <w:rPr>
          <w:lang w:val="en-GB" w:eastAsia="cs-CZ"/>
        </w:rPr>
        <w:t>components</w:t>
      </w:r>
      <w:r w:rsidRPr="0007241F">
        <w:rPr>
          <w:lang w:val="en-GB" w:eastAsia="cs-CZ"/>
        </w:rPr>
        <w:t xml:space="preserve"> is less than their geometric tolerance or protection zone – e.-g- free space require for their maintenance or </w:t>
      </w:r>
      <w:r w:rsidR="00663A81" w:rsidRPr="0007241F">
        <w:rPr>
          <w:lang w:val="en-GB" w:eastAsia="cs-CZ"/>
        </w:rPr>
        <w:t>installation</w:t>
      </w:r>
    </w:p>
    <w:p w14:paraId="1DCAAACF" w14:textId="2AF629B9" w:rsidR="00271D03" w:rsidRPr="0007241F" w:rsidRDefault="004E7C10">
      <w:pPr>
        <w:pStyle w:val="TCBNormalni"/>
        <w:rPr>
          <w:lang w:val="en-GB" w:eastAsia="cs-CZ"/>
        </w:rPr>
      </w:pPr>
      <w:r w:rsidRPr="0007241F">
        <w:rPr>
          <w:lang w:val="en-GB" w:eastAsia="cs-CZ"/>
        </w:rPr>
        <w:t>Collision penetration tolerance is</w:t>
      </w:r>
      <w:r w:rsidR="00271D03" w:rsidRPr="0007241F">
        <w:rPr>
          <w:lang w:val="en-GB" w:eastAsia="cs-CZ"/>
        </w:rPr>
        <w:t xml:space="preserve"> 30mm – </w:t>
      </w:r>
      <w:r w:rsidRPr="0007241F">
        <w:rPr>
          <w:lang w:val="en-GB" w:eastAsia="cs-CZ"/>
        </w:rPr>
        <w:t xml:space="preserve">corresponding to the construction accuracy </w:t>
      </w:r>
      <w:r w:rsidR="00271D03" w:rsidRPr="0007241F">
        <w:rPr>
          <w:lang w:val="en-GB" w:eastAsia="cs-CZ"/>
        </w:rPr>
        <w:t xml:space="preserve">– </w:t>
      </w:r>
      <w:r w:rsidRPr="0007241F">
        <w:rPr>
          <w:lang w:val="en-GB" w:eastAsia="cs-CZ"/>
        </w:rPr>
        <w:t>may be adjusted in the BEP in exactly specified cases, if so agreed</w:t>
      </w:r>
      <w:r w:rsidR="00271D03" w:rsidRPr="0007241F">
        <w:rPr>
          <w:lang w:val="en-GB" w:eastAsia="cs-CZ"/>
        </w:rPr>
        <w:t xml:space="preserve">. </w:t>
      </w:r>
    </w:p>
    <w:p w14:paraId="030791C2" w14:textId="3ADF0080" w:rsidR="00271D03" w:rsidRPr="0007241F" w:rsidRDefault="004E7C10" w:rsidP="00271D03">
      <w:pPr>
        <w:pStyle w:val="TCBNormalni"/>
        <w:rPr>
          <w:lang w:val="en-GB" w:eastAsia="cs-CZ"/>
        </w:rPr>
      </w:pPr>
      <w:r w:rsidRPr="0007241F">
        <w:rPr>
          <w:lang w:val="en-GB" w:eastAsia="cs-CZ"/>
        </w:rPr>
        <w:t>Example</w:t>
      </w:r>
      <w:r w:rsidR="00271D03" w:rsidRPr="0007241F">
        <w:rPr>
          <w:lang w:val="en-GB" w:eastAsia="cs-CZ"/>
        </w:rPr>
        <w:t xml:space="preserve">: </w:t>
      </w:r>
    </w:p>
    <w:p w14:paraId="546F7FB0" w14:textId="29A587AA" w:rsidR="00271D03" w:rsidRPr="0007241F" w:rsidRDefault="004E7C10">
      <w:pPr>
        <w:pStyle w:val="TCBNormalni"/>
        <w:rPr>
          <w:lang w:val="en-GB" w:eastAsia="cs-CZ"/>
        </w:rPr>
      </w:pPr>
      <w:r w:rsidRPr="0007241F">
        <w:rPr>
          <w:b/>
          <w:bCs/>
          <w:lang w:val="en-GB" w:eastAsia="cs-CZ"/>
        </w:rPr>
        <w:t>A collision is</w:t>
      </w:r>
      <w:r w:rsidR="00271D03" w:rsidRPr="0007241F">
        <w:rPr>
          <w:lang w:val="en-GB" w:eastAsia="cs-CZ"/>
        </w:rPr>
        <w:t xml:space="preserve"> – </w:t>
      </w:r>
      <w:r w:rsidRPr="0007241F">
        <w:rPr>
          <w:lang w:val="en-GB" w:eastAsia="cs-CZ"/>
        </w:rPr>
        <w:t>e.g. pipeline</w:t>
      </w:r>
      <w:r w:rsidR="00271D03" w:rsidRPr="0007241F">
        <w:rPr>
          <w:lang w:val="en-GB" w:eastAsia="cs-CZ"/>
        </w:rPr>
        <w:t xml:space="preserve"> vs. </w:t>
      </w:r>
      <w:r w:rsidRPr="0007241F">
        <w:rPr>
          <w:lang w:val="en-GB" w:eastAsia="cs-CZ"/>
        </w:rPr>
        <w:t xml:space="preserve">reinforced </w:t>
      </w:r>
      <w:r w:rsidR="009D14EE" w:rsidRPr="0007241F">
        <w:rPr>
          <w:lang w:val="en-GB" w:eastAsia="cs-CZ"/>
        </w:rPr>
        <w:t>concrete</w:t>
      </w:r>
      <w:r w:rsidRPr="0007241F">
        <w:rPr>
          <w:lang w:val="en-GB" w:eastAsia="cs-CZ"/>
        </w:rPr>
        <w:t xml:space="preserve"> wa</w:t>
      </w:r>
      <w:r w:rsidR="009D14EE" w:rsidRPr="0007241F">
        <w:rPr>
          <w:lang w:val="en-GB" w:eastAsia="cs-CZ"/>
        </w:rPr>
        <w:t>ll</w:t>
      </w:r>
      <w:r w:rsidR="00271D03" w:rsidRPr="0007241F">
        <w:rPr>
          <w:lang w:val="en-GB" w:eastAsia="cs-CZ"/>
        </w:rPr>
        <w:t xml:space="preserve">, </w:t>
      </w:r>
      <w:r w:rsidR="009D14EE" w:rsidRPr="0007241F">
        <w:rPr>
          <w:lang w:val="en-GB" w:eastAsia="cs-CZ"/>
        </w:rPr>
        <w:t>pipeline</w:t>
      </w:r>
      <w:r w:rsidR="00271D03" w:rsidRPr="0007241F">
        <w:rPr>
          <w:lang w:val="en-GB" w:eastAsia="cs-CZ"/>
        </w:rPr>
        <w:t xml:space="preserve"> vs. </w:t>
      </w:r>
      <w:r w:rsidR="009D14EE" w:rsidRPr="0007241F">
        <w:rPr>
          <w:lang w:val="en-GB" w:eastAsia="cs-CZ"/>
        </w:rPr>
        <w:t>load-bearing structure</w:t>
      </w:r>
      <w:r w:rsidR="00271D03" w:rsidRPr="0007241F">
        <w:rPr>
          <w:lang w:val="en-GB" w:eastAsia="cs-CZ"/>
        </w:rPr>
        <w:t xml:space="preserve">, </w:t>
      </w:r>
      <w:r w:rsidR="009D14EE" w:rsidRPr="0007241F">
        <w:rPr>
          <w:lang w:val="en-GB" w:eastAsia="cs-CZ"/>
        </w:rPr>
        <w:t>pipeline</w:t>
      </w:r>
      <w:r w:rsidR="00271D03" w:rsidRPr="0007241F">
        <w:rPr>
          <w:lang w:val="en-GB" w:eastAsia="cs-CZ"/>
        </w:rPr>
        <w:t xml:space="preserve"> vs. </w:t>
      </w:r>
      <w:r w:rsidR="009D14EE" w:rsidRPr="0007241F">
        <w:rPr>
          <w:lang w:val="en-GB" w:eastAsia="cs-CZ"/>
        </w:rPr>
        <w:t>pipeline</w:t>
      </w:r>
      <w:r w:rsidR="00271D03" w:rsidRPr="0007241F">
        <w:rPr>
          <w:lang w:val="en-GB" w:eastAsia="cs-CZ"/>
        </w:rPr>
        <w:t xml:space="preserve"> </w:t>
      </w:r>
    </w:p>
    <w:p w14:paraId="54827654" w14:textId="59690CC7" w:rsidR="00271D03" w:rsidRPr="0007241F" w:rsidRDefault="009D14EE">
      <w:pPr>
        <w:pStyle w:val="TCBNormalni"/>
        <w:rPr>
          <w:lang w:val="en-GB" w:eastAsia="cs-CZ"/>
        </w:rPr>
      </w:pPr>
      <w:r w:rsidRPr="0007241F">
        <w:rPr>
          <w:b/>
          <w:bCs/>
          <w:lang w:val="en-GB" w:eastAsia="cs-CZ"/>
        </w:rPr>
        <w:t>A collision is not</w:t>
      </w:r>
      <w:r w:rsidR="00271D03" w:rsidRPr="0007241F">
        <w:rPr>
          <w:lang w:val="en-GB" w:eastAsia="cs-CZ"/>
        </w:rPr>
        <w:t xml:space="preserve"> – </w:t>
      </w:r>
      <w:r w:rsidR="00663A81" w:rsidRPr="0007241F">
        <w:rPr>
          <w:lang w:val="en-GB" w:eastAsia="cs-CZ"/>
        </w:rPr>
        <w:t>pipeline</w:t>
      </w:r>
      <w:r w:rsidR="00271D03" w:rsidRPr="0007241F">
        <w:rPr>
          <w:lang w:val="en-GB" w:eastAsia="cs-CZ"/>
        </w:rPr>
        <w:t xml:space="preserve"> vs. </w:t>
      </w:r>
      <w:r w:rsidR="00352E19" w:rsidRPr="0007241F">
        <w:rPr>
          <w:lang w:val="en-GB" w:eastAsia="cs-CZ"/>
        </w:rPr>
        <w:t>plaster board wall</w:t>
      </w:r>
      <w:r w:rsidRPr="0007241F">
        <w:rPr>
          <w:lang w:val="en-GB" w:eastAsia="cs-CZ"/>
        </w:rPr>
        <w:t>,</w:t>
      </w:r>
      <w:r w:rsidR="00271D03" w:rsidRPr="0007241F">
        <w:rPr>
          <w:lang w:val="en-GB" w:eastAsia="cs-CZ"/>
        </w:rPr>
        <w:t xml:space="preserve"> </w:t>
      </w:r>
      <w:r w:rsidRPr="0007241F">
        <w:rPr>
          <w:lang w:val="en-GB" w:eastAsia="cs-CZ"/>
        </w:rPr>
        <w:t>pipeline insulation</w:t>
      </w:r>
      <w:r w:rsidR="00271D03" w:rsidRPr="0007241F">
        <w:rPr>
          <w:lang w:val="en-GB" w:eastAsia="cs-CZ"/>
        </w:rPr>
        <w:t xml:space="preserve"> vs. </w:t>
      </w:r>
      <w:r w:rsidRPr="0007241F">
        <w:rPr>
          <w:lang w:val="en-GB" w:eastAsia="cs-CZ"/>
        </w:rPr>
        <w:t>pipeline insulation</w:t>
      </w:r>
    </w:p>
    <w:p w14:paraId="44635606" w14:textId="2B284262" w:rsidR="00E6248F" w:rsidRPr="0007241F" w:rsidRDefault="00320156" w:rsidP="00792D13">
      <w:pPr>
        <w:pStyle w:val="TCBNadpis2"/>
      </w:pPr>
      <w:bookmarkStart w:id="232" w:name="_Toc78185613"/>
      <w:bookmarkStart w:id="233" w:name="_Toc141461370"/>
      <w:bookmarkStart w:id="234" w:name="_Toc171691238"/>
      <w:r w:rsidRPr="0007241F">
        <w:t>Programs of tests</w:t>
      </w:r>
      <w:bookmarkEnd w:id="232"/>
      <w:bookmarkEnd w:id="233"/>
      <w:bookmarkEnd w:id="234"/>
    </w:p>
    <w:p w14:paraId="26F87E3C" w14:textId="38370D3A" w:rsidR="00E6248F" w:rsidRPr="00BF6592" w:rsidRDefault="00320156" w:rsidP="00E6248F">
      <w:pPr>
        <w:pStyle w:val="TCBNormalni"/>
        <w:rPr>
          <w:lang w:val="en-GB"/>
        </w:rPr>
      </w:pPr>
      <w:r w:rsidRPr="0007241F">
        <w:rPr>
          <w:lang w:val="en-GB"/>
        </w:rPr>
        <w:t xml:space="preserve">Test programs will be developed for all tests </w:t>
      </w:r>
      <w:r w:rsidRPr="00BF6592">
        <w:rPr>
          <w:lang w:val="en-GB"/>
        </w:rPr>
        <w:t>required by the CONTRACT</w:t>
      </w:r>
      <w:r w:rsidR="00E6248F" w:rsidRPr="00BF6592">
        <w:rPr>
          <w:lang w:val="en-GB"/>
        </w:rPr>
        <w:t xml:space="preserve">. </w:t>
      </w:r>
    </w:p>
    <w:p w14:paraId="260F9625" w14:textId="1D0AB698" w:rsidR="00E6248F" w:rsidRPr="00BF6592" w:rsidRDefault="00320156">
      <w:pPr>
        <w:pStyle w:val="TCBNormalni"/>
        <w:rPr>
          <w:lang w:val="en-GB"/>
        </w:rPr>
      </w:pPr>
      <w:r w:rsidRPr="00BF6592">
        <w:rPr>
          <w:lang w:val="en-GB"/>
        </w:rPr>
        <w:t>The GUARANTEE MEASUREMENT PROGRAM, TEST A and TEST B will also be processed according to the same criteria</w:t>
      </w:r>
      <w:r w:rsidR="009D14EE">
        <w:rPr>
          <w:lang w:val="en-GB"/>
        </w:rPr>
        <w:t xml:space="preserve"> (for each test separately)</w:t>
      </w:r>
      <w:r w:rsidR="00800CE5">
        <w:rPr>
          <w:lang w:val="en-GB"/>
        </w:rPr>
        <w:t xml:space="preserve">, </w:t>
      </w:r>
      <w:r w:rsidRPr="00BF6592">
        <w:rPr>
          <w:lang w:val="en-GB"/>
        </w:rPr>
        <w:t>which will form a separate documentation</w:t>
      </w:r>
      <w:r w:rsidR="00E6248F" w:rsidRPr="00BF6592">
        <w:rPr>
          <w:lang w:val="en-GB"/>
        </w:rPr>
        <w:t>.</w:t>
      </w:r>
    </w:p>
    <w:p w14:paraId="3EFFD4D2" w14:textId="68762E02" w:rsidR="00E6248F" w:rsidRPr="00BF6592" w:rsidRDefault="00320156" w:rsidP="00E6248F">
      <w:pPr>
        <w:pStyle w:val="TCBNormalni"/>
        <w:rPr>
          <w:lang w:val="en-GB"/>
        </w:rPr>
      </w:pPr>
      <w:r w:rsidRPr="00BF6592">
        <w:rPr>
          <w:lang w:val="en-GB"/>
        </w:rPr>
        <w:t xml:space="preserve">For each test specified in the inspection and test plan, the </w:t>
      </w:r>
      <w:r w:rsidR="00BF6592">
        <w:rPr>
          <w:lang w:val="en-GB"/>
        </w:rPr>
        <w:t>OB 2 CONTRACTOR</w:t>
      </w:r>
      <w:r w:rsidRPr="00BF6592">
        <w:rPr>
          <w:lang w:val="en-GB"/>
        </w:rPr>
        <w:t xml:space="preserve"> will prepare a separate document, which will contain in particular</w:t>
      </w:r>
      <w:r w:rsidR="00E6248F" w:rsidRPr="00BF6592">
        <w:rPr>
          <w:lang w:val="en-GB"/>
        </w:rPr>
        <w:t>:</w:t>
      </w:r>
    </w:p>
    <w:p w14:paraId="77944BC9" w14:textId="69F000CB" w:rsidR="00E6248F" w:rsidRPr="00BF6592" w:rsidRDefault="00320156" w:rsidP="00EA5750">
      <w:pPr>
        <w:pStyle w:val="TCBNormalni"/>
        <w:numPr>
          <w:ilvl w:val="1"/>
          <w:numId w:val="146"/>
        </w:numPr>
        <w:ind w:left="284" w:hanging="284"/>
        <w:rPr>
          <w:lang w:val="en-GB"/>
        </w:rPr>
      </w:pPr>
      <w:r w:rsidRPr="00BF6592">
        <w:rPr>
          <w:lang w:val="en-GB"/>
        </w:rPr>
        <w:t>the purpose of the test</w:t>
      </w:r>
      <w:r w:rsidR="00E6248F" w:rsidRPr="00BF6592">
        <w:rPr>
          <w:lang w:val="en-GB"/>
        </w:rPr>
        <w:t xml:space="preserve">, </w:t>
      </w:r>
    </w:p>
    <w:p w14:paraId="0F2C5383" w14:textId="375B5F23" w:rsidR="00E6248F" w:rsidRPr="00BF6592" w:rsidRDefault="00320156" w:rsidP="00EA5750">
      <w:pPr>
        <w:pStyle w:val="TCBNormalni"/>
        <w:numPr>
          <w:ilvl w:val="1"/>
          <w:numId w:val="146"/>
        </w:numPr>
        <w:ind w:left="284" w:hanging="284"/>
        <w:rPr>
          <w:lang w:val="en-GB"/>
        </w:rPr>
      </w:pPr>
      <w:r w:rsidRPr="00BF6592">
        <w:rPr>
          <w:lang w:val="en-GB"/>
        </w:rPr>
        <w:t>the values to be demonstrated and the parameters to be achieved</w:t>
      </w:r>
      <w:r w:rsidR="00E6248F" w:rsidRPr="00BF6592">
        <w:rPr>
          <w:lang w:val="en-GB"/>
        </w:rPr>
        <w:t>,</w:t>
      </w:r>
    </w:p>
    <w:p w14:paraId="328C74E0" w14:textId="475D9110" w:rsidR="00E6248F" w:rsidRPr="00BF6592" w:rsidRDefault="00320156" w:rsidP="00EA5750">
      <w:pPr>
        <w:pStyle w:val="TCBNormalni"/>
        <w:numPr>
          <w:ilvl w:val="1"/>
          <w:numId w:val="146"/>
        </w:numPr>
        <w:ind w:left="284" w:hanging="284"/>
        <w:rPr>
          <w:lang w:val="en-GB"/>
        </w:rPr>
      </w:pPr>
      <w:r w:rsidRPr="00BF6592">
        <w:rPr>
          <w:lang w:val="en-GB"/>
        </w:rPr>
        <w:t>a description of the preparation and the test procedure, including the test schedule</w:t>
      </w:r>
      <w:r w:rsidR="00E6248F" w:rsidRPr="00BF6592">
        <w:rPr>
          <w:lang w:val="en-GB"/>
        </w:rPr>
        <w:t>,</w:t>
      </w:r>
    </w:p>
    <w:p w14:paraId="516C7643" w14:textId="009B9CAD" w:rsidR="00E6248F" w:rsidRPr="00BF6592" w:rsidRDefault="00320156" w:rsidP="00EA5750">
      <w:pPr>
        <w:pStyle w:val="TCBNormalni"/>
        <w:numPr>
          <w:ilvl w:val="1"/>
          <w:numId w:val="146"/>
        </w:numPr>
        <w:ind w:left="284" w:hanging="284"/>
        <w:rPr>
          <w:lang w:val="en-GB"/>
        </w:rPr>
      </w:pPr>
      <w:r w:rsidRPr="00BF6592">
        <w:rPr>
          <w:lang w:val="en-GB"/>
        </w:rPr>
        <w:t>a list of the inspected and the tested equipment or a device, or its parts or the whole unit</w:t>
      </w:r>
      <w:r w:rsidR="00E6248F" w:rsidRPr="00BF6592">
        <w:rPr>
          <w:lang w:val="en-GB"/>
        </w:rPr>
        <w:t>,</w:t>
      </w:r>
    </w:p>
    <w:p w14:paraId="412A1D63" w14:textId="6CD6590F" w:rsidR="00E6248F" w:rsidRPr="00BF6592" w:rsidRDefault="00320156" w:rsidP="00EA5750">
      <w:pPr>
        <w:pStyle w:val="TCBNormalni"/>
        <w:numPr>
          <w:ilvl w:val="1"/>
          <w:numId w:val="146"/>
        </w:numPr>
        <w:ind w:left="284" w:hanging="284"/>
        <w:rPr>
          <w:lang w:val="en-GB"/>
        </w:rPr>
      </w:pPr>
      <w:r w:rsidRPr="00BF6592">
        <w:rPr>
          <w:u w:val="single"/>
          <w:lang w:val="en-GB"/>
        </w:rPr>
        <w:lastRenderedPageBreak/>
        <w:t>preparedness requirements</w:t>
      </w:r>
      <w:r w:rsidR="00E6248F" w:rsidRPr="00BF6592">
        <w:rPr>
          <w:u w:val="single"/>
          <w:lang w:val="en-GB"/>
        </w:rPr>
        <w:t>:</w:t>
      </w:r>
      <w:r w:rsidR="00E6248F" w:rsidRPr="00BF6592">
        <w:rPr>
          <w:lang w:val="en-GB"/>
        </w:rPr>
        <w:t xml:space="preserve"> </w:t>
      </w:r>
    </w:p>
    <w:p w14:paraId="653DDC77" w14:textId="0439AD2B" w:rsidR="00E6248F" w:rsidRPr="00BF6592" w:rsidRDefault="00320156" w:rsidP="00CC5070">
      <w:pPr>
        <w:pStyle w:val="TCBNormalni"/>
        <w:numPr>
          <w:ilvl w:val="0"/>
          <w:numId w:val="7"/>
        </w:numPr>
        <w:tabs>
          <w:tab w:val="left" w:pos="993"/>
        </w:tabs>
        <w:ind w:left="567" w:hanging="283"/>
        <w:rPr>
          <w:lang w:val="en-GB"/>
        </w:rPr>
      </w:pPr>
      <w:r w:rsidRPr="00BF6592">
        <w:rPr>
          <w:lang w:val="en-GB"/>
        </w:rPr>
        <w:t xml:space="preserve">construction and technological parts of WORK incl. electrical systems and the </w:t>
      </w:r>
      <w:r w:rsidR="00AD6457" w:rsidRPr="00BF6592">
        <w:rPr>
          <w:rFonts w:ascii="Arial" w:hAnsi="Arial" w:cs="Arial"/>
          <w:lang w:val="en-GB"/>
        </w:rPr>
        <w:t>instrumentation and control system</w:t>
      </w:r>
      <w:r w:rsidRPr="00BF6592">
        <w:rPr>
          <w:lang w:val="en-GB"/>
        </w:rPr>
        <w:t xml:space="preserve"> (</w:t>
      </w:r>
      <w:r w:rsidR="00AD6457" w:rsidRPr="00BF6592">
        <w:rPr>
          <w:rFonts w:ascii="Arial" w:hAnsi="Arial" w:cs="Arial"/>
          <w:lang w:val="en-GB"/>
        </w:rPr>
        <w:t>I&amp;C</w:t>
      </w:r>
      <w:r w:rsidRPr="00BF6592">
        <w:rPr>
          <w:lang w:val="en-GB"/>
        </w:rPr>
        <w:t>)</w:t>
      </w:r>
      <w:r w:rsidR="00E6248F" w:rsidRPr="00BF6592">
        <w:rPr>
          <w:lang w:val="en-GB"/>
        </w:rPr>
        <w:t>,</w:t>
      </w:r>
    </w:p>
    <w:p w14:paraId="113FAC28" w14:textId="766ECE8E" w:rsidR="00E6248F" w:rsidRPr="00BF6592" w:rsidRDefault="00320156" w:rsidP="00CC5070">
      <w:pPr>
        <w:pStyle w:val="TCBNormalni"/>
        <w:numPr>
          <w:ilvl w:val="0"/>
          <w:numId w:val="7"/>
        </w:numPr>
        <w:tabs>
          <w:tab w:val="left" w:pos="851"/>
        </w:tabs>
        <w:ind w:left="567" w:hanging="283"/>
        <w:rPr>
          <w:lang w:val="en-GB"/>
        </w:rPr>
      </w:pPr>
      <w:r w:rsidRPr="00BF6592">
        <w:rPr>
          <w:lang w:val="en-GB"/>
        </w:rPr>
        <w:t xml:space="preserve">connected to existing technological equipment inclusive of existing electrical systems and </w:t>
      </w:r>
      <w:r w:rsidR="00AD6457" w:rsidRPr="00BF6592">
        <w:rPr>
          <w:rFonts w:ascii="Arial" w:hAnsi="Arial" w:cs="Arial"/>
          <w:lang w:val="en-GB"/>
        </w:rPr>
        <w:t>I&amp;C</w:t>
      </w:r>
      <w:r w:rsidRPr="00BF6592">
        <w:rPr>
          <w:lang w:val="en-GB"/>
        </w:rPr>
        <w:t xml:space="preserve"> </w:t>
      </w:r>
      <w:r w:rsidR="00097E81" w:rsidRPr="00BF6592">
        <w:rPr>
          <w:lang w:val="en-GB"/>
        </w:rPr>
        <w:t>systems</w:t>
      </w:r>
      <w:r w:rsidR="00097E81" w:rsidRPr="00BF6592" w:rsidDel="00320156">
        <w:rPr>
          <w:lang w:val="en-GB"/>
        </w:rPr>
        <w:t>,</w:t>
      </w:r>
    </w:p>
    <w:p w14:paraId="52BC35B9" w14:textId="35ED8AC9" w:rsidR="00E6248F" w:rsidRPr="00BF6592" w:rsidRDefault="00320156" w:rsidP="00CC5070">
      <w:pPr>
        <w:pStyle w:val="TCBNormalni"/>
        <w:numPr>
          <w:ilvl w:val="0"/>
          <w:numId w:val="7"/>
        </w:numPr>
        <w:tabs>
          <w:tab w:val="left" w:pos="851"/>
        </w:tabs>
        <w:ind w:left="567" w:hanging="283"/>
        <w:rPr>
          <w:lang w:val="en-GB"/>
        </w:rPr>
      </w:pPr>
      <w:r w:rsidRPr="00BF6592">
        <w:rPr>
          <w:lang w:val="en-GB"/>
        </w:rPr>
        <w:t>related technological equipment, electrical systems supplied within other PARTS OF THE BUILDING CONSTRUCTION</w:t>
      </w:r>
      <w:r w:rsidR="00E6248F" w:rsidRPr="00BF6592">
        <w:rPr>
          <w:lang w:val="en-GB"/>
        </w:rPr>
        <w:t>,</w:t>
      </w:r>
    </w:p>
    <w:p w14:paraId="1965E715" w14:textId="0481F82E" w:rsidR="00E6248F" w:rsidRPr="00BF6592" w:rsidRDefault="00320156" w:rsidP="00CC5070">
      <w:pPr>
        <w:pStyle w:val="TCBNormalni"/>
        <w:numPr>
          <w:ilvl w:val="0"/>
          <w:numId w:val="7"/>
        </w:numPr>
        <w:tabs>
          <w:tab w:val="left" w:pos="993"/>
        </w:tabs>
        <w:ind w:left="567" w:hanging="283"/>
        <w:rPr>
          <w:lang w:val="en-GB"/>
        </w:rPr>
      </w:pPr>
      <w:r w:rsidRPr="00BF6592">
        <w:rPr>
          <w:lang w:val="en-GB"/>
        </w:rPr>
        <w:t>other low-current equipment</w:t>
      </w:r>
      <w:r w:rsidR="00E6248F" w:rsidRPr="00BF6592">
        <w:rPr>
          <w:lang w:val="en-GB"/>
        </w:rPr>
        <w:t xml:space="preserve">, </w:t>
      </w:r>
    </w:p>
    <w:p w14:paraId="755EC12E" w14:textId="091AA5DA" w:rsidR="00E6248F" w:rsidRPr="00BF6592" w:rsidRDefault="00153FD5" w:rsidP="00EA5750">
      <w:pPr>
        <w:pStyle w:val="TCBNormalni"/>
        <w:numPr>
          <w:ilvl w:val="1"/>
          <w:numId w:val="147"/>
        </w:numPr>
        <w:ind w:left="284" w:hanging="284"/>
        <w:rPr>
          <w:lang w:val="en-GB"/>
        </w:rPr>
      </w:pPr>
      <w:r w:rsidRPr="00BF6592">
        <w:rPr>
          <w:lang w:val="en-GB"/>
        </w:rPr>
        <w:t>requirements for personnel to perform the tests</w:t>
      </w:r>
      <w:r w:rsidR="00E6248F" w:rsidRPr="00BF6592">
        <w:rPr>
          <w:lang w:val="en-GB"/>
        </w:rPr>
        <w:t>,</w:t>
      </w:r>
    </w:p>
    <w:p w14:paraId="4F25F686" w14:textId="0F409A54" w:rsidR="00E6248F" w:rsidRPr="00BF6592" w:rsidRDefault="00153FD5" w:rsidP="00EA5750">
      <w:pPr>
        <w:pStyle w:val="TCBNormalni"/>
        <w:numPr>
          <w:ilvl w:val="1"/>
          <w:numId w:val="147"/>
        </w:numPr>
        <w:ind w:left="284" w:hanging="284"/>
        <w:rPr>
          <w:lang w:val="en-GB"/>
        </w:rPr>
      </w:pPr>
      <w:r w:rsidRPr="00BF6592">
        <w:rPr>
          <w:lang w:val="en-GB"/>
        </w:rPr>
        <w:t xml:space="preserve">a line diagram showing individual activities with the time evaluation and follow-up of individual activities, or professions (construction, mechanical, electrical, </w:t>
      </w:r>
      <w:r w:rsidR="00AD6457" w:rsidRPr="00BF6592">
        <w:rPr>
          <w:rFonts w:ascii="Arial" w:hAnsi="Arial" w:cs="Arial"/>
          <w:lang w:val="en-GB"/>
        </w:rPr>
        <w:t>I&amp;C</w:t>
      </w:r>
      <w:r w:rsidR="00E6248F" w:rsidRPr="00BF6592">
        <w:rPr>
          <w:lang w:val="en-GB"/>
        </w:rPr>
        <w:t>),</w:t>
      </w:r>
    </w:p>
    <w:p w14:paraId="7E6F5369" w14:textId="21B73DA7" w:rsidR="00E6248F" w:rsidRPr="00BF6592" w:rsidRDefault="00153FD5" w:rsidP="00EA5750">
      <w:pPr>
        <w:pStyle w:val="TCBNormalni"/>
        <w:numPr>
          <w:ilvl w:val="1"/>
          <w:numId w:val="147"/>
        </w:numPr>
        <w:ind w:left="284" w:hanging="284"/>
        <w:rPr>
          <w:lang w:val="en-GB"/>
        </w:rPr>
      </w:pPr>
      <w:r w:rsidRPr="00BF6592">
        <w:rPr>
          <w:lang w:val="en-GB"/>
        </w:rPr>
        <w:t>list of documents and standards, according to which the test or inspection will take place</w:t>
      </w:r>
      <w:r w:rsidR="00E6248F" w:rsidRPr="00BF6592">
        <w:rPr>
          <w:lang w:val="en-GB"/>
        </w:rPr>
        <w:t>,</w:t>
      </w:r>
    </w:p>
    <w:p w14:paraId="0FDFD018" w14:textId="0DC4F08F" w:rsidR="00E6248F" w:rsidRPr="00BF6592" w:rsidRDefault="00153FD5" w:rsidP="00EA5750">
      <w:pPr>
        <w:pStyle w:val="TCBNormalni"/>
        <w:numPr>
          <w:ilvl w:val="1"/>
          <w:numId w:val="147"/>
        </w:numPr>
        <w:ind w:left="284" w:hanging="284"/>
        <w:rPr>
          <w:lang w:val="en-GB"/>
        </w:rPr>
      </w:pPr>
      <w:r w:rsidRPr="00BF6592">
        <w:rPr>
          <w:lang w:val="en-GB"/>
        </w:rPr>
        <w:t>measurement methodology and method of evaluation</w:t>
      </w:r>
      <w:r w:rsidR="00E6248F" w:rsidRPr="00BF6592">
        <w:rPr>
          <w:lang w:val="en-GB"/>
        </w:rPr>
        <w:t>,</w:t>
      </w:r>
    </w:p>
    <w:p w14:paraId="183EE065" w14:textId="574D5CF6" w:rsidR="00E6248F" w:rsidRPr="00BF6592" w:rsidRDefault="00153FD5" w:rsidP="00EA5750">
      <w:pPr>
        <w:pStyle w:val="TCBNormalni"/>
        <w:numPr>
          <w:ilvl w:val="1"/>
          <w:numId w:val="147"/>
        </w:numPr>
        <w:ind w:left="284" w:hanging="284"/>
        <w:rPr>
          <w:lang w:val="en-GB"/>
        </w:rPr>
      </w:pPr>
      <w:r w:rsidRPr="00BF6592">
        <w:rPr>
          <w:lang w:val="en-GB"/>
        </w:rPr>
        <w:t>success criteria</w:t>
      </w:r>
      <w:r w:rsidR="00E6248F" w:rsidRPr="00BF6592">
        <w:rPr>
          <w:lang w:val="en-GB"/>
        </w:rPr>
        <w:t>,</w:t>
      </w:r>
    </w:p>
    <w:p w14:paraId="3F333498" w14:textId="4DF4405A" w:rsidR="00E6248F" w:rsidRPr="00BF6592" w:rsidRDefault="00153FD5" w:rsidP="00EA5750">
      <w:pPr>
        <w:pStyle w:val="TCBNormalni"/>
        <w:numPr>
          <w:ilvl w:val="1"/>
          <w:numId w:val="147"/>
        </w:numPr>
        <w:ind w:left="284" w:hanging="284"/>
        <w:rPr>
          <w:lang w:val="en-GB"/>
        </w:rPr>
      </w:pPr>
      <w:r w:rsidRPr="00BF6592">
        <w:rPr>
          <w:lang w:val="en-GB"/>
        </w:rPr>
        <w:t>list of all devices used during testing or inspections and their calibration protocols</w:t>
      </w:r>
      <w:r w:rsidR="00E6248F" w:rsidRPr="00BF6592">
        <w:rPr>
          <w:lang w:val="en-GB"/>
        </w:rPr>
        <w:t>,</w:t>
      </w:r>
    </w:p>
    <w:p w14:paraId="2A758403" w14:textId="1B183284" w:rsidR="00E6248F" w:rsidRPr="00BF6592" w:rsidRDefault="00153FD5" w:rsidP="00EA5750">
      <w:pPr>
        <w:pStyle w:val="TCBNormalni"/>
        <w:numPr>
          <w:ilvl w:val="1"/>
          <w:numId w:val="148"/>
        </w:numPr>
        <w:ind w:left="284" w:hanging="284"/>
        <w:rPr>
          <w:lang w:val="en-GB"/>
        </w:rPr>
      </w:pPr>
      <w:r w:rsidRPr="00BF6592">
        <w:rPr>
          <w:lang w:val="en-GB"/>
        </w:rPr>
        <w:t>draft sub-protocols evaluating the course of a test or an inspection,</w:t>
      </w:r>
      <w:r w:rsidRPr="00BF6592" w:rsidDel="00153FD5">
        <w:rPr>
          <w:lang w:val="en-GB"/>
        </w:rPr>
        <w:t xml:space="preserve"> </w:t>
      </w:r>
    </w:p>
    <w:p w14:paraId="795623EE" w14:textId="0A56A283" w:rsidR="00E6248F" w:rsidRPr="00BF6592" w:rsidRDefault="00153FD5" w:rsidP="00EA5750">
      <w:pPr>
        <w:pStyle w:val="TCBNormalni"/>
        <w:numPr>
          <w:ilvl w:val="1"/>
          <w:numId w:val="148"/>
        </w:numPr>
        <w:ind w:left="284" w:hanging="284"/>
        <w:rPr>
          <w:lang w:val="en-GB"/>
        </w:rPr>
      </w:pPr>
      <w:r w:rsidRPr="00BF6592">
        <w:rPr>
          <w:lang w:val="en-GB"/>
        </w:rPr>
        <w:t>draft of the final record of the test or inspection</w:t>
      </w:r>
      <w:r w:rsidR="00E6248F" w:rsidRPr="00BF6592">
        <w:rPr>
          <w:lang w:val="en-GB"/>
        </w:rPr>
        <w:t>.</w:t>
      </w:r>
    </w:p>
    <w:p w14:paraId="78AD4E2E" w14:textId="1FDFD01D" w:rsidR="00E6248F" w:rsidRPr="00BF6592" w:rsidRDefault="00153FD5" w:rsidP="00E6248F">
      <w:pPr>
        <w:pStyle w:val="TCBNormalni"/>
        <w:rPr>
          <w:lang w:val="en-GB"/>
        </w:rPr>
      </w:pPr>
      <w:r w:rsidRPr="00BF6592">
        <w:rPr>
          <w:lang w:val="en-GB"/>
        </w:rPr>
        <w:t>The scope, conducting and quality of tests or inspections must correspond at least to the requirements of the CONTRACT and the requirements specified in the applicable standard for the given equipment</w:t>
      </w:r>
      <w:r w:rsidR="00E6248F" w:rsidRPr="00BF6592">
        <w:rPr>
          <w:lang w:val="en-GB"/>
        </w:rPr>
        <w:t xml:space="preserve">. </w:t>
      </w:r>
    </w:p>
    <w:p w14:paraId="7AE2531B" w14:textId="683FB27D" w:rsidR="00031CDA" w:rsidRPr="00BF6592" w:rsidRDefault="00153FD5" w:rsidP="00AD1C9B">
      <w:pPr>
        <w:pStyle w:val="TCBNormalni"/>
        <w:rPr>
          <w:lang w:val="en-GB"/>
        </w:rPr>
      </w:pPr>
      <w:r w:rsidRPr="00BF6592">
        <w:rPr>
          <w:lang w:val="en-GB"/>
        </w:rPr>
        <w:t>The number of the relevant and valid standard will be indicated for each relevant tested or inspected equipment or a device</w:t>
      </w:r>
      <w:r w:rsidR="00E6248F" w:rsidRPr="00BF6592">
        <w:rPr>
          <w:lang w:val="en-GB"/>
        </w:rPr>
        <w:t>.</w:t>
      </w:r>
    </w:p>
    <w:p w14:paraId="251F1619" w14:textId="3EC00733" w:rsidR="008D4FE5" w:rsidRPr="00BF6592" w:rsidRDefault="0090274E" w:rsidP="00792D13">
      <w:pPr>
        <w:pStyle w:val="TCBNadpis2"/>
      </w:pPr>
      <w:bookmarkStart w:id="235" w:name="_Toc171691239"/>
      <w:r w:rsidRPr="00BF6592">
        <w:t>QA/QC Part</w:t>
      </w:r>
      <w:bookmarkEnd w:id="235"/>
    </w:p>
    <w:p w14:paraId="6DA43A7C" w14:textId="7AB4567D" w:rsidR="008D4FE5" w:rsidRPr="00BF6592" w:rsidRDefault="00DC1B7A" w:rsidP="008D4FE5">
      <w:pPr>
        <w:pStyle w:val="TCBNormalni"/>
        <w:rPr>
          <w:lang w:val="en-GB"/>
        </w:rPr>
      </w:pPr>
      <w:r w:rsidRPr="00BF6592">
        <w:rPr>
          <w:lang w:val="en-GB"/>
        </w:rPr>
        <w:t xml:space="preserve">The documentary part of the Work quality assurance system will include records from all inspections, tests, acceptance tests performed, in </w:t>
      </w:r>
      <w:r w:rsidR="00097E81" w:rsidRPr="00BF6592">
        <w:rPr>
          <w:lang w:val="en-GB"/>
        </w:rPr>
        <w:t>particular</w:t>
      </w:r>
      <w:r w:rsidR="00097E81" w:rsidRPr="00BF6592" w:rsidDel="00DC1B7A">
        <w:rPr>
          <w:lang w:val="en-GB"/>
        </w:rPr>
        <w:t>:</w:t>
      </w:r>
    </w:p>
    <w:p w14:paraId="5064A779" w14:textId="3D81C1D5" w:rsidR="008D4FE5" w:rsidRPr="00BF6592" w:rsidRDefault="00DC1B7A" w:rsidP="00EA5750">
      <w:pPr>
        <w:pStyle w:val="TCBNormalni"/>
        <w:numPr>
          <w:ilvl w:val="0"/>
          <w:numId w:val="149"/>
        </w:numPr>
        <w:tabs>
          <w:tab w:val="left" w:pos="284"/>
        </w:tabs>
        <w:ind w:hanging="1800"/>
        <w:rPr>
          <w:lang w:val="en-GB"/>
        </w:rPr>
      </w:pPr>
      <w:r w:rsidRPr="00BF6592">
        <w:rPr>
          <w:lang w:val="en-GB"/>
        </w:rPr>
        <w:t xml:space="preserve">test and inspection </w:t>
      </w:r>
      <w:r w:rsidR="00097E81" w:rsidRPr="00BF6592">
        <w:rPr>
          <w:lang w:val="en-GB"/>
        </w:rPr>
        <w:t>protocols</w:t>
      </w:r>
      <w:r w:rsidR="00097E81" w:rsidRPr="00BF6592" w:rsidDel="00DC1B7A">
        <w:rPr>
          <w:lang w:val="en-GB"/>
        </w:rPr>
        <w:t>,</w:t>
      </w:r>
    </w:p>
    <w:p w14:paraId="4079B3AF" w14:textId="370DD7D5" w:rsidR="008D4FE5" w:rsidRPr="00BF6592" w:rsidRDefault="00DC1B7A" w:rsidP="00EA5750">
      <w:pPr>
        <w:pStyle w:val="TCBNormalni"/>
        <w:numPr>
          <w:ilvl w:val="0"/>
          <w:numId w:val="149"/>
        </w:numPr>
        <w:tabs>
          <w:tab w:val="left" w:pos="284"/>
        </w:tabs>
        <w:ind w:hanging="1800"/>
        <w:rPr>
          <w:lang w:val="en-GB"/>
        </w:rPr>
      </w:pPr>
      <w:r w:rsidRPr="00BF6592">
        <w:rPr>
          <w:lang w:val="en-GB"/>
        </w:rPr>
        <w:t xml:space="preserve">building readiness </w:t>
      </w:r>
      <w:r w:rsidR="00097E81" w:rsidRPr="00BF6592">
        <w:rPr>
          <w:lang w:val="en-GB"/>
        </w:rPr>
        <w:t>protocols,</w:t>
      </w:r>
    </w:p>
    <w:p w14:paraId="17EF1B8A" w14:textId="1F7B5985" w:rsidR="008D4FE5" w:rsidRPr="00BF6592" w:rsidRDefault="00DC1B7A" w:rsidP="00EA5750">
      <w:pPr>
        <w:pStyle w:val="TCBNormalni"/>
        <w:numPr>
          <w:ilvl w:val="0"/>
          <w:numId w:val="149"/>
        </w:numPr>
        <w:tabs>
          <w:tab w:val="left" w:pos="284"/>
        </w:tabs>
        <w:ind w:left="284" w:hanging="284"/>
        <w:rPr>
          <w:lang w:val="en-GB"/>
        </w:rPr>
      </w:pPr>
      <w:r w:rsidRPr="00BF6592">
        <w:rPr>
          <w:lang w:val="en-GB"/>
        </w:rPr>
        <w:t>quality records in accordance with the QUALITY PLANS to the extent agreed in these programs, i.e. documents concentrated on the quality of elements and equipment and activities affecting quality, on properties of materials, welds or elements and equipment and on the results of activities carried out in order to evaluate the condition and ensure the quality of the equipment</w:t>
      </w:r>
      <w:r w:rsidR="008D4FE5" w:rsidRPr="00BF6592">
        <w:rPr>
          <w:lang w:val="en-GB"/>
        </w:rPr>
        <w:t>,</w:t>
      </w:r>
    </w:p>
    <w:p w14:paraId="4B00443D" w14:textId="799CFC9C" w:rsidR="008D4FE5" w:rsidRPr="00BF6592" w:rsidRDefault="00DC1B7A" w:rsidP="00EA5750">
      <w:pPr>
        <w:pStyle w:val="TCBNormalni"/>
        <w:numPr>
          <w:ilvl w:val="0"/>
          <w:numId w:val="149"/>
        </w:numPr>
        <w:tabs>
          <w:tab w:val="left" w:pos="284"/>
        </w:tabs>
        <w:ind w:left="284" w:hanging="284"/>
        <w:rPr>
          <w:lang w:val="en-GB"/>
        </w:rPr>
      </w:pPr>
      <w:r w:rsidRPr="00BF6592">
        <w:rPr>
          <w:lang w:val="en-GB"/>
        </w:rPr>
        <w:t xml:space="preserve">certificates of production organizations concerning the quality and properties of materials and </w:t>
      </w:r>
      <w:r w:rsidR="00097E81" w:rsidRPr="00BF6592">
        <w:rPr>
          <w:lang w:val="en-GB"/>
        </w:rPr>
        <w:t>records containing</w:t>
      </w:r>
      <w:r w:rsidRPr="00BF6592">
        <w:rPr>
          <w:lang w:val="en-GB"/>
        </w:rPr>
        <w:t xml:space="preserve"> results of tests with the scope and detection of permissible deviations,</w:t>
      </w:r>
      <w:r w:rsidR="007075BA" w:rsidRPr="00BF6592">
        <w:rPr>
          <w:lang w:val="en-GB"/>
        </w:rPr>
        <w:t xml:space="preserve"> </w:t>
      </w:r>
      <w:r w:rsidRPr="00BF6592">
        <w:rPr>
          <w:lang w:val="en-GB"/>
        </w:rPr>
        <w:t>in accordance with the requirements of the QUALITY PLAN</w:t>
      </w:r>
      <w:r w:rsidR="008D4FE5" w:rsidRPr="00BF6592">
        <w:rPr>
          <w:lang w:val="en-GB"/>
        </w:rPr>
        <w:t>,</w:t>
      </w:r>
    </w:p>
    <w:p w14:paraId="6446C075" w14:textId="569E6812" w:rsidR="008D4FE5" w:rsidRPr="00BF6592" w:rsidRDefault="00DC1B7A" w:rsidP="00EA5750">
      <w:pPr>
        <w:pStyle w:val="TCBNormalni"/>
        <w:numPr>
          <w:ilvl w:val="0"/>
          <w:numId w:val="149"/>
        </w:numPr>
        <w:tabs>
          <w:tab w:val="left" w:pos="284"/>
        </w:tabs>
        <w:ind w:left="284" w:hanging="284"/>
        <w:rPr>
          <w:lang w:val="en-GB"/>
        </w:rPr>
      </w:pPr>
      <w:r w:rsidRPr="00BF6592">
        <w:rPr>
          <w:lang w:val="en-GB"/>
        </w:rPr>
        <w:t>as well as certificates, quality documents and declarations of conformity for all construction materials used in accordance with the applicable legislation given by Act No. 22/1997 Coll., on technical requirements for products, with all related, later, amending or implementing regulations, laws or decrees</w:t>
      </w:r>
      <w:r w:rsidR="008D4FE5" w:rsidRPr="00BF6592">
        <w:rPr>
          <w:lang w:val="en-GB"/>
        </w:rPr>
        <w:t>,</w:t>
      </w:r>
    </w:p>
    <w:p w14:paraId="095242B7" w14:textId="160B6FBB" w:rsidR="008D4FE5" w:rsidRPr="00BF6592" w:rsidRDefault="00DC1B7A" w:rsidP="00EA5750">
      <w:pPr>
        <w:pStyle w:val="TCBNormalni"/>
        <w:numPr>
          <w:ilvl w:val="0"/>
          <w:numId w:val="149"/>
        </w:numPr>
        <w:tabs>
          <w:tab w:val="left" w:pos="284"/>
        </w:tabs>
        <w:ind w:left="284" w:hanging="284"/>
        <w:rPr>
          <w:lang w:val="en-GB"/>
        </w:rPr>
      </w:pPr>
      <w:r w:rsidRPr="00BF6592">
        <w:rPr>
          <w:lang w:val="en-GB"/>
        </w:rPr>
        <w:t>reports on the results of acceptance, input, pre-assembly and pre-operation checks and inspections, including reports on balance, measurement of frequency characteristics, etc.</w:t>
      </w:r>
      <w:r w:rsidR="008D4FE5" w:rsidRPr="00BF6592">
        <w:rPr>
          <w:lang w:val="en-GB"/>
        </w:rPr>
        <w:t>,</w:t>
      </w:r>
    </w:p>
    <w:p w14:paraId="33D623C6" w14:textId="47E9BC57" w:rsidR="008D4FE5" w:rsidRPr="00BF6592" w:rsidRDefault="00DC1B7A" w:rsidP="00EA5750">
      <w:pPr>
        <w:pStyle w:val="TCBNormalni"/>
        <w:numPr>
          <w:ilvl w:val="0"/>
          <w:numId w:val="149"/>
        </w:numPr>
        <w:tabs>
          <w:tab w:val="left" w:pos="284"/>
        </w:tabs>
        <w:ind w:left="284" w:hanging="284"/>
        <w:rPr>
          <w:lang w:val="en-GB"/>
        </w:rPr>
      </w:pPr>
      <w:r w:rsidRPr="00BF6592">
        <w:rPr>
          <w:lang w:val="en-GB"/>
        </w:rPr>
        <w:t xml:space="preserve">certificates of the quality and completeness of assembly work, which includes reports on the results of pre-assembly and assembly inspections or technical </w:t>
      </w:r>
      <w:r w:rsidR="00097E81" w:rsidRPr="00BF6592">
        <w:rPr>
          <w:lang w:val="en-GB"/>
        </w:rPr>
        <w:t>conditions</w:t>
      </w:r>
      <w:r w:rsidR="00097E81" w:rsidRPr="00BF6592" w:rsidDel="00DC1B7A">
        <w:rPr>
          <w:lang w:val="en-GB"/>
        </w:rPr>
        <w:t>,</w:t>
      </w:r>
    </w:p>
    <w:p w14:paraId="39272CBC" w14:textId="1EB715A9" w:rsidR="008D4FE5" w:rsidRPr="00BF6592" w:rsidRDefault="00DC1B7A" w:rsidP="00EA5750">
      <w:pPr>
        <w:pStyle w:val="TCBNormalni"/>
        <w:numPr>
          <w:ilvl w:val="0"/>
          <w:numId w:val="149"/>
        </w:numPr>
        <w:tabs>
          <w:tab w:val="left" w:pos="284"/>
        </w:tabs>
        <w:ind w:hanging="1800"/>
        <w:rPr>
          <w:lang w:val="en-GB"/>
        </w:rPr>
      </w:pPr>
      <w:r w:rsidRPr="00BF6592">
        <w:rPr>
          <w:lang w:val="en-GB"/>
        </w:rPr>
        <w:lastRenderedPageBreak/>
        <w:t xml:space="preserve">certificates of impermeability and watertightness of pits </w:t>
      </w:r>
      <w:r w:rsidR="00097E81" w:rsidRPr="00BF6592">
        <w:rPr>
          <w:lang w:val="en-GB"/>
        </w:rPr>
        <w:t>built</w:t>
      </w:r>
      <w:r w:rsidR="00097E81" w:rsidRPr="00BF6592" w:rsidDel="00DC1B7A">
        <w:rPr>
          <w:lang w:val="en-GB"/>
        </w:rPr>
        <w:t>,</w:t>
      </w:r>
    </w:p>
    <w:p w14:paraId="2EEBFEEA" w14:textId="05DE086B" w:rsidR="008D4FE5" w:rsidRPr="00BF6592" w:rsidRDefault="00DC1B7A" w:rsidP="00EA5750">
      <w:pPr>
        <w:pStyle w:val="TCBNormalni"/>
        <w:numPr>
          <w:ilvl w:val="0"/>
          <w:numId w:val="149"/>
        </w:numPr>
        <w:tabs>
          <w:tab w:val="left" w:pos="284"/>
        </w:tabs>
        <w:ind w:hanging="1800"/>
        <w:rPr>
          <w:lang w:val="en-GB"/>
        </w:rPr>
      </w:pPr>
      <w:r w:rsidRPr="00BF6592">
        <w:rPr>
          <w:lang w:val="en-GB"/>
        </w:rPr>
        <w:t xml:space="preserve">records and protocols and evaluation of cleaning </w:t>
      </w:r>
      <w:r w:rsidR="00097E81" w:rsidRPr="00BF6592">
        <w:rPr>
          <w:lang w:val="en-GB"/>
        </w:rPr>
        <w:t>processes</w:t>
      </w:r>
      <w:r w:rsidR="00097E81" w:rsidRPr="00BF6592" w:rsidDel="00DC1B7A">
        <w:rPr>
          <w:lang w:val="en-GB"/>
        </w:rPr>
        <w:t>,</w:t>
      </w:r>
    </w:p>
    <w:p w14:paraId="2E9F2FF3" w14:textId="36642AE1" w:rsidR="008D4FE5" w:rsidRPr="00BF6592" w:rsidRDefault="00DC1B7A" w:rsidP="00EA5750">
      <w:pPr>
        <w:pStyle w:val="TCBNormalni"/>
        <w:numPr>
          <w:ilvl w:val="0"/>
          <w:numId w:val="149"/>
        </w:numPr>
        <w:tabs>
          <w:tab w:val="left" w:pos="284"/>
        </w:tabs>
        <w:ind w:left="284" w:hanging="284"/>
        <w:rPr>
          <w:lang w:val="en-GB"/>
        </w:rPr>
      </w:pPr>
      <w:r w:rsidRPr="00BF6592">
        <w:rPr>
          <w:lang w:val="en-GB"/>
        </w:rPr>
        <w:t xml:space="preserve">test records (calibration curve) documentation of setting or adjustment, and or metrological </w:t>
      </w:r>
      <w:r w:rsidR="00097E81" w:rsidRPr="00BF6592">
        <w:rPr>
          <w:lang w:val="en-GB"/>
        </w:rPr>
        <w:t>check,</w:t>
      </w:r>
    </w:p>
    <w:p w14:paraId="2BFF480F" w14:textId="5E71F205" w:rsidR="008D4FE5" w:rsidRPr="00BF6592" w:rsidRDefault="009D7BEB" w:rsidP="00EA5750">
      <w:pPr>
        <w:pStyle w:val="TCBNormalni"/>
        <w:numPr>
          <w:ilvl w:val="0"/>
          <w:numId w:val="149"/>
        </w:numPr>
        <w:tabs>
          <w:tab w:val="left" w:pos="284"/>
        </w:tabs>
        <w:ind w:hanging="1800"/>
        <w:rPr>
          <w:lang w:val="en-GB"/>
        </w:rPr>
      </w:pPr>
      <w:r w:rsidRPr="00BF6592">
        <w:rPr>
          <w:lang w:val="en-GB"/>
        </w:rPr>
        <w:t xml:space="preserve">records on the alignment /orientation of the equipment </w:t>
      </w:r>
      <w:r w:rsidR="00097E81" w:rsidRPr="00BF6592">
        <w:rPr>
          <w:lang w:val="en-GB"/>
        </w:rPr>
        <w:t>installed,</w:t>
      </w:r>
    </w:p>
    <w:p w14:paraId="7B7C2590" w14:textId="2643132D" w:rsidR="008D4FE5" w:rsidRPr="00BF6592" w:rsidRDefault="00DC1B7A" w:rsidP="00EA5750">
      <w:pPr>
        <w:pStyle w:val="TCBNormalni"/>
        <w:numPr>
          <w:ilvl w:val="0"/>
          <w:numId w:val="149"/>
        </w:numPr>
        <w:tabs>
          <w:tab w:val="left" w:pos="284"/>
        </w:tabs>
        <w:ind w:hanging="1800"/>
        <w:rPr>
          <w:lang w:val="en-GB"/>
        </w:rPr>
      </w:pPr>
      <w:r w:rsidRPr="00BF6592">
        <w:rPr>
          <w:lang w:val="en-GB"/>
        </w:rPr>
        <w:t xml:space="preserve">reports on the initial revision of electrical, pressure, gas and other reserved </w:t>
      </w:r>
      <w:r w:rsidR="00097E81" w:rsidRPr="00BF6592">
        <w:rPr>
          <w:lang w:val="en-GB"/>
        </w:rPr>
        <w:t>equipment</w:t>
      </w:r>
      <w:r w:rsidR="00097E81" w:rsidRPr="00BF6592" w:rsidDel="00DC1B7A">
        <w:rPr>
          <w:lang w:val="en-GB"/>
        </w:rPr>
        <w:t>,</w:t>
      </w:r>
    </w:p>
    <w:p w14:paraId="64B9F567" w14:textId="7E919BB1" w:rsidR="008D4FE5" w:rsidRPr="00BF6592" w:rsidRDefault="00DC1B7A" w:rsidP="00EA5750">
      <w:pPr>
        <w:pStyle w:val="TCBNormalni"/>
        <w:numPr>
          <w:ilvl w:val="0"/>
          <w:numId w:val="149"/>
        </w:numPr>
        <w:tabs>
          <w:tab w:val="left" w:pos="284"/>
        </w:tabs>
        <w:ind w:left="284" w:hanging="284"/>
        <w:rPr>
          <w:lang w:val="en-GB"/>
        </w:rPr>
      </w:pPr>
      <w:r w:rsidRPr="00BF6592">
        <w:rPr>
          <w:lang w:val="en-GB"/>
        </w:rPr>
        <w:t xml:space="preserve">records of tests carried out, opinions of supervisory authorities and other documents, the documentation of which by </w:t>
      </w:r>
      <w:r w:rsidR="00BF6592">
        <w:rPr>
          <w:lang w:val="en-GB"/>
        </w:rPr>
        <w:t>OB 2 CONTRACTOR</w:t>
      </w:r>
      <w:r w:rsidRPr="00BF6592">
        <w:rPr>
          <w:lang w:val="en-GB"/>
        </w:rPr>
        <w:t xml:space="preserve"> follows from the regulations and orders of state authorities and </w:t>
      </w:r>
      <w:r w:rsidR="00097E81" w:rsidRPr="00BF6592">
        <w:rPr>
          <w:lang w:val="en-GB"/>
        </w:rPr>
        <w:t>ČSN</w:t>
      </w:r>
      <w:r w:rsidR="00097E81" w:rsidRPr="00BF6592" w:rsidDel="00DC1B7A">
        <w:rPr>
          <w:lang w:val="en-GB"/>
        </w:rPr>
        <w:t>,</w:t>
      </w:r>
    </w:p>
    <w:p w14:paraId="4D08666E" w14:textId="753DB476" w:rsidR="008D4FE5" w:rsidRPr="00BF6592" w:rsidRDefault="00DC1B7A" w:rsidP="00EA5750">
      <w:pPr>
        <w:pStyle w:val="TCBNormalni"/>
        <w:numPr>
          <w:ilvl w:val="0"/>
          <w:numId w:val="149"/>
        </w:numPr>
        <w:tabs>
          <w:tab w:val="left" w:pos="284"/>
        </w:tabs>
        <w:ind w:left="284" w:hanging="284"/>
        <w:rPr>
          <w:lang w:val="en-GB"/>
        </w:rPr>
      </w:pPr>
      <w:r w:rsidRPr="00BF6592">
        <w:rPr>
          <w:lang w:val="en-GB"/>
        </w:rPr>
        <w:t>keeping records of the boiler and its accessories protection settings (e.g. pressures in the combustion chamber, safety valves</w:t>
      </w:r>
      <w:r w:rsidR="00017C62" w:rsidRPr="00BF6592">
        <w:rPr>
          <w:lang w:val="en-GB"/>
        </w:rPr>
        <w:t>)</w:t>
      </w:r>
    </w:p>
    <w:p w14:paraId="564E6705" w14:textId="15322337" w:rsidR="008D4FE5" w:rsidRPr="00BF6592" w:rsidRDefault="00DC1B7A" w:rsidP="00EA5750">
      <w:pPr>
        <w:pStyle w:val="TCBNormalni"/>
        <w:numPr>
          <w:ilvl w:val="0"/>
          <w:numId w:val="149"/>
        </w:numPr>
        <w:tabs>
          <w:tab w:val="left" w:pos="284"/>
        </w:tabs>
        <w:ind w:hanging="1800"/>
        <w:rPr>
          <w:lang w:val="en-GB"/>
        </w:rPr>
      </w:pPr>
      <w:r w:rsidRPr="00BF6592">
        <w:rPr>
          <w:lang w:val="en-GB"/>
        </w:rPr>
        <w:t xml:space="preserve">records on the protection setting of new or enlarged electrical switchboards / switching </w:t>
      </w:r>
      <w:r w:rsidR="00097E81" w:rsidRPr="00BF6592">
        <w:rPr>
          <w:lang w:val="en-GB"/>
        </w:rPr>
        <w:t>stations</w:t>
      </w:r>
      <w:r w:rsidR="00097E81" w:rsidRPr="00BF6592" w:rsidDel="00DC1B7A">
        <w:rPr>
          <w:lang w:val="en-GB"/>
        </w:rPr>
        <w:t>,</w:t>
      </w:r>
    </w:p>
    <w:p w14:paraId="18D31B96" w14:textId="04B49126" w:rsidR="008D4FE5" w:rsidRPr="00BF6592" w:rsidRDefault="00DC1B7A" w:rsidP="00EA5750">
      <w:pPr>
        <w:pStyle w:val="TCBNormalni"/>
        <w:numPr>
          <w:ilvl w:val="0"/>
          <w:numId w:val="149"/>
        </w:numPr>
        <w:tabs>
          <w:tab w:val="left" w:pos="284"/>
        </w:tabs>
        <w:ind w:hanging="1800"/>
        <w:rPr>
          <w:lang w:val="en-GB"/>
        </w:rPr>
      </w:pPr>
      <w:r w:rsidRPr="00BF6592">
        <w:rPr>
          <w:lang w:val="en-GB"/>
        </w:rPr>
        <w:t xml:space="preserve">records on transformer tests </w:t>
      </w:r>
      <w:r w:rsidR="00097E81" w:rsidRPr="00BF6592">
        <w:rPr>
          <w:lang w:val="en-GB"/>
        </w:rPr>
        <w:t>performed</w:t>
      </w:r>
      <w:r w:rsidR="00097E81" w:rsidRPr="00BF6592" w:rsidDel="00DC1B7A">
        <w:rPr>
          <w:lang w:val="en-GB"/>
        </w:rPr>
        <w:t>,</w:t>
      </w:r>
    </w:p>
    <w:p w14:paraId="75D60B20" w14:textId="61CC6146" w:rsidR="008D4FE5" w:rsidRPr="00BF6592" w:rsidRDefault="00DC1B7A">
      <w:pPr>
        <w:pStyle w:val="TCBNormalni"/>
        <w:numPr>
          <w:ilvl w:val="0"/>
          <w:numId w:val="149"/>
        </w:numPr>
        <w:tabs>
          <w:tab w:val="left" w:pos="284"/>
        </w:tabs>
        <w:ind w:hanging="1800"/>
        <w:rPr>
          <w:lang w:val="en-GB"/>
        </w:rPr>
      </w:pPr>
      <w:r w:rsidRPr="00BF6592">
        <w:rPr>
          <w:lang w:val="en-GB"/>
        </w:rPr>
        <w:t xml:space="preserve">records and evaluation of COMPREHENSIVE </w:t>
      </w:r>
      <w:r w:rsidR="00097E81" w:rsidRPr="00BF6592">
        <w:rPr>
          <w:lang w:val="en-GB"/>
        </w:rPr>
        <w:t>TEST</w:t>
      </w:r>
      <w:r w:rsidR="00097E81" w:rsidRPr="00BF6592" w:rsidDel="00DC1B7A">
        <w:rPr>
          <w:lang w:val="en-GB"/>
        </w:rPr>
        <w:t>,</w:t>
      </w:r>
    </w:p>
    <w:p w14:paraId="2F75CF53" w14:textId="1D1F3885" w:rsidR="008D4FE5" w:rsidRPr="00BF6592" w:rsidRDefault="00DC1B7A" w:rsidP="00EA5750">
      <w:pPr>
        <w:pStyle w:val="TCBNormalni"/>
        <w:numPr>
          <w:ilvl w:val="0"/>
          <w:numId w:val="149"/>
        </w:numPr>
        <w:tabs>
          <w:tab w:val="left" w:pos="284"/>
        </w:tabs>
        <w:ind w:hanging="1800"/>
        <w:rPr>
          <w:lang w:val="en-GB"/>
        </w:rPr>
      </w:pPr>
      <w:r w:rsidRPr="00BF6592">
        <w:rPr>
          <w:lang w:val="en-GB"/>
        </w:rPr>
        <w:t xml:space="preserve">certified copies of permitted exceptions of the ČSN and </w:t>
      </w:r>
      <w:r w:rsidR="00097E81" w:rsidRPr="00BF6592">
        <w:rPr>
          <w:lang w:val="en-GB"/>
        </w:rPr>
        <w:t>regulations</w:t>
      </w:r>
      <w:r w:rsidR="00097E81" w:rsidRPr="00BF6592" w:rsidDel="00DC1B7A">
        <w:rPr>
          <w:lang w:val="en-GB"/>
        </w:rPr>
        <w:t>,</w:t>
      </w:r>
    </w:p>
    <w:p w14:paraId="559F7100" w14:textId="3D852675" w:rsidR="008D4FE5" w:rsidRPr="00BF6592" w:rsidRDefault="00DC1B7A" w:rsidP="00EA5750">
      <w:pPr>
        <w:pStyle w:val="TCBNormalni"/>
        <w:numPr>
          <w:ilvl w:val="0"/>
          <w:numId w:val="149"/>
        </w:numPr>
        <w:tabs>
          <w:tab w:val="left" w:pos="284"/>
        </w:tabs>
        <w:ind w:left="284" w:hanging="284"/>
        <w:rPr>
          <w:lang w:val="en-GB"/>
        </w:rPr>
      </w:pPr>
      <w:r w:rsidRPr="00BF6592">
        <w:rPr>
          <w:lang w:val="en-GB"/>
        </w:rPr>
        <w:t>declaration of conformity according to Act No. 22/1997 Coll. including documents on the used method of conformity assessment and supporting documents to the extent agreed in the CONTRACT and including the EMC certificate</w:t>
      </w:r>
      <w:r w:rsidR="008D4FE5" w:rsidRPr="00BF6592">
        <w:rPr>
          <w:lang w:val="en-GB"/>
        </w:rPr>
        <w:t>,</w:t>
      </w:r>
    </w:p>
    <w:p w14:paraId="1F4CE2AC" w14:textId="15D590D7" w:rsidR="008D4FE5" w:rsidRPr="00BF6592" w:rsidRDefault="00DC1B7A" w:rsidP="007A0341">
      <w:pPr>
        <w:pStyle w:val="TCBNormalni"/>
        <w:tabs>
          <w:tab w:val="left" w:pos="284"/>
        </w:tabs>
        <w:rPr>
          <w:lang w:val="en-GB"/>
        </w:rPr>
      </w:pPr>
      <w:r w:rsidRPr="00BF6592">
        <w:rPr>
          <w:lang w:val="en-GB"/>
        </w:rPr>
        <w:t xml:space="preserve">all other certificates and other documents required for granting the approval of the authorities for the operation of the </w:t>
      </w:r>
      <w:r w:rsidR="00097E81" w:rsidRPr="00BF6592">
        <w:rPr>
          <w:lang w:val="en-GB"/>
        </w:rPr>
        <w:t>WORK</w:t>
      </w:r>
      <w:r w:rsidR="00097E81" w:rsidRPr="00BF6592" w:rsidDel="00DC1B7A">
        <w:rPr>
          <w:lang w:val="en-GB"/>
        </w:rPr>
        <w:t>.</w:t>
      </w:r>
    </w:p>
    <w:p w14:paraId="39B287F2" w14:textId="43B7D5DD" w:rsidR="00851615" w:rsidRPr="00BF6592" w:rsidRDefault="00DC1B7A" w:rsidP="0008426F">
      <w:pPr>
        <w:pStyle w:val="TCBNadpis1"/>
        <w:rPr>
          <w:lang w:val="en-GB"/>
        </w:rPr>
      </w:pPr>
      <w:bookmarkStart w:id="236" w:name="_Toc78185615"/>
      <w:bookmarkStart w:id="237" w:name="_Toc141461372"/>
      <w:bookmarkStart w:id="238" w:name="_Toc171691240"/>
      <w:r w:rsidRPr="00BF6592">
        <w:rPr>
          <w:lang w:val="en-GB"/>
        </w:rPr>
        <w:t>PLAN AND ORGANIZATION OF THE BUILDING CONSTRUCTION</w:t>
      </w:r>
      <w:bookmarkEnd w:id="236"/>
      <w:bookmarkEnd w:id="237"/>
      <w:bookmarkEnd w:id="238"/>
    </w:p>
    <w:p w14:paraId="297BC515" w14:textId="58DFC1AE" w:rsidR="00851615" w:rsidRPr="00BF6592" w:rsidRDefault="00DC1E72" w:rsidP="00851615">
      <w:pPr>
        <w:pStyle w:val="TCBNormalni"/>
        <w:rPr>
          <w:lang w:val="en-GB"/>
        </w:rPr>
      </w:pPr>
      <w:r w:rsidRPr="00BF6592">
        <w:rPr>
          <w:lang w:val="en-GB"/>
        </w:rPr>
        <w:t xml:space="preserve">As a part of the building construction preparation, the </w:t>
      </w:r>
      <w:r w:rsidR="00BF6592">
        <w:rPr>
          <w:lang w:val="en-GB"/>
        </w:rPr>
        <w:t>OB 2 CONTRACTOR</w:t>
      </w:r>
      <w:r w:rsidRPr="00BF6592">
        <w:rPr>
          <w:lang w:val="en-GB"/>
        </w:rPr>
        <w:t xml:space="preserve"> prepares the Plan </w:t>
      </w:r>
      <w:r w:rsidR="00097E81" w:rsidRPr="00BF6592">
        <w:rPr>
          <w:lang w:val="en-GB"/>
        </w:rPr>
        <w:t>and organization</w:t>
      </w:r>
      <w:r w:rsidRPr="00BF6592">
        <w:rPr>
          <w:lang w:val="en-GB"/>
        </w:rPr>
        <w:t xml:space="preserve"> of the building construction (</w:t>
      </w:r>
      <w:r w:rsidR="00447DA8" w:rsidRPr="00BF6592">
        <w:rPr>
          <w:lang w:val="en-GB"/>
        </w:rPr>
        <w:t>POBC</w:t>
      </w:r>
      <w:r w:rsidRPr="00BF6592">
        <w:rPr>
          <w:lang w:val="en-GB"/>
        </w:rPr>
        <w:t>), based on the specific conditions given by the construction site, their own proposal for the building construction solution and the proposed construction process</w:t>
      </w:r>
      <w:r w:rsidR="00851615" w:rsidRPr="00BF6592">
        <w:rPr>
          <w:lang w:val="en-GB"/>
        </w:rPr>
        <w:t>.</w:t>
      </w:r>
    </w:p>
    <w:p w14:paraId="39931BD0" w14:textId="1F1AD18F" w:rsidR="00851615" w:rsidRPr="00BF6592" w:rsidRDefault="00DC1E72" w:rsidP="00792D13">
      <w:pPr>
        <w:pStyle w:val="TCBNadpis2"/>
      </w:pPr>
      <w:bookmarkStart w:id="239" w:name="_Toc78185616"/>
      <w:bookmarkStart w:id="240" w:name="_Toc141461373"/>
      <w:bookmarkStart w:id="241" w:name="_Toc171691241"/>
      <w:r w:rsidRPr="00BF6592">
        <w:t xml:space="preserve">Contents of </w:t>
      </w:r>
      <w:r w:rsidR="00447DA8" w:rsidRPr="00BF6592">
        <w:t>POBC</w:t>
      </w:r>
      <w:r w:rsidRPr="00BF6592">
        <w:t xml:space="preserve"> documentation</w:t>
      </w:r>
      <w:bookmarkEnd w:id="239"/>
      <w:bookmarkEnd w:id="240"/>
      <w:bookmarkEnd w:id="241"/>
    </w:p>
    <w:p w14:paraId="049552A9" w14:textId="461829A0" w:rsidR="00851615" w:rsidRPr="00BF6592" w:rsidRDefault="00DC1E72" w:rsidP="00851615">
      <w:pPr>
        <w:pStyle w:val="TCBNormalni"/>
        <w:rPr>
          <w:lang w:val="en-GB" w:eastAsia="cs-CZ"/>
        </w:rPr>
      </w:pPr>
      <w:r w:rsidRPr="00BF6592">
        <w:rPr>
          <w:bCs/>
          <w:lang w:val="en-GB"/>
        </w:rPr>
        <w:t xml:space="preserve">The documentation deals with the fundamental conditions for building the SITE </w:t>
      </w:r>
      <w:r w:rsidR="00F52056" w:rsidRPr="00BF6592">
        <w:rPr>
          <w:bCs/>
          <w:lang w:val="en-GB"/>
        </w:rPr>
        <w:t>FACILITIES</w:t>
      </w:r>
      <w:r w:rsidRPr="00BF6592">
        <w:rPr>
          <w:bCs/>
          <w:lang w:val="en-GB"/>
        </w:rPr>
        <w:t xml:space="preserve">, the implementation of the building construction, the impact of the building construction on the current operation, the surroundings and the environment, the protection of the population health, as well as the internal and external traffic solutions related to the building construction, land take and other </w:t>
      </w:r>
      <w:r w:rsidR="00097E81" w:rsidRPr="00BF6592">
        <w:rPr>
          <w:bCs/>
          <w:lang w:val="en-GB"/>
        </w:rPr>
        <w:t>possible elements</w:t>
      </w:r>
      <w:r w:rsidRPr="00BF6592">
        <w:rPr>
          <w:bCs/>
          <w:lang w:val="en-GB"/>
        </w:rPr>
        <w:t xml:space="preserve"> influencing the progress of the Work execution</w:t>
      </w:r>
      <w:r w:rsidR="00851615" w:rsidRPr="00BF6592">
        <w:rPr>
          <w:lang w:val="en-GB" w:eastAsia="cs-CZ"/>
        </w:rPr>
        <w:t>.</w:t>
      </w:r>
    </w:p>
    <w:p w14:paraId="1F87A542" w14:textId="3B9D19F9" w:rsidR="00851615" w:rsidRPr="00BF6592" w:rsidRDefault="00F87B8E" w:rsidP="00851615">
      <w:pPr>
        <w:pStyle w:val="TCBNormalni"/>
        <w:rPr>
          <w:lang w:val="en-GB" w:eastAsia="cs-CZ"/>
        </w:rPr>
      </w:pPr>
      <w:r w:rsidRPr="00BF6592">
        <w:rPr>
          <w:lang w:val="en-GB" w:eastAsia="cs-CZ"/>
        </w:rPr>
        <w:t>The documentation will work up   conditions of occupational safety and health protection during the WORK execution</w:t>
      </w:r>
      <w:r w:rsidR="00851615" w:rsidRPr="00BF6592">
        <w:rPr>
          <w:lang w:val="en-GB" w:eastAsia="cs-CZ"/>
        </w:rPr>
        <w:t xml:space="preserve">. </w:t>
      </w:r>
    </w:p>
    <w:p w14:paraId="31DB97BD" w14:textId="609A29ED" w:rsidR="00851615" w:rsidRPr="00BF6592" w:rsidRDefault="00F87B8E" w:rsidP="00851615">
      <w:pPr>
        <w:pStyle w:val="TCBNormalni"/>
        <w:rPr>
          <w:lang w:val="en-GB" w:eastAsia="cs-CZ"/>
        </w:rPr>
      </w:pPr>
      <w:r w:rsidRPr="00BF6592">
        <w:rPr>
          <w:lang w:val="en-GB" w:eastAsia="cs-CZ"/>
        </w:rPr>
        <w:t>The construction organization project will address at least the following main issues</w:t>
      </w:r>
      <w:r w:rsidR="00851615" w:rsidRPr="00BF6592">
        <w:rPr>
          <w:lang w:val="en-GB" w:eastAsia="cs-CZ"/>
        </w:rPr>
        <w:t>:</w:t>
      </w:r>
    </w:p>
    <w:p w14:paraId="5059016E" w14:textId="6A3E9E97" w:rsidR="00851615" w:rsidRPr="00BF6592" w:rsidRDefault="002C5D9D"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characteristics of the construction site</w:t>
      </w:r>
      <w:r w:rsidR="00475D9A" w:rsidRPr="00BF6592">
        <w:rPr>
          <w:rFonts w:ascii="Arial" w:eastAsia="Times New Roman" w:hAnsi="Arial" w:cs="Arial"/>
          <w:kern w:val="28"/>
          <w:sz w:val="20"/>
          <w:szCs w:val="20"/>
          <w:lang w:val="en-GB" w:eastAsia="cs-CZ"/>
        </w:rPr>
        <w:t>,</w:t>
      </w:r>
      <w:r w:rsidR="00851615" w:rsidRPr="00BF6592">
        <w:rPr>
          <w:rFonts w:ascii="Arial" w:eastAsia="Times New Roman" w:hAnsi="Arial" w:cs="Arial"/>
          <w:kern w:val="28"/>
          <w:sz w:val="20"/>
          <w:szCs w:val="20"/>
          <w:lang w:val="en-GB" w:eastAsia="cs-CZ"/>
        </w:rPr>
        <w:t xml:space="preserve">   </w:t>
      </w:r>
    </w:p>
    <w:p w14:paraId="0198B5A7" w14:textId="344D37D3" w:rsidR="00851615" w:rsidRPr="00BF6592" w:rsidRDefault="002C5D9D"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capacity and use of existing or newly built buildings for the purposes of construction site equipment</w:t>
      </w:r>
      <w:r w:rsidR="0090274E" w:rsidRPr="00BF6592">
        <w:rPr>
          <w:rFonts w:ascii="Arial" w:eastAsia="Times New Roman" w:hAnsi="Arial" w:cs="Arial"/>
          <w:kern w:val="28"/>
          <w:sz w:val="20"/>
          <w:szCs w:val="20"/>
          <w:lang w:val="en-GB" w:eastAsia="cs-CZ"/>
        </w:rPr>
        <w:t xml:space="preserve">, </w:t>
      </w:r>
    </w:p>
    <w:p w14:paraId="5A7D6F3B" w14:textId="556745AD" w:rsidR="00851615" w:rsidRPr="00BF6592" w:rsidRDefault="002C5D9D"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provision of water and energy supply to the building site, sewerage connection from building site facilities, building site drainage, </w:t>
      </w:r>
      <w:r w:rsidR="00097E81" w:rsidRPr="00BF6592">
        <w:rPr>
          <w:rFonts w:ascii="Arial" w:hAnsi="Arial" w:cs="Arial"/>
          <w:sz w:val="20"/>
          <w:szCs w:val="20"/>
          <w:lang w:val="en-GB" w:eastAsia="cs-CZ"/>
        </w:rPr>
        <w:t>telephone</w:t>
      </w:r>
      <w:r w:rsidR="00097E81" w:rsidRPr="00BF6592" w:rsidDel="002C5D9D">
        <w:rPr>
          <w:rFonts w:ascii="Arial" w:eastAsia="Times New Roman" w:hAnsi="Arial" w:cs="Arial"/>
          <w:kern w:val="28"/>
          <w:sz w:val="20"/>
          <w:szCs w:val="20"/>
          <w:lang w:val="en-GB" w:eastAsia="cs-CZ"/>
        </w:rPr>
        <w:t>,</w:t>
      </w:r>
      <w:r w:rsidR="00851615" w:rsidRPr="00BF6592">
        <w:rPr>
          <w:rFonts w:ascii="Arial" w:eastAsia="Times New Roman" w:hAnsi="Arial" w:cs="Arial"/>
          <w:kern w:val="28"/>
          <w:sz w:val="20"/>
          <w:szCs w:val="20"/>
          <w:lang w:val="en-GB" w:eastAsia="cs-CZ"/>
        </w:rPr>
        <w:t xml:space="preserve">   </w:t>
      </w:r>
    </w:p>
    <w:p w14:paraId="192100AE" w14:textId="023B9ED6" w:rsidR="00851615" w:rsidRPr="00BF6592" w:rsidRDefault="002C5D9D"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expected number of workers needed during construction and their social </w:t>
      </w:r>
      <w:r w:rsidR="00097E81" w:rsidRPr="00BF6592">
        <w:rPr>
          <w:rFonts w:ascii="Arial" w:hAnsi="Arial" w:cs="Arial"/>
          <w:sz w:val="20"/>
          <w:szCs w:val="20"/>
          <w:lang w:val="en-GB" w:eastAsia="cs-CZ"/>
        </w:rPr>
        <w:t>security</w:t>
      </w:r>
      <w:r w:rsidR="00097E81" w:rsidRPr="00BF6592" w:rsidDel="002C5D9D">
        <w:rPr>
          <w:rFonts w:ascii="Arial" w:eastAsia="Times New Roman" w:hAnsi="Arial" w:cs="Arial"/>
          <w:kern w:val="28"/>
          <w:sz w:val="20"/>
          <w:szCs w:val="20"/>
          <w:lang w:val="en-GB" w:eastAsia="cs-CZ"/>
        </w:rPr>
        <w:t>,</w:t>
      </w:r>
      <w:r w:rsidR="00851615" w:rsidRPr="00BF6592">
        <w:rPr>
          <w:rFonts w:ascii="Arial" w:eastAsia="Times New Roman" w:hAnsi="Arial" w:cs="Arial"/>
          <w:kern w:val="28"/>
          <w:sz w:val="20"/>
          <w:szCs w:val="20"/>
          <w:lang w:val="en-GB" w:eastAsia="cs-CZ"/>
        </w:rPr>
        <w:t xml:space="preserve">   </w:t>
      </w:r>
    </w:p>
    <w:p w14:paraId="2223D4C6" w14:textId="1CC4927C" w:rsidR="00851615" w:rsidRPr="00BF6592" w:rsidRDefault="002C5D9D"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data concerning special measures, or methods of execution requiring safety </w:t>
      </w:r>
      <w:r w:rsidR="00097E81" w:rsidRPr="00BF6592">
        <w:rPr>
          <w:rFonts w:ascii="Arial" w:hAnsi="Arial" w:cs="Arial"/>
          <w:sz w:val="20"/>
          <w:szCs w:val="20"/>
          <w:lang w:val="en-GB" w:eastAsia="cs-CZ"/>
        </w:rPr>
        <w:t>measures</w:t>
      </w:r>
      <w:r w:rsidR="00097E81" w:rsidRPr="00BF6592" w:rsidDel="002C5D9D">
        <w:rPr>
          <w:rFonts w:ascii="Arial" w:eastAsia="Times New Roman" w:hAnsi="Arial" w:cs="Arial"/>
          <w:kern w:val="28"/>
          <w:sz w:val="20"/>
          <w:szCs w:val="20"/>
          <w:lang w:val="en-GB" w:eastAsia="cs-CZ"/>
        </w:rPr>
        <w:t>,</w:t>
      </w:r>
      <w:r w:rsidR="00851615" w:rsidRPr="00BF6592">
        <w:rPr>
          <w:rFonts w:ascii="Arial" w:eastAsia="Times New Roman" w:hAnsi="Arial" w:cs="Arial"/>
          <w:kern w:val="28"/>
          <w:sz w:val="20"/>
          <w:szCs w:val="20"/>
          <w:lang w:val="en-GB" w:eastAsia="cs-CZ"/>
        </w:rPr>
        <w:t xml:space="preserve">   </w:t>
      </w:r>
    </w:p>
    <w:p w14:paraId="53A6874C" w14:textId="2E8B7F13" w:rsidR="00851615" w:rsidRPr="00BF6592" w:rsidRDefault="002C5D9D"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the impact of the construction on the environment and methods of limiting or eliminating undesirable </w:t>
      </w:r>
      <w:r w:rsidR="00097E81" w:rsidRPr="00BF6592">
        <w:rPr>
          <w:rFonts w:ascii="Arial" w:hAnsi="Arial" w:cs="Arial"/>
          <w:sz w:val="20"/>
          <w:szCs w:val="20"/>
          <w:lang w:val="en-GB" w:eastAsia="cs-CZ"/>
        </w:rPr>
        <w:t>effects</w:t>
      </w:r>
      <w:r w:rsidR="00097E81" w:rsidRPr="00BF6592" w:rsidDel="002C5D9D">
        <w:rPr>
          <w:rFonts w:ascii="Arial" w:eastAsia="Times New Roman" w:hAnsi="Arial" w:cs="Arial"/>
          <w:kern w:val="28"/>
          <w:sz w:val="20"/>
          <w:szCs w:val="20"/>
          <w:lang w:val="en-GB" w:eastAsia="cs-CZ"/>
        </w:rPr>
        <w:t>,</w:t>
      </w:r>
      <w:r w:rsidR="00851615" w:rsidRPr="00BF6592">
        <w:rPr>
          <w:rFonts w:ascii="Arial" w:eastAsia="Times New Roman" w:hAnsi="Arial" w:cs="Arial"/>
          <w:kern w:val="28"/>
          <w:sz w:val="20"/>
          <w:szCs w:val="20"/>
          <w:lang w:val="en-GB" w:eastAsia="cs-CZ"/>
        </w:rPr>
        <w:t xml:space="preserve">   </w:t>
      </w:r>
    </w:p>
    <w:p w14:paraId="36A14082" w14:textId="4B03DCED"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lastRenderedPageBreak/>
        <w:t xml:space="preserve">requirements for temporary take of areas in the PLANT building with determination of expected dates of such a </w:t>
      </w:r>
      <w:r w:rsidR="00097E81" w:rsidRPr="00BF6592">
        <w:rPr>
          <w:rFonts w:ascii="Arial" w:hAnsi="Arial" w:cs="Arial"/>
          <w:sz w:val="20"/>
          <w:szCs w:val="20"/>
          <w:lang w:val="en-GB" w:eastAsia="cs-CZ"/>
        </w:rPr>
        <w:t>take</w:t>
      </w:r>
      <w:r w:rsidR="00097E81" w:rsidRPr="00BF6592" w:rsidDel="00BB2BE9">
        <w:rPr>
          <w:rFonts w:ascii="Arial" w:eastAsia="Times New Roman" w:hAnsi="Arial" w:cs="Arial"/>
          <w:kern w:val="28"/>
          <w:sz w:val="20"/>
          <w:szCs w:val="20"/>
          <w:lang w:val="en-GB" w:eastAsia="cs-CZ"/>
        </w:rPr>
        <w:t>,</w:t>
      </w:r>
      <w:r w:rsidR="00851615" w:rsidRPr="00BF6592">
        <w:rPr>
          <w:rFonts w:ascii="Arial" w:eastAsia="Times New Roman" w:hAnsi="Arial" w:cs="Arial"/>
          <w:kern w:val="28"/>
          <w:sz w:val="20"/>
          <w:szCs w:val="20"/>
          <w:lang w:val="en-GB" w:eastAsia="cs-CZ"/>
        </w:rPr>
        <w:t xml:space="preserve">   </w:t>
      </w:r>
    </w:p>
    <w:p w14:paraId="63348328" w14:textId="2E588CB7"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the effect of the building construction on the PLANT operation, with the indication of possible reduction of </w:t>
      </w:r>
      <w:r w:rsidR="00097E81" w:rsidRPr="00BF6592">
        <w:rPr>
          <w:rFonts w:ascii="Arial" w:hAnsi="Arial" w:cs="Arial"/>
          <w:sz w:val="20"/>
          <w:szCs w:val="20"/>
          <w:lang w:val="en-GB" w:eastAsia="cs-CZ"/>
        </w:rPr>
        <w:t>operation</w:t>
      </w:r>
      <w:r w:rsidR="00097E81" w:rsidRPr="00BF6592" w:rsidDel="00BB2BE9">
        <w:rPr>
          <w:rFonts w:ascii="Arial" w:eastAsia="Times New Roman" w:hAnsi="Arial" w:cs="Arial"/>
          <w:kern w:val="28"/>
          <w:sz w:val="20"/>
          <w:szCs w:val="20"/>
          <w:lang w:val="en-GB" w:eastAsia="cs-CZ"/>
        </w:rPr>
        <w:t>,</w:t>
      </w:r>
      <w:r w:rsidR="00851615" w:rsidRPr="00BF6592">
        <w:rPr>
          <w:rFonts w:ascii="Arial" w:eastAsia="Times New Roman" w:hAnsi="Arial" w:cs="Arial"/>
          <w:kern w:val="28"/>
          <w:sz w:val="20"/>
          <w:szCs w:val="20"/>
          <w:lang w:val="en-GB" w:eastAsia="cs-CZ"/>
        </w:rPr>
        <w:t xml:space="preserve">   </w:t>
      </w:r>
    </w:p>
    <w:p w14:paraId="70987DC1" w14:textId="43792FAD"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the determination of building objects and equipment, or their parts that must be put into operation or use </w:t>
      </w:r>
      <w:r w:rsidR="00097E81" w:rsidRPr="00BF6592">
        <w:rPr>
          <w:rFonts w:ascii="Arial" w:hAnsi="Arial" w:cs="Arial"/>
          <w:sz w:val="20"/>
          <w:szCs w:val="20"/>
          <w:lang w:val="en-GB" w:eastAsia="cs-CZ"/>
        </w:rPr>
        <w:t>preliminary</w:t>
      </w:r>
      <w:r w:rsidR="00097E81" w:rsidRPr="00BF6592" w:rsidDel="00BB2BE9">
        <w:rPr>
          <w:rFonts w:ascii="Arial" w:eastAsia="Times New Roman" w:hAnsi="Arial" w:cs="Arial"/>
          <w:kern w:val="28"/>
          <w:sz w:val="20"/>
          <w:szCs w:val="20"/>
          <w:lang w:val="en-GB" w:eastAsia="cs-CZ"/>
        </w:rPr>
        <w:t>,</w:t>
      </w:r>
      <w:r w:rsidR="00851615" w:rsidRPr="00BF6592">
        <w:rPr>
          <w:rFonts w:ascii="Arial" w:eastAsia="Times New Roman" w:hAnsi="Arial" w:cs="Arial"/>
          <w:kern w:val="28"/>
          <w:sz w:val="20"/>
          <w:szCs w:val="20"/>
          <w:lang w:val="en-GB" w:eastAsia="cs-CZ"/>
        </w:rPr>
        <w:t xml:space="preserve">   </w:t>
      </w:r>
    </w:p>
    <w:p w14:paraId="251D485B" w14:textId="20A8D320"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the time course of cleaning up of the building site </w:t>
      </w:r>
      <w:r w:rsidR="00097E81" w:rsidRPr="00BF6592">
        <w:rPr>
          <w:rFonts w:ascii="Arial" w:hAnsi="Arial" w:cs="Arial"/>
          <w:sz w:val="20"/>
          <w:szCs w:val="20"/>
          <w:lang w:val="en-GB" w:eastAsia="cs-CZ"/>
        </w:rPr>
        <w:t>equipment</w:t>
      </w:r>
      <w:r w:rsidR="00097E81" w:rsidRPr="00BF6592" w:rsidDel="00BB2BE9">
        <w:rPr>
          <w:rFonts w:ascii="Arial" w:eastAsia="Times New Roman" w:hAnsi="Arial" w:cs="Arial"/>
          <w:kern w:val="28"/>
          <w:sz w:val="20"/>
          <w:szCs w:val="20"/>
          <w:lang w:val="en-GB" w:eastAsia="cs-CZ"/>
        </w:rPr>
        <w:t>,</w:t>
      </w:r>
      <w:r w:rsidR="00851615" w:rsidRPr="00BF6592">
        <w:rPr>
          <w:rFonts w:ascii="Arial" w:eastAsia="Times New Roman" w:hAnsi="Arial" w:cs="Arial"/>
          <w:kern w:val="28"/>
          <w:sz w:val="20"/>
          <w:szCs w:val="20"/>
          <w:lang w:val="en-GB" w:eastAsia="cs-CZ"/>
        </w:rPr>
        <w:t xml:space="preserve">   </w:t>
      </w:r>
    </w:p>
    <w:p w14:paraId="6F6D8C9E" w14:textId="5D66F030"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the time and implementation plan of the execution - it will be elaborated and updated through the BASIC WORK IMPLEMENTATION SCHEDULE. The DETAILED WORK IMPLEMENTATION SCHEDULE (Execution schedule) will be drawn up in accordance with the BASIC WORK IMPLEMENTATION SCHEDULE, with the main construction milestones, taking into account the time continuity in the process of demolition works and the link to existing operation, while respecting the principles contained in the indicative schedule</w:t>
      </w:r>
      <w:r w:rsidR="009F184A">
        <w:rPr>
          <w:rFonts w:ascii="Arial" w:hAnsi="Arial" w:cs="Arial"/>
          <w:sz w:val="20"/>
          <w:szCs w:val="20"/>
          <w:lang w:val="en-GB" w:eastAsia="cs-CZ"/>
        </w:rPr>
        <w:t xml:space="preserve"> and will also take into account time requirement of the other OB CONTRACTORS</w:t>
      </w:r>
      <w:r w:rsidR="00475D9A" w:rsidRPr="00BF6592">
        <w:rPr>
          <w:rFonts w:ascii="Arial" w:eastAsia="Times New Roman" w:hAnsi="Arial" w:cs="Arial"/>
          <w:kern w:val="28"/>
          <w:sz w:val="20"/>
          <w:szCs w:val="20"/>
          <w:lang w:val="en-GB" w:eastAsia="cs-CZ"/>
        </w:rPr>
        <w:t>,</w:t>
      </w:r>
    </w:p>
    <w:p w14:paraId="58B88720" w14:textId="42A16B90"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delivery assurance </w:t>
      </w:r>
      <w:r w:rsidR="00097E81" w:rsidRPr="00BF6592">
        <w:rPr>
          <w:rFonts w:ascii="Arial" w:hAnsi="Arial" w:cs="Arial"/>
          <w:sz w:val="20"/>
          <w:szCs w:val="20"/>
          <w:lang w:val="en-GB" w:eastAsia="cs-CZ"/>
        </w:rPr>
        <w:t>plan</w:t>
      </w:r>
      <w:r w:rsidR="00097E81" w:rsidRPr="00BF6592" w:rsidDel="00BB2BE9">
        <w:rPr>
          <w:rFonts w:ascii="Arial" w:eastAsia="Times New Roman" w:hAnsi="Arial" w:cs="Arial"/>
          <w:kern w:val="28"/>
          <w:sz w:val="20"/>
          <w:szCs w:val="20"/>
          <w:lang w:val="en-GB" w:eastAsia="cs-CZ"/>
        </w:rPr>
        <w:t>,</w:t>
      </w:r>
    </w:p>
    <w:p w14:paraId="3A24CF09" w14:textId="1D2D09C6"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delivery marking conditions, packaging, storage </w:t>
      </w:r>
      <w:r w:rsidR="00097E81" w:rsidRPr="00BF6592">
        <w:rPr>
          <w:rFonts w:ascii="Arial" w:hAnsi="Arial" w:cs="Arial"/>
          <w:sz w:val="20"/>
          <w:szCs w:val="20"/>
          <w:lang w:val="en-GB" w:eastAsia="cs-CZ"/>
        </w:rPr>
        <w:t>principles</w:t>
      </w:r>
      <w:r w:rsidR="00097E81" w:rsidRPr="00BF6592" w:rsidDel="00BB2BE9">
        <w:rPr>
          <w:rFonts w:ascii="Arial" w:eastAsia="Times New Roman" w:hAnsi="Arial" w:cs="Arial"/>
          <w:kern w:val="28"/>
          <w:sz w:val="20"/>
          <w:szCs w:val="20"/>
          <w:lang w:val="en-GB" w:eastAsia="cs-CZ"/>
        </w:rPr>
        <w:t>,</w:t>
      </w:r>
    </w:p>
    <w:p w14:paraId="31276223" w14:textId="65591D4E"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assembly documentation - the assembly and testing plan (linked to the quality management plan and the COMMISSIONING project) will contain all data and information necessary for possible execution of assembly by an independent assembly organization</w:t>
      </w:r>
      <w:r w:rsidR="00475D9A" w:rsidRPr="00BF6592">
        <w:rPr>
          <w:rFonts w:ascii="Arial" w:eastAsia="Times New Roman" w:hAnsi="Arial" w:cs="Arial"/>
          <w:kern w:val="28"/>
          <w:sz w:val="20"/>
          <w:szCs w:val="20"/>
          <w:lang w:val="en-GB" w:eastAsia="cs-CZ"/>
        </w:rPr>
        <w:t>,</w:t>
      </w:r>
    </w:p>
    <w:p w14:paraId="4EECB8B3" w14:textId="34C974E8"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winter </w:t>
      </w:r>
      <w:r w:rsidR="00097E81" w:rsidRPr="00BF6592">
        <w:rPr>
          <w:rFonts w:ascii="Arial" w:hAnsi="Arial" w:cs="Arial"/>
          <w:sz w:val="20"/>
          <w:szCs w:val="20"/>
          <w:lang w:val="en-GB" w:eastAsia="cs-CZ"/>
        </w:rPr>
        <w:t>measures</w:t>
      </w:r>
      <w:r w:rsidR="00097E81" w:rsidRPr="00BF6592" w:rsidDel="00BB2BE9">
        <w:rPr>
          <w:rFonts w:ascii="Arial" w:eastAsia="Times New Roman" w:hAnsi="Arial" w:cs="Arial"/>
          <w:kern w:val="28"/>
          <w:sz w:val="20"/>
          <w:szCs w:val="20"/>
          <w:lang w:val="en-GB" w:eastAsia="cs-CZ"/>
        </w:rPr>
        <w:t>,</w:t>
      </w:r>
    </w:p>
    <w:p w14:paraId="6A7678A7" w14:textId="576ED0F4"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effects of building constructions on </w:t>
      </w:r>
      <w:r w:rsidR="00097E81" w:rsidRPr="00BF6592">
        <w:rPr>
          <w:rFonts w:ascii="Arial" w:hAnsi="Arial" w:cs="Arial"/>
          <w:sz w:val="20"/>
          <w:szCs w:val="20"/>
          <w:lang w:val="en-GB" w:eastAsia="cs-CZ"/>
        </w:rPr>
        <w:t>environment</w:t>
      </w:r>
      <w:r w:rsidR="00097E81" w:rsidRPr="00BF6592" w:rsidDel="00BB2BE9">
        <w:rPr>
          <w:rFonts w:ascii="Arial" w:eastAsia="Times New Roman" w:hAnsi="Arial" w:cs="Arial"/>
          <w:kern w:val="28"/>
          <w:sz w:val="20"/>
          <w:szCs w:val="20"/>
          <w:lang w:val="en-GB" w:eastAsia="cs-CZ"/>
        </w:rPr>
        <w:t>,</w:t>
      </w:r>
    </w:p>
    <w:p w14:paraId="5DFF7F66" w14:textId="1F78132B"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ways of handling </w:t>
      </w:r>
      <w:r w:rsidR="00097E81" w:rsidRPr="00BF6592">
        <w:rPr>
          <w:rFonts w:ascii="Arial" w:hAnsi="Arial" w:cs="Arial"/>
          <w:sz w:val="20"/>
          <w:szCs w:val="20"/>
          <w:lang w:val="en-GB" w:eastAsia="cs-CZ"/>
        </w:rPr>
        <w:t>waste</w:t>
      </w:r>
      <w:r w:rsidR="00097E81" w:rsidRPr="00BF6592" w:rsidDel="00BB2BE9">
        <w:rPr>
          <w:rFonts w:ascii="Arial" w:eastAsia="Times New Roman" w:hAnsi="Arial" w:cs="Arial"/>
          <w:kern w:val="28"/>
          <w:sz w:val="20"/>
          <w:szCs w:val="20"/>
          <w:lang w:val="en-GB" w:eastAsia="cs-CZ"/>
        </w:rPr>
        <w:t>,</w:t>
      </w:r>
    </w:p>
    <w:p w14:paraId="2DC75900" w14:textId="5E7E1FC0" w:rsidR="00851615" w:rsidRPr="00BF6592" w:rsidRDefault="00BB2BE9" w:rsidP="00EA5750">
      <w:pPr>
        <w:pStyle w:val="Odstavecseseznamem"/>
        <w:numPr>
          <w:ilvl w:val="0"/>
          <w:numId w:val="150"/>
        </w:numPr>
        <w:spacing w:after="120" w:line="240" w:lineRule="auto"/>
        <w:ind w:left="284" w:hanging="284"/>
        <w:jc w:val="both"/>
        <w:rPr>
          <w:rFonts w:ascii="Arial" w:eastAsia="Times New Roman" w:hAnsi="Arial" w:cs="Arial"/>
          <w:kern w:val="28"/>
          <w:sz w:val="20"/>
          <w:szCs w:val="20"/>
          <w:lang w:val="en-GB" w:eastAsia="cs-CZ"/>
        </w:rPr>
      </w:pPr>
      <w:r w:rsidRPr="00BF6592">
        <w:rPr>
          <w:rFonts w:ascii="Arial" w:hAnsi="Arial" w:cs="Arial"/>
          <w:sz w:val="20"/>
          <w:szCs w:val="20"/>
          <w:lang w:val="en-GB" w:eastAsia="cs-CZ"/>
        </w:rPr>
        <w:t xml:space="preserve">occupational safety and health </w:t>
      </w:r>
      <w:r w:rsidR="00097E81" w:rsidRPr="00BF6592">
        <w:rPr>
          <w:rFonts w:ascii="Arial" w:hAnsi="Arial" w:cs="Arial"/>
          <w:sz w:val="20"/>
          <w:szCs w:val="20"/>
          <w:lang w:val="en-GB" w:eastAsia="cs-CZ"/>
        </w:rPr>
        <w:t>protection</w:t>
      </w:r>
      <w:r w:rsidR="00097E81" w:rsidRPr="00BF6592" w:rsidDel="00BB2BE9">
        <w:rPr>
          <w:rFonts w:ascii="Arial" w:eastAsia="Times New Roman" w:hAnsi="Arial" w:cs="Arial"/>
          <w:kern w:val="28"/>
          <w:sz w:val="20"/>
          <w:szCs w:val="20"/>
          <w:lang w:val="en-GB" w:eastAsia="cs-CZ"/>
        </w:rPr>
        <w:t>.</w:t>
      </w:r>
    </w:p>
    <w:p w14:paraId="53AE32E2" w14:textId="14DFB2A8" w:rsidR="00851615" w:rsidRPr="00BF6592" w:rsidRDefault="00BB2BE9" w:rsidP="00851615">
      <w:pPr>
        <w:pStyle w:val="TCBNormalni"/>
        <w:rPr>
          <w:smallCaps/>
          <w:lang w:val="en-GB" w:eastAsia="cs-CZ"/>
        </w:rPr>
      </w:pPr>
      <w:r w:rsidRPr="00BF6592">
        <w:rPr>
          <w:lang w:val="en-GB" w:eastAsia="cs-CZ"/>
        </w:rPr>
        <w:t xml:space="preserve">The project of development organization will also include the site </w:t>
      </w:r>
      <w:r w:rsidR="00097E81" w:rsidRPr="00BF6592">
        <w:rPr>
          <w:lang w:val="en-GB" w:eastAsia="cs-CZ"/>
        </w:rPr>
        <w:t>facilities</w:t>
      </w:r>
      <w:r w:rsidR="00097E81" w:rsidRPr="00BF6592" w:rsidDel="00BB2BE9">
        <w:rPr>
          <w:lang w:val="en-GB" w:eastAsia="cs-CZ"/>
        </w:rPr>
        <w:t>.</w:t>
      </w:r>
    </w:p>
    <w:p w14:paraId="5CE2F8CB" w14:textId="48CAD4E9" w:rsidR="00851615" w:rsidRPr="00BF6592" w:rsidRDefault="00BB2BE9" w:rsidP="00851615">
      <w:pPr>
        <w:pStyle w:val="TCBNormalni"/>
        <w:rPr>
          <w:lang w:val="en-GB" w:eastAsia="cs-CZ"/>
        </w:rPr>
      </w:pPr>
      <w:r w:rsidRPr="00BF6592">
        <w:rPr>
          <w:lang w:val="en-GB" w:eastAsia="cs-CZ"/>
        </w:rPr>
        <w:t xml:space="preserve">The situation of the building site facilities will be presented in the scale of 1:500 and will include in </w:t>
      </w:r>
      <w:r w:rsidR="00097E81" w:rsidRPr="00BF6592">
        <w:rPr>
          <w:lang w:val="en-GB" w:eastAsia="cs-CZ"/>
        </w:rPr>
        <w:t>particular</w:t>
      </w:r>
      <w:r w:rsidR="00097E81" w:rsidRPr="00BF6592" w:rsidDel="00BB2BE9">
        <w:rPr>
          <w:lang w:val="en-GB" w:eastAsia="cs-CZ"/>
        </w:rPr>
        <w:t>:</w:t>
      </w:r>
    </w:p>
    <w:p w14:paraId="0A6F64C8" w14:textId="6F37990C" w:rsidR="00851615" w:rsidRPr="00BF6592" w:rsidRDefault="00BB2BE9" w:rsidP="00CC5070">
      <w:pPr>
        <w:pStyle w:val="TCBNormalni"/>
        <w:numPr>
          <w:ilvl w:val="0"/>
          <w:numId w:val="9"/>
        </w:numPr>
        <w:ind w:left="284" w:hanging="284"/>
        <w:rPr>
          <w:lang w:val="en-GB" w:eastAsia="cs-CZ"/>
        </w:rPr>
      </w:pPr>
      <w:r w:rsidRPr="00BF6592">
        <w:rPr>
          <w:lang w:val="en-GB" w:eastAsia="cs-CZ"/>
        </w:rPr>
        <w:t>location and height marking of all existing facilities, i.e. including underground engineering networks and other covered facilities according to data provided and verified by their administrators and including named spaces</w:t>
      </w:r>
      <w:r w:rsidR="00851615" w:rsidRPr="00BF6592">
        <w:rPr>
          <w:lang w:val="en-GB" w:eastAsia="cs-CZ"/>
        </w:rPr>
        <w:t>,</w:t>
      </w:r>
    </w:p>
    <w:p w14:paraId="6E7A08BF" w14:textId="06365CEF" w:rsidR="00851615" w:rsidRPr="00BF6592" w:rsidRDefault="00BB2BE9" w:rsidP="00CC5070">
      <w:pPr>
        <w:pStyle w:val="TCBNormalni"/>
        <w:numPr>
          <w:ilvl w:val="0"/>
          <w:numId w:val="9"/>
        </w:numPr>
        <w:ind w:left="284" w:hanging="284"/>
        <w:rPr>
          <w:lang w:val="en-GB" w:eastAsia="cs-CZ"/>
        </w:rPr>
      </w:pPr>
      <w:r w:rsidRPr="00BF6592">
        <w:rPr>
          <w:lang w:val="en-GB" w:eastAsia="cs-CZ"/>
        </w:rPr>
        <w:t xml:space="preserve">marking of the building construction perimeter and the temporary perimeter of the BUILDING SITE outside the building site </w:t>
      </w:r>
      <w:r w:rsidR="00097E81" w:rsidRPr="00BF6592">
        <w:rPr>
          <w:lang w:val="en-GB" w:eastAsia="cs-CZ"/>
        </w:rPr>
        <w:t>area</w:t>
      </w:r>
      <w:r w:rsidR="00097E81" w:rsidRPr="00BF6592" w:rsidDel="00BB2BE9">
        <w:rPr>
          <w:lang w:val="en-GB" w:eastAsia="cs-CZ"/>
        </w:rPr>
        <w:t>,</w:t>
      </w:r>
    </w:p>
    <w:p w14:paraId="5AAE7B26" w14:textId="57B956D2" w:rsidR="00851615" w:rsidRPr="00BF6592" w:rsidRDefault="00BB2BE9" w:rsidP="00CC5070">
      <w:pPr>
        <w:pStyle w:val="TCBNormalni"/>
        <w:numPr>
          <w:ilvl w:val="0"/>
          <w:numId w:val="9"/>
        </w:numPr>
        <w:ind w:left="284" w:hanging="284"/>
        <w:rPr>
          <w:lang w:val="en-GB" w:eastAsia="cs-CZ"/>
        </w:rPr>
      </w:pPr>
      <w:r w:rsidRPr="00BF6592">
        <w:rPr>
          <w:lang w:val="en-GB" w:eastAsia="cs-CZ"/>
        </w:rPr>
        <w:t xml:space="preserve">position and height marking of the planned building construction, including its connection to the current PLANT facilities and equipment, any </w:t>
      </w:r>
      <w:r w:rsidR="00097E81" w:rsidRPr="00BF6592">
        <w:rPr>
          <w:lang w:val="en-GB" w:eastAsia="cs-CZ"/>
        </w:rPr>
        <w:t>relocations of</w:t>
      </w:r>
      <w:r w:rsidRPr="00BF6592">
        <w:rPr>
          <w:lang w:val="en-GB" w:eastAsia="cs-CZ"/>
        </w:rPr>
        <w:t xml:space="preserve"> underground or above-ground distribution networks</w:t>
      </w:r>
      <w:r w:rsidR="00851615" w:rsidRPr="00BF6592">
        <w:rPr>
          <w:lang w:val="en-GB" w:eastAsia="cs-CZ"/>
        </w:rPr>
        <w:t>,</w:t>
      </w:r>
    </w:p>
    <w:p w14:paraId="72B75311" w14:textId="4A071267" w:rsidR="00851615" w:rsidRPr="00BF6592" w:rsidRDefault="00BB2BE9" w:rsidP="00CC5070">
      <w:pPr>
        <w:pStyle w:val="TCBNormalni"/>
        <w:numPr>
          <w:ilvl w:val="0"/>
          <w:numId w:val="9"/>
        </w:numPr>
        <w:ind w:left="284" w:hanging="284"/>
        <w:rPr>
          <w:lang w:val="en-GB" w:eastAsia="cs-CZ"/>
        </w:rPr>
      </w:pPr>
      <w:r w:rsidRPr="00BF6592">
        <w:rPr>
          <w:lang w:val="en-GB" w:eastAsia="cs-CZ"/>
        </w:rPr>
        <w:t xml:space="preserve">areas on which </w:t>
      </w:r>
      <w:r w:rsidR="00BD4446" w:rsidRPr="00BF6592">
        <w:rPr>
          <w:lang w:val="en-GB" w:eastAsia="cs-CZ"/>
        </w:rPr>
        <w:t>landfills,</w:t>
      </w:r>
      <w:r w:rsidRPr="00BF6592">
        <w:rPr>
          <w:lang w:val="en-GB" w:eastAsia="cs-CZ"/>
        </w:rPr>
        <w:t xml:space="preserve"> and temporary SITE FACILITIES can be </w:t>
      </w:r>
      <w:r w:rsidR="00097E81" w:rsidRPr="00BF6592">
        <w:rPr>
          <w:lang w:val="en-GB" w:eastAsia="cs-CZ"/>
        </w:rPr>
        <w:t>built</w:t>
      </w:r>
      <w:r w:rsidR="00097E81" w:rsidRPr="00BF6592" w:rsidDel="00BB2BE9">
        <w:rPr>
          <w:lang w:val="en-GB" w:eastAsia="cs-CZ"/>
        </w:rPr>
        <w:t>,</w:t>
      </w:r>
      <w:r w:rsidR="00851615" w:rsidRPr="00BF6592">
        <w:rPr>
          <w:lang w:val="en-GB" w:eastAsia="cs-CZ"/>
        </w:rPr>
        <w:t xml:space="preserve"> </w:t>
      </w:r>
    </w:p>
    <w:p w14:paraId="7DFAB373" w14:textId="41761C3F" w:rsidR="00851615" w:rsidRPr="00BF6592" w:rsidRDefault="00BB2BE9" w:rsidP="00CC5070">
      <w:pPr>
        <w:pStyle w:val="TCBNormalni"/>
        <w:numPr>
          <w:ilvl w:val="0"/>
          <w:numId w:val="9"/>
        </w:numPr>
        <w:ind w:left="284" w:hanging="284"/>
        <w:rPr>
          <w:lang w:val="en-GB" w:eastAsia="cs-CZ"/>
        </w:rPr>
      </w:pPr>
      <w:r w:rsidRPr="00BF6592">
        <w:rPr>
          <w:lang w:val="en-GB" w:eastAsia="cs-CZ"/>
        </w:rPr>
        <w:t>as well as entrances to the main and side BUILDING SITE</w:t>
      </w:r>
      <w:r w:rsidR="00851615" w:rsidRPr="00BF6592">
        <w:rPr>
          <w:lang w:val="en-GB" w:eastAsia="cs-CZ"/>
        </w:rPr>
        <w:t>,</w:t>
      </w:r>
    </w:p>
    <w:p w14:paraId="15C341C9" w14:textId="567B8E81" w:rsidR="00851615" w:rsidRPr="00BF6592" w:rsidRDefault="00BB2BE9" w:rsidP="00CC5070">
      <w:pPr>
        <w:pStyle w:val="TCBNormalni"/>
        <w:numPr>
          <w:ilvl w:val="0"/>
          <w:numId w:val="9"/>
        </w:numPr>
        <w:ind w:left="284" w:hanging="284"/>
        <w:rPr>
          <w:lang w:val="en-GB" w:eastAsia="cs-CZ"/>
        </w:rPr>
      </w:pPr>
      <w:r w:rsidRPr="00BF6592">
        <w:rPr>
          <w:lang w:val="en-GB" w:eastAsia="cs-CZ"/>
        </w:rPr>
        <w:t>water and energy supplies to the SITE, including distribution points, sewerage connection from BUILDING SITE facilities, drainage, telephone connection</w:t>
      </w:r>
      <w:r w:rsidR="00851615" w:rsidRPr="00BF6592">
        <w:rPr>
          <w:lang w:val="en-GB" w:eastAsia="cs-CZ"/>
        </w:rPr>
        <w:t>.</w:t>
      </w:r>
    </w:p>
    <w:p w14:paraId="7EBF6AFF" w14:textId="3D2FB48C" w:rsidR="00851615" w:rsidRDefault="00BB2BE9" w:rsidP="00851615">
      <w:pPr>
        <w:pStyle w:val="TCBNormalni"/>
        <w:rPr>
          <w:lang w:val="en-GB" w:eastAsia="cs-CZ"/>
        </w:rPr>
      </w:pPr>
      <w:r w:rsidRPr="00BF6592">
        <w:rPr>
          <w:lang w:val="en-GB" w:eastAsia="cs-CZ"/>
        </w:rPr>
        <w:t xml:space="preserve">The graphic processing of the overall situation of the building construction will be elaborated in a manner corresponding to the relevant ČSN to enable a clear distinction of plotting any proposed building constructions and the existing state, as well as of the marking other data </w:t>
      </w:r>
      <w:r w:rsidR="00097E81" w:rsidRPr="00BF6592">
        <w:rPr>
          <w:lang w:val="en-GB" w:eastAsia="cs-CZ"/>
        </w:rPr>
        <w:t>being parts</w:t>
      </w:r>
      <w:r w:rsidRPr="00BF6592">
        <w:rPr>
          <w:lang w:val="en-GB" w:eastAsia="cs-CZ"/>
        </w:rPr>
        <w:t xml:space="preserve"> of the Work</w:t>
      </w:r>
      <w:r w:rsidR="00851615" w:rsidRPr="00BF6592">
        <w:rPr>
          <w:lang w:val="en-GB" w:eastAsia="cs-CZ"/>
        </w:rPr>
        <w:t>.</w:t>
      </w:r>
    </w:p>
    <w:p w14:paraId="51194E4F" w14:textId="547383E4" w:rsidR="009F184A" w:rsidRPr="00663A81" w:rsidRDefault="00352E19">
      <w:pPr>
        <w:pStyle w:val="TCBNormalni"/>
        <w:rPr>
          <w:lang w:eastAsia="cs-CZ"/>
        </w:rPr>
      </w:pPr>
      <w:r w:rsidRPr="0007241F">
        <w:rPr>
          <w:lang w:val="en-GB" w:eastAsia="cs-CZ"/>
        </w:rPr>
        <w:t xml:space="preserve">The </w:t>
      </w:r>
      <w:r w:rsidR="009F184A" w:rsidRPr="0007241F">
        <w:rPr>
          <w:lang w:val="en-GB" w:eastAsia="cs-CZ"/>
        </w:rPr>
        <w:t>PO</w:t>
      </w:r>
      <w:r w:rsidRPr="0007241F">
        <w:rPr>
          <w:lang w:val="en-GB" w:eastAsia="cs-CZ"/>
        </w:rPr>
        <w:t>BC</w:t>
      </w:r>
      <w:r w:rsidR="009F184A" w:rsidRPr="0007241F">
        <w:rPr>
          <w:lang w:val="en-GB" w:eastAsia="cs-CZ"/>
        </w:rPr>
        <w:t xml:space="preserve"> </w:t>
      </w:r>
      <w:r w:rsidR="009D14EE" w:rsidRPr="0007241F">
        <w:rPr>
          <w:lang w:val="en-GB" w:eastAsia="cs-CZ"/>
        </w:rPr>
        <w:t>documentation is also subject appropriately to all requirements of cha</w:t>
      </w:r>
      <w:r w:rsidR="00800CE5" w:rsidRPr="0007241F">
        <w:rPr>
          <w:lang w:val="en-GB" w:eastAsia="cs-CZ"/>
        </w:rPr>
        <w:t>p</w:t>
      </w:r>
      <w:r w:rsidR="009D14EE" w:rsidRPr="0007241F">
        <w:rPr>
          <w:lang w:val="en-GB" w:eastAsia="cs-CZ"/>
        </w:rPr>
        <w:t>. 3. A partial information model of the site facilities that will be prepared for the POBC part “Construction organization plan” will serve primarily for coordination purposes</w:t>
      </w:r>
      <w:r w:rsidR="009F184A" w:rsidRPr="000F16F4">
        <w:rPr>
          <w:color w:val="00B0F0"/>
          <w:lang w:eastAsia="cs-CZ"/>
        </w:rPr>
        <w:t>.</w:t>
      </w:r>
    </w:p>
    <w:p w14:paraId="597B1734" w14:textId="46149E4D" w:rsidR="00AC752B" w:rsidRPr="00BF6592" w:rsidRDefault="00BB2BE9" w:rsidP="00792D13">
      <w:pPr>
        <w:pStyle w:val="TCBNadpis2"/>
      </w:pPr>
      <w:bookmarkStart w:id="242" w:name="_Toc78185617"/>
      <w:bookmarkStart w:id="243" w:name="_Toc141461374"/>
      <w:bookmarkStart w:id="244" w:name="_Toc171691242"/>
      <w:r w:rsidRPr="00BF6592">
        <w:lastRenderedPageBreak/>
        <w:t>O</w:t>
      </w:r>
      <w:r w:rsidR="009F4115" w:rsidRPr="00BF6592">
        <w:t>HS</w:t>
      </w:r>
      <w:r w:rsidRPr="00BF6592">
        <w:t xml:space="preserve"> Plan</w:t>
      </w:r>
      <w:bookmarkEnd w:id="242"/>
      <w:bookmarkEnd w:id="243"/>
      <w:bookmarkEnd w:id="244"/>
    </w:p>
    <w:p w14:paraId="2E6BDB3D" w14:textId="37390A25" w:rsidR="00AC752B" w:rsidRPr="00BF6592" w:rsidRDefault="00EC5600" w:rsidP="00AC752B">
      <w:pPr>
        <w:pStyle w:val="TCBNormalni"/>
        <w:rPr>
          <w:lang w:val="en-GB"/>
        </w:rPr>
      </w:pPr>
      <w:r w:rsidRPr="00BF6592">
        <w:rPr>
          <w:lang w:val="en-GB"/>
        </w:rPr>
        <w:t>I</w:t>
      </w:r>
      <w:r w:rsidR="00915838" w:rsidRPr="00BF6592">
        <w:rPr>
          <w:lang w:val="en-GB"/>
        </w:rPr>
        <w:t>n accordance with the requirements of Act No. 309/2006 Coll</w:t>
      </w:r>
      <w:r w:rsidRPr="00BF6592">
        <w:rPr>
          <w:lang w:val="en-GB"/>
        </w:rPr>
        <w:t xml:space="preserve">. on further requirements with regard to </w:t>
      </w:r>
      <w:r w:rsidR="00915838" w:rsidRPr="00BF6592">
        <w:rPr>
          <w:lang w:val="en-GB"/>
        </w:rPr>
        <w:t>the Occupational safety and health and ensuring safety and health protection during activities or providing services outside labour relations (Act on Ensuring Other Conditions of Safety and Protection health at work)</w:t>
      </w:r>
      <w:r w:rsidRPr="00BF6592">
        <w:rPr>
          <w:lang w:val="en-GB"/>
        </w:rPr>
        <w:t xml:space="preserve"> </w:t>
      </w:r>
      <w:r w:rsidR="00915838" w:rsidRPr="00BF6592">
        <w:rPr>
          <w:lang w:val="en-GB"/>
        </w:rPr>
        <w:t xml:space="preserve">The </w:t>
      </w:r>
      <w:r w:rsidR="00BF6592">
        <w:rPr>
          <w:lang w:val="en-GB"/>
        </w:rPr>
        <w:t>OB 2 CONTRACTOR</w:t>
      </w:r>
      <w:r w:rsidR="00915838" w:rsidRPr="00BF6592">
        <w:rPr>
          <w:lang w:val="en-GB"/>
        </w:rPr>
        <w:t xml:space="preserve"> shall prepare </w:t>
      </w:r>
      <w:r w:rsidRPr="00BF6592">
        <w:rPr>
          <w:lang w:val="en-GB"/>
        </w:rPr>
        <w:t xml:space="preserve">a </w:t>
      </w:r>
      <w:r w:rsidR="00915838" w:rsidRPr="00BF6592">
        <w:rPr>
          <w:lang w:val="en-GB"/>
        </w:rPr>
        <w:t xml:space="preserve">Draft plan for safety and health protection at work on construction sites, in the sense of Government </w:t>
      </w:r>
      <w:r w:rsidRPr="00BF6592">
        <w:rPr>
          <w:lang w:val="en-GB"/>
        </w:rPr>
        <w:t>Decree</w:t>
      </w:r>
      <w:r w:rsidR="00915838" w:rsidRPr="00BF6592">
        <w:rPr>
          <w:lang w:val="en-GB"/>
        </w:rPr>
        <w:t xml:space="preserve"> No. 591/2006 Coll., on further </w:t>
      </w:r>
      <w:r w:rsidR="007075BA" w:rsidRPr="00BF6592">
        <w:rPr>
          <w:lang w:val="en-GB"/>
        </w:rPr>
        <w:t xml:space="preserve">detailed </w:t>
      </w:r>
      <w:r w:rsidR="00915838" w:rsidRPr="00BF6592">
        <w:rPr>
          <w:lang w:val="en-GB"/>
        </w:rPr>
        <w:t xml:space="preserve">minimum requirements for safety and health protection at work </w:t>
      </w:r>
      <w:r w:rsidR="007075BA" w:rsidRPr="00BF6592">
        <w:rPr>
          <w:lang w:val="en-GB"/>
        </w:rPr>
        <w:t xml:space="preserve">at </w:t>
      </w:r>
      <w:r w:rsidR="00915838" w:rsidRPr="00BF6592">
        <w:rPr>
          <w:lang w:val="en-GB"/>
        </w:rPr>
        <w:t>construction sites, other necessary data as a basis for the development of the O</w:t>
      </w:r>
      <w:r w:rsidR="009F4115" w:rsidRPr="00BF6592">
        <w:rPr>
          <w:lang w:val="en-GB"/>
        </w:rPr>
        <w:t>HS</w:t>
      </w:r>
      <w:r w:rsidR="00915838" w:rsidRPr="00BF6592">
        <w:rPr>
          <w:lang w:val="en-GB"/>
        </w:rPr>
        <w:t xml:space="preserve"> chain processed by the O</w:t>
      </w:r>
      <w:r w:rsidR="009F4115" w:rsidRPr="00BF6592">
        <w:rPr>
          <w:lang w:val="en-GB"/>
        </w:rPr>
        <w:t>HS</w:t>
      </w:r>
      <w:r w:rsidR="00915838" w:rsidRPr="00BF6592">
        <w:rPr>
          <w:lang w:val="en-GB"/>
        </w:rPr>
        <w:t xml:space="preserve"> coordinator, established </w:t>
      </w:r>
      <w:r w:rsidR="00481E85" w:rsidRPr="00BF6592">
        <w:rPr>
          <w:lang w:val="en-GB"/>
        </w:rPr>
        <w:t>by the</w:t>
      </w:r>
      <w:r w:rsidR="00915838" w:rsidRPr="00BF6592">
        <w:rPr>
          <w:lang w:val="en-GB"/>
        </w:rPr>
        <w:t xml:space="preserve"> C</w:t>
      </w:r>
      <w:r w:rsidR="007075BA" w:rsidRPr="00BF6592">
        <w:rPr>
          <w:lang w:val="en-GB"/>
        </w:rPr>
        <w:t xml:space="preserve">LIENT </w:t>
      </w:r>
      <w:r w:rsidR="00915838" w:rsidRPr="00BF6592">
        <w:rPr>
          <w:lang w:val="en-GB"/>
        </w:rPr>
        <w:t>to Act 309/2006 Coll.,</w:t>
      </w:r>
    </w:p>
    <w:p w14:paraId="2DBD2EF1" w14:textId="28B13F0F" w:rsidR="00AC752B" w:rsidRPr="00BF6592" w:rsidRDefault="009E3678" w:rsidP="00AC752B">
      <w:pPr>
        <w:pStyle w:val="TCBNormalni"/>
        <w:rPr>
          <w:lang w:val="en-GB"/>
        </w:rPr>
      </w:pPr>
      <w:r w:rsidRPr="00BF6592">
        <w:rPr>
          <w:lang w:val="en-GB"/>
        </w:rPr>
        <w:t>The draft Occupational safety and health plan at work on the building site and other necessary documents will describe provisions and principles of compliance and prevention of health and safety during construction works</w:t>
      </w:r>
      <w:r w:rsidR="00AC752B" w:rsidRPr="00BF6592">
        <w:rPr>
          <w:lang w:val="en-GB"/>
        </w:rPr>
        <w:t xml:space="preserve">. </w:t>
      </w:r>
    </w:p>
    <w:p w14:paraId="65E67AC9" w14:textId="2FA2C462" w:rsidR="00523928" w:rsidRPr="00BF6592" w:rsidRDefault="009E3678" w:rsidP="00031CDA">
      <w:pPr>
        <w:pStyle w:val="TCBNormalni"/>
        <w:rPr>
          <w:lang w:val="en-GB"/>
        </w:rPr>
      </w:pPr>
      <w:r w:rsidRPr="00BF6592">
        <w:rPr>
          <w:lang w:val="en-GB"/>
        </w:rPr>
        <w:t xml:space="preserve">The draft plan will be based on specific conditions on the building site, on specific technological procedures, types of work and activities by which the </w:t>
      </w:r>
      <w:r w:rsidR="00BF6592">
        <w:rPr>
          <w:lang w:val="en-GB"/>
        </w:rPr>
        <w:t>OB 2 CONTRACTOR</w:t>
      </w:r>
      <w:r w:rsidRPr="00BF6592">
        <w:rPr>
          <w:lang w:val="en-GB"/>
        </w:rPr>
        <w:t xml:space="preserve"> will achieve implementation and close interconnectedness to the project of the development organization</w:t>
      </w:r>
      <w:r w:rsidR="00AC752B" w:rsidRPr="00BF6592">
        <w:rPr>
          <w:lang w:val="en-GB"/>
        </w:rPr>
        <w:t>.</w:t>
      </w:r>
    </w:p>
    <w:p w14:paraId="0E82FB67" w14:textId="50EDB98E" w:rsidR="00523928" w:rsidRPr="00BF6592" w:rsidRDefault="009E3678" w:rsidP="0008426F">
      <w:pPr>
        <w:pStyle w:val="TCBNadpis1"/>
        <w:rPr>
          <w:lang w:val="en-GB"/>
        </w:rPr>
      </w:pPr>
      <w:bookmarkStart w:id="245" w:name="_Toc141461375"/>
      <w:bookmarkStart w:id="246" w:name="_Toc171691243"/>
      <w:r w:rsidRPr="00BF6592">
        <w:rPr>
          <w:lang w:val="en-GB"/>
        </w:rPr>
        <w:t>TECHNICAL ASSESSMENT OF EXISTING K80/K90 BOILERS</w:t>
      </w:r>
      <w:bookmarkEnd w:id="245"/>
      <w:bookmarkEnd w:id="246"/>
    </w:p>
    <w:p w14:paraId="4B7CADED" w14:textId="3DC9E625" w:rsidR="009F184A" w:rsidRPr="0007241F" w:rsidRDefault="0004365C">
      <w:pPr>
        <w:pStyle w:val="TCBNormalni"/>
        <w:rPr>
          <w:lang w:val="en-GB"/>
        </w:rPr>
      </w:pPr>
      <w:r w:rsidRPr="00BF6592">
        <w:rPr>
          <w:bCs/>
          <w:lang w:val="en-GB"/>
        </w:rPr>
        <w:t>A preliminary analysis of the condition of boilers and other equipment connected with the current and future operation of boilers, including equipment outside the boiler house,</w:t>
      </w:r>
      <w:r w:rsidR="009F184A">
        <w:rPr>
          <w:bCs/>
          <w:lang w:val="en-GB"/>
        </w:rPr>
        <w:t xml:space="preserve"> which have an impact on the functioning of the OB 2 LOT,</w:t>
      </w:r>
      <w:r w:rsidRPr="00BF6592">
        <w:rPr>
          <w:bCs/>
          <w:lang w:val="en-GB"/>
        </w:rPr>
        <w:t xml:space="preserve"> will be carried out. </w:t>
      </w:r>
      <w:r w:rsidR="009D14EE">
        <w:rPr>
          <w:bCs/>
          <w:lang w:val="en-GB"/>
        </w:rPr>
        <w:t xml:space="preserve">As a part of this report, a detailed survey of the equipment will be performed at the OB 2 </w:t>
      </w:r>
      <w:proofErr w:type="spellStart"/>
      <w:r w:rsidR="009D14EE">
        <w:rPr>
          <w:bCs/>
          <w:lang w:val="en-GB"/>
        </w:rPr>
        <w:t>CONTRACTORʽs</w:t>
      </w:r>
      <w:proofErr w:type="spellEnd"/>
      <w:r w:rsidR="009D14EE">
        <w:rPr>
          <w:bCs/>
          <w:lang w:val="en-GB"/>
        </w:rPr>
        <w:t xml:space="preserve"> expense as agreed with the CLIENT. In the course of such inspection, the CONTRACTOR\ will be also permitted to inspect for a period of 10 days the interior of the boilers. The costs of cleaning, construction of scaffolding and other pre-approved requirements will be paid by the CLIENT.</w:t>
      </w:r>
      <w:r w:rsidR="00B5611E">
        <w:rPr>
          <w:bCs/>
          <w:lang w:val="en-GB"/>
        </w:rPr>
        <w:t xml:space="preserve"> Not later than within 2 months before the schedule inspection </w:t>
      </w:r>
      <w:r w:rsidR="00B5611E" w:rsidRPr="0007241F">
        <w:rPr>
          <w:bCs/>
          <w:lang w:val="en-GB"/>
        </w:rPr>
        <w:t>date, the CONTRACTOR must present to the CLIENT his requirements that are subject to approv</w:t>
      </w:r>
      <w:r w:rsidR="00B55A4B" w:rsidRPr="0007241F">
        <w:rPr>
          <w:bCs/>
          <w:lang w:val="en-GB"/>
        </w:rPr>
        <w:t>al</w:t>
      </w:r>
      <w:r w:rsidR="00B5611E" w:rsidRPr="0007241F">
        <w:rPr>
          <w:bCs/>
          <w:lang w:val="en-GB"/>
        </w:rPr>
        <w:t>. The preliminary inspection dates are as follows</w:t>
      </w:r>
      <w:r w:rsidR="009F184A" w:rsidRPr="0007241F">
        <w:rPr>
          <w:lang w:val="en-GB"/>
        </w:rPr>
        <w:t>:</w:t>
      </w:r>
    </w:p>
    <w:p w14:paraId="0929301F" w14:textId="0C43814A" w:rsidR="009F184A" w:rsidRPr="0007241F" w:rsidRDefault="009F184A">
      <w:pPr>
        <w:pStyle w:val="TCBNormalni"/>
        <w:numPr>
          <w:ilvl w:val="0"/>
          <w:numId w:val="189"/>
        </w:numPr>
        <w:rPr>
          <w:lang w:val="en-GB"/>
        </w:rPr>
      </w:pPr>
      <w:r w:rsidRPr="0007241F">
        <w:rPr>
          <w:lang w:val="en-GB"/>
        </w:rPr>
        <w:t xml:space="preserve">K80 – </w:t>
      </w:r>
      <w:r w:rsidR="00663A81" w:rsidRPr="0007241F">
        <w:rPr>
          <w:lang w:val="en-GB"/>
        </w:rPr>
        <w:t>July</w:t>
      </w:r>
      <w:r w:rsidR="0007241F">
        <w:rPr>
          <w:lang w:val="en-GB"/>
        </w:rPr>
        <w:t xml:space="preserve"> </w:t>
      </w:r>
      <w:r w:rsidRPr="0007241F">
        <w:rPr>
          <w:lang w:val="en-GB"/>
        </w:rPr>
        <w:t>2025</w:t>
      </w:r>
    </w:p>
    <w:p w14:paraId="0C27D2A2" w14:textId="734516EE" w:rsidR="009F184A" w:rsidRPr="0007241F" w:rsidRDefault="009F184A">
      <w:pPr>
        <w:pStyle w:val="TCBNormalni"/>
        <w:numPr>
          <w:ilvl w:val="0"/>
          <w:numId w:val="189"/>
        </w:numPr>
        <w:rPr>
          <w:lang w:val="en-GB"/>
        </w:rPr>
      </w:pPr>
      <w:r w:rsidRPr="0007241F">
        <w:rPr>
          <w:lang w:val="en-GB"/>
        </w:rPr>
        <w:t xml:space="preserve">K90 – </w:t>
      </w:r>
      <w:r w:rsidR="00B5611E" w:rsidRPr="0007241F">
        <w:rPr>
          <w:lang w:val="en-GB"/>
        </w:rPr>
        <w:t>August</w:t>
      </w:r>
      <w:r w:rsidRPr="0007241F">
        <w:rPr>
          <w:lang w:val="en-GB"/>
        </w:rPr>
        <w:t xml:space="preserve"> 2025</w:t>
      </w:r>
    </w:p>
    <w:p w14:paraId="0DBD1156" w14:textId="3D195156" w:rsidR="00523928" w:rsidRPr="0007241F" w:rsidRDefault="0004365C">
      <w:pPr>
        <w:pStyle w:val="TCBNormalni"/>
        <w:rPr>
          <w:lang w:val="en-GB"/>
        </w:rPr>
      </w:pPr>
      <w:r w:rsidRPr="0007241F">
        <w:rPr>
          <w:bCs/>
          <w:lang w:val="en-GB"/>
        </w:rPr>
        <w:t xml:space="preserve">The report will </w:t>
      </w:r>
      <w:r w:rsidR="00F833A6" w:rsidRPr="0007241F">
        <w:rPr>
          <w:bCs/>
          <w:lang w:val="en-GB"/>
        </w:rPr>
        <w:t>include</w:t>
      </w:r>
      <w:r w:rsidRPr="0007241F">
        <w:rPr>
          <w:bCs/>
          <w:lang w:val="en-GB"/>
        </w:rPr>
        <w:t xml:space="preserve"> condition assessment, a rough estimate of residual lifetime of important components, proposed modifications and risks</w:t>
      </w:r>
      <w:r w:rsidR="00523928" w:rsidRPr="0007241F">
        <w:rPr>
          <w:lang w:val="en-GB"/>
        </w:rPr>
        <w:t>.</w:t>
      </w:r>
      <w:r w:rsidR="00B5611E" w:rsidRPr="0007241F">
        <w:rPr>
          <w:lang w:val="en-GB"/>
        </w:rPr>
        <w:t xml:space="preserve"> </w:t>
      </w:r>
      <w:r w:rsidR="00B5611E" w:rsidRPr="0007241F">
        <w:rPr>
          <w:rFonts w:ascii="Arial" w:eastAsia="Times New Roman" w:hAnsi="Arial" w:cs="Times New Roman"/>
          <w:kern w:val="28"/>
          <w:lang w:val="en-GB" w:eastAsia="cs-CZ"/>
        </w:rPr>
        <w:t>The report will be made within two months after the completion of the inspection, unless agreed otherwise. Key conclusions of this report will be written in the Czech language</w:t>
      </w:r>
      <w:r w:rsidR="009F184A" w:rsidRPr="0007241F">
        <w:rPr>
          <w:rFonts w:ascii="Arial" w:eastAsia="Times New Roman" w:hAnsi="Arial" w:cs="Times New Roman"/>
          <w:kern w:val="28"/>
          <w:lang w:val="en-GB" w:eastAsia="cs-CZ"/>
        </w:rPr>
        <w:t>.</w:t>
      </w:r>
    </w:p>
    <w:p w14:paraId="3E84BD92" w14:textId="76CEDC3F" w:rsidR="001C7FE9" w:rsidRPr="00BF6592" w:rsidRDefault="0004365C" w:rsidP="0008426F">
      <w:pPr>
        <w:pStyle w:val="TCBNadpis1"/>
        <w:rPr>
          <w:lang w:val="en-GB"/>
        </w:rPr>
      </w:pPr>
      <w:bookmarkStart w:id="247" w:name="_Toc78185618"/>
      <w:bookmarkStart w:id="248" w:name="_Toc141461378"/>
      <w:bookmarkStart w:id="249" w:name="_Toc171691244"/>
      <w:r w:rsidRPr="00BF6592">
        <w:rPr>
          <w:lang w:val="en-GB"/>
        </w:rPr>
        <w:t>INTRODUCTORY PROJECT</w:t>
      </w:r>
      <w:bookmarkEnd w:id="247"/>
      <w:bookmarkEnd w:id="248"/>
      <w:bookmarkEnd w:id="249"/>
    </w:p>
    <w:p w14:paraId="05694ED4" w14:textId="1D2A2F51" w:rsidR="001C7FE9" w:rsidRPr="00BF6592" w:rsidRDefault="00BF008C" w:rsidP="001C7FE9">
      <w:pPr>
        <w:overflowPunct w:val="0"/>
        <w:autoSpaceDE w:val="0"/>
        <w:autoSpaceDN w:val="0"/>
        <w:adjustRightInd w:val="0"/>
        <w:spacing w:after="0" w:line="240" w:lineRule="auto"/>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The content of the Introductory Project consists of the following items, at least</w:t>
      </w:r>
      <w:r w:rsidR="00A90D35" w:rsidRPr="00BF6592">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3401C4C0" w14:textId="3FA58AC3" w:rsidR="001C7FE9" w:rsidRPr="00BF6592" w:rsidRDefault="00BF008C" w:rsidP="00792D13">
      <w:pPr>
        <w:pStyle w:val="TCBNadpis2"/>
      </w:pPr>
      <w:bookmarkStart w:id="250" w:name="_Toc78185619"/>
      <w:bookmarkStart w:id="251" w:name="_Toc141461379"/>
      <w:bookmarkStart w:id="252" w:name="_Toc171691245"/>
      <w:r w:rsidRPr="00BF6592">
        <w:t>Accompanying report</w:t>
      </w:r>
      <w:bookmarkEnd w:id="250"/>
      <w:bookmarkEnd w:id="251"/>
      <w:bookmarkEnd w:id="252"/>
    </w:p>
    <w:p w14:paraId="42E5DA42" w14:textId="5D8D5F84" w:rsidR="001C7FE9" w:rsidRPr="00BF6592" w:rsidRDefault="00BF008C" w:rsidP="001C7FE9">
      <w:pPr>
        <w:spacing w:after="80"/>
        <w:rPr>
          <w:rFonts w:asciiTheme="minorBidi" w:hAnsiTheme="minorBidi"/>
          <w:sz w:val="20"/>
          <w:szCs w:val="20"/>
          <w:lang w:val="en-GB" w:eastAsia="cs-CZ"/>
        </w:rPr>
      </w:pPr>
      <w:r w:rsidRPr="00BF6592">
        <w:rPr>
          <w:rFonts w:asciiTheme="minorBidi" w:hAnsiTheme="minorBidi"/>
          <w:sz w:val="20"/>
          <w:szCs w:val="20"/>
          <w:lang w:val="en-GB" w:eastAsia="cs-CZ"/>
        </w:rPr>
        <w:t>The accompanying report will be processed in aggregate for the entire building construction and will respect the data in the documents submitted by the CLIENT. It will contain in particular</w:t>
      </w:r>
      <w:r w:rsidR="001C7FE9" w:rsidRPr="00BF6592">
        <w:rPr>
          <w:rFonts w:asciiTheme="minorBidi" w:hAnsiTheme="minorBidi"/>
          <w:sz w:val="20"/>
          <w:szCs w:val="20"/>
          <w:lang w:val="en-GB" w:eastAsia="cs-CZ"/>
        </w:rPr>
        <w:t>:</w:t>
      </w:r>
    </w:p>
    <w:p w14:paraId="06F2EE05" w14:textId="31EC6C41" w:rsidR="001C7FE9" w:rsidRPr="00BF6592" w:rsidRDefault="00BF008C" w:rsidP="00CC5070">
      <w:pPr>
        <w:numPr>
          <w:ilvl w:val="0"/>
          <w:numId w:val="10"/>
        </w:numPr>
        <w:overflowPunct w:val="0"/>
        <w:autoSpaceDE w:val="0"/>
        <w:autoSpaceDN w:val="0"/>
        <w:adjustRightInd w:val="0"/>
        <w:spacing w:after="0" w:line="240" w:lineRule="auto"/>
        <w:jc w:val="left"/>
        <w:textAlignment w:val="baseline"/>
        <w:rPr>
          <w:rFonts w:ascii="Arial" w:eastAsia="Times New Roman" w:hAnsi="Arial" w:cs="Times New Roman"/>
          <w:kern w:val="28"/>
          <w:sz w:val="20"/>
          <w:szCs w:val="20"/>
          <w:lang w:val="en-GB" w:eastAsia="cs-CZ"/>
        </w:rPr>
      </w:pPr>
      <w:r w:rsidRPr="00BF6592">
        <w:rPr>
          <w:rFonts w:asciiTheme="minorBidi" w:hAnsiTheme="minorBidi"/>
          <w:sz w:val="20"/>
          <w:szCs w:val="20"/>
          <w:lang w:val="en-GB" w:eastAsia="cs-CZ"/>
        </w:rPr>
        <w:t xml:space="preserve">identification </w:t>
      </w:r>
      <w:r w:rsidR="00097E81" w:rsidRPr="00BF6592">
        <w:rPr>
          <w:rFonts w:asciiTheme="minorBidi" w:hAnsiTheme="minorBidi"/>
          <w:sz w:val="20"/>
          <w:szCs w:val="20"/>
          <w:lang w:val="en-GB" w:eastAsia="cs-CZ"/>
        </w:rPr>
        <w:t>data</w:t>
      </w:r>
      <w:r w:rsidR="00097E81" w:rsidRPr="00BF6592" w:rsidDel="00BF008C">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30A1F9B4" w14:textId="107A21FD" w:rsidR="001C7FE9" w:rsidRPr="00BF6592" w:rsidRDefault="00BF008C" w:rsidP="00CC5070">
      <w:pPr>
        <w:numPr>
          <w:ilvl w:val="0"/>
          <w:numId w:val="11"/>
        </w:numPr>
        <w:overflowPunct w:val="0"/>
        <w:autoSpaceDE w:val="0"/>
        <w:autoSpaceDN w:val="0"/>
        <w:adjustRightInd w:val="0"/>
        <w:spacing w:after="0" w:line="240" w:lineRule="auto"/>
        <w:jc w:val="left"/>
        <w:textAlignment w:val="baseline"/>
        <w:rPr>
          <w:rFonts w:ascii="Arial" w:eastAsia="Times New Roman" w:hAnsi="Arial" w:cs="Times New Roman"/>
          <w:kern w:val="28"/>
          <w:sz w:val="20"/>
          <w:szCs w:val="20"/>
          <w:lang w:val="en-GB" w:eastAsia="cs-CZ"/>
        </w:rPr>
      </w:pPr>
      <w:r w:rsidRPr="00BF6592">
        <w:rPr>
          <w:rFonts w:asciiTheme="minorBidi" w:hAnsiTheme="minorBidi"/>
          <w:sz w:val="20"/>
          <w:szCs w:val="20"/>
          <w:lang w:val="en-GB" w:eastAsia="cs-CZ"/>
        </w:rPr>
        <w:t xml:space="preserve">basic data characterizing the building construction and its future </w:t>
      </w:r>
      <w:r w:rsidR="00097E81" w:rsidRPr="00BF6592">
        <w:rPr>
          <w:rFonts w:asciiTheme="minorBidi" w:hAnsiTheme="minorBidi"/>
          <w:sz w:val="20"/>
          <w:szCs w:val="20"/>
          <w:lang w:val="en-GB" w:eastAsia="cs-CZ"/>
        </w:rPr>
        <w:t>operation</w:t>
      </w:r>
      <w:r w:rsidR="00097E81" w:rsidRPr="00BF6592" w:rsidDel="00BF008C">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6A62ADD0" w14:textId="47491802" w:rsidR="001C7FE9" w:rsidRPr="00BF6592" w:rsidRDefault="00BF008C" w:rsidP="00EA5750">
      <w:pPr>
        <w:pStyle w:val="Odstavecseseznamem"/>
        <w:numPr>
          <w:ilvl w:val="0"/>
          <w:numId w:val="151"/>
        </w:numPr>
        <w:overflowPunct w:val="0"/>
        <w:autoSpaceDE w:val="0"/>
        <w:autoSpaceDN w:val="0"/>
        <w:adjustRightInd w:val="0"/>
        <w:spacing w:after="0" w:line="240" w:lineRule="auto"/>
        <w:ind w:left="284" w:hanging="284"/>
        <w:textAlignment w:val="baseline"/>
        <w:rPr>
          <w:rFonts w:ascii="Arial" w:eastAsia="Times New Roman" w:hAnsi="Arial" w:cs="Times New Roman"/>
          <w:i/>
          <w:kern w:val="28"/>
          <w:szCs w:val="20"/>
          <w:lang w:val="en-GB" w:eastAsia="cs-CZ"/>
        </w:rPr>
      </w:pPr>
      <w:r w:rsidRPr="00BF6592">
        <w:rPr>
          <w:rFonts w:asciiTheme="minorBidi" w:hAnsiTheme="minorBidi"/>
          <w:sz w:val="20"/>
          <w:szCs w:val="20"/>
          <w:lang w:val="en-GB" w:eastAsia="cs-CZ"/>
        </w:rPr>
        <w:t>an overview of the initial documents and the fulfilment of binding conditions stated there</w:t>
      </w:r>
      <w:r w:rsidR="001375DF" w:rsidRPr="00BF6592">
        <w:rPr>
          <w:rFonts w:ascii="Arial" w:eastAsia="Times New Roman" w:hAnsi="Arial" w:cs="Times New Roman"/>
          <w:kern w:val="28"/>
          <w:sz w:val="20"/>
          <w:szCs w:val="20"/>
          <w:lang w:val="en-GB" w:eastAsia="cs-CZ"/>
        </w:rPr>
        <w:t>.</w:t>
      </w:r>
    </w:p>
    <w:p w14:paraId="66B2FE78" w14:textId="2A9D4452" w:rsidR="001C7FE9" w:rsidRPr="00BF6592" w:rsidRDefault="00BF008C" w:rsidP="00792D13">
      <w:pPr>
        <w:pStyle w:val="TCBNadpis2"/>
        <w:rPr>
          <w:rFonts w:cs="Times New Roman"/>
          <w:kern w:val="28"/>
        </w:rPr>
      </w:pPr>
      <w:bookmarkStart w:id="253" w:name="_Toc78185620"/>
      <w:bookmarkStart w:id="254" w:name="_Toc141461380"/>
      <w:bookmarkStart w:id="255" w:name="_Toc171691246"/>
      <w:r w:rsidRPr="00BF6592">
        <w:t>Complete solution of the Work</w:t>
      </w:r>
      <w:bookmarkEnd w:id="253"/>
      <w:bookmarkEnd w:id="254"/>
      <w:bookmarkEnd w:id="255"/>
    </w:p>
    <w:p w14:paraId="0FA989B3" w14:textId="6F43B1E8" w:rsidR="00E96139" w:rsidRPr="00BF6592" w:rsidRDefault="00BF008C" w:rsidP="001C7FE9">
      <w:pPr>
        <w:spacing w:after="80"/>
        <w:rPr>
          <w:rFonts w:asciiTheme="minorBidi" w:hAnsiTheme="minorBidi"/>
          <w:sz w:val="20"/>
          <w:szCs w:val="20"/>
          <w:lang w:val="en-GB" w:eastAsia="cs-CZ"/>
        </w:rPr>
      </w:pPr>
      <w:r w:rsidRPr="00BF6592">
        <w:rPr>
          <w:rFonts w:asciiTheme="minorBidi" w:hAnsiTheme="minorBidi"/>
          <w:sz w:val="20"/>
          <w:szCs w:val="20"/>
          <w:lang w:val="en-GB" w:eastAsia="cs-CZ"/>
        </w:rPr>
        <w:t xml:space="preserve">It will be processed completely for the entire Work and will </w:t>
      </w:r>
      <w:r w:rsidR="00097E81" w:rsidRPr="00BF6592">
        <w:rPr>
          <w:rFonts w:asciiTheme="minorBidi" w:hAnsiTheme="minorBidi"/>
          <w:sz w:val="20"/>
          <w:szCs w:val="20"/>
          <w:lang w:val="en-GB" w:eastAsia="cs-CZ"/>
        </w:rPr>
        <w:t>include</w:t>
      </w:r>
      <w:r w:rsidR="00097E81" w:rsidRPr="00BF6592" w:rsidDel="00BF008C">
        <w:rPr>
          <w:rFonts w:asciiTheme="minorBidi" w:hAnsiTheme="minorBidi"/>
          <w:sz w:val="20"/>
          <w:szCs w:val="20"/>
          <w:lang w:val="en-GB" w:eastAsia="cs-CZ"/>
        </w:rPr>
        <w:t>:</w:t>
      </w:r>
    </w:p>
    <w:p w14:paraId="5BCC6AFE" w14:textId="068F38D9" w:rsidR="00BF008C" w:rsidRPr="00BF6592" w:rsidRDefault="00BF008C" w:rsidP="00BF008C">
      <w:pPr>
        <w:pStyle w:val="TCBNormalni"/>
        <w:rPr>
          <w:b/>
          <w:bCs/>
          <w:vanish/>
          <w:u w:val="single"/>
          <w:lang w:val="en-GB"/>
          <w:specVanish/>
        </w:rPr>
      </w:pPr>
      <w:bookmarkStart w:id="256" w:name="_Toc78185621"/>
      <w:r w:rsidRPr="00BF6592">
        <w:rPr>
          <w:b/>
          <w:bCs/>
          <w:u w:val="single"/>
          <w:lang w:val="en-GB"/>
        </w:rPr>
        <w:lastRenderedPageBreak/>
        <w:t>Summary technical report</w:t>
      </w:r>
    </w:p>
    <w:p w14:paraId="56093FF3" w14:textId="3F849242" w:rsidR="001C7FE9" w:rsidRPr="00BF6592" w:rsidRDefault="00BF008C" w:rsidP="00BF008C">
      <w:pPr>
        <w:pStyle w:val="TCBNormalni"/>
        <w:rPr>
          <w:b/>
          <w:bCs/>
          <w:u w:val="single"/>
          <w:lang w:val="en-GB"/>
        </w:rPr>
      </w:pPr>
      <w:r w:rsidRPr="00BF6592">
        <w:rPr>
          <w:lang w:val="en-GB" w:eastAsia="cs-CZ"/>
        </w:rPr>
        <w:t xml:space="preserve"> </w:t>
      </w:r>
      <w:bookmarkEnd w:id="256"/>
    </w:p>
    <w:p w14:paraId="3BE72279" w14:textId="6CB03BCC" w:rsidR="001C7FE9" w:rsidRPr="00BF6592" w:rsidRDefault="00BF008C" w:rsidP="001C7FE9">
      <w:pPr>
        <w:spacing w:after="80"/>
        <w:rPr>
          <w:rFonts w:asciiTheme="minorBidi" w:hAnsiTheme="minorBidi"/>
          <w:sz w:val="20"/>
          <w:szCs w:val="20"/>
          <w:lang w:val="en-GB" w:eastAsia="cs-CZ"/>
        </w:rPr>
      </w:pPr>
      <w:r w:rsidRPr="00BF6592">
        <w:rPr>
          <w:rFonts w:asciiTheme="minorBidi" w:hAnsiTheme="minorBidi"/>
          <w:sz w:val="20"/>
          <w:szCs w:val="20"/>
          <w:lang w:val="en-GB" w:eastAsia="cs-CZ"/>
        </w:rPr>
        <w:t xml:space="preserve">It clarifies the overall solution of the work and </w:t>
      </w:r>
      <w:r w:rsidR="00097E81" w:rsidRPr="00BF6592">
        <w:rPr>
          <w:rFonts w:asciiTheme="minorBidi" w:hAnsiTheme="minorBidi"/>
          <w:sz w:val="20"/>
          <w:szCs w:val="20"/>
          <w:lang w:val="en-GB" w:eastAsia="cs-CZ"/>
        </w:rPr>
        <w:t>contains</w:t>
      </w:r>
      <w:r w:rsidR="00097E81" w:rsidRPr="00BF6592" w:rsidDel="00BF008C">
        <w:rPr>
          <w:rFonts w:asciiTheme="minorBidi" w:hAnsiTheme="minorBidi"/>
          <w:sz w:val="20"/>
          <w:szCs w:val="20"/>
          <w:lang w:val="en-GB" w:eastAsia="cs-CZ"/>
        </w:rPr>
        <w:t>:</w:t>
      </w:r>
    </w:p>
    <w:p w14:paraId="1687C436" w14:textId="70D94B21" w:rsidR="001C7FE9" w:rsidRPr="00BF6592" w:rsidRDefault="00BF008C" w:rsidP="00CD4A7B">
      <w:pPr>
        <w:pStyle w:val="TCBNormalni"/>
        <w:rPr>
          <w:rFonts w:ascii="Arial" w:eastAsia="Times New Roman" w:hAnsi="Arial" w:cs="Times New Roman"/>
          <w:kern w:val="28"/>
          <w:lang w:val="en-GB" w:eastAsia="cs-CZ"/>
        </w:rPr>
      </w:pPr>
      <w:bookmarkStart w:id="257" w:name="_Toc78185622"/>
      <w:r w:rsidRPr="00BF6592">
        <w:rPr>
          <w:b/>
          <w:bCs/>
          <w:lang w:val="en-GB"/>
        </w:rPr>
        <w:t xml:space="preserve">The development area and the architectural and technical solution of the building construction </w:t>
      </w:r>
      <w:bookmarkEnd w:id="257"/>
      <w:r w:rsidRPr="00BF6592">
        <w:rPr>
          <w:rFonts w:ascii="Arial" w:eastAsia="Times New Roman" w:hAnsi="Arial" w:cs="Times New Roman"/>
          <w:kern w:val="28"/>
          <w:lang w:val="en-GB" w:eastAsia="cs-CZ"/>
        </w:rPr>
        <w:t xml:space="preserve">Evaluation of the building site, evaluation and results of the conducted surveys and the consequences resulting from the surveys for the solution of the building </w:t>
      </w:r>
      <w:r w:rsidR="00097E81" w:rsidRPr="00BF6592">
        <w:rPr>
          <w:rFonts w:ascii="Arial" w:eastAsia="Times New Roman" w:hAnsi="Arial" w:cs="Times New Roman"/>
          <w:kern w:val="28"/>
          <w:lang w:val="en-GB" w:eastAsia="cs-CZ"/>
        </w:rPr>
        <w:t>construction</w:t>
      </w:r>
      <w:r w:rsidR="00097E81" w:rsidRPr="00BF6592" w:rsidDel="00BF008C">
        <w:rPr>
          <w:rFonts w:ascii="Arial" w:eastAsia="Times New Roman" w:hAnsi="Arial" w:cs="Times New Roman"/>
          <w:kern w:val="28"/>
          <w:lang w:val="en-GB" w:eastAsia="cs-CZ"/>
        </w:rPr>
        <w:t>,</w:t>
      </w:r>
      <w:r w:rsidR="001C7FE9" w:rsidRPr="00BF6592">
        <w:rPr>
          <w:rFonts w:ascii="Arial" w:eastAsia="Times New Roman" w:hAnsi="Arial" w:cs="Times New Roman"/>
          <w:kern w:val="28"/>
          <w:lang w:val="en-GB" w:eastAsia="cs-CZ"/>
        </w:rPr>
        <w:t xml:space="preserve">   </w:t>
      </w:r>
    </w:p>
    <w:p w14:paraId="717F029D" w14:textId="57FAEC6F" w:rsidR="001C7FE9" w:rsidRPr="00BF6592" w:rsidRDefault="00BF008C" w:rsidP="00CC5070">
      <w:pPr>
        <w:numPr>
          <w:ilvl w:val="0"/>
          <w:numId w:val="12"/>
        </w:numPr>
        <w:overflowPunct w:val="0"/>
        <w:autoSpaceDE w:val="0"/>
        <w:autoSpaceDN w:val="0"/>
        <w:adjustRightInd w:val="0"/>
        <w:spacing w:after="0" w:line="240" w:lineRule="auto"/>
        <w:ind w:left="284" w:hanging="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the principles of the overall architectural and visual design of the building </w:t>
      </w:r>
      <w:r w:rsidR="00097E81" w:rsidRPr="00BF6592">
        <w:rPr>
          <w:rFonts w:ascii="Arial" w:eastAsia="Times New Roman" w:hAnsi="Arial" w:cs="Times New Roman"/>
          <w:kern w:val="28"/>
          <w:sz w:val="20"/>
          <w:szCs w:val="20"/>
          <w:lang w:val="en-GB" w:eastAsia="cs-CZ"/>
        </w:rPr>
        <w:t>construction</w:t>
      </w:r>
      <w:r w:rsidR="00097E81" w:rsidRPr="00BF6592" w:rsidDel="00BF008C">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30942750" w14:textId="0E8F12EA" w:rsidR="001C7FE9" w:rsidRPr="00BF6592" w:rsidRDefault="00BF008C" w:rsidP="00CC5070">
      <w:pPr>
        <w:numPr>
          <w:ilvl w:val="0"/>
          <w:numId w:val="13"/>
        </w:numPr>
        <w:overflowPunct w:val="0"/>
        <w:autoSpaceDE w:val="0"/>
        <w:autoSpaceDN w:val="0"/>
        <w:adjustRightInd w:val="0"/>
        <w:spacing w:after="0" w:line="240" w:lineRule="auto"/>
        <w:ind w:left="284" w:hanging="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principles of the overall technical solution of the building </w:t>
      </w:r>
      <w:r w:rsidR="00097E81" w:rsidRPr="00BF6592">
        <w:rPr>
          <w:rFonts w:ascii="Arial" w:eastAsia="Times New Roman" w:hAnsi="Arial" w:cs="Times New Roman"/>
          <w:kern w:val="28"/>
          <w:sz w:val="20"/>
          <w:szCs w:val="20"/>
          <w:lang w:val="en-GB" w:eastAsia="cs-CZ"/>
        </w:rPr>
        <w:t>construction</w:t>
      </w:r>
      <w:r w:rsidR="00097E81" w:rsidRPr="00BF6592" w:rsidDel="00BF008C">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24AC66D4" w14:textId="2FD0435B" w:rsidR="00F82FCA" w:rsidRPr="00CC2E0C" w:rsidRDefault="00E21BB7" w:rsidP="00F82FCA">
      <w:pPr>
        <w:numPr>
          <w:ilvl w:val="0"/>
          <w:numId w:val="14"/>
        </w:numPr>
        <w:overflowPunct w:val="0"/>
        <w:autoSpaceDE w:val="0"/>
        <w:autoSpaceDN w:val="0"/>
        <w:adjustRightInd w:val="0"/>
        <w:spacing w:after="0" w:line="240" w:lineRule="auto"/>
        <w:ind w:left="284" w:hanging="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spatial technical conditions and principles of solving connection of the building construction to all types of engineering</w:t>
      </w:r>
      <w:r w:rsidR="009F184A">
        <w:rPr>
          <w:rFonts w:ascii="Arial" w:eastAsia="Times New Roman" w:hAnsi="Arial" w:cs="Times New Roman"/>
          <w:kern w:val="28"/>
          <w:sz w:val="20"/>
          <w:szCs w:val="20"/>
          <w:lang w:val="en-GB" w:eastAsia="cs-CZ"/>
        </w:rPr>
        <w:t xml:space="preserve"> networks (necessary for the scope of the OB 2 LOT)</w:t>
      </w:r>
      <w:r w:rsidRPr="00BF6592">
        <w:rPr>
          <w:rFonts w:ascii="Arial" w:eastAsia="Times New Roman" w:hAnsi="Arial" w:cs="Times New Roman"/>
          <w:kern w:val="28"/>
          <w:sz w:val="20"/>
          <w:szCs w:val="20"/>
          <w:lang w:val="en-GB" w:eastAsia="cs-CZ"/>
        </w:rPr>
        <w:t>, energy and connecting networks in relation to balances to needs and existing facilities</w:t>
      </w:r>
      <w:r w:rsidR="00F874C5" w:rsidRPr="00BF6592">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bookmarkStart w:id="258" w:name="_Toc78185623"/>
    </w:p>
    <w:p w14:paraId="6C960947" w14:textId="77777777" w:rsidR="00F874C5" w:rsidRPr="00BF6592" w:rsidRDefault="00F874C5" w:rsidP="00F82FCA">
      <w:pPr>
        <w:pStyle w:val="TCBNormalni"/>
        <w:rPr>
          <w:b/>
          <w:bCs/>
          <w:lang w:val="en-GB"/>
        </w:rPr>
      </w:pPr>
    </w:p>
    <w:p w14:paraId="40C09078" w14:textId="5B139BFF" w:rsidR="001C7FE9" w:rsidRPr="00BF6592" w:rsidRDefault="00E21BB7" w:rsidP="00F82FCA">
      <w:pPr>
        <w:pStyle w:val="TCBNormalni"/>
        <w:rPr>
          <w:b/>
          <w:bCs/>
          <w:lang w:val="en-GB"/>
        </w:rPr>
      </w:pPr>
      <w:r w:rsidRPr="00BF6592">
        <w:rPr>
          <w:b/>
          <w:bCs/>
          <w:lang w:val="en-GB"/>
        </w:rPr>
        <w:t>Mechanical and technological equipmen</w:t>
      </w:r>
      <w:r w:rsidR="001C7FE9" w:rsidRPr="00BF6592">
        <w:rPr>
          <w:b/>
          <w:bCs/>
          <w:lang w:val="en-GB"/>
        </w:rPr>
        <w:t>t</w:t>
      </w:r>
      <w:bookmarkEnd w:id="258"/>
    </w:p>
    <w:p w14:paraId="36732D87" w14:textId="33EE9EA3" w:rsidR="001C7FE9" w:rsidRPr="00BF6592" w:rsidRDefault="00E21BB7" w:rsidP="00CC5070">
      <w:pPr>
        <w:numPr>
          <w:ilvl w:val="0"/>
          <w:numId w:val="15"/>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Description of the overall technological solution with clarification of functional links of individual operating files and links to existing PLANT facilities and equipment</w:t>
      </w:r>
      <w:r w:rsidR="00F874C5" w:rsidRPr="00BF6592">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73DBD59A" w14:textId="77777777" w:rsidR="00F82FCA" w:rsidRPr="00BF6592" w:rsidRDefault="00F82FCA" w:rsidP="00F82FCA">
      <w:pPr>
        <w:pStyle w:val="TCBNormalni"/>
        <w:rPr>
          <w:b/>
          <w:bCs/>
          <w:lang w:val="en-GB"/>
        </w:rPr>
      </w:pPr>
      <w:bookmarkStart w:id="259" w:name="_Toc78185624"/>
    </w:p>
    <w:p w14:paraId="7BA65707" w14:textId="53298380" w:rsidR="001C7FE9" w:rsidRPr="00BF6592" w:rsidRDefault="007F1064" w:rsidP="00F82FCA">
      <w:pPr>
        <w:pStyle w:val="TCBNormalni"/>
        <w:rPr>
          <w:b/>
          <w:bCs/>
          <w:lang w:val="en-GB"/>
        </w:rPr>
      </w:pPr>
      <w:r w:rsidRPr="00BF6592">
        <w:rPr>
          <w:b/>
          <w:bCs/>
          <w:lang w:val="en-GB"/>
        </w:rPr>
        <w:t>Electrical equipment</w:t>
      </w:r>
      <w:bookmarkEnd w:id="259"/>
    </w:p>
    <w:p w14:paraId="5DA52339" w14:textId="55747A82" w:rsidR="007F1064" w:rsidRPr="00BF6592" w:rsidRDefault="007F1064" w:rsidP="00CC5070">
      <w:pPr>
        <w:numPr>
          <w:ilvl w:val="0"/>
          <w:numId w:val="16"/>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basic technical solution, </w:t>
      </w:r>
      <w:r w:rsidR="00097E81" w:rsidRPr="00BF6592">
        <w:rPr>
          <w:rFonts w:ascii="Arial" w:eastAsia="Times New Roman" w:hAnsi="Arial" w:cs="Times New Roman"/>
          <w:kern w:val="28"/>
          <w:sz w:val="20"/>
          <w:szCs w:val="20"/>
          <w:lang w:val="en-GB" w:eastAsia="cs-CZ"/>
        </w:rPr>
        <w:t>purpose,</w:t>
      </w:r>
      <w:r w:rsidRPr="00BF6592">
        <w:rPr>
          <w:rFonts w:ascii="Arial" w:eastAsia="Times New Roman" w:hAnsi="Arial" w:cs="Times New Roman"/>
          <w:kern w:val="28"/>
          <w:sz w:val="20"/>
          <w:szCs w:val="20"/>
          <w:lang w:val="en-GB" w:eastAsia="cs-CZ"/>
        </w:rPr>
        <w:t xml:space="preserve"> and connection to the system,   </w:t>
      </w:r>
    </w:p>
    <w:p w14:paraId="23453732" w14:textId="77777777" w:rsidR="007F1064" w:rsidRPr="00BF6592" w:rsidRDefault="007F1064" w:rsidP="00CC5070">
      <w:pPr>
        <w:numPr>
          <w:ilvl w:val="0"/>
          <w:numId w:val="17"/>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overall concept of earthing and protection against electric shock,</w:t>
      </w:r>
    </w:p>
    <w:p w14:paraId="31634BD0" w14:textId="77777777" w:rsidR="007F1064" w:rsidRPr="00BF6592" w:rsidRDefault="007F1064" w:rsidP="00CC5070">
      <w:pPr>
        <w:numPr>
          <w:ilvl w:val="0"/>
          <w:numId w:val="18"/>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fire prevention measures as for electrical equipment,</w:t>
      </w:r>
    </w:p>
    <w:p w14:paraId="6F4FC48D" w14:textId="4C36735D" w:rsidR="001C7FE9" w:rsidRPr="00BF6592" w:rsidRDefault="007F1064" w:rsidP="00CC5070">
      <w:pPr>
        <w:numPr>
          <w:ilvl w:val="0"/>
          <w:numId w:val="19"/>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complete list of electrical appliances</w:t>
      </w:r>
      <w:r w:rsidR="00F874C5" w:rsidRPr="00BF6592">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7E6EC23D" w14:textId="77777777" w:rsidR="00F82FCA" w:rsidRPr="00BF6592" w:rsidRDefault="00F82FCA" w:rsidP="00F82FCA">
      <w:pPr>
        <w:pStyle w:val="TCBNormalni"/>
        <w:rPr>
          <w:rFonts w:ascii="Arial" w:eastAsia="Times New Roman" w:hAnsi="Arial" w:cs="Arial"/>
          <w:b/>
          <w:lang w:val="en-GB" w:eastAsia="cs-CZ"/>
        </w:rPr>
      </w:pPr>
    </w:p>
    <w:p w14:paraId="623440F8" w14:textId="62292A29" w:rsidR="001C7FE9" w:rsidRPr="00BF6592" w:rsidRDefault="007F1064" w:rsidP="00F82FCA">
      <w:pPr>
        <w:pStyle w:val="TCBNormalni"/>
        <w:rPr>
          <w:rFonts w:ascii="Arial" w:eastAsia="Times New Roman" w:hAnsi="Arial" w:cs="Arial"/>
          <w:b/>
          <w:lang w:val="en-GB" w:eastAsia="cs-CZ"/>
        </w:rPr>
      </w:pPr>
      <w:bookmarkStart w:id="260" w:name="_Toc78185625"/>
      <w:r w:rsidRPr="00BF6592">
        <w:rPr>
          <w:rFonts w:ascii="Arial" w:eastAsia="Times New Roman" w:hAnsi="Arial" w:cs="Arial"/>
          <w:b/>
          <w:lang w:val="en-GB" w:eastAsia="cs-CZ"/>
        </w:rPr>
        <w:t>Process control system</w:t>
      </w:r>
      <w:bookmarkEnd w:id="260"/>
    </w:p>
    <w:p w14:paraId="57493AD1" w14:textId="77777777" w:rsidR="007F1064" w:rsidRPr="00BF6592" w:rsidRDefault="007F1064" w:rsidP="00CC5070">
      <w:pPr>
        <w:numPr>
          <w:ilvl w:val="0"/>
          <w:numId w:val="20"/>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description of the control system and its functions,</w:t>
      </w:r>
    </w:p>
    <w:p w14:paraId="09AD571E" w14:textId="1789279B" w:rsidR="001C7FE9" w:rsidRPr="00BF6592" w:rsidRDefault="007F1064" w:rsidP="00CC5070">
      <w:pPr>
        <w:numPr>
          <w:ilvl w:val="0"/>
          <w:numId w:val="20"/>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automation level of process control</w:t>
      </w:r>
      <w:r w:rsidR="00F874C5" w:rsidRPr="00BF6592">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03664AD8" w14:textId="77777777" w:rsidR="00F82FCA" w:rsidRPr="00BF6592" w:rsidRDefault="00F82FCA" w:rsidP="00F82FCA">
      <w:pPr>
        <w:pStyle w:val="TCBNormalni"/>
        <w:rPr>
          <w:rFonts w:ascii="Arial" w:eastAsia="Times New Roman" w:hAnsi="Arial" w:cs="Arial"/>
          <w:b/>
          <w:lang w:val="en-GB" w:eastAsia="cs-CZ"/>
        </w:rPr>
      </w:pPr>
    </w:p>
    <w:p w14:paraId="59F3D863" w14:textId="2C7AE899" w:rsidR="001C7FE9" w:rsidRPr="00BF6592" w:rsidRDefault="007F1064" w:rsidP="00F82FCA">
      <w:pPr>
        <w:pStyle w:val="TCBNormalni"/>
        <w:rPr>
          <w:rFonts w:ascii="Arial" w:eastAsia="Times New Roman" w:hAnsi="Arial" w:cs="Arial"/>
          <w:b/>
          <w:lang w:val="en-GB" w:eastAsia="cs-CZ"/>
        </w:rPr>
      </w:pPr>
      <w:bookmarkStart w:id="261" w:name="_Toc78185626"/>
      <w:r w:rsidRPr="00BF6592">
        <w:rPr>
          <w:rFonts w:ascii="Arial" w:eastAsia="Times New Roman" w:hAnsi="Arial" w:cs="Arial"/>
          <w:b/>
          <w:lang w:val="en-GB" w:eastAsia="cs-CZ"/>
        </w:rPr>
        <w:t>Energies balance and how to achieve it</w:t>
      </w:r>
      <w:bookmarkEnd w:id="261"/>
    </w:p>
    <w:p w14:paraId="17CD5E9D" w14:textId="77777777" w:rsidR="007F1064" w:rsidRPr="00BF6592" w:rsidRDefault="007F1064" w:rsidP="00CC5070">
      <w:pPr>
        <w:numPr>
          <w:ilvl w:val="0"/>
          <w:numId w:val="21"/>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electricity,</w:t>
      </w:r>
    </w:p>
    <w:p w14:paraId="3CB35C04" w14:textId="77777777" w:rsidR="007F1064" w:rsidRPr="00BF6592" w:rsidRDefault="007F1064" w:rsidP="00CC5070">
      <w:pPr>
        <w:numPr>
          <w:ilvl w:val="0"/>
          <w:numId w:val="21"/>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heat,</w:t>
      </w:r>
    </w:p>
    <w:p w14:paraId="47DDDB05" w14:textId="77777777" w:rsidR="007F1064" w:rsidRPr="00BF6592" w:rsidRDefault="007F1064" w:rsidP="00CC5070">
      <w:pPr>
        <w:numPr>
          <w:ilvl w:val="0"/>
          <w:numId w:val="21"/>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steam,</w:t>
      </w:r>
    </w:p>
    <w:p w14:paraId="02D59F04" w14:textId="24FC5872" w:rsidR="00D73672" w:rsidRPr="00BF6592" w:rsidRDefault="007F1064" w:rsidP="00CC5070">
      <w:pPr>
        <w:numPr>
          <w:ilvl w:val="0"/>
          <w:numId w:val="21"/>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compressed air</w:t>
      </w:r>
      <w:r w:rsidR="00D73672" w:rsidRPr="00BF6592">
        <w:rPr>
          <w:rFonts w:ascii="Arial" w:eastAsia="Times New Roman" w:hAnsi="Arial" w:cs="Times New Roman"/>
          <w:kern w:val="28"/>
          <w:sz w:val="20"/>
          <w:szCs w:val="20"/>
          <w:lang w:val="en-GB" w:eastAsia="cs-CZ"/>
        </w:rPr>
        <w:t>.</w:t>
      </w:r>
    </w:p>
    <w:p w14:paraId="0272912B" w14:textId="77777777" w:rsidR="00D73672" w:rsidRPr="00BF6592" w:rsidRDefault="00D73672" w:rsidP="00D73672">
      <w:pPr>
        <w:overflowPunct w:val="0"/>
        <w:autoSpaceDE w:val="0"/>
        <w:autoSpaceDN w:val="0"/>
        <w:adjustRightInd w:val="0"/>
        <w:spacing w:after="0" w:line="240" w:lineRule="auto"/>
        <w:ind w:left="143"/>
        <w:jc w:val="left"/>
        <w:textAlignment w:val="baseline"/>
        <w:rPr>
          <w:rFonts w:ascii="Arial" w:eastAsia="Times New Roman" w:hAnsi="Arial" w:cs="Arial"/>
          <w:b/>
          <w:lang w:val="en-GB" w:eastAsia="cs-CZ"/>
        </w:rPr>
      </w:pPr>
    </w:p>
    <w:p w14:paraId="38327AAD" w14:textId="77777777" w:rsidR="00D73672" w:rsidRPr="00BF6592" w:rsidRDefault="001C7FE9" w:rsidP="00F82FCA">
      <w:pPr>
        <w:pStyle w:val="TCBNormalni"/>
        <w:rPr>
          <w:rFonts w:ascii="Arial" w:eastAsia="Times New Roman" w:hAnsi="Arial" w:cs="Arial"/>
          <w:b/>
          <w:lang w:val="en-GB" w:eastAsia="cs-CZ"/>
        </w:rPr>
      </w:pPr>
      <w:r w:rsidRPr="00BF6592">
        <w:rPr>
          <w:rFonts w:ascii="Arial" w:eastAsia="Times New Roman" w:hAnsi="Arial" w:cs="Arial"/>
          <w:b/>
          <w:lang w:val="en-GB" w:eastAsia="cs-CZ"/>
        </w:rPr>
        <w:t xml:space="preserve"> </w:t>
      </w:r>
      <w:bookmarkStart w:id="262" w:name="_Toc78185627"/>
    </w:p>
    <w:bookmarkEnd w:id="262"/>
    <w:p w14:paraId="61EF7B2D" w14:textId="6441C907" w:rsidR="001C7FE9" w:rsidRPr="00BF6592" w:rsidRDefault="007F1064" w:rsidP="00F82FCA">
      <w:pPr>
        <w:pStyle w:val="TCBNormalni"/>
        <w:rPr>
          <w:rFonts w:ascii="Arial" w:eastAsia="Times New Roman" w:hAnsi="Arial" w:cs="Arial"/>
          <w:b/>
          <w:lang w:val="en-GB" w:eastAsia="cs-CZ"/>
        </w:rPr>
      </w:pPr>
      <w:r w:rsidRPr="00BF6592">
        <w:rPr>
          <w:rFonts w:ascii="Arial" w:eastAsia="Times New Roman" w:hAnsi="Arial" w:cs="Arial"/>
          <w:b/>
          <w:lang w:val="en-GB" w:eastAsia="cs-CZ"/>
        </w:rPr>
        <w:t>Balance for the UNIT and for the PLANT</w:t>
      </w:r>
      <w:r w:rsidR="00D73672" w:rsidRPr="00BF6592">
        <w:rPr>
          <w:rFonts w:ascii="Arial" w:eastAsia="Times New Roman" w:hAnsi="Arial" w:cs="Arial"/>
          <w:b/>
          <w:lang w:val="en-GB" w:eastAsia="cs-CZ"/>
        </w:rPr>
        <w:t xml:space="preserve"> </w:t>
      </w:r>
    </w:p>
    <w:p w14:paraId="66BD4AA1" w14:textId="77777777" w:rsidR="007F1064" w:rsidRPr="00BF6592" w:rsidRDefault="007F1064" w:rsidP="00CC5070">
      <w:pPr>
        <w:numPr>
          <w:ilvl w:val="0"/>
          <w:numId w:val="22"/>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drinking water,</w:t>
      </w:r>
    </w:p>
    <w:p w14:paraId="06E4EAB8" w14:textId="1321A332" w:rsidR="007F1064" w:rsidRPr="00BF6592" w:rsidRDefault="00D141AD" w:rsidP="00CC5070">
      <w:pPr>
        <w:numPr>
          <w:ilvl w:val="0"/>
          <w:numId w:val="22"/>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proofErr w:type="spellStart"/>
      <w:r w:rsidRPr="00BF6592">
        <w:rPr>
          <w:rFonts w:ascii="Arial" w:eastAsia="Times New Roman" w:hAnsi="Arial" w:cs="Times New Roman"/>
          <w:kern w:val="28"/>
          <w:sz w:val="20"/>
          <w:szCs w:val="20"/>
          <w:lang w:val="en-GB" w:eastAsia="cs-CZ"/>
        </w:rPr>
        <w:t>indsutrial</w:t>
      </w:r>
      <w:proofErr w:type="spellEnd"/>
      <w:r w:rsidR="007F1064" w:rsidRPr="00BF6592">
        <w:rPr>
          <w:rFonts w:ascii="Arial" w:eastAsia="Times New Roman" w:hAnsi="Arial" w:cs="Times New Roman"/>
          <w:kern w:val="28"/>
          <w:sz w:val="20"/>
          <w:szCs w:val="20"/>
          <w:lang w:val="en-GB" w:eastAsia="cs-CZ"/>
        </w:rPr>
        <w:t xml:space="preserve"> water,</w:t>
      </w:r>
    </w:p>
    <w:p w14:paraId="170D3B5C" w14:textId="77777777" w:rsidR="007F1064" w:rsidRPr="00BF6592" w:rsidRDefault="007F1064" w:rsidP="00CC5070">
      <w:pPr>
        <w:numPr>
          <w:ilvl w:val="0"/>
          <w:numId w:val="22"/>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hot water,</w:t>
      </w:r>
    </w:p>
    <w:p w14:paraId="71AAF9D5" w14:textId="77777777" w:rsidR="007F1064" w:rsidRPr="00BF6592" w:rsidRDefault="007F1064" w:rsidP="00CC5070">
      <w:pPr>
        <w:numPr>
          <w:ilvl w:val="0"/>
          <w:numId w:val="22"/>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treated water (demineralized water, softened water),</w:t>
      </w:r>
    </w:p>
    <w:p w14:paraId="473F502C" w14:textId="47D5A3EE" w:rsidR="007F1064" w:rsidRPr="00BF6592" w:rsidRDefault="00481E85" w:rsidP="00CC5070">
      <w:pPr>
        <w:numPr>
          <w:ilvl w:val="0"/>
          <w:numId w:val="22"/>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rainwater</w:t>
      </w:r>
      <w:r w:rsidR="007F1064" w:rsidRPr="00BF6592">
        <w:rPr>
          <w:rFonts w:ascii="Arial" w:eastAsia="Times New Roman" w:hAnsi="Arial" w:cs="Times New Roman"/>
          <w:kern w:val="28"/>
          <w:sz w:val="20"/>
          <w:szCs w:val="20"/>
          <w:lang w:val="en-GB" w:eastAsia="cs-CZ"/>
        </w:rPr>
        <w:t>,</w:t>
      </w:r>
    </w:p>
    <w:p w14:paraId="3B554C48" w14:textId="642494EB" w:rsidR="001C7FE9" w:rsidRPr="00BF6592" w:rsidRDefault="007F1064" w:rsidP="00CC5070">
      <w:pPr>
        <w:numPr>
          <w:ilvl w:val="0"/>
          <w:numId w:val="22"/>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sewage water.</w:t>
      </w:r>
      <w:r w:rsidR="001C7FE9" w:rsidRPr="00BF6592">
        <w:rPr>
          <w:rFonts w:ascii="Arial" w:eastAsia="Times New Roman" w:hAnsi="Arial" w:cs="Times New Roman"/>
          <w:kern w:val="28"/>
          <w:sz w:val="20"/>
          <w:szCs w:val="20"/>
          <w:lang w:val="en-GB" w:eastAsia="cs-CZ"/>
        </w:rPr>
        <w:t xml:space="preserve">  </w:t>
      </w:r>
    </w:p>
    <w:p w14:paraId="26C85362" w14:textId="77777777" w:rsidR="00F82FCA" w:rsidRPr="00BF6592" w:rsidRDefault="00F82FCA" w:rsidP="00F82FCA">
      <w:pPr>
        <w:pStyle w:val="TCBNormalni"/>
        <w:rPr>
          <w:rFonts w:ascii="Arial" w:eastAsia="Times New Roman" w:hAnsi="Arial" w:cs="Arial"/>
          <w:b/>
          <w:lang w:val="en-GB" w:eastAsia="cs-CZ"/>
        </w:rPr>
      </w:pPr>
    </w:p>
    <w:p w14:paraId="525C4550" w14:textId="6A71DC53" w:rsidR="001C7FE9" w:rsidRPr="00BF6592" w:rsidRDefault="007F1064" w:rsidP="00F82FCA">
      <w:pPr>
        <w:pStyle w:val="TCBNormalni"/>
        <w:rPr>
          <w:rFonts w:ascii="Arial" w:eastAsia="Times New Roman" w:hAnsi="Arial" w:cs="Arial"/>
          <w:b/>
          <w:lang w:val="en-GB" w:eastAsia="cs-CZ"/>
        </w:rPr>
      </w:pPr>
      <w:r w:rsidRPr="00BF6592">
        <w:rPr>
          <w:rFonts w:ascii="Arial" w:eastAsia="Times New Roman" w:hAnsi="Arial" w:cs="Arial"/>
          <w:b/>
          <w:lang w:val="en-GB" w:eastAsia="cs-CZ"/>
        </w:rPr>
        <w:t>Communication devices</w:t>
      </w:r>
    </w:p>
    <w:p w14:paraId="38DC0221" w14:textId="09A5D569" w:rsidR="001C7FE9" w:rsidRPr="00BF6592" w:rsidRDefault="007F1064" w:rsidP="00CC5070">
      <w:pPr>
        <w:numPr>
          <w:ilvl w:val="0"/>
          <w:numId w:val="23"/>
        </w:numPr>
        <w:overflowPunct w:val="0"/>
        <w:autoSpaceDE w:val="0"/>
        <w:autoSpaceDN w:val="0"/>
        <w:adjustRightInd w:val="0"/>
        <w:spacing w:after="100" w:afterAutospacing="1" w:line="288"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overall solution concept</w:t>
      </w:r>
      <w:r w:rsidR="001C7FE9" w:rsidRPr="00BF6592">
        <w:rPr>
          <w:rFonts w:ascii="Arial" w:eastAsia="Times New Roman" w:hAnsi="Arial" w:cs="Times New Roman"/>
          <w:kern w:val="28"/>
          <w:sz w:val="20"/>
          <w:szCs w:val="20"/>
          <w:lang w:val="en-GB" w:eastAsia="cs-CZ"/>
        </w:rPr>
        <w:t xml:space="preserve">   </w:t>
      </w:r>
    </w:p>
    <w:p w14:paraId="6B4A6D53" w14:textId="18658113" w:rsidR="001C7FE9" w:rsidRPr="00BF6592" w:rsidRDefault="00D050D6" w:rsidP="007B2767">
      <w:pPr>
        <w:pStyle w:val="TCBNormalni"/>
        <w:spacing w:after="0" w:line="288" w:lineRule="auto"/>
        <w:rPr>
          <w:rFonts w:ascii="Arial" w:eastAsia="Times New Roman" w:hAnsi="Arial" w:cs="Arial"/>
          <w:b/>
          <w:lang w:val="en-GB" w:eastAsia="cs-CZ"/>
        </w:rPr>
      </w:pPr>
      <w:bookmarkStart w:id="263" w:name="_Toc78185629"/>
      <w:r w:rsidRPr="00BF6592">
        <w:rPr>
          <w:rFonts w:ascii="Arial" w:eastAsia="Times New Roman" w:hAnsi="Arial" w:cs="Arial"/>
          <w:b/>
          <w:lang w:val="en-GB" w:eastAsia="cs-CZ"/>
        </w:rPr>
        <w:t xml:space="preserve">Environmental care </w:t>
      </w:r>
      <w:bookmarkEnd w:id="263"/>
    </w:p>
    <w:p w14:paraId="58CB1A41" w14:textId="77777777" w:rsidR="00D050D6" w:rsidRPr="00BF6592" w:rsidRDefault="00D050D6" w:rsidP="00CC5070">
      <w:pPr>
        <w:numPr>
          <w:ilvl w:val="0"/>
          <w:numId w:val="24"/>
        </w:numPr>
        <w:overflowPunct w:val="0"/>
        <w:autoSpaceDE w:val="0"/>
        <w:autoSpaceDN w:val="0"/>
        <w:adjustRightInd w:val="0"/>
        <w:spacing w:after="0" w:line="288"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impact of construction on the environment,</w:t>
      </w:r>
    </w:p>
    <w:p w14:paraId="02BB275A" w14:textId="77777777" w:rsidR="00D050D6" w:rsidRPr="00BF6592" w:rsidRDefault="00D050D6" w:rsidP="00CC5070">
      <w:pPr>
        <w:numPr>
          <w:ilvl w:val="0"/>
          <w:numId w:val="24"/>
        </w:numPr>
        <w:overflowPunct w:val="0"/>
        <w:autoSpaceDE w:val="0"/>
        <w:autoSpaceDN w:val="0"/>
        <w:adjustRightInd w:val="0"/>
        <w:spacing w:after="0" w:line="288"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lastRenderedPageBreak/>
        <w:t>description of the technical solution of the building construction from the point of view of environmental care,</w:t>
      </w:r>
    </w:p>
    <w:p w14:paraId="60E16536" w14:textId="77777777" w:rsidR="00D050D6" w:rsidRPr="00BF6592" w:rsidRDefault="00D050D6" w:rsidP="00CC5070">
      <w:pPr>
        <w:numPr>
          <w:ilvl w:val="0"/>
          <w:numId w:val="25"/>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characteristics of production technology (operation),   </w:t>
      </w:r>
    </w:p>
    <w:p w14:paraId="41F4A754" w14:textId="77777777" w:rsidR="00D050D6" w:rsidRPr="00BF6592" w:rsidRDefault="00D050D6" w:rsidP="00CC5070">
      <w:pPr>
        <w:numPr>
          <w:ilvl w:val="0"/>
          <w:numId w:val="26"/>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sources, types, properties and quantity of harmful substances and other possibilities of health endangering, </w:t>
      </w:r>
    </w:p>
    <w:p w14:paraId="2F572D02" w14:textId="1F028FA3" w:rsidR="001C7FE9" w:rsidRPr="00BF6592" w:rsidRDefault="00D050D6" w:rsidP="00CC5070">
      <w:pPr>
        <w:numPr>
          <w:ilvl w:val="0"/>
          <w:numId w:val="27"/>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method of disposal, utilization and removal of waste materials and energies</w:t>
      </w:r>
      <w:r w:rsidR="00952726" w:rsidRPr="00BF6592">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659CBC50" w14:textId="77777777" w:rsidR="00F82FCA" w:rsidRPr="00BF6592" w:rsidRDefault="00F82FCA" w:rsidP="00F82FCA">
      <w:pPr>
        <w:pStyle w:val="TCBNormalni"/>
        <w:rPr>
          <w:rFonts w:ascii="Arial" w:eastAsia="Times New Roman" w:hAnsi="Arial" w:cs="Arial"/>
          <w:b/>
          <w:lang w:val="en-GB" w:eastAsia="cs-CZ"/>
        </w:rPr>
      </w:pPr>
      <w:bookmarkStart w:id="264" w:name="_Toc78185630"/>
    </w:p>
    <w:p w14:paraId="3E666411" w14:textId="404D2E37" w:rsidR="001C7FE9" w:rsidRPr="00BF6592" w:rsidRDefault="00D050D6" w:rsidP="00F82FCA">
      <w:pPr>
        <w:pStyle w:val="TCBNormalni"/>
        <w:rPr>
          <w:rFonts w:ascii="Arial" w:eastAsia="Times New Roman" w:hAnsi="Arial" w:cs="Arial"/>
          <w:b/>
          <w:lang w:val="en-GB" w:eastAsia="cs-CZ"/>
        </w:rPr>
      </w:pPr>
      <w:r w:rsidRPr="00BF6592">
        <w:rPr>
          <w:rFonts w:ascii="Arial" w:eastAsia="Times New Roman" w:hAnsi="Arial" w:cs="Arial"/>
          <w:b/>
          <w:lang w:val="en-GB" w:eastAsia="cs-CZ"/>
        </w:rPr>
        <w:t>Taking care of work safety and technical equipment</w:t>
      </w:r>
      <w:bookmarkEnd w:id="264"/>
    </w:p>
    <w:p w14:paraId="2FBCEDC0" w14:textId="77777777" w:rsidR="00D050D6" w:rsidRPr="00BF6592" w:rsidRDefault="00D050D6" w:rsidP="00CC5070">
      <w:pPr>
        <w:numPr>
          <w:ilvl w:val="0"/>
          <w:numId w:val="28"/>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Description of the technical solution of the work in terms of work safety and technical equipment</w:t>
      </w:r>
    </w:p>
    <w:p w14:paraId="69725FF2" w14:textId="77777777" w:rsidR="00F82FCA" w:rsidRPr="00BF6592" w:rsidRDefault="00F82FCA" w:rsidP="00F82FCA">
      <w:pPr>
        <w:pStyle w:val="TCBNormalni"/>
        <w:rPr>
          <w:rFonts w:ascii="Arial" w:eastAsia="Times New Roman" w:hAnsi="Arial" w:cs="Arial"/>
          <w:b/>
          <w:lang w:val="en-GB" w:eastAsia="cs-CZ"/>
        </w:rPr>
      </w:pPr>
      <w:bookmarkStart w:id="265" w:name="_Toc78185631"/>
    </w:p>
    <w:p w14:paraId="6BB9F4D9" w14:textId="6ED28AB3" w:rsidR="001C7FE9" w:rsidRPr="00BF6592" w:rsidRDefault="00D050D6" w:rsidP="00F82FCA">
      <w:pPr>
        <w:pStyle w:val="TCBNormalni"/>
        <w:rPr>
          <w:rFonts w:ascii="Arial" w:eastAsia="Times New Roman" w:hAnsi="Arial" w:cs="Arial"/>
          <w:b/>
          <w:lang w:val="en-GB" w:eastAsia="cs-CZ"/>
        </w:rPr>
      </w:pPr>
      <w:r w:rsidRPr="00BF6592">
        <w:rPr>
          <w:rFonts w:ascii="Arial" w:eastAsia="Times New Roman" w:hAnsi="Arial" w:cs="Arial"/>
          <w:b/>
          <w:lang w:val="en-GB" w:eastAsia="cs-CZ"/>
        </w:rPr>
        <w:t>Fire protection</w:t>
      </w:r>
      <w:bookmarkEnd w:id="265"/>
    </w:p>
    <w:p w14:paraId="751D5926" w14:textId="77777777" w:rsidR="00D050D6" w:rsidRPr="00BF6592" w:rsidRDefault="00D050D6" w:rsidP="00CC5070">
      <w:pPr>
        <w:numPr>
          <w:ilvl w:val="0"/>
          <w:numId w:val="29"/>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technical solution of building construction and operation from the point of view of fire protection</w:t>
      </w:r>
    </w:p>
    <w:p w14:paraId="64894367" w14:textId="77777777" w:rsidR="00F82FCA" w:rsidRPr="00BF6592" w:rsidRDefault="00F82FCA" w:rsidP="00F82FCA">
      <w:pPr>
        <w:pStyle w:val="TCBNormalni"/>
        <w:rPr>
          <w:rFonts w:ascii="Arial" w:eastAsia="Times New Roman" w:hAnsi="Arial" w:cs="Arial"/>
          <w:b/>
          <w:lang w:val="en-GB" w:eastAsia="cs-CZ"/>
        </w:rPr>
      </w:pPr>
    </w:p>
    <w:p w14:paraId="2166CA79" w14:textId="07681B03" w:rsidR="001C7FE9" w:rsidRPr="00BF6592" w:rsidRDefault="001C7FE9" w:rsidP="00F82FCA">
      <w:pPr>
        <w:pStyle w:val="TCBNormalni"/>
        <w:rPr>
          <w:rFonts w:ascii="Arial" w:eastAsia="Times New Roman" w:hAnsi="Arial" w:cs="Arial"/>
          <w:b/>
          <w:lang w:val="en-GB" w:eastAsia="cs-CZ"/>
        </w:rPr>
      </w:pPr>
      <w:r w:rsidRPr="00BF6592">
        <w:rPr>
          <w:rFonts w:ascii="Arial" w:eastAsia="Times New Roman" w:hAnsi="Arial" w:cs="Arial"/>
          <w:b/>
          <w:lang w:val="en-GB" w:eastAsia="cs-CZ"/>
        </w:rPr>
        <w:t xml:space="preserve"> </w:t>
      </w:r>
      <w:bookmarkStart w:id="266" w:name="_Toc78185632"/>
      <w:r w:rsidR="00D050D6" w:rsidRPr="00BF6592">
        <w:rPr>
          <w:rFonts w:ascii="Arial" w:eastAsia="Times New Roman" w:hAnsi="Arial" w:cs="Arial"/>
          <w:b/>
          <w:lang w:val="en-GB" w:eastAsia="cs-CZ"/>
        </w:rPr>
        <w:t xml:space="preserve">Anti-corrosion protection </w:t>
      </w:r>
      <w:bookmarkEnd w:id="266"/>
    </w:p>
    <w:p w14:paraId="7F72533A" w14:textId="73FFB638" w:rsidR="001C7FE9" w:rsidRPr="00BF6592" w:rsidRDefault="00D050D6" w:rsidP="00CC5070">
      <w:pPr>
        <w:numPr>
          <w:ilvl w:val="0"/>
          <w:numId w:val="30"/>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description of solutions of anti-corrosion protection of metal structures and technological equipment</w:t>
      </w:r>
    </w:p>
    <w:p w14:paraId="6ADD10BB" w14:textId="77777777" w:rsidR="00F82FCA" w:rsidRPr="00BF6592" w:rsidRDefault="00F82FCA" w:rsidP="00F82FCA">
      <w:pPr>
        <w:pStyle w:val="TCBNormalni"/>
        <w:rPr>
          <w:rFonts w:ascii="Arial" w:eastAsia="Times New Roman" w:hAnsi="Arial" w:cs="Arial"/>
          <w:b/>
          <w:lang w:val="en-GB" w:eastAsia="cs-CZ"/>
        </w:rPr>
      </w:pPr>
      <w:bookmarkStart w:id="267" w:name="_Toc78185633"/>
    </w:p>
    <w:p w14:paraId="5FEFDF04" w14:textId="33FE7476" w:rsidR="001C7FE9" w:rsidRPr="00BF6592" w:rsidRDefault="00D050D6" w:rsidP="00F82FCA">
      <w:pPr>
        <w:pStyle w:val="TCBNormalni"/>
        <w:rPr>
          <w:rFonts w:ascii="Arial" w:eastAsia="Times New Roman" w:hAnsi="Arial" w:cs="Arial"/>
          <w:b/>
          <w:lang w:val="en-GB" w:eastAsia="cs-CZ"/>
        </w:rPr>
      </w:pPr>
      <w:r w:rsidRPr="00BF6592">
        <w:rPr>
          <w:rFonts w:ascii="Arial" w:eastAsia="Times New Roman" w:hAnsi="Arial" w:cs="Arial"/>
          <w:b/>
          <w:lang w:val="en-GB" w:eastAsia="cs-CZ"/>
        </w:rPr>
        <w:t xml:space="preserve">The KKS code marking system used  </w:t>
      </w:r>
      <w:bookmarkEnd w:id="267"/>
    </w:p>
    <w:p w14:paraId="63B4C8CE" w14:textId="00501560" w:rsidR="009F184A" w:rsidRPr="00F833A6" w:rsidRDefault="00D050D6" w:rsidP="00CC5070">
      <w:pPr>
        <w:numPr>
          <w:ilvl w:val="0"/>
          <w:numId w:val="31"/>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F833A6">
        <w:rPr>
          <w:rFonts w:ascii="Arial" w:eastAsia="Times New Roman" w:hAnsi="Arial" w:cs="Times New Roman"/>
          <w:kern w:val="28"/>
          <w:sz w:val="20"/>
          <w:szCs w:val="20"/>
          <w:lang w:val="en-GB" w:eastAsia="cs-CZ"/>
        </w:rPr>
        <w:t>the regulation for marking the building construction equipment with the correct KKS code which will be compatible with the current KKS methodology used at the heat and power plants</w:t>
      </w:r>
      <w:r w:rsidR="00527CB7" w:rsidRPr="00F833A6">
        <w:rPr>
          <w:rFonts w:ascii="Arial" w:eastAsia="Times New Roman" w:hAnsi="Arial" w:cs="Times New Roman"/>
          <w:kern w:val="28"/>
          <w:sz w:val="20"/>
          <w:szCs w:val="20"/>
          <w:lang w:val="en-GB" w:eastAsia="cs-CZ"/>
        </w:rPr>
        <w:t>.</w:t>
      </w:r>
    </w:p>
    <w:p w14:paraId="3E6B0FB7" w14:textId="47D5D70C" w:rsidR="009F184A" w:rsidRPr="00F833A6" w:rsidRDefault="00B5611E">
      <w:pPr>
        <w:pStyle w:val="Odstavecseseznamem"/>
        <w:numPr>
          <w:ilvl w:val="0"/>
          <w:numId w:val="31"/>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F833A6">
        <w:rPr>
          <w:rFonts w:ascii="Arial" w:eastAsia="Times New Roman" w:hAnsi="Arial" w:cs="Times New Roman"/>
          <w:kern w:val="28"/>
          <w:sz w:val="20"/>
          <w:szCs w:val="20"/>
          <w:lang w:val="en-GB" w:eastAsia="cs-CZ"/>
        </w:rPr>
        <w:t>the</w:t>
      </w:r>
      <w:r w:rsidR="009F184A" w:rsidRPr="00F833A6">
        <w:rPr>
          <w:rFonts w:ascii="Arial" w:eastAsia="Times New Roman" w:hAnsi="Arial" w:cs="Times New Roman"/>
          <w:kern w:val="28"/>
          <w:sz w:val="20"/>
          <w:szCs w:val="20"/>
          <w:lang w:val="en-GB" w:eastAsia="cs-CZ"/>
        </w:rPr>
        <w:t xml:space="preserve"> KKS </w:t>
      </w:r>
      <w:r w:rsidRPr="00F833A6">
        <w:rPr>
          <w:rFonts w:ascii="Arial" w:eastAsia="Times New Roman" w:hAnsi="Arial" w:cs="Times New Roman"/>
          <w:kern w:val="28"/>
          <w:sz w:val="20"/>
          <w:szCs w:val="20"/>
          <w:lang w:val="en-GB" w:eastAsia="cs-CZ"/>
        </w:rPr>
        <w:t xml:space="preserve">marking will be created in accordance with the </w:t>
      </w:r>
      <w:r w:rsidR="009F184A" w:rsidRPr="00F833A6">
        <w:rPr>
          <w:rFonts w:ascii="Arial" w:eastAsia="Times New Roman" w:hAnsi="Arial" w:cs="Times New Roman"/>
          <w:kern w:val="28"/>
          <w:sz w:val="20"/>
          <w:szCs w:val="20"/>
          <w:lang w:val="en-GB" w:eastAsia="cs-CZ"/>
        </w:rPr>
        <w:t>KKS a</w:t>
      </w:r>
      <w:r w:rsidRPr="00F833A6">
        <w:rPr>
          <w:rFonts w:ascii="Arial" w:eastAsia="Times New Roman" w:hAnsi="Arial" w:cs="Times New Roman"/>
          <w:kern w:val="28"/>
          <w:sz w:val="20"/>
          <w:szCs w:val="20"/>
          <w:lang w:val="en-GB" w:eastAsia="cs-CZ"/>
        </w:rPr>
        <w:t>nd</w:t>
      </w:r>
      <w:r w:rsidR="009F184A" w:rsidRPr="00F833A6">
        <w:rPr>
          <w:rFonts w:ascii="Arial" w:eastAsia="Times New Roman" w:hAnsi="Arial" w:cs="Times New Roman"/>
          <w:kern w:val="28"/>
          <w:sz w:val="20"/>
          <w:szCs w:val="20"/>
          <w:lang w:val="en-GB" w:eastAsia="cs-CZ"/>
        </w:rPr>
        <w:t xml:space="preserve"> ED </w:t>
      </w:r>
      <w:r w:rsidRPr="00F833A6">
        <w:rPr>
          <w:rFonts w:ascii="Arial" w:eastAsia="Times New Roman" w:hAnsi="Arial" w:cs="Times New Roman"/>
          <w:kern w:val="28"/>
          <w:sz w:val="20"/>
          <w:szCs w:val="20"/>
          <w:lang w:val="en-GB" w:eastAsia="cs-CZ"/>
        </w:rPr>
        <w:t>methodology for the equipment of</w:t>
      </w:r>
      <w:r w:rsidR="009F184A" w:rsidRPr="00F833A6">
        <w:rPr>
          <w:rFonts w:ascii="Arial" w:eastAsia="Times New Roman" w:hAnsi="Arial" w:cs="Times New Roman"/>
          <w:kern w:val="28"/>
          <w:sz w:val="20"/>
          <w:szCs w:val="20"/>
          <w:lang w:val="en-GB" w:eastAsia="cs-CZ"/>
        </w:rPr>
        <w:t xml:space="preserve"> </w:t>
      </w:r>
      <w:proofErr w:type="spellStart"/>
      <w:r w:rsidR="009F184A" w:rsidRPr="00F833A6">
        <w:rPr>
          <w:rFonts w:ascii="Arial" w:eastAsia="Times New Roman" w:hAnsi="Arial" w:cs="Times New Roman"/>
          <w:kern w:val="28"/>
          <w:sz w:val="20"/>
          <w:szCs w:val="20"/>
          <w:lang w:val="en-GB" w:eastAsia="cs-CZ"/>
        </w:rPr>
        <w:t>Ško-Energo</w:t>
      </w:r>
      <w:proofErr w:type="spellEnd"/>
      <w:r w:rsidR="009F184A" w:rsidRPr="00F833A6">
        <w:rPr>
          <w:rFonts w:ascii="Arial" w:eastAsia="Times New Roman" w:hAnsi="Arial" w:cs="Times New Roman"/>
          <w:kern w:val="28"/>
          <w:sz w:val="20"/>
          <w:szCs w:val="20"/>
          <w:lang w:val="en-GB" w:eastAsia="cs-CZ"/>
        </w:rPr>
        <w:t xml:space="preserve">, </w:t>
      </w:r>
      <w:proofErr w:type="spellStart"/>
      <w:r w:rsidR="009F184A" w:rsidRPr="00F833A6">
        <w:rPr>
          <w:rFonts w:ascii="Arial" w:eastAsia="Times New Roman" w:hAnsi="Arial" w:cs="Times New Roman"/>
          <w:kern w:val="28"/>
          <w:sz w:val="20"/>
          <w:szCs w:val="20"/>
          <w:lang w:val="en-GB" w:eastAsia="cs-CZ"/>
        </w:rPr>
        <w:t>s.r.o.</w:t>
      </w:r>
      <w:proofErr w:type="spellEnd"/>
      <w:r w:rsidR="009F184A" w:rsidRPr="00F833A6">
        <w:rPr>
          <w:rFonts w:ascii="Arial" w:eastAsia="Times New Roman" w:hAnsi="Arial" w:cs="Times New Roman"/>
          <w:kern w:val="28"/>
          <w:sz w:val="20"/>
          <w:szCs w:val="20"/>
          <w:lang w:val="en-GB" w:eastAsia="cs-CZ"/>
        </w:rPr>
        <w:t xml:space="preserve"> </w:t>
      </w:r>
      <w:r w:rsidRPr="00F833A6">
        <w:rPr>
          <w:rFonts w:ascii="Arial" w:eastAsia="Times New Roman" w:hAnsi="Arial" w:cs="Times New Roman"/>
          <w:kern w:val="28"/>
          <w:sz w:val="20"/>
          <w:szCs w:val="20"/>
          <w:lang w:val="en-GB" w:eastAsia="cs-CZ"/>
        </w:rPr>
        <w:t>Parts 1 to 6</w:t>
      </w:r>
      <w:r w:rsidR="009F184A" w:rsidRPr="00F833A6">
        <w:rPr>
          <w:rFonts w:ascii="Arial" w:eastAsia="Times New Roman" w:hAnsi="Arial" w:cs="Times New Roman"/>
          <w:kern w:val="28"/>
          <w:sz w:val="20"/>
          <w:szCs w:val="20"/>
          <w:lang w:val="en-GB" w:eastAsia="cs-CZ"/>
        </w:rPr>
        <w:t xml:space="preserve"> </w:t>
      </w:r>
      <w:r w:rsidRPr="00F833A6">
        <w:rPr>
          <w:rFonts w:ascii="Arial" w:eastAsia="Times New Roman" w:hAnsi="Arial" w:cs="Times New Roman"/>
          <w:kern w:val="28"/>
          <w:sz w:val="20"/>
          <w:szCs w:val="20"/>
          <w:lang w:val="en-GB" w:eastAsia="cs-CZ"/>
        </w:rPr>
        <w:t>(METHODOLOGICAL GUIDELINE</w:t>
      </w:r>
      <w:r w:rsidR="009F184A" w:rsidRPr="00F833A6">
        <w:rPr>
          <w:rFonts w:ascii="Arial" w:eastAsia="Times New Roman" w:hAnsi="Arial" w:cs="Times New Roman"/>
          <w:kern w:val="28"/>
          <w:sz w:val="20"/>
          <w:szCs w:val="20"/>
          <w:lang w:val="en-GB" w:eastAsia="cs-CZ"/>
        </w:rPr>
        <w:t xml:space="preserve"> MP 815_03/002 – </w:t>
      </w:r>
      <w:r w:rsidRPr="00F833A6">
        <w:rPr>
          <w:rFonts w:ascii="Arial" w:eastAsia="Times New Roman" w:hAnsi="Arial" w:cs="Times New Roman"/>
          <w:kern w:val="28"/>
          <w:sz w:val="20"/>
          <w:szCs w:val="20"/>
          <w:lang w:val="en-GB" w:eastAsia="cs-CZ"/>
        </w:rPr>
        <w:t>Annex</w:t>
      </w:r>
      <w:r w:rsidR="009F184A" w:rsidRPr="00F833A6">
        <w:rPr>
          <w:rFonts w:ascii="Arial" w:eastAsia="Times New Roman" w:hAnsi="Arial" w:cs="Times New Roman"/>
          <w:kern w:val="28"/>
          <w:sz w:val="20"/>
          <w:szCs w:val="20"/>
          <w:lang w:val="en-GB" w:eastAsia="cs-CZ"/>
        </w:rPr>
        <w:t xml:space="preserve"> A13, </w:t>
      </w:r>
      <w:r w:rsidRPr="00F833A6">
        <w:rPr>
          <w:rFonts w:ascii="Arial" w:eastAsia="Times New Roman" w:hAnsi="Arial" w:cs="Times New Roman"/>
          <w:kern w:val="28"/>
          <w:sz w:val="20"/>
          <w:szCs w:val="20"/>
          <w:lang w:val="en-GB" w:eastAsia="cs-CZ"/>
        </w:rPr>
        <w:t>except for</w:t>
      </w:r>
      <w:r w:rsidR="009F184A" w:rsidRPr="00F833A6">
        <w:rPr>
          <w:rFonts w:ascii="Arial" w:eastAsia="Times New Roman" w:hAnsi="Arial" w:cs="Times New Roman"/>
          <w:kern w:val="28"/>
          <w:sz w:val="20"/>
          <w:szCs w:val="20"/>
          <w:lang w:val="en-GB" w:eastAsia="cs-CZ"/>
        </w:rPr>
        <w:t xml:space="preserve"> 3, </w:t>
      </w:r>
      <w:r w:rsidRPr="00F833A6">
        <w:rPr>
          <w:rFonts w:ascii="Arial" w:eastAsia="Times New Roman" w:hAnsi="Arial" w:cs="Times New Roman"/>
          <w:kern w:val="28"/>
          <w:sz w:val="20"/>
          <w:szCs w:val="20"/>
          <w:lang w:val="en-GB" w:eastAsia="cs-CZ"/>
        </w:rPr>
        <w:t>which is irrelevant for the LOT</w:t>
      </w:r>
      <w:r w:rsidR="009F184A" w:rsidRPr="00F833A6">
        <w:rPr>
          <w:rFonts w:ascii="Arial" w:eastAsia="Times New Roman" w:hAnsi="Arial" w:cs="Times New Roman"/>
          <w:kern w:val="28"/>
          <w:sz w:val="20"/>
          <w:szCs w:val="20"/>
          <w:lang w:val="en-GB" w:eastAsia="cs-CZ"/>
        </w:rPr>
        <w:t>),</w:t>
      </w:r>
    </w:p>
    <w:p w14:paraId="2C46A4A4" w14:textId="09B27A24" w:rsidR="009F184A" w:rsidRPr="00F833A6" w:rsidRDefault="00B5611E">
      <w:pPr>
        <w:pStyle w:val="Odstavecseseznamem"/>
        <w:numPr>
          <w:ilvl w:val="0"/>
          <w:numId w:val="31"/>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F833A6">
        <w:rPr>
          <w:rFonts w:ascii="Arial" w:eastAsia="Times New Roman" w:hAnsi="Arial" w:cs="Times New Roman"/>
          <w:kern w:val="28"/>
          <w:sz w:val="20"/>
          <w:szCs w:val="20"/>
          <w:lang w:val="en-GB" w:eastAsia="cs-CZ"/>
        </w:rPr>
        <w:t>All</w:t>
      </w:r>
      <w:r w:rsidR="009F184A" w:rsidRPr="00F833A6">
        <w:rPr>
          <w:rFonts w:ascii="Arial" w:eastAsia="Times New Roman" w:hAnsi="Arial" w:cs="Times New Roman"/>
          <w:kern w:val="28"/>
          <w:sz w:val="20"/>
          <w:szCs w:val="20"/>
          <w:lang w:val="en-GB" w:eastAsia="cs-CZ"/>
        </w:rPr>
        <w:t xml:space="preserve"> KKS </w:t>
      </w:r>
      <w:r w:rsidRPr="00F833A6">
        <w:rPr>
          <w:rFonts w:ascii="Arial" w:eastAsia="Times New Roman" w:hAnsi="Arial" w:cs="Times New Roman"/>
          <w:kern w:val="28"/>
          <w:sz w:val="20"/>
          <w:szCs w:val="20"/>
          <w:lang w:val="en-GB" w:eastAsia="cs-CZ"/>
        </w:rPr>
        <w:t>and cable codes created in accordance with this Methodology, including documentation which includes KKS codes</w:t>
      </w:r>
      <w:r w:rsidR="009F184A" w:rsidRPr="00F833A6">
        <w:rPr>
          <w:rFonts w:ascii="Arial" w:eastAsia="Times New Roman" w:hAnsi="Arial" w:cs="Times New Roman"/>
          <w:kern w:val="28"/>
          <w:sz w:val="20"/>
          <w:szCs w:val="20"/>
          <w:lang w:val="en-GB" w:eastAsia="cs-CZ"/>
        </w:rPr>
        <w:t xml:space="preserve">, </w:t>
      </w:r>
    </w:p>
    <w:p w14:paraId="2D26F428" w14:textId="1F04671C" w:rsidR="009F184A" w:rsidRPr="00F833A6" w:rsidRDefault="00B5611E">
      <w:pPr>
        <w:pStyle w:val="Odstavecseseznamem"/>
        <w:numPr>
          <w:ilvl w:val="0"/>
          <w:numId w:val="31"/>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F833A6">
        <w:rPr>
          <w:rFonts w:ascii="Arial" w:eastAsia="Times New Roman" w:hAnsi="Arial" w:cs="Times New Roman"/>
          <w:kern w:val="28"/>
          <w:sz w:val="20"/>
          <w:szCs w:val="20"/>
          <w:lang w:val="en-GB" w:eastAsia="cs-CZ"/>
        </w:rPr>
        <w:t xml:space="preserve">The investment server </w:t>
      </w:r>
      <w:proofErr w:type="spellStart"/>
      <w:r w:rsidRPr="00F833A6">
        <w:rPr>
          <w:rFonts w:ascii="Arial" w:eastAsia="Times New Roman" w:hAnsi="Arial" w:cs="Times New Roman"/>
          <w:kern w:val="28"/>
          <w:sz w:val="20"/>
          <w:szCs w:val="20"/>
          <w:lang w:val="en-GB" w:eastAsia="cs-CZ"/>
        </w:rPr>
        <w:t>EDMi</w:t>
      </w:r>
      <w:proofErr w:type="spellEnd"/>
      <w:r w:rsidRPr="00F833A6">
        <w:rPr>
          <w:rFonts w:ascii="Arial" w:eastAsia="Times New Roman" w:hAnsi="Arial" w:cs="Times New Roman"/>
          <w:kern w:val="28"/>
          <w:sz w:val="20"/>
          <w:szCs w:val="20"/>
          <w:lang w:val="en-GB" w:eastAsia="cs-CZ"/>
        </w:rPr>
        <w:t xml:space="preserve"> of </w:t>
      </w:r>
      <w:proofErr w:type="spellStart"/>
      <w:r w:rsidRPr="00F833A6">
        <w:rPr>
          <w:rFonts w:ascii="Arial" w:eastAsia="Times New Roman" w:hAnsi="Arial" w:cs="Times New Roman"/>
          <w:kern w:val="28"/>
          <w:sz w:val="20"/>
          <w:szCs w:val="20"/>
          <w:lang w:val="en-GB" w:eastAsia="cs-CZ"/>
        </w:rPr>
        <w:t>Ško-Energo</w:t>
      </w:r>
      <w:proofErr w:type="spellEnd"/>
      <w:r w:rsidRPr="00F833A6">
        <w:rPr>
          <w:rFonts w:ascii="Arial" w:eastAsia="Times New Roman" w:hAnsi="Arial" w:cs="Times New Roman"/>
          <w:kern w:val="28"/>
          <w:sz w:val="20"/>
          <w:szCs w:val="20"/>
          <w:lang w:val="en-GB" w:eastAsia="cs-CZ"/>
        </w:rPr>
        <w:t xml:space="preserve">, </w:t>
      </w:r>
      <w:proofErr w:type="spellStart"/>
      <w:r w:rsidRPr="00F833A6">
        <w:rPr>
          <w:rFonts w:ascii="Arial" w:eastAsia="Times New Roman" w:hAnsi="Arial" w:cs="Times New Roman"/>
          <w:kern w:val="28"/>
          <w:sz w:val="20"/>
          <w:szCs w:val="20"/>
          <w:lang w:val="en-GB" w:eastAsia="cs-CZ"/>
        </w:rPr>
        <w:t>s.r.o.</w:t>
      </w:r>
      <w:proofErr w:type="spellEnd"/>
      <w:r w:rsidRPr="00F833A6">
        <w:rPr>
          <w:rFonts w:ascii="Arial" w:eastAsia="Times New Roman" w:hAnsi="Arial" w:cs="Times New Roman"/>
          <w:kern w:val="28"/>
          <w:sz w:val="20"/>
          <w:szCs w:val="20"/>
          <w:lang w:val="en-GB" w:eastAsia="cs-CZ"/>
        </w:rPr>
        <w:t xml:space="preserve"> will be used for the administration of the</w:t>
      </w:r>
      <w:r w:rsidR="009F184A" w:rsidRPr="00F833A6">
        <w:rPr>
          <w:rFonts w:ascii="Arial" w:eastAsia="Times New Roman" w:hAnsi="Arial" w:cs="Times New Roman"/>
          <w:kern w:val="28"/>
          <w:sz w:val="20"/>
          <w:szCs w:val="20"/>
          <w:lang w:val="en-GB" w:eastAsia="cs-CZ"/>
        </w:rPr>
        <w:t xml:space="preserve"> KKS </w:t>
      </w:r>
      <w:r w:rsidRPr="00F833A6">
        <w:rPr>
          <w:rFonts w:ascii="Arial" w:eastAsia="Times New Roman" w:hAnsi="Arial" w:cs="Times New Roman"/>
          <w:kern w:val="28"/>
          <w:sz w:val="20"/>
          <w:szCs w:val="20"/>
          <w:lang w:val="en-GB" w:eastAsia="cs-CZ"/>
        </w:rPr>
        <w:t>codes of the LOT.</w:t>
      </w:r>
      <w:r w:rsidR="009F184A" w:rsidRPr="00F833A6">
        <w:rPr>
          <w:rFonts w:ascii="Arial" w:eastAsia="Times New Roman" w:hAnsi="Arial" w:cs="Times New Roman"/>
          <w:kern w:val="28"/>
          <w:sz w:val="20"/>
          <w:szCs w:val="20"/>
          <w:lang w:val="en-GB" w:eastAsia="cs-CZ"/>
        </w:rPr>
        <w:t xml:space="preserve"> </w:t>
      </w:r>
    </w:p>
    <w:p w14:paraId="1BB4E036" w14:textId="77777777" w:rsidR="00F82FCA" w:rsidRPr="00B27FC6" w:rsidRDefault="00F82FCA" w:rsidP="00F82FCA">
      <w:pPr>
        <w:pStyle w:val="TCBNormalni"/>
        <w:rPr>
          <w:rFonts w:ascii="Arial" w:eastAsia="Times New Roman" w:hAnsi="Arial" w:cs="Arial"/>
          <w:b/>
          <w:lang w:val="en-GB" w:eastAsia="cs-CZ"/>
        </w:rPr>
      </w:pPr>
      <w:bookmarkStart w:id="268" w:name="_Toc78185634"/>
    </w:p>
    <w:p w14:paraId="3ACF23DE" w14:textId="37382994" w:rsidR="001C7FE9" w:rsidRPr="00BF6592" w:rsidRDefault="00D050D6" w:rsidP="00F82FCA">
      <w:pPr>
        <w:pStyle w:val="TCBNormalni"/>
        <w:rPr>
          <w:rFonts w:ascii="Arial" w:eastAsia="Times New Roman" w:hAnsi="Arial" w:cs="Arial"/>
          <w:b/>
          <w:lang w:val="en-GB" w:eastAsia="cs-CZ"/>
        </w:rPr>
      </w:pPr>
      <w:r w:rsidRPr="00BF6592">
        <w:rPr>
          <w:rFonts w:ascii="Arial" w:eastAsia="Times New Roman" w:hAnsi="Arial" w:cs="Arial"/>
          <w:b/>
          <w:lang w:val="en-GB" w:eastAsia="cs-CZ"/>
        </w:rPr>
        <w:t>List of connection points</w:t>
      </w:r>
      <w:bookmarkEnd w:id="268"/>
    </w:p>
    <w:p w14:paraId="0A8EC672" w14:textId="77777777" w:rsidR="00D050D6" w:rsidRPr="00BF6592" w:rsidRDefault="00D050D6" w:rsidP="00CC5070">
      <w:pPr>
        <w:numPr>
          <w:ilvl w:val="0"/>
          <w:numId w:val="32"/>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containing boundaries and a marking system,</w:t>
      </w:r>
    </w:p>
    <w:p w14:paraId="379FC11C" w14:textId="3F7F5680" w:rsidR="001C7FE9" w:rsidRPr="00BF6592" w:rsidRDefault="00D050D6" w:rsidP="00CC5070">
      <w:pPr>
        <w:numPr>
          <w:ilvl w:val="0"/>
          <w:numId w:val="32"/>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connection description</w:t>
      </w:r>
      <w:r w:rsidR="00952726" w:rsidRPr="00BF6592">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3687E067" w14:textId="77777777" w:rsidR="00F82FCA" w:rsidRPr="00BF6592" w:rsidRDefault="00F82FCA" w:rsidP="00F82FCA">
      <w:pPr>
        <w:pStyle w:val="TCBNormalni"/>
        <w:rPr>
          <w:b/>
          <w:bCs/>
          <w:u w:val="single"/>
          <w:lang w:val="en-GB" w:eastAsia="cs-CZ"/>
        </w:rPr>
      </w:pPr>
      <w:bookmarkStart w:id="269" w:name="_Toc78185635"/>
    </w:p>
    <w:p w14:paraId="1162F2C3" w14:textId="1326442B" w:rsidR="001C7FE9" w:rsidRPr="00BF6592" w:rsidRDefault="00D050D6" w:rsidP="00F82FCA">
      <w:pPr>
        <w:pStyle w:val="TCBNormalni"/>
        <w:rPr>
          <w:b/>
          <w:bCs/>
          <w:u w:val="single"/>
          <w:lang w:val="en-GB" w:eastAsia="cs-CZ"/>
        </w:rPr>
      </w:pPr>
      <w:r w:rsidRPr="00BF6592">
        <w:rPr>
          <w:b/>
          <w:bCs/>
          <w:u w:val="single"/>
          <w:lang w:val="en-GB" w:eastAsia="cs-CZ"/>
        </w:rPr>
        <w:t>Drawings</w:t>
      </w:r>
      <w:bookmarkEnd w:id="269"/>
    </w:p>
    <w:p w14:paraId="1C07D7E4" w14:textId="7F2F6100" w:rsidR="001C7FE9" w:rsidRPr="00BF6592" w:rsidRDefault="00D050D6" w:rsidP="00CC5070">
      <w:pPr>
        <w:numPr>
          <w:ilvl w:val="0"/>
          <w:numId w:val="33"/>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the general overall situation of the building construction (development plan) with a scale of 1:500</w:t>
      </w:r>
      <w:r w:rsidR="00952726" w:rsidRPr="00BF6592">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73F21061" w14:textId="086F6481" w:rsidR="001C7FE9" w:rsidRPr="00BF6592" w:rsidRDefault="00D050D6" w:rsidP="00CC5070">
      <w:pPr>
        <w:numPr>
          <w:ilvl w:val="0"/>
          <w:numId w:val="34"/>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basic functional technological </w:t>
      </w:r>
      <w:r w:rsidR="00097E81" w:rsidRPr="00BF6592">
        <w:rPr>
          <w:rFonts w:ascii="Arial" w:eastAsia="Times New Roman" w:hAnsi="Arial" w:cs="Times New Roman"/>
          <w:kern w:val="28"/>
          <w:sz w:val="20"/>
          <w:szCs w:val="20"/>
          <w:lang w:val="en-GB" w:eastAsia="cs-CZ"/>
        </w:rPr>
        <w:t>scheme</w:t>
      </w:r>
      <w:r w:rsidR="00097E81" w:rsidRPr="00BF6592" w:rsidDel="00D050D6">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286B4F2D" w14:textId="23448A8A" w:rsidR="001C7FE9" w:rsidRPr="00BF6592" w:rsidRDefault="00D050D6" w:rsidP="00CC5070">
      <w:pPr>
        <w:keepNext/>
        <w:numPr>
          <w:ilvl w:val="0"/>
          <w:numId w:val="35"/>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overall one-pole </w:t>
      </w:r>
      <w:r w:rsidR="00097E81" w:rsidRPr="00BF6592">
        <w:rPr>
          <w:rFonts w:ascii="Arial" w:eastAsia="Times New Roman" w:hAnsi="Arial" w:cs="Times New Roman"/>
          <w:kern w:val="28"/>
          <w:sz w:val="20"/>
          <w:szCs w:val="20"/>
          <w:lang w:val="en-GB" w:eastAsia="cs-CZ"/>
        </w:rPr>
        <w:t>scheme</w:t>
      </w:r>
      <w:r w:rsidR="00097E81" w:rsidRPr="00BF6592" w:rsidDel="00D050D6">
        <w:rPr>
          <w:rFonts w:ascii="Arial" w:eastAsia="Times New Roman" w:hAnsi="Arial" w:cs="Times New Roman"/>
          <w:kern w:val="28"/>
          <w:sz w:val="20"/>
          <w:szCs w:val="20"/>
          <w:lang w:val="en-GB" w:eastAsia="cs-CZ"/>
        </w:rPr>
        <w:t>,</w:t>
      </w:r>
      <w:r w:rsidR="001C7FE9" w:rsidRPr="00BF6592">
        <w:rPr>
          <w:rFonts w:ascii="Arial" w:eastAsia="Times New Roman" w:hAnsi="Arial" w:cs="Times New Roman"/>
          <w:b/>
          <w:kern w:val="28"/>
          <w:sz w:val="20"/>
          <w:szCs w:val="20"/>
          <w:lang w:val="en-GB" w:eastAsia="cs-CZ"/>
        </w:rPr>
        <w:t xml:space="preserve">   </w:t>
      </w:r>
    </w:p>
    <w:p w14:paraId="37C94797" w14:textId="77777777" w:rsidR="001C7FE9" w:rsidRPr="00BF6592" w:rsidRDefault="001C7FE9" w:rsidP="001C7FE9">
      <w:pPr>
        <w:numPr>
          <w:ilvl w:val="12"/>
          <w:numId w:val="0"/>
        </w:numPr>
        <w:spacing w:after="120" w:line="240" w:lineRule="auto"/>
        <w:rPr>
          <w:rFonts w:ascii="Arial" w:eastAsia="Times New Roman" w:hAnsi="Arial" w:cs="Times New Roman"/>
          <w:kern w:val="28"/>
          <w:szCs w:val="20"/>
          <w:lang w:val="en-GB" w:eastAsia="cs-CZ"/>
        </w:rPr>
      </w:pPr>
    </w:p>
    <w:p w14:paraId="3FCC4851" w14:textId="52E271C8" w:rsidR="001C7FE9" w:rsidRPr="00BF6592" w:rsidRDefault="00D050D6" w:rsidP="00792D13">
      <w:pPr>
        <w:pStyle w:val="TCBNadpis2"/>
      </w:pPr>
      <w:bookmarkStart w:id="270" w:name="_Toc78185636"/>
      <w:bookmarkStart w:id="271" w:name="_Toc141461381"/>
      <w:bookmarkStart w:id="272" w:name="_Toc171691247"/>
      <w:r w:rsidRPr="00BF6592">
        <w:t>Documentation of operational files (PS)</w:t>
      </w:r>
      <w:bookmarkEnd w:id="270"/>
      <w:bookmarkEnd w:id="271"/>
      <w:bookmarkEnd w:id="272"/>
    </w:p>
    <w:p w14:paraId="1AFF2AD0" w14:textId="3E06875D" w:rsidR="001C7FE9" w:rsidRPr="00BF6592" w:rsidRDefault="00434315" w:rsidP="000657CA">
      <w:pPr>
        <w:pStyle w:val="TCBNormalni"/>
        <w:rPr>
          <w:b/>
          <w:bCs/>
          <w:lang w:val="en-GB" w:eastAsia="cs-CZ"/>
        </w:rPr>
      </w:pPr>
      <w:bookmarkStart w:id="273" w:name="_Toc78185637"/>
      <w:r w:rsidRPr="00BF6592">
        <w:rPr>
          <w:b/>
          <w:bCs/>
          <w:lang w:val="en-GB" w:eastAsia="cs-CZ"/>
        </w:rPr>
        <w:t>Mechanical-technological operational files (PS)</w:t>
      </w:r>
      <w:r w:rsidRPr="00BF6592" w:rsidDel="00434315">
        <w:rPr>
          <w:b/>
          <w:bCs/>
          <w:lang w:val="en-GB" w:eastAsia="cs-CZ"/>
        </w:rPr>
        <w:t xml:space="preserve"> </w:t>
      </w:r>
      <w:bookmarkEnd w:id="273"/>
    </w:p>
    <w:p w14:paraId="062E1384" w14:textId="77777777" w:rsidR="00434315" w:rsidRPr="00BF6592" w:rsidRDefault="00434315" w:rsidP="00434315">
      <w:pPr>
        <w:pStyle w:val="TCBNormalni"/>
        <w:rPr>
          <w:lang w:val="en-GB" w:eastAsia="cs-CZ"/>
        </w:rPr>
      </w:pPr>
      <w:r w:rsidRPr="00BF6592">
        <w:rPr>
          <w:lang w:val="en-GB" w:eastAsia="cs-CZ"/>
        </w:rPr>
        <w:t>The documentation for individual PS will contain the following basic documents:</w:t>
      </w:r>
    </w:p>
    <w:p w14:paraId="509B374E" w14:textId="77777777" w:rsidR="00434315" w:rsidRPr="00BF6592" w:rsidRDefault="00434315" w:rsidP="00CC5070">
      <w:pPr>
        <w:numPr>
          <w:ilvl w:val="0"/>
          <w:numId w:val="36"/>
        </w:numPr>
        <w:tabs>
          <w:tab w:val="left" w:pos="851"/>
          <w:tab w:val="left" w:pos="1276"/>
        </w:tabs>
        <w:overflowPunct w:val="0"/>
        <w:autoSpaceDE w:val="0"/>
        <w:autoSpaceDN w:val="0"/>
        <w:adjustRightInd w:val="0"/>
        <w:spacing w:after="0" w:line="240" w:lineRule="auto"/>
        <w:ind w:left="284" w:right="691" w:hanging="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technical report,</w:t>
      </w:r>
    </w:p>
    <w:p w14:paraId="2FC7E56F" w14:textId="77777777" w:rsidR="00434315" w:rsidRPr="00BF6592" w:rsidRDefault="00434315" w:rsidP="00CC5070">
      <w:pPr>
        <w:numPr>
          <w:ilvl w:val="0"/>
          <w:numId w:val="36"/>
        </w:numPr>
        <w:tabs>
          <w:tab w:val="left" w:pos="851"/>
          <w:tab w:val="left" w:pos="1276"/>
        </w:tabs>
        <w:overflowPunct w:val="0"/>
        <w:autoSpaceDE w:val="0"/>
        <w:autoSpaceDN w:val="0"/>
        <w:adjustRightInd w:val="0"/>
        <w:spacing w:after="0" w:line="240" w:lineRule="auto"/>
        <w:ind w:left="284" w:right="691" w:hanging="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diagrams /schemes,</w:t>
      </w:r>
    </w:p>
    <w:p w14:paraId="421248DC" w14:textId="57F32701" w:rsidR="00434315" w:rsidRPr="00BF6592" w:rsidRDefault="00434315" w:rsidP="00CC5070">
      <w:pPr>
        <w:numPr>
          <w:ilvl w:val="0"/>
          <w:numId w:val="36"/>
        </w:numPr>
        <w:tabs>
          <w:tab w:val="left" w:pos="851"/>
          <w:tab w:val="left" w:pos="1276"/>
        </w:tabs>
        <w:overflowPunct w:val="0"/>
        <w:autoSpaceDE w:val="0"/>
        <w:autoSpaceDN w:val="0"/>
        <w:adjustRightInd w:val="0"/>
        <w:spacing w:after="0" w:line="240" w:lineRule="auto"/>
        <w:ind w:left="284" w:right="691" w:hanging="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other drawings.</w:t>
      </w:r>
    </w:p>
    <w:p w14:paraId="679E5884" w14:textId="77777777" w:rsidR="001C7FE9" w:rsidRPr="00BF6592" w:rsidRDefault="001C7FE9" w:rsidP="00CD4A7B">
      <w:pPr>
        <w:tabs>
          <w:tab w:val="left" w:pos="851"/>
          <w:tab w:val="left" w:pos="1276"/>
        </w:tabs>
        <w:spacing w:after="120" w:line="240" w:lineRule="auto"/>
        <w:ind w:right="691"/>
        <w:jc w:val="both"/>
        <w:rPr>
          <w:rFonts w:ascii="Arial" w:eastAsia="Times New Roman" w:hAnsi="Arial" w:cs="Times New Roman"/>
          <w:kern w:val="28"/>
          <w:szCs w:val="20"/>
          <w:lang w:val="en-GB" w:eastAsia="cs-CZ"/>
        </w:rPr>
      </w:pPr>
    </w:p>
    <w:p w14:paraId="40B6BC09" w14:textId="1542CD1F" w:rsidR="001C7FE9" w:rsidRPr="00BF6592" w:rsidRDefault="001C7FE9" w:rsidP="001C7FE9">
      <w:pPr>
        <w:tabs>
          <w:tab w:val="left" w:pos="851"/>
          <w:tab w:val="left" w:pos="1276"/>
        </w:tabs>
        <w:overflowPunct w:val="0"/>
        <w:autoSpaceDE w:val="0"/>
        <w:autoSpaceDN w:val="0"/>
        <w:adjustRightInd w:val="0"/>
        <w:spacing w:after="0" w:line="240" w:lineRule="auto"/>
        <w:ind w:right="691"/>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Cs w:val="20"/>
          <w:lang w:val="en-GB" w:eastAsia="cs-CZ"/>
        </w:rPr>
        <w:t>1.</w:t>
      </w:r>
      <w:r w:rsidR="001C0A17" w:rsidRPr="00BF6592">
        <w:rPr>
          <w:rFonts w:ascii="Arial" w:eastAsia="Times New Roman" w:hAnsi="Arial" w:cs="Times New Roman"/>
          <w:b/>
          <w:bCs/>
          <w:kern w:val="28"/>
          <w:szCs w:val="20"/>
          <w:lang w:val="en-GB" w:eastAsia="cs-CZ"/>
        </w:rPr>
        <w:t xml:space="preserve"> </w:t>
      </w:r>
      <w:r w:rsidR="001C0A17" w:rsidRPr="00BF6592">
        <w:rPr>
          <w:rFonts w:ascii="Arial" w:eastAsia="Times New Roman" w:hAnsi="Arial" w:cs="Times New Roman"/>
          <w:b/>
          <w:bCs/>
          <w:kern w:val="28"/>
          <w:szCs w:val="20"/>
          <w:u w:val="single"/>
          <w:lang w:val="en-GB" w:eastAsia="cs-CZ"/>
        </w:rPr>
        <w:t xml:space="preserve">The technical </w:t>
      </w:r>
      <w:r w:rsidR="001C0A17" w:rsidRPr="00BF6592">
        <w:rPr>
          <w:rFonts w:ascii="Arial" w:eastAsia="Times New Roman" w:hAnsi="Arial" w:cs="Times New Roman"/>
          <w:b/>
          <w:bCs/>
          <w:kern w:val="28"/>
          <w:szCs w:val="20"/>
          <w:lang w:val="en-GB" w:eastAsia="cs-CZ"/>
        </w:rPr>
        <w:t xml:space="preserve">report will </w:t>
      </w:r>
      <w:r w:rsidR="00097E81" w:rsidRPr="00BF6592">
        <w:rPr>
          <w:rFonts w:ascii="Arial" w:eastAsia="Times New Roman" w:hAnsi="Arial" w:cs="Times New Roman"/>
          <w:b/>
          <w:bCs/>
          <w:kern w:val="28"/>
          <w:szCs w:val="20"/>
          <w:lang w:val="en-GB" w:eastAsia="cs-CZ"/>
        </w:rPr>
        <w:t>include</w:t>
      </w:r>
      <w:r w:rsidR="00097E81" w:rsidRPr="00BF6592" w:rsidDel="001C0A17">
        <w:rPr>
          <w:rFonts w:ascii="Arial" w:eastAsia="Times New Roman" w:hAnsi="Arial" w:cs="Times New Roman"/>
          <w:b/>
          <w:bCs/>
          <w:kern w:val="28"/>
          <w:sz w:val="20"/>
          <w:szCs w:val="20"/>
          <w:u w:val="single"/>
          <w:lang w:val="en-GB" w:eastAsia="cs-CZ"/>
        </w:rPr>
        <w:t>:</w:t>
      </w:r>
    </w:p>
    <w:p w14:paraId="1DBF0E03" w14:textId="77777777" w:rsidR="00527CB7" w:rsidRPr="00BF6592" w:rsidRDefault="00527CB7" w:rsidP="001C7FE9">
      <w:pPr>
        <w:tabs>
          <w:tab w:val="left" w:pos="851"/>
          <w:tab w:val="left" w:pos="1276"/>
        </w:tabs>
        <w:overflowPunct w:val="0"/>
        <w:autoSpaceDE w:val="0"/>
        <w:autoSpaceDN w:val="0"/>
        <w:adjustRightInd w:val="0"/>
        <w:spacing w:after="0" w:line="240" w:lineRule="auto"/>
        <w:ind w:right="691"/>
        <w:jc w:val="both"/>
        <w:textAlignment w:val="baseline"/>
        <w:rPr>
          <w:rFonts w:ascii="Arial" w:eastAsia="Times New Roman" w:hAnsi="Arial" w:cs="Times New Roman"/>
          <w:kern w:val="28"/>
          <w:sz w:val="20"/>
          <w:szCs w:val="20"/>
          <w:lang w:val="en-GB" w:eastAsia="cs-CZ"/>
        </w:rPr>
      </w:pPr>
    </w:p>
    <w:p w14:paraId="05E6344C" w14:textId="7D26453A" w:rsidR="001C7FE9" w:rsidRPr="00BF6592" w:rsidRDefault="001C0A17" w:rsidP="00EA5750">
      <w:pPr>
        <w:pStyle w:val="Odstavecseseznamem"/>
        <w:numPr>
          <w:ilvl w:val="0"/>
          <w:numId w:val="151"/>
        </w:numPr>
        <w:tabs>
          <w:tab w:val="left" w:pos="426"/>
          <w:tab w:val="left" w:pos="851"/>
        </w:tabs>
        <w:overflowPunct w:val="0"/>
        <w:autoSpaceDE w:val="0"/>
        <w:autoSpaceDN w:val="0"/>
        <w:adjustRightInd w:val="0"/>
        <w:spacing w:after="120" w:line="240" w:lineRule="auto"/>
        <w:ind w:left="284" w:right="283" w:hanging="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u w:val="single"/>
          <w:lang w:val="en-GB" w:eastAsia="cs-CZ"/>
        </w:rPr>
        <w:lastRenderedPageBreak/>
        <w:t>Basic data</w:t>
      </w:r>
      <w:r w:rsidRPr="00BF6592">
        <w:rPr>
          <w:rFonts w:ascii="Arial" w:eastAsia="Times New Roman" w:hAnsi="Arial" w:cs="Times New Roman"/>
          <w:kern w:val="28"/>
          <w:sz w:val="20"/>
          <w:szCs w:val="20"/>
          <w:lang w:val="en-GB" w:eastAsia="cs-CZ"/>
        </w:rPr>
        <w:t xml:space="preserve">, which will contain data used for calculation, dimensioning and solution of </w:t>
      </w:r>
      <w:r w:rsidR="00097E81" w:rsidRPr="00BF6592">
        <w:rPr>
          <w:rFonts w:ascii="Arial" w:eastAsia="Times New Roman" w:hAnsi="Arial" w:cs="Times New Roman"/>
          <w:kern w:val="28"/>
          <w:sz w:val="20"/>
          <w:szCs w:val="20"/>
          <w:lang w:val="en-GB" w:eastAsia="cs-CZ"/>
        </w:rPr>
        <w:t>systems.</w:t>
      </w:r>
      <w:r w:rsidR="001C7FE9" w:rsidRPr="00BF6592">
        <w:rPr>
          <w:rFonts w:ascii="Arial" w:eastAsia="Times New Roman" w:hAnsi="Arial" w:cs="Times New Roman"/>
          <w:kern w:val="28"/>
          <w:sz w:val="20"/>
          <w:szCs w:val="20"/>
          <w:lang w:val="en-GB" w:eastAsia="cs-CZ"/>
        </w:rPr>
        <w:t xml:space="preserve">   </w:t>
      </w:r>
    </w:p>
    <w:p w14:paraId="0B974866" w14:textId="739F1D40" w:rsidR="001C0A17" w:rsidRPr="00BF6592" w:rsidRDefault="001C0A17" w:rsidP="001C0A17">
      <w:pPr>
        <w:tabs>
          <w:tab w:val="left" w:pos="284"/>
        </w:tabs>
        <w:overflowPunct w:val="0"/>
        <w:autoSpaceDE w:val="0"/>
        <w:autoSpaceDN w:val="0"/>
        <w:adjustRightInd w:val="0"/>
        <w:spacing w:after="0" w:line="240" w:lineRule="auto"/>
        <w:ind w:right="691"/>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18"/>
          <w:szCs w:val="18"/>
          <w:u w:val="single"/>
          <w:lang w:val="en-GB" w:eastAsia="cs-CZ"/>
        </w:rPr>
        <w:t xml:space="preserve">File </w:t>
      </w:r>
      <w:r w:rsidR="00352E19" w:rsidRPr="00BF6592">
        <w:rPr>
          <w:rFonts w:ascii="Arial" w:eastAsia="Times New Roman" w:hAnsi="Arial" w:cs="Times New Roman"/>
          <w:kern w:val="28"/>
          <w:sz w:val="18"/>
          <w:szCs w:val="18"/>
          <w:u w:val="single"/>
          <w:lang w:val="en-GB" w:eastAsia="cs-CZ"/>
        </w:rPr>
        <w:t>description</w:t>
      </w:r>
      <w:r w:rsidRPr="00BF6592">
        <w:rPr>
          <w:rFonts w:ascii="Arial" w:eastAsia="Times New Roman" w:hAnsi="Arial" w:cs="Times New Roman"/>
          <w:kern w:val="28"/>
          <w:sz w:val="20"/>
          <w:szCs w:val="20"/>
          <w:lang w:val="en-GB" w:eastAsia="cs-CZ"/>
        </w:rPr>
        <w:t>:</w:t>
      </w:r>
    </w:p>
    <w:p w14:paraId="45C116BE" w14:textId="77777777" w:rsidR="001C0A17" w:rsidRPr="00BF6592" w:rsidRDefault="001C0A17" w:rsidP="00EA5750">
      <w:pPr>
        <w:pStyle w:val="Odstavecseseznamem"/>
        <w:numPr>
          <w:ilvl w:val="0"/>
          <w:numId w:val="152"/>
        </w:numPr>
        <w:tabs>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 xml:space="preserve">PS purpose,   </w:t>
      </w:r>
    </w:p>
    <w:p w14:paraId="1B925EE0"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dimensioning criteria,</w:t>
      </w:r>
    </w:p>
    <w:p w14:paraId="594E87C6"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 xml:space="preserve">parameters, </w:t>
      </w:r>
    </w:p>
    <w:p w14:paraId="34BB8CF3"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calculation results,</w:t>
      </w:r>
    </w:p>
    <w:p w14:paraId="1A1B0DD6"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norms, standards,</w:t>
      </w:r>
    </w:p>
    <w:p w14:paraId="1AEE9021"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composition of the file,</w:t>
      </w:r>
    </w:p>
    <w:p w14:paraId="4D1BFD1B"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 xml:space="preserve">layout,   </w:t>
      </w:r>
    </w:p>
    <w:p w14:paraId="45C9DAB6"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 xml:space="preserve">list of equipment and devices,   </w:t>
      </w:r>
    </w:p>
    <w:p w14:paraId="6BD85327"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equipment data sheet,</w:t>
      </w:r>
    </w:p>
    <w:p w14:paraId="64FAF39B"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list of main pipeline branches,</w:t>
      </w:r>
    </w:p>
    <w:p w14:paraId="0A6065A4"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list of main functional fittings,</w:t>
      </w:r>
    </w:p>
    <w:p w14:paraId="2F28005F"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list of connection points,</w:t>
      </w:r>
    </w:p>
    <w:p w14:paraId="2CA31467"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list of control circuits,</w:t>
      </w:r>
    </w:p>
    <w:p w14:paraId="07528FBC"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list of electric appliances,</w:t>
      </w:r>
    </w:p>
    <w:p w14:paraId="0560CA62" w14:textId="77777777" w:rsidR="001C0A17" w:rsidRPr="00BF6592" w:rsidRDefault="001C0A17" w:rsidP="00EA5750">
      <w:pPr>
        <w:pStyle w:val="Odstavecseseznamem"/>
        <w:numPr>
          <w:ilvl w:val="0"/>
          <w:numId w:val="152"/>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ascii="Arial" w:eastAsia="Times New Roman" w:hAnsi="Arial" w:cs="Arial"/>
          <w:kern w:val="28"/>
          <w:sz w:val="20"/>
          <w:szCs w:val="20"/>
          <w:lang w:val="en-GB" w:eastAsia="cs-CZ"/>
        </w:rPr>
      </w:pPr>
      <w:r w:rsidRPr="00BF6592">
        <w:rPr>
          <w:rFonts w:ascii="Arial" w:eastAsia="Times New Roman" w:hAnsi="Arial" w:cs="Arial"/>
          <w:kern w:val="28"/>
          <w:sz w:val="20"/>
          <w:szCs w:val="20"/>
          <w:lang w:val="en-GB" w:eastAsia="cs-CZ"/>
        </w:rPr>
        <w:t>list of sensors.</w:t>
      </w:r>
    </w:p>
    <w:p w14:paraId="09D37FD5" w14:textId="77777777" w:rsidR="002B589C" w:rsidRPr="00BF6592" w:rsidRDefault="002B589C" w:rsidP="00CC2E0C">
      <w:pPr>
        <w:spacing w:after="120" w:line="240" w:lineRule="auto"/>
        <w:rPr>
          <w:rFonts w:ascii="Arial" w:eastAsia="Times New Roman" w:hAnsi="Arial" w:cs="Times New Roman"/>
          <w:kern w:val="28"/>
          <w:sz w:val="20"/>
          <w:szCs w:val="20"/>
          <w:lang w:val="en-GB" w:eastAsia="cs-CZ"/>
        </w:rPr>
      </w:pPr>
    </w:p>
    <w:p w14:paraId="5A548773" w14:textId="77777777" w:rsidR="001C0A17" w:rsidRPr="00BF6592" w:rsidRDefault="001C0A17" w:rsidP="001C0A17">
      <w:pPr>
        <w:pStyle w:val="TCBNormalni"/>
        <w:rPr>
          <w:rFonts w:ascii="Arial" w:eastAsia="Times New Roman" w:hAnsi="Arial" w:cs="Times New Roman"/>
          <w:b/>
          <w:bCs/>
          <w:kern w:val="28"/>
          <w:sz w:val="22"/>
          <w:u w:val="single"/>
          <w:lang w:val="en-GB" w:eastAsia="cs-CZ"/>
        </w:rPr>
      </w:pPr>
      <w:r w:rsidRPr="00BF6592">
        <w:rPr>
          <w:lang w:val="en-GB" w:eastAsia="cs-CZ"/>
        </w:rPr>
        <w:t>2</w:t>
      </w:r>
      <w:r w:rsidRPr="00BF6592">
        <w:rPr>
          <w:rFonts w:ascii="Arial" w:eastAsia="Times New Roman" w:hAnsi="Arial" w:cs="Times New Roman"/>
          <w:kern w:val="28"/>
          <w:sz w:val="22"/>
          <w:lang w:val="en-GB" w:eastAsia="cs-CZ"/>
        </w:rPr>
        <w:t xml:space="preserve">. </w:t>
      </w:r>
      <w:r w:rsidRPr="00BF6592">
        <w:rPr>
          <w:rFonts w:ascii="Arial" w:eastAsia="Times New Roman" w:hAnsi="Arial" w:cs="Times New Roman"/>
          <w:b/>
          <w:bCs/>
          <w:kern w:val="28"/>
          <w:sz w:val="22"/>
          <w:u w:val="single"/>
          <w:lang w:val="en-GB" w:eastAsia="cs-CZ"/>
        </w:rPr>
        <w:t>Schemes</w:t>
      </w:r>
    </w:p>
    <w:p w14:paraId="77DD3D16" w14:textId="77777777" w:rsidR="001C0A17" w:rsidRPr="00BF6592" w:rsidRDefault="001C0A17" w:rsidP="001C0A17">
      <w:pPr>
        <w:tabs>
          <w:tab w:val="left" w:pos="851"/>
          <w:tab w:val="left" w:pos="1276"/>
        </w:tabs>
        <w:overflowPunct w:val="0"/>
        <w:autoSpaceDE w:val="0"/>
        <w:autoSpaceDN w:val="0"/>
        <w:adjustRightInd w:val="0"/>
        <w:spacing w:after="0" w:line="240" w:lineRule="auto"/>
        <w:ind w:left="360" w:right="691" w:hanging="360"/>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The schemes will include the following documents: </w:t>
      </w:r>
    </w:p>
    <w:p w14:paraId="7D7D6DEC" w14:textId="77777777" w:rsidR="001C0A17" w:rsidRPr="00BF6592" w:rsidRDefault="001C0A17" w:rsidP="001C0A17">
      <w:pPr>
        <w:tabs>
          <w:tab w:val="left" w:pos="851"/>
          <w:tab w:val="left" w:pos="1276"/>
        </w:tabs>
        <w:overflowPunct w:val="0"/>
        <w:autoSpaceDE w:val="0"/>
        <w:autoSpaceDN w:val="0"/>
        <w:adjustRightInd w:val="0"/>
        <w:spacing w:after="0" w:line="240" w:lineRule="auto"/>
        <w:ind w:left="360" w:right="691"/>
        <w:jc w:val="both"/>
        <w:textAlignment w:val="baseline"/>
        <w:rPr>
          <w:rFonts w:ascii="Arial" w:eastAsia="Times New Roman" w:hAnsi="Arial" w:cs="Times New Roman"/>
          <w:caps/>
          <w:kern w:val="28"/>
          <w:sz w:val="20"/>
          <w:szCs w:val="20"/>
          <w:lang w:val="en-GB" w:eastAsia="cs-CZ"/>
        </w:rPr>
      </w:pPr>
    </w:p>
    <w:p w14:paraId="4FEEFD88" w14:textId="77777777" w:rsidR="001C0A17" w:rsidRPr="00BF6592" w:rsidRDefault="001C0A17" w:rsidP="00CC5070">
      <w:pPr>
        <w:numPr>
          <w:ilvl w:val="0"/>
          <w:numId w:val="37"/>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PS overview scheme,</w:t>
      </w:r>
    </w:p>
    <w:p w14:paraId="5FEA3D70" w14:textId="0DDD7E58" w:rsidR="001C7FE9" w:rsidRPr="00BF6592" w:rsidRDefault="001C0A17" w:rsidP="00CC5070">
      <w:pPr>
        <w:numPr>
          <w:ilvl w:val="0"/>
          <w:numId w:val="37"/>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overall overview scheme diagram with project boundaries </w:t>
      </w:r>
      <w:r w:rsidR="00097E81" w:rsidRPr="00BF6592">
        <w:rPr>
          <w:rFonts w:ascii="Arial" w:eastAsia="Times New Roman" w:hAnsi="Arial" w:cs="Times New Roman"/>
          <w:kern w:val="28"/>
          <w:sz w:val="20"/>
          <w:szCs w:val="20"/>
          <w:lang w:val="en-GB" w:eastAsia="cs-CZ"/>
        </w:rPr>
        <w:t>marked</w:t>
      </w:r>
      <w:r w:rsidR="00097E81" w:rsidRPr="00BF6592" w:rsidDel="001C0A17">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3843D352" w14:textId="77777777" w:rsidR="001C7FE9" w:rsidRPr="00B27FC6" w:rsidRDefault="001C7FE9" w:rsidP="001C7FE9">
      <w:pPr>
        <w:tabs>
          <w:tab w:val="left" w:pos="851"/>
          <w:tab w:val="left" w:pos="1276"/>
        </w:tabs>
        <w:spacing w:after="120" w:line="240" w:lineRule="auto"/>
        <w:ind w:left="709" w:right="691" w:hanging="283"/>
        <w:jc w:val="both"/>
        <w:rPr>
          <w:rFonts w:ascii="Arial" w:eastAsia="Times New Roman" w:hAnsi="Arial" w:cs="Times New Roman"/>
          <w:caps/>
          <w:kern w:val="28"/>
          <w:sz w:val="20"/>
          <w:szCs w:val="20"/>
          <w:lang w:eastAsia="cs-CZ"/>
        </w:rPr>
      </w:pPr>
    </w:p>
    <w:p w14:paraId="5564F594" w14:textId="77777777" w:rsidR="001C0A17" w:rsidRPr="00BF6592" w:rsidRDefault="001C0A17" w:rsidP="001C0A17">
      <w:pPr>
        <w:tabs>
          <w:tab w:val="left" w:pos="851"/>
          <w:tab w:val="left" w:pos="1276"/>
        </w:tabs>
        <w:overflowPunct w:val="0"/>
        <w:autoSpaceDE w:val="0"/>
        <w:autoSpaceDN w:val="0"/>
        <w:adjustRightInd w:val="0"/>
        <w:spacing w:after="0" w:line="240" w:lineRule="auto"/>
        <w:ind w:right="691"/>
        <w:jc w:val="both"/>
        <w:textAlignment w:val="baseline"/>
        <w:rPr>
          <w:rFonts w:ascii="Arial" w:eastAsia="Times New Roman" w:hAnsi="Arial" w:cs="Times New Roman"/>
          <w:b/>
          <w:bCs/>
          <w:kern w:val="28"/>
          <w:sz w:val="20"/>
          <w:szCs w:val="20"/>
          <w:u w:val="single"/>
          <w:lang w:val="en-GB" w:eastAsia="cs-CZ"/>
        </w:rPr>
      </w:pPr>
      <w:r w:rsidRPr="00BF6592">
        <w:rPr>
          <w:rStyle w:val="TCBNormalniChar"/>
          <w:lang w:val="en-GB"/>
        </w:rPr>
        <w:t>3.</w:t>
      </w:r>
      <w:r w:rsidRPr="00BF6592">
        <w:rPr>
          <w:rFonts w:ascii="Arial" w:eastAsia="Times New Roman" w:hAnsi="Arial" w:cs="Times New Roman"/>
          <w:b/>
          <w:bCs/>
          <w:kern w:val="28"/>
          <w:sz w:val="20"/>
          <w:szCs w:val="20"/>
          <w:u w:val="single"/>
          <w:lang w:val="en-GB" w:eastAsia="cs-CZ"/>
        </w:rPr>
        <w:t>Other drawings</w:t>
      </w:r>
    </w:p>
    <w:p w14:paraId="1D2E0E87" w14:textId="77777777" w:rsidR="001C0A17" w:rsidRPr="00BF6592" w:rsidRDefault="001C0A17" w:rsidP="001C0A17">
      <w:pPr>
        <w:tabs>
          <w:tab w:val="left" w:pos="851"/>
          <w:tab w:val="left" w:pos="1276"/>
        </w:tabs>
        <w:overflowPunct w:val="0"/>
        <w:autoSpaceDE w:val="0"/>
        <w:autoSpaceDN w:val="0"/>
        <w:adjustRightInd w:val="0"/>
        <w:spacing w:after="0" w:line="240" w:lineRule="auto"/>
        <w:ind w:right="691"/>
        <w:jc w:val="both"/>
        <w:textAlignment w:val="baseline"/>
        <w:rPr>
          <w:rFonts w:ascii="Arial" w:eastAsia="Times New Roman" w:hAnsi="Arial" w:cs="Times New Roman"/>
          <w:b/>
          <w:bCs/>
          <w:kern w:val="28"/>
          <w:sz w:val="20"/>
          <w:szCs w:val="20"/>
          <w:u w:val="single"/>
          <w:lang w:val="en-GB" w:eastAsia="cs-CZ"/>
        </w:rPr>
      </w:pPr>
    </w:p>
    <w:p w14:paraId="0AF009C4" w14:textId="77777777" w:rsidR="001C0A17" w:rsidRPr="00BF6592" w:rsidRDefault="001C0A17" w:rsidP="001C0A17">
      <w:pPr>
        <w:tabs>
          <w:tab w:val="left" w:pos="851"/>
          <w:tab w:val="left" w:pos="1276"/>
        </w:tabs>
        <w:overflowPunct w:val="0"/>
        <w:autoSpaceDE w:val="0"/>
        <w:autoSpaceDN w:val="0"/>
        <w:adjustRightInd w:val="0"/>
        <w:spacing w:after="0" w:line="240" w:lineRule="auto"/>
        <w:ind w:right="691"/>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These documents will be included in the drawings:</w:t>
      </w:r>
    </w:p>
    <w:p w14:paraId="35B36AF0" w14:textId="77777777" w:rsidR="001C0A17" w:rsidRPr="00BF6592" w:rsidRDefault="001C0A17" w:rsidP="001C0A17">
      <w:pPr>
        <w:tabs>
          <w:tab w:val="left" w:pos="851"/>
          <w:tab w:val="left" w:pos="1276"/>
        </w:tabs>
        <w:overflowPunct w:val="0"/>
        <w:autoSpaceDE w:val="0"/>
        <w:autoSpaceDN w:val="0"/>
        <w:adjustRightInd w:val="0"/>
        <w:spacing w:after="0" w:line="240" w:lineRule="auto"/>
        <w:ind w:right="691"/>
        <w:jc w:val="both"/>
        <w:textAlignment w:val="baseline"/>
        <w:rPr>
          <w:rFonts w:ascii="Arial" w:eastAsia="Times New Roman" w:hAnsi="Arial" w:cs="Times New Roman"/>
          <w:b/>
          <w:bCs/>
          <w:kern w:val="28"/>
          <w:sz w:val="20"/>
          <w:szCs w:val="20"/>
          <w:u w:val="single"/>
          <w:lang w:val="en-GB" w:eastAsia="cs-CZ"/>
        </w:rPr>
      </w:pPr>
    </w:p>
    <w:p w14:paraId="3F1A3EA5" w14:textId="77777777" w:rsidR="001C0A17" w:rsidRPr="00BF6592" w:rsidRDefault="001C0A17" w:rsidP="00CC5070">
      <w:pPr>
        <w:numPr>
          <w:ilvl w:val="0"/>
          <w:numId w:val="38"/>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basic layout M1:100 with drawn main aggregates incl. of their code designation excluding an error in identification with multiple aggregates, </w:t>
      </w:r>
    </w:p>
    <w:p w14:paraId="6CE22864" w14:textId="77777777" w:rsidR="001C0A17" w:rsidRPr="00BF6592" w:rsidRDefault="001C0A17" w:rsidP="00CC5070">
      <w:pPr>
        <w:numPr>
          <w:ilvl w:val="0"/>
          <w:numId w:val="39"/>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spaces intended for the installation of electrical equipment, components of the measurement and the control system and for the main cable routes,</w:t>
      </w:r>
    </w:p>
    <w:p w14:paraId="3B34661C" w14:textId="77777777" w:rsidR="001C0A17" w:rsidRPr="00BF6592" w:rsidRDefault="001C0A17" w:rsidP="00CC5070">
      <w:pPr>
        <w:numPr>
          <w:ilvl w:val="0"/>
          <w:numId w:val="40"/>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main pipeline routes according to the list of pipeline branches,</w:t>
      </w:r>
    </w:p>
    <w:p w14:paraId="643E1BA8" w14:textId="77777777" w:rsidR="001C0A17" w:rsidRPr="00BF6592" w:rsidRDefault="001C0A17" w:rsidP="00CC5070">
      <w:pPr>
        <w:numPr>
          <w:ilvl w:val="0"/>
          <w:numId w:val="41"/>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project boundaries, </w:t>
      </w:r>
    </w:p>
    <w:p w14:paraId="442CC87C" w14:textId="7C0A3233" w:rsidR="001C7FE9" w:rsidRPr="00BF6592" w:rsidRDefault="001C0A17" w:rsidP="00CC5070">
      <w:pPr>
        <w:numPr>
          <w:ilvl w:val="0"/>
          <w:numId w:val="42"/>
        </w:numPr>
        <w:tabs>
          <w:tab w:val="left" w:pos="851"/>
          <w:tab w:val="left" w:pos="1276"/>
        </w:tabs>
        <w:overflowPunct w:val="0"/>
        <w:autoSpaceDE w:val="0"/>
        <w:autoSpaceDN w:val="0"/>
        <w:adjustRightInd w:val="0"/>
        <w:spacing w:after="0" w:line="240" w:lineRule="auto"/>
        <w:ind w:left="284" w:right="691"/>
        <w:jc w:val="both"/>
        <w:textAlignment w:val="baseline"/>
        <w:rPr>
          <w:rFonts w:ascii="Arial" w:eastAsia="Times New Roman" w:hAnsi="Arial" w:cs="Times New Roman"/>
          <w:caps/>
          <w:kern w:val="28"/>
          <w:sz w:val="20"/>
          <w:szCs w:val="20"/>
          <w:lang w:val="en-GB" w:eastAsia="cs-CZ"/>
        </w:rPr>
      </w:pPr>
      <w:r w:rsidRPr="00BF6592">
        <w:rPr>
          <w:rFonts w:ascii="Arial" w:eastAsia="Times New Roman" w:hAnsi="Arial" w:cs="Times New Roman"/>
          <w:kern w:val="28"/>
          <w:sz w:val="20"/>
          <w:szCs w:val="20"/>
          <w:lang w:val="en-GB" w:eastAsia="cs-CZ"/>
        </w:rPr>
        <w:t>necessary sections (with similar data)</w:t>
      </w:r>
      <w:r w:rsidR="002B589C" w:rsidRPr="00BF6592">
        <w:rPr>
          <w:rFonts w:ascii="Arial" w:eastAsia="Times New Roman" w:hAnsi="Arial" w:cs="Times New Roman"/>
          <w:kern w:val="28"/>
          <w:sz w:val="20"/>
          <w:szCs w:val="20"/>
          <w:lang w:val="en-GB" w:eastAsia="cs-CZ"/>
        </w:rPr>
        <w:t>.</w:t>
      </w:r>
    </w:p>
    <w:p w14:paraId="0514074E" w14:textId="77777777" w:rsidR="001C7FE9" w:rsidRPr="00BF6592" w:rsidRDefault="001C7FE9" w:rsidP="001C7FE9">
      <w:pPr>
        <w:numPr>
          <w:ilvl w:val="12"/>
          <w:numId w:val="0"/>
        </w:numPr>
        <w:spacing w:after="120" w:line="240" w:lineRule="auto"/>
        <w:rPr>
          <w:rFonts w:ascii="Arial" w:eastAsia="Times New Roman" w:hAnsi="Arial" w:cs="Times New Roman"/>
          <w:b/>
          <w:kern w:val="28"/>
          <w:szCs w:val="20"/>
          <w:lang w:val="en-GB" w:eastAsia="cs-CZ"/>
        </w:rPr>
      </w:pPr>
    </w:p>
    <w:p w14:paraId="6C68EF09" w14:textId="401321CF" w:rsidR="001C7FE9" w:rsidRPr="00BF6592" w:rsidRDefault="00AD6457" w:rsidP="000657CA">
      <w:pPr>
        <w:pStyle w:val="TCBNormalni"/>
        <w:rPr>
          <w:b/>
          <w:bCs/>
          <w:lang w:val="en-GB" w:eastAsia="cs-CZ"/>
        </w:rPr>
      </w:pPr>
      <w:bookmarkStart w:id="274" w:name="_Toc78185638"/>
      <w:r w:rsidRPr="00BF6592">
        <w:rPr>
          <w:rFonts w:ascii="Arial" w:hAnsi="Arial" w:cs="Arial"/>
          <w:b/>
          <w:bCs/>
          <w:lang w:val="en-GB"/>
        </w:rPr>
        <w:t>Instrumentation and Control system</w:t>
      </w:r>
      <w:r w:rsidRPr="00BF6592">
        <w:rPr>
          <w:b/>
          <w:bCs/>
          <w:lang w:val="en-GB" w:eastAsia="cs-CZ"/>
        </w:rPr>
        <w:t xml:space="preserve"> </w:t>
      </w:r>
      <w:r w:rsidR="001C0A17" w:rsidRPr="00BF6592">
        <w:rPr>
          <w:b/>
          <w:bCs/>
          <w:lang w:val="en-GB" w:eastAsia="cs-CZ"/>
        </w:rPr>
        <w:t>(</w:t>
      </w:r>
      <w:r w:rsidRPr="00BF6592">
        <w:rPr>
          <w:rFonts w:ascii="Arial" w:hAnsi="Arial" w:cs="Arial"/>
          <w:b/>
          <w:bCs/>
          <w:lang w:val="en-GB"/>
        </w:rPr>
        <w:t>I&amp;C</w:t>
      </w:r>
      <w:r w:rsidR="001C0A17" w:rsidRPr="00BF6592">
        <w:rPr>
          <w:b/>
          <w:bCs/>
          <w:lang w:val="en-GB" w:eastAsia="cs-CZ"/>
        </w:rPr>
        <w:t xml:space="preserve">) </w:t>
      </w:r>
      <w:bookmarkEnd w:id="274"/>
    </w:p>
    <w:p w14:paraId="10A712D9" w14:textId="394D2FF4" w:rsidR="001C7FE9" w:rsidRPr="00BF6592" w:rsidRDefault="002B589C" w:rsidP="00EA5750">
      <w:pPr>
        <w:pStyle w:val="Odstavecseseznamem"/>
        <w:numPr>
          <w:ilvl w:val="0"/>
          <w:numId w:val="153"/>
        </w:numPr>
        <w:tabs>
          <w:tab w:val="left" w:pos="851"/>
          <w:tab w:val="left" w:pos="1276"/>
        </w:tabs>
        <w:overflowPunct w:val="0"/>
        <w:autoSpaceDE w:val="0"/>
        <w:autoSpaceDN w:val="0"/>
        <w:adjustRightInd w:val="0"/>
        <w:spacing w:after="0" w:line="240" w:lineRule="auto"/>
        <w:ind w:left="284" w:right="691" w:hanging="284"/>
        <w:jc w:val="both"/>
        <w:textAlignment w:val="baseline"/>
        <w:rPr>
          <w:rStyle w:val="TCBNormalniChar"/>
          <w:b/>
          <w:bCs/>
          <w:u w:val="single"/>
          <w:lang w:val="en-GB"/>
        </w:rPr>
      </w:pPr>
      <w:r w:rsidRPr="00BF6592">
        <w:rPr>
          <w:rStyle w:val="TCBNormalniChar"/>
          <w:rFonts w:eastAsiaTheme="minorHAnsi"/>
          <w:b/>
          <w:bCs/>
          <w:u w:val="single"/>
          <w:lang w:val="en-GB" w:eastAsia="en-US"/>
        </w:rPr>
        <w:t>Techni</w:t>
      </w:r>
      <w:r w:rsidR="00294C02" w:rsidRPr="00BF6592">
        <w:rPr>
          <w:rStyle w:val="TCBNormalniChar"/>
          <w:rFonts w:eastAsiaTheme="minorHAnsi"/>
          <w:b/>
          <w:bCs/>
          <w:u w:val="single"/>
          <w:lang w:val="en-GB" w:eastAsia="en-US"/>
        </w:rPr>
        <w:t>cal report</w:t>
      </w:r>
    </w:p>
    <w:p w14:paraId="56A96823" w14:textId="77777777" w:rsidR="002B589C" w:rsidRPr="00BF6592" w:rsidRDefault="002B589C" w:rsidP="002B589C">
      <w:pPr>
        <w:tabs>
          <w:tab w:val="left" w:pos="851"/>
          <w:tab w:val="left" w:pos="1276"/>
        </w:tabs>
        <w:overflowPunct w:val="0"/>
        <w:autoSpaceDE w:val="0"/>
        <w:autoSpaceDN w:val="0"/>
        <w:adjustRightInd w:val="0"/>
        <w:spacing w:after="0" w:line="240" w:lineRule="auto"/>
        <w:ind w:left="360" w:right="691"/>
        <w:jc w:val="both"/>
        <w:textAlignment w:val="baseline"/>
        <w:rPr>
          <w:rStyle w:val="TCBNormalniChar"/>
          <w:lang w:val="en-GB"/>
        </w:rPr>
      </w:pPr>
    </w:p>
    <w:p w14:paraId="05A297EF" w14:textId="2232F597" w:rsidR="00294C02" w:rsidRPr="00BF6592" w:rsidRDefault="00294C02" w:rsidP="00294C02">
      <w:pPr>
        <w:tabs>
          <w:tab w:val="left" w:pos="851"/>
          <w:tab w:val="left" w:pos="1276"/>
        </w:tabs>
        <w:overflowPunct w:val="0"/>
        <w:autoSpaceDE w:val="0"/>
        <w:autoSpaceDN w:val="0"/>
        <w:adjustRightInd w:val="0"/>
        <w:spacing w:after="0" w:line="240" w:lineRule="auto"/>
        <w:ind w:left="360" w:right="691" w:hanging="360"/>
        <w:jc w:val="both"/>
        <w:textAlignment w:val="baseline"/>
        <w:rPr>
          <w:rStyle w:val="TCBNormalniChar"/>
          <w:lang w:val="en-GB"/>
        </w:rPr>
      </w:pPr>
      <w:r w:rsidRPr="00BF6592">
        <w:rPr>
          <w:rStyle w:val="TCBNormalniChar"/>
          <w:lang w:val="en-GB"/>
        </w:rPr>
        <w:t xml:space="preserve">The </w:t>
      </w:r>
      <w:r w:rsidR="00AD6457" w:rsidRPr="00BF6592">
        <w:rPr>
          <w:rFonts w:ascii="Arial" w:hAnsi="Arial" w:cs="Arial"/>
          <w:sz w:val="20"/>
          <w:szCs w:val="20"/>
          <w:lang w:val="en-GB"/>
        </w:rPr>
        <w:t>I&amp;C</w:t>
      </w:r>
      <w:r w:rsidRPr="00BF6592">
        <w:rPr>
          <w:rStyle w:val="TCBNormalniChar"/>
          <w:lang w:val="en-GB"/>
        </w:rPr>
        <w:t xml:space="preserve"> technical report will contain the following items </w:t>
      </w:r>
    </w:p>
    <w:p w14:paraId="49AB69B7" w14:textId="77777777" w:rsidR="00294C02" w:rsidRPr="00BF6592" w:rsidRDefault="00294C02" w:rsidP="00294C02">
      <w:pPr>
        <w:tabs>
          <w:tab w:val="left" w:pos="851"/>
          <w:tab w:val="left" w:pos="1276"/>
        </w:tabs>
        <w:overflowPunct w:val="0"/>
        <w:autoSpaceDE w:val="0"/>
        <w:autoSpaceDN w:val="0"/>
        <w:adjustRightInd w:val="0"/>
        <w:spacing w:after="0" w:line="240" w:lineRule="auto"/>
        <w:ind w:left="360" w:right="691" w:hanging="360"/>
        <w:jc w:val="both"/>
        <w:textAlignment w:val="baseline"/>
        <w:rPr>
          <w:rStyle w:val="TCBNormalniChar"/>
          <w:lang w:val="en-GB"/>
        </w:rPr>
      </w:pPr>
    </w:p>
    <w:p w14:paraId="50036CAB" w14:textId="77777777" w:rsidR="00294C02" w:rsidRPr="00BF6592" w:rsidRDefault="00294C02" w:rsidP="00CC5070">
      <w:pPr>
        <w:numPr>
          <w:ilvl w:val="0"/>
          <w:numId w:val="43"/>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description of the control system and its function, the level of automation of process control,   </w:t>
      </w:r>
    </w:p>
    <w:p w14:paraId="2E6CB822" w14:textId="77777777" w:rsidR="00294C02" w:rsidRPr="00BF6592" w:rsidRDefault="00294C02" w:rsidP="00CC5070">
      <w:pPr>
        <w:numPr>
          <w:ilvl w:val="0"/>
          <w:numId w:val="44"/>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technical data relating to individual parts of the system (subsystems), their functional use, the method of interconnection and communication,</w:t>
      </w:r>
    </w:p>
    <w:p w14:paraId="1BE0CC4B" w14:textId="77777777" w:rsidR="00294C02" w:rsidRPr="00BF6592" w:rsidRDefault="00294C02" w:rsidP="00CC5070">
      <w:pPr>
        <w:numPr>
          <w:ilvl w:val="0"/>
          <w:numId w:val="45"/>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links and communication with follow-up systems,</w:t>
      </w:r>
    </w:p>
    <w:p w14:paraId="1A0A07DB" w14:textId="77777777" w:rsidR="00294C02" w:rsidRPr="00BF6592" w:rsidRDefault="00294C02" w:rsidP="00CC5070">
      <w:pPr>
        <w:numPr>
          <w:ilvl w:val="0"/>
          <w:numId w:val="46"/>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method of solving connections to the power part, to technological equipment, to the control system of the heating plant, etc.,</w:t>
      </w:r>
    </w:p>
    <w:p w14:paraId="0DDC0F4A" w14:textId="77777777" w:rsidR="00294C02" w:rsidRPr="00BF6592" w:rsidRDefault="00294C02" w:rsidP="00CC5070">
      <w:pPr>
        <w:numPr>
          <w:ilvl w:val="0"/>
          <w:numId w:val="47"/>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description of methods of the process controlling and monitoring, operator communication with the system, historical data safekeeping, etc.,</w:t>
      </w:r>
    </w:p>
    <w:p w14:paraId="4E433C3C" w14:textId="77777777" w:rsidR="00294C02" w:rsidRPr="00BF6592" w:rsidRDefault="00294C02" w:rsidP="00CC5070">
      <w:pPr>
        <w:numPr>
          <w:ilvl w:val="0"/>
          <w:numId w:val="48"/>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technical specification of main components,</w:t>
      </w:r>
    </w:p>
    <w:p w14:paraId="046AA60A" w14:textId="77777777" w:rsidR="00294C02" w:rsidRPr="00BF6592" w:rsidRDefault="00294C02" w:rsidP="00CC5070">
      <w:pPr>
        <w:numPr>
          <w:ilvl w:val="0"/>
          <w:numId w:val="49"/>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system structure and function,</w:t>
      </w:r>
    </w:p>
    <w:p w14:paraId="0A7071C0" w14:textId="77777777" w:rsidR="00294C02" w:rsidRPr="00BF6592" w:rsidRDefault="00294C02" w:rsidP="00CC5070">
      <w:pPr>
        <w:numPr>
          <w:ilvl w:val="0"/>
          <w:numId w:val="50"/>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lastRenderedPageBreak/>
        <w:t xml:space="preserve">standard type solutions of chains for measuring physical quantities, chemical analysis, etc. incl. brief specifications of the devices in individual types of circuits, </w:t>
      </w:r>
    </w:p>
    <w:p w14:paraId="16C89B5C" w14:textId="77777777" w:rsidR="00294C02" w:rsidRPr="00BF6592" w:rsidRDefault="00294C02" w:rsidP="00CC5070">
      <w:pPr>
        <w:numPr>
          <w:ilvl w:val="0"/>
          <w:numId w:val="51"/>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list of measured and calculated values, </w:t>
      </w:r>
    </w:p>
    <w:p w14:paraId="28FCCC46" w14:textId="77777777" w:rsidR="00294C02" w:rsidRPr="00BF6592" w:rsidRDefault="00294C02" w:rsidP="00CC5070">
      <w:pPr>
        <w:numPr>
          <w:ilvl w:val="0"/>
          <w:numId w:val="52"/>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list of active members,</w:t>
      </w:r>
    </w:p>
    <w:p w14:paraId="05356795" w14:textId="77777777" w:rsidR="00294C02" w:rsidRPr="00BF6592" w:rsidRDefault="00294C02" w:rsidP="00CC5070">
      <w:pPr>
        <w:numPr>
          <w:ilvl w:val="0"/>
          <w:numId w:val="53"/>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description of sequential control algorithms,</w:t>
      </w:r>
    </w:p>
    <w:p w14:paraId="11450666" w14:textId="7414C15B" w:rsidR="001C7FE9" w:rsidRPr="00BF6592" w:rsidRDefault="00294C02" w:rsidP="00CC5070">
      <w:pPr>
        <w:numPr>
          <w:ilvl w:val="0"/>
          <w:numId w:val="54"/>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description of control circuits</w:t>
      </w:r>
      <w:r w:rsidR="002B589C" w:rsidRPr="00BF6592">
        <w:rPr>
          <w:rFonts w:ascii="Arial" w:eastAsia="Times New Roman" w:hAnsi="Arial" w:cs="Times New Roman"/>
          <w:kern w:val="28"/>
          <w:sz w:val="20"/>
          <w:szCs w:val="20"/>
          <w:lang w:val="en-GB" w:eastAsia="cs-CZ"/>
        </w:rPr>
        <w:t>.</w:t>
      </w:r>
    </w:p>
    <w:p w14:paraId="2013292F" w14:textId="77777777" w:rsidR="001C7FE9" w:rsidRPr="00BF6592" w:rsidRDefault="001C7FE9" w:rsidP="00BE378D">
      <w:pPr>
        <w:tabs>
          <w:tab w:val="left" w:pos="851"/>
          <w:tab w:val="left" w:pos="1276"/>
        </w:tabs>
        <w:spacing w:after="120" w:line="240" w:lineRule="auto"/>
        <w:ind w:left="284" w:right="691"/>
        <w:jc w:val="both"/>
        <w:rPr>
          <w:rFonts w:ascii="Arial" w:eastAsia="Times New Roman" w:hAnsi="Arial" w:cs="Times New Roman"/>
          <w:caps/>
          <w:kern w:val="28"/>
          <w:szCs w:val="20"/>
          <w:lang w:val="en-GB" w:eastAsia="cs-CZ"/>
        </w:rPr>
      </w:pPr>
    </w:p>
    <w:p w14:paraId="1A1FB769" w14:textId="5B4AABE1" w:rsidR="001C7FE9" w:rsidRPr="00BF6592" w:rsidRDefault="00745C22" w:rsidP="00EA5750">
      <w:pPr>
        <w:pStyle w:val="Odstavecseseznamem"/>
        <w:numPr>
          <w:ilvl w:val="0"/>
          <w:numId w:val="153"/>
        </w:numPr>
        <w:tabs>
          <w:tab w:val="left" w:pos="851"/>
          <w:tab w:val="left" w:pos="1276"/>
        </w:tabs>
        <w:spacing w:after="120" w:line="240" w:lineRule="auto"/>
        <w:ind w:left="284" w:right="691" w:hanging="284"/>
        <w:jc w:val="both"/>
        <w:rPr>
          <w:rStyle w:val="TCBNormalniChar"/>
          <w:b/>
          <w:bCs/>
          <w:u w:val="single"/>
          <w:lang w:val="en-GB"/>
        </w:rPr>
      </w:pPr>
      <w:r w:rsidRPr="00BF6592">
        <w:rPr>
          <w:rStyle w:val="TCBNormalniChar"/>
          <w:rFonts w:eastAsiaTheme="minorHAnsi"/>
          <w:b/>
          <w:bCs/>
          <w:u w:val="single"/>
          <w:lang w:val="en-GB" w:eastAsia="en-US"/>
        </w:rPr>
        <w:t>Sch</w:t>
      </w:r>
      <w:r w:rsidR="00294C02" w:rsidRPr="00BF6592">
        <w:rPr>
          <w:rStyle w:val="TCBNormalniChar"/>
          <w:rFonts w:eastAsiaTheme="minorHAnsi"/>
          <w:b/>
          <w:bCs/>
          <w:u w:val="single"/>
          <w:lang w:val="en-GB" w:eastAsia="en-US"/>
        </w:rPr>
        <w:t>emes</w:t>
      </w:r>
    </w:p>
    <w:p w14:paraId="30F3D853" w14:textId="77777777" w:rsidR="00294C02" w:rsidRPr="00BF6592" w:rsidRDefault="00294C02" w:rsidP="00294C02">
      <w:pPr>
        <w:pStyle w:val="TCBNormalni"/>
        <w:rPr>
          <w:lang w:val="en-GB" w:eastAsia="cs-CZ"/>
        </w:rPr>
      </w:pPr>
      <w:r w:rsidRPr="00BF6592">
        <w:rPr>
          <w:lang w:val="en-GB" w:eastAsia="cs-CZ"/>
        </w:rPr>
        <w:t>The schemes will include the following documents:</w:t>
      </w:r>
    </w:p>
    <w:p w14:paraId="15BEBB2D" w14:textId="77777777" w:rsidR="00294C02" w:rsidRPr="00BF6592" w:rsidRDefault="00294C02" w:rsidP="00CC5070">
      <w:pPr>
        <w:numPr>
          <w:ilvl w:val="0"/>
          <w:numId w:val="55"/>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continuous and sequential control algorithms, </w:t>
      </w:r>
    </w:p>
    <w:p w14:paraId="511F6AB7" w14:textId="77777777" w:rsidR="00294C02" w:rsidRPr="00BF6592" w:rsidRDefault="00294C02" w:rsidP="00CC5070">
      <w:pPr>
        <w:numPr>
          <w:ilvl w:val="0"/>
          <w:numId w:val="56"/>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block diagrams of control circuits,</w:t>
      </w:r>
    </w:p>
    <w:p w14:paraId="63C79B16" w14:textId="6DE858BE" w:rsidR="001C7FE9" w:rsidRPr="00BF6592" w:rsidRDefault="00294C02" w:rsidP="00CC5070">
      <w:pPr>
        <w:numPr>
          <w:ilvl w:val="0"/>
          <w:numId w:val="57"/>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coordination drawings and information, such as type schemes solving connections to power distributors and actuators</w:t>
      </w:r>
      <w:r w:rsidR="002B589C" w:rsidRPr="00BF6592">
        <w:rPr>
          <w:rFonts w:ascii="Arial" w:eastAsia="Times New Roman" w:hAnsi="Arial" w:cs="Times New Roman"/>
          <w:kern w:val="28"/>
          <w:sz w:val="20"/>
          <w:szCs w:val="20"/>
          <w:lang w:val="en-GB" w:eastAsia="cs-CZ"/>
        </w:rPr>
        <w:t>.</w:t>
      </w:r>
    </w:p>
    <w:p w14:paraId="7B958097" w14:textId="09A8965A" w:rsidR="001C7FE9" w:rsidRPr="00BF6592" w:rsidRDefault="001C7FE9" w:rsidP="001C7FE9">
      <w:pPr>
        <w:tabs>
          <w:tab w:val="left" w:pos="851"/>
          <w:tab w:val="left" w:pos="1276"/>
        </w:tabs>
        <w:spacing w:after="120" w:line="240" w:lineRule="auto"/>
        <w:ind w:left="851" w:right="691"/>
        <w:jc w:val="both"/>
        <w:rPr>
          <w:rFonts w:ascii="Arial" w:eastAsia="Times New Roman" w:hAnsi="Arial" w:cs="Times New Roman"/>
          <w:caps/>
          <w:kern w:val="28"/>
          <w:sz w:val="20"/>
          <w:szCs w:val="20"/>
          <w:lang w:val="en-GB" w:eastAsia="cs-CZ"/>
        </w:rPr>
      </w:pPr>
    </w:p>
    <w:p w14:paraId="31732CBF" w14:textId="05A16DEF" w:rsidR="001C7FE9" w:rsidRPr="00BF6592" w:rsidRDefault="001C7FE9" w:rsidP="00EA5750">
      <w:pPr>
        <w:pStyle w:val="Odstavecseseznamem"/>
        <w:numPr>
          <w:ilvl w:val="0"/>
          <w:numId w:val="153"/>
        </w:numPr>
        <w:tabs>
          <w:tab w:val="left" w:pos="851"/>
          <w:tab w:val="left" w:pos="1276"/>
        </w:tabs>
        <w:spacing w:after="120" w:line="240" w:lineRule="auto"/>
        <w:ind w:left="284" w:right="691" w:hanging="284"/>
        <w:jc w:val="both"/>
        <w:rPr>
          <w:rStyle w:val="TCBNormalniChar"/>
          <w:b/>
          <w:bCs/>
          <w:u w:val="single"/>
          <w:lang w:val="en-GB"/>
        </w:rPr>
      </w:pPr>
      <w:r w:rsidRPr="00BF6592">
        <w:rPr>
          <w:rStyle w:val="TCBNormalniChar"/>
          <w:rFonts w:eastAsiaTheme="minorHAnsi"/>
          <w:b/>
          <w:bCs/>
          <w:u w:val="single"/>
          <w:lang w:val="en-GB" w:eastAsia="en-US"/>
        </w:rPr>
        <w:t>O</w:t>
      </w:r>
      <w:r w:rsidR="00294C02" w:rsidRPr="00BF6592">
        <w:rPr>
          <w:rStyle w:val="TCBNormalniChar"/>
          <w:rFonts w:eastAsiaTheme="minorHAnsi"/>
          <w:b/>
          <w:bCs/>
          <w:u w:val="single"/>
          <w:lang w:val="en-GB" w:eastAsia="en-US"/>
        </w:rPr>
        <w:t>ther drawings</w:t>
      </w:r>
    </w:p>
    <w:p w14:paraId="2A887A06" w14:textId="7AC062B3" w:rsidR="001C7FE9" w:rsidRPr="00BF6592" w:rsidRDefault="00294C02" w:rsidP="00C210D7">
      <w:pPr>
        <w:pStyle w:val="TCBNormalni"/>
        <w:rPr>
          <w:rFonts w:ascii="Arial" w:eastAsia="Times New Roman" w:hAnsi="Arial" w:cs="Times New Roman"/>
          <w:kern w:val="28"/>
          <w:lang w:val="en-GB" w:eastAsia="cs-CZ"/>
        </w:rPr>
      </w:pPr>
      <w:bookmarkStart w:id="275" w:name="_Hlk120525697"/>
      <w:r w:rsidRPr="00BF6592">
        <w:rPr>
          <w:lang w:val="en-GB" w:eastAsia="cs-CZ"/>
        </w:rPr>
        <w:t>As a part of these drawings, the layout of the main cable routes will be</w:t>
      </w:r>
      <w:r w:rsidR="00C210D7" w:rsidRPr="00BF6592">
        <w:rPr>
          <w:lang w:val="en-GB" w:eastAsia="cs-CZ"/>
        </w:rPr>
        <w:t> </w:t>
      </w:r>
      <w:r w:rsidRPr="00BF6592">
        <w:rPr>
          <w:lang w:val="en-GB" w:eastAsia="cs-CZ"/>
        </w:rPr>
        <w:t>processed</w:t>
      </w:r>
      <w:r w:rsidR="00C210D7" w:rsidRPr="00BF6592">
        <w:rPr>
          <w:rFonts w:ascii="Arial" w:eastAsia="Times New Roman" w:hAnsi="Arial" w:cs="Times New Roman"/>
          <w:kern w:val="28"/>
          <w:lang w:val="en-GB" w:eastAsia="cs-CZ"/>
        </w:rPr>
        <w:t>.</w:t>
      </w:r>
    </w:p>
    <w:bookmarkEnd w:id="275"/>
    <w:p w14:paraId="50BDFB77" w14:textId="77777777" w:rsidR="001C7FE9" w:rsidRPr="00BF6592" w:rsidRDefault="001C7FE9" w:rsidP="001C7FE9">
      <w:pPr>
        <w:numPr>
          <w:ilvl w:val="12"/>
          <w:numId w:val="0"/>
        </w:numPr>
        <w:spacing w:after="120" w:line="240" w:lineRule="auto"/>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ab/>
      </w:r>
    </w:p>
    <w:p w14:paraId="704EE2B5" w14:textId="1D8264B4" w:rsidR="001C7FE9" w:rsidRPr="00BF6592" w:rsidRDefault="001C7FE9" w:rsidP="000657CA">
      <w:pPr>
        <w:pStyle w:val="TCBNormalni"/>
        <w:rPr>
          <w:b/>
          <w:bCs/>
          <w:lang w:val="en-GB" w:eastAsia="cs-CZ"/>
        </w:rPr>
      </w:pPr>
      <w:r w:rsidRPr="00BF6592">
        <w:rPr>
          <w:rFonts w:cs="Times New Roman"/>
          <w:kern w:val="28"/>
          <w:lang w:val="en-GB" w:eastAsia="cs-CZ"/>
        </w:rPr>
        <w:t xml:space="preserve"> </w:t>
      </w:r>
      <w:bookmarkStart w:id="276" w:name="_Toc78185639"/>
      <w:r w:rsidR="00AD058B" w:rsidRPr="00BF6592">
        <w:rPr>
          <w:b/>
          <w:bCs/>
          <w:lang w:val="en-GB" w:eastAsia="cs-CZ"/>
        </w:rPr>
        <w:t xml:space="preserve">Electrotechnical equipment </w:t>
      </w:r>
      <w:bookmarkEnd w:id="276"/>
    </w:p>
    <w:p w14:paraId="1D5C30AB" w14:textId="09BF9800" w:rsidR="001C7FE9" w:rsidRPr="00BF6592" w:rsidRDefault="007038BC" w:rsidP="00EA5750">
      <w:pPr>
        <w:pStyle w:val="Odstavecseseznamem"/>
        <w:numPr>
          <w:ilvl w:val="0"/>
          <w:numId w:val="154"/>
        </w:numPr>
        <w:tabs>
          <w:tab w:val="left" w:pos="851"/>
          <w:tab w:val="left" w:pos="1276"/>
        </w:tabs>
        <w:spacing w:after="120" w:line="240" w:lineRule="auto"/>
        <w:ind w:left="284" w:right="691" w:hanging="284"/>
        <w:jc w:val="both"/>
        <w:rPr>
          <w:rStyle w:val="TCBNormalniChar"/>
          <w:b/>
          <w:bCs/>
          <w:u w:val="single"/>
          <w:lang w:val="en-GB"/>
        </w:rPr>
      </w:pPr>
      <w:r w:rsidRPr="00BF6592">
        <w:rPr>
          <w:rStyle w:val="TCBNormalniChar"/>
          <w:b/>
          <w:bCs/>
          <w:u w:val="single"/>
          <w:lang w:val="en-GB"/>
        </w:rPr>
        <w:t>Tech</w:t>
      </w:r>
      <w:r w:rsidR="00AD058B" w:rsidRPr="00BF6592">
        <w:rPr>
          <w:rStyle w:val="TCBNormalniChar"/>
          <w:b/>
          <w:bCs/>
          <w:u w:val="single"/>
          <w:lang w:val="en-GB"/>
        </w:rPr>
        <w:t>nical report</w:t>
      </w:r>
    </w:p>
    <w:p w14:paraId="60C56794" w14:textId="77777777" w:rsidR="00AD058B" w:rsidRPr="00BF6592" w:rsidRDefault="00AD058B" w:rsidP="00AD058B">
      <w:pPr>
        <w:tabs>
          <w:tab w:val="left" w:pos="851"/>
          <w:tab w:val="left" w:pos="1276"/>
        </w:tabs>
        <w:spacing w:after="120" w:line="240" w:lineRule="auto"/>
        <w:ind w:left="360" w:right="691" w:hanging="360"/>
        <w:jc w:val="both"/>
        <w:rPr>
          <w:rStyle w:val="TCBNormalniChar"/>
          <w:lang w:val="en-GB"/>
        </w:rPr>
      </w:pPr>
      <w:r w:rsidRPr="00BF6592">
        <w:rPr>
          <w:rStyle w:val="TCBNormalniChar"/>
          <w:lang w:val="en-GB"/>
        </w:rPr>
        <w:t>The technical report will include:</w:t>
      </w:r>
    </w:p>
    <w:p w14:paraId="1023906E" w14:textId="6AFD817F" w:rsidR="00AD058B" w:rsidRPr="00BF6592" w:rsidRDefault="00AD058B" w:rsidP="00CC5070">
      <w:pPr>
        <w:numPr>
          <w:ilvl w:val="0"/>
          <w:numId w:val="58"/>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basic technical solution, </w:t>
      </w:r>
      <w:r w:rsidR="00097E81" w:rsidRPr="00BF6592">
        <w:rPr>
          <w:rFonts w:ascii="Arial" w:eastAsia="Times New Roman" w:hAnsi="Arial" w:cs="Times New Roman"/>
          <w:kern w:val="28"/>
          <w:sz w:val="20"/>
          <w:szCs w:val="20"/>
          <w:lang w:val="en-GB" w:eastAsia="cs-CZ"/>
        </w:rPr>
        <w:t>purpose,</w:t>
      </w:r>
      <w:r w:rsidRPr="00BF6592">
        <w:rPr>
          <w:rFonts w:ascii="Arial" w:eastAsia="Times New Roman" w:hAnsi="Arial" w:cs="Times New Roman"/>
          <w:kern w:val="28"/>
          <w:sz w:val="20"/>
          <w:szCs w:val="20"/>
          <w:lang w:val="en-GB" w:eastAsia="cs-CZ"/>
        </w:rPr>
        <w:t xml:space="preserve"> and connection to the system,   </w:t>
      </w:r>
    </w:p>
    <w:p w14:paraId="3F688282" w14:textId="77777777" w:rsidR="00AD058B" w:rsidRPr="00BF6592" w:rsidRDefault="00AD058B" w:rsidP="00CC5070">
      <w:pPr>
        <w:numPr>
          <w:ilvl w:val="0"/>
          <w:numId w:val="59"/>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total installed and maximum contemporary input (power),</w:t>
      </w:r>
    </w:p>
    <w:p w14:paraId="2763980F" w14:textId="77777777" w:rsidR="00AD058B" w:rsidRPr="00BF6592" w:rsidRDefault="00AD058B" w:rsidP="00CC5070">
      <w:pPr>
        <w:numPr>
          <w:ilvl w:val="0"/>
          <w:numId w:val="60"/>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selection of current systems and voltage, </w:t>
      </w:r>
    </w:p>
    <w:p w14:paraId="32CD4154" w14:textId="77777777" w:rsidR="00AD058B" w:rsidRPr="00BF6592" w:rsidRDefault="00AD058B" w:rsidP="00CC5070">
      <w:pPr>
        <w:numPr>
          <w:ilvl w:val="0"/>
          <w:numId w:val="61"/>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results of calculations of short-circuit and voltage ratios at substations. </w:t>
      </w:r>
    </w:p>
    <w:p w14:paraId="0750111B" w14:textId="77777777" w:rsidR="00AD058B" w:rsidRPr="00BF6592" w:rsidRDefault="00AD058B" w:rsidP="00CC5070">
      <w:pPr>
        <w:numPr>
          <w:ilvl w:val="0"/>
          <w:numId w:val="62"/>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choice of protection of large and important aggregates, </w:t>
      </w:r>
    </w:p>
    <w:p w14:paraId="25ACE744" w14:textId="133D59A6" w:rsidR="00AD058B" w:rsidRPr="00BF6592" w:rsidRDefault="00AD058B" w:rsidP="00CC5070">
      <w:pPr>
        <w:numPr>
          <w:ilvl w:val="0"/>
          <w:numId w:val="63"/>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a description of control, </w:t>
      </w:r>
      <w:r w:rsidR="00097E81" w:rsidRPr="00BF6592">
        <w:rPr>
          <w:rFonts w:ascii="Arial" w:eastAsia="Times New Roman" w:hAnsi="Arial" w:cs="Times New Roman"/>
          <w:kern w:val="28"/>
          <w:sz w:val="20"/>
          <w:szCs w:val="20"/>
          <w:lang w:val="en-GB" w:eastAsia="cs-CZ"/>
        </w:rPr>
        <w:t>measurement,</w:t>
      </w:r>
      <w:r w:rsidRPr="00BF6592">
        <w:rPr>
          <w:rFonts w:ascii="Arial" w:eastAsia="Times New Roman" w:hAnsi="Arial" w:cs="Times New Roman"/>
          <w:kern w:val="28"/>
          <w:sz w:val="20"/>
          <w:szCs w:val="20"/>
          <w:lang w:val="en-GB" w:eastAsia="cs-CZ"/>
        </w:rPr>
        <w:t xml:space="preserve"> and signalling,</w:t>
      </w:r>
    </w:p>
    <w:p w14:paraId="7530E6DA" w14:textId="77777777" w:rsidR="00AD058B" w:rsidRPr="00BF6592" w:rsidRDefault="00AD058B" w:rsidP="00CC5070">
      <w:pPr>
        <w:numPr>
          <w:ilvl w:val="0"/>
          <w:numId w:val="64"/>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descriptions of the device's function,</w:t>
      </w:r>
    </w:p>
    <w:p w14:paraId="70154083" w14:textId="77777777" w:rsidR="00AD058B" w:rsidRPr="00BF6592" w:rsidRDefault="00AD058B" w:rsidP="00CC5070">
      <w:pPr>
        <w:numPr>
          <w:ilvl w:val="0"/>
          <w:numId w:val="65"/>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overall concept of earthing and protection against electric shock,</w:t>
      </w:r>
    </w:p>
    <w:p w14:paraId="78E68B76" w14:textId="657A03E2" w:rsidR="001C7FE9" w:rsidRPr="00BF6592" w:rsidRDefault="00AD058B" w:rsidP="00CC5070">
      <w:pPr>
        <w:numPr>
          <w:ilvl w:val="0"/>
          <w:numId w:val="66"/>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technical specifications of the main devices</w:t>
      </w:r>
      <w:r w:rsidR="007038BC" w:rsidRPr="00BF6592">
        <w:rPr>
          <w:rFonts w:ascii="Arial" w:eastAsia="Times New Roman" w:hAnsi="Arial" w:cs="Times New Roman"/>
          <w:kern w:val="28"/>
          <w:sz w:val="20"/>
          <w:szCs w:val="20"/>
          <w:lang w:val="en-GB" w:eastAsia="cs-CZ"/>
        </w:rPr>
        <w:t>.</w:t>
      </w:r>
    </w:p>
    <w:p w14:paraId="3F81212F" w14:textId="77777777" w:rsidR="001C7FE9" w:rsidRPr="00BF6592" w:rsidRDefault="001C7FE9" w:rsidP="001C7FE9">
      <w:pPr>
        <w:tabs>
          <w:tab w:val="left" w:pos="851"/>
          <w:tab w:val="left" w:pos="1276"/>
        </w:tabs>
        <w:spacing w:after="120" w:line="240" w:lineRule="auto"/>
        <w:ind w:left="426" w:right="691"/>
        <w:jc w:val="both"/>
        <w:rPr>
          <w:rFonts w:ascii="Arial" w:eastAsia="Times New Roman" w:hAnsi="Arial" w:cs="Times New Roman"/>
          <w:caps/>
          <w:kern w:val="28"/>
          <w:sz w:val="20"/>
          <w:szCs w:val="20"/>
          <w:lang w:val="en-GB" w:eastAsia="cs-CZ"/>
        </w:rPr>
      </w:pPr>
    </w:p>
    <w:p w14:paraId="57E2D087" w14:textId="14F3CFD8" w:rsidR="001C7FE9" w:rsidRPr="00BF6592" w:rsidRDefault="001C7FE9" w:rsidP="00EA5750">
      <w:pPr>
        <w:pStyle w:val="Odstavecseseznamem"/>
        <w:numPr>
          <w:ilvl w:val="0"/>
          <w:numId w:val="154"/>
        </w:numPr>
        <w:tabs>
          <w:tab w:val="left" w:pos="851"/>
          <w:tab w:val="left" w:pos="1276"/>
        </w:tabs>
        <w:spacing w:after="120" w:line="240" w:lineRule="auto"/>
        <w:ind w:left="284" w:right="691" w:hanging="295"/>
        <w:jc w:val="both"/>
        <w:rPr>
          <w:rStyle w:val="TCBNormalniChar"/>
          <w:b/>
          <w:bCs/>
          <w:u w:val="single"/>
          <w:lang w:val="en-GB"/>
        </w:rPr>
      </w:pPr>
      <w:r w:rsidRPr="00BF6592">
        <w:rPr>
          <w:rStyle w:val="TCBNormalniChar"/>
          <w:b/>
          <w:bCs/>
          <w:u w:val="single"/>
          <w:lang w:val="en-GB"/>
        </w:rPr>
        <w:t>Schem</w:t>
      </w:r>
      <w:r w:rsidR="00AD058B" w:rsidRPr="00BF6592">
        <w:rPr>
          <w:rStyle w:val="TCBNormalniChar"/>
          <w:b/>
          <w:bCs/>
          <w:u w:val="single"/>
          <w:lang w:val="en-GB"/>
        </w:rPr>
        <w:t>es</w:t>
      </w:r>
    </w:p>
    <w:p w14:paraId="4C185DB8" w14:textId="77777777" w:rsidR="00AD058B" w:rsidRPr="00BF6592" w:rsidRDefault="00AD058B" w:rsidP="00AD058B">
      <w:pPr>
        <w:pStyle w:val="TCBNormalni"/>
        <w:rPr>
          <w:rStyle w:val="TCBNormalniChar"/>
          <w:rFonts w:eastAsiaTheme="minorEastAsia"/>
          <w:lang w:val="en-GB" w:eastAsia="zh-TW"/>
        </w:rPr>
      </w:pPr>
      <w:r w:rsidRPr="00BF6592">
        <w:rPr>
          <w:rStyle w:val="TCBNormalniChar"/>
          <w:rFonts w:eastAsiaTheme="minorEastAsia"/>
          <w:lang w:val="en-GB" w:eastAsia="zh-TW"/>
        </w:rPr>
        <w:t>The schemes will include the following documents:</w:t>
      </w:r>
    </w:p>
    <w:p w14:paraId="5DD02B44" w14:textId="77777777" w:rsidR="00AD058B" w:rsidRPr="00BF6592" w:rsidRDefault="00AD058B" w:rsidP="00CC5070">
      <w:pPr>
        <w:numPr>
          <w:ilvl w:val="0"/>
          <w:numId w:val="67"/>
        </w:numPr>
        <w:overflowPunct w:val="0"/>
        <w:autoSpaceDE w:val="0"/>
        <w:autoSpaceDN w:val="0"/>
        <w:adjustRightInd w:val="0"/>
        <w:spacing w:after="0" w:line="240" w:lineRule="auto"/>
        <w:ind w:left="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electrical drawing documentation, </w:t>
      </w:r>
    </w:p>
    <w:p w14:paraId="1618BE3A" w14:textId="77777777" w:rsidR="00AD058B" w:rsidRPr="00BF6592" w:rsidRDefault="00AD058B" w:rsidP="00CC5070">
      <w:pPr>
        <w:keepNext/>
        <w:numPr>
          <w:ilvl w:val="0"/>
          <w:numId w:val="68"/>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overall single-pole scheme,  </w:t>
      </w:r>
      <w:r w:rsidRPr="00BF6592">
        <w:rPr>
          <w:rFonts w:ascii="Arial" w:eastAsia="Times New Roman" w:hAnsi="Arial" w:cs="Times New Roman"/>
          <w:b/>
          <w:kern w:val="28"/>
          <w:sz w:val="20"/>
          <w:szCs w:val="20"/>
          <w:lang w:val="en-GB" w:eastAsia="cs-CZ"/>
        </w:rPr>
        <w:t xml:space="preserve">   </w:t>
      </w:r>
    </w:p>
    <w:p w14:paraId="4E466779" w14:textId="77777777" w:rsidR="00AD058B" w:rsidRPr="00BF6592" w:rsidRDefault="00AD058B" w:rsidP="00CC5070">
      <w:pPr>
        <w:keepNext/>
        <w:numPr>
          <w:ilvl w:val="0"/>
          <w:numId w:val="69"/>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single-pole schemes of all switchboards,</w:t>
      </w:r>
    </w:p>
    <w:p w14:paraId="7DFC73D5" w14:textId="77777777" w:rsidR="00AD058B" w:rsidRPr="00BF6592" w:rsidRDefault="00AD058B" w:rsidP="00CC5070">
      <w:pPr>
        <w:keepNext/>
        <w:numPr>
          <w:ilvl w:val="0"/>
          <w:numId w:val="70"/>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schemes of protection connections,</w:t>
      </w:r>
    </w:p>
    <w:p w14:paraId="32AE506B" w14:textId="789E32A6" w:rsidR="001C7FE9" w:rsidRPr="00BF6592" w:rsidRDefault="00AD058B" w:rsidP="00097E81">
      <w:pPr>
        <w:keepNext/>
        <w:numPr>
          <w:ilvl w:val="0"/>
          <w:numId w:val="68"/>
        </w:numPr>
        <w:overflowPunct w:val="0"/>
        <w:autoSpaceDE w:val="0"/>
        <w:autoSpaceDN w:val="0"/>
        <w:adjustRightInd w:val="0"/>
        <w:spacing w:after="0" w:line="240" w:lineRule="auto"/>
        <w:ind w:left="284" w:hanging="284"/>
        <w:jc w:val="left"/>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type schemes of the control of all types of outlets</w:t>
      </w:r>
      <w:r w:rsidR="007038BC" w:rsidRPr="00BF6592">
        <w:rPr>
          <w:rFonts w:ascii="Arial" w:eastAsia="Times New Roman" w:hAnsi="Arial" w:cs="Times New Roman"/>
          <w:kern w:val="28"/>
          <w:sz w:val="20"/>
          <w:szCs w:val="20"/>
          <w:lang w:val="en-GB" w:eastAsia="cs-CZ"/>
        </w:rPr>
        <w:t>.</w:t>
      </w:r>
    </w:p>
    <w:p w14:paraId="644FF422" w14:textId="77777777" w:rsidR="001C7FE9" w:rsidRPr="00BF6592" w:rsidRDefault="001C7FE9" w:rsidP="001C7FE9">
      <w:pPr>
        <w:spacing w:after="120" w:line="240" w:lineRule="auto"/>
        <w:rPr>
          <w:rFonts w:ascii="Arial" w:eastAsia="Times New Roman" w:hAnsi="Arial" w:cs="Times New Roman"/>
          <w:i/>
          <w:kern w:val="28"/>
          <w:sz w:val="20"/>
          <w:szCs w:val="20"/>
          <w:lang w:val="en-GB" w:eastAsia="cs-CZ"/>
        </w:rPr>
      </w:pPr>
    </w:p>
    <w:p w14:paraId="6A559F54" w14:textId="6809FE71" w:rsidR="001C7FE9" w:rsidRPr="00BF6592" w:rsidRDefault="001C7FE9" w:rsidP="00EA5750">
      <w:pPr>
        <w:pStyle w:val="Odstavecseseznamem"/>
        <w:numPr>
          <w:ilvl w:val="0"/>
          <w:numId w:val="154"/>
        </w:numPr>
        <w:tabs>
          <w:tab w:val="left" w:pos="851"/>
          <w:tab w:val="left" w:pos="1276"/>
        </w:tabs>
        <w:spacing w:after="120" w:line="240" w:lineRule="auto"/>
        <w:ind w:left="284" w:right="691" w:hanging="284"/>
        <w:jc w:val="both"/>
        <w:rPr>
          <w:rStyle w:val="TCBNormalniChar"/>
          <w:b/>
          <w:bCs/>
          <w:u w:val="single"/>
          <w:lang w:val="en-GB"/>
        </w:rPr>
      </w:pPr>
      <w:r w:rsidRPr="00BF6592">
        <w:rPr>
          <w:rStyle w:val="TCBNormalniChar"/>
          <w:b/>
          <w:bCs/>
          <w:u w:val="single"/>
          <w:lang w:val="en-GB"/>
        </w:rPr>
        <w:t>O</w:t>
      </w:r>
      <w:r w:rsidR="00AD058B" w:rsidRPr="00BF6592">
        <w:rPr>
          <w:rStyle w:val="TCBNormalniChar"/>
          <w:b/>
          <w:bCs/>
          <w:u w:val="single"/>
          <w:lang w:val="en-GB"/>
        </w:rPr>
        <w:t>ther drawings</w:t>
      </w:r>
    </w:p>
    <w:p w14:paraId="3D744B85" w14:textId="33ED00EF" w:rsidR="001C4FFF" w:rsidRPr="00F833A6" w:rsidRDefault="00AD058B" w:rsidP="00F833A6">
      <w:pPr>
        <w:spacing w:after="120" w:line="240" w:lineRule="auto"/>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As a part of these drawings, the layout of the main cable routes will be processed</w:t>
      </w:r>
      <w:r w:rsidR="007038BC" w:rsidRPr="00BF6592">
        <w:rPr>
          <w:rFonts w:ascii="Arial" w:eastAsia="Times New Roman" w:hAnsi="Arial" w:cs="Times New Roman"/>
          <w:kern w:val="28"/>
          <w:sz w:val="20"/>
          <w:szCs w:val="20"/>
          <w:lang w:val="en-GB" w:eastAsia="cs-CZ"/>
        </w:rPr>
        <w:t>.</w:t>
      </w:r>
      <w:bookmarkStart w:id="277" w:name="_Toc78185640"/>
    </w:p>
    <w:p w14:paraId="11987078" w14:textId="77777777" w:rsidR="00B004B6" w:rsidRPr="00BF6592" w:rsidRDefault="00B004B6" w:rsidP="00B004B6">
      <w:pPr>
        <w:pStyle w:val="TCBNormalni"/>
        <w:rPr>
          <w:b/>
          <w:bCs/>
          <w:lang w:val="en-GB"/>
        </w:rPr>
      </w:pPr>
      <w:r w:rsidRPr="00BF6592">
        <w:rPr>
          <w:b/>
          <w:bCs/>
          <w:lang w:val="en-GB" w:eastAsia="cs-CZ"/>
        </w:rPr>
        <w:t>Construction part</w:t>
      </w:r>
    </w:p>
    <w:p w14:paraId="201F69C9" w14:textId="77777777" w:rsidR="00B004B6" w:rsidRPr="00BF6592" w:rsidRDefault="00B004B6" w:rsidP="00B004B6">
      <w:pPr>
        <w:spacing w:after="120" w:line="240" w:lineRule="auto"/>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The following documents will be processed for each building object (SO):</w:t>
      </w:r>
    </w:p>
    <w:p w14:paraId="702A14B7" w14:textId="77777777" w:rsidR="00B004B6" w:rsidRPr="00BF6592" w:rsidRDefault="00B004B6" w:rsidP="00EA5750">
      <w:pPr>
        <w:pStyle w:val="Odstavecseseznamem"/>
        <w:numPr>
          <w:ilvl w:val="0"/>
          <w:numId w:val="155"/>
        </w:numPr>
        <w:tabs>
          <w:tab w:val="left" w:pos="284"/>
          <w:tab w:val="left" w:pos="1276"/>
        </w:tabs>
        <w:spacing w:after="120" w:line="240" w:lineRule="auto"/>
        <w:ind w:right="691" w:hanging="855"/>
        <w:jc w:val="both"/>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technical report,</w:t>
      </w:r>
    </w:p>
    <w:p w14:paraId="1969A260" w14:textId="77777777" w:rsidR="00B004B6" w:rsidRPr="00BF6592" w:rsidRDefault="00B004B6" w:rsidP="00EA5750">
      <w:pPr>
        <w:pStyle w:val="Odstavecseseznamem"/>
        <w:numPr>
          <w:ilvl w:val="0"/>
          <w:numId w:val="155"/>
        </w:numPr>
        <w:tabs>
          <w:tab w:val="left" w:pos="284"/>
          <w:tab w:val="left" w:pos="1276"/>
        </w:tabs>
        <w:spacing w:after="120" w:line="240" w:lineRule="auto"/>
        <w:ind w:right="691" w:hanging="855"/>
        <w:jc w:val="both"/>
        <w:rPr>
          <w:rFonts w:ascii="Arial" w:eastAsia="Times New Roman" w:hAnsi="Arial" w:cs="Times New Roman"/>
          <w:caps/>
          <w:kern w:val="28"/>
          <w:sz w:val="20"/>
          <w:szCs w:val="20"/>
          <w:lang w:val="en-GB" w:eastAsia="cs-CZ"/>
        </w:rPr>
      </w:pPr>
      <w:r w:rsidRPr="00BF6592">
        <w:rPr>
          <w:rFonts w:ascii="Arial" w:eastAsia="Times New Roman" w:hAnsi="Arial" w:cs="Times New Roman"/>
          <w:kern w:val="28"/>
          <w:sz w:val="20"/>
          <w:szCs w:val="20"/>
          <w:lang w:val="en-GB" w:eastAsia="cs-CZ"/>
        </w:rPr>
        <w:t>preliminary static calculations,</w:t>
      </w:r>
    </w:p>
    <w:bookmarkEnd w:id="277"/>
    <w:p w14:paraId="16779211" w14:textId="645D6679" w:rsidR="001C7FE9" w:rsidRPr="00BF6592" w:rsidRDefault="00097E81" w:rsidP="00EA5750">
      <w:pPr>
        <w:pStyle w:val="Odstavecseseznamem"/>
        <w:numPr>
          <w:ilvl w:val="0"/>
          <w:numId w:val="155"/>
        </w:numPr>
        <w:tabs>
          <w:tab w:val="left" w:pos="284"/>
          <w:tab w:val="left" w:pos="1276"/>
        </w:tabs>
        <w:spacing w:after="120" w:line="240" w:lineRule="auto"/>
        <w:ind w:right="691" w:hanging="855"/>
        <w:jc w:val="both"/>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lastRenderedPageBreak/>
        <w:t>drawings</w:t>
      </w:r>
      <w:r w:rsidRPr="00BF6592" w:rsidDel="00B004B6">
        <w:rPr>
          <w:rFonts w:ascii="Arial" w:eastAsia="Times New Roman" w:hAnsi="Arial" w:cs="Times New Roman"/>
          <w:kern w:val="28"/>
          <w:sz w:val="20"/>
          <w:szCs w:val="20"/>
          <w:lang w:val="en-GB" w:eastAsia="cs-CZ"/>
        </w:rPr>
        <w:t>.</w:t>
      </w:r>
    </w:p>
    <w:p w14:paraId="042B61C8" w14:textId="77777777" w:rsidR="001C7FE9" w:rsidRPr="00BF6592" w:rsidRDefault="001C7FE9" w:rsidP="001C7FE9">
      <w:pPr>
        <w:tabs>
          <w:tab w:val="left" w:pos="851"/>
          <w:tab w:val="left" w:pos="1276"/>
        </w:tabs>
        <w:spacing w:after="120" w:line="240" w:lineRule="auto"/>
        <w:ind w:right="691"/>
        <w:jc w:val="both"/>
        <w:rPr>
          <w:rFonts w:ascii="Arial" w:eastAsia="Times New Roman" w:hAnsi="Arial" w:cs="Times New Roman"/>
          <w:kern w:val="28"/>
          <w:sz w:val="20"/>
          <w:szCs w:val="20"/>
          <w:lang w:val="en-GB" w:eastAsia="cs-CZ"/>
        </w:rPr>
      </w:pPr>
    </w:p>
    <w:p w14:paraId="0F52F3B3" w14:textId="5CF0F579" w:rsidR="001C7FE9" w:rsidRPr="00BF6592" w:rsidRDefault="00282302" w:rsidP="00EA5750">
      <w:pPr>
        <w:pStyle w:val="Odstavecseseznamem"/>
        <w:keepNext/>
        <w:numPr>
          <w:ilvl w:val="0"/>
          <w:numId w:val="156"/>
        </w:numPr>
        <w:tabs>
          <w:tab w:val="left" w:pos="851"/>
          <w:tab w:val="left" w:pos="1276"/>
        </w:tabs>
        <w:spacing w:after="120" w:line="240" w:lineRule="auto"/>
        <w:ind w:left="284" w:right="692" w:hanging="284"/>
        <w:jc w:val="both"/>
        <w:rPr>
          <w:rStyle w:val="TCBNormalniChar"/>
          <w:rFonts w:ascii="Arial" w:eastAsia="Times New Roman" w:hAnsi="Arial" w:cs="Times New Roman"/>
          <w:kern w:val="28"/>
          <w:lang w:val="en-GB" w:eastAsia="cs-CZ"/>
        </w:rPr>
      </w:pPr>
      <w:r w:rsidRPr="00BF6592">
        <w:rPr>
          <w:rStyle w:val="TCBNormalniChar"/>
          <w:b/>
          <w:bCs/>
          <w:u w:val="single"/>
          <w:lang w:val="en-GB"/>
        </w:rPr>
        <w:t>Technic</w:t>
      </w:r>
      <w:r w:rsidR="00B004B6" w:rsidRPr="00BF6592">
        <w:rPr>
          <w:rStyle w:val="TCBNormalniChar"/>
          <w:b/>
          <w:bCs/>
          <w:u w:val="single"/>
          <w:lang w:val="en-GB"/>
        </w:rPr>
        <w:t>al report</w:t>
      </w:r>
    </w:p>
    <w:p w14:paraId="3F2D19CC" w14:textId="77777777" w:rsidR="00B004B6" w:rsidRPr="00BF6592" w:rsidRDefault="00B004B6" w:rsidP="00B004B6">
      <w:pPr>
        <w:pStyle w:val="TCBNormalni"/>
        <w:rPr>
          <w:lang w:val="en-GB" w:eastAsia="cs-CZ"/>
        </w:rPr>
      </w:pPr>
      <w:r w:rsidRPr="00BF6592">
        <w:rPr>
          <w:lang w:val="en-GB" w:eastAsia="cs-CZ"/>
        </w:rPr>
        <w:t>The technical report will contain the following basic chapters:</w:t>
      </w:r>
    </w:p>
    <w:p w14:paraId="40436CCB" w14:textId="77777777" w:rsidR="00B004B6" w:rsidRPr="00BF6592" w:rsidRDefault="00B004B6" w:rsidP="00EA5750">
      <w:pPr>
        <w:numPr>
          <w:ilvl w:val="0"/>
          <w:numId w:val="71"/>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foundation structures,   </w:t>
      </w:r>
    </w:p>
    <w:p w14:paraId="75B17EBC" w14:textId="2306080A" w:rsidR="00B004B6" w:rsidRPr="00BF6592" w:rsidRDefault="00B004B6" w:rsidP="00EA5750">
      <w:pPr>
        <w:numPr>
          <w:ilvl w:val="0"/>
          <w:numId w:val="72"/>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superstructure,  </w:t>
      </w:r>
    </w:p>
    <w:p w14:paraId="3557EE14" w14:textId="77777777" w:rsidR="00B004B6" w:rsidRPr="00BF6592" w:rsidRDefault="00B004B6" w:rsidP="00EA5750">
      <w:pPr>
        <w:numPr>
          <w:ilvl w:val="0"/>
          <w:numId w:val="73"/>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profession,</w:t>
      </w:r>
    </w:p>
    <w:p w14:paraId="095551CE" w14:textId="77777777" w:rsidR="00B004B6" w:rsidRPr="00BF6592" w:rsidRDefault="00B004B6" w:rsidP="00EA5750">
      <w:pPr>
        <w:numPr>
          <w:ilvl w:val="0"/>
          <w:numId w:val="74"/>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water, sewerage system,</w:t>
      </w:r>
    </w:p>
    <w:p w14:paraId="29300BD4" w14:textId="5005BC36" w:rsidR="00B004B6" w:rsidRPr="00BF6592" w:rsidRDefault="00B004B6" w:rsidP="00EA5750">
      <w:pPr>
        <w:numPr>
          <w:ilvl w:val="0"/>
          <w:numId w:val="75"/>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air-conditioning system (</w:t>
      </w:r>
      <w:r w:rsidR="00794515" w:rsidRPr="00BF6592">
        <w:rPr>
          <w:rFonts w:ascii="Arial" w:eastAsia="Times New Roman" w:hAnsi="Arial" w:cs="Times New Roman"/>
          <w:kern w:val="28"/>
          <w:sz w:val="20"/>
          <w:szCs w:val="20"/>
          <w:lang w:val="en-GB" w:eastAsia="cs-CZ"/>
        </w:rPr>
        <w:t>ACS</w:t>
      </w:r>
      <w:r w:rsidRPr="00BF6592">
        <w:rPr>
          <w:rFonts w:ascii="Arial" w:eastAsia="Times New Roman" w:hAnsi="Arial" w:cs="Times New Roman"/>
          <w:kern w:val="28"/>
          <w:sz w:val="20"/>
          <w:szCs w:val="20"/>
          <w:lang w:val="en-GB" w:eastAsia="cs-CZ"/>
        </w:rPr>
        <w:t>),</w:t>
      </w:r>
    </w:p>
    <w:p w14:paraId="33427C23" w14:textId="77777777" w:rsidR="00B004B6" w:rsidRPr="00BF6592" w:rsidRDefault="00B004B6" w:rsidP="00EA5750">
      <w:pPr>
        <w:numPr>
          <w:ilvl w:val="0"/>
          <w:numId w:val="76"/>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heating,</w:t>
      </w:r>
    </w:p>
    <w:p w14:paraId="18A1266E" w14:textId="77777777" w:rsidR="00B004B6" w:rsidRPr="00BF6592" w:rsidRDefault="00B004B6" w:rsidP="00EA5750">
      <w:pPr>
        <w:numPr>
          <w:ilvl w:val="0"/>
          <w:numId w:val="77"/>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lighting,</w:t>
      </w:r>
    </w:p>
    <w:p w14:paraId="794C0A05" w14:textId="77777777" w:rsidR="00B004B6" w:rsidRPr="00BF6592" w:rsidRDefault="00B004B6" w:rsidP="00EA5750">
      <w:pPr>
        <w:numPr>
          <w:ilvl w:val="0"/>
          <w:numId w:val="78"/>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plug-in circuit,</w:t>
      </w:r>
    </w:p>
    <w:p w14:paraId="75296DA1" w14:textId="77777777" w:rsidR="00B004B6" w:rsidRPr="00BF6592" w:rsidRDefault="00B004B6" w:rsidP="00EA5750">
      <w:pPr>
        <w:numPr>
          <w:ilvl w:val="0"/>
          <w:numId w:val="79"/>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low current,</w:t>
      </w:r>
    </w:p>
    <w:p w14:paraId="7248FC71" w14:textId="33176186" w:rsidR="001C7FE9" w:rsidRPr="00BF6592" w:rsidRDefault="00B004B6" w:rsidP="00EA5750">
      <w:pPr>
        <w:numPr>
          <w:ilvl w:val="0"/>
          <w:numId w:val="80"/>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Electronic fire alarm system (</w:t>
      </w:r>
      <w:r w:rsidR="009F4115" w:rsidRPr="00BF6592">
        <w:rPr>
          <w:rFonts w:ascii="Arial" w:eastAsia="Times New Roman" w:hAnsi="Arial" w:cs="Times New Roman"/>
          <w:kern w:val="28"/>
          <w:sz w:val="20"/>
          <w:szCs w:val="20"/>
          <w:lang w:val="en-GB" w:eastAsia="cs-CZ"/>
        </w:rPr>
        <w:t>EFAS</w:t>
      </w:r>
      <w:r w:rsidRPr="00BF6592">
        <w:rPr>
          <w:rFonts w:ascii="Arial" w:eastAsia="Times New Roman" w:hAnsi="Arial" w:cs="Times New Roman"/>
          <w:kern w:val="28"/>
          <w:sz w:val="20"/>
          <w:szCs w:val="20"/>
          <w:lang w:val="en-GB" w:eastAsia="cs-CZ"/>
        </w:rPr>
        <w:t>) +fire protection equipment</w:t>
      </w:r>
      <w:r w:rsidR="00282302" w:rsidRPr="00BF6592">
        <w:rPr>
          <w:rFonts w:ascii="Arial" w:eastAsia="Times New Roman" w:hAnsi="Arial" w:cs="Times New Roman"/>
          <w:kern w:val="28"/>
          <w:sz w:val="20"/>
          <w:szCs w:val="20"/>
          <w:lang w:val="en-GB" w:eastAsia="cs-CZ"/>
        </w:rPr>
        <w:t>.</w:t>
      </w:r>
    </w:p>
    <w:p w14:paraId="75097DDF" w14:textId="77777777" w:rsidR="001C7FE9" w:rsidRPr="00BF6592" w:rsidRDefault="001C7FE9" w:rsidP="001C7FE9">
      <w:pPr>
        <w:spacing w:after="120" w:line="240" w:lineRule="auto"/>
        <w:jc w:val="both"/>
        <w:rPr>
          <w:rFonts w:ascii="Arial" w:eastAsia="Times New Roman" w:hAnsi="Arial" w:cs="Times New Roman"/>
          <w:kern w:val="28"/>
          <w:sz w:val="20"/>
          <w:szCs w:val="20"/>
          <w:lang w:val="en-GB" w:eastAsia="cs-CZ"/>
        </w:rPr>
      </w:pPr>
    </w:p>
    <w:p w14:paraId="082ED9EA" w14:textId="6826E1BE" w:rsidR="001C7FE9" w:rsidRPr="00BF6592" w:rsidRDefault="001C7FE9" w:rsidP="00EA5750">
      <w:pPr>
        <w:pStyle w:val="Odstavecseseznamem"/>
        <w:numPr>
          <w:ilvl w:val="0"/>
          <w:numId w:val="156"/>
        </w:numPr>
        <w:tabs>
          <w:tab w:val="left" w:pos="851"/>
          <w:tab w:val="left" w:pos="1276"/>
        </w:tabs>
        <w:overflowPunct w:val="0"/>
        <w:autoSpaceDE w:val="0"/>
        <w:autoSpaceDN w:val="0"/>
        <w:adjustRightInd w:val="0"/>
        <w:spacing w:after="0" w:line="288" w:lineRule="auto"/>
        <w:ind w:left="284" w:right="691" w:hanging="284"/>
        <w:jc w:val="both"/>
        <w:textAlignment w:val="baseline"/>
        <w:rPr>
          <w:rStyle w:val="TCBNormalniChar"/>
          <w:b/>
          <w:bCs/>
          <w:u w:val="single"/>
          <w:lang w:val="en-GB"/>
        </w:rPr>
      </w:pPr>
      <w:r w:rsidRPr="00BF6592">
        <w:rPr>
          <w:rStyle w:val="TCBNormalniChar"/>
          <w:b/>
          <w:bCs/>
          <w:u w:val="single"/>
          <w:lang w:val="en-GB"/>
        </w:rPr>
        <w:t>P</w:t>
      </w:r>
      <w:r w:rsidR="00B004B6" w:rsidRPr="00BF6592">
        <w:rPr>
          <w:rStyle w:val="TCBNormalniChar"/>
          <w:b/>
          <w:bCs/>
          <w:u w:val="single"/>
          <w:lang w:val="en-GB"/>
        </w:rPr>
        <w:t>reliminary static calculations</w:t>
      </w:r>
    </w:p>
    <w:p w14:paraId="15209860" w14:textId="63091426" w:rsidR="001417BF" w:rsidRPr="00BF6592" w:rsidRDefault="006714A1" w:rsidP="001417BF">
      <w:pPr>
        <w:pStyle w:val="TCBNormalni"/>
        <w:spacing w:line="288" w:lineRule="auto"/>
        <w:rPr>
          <w:lang w:val="en-GB" w:eastAsia="cs-CZ"/>
        </w:rPr>
      </w:pPr>
      <w:r w:rsidRPr="00BF6592">
        <w:rPr>
          <w:lang w:val="en-GB" w:eastAsia="cs-CZ"/>
        </w:rPr>
        <w:t xml:space="preserve">These are calculations for building construction foundation and design of steel </w:t>
      </w:r>
      <w:r w:rsidR="00097E81" w:rsidRPr="00BF6592">
        <w:rPr>
          <w:lang w:val="en-GB" w:eastAsia="cs-CZ"/>
        </w:rPr>
        <w:t>structures</w:t>
      </w:r>
      <w:r w:rsidR="00097E81" w:rsidRPr="00BF6592" w:rsidDel="006714A1">
        <w:rPr>
          <w:lang w:val="en-GB" w:eastAsia="cs-CZ"/>
        </w:rPr>
        <w:t>.</w:t>
      </w:r>
      <w:r w:rsidR="001417BF" w:rsidRPr="00BF6592">
        <w:rPr>
          <w:lang w:val="en-GB" w:eastAsia="cs-CZ"/>
        </w:rPr>
        <w:t xml:space="preserve"> </w:t>
      </w:r>
    </w:p>
    <w:p w14:paraId="6B5DF0EB" w14:textId="110F8F9B" w:rsidR="001C7FE9" w:rsidRPr="00BF6592" w:rsidRDefault="006714A1" w:rsidP="00EA5750">
      <w:pPr>
        <w:pStyle w:val="Odstavecseseznamem"/>
        <w:numPr>
          <w:ilvl w:val="0"/>
          <w:numId w:val="156"/>
        </w:numPr>
        <w:tabs>
          <w:tab w:val="left" w:pos="851"/>
          <w:tab w:val="left" w:pos="1276"/>
        </w:tabs>
        <w:spacing w:after="120" w:line="240" w:lineRule="auto"/>
        <w:ind w:left="284" w:right="691" w:hanging="284"/>
        <w:jc w:val="both"/>
        <w:rPr>
          <w:rStyle w:val="TCBNormalniChar"/>
          <w:rFonts w:ascii="Arial" w:eastAsia="Times New Roman" w:hAnsi="Arial" w:cs="Times New Roman"/>
          <w:caps/>
          <w:kern w:val="28"/>
          <w:lang w:val="en-GB" w:eastAsia="cs-CZ"/>
        </w:rPr>
      </w:pPr>
      <w:r w:rsidRPr="00BF6592">
        <w:rPr>
          <w:rStyle w:val="TCBNormalniChar"/>
          <w:b/>
          <w:bCs/>
          <w:u w:val="single"/>
          <w:lang w:val="en-GB"/>
        </w:rPr>
        <w:t>Drawings</w:t>
      </w:r>
    </w:p>
    <w:p w14:paraId="3EC3F495" w14:textId="72B745E6" w:rsidR="001417BF" w:rsidRPr="00BF6592" w:rsidRDefault="006714A1" w:rsidP="001417BF">
      <w:pPr>
        <w:pStyle w:val="TCBNormalni"/>
        <w:rPr>
          <w:lang w:val="en-GB" w:eastAsia="cs-CZ"/>
        </w:rPr>
      </w:pPr>
      <w:r w:rsidRPr="00BF6592">
        <w:rPr>
          <w:lang w:val="en-GB" w:eastAsia="cs-CZ"/>
        </w:rPr>
        <w:t xml:space="preserve">Drawings will include the following </w:t>
      </w:r>
      <w:r w:rsidR="00097E81" w:rsidRPr="00BF6592">
        <w:rPr>
          <w:lang w:val="en-GB" w:eastAsia="cs-CZ"/>
        </w:rPr>
        <w:t>items</w:t>
      </w:r>
      <w:r w:rsidR="00097E81" w:rsidRPr="00BF6592" w:rsidDel="006714A1">
        <w:rPr>
          <w:lang w:val="en-GB" w:eastAsia="cs-CZ"/>
        </w:rPr>
        <w:t>:</w:t>
      </w:r>
    </w:p>
    <w:p w14:paraId="0DF06421" w14:textId="36A8C9F4" w:rsidR="001C7FE9" w:rsidRPr="00BF6592" w:rsidRDefault="006714A1" w:rsidP="00EA5750">
      <w:pPr>
        <w:numPr>
          <w:ilvl w:val="0"/>
          <w:numId w:val="81"/>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 xml:space="preserve">layout drawings of the construction-architectural solution, in the case of a manufacturing unit it </w:t>
      </w:r>
      <w:r w:rsidR="00097E81" w:rsidRPr="00BF6592">
        <w:rPr>
          <w:rFonts w:ascii="Arial" w:eastAsia="Times New Roman" w:hAnsi="Arial" w:cs="Times New Roman"/>
          <w:kern w:val="28"/>
          <w:sz w:val="20"/>
          <w:szCs w:val="20"/>
          <w:lang w:val="en-GB" w:eastAsia="cs-CZ"/>
        </w:rPr>
        <w:t>is combined</w:t>
      </w:r>
      <w:r w:rsidRPr="00BF6592">
        <w:rPr>
          <w:rFonts w:ascii="Arial" w:eastAsia="Times New Roman" w:hAnsi="Arial" w:cs="Times New Roman"/>
          <w:kern w:val="28"/>
          <w:sz w:val="20"/>
          <w:szCs w:val="20"/>
          <w:lang w:val="en-GB" w:eastAsia="cs-CZ"/>
        </w:rPr>
        <w:t xml:space="preserve"> with steel structures with the M1:100 </w:t>
      </w:r>
      <w:r w:rsidR="00097E81" w:rsidRPr="00BF6592">
        <w:rPr>
          <w:rFonts w:ascii="Arial" w:eastAsia="Times New Roman" w:hAnsi="Arial" w:cs="Times New Roman"/>
          <w:kern w:val="28"/>
          <w:sz w:val="20"/>
          <w:szCs w:val="20"/>
          <w:lang w:val="en-GB" w:eastAsia="cs-CZ"/>
        </w:rPr>
        <w:t>scale</w:t>
      </w:r>
      <w:r w:rsidR="00097E81" w:rsidRPr="00BF6592" w:rsidDel="006714A1">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5A3E0A19" w14:textId="0B1D6448" w:rsidR="001C7FE9" w:rsidRPr="00BF6592" w:rsidRDefault="006714A1" w:rsidP="00EA5750">
      <w:pPr>
        <w:numPr>
          <w:ilvl w:val="0"/>
          <w:numId w:val="82"/>
        </w:numPr>
        <w:overflowPunct w:val="0"/>
        <w:autoSpaceDE w:val="0"/>
        <w:autoSpaceDN w:val="0"/>
        <w:adjustRightInd w:val="0"/>
        <w:spacing w:after="0" w:line="240" w:lineRule="auto"/>
        <w:ind w:left="284"/>
        <w:jc w:val="both"/>
        <w:textAlignment w:val="baseline"/>
        <w:rPr>
          <w:rFonts w:ascii="Arial" w:eastAsia="Times New Roman" w:hAnsi="Arial" w:cs="Times New Roman"/>
          <w:kern w:val="28"/>
          <w:sz w:val="20"/>
          <w:szCs w:val="20"/>
          <w:lang w:val="en-GB" w:eastAsia="cs-CZ"/>
        </w:rPr>
      </w:pPr>
      <w:r w:rsidRPr="00BF6592">
        <w:rPr>
          <w:rFonts w:ascii="Arial" w:eastAsia="Times New Roman" w:hAnsi="Arial" w:cs="Times New Roman"/>
          <w:kern w:val="28"/>
          <w:sz w:val="20"/>
          <w:szCs w:val="20"/>
          <w:lang w:val="en-GB" w:eastAsia="cs-CZ"/>
        </w:rPr>
        <w:t>professional drawings with a schematic marking of the relevant profession, with the M1:200 (M1:100) scale</w:t>
      </w:r>
      <w:r w:rsidR="001C7FE9" w:rsidRPr="00BF6592">
        <w:rPr>
          <w:rFonts w:ascii="Arial" w:eastAsia="Times New Roman" w:hAnsi="Arial" w:cs="Times New Roman"/>
          <w:kern w:val="28"/>
          <w:sz w:val="20"/>
          <w:szCs w:val="20"/>
          <w:lang w:val="en-GB" w:eastAsia="cs-CZ"/>
        </w:rPr>
        <w:t>)</w:t>
      </w:r>
      <w:r w:rsidR="001417BF" w:rsidRPr="00BF6592">
        <w:rPr>
          <w:rFonts w:ascii="Arial" w:eastAsia="Times New Roman" w:hAnsi="Arial" w:cs="Times New Roman"/>
          <w:kern w:val="28"/>
          <w:sz w:val="20"/>
          <w:szCs w:val="20"/>
          <w:lang w:val="en-GB" w:eastAsia="cs-CZ"/>
        </w:rPr>
        <w:t>.</w:t>
      </w:r>
      <w:r w:rsidR="001C7FE9" w:rsidRPr="00BF6592">
        <w:rPr>
          <w:rFonts w:ascii="Arial" w:eastAsia="Times New Roman" w:hAnsi="Arial" w:cs="Times New Roman"/>
          <w:kern w:val="28"/>
          <w:sz w:val="20"/>
          <w:szCs w:val="20"/>
          <w:lang w:val="en-GB" w:eastAsia="cs-CZ"/>
        </w:rPr>
        <w:t xml:space="preserve"> </w:t>
      </w:r>
    </w:p>
    <w:p w14:paraId="19163F32" w14:textId="77777777" w:rsidR="001C7FE9" w:rsidRPr="00BF6592" w:rsidRDefault="001C7FE9" w:rsidP="001C7FE9">
      <w:pPr>
        <w:spacing w:after="120" w:line="240" w:lineRule="auto"/>
        <w:rPr>
          <w:rFonts w:ascii="Arial" w:eastAsia="Times New Roman" w:hAnsi="Arial" w:cs="Times New Roman"/>
          <w:kern w:val="28"/>
          <w:szCs w:val="20"/>
          <w:lang w:val="en-GB" w:eastAsia="cs-CZ"/>
        </w:rPr>
      </w:pPr>
    </w:p>
    <w:p w14:paraId="0A34BE2D" w14:textId="5DB8E3E9" w:rsidR="001C7FE9" w:rsidRPr="00BF6592" w:rsidRDefault="0084616D" w:rsidP="0008426F">
      <w:pPr>
        <w:pStyle w:val="TCBNadpis1"/>
        <w:rPr>
          <w:lang w:val="en-GB"/>
        </w:rPr>
      </w:pPr>
      <w:bookmarkStart w:id="278" w:name="_Toc171691248"/>
      <w:r>
        <w:rPr>
          <w:lang w:val="en-GB"/>
        </w:rPr>
        <w:t>detail design documentation</w:t>
      </w:r>
      <w:bookmarkEnd w:id="278"/>
    </w:p>
    <w:p w14:paraId="578DCC97" w14:textId="77777777" w:rsidR="00EB6F0A" w:rsidRPr="00BF6592" w:rsidRDefault="00EB6F0A" w:rsidP="00EB6F0A">
      <w:pPr>
        <w:pStyle w:val="TCBNormalni"/>
        <w:rPr>
          <w:lang w:val="en-GB"/>
        </w:rPr>
      </w:pPr>
      <w:r w:rsidRPr="00BF6592">
        <w:rPr>
          <w:lang w:val="en-GB"/>
        </w:rPr>
        <w:t xml:space="preserve">Project documentation for building construction is the documentation in the sense of the Building Act No. 183/2006 Coll. as amended by Act No. 350/2012 Coll. and Decree No. 499/2006 Coll. (on construction documentation) as amended - contains all information and documentation required for        the execution of the work, including data and details of the technical solution, conditions for                        the implementation of all works and links to other PARTS OF THE BUILDING CONSTRUCTION and to the currently operated facilities of the PLANT.   </w:t>
      </w:r>
    </w:p>
    <w:p w14:paraId="75EE8FB9" w14:textId="77777777" w:rsidR="00EB6F0A" w:rsidRPr="00BF6592" w:rsidRDefault="00EB6F0A" w:rsidP="00EB6F0A">
      <w:pPr>
        <w:pStyle w:val="TCBNormalni"/>
        <w:rPr>
          <w:lang w:val="en-GB"/>
        </w:rPr>
      </w:pPr>
      <w:r w:rsidRPr="00BF6592">
        <w:rPr>
          <w:lang w:val="en-GB"/>
        </w:rPr>
        <w:t>The Project documentation for the building construction execution comprises in particular:</w:t>
      </w:r>
    </w:p>
    <w:p w14:paraId="5C0CA85D" w14:textId="30F126FA" w:rsidR="00EB6F0A" w:rsidRPr="00BF6592" w:rsidRDefault="00EB6F0A" w:rsidP="00EA5750">
      <w:pPr>
        <w:pStyle w:val="TCBNormalni"/>
        <w:numPr>
          <w:ilvl w:val="0"/>
          <w:numId w:val="157"/>
        </w:numPr>
        <w:ind w:left="284" w:hanging="284"/>
        <w:rPr>
          <w:lang w:val="en-GB"/>
        </w:rPr>
      </w:pPr>
      <w:r w:rsidRPr="00BF6592">
        <w:rPr>
          <w:lang w:val="en-GB"/>
        </w:rPr>
        <w:t xml:space="preserve">approved documentation for a building permit, including conclusions, comments and requirements of the authorities concerned, </w:t>
      </w:r>
    </w:p>
    <w:p w14:paraId="6CA3D0DF" w14:textId="77777777" w:rsidR="00EB6F0A" w:rsidRPr="00BF6592" w:rsidRDefault="00EB6F0A" w:rsidP="00EA5750">
      <w:pPr>
        <w:pStyle w:val="TCBNormalni"/>
        <w:numPr>
          <w:ilvl w:val="0"/>
          <w:numId w:val="157"/>
        </w:numPr>
        <w:ind w:left="284" w:hanging="284"/>
        <w:rPr>
          <w:lang w:val="en-GB"/>
        </w:rPr>
      </w:pPr>
      <w:r w:rsidRPr="00BF6592">
        <w:rPr>
          <w:lang w:val="en-GB"/>
        </w:rPr>
        <w:t>a CONTRACT, including all Annexes,</w:t>
      </w:r>
    </w:p>
    <w:p w14:paraId="6390FA17" w14:textId="77777777" w:rsidR="00EB6F0A" w:rsidRPr="00BF6592" w:rsidRDefault="00EB6F0A" w:rsidP="00EA5750">
      <w:pPr>
        <w:pStyle w:val="TCBNormalni"/>
        <w:numPr>
          <w:ilvl w:val="0"/>
          <w:numId w:val="157"/>
        </w:numPr>
        <w:ind w:left="284" w:hanging="284"/>
        <w:rPr>
          <w:lang w:val="en-GB"/>
        </w:rPr>
      </w:pPr>
      <w:r w:rsidRPr="00BF6592">
        <w:rPr>
          <w:lang w:val="en-GB"/>
        </w:rPr>
        <w:t>principles for equipment marking, using the KKS system,</w:t>
      </w:r>
    </w:p>
    <w:p w14:paraId="4BD72098" w14:textId="77777777" w:rsidR="00EB6F0A" w:rsidRPr="00BF6592" w:rsidRDefault="00EB6F0A" w:rsidP="00EA5750">
      <w:pPr>
        <w:pStyle w:val="TCBNormalni"/>
        <w:numPr>
          <w:ilvl w:val="0"/>
          <w:numId w:val="157"/>
        </w:numPr>
        <w:ind w:left="284" w:hanging="284"/>
        <w:rPr>
          <w:lang w:val="en-GB"/>
        </w:rPr>
      </w:pPr>
      <w:r w:rsidRPr="00BF6592">
        <w:rPr>
          <w:lang w:val="en-GB"/>
        </w:rPr>
        <w:t>required changes during the PROJECT processing approved by the CLIENT.</w:t>
      </w:r>
    </w:p>
    <w:p w14:paraId="170A31B3" w14:textId="3D840713" w:rsidR="00EB6F0A" w:rsidRPr="00BF6592" w:rsidRDefault="00EB6F0A" w:rsidP="00EB6F0A">
      <w:pPr>
        <w:pStyle w:val="TCBNormalni"/>
        <w:rPr>
          <w:lang w:val="en-GB"/>
        </w:rPr>
      </w:pPr>
      <w:r w:rsidRPr="00BF6592">
        <w:rPr>
          <w:lang w:val="en-GB"/>
        </w:rPr>
        <w:t xml:space="preserve">During the PROJECT processing the </w:t>
      </w:r>
      <w:r w:rsidR="004013DD" w:rsidRPr="00BF6592">
        <w:rPr>
          <w:lang w:val="en-GB"/>
        </w:rPr>
        <w:t>OB</w:t>
      </w:r>
      <w:r w:rsidR="0090274E" w:rsidRPr="00BF6592">
        <w:rPr>
          <w:lang w:val="en-GB"/>
        </w:rPr>
        <w:t xml:space="preserve"> 2 CONTRACTOR</w:t>
      </w:r>
      <w:r w:rsidRPr="00BF6592">
        <w:rPr>
          <w:lang w:val="en-GB"/>
        </w:rPr>
        <w:t xml:space="preserve"> will collaborate closely with the CLIENT or with a third party authorized by the CLIENT, so that the PROJECT is coordinated with the existing PLANT.</w:t>
      </w:r>
    </w:p>
    <w:p w14:paraId="4ED313B5" w14:textId="54D37D82" w:rsidR="001C7FE9" w:rsidRPr="00BF6592" w:rsidRDefault="00EB6F0A" w:rsidP="001C7FE9">
      <w:pPr>
        <w:pStyle w:val="TCBNormalni"/>
        <w:rPr>
          <w:lang w:val="en-GB"/>
        </w:rPr>
      </w:pPr>
      <w:r w:rsidRPr="00BF6592">
        <w:rPr>
          <w:lang w:val="en-GB"/>
        </w:rPr>
        <w:t>The minimum scope of documentation concerning professions can be found in the following chapters</w:t>
      </w:r>
      <w:r w:rsidR="001C7FE9" w:rsidRPr="00BF6592">
        <w:rPr>
          <w:lang w:val="en-GB"/>
        </w:rPr>
        <w:t>.</w:t>
      </w:r>
    </w:p>
    <w:p w14:paraId="6FBC8D57" w14:textId="41AE7043" w:rsidR="00401D88" w:rsidRPr="00BF6592" w:rsidRDefault="00EB6F0A" w:rsidP="00792D13">
      <w:pPr>
        <w:pStyle w:val="TCBNadpis2"/>
      </w:pPr>
      <w:bookmarkStart w:id="279" w:name="_Toc78185642"/>
      <w:bookmarkStart w:id="280" w:name="_Toc141461383"/>
      <w:bookmarkStart w:id="281" w:name="_Toc171691249"/>
      <w:r w:rsidRPr="00BF6592">
        <w:lastRenderedPageBreak/>
        <w:t>Mechanical and technological equipment</w:t>
      </w:r>
      <w:bookmarkEnd w:id="279"/>
      <w:bookmarkEnd w:id="280"/>
      <w:bookmarkEnd w:id="281"/>
      <w:r w:rsidR="00401D88" w:rsidRPr="00BF6592">
        <w:t xml:space="preserve"> </w:t>
      </w:r>
    </w:p>
    <w:p w14:paraId="35FE9A60" w14:textId="68F02B2E" w:rsidR="00EB6F0A" w:rsidRPr="00BF6592" w:rsidRDefault="00EB6F0A" w:rsidP="00EB6F0A">
      <w:pPr>
        <w:pStyle w:val="TCBNormalni"/>
        <w:rPr>
          <w:lang w:val="en-GB"/>
        </w:rPr>
      </w:pPr>
      <w:r w:rsidRPr="00BF6592">
        <w:rPr>
          <w:lang w:val="en-GB"/>
        </w:rPr>
        <w:t xml:space="preserve">The basic structure of the documentation of the mechanical and technological part for the building construction execution is given below in the text. </w:t>
      </w:r>
    </w:p>
    <w:p w14:paraId="1A5B39A8" w14:textId="04FAF2A0" w:rsidR="00401D88" w:rsidRPr="00BF6592" w:rsidRDefault="00EB6F0A" w:rsidP="00CD4A7B">
      <w:pPr>
        <w:pStyle w:val="TCBNormalni"/>
        <w:rPr>
          <w:b/>
          <w:bCs/>
          <w:lang w:val="en-GB"/>
        </w:rPr>
      </w:pPr>
      <w:r w:rsidRPr="00BF6592">
        <w:rPr>
          <w:b/>
          <w:bCs/>
          <w:lang w:val="en-GB"/>
        </w:rPr>
        <w:t xml:space="preserve">Technical report </w:t>
      </w:r>
      <w:r w:rsidRPr="00BF6592">
        <w:rPr>
          <w:lang w:val="en-GB"/>
        </w:rPr>
        <w:t>containing:</w:t>
      </w:r>
      <w:r w:rsidR="00C2245B" w:rsidRPr="00BF6592">
        <w:rPr>
          <w:b/>
          <w:bCs/>
          <w:lang w:val="en-GB"/>
        </w:rPr>
        <w:t xml:space="preserve"> </w:t>
      </w:r>
      <w:r w:rsidR="00401D88" w:rsidRPr="00BF6592">
        <w:rPr>
          <w:b/>
          <w:bCs/>
          <w:lang w:val="en-GB"/>
        </w:rPr>
        <w:t xml:space="preserve"> </w:t>
      </w:r>
    </w:p>
    <w:p w14:paraId="3578E7D5" w14:textId="77777777" w:rsidR="00EB6F0A" w:rsidRPr="00BF6592" w:rsidRDefault="00EB6F0A" w:rsidP="00EA5750">
      <w:pPr>
        <w:numPr>
          <w:ilvl w:val="0"/>
          <w:numId w:val="83"/>
        </w:numPr>
        <w:tabs>
          <w:tab w:val="left" w:pos="284"/>
        </w:tabs>
        <w:spacing w:after="120"/>
        <w:ind w:left="284" w:hanging="295"/>
        <w:rPr>
          <w:rFonts w:asciiTheme="minorBidi" w:hAnsiTheme="minorBidi"/>
          <w:sz w:val="20"/>
          <w:szCs w:val="20"/>
          <w:lang w:val="en-GB"/>
        </w:rPr>
      </w:pPr>
      <w:r w:rsidRPr="00BF6592">
        <w:rPr>
          <w:rFonts w:asciiTheme="minorBidi" w:hAnsiTheme="minorBidi"/>
          <w:sz w:val="20"/>
          <w:szCs w:val="20"/>
          <w:lang w:val="en-GB"/>
        </w:rPr>
        <w:t xml:space="preserve">a description of the overall technological solution, including a description of the purpose, function, capacities and parameters of the technological equipment, </w:t>
      </w:r>
    </w:p>
    <w:p w14:paraId="7A629C82" w14:textId="77777777" w:rsidR="00EB6F0A" w:rsidRPr="00BF6592" w:rsidRDefault="00EB6F0A" w:rsidP="00EA5750">
      <w:pPr>
        <w:numPr>
          <w:ilvl w:val="0"/>
          <w:numId w:val="83"/>
        </w:numPr>
        <w:tabs>
          <w:tab w:val="left" w:pos="284"/>
        </w:tabs>
        <w:spacing w:after="120"/>
        <w:ind w:left="709" w:hanging="720"/>
        <w:rPr>
          <w:rFonts w:asciiTheme="minorBidi" w:hAnsiTheme="minorBidi"/>
          <w:sz w:val="20"/>
          <w:szCs w:val="20"/>
          <w:lang w:val="en-GB"/>
        </w:rPr>
      </w:pPr>
      <w:r w:rsidRPr="00BF6592">
        <w:rPr>
          <w:rFonts w:asciiTheme="minorBidi" w:hAnsiTheme="minorBidi"/>
          <w:sz w:val="20"/>
          <w:szCs w:val="20"/>
          <w:lang w:val="en-GB"/>
        </w:rPr>
        <w:t xml:space="preserve">functioning principles with specification of functional links to the CLIENT´s existing equipment, </w:t>
      </w:r>
    </w:p>
    <w:p w14:paraId="341B2808" w14:textId="77777777" w:rsidR="00EB6F0A" w:rsidRPr="00BF6592" w:rsidRDefault="00EB6F0A" w:rsidP="00EA5750">
      <w:pPr>
        <w:numPr>
          <w:ilvl w:val="0"/>
          <w:numId w:val="83"/>
        </w:numPr>
        <w:tabs>
          <w:tab w:val="left" w:pos="284"/>
        </w:tabs>
        <w:spacing w:after="120"/>
        <w:ind w:left="284" w:hanging="295"/>
        <w:rPr>
          <w:rFonts w:asciiTheme="minorBidi" w:hAnsiTheme="minorBidi"/>
          <w:sz w:val="20"/>
          <w:szCs w:val="20"/>
          <w:lang w:val="en-GB"/>
        </w:rPr>
      </w:pPr>
      <w:r w:rsidRPr="00BF6592">
        <w:rPr>
          <w:rFonts w:asciiTheme="minorBidi" w:hAnsiTheme="minorBidi"/>
          <w:sz w:val="20"/>
          <w:szCs w:val="20"/>
          <w:lang w:val="en-GB"/>
        </w:rPr>
        <w:t xml:space="preserve">implementation procedures, conditions for the WORK execution, relationships with any neighbouring operated equipment and the WORK other parts, </w:t>
      </w:r>
    </w:p>
    <w:p w14:paraId="10DB77AD" w14:textId="77777777" w:rsidR="00EB6F0A" w:rsidRPr="00BF6592" w:rsidRDefault="00EB6F0A" w:rsidP="00EA5750">
      <w:pPr>
        <w:numPr>
          <w:ilvl w:val="0"/>
          <w:numId w:val="83"/>
        </w:numPr>
        <w:tabs>
          <w:tab w:val="left" w:pos="284"/>
        </w:tabs>
        <w:spacing w:after="120"/>
        <w:ind w:left="709" w:hanging="720"/>
        <w:rPr>
          <w:rFonts w:asciiTheme="minorBidi" w:hAnsiTheme="minorBidi"/>
          <w:sz w:val="20"/>
          <w:szCs w:val="20"/>
          <w:lang w:val="en-GB"/>
        </w:rPr>
      </w:pPr>
      <w:r w:rsidRPr="00BF6592">
        <w:rPr>
          <w:rFonts w:asciiTheme="minorBidi" w:hAnsiTheme="minorBidi"/>
          <w:sz w:val="20"/>
          <w:szCs w:val="20"/>
          <w:lang w:val="en-GB"/>
        </w:rPr>
        <w:t xml:space="preserve">values of total electricity consumption, </w:t>
      </w:r>
    </w:p>
    <w:p w14:paraId="4E8AE73D" w14:textId="77777777" w:rsidR="00EB6F0A" w:rsidRPr="00BF6592" w:rsidRDefault="00EB6F0A" w:rsidP="00EA5750">
      <w:pPr>
        <w:numPr>
          <w:ilvl w:val="0"/>
          <w:numId w:val="83"/>
        </w:numPr>
        <w:tabs>
          <w:tab w:val="left" w:pos="284"/>
        </w:tabs>
        <w:spacing w:after="120"/>
        <w:ind w:left="284" w:hanging="295"/>
        <w:rPr>
          <w:rFonts w:asciiTheme="minorBidi" w:hAnsiTheme="minorBidi"/>
          <w:sz w:val="20"/>
          <w:szCs w:val="20"/>
          <w:lang w:val="en-GB"/>
        </w:rPr>
      </w:pPr>
      <w:r w:rsidRPr="00BF6592">
        <w:rPr>
          <w:rFonts w:asciiTheme="minorBidi" w:hAnsiTheme="minorBidi"/>
          <w:sz w:val="20"/>
          <w:szCs w:val="20"/>
          <w:lang w:val="en-GB"/>
        </w:rPr>
        <w:t xml:space="preserve">requirements, or conditions for the equipment operation, including the definition of emergency operating conditions, principles for maintenance carrying out, </w:t>
      </w:r>
    </w:p>
    <w:p w14:paraId="41D5DC43" w14:textId="77777777" w:rsidR="00EB6F0A" w:rsidRPr="00BF6592" w:rsidRDefault="00EB6F0A" w:rsidP="00EA5750">
      <w:pPr>
        <w:numPr>
          <w:ilvl w:val="0"/>
          <w:numId w:val="83"/>
        </w:numPr>
        <w:tabs>
          <w:tab w:val="left" w:pos="284"/>
        </w:tabs>
        <w:spacing w:after="120"/>
        <w:ind w:left="709" w:hanging="720"/>
        <w:rPr>
          <w:rFonts w:asciiTheme="minorBidi" w:hAnsiTheme="minorBidi"/>
          <w:sz w:val="20"/>
          <w:szCs w:val="20"/>
          <w:lang w:val="en-GB"/>
        </w:rPr>
      </w:pPr>
      <w:r w:rsidRPr="00BF6592">
        <w:rPr>
          <w:rFonts w:asciiTheme="minorBidi" w:hAnsiTheme="minorBidi"/>
          <w:sz w:val="20"/>
          <w:szCs w:val="20"/>
          <w:lang w:val="en-GB"/>
        </w:rPr>
        <w:t xml:space="preserve">specification and balance of auxiliary materials and energies, </w:t>
      </w:r>
    </w:p>
    <w:p w14:paraId="0F29FD0E" w14:textId="23712291" w:rsidR="00401D88" w:rsidRPr="00BF6592" w:rsidRDefault="00EB6F0A" w:rsidP="00401D88">
      <w:pPr>
        <w:spacing w:after="120"/>
        <w:ind w:firstLine="284"/>
        <w:rPr>
          <w:rFonts w:asciiTheme="minorBidi" w:hAnsiTheme="minorBidi"/>
          <w:sz w:val="20"/>
          <w:szCs w:val="20"/>
          <w:lang w:val="en-GB"/>
        </w:rPr>
      </w:pPr>
      <w:r w:rsidRPr="00BF6592">
        <w:rPr>
          <w:rFonts w:asciiTheme="minorBidi" w:hAnsiTheme="minorBidi"/>
          <w:sz w:val="20"/>
          <w:szCs w:val="20"/>
          <w:lang w:val="en-GB"/>
        </w:rPr>
        <w:t>data and parameters of the main machines and technological equipment, including pipelines and fittings, including in particular</w:t>
      </w:r>
      <w:r w:rsidR="00401D88" w:rsidRPr="00BF6592">
        <w:rPr>
          <w:rFonts w:asciiTheme="minorBidi" w:hAnsiTheme="minorBidi"/>
          <w:sz w:val="20"/>
          <w:szCs w:val="20"/>
          <w:lang w:val="en-GB"/>
        </w:rPr>
        <w:t xml:space="preserve">: </w:t>
      </w:r>
    </w:p>
    <w:p w14:paraId="756AC209" w14:textId="77777777" w:rsidR="00EB6F0A" w:rsidRPr="00BF6592" w:rsidRDefault="00EB6F0A" w:rsidP="00EA5750">
      <w:pPr>
        <w:numPr>
          <w:ilvl w:val="1"/>
          <w:numId w:val="158"/>
        </w:numPr>
        <w:spacing w:after="120"/>
        <w:ind w:left="426" w:hanging="283"/>
        <w:rPr>
          <w:rFonts w:asciiTheme="minorBidi" w:hAnsiTheme="minorBidi"/>
          <w:sz w:val="20"/>
          <w:szCs w:val="20"/>
          <w:lang w:val="en-GB"/>
        </w:rPr>
      </w:pPr>
      <w:r w:rsidRPr="00BF6592">
        <w:rPr>
          <w:rFonts w:asciiTheme="minorBidi" w:hAnsiTheme="minorBidi"/>
          <w:sz w:val="20"/>
          <w:szCs w:val="20"/>
          <w:lang w:val="en-GB"/>
        </w:rPr>
        <w:t xml:space="preserve">main dimensions of the equipment, </w:t>
      </w:r>
    </w:p>
    <w:p w14:paraId="1BA2BEB8" w14:textId="77777777" w:rsidR="00EB6F0A" w:rsidRPr="00BF6592" w:rsidRDefault="00EB6F0A" w:rsidP="00EA5750">
      <w:pPr>
        <w:numPr>
          <w:ilvl w:val="1"/>
          <w:numId w:val="15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basic construction material, </w:t>
      </w:r>
    </w:p>
    <w:p w14:paraId="4D7B5E9A" w14:textId="77777777" w:rsidR="00EB6F0A" w:rsidRPr="00BF6592" w:rsidRDefault="00EB6F0A" w:rsidP="00EA5750">
      <w:pPr>
        <w:numPr>
          <w:ilvl w:val="1"/>
          <w:numId w:val="158"/>
        </w:numPr>
        <w:spacing w:after="120"/>
        <w:ind w:left="567" w:hanging="283"/>
        <w:rPr>
          <w:rFonts w:asciiTheme="minorBidi" w:hAnsiTheme="minorBidi"/>
          <w:sz w:val="20"/>
          <w:szCs w:val="20"/>
          <w:lang w:val="en-GB"/>
        </w:rPr>
      </w:pPr>
      <w:r w:rsidRPr="00BF6592">
        <w:rPr>
          <w:rFonts w:asciiTheme="minorBidi" w:hAnsiTheme="minorBidi"/>
          <w:sz w:val="20"/>
          <w:szCs w:val="20"/>
          <w:lang w:val="en-GB"/>
        </w:rPr>
        <w:t>material of individual parts,</w:t>
      </w:r>
    </w:p>
    <w:p w14:paraId="10E917E9" w14:textId="77777777" w:rsidR="00EB6F0A" w:rsidRPr="00BF6592" w:rsidRDefault="00EB6F0A" w:rsidP="00EA5750">
      <w:pPr>
        <w:numPr>
          <w:ilvl w:val="1"/>
          <w:numId w:val="15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nominal parameters of the main equipment and operating ranges, incl. utmost limits for protection settings, </w:t>
      </w:r>
    </w:p>
    <w:p w14:paraId="5946F094" w14:textId="77777777" w:rsidR="00EB6F0A" w:rsidRPr="00BF6592" w:rsidRDefault="00EB6F0A" w:rsidP="00EA5750">
      <w:pPr>
        <w:numPr>
          <w:ilvl w:val="1"/>
          <w:numId w:val="15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equipment overloading, </w:t>
      </w:r>
    </w:p>
    <w:p w14:paraId="11883AAE" w14:textId="77777777" w:rsidR="00EB6F0A" w:rsidRPr="00BF6592" w:rsidRDefault="00EB6F0A" w:rsidP="00EA5750">
      <w:pPr>
        <w:numPr>
          <w:ilvl w:val="1"/>
          <w:numId w:val="15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description necessary for understanding the function and technical solution, </w:t>
      </w:r>
    </w:p>
    <w:p w14:paraId="323FE1AE" w14:textId="77777777" w:rsidR="00EB6F0A" w:rsidRPr="00BF6592" w:rsidRDefault="00EB6F0A" w:rsidP="00EA5750">
      <w:pPr>
        <w:numPr>
          <w:ilvl w:val="1"/>
          <w:numId w:val="15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specific requirements for transport and storage, </w:t>
      </w:r>
    </w:p>
    <w:p w14:paraId="20B57F83" w14:textId="051A2050" w:rsidR="00401D88" w:rsidRPr="00BF6592" w:rsidRDefault="00EB6F0A" w:rsidP="00EA5750">
      <w:pPr>
        <w:numPr>
          <w:ilvl w:val="1"/>
          <w:numId w:val="158"/>
        </w:numPr>
        <w:spacing w:after="120"/>
        <w:ind w:left="567" w:hanging="283"/>
        <w:rPr>
          <w:rFonts w:asciiTheme="minorBidi" w:hAnsiTheme="minorBidi"/>
          <w:sz w:val="20"/>
          <w:szCs w:val="20"/>
          <w:lang w:val="en-GB"/>
        </w:rPr>
      </w:pPr>
      <w:r w:rsidRPr="00BF6592">
        <w:rPr>
          <w:rFonts w:asciiTheme="minorBidi" w:hAnsiTheme="minorBidi"/>
          <w:sz w:val="20"/>
          <w:szCs w:val="20"/>
          <w:lang w:val="en-GB"/>
        </w:rPr>
        <w:t>requirements and conditions for commissioning</w:t>
      </w:r>
      <w:r w:rsidR="00C2245B" w:rsidRPr="00BF6592">
        <w:rPr>
          <w:rFonts w:asciiTheme="minorBidi" w:hAnsiTheme="minorBidi"/>
          <w:sz w:val="20"/>
          <w:szCs w:val="20"/>
          <w:lang w:val="en-GB"/>
        </w:rPr>
        <w:t>,</w:t>
      </w:r>
      <w:r w:rsidR="00401D88" w:rsidRPr="00BF6592">
        <w:rPr>
          <w:rFonts w:asciiTheme="minorBidi" w:hAnsiTheme="minorBidi"/>
          <w:sz w:val="20"/>
          <w:szCs w:val="20"/>
          <w:lang w:val="en-GB"/>
        </w:rPr>
        <w:t xml:space="preserve"> </w:t>
      </w:r>
    </w:p>
    <w:p w14:paraId="6DE998BB" w14:textId="40461EB5" w:rsidR="00401D88" w:rsidRPr="00BF6592" w:rsidRDefault="00EB6F0A" w:rsidP="00EA5750">
      <w:pPr>
        <w:numPr>
          <w:ilvl w:val="1"/>
          <w:numId w:val="15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methods of protecting the surface of machines and technological equipment, incl. material </w:t>
      </w:r>
      <w:r w:rsidR="009F4115" w:rsidRPr="00BF6592">
        <w:rPr>
          <w:rFonts w:asciiTheme="minorBidi" w:hAnsiTheme="minorBidi"/>
          <w:sz w:val="20"/>
          <w:szCs w:val="20"/>
          <w:lang w:val="en-GB"/>
        </w:rPr>
        <w:t>specification</w:t>
      </w:r>
      <w:r w:rsidR="009F4115" w:rsidRPr="00BF6592" w:rsidDel="00EB6F0A">
        <w:rPr>
          <w:rFonts w:asciiTheme="minorBidi" w:hAnsiTheme="minorBidi"/>
          <w:sz w:val="20"/>
          <w:szCs w:val="20"/>
          <w:lang w:val="en-GB"/>
        </w:rPr>
        <w:t>.</w:t>
      </w:r>
      <w:r w:rsidR="00401D88" w:rsidRPr="00BF6592">
        <w:rPr>
          <w:rFonts w:asciiTheme="minorBidi" w:hAnsiTheme="minorBidi"/>
          <w:sz w:val="20"/>
          <w:szCs w:val="20"/>
          <w:lang w:val="en-GB"/>
        </w:rPr>
        <w:t xml:space="preserve"> </w:t>
      </w:r>
    </w:p>
    <w:p w14:paraId="3963B7B4" w14:textId="723D8DF7" w:rsidR="00401D88" w:rsidRPr="00BF6592" w:rsidRDefault="00EB6F0A" w:rsidP="00EA5750">
      <w:pPr>
        <w:numPr>
          <w:ilvl w:val="0"/>
          <w:numId w:val="84"/>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data and parameters of pipelines and </w:t>
      </w:r>
      <w:r w:rsidR="00097E81" w:rsidRPr="00BF6592">
        <w:rPr>
          <w:rFonts w:asciiTheme="minorBidi" w:hAnsiTheme="minorBidi"/>
          <w:sz w:val="20"/>
          <w:szCs w:val="20"/>
          <w:lang w:val="en-GB"/>
        </w:rPr>
        <w:t>fittings</w:t>
      </w:r>
      <w:r w:rsidR="00097E81" w:rsidRPr="00BF6592" w:rsidDel="00EB6F0A">
        <w:rPr>
          <w:rFonts w:asciiTheme="minorBidi" w:hAnsiTheme="minorBidi"/>
          <w:sz w:val="20"/>
          <w:szCs w:val="20"/>
          <w:lang w:val="en-GB"/>
        </w:rPr>
        <w:t>:</w:t>
      </w:r>
      <w:r w:rsidR="00401D88" w:rsidRPr="00BF6592">
        <w:rPr>
          <w:rFonts w:asciiTheme="minorBidi" w:hAnsiTheme="minorBidi"/>
          <w:sz w:val="20"/>
          <w:szCs w:val="20"/>
          <w:lang w:val="en-GB"/>
        </w:rPr>
        <w:t xml:space="preserve"> </w:t>
      </w:r>
    </w:p>
    <w:p w14:paraId="104E3DCF" w14:textId="77777777" w:rsidR="00EB6F0A" w:rsidRPr="00BF6592" w:rsidRDefault="00EB6F0A" w:rsidP="00EA5750">
      <w:pPr>
        <w:numPr>
          <w:ilvl w:val="0"/>
          <w:numId w:val="159"/>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nominal parameters (in the case of fittings, also the parameters of the actuating members), </w:t>
      </w:r>
    </w:p>
    <w:p w14:paraId="24A5F47C" w14:textId="77777777" w:rsidR="00EB6F0A" w:rsidRPr="00BF6592" w:rsidRDefault="00EB6F0A" w:rsidP="00EA5750">
      <w:pPr>
        <w:numPr>
          <w:ilvl w:val="0"/>
          <w:numId w:val="159"/>
        </w:numPr>
        <w:tabs>
          <w:tab w:val="left" w:pos="993"/>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results of technical calculations of main transport routes, </w:t>
      </w:r>
    </w:p>
    <w:p w14:paraId="0DA0FB10" w14:textId="77777777" w:rsidR="00EB6F0A" w:rsidRPr="00BF6592" w:rsidRDefault="00EB6F0A" w:rsidP="00EA5750">
      <w:pPr>
        <w:numPr>
          <w:ilvl w:val="0"/>
          <w:numId w:val="159"/>
        </w:numPr>
        <w:tabs>
          <w:tab w:val="left" w:pos="993"/>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solving the dilation of pipeline routes,  </w:t>
      </w:r>
    </w:p>
    <w:p w14:paraId="73CC4942" w14:textId="0AEA4FD9" w:rsidR="00EB6F0A" w:rsidRPr="009F184A" w:rsidRDefault="00EB6F0A">
      <w:pPr>
        <w:numPr>
          <w:ilvl w:val="0"/>
          <w:numId w:val="159"/>
        </w:numPr>
        <w:tabs>
          <w:tab w:val="left" w:pos="993"/>
        </w:tabs>
        <w:spacing w:after="120"/>
        <w:ind w:left="567" w:hanging="283"/>
        <w:rPr>
          <w:rFonts w:asciiTheme="minorBidi" w:hAnsiTheme="minorBidi"/>
          <w:sz w:val="20"/>
          <w:szCs w:val="20"/>
          <w:lang w:val="en-GB"/>
        </w:rPr>
      </w:pPr>
      <w:r w:rsidRPr="00BF6592">
        <w:rPr>
          <w:rFonts w:asciiTheme="minorBidi" w:hAnsiTheme="minorBidi"/>
          <w:sz w:val="20"/>
          <w:szCs w:val="20"/>
          <w:lang w:val="en-GB"/>
        </w:rPr>
        <w:t>pipeline positioning, data on forces to individual supports</w:t>
      </w:r>
      <w:r w:rsidR="009F184A">
        <w:rPr>
          <w:rFonts w:asciiTheme="minorBidi" w:hAnsiTheme="minorBidi"/>
          <w:sz w:val="20"/>
          <w:szCs w:val="20"/>
          <w:lang w:val="en-GB"/>
        </w:rPr>
        <w:t xml:space="preserve"> (particularly for high-pressure pipelines)</w:t>
      </w:r>
      <w:r w:rsidRPr="009F184A">
        <w:rPr>
          <w:rFonts w:asciiTheme="minorBidi" w:hAnsiTheme="minorBidi"/>
          <w:sz w:val="20"/>
          <w:szCs w:val="20"/>
          <w:lang w:val="en-GB"/>
        </w:rPr>
        <w:t>,</w:t>
      </w:r>
    </w:p>
    <w:p w14:paraId="7F236EDF" w14:textId="77777777" w:rsidR="00EB6F0A" w:rsidRPr="00BF6592" w:rsidRDefault="00EB6F0A" w:rsidP="00EA5750">
      <w:pPr>
        <w:numPr>
          <w:ilvl w:val="0"/>
          <w:numId w:val="159"/>
        </w:numPr>
        <w:tabs>
          <w:tab w:val="left" w:pos="993"/>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data on routes sloping, </w:t>
      </w:r>
    </w:p>
    <w:p w14:paraId="0D6151A2" w14:textId="77777777" w:rsidR="00EB6F0A" w:rsidRPr="00BF6592" w:rsidRDefault="00EB6F0A" w:rsidP="00EA5750">
      <w:pPr>
        <w:numPr>
          <w:ilvl w:val="0"/>
          <w:numId w:val="159"/>
        </w:numPr>
        <w:tabs>
          <w:tab w:val="left" w:pos="993"/>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data on routes draining and venting, </w:t>
      </w:r>
    </w:p>
    <w:p w14:paraId="698567A0" w14:textId="77777777" w:rsidR="00EB6F0A" w:rsidRPr="00BF6592" w:rsidRDefault="00EB6F0A" w:rsidP="00EA5750">
      <w:pPr>
        <w:numPr>
          <w:ilvl w:val="0"/>
          <w:numId w:val="159"/>
        </w:numPr>
        <w:tabs>
          <w:tab w:val="left" w:pos="993"/>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security of routes, safety valves setting and adjusting, </w:t>
      </w:r>
    </w:p>
    <w:p w14:paraId="3DE552AC" w14:textId="77777777" w:rsidR="00EB6F0A" w:rsidRPr="00BF6592" w:rsidRDefault="00EB6F0A" w:rsidP="00EA5750">
      <w:pPr>
        <w:numPr>
          <w:ilvl w:val="0"/>
          <w:numId w:val="159"/>
        </w:numPr>
        <w:tabs>
          <w:tab w:val="left" w:pos="993"/>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requirements and conditions for commissioning,  </w:t>
      </w:r>
    </w:p>
    <w:p w14:paraId="51867816" w14:textId="468CA865" w:rsidR="00401D88" w:rsidRPr="00BF6592" w:rsidRDefault="00EB6F0A" w:rsidP="00EA5750">
      <w:pPr>
        <w:numPr>
          <w:ilvl w:val="0"/>
          <w:numId w:val="159"/>
        </w:numPr>
        <w:tabs>
          <w:tab w:val="left" w:pos="993"/>
        </w:tabs>
        <w:spacing w:after="120"/>
        <w:ind w:left="567" w:hanging="283"/>
        <w:rPr>
          <w:rFonts w:asciiTheme="minorBidi" w:hAnsiTheme="minorBidi"/>
          <w:sz w:val="20"/>
          <w:szCs w:val="20"/>
          <w:lang w:val="en-GB"/>
        </w:rPr>
      </w:pPr>
      <w:r w:rsidRPr="00BF6592">
        <w:rPr>
          <w:rFonts w:asciiTheme="minorBidi" w:hAnsiTheme="minorBidi"/>
          <w:sz w:val="20"/>
          <w:szCs w:val="20"/>
          <w:lang w:val="en-GB"/>
        </w:rPr>
        <w:t>protection of internal and external surfaces of pipelines and fittings</w:t>
      </w:r>
      <w:r w:rsidR="00C2245B" w:rsidRPr="00BF6592">
        <w:rPr>
          <w:rFonts w:asciiTheme="minorBidi" w:hAnsiTheme="minorBidi"/>
          <w:sz w:val="20"/>
          <w:szCs w:val="20"/>
          <w:lang w:val="en-GB"/>
        </w:rPr>
        <w:t>.</w:t>
      </w:r>
      <w:r w:rsidR="00401D88" w:rsidRPr="00BF6592">
        <w:rPr>
          <w:rFonts w:asciiTheme="minorBidi" w:hAnsiTheme="minorBidi"/>
          <w:sz w:val="20"/>
          <w:szCs w:val="20"/>
          <w:lang w:val="en-GB"/>
        </w:rPr>
        <w:t xml:space="preserve"> </w:t>
      </w:r>
    </w:p>
    <w:p w14:paraId="2EB9CDB8" w14:textId="1D24F82B" w:rsidR="00401D88" w:rsidRPr="00BF6592" w:rsidRDefault="00EB6F0A" w:rsidP="00EA5750">
      <w:pPr>
        <w:numPr>
          <w:ilvl w:val="0"/>
          <w:numId w:val="85"/>
        </w:numPr>
        <w:spacing w:after="120"/>
        <w:ind w:left="284" w:hanging="284"/>
        <w:rPr>
          <w:rFonts w:asciiTheme="minorBidi" w:hAnsiTheme="minorBidi"/>
          <w:sz w:val="20"/>
          <w:szCs w:val="20"/>
          <w:lang w:val="en-GB"/>
        </w:rPr>
      </w:pPr>
      <w:r w:rsidRPr="00BF6592">
        <w:rPr>
          <w:rFonts w:asciiTheme="minorBidi" w:hAnsiTheme="minorBidi"/>
          <w:sz w:val="20"/>
          <w:szCs w:val="20"/>
          <w:lang w:val="en-GB"/>
        </w:rPr>
        <w:lastRenderedPageBreak/>
        <w:t>The list and description of all connection points, incl. connection points on the CLIENT's equipment</w:t>
      </w:r>
      <w:r w:rsidR="00C2245B" w:rsidRPr="00BF6592">
        <w:rPr>
          <w:rFonts w:asciiTheme="minorBidi" w:hAnsiTheme="minorBidi"/>
          <w:sz w:val="20"/>
          <w:szCs w:val="20"/>
          <w:lang w:val="en-GB"/>
        </w:rPr>
        <w:t>,</w:t>
      </w:r>
      <w:r w:rsidR="00401D88" w:rsidRPr="00BF6592">
        <w:rPr>
          <w:rFonts w:asciiTheme="minorBidi" w:hAnsiTheme="minorBidi"/>
          <w:sz w:val="20"/>
          <w:szCs w:val="20"/>
          <w:lang w:val="en-GB"/>
        </w:rPr>
        <w:t xml:space="preserve"> </w:t>
      </w:r>
    </w:p>
    <w:p w14:paraId="2915CAA3" w14:textId="0B3BC3D8" w:rsidR="00401D88" w:rsidRPr="00BF6592" w:rsidRDefault="00EB6F0A" w:rsidP="00EA5750">
      <w:pPr>
        <w:numPr>
          <w:ilvl w:val="0"/>
          <w:numId w:val="85"/>
        </w:numPr>
        <w:tabs>
          <w:tab w:val="left" w:pos="284"/>
        </w:tabs>
        <w:spacing w:after="120"/>
        <w:ind w:left="709" w:hanging="720"/>
        <w:rPr>
          <w:rFonts w:asciiTheme="minorBidi" w:hAnsiTheme="minorBidi"/>
          <w:sz w:val="20"/>
          <w:szCs w:val="20"/>
          <w:lang w:val="en-GB"/>
        </w:rPr>
      </w:pPr>
      <w:r w:rsidRPr="00BF6592">
        <w:rPr>
          <w:rFonts w:asciiTheme="minorBidi" w:hAnsiTheme="minorBidi"/>
          <w:sz w:val="20"/>
          <w:szCs w:val="20"/>
          <w:lang w:val="en-GB"/>
        </w:rPr>
        <w:t xml:space="preserve">other data that proves the technical level, functionality and safety of the solution, such </w:t>
      </w:r>
      <w:r w:rsidR="00097E81" w:rsidRPr="00BF6592">
        <w:rPr>
          <w:rFonts w:asciiTheme="minorBidi" w:hAnsiTheme="minorBidi"/>
          <w:sz w:val="20"/>
          <w:szCs w:val="20"/>
          <w:lang w:val="en-GB"/>
        </w:rPr>
        <w:t>as</w:t>
      </w:r>
      <w:r w:rsidR="00097E81" w:rsidRPr="00BF6592" w:rsidDel="00EB6F0A">
        <w:rPr>
          <w:rFonts w:asciiTheme="minorBidi" w:hAnsiTheme="minorBidi"/>
          <w:sz w:val="20"/>
          <w:szCs w:val="20"/>
          <w:lang w:val="en-GB"/>
        </w:rPr>
        <w:t>:</w:t>
      </w:r>
      <w:r w:rsidR="00401D88" w:rsidRPr="00BF6592">
        <w:rPr>
          <w:rFonts w:asciiTheme="minorBidi" w:hAnsiTheme="minorBidi"/>
          <w:sz w:val="20"/>
          <w:szCs w:val="20"/>
          <w:lang w:val="en-GB"/>
        </w:rPr>
        <w:t xml:space="preserve"> </w:t>
      </w:r>
    </w:p>
    <w:p w14:paraId="3D4F50BC" w14:textId="77777777" w:rsidR="00EB6F0A" w:rsidRPr="00BF6592" w:rsidRDefault="00EB6F0A" w:rsidP="00EA5750">
      <w:pPr>
        <w:numPr>
          <w:ilvl w:val="0"/>
          <w:numId w:val="160"/>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description of the boiler design, </w:t>
      </w:r>
    </w:p>
    <w:p w14:paraId="26D90E32" w14:textId="77777777" w:rsidR="00EB6F0A" w:rsidRPr="00BF6592" w:rsidRDefault="00EB6F0A" w:rsidP="00EA5750">
      <w:pPr>
        <w:numPr>
          <w:ilvl w:val="0"/>
          <w:numId w:val="160"/>
        </w:numPr>
        <w:spacing w:after="120"/>
        <w:ind w:left="567" w:hanging="283"/>
        <w:rPr>
          <w:rFonts w:asciiTheme="minorBidi" w:hAnsiTheme="minorBidi"/>
          <w:sz w:val="20"/>
          <w:szCs w:val="20"/>
          <w:lang w:val="en-GB"/>
        </w:rPr>
      </w:pPr>
      <w:r w:rsidRPr="00BF6592">
        <w:rPr>
          <w:rFonts w:asciiTheme="minorBidi" w:hAnsiTheme="minorBidi"/>
          <w:sz w:val="20"/>
          <w:szCs w:val="20"/>
          <w:lang w:val="en-GB"/>
        </w:rPr>
        <w:t>description of the combustion process,</w:t>
      </w:r>
    </w:p>
    <w:p w14:paraId="70025C18" w14:textId="77777777" w:rsidR="00EB6F0A" w:rsidRPr="00BF6592" w:rsidRDefault="00EB6F0A" w:rsidP="00EA5750">
      <w:pPr>
        <w:numPr>
          <w:ilvl w:val="0"/>
          <w:numId w:val="160"/>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combustion control method, </w:t>
      </w:r>
    </w:p>
    <w:p w14:paraId="2593ECF2" w14:textId="77777777" w:rsidR="00EB6F0A" w:rsidRPr="00BF6592" w:rsidRDefault="00EB6F0A" w:rsidP="00EA5750">
      <w:pPr>
        <w:numPr>
          <w:ilvl w:val="0"/>
          <w:numId w:val="160"/>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method of boiler output control, </w:t>
      </w:r>
    </w:p>
    <w:p w14:paraId="6F0BC2CA" w14:textId="19FABD7A" w:rsidR="00401D88" w:rsidRPr="00BF6592" w:rsidRDefault="00EB6F0A" w:rsidP="00EA5750">
      <w:pPr>
        <w:numPr>
          <w:ilvl w:val="0"/>
          <w:numId w:val="160"/>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execution of air and combustion </w:t>
      </w:r>
      <w:r w:rsidR="00097E81" w:rsidRPr="00BF6592">
        <w:rPr>
          <w:rFonts w:asciiTheme="minorBidi" w:hAnsiTheme="minorBidi"/>
          <w:sz w:val="20"/>
          <w:szCs w:val="20"/>
          <w:lang w:val="en-GB"/>
        </w:rPr>
        <w:t>fans</w:t>
      </w:r>
      <w:r w:rsidR="00097E81" w:rsidRPr="00BF6592" w:rsidDel="00EB6F0A">
        <w:rPr>
          <w:rFonts w:asciiTheme="minorBidi" w:hAnsiTheme="minorBidi"/>
          <w:sz w:val="20"/>
          <w:szCs w:val="20"/>
          <w:lang w:val="en-GB"/>
        </w:rPr>
        <w:t>.</w:t>
      </w:r>
      <w:r w:rsidR="00401D88" w:rsidRPr="00BF6592">
        <w:rPr>
          <w:rFonts w:asciiTheme="minorBidi" w:hAnsiTheme="minorBidi"/>
          <w:sz w:val="20"/>
          <w:szCs w:val="20"/>
          <w:lang w:val="en-GB"/>
        </w:rPr>
        <w:t xml:space="preserve"> </w:t>
      </w:r>
    </w:p>
    <w:p w14:paraId="313CAE94" w14:textId="2886AF2E" w:rsidR="00401D88" w:rsidRPr="00BF6592" w:rsidRDefault="00EB6F0A" w:rsidP="00EA5750">
      <w:pPr>
        <w:numPr>
          <w:ilvl w:val="0"/>
          <w:numId w:val="86"/>
        </w:numPr>
        <w:spacing w:after="120"/>
        <w:ind w:left="284" w:hanging="284"/>
        <w:rPr>
          <w:rFonts w:asciiTheme="minorBidi" w:hAnsiTheme="minorBidi"/>
          <w:sz w:val="20"/>
          <w:szCs w:val="20"/>
          <w:lang w:val="en-GB"/>
        </w:rPr>
      </w:pPr>
      <w:r w:rsidRPr="00BF6592">
        <w:rPr>
          <w:rFonts w:asciiTheme="minorBidi" w:hAnsiTheme="minorBidi"/>
          <w:sz w:val="20"/>
          <w:szCs w:val="20"/>
          <w:lang w:val="en-GB"/>
        </w:rPr>
        <w:t>Environmental care</w:t>
      </w:r>
      <w:r w:rsidR="00401D88" w:rsidRPr="00BF6592">
        <w:rPr>
          <w:rFonts w:asciiTheme="minorBidi" w:hAnsiTheme="minorBidi"/>
          <w:sz w:val="20"/>
          <w:szCs w:val="20"/>
          <w:lang w:val="en-GB"/>
        </w:rPr>
        <w:t xml:space="preserve">: </w:t>
      </w:r>
    </w:p>
    <w:p w14:paraId="601056FE" w14:textId="51FB40FD" w:rsidR="00EB6F0A" w:rsidRPr="00BF6592" w:rsidRDefault="00EB6F0A" w:rsidP="00EA5750">
      <w:pPr>
        <w:numPr>
          <w:ilvl w:val="0"/>
          <w:numId w:val="161"/>
        </w:numPr>
        <w:spacing w:after="120"/>
        <w:ind w:left="567" w:hanging="283"/>
        <w:rPr>
          <w:rFonts w:asciiTheme="minorBidi" w:hAnsiTheme="minorBidi"/>
          <w:sz w:val="20"/>
          <w:szCs w:val="20"/>
          <w:lang w:val="en-GB"/>
        </w:rPr>
      </w:pPr>
      <w:r w:rsidRPr="00BF6592">
        <w:rPr>
          <w:rFonts w:asciiTheme="minorBidi" w:hAnsiTheme="minorBidi"/>
          <w:sz w:val="20"/>
          <w:szCs w:val="20"/>
          <w:lang w:val="en-GB"/>
        </w:rPr>
        <w:t>the effect of use and operation on the environment, resources, species, properties, quantity of harmful substances and other possible threats,</w:t>
      </w:r>
    </w:p>
    <w:p w14:paraId="6DE631B3" w14:textId="77777777" w:rsidR="00EB6F0A" w:rsidRPr="00BF6592" w:rsidRDefault="00EB6F0A" w:rsidP="00EA5750">
      <w:pPr>
        <w:numPr>
          <w:ilvl w:val="0"/>
          <w:numId w:val="16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the method of disposal, utilization and removal of waste materials and energy and the method of disposal or reduction of hazardous effects on the environment arising due to the operation, construction, spatial and acoustic solutions, protection against noise from production or operating facilities, data on daylighting and insolation, other negative effects on environment acting on the building construction, and solutions for protection against them, </w:t>
      </w:r>
    </w:p>
    <w:p w14:paraId="330DA1A8" w14:textId="77777777" w:rsidR="00EB6F0A" w:rsidRPr="00BF6592" w:rsidRDefault="00EB6F0A" w:rsidP="00EA5750">
      <w:pPr>
        <w:numPr>
          <w:ilvl w:val="0"/>
          <w:numId w:val="162"/>
        </w:numPr>
        <w:spacing w:after="120"/>
        <w:ind w:left="567" w:hanging="283"/>
        <w:rPr>
          <w:rFonts w:asciiTheme="minorBidi" w:hAnsiTheme="minorBidi"/>
          <w:sz w:val="20"/>
          <w:szCs w:val="20"/>
          <w:lang w:val="en-GB"/>
        </w:rPr>
      </w:pPr>
      <w:r w:rsidRPr="00BF6592">
        <w:rPr>
          <w:rFonts w:asciiTheme="minorBidi" w:hAnsiTheme="minorBidi"/>
          <w:sz w:val="20"/>
          <w:szCs w:val="20"/>
          <w:lang w:val="en-GB"/>
        </w:rPr>
        <w:t>method of waste disposal,</w:t>
      </w:r>
    </w:p>
    <w:p w14:paraId="2CFF66CD" w14:textId="77777777" w:rsidR="00EB6F0A" w:rsidRPr="00BF6592" w:rsidRDefault="00EB6F0A" w:rsidP="00EA5750">
      <w:pPr>
        <w:numPr>
          <w:ilvl w:val="0"/>
          <w:numId w:val="162"/>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taking care of the safety of work and technical equipment, </w:t>
      </w:r>
    </w:p>
    <w:p w14:paraId="5D1785DC" w14:textId="77777777" w:rsidR="00EB6F0A" w:rsidRPr="00BF6592" w:rsidRDefault="00EB6F0A" w:rsidP="00EA5750">
      <w:pPr>
        <w:numPr>
          <w:ilvl w:val="0"/>
          <w:numId w:val="162"/>
        </w:numPr>
        <w:spacing w:after="120"/>
        <w:ind w:left="567" w:hanging="283"/>
        <w:rPr>
          <w:rFonts w:asciiTheme="minorBidi" w:hAnsiTheme="minorBidi"/>
          <w:sz w:val="20"/>
          <w:szCs w:val="20"/>
          <w:lang w:val="en-GB"/>
        </w:rPr>
      </w:pPr>
      <w:r w:rsidRPr="00BF6592">
        <w:rPr>
          <w:rFonts w:asciiTheme="minorBidi" w:hAnsiTheme="minorBidi"/>
          <w:sz w:val="20"/>
          <w:szCs w:val="20"/>
          <w:lang w:val="en-GB"/>
        </w:rPr>
        <w:t>characteristics of production technology and operation,</w:t>
      </w:r>
    </w:p>
    <w:p w14:paraId="6A773C62" w14:textId="77777777" w:rsidR="00EB6F0A" w:rsidRPr="00BF6592" w:rsidRDefault="00EB6F0A" w:rsidP="00EA5750">
      <w:pPr>
        <w:numPr>
          <w:ilvl w:val="0"/>
          <w:numId w:val="162"/>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sources of threat to workers' health and safety, </w:t>
      </w:r>
    </w:p>
    <w:p w14:paraId="7B547847" w14:textId="77777777" w:rsidR="00EB6F0A" w:rsidRPr="00BF6592" w:rsidRDefault="00EB6F0A" w:rsidP="00EA5750">
      <w:pPr>
        <w:numPr>
          <w:ilvl w:val="0"/>
          <w:numId w:val="162"/>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method of limiting risk influences, </w:t>
      </w:r>
    </w:p>
    <w:p w14:paraId="72974595" w14:textId="4AE57D00" w:rsidR="00EB6F0A" w:rsidRPr="00BF6592" w:rsidRDefault="00EB6F0A" w:rsidP="00EA5750">
      <w:pPr>
        <w:numPr>
          <w:ilvl w:val="0"/>
          <w:numId w:val="162"/>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safety zones, internal </w:t>
      </w:r>
      <w:r w:rsidR="00097E81" w:rsidRPr="00BF6592">
        <w:rPr>
          <w:rFonts w:asciiTheme="minorBidi" w:hAnsiTheme="minorBidi"/>
          <w:sz w:val="20"/>
          <w:szCs w:val="20"/>
          <w:lang w:val="en-GB"/>
        </w:rPr>
        <w:t>communication,</w:t>
      </w:r>
      <w:r w:rsidRPr="00BF6592">
        <w:rPr>
          <w:rFonts w:asciiTheme="minorBidi" w:hAnsiTheme="minorBidi"/>
          <w:sz w:val="20"/>
          <w:szCs w:val="20"/>
          <w:lang w:val="en-GB"/>
        </w:rPr>
        <w:t xml:space="preserve"> and escape routes, </w:t>
      </w:r>
    </w:p>
    <w:p w14:paraId="305566D5" w14:textId="77777777" w:rsidR="00EB6F0A" w:rsidRPr="00BF6592" w:rsidRDefault="00EB6F0A" w:rsidP="00EA5750">
      <w:pPr>
        <w:numPr>
          <w:ilvl w:val="0"/>
          <w:numId w:val="162"/>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protection of workers and the working environment from the effects of pollutants, </w:t>
      </w:r>
    </w:p>
    <w:p w14:paraId="5756BD0A" w14:textId="3161C11D" w:rsidR="00EB6F0A" w:rsidRPr="00BF6592" w:rsidRDefault="00EB6F0A" w:rsidP="00EA5750">
      <w:pPr>
        <w:numPr>
          <w:ilvl w:val="0"/>
          <w:numId w:val="162"/>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technical equipment and areas for service, </w:t>
      </w:r>
      <w:r w:rsidR="00097E81" w:rsidRPr="00BF6592">
        <w:rPr>
          <w:rFonts w:asciiTheme="minorBidi" w:hAnsiTheme="minorBidi"/>
          <w:sz w:val="20"/>
          <w:szCs w:val="20"/>
          <w:lang w:val="en-GB"/>
        </w:rPr>
        <w:t>maintenance,</w:t>
      </w:r>
      <w:r w:rsidRPr="00BF6592">
        <w:rPr>
          <w:rFonts w:asciiTheme="minorBidi" w:hAnsiTheme="minorBidi"/>
          <w:sz w:val="20"/>
          <w:szCs w:val="20"/>
          <w:lang w:val="en-GB"/>
        </w:rPr>
        <w:t xml:space="preserve"> and repairs, </w:t>
      </w:r>
    </w:p>
    <w:p w14:paraId="359F034C" w14:textId="77777777" w:rsidR="00EB6F0A" w:rsidRPr="00BF6592" w:rsidRDefault="00EB6F0A" w:rsidP="00EA5750">
      <w:pPr>
        <w:numPr>
          <w:ilvl w:val="0"/>
          <w:numId w:val="162"/>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storage of dangerous substances and handling of them </w:t>
      </w:r>
    </w:p>
    <w:p w14:paraId="115ADEC1" w14:textId="083D6AF8" w:rsidR="00401D88" w:rsidRPr="00BF6592" w:rsidRDefault="00EB6F0A" w:rsidP="00EA5750">
      <w:pPr>
        <w:numPr>
          <w:ilvl w:val="0"/>
          <w:numId w:val="87"/>
        </w:numPr>
        <w:spacing w:after="120"/>
        <w:ind w:left="284" w:hanging="284"/>
        <w:rPr>
          <w:rFonts w:asciiTheme="minorBidi" w:hAnsiTheme="minorBidi"/>
          <w:sz w:val="20"/>
          <w:szCs w:val="20"/>
          <w:lang w:val="en-GB"/>
        </w:rPr>
      </w:pPr>
      <w:r w:rsidRPr="00BF6592">
        <w:rPr>
          <w:rFonts w:asciiTheme="minorBidi" w:hAnsiTheme="minorBidi"/>
          <w:sz w:val="20"/>
          <w:szCs w:val="20"/>
          <w:lang w:val="en-GB"/>
        </w:rPr>
        <w:t>fire prevention measures</w:t>
      </w:r>
      <w:r w:rsidR="00401D88" w:rsidRPr="00BF6592">
        <w:rPr>
          <w:rFonts w:asciiTheme="minorBidi" w:hAnsiTheme="minorBidi"/>
          <w:sz w:val="20"/>
          <w:szCs w:val="20"/>
          <w:lang w:val="en-GB"/>
        </w:rPr>
        <w:t xml:space="preserve">: </w:t>
      </w:r>
    </w:p>
    <w:p w14:paraId="4A4AFC43" w14:textId="77777777" w:rsidR="00D063E4" w:rsidRPr="00BF6592" w:rsidRDefault="00D063E4" w:rsidP="00EA5750">
      <w:pPr>
        <w:numPr>
          <w:ilvl w:val="1"/>
          <w:numId w:val="163"/>
        </w:numPr>
        <w:spacing w:after="120"/>
        <w:ind w:left="567" w:hanging="283"/>
        <w:rPr>
          <w:rFonts w:asciiTheme="minorBidi" w:hAnsiTheme="minorBidi"/>
          <w:sz w:val="20"/>
          <w:szCs w:val="20"/>
          <w:lang w:val="en-GB"/>
        </w:rPr>
      </w:pPr>
      <w:r w:rsidRPr="00BF6592">
        <w:rPr>
          <w:rFonts w:asciiTheme="minorBidi" w:hAnsiTheme="minorBidi"/>
          <w:sz w:val="20"/>
          <w:szCs w:val="20"/>
          <w:lang w:val="en-GB"/>
        </w:rPr>
        <w:t>technical solution of building construction and subsequent operation from the point of view of fire prevention measures (including fire alarm, etc.),</w:t>
      </w:r>
    </w:p>
    <w:p w14:paraId="023C7F73" w14:textId="79C81720" w:rsidR="00401D88" w:rsidRPr="00BF6592" w:rsidRDefault="00D063E4" w:rsidP="00EA5750">
      <w:pPr>
        <w:numPr>
          <w:ilvl w:val="1"/>
          <w:numId w:val="163"/>
        </w:numPr>
        <w:spacing w:after="120"/>
        <w:ind w:left="567" w:hanging="283"/>
        <w:rPr>
          <w:rFonts w:asciiTheme="minorBidi" w:hAnsiTheme="minorBidi"/>
          <w:sz w:val="20"/>
          <w:szCs w:val="20"/>
          <w:lang w:val="en-GB"/>
        </w:rPr>
      </w:pPr>
      <w:r w:rsidRPr="00BF6592">
        <w:rPr>
          <w:rFonts w:asciiTheme="minorBidi" w:hAnsiTheme="minorBidi"/>
          <w:sz w:val="20"/>
          <w:szCs w:val="20"/>
          <w:lang w:val="en-GB"/>
        </w:rPr>
        <w:t>characteristics of building constructions and operations from the point of view of fire prevention</w:t>
      </w:r>
      <w:r w:rsidR="00401D88" w:rsidRPr="00BF6592">
        <w:rPr>
          <w:rFonts w:asciiTheme="minorBidi" w:hAnsiTheme="minorBidi"/>
          <w:sz w:val="20"/>
          <w:szCs w:val="20"/>
          <w:lang w:val="en-GB"/>
        </w:rPr>
        <w:t xml:space="preserve"> </w:t>
      </w:r>
    </w:p>
    <w:p w14:paraId="12CCF820" w14:textId="593E5AF9" w:rsidR="00401D88" w:rsidRPr="00BF6592" w:rsidRDefault="00D063E4" w:rsidP="00EA5750">
      <w:pPr>
        <w:numPr>
          <w:ilvl w:val="0"/>
          <w:numId w:val="88"/>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anti-corrosion protection solutions - description of internal and external anti-corrosion protection solutions for structures and technological </w:t>
      </w:r>
      <w:r w:rsidR="00097E81" w:rsidRPr="00BF6592">
        <w:rPr>
          <w:rFonts w:asciiTheme="minorBidi" w:hAnsiTheme="minorBidi"/>
          <w:sz w:val="20"/>
          <w:szCs w:val="20"/>
          <w:lang w:val="en-GB"/>
        </w:rPr>
        <w:t>equipment</w:t>
      </w:r>
      <w:r w:rsidR="00097E81" w:rsidRPr="00BF6592" w:rsidDel="00D063E4">
        <w:rPr>
          <w:rFonts w:asciiTheme="minorBidi" w:hAnsiTheme="minorBidi"/>
          <w:sz w:val="20"/>
          <w:szCs w:val="20"/>
          <w:lang w:val="en-GB"/>
        </w:rPr>
        <w:t>,</w:t>
      </w:r>
      <w:r w:rsidR="00401D88" w:rsidRPr="00BF6592">
        <w:rPr>
          <w:rFonts w:asciiTheme="minorBidi" w:hAnsiTheme="minorBidi"/>
          <w:sz w:val="20"/>
          <w:szCs w:val="20"/>
          <w:lang w:val="en-GB"/>
        </w:rPr>
        <w:t xml:space="preserve"> </w:t>
      </w:r>
    </w:p>
    <w:p w14:paraId="2ADEA8FE" w14:textId="18C3C2C8" w:rsidR="00401D88" w:rsidRPr="00CC2E0C" w:rsidRDefault="00D063E4" w:rsidP="00401D88">
      <w:pPr>
        <w:numPr>
          <w:ilvl w:val="0"/>
          <w:numId w:val="88"/>
        </w:numPr>
        <w:tabs>
          <w:tab w:val="left" w:pos="284"/>
        </w:tabs>
        <w:spacing w:after="120"/>
        <w:ind w:hanging="720"/>
        <w:rPr>
          <w:rFonts w:asciiTheme="minorBidi" w:hAnsiTheme="minorBidi"/>
          <w:sz w:val="20"/>
          <w:szCs w:val="20"/>
          <w:lang w:val="en-GB"/>
        </w:rPr>
      </w:pPr>
      <w:r w:rsidRPr="00BF6592">
        <w:rPr>
          <w:rFonts w:asciiTheme="minorBidi" w:hAnsiTheme="minorBidi"/>
          <w:sz w:val="20"/>
          <w:szCs w:val="20"/>
          <w:lang w:val="en-GB"/>
        </w:rPr>
        <w:t xml:space="preserve">method of </w:t>
      </w:r>
      <w:r w:rsidR="00097E81" w:rsidRPr="00BF6592">
        <w:rPr>
          <w:rFonts w:asciiTheme="minorBidi" w:hAnsiTheme="minorBidi"/>
          <w:sz w:val="20"/>
          <w:szCs w:val="20"/>
          <w:lang w:val="en-GB"/>
        </w:rPr>
        <w:t>assembly</w:t>
      </w:r>
      <w:r w:rsidR="00097E81" w:rsidRPr="00BF6592" w:rsidDel="00D063E4">
        <w:rPr>
          <w:rFonts w:asciiTheme="minorBidi" w:hAnsiTheme="minorBidi"/>
          <w:sz w:val="20"/>
          <w:szCs w:val="20"/>
          <w:lang w:val="en-GB"/>
        </w:rPr>
        <w:t>.</w:t>
      </w:r>
    </w:p>
    <w:p w14:paraId="2ED81FEA" w14:textId="77777777" w:rsidR="00CF429F" w:rsidRPr="00BF6592" w:rsidRDefault="00CF429F" w:rsidP="0034578E">
      <w:pPr>
        <w:keepNext/>
        <w:spacing w:after="120"/>
        <w:rPr>
          <w:rFonts w:asciiTheme="minorBidi" w:hAnsiTheme="minorBidi"/>
          <w:b/>
          <w:bCs/>
          <w:sz w:val="20"/>
          <w:szCs w:val="20"/>
          <w:lang w:val="en-GB"/>
        </w:rPr>
      </w:pPr>
      <w:r w:rsidRPr="00BF6592">
        <w:rPr>
          <w:rFonts w:asciiTheme="minorBidi" w:hAnsiTheme="minorBidi"/>
          <w:b/>
          <w:bCs/>
          <w:sz w:val="20"/>
          <w:szCs w:val="20"/>
          <w:lang w:val="en-GB"/>
        </w:rPr>
        <w:t xml:space="preserve">Lists and specifications will include: </w:t>
      </w:r>
    </w:p>
    <w:p w14:paraId="344D1E0A" w14:textId="77777777" w:rsidR="00CF429F" w:rsidRPr="00BF6592" w:rsidRDefault="00CF429F" w:rsidP="00EA5750">
      <w:pPr>
        <w:numPr>
          <w:ilvl w:val="0"/>
          <w:numId w:val="88"/>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Specifications of all material deliveries, incl. spare parts for commissioning, with KKS codes and all the data needed for equipment identification and additional ordering of spare parts, </w:t>
      </w:r>
    </w:p>
    <w:p w14:paraId="0D862ACC" w14:textId="77777777" w:rsidR="00CF429F" w:rsidRPr="00BF6592" w:rsidRDefault="00CF429F" w:rsidP="00EA5750">
      <w:pPr>
        <w:numPr>
          <w:ilvl w:val="0"/>
          <w:numId w:val="88"/>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a list of machines and equipment with all the necessary data and parameters, particularly: </w:t>
      </w:r>
    </w:p>
    <w:p w14:paraId="6F247A52" w14:textId="77777777" w:rsidR="00CF429F" w:rsidRPr="00BF6592" w:rsidRDefault="00CF429F" w:rsidP="00EA5750">
      <w:pPr>
        <w:numPr>
          <w:ilvl w:val="1"/>
          <w:numId w:val="164"/>
        </w:numPr>
        <w:tabs>
          <w:tab w:val="left" w:pos="851"/>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item number and code designation, </w:t>
      </w:r>
    </w:p>
    <w:p w14:paraId="65758E0E" w14:textId="77777777" w:rsidR="00CF429F" w:rsidRPr="00BF6592" w:rsidRDefault="00CF429F" w:rsidP="00EA5750">
      <w:pPr>
        <w:numPr>
          <w:ilvl w:val="1"/>
          <w:numId w:val="164"/>
        </w:numPr>
        <w:tabs>
          <w:tab w:val="left" w:pos="851"/>
        </w:tabs>
        <w:spacing w:after="120"/>
        <w:ind w:left="567" w:hanging="283"/>
        <w:rPr>
          <w:rFonts w:asciiTheme="minorBidi" w:hAnsiTheme="minorBidi"/>
          <w:sz w:val="20"/>
          <w:szCs w:val="20"/>
          <w:lang w:val="en-GB"/>
        </w:rPr>
      </w:pPr>
      <w:r w:rsidRPr="00BF6592">
        <w:rPr>
          <w:rFonts w:asciiTheme="minorBidi" w:hAnsiTheme="minorBidi"/>
          <w:sz w:val="20"/>
          <w:szCs w:val="20"/>
          <w:lang w:val="en-GB"/>
        </w:rPr>
        <w:lastRenderedPageBreak/>
        <w:t xml:space="preserve">name, </w:t>
      </w:r>
    </w:p>
    <w:p w14:paraId="69D78913" w14:textId="77777777" w:rsidR="00CF429F" w:rsidRPr="00BF6592" w:rsidRDefault="00CF429F" w:rsidP="00EA5750">
      <w:pPr>
        <w:numPr>
          <w:ilvl w:val="1"/>
          <w:numId w:val="164"/>
        </w:numPr>
        <w:tabs>
          <w:tab w:val="left" w:pos="851"/>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type, </w:t>
      </w:r>
    </w:p>
    <w:p w14:paraId="0CB27D84" w14:textId="77777777" w:rsidR="00CF429F" w:rsidRPr="00BF6592" w:rsidRDefault="00CF429F" w:rsidP="00EA5750">
      <w:pPr>
        <w:numPr>
          <w:ilvl w:val="1"/>
          <w:numId w:val="164"/>
        </w:numPr>
        <w:tabs>
          <w:tab w:val="left" w:pos="851"/>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producer, </w:t>
      </w:r>
    </w:p>
    <w:p w14:paraId="3685DBBD" w14:textId="77777777" w:rsidR="00CF429F" w:rsidRPr="00BF6592" w:rsidRDefault="00CF429F" w:rsidP="00EA5750">
      <w:pPr>
        <w:numPr>
          <w:ilvl w:val="1"/>
          <w:numId w:val="164"/>
        </w:numPr>
        <w:tabs>
          <w:tab w:val="left" w:pos="851"/>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name, parameters of machines and equipment, </w:t>
      </w:r>
    </w:p>
    <w:p w14:paraId="484BB0A2" w14:textId="77777777" w:rsidR="00CF429F" w:rsidRPr="00BF6592" w:rsidRDefault="00CF429F" w:rsidP="00EA5750">
      <w:pPr>
        <w:numPr>
          <w:ilvl w:val="1"/>
          <w:numId w:val="164"/>
        </w:numPr>
        <w:tabs>
          <w:tab w:val="left" w:pos="851"/>
        </w:tabs>
        <w:spacing w:after="120"/>
        <w:ind w:left="567" w:hanging="283"/>
        <w:rPr>
          <w:rFonts w:asciiTheme="minorBidi" w:hAnsiTheme="minorBidi"/>
          <w:sz w:val="20"/>
          <w:szCs w:val="20"/>
          <w:lang w:val="en-GB"/>
        </w:rPr>
      </w:pPr>
      <w:r w:rsidRPr="00BF6592">
        <w:rPr>
          <w:rFonts w:asciiTheme="minorBidi" w:hAnsiTheme="minorBidi"/>
          <w:sz w:val="20"/>
          <w:szCs w:val="20"/>
          <w:lang w:val="en-GB"/>
        </w:rPr>
        <w:t>- total weight (weight of the heaviest piece).</w:t>
      </w:r>
    </w:p>
    <w:p w14:paraId="1AC421ED" w14:textId="2D6627FC" w:rsidR="00CF429F" w:rsidRPr="00BF6592" w:rsidRDefault="00CF429F" w:rsidP="00EA5750">
      <w:pPr>
        <w:numPr>
          <w:ilvl w:val="0"/>
          <w:numId w:val="89"/>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a list of pipelines, </w:t>
      </w:r>
      <w:r w:rsidR="00097E81" w:rsidRPr="00BF6592">
        <w:rPr>
          <w:rFonts w:asciiTheme="minorBidi" w:hAnsiTheme="minorBidi"/>
          <w:sz w:val="20"/>
          <w:szCs w:val="20"/>
          <w:lang w:val="en-GB"/>
        </w:rPr>
        <w:t>valves,</w:t>
      </w:r>
      <w:r w:rsidRPr="00BF6592">
        <w:rPr>
          <w:rFonts w:asciiTheme="minorBidi" w:hAnsiTheme="minorBidi"/>
          <w:sz w:val="20"/>
          <w:szCs w:val="20"/>
          <w:lang w:val="en-GB"/>
        </w:rPr>
        <w:t xml:space="preserve"> and fittings, including control ones, with all the necessary data and parameters: </w:t>
      </w:r>
    </w:p>
    <w:p w14:paraId="71564A3A" w14:textId="77777777" w:rsidR="00CF429F" w:rsidRPr="00BF6592" w:rsidRDefault="00CF429F" w:rsidP="00EA5750">
      <w:pPr>
        <w:pStyle w:val="Odstavecseseznamem"/>
        <w:numPr>
          <w:ilvl w:val="0"/>
          <w:numId w:val="165"/>
        </w:numPr>
        <w:spacing w:after="120"/>
        <w:ind w:left="567" w:hanging="283"/>
        <w:rPr>
          <w:rFonts w:asciiTheme="minorBidi" w:hAnsiTheme="minorBidi"/>
          <w:sz w:val="20"/>
          <w:szCs w:val="20"/>
          <w:lang w:val="en-GB"/>
        </w:rPr>
      </w:pPr>
      <w:r w:rsidRPr="00BF6592">
        <w:rPr>
          <w:rFonts w:asciiTheme="minorBidi" w:hAnsiTheme="minorBidi"/>
          <w:sz w:val="20"/>
          <w:szCs w:val="20"/>
          <w:lang w:val="en-GB"/>
        </w:rPr>
        <w:t>number and code,</w:t>
      </w:r>
    </w:p>
    <w:p w14:paraId="166A77B4" w14:textId="77777777" w:rsidR="00CF429F" w:rsidRPr="00BF6592" w:rsidRDefault="00CF429F" w:rsidP="00EA5750">
      <w:pPr>
        <w:pStyle w:val="Odstavecseseznamem"/>
        <w:numPr>
          <w:ilvl w:val="0"/>
          <w:numId w:val="165"/>
        </w:numPr>
        <w:spacing w:after="120"/>
        <w:ind w:left="567" w:hanging="283"/>
        <w:rPr>
          <w:rFonts w:asciiTheme="minorBidi" w:hAnsiTheme="minorBidi"/>
          <w:sz w:val="20"/>
          <w:szCs w:val="20"/>
          <w:lang w:val="en-GB"/>
        </w:rPr>
      </w:pPr>
      <w:r w:rsidRPr="00BF6592">
        <w:rPr>
          <w:rFonts w:asciiTheme="minorBidi" w:hAnsiTheme="minorBidi"/>
          <w:sz w:val="20"/>
          <w:szCs w:val="20"/>
          <w:lang w:val="en-GB"/>
        </w:rPr>
        <w:t>items,</w:t>
      </w:r>
    </w:p>
    <w:p w14:paraId="0D7EE5C6" w14:textId="77777777" w:rsidR="00CF429F" w:rsidRPr="00BF6592" w:rsidRDefault="00CF429F" w:rsidP="00EA5750">
      <w:pPr>
        <w:pStyle w:val="Odstavecseseznamem"/>
        <w:numPr>
          <w:ilvl w:val="0"/>
          <w:numId w:val="165"/>
        </w:numPr>
        <w:spacing w:after="120"/>
        <w:ind w:left="567" w:hanging="283"/>
        <w:rPr>
          <w:rFonts w:asciiTheme="minorBidi" w:hAnsiTheme="minorBidi"/>
          <w:sz w:val="20"/>
          <w:szCs w:val="20"/>
          <w:lang w:val="en-GB"/>
        </w:rPr>
      </w:pPr>
      <w:r w:rsidRPr="00BF6592">
        <w:rPr>
          <w:rFonts w:asciiTheme="minorBidi" w:hAnsiTheme="minorBidi"/>
          <w:sz w:val="20"/>
          <w:szCs w:val="20"/>
          <w:lang w:val="en-GB"/>
        </w:rPr>
        <w:t>type,</w:t>
      </w:r>
    </w:p>
    <w:p w14:paraId="584184F1" w14:textId="77777777" w:rsidR="00CF429F" w:rsidRPr="00BF6592" w:rsidRDefault="00CF429F" w:rsidP="00EA5750">
      <w:pPr>
        <w:pStyle w:val="Odstavecseseznamem"/>
        <w:numPr>
          <w:ilvl w:val="0"/>
          <w:numId w:val="165"/>
        </w:numPr>
        <w:spacing w:after="120"/>
        <w:ind w:left="567" w:hanging="283"/>
        <w:rPr>
          <w:rFonts w:asciiTheme="minorBidi" w:hAnsiTheme="minorBidi"/>
          <w:sz w:val="20"/>
          <w:szCs w:val="20"/>
          <w:lang w:val="en-GB"/>
        </w:rPr>
      </w:pPr>
      <w:r w:rsidRPr="00BF6592">
        <w:rPr>
          <w:rFonts w:asciiTheme="minorBidi" w:hAnsiTheme="minorBidi"/>
          <w:sz w:val="20"/>
          <w:szCs w:val="20"/>
          <w:lang w:val="en-GB"/>
        </w:rPr>
        <w:t>producer,</w:t>
      </w:r>
    </w:p>
    <w:p w14:paraId="6495EB3D" w14:textId="77777777" w:rsidR="00CF429F" w:rsidRPr="00BF6592" w:rsidRDefault="00CF429F" w:rsidP="00EA5750">
      <w:pPr>
        <w:pStyle w:val="Odstavecseseznamem"/>
        <w:numPr>
          <w:ilvl w:val="0"/>
          <w:numId w:val="165"/>
        </w:numPr>
        <w:spacing w:after="120"/>
        <w:ind w:left="567" w:hanging="283"/>
        <w:rPr>
          <w:rFonts w:asciiTheme="minorBidi" w:hAnsiTheme="minorBidi"/>
          <w:sz w:val="20"/>
          <w:szCs w:val="20"/>
          <w:lang w:val="en-GB"/>
        </w:rPr>
      </w:pPr>
      <w:r w:rsidRPr="00BF6592">
        <w:rPr>
          <w:rFonts w:asciiTheme="minorBidi" w:hAnsiTheme="minorBidi"/>
          <w:sz w:val="20"/>
          <w:szCs w:val="20"/>
          <w:lang w:val="en-GB"/>
        </w:rPr>
        <w:t>number of pieces (operational and spare ones),</w:t>
      </w:r>
    </w:p>
    <w:p w14:paraId="666E6D42" w14:textId="77777777" w:rsidR="00CF429F" w:rsidRPr="00BF6592" w:rsidRDefault="00CF429F" w:rsidP="00EA5750">
      <w:pPr>
        <w:pStyle w:val="Odstavecseseznamem"/>
        <w:numPr>
          <w:ilvl w:val="0"/>
          <w:numId w:val="165"/>
        </w:numPr>
        <w:spacing w:after="120"/>
        <w:ind w:left="567" w:hanging="283"/>
        <w:rPr>
          <w:rFonts w:asciiTheme="minorBidi" w:hAnsiTheme="minorBidi"/>
          <w:sz w:val="20"/>
          <w:szCs w:val="20"/>
          <w:lang w:val="en-GB"/>
        </w:rPr>
      </w:pPr>
      <w:r w:rsidRPr="00BF6592">
        <w:rPr>
          <w:rFonts w:asciiTheme="minorBidi" w:hAnsiTheme="minorBidi"/>
          <w:sz w:val="20"/>
          <w:szCs w:val="20"/>
          <w:lang w:val="en-GB"/>
        </w:rPr>
        <w:t>total weight, weight of individual parts,</w:t>
      </w:r>
    </w:p>
    <w:p w14:paraId="6A857BEB" w14:textId="59D25CF7" w:rsidR="00401D88" w:rsidRPr="00BF6592" w:rsidRDefault="00CF429F" w:rsidP="00EA5750">
      <w:pPr>
        <w:pStyle w:val="Odstavecseseznamem"/>
        <w:numPr>
          <w:ilvl w:val="0"/>
          <w:numId w:val="165"/>
        </w:numPr>
        <w:spacing w:after="120"/>
        <w:ind w:left="567" w:hanging="283"/>
        <w:rPr>
          <w:rFonts w:asciiTheme="minorBidi" w:hAnsiTheme="minorBidi"/>
          <w:sz w:val="20"/>
          <w:szCs w:val="20"/>
          <w:lang w:val="en-GB"/>
        </w:rPr>
      </w:pPr>
      <w:r w:rsidRPr="00BF6592">
        <w:rPr>
          <w:rFonts w:asciiTheme="minorBidi" w:hAnsiTheme="minorBidi"/>
          <w:sz w:val="20"/>
          <w:szCs w:val="20"/>
          <w:lang w:val="en-GB"/>
        </w:rPr>
        <w:t>nominal parameters (for fittings, also parameters of actuating members</w:t>
      </w:r>
      <w:r w:rsidR="00401D88" w:rsidRPr="00BF6592">
        <w:rPr>
          <w:rFonts w:asciiTheme="minorBidi" w:hAnsiTheme="minorBidi"/>
          <w:sz w:val="20"/>
          <w:szCs w:val="20"/>
          <w:lang w:val="en-GB"/>
        </w:rPr>
        <w:t>)</w:t>
      </w:r>
      <w:r w:rsidR="00FA23E9" w:rsidRPr="00BF6592">
        <w:rPr>
          <w:rFonts w:asciiTheme="minorBidi" w:hAnsiTheme="minorBidi"/>
          <w:sz w:val="20"/>
          <w:szCs w:val="20"/>
          <w:lang w:val="en-GB"/>
        </w:rPr>
        <w:t>.</w:t>
      </w:r>
      <w:r w:rsidR="00401D88" w:rsidRPr="00BF6592">
        <w:rPr>
          <w:rFonts w:asciiTheme="minorBidi" w:hAnsiTheme="minorBidi"/>
          <w:sz w:val="20"/>
          <w:szCs w:val="20"/>
          <w:lang w:val="en-GB"/>
        </w:rPr>
        <w:t xml:space="preserve"> </w:t>
      </w:r>
    </w:p>
    <w:p w14:paraId="4D63E2C6" w14:textId="77777777" w:rsidR="00CF429F" w:rsidRPr="00BF6592" w:rsidRDefault="00CF429F" w:rsidP="00EA5750">
      <w:pPr>
        <w:numPr>
          <w:ilvl w:val="0"/>
          <w:numId w:val="9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specification of steel structures, </w:t>
      </w:r>
    </w:p>
    <w:p w14:paraId="0BFFA89D" w14:textId="77777777" w:rsidR="00CF429F" w:rsidRPr="00BF6592" w:rsidRDefault="00CF429F" w:rsidP="00EA5750">
      <w:pPr>
        <w:numPr>
          <w:ilvl w:val="0"/>
          <w:numId w:val="9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specification of the insulation used for individual parts of the equipment, indicating their type and dimensions, </w:t>
      </w:r>
    </w:p>
    <w:p w14:paraId="69F44AFA" w14:textId="77777777" w:rsidR="00CF429F" w:rsidRPr="00BF6592" w:rsidRDefault="00CF429F" w:rsidP="00EA5750">
      <w:pPr>
        <w:numPr>
          <w:ilvl w:val="0"/>
          <w:numId w:val="9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specification of used coatings, or other surface treatments, </w:t>
      </w:r>
    </w:p>
    <w:p w14:paraId="61B64EC1" w14:textId="7F876E2D" w:rsidR="00401D88" w:rsidRPr="00BF6592" w:rsidRDefault="00CF429F" w:rsidP="00EA5750">
      <w:pPr>
        <w:numPr>
          <w:ilvl w:val="0"/>
          <w:numId w:val="90"/>
        </w:numPr>
        <w:spacing w:after="120"/>
        <w:ind w:left="284" w:hanging="284"/>
        <w:rPr>
          <w:rFonts w:asciiTheme="minorBidi" w:hAnsiTheme="minorBidi"/>
          <w:sz w:val="20"/>
          <w:szCs w:val="20"/>
          <w:lang w:val="en-GB"/>
        </w:rPr>
      </w:pPr>
      <w:r w:rsidRPr="00BF6592">
        <w:rPr>
          <w:rFonts w:asciiTheme="minorBidi" w:hAnsiTheme="minorBidi"/>
          <w:sz w:val="20"/>
          <w:szCs w:val="20"/>
          <w:lang w:val="en-GB"/>
        </w:rPr>
        <w:t>colour and marking of machines, equipment, pipe and cable routes</w:t>
      </w:r>
      <w:r w:rsidR="00401D88" w:rsidRPr="00BF6592">
        <w:rPr>
          <w:rFonts w:asciiTheme="minorBidi" w:hAnsiTheme="minorBidi"/>
          <w:sz w:val="20"/>
          <w:szCs w:val="20"/>
          <w:lang w:val="en-GB"/>
        </w:rPr>
        <w:t xml:space="preserve"> </w:t>
      </w:r>
    </w:p>
    <w:p w14:paraId="3265C27F" w14:textId="099AB454" w:rsidR="00401D88" w:rsidRPr="00BF6592" w:rsidRDefault="00401D88" w:rsidP="00401D88">
      <w:pPr>
        <w:spacing w:after="120"/>
        <w:rPr>
          <w:rFonts w:asciiTheme="minorBidi" w:hAnsiTheme="minorBidi"/>
          <w:b/>
          <w:bCs/>
          <w:sz w:val="20"/>
          <w:szCs w:val="20"/>
          <w:lang w:val="en-GB"/>
        </w:rPr>
      </w:pPr>
      <w:r w:rsidRPr="00BF6592">
        <w:rPr>
          <w:rFonts w:asciiTheme="minorBidi" w:hAnsiTheme="minorBidi"/>
          <w:b/>
          <w:bCs/>
          <w:sz w:val="20"/>
          <w:szCs w:val="20"/>
          <w:lang w:val="en-GB"/>
        </w:rPr>
        <w:t xml:space="preserve"> </w:t>
      </w:r>
      <w:r w:rsidR="00CF429F" w:rsidRPr="00BF6592">
        <w:rPr>
          <w:rFonts w:asciiTheme="minorBidi" w:hAnsiTheme="minorBidi"/>
          <w:b/>
          <w:bCs/>
          <w:sz w:val="20"/>
          <w:szCs w:val="20"/>
          <w:lang w:val="en-GB"/>
        </w:rPr>
        <w:t xml:space="preserve">Results of technical calculations - balance </w:t>
      </w:r>
    </w:p>
    <w:p w14:paraId="214731B5" w14:textId="77777777" w:rsidR="00CF429F" w:rsidRPr="00BF6592" w:rsidRDefault="00CF429F" w:rsidP="00CF429F">
      <w:pPr>
        <w:spacing w:after="120"/>
        <w:rPr>
          <w:rFonts w:asciiTheme="minorBidi" w:hAnsiTheme="minorBidi"/>
          <w:sz w:val="20"/>
          <w:szCs w:val="20"/>
          <w:lang w:val="en-GB"/>
        </w:rPr>
      </w:pPr>
      <w:r w:rsidRPr="00BF6592">
        <w:rPr>
          <w:rFonts w:asciiTheme="minorBidi" w:hAnsiTheme="minorBidi"/>
          <w:sz w:val="20"/>
          <w:szCs w:val="20"/>
          <w:lang w:val="en-GB"/>
        </w:rPr>
        <w:t xml:space="preserve">The part of calculations and balances will include particularly: </w:t>
      </w:r>
    </w:p>
    <w:p w14:paraId="434AA9F8" w14:textId="77777777" w:rsidR="00CF429F" w:rsidRPr="00BF6592" w:rsidRDefault="00CF429F" w:rsidP="00EA5750">
      <w:pPr>
        <w:pStyle w:val="Odstavecseseznamem"/>
        <w:numPr>
          <w:ilvl w:val="0"/>
          <w:numId w:val="92"/>
        </w:numPr>
        <w:tabs>
          <w:tab w:val="left" w:pos="284"/>
        </w:tabs>
        <w:spacing w:after="120"/>
        <w:ind w:hanging="720"/>
        <w:rPr>
          <w:rFonts w:asciiTheme="minorBidi" w:hAnsiTheme="minorBidi"/>
          <w:sz w:val="20"/>
          <w:szCs w:val="20"/>
          <w:lang w:val="en-GB"/>
        </w:rPr>
      </w:pPr>
      <w:r w:rsidRPr="00BF6592">
        <w:rPr>
          <w:rFonts w:asciiTheme="minorBidi" w:hAnsiTheme="minorBidi"/>
          <w:sz w:val="20"/>
          <w:szCs w:val="20"/>
          <w:lang w:val="en-GB"/>
        </w:rPr>
        <w:t xml:space="preserve">calculation results of all important parameters, such as: </w:t>
      </w:r>
    </w:p>
    <w:p w14:paraId="2267784C" w14:textId="5A05E889" w:rsidR="00CF429F" w:rsidRPr="00BF6592" w:rsidRDefault="00CF429F" w:rsidP="00EA5750">
      <w:pPr>
        <w:numPr>
          <w:ilvl w:val="0"/>
          <w:numId w:val="166"/>
        </w:numPr>
        <w:tabs>
          <w:tab w:val="left" w:pos="993"/>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pressure losses in the main </w:t>
      </w:r>
      <w:r w:rsidR="009F184A">
        <w:rPr>
          <w:rFonts w:asciiTheme="minorBidi" w:hAnsiTheme="minorBidi"/>
          <w:sz w:val="20"/>
          <w:szCs w:val="20"/>
          <w:lang w:val="en-GB"/>
        </w:rPr>
        <w:t xml:space="preserve">steam </w:t>
      </w:r>
      <w:r w:rsidRPr="00BF6592">
        <w:rPr>
          <w:rFonts w:asciiTheme="minorBidi" w:hAnsiTheme="minorBidi"/>
          <w:sz w:val="20"/>
          <w:szCs w:val="20"/>
          <w:lang w:val="en-GB"/>
        </w:rPr>
        <w:t>pipeline routes,</w:t>
      </w:r>
    </w:p>
    <w:p w14:paraId="767EAFFB" w14:textId="2895B218" w:rsidR="00CF429F" w:rsidRPr="00BF6592" w:rsidRDefault="00CF429F" w:rsidP="00EA5750">
      <w:pPr>
        <w:numPr>
          <w:ilvl w:val="0"/>
          <w:numId w:val="166"/>
        </w:numPr>
        <w:tabs>
          <w:tab w:val="left" w:pos="993"/>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balance charts for the entire technology, containing especially media parameters and material flows for calculation and different operating conditions, always for each fuel and fuel </w:t>
      </w:r>
      <w:r w:rsidR="00097E81" w:rsidRPr="00BF6592">
        <w:rPr>
          <w:rFonts w:asciiTheme="minorBidi" w:hAnsiTheme="minorBidi"/>
          <w:sz w:val="20"/>
          <w:szCs w:val="20"/>
          <w:lang w:val="en-GB"/>
        </w:rPr>
        <w:t>combination separately</w:t>
      </w:r>
      <w:r w:rsidRPr="00BF6592">
        <w:rPr>
          <w:rFonts w:asciiTheme="minorBidi" w:hAnsiTheme="minorBidi"/>
          <w:sz w:val="20"/>
          <w:szCs w:val="20"/>
          <w:lang w:val="en-GB"/>
        </w:rPr>
        <w:t>,</w:t>
      </w:r>
    </w:p>
    <w:p w14:paraId="6C567F1E" w14:textId="67DAC64B" w:rsidR="00FA23E9" w:rsidRPr="00BF6592" w:rsidRDefault="00CF429F" w:rsidP="00EA5750">
      <w:pPr>
        <w:numPr>
          <w:ilvl w:val="0"/>
          <w:numId w:val="91"/>
        </w:numPr>
        <w:spacing w:after="120"/>
        <w:ind w:left="284" w:hanging="284"/>
        <w:rPr>
          <w:rFonts w:asciiTheme="minorBidi" w:hAnsiTheme="minorBidi"/>
          <w:b/>
          <w:bCs/>
          <w:sz w:val="20"/>
          <w:szCs w:val="20"/>
          <w:lang w:val="en-GB"/>
        </w:rPr>
      </w:pPr>
      <w:r w:rsidRPr="00BF6592">
        <w:rPr>
          <w:rFonts w:asciiTheme="minorBidi" w:hAnsiTheme="minorBidi"/>
          <w:sz w:val="20"/>
          <w:szCs w:val="20"/>
          <w:lang w:val="en-GB"/>
        </w:rPr>
        <w:t> </w:t>
      </w:r>
      <w:r w:rsidR="007075BA" w:rsidRPr="00BF6592">
        <w:rPr>
          <w:rFonts w:asciiTheme="minorBidi" w:hAnsiTheme="minorBidi"/>
          <w:sz w:val="20"/>
          <w:szCs w:val="20"/>
          <w:lang w:val="en-GB"/>
        </w:rPr>
        <w:t>standard strength analyses of the main pipeline routes in accordance with the standard.</w:t>
      </w:r>
    </w:p>
    <w:p w14:paraId="36BC2674" w14:textId="77777777" w:rsidR="00CF429F" w:rsidRPr="00BF6592" w:rsidRDefault="00CF429F" w:rsidP="00CF429F">
      <w:pPr>
        <w:spacing w:after="120"/>
        <w:rPr>
          <w:rFonts w:asciiTheme="minorBidi" w:hAnsiTheme="minorBidi"/>
          <w:b/>
          <w:bCs/>
          <w:sz w:val="20"/>
          <w:szCs w:val="20"/>
          <w:lang w:val="en-GB"/>
        </w:rPr>
      </w:pPr>
      <w:r w:rsidRPr="00BF6592">
        <w:rPr>
          <w:rFonts w:asciiTheme="minorBidi" w:hAnsiTheme="minorBidi"/>
          <w:b/>
          <w:bCs/>
          <w:sz w:val="20"/>
          <w:szCs w:val="20"/>
          <w:lang w:val="en-GB"/>
        </w:rPr>
        <w:t xml:space="preserve">Drawings </w:t>
      </w:r>
    </w:p>
    <w:p w14:paraId="6B1BFAFE" w14:textId="4EF6278D" w:rsidR="00CF429F" w:rsidRPr="00BF6592" w:rsidRDefault="00CF429F" w:rsidP="00CF429F">
      <w:pPr>
        <w:spacing w:after="120"/>
        <w:rPr>
          <w:rFonts w:asciiTheme="minorBidi" w:hAnsiTheme="minorBidi"/>
          <w:sz w:val="20"/>
          <w:szCs w:val="20"/>
          <w:lang w:val="en-GB"/>
        </w:rPr>
      </w:pPr>
      <w:r w:rsidRPr="00BF6592">
        <w:rPr>
          <w:rFonts w:asciiTheme="minorBidi" w:hAnsiTheme="minorBidi"/>
          <w:sz w:val="20"/>
          <w:szCs w:val="20"/>
          <w:lang w:val="en-GB"/>
        </w:rPr>
        <w:t xml:space="preserve">The drawing part will include, at least: </w:t>
      </w:r>
    </w:p>
    <w:p w14:paraId="2B78CDB9" w14:textId="77777777" w:rsidR="00CF429F" w:rsidRPr="00BF6592" w:rsidRDefault="00CF429F" w:rsidP="00EA5750">
      <w:pPr>
        <w:numPr>
          <w:ilvl w:val="0"/>
          <w:numId w:val="167"/>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technological diagrams with all measurement points drawn (P&amp;I diagrams), including sampling for control measurements,  </w:t>
      </w:r>
    </w:p>
    <w:p w14:paraId="5478F7F7" w14:textId="77777777" w:rsidR="00CF429F" w:rsidRPr="00BF6592" w:rsidRDefault="00CF429F" w:rsidP="00EA5750">
      <w:pPr>
        <w:numPr>
          <w:ilvl w:val="0"/>
          <w:numId w:val="167"/>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technological diagrams of partial machines or groups (a boiler, fuel system and ash system, compressed air system with all measuring points drawn (P&amp;I diagrams), including sampling for control measurements, </w:t>
      </w:r>
    </w:p>
    <w:p w14:paraId="3FCD9CB1" w14:textId="77777777" w:rsidR="00CF429F" w:rsidRPr="00BF6592" w:rsidRDefault="00CF429F" w:rsidP="00EA5750">
      <w:pPr>
        <w:numPr>
          <w:ilvl w:val="0"/>
          <w:numId w:val="167"/>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layout drawings, which shall necessarily contain: </w:t>
      </w:r>
    </w:p>
    <w:p w14:paraId="4E010399" w14:textId="112589AF"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arrangement and location of machines and equipment, including channels, bridges, etc., indicating dimensions, especially the dimensions that must be observed in terms of </w:t>
      </w:r>
      <w:r w:rsidR="00097E81" w:rsidRPr="00BF6592">
        <w:rPr>
          <w:rFonts w:asciiTheme="minorBidi" w:hAnsiTheme="minorBidi"/>
          <w:sz w:val="20"/>
          <w:szCs w:val="20"/>
          <w:lang w:val="en-GB"/>
        </w:rPr>
        <w:t>the equipment</w:t>
      </w:r>
      <w:r w:rsidRPr="00BF6592">
        <w:rPr>
          <w:rFonts w:asciiTheme="minorBidi" w:hAnsiTheme="minorBidi"/>
          <w:sz w:val="20"/>
          <w:szCs w:val="20"/>
          <w:lang w:val="en-GB"/>
        </w:rPr>
        <w:t xml:space="preserve"> location and operational safety,  </w:t>
      </w:r>
    </w:p>
    <w:p w14:paraId="17F3E17F"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arrangement of lifting equipment, </w:t>
      </w:r>
    </w:p>
    <w:p w14:paraId="021E819C"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lastRenderedPageBreak/>
        <w:t xml:space="preserve">marking of security zones for the classification of premises according to ČSN 33 2000-5-51 ed.3, </w:t>
      </w:r>
    </w:p>
    <w:p w14:paraId="675EE130"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foundation plans for anchoring to the construction part and plans for equipment placement,  </w:t>
      </w:r>
    </w:p>
    <w:p w14:paraId="3DF1CC07"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drawing documentation of the boiler in a sufficient number of floors and in a sufficient number of sections, </w:t>
      </w:r>
    </w:p>
    <w:p w14:paraId="002CEE01" w14:textId="0C59D8CF"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assembly documentation with all necessary data for assembly </w:t>
      </w:r>
    </w:p>
    <w:p w14:paraId="56B35E73"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checks and measurements during and after assembly, </w:t>
      </w:r>
    </w:p>
    <w:p w14:paraId="3A3B4390"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assembly of parts with clearances marked, </w:t>
      </w:r>
    </w:p>
    <w:p w14:paraId="0E9BAEC0"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aids, special tools and preparations for assembly, inspections and measurements, </w:t>
      </w:r>
    </w:p>
    <w:p w14:paraId="058BC183"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documentation for assembly of all parts, </w:t>
      </w:r>
    </w:p>
    <w:p w14:paraId="5D8B762F"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drawing documentation for mounting detectors and sensors of measuring circuits,  </w:t>
      </w:r>
    </w:p>
    <w:p w14:paraId="4A41E0BC"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other drawings, necessary for coordination and proper execution of assembly, </w:t>
      </w:r>
    </w:p>
    <w:p w14:paraId="5C576935"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design documentation of machines and equipment starting with the drawing of the main assembly, drawings of major assemblies and sub-assemblies and drawings of parts of machines and equipment, </w:t>
      </w:r>
    </w:p>
    <w:p w14:paraId="206BF916" w14:textId="77777777" w:rsidR="00CF429F" w:rsidRPr="00BF6592" w:rsidRDefault="00CF429F" w:rsidP="00EA5750">
      <w:pPr>
        <w:numPr>
          <w:ilvl w:val="0"/>
          <w:numId w:val="168"/>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all drawings will be with a scale of 1:50 and will contain the characteristic dimensions of the equipment </w:t>
      </w:r>
    </w:p>
    <w:p w14:paraId="693F8ADF" w14:textId="77777777" w:rsidR="00CF429F" w:rsidRPr="00BF6592" w:rsidRDefault="00CF429F" w:rsidP="00EA5750">
      <w:pPr>
        <w:pStyle w:val="Odstavecseseznamem"/>
        <w:numPr>
          <w:ilvl w:val="0"/>
          <w:numId w:val="169"/>
        </w:numPr>
        <w:spacing w:after="120"/>
        <w:ind w:left="284" w:hanging="284"/>
        <w:rPr>
          <w:rFonts w:asciiTheme="minorBidi" w:hAnsiTheme="minorBidi"/>
          <w:sz w:val="20"/>
          <w:szCs w:val="20"/>
          <w:lang w:val="en-GB"/>
        </w:rPr>
      </w:pPr>
      <w:r w:rsidRPr="00BF6592">
        <w:rPr>
          <w:rFonts w:asciiTheme="minorBidi" w:hAnsiTheme="minorBidi"/>
          <w:sz w:val="20"/>
          <w:szCs w:val="20"/>
          <w:lang w:val="en-GB"/>
        </w:rPr>
        <w:t>isotherm drawings of pipe branches.</w:t>
      </w:r>
    </w:p>
    <w:p w14:paraId="6AF6C7D2" w14:textId="2FA18D54" w:rsidR="00401D88" w:rsidRPr="00BF6592" w:rsidRDefault="00CF429F" w:rsidP="00E92AE8">
      <w:pPr>
        <w:spacing w:after="120"/>
        <w:rPr>
          <w:rFonts w:asciiTheme="minorBidi" w:hAnsiTheme="minorBidi"/>
          <w:sz w:val="20"/>
          <w:szCs w:val="20"/>
          <w:lang w:val="en-GB"/>
        </w:rPr>
      </w:pPr>
      <w:r w:rsidRPr="00BF6592">
        <w:rPr>
          <w:rFonts w:asciiTheme="minorBidi" w:hAnsiTheme="minorBidi"/>
          <w:sz w:val="20"/>
          <w:szCs w:val="20"/>
          <w:lang w:val="en-GB"/>
        </w:rPr>
        <w:t>Layout drawings will be prepared and subdivided appropriately, and available in sufficient number, so that the arrangement of machines and equipment within the scope of deliveries are clearly defined</w:t>
      </w:r>
      <w:r w:rsidR="00401D88" w:rsidRPr="00BF6592">
        <w:rPr>
          <w:rFonts w:asciiTheme="minorBidi" w:hAnsiTheme="minorBidi"/>
          <w:sz w:val="20"/>
          <w:szCs w:val="20"/>
          <w:lang w:val="en-GB"/>
        </w:rPr>
        <w:t xml:space="preserve">. </w:t>
      </w:r>
    </w:p>
    <w:p w14:paraId="41E4F253" w14:textId="7991431C" w:rsidR="00C71852" w:rsidRPr="00BF6592" w:rsidRDefault="00CF429F" w:rsidP="00792D13">
      <w:pPr>
        <w:pStyle w:val="TCBNadpis2"/>
      </w:pPr>
      <w:bookmarkStart w:id="282" w:name="_Toc141461384"/>
      <w:bookmarkStart w:id="283" w:name="_Toc171691250"/>
      <w:r w:rsidRPr="00BF6592">
        <w:t>Construction par</w:t>
      </w:r>
      <w:r w:rsidR="00C71852" w:rsidRPr="00BF6592">
        <w:t>t</w:t>
      </w:r>
      <w:bookmarkEnd w:id="282"/>
      <w:bookmarkEnd w:id="283"/>
      <w:r w:rsidR="00C71852" w:rsidRPr="00BF6592">
        <w:t xml:space="preserve">  </w:t>
      </w:r>
    </w:p>
    <w:p w14:paraId="7B10B254" w14:textId="77777777" w:rsidR="00CF429F" w:rsidRPr="00BF6592" w:rsidRDefault="00BC2DDA" w:rsidP="00CF429F">
      <w:pPr>
        <w:pStyle w:val="TCBNormalni"/>
        <w:rPr>
          <w:lang w:val="en-GB"/>
        </w:rPr>
      </w:pPr>
      <w:r w:rsidRPr="00BF6592">
        <w:rPr>
          <w:lang w:val="en-GB"/>
        </w:rPr>
        <w:t xml:space="preserve"> </w:t>
      </w:r>
      <w:r w:rsidR="00CF429F" w:rsidRPr="00BF6592">
        <w:rPr>
          <w:lang w:val="en-GB"/>
        </w:rPr>
        <w:t>will be processed separately for each construction/engineering object, including construction changes that are part of the Work.</w:t>
      </w:r>
    </w:p>
    <w:p w14:paraId="4A963507" w14:textId="77777777" w:rsidR="00CF429F" w:rsidRPr="00BF6592" w:rsidRDefault="00CF429F" w:rsidP="00CF429F">
      <w:pPr>
        <w:pStyle w:val="TCBNormalni"/>
        <w:rPr>
          <w:b/>
          <w:bCs/>
          <w:lang w:val="en-GB"/>
        </w:rPr>
      </w:pPr>
      <w:r w:rsidRPr="00BF6592">
        <w:rPr>
          <w:b/>
          <w:bCs/>
          <w:lang w:val="en-GB"/>
        </w:rPr>
        <w:t xml:space="preserve">Technical report </w:t>
      </w:r>
      <w:r w:rsidRPr="00BF6592">
        <w:rPr>
          <w:lang w:val="en-GB"/>
        </w:rPr>
        <w:t>will include:</w:t>
      </w:r>
      <w:r w:rsidRPr="00BF6592">
        <w:rPr>
          <w:b/>
          <w:bCs/>
          <w:lang w:val="en-GB"/>
        </w:rPr>
        <w:t xml:space="preserve"> </w:t>
      </w:r>
    </w:p>
    <w:p w14:paraId="7F7D38C3" w14:textId="77777777" w:rsidR="00CF429F" w:rsidRPr="00BF6592" w:rsidRDefault="00CF429F" w:rsidP="00EA5750">
      <w:pPr>
        <w:pStyle w:val="TCBNormalni"/>
        <w:numPr>
          <w:ilvl w:val="0"/>
          <w:numId w:val="91"/>
        </w:numPr>
        <w:ind w:left="284" w:hanging="284"/>
        <w:rPr>
          <w:lang w:val="en-GB"/>
        </w:rPr>
      </w:pPr>
      <w:r w:rsidRPr="00BF6592">
        <w:rPr>
          <w:lang w:val="en-GB"/>
        </w:rPr>
        <w:t xml:space="preserve">the building object's purpose, </w:t>
      </w:r>
    </w:p>
    <w:p w14:paraId="01F78E46" w14:textId="77777777" w:rsidR="00CF429F" w:rsidRPr="00BF6592" w:rsidRDefault="00CF429F" w:rsidP="00EA5750">
      <w:pPr>
        <w:pStyle w:val="TCBNormalni"/>
        <w:numPr>
          <w:ilvl w:val="1"/>
          <w:numId w:val="93"/>
        </w:numPr>
        <w:ind w:left="284" w:hanging="284"/>
        <w:rPr>
          <w:lang w:val="en-GB"/>
        </w:rPr>
      </w:pPr>
      <w:r w:rsidRPr="00BF6592">
        <w:rPr>
          <w:lang w:val="en-GB"/>
        </w:rPr>
        <w:t xml:space="preserve">functional solution, </w:t>
      </w:r>
    </w:p>
    <w:p w14:paraId="1119C99B" w14:textId="77777777" w:rsidR="00CF429F" w:rsidRPr="00BF6592" w:rsidRDefault="00CF429F" w:rsidP="00EA5750">
      <w:pPr>
        <w:pStyle w:val="TCBNormalni"/>
        <w:numPr>
          <w:ilvl w:val="1"/>
          <w:numId w:val="93"/>
        </w:numPr>
        <w:ind w:left="284" w:hanging="284"/>
        <w:rPr>
          <w:lang w:val="en-GB"/>
        </w:rPr>
      </w:pPr>
      <w:r w:rsidRPr="00BF6592">
        <w:rPr>
          <w:lang w:val="en-GB"/>
        </w:rPr>
        <w:t xml:space="preserve">description of the technical solution, data on the decisive construction and physical, </w:t>
      </w:r>
    </w:p>
    <w:p w14:paraId="2557FF4D" w14:textId="77777777" w:rsidR="00CF429F" w:rsidRPr="00BF6592" w:rsidRDefault="00CF429F" w:rsidP="00EA5750">
      <w:pPr>
        <w:pStyle w:val="TCBNormalni"/>
        <w:numPr>
          <w:ilvl w:val="1"/>
          <w:numId w:val="93"/>
        </w:numPr>
        <w:ind w:left="284" w:hanging="284"/>
        <w:rPr>
          <w:lang w:val="en-GB"/>
        </w:rPr>
      </w:pPr>
      <w:r w:rsidRPr="00BF6592">
        <w:rPr>
          <w:lang w:val="en-GB"/>
        </w:rPr>
        <w:t xml:space="preserve">constructions according to purpose, surface treatment, </w:t>
      </w:r>
    </w:p>
    <w:p w14:paraId="3BE9FC19" w14:textId="77777777" w:rsidR="00CF429F" w:rsidRPr="00BF6592" w:rsidRDefault="00CF429F" w:rsidP="00EA5750">
      <w:pPr>
        <w:pStyle w:val="TCBNormalni"/>
        <w:numPr>
          <w:ilvl w:val="1"/>
          <w:numId w:val="94"/>
        </w:numPr>
        <w:ind w:left="284" w:hanging="284"/>
        <w:rPr>
          <w:lang w:val="en-GB"/>
        </w:rPr>
      </w:pPr>
      <w:r w:rsidRPr="00BF6592">
        <w:rPr>
          <w:lang w:val="en-GB"/>
        </w:rPr>
        <w:t xml:space="preserve">an overview of the technological equipment located in the building object, </w:t>
      </w:r>
    </w:p>
    <w:p w14:paraId="1A791DBB" w14:textId="77777777" w:rsidR="00CF429F" w:rsidRPr="00BF6592" w:rsidRDefault="00CF429F" w:rsidP="00EA5750">
      <w:pPr>
        <w:pStyle w:val="TCBNormalni"/>
        <w:numPr>
          <w:ilvl w:val="1"/>
          <w:numId w:val="94"/>
        </w:numPr>
        <w:ind w:left="284" w:hanging="284"/>
        <w:rPr>
          <w:lang w:val="en-GB"/>
        </w:rPr>
      </w:pPr>
      <w:r w:rsidRPr="00BF6592">
        <w:rPr>
          <w:lang w:val="en-GB"/>
        </w:rPr>
        <w:t xml:space="preserve">characteristics of the premises environment, </w:t>
      </w:r>
    </w:p>
    <w:p w14:paraId="33764FD3" w14:textId="77777777" w:rsidR="00CF429F" w:rsidRPr="00BF6592" w:rsidRDefault="00CF429F" w:rsidP="00EA5750">
      <w:pPr>
        <w:pStyle w:val="TCBNormalni"/>
        <w:numPr>
          <w:ilvl w:val="1"/>
          <w:numId w:val="94"/>
        </w:numPr>
        <w:ind w:left="284" w:hanging="284"/>
        <w:rPr>
          <w:lang w:val="en-GB"/>
        </w:rPr>
      </w:pPr>
      <w:r w:rsidRPr="00BF6592">
        <w:rPr>
          <w:lang w:val="en-GB"/>
        </w:rPr>
        <w:t xml:space="preserve">protection from noise and other negative influences,  </w:t>
      </w:r>
    </w:p>
    <w:p w14:paraId="5CE110AA" w14:textId="77777777" w:rsidR="00CF429F" w:rsidRPr="00BF6592" w:rsidRDefault="00CF429F" w:rsidP="00EA5750">
      <w:pPr>
        <w:pStyle w:val="TCBNormalni"/>
        <w:numPr>
          <w:ilvl w:val="1"/>
          <w:numId w:val="94"/>
        </w:numPr>
        <w:ind w:left="284" w:hanging="284"/>
        <w:rPr>
          <w:lang w:val="en-GB"/>
        </w:rPr>
      </w:pPr>
      <w:r w:rsidRPr="00BF6592">
        <w:rPr>
          <w:lang w:val="en-GB"/>
        </w:rPr>
        <w:t>corrosion protection,</w:t>
      </w:r>
    </w:p>
    <w:p w14:paraId="414940BF" w14:textId="77777777" w:rsidR="00CF429F" w:rsidRPr="00BF6592" w:rsidRDefault="00CF429F" w:rsidP="00EA5750">
      <w:pPr>
        <w:pStyle w:val="TCBNormalni"/>
        <w:numPr>
          <w:ilvl w:val="1"/>
          <w:numId w:val="94"/>
        </w:numPr>
        <w:ind w:left="284" w:hanging="284"/>
        <w:rPr>
          <w:lang w:val="en-GB"/>
        </w:rPr>
      </w:pPr>
      <w:r w:rsidRPr="00BF6592">
        <w:rPr>
          <w:lang w:val="en-GB"/>
        </w:rPr>
        <w:t xml:space="preserve">solutions for fire protection. </w:t>
      </w:r>
    </w:p>
    <w:p w14:paraId="3245A3F3" w14:textId="77777777" w:rsidR="00CF429F" w:rsidRPr="00BF6592" w:rsidRDefault="00CF429F" w:rsidP="00CF429F">
      <w:pPr>
        <w:pStyle w:val="TCBNormalni"/>
        <w:rPr>
          <w:lang w:val="en-GB"/>
        </w:rPr>
      </w:pPr>
    </w:p>
    <w:p w14:paraId="34AF5C79" w14:textId="77777777" w:rsidR="00CF429F" w:rsidRPr="00BF6592" w:rsidRDefault="00CF429F" w:rsidP="00CF429F">
      <w:pPr>
        <w:pStyle w:val="TCBNormalni"/>
        <w:rPr>
          <w:b/>
          <w:bCs/>
          <w:lang w:val="en-GB"/>
        </w:rPr>
      </w:pPr>
      <w:r w:rsidRPr="00BF6592">
        <w:rPr>
          <w:b/>
          <w:bCs/>
          <w:lang w:val="en-GB"/>
        </w:rPr>
        <w:t xml:space="preserve">Drawings </w:t>
      </w:r>
      <w:r w:rsidRPr="00BF6592">
        <w:rPr>
          <w:lang w:val="en-GB"/>
        </w:rPr>
        <w:t>will include</w:t>
      </w:r>
      <w:r w:rsidRPr="00BF6592">
        <w:rPr>
          <w:b/>
          <w:bCs/>
          <w:lang w:val="en-GB"/>
        </w:rPr>
        <w:t xml:space="preserve">: </w:t>
      </w:r>
    </w:p>
    <w:p w14:paraId="467B5477" w14:textId="77777777" w:rsidR="00CF429F" w:rsidRPr="00BF6592" w:rsidRDefault="00CF429F" w:rsidP="00EA5750">
      <w:pPr>
        <w:pStyle w:val="TCBNormalni"/>
        <w:numPr>
          <w:ilvl w:val="1"/>
          <w:numId w:val="95"/>
        </w:numPr>
        <w:ind w:left="284" w:hanging="284"/>
        <w:rPr>
          <w:lang w:val="en-GB"/>
        </w:rPr>
      </w:pPr>
      <w:r w:rsidRPr="00BF6592">
        <w:rPr>
          <w:lang w:val="en-GB"/>
        </w:rPr>
        <w:t xml:space="preserve">floor plans of the floors concerned, indicating: </w:t>
      </w:r>
    </w:p>
    <w:p w14:paraId="04643027" w14:textId="77777777" w:rsidR="00CF429F" w:rsidRPr="00BF6592" w:rsidRDefault="00CF429F" w:rsidP="00EA5750">
      <w:pPr>
        <w:pStyle w:val="TCBNormalni"/>
        <w:numPr>
          <w:ilvl w:val="0"/>
          <w:numId w:val="170"/>
        </w:numPr>
        <w:tabs>
          <w:tab w:val="left" w:pos="993"/>
        </w:tabs>
        <w:ind w:left="426" w:hanging="142"/>
        <w:rPr>
          <w:lang w:val="en-GB"/>
        </w:rPr>
      </w:pPr>
      <w:r w:rsidRPr="00BF6592">
        <w:rPr>
          <w:lang w:val="en-GB"/>
        </w:rPr>
        <w:t xml:space="preserve"> decisive interior spaces and main structures, </w:t>
      </w:r>
    </w:p>
    <w:p w14:paraId="1297F042" w14:textId="77777777" w:rsidR="00CF429F" w:rsidRPr="00BF6592" w:rsidRDefault="00CF429F" w:rsidP="00EA5750">
      <w:pPr>
        <w:pStyle w:val="TCBNormalni"/>
        <w:numPr>
          <w:ilvl w:val="0"/>
          <w:numId w:val="170"/>
        </w:numPr>
        <w:tabs>
          <w:tab w:val="left" w:pos="993"/>
        </w:tabs>
        <w:ind w:left="426" w:hanging="142"/>
        <w:rPr>
          <w:lang w:val="en-GB"/>
        </w:rPr>
      </w:pPr>
      <w:r w:rsidRPr="00BF6592">
        <w:rPr>
          <w:lang w:val="en-GB"/>
        </w:rPr>
        <w:t xml:space="preserve">outlines of the main equipment. </w:t>
      </w:r>
    </w:p>
    <w:p w14:paraId="69E8CE45" w14:textId="77777777" w:rsidR="00CF429F" w:rsidRPr="00BF6592" w:rsidRDefault="00CF429F" w:rsidP="00EA5750">
      <w:pPr>
        <w:pStyle w:val="TCBNormalni"/>
        <w:numPr>
          <w:ilvl w:val="0"/>
          <w:numId w:val="96"/>
        </w:numPr>
        <w:ind w:left="284" w:hanging="284"/>
        <w:rPr>
          <w:lang w:val="en-GB"/>
        </w:rPr>
      </w:pPr>
      <w:r w:rsidRPr="00BF6592">
        <w:rPr>
          <w:lang w:val="en-GB"/>
        </w:rPr>
        <w:lastRenderedPageBreak/>
        <w:t xml:space="preserve">Construction drawings of building structures, </w:t>
      </w:r>
    </w:p>
    <w:p w14:paraId="233E130C" w14:textId="77777777" w:rsidR="00CF429F" w:rsidRPr="00BF6592" w:rsidRDefault="00CF429F" w:rsidP="00EA5750">
      <w:pPr>
        <w:pStyle w:val="TCBNormalni"/>
        <w:numPr>
          <w:ilvl w:val="0"/>
          <w:numId w:val="96"/>
        </w:numPr>
        <w:ind w:left="284" w:hanging="284"/>
        <w:rPr>
          <w:lang w:val="en-GB"/>
        </w:rPr>
      </w:pPr>
      <w:r w:rsidRPr="00BF6592">
        <w:rPr>
          <w:lang w:val="en-GB"/>
        </w:rPr>
        <w:t xml:space="preserve">Reinforcing plans, </w:t>
      </w:r>
    </w:p>
    <w:p w14:paraId="2DDE33FC" w14:textId="22BAA769" w:rsidR="00C71852" w:rsidRPr="00BF6592" w:rsidRDefault="00CF429F" w:rsidP="00CF429F">
      <w:pPr>
        <w:pStyle w:val="TCBNormalni"/>
        <w:rPr>
          <w:lang w:val="en-GB"/>
        </w:rPr>
      </w:pPr>
      <w:r w:rsidRPr="00BF6592">
        <w:rPr>
          <w:lang w:val="en-GB"/>
        </w:rPr>
        <w:t>additional drawings as required (details of specific required building reconstruction, etc</w:t>
      </w:r>
      <w:r w:rsidR="00C71852" w:rsidRPr="00BF6592">
        <w:rPr>
          <w:lang w:val="en-GB"/>
        </w:rPr>
        <w:t>.)</w:t>
      </w:r>
      <w:r w:rsidR="00F16A17" w:rsidRPr="00BF6592">
        <w:rPr>
          <w:lang w:val="en-GB"/>
        </w:rPr>
        <w:t>,</w:t>
      </w:r>
      <w:r w:rsidR="00C71852" w:rsidRPr="00BF6592">
        <w:rPr>
          <w:lang w:val="en-GB"/>
        </w:rPr>
        <w:t xml:space="preserve"> </w:t>
      </w:r>
    </w:p>
    <w:p w14:paraId="79E43F59" w14:textId="77777777" w:rsidR="00F16A17" w:rsidRPr="00BF6592" w:rsidRDefault="00F16A17" w:rsidP="00C71852">
      <w:pPr>
        <w:pStyle w:val="TCBNormalni"/>
        <w:rPr>
          <w:b/>
          <w:bCs/>
          <w:lang w:val="en-GB"/>
        </w:rPr>
      </w:pPr>
    </w:p>
    <w:p w14:paraId="4C01EB54" w14:textId="77777777" w:rsidR="00CF429F" w:rsidRPr="00BF6592" w:rsidRDefault="00CF429F" w:rsidP="00CF429F">
      <w:pPr>
        <w:pStyle w:val="TCBNormalni"/>
        <w:rPr>
          <w:b/>
          <w:bCs/>
          <w:lang w:val="en-GB"/>
        </w:rPr>
      </w:pPr>
      <w:r w:rsidRPr="00BF6592">
        <w:rPr>
          <w:b/>
          <w:bCs/>
          <w:lang w:val="en-GB"/>
        </w:rPr>
        <w:t xml:space="preserve">Technological procedures during construction works </w:t>
      </w:r>
    </w:p>
    <w:p w14:paraId="00ADCB50" w14:textId="77777777" w:rsidR="00CF429F" w:rsidRPr="00BF6592" w:rsidRDefault="00CF429F" w:rsidP="00CF429F">
      <w:pPr>
        <w:pStyle w:val="TCBNormalni"/>
        <w:rPr>
          <w:b/>
          <w:bCs/>
          <w:lang w:val="en-GB"/>
        </w:rPr>
      </w:pPr>
      <w:r w:rsidRPr="00BF6592">
        <w:rPr>
          <w:b/>
          <w:bCs/>
          <w:lang w:val="en-GB"/>
        </w:rPr>
        <w:t xml:space="preserve">Documentation of temporary objects on the building site equipment </w:t>
      </w:r>
    </w:p>
    <w:p w14:paraId="5FE1408E" w14:textId="5831F04D" w:rsidR="00C71852" w:rsidRPr="00BF6592" w:rsidRDefault="00CF429F" w:rsidP="00C71852">
      <w:pPr>
        <w:pStyle w:val="TCBNormalni"/>
        <w:rPr>
          <w:b/>
          <w:bCs/>
          <w:lang w:val="en-GB"/>
        </w:rPr>
      </w:pPr>
      <w:r w:rsidRPr="00BF6592">
        <w:rPr>
          <w:b/>
          <w:bCs/>
          <w:lang w:val="en-GB"/>
        </w:rPr>
        <w:t>Documentation of the necessary renovation of existing and permanent building objects for the purposes of construction site equipment</w:t>
      </w:r>
      <w:r w:rsidR="00C71852" w:rsidRPr="00BF6592">
        <w:rPr>
          <w:b/>
          <w:bCs/>
          <w:lang w:val="en-GB"/>
        </w:rPr>
        <w:t xml:space="preserve">  </w:t>
      </w:r>
    </w:p>
    <w:p w14:paraId="5F7671D5" w14:textId="77777777" w:rsidR="00C71852" w:rsidRPr="00BF6592" w:rsidRDefault="00C71852" w:rsidP="00C71852">
      <w:pPr>
        <w:pStyle w:val="TCBNormalni"/>
        <w:rPr>
          <w:lang w:val="en-GB"/>
        </w:rPr>
      </w:pPr>
    </w:p>
    <w:p w14:paraId="579B3BEA" w14:textId="25D1D308" w:rsidR="00401D88" w:rsidRPr="00BF6592" w:rsidRDefault="00CF429F" w:rsidP="00C71852">
      <w:pPr>
        <w:pStyle w:val="TCBNormalni"/>
        <w:rPr>
          <w:lang w:val="en-GB"/>
        </w:rPr>
      </w:pPr>
      <w:r w:rsidRPr="00BF6592">
        <w:rPr>
          <w:b/>
          <w:bCs/>
          <w:lang w:val="en-GB"/>
        </w:rPr>
        <w:t xml:space="preserve">Documents and calculations </w:t>
      </w:r>
      <w:r w:rsidRPr="00BF6592">
        <w:rPr>
          <w:lang w:val="en-GB"/>
        </w:rPr>
        <w:t>will be submitted within the agreed scope. The calculations will be prepared in accordance with the relevant technical standards</w:t>
      </w:r>
      <w:r w:rsidR="00C71852" w:rsidRPr="00BF6592">
        <w:rPr>
          <w:lang w:val="en-GB"/>
        </w:rPr>
        <w:t>.</w:t>
      </w:r>
    </w:p>
    <w:p w14:paraId="3B0B898B" w14:textId="09E836B6" w:rsidR="00C93122" w:rsidRPr="00BF6592" w:rsidRDefault="00CF429F" w:rsidP="00792D13">
      <w:pPr>
        <w:pStyle w:val="TCBNadpis2"/>
      </w:pPr>
      <w:bookmarkStart w:id="284" w:name="_Toc78185644"/>
      <w:bookmarkStart w:id="285" w:name="_Toc141461385"/>
      <w:bookmarkStart w:id="286" w:name="_Toc171691251"/>
      <w:r w:rsidRPr="00BF6592">
        <w:t xml:space="preserve">Control and management </w:t>
      </w:r>
      <w:r w:rsidR="00361613" w:rsidRPr="00BF6592">
        <w:t>system</w:t>
      </w:r>
      <w:bookmarkEnd w:id="284"/>
      <w:bookmarkEnd w:id="285"/>
      <w:bookmarkEnd w:id="286"/>
      <w:r w:rsidR="00C93122" w:rsidRPr="00BF6592">
        <w:t xml:space="preserve"> </w:t>
      </w:r>
    </w:p>
    <w:p w14:paraId="33F8E233" w14:textId="77777777" w:rsidR="007635AC" w:rsidRPr="00BF6592" w:rsidRDefault="007635AC" w:rsidP="007635AC">
      <w:pPr>
        <w:spacing w:after="120"/>
        <w:jc w:val="both"/>
        <w:rPr>
          <w:rFonts w:asciiTheme="minorBidi" w:hAnsiTheme="minorBidi"/>
          <w:sz w:val="20"/>
          <w:szCs w:val="20"/>
          <w:lang w:val="en-GB"/>
        </w:rPr>
      </w:pPr>
      <w:r w:rsidRPr="00BF6592">
        <w:rPr>
          <w:rFonts w:asciiTheme="minorBidi" w:hAnsiTheme="minorBidi"/>
          <w:sz w:val="20"/>
          <w:szCs w:val="20"/>
          <w:lang w:val="en-GB"/>
        </w:rPr>
        <w:t xml:space="preserve">The documentation will be prepared as a whole, but divided into separate volumes as follows: </w:t>
      </w:r>
    </w:p>
    <w:p w14:paraId="6E0A93CB" w14:textId="77777777" w:rsidR="007635AC" w:rsidRPr="00BF6592" w:rsidRDefault="007635AC" w:rsidP="00EA5750">
      <w:pPr>
        <w:numPr>
          <w:ilvl w:val="0"/>
          <w:numId w:val="97"/>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the documentation of the field instrumentation and cabling </w:t>
      </w:r>
    </w:p>
    <w:p w14:paraId="26D4C7B6" w14:textId="77777777" w:rsidR="007635AC" w:rsidRPr="00BF6592" w:rsidRDefault="007635AC" w:rsidP="00EA5750">
      <w:pPr>
        <w:numPr>
          <w:ilvl w:val="0"/>
          <w:numId w:val="97"/>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the documentation of HW control system, </w:t>
      </w:r>
    </w:p>
    <w:p w14:paraId="4BFE596C" w14:textId="77777777" w:rsidR="007635AC" w:rsidRPr="00BF6592" w:rsidRDefault="007635AC" w:rsidP="00EA5750">
      <w:pPr>
        <w:numPr>
          <w:ilvl w:val="0"/>
          <w:numId w:val="97"/>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the documentation of SW control system. </w:t>
      </w:r>
    </w:p>
    <w:p w14:paraId="77B968EF" w14:textId="77777777" w:rsidR="007635AC" w:rsidRPr="00BF6592" w:rsidRDefault="007635AC" w:rsidP="007635AC">
      <w:pPr>
        <w:spacing w:after="120"/>
        <w:rPr>
          <w:rFonts w:asciiTheme="minorBidi" w:hAnsiTheme="minorBidi"/>
          <w:b/>
          <w:bCs/>
          <w:sz w:val="20"/>
          <w:szCs w:val="20"/>
          <w:lang w:val="en-GB"/>
        </w:rPr>
      </w:pPr>
      <w:r w:rsidRPr="00BF6592">
        <w:rPr>
          <w:rFonts w:asciiTheme="minorBidi" w:hAnsiTheme="minorBidi"/>
          <w:b/>
          <w:bCs/>
          <w:sz w:val="20"/>
          <w:szCs w:val="20"/>
          <w:lang w:val="en-GB"/>
        </w:rPr>
        <w:t xml:space="preserve">Technical report </w:t>
      </w:r>
    </w:p>
    <w:p w14:paraId="1EFB9DD3" w14:textId="45AD7318" w:rsidR="007635AC" w:rsidRPr="00BF6592" w:rsidRDefault="007635AC" w:rsidP="007635AC">
      <w:pPr>
        <w:spacing w:after="120"/>
        <w:rPr>
          <w:rFonts w:asciiTheme="minorBidi" w:hAnsiTheme="minorBidi"/>
          <w:sz w:val="20"/>
          <w:szCs w:val="20"/>
          <w:lang w:val="en-GB"/>
        </w:rPr>
      </w:pPr>
      <w:r w:rsidRPr="00BF6592">
        <w:rPr>
          <w:rFonts w:asciiTheme="minorBidi" w:hAnsiTheme="minorBidi"/>
          <w:sz w:val="20"/>
          <w:szCs w:val="20"/>
          <w:lang w:val="en-GB"/>
        </w:rPr>
        <w:t>The technical report will include, as appropriate, in particular:</w:t>
      </w:r>
    </w:p>
    <w:p w14:paraId="35E26B04" w14:textId="77777777" w:rsidR="007635AC" w:rsidRPr="00BF6592" w:rsidRDefault="007635AC" w:rsidP="00EA5750">
      <w:pPr>
        <w:numPr>
          <w:ilvl w:val="0"/>
          <w:numId w:val="98"/>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the documents from which the project came, changes against the entered data and the project,  </w:t>
      </w:r>
    </w:p>
    <w:p w14:paraId="4A30373E" w14:textId="77777777" w:rsidR="007635AC" w:rsidRPr="00BF6592" w:rsidRDefault="007635AC" w:rsidP="00EA5750">
      <w:pPr>
        <w:numPr>
          <w:ilvl w:val="0"/>
          <w:numId w:val="98"/>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markings and type documents used, </w:t>
      </w:r>
    </w:p>
    <w:p w14:paraId="36C4279B" w14:textId="77777777" w:rsidR="007635AC" w:rsidRPr="00BF6592" w:rsidRDefault="007635AC" w:rsidP="00EA5750">
      <w:pPr>
        <w:numPr>
          <w:ilvl w:val="0"/>
          <w:numId w:val="98"/>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 of the control system, including its automation and description of individual parts, characteristics of operation and environment, </w:t>
      </w:r>
    </w:p>
    <w:p w14:paraId="1E30363C" w14:textId="77777777" w:rsidR="007635AC" w:rsidRPr="00BF6592" w:rsidRDefault="007635AC" w:rsidP="00EA5750">
      <w:pPr>
        <w:numPr>
          <w:ilvl w:val="0"/>
          <w:numId w:val="98"/>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 of technological equipment, </w:t>
      </w:r>
    </w:p>
    <w:p w14:paraId="3A9D55DE" w14:textId="77777777" w:rsidR="007635AC" w:rsidRPr="00BF6592" w:rsidRDefault="007635AC" w:rsidP="00EA5750">
      <w:pPr>
        <w:numPr>
          <w:ilvl w:val="0"/>
          <w:numId w:val="98"/>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 of the overall solution, with clarification of functional links between individual technological nodes and links to the existing equipment of the CLIENT, </w:t>
      </w:r>
    </w:p>
    <w:p w14:paraId="40F3F6B9" w14:textId="77777777" w:rsidR="007635AC" w:rsidRPr="00BF6592" w:rsidRDefault="007635AC" w:rsidP="00EA5750">
      <w:pPr>
        <w:numPr>
          <w:ilvl w:val="0"/>
          <w:numId w:val="98"/>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main parameters of individual systems in relation to technology, </w:t>
      </w:r>
    </w:p>
    <w:p w14:paraId="6A4CDF36" w14:textId="77777777" w:rsidR="007635AC" w:rsidRPr="00BF6592" w:rsidRDefault="007635AC" w:rsidP="00EA5750">
      <w:pPr>
        <w:numPr>
          <w:ilvl w:val="0"/>
          <w:numId w:val="98"/>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a list and description of all connection points on the CLIENT's equipment,  </w:t>
      </w:r>
    </w:p>
    <w:p w14:paraId="221C09D0" w14:textId="120CA82D" w:rsidR="007635AC" w:rsidRPr="00BF6592" w:rsidRDefault="007635AC" w:rsidP="00EA5750">
      <w:pPr>
        <w:pStyle w:val="Odstavecseseznamem"/>
        <w:numPr>
          <w:ilvl w:val="0"/>
          <w:numId w:val="98"/>
        </w:numPr>
        <w:spacing w:after="120"/>
        <w:ind w:left="284" w:hanging="284"/>
        <w:jc w:val="both"/>
        <w:rPr>
          <w:rFonts w:asciiTheme="minorBidi" w:hAnsiTheme="minorBidi"/>
          <w:sz w:val="20"/>
          <w:szCs w:val="20"/>
          <w:lang w:val="en-GB"/>
        </w:rPr>
      </w:pPr>
      <w:r w:rsidRPr="00BF6592">
        <w:rPr>
          <w:rFonts w:asciiTheme="minorBidi" w:hAnsiTheme="minorBidi"/>
          <w:sz w:val="20"/>
          <w:szCs w:val="20"/>
          <w:lang w:val="en-GB"/>
        </w:rPr>
        <w:t xml:space="preserve">other data that will enable to assess the technical level, functionality and safety of the technical solution, voltage system, information on how to ensure the required values of EMC resistance, maintenance requirements, colour solutions of cabinets, </w:t>
      </w:r>
      <w:r w:rsidR="00097E81" w:rsidRPr="00BF6592">
        <w:rPr>
          <w:rFonts w:asciiTheme="minorBidi" w:hAnsiTheme="minorBidi"/>
          <w:sz w:val="20"/>
          <w:szCs w:val="20"/>
          <w:lang w:val="en-GB"/>
        </w:rPr>
        <w:t>desks,</w:t>
      </w:r>
      <w:r w:rsidRPr="00BF6592">
        <w:rPr>
          <w:rFonts w:asciiTheme="minorBidi" w:hAnsiTheme="minorBidi"/>
          <w:sz w:val="20"/>
          <w:szCs w:val="20"/>
          <w:lang w:val="en-GB"/>
        </w:rPr>
        <w:t xml:space="preserve"> and control room panels  </w:t>
      </w:r>
    </w:p>
    <w:p w14:paraId="28B13952" w14:textId="77777777" w:rsidR="007635AC" w:rsidRPr="00BF6592" w:rsidRDefault="007635AC" w:rsidP="00EA5750">
      <w:pPr>
        <w:pStyle w:val="Odstavecseseznamem"/>
        <w:numPr>
          <w:ilvl w:val="0"/>
          <w:numId w:val="98"/>
        </w:numPr>
        <w:spacing w:after="120"/>
        <w:ind w:left="284" w:hanging="284"/>
        <w:jc w:val="both"/>
        <w:rPr>
          <w:rFonts w:asciiTheme="minorBidi" w:hAnsiTheme="minorBidi"/>
          <w:sz w:val="20"/>
          <w:szCs w:val="20"/>
          <w:lang w:val="en-GB"/>
        </w:rPr>
      </w:pPr>
      <w:r w:rsidRPr="00BF6592">
        <w:rPr>
          <w:rFonts w:asciiTheme="minorBidi" w:hAnsiTheme="minorBidi"/>
          <w:sz w:val="20"/>
          <w:szCs w:val="20"/>
          <w:lang w:val="en-GB"/>
        </w:rPr>
        <w:t xml:space="preserve">descriptions of individual devices supplied </w:t>
      </w:r>
    </w:p>
    <w:p w14:paraId="31F0C094"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the way information is presented on operator station screens (marks used, assignment of colours to variable states, dynamic changes, etc.), </w:t>
      </w:r>
    </w:p>
    <w:p w14:paraId="7C18B3AC"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the method of solving the malfunction signal, </w:t>
      </w:r>
    </w:p>
    <w:p w14:paraId="5AB1B961"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data on the radiated power of supplied devices and on the method of ensuring the ambient conditions,  </w:t>
      </w:r>
    </w:p>
    <w:p w14:paraId="6F21ADA7"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care for the environment, </w:t>
      </w:r>
    </w:p>
    <w:p w14:paraId="7A0FE3B0"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lastRenderedPageBreak/>
        <w:t xml:space="preserve">- construction, spatial and acoustic solutions, protection against noise from production or operational equipment, data on daylighting and insolation, </w:t>
      </w:r>
    </w:p>
    <w:p w14:paraId="4E9ED93D"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other negative effects of the environment acting on the building construction and the protection against them, </w:t>
      </w:r>
    </w:p>
    <w:p w14:paraId="3F00CE34"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method of waste disposal, </w:t>
      </w:r>
    </w:p>
    <w:p w14:paraId="1CF380F3"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taking care of work safety and technical equipment: </w:t>
      </w:r>
    </w:p>
    <w:p w14:paraId="44A6BEDF"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characteristics of the technology of production and operation, </w:t>
      </w:r>
    </w:p>
    <w:p w14:paraId="4BF54D9F"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sources of threats to the health and safety of workers, </w:t>
      </w:r>
    </w:p>
    <w:p w14:paraId="1CAFBA16"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the method of reducing risk influences,  </w:t>
      </w:r>
    </w:p>
    <w:p w14:paraId="1C8291FF" w14:textId="5D740D2A"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safety zones, internal </w:t>
      </w:r>
      <w:r w:rsidR="00097E81" w:rsidRPr="00BF6592">
        <w:rPr>
          <w:rFonts w:asciiTheme="minorBidi" w:hAnsiTheme="minorBidi"/>
          <w:sz w:val="20"/>
          <w:szCs w:val="20"/>
          <w:lang w:val="en-GB"/>
        </w:rPr>
        <w:t>communication,</w:t>
      </w:r>
      <w:r w:rsidRPr="00BF6592">
        <w:rPr>
          <w:rFonts w:asciiTheme="minorBidi" w:hAnsiTheme="minorBidi"/>
          <w:sz w:val="20"/>
          <w:szCs w:val="20"/>
          <w:lang w:val="en-GB"/>
        </w:rPr>
        <w:t xml:space="preserve"> and escape routes, </w:t>
      </w:r>
    </w:p>
    <w:p w14:paraId="5827995C"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protection of workers and the working environment against the effects of harmful substances, </w:t>
      </w:r>
    </w:p>
    <w:p w14:paraId="02334155" w14:textId="30836B9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technical equipment and areas for operation, </w:t>
      </w:r>
      <w:r w:rsidR="00097E81" w:rsidRPr="00BF6592">
        <w:rPr>
          <w:rFonts w:asciiTheme="minorBidi" w:hAnsiTheme="minorBidi"/>
          <w:sz w:val="20"/>
          <w:szCs w:val="20"/>
          <w:lang w:val="en-GB"/>
        </w:rPr>
        <w:t>maintenance,</w:t>
      </w:r>
      <w:r w:rsidRPr="00BF6592">
        <w:rPr>
          <w:rFonts w:asciiTheme="minorBidi" w:hAnsiTheme="minorBidi"/>
          <w:sz w:val="20"/>
          <w:szCs w:val="20"/>
          <w:lang w:val="en-GB"/>
        </w:rPr>
        <w:t xml:space="preserve"> and repairs, </w:t>
      </w:r>
    </w:p>
    <w:p w14:paraId="035E045E" w14:textId="77777777" w:rsidR="007635AC" w:rsidRPr="00BF6592" w:rsidRDefault="007635AC" w:rsidP="00EA5750">
      <w:pPr>
        <w:numPr>
          <w:ilvl w:val="0"/>
          <w:numId w:val="171"/>
        </w:numPr>
        <w:spacing w:after="120"/>
        <w:ind w:left="567" w:hanging="283"/>
        <w:rPr>
          <w:rFonts w:asciiTheme="minorBidi" w:hAnsiTheme="minorBidi"/>
          <w:sz w:val="20"/>
          <w:szCs w:val="20"/>
          <w:lang w:val="en-GB"/>
        </w:rPr>
      </w:pPr>
      <w:r w:rsidRPr="00BF6592">
        <w:rPr>
          <w:rFonts w:asciiTheme="minorBidi" w:hAnsiTheme="minorBidi"/>
          <w:sz w:val="20"/>
          <w:szCs w:val="20"/>
          <w:lang w:val="en-GB"/>
        </w:rPr>
        <w:t>storage and handling of dangerous substances.</w:t>
      </w:r>
    </w:p>
    <w:p w14:paraId="48DA3D40" w14:textId="77777777" w:rsidR="007635AC" w:rsidRPr="00BF6592" w:rsidRDefault="007635AC" w:rsidP="00EA5750">
      <w:pPr>
        <w:pStyle w:val="Odstavecseseznamem"/>
        <w:numPr>
          <w:ilvl w:val="1"/>
          <w:numId w:val="173"/>
        </w:numPr>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field instrumentation, </w:t>
      </w:r>
    </w:p>
    <w:p w14:paraId="776CAC6F" w14:textId="77777777" w:rsidR="007635AC" w:rsidRPr="00BF6592" w:rsidRDefault="007635AC" w:rsidP="00EA5750">
      <w:pPr>
        <w:numPr>
          <w:ilvl w:val="0"/>
          <w:numId w:val="172"/>
        </w:numPr>
        <w:tabs>
          <w:tab w:val="left" w:pos="1134"/>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description of the cabling solution, types of cables used, cross-sections of the cable cores and the way they are connected, </w:t>
      </w:r>
    </w:p>
    <w:p w14:paraId="1F201A55" w14:textId="7DDF3AC8" w:rsidR="007635AC" w:rsidRPr="00BF6592" w:rsidRDefault="007635AC" w:rsidP="00EA5750">
      <w:pPr>
        <w:numPr>
          <w:ilvl w:val="0"/>
          <w:numId w:val="172"/>
        </w:numPr>
        <w:tabs>
          <w:tab w:val="left" w:pos="993"/>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he method of solving connections to field instrumentation, the power part, to existing control systems, untouched by the implementation of the new </w:t>
      </w:r>
      <w:r w:rsidR="00AD6457" w:rsidRPr="00BF6592">
        <w:rPr>
          <w:rFonts w:ascii="Arial" w:hAnsi="Arial" w:cs="Arial"/>
          <w:sz w:val="20"/>
          <w:szCs w:val="20"/>
          <w:lang w:val="en-GB"/>
        </w:rPr>
        <w:t>I&amp;C</w:t>
      </w:r>
      <w:r w:rsidRPr="00BF6592">
        <w:rPr>
          <w:rFonts w:asciiTheme="minorBidi" w:hAnsiTheme="minorBidi"/>
          <w:sz w:val="20"/>
          <w:szCs w:val="20"/>
          <w:lang w:val="en-GB"/>
        </w:rPr>
        <w:t xml:space="preserve">, etc., </w:t>
      </w:r>
    </w:p>
    <w:p w14:paraId="2D9EFA09" w14:textId="77777777" w:rsidR="007635AC" w:rsidRPr="00BF6592" w:rsidRDefault="007635AC" w:rsidP="00EA5750">
      <w:pPr>
        <w:numPr>
          <w:ilvl w:val="0"/>
          <w:numId w:val="172"/>
        </w:numPr>
        <w:tabs>
          <w:tab w:val="left" w:pos="1134"/>
        </w:tabs>
        <w:spacing w:after="120"/>
        <w:ind w:left="567" w:hanging="283"/>
        <w:rPr>
          <w:rFonts w:asciiTheme="minorBidi" w:hAnsiTheme="minorBidi"/>
          <w:sz w:val="20"/>
          <w:szCs w:val="20"/>
          <w:lang w:val="en-GB"/>
        </w:rPr>
      </w:pPr>
      <w:r w:rsidRPr="00BF6592">
        <w:rPr>
          <w:rFonts w:asciiTheme="minorBidi" w:hAnsiTheme="minorBidi"/>
          <w:sz w:val="20"/>
          <w:szCs w:val="20"/>
          <w:lang w:val="en-GB"/>
        </w:rPr>
        <w:t xml:space="preserve">calculations and possibly also drawings of the throttle members, </w:t>
      </w:r>
    </w:p>
    <w:p w14:paraId="46EAE5DD" w14:textId="2A2549E5" w:rsidR="007635AC" w:rsidRPr="00BF6592" w:rsidRDefault="007635AC" w:rsidP="00EA5750">
      <w:pPr>
        <w:pStyle w:val="Odstavecseseznamem"/>
        <w:numPr>
          <w:ilvl w:val="0"/>
          <w:numId w:val="172"/>
        </w:numPr>
        <w:tabs>
          <w:tab w:val="left" w:pos="1134"/>
        </w:tabs>
        <w:spacing w:after="120"/>
        <w:ind w:left="567" w:hanging="283"/>
        <w:rPr>
          <w:rFonts w:asciiTheme="minorBidi" w:hAnsiTheme="minorBidi"/>
          <w:sz w:val="20"/>
          <w:szCs w:val="20"/>
          <w:lang w:val="en-GB"/>
        </w:rPr>
      </w:pPr>
      <w:proofErr w:type="spellStart"/>
      <w:r w:rsidRPr="00BF6592">
        <w:rPr>
          <w:rFonts w:asciiTheme="minorBidi" w:hAnsiTheme="minorBidi"/>
          <w:sz w:val="20"/>
          <w:szCs w:val="20"/>
          <w:lang w:val="en-GB"/>
        </w:rPr>
        <w:t>take off</w:t>
      </w:r>
      <w:proofErr w:type="spellEnd"/>
      <w:r w:rsidRPr="00BF6592">
        <w:rPr>
          <w:rFonts w:asciiTheme="minorBidi" w:hAnsiTheme="minorBidi"/>
          <w:sz w:val="20"/>
          <w:szCs w:val="20"/>
          <w:lang w:val="en-GB"/>
        </w:rPr>
        <w:t xml:space="preserve"> lists,</w:t>
      </w:r>
    </w:p>
    <w:p w14:paraId="1934CA44" w14:textId="1095859B" w:rsidR="00C93122" w:rsidRPr="00BF6592" w:rsidRDefault="007635AC" w:rsidP="00EA5750">
      <w:pPr>
        <w:pStyle w:val="Odstavecseseznamem"/>
        <w:numPr>
          <w:ilvl w:val="0"/>
          <w:numId w:val="172"/>
        </w:numPr>
        <w:tabs>
          <w:tab w:val="left" w:pos="1134"/>
        </w:tabs>
        <w:spacing w:after="120"/>
        <w:ind w:left="567" w:hanging="283"/>
        <w:rPr>
          <w:rFonts w:asciiTheme="minorBidi" w:hAnsiTheme="minorBidi"/>
          <w:sz w:val="20"/>
          <w:szCs w:val="20"/>
          <w:lang w:val="en-GB"/>
        </w:rPr>
      </w:pPr>
      <w:r w:rsidRPr="00BF6592">
        <w:rPr>
          <w:rFonts w:asciiTheme="minorBidi" w:hAnsiTheme="minorBidi"/>
          <w:sz w:val="20"/>
          <w:szCs w:val="20"/>
          <w:lang w:val="en-GB"/>
        </w:rPr>
        <w:t>list of measurement circuits</w:t>
      </w:r>
      <w:r w:rsidR="009B3EBE" w:rsidRPr="00BF6592">
        <w:rPr>
          <w:rFonts w:asciiTheme="minorBidi" w:hAnsiTheme="minorBidi"/>
          <w:sz w:val="20"/>
          <w:szCs w:val="20"/>
          <w:lang w:val="en-GB"/>
        </w:rPr>
        <w:t>.</w:t>
      </w:r>
    </w:p>
    <w:p w14:paraId="19404701" w14:textId="1A70AAF8" w:rsidR="00C93122" w:rsidRPr="00BF6592" w:rsidRDefault="00AE00A1" w:rsidP="00C93122">
      <w:pPr>
        <w:spacing w:after="120"/>
        <w:rPr>
          <w:rFonts w:asciiTheme="minorBidi" w:hAnsiTheme="minorBidi"/>
          <w:b/>
          <w:bCs/>
          <w:sz w:val="20"/>
          <w:szCs w:val="20"/>
          <w:lang w:val="en-GB"/>
        </w:rPr>
      </w:pPr>
      <w:r w:rsidRPr="00BF6592">
        <w:rPr>
          <w:rFonts w:asciiTheme="minorBidi" w:hAnsiTheme="minorBidi"/>
          <w:b/>
          <w:bCs/>
          <w:sz w:val="20"/>
          <w:szCs w:val="20"/>
          <w:lang w:val="en-GB"/>
        </w:rPr>
        <w:t>Documentation of hardware management files (</w:t>
      </w:r>
      <w:r w:rsidR="002563FC" w:rsidRPr="00BF6592">
        <w:rPr>
          <w:rFonts w:asciiTheme="minorBidi" w:hAnsiTheme="minorBidi"/>
          <w:b/>
          <w:bCs/>
          <w:sz w:val="20"/>
          <w:szCs w:val="20"/>
          <w:lang w:val="en-GB"/>
        </w:rPr>
        <w:t>M</w:t>
      </w:r>
      <w:r w:rsidRPr="00BF6592">
        <w:rPr>
          <w:rFonts w:asciiTheme="minorBidi" w:hAnsiTheme="minorBidi"/>
          <w:b/>
          <w:bCs/>
          <w:sz w:val="20"/>
          <w:szCs w:val="20"/>
          <w:lang w:val="en-GB"/>
        </w:rPr>
        <w:t>S)</w:t>
      </w:r>
      <w:r w:rsidR="00C93122" w:rsidRPr="00BF6592">
        <w:rPr>
          <w:rFonts w:asciiTheme="minorBidi" w:hAnsiTheme="minorBidi"/>
          <w:b/>
          <w:bCs/>
          <w:sz w:val="20"/>
          <w:szCs w:val="20"/>
          <w:lang w:val="en-GB"/>
        </w:rPr>
        <w:t xml:space="preserve"> </w:t>
      </w:r>
    </w:p>
    <w:p w14:paraId="300FCB47" w14:textId="283DC0AB" w:rsidR="00AE00A1" w:rsidRPr="00BF6592" w:rsidRDefault="00AE00A1" w:rsidP="00AE00A1">
      <w:pPr>
        <w:spacing w:after="120"/>
        <w:rPr>
          <w:rFonts w:asciiTheme="minorBidi" w:hAnsiTheme="minorBidi"/>
          <w:sz w:val="20"/>
          <w:szCs w:val="20"/>
          <w:lang w:val="en-GB"/>
        </w:rPr>
      </w:pPr>
      <w:r w:rsidRPr="00BF6592">
        <w:rPr>
          <w:rFonts w:asciiTheme="minorBidi" w:hAnsiTheme="minorBidi"/>
          <w:sz w:val="20"/>
          <w:szCs w:val="20"/>
          <w:lang w:val="en-GB"/>
        </w:rPr>
        <w:t xml:space="preserve">The documentation will contain detailed information incl. drawings related to the supplied HW instrumentation, cabinets, system configuration, </w:t>
      </w:r>
      <w:r w:rsidR="001232F2" w:rsidRPr="00BF6592">
        <w:rPr>
          <w:rFonts w:asciiTheme="minorBidi" w:hAnsiTheme="minorBidi"/>
          <w:sz w:val="20"/>
          <w:szCs w:val="20"/>
          <w:lang w:val="en-GB"/>
        </w:rPr>
        <w:t>layout,</w:t>
      </w:r>
      <w:r w:rsidRPr="00BF6592">
        <w:rPr>
          <w:rFonts w:asciiTheme="minorBidi" w:hAnsiTheme="minorBidi"/>
          <w:sz w:val="20"/>
          <w:szCs w:val="20"/>
          <w:lang w:val="en-GB"/>
        </w:rPr>
        <w:t xml:space="preserve"> and use of individual modules, etc.</w:t>
      </w:r>
    </w:p>
    <w:p w14:paraId="68F6233B" w14:textId="6F641D8B" w:rsidR="00AE00A1" w:rsidRPr="00BF6592" w:rsidRDefault="00AE00A1" w:rsidP="00AE00A1">
      <w:pPr>
        <w:spacing w:after="120"/>
        <w:rPr>
          <w:rFonts w:asciiTheme="minorBidi" w:hAnsiTheme="minorBidi"/>
          <w:sz w:val="20"/>
          <w:szCs w:val="20"/>
          <w:lang w:val="en-GB"/>
        </w:rPr>
      </w:pPr>
      <w:r w:rsidRPr="00BF6592">
        <w:rPr>
          <w:rFonts w:asciiTheme="minorBidi" w:hAnsiTheme="minorBidi"/>
          <w:sz w:val="20"/>
          <w:szCs w:val="20"/>
          <w:lang w:val="en-GB"/>
        </w:rPr>
        <w:t xml:space="preserve">Minimum scope of documentation   </w:t>
      </w:r>
    </w:p>
    <w:p w14:paraId="45B2705D" w14:textId="77777777" w:rsidR="00AE00A1" w:rsidRPr="00BF6592" w:rsidRDefault="00AE00A1" w:rsidP="00EA5750">
      <w:pPr>
        <w:pStyle w:val="Odstavecseseznamem"/>
        <w:numPr>
          <w:ilvl w:val="1"/>
          <w:numId w:val="95"/>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 of the system and its individual parts, including a description of the function, </w:t>
      </w:r>
    </w:p>
    <w:p w14:paraId="698D8922" w14:textId="77777777" w:rsidR="00AE00A1" w:rsidRPr="00BF6592" w:rsidRDefault="00AE00A1" w:rsidP="00EA5750">
      <w:pPr>
        <w:numPr>
          <w:ilvl w:val="0"/>
          <w:numId w:val="99"/>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data on the type and technical parameters of individual components, </w:t>
      </w:r>
    </w:p>
    <w:p w14:paraId="75D2C606" w14:textId="77777777" w:rsidR="00AE00A1" w:rsidRPr="00BF6592" w:rsidRDefault="00AE00A1" w:rsidP="00EA5750">
      <w:pPr>
        <w:numPr>
          <w:ilvl w:val="0"/>
          <w:numId w:val="99"/>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 of diagnostics of HW resources, </w:t>
      </w:r>
    </w:p>
    <w:p w14:paraId="3203CADE" w14:textId="77777777" w:rsidR="00AE00A1" w:rsidRPr="00BF6592" w:rsidRDefault="00AE00A1" w:rsidP="00EA5750">
      <w:pPr>
        <w:numPr>
          <w:ilvl w:val="0"/>
          <w:numId w:val="99"/>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methods of solving connections to surrounding devices, including communication connections,  </w:t>
      </w:r>
    </w:p>
    <w:p w14:paraId="568A75B2" w14:textId="77777777" w:rsidR="00AE00A1" w:rsidRPr="00BF6592" w:rsidRDefault="00AE00A1" w:rsidP="00EA5750">
      <w:pPr>
        <w:numPr>
          <w:ilvl w:val="0"/>
          <w:numId w:val="99"/>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 of the internal cabling solution, types of cables used, the cross-sections of the cable cores and the way they are connected,  </w:t>
      </w:r>
    </w:p>
    <w:p w14:paraId="18D21FB5" w14:textId="77777777" w:rsidR="00AE00A1" w:rsidRPr="00BF6592" w:rsidRDefault="00AE00A1" w:rsidP="00EA5750">
      <w:pPr>
        <w:pStyle w:val="Odstavecseseznamem"/>
        <w:numPr>
          <w:ilvl w:val="0"/>
          <w:numId w:val="99"/>
        </w:numPr>
        <w:spacing w:after="120"/>
        <w:ind w:left="284" w:hanging="284"/>
        <w:jc w:val="both"/>
        <w:rPr>
          <w:rFonts w:asciiTheme="minorBidi" w:hAnsiTheme="minorBidi"/>
          <w:sz w:val="20"/>
          <w:szCs w:val="20"/>
          <w:lang w:val="en-GB"/>
        </w:rPr>
      </w:pPr>
      <w:r w:rsidRPr="00BF6592">
        <w:rPr>
          <w:rFonts w:asciiTheme="minorBidi" w:hAnsiTheme="minorBidi"/>
          <w:sz w:val="20"/>
          <w:szCs w:val="20"/>
          <w:lang w:val="en-GB"/>
        </w:rPr>
        <w:t xml:space="preserve"> list (specification) of all supplied hardware, including spare parts for commissioning, with all technical data and data required for equipment identification and spare parts ordering, </w:t>
      </w:r>
    </w:p>
    <w:p w14:paraId="501727C3" w14:textId="77777777" w:rsidR="00AE00A1" w:rsidRPr="00BF6592" w:rsidRDefault="00AE00A1" w:rsidP="00EA5750">
      <w:pPr>
        <w:numPr>
          <w:ilvl w:val="0"/>
          <w:numId w:val="103"/>
        </w:numPr>
        <w:tabs>
          <w:tab w:val="left" w:pos="993"/>
        </w:tabs>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lists of inputs and outputs of automation stations, </w:t>
      </w:r>
    </w:p>
    <w:p w14:paraId="235D48D8" w14:textId="77777777" w:rsidR="00AE00A1" w:rsidRPr="00BF6592" w:rsidRDefault="00AE00A1" w:rsidP="00EA5750">
      <w:pPr>
        <w:numPr>
          <w:ilvl w:val="0"/>
          <w:numId w:val="103"/>
        </w:numPr>
        <w:tabs>
          <w:tab w:val="left" w:pos="993"/>
        </w:tabs>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list of action members controlled by supplied systems, </w:t>
      </w:r>
    </w:p>
    <w:p w14:paraId="018D600B" w14:textId="0F6784C7" w:rsidR="00C93122" w:rsidRPr="00BF6592" w:rsidRDefault="00AE00A1" w:rsidP="00EA5750">
      <w:pPr>
        <w:numPr>
          <w:ilvl w:val="0"/>
          <w:numId w:val="103"/>
        </w:numPr>
        <w:tabs>
          <w:tab w:val="left" w:pos="993"/>
        </w:tabs>
        <w:spacing w:after="120"/>
        <w:ind w:left="284" w:hanging="284"/>
        <w:rPr>
          <w:rFonts w:asciiTheme="minorBidi" w:hAnsiTheme="minorBidi"/>
          <w:sz w:val="20"/>
          <w:szCs w:val="20"/>
          <w:lang w:val="en-GB"/>
        </w:rPr>
      </w:pPr>
      <w:r w:rsidRPr="00BF6592">
        <w:rPr>
          <w:rFonts w:asciiTheme="minorBidi" w:hAnsiTheme="minorBidi"/>
          <w:sz w:val="20"/>
          <w:szCs w:val="20"/>
          <w:lang w:val="en-GB"/>
        </w:rPr>
        <w:t>list of cables (power, communication, etc</w:t>
      </w:r>
      <w:r w:rsidR="00C93122" w:rsidRPr="00BF6592">
        <w:rPr>
          <w:rFonts w:asciiTheme="minorBidi" w:hAnsiTheme="minorBidi"/>
          <w:sz w:val="20"/>
          <w:szCs w:val="20"/>
          <w:lang w:val="en-GB"/>
        </w:rPr>
        <w:t>.)</w:t>
      </w:r>
    </w:p>
    <w:p w14:paraId="4127CE4B" w14:textId="77777777" w:rsidR="0077761F" w:rsidRPr="00BF6592" w:rsidRDefault="0077761F" w:rsidP="00C93122">
      <w:pPr>
        <w:spacing w:after="120"/>
        <w:rPr>
          <w:rFonts w:asciiTheme="minorBidi" w:hAnsiTheme="minorBidi"/>
          <w:b/>
          <w:bCs/>
          <w:sz w:val="20"/>
          <w:szCs w:val="20"/>
          <w:lang w:val="en-GB"/>
        </w:rPr>
      </w:pPr>
    </w:p>
    <w:p w14:paraId="27AA4503" w14:textId="2C1C0927" w:rsidR="00C93122" w:rsidRPr="00BF6592" w:rsidRDefault="00AE00A1" w:rsidP="00C93122">
      <w:pPr>
        <w:spacing w:after="120"/>
        <w:rPr>
          <w:rFonts w:asciiTheme="minorBidi" w:hAnsiTheme="minorBidi"/>
          <w:b/>
          <w:bCs/>
          <w:sz w:val="20"/>
          <w:szCs w:val="20"/>
          <w:lang w:val="en-GB"/>
        </w:rPr>
      </w:pPr>
      <w:r w:rsidRPr="00BF6592">
        <w:rPr>
          <w:rFonts w:asciiTheme="minorBidi" w:hAnsiTheme="minorBidi"/>
          <w:b/>
          <w:bCs/>
          <w:sz w:val="20"/>
          <w:szCs w:val="20"/>
          <w:lang w:val="en-GB"/>
        </w:rPr>
        <w:t>Documentation of software management files (</w:t>
      </w:r>
      <w:r w:rsidR="002563FC" w:rsidRPr="00BF6592">
        <w:rPr>
          <w:rFonts w:asciiTheme="minorBidi" w:hAnsiTheme="minorBidi"/>
          <w:b/>
          <w:bCs/>
          <w:sz w:val="20"/>
          <w:szCs w:val="20"/>
          <w:lang w:val="en-GB"/>
        </w:rPr>
        <w:t>M</w:t>
      </w:r>
      <w:r w:rsidRPr="00BF6592">
        <w:rPr>
          <w:rFonts w:asciiTheme="minorBidi" w:hAnsiTheme="minorBidi"/>
          <w:b/>
          <w:bCs/>
          <w:sz w:val="20"/>
          <w:szCs w:val="20"/>
          <w:lang w:val="en-GB"/>
        </w:rPr>
        <w:t>S)</w:t>
      </w:r>
      <w:r w:rsidR="00C93122" w:rsidRPr="00BF6592">
        <w:rPr>
          <w:rFonts w:asciiTheme="minorBidi" w:hAnsiTheme="minorBidi"/>
          <w:b/>
          <w:bCs/>
          <w:sz w:val="20"/>
          <w:szCs w:val="20"/>
          <w:lang w:val="en-GB"/>
        </w:rPr>
        <w:t xml:space="preserve"> </w:t>
      </w:r>
    </w:p>
    <w:p w14:paraId="6E643251" w14:textId="0EC8204C" w:rsidR="00BF24AF" w:rsidRPr="00BF6592" w:rsidRDefault="00BF24AF" w:rsidP="00BF24AF">
      <w:pPr>
        <w:spacing w:after="120"/>
        <w:jc w:val="both"/>
        <w:rPr>
          <w:rFonts w:asciiTheme="minorBidi" w:hAnsiTheme="minorBidi"/>
          <w:sz w:val="20"/>
          <w:szCs w:val="20"/>
          <w:lang w:val="en-GB"/>
        </w:rPr>
      </w:pPr>
      <w:r w:rsidRPr="00BF6592">
        <w:rPr>
          <w:rFonts w:asciiTheme="minorBidi" w:hAnsiTheme="minorBidi"/>
          <w:sz w:val="20"/>
          <w:szCs w:val="20"/>
          <w:lang w:val="en-GB"/>
        </w:rPr>
        <w:t xml:space="preserve">The SW documentation will contain information on the application software of the systems in                          a sufficiently detailed scope, so that persons other than the </w:t>
      </w:r>
      <w:r w:rsidR="004013DD" w:rsidRPr="00BF6592">
        <w:rPr>
          <w:rFonts w:asciiTheme="minorBidi" w:hAnsiTheme="minorBidi"/>
          <w:sz w:val="20"/>
          <w:szCs w:val="20"/>
          <w:lang w:val="en-GB"/>
        </w:rPr>
        <w:t>OB</w:t>
      </w:r>
      <w:r w:rsidR="0090274E" w:rsidRPr="00BF6592">
        <w:rPr>
          <w:rFonts w:asciiTheme="minorBidi" w:hAnsiTheme="minorBidi"/>
          <w:sz w:val="20"/>
          <w:szCs w:val="20"/>
          <w:lang w:val="en-GB"/>
        </w:rPr>
        <w:t xml:space="preserve"> 2 CONTRACTOR</w:t>
      </w:r>
      <w:r w:rsidRPr="00BF6592">
        <w:rPr>
          <w:rFonts w:asciiTheme="minorBidi" w:hAnsiTheme="minorBidi"/>
          <w:sz w:val="20"/>
          <w:szCs w:val="20"/>
          <w:lang w:val="en-GB"/>
        </w:rPr>
        <w:t xml:space="preserve"> can understand the programs and modify these programs after the </w:t>
      </w:r>
      <w:r w:rsidR="004013DD" w:rsidRPr="00BF6592">
        <w:rPr>
          <w:rFonts w:asciiTheme="minorBidi" w:hAnsiTheme="minorBidi"/>
          <w:sz w:val="20"/>
          <w:szCs w:val="20"/>
          <w:lang w:val="en-GB"/>
        </w:rPr>
        <w:t>OB</w:t>
      </w:r>
      <w:r w:rsidR="0090274E" w:rsidRPr="00BF6592">
        <w:rPr>
          <w:rFonts w:asciiTheme="minorBidi" w:hAnsiTheme="minorBidi"/>
          <w:sz w:val="20"/>
          <w:szCs w:val="20"/>
          <w:lang w:val="en-GB"/>
        </w:rPr>
        <w:t xml:space="preserve"> 2 CONTRACTOR</w:t>
      </w:r>
      <w:r w:rsidRPr="00BF6592">
        <w:rPr>
          <w:rFonts w:asciiTheme="minorBidi" w:hAnsiTheme="minorBidi"/>
          <w:sz w:val="20"/>
          <w:szCs w:val="20"/>
          <w:lang w:val="en-GB"/>
        </w:rPr>
        <w:t xml:space="preserve">'s responsibility has expired.  </w:t>
      </w:r>
    </w:p>
    <w:p w14:paraId="14EB3222" w14:textId="380236D9" w:rsidR="00BF24AF" w:rsidRPr="00BF6592" w:rsidRDefault="00BF24AF" w:rsidP="00BF24AF">
      <w:pPr>
        <w:spacing w:after="120"/>
        <w:rPr>
          <w:rFonts w:asciiTheme="minorBidi" w:hAnsiTheme="minorBidi"/>
          <w:sz w:val="20"/>
          <w:szCs w:val="20"/>
          <w:lang w:val="en-GB"/>
        </w:rPr>
      </w:pPr>
      <w:r w:rsidRPr="00BF6592">
        <w:rPr>
          <w:rFonts w:asciiTheme="minorBidi" w:hAnsiTheme="minorBidi"/>
          <w:sz w:val="20"/>
          <w:szCs w:val="20"/>
          <w:lang w:val="en-GB"/>
        </w:rPr>
        <w:t>This documentation includes particularly</w:t>
      </w:r>
      <w:r w:rsidR="004509B4" w:rsidRPr="00BF6592">
        <w:rPr>
          <w:rFonts w:asciiTheme="minorBidi" w:hAnsiTheme="minorBidi"/>
          <w:sz w:val="20"/>
          <w:szCs w:val="20"/>
          <w:lang w:val="en-GB"/>
        </w:rPr>
        <w:t>:</w:t>
      </w:r>
    </w:p>
    <w:p w14:paraId="1DEEFAA0" w14:textId="3FE2DEFA"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basic description of the objectives of the programs, their </w:t>
      </w:r>
      <w:r w:rsidR="00097E81" w:rsidRPr="00BF6592">
        <w:rPr>
          <w:rFonts w:asciiTheme="minorBidi" w:hAnsiTheme="minorBidi"/>
          <w:sz w:val="20"/>
          <w:szCs w:val="20"/>
          <w:lang w:val="en-GB"/>
        </w:rPr>
        <w:t>possibilities,</w:t>
      </w:r>
      <w:r w:rsidRPr="00BF6592">
        <w:rPr>
          <w:rFonts w:asciiTheme="minorBidi" w:hAnsiTheme="minorBidi"/>
          <w:sz w:val="20"/>
          <w:szCs w:val="20"/>
          <w:lang w:val="en-GB"/>
        </w:rPr>
        <w:t xml:space="preserve"> and limitations, </w:t>
      </w:r>
    </w:p>
    <w:p w14:paraId="74118F68" w14:textId="7777777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 of functional block diagrams for measurement, signal processing, regulation, logic control and protection, </w:t>
      </w:r>
    </w:p>
    <w:p w14:paraId="60B78D54" w14:textId="7777777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description of process control and monitoring methods, operator communication with the system</w:t>
      </w:r>
    </w:p>
    <w:p w14:paraId="7CB5B5CA" w14:textId="7777777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storage of historical data, etc.  </w:t>
      </w:r>
    </w:p>
    <w:p w14:paraId="620C0443" w14:textId="7777777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libraries of standard and user function blocks used in control algorithms </w:t>
      </w:r>
    </w:p>
    <w:p w14:paraId="020C5E2D" w14:textId="7777777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 and internal structure of these blocks, </w:t>
      </w:r>
    </w:p>
    <w:p w14:paraId="2F85A40A" w14:textId="7777777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algorithms of binary control and regulation, including verbal description, </w:t>
      </w:r>
    </w:p>
    <w:p w14:paraId="34F2D63F" w14:textId="7777777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configuration of images on monitors,  </w:t>
      </w:r>
    </w:p>
    <w:p w14:paraId="63120BB9" w14:textId="7777777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configuration of fault and status messages and events, incl. form design for display and printing,  </w:t>
      </w:r>
    </w:p>
    <w:p w14:paraId="46589412" w14:textId="7777777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message configuration incl. draft form for printing, </w:t>
      </w:r>
    </w:p>
    <w:p w14:paraId="4F35448A" w14:textId="7777777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configuration of historical data storage,  </w:t>
      </w:r>
    </w:p>
    <w:p w14:paraId="49933F58" w14:textId="7F442A2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information </w:t>
      </w:r>
      <w:r w:rsidR="004509B4" w:rsidRPr="00BF6592">
        <w:rPr>
          <w:rFonts w:asciiTheme="minorBidi" w:hAnsiTheme="minorBidi"/>
          <w:sz w:val="20"/>
          <w:szCs w:val="20"/>
          <w:lang w:val="en-GB"/>
        </w:rPr>
        <w:t>about</w:t>
      </w:r>
      <w:r w:rsidRPr="00BF6592">
        <w:rPr>
          <w:rFonts w:asciiTheme="minorBidi" w:hAnsiTheme="minorBidi"/>
          <w:sz w:val="20"/>
          <w:szCs w:val="20"/>
          <w:lang w:val="en-GB"/>
        </w:rPr>
        <w:t xml:space="preserve"> sampling periods, periods for data storage - process and individual variables and algorithms, </w:t>
      </w:r>
    </w:p>
    <w:p w14:paraId="30F1EB4F" w14:textId="77777777" w:rsidR="00BF24AF" w:rsidRPr="00BF6592" w:rsidRDefault="00BF24AF" w:rsidP="00EA5750">
      <w:pPr>
        <w:numPr>
          <w:ilvl w:val="0"/>
          <w:numId w:val="101"/>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 of all SW applications in the project, including a description of their use, </w:t>
      </w:r>
    </w:p>
    <w:p w14:paraId="4BDD1575" w14:textId="77777777" w:rsidR="00BF24AF" w:rsidRPr="00BF6592" w:rsidRDefault="00BF24AF" w:rsidP="00EA5750">
      <w:pPr>
        <w:numPr>
          <w:ilvl w:val="0"/>
          <w:numId w:val="101"/>
        </w:numPr>
        <w:spacing w:after="120"/>
        <w:ind w:left="284" w:hanging="295"/>
        <w:rPr>
          <w:rFonts w:asciiTheme="minorBidi" w:hAnsiTheme="minorBidi"/>
          <w:sz w:val="20"/>
          <w:szCs w:val="20"/>
          <w:lang w:val="en-GB"/>
        </w:rPr>
      </w:pPr>
      <w:r w:rsidRPr="00BF6592">
        <w:rPr>
          <w:rFonts w:asciiTheme="minorBidi" w:hAnsiTheme="minorBidi"/>
          <w:sz w:val="20"/>
          <w:szCs w:val="20"/>
          <w:lang w:val="en-GB"/>
        </w:rPr>
        <w:t xml:space="preserve">description of the system's diagnostic functions, including automatic tests, </w:t>
      </w:r>
    </w:p>
    <w:p w14:paraId="7B8D0896" w14:textId="77777777" w:rsidR="00BF24AF" w:rsidRPr="00BF6592" w:rsidRDefault="00BF24AF" w:rsidP="00EA5750">
      <w:pPr>
        <w:numPr>
          <w:ilvl w:val="0"/>
          <w:numId w:val="101"/>
        </w:numPr>
        <w:spacing w:after="120"/>
        <w:ind w:left="284" w:hanging="295"/>
        <w:rPr>
          <w:rFonts w:asciiTheme="minorBidi" w:hAnsiTheme="minorBidi"/>
          <w:sz w:val="20"/>
          <w:szCs w:val="20"/>
          <w:lang w:val="en-GB"/>
        </w:rPr>
      </w:pPr>
      <w:r w:rsidRPr="00BF6592">
        <w:rPr>
          <w:rFonts w:asciiTheme="minorBidi" w:hAnsiTheme="minorBidi"/>
          <w:sz w:val="20"/>
          <w:szCs w:val="20"/>
          <w:lang w:val="en-GB"/>
        </w:rPr>
        <w:t xml:space="preserve">any other information about software that has been specially created or modified for this Work, </w:t>
      </w:r>
    </w:p>
    <w:p w14:paraId="6C8F4F96" w14:textId="77777777" w:rsidR="00BF24AF" w:rsidRPr="00BF6592" w:rsidRDefault="00BF24AF" w:rsidP="00EA5750">
      <w:pPr>
        <w:numPr>
          <w:ilvl w:val="0"/>
          <w:numId w:val="101"/>
        </w:numPr>
        <w:spacing w:after="120"/>
        <w:ind w:left="284" w:hanging="295"/>
        <w:rPr>
          <w:rFonts w:asciiTheme="minorBidi" w:hAnsiTheme="minorBidi"/>
          <w:sz w:val="20"/>
          <w:szCs w:val="20"/>
          <w:lang w:val="en-GB"/>
        </w:rPr>
      </w:pPr>
      <w:r w:rsidRPr="00BF6592">
        <w:rPr>
          <w:rFonts w:asciiTheme="minorBidi" w:hAnsiTheme="minorBidi"/>
          <w:sz w:val="20"/>
          <w:szCs w:val="20"/>
          <w:lang w:val="en-GB"/>
        </w:rPr>
        <w:t xml:space="preserve">documentation of the interface to other systems installed in the PLANT. </w:t>
      </w:r>
    </w:p>
    <w:p w14:paraId="50ED1950" w14:textId="77777777" w:rsidR="00BF24AF" w:rsidRPr="00BF6592" w:rsidRDefault="00BF24AF" w:rsidP="00BF24AF">
      <w:pPr>
        <w:spacing w:after="120"/>
        <w:rPr>
          <w:rFonts w:asciiTheme="minorBidi" w:hAnsiTheme="minorBidi"/>
          <w:sz w:val="20"/>
          <w:szCs w:val="20"/>
          <w:lang w:val="en-GB"/>
        </w:rPr>
      </w:pPr>
      <w:r w:rsidRPr="00BF6592">
        <w:rPr>
          <w:rFonts w:asciiTheme="minorBidi" w:hAnsiTheme="minorBidi"/>
          <w:sz w:val="20"/>
          <w:szCs w:val="20"/>
          <w:lang w:val="en-GB"/>
        </w:rPr>
        <w:t xml:space="preserve">The following items shall be stated in the documentation: </w:t>
      </w:r>
    </w:p>
    <w:p w14:paraId="32F0FA97" w14:textId="77777777" w:rsidR="00BF24AF" w:rsidRPr="00BF6592" w:rsidRDefault="00BF24AF" w:rsidP="00EA5750">
      <w:pPr>
        <w:numPr>
          <w:ilvl w:val="0"/>
          <w:numId w:val="102"/>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method and extent of device testing, </w:t>
      </w:r>
    </w:p>
    <w:p w14:paraId="61CA353D" w14:textId="77777777" w:rsidR="00BF24AF" w:rsidRPr="00BF6592" w:rsidRDefault="00BF24AF" w:rsidP="00EA5750">
      <w:pPr>
        <w:numPr>
          <w:ilvl w:val="0"/>
          <w:numId w:val="102"/>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criteria for success in tests and exams, </w:t>
      </w:r>
    </w:p>
    <w:p w14:paraId="256962D1" w14:textId="77777777" w:rsidR="00BF24AF" w:rsidRPr="00BF6592" w:rsidRDefault="00BF24AF" w:rsidP="00EA5750">
      <w:pPr>
        <w:numPr>
          <w:ilvl w:val="0"/>
          <w:numId w:val="102"/>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methodology and tools for maintaining SW products throughout their lifetime, </w:t>
      </w:r>
    </w:p>
    <w:p w14:paraId="5700B6DA" w14:textId="77777777" w:rsidR="00BF24AF" w:rsidRPr="00BF6592" w:rsidRDefault="00BF24AF" w:rsidP="00EA5750">
      <w:pPr>
        <w:numPr>
          <w:ilvl w:val="0"/>
          <w:numId w:val="102"/>
        </w:numPr>
        <w:spacing w:after="120"/>
        <w:ind w:left="284" w:hanging="284"/>
        <w:rPr>
          <w:rFonts w:asciiTheme="minorBidi" w:hAnsiTheme="minorBidi"/>
          <w:sz w:val="20"/>
          <w:szCs w:val="20"/>
          <w:lang w:val="en-GB"/>
        </w:rPr>
      </w:pPr>
      <w:r w:rsidRPr="00BF6592">
        <w:rPr>
          <w:rFonts w:asciiTheme="minorBidi" w:hAnsiTheme="minorBidi"/>
          <w:sz w:val="20"/>
          <w:szCs w:val="20"/>
          <w:lang w:val="en-GB"/>
        </w:rPr>
        <w:t>method of securing SW products against accidental interference and unwanted or unauthorized interventions.</w:t>
      </w:r>
    </w:p>
    <w:p w14:paraId="5173BB9C" w14:textId="77777777" w:rsidR="00BF24AF" w:rsidRPr="00BF6592" w:rsidRDefault="00BF24AF" w:rsidP="00EA5750">
      <w:pPr>
        <w:numPr>
          <w:ilvl w:val="0"/>
          <w:numId w:val="102"/>
        </w:numPr>
        <w:spacing w:after="120"/>
        <w:ind w:left="284" w:hanging="284"/>
        <w:rPr>
          <w:rFonts w:asciiTheme="minorBidi" w:hAnsiTheme="minorBidi"/>
          <w:sz w:val="20"/>
          <w:szCs w:val="20"/>
          <w:lang w:val="en-GB"/>
        </w:rPr>
      </w:pPr>
      <w:r w:rsidRPr="00BF6592">
        <w:rPr>
          <w:rFonts w:asciiTheme="minorBidi" w:hAnsiTheme="minorBidi"/>
          <w:sz w:val="20"/>
          <w:szCs w:val="20"/>
          <w:lang w:val="en-GB"/>
        </w:rPr>
        <w:t>Lists:</w:t>
      </w:r>
    </w:p>
    <w:p w14:paraId="5FF13785" w14:textId="1B6660FD" w:rsidR="00BF24AF" w:rsidRPr="00BF6592" w:rsidRDefault="00BF24AF" w:rsidP="00EA5750">
      <w:pPr>
        <w:numPr>
          <w:ilvl w:val="0"/>
          <w:numId w:val="174"/>
        </w:numPr>
        <w:tabs>
          <w:tab w:val="left" w:pos="993"/>
        </w:tabs>
        <w:spacing w:after="120"/>
        <w:ind w:hanging="436"/>
        <w:rPr>
          <w:rFonts w:asciiTheme="minorBidi" w:hAnsiTheme="minorBidi"/>
          <w:sz w:val="20"/>
          <w:szCs w:val="20"/>
          <w:lang w:val="en-GB"/>
        </w:rPr>
      </w:pPr>
      <w:r w:rsidRPr="00BF6592">
        <w:rPr>
          <w:rFonts w:asciiTheme="minorBidi" w:hAnsiTheme="minorBidi"/>
          <w:sz w:val="20"/>
          <w:szCs w:val="20"/>
          <w:lang w:val="en-GB"/>
        </w:rPr>
        <w:t>lists of signals (I/O), including measurement range of signal and fault levels (limit settings),</w:t>
      </w:r>
    </w:p>
    <w:p w14:paraId="43EBE014" w14:textId="77777777" w:rsidR="00BF24AF" w:rsidRPr="00BF6592" w:rsidRDefault="00BF24AF" w:rsidP="00EA5750">
      <w:pPr>
        <w:numPr>
          <w:ilvl w:val="0"/>
          <w:numId w:val="174"/>
        </w:numPr>
        <w:tabs>
          <w:tab w:val="left" w:pos="709"/>
        </w:tabs>
        <w:spacing w:after="120"/>
        <w:ind w:hanging="436"/>
        <w:rPr>
          <w:rFonts w:asciiTheme="minorBidi" w:hAnsiTheme="minorBidi"/>
          <w:sz w:val="20"/>
          <w:szCs w:val="20"/>
          <w:lang w:val="en-GB"/>
        </w:rPr>
      </w:pPr>
      <w:r w:rsidRPr="00BF6592">
        <w:rPr>
          <w:rFonts w:asciiTheme="minorBidi" w:hAnsiTheme="minorBidi"/>
          <w:sz w:val="20"/>
          <w:szCs w:val="20"/>
          <w:lang w:val="en-GB"/>
        </w:rPr>
        <w:t xml:space="preserve">list (database) of all calculated quantities, including physical units and calculation principle </w:t>
      </w:r>
    </w:p>
    <w:p w14:paraId="4B003548" w14:textId="77777777" w:rsidR="00BF24AF" w:rsidRPr="00BF6592" w:rsidRDefault="00BF24AF" w:rsidP="00EA5750">
      <w:pPr>
        <w:numPr>
          <w:ilvl w:val="0"/>
          <w:numId w:val="174"/>
        </w:numPr>
        <w:tabs>
          <w:tab w:val="left" w:pos="993"/>
        </w:tabs>
        <w:spacing w:after="120"/>
        <w:ind w:hanging="436"/>
        <w:rPr>
          <w:rFonts w:asciiTheme="minorBidi" w:hAnsiTheme="minorBidi"/>
          <w:sz w:val="20"/>
          <w:szCs w:val="20"/>
          <w:lang w:val="en-GB"/>
        </w:rPr>
      </w:pPr>
      <w:r w:rsidRPr="00BF6592">
        <w:rPr>
          <w:rFonts w:asciiTheme="minorBidi" w:hAnsiTheme="minorBidi"/>
          <w:sz w:val="20"/>
          <w:szCs w:val="20"/>
          <w:lang w:val="en-GB"/>
        </w:rPr>
        <w:t>list (database) of communicated signals.</w:t>
      </w:r>
    </w:p>
    <w:p w14:paraId="0DDA27E0" w14:textId="4A06A3B8" w:rsidR="00B00515" w:rsidRPr="00BF6592" w:rsidRDefault="00B00515" w:rsidP="00EA5750">
      <w:pPr>
        <w:numPr>
          <w:ilvl w:val="0"/>
          <w:numId w:val="174"/>
        </w:numPr>
        <w:tabs>
          <w:tab w:val="left" w:pos="993"/>
        </w:tabs>
        <w:spacing w:after="120"/>
        <w:ind w:hanging="436"/>
        <w:rPr>
          <w:rFonts w:asciiTheme="minorBidi" w:hAnsiTheme="minorBidi"/>
          <w:sz w:val="20"/>
          <w:szCs w:val="20"/>
          <w:lang w:val="en-GB"/>
        </w:rPr>
      </w:pPr>
      <w:r w:rsidRPr="00BF6592">
        <w:rPr>
          <w:rFonts w:asciiTheme="minorBidi" w:hAnsiTheme="minorBidi"/>
          <w:sz w:val="20"/>
          <w:szCs w:val="20"/>
          <w:lang w:val="en-GB"/>
        </w:rPr>
        <w:t>signalling and fault levels (limit settings),</w:t>
      </w:r>
    </w:p>
    <w:p w14:paraId="6208F913" w14:textId="3BEC333C" w:rsidR="00BF24AF" w:rsidRPr="00BF6592" w:rsidRDefault="00BF24AF" w:rsidP="00EA5750">
      <w:pPr>
        <w:pStyle w:val="Odstavecseseznamem"/>
        <w:numPr>
          <w:ilvl w:val="0"/>
          <w:numId w:val="104"/>
        </w:numPr>
        <w:spacing w:after="120"/>
        <w:ind w:left="284" w:hanging="284"/>
        <w:rPr>
          <w:rFonts w:asciiTheme="minorBidi" w:hAnsiTheme="minorBidi"/>
          <w:sz w:val="20"/>
          <w:szCs w:val="20"/>
          <w:lang w:val="en-GB"/>
        </w:rPr>
      </w:pPr>
      <w:r w:rsidRPr="00BF6592">
        <w:rPr>
          <w:rFonts w:asciiTheme="minorBidi" w:hAnsiTheme="minorBidi"/>
          <w:sz w:val="20"/>
          <w:szCs w:val="20"/>
          <w:lang w:val="en-GB"/>
        </w:rPr>
        <w:lastRenderedPageBreak/>
        <w:t xml:space="preserve">drawing </w:t>
      </w:r>
      <w:r w:rsidR="00097E81" w:rsidRPr="00BF6592">
        <w:rPr>
          <w:rFonts w:asciiTheme="minorBidi" w:hAnsiTheme="minorBidi"/>
          <w:sz w:val="20"/>
          <w:szCs w:val="20"/>
          <w:lang w:val="en-GB"/>
        </w:rPr>
        <w:t>part:</w:t>
      </w:r>
    </w:p>
    <w:p w14:paraId="0D4839A7" w14:textId="77777777" w:rsidR="00BF24AF" w:rsidRPr="00BF6592" w:rsidRDefault="00BF24AF" w:rsidP="00EA5750">
      <w:pPr>
        <w:numPr>
          <w:ilvl w:val="0"/>
          <w:numId w:val="175"/>
        </w:numPr>
        <w:tabs>
          <w:tab w:val="left" w:pos="720"/>
        </w:tabs>
        <w:spacing w:after="120"/>
        <w:ind w:hanging="796"/>
        <w:rPr>
          <w:rFonts w:asciiTheme="minorBidi" w:hAnsiTheme="minorBidi"/>
          <w:sz w:val="20"/>
          <w:szCs w:val="20"/>
          <w:lang w:val="en-GB"/>
        </w:rPr>
      </w:pPr>
      <w:r w:rsidRPr="00BF6592">
        <w:rPr>
          <w:rFonts w:asciiTheme="minorBidi" w:hAnsiTheme="minorBidi"/>
          <w:sz w:val="20"/>
          <w:szCs w:val="20"/>
          <w:lang w:val="en-GB"/>
        </w:rPr>
        <w:t xml:space="preserve">technological schemes with drawn measurement points (PI diagrams), </w:t>
      </w:r>
    </w:p>
    <w:p w14:paraId="26D876CA" w14:textId="77777777" w:rsidR="00BF24AF" w:rsidRPr="00BF6592" w:rsidRDefault="00BF24AF" w:rsidP="00EA5750">
      <w:pPr>
        <w:numPr>
          <w:ilvl w:val="0"/>
          <w:numId w:val="175"/>
        </w:numPr>
        <w:tabs>
          <w:tab w:val="left" w:pos="720"/>
        </w:tabs>
        <w:spacing w:after="120"/>
        <w:ind w:left="709" w:hanging="425"/>
        <w:rPr>
          <w:rFonts w:asciiTheme="minorBidi" w:hAnsiTheme="minorBidi"/>
          <w:sz w:val="20"/>
          <w:szCs w:val="20"/>
          <w:lang w:val="en-GB"/>
        </w:rPr>
      </w:pPr>
      <w:r w:rsidRPr="00BF6592">
        <w:rPr>
          <w:rFonts w:asciiTheme="minorBidi" w:hAnsiTheme="minorBidi"/>
          <w:sz w:val="20"/>
          <w:szCs w:val="20"/>
          <w:lang w:val="en-GB"/>
        </w:rPr>
        <w:t xml:space="preserve">drawings of connecting cabling to the HW of the supplied control system, incl. terminal connection, </w:t>
      </w:r>
    </w:p>
    <w:p w14:paraId="5951E2EC" w14:textId="41A37991" w:rsidR="00BF24AF" w:rsidRPr="00BF6592" w:rsidRDefault="00BF24AF" w:rsidP="00EA5750">
      <w:pPr>
        <w:numPr>
          <w:ilvl w:val="0"/>
          <w:numId w:val="175"/>
        </w:numPr>
        <w:tabs>
          <w:tab w:val="left" w:pos="720"/>
        </w:tabs>
        <w:spacing w:after="120"/>
        <w:ind w:hanging="796"/>
        <w:rPr>
          <w:rFonts w:asciiTheme="minorBidi" w:hAnsiTheme="minorBidi"/>
          <w:sz w:val="20"/>
          <w:szCs w:val="20"/>
          <w:lang w:val="en-GB"/>
        </w:rPr>
      </w:pPr>
      <w:r w:rsidRPr="00BF6592">
        <w:rPr>
          <w:rFonts w:asciiTheme="minorBidi" w:hAnsiTheme="minorBidi"/>
          <w:sz w:val="20"/>
          <w:szCs w:val="20"/>
          <w:lang w:val="en-GB"/>
        </w:rPr>
        <w:t xml:space="preserve">construction drawings of instrument frames, cabinets, etc., </w:t>
      </w:r>
    </w:p>
    <w:p w14:paraId="357B52C6" w14:textId="77777777" w:rsidR="00BF24AF" w:rsidRPr="00BF6592" w:rsidRDefault="00BF24AF" w:rsidP="00EA5750">
      <w:pPr>
        <w:numPr>
          <w:ilvl w:val="0"/>
          <w:numId w:val="175"/>
        </w:numPr>
        <w:tabs>
          <w:tab w:val="left" w:pos="720"/>
        </w:tabs>
        <w:spacing w:after="120"/>
        <w:ind w:left="709" w:hanging="425"/>
        <w:rPr>
          <w:rFonts w:asciiTheme="minorBidi" w:hAnsiTheme="minorBidi"/>
          <w:sz w:val="20"/>
          <w:szCs w:val="20"/>
          <w:lang w:val="en-GB"/>
        </w:rPr>
      </w:pPr>
      <w:r w:rsidRPr="00BF6592">
        <w:rPr>
          <w:rFonts w:asciiTheme="minorBidi" w:hAnsiTheme="minorBidi"/>
          <w:sz w:val="20"/>
          <w:szCs w:val="20"/>
          <w:lang w:val="en-GB"/>
        </w:rPr>
        <w:t xml:space="preserve">layout drawings of the location of all connected sensors incl. frames for primary devices, cable routes, etc. with all necessary sections and details with a scale of 1:50, </w:t>
      </w:r>
    </w:p>
    <w:p w14:paraId="57234401" w14:textId="77777777" w:rsidR="00BF24AF" w:rsidRPr="00BF6592" w:rsidRDefault="00BF24AF" w:rsidP="00EA5750">
      <w:pPr>
        <w:numPr>
          <w:ilvl w:val="0"/>
          <w:numId w:val="175"/>
        </w:numPr>
        <w:tabs>
          <w:tab w:val="left" w:pos="720"/>
        </w:tabs>
        <w:spacing w:after="120"/>
        <w:ind w:left="709" w:hanging="425"/>
        <w:rPr>
          <w:rFonts w:asciiTheme="minorBidi" w:hAnsiTheme="minorBidi"/>
          <w:sz w:val="20"/>
          <w:szCs w:val="20"/>
          <w:lang w:val="en-GB"/>
        </w:rPr>
      </w:pPr>
      <w:r w:rsidRPr="00BF6592">
        <w:rPr>
          <w:rFonts w:asciiTheme="minorBidi" w:hAnsiTheme="minorBidi"/>
          <w:sz w:val="20"/>
          <w:szCs w:val="20"/>
          <w:lang w:val="en-GB"/>
        </w:rPr>
        <w:t xml:space="preserve">schemes of a typical chain solution for measuring physical and chemical quantities and connecting electrical appliances, </w:t>
      </w:r>
    </w:p>
    <w:p w14:paraId="7EF4BE8A" w14:textId="77777777" w:rsidR="00BF24AF" w:rsidRPr="00BF6592" w:rsidRDefault="00BF24AF" w:rsidP="00EA5750">
      <w:pPr>
        <w:numPr>
          <w:ilvl w:val="0"/>
          <w:numId w:val="175"/>
        </w:numPr>
        <w:tabs>
          <w:tab w:val="left" w:pos="720"/>
        </w:tabs>
        <w:spacing w:after="120"/>
        <w:ind w:left="709" w:hanging="425"/>
        <w:rPr>
          <w:rFonts w:asciiTheme="minorBidi" w:hAnsiTheme="minorBidi"/>
          <w:sz w:val="20"/>
          <w:szCs w:val="20"/>
          <w:lang w:val="en-GB"/>
        </w:rPr>
      </w:pPr>
      <w:r w:rsidRPr="00BF6592">
        <w:rPr>
          <w:rFonts w:asciiTheme="minorBidi" w:hAnsiTheme="minorBidi"/>
          <w:sz w:val="20"/>
          <w:szCs w:val="20"/>
          <w:lang w:val="en-GB"/>
        </w:rPr>
        <w:t xml:space="preserve">line schemes for connecting sensors and electrical appliances to the control system (each circuit on a separate drawing), </w:t>
      </w:r>
    </w:p>
    <w:p w14:paraId="013D3F97" w14:textId="6A3163C9" w:rsidR="00C93122" w:rsidRPr="00BF6592" w:rsidRDefault="00BF24AF" w:rsidP="00EA5750">
      <w:pPr>
        <w:numPr>
          <w:ilvl w:val="0"/>
          <w:numId w:val="175"/>
        </w:numPr>
        <w:tabs>
          <w:tab w:val="left" w:pos="720"/>
        </w:tabs>
        <w:spacing w:after="120"/>
        <w:ind w:hanging="796"/>
        <w:rPr>
          <w:rFonts w:asciiTheme="minorBidi" w:hAnsiTheme="minorBidi"/>
          <w:sz w:val="20"/>
          <w:szCs w:val="20"/>
          <w:lang w:val="en-GB"/>
        </w:rPr>
      </w:pPr>
      <w:r w:rsidRPr="00BF6592">
        <w:rPr>
          <w:rFonts w:asciiTheme="minorBidi" w:hAnsiTheme="minorBidi"/>
          <w:sz w:val="20"/>
          <w:szCs w:val="20"/>
          <w:lang w:val="en-GB"/>
        </w:rPr>
        <w:t xml:space="preserve">terminal schemes of individual cabinets, </w:t>
      </w:r>
      <w:r w:rsidR="00097E81" w:rsidRPr="00BF6592">
        <w:rPr>
          <w:rFonts w:asciiTheme="minorBidi" w:hAnsiTheme="minorBidi"/>
          <w:sz w:val="20"/>
          <w:szCs w:val="20"/>
          <w:lang w:val="en-GB"/>
        </w:rPr>
        <w:t>switchboards,</w:t>
      </w:r>
      <w:r w:rsidRPr="00BF6592">
        <w:rPr>
          <w:rFonts w:asciiTheme="minorBidi" w:hAnsiTheme="minorBidi"/>
          <w:sz w:val="20"/>
          <w:szCs w:val="20"/>
          <w:lang w:val="en-GB"/>
        </w:rPr>
        <w:t xml:space="preserve"> and junction boxes</w:t>
      </w:r>
      <w:r w:rsidR="007E2C34" w:rsidRPr="00BF6592">
        <w:rPr>
          <w:rFonts w:asciiTheme="minorBidi" w:hAnsiTheme="minorBidi"/>
          <w:sz w:val="20"/>
          <w:szCs w:val="20"/>
          <w:lang w:val="en-GB"/>
        </w:rPr>
        <w:t>.</w:t>
      </w:r>
    </w:p>
    <w:p w14:paraId="61FBB8DB" w14:textId="532DC91C" w:rsidR="00C93122" w:rsidRPr="00BF6592" w:rsidRDefault="00185E92" w:rsidP="00792D13">
      <w:pPr>
        <w:pStyle w:val="TCBNadpis2"/>
      </w:pPr>
      <w:bookmarkStart w:id="287" w:name="_Toc141461386"/>
      <w:bookmarkStart w:id="288" w:name="_Toc171691252"/>
      <w:r w:rsidRPr="00BF6592">
        <w:t>Electrical part</w:t>
      </w:r>
      <w:bookmarkEnd w:id="287"/>
      <w:bookmarkEnd w:id="288"/>
    </w:p>
    <w:p w14:paraId="71F6EE4F" w14:textId="2A48EE70" w:rsidR="00AE453C" w:rsidRPr="00BF6592" w:rsidRDefault="00185E92" w:rsidP="00AE453C">
      <w:pPr>
        <w:spacing w:after="80"/>
        <w:rPr>
          <w:rFonts w:asciiTheme="minorBidi" w:hAnsiTheme="minorBidi"/>
          <w:b/>
          <w:bCs/>
          <w:sz w:val="20"/>
          <w:szCs w:val="20"/>
          <w:lang w:val="en-GB"/>
        </w:rPr>
      </w:pPr>
      <w:r w:rsidRPr="00BF6592">
        <w:rPr>
          <w:rFonts w:asciiTheme="minorBidi" w:hAnsiTheme="minorBidi"/>
          <w:b/>
          <w:bCs/>
          <w:sz w:val="20"/>
          <w:szCs w:val="20"/>
          <w:lang w:val="en-GB"/>
        </w:rPr>
        <w:t>The technical report</w:t>
      </w:r>
      <w:r w:rsidRPr="00BF6592">
        <w:rPr>
          <w:rFonts w:asciiTheme="minorBidi" w:hAnsiTheme="minorBidi"/>
          <w:sz w:val="20"/>
          <w:szCs w:val="20"/>
          <w:lang w:val="en-GB"/>
        </w:rPr>
        <w:t xml:space="preserve"> for this part will include in </w:t>
      </w:r>
      <w:r w:rsidR="00097E81" w:rsidRPr="00BF6592">
        <w:rPr>
          <w:rFonts w:asciiTheme="minorBidi" w:hAnsiTheme="minorBidi"/>
          <w:sz w:val="20"/>
          <w:szCs w:val="20"/>
          <w:lang w:val="en-GB"/>
        </w:rPr>
        <w:t>particular</w:t>
      </w:r>
      <w:r w:rsidR="00097E81" w:rsidRPr="00BF6592" w:rsidDel="00185E92">
        <w:rPr>
          <w:rFonts w:asciiTheme="minorBidi" w:hAnsiTheme="minorBidi"/>
          <w:b/>
          <w:bCs/>
          <w:sz w:val="20"/>
          <w:szCs w:val="20"/>
          <w:lang w:val="en-GB"/>
        </w:rPr>
        <w:t>:</w:t>
      </w:r>
    </w:p>
    <w:p w14:paraId="7573E77A" w14:textId="2EDD512F" w:rsidR="00185E92" w:rsidRPr="00BF6592" w:rsidRDefault="00185E92" w:rsidP="00EA5750">
      <w:pPr>
        <w:numPr>
          <w:ilvl w:val="1"/>
          <w:numId w:val="106"/>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purpose of building construction, overall </w:t>
      </w:r>
      <w:r w:rsidR="00097E81" w:rsidRPr="00BF6592">
        <w:rPr>
          <w:rFonts w:asciiTheme="minorBidi" w:hAnsiTheme="minorBidi"/>
          <w:sz w:val="20"/>
          <w:szCs w:val="20"/>
          <w:lang w:val="en-GB"/>
        </w:rPr>
        <w:t>solution,</w:t>
      </w:r>
      <w:r w:rsidRPr="00BF6592">
        <w:rPr>
          <w:rFonts w:asciiTheme="minorBidi" w:hAnsiTheme="minorBidi"/>
          <w:sz w:val="20"/>
          <w:szCs w:val="20"/>
          <w:lang w:val="en-GB"/>
        </w:rPr>
        <w:t xml:space="preserve"> and integration into the distribution, </w:t>
      </w:r>
    </w:p>
    <w:p w14:paraId="7A843684" w14:textId="77777777" w:rsidR="00185E92" w:rsidRPr="00BF6592" w:rsidRDefault="00185E92" w:rsidP="00EA5750">
      <w:pPr>
        <w:numPr>
          <w:ilvl w:val="1"/>
          <w:numId w:val="106"/>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an overview of the starting documents, </w:t>
      </w:r>
    </w:p>
    <w:p w14:paraId="3D2C6841" w14:textId="77777777" w:rsidR="00185E92" w:rsidRPr="00BF6592" w:rsidRDefault="00185E92" w:rsidP="00EA5750">
      <w:pPr>
        <w:numPr>
          <w:ilvl w:val="1"/>
          <w:numId w:val="106"/>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changes against the entered data, </w:t>
      </w:r>
    </w:p>
    <w:p w14:paraId="6BA85AA8" w14:textId="77777777" w:rsidR="00185E92" w:rsidRPr="00BF6592" w:rsidRDefault="00185E92" w:rsidP="00EA5750">
      <w:pPr>
        <w:numPr>
          <w:ilvl w:val="1"/>
          <w:numId w:val="106"/>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scope of the projected equipment, </w:t>
      </w:r>
    </w:p>
    <w:p w14:paraId="34AABF17" w14:textId="77777777" w:rsidR="00185E92" w:rsidRPr="00BF6592" w:rsidRDefault="00185E92" w:rsidP="00EA5750">
      <w:pPr>
        <w:numPr>
          <w:ilvl w:val="1"/>
          <w:numId w:val="106"/>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markings and type documents used, </w:t>
      </w:r>
    </w:p>
    <w:p w14:paraId="1571AA1A" w14:textId="77777777" w:rsidR="00185E92" w:rsidRPr="00BF6592" w:rsidRDefault="00185E92" w:rsidP="00EA5750">
      <w:pPr>
        <w:numPr>
          <w:ilvl w:val="1"/>
          <w:numId w:val="106"/>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voltage systems, power supply equipment, </w:t>
      </w:r>
    </w:p>
    <w:p w14:paraId="44976BA1" w14:textId="77777777" w:rsidR="00185E92" w:rsidRPr="00BF6592" w:rsidRDefault="00185E92" w:rsidP="00EA5750">
      <w:pPr>
        <w:numPr>
          <w:ilvl w:val="1"/>
          <w:numId w:val="106"/>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protection from electric shock, </w:t>
      </w:r>
    </w:p>
    <w:p w14:paraId="0008E492" w14:textId="77777777" w:rsidR="00185E92" w:rsidRPr="00BF6592" w:rsidRDefault="00185E92" w:rsidP="00EA5750">
      <w:pPr>
        <w:numPr>
          <w:ilvl w:val="1"/>
          <w:numId w:val="106"/>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overvoltage protection, </w:t>
      </w:r>
    </w:p>
    <w:p w14:paraId="703569C9" w14:textId="77777777" w:rsidR="00185E92" w:rsidRPr="00BF6592" w:rsidRDefault="00185E92" w:rsidP="00EA5750">
      <w:pPr>
        <w:numPr>
          <w:ilvl w:val="1"/>
          <w:numId w:val="106"/>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grounding and shielding overall concept, </w:t>
      </w:r>
    </w:p>
    <w:p w14:paraId="4C283F6D" w14:textId="77777777" w:rsidR="00185E92" w:rsidRPr="00BF6592" w:rsidRDefault="00185E92" w:rsidP="00EA5750">
      <w:pPr>
        <w:numPr>
          <w:ilvl w:val="1"/>
          <w:numId w:val="106"/>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determination of spaces according to the action of external influences,  </w:t>
      </w:r>
    </w:p>
    <w:p w14:paraId="3F16265E" w14:textId="754B647B" w:rsidR="00185E92" w:rsidRPr="00BF6592" w:rsidRDefault="00185E92" w:rsidP="00EA5750">
      <w:pPr>
        <w:numPr>
          <w:ilvl w:val="1"/>
          <w:numId w:val="106"/>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basic technical solution, </w:t>
      </w:r>
      <w:r w:rsidR="00097E81" w:rsidRPr="00BF6592">
        <w:rPr>
          <w:rFonts w:asciiTheme="minorBidi" w:hAnsiTheme="minorBidi"/>
          <w:sz w:val="20"/>
          <w:szCs w:val="20"/>
          <w:lang w:val="en-GB"/>
        </w:rPr>
        <w:t>purpose,</w:t>
      </w:r>
      <w:r w:rsidRPr="00BF6592">
        <w:rPr>
          <w:rFonts w:asciiTheme="minorBidi" w:hAnsiTheme="minorBidi"/>
          <w:sz w:val="20"/>
          <w:szCs w:val="20"/>
          <w:lang w:val="en-GB"/>
        </w:rPr>
        <w:t xml:space="preserve"> and connection to the system, </w:t>
      </w:r>
    </w:p>
    <w:p w14:paraId="4FCAC1F5" w14:textId="77777777" w:rsidR="00185E92" w:rsidRPr="00BF6592" w:rsidRDefault="00185E92" w:rsidP="00EA5750">
      <w:pPr>
        <w:numPr>
          <w:ilvl w:val="0"/>
          <w:numId w:val="105"/>
        </w:numPr>
        <w:spacing w:after="80"/>
        <w:ind w:left="284" w:hanging="284"/>
        <w:rPr>
          <w:rFonts w:asciiTheme="minorBidi" w:hAnsiTheme="minorBidi"/>
          <w:sz w:val="20"/>
          <w:szCs w:val="20"/>
          <w:lang w:val="en-GB"/>
        </w:rPr>
      </w:pPr>
      <w:r w:rsidRPr="00BF6592">
        <w:rPr>
          <w:rFonts w:asciiTheme="minorBidi" w:hAnsiTheme="minorBidi"/>
          <w:sz w:val="20"/>
          <w:szCs w:val="20"/>
          <w:lang w:val="en-GB"/>
        </w:rPr>
        <w:t>total installed and maximum current power consumption (power),</w:t>
      </w:r>
    </w:p>
    <w:p w14:paraId="307FBDBB" w14:textId="77777777" w:rsidR="00185E92" w:rsidRPr="00BF6592" w:rsidRDefault="00185E92" w:rsidP="00EA5750">
      <w:pPr>
        <w:numPr>
          <w:ilvl w:val="0"/>
          <w:numId w:val="105"/>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balance for individual operating modes on individual switchboards, </w:t>
      </w:r>
    </w:p>
    <w:p w14:paraId="2F9E6DBA"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results of short-circuit and voltage ratio calculations, </w:t>
      </w:r>
    </w:p>
    <w:p w14:paraId="6BE43449"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description of the solution and calculation of electrical protections,</w:t>
      </w:r>
    </w:p>
    <w:p w14:paraId="2CB6CBCF"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 of the layout solution, </w:t>
      </w:r>
    </w:p>
    <w:p w14:paraId="7BB57E44" w14:textId="241D4171"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 of control, </w:t>
      </w:r>
      <w:r w:rsidR="00097E81" w:rsidRPr="00BF6592">
        <w:rPr>
          <w:rFonts w:asciiTheme="minorBidi" w:hAnsiTheme="minorBidi"/>
          <w:sz w:val="20"/>
          <w:szCs w:val="20"/>
          <w:lang w:val="en-GB"/>
        </w:rPr>
        <w:t>measurement,</w:t>
      </w:r>
      <w:r w:rsidRPr="00BF6592">
        <w:rPr>
          <w:rFonts w:asciiTheme="minorBidi" w:hAnsiTheme="minorBidi"/>
          <w:sz w:val="20"/>
          <w:szCs w:val="20"/>
          <w:lang w:val="en-GB"/>
        </w:rPr>
        <w:t xml:space="preserve"> and signalling, </w:t>
      </w:r>
    </w:p>
    <w:p w14:paraId="7CB9EE23"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equipment function descriptions, </w:t>
      </w:r>
    </w:p>
    <w:p w14:paraId="03F1A33D"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descriptions of individual equipment supplied,  </w:t>
      </w:r>
    </w:p>
    <w:p w14:paraId="68100BA3"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description of colour solution, corrosion protection,</w:t>
      </w:r>
    </w:p>
    <w:p w14:paraId="4A9B5A0F"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construction works, </w:t>
      </w:r>
    </w:p>
    <w:p w14:paraId="44DAD63A"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solutions for cabling and main cable routes, </w:t>
      </w:r>
    </w:p>
    <w:p w14:paraId="1A5954AD"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occupational safety and health, </w:t>
      </w:r>
    </w:p>
    <w:p w14:paraId="70123002"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lastRenderedPageBreak/>
        <w:t xml:space="preserve">fire protection measures for electrical equipment and devices,  </w:t>
      </w:r>
    </w:p>
    <w:p w14:paraId="04C8C1A7"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 xml:space="preserve">equipment maintenance requirements, </w:t>
      </w:r>
    </w:p>
    <w:p w14:paraId="24B9E023" w14:textId="77777777" w:rsidR="00185E92" w:rsidRPr="00BF6592" w:rsidRDefault="00185E92" w:rsidP="00EA5750">
      <w:pPr>
        <w:numPr>
          <w:ilvl w:val="1"/>
          <w:numId w:val="107"/>
        </w:numPr>
        <w:spacing w:after="80"/>
        <w:ind w:left="284" w:hanging="284"/>
        <w:rPr>
          <w:rFonts w:asciiTheme="minorBidi" w:hAnsiTheme="minorBidi"/>
          <w:sz w:val="20"/>
          <w:szCs w:val="20"/>
          <w:lang w:val="en-GB"/>
        </w:rPr>
      </w:pPr>
      <w:r w:rsidRPr="00BF6592">
        <w:rPr>
          <w:rFonts w:asciiTheme="minorBidi" w:hAnsiTheme="minorBidi"/>
          <w:sz w:val="20"/>
          <w:szCs w:val="20"/>
          <w:lang w:val="en-GB"/>
        </w:rPr>
        <w:t>references to valid and used ČSN and IEC or other standards,</w:t>
      </w:r>
    </w:p>
    <w:p w14:paraId="09D86899" w14:textId="77777777" w:rsidR="00185E92" w:rsidRPr="00BF6592" w:rsidRDefault="00185E92" w:rsidP="00EA5750">
      <w:pPr>
        <w:numPr>
          <w:ilvl w:val="0"/>
          <w:numId w:val="107"/>
        </w:numPr>
        <w:tabs>
          <w:tab w:val="left" w:pos="284"/>
        </w:tabs>
        <w:spacing w:after="80"/>
        <w:ind w:hanging="720"/>
        <w:rPr>
          <w:rFonts w:asciiTheme="minorBidi" w:hAnsiTheme="minorBidi"/>
          <w:sz w:val="20"/>
          <w:szCs w:val="20"/>
          <w:lang w:val="en-GB"/>
        </w:rPr>
      </w:pPr>
      <w:r w:rsidRPr="00BF6592">
        <w:rPr>
          <w:rFonts w:asciiTheme="minorBidi" w:hAnsiTheme="minorBidi"/>
          <w:sz w:val="20"/>
          <w:szCs w:val="20"/>
          <w:lang w:val="en-GB"/>
        </w:rPr>
        <w:t xml:space="preserve">taking care of work safety on technical equipment: </w:t>
      </w:r>
    </w:p>
    <w:p w14:paraId="4E316CCE" w14:textId="77777777" w:rsidR="00185E92" w:rsidRPr="00BF6592" w:rsidRDefault="00185E92" w:rsidP="00EA5750">
      <w:pPr>
        <w:numPr>
          <w:ilvl w:val="0"/>
          <w:numId w:val="176"/>
        </w:numPr>
        <w:tabs>
          <w:tab w:val="left" w:pos="993"/>
        </w:tabs>
        <w:spacing w:after="80"/>
        <w:rPr>
          <w:rFonts w:asciiTheme="minorBidi" w:hAnsiTheme="minorBidi"/>
          <w:sz w:val="20"/>
          <w:szCs w:val="20"/>
          <w:lang w:val="en-GB"/>
        </w:rPr>
      </w:pPr>
      <w:r w:rsidRPr="00BF6592">
        <w:rPr>
          <w:rFonts w:asciiTheme="minorBidi" w:hAnsiTheme="minorBidi"/>
          <w:sz w:val="20"/>
          <w:szCs w:val="20"/>
          <w:lang w:val="en-GB"/>
        </w:rPr>
        <w:t xml:space="preserve">characteristics of the technology of production and operation, </w:t>
      </w:r>
    </w:p>
    <w:p w14:paraId="5927EFA7" w14:textId="77777777" w:rsidR="00185E92" w:rsidRPr="00BF6592" w:rsidRDefault="00185E92" w:rsidP="00EA5750">
      <w:pPr>
        <w:numPr>
          <w:ilvl w:val="0"/>
          <w:numId w:val="176"/>
        </w:numPr>
        <w:tabs>
          <w:tab w:val="left" w:pos="993"/>
        </w:tabs>
        <w:spacing w:after="80"/>
        <w:rPr>
          <w:rFonts w:asciiTheme="minorBidi" w:hAnsiTheme="minorBidi"/>
          <w:sz w:val="20"/>
          <w:szCs w:val="20"/>
          <w:lang w:val="en-GB"/>
        </w:rPr>
      </w:pPr>
      <w:r w:rsidRPr="00BF6592">
        <w:rPr>
          <w:rFonts w:asciiTheme="minorBidi" w:hAnsiTheme="minorBidi"/>
          <w:sz w:val="20"/>
          <w:szCs w:val="20"/>
          <w:lang w:val="en-GB"/>
        </w:rPr>
        <w:t xml:space="preserve">sources of threat to workers' health and safety, </w:t>
      </w:r>
    </w:p>
    <w:p w14:paraId="6C21CB2F" w14:textId="77777777" w:rsidR="00185E92" w:rsidRPr="00BF6592" w:rsidRDefault="00185E92" w:rsidP="00EA5750">
      <w:pPr>
        <w:numPr>
          <w:ilvl w:val="0"/>
          <w:numId w:val="176"/>
        </w:numPr>
        <w:tabs>
          <w:tab w:val="left" w:pos="993"/>
        </w:tabs>
        <w:spacing w:after="80"/>
        <w:rPr>
          <w:rFonts w:asciiTheme="minorBidi" w:hAnsiTheme="minorBidi"/>
          <w:sz w:val="20"/>
          <w:szCs w:val="20"/>
          <w:lang w:val="en-GB"/>
        </w:rPr>
      </w:pPr>
      <w:r w:rsidRPr="00BF6592">
        <w:rPr>
          <w:rFonts w:asciiTheme="minorBidi" w:hAnsiTheme="minorBidi"/>
          <w:sz w:val="20"/>
          <w:szCs w:val="20"/>
          <w:lang w:val="en-GB"/>
        </w:rPr>
        <w:t xml:space="preserve">the method of reducing risk influences,  </w:t>
      </w:r>
    </w:p>
    <w:p w14:paraId="677CAB08" w14:textId="68899CF7" w:rsidR="00185E92" w:rsidRPr="00BF6592" w:rsidRDefault="00185E92" w:rsidP="00EA5750">
      <w:pPr>
        <w:numPr>
          <w:ilvl w:val="0"/>
          <w:numId w:val="176"/>
        </w:numPr>
        <w:tabs>
          <w:tab w:val="left" w:pos="993"/>
        </w:tabs>
        <w:spacing w:after="80"/>
        <w:rPr>
          <w:rFonts w:asciiTheme="minorBidi" w:hAnsiTheme="minorBidi"/>
          <w:sz w:val="20"/>
          <w:szCs w:val="20"/>
          <w:lang w:val="en-GB"/>
        </w:rPr>
      </w:pPr>
      <w:r w:rsidRPr="00BF6592">
        <w:rPr>
          <w:rFonts w:asciiTheme="minorBidi" w:hAnsiTheme="minorBidi"/>
          <w:sz w:val="20"/>
          <w:szCs w:val="20"/>
          <w:lang w:val="en-GB"/>
        </w:rPr>
        <w:t xml:space="preserve">safety zones, internal </w:t>
      </w:r>
      <w:r w:rsidR="00097E81" w:rsidRPr="00BF6592">
        <w:rPr>
          <w:rFonts w:asciiTheme="minorBidi" w:hAnsiTheme="minorBidi"/>
          <w:sz w:val="20"/>
          <w:szCs w:val="20"/>
          <w:lang w:val="en-GB"/>
        </w:rPr>
        <w:t>communication,</w:t>
      </w:r>
      <w:r w:rsidRPr="00BF6592">
        <w:rPr>
          <w:rFonts w:asciiTheme="minorBidi" w:hAnsiTheme="minorBidi"/>
          <w:sz w:val="20"/>
          <w:szCs w:val="20"/>
          <w:lang w:val="en-GB"/>
        </w:rPr>
        <w:t xml:space="preserve"> and escape routes, </w:t>
      </w:r>
    </w:p>
    <w:p w14:paraId="34BA2D8B" w14:textId="77777777" w:rsidR="00185E92" w:rsidRPr="00BF6592" w:rsidRDefault="00185E92" w:rsidP="00EA5750">
      <w:pPr>
        <w:numPr>
          <w:ilvl w:val="0"/>
          <w:numId w:val="176"/>
        </w:numPr>
        <w:tabs>
          <w:tab w:val="left" w:pos="993"/>
        </w:tabs>
        <w:spacing w:after="80"/>
        <w:rPr>
          <w:rFonts w:asciiTheme="minorBidi" w:hAnsiTheme="minorBidi"/>
          <w:sz w:val="20"/>
          <w:szCs w:val="20"/>
          <w:lang w:val="en-GB"/>
        </w:rPr>
      </w:pPr>
      <w:r w:rsidRPr="00BF6592">
        <w:rPr>
          <w:rFonts w:asciiTheme="minorBidi" w:hAnsiTheme="minorBidi"/>
          <w:sz w:val="20"/>
          <w:szCs w:val="20"/>
          <w:lang w:val="en-GB"/>
        </w:rPr>
        <w:t xml:space="preserve">protection of workers and the working environment from the effects of pollutants,  </w:t>
      </w:r>
    </w:p>
    <w:p w14:paraId="65720CF4" w14:textId="50469246" w:rsidR="00185E92" w:rsidRPr="00BF6592" w:rsidRDefault="00185E92" w:rsidP="00EA5750">
      <w:pPr>
        <w:numPr>
          <w:ilvl w:val="0"/>
          <w:numId w:val="176"/>
        </w:numPr>
        <w:tabs>
          <w:tab w:val="left" w:pos="993"/>
        </w:tabs>
        <w:spacing w:after="80"/>
        <w:rPr>
          <w:rFonts w:asciiTheme="minorBidi" w:hAnsiTheme="minorBidi"/>
          <w:sz w:val="20"/>
          <w:szCs w:val="20"/>
          <w:lang w:val="en-GB"/>
        </w:rPr>
      </w:pPr>
      <w:r w:rsidRPr="00BF6592">
        <w:rPr>
          <w:rFonts w:asciiTheme="minorBidi" w:hAnsiTheme="minorBidi"/>
          <w:sz w:val="20"/>
          <w:szCs w:val="20"/>
          <w:lang w:val="en-GB"/>
        </w:rPr>
        <w:t xml:space="preserve">technical equipment and areas for service, </w:t>
      </w:r>
      <w:r w:rsidR="00097E81" w:rsidRPr="00BF6592">
        <w:rPr>
          <w:rFonts w:asciiTheme="minorBidi" w:hAnsiTheme="minorBidi"/>
          <w:sz w:val="20"/>
          <w:szCs w:val="20"/>
          <w:lang w:val="en-GB"/>
        </w:rPr>
        <w:t>maintenance,</w:t>
      </w:r>
      <w:r w:rsidRPr="00BF6592">
        <w:rPr>
          <w:rFonts w:asciiTheme="minorBidi" w:hAnsiTheme="minorBidi"/>
          <w:sz w:val="20"/>
          <w:szCs w:val="20"/>
          <w:lang w:val="en-GB"/>
        </w:rPr>
        <w:t xml:space="preserve"> and repairs, </w:t>
      </w:r>
    </w:p>
    <w:p w14:paraId="6367D636" w14:textId="77777777" w:rsidR="00185E92" w:rsidRPr="00BF6592" w:rsidRDefault="00185E92" w:rsidP="00EA5750">
      <w:pPr>
        <w:numPr>
          <w:ilvl w:val="0"/>
          <w:numId w:val="176"/>
        </w:numPr>
        <w:tabs>
          <w:tab w:val="left" w:pos="993"/>
        </w:tabs>
        <w:spacing w:after="80"/>
        <w:rPr>
          <w:rFonts w:asciiTheme="minorBidi" w:hAnsiTheme="minorBidi"/>
          <w:sz w:val="20"/>
          <w:szCs w:val="20"/>
          <w:lang w:val="en-GB"/>
        </w:rPr>
      </w:pPr>
      <w:r w:rsidRPr="00BF6592">
        <w:rPr>
          <w:rFonts w:asciiTheme="minorBidi" w:hAnsiTheme="minorBidi"/>
          <w:sz w:val="20"/>
          <w:szCs w:val="20"/>
          <w:lang w:val="en-GB"/>
        </w:rPr>
        <w:t xml:space="preserve">storage of dangerous substances and handling of them  </w:t>
      </w:r>
    </w:p>
    <w:p w14:paraId="2191D333" w14:textId="77777777" w:rsidR="00185E92" w:rsidRPr="00BF6592" w:rsidRDefault="00185E92" w:rsidP="00EA5750">
      <w:pPr>
        <w:pStyle w:val="Odstavecseseznamem"/>
        <w:numPr>
          <w:ilvl w:val="0"/>
          <w:numId w:val="108"/>
        </w:numPr>
        <w:spacing w:after="80"/>
        <w:rPr>
          <w:rFonts w:asciiTheme="minorBidi" w:hAnsiTheme="minorBidi"/>
          <w:sz w:val="20"/>
          <w:szCs w:val="20"/>
          <w:lang w:val="en-GB"/>
        </w:rPr>
      </w:pPr>
      <w:r w:rsidRPr="00BF6592">
        <w:rPr>
          <w:rFonts w:asciiTheme="minorBidi" w:hAnsiTheme="minorBidi"/>
          <w:sz w:val="20"/>
          <w:szCs w:val="20"/>
          <w:lang w:val="en-GB"/>
        </w:rPr>
        <w:t xml:space="preserve">fire protection: </w:t>
      </w:r>
    </w:p>
    <w:p w14:paraId="72600F7C" w14:textId="77777777" w:rsidR="00185E92" w:rsidRPr="00BF6592" w:rsidRDefault="00185E92" w:rsidP="00EA5750">
      <w:pPr>
        <w:numPr>
          <w:ilvl w:val="0"/>
          <w:numId w:val="177"/>
        </w:numPr>
        <w:tabs>
          <w:tab w:val="left" w:pos="993"/>
        </w:tabs>
        <w:spacing w:after="80"/>
        <w:rPr>
          <w:rFonts w:asciiTheme="minorBidi" w:hAnsiTheme="minorBidi"/>
          <w:sz w:val="20"/>
          <w:szCs w:val="20"/>
          <w:lang w:val="en-GB"/>
        </w:rPr>
      </w:pPr>
      <w:r w:rsidRPr="00BF6592">
        <w:rPr>
          <w:rFonts w:asciiTheme="minorBidi" w:hAnsiTheme="minorBidi"/>
          <w:sz w:val="20"/>
          <w:szCs w:val="20"/>
          <w:lang w:val="en-GB"/>
        </w:rPr>
        <w:t>technical solution of construction and subsequent operation from the point of view of fire protection (including fire alarm, etc.)</w:t>
      </w:r>
    </w:p>
    <w:p w14:paraId="6ADBF5AE" w14:textId="45593BCB" w:rsidR="00AE453C" w:rsidRPr="00BF6592" w:rsidRDefault="00185E92" w:rsidP="00EA5750">
      <w:pPr>
        <w:numPr>
          <w:ilvl w:val="0"/>
          <w:numId w:val="177"/>
        </w:numPr>
        <w:tabs>
          <w:tab w:val="left" w:pos="993"/>
        </w:tabs>
        <w:spacing w:after="80"/>
        <w:rPr>
          <w:lang w:val="en-GB"/>
        </w:rPr>
      </w:pPr>
      <w:r w:rsidRPr="00BF6592">
        <w:rPr>
          <w:rFonts w:asciiTheme="minorBidi" w:hAnsiTheme="minorBidi"/>
          <w:sz w:val="20"/>
          <w:szCs w:val="20"/>
          <w:lang w:val="en-GB"/>
        </w:rPr>
        <w:t>characteristics of building objects and operations in terms of fire protection</w:t>
      </w:r>
    </w:p>
    <w:p w14:paraId="2BDD8BBF" w14:textId="77777777" w:rsidR="0077764E" w:rsidRPr="00BF6592" w:rsidRDefault="00AE453C" w:rsidP="00AE453C">
      <w:pPr>
        <w:rPr>
          <w:lang w:val="en-GB"/>
        </w:rPr>
      </w:pPr>
      <w:r w:rsidRPr="00BF6592">
        <w:rPr>
          <w:lang w:val="en-GB"/>
        </w:rPr>
        <w:t xml:space="preserve"> </w:t>
      </w:r>
    </w:p>
    <w:p w14:paraId="136CF971" w14:textId="361AB32C" w:rsidR="00AE453C" w:rsidRPr="00BF6592" w:rsidRDefault="00185E92" w:rsidP="00AE453C">
      <w:pPr>
        <w:rPr>
          <w:b/>
          <w:bCs/>
          <w:lang w:val="en-GB"/>
        </w:rPr>
      </w:pPr>
      <w:r w:rsidRPr="00BF6592">
        <w:rPr>
          <w:b/>
          <w:bCs/>
          <w:lang w:val="en-GB"/>
        </w:rPr>
        <w:t xml:space="preserve">Drawings </w:t>
      </w:r>
      <w:r w:rsidRPr="00BF6592">
        <w:rPr>
          <w:lang w:val="en-GB"/>
        </w:rPr>
        <w:t xml:space="preserve">for this part will </w:t>
      </w:r>
      <w:r w:rsidR="00097E81" w:rsidRPr="00BF6592">
        <w:rPr>
          <w:lang w:val="en-GB"/>
        </w:rPr>
        <w:t>include</w:t>
      </w:r>
      <w:r w:rsidR="00097E81" w:rsidRPr="00BF6592" w:rsidDel="00185E92">
        <w:rPr>
          <w:b/>
          <w:bCs/>
          <w:lang w:val="en-GB"/>
        </w:rPr>
        <w:t>:</w:t>
      </w:r>
    </w:p>
    <w:p w14:paraId="21428B40"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layout drawings concerning the location of the whole delivered equipment with a scale of 1:50 (switchboards, transformers, generators, socket distribution, lighting, etc.), incl. underlying frames,  </w:t>
      </w:r>
    </w:p>
    <w:p w14:paraId="10E4D545"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cable routes etc. with all the necessary sections and details, </w:t>
      </w:r>
    </w:p>
    <w:p w14:paraId="35D66254"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dimensional drawings of all parts of the equipment with marking of connection points, anchoring and attachment,  </w:t>
      </w:r>
    </w:p>
    <w:p w14:paraId="7C86F512"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construction drawings of a generator, transformers, switchboards, cabinets, frames, etc., including anchoring, </w:t>
      </w:r>
    </w:p>
    <w:p w14:paraId="6074BB75"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single-pole connection diagram, </w:t>
      </w:r>
    </w:p>
    <w:p w14:paraId="79486485"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wiring diagrams of electrical protections and measurements, </w:t>
      </w:r>
    </w:p>
    <w:p w14:paraId="69454D88"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control diagrams of all outlets,  </w:t>
      </w:r>
    </w:p>
    <w:p w14:paraId="22BC4721"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internal and external wiring drawings for all terminal blocks of all switchboards and equipment,  </w:t>
      </w:r>
    </w:p>
    <w:p w14:paraId="2C0185F8"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principle scheme of protection against electrical shock </w:t>
      </w:r>
    </w:p>
    <w:p w14:paraId="517D51C9"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drawings of connecting cabling between individual components of the supplied equipment and cabling to external equipment, incl. terminal connection, </w:t>
      </w:r>
    </w:p>
    <w:p w14:paraId="4FB76BED"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t xml:space="preserve">disposition of cable routes, </w:t>
      </w:r>
    </w:p>
    <w:p w14:paraId="4AB4501E" w14:textId="77777777" w:rsidR="00185E92" w:rsidRPr="00BF6592" w:rsidRDefault="00185E92" w:rsidP="00EA5750">
      <w:pPr>
        <w:numPr>
          <w:ilvl w:val="0"/>
          <w:numId w:val="100"/>
        </w:numPr>
        <w:spacing w:after="120"/>
        <w:ind w:left="284" w:hanging="284"/>
        <w:rPr>
          <w:lang w:val="en-GB"/>
        </w:rPr>
      </w:pPr>
      <w:r w:rsidRPr="00BF6592">
        <w:rPr>
          <w:rFonts w:asciiTheme="minorBidi" w:hAnsiTheme="minorBidi"/>
          <w:sz w:val="20"/>
          <w:szCs w:val="20"/>
          <w:lang w:val="en-GB"/>
        </w:rPr>
        <w:t xml:space="preserve">drawing documentation for construction works. </w:t>
      </w:r>
    </w:p>
    <w:p w14:paraId="027273C2" w14:textId="77777777" w:rsidR="00185E92" w:rsidRPr="00BF6592" w:rsidRDefault="00185E92" w:rsidP="00185E92">
      <w:pPr>
        <w:spacing w:after="80"/>
        <w:rPr>
          <w:rFonts w:asciiTheme="minorBidi" w:hAnsiTheme="minorBidi"/>
          <w:b/>
          <w:bCs/>
          <w:sz w:val="20"/>
          <w:szCs w:val="20"/>
          <w:lang w:val="en-GB"/>
        </w:rPr>
      </w:pPr>
      <w:r w:rsidRPr="00BF6592">
        <w:rPr>
          <w:rFonts w:asciiTheme="minorBidi" w:hAnsiTheme="minorBidi"/>
          <w:b/>
          <w:bCs/>
          <w:sz w:val="20"/>
          <w:szCs w:val="20"/>
          <w:lang w:val="en-GB"/>
        </w:rPr>
        <w:t xml:space="preserve">The lists and specifications </w:t>
      </w:r>
      <w:r w:rsidRPr="00BF6592">
        <w:rPr>
          <w:rFonts w:asciiTheme="minorBidi" w:hAnsiTheme="minorBidi"/>
          <w:sz w:val="20"/>
          <w:szCs w:val="20"/>
          <w:lang w:val="en-GB"/>
        </w:rPr>
        <w:t>for this part will include</w:t>
      </w:r>
      <w:r w:rsidRPr="00BF6592">
        <w:rPr>
          <w:rFonts w:asciiTheme="minorBidi" w:hAnsiTheme="minorBidi"/>
          <w:b/>
          <w:bCs/>
          <w:sz w:val="20"/>
          <w:szCs w:val="20"/>
          <w:lang w:val="en-GB"/>
        </w:rPr>
        <w:t xml:space="preserve">: </w:t>
      </w:r>
    </w:p>
    <w:p w14:paraId="7BCF7951" w14:textId="77777777" w:rsidR="00185E92" w:rsidRPr="00BF6592" w:rsidRDefault="00185E92" w:rsidP="00EA5750">
      <w:pPr>
        <w:numPr>
          <w:ilvl w:val="0"/>
          <w:numId w:val="100"/>
        </w:numPr>
        <w:tabs>
          <w:tab w:val="left" w:pos="284"/>
        </w:tabs>
        <w:spacing w:after="120"/>
        <w:ind w:left="284" w:hanging="284"/>
        <w:rPr>
          <w:rFonts w:asciiTheme="minorBidi" w:hAnsiTheme="minorBidi"/>
          <w:sz w:val="20"/>
          <w:szCs w:val="20"/>
          <w:lang w:val="en-GB"/>
        </w:rPr>
      </w:pPr>
      <w:r w:rsidRPr="00BF6592">
        <w:rPr>
          <w:rFonts w:asciiTheme="minorBidi" w:hAnsiTheme="minorBidi"/>
          <w:sz w:val="20"/>
          <w:szCs w:val="20"/>
          <w:lang w:val="en-GB"/>
        </w:rPr>
        <w:t>specification of all material deliveries, incl. of spare parts for commissioning with all technical data, KKS codes and data needed for equipment identification and additional ordering of spare parts,</w:t>
      </w:r>
    </w:p>
    <w:p w14:paraId="616E2032" w14:textId="77777777" w:rsidR="00185E92" w:rsidRPr="00BF6592" w:rsidRDefault="00185E92" w:rsidP="00EA5750">
      <w:pPr>
        <w:numPr>
          <w:ilvl w:val="0"/>
          <w:numId w:val="100"/>
        </w:numPr>
        <w:spacing w:after="120"/>
        <w:ind w:left="284" w:hanging="284"/>
        <w:rPr>
          <w:rFonts w:asciiTheme="minorBidi" w:hAnsiTheme="minorBidi"/>
          <w:sz w:val="20"/>
          <w:szCs w:val="20"/>
          <w:lang w:val="en-GB"/>
        </w:rPr>
      </w:pPr>
      <w:r w:rsidRPr="00BF6592">
        <w:rPr>
          <w:rFonts w:asciiTheme="minorBidi" w:hAnsiTheme="minorBidi"/>
          <w:sz w:val="20"/>
          <w:szCs w:val="20"/>
          <w:lang w:val="en-GB"/>
        </w:rPr>
        <w:lastRenderedPageBreak/>
        <w:t xml:space="preserve">list of electrical appliances incl. codes, designations, names, output, active power, producer's name, type, rated voltage, rated output, cut-in current, type of operation, control method, power switchboard code, control type scheme code, </w:t>
      </w:r>
    </w:p>
    <w:p w14:paraId="15ABFC40" w14:textId="7013852B" w:rsidR="008042AA" w:rsidRPr="00BF6592" w:rsidRDefault="00185E92" w:rsidP="00EA5750">
      <w:pPr>
        <w:numPr>
          <w:ilvl w:val="0"/>
          <w:numId w:val="100"/>
        </w:numPr>
        <w:spacing w:after="120"/>
        <w:ind w:left="284" w:hanging="284"/>
        <w:rPr>
          <w:lang w:val="en-GB"/>
        </w:rPr>
      </w:pPr>
      <w:r w:rsidRPr="00BF6592">
        <w:rPr>
          <w:rFonts w:asciiTheme="minorBidi" w:hAnsiTheme="minorBidi"/>
          <w:sz w:val="20"/>
          <w:szCs w:val="20"/>
          <w:lang w:val="en-GB"/>
        </w:rPr>
        <w:t>list of cables incl. all data on lengths, connection points, cable types, cross-sections</w:t>
      </w:r>
      <w:r w:rsidR="0077764E" w:rsidRPr="00BF6592">
        <w:rPr>
          <w:rFonts w:asciiTheme="minorBidi" w:hAnsiTheme="minorBidi"/>
          <w:sz w:val="20"/>
          <w:szCs w:val="20"/>
          <w:lang w:val="en-GB"/>
        </w:rPr>
        <w:t>.</w:t>
      </w:r>
    </w:p>
    <w:p w14:paraId="26A1111C" w14:textId="238A9606" w:rsidR="00802619" w:rsidRPr="00BF6592" w:rsidRDefault="00093E0F">
      <w:pPr>
        <w:pStyle w:val="TCBNadpis1"/>
        <w:rPr>
          <w:lang w:val="en-GB"/>
        </w:rPr>
      </w:pPr>
      <w:bookmarkStart w:id="289" w:name="_Toc141461387"/>
      <w:bookmarkStart w:id="290" w:name="_Toc171691253"/>
      <w:r w:rsidRPr="00BF6592">
        <w:rPr>
          <w:rStyle w:val="TCBNadpis1Char"/>
          <w:rFonts w:eastAsiaTheme="minorHAnsi"/>
          <w:b/>
          <w:caps/>
          <w:lang w:val="en-GB"/>
        </w:rPr>
        <w:t xml:space="preserve">PROJECT FOR </w:t>
      </w:r>
      <w:bookmarkEnd w:id="289"/>
      <w:r w:rsidR="009F184A">
        <w:rPr>
          <w:rStyle w:val="TCBNadpis1Char"/>
          <w:rFonts w:eastAsiaTheme="minorHAnsi"/>
          <w:b/>
          <w:caps/>
          <w:lang w:val="en-GB"/>
        </w:rPr>
        <w:t>START-I</w:t>
      </w:r>
      <w:r w:rsidR="00117B46">
        <w:rPr>
          <w:rStyle w:val="TCBNadpis1Char"/>
          <w:rFonts w:eastAsiaTheme="minorHAnsi"/>
          <w:b/>
          <w:caps/>
          <w:lang w:val="en-GB"/>
        </w:rPr>
        <w:t>P</w:t>
      </w:r>
      <w:r w:rsidR="009F184A">
        <w:rPr>
          <w:rStyle w:val="TCBNadpis1Char"/>
          <w:rFonts w:eastAsiaTheme="minorHAnsi"/>
          <w:b/>
          <w:caps/>
          <w:lang w:val="en-GB"/>
        </w:rPr>
        <w:t xml:space="preserve"> AND TRIAL RUN</w:t>
      </w:r>
      <w:bookmarkEnd w:id="290"/>
    </w:p>
    <w:p w14:paraId="47F9034C" w14:textId="6B2C47F6" w:rsidR="00093E0F" w:rsidRPr="00BF6592" w:rsidRDefault="00093E0F">
      <w:pPr>
        <w:pStyle w:val="TCBNormalni"/>
        <w:rPr>
          <w:lang w:val="en-GB" w:eastAsia="cs-CZ"/>
        </w:rPr>
      </w:pPr>
      <w:r w:rsidRPr="00BF6592">
        <w:rPr>
          <w:lang w:val="en-GB" w:eastAsia="cs-CZ"/>
        </w:rPr>
        <w:t xml:space="preserve">The project for the first commissioning will be processed for the period from the END OF ASSEMBLY </w:t>
      </w:r>
      <w:r w:rsidR="009F184A">
        <w:rPr>
          <w:lang w:val="en-GB" w:eastAsia="cs-CZ"/>
        </w:rPr>
        <w:t>until the end of the trial run</w:t>
      </w:r>
      <w:r w:rsidRPr="00BF6592">
        <w:rPr>
          <w:lang w:val="en-GB" w:eastAsia="cs-CZ"/>
        </w:rPr>
        <w:t xml:space="preserve">, i.e. for each part:  </w:t>
      </w:r>
    </w:p>
    <w:p w14:paraId="37005AD1" w14:textId="5CDE6CD5" w:rsidR="00093E0F" w:rsidRPr="00BF6592" w:rsidRDefault="00093E0F">
      <w:pPr>
        <w:pStyle w:val="TCBNormalni"/>
        <w:numPr>
          <w:ilvl w:val="0"/>
          <w:numId w:val="109"/>
        </w:numPr>
        <w:ind w:left="284" w:hanging="284"/>
        <w:rPr>
          <w:lang w:val="en-GB" w:eastAsia="cs-CZ"/>
        </w:rPr>
      </w:pPr>
      <w:r w:rsidRPr="00BF6592">
        <w:rPr>
          <w:lang w:val="en-GB" w:eastAsia="cs-CZ"/>
        </w:rPr>
        <w:t xml:space="preserve">Preparation for </w:t>
      </w:r>
      <w:r w:rsidR="009F184A">
        <w:rPr>
          <w:lang w:val="en-GB" w:eastAsia="cs-CZ"/>
        </w:rPr>
        <w:t>TRIAL RUN</w:t>
      </w:r>
      <w:r w:rsidRPr="00BF6592">
        <w:rPr>
          <w:lang w:val="en-GB" w:eastAsia="cs-CZ"/>
        </w:rPr>
        <w:t>,</w:t>
      </w:r>
    </w:p>
    <w:p w14:paraId="23A8E675" w14:textId="609472D7" w:rsidR="00093E0F" w:rsidRPr="00BF6592" w:rsidRDefault="009F184A" w:rsidP="00EA5750">
      <w:pPr>
        <w:pStyle w:val="TCBNormalni"/>
        <w:numPr>
          <w:ilvl w:val="0"/>
          <w:numId w:val="109"/>
        </w:numPr>
        <w:ind w:left="284" w:hanging="284"/>
        <w:rPr>
          <w:lang w:val="en-GB" w:eastAsia="cs-CZ"/>
        </w:rPr>
      </w:pPr>
      <w:r>
        <w:rPr>
          <w:lang w:val="en-GB" w:eastAsia="cs-CZ"/>
        </w:rPr>
        <w:t>TRIAL RUN</w:t>
      </w:r>
      <w:r w:rsidR="00093E0F" w:rsidRPr="00BF6592">
        <w:rPr>
          <w:lang w:val="en-GB" w:eastAsia="cs-CZ"/>
        </w:rPr>
        <w:t>,</w:t>
      </w:r>
    </w:p>
    <w:p w14:paraId="219DEAE0" w14:textId="3DB988F8" w:rsidR="00093E0F" w:rsidRPr="00BF6592" w:rsidRDefault="00093E0F" w:rsidP="00EA5750">
      <w:pPr>
        <w:pStyle w:val="TCBNormalni"/>
        <w:numPr>
          <w:ilvl w:val="0"/>
          <w:numId w:val="109"/>
        </w:numPr>
        <w:ind w:left="284" w:hanging="284"/>
        <w:rPr>
          <w:lang w:val="en-GB" w:eastAsia="cs-CZ"/>
        </w:rPr>
      </w:pPr>
      <w:r w:rsidRPr="00BF6592">
        <w:rPr>
          <w:lang w:val="en-GB" w:eastAsia="cs-CZ"/>
        </w:rPr>
        <w:t xml:space="preserve">GUARANTEE </w:t>
      </w:r>
      <w:r w:rsidR="00B27FC6">
        <w:rPr>
          <w:lang w:val="en-GB" w:eastAsia="cs-CZ"/>
        </w:rPr>
        <w:t>MEASUREMENT</w:t>
      </w:r>
      <w:r w:rsidRPr="00BF6592">
        <w:rPr>
          <w:lang w:val="en-GB" w:eastAsia="cs-CZ"/>
        </w:rPr>
        <w:t xml:space="preserve"> A,</w:t>
      </w:r>
    </w:p>
    <w:p w14:paraId="42485B15" w14:textId="7C92CA06" w:rsidR="00093E0F" w:rsidRPr="00BF6592" w:rsidRDefault="00093E0F">
      <w:pPr>
        <w:pStyle w:val="TCBNormalni"/>
        <w:numPr>
          <w:ilvl w:val="0"/>
          <w:numId w:val="109"/>
        </w:numPr>
        <w:ind w:left="284" w:hanging="284"/>
        <w:rPr>
          <w:lang w:val="en-GB" w:eastAsia="cs-CZ"/>
        </w:rPr>
      </w:pPr>
      <w:r w:rsidRPr="00BF6592">
        <w:rPr>
          <w:lang w:val="en-GB" w:eastAsia="cs-CZ"/>
        </w:rPr>
        <w:t>COMPREHENSIVE TEST,</w:t>
      </w:r>
    </w:p>
    <w:p w14:paraId="6CDB07F2" w14:textId="1AB927D3" w:rsidR="00093E0F" w:rsidRPr="00BF6592" w:rsidRDefault="00093E0F" w:rsidP="00EA5750">
      <w:pPr>
        <w:pStyle w:val="TCBNormalni"/>
        <w:numPr>
          <w:ilvl w:val="0"/>
          <w:numId w:val="109"/>
        </w:numPr>
        <w:ind w:left="284" w:hanging="284"/>
        <w:rPr>
          <w:lang w:val="en-GB" w:eastAsia="cs-CZ"/>
        </w:rPr>
      </w:pPr>
      <w:r w:rsidRPr="00BF6592">
        <w:rPr>
          <w:lang w:val="en-GB" w:eastAsia="cs-CZ"/>
        </w:rPr>
        <w:t xml:space="preserve">GUARANTEE </w:t>
      </w:r>
      <w:r w:rsidR="00B27FC6">
        <w:rPr>
          <w:lang w:val="en-GB" w:eastAsia="cs-CZ"/>
        </w:rPr>
        <w:t>MEASUREMENT</w:t>
      </w:r>
      <w:r w:rsidRPr="00BF6592">
        <w:rPr>
          <w:lang w:val="en-GB" w:eastAsia="cs-CZ"/>
        </w:rPr>
        <w:t xml:space="preserve"> B. </w:t>
      </w:r>
    </w:p>
    <w:p w14:paraId="29CCCE85" w14:textId="77777777" w:rsidR="00093E0F" w:rsidRPr="00BF6592" w:rsidRDefault="00093E0F" w:rsidP="00093E0F">
      <w:pPr>
        <w:pStyle w:val="TCBNormalni"/>
        <w:rPr>
          <w:lang w:val="en-GB" w:eastAsia="cs-CZ"/>
        </w:rPr>
      </w:pPr>
      <w:r w:rsidRPr="00BF6592">
        <w:rPr>
          <w:lang w:val="en-GB" w:eastAsia="cs-CZ"/>
        </w:rPr>
        <w:t xml:space="preserve">The project includes functional tests, including their preparation, and describes the conditions, test media, temporary measures and the test procedure together with the desired results. </w:t>
      </w:r>
    </w:p>
    <w:p w14:paraId="311B84AE" w14:textId="77777777" w:rsidR="00093E0F" w:rsidRPr="00BF6592" w:rsidRDefault="00093E0F" w:rsidP="00093E0F">
      <w:pPr>
        <w:pStyle w:val="TCBNormalni"/>
        <w:rPr>
          <w:lang w:val="en-GB" w:eastAsia="cs-CZ"/>
        </w:rPr>
      </w:pPr>
      <w:r w:rsidRPr="00BF6592">
        <w:rPr>
          <w:lang w:val="en-GB" w:eastAsia="cs-CZ"/>
        </w:rPr>
        <w:t>The project will include chiefly:</w:t>
      </w:r>
    </w:p>
    <w:p w14:paraId="07BDE22D" w14:textId="77777777" w:rsidR="00093E0F" w:rsidRPr="00BF6592" w:rsidRDefault="00093E0F" w:rsidP="00EA5750">
      <w:pPr>
        <w:pStyle w:val="TCBNormalni"/>
        <w:numPr>
          <w:ilvl w:val="0"/>
          <w:numId w:val="110"/>
        </w:numPr>
        <w:ind w:left="284" w:hanging="284"/>
        <w:rPr>
          <w:lang w:val="en-GB" w:eastAsia="cs-CZ"/>
        </w:rPr>
      </w:pPr>
      <w:r w:rsidRPr="00BF6592">
        <w:rPr>
          <w:lang w:val="en-GB" w:eastAsia="cs-CZ"/>
        </w:rPr>
        <w:t>specification of the default parameters of the supplied device required for the first run-in,</w:t>
      </w:r>
    </w:p>
    <w:p w14:paraId="1A9A9F75" w14:textId="77777777" w:rsidR="00093E0F" w:rsidRPr="00BF6592" w:rsidRDefault="00093E0F" w:rsidP="00EA5750">
      <w:pPr>
        <w:pStyle w:val="TCBNormalni"/>
        <w:numPr>
          <w:ilvl w:val="0"/>
          <w:numId w:val="110"/>
        </w:numPr>
        <w:ind w:left="284" w:hanging="284"/>
        <w:rPr>
          <w:lang w:val="en-GB" w:eastAsia="cs-CZ"/>
        </w:rPr>
      </w:pPr>
      <w:r w:rsidRPr="00BF6592">
        <w:rPr>
          <w:lang w:val="en-GB" w:eastAsia="cs-CZ"/>
        </w:rPr>
        <w:t>updating the equipment inspection and testing plan for the period from completion of assembly to comprehensive testing and follow-up test programs,</w:t>
      </w:r>
    </w:p>
    <w:p w14:paraId="38E40D71" w14:textId="77777777" w:rsidR="00093E0F" w:rsidRPr="00BF6592" w:rsidRDefault="00093E0F" w:rsidP="00EA5750">
      <w:pPr>
        <w:pStyle w:val="TCBNormalni"/>
        <w:numPr>
          <w:ilvl w:val="0"/>
          <w:numId w:val="110"/>
        </w:numPr>
        <w:ind w:left="284" w:hanging="284"/>
        <w:rPr>
          <w:lang w:val="en-GB" w:eastAsia="cs-CZ"/>
        </w:rPr>
      </w:pPr>
      <w:r w:rsidRPr="00BF6592">
        <w:rPr>
          <w:lang w:val="en-GB" w:eastAsia="cs-CZ"/>
        </w:rPr>
        <w:t>special cleaning operations for the pressure system of the boiler and the pipe distribution:</w:t>
      </w:r>
    </w:p>
    <w:p w14:paraId="1FE47BE6" w14:textId="77777777" w:rsidR="00093E0F" w:rsidRPr="00BF6592" w:rsidRDefault="00093E0F" w:rsidP="00EA5750">
      <w:pPr>
        <w:pStyle w:val="TCBNormalni"/>
        <w:numPr>
          <w:ilvl w:val="0"/>
          <w:numId w:val="178"/>
        </w:numPr>
        <w:ind w:left="567" w:hanging="283"/>
        <w:rPr>
          <w:lang w:val="en-GB" w:eastAsia="cs-CZ"/>
        </w:rPr>
      </w:pPr>
      <w:r w:rsidRPr="00BF6592">
        <w:rPr>
          <w:lang w:val="en-GB" w:eastAsia="cs-CZ"/>
        </w:rPr>
        <w:t>construction parts,</w:t>
      </w:r>
    </w:p>
    <w:p w14:paraId="1B71E3D9" w14:textId="77777777" w:rsidR="00093E0F" w:rsidRPr="00BF6592" w:rsidRDefault="00093E0F" w:rsidP="00EA5750">
      <w:pPr>
        <w:pStyle w:val="TCBNormalni"/>
        <w:numPr>
          <w:ilvl w:val="0"/>
          <w:numId w:val="178"/>
        </w:numPr>
        <w:ind w:left="567" w:hanging="283"/>
        <w:rPr>
          <w:lang w:val="en-GB" w:eastAsia="cs-CZ"/>
        </w:rPr>
      </w:pPr>
      <w:r w:rsidRPr="00BF6592">
        <w:rPr>
          <w:lang w:val="en-GB" w:eastAsia="cs-CZ"/>
        </w:rPr>
        <w:t>linked technological devices,</w:t>
      </w:r>
    </w:p>
    <w:p w14:paraId="7B3EC5A2" w14:textId="03063D3D" w:rsidR="00093E0F" w:rsidRPr="00BF6592" w:rsidRDefault="00AD6457" w:rsidP="00EA5750">
      <w:pPr>
        <w:pStyle w:val="TCBNormalni"/>
        <w:numPr>
          <w:ilvl w:val="0"/>
          <w:numId w:val="178"/>
        </w:numPr>
        <w:ind w:left="567" w:hanging="283"/>
        <w:rPr>
          <w:lang w:val="en-GB" w:eastAsia="cs-CZ"/>
        </w:rPr>
      </w:pPr>
      <w:r w:rsidRPr="00BF6592">
        <w:rPr>
          <w:rFonts w:ascii="Arial" w:hAnsi="Arial" w:cs="Arial"/>
          <w:lang w:val="en-GB"/>
        </w:rPr>
        <w:t>Instrumentation and Control system</w:t>
      </w:r>
      <w:r w:rsidRPr="00BF6592">
        <w:rPr>
          <w:lang w:val="en-GB" w:eastAsia="cs-CZ"/>
        </w:rPr>
        <w:t xml:space="preserve"> </w:t>
      </w:r>
      <w:r w:rsidR="00093E0F" w:rsidRPr="00BF6592">
        <w:rPr>
          <w:lang w:val="en-GB" w:eastAsia="cs-CZ"/>
        </w:rPr>
        <w:t>(</w:t>
      </w:r>
      <w:r w:rsidRPr="00BF6592">
        <w:rPr>
          <w:rFonts w:ascii="Arial" w:hAnsi="Arial" w:cs="Arial"/>
          <w:lang w:val="en-GB"/>
        </w:rPr>
        <w:t>I&amp;C</w:t>
      </w:r>
      <w:r w:rsidR="00093E0F" w:rsidRPr="00BF6592">
        <w:rPr>
          <w:lang w:val="en-GB" w:eastAsia="cs-CZ"/>
        </w:rPr>
        <w:t>),</w:t>
      </w:r>
    </w:p>
    <w:p w14:paraId="3230D4D5" w14:textId="77777777" w:rsidR="00093E0F" w:rsidRPr="00BF6592" w:rsidRDefault="00093E0F" w:rsidP="00EA5750">
      <w:pPr>
        <w:pStyle w:val="TCBNormalni"/>
        <w:numPr>
          <w:ilvl w:val="0"/>
          <w:numId w:val="178"/>
        </w:numPr>
        <w:ind w:left="567" w:hanging="283"/>
        <w:rPr>
          <w:lang w:val="en-GB" w:eastAsia="cs-CZ"/>
        </w:rPr>
      </w:pPr>
      <w:r w:rsidRPr="00BF6592">
        <w:rPr>
          <w:lang w:val="en-GB" w:eastAsia="cs-CZ"/>
        </w:rPr>
        <w:t xml:space="preserve">electrical equipment, </w:t>
      </w:r>
    </w:p>
    <w:p w14:paraId="1661C852" w14:textId="77777777" w:rsidR="00093E0F" w:rsidRPr="00BF6592" w:rsidRDefault="00093E0F" w:rsidP="00EA5750">
      <w:pPr>
        <w:pStyle w:val="TCBNormalni"/>
        <w:numPr>
          <w:ilvl w:val="0"/>
          <w:numId w:val="110"/>
        </w:numPr>
        <w:ind w:left="284" w:hanging="284"/>
        <w:rPr>
          <w:lang w:val="en-GB" w:eastAsia="cs-CZ"/>
        </w:rPr>
      </w:pPr>
      <w:r w:rsidRPr="00BF6592">
        <w:rPr>
          <w:lang w:val="en-GB" w:eastAsia="cs-CZ"/>
        </w:rPr>
        <w:t>description of the preparation and procedure of the first run-in,</w:t>
      </w:r>
    </w:p>
    <w:p w14:paraId="404EBC91" w14:textId="77777777" w:rsidR="00093E0F" w:rsidRPr="00BF6592" w:rsidRDefault="00093E0F" w:rsidP="00EA5750">
      <w:pPr>
        <w:pStyle w:val="TCBNormalni"/>
        <w:numPr>
          <w:ilvl w:val="0"/>
          <w:numId w:val="110"/>
        </w:numPr>
        <w:ind w:left="284" w:hanging="284"/>
        <w:rPr>
          <w:lang w:val="en-GB" w:eastAsia="cs-CZ"/>
        </w:rPr>
      </w:pPr>
      <w:r w:rsidRPr="00BF6592">
        <w:rPr>
          <w:lang w:val="en-GB" w:eastAsia="cs-CZ"/>
        </w:rPr>
        <w:t>list of operating materials and energy required for the first start-up,</w:t>
      </w:r>
    </w:p>
    <w:p w14:paraId="27A4EB28" w14:textId="77777777" w:rsidR="00093E0F" w:rsidRPr="00BF6592" w:rsidRDefault="00093E0F" w:rsidP="00EA5750">
      <w:pPr>
        <w:pStyle w:val="TCBNormalni"/>
        <w:numPr>
          <w:ilvl w:val="0"/>
          <w:numId w:val="110"/>
        </w:numPr>
        <w:ind w:left="284" w:hanging="284"/>
        <w:rPr>
          <w:lang w:val="en-GB" w:eastAsia="cs-CZ"/>
        </w:rPr>
      </w:pPr>
      <w:r w:rsidRPr="00BF6592">
        <w:rPr>
          <w:lang w:val="en-GB" w:eastAsia="cs-CZ"/>
        </w:rPr>
        <w:t>personnel requirements for putting individual files into operation,</w:t>
      </w:r>
    </w:p>
    <w:p w14:paraId="7CDE2742" w14:textId="2E134C49" w:rsidR="00093E0F" w:rsidRPr="00BF6592" w:rsidRDefault="00093E0F" w:rsidP="00EA5750">
      <w:pPr>
        <w:pStyle w:val="TCBNormalni"/>
        <w:numPr>
          <w:ilvl w:val="0"/>
          <w:numId w:val="110"/>
        </w:numPr>
        <w:ind w:left="284" w:hanging="284"/>
        <w:rPr>
          <w:lang w:val="en-GB" w:eastAsia="cs-CZ"/>
        </w:rPr>
      </w:pPr>
      <w:r w:rsidRPr="00BF6592">
        <w:rPr>
          <w:lang w:val="en-GB" w:eastAsia="cs-CZ"/>
        </w:rPr>
        <w:t xml:space="preserve">line diagram showing individual activities with time evaluation and continuity of individual professions (construction, mechanical, electrical, </w:t>
      </w:r>
      <w:r w:rsidR="00AD6457" w:rsidRPr="00BF6592">
        <w:rPr>
          <w:rFonts w:ascii="Arial" w:hAnsi="Arial" w:cs="Arial"/>
          <w:lang w:val="en-GB"/>
        </w:rPr>
        <w:t>I&amp;C</w:t>
      </w:r>
      <w:r w:rsidRPr="00BF6592">
        <w:rPr>
          <w:lang w:val="en-GB" w:eastAsia="cs-CZ"/>
        </w:rPr>
        <w:t xml:space="preserve">),  </w:t>
      </w:r>
    </w:p>
    <w:p w14:paraId="719504FC" w14:textId="77777777" w:rsidR="00093E0F" w:rsidRPr="00BF6592" w:rsidRDefault="00093E0F" w:rsidP="00EA5750">
      <w:pPr>
        <w:pStyle w:val="TCBNormalni"/>
        <w:numPr>
          <w:ilvl w:val="0"/>
          <w:numId w:val="110"/>
        </w:numPr>
        <w:ind w:left="284" w:hanging="284"/>
        <w:rPr>
          <w:lang w:val="en-GB" w:eastAsia="cs-CZ"/>
        </w:rPr>
      </w:pPr>
      <w:r w:rsidRPr="00BF6592">
        <w:rPr>
          <w:lang w:val="en-GB" w:eastAsia="cs-CZ"/>
        </w:rPr>
        <w:t>in-service test program,</w:t>
      </w:r>
    </w:p>
    <w:p w14:paraId="2781EFB4" w14:textId="7C34A9A5" w:rsidR="00B23EB6" w:rsidRPr="00BF6592" w:rsidRDefault="00093E0F" w:rsidP="00EA5750">
      <w:pPr>
        <w:pStyle w:val="TCBNormalni"/>
        <w:numPr>
          <w:ilvl w:val="0"/>
          <w:numId w:val="110"/>
        </w:numPr>
        <w:ind w:left="284" w:hanging="284"/>
        <w:rPr>
          <w:lang w:val="en-GB" w:eastAsia="cs-CZ"/>
        </w:rPr>
      </w:pPr>
      <w:r w:rsidRPr="00BF6592">
        <w:rPr>
          <w:lang w:val="en-GB" w:eastAsia="cs-CZ"/>
        </w:rPr>
        <w:t>program of process adjustment and optimization</w:t>
      </w:r>
      <w:r w:rsidR="00B23EB6" w:rsidRPr="00BF6592">
        <w:rPr>
          <w:lang w:val="en-GB" w:eastAsia="cs-CZ"/>
        </w:rPr>
        <w:t>.</w:t>
      </w:r>
    </w:p>
    <w:p w14:paraId="1300C9AA" w14:textId="3079251A" w:rsidR="00093E0F" w:rsidRPr="00BF6592" w:rsidRDefault="00191F99">
      <w:pPr>
        <w:pStyle w:val="TCBNormalni"/>
        <w:rPr>
          <w:lang w:val="en-GB" w:eastAsia="cs-CZ"/>
        </w:rPr>
      </w:pPr>
      <w:r w:rsidRPr="00BF6592">
        <w:rPr>
          <w:lang w:val="en-GB" w:eastAsia="cs-CZ"/>
        </w:rPr>
        <w:t>Th</w:t>
      </w:r>
      <w:r>
        <w:rPr>
          <w:lang w:val="en-GB" w:eastAsia="cs-CZ"/>
        </w:rPr>
        <w:t xml:space="preserve">e part of the start-up </w:t>
      </w:r>
      <w:r w:rsidR="00093E0F" w:rsidRPr="00BF6592">
        <w:rPr>
          <w:lang w:val="en-GB" w:eastAsia="cs-CZ"/>
        </w:rPr>
        <w:t xml:space="preserve">project </w:t>
      </w:r>
      <w:r>
        <w:rPr>
          <w:lang w:val="en-GB" w:eastAsia="cs-CZ"/>
        </w:rPr>
        <w:t>concerning</w:t>
      </w:r>
      <w:r w:rsidR="00093E0F" w:rsidRPr="00BF6592">
        <w:rPr>
          <w:lang w:val="en-GB" w:eastAsia="cs-CZ"/>
        </w:rPr>
        <w:t xml:space="preserve"> preparation of </w:t>
      </w:r>
      <w:r>
        <w:rPr>
          <w:lang w:val="en-GB" w:eastAsia="cs-CZ"/>
        </w:rPr>
        <w:t>TRIAL</w:t>
      </w:r>
      <w:r w:rsidR="00093E0F" w:rsidRPr="00BF6592">
        <w:rPr>
          <w:lang w:val="en-GB" w:eastAsia="cs-CZ"/>
        </w:rPr>
        <w:t xml:space="preserve"> </w:t>
      </w:r>
      <w:r w:rsidR="00117B46">
        <w:rPr>
          <w:lang w:val="en-GB" w:eastAsia="cs-CZ"/>
        </w:rPr>
        <w:t xml:space="preserve">RUN </w:t>
      </w:r>
      <w:r w:rsidR="00093E0F" w:rsidRPr="00BF6592">
        <w:rPr>
          <w:lang w:val="en-GB" w:eastAsia="cs-CZ"/>
        </w:rPr>
        <w:t>will be based on the execution of relevant individual tests and will deal with the gradual commissioning of individual functional units and operational sets in a logical sequence.</w:t>
      </w:r>
    </w:p>
    <w:p w14:paraId="20454D82" w14:textId="641B991D" w:rsidR="00093E0F" w:rsidRPr="00BF6592" w:rsidRDefault="00093E0F">
      <w:pPr>
        <w:pStyle w:val="TCBNormalni"/>
        <w:rPr>
          <w:lang w:val="en-GB" w:eastAsia="cs-CZ"/>
        </w:rPr>
      </w:pPr>
      <w:r w:rsidRPr="00BF6592">
        <w:rPr>
          <w:lang w:val="en-GB" w:eastAsia="cs-CZ"/>
        </w:rPr>
        <w:t xml:space="preserve">The </w:t>
      </w:r>
      <w:r w:rsidR="00191F99">
        <w:rPr>
          <w:lang w:val="en-GB" w:eastAsia="cs-CZ"/>
        </w:rPr>
        <w:t xml:space="preserve">part of the start-up </w:t>
      </w:r>
      <w:r w:rsidRPr="00BF6592">
        <w:rPr>
          <w:lang w:val="en-GB" w:eastAsia="cs-CZ"/>
        </w:rPr>
        <w:t xml:space="preserve">project </w:t>
      </w:r>
      <w:r w:rsidR="00191F99">
        <w:rPr>
          <w:lang w:val="en-GB" w:eastAsia="cs-CZ"/>
        </w:rPr>
        <w:t>concerning</w:t>
      </w:r>
      <w:r w:rsidRPr="00BF6592">
        <w:rPr>
          <w:lang w:val="en-GB" w:eastAsia="cs-CZ"/>
        </w:rPr>
        <w:t xml:space="preserve"> </w:t>
      </w:r>
      <w:r w:rsidR="00191F99">
        <w:rPr>
          <w:lang w:val="en-GB" w:eastAsia="cs-CZ"/>
        </w:rPr>
        <w:t>TRIAL RUN</w:t>
      </w:r>
      <w:r w:rsidRPr="00BF6592">
        <w:rPr>
          <w:lang w:val="en-GB" w:eastAsia="cs-CZ"/>
        </w:rPr>
        <w:t xml:space="preserve"> will deal with the gradual verification of all parameters and functions of the equipment in the scope and quality given by the CONTRACT.. </w:t>
      </w:r>
    </w:p>
    <w:p w14:paraId="1DBB4A66" w14:textId="510906BD" w:rsidR="00093E0F" w:rsidRPr="00BF6592" w:rsidRDefault="00093E0F">
      <w:pPr>
        <w:pStyle w:val="TCBNormalni"/>
        <w:rPr>
          <w:lang w:val="en-GB" w:eastAsia="cs-CZ"/>
        </w:rPr>
      </w:pPr>
      <w:r w:rsidRPr="00BF6592">
        <w:rPr>
          <w:lang w:val="en-GB" w:eastAsia="cs-CZ"/>
        </w:rPr>
        <w:t xml:space="preserve">The </w:t>
      </w:r>
      <w:r w:rsidR="00191F99">
        <w:rPr>
          <w:lang w:val="en-GB" w:eastAsia="cs-CZ"/>
        </w:rPr>
        <w:t xml:space="preserve">part of the start-up </w:t>
      </w:r>
      <w:r w:rsidRPr="00BF6592">
        <w:rPr>
          <w:lang w:val="en-GB" w:eastAsia="cs-CZ"/>
        </w:rPr>
        <w:t xml:space="preserve">project </w:t>
      </w:r>
      <w:r w:rsidR="00191F99">
        <w:rPr>
          <w:lang w:val="en-GB" w:eastAsia="cs-CZ"/>
        </w:rPr>
        <w:t>concerning</w:t>
      </w:r>
      <w:r w:rsidRPr="00BF6592">
        <w:rPr>
          <w:lang w:val="en-GB" w:eastAsia="cs-CZ"/>
        </w:rPr>
        <w:t xml:space="preserve"> the COMPREHENSIVE TEST section will address, among other things:</w:t>
      </w:r>
    </w:p>
    <w:p w14:paraId="3521DA30" w14:textId="77777777" w:rsidR="00093E0F" w:rsidRPr="00BF6592" w:rsidRDefault="00093E0F" w:rsidP="00EA5750">
      <w:pPr>
        <w:pStyle w:val="TCBNormalni"/>
        <w:numPr>
          <w:ilvl w:val="0"/>
          <w:numId w:val="111"/>
        </w:numPr>
        <w:ind w:left="284" w:hanging="284"/>
        <w:rPr>
          <w:lang w:val="en-GB" w:eastAsia="cs-CZ"/>
        </w:rPr>
      </w:pPr>
      <w:r w:rsidRPr="00BF6592">
        <w:rPr>
          <w:lang w:val="en-GB" w:eastAsia="cs-CZ"/>
        </w:rPr>
        <w:t>the operation of the equipment in the specified operating modes,</w:t>
      </w:r>
    </w:p>
    <w:p w14:paraId="6EBC2094" w14:textId="77777777" w:rsidR="00093E0F" w:rsidRPr="00BF6592" w:rsidRDefault="00093E0F" w:rsidP="00EA5750">
      <w:pPr>
        <w:pStyle w:val="TCBNormalni"/>
        <w:numPr>
          <w:ilvl w:val="0"/>
          <w:numId w:val="111"/>
        </w:numPr>
        <w:ind w:left="284" w:hanging="284"/>
        <w:rPr>
          <w:lang w:val="en-GB" w:eastAsia="cs-CZ"/>
        </w:rPr>
      </w:pPr>
      <w:r w:rsidRPr="00BF6592">
        <w:rPr>
          <w:lang w:val="en-GB" w:eastAsia="cs-CZ"/>
        </w:rPr>
        <w:t>alternating main and backup devices,</w:t>
      </w:r>
    </w:p>
    <w:p w14:paraId="423AAFFF" w14:textId="77777777" w:rsidR="00093E0F" w:rsidRPr="00BF6592" w:rsidRDefault="00093E0F" w:rsidP="00EA5750">
      <w:pPr>
        <w:pStyle w:val="TCBNormalni"/>
        <w:numPr>
          <w:ilvl w:val="0"/>
          <w:numId w:val="111"/>
        </w:numPr>
        <w:ind w:left="284" w:hanging="284"/>
        <w:rPr>
          <w:lang w:val="en-GB" w:eastAsia="cs-CZ"/>
        </w:rPr>
      </w:pPr>
      <w:r w:rsidRPr="00BF6592">
        <w:rPr>
          <w:lang w:val="en-GB" w:eastAsia="cs-CZ"/>
        </w:rPr>
        <w:lastRenderedPageBreak/>
        <w:t>defining the conditions and criteria for the success of the comprehensive exam.</w:t>
      </w:r>
    </w:p>
    <w:p w14:paraId="5E3ED732" w14:textId="202689CF" w:rsidR="00B23EB6" w:rsidRPr="00BF6592" w:rsidRDefault="00093E0F" w:rsidP="00B23EB6">
      <w:pPr>
        <w:pStyle w:val="TCBNormalni"/>
        <w:rPr>
          <w:lang w:val="en-GB" w:eastAsia="cs-CZ"/>
        </w:rPr>
      </w:pPr>
      <w:r w:rsidRPr="00BF6592">
        <w:rPr>
          <w:lang w:val="en-GB" w:eastAsia="cs-CZ"/>
        </w:rPr>
        <w:t>The project will also specify the requirements for the cooperation of the CLIENT, including successive suppliers performing functional tests (energy, media, operating personnel, etc.), in accordance with the provisions of the CONTRACT</w:t>
      </w:r>
      <w:r w:rsidR="00B23EB6" w:rsidRPr="00BF6592">
        <w:rPr>
          <w:lang w:val="en-GB" w:eastAsia="cs-CZ"/>
        </w:rPr>
        <w:t>.</w:t>
      </w:r>
    </w:p>
    <w:p w14:paraId="4010E587" w14:textId="638F8582" w:rsidR="00B23EB6" w:rsidRPr="00BF6592" w:rsidRDefault="00093E0F" w:rsidP="0008426F">
      <w:pPr>
        <w:pStyle w:val="TCBNadpis1"/>
        <w:rPr>
          <w:rStyle w:val="TCBNadpis1Char"/>
          <w:b/>
          <w:caps/>
          <w:lang w:val="en-GB"/>
        </w:rPr>
      </w:pPr>
      <w:bookmarkStart w:id="291" w:name="_Toc78185647"/>
      <w:bookmarkStart w:id="292" w:name="_Toc141461388"/>
      <w:bookmarkStart w:id="293" w:name="_Toc171691254"/>
      <w:r w:rsidRPr="00BF6592">
        <w:rPr>
          <w:rStyle w:val="TCBNadpis1Char"/>
          <w:b/>
          <w:caps/>
          <w:lang w:val="en-GB"/>
        </w:rPr>
        <w:t>PROJECT OF GUARANTEE MEASUREMENT</w:t>
      </w:r>
      <w:bookmarkEnd w:id="291"/>
      <w:bookmarkEnd w:id="292"/>
      <w:bookmarkEnd w:id="293"/>
    </w:p>
    <w:p w14:paraId="19E8FCF9" w14:textId="77777777" w:rsidR="001C44E0" w:rsidRPr="00BF6592" w:rsidRDefault="001C44E0" w:rsidP="001C44E0">
      <w:pPr>
        <w:pStyle w:val="TCBNormalni"/>
        <w:rPr>
          <w:lang w:val="en-GB"/>
        </w:rPr>
      </w:pPr>
      <w:r w:rsidRPr="00BF6592">
        <w:rPr>
          <w:lang w:val="en-GB"/>
        </w:rPr>
        <w:t xml:space="preserve">The GUARANTEE MEASUREMENT PROJECT will contain, in individual parts, projects for measuring all guaranteed parameters according to Annex No. A6.  </w:t>
      </w:r>
    </w:p>
    <w:p w14:paraId="1A3DA3B7" w14:textId="77777777" w:rsidR="001C44E0" w:rsidRPr="00BF6592" w:rsidRDefault="001C44E0" w:rsidP="001C44E0">
      <w:pPr>
        <w:pStyle w:val="TCBNormalni"/>
        <w:rPr>
          <w:lang w:val="en-GB"/>
        </w:rPr>
      </w:pPr>
      <w:r w:rsidRPr="00BF6592">
        <w:rPr>
          <w:lang w:val="en-GB"/>
        </w:rPr>
        <w:t>The GUARANTEE MEASUREMENT PROJECT for the measurement of individual guaranteed parameters will mainly include, but it will be not limited to:</w:t>
      </w:r>
    </w:p>
    <w:p w14:paraId="49BE735B" w14:textId="77777777" w:rsidR="001C44E0" w:rsidRPr="00BF6592" w:rsidRDefault="001C44E0" w:rsidP="00EA5750">
      <w:pPr>
        <w:pStyle w:val="TCBNormalni"/>
        <w:numPr>
          <w:ilvl w:val="0"/>
          <w:numId w:val="126"/>
        </w:numPr>
        <w:ind w:left="284" w:hanging="383"/>
        <w:rPr>
          <w:lang w:val="en-GB"/>
        </w:rPr>
      </w:pPr>
      <w:r w:rsidRPr="00BF6592">
        <w:rPr>
          <w:lang w:val="en-GB"/>
        </w:rPr>
        <w:t xml:space="preserve">A list of tests and checks that will be conducted, incl. stating the objectives of the tests or checks, </w:t>
      </w:r>
    </w:p>
    <w:p w14:paraId="2A5C35AA" w14:textId="77777777" w:rsidR="001C44E0" w:rsidRPr="00BF6592" w:rsidRDefault="001C44E0" w:rsidP="00EA5750">
      <w:pPr>
        <w:pStyle w:val="TCBNormalni"/>
        <w:numPr>
          <w:ilvl w:val="0"/>
          <w:numId w:val="126"/>
        </w:numPr>
        <w:ind w:left="284" w:hanging="383"/>
        <w:rPr>
          <w:lang w:val="en-GB"/>
        </w:rPr>
      </w:pPr>
      <w:r w:rsidRPr="00BF6592">
        <w:rPr>
          <w:lang w:val="en-GB"/>
        </w:rPr>
        <w:t xml:space="preserve">standards according to which the evaluation will be carried out </w:t>
      </w:r>
    </w:p>
    <w:p w14:paraId="2E8378CD" w14:textId="77777777" w:rsidR="001C44E0" w:rsidRPr="00BF6592" w:rsidRDefault="001C44E0" w:rsidP="00EA5750">
      <w:pPr>
        <w:pStyle w:val="TCBNormalni"/>
        <w:numPr>
          <w:ilvl w:val="0"/>
          <w:numId w:val="126"/>
        </w:numPr>
        <w:ind w:left="284" w:hanging="383"/>
        <w:rPr>
          <w:lang w:val="en-GB"/>
        </w:rPr>
      </w:pPr>
      <w:r w:rsidRPr="00BF6592">
        <w:rPr>
          <w:lang w:val="en-GB"/>
        </w:rPr>
        <w:t>methodology for measuring guaranteed values and method of evaluation,</w:t>
      </w:r>
    </w:p>
    <w:p w14:paraId="04BE133D" w14:textId="77777777" w:rsidR="001C44E0" w:rsidRPr="00BF6592" w:rsidRDefault="001C44E0" w:rsidP="00EA5750">
      <w:pPr>
        <w:pStyle w:val="TCBNormalni"/>
        <w:numPr>
          <w:ilvl w:val="0"/>
          <w:numId w:val="126"/>
        </w:numPr>
        <w:ind w:left="284" w:hanging="383"/>
        <w:rPr>
          <w:lang w:val="en-GB"/>
        </w:rPr>
      </w:pPr>
      <w:r w:rsidRPr="00BF6592">
        <w:rPr>
          <w:lang w:val="en-GB"/>
        </w:rPr>
        <w:t>a description of the measurement methods used,</w:t>
      </w:r>
    </w:p>
    <w:p w14:paraId="0AF4B892" w14:textId="77777777" w:rsidR="001C44E0" w:rsidRPr="00BF6592" w:rsidRDefault="001C44E0" w:rsidP="00EA5750">
      <w:pPr>
        <w:pStyle w:val="TCBNormalni"/>
        <w:numPr>
          <w:ilvl w:val="0"/>
          <w:numId w:val="126"/>
        </w:numPr>
        <w:ind w:left="284" w:hanging="383"/>
        <w:rPr>
          <w:lang w:val="en-GB"/>
        </w:rPr>
      </w:pPr>
      <w:r w:rsidRPr="00BF6592">
        <w:rPr>
          <w:lang w:val="en-GB"/>
        </w:rPr>
        <w:t xml:space="preserve">a list of the used measuring devices, indicating their accuracy classes and calibration curves, </w:t>
      </w:r>
    </w:p>
    <w:p w14:paraId="69596F5C" w14:textId="77777777" w:rsidR="001C44E0" w:rsidRPr="00BF6592" w:rsidRDefault="001C44E0" w:rsidP="00EA5750">
      <w:pPr>
        <w:pStyle w:val="TCBNormalni"/>
        <w:numPr>
          <w:ilvl w:val="0"/>
          <w:numId w:val="126"/>
        </w:numPr>
        <w:ind w:left="284" w:hanging="383"/>
        <w:rPr>
          <w:lang w:val="en-GB"/>
        </w:rPr>
      </w:pPr>
      <w:r w:rsidRPr="00BF6592">
        <w:rPr>
          <w:lang w:val="en-GB"/>
        </w:rPr>
        <w:t>a list of measuring points,</w:t>
      </w:r>
    </w:p>
    <w:p w14:paraId="271210B6" w14:textId="77777777" w:rsidR="001C44E0" w:rsidRPr="00BF6592" w:rsidRDefault="001C44E0" w:rsidP="00EA5750">
      <w:pPr>
        <w:pStyle w:val="TCBNormalni"/>
        <w:numPr>
          <w:ilvl w:val="0"/>
          <w:numId w:val="126"/>
        </w:numPr>
        <w:ind w:left="284" w:hanging="383"/>
        <w:rPr>
          <w:lang w:val="en-GB"/>
        </w:rPr>
      </w:pPr>
      <w:r w:rsidRPr="00BF6592">
        <w:rPr>
          <w:lang w:val="en-GB"/>
        </w:rPr>
        <w:t>the complete set of a complete set of correction curves and other correction documents,</w:t>
      </w:r>
    </w:p>
    <w:p w14:paraId="7B17EC5B" w14:textId="77777777" w:rsidR="001C44E0" w:rsidRPr="00BF6592" w:rsidRDefault="001C44E0" w:rsidP="00EA5750">
      <w:pPr>
        <w:pStyle w:val="TCBNormalni"/>
        <w:numPr>
          <w:ilvl w:val="0"/>
          <w:numId w:val="126"/>
        </w:numPr>
        <w:ind w:left="284" w:hanging="383"/>
        <w:rPr>
          <w:lang w:val="en-GB"/>
        </w:rPr>
      </w:pPr>
      <w:r w:rsidRPr="00BF6592">
        <w:rPr>
          <w:lang w:val="en-GB"/>
        </w:rPr>
        <w:t>a list of measurement points with markings in the schemes,</w:t>
      </w:r>
    </w:p>
    <w:p w14:paraId="5FD361E2" w14:textId="77777777" w:rsidR="001C44E0" w:rsidRPr="00BF6592" w:rsidRDefault="001C44E0" w:rsidP="00EA5750">
      <w:pPr>
        <w:pStyle w:val="TCBNormalni"/>
        <w:numPr>
          <w:ilvl w:val="0"/>
          <w:numId w:val="126"/>
        </w:numPr>
        <w:ind w:left="284" w:hanging="383"/>
        <w:rPr>
          <w:lang w:val="en-GB"/>
        </w:rPr>
      </w:pPr>
      <w:r w:rsidRPr="00BF6592">
        <w:rPr>
          <w:lang w:val="en-GB"/>
        </w:rPr>
        <w:t>method of taking measurements and connection points of the guarantee measurements,</w:t>
      </w:r>
    </w:p>
    <w:p w14:paraId="4B5EFAA3" w14:textId="77777777" w:rsidR="001C44E0" w:rsidRPr="00BF6592" w:rsidRDefault="001C44E0" w:rsidP="00EA5750">
      <w:pPr>
        <w:pStyle w:val="TCBNormalni"/>
        <w:numPr>
          <w:ilvl w:val="0"/>
          <w:numId w:val="126"/>
        </w:numPr>
        <w:ind w:left="284" w:hanging="383"/>
        <w:rPr>
          <w:lang w:val="en-GB"/>
        </w:rPr>
      </w:pPr>
      <w:r w:rsidRPr="00BF6592">
        <w:rPr>
          <w:lang w:val="en-GB"/>
        </w:rPr>
        <w:t xml:space="preserve">time schedule of the measurements and tests performed, </w:t>
      </w:r>
    </w:p>
    <w:p w14:paraId="15C20966" w14:textId="77777777" w:rsidR="001C44E0" w:rsidRPr="00BF6592" w:rsidRDefault="001C44E0" w:rsidP="00EA5750">
      <w:pPr>
        <w:pStyle w:val="TCBNormalni"/>
        <w:numPr>
          <w:ilvl w:val="0"/>
          <w:numId w:val="126"/>
        </w:numPr>
        <w:ind w:left="284" w:hanging="383"/>
        <w:rPr>
          <w:lang w:val="en-GB"/>
        </w:rPr>
      </w:pPr>
      <w:r w:rsidRPr="00BF6592">
        <w:rPr>
          <w:lang w:val="en-GB"/>
        </w:rPr>
        <w:t>requirements for the cooperation of the operator,</w:t>
      </w:r>
    </w:p>
    <w:p w14:paraId="4FEF3AC9" w14:textId="75F84050" w:rsidR="001C44E0" w:rsidRPr="00BF6592" w:rsidRDefault="001C44E0" w:rsidP="00EA5750">
      <w:pPr>
        <w:pStyle w:val="TCBNormalni"/>
        <w:numPr>
          <w:ilvl w:val="0"/>
          <w:numId w:val="126"/>
        </w:numPr>
        <w:ind w:left="284" w:hanging="383"/>
        <w:rPr>
          <w:lang w:val="en-GB"/>
        </w:rPr>
      </w:pPr>
      <w:r w:rsidRPr="00BF6592">
        <w:rPr>
          <w:lang w:val="en-GB"/>
        </w:rPr>
        <w:t xml:space="preserve">a part of the GUARANTEE MEASUREMENT </w:t>
      </w:r>
      <w:r w:rsidR="0090274E" w:rsidRPr="00BF6592">
        <w:rPr>
          <w:lang w:val="en-GB"/>
        </w:rPr>
        <w:t>PROJECT</w:t>
      </w:r>
      <w:r w:rsidRPr="00BF6592">
        <w:rPr>
          <w:lang w:val="en-GB"/>
        </w:rPr>
        <w:t xml:space="preserve"> will also include drawing documentation </w:t>
      </w:r>
      <w:r w:rsidR="00097E81" w:rsidRPr="00BF6592">
        <w:rPr>
          <w:lang w:val="en-GB"/>
        </w:rPr>
        <w:t>covering:</w:t>
      </w:r>
    </w:p>
    <w:p w14:paraId="27AF1BB8" w14:textId="77777777" w:rsidR="001C44E0" w:rsidRPr="00BF6592" w:rsidRDefault="001C44E0" w:rsidP="00EA5750">
      <w:pPr>
        <w:pStyle w:val="TCBNormalni"/>
        <w:numPr>
          <w:ilvl w:val="1"/>
          <w:numId w:val="179"/>
        </w:numPr>
        <w:ind w:left="567" w:hanging="283"/>
        <w:rPr>
          <w:lang w:val="en-GB"/>
        </w:rPr>
      </w:pPr>
      <w:r w:rsidRPr="00BF6592">
        <w:rPr>
          <w:lang w:val="en-GB"/>
        </w:rPr>
        <w:t>scheme of measuring points (drawn in the schemes),</w:t>
      </w:r>
    </w:p>
    <w:p w14:paraId="03C72E80" w14:textId="77777777" w:rsidR="001C44E0" w:rsidRPr="00BF6592" w:rsidRDefault="001C44E0" w:rsidP="00EA5750">
      <w:pPr>
        <w:pStyle w:val="TCBNormalni"/>
        <w:numPr>
          <w:ilvl w:val="1"/>
          <w:numId w:val="179"/>
        </w:numPr>
        <w:ind w:left="567" w:hanging="283"/>
        <w:rPr>
          <w:lang w:val="en-GB"/>
        </w:rPr>
      </w:pPr>
      <w:r w:rsidRPr="00BF6592">
        <w:rPr>
          <w:lang w:val="en-GB"/>
        </w:rPr>
        <w:t>scheme of measuring points (drawn in the schemes),</w:t>
      </w:r>
    </w:p>
    <w:p w14:paraId="0B4F9103" w14:textId="77777777" w:rsidR="001C44E0" w:rsidRPr="00BF6592" w:rsidRDefault="001C44E0" w:rsidP="00EA5750">
      <w:pPr>
        <w:pStyle w:val="TCBNormalni"/>
        <w:numPr>
          <w:ilvl w:val="1"/>
          <w:numId w:val="179"/>
        </w:numPr>
        <w:ind w:left="567" w:hanging="283"/>
        <w:rPr>
          <w:lang w:val="en-GB"/>
        </w:rPr>
      </w:pPr>
      <w:r w:rsidRPr="00BF6592">
        <w:rPr>
          <w:lang w:val="en-GB"/>
        </w:rPr>
        <w:t>measurement structure diagram.</w:t>
      </w:r>
    </w:p>
    <w:p w14:paraId="067ACF86" w14:textId="20B6EEEC" w:rsidR="001C44E0" w:rsidRPr="00BF6592" w:rsidRDefault="001C44E0" w:rsidP="001C44E0">
      <w:pPr>
        <w:pStyle w:val="TCBNormalni"/>
        <w:rPr>
          <w:lang w:val="en-GB"/>
        </w:rPr>
      </w:pPr>
      <w:r w:rsidRPr="00BF6592">
        <w:rPr>
          <w:lang w:val="en-GB"/>
        </w:rPr>
        <w:t>THE GUARANTEE MEASUREMENT PROJECT will also set requirements for the tests staffing and requirements for the cooperation of the CLIENT, including successive suppliers in taking of guarantee measurements (energy, media, operating personnel, etc.) in accordance with the provisions of the CONTRACT</w:t>
      </w:r>
      <w:r w:rsidR="00191F99">
        <w:rPr>
          <w:lang w:val="en-GB"/>
        </w:rPr>
        <w:t xml:space="preserve"> and Annex A6</w:t>
      </w:r>
    </w:p>
    <w:p w14:paraId="331801D8" w14:textId="6B0D1A88" w:rsidR="00C93122" w:rsidRPr="00BF6592" w:rsidRDefault="001C44E0" w:rsidP="00B23EB6">
      <w:pPr>
        <w:pStyle w:val="TCBNormalni"/>
        <w:rPr>
          <w:lang w:val="en-GB"/>
        </w:rPr>
      </w:pPr>
      <w:r w:rsidRPr="00BF6592">
        <w:rPr>
          <w:lang w:val="en-GB"/>
        </w:rPr>
        <w:t>The GUARANTEE MEASUREMENT PROJECT will be prepared separately for the GUARANTEE TEST "A" and GUARANTEE TEST "B", i.e. the requirement to carry out GUARANTEE MEASUREMENTS of individual guaranteed parameters will be respected as stipulated in the CONTRACT and in the Annex No. A6</w:t>
      </w:r>
      <w:r w:rsidR="00B23EB6" w:rsidRPr="00BF6592">
        <w:rPr>
          <w:lang w:val="en-GB"/>
        </w:rPr>
        <w:t>.</w:t>
      </w:r>
    </w:p>
    <w:p w14:paraId="76950E3D" w14:textId="4DDF8C7E" w:rsidR="002C1746" w:rsidRPr="00BF6592" w:rsidRDefault="0084616D" w:rsidP="0008426F">
      <w:pPr>
        <w:pStyle w:val="TCBNadpis1"/>
        <w:rPr>
          <w:rStyle w:val="TCBNadpis1Char"/>
          <w:b/>
          <w:caps/>
          <w:lang w:val="en-GB"/>
        </w:rPr>
      </w:pPr>
      <w:bookmarkStart w:id="294" w:name="_Toc78185648"/>
      <w:bookmarkStart w:id="295" w:name="_Toc141461389"/>
      <w:bookmarkStart w:id="296" w:name="_Toc171691255"/>
      <w:r w:rsidRPr="00BF6592">
        <w:rPr>
          <w:rStyle w:val="TCBNadpis1Char"/>
          <w:b/>
          <w:lang w:val="en-GB"/>
        </w:rPr>
        <w:t xml:space="preserve">DOCUMENTATION FOR </w:t>
      </w:r>
      <w:r>
        <w:rPr>
          <w:rStyle w:val="TCBNadpis1Char"/>
          <w:b/>
          <w:lang w:val="en-GB"/>
        </w:rPr>
        <w:t xml:space="preserve">THE CHANGE OF </w:t>
      </w:r>
      <w:r w:rsidRPr="00BF6592">
        <w:rPr>
          <w:rStyle w:val="TCBNadpis1Char"/>
          <w:b/>
          <w:lang w:val="en-GB"/>
        </w:rPr>
        <w:t xml:space="preserve">CONSTRUCTION BUILDING </w:t>
      </w:r>
      <w:bookmarkEnd w:id="294"/>
      <w:bookmarkEnd w:id="295"/>
      <w:r>
        <w:rPr>
          <w:rStyle w:val="TCBNadpis1Char"/>
          <w:b/>
          <w:lang w:val="en-GB"/>
        </w:rPr>
        <w:t>PRIOR COMPLETION</w:t>
      </w:r>
      <w:bookmarkEnd w:id="296"/>
    </w:p>
    <w:p w14:paraId="292CB782" w14:textId="127C8312" w:rsidR="001C44E0" w:rsidRPr="00BF6592" w:rsidRDefault="001C44E0" w:rsidP="001C44E0">
      <w:pPr>
        <w:pStyle w:val="TCBNormalni"/>
        <w:rPr>
          <w:lang w:val="en-GB"/>
        </w:rPr>
      </w:pPr>
      <w:r w:rsidRPr="00BF6592">
        <w:rPr>
          <w:lang w:val="en-GB"/>
        </w:rPr>
        <w:t xml:space="preserve">In case of differences between the </w:t>
      </w:r>
      <w:r w:rsidR="004013DD" w:rsidRPr="00BF6592">
        <w:rPr>
          <w:lang w:val="en-GB"/>
        </w:rPr>
        <w:t>OB</w:t>
      </w:r>
      <w:r w:rsidR="0090274E" w:rsidRPr="00BF6592">
        <w:rPr>
          <w:lang w:val="en-GB"/>
        </w:rPr>
        <w:t xml:space="preserve"> 2 CONTRACTOR</w:t>
      </w:r>
      <w:r w:rsidRPr="00BF6592">
        <w:rPr>
          <w:lang w:val="en-GB"/>
        </w:rPr>
        <w:t xml:space="preserve">'s design solution and the current valid documentation for the building permit, the </w:t>
      </w:r>
      <w:r w:rsidR="004013DD" w:rsidRPr="00BF6592">
        <w:rPr>
          <w:lang w:val="en-GB"/>
        </w:rPr>
        <w:t>OB</w:t>
      </w:r>
      <w:r w:rsidR="0090274E" w:rsidRPr="00BF6592">
        <w:rPr>
          <w:lang w:val="en-GB"/>
        </w:rPr>
        <w:t xml:space="preserve"> 2 CONTRACTOR</w:t>
      </w:r>
      <w:r w:rsidRPr="00BF6592">
        <w:rPr>
          <w:lang w:val="en-GB"/>
        </w:rPr>
        <w:t xml:space="preserve"> will update the documentation for the building permit according to the Building Act.   </w:t>
      </w:r>
    </w:p>
    <w:p w14:paraId="3388B757" w14:textId="668B30E4" w:rsidR="001C44E0" w:rsidRPr="00BF6592" w:rsidRDefault="001C44E0" w:rsidP="001C44E0">
      <w:pPr>
        <w:pStyle w:val="TCBNormalni"/>
        <w:rPr>
          <w:lang w:val="en-GB"/>
        </w:rPr>
      </w:pPr>
      <w:r w:rsidRPr="00BF6592">
        <w:rPr>
          <w:lang w:val="en-GB"/>
        </w:rPr>
        <w:lastRenderedPageBreak/>
        <w:t xml:space="preserve">The </w:t>
      </w:r>
      <w:r w:rsidR="004013DD" w:rsidRPr="00BF6592">
        <w:rPr>
          <w:lang w:val="en-GB"/>
        </w:rPr>
        <w:t>OB</w:t>
      </w:r>
      <w:r w:rsidR="0090274E" w:rsidRPr="00BF6592">
        <w:rPr>
          <w:lang w:val="en-GB"/>
        </w:rPr>
        <w:t xml:space="preserve"> 2 CONTRACTOR</w:t>
      </w:r>
      <w:r w:rsidRPr="00BF6592">
        <w:rPr>
          <w:lang w:val="en-GB"/>
        </w:rPr>
        <w:t xml:space="preserve"> shall provide the CLIENT with all the documentation necessary for processing the request for changes to the building construction before its completion or for legalization of the completed building construction resulting from differences between the implemented project solution and the documentation for construction management (if there are such changes), or resulting from the Construction Act (Act No. 183/2006 Coll.) and its implementing regulations and decrees (primarily the Decree No. 499/2006 Coll.), including the necessary cooperation in negotiations with the government authorities concerned.  </w:t>
      </w:r>
    </w:p>
    <w:p w14:paraId="589ACBA1" w14:textId="7B08B8A1" w:rsidR="002C1746" w:rsidRPr="00BF6592" w:rsidRDefault="001C44E0" w:rsidP="00967465">
      <w:pPr>
        <w:pStyle w:val="TCBNormalni"/>
        <w:rPr>
          <w:lang w:val="en-GB"/>
        </w:rPr>
      </w:pPr>
      <w:r w:rsidRPr="00BF6592">
        <w:rPr>
          <w:lang w:val="en-GB"/>
        </w:rPr>
        <w:t>The statement of the Government authorities concerned and the request for a Building Permit is an issue of the CLIENT</w:t>
      </w:r>
      <w:r w:rsidR="00967465" w:rsidRPr="00BF6592">
        <w:rPr>
          <w:lang w:val="en-GB"/>
        </w:rPr>
        <w:t>.</w:t>
      </w:r>
    </w:p>
    <w:p w14:paraId="36F5B3D5" w14:textId="505E5D5C" w:rsidR="00F40F2A" w:rsidRPr="00BF6592" w:rsidRDefault="00360AAA" w:rsidP="0008426F">
      <w:pPr>
        <w:pStyle w:val="TCBNadpis1"/>
        <w:rPr>
          <w:rStyle w:val="TCBNadpis1Char"/>
          <w:b/>
          <w:caps/>
          <w:lang w:val="en-GB"/>
        </w:rPr>
      </w:pPr>
      <w:bookmarkStart w:id="297" w:name="_Toc171691256"/>
      <w:bookmarkStart w:id="298" w:name="_Toc78185649"/>
      <w:bookmarkStart w:id="299" w:name="_Toc141461390"/>
      <w:r w:rsidRPr="00BF6592">
        <w:rPr>
          <w:rStyle w:val="TCBNadpis1Char"/>
          <w:b/>
          <w:caps/>
          <w:lang w:val="en-GB"/>
        </w:rPr>
        <w:t xml:space="preserve">as built </w:t>
      </w:r>
      <w:r w:rsidR="00F35245" w:rsidRPr="00BF6592">
        <w:rPr>
          <w:rStyle w:val="TCBNadpis1Char"/>
          <w:b/>
          <w:caps/>
          <w:lang w:val="en-GB"/>
        </w:rPr>
        <w:t>DOCUMENTATION</w:t>
      </w:r>
      <w:bookmarkEnd w:id="297"/>
      <w:r w:rsidR="00F35245" w:rsidRPr="00BF6592">
        <w:rPr>
          <w:rStyle w:val="TCBNadpis1Char"/>
          <w:b/>
          <w:caps/>
          <w:lang w:val="en-GB"/>
        </w:rPr>
        <w:t xml:space="preserve"> </w:t>
      </w:r>
      <w:bookmarkEnd w:id="298"/>
      <w:bookmarkEnd w:id="299"/>
    </w:p>
    <w:p w14:paraId="287DBDE9" w14:textId="0D4921C0" w:rsidR="00F35245" w:rsidRPr="00BF6592" w:rsidRDefault="00F35245" w:rsidP="00F35245">
      <w:pPr>
        <w:pStyle w:val="TCBNormalni"/>
        <w:rPr>
          <w:lang w:val="en-GB"/>
        </w:rPr>
      </w:pPr>
      <w:r w:rsidRPr="00BF6592">
        <w:rPr>
          <w:lang w:val="en-GB"/>
        </w:rPr>
        <w:t xml:space="preserve">At the end of the execution of the Work, the </w:t>
      </w:r>
      <w:r w:rsidR="004013DD" w:rsidRPr="00BF6592">
        <w:rPr>
          <w:lang w:val="en-GB"/>
        </w:rPr>
        <w:t>OB</w:t>
      </w:r>
      <w:r w:rsidR="0090274E" w:rsidRPr="00BF6592">
        <w:rPr>
          <w:lang w:val="en-GB"/>
        </w:rPr>
        <w:t xml:space="preserve"> 2 CONTRACTOR</w:t>
      </w:r>
      <w:r w:rsidRPr="00BF6592">
        <w:rPr>
          <w:lang w:val="en-GB"/>
        </w:rPr>
        <w:t xml:space="preserve"> will prepare documentation of as-built condition of the building construction and submit it to the CLIENT.</w:t>
      </w:r>
    </w:p>
    <w:p w14:paraId="7AEB57E7" w14:textId="25EAEDAF" w:rsidR="00F35245" w:rsidRPr="00BF6592" w:rsidRDefault="00F35245">
      <w:pPr>
        <w:pStyle w:val="TCBNormalni"/>
        <w:rPr>
          <w:lang w:val="en-GB"/>
        </w:rPr>
      </w:pPr>
      <w:r w:rsidRPr="00BF6592">
        <w:rPr>
          <w:lang w:val="en-GB"/>
        </w:rPr>
        <w:t>The documentation will be processed in the scope and structure required in § 4 of Decree No. 499/2006 Coll. (on building construction documentation) and in Annex No. 13.</w:t>
      </w:r>
      <w:r w:rsidR="00191F99">
        <w:rPr>
          <w:lang w:val="en-GB"/>
        </w:rPr>
        <w:t xml:space="preserve"> DSPS de</w:t>
      </w:r>
      <w:r w:rsidR="00117B46">
        <w:rPr>
          <w:lang w:val="en-GB"/>
        </w:rPr>
        <w:t>t</w:t>
      </w:r>
      <w:r w:rsidR="00191F99">
        <w:rPr>
          <w:lang w:val="en-GB"/>
        </w:rPr>
        <w:t>ailed in accordance with DPS shall be prepared for the operation of the building /including all professional and operational parts).</w:t>
      </w:r>
    </w:p>
    <w:p w14:paraId="319824F7" w14:textId="77777777" w:rsidR="00F35245" w:rsidRPr="00BF6592" w:rsidRDefault="00F35245" w:rsidP="00F35245">
      <w:pPr>
        <w:pStyle w:val="TCBNormalni"/>
        <w:rPr>
          <w:lang w:val="en-GB"/>
        </w:rPr>
      </w:pPr>
      <w:r w:rsidRPr="00BF6592">
        <w:rPr>
          <w:lang w:val="en-GB"/>
        </w:rPr>
        <w:t>The as-built documentation will contain all changes arising during the design works, construction, assembly and COMMISSIONING (changes to the executed WORK compared to the approved DETAIL DESIGN DOCUMENTATION).</w:t>
      </w:r>
    </w:p>
    <w:p w14:paraId="34CEEEE0" w14:textId="219466D5" w:rsidR="00F35245" w:rsidRPr="00BF6592" w:rsidRDefault="00F35245">
      <w:pPr>
        <w:pStyle w:val="TCBNormalni"/>
        <w:rPr>
          <w:lang w:val="en-GB"/>
        </w:rPr>
      </w:pPr>
      <w:r w:rsidRPr="00BF6592">
        <w:rPr>
          <w:lang w:val="en-GB"/>
        </w:rPr>
        <w:t xml:space="preserve">All parts of this documentation will be marked </w:t>
      </w:r>
      <w:r w:rsidR="00191F99">
        <w:rPr>
          <w:lang w:val="en-GB"/>
        </w:rPr>
        <w:t xml:space="preserve">on the title page </w:t>
      </w:r>
      <w:r w:rsidRPr="00BF6592">
        <w:rPr>
          <w:lang w:val="en-GB"/>
        </w:rPr>
        <w:t xml:space="preserve">as "The as-built Documentation as of:" with a red stamp and will be confirmed by the signature (in blue) of the responsible </w:t>
      </w:r>
      <w:r w:rsidR="004013DD" w:rsidRPr="00BF6592">
        <w:rPr>
          <w:lang w:val="en-GB"/>
        </w:rPr>
        <w:t>OB</w:t>
      </w:r>
      <w:r w:rsidR="0090274E" w:rsidRPr="00BF6592">
        <w:rPr>
          <w:lang w:val="en-GB"/>
        </w:rPr>
        <w:t xml:space="preserve"> 2 CONTRACTOR</w:t>
      </w:r>
      <w:r w:rsidRPr="00BF6592">
        <w:rPr>
          <w:lang w:val="en-GB"/>
        </w:rPr>
        <w:t>'S REPRESENTATIVE.</w:t>
      </w:r>
    </w:p>
    <w:p w14:paraId="2CE4894F" w14:textId="474865F9" w:rsidR="00B23EB6" w:rsidRDefault="00F35245" w:rsidP="00F40F2A">
      <w:pPr>
        <w:pStyle w:val="TCBNormalni"/>
        <w:rPr>
          <w:lang w:val="en-GB"/>
        </w:rPr>
      </w:pPr>
      <w:r w:rsidRPr="00BF6592">
        <w:rPr>
          <w:lang w:val="en-GB"/>
        </w:rPr>
        <w:t>The as-built documentation of the building construction will be provided with a stamp or a writing: A</w:t>
      </w:r>
      <w:r w:rsidR="001232F2" w:rsidRPr="00BF6592">
        <w:rPr>
          <w:lang w:val="en-GB"/>
        </w:rPr>
        <w:t>S-BUILT</w:t>
      </w:r>
      <w:r w:rsidRPr="00BF6592">
        <w:rPr>
          <w:lang w:val="en-GB"/>
        </w:rPr>
        <w:t xml:space="preserve"> EXECUTION</w:t>
      </w:r>
      <w:r w:rsidR="00501EA9" w:rsidRPr="00BF6592">
        <w:rPr>
          <w:lang w:val="en-GB"/>
        </w:rPr>
        <w:t>.</w:t>
      </w:r>
    </w:p>
    <w:p w14:paraId="01C15A6F" w14:textId="373DE831" w:rsidR="00191F99" w:rsidRPr="00F833A6" w:rsidRDefault="00117B46">
      <w:pPr>
        <w:spacing w:after="80"/>
        <w:rPr>
          <w:rFonts w:asciiTheme="minorBidi" w:hAnsiTheme="minorBidi"/>
          <w:sz w:val="20"/>
          <w:szCs w:val="20"/>
          <w:lang w:val="en-GB"/>
        </w:rPr>
      </w:pPr>
      <w:r w:rsidRPr="00F833A6">
        <w:rPr>
          <w:rFonts w:asciiTheme="minorBidi" w:hAnsiTheme="minorBidi"/>
          <w:sz w:val="20"/>
          <w:szCs w:val="20"/>
          <w:lang w:val="en-GB"/>
        </w:rPr>
        <w:t xml:space="preserve">The as-built documentation will include a </w:t>
      </w:r>
      <w:r w:rsidR="00191F99" w:rsidRPr="00F833A6">
        <w:rPr>
          <w:rFonts w:asciiTheme="minorBidi" w:hAnsiTheme="minorBidi"/>
          <w:sz w:val="20"/>
          <w:szCs w:val="20"/>
          <w:lang w:val="en-GB"/>
        </w:rPr>
        <w:t xml:space="preserve">BIM model </w:t>
      </w:r>
      <w:r w:rsidRPr="00F833A6">
        <w:rPr>
          <w:rFonts w:asciiTheme="minorBidi" w:hAnsiTheme="minorBidi"/>
          <w:sz w:val="20"/>
          <w:szCs w:val="20"/>
          <w:lang w:val="en-GB"/>
        </w:rPr>
        <w:t>of the as-built construction</w:t>
      </w:r>
      <w:r w:rsidR="00191F99" w:rsidRPr="00F833A6">
        <w:rPr>
          <w:rFonts w:asciiTheme="minorBidi" w:hAnsiTheme="minorBidi"/>
          <w:sz w:val="20"/>
          <w:szCs w:val="20"/>
          <w:lang w:val="en-GB"/>
        </w:rPr>
        <w:t xml:space="preserve"> (</w:t>
      </w:r>
      <w:proofErr w:type="spellStart"/>
      <w:r w:rsidR="00191F99" w:rsidRPr="00F833A6">
        <w:rPr>
          <w:rFonts w:asciiTheme="minorBidi" w:hAnsiTheme="minorBidi"/>
          <w:sz w:val="20"/>
          <w:szCs w:val="20"/>
          <w:lang w:val="en-GB"/>
        </w:rPr>
        <w:t>DiMS</w:t>
      </w:r>
      <w:proofErr w:type="spellEnd"/>
      <w:r w:rsidR="00191F99" w:rsidRPr="00F833A6">
        <w:rPr>
          <w:rFonts w:asciiTheme="minorBidi" w:hAnsiTheme="minorBidi"/>
          <w:sz w:val="20"/>
          <w:szCs w:val="20"/>
          <w:lang w:val="en-GB"/>
        </w:rPr>
        <w:t xml:space="preserve">-DSPS) </w:t>
      </w:r>
      <w:r w:rsidRPr="00F833A6">
        <w:rPr>
          <w:rFonts w:asciiTheme="minorBidi" w:hAnsiTheme="minorBidi"/>
          <w:sz w:val="20"/>
          <w:szCs w:val="20"/>
          <w:lang w:val="en-GB"/>
        </w:rPr>
        <w:t xml:space="preserve">prepared in </w:t>
      </w:r>
      <w:r w:rsidR="00191F99" w:rsidRPr="00F833A6">
        <w:rPr>
          <w:rFonts w:asciiTheme="minorBidi" w:hAnsiTheme="minorBidi"/>
          <w:sz w:val="20"/>
          <w:szCs w:val="20"/>
          <w:lang w:val="en-GB"/>
        </w:rPr>
        <w:t>DPS</w:t>
      </w:r>
      <w:r w:rsidRPr="00F833A6">
        <w:rPr>
          <w:rFonts w:asciiTheme="minorBidi" w:hAnsiTheme="minorBidi"/>
          <w:sz w:val="20"/>
          <w:szCs w:val="20"/>
          <w:lang w:val="en-GB"/>
        </w:rPr>
        <w:t xml:space="preserve"> detail</w:t>
      </w:r>
      <w:r w:rsidR="00191F99" w:rsidRPr="00F833A6">
        <w:rPr>
          <w:rFonts w:asciiTheme="minorBidi" w:hAnsiTheme="minorBidi"/>
          <w:sz w:val="20"/>
          <w:szCs w:val="20"/>
          <w:lang w:val="en-GB"/>
        </w:rPr>
        <w:t xml:space="preserve">. </w:t>
      </w:r>
    </w:p>
    <w:p w14:paraId="71B6F930" w14:textId="12CCB3CE" w:rsidR="00191F99" w:rsidRPr="00F833A6" w:rsidRDefault="00117B46">
      <w:pPr>
        <w:spacing w:after="80"/>
        <w:rPr>
          <w:rFonts w:asciiTheme="minorBidi" w:hAnsiTheme="minorBidi"/>
          <w:sz w:val="20"/>
          <w:szCs w:val="20"/>
          <w:lang w:val="en-GB"/>
        </w:rPr>
      </w:pPr>
      <w:r w:rsidRPr="00F833A6">
        <w:rPr>
          <w:rFonts w:asciiTheme="minorBidi" w:hAnsiTheme="minorBidi"/>
          <w:sz w:val="20"/>
          <w:szCs w:val="20"/>
          <w:lang w:val="en-GB"/>
        </w:rPr>
        <w:t>The</w:t>
      </w:r>
      <w:r w:rsidR="00191F99" w:rsidRPr="00F833A6">
        <w:rPr>
          <w:rFonts w:asciiTheme="minorBidi" w:hAnsiTheme="minorBidi"/>
          <w:sz w:val="20"/>
          <w:szCs w:val="20"/>
          <w:lang w:val="en-GB"/>
        </w:rPr>
        <w:t xml:space="preserve"> DSPS </w:t>
      </w:r>
      <w:r w:rsidRPr="00F833A6">
        <w:rPr>
          <w:rFonts w:asciiTheme="minorBidi" w:hAnsiTheme="minorBidi"/>
          <w:sz w:val="20"/>
          <w:szCs w:val="20"/>
          <w:lang w:val="en-GB"/>
        </w:rPr>
        <w:t>documentation prepared for the occupancy inspection of the building and the</w:t>
      </w:r>
      <w:r w:rsidR="00191F99" w:rsidRPr="00F833A6">
        <w:rPr>
          <w:rFonts w:asciiTheme="minorBidi" w:hAnsiTheme="minorBidi"/>
          <w:sz w:val="20"/>
          <w:szCs w:val="20"/>
          <w:lang w:val="en-GB"/>
        </w:rPr>
        <w:t xml:space="preserve"> DSPS </w:t>
      </w:r>
      <w:r w:rsidRPr="00F833A6">
        <w:rPr>
          <w:rFonts w:asciiTheme="minorBidi" w:hAnsiTheme="minorBidi"/>
          <w:sz w:val="20"/>
          <w:szCs w:val="20"/>
          <w:lang w:val="en-GB"/>
        </w:rPr>
        <w:t>its operation</w:t>
      </w:r>
      <w:r w:rsidR="00191F99" w:rsidRPr="00F833A6">
        <w:rPr>
          <w:rFonts w:asciiTheme="minorBidi" w:hAnsiTheme="minorBidi"/>
          <w:sz w:val="20"/>
          <w:szCs w:val="20"/>
          <w:lang w:val="en-GB"/>
        </w:rPr>
        <w:t xml:space="preserve"> (</w:t>
      </w:r>
      <w:r w:rsidRPr="00F833A6">
        <w:rPr>
          <w:rFonts w:asciiTheme="minorBidi" w:hAnsiTheme="minorBidi"/>
          <w:sz w:val="20"/>
          <w:szCs w:val="20"/>
          <w:lang w:val="en-GB"/>
        </w:rPr>
        <w:t xml:space="preserve">in </w:t>
      </w:r>
      <w:r w:rsidR="00191F99" w:rsidRPr="00F833A6">
        <w:rPr>
          <w:rFonts w:asciiTheme="minorBidi" w:hAnsiTheme="minorBidi"/>
          <w:sz w:val="20"/>
          <w:szCs w:val="20"/>
          <w:lang w:val="en-GB"/>
        </w:rPr>
        <w:t>DPS</w:t>
      </w:r>
      <w:r w:rsidRPr="00F833A6">
        <w:rPr>
          <w:rFonts w:asciiTheme="minorBidi" w:hAnsiTheme="minorBidi"/>
          <w:sz w:val="20"/>
          <w:szCs w:val="20"/>
          <w:lang w:val="en-GB"/>
        </w:rPr>
        <w:t xml:space="preserve"> detail</w:t>
      </w:r>
      <w:r w:rsidR="00191F99" w:rsidRPr="00F833A6">
        <w:rPr>
          <w:rFonts w:asciiTheme="minorBidi" w:hAnsiTheme="minorBidi"/>
          <w:sz w:val="20"/>
          <w:szCs w:val="20"/>
          <w:lang w:val="en-GB"/>
        </w:rPr>
        <w:t xml:space="preserve">) </w:t>
      </w:r>
      <w:r w:rsidRPr="00F833A6">
        <w:rPr>
          <w:rFonts w:asciiTheme="minorBidi" w:hAnsiTheme="minorBidi"/>
          <w:sz w:val="20"/>
          <w:szCs w:val="20"/>
          <w:lang w:val="en-GB"/>
        </w:rPr>
        <w:t>will be prepared on the basis of the BIM model</w:t>
      </w:r>
      <w:r w:rsidR="00191F99" w:rsidRPr="00F833A6">
        <w:rPr>
          <w:rFonts w:asciiTheme="minorBidi" w:hAnsiTheme="minorBidi"/>
          <w:sz w:val="20"/>
          <w:szCs w:val="20"/>
          <w:lang w:val="en-GB"/>
        </w:rPr>
        <w:t xml:space="preserve">. </w:t>
      </w:r>
      <w:r w:rsidRPr="00F833A6">
        <w:rPr>
          <w:rFonts w:asciiTheme="minorBidi" w:hAnsiTheme="minorBidi"/>
          <w:sz w:val="20"/>
          <w:szCs w:val="20"/>
          <w:lang w:val="en-GB"/>
        </w:rPr>
        <w:t>The main geometry and all specification data included in the</w:t>
      </w:r>
      <w:r w:rsidR="00191F99" w:rsidRPr="00F833A6">
        <w:rPr>
          <w:rFonts w:asciiTheme="minorBidi" w:hAnsiTheme="minorBidi"/>
          <w:sz w:val="20"/>
          <w:szCs w:val="20"/>
          <w:lang w:val="en-GB"/>
        </w:rPr>
        <w:t xml:space="preserve"> PD </w:t>
      </w:r>
      <w:r w:rsidRPr="00F833A6">
        <w:rPr>
          <w:rFonts w:asciiTheme="minorBidi" w:hAnsiTheme="minorBidi"/>
          <w:sz w:val="20"/>
          <w:szCs w:val="20"/>
          <w:lang w:val="en-GB"/>
        </w:rPr>
        <w:t>will be generated and taken over from the</w:t>
      </w:r>
      <w:r w:rsidR="00191F99" w:rsidRPr="00F833A6">
        <w:rPr>
          <w:rFonts w:asciiTheme="minorBidi" w:hAnsiTheme="minorBidi"/>
          <w:sz w:val="20"/>
          <w:szCs w:val="20"/>
          <w:lang w:val="en-GB"/>
        </w:rPr>
        <w:t xml:space="preserve"> BIM model. </w:t>
      </w:r>
    </w:p>
    <w:p w14:paraId="13828E5E" w14:textId="35D0740A" w:rsidR="00191F99" w:rsidRPr="00F833A6" w:rsidRDefault="00191F99">
      <w:pPr>
        <w:spacing w:after="80"/>
        <w:rPr>
          <w:rFonts w:asciiTheme="minorBidi" w:hAnsiTheme="minorBidi"/>
          <w:sz w:val="20"/>
          <w:szCs w:val="20"/>
          <w:lang w:val="en-GB"/>
        </w:rPr>
      </w:pPr>
      <w:r w:rsidRPr="00F833A6">
        <w:rPr>
          <w:rFonts w:asciiTheme="minorBidi" w:hAnsiTheme="minorBidi"/>
          <w:sz w:val="20"/>
          <w:szCs w:val="20"/>
          <w:lang w:val="en-GB"/>
        </w:rPr>
        <w:t>T</w:t>
      </w:r>
      <w:r w:rsidR="00117B46" w:rsidRPr="00F833A6">
        <w:rPr>
          <w:rFonts w:asciiTheme="minorBidi" w:hAnsiTheme="minorBidi"/>
          <w:sz w:val="20"/>
          <w:szCs w:val="20"/>
          <w:lang w:val="en-GB"/>
        </w:rPr>
        <w:t>his</w:t>
      </w:r>
      <w:r w:rsidRPr="00F833A6">
        <w:rPr>
          <w:rFonts w:asciiTheme="minorBidi" w:hAnsiTheme="minorBidi"/>
          <w:sz w:val="20"/>
          <w:szCs w:val="20"/>
          <w:lang w:val="en-GB"/>
        </w:rPr>
        <w:t xml:space="preserve"> BIM model </w:t>
      </w:r>
      <w:r w:rsidR="00117B46" w:rsidRPr="00F833A6">
        <w:rPr>
          <w:rFonts w:asciiTheme="minorBidi" w:hAnsiTheme="minorBidi"/>
          <w:sz w:val="20"/>
          <w:szCs w:val="20"/>
          <w:lang w:val="en-GB"/>
        </w:rPr>
        <w:t>will be filled with parameters and non-graphic data in accordance with as-built constructions and elements within the scope of information required for the operation and maintenance of the delivered building</w:t>
      </w:r>
      <w:r w:rsidRPr="00F833A6">
        <w:rPr>
          <w:rFonts w:asciiTheme="minorBidi" w:hAnsiTheme="minorBidi"/>
          <w:sz w:val="20"/>
          <w:szCs w:val="20"/>
          <w:lang w:val="en-GB"/>
        </w:rPr>
        <w:t xml:space="preserve">. </w:t>
      </w:r>
    </w:p>
    <w:p w14:paraId="129C7428" w14:textId="6237B731" w:rsidR="00191F99" w:rsidRPr="00F833A6" w:rsidRDefault="00117B46">
      <w:pPr>
        <w:spacing w:after="80"/>
        <w:rPr>
          <w:rFonts w:asciiTheme="minorBidi" w:hAnsiTheme="minorBidi"/>
          <w:sz w:val="20"/>
          <w:szCs w:val="20"/>
          <w:lang w:val="en-GB"/>
        </w:rPr>
      </w:pPr>
      <w:r w:rsidRPr="00F833A6">
        <w:rPr>
          <w:rFonts w:asciiTheme="minorBidi" w:hAnsiTheme="minorBidi"/>
          <w:sz w:val="20"/>
          <w:szCs w:val="20"/>
          <w:lang w:val="en-GB"/>
        </w:rPr>
        <w:t xml:space="preserve">The creation of the </w:t>
      </w:r>
      <w:r w:rsidR="00191F99" w:rsidRPr="00F833A6">
        <w:rPr>
          <w:rFonts w:asciiTheme="minorBidi" w:hAnsiTheme="minorBidi"/>
          <w:sz w:val="20"/>
          <w:szCs w:val="20"/>
          <w:lang w:val="en-GB"/>
        </w:rPr>
        <w:t xml:space="preserve">2D </w:t>
      </w:r>
      <w:r w:rsidRPr="00F833A6">
        <w:rPr>
          <w:rFonts w:asciiTheme="minorBidi" w:hAnsiTheme="minorBidi"/>
          <w:sz w:val="20"/>
          <w:szCs w:val="20"/>
          <w:lang w:val="en-GB"/>
        </w:rPr>
        <w:t>as built-documentation will be fully based by its content, classification and details</w:t>
      </w:r>
      <w:r w:rsidR="00191F99" w:rsidRPr="00F833A6">
        <w:rPr>
          <w:rFonts w:asciiTheme="minorBidi" w:hAnsiTheme="minorBidi"/>
          <w:sz w:val="20"/>
          <w:szCs w:val="20"/>
          <w:lang w:val="en-GB"/>
        </w:rPr>
        <w:t xml:space="preserve"> </w:t>
      </w:r>
      <w:r w:rsidRPr="00F833A6">
        <w:rPr>
          <w:rFonts w:asciiTheme="minorBidi" w:hAnsiTheme="minorBidi"/>
          <w:sz w:val="20"/>
          <w:szCs w:val="20"/>
          <w:lang w:val="en-GB"/>
        </w:rPr>
        <w:t>on the Depositor's documentation; hence, it will be an update of the</w:t>
      </w:r>
      <w:r w:rsidR="00191F99" w:rsidRPr="00F833A6">
        <w:rPr>
          <w:rFonts w:asciiTheme="minorBidi" w:hAnsiTheme="minorBidi"/>
          <w:sz w:val="20"/>
          <w:szCs w:val="20"/>
          <w:lang w:val="en-GB"/>
        </w:rPr>
        <w:t xml:space="preserve"> PD a</w:t>
      </w:r>
      <w:r w:rsidRPr="00F833A6">
        <w:rPr>
          <w:rFonts w:asciiTheme="minorBidi" w:hAnsiTheme="minorBidi"/>
          <w:sz w:val="20"/>
          <w:szCs w:val="20"/>
          <w:lang w:val="en-GB"/>
        </w:rPr>
        <w:t>nd the</w:t>
      </w:r>
      <w:r w:rsidR="00191F99" w:rsidRPr="00F833A6">
        <w:rPr>
          <w:rFonts w:asciiTheme="minorBidi" w:hAnsiTheme="minorBidi"/>
          <w:sz w:val="20"/>
          <w:szCs w:val="20"/>
          <w:lang w:val="en-GB"/>
        </w:rPr>
        <w:t xml:space="preserve"> BIM model</w:t>
      </w:r>
      <w:r w:rsidRPr="00F833A6">
        <w:rPr>
          <w:rFonts w:asciiTheme="minorBidi" w:hAnsiTheme="minorBidi"/>
          <w:sz w:val="20"/>
          <w:szCs w:val="20"/>
          <w:lang w:val="en-GB"/>
        </w:rPr>
        <w:t>s of the</w:t>
      </w:r>
      <w:r w:rsidR="00191F99" w:rsidRPr="00F833A6">
        <w:rPr>
          <w:rFonts w:asciiTheme="minorBidi" w:hAnsiTheme="minorBidi"/>
          <w:sz w:val="20"/>
          <w:szCs w:val="20"/>
          <w:lang w:val="en-GB"/>
        </w:rPr>
        <w:t xml:space="preserve"> DPS </w:t>
      </w:r>
      <w:r w:rsidRPr="00F833A6">
        <w:rPr>
          <w:rFonts w:asciiTheme="minorBidi" w:hAnsiTheme="minorBidi"/>
          <w:sz w:val="20"/>
          <w:szCs w:val="20"/>
          <w:lang w:val="en-GB"/>
        </w:rPr>
        <w:t>so that</w:t>
      </w:r>
      <w:r w:rsidR="00191F99" w:rsidRPr="00F833A6">
        <w:rPr>
          <w:rFonts w:asciiTheme="minorBidi" w:hAnsiTheme="minorBidi"/>
          <w:sz w:val="20"/>
          <w:szCs w:val="20"/>
          <w:lang w:val="en-GB"/>
        </w:rPr>
        <w:t xml:space="preserve"> DSPS </w:t>
      </w:r>
      <w:r w:rsidRPr="00F833A6">
        <w:rPr>
          <w:rFonts w:asciiTheme="minorBidi" w:hAnsiTheme="minorBidi"/>
          <w:sz w:val="20"/>
          <w:szCs w:val="20"/>
          <w:lang w:val="en-GB"/>
        </w:rPr>
        <w:t>may capture to the maximum extent the as-built condition</w:t>
      </w:r>
      <w:r w:rsidR="00191F99" w:rsidRPr="00F833A6">
        <w:rPr>
          <w:rFonts w:asciiTheme="minorBidi" w:hAnsiTheme="minorBidi"/>
          <w:sz w:val="20"/>
          <w:szCs w:val="20"/>
          <w:lang w:val="en-GB"/>
        </w:rPr>
        <w:t xml:space="preserve">. </w:t>
      </w:r>
    </w:p>
    <w:p w14:paraId="1720EB5D" w14:textId="74BAD882" w:rsidR="00191F99" w:rsidRPr="00F833A6" w:rsidRDefault="00117B46">
      <w:pPr>
        <w:spacing w:after="80"/>
        <w:rPr>
          <w:rFonts w:asciiTheme="minorBidi" w:hAnsiTheme="minorBidi"/>
          <w:sz w:val="20"/>
          <w:szCs w:val="20"/>
          <w:lang w:val="en-GB"/>
        </w:rPr>
      </w:pPr>
      <w:r w:rsidRPr="00F833A6">
        <w:rPr>
          <w:rFonts w:asciiTheme="minorBidi" w:hAnsiTheme="minorBidi"/>
          <w:sz w:val="20"/>
          <w:szCs w:val="20"/>
          <w:lang w:val="en-GB"/>
        </w:rPr>
        <w:t xml:space="preserve">The documentation will include </w:t>
      </w:r>
      <w:r w:rsidR="005503FD" w:rsidRPr="00F833A6">
        <w:rPr>
          <w:rFonts w:asciiTheme="minorBidi" w:hAnsiTheme="minorBidi"/>
          <w:sz w:val="20"/>
          <w:szCs w:val="20"/>
          <w:lang w:val="en-GB"/>
        </w:rPr>
        <w:t>changes resulting from the implementation project and information about actually built structures and elements. Neither the documentation nor the</w:t>
      </w:r>
      <w:r w:rsidR="00191F99" w:rsidRPr="00F833A6">
        <w:rPr>
          <w:rFonts w:asciiTheme="minorBidi" w:hAnsiTheme="minorBidi"/>
          <w:sz w:val="20"/>
          <w:szCs w:val="20"/>
          <w:lang w:val="en-GB"/>
        </w:rPr>
        <w:t xml:space="preserve"> BIM model </w:t>
      </w:r>
      <w:r w:rsidR="005503FD" w:rsidRPr="00F833A6">
        <w:rPr>
          <w:rFonts w:asciiTheme="minorBidi" w:hAnsiTheme="minorBidi"/>
          <w:sz w:val="20"/>
          <w:szCs w:val="20"/>
          <w:lang w:val="en-GB"/>
        </w:rPr>
        <w:t>will contain any invalid and non-authenticated information</w:t>
      </w:r>
      <w:r w:rsidR="00191F99" w:rsidRPr="00F833A6">
        <w:rPr>
          <w:rFonts w:asciiTheme="minorBidi" w:hAnsiTheme="minorBidi"/>
          <w:sz w:val="20"/>
          <w:szCs w:val="20"/>
          <w:lang w:val="en-GB"/>
        </w:rPr>
        <w:t>.</w:t>
      </w:r>
      <w:r w:rsidR="004E6366" w:rsidRPr="00F833A6">
        <w:rPr>
          <w:rFonts w:asciiTheme="minorBidi" w:hAnsiTheme="minorBidi"/>
          <w:sz w:val="20"/>
          <w:szCs w:val="20"/>
          <w:lang w:val="en-GB"/>
        </w:rPr>
        <w:t xml:space="preserve"> The CONTRACTOR is responsible for updating and correctness of all information provided in the models and the</w:t>
      </w:r>
      <w:r w:rsidR="00191F99" w:rsidRPr="00F833A6">
        <w:rPr>
          <w:rFonts w:asciiTheme="minorBidi" w:hAnsiTheme="minorBidi"/>
          <w:sz w:val="20"/>
          <w:szCs w:val="20"/>
          <w:lang w:val="en-GB"/>
        </w:rPr>
        <w:t xml:space="preserve"> PD.</w:t>
      </w:r>
    </w:p>
    <w:p w14:paraId="64F2178A" w14:textId="087A1329" w:rsidR="00191F99" w:rsidRPr="00F833A6" w:rsidRDefault="0040036A">
      <w:pPr>
        <w:spacing w:after="80"/>
        <w:rPr>
          <w:rFonts w:asciiTheme="minorBidi" w:hAnsiTheme="minorBidi"/>
          <w:sz w:val="20"/>
          <w:szCs w:val="20"/>
          <w:lang w:val="en-GB" w:eastAsia="cs-CZ"/>
        </w:rPr>
      </w:pPr>
      <w:r w:rsidRPr="00F833A6">
        <w:rPr>
          <w:rFonts w:asciiTheme="minorBidi" w:hAnsiTheme="minorBidi"/>
          <w:sz w:val="20"/>
          <w:szCs w:val="20"/>
          <w:lang w:val="en-GB" w:eastAsia="cs-CZ"/>
        </w:rPr>
        <w:t>Where required by chap-</w:t>
      </w:r>
      <w:r w:rsidR="00191F99" w:rsidRPr="00F833A6">
        <w:rPr>
          <w:rFonts w:asciiTheme="minorBidi" w:hAnsiTheme="minorBidi"/>
          <w:sz w:val="20"/>
          <w:szCs w:val="20"/>
          <w:lang w:val="en-GB" w:eastAsia="cs-CZ"/>
        </w:rPr>
        <w:t xml:space="preserve">16.1., </w:t>
      </w:r>
      <w:r w:rsidRPr="00F833A6">
        <w:rPr>
          <w:rFonts w:asciiTheme="minorBidi" w:hAnsiTheme="minorBidi"/>
          <w:sz w:val="20"/>
          <w:szCs w:val="20"/>
          <w:lang w:val="en-GB" w:eastAsia="cs-CZ"/>
        </w:rPr>
        <w:t>the attributes in the</w:t>
      </w:r>
      <w:r w:rsidR="00191F99" w:rsidRPr="00F833A6">
        <w:rPr>
          <w:rFonts w:asciiTheme="minorBidi" w:hAnsiTheme="minorBidi"/>
          <w:sz w:val="20"/>
          <w:szCs w:val="20"/>
          <w:lang w:val="en-GB" w:eastAsia="cs-CZ"/>
        </w:rPr>
        <w:t> BIM model</w:t>
      </w:r>
      <w:r w:rsidRPr="00F833A6">
        <w:rPr>
          <w:rFonts w:asciiTheme="minorBidi" w:hAnsiTheme="minorBidi"/>
          <w:sz w:val="20"/>
          <w:szCs w:val="20"/>
          <w:lang w:val="en-GB" w:eastAsia="cs-CZ"/>
        </w:rPr>
        <w:t>s will be recorded in bilingual form. This applies to bot</w:t>
      </w:r>
      <w:r w:rsidR="00B55A4B" w:rsidRPr="00F833A6">
        <w:rPr>
          <w:rFonts w:asciiTheme="minorBidi" w:hAnsiTheme="minorBidi"/>
          <w:sz w:val="20"/>
          <w:szCs w:val="20"/>
          <w:lang w:val="en-GB" w:eastAsia="cs-CZ"/>
        </w:rPr>
        <w:t>h</w:t>
      </w:r>
      <w:r w:rsidRPr="00F833A6">
        <w:rPr>
          <w:rFonts w:asciiTheme="minorBidi" w:hAnsiTheme="minorBidi"/>
          <w:sz w:val="20"/>
          <w:szCs w:val="20"/>
          <w:lang w:val="en-GB" w:eastAsia="cs-CZ"/>
        </w:rPr>
        <w:t xml:space="preserve"> their titles and recorded values of the element properties</w:t>
      </w:r>
      <w:r w:rsidR="00191F99" w:rsidRPr="00F833A6">
        <w:rPr>
          <w:rFonts w:asciiTheme="minorBidi" w:hAnsiTheme="minorBidi"/>
          <w:sz w:val="20"/>
          <w:szCs w:val="20"/>
          <w:lang w:val="en-GB" w:eastAsia="cs-CZ"/>
        </w:rPr>
        <w:t>.</w:t>
      </w:r>
    </w:p>
    <w:p w14:paraId="367DF149" w14:textId="77777777" w:rsidR="00191F99" w:rsidRPr="00F833A6" w:rsidRDefault="00191F99" w:rsidP="00191F99">
      <w:pPr>
        <w:spacing w:after="80"/>
        <w:rPr>
          <w:rFonts w:asciiTheme="minorBidi" w:hAnsiTheme="minorBidi"/>
          <w:sz w:val="20"/>
          <w:szCs w:val="20"/>
          <w:lang w:val="en-GB"/>
        </w:rPr>
      </w:pPr>
    </w:p>
    <w:p w14:paraId="189E436E" w14:textId="5C5A1B04" w:rsidR="00191F99" w:rsidRPr="00F833A6" w:rsidRDefault="00191F99" w:rsidP="00191F99">
      <w:pPr>
        <w:spacing w:after="80"/>
        <w:rPr>
          <w:rFonts w:asciiTheme="minorBidi" w:hAnsiTheme="minorBidi"/>
          <w:b/>
          <w:bCs/>
          <w:sz w:val="20"/>
          <w:szCs w:val="20"/>
          <w:u w:val="single"/>
          <w:lang w:val="en-GB"/>
        </w:rPr>
      </w:pPr>
      <w:r w:rsidRPr="00F833A6">
        <w:rPr>
          <w:rFonts w:asciiTheme="minorBidi" w:hAnsiTheme="minorBidi"/>
          <w:b/>
          <w:bCs/>
          <w:sz w:val="20"/>
          <w:szCs w:val="20"/>
          <w:u w:val="single"/>
          <w:lang w:val="en-GB"/>
        </w:rPr>
        <w:t xml:space="preserve">Bm DSPS </w:t>
      </w:r>
      <w:r w:rsidR="00117B46" w:rsidRPr="00F833A6">
        <w:rPr>
          <w:rFonts w:asciiTheme="minorBidi" w:hAnsiTheme="minorBidi"/>
          <w:b/>
          <w:bCs/>
          <w:sz w:val="20"/>
          <w:szCs w:val="20"/>
          <w:u w:val="single"/>
          <w:lang w:val="en-GB"/>
        </w:rPr>
        <w:t>tolerance</w:t>
      </w:r>
    </w:p>
    <w:p w14:paraId="0A8D987F" w14:textId="31341913" w:rsidR="00191F99" w:rsidRPr="00F833A6" w:rsidRDefault="00191F99">
      <w:pPr>
        <w:spacing w:after="80"/>
        <w:rPr>
          <w:rFonts w:asciiTheme="minorBidi" w:hAnsiTheme="minorBidi"/>
          <w:sz w:val="20"/>
          <w:szCs w:val="20"/>
          <w:lang w:val="en-GB"/>
        </w:rPr>
      </w:pPr>
      <w:r w:rsidRPr="00F833A6">
        <w:rPr>
          <w:rFonts w:asciiTheme="minorBidi" w:hAnsiTheme="minorBidi"/>
          <w:sz w:val="20"/>
          <w:szCs w:val="20"/>
          <w:lang w:val="en-GB"/>
        </w:rPr>
        <w:t>Toleranc</w:t>
      </w:r>
      <w:r w:rsidR="0040036A" w:rsidRPr="00F833A6">
        <w:rPr>
          <w:rFonts w:asciiTheme="minorBidi" w:hAnsiTheme="minorBidi"/>
          <w:sz w:val="20"/>
          <w:szCs w:val="20"/>
          <w:lang w:val="en-GB"/>
        </w:rPr>
        <w:t xml:space="preserve">e means a difference between the actually </w:t>
      </w:r>
      <w:r w:rsidR="00B55A4B" w:rsidRPr="00F833A6">
        <w:rPr>
          <w:rFonts w:asciiTheme="minorBidi" w:hAnsiTheme="minorBidi"/>
          <w:sz w:val="20"/>
          <w:szCs w:val="20"/>
          <w:lang w:val="en-GB"/>
        </w:rPr>
        <w:t>implemented</w:t>
      </w:r>
      <w:r w:rsidR="0040036A" w:rsidRPr="00F833A6">
        <w:rPr>
          <w:rFonts w:asciiTheme="minorBidi" w:hAnsiTheme="minorBidi"/>
          <w:sz w:val="20"/>
          <w:szCs w:val="20"/>
          <w:lang w:val="en-GB"/>
        </w:rPr>
        <w:t xml:space="preserve"> dimension and dimension specified in </w:t>
      </w:r>
      <w:proofErr w:type="spellStart"/>
      <w:r w:rsidRPr="00F833A6">
        <w:rPr>
          <w:rFonts w:asciiTheme="minorBidi" w:hAnsiTheme="minorBidi"/>
          <w:sz w:val="20"/>
          <w:szCs w:val="20"/>
          <w:lang w:val="en-GB"/>
        </w:rPr>
        <w:t>DiMS</w:t>
      </w:r>
      <w:proofErr w:type="spellEnd"/>
      <w:r w:rsidRPr="00F833A6">
        <w:rPr>
          <w:rFonts w:asciiTheme="minorBidi" w:hAnsiTheme="minorBidi"/>
          <w:sz w:val="20"/>
          <w:szCs w:val="20"/>
          <w:lang w:val="en-GB"/>
        </w:rPr>
        <w:t xml:space="preserve"> - DSPS.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3"/>
        <w:gridCol w:w="4243"/>
      </w:tblGrid>
      <w:tr w:rsidR="00F833A6" w:rsidRPr="00F833A6" w14:paraId="451FDCCE" w14:textId="77777777" w:rsidTr="009C3368">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5200930" w14:textId="05AC07BA" w:rsidR="00191F99" w:rsidRPr="00F833A6" w:rsidRDefault="00191F99">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b/>
                <w:bCs/>
                <w:sz w:val="20"/>
                <w:szCs w:val="20"/>
                <w:lang w:val="en-GB" w:eastAsia="cs-CZ"/>
              </w:rPr>
              <w:lastRenderedPageBreak/>
              <w:t>BIM model (profes</w:t>
            </w:r>
            <w:r w:rsidR="0040036A" w:rsidRPr="00F833A6">
              <w:rPr>
                <w:rFonts w:ascii="Arial" w:eastAsia="Times New Roman" w:hAnsi="Arial" w:cs="Arial"/>
                <w:b/>
                <w:bCs/>
                <w:sz w:val="20"/>
                <w:szCs w:val="20"/>
                <w:lang w:val="en-GB" w:eastAsia="cs-CZ"/>
              </w:rPr>
              <w:t>sion</w:t>
            </w:r>
            <w:r w:rsidRPr="00F833A6">
              <w:rPr>
                <w:rFonts w:ascii="Arial" w:eastAsia="Times New Roman" w:hAnsi="Arial" w:cs="Arial"/>
                <w:b/>
                <w:bCs/>
                <w:sz w:val="20"/>
                <w:szCs w:val="20"/>
                <w:lang w:val="en-GB" w:eastAsia="cs-CZ"/>
              </w:rPr>
              <w:t>)</w:t>
            </w:r>
            <w:r w:rsidRPr="00F833A6">
              <w:rPr>
                <w:rFonts w:ascii="Arial" w:eastAsia="Times New Roman" w:hAnsi="Arial" w:cs="Arial"/>
                <w:sz w:val="20"/>
                <w:szCs w:val="20"/>
                <w:lang w:val="en-GB" w:eastAsia="cs-CZ"/>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90D7A75" w14:textId="77777777" w:rsidR="00191F99" w:rsidRPr="00F833A6" w:rsidRDefault="00191F99" w:rsidP="00191F99">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b/>
                <w:bCs/>
                <w:sz w:val="20"/>
                <w:szCs w:val="20"/>
                <w:lang w:val="en-GB" w:eastAsia="cs-CZ"/>
              </w:rPr>
              <w:t>Tolerance</w:t>
            </w:r>
            <w:r w:rsidRPr="00F833A6">
              <w:rPr>
                <w:rFonts w:ascii="Arial" w:eastAsia="Times New Roman" w:hAnsi="Arial" w:cs="Arial"/>
                <w:sz w:val="20"/>
                <w:szCs w:val="20"/>
                <w:lang w:val="en-GB" w:eastAsia="cs-CZ"/>
              </w:rPr>
              <w:t> </w:t>
            </w:r>
          </w:p>
        </w:tc>
      </w:tr>
      <w:tr w:rsidR="00F833A6" w:rsidRPr="00F833A6" w14:paraId="2E31AEE4" w14:textId="77777777" w:rsidTr="009C3368">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2669FCD" w14:textId="317B6189" w:rsidR="00191F99" w:rsidRPr="00F833A6" w:rsidRDefault="0040036A">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sz w:val="20"/>
                <w:szCs w:val="20"/>
                <w:lang w:val="en-GB" w:eastAsia="cs-CZ"/>
              </w:rPr>
              <w:t>Architectonic and civil engineering part</w:t>
            </w:r>
            <w:r w:rsidR="00191F99" w:rsidRPr="00F833A6">
              <w:rPr>
                <w:rFonts w:ascii="Arial" w:eastAsia="Times New Roman" w:hAnsi="Arial" w:cs="Arial"/>
                <w:sz w:val="20"/>
                <w:szCs w:val="20"/>
                <w:lang w:val="en-GB" w:eastAsia="cs-CZ"/>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60D7AEC" w14:textId="77777777" w:rsidR="00191F99" w:rsidRPr="00F833A6" w:rsidRDefault="00191F99" w:rsidP="00191F99">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sz w:val="20"/>
                <w:szCs w:val="20"/>
                <w:lang w:val="en-GB" w:eastAsia="cs-CZ"/>
              </w:rPr>
              <w:t>± 30 mm </w:t>
            </w:r>
          </w:p>
        </w:tc>
      </w:tr>
      <w:tr w:rsidR="00F833A6" w:rsidRPr="00F833A6" w14:paraId="233CC873" w14:textId="77777777" w:rsidTr="009C3368">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30F1DAC" w14:textId="363B657B" w:rsidR="00191F99" w:rsidRPr="00F833A6" w:rsidRDefault="00191F99">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sz w:val="20"/>
                <w:szCs w:val="20"/>
                <w:lang w:val="en-GB" w:eastAsia="cs-CZ"/>
              </w:rPr>
              <w:t>Stati</w:t>
            </w:r>
            <w:r w:rsidR="0040036A" w:rsidRPr="00F833A6">
              <w:rPr>
                <w:rFonts w:ascii="Arial" w:eastAsia="Times New Roman" w:hAnsi="Arial" w:cs="Arial"/>
                <w:sz w:val="20"/>
                <w:szCs w:val="20"/>
                <w:lang w:val="en-GB" w:eastAsia="cs-CZ"/>
              </w:rPr>
              <w:t>c</w:t>
            </w:r>
            <w:r w:rsidRPr="00F833A6">
              <w:rPr>
                <w:rFonts w:ascii="Arial" w:eastAsia="Times New Roman" w:hAnsi="Arial" w:cs="Arial"/>
                <w:sz w:val="20"/>
                <w:szCs w:val="20"/>
                <w:lang w:val="en-GB" w:eastAsia="cs-CZ"/>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5F215D8" w14:textId="77777777" w:rsidR="00191F99" w:rsidRPr="00F833A6" w:rsidRDefault="00191F99" w:rsidP="00191F99">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sz w:val="20"/>
                <w:szCs w:val="20"/>
                <w:lang w:val="en-GB" w:eastAsia="cs-CZ"/>
              </w:rPr>
              <w:t>± 30 mm </w:t>
            </w:r>
          </w:p>
        </w:tc>
      </w:tr>
      <w:tr w:rsidR="00F833A6" w:rsidRPr="00F833A6" w14:paraId="7A2DB484" w14:textId="77777777" w:rsidTr="009C3368">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DE2BA78" w14:textId="77777777" w:rsidR="00191F99" w:rsidRPr="00F833A6" w:rsidRDefault="00191F99" w:rsidP="00191F99">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sz w:val="20"/>
                <w:szCs w:val="20"/>
                <w:lang w:val="en-GB" w:eastAsia="cs-CZ"/>
              </w:rPr>
              <w:t>TZB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E186D81" w14:textId="77777777" w:rsidR="00191F99" w:rsidRPr="00F833A6" w:rsidRDefault="00191F99" w:rsidP="00191F99">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sz w:val="20"/>
                <w:szCs w:val="20"/>
                <w:lang w:val="en-GB" w:eastAsia="cs-CZ"/>
              </w:rPr>
              <w:t>± 30 mm </w:t>
            </w:r>
          </w:p>
        </w:tc>
      </w:tr>
      <w:tr w:rsidR="00F833A6" w:rsidRPr="00F833A6" w14:paraId="3A284DF3" w14:textId="77777777" w:rsidTr="009C3368">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673372B" w14:textId="2589F448" w:rsidR="00191F99" w:rsidRPr="00F833A6" w:rsidRDefault="0040036A" w:rsidP="00191F99">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sz w:val="20"/>
                <w:szCs w:val="20"/>
                <w:lang w:val="en-GB" w:eastAsia="cs-CZ"/>
              </w:rPr>
              <w:t>Landscaping</w:t>
            </w:r>
            <w:r w:rsidR="00191F99" w:rsidRPr="00F833A6">
              <w:rPr>
                <w:rFonts w:ascii="Arial" w:eastAsia="Times New Roman" w:hAnsi="Arial" w:cs="Arial"/>
                <w:sz w:val="20"/>
                <w:szCs w:val="20"/>
                <w:lang w:val="en-GB" w:eastAsia="cs-CZ"/>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D185957" w14:textId="77777777" w:rsidR="00191F99" w:rsidRPr="00F833A6" w:rsidRDefault="00191F99" w:rsidP="00191F99">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sz w:val="20"/>
                <w:szCs w:val="20"/>
                <w:lang w:val="en-GB" w:eastAsia="cs-CZ"/>
              </w:rPr>
              <w:t>± 50 mm </w:t>
            </w:r>
          </w:p>
        </w:tc>
      </w:tr>
      <w:tr w:rsidR="00F833A6" w:rsidRPr="00F833A6" w14:paraId="75935005" w14:textId="77777777" w:rsidTr="009C3368">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74339F8" w14:textId="47DD960A" w:rsidR="00191F99" w:rsidRPr="00F833A6" w:rsidRDefault="0040036A" w:rsidP="00191F99">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sz w:val="20"/>
                <w:szCs w:val="20"/>
                <w:lang w:val="en-GB" w:eastAsia="cs-CZ"/>
              </w:rPr>
              <w:t>Floor space</w:t>
            </w:r>
            <w:r w:rsidR="00191F99" w:rsidRPr="00F833A6">
              <w:rPr>
                <w:rFonts w:ascii="Arial" w:eastAsia="Times New Roman" w:hAnsi="Arial" w:cs="Arial"/>
                <w:sz w:val="20"/>
                <w:szCs w:val="20"/>
                <w:lang w:val="en-GB" w:eastAsia="cs-CZ"/>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913BF01" w14:textId="77777777" w:rsidR="00191F99" w:rsidRPr="00F833A6" w:rsidRDefault="00191F99" w:rsidP="00191F99">
            <w:pPr>
              <w:spacing w:after="0" w:line="240" w:lineRule="auto"/>
              <w:jc w:val="both"/>
              <w:textAlignment w:val="baseline"/>
              <w:rPr>
                <w:rFonts w:ascii="Segoe UI" w:eastAsia="Times New Roman" w:hAnsi="Segoe UI" w:cs="Segoe UI"/>
                <w:sz w:val="18"/>
                <w:szCs w:val="18"/>
                <w:lang w:val="en-GB" w:eastAsia="cs-CZ"/>
              </w:rPr>
            </w:pPr>
            <w:r w:rsidRPr="00F833A6">
              <w:rPr>
                <w:rFonts w:ascii="Arial" w:eastAsia="Times New Roman" w:hAnsi="Arial" w:cs="Arial"/>
                <w:sz w:val="20"/>
                <w:szCs w:val="20"/>
                <w:lang w:val="en-GB" w:eastAsia="cs-CZ"/>
              </w:rPr>
              <w:t>± 2 % (1 m</w:t>
            </w:r>
            <w:r w:rsidRPr="00F833A6">
              <w:rPr>
                <w:rFonts w:ascii="Arial" w:eastAsia="Times New Roman" w:hAnsi="Arial" w:cs="Arial"/>
                <w:sz w:val="16"/>
                <w:szCs w:val="16"/>
                <w:vertAlign w:val="superscript"/>
                <w:lang w:val="en-GB" w:eastAsia="cs-CZ"/>
              </w:rPr>
              <w:t>2</w:t>
            </w:r>
            <w:r w:rsidRPr="00F833A6">
              <w:rPr>
                <w:rFonts w:ascii="Arial" w:eastAsia="Times New Roman" w:hAnsi="Arial" w:cs="Arial"/>
                <w:sz w:val="20"/>
                <w:szCs w:val="20"/>
                <w:lang w:val="en-GB" w:eastAsia="cs-CZ"/>
              </w:rPr>
              <w:t xml:space="preserve"> </w:t>
            </w:r>
            <w:proofErr w:type="spellStart"/>
            <w:r w:rsidRPr="00F833A6">
              <w:rPr>
                <w:rFonts w:ascii="Arial" w:eastAsia="Times New Roman" w:hAnsi="Arial" w:cs="Arial"/>
                <w:sz w:val="20"/>
                <w:szCs w:val="20"/>
                <w:lang w:val="en-GB" w:eastAsia="cs-CZ"/>
              </w:rPr>
              <w:t>na</w:t>
            </w:r>
            <w:proofErr w:type="spellEnd"/>
            <w:r w:rsidRPr="00F833A6">
              <w:rPr>
                <w:rFonts w:ascii="Arial" w:eastAsia="Times New Roman" w:hAnsi="Arial" w:cs="Arial"/>
                <w:sz w:val="20"/>
                <w:szCs w:val="20"/>
                <w:lang w:val="en-GB" w:eastAsia="cs-CZ"/>
              </w:rPr>
              <w:t xml:space="preserve"> 50 m</w:t>
            </w:r>
            <w:r w:rsidRPr="00F833A6">
              <w:rPr>
                <w:rFonts w:ascii="Arial" w:eastAsia="Times New Roman" w:hAnsi="Arial" w:cs="Arial"/>
                <w:sz w:val="16"/>
                <w:szCs w:val="16"/>
                <w:vertAlign w:val="superscript"/>
                <w:lang w:val="en-GB" w:eastAsia="cs-CZ"/>
              </w:rPr>
              <w:t>2</w:t>
            </w:r>
            <w:r w:rsidRPr="00F833A6">
              <w:rPr>
                <w:rFonts w:ascii="Arial" w:eastAsia="Times New Roman" w:hAnsi="Arial" w:cs="Arial"/>
                <w:sz w:val="20"/>
                <w:szCs w:val="20"/>
                <w:lang w:val="en-GB" w:eastAsia="cs-CZ"/>
              </w:rPr>
              <w:t>) </w:t>
            </w:r>
          </w:p>
        </w:tc>
      </w:tr>
    </w:tbl>
    <w:p w14:paraId="2F71B4AC" w14:textId="77777777" w:rsidR="00191F99" w:rsidRPr="00F833A6" w:rsidRDefault="00191F99" w:rsidP="00191F99">
      <w:pPr>
        <w:spacing w:after="80"/>
        <w:rPr>
          <w:rFonts w:asciiTheme="minorBidi" w:hAnsiTheme="minorBidi"/>
          <w:sz w:val="20"/>
          <w:szCs w:val="20"/>
          <w:lang w:val="en-GB"/>
        </w:rPr>
      </w:pPr>
    </w:p>
    <w:p w14:paraId="382CF0D8" w14:textId="36B2B622" w:rsidR="00191F99" w:rsidRPr="00F833A6" w:rsidRDefault="00193A17">
      <w:pPr>
        <w:spacing w:after="80"/>
        <w:rPr>
          <w:rFonts w:asciiTheme="minorBidi" w:hAnsiTheme="minorBidi"/>
          <w:sz w:val="20"/>
          <w:szCs w:val="20"/>
          <w:lang w:val="en-GB"/>
        </w:rPr>
      </w:pPr>
      <w:r w:rsidRPr="00F833A6">
        <w:rPr>
          <w:rFonts w:asciiTheme="minorBidi" w:hAnsiTheme="minorBidi"/>
          <w:sz w:val="20"/>
          <w:szCs w:val="20"/>
          <w:lang w:val="en-GB"/>
        </w:rPr>
        <w:t>Notwithstanding the accuracy of the position and size, the order of plotting of the elements, particularly in TZB must always correspond to reality. For instance, the order of individual pipelines in the shaft must correspond to reality regardless of the compliance with the limit of tolerance</w:t>
      </w:r>
      <w:r w:rsidR="00191F99" w:rsidRPr="00F833A6">
        <w:rPr>
          <w:rFonts w:asciiTheme="minorBidi" w:hAnsiTheme="minorBidi"/>
          <w:sz w:val="20"/>
          <w:szCs w:val="20"/>
          <w:lang w:val="en-GB"/>
        </w:rPr>
        <w:t xml:space="preserve">.  </w:t>
      </w:r>
    </w:p>
    <w:p w14:paraId="7DF9BF88" w14:textId="77777777" w:rsidR="00191F99" w:rsidRPr="00B27FC6" w:rsidRDefault="00191F99" w:rsidP="00F40F2A">
      <w:pPr>
        <w:pStyle w:val="TCBNormalni"/>
      </w:pPr>
    </w:p>
    <w:p w14:paraId="04893D6C" w14:textId="76101094" w:rsidR="00F40F2A" w:rsidRPr="00BF6592" w:rsidRDefault="00F35245" w:rsidP="0008426F">
      <w:pPr>
        <w:pStyle w:val="TCBNadpis1"/>
        <w:rPr>
          <w:rStyle w:val="TCBNadpis1Char"/>
          <w:b/>
          <w:caps/>
          <w:lang w:val="en-GB"/>
        </w:rPr>
      </w:pPr>
      <w:bookmarkStart w:id="300" w:name="_Toc78185650"/>
      <w:bookmarkStart w:id="301" w:name="_Toc141461391"/>
      <w:bookmarkStart w:id="302" w:name="_Toc171691257"/>
      <w:r w:rsidRPr="00BF6592">
        <w:rPr>
          <w:rStyle w:val="TCBNadpis1Char"/>
          <w:b/>
          <w:caps/>
          <w:lang w:val="en-GB"/>
        </w:rPr>
        <w:t>OTHER TECHNICAL</w:t>
      </w:r>
      <w:r w:rsidR="00F40F2A" w:rsidRPr="00BF6592">
        <w:rPr>
          <w:rStyle w:val="TCBNadpis1Char"/>
          <w:b/>
          <w:caps/>
          <w:lang w:val="en-GB"/>
        </w:rPr>
        <w:t xml:space="preserve"> DO</w:t>
      </w:r>
      <w:r w:rsidRPr="00BF6592">
        <w:rPr>
          <w:rStyle w:val="TCBNadpis1Char"/>
          <w:b/>
          <w:caps/>
          <w:lang w:val="en-GB"/>
        </w:rPr>
        <w:t>CUMENTATION</w:t>
      </w:r>
      <w:bookmarkEnd w:id="300"/>
      <w:bookmarkEnd w:id="301"/>
      <w:bookmarkEnd w:id="302"/>
      <w:r w:rsidR="00F40F2A" w:rsidRPr="00BF6592">
        <w:rPr>
          <w:rStyle w:val="TCBNadpis1Char"/>
          <w:b/>
          <w:caps/>
          <w:lang w:val="en-GB"/>
        </w:rPr>
        <w:t xml:space="preserve"> </w:t>
      </w:r>
    </w:p>
    <w:p w14:paraId="2B2B37F4" w14:textId="77777777" w:rsidR="00F40F2A" w:rsidRPr="00BF6592" w:rsidRDefault="00F40F2A" w:rsidP="00792D13">
      <w:pPr>
        <w:pStyle w:val="TCBNadpis2"/>
      </w:pPr>
      <w:bookmarkStart w:id="303" w:name="_Toc117772207"/>
      <w:bookmarkStart w:id="304" w:name="_Toc117772874"/>
      <w:bookmarkStart w:id="305" w:name="_Toc117773193"/>
      <w:bookmarkStart w:id="306" w:name="_Toc117773785"/>
      <w:bookmarkStart w:id="307" w:name="_Toc117773913"/>
      <w:bookmarkStart w:id="308" w:name="_Toc117774221"/>
      <w:bookmarkStart w:id="309" w:name="_Toc117774321"/>
      <w:bookmarkStart w:id="310" w:name="_Toc117776825"/>
      <w:bookmarkStart w:id="311" w:name="_Toc117777180"/>
      <w:bookmarkStart w:id="312" w:name="_Toc64925174"/>
      <w:bookmarkStart w:id="313" w:name="_Toc64927642"/>
      <w:bookmarkStart w:id="314" w:name="_Toc65001733"/>
      <w:bookmarkStart w:id="315" w:name="_Toc65321022"/>
      <w:bookmarkStart w:id="316" w:name="_Toc65321312"/>
      <w:bookmarkStart w:id="317" w:name="_Toc65321600"/>
      <w:bookmarkStart w:id="318" w:name="_Toc65321892"/>
      <w:bookmarkStart w:id="319" w:name="_Toc64925175"/>
      <w:bookmarkStart w:id="320" w:name="_Toc64927643"/>
      <w:bookmarkStart w:id="321" w:name="_Toc65001734"/>
      <w:bookmarkStart w:id="322" w:name="_Toc65321023"/>
      <w:bookmarkStart w:id="323" w:name="_Toc65321313"/>
      <w:bookmarkStart w:id="324" w:name="_Toc65321601"/>
      <w:bookmarkStart w:id="325" w:name="_Toc65321893"/>
      <w:bookmarkStart w:id="326" w:name="_Toc64925176"/>
      <w:bookmarkStart w:id="327" w:name="_Toc64927644"/>
      <w:bookmarkStart w:id="328" w:name="_Toc65001735"/>
      <w:bookmarkStart w:id="329" w:name="_Toc65321024"/>
      <w:bookmarkStart w:id="330" w:name="_Toc65321314"/>
      <w:bookmarkStart w:id="331" w:name="_Toc65321602"/>
      <w:bookmarkStart w:id="332" w:name="_Toc65321894"/>
      <w:bookmarkStart w:id="333" w:name="_Toc64925177"/>
      <w:bookmarkStart w:id="334" w:name="_Toc64927645"/>
      <w:bookmarkStart w:id="335" w:name="_Toc65001736"/>
      <w:bookmarkStart w:id="336" w:name="_Toc65321025"/>
      <w:bookmarkStart w:id="337" w:name="_Toc65321315"/>
      <w:bookmarkStart w:id="338" w:name="_Toc65321603"/>
      <w:bookmarkStart w:id="339" w:name="_Toc65321895"/>
      <w:bookmarkStart w:id="340" w:name="_Toc64925178"/>
      <w:bookmarkStart w:id="341" w:name="_Toc64927646"/>
      <w:bookmarkStart w:id="342" w:name="_Toc65001737"/>
      <w:bookmarkStart w:id="343" w:name="_Toc65321026"/>
      <w:bookmarkStart w:id="344" w:name="_Toc65321316"/>
      <w:bookmarkStart w:id="345" w:name="_Toc65321604"/>
      <w:bookmarkStart w:id="346" w:name="_Toc65321896"/>
      <w:bookmarkStart w:id="347" w:name="_Toc64925179"/>
      <w:bookmarkStart w:id="348" w:name="_Toc64927647"/>
      <w:bookmarkStart w:id="349" w:name="_Toc65001738"/>
      <w:bookmarkStart w:id="350" w:name="_Toc65321027"/>
      <w:bookmarkStart w:id="351" w:name="_Toc65321317"/>
      <w:bookmarkStart w:id="352" w:name="_Toc65321605"/>
      <w:bookmarkStart w:id="353" w:name="_Toc65321897"/>
      <w:bookmarkStart w:id="354" w:name="_Toc64925180"/>
      <w:bookmarkStart w:id="355" w:name="_Toc64927648"/>
      <w:bookmarkStart w:id="356" w:name="_Toc65001739"/>
      <w:bookmarkStart w:id="357" w:name="_Toc65321028"/>
      <w:bookmarkStart w:id="358" w:name="_Toc65321318"/>
      <w:bookmarkStart w:id="359" w:name="_Toc65321606"/>
      <w:bookmarkStart w:id="360" w:name="_Toc65321898"/>
      <w:bookmarkStart w:id="361" w:name="_Toc64925181"/>
      <w:bookmarkStart w:id="362" w:name="_Toc64927649"/>
      <w:bookmarkStart w:id="363" w:name="_Toc65001740"/>
      <w:bookmarkStart w:id="364" w:name="_Toc65321029"/>
      <w:bookmarkStart w:id="365" w:name="_Toc65321319"/>
      <w:bookmarkStart w:id="366" w:name="_Toc65321607"/>
      <w:bookmarkStart w:id="367" w:name="_Toc65321899"/>
      <w:bookmarkStart w:id="368" w:name="_Toc64925182"/>
      <w:bookmarkStart w:id="369" w:name="_Toc64927650"/>
      <w:bookmarkStart w:id="370" w:name="_Toc65001741"/>
      <w:bookmarkStart w:id="371" w:name="_Toc65321030"/>
      <w:bookmarkStart w:id="372" w:name="_Toc65321320"/>
      <w:bookmarkStart w:id="373" w:name="_Toc65321608"/>
      <w:bookmarkStart w:id="374" w:name="_Toc65321900"/>
      <w:bookmarkStart w:id="375" w:name="_Toc64925183"/>
      <w:bookmarkStart w:id="376" w:name="_Toc64927651"/>
      <w:bookmarkStart w:id="377" w:name="_Toc65001742"/>
      <w:bookmarkStart w:id="378" w:name="_Toc65321031"/>
      <w:bookmarkStart w:id="379" w:name="_Toc65321321"/>
      <w:bookmarkStart w:id="380" w:name="_Toc65321609"/>
      <w:bookmarkStart w:id="381" w:name="_Toc65321901"/>
      <w:bookmarkStart w:id="382" w:name="_Toc64925184"/>
      <w:bookmarkStart w:id="383" w:name="_Toc64927652"/>
      <w:bookmarkStart w:id="384" w:name="_Toc65001743"/>
      <w:bookmarkStart w:id="385" w:name="_Toc65321032"/>
      <w:bookmarkStart w:id="386" w:name="_Toc65321322"/>
      <w:bookmarkStart w:id="387" w:name="_Toc65321610"/>
      <w:bookmarkStart w:id="388" w:name="_Toc65321902"/>
      <w:bookmarkStart w:id="389" w:name="_Toc64925185"/>
      <w:bookmarkStart w:id="390" w:name="_Toc64927653"/>
      <w:bookmarkStart w:id="391" w:name="_Toc65001744"/>
      <w:bookmarkStart w:id="392" w:name="_Toc65321033"/>
      <w:bookmarkStart w:id="393" w:name="_Toc65321323"/>
      <w:bookmarkStart w:id="394" w:name="_Toc65321611"/>
      <w:bookmarkStart w:id="395" w:name="_Toc65321903"/>
      <w:bookmarkStart w:id="396" w:name="_Toc64925186"/>
      <w:bookmarkStart w:id="397" w:name="_Toc64927654"/>
      <w:bookmarkStart w:id="398" w:name="_Toc65001745"/>
      <w:bookmarkStart w:id="399" w:name="_Toc65321034"/>
      <w:bookmarkStart w:id="400" w:name="_Toc65321324"/>
      <w:bookmarkStart w:id="401" w:name="_Toc65321612"/>
      <w:bookmarkStart w:id="402" w:name="_Toc65321904"/>
      <w:bookmarkStart w:id="403" w:name="_Toc64925187"/>
      <w:bookmarkStart w:id="404" w:name="_Toc64927655"/>
      <w:bookmarkStart w:id="405" w:name="_Toc65001746"/>
      <w:bookmarkStart w:id="406" w:name="_Toc65321035"/>
      <w:bookmarkStart w:id="407" w:name="_Toc65321325"/>
      <w:bookmarkStart w:id="408" w:name="_Toc65321613"/>
      <w:bookmarkStart w:id="409" w:name="_Toc65321905"/>
      <w:bookmarkStart w:id="410" w:name="_Toc64925188"/>
      <w:bookmarkStart w:id="411" w:name="_Toc64927656"/>
      <w:bookmarkStart w:id="412" w:name="_Toc65001747"/>
      <w:bookmarkStart w:id="413" w:name="_Toc65321036"/>
      <w:bookmarkStart w:id="414" w:name="_Toc65321326"/>
      <w:bookmarkStart w:id="415" w:name="_Toc65321614"/>
      <w:bookmarkStart w:id="416" w:name="_Toc65321906"/>
      <w:bookmarkStart w:id="417" w:name="_Toc64925189"/>
      <w:bookmarkStart w:id="418" w:name="_Toc64927657"/>
      <w:bookmarkStart w:id="419" w:name="_Toc65001748"/>
      <w:bookmarkStart w:id="420" w:name="_Toc65321037"/>
      <w:bookmarkStart w:id="421" w:name="_Toc65321327"/>
      <w:bookmarkStart w:id="422" w:name="_Toc65321615"/>
      <w:bookmarkStart w:id="423" w:name="_Toc65321907"/>
      <w:bookmarkStart w:id="424" w:name="_Toc64925190"/>
      <w:bookmarkStart w:id="425" w:name="_Toc64927658"/>
      <w:bookmarkStart w:id="426" w:name="_Toc65001749"/>
      <w:bookmarkStart w:id="427" w:name="_Toc65321038"/>
      <w:bookmarkStart w:id="428" w:name="_Toc65321328"/>
      <w:bookmarkStart w:id="429" w:name="_Toc65321616"/>
      <w:bookmarkStart w:id="430" w:name="_Toc65321908"/>
      <w:bookmarkStart w:id="431" w:name="_Toc64925191"/>
      <w:bookmarkStart w:id="432" w:name="_Toc64927659"/>
      <w:bookmarkStart w:id="433" w:name="_Toc65001750"/>
      <w:bookmarkStart w:id="434" w:name="_Toc65321039"/>
      <w:bookmarkStart w:id="435" w:name="_Toc65321329"/>
      <w:bookmarkStart w:id="436" w:name="_Toc65321617"/>
      <w:bookmarkStart w:id="437" w:name="_Toc65321909"/>
      <w:bookmarkStart w:id="438" w:name="_Toc64925192"/>
      <w:bookmarkStart w:id="439" w:name="_Toc64927660"/>
      <w:bookmarkStart w:id="440" w:name="_Toc65001751"/>
      <w:bookmarkStart w:id="441" w:name="_Toc65321040"/>
      <w:bookmarkStart w:id="442" w:name="_Toc65321330"/>
      <w:bookmarkStart w:id="443" w:name="_Toc65321618"/>
      <w:bookmarkStart w:id="444" w:name="_Toc65321910"/>
      <w:bookmarkStart w:id="445" w:name="_Toc64925193"/>
      <w:bookmarkStart w:id="446" w:name="_Toc64927661"/>
      <w:bookmarkStart w:id="447" w:name="_Toc65001752"/>
      <w:bookmarkStart w:id="448" w:name="_Toc65321041"/>
      <w:bookmarkStart w:id="449" w:name="_Toc65321331"/>
      <w:bookmarkStart w:id="450" w:name="_Toc65321619"/>
      <w:bookmarkStart w:id="451" w:name="_Toc65321911"/>
      <w:bookmarkStart w:id="452" w:name="_Toc64925194"/>
      <w:bookmarkStart w:id="453" w:name="_Toc64927662"/>
      <w:bookmarkStart w:id="454" w:name="_Toc65001753"/>
      <w:bookmarkStart w:id="455" w:name="_Toc65321042"/>
      <w:bookmarkStart w:id="456" w:name="_Toc65321332"/>
      <w:bookmarkStart w:id="457" w:name="_Toc65321620"/>
      <w:bookmarkStart w:id="458" w:name="_Toc65321912"/>
      <w:bookmarkStart w:id="459" w:name="_Toc64925195"/>
      <w:bookmarkStart w:id="460" w:name="_Toc64927663"/>
      <w:bookmarkStart w:id="461" w:name="_Toc65001754"/>
      <w:bookmarkStart w:id="462" w:name="_Toc65321043"/>
      <w:bookmarkStart w:id="463" w:name="_Toc65321333"/>
      <w:bookmarkStart w:id="464" w:name="_Toc65321621"/>
      <w:bookmarkStart w:id="465" w:name="_Toc65321913"/>
      <w:bookmarkStart w:id="466" w:name="_Toc64925196"/>
      <w:bookmarkStart w:id="467" w:name="_Toc64927664"/>
      <w:bookmarkStart w:id="468" w:name="_Toc65001755"/>
      <w:bookmarkStart w:id="469" w:name="_Toc65321044"/>
      <w:bookmarkStart w:id="470" w:name="_Toc65321334"/>
      <w:bookmarkStart w:id="471" w:name="_Toc65321622"/>
      <w:bookmarkStart w:id="472" w:name="_Toc65321914"/>
      <w:bookmarkStart w:id="473" w:name="_Toc64925197"/>
      <w:bookmarkStart w:id="474" w:name="_Toc64927665"/>
      <w:bookmarkStart w:id="475" w:name="_Toc65001756"/>
      <w:bookmarkStart w:id="476" w:name="_Toc65321045"/>
      <w:bookmarkStart w:id="477" w:name="_Toc65321335"/>
      <w:bookmarkStart w:id="478" w:name="_Toc65321623"/>
      <w:bookmarkStart w:id="479" w:name="_Toc65321915"/>
      <w:bookmarkStart w:id="480" w:name="_Toc64925198"/>
      <w:bookmarkStart w:id="481" w:name="_Toc64927666"/>
      <w:bookmarkStart w:id="482" w:name="_Toc65001757"/>
      <w:bookmarkStart w:id="483" w:name="_Toc65321046"/>
      <w:bookmarkStart w:id="484" w:name="_Toc65321336"/>
      <w:bookmarkStart w:id="485" w:name="_Toc65321624"/>
      <w:bookmarkStart w:id="486" w:name="_Toc65321916"/>
      <w:bookmarkStart w:id="487" w:name="_Toc64925199"/>
      <w:bookmarkStart w:id="488" w:name="_Toc64927667"/>
      <w:bookmarkStart w:id="489" w:name="_Toc65001758"/>
      <w:bookmarkStart w:id="490" w:name="_Toc65321047"/>
      <w:bookmarkStart w:id="491" w:name="_Toc65321337"/>
      <w:bookmarkStart w:id="492" w:name="_Toc65321625"/>
      <w:bookmarkStart w:id="493" w:name="_Toc65321917"/>
      <w:bookmarkStart w:id="494" w:name="_Toc64925200"/>
      <w:bookmarkStart w:id="495" w:name="_Toc64927668"/>
      <w:bookmarkStart w:id="496" w:name="_Toc65001759"/>
      <w:bookmarkStart w:id="497" w:name="_Toc65321048"/>
      <w:bookmarkStart w:id="498" w:name="_Toc65321338"/>
      <w:bookmarkStart w:id="499" w:name="_Toc65321626"/>
      <w:bookmarkStart w:id="500" w:name="_Toc65321918"/>
      <w:bookmarkStart w:id="501" w:name="_Toc64925201"/>
      <w:bookmarkStart w:id="502" w:name="_Toc64927669"/>
      <w:bookmarkStart w:id="503" w:name="_Toc65001760"/>
      <w:bookmarkStart w:id="504" w:name="_Toc65321049"/>
      <w:bookmarkStart w:id="505" w:name="_Toc65321339"/>
      <w:bookmarkStart w:id="506" w:name="_Toc65321627"/>
      <w:bookmarkStart w:id="507" w:name="_Toc65321919"/>
      <w:bookmarkStart w:id="508" w:name="_Toc64925202"/>
      <w:bookmarkStart w:id="509" w:name="_Toc64927670"/>
      <w:bookmarkStart w:id="510" w:name="_Toc65001761"/>
      <w:bookmarkStart w:id="511" w:name="_Toc65321050"/>
      <w:bookmarkStart w:id="512" w:name="_Toc65321340"/>
      <w:bookmarkStart w:id="513" w:name="_Toc65321628"/>
      <w:bookmarkStart w:id="514" w:name="_Toc65321920"/>
      <w:bookmarkStart w:id="515" w:name="_Toc64925203"/>
      <w:bookmarkStart w:id="516" w:name="_Toc64927671"/>
      <w:bookmarkStart w:id="517" w:name="_Toc65001762"/>
      <w:bookmarkStart w:id="518" w:name="_Toc65321051"/>
      <w:bookmarkStart w:id="519" w:name="_Toc65321341"/>
      <w:bookmarkStart w:id="520" w:name="_Toc65321629"/>
      <w:bookmarkStart w:id="521" w:name="_Toc65321921"/>
      <w:bookmarkStart w:id="522" w:name="_Toc64925204"/>
      <w:bookmarkStart w:id="523" w:name="_Toc64927672"/>
      <w:bookmarkStart w:id="524" w:name="_Toc65001763"/>
      <w:bookmarkStart w:id="525" w:name="_Toc65321052"/>
      <w:bookmarkStart w:id="526" w:name="_Toc65321342"/>
      <w:bookmarkStart w:id="527" w:name="_Toc65321630"/>
      <w:bookmarkStart w:id="528" w:name="_Toc65321922"/>
      <w:bookmarkStart w:id="529" w:name="_Toc64925205"/>
      <w:bookmarkStart w:id="530" w:name="_Toc64927673"/>
      <w:bookmarkStart w:id="531" w:name="_Toc65001764"/>
      <w:bookmarkStart w:id="532" w:name="_Toc65321053"/>
      <w:bookmarkStart w:id="533" w:name="_Toc65321343"/>
      <w:bookmarkStart w:id="534" w:name="_Toc65321631"/>
      <w:bookmarkStart w:id="535" w:name="_Toc65321923"/>
      <w:bookmarkStart w:id="536" w:name="_Toc64925206"/>
      <w:bookmarkStart w:id="537" w:name="_Toc64927674"/>
      <w:bookmarkStart w:id="538" w:name="_Toc65001765"/>
      <w:bookmarkStart w:id="539" w:name="_Toc65321054"/>
      <w:bookmarkStart w:id="540" w:name="_Toc65321344"/>
      <w:bookmarkStart w:id="541" w:name="_Toc65321632"/>
      <w:bookmarkStart w:id="542" w:name="_Toc65321924"/>
      <w:bookmarkStart w:id="543" w:name="_Toc64925207"/>
      <w:bookmarkStart w:id="544" w:name="_Toc64927675"/>
      <w:bookmarkStart w:id="545" w:name="_Toc65001766"/>
      <w:bookmarkStart w:id="546" w:name="_Toc65321055"/>
      <w:bookmarkStart w:id="547" w:name="_Toc65321345"/>
      <w:bookmarkStart w:id="548" w:name="_Toc65321633"/>
      <w:bookmarkStart w:id="549" w:name="_Toc65321925"/>
      <w:bookmarkStart w:id="550" w:name="_Toc64925208"/>
      <w:bookmarkStart w:id="551" w:name="_Toc64927676"/>
      <w:bookmarkStart w:id="552" w:name="_Toc65001767"/>
      <w:bookmarkStart w:id="553" w:name="_Toc65321056"/>
      <w:bookmarkStart w:id="554" w:name="_Toc65321346"/>
      <w:bookmarkStart w:id="555" w:name="_Toc65321634"/>
      <w:bookmarkStart w:id="556" w:name="_Toc65321926"/>
      <w:bookmarkStart w:id="557" w:name="_Toc64925209"/>
      <w:bookmarkStart w:id="558" w:name="_Toc64927677"/>
      <w:bookmarkStart w:id="559" w:name="_Toc65001768"/>
      <w:bookmarkStart w:id="560" w:name="_Toc65321057"/>
      <w:bookmarkStart w:id="561" w:name="_Toc65321347"/>
      <w:bookmarkStart w:id="562" w:name="_Toc65321635"/>
      <w:bookmarkStart w:id="563" w:name="_Toc65321927"/>
      <w:bookmarkStart w:id="564" w:name="_Toc64925210"/>
      <w:bookmarkStart w:id="565" w:name="_Toc64927678"/>
      <w:bookmarkStart w:id="566" w:name="_Toc65001769"/>
      <w:bookmarkStart w:id="567" w:name="_Toc65321058"/>
      <w:bookmarkStart w:id="568" w:name="_Toc65321348"/>
      <w:bookmarkStart w:id="569" w:name="_Toc65321636"/>
      <w:bookmarkStart w:id="570" w:name="_Toc65321928"/>
      <w:bookmarkStart w:id="571" w:name="_Toc64925211"/>
      <w:bookmarkStart w:id="572" w:name="_Toc64927679"/>
      <w:bookmarkStart w:id="573" w:name="_Toc65001770"/>
      <w:bookmarkStart w:id="574" w:name="_Toc65321059"/>
      <w:bookmarkStart w:id="575" w:name="_Toc65321349"/>
      <w:bookmarkStart w:id="576" w:name="_Toc65321637"/>
      <w:bookmarkStart w:id="577" w:name="_Toc65321929"/>
      <w:bookmarkStart w:id="578" w:name="_Toc64925212"/>
      <w:bookmarkStart w:id="579" w:name="_Toc64927680"/>
      <w:bookmarkStart w:id="580" w:name="_Toc65001771"/>
      <w:bookmarkStart w:id="581" w:name="_Toc65321060"/>
      <w:bookmarkStart w:id="582" w:name="_Toc65321350"/>
      <w:bookmarkStart w:id="583" w:name="_Toc65321638"/>
      <w:bookmarkStart w:id="584" w:name="_Toc65321930"/>
      <w:bookmarkStart w:id="585" w:name="_Toc78185653"/>
      <w:bookmarkStart w:id="586" w:name="_Toc141461394"/>
      <w:bookmarkStart w:id="587" w:name="_Toc171691258"/>
      <w:bookmarkStart w:id="588" w:name="_Toc25165180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BF6592">
        <w:t>HAZOP</w:t>
      </w:r>
      <w:bookmarkEnd w:id="585"/>
      <w:bookmarkEnd w:id="586"/>
      <w:bookmarkEnd w:id="587"/>
      <w:r w:rsidRPr="00BF6592">
        <w:t xml:space="preserve"> </w:t>
      </w:r>
    </w:p>
    <w:p w14:paraId="0B645704" w14:textId="0E653AC2" w:rsidR="00503535" w:rsidRPr="00BF6592" w:rsidRDefault="00503535" w:rsidP="00503535">
      <w:pPr>
        <w:spacing w:after="80"/>
        <w:rPr>
          <w:rFonts w:asciiTheme="minorBidi" w:hAnsiTheme="minorBidi"/>
          <w:sz w:val="20"/>
          <w:szCs w:val="20"/>
          <w:lang w:val="en-GB"/>
        </w:rPr>
      </w:pPr>
      <w:r w:rsidRPr="00BF6592">
        <w:rPr>
          <w:rFonts w:ascii="Arial" w:eastAsia="Arial" w:hAnsi="Arial" w:cs="Arial"/>
          <w:sz w:val="20"/>
          <w:szCs w:val="20"/>
          <w:lang w:val="en-GB"/>
        </w:rPr>
        <w:t>Before starting construction work on the</w:t>
      </w:r>
      <w:r w:rsidR="0090274E" w:rsidRPr="00BF6592">
        <w:rPr>
          <w:rFonts w:ascii="Arial" w:eastAsia="Arial" w:hAnsi="Arial" w:cs="Arial"/>
          <w:sz w:val="20"/>
          <w:szCs w:val="20"/>
          <w:lang w:val="en-GB"/>
        </w:rPr>
        <w:t xml:space="preserve"> LOT</w:t>
      </w:r>
      <w:r w:rsidRPr="00BF6592">
        <w:rPr>
          <w:rFonts w:ascii="Arial" w:eastAsia="Arial" w:hAnsi="Arial" w:cs="Arial"/>
          <w:sz w:val="20"/>
          <w:szCs w:val="20"/>
          <w:lang w:val="en-GB"/>
        </w:rPr>
        <w:t xml:space="preserve"> OB 2, the </w:t>
      </w:r>
      <w:r w:rsidR="00BF6592">
        <w:rPr>
          <w:rFonts w:ascii="Arial" w:eastAsia="Arial" w:hAnsi="Arial" w:cs="Arial"/>
          <w:sz w:val="20"/>
          <w:szCs w:val="20"/>
          <w:lang w:val="en-GB"/>
        </w:rPr>
        <w:t>OB 2 CONTRACTOR</w:t>
      </w:r>
      <w:r w:rsidRPr="00BF6592">
        <w:rPr>
          <w:rFonts w:ascii="Arial" w:eastAsia="Arial" w:hAnsi="Arial" w:cs="Arial"/>
          <w:sz w:val="20"/>
          <w:szCs w:val="20"/>
          <w:lang w:val="en-GB"/>
        </w:rPr>
        <w:t xml:space="preserve"> will prepare a hazard and operability study</w:t>
      </w:r>
      <w:r w:rsidRPr="00BF6592">
        <w:rPr>
          <w:rFonts w:asciiTheme="minorBidi" w:hAnsiTheme="minorBidi"/>
          <w:sz w:val="20"/>
          <w:szCs w:val="20"/>
          <w:lang w:val="en-GB"/>
        </w:rPr>
        <w:t xml:space="preserve"> (</w:t>
      </w:r>
      <w:proofErr w:type="spellStart"/>
      <w:r w:rsidRPr="00BF6592">
        <w:rPr>
          <w:rFonts w:asciiTheme="minorBidi" w:hAnsiTheme="minorBidi"/>
          <w:b/>
          <w:bCs/>
          <w:sz w:val="20"/>
          <w:szCs w:val="20"/>
          <w:lang w:val="en-GB"/>
        </w:rPr>
        <w:t>HAZ</w:t>
      </w:r>
      <w:r w:rsidRPr="00BF6592">
        <w:rPr>
          <w:rFonts w:asciiTheme="minorBidi" w:hAnsiTheme="minorBidi"/>
          <w:sz w:val="20"/>
          <w:szCs w:val="20"/>
          <w:lang w:val="en-GB"/>
        </w:rPr>
        <w:t>ard</w:t>
      </w:r>
      <w:proofErr w:type="spellEnd"/>
      <w:r w:rsidRPr="00BF6592">
        <w:rPr>
          <w:rFonts w:asciiTheme="minorBidi" w:hAnsiTheme="minorBidi"/>
          <w:sz w:val="20"/>
          <w:szCs w:val="20"/>
          <w:lang w:val="en-GB"/>
        </w:rPr>
        <w:t xml:space="preserve"> and </w:t>
      </w:r>
      <w:proofErr w:type="spellStart"/>
      <w:r w:rsidRPr="00BF6592">
        <w:rPr>
          <w:rFonts w:asciiTheme="minorBidi" w:hAnsiTheme="minorBidi"/>
          <w:b/>
          <w:bCs/>
          <w:sz w:val="20"/>
          <w:szCs w:val="20"/>
          <w:lang w:val="en-GB"/>
        </w:rPr>
        <w:t>OP</w:t>
      </w:r>
      <w:r w:rsidRPr="00BF6592">
        <w:rPr>
          <w:rFonts w:asciiTheme="minorBidi" w:hAnsiTheme="minorBidi"/>
          <w:sz w:val="20"/>
          <w:szCs w:val="20"/>
          <w:lang w:val="en-GB"/>
        </w:rPr>
        <w:t>erability</w:t>
      </w:r>
      <w:proofErr w:type="spellEnd"/>
      <w:r w:rsidRPr="00BF6592">
        <w:rPr>
          <w:rFonts w:asciiTheme="minorBidi" w:hAnsiTheme="minorBidi"/>
          <w:sz w:val="20"/>
          <w:szCs w:val="20"/>
          <w:lang w:val="en-GB"/>
        </w:rPr>
        <w:t xml:space="preserve"> studies).</w:t>
      </w:r>
    </w:p>
    <w:p w14:paraId="340E5320" w14:textId="68A2AB3B" w:rsidR="00F40F2A" w:rsidRPr="00BF6592" w:rsidRDefault="00503535">
      <w:pPr>
        <w:spacing w:after="80"/>
        <w:rPr>
          <w:rFonts w:asciiTheme="minorBidi" w:hAnsiTheme="minorBidi"/>
          <w:sz w:val="20"/>
          <w:szCs w:val="20"/>
          <w:lang w:val="en-GB"/>
        </w:rPr>
      </w:pPr>
      <w:r w:rsidRPr="00BF6592">
        <w:rPr>
          <w:rFonts w:asciiTheme="minorBidi" w:hAnsiTheme="minorBidi"/>
          <w:sz w:val="20"/>
          <w:szCs w:val="20"/>
          <w:lang w:val="en-GB"/>
        </w:rPr>
        <w:t xml:space="preserve">The aim of the study is to identify unexpected and dangerous conditions that may occur during the operation of the projected technology. The results of the HAZOP study must be implemented further into other stages of documentation. </w:t>
      </w:r>
      <w:r w:rsidR="00191F99">
        <w:rPr>
          <w:rFonts w:asciiTheme="minorBidi" w:hAnsiTheme="minorBidi"/>
          <w:sz w:val="20"/>
          <w:szCs w:val="20"/>
          <w:lang w:val="en-GB"/>
        </w:rPr>
        <w:t xml:space="preserve">This documentation must be approved before the </w:t>
      </w:r>
      <w:r w:rsidR="008C33CA">
        <w:rPr>
          <w:rFonts w:asciiTheme="minorBidi" w:hAnsiTheme="minorBidi"/>
          <w:sz w:val="20"/>
          <w:szCs w:val="20"/>
          <w:lang w:val="en-GB"/>
        </w:rPr>
        <w:t>Building Execution Documentation</w:t>
      </w:r>
      <w:r w:rsidR="00191F99">
        <w:rPr>
          <w:rFonts w:asciiTheme="minorBidi" w:hAnsiTheme="minorBidi"/>
          <w:sz w:val="20"/>
          <w:szCs w:val="20"/>
          <w:lang w:val="en-GB"/>
        </w:rPr>
        <w:t>.</w:t>
      </w:r>
    </w:p>
    <w:p w14:paraId="6A6FB23C" w14:textId="09109DC5" w:rsidR="00F40F2A" w:rsidRPr="00BF6592" w:rsidRDefault="00F40F2A" w:rsidP="00B27FC6">
      <w:pPr>
        <w:pStyle w:val="TCBNadpis2"/>
      </w:pPr>
      <w:r w:rsidRPr="00BF6592">
        <w:rPr>
          <w:rFonts w:asciiTheme="minorBidi" w:hAnsiTheme="minorBidi"/>
          <w:sz w:val="20"/>
          <w:szCs w:val="20"/>
        </w:rPr>
        <w:t xml:space="preserve"> </w:t>
      </w:r>
      <w:bookmarkStart w:id="589" w:name="_Toc486571639"/>
      <w:bookmarkStart w:id="590" w:name="_Toc50969001"/>
      <w:bookmarkStart w:id="591" w:name="_Toc78185654"/>
      <w:bookmarkStart w:id="592" w:name="_Toc141461395"/>
      <w:bookmarkStart w:id="593" w:name="_Toc171691259"/>
      <w:r w:rsidRPr="00BF6592">
        <w:t>SIL</w:t>
      </w:r>
      <w:bookmarkEnd w:id="589"/>
      <w:bookmarkEnd w:id="590"/>
      <w:bookmarkEnd w:id="591"/>
      <w:r w:rsidR="00403332" w:rsidRPr="00BF6592">
        <w:t xml:space="preserve"> Study</w:t>
      </w:r>
      <w:bookmarkEnd w:id="592"/>
      <w:bookmarkEnd w:id="593"/>
      <w:r w:rsidRPr="00BF6592">
        <w:t xml:space="preserve"> </w:t>
      </w:r>
    </w:p>
    <w:p w14:paraId="216E511D" w14:textId="4BDE31A6" w:rsidR="00403332" w:rsidRPr="00BF6592" w:rsidRDefault="00403332" w:rsidP="00403332">
      <w:pPr>
        <w:spacing w:after="80"/>
        <w:rPr>
          <w:rFonts w:asciiTheme="minorBidi" w:hAnsiTheme="minorBidi"/>
          <w:sz w:val="20"/>
          <w:lang w:val="en-GB"/>
        </w:rPr>
      </w:pPr>
      <w:r w:rsidRPr="00BF6592">
        <w:rPr>
          <w:rFonts w:asciiTheme="minorBidi" w:hAnsiTheme="minorBidi"/>
          <w:sz w:val="20"/>
          <w:lang w:val="en-GB"/>
        </w:rPr>
        <w:t xml:space="preserve">The </w:t>
      </w:r>
      <w:r w:rsidR="0090274E" w:rsidRPr="00BF6592">
        <w:rPr>
          <w:rFonts w:asciiTheme="minorBidi" w:hAnsiTheme="minorBidi"/>
          <w:sz w:val="20"/>
          <w:lang w:val="en-GB"/>
        </w:rPr>
        <w:t>OB 2 CONTRACTOR</w:t>
      </w:r>
      <w:r w:rsidRPr="00BF6592">
        <w:rPr>
          <w:rFonts w:asciiTheme="minorBidi" w:hAnsiTheme="minorBidi"/>
          <w:sz w:val="20"/>
          <w:lang w:val="en-GB"/>
        </w:rPr>
        <w:t xml:space="preserve"> will work out the SIL Study (Safety Integrity Level) in accordance </w:t>
      </w:r>
      <w:r w:rsidR="00097E81" w:rsidRPr="00BF6592">
        <w:rPr>
          <w:rFonts w:asciiTheme="minorBidi" w:hAnsiTheme="minorBidi"/>
          <w:sz w:val="20"/>
          <w:lang w:val="en-GB"/>
        </w:rPr>
        <w:t>with</w:t>
      </w:r>
      <w:r w:rsidRPr="00BF6592">
        <w:rPr>
          <w:rFonts w:asciiTheme="minorBidi" w:hAnsiTheme="minorBidi"/>
          <w:sz w:val="20"/>
          <w:lang w:val="en-GB"/>
        </w:rPr>
        <w:t xml:space="preserve"> the standard.</w:t>
      </w:r>
    </w:p>
    <w:p w14:paraId="0BF233CD" w14:textId="7BBB71AC" w:rsidR="00F40F2A" w:rsidRPr="00BF6592" w:rsidRDefault="00403332" w:rsidP="00403332">
      <w:pPr>
        <w:spacing w:after="80"/>
        <w:rPr>
          <w:rFonts w:asciiTheme="minorBidi" w:hAnsiTheme="minorBidi"/>
          <w:sz w:val="20"/>
          <w:lang w:val="en-GB"/>
        </w:rPr>
      </w:pPr>
      <w:r w:rsidRPr="00BF6592">
        <w:rPr>
          <w:rFonts w:asciiTheme="minorBidi" w:hAnsiTheme="minorBidi"/>
          <w:sz w:val="20"/>
          <w:lang w:val="en-GB"/>
        </w:rPr>
        <w:t>Based on the analysis of the sources and causes of any threats and their consequences, the possibility of avoiding dangerous events and the "probability of their undesirable occurrence", the SIL value is determined and some possible modifications afterwards</w:t>
      </w:r>
      <w:r w:rsidR="00F40F2A" w:rsidRPr="00BF6592">
        <w:rPr>
          <w:rFonts w:asciiTheme="minorBidi" w:hAnsiTheme="minorBidi"/>
          <w:sz w:val="20"/>
          <w:lang w:val="en-GB"/>
        </w:rPr>
        <w:t>.</w:t>
      </w:r>
      <w:r w:rsidR="008C33CA" w:rsidRPr="008C33CA">
        <w:rPr>
          <w:rFonts w:asciiTheme="minorBidi" w:hAnsiTheme="minorBidi"/>
          <w:sz w:val="20"/>
          <w:szCs w:val="20"/>
          <w:lang w:val="en-GB"/>
        </w:rPr>
        <w:t xml:space="preserve"> </w:t>
      </w:r>
      <w:r w:rsidR="008C33CA">
        <w:rPr>
          <w:rFonts w:asciiTheme="minorBidi" w:hAnsiTheme="minorBidi"/>
          <w:sz w:val="20"/>
          <w:szCs w:val="20"/>
          <w:lang w:val="en-GB"/>
        </w:rPr>
        <w:t>This documentation must be approved before the Building Execution Documentation</w:t>
      </w:r>
      <w:r w:rsidR="00193A17">
        <w:rPr>
          <w:rFonts w:asciiTheme="minorBidi" w:hAnsiTheme="minorBidi"/>
          <w:sz w:val="20"/>
          <w:szCs w:val="20"/>
          <w:lang w:val="en-GB"/>
        </w:rPr>
        <w:t>.</w:t>
      </w:r>
    </w:p>
    <w:p w14:paraId="65B9FB6A" w14:textId="03A141D2" w:rsidR="00F40F2A" w:rsidRPr="00BF6592" w:rsidRDefault="00403332" w:rsidP="00792D13">
      <w:pPr>
        <w:pStyle w:val="TCBNadpis2"/>
      </w:pPr>
      <w:bookmarkStart w:id="594" w:name="_Toc78185655"/>
      <w:bookmarkStart w:id="595" w:name="_Toc141461396"/>
      <w:bookmarkStart w:id="596" w:name="_Toc171691260"/>
      <w:r w:rsidRPr="00BF6592">
        <w:t>Explosion protection documentation</w:t>
      </w:r>
      <w:bookmarkEnd w:id="594"/>
      <w:bookmarkEnd w:id="595"/>
      <w:bookmarkEnd w:id="596"/>
      <w:r w:rsidR="00F40F2A" w:rsidRPr="00BF6592">
        <w:t xml:space="preserve"> </w:t>
      </w:r>
    </w:p>
    <w:p w14:paraId="2AEEF756" w14:textId="6104D75B" w:rsidR="00F40F2A" w:rsidRPr="00BF6592" w:rsidRDefault="00403332" w:rsidP="00F40F2A">
      <w:pPr>
        <w:spacing w:after="80"/>
        <w:rPr>
          <w:rFonts w:asciiTheme="minorBidi" w:hAnsiTheme="minorBidi"/>
          <w:sz w:val="20"/>
          <w:szCs w:val="20"/>
          <w:lang w:val="en-GB"/>
        </w:rPr>
      </w:pPr>
      <w:r w:rsidRPr="00BF6592">
        <w:rPr>
          <w:rFonts w:asciiTheme="minorBidi" w:hAnsiTheme="minorBidi"/>
          <w:sz w:val="20"/>
          <w:szCs w:val="20"/>
          <w:lang w:val="en-GB"/>
        </w:rPr>
        <w:t>In accordance with the requirements for ensuring safety and health protection when working in an environment with a risk of explosion according to NV 406/2004 Coll. relevant safety documentation will be prepared</w:t>
      </w:r>
      <w:r w:rsidR="00F40F2A" w:rsidRPr="00BF6592">
        <w:rPr>
          <w:rFonts w:asciiTheme="minorBidi" w:hAnsiTheme="minorBidi"/>
          <w:sz w:val="20"/>
          <w:szCs w:val="20"/>
          <w:lang w:val="en-GB"/>
        </w:rPr>
        <w:t>.</w:t>
      </w:r>
      <w:r w:rsidR="008C33CA" w:rsidRPr="008C33CA">
        <w:rPr>
          <w:rFonts w:asciiTheme="minorBidi" w:hAnsiTheme="minorBidi"/>
          <w:sz w:val="20"/>
          <w:szCs w:val="20"/>
          <w:lang w:val="en-GB"/>
        </w:rPr>
        <w:t xml:space="preserve"> </w:t>
      </w:r>
      <w:r w:rsidR="008C33CA">
        <w:rPr>
          <w:rFonts w:asciiTheme="minorBidi" w:hAnsiTheme="minorBidi"/>
          <w:sz w:val="20"/>
          <w:szCs w:val="20"/>
          <w:lang w:val="en-GB"/>
        </w:rPr>
        <w:t>This documentation must be approved before the Building Execution Documentation</w:t>
      </w:r>
      <w:r w:rsidR="00193A17">
        <w:rPr>
          <w:rFonts w:asciiTheme="minorBidi" w:hAnsiTheme="minorBidi"/>
          <w:sz w:val="20"/>
          <w:szCs w:val="20"/>
          <w:lang w:val="en-GB"/>
        </w:rPr>
        <w:t>.</w:t>
      </w:r>
    </w:p>
    <w:p w14:paraId="2C937250" w14:textId="2D5CFD0C" w:rsidR="00F40F2A" w:rsidRPr="00BF6592" w:rsidRDefault="00DB6FC0" w:rsidP="00792D13">
      <w:pPr>
        <w:pStyle w:val="TCBNadpis2"/>
      </w:pPr>
      <w:bookmarkStart w:id="597" w:name="_Toc78185656"/>
      <w:bookmarkStart w:id="598" w:name="_Toc141461397"/>
      <w:bookmarkStart w:id="599" w:name="_Toc171691261"/>
      <w:r w:rsidRPr="00BF6592">
        <w:t>Fire safety solution</w:t>
      </w:r>
      <w:bookmarkEnd w:id="588"/>
      <w:bookmarkEnd w:id="597"/>
      <w:bookmarkEnd w:id="598"/>
      <w:bookmarkEnd w:id="599"/>
    </w:p>
    <w:p w14:paraId="2F953943" w14:textId="0B316203" w:rsidR="00F40F2A" w:rsidRPr="00BF6592" w:rsidRDefault="00DB6FC0" w:rsidP="00F40F2A">
      <w:pPr>
        <w:spacing w:after="80"/>
        <w:rPr>
          <w:rFonts w:asciiTheme="minorBidi" w:hAnsiTheme="minorBidi"/>
          <w:sz w:val="20"/>
          <w:szCs w:val="20"/>
          <w:lang w:val="en-GB" w:eastAsia="cs-CZ"/>
        </w:rPr>
      </w:pPr>
      <w:r w:rsidRPr="00BF6592">
        <w:rPr>
          <w:rFonts w:asciiTheme="minorBidi" w:hAnsiTheme="minorBidi"/>
          <w:sz w:val="20"/>
          <w:szCs w:val="20"/>
          <w:lang w:val="en-GB" w:eastAsia="cs-CZ"/>
        </w:rPr>
        <w:t>It includes the building construction fire safety solution (PBŘ) with its structuring given by Decree 246/2001 Coll., (i.e. the revision of the Fire Safety Solution prepared as a part of the Construction Management Documentation). The PBŘ will be discussed with the Fire and Rescue Service and its affirmative statement in relation to the PBŘ is a condition for the documentation approval by the CLIENT.</w:t>
      </w:r>
      <w:r w:rsidR="008C33CA" w:rsidRPr="008C33CA">
        <w:rPr>
          <w:rFonts w:asciiTheme="minorBidi" w:hAnsiTheme="minorBidi"/>
          <w:sz w:val="20"/>
          <w:szCs w:val="20"/>
          <w:lang w:val="en-GB"/>
        </w:rPr>
        <w:t xml:space="preserve"> </w:t>
      </w:r>
      <w:r w:rsidR="008C33CA">
        <w:rPr>
          <w:rFonts w:asciiTheme="minorBidi" w:hAnsiTheme="minorBidi"/>
          <w:sz w:val="20"/>
          <w:szCs w:val="20"/>
          <w:lang w:val="en-GB"/>
        </w:rPr>
        <w:t>This documentation must be approved before the Building Execution Documentation</w:t>
      </w:r>
      <w:r w:rsidR="00193A17">
        <w:rPr>
          <w:rFonts w:asciiTheme="minorBidi" w:hAnsiTheme="minorBidi"/>
          <w:sz w:val="20"/>
          <w:szCs w:val="20"/>
          <w:lang w:val="en-GB" w:eastAsia="cs-CZ"/>
        </w:rPr>
        <w:t>.</w:t>
      </w:r>
    </w:p>
    <w:p w14:paraId="0AC27CC9" w14:textId="075DC9C9" w:rsidR="00F40F2A" w:rsidRPr="00BF6592" w:rsidRDefault="00DB6FC0" w:rsidP="00792D13">
      <w:pPr>
        <w:pStyle w:val="TCBNadpis2"/>
      </w:pPr>
      <w:bookmarkStart w:id="600" w:name="_Toc78185657"/>
      <w:bookmarkStart w:id="601" w:name="_Toc141461398"/>
      <w:bookmarkStart w:id="602" w:name="_Toc171691262"/>
      <w:r w:rsidRPr="00BF6592">
        <w:t>Marking register</w:t>
      </w:r>
      <w:bookmarkEnd w:id="600"/>
      <w:bookmarkEnd w:id="601"/>
      <w:bookmarkEnd w:id="602"/>
    </w:p>
    <w:p w14:paraId="6239DC65" w14:textId="4340374B" w:rsidR="00F40F2A" w:rsidRPr="00BF6592" w:rsidRDefault="00DB6FC0" w:rsidP="00F40F2A">
      <w:pPr>
        <w:spacing w:after="80"/>
        <w:rPr>
          <w:rFonts w:asciiTheme="minorBidi" w:hAnsiTheme="minorBidi"/>
          <w:sz w:val="20"/>
          <w:szCs w:val="20"/>
          <w:lang w:val="en-GB" w:eastAsia="cs-CZ"/>
        </w:rPr>
      </w:pPr>
      <w:r w:rsidRPr="00BF6592">
        <w:rPr>
          <w:rFonts w:asciiTheme="minorBidi" w:hAnsiTheme="minorBidi"/>
          <w:sz w:val="20"/>
          <w:szCs w:val="20"/>
          <w:lang w:val="en-GB" w:eastAsia="cs-CZ"/>
        </w:rPr>
        <w:t>The marking index will contain a list of all assigned KKS codes with the names of the equipment and the number of technological drawings on which the equipment is indicated</w:t>
      </w:r>
      <w:r w:rsidR="00F40F2A" w:rsidRPr="00BF6592">
        <w:rPr>
          <w:rFonts w:asciiTheme="minorBidi" w:hAnsiTheme="minorBidi"/>
          <w:sz w:val="20"/>
          <w:szCs w:val="20"/>
          <w:lang w:val="en-GB" w:eastAsia="cs-CZ"/>
        </w:rPr>
        <w:t>.</w:t>
      </w:r>
    </w:p>
    <w:p w14:paraId="1A956CA7" w14:textId="4101DBDE" w:rsidR="00F40F2A" w:rsidRPr="00BF6592" w:rsidRDefault="00DB6FC0" w:rsidP="00792D13">
      <w:pPr>
        <w:pStyle w:val="TCBNadpis2"/>
      </w:pPr>
      <w:bookmarkStart w:id="603" w:name="_Toc78185658"/>
      <w:bookmarkStart w:id="604" w:name="_Toc141461399"/>
      <w:bookmarkStart w:id="605" w:name="_Toc171691263"/>
      <w:r w:rsidRPr="00BF6592">
        <w:lastRenderedPageBreak/>
        <w:t>List of spare and rapidly wearing</w:t>
      </w:r>
      <w:bookmarkEnd w:id="603"/>
      <w:r w:rsidRPr="00BF6592">
        <w:t xml:space="preserve"> parts</w:t>
      </w:r>
      <w:bookmarkEnd w:id="604"/>
      <w:bookmarkEnd w:id="605"/>
    </w:p>
    <w:p w14:paraId="21C17511" w14:textId="3B12F2FA" w:rsidR="00DB6FC0" w:rsidRPr="00BF6592" w:rsidRDefault="00DB6FC0" w:rsidP="00DB6FC0">
      <w:pPr>
        <w:spacing w:after="80"/>
        <w:rPr>
          <w:rFonts w:asciiTheme="minorBidi" w:hAnsiTheme="minorBidi"/>
          <w:sz w:val="20"/>
          <w:szCs w:val="20"/>
          <w:lang w:val="en-GB" w:eastAsia="cs-CZ"/>
        </w:rPr>
      </w:pPr>
      <w:r w:rsidRPr="00BF6592">
        <w:rPr>
          <w:rFonts w:asciiTheme="minorBidi" w:hAnsiTheme="minorBidi"/>
          <w:sz w:val="20"/>
          <w:szCs w:val="20"/>
          <w:lang w:val="en-GB" w:eastAsia="cs-CZ"/>
        </w:rPr>
        <w:t xml:space="preserve">The </w:t>
      </w:r>
      <w:r w:rsidR="0090274E" w:rsidRPr="00BF6592">
        <w:rPr>
          <w:rFonts w:asciiTheme="minorBidi" w:hAnsiTheme="minorBidi"/>
          <w:sz w:val="20"/>
          <w:szCs w:val="20"/>
          <w:lang w:val="en-GB" w:eastAsia="cs-CZ"/>
        </w:rPr>
        <w:t>OB 2 CONTRACTOR</w:t>
      </w:r>
      <w:r w:rsidRPr="00BF6592">
        <w:rPr>
          <w:rFonts w:asciiTheme="minorBidi" w:hAnsiTheme="minorBidi"/>
          <w:sz w:val="20"/>
          <w:szCs w:val="20"/>
          <w:lang w:val="en-GB" w:eastAsia="cs-CZ"/>
        </w:rPr>
        <w:t xml:space="preserve"> will prepare and hand over in the given term:</w:t>
      </w:r>
    </w:p>
    <w:p w14:paraId="15B4D602" w14:textId="77777777" w:rsidR="00DB6FC0" w:rsidRPr="00BF6592" w:rsidRDefault="00DB6FC0" w:rsidP="00EA5750">
      <w:pPr>
        <w:numPr>
          <w:ilvl w:val="0"/>
          <w:numId w:val="180"/>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a list of spare parts for operation during the WARRANTY PERIOD, </w:t>
      </w:r>
    </w:p>
    <w:p w14:paraId="5582D37B" w14:textId="79FA5F29" w:rsidR="00DB6FC0" w:rsidRPr="00BF6592" w:rsidRDefault="00DB6FC0" w:rsidP="00EA5750">
      <w:pPr>
        <w:numPr>
          <w:ilvl w:val="0"/>
          <w:numId w:val="180"/>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a list of rapidly wearing parts whose service life is shorter than the WARRANTY PERIOD,</w:t>
      </w:r>
    </w:p>
    <w:p w14:paraId="16F7FDD6" w14:textId="77777777" w:rsidR="00DB6FC0" w:rsidRPr="00BF6592" w:rsidRDefault="00DB6FC0" w:rsidP="00EA5750">
      <w:pPr>
        <w:pStyle w:val="Odstavecseseznamem"/>
        <w:numPr>
          <w:ilvl w:val="1"/>
          <w:numId w:val="181"/>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the list will include the specification of parts and their quantity, the specification will contain data for their order, and as for fast-wearing parts is concerned - with giving the recommended replacement cycles,</w:t>
      </w:r>
    </w:p>
    <w:p w14:paraId="1C750829" w14:textId="085DCD04" w:rsidR="00F40F2A" w:rsidRPr="00BF6592" w:rsidRDefault="00DB6FC0" w:rsidP="00EA5750">
      <w:pPr>
        <w:numPr>
          <w:ilvl w:val="0"/>
          <w:numId w:val="180"/>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a list of consumables</w:t>
      </w:r>
      <w:r w:rsidR="005E7DB6" w:rsidRPr="00BF6592">
        <w:rPr>
          <w:rFonts w:asciiTheme="minorBidi" w:hAnsiTheme="minorBidi"/>
          <w:sz w:val="20"/>
          <w:szCs w:val="20"/>
          <w:lang w:val="en-GB" w:eastAsia="cs-CZ"/>
        </w:rPr>
        <w:t>.</w:t>
      </w:r>
      <w:r w:rsidR="00F40F2A" w:rsidRPr="00BF6592">
        <w:rPr>
          <w:rFonts w:asciiTheme="minorBidi" w:hAnsiTheme="minorBidi"/>
          <w:sz w:val="20"/>
          <w:szCs w:val="20"/>
          <w:lang w:val="en-GB" w:eastAsia="cs-CZ"/>
        </w:rPr>
        <w:t xml:space="preserve"> </w:t>
      </w:r>
    </w:p>
    <w:p w14:paraId="50C6DABF" w14:textId="2BDC1DB0" w:rsidR="00F40F2A" w:rsidRPr="00BF6592" w:rsidRDefault="00F40F2A" w:rsidP="00792D13">
      <w:pPr>
        <w:pStyle w:val="TCBNadpis2"/>
      </w:pPr>
      <w:bookmarkStart w:id="606" w:name="_Toc78185659"/>
      <w:bookmarkStart w:id="607" w:name="_Toc141461400"/>
      <w:bookmarkStart w:id="608" w:name="_Toc171691264"/>
      <w:r w:rsidRPr="00BF6592">
        <w:t>Do</w:t>
      </w:r>
      <w:r w:rsidR="00DB6FC0" w:rsidRPr="00BF6592">
        <w:t>cuments</w:t>
      </w:r>
      <w:bookmarkEnd w:id="606"/>
      <w:bookmarkEnd w:id="607"/>
      <w:bookmarkEnd w:id="608"/>
    </w:p>
    <w:p w14:paraId="3F3D6726" w14:textId="77777777" w:rsidR="00DB6FC0" w:rsidRPr="00BF6592" w:rsidRDefault="00DB6FC0" w:rsidP="00DB6FC0">
      <w:pPr>
        <w:spacing w:after="80"/>
        <w:rPr>
          <w:rFonts w:asciiTheme="minorBidi" w:hAnsiTheme="minorBidi"/>
          <w:sz w:val="20"/>
          <w:szCs w:val="20"/>
          <w:lang w:val="en-GB" w:eastAsia="cs-CZ"/>
        </w:rPr>
      </w:pPr>
      <w:r w:rsidRPr="00BF6592">
        <w:rPr>
          <w:rFonts w:asciiTheme="minorBidi" w:hAnsiTheme="minorBidi"/>
          <w:sz w:val="20"/>
          <w:szCs w:val="20"/>
          <w:lang w:val="en-GB" w:eastAsia="cs-CZ"/>
        </w:rPr>
        <w:t>The following documents will be submitted:</w:t>
      </w:r>
    </w:p>
    <w:p w14:paraId="31AAE20A" w14:textId="77777777" w:rsidR="00DB6FC0" w:rsidRPr="00BF6592" w:rsidRDefault="00DB6FC0" w:rsidP="00EA5750">
      <w:pPr>
        <w:numPr>
          <w:ilvl w:val="0"/>
          <w:numId w:val="112"/>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an overview of the map and geodetic documents used.</w:t>
      </w:r>
    </w:p>
    <w:p w14:paraId="03AE6D2F" w14:textId="77777777" w:rsidR="00DB6FC0" w:rsidRPr="00BF6592" w:rsidRDefault="00DB6FC0" w:rsidP="00EA5750">
      <w:pPr>
        <w:numPr>
          <w:ilvl w:val="0"/>
          <w:numId w:val="112"/>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documents formed in the process of creating the PROJECT (e.g. approved exemptions from ČSN, certificates of conformity, etc.),</w:t>
      </w:r>
    </w:p>
    <w:p w14:paraId="559F457E" w14:textId="77777777" w:rsidR="00DB6FC0" w:rsidRPr="00BF6592" w:rsidRDefault="00DB6FC0" w:rsidP="00EA5750">
      <w:pPr>
        <w:numPr>
          <w:ilvl w:val="0"/>
          <w:numId w:val="112"/>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a list of the existing chosen technical devices,</w:t>
      </w:r>
    </w:p>
    <w:p w14:paraId="7516455F" w14:textId="374FC782" w:rsidR="00F40F2A" w:rsidRPr="00BF6592" w:rsidRDefault="00DB6FC0" w:rsidP="00EA5750">
      <w:pPr>
        <w:numPr>
          <w:ilvl w:val="0"/>
          <w:numId w:val="112"/>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a list of new chosen technical devices</w:t>
      </w:r>
      <w:r w:rsidR="00F40F2A" w:rsidRPr="00BF6592">
        <w:rPr>
          <w:rFonts w:asciiTheme="minorBidi" w:hAnsiTheme="minorBidi"/>
          <w:sz w:val="20"/>
          <w:szCs w:val="20"/>
          <w:lang w:val="en-GB" w:eastAsia="cs-CZ"/>
        </w:rPr>
        <w:t xml:space="preserve">. </w:t>
      </w:r>
    </w:p>
    <w:p w14:paraId="7270544E" w14:textId="0E22E78D" w:rsidR="00F40F2A" w:rsidRPr="00BF6592" w:rsidRDefault="00DB6FC0" w:rsidP="00792D13">
      <w:pPr>
        <w:pStyle w:val="TCBNadpis2"/>
      </w:pPr>
      <w:bookmarkStart w:id="609" w:name="_Toc78185660"/>
      <w:bookmarkStart w:id="610" w:name="_Toc141461401"/>
      <w:bookmarkStart w:id="611" w:name="_Toc171691265"/>
      <w:r w:rsidRPr="00BF6592">
        <w:t>Accompanying technical documentation</w:t>
      </w:r>
      <w:bookmarkEnd w:id="609"/>
      <w:bookmarkEnd w:id="610"/>
      <w:bookmarkEnd w:id="611"/>
      <w:r w:rsidR="00F40F2A" w:rsidRPr="00BF6592">
        <w:t xml:space="preserve"> </w:t>
      </w:r>
    </w:p>
    <w:p w14:paraId="085D83AD" w14:textId="77777777" w:rsidR="00C82522" w:rsidRPr="00BF6592" w:rsidRDefault="00C82522" w:rsidP="00C82522">
      <w:pPr>
        <w:spacing w:after="80"/>
        <w:rPr>
          <w:rFonts w:asciiTheme="minorBidi" w:hAnsiTheme="minorBidi"/>
          <w:sz w:val="20"/>
          <w:szCs w:val="20"/>
          <w:lang w:val="en-GB" w:eastAsia="cs-CZ"/>
        </w:rPr>
      </w:pPr>
      <w:r w:rsidRPr="00BF6592">
        <w:rPr>
          <w:rFonts w:asciiTheme="minorBidi" w:hAnsiTheme="minorBidi"/>
          <w:sz w:val="20"/>
          <w:szCs w:val="20"/>
          <w:lang w:val="en-GB" w:eastAsia="cs-CZ"/>
        </w:rPr>
        <w:t>Standard documentation of the products and materials used will be part of the equipment delivery - type projects, catalogues, certificates, etc.</w:t>
      </w:r>
    </w:p>
    <w:p w14:paraId="069140EB" w14:textId="55F16951" w:rsidR="00C82522" w:rsidRPr="00BF6592" w:rsidRDefault="00C82522" w:rsidP="00C82522">
      <w:pPr>
        <w:spacing w:after="80"/>
        <w:rPr>
          <w:rFonts w:asciiTheme="minorBidi" w:hAnsiTheme="minorBidi"/>
          <w:sz w:val="20"/>
          <w:szCs w:val="20"/>
          <w:lang w:val="en-GB" w:eastAsia="cs-CZ"/>
        </w:rPr>
      </w:pPr>
      <w:r w:rsidRPr="00BF6592">
        <w:rPr>
          <w:rFonts w:asciiTheme="minorBidi" w:hAnsiTheme="minorBidi"/>
          <w:sz w:val="20"/>
          <w:szCs w:val="20"/>
          <w:lang w:val="en-GB" w:eastAsia="cs-CZ"/>
        </w:rPr>
        <w:t xml:space="preserve">All the accompanying technical documentation required for their transport, assembly, commissioning, operation, fault </w:t>
      </w:r>
      <w:r w:rsidR="00910F3D" w:rsidRPr="00BF6592">
        <w:rPr>
          <w:rFonts w:asciiTheme="minorBidi" w:hAnsiTheme="minorBidi"/>
          <w:sz w:val="20"/>
          <w:szCs w:val="20"/>
          <w:lang w:val="en-GB" w:eastAsia="cs-CZ"/>
        </w:rPr>
        <w:t>finding,</w:t>
      </w:r>
      <w:r w:rsidRPr="00BF6592">
        <w:rPr>
          <w:rFonts w:asciiTheme="minorBidi" w:hAnsiTheme="minorBidi"/>
          <w:sz w:val="20"/>
          <w:szCs w:val="20"/>
          <w:lang w:val="en-GB" w:eastAsia="cs-CZ"/>
        </w:rPr>
        <w:t xml:space="preserve"> and safe operation will be supplied for all supplied equipment and </w:t>
      </w:r>
      <w:r w:rsidR="00910F3D" w:rsidRPr="00BF6592">
        <w:rPr>
          <w:rFonts w:asciiTheme="minorBidi" w:hAnsiTheme="minorBidi"/>
          <w:sz w:val="20"/>
          <w:szCs w:val="20"/>
          <w:lang w:val="en-GB" w:eastAsia="cs-CZ"/>
        </w:rPr>
        <w:t>devices.</w:t>
      </w:r>
    </w:p>
    <w:p w14:paraId="0D742C46" w14:textId="77777777" w:rsidR="00C82522" w:rsidRPr="00BF6592" w:rsidRDefault="00C82522" w:rsidP="00C82522">
      <w:pPr>
        <w:spacing w:after="80"/>
        <w:rPr>
          <w:rFonts w:asciiTheme="minorBidi" w:hAnsiTheme="minorBidi"/>
          <w:sz w:val="20"/>
          <w:szCs w:val="20"/>
          <w:lang w:val="en-GB" w:eastAsia="cs-CZ"/>
        </w:rPr>
      </w:pPr>
      <w:r w:rsidRPr="00BF6592">
        <w:rPr>
          <w:rFonts w:asciiTheme="minorBidi" w:hAnsiTheme="minorBidi"/>
          <w:sz w:val="20"/>
          <w:szCs w:val="20"/>
          <w:lang w:val="en-GB" w:eastAsia="cs-CZ"/>
        </w:rPr>
        <w:t>The accompanying technical documentation will include in particular:</w:t>
      </w:r>
    </w:p>
    <w:p w14:paraId="3CD3360C" w14:textId="77777777"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storage requirements,</w:t>
      </w:r>
    </w:p>
    <w:p w14:paraId="0DCD422E" w14:textId="60E8764A"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completed and confirmed sheets of technical data and other documents, the documentation of which results for the </w:t>
      </w:r>
      <w:r w:rsidR="0090274E" w:rsidRPr="00BF6592">
        <w:rPr>
          <w:rFonts w:asciiTheme="minorBidi" w:hAnsiTheme="minorBidi"/>
          <w:sz w:val="20"/>
          <w:szCs w:val="20"/>
          <w:lang w:val="en-GB" w:eastAsia="cs-CZ"/>
        </w:rPr>
        <w:t>OB 2 CONTRACTOR</w:t>
      </w:r>
      <w:r w:rsidRPr="00BF6592">
        <w:rPr>
          <w:rFonts w:asciiTheme="minorBidi" w:hAnsiTheme="minorBidi"/>
          <w:sz w:val="20"/>
          <w:szCs w:val="20"/>
          <w:lang w:val="en-GB" w:eastAsia="cs-CZ"/>
        </w:rPr>
        <w:t xml:space="preserve"> from the regulations and orders of state authorities and ČSN,</w:t>
      </w:r>
    </w:p>
    <w:p w14:paraId="16708DB2" w14:textId="13C0B753"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instructions for service, operation, </w:t>
      </w:r>
      <w:r w:rsidR="00910F3D" w:rsidRPr="00BF6592">
        <w:rPr>
          <w:rFonts w:asciiTheme="minorBidi" w:hAnsiTheme="minorBidi"/>
          <w:sz w:val="20"/>
          <w:szCs w:val="20"/>
          <w:lang w:val="en-GB" w:eastAsia="cs-CZ"/>
        </w:rPr>
        <w:t>repair,</w:t>
      </w:r>
      <w:r w:rsidRPr="00BF6592">
        <w:rPr>
          <w:rFonts w:asciiTheme="minorBidi" w:hAnsiTheme="minorBidi"/>
          <w:sz w:val="20"/>
          <w:szCs w:val="20"/>
          <w:lang w:val="en-GB" w:eastAsia="cs-CZ"/>
        </w:rPr>
        <w:t xml:space="preserve"> and maintenance of the equipment in the original language (in the language of a foreign supplier),</w:t>
      </w:r>
    </w:p>
    <w:p w14:paraId="76F894DE" w14:textId="55A3947B"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translations of instructions for service, operation, </w:t>
      </w:r>
      <w:r w:rsidR="00910F3D" w:rsidRPr="00BF6592">
        <w:rPr>
          <w:rFonts w:asciiTheme="minorBidi" w:hAnsiTheme="minorBidi"/>
          <w:sz w:val="20"/>
          <w:szCs w:val="20"/>
          <w:lang w:val="en-GB" w:eastAsia="cs-CZ"/>
        </w:rPr>
        <w:t>repair,</w:t>
      </w:r>
      <w:r w:rsidRPr="00BF6592">
        <w:rPr>
          <w:rFonts w:asciiTheme="minorBidi" w:hAnsiTheme="minorBidi"/>
          <w:sz w:val="20"/>
          <w:szCs w:val="20"/>
          <w:lang w:val="en-GB" w:eastAsia="cs-CZ"/>
        </w:rPr>
        <w:t xml:space="preserve"> and maintenance of equipment into the Czech language,</w:t>
      </w:r>
    </w:p>
    <w:p w14:paraId="3973F31F" w14:textId="77777777"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available technological procedures for assembly and disassembly from equipment manufacturers, including the corresponding drawing documentation,</w:t>
      </w:r>
    </w:p>
    <w:p w14:paraId="3042CA73" w14:textId="1D2034C6"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documentation for chosen technical equipment and devices required by applicable legislation,</w:t>
      </w:r>
    </w:p>
    <w:p w14:paraId="0D5D5D9F" w14:textId="77777777"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static calculations of steel constructions for auxiliary lifting equipment for assembly,</w:t>
      </w:r>
    </w:p>
    <w:p w14:paraId="51DD46F2" w14:textId="5601BA0D"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lang w:val="en-GB"/>
        </w:rPr>
        <w:t xml:space="preserve"> </w:t>
      </w:r>
      <w:r w:rsidRPr="00BF6592">
        <w:rPr>
          <w:rFonts w:asciiTheme="minorBidi" w:hAnsiTheme="minorBidi"/>
          <w:sz w:val="20"/>
          <w:szCs w:val="20"/>
          <w:lang w:val="en-GB" w:eastAsia="cs-CZ"/>
        </w:rPr>
        <w:t xml:space="preserve">technical conditions for delivery, </w:t>
      </w:r>
      <w:r w:rsidR="00910F3D" w:rsidRPr="00BF6592">
        <w:rPr>
          <w:rFonts w:asciiTheme="minorBidi" w:hAnsiTheme="minorBidi"/>
          <w:sz w:val="20"/>
          <w:szCs w:val="20"/>
          <w:lang w:val="en-GB" w:eastAsia="cs-CZ"/>
        </w:rPr>
        <w:t>installation,</w:t>
      </w:r>
      <w:r w:rsidRPr="00BF6592">
        <w:rPr>
          <w:rFonts w:asciiTheme="minorBidi" w:hAnsiTheme="minorBidi"/>
          <w:sz w:val="20"/>
          <w:szCs w:val="20"/>
          <w:lang w:val="en-GB" w:eastAsia="cs-CZ"/>
        </w:rPr>
        <w:t xml:space="preserve"> and operation of equipment in the original language (in the language of the foreign supplier,</w:t>
      </w:r>
    </w:p>
    <w:p w14:paraId="30F795DF" w14:textId="3894882B"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translation of the technical conditions for delivery, </w:t>
      </w:r>
      <w:r w:rsidR="00910F3D" w:rsidRPr="00BF6592">
        <w:rPr>
          <w:rFonts w:asciiTheme="minorBidi" w:hAnsiTheme="minorBidi"/>
          <w:sz w:val="20"/>
          <w:szCs w:val="20"/>
          <w:lang w:val="en-GB" w:eastAsia="cs-CZ"/>
        </w:rPr>
        <w:t>installation,</w:t>
      </w:r>
      <w:r w:rsidRPr="00BF6592">
        <w:rPr>
          <w:rFonts w:asciiTheme="minorBidi" w:hAnsiTheme="minorBidi"/>
          <w:sz w:val="20"/>
          <w:szCs w:val="20"/>
          <w:lang w:val="en-GB" w:eastAsia="cs-CZ"/>
        </w:rPr>
        <w:t xml:space="preserve"> and operation of equipment into the Czech language,</w:t>
      </w:r>
    </w:p>
    <w:p w14:paraId="253D4B54" w14:textId="77777777"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documentation on the materials used, including the material of the main parts (chemical composition, mechanical values),</w:t>
      </w:r>
    </w:p>
    <w:p w14:paraId="3B7F9BA6" w14:textId="77777777"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lists and technical specifications of special equipment and preparations for repairs,</w:t>
      </w:r>
    </w:p>
    <w:p w14:paraId="298309BF" w14:textId="77777777"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lastRenderedPageBreak/>
        <w:t>production scheme of the installed electric equipment (switchboards, panels, cabinets, etc.),</w:t>
      </w:r>
    </w:p>
    <w:p w14:paraId="4639DD8A" w14:textId="77777777"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production drawings – schemes of internal and external connections (current state),</w:t>
      </w:r>
    </w:p>
    <w:p w14:paraId="70FBFA85" w14:textId="77777777"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laying plans of cable or pipe distribution, </w:t>
      </w:r>
    </w:p>
    <w:p w14:paraId="4351C314" w14:textId="408CDF0C" w:rsidR="00C82522" w:rsidRPr="00BF6592" w:rsidRDefault="00C82522" w:rsidP="00EA5750">
      <w:pPr>
        <w:numPr>
          <w:ilvl w:val="0"/>
          <w:numId w:val="113"/>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calculation sheets of control valves and throttling devices (diaphragm, nozzles),</w:t>
      </w:r>
    </w:p>
    <w:p w14:paraId="517A6F5F" w14:textId="1B092894" w:rsidR="00F40F2A" w:rsidRPr="00BF6592" w:rsidRDefault="00134D6D" w:rsidP="00F40F2A">
      <w:pPr>
        <w:spacing w:after="80"/>
        <w:rPr>
          <w:rFonts w:asciiTheme="minorBidi" w:hAnsiTheme="minorBidi"/>
          <w:sz w:val="20"/>
          <w:szCs w:val="20"/>
          <w:lang w:val="en-GB" w:eastAsia="cs-CZ"/>
        </w:rPr>
      </w:pPr>
      <w:r w:rsidRPr="00BF6592">
        <w:rPr>
          <w:rFonts w:asciiTheme="minorBidi" w:hAnsiTheme="minorBidi"/>
          <w:sz w:val="20"/>
          <w:szCs w:val="20"/>
          <w:lang w:val="en-GB" w:eastAsia="cs-CZ"/>
        </w:rPr>
        <w:t xml:space="preserve">The mentioned documentation will be divided into separate volumes, consisted of the mechanical technology, </w:t>
      </w:r>
      <w:r w:rsidR="00AD6457" w:rsidRPr="00BF6592">
        <w:rPr>
          <w:rFonts w:ascii="Arial" w:hAnsi="Arial" w:cs="Arial"/>
          <w:sz w:val="20"/>
          <w:szCs w:val="20"/>
          <w:lang w:val="en-GB"/>
        </w:rPr>
        <w:t>I&amp;C</w:t>
      </w:r>
      <w:r w:rsidRPr="00BF6592">
        <w:rPr>
          <w:rFonts w:asciiTheme="minorBidi" w:hAnsiTheme="minorBidi"/>
          <w:sz w:val="20"/>
          <w:szCs w:val="20"/>
          <w:lang w:val="en-GB" w:eastAsia="cs-CZ"/>
        </w:rPr>
        <w:t xml:space="preserve"> and electrical equipment</w:t>
      </w:r>
      <w:r w:rsidR="00F40F2A" w:rsidRPr="00BF6592">
        <w:rPr>
          <w:rFonts w:asciiTheme="minorBidi" w:hAnsiTheme="minorBidi"/>
          <w:sz w:val="20"/>
          <w:szCs w:val="20"/>
          <w:lang w:val="en-GB" w:eastAsia="cs-CZ"/>
        </w:rPr>
        <w:t>.</w:t>
      </w:r>
    </w:p>
    <w:p w14:paraId="4528EB8C" w14:textId="7C165C34" w:rsidR="00134D6D" w:rsidRPr="00BF6592" w:rsidRDefault="00134D6D" w:rsidP="00134D6D">
      <w:pPr>
        <w:spacing w:after="80"/>
        <w:rPr>
          <w:rFonts w:asciiTheme="minorBidi" w:hAnsiTheme="minorBidi"/>
          <w:sz w:val="20"/>
          <w:szCs w:val="20"/>
          <w:lang w:val="en-GB" w:eastAsia="cs-CZ"/>
        </w:rPr>
      </w:pPr>
      <w:r w:rsidRPr="00BF6592">
        <w:rPr>
          <w:rFonts w:asciiTheme="minorBidi" w:hAnsiTheme="minorBidi"/>
          <w:sz w:val="20"/>
          <w:szCs w:val="20"/>
          <w:lang w:val="en-GB" w:eastAsia="cs-CZ"/>
        </w:rPr>
        <w:t xml:space="preserve">Considering that the maintenance of the servo drives of the shut-off valves and fittings and the related electric wiring is also ensured as a part of the maintenance of the </w:t>
      </w:r>
      <w:r w:rsidR="00AD6457" w:rsidRPr="00BF6592">
        <w:rPr>
          <w:rFonts w:ascii="Arial" w:hAnsi="Arial" w:cs="Arial"/>
          <w:sz w:val="20"/>
          <w:szCs w:val="20"/>
          <w:lang w:val="en-GB"/>
        </w:rPr>
        <w:t>I&amp;C</w:t>
      </w:r>
      <w:r w:rsidRPr="00BF6592">
        <w:rPr>
          <w:rFonts w:asciiTheme="minorBidi" w:hAnsiTheme="minorBidi"/>
          <w:sz w:val="20"/>
          <w:szCs w:val="20"/>
          <w:lang w:val="en-GB" w:eastAsia="cs-CZ"/>
        </w:rPr>
        <w:t>, the relevant documentation will be designed in such a way that it can be worked out separately from the electrical documentation.</w:t>
      </w:r>
    </w:p>
    <w:p w14:paraId="27E78C42" w14:textId="4D433A06" w:rsidR="00F40F2A" w:rsidRPr="00BF6592" w:rsidRDefault="00134D6D" w:rsidP="00F40F2A">
      <w:pPr>
        <w:spacing w:after="80"/>
        <w:rPr>
          <w:rFonts w:asciiTheme="minorBidi" w:hAnsiTheme="minorBidi"/>
          <w:sz w:val="20"/>
          <w:szCs w:val="20"/>
          <w:lang w:val="en-GB" w:eastAsia="cs-CZ"/>
        </w:rPr>
      </w:pPr>
      <w:r w:rsidRPr="00BF6592">
        <w:rPr>
          <w:rFonts w:asciiTheme="minorBidi" w:hAnsiTheme="minorBidi"/>
          <w:sz w:val="20"/>
          <w:szCs w:val="20"/>
          <w:lang w:val="en-GB" w:eastAsia="cs-CZ"/>
        </w:rPr>
        <w:t>The accompanying technical documentation will also contain documents dealing with the assembly process, particularly with</w:t>
      </w:r>
      <w:r w:rsidR="00F40F2A" w:rsidRPr="00BF6592">
        <w:rPr>
          <w:rFonts w:asciiTheme="minorBidi" w:hAnsiTheme="minorBidi"/>
          <w:sz w:val="20"/>
          <w:szCs w:val="20"/>
          <w:lang w:val="en-GB" w:eastAsia="cs-CZ"/>
        </w:rPr>
        <w:t xml:space="preserve">: </w:t>
      </w:r>
    </w:p>
    <w:p w14:paraId="6A91339C" w14:textId="77777777" w:rsidR="00ED23E2" w:rsidRPr="00BF6592" w:rsidRDefault="00ED23E2" w:rsidP="00EA5750">
      <w:pPr>
        <w:numPr>
          <w:ilvl w:val="0"/>
          <w:numId w:val="114"/>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pipe drawings with marking types and numbers of welds (current state),</w:t>
      </w:r>
    </w:p>
    <w:p w14:paraId="5F75DFEE" w14:textId="77777777" w:rsidR="00ED23E2" w:rsidRPr="00BF6592" w:rsidRDefault="00ED23E2" w:rsidP="00EA5750">
      <w:pPr>
        <w:numPr>
          <w:ilvl w:val="0"/>
          <w:numId w:val="114"/>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record sheets on welds indicating the type and numbers of welds, including a record of the evaluation of </w:t>
      </w:r>
      <w:proofErr w:type="spellStart"/>
      <w:r w:rsidRPr="00BF6592">
        <w:rPr>
          <w:rFonts w:asciiTheme="minorBidi" w:hAnsiTheme="minorBidi"/>
          <w:sz w:val="20"/>
          <w:szCs w:val="20"/>
          <w:lang w:val="en-GB" w:eastAsia="cs-CZ"/>
        </w:rPr>
        <w:t>defectoscopic</w:t>
      </w:r>
      <w:proofErr w:type="spellEnd"/>
      <w:r w:rsidRPr="00BF6592">
        <w:rPr>
          <w:rFonts w:asciiTheme="minorBidi" w:hAnsiTheme="minorBidi"/>
          <w:sz w:val="20"/>
          <w:szCs w:val="20"/>
          <w:lang w:val="en-GB" w:eastAsia="cs-CZ"/>
        </w:rPr>
        <w:t xml:space="preserve"> test and checks,  </w:t>
      </w:r>
    </w:p>
    <w:p w14:paraId="481C9BC1" w14:textId="5C187E3A" w:rsidR="00ED23E2" w:rsidRPr="00BF6592" w:rsidRDefault="00ED23E2" w:rsidP="00EA5750">
      <w:pPr>
        <w:numPr>
          <w:ilvl w:val="0"/>
          <w:numId w:val="114"/>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a list of welders who welded the pipeline, with a record of the type and period of validity of </w:t>
      </w:r>
      <w:r w:rsidR="00910F3D" w:rsidRPr="00BF6592">
        <w:rPr>
          <w:rFonts w:asciiTheme="minorBidi" w:hAnsiTheme="minorBidi"/>
          <w:sz w:val="20"/>
          <w:szCs w:val="20"/>
          <w:lang w:val="en-GB" w:eastAsia="cs-CZ"/>
        </w:rPr>
        <w:t>their qualification</w:t>
      </w:r>
      <w:r w:rsidRPr="00BF6592">
        <w:rPr>
          <w:rFonts w:asciiTheme="minorBidi" w:hAnsiTheme="minorBidi"/>
          <w:sz w:val="20"/>
          <w:szCs w:val="20"/>
          <w:lang w:val="en-GB" w:eastAsia="cs-CZ"/>
        </w:rPr>
        <w:t xml:space="preserve"> authorization,</w:t>
      </w:r>
    </w:p>
    <w:p w14:paraId="0C902358" w14:textId="77777777" w:rsidR="00ED23E2" w:rsidRPr="00BF6592" w:rsidRDefault="00ED23E2" w:rsidP="00EA5750">
      <w:pPr>
        <w:numPr>
          <w:ilvl w:val="0"/>
          <w:numId w:val="114"/>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a list of </w:t>
      </w:r>
      <w:proofErr w:type="spellStart"/>
      <w:r w:rsidRPr="00BF6592">
        <w:rPr>
          <w:rFonts w:asciiTheme="minorBidi" w:hAnsiTheme="minorBidi"/>
          <w:sz w:val="20"/>
          <w:szCs w:val="20"/>
          <w:lang w:val="en-GB" w:eastAsia="cs-CZ"/>
        </w:rPr>
        <w:t>defectoscopy</w:t>
      </w:r>
      <w:proofErr w:type="spellEnd"/>
      <w:r w:rsidRPr="00BF6592">
        <w:rPr>
          <w:rFonts w:asciiTheme="minorBidi" w:hAnsiTheme="minorBidi"/>
          <w:sz w:val="20"/>
          <w:szCs w:val="20"/>
          <w:lang w:val="en-GB" w:eastAsia="cs-CZ"/>
        </w:rPr>
        <w:t xml:space="preserve"> operators who performed the inspection, together with their qualification authorizations,</w:t>
      </w:r>
    </w:p>
    <w:p w14:paraId="10A88D7C" w14:textId="77777777" w:rsidR="00ED23E2" w:rsidRPr="00BF6592" w:rsidRDefault="00ED23E2" w:rsidP="00EA5750">
      <w:pPr>
        <w:numPr>
          <w:ilvl w:val="0"/>
          <w:numId w:val="114"/>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diary about the progress of assembly work,</w:t>
      </w:r>
    </w:p>
    <w:p w14:paraId="2D488F76" w14:textId="77777777" w:rsidR="00ED23E2" w:rsidRPr="00BF6592" w:rsidRDefault="00ED23E2" w:rsidP="00EA5750">
      <w:pPr>
        <w:numPr>
          <w:ilvl w:val="0"/>
          <w:numId w:val="114"/>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documentation for checking the pipe material creep and the boiler pressure system </w:t>
      </w:r>
    </w:p>
    <w:p w14:paraId="53B46B4C" w14:textId="77777777" w:rsidR="00ED23E2" w:rsidRPr="00BF6592" w:rsidRDefault="00ED23E2" w:rsidP="00EA5750">
      <w:pPr>
        <w:numPr>
          <w:ilvl w:val="0"/>
          <w:numId w:val="114"/>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results of material creep zero measurement,</w:t>
      </w:r>
    </w:p>
    <w:p w14:paraId="4B851CBF" w14:textId="77777777" w:rsidR="00ED23E2" w:rsidRPr="00BF6592" w:rsidRDefault="00ED23E2" w:rsidP="00EA5750">
      <w:pPr>
        <w:numPr>
          <w:ilvl w:val="0"/>
          <w:numId w:val="114"/>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results of material creep first (basic) measurements,</w:t>
      </w:r>
    </w:p>
    <w:p w14:paraId="4CACB8EE" w14:textId="77777777" w:rsidR="00ED23E2" w:rsidRPr="00BF6592" w:rsidRDefault="00ED23E2" w:rsidP="00EA5750">
      <w:pPr>
        <w:numPr>
          <w:ilvl w:val="0"/>
          <w:numId w:val="114"/>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the results of check calculations of the service life of chosen pipes and parts of the pressure system of the boiler,</w:t>
      </w:r>
    </w:p>
    <w:p w14:paraId="193F71BB" w14:textId="77777777" w:rsidR="00ED23E2" w:rsidRPr="00BF6592" w:rsidRDefault="00ED23E2" w:rsidP="00EA5750">
      <w:pPr>
        <w:numPr>
          <w:ilvl w:val="0"/>
          <w:numId w:val="114"/>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documentation dealing with installation of hinges on individual pipeline routes,</w:t>
      </w:r>
    </w:p>
    <w:p w14:paraId="31FAE2A9" w14:textId="77777777" w:rsidR="00ED23E2" w:rsidRPr="00BF6592" w:rsidRDefault="00ED23E2" w:rsidP="00EA5750">
      <w:pPr>
        <w:pStyle w:val="Odstavecseseznamem"/>
        <w:numPr>
          <w:ilvl w:val="0"/>
          <w:numId w:val="114"/>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documentation for specific equipment or equipment in a specific environment according to ATEX, PED 68/2014/EC as amended and other applicable legislation,</w:t>
      </w:r>
    </w:p>
    <w:p w14:paraId="7351F199" w14:textId="7ED352BE" w:rsidR="00F40F2A" w:rsidRPr="00BF6592" w:rsidRDefault="00ED23E2" w:rsidP="00EA5750">
      <w:pPr>
        <w:pStyle w:val="Odstavecseseznamem"/>
        <w:numPr>
          <w:ilvl w:val="0"/>
          <w:numId w:val="114"/>
        </w:numPr>
        <w:spacing w:after="80"/>
        <w:ind w:left="284" w:hanging="284"/>
        <w:jc w:val="both"/>
        <w:rPr>
          <w:rFonts w:asciiTheme="minorBidi" w:hAnsiTheme="minorBidi"/>
          <w:sz w:val="20"/>
          <w:szCs w:val="20"/>
          <w:lang w:val="en-GB" w:eastAsia="cs-CZ"/>
        </w:rPr>
      </w:pPr>
      <w:r w:rsidRPr="00BF6592">
        <w:rPr>
          <w:rFonts w:asciiTheme="minorBidi" w:hAnsiTheme="minorBidi"/>
          <w:sz w:val="20"/>
          <w:szCs w:val="20"/>
          <w:lang w:val="en-GB" w:eastAsia="cs-CZ"/>
        </w:rPr>
        <w:t>all other and different documents required for granting the approval of the authorities for the operation of the WORK, in particular records and protocols from official tests and checks of chosen equipment, verification of compliance with technical requirements for products (declaration of conformity of products), revision reports on electrical equipment</w:t>
      </w:r>
      <w:r w:rsidR="00F40F2A" w:rsidRPr="00BF6592">
        <w:rPr>
          <w:rFonts w:asciiTheme="minorBidi" w:hAnsiTheme="minorBidi"/>
          <w:sz w:val="20"/>
          <w:szCs w:val="20"/>
          <w:lang w:val="en-GB" w:eastAsia="cs-CZ"/>
        </w:rPr>
        <w:t>.</w:t>
      </w:r>
    </w:p>
    <w:p w14:paraId="29AE68CE" w14:textId="66ABB894" w:rsidR="00F40F2A" w:rsidRPr="00BF6592" w:rsidRDefault="008748D7" w:rsidP="00792D13">
      <w:pPr>
        <w:pStyle w:val="TCBNadpis2"/>
      </w:pPr>
      <w:bookmarkStart w:id="612" w:name="_Toc64927687"/>
      <w:bookmarkStart w:id="613" w:name="_Toc65001779"/>
      <w:bookmarkStart w:id="614" w:name="_Toc65321069"/>
      <w:bookmarkStart w:id="615" w:name="_Toc65321359"/>
      <w:bookmarkStart w:id="616" w:name="_Toc65321647"/>
      <w:bookmarkStart w:id="617" w:name="_Toc65321939"/>
      <w:bookmarkStart w:id="618" w:name="_Toc64927688"/>
      <w:bookmarkStart w:id="619" w:name="_Toc65001780"/>
      <w:bookmarkStart w:id="620" w:name="_Toc65321070"/>
      <w:bookmarkStart w:id="621" w:name="_Toc65321360"/>
      <w:bookmarkStart w:id="622" w:name="_Toc65321648"/>
      <w:bookmarkStart w:id="623" w:name="_Toc65321940"/>
      <w:bookmarkStart w:id="624" w:name="_Toc64927689"/>
      <w:bookmarkStart w:id="625" w:name="_Toc65001781"/>
      <w:bookmarkStart w:id="626" w:name="_Toc65321071"/>
      <w:bookmarkStart w:id="627" w:name="_Toc65321361"/>
      <w:bookmarkStart w:id="628" w:name="_Toc65321649"/>
      <w:bookmarkStart w:id="629" w:name="_Toc65321941"/>
      <w:bookmarkStart w:id="630" w:name="_Toc64927690"/>
      <w:bookmarkStart w:id="631" w:name="_Toc65001782"/>
      <w:bookmarkStart w:id="632" w:name="_Toc65321072"/>
      <w:bookmarkStart w:id="633" w:name="_Toc65321362"/>
      <w:bookmarkStart w:id="634" w:name="_Toc65321650"/>
      <w:bookmarkStart w:id="635" w:name="_Toc65321942"/>
      <w:bookmarkStart w:id="636" w:name="_Toc64927691"/>
      <w:bookmarkStart w:id="637" w:name="_Toc65001783"/>
      <w:bookmarkStart w:id="638" w:name="_Toc65321073"/>
      <w:bookmarkStart w:id="639" w:name="_Toc65321363"/>
      <w:bookmarkStart w:id="640" w:name="_Toc65321651"/>
      <w:bookmarkStart w:id="641" w:name="_Toc65321943"/>
      <w:bookmarkStart w:id="642" w:name="_Toc64927692"/>
      <w:bookmarkStart w:id="643" w:name="_Toc65001784"/>
      <w:bookmarkStart w:id="644" w:name="_Toc65321074"/>
      <w:bookmarkStart w:id="645" w:name="_Toc65321364"/>
      <w:bookmarkStart w:id="646" w:name="_Toc65321652"/>
      <w:bookmarkStart w:id="647" w:name="_Toc65321944"/>
      <w:bookmarkStart w:id="648" w:name="_Toc64927693"/>
      <w:bookmarkStart w:id="649" w:name="_Toc65001785"/>
      <w:bookmarkStart w:id="650" w:name="_Toc65321075"/>
      <w:bookmarkStart w:id="651" w:name="_Toc65321365"/>
      <w:bookmarkStart w:id="652" w:name="_Toc65321653"/>
      <w:bookmarkStart w:id="653" w:name="_Toc65321945"/>
      <w:bookmarkStart w:id="654" w:name="_Toc64927694"/>
      <w:bookmarkStart w:id="655" w:name="_Toc65001786"/>
      <w:bookmarkStart w:id="656" w:name="_Toc65321076"/>
      <w:bookmarkStart w:id="657" w:name="_Toc65321366"/>
      <w:bookmarkStart w:id="658" w:name="_Toc65321654"/>
      <w:bookmarkStart w:id="659" w:name="_Toc65321946"/>
      <w:bookmarkStart w:id="660" w:name="_Toc64927695"/>
      <w:bookmarkStart w:id="661" w:name="_Toc65001787"/>
      <w:bookmarkStart w:id="662" w:name="_Toc65321077"/>
      <w:bookmarkStart w:id="663" w:name="_Toc65321367"/>
      <w:bookmarkStart w:id="664" w:name="_Toc65321655"/>
      <w:bookmarkStart w:id="665" w:name="_Toc65321947"/>
      <w:bookmarkStart w:id="666" w:name="_Toc64927696"/>
      <w:bookmarkStart w:id="667" w:name="_Toc65001788"/>
      <w:bookmarkStart w:id="668" w:name="_Toc65321078"/>
      <w:bookmarkStart w:id="669" w:name="_Toc65321368"/>
      <w:bookmarkStart w:id="670" w:name="_Toc65321656"/>
      <w:bookmarkStart w:id="671" w:name="_Toc65321948"/>
      <w:bookmarkStart w:id="672" w:name="_Toc64927697"/>
      <w:bookmarkStart w:id="673" w:name="_Toc65001789"/>
      <w:bookmarkStart w:id="674" w:name="_Toc65321079"/>
      <w:bookmarkStart w:id="675" w:name="_Toc65321369"/>
      <w:bookmarkStart w:id="676" w:name="_Toc65321657"/>
      <w:bookmarkStart w:id="677" w:name="_Toc65321949"/>
      <w:bookmarkStart w:id="678" w:name="_Toc64927698"/>
      <w:bookmarkStart w:id="679" w:name="_Toc65001790"/>
      <w:bookmarkStart w:id="680" w:name="_Toc65321080"/>
      <w:bookmarkStart w:id="681" w:name="_Toc65321370"/>
      <w:bookmarkStart w:id="682" w:name="_Toc65321658"/>
      <w:bookmarkStart w:id="683" w:name="_Toc65321950"/>
      <w:bookmarkStart w:id="684" w:name="_Toc64927699"/>
      <w:bookmarkStart w:id="685" w:name="_Toc65001791"/>
      <w:bookmarkStart w:id="686" w:name="_Toc65321081"/>
      <w:bookmarkStart w:id="687" w:name="_Toc65321371"/>
      <w:bookmarkStart w:id="688" w:name="_Toc65321659"/>
      <w:bookmarkStart w:id="689" w:name="_Toc65321951"/>
      <w:bookmarkStart w:id="690" w:name="_Toc64927700"/>
      <w:bookmarkStart w:id="691" w:name="_Toc65001792"/>
      <w:bookmarkStart w:id="692" w:name="_Toc65321082"/>
      <w:bookmarkStart w:id="693" w:name="_Toc65321372"/>
      <w:bookmarkStart w:id="694" w:name="_Toc65321660"/>
      <w:bookmarkStart w:id="695" w:name="_Toc65321952"/>
      <w:bookmarkStart w:id="696" w:name="_Toc64927701"/>
      <w:bookmarkStart w:id="697" w:name="_Toc65001793"/>
      <w:bookmarkStart w:id="698" w:name="_Toc65321083"/>
      <w:bookmarkStart w:id="699" w:name="_Toc65321373"/>
      <w:bookmarkStart w:id="700" w:name="_Toc65321661"/>
      <w:bookmarkStart w:id="701" w:name="_Toc65321953"/>
      <w:bookmarkStart w:id="702" w:name="_Toc64927702"/>
      <w:bookmarkStart w:id="703" w:name="_Toc65001794"/>
      <w:bookmarkStart w:id="704" w:name="_Toc65321084"/>
      <w:bookmarkStart w:id="705" w:name="_Toc65321374"/>
      <w:bookmarkStart w:id="706" w:name="_Toc65321662"/>
      <w:bookmarkStart w:id="707" w:name="_Toc65321954"/>
      <w:bookmarkStart w:id="708" w:name="_Toc64927703"/>
      <w:bookmarkStart w:id="709" w:name="_Toc65001795"/>
      <w:bookmarkStart w:id="710" w:name="_Toc65321085"/>
      <w:bookmarkStart w:id="711" w:name="_Toc65321375"/>
      <w:bookmarkStart w:id="712" w:name="_Toc65321663"/>
      <w:bookmarkStart w:id="713" w:name="_Toc65321955"/>
      <w:bookmarkStart w:id="714" w:name="_Toc64927704"/>
      <w:bookmarkStart w:id="715" w:name="_Toc65001796"/>
      <w:bookmarkStart w:id="716" w:name="_Toc65321086"/>
      <w:bookmarkStart w:id="717" w:name="_Toc65321376"/>
      <w:bookmarkStart w:id="718" w:name="_Toc65321664"/>
      <w:bookmarkStart w:id="719" w:name="_Toc65321956"/>
      <w:bookmarkStart w:id="720" w:name="_Toc64927705"/>
      <w:bookmarkStart w:id="721" w:name="_Toc65001797"/>
      <w:bookmarkStart w:id="722" w:name="_Toc65321087"/>
      <w:bookmarkStart w:id="723" w:name="_Toc65321377"/>
      <w:bookmarkStart w:id="724" w:name="_Toc65321665"/>
      <w:bookmarkStart w:id="725" w:name="_Toc65321957"/>
      <w:bookmarkStart w:id="726" w:name="_Toc64927706"/>
      <w:bookmarkStart w:id="727" w:name="_Toc65001798"/>
      <w:bookmarkStart w:id="728" w:name="_Toc65321088"/>
      <w:bookmarkStart w:id="729" w:name="_Toc65321378"/>
      <w:bookmarkStart w:id="730" w:name="_Toc65321666"/>
      <w:bookmarkStart w:id="731" w:name="_Toc65321958"/>
      <w:bookmarkStart w:id="732" w:name="_Toc64927707"/>
      <w:bookmarkStart w:id="733" w:name="_Toc65001799"/>
      <w:bookmarkStart w:id="734" w:name="_Toc65321089"/>
      <w:bookmarkStart w:id="735" w:name="_Toc65321379"/>
      <w:bookmarkStart w:id="736" w:name="_Toc65321667"/>
      <w:bookmarkStart w:id="737" w:name="_Toc65321959"/>
      <w:bookmarkStart w:id="738" w:name="_Toc64927708"/>
      <w:bookmarkStart w:id="739" w:name="_Toc65001800"/>
      <w:bookmarkStart w:id="740" w:name="_Toc65321090"/>
      <w:bookmarkStart w:id="741" w:name="_Toc65321380"/>
      <w:bookmarkStart w:id="742" w:name="_Toc65321668"/>
      <w:bookmarkStart w:id="743" w:name="_Toc65321960"/>
      <w:bookmarkStart w:id="744" w:name="_Toc64927709"/>
      <w:bookmarkStart w:id="745" w:name="_Toc65001801"/>
      <w:bookmarkStart w:id="746" w:name="_Toc65321091"/>
      <w:bookmarkStart w:id="747" w:name="_Toc65321381"/>
      <w:bookmarkStart w:id="748" w:name="_Toc65321669"/>
      <w:bookmarkStart w:id="749" w:name="_Toc65321961"/>
      <w:bookmarkStart w:id="750" w:name="_Toc64927710"/>
      <w:bookmarkStart w:id="751" w:name="_Toc65001802"/>
      <w:bookmarkStart w:id="752" w:name="_Toc65321092"/>
      <w:bookmarkStart w:id="753" w:name="_Toc65321382"/>
      <w:bookmarkStart w:id="754" w:name="_Toc65321670"/>
      <w:bookmarkStart w:id="755" w:name="_Toc65321962"/>
      <w:bookmarkStart w:id="756" w:name="_Toc64927711"/>
      <w:bookmarkStart w:id="757" w:name="_Toc65001803"/>
      <w:bookmarkStart w:id="758" w:name="_Toc65321093"/>
      <w:bookmarkStart w:id="759" w:name="_Toc65321383"/>
      <w:bookmarkStart w:id="760" w:name="_Toc65321671"/>
      <w:bookmarkStart w:id="761" w:name="_Toc65321963"/>
      <w:bookmarkStart w:id="762" w:name="_Toc64927712"/>
      <w:bookmarkStart w:id="763" w:name="_Toc65001804"/>
      <w:bookmarkStart w:id="764" w:name="_Toc65321094"/>
      <w:bookmarkStart w:id="765" w:name="_Toc65321384"/>
      <w:bookmarkStart w:id="766" w:name="_Toc65321672"/>
      <w:bookmarkStart w:id="767" w:name="_Toc65321964"/>
      <w:bookmarkStart w:id="768" w:name="_Toc64927713"/>
      <w:bookmarkStart w:id="769" w:name="_Toc65001805"/>
      <w:bookmarkStart w:id="770" w:name="_Toc65321095"/>
      <w:bookmarkStart w:id="771" w:name="_Toc65321385"/>
      <w:bookmarkStart w:id="772" w:name="_Toc65321673"/>
      <w:bookmarkStart w:id="773" w:name="_Toc65321965"/>
      <w:bookmarkStart w:id="774" w:name="_Toc64927714"/>
      <w:bookmarkStart w:id="775" w:name="_Toc65001806"/>
      <w:bookmarkStart w:id="776" w:name="_Toc65321096"/>
      <w:bookmarkStart w:id="777" w:name="_Toc65321386"/>
      <w:bookmarkStart w:id="778" w:name="_Toc65321674"/>
      <w:bookmarkStart w:id="779" w:name="_Toc65321966"/>
      <w:bookmarkStart w:id="780" w:name="_Toc64927715"/>
      <w:bookmarkStart w:id="781" w:name="_Toc65001807"/>
      <w:bookmarkStart w:id="782" w:name="_Toc65321097"/>
      <w:bookmarkStart w:id="783" w:name="_Toc65321387"/>
      <w:bookmarkStart w:id="784" w:name="_Toc65321675"/>
      <w:bookmarkStart w:id="785" w:name="_Toc65321967"/>
      <w:bookmarkStart w:id="786" w:name="_Toc64927716"/>
      <w:bookmarkStart w:id="787" w:name="_Toc65001808"/>
      <w:bookmarkStart w:id="788" w:name="_Toc65321098"/>
      <w:bookmarkStart w:id="789" w:name="_Toc65321388"/>
      <w:bookmarkStart w:id="790" w:name="_Toc65321676"/>
      <w:bookmarkStart w:id="791" w:name="_Toc65321968"/>
      <w:bookmarkStart w:id="792" w:name="_Toc64927717"/>
      <w:bookmarkStart w:id="793" w:name="_Toc65001809"/>
      <w:bookmarkStart w:id="794" w:name="_Toc65321099"/>
      <w:bookmarkStart w:id="795" w:name="_Toc65321389"/>
      <w:bookmarkStart w:id="796" w:name="_Toc65321677"/>
      <w:bookmarkStart w:id="797" w:name="_Toc65321969"/>
      <w:bookmarkStart w:id="798" w:name="_Toc64927718"/>
      <w:bookmarkStart w:id="799" w:name="_Toc65001810"/>
      <w:bookmarkStart w:id="800" w:name="_Toc65321100"/>
      <w:bookmarkStart w:id="801" w:name="_Toc65321390"/>
      <w:bookmarkStart w:id="802" w:name="_Toc65321678"/>
      <w:bookmarkStart w:id="803" w:name="_Toc65321970"/>
      <w:bookmarkStart w:id="804" w:name="_Toc64927719"/>
      <w:bookmarkStart w:id="805" w:name="_Toc65001811"/>
      <w:bookmarkStart w:id="806" w:name="_Toc65321101"/>
      <w:bookmarkStart w:id="807" w:name="_Toc65321391"/>
      <w:bookmarkStart w:id="808" w:name="_Toc65321679"/>
      <w:bookmarkStart w:id="809" w:name="_Toc65321971"/>
      <w:bookmarkStart w:id="810" w:name="_Toc64927720"/>
      <w:bookmarkStart w:id="811" w:name="_Toc65001812"/>
      <w:bookmarkStart w:id="812" w:name="_Toc65321102"/>
      <w:bookmarkStart w:id="813" w:name="_Toc65321392"/>
      <w:bookmarkStart w:id="814" w:name="_Toc65321680"/>
      <w:bookmarkStart w:id="815" w:name="_Toc65321972"/>
      <w:bookmarkStart w:id="816" w:name="_Toc64927721"/>
      <w:bookmarkStart w:id="817" w:name="_Toc65001813"/>
      <w:bookmarkStart w:id="818" w:name="_Toc65321103"/>
      <w:bookmarkStart w:id="819" w:name="_Toc65321393"/>
      <w:bookmarkStart w:id="820" w:name="_Toc65321681"/>
      <w:bookmarkStart w:id="821" w:name="_Toc65321973"/>
      <w:bookmarkStart w:id="822" w:name="_Toc64927722"/>
      <w:bookmarkStart w:id="823" w:name="_Toc65001814"/>
      <w:bookmarkStart w:id="824" w:name="_Toc65321104"/>
      <w:bookmarkStart w:id="825" w:name="_Toc65321394"/>
      <w:bookmarkStart w:id="826" w:name="_Toc65321682"/>
      <w:bookmarkStart w:id="827" w:name="_Toc65321974"/>
      <w:bookmarkStart w:id="828" w:name="_Toc64927723"/>
      <w:bookmarkStart w:id="829" w:name="_Toc65001815"/>
      <w:bookmarkStart w:id="830" w:name="_Toc65321105"/>
      <w:bookmarkStart w:id="831" w:name="_Toc65321395"/>
      <w:bookmarkStart w:id="832" w:name="_Toc65321683"/>
      <w:bookmarkStart w:id="833" w:name="_Toc65321975"/>
      <w:bookmarkStart w:id="834" w:name="_Toc64927724"/>
      <w:bookmarkStart w:id="835" w:name="_Toc65001816"/>
      <w:bookmarkStart w:id="836" w:name="_Toc65321106"/>
      <w:bookmarkStart w:id="837" w:name="_Toc65321396"/>
      <w:bookmarkStart w:id="838" w:name="_Toc65321684"/>
      <w:bookmarkStart w:id="839" w:name="_Toc65321976"/>
      <w:bookmarkStart w:id="840" w:name="_Toc64927725"/>
      <w:bookmarkStart w:id="841" w:name="_Toc65001817"/>
      <w:bookmarkStart w:id="842" w:name="_Toc65321107"/>
      <w:bookmarkStart w:id="843" w:name="_Toc65321397"/>
      <w:bookmarkStart w:id="844" w:name="_Toc65321685"/>
      <w:bookmarkStart w:id="845" w:name="_Toc65321977"/>
      <w:bookmarkStart w:id="846" w:name="_Toc64927726"/>
      <w:bookmarkStart w:id="847" w:name="_Toc65001818"/>
      <w:bookmarkStart w:id="848" w:name="_Toc65321108"/>
      <w:bookmarkStart w:id="849" w:name="_Toc65321398"/>
      <w:bookmarkStart w:id="850" w:name="_Toc65321686"/>
      <w:bookmarkStart w:id="851" w:name="_Toc65321978"/>
      <w:bookmarkStart w:id="852" w:name="_Toc64927727"/>
      <w:bookmarkStart w:id="853" w:name="_Toc65001819"/>
      <w:bookmarkStart w:id="854" w:name="_Toc65321109"/>
      <w:bookmarkStart w:id="855" w:name="_Toc65321399"/>
      <w:bookmarkStart w:id="856" w:name="_Toc65321687"/>
      <w:bookmarkStart w:id="857" w:name="_Toc65321979"/>
      <w:bookmarkStart w:id="858" w:name="_Toc64927728"/>
      <w:bookmarkStart w:id="859" w:name="_Toc65001820"/>
      <w:bookmarkStart w:id="860" w:name="_Toc65321110"/>
      <w:bookmarkStart w:id="861" w:name="_Toc65321400"/>
      <w:bookmarkStart w:id="862" w:name="_Toc65321688"/>
      <w:bookmarkStart w:id="863" w:name="_Toc65321980"/>
      <w:bookmarkStart w:id="864" w:name="_Toc64927729"/>
      <w:bookmarkStart w:id="865" w:name="_Toc65001821"/>
      <w:bookmarkStart w:id="866" w:name="_Toc65321111"/>
      <w:bookmarkStart w:id="867" w:name="_Toc65321401"/>
      <w:bookmarkStart w:id="868" w:name="_Toc65321689"/>
      <w:bookmarkStart w:id="869" w:name="_Toc65321981"/>
      <w:bookmarkStart w:id="870" w:name="_Toc64927730"/>
      <w:bookmarkStart w:id="871" w:name="_Toc65001822"/>
      <w:bookmarkStart w:id="872" w:name="_Toc65321112"/>
      <w:bookmarkStart w:id="873" w:name="_Toc65321402"/>
      <w:bookmarkStart w:id="874" w:name="_Toc65321690"/>
      <w:bookmarkStart w:id="875" w:name="_Toc65321982"/>
      <w:bookmarkStart w:id="876" w:name="_Toc64927731"/>
      <w:bookmarkStart w:id="877" w:name="_Toc65001823"/>
      <w:bookmarkStart w:id="878" w:name="_Toc65321113"/>
      <w:bookmarkStart w:id="879" w:name="_Toc65321403"/>
      <w:bookmarkStart w:id="880" w:name="_Toc65321691"/>
      <w:bookmarkStart w:id="881" w:name="_Toc65321983"/>
      <w:bookmarkStart w:id="882" w:name="_Toc64927732"/>
      <w:bookmarkStart w:id="883" w:name="_Toc65001824"/>
      <w:bookmarkStart w:id="884" w:name="_Toc65321114"/>
      <w:bookmarkStart w:id="885" w:name="_Toc65321404"/>
      <w:bookmarkStart w:id="886" w:name="_Toc65321692"/>
      <w:bookmarkStart w:id="887" w:name="_Toc65321984"/>
      <w:bookmarkStart w:id="888" w:name="_Toc64927733"/>
      <w:bookmarkStart w:id="889" w:name="_Toc65001825"/>
      <w:bookmarkStart w:id="890" w:name="_Toc65321115"/>
      <w:bookmarkStart w:id="891" w:name="_Toc65321405"/>
      <w:bookmarkStart w:id="892" w:name="_Toc65321693"/>
      <w:bookmarkStart w:id="893" w:name="_Toc65321985"/>
      <w:bookmarkStart w:id="894" w:name="_Toc64927734"/>
      <w:bookmarkStart w:id="895" w:name="_Toc65001826"/>
      <w:bookmarkStart w:id="896" w:name="_Toc65321116"/>
      <w:bookmarkStart w:id="897" w:name="_Toc65321406"/>
      <w:bookmarkStart w:id="898" w:name="_Toc65321694"/>
      <w:bookmarkStart w:id="899" w:name="_Toc65321986"/>
      <w:bookmarkStart w:id="900" w:name="_Toc64927735"/>
      <w:bookmarkStart w:id="901" w:name="_Toc65001827"/>
      <w:bookmarkStart w:id="902" w:name="_Toc65321117"/>
      <w:bookmarkStart w:id="903" w:name="_Toc65321407"/>
      <w:bookmarkStart w:id="904" w:name="_Toc65321695"/>
      <w:bookmarkStart w:id="905" w:name="_Toc65321987"/>
      <w:bookmarkStart w:id="906" w:name="_Toc64910268"/>
      <w:bookmarkStart w:id="907" w:name="_Toc64925221"/>
      <w:bookmarkStart w:id="908" w:name="_Toc64927736"/>
      <w:bookmarkStart w:id="909" w:name="_Toc65001828"/>
      <w:bookmarkStart w:id="910" w:name="_Toc65321118"/>
      <w:bookmarkStart w:id="911" w:name="_Toc65321408"/>
      <w:bookmarkStart w:id="912" w:name="_Toc65321696"/>
      <w:bookmarkStart w:id="913" w:name="_Toc65321988"/>
      <w:bookmarkStart w:id="914" w:name="_Toc64910269"/>
      <w:bookmarkStart w:id="915" w:name="_Toc64925222"/>
      <w:bookmarkStart w:id="916" w:name="_Toc64927737"/>
      <w:bookmarkStart w:id="917" w:name="_Toc65001829"/>
      <w:bookmarkStart w:id="918" w:name="_Toc65321119"/>
      <w:bookmarkStart w:id="919" w:name="_Toc65321409"/>
      <w:bookmarkStart w:id="920" w:name="_Toc65321697"/>
      <w:bookmarkStart w:id="921" w:name="_Toc65321989"/>
      <w:bookmarkStart w:id="922" w:name="_Toc78185661"/>
      <w:bookmarkStart w:id="923" w:name="_Toc141461402"/>
      <w:bookmarkStart w:id="924" w:name="_Toc171691266"/>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BF6592">
        <w:t>Operating and Maintenance Regulations</w:t>
      </w:r>
      <w:bookmarkEnd w:id="922"/>
      <w:bookmarkEnd w:id="923"/>
      <w:bookmarkEnd w:id="924"/>
    </w:p>
    <w:p w14:paraId="22F761CE" w14:textId="7D63AB78" w:rsidR="00F40F2A" w:rsidRPr="00BF6592" w:rsidRDefault="008748D7" w:rsidP="0090274E">
      <w:pPr>
        <w:pStyle w:val="TCBNadpis3"/>
      </w:pPr>
      <w:bookmarkStart w:id="925" w:name="_Toc78185662"/>
      <w:bookmarkStart w:id="926" w:name="_Toc141461403"/>
      <w:bookmarkStart w:id="927" w:name="_Toc171691267"/>
      <w:r w:rsidRPr="00BF6592">
        <w:t>Operating regulations</w:t>
      </w:r>
      <w:bookmarkEnd w:id="925"/>
      <w:bookmarkEnd w:id="926"/>
      <w:bookmarkEnd w:id="927"/>
    </w:p>
    <w:p w14:paraId="4742C8B4" w14:textId="77777777" w:rsidR="008748D7" w:rsidRPr="00BF6592" w:rsidRDefault="008748D7" w:rsidP="008748D7">
      <w:pPr>
        <w:spacing w:after="80"/>
        <w:rPr>
          <w:rFonts w:asciiTheme="minorBidi" w:hAnsiTheme="minorBidi"/>
          <w:sz w:val="20"/>
          <w:szCs w:val="20"/>
          <w:lang w:val="en-GB" w:eastAsia="cs-CZ"/>
        </w:rPr>
      </w:pPr>
      <w:r w:rsidRPr="00BF6592">
        <w:rPr>
          <w:rFonts w:asciiTheme="minorBidi" w:hAnsiTheme="minorBidi"/>
          <w:bCs/>
          <w:sz w:val="20"/>
          <w:szCs w:val="20"/>
          <w:lang w:val="en-GB" w:eastAsia="cs-CZ"/>
        </w:rPr>
        <w:t xml:space="preserve">The operating regulations for the supplied UNIT technology, for the operational sets and for the individual specified equipment will be developed to enable the operator to conduct the operation safely in all normal operating conditions, and at the same time must provide the operator with sufficient information on what to do in emergency conditions. They will also contain instructions on how to operate the given technology as economically as possible. </w:t>
      </w:r>
      <w:r w:rsidRPr="00BF6592">
        <w:rPr>
          <w:rFonts w:asciiTheme="minorBidi" w:hAnsiTheme="minorBidi"/>
          <w:sz w:val="20"/>
          <w:szCs w:val="20"/>
          <w:lang w:val="en-GB" w:eastAsia="cs-CZ"/>
        </w:rPr>
        <w:t xml:space="preserve"> </w:t>
      </w:r>
    </w:p>
    <w:p w14:paraId="2EE3311D" w14:textId="53F94110" w:rsidR="006976A2" w:rsidRPr="00BF6592" w:rsidRDefault="008748D7" w:rsidP="00F40F2A">
      <w:pPr>
        <w:spacing w:after="80"/>
        <w:rPr>
          <w:rFonts w:asciiTheme="minorBidi" w:hAnsiTheme="minorBidi"/>
          <w:sz w:val="20"/>
          <w:szCs w:val="20"/>
          <w:lang w:val="en-GB" w:eastAsia="cs-CZ"/>
        </w:rPr>
      </w:pPr>
      <w:r w:rsidRPr="00BF6592">
        <w:rPr>
          <w:rFonts w:asciiTheme="minorBidi" w:hAnsiTheme="minorBidi"/>
          <w:sz w:val="20"/>
          <w:szCs w:val="20"/>
          <w:lang w:val="en-GB" w:eastAsia="cs-CZ"/>
        </w:rPr>
        <w:t xml:space="preserve">In accordance with Government Regulation No. 378/2001 Coll. the operating regulation must contain for which employer or workplace it has been prepared, what it solves, a description of the technology and technological procedures, what and how employees must or, conversely, must not do, how to </w:t>
      </w:r>
      <w:r w:rsidRPr="00BF6592">
        <w:rPr>
          <w:rFonts w:asciiTheme="minorBidi" w:hAnsiTheme="minorBidi"/>
          <w:sz w:val="20"/>
          <w:szCs w:val="20"/>
          <w:lang w:val="en-GB" w:eastAsia="cs-CZ"/>
        </w:rPr>
        <w:lastRenderedPageBreak/>
        <w:t>proceed in an unusual situation, who is responsible for operation, who is authorized to carry out inspections and to what extent and intervals, including the method of their recording, the list of required documentation and who keeps  it and what methods are used. It is also appropriate to decide who should be acquainted with the regulation. It will also be indicated: who elaborated since it (team leader, i.e. senior employee), who approved it and since when it has been valid</w:t>
      </w:r>
      <w:r w:rsidR="006976A2" w:rsidRPr="00BF6592">
        <w:rPr>
          <w:rFonts w:asciiTheme="minorBidi" w:hAnsiTheme="minorBidi"/>
          <w:sz w:val="20"/>
          <w:szCs w:val="20"/>
          <w:lang w:val="en-GB" w:eastAsia="cs-CZ"/>
        </w:rPr>
        <w:t>.</w:t>
      </w:r>
    </w:p>
    <w:p w14:paraId="0CEF0DA7" w14:textId="77777777" w:rsidR="006976A2" w:rsidRPr="00BF6592" w:rsidRDefault="006976A2" w:rsidP="00F40F2A">
      <w:pPr>
        <w:spacing w:after="80"/>
        <w:rPr>
          <w:rFonts w:asciiTheme="minorBidi" w:hAnsiTheme="minorBidi"/>
          <w:sz w:val="20"/>
          <w:szCs w:val="20"/>
          <w:lang w:val="en-GB" w:eastAsia="cs-CZ"/>
        </w:rPr>
      </w:pPr>
    </w:p>
    <w:p w14:paraId="4A291599" w14:textId="77777777" w:rsidR="008748D7" w:rsidRPr="00BF6592" w:rsidRDefault="008748D7" w:rsidP="008748D7">
      <w:pPr>
        <w:spacing w:after="80"/>
        <w:rPr>
          <w:rFonts w:asciiTheme="minorBidi" w:hAnsiTheme="minorBidi"/>
          <w:sz w:val="20"/>
          <w:szCs w:val="20"/>
          <w:lang w:val="en-GB" w:eastAsia="cs-CZ"/>
        </w:rPr>
      </w:pPr>
      <w:r w:rsidRPr="00BF6592">
        <w:rPr>
          <w:rFonts w:asciiTheme="minorBidi" w:hAnsiTheme="minorBidi"/>
          <w:sz w:val="20"/>
          <w:szCs w:val="20"/>
          <w:lang w:val="en-GB" w:eastAsia="cs-CZ"/>
        </w:rPr>
        <w:t xml:space="preserve">Operating regulations will be worked out in the following structure depending on the operation character: </w:t>
      </w:r>
    </w:p>
    <w:p w14:paraId="252E760F"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definition of basic concepts,</w:t>
      </w:r>
    </w:p>
    <w:p w14:paraId="0273F15F"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list of abbreviations,</w:t>
      </w:r>
    </w:p>
    <w:p w14:paraId="34FF8DC6"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brief technical description, designation of the equipment / device, its technical parameters,</w:t>
      </w:r>
    </w:p>
    <w:p w14:paraId="4AEEAA9D"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drawing documentation (schemes and dimensional drawings),</w:t>
      </w:r>
    </w:p>
    <w:p w14:paraId="41143708"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connections to other devices,</w:t>
      </w:r>
    </w:p>
    <w:p w14:paraId="3F8FFA42"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allowable deviations of parameters for normal operating modes,</w:t>
      </w:r>
    </w:p>
    <w:p w14:paraId="11809357"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limit values for extraordinary operating conditions,</w:t>
      </w:r>
    </w:p>
    <w:p w14:paraId="0CA13086"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limit values for fault conditions (protection settings),</w:t>
      </w:r>
    </w:p>
    <w:p w14:paraId="1ECF35D6"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organization of work at the serviced equipment,</w:t>
      </w:r>
    </w:p>
    <w:p w14:paraId="0E510C37"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workers responsible for operation and maintenance, </w:t>
      </w:r>
    </w:p>
    <w:p w14:paraId="564E59AB"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service and inspection of the equipment being operated,</w:t>
      </w:r>
    </w:p>
    <w:p w14:paraId="16D2DE19"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handling of equipment,</w:t>
      </w:r>
    </w:p>
    <w:p w14:paraId="329F2AEB"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equipment and personnel safety, environmental protection (safety measures, fire prevention measures)</w:t>
      </w:r>
    </w:p>
    <w:p w14:paraId="1F3E37F0"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operating maintenance (maintenance of equipment, inspection activities, defects and their elimination, employees of supplier companies),</w:t>
      </w:r>
    </w:p>
    <w:p w14:paraId="30F4BF5D"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preparation for operation:</w:t>
      </w:r>
    </w:p>
    <w:p w14:paraId="385E3012" w14:textId="77777777" w:rsidR="008748D7" w:rsidRPr="00BF6592" w:rsidRDefault="008748D7" w:rsidP="00EA5750">
      <w:pPr>
        <w:pStyle w:val="Odstavecseseznamem"/>
        <w:numPr>
          <w:ilvl w:val="0"/>
          <w:numId w:val="182"/>
        </w:numPr>
        <w:spacing w:after="80"/>
        <w:ind w:left="567" w:hanging="283"/>
        <w:rPr>
          <w:rFonts w:asciiTheme="minorBidi" w:hAnsiTheme="minorBidi"/>
          <w:sz w:val="20"/>
          <w:szCs w:val="20"/>
          <w:lang w:val="en-GB" w:eastAsia="cs-CZ"/>
        </w:rPr>
      </w:pPr>
      <w:r w:rsidRPr="00BF6592">
        <w:rPr>
          <w:rFonts w:asciiTheme="minorBidi" w:hAnsiTheme="minorBidi"/>
          <w:sz w:val="20"/>
          <w:szCs w:val="20"/>
          <w:lang w:val="en-GB" w:eastAsia="cs-CZ"/>
        </w:rPr>
        <w:t>technological operation monitoring,</w:t>
      </w:r>
    </w:p>
    <w:p w14:paraId="106701DA" w14:textId="77777777" w:rsidR="008748D7" w:rsidRPr="00BF6592" w:rsidRDefault="008748D7" w:rsidP="00EA5750">
      <w:pPr>
        <w:pStyle w:val="Odstavecseseznamem"/>
        <w:numPr>
          <w:ilvl w:val="0"/>
          <w:numId w:val="182"/>
        </w:numPr>
        <w:spacing w:after="80"/>
        <w:ind w:left="567" w:hanging="283"/>
        <w:rPr>
          <w:rFonts w:asciiTheme="minorBidi" w:hAnsiTheme="minorBidi"/>
          <w:sz w:val="20"/>
          <w:szCs w:val="20"/>
          <w:lang w:val="en-GB" w:eastAsia="cs-CZ"/>
        </w:rPr>
      </w:pPr>
      <w:r w:rsidRPr="00BF6592">
        <w:rPr>
          <w:rFonts w:asciiTheme="minorBidi" w:hAnsiTheme="minorBidi"/>
          <w:sz w:val="20"/>
          <w:szCs w:val="20"/>
          <w:lang w:val="en-GB" w:eastAsia="cs-CZ"/>
        </w:rPr>
        <w:t>preparation of pipe routes and action members, description of the initial condition,</w:t>
      </w:r>
    </w:p>
    <w:p w14:paraId="5ABEBD78" w14:textId="77777777" w:rsidR="008748D7" w:rsidRPr="00BF6592" w:rsidRDefault="008748D7" w:rsidP="00EA5750">
      <w:pPr>
        <w:pStyle w:val="Odstavecseseznamem"/>
        <w:numPr>
          <w:ilvl w:val="0"/>
          <w:numId w:val="182"/>
        </w:numPr>
        <w:spacing w:after="80"/>
        <w:ind w:left="567" w:hanging="283"/>
        <w:rPr>
          <w:rFonts w:asciiTheme="minorBidi" w:hAnsiTheme="minorBidi"/>
          <w:sz w:val="20"/>
          <w:szCs w:val="20"/>
          <w:lang w:val="en-GB" w:eastAsia="cs-CZ"/>
        </w:rPr>
      </w:pPr>
      <w:r w:rsidRPr="00BF6592">
        <w:rPr>
          <w:rFonts w:asciiTheme="minorBidi" w:hAnsiTheme="minorBidi"/>
          <w:sz w:val="20"/>
          <w:szCs w:val="20"/>
          <w:lang w:val="en-GB" w:eastAsia="cs-CZ"/>
        </w:rPr>
        <w:t>activation of blockades, protections, signalling and automatic control,</w:t>
      </w:r>
    </w:p>
    <w:p w14:paraId="6277840D" w14:textId="77777777" w:rsidR="008748D7" w:rsidRPr="00BF6592" w:rsidRDefault="008748D7" w:rsidP="00EA5750">
      <w:pPr>
        <w:pStyle w:val="Odstavecseseznamem"/>
        <w:numPr>
          <w:ilvl w:val="0"/>
          <w:numId w:val="182"/>
        </w:numPr>
        <w:spacing w:after="80"/>
        <w:ind w:left="567" w:hanging="283"/>
        <w:rPr>
          <w:rFonts w:asciiTheme="minorBidi" w:hAnsiTheme="minorBidi"/>
          <w:sz w:val="20"/>
          <w:szCs w:val="20"/>
          <w:lang w:val="en-GB" w:eastAsia="cs-CZ"/>
        </w:rPr>
      </w:pPr>
      <w:r w:rsidRPr="00BF6592">
        <w:rPr>
          <w:rFonts w:asciiTheme="minorBidi" w:hAnsiTheme="minorBidi"/>
          <w:sz w:val="20"/>
          <w:szCs w:val="20"/>
          <w:lang w:val="en-GB" w:eastAsia="cs-CZ"/>
        </w:rPr>
        <w:t>a list of all unlocking and locking conditions for individual devices.</w:t>
      </w:r>
    </w:p>
    <w:p w14:paraId="1E11D04D"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Methods of starting-up for:</w:t>
      </w:r>
    </w:p>
    <w:p w14:paraId="2C70CAD4" w14:textId="44AE8A44" w:rsidR="008748D7" w:rsidRPr="00BF6592" w:rsidRDefault="008748D7" w:rsidP="00EA5750">
      <w:pPr>
        <w:pStyle w:val="Odstavecseseznamem"/>
        <w:numPr>
          <w:ilvl w:val="0"/>
          <w:numId w:val="183"/>
        </w:numPr>
        <w:spacing w:after="80"/>
        <w:ind w:left="567" w:hanging="283"/>
        <w:rPr>
          <w:rFonts w:asciiTheme="minorBidi" w:hAnsiTheme="minorBidi"/>
          <w:sz w:val="20"/>
          <w:szCs w:val="20"/>
          <w:lang w:val="en-GB" w:eastAsia="cs-CZ"/>
        </w:rPr>
      </w:pPr>
      <w:r w:rsidRPr="00BF6592">
        <w:rPr>
          <w:rFonts w:asciiTheme="minorBidi" w:hAnsiTheme="minorBidi"/>
          <w:sz w:val="20"/>
          <w:szCs w:val="20"/>
          <w:lang w:val="en-GB" w:eastAsia="cs-CZ"/>
        </w:rPr>
        <w:t xml:space="preserve">Cold start, including </w:t>
      </w:r>
      <w:r w:rsidR="009D40A8" w:rsidRPr="00BF6592">
        <w:rPr>
          <w:rFonts w:asciiTheme="minorBidi" w:hAnsiTheme="minorBidi"/>
          <w:sz w:val="20"/>
          <w:szCs w:val="20"/>
          <w:lang w:val="en-GB" w:eastAsia="cs-CZ"/>
        </w:rPr>
        <w:t>start-up</w:t>
      </w:r>
      <w:r w:rsidRPr="00BF6592">
        <w:rPr>
          <w:rFonts w:asciiTheme="minorBidi" w:hAnsiTheme="minorBidi"/>
          <w:sz w:val="20"/>
          <w:szCs w:val="20"/>
          <w:lang w:val="en-GB" w:eastAsia="cs-CZ"/>
        </w:rPr>
        <w:t xml:space="preserve"> after a routine repair (</w:t>
      </w:r>
      <w:r w:rsidR="009F4115" w:rsidRPr="00BF6592">
        <w:rPr>
          <w:rFonts w:asciiTheme="minorBidi" w:hAnsiTheme="minorBidi"/>
          <w:sz w:val="20"/>
          <w:szCs w:val="20"/>
          <w:lang w:val="en-GB" w:eastAsia="cs-CZ"/>
        </w:rPr>
        <w:t>RR</w:t>
      </w:r>
      <w:r w:rsidRPr="00BF6592">
        <w:rPr>
          <w:rFonts w:asciiTheme="minorBidi" w:hAnsiTheme="minorBidi"/>
          <w:sz w:val="20"/>
          <w:szCs w:val="20"/>
          <w:lang w:val="en-GB" w:eastAsia="cs-CZ"/>
        </w:rPr>
        <w:t>) and the general overhaul (GO),</w:t>
      </w:r>
    </w:p>
    <w:p w14:paraId="7E21EAF9" w14:textId="77777777" w:rsidR="008748D7" w:rsidRPr="00BF6592" w:rsidRDefault="008748D7" w:rsidP="00EA5750">
      <w:pPr>
        <w:pStyle w:val="Odstavecseseznamem"/>
        <w:numPr>
          <w:ilvl w:val="0"/>
          <w:numId w:val="183"/>
        </w:numPr>
        <w:spacing w:after="80"/>
        <w:ind w:left="567" w:hanging="283"/>
        <w:rPr>
          <w:rFonts w:asciiTheme="minorBidi" w:hAnsiTheme="minorBidi"/>
          <w:sz w:val="20"/>
          <w:szCs w:val="20"/>
          <w:lang w:val="en-GB" w:eastAsia="cs-CZ"/>
        </w:rPr>
      </w:pPr>
      <w:r w:rsidRPr="00BF6592">
        <w:rPr>
          <w:rFonts w:asciiTheme="minorBidi" w:hAnsiTheme="minorBidi"/>
          <w:sz w:val="20"/>
          <w:szCs w:val="20"/>
          <w:lang w:val="en-GB" w:eastAsia="cs-CZ"/>
        </w:rPr>
        <w:t>Warm start,</w:t>
      </w:r>
    </w:p>
    <w:p w14:paraId="764048FE" w14:textId="77777777" w:rsidR="008748D7" w:rsidRPr="00BF6592" w:rsidRDefault="008748D7" w:rsidP="00EA5750">
      <w:pPr>
        <w:pStyle w:val="Odstavecseseznamem"/>
        <w:numPr>
          <w:ilvl w:val="0"/>
          <w:numId w:val="183"/>
        </w:numPr>
        <w:spacing w:after="80"/>
        <w:ind w:left="567" w:hanging="283"/>
        <w:rPr>
          <w:rFonts w:asciiTheme="minorBidi" w:hAnsiTheme="minorBidi"/>
          <w:sz w:val="20"/>
          <w:szCs w:val="20"/>
          <w:lang w:val="en-GB" w:eastAsia="cs-CZ"/>
        </w:rPr>
      </w:pPr>
      <w:r w:rsidRPr="00BF6592">
        <w:rPr>
          <w:rFonts w:asciiTheme="minorBidi" w:hAnsiTheme="minorBidi"/>
          <w:sz w:val="20"/>
          <w:szCs w:val="20"/>
          <w:lang w:val="en-GB" w:eastAsia="cs-CZ"/>
        </w:rPr>
        <w:t>Hot start,</w:t>
      </w:r>
    </w:p>
    <w:p w14:paraId="1B3D1FE7"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commissioning (manual, automatic),</w:t>
      </w:r>
    </w:p>
    <w:p w14:paraId="12FD9C7D"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inspection during operation,</w:t>
      </w:r>
    </w:p>
    <w:p w14:paraId="26692A66"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shutdown (operational, emergency),</w:t>
      </w:r>
    </w:p>
    <w:p w14:paraId="2B8C4D5E"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a precise verbal description of binary control algorithms and regulations,</w:t>
      </w:r>
    </w:p>
    <w:p w14:paraId="4080DF79" w14:textId="77777777" w:rsidR="008748D7"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permissible ranges of regulated quantities,</w:t>
      </w:r>
    </w:p>
    <w:p w14:paraId="4B8D39B5" w14:textId="10554EDD" w:rsidR="00F40F2A" w:rsidRPr="00BF6592" w:rsidRDefault="008748D7" w:rsidP="00EA5750">
      <w:pPr>
        <w:numPr>
          <w:ilvl w:val="0"/>
          <w:numId w:val="115"/>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evaluation of failure states, setting of limit values and control circuits</w:t>
      </w:r>
      <w:r w:rsidR="00F40F2A" w:rsidRPr="00BF6592">
        <w:rPr>
          <w:rFonts w:asciiTheme="minorBidi" w:hAnsiTheme="minorBidi"/>
          <w:sz w:val="20"/>
          <w:szCs w:val="20"/>
          <w:lang w:val="en-GB" w:eastAsia="cs-CZ"/>
        </w:rPr>
        <w:t>.</w:t>
      </w:r>
    </w:p>
    <w:p w14:paraId="03EBB8CA" w14:textId="33BF248A" w:rsidR="00F40F2A" w:rsidRPr="00BF6592" w:rsidRDefault="008F62A7" w:rsidP="0090274E">
      <w:pPr>
        <w:pStyle w:val="TCBNadpis3"/>
      </w:pPr>
      <w:bookmarkStart w:id="928" w:name="_Toc78185663"/>
      <w:bookmarkStart w:id="929" w:name="_Toc141461404"/>
      <w:bookmarkStart w:id="930" w:name="_Toc171691268"/>
      <w:r w:rsidRPr="00BF6592">
        <w:lastRenderedPageBreak/>
        <w:t>Maintenance Regulations</w:t>
      </w:r>
      <w:bookmarkEnd w:id="928"/>
      <w:bookmarkEnd w:id="929"/>
      <w:bookmarkEnd w:id="930"/>
    </w:p>
    <w:p w14:paraId="13F959B6" w14:textId="77777777" w:rsidR="008F62A7" w:rsidRPr="00BF6592" w:rsidRDefault="008F62A7" w:rsidP="008F62A7">
      <w:pPr>
        <w:spacing w:after="80"/>
        <w:rPr>
          <w:rFonts w:asciiTheme="minorBidi" w:hAnsiTheme="minorBidi"/>
          <w:sz w:val="20"/>
          <w:szCs w:val="20"/>
          <w:lang w:val="en-GB" w:eastAsia="cs-CZ"/>
        </w:rPr>
      </w:pPr>
      <w:r w:rsidRPr="00BF6592">
        <w:rPr>
          <w:rFonts w:asciiTheme="minorBidi" w:hAnsiTheme="minorBidi"/>
          <w:bCs/>
          <w:sz w:val="20"/>
          <w:szCs w:val="20"/>
          <w:lang w:val="en-GB" w:eastAsia="cs-CZ"/>
        </w:rPr>
        <w:t xml:space="preserve">The maintenance regulations will be elaborate in such a way as to be a basic aid for carrying out maintenance and spare parts sourcing, and operating personnel training. </w:t>
      </w:r>
    </w:p>
    <w:p w14:paraId="5FF3570F" w14:textId="77777777" w:rsidR="008F62A7" w:rsidRPr="00BF6592" w:rsidRDefault="008F62A7" w:rsidP="008F62A7">
      <w:pPr>
        <w:spacing w:after="80"/>
        <w:rPr>
          <w:rFonts w:asciiTheme="minorBidi" w:hAnsiTheme="minorBidi"/>
          <w:sz w:val="20"/>
          <w:szCs w:val="20"/>
          <w:lang w:val="en-GB" w:eastAsia="cs-CZ"/>
        </w:rPr>
      </w:pPr>
      <w:r w:rsidRPr="00BF6592">
        <w:rPr>
          <w:rFonts w:asciiTheme="minorBidi" w:hAnsiTheme="minorBidi"/>
          <w:sz w:val="20"/>
          <w:szCs w:val="20"/>
          <w:lang w:val="en-GB" w:eastAsia="cs-CZ"/>
        </w:rPr>
        <w:t>Maintenance regulations shall include, but shall not be limited to:</w:t>
      </w:r>
    </w:p>
    <w:p w14:paraId="155FC048" w14:textId="77777777" w:rsidR="008F62A7" w:rsidRPr="00BF6592" w:rsidRDefault="008F62A7" w:rsidP="00EA5750">
      <w:pPr>
        <w:numPr>
          <w:ilvl w:val="0"/>
          <w:numId w:val="116"/>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specification of main equipment needed for maintenance,</w:t>
      </w:r>
    </w:p>
    <w:p w14:paraId="156037DE" w14:textId="77777777" w:rsidR="008F62A7" w:rsidRPr="00BF6592" w:rsidRDefault="008F62A7" w:rsidP="00EA5750">
      <w:pPr>
        <w:numPr>
          <w:ilvl w:val="0"/>
          <w:numId w:val="116"/>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accessibility and conditions of interchangeability of elements and nodes, including employment of lifting equipment for repairs and maintenance of the main machinery and equipment, </w:t>
      </w:r>
    </w:p>
    <w:p w14:paraId="274BEB7C" w14:textId="77777777" w:rsidR="008F62A7" w:rsidRPr="00BF6592" w:rsidRDefault="008F62A7" w:rsidP="00EA5750">
      <w:pPr>
        <w:numPr>
          <w:ilvl w:val="0"/>
          <w:numId w:val="116"/>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principles of technological procedures and conditions for carrying out maintenance and repairs of main machinery and equipment,</w:t>
      </w:r>
    </w:p>
    <w:p w14:paraId="2695B17D" w14:textId="7ACFDE99" w:rsidR="008F62A7" w:rsidRPr="00BF6592" w:rsidRDefault="008F62A7" w:rsidP="00EA5750">
      <w:pPr>
        <w:numPr>
          <w:ilvl w:val="0"/>
          <w:numId w:val="116"/>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description of preventive and corrective maintenance, drawings, </w:t>
      </w:r>
      <w:r w:rsidR="00910F3D" w:rsidRPr="00BF6592">
        <w:rPr>
          <w:rFonts w:asciiTheme="minorBidi" w:hAnsiTheme="minorBidi"/>
          <w:sz w:val="20"/>
          <w:szCs w:val="20"/>
          <w:lang w:val="en-GB" w:eastAsia="cs-CZ"/>
        </w:rPr>
        <w:t>schemes,</w:t>
      </w:r>
      <w:r w:rsidRPr="00BF6592">
        <w:rPr>
          <w:rFonts w:asciiTheme="minorBidi" w:hAnsiTheme="minorBidi"/>
          <w:sz w:val="20"/>
          <w:szCs w:val="20"/>
          <w:lang w:val="en-GB" w:eastAsia="cs-CZ"/>
        </w:rPr>
        <w:t xml:space="preserve"> and diagrams needed for the maintenance of individual equipment,</w:t>
      </w:r>
    </w:p>
    <w:p w14:paraId="57C6E026" w14:textId="77777777" w:rsidR="008F62A7" w:rsidRPr="00BF6592" w:rsidRDefault="008F62A7" w:rsidP="00EA5750">
      <w:pPr>
        <w:numPr>
          <w:ilvl w:val="0"/>
          <w:numId w:val="116"/>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time schedules and regulations for regular checks and inspections and maintenance of individual equipment, </w:t>
      </w:r>
    </w:p>
    <w:p w14:paraId="0392068C" w14:textId="77777777" w:rsidR="008F62A7" w:rsidRPr="00BF6592" w:rsidRDefault="008F62A7" w:rsidP="00EA5750">
      <w:pPr>
        <w:numPr>
          <w:ilvl w:val="0"/>
          <w:numId w:val="116"/>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lubrication plans, periods for refilling lubricants and oil changes, specifications for lubricants and oils,</w:t>
      </w:r>
    </w:p>
    <w:p w14:paraId="1411DC30" w14:textId="77777777" w:rsidR="008F62A7" w:rsidRPr="00BF6592" w:rsidRDefault="008F62A7" w:rsidP="00EA5750">
      <w:pPr>
        <w:numPr>
          <w:ilvl w:val="0"/>
          <w:numId w:val="116"/>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special assembly procedures when performing maintenance works,</w:t>
      </w:r>
    </w:p>
    <w:p w14:paraId="0C38E12D" w14:textId="77777777" w:rsidR="008F62A7" w:rsidRPr="00BF6592" w:rsidRDefault="008F62A7" w:rsidP="00EA5750">
      <w:pPr>
        <w:numPr>
          <w:ilvl w:val="0"/>
          <w:numId w:val="116"/>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instructions for finding well-hidden defects, </w:t>
      </w:r>
    </w:p>
    <w:p w14:paraId="0D42745D" w14:textId="22D2A6DD" w:rsidR="00F40F2A" w:rsidRPr="00BF6592" w:rsidRDefault="008F62A7" w:rsidP="00EA5750">
      <w:pPr>
        <w:numPr>
          <w:ilvl w:val="0"/>
          <w:numId w:val="116"/>
        </w:numPr>
        <w:spacing w:after="80"/>
        <w:ind w:left="284" w:hanging="284"/>
        <w:rPr>
          <w:rFonts w:asciiTheme="minorBidi" w:hAnsiTheme="minorBidi"/>
          <w:sz w:val="20"/>
          <w:szCs w:val="20"/>
          <w:lang w:val="en-GB" w:eastAsia="cs-CZ"/>
        </w:rPr>
      </w:pPr>
      <w:r w:rsidRPr="00BF6592">
        <w:rPr>
          <w:rFonts w:asciiTheme="minorBidi" w:hAnsiTheme="minorBidi"/>
          <w:sz w:val="20"/>
          <w:szCs w:val="20"/>
          <w:lang w:val="en-GB" w:eastAsia="cs-CZ"/>
        </w:rPr>
        <w:t xml:space="preserve">drawings specifying areas, </w:t>
      </w:r>
      <w:r w:rsidR="00910F3D" w:rsidRPr="00BF6592">
        <w:rPr>
          <w:rFonts w:asciiTheme="minorBidi" w:hAnsiTheme="minorBidi"/>
          <w:sz w:val="20"/>
          <w:szCs w:val="20"/>
          <w:lang w:val="en-GB" w:eastAsia="cs-CZ"/>
        </w:rPr>
        <w:t>spaces,</w:t>
      </w:r>
      <w:r w:rsidRPr="00BF6592">
        <w:rPr>
          <w:rFonts w:asciiTheme="minorBidi" w:hAnsiTheme="minorBidi"/>
          <w:sz w:val="20"/>
          <w:szCs w:val="20"/>
          <w:lang w:val="en-GB" w:eastAsia="cs-CZ"/>
        </w:rPr>
        <w:t xml:space="preserve"> and access routes for dismantling the main equipment and its nodes, including specifying storage spaces with load capacity markings</w:t>
      </w:r>
      <w:r w:rsidR="00F40F2A" w:rsidRPr="00BF6592">
        <w:rPr>
          <w:rFonts w:asciiTheme="minorBidi" w:hAnsiTheme="minorBidi"/>
          <w:sz w:val="20"/>
          <w:szCs w:val="20"/>
          <w:lang w:val="en-GB" w:eastAsia="cs-CZ"/>
        </w:rPr>
        <w:t>.</w:t>
      </w:r>
    </w:p>
    <w:p w14:paraId="4976BF8B" w14:textId="08351191" w:rsidR="00F40F2A" w:rsidRPr="00BF6592" w:rsidRDefault="008F62A7" w:rsidP="00F40F2A">
      <w:pPr>
        <w:spacing w:after="80"/>
        <w:rPr>
          <w:rFonts w:asciiTheme="minorBidi" w:hAnsiTheme="minorBidi"/>
          <w:sz w:val="20"/>
          <w:szCs w:val="20"/>
          <w:lang w:val="en-GB" w:eastAsia="cs-CZ"/>
        </w:rPr>
      </w:pPr>
      <w:r w:rsidRPr="00BF6592">
        <w:rPr>
          <w:rFonts w:asciiTheme="minorBidi" w:hAnsiTheme="minorBidi"/>
          <w:sz w:val="20"/>
          <w:szCs w:val="20"/>
          <w:lang w:val="en-GB" w:eastAsia="cs-CZ"/>
        </w:rPr>
        <w:t>For equipment that cannot be repaired without their putting out of operation or reducing the performance of the equipment, the maintenance regulations will contain an overview of all parts, indicating their service life in relation to the scheduled repair intervals – the routine repair (</w:t>
      </w:r>
      <w:r w:rsidR="009F4115" w:rsidRPr="00BF6592">
        <w:rPr>
          <w:rFonts w:asciiTheme="minorBidi" w:hAnsiTheme="minorBidi"/>
          <w:sz w:val="20"/>
          <w:szCs w:val="20"/>
          <w:lang w:val="en-GB" w:eastAsia="cs-CZ"/>
        </w:rPr>
        <w:t>RR</w:t>
      </w:r>
      <w:r w:rsidRPr="00BF6592">
        <w:rPr>
          <w:rFonts w:asciiTheme="minorBidi" w:hAnsiTheme="minorBidi"/>
          <w:sz w:val="20"/>
          <w:szCs w:val="20"/>
          <w:lang w:val="en-GB" w:eastAsia="cs-CZ"/>
        </w:rPr>
        <w:t>), the general overhaul (GO)</w:t>
      </w:r>
      <w:r w:rsidR="00F40F2A" w:rsidRPr="00BF6592">
        <w:rPr>
          <w:rFonts w:asciiTheme="minorBidi" w:hAnsiTheme="minorBidi"/>
          <w:sz w:val="20"/>
          <w:szCs w:val="20"/>
          <w:lang w:val="en-GB" w:eastAsia="cs-CZ"/>
        </w:rPr>
        <w:t>.</w:t>
      </w:r>
    </w:p>
    <w:p w14:paraId="50DBDCBE" w14:textId="7F037F48" w:rsidR="00F40F2A" w:rsidRPr="00BF6592" w:rsidRDefault="008F62A7" w:rsidP="00F40F2A">
      <w:pPr>
        <w:spacing w:after="80"/>
        <w:rPr>
          <w:rFonts w:asciiTheme="minorBidi" w:hAnsiTheme="minorBidi"/>
          <w:sz w:val="20"/>
          <w:szCs w:val="20"/>
          <w:lang w:val="en-GB" w:eastAsia="cs-CZ"/>
        </w:rPr>
      </w:pPr>
      <w:r w:rsidRPr="00BF6592">
        <w:rPr>
          <w:rFonts w:asciiTheme="minorBidi" w:hAnsiTheme="minorBidi"/>
          <w:sz w:val="20"/>
          <w:szCs w:val="20"/>
          <w:lang w:val="en-GB" w:eastAsia="cs-CZ"/>
        </w:rPr>
        <w:t xml:space="preserve">Considering the fact, that the maintenance of the servo drives of the shut-off valves and the related electrical installation is also carried out as a part of the maintenance of the </w:t>
      </w:r>
      <w:r w:rsidR="00AD6457" w:rsidRPr="00BF6592">
        <w:rPr>
          <w:rFonts w:ascii="Arial" w:hAnsi="Arial" w:cs="Arial"/>
          <w:sz w:val="20"/>
          <w:szCs w:val="20"/>
          <w:lang w:val="en-GB"/>
        </w:rPr>
        <w:t>Instrumentation and Control system</w:t>
      </w:r>
      <w:r w:rsidRPr="00BF6592">
        <w:rPr>
          <w:rFonts w:asciiTheme="minorBidi" w:hAnsiTheme="minorBidi"/>
          <w:sz w:val="20"/>
          <w:szCs w:val="20"/>
          <w:lang w:val="en-GB" w:eastAsia="cs-CZ"/>
        </w:rPr>
        <w:t xml:space="preserve"> (</w:t>
      </w:r>
      <w:r w:rsidR="00AD6457" w:rsidRPr="00BF6592">
        <w:rPr>
          <w:rFonts w:ascii="Arial" w:hAnsi="Arial" w:cs="Arial"/>
          <w:sz w:val="20"/>
          <w:szCs w:val="20"/>
          <w:lang w:val="en-GB"/>
        </w:rPr>
        <w:t>I&amp;C</w:t>
      </w:r>
      <w:r w:rsidRPr="00BF6592">
        <w:rPr>
          <w:rFonts w:asciiTheme="minorBidi" w:hAnsiTheme="minorBidi"/>
          <w:sz w:val="20"/>
          <w:szCs w:val="20"/>
          <w:lang w:val="en-GB" w:eastAsia="cs-CZ"/>
        </w:rPr>
        <w:t xml:space="preserve">), the </w:t>
      </w:r>
      <w:r w:rsidR="00910F3D" w:rsidRPr="00BF6592">
        <w:rPr>
          <w:rFonts w:asciiTheme="minorBidi" w:hAnsiTheme="minorBidi"/>
          <w:sz w:val="20"/>
          <w:szCs w:val="20"/>
          <w:lang w:val="en-GB" w:eastAsia="cs-CZ"/>
        </w:rPr>
        <w:t>above-mentioned</w:t>
      </w:r>
      <w:r w:rsidRPr="00BF6592">
        <w:rPr>
          <w:rFonts w:asciiTheme="minorBidi" w:hAnsiTheme="minorBidi"/>
          <w:sz w:val="20"/>
          <w:szCs w:val="20"/>
          <w:lang w:val="en-GB" w:eastAsia="cs-CZ"/>
        </w:rPr>
        <w:t xml:space="preserve"> documentation in the electrical part will be designed in such a way that it can be worked out separately. Operating regulations and documentation for maintenance will also be worked out separately for this part</w:t>
      </w:r>
      <w:r w:rsidR="00F40F2A" w:rsidRPr="00BF6592">
        <w:rPr>
          <w:rFonts w:asciiTheme="minorBidi" w:hAnsiTheme="minorBidi"/>
          <w:sz w:val="20"/>
          <w:szCs w:val="20"/>
          <w:lang w:val="en-GB" w:eastAsia="cs-CZ"/>
        </w:rPr>
        <w:t>.</w:t>
      </w:r>
    </w:p>
    <w:p w14:paraId="1DB0332D" w14:textId="08746D6C" w:rsidR="00F40F2A" w:rsidRPr="00BF6592" w:rsidRDefault="008F62A7" w:rsidP="0090274E">
      <w:pPr>
        <w:pStyle w:val="TCBNadpis3"/>
      </w:pPr>
      <w:bookmarkStart w:id="931" w:name="_Toc78185664"/>
      <w:bookmarkStart w:id="932" w:name="_Toc141461405"/>
      <w:bookmarkStart w:id="933" w:name="_Toc171691269"/>
      <w:r w:rsidRPr="00BF6592">
        <w:t xml:space="preserve">Proposal for changes to the operating regulations of the </w:t>
      </w:r>
      <w:bookmarkEnd w:id="931"/>
      <w:r w:rsidRPr="00BF6592">
        <w:t>PLANT</w:t>
      </w:r>
      <w:bookmarkEnd w:id="932"/>
      <w:bookmarkEnd w:id="933"/>
    </w:p>
    <w:p w14:paraId="533E14B9" w14:textId="77777777" w:rsidR="008F62A7" w:rsidRPr="00BF6592" w:rsidRDefault="008F62A7" w:rsidP="008F62A7">
      <w:pPr>
        <w:spacing w:after="80"/>
        <w:rPr>
          <w:rFonts w:asciiTheme="minorBidi" w:hAnsiTheme="minorBidi"/>
          <w:sz w:val="20"/>
          <w:szCs w:val="20"/>
          <w:lang w:val="en-GB" w:eastAsia="cs-CZ"/>
        </w:rPr>
      </w:pPr>
      <w:r w:rsidRPr="00BF6592">
        <w:rPr>
          <w:rFonts w:asciiTheme="minorBidi" w:hAnsiTheme="minorBidi"/>
          <w:sz w:val="20"/>
          <w:szCs w:val="20"/>
          <w:lang w:val="en-GB" w:eastAsia="cs-CZ"/>
        </w:rPr>
        <w:t xml:space="preserve">A proposal for changes to the current operating regulations will be prepared and worked out to                      a reasonable extent (similar to the operating regulations of the UNIT), incl. continuation of current regulations. </w:t>
      </w:r>
    </w:p>
    <w:p w14:paraId="45613E49" w14:textId="40D7BE19" w:rsidR="00F40F2A" w:rsidRPr="00BF6592" w:rsidRDefault="008F62A7" w:rsidP="00F40F2A">
      <w:pPr>
        <w:spacing w:after="80"/>
        <w:rPr>
          <w:rFonts w:asciiTheme="minorBidi" w:hAnsiTheme="minorBidi"/>
          <w:sz w:val="20"/>
          <w:szCs w:val="20"/>
          <w:lang w:val="en-GB" w:eastAsia="cs-CZ"/>
        </w:rPr>
      </w:pPr>
      <w:r w:rsidRPr="00BF6592">
        <w:rPr>
          <w:rFonts w:asciiTheme="minorBidi" w:hAnsiTheme="minorBidi"/>
          <w:sz w:val="20"/>
          <w:szCs w:val="20"/>
          <w:lang w:val="en-GB" w:eastAsia="cs-CZ"/>
        </w:rPr>
        <w:t>The regulations will be approved by the CLIENT and implemented by him in the current operation of the PLANT</w:t>
      </w:r>
      <w:r w:rsidR="00F40F2A" w:rsidRPr="00BF6592">
        <w:rPr>
          <w:rFonts w:asciiTheme="minorBidi" w:hAnsiTheme="minorBidi"/>
          <w:sz w:val="20"/>
          <w:szCs w:val="20"/>
          <w:lang w:val="en-GB" w:eastAsia="cs-CZ"/>
        </w:rPr>
        <w:t xml:space="preserve">.  </w:t>
      </w:r>
    </w:p>
    <w:p w14:paraId="3E9F4E90" w14:textId="5A184DE7" w:rsidR="00F40F2A" w:rsidRPr="00BF6592" w:rsidRDefault="008F62A7" w:rsidP="0090274E">
      <w:pPr>
        <w:pStyle w:val="TCBNadpis3"/>
      </w:pPr>
      <w:bookmarkStart w:id="934" w:name="_Toc141461406"/>
      <w:bookmarkStart w:id="935" w:name="_Toc171691270"/>
      <w:bookmarkStart w:id="936" w:name="_Toc78185665"/>
      <w:r w:rsidRPr="00BF6592">
        <w:t>Documentation for the CLIENT's personnel training</w:t>
      </w:r>
      <w:bookmarkEnd w:id="934"/>
      <w:bookmarkEnd w:id="935"/>
      <w:r w:rsidRPr="00BF6592">
        <w:t xml:space="preserve"> </w:t>
      </w:r>
      <w:bookmarkEnd w:id="936"/>
      <w:r w:rsidR="00F40F2A" w:rsidRPr="00BF6592">
        <w:t xml:space="preserve"> </w:t>
      </w:r>
    </w:p>
    <w:p w14:paraId="34EB99D2" w14:textId="42174A1E" w:rsidR="008F62A7" w:rsidRPr="00BF6592" w:rsidRDefault="00A24850" w:rsidP="008F62A7">
      <w:pPr>
        <w:spacing w:after="80"/>
        <w:rPr>
          <w:rFonts w:asciiTheme="minorBidi" w:hAnsiTheme="minorBidi"/>
          <w:sz w:val="20"/>
          <w:szCs w:val="20"/>
          <w:lang w:val="en-GB" w:eastAsia="cs-CZ"/>
        </w:rPr>
      </w:pPr>
      <w:bookmarkStart w:id="937" w:name="_Hlk135508363"/>
      <w:r w:rsidRPr="00BF6592">
        <w:rPr>
          <w:rFonts w:ascii="Arial" w:hAnsi="Arial" w:cs="Arial"/>
          <w:sz w:val="20"/>
          <w:szCs w:val="20"/>
          <w:lang w:val="en-GB"/>
        </w:rPr>
        <w:t xml:space="preserve">The CLIENT will receive all training materials in the Czech language from the </w:t>
      </w:r>
      <w:r w:rsidR="0090274E" w:rsidRPr="00BF6592">
        <w:rPr>
          <w:rFonts w:ascii="Arial" w:hAnsi="Arial" w:cs="Arial"/>
          <w:sz w:val="20"/>
          <w:szCs w:val="20"/>
          <w:lang w:val="en-GB"/>
        </w:rPr>
        <w:t>OB 2 CONTRACTOR</w:t>
      </w:r>
      <w:r w:rsidRPr="00BF6592">
        <w:rPr>
          <w:rFonts w:ascii="Arial" w:hAnsi="Arial" w:cs="Arial"/>
          <w:sz w:val="20"/>
          <w:szCs w:val="20"/>
          <w:lang w:val="en-GB"/>
        </w:rPr>
        <w:t>. The scope of this documentation will be specified in the Annex to the CONTRACT</w:t>
      </w:r>
      <w:bookmarkEnd w:id="937"/>
      <w:r w:rsidRPr="00BF6592">
        <w:rPr>
          <w:lang w:val="en-GB"/>
        </w:rPr>
        <w:t>.</w:t>
      </w:r>
      <w:r w:rsidR="008F62A7" w:rsidRPr="00BF6592">
        <w:rPr>
          <w:rFonts w:asciiTheme="minorBidi" w:hAnsiTheme="minorBidi"/>
          <w:sz w:val="20"/>
          <w:szCs w:val="20"/>
          <w:lang w:val="en-GB" w:eastAsia="cs-CZ"/>
        </w:rPr>
        <w:t xml:space="preserve"> </w:t>
      </w:r>
    </w:p>
    <w:p w14:paraId="42BE2888" w14:textId="5642A9AD" w:rsidR="00F40F2A" w:rsidRPr="00BF6592" w:rsidRDefault="008F62A7" w:rsidP="004E0B6F">
      <w:pPr>
        <w:spacing w:after="80"/>
        <w:rPr>
          <w:rFonts w:ascii="Arial" w:eastAsia="Times New Roman" w:hAnsi="Arial" w:cs="Times New Roman"/>
          <w:kern w:val="28"/>
          <w:szCs w:val="20"/>
          <w:lang w:val="en-GB" w:eastAsia="cs-CZ"/>
        </w:rPr>
      </w:pPr>
      <w:r w:rsidRPr="00BF6592">
        <w:rPr>
          <w:rFonts w:asciiTheme="minorBidi" w:hAnsiTheme="minorBidi"/>
          <w:sz w:val="20"/>
          <w:szCs w:val="20"/>
          <w:lang w:val="en-GB" w:eastAsia="cs-CZ"/>
        </w:rPr>
        <w:t>The operator's manual and the Operating and maintenance regulations of the equipment must be available well in advance for operators´ training</w:t>
      </w:r>
      <w:r w:rsidR="00F40F2A" w:rsidRPr="00BF6592">
        <w:rPr>
          <w:rFonts w:asciiTheme="minorBidi" w:hAnsiTheme="minorBidi"/>
          <w:sz w:val="20"/>
          <w:szCs w:val="20"/>
          <w:lang w:val="en-GB" w:eastAsia="cs-CZ"/>
        </w:rPr>
        <w:t xml:space="preserve">. </w:t>
      </w:r>
    </w:p>
    <w:p w14:paraId="1425C875" w14:textId="40CE3B58" w:rsidR="00F40F2A" w:rsidRPr="00BF6592" w:rsidRDefault="008F62A7" w:rsidP="0090274E">
      <w:pPr>
        <w:pStyle w:val="TCBNadpis3"/>
      </w:pPr>
      <w:bookmarkStart w:id="938" w:name="_Toc50969004"/>
      <w:bookmarkStart w:id="939" w:name="_Toc141461407"/>
      <w:bookmarkStart w:id="940" w:name="_Toc171691271"/>
      <w:bookmarkStart w:id="941" w:name="_Toc78185666"/>
      <w:r w:rsidRPr="00BF6592">
        <w:t>Documents for the WORK occupancy permit</w:t>
      </w:r>
      <w:bookmarkEnd w:id="938"/>
      <w:r w:rsidRPr="00BF6592">
        <w:t xml:space="preserve"> application</w:t>
      </w:r>
      <w:bookmarkEnd w:id="939"/>
      <w:bookmarkEnd w:id="940"/>
      <w:r w:rsidR="00F40F2A" w:rsidRPr="00BF6592">
        <w:t xml:space="preserve"> </w:t>
      </w:r>
      <w:bookmarkEnd w:id="941"/>
    </w:p>
    <w:p w14:paraId="45E9FCB0" w14:textId="4FE9F0E6" w:rsidR="008F62A7" w:rsidRPr="00BF6592" w:rsidRDefault="008F62A7" w:rsidP="008F62A7">
      <w:pPr>
        <w:spacing w:after="80"/>
        <w:rPr>
          <w:rFonts w:asciiTheme="minorBidi" w:hAnsiTheme="minorBidi"/>
          <w:sz w:val="20"/>
          <w:szCs w:val="20"/>
          <w:lang w:val="en-GB" w:eastAsia="cs-CZ"/>
        </w:rPr>
      </w:pPr>
      <w:r w:rsidRPr="00BF6592">
        <w:rPr>
          <w:rFonts w:asciiTheme="minorBidi" w:hAnsiTheme="minorBidi"/>
          <w:sz w:val="20"/>
          <w:szCs w:val="20"/>
          <w:lang w:val="en-GB" w:eastAsia="cs-CZ"/>
        </w:rPr>
        <w:t xml:space="preserve">In connection with the application for the Work occupancy permit, the </w:t>
      </w:r>
      <w:r w:rsidR="0090274E" w:rsidRPr="00BF6592">
        <w:rPr>
          <w:rFonts w:asciiTheme="minorBidi" w:hAnsiTheme="minorBidi"/>
          <w:sz w:val="20"/>
          <w:szCs w:val="20"/>
          <w:lang w:val="en-GB" w:eastAsia="cs-CZ"/>
        </w:rPr>
        <w:t>OB 2 CONTRACTOR</w:t>
      </w:r>
      <w:r w:rsidRPr="00BF6592">
        <w:rPr>
          <w:rFonts w:asciiTheme="minorBidi" w:hAnsiTheme="minorBidi"/>
          <w:sz w:val="20"/>
          <w:szCs w:val="20"/>
          <w:lang w:val="en-GB" w:eastAsia="cs-CZ"/>
        </w:rPr>
        <w:t xml:space="preserve"> shall in particular provide the CLIENT with:</w:t>
      </w:r>
    </w:p>
    <w:p w14:paraId="3C8FB3B8" w14:textId="08ED31D0" w:rsidR="008F62A7" w:rsidRPr="00BF6592" w:rsidRDefault="008F62A7" w:rsidP="00EA5750">
      <w:pPr>
        <w:numPr>
          <w:ilvl w:val="0"/>
          <w:numId w:val="117"/>
        </w:numPr>
        <w:spacing w:after="80"/>
        <w:ind w:left="284"/>
        <w:rPr>
          <w:rFonts w:asciiTheme="minorBidi" w:hAnsiTheme="minorBidi"/>
          <w:sz w:val="20"/>
          <w:szCs w:val="20"/>
          <w:lang w:val="en-GB" w:eastAsia="cs-CZ"/>
        </w:rPr>
      </w:pPr>
      <w:r w:rsidRPr="00BF6592">
        <w:rPr>
          <w:rFonts w:asciiTheme="minorBidi" w:hAnsiTheme="minorBidi"/>
          <w:sz w:val="20"/>
          <w:szCs w:val="20"/>
          <w:lang w:val="en-GB" w:eastAsia="cs-CZ"/>
        </w:rPr>
        <w:lastRenderedPageBreak/>
        <w:t xml:space="preserve">The documentation of the current (as-built) state of the building construction, if it was not </w:t>
      </w:r>
      <w:r w:rsidR="00910F3D" w:rsidRPr="00BF6592">
        <w:rPr>
          <w:rFonts w:asciiTheme="minorBidi" w:hAnsiTheme="minorBidi"/>
          <w:sz w:val="20"/>
          <w:szCs w:val="20"/>
          <w:lang w:val="en-GB" w:eastAsia="cs-CZ"/>
        </w:rPr>
        <w:t>already handed</w:t>
      </w:r>
      <w:r w:rsidRPr="00BF6592">
        <w:rPr>
          <w:rFonts w:asciiTheme="minorBidi" w:hAnsiTheme="minorBidi"/>
          <w:sz w:val="20"/>
          <w:szCs w:val="20"/>
          <w:lang w:val="en-GB" w:eastAsia="cs-CZ"/>
        </w:rPr>
        <w:t xml:space="preserve"> over by the </w:t>
      </w:r>
      <w:r w:rsidR="0090274E" w:rsidRPr="00BF6592">
        <w:rPr>
          <w:rFonts w:asciiTheme="minorBidi" w:hAnsiTheme="minorBidi"/>
          <w:sz w:val="20"/>
          <w:szCs w:val="20"/>
          <w:lang w:val="en-GB" w:eastAsia="cs-CZ"/>
        </w:rPr>
        <w:t>OB 2 CONTRACTOR</w:t>
      </w:r>
      <w:r w:rsidRPr="00BF6592">
        <w:rPr>
          <w:rFonts w:asciiTheme="minorBidi" w:hAnsiTheme="minorBidi"/>
          <w:sz w:val="20"/>
          <w:szCs w:val="20"/>
          <w:lang w:val="en-GB" w:eastAsia="cs-CZ"/>
        </w:rPr>
        <w:t xml:space="preserve"> during the trial </w:t>
      </w:r>
      <w:r w:rsidR="00F52056" w:rsidRPr="00BF6592">
        <w:rPr>
          <w:rFonts w:asciiTheme="minorBidi" w:hAnsiTheme="minorBidi"/>
          <w:sz w:val="20"/>
          <w:szCs w:val="20"/>
          <w:lang w:val="en-GB" w:eastAsia="cs-CZ"/>
        </w:rPr>
        <w:t>run</w:t>
      </w:r>
      <w:r w:rsidRPr="00BF6592">
        <w:rPr>
          <w:rFonts w:asciiTheme="minorBidi" w:hAnsiTheme="minorBidi"/>
          <w:sz w:val="20"/>
          <w:szCs w:val="20"/>
          <w:lang w:val="en-GB" w:eastAsia="cs-CZ"/>
        </w:rPr>
        <w:t xml:space="preserve">, </w:t>
      </w:r>
    </w:p>
    <w:p w14:paraId="6FEE7421" w14:textId="2A391C0D" w:rsidR="008F62A7" w:rsidRPr="00BF6592" w:rsidRDefault="008F62A7" w:rsidP="00EA5750">
      <w:pPr>
        <w:numPr>
          <w:ilvl w:val="0"/>
          <w:numId w:val="117"/>
        </w:numPr>
        <w:spacing w:after="80"/>
        <w:ind w:left="284"/>
        <w:rPr>
          <w:rFonts w:asciiTheme="minorBidi" w:hAnsiTheme="minorBidi"/>
          <w:sz w:val="20"/>
          <w:szCs w:val="20"/>
          <w:lang w:val="en-GB" w:eastAsia="cs-CZ"/>
        </w:rPr>
      </w:pPr>
      <w:r w:rsidRPr="00BF6592">
        <w:rPr>
          <w:rFonts w:asciiTheme="minorBidi" w:hAnsiTheme="minorBidi"/>
          <w:sz w:val="20"/>
          <w:szCs w:val="20"/>
          <w:lang w:val="en-GB" w:eastAsia="cs-CZ"/>
        </w:rPr>
        <w:t xml:space="preserve">The </w:t>
      </w:r>
      <w:r w:rsidR="0090274E" w:rsidRPr="00BF6592">
        <w:rPr>
          <w:rFonts w:asciiTheme="minorBidi" w:hAnsiTheme="minorBidi"/>
          <w:sz w:val="20"/>
          <w:szCs w:val="20"/>
          <w:lang w:val="en-GB" w:eastAsia="cs-CZ"/>
        </w:rPr>
        <w:t>OB 2 CONTRACTOR</w:t>
      </w:r>
      <w:r w:rsidRPr="00BF6592">
        <w:rPr>
          <w:rFonts w:asciiTheme="minorBidi" w:hAnsiTheme="minorBidi"/>
          <w:sz w:val="20"/>
          <w:szCs w:val="20"/>
          <w:lang w:val="en-GB" w:eastAsia="cs-CZ"/>
        </w:rPr>
        <w:t>'s declaration of conformity to the Work as a whole (in accordance with ISO/IEC),</w:t>
      </w:r>
    </w:p>
    <w:p w14:paraId="29EA1179" w14:textId="51E6B0AE" w:rsidR="008F62A7" w:rsidRPr="00BF6592" w:rsidRDefault="008F62A7" w:rsidP="00EA5750">
      <w:pPr>
        <w:numPr>
          <w:ilvl w:val="0"/>
          <w:numId w:val="117"/>
        </w:numPr>
        <w:spacing w:after="80"/>
        <w:ind w:left="284"/>
        <w:rPr>
          <w:rFonts w:asciiTheme="minorBidi" w:hAnsiTheme="minorBidi"/>
          <w:sz w:val="20"/>
          <w:szCs w:val="20"/>
          <w:lang w:val="en-GB" w:eastAsia="cs-CZ"/>
        </w:rPr>
      </w:pPr>
      <w:r w:rsidRPr="00BF6592">
        <w:rPr>
          <w:rFonts w:asciiTheme="minorBidi" w:hAnsiTheme="minorBidi"/>
          <w:sz w:val="20"/>
          <w:szCs w:val="20"/>
          <w:lang w:val="en-GB" w:eastAsia="cs-CZ"/>
        </w:rPr>
        <w:t xml:space="preserve">The </w:t>
      </w:r>
      <w:r w:rsidR="0090274E" w:rsidRPr="00BF6592">
        <w:rPr>
          <w:rFonts w:asciiTheme="minorBidi" w:hAnsiTheme="minorBidi"/>
          <w:sz w:val="20"/>
          <w:szCs w:val="20"/>
          <w:lang w:val="en-GB" w:eastAsia="cs-CZ"/>
        </w:rPr>
        <w:t>OB 2 CONTRACTOR</w:t>
      </w:r>
      <w:r w:rsidRPr="00BF6592">
        <w:rPr>
          <w:rFonts w:asciiTheme="minorBidi" w:hAnsiTheme="minorBidi"/>
          <w:sz w:val="20"/>
          <w:szCs w:val="20"/>
          <w:lang w:val="en-GB" w:eastAsia="cs-CZ"/>
        </w:rPr>
        <w:t>´s statement pursuant to § 156 of Act 183/2006 Coll., Building Act, as amended,</w:t>
      </w:r>
    </w:p>
    <w:p w14:paraId="13AD0FA0" w14:textId="6AEBFFE7" w:rsidR="008F62A7" w:rsidRPr="00BF6592" w:rsidRDefault="008F62A7" w:rsidP="00EA5750">
      <w:pPr>
        <w:numPr>
          <w:ilvl w:val="0"/>
          <w:numId w:val="117"/>
        </w:numPr>
        <w:spacing w:after="80"/>
        <w:ind w:left="284"/>
        <w:rPr>
          <w:rFonts w:asciiTheme="minorBidi" w:hAnsiTheme="minorBidi"/>
          <w:sz w:val="20"/>
          <w:szCs w:val="20"/>
          <w:lang w:val="en-GB" w:eastAsia="cs-CZ"/>
        </w:rPr>
      </w:pPr>
      <w:r w:rsidRPr="00BF6592">
        <w:rPr>
          <w:rFonts w:asciiTheme="minorBidi" w:hAnsiTheme="minorBidi"/>
          <w:sz w:val="20"/>
          <w:szCs w:val="20"/>
          <w:lang w:val="en-GB" w:eastAsia="cs-CZ"/>
        </w:rPr>
        <w:t xml:space="preserve">Evaluation of trial </w:t>
      </w:r>
      <w:r w:rsidR="00F52056" w:rsidRPr="00BF6592">
        <w:rPr>
          <w:rFonts w:asciiTheme="minorBidi" w:hAnsiTheme="minorBidi"/>
          <w:sz w:val="20"/>
          <w:szCs w:val="20"/>
          <w:lang w:val="en-GB" w:eastAsia="cs-CZ"/>
        </w:rPr>
        <w:t>run</w:t>
      </w:r>
      <w:r w:rsidRPr="00BF6592">
        <w:rPr>
          <w:rFonts w:asciiTheme="minorBidi" w:hAnsiTheme="minorBidi"/>
          <w:sz w:val="20"/>
          <w:szCs w:val="20"/>
          <w:lang w:val="en-GB" w:eastAsia="cs-CZ"/>
        </w:rPr>
        <w:t>,</w:t>
      </w:r>
    </w:p>
    <w:p w14:paraId="713D173B" w14:textId="2E0686AC" w:rsidR="008F62A7" w:rsidRPr="00BF6592" w:rsidRDefault="008F62A7" w:rsidP="00EA5750">
      <w:pPr>
        <w:numPr>
          <w:ilvl w:val="0"/>
          <w:numId w:val="117"/>
        </w:numPr>
        <w:spacing w:after="80"/>
        <w:ind w:left="284"/>
        <w:rPr>
          <w:rFonts w:asciiTheme="minorBidi" w:hAnsiTheme="minorBidi"/>
          <w:sz w:val="20"/>
          <w:szCs w:val="20"/>
          <w:lang w:val="en-GB" w:eastAsia="cs-CZ"/>
        </w:rPr>
      </w:pPr>
      <w:r w:rsidRPr="00BF6592">
        <w:rPr>
          <w:rFonts w:asciiTheme="minorBidi" w:hAnsiTheme="minorBidi"/>
          <w:sz w:val="20"/>
          <w:szCs w:val="20"/>
          <w:lang w:val="en-GB" w:eastAsia="cs-CZ"/>
        </w:rPr>
        <w:t xml:space="preserve">Evaluation of the fulfilment of the conditions set by the Building Authority and the State Administration Bodies concerned claimed during the preparation and execution of the Work - by written statement of the </w:t>
      </w:r>
      <w:r w:rsidR="0090274E" w:rsidRPr="00BF6592">
        <w:rPr>
          <w:rFonts w:asciiTheme="minorBidi" w:hAnsiTheme="minorBidi"/>
          <w:sz w:val="20"/>
          <w:szCs w:val="20"/>
          <w:lang w:val="en-GB" w:eastAsia="cs-CZ"/>
        </w:rPr>
        <w:t>OB 2 CONTRACTOR</w:t>
      </w:r>
      <w:r w:rsidRPr="00BF6592">
        <w:rPr>
          <w:rFonts w:asciiTheme="minorBidi" w:hAnsiTheme="minorBidi"/>
          <w:sz w:val="20"/>
          <w:szCs w:val="20"/>
          <w:lang w:val="en-GB" w:eastAsia="cs-CZ"/>
        </w:rPr>
        <w:t>,</w:t>
      </w:r>
    </w:p>
    <w:p w14:paraId="4FB135C8" w14:textId="77777777" w:rsidR="008F62A7" w:rsidRPr="00BF6592" w:rsidRDefault="008F62A7" w:rsidP="00EA5750">
      <w:pPr>
        <w:numPr>
          <w:ilvl w:val="0"/>
          <w:numId w:val="117"/>
        </w:numPr>
        <w:spacing w:after="80"/>
        <w:ind w:left="284"/>
        <w:rPr>
          <w:rFonts w:asciiTheme="minorBidi" w:hAnsiTheme="minorBidi"/>
          <w:sz w:val="20"/>
          <w:szCs w:val="20"/>
          <w:lang w:val="en-GB" w:eastAsia="cs-CZ"/>
        </w:rPr>
      </w:pPr>
      <w:r w:rsidRPr="00BF6592">
        <w:rPr>
          <w:rFonts w:asciiTheme="minorBidi" w:hAnsiTheme="minorBidi"/>
          <w:sz w:val="20"/>
          <w:szCs w:val="20"/>
          <w:lang w:val="en-GB" w:eastAsia="cs-CZ"/>
        </w:rPr>
        <w:t>Building object operating rules and regulations,</w:t>
      </w:r>
    </w:p>
    <w:p w14:paraId="5C692387" w14:textId="77777777" w:rsidR="008F62A7" w:rsidRPr="00BF6592" w:rsidRDefault="008F62A7" w:rsidP="00EA5750">
      <w:pPr>
        <w:numPr>
          <w:ilvl w:val="0"/>
          <w:numId w:val="117"/>
        </w:numPr>
        <w:spacing w:after="80"/>
        <w:ind w:left="284"/>
        <w:rPr>
          <w:rFonts w:asciiTheme="minorBidi" w:hAnsiTheme="minorBidi"/>
          <w:sz w:val="20"/>
          <w:szCs w:val="20"/>
          <w:lang w:val="en-GB" w:eastAsia="cs-CZ"/>
        </w:rPr>
      </w:pPr>
      <w:r w:rsidRPr="00BF6592">
        <w:rPr>
          <w:rFonts w:asciiTheme="minorBidi" w:hAnsiTheme="minorBidi"/>
          <w:sz w:val="20"/>
          <w:szCs w:val="20"/>
          <w:lang w:val="en-GB" w:eastAsia="cs-CZ"/>
        </w:rPr>
        <w:t xml:space="preserve">Fire and evacuation plan, </w:t>
      </w:r>
    </w:p>
    <w:p w14:paraId="596C5FBF" w14:textId="2C671FC9" w:rsidR="00F40F2A" w:rsidRPr="00BF6592" w:rsidRDefault="008F62A7" w:rsidP="00EA5750">
      <w:pPr>
        <w:numPr>
          <w:ilvl w:val="0"/>
          <w:numId w:val="117"/>
        </w:numPr>
        <w:spacing w:after="80"/>
        <w:ind w:left="284"/>
        <w:rPr>
          <w:rFonts w:asciiTheme="minorBidi" w:hAnsiTheme="minorBidi"/>
          <w:sz w:val="20"/>
          <w:szCs w:val="20"/>
          <w:lang w:val="en-GB" w:eastAsia="cs-CZ"/>
        </w:rPr>
      </w:pPr>
      <w:r w:rsidRPr="00BF6592">
        <w:rPr>
          <w:rFonts w:asciiTheme="minorBidi" w:hAnsiTheme="minorBidi"/>
          <w:sz w:val="20"/>
          <w:szCs w:val="20"/>
          <w:lang w:val="en-GB" w:eastAsia="cs-CZ"/>
        </w:rPr>
        <w:t>Specification of the waste types and quantities generated during the construction process and documentation of the method of their use or disposal according to Act 541/2020 Coll., as amended</w:t>
      </w:r>
      <w:r w:rsidR="00F40F2A" w:rsidRPr="00BF6592">
        <w:rPr>
          <w:rFonts w:asciiTheme="minorBidi" w:hAnsiTheme="minorBidi"/>
          <w:sz w:val="20"/>
          <w:szCs w:val="20"/>
          <w:lang w:val="en-GB" w:eastAsia="cs-CZ"/>
        </w:rPr>
        <w:t>.</w:t>
      </w:r>
    </w:p>
    <w:p w14:paraId="7E193F1A" w14:textId="1E7EFF66" w:rsidR="006C2251" w:rsidRPr="00BF6592" w:rsidRDefault="00F25070" w:rsidP="0008426F">
      <w:pPr>
        <w:pStyle w:val="TCBNadpis1"/>
        <w:rPr>
          <w:lang w:val="en-GB"/>
        </w:rPr>
      </w:pPr>
      <w:bookmarkStart w:id="942" w:name="_Toc9048538"/>
      <w:bookmarkStart w:id="943" w:name="_Toc119827367"/>
      <w:bookmarkStart w:id="944" w:name="_Toc78185667"/>
      <w:bookmarkStart w:id="945" w:name="_Toc141461408"/>
      <w:bookmarkStart w:id="946" w:name="_Toc171691272"/>
      <w:r w:rsidRPr="00BF6592">
        <w:rPr>
          <w:lang w:val="en-GB"/>
        </w:rPr>
        <w:t xml:space="preserve">QUANTITY, FORM AND LANGUAGE OF DOCUMENTATION PREPARED BY THE </w:t>
      </w:r>
      <w:r w:rsidR="0090274E" w:rsidRPr="00BF6592">
        <w:rPr>
          <w:lang w:val="en-GB"/>
        </w:rPr>
        <w:t>OB 2 CONTRACTOR</w:t>
      </w:r>
      <w:bookmarkEnd w:id="942"/>
      <w:bookmarkEnd w:id="943"/>
      <w:bookmarkEnd w:id="944"/>
      <w:bookmarkEnd w:id="945"/>
      <w:bookmarkEnd w:id="946"/>
    </w:p>
    <w:p w14:paraId="23A04A46" w14:textId="77777777" w:rsidR="00F25070" w:rsidRPr="00BF6592" w:rsidRDefault="00F25070" w:rsidP="00F25070">
      <w:pPr>
        <w:pStyle w:val="TCBNormalni"/>
        <w:rPr>
          <w:lang w:val="en-GB" w:eastAsia="cs-CZ"/>
        </w:rPr>
      </w:pPr>
      <w:r w:rsidRPr="00BF6592">
        <w:rPr>
          <w:lang w:val="en-GB" w:eastAsia="cs-CZ"/>
        </w:rPr>
        <w:t xml:space="preserve">The documentation will be prepared in a uniform and understandable form and in accordance with good engineering practice, including the as-built documentation, and according to standards, see Annex A13. </w:t>
      </w:r>
    </w:p>
    <w:p w14:paraId="574E1753" w14:textId="41C42845" w:rsidR="00F25070" w:rsidRPr="00BF6592" w:rsidRDefault="00F25070" w:rsidP="00F25070">
      <w:pPr>
        <w:pStyle w:val="TCBNormalni"/>
        <w:rPr>
          <w:lang w:val="en-GB" w:eastAsia="cs-CZ"/>
        </w:rPr>
      </w:pPr>
      <w:r w:rsidRPr="00BF6592">
        <w:rPr>
          <w:lang w:val="en-GB" w:eastAsia="cs-CZ"/>
        </w:rPr>
        <w:t xml:space="preserve">For the documentation provided by a </w:t>
      </w:r>
      <w:r w:rsidR="00BF6592">
        <w:rPr>
          <w:lang w:val="en-GB" w:eastAsia="cs-CZ"/>
        </w:rPr>
        <w:t xml:space="preserve">sub-suppler of the </w:t>
      </w:r>
      <w:r w:rsidR="0090274E" w:rsidRPr="00BF6592">
        <w:rPr>
          <w:lang w:val="en-GB" w:eastAsia="cs-CZ"/>
        </w:rPr>
        <w:t>OB 2 CONTRACTOR</w:t>
      </w:r>
      <w:r w:rsidRPr="00BF6592">
        <w:rPr>
          <w:lang w:val="en-GB" w:eastAsia="cs-CZ"/>
        </w:rPr>
        <w:t xml:space="preserve">, the </w:t>
      </w:r>
      <w:r w:rsidR="0090274E" w:rsidRPr="00BF6592">
        <w:rPr>
          <w:lang w:val="en-GB" w:eastAsia="cs-CZ"/>
        </w:rPr>
        <w:t>OB 2 CONTRACTOR</w:t>
      </w:r>
      <w:r w:rsidRPr="00BF6592">
        <w:rPr>
          <w:lang w:val="en-GB" w:eastAsia="cs-CZ"/>
        </w:rPr>
        <w:t xml:space="preserve"> will ensure unification of the form, content and marking of the documentation within the entire Work. </w:t>
      </w:r>
    </w:p>
    <w:p w14:paraId="0356F9C9" w14:textId="5081573D" w:rsidR="006C2251" w:rsidRPr="00BF6592" w:rsidRDefault="00F25070" w:rsidP="006C2251">
      <w:pPr>
        <w:pStyle w:val="TCBNormalni"/>
        <w:rPr>
          <w:lang w:val="en-GB" w:eastAsia="cs-CZ"/>
        </w:rPr>
      </w:pPr>
      <w:r w:rsidRPr="00BF6592">
        <w:rPr>
          <w:lang w:val="en-GB" w:eastAsia="cs-CZ"/>
        </w:rPr>
        <w:t>The drawings will be prepared with a scale according to the relevant technical standards. All drawings must be provided with a proportional scale. If the drawing is to be made a bit smaller, all other conditions must be observed. See Appendix A13 for details</w:t>
      </w:r>
      <w:r w:rsidR="006C2251" w:rsidRPr="00BF6592">
        <w:rPr>
          <w:lang w:val="en-GB" w:eastAsia="cs-CZ"/>
        </w:rPr>
        <w:t xml:space="preserve">.  </w:t>
      </w:r>
    </w:p>
    <w:p w14:paraId="23A7AC50" w14:textId="25917E26" w:rsidR="00F25070" w:rsidRPr="00B27FC6" w:rsidRDefault="00F25070" w:rsidP="00F25070">
      <w:pPr>
        <w:pStyle w:val="TCBNadpis2"/>
      </w:pPr>
      <w:bookmarkStart w:id="947" w:name="_Toc78185668"/>
      <w:bookmarkStart w:id="948" w:name="_Toc141461409"/>
      <w:bookmarkStart w:id="949" w:name="_Toc171691273"/>
      <w:r w:rsidRPr="00BF6592">
        <w:t>Documentation language</w:t>
      </w:r>
      <w:bookmarkEnd w:id="947"/>
      <w:bookmarkEnd w:id="948"/>
      <w:bookmarkEnd w:id="949"/>
    </w:p>
    <w:p w14:paraId="63BC357E" w14:textId="38EA77E2" w:rsidR="008C33CA" w:rsidRPr="00F833A6" w:rsidRDefault="00193A17">
      <w:pPr>
        <w:spacing w:after="80"/>
        <w:rPr>
          <w:rFonts w:asciiTheme="minorBidi" w:hAnsiTheme="minorBidi"/>
          <w:sz w:val="20"/>
          <w:szCs w:val="20"/>
          <w:lang w:val="en-GB"/>
        </w:rPr>
      </w:pPr>
      <w:r w:rsidRPr="00F833A6">
        <w:rPr>
          <w:rFonts w:asciiTheme="minorBidi" w:hAnsiTheme="minorBidi"/>
          <w:sz w:val="20"/>
          <w:szCs w:val="20"/>
          <w:lang w:val="en-GB"/>
        </w:rPr>
        <w:t xml:space="preserve">The documentation may be presented for revision in the English language. </w:t>
      </w:r>
      <w:r w:rsidRPr="00F833A6">
        <w:rPr>
          <w:rFonts w:asciiTheme="minorBidi" w:hAnsiTheme="minorBidi"/>
          <w:b/>
          <w:bCs/>
          <w:sz w:val="20"/>
          <w:szCs w:val="20"/>
          <w:lang w:val="en-GB"/>
        </w:rPr>
        <w:t>All technical reports and operating regulations will be translated into the Czech language.</w:t>
      </w:r>
      <w:r w:rsidR="008C33CA" w:rsidRPr="00F833A6">
        <w:rPr>
          <w:rFonts w:asciiTheme="minorBidi" w:hAnsiTheme="minorBidi"/>
          <w:b/>
          <w:bCs/>
          <w:sz w:val="20"/>
          <w:szCs w:val="20"/>
          <w:lang w:val="en-GB"/>
        </w:rPr>
        <w:t xml:space="preserve"> </w:t>
      </w:r>
      <w:r w:rsidRPr="00F833A6">
        <w:rPr>
          <w:rFonts w:asciiTheme="minorBidi" w:hAnsiTheme="minorBidi"/>
          <w:sz w:val="20"/>
          <w:szCs w:val="20"/>
          <w:lang w:val="en-GB"/>
        </w:rPr>
        <w:t>Bookless, drawings, list</w:t>
      </w:r>
      <w:r w:rsidR="00B55A4B" w:rsidRPr="00F833A6">
        <w:rPr>
          <w:rFonts w:asciiTheme="minorBidi" w:hAnsiTheme="minorBidi"/>
          <w:sz w:val="20"/>
          <w:szCs w:val="20"/>
          <w:lang w:val="en-GB"/>
        </w:rPr>
        <w:t>s</w:t>
      </w:r>
      <w:r w:rsidRPr="00F833A6">
        <w:rPr>
          <w:rFonts w:asciiTheme="minorBidi" w:hAnsiTheme="minorBidi"/>
          <w:sz w:val="20"/>
          <w:szCs w:val="20"/>
          <w:lang w:val="en-GB"/>
        </w:rPr>
        <w:t xml:space="preserve"> and manuals may be in English (unless the </w:t>
      </w:r>
      <w:r w:rsidR="00B55A4B" w:rsidRPr="00F833A6">
        <w:rPr>
          <w:rFonts w:asciiTheme="minorBidi" w:hAnsiTheme="minorBidi"/>
          <w:sz w:val="20"/>
          <w:szCs w:val="20"/>
          <w:lang w:val="en-GB"/>
        </w:rPr>
        <w:t>supplier’s</w:t>
      </w:r>
      <w:r w:rsidRPr="00F833A6">
        <w:rPr>
          <w:rFonts w:asciiTheme="minorBidi" w:hAnsiTheme="minorBidi"/>
          <w:sz w:val="20"/>
          <w:szCs w:val="20"/>
          <w:lang w:val="en-GB"/>
        </w:rPr>
        <w:t xml:space="preserve"> original language is Czech</w:t>
      </w:r>
      <w:r w:rsidR="008C33CA" w:rsidRPr="00F833A6">
        <w:rPr>
          <w:rFonts w:asciiTheme="minorBidi" w:hAnsiTheme="minorBidi"/>
          <w:sz w:val="20"/>
          <w:szCs w:val="20"/>
          <w:lang w:val="en-GB"/>
        </w:rPr>
        <w:t xml:space="preserve">). </w:t>
      </w:r>
      <w:r w:rsidRPr="00F833A6">
        <w:rPr>
          <w:rFonts w:asciiTheme="minorBidi" w:hAnsiTheme="minorBidi"/>
          <w:sz w:val="20"/>
          <w:szCs w:val="20"/>
          <w:lang w:val="en-GB"/>
        </w:rPr>
        <w:t>All underlying documents presented for revision to the state authorities must be in Czech</w:t>
      </w:r>
      <w:r w:rsidR="008C33CA" w:rsidRPr="00F833A6">
        <w:rPr>
          <w:rFonts w:asciiTheme="minorBidi" w:hAnsiTheme="minorBidi"/>
          <w:sz w:val="20"/>
          <w:szCs w:val="20"/>
          <w:lang w:val="en-GB"/>
        </w:rPr>
        <w:t>.</w:t>
      </w:r>
    </w:p>
    <w:p w14:paraId="0F60FF56" w14:textId="2EC2737C" w:rsidR="006C2251" w:rsidRPr="00F833A6" w:rsidRDefault="00F25070" w:rsidP="006C2251">
      <w:pPr>
        <w:pStyle w:val="TCBNormalni"/>
        <w:rPr>
          <w:lang w:val="en-GB"/>
        </w:rPr>
      </w:pPr>
      <w:r w:rsidRPr="00F833A6">
        <w:rPr>
          <w:lang w:val="en-GB"/>
        </w:rPr>
        <w:t xml:space="preserve">Equipment and devices certificates will be delivered with a Czech </w:t>
      </w:r>
      <w:r w:rsidR="00910F3D" w:rsidRPr="00F833A6">
        <w:rPr>
          <w:lang w:val="en-GB"/>
        </w:rPr>
        <w:t>translation</w:t>
      </w:r>
      <w:r w:rsidR="00910F3D" w:rsidRPr="00F833A6" w:rsidDel="00F25070">
        <w:rPr>
          <w:lang w:val="en-GB"/>
        </w:rPr>
        <w:t>.</w:t>
      </w:r>
      <w:r w:rsidR="006C2251" w:rsidRPr="00F833A6">
        <w:rPr>
          <w:lang w:val="en-GB"/>
        </w:rPr>
        <w:t xml:space="preserve"> </w:t>
      </w:r>
    </w:p>
    <w:p w14:paraId="1180F527" w14:textId="133BF768" w:rsidR="008C33CA" w:rsidRPr="00F833A6" w:rsidRDefault="00193A17">
      <w:pPr>
        <w:spacing w:after="80"/>
        <w:rPr>
          <w:rFonts w:asciiTheme="minorBidi" w:hAnsiTheme="minorBidi"/>
          <w:sz w:val="20"/>
          <w:szCs w:val="20"/>
          <w:lang w:val="en-GB"/>
        </w:rPr>
      </w:pPr>
      <w:r w:rsidRPr="00F833A6">
        <w:rPr>
          <w:rFonts w:asciiTheme="minorBidi" w:hAnsiTheme="minorBidi"/>
          <w:sz w:val="20"/>
          <w:szCs w:val="20"/>
          <w:lang w:val="en-GB"/>
        </w:rPr>
        <w:t>A detailed specification of the language is provided in chapter</w:t>
      </w:r>
      <w:r w:rsidR="008C33CA" w:rsidRPr="00F833A6">
        <w:rPr>
          <w:rFonts w:asciiTheme="minorBidi" w:hAnsiTheme="minorBidi"/>
          <w:sz w:val="20"/>
          <w:szCs w:val="20"/>
          <w:lang w:val="en-GB"/>
        </w:rPr>
        <w:t xml:space="preserve"> 19.</w:t>
      </w:r>
    </w:p>
    <w:p w14:paraId="3BCB03E6" w14:textId="3D05942D" w:rsidR="008C33CA" w:rsidRPr="00F833A6" w:rsidRDefault="000669B4">
      <w:pPr>
        <w:spacing w:after="80"/>
        <w:rPr>
          <w:rFonts w:asciiTheme="minorBidi" w:hAnsiTheme="minorBidi"/>
          <w:sz w:val="20"/>
          <w:szCs w:val="20"/>
          <w:lang w:val="en-GB"/>
        </w:rPr>
      </w:pPr>
      <w:r w:rsidRPr="00F833A6">
        <w:rPr>
          <w:rFonts w:asciiTheme="minorBidi" w:hAnsiTheme="minorBidi"/>
          <w:sz w:val="20"/>
          <w:szCs w:val="20"/>
          <w:lang w:val="en-GB"/>
        </w:rPr>
        <w:t>I</w:t>
      </w:r>
      <w:r w:rsidR="006A0DBF" w:rsidRPr="00F833A6">
        <w:rPr>
          <w:rFonts w:asciiTheme="minorBidi" w:hAnsiTheme="minorBidi"/>
          <w:sz w:val="20"/>
          <w:szCs w:val="20"/>
          <w:lang w:val="en-GB"/>
        </w:rPr>
        <w:t>n cases where a</w:t>
      </w:r>
      <w:r w:rsidR="001E34E3" w:rsidRPr="00F833A6">
        <w:rPr>
          <w:rFonts w:asciiTheme="minorBidi" w:hAnsiTheme="minorBidi"/>
          <w:sz w:val="20"/>
          <w:szCs w:val="20"/>
          <w:lang w:val="en-GB"/>
        </w:rPr>
        <w:t xml:space="preserve"> </w:t>
      </w:r>
      <w:r w:rsidR="006A0DBF" w:rsidRPr="00F833A6">
        <w:rPr>
          <w:rFonts w:asciiTheme="minorBidi" w:hAnsiTheme="minorBidi"/>
          <w:sz w:val="20"/>
          <w:szCs w:val="20"/>
          <w:lang w:val="en-GB"/>
        </w:rPr>
        <w:t xml:space="preserve">Czech language output is required in </w:t>
      </w:r>
      <w:r w:rsidR="001E34E3" w:rsidRPr="00F833A6">
        <w:rPr>
          <w:rFonts w:asciiTheme="minorBidi" w:hAnsiTheme="minorBidi"/>
          <w:sz w:val="20"/>
          <w:szCs w:val="20"/>
          <w:lang w:val="en-GB"/>
        </w:rPr>
        <w:t>the output requirements, particularly i</w:t>
      </w:r>
      <w:r w:rsidR="00B27FC6" w:rsidRPr="00F833A6">
        <w:rPr>
          <w:rFonts w:asciiTheme="minorBidi" w:hAnsiTheme="minorBidi"/>
          <w:sz w:val="20"/>
          <w:szCs w:val="20"/>
          <w:lang w:val="en-GB"/>
        </w:rPr>
        <w:t>n</w:t>
      </w:r>
      <w:r w:rsidR="001E34E3" w:rsidRPr="00F833A6">
        <w:rPr>
          <w:rFonts w:asciiTheme="minorBidi" w:hAnsiTheme="minorBidi"/>
          <w:sz w:val="20"/>
          <w:szCs w:val="20"/>
          <w:lang w:val="en-GB"/>
        </w:rPr>
        <w:t xml:space="preserve"> chapters</w:t>
      </w:r>
      <w:r w:rsidR="008C33CA" w:rsidRPr="00F833A6">
        <w:rPr>
          <w:rFonts w:asciiTheme="minorBidi" w:hAnsiTheme="minorBidi"/>
          <w:sz w:val="20"/>
          <w:szCs w:val="20"/>
          <w:lang w:val="en-GB"/>
        </w:rPr>
        <w:t xml:space="preserve"> 15.8, 15.9.4, 16.1, 18 a</w:t>
      </w:r>
      <w:r w:rsidR="001E34E3" w:rsidRPr="00F833A6">
        <w:rPr>
          <w:rFonts w:asciiTheme="minorBidi" w:hAnsiTheme="minorBidi"/>
          <w:sz w:val="20"/>
          <w:szCs w:val="20"/>
          <w:lang w:val="en-GB"/>
        </w:rPr>
        <w:t>nd other</w:t>
      </w:r>
      <w:r w:rsidR="008C33CA" w:rsidRPr="00F833A6">
        <w:rPr>
          <w:rFonts w:asciiTheme="minorBidi" w:hAnsiTheme="minorBidi"/>
          <w:sz w:val="20"/>
          <w:szCs w:val="20"/>
          <w:lang w:val="en-GB"/>
        </w:rPr>
        <w:t xml:space="preserve">) </w:t>
      </w:r>
      <w:r w:rsidR="001E34E3" w:rsidRPr="00F833A6">
        <w:rPr>
          <w:rFonts w:asciiTheme="minorBidi" w:hAnsiTheme="minorBidi"/>
          <w:sz w:val="20"/>
          <w:szCs w:val="20"/>
          <w:lang w:val="en-GB"/>
        </w:rPr>
        <w:t>or the outputs are designated for the state administration authorities</w:t>
      </w:r>
      <w:r w:rsidR="008C33CA" w:rsidRPr="00F833A6">
        <w:rPr>
          <w:rFonts w:asciiTheme="minorBidi" w:hAnsiTheme="minorBidi"/>
          <w:sz w:val="20"/>
          <w:szCs w:val="20"/>
          <w:lang w:val="en-GB"/>
        </w:rPr>
        <w:t xml:space="preserve"> (</w:t>
      </w:r>
      <w:r w:rsidRPr="00F833A6">
        <w:rPr>
          <w:rFonts w:asciiTheme="minorBidi" w:hAnsiTheme="minorBidi"/>
          <w:sz w:val="20"/>
          <w:szCs w:val="20"/>
          <w:lang w:val="en-GB"/>
        </w:rPr>
        <w:t>the building authority</w:t>
      </w:r>
      <w:r w:rsidR="008C33CA" w:rsidRPr="00F833A6">
        <w:rPr>
          <w:rFonts w:asciiTheme="minorBidi" w:hAnsiTheme="minorBidi"/>
          <w:sz w:val="20"/>
          <w:szCs w:val="20"/>
          <w:lang w:val="en-GB"/>
        </w:rPr>
        <w:t xml:space="preserve">, </w:t>
      </w:r>
      <w:r w:rsidRPr="00F833A6">
        <w:rPr>
          <w:rFonts w:asciiTheme="minorBidi" w:hAnsiTheme="minorBidi"/>
          <w:sz w:val="20"/>
          <w:szCs w:val="20"/>
          <w:lang w:val="en-GB"/>
        </w:rPr>
        <w:t xml:space="preserve">the </w:t>
      </w:r>
      <w:r w:rsidR="008C33CA" w:rsidRPr="00F833A6">
        <w:rPr>
          <w:rFonts w:asciiTheme="minorBidi" w:hAnsiTheme="minorBidi"/>
          <w:sz w:val="20"/>
          <w:szCs w:val="20"/>
          <w:lang w:val="en-GB"/>
        </w:rPr>
        <w:t xml:space="preserve">DOSS </w:t>
      </w:r>
      <w:r w:rsidRPr="00F833A6">
        <w:rPr>
          <w:rFonts w:asciiTheme="minorBidi" w:hAnsiTheme="minorBidi"/>
          <w:sz w:val="20"/>
          <w:szCs w:val="20"/>
          <w:lang w:val="en-GB"/>
        </w:rPr>
        <w:t>–</w:t>
      </w:r>
      <w:r w:rsidR="008C33CA" w:rsidRPr="00F833A6">
        <w:rPr>
          <w:rFonts w:asciiTheme="minorBidi" w:hAnsiTheme="minorBidi"/>
          <w:sz w:val="20"/>
          <w:szCs w:val="20"/>
          <w:lang w:val="en-GB"/>
        </w:rPr>
        <w:t xml:space="preserve"> </w:t>
      </w:r>
      <w:r w:rsidRPr="00F833A6">
        <w:rPr>
          <w:rFonts w:asciiTheme="minorBidi" w:hAnsiTheme="minorBidi"/>
          <w:sz w:val="20"/>
          <w:szCs w:val="20"/>
          <w:lang w:val="en-GB"/>
        </w:rPr>
        <w:t>relevant state administration authorities, etc</w:t>
      </w:r>
      <w:r w:rsidR="008C33CA" w:rsidRPr="00F833A6">
        <w:rPr>
          <w:rFonts w:asciiTheme="minorBidi" w:hAnsiTheme="minorBidi"/>
          <w:sz w:val="20"/>
          <w:szCs w:val="20"/>
          <w:lang w:val="en-GB"/>
        </w:rPr>
        <w:t>.)</w:t>
      </w:r>
      <w:r w:rsidRPr="00F833A6">
        <w:rPr>
          <w:rFonts w:asciiTheme="minorBidi" w:hAnsiTheme="minorBidi"/>
          <w:sz w:val="20"/>
          <w:szCs w:val="20"/>
          <w:lang w:val="en-GB"/>
        </w:rPr>
        <w:t xml:space="preserve"> or where the outputs will serve for the operation and maintenance of the equipment and such outputs capture specification properties of the proposed parts of the building (elements and equipment), the properties and their values must be in the Czech language</w:t>
      </w:r>
      <w:r w:rsidR="008C33CA" w:rsidRPr="00F833A6">
        <w:rPr>
          <w:rFonts w:asciiTheme="minorBidi" w:hAnsiTheme="minorBidi"/>
          <w:sz w:val="20"/>
          <w:szCs w:val="20"/>
          <w:lang w:val="en-GB"/>
        </w:rPr>
        <w:t xml:space="preserve">. </w:t>
      </w:r>
    </w:p>
    <w:p w14:paraId="76615A61" w14:textId="762E3CBF" w:rsidR="008C33CA" w:rsidRPr="00F833A6" w:rsidRDefault="000669B4">
      <w:pPr>
        <w:spacing w:after="80"/>
        <w:rPr>
          <w:rFonts w:asciiTheme="minorBidi" w:hAnsiTheme="minorBidi"/>
          <w:sz w:val="20"/>
          <w:szCs w:val="20"/>
          <w:lang w:val="en-GB"/>
        </w:rPr>
      </w:pPr>
      <w:r w:rsidRPr="00F833A6">
        <w:rPr>
          <w:rFonts w:asciiTheme="minorBidi" w:hAnsiTheme="minorBidi"/>
          <w:sz w:val="20"/>
          <w:szCs w:val="20"/>
          <w:lang w:val="en-GB"/>
        </w:rPr>
        <w:t>This means that all attributes of the BIM model elements affected by this will have their names and filled values recorded in the Czech language</w:t>
      </w:r>
      <w:r w:rsidR="008C33CA" w:rsidRPr="00F833A6">
        <w:rPr>
          <w:rFonts w:asciiTheme="minorBidi" w:hAnsiTheme="minorBidi"/>
          <w:sz w:val="20"/>
          <w:szCs w:val="20"/>
          <w:lang w:val="en-GB"/>
        </w:rPr>
        <w:t xml:space="preserve">. </w:t>
      </w:r>
    </w:p>
    <w:p w14:paraId="0FD5348D" w14:textId="2FF2B427" w:rsidR="008C33CA" w:rsidRPr="00F833A6" w:rsidRDefault="000669B4">
      <w:pPr>
        <w:spacing w:after="80"/>
        <w:rPr>
          <w:rFonts w:asciiTheme="minorBidi" w:hAnsiTheme="minorBidi"/>
          <w:sz w:val="20"/>
          <w:szCs w:val="20"/>
          <w:lang w:val="en-GB"/>
        </w:rPr>
      </w:pPr>
      <w:r w:rsidRPr="00F833A6">
        <w:rPr>
          <w:rFonts w:asciiTheme="minorBidi" w:hAnsiTheme="minorBidi"/>
          <w:sz w:val="20"/>
          <w:szCs w:val="20"/>
          <w:lang w:val="en-GB"/>
        </w:rPr>
        <w:t xml:space="preserve">All other element attributes in the </w:t>
      </w:r>
      <w:r w:rsidR="008C33CA" w:rsidRPr="00F833A6">
        <w:rPr>
          <w:rFonts w:asciiTheme="minorBidi" w:hAnsiTheme="minorBidi"/>
          <w:sz w:val="20"/>
          <w:szCs w:val="20"/>
          <w:lang w:val="en-GB"/>
        </w:rPr>
        <w:t>BIM model</w:t>
      </w:r>
      <w:r w:rsidRPr="00F833A6">
        <w:rPr>
          <w:rFonts w:asciiTheme="minorBidi" w:hAnsiTheme="minorBidi"/>
          <w:sz w:val="20"/>
          <w:szCs w:val="20"/>
          <w:lang w:val="en-GB"/>
        </w:rPr>
        <w:t xml:space="preserve">s may be named in English and the values of those </w:t>
      </w:r>
      <w:r w:rsidR="00BD5ADF" w:rsidRPr="00F833A6">
        <w:rPr>
          <w:rFonts w:asciiTheme="minorBidi" w:hAnsiTheme="minorBidi"/>
          <w:sz w:val="20"/>
          <w:szCs w:val="20"/>
          <w:lang w:val="en-GB"/>
        </w:rPr>
        <w:t>other</w:t>
      </w:r>
      <w:r w:rsidRPr="00F833A6">
        <w:rPr>
          <w:rFonts w:asciiTheme="minorBidi" w:hAnsiTheme="minorBidi"/>
          <w:sz w:val="20"/>
          <w:szCs w:val="20"/>
          <w:lang w:val="en-GB"/>
        </w:rPr>
        <w:t xml:space="preserve"> attributes may be also stated in English</w:t>
      </w:r>
      <w:r w:rsidR="008C33CA" w:rsidRPr="00F833A6">
        <w:rPr>
          <w:rFonts w:asciiTheme="minorBidi" w:hAnsiTheme="minorBidi"/>
          <w:sz w:val="20"/>
          <w:szCs w:val="20"/>
          <w:lang w:val="en-GB"/>
        </w:rPr>
        <w:t>.</w:t>
      </w:r>
    </w:p>
    <w:p w14:paraId="014DBBB3" w14:textId="11FA10FA" w:rsidR="008C33CA" w:rsidRPr="00F833A6" w:rsidRDefault="00BD5ADF">
      <w:pPr>
        <w:spacing w:after="80"/>
        <w:rPr>
          <w:rFonts w:asciiTheme="minorBidi" w:hAnsiTheme="minorBidi"/>
          <w:sz w:val="20"/>
          <w:szCs w:val="20"/>
          <w:lang w:val="en-GB"/>
        </w:rPr>
      </w:pPr>
      <w:r w:rsidRPr="00F833A6">
        <w:rPr>
          <w:rFonts w:asciiTheme="minorBidi" w:hAnsiTheme="minorBidi"/>
          <w:sz w:val="20"/>
          <w:szCs w:val="20"/>
          <w:lang w:val="en-GB"/>
        </w:rPr>
        <w:lastRenderedPageBreak/>
        <w:t>In all cases white the values of element attributes of the BIM model are captures in documentation outputs, (e.g. in drawings, reports, etc</w:t>
      </w:r>
      <w:r w:rsidR="008C33CA" w:rsidRPr="00F833A6">
        <w:rPr>
          <w:rFonts w:asciiTheme="minorBidi" w:hAnsiTheme="minorBidi"/>
          <w:sz w:val="20"/>
          <w:szCs w:val="20"/>
          <w:lang w:val="en-GB"/>
        </w:rPr>
        <w:t>) a</w:t>
      </w:r>
      <w:r w:rsidRPr="00F833A6">
        <w:rPr>
          <w:rFonts w:asciiTheme="minorBidi" w:hAnsiTheme="minorBidi"/>
          <w:sz w:val="20"/>
          <w:szCs w:val="20"/>
          <w:lang w:val="en-GB"/>
        </w:rPr>
        <w:t>nd such outputs are required to be in the Czech language, those attributes must be also input in the source data of the BIM models in the Czech language (i.e. both the name of the attribute and its filled values)</w:t>
      </w:r>
      <w:r w:rsidR="008C33CA" w:rsidRPr="00F833A6">
        <w:rPr>
          <w:rFonts w:asciiTheme="minorBidi" w:hAnsiTheme="minorBidi"/>
          <w:sz w:val="20"/>
          <w:szCs w:val="20"/>
          <w:lang w:val="en-GB"/>
        </w:rPr>
        <w:t xml:space="preserve">. </w:t>
      </w:r>
    </w:p>
    <w:p w14:paraId="1E267787" w14:textId="3F79C342" w:rsidR="008C33CA" w:rsidRPr="00F833A6" w:rsidRDefault="00BD5ADF">
      <w:pPr>
        <w:spacing w:after="80"/>
        <w:rPr>
          <w:rFonts w:asciiTheme="minorBidi" w:hAnsiTheme="minorBidi"/>
          <w:sz w:val="20"/>
          <w:szCs w:val="20"/>
          <w:lang w:val="en-GB"/>
        </w:rPr>
      </w:pPr>
      <w:r w:rsidRPr="00F833A6">
        <w:rPr>
          <w:rFonts w:asciiTheme="minorBidi" w:hAnsiTheme="minorBidi"/>
          <w:sz w:val="20"/>
          <w:szCs w:val="20"/>
          <w:lang w:val="en-GB"/>
        </w:rPr>
        <w:t>Hence, it is recommended to keep all necessary attributes in the BIM models in the bilingual form so that two attributes will be recorded in the model for each specification value, one in English and one in Czech, unless resolved in another system method by the SW tool in accordance with the</w:t>
      </w:r>
      <w:r w:rsidR="008C33CA" w:rsidRPr="00F833A6">
        <w:rPr>
          <w:rFonts w:asciiTheme="minorBidi" w:hAnsiTheme="minorBidi"/>
          <w:sz w:val="20"/>
          <w:szCs w:val="20"/>
          <w:lang w:val="en-GB"/>
        </w:rPr>
        <w:t xml:space="preserve"> BEP.</w:t>
      </w:r>
    </w:p>
    <w:p w14:paraId="44C4440B" w14:textId="511675F7" w:rsidR="008C33CA" w:rsidRPr="00F833A6" w:rsidRDefault="00BD5ADF">
      <w:pPr>
        <w:spacing w:after="80"/>
        <w:rPr>
          <w:rFonts w:asciiTheme="minorBidi" w:hAnsiTheme="minorBidi"/>
          <w:sz w:val="20"/>
          <w:szCs w:val="20"/>
          <w:lang w:val="en-GB"/>
        </w:rPr>
      </w:pPr>
      <w:r w:rsidRPr="00F833A6">
        <w:rPr>
          <w:rFonts w:asciiTheme="minorBidi" w:hAnsiTheme="minorBidi"/>
          <w:sz w:val="20"/>
          <w:szCs w:val="20"/>
          <w:lang w:val="en-GB"/>
        </w:rPr>
        <w:t>The relevant value dials will be recorded bilingually, in the English and the Czech language</w:t>
      </w:r>
      <w:r w:rsidR="008C33CA" w:rsidRPr="00F833A6">
        <w:rPr>
          <w:rFonts w:asciiTheme="minorBidi" w:hAnsiTheme="minorBidi"/>
          <w:sz w:val="20"/>
          <w:szCs w:val="20"/>
          <w:lang w:val="en-GB"/>
        </w:rPr>
        <w:t>.</w:t>
      </w:r>
    </w:p>
    <w:p w14:paraId="173037EC" w14:textId="0FE96E41" w:rsidR="006C2251" w:rsidRPr="00BF6592" w:rsidRDefault="00F25070" w:rsidP="00792D13">
      <w:pPr>
        <w:pStyle w:val="TCBNadpis2"/>
      </w:pPr>
      <w:bookmarkStart w:id="950" w:name="_Toc78185669"/>
      <w:bookmarkStart w:id="951" w:name="_Toc141461410"/>
      <w:bookmarkStart w:id="952" w:name="_Toc171691274"/>
      <w:r w:rsidRPr="00BF6592">
        <w:t>Quantity of Documentation</w:t>
      </w:r>
      <w:bookmarkEnd w:id="950"/>
      <w:bookmarkEnd w:id="951"/>
      <w:bookmarkEnd w:id="952"/>
    </w:p>
    <w:p w14:paraId="0659448F" w14:textId="7E0F5527" w:rsidR="009617D1" w:rsidRPr="00BF6592" w:rsidRDefault="009617D1">
      <w:pPr>
        <w:pStyle w:val="TCBNormalni"/>
        <w:rPr>
          <w:lang w:val="en-GB" w:eastAsia="cs-CZ"/>
        </w:rPr>
      </w:pPr>
      <w:r w:rsidRPr="00BF6592">
        <w:rPr>
          <w:lang w:val="en-GB" w:eastAsia="cs-CZ"/>
        </w:rPr>
        <w:t xml:space="preserve">The whole project documentation will be prepared with the use of computer technology and will be handed over to the CLIENT </w:t>
      </w:r>
      <w:r w:rsidR="008C33CA">
        <w:rPr>
          <w:lang w:val="en-GB" w:eastAsia="cs-CZ"/>
        </w:rPr>
        <w:t>in a digitally editable form</w:t>
      </w:r>
      <w:r w:rsidRPr="00BF6592">
        <w:rPr>
          <w:lang w:val="en-GB" w:eastAsia="cs-CZ"/>
        </w:rPr>
        <w:t>.</w:t>
      </w:r>
    </w:p>
    <w:p w14:paraId="76FCC8F7" w14:textId="2F86896A" w:rsidR="006C2251" w:rsidRPr="00BF6592" w:rsidRDefault="009617D1" w:rsidP="006C2251">
      <w:pPr>
        <w:pStyle w:val="TCBNormalni"/>
        <w:rPr>
          <w:lang w:val="en-GB" w:eastAsia="cs-CZ"/>
        </w:rPr>
      </w:pPr>
      <w:r w:rsidRPr="00BF6592">
        <w:rPr>
          <w:lang w:val="en-GB" w:eastAsia="cs-CZ"/>
        </w:rPr>
        <w:t>A list of the documentation in an .XLS file will be handed over together with t</w:t>
      </w:r>
      <w:r w:rsidR="0090274E" w:rsidRPr="00BF6592">
        <w:rPr>
          <w:lang w:val="en-GB" w:eastAsia="cs-CZ"/>
        </w:rPr>
        <w:t>he</w:t>
      </w:r>
      <w:r w:rsidRPr="00BF6592">
        <w:rPr>
          <w:lang w:val="en-GB" w:eastAsia="cs-CZ"/>
        </w:rPr>
        <w:t xml:space="preserve"> documentation which will contain the following items, at least</w:t>
      </w:r>
      <w:r w:rsidR="006C2251" w:rsidRPr="00BF6592">
        <w:rPr>
          <w:lang w:val="en-GB" w:eastAsia="cs-CZ"/>
        </w:rPr>
        <w:t>:</w:t>
      </w:r>
    </w:p>
    <w:p w14:paraId="5AB69754" w14:textId="2FC6E74F" w:rsidR="006C2251" w:rsidRPr="00BF6592" w:rsidRDefault="00B00515" w:rsidP="00EA5750">
      <w:pPr>
        <w:pStyle w:val="TCBNormalni"/>
        <w:numPr>
          <w:ilvl w:val="0"/>
          <w:numId w:val="131"/>
        </w:numPr>
        <w:rPr>
          <w:lang w:val="en-GB" w:eastAsia="cs-CZ"/>
        </w:rPr>
      </w:pPr>
      <w:r w:rsidRPr="00BF6592">
        <w:rPr>
          <w:lang w:val="en-GB" w:eastAsia="cs-CZ"/>
        </w:rPr>
        <w:t>Document name</w:t>
      </w:r>
      <w:r w:rsidR="003D3703" w:rsidRPr="00BF6592">
        <w:rPr>
          <w:lang w:val="en-GB" w:eastAsia="cs-CZ"/>
        </w:rPr>
        <w:t>,</w:t>
      </w:r>
    </w:p>
    <w:p w14:paraId="0EF81A8B" w14:textId="0C6FC260" w:rsidR="009617D1" w:rsidRPr="00BF6592" w:rsidRDefault="009617D1" w:rsidP="00EA5750">
      <w:pPr>
        <w:pStyle w:val="TCBNormalni"/>
        <w:numPr>
          <w:ilvl w:val="0"/>
          <w:numId w:val="131"/>
        </w:numPr>
        <w:rPr>
          <w:lang w:val="en-GB" w:eastAsia="cs-CZ"/>
        </w:rPr>
      </w:pPr>
      <w:r w:rsidRPr="00BF6592">
        <w:rPr>
          <w:lang w:val="en-GB" w:eastAsia="cs-CZ"/>
        </w:rPr>
        <w:t>the</w:t>
      </w:r>
      <w:r w:rsidRPr="00BF6592">
        <w:rPr>
          <w:lang w:val="en-GB"/>
        </w:rPr>
        <w:t xml:space="preserve"> </w:t>
      </w:r>
      <w:r w:rsidRPr="00BF6592">
        <w:rPr>
          <w:lang w:val="en-GB" w:eastAsia="cs-CZ"/>
        </w:rPr>
        <w:t>unique document number (each document must have its own number, e.g. for electrical drawings, the repeating drawing number is supplemented with the sheet number after the slash),</w:t>
      </w:r>
    </w:p>
    <w:p w14:paraId="5F1EFDCB" w14:textId="77777777" w:rsidR="009617D1" w:rsidRPr="00BF6592" w:rsidRDefault="009617D1" w:rsidP="00EA5750">
      <w:pPr>
        <w:pStyle w:val="TCBNormalni"/>
        <w:numPr>
          <w:ilvl w:val="0"/>
          <w:numId w:val="131"/>
        </w:numPr>
        <w:rPr>
          <w:lang w:val="en-GB" w:eastAsia="cs-CZ"/>
        </w:rPr>
      </w:pPr>
      <w:r w:rsidRPr="00BF6592">
        <w:rPr>
          <w:lang w:val="en-GB" w:eastAsia="cs-CZ"/>
        </w:rPr>
        <w:t>the number of the superior document - as a rule, that is, the list,</w:t>
      </w:r>
    </w:p>
    <w:p w14:paraId="31142782" w14:textId="1ED8F5BA" w:rsidR="006C2251" w:rsidRPr="00BF6592" w:rsidRDefault="009617D1" w:rsidP="00EA5750">
      <w:pPr>
        <w:pStyle w:val="TCBNormalni"/>
        <w:numPr>
          <w:ilvl w:val="0"/>
          <w:numId w:val="131"/>
        </w:numPr>
        <w:rPr>
          <w:lang w:val="en-GB" w:eastAsia="cs-CZ"/>
        </w:rPr>
      </w:pPr>
      <w:r w:rsidRPr="00BF6592">
        <w:rPr>
          <w:lang w:val="en-GB" w:eastAsia="cs-CZ"/>
        </w:rPr>
        <w:t>a file name, including the path</w:t>
      </w:r>
      <w:r w:rsidR="006C2251" w:rsidRPr="00BF6592">
        <w:rPr>
          <w:lang w:val="en-GB" w:eastAsia="cs-CZ"/>
        </w:rPr>
        <w:t>.</w:t>
      </w:r>
    </w:p>
    <w:p w14:paraId="5AFD533E" w14:textId="77777777" w:rsidR="001D12D3" w:rsidRPr="00BF6592" w:rsidRDefault="001D12D3" w:rsidP="006C2251">
      <w:pPr>
        <w:pStyle w:val="TCBNormalni"/>
        <w:rPr>
          <w:lang w:val="en-GB" w:eastAsia="cs-CZ"/>
        </w:rPr>
      </w:pPr>
    </w:p>
    <w:p w14:paraId="6D3C7B58" w14:textId="50686B9D" w:rsidR="006C2251" w:rsidRPr="00BF6592" w:rsidRDefault="009617D1" w:rsidP="006C2251">
      <w:pPr>
        <w:pStyle w:val="TCBNormalni"/>
        <w:rPr>
          <w:lang w:val="en-GB" w:eastAsia="cs-CZ"/>
        </w:rPr>
      </w:pPr>
      <w:r w:rsidRPr="00BF6592">
        <w:rPr>
          <w:b/>
          <w:bCs/>
          <w:lang w:val="en-GB" w:eastAsia="cs-CZ"/>
        </w:rPr>
        <w:t xml:space="preserve">Number of copies of the documentation to be handed </w:t>
      </w:r>
      <w:r w:rsidR="00910F3D" w:rsidRPr="00BF6592">
        <w:rPr>
          <w:b/>
          <w:bCs/>
          <w:lang w:val="en-GB" w:eastAsia="cs-CZ"/>
        </w:rPr>
        <w:t>over</w:t>
      </w:r>
      <w:r w:rsidR="00910F3D" w:rsidRPr="00BF6592" w:rsidDel="009617D1">
        <w:rPr>
          <w:b/>
          <w:bCs/>
          <w:lang w:val="en-GB" w:eastAsia="cs-CZ"/>
        </w:rPr>
        <w:t>:</w:t>
      </w:r>
      <w:r w:rsidR="008C33CA">
        <w:rPr>
          <w:b/>
          <w:bCs/>
          <w:lang w:val="en-GB" w:eastAsia="cs-CZ"/>
        </w:rPr>
        <w:t xml:space="preserve"> (unless agreed otherwise in the course of the project)</w:t>
      </w:r>
    </w:p>
    <w:tbl>
      <w:tblPr>
        <w:tblStyle w:val="Svtltabulkasmkou1"/>
        <w:tblpPr w:leftFromText="141" w:rightFromText="141" w:vertAnchor="text" w:tblpX="24" w:tblpY="277"/>
        <w:tblW w:w="0" w:type="auto"/>
        <w:tblLook w:val="0020" w:firstRow="1" w:lastRow="0" w:firstColumn="0" w:lastColumn="0" w:noHBand="0" w:noVBand="0"/>
      </w:tblPr>
      <w:tblGrid>
        <w:gridCol w:w="6799"/>
        <w:gridCol w:w="1889"/>
      </w:tblGrid>
      <w:tr w:rsidR="00D376DD" w:rsidRPr="00BF6592" w14:paraId="0949BEE5" w14:textId="77777777" w:rsidTr="0090274E">
        <w:trPr>
          <w:cnfStyle w:val="100000000000" w:firstRow="1" w:lastRow="0" w:firstColumn="0" w:lastColumn="0" w:oddVBand="0" w:evenVBand="0" w:oddHBand="0" w:evenHBand="0" w:firstRowFirstColumn="0" w:firstRowLastColumn="0" w:lastRowFirstColumn="0" w:lastRowLastColumn="0"/>
          <w:trHeight w:val="12"/>
          <w:tblHeader/>
        </w:trPr>
        <w:tc>
          <w:tcPr>
            <w:tcW w:w="6799" w:type="dxa"/>
            <w:shd w:val="clear" w:color="auto" w:fill="E7E6E6" w:themeFill="background2"/>
          </w:tcPr>
          <w:p w14:paraId="45925132" w14:textId="4AE9AB0C" w:rsidR="00D376DD" w:rsidRPr="00BF6592" w:rsidRDefault="00D376DD" w:rsidP="00596D16">
            <w:pPr>
              <w:pStyle w:val="TCBNormalni"/>
              <w:jc w:val="center"/>
              <w:rPr>
                <w:b w:val="0"/>
                <w:bCs w:val="0"/>
                <w:lang w:val="en-GB" w:eastAsia="cs-CZ"/>
              </w:rPr>
            </w:pPr>
            <w:r w:rsidRPr="00BF6592">
              <w:rPr>
                <w:lang w:val="en-GB" w:eastAsia="cs-CZ"/>
              </w:rPr>
              <w:t xml:space="preserve">Document </w:t>
            </w:r>
            <w:r w:rsidR="0090274E" w:rsidRPr="00BF6592">
              <w:rPr>
                <w:lang w:val="en-GB" w:eastAsia="cs-CZ"/>
              </w:rPr>
              <w:t>name</w:t>
            </w:r>
          </w:p>
        </w:tc>
        <w:tc>
          <w:tcPr>
            <w:tcW w:w="1889" w:type="dxa"/>
            <w:shd w:val="clear" w:color="auto" w:fill="E7E6E6" w:themeFill="background2"/>
          </w:tcPr>
          <w:p w14:paraId="1941B858" w14:textId="77777777" w:rsidR="00D376DD" w:rsidRPr="00BF6592" w:rsidRDefault="00D376DD" w:rsidP="00596D16">
            <w:pPr>
              <w:pStyle w:val="TCBNormalni"/>
              <w:jc w:val="center"/>
              <w:rPr>
                <w:b w:val="0"/>
                <w:bCs w:val="0"/>
                <w:lang w:val="en-GB" w:eastAsia="cs-CZ"/>
              </w:rPr>
            </w:pPr>
            <w:r w:rsidRPr="00BF6592">
              <w:rPr>
                <w:lang w:val="en-GB" w:eastAsia="cs-CZ"/>
              </w:rPr>
              <w:t>No. of copies</w:t>
            </w:r>
          </w:p>
        </w:tc>
      </w:tr>
      <w:tr w:rsidR="00D376DD" w:rsidRPr="00BF6592" w14:paraId="0DBB5E3B" w14:textId="77777777" w:rsidTr="0090274E">
        <w:trPr>
          <w:trHeight w:val="12"/>
        </w:trPr>
        <w:tc>
          <w:tcPr>
            <w:tcW w:w="6799" w:type="dxa"/>
          </w:tcPr>
          <w:p w14:paraId="6D2D1022" w14:textId="77777777" w:rsidR="00D376DD" w:rsidRPr="00BF6592" w:rsidRDefault="00D376DD" w:rsidP="00596D16">
            <w:pPr>
              <w:pStyle w:val="TCBNormalni"/>
              <w:rPr>
                <w:lang w:val="en-GB" w:eastAsia="cs-CZ"/>
              </w:rPr>
            </w:pPr>
            <w:r w:rsidRPr="00BF6592">
              <w:rPr>
                <w:lang w:val="en-GB" w:eastAsia="cs-CZ"/>
              </w:rPr>
              <w:t>Rules of administrative procedure</w:t>
            </w:r>
            <w:r w:rsidRPr="00BF6592">
              <w:rPr>
                <w:lang w:val="en-GB" w:eastAsia="cs-CZ"/>
              </w:rPr>
              <w:tab/>
            </w:r>
            <w:r w:rsidRPr="00BF6592">
              <w:rPr>
                <w:lang w:val="en-GB" w:eastAsia="cs-CZ"/>
              </w:rPr>
              <w:tab/>
            </w:r>
            <w:r w:rsidRPr="00BF6592">
              <w:rPr>
                <w:lang w:val="en-GB" w:eastAsia="cs-CZ"/>
              </w:rPr>
              <w:tab/>
            </w:r>
            <w:r w:rsidRPr="00BF6592">
              <w:rPr>
                <w:lang w:val="en-GB" w:eastAsia="cs-CZ"/>
              </w:rPr>
              <w:tab/>
            </w:r>
            <w:r w:rsidRPr="00BF6592">
              <w:rPr>
                <w:lang w:val="en-GB" w:eastAsia="cs-CZ"/>
              </w:rPr>
              <w:tab/>
            </w:r>
          </w:p>
        </w:tc>
        <w:tc>
          <w:tcPr>
            <w:tcW w:w="1889" w:type="dxa"/>
          </w:tcPr>
          <w:p w14:paraId="74D0EA59" w14:textId="32F372B3" w:rsidR="00D376DD" w:rsidRPr="00BF6592" w:rsidRDefault="00D376DD" w:rsidP="00596D16">
            <w:pPr>
              <w:pStyle w:val="TCBNormalni"/>
              <w:jc w:val="center"/>
              <w:rPr>
                <w:lang w:val="en-GB" w:eastAsia="cs-CZ"/>
              </w:rPr>
            </w:pPr>
            <w:r w:rsidRPr="00BF6592">
              <w:rPr>
                <w:lang w:val="en-GB" w:eastAsia="cs-CZ"/>
              </w:rPr>
              <w:t>2</w:t>
            </w:r>
          </w:p>
        </w:tc>
      </w:tr>
      <w:tr w:rsidR="00D376DD" w:rsidRPr="00BF6592" w14:paraId="45DA3794" w14:textId="77777777" w:rsidTr="0090274E">
        <w:trPr>
          <w:trHeight w:val="12"/>
        </w:trPr>
        <w:tc>
          <w:tcPr>
            <w:tcW w:w="6799" w:type="dxa"/>
          </w:tcPr>
          <w:p w14:paraId="681AC7AF" w14:textId="77777777" w:rsidR="00D376DD" w:rsidRPr="00BF6592" w:rsidRDefault="00D376DD" w:rsidP="00596D16">
            <w:pPr>
              <w:pStyle w:val="TCBNormalni"/>
              <w:rPr>
                <w:lang w:val="en-GB" w:eastAsia="cs-CZ"/>
              </w:rPr>
            </w:pPr>
            <w:r w:rsidRPr="00BF6592">
              <w:rPr>
                <w:lang w:val="en-GB" w:eastAsia="cs-CZ"/>
              </w:rPr>
              <w:t>Pilot project</w:t>
            </w:r>
            <w:r w:rsidRPr="00BF6592">
              <w:rPr>
                <w:lang w:val="en-GB" w:eastAsia="cs-CZ"/>
              </w:rPr>
              <w:tab/>
            </w:r>
          </w:p>
        </w:tc>
        <w:tc>
          <w:tcPr>
            <w:tcW w:w="1889" w:type="dxa"/>
          </w:tcPr>
          <w:p w14:paraId="666B8500" w14:textId="40840A47" w:rsidR="00D376DD" w:rsidRPr="00BF6592" w:rsidRDefault="00D376DD" w:rsidP="00596D16">
            <w:pPr>
              <w:pStyle w:val="TCBNormalni"/>
              <w:jc w:val="center"/>
              <w:rPr>
                <w:lang w:val="en-GB" w:eastAsia="cs-CZ"/>
              </w:rPr>
            </w:pPr>
            <w:r w:rsidRPr="00BF6592">
              <w:rPr>
                <w:lang w:val="en-GB" w:eastAsia="cs-CZ"/>
              </w:rPr>
              <w:t>2</w:t>
            </w:r>
          </w:p>
        </w:tc>
      </w:tr>
      <w:tr w:rsidR="00D376DD" w:rsidRPr="00BF6592" w14:paraId="38CA4C45" w14:textId="77777777" w:rsidTr="0090274E">
        <w:trPr>
          <w:trHeight w:val="12"/>
        </w:trPr>
        <w:tc>
          <w:tcPr>
            <w:tcW w:w="6799" w:type="dxa"/>
          </w:tcPr>
          <w:p w14:paraId="5F92F5CA" w14:textId="77777777" w:rsidR="00D376DD" w:rsidRPr="00BF6592" w:rsidRDefault="00D376DD" w:rsidP="00596D16">
            <w:pPr>
              <w:pStyle w:val="TCBNormalni"/>
              <w:rPr>
                <w:lang w:val="en-GB" w:eastAsia="cs-CZ"/>
              </w:rPr>
            </w:pPr>
            <w:r w:rsidRPr="00BF6592">
              <w:rPr>
                <w:lang w:val="en-GB" w:eastAsia="cs-CZ"/>
              </w:rPr>
              <w:t>Documentation of quality assurance and the Work quality management</w:t>
            </w:r>
          </w:p>
        </w:tc>
        <w:tc>
          <w:tcPr>
            <w:tcW w:w="1889" w:type="dxa"/>
          </w:tcPr>
          <w:p w14:paraId="23EC3C19" w14:textId="77777777" w:rsidR="00D376DD" w:rsidRPr="00BF6592" w:rsidRDefault="00D376DD" w:rsidP="00596D16">
            <w:pPr>
              <w:pStyle w:val="TCBNormalni"/>
              <w:jc w:val="center"/>
              <w:rPr>
                <w:lang w:val="en-GB" w:eastAsia="cs-CZ"/>
              </w:rPr>
            </w:pPr>
            <w:r w:rsidRPr="00BF6592">
              <w:rPr>
                <w:lang w:val="en-GB" w:eastAsia="cs-CZ"/>
              </w:rPr>
              <w:t>2</w:t>
            </w:r>
          </w:p>
        </w:tc>
      </w:tr>
      <w:tr w:rsidR="00D376DD" w:rsidRPr="00BF6592" w14:paraId="126A8181" w14:textId="77777777" w:rsidTr="0090274E">
        <w:trPr>
          <w:trHeight w:val="12"/>
        </w:trPr>
        <w:tc>
          <w:tcPr>
            <w:tcW w:w="6799" w:type="dxa"/>
          </w:tcPr>
          <w:p w14:paraId="43DCCDF4" w14:textId="77777777" w:rsidR="00D376DD" w:rsidRPr="00BF6592" w:rsidRDefault="00D376DD" w:rsidP="00596D16">
            <w:pPr>
              <w:pStyle w:val="TCBNormalni"/>
              <w:rPr>
                <w:lang w:val="en-GB" w:eastAsia="cs-CZ"/>
              </w:rPr>
            </w:pPr>
            <w:r w:rsidRPr="00BF6592">
              <w:rPr>
                <w:lang w:val="en-GB" w:eastAsia="cs-CZ"/>
              </w:rPr>
              <w:t>Project documentation for the building construction execution</w:t>
            </w:r>
          </w:p>
        </w:tc>
        <w:tc>
          <w:tcPr>
            <w:tcW w:w="1889" w:type="dxa"/>
          </w:tcPr>
          <w:p w14:paraId="08D5F025" w14:textId="248B2A0D" w:rsidR="00D376DD" w:rsidRPr="00BF6592" w:rsidRDefault="00D376DD" w:rsidP="00596D16">
            <w:pPr>
              <w:pStyle w:val="TCBNormalni"/>
              <w:jc w:val="center"/>
              <w:rPr>
                <w:lang w:val="en-GB" w:eastAsia="cs-CZ"/>
              </w:rPr>
            </w:pPr>
            <w:r w:rsidRPr="00BF6592">
              <w:rPr>
                <w:lang w:val="en-GB" w:eastAsia="cs-CZ"/>
              </w:rPr>
              <w:t>2</w:t>
            </w:r>
          </w:p>
        </w:tc>
      </w:tr>
      <w:tr w:rsidR="00D376DD" w:rsidRPr="00BF6592" w14:paraId="7A87B079" w14:textId="77777777" w:rsidTr="0090274E">
        <w:trPr>
          <w:trHeight w:val="311"/>
        </w:trPr>
        <w:tc>
          <w:tcPr>
            <w:tcW w:w="6799" w:type="dxa"/>
          </w:tcPr>
          <w:p w14:paraId="1AF6DEF9" w14:textId="77777777" w:rsidR="00D376DD" w:rsidRPr="00BF6592" w:rsidRDefault="00D376DD" w:rsidP="00596D16">
            <w:pPr>
              <w:pStyle w:val="TCBNormalni"/>
              <w:rPr>
                <w:lang w:val="en-GB" w:eastAsia="cs-CZ"/>
              </w:rPr>
            </w:pPr>
            <w:r w:rsidRPr="00BF6592">
              <w:rPr>
                <w:lang w:val="en-GB" w:eastAsia="cs-CZ"/>
              </w:rPr>
              <w:t>Supplier (production) documentation</w:t>
            </w:r>
            <w:r w:rsidRPr="00BF6592">
              <w:rPr>
                <w:lang w:val="en-GB" w:eastAsia="cs-CZ"/>
              </w:rPr>
              <w:tab/>
            </w:r>
            <w:r w:rsidRPr="00BF6592">
              <w:rPr>
                <w:lang w:val="en-GB" w:eastAsia="cs-CZ"/>
              </w:rPr>
              <w:tab/>
            </w:r>
            <w:r w:rsidRPr="00BF6592">
              <w:rPr>
                <w:lang w:val="en-GB" w:eastAsia="cs-CZ"/>
              </w:rPr>
              <w:tab/>
            </w:r>
            <w:r w:rsidRPr="00BF6592">
              <w:rPr>
                <w:lang w:val="en-GB" w:eastAsia="cs-CZ"/>
              </w:rPr>
              <w:tab/>
            </w:r>
          </w:p>
        </w:tc>
        <w:tc>
          <w:tcPr>
            <w:tcW w:w="1889" w:type="dxa"/>
          </w:tcPr>
          <w:p w14:paraId="0BD4B746" w14:textId="09D8E98D" w:rsidR="00D376DD" w:rsidRPr="00BF6592" w:rsidRDefault="00D376DD" w:rsidP="00596D16">
            <w:pPr>
              <w:pStyle w:val="TCBNormalni"/>
              <w:jc w:val="center"/>
              <w:rPr>
                <w:lang w:val="en-GB" w:eastAsia="cs-CZ"/>
              </w:rPr>
            </w:pPr>
            <w:r w:rsidRPr="00BF6592">
              <w:rPr>
                <w:lang w:val="en-GB" w:eastAsia="cs-CZ"/>
              </w:rPr>
              <w:t>2</w:t>
            </w:r>
          </w:p>
        </w:tc>
      </w:tr>
      <w:tr w:rsidR="00D376DD" w:rsidRPr="00BF6592" w14:paraId="68D9F2B1" w14:textId="77777777" w:rsidTr="0090274E">
        <w:trPr>
          <w:trHeight w:val="276"/>
        </w:trPr>
        <w:tc>
          <w:tcPr>
            <w:tcW w:w="6799" w:type="dxa"/>
          </w:tcPr>
          <w:p w14:paraId="72DBBA80" w14:textId="3D48ED55" w:rsidR="00D376DD" w:rsidRPr="00BF6592" w:rsidRDefault="00D376DD" w:rsidP="00FC73D9">
            <w:pPr>
              <w:pStyle w:val="TCBNormalni"/>
              <w:rPr>
                <w:lang w:val="en-GB" w:eastAsia="cs-CZ"/>
              </w:rPr>
            </w:pPr>
            <w:r w:rsidRPr="00BF6592">
              <w:rPr>
                <w:lang w:val="en-GB" w:eastAsia="cs-CZ"/>
              </w:rPr>
              <w:t>P</w:t>
            </w:r>
            <w:r w:rsidR="00447DA8" w:rsidRPr="00BF6592">
              <w:rPr>
                <w:lang w:val="en-GB" w:eastAsia="cs-CZ"/>
              </w:rPr>
              <w:t>OBC</w:t>
            </w:r>
            <w:r w:rsidRPr="00BF6592">
              <w:rPr>
                <w:lang w:val="en-GB" w:eastAsia="cs-CZ"/>
              </w:rPr>
              <w:t xml:space="preserve"> project </w:t>
            </w:r>
          </w:p>
        </w:tc>
        <w:tc>
          <w:tcPr>
            <w:tcW w:w="1889" w:type="dxa"/>
          </w:tcPr>
          <w:p w14:paraId="728EBC47" w14:textId="3290F5F3" w:rsidR="00D376DD" w:rsidRPr="00BF6592" w:rsidRDefault="00D376DD" w:rsidP="00596D16">
            <w:pPr>
              <w:pStyle w:val="TCBNormalni"/>
              <w:jc w:val="center"/>
              <w:rPr>
                <w:lang w:val="en-GB" w:eastAsia="cs-CZ"/>
              </w:rPr>
            </w:pPr>
            <w:r w:rsidRPr="00BF6592">
              <w:rPr>
                <w:lang w:val="en-GB" w:eastAsia="cs-CZ"/>
              </w:rPr>
              <w:t>2</w:t>
            </w:r>
          </w:p>
        </w:tc>
      </w:tr>
      <w:tr w:rsidR="00E22FE6" w:rsidRPr="00BF6592" w14:paraId="4E1CD4C5" w14:textId="77777777" w:rsidTr="0090274E">
        <w:trPr>
          <w:trHeight w:val="322"/>
        </w:trPr>
        <w:tc>
          <w:tcPr>
            <w:tcW w:w="6799" w:type="dxa"/>
          </w:tcPr>
          <w:p w14:paraId="0C4056BB" w14:textId="77777777" w:rsidR="00E22FE6" w:rsidRPr="00BF6592" w:rsidRDefault="00E22FE6" w:rsidP="00E22FE6">
            <w:pPr>
              <w:pStyle w:val="TCBNormalni"/>
              <w:jc w:val="both"/>
              <w:rPr>
                <w:lang w:val="en-GB" w:eastAsia="cs-CZ"/>
              </w:rPr>
            </w:pPr>
            <w:r w:rsidRPr="00BF6592">
              <w:rPr>
                <w:lang w:val="en-GB" w:eastAsia="cs-CZ"/>
              </w:rPr>
              <w:t>Fire safety solution</w:t>
            </w:r>
            <w:r w:rsidRPr="00BF6592">
              <w:rPr>
                <w:lang w:val="en-GB" w:eastAsia="cs-CZ"/>
              </w:rPr>
              <w:tab/>
            </w:r>
          </w:p>
        </w:tc>
        <w:tc>
          <w:tcPr>
            <w:tcW w:w="1889" w:type="dxa"/>
          </w:tcPr>
          <w:p w14:paraId="1B4C0307" w14:textId="58602C1E" w:rsidR="00E22FE6" w:rsidRPr="00BF6592" w:rsidRDefault="00E22FE6" w:rsidP="00E22FE6">
            <w:pPr>
              <w:pStyle w:val="TCBNormalni"/>
              <w:jc w:val="center"/>
              <w:rPr>
                <w:lang w:val="en-GB" w:eastAsia="cs-CZ"/>
              </w:rPr>
            </w:pPr>
            <w:r w:rsidRPr="006776DD">
              <w:rPr>
                <w:lang w:eastAsia="cs-CZ"/>
              </w:rPr>
              <w:t>3</w:t>
            </w:r>
          </w:p>
        </w:tc>
      </w:tr>
      <w:tr w:rsidR="00E22FE6" w:rsidRPr="00BF6592" w14:paraId="76E6F09D" w14:textId="77777777" w:rsidTr="0090274E">
        <w:trPr>
          <w:trHeight w:val="357"/>
        </w:trPr>
        <w:tc>
          <w:tcPr>
            <w:tcW w:w="6799" w:type="dxa"/>
          </w:tcPr>
          <w:p w14:paraId="431B705E" w14:textId="77777777" w:rsidR="00E22FE6" w:rsidRPr="00BF6592" w:rsidRDefault="00E22FE6" w:rsidP="00E22FE6">
            <w:pPr>
              <w:pStyle w:val="TCBNormalni"/>
              <w:rPr>
                <w:lang w:val="en-GB" w:eastAsia="cs-CZ"/>
              </w:rPr>
            </w:pPr>
            <w:r w:rsidRPr="00BF6592">
              <w:rPr>
                <w:lang w:val="en-GB" w:eastAsia="cs-CZ"/>
              </w:rPr>
              <w:t>Marking register</w:t>
            </w:r>
            <w:r w:rsidRPr="00BF6592">
              <w:rPr>
                <w:lang w:val="en-GB" w:eastAsia="cs-CZ"/>
              </w:rPr>
              <w:tab/>
            </w:r>
            <w:r w:rsidRPr="00BF6592">
              <w:rPr>
                <w:lang w:val="en-GB" w:eastAsia="cs-CZ"/>
              </w:rPr>
              <w:tab/>
            </w:r>
            <w:r w:rsidRPr="00BF6592">
              <w:rPr>
                <w:lang w:val="en-GB" w:eastAsia="cs-CZ"/>
              </w:rPr>
              <w:tab/>
            </w:r>
            <w:r w:rsidRPr="00BF6592">
              <w:rPr>
                <w:lang w:val="en-GB" w:eastAsia="cs-CZ"/>
              </w:rPr>
              <w:tab/>
            </w:r>
            <w:r w:rsidRPr="00BF6592">
              <w:rPr>
                <w:lang w:val="en-GB" w:eastAsia="cs-CZ"/>
              </w:rPr>
              <w:tab/>
            </w:r>
            <w:r w:rsidRPr="00BF6592">
              <w:rPr>
                <w:lang w:val="en-GB" w:eastAsia="cs-CZ"/>
              </w:rPr>
              <w:tab/>
            </w:r>
          </w:p>
        </w:tc>
        <w:tc>
          <w:tcPr>
            <w:tcW w:w="1889" w:type="dxa"/>
          </w:tcPr>
          <w:p w14:paraId="0EB2A815" w14:textId="3CD21955" w:rsidR="00E22FE6" w:rsidRPr="00BF6592" w:rsidRDefault="00E22FE6" w:rsidP="00E22FE6">
            <w:pPr>
              <w:pStyle w:val="TCBNormalni"/>
              <w:jc w:val="center"/>
              <w:rPr>
                <w:lang w:val="en-GB" w:eastAsia="cs-CZ"/>
              </w:rPr>
            </w:pPr>
            <w:r w:rsidRPr="006776DD">
              <w:rPr>
                <w:lang w:eastAsia="cs-CZ"/>
              </w:rPr>
              <w:t>3</w:t>
            </w:r>
          </w:p>
        </w:tc>
      </w:tr>
      <w:tr w:rsidR="00E22FE6" w:rsidRPr="00BF6592" w14:paraId="008572FA" w14:textId="77777777" w:rsidTr="0090274E">
        <w:trPr>
          <w:trHeight w:val="317"/>
        </w:trPr>
        <w:tc>
          <w:tcPr>
            <w:tcW w:w="6799" w:type="dxa"/>
          </w:tcPr>
          <w:p w14:paraId="14A99FB7" w14:textId="77777777" w:rsidR="00E22FE6" w:rsidRPr="00BF6592" w:rsidRDefault="00E22FE6" w:rsidP="00E22FE6">
            <w:pPr>
              <w:pStyle w:val="TCBNormalni"/>
              <w:rPr>
                <w:lang w:val="en-GB" w:eastAsia="cs-CZ"/>
              </w:rPr>
            </w:pPr>
            <w:r w:rsidRPr="00BF6592">
              <w:rPr>
                <w:lang w:val="en-GB" w:eastAsia="cs-CZ"/>
              </w:rPr>
              <w:t>Documents and papers</w:t>
            </w:r>
          </w:p>
        </w:tc>
        <w:tc>
          <w:tcPr>
            <w:tcW w:w="1889" w:type="dxa"/>
          </w:tcPr>
          <w:p w14:paraId="4A60D984" w14:textId="4170A28E" w:rsidR="00E22FE6" w:rsidRPr="00BF6592" w:rsidRDefault="00E22FE6" w:rsidP="00E22FE6">
            <w:pPr>
              <w:pStyle w:val="TCBNormalni"/>
              <w:jc w:val="center"/>
              <w:rPr>
                <w:lang w:val="en-GB" w:eastAsia="cs-CZ"/>
              </w:rPr>
            </w:pPr>
            <w:r w:rsidRPr="006776DD">
              <w:rPr>
                <w:lang w:eastAsia="cs-CZ"/>
              </w:rPr>
              <w:t>3</w:t>
            </w:r>
          </w:p>
        </w:tc>
      </w:tr>
      <w:tr w:rsidR="00E22FE6" w:rsidRPr="00BF6592" w14:paraId="62B436B9" w14:textId="77777777" w:rsidTr="0090274E">
        <w:trPr>
          <w:trHeight w:val="299"/>
        </w:trPr>
        <w:tc>
          <w:tcPr>
            <w:tcW w:w="6799" w:type="dxa"/>
          </w:tcPr>
          <w:p w14:paraId="1A988204" w14:textId="77777777" w:rsidR="00E22FE6" w:rsidRPr="00BF6592" w:rsidRDefault="00E22FE6" w:rsidP="00E22FE6">
            <w:pPr>
              <w:pStyle w:val="TCBNormalni"/>
              <w:rPr>
                <w:lang w:val="en-GB" w:eastAsia="cs-CZ"/>
              </w:rPr>
            </w:pPr>
            <w:r w:rsidRPr="00BF6592">
              <w:rPr>
                <w:lang w:val="en-GB" w:eastAsia="cs-CZ"/>
              </w:rPr>
              <w:t>Accompanying technical documentation</w:t>
            </w:r>
            <w:r w:rsidRPr="00BF6592">
              <w:rPr>
                <w:lang w:val="en-GB" w:eastAsia="cs-CZ"/>
              </w:rPr>
              <w:tab/>
            </w:r>
            <w:r w:rsidRPr="00BF6592">
              <w:rPr>
                <w:lang w:val="en-GB" w:eastAsia="cs-CZ"/>
              </w:rPr>
              <w:tab/>
            </w:r>
            <w:r w:rsidRPr="00BF6592">
              <w:rPr>
                <w:lang w:val="en-GB" w:eastAsia="cs-CZ"/>
              </w:rPr>
              <w:tab/>
            </w:r>
            <w:r w:rsidRPr="00BF6592">
              <w:rPr>
                <w:lang w:val="en-GB" w:eastAsia="cs-CZ"/>
              </w:rPr>
              <w:tab/>
            </w:r>
          </w:p>
        </w:tc>
        <w:tc>
          <w:tcPr>
            <w:tcW w:w="1889" w:type="dxa"/>
          </w:tcPr>
          <w:p w14:paraId="67C098D6" w14:textId="6D1F2587" w:rsidR="00E22FE6" w:rsidRPr="00BF6592" w:rsidRDefault="00E22FE6" w:rsidP="00E22FE6">
            <w:pPr>
              <w:pStyle w:val="TCBNormalni"/>
              <w:jc w:val="center"/>
              <w:rPr>
                <w:lang w:val="en-GB" w:eastAsia="cs-CZ"/>
              </w:rPr>
            </w:pPr>
            <w:r w:rsidRPr="006776DD">
              <w:rPr>
                <w:lang w:eastAsia="cs-CZ"/>
              </w:rPr>
              <w:t>4</w:t>
            </w:r>
          </w:p>
        </w:tc>
      </w:tr>
      <w:tr w:rsidR="00E22FE6" w:rsidRPr="00BF6592" w14:paraId="111A9644" w14:textId="77777777" w:rsidTr="0090274E">
        <w:trPr>
          <w:trHeight w:val="311"/>
        </w:trPr>
        <w:tc>
          <w:tcPr>
            <w:tcW w:w="6799" w:type="dxa"/>
          </w:tcPr>
          <w:p w14:paraId="36A44BCC" w14:textId="4AA0BE1B" w:rsidR="00E22FE6" w:rsidRPr="00BF6592" w:rsidRDefault="00E22FE6" w:rsidP="00E22FE6">
            <w:pPr>
              <w:pStyle w:val="TCBNormalni"/>
              <w:rPr>
                <w:lang w:val="en-GB" w:eastAsia="cs-CZ"/>
              </w:rPr>
            </w:pPr>
            <w:r>
              <w:rPr>
                <w:lang w:val="en-GB" w:eastAsia="cs-CZ"/>
              </w:rPr>
              <w:t xml:space="preserve">Start-up and Trial Run </w:t>
            </w:r>
            <w:r w:rsidRPr="00BF6592">
              <w:rPr>
                <w:lang w:val="en-GB" w:eastAsia="cs-CZ"/>
              </w:rPr>
              <w:t>Project</w:t>
            </w:r>
            <w:r w:rsidRPr="00BF6592">
              <w:rPr>
                <w:lang w:val="en-GB" w:eastAsia="cs-CZ"/>
              </w:rPr>
              <w:tab/>
            </w:r>
          </w:p>
        </w:tc>
        <w:tc>
          <w:tcPr>
            <w:tcW w:w="1889" w:type="dxa"/>
          </w:tcPr>
          <w:p w14:paraId="57FC9CDC" w14:textId="29C154E1" w:rsidR="00E22FE6" w:rsidRPr="00BF6592" w:rsidRDefault="00E22FE6" w:rsidP="00E22FE6">
            <w:pPr>
              <w:pStyle w:val="TCBNormalni"/>
              <w:jc w:val="center"/>
              <w:rPr>
                <w:lang w:val="en-GB" w:eastAsia="cs-CZ"/>
              </w:rPr>
            </w:pPr>
            <w:r w:rsidRPr="006776DD">
              <w:rPr>
                <w:lang w:eastAsia="cs-CZ"/>
              </w:rPr>
              <w:t>3</w:t>
            </w:r>
          </w:p>
        </w:tc>
      </w:tr>
      <w:tr w:rsidR="00E22FE6" w:rsidRPr="00BF6592" w14:paraId="60257AB6" w14:textId="77777777" w:rsidTr="0090274E">
        <w:trPr>
          <w:trHeight w:val="311"/>
        </w:trPr>
        <w:tc>
          <w:tcPr>
            <w:tcW w:w="6799" w:type="dxa"/>
          </w:tcPr>
          <w:p w14:paraId="44036939" w14:textId="77777777" w:rsidR="00E22FE6" w:rsidRPr="00BF6592" w:rsidRDefault="00E22FE6" w:rsidP="00E22FE6">
            <w:pPr>
              <w:pStyle w:val="TCBNormalni"/>
              <w:rPr>
                <w:lang w:val="en-GB" w:eastAsia="cs-CZ"/>
              </w:rPr>
            </w:pPr>
            <w:r w:rsidRPr="00BF6592">
              <w:rPr>
                <w:lang w:val="en-GB" w:eastAsia="cs-CZ"/>
              </w:rPr>
              <w:t>Project of guarantee measurement</w:t>
            </w:r>
            <w:r w:rsidRPr="00BF6592">
              <w:rPr>
                <w:lang w:val="en-GB" w:eastAsia="cs-CZ"/>
              </w:rPr>
              <w:tab/>
            </w:r>
            <w:r w:rsidRPr="00BF6592">
              <w:rPr>
                <w:lang w:val="en-GB" w:eastAsia="cs-CZ"/>
              </w:rPr>
              <w:tab/>
            </w:r>
            <w:r w:rsidRPr="00BF6592">
              <w:rPr>
                <w:lang w:val="en-GB" w:eastAsia="cs-CZ"/>
              </w:rPr>
              <w:tab/>
            </w:r>
            <w:r w:rsidRPr="00BF6592">
              <w:rPr>
                <w:lang w:val="en-GB" w:eastAsia="cs-CZ"/>
              </w:rPr>
              <w:tab/>
            </w:r>
            <w:r w:rsidRPr="00BF6592">
              <w:rPr>
                <w:lang w:val="en-GB" w:eastAsia="cs-CZ"/>
              </w:rPr>
              <w:tab/>
            </w:r>
          </w:p>
        </w:tc>
        <w:tc>
          <w:tcPr>
            <w:tcW w:w="1889" w:type="dxa"/>
          </w:tcPr>
          <w:p w14:paraId="51E8843A" w14:textId="125A57D9" w:rsidR="00E22FE6" w:rsidRPr="00BF6592" w:rsidRDefault="00E22FE6" w:rsidP="00E22FE6">
            <w:pPr>
              <w:pStyle w:val="TCBNormalni"/>
              <w:jc w:val="center"/>
              <w:rPr>
                <w:lang w:val="en-GB" w:eastAsia="cs-CZ"/>
              </w:rPr>
            </w:pPr>
            <w:r w:rsidRPr="006776DD">
              <w:rPr>
                <w:lang w:eastAsia="cs-CZ"/>
              </w:rPr>
              <w:t>4</w:t>
            </w:r>
          </w:p>
        </w:tc>
      </w:tr>
      <w:tr w:rsidR="00E22FE6" w:rsidRPr="00BF6592" w14:paraId="4F6832CC" w14:textId="77777777" w:rsidTr="0090274E">
        <w:trPr>
          <w:trHeight w:val="276"/>
        </w:trPr>
        <w:tc>
          <w:tcPr>
            <w:tcW w:w="6799" w:type="dxa"/>
          </w:tcPr>
          <w:p w14:paraId="18E18990" w14:textId="77777777" w:rsidR="00E22FE6" w:rsidRPr="00BF6592" w:rsidRDefault="00E22FE6" w:rsidP="00E22FE6">
            <w:pPr>
              <w:pStyle w:val="TCBNormalni"/>
              <w:rPr>
                <w:lang w:val="en-GB" w:eastAsia="cs-CZ"/>
              </w:rPr>
            </w:pPr>
            <w:r w:rsidRPr="00BF6592">
              <w:rPr>
                <w:lang w:val="en-GB" w:eastAsia="cs-CZ"/>
              </w:rPr>
              <w:t>Operating and maintenance regulations</w:t>
            </w:r>
            <w:r w:rsidRPr="00BF6592">
              <w:rPr>
                <w:lang w:val="en-GB" w:eastAsia="cs-CZ"/>
              </w:rPr>
              <w:tab/>
              <w:t xml:space="preserve"> </w:t>
            </w:r>
            <w:r w:rsidRPr="00BF6592">
              <w:rPr>
                <w:lang w:val="en-GB" w:eastAsia="cs-CZ"/>
              </w:rPr>
              <w:tab/>
            </w:r>
            <w:r w:rsidRPr="00BF6592">
              <w:rPr>
                <w:lang w:val="en-GB" w:eastAsia="cs-CZ"/>
              </w:rPr>
              <w:tab/>
            </w:r>
          </w:p>
        </w:tc>
        <w:tc>
          <w:tcPr>
            <w:tcW w:w="1889" w:type="dxa"/>
          </w:tcPr>
          <w:p w14:paraId="1F670CF1" w14:textId="377D72A9" w:rsidR="00E22FE6" w:rsidRPr="00BF6592" w:rsidRDefault="00E22FE6" w:rsidP="00E22FE6">
            <w:pPr>
              <w:pStyle w:val="TCBNormalni"/>
              <w:jc w:val="center"/>
              <w:rPr>
                <w:lang w:val="en-GB" w:eastAsia="cs-CZ"/>
              </w:rPr>
            </w:pPr>
            <w:r w:rsidRPr="006776DD">
              <w:rPr>
                <w:lang w:eastAsia="cs-CZ"/>
              </w:rPr>
              <w:t>4</w:t>
            </w:r>
          </w:p>
        </w:tc>
      </w:tr>
      <w:tr w:rsidR="00E22FE6" w:rsidRPr="00BF6592" w14:paraId="351CB480" w14:textId="77777777" w:rsidTr="0090274E">
        <w:trPr>
          <w:trHeight w:val="299"/>
        </w:trPr>
        <w:tc>
          <w:tcPr>
            <w:tcW w:w="6799" w:type="dxa"/>
          </w:tcPr>
          <w:p w14:paraId="6B718D41" w14:textId="77777777" w:rsidR="00E22FE6" w:rsidRPr="00BF6592" w:rsidRDefault="00E22FE6" w:rsidP="00E22FE6">
            <w:pPr>
              <w:pStyle w:val="TCBNormalni"/>
              <w:rPr>
                <w:lang w:val="en-GB" w:eastAsia="cs-CZ"/>
              </w:rPr>
            </w:pPr>
            <w:r w:rsidRPr="00BF6592">
              <w:rPr>
                <w:lang w:val="en-GB" w:eastAsia="cs-CZ"/>
              </w:rPr>
              <w:t>Documentation for the CLIENT´s personnel training</w:t>
            </w:r>
            <w:r w:rsidRPr="00BF6592">
              <w:rPr>
                <w:lang w:val="en-GB" w:eastAsia="cs-CZ"/>
              </w:rPr>
              <w:tab/>
            </w:r>
          </w:p>
        </w:tc>
        <w:tc>
          <w:tcPr>
            <w:tcW w:w="1889" w:type="dxa"/>
          </w:tcPr>
          <w:p w14:paraId="7E44EBF3" w14:textId="6019A128" w:rsidR="00E22FE6" w:rsidRPr="00BF6592" w:rsidRDefault="00E22FE6" w:rsidP="00E22FE6">
            <w:pPr>
              <w:pStyle w:val="TCBNormalni"/>
              <w:jc w:val="center"/>
              <w:rPr>
                <w:lang w:val="en-GB" w:eastAsia="cs-CZ"/>
              </w:rPr>
            </w:pPr>
            <w:r w:rsidRPr="006776DD">
              <w:rPr>
                <w:lang w:eastAsia="cs-CZ"/>
              </w:rPr>
              <w:t>3</w:t>
            </w:r>
          </w:p>
        </w:tc>
      </w:tr>
      <w:tr w:rsidR="00E22FE6" w:rsidRPr="00BF6592" w14:paraId="0454F41F" w14:textId="77777777" w:rsidTr="0090274E">
        <w:trPr>
          <w:trHeight w:val="264"/>
        </w:trPr>
        <w:tc>
          <w:tcPr>
            <w:tcW w:w="6799" w:type="dxa"/>
          </w:tcPr>
          <w:p w14:paraId="294569A5" w14:textId="68050A6B" w:rsidR="00E22FE6" w:rsidRPr="00BF6592" w:rsidRDefault="00E22FE6" w:rsidP="00E22FE6">
            <w:pPr>
              <w:pStyle w:val="TCBNormalni"/>
              <w:rPr>
                <w:lang w:val="en-GB" w:eastAsia="cs-CZ"/>
              </w:rPr>
            </w:pPr>
            <w:r w:rsidRPr="00BF6592">
              <w:rPr>
                <w:lang w:val="en-GB" w:eastAsia="cs-CZ"/>
              </w:rPr>
              <w:t>Documentation of the current (as-built) building construction state with changes marked by hand</w:t>
            </w:r>
          </w:p>
        </w:tc>
        <w:tc>
          <w:tcPr>
            <w:tcW w:w="1889" w:type="dxa"/>
          </w:tcPr>
          <w:p w14:paraId="66F29BEE" w14:textId="3D759E5F" w:rsidR="00E22FE6" w:rsidRPr="00BF6592" w:rsidRDefault="00E22FE6" w:rsidP="00E22FE6">
            <w:pPr>
              <w:pStyle w:val="TCBNormalni"/>
              <w:jc w:val="center"/>
              <w:rPr>
                <w:lang w:val="en-GB" w:eastAsia="cs-CZ"/>
              </w:rPr>
            </w:pPr>
            <w:r w:rsidRPr="006776DD">
              <w:rPr>
                <w:lang w:eastAsia="cs-CZ"/>
              </w:rPr>
              <w:t>3</w:t>
            </w:r>
          </w:p>
        </w:tc>
      </w:tr>
      <w:tr w:rsidR="00E22FE6" w:rsidRPr="00BF6592" w14:paraId="19F1BCEB" w14:textId="77777777" w:rsidTr="0090274E">
        <w:trPr>
          <w:trHeight w:val="276"/>
        </w:trPr>
        <w:tc>
          <w:tcPr>
            <w:tcW w:w="6799" w:type="dxa"/>
          </w:tcPr>
          <w:p w14:paraId="4A260A00" w14:textId="77777777" w:rsidR="00E22FE6" w:rsidRPr="00BF6592" w:rsidRDefault="00E22FE6" w:rsidP="00E22FE6">
            <w:pPr>
              <w:pStyle w:val="TCBNormalni"/>
              <w:rPr>
                <w:lang w:val="en-GB" w:eastAsia="cs-CZ"/>
              </w:rPr>
            </w:pPr>
            <w:r w:rsidRPr="00BF6592">
              <w:rPr>
                <w:lang w:val="en-GB" w:eastAsia="cs-CZ"/>
              </w:rPr>
              <w:lastRenderedPageBreak/>
              <w:t xml:space="preserve">Documentation of the current (as-built) building construction state – the final   version </w:t>
            </w:r>
          </w:p>
        </w:tc>
        <w:tc>
          <w:tcPr>
            <w:tcW w:w="1889" w:type="dxa"/>
          </w:tcPr>
          <w:p w14:paraId="305A7971" w14:textId="7256D8D0" w:rsidR="00E22FE6" w:rsidRPr="00BF6592" w:rsidRDefault="00E22FE6" w:rsidP="00E22FE6">
            <w:pPr>
              <w:pStyle w:val="TCBNormalni"/>
              <w:jc w:val="center"/>
              <w:rPr>
                <w:lang w:val="en-GB" w:eastAsia="cs-CZ"/>
              </w:rPr>
            </w:pPr>
            <w:r w:rsidRPr="006776DD">
              <w:rPr>
                <w:lang w:eastAsia="cs-CZ"/>
              </w:rPr>
              <w:t>4</w:t>
            </w:r>
          </w:p>
        </w:tc>
      </w:tr>
      <w:tr w:rsidR="00E22FE6" w:rsidRPr="00BF6592" w14:paraId="3C4BFE6B" w14:textId="77777777" w:rsidTr="0090274E">
        <w:trPr>
          <w:trHeight w:val="322"/>
        </w:trPr>
        <w:tc>
          <w:tcPr>
            <w:tcW w:w="6799" w:type="dxa"/>
          </w:tcPr>
          <w:p w14:paraId="69E9472E" w14:textId="72CF7202" w:rsidR="00E22FE6" w:rsidRPr="00BF6592" w:rsidRDefault="00E22FE6" w:rsidP="00E22FE6">
            <w:pPr>
              <w:pStyle w:val="TCBNormalni"/>
              <w:rPr>
                <w:lang w:val="en-GB" w:eastAsia="cs-CZ"/>
              </w:rPr>
            </w:pPr>
            <w:r w:rsidRPr="00BF6592">
              <w:rPr>
                <w:lang w:val="en-GB" w:eastAsia="cs-CZ"/>
              </w:rPr>
              <w:t xml:space="preserve">Documentation for the building construction changing before its completion </w:t>
            </w:r>
          </w:p>
        </w:tc>
        <w:tc>
          <w:tcPr>
            <w:tcW w:w="1889" w:type="dxa"/>
          </w:tcPr>
          <w:p w14:paraId="355C9850" w14:textId="1284BBDF" w:rsidR="00E22FE6" w:rsidRPr="00BF6592" w:rsidRDefault="00E22FE6" w:rsidP="00E22FE6">
            <w:pPr>
              <w:pStyle w:val="TCBNormalni"/>
              <w:jc w:val="center"/>
              <w:rPr>
                <w:lang w:val="en-GB" w:eastAsia="cs-CZ"/>
              </w:rPr>
            </w:pPr>
            <w:r w:rsidRPr="006776DD">
              <w:rPr>
                <w:lang w:eastAsia="cs-CZ"/>
              </w:rPr>
              <w:t>3</w:t>
            </w:r>
          </w:p>
        </w:tc>
      </w:tr>
    </w:tbl>
    <w:p w14:paraId="033C9830" w14:textId="4381A9A6" w:rsidR="006C2251" w:rsidRPr="00BF6592" w:rsidRDefault="006C2251" w:rsidP="006C2251">
      <w:pPr>
        <w:pStyle w:val="TCBNormalni"/>
        <w:rPr>
          <w:lang w:val="en-GB" w:eastAsia="cs-CZ"/>
        </w:rPr>
      </w:pPr>
      <w:r w:rsidRPr="00BF6592">
        <w:rPr>
          <w:lang w:val="en-GB" w:eastAsia="cs-CZ"/>
        </w:rPr>
        <w:tab/>
      </w:r>
      <w:r w:rsidRPr="00BF6592">
        <w:rPr>
          <w:lang w:val="en-GB" w:eastAsia="cs-CZ"/>
        </w:rPr>
        <w:tab/>
      </w:r>
      <w:r w:rsidRPr="00BF6592">
        <w:rPr>
          <w:lang w:val="en-GB" w:eastAsia="cs-CZ"/>
        </w:rPr>
        <w:tab/>
      </w:r>
      <w:r w:rsidRPr="00BF6592">
        <w:rPr>
          <w:lang w:val="en-GB" w:eastAsia="cs-CZ"/>
        </w:rPr>
        <w:tab/>
      </w:r>
      <w:r w:rsidRPr="00BF6592">
        <w:rPr>
          <w:lang w:val="en-GB" w:eastAsia="cs-CZ"/>
        </w:rPr>
        <w:tab/>
      </w:r>
      <w:r w:rsidRPr="00BF6592">
        <w:rPr>
          <w:lang w:val="en-GB" w:eastAsia="cs-CZ"/>
        </w:rPr>
        <w:tab/>
      </w:r>
    </w:p>
    <w:p w14:paraId="0FC0BDDE" w14:textId="65ACA658" w:rsidR="006C2251" w:rsidRPr="00BF6592" w:rsidRDefault="00D376DD" w:rsidP="00792D13">
      <w:pPr>
        <w:pStyle w:val="TCBNadpis2"/>
      </w:pPr>
      <w:bookmarkStart w:id="953" w:name="_Toc78185670"/>
      <w:bookmarkStart w:id="954" w:name="_Toc141461411"/>
      <w:bookmarkStart w:id="955" w:name="_Toc171691275"/>
      <w:r w:rsidRPr="00BF6592">
        <w:t>Documentation form</w:t>
      </w:r>
      <w:bookmarkEnd w:id="953"/>
      <w:bookmarkEnd w:id="954"/>
      <w:bookmarkEnd w:id="955"/>
    </w:p>
    <w:p w14:paraId="7040A9E3" w14:textId="623D044A" w:rsidR="006C2251" w:rsidRPr="00BF6592" w:rsidRDefault="008D732F" w:rsidP="0090274E">
      <w:pPr>
        <w:pStyle w:val="TCBNadpis3"/>
      </w:pPr>
      <w:bookmarkStart w:id="956" w:name="_Toc78185671"/>
      <w:bookmarkStart w:id="957" w:name="_Toc141461412"/>
      <w:bookmarkStart w:id="958" w:name="_Toc171691276"/>
      <w:r w:rsidRPr="00BF6592">
        <w:t>Printed form</w:t>
      </w:r>
      <w:bookmarkEnd w:id="956"/>
      <w:bookmarkEnd w:id="957"/>
      <w:bookmarkEnd w:id="958"/>
    </w:p>
    <w:p w14:paraId="2193ACAC" w14:textId="77777777" w:rsidR="008D732F" w:rsidRPr="00BF6592" w:rsidRDefault="008D732F" w:rsidP="008D732F">
      <w:pPr>
        <w:pStyle w:val="TCBNormalni"/>
        <w:rPr>
          <w:lang w:val="en-GB"/>
        </w:rPr>
      </w:pPr>
      <w:r w:rsidRPr="00BF6592">
        <w:rPr>
          <w:lang w:val="en-GB"/>
        </w:rPr>
        <w:t>Printed documents and drawings will be submitted in formats in accordance with ČSN standards. The A4 formats will be used for text documents, A4 formats and multiples of A4 format will be used preferentially for other documents. In the case of schemes and diagrams, the format size requirement is up to the A1format, with the requirement that they should be legible even when printed on the A3 format.</w:t>
      </w:r>
    </w:p>
    <w:p w14:paraId="395407F2" w14:textId="77777777" w:rsidR="008D732F" w:rsidRPr="00BF6592" w:rsidRDefault="008D732F" w:rsidP="008D732F">
      <w:pPr>
        <w:pStyle w:val="TCBNormalni"/>
        <w:rPr>
          <w:lang w:val="en-GB"/>
        </w:rPr>
      </w:pPr>
      <w:r w:rsidRPr="00BF6592">
        <w:rPr>
          <w:lang w:val="en-GB"/>
        </w:rPr>
        <w:t>Larger formats will be used for drawings which will then be folded to allow them to fit into an A4 file.</w:t>
      </w:r>
    </w:p>
    <w:p w14:paraId="67C19100" w14:textId="77777777" w:rsidR="008D732F" w:rsidRPr="00BF6592" w:rsidRDefault="008D732F" w:rsidP="008D732F">
      <w:pPr>
        <w:pStyle w:val="TCBNormalni"/>
        <w:rPr>
          <w:lang w:val="en-GB"/>
        </w:rPr>
      </w:pPr>
      <w:r w:rsidRPr="00BF6592">
        <w:rPr>
          <w:lang w:val="en-GB"/>
        </w:rPr>
        <w:t>If some project outputs are drawn into existing documents, their original format will be preserved.</w:t>
      </w:r>
    </w:p>
    <w:p w14:paraId="6FB771D4" w14:textId="3E3F791A" w:rsidR="006C2251" w:rsidRPr="00BF6592" w:rsidRDefault="008D732F" w:rsidP="006C2251">
      <w:pPr>
        <w:pStyle w:val="TCBNormalni"/>
        <w:rPr>
          <w:rFonts w:ascii="Arial" w:eastAsia="Times New Roman" w:hAnsi="Arial"/>
          <w:lang w:val="en-GB" w:eastAsia="cs-CZ"/>
        </w:rPr>
      </w:pPr>
      <w:r w:rsidRPr="00BF6592">
        <w:rPr>
          <w:rFonts w:ascii="Arial" w:eastAsia="Times New Roman" w:hAnsi="Arial"/>
          <w:lang w:val="en-GB" w:eastAsia="cs-CZ"/>
        </w:rPr>
        <w:t>The original of each drawing sheet will be made on quality material in the form of output from laser or inkjet printers or a plotter</w:t>
      </w:r>
      <w:r w:rsidR="006C2251" w:rsidRPr="00BF6592">
        <w:rPr>
          <w:rFonts w:ascii="Arial" w:eastAsia="Times New Roman" w:hAnsi="Arial"/>
          <w:lang w:val="en-GB" w:eastAsia="cs-CZ"/>
        </w:rPr>
        <w:t>.</w:t>
      </w:r>
    </w:p>
    <w:p w14:paraId="6B96CDA5" w14:textId="702690EA" w:rsidR="006C2251" w:rsidRPr="00BF6592" w:rsidRDefault="008D732F" w:rsidP="0090274E">
      <w:pPr>
        <w:pStyle w:val="TCBNadpis3"/>
      </w:pPr>
      <w:bookmarkStart w:id="959" w:name="_Toc78185672"/>
      <w:bookmarkStart w:id="960" w:name="_Toc141461413"/>
      <w:bookmarkStart w:id="961" w:name="_Toc171691277"/>
      <w:r w:rsidRPr="00BF6592">
        <w:t>Electronic form</w:t>
      </w:r>
      <w:bookmarkEnd w:id="959"/>
      <w:bookmarkEnd w:id="960"/>
      <w:bookmarkEnd w:id="961"/>
    </w:p>
    <w:p w14:paraId="722966D2" w14:textId="6B67187E" w:rsidR="008D732F" w:rsidRPr="00F833A6" w:rsidRDefault="008D732F">
      <w:pPr>
        <w:pStyle w:val="TCBNormalni"/>
        <w:rPr>
          <w:lang w:val="en-GB"/>
        </w:rPr>
      </w:pPr>
      <w:r w:rsidRPr="00BF6592">
        <w:rPr>
          <w:lang w:val="en-GB"/>
        </w:rPr>
        <w:t xml:space="preserve">The documentation will be submitted simultaneously in two versions which are further named as an editable version and a </w:t>
      </w:r>
      <w:r w:rsidRPr="00F833A6">
        <w:rPr>
          <w:lang w:val="en-GB"/>
        </w:rPr>
        <w:t xml:space="preserve">viewing version (with pdf files). </w:t>
      </w:r>
      <w:r w:rsidR="008C33CA" w:rsidRPr="00F833A6">
        <w:rPr>
          <w:lang w:val="en-GB"/>
        </w:rPr>
        <w:t xml:space="preserve">If the CONTRACTOR requires submission of the documentation solely in a non-editable version, such </w:t>
      </w:r>
      <w:r w:rsidR="009268F6" w:rsidRPr="00F833A6">
        <w:rPr>
          <w:lang w:val="en-GB"/>
        </w:rPr>
        <w:t>submission</w:t>
      </w:r>
      <w:r w:rsidR="008C33CA" w:rsidRPr="00F833A6">
        <w:rPr>
          <w:lang w:val="en-GB"/>
        </w:rPr>
        <w:t xml:space="preserve"> shall be subject to the </w:t>
      </w:r>
      <w:r w:rsidR="008C33CA" w:rsidRPr="00F833A6">
        <w:rPr>
          <w:caps/>
          <w:lang w:val="en-GB"/>
        </w:rPr>
        <w:t>Client</w:t>
      </w:r>
      <w:r w:rsidR="008C33CA" w:rsidRPr="00F833A6">
        <w:rPr>
          <w:lang w:val="en-GB"/>
        </w:rPr>
        <w:t>'s approval.</w:t>
      </w:r>
    </w:p>
    <w:p w14:paraId="3BE3ADFA" w14:textId="62AFB398" w:rsidR="006C2251" w:rsidRPr="00F833A6" w:rsidRDefault="008C33CA">
      <w:pPr>
        <w:pStyle w:val="TCBNormalni"/>
        <w:rPr>
          <w:lang w:val="en-GB"/>
        </w:rPr>
      </w:pPr>
      <w:r w:rsidRPr="00F833A6">
        <w:rPr>
          <w:lang w:val="en-GB"/>
        </w:rPr>
        <w:t xml:space="preserve">The OB 2 CONTRACTOR shall deliver to the maximum possible extent electronic versions </w:t>
      </w:r>
      <w:r w:rsidR="008D732F" w:rsidRPr="00F833A6">
        <w:rPr>
          <w:lang w:val="en-GB"/>
        </w:rPr>
        <w:t>of documents in an "open" version, i.e. they will be able to be viewed, printed, copied, or edited</w:t>
      </w:r>
      <w:r w:rsidR="006C2251" w:rsidRPr="00F833A6">
        <w:rPr>
          <w:lang w:val="en-GB"/>
        </w:rPr>
        <w:t>.</w:t>
      </w:r>
    </w:p>
    <w:p w14:paraId="0B3526AA" w14:textId="54410D1E" w:rsidR="008C33CA" w:rsidRPr="00F833A6" w:rsidRDefault="009268F6">
      <w:pPr>
        <w:pStyle w:val="TCBNormalni"/>
        <w:rPr>
          <w:lang w:val="en-GB"/>
        </w:rPr>
      </w:pPr>
      <w:proofErr w:type="spellStart"/>
      <w:r w:rsidRPr="00F833A6">
        <w:t>The</w:t>
      </w:r>
      <w:proofErr w:type="spellEnd"/>
      <w:r w:rsidRPr="00F833A6">
        <w:t xml:space="preserve"> </w:t>
      </w:r>
      <w:r w:rsidR="008C33CA" w:rsidRPr="00F833A6">
        <w:rPr>
          <w:lang w:val="en-GB"/>
        </w:rPr>
        <w:t>BIM model</w:t>
      </w:r>
      <w:r w:rsidRPr="00F833A6">
        <w:rPr>
          <w:lang w:val="en-GB"/>
        </w:rPr>
        <w:t>s will be submitted</w:t>
      </w:r>
      <w:r w:rsidR="008C33CA" w:rsidRPr="00F833A6">
        <w:rPr>
          <w:lang w:val="en-GB"/>
        </w:rPr>
        <w:t xml:space="preserve"> </w:t>
      </w:r>
      <w:r w:rsidRPr="00F833A6">
        <w:rPr>
          <w:lang w:val="en-GB"/>
        </w:rPr>
        <w:t>both in the international exchange format</w:t>
      </w:r>
      <w:r w:rsidR="008C33CA" w:rsidRPr="00F833A6">
        <w:rPr>
          <w:lang w:val="en-GB"/>
        </w:rPr>
        <w:t xml:space="preserve"> IFC</w:t>
      </w:r>
      <w:r w:rsidRPr="00F833A6">
        <w:rPr>
          <w:lang w:val="en-GB"/>
        </w:rPr>
        <w:t xml:space="preserve"> and in the native data format</w:t>
      </w:r>
      <w:r w:rsidR="008C33CA" w:rsidRPr="00F833A6">
        <w:rPr>
          <w:lang w:val="en-GB"/>
        </w:rPr>
        <w:t xml:space="preserve"> (</w:t>
      </w:r>
      <w:r w:rsidRPr="00F833A6">
        <w:rPr>
          <w:lang w:val="en-GB"/>
        </w:rPr>
        <w:t>i.e. in the source format of the</w:t>
      </w:r>
      <w:r w:rsidR="008C33CA" w:rsidRPr="00F833A6">
        <w:rPr>
          <w:lang w:val="en-GB"/>
        </w:rPr>
        <w:t xml:space="preserve"> SW </w:t>
      </w:r>
      <w:r w:rsidRPr="00F833A6">
        <w:rPr>
          <w:lang w:val="en-GB"/>
        </w:rPr>
        <w:t>tool in which the data have been created</w:t>
      </w:r>
      <w:r w:rsidR="008C33CA" w:rsidRPr="00F833A6">
        <w:rPr>
          <w:lang w:val="en-GB"/>
        </w:rPr>
        <w:t>).</w:t>
      </w:r>
    </w:p>
    <w:p w14:paraId="28962F35" w14:textId="13CE9B38" w:rsidR="006C2251" w:rsidRPr="00BF6592" w:rsidRDefault="008D732F" w:rsidP="001D12D3">
      <w:pPr>
        <w:pStyle w:val="TCBNadpis4"/>
        <w:rPr>
          <w:lang w:val="en-GB"/>
        </w:rPr>
      </w:pPr>
      <w:bookmarkStart w:id="962" w:name="_Toc78185673"/>
      <w:bookmarkStart w:id="963" w:name="_Toc141461414"/>
      <w:bookmarkStart w:id="964" w:name="_Toc171691278"/>
      <w:r w:rsidRPr="00BF6592">
        <w:rPr>
          <w:lang w:val="en-GB"/>
        </w:rPr>
        <w:t>Modifiable Version</w:t>
      </w:r>
      <w:bookmarkEnd w:id="962"/>
      <w:bookmarkEnd w:id="963"/>
      <w:bookmarkEnd w:id="964"/>
      <w:r w:rsidR="006C2251" w:rsidRPr="00BF6592">
        <w:rPr>
          <w:lang w:val="en-GB"/>
        </w:rPr>
        <w:t xml:space="preserve"> </w:t>
      </w:r>
    </w:p>
    <w:p w14:paraId="27A6CFD2" w14:textId="52CA3CD0" w:rsidR="008D732F" w:rsidRPr="00BF6592" w:rsidRDefault="008D732F" w:rsidP="008D732F">
      <w:pPr>
        <w:pStyle w:val="TCBNormalni"/>
        <w:rPr>
          <w:lang w:val="en-GB"/>
        </w:rPr>
      </w:pPr>
      <w:r w:rsidRPr="00BF6592">
        <w:rPr>
          <w:lang w:val="en-GB"/>
        </w:rPr>
        <w:t>Text documents will be submitted in the form of files and will be created using MS Word 2019 (</w:t>
      </w:r>
      <w:r w:rsidR="00910F3D" w:rsidRPr="00BF6592">
        <w:rPr>
          <w:lang w:val="en-GB"/>
        </w:rPr>
        <w:t>and a </w:t>
      </w:r>
      <w:r w:rsidRPr="00BF6592">
        <w:rPr>
          <w:lang w:val="en-GB"/>
        </w:rPr>
        <w:t>later one).</w:t>
      </w:r>
    </w:p>
    <w:p w14:paraId="457F7791" w14:textId="77777777" w:rsidR="008D732F" w:rsidRPr="00BF6592" w:rsidRDefault="008D732F" w:rsidP="008D732F">
      <w:pPr>
        <w:pStyle w:val="TCBNormalni"/>
        <w:rPr>
          <w:lang w:val="en-GB"/>
        </w:rPr>
      </w:pPr>
      <w:r w:rsidRPr="00BF6592">
        <w:rPr>
          <w:lang w:val="en-GB"/>
        </w:rPr>
        <w:t>The drawing documentation will be submitted in the form of files (*.DWG) (the version AUTOCAD 2019 or a higher one), according to the CLIENT´s documentation regulation, see Annex A13.</w:t>
      </w:r>
    </w:p>
    <w:p w14:paraId="461ACC11" w14:textId="165D490D" w:rsidR="008D732F" w:rsidRPr="00BF6592" w:rsidRDefault="008D732F" w:rsidP="008D732F">
      <w:pPr>
        <w:pStyle w:val="TCBNormalni"/>
        <w:rPr>
          <w:lang w:val="en-GB"/>
        </w:rPr>
      </w:pPr>
      <w:r w:rsidRPr="00BF6592">
        <w:rPr>
          <w:lang w:val="en-GB"/>
        </w:rPr>
        <w:t>Databases, tables, lists will be submitted in the form of files (*.</w:t>
      </w:r>
      <w:proofErr w:type="spellStart"/>
      <w:r w:rsidRPr="00BF6592">
        <w:rPr>
          <w:lang w:val="en-GB"/>
        </w:rPr>
        <w:t>xls</w:t>
      </w:r>
      <w:proofErr w:type="spellEnd"/>
      <w:r w:rsidRPr="00BF6592">
        <w:rPr>
          <w:lang w:val="en-GB"/>
        </w:rPr>
        <w:t>) and created in MS Excel 2019 (or a</w:t>
      </w:r>
      <w:r w:rsidR="00910F3D" w:rsidRPr="00BF6592">
        <w:rPr>
          <w:lang w:val="en-GB"/>
        </w:rPr>
        <w:t> </w:t>
      </w:r>
      <w:r w:rsidRPr="00BF6592">
        <w:rPr>
          <w:lang w:val="en-GB"/>
        </w:rPr>
        <w:t>later one).</w:t>
      </w:r>
    </w:p>
    <w:p w14:paraId="0D139294" w14:textId="77777777" w:rsidR="008D732F" w:rsidRPr="00BF6592" w:rsidRDefault="008D732F" w:rsidP="008D732F">
      <w:pPr>
        <w:pStyle w:val="TCBNormalni"/>
        <w:rPr>
          <w:lang w:val="en-GB"/>
        </w:rPr>
      </w:pPr>
      <w:r w:rsidRPr="00BF6592">
        <w:rPr>
          <w:lang w:val="en-GB"/>
        </w:rPr>
        <w:t>The schedules will be created in the MS Project 2016 program (*.</w:t>
      </w:r>
      <w:proofErr w:type="spellStart"/>
      <w:r w:rsidRPr="00BF6592">
        <w:rPr>
          <w:lang w:val="en-GB"/>
        </w:rPr>
        <w:t>mpp</w:t>
      </w:r>
      <w:proofErr w:type="spellEnd"/>
      <w:r w:rsidRPr="00BF6592">
        <w:rPr>
          <w:lang w:val="en-GB"/>
        </w:rPr>
        <w:t>). At the same time, they will be submitted in *.</w:t>
      </w:r>
      <w:proofErr w:type="spellStart"/>
      <w:r w:rsidRPr="00BF6592">
        <w:rPr>
          <w:lang w:val="en-GB"/>
        </w:rPr>
        <w:t>xls</w:t>
      </w:r>
      <w:proofErr w:type="spellEnd"/>
      <w:r w:rsidRPr="00BF6592">
        <w:rPr>
          <w:lang w:val="en-GB"/>
        </w:rPr>
        <w:t xml:space="preserve"> and pdf formats.</w:t>
      </w:r>
    </w:p>
    <w:p w14:paraId="42EAE88B" w14:textId="77777777" w:rsidR="008D732F" w:rsidRPr="00F833A6" w:rsidRDefault="008D732F" w:rsidP="008D732F">
      <w:pPr>
        <w:pStyle w:val="TCBNormalni"/>
        <w:rPr>
          <w:lang w:val="en-GB"/>
        </w:rPr>
      </w:pPr>
      <w:r w:rsidRPr="00BF6592">
        <w:rPr>
          <w:lang w:val="en-GB"/>
        </w:rPr>
        <w:t xml:space="preserve">Graphical files (photographic documentation, if any, attached as supplements to the technical </w:t>
      </w:r>
      <w:r w:rsidRPr="00F833A6">
        <w:rPr>
          <w:lang w:val="en-GB"/>
        </w:rPr>
        <w:t>specification) will be created or transformed into *.jpg or *.</w:t>
      </w:r>
      <w:proofErr w:type="spellStart"/>
      <w:r w:rsidRPr="00F833A6">
        <w:rPr>
          <w:lang w:val="en-GB"/>
        </w:rPr>
        <w:t>png</w:t>
      </w:r>
      <w:proofErr w:type="spellEnd"/>
      <w:r w:rsidRPr="00F833A6">
        <w:rPr>
          <w:lang w:val="en-GB"/>
        </w:rPr>
        <w:t xml:space="preserve"> formats.</w:t>
      </w:r>
    </w:p>
    <w:p w14:paraId="4658419E" w14:textId="77777777" w:rsidR="00720FFD" w:rsidRPr="00F833A6" w:rsidRDefault="008D732F" w:rsidP="006C2251">
      <w:pPr>
        <w:pStyle w:val="TCBNormalni"/>
        <w:rPr>
          <w:lang w:val="en-GB"/>
        </w:rPr>
      </w:pPr>
      <w:r w:rsidRPr="00F833A6">
        <w:rPr>
          <w:lang w:val="en-GB"/>
        </w:rPr>
        <w:t>Scanned documents will be sent in *.pdf format</w:t>
      </w:r>
      <w:bookmarkStart w:id="965" w:name="_Toc102287949"/>
      <w:r w:rsidR="006C2251" w:rsidRPr="00F833A6">
        <w:rPr>
          <w:lang w:val="en-GB"/>
        </w:rPr>
        <w:t>.</w:t>
      </w:r>
      <w:bookmarkEnd w:id="965"/>
    </w:p>
    <w:p w14:paraId="440BFC55" w14:textId="7E181C37" w:rsidR="00720FFD" w:rsidRPr="00F833A6" w:rsidRDefault="009268F6">
      <w:pPr>
        <w:spacing w:after="80"/>
        <w:rPr>
          <w:rFonts w:asciiTheme="minorBidi" w:hAnsiTheme="minorBidi"/>
          <w:sz w:val="20"/>
          <w:szCs w:val="20"/>
          <w:lang w:val="en-GB"/>
        </w:rPr>
      </w:pPr>
      <w:r w:rsidRPr="00F833A6">
        <w:rPr>
          <w:rFonts w:asciiTheme="minorBidi" w:hAnsiTheme="minorBidi"/>
          <w:sz w:val="20"/>
          <w:szCs w:val="20"/>
          <w:lang w:val="en-GB"/>
        </w:rPr>
        <w:t>Disposition and construction drawings and</w:t>
      </w:r>
      <w:r w:rsidR="00720FFD" w:rsidRPr="00F833A6">
        <w:rPr>
          <w:rFonts w:asciiTheme="minorBidi" w:hAnsiTheme="minorBidi"/>
          <w:sz w:val="20"/>
          <w:szCs w:val="20"/>
          <w:lang w:val="en-GB"/>
        </w:rPr>
        <w:t xml:space="preserve"> EIC </w:t>
      </w:r>
      <w:r w:rsidRPr="00F833A6">
        <w:rPr>
          <w:rFonts w:asciiTheme="minorBidi" w:hAnsiTheme="minorBidi"/>
          <w:sz w:val="20"/>
          <w:szCs w:val="20"/>
          <w:lang w:val="en-GB"/>
        </w:rPr>
        <w:t>schemes will be in the</w:t>
      </w:r>
      <w:r w:rsidR="00720FFD" w:rsidRPr="00F833A6">
        <w:rPr>
          <w:rFonts w:asciiTheme="minorBidi" w:hAnsiTheme="minorBidi"/>
          <w:sz w:val="20"/>
          <w:szCs w:val="20"/>
          <w:lang w:val="en-GB"/>
        </w:rPr>
        <w:t xml:space="preserve"> *</w:t>
      </w:r>
      <w:proofErr w:type="spellStart"/>
      <w:r w:rsidR="00720FFD" w:rsidRPr="00F833A6">
        <w:rPr>
          <w:rFonts w:asciiTheme="minorBidi" w:hAnsiTheme="minorBidi"/>
          <w:sz w:val="20"/>
          <w:szCs w:val="20"/>
          <w:lang w:val="en-GB"/>
        </w:rPr>
        <w:t>dwg</w:t>
      </w:r>
      <w:proofErr w:type="spellEnd"/>
      <w:r w:rsidRPr="00F833A6">
        <w:rPr>
          <w:rFonts w:asciiTheme="minorBidi" w:hAnsiTheme="minorBidi"/>
          <w:sz w:val="20"/>
          <w:szCs w:val="20"/>
          <w:lang w:val="en-GB"/>
        </w:rPr>
        <w:t xml:space="preserve"> format</w:t>
      </w:r>
      <w:r w:rsidR="00720FFD" w:rsidRPr="00F833A6">
        <w:rPr>
          <w:rFonts w:asciiTheme="minorBidi" w:hAnsiTheme="minorBidi"/>
          <w:sz w:val="20"/>
          <w:szCs w:val="20"/>
          <w:lang w:val="en-GB"/>
        </w:rPr>
        <w:t>.</w:t>
      </w:r>
    </w:p>
    <w:p w14:paraId="1ADC104A" w14:textId="1F474041" w:rsidR="00720FFD" w:rsidRPr="00F833A6" w:rsidRDefault="009268F6" w:rsidP="00720FFD">
      <w:pPr>
        <w:spacing w:after="80"/>
        <w:rPr>
          <w:rFonts w:asciiTheme="minorBidi" w:hAnsiTheme="minorBidi"/>
          <w:sz w:val="20"/>
          <w:szCs w:val="20"/>
          <w:lang w:val="en-GB"/>
        </w:rPr>
      </w:pPr>
      <w:r w:rsidRPr="00F833A6">
        <w:rPr>
          <w:rFonts w:asciiTheme="minorBidi" w:hAnsiTheme="minorBidi"/>
          <w:sz w:val="20"/>
          <w:szCs w:val="20"/>
          <w:lang w:val="en-GB"/>
        </w:rPr>
        <w:t>Lists will be in the</w:t>
      </w:r>
      <w:r w:rsidR="00720FFD" w:rsidRPr="00F833A6">
        <w:rPr>
          <w:rFonts w:asciiTheme="minorBidi" w:hAnsiTheme="minorBidi"/>
          <w:sz w:val="20"/>
          <w:szCs w:val="20"/>
          <w:lang w:val="en-GB"/>
        </w:rPr>
        <w:t xml:space="preserve"> *xlsx</w:t>
      </w:r>
      <w:r w:rsidRPr="00F833A6">
        <w:rPr>
          <w:rFonts w:asciiTheme="minorBidi" w:hAnsiTheme="minorBidi"/>
          <w:sz w:val="20"/>
          <w:szCs w:val="20"/>
          <w:lang w:val="en-GB"/>
        </w:rPr>
        <w:t xml:space="preserve"> format</w:t>
      </w:r>
      <w:r w:rsidR="00720FFD" w:rsidRPr="00F833A6">
        <w:rPr>
          <w:rFonts w:asciiTheme="minorBidi" w:hAnsiTheme="minorBidi"/>
          <w:sz w:val="20"/>
          <w:szCs w:val="20"/>
          <w:lang w:val="en-GB"/>
        </w:rPr>
        <w:t>.</w:t>
      </w:r>
    </w:p>
    <w:p w14:paraId="0922F52F" w14:textId="0133D7C8" w:rsidR="006C2251" w:rsidRPr="00F833A6" w:rsidRDefault="009268F6">
      <w:pPr>
        <w:pStyle w:val="TCBNormalni"/>
        <w:rPr>
          <w:lang w:val="en-GB" w:eastAsia="cs-CZ"/>
        </w:rPr>
      </w:pPr>
      <w:proofErr w:type="spellStart"/>
      <w:r w:rsidRPr="00F833A6">
        <w:lastRenderedPageBreak/>
        <w:t>The</w:t>
      </w:r>
      <w:proofErr w:type="spellEnd"/>
      <w:r w:rsidRPr="00F833A6">
        <w:t xml:space="preserve"> </w:t>
      </w:r>
      <w:r w:rsidRPr="00F833A6">
        <w:rPr>
          <w:lang w:val="en-GB"/>
        </w:rPr>
        <w:t xml:space="preserve">BIM models will be submitted in the native </w:t>
      </w:r>
      <w:r w:rsidR="00945B40" w:rsidRPr="00F833A6">
        <w:rPr>
          <w:lang w:val="en-GB"/>
        </w:rPr>
        <w:t>f</w:t>
      </w:r>
      <w:r w:rsidRPr="00F833A6">
        <w:rPr>
          <w:lang w:val="en-GB"/>
        </w:rPr>
        <w:t xml:space="preserve">ormat </w:t>
      </w:r>
      <w:r w:rsidR="00945B40" w:rsidRPr="00F833A6">
        <w:rPr>
          <w:lang w:val="en-GB"/>
        </w:rPr>
        <w:t>of the SW tool in which the data have been created</w:t>
      </w:r>
      <w:r w:rsidR="00720FFD" w:rsidRPr="00F833A6">
        <w:rPr>
          <w:lang w:val="en-GB"/>
        </w:rPr>
        <w:t xml:space="preserve">, </w:t>
      </w:r>
      <w:r w:rsidR="00945B40" w:rsidRPr="00F833A6">
        <w:rPr>
          <w:lang w:val="en-GB"/>
        </w:rPr>
        <w:t xml:space="preserve">including all libraries and configuration files </w:t>
      </w:r>
      <w:r w:rsidR="00B55A4B" w:rsidRPr="00F833A6">
        <w:rPr>
          <w:lang w:val="en-GB"/>
        </w:rPr>
        <w:t>required</w:t>
      </w:r>
      <w:r w:rsidR="00945B40" w:rsidRPr="00F833A6">
        <w:rPr>
          <w:lang w:val="en-GB"/>
        </w:rPr>
        <w:t xml:space="preserve"> for subsequent modification and supplementing of native data.</w:t>
      </w:r>
      <w:r w:rsidR="006C2251" w:rsidRPr="00F833A6">
        <w:rPr>
          <w:lang w:val="en-GB"/>
        </w:rPr>
        <w:t xml:space="preserve">  </w:t>
      </w:r>
    </w:p>
    <w:p w14:paraId="1D24BB95" w14:textId="47AB41CE" w:rsidR="006C2251" w:rsidRPr="00F833A6" w:rsidRDefault="008D732F" w:rsidP="001D12D3">
      <w:pPr>
        <w:pStyle w:val="TCBNadpis4"/>
        <w:rPr>
          <w:rFonts w:asciiTheme="minorBidi" w:hAnsiTheme="minorBidi" w:cstheme="minorBidi"/>
          <w:lang w:val="en-GB"/>
        </w:rPr>
      </w:pPr>
      <w:bookmarkStart w:id="966" w:name="_Toc78185674"/>
      <w:bookmarkStart w:id="967" w:name="_Toc141461415"/>
      <w:bookmarkStart w:id="968" w:name="_Toc171691279"/>
      <w:r w:rsidRPr="00F833A6">
        <w:rPr>
          <w:rFonts w:asciiTheme="minorBidi" w:hAnsiTheme="minorBidi" w:cstheme="minorBidi"/>
          <w:lang w:val="en-GB"/>
        </w:rPr>
        <w:t>Viewing version (pdf)</w:t>
      </w:r>
      <w:bookmarkEnd w:id="966"/>
      <w:bookmarkEnd w:id="967"/>
      <w:bookmarkEnd w:id="968"/>
    </w:p>
    <w:p w14:paraId="253CFCC0" w14:textId="43A292AC" w:rsidR="006C2251" w:rsidRPr="00F833A6" w:rsidRDefault="006420FF" w:rsidP="006C2251">
      <w:pPr>
        <w:pStyle w:val="TCBNormalni"/>
        <w:rPr>
          <w:lang w:val="en-GB"/>
        </w:rPr>
      </w:pPr>
      <w:r w:rsidRPr="00F833A6">
        <w:rPr>
          <w:lang w:val="en-GB"/>
        </w:rPr>
        <w:t>In addition to the above-mentioned formats, the complete documentation will also be sent in *.pdf format. The pdf files will be sorted into directories on the medium/ carrier, just as they are divided into folders (files) in the "paper" form</w:t>
      </w:r>
      <w:r w:rsidR="00A76AC2" w:rsidRPr="00F833A6">
        <w:rPr>
          <w:lang w:val="en-GB"/>
        </w:rPr>
        <w:t>.</w:t>
      </w:r>
    </w:p>
    <w:p w14:paraId="1BB69162" w14:textId="3212E2C2" w:rsidR="00720FFD" w:rsidRPr="00F833A6" w:rsidRDefault="009268F6">
      <w:pPr>
        <w:spacing w:after="80"/>
        <w:rPr>
          <w:rFonts w:asciiTheme="minorBidi" w:hAnsiTheme="minorBidi"/>
          <w:sz w:val="20"/>
          <w:szCs w:val="20"/>
          <w:lang w:val="en-GB"/>
        </w:rPr>
      </w:pPr>
      <w:proofErr w:type="spellStart"/>
      <w:r w:rsidRPr="00F833A6">
        <w:rPr>
          <w:rFonts w:asciiTheme="minorBidi" w:hAnsiTheme="minorBidi"/>
          <w:sz w:val="20"/>
          <w:szCs w:val="20"/>
        </w:rPr>
        <w:t>The</w:t>
      </w:r>
      <w:proofErr w:type="spellEnd"/>
      <w:r w:rsidRPr="00F833A6">
        <w:rPr>
          <w:rFonts w:asciiTheme="minorBidi" w:hAnsiTheme="minorBidi"/>
          <w:sz w:val="20"/>
          <w:szCs w:val="20"/>
        </w:rPr>
        <w:t xml:space="preserve"> </w:t>
      </w:r>
      <w:r w:rsidRPr="00F833A6">
        <w:rPr>
          <w:rFonts w:asciiTheme="minorBidi" w:hAnsiTheme="minorBidi"/>
          <w:sz w:val="20"/>
          <w:szCs w:val="20"/>
          <w:lang w:val="en-GB"/>
        </w:rPr>
        <w:t>BIM models will be submitted in the international exchange format IFC under</w:t>
      </w:r>
      <w:r w:rsidR="00720FFD" w:rsidRPr="00F833A6">
        <w:rPr>
          <w:rFonts w:asciiTheme="minorBidi" w:hAnsiTheme="minorBidi"/>
          <w:sz w:val="20"/>
          <w:szCs w:val="20"/>
          <w:lang w:val="en-GB"/>
        </w:rPr>
        <w:t xml:space="preserve"> ČSN ISO 16739. </w:t>
      </w:r>
    </w:p>
    <w:p w14:paraId="45F4291A" w14:textId="2660294A" w:rsidR="00720FFD" w:rsidRPr="00F833A6" w:rsidRDefault="00945B40">
      <w:pPr>
        <w:spacing w:after="80"/>
        <w:rPr>
          <w:rFonts w:asciiTheme="minorBidi" w:hAnsiTheme="minorBidi"/>
          <w:sz w:val="20"/>
          <w:szCs w:val="20"/>
          <w:lang w:val="en-GB"/>
        </w:rPr>
      </w:pPr>
      <w:r w:rsidRPr="00F833A6">
        <w:rPr>
          <w:rFonts w:asciiTheme="minorBidi" w:hAnsiTheme="minorBidi"/>
          <w:sz w:val="20"/>
          <w:szCs w:val="20"/>
          <w:lang w:val="en-GB"/>
        </w:rPr>
        <w:t xml:space="preserve">The </w:t>
      </w:r>
      <w:r w:rsidR="00720FFD" w:rsidRPr="00F833A6">
        <w:rPr>
          <w:rFonts w:asciiTheme="minorBidi" w:hAnsiTheme="minorBidi"/>
          <w:sz w:val="20"/>
          <w:szCs w:val="20"/>
          <w:lang w:val="en-GB"/>
        </w:rPr>
        <w:t>BIM model</w:t>
      </w:r>
      <w:r w:rsidRPr="00F833A6">
        <w:rPr>
          <w:rFonts w:asciiTheme="minorBidi" w:hAnsiTheme="minorBidi"/>
          <w:sz w:val="20"/>
          <w:szCs w:val="20"/>
          <w:lang w:val="en-GB"/>
        </w:rPr>
        <w:t>s</w:t>
      </w:r>
      <w:r w:rsidR="00720FFD" w:rsidRPr="00F833A6">
        <w:rPr>
          <w:rFonts w:asciiTheme="minorBidi" w:hAnsiTheme="minorBidi"/>
          <w:sz w:val="20"/>
          <w:szCs w:val="20"/>
          <w:lang w:val="en-GB"/>
        </w:rPr>
        <w:t xml:space="preserve"> </w:t>
      </w:r>
      <w:r w:rsidRPr="00F833A6">
        <w:rPr>
          <w:rFonts w:asciiTheme="minorBidi" w:hAnsiTheme="minorBidi"/>
          <w:sz w:val="20"/>
          <w:szCs w:val="20"/>
          <w:lang w:val="en-GB"/>
        </w:rPr>
        <w:t xml:space="preserve">will be exported into individual </w:t>
      </w:r>
      <w:r w:rsidR="00720FFD" w:rsidRPr="00F833A6">
        <w:rPr>
          <w:rFonts w:asciiTheme="minorBidi" w:hAnsiTheme="minorBidi"/>
          <w:sz w:val="20"/>
          <w:szCs w:val="20"/>
          <w:lang w:val="en-GB"/>
        </w:rPr>
        <w:t xml:space="preserve">IFC </w:t>
      </w:r>
      <w:r w:rsidRPr="00F833A6">
        <w:rPr>
          <w:rFonts w:asciiTheme="minorBidi" w:hAnsiTheme="minorBidi"/>
          <w:sz w:val="20"/>
          <w:szCs w:val="20"/>
          <w:lang w:val="en-GB"/>
        </w:rPr>
        <w:t>filed in accordance with the</w:t>
      </w:r>
      <w:r w:rsidR="00720FFD" w:rsidRPr="00F833A6">
        <w:rPr>
          <w:rFonts w:asciiTheme="minorBidi" w:hAnsiTheme="minorBidi"/>
          <w:sz w:val="20"/>
          <w:szCs w:val="20"/>
          <w:lang w:val="en-GB"/>
        </w:rPr>
        <w:t xml:space="preserve"> BIM </w:t>
      </w:r>
      <w:r w:rsidR="002B3092" w:rsidRPr="00F833A6">
        <w:rPr>
          <w:rFonts w:asciiTheme="minorBidi" w:hAnsiTheme="minorBidi"/>
          <w:sz w:val="20"/>
          <w:szCs w:val="20"/>
          <w:lang w:val="en-GB"/>
        </w:rPr>
        <w:t xml:space="preserve">model </w:t>
      </w:r>
      <w:r w:rsidRPr="00F833A6">
        <w:rPr>
          <w:rFonts w:asciiTheme="minorBidi" w:hAnsiTheme="minorBidi"/>
          <w:sz w:val="20"/>
          <w:szCs w:val="20"/>
          <w:lang w:val="en-GB"/>
        </w:rPr>
        <w:t>classification define</w:t>
      </w:r>
      <w:r w:rsidR="002B3092" w:rsidRPr="00F833A6">
        <w:rPr>
          <w:rFonts w:asciiTheme="minorBidi" w:hAnsiTheme="minorBidi"/>
          <w:sz w:val="20"/>
          <w:szCs w:val="20"/>
          <w:lang w:val="en-GB"/>
        </w:rPr>
        <w:t>d</w:t>
      </w:r>
      <w:r w:rsidRPr="00F833A6">
        <w:rPr>
          <w:rFonts w:asciiTheme="minorBidi" w:hAnsiTheme="minorBidi"/>
          <w:sz w:val="20"/>
          <w:szCs w:val="20"/>
          <w:lang w:val="en-GB"/>
        </w:rPr>
        <w:t xml:space="preserve"> in the</w:t>
      </w:r>
      <w:r w:rsidR="00720FFD" w:rsidRPr="00F833A6">
        <w:rPr>
          <w:rFonts w:asciiTheme="minorBidi" w:hAnsiTheme="minorBidi"/>
          <w:sz w:val="20"/>
          <w:szCs w:val="20"/>
          <w:lang w:val="en-GB"/>
        </w:rPr>
        <w:t xml:space="preserve">. </w:t>
      </w:r>
    </w:p>
    <w:p w14:paraId="42D9B5BE" w14:textId="077D283E" w:rsidR="00720FFD" w:rsidRPr="00F833A6" w:rsidRDefault="002B3092">
      <w:pPr>
        <w:spacing w:after="80"/>
        <w:rPr>
          <w:rFonts w:asciiTheme="minorBidi" w:hAnsiTheme="minorBidi"/>
          <w:sz w:val="20"/>
          <w:szCs w:val="20"/>
          <w:lang w:val="en-GB"/>
        </w:rPr>
      </w:pPr>
      <w:r w:rsidRPr="00F833A6">
        <w:rPr>
          <w:rFonts w:asciiTheme="minorBidi" w:hAnsiTheme="minorBidi"/>
          <w:sz w:val="20"/>
          <w:szCs w:val="20"/>
          <w:lang w:val="en-GB"/>
        </w:rPr>
        <w:t xml:space="preserve">The </w:t>
      </w:r>
      <w:r w:rsidR="00720FFD" w:rsidRPr="00F833A6">
        <w:rPr>
          <w:rFonts w:asciiTheme="minorBidi" w:hAnsiTheme="minorBidi"/>
          <w:sz w:val="20"/>
          <w:szCs w:val="20"/>
          <w:lang w:val="en-GB"/>
        </w:rPr>
        <w:t xml:space="preserve">IFC </w:t>
      </w:r>
      <w:r w:rsidRPr="00F833A6">
        <w:rPr>
          <w:rFonts w:asciiTheme="minorBidi" w:hAnsiTheme="minorBidi"/>
          <w:sz w:val="20"/>
          <w:szCs w:val="20"/>
          <w:lang w:val="en-GB"/>
        </w:rPr>
        <w:t xml:space="preserve">export will be always carried out from source data from primarily used </w:t>
      </w:r>
      <w:r w:rsidR="00720FFD" w:rsidRPr="00F833A6">
        <w:rPr>
          <w:rFonts w:asciiTheme="minorBidi" w:hAnsiTheme="minorBidi"/>
          <w:sz w:val="20"/>
          <w:szCs w:val="20"/>
          <w:lang w:val="en-GB"/>
        </w:rPr>
        <w:t xml:space="preserve">BIM SW </w:t>
      </w:r>
      <w:r w:rsidRPr="00F833A6">
        <w:rPr>
          <w:rFonts w:asciiTheme="minorBidi" w:hAnsiTheme="minorBidi"/>
          <w:sz w:val="20"/>
          <w:szCs w:val="20"/>
          <w:lang w:val="en-GB"/>
        </w:rPr>
        <w:t xml:space="preserve">tool. Transmission of data between </w:t>
      </w:r>
      <w:r w:rsidR="00720FFD" w:rsidRPr="00F833A6">
        <w:rPr>
          <w:rFonts w:asciiTheme="minorBidi" w:hAnsiTheme="minorBidi"/>
          <w:sz w:val="20"/>
          <w:szCs w:val="20"/>
          <w:lang w:val="en-GB"/>
        </w:rPr>
        <w:t xml:space="preserve">SW </w:t>
      </w:r>
      <w:r w:rsidRPr="00F833A6">
        <w:rPr>
          <w:rFonts w:asciiTheme="minorBidi" w:hAnsiTheme="minorBidi"/>
          <w:sz w:val="20"/>
          <w:szCs w:val="20"/>
          <w:lang w:val="en-GB"/>
        </w:rPr>
        <w:t xml:space="preserve">tools and their </w:t>
      </w:r>
      <w:r w:rsidR="00B27FC6" w:rsidRPr="00F833A6">
        <w:rPr>
          <w:rFonts w:asciiTheme="minorBidi" w:hAnsiTheme="minorBidi"/>
          <w:sz w:val="20"/>
          <w:szCs w:val="20"/>
          <w:lang w:val="en-GB"/>
        </w:rPr>
        <w:t>subsequent</w:t>
      </w:r>
      <w:r w:rsidRPr="00F833A6">
        <w:rPr>
          <w:rFonts w:asciiTheme="minorBidi" w:hAnsiTheme="minorBidi"/>
          <w:sz w:val="20"/>
          <w:szCs w:val="20"/>
          <w:lang w:val="en-GB"/>
        </w:rPr>
        <w:t xml:space="preserve"> export to</w:t>
      </w:r>
      <w:r w:rsidR="00720FFD" w:rsidRPr="00F833A6">
        <w:rPr>
          <w:rFonts w:asciiTheme="minorBidi" w:hAnsiTheme="minorBidi"/>
          <w:sz w:val="20"/>
          <w:szCs w:val="20"/>
          <w:lang w:val="en-GB"/>
        </w:rPr>
        <w:t xml:space="preserve"> IFC</w:t>
      </w:r>
      <w:r w:rsidRPr="00F833A6">
        <w:rPr>
          <w:rFonts w:asciiTheme="minorBidi" w:hAnsiTheme="minorBidi"/>
          <w:sz w:val="20"/>
          <w:szCs w:val="20"/>
          <w:lang w:val="en-GB"/>
        </w:rPr>
        <w:t xml:space="preserve"> is </w:t>
      </w:r>
      <w:r w:rsidR="00B55A4B" w:rsidRPr="00F833A6">
        <w:rPr>
          <w:rFonts w:asciiTheme="minorBidi" w:hAnsiTheme="minorBidi"/>
          <w:sz w:val="20"/>
          <w:szCs w:val="20"/>
          <w:lang w:val="en-GB"/>
        </w:rPr>
        <w:t>not</w:t>
      </w:r>
      <w:r w:rsidRPr="00F833A6">
        <w:rPr>
          <w:rFonts w:asciiTheme="minorBidi" w:hAnsiTheme="minorBidi"/>
          <w:sz w:val="20"/>
          <w:szCs w:val="20"/>
          <w:lang w:val="en-GB"/>
        </w:rPr>
        <w:t xml:space="preserve"> permitted</w:t>
      </w:r>
      <w:r w:rsidR="00720FFD" w:rsidRPr="00F833A6">
        <w:rPr>
          <w:rFonts w:asciiTheme="minorBidi" w:hAnsiTheme="minorBidi"/>
          <w:sz w:val="20"/>
          <w:szCs w:val="20"/>
          <w:lang w:val="en-GB"/>
        </w:rPr>
        <w:t>.</w:t>
      </w:r>
    </w:p>
    <w:p w14:paraId="79EBE63C" w14:textId="77777777" w:rsidR="00720FFD" w:rsidRPr="00F833A6" w:rsidRDefault="00720FFD" w:rsidP="006C2251">
      <w:pPr>
        <w:pStyle w:val="TCBNormalni"/>
      </w:pPr>
    </w:p>
    <w:p w14:paraId="6BF5869B" w14:textId="07BE81C7" w:rsidR="006C2251" w:rsidRPr="00F833A6" w:rsidRDefault="000828F9">
      <w:pPr>
        <w:pStyle w:val="TCBNadpis4"/>
        <w:rPr>
          <w:lang w:val="en-GB"/>
        </w:rPr>
      </w:pPr>
      <w:bookmarkStart w:id="969" w:name="_Toc171691280"/>
      <w:bookmarkStart w:id="970" w:name="_Toc78185675"/>
      <w:bookmarkStart w:id="971" w:name="_Toc141461416"/>
      <w:r w:rsidRPr="00F833A6">
        <w:rPr>
          <w:lang w:val="en-GB"/>
        </w:rPr>
        <w:t>Organization of electronic documents</w:t>
      </w:r>
      <w:bookmarkEnd w:id="969"/>
      <w:r w:rsidRPr="00F833A6">
        <w:rPr>
          <w:lang w:val="en-GB"/>
        </w:rPr>
        <w:t xml:space="preserve"> </w:t>
      </w:r>
      <w:bookmarkEnd w:id="970"/>
      <w:bookmarkEnd w:id="971"/>
    </w:p>
    <w:p w14:paraId="240C1062" w14:textId="443DA665" w:rsidR="00250B63" w:rsidRPr="00BF6592" w:rsidRDefault="00250B63">
      <w:pPr>
        <w:pStyle w:val="TCBNormalni"/>
        <w:rPr>
          <w:lang w:val="en-GB"/>
        </w:rPr>
      </w:pPr>
      <w:r w:rsidRPr="00F833A6">
        <w:rPr>
          <w:lang w:val="en-GB"/>
        </w:rPr>
        <w:t xml:space="preserve">The documents created as part of the work will be handed over to the CLIENT </w:t>
      </w:r>
      <w:r w:rsidR="00720FFD" w:rsidRPr="00F833A6">
        <w:rPr>
          <w:lang w:val="en-GB"/>
        </w:rPr>
        <w:t>through a portable platform</w:t>
      </w:r>
      <w:r w:rsidRPr="00F833A6">
        <w:rPr>
          <w:lang w:val="en-GB"/>
        </w:rPr>
        <w:t xml:space="preserve"> or portable discs. Before making them, the </w:t>
      </w:r>
      <w:r w:rsidR="0090274E" w:rsidRPr="00F833A6">
        <w:rPr>
          <w:lang w:val="en-GB"/>
        </w:rPr>
        <w:t>OB 2 CONTRACTOR</w:t>
      </w:r>
      <w:r w:rsidRPr="00F833A6">
        <w:rPr>
          <w:lang w:val="en-GB"/>
        </w:rPr>
        <w:t xml:space="preserve"> will send a sample </w:t>
      </w:r>
      <w:r w:rsidRPr="00BF6592">
        <w:rPr>
          <w:lang w:val="en-GB"/>
        </w:rPr>
        <w:t xml:space="preserve">to the CLIENT for legibility assessment. The sample must then be approved by the CLIENT. </w:t>
      </w:r>
    </w:p>
    <w:p w14:paraId="2E4486AA" w14:textId="019B842F" w:rsidR="00250B63" w:rsidRPr="00BF6592" w:rsidRDefault="00250B63" w:rsidP="00250B63">
      <w:pPr>
        <w:pStyle w:val="TCBNormalni"/>
        <w:rPr>
          <w:lang w:val="en-GB"/>
        </w:rPr>
      </w:pPr>
      <w:r w:rsidRPr="00BF6592">
        <w:rPr>
          <w:lang w:val="en-GB"/>
        </w:rPr>
        <w:t xml:space="preserve">The naming of electronic files and the arrangement of files on the media must allow quick, </w:t>
      </w:r>
      <w:r w:rsidR="00910F3D" w:rsidRPr="00BF6592">
        <w:rPr>
          <w:lang w:val="en-GB"/>
        </w:rPr>
        <w:t>easy,</w:t>
      </w:r>
      <w:r w:rsidRPr="00BF6592">
        <w:rPr>
          <w:lang w:val="en-GB"/>
        </w:rPr>
        <w:t xml:space="preserve"> and unambiguous identification of the file and its contents.</w:t>
      </w:r>
    </w:p>
    <w:p w14:paraId="15EF03FF" w14:textId="77777777" w:rsidR="00250B63" w:rsidRPr="00BF6592" w:rsidRDefault="00250B63" w:rsidP="00250B63">
      <w:pPr>
        <w:pStyle w:val="TCBNormalni"/>
        <w:rPr>
          <w:lang w:val="en-GB"/>
        </w:rPr>
      </w:pPr>
      <w:r w:rsidRPr="00BF6592">
        <w:rPr>
          <w:lang w:val="en-GB"/>
        </w:rPr>
        <w:t>For this purpose, a directory arrangement with a clear name of the folders will be used.</w:t>
      </w:r>
    </w:p>
    <w:p w14:paraId="255AEE11" w14:textId="6F12DE45" w:rsidR="006C2251" w:rsidRPr="00BF6592" w:rsidRDefault="00250B63">
      <w:pPr>
        <w:pStyle w:val="TCBNormalni"/>
        <w:rPr>
          <w:lang w:val="en-GB"/>
        </w:rPr>
      </w:pPr>
      <w:r w:rsidRPr="00BF6592">
        <w:rPr>
          <w:lang w:val="en-GB"/>
        </w:rPr>
        <w:t>Every file (</w:t>
      </w:r>
      <w:r w:rsidR="00193A17">
        <w:rPr>
          <w:lang w:val="en-GB"/>
        </w:rPr>
        <w:t>included in the submitted do</w:t>
      </w:r>
      <w:r w:rsidR="00720FFD">
        <w:rPr>
          <w:lang w:val="en-GB"/>
        </w:rPr>
        <w:t>cumentation package</w:t>
      </w:r>
      <w:r w:rsidRPr="00BF6592">
        <w:rPr>
          <w:lang w:val="en-GB"/>
        </w:rPr>
        <w:t xml:space="preserve"> will be stored </w:t>
      </w:r>
      <w:r w:rsidR="00720FFD" w:rsidRPr="00BF6592">
        <w:rPr>
          <w:lang w:val="en-GB"/>
        </w:rPr>
        <w:t xml:space="preserve">in </w:t>
      </w:r>
      <w:proofErr w:type="spellStart"/>
      <w:r w:rsidR="00720FFD" w:rsidRPr="00BF6592">
        <w:rPr>
          <w:lang w:val="en-GB"/>
        </w:rPr>
        <w:t>xls</w:t>
      </w:r>
      <w:proofErr w:type="spellEnd"/>
      <w:r w:rsidR="00720FFD" w:rsidRPr="00BF6592">
        <w:rPr>
          <w:lang w:val="en-GB"/>
        </w:rPr>
        <w:t xml:space="preserve"> format</w:t>
      </w:r>
      <w:r w:rsidR="00720FFD">
        <w:rPr>
          <w:lang w:val="en-GB"/>
        </w:rPr>
        <w:t xml:space="preserve"> </w:t>
      </w:r>
      <w:r w:rsidRPr="00BF6592">
        <w:rPr>
          <w:lang w:val="en-GB"/>
        </w:rPr>
        <w:t>which will show the used directory structure, understandable names of individual files stored in individual folders and a brief description of the contents of the files</w:t>
      </w:r>
      <w:r w:rsidR="006C2251" w:rsidRPr="00BF6592">
        <w:rPr>
          <w:lang w:val="en-GB"/>
        </w:rPr>
        <w:t>.</w:t>
      </w:r>
    </w:p>
    <w:p w14:paraId="2C6BCB28" w14:textId="49A0631A" w:rsidR="006C2251" w:rsidRPr="00BF6592" w:rsidRDefault="00250B63" w:rsidP="0090274E">
      <w:pPr>
        <w:pStyle w:val="TCBNadpis3"/>
      </w:pPr>
      <w:bookmarkStart w:id="972" w:name="_Toc78185676"/>
      <w:bookmarkStart w:id="973" w:name="_Toc141461417"/>
      <w:bookmarkStart w:id="974" w:name="_Toc171691281"/>
      <w:r w:rsidRPr="00BF6592">
        <w:t>Descriptive fields of drawing documentation</w:t>
      </w:r>
      <w:bookmarkEnd w:id="972"/>
      <w:bookmarkEnd w:id="973"/>
      <w:bookmarkEnd w:id="974"/>
    </w:p>
    <w:p w14:paraId="694F9A92" w14:textId="77777777" w:rsidR="00250B63" w:rsidRPr="00BF6592" w:rsidRDefault="00250B63" w:rsidP="00250B63">
      <w:pPr>
        <w:pStyle w:val="TCBNormalni"/>
        <w:rPr>
          <w:lang w:val="en-GB"/>
        </w:rPr>
      </w:pPr>
      <w:r w:rsidRPr="00BF6592">
        <w:rPr>
          <w:lang w:val="en-GB"/>
        </w:rPr>
        <w:t xml:space="preserve">Each separately processed document will contain the following basic data about the design subject in the description field: </w:t>
      </w:r>
    </w:p>
    <w:tbl>
      <w:tblPr>
        <w:tblStyle w:val="Svtltabulkasmkou1"/>
        <w:tblW w:w="0" w:type="auto"/>
        <w:tblLook w:val="0480" w:firstRow="0" w:lastRow="0" w:firstColumn="1" w:lastColumn="0" w:noHBand="0" w:noVBand="1"/>
      </w:tblPr>
      <w:tblGrid>
        <w:gridCol w:w="4531"/>
        <w:gridCol w:w="3544"/>
      </w:tblGrid>
      <w:tr w:rsidR="00250B63" w:rsidRPr="00BF6592" w14:paraId="76E92559" w14:textId="77777777" w:rsidTr="0084616D">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2DE9B32C" w14:textId="77777777" w:rsidR="00250B63" w:rsidRPr="00BF6592" w:rsidRDefault="00250B63" w:rsidP="00596D16">
            <w:pPr>
              <w:pStyle w:val="TCBNormalni"/>
              <w:rPr>
                <w:b w:val="0"/>
                <w:bCs w:val="0"/>
                <w:lang w:val="en-GB"/>
              </w:rPr>
            </w:pPr>
            <w:r w:rsidRPr="00BF6592">
              <w:rPr>
                <w:b w:val="0"/>
                <w:bCs w:val="0"/>
                <w:lang w:val="en-GB"/>
              </w:rPr>
              <w:t xml:space="preserve">Construction place: </w:t>
            </w:r>
            <w:r w:rsidRPr="00BF6592">
              <w:rPr>
                <w:b w:val="0"/>
                <w:bCs w:val="0"/>
                <w:lang w:val="en-GB"/>
              </w:rPr>
              <w:tab/>
            </w:r>
            <w:r w:rsidRPr="00BF6592">
              <w:rPr>
                <w:b w:val="0"/>
                <w:bCs w:val="0"/>
                <w:lang w:val="en-GB"/>
              </w:rPr>
              <w:tab/>
            </w:r>
          </w:p>
        </w:tc>
        <w:tc>
          <w:tcPr>
            <w:tcW w:w="3544" w:type="dxa"/>
            <w:shd w:val="clear" w:color="auto" w:fill="auto"/>
          </w:tcPr>
          <w:p w14:paraId="798B7A8B" w14:textId="77777777" w:rsidR="00250B63" w:rsidRPr="00BF6592" w:rsidRDefault="00250B63"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ŠKO – ENERGO, </w:t>
            </w:r>
            <w:proofErr w:type="spellStart"/>
            <w:r w:rsidRPr="00BF6592">
              <w:rPr>
                <w:lang w:val="en-GB"/>
              </w:rPr>
              <w:t>Mladá</w:t>
            </w:r>
            <w:proofErr w:type="spellEnd"/>
            <w:r w:rsidRPr="00BF6592">
              <w:rPr>
                <w:lang w:val="en-GB"/>
              </w:rPr>
              <w:t xml:space="preserve"> </w:t>
            </w:r>
            <w:proofErr w:type="spellStart"/>
            <w:r w:rsidRPr="00BF6592">
              <w:rPr>
                <w:lang w:val="en-GB"/>
              </w:rPr>
              <w:t>Boleslav</w:t>
            </w:r>
            <w:proofErr w:type="spellEnd"/>
          </w:p>
        </w:tc>
      </w:tr>
      <w:tr w:rsidR="00250B63" w:rsidRPr="00BF6592" w14:paraId="4B6B7B35" w14:textId="77777777" w:rsidTr="0084616D">
        <w:tc>
          <w:tcPr>
            <w:cnfStyle w:val="001000000000" w:firstRow="0" w:lastRow="0" w:firstColumn="1" w:lastColumn="0" w:oddVBand="0" w:evenVBand="0" w:oddHBand="0" w:evenHBand="0" w:firstRowFirstColumn="0" w:firstRowLastColumn="0" w:lastRowFirstColumn="0" w:lastRowLastColumn="0"/>
            <w:tcW w:w="4531" w:type="dxa"/>
          </w:tcPr>
          <w:p w14:paraId="694AB51A" w14:textId="77777777" w:rsidR="00250B63" w:rsidRPr="00BF6592" w:rsidRDefault="00250B63" w:rsidP="00596D16">
            <w:pPr>
              <w:pStyle w:val="TCBNormalni"/>
              <w:rPr>
                <w:b w:val="0"/>
                <w:bCs w:val="0"/>
                <w:lang w:val="en-GB"/>
              </w:rPr>
            </w:pPr>
            <w:r w:rsidRPr="00BF6592">
              <w:rPr>
                <w:b w:val="0"/>
                <w:bCs w:val="0"/>
                <w:lang w:val="en-GB"/>
              </w:rPr>
              <w:t xml:space="preserve">Document completeness: </w:t>
            </w:r>
            <w:r w:rsidRPr="00BF6592">
              <w:rPr>
                <w:b w:val="0"/>
                <w:bCs w:val="0"/>
                <w:lang w:val="en-GB"/>
              </w:rPr>
              <w:tab/>
            </w:r>
          </w:p>
        </w:tc>
        <w:tc>
          <w:tcPr>
            <w:tcW w:w="3544" w:type="dxa"/>
          </w:tcPr>
          <w:p w14:paraId="72128454" w14:textId="77777777" w:rsidR="00250B63" w:rsidRPr="00BF6592" w:rsidRDefault="00250B63"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Page/Total number of pages </w:t>
            </w:r>
          </w:p>
        </w:tc>
      </w:tr>
      <w:tr w:rsidR="00250B63" w:rsidRPr="00BF6592" w14:paraId="1E99D760" w14:textId="77777777" w:rsidTr="0084616D">
        <w:tc>
          <w:tcPr>
            <w:cnfStyle w:val="001000000000" w:firstRow="0" w:lastRow="0" w:firstColumn="1" w:lastColumn="0" w:oddVBand="0" w:evenVBand="0" w:oddHBand="0" w:evenHBand="0" w:firstRowFirstColumn="0" w:firstRowLastColumn="0" w:lastRowFirstColumn="0" w:lastRowLastColumn="0"/>
            <w:tcW w:w="4531" w:type="dxa"/>
          </w:tcPr>
          <w:p w14:paraId="75628148" w14:textId="386BB1D9" w:rsidR="00250B63" w:rsidRPr="00BF6592" w:rsidRDefault="00250B63" w:rsidP="00596D16">
            <w:pPr>
              <w:pStyle w:val="TCBNormalni"/>
              <w:rPr>
                <w:b w:val="0"/>
                <w:bCs w:val="0"/>
                <w:lang w:val="en-GB"/>
              </w:rPr>
            </w:pPr>
            <w:r w:rsidRPr="00BF6592">
              <w:rPr>
                <w:b w:val="0"/>
                <w:bCs w:val="0"/>
                <w:lang w:val="en-GB"/>
              </w:rPr>
              <w:t xml:space="preserve">Name of the building construction/ Work: </w:t>
            </w:r>
            <w:r w:rsidRPr="00BF6592">
              <w:rPr>
                <w:b w:val="0"/>
                <w:bCs w:val="0"/>
                <w:lang w:val="en-GB"/>
              </w:rPr>
              <w:tab/>
            </w:r>
          </w:p>
        </w:tc>
        <w:tc>
          <w:tcPr>
            <w:tcW w:w="3544" w:type="dxa"/>
          </w:tcPr>
          <w:p w14:paraId="5F06AFF9" w14:textId="77777777" w:rsidR="00250B63" w:rsidRPr="00BF6592" w:rsidRDefault="00250B63"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r w:rsidRPr="00BF6592">
              <w:rPr>
                <w:lang w:val="en-GB"/>
              </w:rPr>
              <w:t xml:space="preserve">Refurbishment of the CHP Plant </w:t>
            </w:r>
            <w:proofErr w:type="spellStart"/>
            <w:r w:rsidRPr="00BF6592">
              <w:rPr>
                <w:lang w:val="en-GB"/>
              </w:rPr>
              <w:t>Mladá</w:t>
            </w:r>
            <w:proofErr w:type="spellEnd"/>
            <w:r w:rsidRPr="00BF6592">
              <w:rPr>
                <w:lang w:val="en-GB"/>
              </w:rPr>
              <w:t xml:space="preserve"> </w:t>
            </w:r>
            <w:proofErr w:type="spellStart"/>
            <w:r w:rsidRPr="00BF6592">
              <w:rPr>
                <w:lang w:val="en-GB"/>
              </w:rPr>
              <w:t>Boleslav</w:t>
            </w:r>
            <w:proofErr w:type="spellEnd"/>
          </w:p>
        </w:tc>
      </w:tr>
      <w:tr w:rsidR="00250B63" w:rsidRPr="00BF6592" w14:paraId="1C7254A6" w14:textId="77777777" w:rsidTr="0084616D">
        <w:tc>
          <w:tcPr>
            <w:cnfStyle w:val="001000000000" w:firstRow="0" w:lastRow="0" w:firstColumn="1" w:lastColumn="0" w:oddVBand="0" w:evenVBand="0" w:oddHBand="0" w:evenHBand="0" w:firstRowFirstColumn="0" w:firstRowLastColumn="0" w:lastRowFirstColumn="0" w:lastRowLastColumn="0"/>
            <w:tcW w:w="4531" w:type="dxa"/>
          </w:tcPr>
          <w:p w14:paraId="0EE83147" w14:textId="77777777" w:rsidR="00250B63" w:rsidRPr="00BF6592" w:rsidRDefault="00250B63" w:rsidP="00596D16">
            <w:pPr>
              <w:pStyle w:val="TCBNormalni"/>
              <w:jc w:val="left"/>
              <w:rPr>
                <w:b w:val="0"/>
                <w:bCs w:val="0"/>
                <w:lang w:val="en-GB"/>
              </w:rPr>
            </w:pPr>
            <w:r w:rsidRPr="00BF6592">
              <w:rPr>
                <w:b w:val="0"/>
                <w:bCs w:val="0"/>
                <w:lang w:val="en-GB"/>
              </w:rPr>
              <w:t>Building construction /Work Number, according to the CLIENT´s records:</w:t>
            </w:r>
          </w:p>
        </w:tc>
        <w:tc>
          <w:tcPr>
            <w:tcW w:w="3544" w:type="dxa"/>
          </w:tcPr>
          <w:p w14:paraId="7CB73B7E" w14:textId="77777777" w:rsidR="00250B63" w:rsidRPr="00BF6592" w:rsidRDefault="00250B63"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p>
        </w:tc>
      </w:tr>
      <w:tr w:rsidR="00250B63" w:rsidRPr="00BF6592" w14:paraId="4B557A6B" w14:textId="77777777" w:rsidTr="0084616D">
        <w:tc>
          <w:tcPr>
            <w:cnfStyle w:val="001000000000" w:firstRow="0" w:lastRow="0" w:firstColumn="1" w:lastColumn="0" w:oddVBand="0" w:evenVBand="0" w:oddHBand="0" w:evenHBand="0" w:firstRowFirstColumn="0" w:firstRowLastColumn="0" w:lastRowFirstColumn="0" w:lastRowLastColumn="0"/>
            <w:tcW w:w="4531" w:type="dxa"/>
          </w:tcPr>
          <w:p w14:paraId="69263227" w14:textId="562EFBB8" w:rsidR="00250B63" w:rsidRPr="00BF6592" w:rsidRDefault="00250B63" w:rsidP="00596D16">
            <w:pPr>
              <w:pStyle w:val="TCBNormalni"/>
              <w:rPr>
                <w:b w:val="0"/>
                <w:bCs w:val="0"/>
                <w:lang w:val="en-GB"/>
              </w:rPr>
            </w:pPr>
            <w:r w:rsidRPr="00BF6592">
              <w:rPr>
                <w:b w:val="0"/>
                <w:bCs w:val="0"/>
                <w:lang w:val="en-GB"/>
              </w:rPr>
              <w:t xml:space="preserve">Name of the </w:t>
            </w:r>
            <w:r w:rsidR="0090274E" w:rsidRPr="00BF6592">
              <w:rPr>
                <w:b w:val="0"/>
                <w:bCs w:val="0"/>
                <w:lang w:val="en-GB"/>
              </w:rPr>
              <w:t>OB 2 CONTRACTOR</w:t>
            </w:r>
            <w:r w:rsidRPr="00BF6592">
              <w:rPr>
                <w:b w:val="0"/>
                <w:bCs w:val="0"/>
                <w:lang w:val="en-GB"/>
              </w:rPr>
              <w:t>, alternatively also the Subcontractor:</w:t>
            </w:r>
          </w:p>
        </w:tc>
        <w:tc>
          <w:tcPr>
            <w:tcW w:w="3544" w:type="dxa"/>
          </w:tcPr>
          <w:p w14:paraId="795EF7CD" w14:textId="77777777" w:rsidR="00250B63" w:rsidRPr="00BF6592" w:rsidRDefault="00250B63" w:rsidP="00596D16">
            <w:pPr>
              <w:pStyle w:val="TCBNormalni"/>
              <w:cnfStyle w:val="000000000000" w:firstRow="0" w:lastRow="0" w:firstColumn="0" w:lastColumn="0" w:oddVBand="0" w:evenVBand="0" w:oddHBand="0" w:evenHBand="0" w:firstRowFirstColumn="0" w:firstRowLastColumn="0" w:lastRowFirstColumn="0" w:lastRowLastColumn="0"/>
              <w:rPr>
                <w:lang w:val="en-GB"/>
              </w:rPr>
            </w:pPr>
          </w:p>
        </w:tc>
      </w:tr>
    </w:tbl>
    <w:p w14:paraId="294639F5" w14:textId="77777777" w:rsidR="00250B63" w:rsidRPr="00BF6592" w:rsidRDefault="00250B63" w:rsidP="00250B63">
      <w:pPr>
        <w:pStyle w:val="TCBNormalni"/>
        <w:rPr>
          <w:lang w:val="en-GB"/>
        </w:rPr>
      </w:pPr>
    </w:p>
    <w:p w14:paraId="1BE9421F" w14:textId="77777777" w:rsidR="00250B63" w:rsidRPr="00BF6592" w:rsidRDefault="00250B63" w:rsidP="00250B63">
      <w:pPr>
        <w:pStyle w:val="TCBNormalni"/>
        <w:rPr>
          <w:lang w:val="en-GB"/>
        </w:rPr>
      </w:pPr>
      <w:r w:rsidRPr="00BF6592">
        <w:rPr>
          <w:lang w:val="en-GB"/>
        </w:rPr>
        <w:t>The document will be marked with the KKS code (it will be determined in cooperation with the CLIENT). The marking must correspond to the locally used KKS methodology in Annex A13.</w:t>
      </w:r>
    </w:p>
    <w:p w14:paraId="5E9A6159" w14:textId="77777777" w:rsidR="00250B63" w:rsidRPr="00BF6592" w:rsidRDefault="00250B63" w:rsidP="00250B63">
      <w:pPr>
        <w:pStyle w:val="TCBNormalni"/>
        <w:rPr>
          <w:lang w:val="en-GB"/>
        </w:rPr>
      </w:pPr>
      <w:r w:rsidRPr="00BF6592">
        <w:rPr>
          <w:lang w:val="en-GB"/>
        </w:rPr>
        <w:t>The format and a form of a stamp used on drawings will be determined in the administrative regulations.</w:t>
      </w:r>
    </w:p>
    <w:p w14:paraId="6F4063EE" w14:textId="56FA12EE" w:rsidR="006C2251" w:rsidRPr="00BF6592" w:rsidRDefault="006C2251" w:rsidP="00792D13">
      <w:pPr>
        <w:pStyle w:val="TCBNadpis2"/>
      </w:pPr>
      <w:bookmarkStart w:id="975" w:name="_Toc78185677"/>
      <w:bookmarkStart w:id="976" w:name="_Toc141461418"/>
      <w:bookmarkStart w:id="977" w:name="_Toc171691282"/>
      <w:r w:rsidRPr="00BF6592">
        <w:t>Aut</w:t>
      </w:r>
      <w:r w:rsidR="002079FB" w:rsidRPr="00BF6592">
        <w:t>h</w:t>
      </w:r>
      <w:r w:rsidRPr="00BF6592">
        <w:t>oriza</w:t>
      </w:r>
      <w:r w:rsidR="00250B63" w:rsidRPr="00BF6592">
        <w:t>tion</w:t>
      </w:r>
      <w:bookmarkEnd w:id="975"/>
      <w:bookmarkEnd w:id="976"/>
      <w:bookmarkEnd w:id="977"/>
    </w:p>
    <w:p w14:paraId="0EC2B628" w14:textId="77777777" w:rsidR="00250B63" w:rsidRPr="00BF6592" w:rsidRDefault="00250B63" w:rsidP="00250B63">
      <w:pPr>
        <w:pStyle w:val="TCBNormalni"/>
        <w:rPr>
          <w:lang w:val="en-GB"/>
        </w:rPr>
      </w:pPr>
      <w:r w:rsidRPr="00BF6592">
        <w:rPr>
          <w:lang w:val="en-GB"/>
        </w:rPr>
        <w:t>The whole documentation for execution or the implementation documentation will be provided with an authorization stamp and a signature in accordance with Act 360/1992 Coll. and the Building Act.</w:t>
      </w:r>
    </w:p>
    <w:p w14:paraId="5ED2CC7C" w14:textId="1AE7B088" w:rsidR="00250B63" w:rsidRPr="00BF6592" w:rsidRDefault="00250B63" w:rsidP="00250B63">
      <w:pPr>
        <w:pStyle w:val="TCBNormalni"/>
        <w:rPr>
          <w:lang w:val="en-GB"/>
        </w:rPr>
      </w:pPr>
      <w:r w:rsidRPr="00BF6592">
        <w:rPr>
          <w:lang w:val="en-GB"/>
        </w:rPr>
        <w:lastRenderedPageBreak/>
        <w:t xml:space="preserve">The Authorized Documentation for execution, or implementation documentation will be available </w:t>
      </w:r>
      <w:r w:rsidR="00910F3D" w:rsidRPr="00BF6592">
        <w:rPr>
          <w:lang w:val="en-GB"/>
        </w:rPr>
        <w:t>during the</w:t>
      </w:r>
      <w:r w:rsidRPr="00BF6592">
        <w:rPr>
          <w:lang w:val="en-GB"/>
        </w:rPr>
        <w:t xml:space="preserve"> time of construction at the </w:t>
      </w:r>
      <w:r w:rsidR="0090274E" w:rsidRPr="00BF6592">
        <w:rPr>
          <w:lang w:val="en-GB"/>
        </w:rPr>
        <w:t>OB 2 CONTRACTOR</w:t>
      </w:r>
      <w:r w:rsidRPr="00BF6592">
        <w:rPr>
          <w:lang w:val="en-GB"/>
        </w:rPr>
        <w:t xml:space="preserve">'s site.    </w:t>
      </w:r>
    </w:p>
    <w:p w14:paraId="53C696EF" w14:textId="05A5628C" w:rsidR="00BE1655" w:rsidRPr="00BF6592" w:rsidRDefault="00250B63" w:rsidP="006C2251">
      <w:pPr>
        <w:pStyle w:val="TCBNormalni"/>
        <w:rPr>
          <w:lang w:val="en-GB"/>
        </w:rPr>
      </w:pPr>
      <w:r w:rsidRPr="00BF6592">
        <w:rPr>
          <w:lang w:val="en-GB"/>
        </w:rPr>
        <w:t>The final documentation of the actual execution will also be provided with an authorization stamp and the signature in accordance with Act 360/1992 Coll. and the Building Act</w:t>
      </w:r>
      <w:r w:rsidR="006C2251" w:rsidRPr="00BF6592">
        <w:rPr>
          <w:lang w:val="en-GB"/>
        </w:rPr>
        <w:t>.</w:t>
      </w:r>
    </w:p>
    <w:p w14:paraId="12987B1C" w14:textId="1F043E65" w:rsidR="00BE1655" w:rsidRPr="00BF6592" w:rsidRDefault="00250B63" w:rsidP="0008426F">
      <w:pPr>
        <w:pStyle w:val="TCBNadpis1"/>
        <w:rPr>
          <w:lang w:val="en-GB"/>
        </w:rPr>
      </w:pPr>
      <w:bookmarkStart w:id="978" w:name="_Toc78185678"/>
      <w:bookmarkStart w:id="979" w:name="_Toc141461419"/>
      <w:bookmarkStart w:id="980" w:name="_Toc171691283"/>
      <w:r w:rsidRPr="00BF6592">
        <w:rPr>
          <w:lang w:val="en-GB"/>
        </w:rPr>
        <w:t>APPROVAL OF DOCUMENTATION</w:t>
      </w:r>
      <w:bookmarkEnd w:id="978"/>
      <w:bookmarkEnd w:id="979"/>
      <w:bookmarkEnd w:id="980"/>
    </w:p>
    <w:p w14:paraId="2A9C8305" w14:textId="076899D3" w:rsidR="00BE1655" w:rsidRPr="00BF6592" w:rsidRDefault="00250B63" w:rsidP="00792D13">
      <w:pPr>
        <w:pStyle w:val="TCBNadpis2"/>
      </w:pPr>
      <w:bookmarkStart w:id="981" w:name="_Toc78185679"/>
      <w:bookmarkStart w:id="982" w:name="_Toc141461420"/>
      <w:bookmarkStart w:id="983" w:name="_Toc171691284"/>
      <w:r w:rsidRPr="00BF6592">
        <w:t>Documentation approval procedure</w:t>
      </w:r>
      <w:bookmarkEnd w:id="981"/>
      <w:bookmarkEnd w:id="982"/>
      <w:bookmarkEnd w:id="983"/>
    </w:p>
    <w:p w14:paraId="75E53548" w14:textId="1937DF46" w:rsidR="00F85677" w:rsidRPr="00F833A6" w:rsidRDefault="0090274E" w:rsidP="00F85677">
      <w:pPr>
        <w:pStyle w:val="TCBNormalni"/>
        <w:rPr>
          <w:lang w:val="en-GB" w:eastAsia="cs-CZ"/>
        </w:rPr>
      </w:pPr>
      <w:r w:rsidRPr="00BF6592">
        <w:rPr>
          <w:lang w:val="en-GB" w:eastAsia="cs-CZ"/>
        </w:rPr>
        <w:t xml:space="preserve">The </w:t>
      </w:r>
      <w:r w:rsidRPr="00F833A6">
        <w:rPr>
          <w:lang w:val="en-GB" w:eastAsia="cs-CZ"/>
        </w:rPr>
        <w:t xml:space="preserve">OB </w:t>
      </w:r>
      <w:r w:rsidRPr="00F833A6">
        <w:rPr>
          <w:caps/>
          <w:lang w:val="en-GB" w:eastAsia="cs-CZ"/>
        </w:rPr>
        <w:t>2 CONTRACTOR</w:t>
      </w:r>
      <w:r w:rsidR="00F85677" w:rsidRPr="00F833A6">
        <w:rPr>
          <w:caps/>
          <w:lang w:val="en-GB" w:eastAsia="cs-CZ"/>
        </w:rPr>
        <w:t xml:space="preserve"> </w:t>
      </w:r>
      <w:r w:rsidR="00F85677" w:rsidRPr="00F833A6">
        <w:rPr>
          <w:lang w:val="en-GB" w:eastAsia="cs-CZ"/>
        </w:rPr>
        <w:t xml:space="preserve">will prepare and submit the documentation to the CLIENT for approval gradually - </w:t>
      </w:r>
      <w:r w:rsidR="00910F3D" w:rsidRPr="00F833A6">
        <w:rPr>
          <w:lang w:val="en-GB" w:eastAsia="cs-CZ"/>
        </w:rPr>
        <w:t>within the</w:t>
      </w:r>
      <w:r w:rsidR="00F85677" w:rsidRPr="00F833A6">
        <w:rPr>
          <w:lang w:val="en-GB" w:eastAsia="cs-CZ"/>
        </w:rPr>
        <w:t xml:space="preserve"> agreed terms.  </w:t>
      </w:r>
    </w:p>
    <w:p w14:paraId="753A147F" w14:textId="6F788C1B" w:rsidR="00F85677" w:rsidRPr="00F833A6" w:rsidRDefault="0090274E" w:rsidP="00F85677">
      <w:pPr>
        <w:pStyle w:val="TCBNormalni"/>
        <w:rPr>
          <w:lang w:val="en-GB" w:eastAsia="cs-CZ"/>
        </w:rPr>
      </w:pPr>
      <w:r w:rsidRPr="00F833A6">
        <w:rPr>
          <w:lang w:val="en-GB" w:eastAsia="cs-CZ"/>
        </w:rPr>
        <w:t xml:space="preserve">The OB </w:t>
      </w:r>
      <w:r w:rsidRPr="00F833A6">
        <w:rPr>
          <w:caps/>
          <w:lang w:val="en-GB" w:eastAsia="cs-CZ"/>
        </w:rPr>
        <w:t>2 CONTRACTOR</w:t>
      </w:r>
      <w:r w:rsidR="00F85677" w:rsidRPr="00F833A6">
        <w:rPr>
          <w:caps/>
          <w:lang w:val="en-GB" w:eastAsia="cs-CZ"/>
        </w:rPr>
        <w:t xml:space="preserve"> </w:t>
      </w:r>
      <w:r w:rsidR="00F85677" w:rsidRPr="00F833A6">
        <w:rPr>
          <w:lang w:val="en-GB" w:eastAsia="cs-CZ"/>
        </w:rPr>
        <w:t>will submit the documentation for approval gradually, while respecting the deadlines in the time schedule specified in the Contract and the Chapter 16.</w:t>
      </w:r>
    </w:p>
    <w:p w14:paraId="50314A64" w14:textId="630415CB" w:rsidR="00F85677" w:rsidRPr="00F833A6" w:rsidRDefault="002B3092">
      <w:pPr>
        <w:pStyle w:val="TCBNormalni"/>
        <w:rPr>
          <w:lang w:val="en-GB" w:eastAsia="cs-CZ"/>
        </w:rPr>
      </w:pPr>
      <w:r w:rsidRPr="00F833A6">
        <w:rPr>
          <w:lang w:val="en-GB" w:eastAsia="cs-CZ"/>
        </w:rPr>
        <w:t>Unless agreed otherwise between the CLIENT and the CONTRACTOR under the Administrative Code, the following procedure shall be applied</w:t>
      </w:r>
      <w:r w:rsidR="002439A8" w:rsidRPr="00F833A6">
        <w:rPr>
          <w:lang w:val="en-GB" w:eastAsia="cs-CZ"/>
        </w:rPr>
        <w:t xml:space="preserve">. </w:t>
      </w:r>
      <w:r w:rsidR="00F85677" w:rsidRPr="00F833A6">
        <w:rPr>
          <w:lang w:val="en-GB" w:eastAsia="cs-CZ"/>
        </w:rPr>
        <w:t xml:space="preserve">To simplify the approval process, the </w:t>
      </w:r>
      <w:r w:rsidR="0090274E" w:rsidRPr="00F833A6">
        <w:rPr>
          <w:lang w:val="en-GB" w:eastAsia="cs-CZ"/>
        </w:rPr>
        <w:t>OB 2 CONTRACTOR</w:t>
      </w:r>
      <w:r w:rsidR="00F85677" w:rsidRPr="00F833A6">
        <w:rPr>
          <w:lang w:val="en-GB" w:eastAsia="cs-CZ"/>
        </w:rPr>
        <w:t xml:space="preserve"> will convene consultations on the documentation in progress, at least at the start of works, once during works, and at the end of works. Handover at the end of works means at least 25 working days before the deadline for the documentation handing over, in order to maintain sufficient time for processing all comments and checking their integration. </w:t>
      </w:r>
    </w:p>
    <w:p w14:paraId="0DFFBAB8" w14:textId="77777777" w:rsidR="00F85677" w:rsidRPr="00BF6592" w:rsidRDefault="00F85677" w:rsidP="00F85677">
      <w:pPr>
        <w:pStyle w:val="TCBNormalni"/>
        <w:rPr>
          <w:lang w:val="en-GB" w:eastAsia="cs-CZ"/>
        </w:rPr>
      </w:pPr>
      <w:r w:rsidRPr="00BF6592">
        <w:rPr>
          <w:lang w:val="en-GB" w:eastAsia="cs-CZ"/>
        </w:rPr>
        <w:t>The date of the consultation will be communicated to the CLIENT at least 10 working days before the date of the meeting and the program will be sent at the same time. The documentation for discussion will be attached to the program.</w:t>
      </w:r>
    </w:p>
    <w:p w14:paraId="26AAD6E6" w14:textId="77777777" w:rsidR="00F85677" w:rsidRPr="00BF6592" w:rsidRDefault="00F85677" w:rsidP="00F85677">
      <w:pPr>
        <w:pStyle w:val="TCBNormalni"/>
        <w:rPr>
          <w:lang w:val="en-GB" w:eastAsia="cs-CZ"/>
        </w:rPr>
      </w:pPr>
      <w:r w:rsidRPr="00BF6592">
        <w:rPr>
          <w:lang w:val="en-GB" w:eastAsia="cs-CZ"/>
        </w:rPr>
        <w:t xml:space="preserve">The documentation submitted for approval will be available in five (5) copies and one (1) in a digital form and will be equipped with a cover letter indicating the list of submitted documentation.  </w:t>
      </w:r>
    </w:p>
    <w:p w14:paraId="0302F5EC" w14:textId="22469D04" w:rsidR="00F85677" w:rsidRDefault="00F85677">
      <w:pPr>
        <w:pStyle w:val="TCBNormalni"/>
        <w:rPr>
          <w:lang w:val="en-GB" w:eastAsia="cs-CZ"/>
        </w:rPr>
      </w:pPr>
      <w:r w:rsidRPr="00BF6592">
        <w:rPr>
          <w:lang w:val="en-GB" w:eastAsia="cs-CZ"/>
        </w:rPr>
        <w:t xml:space="preserve">Every subsequent revision of the documentation will be submitted in one (1) </w:t>
      </w:r>
      <w:r w:rsidR="002439A8">
        <w:rPr>
          <w:lang w:val="en-GB" w:eastAsia="cs-CZ"/>
        </w:rPr>
        <w:t>counterpart</w:t>
      </w:r>
      <w:r w:rsidR="00263958">
        <w:rPr>
          <w:lang w:val="en-GB" w:eastAsia="cs-CZ"/>
        </w:rPr>
        <w:t xml:space="preserve"> </w:t>
      </w:r>
      <w:r w:rsidRPr="00BF6592">
        <w:rPr>
          <w:lang w:val="en-GB" w:eastAsia="cs-CZ"/>
        </w:rPr>
        <w:t xml:space="preserve">in a digital form for re-approval. Changes to the previous approved versions will be made in the form of revisions (text part, lists) or highlighted with bubbles (drawings) in the documentation submitted for approval. </w:t>
      </w:r>
      <w:r w:rsidR="009C3368">
        <w:rPr>
          <w:lang w:val="en-GB" w:eastAsia="cs-CZ"/>
        </w:rPr>
        <w:t xml:space="preserve">Only the final documentation will be delivered in </w:t>
      </w:r>
      <w:r w:rsidR="00B55A4B">
        <w:rPr>
          <w:lang w:val="en-GB" w:eastAsia="cs-CZ"/>
        </w:rPr>
        <w:t>t</w:t>
      </w:r>
      <w:r w:rsidR="009C3368">
        <w:rPr>
          <w:lang w:val="en-GB" w:eastAsia="cs-CZ"/>
        </w:rPr>
        <w:t>wo counterparts in written form, unless stated or agreed otherwise, see chapter 16.2.</w:t>
      </w:r>
    </w:p>
    <w:p w14:paraId="3972235C" w14:textId="4A2C7360" w:rsidR="009C3368" w:rsidRPr="00BF6592" w:rsidRDefault="009C3368">
      <w:pPr>
        <w:pStyle w:val="TCBNormalni"/>
        <w:rPr>
          <w:lang w:val="en-GB" w:eastAsia="cs-CZ"/>
        </w:rPr>
      </w:pPr>
      <w:r>
        <w:rPr>
          <w:lang w:val="en-GB" w:eastAsia="cs-CZ"/>
        </w:rPr>
        <w:t xml:space="preserve">All communicated or approved </w:t>
      </w:r>
      <w:r w:rsidR="00193A17">
        <w:rPr>
          <w:lang w:val="en-GB" w:eastAsia="cs-CZ"/>
        </w:rPr>
        <w:t>documents</w:t>
      </w:r>
      <w:r>
        <w:rPr>
          <w:lang w:val="en-GB" w:eastAsia="cs-CZ"/>
        </w:rPr>
        <w:t xml:space="preserve"> shall be recorded by the CONTRACTOR on </w:t>
      </w:r>
      <w:r w:rsidR="00B55A4B">
        <w:rPr>
          <w:lang w:val="en-GB" w:eastAsia="cs-CZ"/>
        </w:rPr>
        <w:t xml:space="preserve">the </w:t>
      </w:r>
      <w:r>
        <w:rPr>
          <w:lang w:val="en-GB" w:eastAsia="cs-CZ"/>
        </w:rPr>
        <w:t>CDE.</w:t>
      </w:r>
    </w:p>
    <w:p w14:paraId="51BD24D1" w14:textId="77777777" w:rsidR="00BE1655" w:rsidRPr="00BF6592" w:rsidRDefault="00F85677" w:rsidP="00BE1655">
      <w:pPr>
        <w:pStyle w:val="TCBNormalni"/>
        <w:rPr>
          <w:u w:val="single"/>
          <w:lang w:val="en-GB" w:eastAsia="cs-CZ"/>
        </w:rPr>
      </w:pPr>
      <w:r w:rsidRPr="00BF6592">
        <w:rPr>
          <w:u w:val="single"/>
          <w:lang w:val="en-GB" w:eastAsia="cs-CZ"/>
        </w:rPr>
        <w:t>Date of the documentation approval by the CLIENT</w:t>
      </w:r>
      <w:r w:rsidR="00BE1655" w:rsidRPr="00BF6592">
        <w:rPr>
          <w:u w:val="single"/>
          <w:lang w:val="en-GB" w:eastAsia="cs-CZ"/>
        </w:rPr>
        <w:t xml:space="preserve"> </w:t>
      </w:r>
    </w:p>
    <w:p w14:paraId="603A4D07" w14:textId="7FBE94A2" w:rsidR="00BE1655" w:rsidRPr="00BF6592" w:rsidRDefault="00F85677" w:rsidP="00BE1655">
      <w:pPr>
        <w:pStyle w:val="TCBNormalni"/>
        <w:rPr>
          <w:lang w:val="en-GB" w:eastAsia="cs-CZ"/>
        </w:rPr>
      </w:pPr>
      <w:r w:rsidRPr="00BF6592">
        <w:rPr>
          <w:lang w:val="en-GB" w:eastAsia="cs-CZ"/>
        </w:rPr>
        <w:t xml:space="preserve">Within ten (10) working days after the CLIENT verifiably receives any documentation for approval, they must either return the approved copy to the </w:t>
      </w:r>
      <w:r w:rsidR="0090274E" w:rsidRPr="00BF6592">
        <w:rPr>
          <w:lang w:val="en-GB" w:eastAsia="cs-CZ"/>
        </w:rPr>
        <w:t>OB 2 CONTRACTOR</w:t>
      </w:r>
      <w:r w:rsidRPr="00BF6592">
        <w:rPr>
          <w:lang w:val="en-GB" w:eastAsia="cs-CZ"/>
        </w:rPr>
        <w:t xml:space="preserve"> or notify the </w:t>
      </w:r>
      <w:r w:rsidR="0090274E" w:rsidRPr="00BF6592">
        <w:rPr>
          <w:lang w:val="en-GB" w:eastAsia="cs-CZ"/>
        </w:rPr>
        <w:t>OB 2 CONTRACTOR</w:t>
      </w:r>
      <w:r w:rsidRPr="00BF6592">
        <w:rPr>
          <w:lang w:val="en-GB" w:eastAsia="cs-CZ"/>
        </w:rPr>
        <w:t xml:space="preserve"> in writing that the document has not been approved and state the reasons</w:t>
      </w:r>
      <w:r w:rsidR="00BE1655" w:rsidRPr="00BF6592">
        <w:rPr>
          <w:lang w:val="en-GB" w:eastAsia="cs-CZ"/>
        </w:rPr>
        <w:t xml:space="preserve">. </w:t>
      </w:r>
    </w:p>
    <w:p w14:paraId="250EAE4F" w14:textId="17DE69C6" w:rsidR="00F85677" w:rsidRPr="00BF6592" w:rsidRDefault="00F85677" w:rsidP="00F85677">
      <w:pPr>
        <w:pStyle w:val="TCBNormalni"/>
        <w:rPr>
          <w:lang w:val="en-GB" w:eastAsia="cs-CZ"/>
        </w:rPr>
      </w:pPr>
      <w:r w:rsidRPr="00BF6592">
        <w:rPr>
          <w:lang w:val="en-GB" w:eastAsia="cs-CZ"/>
        </w:rPr>
        <w:t xml:space="preserve">In the event that the documentation or its complete part (e.g. PS, SO) submitted by the </w:t>
      </w:r>
      <w:r w:rsidR="0090274E" w:rsidRPr="00BF6592">
        <w:rPr>
          <w:lang w:val="en-GB" w:eastAsia="cs-CZ"/>
        </w:rPr>
        <w:t>OB 2 CONTRACTOR</w:t>
      </w:r>
      <w:r w:rsidRPr="00BF6592">
        <w:rPr>
          <w:lang w:val="en-GB" w:eastAsia="cs-CZ"/>
        </w:rPr>
        <w:t xml:space="preserve"> for approval is incomplete, the CLIENT shall immediately notify the </w:t>
      </w:r>
      <w:r w:rsidR="0090274E" w:rsidRPr="00BF6592">
        <w:rPr>
          <w:lang w:val="en-GB" w:eastAsia="cs-CZ"/>
        </w:rPr>
        <w:t>OB 2 CONTRACTOR</w:t>
      </w:r>
      <w:r w:rsidRPr="00BF6592">
        <w:rPr>
          <w:lang w:val="en-GB" w:eastAsia="cs-CZ"/>
        </w:rPr>
        <w:t xml:space="preserve"> of imperfections or deficiencies and invite them to complete it, because the CLIENT does not have the opportunity to properly check the documentation, the CLIENT shall immediately notify the </w:t>
      </w:r>
      <w:r w:rsidR="0090274E" w:rsidRPr="00BF6592">
        <w:rPr>
          <w:lang w:val="en-GB" w:eastAsia="cs-CZ"/>
        </w:rPr>
        <w:t>OB 2 CONTRACTOR</w:t>
      </w:r>
      <w:r w:rsidRPr="00BF6592">
        <w:rPr>
          <w:lang w:val="en-GB" w:eastAsia="cs-CZ"/>
        </w:rPr>
        <w:t xml:space="preserve">, so the above mentioned 10-day period will start running again after receiving the required explanatory documentation/information. The same procedure will be used if any documentation cannot be approved because errors, contradictions or deviations from the CONTRACT or other inaccuracies are found in it and the </w:t>
      </w:r>
      <w:r w:rsidR="0090274E" w:rsidRPr="00BF6592">
        <w:rPr>
          <w:lang w:val="en-GB" w:eastAsia="cs-CZ"/>
        </w:rPr>
        <w:t>OB 2 CONTRACTOR</w:t>
      </w:r>
      <w:r w:rsidRPr="00BF6592">
        <w:rPr>
          <w:lang w:val="en-GB" w:eastAsia="cs-CZ"/>
        </w:rPr>
        <w:t xml:space="preserve"> is requested to modify the documentation and submit it for a new approval,</w:t>
      </w:r>
    </w:p>
    <w:p w14:paraId="3F41DBAD" w14:textId="77777777" w:rsidR="00F85677" w:rsidRPr="00BF6592" w:rsidRDefault="00F85677" w:rsidP="00F85677">
      <w:pPr>
        <w:rPr>
          <w:rFonts w:asciiTheme="minorBidi" w:hAnsiTheme="minorBidi"/>
          <w:sz w:val="20"/>
          <w:szCs w:val="20"/>
          <w:lang w:val="en-GB" w:eastAsia="cs-CZ"/>
        </w:rPr>
      </w:pPr>
      <w:r w:rsidRPr="00BF6592">
        <w:rPr>
          <w:rFonts w:asciiTheme="minorBidi" w:hAnsiTheme="minorBidi"/>
          <w:sz w:val="20"/>
          <w:szCs w:val="20"/>
          <w:lang w:val="en-GB" w:eastAsia="cs-CZ"/>
        </w:rPr>
        <w:t xml:space="preserve">Changes compared to the previous version will be highlighted in the documentation submitted for approval, namely in drawings with revision marks, in text documents in the form of revisions, in the case of databases in the form of a list of changes.  </w:t>
      </w:r>
    </w:p>
    <w:p w14:paraId="6F3F2206" w14:textId="0E0DA0F2" w:rsidR="00BE1655" w:rsidRPr="00BF6592" w:rsidRDefault="00F85677" w:rsidP="00BE1655">
      <w:pPr>
        <w:pStyle w:val="TCBNormalni"/>
        <w:rPr>
          <w:lang w:val="en-GB" w:eastAsia="cs-CZ"/>
        </w:rPr>
      </w:pPr>
      <w:r w:rsidRPr="00BF6592">
        <w:rPr>
          <w:lang w:val="en-GB" w:eastAsia="cs-CZ"/>
        </w:rPr>
        <w:lastRenderedPageBreak/>
        <w:t xml:space="preserve">If the CLIENT does not approve the documentation for serious reasons, the </w:t>
      </w:r>
      <w:r w:rsidR="0090274E" w:rsidRPr="00BF6592">
        <w:rPr>
          <w:lang w:val="en-GB" w:eastAsia="cs-CZ"/>
        </w:rPr>
        <w:t>OB 2 CONTRACTOR</w:t>
      </w:r>
      <w:r w:rsidRPr="00BF6592">
        <w:rPr>
          <w:lang w:val="en-GB" w:eastAsia="cs-CZ"/>
        </w:rPr>
        <w:t xml:space="preserve"> will correct the documentation and re-submit it for approval</w:t>
      </w:r>
      <w:r w:rsidR="00BE1655" w:rsidRPr="00BF6592">
        <w:rPr>
          <w:lang w:val="en-GB" w:eastAsia="cs-CZ"/>
        </w:rPr>
        <w:t>.</w:t>
      </w:r>
    </w:p>
    <w:p w14:paraId="4F7F5DCD" w14:textId="6949D9EE" w:rsidR="00BE1655" w:rsidRPr="00BF6592" w:rsidRDefault="00F85677" w:rsidP="00792D13">
      <w:pPr>
        <w:pStyle w:val="TCBNadpis2"/>
      </w:pPr>
      <w:bookmarkStart w:id="984" w:name="_Toc78185680"/>
      <w:bookmarkStart w:id="985" w:name="_Toc141461421"/>
      <w:bookmarkStart w:id="986" w:name="_Toc171691285"/>
      <w:r w:rsidRPr="00BF6592">
        <w:t>C</w:t>
      </w:r>
      <w:r w:rsidR="00BE1655" w:rsidRPr="00BF6592">
        <w:t>ategoriza</w:t>
      </w:r>
      <w:r w:rsidRPr="00BF6592">
        <w:t>tion of Approvals</w:t>
      </w:r>
      <w:bookmarkEnd w:id="984"/>
      <w:bookmarkEnd w:id="985"/>
      <w:bookmarkEnd w:id="986"/>
      <w:r w:rsidR="00BE1655" w:rsidRPr="00BF6592">
        <w:t xml:space="preserve"> </w:t>
      </w:r>
    </w:p>
    <w:p w14:paraId="00624D34" w14:textId="56135487" w:rsidR="00F85677" w:rsidRPr="00BF6592" w:rsidRDefault="00F85677">
      <w:pPr>
        <w:pStyle w:val="TCBNormalni"/>
        <w:rPr>
          <w:lang w:val="en-GB"/>
        </w:rPr>
      </w:pPr>
      <w:r w:rsidRPr="00BF6592">
        <w:rPr>
          <w:lang w:val="en-GB"/>
        </w:rPr>
        <w:t>Each documentation will be delivered for approval by an Acceptance certificate</w:t>
      </w:r>
      <w:r w:rsidR="009C3368">
        <w:rPr>
          <w:lang w:val="en-GB"/>
        </w:rPr>
        <w:t xml:space="preserve">, unless defined otherwise in </w:t>
      </w:r>
      <w:r w:rsidR="002B3092">
        <w:rPr>
          <w:lang w:val="en-GB"/>
        </w:rPr>
        <w:t>a</w:t>
      </w:r>
      <w:r w:rsidR="009C3368">
        <w:rPr>
          <w:lang w:val="en-GB"/>
        </w:rPr>
        <w:t xml:space="preserve"> mutually agreed documents delivery schedule</w:t>
      </w:r>
      <w:r w:rsidRPr="00BF6592">
        <w:rPr>
          <w:lang w:val="en-GB"/>
        </w:rPr>
        <w:t>.</w:t>
      </w:r>
    </w:p>
    <w:p w14:paraId="563877D1" w14:textId="7172C238" w:rsidR="00F85677" w:rsidRPr="00BF6592" w:rsidRDefault="00F85677" w:rsidP="00F85677">
      <w:pPr>
        <w:pStyle w:val="TCBNormalni"/>
        <w:rPr>
          <w:lang w:val="en-GB" w:eastAsia="cs-CZ"/>
        </w:rPr>
      </w:pPr>
      <w:r w:rsidRPr="00BF6592">
        <w:rPr>
          <w:lang w:val="en-GB" w:eastAsia="cs-CZ"/>
        </w:rPr>
        <w:t xml:space="preserve">The document of the category "approved" means “was approved”, and the approval refers only to the submitted document with the appropriate number and revision. The category “approved “entitles the </w:t>
      </w:r>
      <w:r w:rsidR="0090274E" w:rsidRPr="00BF6592">
        <w:rPr>
          <w:lang w:val="en-GB" w:eastAsia="cs-CZ"/>
        </w:rPr>
        <w:t>OB</w:t>
      </w:r>
      <w:r w:rsidR="009D1B37">
        <w:rPr>
          <w:lang w:val="en-GB" w:eastAsia="cs-CZ"/>
        </w:rPr>
        <w:t> </w:t>
      </w:r>
      <w:r w:rsidR="0090274E" w:rsidRPr="00BF6592">
        <w:rPr>
          <w:lang w:val="en-GB" w:eastAsia="cs-CZ"/>
        </w:rPr>
        <w:t>2 CONTRACTOR</w:t>
      </w:r>
      <w:r w:rsidRPr="00BF6592">
        <w:rPr>
          <w:lang w:val="en-GB" w:eastAsia="cs-CZ"/>
        </w:rPr>
        <w:t xml:space="preserve"> to carry out further works on the base of this relevant document.</w:t>
      </w:r>
    </w:p>
    <w:p w14:paraId="4F59620C" w14:textId="29F0C893" w:rsidR="00F85677" w:rsidRPr="00BF6592" w:rsidRDefault="00F85677" w:rsidP="00F85677">
      <w:pPr>
        <w:rPr>
          <w:rFonts w:asciiTheme="minorBidi" w:hAnsiTheme="minorBidi"/>
          <w:sz w:val="20"/>
          <w:szCs w:val="20"/>
          <w:lang w:val="en-GB" w:eastAsia="cs-CZ"/>
        </w:rPr>
      </w:pPr>
      <w:r w:rsidRPr="00BF6592">
        <w:rPr>
          <w:rFonts w:asciiTheme="minorBidi" w:hAnsiTheme="minorBidi"/>
          <w:sz w:val="20"/>
          <w:szCs w:val="20"/>
          <w:lang w:val="en-GB" w:eastAsia="cs-CZ"/>
        </w:rPr>
        <w:t>The document of the category "</w:t>
      </w:r>
      <w:r w:rsidRPr="00BF6592">
        <w:rPr>
          <w:rFonts w:asciiTheme="minorBidi" w:hAnsiTheme="minorBidi"/>
          <w:b/>
          <w:bCs/>
          <w:sz w:val="20"/>
          <w:szCs w:val="20"/>
          <w:lang w:val="en-GB" w:eastAsia="cs-CZ"/>
        </w:rPr>
        <w:t>Unapproved</w:t>
      </w:r>
      <w:r w:rsidRPr="00BF6592">
        <w:rPr>
          <w:rFonts w:asciiTheme="minorBidi" w:hAnsiTheme="minorBidi"/>
          <w:sz w:val="20"/>
          <w:szCs w:val="20"/>
          <w:lang w:val="en-GB" w:eastAsia="cs-CZ"/>
        </w:rPr>
        <w:t xml:space="preserve">" means that the document could not be approved </w:t>
      </w:r>
      <w:r w:rsidR="00910F3D" w:rsidRPr="00BF6592">
        <w:rPr>
          <w:rFonts w:asciiTheme="minorBidi" w:hAnsiTheme="minorBidi"/>
          <w:sz w:val="20"/>
          <w:szCs w:val="20"/>
          <w:lang w:val="en-GB" w:eastAsia="cs-CZ"/>
        </w:rPr>
        <w:t>for reasons</w:t>
      </w:r>
      <w:r w:rsidRPr="00BF6592">
        <w:rPr>
          <w:rFonts w:asciiTheme="minorBidi" w:hAnsiTheme="minorBidi"/>
          <w:sz w:val="20"/>
          <w:szCs w:val="20"/>
          <w:lang w:val="en-GB" w:eastAsia="cs-CZ"/>
        </w:rPr>
        <w:t xml:space="preserve"> specified by the CLIENT. After completion/adjustment, the document must be sent by the </w:t>
      </w:r>
      <w:r w:rsidR="0090274E" w:rsidRPr="00BF6592">
        <w:rPr>
          <w:rFonts w:asciiTheme="minorBidi" w:hAnsiTheme="minorBidi"/>
          <w:sz w:val="20"/>
          <w:szCs w:val="20"/>
          <w:lang w:val="en-GB" w:eastAsia="cs-CZ"/>
        </w:rPr>
        <w:t>OB</w:t>
      </w:r>
      <w:r w:rsidR="009D1B37">
        <w:rPr>
          <w:rFonts w:asciiTheme="minorBidi" w:hAnsiTheme="minorBidi"/>
          <w:sz w:val="20"/>
          <w:szCs w:val="20"/>
          <w:lang w:val="en-GB" w:eastAsia="cs-CZ"/>
        </w:rPr>
        <w:t> </w:t>
      </w:r>
      <w:r w:rsidR="0090274E" w:rsidRPr="00BF6592">
        <w:rPr>
          <w:rFonts w:asciiTheme="minorBidi" w:hAnsiTheme="minorBidi"/>
          <w:sz w:val="20"/>
          <w:szCs w:val="20"/>
          <w:lang w:val="en-GB" w:eastAsia="cs-CZ"/>
        </w:rPr>
        <w:t>2 CONTRACTOR</w:t>
      </w:r>
      <w:r w:rsidRPr="00BF6592">
        <w:rPr>
          <w:rFonts w:asciiTheme="minorBidi" w:hAnsiTheme="minorBidi"/>
          <w:sz w:val="20"/>
          <w:szCs w:val="20"/>
          <w:lang w:val="en-GB" w:eastAsia="cs-CZ"/>
        </w:rPr>
        <w:t xml:space="preserve"> again for approval by the CLIENT. The Unapproved category does not entitle the </w:t>
      </w:r>
      <w:r w:rsidR="0090274E" w:rsidRPr="00BF6592">
        <w:rPr>
          <w:rFonts w:asciiTheme="minorBidi" w:hAnsiTheme="minorBidi"/>
          <w:sz w:val="20"/>
          <w:szCs w:val="20"/>
          <w:lang w:val="en-GB" w:eastAsia="cs-CZ"/>
        </w:rPr>
        <w:t>OB 2 CONTRACTOR</w:t>
      </w:r>
      <w:r w:rsidRPr="00BF6592">
        <w:rPr>
          <w:rFonts w:asciiTheme="minorBidi" w:hAnsiTheme="minorBidi"/>
          <w:sz w:val="20"/>
          <w:szCs w:val="20"/>
          <w:lang w:val="en-GB" w:eastAsia="cs-CZ"/>
        </w:rPr>
        <w:t xml:space="preserve"> to carry out further works in the area to which the document relates. </w:t>
      </w:r>
    </w:p>
    <w:p w14:paraId="33133569" w14:textId="56565229" w:rsidR="00F85677" w:rsidRPr="00BF6592" w:rsidRDefault="00F85677" w:rsidP="00F85677">
      <w:pPr>
        <w:pStyle w:val="TCBNormalni"/>
        <w:rPr>
          <w:lang w:val="en-GB" w:eastAsia="cs-CZ"/>
        </w:rPr>
      </w:pPr>
      <w:r w:rsidRPr="00BF6592">
        <w:rPr>
          <w:lang w:val="en-GB" w:eastAsia="cs-CZ"/>
        </w:rPr>
        <w:t xml:space="preserve">The approval of the documentation by the CLIENT, whether with or without modifications, does not release the </w:t>
      </w:r>
      <w:r w:rsidR="0090274E" w:rsidRPr="00BF6592">
        <w:rPr>
          <w:lang w:val="en-GB" w:eastAsia="cs-CZ"/>
        </w:rPr>
        <w:t>OB 2 CONTRACTOR</w:t>
      </w:r>
      <w:r w:rsidRPr="00BF6592">
        <w:rPr>
          <w:lang w:val="en-GB" w:eastAsia="cs-CZ"/>
        </w:rPr>
        <w:t xml:space="preserve"> from any of their obligations to fulfil all the requirements of the CONTRACT, nor it releases the </w:t>
      </w:r>
      <w:r w:rsidR="0090274E" w:rsidRPr="00BF6592">
        <w:rPr>
          <w:lang w:val="en-GB" w:eastAsia="cs-CZ"/>
        </w:rPr>
        <w:t>OB 2 CONTRACTOR</w:t>
      </w:r>
      <w:r w:rsidRPr="00BF6592">
        <w:rPr>
          <w:lang w:val="en-GB" w:eastAsia="cs-CZ"/>
        </w:rPr>
        <w:t xml:space="preserve"> from the responsibility for correcting this documentation.  </w:t>
      </w:r>
    </w:p>
    <w:p w14:paraId="028512BF" w14:textId="1AE370C0" w:rsidR="00BE1655" w:rsidRPr="00BF6592" w:rsidRDefault="00F85677" w:rsidP="00BE1655">
      <w:pPr>
        <w:pStyle w:val="TCBNormalni"/>
        <w:rPr>
          <w:lang w:val="en-GB" w:eastAsia="cs-CZ"/>
        </w:rPr>
      </w:pPr>
      <w:r w:rsidRPr="00BF6592">
        <w:rPr>
          <w:lang w:val="en-GB" w:eastAsia="cs-CZ"/>
        </w:rPr>
        <w:t xml:space="preserve">The time limits for the documentation handing over specified in the CONTRACT apply to the approved documentation. Any delay due to the </w:t>
      </w:r>
      <w:r w:rsidR="0090274E" w:rsidRPr="00BF6592">
        <w:rPr>
          <w:lang w:val="en-GB" w:eastAsia="cs-CZ"/>
        </w:rPr>
        <w:t>OB 2 CONTRACTOR</w:t>
      </w:r>
      <w:r w:rsidRPr="00BF6592">
        <w:rPr>
          <w:lang w:val="en-GB" w:eastAsia="cs-CZ"/>
        </w:rPr>
        <w:t xml:space="preserve">'s failure to obtain the documentation </w:t>
      </w:r>
      <w:r w:rsidR="00910F3D" w:rsidRPr="00BF6592">
        <w:rPr>
          <w:lang w:val="en-GB" w:eastAsia="cs-CZ"/>
        </w:rPr>
        <w:t>approval within</w:t>
      </w:r>
      <w:r w:rsidRPr="00BF6592">
        <w:rPr>
          <w:lang w:val="en-GB" w:eastAsia="cs-CZ"/>
        </w:rPr>
        <w:t xml:space="preserve"> the expected time limits is entirely the responsibility of the </w:t>
      </w:r>
      <w:r w:rsidR="0090274E" w:rsidRPr="00BF6592">
        <w:rPr>
          <w:lang w:val="en-GB" w:eastAsia="cs-CZ"/>
        </w:rPr>
        <w:t>OB 2 CONTRACTOR</w:t>
      </w:r>
      <w:r w:rsidR="00BE1655" w:rsidRPr="00BF6592">
        <w:rPr>
          <w:lang w:val="en-GB" w:eastAsia="cs-CZ"/>
        </w:rPr>
        <w:t>.</w:t>
      </w:r>
    </w:p>
    <w:p w14:paraId="627B55C2" w14:textId="08A0D8B9" w:rsidR="002E2794" w:rsidRPr="00BF6592" w:rsidRDefault="002E2794" w:rsidP="0008426F">
      <w:pPr>
        <w:pStyle w:val="TCBNadpis1"/>
        <w:rPr>
          <w:lang w:val="en-GB"/>
        </w:rPr>
      </w:pPr>
      <w:bookmarkStart w:id="987" w:name="_Toc78185681"/>
      <w:bookmarkStart w:id="988" w:name="_Toc141461422"/>
      <w:bookmarkStart w:id="989" w:name="_Toc171691286"/>
      <w:r w:rsidRPr="00BF6592">
        <w:rPr>
          <w:lang w:val="en-GB"/>
        </w:rPr>
        <w:t xml:space="preserve">DATA </w:t>
      </w:r>
      <w:r w:rsidR="00F85677" w:rsidRPr="00BF6592">
        <w:rPr>
          <w:lang w:val="en-GB"/>
        </w:rPr>
        <w:t>PROVIDED BY THE CLIENT</w:t>
      </w:r>
      <w:bookmarkEnd w:id="987"/>
      <w:bookmarkEnd w:id="988"/>
      <w:bookmarkEnd w:id="989"/>
    </w:p>
    <w:p w14:paraId="5176C008" w14:textId="3ABDC0F2" w:rsidR="00F85677" w:rsidRPr="00BF6592" w:rsidRDefault="00F85677" w:rsidP="00F85677">
      <w:pPr>
        <w:pStyle w:val="TCBNormalni"/>
        <w:rPr>
          <w:lang w:val="en-GB" w:eastAsia="cs-CZ"/>
        </w:rPr>
      </w:pPr>
      <w:r w:rsidRPr="00BF6592">
        <w:rPr>
          <w:lang w:val="en-GB" w:eastAsia="cs-CZ"/>
        </w:rPr>
        <w:t xml:space="preserve">In addition to the data, drawings and other documents that comprises the content of the CONTRACT, the selected </w:t>
      </w:r>
      <w:r w:rsidR="0090274E" w:rsidRPr="00BF6592">
        <w:rPr>
          <w:lang w:val="en-GB" w:eastAsia="cs-CZ"/>
        </w:rPr>
        <w:t>OB 2 CONTRACTOR</w:t>
      </w:r>
      <w:r w:rsidRPr="00BF6592">
        <w:rPr>
          <w:lang w:val="en-GB" w:eastAsia="cs-CZ"/>
        </w:rPr>
        <w:t xml:space="preserve"> will receive the following documentation in one copy in the Czech language: </w:t>
      </w:r>
    </w:p>
    <w:p w14:paraId="53B1DD14" w14:textId="77777777" w:rsidR="00F85677" w:rsidRPr="00BF6592" w:rsidRDefault="00F85677" w:rsidP="00EA5750">
      <w:pPr>
        <w:pStyle w:val="TCBNormalni"/>
        <w:numPr>
          <w:ilvl w:val="0"/>
          <w:numId w:val="118"/>
        </w:numPr>
        <w:ind w:left="284" w:hanging="284"/>
        <w:rPr>
          <w:lang w:val="en-GB" w:eastAsia="cs-CZ"/>
        </w:rPr>
      </w:pPr>
      <w:r w:rsidRPr="00BF6592">
        <w:rPr>
          <w:lang w:val="en-GB" w:eastAsia="cs-CZ"/>
        </w:rPr>
        <w:t>The state authority-verified documentation for planning proceedings, the decision on the building construction placing,</w:t>
      </w:r>
    </w:p>
    <w:p w14:paraId="697B30DD" w14:textId="77777777" w:rsidR="00F85677" w:rsidRPr="00BF6592" w:rsidRDefault="00F85677" w:rsidP="00EA5750">
      <w:pPr>
        <w:pStyle w:val="TCBNormalni"/>
        <w:numPr>
          <w:ilvl w:val="0"/>
          <w:numId w:val="118"/>
        </w:numPr>
        <w:ind w:left="284" w:hanging="284"/>
        <w:rPr>
          <w:lang w:val="en-GB" w:eastAsia="cs-CZ"/>
        </w:rPr>
      </w:pPr>
      <w:r w:rsidRPr="00BF6592">
        <w:rPr>
          <w:lang w:val="en-GB" w:eastAsia="cs-CZ"/>
        </w:rPr>
        <w:t>The state authority-verified documentation for building proceedings, building permit,</w:t>
      </w:r>
    </w:p>
    <w:p w14:paraId="360E7E01" w14:textId="77777777" w:rsidR="00F85677" w:rsidRPr="00BF6592" w:rsidRDefault="00F85677" w:rsidP="00EA5750">
      <w:pPr>
        <w:pStyle w:val="TCBNormalni"/>
        <w:numPr>
          <w:ilvl w:val="0"/>
          <w:numId w:val="118"/>
        </w:numPr>
        <w:ind w:left="284" w:hanging="284"/>
        <w:rPr>
          <w:lang w:val="en-GB" w:eastAsia="cs-CZ"/>
        </w:rPr>
      </w:pPr>
      <w:r w:rsidRPr="00BF6592">
        <w:rPr>
          <w:lang w:val="en-GB" w:eastAsia="cs-CZ"/>
        </w:rPr>
        <w:t>The regulation for technical documentation, principles for equipment marking, using the KKS system – see Annex A13,</w:t>
      </w:r>
    </w:p>
    <w:p w14:paraId="6504BF88" w14:textId="77777777" w:rsidR="00F85677" w:rsidRPr="00BF6592" w:rsidRDefault="00F85677" w:rsidP="00EA5750">
      <w:pPr>
        <w:pStyle w:val="TCBNormalni"/>
        <w:numPr>
          <w:ilvl w:val="0"/>
          <w:numId w:val="118"/>
        </w:numPr>
        <w:ind w:left="284" w:hanging="284"/>
        <w:rPr>
          <w:lang w:val="en-GB" w:eastAsia="cs-CZ"/>
        </w:rPr>
      </w:pPr>
      <w:r w:rsidRPr="00BF6592">
        <w:rPr>
          <w:lang w:val="en-GB" w:eastAsia="cs-CZ"/>
        </w:rPr>
        <w:t>Available surveys and targeting,</w:t>
      </w:r>
    </w:p>
    <w:p w14:paraId="46E5120C" w14:textId="3AAC5690" w:rsidR="005045CC" w:rsidRPr="00BF6592" w:rsidRDefault="00F85677" w:rsidP="00EA5750">
      <w:pPr>
        <w:pStyle w:val="TCBNormalni"/>
        <w:numPr>
          <w:ilvl w:val="0"/>
          <w:numId w:val="118"/>
        </w:numPr>
        <w:ind w:left="284" w:hanging="284"/>
        <w:rPr>
          <w:lang w:val="en-GB" w:eastAsia="cs-CZ"/>
        </w:rPr>
      </w:pPr>
      <w:r w:rsidRPr="00BF6592">
        <w:rPr>
          <w:lang w:val="en-GB" w:eastAsia="cs-CZ"/>
        </w:rPr>
        <w:t xml:space="preserve">Available documentation of the current (as-built) state, if the </w:t>
      </w:r>
      <w:r w:rsidR="0090274E" w:rsidRPr="00BF6592">
        <w:rPr>
          <w:lang w:val="en-GB" w:eastAsia="cs-CZ"/>
        </w:rPr>
        <w:t>OB 2 CONTRACTOR</w:t>
      </w:r>
      <w:r w:rsidRPr="00BF6592">
        <w:rPr>
          <w:lang w:val="en-GB" w:eastAsia="cs-CZ"/>
        </w:rPr>
        <w:t xml:space="preserve"> builds on or adapts the existing equipment of the CLIENT,</w:t>
      </w:r>
    </w:p>
    <w:p w14:paraId="3B39BF6F" w14:textId="7DA82598" w:rsidR="00F85677" w:rsidRPr="00BF6592" w:rsidRDefault="005045CC" w:rsidP="00EA5750">
      <w:pPr>
        <w:pStyle w:val="TCBNormalni"/>
        <w:numPr>
          <w:ilvl w:val="0"/>
          <w:numId w:val="118"/>
        </w:numPr>
        <w:ind w:left="284" w:hanging="284"/>
        <w:rPr>
          <w:lang w:val="en-GB" w:eastAsia="cs-CZ"/>
        </w:rPr>
      </w:pPr>
      <w:r w:rsidRPr="00BF6592">
        <w:rPr>
          <w:lang w:val="en-GB"/>
        </w:rPr>
        <w:t xml:space="preserve">The CLIENT may also provide the </w:t>
      </w:r>
      <w:r w:rsidR="0090274E" w:rsidRPr="00BF6592">
        <w:rPr>
          <w:lang w:val="en-GB"/>
        </w:rPr>
        <w:t>OB 2 CONTRACTOR</w:t>
      </w:r>
      <w:r w:rsidRPr="00BF6592">
        <w:rPr>
          <w:lang w:val="en-GB"/>
        </w:rPr>
        <w:t xml:space="preserve"> with additional documentation at the </w:t>
      </w:r>
      <w:r w:rsidR="0090274E" w:rsidRPr="00BF6592">
        <w:rPr>
          <w:lang w:val="en-GB"/>
        </w:rPr>
        <w:t>OB 2 CONTRACTOR</w:t>
      </w:r>
      <w:r w:rsidRPr="00BF6592">
        <w:rPr>
          <w:lang w:val="en-GB"/>
        </w:rPr>
        <w:t xml:space="preserve">'s </w:t>
      </w:r>
      <w:r w:rsidR="00910F3D" w:rsidRPr="00BF6592">
        <w:rPr>
          <w:lang w:val="en-GB"/>
        </w:rPr>
        <w:t>request if</w:t>
      </w:r>
      <w:r w:rsidRPr="00BF6592">
        <w:rPr>
          <w:lang w:val="en-GB"/>
        </w:rPr>
        <w:t xml:space="preserve"> this documentation is available and if it is purposeful to clarify the input data.</w:t>
      </w:r>
    </w:p>
    <w:p w14:paraId="3171D893" w14:textId="77777777" w:rsidR="00F85677" w:rsidRPr="00BF6592" w:rsidRDefault="00F85677" w:rsidP="00F85677">
      <w:pPr>
        <w:pStyle w:val="TCBNormalni"/>
        <w:ind w:left="360" w:hanging="360"/>
        <w:rPr>
          <w:rFonts w:cs="Times New Roman"/>
          <w:kern w:val="28"/>
          <w:lang w:val="en-GB" w:eastAsia="cs-CZ"/>
        </w:rPr>
      </w:pPr>
      <w:r w:rsidRPr="00BF6592">
        <w:rPr>
          <w:rFonts w:cs="Times New Roman"/>
          <w:kern w:val="28"/>
          <w:lang w:val="en-GB" w:eastAsia="cs-CZ"/>
        </w:rPr>
        <w:t>The documentation handed over by the CLIENT will be submitted on the following dates:</w:t>
      </w:r>
    </w:p>
    <w:tbl>
      <w:tblPr>
        <w:tblStyle w:val="Svtltabulkasmkou1"/>
        <w:tblW w:w="9498" w:type="dxa"/>
        <w:tblLayout w:type="fixed"/>
        <w:tblLook w:val="0020" w:firstRow="1" w:lastRow="0" w:firstColumn="0" w:lastColumn="0" w:noHBand="0" w:noVBand="0"/>
      </w:tblPr>
      <w:tblGrid>
        <w:gridCol w:w="4111"/>
        <w:gridCol w:w="5387"/>
      </w:tblGrid>
      <w:tr w:rsidR="00F85677" w:rsidRPr="00BF6592" w14:paraId="4792D203" w14:textId="77777777" w:rsidTr="004013DD">
        <w:trPr>
          <w:cnfStyle w:val="100000000000" w:firstRow="1" w:lastRow="0" w:firstColumn="0" w:lastColumn="0" w:oddVBand="0" w:evenVBand="0" w:oddHBand="0" w:evenHBand="0" w:firstRowFirstColumn="0" w:firstRowLastColumn="0" w:lastRowFirstColumn="0" w:lastRowLastColumn="0"/>
          <w:tblHeader/>
        </w:trPr>
        <w:tc>
          <w:tcPr>
            <w:tcW w:w="4111" w:type="dxa"/>
            <w:shd w:val="clear" w:color="auto" w:fill="E7E6E6" w:themeFill="background2"/>
          </w:tcPr>
          <w:p w14:paraId="778E424F" w14:textId="77777777" w:rsidR="00F85677" w:rsidRPr="00BF6592" w:rsidRDefault="00F85677" w:rsidP="00596D16">
            <w:pPr>
              <w:spacing w:after="80"/>
              <w:rPr>
                <w:rFonts w:asciiTheme="minorBidi" w:hAnsiTheme="minorBidi" w:cs="Times New Roman"/>
                <w:kern w:val="28"/>
                <w:sz w:val="20"/>
                <w:szCs w:val="20"/>
                <w:lang w:val="en-GB" w:eastAsia="cs-CZ"/>
              </w:rPr>
            </w:pPr>
            <w:r w:rsidRPr="00BF6592">
              <w:rPr>
                <w:rFonts w:asciiTheme="minorBidi" w:hAnsiTheme="minorBidi" w:cs="Times New Roman"/>
                <w:kern w:val="28"/>
                <w:sz w:val="20"/>
                <w:szCs w:val="20"/>
                <w:lang w:val="en-GB" w:eastAsia="cs-CZ"/>
              </w:rPr>
              <w:t>Document</w:t>
            </w:r>
          </w:p>
        </w:tc>
        <w:tc>
          <w:tcPr>
            <w:tcW w:w="5387" w:type="dxa"/>
            <w:shd w:val="clear" w:color="auto" w:fill="E7E6E6" w:themeFill="background2"/>
          </w:tcPr>
          <w:p w14:paraId="2792D8C5" w14:textId="2BBA930D" w:rsidR="00F85677" w:rsidRPr="00BF6592" w:rsidRDefault="00F85677" w:rsidP="00596D16">
            <w:pPr>
              <w:spacing w:after="80"/>
              <w:rPr>
                <w:rFonts w:asciiTheme="minorBidi" w:hAnsiTheme="minorBidi" w:cs="Times New Roman"/>
                <w:kern w:val="28"/>
                <w:sz w:val="20"/>
                <w:szCs w:val="20"/>
                <w:lang w:val="en-GB" w:eastAsia="cs-CZ"/>
              </w:rPr>
            </w:pPr>
            <w:r w:rsidRPr="00BF6592">
              <w:rPr>
                <w:rFonts w:asciiTheme="minorBidi" w:hAnsiTheme="minorBidi" w:cs="Times New Roman"/>
                <w:kern w:val="28"/>
                <w:sz w:val="20"/>
                <w:szCs w:val="20"/>
                <w:lang w:val="en-GB" w:eastAsia="cs-CZ"/>
              </w:rPr>
              <w:t xml:space="preserve">The date of handing over to </w:t>
            </w:r>
            <w:r w:rsidR="0090274E" w:rsidRPr="00BF6592">
              <w:rPr>
                <w:rFonts w:asciiTheme="minorBidi" w:hAnsiTheme="minorBidi" w:cs="Times New Roman"/>
                <w:kern w:val="28"/>
                <w:sz w:val="20"/>
                <w:szCs w:val="20"/>
                <w:lang w:val="en-GB" w:eastAsia="cs-CZ"/>
              </w:rPr>
              <w:t>OB 2 CONTRACTOR</w:t>
            </w:r>
          </w:p>
        </w:tc>
      </w:tr>
      <w:tr w:rsidR="00F85677" w:rsidRPr="00BF6592" w14:paraId="71962208" w14:textId="77777777" w:rsidTr="004013DD">
        <w:tc>
          <w:tcPr>
            <w:tcW w:w="4111" w:type="dxa"/>
          </w:tcPr>
          <w:p w14:paraId="668F8BC3" w14:textId="77777777" w:rsidR="00F85677" w:rsidRPr="00BF6592" w:rsidRDefault="00F85677" w:rsidP="00596D16">
            <w:pPr>
              <w:spacing w:after="80"/>
              <w:rPr>
                <w:rFonts w:asciiTheme="minorBidi" w:hAnsiTheme="minorBidi" w:cs="Times New Roman"/>
                <w:kern w:val="28"/>
                <w:sz w:val="20"/>
                <w:szCs w:val="20"/>
                <w:lang w:val="en-GB" w:eastAsia="cs-CZ"/>
              </w:rPr>
            </w:pPr>
            <w:r w:rsidRPr="00BF6592">
              <w:rPr>
                <w:rFonts w:asciiTheme="minorBidi" w:hAnsiTheme="minorBidi" w:cs="Times New Roman"/>
                <w:kern w:val="28"/>
                <w:sz w:val="20"/>
                <w:szCs w:val="20"/>
                <w:lang w:val="en-GB" w:eastAsia="cs-CZ"/>
              </w:rPr>
              <w:t>The state-authority-verified documentation for planning proceedings, the decision on the building construction placing</w:t>
            </w:r>
          </w:p>
        </w:tc>
        <w:tc>
          <w:tcPr>
            <w:tcW w:w="5387" w:type="dxa"/>
          </w:tcPr>
          <w:p w14:paraId="2BF1AD67" w14:textId="77777777" w:rsidR="00F85677" w:rsidRPr="00BF6592" w:rsidRDefault="00F85677" w:rsidP="00596D16">
            <w:pPr>
              <w:spacing w:after="80"/>
              <w:rPr>
                <w:rFonts w:asciiTheme="minorBidi" w:hAnsiTheme="minorBidi" w:cs="Times New Roman"/>
                <w:kern w:val="28"/>
                <w:sz w:val="20"/>
                <w:szCs w:val="20"/>
                <w:lang w:val="en-GB" w:eastAsia="cs-CZ"/>
              </w:rPr>
            </w:pPr>
            <w:r w:rsidRPr="00BF6592">
              <w:rPr>
                <w:rFonts w:asciiTheme="minorBidi" w:hAnsiTheme="minorBidi" w:cs="Times New Roman"/>
                <w:kern w:val="28"/>
                <w:sz w:val="20"/>
                <w:szCs w:val="20"/>
                <w:lang w:val="en-GB" w:eastAsia="cs-CZ"/>
              </w:rPr>
              <w:t>upon signing the CONTRACT,</w:t>
            </w:r>
            <w:r w:rsidRPr="00BF6592">
              <w:rPr>
                <w:lang w:val="en-GB"/>
              </w:rPr>
              <w:t xml:space="preserve"> </w:t>
            </w:r>
            <w:r w:rsidRPr="00BF6592">
              <w:rPr>
                <w:rFonts w:asciiTheme="minorBidi" w:hAnsiTheme="minorBidi" w:cs="Times New Roman"/>
                <w:kern w:val="28"/>
                <w:sz w:val="20"/>
                <w:szCs w:val="20"/>
                <w:lang w:val="en-GB" w:eastAsia="cs-CZ"/>
              </w:rPr>
              <w:t>or within 15 DAYS after signing the CONTRACT.</w:t>
            </w:r>
          </w:p>
        </w:tc>
      </w:tr>
      <w:tr w:rsidR="00F85677" w:rsidRPr="00BF6592" w14:paraId="23636627" w14:textId="77777777" w:rsidTr="004013DD">
        <w:tc>
          <w:tcPr>
            <w:tcW w:w="4111" w:type="dxa"/>
          </w:tcPr>
          <w:p w14:paraId="27A4700A" w14:textId="77777777" w:rsidR="00F85677" w:rsidRPr="00BF6592" w:rsidRDefault="00F85677" w:rsidP="00596D16">
            <w:pPr>
              <w:spacing w:after="80"/>
              <w:rPr>
                <w:rFonts w:asciiTheme="minorBidi" w:hAnsiTheme="minorBidi" w:cs="Times New Roman"/>
                <w:kern w:val="28"/>
                <w:sz w:val="20"/>
                <w:szCs w:val="20"/>
                <w:lang w:val="en-GB" w:eastAsia="cs-CZ"/>
              </w:rPr>
            </w:pPr>
            <w:r w:rsidRPr="00BF6592">
              <w:rPr>
                <w:rFonts w:asciiTheme="minorBidi" w:hAnsiTheme="minorBidi" w:cs="Times New Roman"/>
                <w:kern w:val="28"/>
                <w:sz w:val="20"/>
                <w:szCs w:val="20"/>
                <w:lang w:val="en-GB" w:eastAsia="cs-CZ"/>
              </w:rPr>
              <w:t>The state-authority-verified documentation for building proceedings, building permit</w:t>
            </w:r>
          </w:p>
        </w:tc>
        <w:tc>
          <w:tcPr>
            <w:tcW w:w="5387" w:type="dxa"/>
          </w:tcPr>
          <w:p w14:paraId="6A6AEF18" w14:textId="77777777" w:rsidR="00F85677" w:rsidRPr="00BF6592" w:rsidRDefault="00F85677" w:rsidP="00596D16">
            <w:pPr>
              <w:spacing w:after="80"/>
              <w:rPr>
                <w:rFonts w:asciiTheme="minorBidi" w:hAnsiTheme="minorBidi" w:cs="Times New Roman"/>
                <w:kern w:val="28"/>
                <w:sz w:val="20"/>
                <w:szCs w:val="20"/>
                <w:lang w:val="en-GB" w:eastAsia="cs-CZ"/>
              </w:rPr>
            </w:pPr>
            <w:r w:rsidRPr="00BF6592">
              <w:rPr>
                <w:rFonts w:asciiTheme="minorBidi" w:hAnsiTheme="minorBidi" w:cs="Times New Roman"/>
                <w:kern w:val="28"/>
                <w:sz w:val="20"/>
                <w:szCs w:val="20"/>
                <w:lang w:val="en-GB" w:eastAsia="cs-CZ"/>
              </w:rPr>
              <w:t>upon signing the CONTRACT,</w:t>
            </w:r>
            <w:r w:rsidRPr="00BF6592">
              <w:rPr>
                <w:lang w:val="en-GB"/>
              </w:rPr>
              <w:t xml:space="preserve"> </w:t>
            </w:r>
            <w:r w:rsidRPr="00BF6592">
              <w:rPr>
                <w:rFonts w:asciiTheme="minorBidi" w:hAnsiTheme="minorBidi" w:cs="Times New Roman"/>
                <w:kern w:val="28"/>
                <w:sz w:val="20"/>
                <w:szCs w:val="20"/>
                <w:lang w:val="en-GB" w:eastAsia="cs-CZ"/>
              </w:rPr>
              <w:t>or within 15 DAYS after signing the CONTRACT.</w:t>
            </w:r>
          </w:p>
        </w:tc>
      </w:tr>
      <w:tr w:rsidR="00F85677" w:rsidRPr="00BF6592" w14:paraId="38FE9799" w14:textId="77777777" w:rsidTr="004013DD">
        <w:tc>
          <w:tcPr>
            <w:tcW w:w="4111" w:type="dxa"/>
          </w:tcPr>
          <w:p w14:paraId="3752B85D" w14:textId="77777777" w:rsidR="00F85677" w:rsidRPr="00BF6592" w:rsidRDefault="00F85677" w:rsidP="00596D16">
            <w:pPr>
              <w:spacing w:after="80"/>
              <w:rPr>
                <w:rFonts w:asciiTheme="minorBidi" w:hAnsiTheme="minorBidi" w:cs="Times New Roman"/>
                <w:kern w:val="28"/>
                <w:sz w:val="20"/>
                <w:szCs w:val="20"/>
                <w:lang w:val="en-GB" w:eastAsia="cs-CZ"/>
              </w:rPr>
            </w:pPr>
            <w:r w:rsidRPr="00BF6592">
              <w:rPr>
                <w:rFonts w:asciiTheme="minorBidi" w:hAnsiTheme="minorBidi" w:cs="Times New Roman"/>
                <w:kern w:val="28"/>
                <w:sz w:val="20"/>
                <w:szCs w:val="20"/>
                <w:lang w:val="en-GB" w:eastAsia="cs-CZ"/>
              </w:rPr>
              <w:lastRenderedPageBreak/>
              <w:t>Available surveys and targeting</w:t>
            </w:r>
          </w:p>
        </w:tc>
        <w:tc>
          <w:tcPr>
            <w:tcW w:w="5387" w:type="dxa"/>
          </w:tcPr>
          <w:p w14:paraId="7B77AB96" w14:textId="77777777" w:rsidR="00F85677" w:rsidRPr="00BF6592" w:rsidRDefault="00F85677" w:rsidP="00596D16">
            <w:pPr>
              <w:spacing w:after="80"/>
              <w:rPr>
                <w:rFonts w:asciiTheme="minorBidi" w:hAnsiTheme="minorBidi" w:cs="Times New Roman"/>
                <w:kern w:val="28"/>
                <w:sz w:val="20"/>
                <w:szCs w:val="20"/>
                <w:lang w:val="en-GB" w:eastAsia="cs-CZ"/>
              </w:rPr>
            </w:pPr>
            <w:r w:rsidRPr="00BF6592">
              <w:rPr>
                <w:rFonts w:asciiTheme="minorBidi" w:hAnsiTheme="minorBidi" w:cs="Times New Roman"/>
                <w:kern w:val="28"/>
                <w:sz w:val="20"/>
                <w:szCs w:val="20"/>
                <w:lang w:val="en-GB" w:eastAsia="cs-CZ"/>
              </w:rPr>
              <w:t xml:space="preserve">after signing the contract </w:t>
            </w:r>
          </w:p>
        </w:tc>
      </w:tr>
    </w:tbl>
    <w:p w14:paraId="50EFBF99" w14:textId="4DC53E1B" w:rsidR="002E2794" w:rsidRPr="00BF6592" w:rsidRDefault="002E2794" w:rsidP="002E2794">
      <w:pPr>
        <w:pStyle w:val="TCBNormalni"/>
        <w:rPr>
          <w:rFonts w:cs="Times New Roman"/>
          <w:kern w:val="28"/>
          <w:lang w:val="en-GB" w:eastAsia="cs-CZ"/>
        </w:rPr>
      </w:pPr>
    </w:p>
    <w:p w14:paraId="0679CA48" w14:textId="0DCC5F3C" w:rsidR="009B31D5" w:rsidRPr="00BF6592" w:rsidRDefault="00F85677" w:rsidP="0008426F">
      <w:pPr>
        <w:pStyle w:val="TCBNadpis1"/>
        <w:rPr>
          <w:lang w:val="en-GB"/>
        </w:rPr>
      </w:pPr>
      <w:bookmarkStart w:id="990" w:name="_Toc4899157"/>
      <w:bookmarkStart w:id="991" w:name="_Toc9048543"/>
      <w:bookmarkStart w:id="992" w:name="_Toc425140168"/>
      <w:bookmarkStart w:id="993" w:name="_Toc425575147"/>
      <w:bookmarkStart w:id="994" w:name="_Toc515256428"/>
      <w:bookmarkStart w:id="995" w:name="_Toc515256498"/>
      <w:bookmarkStart w:id="996" w:name="_Toc515256550"/>
      <w:bookmarkStart w:id="997" w:name="_Toc515256748"/>
      <w:bookmarkStart w:id="998" w:name="_Toc78185682"/>
      <w:bookmarkStart w:id="999" w:name="_Toc141461423"/>
      <w:bookmarkStart w:id="1000" w:name="_Toc171691287"/>
      <w:r w:rsidRPr="00BF6592">
        <w:rPr>
          <w:lang w:val="en-GB"/>
        </w:rPr>
        <w:t xml:space="preserve">DOCUMENTATION DELIVERY </w:t>
      </w:r>
      <w:bookmarkEnd w:id="990"/>
      <w:bookmarkEnd w:id="991"/>
      <w:bookmarkEnd w:id="992"/>
      <w:bookmarkEnd w:id="993"/>
      <w:bookmarkEnd w:id="994"/>
      <w:bookmarkEnd w:id="995"/>
      <w:bookmarkEnd w:id="996"/>
      <w:bookmarkEnd w:id="997"/>
      <w:bookmarkEnd w:id="998"/>
      <w:r w:rsidRPr="00BF6592">
        <w:rPr>
          <w:lang w:val="en-GB"/>
        </w:rPr>
        <w:t>DEADLINES</w:t>
      </w:r>
      <w:bookmarkEnd w:id="999"/>
      <w:bookmarkEnd w:id="1000"/>
    </w:p>
    <w:p w14:paraId="0A919EF1" w14:textId="7420EAAA" w:rsidR="002E2794" w:rsidRPr="00B55A4B" w:rsidRDefault="003C3B27">
      <w:pPr>
        <w:pStyle w:val="TCBNormalni"/>
        <w:rPr>
          <w:lang w:val="en-GB"/>
        </w:rPr>
      </w:pPr>
      <w:r w:rsidRPr="00BF6592">
        <w:rPr>
          <w:lang w:val="en-GB"/>
        </w:rPr>
        <w:t xml:space="preserve">The Documentation worked out by the </w:t>
      </w:r>
      <w:r w:rsidR="004013DD" w:rsidRPr="00BF6592">
        <w:rPr>
          <w:lang w:val="en-GB"/>
        </w:rPr>
        <w:t>OB 2 CONTRACTOR</w:t>
      </w:r>
      <w:r w:rsidRPr="00BF6592">
        <w:rPr>
          <w:lang w:val="en-GB"/>
        </w:rPr>
        <w:t xml:space="preserve"> will be handed over by the CLIENT in the </w:t>
      </w:r>
      <w:r w:rsidRPr="00F833A6">
        <w:rPr>
          <w:lang w:val="en-GB"/>
        </w:rPr>
        <w:t xml:space="preserve">following (relative) </w:t>
      </w:r>
      <w:r w:rsidR="00910F3D" w:rsidRPr="00F833A6">
        <w:rPr>
          <w:lang w:val="en-GB"/>
        </w:rPr>
        <w:t>terms</w:t>
      </w:r>
      <w:r w:rsidR="009C3368" w:rsidRPr="00F833A6">
        <w:rPr>
          <w:lang w:val="en-GB"/>
        </w:rPr>
        <w:t xml:space="preserve">. </w:t>
      </w:r>
      <w:r w:rsidR="00B55A4B" w:rsidRPr="00F833A6">
        <w:rPr>
          <w:lang w:val="en-GB"/>
        </w:rPr>
        <w:t>As regards documents and certificates that must be handed over not later than by the PAC date and during TRIAL RUN</w:t>
      </w:r>
      <w:r w:rsidR="009C3368" w:rsidRPr="00F833A6">
        <w:rPr>
          <w:lang w:val="en-GB"/>
        </w:rPr>
        <w:t xml:space="preserve">, </w:t>
      </w:r>
      <w:r w:rsidR="00B55A4B" w:rsidRPr="00F833A6">
        <w:rPr>
          <w:lang w:val="en-GB"/>
        </w:rPr>
        <w:t>if there occurs any fact that must be included in such documentation, it will be possible to carry out</w:t>
      </w:r>
      <w:r w:rsidR="009C3368" w:rsidRPr="00F833A6">
        <w:rPr>
          <w:lang w:val="en-GB"/>
        </w:rPr>
        <w:t xml:space="preserve"> PAC </w:t>
      </w:r>
      <w:r w:rsidR="00B55A4B" w:rsidRPr="00F833A6">
        <w:rPr>
          <w:lang w:val="en-GB"/>
        </w:rPr>
        <w:t>on the basis of the previous version and such facts will be added not later than 2 months after the PC to the new updated PAC version</w:t>
      </w:r>
      <w:r w:rsidR="00522677" w:rsidRPr="00F833A6">
        <w:rPr>
          <w:lang w:val="en-GB"/>
        </w:rPr>
        <w:t>.</w:t>
      </w:r>
    </w:p>
    <w:tbl>
      <w:tblPr>
        <w:tblStyle w:val="Svtltabulkasmkou11"/>
        <w:tblW w:w="9062" w:type="dxa"/>
        <w:tblLook w:val="04A0" w:firstRow="1" w:lastRow="0" w:firstColumn="1" w:lastColumn="0" w:noHBand="0" w:noVBand="1"/>
      </w:tblPr>
      <w:tblGrid>
        <w:gridCol w:w="1940"/>
        <w:gridCol w:w="2248"/>
        <w:gridCol w:w="2036"/>
        <w:gridCol w:w="1635"/>
        <w:gridCol w:w="1203"/>
      </w:tblGrid>
      <w:tr w:rsidR="009C3368" w:rsidRPr="00193A17" w14:paraId="3A2B6928" w14:textId="77777777" w:rsidTr="009C33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40" w:type="dxa"/>
            <w:shd w:val="clear" w:color="auto" w:fill="D9D9D9" w:themeFill="background1" w:themeFillShade="D9"/>
          </w:tcPr>
          <w:p w14:paraId="7FF067DF" w14:textId="7BA66528" w:rsidR="009C3368" w:rsidRPr="00B27FC6" w:rsidRDefault="002B3092">
            <w:pPr>
              <w:jc w:val="center"/>
              <w:rPr>
                <w:rFonts w:asciiTheme="minorBidi" w:hAnsiTheme="minorBidi"/>
                <w:color w:val="000000" w:themeColor="text1"/>
                <w:kern w:val="32"/>
                <w:sz w:val="20"/>
                <w:szCs w:val="20"/>
                <w:lang w:val="en-GB"/>
              </w:rPr>
            </w:pPr>
            <w:r w:rsidRPr="00193A17">
              <w:rPr>
                <w:rFonts w:asciiTheme="minorBidi" w:hAnsiTheme="minorBidi"/>
                <w:color w:val="000000" w:themeColor="text1"/>
                <w:kern w:val="32"/>
                <w:sz w:val="20"/>
                <w:szCs w:val="20"/>
                <w:lang w:val="en-GB"/>
              </w:rPr>
              <w:t>Document</w:t>
            </w:r>
            <w:r>
              <w:rPr>
                <w:rFonts w:asciiTheme="minorBidi" w:hAnsiTheme="minorBidi"/>
                <w:color w:val="000000" w:themeColor="text1"/>
                <w:kern w:val="32"/>
                <w:sz w:val="20"/>
                <w:szCs w:val="20"/>
                <w:lang w:val="en-GB"/>
              </w:rPr>
              <w:t>ation</w:t>
            </w:r>
          </w:p>
        </w:tc>
        <w:tc>
          <w:tcPr>
            <w:tcW w:w="2248" w:type="dxa"/>
            <w:shd w:val="clear" w:color="auto" w:fill="D9D9D9" w:themeFill="background1" w:themeFillShade="D9"/>
          </w:tcPr>
          <w:p w14:paraId="44CDDC22" w14:textId="1A6E23A1" w:rsidR="009C3368" w:rsidRPr="00B27FC6" w:rsidRDefault="002B3092">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kern w:val="32"/>
                <w:sz w:val="20"/>
                <w:szCs w:val="20"/>
                <w:lang w:val="en-GB"/>
              </w:rPr>
            </w:pPr>
            <w:r>
              <w:rPr>
                <w:rFonts w:asciiTheme="minorBidi" w:hAnsiTheme="minorBidi"/>
                <w:color w:val="000000" w:themeColor="text1"/>
                <w:kern w:val="32"/>
                <w:sz w:val="20"/>
                <w:szCs w:val="20"/>
                <w:lang w:val="en-GB"/>
              </w:rPr>
              <w:t>Preliminary</w:t>
            </w:r>
            <w:r w:rsidR="009C3368" w:rsidRPr="00B27FC6">
              <w:rPr>
                <w:rFonts w:asciiTheme="minorBidi" w:hAnsiTheme="minorBidi"/>
                <w:color w:val="000000" w:themeColor="text1"/>
                <w:kern w:val="32"/>
                <w:sz w:val="20"/>
                <w:szCs w:val="20"/>
                <w:lang w:val="en-GB"/>
              </w:rPr>
              <w:t>/</w:t>
            </w:r>
            <w:r>
              <w:rPr>
                <w:rFonts w:asciiTheme="minorBidi" w:hAnsiTheme="minorBidi"/>
                <w:color w:val="000000" w:themeColor="text1"/>
                <w:kern w:val="32"/>
                <w:sz w:val="20"/>
                <w:szCs w:val="20"/>
                <w:lang w:val="en-GB"/>
              </w:rPr>
              <w:t>For information</w:t>
            </w:r>
          </w:p>
        </w:tc>
        <w:tc>
          <w:tcPr>
            <w:tcW w:w="2036" w:type="dxa"/>
            <w:shd w:val="clear" w:color="auto" w:fill="D9D9D9" w:themeFill="background1" w:themeFillShade="D9"/>
          </w:tcPr>
          <w:p w14:paraId="2882E396" w14:textId="3DE46325" w:rsidR="009C3368" w:rsidRPr="00B27FC6" w:rsidRDefault="002B3092" w:rsidP="009C336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kern w:val="32"/>
                <w:sz w:val="20"/>
                <w:szCs w:val="20"/>
                <w:lang w:val="en-GB"/>
              </w:rPr>
            </w:pPr>
            <w:r w:rsidRPr="00193A17">
              <w:rPr>
                <w:rFonts w:asciiTheme="minorBidi" w:hAnsiTheme="minorBidi"/>
                <w:color w:val="000000" w:themeColor="text1"/>
                <w:kern w:val="32"/>
                <w:sz w:val="20"/>
                <w:szCs w:val="20"/>
                <w:lang w:val="en-GB"/>
              </w:rPr>
              <w:t>Final</w:t>
            </w:r>
          </w:p>
        </w:tc>
        <w:tc>
          <w:tcPr>
            <w:tcW w:w="1635" w:type="dxa"/>
            <w:shd w:val="clear" w:color="auto" w:fill="D9D9D9" w:themeFill="background1" w:themeFillShade="D9"/>
          </w:tcPr>
          <w:p w14:paraId="4061C629" w14:textId="405B94F6" w:rsidR="009C3368" w:rsidRPr="00B27FC6" w:rsidRDefault="002B3092" w:rsidP="009C336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kern w:val="32"/>
                <w:sz w:val="20"/>
                <w:szCs w:val="20"/>
                <w:lang w:val="en-GB"/>
              </w:rPr>
            </w:pPr>
            <w:r>
              <w:rPr>
                <w:rFonts w:asciiTheme="minorBidi" w:hAnsiTheme="minorBidi"/>
                <w:color w:val="000000" w:themeColor="text1"/>
                <w:kern w:val="32"/>
                <w:sz w:val="20"/>
                <w:szCs w:val="20"/>
                <w:lang w:val="en-GB"/>
              </w:rPr>
              <w:t>Approval process</w:t>
            </w:r>
          </w:p>
        </w:tc>
        <w:tc>
          <w:tcPr>
            <w:tcW w:w="1203" w:type="dxa"/>
            <w:shd w:val="clear" w:color="auto" w:fill="D9D9D9" w:themeFill="background1" w:themeFillShade="D9"/>
          </w:tcPr>
          <w:p w14:paraId="01FBF67A" w14:textId="0A68799A" w:rsidR="009C3368" w:rsidRPr="00B27FC6" w:rsidRDefault="002B3092" w:rsidP="009C336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kern w:val="32"/>
                <w:sz w:val="20"/>
                <w:szCs w:val="20"/>
                <w:lang w:val="en-GB"/>
              </w:rPr>
            </w:pPr>
            <w:r>
              <w:rPr>
                <w:rFonts w:asciiTheme="minorBidi" w:hAnsiTheme="minorBidi"/>
                <w:color w:val="000000" w:themeColor="text1"/>
                <w:kern w:val="32"/>
                <w:sz w:val="20"/>
                <w:szCs w:val="20"/>
                <w:lang w:val="en-GB"/>
              </w:rPr>
              <w:t>Language</w:t>
            </w:r>
          </w:p>
        </w:tc>
      </w:tr>
      <w:tr w:rsidR="009C3368" w:rsidRPr="00193A17" w14:paraId="4C80B31D"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2E6DFE46" w14:textId="002D9002" w:rsidR="009C3368" w:rsidRPr="00F833A6" w:rsidRDefault="009C3368">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Administrativ</w:t>
            </w:r>
            <w:r w:rsidR="002B3092" w:rsidRPr="00F833A6">
              <w:rPr>
                <w:rFonts w:asciiTheme="minorBidi" w:hAnsiTheme="minorBidi"/>
                <w:b w:val="0"/>
                <w:bCs w:val="0"/>
                <w:kern w:val="32"/>
                <w:sz w:val="20"/>
                <w:szCs w:val="20"/>
                <w:lang w:val="en-GB"/>
              </w:rPr>
              <w:t>e Code</w:t>
            </w:r>
            <w:r w:rsidRPr="00F833A6">
              <w:rPr>
                <w:rFonts w:asciiTheme="minorBidi" w:hAnsiTheme="minorBidi"/>
                <w:b w:val="0"/>
                <w:bCs w:val="0"/>
                <w:kern w:val="32"/>
                <w:sz w:val="20"/>
                <w:szCs w:val="20"/>
                <w:lang w:val="en-GB"/>
              </w:rPr>
              <w:t xml:space="preserve"> </w:t>
            </w:r>
          </w:p>
        </w:tc>
        <w:tc>
          <w:tcPr>
            <w:tcW w:w="2248" w:type="dxa"/>
          </w:tcPr>
          <w:p w14:paraId="4CC08CA2" w14:textId="6E4F682D" w:rsidR="009C3368" w:rsidRPr="00F833A6" w:rsidRDefault="002B3092"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F833A6">
              <w:rPr>
                <w:rFonts w:asciiTheme="minorBidi" w:hAnsiTheme="minorBidi"/>
                <w:kern w:val="32"/>
                <w:sz w:val="20"/>
                <w:szCs w:val="20"/>
                <w:lang w:val="en-GB"/>
              </w:rPr>
              <w:t>ongoing</w:t>
            </w:r>
          </w:p>
        </w:tc>
        <w:tc>
          <w:tcPr>
            <w:tcW w:w="2036" w:type="dxa"/>
          </w:tcPr>
          <w:p w14:paraId="11E00E74" w14:textId="31A6B444" w:rsidR="009C3368" w:rsidRPr="00F833A6" w:rsidRDefault="002B3092">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sz w:val="20"/>
                <w:szCs w:val="20"/>
                <w:lang w:val="en-GB" w:eastAsia="cs-CZ"/>
              </w:rPr>
              <w:t>within</w:t>
            </w:r>
            <w:r w:rsidR="009C3368" w:rsidRPr="00F833A6">
              <w:rPr>
                <w:rFonts w:asciiTheme="minorBidi" w:hAnsiTheme="minorBidi"/>
                <w:sz w:val="20"/>
                <w:szCs w:val="20"/>
                <w:lang w:val="en-GB" w:eastAsia="cs-CZ"/>
              </w:rPr>
              <w:t xml:space="preserve"> 2 </w:t>
            </w:r>
            <w:r w:rsidRPr="00F833A6">
              <w:rPr>
                <w:rFonts w:asciiTheme="minorBidi" w:hAnsiTheme="minorBidi"/>
                <w:sz w:val="20"/>
                <w:szCs w:val="20"/>
                <w:lang w:val="en-GB" w:eastAsia="cs-CZ"/>
              </w:rPr>
              <w:t>weeks after signing the contract</w:t>
            </w:r>
          </w:p>
        </w:tc>
        <w:tc>
          <w:tcPr>
            <w:tcW w:w="1635" w:type="dxa"/>
          </w:tcPr>
          <w:p w14:paraId="5B972552"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Review</w:t>
            </w:r>
          </w:p>
        </w:tc>
        <w:tc>
          <w:tcPr>
            <w:tcW w:w="1203" w:type="dxa"/>
          </w:tcPr>
          <w:p w14:paraId="507FA8EF"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ENG</w:t>
            </w:r>
          </w:p>
        </w:tc>
      </w:tr>
      <w:tr w:rsidR="009C3368" w:rsidRPr="00193A17" w14:paraId="172C86C9"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006434A8" w14:textId="77777777" w:rsidR="009C3368" w:rsidRPr="00F833A6" w:rsidRDefault="009C3368" w:rsidP="009C3368">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BEP</w:t>
            </w:r>
          </w:p>
        </w:tc>
        <w:tc>
          <w:tcPr>
            <w:tcW w:w="2248" w:type="dxa"/>
          </w:tcPr>
          <w:p w14:paraId="1F44D1B2" w14:textId="359CEB33"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 xml:space="preserve">5 </w:t>
            </w:r>
            <w:r w:rsidR="002B3092" w:rsidRPr="00F833A6">
              <w:rPr>
                <w:rFonts w:asciiTheme="minorBidi" w:hAnsiTheme="minorBidi"/>
                <w:sz w:val="20"/>
                <w:szCs w:val="20"/>
                <w:lang w:val="en-GB" w:eastAsia="cs-CZ"/>
              </w:rPr>
              <w:t>weeks after signing the contract</w:t>
            </w:r>
          </w:p>
        </w:tc>
        <w:tc>
          <w:tcPr>
            <w:tcW w:w="2036" w:type="dxa"/>
          </w:tcPr>
          <w:p w14:paraId="2E2D6A24" w14:textId="135818D9" w:rsidR="009C3368" w:rsidRPr="00F833A6" w:rsidRDefault="002B3092"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on going</w:t>
            </w:r>
          </w:p>
        </w:tc>
        <w:tc>
          <w:tcPr>
            <w:tcW w:w="1635" w:type="dxa"/>
          </w:tcPr>
          <w:p w14:paraId="1F4DAC17"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Review</w:t>
            </w:r>
          </w:p>
        </w:tc>
        <w:tc>
          <w:tcPr>
            <w:tcW w:w="1203" w:type="dxa"/>
          </w:tcPr>
          <w:p w14:paraId="01CFAD00"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CZE/ENG</w:t>
            </w:r>
          </w:p>
        </w:tc>
      </w:tr>
      <w:tr w:rsidR="009C3368" w:rsidRPr="00193A17" w14:paraId="3D6B1AC7"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223B7FD3" w14:textId="1A75434C" w:rsidR="009C3368" w:rsidRPr="00F833A6" w:rsidRDefault="002B3092" w:rsidP="009C3368">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Quality plan</w:t>
            </w:r>
          </w:p>
        </w:tc>
        <w:tc>
          <w:tcPr>
            <w:tcW w:w="2248" w:type="dxa"/>
          </w:tcPr>
          <w:p w14:paraId="5FA391F9" w14:textId="403C901E"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 xml:space="preserve">6 </w:t>
            </w:r>
            <w:r w:rsidR="002B3092" w:rsidRPr="00F833A6">
              <w:rPr>
                <w:rFonts w:asciiTheme="minorBidi" w:hAnsiTheme="minorBidi"/>
                <w:sz w:val="20"/>
                <w:szCs w:val="20"/>
                <w:lang w:val="en-GB" w:eastAsia="cs-CZ"/>
              </w:rPr>
              <w:t>weeks after signing the contract</w:t>
            </w:r>
          </w:p>
        </w:tc>
        <w:tc>
          <w:tcPr>
            <w:tcW w:w="2036" w:type="dxa"/>
          </w:tcPr>
          <w:p w14:paraId="2123F2DF" w14:textId="1FD6AFE4"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13 </w:t>
            </w:r>
            <w:r w:rsidR="002B3092" w:rsidRPr="00F833A6">
              <w:rPr>
                <w:rFonts w:asciiTheme="minorBidi" w:hAnsiTheme="minorBidi"/>
                <w:sz w:val="20"/>
                <w:szCs w:val="20"/>
                <w:lang w:val="en-GB" w:eastAsia="cs-CZ"/>
              </w:rPr>
              <w:t>weeks after signing the contract</w:t>
            </w:r>
          </w:p>
        </w:tc>
        <w:tc>
          <w:tcPr>
            <w:tcW w:w="1635" w:type="dxa"/>
          </w:tcPr>
          <w:p w14:paraId="7B2920B0"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sz w:val="20"/>
                <w:szCs w:val="20"/>
                <w:lang w:val="en-GB" w:eastAsia="cs-CZ"/>
              </w:rPr>
              <w:t>Review</w:t>
            </w:r>
          </w:p>
        </w:tc>
        <w:tc>
          <w:tcPr>
            <w:tcW w:w="1203" w:type="dxa"/>
          </w:tcPr>
          <w:p w14:paraId="73D7EB4F"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ENG</w:t>
            </w:r>
          </w:p>
        </w:tc>
      </w:tr>
      <w:tr w:rsidR="009C3368" w:rsidRPr="00193A17" w14:paraId="1AE05303"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50EF1F7B" w14:textId="4D177C27" w:rsidR="009C3368" w:rsidRPr="00F833A6" w:rsidRDefault="002B3092" w:rsidP="009C3368">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Construction organization project</w:t>
            </w:r>
          </w:p>
        </w:tc>
        <w:tc>
          <w:tcPr>
            <w:tcW w:w="2248" w:type="dxa"/>
          </w:tcPr>
          <w:p w14:paraId="00978DB3" w14:textId="1CB29CB3" w:rsidR="009C3368" w:rsidRPr="00F833A6" w:rsidRDefault="002B3092"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kern w:val="32"/>
                <w:sz w:val="20"/>
                <w:szCs w:val="20"/>
                <w:lang w:val="en-GB"/>
              </w:rPr>
              <w:t>ongoing</w:t>
            </w:r>
          </w:p>
        </w:tc>
        <w:tc>
          <w:tcPr>
            <w:tcW w:w="2036" w:type="dxa"/>
          </w:tcPr>
          <w:p w14:paraId="5123C19A" w14:textId="50752965" w:rsidR="009C3368" w:rsidRPr="00F833A6" w:rsidRDefault="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6 </w:t>
            </w:r>
            <w:r w:rsidR="002B3092" w:rsidRPr="00F833A6">
              <w:rPr>
                <w:rFonts w:asciiTheme="minorBidi" w:hAnsiTheme="minorBidi"/>
                <w:sz w:val="20"/>
                <w:szCs w:val="20"/>
                <w:lang w:val="en-GB" w:eastAsia="cs-CZ"/>
              </w:rPr>
              <w:t>months after signing the contract</w:t>
            </w:r>
            <w:r w:rsidR="002B3092" w:rsidRPr="00F833A6">
              <w:rPr>
                <w:rFonts w:asciiTheme="minorBidi" w:hAnsiTheme="minorBidi"/>
                <w:kern w:val="32"/>
                <w:sz w:val="20"/>
                <w:szCs w:val="20"/>
                <w:lang w:val="en-GB"/>
              </w:rPr>
              <w:t xml:space="preserve"> or</w:t>
            </w:r>
            <w:r w:rsidRPr="00F833A6">
              <w:rPr>
                <w:rFonts w:asciiTheme="minorBidi" w:hAnsiTheme="minorBidi"/>
                <w:kern w:val="32"/>
                <w:sz w:val="20"/>
                <w:szCs w:val="20"/>
                <w:lang w:val="en-GB"/>
              </w:rPr>
              <w:t xml:space="preserve"> 1 </w:t>
            </w:r>
            <w:r w:rsidR="002B3092" w:rsidRPr="00F833A6">
              <w:rPr>
                <w:rFonts w:asciiTheme="minorBidi" w:hAnsiTheme="minorBidi"/>
                <w:kern w:val="32"/>
                <w:sz w:val="20"/>
                <w:szCs w:val="20"/>
                <w:lang w:val="en-GB"/>
              </w:rPr>
              <w:t xml:space="preserve">month before the scheduled acceptance of the </w:t>
            </w:r>
            <w:r w:rsidR="00874D81" w:rsidRPr="00F833A6">
              <w:rPr>
                <w:rFonts w:asciiTheme="minorBidi" w:hAnsiTheme="minorBidi"/>
                <w:kern w:val="32"/>
                <w:sz w:val="20"/>
                <w:szCs w:val="20"/>
                <w:lang w:val="en-GB"/>
              </w:rPr>
              <w:t>construction</w:t>
            </w:r>
            <w:r w:rsidR="002B3092" w:rsidRPr="00F833A6">
              <w:rPr>
                <w:rFonts w:asciiTheme="minorBidi" w:hAnsiTheme="minorBidi"/>
                <w:kern w:val="32"/>
                <w:sz w:val="20"/>
                <w:szCs w:val="20"/>
                <w:lang w:val="en-GB"/>
              </w:rPr>
              <w:t xml:space="preserve"> site</w:t>
            </w:r>
            <w:r w:rsidRPr="00F833A6">
              <w:rPr>
                <w:rFonts w:asciiTheme="minorBidi" w:hAnsiTheme="minorBidi"/>
                <w:kern w:val="32"/>
                <w:sz w:val="20"/>
                <w:szCs w:val="20"/>
                <w:lang w:val="en-GB"/>
              </w:rPr>
              <w:t xml:space="preserve"> (</w:t>
            </w:r>
            <w:r w:rsidR="002B3092" w:rsidRPr="00F833A6">
              <w:rPr>
                <w:rFonts w:asciiTheme="minorBidi" w:hAnsiTheme="minorBidi"/>
                <w:kern w:val="32"/>
                <w:sz w:val="20"/>
                <w:szCs w:val="20"/>
                <w:lang w:val="en-GB"/>
              </w:rPr>
              <w:t>whichever date</w:t>
            </w:r>
            <w:r w:rsidR="00874D81" w:rsidRPr="00F833A6">
              <w:rPr>
                <w:rFonts w:asciiTheme="minorBidi" w:hAnsiTheme="minorBidi"/>
                <w:kern w:val="32"/>
                <w:sz w:val="20"/>
                <w:szCs w:val="20"/>
                <w:lang w:val="en-GB"/>
              </w:rPr>
              <w:t xml:space="preserve"> occurs earlier</w:t>
            </w:r>
            <w:r w:rsidRPr="00F833A6">
              <w:rPr>
                <w:rFonts w:asciiTheme="minorBidi" w:hAnsiTheme="minorBidi"/>
                <w:kern w:val="32"/>
                <w:sz w:val="20"/>
                <w:szCs w:val="20"/>
                <w:lang w:val="en-GB"/>
              </w:rPr>
              <w:t>)</w:t>
            </w:r>
          </w:p>
        </w:tc>
        <w:tc>
          <w:tcPr>
            <w:tcW w:w="1635" w:type="dxa"/>
          </w:tcPr>
          <w:p w14:paraId="63C705EA" w14:textId="51678084" w:rsidR="009C3368" w:rsidRPr="00F833A6" w:rsidRDefault="00874D81"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Approval</w:t>
            </w:r>
          </w:p>
        </w:tc>
        <w:tc>
          <w:tcPr>
            <w:tcW w:w="1203" w:type="dxa"/>
          </w:tcPr>
          <w:p w14:paraId="653AC68F"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CZE</w:t>
            </w:r>
          </w:p>
        </w:tc>
      </w:tr>
      <w:tr w:rsidR="009C3368" w:rsidRPr="00193A17" w14:paraId="62FB2535"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2ADD659F" w14:textId="33336723" w:rsidR="009C3368" w:rsidRPr="00F833A6" w:rsidRDefault="00874D81" w:rsidP="009C3368">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Introductory project</w:t>
            </w:r>
          </w:p>
        </w:tc>
        <w:tc>
          <w:tcPr>
            <w:tcW w:w="2248" w:type="dxa"/>
          </w:tcPr>
          <w:p w14:paraId="0A903BD6" w14:textId="1BBD9D86"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 xml:space="preserve">8 </w:t>
            </w:r>
            <w:r w:rsidR="00874D81" w:rsidRPr="00F833A6">
              <w:rPr>
                <w:rFonts w:asciiTheme="minorBidi" w:hAnsiTheme="minorBidi"/>
                <w:sz w:val="20"/>
                <w:szCs w:val="20"/>
                <w:lang w:val="en-GB" w:eastAsia="cs-CZ"/>
              </w:rPr>
              <w:t>weeks after signing the contract</w:t>
            </w:r>
          </w:p>
        </w:tc>
        <w:tc>
          <w:tcPr>
            <w:tcW w:w="2036" w:type="dxa"/>
          </w:tcPr>
          <w:p w14:paraId="5A5447A0" w14:textId="6ECD5EF7"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12 </w:t>
            </w:r>
            <w:r w:rsidR="00874D81" w:rsidRPr="00F833A6">
              <w:rPr>
                <w:rFonts w:asciiTheme="minorBidi" w:hAnsiTheme="minorBidi"/>
                <w:sz w:val="20"/>
                <w:szCs w:val="20"/>
                <w:lang w:val="en-GB" w:eastAsia="cs-CZ"/>
              </w:rPr>
              <w:t>weeks after signing the contract</w:t>
            </w:r>
          </w:p>
        </w:tc>
        <w:tc>
          <w:tcPr>
            <w:tcW w:w="1635" w:type="dxa"/>
          </w:tcPr>
          <w:p w14:paraId="6E4C9885" w14:textId="21C91942" w:rsidR="009C3368" w:rsidRPr="00F833A6" w:rsidRDefault="00874D81"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Approval</w:t>
            </w:r>
          </w:p>
        </w:tc>
        <w:tc>
          <w:tcPr>
            <w:tcW w:w="1203" w:type="dxa"/>
          </w:tcPr>
          <w:p w14:paraId="0B840687"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ENG</w:t>
            </w:r>
          </w:p>
        </w:tc>
      </w:tr>
      <w:tr w:rsidR="009C3368" w:rsidRPr="00193A17" w14:paraId="7004F326" w14:textId="77777777" w:rsidTr="00B27FC6">
        <w:trPr>
          <w:trHeight w:val="1101"/>
        </w:trPr>
        <w:tc>
          <w:tcPr>
            <w:cnfStyle w:val="001000000000" w:firstRow="0" w:lastRow="0" w:firstColumn="1" w:lastColumn="0" w:oddVBand="0" w:evenVBand="0" w:oddHBand="0" w:evenHBand="0" w:firstRowFirstColumn="0" w:firstRowLastColumn="0" w:lastRowFirstColumn="0" w:lastRowLastColumn="0"/>
            <w:tcW w:w="0" w:type="dxa"/>
          </w:tcPr>
          <w:p w14:paraId="57CF5CFC" w14:textId="6CEAAE58" w:rsidR="009C3368" w:rsidRPr="00F833A6" w:rsidRDefault="00874D81">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 xml:space="preserve">Underlying documents for </w:t>
            </w:r>
            <w:r w:rsidR="009C3368" w:rsidRPr="00F833A6">
              <w:rPr>
                <w:rFonts w:asciiTheme="minorBidi" w:hAnsiTheme="minorBidi"/>
                <w:b w:val="0"/>
                <w:bCs w:val="0"/>
                <w:kern w:val="32"/>
                <w:sz w:val="20"/>
                <w:szCs w:val="20"/>
                <w:lang w:val="en-GB"/>
              </w:rPr>
              <w:t xml:space="preserve">OB 6 </w:t>
            </w:r>
            <w:r w:rsidRPr="00F833A6">
              <w:rPr>
                <w:rFonts w:asciiTheme="minorBidi" w:hAnsiTheme="minorBidi"/>
                <w:b w:val="0"/>
                <w:bCs w:val="0"/>
                <w:kern w:val="32"/>
                <w:sz w:val="20"/>
                <w:szCs w:val="20"/>
                <w:lang w:val="en-GB"/>
              </w:rPr>
              <w:t xml:space="preserve">CONTRACTOR </w:t>
            </w:r>
            <w:r w:rsidR="009C3368" w:rsidRPr="00F833A6">
              <w:rPr>
                <w:rFonts w:asciiTheme="minorBidi" w:hAnsiTheme="minorBidi"/>
                <w:b w:val="0"/>
                <w:bCs w:val="0"/>
                <w:kern w:val="32"/>
                <w:sz w:val="20"/>
                <w:szCs w:val="20"/>
                <w:lang w:val="en-GB"/>
              </w:rPr>
              <w:t xml:space="preserve">(load plans </w:t>
            </w:r>
            <w:r w:rsidRPr="00F833A6">
              <w:rPr>
                <w:rFonts w:asciiTheme="minorBidi" w:hAnsiTheme="minorBidi"/>
                <w:b w:val="0"/>
                <w:bCs w:val="0"/>
                <w:kern w:val="32"/>
                <w:sz w:val="20"/>
                <w:szCs w:val="20"/>
                <w:lang w:val="en-GB"/>
              </w:rPr>
              <w:t xml:space="preserve">for </w:t>
            </w:r>
            <w:r w:rsidR="009C3368" w:rsidRPr="00F833A6">
              <w:rPr>
                <w:rFonts w:asciiTheme="minorBidi" w:hAnsiTheme="minorBidi"/>
                <w:b w:val="0"/>
                <w:bCs w:val="0"/>
                <w:kern w:val="32"/>
                <w:sz w:val="20"/>
                <w:szCs w:val="20"/>
                <w:lang w:val="en-GB"/>
              </w:rPr>
              <w:t xml:space="preserve">K20 </w:t>
            </w:r>
            <w:r w:rsidRPr="00F833A6">
              <w:rPr>
                <w:rFonts w:asciiTheme="minorBidi" w:hAnsiTheme="minorBidi"/>
                <w:b w:val="0"/>
                <w:bCs w:val="0"/>
                <w:kern w:val="32"/>
                <w:sz w:val="20"/>
                <w:szCs w:val="20"/>
                <w:lang w:val="en-GB"/>
              </w:rPr>
              <w:t>and pipeline bridges</w:t>
            </w:r>
            <w:r w:rsidR="009C3368" w:rsidRPr="00F833A6">
              <w:rPr>
                <w:rFonts w:asciiTheme="minorBidi" w:hAnsiTheme="minorBidi"/>
                <w:b w:val="0"/>
                <w:bCs w:val="0"/>
                <w:kern w:val="32"/>
                <w:sz w:val="20"/>
                <w:szCs w:val="20"/>
                <w:lang w:val="en-GB"/>
              </w:rPr>
              <w:t xml:space="preserve">)  </w:t>
            </w:r>
          </w:p>
        </w:tc>
        <w:tc>
          <w:tcPr>
            <w:tcW w:w="0" w:type="dxa"/>
          </w:tcPr>
          <w:p w14:paraId="492F1D9E" w14:textId="1D6486EC"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kern w:val="32"/>
                <w:sz w:val="20"/>
                <w:szCs w:val="20"/>
                <w:lang w:val="en-GB"/>
              </w:rPr>
              <w:t xml:space="preserve">10 </w:t>
            </w:r>
            <w:r w:rsidR="00874D81" w:rsidRPr="00F833A6">
              <w:rPr>
                <w:rFonts w:asciiTheme="minorBidi" w:hAnsiTheme="minorBidi"/>
                <w:sz w:val="20"/>
                <w:szCs w:val="20"/>
                <w:lang w:val="en-GB" w:eastAsia="cs-CZ"/>
              </w:rPr>
              <w:t>weeks after signing the contract</w:t>
            </w:r>
            <w:r w:rsidR="00D55C51">
              <w:rPr>
                <w:rFonts w:asciiTheme="minorBidi" w:hAnsiTheme="minorBidi"/>
                <w:sz w:val="20"/>
                <w:szCs w:val="20"/>
                <w:lang w:val="en-GB" w:eastAsia="cs-CZ"/>
              </w:rPr>
              <w:t xml:space="preserve"> </w:t>
            </w:r>
            <w:r w:rsidR="00D55C51" w:rsidRPr="00F833A6">
              <w:rPr>
                <w:rFonts w:asciiTheme="minorBidi" w:hAnsiTheme="minorBidi"/>
                <w:kern w:val="32"/>
                <w:sz w:val="20"/>
                <w:szCs w:val="20"/>
                <w:lang w:val="en-GB"/>
              </w:rPr>
              <w:t>(OB 1 must present underlying documents 5 weeks before that date)</w:t>
            </w:r>
          </w:p>
        </w:tc>
        <w:tc>
          <w:tcPr>
            <w:tcW w:w="0" w:type="dxa"/>
          </w:tcPr>
          <w:p w14:paraId="2F9009B8" w14:textId="1EECBB94" w:rsidR="009C3368" w:rsidRPr="00F833A6" w:rsidRDefault="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18 </w:t>
            </w:r>
            <w:r w:rsidR="00874D81" w:rsidRPr="00F833A6">
              <w:rPr>
                <w:rFonts w:asciiTheme="minorBidi" w:hAnsiTheme="minorBidi"/>
                <w:sz w:val="20"/>
                <w:szCs w:val="20"/>
                <w:lang w:val="en-GB" w:eastAsia="cs-CZ"/>
              </w:rPr>
              <w:t>weeks after signing the contract</w:t>
            </w:r>
          </w:p>
        </w:tc>
        <w:tc>
          <w:tcPr>
            <w:tcW w:w="0" w:type="dxa"/>
          </w:tcPr>
          <w:p w14:paraId="43D1B115"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Review</w:t>
            </w:r>
          </w:p>
        </w:tc>
        <w:tc>
          <w:tcPr>
            <w:tcW w:w="0" w:type="dxa"/>
          </w:tcPr>
          <w:p w14:paraId="5E835947"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ENG/CZE</w:t>
            </w:r>
          </w:p>
        </w:tc>
      </w:tr>
      <w:tr w:rsidR="009C3368" w:rsidRPr="00193A17" w14:paraId="36C6FD1A"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08F0EA66" w14:textId="4D983418" w:rsidR="009C3368" w:rsidRPr="00F833A6" w:rsidRDefault="00874D81">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Underlying 1 6 CONTRACTOR</w:t>
            </w:r>
          </w:p>
        </w:tc>
        <w:tc>
          <w:tcPr>
            <w:tcW w:w="2248" w:type="dxa"/>
          </w:tcPr>
          <w:p w14:paraId="1D5D0C9F" w14:textId="0A612C2E" w:rsidR="009C3368" w:rsidRPr="00F833A6" w:rsidRDefault="00874D81"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kern w:val="32"/>
                <w:sz w:val="20"/>
                <w:szCs w:val="20"/>
                <w:lang w:val="en-GB"/>
              </w:rPr>
              <w:t>according to agreed time schedule</w:t>
            </w:r>
          </w:p>
        </w:tc>
        <w:tc>
          <w:tcPr>
            <w:tcW w:w="2036" w:type="dxa"/>
          </w:tcPr>
          <w:p w14:paraId="15B9E0C5" w14:textId="5D7B0D6F" w:rsidR="009C3368" w:rsidRPr="00F833A6" w:rsidRDefault="00874D81"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within</w:t>
            </w:r>
            <w:r w:rsidR="009C3368" w:rsidRPr="00F833A6">
              <w:rPr>
                <w:rFonts w:asciiTheme="minorBidi" w:hAnsiTheme="minorBidi"/>
                <w:kern w:val="32"/>
                <w:sz w:val="20"/>
                <w:szCs w:val="20"/>
                <w:lang w:val="en-GB"/>
              </w:rPr>
              <w:t xml:space="preserve"> 27 </w:t>
            </w:r>
            <w:r w:rsidRPr="00F833A6">
              <w:rPr>
                <w:rFonts w:asciiTheme="minorBidi" w:hAnsiTheme="minorBidi"/>
                <w:sz w:val="20"/>
                <w:szCs w:val="20"/>
                <w:lang w:val="en-GB" w:eastAsia="cs-CZ"/>
              </w:rPr>
              <w:t>weeks after signing the contract</w:t>
            </w:r>
          </w:p>
        </w:tc>
        <w:tc>
          <w:tcPr>
            <w:tcW w:w="1635" w:type="dxa"/>
          </w:tcPr>
          <w:p w14:paraId="16F0911A"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Review</w:t>
            </w:r>
          </w:p>
        </w:tc>
        <w:tc>
          <w:tcPr>
            <w:tcW w:w="1203" w:type="dxa"/>
          </w:tcPr>
          <w:p w14:paraId="25FB5A61"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ENG/CZE</w:t>
            </w:r>
          </w:p>
        </w:tc>
      </w:tr>
      <w:tr w:rsidR="009C3368" w:rsidRPr="00193A17" w14:paraId="4FD825C6"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0AE89B53" w14:textId="02F94CE5" w:rsidR="009C3368" w:rsidRPr="00F833A6" w:rsidRDefault="00874D81">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Fire safety solution</w:t>
            </w:r>
          </w:p>
        </w:tc>
        <w:tc>
          <w:tcPr>
            <w:tcW w:w="2248" w:type="dxa"/>
          </w:tcPr>
          <w:p w14:paraId="189B8091" w14:textId="12ED8559"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 xml:space="preserve">24 </w:t>
            </w:r>
            <w:r w:rsidR="00874D81" w:rsidRPr="00F833A6">
              <w:rPr>
                <w:rFonts w:asciiTheme="minorBidi" w:hAnsiTheme="minorBidi"/>
                <w:sz w:val="20"/>
                <w:szCs w:val="20"/>
                <w:lang w:val="en-GB" w:eastAsia="cs-CZ"/>
              </w:rPr>
              <w:t>weeks after signing the contract</w:t>
            </w:r>
          </w:p>
        </w:tc>
        <w:tc>
          <w:tcPr>
            <w:tcW w:w="2036" w:type="dxa"/>
          </w:tcPr>
          <w:p w14:paraId="20A0041C" w14:textId="0873507E" w:rsidR="009C3368" w:rsidRPr="00F833A6" w:rsidRDefault="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3 </w:t>
            </w:r>
            <w:r w:rsidR="00874D81" w:rsidRPr="00F833A6">
              <w:rPr>
                <w:rFonts w:asciiTheme="minorBidi" w:hAnsiTheme="minorBidi"/>
                <w:kern w:val="32"/>
                <w:sz w:val="20"/>
                <w:szCs w:val="20"/>
                <w:lang w:val="en-GB"/>
              </w:rPr>
              <w:t>months before</w:t>
            </w:r>
            <w:r w:rsidRPr="00F833A6">
              <w:rPr>
                <w:rFonts w:asciiTheme="minorBidi" w:hAnsiTheme="minorBidi"/>
                <w:kern w:val="32"/>
                <w:sz w:val="20"/>
                <w:szCs w:val="20"/>
                <w:lang w:val="en-GB"/>
              </w:rPr>
              <w:t xml:space="preserve"> PAC</w:t>
            </w:r>
          </w:p>
        </w:tc>
        <w:tc>
          <w:tcPr>
            <w:tcW w:w="1635" w:type="dxa"/>
          </w:tcPr>
          <w:p w14:paraId="35CA59F3" w14:textId="72364E63" w:rsidR="009C3368" w:rsidRPr="00F833A6" w:rsidRDefault="00874D81"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Approval</w:t>
            </w:r>
          </w:p>
        </w:tc>
        <w:tc>
          <w:tcPr>
            <w:tcW w:w="1203" w:type="dxa"/>
          </w:tcPr>
          <w:p w14:paraId="2EE98676"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CZE</w:t>
            </w:r>
          </w:p>
        </w:tc>
      </w:tr>
      <w:tr w:rsidR="009C3368" w:rsidRPr="00193A17" w14:paraId="241DACE3"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322DECA8" w14:textId="73B568A0" w:rsidR="009C3368" w:rsidRPr="00F833A6" w:rsidRDefault="00874D81" w:rsidP="009C3368">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Explosion protection documents</w:t>
            </w:r>
          </w:p>
        </w:tc>
        <w:tc>
          <w:tcPr>
            <w:tcW w:w="2248" w:type="dxa"/>
          </w:tcPr>
          <w:p w14:paraId="26DCA6B3" w14:textId="0EA53DC7"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 xml:space="preserve">24 </w:t>
            </w:r>
            <w:r w:rsidR="00874D81" w:rsidRPr="00F833A6">
              <w:rPr>
                <w:rFonts w:asciiTheme="minorBidi" w:hAnsiTheme="minorBidi"/>
                <w:sz w:val="20"/>
                <w:szCs w:val="20"/>
                <w:lang w:val="en-GB" w:eastAsia="cs-CZ"/>
              </w:rPr>
              <w:t>weeks after signing the contract</w:t>
            </w:r>
          </w:p>
        </w:tc>
        <w:tc>
          <w:tcPr>
            <w:tcW w:w="2036" w:type="dxa"/>
          </w:tcPr>
          <w:p w14:paraId="79F3E74F" w14:textId="275EF2B8" w:rsidR="009C3368" w:rsidRPr="00F833A6" w:rsidRDefault="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3 </w:t>
            </w:r>
            <w:r w:rsidR="00874D81" w:rsidRPr="00F833A6">
              <w:rPr>
                <w:rFonts w:asciiTheme="minorBidi" w:hAnsiTheme="minorBidi"/>
                <w:kern w:val="32"/>
                <w:sz w:val="20"/>
                <w:szCs w:val="20"/>
                <w:lang w:val="en-GB"/>
              </w:rPr>
              <w:t>months before</w:t>
            </w:r>
            <w:r w:rsidRPr="00F833A6">
              <w:rPr>
                <w:rFonts w:asciiTheme="minorBidi" w:hAnsiTheme="minorBidi"/>
                <w:kern w:val="32"/>
                <w:sz w:val="20"/>
                <w:szCs w:val="20"/>
                <w:lang w:val="en-GB"/>
              </w:rPr>
              <w:t xml:space="preserve"> PAC</w:t>
            </w:r>
          </w:p>
        </w:tc>
        <w:tc>
          <w:tcPr>
            <w:tcW w:w="1635" w:type="dxa"/>
          </w:tcPr>
          <w:p w14:paraId="1CFDAA14" w14:textId="0B10AC1A" w:rsidR="009C3368" w:rsidRPr="00F833A6" w:rsidRDefault="00874D81"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Approval</w:t>
            </w:r>
          </w:p>
        </w:tc>
        <w:tc>
          <w:tcPr>
            <w:tcW w:w="1203" w:type="dxa"/>
          </w:tcPr>
          <w:p w14:paraId="4A7275CA"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CZE</w:t>
            </w:r>
          </w:p>
        </w:tc>
      </w:tr>
      <w:tr w:rsidR="009C3368" w:rsidRPr="00193A17" w14:paraId="2F35D7EB"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217E4686" w14:textId="5350E878" w:rsidR="009C3368" w:rsidRPr="00F833A6" w:rsidRDefault="009C3368">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HAZOP + SIL</w:t>
            </w:r>
            <w:r w:rsidR="00874D81" w:rsidRPr="00F833A6">
              <w:rPr>
                <w:rFonts w:asciiTheme="minorBidi" w:hAnsiTheme="minorBidi"/>
                <w:b w:val="0"/>
                <w:bCs w:val="0"/>
                <w:kern w:val="32"/>
                <w:sz w:val="20"/>
                <w:szCs w:val="20"/>
                <w:lang w:val="en-GB"/>
              </w:rPr>
              <w:t xml:space="preserve"> study</w:t>
            </w:r>
          </w:p>
        </w:tc>
        <w:tc>
          <w:tcPr>
            <w:tcW w:w="2248" w:type="dxa"/>
          </w:tcPr>
          <w:p w14:paraId="04645627" w14:textId="01CB11E9"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 xml:space="preserve">24 </w:t>
            </w:r>
            <w:r w:rsidR="00874D81" w:rsidRPr="00F833A6">
              <w:rPr>
                <w:rFonts w:asciiTheme="minorBidi" w:hAnsiTheme="minorBidi"/>
                <w:sz w:val="20"/>
                <w:szCs w:val="20"/>
                <w:lang w:val="en-GB" w:eastAsia="cs-CZ"/>
              </w:rPr>
              <w:t>weeks after signing the contract</w:t>
            </w:r>
          </w:p>
        </w:tc>
        <w:tc>
          <w:tcPr>
            <w:tcW w:w="2036" w:type="dxa"/>
          </w:tcPr>
          <w:p w14:paraId="1849D6FC" w14:textId="291C600D"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38 </w:t>
            </w:r>
            <w:r w:rsidR="00874D81" w:rsidRPr="00F833A6">
              <w:rPr>
                <w:rFonts w:asciiTheme="minorBidi" w:hAnsiTheme="minorBidi"/>
                <w:sz w:val="20"/>
                <w:szCs w:val="20"/>
                <w:lang w:val="en-GB" w:eastAsia="cs-CZ"/>
              </w:rPr>
              <w:t>weeks after signing the contract</w:t>
            </w:r>
          </w:p>
        </w:tc>
        <w:tc>
          <w:tcPr>
            <w:tcW w:w="1635" w:type="dxa"/>
          </w:tcPr>
          <w:p w14:paraId="63C93997" w14:textId="37AFAC5E" w:rsidR="009C3368" w:rsidRPr="00F833A6" w:rsidRDefault="00874D81"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Approval</w:t>
            </w:r>
          </w:p>
        </w:tc>
        <w:tc>
          <w:tcPr>
            <w:tcW w:w="1203" w:type="dxa"/>
          </w:tcPr>
          <w:p w14:paraId="39B350F7"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CZE</w:t>
            </w:r>
          </w:p>
        </w:tc>
      </w:tr>
      <w:tr w:rsidR="009C3368" w:rsidRPr="00193A17" w14:paraId="6B8AEEDD"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3FA91116" w14:textId="0FC18A30" w:rsidR="009C3368" w:rsidRPr="00F833A6" w:rsidRDefault="00874D81">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Building execution documentation</w:t>
            </w:r>
            <w:r w:rsidR="009C3368" w:rsidRPr="00F833A6">
              <w:rPr>
                <w:rFonts w:asciiTheme="minorBidi" w:hAnsiTheme="minorBidi"/>
                <w:kern w:val="32"/>
                <w:sz w:val="20"/>
                <w:szCs w:val="20"/>
                <w:lang w:val="en-GB"/>
              </w:rPr>
              <w:t xml:space="preserve"> </w:t>
            </w:r>
          </w:p>
        </w:tc>
        <w:tc>
          <w:tcPr>
            <w:tcW w:w="2248" w:type="dxa"/>
          </w:tcPr>
          <w:p w14:paraId="5401541B" w14:textId="1898D508" w:rsidR="009C3368" w:rsidRPr="00F833A6" w:rsidRDefault="00874D81"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ongoing</w:t>
            </w:r>
          </w:p>
        </w:tc>
        <w:tc>
          <w:tcPr>
            <w:tcW w:w="2036" w:type="dxa"/>
          </w:tcPr>
          <w:p w14:paraId="520464DA" w14:textId="5D4564EC" w:rsidR="009C3368" w:rsidRPr="00F833A6" w:rsidRDefault="00874D81">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not later than </w:t>
            </w:r>
            <w:r w:rsidR="009C3368" w:rsidRPr="00F833A6">
              <w:rPr>
                <w:rFonts w:asciiTheme="minorBidi" w:hAnsiTheme="minorBidi"/>
                <w:kern w:val="32"/>
                <w:sz w:val="20"/>
                <w:szCs w:val="20"/>
                <w:lang w:val="en-GB"/>
              </w:rPr>
              <w:t xml:space="preserve">1 </w:t>
            </w:r>
            <w:proofErr w:type="spellStart"/>
            <w:r w:rsidRPr="00F833A6">
              <w:rPr>
                <w:rFonts w:asciiTheme="minorBidi" w:hAnsiTheme="minorBidi"/>
                <w:kern w:val="32"/>
                <w:sz w:val="20"/>
                <w:szCs w:val="20"/>
                <w:lang w:val="en-GB"/>
              </w:rPr>
              <w:t>m,onth</w:t>
            </w:r>
            <w:proofErr w:type="spellEnd"/>
            <w:r w:rsidRPr="00F833A6">
              <w:rPr>
                <w:rFonts w:asciiTheme="minorBidi" w:hAnsiTheme="minorBidi"/>
                <w:kern w:val="32"/>
                <w:sz w:val="20"/>
                <w:szCs w:val="20"/>
                <w:lang w:val="en-GB"/>
              </w:rPr>
              <w:t xml:space="preserve"> before the start of the </w:t>
            </w:r>
            <w:r w:rsidR="00683622" w:rsidRPr="00F833A6">
              <w:rPr>
                <w:rFonts w:asciiTheme="minorBidi" w:hAnsiTheme="minorBidi"/>
                <w:kern w:val="32"/>
                <w:sz w:val="20"/>
                <w:szCs w:val="20"/>
                <w:lang w:val="en-GB"/>
              </w:rPr>
              <w:t>relevant</w:t>
            </w:r>
            <w:r w:rsidR="009C3368" w:rsidRPr="00F833A6">
              <w:rPr>
                <w:rFonts w:asciiTheme="minorBidi" w:hAnsiTheme="minorBidi"/>
                <w:kern w:val="32"/>
                <w:sz w:val="20"/>
                <w:szCs w:val="20"/>
                <w:lang w:val="en-GB"/>
              </w:rPr>
              <w:t xml:space="preserve"> SO/PS/IO</w:t>
            </w:r>
          </w:p>
        </w:tc>
        <w:tc>
          <w:tcPr>
            <w:tcW w:w="1635" w:type="dxa"/>
          </w:tcPr>
          <w:p w14:paraId="0D9DDF42" w14:textId="30C48D14" w:rsidR="009C3368" w:rsidRPr="00F833A6" w:rsidRDefault="00874D81"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Approval</w:t>
            </w:r>
          </w:p>
        </w:tc>
        <w:tc>
          <w:tcPr>
            <w:tcW w:w="1203" w:type="dxa"/>
          </w:tcPr>
          <w:p w14:paraId="7C8A9534"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ENG/CZE</w:t>
            </w:r>
          </w:p>
        </w:tc>
      </w:tr>
      <w:tr w:rsidR="009C3368" w:rsidRPr="00193A17" w14:paraId="255033AD"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4BFA819B" w14:textId="4D7C2B73" w:rsidR="009C3368" w:rsidRPr="00F833A6" w:rsidRDefault="00874D81">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Start-up and trial run project</w:t>
            </w:r>
            <w:r w:rsidR="009C3368" w:rsidRPr="00F833A6">
              <w:rPr>
                <w:rFonts w:asciiTheme="minorBidi" w:hAnsiTheme="minorBidi"/>
                <w:kern w:val="32"/>
                <w:sz w:val="20"/>
                <w:szCs w:val="20"/>
                <w:lang w:val="en-GB"/>
              </w:rPr>
              <w:t xml:space="preserve"> </w:t>
            </w:r>
          </w:p>
        </w:tc>
        <w:tc>
          <w:tcPr>
            <w:tcW w:w="2248" w:type="dxa"/>
          </w:tcPr>
          <w:p w14:paraId="644AF1BF" w14:textId="18D132E1"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 xml:space="preserve">48 </w:t>
            </w:r>
            <w:r w:rsidR="00874D81" w:rsidRPr="00F833A6">
              <w:rPr>
                <w:rFonts w:asciiTheme="minorBidi" w:hAnsiTheme="minorBidi"/>
                <w:sz w:val="20"/>
                <w:szCs w:val="20"/>
                <w:lang w:val="en-GB" w:eastAsia="cs-CZ"/>
              </w:rPr>
              <w:t>weeks after signing the contract</w:t>
            </w:r>
          </w:p>
        </w:tc>
        <w:tc>
          <w:tcPr>
            <w:tcW w:w="2036" w:type="dxa"/>
          </w:tcPr>
          <w:p w14:paraId="2A290F72" w14:textId="39F6E5DB"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66 </w:t>
            </w:r>
            <w:r w:rsidR="00874D81" w:rsidRPr="00F833A6">
              <w:rPr>
                <w:rFonts w:asciiTheme="minorBidi" w:hAnsiTheme="minorBidi"/>
                <w:sz w:val="20"/>
                <w:szCs w:val="20"/>
                <w:lang w:val="en-GB" w:eastAsia="cs-CZ"/>
              </w:rPr>
              <w:t>weeks after signing the contract</w:t>
            </w:r>
          </w:p>
        </w:tc>
        <w:tc>
          <w:tcPr>
            <w:tcW w:w="1635" w:type="dxa"/>
          </w:tcPr>
          <w:p w14:paraId="044240D7" w14:textId="5FB7328B" w:rsidR="009C3368" w:rsidRPr="00F833A6" w:rsidRDefault="00874D81"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Approval</w:t>
            </w:r>
          </w:p>
        </w:tc>
        <w:tc>
          <w:tcPr>
            <w:tcW w:w="1203" w:type="dxa"/>
          </w:tcPr>
          <w:p w14:paraId="7CBE22F6"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ENG/CZE</w:t>
            </w:r>
          </w:p>
        </w:tc>
      </w:tr>
      <w:tr w:rsidR="009C3368" w:rsidRPr="00193A17" w14:paraId="7CD85073"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10DB3484" w14:textId="418AB0DB" w:rsidR="009C3368" w:rsidRPr="00F833A6" w:rsidRDefault="00874D81" w:rsidP="009C3368">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lastRenderedPageBreak/>
              <w:t>Guarantee measurement project</w:t>
            </w:r>
          </w:p>
        </w:tc>
        <w:tc>
          <w:tcPr>
            <w:tcW w:w="2248" w:type="dxa"/>
          </w:tcPr>
          <w:p w14:paraId="447A5610" w14:textId="68813565" w:rsidR="009C3368" w:rsidRPr="00F833A6" w:rsidRDefault="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 xml:space="preserve">2 </w:t>
            </w:r>
            <w:r w:rsidR="00874D81" w:rsidRPr="00F833A6">
              <w:rPr>
                <w:rFonts w:asciiTheme="minorBidi" w:hAnsiTheme="minorBidi"/>
                <w:sz w:val="20"/>
                <w:szCs w:val="20"/>
                <w:lang w:val="en-GB" w:eastAsia="cs-CZ"/>
              </w:rPr>
              <w:t>months before guarantee measurement</w:t>
            </w:r>
          </w:p>
        </w:tc>
        <w:tc>
          <w:tcPr>
            <w:tcW w:w="2036" w:type="dxa"/>
          </w:tcPr>
          <w:p w14:paraId="244480CD" w14:textId="215202E8" w:rsidR="009C3368" w:rsidRPr="00F833A6" w:rsidRDefault="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1 </w:t>
            </w:r>
            <w:r w:rsidR="00874D81" w:rsidRPr="00F833A6">
              <w:rPr>
                <w:rFonts w:asciiTheme="minorBidi" w:hAnsiTheme="minorBidi"/>
                <w:sz w:val="20"/>
                <w:szCs w:val="20"/>
                <w:lang w:val="en-GB" w:eastAsia="cs-CZ"/>
              </w:rPr>
              <w:t>month before guarantee measurement</w:t>
            </w:r>
          </w:p>
        </w:tc>
        <w:tc>
          <w:tcPr>
            <w:tcW w:w="1635" w:type="dxa"/>
          </w:tcPr>
          <w:p w14:paraId="730DFBE8" w14:textId="2F4B3A7A" w:rsidR="009C3368" w:rsidRPr="00F833A6" w:rsidRDefault="00874D81"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Approval</w:t>
            </w:r>
          </w:p>
        </w:tc>
        <w:tc>
          <w:tcPr>
            <w:tcW w:w="1203" w:type="dxa"/>
          </w:tcPr>
          <w:p w14:paraId="7A85DF66"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ENG/CZE</w:t>
            </w:r>
          </w:p>
        </w:tc>
      </w:tr>
      <w:tr w:rsidR="009C3368" w:rsidRPr="00193A17" w14:paraId="0CC33D9F"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11934A7C" w14:textId="537419DF" w:rsidR="009C3368" w:rsidRPr="00F833A6" w:rsidRDefault="00874D81">
            <w:pPr>
              <w:jc w:val="left"/>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Operation and maintenance regulations</w:t>
            </w:r>
          </w:p>
        </w:tc>
        <w:tc>
          <w:tcPr>
            <w:tcW w:w="2248" w:type="dxa"/>
          </w:tcPr>
          <w:p w14:paraId="5A9D3084" w14:textId="73667F36" w:rsidR="009C3368" w:rsidRPr="00F833A6" w:rsidRDefault="00874D81"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ongoing</w:t>
            </w:r>
          </w:p>
        </w:tc>
        <w:tc>
          <w:tcPr>
            <w:tcW w:w="2036" w:type="dxa"/>
          </w:tcPr>
          <w:p w14:paraId="5B5B1E01" w14:textId="1A6FB1C9" w:rsidR="009C3368" w:rsidRPr="00F833A6" w:rsidRDefault="00874D81">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not later than by the</w:t>
            </w:r>
            <w:r w:rsidR="009C3368" w:rsidRPr="00F833A6">
              <w:rPr>
                <w:rFonts w:asciiTheme="minorBidi" w:hAnsiTheme="minorBidi"/>
                <w:kern w:val="32"/>
                <w:sz w:val="20"/>
                <w:szCs w:val="20"/>
                <w:lang w:val="en-GB"/>
              </w:rPr>
              <w:t xml:space="preserve"> PAC</w:t>
            </w:r>
            <w:r w:rsidRPr="00F833A6">
              <w:rPr>
                <w:rFonts w:asciiTheme="minorBidi" w:hAnsiTheme="minorBidi"/>
                <w:kern w:val="32"/>
                <w:sz w:val="20"/>
                <w:szCs w:val="20"/>
                <w:lang w:val="en-GB"/>
              </w:rPr>
              <w:t xml:space="preserve"> date</w:t>
            </w:r>
          </w:p>
        </w:tc>
        <w:tc>
          <w:tcPr>
            <w:tcW w:w="1635" w:type="dxa"/>
          </w:tcPr>
          <w:p w14:paraId="519AF556"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Review</w:t>
            </w:r>
          </w:p>
        </w:tc>
        <w:tc>
          <w:tcPr>
            <w:tcW w:w="1203" w:type="dxa"/>
          </w:tcPr>
          <w:p w14:paraId="40C2D070"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CZE</w:t>
            </w:r>
          </w:p>
        </w:tc>
      </w:tr>
      <w:tr w:rsidR="009C3368" w:rsidRPr="00193A17" w14:paraId="00159E2A"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391FA393" w14:textId="5DA65289" w:rsidR="009C3368" w:rsidRPr="00F833A6" w:rsidRDefault="00874D81" w:rsidP="009C3368">
            <w:pPr>
              <w:jc w:val="left"/>
              <w:rPr>
                <w:rFonts w:asciiTheme="minorBidi" w:hAnsiTheme="minorBidi"/>
                <w:b w:val="0"/>
                <w:bCs w:val="0"/>
                <w:kern w:val="32"/>
                <w:sz w:val="20"/>
                <w:szCs w:val="20"/>
                <w:lang w:val="en-GB"/>
              </w:rPr>
            </w:pPr>
            <w:r w:rsidRPr="00F833A6">
              <w:rPr>
                <w:rFonts w:asciiTheme="minorBidi" w:hAnsiTheme="minorBidi"/>
                <w:b w:val="0"/>
                <w:bCs w:val="0"/>
                <w:sz w:val="20"/>
                <w:szCs w:val="20"/>
                <w:lang w:val="en-GB" w:eastAsia="cs-CZ"/>
              </w:rPr>
              <w:t>Personnel training documentation</w:t>
            </w:r>
          </w:p>
        </w:tc>
        <w:tc>
          <w:tcPr>
            <w:tcW w:w="2248" w:type="dxa"/>
          </w:tcPr>
          <w:p w14:paraId="0DD31BB1" w14:textId="6B34CB4F" w:rsidR="009C3368" w:rsidRPr="00F833A6" w:rsidRDefault="00874D81"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ongoing</w:t>
            </w:r>
          </w:p>
        </w:tc>
        <w:tc>
          <w:tcPr>
            <w:tcW w:w="2036" w:type="dxa"/>
          </w:tcPr>
          <w:p w14:paraId="76DA0E3E" w14:textId="0945F3BD" w:rsidR="009C3368" w:rsidRPr="00F833A6" w:rsidRDefault="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sz w:val="20"/>
                <w:szCs w:val="20"/>
                <w:lang w:val="en-GB" w:eastAsia="cs-CZ"/>
              </w:rPr>
              <w:t xml:space="preserve">1 </w:t>
            </w:r>
            <w:r w:rsidR="00874D81" w:rsidRPr="00F833A6">
              <w:rPr>
                <w:rFonts w:asciiTheme="minorBidi" w:hAnsiTheme="minorBidi"/>
                <w:sz w:val="20"/>
                <w:szCs w:val="20"/>
                <w:lang w:val="en-GB" w:eastAsia="cs-CZ"/>
              </w:rPr>
              <w:t>month before first ignition of solid fuel</w:t>
            </w:r>
            <w:r w:rsidRPr="00F833A6">
              <w:rPr>
                <w:rFonts w:asciiTheme="minorBidi" w:hAnsiTheme="minorBidi"/>
                <w:sz w:val="20"/>
                <w:szCs w:val="20"/>
                <w:lang w:val="en-GB" w:eastAsia="cs-CZ"/>
              </w:rPr>
              <w:t xml:space="preserve"> </w:t>
            </w:r>
          </w:p>
        </w:tc>
        <w:tc>
          <w:tcPr>
            <w:tcW w:w="1635" w:type="dxa"/>
          </w:tcPr>
          <w:p w14:paraId="26616287"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Review</w:t>
            </w:r>
          </w:p>
        </w:tc>
        <w:tc>
          <w:tcPr>
            <w:tcW w:w="1203" w:type="dxa"/>
          </w:tcPr>
          <w:p w14:paraId="010D8E38"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CZE</w:t>
            </w:r>
          </w:p>
        </w:tc>
      </w:tr>
      <w:tr w:rsidR="009C3368" w:rsidRPr="00193A17" w14:paraId="1840A44B"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58615DFD" w14:textId="18CDC701" w:rsidR="009C3368" w:rsidRPr="00F833A6" w:rsidRDefault="00683622">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As-built documentation</w:t>
            </w:r>
            <w:r w:rsidR="009C3368" w:rsidRPr="00F833A6">
              <w:rPr>
                <w:rFonts w:asciiTheme="minorBidi" w:hAnsiTheme="minorBidi"/>
                <w:kern w:val="32"/>
                <w:sz w:val="20"/>
                <w:szCs w:val="20"/>
                <w:lang w:val="en-GB"/>
              </w:rPr>
              <w:t xml:space="preserve"> </w:t>
            </w:r>
          </w:p>
        </w:tc>
        <w:tc>
          <w:tcPr>
            <w:tcW w:w="2248" w:type="dxa"/>
          </w:tcPr>
          <w:p w14:paraId="2A5FA91C" w14:textId="20A7CB39" w:rsidR="009C3368" w:rsidRPr="00F833A6" w:rsidRDefault="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1 </w:t>
            </w:r>
            <w:r w:rsidR="00874D81" w:rsidRPr="00F833A6">
              <w:rPr>
                <w:rFonts w:asciiTheme="minorBidi" w:hAnsiTheme="minorBidi"/>
                <w:kern w:val="32"/>
                <w:sz w:val="20"/>
                <w:szCs w:val="20"/>
                <w:lang w:val="en-GB"/>
              </w:rPr>
              <w:t>month before trial run</w:t>
            </w:r>
          </w:p>
        </w:tc>
        <w:tc>
          <w:tcPr>
            <w:tcW w:w="2036" w:type="dxa"/>
          </w:tcPr>
          <w:p w14:paraId="32E75D9B" w14:textId="0D38E24D" w:rsidR="009C3368" w:rsidRPr="00F833A6" w:rsidRDefault="00874D81"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not later than by the PAC date</w:t>
            </w:r>
          </w:p>
        </w:tc>
        <w:tc>
          <w:tcPr>
            <w:tcW w:w="1635" w:type="dxa"/>
          </w:tcPr>
          <w:p w14:paraId="70FED341" w14:textId="06DAD45D" w:rsidR="009C3368" w:rsidRPr="00F833A6" w:rsidRDefault="00874D81"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Approval</w:t>
            </w:r>
          </w:p>
        </w:tc>
        <w:tc>
          <w:tcPr>
            <w:tcW w:w="1203" w:type="dxa"/>
          </w:tcPr>
          <w:p w14:paraId="7AFB5D8B"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CZE/ENG</w:t>
            </w:r>
          </w:p>
        </w:tc>
      </w:tr>
      <w:tr w:rsidR="009C3368" w:rsidRPr="00193A17" w14:paraId="723C2BA8"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02EBA266" w14:textId="02553F08" w:rsidR="009C3368" w:rsidRPr="00F833A6" w:rsidRDefault="00683622" w:rsidP="00B27FC6">
            <w:pPr>
              <w:jc w:val="left"/>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Documents and certificates</w:t>
            </w:r>
          </w:p>
        </w:tc>
        <w:tc>
          <w:tcPr>
            <w:tcW w:w="2248" w:type="dxa"/>
          </w:tcPr>
          <w:p w14:paraId="24C1CBAB" w14:textId="1D28F24B" w:rsidR="009C3368" w:rsidRPr="00F833A6" w:rsidRDefault="00874D81"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ongoing</w:t>
            </w:r>
          </w:p>
        </w:tc>
        <w:tc>
          <w:tcPr>
            <w:tcW w:w="2036" w:type="dxa"/>
          </w:tcPr>
          <w:p w14:paraId="39AF23D5" w14:textId="6BABCE42" w:rsidR="009C3368" w:rsidRPr="00F833A6" w:rsidRDefault="00874D81">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 xml:space="preserve">not later than before the PAC date </w:t>
            </w:r>
            <w:r w:rsidR="009C3368" w:rsidRPr="00F833A6">
              <w:rPr>
                <w:rFonts w:asciiTheme="minorBidi" w:hAnsiTheme="minorBidi"/>
                <w:kern w:val="32"/>
                <w:sz w:val="20"/>
                <w:szCs w:val="20"/>
                <w:lang w:val="en-GB"/>
              </w:rPr>
              <w:t>(</w:t>
            </w:r>
            <w:r w:rsidR="00683622" w:rsidRPr="00F833A6">
              <w:rPr>
                <w:rFonts w:asciiTheme="minorBidi" w:hAnsiTheme="minorBidi"/>
                <w:kern w:val="32"/>
                <w:sz w:val="20"/>
                <w:szCs w:val="20"/>
                <w:lang w:val="en-GB"/>
              </w:rPr>
              <w:t>or</w:t>
            </w:r>
            <w:r w:rsidR="009C3368" w:rsidRPr="00F833A6">
              <w:rPr>
                <w:rFonts w:asciiTheme="minorBidi" w:hAnsiTheme="minorBidi"/>
                <w:kern w:val="32"/>
                <w:sz w:val="20"/>
                <w:szCs w:val="20"/>
                <w:lang w:val="en-GB"/>
              </w:rPr>
              <w:t xml:space="preserve"> 2 </w:t>
            </w:r>
            <w:r w:rsidR="00683622" w:rsidRPr="00F833A6">
              <w:rPr>
                <w:rFonts w:asciiTheme="minorBidi" w:hAnsiTheme="minorBidi"/>
                <w:kern w:val="32"/>
                <w:sz w:val="20"/>
                <w:szCs w:val="20"/>
                <w:lang w:val="en-GB"/>
              </w:rPr>
              <w:t xml:space="preserve">after </w:t>
            </w:r>
            <w:r w:rsidR="009C3368" w:rsidRPr="00F833A6">
              <w:rPr>
                <w:rFonts w:asciiTheme="minorBidi" w:hAnsiTheme="minorBidi"/>
                <w:kern w:val="32"/>
                <w:sz w:val="20"/>
                <w:szCs w:val="20"/>
                <w:lang w:val="en-GB"/>
              </w:rPr>
              <w:t>PAC</w:t>
            </w:r>
            <w:r w:rsidR="00683622" w:rsidRPr="00F833A6">
              <w:rPr>
                <w:rFonts w:asciiTheme="minorBidi" w:hAnsiTheme="minorBidi"/>
                <w:kern w:val="32"/>
                <w:sz w:val="20"/>
                <w:szCs w:val="20"/>
                <w:lang w:val="en-GB"/>
              </w:rPr>
              <w:t xml:space="preserve"> for certificates arising from results of TRIAL </w:t>
            </w:r>
          </w:p>
        </w:tc>
        <w:tc>
          <w:tcPr>
            <w:tcW w:w="1635" w:type="dxa"/>
          </w:tcPr>
          <w:p w14:paraId="0EFE8284"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Review</w:t>
            </w:r>
          </w:p>
        </w:tc>
        <w:tc>
          <w:tcPr>
            <w:tcW w:w="1203" w:type="dxa"/>
          </w:tcPr>
          <w:p w14:paraId="54E1B727"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CZE</w:t>
            </w:r>
          </w:p>
        </w:tc>
      </w:tr>
      <w:tr w:rsidR="009C3368" w:rsidRPr="00193A17" w14:paraId="0AD98AAA"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0963B9BB" w14:textId="4644D30F" w:rsidR="009C3368" w:rsidRPr="00F833A6" w:rsidRDefault="00683622">
            <w:pPr>
              <w:rPr>
                <w:rFonts w:asciiTheme="minorBidi" w:hAnsiTheme="minorBidi"/>
                <w:b w:val="0"/>
                <w:bCs w:val="0"/>
                <w:kern w:val="32"/>
                <w:sz w:val="20"/>
                <w:szCs w:val="20"/>
                <w:lang w:val="en-GB"/>
              </w:rPr>
            </w:pPr>
            <w:r w:rsidRPr="00F833A6">
              <w:rPr>
                <w:rFonts w:asciiTheme="minorBidi" w:hAnsiTheme="minorBidi"/>
                <w:b w:val="0"/>
                <w:bCs w:val="0"/>
                <w:kern w:val="32"/>
                <w:sz w:val="20"/>
                <w:szCs w:val="20"/>
                <w:lang w:val="en-GB"/>
              </w:rPr>
              <w:t>List of spare parts and special tools</w:t>
            </w:r>
            <w:r w:rsidR="009C3368" w:rsidRPr="00F833A6">
              <w:rPr>
                <w:rFonts w:asciiTheme="minorBidi" w:hAnsiTheme="minorBidi"/>
                <w:kern w:val="32"/>
                <w:sz w:val="20"/>
                <w:szCs w:val="20"/>
                <w:lang w:val="en-GB"/>
              </w:rPr>
              <w:t xml:space="preserve"> </w:t>
            </w:r>
          </w:p>
        </w:tc>
        <w:tc>
          <w:tcPr>
            <w:tcW w:w="2248" w:type="dxa"/>
          </w:tcPr>
          <w:p w14:paraId="51D8EB69" w14:textId="77777777" w:rsidR="009C3368" w:rsidRPr="00F833A6" w:rsidRDefault="009C3368"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p>
        </w:tc>
        <w:tc>
          <w:tcPr>
            <w:tcW w:w="2036" w:type="dxa"/>
          </w:tcPr>
          <w:p w14:paraId="09CC08FE" w14:textId="12C1FB64" w:rsidR="009C3368" w:rsidRPr="00F833A6" w:rsidRDefault="00683622"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not later than by the PAC date</w:t>
            </w:r>
          </w:p>
        </w:tc>
        <w:tc>
          <w:tcPr>
            <w:tcW w:w="1635" w:type="dxa"/>
          </w:tcPr>
          <w:p w14:paraId="7381B6B0"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sz w:val="20"/>
                <w:szCs w:val="20"/>
                <w:lang w:val="en-GB" w:eastAsia="cs-CZ"/>
              </w:rPr>
              <w:t>Review</w:t>
            </w:r>
          </w:p>
        </w:tc>
        <w:tc>
          <w:tcPr>
            <w:tcW w:w="1203" w:type="dxa"/>
          </w:tcPr>
          <w:p w14:paraId="524A638A"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eastAsia="cs-CZ"/>
              </w:rPr>
            </w:pPr>
            <w:r w:rsidRPr="00F833A6">
              <w:rPr>
                <w:rFonts w:asciiTheme="minorBidi" w:hAnsiTheme="minorBidi"/>
                <w:sz w:val="20"/>
                <w:szCs w:val="20"/>
                <w:lang w:val="en-GB" w:eastAsia="cs-CZ"/>
              </w:rPr>
              <w:t>CZE/ENG</w:t>
            </w:r>
          </w:p>
        </w:tc>
      </w:tr>
      <w:tr w:rsidR="009C3368" w:rsidRPr="00193A17" w14:paraId="563CD6A8" w14:textId="77777777" w:rsidTr="009C3368">
        <w:tc>
          <w:tcPr>
            <w:cnfStyle w:val="001000000000" w:firstRow="0" w:lastRow="0" w:firstColumn="1" w:lastColumn="0" w:oddVBand="0" w:evenVBand="0" w:oddHBand="0" w:evenHBand="0" w:firstRowFirstColumn="0" w:firstRowLastColumn="0" w:lastRowFirstColumn="0" w:lastRowLastColumn="0"/>
            <w:tcW w:w="1940" w:type="dxa"/>
          </w:tcPr>
          <w:p w14:paraId="56A953F4" w14:textId="11DB1C8F" w:rsidR="009C3368" w:rsidRPr="00F833A6" w:rsidRDefault="00683622" w:rsidP="009C3368">
            <w:pPr>
              <w:jc w:val="left"/>
              <w:rPr>
                <w:rFonts w:asciiTheme="minorBidi" w:hAnsiTheme="minorBidi"/>
                <w:b w:val="0"/>
                <w:bCs w:val="0"/>
                <w:kern w:val="32"/>
                <w:sz w:val="20"/>
                <w:szCs w:val="20"/>
                <w:lang w:val="en-GB"/>
              </w:rPr>
            </w:pPr>
            <w:proofErr w:type="spellStart"/>
            <w:r w:rsidRPr="00F833A6">
              <w:rPr>
                <w:rFonts w:asciiTheme="minorBidi" w:hAnsiTheme="minorBidi"/>
                <w:b w:val="0"/>
                <w:bCs w:val="0"/>
                <w:kern w:val="32"/>
                <w:sz w:val="20"/>
                <w:szCs w:val="20"/>
                <w:lang w:val="en-GB"/>
              </w:rPr>
              <w:t>Accompanyin</w:t>
            </w:r>
            <w:proofErr w:type="spellEnd"/>
            <w:r w:rsidRPr="00F833A6">
              <w:rPr>
                <w:rFonts w:asciiTheme="minorBidi" w:hAnsiTheme="minorBidi"/>
                <w:b w:val="0"/>
                <w:bCs w:val="0"/>
                <w:kern w:val="32"/>
                <w:sz w:val="20"/>
                <w:szCs w:val="20"/>
                <w:lang w:val="en-GB"/>
              </w:rPr>
              <w:t xml:space="preserve"> technical documentation</w:t>
            </w:r>
            <w:r w:rsidR="009C3368" w:rsidRPr="00F833A6">
              <w:rPr>
                <w:rFonts w:asciiTheme="minorBidi" w:hAnsiTheme="minorBidi"/>
                <w:kern w:val="32"/>
                <w:sz w:val="20"/>
                <w:szCs w:val="20"/>
                <w:lang w:val="en-GB"/>
              </w:rPr>
              <w:t xml:space="preserve"> </w:t>
            </w:r>
          </w:p>
        </w:tc>
        <w:tc>
          <w:tcPr>
            <w:tcW w:w="2248" w:type="dxa"/>
          </w:tcPr>
          <w:p w14:paraId="39069A52" w14:textId="188D4C5D" w:rsidR="009C3368" w:rsidRPr="00F833A6" w:rsidRDefault="00874D81">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before trial ru</w:t>
            </w:r>
            <w:r w:rsidR="00683622" w:rsidRPr="00F833A6">
              <w:rPr>
                <w:rFonts w:asciiTheme="minorBidi" w:hAnsiTheme="minorBidi"/>
                <w:kern w:val="32"/>
                <w:sz w:val="20"/>
                <w:szCs w:val="20"/>
                <w:lang w:val="en-GB"/>
              </w:rPr>
              <w:t>n</w:t>
            </w:r>
          </w:p>
        </w:tc>
        <w:tc>
          <w:tcPr>
            <w:tcW w:w="2036" w:type="dxa"/>
          </w:tcPr>
          <w:p w14:paraId="4D5B1E18" w14:textId="4988CBB3" w:rsidR="009C3368" w:rsidRPr="00F833A6" w:rsidRDefault="00683622" w:rsidP="009C3368">
            <w:pPr>
              <w:jc w:val="left"/>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not later than by the PAC date</w:t>
            </w:r>
          </w:p>
        </w:tc>
        <w:tc>
          <w:tcPr>
            <w:tcW w:w="1635" w:type="dxa"/>
          </w:tcPr>
          <w:p w14:paraId="3B9E648C" w14:textId="035911E1" w:rsidR="009C3368" w:rsidRPr="00F833A6" w:rsidRDefault="00874D81"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Approval</w:t>
            </w:r>
          </w:p>
        </w:tc>
        <w:tc>
          <w:tcPr>
            <w:tcW w:w="1203" w:type="dxa"/>
          </w:tcPr>
          <w:p w14:paraId="468422EE" w14:textId="77777777" w:rsidR="009C3368" w:rsidRPr="00F833A6" w:rsidRDefault="009C3368" w:rsidP="009C336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kern w:val="32"/>
                <w:sz w:val="20"/>
                <w:szCs w:val="20"/>
                <w:lang w:val="en-GB"/>
              </w:rPr>
            </w:pPr>
            <w:r w:rsidRPr="00F833A6">
              <w:rPr>
                <w:rFonts w:asciiTheme="minorBidi" w:hAnsiTheme="minorBidi"/>
                <w:kern w:val="32"/>
                <w:sz w:val="20"/>
                <w:szCs w:val="20"/>
                <w:lang w:val="en-GB"/>
              </w:rPr>
              <w:t>ENG/CZE</w:t>
            </w:r>
          </w:p>
        </w:tc>
      </w:tr>
    </w:tbl>
    <w:p w14:paraId="08BDFFD8" w14:textId="2AA05119" w:rsidR="000C574B" w:rsidRPr="00193A17" w:rsidRDefault="000C574B" w:rsidP="00F40F2A">
      <w:pPr>
        <w:pStyle w:val="TCBNormalni"/>
        <w:rPr>
          <w:lang w:val="en-GB"/>
        </w:rPr>
      </w:pPr>
    </w:p>
    <w:p w14:paraId="14D8B6AC" w14:textId="12E582AE" w:rsidR="009C3368" w:rsidRPr="00B27FC6" w:rsidRDefault="00683622" w:rsidP="00F833A6">
      <w:pPr>
        <w:pStyle w:val="TCBNadpis1"/>
      </w:pPr>
      <w:bookmarkStart w:id="1001" w:name="_Toc171691288"/>
      <w:bookmarkStart w:id="1002" w:name="_Toc141461424"/>
      <w:r>
        <w:t>DOCUMENTATION ACCORDING TO PAYMENT MILESTONES</w:t>
      </w:r>
      <w:bookmarkEnd w:id="1001"/>
    </w:p>
    <w:p w14:paraId="58E49171" w14:textId="15A7D30B" w:rsidR="009C3368" w:rsidRPr="00F833A6" w:rsidRDefault="00683622">
      <w:pPr>
        <w:spacing w:after="0" w:line="240" w:lineRule="auto"/>
        <w:rPr>
          <w:rFonts w:ascii="Arial" w:hAnsi="Arial" w:cs="Arial"/>
          <w:sz w:val="20"/>
          <w:szCs w:val="20"/>
          <w:lang w:val="en-GB"/>
        </w:rPr>
      </w:pPr>
      <w:r w:rsidRPr="00F833A6">
        <w:rPr>
          <w:rFonts w:ascii="Arial" w:hAnsi="Arial" w:cs="Arial"/>
          <w:sz w:val="20"/>
          <w:szCs w:val="20"/>
          <w:lang w:val="en-GB"/>
        </w:rPr>
        <w:t xml:space="preserve">The following document </w:t>
      </w:r>
      <w:proofErr w:type="spellStart"/>
      <w:r w:rsidRPr="00F833A6">
        <w:rPr>
          <w:rFonts w:ascii="Arial" w:hAnsi="Arial" w:cs="Arial"/>
          <w:sz w:val="20"/>
          <w:szCs w:val="20"/>
          <w:lang w:val="en-GB"/>
        </w:rPr>
        <w:t>hadover</w:t>
      </w:r>
      <w:proofErr w:type="spellEnd"/>
      <w:r w:rsidRPr="00F833A6">
        <w:rPr>
          <w:rFonts w:ascii="Arial" w:hAnsi="Arial" w:cs="Arial"/>
          <w:sz w:val="20"/>
          <w:szCs w:val="20"/>
          <w:lang w:val="en-GB"/>
        </w:rPr>
        <w:t xml:space="preserve"> milestones are prescribed in the payment milestones specified in the CONTRACT</w:t>
      </w:r>
      <w:r w:rsidR="009C3368" w:rsidRPr="00F833A6">
        <w:rPr>
          <w:rFonts w:ascii="Arial" w:hAnsi="Arial" w:cs="Arial"/>
          <w:sz w:val="20"/>
          <w:szCs w:val="20"/>
          <w:lang w:val="en-GB"/>
        </w:rPr>
        <w:t>:</w:t>
      </w:r>
    </w:p>
    <w:p w14:paraId="53AC754A" w14:textId="6AABA270" w:rsidR="009C3368" w:rsidRPr="00F833A6" w:rsidRDefault="00683622">
      <w:pPr>
        <w:spacing w:after="0" w:line="240" w:lineRule="auto"/>
        <w:rPr>
          <w:rFonts w:ascii="Arial" w:hAnsi="Arial" w:cs="Arial"/>
          <w:b/>
          <w:bCs/>
          <w:sz w:val="20"/>
          <w:szCs w:val="20"/>
          <w:u w:val="single"/>
          <w:lang w:val="en-GB"/>
        </w:rPr>
      </w:pPr>
      <w:r w:rsidRPr="00F833A6">
        <w:rPr>
          <w:rFonts w:ascii="Arial" w:hAnsi="Arial" w:cs="Arial"/>
          <w:b/>
          <w:bCs/>
          <w:sz w:val="20"/>
          <w:szCs w:val="20"/>
          <w:u w:val="single"/>
          <w:lang w:val="en-GB"/>
        </w:rPr>
        <w:t>Documentation for the construction o</w:t>
      </w:r>
      <w:r w:rsidR="00B55A4B" w:rsidRPr="00F833A6">
        <w:rPr>
          <w:rFonts w:ascii="Arial" w:hAnsi="Arial" w:cs="Arial"/>
          <w:b/>
          <w:bCs/>
          <w:sz w:val="20"/>
          <w:szCs w:val="20"/>
          <w:u w:val="single"/>
          <w:lang w:val="en-GB"/>
        </w:rPr>
        <w:t>f</w:t>
      </w:r>
      <w:r w:rsidRPr="00F833A6">
        <w:rPr>
          <w:rFonts w:ascii="Arial" w:hAnsi="Arial" w:cs="Arial"/>
          <w:b/>
          <w:bCs/>
          <w:sz w:val="20"/>
          <w:szCs w:val="20"/>
          <w:u w:val="single"/>
          <w:lang w:val="en-GB"/>
        </w:rPr>
        <w:t xml:space="preserve"> the</w:t>
      </w:r>
      <w:r w:rsidR="009C3368" w:rsidRPr="00F833A6">
        <w:rPr>
          <w:rFonts w:ascii="Arial" w:hAnsi="Arial" w:cs="Arial"/>
          <w:b/>
          <w:bCs/>
          <w:sz w:val="20"/>
          <w:szCs w:val="20"/>
          <w:u w:val="single"/>
          <w:lang w:val="en-GB"/>
        </w:rPr>
        <w:t xml:space="preserve"> K20</w:t>
      </w:r>
      <w:r w:rsidRPr="00F833A6">
        <w:rPr>
          <w:rFonts w:ascii="Arial" w:hAnsi="Arial" w:cs="Arial"/>
          <w:b/>
          <w:bCs/>
          <w:sz w:val="20"/>
          <w:szCs w:val="20"/>
          <w:u w:val="single"/>
          <w:lang w:val="en-GB"/>
        </w:rPr>
        <w:t xml:space="preserve"> foundation desk for the OB 6 CONTRACTOR </w:t>
      </w:r>
    </w:p>
    <w:p w14:paraId="1A1C7E8A" w14:textId="23E7FF75" w:rsidR="009C3368" w:rsidRPr="00F833A6" w:rsidRDefault="00683622" w:rsidP="009C3368">
      <w:pPr>
        <w:spacing w:after="0" w:line="240" w:lineRule="auto"/>
        <w:rPr>
          <w:rFonts w:ascii="Arial" w:hAnsi="Arial" w:cs="Arial"/>
          <w:sz w:val="20"/>
          <w:szCs w:val="20"/>
          <w:lang w:val="en-GB"/>
        </w:rPr>
      </w:pPr>
      <w:r w:rsidRPr="00F833A6">
        <w:rPr>
          <w:rFonts w:ascii="Arial" w:hAnsi="Arial" w:cs="Arial"/>
          <w:sz w:val="20"/>
          <w:szCs w:val="20"/>
          <w:lang w:val="en-GB"/>
        </w:rPr>
        <w:t>This documentation means</w:t>
      </w:r>
      <w:r w:rsidR="009C3368" w:rsidRPr="00F833A6">
        <w:rPr>
          <w:rFonts w:ascii="Arial" w:hAnsi="Arial" w:cs="Arial"/>
          <w:sz w:val="20"/>
          <w:szCs w:val="20"/>
          <w:lang w:val="en-GB"/>
        </w:rPr>
        <w:t>:</w:t>
      </w:r>
    </w:p>
    <w:p w14:paraId="522F21C3" w14:textId="77777777" w:rsidR="009C3368" w:rsidRPr="00F833A6" w:rsidRDefault="009C3368" w:rsidP="009C3368">
      <w:pPr>
        <w:numPr>
          <w:ilvl w:val="0"/>
          <w:numId w:val="191"/>
        </w:numPr>
        <w:spacing w:line="256" w:lineRule="auto"/>
        <w:contextualSpacing/>
        <w:jc w:val="left"/>
        <w:rPr>
          <w:rFonts w:ascii="Arial" w:eastAsiaTheme="minorEastAsia" w:hAnsi="Arial" w:cs="Arial"/>
          <w:sz w:val="20"/>
          <w:szCs w:val="20"/>
          <w:lang w:val="en-GB" w:eastAsia="zh-TW"/>
        </w:rPr>
      </w:pPr>
      <w:r w:rsidRPr="00F833A6">
        <w:rPr>
          <w:rFonts w:ascii="Arial" w:eastAsiaTheme="minorEastAsia" w:hAnsi="Arial" w:cs="Arial"/>
          <w:sz w:val="20"/>
          <w:szCs w:val="20"/>
          <w:lang w:val="en-GB" w:eastAsia="zh-TW"/>
        </w:rPr>
        <w:t>Foundation loads of columns - certified for foundation detail design</w:t>
      </w:r>
    </w:p>
    <w:p w14:paraId="752F276E" w14:textId="77777777" w:rsidR="009C3368" w:rsidRPr="00F833A6" w:rsidRDefault="009C3368" w:rsidP="009C3368">
      <w:pPr>
        <w:numPr>
          <w:ilvl w:val="0"/>
          <w:numId w:val="191"/>
        </w:numPr>
        <w:spacing w:line="256" w:lineRule="auto"/>
        <w:contextualSpacing/>
        <w:jc w:val="left"/>
        <w:rPr>
          <w:rFonts w:ascii="Arial" w:eastAsiaTheme="minorEastAsia" w:hAnsi="Arial" w:cs="Arial"/>
          <w:sz w:val="20"/>
          <w:szCs w:val="20"/>
          <w:lang w:val="en-GB" w:eastAsia="zh-TW"/>
        </w:rPr>
      </w:pPr>
      <w:r w:rsidRPr="00F833A6">
        <w:rPr>
          <w:rFonts w:ascii="Arial" w:eastAsiaTheme="minorEastAsia" w:hAnsi="Arial" w:cs="Arial"/>
          <w:sz w:val="20"/>
          <w:szCs w:val="20"/>
          <w:lang w:val="en-GB" w:eastAsia="zh-TW"/>
        </w:rPr>
        <w:t>Foundation loads of equipment - certified for foundation detail design</w:t>
      </w:r>
    </w:p>
    <w:p w14:paraId="2D088EE3" w14:textId="5981F5BF" w:rsidR="009C3368" w:rsidRPr="00F833A6" w:rsidRDefault="00683622">
      <w:pPr>
        <w:numPr>
          <w:ilvl w:val="0"/>
          <w:numId w:val="191"/>
        </w:numPr>
        <w:spacing w:line="256" w:lineRule="auto"/>
        <w:contextualSpacing/>
        <w:jc w:val="left"/>
        <w:rPr>
          <w:rFonts w:ascii="Arial" w:eastAsiaTheme="minorEastAsia" w:hAnsi="Arial" w:cs="Arial"/>
          <w:sz w:val="20"/>
          <w:szCs w:val="20"/>
          <w:lang w:val="en-GB" w:eastAsia="zh-TW"/>
        </w:rPr>
      </w:pPr>
      <w:r w:rsidRPr="00F833A6">
        <w:rPr>
          <w:rFonts w:ascii="Arial" w:eastAsiaTheme="minorEastAsia" w:hAnsi="Arial" w:cs="Arial"/>
          <w:sz w:val="20"/>
          <w:szCs w:val="20"/>
          <w:lang w:val="en-GB" w:eastAsia="zh-TW"/>
        </w:rPr>
        <w:t>Description of connecting points of media passing across the foundation desk</w:t>
      </w:r>
    </w:p>
    <w:p w14:paraId="4F335C55" w14:textId="77777777" w:rsidR="00683622" w:rsidRPr="00F833A6" w:rsidRDefault="00683622" w:rsidP="009C3368">
      <w:pPr>
        <w:rPr>
          <w:rFonts w:ascii="Arial" w:hAnsi="Arial" w:cs="Arial"/>
          <w:b/>
          <w:bCs/>
          <w:sz w:val="20"/>
          <w:szCs w:val="20"/>
          <w:u w:val="single"/>
          <w:lang w:val="en-GB"/>
        </w:rPr>
      </w:pPr>
    </w:p>
    <w:p w14:paraId="3C5E71E8" w14:textId="2866088C" w:rsidR="009C3368" w:rsidRPr="00F833A6" w:rsidRDefault="00683622">
      <w:pPr>
        <w:rPr>
          <w:rFonts w:ascii="Arial" w:hAnsi="Arial" w:cs="Arial"/>
          <w:b/>
          <w:bCs/>
          <w:sz w:val="20"/>
          <w:szCs w:val="20"/>
          <w:u w:val="single"/>
          <w:lang w:val="en-GB"/>
        </w:rPr>
      </w:pPr>
      <w:r w:rsidRPr="00F833A6">
        <w:rPr>
          <w:rFonts w:ascii="Arial" w:hAnsi="Arial" w:cs="Arial"/>
          <w:b/>
          <w:bCs/>
          <w:sz w:val="20"/>
          <w:szCs w:val="20"/>
          <w:u w:val="single"/>
          <w:lang w:val="en-GB"/>
        </w:rPr>
        <w:t>Documentation</w:t>
      </w:r>
      <w:r w:rsidR="009C3368" w:rsidRPr="00F833A6">
        <w:rPr>
          <w:rFonts w:ascii="Arial" w:hAnsi="Arial" w:cs="Arial"/>
          <w:b/>
          <w:bCs/>
          <w:sz w:val="20"/>
          <w:szCs w:val="20"/>
          <w:u w:val="single"/>
          <w:lang w:val="en-GB"/>
        </w:rPr>
        <w:t xml:space="preserve"> </w:t>
      </w:r>
      <w:r w:rsidRPr="00F833A6">
        <w:rPr>
          <w:rFonts w:ascii="Arial" w:hAnsi="Arial" w:cs="Arial"/>
          <w:b/>
          <w:bCs/>
          <w:sz w:val="20"/>
          <w:szCs w:val="20"/>
          <w:u w:val="single"/>
          <w:lang w:val="en-GB"/>
        </w:rPr>
        <w:t>for the proposal and implementation of connecting points between CONTRACTORS of the other</w:t>
      </w:r>
      <w:r w:rsidR="009C3368" w:rsidRPr="00F833A6">
        <w:rPr>
          <w:rFonts w:ascii="Arial" w:hAnsi="Arial" w:cs="Arial"/>
          <w:b/>
          <w:bCs/>
          <w:sz w:val="20"/>
          <w:szCs w:val="20"/>
          <w:u w:val="single"/>
          <w:lang w:val="en-GB"/>
        </w:rPr>
        <w:t xml:space="preserve"> OB</w:t>
      </w:r>
      <w:r w:rsidRPr="00F833A6">
        <w:rPr>
          <w:rFonts w:ascii="Arial" w:hAnsi="Arial" w:cs="Arial"/>
          <w:b/>
          <w:bCs/>
          <w:sz w:val="20"/>
          <w:szCs w:val="20"/>
          <w:u w:val="single"/>
          <w:lang w:val="en-GB"/>
        </w:rPr>
        <w:t>s</w:t>
      </w:r>
    </w:p>
    <w:p w14:paraId="0E44AA26" w14:textId="644A7C07" w:rsidR="009C3368" w:rsidRPr="00F833A6" w:rsidRDefault="00683622">
      <w:pPr>
        <w:rPr>
          <w:rFonts w:ascii="Arial" w:hAnsi="Arial" w:cs="Arial"/>
          <w:sz w:val="20"/>
          <w:szCs w:val="20"/>
          <w:lang w:val="en-GB"/>
        </w:rPr>
      </w:pPr>
      <w:r w:rsidRPr="00F833A6">
        <w:rPr>
          <w:rFonts w:ascii="Arial" w:hAnsi="Arial" w:cs="Arial"/>
          <w:sz w:val="20"/>
          <w:szCs w:val="20"/>
          <w:lang w:val="en-GB"/>
        </w:rPr>
        <w:t>This documentation will include all data required for linking the OB 2 LOT to the other CONTRACTORS. This information includes</w:t>
      </w:r>
      <w:r w:rsidR="009C3368" w:rsidRPr="00F833A6">
        <w:rPr>
          <w:rFonts w:ascii="Arial" w:hAnsi="Arial" w:cs="Arial"/>
          <w:sz w:val="20"/>
          <w:szCs w:val="20"/>
          <w:lang w:val="en-GB"/>
        </w:rPr>
        <w:t>:</w:t>
      </w:r>
    </w:p>
    <w:p w14:paraId="7B40379D" w14:textId="5E46893E" w:rsidR="009C3368" w:rsidRPr="00F833A6" w:rsidRDefault="009C3368">
      <w:pPr>
        <w:rPr>
          <w:rFonts w:ascii="Arial" w:hAnsi="Arial" w:cs="Arial"/>
          <w:sz w:val="20"/>
          <w:szCs w:val="20"/>
          <w:lang w:val="en-GB"/>
        </w:rPr>
      </w:pPr>
      <w:r w:rsidRPr="00F833A6">
        <w:rPr>
          <w:rFonts w:ascii="Arial" w:hAnsi="Arial" w:cs="Arial"/>
          <w:sz w:val="20"/>
          <w:szCs w:val="20"/>
          <w:lang w:val="en-GB"/>
        </w:rPr>
        <w:t>OB 1 – informa</w:t>
      </w:r>
      <w:r w:rsidR="00683622" w:rsidRPr="00F833A6">
        <w:rPr>
          <w:rFonts w:ascii="Arial" w:hAnsi="Arial" w:cs="Arial"/>
          <w:sz w:val="20"/>
          <w:szCs w:val="20"/>
          <w:lang w:val="en-GB"/>
        </w:rPr>
        <w:t xml:space="preserve">tion about layout of the </w:t>
      </w:r>
      <w:r w:rsidR="00EB0FAD" w:rsidRPr="00F833A6">
        <w:rPr>
          <w:rFonts w:ascii="Arial" w:hAnsi="Arial" w:cs="Arial"/>
          <w:sz w:val="20"/>
          <w:szCs w:val="20"/>
          <w:lang w:val="en-GB"/>
        </w:rPr>
        <w:t>conveyor</w:t>
      </w:r>
      <w:r w:rsidR="00683622" w:rsidRPr="00F833A6">
        <w:rPr>
          <w:rFonts w:ascii="Arial" w:hAnsi="Arial" w:cs="Arial"/>
          <w:sz w:val="20"/>
          <w:szCs w:val="20"/>
          <w:lang w:val="en-GB"/>
        </w:rPr>
        <w:t xml:space="preserve"> spillway rooms to </w:t>
      </w:r>
      <w:r w:rsidR="00EB0FAD" w:rsidRPr="00F833A6">
        <w:rPr>
          <w:rFonts w:ascii="Arial" w:hAnsi="Arial" w:cs="Arial"/>
          <w:sz w:val="20"/>
          <w:szCs w:val="20"/>
          <w:lang w:val="en-GB"/>
        </w:rPr>
        <w:t>fuel</w:t>
      </w:r>
      <w:r w:rsidR="00683622" w:rsidRPr="00F833A6">
        <w:rPr>
          <w:rFonts w:ascii="Arial" w:hAnsi="Arial" w:cs="Arial"/>
          <w:sz w:val="20"/>
          <w:szCs w:val="20"/>
          <w:lang w:val="en-GB"/>
        </w:rPr>
        <w:t xml:space="preserve"> </w:t>
      </w:r>
      <w:r w:rsidR="00EB0FAD" w:rsidRPr="00F833A6">
        <w:rPr>
          <w:rFonts w:ascii="Arial" w:hAnsi="Arial" w:cs="Arial"/>
          <w:sz w:val="20"/>
          <w:szCs w:val="20"/>
          <w:lang w:val="en-GB"/>
        </w:rPr>
        <w:t>silos</w:t>
      </w:r>
      <w:r w:rsidR="00683622" w:rsidRPr="00F833A6">
        <w:rPr>
          <w:rFonts w:ascii="Arial" w:hAnsi="Arial" w:cs="Arial"/>
          <w:sz w:val="20"/>
          <w:szCs w:val="20"/>
          <w:lang w:val="en-GB"/>
        </w:rPr>
        <w:t xml:space="preserve"> in </w:t>
      </w:r>
      <w:r w:rsidR="00EB0FAD" w:rsidRPr="00F833A6">
        <w:rPr>
          <w:rFonts w:ascii="Arial" w:hAnsi="Arial" w:cs="Arial"/>
          <w:sz w:val="20"/>
          <w:szCs w:val="20"/>
          <w:lang w:val="en-GB"/>
        </w:rPr>
        <w:t>objects</w:t>
      </w:r>
      <w:r w:rsidRPr="00F833A6">
        <w:rPr>
          <w:rFonts w:ascii="Arial" w:hAnsi="Arial" w:cs="Arial"/>
          <w:sz w:val="20"/>
          <w:szCs w:val="20"/>
          <w:lang w:val="en-GB"/>
        </w:rPr>
        <w:t xml:space="preserve"> SO 201/202 a</w:t>
      </w:r>
      <w:r w:rsidR="00B27FC6" w:rsidRPr="00F833A6">
        <w:rPr>
          <w:rFonts w:ascii="Arial" w:hAnsi="Arial" w:cs="Arial"/>
          <w:sz w:val="20"/>
          <w:szCs w:val="20"/>
          <w:lang w:val="en-GB"/>
        </w:rPr>
        <w:t>nd</w:t>
      </w:r>
      <w:r w:rsidRPr="00F833A6">
        <w:rPr>
          <w:rFonts w:ascii="Arial" w:hAnsi="Arial" w:cs="Arial"/>
          <w:sz w:val="20"/>
          <w:szCs w:val="20"/>
          <w:lang w:val="en-GB"/>
        </w:rPr>
        <w:t xml:space="preserve"> SO 203</w:t>
      </w:r>
      <w:r w:rsidR="00EB0FAD" w:rsidRPr="00F833A6">
        <w:rPr>
          <w:rFonts w:ascii="Arial" w:hAnsi="Arial" w:cs="Arial"/>
          <w:sz w:val="20"/>
          <w:szCs w:val="20"/>
          <w:lang w:val="en-GB"/>
        </w:rPr>
        <w:t>,</w:t>
      </w:r>
      <w:r w:rsidR="00B27FC6" w:rsidRPr="00F833A6">
        <w:rPr>
          <w:rFonts w:ascii="Arial" w:hAnsi="Arial" w:cs="Arial"/>
          <w:sz w:val="20"/>
          <w:szCs w:val="20"/>
          <w:lang w:val="en-GB"/>
        </w:rPr>
        <w:t xml:space="preserve"> i</w:t>
      </w:r>
      <w:r w:rsidR="00EB0FAD" w:rsidRPr="00F833A6">
        <w:rPr>
          <w:rFonts w:ascii="Arial" w:hAnsi="Arial" w:cs="Arial"/>
          <w:sz w:val="20"/>
          <w:szCs w:val="20"/>
          <w:lang w:val="en-GB"/>
        </w:rPr>
        <w:t>ncluding limiting factors related to the building, technological information concerning links of the fuel spillways to fuel silos, connection of electrical appliances located i</w:t>
      </w:r>
      <w:r w:rsidR="00B27FC6" w:rsidRPr="00F833A6">
        <w:rPr>
          <w:rFonts w:ascii="Arial" w:hAnsi="Arial" w:cs="Arial"/>
          <w:sz w:val="20"/>
          <w:szCs w:val="20"/>
          <w:lang w:val="en-GB"/>
        </w:rPr>
        <w:t>n</w:t>
      </w:r>
      <w:r w:rsidR="00EB0FAD" w:rsidRPr="00F833A6">
        <w:rPr>
          <w:rFonts w:ascii="Arial" w:hAnsi="Arial" w:cs="Arial"/>
          <w:sz w:val="20"/>
          <w:szCs w:val="20"/>
          <w:lang w:val="en-GB"/>
        </w:rPr>
        <w:t xml:space="preserve"> those rooms, compressed air connections designated for technologies in those rooms,</w:t>
      </w:r>
    </w:p>
    <w:p w14:paraId="69A26AA2" w14:textId="6B6B35CB" w:rsidR="009C3368" w:rsidRPr="00F833A6" w:rsidRDefault="009C3368">
      <w:pPr>
        <w:spacing w:line="240" w:lineRule="auto"/>
        <w:rPr>
          <w:rFonts w:ascii="Arial" w:hAnsi="Arial" w:cs="Arial"/>
          <w:sz w:val="20"/>
          <w:szCs w:val="20"/>
          <w:lang w:val="en-GB"/>
        </w:rPr>
      </w:pPr>
      <w:r w:rsidRPr="00F833A6">
        <w:rPr>
          <w:rFonts w:ascii="Arial" w:hAnsi="Arial" w:cs="Arial"/>
          <w:sz w:val="20"/>
          <w:szCs w:val="20"/>
          <w:lang w:val="en-GB"/>
        </w:rPr>
        <w:t xml:space="preserve">OB 5 – </w:t>
      </w:r>
      <w:r w:rsidR="00EB0FAD" w:rsidRPr="00F833A6">
        <w:rPr>
          <w:rFonts w:ascii="Arial" w:hAnsi="Arial" w:cs="Arial"/>
          <w:sz w:val="20"/>
          <w:szCs w:val="20"/>
          <w:lang w:val="en-GB"/>
        </w:rPr>
        <w:t>basic data required for EFAS proposal,</w:t>
      </w:r>
    </w:p>
    <w:p w14:paraId="16E1B893" w14:textId="03BC573B" w:rsidR="009C3368" w:rsidRPr="00F833A6" w:rsidRDefault="009C3368">
      <w:pPr>
        <w:spacing w:line="240" w:lineRule="auto"/>
        <w:rPr>
          <w:rFonts w:ascii="Arial" w:hAnsi="Arial" w:cs="Arial"/>
          <w:sz w:val="20"/>
          <w:szCs w:val="20"/>
          <w:lang w:val="en-GB"/>
        </w:rPr>
      </w:pPr>
      <w:r w:rsidRPr="00F833A6">
        <w:rPr>
          <w:rFonts w:ascii="Arial" w:hAnsi="Arial" w:cs="Arial"/>
          <w:sz w:val="20"/>
          <w:szCs w:val="20"/>
          <w:lang w:val="en-GB"/>
        </w:rPr>
        <w:t xml:space="preserve">OB 6 – </w:t>
      </w:r>
      <w:r w:rsidR="00EB0FAD" w:rsidRPr="00F833A6">
        <w:rPr>
          <w:rFonts w:ascii="Arial" w:hAnsi="Arial" w:cs="Arial"/>
          <w:sz w:val="20"/>
          <w:szCs w:val="20"/>
          <w:lang w:val="en-GB"/>
        </w:rPr>
        <w:t>load for proposal of foundations for pipeline bridges, including layout,</w:t>
      </w:r>
    </w:p>
    <w:p w14:paraId="6C728C35" w14:textId="425ED736" w:rsidR="009C3368" w:rsidRPr="00F833A6" w:rsidRDefault="009C3368">
      <w:pPr>
        <w:spacing w:line="240" w:lineRule="auto"/>
        <w:rPr>
          <w:rFonts w:ascii="Arial" w:hAnsi="Arial" w:cs="Arial"/>
          <w:sz w:val="20"/>
          <w:szCs w:val="20"/>
          <w:lang w:val="en-GB"/>
        </w:rPr>
      </w:pPr>
      <w:r w:rsidRPr="00F833A6">
        <w:rPr>
          <w:rFonts w:ascii="Arial" w:hAnsi="Arial" w:cs="Arial"/>
          <w:sz w:val="20"/>
          <w:szCs w:val="20"/>
          <w:lang w:val="en-GB"/>
        </w:rPr>
        <w:t xml:space="preserve">OB 7 </w:t>
      </w:r>
      <w:r w:rsidR="00EB0FAD" w:rsidRPr="00F833A6">
        <w:rPr>
          <w:rFonts w:ascii="Arial" w:hAnsi="Arial" w:cs="Arial"/>
          <w:sz w:val="20"/>
          <w:szCs w:val="20"/>
          <w:lang w:val="en-GB"/>
        </w:rPr>
        <w:t>–information about layout of electrical equipment and for</w:t>
      </w:r>
      <w:r w:rsidRPr="00F833A6">
        <w:rPr>
          <w:rFonts w:ascii="Arial" w:hAnsi="Arial" w:cs="Arial"/>
          <w:sz w:val="20"/>
          <w:szCs w:val="20"/>
          <w:lang w:val="en-GB"/>
        </w:rPr>
        <w:t xml:space="preserve"> DCS </w:t>
      </w:r>
      <w:r w:rsidR="00EB0FAD" w:rsidRPr="00F833A6">
        <w:rPr>
          <w:rFonts w:ascii="Arial" w:hAnsi="Arial" w:cs="Arial"/>
          <w:sz w:val="20"/>
          <w:szCs w:val="20"/>
          <w:lang w:val="en-GB"/>
        </w:rPr>
        <w:t>in substations</w:t>
      </w:r>
      <w:r w:rsidRPr="00F833A6">
        <w:rPr>
          <w:rFonts w:ascii="Arial" w:hAnsi="Arial" w:cs="Arial"/>
          <w:sz w:val="20"/>
          <w:szCs w:val="20"/>
          <w:lang w:val="en-GB"/>
        </w:rPr>
        <w:t xml:space="preserve"> SO 201/202.</w:t>
      </w:r>
    </w:p>
    <w:p w14:paraId="0179BEED" w14:textId="1C20EF4F" w:rsidR="009C3368" w:rsidRPr="00F833A6" w:rsidRDefault="00EB0FAD">
      <w:pPr>
        <w:rPr>
          <w:rFonts w:ascii="Arial" w:hAnsi="Arial" w:cs="Arial"/>
          <w:sz w:val="20"/>
          <w:szCs w:val="20"/>
          <w:lang w:val="en-GB"/>
        </w:rPr>
      </w:pPr>
      <w:r w:rsidRPr="00F833A6">
        <w:rPr>
          <w:rFonts w:ascii="Arial" w:hAnsi="Arial" w:cs="Arial"/>
          <w:sz w:val="20"/>
          <w:szCs w:val="20"/>
          <w:lang w:val="en-GB"/>
        </w:rPr>
        <w:t>If required, details of the documentation will be specified after si</w:t>
      </w:r>
      <w:r w:rsidR="00B55A4B" w:rsidRPr="00F833A6">
        <w:rPr>
          <w:rFonts w:ascii="Arial" w:hAnsi="Arial" w:cs="Arial"/>
          <w:sz w:val="20"/>
          <w:szCs w:val="20"/>
          <w:lang w:val="en-GB"/>
        </w:rPr>
        <w:t>gn</w:t>
      </w:r>
      <w:r w:rsidRPr="00F833A6">
        <w:rPr>
          <w:rFonts w:ascii="Arial" w:hAnsi="Arial" w:cs="Arial"/>
          <w:sz w:val="20"/>
          <w:szCs w:val="20"/>
          <w:lang w:val="en-GB"/>
        </w:rPr>
        <w:t>ing the CONTRACT at site meetings and during coordination o</w:t>
      </w:r>
      <w:r w:rsidR="00B55A4B" w:rsidRPr="00F833A6">
        <w:rPr>
          <w:rFonts w:ascii="Arial" w:hAnsi="Arial" w:cs="Arial"/>
          <w:sz w:val="20"/>
          <w:szCs w:val="20"/>
          <w:lang w:val="en-GB"/>
        </w:rPr>
        <w:t>f</w:t>
      </w:r>
      <w:r w:rsidRPr="00F833A6">
        <w:rPr>
          <w:rFonts w:ascii="Arial" w:hAnsi="Arial" w:cs="Arial"/>
          <w:sz w:val="20"/>
          <w:szCs w:val="20"/>
          <w:lang w:val="en-GB"/>
        </w:rPr>
        <w:t xml:space="preserve"> the work with the other CONTRACTORS</w:t>
      </w:r>
      <w:r w:rsidR="009C3368" w:rsidRPr="00F833A6">
        <w:rPr>
          <w:rFonts w:ascii="Arial" w:hAnsi="Arial" w:cs="Arial"/>
          <w:sz w:val="20"/>
          <w:szCs w:val="20"/>
          <w:lang w:val="en-GB"/>
        </w:rPr>
        <w:t>.</w:t>
      </w:r>
    </w:p>
    <w:p w14:paraId="369E2C57" w14:textId="0137F28A" w:rsidR="009C3368" w:rsidRPr="00F833A6" w:rsidRDefault="00EB0FAD">
      <w:pPr>
        <w:rPr>
          <w:rFonts w:ascii="Arial" w:hAnsi="Arial" w:cs="Arial"/>
          <w:sz w:val="20"/>
          <w:szCs w:val="20"/>
          <w:lang w:val="en-GB"/>
        </w:rPr>
      </w:pPr>
      <w:r w:rsidRPr="00F833A6">
        <w:rPr>
          <w:rFonts w:ascii="Arial" w:hAnsi="Arial" w:cs="Arial"/>
          <w:b/>
          <w:bCs/>
          <w:sz w:val="20"/>
          <w:szCs w:val="20"/>
          <w:u w:val="single"/>
          <w:lang w:val="en-GB"/>
        </w:rPr>
        <w:lastRenderedPageBreak/>
        <w:t>Building execution documentation</w:t>
      </w:r>
      <w:r w:rsidR="009C3368" w:rsidRPr="00F833A6">
        <w:rPr>
          <w:rFonts w:ascii="Arial" w:hAnsi="Arial" w:cs="Arial"/>
          <w:sz w:val="20"/>
          <w:szCs w:val="20"/>
          <w:lang w:val="en-GB"/>
        </w:rPr>
        <w:t xml:space="preserve"> – </w:t>
      </w:r>
      <w:r w:rsidRPr="00F833A6">
        <w:rPr>
          <w:rFonts w:ascii="Arial" w:hAnsi="Arial" w:cs="Arial"/>
          <w:sz w:val="20"/>
          <w:szCs w:val="20"/>
          <w:lang w:val="en-GB"/>
        </w:rPr>
        <w:t>described in the relevant chapter above</w:t>
      </w:r>
      <w:r w:rsidR="009C3368" w:rsidRPr="00F833A6">
        <w:rPr>
          <w:rFonts w:ascii="Arial" w:hAnsi="Arial" w:cs="Arial"/>
          <w:sz w:val="20"/>
          <w:szCs w:val="20"/>
          <w:lang w:val="en-GB"/>
        </w:rPr>
        <w:t>.</w:t>
      </w:r>
    </w:p>
    <w:p w14:paraId="4A93F2A8" w14:textId="0E1D592D" w:rsidR="000C574B" w:rsidRPr="00BF6592" w:rsidRDefault="003C3B27" w:rsidP="0008426F">
      <w:pPr>
        <w:pStyle w:val="TCBNadpis1"/>
        <w:rPr>
          <w:lang w:val="en-GB"/>
        </w:rPr>
      </w:pPr>
      <w:bookmarkStart w:id="1003" w:name="_Toc171691289"/>
      <w:r w:rsidRPr="00BF6592">
        <w:rPr>
          <w:lang w:val="en-GB"/>
        </w:rPr>
        <w:t>ANNEXES</w:t>
      </w:r>
      <w:bookmarkEnd w:id="1002"/>
      <w:bookmarkEnd w:id="1003"/>
    </w:p>
    <w:p w14:paraId="58D6D617" w14:textId="22CBCAA5" w:rsidR="00137471" w:rsidRPr="00BF6592" w:rsidRDefault="003C3B27" w:rsidP="00EA5750">
      <w:pPr>
        <w:pStyle w:val="TCBNormalni"/>
        <w:numPr>
          <w:ilvl w:val="0"/>
          <w:numId w:val="121"/>
        </w:numPr>
        <w:rPr>
          <w:lang w:val="en-GB"/>
        </w:rPr>
      </w:pPr>
      <w:r w:rsidRPr="00BF6592">
        <w:rPr>
          <w:lang w:val="en-GB"/>
        </w:rPr>
        <w:t xml:space="preserve">BIM/PRE-BEP Template for the OB 2 filled-in by the </w:t>
      </w:r>
      <w:r w:rsidR="004013DD" w:rsidRPr="00BF6592">
        <w:rPr>
          <w:lang w:val="en-GB"/>
        </w:rPr>
        <w:t>OB 2 CONTRACTOR</w:t>
      </w:r>
    </w:p>
    <w:p w14:paraId="3EC0B6D1" w14:textId="159A19E1" w:rsidR="001149C5" w:rsidRPr="00BF6592" w:rsidRDefault="001149C5" w:rsidP="00F40F2A">
      <w:pPr>
        <w:pStyle w:val="TCBNormalni"/>
        <w:rPr>
          <w:lang w:val="en-GB"/>
        </w:rPr>
      </w:pPr>
    </w:p>
    <w:p w14:paraId="16B32D66" w14:textId="3500B7CA" w:rsidR="00D1148B" w:rsidRPr="00BF6592" w:rsidRDefault="00660B2E" w:rsidP="0008426F">
      <w:pPr>
        <w:pStyle w:val="TCBNadpis1"/>
        <w:numPr>
          <w:ilvl w:val="0"/>
          <w:numId w:val="0"/>
        </w:numPr>
        <w:rPr>
          <w:u w:val="single"/>
          <w:lang w:val="en-GB"/>
        </w:rPr>
      </w:pPr>
      <w:bookmarkStart w:id="1004" w:name="_Toc141461425"/>
      <w:bookmarkStart w:id="1005" w:name="_Toc171691290"/>
      <w:r w:rsidRPr="00BF6592">
        <w:rPr>
          <w:lang w:val="en-GB"/>
        </w:rPr>
        <w:t>ANNEX</w:t>
      </w:r>
      <w:r w:rsidRPr="00BF6592">
        <w:rPr>
          <w:bCs/>
          <w:lang w:val="en-GB"/>
        </w:rPr>
        <w:t xml:space="preserve"> </w:t>
      </w:r>
      <w:r w:rsidRPr="00BF6592">
        <w:rPr>
          <w:lang w:val="en-GB"/>
        </w:rPr>
        <w:t>No. 1 Draft of</w:t>
      </w:r>
      <w:r w:rsidRPr="00BF6592">
        <w:rPr>
          <w:bCs/>
          <w:lang w:val="en-GB"/>
        </w:rPr>
        <w:t xml:space="preserve"> </w:t>
      </w:r>
      <w:r w:rsidRPr="00BF6592">
        <w:rPr>
          <w:u w:val="single"/>
          <w:lang w:val="en-GB"/>
        </w:rPr>
        <w:t>PRE-BEP TEMPLATE</w:t>
      </w:r>
      <w:bookmarkEnd w:id="1004"/>
      <w:bookmarkEnd w:id="1005"/>
      <w:r w:rsidR="00D1148B" w:rsidRPr="00BF6592">
        <w:rPr>
          <w:u w:val="single"/>
          <w:lang w:val="en-GB"/>
        </w:rPr>
        <w:t xml:space="preserve"> </w:t>
      </w:r>
    </w:p>
    <w:p w14:paraId="43569002" w14:textId="028B4799" w:rsidR="00D1148B" w:rsidRPr="00BF6592" w:rsidRDefault="00660B2E" w:rsidP="00D1148B">
      <w:pPr>
        <w:pStyle w:val="TCBNormalni"/>
        <w:rPr>
          <w:b/>
          <w:bCs/>
          <w:lang w:val="en-GB"/>
        </w:rPr>
      </w:pPr>
      <w:r w:rsidRPr="00BF6592">
        <w:rPr>
          <w:b/>
          <w:bCs/>
          <w:lang w:val="en-GB"/>
        </w:rPr>
        <w:t xml:space="preserve">The template will be filled by the </w:t>
      </w:r>
      <w:r w:rsidR="004013DD" w:rsidRPr="00BF6592">
        <w:rPr>
          <w:b/>
          <w:bCs/>
          <w:lang w:val="en-GB"/>
        </w:rPr>
        <w:t>OB 2 CONTRACTOR</w:t>
      </w:r>
      <w:r w:rsidRPr="00BF6592">
        <w:rPr>
          <w:b/>
          <w:bCs/>
          <w:lang w:val="en-GB"/>
        </w:rPr>
        <w:t xml:space="preserve"> to start BIM within the project</w:t>
      </w:r>
      <w:r w:rsidR="00D1148B" w:rsidRPr="00BF6592">
        <w:rPr>
          <w:b/>
          <w:bCs/>
          <w:lang w:val="en-GB"/>
        </w:rPr>
        <w:t xml:space="preserve"> </w:t>
      </w:r>
    </w:p>
    <w:p w14:paraId="7CC74090" w14:textId="0CF14A06" w:rsidR="005B5A85" w:rsidRPr="00BF6592" w:rsidRDefault="005B5A85" w:rsidP="005B5A85">
      <w:pPr>
        <w:pStyle w:val="TCBNormalni"/>
        <w:spacing w:line="288" w:lineRule="auto"/>
        <w:rPr>
          <w:color w:val="FF0000"/>
          <w:lang w:val="en-GB"/>
        </w:rPr>
      </w:pPr>
      <w:r w:rsidRPr="00BF6592">
        <w:rPr>
          <w:color w:val="FF0000"/>
          <w:lang w:val="en-GB"/>
        </w:rPr>
        <w:t xml:space="preserve">The text written in red must be filled in by the </w:t>
      </w:r>
      <w:r w:rsidR="004013DD" w:rsidRPr="00BF6592">
        <w:rPr>
          <w:color w:val="FF0000"/>
          <w:lang w:val="en-GB"/>
        </w:rPr>
        <w:t>OB 2 CONTRACTOR</w:t>
      </w:r>
      <w:r w:rsidRPr="00BF6592">
        <w:rPr>
          <w:color w:val="FF0000"/>
          <w:lang w:val="en-GB"/>
        </w:rPr>
        <w:t xml:space="preserve">.  </w:t>
      </w:r>
    </w:p>
    <w:p w14:paraId="054A397F" w14:textId="09F0520B" w:rsidR="005B5A85" w:rsidRDefault="004013DD" w:rsidP="005B5A85">
      <w:pPr>
        <w:pStyle w:val="TCBNormalni"/>
        <w:spacing w:line="288" w:lineRule="auto"/>
        <w:rPr>
          <w:lang w:val="en-GB"/>
        </w:rPr>
      </w:pPr>
      <w:r w:rsidRPr="00BF6592">
        <w:rPr>
          <w:lang w:val="en-GB"/>
        </w:rPr>
        <w:t>The meaning Contractor hereinafter is the same as OB 2 CONTRACTOR.</w:t>
      </w:r>
    </w:p>
    <w:p w14:paraId="63882305" w14:textId="77777777" w:rsidR="00EA5750" w:rsidRPr="00BF6592" w:rsidRDefault="00EA5750" w:rsidP="005B5A85">
      <w:pPr>
        <w:pStyle w:val="TCBNormalni"/>
        <w:spacing w:line="288" w:lineRule="auto"/>
        <w:rPr>
          <w:lang w:val="en-GB"/>
        </w:rPr>
      </w:pPr>
    </w:p>
    <w:p w14:paraId="34540652" w14:textId="685E7D28" w:rsidR="001149C5" w:rsidRPr="00EA5750" w:rsidRDefault="00DA6865" w:rsidP="00EA5750">
      <w:pPr>
        <w:pStyle w:val="Priloha-nadpis"/>
      </w:pPr>
      <w:bookmarkStart w:id="1006" w:name="_Toc93483423"/>
      <w:bookmarkStart w:id="1007" w:name="_Toc100230468"/>
      <w:bookmarkStart w:id="1008" w:name="_Toc141461426"/>
      <w:r w:rsidRPr="00EA5750">
        <w:t xml:space="preserve">1 </w:t>
      </w:r>
      <w:proofErr w:type="spellStart"/>
      <w:r w:rsidR="008F0DF2" w:rsidRPr="00EA5750">
        <w:t>The</w:t>
      </w:r>
      <w:proofErr w:type="spellEnd"/>
      <w:r w:rsidR="008F0DF2" w:rsidRPr="00EA5750">
        <w:t xml:space="preserve"> basic </w:t>
      </w:r>
      <w:proofErr w:type="spellStart"/>
      <w:r w:rsidR="008F0DF2" w:rsidRPr="00EA5750">
        <w:t>identification</w:t>
      </w:r>
      <w:proofErr w:type="spellEnd"/>
      <w:r w:rsidR="008F0DF2" w:rsidRPr="00EA5750">
        <w:t xml:space="preserve"> data </w:t>
      </w:r>
      <w:proofErr w:type="spellStart"/>
      <w:r w:rsidR="008F0DF2" w:rsidRPr="00EA5750">
        <w:t>of</w:t>
      </w:r>
      <w:proofErr w:type="spellEnd"/>
      <w:r w:rsidR="008F0DF2" w:rsidRPr="00EA5750">
        <w:t xml:space="preserve"> </w:t>
      </w:r>
      <w:proofErr w:type="spellStart"/>
      <w:r w:rsidR="008F0DF2" w:rsidRPr="00EA5750">
        <w:t>the</w:t>
      </w:r>
      <w:proofErr w:type="spellEnd"/>
      <w:r w:rsidR="008F0DF2" w:rsidRPr="00EA5750">
        <w:t xml:space="preserve"> </w:t>
      </w:r>
      <w:proofErr w:type="spellStart"/>
      <w:r w:rsidR="008F0DF2" w:rsidRPr="00EA5750">
        <w:t>document</w:t>
      </w:r>
      <w:bookmarkEnd w:id="1006"/>
      <w:bookmarkEnd w:id="1007"/>
      <w:bookmarkEnd w:id="1008"/>
      <w:proofErr w:type="spellEnd"/>
    </w:p>
    <w:p w14:paraId="08719C50" w14:textId="2C9D01F5" w:rsidR="008F0DF2" w:rsidRPr="001C2AD9" w:rsidRDefault="008F0DF2" w:rsidP="00CD4A7B">
      <w:pPr>
        <w:tabs>
          <w:tab w:val="left" w:pos="709"/>
        </w:tabs>
        <w:spacing w:line="256" w:lineRule="auto"/>
        <w:jc w:val="both"/>
        <w:rPr>
          <w:rFonts w:ascii="Arial" w:eastAsia="Calibri" w:hAnsi="Arial" w:cs="Arial"/>
          <w:sz w:val="20"/>
          <w:szCs w:val="20"/>
          <w:lang w:val="es-ES" w:eastAsia="cs-CZ"/>
        </w:rPr>
      </w:pPr>
      <w:r w:rsidRPr="001C2AD9">
        <w:rPr>
          <w:rFonts w:ascii="Arial" w:eastAsia="Calibri" w:hAnsi="Arial" w:cs="Arial"/>
          <w:sz w:val="20"/>
          <w:szCs w:val="20"/>
          <w:lang w:val="es-ES" w:eastAsia="cs-CZ"/>
        </w:rPr>
        <w:t>Client:</w:t>
      </w:r>
      <w:r w:rsidR="005B5A85" w:rsidRPr="001C2AD9">
        <w:rPr>
          <w:rFonts w:ascii="Arial" w:eastAsia="Calibri" w:hAnsi="Arial" w:cs="Arial"/>
          <w:sz w:val="20"/>
          <w:szCs w:val="20"/>
          <w:lang w:val="es-ES"/>
        </w:rPr>
        <w:tab/>
      </w:r>
      <w:r w:rsidR="005B5A85" w:rsidRPr="001C2AD9">
        <w:rPr>
          <w:rFonts w:ascii="Arial" w:eastAsia="Calibri" w:hAnsi="Arial" w:cs="Arial"/>
          <w:sz w:val="20"/>
          <w:szCs w:val="20"/>
          <w:lang w:val="es-ES"/>
        </w:rPr>
        <w:tab/>
        <w:t>ŠKO-ENERGO, s.r.o.</w:t>
      </w:r>
    </w:p>
    <w:p w14:paraId="098663F6" w14:textId="324EE38E" w:rsidR="008F0DF2" w:rsidRPr="00BF6592" w:rsidRDefault="008F0DF2" w:rsidP="008F0DF2">
      <w:pPr>
        <w:spacing w:line="256" w:lineRule="auto"/>
        <w:jc w:val="both"/>
        <w:rPr>
          <w:rFonts w:ascii="Arial" w:eastAsia="Calibri" w:hAnsi="Arial" w:cs="Arial"/>
          <w:sz w:val="20"/>
          <w:szCs w:val="20"/>
          <w:lang w:val="en-GB" w:eastAsia="cs-CZ"/>
        </w:rPr>
      </w:pPr>
      <w:r w:rsidRPr="00BF6592">
        <w:rPr>
          <w:rFonts w:ascii="Arial" w:eastAsia="Calibri" w:hAnsi="Arial" w:cs="Arial"/>
          <w:sz w:val="20"/>
          <w:szCs w:val="20"/>
          <w:lang w:val="en-GB" w:eastAsia="cs-CZ"/>
        </w:rPr>
        <w:t>Contractor:</w:t>
      </w:r>
      <w:r w:rsidRPr="00BF6592">
        <w:rPr>
          <w:rFonts w:ascii="Arial" w:eastAsia="Calibri" w:hAnsi="Arial" w:cs="Arial"/>
          <w:sz w:val="20"/>
          <w:szCs w:val="20"/>
          <w:lang w:val="en-GB" w:eastAsia="cs-CZ"/>
        </w:rPr>
        <w:tab/>
      </w:r>
      <w:r w:rsidR="005B5A85" w:rsidRPr="00BF6592">
        <w:rPr>
          <w:rFonts w:ascii="Arial" w:eastAsia="Calibri" w:hAnsi="Arial" w:cs="Arial"/>
          <w:color w:val="FF0000"/>
          <w:sz w:val="20"/>
          <w:szCs w:val="20"/>
          <w:lang w:val="en-GB" w:eastAsia="cs-CZ"/>
        </w:rPr>
        <w:t>XXXXXXX</w:t>
      </w:r>
    </w:p>
    <w:p w14:paraId="03B57F01" w14:textId="14C569FA" w:rsidR="008F0DF2" w:rsidRPr="00BF6592" w:rsidRDefault="008F0DF2" w:rsidP="008F0DF2">
      <w:pPr>
        <w:spacing w:line="256" w:lineRule="auto"/>
        <w:jc w:val="both"/>
        <w:rPr>
          <w:rFonts w:ascii="Arial" w:eastAsia="Calibri" w:hAnsi="Arial" w:cs="Arial"/>
          <w:sz w:val="20"/>
          <w:szCs w:val="20"/>
          <w:lang w:val="en-GB" w:eastAsia="cs-CZ"/>
        </w:rPr>
      </w:pPr>
      <w:r w:rsidRPr="00BF6592">
        <w:rPr>
          <w:rFonts w:ascii="Arial" w:eastAsia="Calibri" w:hAnsi="Arial" w:cs="Arial"/>
          <w:sz w:val="20"/>
          <w:szCs w:val="20"/>
          <w:lang w:val="en-GB" w:eastAsia="cs-CZ"/>
        </w:rPr>
        <w:t xml:space="preserve">Contract No.: </w:t>
      </w:r>
      <w:r w:rsidRPr="00BF6592">
        <w:rPr>
          <w:rFonts w:ascii="Arial" w:eastAsia="Calibri" w:hAnsi="Arial" w:cs="Arial"/>
          <w:sz w:val="20"/>
          <w:szCs w:val="20"/>
          <w:lang w:val="en-GB" w:eastAsia="cs-CZ"/>
        </w:rPr>
        <w:tab/>
      </w:r>
      <w:r w:rsidR="005B5A85" w:rsidRPr="00BF6592">
        <w:rPr>
          <w:rFonts w:ascii="Arial" w:eastAsia="Calibri" w:hAnsi="Arial" w:cs="Arial"/>
          <w:color w:val="FF0000"/>
          <w:sz w:val="20"/>
          <w:szCs w:val="20"/>
          <w:lang w:val="en-GB" w:eastAsia="cs-CZ"/>
        </w:rPr>
        <w:t>XXXXXXX</w:t>
      </w:r>
      <w:r w:rsidRPr="00BF6592">
        <w:rPr>
          <w:rFonts w:ascii="Arial" w:eastAsia="Calibri" w:hAnsi="Arial" w:cs="Arial"/>
          <w:sz w:val="20"/>
          <w:szCs w:val="20"/>
          <w:lang w:val="en-GB" w:eastAsia="cs-CZ"/>
        </w:rPr>
        <w:tab/>
      </w:r>
    </w:p>
    <w:p w14:paraId="76F44EAF" w14:textId="135972EA" w:rsidR="001149C5" w:rsidRPr="00BF6592" w:rsidRDefault="008F0DF2" w:rsidP="001149C5">
      <w:pPr>
        <w:spacing w:line="256" w:lineRule="auto"/>
        <w:jc w:val="both"/>
        <w:rPr>
          <w:rFonts w:ascii="Arial" w:eastAsia="Calibri" w:hAnsi="Arial" w:cs="Arial"/>
          <w:sz w:val="20"/>
          <w:szCs w:val="20"/>
          <w:lang w:val="en-GB"/>
        </w:rPr>
      </w:pPr>
      <w:r w:rsidRPr="00BF6592">
        <w:rPr>
          <w:rFonts w:ascii="Arial" w:eastAsia="Calibri" w:hAnsi="Arial" w:cs="Arial"/>
          <w:sz w:val="20"/>
          <w:szCs w:val="20"/>
          <w:lang w:val="en-GB"/>
        </w:rPr>
        <w:t>This document was created in accordance with the documents "Concept for introducing the BIM method in the Czech Republic" (hereinafter referred to as the "Concept") according to Government Resolution No. 682 of 25/09/2017 and valid standards (especially ČSN ISO 19650</w:t>
      </w:r>
      <w:r w:rsidR="001149C5" w:rsidRPr="00BF6592">
        <w:rPr>
          <w:rFonts w:ascii="Arial" w:eastAsia="Calibri" w:hAnsi="Arial" w:cs="Arial"/>
          <w:sz w:val="20"/>
          <w:szCs w:val="20"/>
          <w:lang w:val="en-GB"/>
        </w:rPr>
        <w:t>).</w:t>
      </w:r>
    </w:p>
    <w:p w14:paraId="0310EA8C" w14:textId="4EEC983B" w:rsidR="001149C5" w:rsidRPr="00EA5750" w:rsidRDefault="004013DD" w:rsidP="00EA5750">
      <w:pPr>
        <w:pStyle w:val="Priloha-nadpis"/>
      </w:pPr>
      <w:bookmarkStart w:id="1009" w:name="_Toc100230473"/>
      <w:bookmarkStart w:id="1010" w:name="_Toc141461427"/>
      <w:r w:rsidRPr="00BF6592">
        <w:rPr>
          <w:lang w:val="en-GB"/>
        </w:rPr>
        <w:t>2</w:t>
      </w:r>
      <w:r w:rsidR="00A30EF3" w:rsidRPr="00BF6592">
        <w:rPr>
          <w:lang w:val="en-GB"/>
        </w:rPr>
        <w:t xml:space="preserve"> </w:t>
      </w:r>
      <w:proofErr w:type="spellStart"/>
      <w:r w:rsidR="00A3167B" w:rsidRPr="00EA5750">
        <w:t>Communication</w:t>
      </w:r>
      <w:proofErr w:type="spellEnd"/>
      <w:r w:rsidR="00A3167B" w:rsidRPr="00EA5750">
        <w:t xml:space="preserve"> and </w:t>
      </w:r>
      <w:proofErr w:type="spellStart"/>
      <w:r w:rsidR="00A3167B" w:rsidRPr="00EA5750">
        <w:t>information</w:t>
      </w:r>
      <w:proofErr w:type="spellEnd"/>
      <w:r w:rsidR="00A3167B" w:rsidRPr="00EA5750">
        <w:t xml:space="preserve"> </w:t>
      </w:r>
      <w:proofErr w:type="spellStart"/>
      <w:r w:rsidR="00A3167B" w:rsidRPr="00EA5750">
        <w:t>sharing</w:t>
      </w:r>
      <w:bookmarkEnd w:id="1009"/>
      <w:bookmarkEnd w:id="1010"/>
      <w:proofErr w:type="spellEnd"/>
    </w:p>
    <w:p w14:paraId="27E8AAF8" w14:textId="77777777" w:rsidR="00A3167B" w:rsidRPr="00BF6592" w:rsidRDefault="00A3167B" w:rsidP="00A3167B">
      <w:pPr>
        <w:pStyle w:val="TCBNormalni"/>
        <w:rPr>
          <w:lang w:val="en-GB"/>
        </w:rPr>
      </w:pPr>
      <w:r w:rsidRPr="00BF6592">
        <w:rPr>
          <w:lang w:val="en-GB"/>
        </w:rPr>
        <w:t xml:space="preserve">The exchange of information throughout the design and construction phase will take place in the Common Data Environment (CDE). Goals of the BIM project from the point of view of CDE use: </w:t>
      </w:r>
    </w:p>
    <w:p w14:paraId="23F3BBAB" w14:textId="77777777" w:rsidR="00A3167B" w:rsidRPr="00BF6592" w:rsidRDefault="00A3167B" w:rsidP="00EA5750">
      <w:pPr>
        <w:pStyle w:val="TCBNormalni"/>
        <w:numPr>
          <w:ilvl w:val="0"/>
          <w:numId w:val="124"/>
        </w:numPr>
        <w:ind w:left="284" w:hanging="284"/>
        <w:rPr>
          <w:lang w:val="en-GB"/>
        </w:rPr>
      </w:pPr>
      <w:r w:rsidRPr="00BF6592">
        <w:rPr>
          <w:lang w:val="en-GB"/>
        </w:rPr>
        <w:t>centralization of communication and information sharing,</w:t>
      </w:r>
    </w:p>
    <w:p w14:paraId="58736536" w14:textId="77777777" w:rsidR="00A3167B" w:rsidRPr="00BF6592" w:rsidRDefault="00A3167B" w:rsidP="00EA5750">
      <w:pPr>
        <w:pStyle w:val="TCBNormalni"/>
        <w:numPr>
          <w:ilvl w:val="0"/>
          <w:numId w:val="124"/>
        </w:numPr>
        <w:ind w:left="284" w:hanging="284"/>
        <w:rPr>
          <w:lang w:val="en-GB"/>
        </w:rPr>
      </w:pPr>
      <w:r w:rsidRPr="00BF6592">
        <w:rPr>
          <w:lang w:val="en-GB"/>
        </w:rPr>
        <w:t>archiving of information and its metadata,</w:t>
      </w:r>
    </w:p>
    <w:p w14:paraId="5DFEBD81" w14:textId="0C3C13F3" w:rsidR="00A3167B" w:rsidRPr="00BF6592" w:rsidRDefault="00A3167B" w:rsidP="00EA5750">
      <w:pPr>
        <w:pStyle w:val="TCBNormalni"/>
        <w:numPr>
          <w:ilvl w:val="0"/>
          <w:numId w:val="124"/>
        </w:numPr>
        <w:ind w:left="284" w:hanging="284"/>
        <w:rPr>
          <w:lang w:val="en-GB"/>
        </w:rPr>
      </w:pPr>
      <w:r w:rsidRPr="00BF6592">
        <w:rPr>
          <w:lang w:val="en-GB"/>
        </w:rPr>
        <w:t>digitization of existing processes of information transfer and communication within the project,</w:t>
      </w:r>
    </w:p>
    <w:p w14:paraId="1D52AEC1" w14:textId="0B43648A" w:rsidR="001149C5" w:rsidRPr="00BF6592" w:rsidRDefault="00A3167B" w:rsidP="00EA5750">
      <w:pPr>
        <w:pStyle w:val="TCBNormalni"/>
        <w:numPr>
          <w:ilvl w:val="0"/>
          <w:numId w:val="124"/>
        </w:numPr>
        <w:ind w:left="284" w:hanging="284"/>
        <w:rPr>
          <w:lang w:val="en-GB"/>
        </w:rPr>
      </w:pPr>
      <w:r w:rsidRPr="00BF6592">
        <w:rPr>
          <w:lang w:val="en-GB"/>
        </w:rPr>
        <w:t>implementation of work procedures within the CDE</w:t>
      </w:r>
      <w:r w:rsidR="000B2AD6" w:rsidRPr="00BF6592">
        <w:rPr>
          <w:lang w:val="en-GB"/>
        </w:rPr>
        <w:t>.</w:t>
      </w:r>
    </w:p>
    <w:p w14:paraId="1395A024" w14:textId="539CFDF0" w:rsidR="005B74BE" w:rsidRPr="00BF6592" w:rsidRDefault="004013DD" w:rsidP="00EA5750">
      <w:pPr>
        <w:pStyle w:val="Priloha-nadpis"/>
      </w:pPr>
      <w:bookmarkStart w:id="1011" w:name="_Toc141461428"/>
      <w:r w:rsidRPr="00BF6592">
        <w:t xml:space="preserve">3 </w:t>
      </w:r>
      <w:proofErr w:type="spellStart"/>
      <w:r w:rsidR="005B74BE" w:rsidRPr="00BF6592">
        <w:t>Pa</w:t>
      </w:r>
      <w:r w:rsidR="00A3167B" w:rsidRPr="00BF6592">
        <w:t>s</w:t>
      </w:r>
      <w:r w:rsidR="005B74BE" w:rsidRPr="00BF6592">
        <w:t>s</w:t>
      </w:r>
      <w:r w:rsidR="00A3167B" w:rsidRPr="00BF6592">
        <w:t>portization</w:t>
      </w:r>
      <w:bookmarkEnd w:id="1011"/>
      <w:proofErr w:type="spellEnd"/>
    </w:p>
    <w:p w14:paraId="48F98314" w14:textId="77777777" w:rsidR="00A3167B" w:rsidRPr="00BF6592" w:rsidRDefault="00A3167B" w:rsidP="00EA5750">
      <w:pPr>
        <w:pStyle w:val="TCBNormalni"/>
        <w:numPr>
          <w:ilvl w:val="0"/>
          <w:numId w:val="184"/>
        </w:numPr>
        <w:spacing w:after="0" w:line="288" w:lineRule="auto"/>
        <w:ind w:left="284" w:hanging="284"/>
        <w:rPr>
          <w:lang w:val="en-GB"/>
        </w:rPr>
      </w:pPr>
      <w:r w:rsidRPr="00BF6592">
        <w:rPr>
          <w:lang w:val="en-GB"/>
        </w:rPr>
        <w:t xml:space="preserve">the visualization/model will be the source of the building object's basic visualization </w:t>
      </w:r>
    </w:p>
    <w:p w14:paraId="27266CE2" w14:textId="77777777" w:rsidR="00A3167B" w:rsidRPr="00BF6592" w:rsidRDefault="00A3167B" w:rsidP="00EA5750">
      <w:pPr>
        <w:pStyle w:val="TCBNormalni"/>
        <w:numPr>
          <w:ilvl w:val="0"/>
          <w:numId w:val="184"/>
        </w:numPr>
        <w:ind w:left="284" w:hanging="284"/>
        <w:rPr>
          <w:lang w:val="en-GB"/>
        </w:rPr>
      </w:pPr>
      <w:r w:rsidRPr="00BF6592">
        <w:rPr>
          <w:lang w:val="en-GB"/>
        </w:rPr>
        <w:t>the project documentation/ the drawing part will be produced from the information model,</w:t>
      </w:r>
    </w:p>
    <w:p w14:paraId="7FF642A2" w14:textId="1E93D6BB" w:rsidR="001149C5" w:rsidRPr="00BF6592" w:rsidRDefault="00A3167B" w:rsidP="00EA5750">
      <w:pPr>
        <w:pStyle w:val="TCBNormalni"/>
        <w:numPr>
          <w:ilvl w:val="0"/>
          <w:numId w:val="184"/>
        </w:numPr>
        <w:ind w:left="284" w:hanging="284"/>
        <w:rPr>
          <w:lang w:val="en-GB"/>
        </w:rPr>
      </w:pPr>
      <w:r w:rsidRPr="00BF6592">
        <w:rPr>
          <w:lang w:val="en-GB"/>
        </w:rPr>
        <w:t>spatial coordination/coordination will be carried out using a model</w:t>
      </w:r>
      <w:r w:rsidR="00B03F24" w:rsidRPr="00BF6592">
        <w:rPr>
          <w:lang w:val="en-GB"/>
        </w:rPr>
        <w:t>.</w:t>
      </w:r>
    </w:p>
    <w:p w14:paraId="06A4977D" w14:textId="7350900E" w:rsidR="001149C5" w:rsidRPr="00BF6592" w:rsidRDefault="004013DD" w:rsidP="00EA5750">
      <w:pPr>
        <w:pStyle w:val="Priloha-nadpis"/>
      </w:pPr>
      <w:bookmarkStart w:id="1012" w:name="_Toc100230475"/>
      <w:bookmarkStart w:id="1013" w:name="_Toc141461429"/>
      <w:r w:rsidRPr="00BF6592">
        <w:t>4</w:t>
      </w:r>
      <w:r w:rsidR="00340F4B" w:rsidRPr="00BF6592">
        <w:t xml:space="preserve"> </w:t>
      </w:r>
      <w:proofErr w:type="spellStart"/>
      <w:r w:rsidR="00A3167B" w:rsidRPr="00BF6592">
        <w:t>Information</w:t>
      </w:r>
      <w:proofErr w:type="spellEnd"/>
      <w:r w:rsidR="00A3167B" w:rsidRPr="00BF6592">
        <w:t xml:space="preserve"> </w:t>
      </w:r>
      <w:proofErr w:type="spellStart"/>
      <w:r w:rsidR="00A3167B" w:rsidRPr="00BF6592">
        <w:t>models</w:t>
      </w:r>
      <w:proofErr w:type="spellEnd"/>
      <w:r w:rsidR="00A3167B" w:rsidRPr="00BF6592">
        <w:t xml:space="preserve"> </w:t>
      </w:r>
      <w:proofErr w:type="spellStart"/>
      <w:r w:rsidR="00A3167B" w:rsidRPr="00BF6592">
        <w:t>according</w:t>
      </w:r>
      <w:proofErr w:type="spellEnd"/>
      <w:r w:rsidR="00A3167B" w:rsidRPr="00BF6592">
        <w:t xml:space="preserve"> to </w:t>
      </w:r>
      <w:proofErr w:type="spellStart"/>
      <w:r w:rsidR="00A3167B" w:rsidRPr="00BF6592">
        <w:t>the</w:t>
      </w:r>
      <w:proofErr w:type="spellEnd"/>
      <w:r w:rsidR="00A3167B" w:rsidRPr="00BF6592">
        <w:t xml:space="preserve"> </w:t>
      </w:r>
      <w:proofErr w:type="spellStart"/>
      <w:r w:rsidR="00A3167B" w:rsidRPr="00BF6592">
        <w:t>stage</w:t>
      </w:r>
      <w:proofErr w:type="spellEnd"/>
      <w:r w:rsidR="00A3167B" w:rsidRPr="00BF6592">
        <w:t xml:space="preserve"> </w:t>
      </w:r>
      <w:proofErr w:type="spellStart"/>
      <w:r w:rsidR="00A3167B" w:rsidRPr="00BF6592">
        <w:t>of</w:t>
      </w:r>
      <w:proofErr w:type="spellEnd"/>
      <w:r w:rsidR="00A3167B" w:rsidRPr="00BF6592">
        <w:t xml:space="preserve"> </w:t>
      </w:r>
      <w:proofErr w:type="spellStart"/>
      <w:r w:rsidR="00A3167B" w:rsidRPr="00BF6592">
        <w:t>the</w:t>
      </w:r>
      <w:proofErr w:type="spellEnd"/>
      <w:r w:rsidR="00A3167B" w:rsidRPr="00BF6592">
        <w:t xml:space="preserve"> </w:t>
      </w:r>
      <w:proofErr w:type="spellStart"/>
      <w:r w:rsidR="00A3167B" w:rsidRPr="00BF6592">
        <w:t>project</w:t>
      </w:r>
      <w:proofErr w:type="spellEnd"/>
      <w:r w:rsidR="00A3167B" w:rsidRPr="00BF6592">
        <w:t>/</w:t>
      </w:r>
      <w:proofErr w:type="spellStart"/>
      <w:r w:rsidR="00A3167B" w:rsidRPr="00BF6592">
        <w:t>documentation</w:t>
      </w:r>
      <w:proofErr w:type="spellEnd"/>
      <w:r w:rsidR="00A3167B" w:rsidRPr="00BF6592">
        <w:t xml:space="preserve"> </w:t>
      </w:r>
      <w:proofErr w:type="spellStart"/>
      <w:r w:rsidR="00A3167B" w:rsidRPr="00BF6592">
        <w:t>for</w:t>
      </w:r>
      <w:proofErr w:type="spellEnd"/>
      <w:r w:rsidR="00A3167B" w:rsidRPr="00BF6592">
        <w:t xml:space="preserve"> </w:t>
      </w:r>
      <w:proofErr w:type="spellStart"/>
      <w:r w:rsidR="00A3167B" w:rsidRPr="00BF6592">
        <w:t>the</w:t>
      </w:r>
      <w:proofErr w:type="spellEnd"/>
      <w:r w:rsidR="00A3167B" w:rsidRPr="00BF6592">
        <w:t xml:space="preserve"> </w:t>
      </w:r>
      <w:proofErr w:type="spellStart"/>
      <w:r w:rsidR="00A3167B" w:rsidRPr="00BF6592">
        <w:t>building</w:t>
      </w:r>
      <w:proofErr w:type="spellEnd"/>
      <w:r w:rsidR="00A3167B" w:rsidRPr="00BF6592">
        <w:t xml:space="preserve"> </w:t>
      </w:r>
      <w:proofErr w:type="spellStart"/>
      <w:r w:rsidR="00A3167B" w:rsidRPr="00BF6592">
        <w:t>construction</w:t>
      </w:r>
      <w:proofErr w:type="spellEnd"/>
      <w:r w:rsidR="00A3167B" w:rsidRPr="00BF6592">
        <w:t xml:space="preserve"> </w:t>
      </w:r>
      <w:proofErr w:type="spellStart"/>
      <w:r w:rsidR="00A3167B" w:rsidRPr="00BF6592">
        <w:t>execution</w:t>
      </w:r>
      <w:proofErr w:type="spellEnd"/>
      <w:r w:rsidR="00A3167B" w:rsidRPr="00BF6592">
        <w:t xml:space="preserve"> (DPS</w:t>
      </w:r>
      <w:bookmarkEnd w:id="1012"/>
      <w:r w:rsidR="00340F4B" w:rsidRPr="00BF6592">
        <w:t>)</w:t>
      </w:r>
      <w:bookmarkEnd w:id="1013"/>
    </w:p>
    <w:p w14:paraId="1F8F1309" w14:textId="77777777" w:rsidR="00A3167B" w:rsidRPr="00BF6592" w:rsidRDefault="00A3167B" w:rsidP="00EA5750">
      <w:pPr>
        <w:pStyle w:val="TCBNormalni"/>
        <w:numPr>
          <w:ilvl w:val="0"/>
          <w:numId w:val="185"/>
        </w:numPr>
        <w:ind w:left="284" w:hanging="284"/>
        <w:rPr>
          <w:lang w:val="en-GB"/>
        </w:rPr>
      </w:pPr>
      <w:r w:rsidRPr="00BF6592">
        <w:rPr>
          <w:lang w:val="en-GB"/>
        </w:rPr>
        <w:t>the visualization/model will be used for the creation of visualizations,</w:t>
      </w:r>
    </w:p>
    <w:p w14:paraId="4ED9F039" w14:textId="77777777" w:rsidR="00A3167B" w:rsidRPr="00BF6592" w:rsidRDefault="00A3167B" w:rsidP="00EA5750">
      <w:pPr>
        <w:pStyle w:val="TCBNormalni"/>
        <w:numPr>
          <w:ilvl w:val="0"/>
          <w:numId w:val="185"/>
        </w:numPr>
        <w:ind w:left="284" w:hanging="284"/>
        <w:rPr>
          <w:lang w:val="en-GB"/>
        </w:rPr>
      </w:pPr>
      <w:r w:rsidRPr="00BF6592">
        <w:rPr>
          <w:lang w:val="en-GB"/>
        </w:rPr>
        <w:t xml:space="preserve">the project documentation/ the drawing part of the PD will be produced from the information model, </w:t>
      </w:r>
    </w:p>
    <w:p w14:paraId="19E19E24" w14:textId="77777777" w:rsidR="00A3167B" w:rsidRPr="00BF6592" w:rsidRDefault="00A3167B" w:rsidP="00EA5750">
      <w:pPr>
        <w:pStyle w:val="TCBNormalni"/>
        <w:numPr>
          <w:ilvl w:val="0"/>
          <w:numId w:val="185"/>
        </w:numPr>
        <w:ind w:left="284" w:hanging="284"/>
        <w:rPr>
          <w:lang w:val="en-GB"/>
        </w:rPr>
      </w:pPr>
      <w:r w:rsidRPr="00BF6592">
        <w:rPr>
          <w:lang w:val="en-GB"/>
        </w:rPr>
        <w:t>spatial coordination/coordination will be carried out using a model,</w:t>
      </w:r>
    </w:p>
    <w:p w14:paraId="7F7C7FF9" w14:textId="77777777" w:rsidR="00A3167B" w:rsidRPr="00BF6592" w:rsidRDefault="00A3167B" w:rsidP="00EA5750">
      <w:pPr>
        <w:pStyle w:val="TCBNormalni"/>
        <w:numPr>
          <w:ilvl w:val="0"/>
          <w:numId w:val="185"/>
        </w:numPr>
        <w:ind w:left="284" w:hanging="284"/>
        <w:rPr>
          <w:lang w:val="en-GB"/>
        </w:rPr>
      </w:pPr>
      <w:r w:rsidRPr="00BF6592">
        <w:rPr>
          <w:lang w:val="en-GB"/>
        </w:rPr>
        <w:t>the bill of quantities/the model will be a source for the bill of quantities,</w:t>
      </w:r>
    </w:p>
    <w:p w14:paraId="24A79905" w14:textId="5AA4EAC0" w:rsidR="001149C5" w:rsidRPr="00BF6592" w:rsidRDefault="00A3167B" w:rsidP="00EA5750">
      <w:pPr>
        <w:pStyle w:val="TCBNormalni"/>
        <w:numPr>
          <w:ilvl w:val="0"/>
          <w:numId w:val="185"/>
        </w:numPr>
        <w:ind w:left="284" w:hanging="284"/>
        <w:rPr>
          <w:rFonts w:ascii="Calibri" w:eastAsia="Calibri" w:hAnsi="Calibri" w:cs="Times New Roman"/>
          <w:lang w:val="en-GB"/>
        </w:rPr>
      </w:pPr>
      <w:r w:rsidRPr="00BF6592">
        <w:rPr>
          <w:lang w:val="en-GB"/>
        </w:rPr>
        <w:t>the time schedule/ a simulation will be performed on the model</w:t>
      </w:r>
      <w:r w:rsidR="00B03F24" w:rsidRPr="00BF6592">
        <w:rPr>
          <w:lang w:val="en-GB"/>
        </w:rPr>
        <w:t>.</w:t>
      </w:r>
    </w:p>
    <w:p w14:paraId="4CA61302" w14:textId="141E125D" w:rsidR="001149C5" w:rsidRPr="00BF6592" w:rsidRDefault="004013DD" w:rsidP="00EA5750">
      <w:pPr>
        <w:pStyle w:val="Priloha-nadpis"/>
      </w:pPr>
      <w:bookmarkStart w:id="1014" w:name="_Toc100230478"/>
      <w:bookmarkStart w:id="1015" w:name="_Toc141461430"/>
      <w:r w:rsidRPr="00BF6592">
        <w:lastRenderedPageBreak/>
        <w:t>5</w:t>
      </w:r>
      <w:r w:rsidR="00646A2F" w:rsidRPr="00BF6592">
        <w:t xml:space="preserve"> </w:t>
      </w:r>
      <w:r w:rsidR="00A3167B" w:rsidRPr="00BF6592">
        <w:t xml:space="preserve">Time </w:t>
      </w:r>
      <w:proofErr w:type="spellStart"/>
      <w:r w:rsidR="00A3167B" w:rsidRPr="00BF6592">
        <w:t>schedule</w:t>
      </w:r>
      <w:proofErr w:type="spellEnd"/>
      <w:r w:rsidR="00A3167B" w:rsidRPr="00BF6592">
        <w:t xml:space="preserve"> </w:t>
      </w:r>
      <w:proofErr w:type="spellStart"/>
      <w:r w:rsidR="00A3167B" w:rsidRPr="00BF6592">
        <w:t>for</w:t>
      </w:r>
      <w:proofErr w:type="spellEnd"/>
      <w:r w:rsidR="00A3167B" w:rsidRPr="00BF6592">
        <w:t xml:space="preserve"> </w:t>
      </w:r>
      <w:proofErr w:type="spellStart"/>
      <w:r w:rsidR="00A3167B" w:rsidRPr="00BF6592">
        <w:t>handover</w:t>
      </w:r>
      <w:proofErr w:type="spellEnd"/>
      <w:r w:rsidR="00A3167B" w:rsidRPr="00BF6592">
        <w:t xml:space="preserve"> </w:t>
      </w:r>
      <w:proofErr w:type="spellStart"/>
      <w:r w:rsidR="00A3167B" w:rsidRPr="00BF6592">
        <w:t>of</w:t>
      </w:r>
      <w:proofErr w:type="spellEnd"/>
      <w:r w:rsidR="00A3167B" w:rsidRPr="00BF6592">
        <w:t xml:space="preserve"> </w:t>
      </w:r>
      <w:bookmarkEnd w:id="1014"/>
      <w:proofErr w:type="spellStart"/>
      <w:r w:rsidR="00A3167B" w:rsidRPr="00BF6592">
        <w:t>models</w:t>
      </w:r>
      <w:bookmarkEnd w:id="1015"/>
      <w:proofErr w:type="spellEnd"/>
    </w:p>
    <w:p w14:paraId="1A341B6E" w14:textId="6B76D20C" w:rsidR="001149C5" w:rsidRPr="00BF6592" w:rsidRDefault="00A3167B" w:rsidP="00646A2F">
      <w:pPr>
        <w:pStyle w:val="TCBNormalni"/>
        <w:rPr>
          <w:lang w:val="en-GB"/>
        </w:rPr>
      </w:pPr>
      <w:r w:rsidRPr="00BF6592">
        <w:rPr>
          <w:lang w:val="en-GB"/>
        </w:rPr>
        <w:t xml:space="preserve">The contractor will complete the expected schedule for the models handing </w:t>
      </w:r>
      <w:r w:rsidR="00910F3D" w:rsidRPr="00BF6592">
        <w:rPr>
          <w:lang w:val="en-GB"/>
        </w:rPr>
        <w:t>over</w:t>
      </w:r>
      <w:r w:rsidR="00910F3D" w:rsidRPr="00BF6592" w:rsidDel="00A3167B">
        <w:rPr>
          <w:lang w:val="en-GB"/>
        </w:rPr>
        <w:t>.</w:t>
      </w:r>
    </w:p>
    <w:p w14:paraId="5C0D0D6C" w14:textId="2939F77F" w:rsidR="001149C5" w:rsidRPr="00BF6592" w:rsidRDefault="004013DD" w:rsidP="00EA5750">
      <w:pPr>
        <w:pStyle w:val="Priloha-nadpis"/>
      </w:pPr>
      <w:bookmarkStart w:id="1016" w:name="_Toc100230479"/>
      <w:bookmarkStart w:id="1017" w:name="_Toc141461431"/>
      <w:r w:rsidRPr="00BF6592">
        <w:t>6</w:t>
      </w:r>
      <w:r w:rsidR="00646A2F" w:rsidRPr="00BF6592">
        <w:t xml:space="preserve"> </w:t>
      </w:r>
      <w:proofErr w:type="spellStart"/>
      <w:r w:rsidR="00A3167B" w:rsidRPr="00BF6592">
        <w:t>Duties</w:t>
      </w:r>
      <w:proofErr w:type="spellEnd"/>
      <w:r w:rsidR="00A3167B" w:rsidRPr="00BF6592">
        <w:t xml:space="preserve"> and </w:t>
      </w:r>
      <w:proofErr w:type="spellStart"/>
      <w:r w:rsidR="00A3167B" w:rsidRPr="00BF6592">
        <w:t>responsibilities</w:t>
      </w:r>
      <w:bookmarkEnd w:id="1016"/>
      <w:bookmarkEnd w:id="1017"/>
      <w:proofErr w:type="spellEnd"/>
    </w:p>
    <w:p w14:paraId="1571E9B3" w14:textId="77777777" w:rsidR="00A3167B" w:rsidRPr="00BF6592" w:rsidRDefault="00A3167B" w:rsidP="00A3167B">
      <w:pPr>
        <w:pStyle w:val="TCBNormalni"/>
        <w:rPr>
          <w:lang w:val="en-GB"/>
        </w:rPr>
      </w:pPr>
      <w:r w:rsidRPr="00BF6592">
        <w:rPr>
          <w:lang w:val="en-GB"/>
        </w:rPr>
        <w:t xml:space="preserve">As a part of the project processing, from the point of view of information modelling, it is necessary to define the duties/roles of individual participants, their job content and responsibility for the project. </w:t>
      </w:r>
    </w:p>
    <w:p w14:paraId="4E1F3B9D" w14:textId="77777777" w:rsidR="00A3167B" w:rsidRPr="00BF6592" w:rsidRDefault="00A3167B" w:rsidP="00A3167B">
      <w:pPr>
        <w:pStyle w:val="TCBNormalni"/>
        <w:rPr>
          <w:lang w:val="en-GB"/>
        </w:rPr>
      </w:pPr>
      <w:r w:rsidRPr="00BF6592">
        <w:rPr>
          <w:lang w:val="en-GB"/>
        </w:rPr>
        <w:t>Duties/roles shall be clearly defined along with the extent of responsibilities.</w:t>
      </w:r>
    </w:p>
    <w:p w14:paraId="3C658CBC" w14:textId="254108D6" w:rsidR="001149C5" w:rsidRPr="00BF6592" w:rsidRDefault="00A3167B" w:rsidP="009F554F">
      <w:pPr>
        <w:pStyle w:val="TCBNormalni"/>
        <w:rPr>
          <w:lang w:val="en-GB"/>
        </w:rPr>
      </w:pPr>
      <w:r w:rsidRPr="00BF6592">
        <w:rPr>
          <w:lang w:val="en-GB"/>
        </w:rPr>
        <w:t xml:space="preserve">This document and all its annexes must be kept continuously </w:t>
      </w:r>
      <w:r w:rsidR="00910F3D" w:rsidRPr="00BF6592">
        <w:rPr>
          <w:lang w:val="en-GB"/>
        </w:rPr>
        <w:t>up to date</w:t>
      </w:r>
      <w:r w:rsidRPr="00BF6592">
        <w:rPr>
          <w:lang w:val="en-GB"/>
        </w:rPr>
        <w:t>. If there is a need to change the document or its annexes, it is obligation of the responsible people below mentioned to submit proposed changes for approval</w:t>
      </w:r>
      <w:r w:rsidR="001149C5" w:rsidRPr="00BF6592">
        <w:rPr>
          <w:lang w:val="en-GB"/>
        </w:rPr>
        <w:t>.</w:t>
      </w:r>
    </w:p>
    <w:tbl>
      <w:tblPr>
        <w:tblStyle w:val="Mkatabulky1"/>
        <w:tblW w:w="0" w:type="auto"/>
        <w:tblLook w:val="04A0" w:firstRow="1" w:lastRow="0" w:firstColumn="1" w:lastColumn="0" w:noHBand="0" w:noVBand="1"/>
      </w:tblPr>
      <w:tblGrid>
        <w:gridCol w:w="1838"/>
        <w:gridCol w:w="7178"/>
      </w:tblGrid>
      <w:tr w:rsidR="00A3167B" w:rsidRPr="00BF6592" w14:paraId="4F9AAC25" w14:textId="77777777" w:rsidTr="00596D16">
        <w:tc>
          <w:tcPr>
            <w:tcW w:w="1838" w:type="dxa"/>
            <w:shd w:val="clear" w:color="auto" w:fill="B4C6E7"/>
          </w:tcPr>
          <w:p w14:paraId="3CF9666A" w14:textId="77777777" w:rsidR="00A3167B" w:rsidRPr="00BF6592" w:rsidRDefault="00A3167B" w:rsidP="00596D16">
            <w:pPr>
              <w:rPr>
                <w:rFonts w:ascii="Calibri" w:eastAsia="Calibri" w:hAnsi="Calibri" w:cs="Times New Roman"/>
                <w:b/>
                <w:bCs/>
                <w:lang w:val="en-GB"/>
              </w:rPr>
            </w:pPr>
            <w:r w:rsidRPr="00BF6592">
              <w:rPr>
                <w:rFonts w:ascii="Calibri" w:eastAsia="Calibri" w:hAnsi="Calibri" w:cs="Times New Roman"/>
                <w:b/>
                <w:bCs/>
                <w:lang w:val="en-GB"/>
              </w:rPr>
              <w:t>Position</w:t>
            </w:r>
          </w:p>
        </w:tc>
        <w:tc>
          <w:tcPr>
            <w:tcW w:w="7178" w:type="dxa"/>
            <w:shd w:val="clear" w:color="auto" w:fill="B4C6E7"/>
          </w:tcPr>
          <w:p w14:paraId="46DAB691" w14:textId="77777777" w:rsidR="00A3167B" w:rsidRPr="00BF6592" w:rsidRDefault="00A3167B" w:rsidP="00596D16">
            <w:pPr>
              <w:rPr>
                <w:rFonts w:ascii="Calibri" w:eastAsia="Calibri" w:hAnsi="Calibri" w:cs="Times New Roman"/>
                <w:b/>
                <w:bCs/>
                <w:lang w:val="en-GB"/>
              </w:rPr>
            </w:pPr>
            <w:r w:rsidRPr="00BF6592">
              <w:rPr>
                <w:rFonts w:ascii="Calibri" w:eastAsia="Calibri" w:hAnsi="Calibri" w:cs="Times New Roman"/>
                <w:b/>
                <w:bCs/>
                <w:lang w:val="en-GB"/>
              </w:rPr>
              <w:t>Description</w:t>
            </w:r>
          </w:p>
        </w:tc>
      </w:tr>
      <w:tr w:rsidR="00A3167B" w:rsidRPr="00BF6592" w14:paraId="7A1F36F1" w14:textId="77777777" w:rsidTr="00596D16">
        <w:tc>
          <w:tcPr>
            <w:tcW w:w="1838" w:type="dxa"/>
          </w:tcPr>
          <w:p w14:paraId="7BCAEE9D" w14:textId="77777777" w:rsidR="00A3167B" w:rsidRPr="00BF6592" w:rsidRDefault="00A3167B" w:rsidP="00596D16">
            <w:pPr>
              <w:pStyle w:val="TCBNormalni"/>
              <w:rPr>
                <w:lang w:val="en-GB"/>
              </w:rPr>
            </w:pPr>
            <w:r w:rsidRPr="00BF6592">
              <w:rPr>
                <w:lang w:val="en-GB"/>
              </w:rPr>
              <w:t>Project manager</w:t>
            </w:r>
          </w:p>
        </w:tc>
        <w:tc>
          <w:tcPr>
            <w:tcW w:w="7178" w:type="dxa"/>
          </w:tcPr>
          <w:p w14:paraId="333101CF" w14:textId="77777777" w:rsidR="00A3167B" w:rsidRPr="00BF6592" w:rsidRDefault="00A3167B" w:rsidP="00596D16">
            <w:pPr>
              <w:pStyle w:val="TCBNormalni"/>
              <w:rPr>
                <w:lang w:val="en-GB"/>
              </w:rPr>
            </w:pPr>
            <w:r w:rsidRPr="00BF6592">
              <w:rPr>
                <w:lang w:val="en-GB"/>
              </w:rPr>
              <w:t>The Person responsible for managing the project on the CLIENT´s part.</w:t>
            </w:r>
          </w:p>
        </w:tc>
      </w:tr>
      <w:tr w:rsidR="00A3167B" w:rsidRPr="00BF6592" w14:paraId="7B0B6CDA" w14:textId="77777777" w:rsidTr="00596D16">
        <w:tc>
          <w:tcPr>
            <w:tcW w:w="1838" w:type="dxa"/>
          </w:tcPr>
          <w:p w14:paraId="1A8BA61A" w14:textId="77777777" w:rsidR="00A3167B" w:rsidRPr="00BF6592" w:rsidRDefault="00A3167B" w:rsidP="00596D16">
            <w:pPr>
              <w:pStyle w:val="TCBNormalni"/>
              <w:rPr>
                <w:lang w:val="en-GB"/>
              </w:rPr>
            </w:pPr>
            <w:r w:rsidRPr="00BF6592">
              <w:rPr>
                <w:lang w:val="en-GB"/>
              </w:rPr>
              <w:t>BIM project manager</w:t>
            </w:r>
          </w:p>
        </w:tc>
        <w:tc>
          <w:tcPr>
            <w:tcW w:w="7178" w:type="dxa"/>
          </w:tcPr>
          <w:p w14:paraId="7A6FF24F" w14:textId="77777777" w:rsidR="00A3167B" w:rsidRPr="00BF6592" w:rsidRDefault="00A3167B" w:rsidP="00596D16">
            <w:pPr>
              <w:pStyle w:val="TCBNormalni"/>
              <w:rPr>
                <w:lang w:val="en-GB"/>
              </w:rPr>
            </w:pPr>
            <w:r w:rsidRPr="00BF6592">
              <w:rPr>
                <w:lang w:val="en-GB"/>
              </w:rPr>
              <w:t>The Person responsible for BEP compliance in the project on the CLIENT´s part. His/her activities are as follows:</w:t>
            </w:r>
          </w:p>
          <w:p w14:paraId="33AFA9C0" w14:textId="77777777" w:rsidR="00A3167B" w:rsidRPr="00BF6592" w:rsidRDefault="00A3167B" w:rsidP="00EA5750">
            <w:pPr>
              <w:pStyle w:val="TCBNormalni"/>
              <w:numPr>
                <w:ilvl w:val="1"/>
                <w:numId w:val="119"/>
              </w:numPr>
              <w:ind w:left="600" w:hanging="284"/>
              <w:rPr>
                <w:lang w:val="en-GB"/>
              </w:rPr>
            </w:pPr>
            <w:r w:rsidRPr="00BF6592">
              <w:rPr>
                <w:lang w:val="en-GB"/>
              </w:rPr>
              <w:t>preparing and updating the BIM Execution Plan (BEP) in cooperation with the BIM Coordinator,</w:t>
            </w:r>
          </w:p>
          <w:p w14:paraId="750FF7B3" w14:textId="77777777" w:rsidR="00A3167B" w:rsidRPr="00BF6592" w:rsidRDefault="00A3167B" w:rsidP="00EA5750">
            <w:pPr>
              <w:pStyle w:val="TCBNormalni"/>
              <w:numPr>
                <w:ilvl w:val="1"/>
                <w:numId w:val="119"/>
              </w:numPr>
              <w:ind w:left="600" w:hanging="284"/>
              <w:rPr>
                <w:lang w:val="en-GB"/>
              </w:rPr>
            </w:pPr>
            <w:r w:rsidRPr="00BF6592">
              <w:rPr>
                <w:lang w:val="en-GB"/>
              </w:rPr>
              <w:t>monitoring compliance with the BEP document by all participants,</w:t>
            </w:r>
          </w:p>
          <w:p w14:paraId="009E7CC7" w14:textId="77777777" w:rsidR="00A3167B" w:rsidRPr="00BF6592" w:rsidRDefault="00A3167B" w:rsidP="00EA5750">
            <w:pPr>
              <w:pStyle w:val="TCBNormalni"/>
              <w:numPr>
                <w:ilvl w:val="1"/>
                <w:numId w:val="119"/>
              </w:numPr>
              <w:ind w:left="600" w:hanging="284"/>
              <w:rPr>
                <w:lang w:val="en-GB"/>
              </w:rPr>
            </w:pPr>
            <w:r w:rsidRPr="00BF6592">
              <w:rPr>
                <w:lang w:val="en-GB"/>
              </w:rPr>
              <w:t>checking data handed over by the CONTRACTOR, according to the BEP,</w:t>
            </w:r>
          </w:p>
          <w:p w14:paraId="5B257D63" w14:textId="77777777" w:rsidR="00A3167B" w:rsidRPr="00BF6592" w:rsidRDefault="00A3167B" w:rsidP="00EA5750">
            <w:pPr>
              <w:pStyle w:val="TCBNormalni"/>
              <w:numPr>
                <w:ilvl w:val="1"/>
                <w:numId w:val="119"/>
              </w:numPr>
              <w:ind w:left="600" w:hanging="284"/>
              <w:rPr>
                <w:lang w:val="en-GB"/>
              </w:rPr>
            </w:pPr>
            <w:r w:rsidRPr="00BF6592">
              <w:rPr>
                <w:lang w:val="en-GB"/>
              </w:rPr>
              <w:t>final checks and inspection of information models before handing over the completed building construction to the CLIENT,</w:t>
            </w:r>
          </w:p>
          <w:p w14:paraId="4848276A" w14:textId="77777777" w:rsidR="00A3167B" w:rsidRPr="00BF6592" w:rsidRDefault="00A3167B" w:rsidP="00EA5750">
            <w:pPr>
              <w:pStyle w:val="TCBNormalni"/>
              <w:numPr>
                <w:ilvl w:val="1"/>
                <w:numId w:val="119"/>
              </w:numPr>
              <w:ind w:left="600" w:hanging="284"/>
              <w:rPr>
                <w:lang w:val="en-GB"/>
              </w:rPr>
            </w:pPr>
            <w:r w:rsidRPr="00BF6592">
              <w:rPr>
                <w:lang w:val="en-GB"/>
              </w:rPr>
              <w:t>related services, the need of which will emerge following the adjustment of the BEP during the project implementation,</w:t>
            </w:r>
          </w:p>
          <w:p w14:paraId="131CFAC2" w14:textId="77777777" w:rsidR="00A3167B" w:rsidRPr="00BF6592" w:rsidRDefault="00A3167B" w:rsidP="00EA5750">
            <w:pPr>
              <w:pStyle w:val="TCBNormalni"/>
              <w:numPr>
                <w:ilvl w:val="1"/>
                <w:numId w:val="119"/>
              </w:numPr>
              <w:ind w:left="600" w:hanging="284"/>
              <w:rPr>
                <w:lang w:val="en-GB"/>
              </w:rPr>
            </w:pPr>
            <w:r w:rsidRPr="00BF6592">
              <w:rPr>
                <w:lang w:val="en-GB"/>
              </w:rPr>
              <w:t>active participation in solving the problems that have arisen and proposing their solutions,</w:t>
            </w:r>
          </w:p>
          <w:p w14:paraId="59CC9182" w14:textId="77777777" w:rsidR="00A3167B" w:rsidRPr="00BF6592" w:rsidRDefault="00A3167B" w:rsidP="00EA5750">
            <w:pPr>
              <w:pStyle w:val="TCBNormalni"/>
              <w:numPr>
                <w:ilvl w:val="1"/>
                <w:numId w:val="119"/>
              </w:numPr>
              <w:ind w:left="600" w:hanging="284"/>
              <w:rPr>
                <w:lang w:val="en-GB"/>
              </w:rPr>
            </w:pPr>
            <w:r w:rsidRPr="00BF6592">
              <w:rPr>
                <w:lang w:val="en-GB"/>
              </w:rPr>
              <w:t xml:space="preserve">he/she is directly responsible to the project management on the CLIENT´s part. </w:t>
            </w:r>
          </w:p>
          <w:p w14:paraId="17F70870" w14:textId="77777777" w:rsidR="00A3167B" w:rsidRPr="00BF6592" w:rsidRDefault="00A3167B" w:rsidP="00596D16">
            <w:pPr>
              <w:pStyle w:val="TCBNormalni"/>
              <w:rPr>
                <w:lang w:val="en-GB"/>
              </w:rPr>
            </w:pPr>
            <w:r w:rsidRPr="00BF6592">
              <w:rPr>
                <w:lang w:val="en-GB"/>
              </w:rPr>
              <w:t>He/she does not approve and does not discuss the CONTRACTOR'S questions regarding the technical solution from the point of view of the project solution.</w:t>
            </w:r>
          </w:p>
        </w:tc>
      </w:tr>
      <w:tr w:rsidR="00A3167B" w:rsidRPr="00BF6592" w14:paraId="3A19609C" w14:textId="77777777" w:rsidTr="00596D16">
        <w:tc>
          <w:tcPr>
            <w:tcW w:w="1838" w:type="dxa"/>
          </w:tcPr>
          <w:p w14:paraId="005BE1EF" w14:textId="77777777" w:rsidR="00A3167B" w:rsidRPr="00BF6592" w:rsidRDefault="00A3167B" w:rsidP="00596D16">
            <w:pPr>
              <w:pStyle w:val="TCBNormalni"/>
              <w:rPr>
                <w:lang w:val="en-GB"/>
              </w:rPr>
            </w:pPr>
            <w:r w:rsidRPr="00BF6592">
              <w:rPr>
                <w:lang w:val="en-GB"/>
              </w:rPr>
              <w:t>Data Environment Administrator</w:t>
            </w:r>
          </w:p>
        </w:tc>
        <w:tc>
          <w:tcPr>
            <w:tcW w:w="7178" w:type="dxa"/>
          </w:tcPr>
          <w:p w14:paraId="5FF72F51" w14:textId="77777777" w:rsidR="00A3167B" w:rsidRPr="00BF6592" w:rsidRDefault="00A3167B" w:rsidP="00596D16">
            <w:pPr>
              <w:pStyle w:val="TCBNormalni"/>
              <w:rPr>
                <w:lang w:val="en-GB"/>
              </w:rPr>
            </w:pPr>
            <w:r w:rsidRPr="00BF6592">
              <w:rPr>
                <w:lang w:val="en-GB"/>
              </w:rPr>
              <w:t>The responsible person delegated by the CLIENT, whose activities are as follows:</w:t>
            </w:r>
          </w:p>
          <w:p w14:paraId="28DF17B0" w14:textId="1BA9C821" w:rsidR="00A3167B" w:rsidRPr="00BF6592" w:rsidRDefault="00A3167B" w:rsidP="00EA5750">
            <w:pPr>
              <w:pStyle w:val="TCBNormalni"/>
              <w:numPr>
                <w:ilvl w:val="0"/>
                <w:numId w:val="132"/>
              </w:numPr>
              <w:rPr>
                <w:lang w:val="en-GB"/>
              </w:rPr>
            </w:pPr>
            <w:r w:rsidRPr="00BF6592">
              <w:rPr>
                <w:lang w:val="en-GB"/>
              </w:rPr>
              <w:t>Administration of the common data environment for the whole project team (including the CLIENT) throughout the course of the project,</w:t>
            </w:r>
          </w:p>
          <w:p w14:paraId="119C73F6" w14:textId="77777777" w:rsidR="00A3167B" w:rsidRPr="00BF6592" w:rsidRDefault="00A3167B" w:rsidP="00EA5750">
            <w:pPr>
              <w:pStyle w:val="TCBNormalni"/>
              <w:numPr>
                <w:ilvl w:val="0"/>
                <w:numId w:val="132"/>
              </w:numPr>
              <w:rPr>
                <w:lang w:val="en-GB"/>
              </w:rPr>
            </w:pPr>
            <w:r w:rsidRPr="00BF6592">
              <w:rPr>
                <w:lang w:val="en-GB"/>
              </w:rPr>
              <w:t>training of users.</w:t>
            </w:r>
          </w:p>
        </w:tc>
      </w:tr>
      <w:tr w:rsidR="00A3167B" w:rsidRPr="00BF6592" w14:paraId="4E355AB1" w14:textId="77777777" w:rsidTr="00596D16">
        <w:tc>
          <w:tcPr>
            <w:tcW w:w="1838" w:type="dxa"/>
          </w:tcPr>
          <w:p w14:paraId="7A9C1C02" w14:textId="77777777" w:rsidR="00A3167B" w:rsidRPr="00BF6592" w:rsidRDefault="00A3167B" w:rsidP="00596D16">
            <w:pPr>
              <w:pStyle w:val="TCBNormalni"/>
              <w:rPr>
                <w:lang w:val="en-GB"/>
              </w:rPr>
            </w:pPr>
            <w:r w:rsidRPr="00BF6592">
              <w:rPr>
                <w:lang w:val="en-GB"/>
              </w:rPr>
              <w:t>Chief project engineer</w:t>
            </w:r>
          </w:p>
        </w:tc>
        <w:tc>
          <w:tcPr>
            <w:tcW w:w="7178" w:type="dxa"/>
          </w:tcPr>
          <w:p w14:paraId="51EB62AD" w14:textId="77777777" w:rsidR="00A3167B" w:rsidRPr="00BF6592" w:rsidRDefault="00A3167B" w:rsidP="00596D16">
            <w:pPr>
              <w:pStyle w:val="TCBNormalni"/>
              <w:rPr>
                <w:lang w:val="en-GB"/>
              </w:rPr>
            </w:pPr>
            <w:r w:rsidRPr="00BF6592">
              <w:rPr>
                <w:lang w:val="en-GB"/>
              </w:rPr>
              <w:t xml:space="preserve">The person responsible for the technical solution of the given part on the CONTRACTOR'S part. </w:t>
            </w:r>
          </w:p>
        </w:tc>
      </w:tr>
      <w:tr w:rsidR="00A3167B" w:rsidRPr="00BF6592" w14:paraId="318BE4BC" w14:textId="77777777" w:rsidTr="00596D16">
        <w:trPr>
          <w:trHeight w:val="868"/>
        </w:trPr>
        <w:tc>
          <w:tcPr>
            <w:tcW w:w="1838" w:type="dxa"/>
          </w:tcPr>
          <w:p w14:paraId="6FE51BF4" w14:textId="77777777" w:rsidR="00A3167B" w:rsidRPr="00BF6592" w:rsidRDefault="00A3167B" w:rsidP="00596D16">
            <w:pPr>
              <w:pStyle w:val="TCBNormalni"/>
              <w:rPr>
                <w:lang w:val="en-GB"/>
              </w:rPr>
            </w:pPr>
            <w:r w:rsidRPr="00BF6592">
              <w:rPr>
                <w:lang w:val="en-GB"/>
              </w:rPr>
              <w:t>BIM coordinator</w:t>
            </w:r>
          </w:p>
        </w:tc>
        <w:tc>
          <w:tcPr>
            <w:tcW w:w="7178" w:type="dxa"/>
          </w:tcPr>
          <w:p w14:paraId="436E4FCF" w14:textId="77777777" w:rsidR="00A3167B" w:rsidRPr="00BF6592" w:rsidRDefault="00A3167B" w:rsidP="00596D16">
            <w:pPr>
              <w:pStyle w:val="TCBNormalni"/>
              <w:rPr>
                <w:lang w:val="en-GB"/>
              </w:rPr>
            </w:pPr>
            <w:r w:rsidRPr="00BF6592">
              <w:rPr>
                <w:lang w:val="en-GB"/>
              </w:rPr>
              <w:t>The person responsible for BEP compliance by the CONTRACTOR, whose activities are as follows:</w:t>
            </w:r>
          </w:p>
          <w:p w14:paraId="79F88EE3" w14:textId="77777777" w:rsidR="00A3167B" w:rsidRPr="00BF6592" w:rsidRDefault="00A3167B" w:rsidP="00EA5750">
            <w:pPr>
              <w:pStyle w:val="TCBNormalni"/>
              <w:numPr>
                <w:ilvl w:val="0"/>
                <w:numId w:val="133"/>
              </w:numPr>
              <w:rPr>
                <w:lang w:val="en-GB"/>
              </w:rPr>
            </w:pPr>
            <w:r w:rsidRPr="00BF6592">
              <w:rPr>
                <w:lang w:val="en-GB"/>
              </w:rPr>
              <w:t>management of project teams according to the agreed EIR (Exchange information requirement by the CLIENT) and BEP,</w:t>
            </w:r>
          </w:p>
          <w:p w14:paraId="4F8EA0BC" w14:textId="49BC2BC3" w:rsidR="00A3167B" w:rsidRPr="00BF6592" w:rsidRDefault="00A3167B" w:rsidP="00EA5750">
            <w:pPr>
              <w:pStyle w:val="TCBNormalni"/>
              <w:numPr>
                <w:ilvl w:val="0"/>
                <w:numId w:val="133"/>
              </w:numPr>
              <w:rPr>
                <w:lang w:val="en-GB"/>
              </w:rPr>
            </w:pPr>
            <w:r w:rsidRPr="00BF6592">
              <w:rPr>
                <w:lang w:val="en-GB"/>
              </w:rPr>
              <w:t>checking the information models filling, evaluating the correctness of the data contained in the information models and handing over the BIM to the project manager</w:t>
            </w:r>
            <w:r w:rsidR="00910F3D" w:rsidRPr="00BF6592">
              <w:rPr>
                <w:lang w:val="en-GB"/>
              </w:rPr>
              <w:t>,</w:t>
            </w:r>
          </w:p>
          <w:p w14:paraId="2DB93952" w14:textId="77777777" w:rsidR="00A3167B" w:rsidRPr="00BF6592" w:rsidRDefault="00A3167B" w:rsidP="00EA5750">
            <w:pPr>
              <w:pStyle w:val="TCBNormalni"/>
              <w:numPr>
                <w:ilvl w:val="0"/>
                <w:numId w:val="133"/>
              </w:numPr>
              <w:rPr>
                <w:lang w:val="en-GB"/>
              </w:rPr>
            </w:pPr>
            <w:r w:rsidRPr="00BF6592">
              <w:rPr>
                <w:lang w:val="en-GB"/>
              </w:rPr>
              <w:t>active submission of BEP changes proposals,</w:t>
            </w:r>
          </w:p>
          <w:p w14:paraId="35D8BD48" w14:textId="77777777" w:rsidR="00A3167B" w:rsidRPr="00BF6592" w:rsidRDefault="00A3167B" w:rsidP="00EA5750">
            <w:pPr>
              <w:pStyle w:val="TCBNormalni"/>
              <w:numPr>
                <w:ilvl w:val="0"/>
                <w:numId w:val="133"/>
              </w:numPr>
              <w:rPr>
                <w:lang w:val="en-GB"/>
              </w:rPr>
            </w:pPr>
            <w:r w:rsidRPr="00BF6592">
              <w:rPr>
                <w:lang w:val="en-GB"/>
              </w:rPr>
              <w:lastRenderedPageBreak/>
              <w:t>active participation in solving the problems that have arisen and proposing their solutions,</w:t>
            </w:r>
          </w:p>
          <w:p w14:paraId="56E2395D" w14:textId="77777777" w:rsidR="00A3167B" w:rsidRPr="00BF6592" w:rsidRDefault="00A3167B" w:rsidP="00EA5750">
            <w:pPr>
              <w:pStyle w:val="TCBNormalni"/>
              <w:numPr>
                <w:ilvl w:val="0"/>
                <w:numId w:val="133"/>
              </w:numPr>
              <w:rPr>
                <w:lang w:val="en-GB"/>
              </w:rPr>
            </w:pPr>
            <w:r w:rsidRPr="00BF6592">
              <w:rPr>
                <w:lang w:val="en-GB"/>
              </w:rPr>
              <w:t>control of the project's goals fulfilment in view of the project milestones,</w:t>
            </w:r>
          </w:p>
          <w:p w14:paraId="3FBF8631" w14:textId="77777777" w:rsidR="00A3167B" w:rsidRPr="00BF6592" w:rsidRDefault="00A3167B" w:rsidP="00EA5750">
            <w:pPr>
              <w:pStyle w:val="TCBNormalni"/>
              <w:numPr>
                <w:ilvl w:val="0"/>
                <w:numId w:val="133"/>
              </w:numPr>
              <w:rPr>
                <w:lang w:val="en-GB"/>
              </w:rPr>
            </w:pPr>
            <w:r w:rsidRPr="00BF6592">
              <w:rPr>
                <w:lang w:val="en-GB"/>
              </w:rPr>
              <w:t>reports directly to the project's chief engineer.</w:t>
            </w:r>
          </w:p>
        </w:tc>
      </w:tr>
      <w:tr w:rsidR="00A3167B" w:rsidRPr="00BF6592" w14:paraId="39EB09A3" w14:textId="77777777" w:rsidTr="00596D16">
        <w:tc>
          <w:tcPr>
            <w:tcW w:w="1838" w:type="dxa"/>
          </w:tcPr>
          <w:p w14:paraId="5ED2DF74" w14:textId="77777777" w:rsidR="00A3167B" w:rsidRPr="00BF6592" w:rsidRDefault="00A3167B" w:rsidP="00596D16">
            <w:pPr>
              <w:pStyle w:val="TCBNormalni"/>
              <w:rPr>
                <w:lang w:val="en-GB"/>
              </w:rPr>
            </w:pPr>
            <w:r w:rsidRPr="00BF6592">
              <w:rPr>
                <w:lang w:val="en-GB"/>
              </w:rPr>
              <w:lastRenderedPageBreak/>
              <w:t xml:space="preserve">Lead Model Maker </w:t>
            </w:r>
          </w:p>
        </w:tc>
        <w:tc>
          <w:tcPr>
            <w:tcW w:w="7178" w:type="dxa"/>
          </w:tcPr>
          <w:p w14:paraId="5AD35934" w14:textId="5B6F5F4C" w:rsidR="00A3167B" w:rsidRPr="00BF6592" w:rsidRDefault="00A3167B" w:rsidP="00596D16">
            <w:pPr>
              <w:pStyle w:val="TCBNormalni"/>
              <w:rPr>
                <w:lang w:val="en-GB"/>
              </w:rPr>
            </w:pPr>
            <w:r w:rsidRPr="00BF6592">
              <w:rPr>
                <w:lang w:val="en-GB"/>
              </w:rPr>
              <w:t>The Person delegated by the CONTRACTOR responsible for the models of the given part. His/her activities are as follows:</w:t>
            </w:r>
          </w:p>
          <w:p w14:paraId="79120797" w14:textId="77777777" w:rsidR="00A3167B" w:rsidRPr="00BF6592" w:rsidRDefault="00A3167B" w:rsidP="00EA5750">
            <w:pPr>
              <w:pStyle w:val="TCBNormalni"/>
              <w:numPr>
                <w:ilvl w:val="0"/>
                <w:numId w:val="134"/>
              </w:numPr>
              <w:rPr>
                <w:lang w:val="en-GB"/>
              </w:rPr>
            </w:pPr>
            <w:r w:rsidRPr="00BF6592">
              <w:rPr>
                <w:lang w:val="en-GB"/>
              </w:rPr>
              <w:t>management of model makers to the extent defined by BEP,</w:t>
            </w:r>
          </w:p>
          <w:p w14:paraId="43BA14AE" w14:textId="77777777" w:rsidR="00A3167B" w:rsidRPr="00BF6592" w:rsidRDefault="00A3167B" w:rsidP="00EA5750">
            <w:pPr>
              <w:pStyle w:val="TCBNormalni"/>
              <w:numPr>
                <w:ilvl w:val="0"/>
                <w:numId w:val="134"/>
              </w:numPr>
              <w:rPr>
                <w:lang w:val="en-GB"/>
              </w:rPr>
            </w:pPr>
            <w:r w:rsidRPr="00BF6592">
              <w:rPr>
                <w:lang w:val="en-GB"/>
              </w:rPr>
              <w:t>creation of project standards that complement the missing standards in the BEP, and submitting them for approval to the BIM coordinator,</w:t>
            </w:r>
          </w:p>
          <w:p w14:paraId="54B8358B" w14:textId="77777777" w:rsidR="00A3167B" w:rsidRPr="00BF6592" w:rsidRDefault="00A3167B" w:rsidP="00EA5750">
            <w:pPr>
              <w:pStyle w:val="TCBNormalni"/>
              <w:numPr>
                <w:ilvl w:val="0"/>
                <w:numId w:val="134"/>
              </w:numPr>
              <w:rPr>
                <w:lang w:val="en-GB"/>
              </w:rPr>
            </w:pPr>
            <w:r w:rsidRPr="00BF6592">
              <w:rPr>
                <w:lang w:val="en-GB"/>
              </w:rPr>
              <w:t>he/she is responsible for the correctness of the information model for the given profession.</w:t>
            </w:r>
          </w:p>
        </w:tc>
      </w:tr>
      <w:tr w:rsidR="00A3167B" w:rsidRPr="00BF6592" w14:paraId="2BB4986E" w14:textId="77777777" w:rsidTr="00596D16">
        <w:tc>
          <w:tcPr>
            <w:tcW w:w="1838" w:type="dxa"/>
          </w:tcPr>
          <w:p w14:paraId="08DD7A86" w14:textId="77777777" w:rsidR="00A3167B" w:rsidRPr="00BF6592" w:rsidRDefault="00A3167B" w:rsidP="00596D16">
            <w:pPr>
              <w:pStyle w:val="TCBNormalni"/>
              <w:rPr>
                <w:lang w:val="en-GB"/>
              </w:rPr>
            </w:pPr>
            <w:r w:rsidRPr="00BF6592">
              <w:rPr>
                <w:lang w:val="en-GB"/>
              </w:rPr>
              <w:t>Model Maker</w:t>
            </w:r>
          </w:p>
        </w:tc>
        <w:tc>
          <w:tcPr>
            <w:tcW w:w="7178" w:type="dxa"/>
          </w:tcPr>
          <w:p w14:paraId="33B22505" w14:textId="7570C2DE" w:rsidR="00A3167B" w:rsidRPr="00BF6592" w:rsidRDefault="00A3167B" w:rsidP="00596D16">
            <w:pPr>
              <w:pStyle w:val="TCBNormalni"/>
              <w:rPr>
                <w:lang w:val="en-GB"/>
              </w:rPr>
            </w:pPr>
            <w:r w:rsidRPr="00BF6592">
              <w:rPr>
                <w:lang w:val="en-GB"/>
              </w:rPr>
              <w:t>A person delegated by the contractor. Its activities are as follows:</w:t>
            </w:r>
          </w:p>
          <w:p w14:paraId="54430F73" w14:textId="77777777" w:rsidR="00A3167B" w:rsidRPr="00BF6592" w:rsidRDefault="00A3167B" w:rsidP="00EA5750">
            <w:pPr>
              <w:pStyle w:val="TCBNormalni"/>
              <w:numPr>
                <w:ilvl w:val="0"/>
                <w:numId w:val="135"/>
              </w:numPr>
              <w:rPr>
                <w:lang w:val="en-GB"/>
              </w:rPr>
            </w:pPr>
            <w:r w:rsidRPr="00BF6592">
              <w:rPr>
                <w:lang w:val="en-GB"/>
              </w:rPr>
              <w:t xml:space="preserve">responsibility for a given model/set of models. </w:t>
            </w:r>
          </w:p>
        </w:tc>
      </w:tr>
    </w:tbl>
    <w:p w14:paraId="5DF79553" w14:textId="09DD10CF" w:rsidR="001149C5" w:rsidRPr="00BF6592" w:rsidRDefault="00A3167B" w:rsidP="006C2026">
      <w:pPr>
        <w:pStyle w:val="TCBNormalni"/>
        <w:rPr>
          <w:rFonts w:ascii="Arial" w:hAnsi="Arial" w:cs="Arial"/>
          <w:lang w:val="en-GB"/>
        </w:rPr>
      </w:pPr>
      <w:bookmarkStart w:id="1018" w:name="_Toc93483433"/>
      <w:bookmarkStart w:id="1019" w:name="_Toc100230480"/>
      <w:r w:rsidRPr="00BF6592">
        <w:rPr>
          <w:rFonts w:ascii="Arial" w:hAnsi="Arial" w:cs="Arial"/>
          <w:b/>
          <w:bCs/>
          <w:lang w:val="en-GB"/>
        </w:rPr>
        <w:t xml:space="preserve">The relationship matrix of responsibility within the BIM project </w:t>
      </w:r>
      <w:r w:rsidRPr="00BF6592">
        <w:rPr>
          <w:rFonts w:ascii="Arial" w:hAnsi="Arial" w:cs="Arial"/>
          <w:lang w:val="en-GB"/>
        </w:rPr>
        <w:t>is clearly shown in the following two schemes (company´s, name´s</w:t>
      </w:r>
      <w:bookmarkEnd w:id="1018"/>
      <w:bookmarkEnd w:id="1019"/>
      <w:r w:rsidR="00F74436" w:rsidRPr="00BF6592">
        <w:rPr>
          <w:rFonts w:ascii="Arial" w:hAnsi="Arial" w:cs="Arial"/>
          <w:lang w:val="en-GB"/>
        </w:rPr>
        <w:t xml:space="preserve">).  </w:t>
      </w:r>
    </w:p>
    <w:p w14:paraId="59E8A373" w14:textId="77777777" w:rsidR="00F74436" w:rsidRPr="00BF6592" w:rsidRDefault="00F74436" w:rsidP="006C2026">
      <w:pPr>
        <w:pStyle w:val="TCBNormalni"/>
        <w:rPr>
          <w:rFonts w:ascii="Arial" w:hAnsi="Arial" w:cs="Arial"/>
          <w:b/>
          <w:bCs/>
          <w:highlight w:val="cyan"/>
          <w:lang w:val="en-GB"/>
        </w:rPr>
      </w:pPr>
    </w:p>
    <w:p w14:paraId="34F296EB" w14:textId="77777777" w:rsidR="00D06949" w:rsidRPr="00BF6592" w:rsidRDefault="00D06949" w:rsidP="00D06949">
      <w:pPr>
        <w:pStyle w:val="TCBNormalni"/>
        <w:rPr>
          <w:rFonts w:ascii="Arial" w:hAnsi="Arial" w:cs="Arial"/>
          <w:b/>
          <w:bCs/>
          <w:lang w:val="en-GB"/>
        </w:rPr>
      </w:pPr>
      <w:r w:rsidRPr="00BF6592">
        <w:rPr>
          <w:rFonts w:ascii="Arial" w:hAnsi="Arial" w:cs="Arial"/>
          <w:b/>
          <w:bCs/>
          <w:lang w:val="en-GB"/>
        </w:rPr>
        <w:t>Company´s scheme</w:t>
      </w:r>
    </w:p>
    <w:p w14:paraId="00B9B31E" w14:textId="2AD8BFBC" w:rsidR="00D1148B" w:rsidRPr="00BF6592" w:rsidRDefault="00D06949" w:rsidP="006C2026">
      <w:pPr>
        <w:pStyle w:val="TCBNormalni"/>
        <w:rPr>
          <w:rFonts w:ascii="Arial" w:eastAsia="Calibri" w:hAnsi="Arial" w:cs="Arial"/>
          <w:lang w:val="en-GB" w:eastAsia="cs-CZ"/>
        </w:rPr>
      </w:pPr>
      <w:r w:rsidRPr="00BF6592">
        <w:rPr>
          <w:rFonts w:ascii="Arial" w:hAnsi="Arial" w:cs="Arial"/>
          <w:b/>
          <w:bCs/>
          <w:lang w:val="en-GB"/>
        </w:rPr>
        <w:t xml:space="preserve">Organizational chart of the </w:t>
      </w:r>
      <w:r w:rsidR="004013DD" w:rsidRPr="00BF6592">
        <w:rPr>
          <w:rFonts w:ascii="Arial" w:hAnsi="Arial" w:cs="Arial"/>
          <w:b/>
          <w:bCs/>
          <w:lang w:val="en-GB"/>
        </w:rPr>
        <w:t>OB 2 C</w:t>
      </w:r>
      <w:r w:rsidRPr="00BF6592">
        <w:rPr>
          <w:rFonts w:ascii="Arial" w:hAnsi="Arial" w:cs="Arial"/>
          <w:b/>
          <w:bCs/>
          <w:lang w:val="en-GB"/>
        </w:rPr>
        <w:t>ONTRACTOR´s structure with the division of responsibilities within the BIM project</w:t>
      </w:r>
      <w:r w:rsidR="00D1148B" w:rsidRPr="00BF6592">
        <w:rPr>
          <w:rFonts w:ascii="Arial" w:hAnsi="Arial" w:cs="Arial"/>
          <w:b/>
          <w:bCs/>
          <w:lang w:val="en-GB"/>
        </w:rPr>
        <w:t xml:space="preserve">  </w:t>
      </w:r>
    </w:p>
    <w:p w14:paraId="17F0FB90" w14:textId="261DD1FD" w:rsidR="001149C5" w:rsidRPr="00BF6592" w:rsidRDefault="002B2F5A" w:rsidP="00F97E38">
      <w:pPr>
        <w:pStyle w:val="TCBNormalni"/>
        <w:rPr>
          <w:lang w:val="en-GB"/>
        </w:rPr>
      </w:pPr>
      <w:r w:rsidRPr="00BF6592">
        <w:rPr>
          <w:rFonts w:ascii="Calibri" w:eastAsia="Calibri" w:hAnsi="Calibri" w:cs="Times New Roman"/>
          <w:b/>
          <w:i/>
          <w:noProof/>
          <w:lang w:eastAsia="cs-CZ"/>
        </w:rPr>
        <w:drawing>
          <wp:inline distT="0" distB="0" distL="0" distR="0" wp14:anchorId="50553124" wp14:editId="6F4B04DF">
            <wp:extent cx="4974590" cy="2829458"/>
            <wp:effectExtent l="0" t="38100" r="16510" b="47625"/>
            <wp:docPr id="63102580" name="Diagram 631025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71FDA0E" w14:textId="77777777" w:rsidR="002B2F5A" w:rsidRPr="00BF6592" w:rsidRDefault="002B2F5A" w:rsidP="004353AD">
      <w:pPr>
        <w:pStyle w:val="TCBNormalni"/>
        <w:rPr>
          <w:b/>
          <w:bCs/>
          <w:lang w:val="en-GB"/>
        </w:rPr>
      </w:pPr>
      <w:bookmarkStart w:id="1020" w:name="_bookmark14"/>
      <w:bookmarkStart w:id="1021" w:name="_Toc100230482"/>
      <w:bookmarkStart w:id="1022" w:name="_Toc93483435"/>
      <w:bookmarkStart w:id="1023" w:name="_Toc60841221"/>
      <w:bookmarkEnd w:id="1020"/>
    </w:p>
    <w:p w14:paraId="12EF88B3" w14:textId="151D534F" w:rsidR="001149C5" w:rsidRPr="00BF6592" w:rsidRDefault="002B2F5A" w:rsidP="00910F3D">
      <w:pPr>
        <w:pStyle w:val="TCBNormalni"/>
        <w:keepNext/>
        <w:rPr>
          <w:b/>
          <w:bCs/>
          <w:lang w:val="en-GB"/>
        </w:rPr>
      </w:pPr>
      <w:r w:rsidRPr="00BF6592">
        <w:rPr>
          <w:b/>
          <w:bCs/>
          <w:lang w:val="en-GB"/>
        </w:rPr>
        <w:lastRenderedPageBreak/>
        <w:t>Name Scheme</w:t>
      </w:r>
      <w:bookmarkEnd w:id="1021"/>
      <w:bookmarkEnd w:id="1022"/>
      <w:bookmarkEnd w:id="1023"/>
    </w:p>
    <w:p w14:paraId="14FF45BD" w14:textId="400FA6C1" w:rsidR="002B2F5A" w:rsidRPr="00BF6592" w:rsidRDefault="002B2F5A" w:rsidP="004353AD">
      <w:pPr>
        <w:pStyle w:val="TCBNormalni"/>
        <w:rPr>
          <w:b/>
          <w:bCs/>
          <w:lang w:val="en-GB"/>
        </w:rPr>
      </w:pPr>
      <w:r w:rsidRPr="00BF6592">
        <w:rPr>
          <w:rFonts w:ascii="Calibri" w:eastAsia="Calibri" w:hAnsi="Calibri" w:cs="Times New Roman"/>
          <w:noProof/>
          <w:lang w:eastAsia="cs-CZ"/>
        </w:rPr>
        <w:drawing>
          <wp:inline distT="0" distB="0" distL="0" distR="0" wp14:anchorId="337D100F" wp14:editId="5FDDD009">
            <wp:extent cx="5515610" cy="1791970"/>
            <wp:effectExtent l="38100" t="0" r="46990" b="0"/>
            <wp:docPr id="1275390419" name="Diagram 12753904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D08A0CD" w14:textId="5AEF4E98" w:rsidR="001149C5" w:rsidRPr="00BF6592" w:rsidRDefault="002B2F5A" w:rsidP="00F97E38">
      <w:pPr>
        <w:pStyle w:val="TCBNormalni"/>
        <w:rPr>
          <w:b/>
          <w:bCs/>
          <w:lang w:val="en-GB"/>
        </w:rPr>
      </w:pPr>
      <w:r w:rsidRPr="00BF6592">
        <w:rPr>
          <w:b/>
          <w:bCs/>
          <w:lang w:val="en-GB"/>
        </w:rPr>
        <w:t>Contact Persons</w:t>
      </w:r>
      <w:bookmarkStart w:id="1024" w:name="_bookmark15"/>
      <w:bookmarkEnd w:id="1024"/>
    </w:p>
    <w:tbl>
      <w:tblPr>
        <w:tblStyle w:val="Mkatabulky2"/>
        <w:tblW w:w="0" w:type="auto"/>
        <w:tblInd w:w="0" w:type="dxa"/>
        <w:tblLook w:val="04A0" w:firstRow="1" w:lastRow="0" w:firstColumn="1" w:lastColumn="0" w:noHBand="0" w:noVBand="1"/>
      </w:tblPr>
      <w:tblGrid>
        <w:gridCol w:w="1803"/>
        <w:gridCol w:w="1803"/>
        <w:gridCol w:w="1803"/>
        <w:gridCol w:w="1803"/>
        <w:gridCol w:w="1804"/>
      </w:tblGrid>
      <w:tr w:rsidR="002B2F5A" w:rsidRPr="00BF6592" w14:paraId="36948911" w14:textId="77777777" w:rsidTr="00596D16">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46DC45D5" w14:textId="77777777" w:rsidR="002B2F5A" w:rsidRPr="00BF6592" w:rsidRDefault="002B2F5A" w:rsidP="00596D16">
            <w:pPr>
              <w:jc w:val="center"/>
              <w:rPr>
                <w:rFonts w:ascii="Arial" w:hAnsi="Arial" w:cs="Arial"/>
                <w:b/>
                <w:bCs/>
                <w:sz w:val="20"/>
                <w:szCs w:val="20"/>
                <w:lang w:val="en-GB"/>
              </w:rPr>
            </w:pPr>
            <w:r w:rsidRPr="00BF6592">
              <w:rPr>
                <w:rFonts w:ascii="Arial" w:hAnsi="Arial" w:cs="Arial"/>
                <w:b/>
                <w:bCs/>
                <w:sz w:val="20"/>
                <w:szCs w:val="20"/>
                <w:lang w:val="en-GB"/>
              </w:rPr>
              <w:t>Position</w:t>
            </w:r>
          </w:p>
        </w:tc>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0B6FCAFB" w14:textId="77777777" w:rsidR="002B2F5A" w:rsidRPr="00BF6592" w:rsidRDefault="002B2F5A" w:rsidP="00596D16">
            <w:pPr>
              <w:jc w:val="center"/>
              <w:rPr>
                <w:rFonts w:ascii="Arial" w:hAnsi="Arial" w:cs="Arial"/>
                <w:b/>
                <w:bCs/>
                <w:sz w:val="20"/>
                <w:szCs w:val="20"/>
                <w:lang w:val="en-GB"/>
              </w:rPr>
            </w:pPr>
            <w:r w:rsidRPr="00BF6592">
              <w:rPr>
                <w:rFonts w:ascii="Arial" w:hAnsi="Arial" w:cs="Arial"/>
                <w:b/>
                <w:bCs/>
                <w:sz w:val="20"/>
                <w:szCs w:val="20"/>
                <w:lang w:val="en-GB"/>
              </w:rPr>
              <w:t>Company /Organization</w:t>
            </w:r>
          </w:p>
        </w:tc>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5ACAC76A" w14:textId="77777777" w:rsidR="002B2F5A" w:rsidRPr="00BF6592" w:rsidRDefault="002B2F5A" w:rsidP="00596D16">
            <w:pPr>
              <w:jc w:val="center"/>
              <w:rPr>
                <w:rFonts w:ascii="Arial" w:hAnsi="Arial" w:cs="Arial"/>
                <w:b/>
                <w:bCs/>
                <w:sz w:val="20"/>
                <w:szCs w:val="20"/>
                <w:lang w:val="en-GB"/>
              </w:rPr>
            </w:pPr>
            <w:r w:rsidRPr="00BF6592">
              <w:rPr>
                <w:rFonts w:ascii="Arial" w:hAnsi="Arial" w:cs="Arial"/>
                <w:b/>
                <w:bCs/>
                <w:sz w:val="20"/>
                <w:szCs w:val="20"/>
                <w:lang w:val="en-GB"/>
              </w:rPr>
              <w:t>First name and Surname</w:t>
            </w:r>
          </w:p>
        </w:tc>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30510B3F" w14:textId="77777777" w:rsidR="002B2F5A" w:rsidRPr="00BF6592" w:rsidRDefault="002B2F5A" w:rsidP="00596D16">
            <w:pPr>
              <w:jc w:val="center"/>
              <w:rPr>
                <w:rFonts w:ascii="Arial" w:hAnsi="Arial" w:cs="Arial"/>
                <w:b/>
                <w:bCs/>
                <w:sz w:val="20"/>
                <w:szCs w:val="20"/>
                <w:lang w:val="en-GB"/>
              </w:rPr>
            </w:pPr>
            <w:r w:rsidRPr="00BF6592">
              <w:rPr>
                <w:rFonts w:ascii="Arial" w:hAnsi="Arial" w:cs="Arial"/>
                <w:b/>
                <w:bCs/>
                <w:sz w:val="20"/>
                <w:szCs w:val="20"/>
                <w:lang w:val="en-GB"/>
              </w:rPr>
              <w:t>E-mail</w:t>
            </w:r>
          </w:p>
        </w:tc>
        <w:tc>
          <w:tcPr>
            <w:tcW w:w="1804" w:type="dxa"/>
            <w:tcBorders>
              <w:top w:val="single" w:sz="4" w:space="0" w:color="000000"/>
              <w:left w:val="single" w:sz="4" w:space="0" w:color="000000"/>
              <w:bottom w:val="single" w:sz="4" w:space="0" w:color="000000"/>
              <w:right w:val="single" w:sz="4" w:space="0" w:color="000000"/>
            </w:tcBorders>
            <w:shd w:val="clear" w:color="auto" w:fill="B4C6E7"/>
            <w:hideMark/>
          </w:tcPr>
          <w:p w14:paraId="30292C48" w14:textId="77777777" w:rsidR="002B2F5A" w:rsidRPr="00BF6592" w:rsidRDefault="002B2F5A" w:rsidP="00596D16">
            <w:pPr>
              <w:jc w:val="center"/>
              <w:rPr>
                <w:rFonts w:ascii="Arial" w:hAnsi="Arial" w:cs="Arial"/>
                <w:b/>
                <w:bCs/>
                <w:sz w:val="20"/>
                <w:szCs w:val="20"/>
                <w:lang w:val="en-GB"/>
              </w:rPr>
            </w:pPr>
            <w:r w:rsidRPr="00BF6592">
              <w:rPr>
                <w:rFonts w:ascii="Arial" w:hAnsi="Arial" w:cs="Arial"/>
                <w:b/>
                <w:bCs/>
                <w:sz w:val="20"/>
                <w:szCs w:val="20"/>
                <w:lang w:val="en-GB"/>
              </w:rPr>
              <w:t>Phone</w:t>
            </w:r>
          </w:p>
        </w:tc>
      </w:tr>
      <w:tr w:rsidR="002B2F5A" w:rsidRPr="00BF6592" w14:paraId="6895E320" w14:textId="77777777" w:rsidTr="00596D16">
        <w:tc>
          <w:tcPr>
            <w:tcW w:w="1803" w:type="dxa"/>
            <w:tcBorders>
              <w:top w:val="single" w:sz="4" w:space="0" w:color="000000"/>
              <w:left w:val="single" w:sz="4" w:space="0" w:color="000000"/>
              <w:bottom w:val="single" w:sz="4" w:space="0" w:color="000000"/>
              <w:right w:val="single" w:sz="4" w:space="0" w:color="000000"/>
            </w:tcBorders>
            <w:hideMark/>
          </w:tcPr>
          <w:p w14:paraId="7B5B32E1" w14:textId="77777777" w:rsidR="002B2F5A" w:rsidRPr="00BF6592" w:rsidRDefault="002B2F5A" w:rsidP="00596D16">
            <w:pPr>
              <w:jc w:val="both"/>
              <w:rPr>
                <w:rFonts w:ascii="Arial" w:hAnsi="Arial" w:cs="Arial"/>
                <w:sz w:val="20"/>
                <w:szCs w:val="20"/>
                <w:lang w:val="en-GB"/>
              </w:rPr>
            </w:pPr>
            <w:r w:rsidRPr="00BF6592">
              <w:rPr>
                <w:rFonts w:ascii="Arial" w:hAnsi="Arial" w:cs="Arial"/>
                <w:sz w:val="20"/>
                <w:szCs w:val="20"/>
                <w:lang w:val="en-GB"/>
              </w:rPr>
              <w:t>Project Manager</w:t>
            </w:r>
          </w:p>
        </w:tc>
        <w:tc>
          <w:tcPr>
            <w:tcW w:w="1803" w:type="dxa"/>
            <w:tcBorders>
              <w:top w:val="single" w:sz="4" w:space="0" w:color="000000"/>
              <w:left w:val="single" w:sz="4" w:space="0" w:color="000000"/>
              <w:bottom w:val="single" w:sz="4" w:space="0" w:color="000000"/>
              <w:right w:val="single" w:sz="4" w:space="0" w:color="000000"/>
            </w:tcBorders>
            <w:hideMark/>
          </w:tcPr>
          <w:p w14:paraId="74BBDC8B"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Completed by Client</w:t>
            </w:r>
          </w:p>
        </w:tc>
        <w:tc>
          <w:tcPr>
            <w:tcW w:w="1803" w:type="dxa"/>
            <w:tcBorders>
              <w:top w:val="single" w:sz="4" w:space="0" w:color="000000"/>
              <w:left w:val="single" w:sz="4" w:space="0" w:color="000000"/>
              <w:bottom w:val="single" w:sz="4" w:space="0" w:color="000000"/>
              <w:right w:val="single" w:sz="4" w:space="0" w:color="000000"/>
            </w:tcBorders>
            <w:hideMark/>
          </w:tcPr>
          <w:p w14:paraId="6608B59B"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Completed by Client</w:t>
            </w:r>
          </w:p>
        </w:tc>
        <w:tc>
          <w:tcPr>
            <w:tcW w:w="1803" w:type="dxa"/>
            <w:tcBorders>
              <w:top w:val="single" w:sz="4" w:space="0" w:color="000000"/>
              <w:left w:val="single" w:sz="4" w:space="0" w:color="000000"/>
              <w:bottom w:val="single" w:sz="4" w:space="0" w:color="000000"/>
              <w:right w:val="single" w:sz="4" w:space="0" w:color="000000"/>
            </w:tcBorders>
            <w:hideMark/>
          </w:tcPr>
          <w:p w14:paraId="772BF7E9"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Completed by Client</w:t>
            </w:r>
          </w:p>
        </w:tc>
        <w:tc>
          <w:tcPr>
            <w:tcW w:w="1804" w:type="dxa"/>
            <w:tcBorders>
              <w:top w:val="single" w:sz="4" w:space="0" w:color="000000"/>
              <w:left w:val="single" w:sz="4" w:space="0" w:color="000000"/>
              <w:bottom w:val="single" w:sz="4" w:space="0" w:color="000000"/>
              <w:right w:val="single" w:sz="4" w:space="0" w:color="000000"/>
            </w:tcBorders>
            <w:hideMark/>
          </w:tcPr>
          <w:p w14:paraId="6CD2A878"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Completed by Client</w:t>
            </w:r>
          </w:p>
        </w:tc>
      </w:tr>
      <w:tr w:rsidR="002B2F5A" w:rsidRPr="00BF6592" w14:paraId="779A26BA" w14:textId="77777777" w:rsidTr="00596D16">
        <w:tc>
          <w:tcPr>
            <w:tcW w:w="1803" w:type="dxa"/>
            <w:tcBorders>
              <w:top w:val="single" w:sz="4" w:space="0" w:color="000000"/>
              <w:left w:val="single" w:sz="4" w:space="0" w:color="000000"/>
              <w:bottom w:val="single" w:sz="4" w:space="0" w:color="000000"/>
              <w:right w:val="single" w:sz="4" w:space="0" w:color="000000"/>
            </w:tcBorders>
            <w:hideMark/>
          </w:tcPr>
          <w:p w14:paraId="5937333E" w14:textId="77777777" w:rsidR="002B2F5A" w:rsidRPr="00BF6592" w:rsidRDefault="002B2F5A" w:rsidP="00596D16">
            <w:pPr>
              <w:rPr>
                <w:rFonts w:ascii="Arial" w:hAnsi="Arial" w:cs="Arial"/>
                <w:sz w:val="20"/>
                <w:szCs w:val="20"/>
                <w:lang w:val="en-GB"/>
              </w:rPr>
            </w:pPr>
            <w:r w:rsidRPr="00BF6592">
              <w:rPr>
                <w:rFonts w:ascii="Arial" w:hAnsi="Arial" w:cs="Arial"/>
                <w:sz w:val="20"/>
                <w:szCs w:val="20"/>
                <w:lang w:val="en-GB"/>
              </w:rPr>
              <w:t>BIM Project Manager</w:t>
            </w:r>
          </w:p>
        </w:tc>
        <w:tc>
          <w:tcPr>
            <w:tcW w:w="1803" w:type="dxa"/>
            <w:tcBorders>
              <w:top w:val="single" w:sz="4" w:space="0" w:color="000000"/>
              <w:left w:val="single" w:sz="4" w:space="0" w:color="000000"/>
              <w:bottom w:val="single" w:sz="4" w:space="0" w:color="000000"/>
              <w:right w:val="single" w:sz="4" w:space="0" w:color="000000"/>
            </w:tcBorders>
          </w:tcPr>
          <w:p w14:paraId="35B5AB97"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Completed by Client</w:t>
            </w:r>
          </w:p>
        </w:tc>
        <w:tc>
          <w:tcPr>
            <w:tcW w:w="1803" w:type="dxa"/>
            <w:tcBorders>
              <w:top w:val="single" w:sz="4" w:space="0" w:color="000000"/>
              <w:left w:val="single" w:sz="4" w:space="0" w:color="000000"/>
              <w:bottom w:val="single" w:sz="4" w:space="0" w:color="000000"/>
              <w:right w:val="single" w:sz="4" w:space="0" w:color="000000"/>
            </w:tcBorders>
            <w:hideMark/>
          </w:tcPr>
          <w:p w14:paraId="15848012"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Completed by Client</w:t>
            </w:r>
          </w:p>
        </w:tc>
        <w:tc>
          <w:tcPr>
            <w:tcW w:w="1803" w:type="dxa"/>
            <w:tcBorders>
              <w:top w:val="single" w:sz="4" w:space="0" w:color="000000"/>
              <w:left w:val="single" w:sz="4" w:space="0" w:color="000000"/>
              <w:bottom w:val="single" w:sz="4" w:space="0" w:color="000000"/>
              <w:right w:val="single" w:sz="4" w:space="0" w:color="000000"/>
            </w:tcBorders>
            <w:hideMark/>
          </w:tcPr>
          <w:p w14:paraId="1731FF91"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 xml:space="preserve">Completed by Client </w:t>
            </w:r>
          </w:p>
        </w:tc>
        <w:tc>
          <w:tcPr>
            <w:tcW w:w="1804" w:type="dxa"/>
            <w:tcBorders>
              <w:top w:val="single" w:sz="4" w:space="0" w:color="000000"/>
              <w:left w:val="single" w:sz="4" w:space="0" w:color="000000"/>
              <w:bottom w:val="single" w:sz="4" w:space="0" w:color="000000"/>
              <w:right w:val="single" w:sz="4" w:space="0" w:color="000000"/>
            </w:tcBorders>
            <w:hideMark/>
          </w:tcPr>
          <w:p w14:paraId="74262D06"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Completed by Client</w:t>
            </w:r>
          </w:p>
        </w:tc>
      </w:tr>
      <w:tr w:rsidR="002B2F5A" w:rsidRPr="00BF6592" w14:paraId="205B9363" w14:textId="77777777" w:rsidTr="00596D16">
        <w:tc>
          <w:tcPr>
            <w:tcW w:w="1803" w:type="dxa"/>
            <w:tcBorders>
              <w:top w:val="single" w:sz="4" w:space="0" w:color="000000"/>
              <w:left w:val="single" w:sz="4" w:space="0" w:color="000000"/>
              <w:bottom w:val="single" w:sz="4" w:space="0" w:color="000000"/>
              <w:right w:val="single" w:sz="4" w:space="0" w:color="000000"/>
            </w:tcBorders>
            <w:hideMark/>
          </w:tcPr>
          <w:p w14:paraId="6FCCAEF8" w14:textId="77777777" w:rsidR="002B2F5A" w:rsidRPr="00BF6592" w:rsidRDefault="002B2F5A" w:rsidP="00596D16">
            <w:pPr>
              <w:jc w:val="both"/>
              <w:rPr>
                <w:rFonts w:ascii="Arial" w:hAnsi="Arial" w:cs="Arial"/>
                <w:sz w:val="20"/>
                <w:szCs w:val="20"/>
                <w:lang w:val="en-GB"/>
              </w:rPr>
            </w:pPr>
            <w:r w:rsidRPr="00BF6592">
              <w:rPr>
                <w:rFonts w:ascii="Arial" w:hAnsi="Arial" w:cs="Arial"/>
                <w:sz w:val="20"/>
                <w:szCs w:val="20"/>
                <w:lang w:val="en-GB"/>
              </w:rPr>
              <w:t>Data Environment Administration</w:t>
            </w:r>
          </w:p>
        </w:tc>
        <w:tc>
          <w:tcPr>
            <w:tcW w:w="1803" w:type="dxa"/>
            <w:tcBorders>
              <w:top w:val="single" w:sz="4" w:space="0" w:color="000000"/>
              <w:left w:val="single" w:sz="4" w:space="0" w:color="000000"/>
              <w:bottom w:val="single" w:sz="4" w:space="0" w:color="000000"/>
              <w:right w:val="single" w:sz="4" w:space="0" w:color="000000"/>
            </w:tcBorders>
          </w:tcPr>
          <w:p w14:paraId="1A61549C"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Completed by Client</w:t>
            </w:r>
          </w:p>
        </w:tc>
        <w:tc>
          <w:tcPr>
            <w:tcW w:w="1803" w:type="dxa"/>
            <w:tcBorders>
              <w:top w:val="single" w:sz="4" w:space="0" w:color="000000"/>
              <w:left w:val="single" w:sz="4" w:space="0" w:color="000000"/>
              <w:bottom w:val="single" w:sz="4" w:space="0" w:color="000000"/>
              <w:right w:val="single" w:sz="4" w:space="0" w:color="000000"/>
            </w:tcBorders>
          </w:tcPr>
          <w:p w14:paraId="22F7A988"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Completed by Client</w:t>
            </w:r>
          </w:p>
        </w:tc>
        <w:tc>
          <w:tcPr>
            <w:tcW w:w="1803" w:type="dxa"/>
            <w:tcBorders>
              <w:top w:val="single" w:sz="4" w:space="0" w:color="000000"/>
              <w:left w:val="single" w:sz="4" w:space="0" w:color="000000"/>
              <w:bottom w:val="single" w:sz="4" w:space="0" w:color="000000"/>
              <w:right w:val="single" w:sz="4" w:space="0" w:color="000000"/>
            </w:tcBorders>
            <w:hideMark/>
          </w:tcPr>
          <w:p w14:paraId="122F9D7A"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Completed by Client</w:t>
            </w:r>
          </w:p>
        </w:tc>
        <w:tc>
          <w:tcPr>
            <w:tcW w:w="1804" w:type="dxa"/>
            <w:tcBorders>
              <w:top w:val="single" w:sz="4" w:space="0" w:color="000000"/>
              <w:left w:val="single" w:sz="4" w:space="0" w:color="000000"/>
              <w:bottom w:val="single" w:sz="4" w:space="0" w:color="000000"/>
              <w:right w:val="single" w:sz="4" w:space="0" w:color="000000"/>
            </w:tcBorders>
            <w:hideMark/>
          </w:tcPr>
          <w:p w14:paraId="47B90758" w14:textId="77777777" w:rsidR="002B2F5A" w:rsidRPr="000036E0" w:rsidRDefault="002B2F5A" w:rsidP="00596D16">
            <w:pPr>
              <w:rPr>
                <w:rFonts w:ascii="Arial" w:hAnsi="Arial" w:cs="Arial"/>
                <w:sz w:val="20"/>
                <w:szCs w:val="20"/>
                <w:lang w:val="en-GB"/>
              </w:rPr>
            </w:pPr>
            <w:r w:rsidRPr="000036E0">
              <w:rPr>
                <w:rFonts w:ascii="Arial" w:hAnsi="Arial" w:cs="Arial"/>
                <w:sz w:val="20"/>
                <w:szCs w:val="20"/>
                <w:lang w:val="en-GB"/>
              </w:rPr>
              <w:t>Completed by Client</w:t>
            </w:r>
          </w:p>
        </w:tc>
      </w:tr>
      <w:tr w:rsidR="009C3368" w:rsidRPr="00BF6592" w14:paraId="65461DEE" w14:textId="77777777" w:rsidTr="00596D16">
        <w:tc>
          <w:tcPr>
            <w:tcW w:w="1803" w:type="dxa"/>
            <w:tcBorders>
              <w:top w:val="single" w:sz="4" w:space="0" w:color="000000"/>
              <w:left w:val="single" w:sz="4" w:space="0" w:color="000000"/>
              <w:bottom w:val="single" w:sz="4" w:space="0" w:color="000000"/>
              <w:right w:val="single" w:sz="4" w:space="0" w:color="000000"/>
            </w:tcBorders>
            <w:hideMark/>
          </w:tcPr>
          <w:p w14:paraId="7431FD53" w14:textId="77777777" w:rsidR="009C3368" w:rsidRPr="00BF6592" w:rsidRDefault="009C3368" w:rsidP="009C3368">
            <w:pPr>
              <w:rPr>
                <w:rFonts w:ascii="Arial" w:hAnsi="Arial" w:cs="Arial"/>
                <w:sz w:val="20"/>
                <w:szCs w:val="20"/>
                <w:lang w:val="en-GB"/>
              </w:rPr>
            </w:pPr>
            <w:r w:rsidRPr="00BF6592">
              <w:rPr>
                <w:rFonts w:ascii="Arial" w:hAnsi="Arial" w:cs="Arial"/>
                <w:sz w:val="20"/>
                <w:szCs w:val="20"/>
                <w:lang w:val="en-GB"/>
              </w:rPr>
              <w:t>Chief Project Engineer</w:t>
            </w:r>
          </w:p>
        </w:tc>
        <w:tc>
          <w:tcPr>
            <w:tcW w:w="1803" w:type="dxa"/>
            <w:tcBorders>
              <w:top w:val="single" w:sz="4" w:space="0" w:color="000000"/>
              <w:left w:val="single" w:sz="4" w:space="0" w:color="000000"/>
              <w:bottom w:val="single" w:sz="4" w:space="0" w:color="000000"/>
              <w:right w:val="single" w:sz="4" w:space="0" w:color="000000"/>
            </w:tcBorders>
            <w:hideMark/>
          </w:tcPr>
          <w:p w14:paraId="3CD05A7B" w14:textId="3D73298F"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3" w:type="dxa"/>
            <w:tcBorders>
              <w:top w:val="single" w:sz="4" w:space="0" w:color="000000"/>
              <w:left w:val="single" w:sz="4" w:space="0" w:color="000000"/>
              <w:bottom w:val="single" w:sz="4" w:space="0" w:color="000000"/>
              <w:right w:val="single" w:sz="4" w:space="0" w:color="000000"/>
            </w:tcBorders>
            <w:hideMark/>
          </w:tcPr>
          <w:p w14:paraId="202BE7F1" w14:textId="0ADEC2B1"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3" w:type="dxa"/>
            <w:tcBorders>
              <w:top w:val="single" w:sz="4" w:space="0" w:color="000000"/>
              <w:left w:val="single" w:sz="4" w:space="0" w:color="000000"/>
              <w:bottom w:val="single" w:sz="4" w:space="0" w:color="000000"/>
              <w:right w:val="single" w:sz="4" w:space="0" w:color="000000"/>
            </w:tcBorders>
            <w:hideMark/>
          </w:tcPr>
          <w:p w14:paraId="4F6DD86C" w14:textId="6469ED28"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4" w:type="dxa"/>
            <w:tcBorders>
              <w:top w:val="single" w:sz="4" w:space="0" w:color="000000"/>
              <w:left w:val="single" w:sz="4" w:space="0" w:color="000000"/>
              <w:bottom w:val="single" w:sz="4" w:space="0" w:color="000000"/>
              <w:right w:val="single" w:sz="4" w:space="0" w:color="000000"/>
            </w:tcBorders>
            <w:hideMark/>
          </w:tcPr>
          <w:p w14:paraId="44149933" w14:textId="2A152C16" w:rsidR="009C3368" w:rsidRPr="000036E0" w:rsidRDefault="009C3368" w:rsidP="009C3368">
            <w:pPr>
              <w:jc w:val="both"/>
              <w:rPr>
                <w:rFonts w:ascii="Arial" w:hAnsi="Arial" w:cs="Arial"/>
                <w:color w:val="FF0000"/>
                <w:sz w:val="20"/>
                <w:szCs w:val="20"/>
                <w:lang w:val="en-GB"/>
              </w:rPr>
            </w:pPr>
            <w:r w:rsidRPr="000036E0">
              <w:rPr>
                <w:rFonts w:ascii="Arial" w:hAnsi="Arial" w:cs="Arial"/>
                <w:color w:val="FF0000"/>
                <w:sz w:val="20"/>
                <w:szCs w:val="20"/>
                <w:lang w:val="en-GB"/>
              </w:rPr>
              <w:t>To be completed</w:t>
            </w:r>
          </w:p>
        </w:tc>
      </w:tr>
      <w:tr w:rsidR="009C3368" w:rsidRPr="00BF6592" w14:paraId="41AB2234" w14:textId="77777777" w:rsidTr="00596D16">
        <w:tc>
          <w:tcPr>
            <w:tcW w:w="1803" w:type="dxa"/>
            <w:tcBorders>
              <w:top w:val="single" w:sz="4" w:space="0" w:color="000000"/>
              <w:left w:val="single" w:sz="4" w:space="0" w:color="000000"/>
              <w:bottom w:val="single" w:sz="4" w:space="0" w:color="000000"/>
              <w:right w:val="single" w:sz="4" w:space="0" w:color="000000"/>
            </w:tcBorders>
            <w:hideMark/>
          </w:tcPr>
          <w:p w14:paraId="4DF71C96" w14:textId="77777777" w:rsidR="009C3368" w:rsidRPr="00BF6592" w:rsidRDefault="009C3368" w:rsidP="009C3368">
            <w:pPr>
              <w:jc w:val="both"/>
              <w:rPr>
                <w:rFonts w:ascii="Arial" w:hAnsi="Arial" w:cs="Arial"/>
                <w:sz w:val="20"/>
                <w:szCs w:val="20"/>
                <w:lang w:val="en-GB"/>
              </w:rPr>
            </w:pPr>
            <w:r w:rsidRPr="00BF6592">
              <w:rPr>
                <w:rFonts w:ascii="Arial" w:hAnsi="Arial" w:cs="Arial"/>
                <w:sz w:val="20"/>
                <w:szCs w:val="20"/>
                <w:lang w:val="en-GB"/>
              </w:rPr>
              <w:t>BIM Coordinator</w:t>
            </w:r>
          </w:p>
        </w:tc>
        <w:tc>
          <w:tcPr>
            <w:tcW w:w="1803" w:type="dxa"/>
            <w:tcBorders>
              <w:top w:val="single" w:sz="4" w:space="0" w:color="000000"/>
              <w:left w:val="single" w:sz="4" w:space="0" w:color="000000"/>
              <w:bottom w:val="single" w:sz="4" w:space="0" w:color="000000"/>
              <w:right w:val="single" w:sz="4" w:space="0" w:color="000000"/>
            </w:tcBorders>
            <w:hideMark/>
          </w:tcPr>
          <w:p w14:paraId="1C107A44" w14:textId="71787236" w:rsidR="009C3368" w:rsidRPr="000036E0" w:rsidRDefault="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3" w:type="dxa"/>
            <w:tcBorders>
              <w:top w:val="single" w:sz="4" w:space="0" w:color="000000"/>
              <w:left w:val="single" w:sz="4" w:space="0" w:color="000000"/>
              <w:bottom w:val="single" w:sz="4" w:space="0" w:color="000000"/>
              <w:right w:val="single" w:sz="4" w:space="0" w:color="000000"/>
            </w:tcBorders>
            <w:hideMark/>
          </w:tcPr>
          <w:p w14:paraId="3F2F3907" w14:textId="5690A768"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3" w:type="dxa"/>
            <w:tcBorders>
              <w:top w:val="single" w:sz="4" w:space="0" w:color="000000"/>
              <w:left w:val="single" w:sz="4" w:space="0" w:color="000000"/>
              <w:bottom w:val="single" w:sz="4" w:space="0" w:color="000000"/>
              <w:right w:val="single" w:sz="4" w:space="0" w:color="000000"/>
            </w:tcBorders>
            <w:hideMark/>
          </w:tcPr>
          <w:p w14:paraId="11AB8F79" w14:textId="6710A6A5"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4" w:type="dxa"/>
            <w:tcBorders>
              <w:top w:val="single" w:sz="4" w:space="0" w:color="000000"/>
              <w:left w:val="single" w:sz="4" w:space="0" w:color="000000"/>
              <w:bottom w:val="single" w:sz="4" w:space="0" w:color="000000"/>
              <w:right w:val="single" w:sz="4" w:space="0" w:color="000000"/>
            </w:tcBorders>
            <w:hideMark/>
          </w:tcPr>
          <w:p w14:paraId="7DABC4D5" w14:textId="7DF7F26D" w:rsidR="009C3368" w:rsidRPr="000036E0" w:rsidRDefault="009C3368" w:rsidP="009C3368">
            <w:pPr>
              <w:jc w:val="both"/>
              <w:rPr>
                <w:rFonts w:ascii="Arial" w:hAnsi="Arial" w:cs="Arial"/>
                <w:color w:val="FF0000"/>
                <w:sz w:val="20"/>
                <w:szCs w:val="20"/>
                <w:lang w:val="en-GB"/>
              </w:rPr>
            </w:pPr>
            <w:r w:rsidRPr="000036E0">
              <w:rPr>
                <w:rFonts w:ascii="Arial" w:hAnsi="Arial" w:cs="Arial"/>
                <w:color w:val="FF0000"/>
                <w:sz w:val="20"/>
                <w:szCs w:val="20"/>
                <w:lang w:val="en-GB"/>
              </w:rPr>
              <w:t>To be completed</w:t>
            </w:r>
          </w:p>
        </w:tc>
      </w:tr>
      <w:tr w:rsidR="009C3368" w:rsidRPr="00BF6592" w14:paraId="283DF904" w14:textId="77777777" w:rsidTr="00596D16">
        <w:tc>
          <w:tcPr>
            <w:tcW w:w="1803" w:type="dxa"/>
            <w:tcBorders>
              <w:top w:val="single" w:sz="4" w:space="0" w:color="000000"/>
              <w:left w:val="single" w:sz="4" w:space="0" w:color="000000"/>
              <w:bottom w:val="single" w:sz="4" w:space="0" w:color="000000"/>
              <w:right w:val="single" w:sz="4" w:space="0" w:color="000000"/>
            </w:tcBorders>
            <w:hideMark/>
          </w:tcPr>
          <w:p w14:paraId="5D4C046C" w14:textId="77777777" w:rsidR="009C3368" w:rsidRPr="00BF6592" w:rsidRDefault="009C3368" w:rsidP="009C3368">
            <w:pPr>
              <w:rPr>
                <w:rFonts w:ascii="Arial" w:hAnsi="Arial" w:cs="Arial"/>
                <w:sz w:val="20"/>
                <w:szCs w:val="20"/>
                <w:lang w:val="en-GB"/>
              </w:rPr>
            </w:pPr>
            <w:r w:rsidRPr="00BF6592">
              <w:rPr>
                <w:rFonts w:ascii="Arial" w:hAnsi="Arial" w:cs="Arial"/>
                <w:sz w:val="20"/>
                <w:szCs w:val="20"/>
                <w:lang w:val="en-GB"/>
              </w:rPr>
              <w:t>Lead Model Maker</w:t>
            </w:r>
          </w:p>
        </w:tc>
        <w:tc>
          <w:tcPr>
            <w:tcW w:w="1803" w:type="dxa"/>
            <w:tcBorders>
              <w:top w:val="single" w:sz="4" w:space="0" w:color="000000"/>
              <w:left w:val="single" w:sz="4" w:space="0" w:color="000000"/>
              <w:bottom w:val="single" w:sz="4" w:space="0" w:color="000000"/>
              <w:right w:val="single" w:sz="4" w:space="0" w:color="000000"/>
            </w:tcBorders>
            <w:hideMark/>
          </w:tcPr>
          <w:p w14:paraId="485293C7" w14:textId="5CBF4635"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3" w:type="dxa"/>
            <w:tcBorders>
              <w:top w:val="single" w:sz="4" w:space="0" w:color="000000"/>
              <w:left w:val="single" w:sz="4" w:space="0" w:color="000000"/>
              <w:bottom w:val="single" w:sz="4" w:space="0" w:color="000000"/>
              <w:right w:val="single" w:sz="4" w:space="0" w:color="000000"/>
            </w:tcBorders>
            <w:hideMark/>
          </w:tcPr>
          <w:p w14:paraId="22FC0C64" w14:textId="0C4D6D07"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3" w:type="dxa"/>
            <w:tcBorders>
              <w:top w:val="single" w:sz="4" w:space="0" w:color="000000"/>
              <w:left w:val="single" w:sz="4" w:space="0" w:color="000000"/>
              <w:bottom w:val="single" w:sz="4" w:space="0" w:color="000000"/>
              <w:right w:val="single" w:sz="4" w:space="0" w:color="000000"/>
            </w:tcBorders>
            <w:hideMark/>
          </w:tcPr>
          <w:p w14:paraId="3A741CAA" w14:textId="2BBB5A1B"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4" w:type="dxa"/>
            <w:tcBorders>
              <w:top w:val="single" w:sz="4" w:space="0" w:color="000000"/>
              <w:left w:val="single" w:sz="4" w:space="0" w:color="000000"/>
              <w:bottom w:val="single" w:sz="4" w:space="0" w:color="000000"/>
              <w:right w:val="single" w:sz="4" w:space="0" w:color="000000"/>
            </w:tcBorders>
            <w:hideMark/>
          </w:tcPr>
          <w:p w14:paraId="137C726A" w14:textId="6664FA65" w:rsidR="009C3368" w:rsidRPr="000036E0" w:rsidRDefault="009C3368" w:rsidP="009C3368">
            <w:pPr>
              <w:jc w:val="both"/>
              <w:rPr>
                <w:rFonts w:ascii="Arial" w:hAnsi="Arial" w:cs="Arial"/>
                <w:color w:val="FF0000"/>
                <w:sz w:val="20"/>
                <w:szCs w:val="20"/>
                <w:lang w:val="en-GB"/>
              </w:rPr>
            </w:pPr>
            <w:r w:rsidRPr="000036E0">
              <w:rPr>
                <w:rFonts w:ascii="Arial" w:hAnsi="Arial" w:cs="Arial"/>
                <w:color w:val="FF0000"/>
                <w:sz w:val="20"/>
                <w:szCs w:val="20"/>
                <w:lang w:val="en-GB"/>
              </w:rPr>
              <w:t>To be completed</w:t>
            </w:r>
          </w:p>
        </w:tc>
      </w:tr>
      <w:tr w:rsidR="009C3368" w:rsidRPr="00BF6592" w14:paraId="113FF97E" w14:textId="77777777" w:rsidTr="00596D16">
        <w:tc>
          <w:tcPr>
            <w:tcW w:w="1803" w:type="dxa"/>
            <w:tcBorders>
              <w:top w:val="single" w:sz="4" w:space="0" w:color="000000"/>
              <w:left w:val="single" w:sz="4" w:space="0" w:color="000000"/>
              <w:bottom w:val="single" w:sz="4" w:space="0" w:color="000000"/>
              <w:right w:val="single" w:sz="4" w:space="0" w:color="000000"/>
            </w:tcBorders>
            <w:hideMark/>
          </w:tcPr>
          <w:p w14:paraId="6C86E43E" w14:textId="77777777" w:rsidR="009C3368" w:rsidRPr="00BF6592" w:rsidRDefault="009C3368" w:rsidP="009C3368">
            <w:pPr>
              <w:jc w:val="both"/>
              <w:rPr>
                <w:rFonts w:ascii="Arial" w:hAnsi="Arial" w:cs="Arial"/>
                <w:sz w:val="20"/>
                <w:szCs w:val="20"/>
                <w:lang w:val="en-GB"/>
              </w:rPr>
            </w:pPr>
            <w:r w:rsidRPr="00BF6592">
              <w:rPr>
                <w:rFonts w:ascii="Arial" w:hAnsi="Arial" w:cs="Arial"/>
                <w:sz w:val="20"/>
                <w:szCs w:val="20"/>
                <w:lang w:val="en-GB"/>
              </w:rPr>
              <w:t>Model Maker</w:t>
            </w:r>
          </w:p>
        </w:tc>
        <w:tc>
          <w:tcPr>
            <w:tcW w:w="1803" w:type="dxa"/>
            <w:tcBorders>
              <w:top w:val="single" w:sz="4" w:space="0" w:color="000000"/>
              <w:left w:val="single" w:sz="4" w:space="0" w:color="000000"/>
              <w:bottom w:val="single" w:sz="4" w:space="0" w:color="000000"/>
              <w:right w:val="single" w:sz="4" w:space="0" w:color="000000"/>
            </w:tcBorders>
            <w:hideMark/>
          </w:tcPr>
          <w:p w14:paraId="0DEF1DE8" w14:textId="1835348C"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3" w:type="dxa"/>
            <w:tcBorders>
              <w:top w:val="single" w:sz="4" w:space="0" w:color="000000"/>
              <w:left w:val="single" w:sz="4" w:space="0" w:color="000000"/>
              <w:bottom w:val="single" w:sz="4" w:space="0" w:color="000000"/>
              <w:right w:val="single" w:sz="4" w:space="0" w:color="000000"/>
            </w:tcBorders>
            <w:hideMark/>
          </w:tcPr>
          <w:p w14:paraId="295AF8AB" w14:textId="319ED25D"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3" w:type="dxa"/>
            <w:tcBorders>
              <w:top w:val="single" w:sz="4" w:space="0" w:color="000000"/>
              <w:left w:val="single" w:sz="4" w:space="0" w:color="000000"/>
              <w:bottom w:val="single" w:sz="4" w:space="0" w:color="000000"/>
              <w:right w:val="single" w:sz="4" w:space="0" w:color="000000"/>
            </w:tcBorders>
            <w:hideMark/>
          </w:tcPr>
          <w:p w14:paraId="2202721E" w14:textId="057C5FEF"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4" w:type="dxa"/>
            <w:tcBorders>
              <w:top w:val="single" w:sz="4" w:space="0" w:color="000000"/>
              <w:left w:val="single" w:sz="4" w:space="0" w:color="000000"/>
              <w:bottom w:val="single" w:sz="4" w:space="0" w:color="000000"/>
              <w:right w:val="single" w:sz="4" w:space="0" w:color="000000"/>
            </w:tcBorders>
            <w:hideMark/>
          </w:tcPr>
          <w:p w14:paraId="52E0B300" w14:textId="712E2578" w:rsidR="009C3368" w:rsidRPr="000036E0" w:rsidRDefault="009C3368" w:rsidP="009C3368">
            <w:pPr>
              <w:jc w:val="both"/>
              <w:rPr>
                <w:rFonts w:ascii="Arial" w:hAnsi="Arial" w:cs="Arial"/>
                <w:color w:val="FF0000"/>
                <w:sz w:val="20"/>
                <w:szCs w:val="20"/>
                <w:lang w:val="en-GB"/>
              </w:rPr>
            </w:pPr>
            <w:r w:rsidRPr="000036E0">
              <w:rPr>
                <w:rFonts w:ascii="Arial" w:hAnsi="Arial" w:cs="Arial"/>
                <w:color w:val="FF0000"/>
                <w:sz w:val="20"/>
                <w:szCs w:val="20"/>
                <w:lang w:val="en-GB"/>
              </w:rPr>
              <w:t>To be completed</w:t>
            </w:r>
          </w:p>
        </w:tc>
      </w:tr>
      <w:tr w:rsidR="009C3368" w:rsidRPr="00BF6592" w14:paraId="131CA010" w14:textId="77777777" w:rsidTr="00596D16">
        <w:tc>
          <w:tcPr>
            <w:tcW w:w="1803" w:type="dxa"/>
            <w:tcBorders>
              <w:top w:val="single" w:sz="4" w:space="0" w:color="000000"/>
              <w:left w:val="single" w:sz="4" w:space="0" w:color="000000"/>
              <w:bottom w:val="single" w:sz="4" w:space="0" w:color="000000"/>
              <w:right w:val="single" w:sz="4" w:space="0" w:color="000000"/>
            </w:tcBorders>
            <w:hideMark/>
          </w:tcPr>
          <w:p w14:paraId="5E531F3A" w14:textId="77777777" w:rsidR="009C3368" w:rsidRPr="00BF6592" w:rsidRDefault="009C3368" w:rsidP="009C3368">
            <w:pPr>
              <w:jc w:val="both"/>
              <w:rPr>
                <w:rFonts w:ascii="Arial" w:hAnsi="Arial" w:cs="Arial"/>
                <w:sz w:val="20"/>
                <w:szCs w:val="20"/>
                <w:lang w:val="en-GB"/>
              </w:rPr>
            </w:pPr>
            <w:r w:rsidRPr="00BF6592">
              <w:rPr>
                <w:rFonts w:ascii="Arial" w:hAnsi="Arial" w:cs="Arial"/>
                <w:sz w:val="20"/>
                <w:szCs w:val="20"/>
                <w:lang w:val="en-GB"/>
              </w:rPr>
              <w:t>Others</w:t>
            </w:r>
          </w:p>
        </w:tc>
        <w:tc>
          <w:tcPr>
            <w:tcW w:w="1803" w:type="dxa"/>
            <w:tcBorders>
              <w:top w:val="single" w:sz="4" w:space="0" w:color="000000"/>
              <w:left w:val="single" w:sz="4" w:space="0" w:color="000000"/>
              <w:bottom w:val="single" w:sz="4" w:space="0" w:color="000000"/>
              <w:right w:val="single" w:sz="4" w:space="0" w:color="000000"/>
            </w:tcBorders>
            <w:hideMark/>
          </w:tcPr>
          <w:p w14:paraId="35E1E6B6" w14:textId="5222EA60"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3" w:type="dxa"/>
            <w:tcBorders>
              <w:top w:val="single" w:sz="4" w:space="0" w:color="000000"/>
              <w:left w:val="single" w:sz="4" w:space="0" w:color="000000"/>
              <w:bottom w:val="single" w:sz="4" w:space="0" w:color="000000"/>
              <w:right w:val="single" w:sz="4" w:space="0" w:color="000000"/>
            </w:tcBorders>
            <w:hideMark/>
          </w:tcPr>
          <w:p w14:paraId="365CAA83" w14:textId="5D44EFD4"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3" w:type="dxa"/>
            <w:tcBorders>
              <w:top w:val="single" w:sz="4" w:space="0" w:color="000000"/>
              <w:left w:val="single" w:sz="4" w:space="0" w:color="000000"/>
              <w:bottom w:val="single" w:sz="4" w:space="0" w:color="000000"/>
              <w:right w:val="single" w:sz="4" w:space="0" w:color="000000"/>
            </w:tcBorders>
            <w:hideMark/>
          </w:tcPr>
          <w:p w14:paraId="1C0627A1" w14:textId="4E60BA64" w:rsidR="009C3368" w:rsidRPr="000036E0" w:rsidRDefault="009C3368" w:rsidP="009C3368">
            <w:pPr>
              <w:rPr>
                <w:rFonts w:ascii="Arial" w:hAnsi="Arial" w:cs="Arial"/>
                <w:color w:val="FF0000"/>
                <w:sz w:val="20"/>
                <w:szCs w:val="20"/>
                <w:lang w:val="en-GB"/>
              </w:rPr>
            </w:pPr>
            <w:r w:rsidRPr="000036E0">
              <w:rPr>
                <w:rFonts w:ascii="Arial" w:hAnsi="Arial" w:cs="Arial"/>
                <w:color w:val="FF0000"/>
                <w:sz w:val="20"/>
                <w:szCs w:val="20"/>
                <w:lang w:val="en-GB"/>
              </w:rPr>
              <w:t>To be completed</w:t>
            </w:r>
          </w:p>
        </w:tc>
        <w:tc>
          <w:tcPr>
            <w:tcW w:w="1804" w:type="dxa"/>
            <w:tcBorders>
              <w:top w:val="single" w:sz="4" w:space="0" w:color="000000"/>
              <w:left w:val="single" w:sz="4" w:space="0" w:color="000000"/>
              <w:bottom w:val="single" w:sz="4" w:space="0" w:color="000000"/>
              <w:right w:val="single" w:sz="4" w:space="0" w:color="000000"/>
            </w:tcBorders>
            <w:hideMark/>
          </w:tcPr>
          <w:p w14:paraId="332AFC45" w14:textId="15F88474" w:rsidR="009C3368" w:rsidRPr="000036E0" w:rsidRDefault="009C3368" w:rsidP="009C3368">
            <w:pPr>
              <w:jc w:val="both"/>
              <w:rPr>
                <w:rFonts w:ascii="Arial" w:hAnsi="Arial" w:cs="Arial"/>
                <w:color w:val="FF0000"/>
                <w:sz w:val="20"/>
                <w:szCs w:val="20"/>
                <w:lang w:val="en-GB"/>
              </w:rPr>
            </w:pPr>
            <w:r w:rsidRPr="000036E0">
              <w:rPr>
                <w:rFonts w:ascii="Arial" w:hAnsi="Arial" w:cs="Arial"/>
                <w:color w:val="FF0000"/>
                <w:sz w:val="20"/>
                <w:szCs w:val="20"/>
                <w:lang w:val="en-GB"/>
              </w:rPr>
              <w:t>To be completed</w:t>
            </w:r>
          </w:p>
        </w:tc>
      </w:tr>
    </w:tbl>
    <w:p w14:paraId="2BF7EDFB" w14:textId="77777777" w:rsidR="00F833A6" w:rsidRDefault="00F833A6" w:rsidP="00EA5750">
      <w:pPr>
        <w:pStyle w:val="Priloha-nadpis"/>
      </w:pPr>
      <w:bookmarkStart w:id="1025" w:name="_Toc60841223"/>
      <w:bookmarkStart w:id="1026" w:name="_Toc93483437"/>
      <w:bookmarkStart w:id="1027" w:name="_Toc100230484"/>
      <w:bookmarkStart w:id="1028" w:name="_Toc141461432"/>
    </w:p>
    <w:p w14:paraId="04A139FC" w14:textId="43443D7E" w:rsidR="001149C5" w:rsidRPr="00BF6592" w:rsidRDefault="004013DD" w:rsidP="00EA5750">
      <w:pPr>
        <w:pStyle w:val="Priloha-nadpis"/>
      </w:pPr>
      <w:r w:rsidRPr="00BF6592">
        <w:t>7</w:t>
      </w:r>
      <w:r w:rsidR="004353AD" w:rsidRPr="00BF6592">
        <w:t xml:space="preserve"> </w:t>
      </w:r>
      <w:proofErr w:type="spellStart"/>
      <w:r w:rsidR="001149C5" w:rsidRPr="00BF6592">
        <w:t>Technologic</w:t>
      </w:r>
      <w:r w:rsidR="002B2F5A" w:rsidRPr="00BF6592">
        <w:t>al</w:t>
      </w:r>
      <w:proofErr w:type="spellEnd"/>
      <w:r w:rsidR="002B2F5A" w:rsidRPr="00BF6592">
        <w:t xml:space="preserve"> </w:t>
      </w:r>
      <w:proofErr w:type="spellStart"/>
      <w:r w:rsidR="002B2F5A" w:rsidRPr="00BF6592">
        <w:t>infrastructure</w:t>
      </w:r>
      <w:bookmarkEnd w:id="1025"/>
      <w:bookmarkEnd w:id="1026"/>
      <w:bookmarkEnd w:id="1027"/>
      <w:bookmarkEnd w:id="1028"/>
      <w:proofErr w:type="spellEnd"/>
    </w:p>
    <w:p w14:paraId="2D0AB915" w14:textId="2BD3E5C2" w:rsidR="001149C5" w:rsidRPr="00BF6592" w:rsidRDefault="001149C5" w:rsidP="004353AD">
      <w:pPr>
        <w:pStyle w:val="TCBNormalni"/>
        <w:rPr>
          <w:rFonts w:ascii="Arial" w:hAnsi="Arial" w:cs="Arial"/>
          <w:b/>
          <w:bCs/>
          <w:lang w:val="en-GB"/>
        </w:rPr>
      </w:pPr>
      <w:bookmarkStart w:id="1029" w:name="_Toc60841224"/>
      <w:bookmarkStart w:id="1030" w:name="_Toc93483438"/>
      <w:bookmarkStart w:id="1031" w:name="_Toc100230485"/>
      <w:r w:rsidRPr="00BF6592">
        <w:rPr>
          <w:rFonts w:ascii="Arial" w:hAnsi="Arial" w:cs="Arial"/>
          <w:b/>
          <w:bCs/>
          <w:lang w:val="en-GB"/>
        </w:rPr>
        <w:t>Softwar</w:t>
      </w:r>
      <w:r w:rsidR="002B2F5A" w:rsidRPr="00BF6592">
        <w:rPr>
          <w:rFonts w:ascii="Arial" w:hAnsi="Arial" w:cs="Arial"/>
          <w:b/>
          <w:bCs/>
          <w:lang w:val="en-GB"/>
        </w:rPr>
        <w:t>e tools</w:t>
      </w:r>
      <w:bookmarkEnd w:id="1029"/>
      <w:bookmarkEnd w:id="1030"/>
      <w:bookmarkEnd w:id="1031"/>
    </w:p>
    <w:p w14:paraId="1D5BA1B1" w14:textId="3769AED9" w:rsidR="001149C5" w:rsidRPr="00BF6592" w:rsidRDefault="00941270" w:rsidP="001149C5">
      <w:pPr>
        <w:spacing w:line="256" w:lineRule="auto"/>
        <w:jc w:val="both"/>
        <w:rPr>
          <w:rFonts w:ascii="Arial" w:eastAsia="Calibri" w:hAnsi="Arial" w:cs="Arial"/>
          <w:sz w:val="20"/>
          <w:szCs w:val="20"/>
          <w:lang w:val="en-GB" w:eastAsia="cs-CZ"/>
        </w:rPr>
      </w:pPr>
      <w:r w:rsidRPr="00BF6592">
        <w:rPr>
          <w:rFonts w:ascii="Arial" w:eastAsia="Calibri" w:hAnsi="Arial" w:cs="Arial"/>
          <w:sz w:val="20"/>
          <w:szCs w:val="20"/>
          <w:lang w:val="en-GB" w:eastAsia="cs-CZ"/>
        </w:rPr>
        <w:t>The list of tools used (including versions and data format) and their methods of application for the project processing</w:t>
      </w:r>
      <w:r w:rsidR="001149C5" w:rsidRPr="00BF6592">
        <w:rPr>
          <w:rFonts w:ascii="Arial" w:eastAsia="Calibri" w:hAnsi="Arial" w:cs="Arial"/>
          <w:sz w:val="20"/>
          <w:szCs w:val="20"/>
          <w:lang w:val="en-GB" w:eastAsia="cs-C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4"/>
        <w:gridCol w:w="1734"/>
        <w:gridCol w:w="1734"/>
        <w:gridCol w:w="2030"/>
      </w:tblGrid>
      <w:tr w:rsidR="00941270" w:rsidRPr="00BF6592" w14:paraId="4350412A" w14:textId="77777777" w:rsidTr="00596D16">
        <w:trPr>
          <w:trHeight w:val="294"/>
        </w:trPr>
        <w:tc>
          <w:tcPr>
            <w:tcW w:w="1966" w:type="pc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8E7ED72" w14:textId="77777777" w:rsidR="00941270" w:rsidRPr="00BF6592" w:rsidRDefault="00941270" w:rsidP="00596D16">
            <w:pPr>
              <w:spacing w:after="0" w:line="240" w:lineRule="auto"/>
              <w:jc w:val="center"/>
              <w:rPr>
                <w:rFonts w:ascii="Arial" w:eastAsia="Calibri" w:hAnsi="Arial" w:cs="Arial"/>
                <w:b/>
                <w:bCs/>
                <w:sz w:val="20"/>
                <w:szCs w:val="20"/>
                <w:lang w:val="en-GB"/>
              </w:rPr>
            </w:pPr>
            <w:r w:rsidRPr="00BF6592">
              <w:rPr>
                <w:rFonts w:ascii="Arial" w:eastAsia="Calibri" w:hAnsi="Arial" w:cs="Arial"/>
                <w:b/>
                <w:bCs/>
                <w:sz w:val="20"/>
                <w:szCs w:val="20"/>
                <w:lang w:val="en-GB"/>
              </w:rPr>
              <w:t>Software tool</w:t>
            </w:r>
          </w:p>
        </w:tc>
        <w:tc>
          <w:tcPr>
            <w:tcW w:w="957" w:type="pct"/>
            <w:tcBorders>
              <w:top w:val="single" w:sz="4" w:space="0" w:color="auto"/>
              <w:left w:val="single" w:sz="4" w:space="0" w:color="auto"/>
              <w:bottom w:val="single" w:sz="4" w:space="0" w:color="auto"/>
              <w:right w:val="single" w:sz="4" w:space="0" w:color="auto"/>
            </w:tcBorders>
            <w:shd w:val="clear" w:color="auto" w:fill="B4C6E7"/>
            <w:hideMark/>
          </w:tcPr>
          <w:p w14:paraId="048D15AB" w14:textId="77777777" w:rsidR="00941270" w:rsidRPr="00BF6592" w:rsidRDefault="00941270" w:rsidP="00596D16">
            <w:pPr>
              <w:spacing w:after="0" w:line="240" w:lineRule="auto"/>
              <w:jc w:val="center"/>
              <w:rPr>
                <w:rFonts w:ascii="Arial" w:eastAsia="Calibri" w:hAnsi="Arial" w:cs="Arial"/>
                <w:b/>
                <w:bCs/>
                <w:sz w:val="20"/>
                <w:szCs w:val="20"/>
                <w:lang w:val="en-GB"/>
              </w:rPr>
            </w:pPr>
            <w:r w:rsidRPr="00BF6592">
              <w:rPr>
                <w:rFonts w:ascii="Arial" w:eastAsia="Calibri" w:hAnsi="Arial" w:cs="Arial"/>
                <w:b/>
                <w:bCs/>
                <w:sz w:val="20"/>
                <w:szCs w:val="20"/>
                <w:lang w:val="en-GB"/>
              </w:rPr>
              <w:t>Tool short</w:t>
            </w:r>
          </w:p>
        </w:tc>
        <w:tc>
          <w:tcPr>
            <w:tcW w:w="957"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33850023" w14:textId="77777777" w:rsidR="00941270" w:rsidRPr="00BF6592" w:rsidRDefault="00941270" w:rsidP="00596D16">
            <w:pPr>
              <w:spacing w:after="0" w:line="240" w:lineRule="auto"/>
              <w:jc w:val="center"/>
              <w:rPr>
                <w:rFonts w:ascii="Arial" w:eastAsia="Calibri" w:hAnsi="Arial" w:cs="Arial"/>
                <w:b/>
                <w:bCs/>
                <w:sz w:val="20"/>
                <w:szCs w:val="20"/>
                <w:lang w:val="en-GB"/>
              </w:rPr>
            </w:pPr>
            <w:r w:rsidRPr="00BF6592">
              <w:rPr>
                <w:rFonts w:ascii="Arial" w:eastAsia="Calibri" w:hAnsi="Arial" w:cs="Arial"/>
                <w:b/>
                <w:bCs/>
                <w:sz w:val="20"/>
                <w:szCs w:val="20"/>
                <w:lang w:val="en-GB"/>
              </w:rPr>
              <w:t>Version</w:t>
            </w:r>
          </w:p>
        </w:tc>
        <w:tc>
          <w:tcPr>
            <w:tcW w:w="1120" w:type="pct"/>
            <w:tcBorders>
              <w:top w:val="single" w:sz="4" w:space="0" w:color="auto"/>
              <w:left w:val="single" w:sz="4" w:space="0" w:color="auto"/>
              <w:bottom w:val="single" w:sz="4" w:space="0" w:color="auto"/>
              <w:right w:val="single" w:sz="4" w:space="0" w:color="auto"/>
            </w:tcBorders>
            <w:shd w:val="clear" w:color="auto" w:fill="B4C6E7"/>
            <w:hideMark/>
          </w:tcPr>
          <w:p w14:paraId="10630F57" w14:textId="77777777" w:rsidR="00941270" w:rsidRPr="00BF6592" w:rsidRDefault="00941270" w:rsidP="00596D16">
            <w:pPr>
              <w:spacing w:after="0" w:line="240" w:lineRule="auto"/>
              <w:jc w:val="center"/>
              <w:rPr>
                <w:rFonts w:ascii="Arial" w:eastAsia="Calibri" w:hAnsi="Arial" w:cs="Arial"/>
                <w:b/>
                <w:bCs/>
                <w:sz w:val="20"/>
                <w:szCs w:val="20"/>
                <w:lang w:val="en-GB"/>
              </w:rPr>
            </w:pPr>
            <w:r w:rsidRPr="00BF6592">
              <w:rPr>
                <w:rFonts w:ascii="Arial" w:eastAsia="Calibri" w:hAnsi="Arial" w:cs="Arial"/>
                <w:b/>
                <w:bCs/>
                <w:sz w:val="20"/>
                <w:szCs w:val="20"/>
                <w:lang w:val="en-GB"/>
              </w:rPr>
              <w:t>Data format</w:t>
            </w:r>
          </w:p>
        </w:tc>
      </w:tr>
      <w:tr w:rsidR="00941270" w:rsidRPr="00BF6592" w14:paraId="7E87E500" w14:textId="77777777" w:rsidTr="00596D16">
        <w:trPr>
          <w:trHeight w:val="294"/>
        </w:trPr>
        <w:tc>
          <w:tcPr>
            <w:tcW w:w="1966" w:type="pct"/>
            <w:tcBorders>
              <w:top w:val="single" w:sz="4" w:space="0" w:color="auto"/>
              <w:left w:val="single" w:sz="4" w:space="0" w:color="auto"/>
              <w:bottom w:val="single" w:sz="4" w:space="0" w:color="auto"/>
              <w:right w:val="single" w:sz="4" w:space="0" w:color="auto"/>
            </w:tcBorders>
            <w:noWrap/>
            <w:vAlign w:val="center"/>
            <w:hideMark/>
          </w:tcPr>
          <w:p w14:paraId="78E0C9D0"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957" w:type="pct"/>
            <w:tcBorders>
              <w:top w:val="single" w:sz="4" w:space="0" w:color="auto"/>
              <w:left w:val="single" w:sz="4" w:space="0" w:color="auto"/>
              <w:bottom w:val="single" w:sz="4" w:space="0" w:color="auto"/>
              <w:right w:val="single" w:sz="4" w:space="0" w:color="auto"/>
            </w:tcBorders>
            <w:hideMark/>
          </w:tcPr>
          <w:p w14:paraId="62AB1D6E"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957" w:type="pct"/>
            <w:tcBorders>
              <w:top w:val="single" w:sz="4" w:space="0" w:color="auto"/>
              <w:left w:val="single" w:sz="4" w:space="0" w:color="auto"/>
              <w:bottom w:val="single" w:sz="4" w:space="0" w:color="auto"/>
              <w:right w:val="single" w:sz="4" w:space="0" w:color="auto"/>
            </w:tcBorders>
            <w:noWrap/>
            <w:vAlign w:val="center"/>
            <w:hideMark/>
          </w:tcPr>
          <w:p w14:paraId="59950251"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1120" w:type="pct"/>
            <w:tcBorders>
              <w:top w:val="single" w:sz="4" w:space="0" w:color="auto"/>
              <w:left w:val="single" w:sz="4" w:space="0" w:color="auto"/>
              <w:bottom w:val="single" w:sz="4" w:space="0" w:color="auto"/>
              <w:right w:val="single" w:sz="4" w:space="0" w:color="auto"/>
            </w:tcBorders>
            <w:hideMark/>
          </w:tcPr>
          <w:p w14:paraId="4486B2D8"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r>
      <w:tr w:rsidR="00941270" w:rsidRPr="00BF6592" w14:paraId="6106852D" w14:textId="77777777" w:rsidTr="00596D16">
        <w:trPr>
          <w:trHeight w:val="294"/>
        </w:trPr>
        <w:tc>
          <w:tcPr>
            <w:tcW w:w="1966" w:type="pct"/>
            <w:tcBorders>
              <w:top w:val="single" w:sz="4" w:space="0" w:color="auto"/>
              <w:left w:val="single" w:sz="4" w:space="0" w:color="auto"/>
              <w:bottom w:val="single" w:sz="4" w:space="0" w:color="auto"/>
              <w:right w:val="single" w:sz="4" w:space="0" w:color="auto"/>
            </w:tcBorders>
            <w:noWrap/>
            <w:vAlign w:val="center"/>
            <w:hideMark/>
          </w:tcPr>
          <w:p w14:paraId="3E693DB7"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957" w:type="pct"/>
            <w:tcBorders>
              <w:top w:val="single" w:sz="4" w:space="0" w:color="auto"/>
              <w:left w:val="single" w:sz="4" w:space="0" w:color="auto"/>
              <w:bottom w:val="single" w:sz="4" w:space="0" w:color="auto"/>
              <w:right w:val="single" w:sz="4" w:space="0" w:color="auto"/>
            </w:tcBorders>
            <w:hideMark/>
          </w:tcPr>
          <w:p w14:paraId="6671741D"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957" w:type="pct"/>
            <w:tcBorders>
              <w:top w:val="single" w:sz="4" w:space="0" w:color="auto"/>
              <w:left w:val="single" w:sz="4" w:space="0" w:color="auto"/>
              <w:bottom w:val="single" w:sz="4" w:space="0" w:color="auto"/>
              <w:right w:val="single" w:sz="4" w:space="0" w:color="auto"/>
            </w:tcBorders>
            <w:noWrap/>
            <w:vAlign w:val="center"/>
            <w:hideMark/>
          </w:tcPr>
          <w:p w14:paraId="29806630"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1120" w:type="pct"/>
            <w:tcBorders>
              <w:top w:val="single" w:sz="4" w:space="0" w:color="auto"/>
              <w:left w:val="single" w:sz="4" w:space="0" w:color="auto"/>
              <w:bottom w:val="single" w:sz="4" w:space="0" w:color="auto"/>
              <w:right w:val="single" w:sz="4" w:space="0" w:color="auto"/>
            </w:tcBorders>
            <w:hideMark/>
          </w:tcPr>
          <w:p w14:paraId="3DDCF742"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r>
      <w:tr w:rsidR="00941270" w:rsidRPr="00BF6592" w14:paraId="4A0A6A0E" w14:textId="77777777" w:rsidTr="00596D16">
        <w:trPr>
          <w:trHeight w:val="294"/>
        </w:trPr>
        <w:tc>
          <w:tcPr>
            <w:tcW w:w="1966" w:type="pct"/>
            <w:tcBorders>
              <w:top w:val="single" w:sz="4" w:space="0" w:color="auto"/>
              <w:left w:val="single" w:sz="4" w:space="0" w:color="auto"/>
              <w:bottom w:val="single" w:sz="4" w:space="0" w:color="auto"/>
              <w:right w:val="single" w:sz="4" w:space="0" w:color="auto"/>
            </w:tcBorders>
            <w:noWrap/>
            <w:vAlign w:val="center"/>
            <w:hideMark/>
          </w:tcPr>
          <w:p w14:paraId="52300642"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957" w:type="pct"/>
            <w:tcBorders>
              <w:top w:val="single" w:sz="4" w:space="0" w:color="auto"/>
              <w:left w:val="single" w:sz="4" w:space="0" w:color="auto"/>
              <w:bottom w:val="single" w:sz="4" w:space="0" w:color="auto"/>
              <w:right w:val="single" w:sz="4" w:space="0" w:color="auto"/>
            </w:tcBorders>
            <w:hideMark/>
          </w:tcPr>
          <w:p w14:paraId="176CF5EF"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957" w:type="pct"/>
            <w:tcBorders>
              <w:top w:val="single" w:sz="4" w:space="0" w:color="auto"/>
              <w:left w:val="single" w:sz="4" w:space="0" w:color="auto"/>
              <w:bottom w:val="single" w:sz="4" w:space="0" w:color="auto"/>
              <w:right w:val="single" w:sz="4" w:space="0" w:color="auto"/>
            </w:tcBorders>
            <w:noWrap/>
            <w:vAlign w:val="center"/>
            <w:hideMark/>
          </w:tcPr>
          <w:p w14:paraId="4A239123"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1120" w:type="pct"/>
            <w:tcBorders>
              <w:top w:val="single" w:sz="4" w:space="0" w:color="auto"/>
              <w:left w:val="single" w:sz="4" w:space="0" w:color="auto"/>
              <w:bottom w:val="single" w:sz="4" w:space="0" w:color="auto"/>
              <w:right w:val="single" w:sz="4" w:space="0" w:color="auto"/>
            </w:tcBorders>
            <w:hideMark/>
          </w:tcPr>
          <w:p w14:paraId="5183D836"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r>
    </w:tbl>
    <w:p w14:paraId="3C1366FB" w14:textId="77777777" w:rsidR="001149C5" w:rsidRPr="00BF6592" w:rsidRDefault="001149C5" w:rsidP="001149C5">
      <w:pPr>
        <w:spacing w:line="256" w:lineRule="auto"/>
        <w:jc w:val="both"/>
        <w:rPr>
          <w:rFonts w:ascii="Arial" w:eastAsia="Calibri" w:hAnsi="Arial" w:cs="Arial"/>
          <w:sz w:val="20"/>
          <w:szCs w:val="20"/>
          <w:lang w:val="en-GB" w:eastAsia="cs-CZ"/>
        </w:rPr>
      </w:pPr>
    </w:p>
    <w:p w14:paraId="34A0D45C" w14:textId="6BBFEC68" w:rsidR="00941270" w:rsidRPr="00BF6592" w:rsidRDefault="00941270" w:rsidP="00941270">
      <w:pPr>
        <w:spacing w:line="256" w:lineRule="auto"/>
        <w:jc w:val="both"/>
        <w:rPr>
          <w:rFonts w:ascii="Arial" w:eastAsia="Calibri" w:hAnsi="Arial" w:cs="Arial"/>
          <w:sz w:val="20"/>
          <w:szCs w:val="20"/>
          <w:lang w:val="en-GB" w:eastAsia="cs-CZ"/>
        </w:rPr>
      </w:pPr>
      <w:r w:rsidRPr="00BF6592">
        <w:rPr>
          <w:rFonts w:ascii="Arial" w:eastAsia="Calibri" w:hAnsi="Arial" w:cs="Arial"/>
          <w:sz w:val="20"/>
          <w:szCs w:val="20"/>
          <w:lang w:val="en-GB" w:eastAsia="cs-CZ"/>
        </w:rPr>
        <w:t>Project documentation and models will be handed over in a pre-agreed format by the CLIENT, according to the points mentioned below.</w:t>
      </w:r>
    </w:p>
    <w:p w14:paraId="18FF8CF7" w14:textId="77777777" w:rsidR="00941270" w:rsidRPr="00BF6592" w:rsidRDefault="00941270" w:rsidP="00941270">
      <w:pPr>
        <w:spacing w:line="256" w:lineRule="auto"/>
        <w:jc w:val="both"/>
        <w:rPr>
          <w:rFonts w:ascii="Arial" w:eastAsia="Calibri" w:hAnsi="Arial" w:cs="Arial"/>
          <w:sz w:val="20"/>
          <w:szCs w:val="20"/>
          <w:lang w:val="en-GB" w:eastAsia="cs-CZ"/>
        </w:rPr>
      </w:pPr>
      <w:r w:rsidRPr="00BF6592">
        <w:rPr>
          <w:rFonts w:ascii="Arial" w:eastAsia="Calibri" w:hAnsi="Arial" w:cs="Arial"/>
          <w:sz w:val="20"/>
          <w:szCs w:val="20"/>
          <w:lang w:val="en-GB" w:eastAsia="cs-CZ"/>
        </w:rPr>
        <w:t xml:space="preserve">The following items will be used for the model handing over: </w:t>
      </w:r>
    </w:p>
    <w:p w14:paraId="1ECF9468" w14:textId="77777777" w:rsidR="00941270" w:rsidRPr="00BF6592" w:rsidRDefault="00941270" w:rsidP="00EA5750">
      <w:pPr>
        <w:numPr>
          <w:ilvl w:val="0"/>
          <w:numId w:val="122"/>
        </w:numPr>
        <w:spacing w:line="256" w:lineRule="auto"/>
        <w:ind w:left="284" w:hanging="284"/>
        <w:contextualSpacing/>
        <w:jc w:val="both"/>
        <w:rPr>
          <w:rFonts w:ascii="Arial" w:eastAsia="Calibri" w:hAnsi="Arial" w:cs="Arial"/>
          <w:sz w:val="20"/>
          <w:szCs w:val="20"/>
          <w:lang w:val="en-GB" w:eastAsia="cs-CZ"/>
        </w:rPr>
      </w:pPr>
      <w:r w:rsidRPr="00BF6592">
        <w:rPr>
          <w:rFonts w:ascii="Arial" w:eastAsia="Calibri" w:hAnsi="Arial" w:cs="Arial"/>
          <w:sz w:val="20"/>
          <w:szCs w:val="20"/>
          <w:lang w:val="en-GB" w:eastAsia="cs-CZ"/>
        </w:rPr>
        <w:t>Native format,</w:t>
      </w:r>
    </w:p>
    <w:p w14:paraId="1C7D27DC" w14:textId="77777777" w:rsidR="00941270" w:rsidRPr="00BF6592" w:rsidRDefault="00941270" w:rsidP="00EA5750">
      <w:pPr>
        <w:numPr>
          <w:ilvl w:val="0"/>
          <w:numId w:val="122"/>
        </w:numPr>
        <w:spacing w:line="256" w:lineRule="auto"/>
        <w:ind w:left="284" w:hanging="284"/>
        <w:contextualSpacing/>
        <w:jc w:val="both"/>
        <w:rPr>
          <w:rFonts w:ascii="Arial" w:eastAsia="Calibri" w:hAnsi="Arial" w:cs="Arial"/>
          <w:sz w:val="20"/>
          <w:szCs w:val="20"/>
          <w:lang w:val="en-GB" w:eastAsia="cs-CZ"/>
        </w:rPr>
      </w:pPr>
      <w:r w:rsidRPr="00BF6592">
        <w:rPr>
          <w:rFonts w:ascii="Arial" w:eastAsia="Calibri" w:hAnsi="Arial" w:cs="Arial"/>
          <w:sz w:val="20"/>
          <w:szCs w:val="20"/>
          <w:lang w:val="en-GB" w:eastAsia="cs-CZ"/>
        </w:rPr>
        <w:t>Open format IFC.</w:t>
      </w:r>
    </w:p>
    <w:p w14:paraId="086EE0BE" w14:textId="77777777" w:rsidR="00941270" w:rsidRPr="00BF6592" w:rsidRDefault="00941270" w:rsidP="00941270">
      <w:pPr>
        <w:pStyle w:val="TCBNormalni"/>
        <w:rPr>
          <w:rFonts w:ascii="Arial" w:hAnsi="Arial" w:cs="Arial"/>
          <w:b/>
          <w:bCs/>
          <w:lang w:val="en-GB"/>
        </w:rPr>
      </w:pPr>
      <w:r w:rsidRPr="00BF6592">
        <w:rPr>
          <w:rFonts w:ascii="Arial" w:hAnsi="Arial" w:cs="Arial"/>
          <w:b/>
          <w:bCs/>
          <w:lang w:val="en-GB"/>
        </w:rPr>
        <w:t>List of tools used.</w:t>
      </w:r>
    </w:p>
    <w:p w14:paraId="6452C4A1" w14:textId="59F7ADED" w:rsidR="001149C5" w:rsidRPr="00BF6592" w:rsidRDefault="00941270" w:rsidP="001149C5">
      <w:pPr>
        <w:spacing w:line="256" w:lineRule="auto"/>
        <w:jc w:val="both"/>
        <w:rPr>
          <w:rFonts w:ascii="Arial" w:eastAsia="Calibri" w:hAnsi="Arial" w:cs="Arial"/>
          <w:sz w:val="20"/>
          <w:szCs w:val="20"/>
          <w:lang w:val="en-GB"/>
        </w:rPr>
      </w:pPr>
      <w:r w:rsidRPr="00BF6592">
        <w:rPr>
          <w:rFonts w:ascii="Arial" w:eastAsia="Calibri" w:hAnsi="Arial" w:cs="Arial"/>
          <w:sz w:val="20"/>
          <w:szCs w:val="20"/>
          <w:lang w:val="en-GB"/>
        </w:rPr>
        <w:lastRenderedPageBreak/>
        <w:t>The List of modelled PS and SO with assigned tools in which they will be processed</w:t>
      </w:r>
      <w:r w:rsidR="001149C5" w:rsidRPr="00BF6592">
        <w:rPr>
          <w:rFonts w:ascii="Arial" w:eastAsia="Calibri" w:hAnsi="Arial" w:cs="Arial"/>
          <w:sz w:val="20"/>
          <w:szCs w:val="20"/>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5"/>
        <w:gridCol w:w="2967"/>
      </w:tblGrid>
      <w:tr w:rsidR="00941270" w:rsidRPr="00BF6592" w14:paraId="0FB015BC" w14:textId="77777777" w:rsidTr="00596D16">
        <w:trPr>
          <w:trHeight w:val="294"/>
        </w:trPr>
        <w:tc>
          <w:tcPr>
            <w:tcW w:w="3363" w:type="pc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93A0C79" w14:textId="77777777" w:rsidR="00941270" w:rsidRPr="00BF6592" w:rsidRDefault="00941270" w:rsidP="00596D16">
            <w:pPr>
              <w:spacing w:after="0" w:line="240" w:lineRule="auto"/>
              <w:jc w:val="center"/>
              <w:rPr>
                <w:rFonts w:ascii="Arial" w:eastAsia="Calibri" w:hAnsi="Arial" w:cs="Arial"/>
                <w:b/>
                <w:bCs/>
                <w:sz w:val="20"/>
                <w:szCs w:val="20"/>
                <w:lang w:val="en-GB"/>
              </w:rPr>
            </w:pPr>
            <w:r w:rsidRPr="00BF6592">
              <w:rPr>
                <w:rFonts w:ascii="Arial" w:eastAsia="Calibri" w:hAnsi="Arial" w:cs="Arial"/>
                <w:b/>
                <w:bCs/>
                <w:sz w:val="20"/>
                <w:szCs w:val="20"/>
                <w:lang w:val="en-GB"/>
              </w:rPr>
              <w:t xml:space="preserve">Overview of modelled PS and SO </w:t>
            </w:r>
          </w:p>
        </w:tc>
        <w:tc>
          <w:tcPr>
            <w:tcW w:w="1637" w:type="pct"/>
            <w:tcBorders>
              <w:top w:val="single" w:sz="4" w:space="0" w:color="auto"/>
              <w:left w:val="single" w:sz="4" w:space="0" w:color="auto"/>
              <w:bottom w:val="single" w:sz="4" w:space="0" w:color="auto"/>
              <w:right w:val="single" w:sz="4" w:space="0" w:color="auto"/>
            </w:tcBorders>
            <w:shd w:val="clear" w:color="auto" w:fill="B4C6E7"/>
            <w:hideMark/>
          </w:tcPr>
          <w:p w14:paraId="42FD6FA0" w14:textId="77777777" w:rsidR="00941270" w:rsidRPr="00BF6592" w:rsidRDefault="00941270" w:rsidP="00596D16">
            <w:pPr>
              <w:spacing w:after="0" w:line="240" w:lineRule="auto"/>
              <w:jc w:val="center"/>
              <w:rPr>
                <w:rFonts w:ascii="Arial" w:eastAsia="Calibri" w:hAnsi="Arial" w:cs="Arial"/>
                <w:b/>
                <w:bCs/>
                <w:sz w:val="20"/>
                <w:szCs w:val="20"/>
                <w:lang w:val="en-GB"/>
              </w:rPr>
            </w:pPr>
            <w:r w:rsidRPr="00BF6592">
              <w:rPr>
                <w:rFonts w:ascii="Arial" w:eastAsia="Calibri" w:hAnsi="Arial" w:cs="Arial"/>
                <w:b/>
                <w:bCs/>
                <w:sz w:val="20"/>
                <w:szCs w:val="20"/>
                <w:lang w:val="en-GB"/>
              </w:rPr>
              <w:t>Short of the SW tool</w:t>
            </w:r>
          </w:p>
        </w:tc>
      </w:tr>
      <w:tr w:rsidR="00941270" w:rsidRPr="00BF6592" w14:paraId="7E13E7DC" w14:textId="77777777" w:rsidTr="00596D16">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713E8125"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1637" w:type="pct"/>
            <w:tcBorders>
              <w:top w:val="single" w:sz="4" w:space="0" w:color="auto"/>
              <w:left w:val="single" w:sz="4" w:space="0" w:color="auto"/>
              <w:bottom w:val="single" w:sz="4" w:space="0" w:color="auto"/>
              <w:right w:val="single" w:sz="4" w:space="0" w:color="auto"/>
            </w:tcBorders>
            <w:hideMark/>
          </w:tcPr>
          <w:p w14:paraId="05ED5CF5"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r>
      <w:tr w:rsidR="00941270" w:rsidRPr="00BF6592" w14:paraId="54AFF2C9" w14:textId="77777777" w:rsidTr="00596D16">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5CB2E05A"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1637" w:type="pct"/>
            <w:tcBorders>
              <w:top w:val="single" w:sz="4" w:space="0" w:color="auto"/>
              <w:left w:val="single" w:sz="4" w:space="0" w:color="auto"/>
              <w:bottom w:val="single" w:sz="4" w:space="0" w:color="auto"/>
              <w:right w:val="single" w:sz="4" w:space="0" w:color="auto"/>
            </w:tcBorders>
            <w:hideMark/>
          </w:tcPr>
          <w:p w14:paraId="5555B93B"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r>
      <w:tr w:rsidR="00941270" w:rsidRPr="00BF6592" w14:paraId="23FDBCD5" w14:textId="77777777" w:rsidTr="00596D16">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7D01E780"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1637" w:type="pct"/>
            <w:tcBorders>
              <w:top w:val="single" w:sz="4" w:space="0" w:color="auto"/>
              <w:left w:val="single" w:sz="4" w:space="0" w:color="auto"/>
              <w:bottom w:val="single" w:sz="4" w:space="0" w:color="auto"/>
              <w:right w:val="single" w:sz="4" w:space="0" w:color="auto"/>
            </w:tcBorders>
            <w:hideMark/>
          </w:tcPr>
          <w:p w14:paraId="4D1B1B93" w14:textId="77777777" w:rsidR="00941270" w:rsidRPr="00BF6592" w:rsidRDefault="00941270"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r>
    </w:tbl>
    <w:p w14:paraId="7CDC1672" w14:textId="6AD37DC2" w:rsidR="001149C5" w:rsidRPr="00BF6592" w:rsidRDefault="004013DD" w:rsidP="00EA5750">
      <w:pPr>
        <w:pStyle w:val="Priloha-nadpis"/>
      </w:pPr>
      <w:bookmarkStart w:id="1032" w:name="_bookmark19"/>
      <w:bookmarkStart w:id="1033" w:name="_Toc100230487"/>
      <w:bookmarkStart w:id="1034" w:name="_Toc93483440"/>
      <w:bookmarkStart w:id="1035" w:name="_Toc60841226"/>
      <w:bookmarkStart w:id="1036" w:name="_Toc141461433"/>
      <w:bookmarkEnd w:id="1032"/>
      <w:r w:rsidRPr="00BF6592">
        <w:t>8</w:t>
      </w:r>
      <w:r w:rsidR="00941270" w:rsidRPr="00BF6592">
        <w:t xml:space="preserve"> </w:t>
      </w:r>
      <w:proofErr w:type="spellStart"/>
      <w:r w:rsidR="00941270" w:rsidRPr="00BF6592">
        <w:t>Units</w:t>
      </w:r>
      <w:proofErr w:type="spellEnd"/>
      <w:r w:rsidR="00941270" w:rsidRPr="00BF6592">
        <w:t xml:space="preserve"> and </w:t>
      </w:r>
      <w:proofErr w:type="spellStart"/>
      <w:r w:rsidR="00941270" w:rsidRPr="00BF6592">
        <w:t>coordinate</w:t>
      </w:r>
      <w:proofErr w:type="spellEnd"/>
      <w:r w:rsidR="00941270" w:rsidRPr="00BF6592">
        <w:t xml:space="preserve"> </w:t>
      </w:r>
      <w:proofErr w:type="spellStart"/>
      <w:r w:rsidR="00941270" w:rsidRPr="00BF6592">
        <w:t>systems</w:t>
      </w:r>
      <w:bookmarkEnd w:id="1033"/>
      <w:bookmarkEnd w:id="1034"/>
      <w:bookmarkEnd w:id="1035"/>
      <w:bookmarkEnd w:id="1036"/>
      <w:proofErr w:type="spellEnd"/>
    </w:p>
    <w:p w14:paraId="3FAF419A" w14:textId="77777777" w:rsidR="00B40F5C" w:rsidRPr="00BF6592" w:rsidRDefault="00B40F5C" w:rsidP="00B40F5C">
      <w:pPr>
        <w:pStyle w:val="TCBNormalni"/>
        <w:rPr>
          <w:lang w:val="en-GB"/>
        </w:rPr>
      </w:pPr>
      <w:r w:rsidRPr="00BF6592">
        <w:rPr>
          <w:lang w:val="en-GB"/>
        </w:rPr>
        <w:t>Units and coordinate systems are defined for all information models and will contain this information. Every and each model will also include a height setting.</w:t>
      </w:r>
    </w:p>
    <w:p w14:paraId="41748085" w14:textId="0C7442AB" w:rsidR="00B40F5C" w:rsidRPr="00BF6592" w:rsidRDefault="00B40F5C" w:rsidP="00B40F5C">
      <w:pPr>
        <w:pStyle w:val="TCBNormalni"/>
        <w:rPr>
          <w:lang w:val="en-GB"/>
        </w:rPr>
      </w:pPr>
      <w:r w:rsidRPr="00BF6592">
        <w:rPr>
          <w:lang w:val="en-GB"/>
        </w:rPr>
        <w:t>The positioning system is used</w:t>
      </w:r>
      <w:r w:rsidR="009D1B37">
        <w:rPr>
          <w:lang w:val="en-GB"/>
        </w:rPr>
        <w:t>.</w:t>
      </w:r>
    </w:p>
    <w:p w14:paraId="61D1B7F6" w14:textId="632E59BC" w:rsidR="001149C5" w:rsidRPr="00BF6592" w:rsidRDefault="00D6005E" w:rsidP="00351C67">
      <w:pPr>
        <w:pStyle w:val="TCBNormalni"/>
        <w:rPr>
          <w:lang w:val="en-GB"/>
        </w:rPr>
      </w:pPr>
      <w:r w:rsidRPr="00BF6592">
        <w:rPr>
          <w:lang w:val="en-GB"/>
        </w:rPr>
        <w:t>System of height coordinates</w:t>
      </w:r>
      <w:r w:rsidR="009D1B37">
        <w:rPr>
          <w:lang w:val="en-GB"/>
        </w:rPr>
        <w:t>.</w:t>
      </w:r>
      <w:r w:rsidR="00B40F5C" w:rsidRPr="00BF6592">
        <w:rPr>
          <w:lang w:val="en-GB"/>
        </w:rPr>
        <w:t xml:space="preserve"> </w:t>
      </w:r>
      <w:r w:rsidR="001149C5" w:rsidRPr="00BF6592">
        <w:rPr>
          <w:lang w:val="en-GB"/>
        </w:rPr>
        <w:t xml:space="preserv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6"/>
        <w:gridCol w:w="1673"/>
        <w:gridCol w:w="4004"/>
      </w:tblGrid>
      <w:tr w:rsidR="00B40F5C" w:rsidRPr="00BF6592" w14:paraId="56678305" w14:textId="77777777" w:rsidTr="00596D16">
        <w:trPr>
          <w:trHeight w:val="294"/>
        </w:trPr>
        <w:tc>
          <w:tcPr>
            <w:tcW w:w="1885" w:type="pc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539C464" w14:textId="77777777" w:rsidR="00B40F5C" w:rsidRPr="00BF6592" w:rsidRDefault="00B40F5C" w:rsidP="00596D16">
            <w:pPr>
              <w:spacing w:after="0" w:line="240" w:lineRule="auto"/>
              <w:jc w:val="center"/>
              <w:rPr>
                <w:rFonts w:ascii="Arial" w:eastAsia="Calibri" w:hAnsi="Arial" w:cs="Arial"/>
                <w:b/>
                <w:bCs/>
                <w:sz w:val="20"/>
                <w:szCs w:val="20"/>
                <w:lang w:val="en-GB"/>
              </w:rPr>
            </w:pPr>
            <w:r w:rsidRPr="00BF6592">
              <w:rPr>
                <w:rFonts w:ascii="Arial" w:eastAsia="Calibri" w:hAnsi="Arial" w:cs="Arial"/>
                <w:b/>
                <w:bCs/>
                <w:sz w:val="20"/>
                <w:szCs w:val="20"/>
                <w:lang w:val="en-GB"/>
              </w:rPr>
              <w:t>Unit</w:t>
            </w:r>
          </w:p>
        </w:tc>
        <w:tc>
          <w:tcPr>
            <w:tcW w:w="918" w:type="pct"/>
            <w:tcBorders>
              <w:top w:val="single" w:sz="4" w:space="0" w:color="auto"/>
              <w:left w:val="single" w:sz="4" w:space="0" w:color="auto"/>
              <w:bottom w:val="single" w:sz="4" w:space="0" w:color="auto"/>
              <w:right w:val="single" w:sz="4" w:space="0" w:color="auto"/>
            </w:tcBorders>
            <w:shd w:val="clear" w:color="auto" w:fill="B4C6E7"/>
            <w:hideMark/>
          </w:tcPr>
          <w:p w14:paraId="542FFE41" w14:textId="77777777" w:rsidR="00B40F5C" w:rsidRPr="00BF6592" w:rsidRDefault="00B40F5C" w:rsidP="00596D16">
            <w:pPr>
              <w:spacing w:after="0" w:line="240" w:lineRule="auto"/>
              <w:jc w:val="center"/>
              <w:rPr>
                <w:rFonts w:ascii="Arial" w:eastAsia="Calibri" w:hAnsi="Arial" w:cs="Arial"/>
                <w:b/>
                <w:bCs/>
                <w:sz w:val="20"/>
                <w:szCs w:val="20"/>
                <w:lang w:val="en-GB"/>
              </w:rPr>
            </w:pPr>
            <w:r w:rsidRPr="00BF6592">
              <w:rPr>
                <w:rFonts w:ascii="Arial" w:eastAsia="Calibri" w:hAnsi="Arial" w:cs="Arial"/>
                <w:b/>
                <w:bCs/>
                <w:sz w:val="20"/>
                <w:szCs w:val="20"/>
                <w:lang w:val="en-GB"/>
              </w:rPr>
              <w:t>Short</w:t>
            </w:r>
          </w:p>
        </w:tc>
        <w:tc>
          <w:tcPr>
            <w:tcW w:w="2197"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5039D9DB" w14:textId="77777777" w:rsidR="00B40F5C" w:rsidRPr="00BF6592" w:rsidRDefault="00B40F5C" w:rsidP="00596D16">
            <w:pPr>
              <w:spacing w:after="0" w:line="240" w:lineRule="auto"/>
              <w:jc w:val="center"/>
              <w:rPr>
                <w:rFonts w:ascii="Arial" w:eastAsia="Calibri" w:hAnsi="Arial" w:cs="Arial"/>
                <w:b/>
                <w:bCs/>
                <w:sz w:val="20"/>
                <w:szCs w:val="20"/>
                <w:lang w:val="en-GB"/>
              </w:rPr>
            </w:pPr>
            <w:r w:rsidRPr="00BF6592">
              <w:rPr>
                <w:rFonts w:ascii="Arial" w:eastAsia="Calibri" w:hAnsi="Arial" w:cs="Arial"/>
                <w:b/>
                <w:bCs/>
                <w:sz w:val="20"/>
                <w:szCs w:val="20"/>
                <w:lang w:val="en-GB"/>
              </w:rPr>
              <w:t>Min. number of significant digits</w:t>
            </w:r>
          </w:p>
        </w:tc>
      </w:tr>
      <w:tr w:rsidR="00B40F5C" w:rsidRPr="00BF6592" w14:paraId="073A9DF7" w14:textId="77777777" w:rsidTr="00596D16">
        <w:trPr>
          <w:trHeight w:val="294"/>
        </w:trPr>
        <w:tc>
          <w:tcPr>
            <w:tcW w:w="1885" w:type="pct"/>
            <w:tcBorders>
              <w:top w:val="single" w:sz="4" w:space="0" w:color="auto"/>
              <w:left w:val="single" w:sz="4" w:space="0" w:color="auto"/>
              <w:bottom w:val="single" w:sz="4" w:space="0" w:color="auto"/>
              <w:right w:val="single" w:sz="4" w:space="0" w:color="auto"/>
            </w:tcBorders>
            <w:noWrap/>
            <w:vAlign w:val="center"/>
            <w:hideMark/>
          </w:tcPr>
          <w:p w14:paraId="5C1A3633" w14:textId="77777777" w:rsidR="00B40F5C" w:rsidRPr="00BF6592" w:rsidRDefault="00B40F5C"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metres</w:t>
            </w:r>
          </w:p>
        </w:tc>
        <w:tc>
          <w:tcPr>
            <w:tcW w:w="918" w:type="pct"/>
            <w:tcBorders>
              <w:top w:val="single" w:sz="4" w:space="0" w:color="auto"/>
              <w:left w:val="single" w:sz="4" w:space="0" w:color="auto"/>
              <w:bottom w:val="single" w:sz="4" w:space="0" w:color="auto"/>
              <w:right w:val="single" w:sz="4" w:space="0" w:color="auto"/>
            </w:tcBorders>
            <w:hideMark/>
          </w:tcPr>
          <w:p w14:paraId="749E2521" w14:textId="77777777" w:rsidR="00B40F5C" w:rsidRPr="00BF6592" w:rsidRDefault="00B40F5C"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m</w:t>
            </w:r>
          </w:p>
        </w:tc>
        <w:tc>
          <w:tcPr>
            <w:tcW w:w="2197" w:type="pct"/>
            <w:tcBorders>
              <w:top w:val="single" w:sz="4" w:space="0" w:color="auto"/>
              <w:left w:val="single" w:sz="4" w:space="0" w:color="auto"/>
              <w:bottom w:val="single" w:sz="4" w:space="0" w:color="auto"/>
              <w:right w:val="single" w:sz="4" w:space="0" w:color="auto"/>
            </w:tcBorders>
            <w:noWrap/>
            <w:vAlign w:val="center"/>
            <w:hideMark/>
          </w:tcPr>
          <w:p w14:paraId="720364B0" w14:textId="77777777" w:rsidR="00B40F5C" w:rsidRPr="00BF6592" w:rsidRDefault="00B40F5C"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0,00</w:t>
            </w:r>
          </w:p>
        </w:tc>
      </w:tr>
      <w:tr w:rsidR="00B40F5C" w:rsidRPr="00BF6592" w14:paraId="7594E6E2" w14:textId="77777777" w:rsidTr="00596D16">
        <w:trPr>
          <w:trHeight w:val="294"/>
        </w:trPr>
        <w:tc>
          <w:tcPr>
            <w:tcW w:w="1885" w:type="pct"/>
            <w:tcBorders>
              <w:top w:val="single" w:sz="4" w:space="0" w:color="auto"/>
              <w:left w:val="single" w:sz="4" w:space="0" w:color="auto"/>
              <w:bottom w:val="single" w:sz="4" w:space="0" w:color="auto"/>
              <w:right w:val="single" w:sz="4" w:space="0" w:color="auto"/>
            </w:tcBorders>
            <w:noWrap/>
            <w:vAlign w:val="center"/>
            <w:hideMark/>
          </w:tcPr>
          <w:p w14:paraId="6ECAC11A" w14:textId="77777777" w:rsidR="00B40F5C" w:rsidRPr="00BF6592" w:rsidRDefault="00B40F5C"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918" w:type="pct"/>
            <w:tcBorders>
              <w:top w:val="single" w:sz="4" w:space="0" w:color="auto"/>
              <w:left w:val="single" w:sz="4" w:space="0" w:color="auto"/>
              <w:bottom w:val="single" w:sz="4" w:space="0" w:color="auto"/>
              <w:right w:val="single" w:sz="4" w:space="0" w:color="auto"/>
            </w:tcBorders>
            <w:hideMark/>
          </w:tcPr>
          <w:p w14:paraId="735F015F" w14:textId="77777777" w:rsidR="00B40F5C" w:rsidRPr="00BF6592" w:rsidRDefault="00B40F5C"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2197" w:type="pct"/>
            <w:tcBorders>
              <w:top w:val="single" w:sz="4" w:space="0" w:color="auto"/>
              <w:left w:val="single" w:sz="4" w:space="0" w:color="auto"/>
              <w:bottom w:val="single" w:sz="4" w:space="0" w:color="auto"/>
              <w:right w:val="single" w:sz="4" w:space="0" w:color="auto"/>
            </w:tcBorders>
            <w:noWrap/>
            <w:vAlign w:val="center"/>
            <w:hideMark/>
          </w:tcPr>
          <w:p w14:paraId="1EC48E54" w14:textId="77777777" w:rsidR="00B40F5C" w:rsidRPr="00BF6592" w:rsidRDefault="00B40F5C"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r>
      <w:tr w:rsidR="00B40F5C" w:rsidRPr="00BF6592" w14:paraId="121B78AB" w14:textId="77777777" w:rsidTr="00596D16">
        <w:trPr>
          <w:trHeight w:val="294"/>
        </w:trPr>
        <w:tc>
          <w:tcPr>
            <w:tcW w:w="1885" w:type="pct"/>
            <w:tcBorders>
              <w:top w:val="single" w:sz="4" w:space="0" w:color="auto"/>
              <w:left w:val="single" w:sz="4" w:space="0" w:color="auto"/>
              <w:bottom w:val="single" w:sz="4" w:space="0" w:color="auto"/>
              <w:right w:val="single" w:sz="4" w:space="0" w:color="auto"/>
            </w:tcBorders>
            <w:noWrap/>
            <w:vAlign w:val="center"/>
            <w:hideMark/>
          </w:tcPr>
          <w:p w14:paraId="6C6A590C" w14:textId="77777777" w:rsidR="00B40F5C" w:rsidRPr="00BF6592" w:rsidRDefault="00B40F5C"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918" w:type="pct"/>
            <w:tcBorders>
              <w:top w:val="single" w:sz="4" w:space="0" w:color="auto"/>
              <w:left w:val="single" w:sz="4" w:space="0" w:color="auto"/>
              <w:bottom w:val="single" w:sz="4" w:space="0" w:color="auto"/>
              <w:right w:val="single" w:sz="4" w:space="0" w:color="auto"/>
            </w:tcBorders>
            <w:hideMark/>
          </w:tcPr>
          <w:p w14:paraId="46E6FF65" w14:textId="77777777" w:rsidR="00B40F5C" w:rsidRPr="00BF6592" w:rsidRDefault="00B40F5C"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2197" w:type="pct"/>
            <w:tcBorders>
              <w:top w:val="single" w:sz="4" w:space="0" w:color="auto"/>
              <w:left w:val="single" w:sz="4" w:space="0" w:color="auto"/>
              <w:bottom w:val="single" w:sz="4" w:space="0" w:color="auto"/>
              <w:right w:val="single" w:sz="4" w:space="0" w:color="auto"/>
            </w:tcBorders>
            <w:noWrap/>
            <w:vAlign w:val="center"/>
            <w:hideMark/>
          </w:tcPr>
          <w:p w14:paraId="26E09E09" w14:textId="77777777" w:rsidR="00B40F5C" w:rsidRPr="00BF6592" w:rsidRDefault="00B40F5C"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r>
    </w:tbl>
    <w:p w14:paraId="62EF12E8" w14:textId="2D9CFB5C" w:rsidR="001149C5" w:rsidRPr="00BF6592" w:rsidRDefault="004013DD" w:rsidP="00EA5750">
      <w:pPr>
        <w:pStyle w:val="Priloha-nadpis"/>
      </w:pPr>
      <w:bookmarkStart w:id="1037" w:name="_Toc141461434"/>
      <w:r w:rsidRPr="00BF6592">
        <w:t>9</w:t>
      </w:r>
      <w:r w:rsidR="005B74BE" w:rsidRPr="00BF6592">
        <w:t xml:space="preserve"> </w:t>
      </w:r>
      <w:proofErr w:type="spellStart"/>
      <w:r w:rsidR="00B40F5C" w:rsidRPr="00BF6592">
        <w:t>Information</w:t>
      </w:r>
      <w:proofErr w:type="spellEnd"/>
      <w:r w:rsidR="00B40F5C" w:rsidRPr="00BF6592">
        <w:t xml:space="preserve"> model</w:t>
      </w:r>
      <w:r w:rsidR="00B40F5C" w:rsidRPr="00BF6592" w:rsidDel="00B40F5C">
        <w:t xml:space="preserve"> </w:t>
      </w:r>
      <w:proofErr w:type="spellStart"/>
      <w:r w:rsidR="00B40F5C" w:rsidRPr="00BF6592">
        <w:t>requirements</w:t>
      </w:r>
      <w:bookmarkEnd w:id="1037"/>
      <w:proofErr w:type="spellEnd"/>
    </w:p>
    <w:p w14:paraId="015353BD" w14:textId="77777777" w:rsidR="00395F52" w:rsidRPr="00BF6592" w:rsidRDefault="00395F52" w:rsidP="00395F52">
      <w:pPr>
        <w:pStyle w:val="TCBNormalni"/>
        <w:spacing w:line="288" w:lineRule="auto"/>
        <w:rPr>
          <w:lang w:val="en-GB"/>
        </w:rPr>
      </w:pPr>
      <w:bookmarkStart w:id="1038" w:name="_bookmark21"/>
      <w:bookmarkEnd w:id="1038"/>
      <w:r w:rsidRPr="00BF6592">
        <w:rPr>
          <w:lang w:val="en-GB"/>
        </w:rPr>
        <w:t xml:space="preserve">Models must be compact and built efficiently within the modelling tool. Within the project processing one model may not exceed 200 MB in size. Exceptions are possible after approval by the BIM project. </w:t>
      </w:r>
    </w:p>
    <w:p w14:paraId="74C02A70" w14:textId="77777777" w:rsidR="00395F52" w:rsidRPr="00BF6592" w:rsidRDefault="00395F52" w:rsidP="00395F52">
      <w:pPr>
        <w:pStyle w:val="TCBNormalni"/>
        <w:rPr>
          <w:lang w:val="en-GB"/>
        </w:rPr>
      </w:pPr>
      <w:r w:rsidRPr="00BF6592">
        <w:rPr>
          <w:lang w:val="en-GB"/>
        </w:rPr>
        <w:t xml:space="preserve">Every and each model is created by means of elements that are represented by their 3D graphics and attached information. The graphic detail of the elements generally needs to be chosen in such a way that it fulfils the specified goals and legislative requirements. </w:t>
      </w:r>
    </w:p>
    <w:p w14:paraId="0B28EE0C" w14:textId="2A1A0870" w:rsidR="00395F52" w:rsidRPr="00BF6592" w:rsidRDefault="00395F52" w:rsidP="00395F52">
      <w:pPr>
        <w:pStyle w:val="TCBNormalni"/>
        <w:rPr>
          <w:lang w:val="en-GB"/>
        </w:rPr>
      </w:pPr>
      <w:r w:rsidRPr="00BF6592">
        <w:rPr>
          <w:lang w:val="en-GB"/>
        </w:rPr>
        <w:t xml:space="preserve">In general, it can be said that the model is created stepwise, </w:t>
      </w:r>
      <w:r w:rsidR="009D1B37" w:rsidRPr="00BF6592">
        <w:rPr>
          <w:lang w:val="en-GB"/>
        </w:rPr>
        <w:t>according to</w:t>
      </w:r>
      <w:r w:rsidRPr="00BF6592">
        <w:rPr>
          <w:lang w:val="en-GB"/>
        </w:rPr>
        <w:t xml:space="preserve"> the steps of the building construction execution and the interface of the structures corresponds to the real interface. If there are cases where this is not possible, these deviations need to be specified and clearly described in this document.  </w:t>
      </w:r>
    </w:p>
    <w:p w14:paraId="3C40FBD4" w14:textId="77777777" w:rsidR="00395F52" w:rsidRPr="00BF6592" w:rsidRDefault="00395F52" w:rsidP="00395F52">
      <w:pPr>
        <w:pStyle w:val="TCBNormalni"/>
        <w:rPr>
          <w:b/>
          <w:bCs/>
          <w:lang w:val="en-GB"/>
        </w:rPr>
      </w:pPr>
      <w:r w:rsidRPr="00BF6592">
        <w:rPr>
          <w:b/>
          <w:bCs/>
          <w:lang w:val="en-GB"/>
        </w:rPr>
        <w:t xml:space="preserve">Models nomenclature methodology </w:t>
      </w:r>
    </w:p>
    <w:p w14:paraId="2409DA12" w14:textId="342A4FA4" w:rsidR="00395F52" w:rsidRPr="00BF6592" w:rsidRDefault="00395F52" w:rsidP="00395F52">
      <w:pPr>
        <w:pStyle w:val="TCBNormalni"/>
        <w:rPr>
          <w:lang w:val="en-GB"/>
        </w:rPr>
      </w:pPr>
      <w:r w:rsidRPr="00BF6592">
        <w:rPr>
          <w:lang w:val="en-GB"/>
        </w:rPr>
        <w:t xml:space="preserve">Each model will have a unique designation. In case of splitting models to more files, they must be clearly identifiable. The </w:t>
      </w:r>
      <w:r w:rsidR="001232F2" w:rsidRPr="00BF6592">
        <w:rPr>
          <w:lang w:val="en-GB"/>
        </w:rPr>
        <w:t>model’s</w:t>
      </w:r>
      <w:r w:rsidRPr="00BF6592">
        <w:rPr>
          <w:lang w:val="en-GB"/>
        </w:rPr>
        <w:t xml:space="preserve"> name contains the project identifier, the project stage, the documentation part and the PS/SO identifier. </w:t>
      </w:r>
    </w:p>
    <w:p w14:paraId="28FFA727" w14:textId="77777777" w:rsidR="00395F52" w:rsidRPr="00BF6592" w:rsidRDefault="00395F52" w:rsidP="00395F52">
      <w:pPr>
        <w:pStyle w:val="TCBNormalni"/>
        <w:rPr>
          <w:b/>
          <w:bCs/>
          <w:lang w:val="en-GB"/>
        </w:rPr>
      </w:pPr>
      <w:r w:rsidRPr="00BF6592">
        <w:rPr>
          <w:lang w:val="en-GB"/>
        </w:rPr>
        <w:t>The contractor will propose a nomenclature methodology.</w:t>
      </w:r>
    </w:p>
    <w:p w14:paraId="261C0F1C" w14:textId="3B01D818" w:rsidR="001149C5" w:rsidRPr="00BF6592" w:rsidRDefault="00395F52" w:rsidP="000B032A">
      <w:pPr>
        <w:pStyle w:val="TCBNormalni"/>
        <w:rPr>
          <w:b/>
          <w:bCs/>
          <w:lang w:val="en-GB"/>
        </w:rPr>
      </w:pPr>
      <w:r w:rsidRPr="00BF6592">
        <w:rPr>
          <w:b/>
          <w:bCs/>
          <w:lang w:val="en-GB"/>
        </w:rPr>
        <w:t>List of models</w:t>
      </w:r>
      <w:bookmarkStart w:id="1039" w:name="_bookmark22"/>
      <w:bookmarkEnd w:id="10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5"/>
        <w:gridCol w:w="2967"/>
      </w:tblGrid>
      <w:tr w:rsidR="00395F52" w:rsidRPr="00BF6592" w14:paraId="4D013B9A" w14:textId="77777777" w:rsidTr="00596D16">
        <w:trPr>
          <w:trHeight w:val="294"/>
        </w:trPr>
        <w:tc>
          <w:tcPr>
            <w:tcW w:w="3363" w:type="pc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DB249B5" w14:textId="77777777" w:rsidR="00395F52" w:rsidRPr="00BF6592" w:rsidRDefault="00395F52" w:rsidP="00596D16">
            <w:pPr>
              <w:spacing w:after="0" w:line="240" w:lineRule="auto"/>
              <w:jc w:val="center"/>
              <w:rPr>
                <w:rFonts w:ascii="Arial" w:eastAsia="Calibri" w:hAnsi="Arial" w:cs="Arial"/>
                <w:b/>
                <w:bCs/>
                <w:sz w:val="20"/>
                <w:szCs w:val="20"/>
                <w:lang w:val="en-GB"/>
              </w:rPr>
            </w:pPr>
            <w:bookmarkStart w:id="1040" w:name="_bookmark23"/>
            <w:bookmarkStart w:id="1041" w:name="_bookmark24"/>
            <w:bookmarkStart w:id="1042" w:name="_Toc100230491"/>
            <w:bookmarkStart w:id="1043" w:name="_Toc93483456"/>
            <w:bookmarkEnd w:id="1040"/>
            <w:bookmarkEnd w:id="1041"/>
            <w:r w:rsidRPr="00BF6592">
              <w:rPr>
                <w:rFonts w:ascii="Arial" w:eastAsia="Calibri" w:hAnsi="Arial" w:cs="Arial"/>
                <w:b/>
                <w:bCs/>
                <w:sz w:val="20"/>
                <w:szCs w:val="20"/>
                <w:lang w:val="en-GB"/>
              </w:rPr>
              <w:t>PS/SO Name</w:t>
            </w:r>
          </w:p>
        </w:tc>
        <w:tc>
          <w:tcPr>
            <w:tcW w:w="1637" w:type="pct"/>
            <w:tcBorders>
              <w:top w:val="single" w:sz="4" w:space="0" w:color="auto"/>
              <w:left w:val="single" w:sz="4" w:space="0" w:color="auto"/>
              <w:bottom w:val="single" w:sz="4" w:space="0" w:color="auto"/>
              <w:right w:val="single" w:sz="4" w:space="0" w:color="auto"/>
            </w:tcBorders>
            <w:shd w:val="clear" w:color="auto" w:fill="B4C6E7"/>
            <w:hideMark/>
          </w:tcPr>
          <w:p w14:paraId="5BC26DF5" w14:textId="77777777" w:rsidR="00395F52" w:rsidRPr="00BF6592" w:rsidRDefault="00395F52" w:rsidP="00596D16">
            <w:pPr>
              <w:spacing w:after="0" w:line="240" w:lineRule="auto"/>
              <w:jc w:val="center"/>
              <w:rPr>
                <w:rFonts w:ascii="Arial" w:eastAsia="Calibri" w:hAnsi="Arial" w:cs="Arial"/>
                <w:b/>
                <w:bCs/>
                <w:sz w:val="20"/>
                <w:szCs w:val="20"/>
                <w:lang w:val="en-GB"/>
              </w:rPr>
            </w:pPr>
            <w:r w:rsidRPr="00BF6592">
              <w:rPr>
                <w:rFonts w:ascii="Arial" w:eastAsia="Calibri" w:hAnsi="Arial" w:cs="Arial"/>
                <w:b/>
                <w:bCs/>
                <w:sz w:val="20"/>
                <w:szCs w:val="20"/>
                <w:lang w:val="en-GB"/>
              </w:rPr>
              <w:t>Model Name</w:t>
            </w:r>
          </w:p>
        </w:tc>
      </w:tr>
      <w:tr w:rsidR="00395F52" w:rsidRPr="00BF6592" w14:paraId="6A920CDF" w14:textId="77777777" w:rsidTr="00596D16">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4358567E" w14:textId="77777777" w:rsidR="00395F52" w:rsidRPr="00BF6592" w:rsidRDefault="00395F52"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1637" w:type="pct"/>
            <w:tcBorders>
              <w:top w:val="single" w:sz="4" w:space="0" w:color="auto"/>
              <w:left w:val="single" w:sz="4" w:space="0" w:color="auto"/>
              <w:bottom w:val="single" w:sz="4" w:space="0" w:color="auto"/>
              <w:right w:val="single" w:sz="4" w:space="0" w:color="auto"/>
            </w:tcBorders>
            <w:hideMark/>
          </w:tcPr>
          <w:p w14:paraId="2EFAE78E" w14:textId="77777777" w:rsidR="00395F52" w:rsidRPr="00BF6592" w:rsidRDefault="00395F52"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r>
      <w:tr w:rsidR="00395F52" w:rsidRPr="00BF6592" w14:paraId="725D82F2" w14:textId="77777777" w:rsidTr="00596D16">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0004C27F" w14:textId="77777777" w:rsidR="00395F52" w:rsidRPr="00BF6592" w:rsidRDefault="00395F52"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1637" w:type="pct"/>
            <w:tcBorders>
              <w:top w:val="single" w:sz="4" w:space="0" w:color="auto"/>
              <w:left w:val="single" w:sz="4" w:space="0" w:color="auto"/>
              <w:bottom w:val="single" w:sz="4" w:space="0" w:color="auto"/>
              <w:right w:val="single" w:sz="4" w:space="0" w:color="auto"/>
            </w:tcBorders>
            <w:hideMark/>
          </w:tcPr>
          <w:p w14:paraId="51A642CD" w14:textId="77777777" w:rsidR="00395F52" w:rsidRPr="00BF6592" w:rsidRDefault="00395F52"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r>
      <w:tr w:rsidR="00395F52" w:rsidRPr="00BF6592" w14:paraId="22349555" w14:textId="77777777" w:rsidTr="00596D16">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087568C4" w14:textId="77777777" w:rsidR="00395F52" w:rsidRPr="00BF6592" w:rsidRDefault="00395F52"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c>
          <w:tcPr>
            <w:tcW w:w="1637" w:type="pct"/>
            <w:tcBorders>
              <w:top w:val="single" w:sz="4" w:space="0" w:color="auto"/>
              <w:left w:val="single" w:sz="4" w:space="0" w:color="auto"/>
              <w:bottom w:val="single" w:sz="4" w:space="0" w:color="auto"/>
              <w:right w:val="single" w:sz="4" w:space="0" w:color="auto"/>
            </w:tcBorders>
            <w:hideMark/>
          </w:tcPr>
          <w:p w14:paraId="1B40DB95" w14:textId="77777777" w:rsidR="00395F52" w:rsidRPr="00BF6592" w:rsidRDefault="00395F52" w:rsidP="00596D16">
            <w:pPr>
              <w:spacing w:after="0" w:line="240" w:lineRule="auto"/>
              <w:jc w:val="both"/>
              <w:rPr>
                <w:rFonts w:ascii="Arial" w:eastAsia="Calibri" w:hAnsi="Arial" w:cs="Arial"/>
                <w:color w:val="FF0000"/>
                <w:sz w:val="20"/>
                <w:szCs w:val="20"/>
                <w:lang w:val="en-GB"/>
              </w:rPr>
            </w:pPr>
            <w:r w:rsidRPr="00BF6592">
              <w:rPr>
                <w:rFonts w:ascii="Arial" w:eastAsia="Calibri" w:hAnsi="Arial" w:cs="Arial"/>
                <w:color w:val="FF0000"/>
                <w:sz w:val="20"/>
                <w:szCs w:val="20"/>
                <w:lang w:val="en-GB"/>
              </w:rPr>
              <w:t>XXX</w:t>
            </w:r>
          </w:p>
        </w:tc>
      </w:tr>
    </w:tbl>
    <w:p w14:paraId="3102A1EC" w14:textId="77777777" w:rsidR="000B032A" w:rsidRPr="00BF6592" w:rsidRDefault="000B032A" w:rsidP="000B032A">
      <w:pPr>
        <w:pStyle w:val="TCBNormalni"/>
        <w:rPr>
          <w:b/>
          <w:bCs/>
          <w:lang w:val="en-GB"/>
        </w:rPr>
      </w:pPr>
    </w:p>
    <w:p w14:paraId="4E298A24" w14:textId="4A1C1073" w:rsidR="001149C5" w:rsidRPr="00BF6592" w:rsidRDefault="00395F52" w:rsidP="000B032A">
      <w:pPr>
        <w:pStyle w:val="TCBNormalni"/>
        <w:rPr>
          <w:b/>
          <w:bCs/>
          <w:lang w:val="en-GB"/>
        </w:rPr>
      </w:pPr>
      <w:r w:rsidRPr="00BF6592">
        <w:rPr>
          <w:b/>
          <w:bCs/>
          <w:lang w:val="en-GB"/>
        </w:rPr>
        <w:t>Axis system</w:t>
      </w:r>
      <w:bookmarkEnd w:id="1042"/>
      <w:bookmarkEnd w:id="1043"/>
    </w:p>
    <w:p w14:paraId="00395D58" w14:textId="7FFA641F" w:rsidR="009C2490" w:rsidRPr="00BF6592" w:rsidRDefault="009C2490" w:rsidP="009C2490">
      <w:pPr>
        <w:pStyle w:val="TCBNormalni"/>
        <w:rPr>
          <w:lang w:val="en-GB"/>
        </w:rPr>
      </w:pPr>
      <w:r w:rsidRPr="00BF6592">
        <w:rPr>
          <w:lang w:val="en-GB"/>
        </w:rPr>
        <w:t xml:space="preserve">The axis system will be located in the centre of the </w:t>
      </w:r>
      <w:r w:rsidR="001903DF" w:rsidRPr="00BF6592">
        <w:rPr>
          <w:lang w:val="en-GB"/>
        </w:rPr>
        <w:t>modelling</w:t>
      </w:r>
      <w:r w:rsidRPr="00BF6592">
        <w:rPr>
          <w:lang w:val="en-GB"/>
        </w:rPr>
        <w:t xml:space="preserve"> tool space. Axes names will be the same in all models.</w:t>
      </w:r>
    </w:p>
    <w:p w14:paraId="33BE9F55" w14:textId="77777777" w:rsidR="009C2490" w:rsidRPr="00BF6592" w:rsidRDefault="009C2490" w:rsidP="00044138">
      <w:pPr>
        <w:pStyle w:val="TCBNormalni"/>
        <w:keepNext/>
        <w:rPr>
          <w:b/>
          <w:bCs/>
          <w:lang w:val="en-GB"/>
        </w:rPr>
      </w:pPr>
      <w:r w:rsidRPr="00BF6592">
        <w:rPr>
          <w:b/>
          <w:bCs/>
          <w:lang w:val="en-GB"/>
        </w:rPr>
        <w:lastRenderedPageBreak/>
        <w:t>Graphic detail of the model</w:t>
      </w:r>
    </w:p>
    <w:p w14:paraId="32F359B8" w14:textId="66D769D3" w:rsidR="009C2490" w:rsidRPr="00BF6592" w:rsidRDefault="009C2490" w:rsidP="009C2490">
      <w:pPr>
        <w:pStyle w:val="TCBNormalni"/>
        <w:rPr>
          <w:lang w:val="en-GB" w:eastAsia="cs-CZ"/>
        </w:rPr>
      </w:pPr>
      <w:r w:rsidRPr="00BF6592">
        <w:rPr>
          <w:lang w:val="en-GB" w:eastAsia="cs-CZ"/>
        </w:rPr>
        <w:t xml:space="preserve">One of the basic steps of using the BIM method is the creation of an information model. It is not necessary for all the information to be situated only in one model, on the contrary, it is desirable to have several models available. </w:t>
      </w:r>
    </w:p>
    <w:p w14:paraId="3CC5C7E7" w14:textId="77777777" w:rsidR="009C2490" w:rsidRPr="00BF6592" w:rsidRDefault="009C2490" w:rsidP="009C2490">
      <w:pPr>
        <w:pStyle w:val="TCBNormalni"/>
        <w:rPr>
          <w:lang w:val="en-GB" w:eastAsia="cs-CZ"/>
        </w:rPr>
      </w:pPr>
      <w:r w:rsidRPr="00BF6592">
        <w:rPr>
          <w:lang w:val="en-GB" w:eastAsia="cs-CZ"/>
        </w:rPr>
        <w:t xml:space="preserve">The information model ensures the consistency of information and is the source of project documentation (ground plan, section, view, etc.). It is not desirable for PD production to modify locally the projection of given views (ground plan, section, view, etc.) and supplement or modify the projection in such a way that only a part of the goal for the project documentation creation is fulfilled. </w:t>
      </w:r>
    </w:p>
    <w:p w14:paraId="0A92BD84" w14:textId="77777777" w:rsidR="009C2490" w:rsidRPr="00BF6592" w:rsidRDefault="009C2490" w:rsidP="009C2490">
      <w:pPr>
        <w:pStyle w:val="TCBNormalni"/>
        <w:rPr>
          <w:lang w:val="en-GB"/>
        </w:rPr>
      </w:pPr>
      <w:r w:rsidRPr="00BF6592">
        <w:rPr>
          <w:lang w:val="en-GB" w:eastAsia="cs-CZ"/>
        </w:rPr>
        <w:t>Each model consists of individual elements that are defined graphically. The graphic detail for the individual stages will correspond to Decree No. 499/2006 Coll., on the documentation of building constructions, as amended.</w:t>
      </w:r>
    </w:p>
    <w:p w14:paraId="3A7D2734" w14:textId="397E7BDB" w:rsidR="009C2490" w:rsidRPr="00BF6592" w:rsidRDefault="009C2490" w:rsidP="009C2490">
      <w:pPr>
        <w:pStyle w:val="TCBNormalni"/>
        <w:rPr>
          <w:lang w:val="en-GB"/>
        </w:rPr>
      </w:pPr>
      <w:r w:rsidRPr="00BF6592">
        <w:rPr>
          <w:lang w:val="en-GB"/>
        </w:rPr>
        <w:t xml:space="preserve">Other requirements for the creation of models are mentioned in the following subchapters, according to individual logical units. The requirements for the significant elements of the model are defined. Not all elements that make up the model are listed here. Unless defined otherwise, the </w:t>
      </w:r>
      <w:r w:rsidR="004013DD" w:rsidRPr="00BF6592">
        <w:rPr>
          <w:lang w:val="en-GB"/>
        </w:rPr>
        <w:t>OB 2 CONTRACTOR</w:t>
      </w:r>
      <w:r w:rsidRPr="00BF6592">
        <w:rPr>
          <w:lang w:val="en-GB"/>
        </w:rPr>
        <w:t xml:space="preserve"> will supply the given elements in the model according to the general rules in this document and to the best of their knowledge and conscience. </w:t>
      </w:r>
    </w:p>
    <w:p w14:paraId="6E55BCD8" w14:textId="77777777" w:rsidR="009C2490" w:rsidRPr="00BF6592" w:rsidRDefault="009C2490" w:rsidP="009C2490">
      <w:pPr>
        <w:pStyle w:val="TCBNormalni"/>
        <w:rPr>
          <w:u w:val="double"/>
          <w:lang w:val="en-GB"/>
        </w:rPr>
      </w:pPr>
      <w:r w:rsidRPr="00BF6592">
        <w:rPr>
          <w:lang w:val="en-GB"/>
        </w:rPr>
        <w:t>During processing, the model may show deficiencies as far as graphical details is considered, but the graphical detail must never be an obstacle to the fulfilment of the objectives given by this document. The necessary details can be prepared within the 2D documentation.</w:t>
      </w:r>
    </w:p>
    <w:p w14:paraId="6A3AAB31" w14:textId="77777777" w:rsidR="009C2490" w:rsidRPr="00BF6592" w:rsidRDefault="009C2490" w:rsidP="009C2490">
      <w:pPr>
        <w:pStyle w:val="TCBNormalni"/>
        <w:rPr>
          <w:lang w:val="en-GB"/>
        </w:rPr>
      </w:pPr>
      <w:r w:rsidRPr="00BF6592">
        <w:rPr>
          <w:lang w:val="en-GB"/>
        </w:rPr>
        <w:t>Duplications of the same elements are not permitted, unless specified otherwise.</w:t>
      </w:r>
    </w:p>
    <w:p w14:paraId="67C67966" w14:textId="77777777" w:rsidR="009C2490" w:rsidRPr="00BF6592" w:rsidRDefault="009C2490" w:rsidP="009C2490">
      <w:pPr>
        <w:pStyle w:val="TCBNormalni"/>
        <w:rPr>
          <w:u w:val="single"/>
          <w:lang w:val="en-GB"/>
        </w:rPr>
      </w:pPr>
      <w:r w:rsidRPr="00BF6592">
        <w:rPr>
          <w:u w:val="single"/>
          <w:lang w:val="en-GB"/>
        </w:rPr>
        <w:t xml:space="preserve">In general </w:t>
      </w:r>
    </w:p>
    <w:p w14:paraId="442C2EE6" w14:textId="77777777" w:rsidR="009C2490" w:rsidRDefault="009C2490" w:rsidP="009C2490">
      <w:pPr>
        <w:pStyle w:val="TCBNormalni"/>
        <w:spacing w:line="288" w:lineRule="auto"/>
        <w:rPr>
          <w:lang w:val="en-GB"/>
        </w:rPr>
      </w:pPr>
      <w:r w:rsidRPr="00BF6592">
        <w:rPr>
          <w:lang w:val="en-GB"/>
        </w:rPr>
        <w:t xml:space="preserve">The individual elements of the model must correspond to the real construction. </w:t>
      </w:r>
    </w:p>
    <w:p w14:paraId="511405E2" w14:textId="083748BD" w:rsidR="001E3B89" w:rsidRPr="00254282" w:rsidRDefault="00EB0FAD">
      <w:pPr>
        <w:spacing w:after="80" w:line="288" w:lineRule="auto"/>
        <w:rPr>
          <w:rFonts w:asciiTheme="minorBidi" w:hAnsiTheme="minorBidi"/>
          <w:sz w:val="20"/>
          <w:szCs w:val="20"/>
          <w:lang w:val="en-GB"/>
        </w:rPr>
      </w:pPr>
      <w:r w:rsidRPr="00254282">
        <w:rPr>
          <w:rFonts w:asciiTheme="minorBidi" w:hAnsiTheme="minorBidi"/>
          <w:sz w:val="20"/>
          <w:szCs w:val="20"/>
          <w:lang w:val="en-GB"/>
        </w:rPr>
        <w:t xml:space="preserve">The </w:t>
      </w:r>
      <w:r w:rsidR="001E3B89" w:rsidRPr="00254282">
        <w:rPr>
          <w:rFonts w:asciiTheme="minorBidi" w:hAnsiTheme="minorBidi"/>
          <w:sz w:val="20"/>
          <w:szCs w:val="20"/>
          <w:lang w:val="en-GB"/>
        </w:rPr>
        <w:t xml:space="preserve">BIM model </w:t>
      </w:r>
      <w:r w:rsidRPr="00254282">
        <w:rPr>
          <w:rFonts w:asciiTheme="minorBidi" w:hAnsiTheme="minorBidi"/>
          <w:sz w:val="20"/>
          <w:szCs w:val="20"/>
          <w:lang w:val="en-GB"/>
        </w:rPr>
        <w:t xml:space="preserve">must be consistent – </w:t>
      </w:r>
      <w:r w:rsidR="00B55A4B" w:rsidRPr="00254282">
        <w:rPr>
          <w:rFonts w:asciiTheme="minorBidi" w:hAnsiTheme="minorBidi"/>
          <w:sz w:val="20"/>
          <w:szCs w:val="20"/>
          <w:lang w:val="en-GB"/>
        </w:rPr>
        <w:t xml:space="preserve">the </w:t>
      </w:r>
      <w:r w:rsidRPr="00254282">
        <w:rPr>
          <w:rFonts w:asciiTheme="minorBidi" w:hAnsiTheme="minorBidi"/>
          <w:sz w:val="20"/>
          <w:szCs w:val="20"/>
          <w:lang w:val="en-GB"/>
        </w:rPr>
        <w:t>same elements will be always modelled in the same way throughout the</w:t>
      </w:r>
      <w:r w:rsidR="00E83F51" w:rsidRPr="00254282">
        <w:rPr>
          <w:rFonts w:asciiTheme="minorBidi" w:hAnsiTheme="minorBidi"/>
          <w:sz w:val="20"/>
          <w:szCs w:val="20"/>
          <w:lang w:val="en-GB"/>
        </w:rPr>
        <w:t>i</w:t>
      </w:r>
      <w:r w:rsidRPr="00254282">
        <w:rPr>
          <w:rFonts w:asciiTheme="minorBidi" w:hAnsiTheme="minorBidi"/>
          <w:sz w:val="20"/>
          <w:szCs w:val="20"/>
          <w:lang w:val="en-GB"/>
        </w:rPr>
        <w:t xml:space="preserve">r entire BIM model and in individual partial </w:t>
      </w:r>
      <w:r w:rsidR="001E3B89" w:rsidRPr="00254282">
        <w:rPr>
          <w:rFonts w:asciiTheme="minorBidi" w:hAnsiTheme="minorBidi"/>
          <w:sz w:val="20"/>
          <w:szCs w:val="20"/>
          <w:lang w:val="en-GB"/>
        </w:rPr>
        <w:t>BIM mode</w:t>
      </w:r>
      <w:r w:rsidRPr="00254282">
        <w:rPr>
          <w:rFonts w:asciiTheme="minorBidi" w:hAnsiTheme="minorBidi"/>
          <w:sz w:val="20"/>
          <w:szCs w:val="20"/>
          <w:lang w:val="en-GB"/>
        </w:rPr>
        <w:t>ls</w:t>
      </w:r>
      <w:r w:rsidR="001E3B89" w:rsidRPr="00254282">
        <w:rPr>
          <w:rFonts w:asciiTheme="minorBidi" w:hAnsiTheme="minorBidi"/>
          <w:sz w:val="20"/>
          <w:szCs w:val="20"/>
          <w:lang w:val="en-GB"/>
        </w:rPr>
        <w:t xml:space="preserve">. </w:t>
      </w:r>
    </w:p>
    <w:p w14:paraId="0832965B" w14:textId="5A19BEA1" w:rsidR="001E3B89" w:rsidRPr="00254282" w:rsidRDefault="00EB0FAD">
      <w:pPr>
        <w:spacing w:after="80" w:line="288" w:lineRule="auto"/>
        <w:rPr>
          <w:rFonts w:asciiTheme="minorBidi" w:hAnsiTheme="minorBidi"/>
          <w:sz w:val="20"/>
          <w:szCs w:val="20"/>
          <w:lang w:val="en-GB"/>
        </w:rPr>
      </w:pPr>
      <w:r w:rsidRPr="00254282">
        <w:rPr>
          <w:rFonts w:asciiTheme="minorBidi" w:hAnsiTheme="minorBidi"/>
          <w:sz w:val="20"/>
          <w:szCs w:val="20"/>
          <w:lang w:val="en-GB"/>
        </w:rPr>
        <w:t>Individual</w:t>
      </w:r>
      <w:r w:rsidR="001E3B89" w:rsidRPr="00254282">
        <w:rPr>
          <w:rFonts w:asciiTheme="minorBidi" w:hAnsiTheme="minorBidi"/>
          <w:sz w:val="20"/>
          <w:szCs w:val="20"/>
          <w:lang w:val="en-GB"/>
        </w:rPr>
        <w:t xml:space="preserve"> BIM model</w:t>
      </w:r>
      <w:r w:rsidRPr="00254282">
        <w:rPr>
          <w:rFonts w:asciiTheme="minorBidi" w:hAnsiTheme="minorBidi"/>
          <w:sz w:val="20"/>
          <w:szCs w:val="20"/>
          <w:lang w:val="en-GB"/>
        </w:rPr>
        <w:t xml:space="preserve"> elements will be modelled by the relevant categories in accordance with the given</w:t>
      </w:r>
      <w:r w:rsidR="001E3B89" w:rsidRPr="00254282">
        <w:rPr>
          <w:rFonts w:asciiTheme="minorBidi" w:hAnsiTheme="minorBidi"/>
          <w:sz w:val="20"/>
          <w:szCs w:val="20"/>
          <w:lang w:val="en-GB"/>
        </w:rPr>
        <w:t xml:space="preserve"> SW (</w:t>
      </w:r>
      <w:r w:rsidRPr="00254282">
        <w:rPr>
          <w:rFonts w:asciiTheme="minorBidi" w:hAnsiTheme="minorBidi"/>
          <w:sz w:val="20"/>
          <w:szCs w:val="20"/>
          <w:lang w:val="en-GB"/>
        </w:rPr>
        <w:t>e.g. a wall will be modelled by a wall and not b</w:t>
      </w:r>
      <w:r w:rsidR="00254282" w:rsidRPr="00254282">
        <w:rPr>
          <w:rFonts w:asciiTheme="minorBidi" w:hAnsiTheme="minorBidi"/>
          <w:sz w:val="20"/>
          <w:szCs w:val="20"/>
          <w:lang w:val="en-GB"/>
        </w:rPr>
        <w:t>e</w:t>
      </w:r>
      <w:r w:rsidRPr="00254282">
        <w:rPr>
          <w:rFonts w:asciiTheme="minorBidi" w:hAnsiTheme="minorBidi"/>
          <w:sz w:val="20"/>
          <w:szCs w:val="20"/>
          <w:lang w:val="en-GB"/>
        </w:rPr>
        <w:t xml:space="preserve"> a general model. etc.</w:t>
      </w:r>
      <w:r w:rsidR="001E3B89" w:rsidRPr="00254282">
        <w:rPr>
          <w:rFonts w:asciiTheme="minorBidi" w:hAnsiTheme="minorBidi"/>
          <w:sz w:val="20"/>
          <w:szCs w:val="20"/>
          <w:lang w:val="en-GB"/>
        </w:rPr>
        <w:t xml:space="preserve">). </w:t>
      </w:r>
      <w:r w:rsidRPr="00254282">
        <w:rPr>
          <w:rFonts w:asciiTheme="minorBidi" w:hAnsiTheme="minorBidi"/>
          <w:sz w:val="20"/>
          <w:szCs w:val="20"/>
          <w:lang w:val="en-GB"/>
        </w:rPr>
        <w:t>Model categories of the relevant</w:t>
      </w:r>
      <w:r w:rsidR="001E3B89" w:rsidRPr="00254282">
        <w:rPr>
          <w:rFonts w:asciiTheme="minorBidi" w:hAnsiTheme="minorBidi"/>
          <w:sz w:val="20"/>
          <w:szCs w:val="20"/>
          <w:lang w:val="en-GB"/>
        </w:rPr>
        <w:t xml:space="preserve"> SW </w:t>
      </w:r>
      <w:r w:rsidRPr="00254282">
        <w:rPr>
          <w:rFonts w:asciiTheme="minorBidi" w:hAnsiTheme="minorBidi"/>
          <w:sz w:val="20"/>
          <w:szCs w:val="20"/>
          <w:lang w:val="en-GB"/>
        </w:rPr>
        <w:t xml:space="preserve">will be mapped to the </w:t>
      </w:r>
      <w:r w:rsidR="00B55A4B" w:rsidRPr="00254282">
        <w:rPr>
          <w:rFonts w:asciiTheme="minorBidi" w:hAnsiTheme="minorBidi"/>
          <w:sz w:val="20"/>
          <w:szCs w:val="20"/>
          <w:lang w:val="en-GB"/>
        </w:rPr>
        <w:t>appropriate IFC</w:t>
      </w:r>
      <w:r w:rsidR="001E3B89" w:rsidRPr="00254282">
        <w:rPr>
          <w:rFonts w:asciiTheme="minorBidi" w:hAnsiTheme="minorBidi"/>
          <w:sz w:val="20"/>
          <w:szCs w:val="20"/>
          <w:lang w:val="en-GB"/>
        </w:rPr>
        <w:t xml:space="preserve"> </w:t>
      </w:r>
      <w:r w:rsidRPr="00254282">
        <w:rPr>
          <w:rFonts w:asciiTheme="minorBidi" w:hAnsiTheme="minorBidi"/>
          <w:sz w:val="20"/>
          <w:szCs w:val="20"/>
          <w:lang w:val="en-GB"/>
        </w:rPr>
        <w:t>categories</w:t>
      </w:r>
      <w:r w:rsidR="001E3B89" w:rsidRPr="00254282">
        <w:rPr>
          <w:rFonts w:asciiTheme="minorBidi" w:hAnsiTheme="minorBidi"/>
          <w:sz w:val="20"/>
          <w:szCs w:val="20"/>
          <w:lang w:val="en-GB"/>
        </w:rPr>
        <w:t xml:space="preserve"> (</w:t>
      </w:r>
      <w:proofErr w:type="spellStart"/>
      <w:r w:rsidR="001E3B89" w:rsidRPr="00254282">
        <w:rPr>
          <w:rFonts w:asciiTheme="minorBidi" w:hAnsiTheme="minorBidi"/>
          <w:sz w:val="20"/>
          <w:szCs w:val="20"/>
          <w:lang w:val="en-GB"/>
        </w:rPr>
        <w:t>IfcProductType</w:t>
      </w:r>
      <w:proofErr w:type="spellEnd"/>
      <w:r w:rsidR="001E3B89" w:rsidRPr="00254282">
        <w:rPr>
          <w:rFonts w:asciiTheme="minorBidi" w:hAnsiTheme="minorBidi"/>
          <w:sz w:val="20"/>
          <w:szCs w:val="20"/>
          <w:lang w:val="en-GB"/>
        </w:rPr>
        <w:t xml:space="preserve">) </w:t>
      </w:r>
      <w:r w:rsidRPr="00254282">
        <w:rPr>
          <w:rFonts w:asciiTheme="minorBidi" w:hAnsiTheme="minorBidi"/>
          <w:sz w:val="20"/>
          <w:szCs w:val="20"/>
          <w:lang w:val="en-GB"/>
        </w:rPr>
        <w:t xml:space="preserve">in accordance with the </w:t>
      </w:r>
      <w:r w:rsidR="001E3B89" w:rsidRPr="00254282">
        <w:rPr>
          <w:rFonts w:asciiTheme="minorBidi" w:hAnsiTheme="minorBidi"/>
          <w:sz w:val="20"/>
          <w:szCs w:val="20"/>
          <w:lang w:val="en-GB"/>
        </w:rPr>
        <w:t>IFC</w:t>
      </w:r>
      <w:r w:rsidRPr="00254282">
        <w:rPr>
          <w:rFonts w:asciiTheme="minorBidi" w:hAnsiTheme="minorBidi"/>
          <w:sz w:val="20"/>
          <w:szCs w:val="20"/>
          <w:lang w:val="en-GB"/>
        </w:rPr>
        <w:t xml:space="preserve"> definition,</w:t>
      </w:r>
      <w:r w:rsidR="001E3B89" w:rsidRPr="00254282">
        <w:rPr>
          <w:rFonts w:asciiTheme="minorBidi" w:hAnsiTheme="minorBidi"/>
          <w:sz w:val="20"/>
          <w:szCs w:val="20"/>
          <w:lang w:val="en-GB"/>
        </w:rPr>
        <w:t xml:space="preserve"> ČSN ISO 16739 (73 0109). </w:t>
      </w:r>
    </w:p>
    <w:p w14:paraId="17BEE013" w14:textId="6D246425" w:rsidR="001E3B89" w:rsidRPr="00254282" w:rsidRDefault="00EB0FAD">
      <w:pPr>
        <w:spacing w:after="80" w:line="288" w:lineRule="auto"/>
        <w:rPr>
          <w:rFonts w:asciiTheme="minorBidi" w:hAnsiTheme="minorBidi"/>
          <w:sz w:val="20"/>
          <w:szCs w:val="20"/>
          <w:lang w:val="en-GB"/>
        </w:rPr>
      </w:pPr>
      <w:proofErr w:type="spellStart"/>
      <w:r w:rsidRPr="00254282">
        <w:rPr>
          <w:rFonts w:asciiTheme="minorBidi" w:hAnsiTheme="minorBidi"/>
          <w:sz w:val="20"/>
          <w:szCs w:val="20"/>
          <w:lang w:val="en-GB"/>
        </w:rPr>
        <w:t>Emelents</w:t>
      </w:r>
      <w:proofErr w:type="spellEnd"/>
      <w:r w:rsidRPr="00254282">
        <w:rPr>
          <w:rFonts w:asciiTheme="minorBidi" w:hAnsiTheme="minorBidi"/>
          <w:sz w:val="20"/>
          <w:szCs w:val="20"/>
          <w:lang w:val="en-GB"/>
        </w:rPr>
        <w:t xml:space="preserve"> having the same function in the object will be placed into the same IFC category</w:t>
      </w:r>
      <w:r w:rsidR="001E3B89" w:rsidRPr="00254282">
        <w:rPr>
          <w:rFonts w:asciiTheme="minorBidi" w:hAnsiTheme="minorBidi"/>
          <w:sz w:val="20"/>
          <w:szCs w:val="20"/>
          <w:lang w:val="en-GB"/>
        </w:rPr>
        <w:t xml:space="preserve"> (</w:t>
      </w:r>
      <w:proofErr w:type="spellStart"/>
      <w:r w:rsidR="001E3B89" w:rsidRPr="00254282">
        <w:rPr>
          <w:rFonts w:asciiTheme="minorBidi" w:hAnsiTheme="minorBidi"/>
          <w:sz w:val="20"/>
          <w:szCs w:val="20"/>
          <w:lang w:val="en-GB"/>
        </w:rPr>
        <w:t>IfcProductType</w:t>
      </w:r>
      <w:proofErr w:type="spellEnd"/>
      <w:r w:rsidR="001E3B89" w:rsidRPr="00254282">
        <w:rPr>
          <w:rFonts w:asciiTheme="minorBidi" w:hAnsiTheme="minorBidi"/>
          <w:sz w:val="20"/>
          <w:szCs w:val="20"/>
          <w:lang w:val="en-GB"/>
        </w:rPr>
        <w:t xml:space="preserve">) </w:t>
      </w:r>
      <w:r w:rsidRPr="00254282">
        <w:rPr>
          <w:rFonts w:asciiTheme="minorBidi" w:hAnsiTheme="minorBidi"/>
          <w:sz w:val="20"/>
          <w:szCs w:val="20"/>
          <w:lang w:val="en-GB"/>
        </w:rPr>
        <w:t>in accordance with the  IFC definition, ČSN ISO 16739 (73 0109)</w:t>
      </w:r>
      <w:r w:rsidR="001E3B89" w:rsidRPr="00254282">
        <w:rPr>
          <w:rFonts w:asciiTheme="minorBidi" w:hAnsiTheme="minorBidi"/>
          <w:sz w:val="20"/>
          <w:szCs w:val="20"/>
          <w:lang w:val="en-GB"/>
        </w:rPr>
        <w:t xml:space="preserve">. </w:t>
      </w:r>
    </w:p>
    <w:p w14:paraId="10A70987" w14:textId="41BF030C" w:rsidR="001E3B89" w:rsidRPr="00254282" w:rsidRDefault="00EB0FAD">
      <w:pPr>
        <w:spacing w:after="80" w:line="288" w:lineRule="auto"/>
        <w:rPr>
          <w:rFonts w:asciiTheme="minorBidi" w:hAnsiTheme="minorBidi"/>
          <w:sz w:val="20"/>
          <w:szCs w:val="20"/>
          <w:lang w:val="en-GB"/>
        </w:rPr>
      </w:pPr>
      <w:r w:rsidRPr="00254282">
        <w:rPr>
          <w:rFonts w:asciiTheme="minorBidi" w:hAnsiTheme="minorBidi"/>
          <w:sz w:val="20"/>
          <w:szCs w:val="20"/>
          <w:lang w:val="en-GB"/>
        </w:rPr>
        <w:t xml:space="preserve">Inclusion of elements in the universal category </w:t>
      </w:r>
      <w:proofErr w:type="spellStart"/>
      <w:r w:rsidR="001E3B89" w:rsidRPr="00254282">
        <w:rPr>
          <w:rFonts w:asciiTheme="minorBidi" w:hAnsiTheme="minorBidi"/>
          <w:sz w:val="20"/>
          <w:szCs w:val="20"/>
          <w:lang w:val="en-GB"/>
        </w:rPr>
        <w:t>IfcBuildingElementProxy</w:t>
      </w:r>
      <w:proofErr w:type="spellEnd"/>
      <w:r w:rsidR="001E3B89" w:rsidRPr="00254282">
        <w:rPr>
          <w:rFonts w:asciiTheme="minorBidi" w:hAnsiTheme="minorBidi"/>
          <w:sz w:val="20"/>
          <w:szCs w:val="20"/>
          <w:lang w:val="en-GB"/>
        </w:rPr>
        <w:t xml:space="preserve"> </w:t>
      </w:r>
      <w:r w:rsidRPr="00254282">
        <w:rPr>
          <w:rFonts w:asciiTheme="minorBidi" w:hAnsiTheme="minorBidi"/>
          <w:sz w:val="20"/>
          <w:szCs w:val="20"/>
          <w:lang w:val="en-GB"/>
        </w:rPr>
        <w:t xml:space="preserve">is not desirable and is subject to the </w:t>
      </w:r>
      <w:r w:rsidRPr="00254282">
        <w:rPr>
          <w:rFonts w:asciiTheme="minorBidi" w:hAnsiTheme="minorBidi"/>
          <w:caps/>
          <w:sz w:val="20"/>
          <w:szCs w:val="20"/>
          <w:lang w:val="en-GB"/>
        </w:rPr>
        <w:t>Client</w:t>
      </w:r>
      <w:r w:rsidRPr="00254282">
        <w:rPr>
          <w:rFonts w:asciiTheme="minorBidi" w:hAnsiTheme="minorBidi"/>
          <w:sz w:val="20"/>
          <w:szCs w:val="20"/>
          <w:lang w:val="en-GB"/>
        </w:rPr>
        <w:t>'s approval in the</w:t>
      </w:r>
      <w:r w:rsidR="001E3B89" w:rsidRPr="00254282">
        <w:rPr>
          <w:rFonts w:asciiTheme="minorBidi" w:hAnsiTheme="minorBidi"/>
          <w:sz w:val="20"/>
          <w:szCs w:val="20"/>
          <w:lang w:val="en-GB"/>
        </w:rPr>
        <w:t xml:space="preserve"> BEP. </w:t>
      </w:r>
    </w:p>
    <w:p w14:paraId="34156695" w14:textId="2A4C7A18" w:rsidR="001E3B89" w:rsidRPr="00254282" w:rsidRDefault="00AD336D">
      <w:pPr>
        <w:pStyle w:val="TCBNormalni"/>
        <w:spacing w:line="288" w:lineRule="auto"/>
        <w:rPr>
          <w:lang w:val="en-GB"/>
        </w:rPr>
      </w:pPr>
      <w:r w:rsidRPr="00254282">
        <w:rPr>
          <w:lang w:val="en-GB"/>
        </w:rPr>
        <w:t>The initial export t</w:t>
      </w:r>
      <w:r w:rsidR="001E3B89" w:rsidRPr="00254282">
        <w:rPr>
          <w:lang w:val="en-GB"/>
        </w:rPr>
        <w:t xml:space="preserve">o IFC </w:t>
      </w:r>
      <w:r w:rsidRPr="00254282">
        <w:rPr>
          <w:lang w:val="en-GB"/>
        </w:rPr>
        <w:t xml:space="preserve">must include the entry of </w:t>
      </w:r>
      <w:r w:rsidR="001E3B89" w:rsidRPr="00254282">
        <w:rPr>
          <w:lang w:val="en-GB"/>
        </w:rPr>
        <w:t xml:space="preserve">GUID </w:t>
      </w:r>
      <w:r w:rsidRPr="00254282">
        <w:rPr>
          <w:lang w:val="en-GB"/>
        </w:rPr>
        <w:t>in the</w:t>
      </w:r>
      <w:r w:rsidR="001E3B89" w:rsidRPr="00254282">
        <w:rPr>
          <w:lang w:val="en-GB"/>
        </w:rPr>
        <w:t xml:space="preserve"> BIM model</w:t>
      </w:r>
      <w:r w:rsidRPr="00254282">
        <w:rPr>
          <w:lang w:val="en-GB"/>
        </w:rPr>
        <w:t xml:space="preserve"> parameters. Each subsequent export where GUI</w:t>
      </w:r>
      <w:r w:rsidR="00B55A4B" w:rsidRPr="00254282">
        <w:rPr>
          <w:lang w:val="en-GB"/>
        </w:rPr>
        <w:t>D</w:t>
      </w:r>
      <w:r w:rsidRPr="00254282">
        <w:rPr>
          <w:lang w:val="en-GB"/>
        </w:rPr>
        <w:t xml:space="preserve"> have al</w:t>
      </w:r>
      <w:r w:rsidR="00B55A4B" w:rsidRPr="00254282">
        <w:rPr>
          <w:lang w:val="en-GB"/>
        </w:rPr>
        <w:t>rea</w:t>
      </w:r>
      <w:r w:rsidRPr="00254282">
        <w:rPr>
          <w:lang w:val="en-GB"/>
        </w:rPr>
        <w:t xml:space="preserve">dy been included will adhere to the same value and will not be overwritten. Following each </w:t>
      </w:r>
      <w:r w:rsidR="00B55A4B" w:rsidRPr="00254282">
        <w:rPr>
          <w:lang w:val="en-GB"/>
        </w:rPr>
        <w:t>IFC</w:t>
      </w:r>
      <w:r w:rsidRPr="00254282">
        <w:rPr>
          <w:lang w:val="en-GB"/>
        </w:rPr>
        <w:t xml:space="preserve"> export, the</w:t>
      </w:r>
      <w:r w:rsidR="001E3B89" w:rsidRPr="00254282">
        <w:rPr>
          <w:lang w:val="en-GB"/>
        </w:rPr>
        <w:t xml:space="preserve"> GUID </w:t>
      </w:r>
      <w:r w:rsidRPr="00254282">
        <w:rPr>
          <w:lang w:val="en-GB"/>
        </w:rPr>
        <w:t>must be also saved in the native data of the</w:t>
      </w:r>
      <w:r w:rsidR="001E3B89" w:rsidRPr="00254282">
        <w:rPr>
          <w:lang w:val="en-GB"/>
        </w:rPr>
        <w:t xml:space="preserve"> BIM model.</w:t>
      </w:r>
    </w:p>
    <w:p w14:paraId="6E0FF628" w14:textId="77777777" w:rsidR="009C2490" w:rsidRPr="00254282" w:rsidRDefault="009C2490" w:rsidP="009C2490">
      <w:pPr>
        <w:pStyle w:val="TCBNormalni"/>
        <w:rPr>
          <w:u w:val="single"/>
          <w:lang w:val="en-GB"/>
        </w:rPr>
      </w:pPr>
      <w:r w:rsidRPr="00254282">
        <w:rPr>
          <w:u w:val="single"/>
          <w:lang w:val="en-GB"/>
        </w:rPr>
        <w:t>Groundwork</w:t>
      </w:r>
    </w:p>
    <w:p w14:paraId="75635D1B" w14:textId="77777777" w:rsidR="009C2490" w:rsidRPr="00254282" w:rsidRDefault="009C2490" w:rsidP="009C2490">
      <w:pPr>
        <w:pStyle w:val="TCBNormalni"/>
        <w:spacing w:line="288" w:lineRule="auto"/>
        <w:rPr>
          <w:lang w:val="en-GB"/>
        </w:rPr>
      </w:pPr>
      <w:r w:rsidRPr="00254282">
        <w:rPr>
          <w:lang w:val="en-GB"/>
        </w:rPr>
        <w:t xml:space="preserve">Groundwork models respect the designed shape of the structures and the geology and hydrogeology identified. </w:t>
      </w:r>
    </w:p>
    <w:p w14:paraId="7FF7C952" w14:textId="77777777" w:rsidR="009C2490" w:rsidRPr="00254282" w:rsidRDefault="009C2490" w:rsidP="009C2490">
      <w:pPr>
        <w:pStyle w:val="TCBNormalni"/>
        <w:rPr>
          <w:u w:val="single"/>
          <w:lang w:val="en-GB"/>
        </w:rPr>
      </w:pPr>
      <w:r w:rsidRPr="00254282">
        <w:rPr>
          <w:u w:val="single"/>
          <w:lang w:val="en-GB"/>
        </w:rPr>
        <w:t>Foundation</w:t>
      </w:r>
    </w:p>
    <w:p w14:paraId="5FF33A03" w14:textId="77777777" w:rsidR="009C2490" w:rsidRPr="00BF6592" w:rsidRDefault="009C2490" w:rsidP="009C2490">
      <w:pPr>
        <w:pStyle w:val="TCBNormalni"/>
        <w:spacing w:line="288" w:lineRule="auto"/>
        <w:rPr>
          <w:lang w:val="en-GB"/>
        </w:rPr>
      </w:pPr>
      <w:r w:rsidRPr="00BF6592">
        <w:rPr>
          <w:lang w:val="en-GB"/>
        </w:rPr>
        <w:t xml:space="preserve">Foundation footings, belts or slabs are modelled as objects corresponding to the drawing of shape in the relevant stage of the project documentation. </w:t>
      </w:r>
    </w:p>
    <w:p w14:paraId="11055C3C" w14:textId="5EE51F62" w:rsidR="009C2490" w:rsidRPr="00BF6592" w:rsidRDefault="009C2490" w:rsidP="009C2490">
      <w:pPr>
        <w:pStyle w:val="TCBNormalni"/>
        <w:rPr>
          <w:lang w:val="en-GB"/>
        </w:rPr>
      </w:pPr>
      <w:r w:rsidRPr="00BF6592">
        <w:rPr>
          <w:lang w:val="en-GB"/>
        </w:rPr>
        <w:t xml:space="preserve">For deep foundations, the design dimensions of piles </w:t>
      </w:r>
      <w:r w:rsidR="00910F3D" w:rsidRPr="00BF6592">
        <w:rPr>
          <w:lang w:val="en-GB"/>
        </w:rPr>
        <w:t>are</w:t>
      </w:r>
      <w:r w:rsidRPr="00BF6592">
        <w:rPr>
          <w:lang w:val="en-GB"/>
        </w:rPr>
        <w:t xml:space="preserve"> defined for coordination. The reinforced cage or elements fitted for piles tests are not modelled. For special foundations (</w:t>
      </w:r>
      <w:proofErr w:type="spellStart"/>
      <w:r w:rsidRPr="00BF6592">
        <w:rPr>
          <w:lang w:val="en-GB"/>
        </w:rPr>
        <w:t>micropiles</w:t>
      </w:r>
      <w:proofErr w:type="spellEnd"/>
      <w:r w:rsidRPr="00BF6592">
        <w:rPr>
          <w:lang w:val="en-GB"/>
        </w:rPr>
        <w:t xml:space="preserve">, land ties, nails), </w:t>
      </w:r>
      <w:r w:rsidRPr="00BF6592">
        <w:rPr>
          <w:lang w:val="en-GB"/>
        </w:rPr>
        <w:lastRenderedPageBreak/>
        <w:t xml:space="preserve">the length and diameter of a borehole, the length and diameter of a borehole, as well as the </w:t>
      </w:r>
      <w:r w:rsidR="00910F3D" w:rsidRPr="00BF6592">
        <w:rPr>
          <w:lang w:val="en-GB"/>
        </w:rPr>
        <w:t>borehole root</w:t>
      </w:r>
      <w:r w:rsidRPr="00BF6592">
        <w:rPr>
          <w:lang w:val="en-GB"/>
        </w:rPr>
        <w:t xml:space="preserve"> length and diameter are defined</w:t>
      </w:r>
    </w:p>
    <w:p w14:paraId="15B026CB" w14:textId="3412C9B8" w:rsidR="009C2490" w:rsidRPr="00BF6592" w:rsidRDefault="009C2490" w:rsidP="009C2490">
      <w:pPr>
        <w:pStyle w:val="TCBNormalni"/>
        <w:rPr>
          <w:color w:val="FF0000"/>
          <w:u w:val="single"/>
          <w:lang w:val="en-GB"/>
        </w:rPr>
      </w:pPr>
      <w:r w:rsidRPr="00BF6592">
        <w:rPr>
          <w:u w:val="single"/>
          <w:lang w:val="en-GB"/>
        </w:rPr>
        <w:t xml:space="preserve">Masonry constructions, concrete </w:t>
      </w:r>
      <w:r w:rsidR="00910F3D" w:rsidRPr="00BF6592">
        <w:rPr>
          <w:u w:val="single"/>
          <w:lang w:val="en-GB"/>
        </w:rPr>
        <w:t>constructions,</w:t>
      </w:r>
      <w:r w:rsidRPr="00BF6592">
        <w:rPr>
          <w:u w:val="single"/>
          <w:lang w:val="en-GB"/>
        </w:rPr>
        <w:t xml:space="preserve"> and </w:t>
      </w:r>
      <w:r w:rsidRPr="00BF6592">
        <w:rPr>
          <w:color w:val="000000" w:themeColor="text1"/>
          <w:u w:val="single"/>
          <w:lang w:val="en-GB"/>
        </w:rPr>
        <w:t xml:space="preserve">reinforced concreting  </w:t>
      </w:r>
    </w:p>
    <w:p w14:paraId="21CCE7AE" w14:textId="77777777" w:rsidR="009C2490" w:rsidRPr="00BF6592" w:rsidRDefault="009C2490" w:rsidP="009C2490">
      <w:pPr>
        <w:pStyle w:val="TCBNormalni"/>
        <w:rPr>
          <w:lang w:val="en-GB"/>
        </w:rPr>
      </w:pPr>
      <w:r w:rsidRPr="00BF6592">
        <w:rPr>
          <w:lang w:val="en-GB"/>
        </w:rPr>
        <w:t xml:space="preserve">Blocks of concrete monolithic constructions (pillars, walls, ceilings, overflow structures, etc.) will be modelled as complete units. Each dilatation unit will be modelled separately. There is no requirement to model the reinforcing bars setting.    </w:t>
      </w:r>
    </w:p>
    <w:p w14:paraId="4CE0BEF3" w14:textId="77777777" w:rsidR="009C2490" w:rsidRPr="00BF6592" w:rsidRDefault="009C2490" w:rsidP="009C2490">
      <w:pPr>
        <w:pStyle w:val="TCBNormalni"/>
        <w:rPr>
          <w:u w:val="single"/>
          <w:lang w:val="en-GB"/>
        </w:rPr>
      </w:pPr>
      <w:r w:rsidRPr="00BF6592">
        <w:rPr>
          <w:u w:val="single"/>
          <w:lang w:val="en-GB"/>
        </w:rPr>
        <w:t xml:space="preserve">Networks and relocations   </w:t>
      </w:r>
    </w:p>
    <w:p w14:paraId="650A47B7" w14:textId="77777777" w:rsidR="009C2490" w:rsidRPr="00BF6592" w:rsidRDefault="009C2490" w:rsidP="009C2490">
      <w:pPr>
        <w:pStyle w:val="TCBNormalni"/>
        <w:spacing w:line="288" w:lineRule="auto"/>
        <w:rPr>
          <w:lang w:val="en-GB"/>
        </w:rPr>
      </w:pPr>
      <w:r w:rsidRPr="00BF6592">
        <w:rPr>
          <w:lang w:val="en-GB"/>
        </w:rPr>
        <w:t xml:space="preserve">The model will include the route of related networks and relocations. Network objects will be modelled in design dimensions. The model of network objects dimensionally corresponds to the project documentation. </w:t>
      </w:r>
    </w:p>
    <w:p w14:paraId="566E36B5" w14:textId="77777777" w:rsidR="009C2490" w:rsidRPr="00BF6592" w:rsidRDefault="009C2490" w:rsidP="00044138">
      <w:pPr>
        <w:pStyle w:val="TCBNormalni"/>
        <w:keepNext/>
        <w:rPr>
          <w:u w:val="single"/>
          <w:lang w:val="en-GB"/>
        </w:rPr>
      </w:pPr>
      <w:r w:rsidRPr="00BF6592">
        <w:rPr>
          <w:u w:val="single"/>
          <w:lang w:val="en-GB"/>
        </w:rPr>
        <w:t>Air conditioning</w:t>
      </w:r>
    </w:p>
    <w:p w14:paraId="5D35A7ED" w14:textId="77777777" w:rsidR="009C2490" w:rsidRPr="00BF6592" w:rsidRDefault="009C2490" w:rsidP="009C2490">
      <w:pPr>
        <w:pStyle w:val="TCBNormalni"/>
        <w:spacing w:line="288" w:lineRule="auto"/>
        <w:rPr>
          <w:lang w:val="en-GB"/>
        </w:rPr>
      </w:pPr>
      <w:r w:rsidRPr="00BF6592">
        <w:rPr>
          <w:lang w:val="en-GB"/>
        </w:rPr>
        <w:t>The expected shape will be modelled which will define the spatial requirements. HVAC components (fans, valves, intake vents - blinds) will be modelled with design dimensions defining the spatial requirements of these elements.</w:t>
      </w:r>
    </w:p>
    <w:p w14:paraId="6E7817B2" w14:textId="77777777" w:rsidR="009C2490" w:rsidRPr="00BF6592" w:rsidRDefault="009C2490" w:rsidP="009C2490">
      <w:pPr>
        <w:pStyle w:val="TCBNormalni"/>
        <w:rPr>
          <w:u w:val="single"/>
          <w:lang w:val="en-GB"/>
        </w:rPr>
      </w:pPr>
      <w:r w:rsidRPr="00BF6592">
        <w:rPr>
          <w:u w:val="single"/>
          <w:lang w:val="en-GB"/>
        </w:rPr>
        <w:t>Openings fillers</w:t>
      </w:r>
    </w:p>
    <w:p w14:paraId="1031F763" w14:textId="5598D895" w:rsidR="009C2490" w:rsidRPr="00BF6592" w:rsidRDefault="009C2490" w:rsidP="009C2490">
      <w:pPr>
        <w:pStyle w:val="TCBNormalni"/>
        <w:spacing w:line="288" w:lineRule="auto"/>
        <w:rPr>
          <w:lang w:val="en-GB"/>
        </w:rPr>
      </w:pPr>
      <w:r w:rsidRPr="00BF6592">
        <w:rPr>
          <w:lang w:val="en-GB"/>
        </w:rPr>
        <w:t xml:space="preserve">The elements must correspond to the actual construction dimensions of the openings. The structure </w:t>
      </w:r>
      <w:r w:rsidR="00910F3D" w:rsidRPr="00BF6592">
        <w:rPr>
          <w:lang w:val="en-GB"/>
        </w:rPr>
        <w:t>of filling</w:t>
      </w:r>
      <w:r w:rsidRPr="00BF6592">
        <w:rPr>
          <w:lang w:val="en-GB"/>
        </w:rPr>
        <w:t xml:space="preserve"> (doors and windows) will correspond to reality. It is possible to simplify the frame profiles, the outer dimensions of the profiles must always be observed. Additional parts of the openings filling do not need to be modelled (door inserts, etc.). </w:t>
      </w:r>
    </w:p>
    <w:p w14:paraId="67EC3DD8" w14:textId="77777777" w:rsidR="009C2490" w:rsidRPr="00BF6592" w:rsidRDefault="009C2490" w:rsidP="009C2490">
      <w:pPr>
        <w:pStyle w:val="TCBNormalni"/>
        <w:spacing w:line="288" w:lineRule="auto"/>
        <w:rPr>
          <w:u w:val="single"/>
          <w:lang w:val="en-GB"/>
        </w:rPr>
      </w:pPr>
      <w:r w:rsidRPr="00BF6592">
        <w:rPr>
          <w:u w:val="single"/>
          <w:lang w:val="en-GB"/>
        </w:rPr>
        <w:t>Penetrations</w:t>
      </w:r>
    </w:p>
    <w:p w14:paraId="6D0D801A" w14:textId="77777777" w:rsidR="009C2490" w:rsidRPr="00BF6592" w:rsidRDefault="009C2490" w:rsidP="009C2490">
      <w:pPr>
        <w:pStyle w:val="TCBNormalni"/>
        <w:spacing w:line="288" w:lineRule="auto"/>
        <w:rPr>
          <w:lang w:val="en-GB"/>
        </w:rPr>
      </w:pPr>
      <w:r w:rsidRPr="00BF6592">
        <w:rPr>
          <w:lang w:val="en-GB"/>
        </w:rPr>
        <w:t>All vertical and horizontal penetrations through constructions are modelled in real positions and sizes. The penetrations must clearly define the static and construction openings.</w:t>
      </w:r>
    </w:p>
    <w:p w14:paraId="39F85038" w14:textId="77777777" w:rsidR="009C2490" w:rsidRPr="00BF6592" w:rsidRDefault="009C2490" w:rsidP="009C2490">
      <w:pPr>
        <w:pStyle w:val="TCBNormalni"/>
        <w:rPr>
          <w:u w:val="single"/>
          <w:lang w:val="en-GB"/>
        </w:rPr>
      </w:pPr>
      <w:r w:rsidRPr="00BF6592">
        <w:rPr>
          <w:u w:val="single"/>
          <w:lang w:val="en-GB"/>
        </w:rPr>
        <w:t>Pipes and pipe routing</w:t>
      </w:r>
    </w:p>
    <w:p w14:paraId="062A480B" w14:textId="77777777" w:rsidR="009C2490" w:rsidRPr="00BF6592" w:rsidRDefault="009C2490" w:rsidP="009C2490">
      <w:pPr>
        <w:pStyle w:val="TCBNormalni"/>
        <w:spacing w:line="288" w:lineRule="auto"/>
        <w:rPr>
          <w:lang w:val="en-GB"/>
        </w:rPr>
      </w:pPr>
      <w:r w:rsidRPr="00BF6592">
        <w:rPr>
          <w:lang w:val="en-GB"/>
        </w:rPr>
        <w:t>The pipeline and the equipment placed on the pipeline must have realistic external dimensions.</w:t>
      </w:r>
    </w:p>
    <w:p w14:paraId="1F1A7D5A" w14:textId="77777777" w:rsidR="009C2490" w:rsidRPr="00BF6592" w:rsidRDefault="009C2490" w:rsidP="009C2490">
      <w:pPr>
        <w:pStyle w:val="TCBNormalni"/>
        <w:rPr>
          <w:u w:val="single"/>
          <w:lang w:val="en-GB"/>
        </w:rPr>
      </w:pPr>
      <w:r w:rsidRPr="00BF6592">
        <w:rPr>
          <w:u w:val="single"/>
          <w:lang w:val="en-GB"/>
        </w:rPr>
        <w:t>Mechanical equipment and end elements</w:t>
      </w:r>
    </w:p>
    <w:p w14:paraId="5647B7BE" w14:textId="77777777" w:rsidR="009C2490" w:rsidRPr="00BF6592" w:rsidRDefault="009C2490" w:rsidP="009C2490">
      <w:pPr>
        <w:pStyle w:val="TCBNormalni"/>
        <w:rPr>
          <w:lang w:val="en-GB"/>
        </w:rPr>
      </w:pPr>
      <w:r w:rsidRPr="00BF6592">
        <w:rPr>
          <w:lang w:val="en-GB"/>
        </w:rPr>
        <w:t xml:space="preserve">Mechanical equipment and end elements are modelled in realistic external dimensions. </w:t>
      </w:r>
    </w:p>
    <w:p w14:paraId="1860C9E5" w14:textId="77777777" w:rsidR="009C2490" w:rsidRPr="00BF6592" w:rsidRDefault="009C2490" w:rsidP="009C2490">
      <w:pPr>
        <w:pStyle w:val="TCBNormalni"/>
        <w:rPr>
          <w:u w:val="single"/>
          <w:lang w:val="en-GB"/>
        </w:rPr>
      </w:pPr>
      <w:r w:rsidRPr="00BF6592">
        <w:rPr>
          <w:u w:val="single"/>
          <w:lang w:val="en-GB"/>
        </w:rPr>
        <w:t>Electrical installation</w:t>
      </w:r>
    </w:p>
    <w:p w14:paraId="542E0FCF" w14:textId="7A527115" w:rsidR="009C2490" w:rsidRPr="00BF6592" w:rsidRDefault="009C2490" w:rsidP="009C2490">
      <w:pPr>
        <w:pStyle w:val="TCBNormalni"/>
        <w:spacing w:line="288" w:lineRule="auto"/>
        <w:rPr>
          <w:lang w:val="en-GB"/>
        </w:rPr>
      </w:pPr>
      <w:r w:rsidRPr="00BF6592">
        <w:rPr>
          <w:lang w:val="en-GB"/>
        </w:rPr>
        <w:t xml:space="preserve">All models will respect the division into high-voltage current, low-voltage current, CCTV and IT (using parameters, model division, etc.). The models will contain the main cable </w:t>
      </w:r>
      <w:r w:rsidR="0079456C" w:rsidRPr="00BF6592">
        <w:rPr>
          <w:lang w:val="en-GB"/>
        </w:rPr>
        <w:t>routes,</w:t>
      </w:r>
      <w:r w:rsidRPr="00BF6592">
        <w:rPr>
          <w:lang w:val="en-GB"/>
        </w:rPr>
        <w:t xml:space="preserve"> and all fitted elements (e.g. switch cabinets, sockets, switches, boxes, etc.). There is no requirement to model individual cables. The wiring diagram does not need to be solved in the modelling tool. Cable guards are parts of the model.   </w:t>
      </w:r>
    </w:p>
    <w:p w14:paraId="06216C31" w14:textId="77777777" w:rsidR="009C2490" w:rsidRPr="00BF6592" w:rsidRDefault="009C2490" w:rsidP="009C2490">
      <w:pPr>
        <w:pStyle w:val="TCBNormalni"/>
        <w:rPr>
          <w:b/>
          <w:bCs/>
          <w:lang w:val="en-GB"/>
        </w:rPr>
      </w:pPr>
      <w:r w:rsidRPr="00BF6592">
        <w:rPr>
          <w:b/>
          <w:bCs/>
          <w:lang w:val="en-GB"/>
        </w:rPr>
        <w:t>Informational detail of the model</w:t>
      </w:r>
    </w:p>
    <w:p w14:paraId="4B404E2B" w14:textId="0E1AEA90" w:rsidR="009C2490" w:rsidRPr="00BF6592" w:rsidRDefault="009C2490" w:rsidP="009C2490">
      <w:pPr>
        <w:pStyle w:val="TCBNormalni"/>
        <w:rPr>
          <w:lang w:val="en-GB" w:eastAsia="cs-CZ"/>
        </w:rPr>
      </w:pPr>
      <w:r w:rsidRPr="00BF6592">
        <w:rPr>
          <w:lang w:val="en-GB" w:eastAsia="cs-CZ"/>
        </w:rPr>
        <w:t>Information detail requirements define the parameters attached to individual elements. These parameters serve as a carrier of non-geometric information of the elements.</w:t>
      </w:r>
    </w:p>
    <w:p w14:paraId="7D03B490" w14:textId="0883F726" w:rsidR="009C2490" w:rsidRPr="00254282" w:rsidRDefault="009C2490" w:rsidP="009C2490">
      <w:pPr>
        <w:pStyle w:val="TCBNormalni"/>
        <w:rPr>
          <w:lang w:val="en-GB" w:eastAsia="cs-CZ"/>
        </w:rPr>
      </w:pPr>
      <w:r w:rsidRPr="00BF6592">
        <w:rPr>
          <w:lang w:val="en-GB" w:eastAsia="cs-CZ"/>
        </w:rPr>
        <w:t xml:space="preserve">The </w:t>
      </w:r>
      <w:r w:rsidR="004013DD" w:rsidRPr="00BF6592">
        <w:rPr>
          <w:lang w:val="en-GB" w:eastAsia="cs-CZ"/>
        </w:rPr>
        <w:t>OB 2 CONTRACTOR</w:t>
      </w:r>
      <w:r w:rsidRPr="00BF6592">
        <w:rPr>
          <w:lang w:val="en-GB" w:eastAsia="cs-CZ"/>
        </w:rPr>
        <w:t xml:space="preserve"> can add other parameters to the elements, as needed. New parameters can </w:t>
      </w:r>
      <w:r w:rsidRPr="00254282">
        <w:rPr>
          <w:lang w:val="en-GB" w:eastAsia="cs-CZ"/>
        </w:rPr>
        <w:t xml:space="preserve">only be introduced during the creation of the model by responsible persons specified in the BEP. </w:t>
      </w:r>
    </w:p>
    <w:p w14:paraId="7E7D973E" w14:textId="440FAD0A" w:rsidR="001149C5" w:rsidRPr="00254282" w:rsidRDefault="009C2490" w:rsidP="00D67D5C">
      <w:pPr>
        <w:pStyle w:val="TCBNormalni"/>
        <w:rPr>
          <w:lang w:val="en-GB"/>
        </w:rPr>
      </w:pPr>
      <w:r w:rsidRPr="00254282">
        <w:rPr>
          <w:lang w:val="en-GB"/>
        </w:rPr>
        <w:t>Geometric information will always be read from the model, it is not permissible to fill in this data manually. Non-geometric information are parameters filled in manually, semi-automatically or automatically and provide additional information about the element</w:t>
      </w:r>
      <w:bookmarkStart w:id="1044" w:name="_bookmark25"/>
      <w:bookmarkStart w:id="1045" w:name="_Toc60822424"/>
      <w:bookmarkStart w:id="1046" w:name="_Toc60823163"/>
      <w:bookmarkStart w:id="1047" w:name="_Toc60823243"/>
      <w:bookmarkStart w:id="1048" w:name="_Toc60823403"/>
      <w:bookmarkStart w:id="1049" w:name="_Toc60823483"/>
      <w:bookmarkStart w:id="1050" w:name="_Toc60823563"/>
      <w:bookmarkStart w:id="1051" w:name="_Toc60823643"/>
      <w:bookmarkStart w:id="1052" w:name="_Toc60822425"/>
      <w:bookmarkStart w:id="1053" w:name="_Toc60823164"/>
      <w:bookmarkStart w:id="1054" w:name="_Toc60823244"/>
      <w:bookmarkStart w:id="1055" w:name="_Toc60823404"/>
      <w:bookmarkStart w:id="1056" w:name="_Toc60823484"/>
      <w:bookmarkStart w:id="1057" w:name="_Toc60823564"/>
      <w:bookmarkStart w:id="1058" w:name="_Toc60823644"/>
      <w:bookmarkStart w:id="1059" w:name="_Toc60822426"/>
      <w:bookmarkStart w:id="1060" w:name="_Toc60823165"/>
      <w:bookmarkStart w:id="1061" w:name="_Toc60823245"/>
      <w:bookmarkStart w:id="1062" w:name="_Toc60823405"/>
      <w:bookmarkStart w:id="1063" w:name="_Toc60823485"/>
      <w:bookmarkStart w:id="1064" w:name="_Toc60823565"/>
      <w:bookmarkStart w:id="1065" w:name="_Toc60823645"/>
      <w:bookmarkStart w:id="1066" w:name="_Toc60822427"/>
      <w:bookmarkStart w:id="1067" w:name="_Toc60823166"/>
      <w:bookmarkStart w:id="1068" w:name="_Toc60823246"/>
      <w:bookmarkStart w:id="1069" w:name="_Toc60823406"/>
      <w:bookmarkStart w:id="1070" w:name="_Toc60823486"/>
      <w:bookmarkStart w:id="1071" w:name="_Toc60823566"/>
      <w:bookmarkStart w:id="1072" w:name="_Toc60823646"/>
      <w:bookmarkStart w:id="1073" w:name="_Toc60822428"/>
      <w:bookmarkStart w:id="1074" w:name="_Toc60823167"/>
      <w:bookmarkStart w:id="1075" w:name="_Toc60823247"/>
      <w:bookmarkStart w:id="1076" w:name="_Toc60823407"/>
      <w:bookmarkStart w:id="1077" w:name="_Toc60823487"/>
      <w:bookmarkStart w:id="1078" w:name="_Toc60823567"/>
      <w:bookmarkStart w:id="1079" w:name="_Toc60823647"/>
      <w:bookmarkStart w:id="1080" w:name="_Toc60822432"/>
      <w:bookmarkStart w:id="1081" w:name="_Toc60823171"/>
      <w:bookmarkStart w:id="1082" w:name="_Toc60823251"/>
      <w:bookmarkStart w:id="1083" w:name="_Toc60823411"/>
      <w:bookmarkStart w:id="1084" w:name="_Toc60823491"/>
      <w:bookmarkStart w:id="1085" w:name="_Toc60823571"/>
      <w:bookmarkStart w:id="1086" w:name="_Toc60823651"/>
      <w:bookmarkStart w:id="1087" w:name="_Toc60822435"/>
      <w:bookmarkStart w:id="1088" w:name="_Toc60823174"/>
      <w:bookmarkStart w:id="1089" w:name="_Toc60823254"/>
      <w:bookmarkStart w:id="1090" w:name="_Toc60823414"/>
      <w:bookmarkStart w:id="1091" w:name="_Toc60823494"/>
      <w:bookmarkStart w:id="1092" w:name="_Toc60823574"/>
      <w:bookmarkStart w:id="1093" w:name="_Toc60823654"/>
      <w:bookmarkStart w:id="1094" w:name="_bookmark26"/>
      <w:bookmarkStart w:id="1095" w:name="_bookmark27"/>
      <w:bookmarkStart w:id="1096" w:name="_bookmark28"/>
      <w:bookmarkStart w:id="1097" w:name="_bookmark29"/>
      <w:bookmarkStart w:id="1098" w:name="_bookmark30"/>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rsidR="001149C5" w:rsidRPr="00254282">
        <w:rPr>
          <w:lang w:val="en-GB"/>
        </w:rPr>
        <w:t xml:space="preserve">. </w:t>
      </w:r>
    </w:p>
    <w:p w14:paraId="77C5A980" w14:textId="636FE681" w:rsidR="001E3B89" w:rsidRPr="00254282" w:rsidRDefault="00AD336D">
      <w:pPr>
        <w:pStyle w:val="TCBNormalni"/>
        <w:rPr>
          <w:lang w:val="en-GB"/>
        </w:rPr>
      </w:pPr>
      <w:r w:rsidRPr="00254282">
        <w:rPr>
          <w:lang w:val="en-GB"/>
        </w:rPr>
        <w:t xml:space="preserve">Model elements of the </w:t>
      </w:r>
      <w:r w:rsidR="001E3B89" w:rsidRPr="00254282">
        <w:rPr>
          <w:lang w:val="en-GB"/>
        </w:rPr>
        <w:t xml:space="preserve">TZB </w:t>
      </w:r>
      <w:r w:rsidRPr="00254282">
        <w:rPr>
          <w:lang w:val="en-GB"/>
        </w:rPr>
        <w:t>will be mutually linked by the system tool “system” (or similarly in accordance with the used SW</w:t>
      </w:r>
      <w:r w:rsidR="001E3B89" w:rsidRPr="00254282">
        <w:rPr>
          <w:lang w:val="en-GB"/>
        </w:rPr>
        <w:t xml:space="preserve">). </w:t>
      </w:r>
      <w:r w:rsidRPr="00254282">
        <w:rPr>
          <w:lang w:val="en-GB"/>
        </w:rPr>
        <w:t>Thanks to that, these elements will be combined i</w:t>
      </w:r>
      <w:r w:rsidR="00663EBC" w:rsidRPr="00254282">
        <w:rPr>
          <w:lang w:val="en-GB"/>
        </w:rPr>
        <w:t>n</w:t>
      </w:r>
      <w:r w:rsidRPr="00254282">
        <w:rPr>
          <w:lang w:val="en-GB"/>
        </w:rPr>
        <w:t xml:space="preserve">to logical and technical units </w:t>
      </w:r>
      <w:r w:rsidRPr="00254282">
        <w:rPr>
          <w:lang w:val="en-GB"/>
        </w:rPr>
        <w:lastRenderedPageBreak/>
        <w:t>according to professions and functional branches. This functional link must be also recorded in the attributes of the relevant elements</w:t>
      </w:r>
      <w:r w:rsidR="001E3B89" w:rsidRPr="00254282">
        <w:rPr>
          <w:lang w:val="en-GB"/>
        </w:rPr>
        <w:t>.</w:t>
      </w:r>
    </w:p>
    <w:p w14:paraId="332031F1" w14:textId="36CBBE68" w:rsidR="001149C5" w:rsidRPr="00BF6592" w:rsidRDefault="00D67D5C" w:rsidP="00EA5750">
      <w:pPr>
        <w:pStyle w:val="Priloha-nadpis"/>
      </w:pPr>
      <w:bookmarkStart w:id="1099" w:name="_bookmark31"/>
      <w:bookmarkStart w:id="1100" w:name="_bookmark32"/>
      <w:bookmarkStart w:id="1101" w:name="_bookmark33"/>
      <w:bookmarkStart w:id="1102" w:name="_bookmark34"/>
      <w:bookmarkStart w:id="1103" w:name="_Toc100230505"/>
      <w:bookmarkStart w:id="1104" w:name="_Toc93483460"/>
      <w:bookmarkStart w:id="1105" w:name="_Toc141461435"/>
      <w:bookmarkEnd w:id="1099"/>
      <w:bookmarkEnd w:id="1100"/>
      <w:bookmarkEnd w:id="1101"/>
      <w:bookmarkEnd w:id="1102"/>
      <w:r w:rsidRPr="00BF6592">
        <w:t>1</w:t>
      </w:r>
      <w:r w:rsidR="004013DD" w:rsidRPr="00BF6592">
        <w:t>0</w:t>
      </w:r>
      <w:r w:rsidRPr="00BF6592">
        <w:t xml:space="preserve"> </w:t>
      </w:r>
      <w:proofErr w:type="spellStart"/>
      <w:r w:rsidR="009C2490" w:rsidRPr="00BF6592">
        <w:t>Handover</w:t>
      </w:r>
      <w:proofErr w:type="spellEnd"/>
      <w:r w:rsidR="009C2490" w:rsidRPr="00BF6592">
        <w:t xml:space="preserve"> </w:t>
      </w:r>
      <w:proofErr w:type="spellStart"/>
      <w:r w:rsidR="009C2490" w:rsidRPr="00BF6592">
        <w:t>of</w:t>
      </w:r>
      <w:proofErr w:type="spellEnd"/>
      <w:r w:rsidR="009C2490" w:rsidRPr="00BF6592">
        <w:t xml:space="preserve"> </w:t>
      </w:r>
      <w:proofErr w:type="spellStart"/>
      <w:r w:rsidR="009C2490" w:rsidRPr="00BF6592">
        <w:t>Information</w:t>
      </w:r>
      <w:proofErr w:type="spellEnd"/>
      <w:r w:rsidR="009C2490" w:rsidRPr="00BF6592">
        <w:t xml:space="preserve"> </w:t>
      </w:r>
      <w:proofErr w:type="spellStart"/>
      <w:r w:rsidR="009C2490" w:rsidRPr="00BF6592">
        <w:t>models</w:t>
      </w:r>
      <w:bookmarkEnd w:id="1103"/>
      <w:bookmarkEnd w:id="1104"/>
      <w:bookmarkEnd w:id="1105"/>
      <w:proofErr w:type="spellEnd"/>
    </w:p>
    <w:p w14:paraId="7B700FD0" w14:textId="77777777" w:rsidR="009C2490" w:rsidRPr="00BF6592" w:rsidRDefault="009C2490" w:rsidP="009C2490">
      <w:pPr>
        <w:pStyle w:val="TCBNormalni"/>
        <w:rPr>
          <w:lang w:val="en-GB"/>
        </w:rPr>
      </w:pPr>
      <w:bookmarkStart w:id="1106" w:name="_bookmark35"/>
      <w:bookmarkStart w:id="1107" w:name="_bookmark36"/>
      <w:bookmarkEnd w:id="1106"/>
      <w:bookmarkEnd w:id="1107"/>
      <w:r w:rsidRPr="00BF6592">
        <w:rPr>
          <w:lang w:val="en-GB"/>
        </w:rPr>
        <w:t>The models will be delivered with all the information and settings that are necessary for the production of project documentation according to the object composition, spatial coordination and other requirements as a part of an arrangement of this document.</w:t>
      </w:r>
    </w:p>
    <w:p w14:paraId="151BA19D" w14:textId="77777777" w:rsidR="009C2490" w:rsidRPr="00BF6592" w:rsidRDefault="009C2490" w:rsidP="009C2490">
      <w:pPr>
        <w:pStyle w:val="TCBNormalni"/>
        <w:rPr>
          <w:lang w:val="en-GB"/>
        </w:rPr>
      </w:pPr>
      <w:r w:rsidRPr="00BF6592">
        <w:rPr>
          <w:lang w:val="en-GB"/>
        </w:rPr>
        <w:t xml:space="preserve">Models will not contain working and temporary settings that could increase the data size of models, except for passing off milestones for collaboration purposes. </w:t>
      </w:r>
    </w:p>
    <w:p w14:paraId="6013D209" w14:textId="77777777" w:rsidR="009C2490" w:rsidRPr="00254282" w:rsidRDefault="009C2490" w:rsidP="009C2490">
      <w:pPr>
        <w:pStyle w:val="TCBNormalni"/>
        <w:rPr>
          <w:lang w:val="en-GB"/>
        </w:rPr>
      </w:pPr>
      <w:r w:rsidRPr="00BF6592">
        <w:rPr>
          <w:lang w:val="en-GB"/>
        </w:rPr>
        <w:t xml:space="preserve">The model maker will provide the CLIENT with partial models of individual building objects and at the </w:t>
      </w:r>
      <w:r w:rsidRPr="00254282">
        <w:rPr>
          <w:lang w:val="en-GB"/>
        </w:rPr>
        <w:t>same time one overall model by means of only one file or a file referring to partial models.</w:t>
      </w:r>
    </w:p>
    <w:p w14:paraId="0FDB56CF" w14:textId="43D823E1" w:rsidR="001149C5" w:rsidRPr="00254282" w:rsidRDefault="009C2490" w:rsidP="00D67D5C">
      <w:pPr>
        <w:pStyle w:val="TCBNormalni"/>
        <w:rPr>
          <w:lang w:val="en-GB"/>
        </w:rPr>
      </w:pPr>
      <w:r w:rsidRPr="00254282">
        <w:rPr>
          <w:lang w:val="en-GB"/>
        </w:rPr>
        <w:t>All models will be handed over in the native formats of information modelling tools and the IFC format</w:t>
      </w:r>
      <w:r w:rsidR="001149C5" w:rsidRPr="00254282">
        <w:rPr>
          <w:lang w:val="en-GB"/>
        </w:rPr>
        <w:t>.</w:t>
      </w:r>
    </w:p>
    <w:p w14:paraId="16BC55D5" w14:textId="0945FD30" w:rsidR="001E3B89" w:rsidRPr="00254282" w:rsidRDefault="00AD336D">
      <w:pPr>
        <w:spacing w:after="80"/>
        <w:rPr>
          <w:rFonts w:asciiTheme="minorBidi" w:hAnsiTheme="minorBidi"/>
          <w:sz w:val="20"/>
          <w:szCs w:val="20"/>
          <w:lang w:val="en-GB" w:eastAsia="cs-CZ"/>
        </w:rPr>
      </w:pPr>
      <w:r w:rsidRPr="00254282">
        <w:rPr>
          <w:rFonts w:asciiTheme="minorBidi" w:hAnsiTheme="minorBidi"/>
          <w:sz w:val="20"/>
          <w:szCs w:val="20"/>
          <w:lang w:val="en-GB" w:eastAsia="cs-CZ"/>
        </w:rPr>
        <w:t>In cases required by chap. 16.1 of the</w:t>
      </w:r>
      <w:r w:rsidR="001E3B89" w:rsidRPr="00254282">
        <w:rPr>
          <w:rFonts w:asciiTheme="minorBidi" w:hAnsiTheme="minorBidi"/>
          <w:sz w:val="20"/>
          <w:szCs w:val="20"/>
          <w:lang w:val="en-GB" w:eastAsia="cs-CZ"/>
        </w:rPr>
        <w:t xml:space="preserve"> EIR, </w:t>
      </w:r>
      <w:r w:rsidRPr="00254282">
        <w:rPr>
          <w:rFonts w:asciiTheme="minorBidi" w:hAnsiTheme="minorBidi"/>
          <w:sz w:val="20"/>
          <w:szCs w:val="20"/>
          <w:lang w:val="en-GB" w:eastAsia="cs-CZ"/>
        </w:rPr>
        <w:t>the attributes in the submitted BIM models will be recorded bilingually (in Czech and English). This applies to both their names and to the recorded values of properties of the elements</w:t>
      </w:r>
      <w:r w:rsidR="001E3B89" w:rsidRPr="00254282">
        <w:rPr>
          <w:rFonts w:asciiTheme="minorBidi" w:hAnsiTheme="minorBidi"/>
          <w:sz w:val="20"/>
          <w:szCs w:val="20"/>
          <w:lang w:val="en-GB" w:eastAsia="cs-CZ"/>
        </w:rPr>
        <w:t>.</w:t>
      </w:r>
    </w:p>
    <w:p w14:paraId="20C73EAE" w14:textId="3B480FB1" w:rsidR="001E3B89" w:rsidRPr="00254282" w:rsidRDefault="00AD336D">
      <w:pPr>
        <w:pStyle w:val="TCBNormalni"/>
        <w:rPr>
          <w:lang w:val="en-GB"/>
        </w:rPr>
      </w:pPr>
      <w:r w:rsidRPr="00254282">
        <w:rPr>
          <w:lang w:val="en-GB"/>
        </w:rPr>
        <w:t>Dial values will be kept in bilingual form, in the English and the Czech language.</w:t>
      </w:r>
    </w:p>
    <w:p w14:paraId="02D39F1C" w14:textId="302639D9" w:rsidR="001149C5" w:rsidRPr="00BF6592" w:rsidRDefault="00D67D5C" w:rsidP="00EA5750">
      <w:pPr>
        <w:pStyle w:val="Priloha-nadpis"/>
      </w:pPr>
      <w:bookmarkStart w:id="1108" w:name="_Toc100230506"/>
      <w:bookmarkStart w:id="1109" w:name="_Toc141461436"/>
      <w:r w:rsidRPr="00BF6592">
        <w:t>1</w:t>
      </w:r>
      <w:r w:rsidR="004013DD" w:rsidRPr="00BF6592">
        <w:t>1</w:t>
      </w:r>
      <w:r w:rsidRPr="00BF6592">
        <w:t xml:space="preserve"> </w:t>
      </w:r>
      <w:proofErr w:type="spellStart"/>
      <w:r w:rsidR="009C2490" w:rsidRPr="00BF6592">
        <w:t>Method</w:t>
      </w:r>
      <w:proofErr w:type="spellEnd"/>
      <w:r w:rsidR="009C2490" w:rsidRPr="00BF6592">
        <w:t xml:space="preserve"> </w:t>
      </w:r>
      <w:proofErr w:type="spellStart"/>
      <w:r w:rsidR="009C2490" w:rsidRPr="00BF6592">
        <w:t>of</w:t>
      </w:r>
      <w:proofErr w:type="spellEnd"/>
      <w:r w:rsidR="009C2490" w:rsidRPr="00BF6592">
        <w:t xml:space="preserve"> </w:t>
      </w:r>
      <w:proofErr w:type="spellStart"/>
      <w:r w:rsidR="009C2490" w:rsidRPr="00BF6592">
        <w:t>coordination</w:t>
      </w:r>
      <w:proofErr w:type="spellEnd"/>
      <w:r w:rsidR="009C2490" w:rsidRPr="00BF6592">
        <w:t xml:space="preserve"> </w:t>
      </w:r>
      <w:proofErr w:type="spellStart"/>
      <w:r w:rsidR="009C2490" w:rsidRPr="00BF6592">
        <w:t>of</w:t>
      </w:r>
      <w:proofErr w:type="spellEnd"/>
      <w:r w:rsidR="009C2490" w:rsidRPr="00BF6592">
        <w:t xml:space="preserve"> </w:t>
      </w:r>
      <w:proofErr w:type="spellStart"/>
      <w:r w:rsidR="009C2490" w:rsidRPr="00BF6592">
        <w:t>information</w:t>
      </w:r>
      <w:proofErr w:type="spellEnd"/>
      <w:r w:rsidR="009C2490" w:rsidRPr="00BF6592">
        <w:t xml:space="preserve"> </w:t>
      </w:r>
      <w:proofErr w:type="spellStart"/>
      <w:r w:rsidR="009C2490" w:rsidRPr="00BF6592">
        <w:t>models</w:t>
      </w:r>
      <w:bookmarkEnd w:id="1108"/>
      <w:bookmarkEnd w:id="1109"/>
      <w:proofErr w:type="spellEnd"/>
    </w:p>
    <w:p w14:paraId="5FC017AE" w14:textId="77777777" w:rsidR="009C2490" w:rsidRPr="00BF6592" w:rsidRDefault="009C2490" w:rsidP="009C2490">
      <w:pPr>
        <w:pStyle w:val="TCBNormalni"/>
        <w:rPr>
          <w:lang w:val="en-GB"/>
        </w:rPr>
      </w:pPr>
      <w:r w:rsidRPr="00BF6592">
        <w:rPr>
          <w:lang w:val="en-GB"/>
        </w:rPr>
        <w:t xml:space="preserve">All models will be properly coordinated with each other. The coordination takes place in a pre-agreed and agreed software product, the results of coordination are transmitted through coordination protocols.  </w:t>
      </w:r>
    </w:p>
    <w:p w14:paraId="6759486C" w14:textId="77777777" w:rsidR="009C2490" w:rsidRPr="00BF6592" w:rsidRDefault="009C2490" w:rsidP="009C2490">
      <w:pPr>
        <w:pStyle w:val="TCBNormalni"/>
        <w:rPr>
          <w:lang w:val="en-GB"/>
        </w:rPr>
      </w:pPr>
      <w:r w:rsidRPr="00BF6592">
        <w:rPr>
          <w:lang w:val="en-GB"/>
        </w:rPr>
        <w:t xml:space="preserve">One coordination model of the building construction will be created for the whole building construction. This will consist of sub-models of individual SOs, PSs or sub-models of agreed parts (i.e. the scope of a sub-model may not always respect the division into SOs, PSs). This model is used for mutual coordination of sub-models, for collision detection, for displaying the entire building construction, for displaying individual stages of construction across the object structure, creating overall sections, etc. </w:t>
      </w:r>
    </w:p>
    <w:p w14:paraId="673C4BBF" w14:textId="77777777" w:rsidR="009C2490" w:rsidRPr="00BF6592" w:rsidRDefault="009C2490" w:rsidP="009C2490">
      <w:pPr>
        <w:pStyle w:val="TCBNormalni"/>
        <w:rPr>
          <w:lang w:val="en-GB"/>
        </w:rPr>
      </w:pPr>
      <w:r w:rsidRPr="00BF6592">
        <w:rPr>
          <w:lang w:val="en-GB"/>
        </w:rPr>
        <w:t>The coordination model is a separate file that contains sub-models.</w:t>
      </w:r>
    </w:p>
    <w:p w14:paraId="6532D027" w14:textId="0FF794EA" w:rsidR="001149C5" w:rsidRPr="00BF6592" w:rsidRDefault="009C2490" w:rsidP="00D67D5C">
      <w:pPr>
        <w:pStyle w:val="TCBNormalni"/>
        <w:rPr>
          <w:lang w:val="en-GB"/>
        </w:rPr>
      </w:pPr>
      <w:r w:rsidRPr="00BF6592">
        <w:rPr>
          <w:lang w:val="en-GB"/>
        </w:rPr>
        <w:t>The models are handed over to the CLIENT coordinated, without obvious coordination defects and deficiencies</w:t>
      </w:r>
      <w:r w:rsidR="001149C5" w:rsidRPr="00BF6592">
        <w:rPr>
          <w:lang w:val="en-GB"/>
        </w:rPr>
        <w:t>.</w:t>
      </w:r>
    </w:p>
    <w:p w14:paraId="6968642C" w14:textId="18024F37" w:rsidR="001149C5" w:rsidRPr="00BF6592" w:rsidRDefault="00D67D5C" w:rsidP="00EA5750">
      <w:pPr>
        <w:pStyle w:val="Priloha-nadpis"/>
      </w:pPr>
      <w:bookmarkStart w:id="1110" w:name="_Toc93483461"/>
      <w:bookmarkStart w:id="1111" w:name="_Toc100230507"/>
      <w:bookmarkStart w:id="1112" w:name="_Toc141461437"/>
      <w:r w:rsidRPr="00BF6592">
        <w:t>1</w:t>
      </w:r>
      <w:r w:rsidR="004013DD" w:rsidRPr="00BF6592">
        <w:t>2</w:t>
      </w:r>
      <w:r w:rsidRPr="00BF6592">
        <w:t xml:space="preserve"> </w:t>
      </w:r>
      <w:proofErr w:type="spellStart"/>
      <w:r w:rsidR="009C2490" w:rsidRPr="00BF6592">
        <w:t>Method</w:t>
      </w:r>
      <w:proofErr w:type="spellEnd"/>
      <w:r w:rsidR="009C2490" w:rsidRPr="00BF6592">
        <w:t xml:space="preserve"> </w:t>
      </w:r>
      <w:proofErr w:type="spellStart"/>
      <w:r w:rsidR="009C2490" w:rsidRPr="00BF6592">
        <w:t>of</w:t>
      </w:r>
      <w:proofErr w:type="spellEnd"/>
      <w:r w:rsidR="009C2490" w:rsidRPr="00BF6592">
        <w:t xml:space="preserve"> </w:t>
      </w:r>
      <w:proofErr w:type="spellStart"/>
      <w:r w:rsidR="009C2490" w:rsidRPr="00BF6592">
        <w:t>information</w:t>
      </w:r>
      <w:proofErr w:type="spellEnd"/>
      <w:r w:rsidR="009C2490" w:rsidRPr="00BF6592">
        <w:t xml:space="preserve"> </w:t>
      </w:r>
      <w:proofErr w:type="spellStart"/>
      <w:r w:rsidR="009C2490" w:rsidRPr="00BF6592">
        <w:t>exchange</w:t>
      </w:r>
      <w:proofErr w:type="spellEnd"/>
      <w:r w:rsidR="009C2490" w:rsidRPr="00BF6592">
        <w:t xml:space="preserve"> </w:t>
      </w:r>
      <w:proofErr w:type="spellStart"/>
      <w:r w:rsidR="009C2490" w:rsidRPr="00BF6592">
        <w:t>within</w:t>
      </w:r>
      <w:proofErr w:type="spellEnd"/>
      <w:r w:rsidR="009C2490" w:rsidRPr="00BF6592">
        <w:t xml:space="preserve"> </w:t>
      </w:r>
      <w:proofErr w:type="spellStart"/>
      <w:r w:rsidR="009C2490" w:rsidRPr="00BF6592">
        <w:t>the</w:t>
      </w:r>
      <w:proofErr w:type="spellEnd"/>
      <w:r w:rsidR="009C2490" w:rsidRPr="00BF6592">
        <w:t xml:space="preserve"> </w:t>
      </w:r>
      <w:proofErr w:type="spellStart"/>
      <w:r w:rsidR="009C2490" w:rsidRPr="00BF6592">
        <w:t>project</w:t>
      </w:r>
      <w:bookmarkEnd w:id="1110"/>
      <w:bookmarkEnd w:id="1111"/>
      <w:bookmarkEnd w:id="1112"/>
      <w:proofErr w:type="spellEnd"/>
    </w:p>
    <w:p w14:paraId="7432F915" w14:textId="77777777" w:rsidR="009C2490" w:rsidRPr="00BF6592" w:rsidRDefault="009C2490" w:rsidP="009C2490">
      <w:pPr>
        <w:pStyle w:val="TCBNormalni"/>
        <w:spacing w:line="288" w:lineRule="auto"/>
        <w:rPr>
          <w:lang w:val="en-GB"/>
        </w:rPr>
      </w:pPr>
      <w:bookmarkStart w:id="1113" w:name="_bookmark38"/>
      <w:bookmarkEnd w:id="1113"/>
      <w:r w:rsidRPr="00BF6592">
        <w:rPr>
          <w:lang w:val="en-GB"/>
        </w:rPr>
        <w:t>Data exchange will take place via the Common Data Environment (CDE).</w:t>
      </w:r>
    </w:p>
    <w:p w14:paraId="628A9EE0" w14:textId="1303ED17" w:rsidR="009C2490" w:rsidRPr="00BF6592" w:rsidRDefault="009C2490" w:rsidP="009C2490">
      <w:pPr>
        <w:pStyle w:val="TCBNormalni"/>
        <w:rPr>
          <w:lang w:val="en-GB"/>
        </w:rPr>
      </w:pPr>
      <w:r w:rsidRPr="00BF6592">
        <w:rPr>
          <w:lang w:val="en-GB"/>
        </w:rPr>
        <w:t xml:space="preserve">The CDE is operated by the CLIENT throughout the duration of the project and provides a number of licenses to the </w:t>
      </w:r>
      <w:r w:rsidR="004013DD" w:rsidRPr="00BF6592">
        <w:rPr>
          <w:lang w:val="en-GB"/>
        </w:rPr>
        <w:t>OB 2 CONTRACTOR</w:t>
      </w:r>
      <w:r w:rsidRPr="00BF6592">
        <w:rPr>
          <w:lang w:val="en-GB"/>
        </w:rPr>
        <w:t>.</w:t>
      </w:r>
    </w:p>
    <w:p w14:paraId="7AFDF3AE" w14:textId="7B1AD41E" w:rsidR="009C2490" w:rsidRPr="00BF6592" w:rsidRDefault="009C2490" w:rsidP="009C2490">
      <w:pPr>
        <w:pStyle w:val="TCBNormalni"/>
        <w:rPr>
          <w:b/>
          <w:bCs/>
          <w:lang w:val="en-GB"/>
        </w:rPr>
      </w:pPr>
      <w:r w:rsidRPr="00BF6592">
        <w:rPr>
          <w:lang w:val="en-GB"/>
        </w:rPr>
        <w:t xml:space="preserve">The exchange of data between the </w:t>
      </w:r>
      <w:r w:rsidR="004013DD" w:rsidRPr="00BF6592">
        <w:rPr>
          <w:lang w:val="en-GB"/>
        </w:rPr>
        <w:t>OB 2 CONTRACTOR</w:t>
      </w:r>
      <w:r w:rsidRPr="00BF6592">
        <w:rPr>
          <w:lang w:val="en-GB"/>
        </w:rPr>
        <w:t xml:space="preserve"> and the CLIENT will take place exclusively via a common data environment. The CDE will be the only one source of information that collects, </w:t>
      </w:r>
      <w:r w:rsidR="00910F3D" w:rsidRPr="00BF6592">
        <w:rPr>
          <w:lang w:val="en-GB"/>
        </w:rPr>
        <w:t>maintains,</w:t>
      </w:r>
      <w:r w:rsidRPr="00BF6592">
        <w:rPr>
          <w:lang w:val="en-GB"/>
        </w:rPr>
        <w:t xml:space="preserve"> and send out important approved documents.</w:t>
      </w:r>
    </w:p>
    <w:p w14:paraId="3651F871" w14:textId="566A49A3" w:rsidR="001149C5" w:rsidRPr="00BF6592" w:rsidRDefault="009C2490" w:rsidP="004519FD">
      <w:pPr>
        <w:pStyle w:val="TCBNormalni"/>
        <w:rPr>
          <w:rFonts w:ascii="Calibri" w:eastAsia="Calibri" w:hAnsi="Calibri"/>
          <w:b/>
          <w:bCs/>
          <w:i/>
          <w:iCs/>
          <w:lang w:val="en-GB" w:eastAsia="cs-CZ"/>
        </w:rPr>
      </w:pPr>
      <w:r w:rsidRPr="00BF6592">
        <w:rPr>
          <w:b/>
          <w:bCs/>
          <w:lang w:val="en-GB"/>
        </w:rPr>
        <w:t>Positions and duties within CDE</w:t>
      </w:r>
      <w:bookmarkStart w:id="1114" w:name="_bookmark37"/>
      <w:bookmarkEnd w:id="1114"/>
    </w:p>
    <w:tbl>
      <w:tblPr>
        <w:tblStyle w:val="Mkatabulky2"/>
        <w:tblW w:w="9298" w:type="dxa"/>
        <w:tblInd w:w="0" w:type="dxa"/>
        <w:tblLook w:val="04A0" w:firstRow="1" w:lastRow="0" w:firstColumn="1" w:lastColumn="0" w:noHBand="0" w:noVBand="1"/>
      </w:tblPr>
      <w:tblGrid>
        <w:gridCol w:w="1586"/>
        <w:gridCol w:w="1928"/>
        <w:gridCol w:w="1928"/>
        <w:gridCol w:w="1928"/>
        <w:gridCol w:w="1928"/>
      </w:tblGrid>
      <w:tr w:rsidR="006D7FF6" w:rsidRPr="00BF6592" w14:paraId="3DB74F12" w14:textId="77777777" w:rsidTr="00E83F51">
        <w:tc>
          <w:tcPr>
            <w:tcW w:w="1586" w:type="dxa"/>
            <w:tcBorders>
              <w:top w:val="single" w:sz="4" w:space="0" w:color="000000"/>
              <w:left w:val="single" w:sz="4" w:space="0" w:color="000000"/>
              <w:bottom w:val="single" w:sz="4" w:space="0" w:color="000000"/>
              <w:right w:val="single" w:sz="4" w:space="0" w:color="000000"/>
            </w:tcBorders>
            <w:shd w:val="clear" w:color="auto" w:fill="B4C6E7"/>
            <w:hideMark/>
          </w:tcPr>
          <w:p w14:paraId="5D71A0EF" w14:textId="77777777" w:rsidR="006D7FF6" w:rsidRPr="00BF6592" w:rsidRDefault="006D7FF6" w:rsidP="00596D16">
            <w:pPr>
              <w:jc w:val="center"/>
              <w:rPr>
                <w:rFonts w:ascii="Arial" w:hAnsi="Arial" w:cs="Arial"/>
                <w:b/>
                <w:bCs/>
                <w:sz w:val="20"/>
                <w:szCs w:val="20"/>
                <w:lang w:val="en-GB"/>
              </w:rPr>
            </w:pPr>
            <w:bookmarkStart w:id="1115" w:name="_Toc100230509"/>
            <w:bookmarkStart w:id="1116" w:name="_Toc87259692"/>
            <w:bookmarkStart w:id="1117" w:name="_Toc93483464"/>
            <w:r w:rsidRPr="00BF6592">
              <w:rPr>
                <w:rFonts w:ascii="Arial" w:hAnsi="Arial" w:cs="Arial"/>
                <w:b/>
                <w:bCs/>
                <w:sz w:val="20"/>
                <w:szCs w:val="20"/>
                <w:lang w:val="en-GB"/>
              </w:rPr>
              <w:t>Position</w:t>
            </w:r>
          </w:p>
        </w:tc>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6B37D96C" w14:textId="77777777" w:rsidR="006D7FF6" w:rsidRPr="00BF6592" w:rsidRDefault="006D7FF6" w:rsidP="00596D16">
            <w:pPr>
              <w:jc w:val="center"/>
              <w:rPr>
                <w:rFonts w:ascii="Arial" w:hAnsi="Arial" w:cs="Arial"/>
                <w:b/>
                <w:bCs/>
                <w:sz w:val="20"/>
                <w:szCs w:val="20"/>
                <w:lang w:val="en-GB"/>
              </w:rPr>
            </w:pPr>
            <w:r w:rsidRPr="00BF6592">
              <w:rPr>
                <w:rFonts w:ascii="Arial" w:hAnsi="Arial" w:cs="Arial"/>
                <w:b/>
                <w:bCs/>
                <w:sz w:val="20"/>
                <w:szCs w:val="20"/>
                <w:lang w:val="en-GB"/>
              </w:rPr>
              <w:t>Company / Organization</w:t>
            </w:r>
          </w:p>
        </w:tc>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589CF3F4" w14:textId="77777777" w:rsidR="006D7FF6" w:rsidRPr="00BF6592" w:rsidRDefault="006D7FF6" w:rsidP="00596D16">
            <w:pPr>
              <w:jc w:val="center"/>
              <w:rPr>
                <w:rFonts w:ascii="Arial" w:hAnsi="Arial" w:cs="Arial"/>
                <w:b/>
                <w:bCs/>
                <w:sz w:val="20"/>
                <w:szCs w:val="20"/>
                <w:lang w:val="en-GB"/>
              </w:rPr>
            </w:pPr>
            <w:r w:rsidRPr="00BF6592">
              <w:rPr>
                <w:rFonts w:ascii="Arial" w:hAnsi="Arial" w:cs="Arial"/>
                <w:b/>
                <w:bCs/>
                <w:sz w:val="20"/>
                <w:szCs w:val="20"/>
                <w:lang w:val="en-GB"/>
              </w:rPr>
              <w:t>Name and Surname</w:t>
            </w:r>
          </w:p>
        </w:tc>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1847AAE4" w14:textId="77777777" w:rsidR="006D7FF6" w:rsidRPr="00BF6592" w:rsidRDefault="006D7FF6" w:rsidP="00596D16">
            <w:pPr>
              <w:jc w:val="center"/>
              <w:rPr>
                <w:rFonts w:ascii="Arial" w:hAnsi="Arial" w:cs="Arial"/>
                <w:b/>
                <w:bCs/>
                <w:sz w:val="20"/>
                <w:szCs w:val="20"/>
                <w:lang w:val="en-GB"/>
              </w:rPr>
            </w:pPr>
            <w:r w:rsidRPr="00BF6592">
              <w:rPr>
                <w:rFonts w:ascii="Arial" w:hAnsi="Arial" w:cs="Arial"/>
                <w:b/>
                <w:bCs/>
                <w:sz w:val="20"/>
                <w:szCs w:val="20"/>
                <w:lang w:val="en-GB"/>
              </w:rPr>
              <w:t>E-mail</w:t>
            </w:r>
          </w:p>
        </w:tc>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107398BD" w14:textId="77777777" w:rsidR="006D7FF6" w:rsidRPr="00BF6592" w:rsidRDefault="006D7FF6" w:rsidP="00596D16">
            <w:pPr>
              <w:jc w:val="center"/>
              <w:rPr>
                <w:rFonts w:ascii="Arial" w:hAnsi="Arial" w:cs="Arial"/>
                <w:b/>
                <w:bCs/>
                <w:sz w:val="20"/>
                <w:szCs w:val="20"/>
                <w:lang w:val="en-GB"/>
              </w:rPr>
            </w:pPr>
            <w:r w:rsidRPr="00BF6592">
              <w:rPr>
                <w:rFonts w:ascii="Arial" w:hAnsi="Arial" w:cs="Arial"/>
                <w:b/>
                <w:bCs/>
                <w:sz w:val="20"/>
                <w:szCs w:val="20"/>
                <w:lang w:val="en-GB"/>
              </w:rPr>
              <w:t>Authorization</w:t>
            </w:r>
          </w:p>
        </w:tc>
      </w:tr>
      <w:tr w:rsidR="006D7FF6" w:rsidRPr="00BF6592" w14:paraId="4644E039" w14:textId="77777777" w:rsidTr="00E83F51">
        <w:tc>
          <w:tcPr>
            <w:tcW w:w="1586" w:type="dxa"/>
            <w:tcBorders>
              <w:top w:val="single" w:sz="4" w:space="0" w:color="000000"/>
              <w:left w:val="single" w:sz="4" w:space="0" w:color="000000"/>
              <w:bottom w:val="single" w:sz="4" w:space="0" w:color="000000"/>
              <w:right w:val="single" w:sz="4" w:space="0" w:color="000000"/>
            </w:tcBorders>
            <w:hideMark/>
          </w:tcPr>
          <w:p w14:paraId="3C613929" w14:textId="77777777" w:rsidR="006D7FF6" w:rsidRPr="00BF6592" w:rsidRDefault="006D7FF6" w:rsidP="00596D16">
            <w:pPr>
              <w:rPr>
                <w:rFonts w:ascii="Arial" w:hAnsi="Arial" w:cs="Arial"/>
                <w:sz w:val="20"/>
                <w:szCs w:val="20"/>
                <w:lang w:val="en-GB"/>
              </w:rPr>
            </w:pPr>
            <w:r w:rsidRPr="00BF6592">
              <w:rPr>
                <w:rFonts w:ascii="Arial" w:hAnsi="Arial" w:cs="Arial"/>
                <w:sz w:val="20"/>
                <w:szCs w:val="20"/>
                <w:lang w:val="en-GB"/>
              </w:rPr>
              <w:t>Project Manager</w:t>
            </w:r>
          </w:p>
        </w:tc>
        <w:tc>
          <w:tcPr>
            <w:tcW w:w="1928" w:type="dxa"/>
            <w:tcBorders>
              <w:top w:val="single" w:sz="4" w:space="0" w:color="000000"/>
              <w:left w:val="single" w:sz="4" w:space="0" w:color="000000"/>
              <w:bottom w:val="single" w:sz="4" w:space="0" w:color="000000"/>
              <w:right w:val="single" w:sz="4" w:space="0" w:color="000000"/>
            </w:tcBorders>
            <w:hideMark/>
          </w:tcPr>
          <w:p w14:paraId="78DAA8A4"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 xml:space="preserve">Completed by Client </w:t>
            </w:r>
          </w:p>
        </w:tc>
        <w:tc>
          <w:tcPr>
            <w:tcW w:w="1928" w:type="dxa"/>
            <w:tcBorders>
              <w:top w:val="single" w:sz="4" w:space="0" w:color="000000"/>
              <w:left w:val="single" w:sz="4" w:space="0" w:color="000000"/>
              <w:bottom w:val="single" w:sz="4" w:space="0" w:color="000000"/>
              <w:right w:val="single" w:sz="4" w:space="0" w:color="000000"/>
            </w:tcBorders>
            <w:hideMark/>
          </w:tcPr>
          <w:p w14:paraId="7784981B"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Completed by Client</w:t>
            </w:r>
          </w:p>
        </w:tc>
        <w:tc>
          <w:tcPr>
            <w:tcW w:w="1928" w:type="dxa"/>
            <w:tcBorders>
              <w:top w:val="single" w:sz="4" w:space="0" w:color="000000"/>
              <w:left w:val="single" w:sz="4" w:space="0" w:color="000000"/>
              <w:bottom w:val="single" w:sz="4" w:space="0" w:color="000000"/>
              <w:right w:val="single" w:sz="4" w:space="0" w:color="000000"/>
            </w:tcBorders>
            <w:hideMark/>
          </w:tcPr>
          <w:p w14:paraId="34CC3FD1"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Completed by Client</w:t>
            </w:r>
          </w:p>
        </w:tc>
        <w:tc>
          <w:tcPr>
            <w:tcW w:w="1928" w:type="dxa"/>
            <w:tcBorders>
              <w:top w:val="single" w:sz="4" w:space="0" w:color="000000"/>
              <w:left w:val="single" w:sz="4" w:space="0" w:color="000000"/>
              <w:bottom w:val="single" w:sz="4" w:space="0" w:color="000000"/>
              <w:right w:val="single" w:sz="4" w:space="0" w:color="000000"/>
            </w:tcBorders>
            <w:hideMark/>
          </w:tcPr>
          <w:p w14:paraId="1AB90015"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Completed by Client</w:t>
            </w:r>
          </w:p>
        </w:tc>
      </w:tr>
      <w:tr w:rsidR="006D7FF6" w:rsidRPr="00BF6592" w14:paraId="74B23A4B" w14:textId="77777777" w:rsidTr="00E83F51">
        <w:tc>
          <w:tcPr>
            <w:tcW w:w="1586" w:type="dxa"/>
            <w:tcBorders>
              <w:top w:val="single" w:sz="4" w:space="0" w:color="000000"/>
              <w:left w:val="single" w:sz="4" w:space="0" w:color="000000"/>
              <w:bottom w:val="single" w:sz="4" w:space="0" w:color="000000"/>
              <w:right w:val="single" w:sz="4" w:space="0" w:color="000000"/>
            </w:tcBorders>
            <w:hideMark/>
          </w:tcPr>
          <w:p w14:paraId="5B5AC631" w14:textId="77777777" w:rsidR="006D7FF6" w:rsidRPr="00BF6592" w:rsidRDefault="006D7FF6" w:rsidP="00596D16">
            <w:pPr>
              <w:rPr>
                <w:rFonts w:ascii="Arial" w:hAnsi="Arial" w:cs="Arial"/>
                <w:sz w:val="20"/>
                <w:szCs w:val="20"/>
                <w:lang w:val="en-GB"/>
              </w:rPr>
            </w:pPr>
            <w:r w:rsidRPr="00BF6592">
              <w:rPr>
                <w:rFonts w:ascii="Arial" w:hAnsi="Arial" w:cs="Arial"/>
                <w:sz w:val="20"/>
                <w:szCs w:val="20"/>
                <w:lang w:val="en-GB"/>
              </w:rPr>
              <w:t>BIM Project Manager</w:t>
            </w:r>
          </w:p>
        </w:tc>
        <w:tc>
          <w:tcPr>
            <w:tcW w:w="1928" w:type="dxa"/>
            <w:tcBorders>
              <w:top w:val="single" w:sz="4" w:space="0" w:color="000000"/>
              <w:left w:val="single" w:sz="4" w:space="0" w:color="000000"/>
              <w:bottom w:val="single" w:sz="4" w:space="0" w:color="000000"/>
              <w:right w:val="single" w:sz="4" w:space="0" w:color="000000"/>
            </w:tcBorders>
            <w:hideMark/>
          </w:tcPr>
          <w:p w14:paraId="44723DB0"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Completed by Client</w:t>
            </w:r>
          </w:p>
        </w:tc>
        <w:tc>
          <w:tcPr>
            <w:tcW w:w="1928" w:type="dxa"/>
            <w:tcBorders>
              <w:top w:val="single" w:sz="4" w:space="0" w:color="000000"/>
              <w:left w:val="single" w:sz="4" w:space="0" w:color="000000"/>
              <w:bottom w:val="single" w:sz="4" w:space="0" w:color="000000"/>
              <w:right w:val="single" w:sz="4" w:space="0" w:color="000000"/>
            </w:tcBorders>
            <w:hideMark/>
          </w:tcPr>
          <w:p w14:paraId="6DB55463"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Completed by Client</w:t>
            </w:r>
          </w:p>
        </w:tc>
        <w:tc>
          <w:tcPr>
            <w:tcW w:w="1928" w:type="dxa"/>
            <w:tcBorders>
              <w:top w:val="single" w:sz="4" w:space="0" w:color="000000"/>
              <w:left w:val="single" w:sz="4" w:space="0" w:color="000000"/>
              <w:bottom w:val="single" w:sz="4" w:space="0" w:color="000000"/>
              <w:right w:val="single" w:sz="4" w:space="0" w:color="000000"/>
            </w:tcBorders>
            <w:hideMark/>
          </w:tcPr>
          <w:p w14:paraId="607356CB"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Completed by Client</w:t>
            </w:r>
          </w:p>
        </w:tc>
        <w:tc>
          <w:tcPr>
            <w:tcW w:w="1928" w:type="dxa"/>
            <w:tcBorders>
              <w:top w:val="single" w:sz="4" w:space="0" w:color="000000"/>
              <w:left w:val="single" w:sz="4" w:space="0" w:color="000000"/>
              <w:bottom w:val="single" w:sz="4" w:space="0" w:color="000000"/>
              <w:right w:val="single" w:sz="4" w:space="0" w:color="000000"/>
            </w:tcBorders>
          </w:tcPr>
          <w:p w14:paraId="43D59B43"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Completed by Client</w:t>
            </w:r>
          </w:p>
        </w:tc>
      </w:tr>
      <w:tr w:rsidR="006D7FF6" w:rsidRPr="00BF6592" w14:paraId="5055DDFB" w14:textId="77777777" w:rsidTr="00E83F51">
        <w:tc>
          <w:tcPr>
            <w:tcW w:w="1586" w:type="dxa"/>
            <w:tcBorders>
              <w:top w:val="single" w:sz="4" w:space="0" w:color="000000"/>
              <w:left w:val="single" w:sz="4" w:space="0" w:color="000000"/>
              <w:bottom w:val="single" w:sz="4" w:space="0" w:color="000000"/>
              <w:right w:val="single" w:sz="4" w:space="0" w:color="000000"/>
            </w:tcBorders>
            <w:hideMark/>
          </w:tcPr>
          <w:p w14:paraId="74735118" w14:textId="77777777" w:rsidR="006D7FF6" w:rsidRPr="00BF6592" w:rsidRDefault="006D7FF6" w:rsidP="00596D16">
            <w:pPr>
              <w:rPr>
                <w:rFonts w:ascii="Arial" w:hAnsi="Arial" w:cs="Arial"/>
                <w:sz w:val="20"/>
                <w:szCs w:val="20"/>
                <w:lang w:val="en-GB"/>
              </w:rPr>
            </w:pPr>
            <w:r w:rsidRPr="00BF6592">
              <w:rPr>
                <w:rFonts w:ascii="Arial" w:hAnsi="Arial" w:cs="Arial"/>
                <w:sz w:val="20"/>
                <w:szCs w:val="20"/>
                <w:lang w:val="en-GB"/>
              </w:rPr>
              <w:t>Data Environment Administrator</w:t>
            </w:r>
          </w:p>
        </w:tc>
        <w:tc>
          <w:tcPr>
            <w:tcW w:w="1928" w:type="dxa"/>
            <w:tcBorders>
              <w:top w:val="single" w:sz="4" w:space="0" w:color="000000"/>
              <w:left w:val="single" w:sz="4" w:space="0" w:color="000000"/>
              <w:bottom w:val="single" w:sz="4" w:space="0" w:color="000000"/>
              <w:right w:val="single" w:sz="4" w:space="0" w:color="000000"/>
            </w:tcBorders>
            <w:hideMark/>
          </w:tcPr>
          <w:p w14:paraId="06FAFDAF"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Completed by Client</w:t>
            </w:r>
          </w:p>
        </w:tc>
        <w:tc>
          <w:tcPr>
            <w:tcW w:w="1928" w:type="dxa"/>
            <w:tcBorders>
              <w:top w:val="single" w:sz="4" w:space="0" w:color="000000"/>
              <w:left w:val="single" w:sz="4" w:space="0" w:color="000000"/>
              <w:bottom w:val="single" w:sz="4" w:space="0" w:color="000000"/>
              <w:right w:val="single" w:sz="4" w:space="0" w:color="000000"/>
            </w:tcBorders>
            <w:hideMark/>
          </w:tcPr>
          <w:p w14:paraId="65E2CEB4"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Completed by Client</w:t>
            </w:r>
          </w:p>
        </w:tc>
        <w:tc>
          <w:tcPr>
            <w:tcW w:w="1928" w:type="dxa"/>
            <w:tcBorders>
              <w:top w:val="single" w:sz="4" w:space="0" w:color="000000"/>
              <w:left w:val="single" w:sz="4" w:space="0" w:color="000000"/>
              <w:bottom w:val="single" w:sz="4" w:space="0" w:color="000000"/>
              <w:right w:val="single" w:sz="4" w:space="0" w:color="000000"/>
            </w:tcBorders>
            <w:hideMark/>
          </w:tcPr>
          <w:p w14:paraId="4920CF11"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Completed by Client</w:t>
            </w:r>
          </w:p>
        </w:tc>
        <w:tc>
          <w:tcPr>
            <w:tcW w:w="1928" w:type="dxa"/>
            <w:tcBorders>
              <w:top w:val="single" w:sz="4" w:space="0" w:color="000000"/>
              <w:left w:val="single" w:sz="4" w:space="0" w:color="000000"/>
              <w:bottom w:val="single" w:sz="4" w:space="0" w:color="000000"/>
              <w:right w:val="single" w:sz="4" w:space="0" w:color="000000"/>
            </w:tcBorders>
          </w:tcPr>
          <w:p w14:paraId="0AB4ACCD" w14:textId="77777777" w:rsidR="006D7FF6" w:rsidRPr="00105CD7" w:rsidRDefault="006D7FF6" w:rsidP="00596D16">
            <w:pPr>
              <w:rPr>
                <w:rFonts w:ascii="Arial" w:hAnsi="Arial" w:cs="Arial"/>
                <w:sz w:val="20"/>
                <w:szCs w:val="20"/>
                <w:lang w:val="en-GB"/>
              </w:rPr>
            </w:pPr>
            <w:r w:rsidRPr="00105CD7">
              <w:rPr>
                <w:rFonts w:ascii="Arial" w:hAnsi="Arial" w:cs="Arial"/>
                <w:sz w:val="20"/>
                <w:szCs w:val="20"/>
                <w:lang w:val="en-GB"/>
              </w:rPr>
              <w:t>Completed by Client</w:t>
            </w:r>
          </w:p>
        </w:tc>
      </w:tr>
      <w:tr w:rsidR="001E3B89" w:rsidRPr="00BF6592" w14:paraId="04234A70" w14:textId="77777777" w:rsidTr="00E83F51">
        <w:tc>
          <w:tcPr>
            <w:tcW w:w="1586" w:type="dxa"/>
            <w:tcBorders>
              <w:top w:val="single" w:sz="4" w:space="0" w:color="000000"/>
              <w:left w:val="single" w:sz="4" w:space="0" w:color="000000"/>
              <w:bottom w:val="single" w:sz="4" w:space="0" w:color="000000"/>
              <w:right w:val="single" w:sz="4" w:space="0" w:color="000000"/>
            </w:tcBorders>
            <w:hideMark/>
          </w:tcPr>
          <w:p w14:paraId="0931D827" w14:textId="77777777" w:rsidR="001E3B89" w:rsidRPr="00BF6592" w:rsidRDefault="001E3B89" w:rsidP="001E3B89">
            <w:pPr>
              <w:rPr>
                <w:rFonts w:ascii="Arial" w:hAnsi="Arial" w:cs="Arial"/>
                <w:sz w:val="20"/>
                <w:szCs w:val="20"/>
                <w:lang w:val="en-GB"/>
              </w:rPr>
            </w:pPr>
            <w:r w:rsidRPr="00BF6592">
              <w:rPr>
                <w:rFonts w:ascii="Arial" w:hAnsi="Arial" w:cs="Arial"/>
                <w:sz w:val="20"/>
                <w:szCs w:val="20"/>
                <w:lang w:val="en-GB"/>
              </w:rPr>
              <w:lastRenderedPageBreak/>
              <w:t>Chief Project Engineer</w:t>
            </w:r>
          </w:p>
        </w:tc>
        <w:tc>
          <w:tcPr>
            <w:tcW w:w="1928" w:type="dxa"/>
            <w:tcBorders>
              <w:top w:val="single" w:sz="4" w:space="0" w:color="000000"/>
              <w:left w:val="single" w:sz="4" w:space="0" w:color="000000"/>
              <w:bottom w:val="single" w:sz="4" w:space="0" w:color="000000"/>
              <w:right w:val="single" w:sz="4" w:space="0" w:color="000000"/>
            </w:tcBorders>
            <w:hideMark/>
          </w:tcPr>
          <w:p w14:paraId="583E0E35" w14:textId="42CB259F" w:rsidR="001E3B89" w:rsidRPr="00105CD7" w:rsidRDefault="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5FB3F060" w14:textId="2D45DEF4"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15198D03" w14:textId="084AEE62"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1043626B" w14:textId="3C5E25EF"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r>
      <w:tr w:rsidR="001E3B89" w:rsidRPr="00BF6592" w14:paraId="1FC86E61" w14:textId="77777777" w:rsidTr="00E83F51">
        <w:tc>
          <w:tcPr>
            <w:tcW w:w="1586" w:type="dxa"/>
            <w:tcBorders>
              <w:top w:val="single" w:sz="4" w:space="0" w:color="000000"/>
              <w:left w:val="single" w:sz="4" w:space="0" w:color="000000"/>
              <w:bottom w:val="single" w:sz="4" w:space="0" w:color="000000"/>
              <w:right w:val="single" w:sz="4" w:space="0" w:color="000000"/>
            </w:tcBorders>
            <w:hideMark/>
          </w:tcPr>
          <w:p w14:paraId="58EB5A91" w14:textId="77777777" w:rsidR="001E3B89" w:rsidRPr="00BF6592" w:rsidRDefault="001E3B89" w:rsidP="001E3B89">
            <w:pPr>
              <w:rPr>
                <w:rFonts w:ascii="Arial" w:hAnsi="Arial" w:cs="Arial"/>
                <w:sz w:val="20"/>
                <w:szCs w:val="20"/>
                <w:lang w:val="en-GB"/>
              </w:rPr>
            </w:pPr>
            <w:r w:rsidRPr="00BF6592">
              <w:rPr>
                <w:rFonts w:ascii="Arial" w:hAnsi="Arial" w:cs="Arial"/>
                <w:sz w:val="20"/>
                <w:szCs w:val="20"/>
                <w:lang w:val="en-GB"/>
              </w:rPr>
              <w:t>BIM Coordinator</w:t>
            </w:r>
          </w:p>
        </w:tc>
        <w:tc>
          <w:tcPr>
            <w:tcW w:w="1928" w:type="dxa"/>
            <w:tcBorders>
              <w:top w:val="single" w:sz="4" w:space="0" w:color="000000"/>
              <w:left w:val="single" w:sz="4" w:space="0" w:color="000000"/>
              <w:bottom w:val="single" w:sz="4" w:space="0" w:color="000000"/>
              <w:right w:val="single" w:sz="4" w:space="0" w:color="000000"/>
            </w:tcBorders>
            <w:hideMark/>
          </w:tcPr>
          <w:p w14:paraId="57FE4923" w14:textId="0329EE48"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5148A319" w14:textId="1B31C1CE"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6AA5D8AF" w14:textId="6D70835A"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7776B346" w14:textId="7A09CAEC"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r>
      <w:tr w:rsidR="001E3B89" w:rsidRPr="00BF6592" w14:paraId="780F3400" w14:textId="77777777" w:rsidTr="00E83F51">
        <w:tc>
          <w:tcPr>
            <w:tcW w:w="1586" w:type="dxa"/>
            <w:tcBorders>
              <w:top w:val="single" w:sz="4" w:space="0" w:color="000000"/>
              <w:left w:val="single" w:sz="4" w:space="0" w:color="000000"/>
              <w:bottom w:val="single" w:sz="4" w:space="0" w:color="000000"/>
              <w:right w:val="single" w:sz="4" w:space="0" w:color="000000"/>
            </w:tcBorders>
            <w:hideMark/>
          </w:tcPr>
          <w:p w14:paraId="673F5315" w14:textId="77777777" w:rsidR="001E3B89" w:rsidRPr="00BF6592" w:rsidRDefault="001E3B89" w:rsidP="001E3B89">
            <w:pPr>
              <w:rPr>
                <w:rFonts w:ascii="Arial" w:hAnsi="Arial" w:cs="Arial"/>
                <w:sz w:val="20"/>
                <w:szCs w:val="20"/>
                <w:lang w:val="en-GB"/>
              </w:rPr>
            </w:pPr>
            <w:r w:rsidRPr="00BF6592">
              <w:rPr>
                <w:rFonts w:ascii="Arial" w:hAnsi="Arial" w:cs="Arial"/>
                <w:sz w:val="20"/>
                <w:szCs w:val="20"/>
                <w:lang w:val="en-GB"/>
              </w:rPr>
              <w:t>Lead Model Maker</w:t>
            </w:r>
          </w:p>
        </w:tc>
        <w:tc>
          <w:tcPr>
            <w:tcW w:w="1928" w:type="dxa"/>
            <w:tcBorders>
              <w:top w:val="single" w:sz="4" w:space="0" w:color="000000"/>
              <w:left w:val="single" w:sz="4" w:space="0" w:color="000000"/>
              <w:bottom w:val="single" w:sz="4" w:space="0" w:color="000000"/>
              <w:right w:val="single" w:sz="4" w:space="0" w:color="000000"/>
            </w:tcBorders>
            <w:hideMark/>
          </w:tcPr>
          <w:p w14:paraId="0363304A" w14:textId="27F7A647"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0F402A54" w14:textId="4AC089EA"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2BA488C5" w14:textId="6C4255CE"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621FC681" w14:textId="00410C8E"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r>
      <w:tr w:rsidR="001E3B89" w:rsidRPr="00BF6592" w14:paraId="1645AD6F" w14:textId="77777777" w:rsidTr="00E83F51">
        <w:tc>
          <w:tcPr>
            <w:tcW w:w="1586" w:type="dxa"/>
            <w:tcBorders>
              <w:top w:val="single" w:sz="4" w:space="0" w:color="000000"/>
              <w:left w:val="single" w:sz="4" w:space="0" w:color="000000"/>
              <w:bottom w:val="single" w:sz="4" w:space="0" w:color="000000"/>
              <w:right w:val="single" w:sz="4" w:space="0" w:color="000000"/>
            </w:tcBorders>
            <w:hideMark/>
          </w:tcPr>
          <w:p w14:paraId="7A4AEED7" w14:textId="1BAB8815" w:rsidR="001E3B89" w:rsidRPr="00BF6592" w:rsidRDefault="001E3B89" w:rsidP="001E3B89">
            <w:pPr>
              <w:rPr>
                <w:rFonts w:ascii="Arial" w:hAnsi="Arial" w:cs="Arial"/>
                <w:sz w:val="20"/>
                <w:szCs w:val="20"/>
                <w:lang w:val="en-GB"/>
              </w:rPr>
            </w:pPr>
            <w:r w:rsidRPr="00BF6592">
              <w:rPr>
                <w:rFonts w:ascii="Arial" w:hAnsi="Arial" w:cs="Arial"/>
                <w:sz w:val="20"/>
                <w:szCs w:val="20"/>
                <w:lang w:val="en-GB"/>
              </w:rPr>
              <w:t>Model Maker</w:t>
            </w:r>
          </w:p>
        </w:tc>
        <w:tc>
          <w:tcPr>
            <w:tcW w:w="1928" w:type="dxa"/>
            <w:tcBorders>
              <w:top w:val="single" w:sz="4" w:space="0" w:color="000000"/>
              <w:left w:val="single" w:sz="4" w:space="0" w:color="000000"/>
              <w:bottom w:val="single" w:sz="4" w:space="0" w:color="000000"/>
              <w:right w:val="single" w:sz="4" w:space="0" w:color="000000"/>
            </w:tcBorders>
            <w:hideMark/>
          </w:tcPr>
          <w:p w14:paraId="27B99E46" w14:textId="0D3CAAAF"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16F9BA20" w14:textId="69E4E114"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0566172D" w14:textId="695C3496"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tcPr>
          <w:p w14:paraId="3893B9A4" w14:textId="2B16CAA3"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r>
      <w:tr w:rsidR="001E3B89" w:rsidRPr="00BF6592" w14:paraId="3F1DEB24" w14:textId="77777777" w:rsidTr="00E83F51">
        <w:tc>
          <w:tcPr>
            <w:tcW w:w="1586" w:type="dxa"/>
            <w:tcBorders>
              <w:top w:val="single" w:sz="4" w:space="0" w:color="000000"/>
              <w:left w:val="single" w:sz="4" w:space="0" w:color="000000"/>
              <w:bottom w:val="single" w:sz="4" w:space="0" w:color="000000"/>
              <w:right w:val="single" w:sz="4" w:space="0" w:color="000000"/>
            </w:tcBorders>
            <w:hideMark/>
          </w:tcPr>
          <w:p w14:paraId="0A1B4189" w14:textId="77777777" w:rsidR="001E3B89" w:rsidRPr="00BF6592" w:rsidRDefault="001E3B89" w:rsidP="001E3B89">
            <w:pPr>
              <w:rPr>
                <w:rFonts w:ascii="Arial" w:hAnsi="Arial" w:cs="Arial"/>
                <w:sz w:val="20"/>
                <w:szCs w:val="20"/>
                <w:lang w:val="en-GB"/>
              </w:rPr>
            </w:pPr>
            <w:r w:rsidRPr="00BF6592">
              <w:rPr>
                <w:rFonts w:ascii="Arial" w:hAnsi="Arial" w:cs="Arial"/>
                <w:sz w:val="20"/>
                <w:szCs w:val="20"/>
                <w:lang w:val="en-GB"/>
              </w:rPr>
              <w:t>Others</w:t>
            </w:r>
          </w:p>
        </w:tc>
        <w:tc>
          <w:tcPr>
            <w:tcW w:w="1928" w:type="dxa"/>
            <w:tcBorders>
              <w:top w:val="single" w:sz="4" w:space="0" w:color="000000"/>
              <w:left w:val="single" w:sz="4" w:space="0" w:color="000000"/>
              <w:bottom w:val="single" w:sz="4" w:space="0" w:color="000000"/>
              <w:right w:val="single" w:sz="4" w:space="0" w:color="000000"/>
            </w:tcBorders>
            <w:hideMark/>
          </w:tcPr>
          <w:p w14:paraId="52ADDFD0" w14:textId="62B9C060" w:rsidR="001E3B89" w:rsidRPr="00105CD7" w:rsidRDefault="001E3B89" w:rsidP="001E3B89">
            <w:pPr>
              <w:jc w:val="both"/>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73700D7E" w14:textId="3B9691D8" w:rsidR="001E3B89" w:rsidRPr="00105CD7" w:rsidRDefault="001E3B89" w:rsidP="001E3B89">
            <w:pPr>
              <w:jc w:val="both"/>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tcPr>
          <w:p w14:paraId="2CC2A04C" w14:textId="257623ED"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c>
          <w:tcPr>
            <w:tcW w:w="1928" w:type="dxa"/>
            <w:tcBorders>
              <w:top w:val="single" w:sz="4" w:space="0" w:color="000000"/>
              <w:left w:val="single" w:sz="4" w:space="0" w:color="000000"/>
              <w:bottom w:val="single" w:sz="4" w:space="0" w:color="000000"/>
              <w:right w:val="single" w:sz="4" w:space="0" w:color="000000"/>
            </w:tcBorders>
            <w:hideMark/>
          </w:tcPr>
          <w:p w14:paraId="418C5176" w14:textId="13A20114" w:rsidR="001E3B89" w:rsidRPr="00105CD7" w:rsidRDefault="001E3B89" w:rsidP="001E3B89">
            <w:pPr>
              <w:rPr>
                <w:rFonts w:ascii="Arial" w:hAnsi="Arial" w:cs="Arial"/>
                <w:color w:val="FF0000"/>
                <w:sz w:val="20"/>
                <w:szCs w:val="20"/>
                <w:lang w:val="en-GB"/>
              </w:rPr>
            </w:pPr>
            <w:r w:rsidRPr="00105CD7">
              <w:rPr>
                <w:rFonts w:ascii="Arial" w:hAnsi="Arial" w:cs="Arial"/>
                <w:color w:val="FF0000"/>
                <w:sz w:val="20"/>
                <w:szCs w:val="20"/>
                <w:lang w:val="en-GB"/>
              </w:rPr>
              <w:t>To be completed</w:t>
            </w:r>
          </w:p>
        </w:tc>
      </w:tr>
    </w:tbl>
    <w:p w14:paraId="5B1A1D24" w14:textId="77777777" w:rsidR="004519FD" w:rsidRPr="00BF6592" w:rsidRDefault="004519FD" w:rsidP="004519FD">
      <w:pPr>
        <w:pStyle w:val="TCBNormalni"/>
        <w:rPr>
          <w:b/>
          <w:bCs/>
          <w:lang w:val="en-GB"/>
        </w:rPr>
      </w:pPr>
    </w:p>
    <w:p w14:paraId="7CB0D867" w14:textId="77777777" w:rsidR="006D7FF6" w:rsidRPr="00BF6592" w:rsidRDefault="006D7FF6" w:rsidP="006D7FF6">
      <w:pPr>
        <w:pStyle w:val="TCBNormalni"/>
        <w:rPr>
          <w:b/>
          <w:bCs/>
          <w:lang w:val="en-GB"/>
        </w:rPr>
      </w:pPr>
      <w:r w:rsidRPr="00BF6592">
        <w:rPr>
          <w:b/>
          <w:bCs/>
          <w:lang w:val="en-GB"/>
        </w:rPr>
        <w:t>Basic layout of folders</w:t>
      </w:r>
    </w:p>
    <w:p w14:paraId="276AE5D3" w14:textId="2CD18312" w:rsidR="006D7FF6" w:rsidRPr="00BF6592" w:rsidRDefault="006D7FF6" w:rsidP="006D7FF6">
      <w:pPr>
        <w:pStyle w:val="TCBNormalni"/>
        <w:rPr>
          <w:b/>
          <w:bCs/>
          <w:lang w:val="en-GB"/>
        </w:rPr>
      </w:pPr>
      <w:r w:rsidRPr="00BF6592">
        <w:rPr>
          <w:lang w:val="en-GB"/>
        </w:rPr>
        <w:t xml:space="preserve">The </w:t>
      </w:r>
      <w:r w:rsidR="004013DD" w:rsidRPr="00BF6592">
        <w:rPr>
          <w:lang w:val="en-GB"/>
        </w:rPr>
        <w:t>OB 2 CONTRACTOR</w:t>
      </w:r>
      <w:r w:rsidRPr="00BF6592">
        <w:rPr>
          <w:lang w:val="en-GB"/>
        </w:rPr>
        <w:t xml:space="preserve"> will propose a basic division of components according to their good practice.</w:t>
      </w:r>
    </w:p>
    <w:p w14:paraId="4AFF939D" w14:textId="77777777" w:rsidR="006D7FF6" w:rsidRPr="00BF6592" w:rsidRDefault="006D7FF6" w:rsidP="006D7FF6">
      <w:pPr>
        <w:pStyle w:val="TCBNormalni"/>
        <w:rPr>
          <w:b/>
          <w:bCs/>
          <w:lang w:val="en-GB"/>
        </w:rPr>
      </w:pPr>
      <w:r w:rsidRPr="00BF6592">
        <w:rPr>
          <w:b/>
          <w:bCs/>
          <w:lang w:val="en-GB"/>
        </w:rPr>
        <w:t>Document statuses</w:t>
      </w:r>
    </w:p>
    <w:p w14:paraId="49CEBE35" w14:textId="77777777" w:rsidR="006D7FF6" w:rsidRPr="00BF6592" w:rsidRDefault="006D7FF6" w:rsidP="006D7FF6">
      <w:pPr>
        <w:pStyle w:val="TCBNormalni"/>
        <w:rPr>
          <w:lang w:val="en-GB" w:eastAsia="cs-CZ"/>
        </w:rPr>
      </w:pPr>
      <w:r w:rsidRPr="00BF6592">
        <w:rPr>
          <w:lang w:val="en-GB" w:eastAsia="cs-CZ"/>
        </w:rPr>
        <w:t xml:space="preserve">In accordance with ČSN EN ISO19650, the following statuses are recorded for all documents (without exception) within the CDE: </w:t>
      </w:r>
    </w:p>
    <w:p w14:paraId="1B63DEBC" w14:textId="77777777" w:rsidR="006D7FF6" w:rsidRPr="00BF6592" w:rsidRDefault="006D7FF6" w:rsidP="00EA5750">
      <w:pPr>
        <w:pStyle w:val="TCBNormalni"/>
        <w:numPr>
          <w:ilvl w:val="0"/>
          <w:numId w:val="125"/>
        </w:numPr>
        <w:ind w:left="426" w:hanging="426"/>
        <w:rPr>
          <w:lang w:val="en-GB" w:eastAsia="cs-CZ"/>
        </w:rPr>
      </w:pPr>
      <w:r w:rsidRPr="00BF6592">
        <w:rPr>
          <w:lang w:val="en-GB" w:eastAsia="cs-CZ"/>
        </w:rPr>
        <w:t xml:space="preserve">Work in progress </w:t>
      </w:r>
      <w:r w:rsidRPr="00BF6592">
        <w:rPr>
          <w:lang w:val="en-GB" w:eastAsia="cs-CZ"/>
        </w:rPr>
        <w:tab/>
        <w:t xml:space="preserve">(the document is being developed / its revision is in progress) ( </w:t>
      </w:r>
    </w:p>
    <w:p w14:paraId="61647FDA" w14:textId="77777777" w:rsidR="006D7FF6" w:rsidRPr="00BF6592" w:rsidRDefault="006D7FF6" w:rsidP="00EA5750">
      <w:pPr>
        <w:pStyle w:val="TCBNormalni"/>
        <w:numPr>
          <w:ilvl w:val="0"/>
          <w:numId w:val="125"/>
        </w:numPr>
        <w:ind w:left="426" w:hanging="426"/>
        <w:rPr>
          <w:lang w:val="en-GB" w:eastAsia="cs-CZ"/>
        </w:rPr>
      </w:pPr>
      <w:r w:rsidRPr="00BF6592">
        <w:rPr>
          <w:lang w:val="en-GB" w:eastAsia="cs-CZ"/>
        </w:rPr>
        <w:t>Shared</w:t>
      </w:r>
      <w:r w:rsidRPr="00BF6592">
        <w:rPr>
          <w:lang w:val="en-GB" w:eastAsia="cs-CZ"/>
        </w:rPr>
        <w:tab/>
      </w:r>
      <w:r w:rsidRPr="00BF6592">
        <w:rPr>
          <w:lang w:val="en-GB" w:eastAsia="cs-CZ"/>
        </w:rPr>
        <w:tab/>
        <w:t xml:space="preserve">(the document is shared with the CLIENT / sent for approval by the CLIENT), </w:t>
      </w:r>
    </w:p>
    <w:p w14:paraId="6789B8D1" w14:textId="77777777" w:rsidR="006D7FF6" w:rsidRPr="00254282" w:rsidRDefault="006D7FF6" w:rsidP="00EA5750">
      <w:pPr>
        <w:pStyle w:val="TCBNormalni"/>
        <w:numPr>
          <w:ilvl w:val="0"/>
          <w:numId w:val="125"/>
        </w:numPr>
        <w:ind w:left="426" w:right="-993" w:hanging="426"/>
        <w:rPr>
          <w:lang w:val="en-GB" w:eastAsia="cs-CZ"/>
        </w:rPr>
      </w:pPr>
      <w:r w:rsidRPr="00254282">
        <w:rPr>
          <w:lang w:val="en-GB" w:eastAsia="cs-CZ"/>
        </w:rPr>
        <w:t>Published</w:t>
      </w:r>
      <w:r w:rsidRPr="00254282">
        <w:rPr>
          <w:lang w:val="en-GB" w:eastAsia="cs-CZ"/>
        </w:rPr>
        <w:tab/>
      </w:r>
      <w:r w:rsidRPr="00254282">
        <w:rPr>
          <w:lang w:val="en-GB" w:eastAsia="cs-CZ"/>
        </w:rPr>
        <w:tab/>
        <w:t xml:space="preserve">(the document that passed the WF approval process and was approved by the CLIENT      </w:t>
      </w:r>
    </w:p>
    <w:p w14:paraId="298415F9" w14:textId="23621FF6" w:rsidR="006D7FF6" w:rsidRPr="00254282" w:rsidRDefault="001E3B89" w:rsidP="00EA5750">
      <w:pPr>
        <w:pStyle w:val="TCBNormalni"/>
        <w:numPr>
          <w:ilvl w:val="0"/>
          <w:numId w:val="125"/>
        </w:numPr>
        <w:ind w:left="426" w:right="-1134" w:hanging="426"/>
        <w:rPr>
          <w:b/>
          <w:bCs/>
          <w:lang w:val="en-GB"/>
        </w:rPr>
      </w:pPr>
      <w:r w:rsidRPr="00254282">
        <w:rPr>
          <w:lang w:val="en-GB" w:eastAsia="cs-CZ"/>
        </w:rPr>
        <w:t>Archived</w:t>
      </w:r>
      <w:r w:rsidR="006D7FF6" w:rsidRPr="00254282">
        <w:rPr>
          <w:lang w:val="en-GB" w:eastAsia="cs-CZ"/>
        </w:rPr>
        <w:tab/>
      </w:r>
      <w:r w:rsidR="006D7FF6" w:rsidRPr="00254282">
        <w:rPr>
          <w:lang w:val="en-GB" w:eastAsia="cs-CZ"/>
        </w:rPr>
        <w:tab/>
        <w:t>(the document that passed the WF approval process and was not approved by CLIENT</w:t>
      </w:r>
    </w:p>
    <w:p w14:paraId="5028A2D9" w14:textId="046F61A3" w:rsidR="001E3B89" w:rsidRPr="00254282" w:rsidRDefault="00AD336D">
      <w:pPr>
        <w:pStyle w:val="TCBNormalni"/>
        <w:ind w:right="-1134"/>
        <w:rPr>
          <w:b/>
          <w:bCs/>
          <w:lang w:val="en-GB"/>
        </w:rPr>
      </w:pPr>
      <w:r w:rsidRPr="00254282">
        <w:rPr>
          <w:lang w:val="en-GB"/>
        </w:rPr>
        <w:t xml:space="preserve">The “archived” status is used for the purpose of preservation of an overview of all information containers that have been shared and published in the course of the information management process, and of audit records about their  </w:t>
      </w:r>
      <w:r w:rsidR="001E3B89" w:rsidRPr="00254282">
        <w:rPr>
          <w:lang w:val="en-GB"/>
        </w:rPr>
        <w:t xml:space="preserve"> </w:t>
      </w:r>
      <w:r w:rsidRPr="00254282">
        <w:rPr>
          <w:lang w:val="en-GB"/>
        </w:rPr>
        <w:t>sequential evolvement.</w:t>
      </w:r>
    </w:p>
    <w:p w14:paraId="4B4BC873" w14:textId="77777777" w:rsidR="006D7FF6" w:rsidRPr="00254282" w:rsidRDefault="006D7FF6" w:rsidP="006D7FF6">
      <w:pPr>
        <w:pStyle w:val="TCBNormalni"/>
        <w:rPr>
          <w:b/>
          <w:bCs/>
          <w:lang w:val="en-GB"/>
        </w:rPr>
      </w:pPr>
      <w:r w:rsidRPr="00254282">
        <w:rPr>
          <w:b/>
          <w:bCs/>
          <w:lang w:val="en-GB"/>
        </w:rPr>
        <w:t>Approval procedures (workflow)</w:t>
      </w:r>
    </w:p>
    <w:p w14:paraId="51E1E60E" w14:textId="70D48709" w:rsidR="001149C5" w:rsidRPr="00254282" w:rsidRDefault="006D7FF6" w:rsidP="00A8292E">
      <w:pPr>
        <w:pStyle w:val="TCBNormalni"/>
        <w:rPr>
          <w:lang w:val="en-GB"/>
        </w:rPr>
      </w:pPr>
      <w:r w:rsidRPr="00254282">
        <w:rPr>
          <w:lang w:val="en-GB"/>
        </w:rPr>
        <w:t>They will be supplemented after the contract is signed</w:t>
      </w:r>
      <w:bookmarkEnd w:id="1115"/>
      <w:bookmarkEnd w:id="1116"/>
      <w:r w:rsidR="001149C5" w:rsidRPr="00254282">
        <w:rPr>
          <w:lang w:val="en-GB"/>
        </w:rPr>
        <w:t>.</w:t>
      </w:r>
    </w:p>
    <w:p w14:paraId="1C8F7ECB" w14:textId="638750D8" w:rsidR="001E3B89" w:rsidRPr="00254282" w:rsidRDefault="00AD336D" w:rsidP="001E3B89">
      <w:pPr>
        <w:spacing w:after="80"/>
        <w:jc w:val="both"/>
        <w:rPr>
          <w:rFonts w:asciiTheme="minorBidi" w:hAnsiTheme="minorBidi"/>
          <w:b/>
          <w:bCs/>
          <w:sz w:val="20"/>
          <w:szCs w:val="20"/>
          <w:lang w:val="en-GB"/>
        </w:rPr>
      </w:pPr>
      <w:r w:rsidRPr="00254282">
        <w:rPr>
          <w:rFonts w:asciiTheme="minorBidi" w:hAnsiTheme="minorBidi"/>
          <w:b/>
          <w:bCs/>
          <w:sz w:val="20"/>
          <w:szCs w:val="20"/>
          <w:lang w:val="en-GB"/>
        </w:rPr>
        <w:t>File marking system</w:t>
      </w:r>
    </w:p>
    <w:p w14:paraId="47FFFC3A" w14:textId="0199537D" w:rsidR="001E3B89" w:rsidRPr="00254282" w:rsidRDefault="00630E0B">
      <w:pPr>
        <w:spacing w:after="80"/>
        <w:jc w:val="both"/>
        <w:rPr>
          <w:rFonts w:asciiTheme="minorBidi" w:hAnsiTheme="minorBidi"/>
          <w:sz w:val="20"/>
          <w:szCs w:val="20"/>
          <w:lang w:val="en-GB"/>
        </w:rPr>
      </w:pPr>
      <w:r w:rsidRPr="00254282">
        <w:rPr>
          <w:rFonts w:asciiTheme="minorBidi" w:hAnsiTheme="minorBidi"/>
          <w:sz w:val="20"/>
          <w:szCs w:val="20"/>
          <w:lang w:val="en-GB"/>
        </w:rPr>
        <w:t xml:space="preserve">All </w:t>
      </w:r>
      <w:proofErr w:type="spellStart"/>
      <w:r w:rsidRPr="00254282">
        <w:rPr>
          <w:rFonts w:asciiTheme="minorBidi" w:hAnsiTheme="minorBidi"/>
          <w:sz w:val="20"/>
          <w:szCs w:val="20"/>
          <w:lang w:val="en-GB"/>
        </w:rPr>
        <w:t>projhect</w:t>
      </w:r>
      <w:proofErr w:type="spellEnd"/>
      <w:r w:rsidRPr="00254282">
        <w:rPr>
          <w:rFonts w:asciiTheme="minorBidi" w:hAnsiTheme="minorBidi"/>
          <w:sz w:val="20"/>
          <w:szCs w:val="20"/>
          <w:lang w:val="en-GB"/>
        </w:rPr>
        <w:t xml:space="preserve"> documents will be marked in a unified manner and named in accordance with the Client's method (particularly in case of document shares through the</w:t>
      </w:r>
      <w:r w:rsidR="001E3B89" w:rsidRPr="00254282">
        <w:rPr>
          <w:rFonts w:asciiTheme="minorBidi" w:hAnsiTheme="minorBidi"/>
          <w:sz w:val="20"/>
          <w:szCs w:val="20"/>
          <w:lang w:val="en-GB"/>
        </w:rPr>
        <w:t xml:space="preserve"> CDE)</w:t>
      </w:r>
      <w:r w:rsidRPr="00254282">
        <w:rPr>
          <w:rFonts w:asciiTheme="minorBidi" w:hAnsiTheme="minorBidi"/>
          <w:sz w:val="20"/>
          <w:szCs w:val="20"/>
          <w:lang w:val="en-GB"/>
        </w:rPr>
        <w:t>. The marking system principle is described in the form of an example in Annex</w:t>
      </w:r>
      <w:r w:rsidR="001E3B89" w:rsidRPr="00254282">
        <w:rPr>
          <w:rFonts w:asciiTheme="minorBidi" w:hAnsiTheme="minorBidi"/>
          <w:sz w:val="20"/>
          <w:szCs w:val="20"/>
          <w:lang w:val="en-GB"/>
        </w:rPr>
        <w:t xml:space="preserve"> A13, </w:t>
      </w:r>
      <w:r w:rsidRPr="00254282">
        <w:rPr>
          <w:rFonts w:asciiTheme="minorBidi" w:hAnsiTheme="minorBidi"/>
          <w:sz w:val="20"/>
          <w:szCs w:val="20"/>
          <w:lang w:val="en-GB"/>
        </w:rPr>
        <w:t>document</w:t>
      </w:r>
      <w:r w:rsidR="001E3B89" w:rsidRPr="00254282">
        <w:rPr>
          <w:rFonts w:asciiTheme="minorBidi" w:hAnsiTheme="minorBidi"/>
          <w:sz w:val="20"/>
          <w:szCs w:val="20"/>
          <w:lang w:val="en-GB"/>
        </w:rPr>
        <w:t xml:space="preserve"> „PA7-2_2024-06-17 BCDE - </w:t>
      </w:r>
      <w:proofErr w:type="spellStart"/>
      <w:r w:rsidR="001E3B89" w:rsidRPr="00254282">
        <w:rPr>
          <w:rFonts w:asciiTheme="minorBidi" w:hAnsiTheme="minorBidi"/>
          <w:sz w:val="20"/>
          <w:szCs w:val="20"/>
          <w:lang w:val="en-GB"/>
        </w:rPr>
        <w:t>značení</w:t>
      </w:r>
      <w:proofErr w:type="spellEnd"/>
      <w:r w:rsidR="001E3B89" w:rsidRPr="00254282">
        <w:rPr>
          <w:rFonts w:asciiTheme="minorBidi" w:hAnsiTheme="minorBidi"/>
          <w:sz w:val="20"/>
          <w:szCs w:val="20"/>
          <w:lang w:val="en-GB"/>
        </w:rPr>
        <w:t xml:space="preserve"> dokumentace.xlsx“.</w:t>
      </w:r>
    </w:p>
    <w:p w14:paraId="427C05AD" w14:textId="1F7A087E" w:rsidR="001E3B89" w:rsidRPr="00254282" w:rsidRDefault="00630E0B">
      <w:pPr>
        <w:spacing w:after="80"/>
        <w:jc w:val="both"/>
        <w:rPr>
          <w:rFonts w:asciiTheme="minorBidi" w:hAnsiTheme="minorBidi"/>
          <w:sz w:val="20"/>
          <w:szCs w:val="20"/>
          <w:lang w:val="en-GB"/>
        </w:rPr>
      </w:pPr>
      <w:r w:rsidRPr="00254282">
        <w:rPr>
          <w:rFonts w:asciiTheme="minorBidi" w:hAnsiTheme="minorBidi"/>
          <w:sz w:val="20"/>
          <w:szCs w:val="20"/>
          <w:lang w:val="en-GB"/>
        </w:rPr>
        <w:t xml:space="preserve">The marking system will be further specified with </w:t>
      </w:r>
      <w:proofErr w:type="spellStart"/>
      <w:r w:rsidRPr="00254282">
        <w:rPr>
          <w:rFonts w:asciiTheme="minorBidi" w:hAnsiTheme="minorBidi"/>
          <w:sz w:val="20"/>
          <w:szCs w:val="20"/>
          <w:lang w:val="en-GB"/>
        </w:rPr>
        <w:t>PMCʽs</w:t>
      </w:r>
      <w:proofErr w:type="spellEnd"/>
      <w:r w:rsidRPr="00254282">
        <w:rPr>
          <w:rFonts w:asciiTheme="minorBidi" w:hAnsiTheme="minorBidi"/>
          <w:sz w:val="20"/>
          <w:szCs w:val="20"/>
          <w:lang w:val="en-GB"/>
        </w:rPr>
        <w:t xml:space="preserve"> participation in the course of the preparation of</w:t>
      </w:r>
      <w:r w:rsidR="001E3B89" w:rsidRPr="00254282">
        <w:rPr>
          <w:rFonts w:asciiTheme="minorBidi" w:hAnsiTheme="minorBidi"/>
          <w:sz w:val="20"/>
          <w:szCs w:val="20"/>
          <w:lang w:val="en-GB"/>
        </w:rPr>
        <w:t xml:space="preserve"> BEP.</w:t>
      </w:r>
    </w:p>
    <w:p w14:paraId="025C169B" w14:textId="77777777" w:rsidR="001E3B89" w:rsidRPr="00254282" w:rsidRDefault="001E3B89" w:rsidP="00A8292E">
      <w:pPr>
        <w:pStyle w:val="TCBNormalni"/>
        <w:rPr>
          <w:lang w:val="en-GB"/>
        </w:rPr>
      </w:pPr>
    </w:p>
    <w:p w14:paraId="62437C21" w14:textId="2AA7C82D" w:rsidR="001149C5" w:rsidRPr="00254282" w:rsidRDefault="00A8292E" w:rsidP="00EA5750">
      <w:pPr>
        <w:pStyle w:val="Priloha-nadpis"/>
      </w:pPr>
      <w:bookmarkStart w:id="1118" w:name="_Toc100230512"/>
      <w:bookmarkStart w:id="1119" w:name="_Toc141461438"/>
      <w:r w:rsidRPr="00254282">
        <w:t>1</w:t>
      </w:r>
      <w:r w:rsidR="004013DD" w:rsidRPr="00254282">
        <w:t>3</w:t>
      </w:r>
      <w:r w:rsidRPr="00254282">
        <w:t xml:space="preserve"> </w:t>
      </w:r>
      <w:r w:rsidR="006D7FF6" w:rsidRPr="00254282">
        <w:t xml:space="preserve">Bill </w:t>
      </w:r>
      <w:proofErr w:type="spellStart"/>
      <w:r w:rsidR="006D7FF6" w:rsidRPr="00254282">
        <w:t>of</w:t>
      </w:r>
      <w:proofErr w:type="spellEnd"/>
      <w:r w:rsidR="006D7FF6" w:rsidRPr="00254282">
        <w:t xml:space="preserve"> </w:t>
      </w:r>
      <w:proofErr w:type="spellStart"/>
      <w:r w:rsidR="006D7FF6" w:rsidRPr="00254282">
        <w:t>quantities</w:t>
      </w:r>
      <w:proofErr w:type="spellEnd"/>
      <w:r w:rsidR="006D7FF6" w:rsidRPr="00254282">
        <w:t xml:space="preserve"> / </w:t>
      </w:r>
      <w:proofErr w:type="spellStart"/>
      <w:r w:rsidR="006D7FF6" w:rsidRPr="00254282">
        <w:t>Dimension</w:t>
      </w:r>
      <w:proofErr w:type="spellEnd"/>
      <w:r w:rsidR="006D7FF6" w:rsidRPr="00254282">
        <w:t xml:space="preserve"> </w:t>
      </w:r>
      <w:proofErr w:type="spellStart"/>
      <w:r w:rsidR="006D7FF6" w:rsidRPr="00254282">
        <w:t>Statement</w:t>
      </w:r>
      <w:bookmarkEnd w:id="1118"/>
      <w:bookmarkEnd w:id="1119"/>
      <w:proofErr w:type="spellEnd"/>
    </w:p>
    <w:p w14:paraId="36A12CFA" w14:textId="77777777" w:rsidR="006D7FF6" w:rsidRPr="00BF6592" w:rsidRDefault="006D7FF6" w:rsidP="006D7FF6">
      <w:pPr>
        <w:pStyle w:val="TCBNormalni"/>
        <w:rPr>
          <w:lang w:val="en-GB"/>
        </w:rPr>
      </w:pPr>
      <w:r w:rsidRPr="00254282">
        <w:rPr>
          <w:lang w:val="en-GB"/>
        </w:rPr>
        <w:t xml:space="preserve">The Dimension statement will be created according to the selected price list system. The information model is the source of the data and manual calculations are </w:t>
      </w:r>
      <w:r w:rsidRPr="00BF6592">
        <w:rPr>
          <w:lang w:val="en-GB"/>
        </w:rPr>
        <w:t xml:space="preserve">minimized unless otherwise specified in exceptional cases. It is required to link the model to the creation of the Dimension statement in the main volumes, i.e. excavations, reinforced concrete structures. No binding is required for formwork calculation. A list of elements will also be generated from the model. </w:t>
      </w:r>
    </w:p>
    <w:p w14:paraId="133C46F5" w14:textId="1177A907" w:rsidR="001149C5" w:rsidRPr="00BF6592" w:rsidRDefault="006D7FF6" w:rsidP="00A8292E">
      <w:pPr>
        <w:pStyle w:val="TCBNormalni"/>
        <w:rPr>
          <w:lang w:val="en-GB"/>
        </w:rPr>
      </w:pPr>
      <w:r w:rsidRPr="00BF6592">
        <w:rPr>
          <w:lang w:val="en-GB"/>
        </w:rPr>
        <w:t>The dimension statements included in the list of works must match the dimensions included in the model</w:t>
      </w:r>
      <w:r w:rsidR="001149C5" w:rsidRPr="00BF6592">
        <w:rPr>
          <w:lang w:val="en-GB"/>
        </w:rPr>
        <w:t>.</w:t>
      </w:r>
    </w:p>
    <w:p w14:paraId="0A7ADB41" w14:textId="44F3692B" w:rsidR="001149C5" w:rsidRPr="00BF6592" w:rsidRDefault="009D0F30" w:rsidP="00EA5750">
      <w:pPr>
        <w:pStyle w:val="Priloha-nadpis"/>
      </w:pPr>
      <w:bookmarkStart w:id="1120" w:name="_Toc100230513"/>
      <w:bookmarkStart w:id="1121" w:name="_Toc141461439"/>
      <w:r w:rsidRPr="00BF6592">
        <w:t>1</w:t>
      </w:r>
      <w:r w:rsidR="0084616D">
        <w:t>4</w:t>
      </w:r>
      <w:r w:rsidRPr="00BF6592">
        <w:t xml:space="preserve"> </w:t>
      </w:r>
      <w:proofErr w:type="spellStart"/>
      <w:r w:rsidR="009D474D" w:rsidRPr="00BF6592">
        <w:t>Annexes</w:t>
      </w:r>
      <w:bookmarkEnd w:id="1120"/>
      <w:bookmarkEnd w:id="1121"/>
      <w:proofErr w:type="spellEnd"/>
      <w:r w:rsidR="001149C5" w:rsidRPr="00BF6592">
        <w:t xml:space="preserve"> </w:t>
      </w:r>
      <w:bookmarkEnd w:id="1117"/>
    </w:p>
    <w:p w14:paraId="23DB5D4C" w14:textId="48E7D87B" w:rsidR="001149C5" w:rsidRPr="00BF6592" w:rsidRDefault="00C62BA1" w:rsidP="00CD4A7B">
      <w:pPr>
        <w:pStyle w:val="TCBNormalni"/>
        <w:rPr>
          <w:lang w:val="en-GB"/>
        </w:rPr>
      </w:pPr>
      <w:r w:rsidRPr="00BF6592">
        <w:rPr>
          <w:lang w:val="en-GB"/>
        </w:rPr>
        <w:t>It will be supplemented in the BEP</w:t>
      </w:r>
      <w:r w:rsidR="001149C5" w:rsidRPr="00BF6592">
        <w:rPr>
          <w:lang w:val="en-GB"/>
        </w:rPr>
        <w:t>.</w:t>
      </w:r>
    </w:p>
    <w:p w14:paraId="27E0BE19" w14:textId="73E990D5" w:rsidR="001149C5" w:rsidRPr="00BF6592" w:rsidRDefault="001149C5" w:rsidP="00F40F2A">
      <w:pPr>
        <w:pStyle w:val="TCBNormalni"/>
        <w:rPr>
          <w:lang w:val="en-GB"/>
        </w:rPr>
      </w:pPr>
    </w:p>
    <w:p w14:paraId="3E648FD5" w14:textId="77777777" w:rsidR="001149C5" w:rsidRPr="00BF6592" w:rsidRDefault="001149C5" w:rsidP="00F40F2A">
      <w:pPr>
        <w:pStyle w:val="TCBNormalni"/>
        <w:rPr>
          <w:lang w:val="en-GB"/>
        </w:rPr>
      </w:pPr>
    </w:p>
    <w:sectPr w:rsidR="001149C5" w:rsidRPr="00BF6592" w:rsidSect="005B7ABB">
      <w:headerReference w:type="default" r:id="rId19"/>
      <w:footerReference w:type="default" r:id="rId20"/>
      <w:pgSz w:w="11906" w:h="16838"/>
      <w:pgMar w:top="1417" w:right="1417" w:bottom="1417" w:left="1417" w:header="70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B106" w14:textId="77777777" w:rsidR="00AB6C42" w:rsidRDefault="00AB6C42" w:rsidP="00317EAD">
      <w:pPr>
        <w:spacing w:after="0" w:line="240" w:lineRule="auto"/>
      </w:pPr>
      <w:r>
        <w:separator/>
      </w:r>
    </w:p>
  </w:endnote>
  <w:endnote w:type="continuationSeparator" w:id="0">
    <w:p w14:paraId="24ABF283" w14:textId="77777777" w:rsidR="00AB6C42" w:rsidRDefault="00AB6C42" w:rsidP="00317EAD">
      <w:pPr>
        <w:spacing w:after="0" w:line="240" w:lineRule="auto"/>
      </w:pPr>
      <w:r>
        <w:continuationSeparator/>
      </w:r>
    </w:p>
  </w:endnote>
  <w:endnote w:type="continuationNotice" w:id="1">
    <w:p w14:paraId="0E30F42D" w14:textId="77777777" w:rsidR="00AB6C42" w:rsidRDefault="00AB6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FE07" w14:textId="2BFEA1C0" w:rsidR="002B3092" w:rsidRPr="00490E40" w:rsidRDefault="002B3092" w:rsidP="002E3103">
    <w:pPr>
      <w:pStyle w:val="Zpat"/>
      <w:jc w:val="center"/>
    </w:pPr>
    <w:r w:rsidRPr="002E3103">
      <w:rPr>
        <w:b/>
        <w:bCs/>
        <w:noProof/>
        <w:lang w:eastAsia="cs-CZ"/>
      </w:rPr>
      <mc:AlternateContent>
        <mc:Choice Requires="wps">
          <w:drawing>
            <wp:anchor distT="0" distB="0" distL="114300" distR="114300" simplePos="0" relativeHeight="251658240" behindDoc="0" locked="0" layoutInCell="1" allowOverlap="1" wp14:anchorId="1EB292CF" wp14:editId="43B6BF61">
              <wp:simplePos x="0" y="0"/>
              <wp:positionH relativeFrom="column">
                <wp:posOffset>-17200</wp:posOffset>
              </wp:positionH>
              <wp:positionV relativeFrom="paragraph">
                <wp:posOffset>-204829</wp:posOffset>
              </wp:positionV>
              <wp:extent cx="578059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57805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46129" id="Přímá spojnice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5pt,-16.15pt" to="453.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8KmgEAAIgDAAAOAAAAZHJzL2Uyb0RvYy54bWysU9uO0zAQfUfiHyy/06QrLSxR033YFbwg&#10;WHH5AK8zbqy1PdbYNOnfM3bbFAFCCO2L48s5Z+bMTDa3s3diD5Qshl6uV60UEDQONux6+e3ru1c3&#10;UqSswqAcBujlAZK83b58sZliB1c4ohuABIuE1E2xl2POsWuapEfwKq0wQuBHg+RV5iPtmoHUxOre&#10;NVdt+7qZkIZIqCElvr0/Pspt1TcGdP5kTIIsXC85t1xXqutjWZvtRnU7UnG0+pSG+o8svLKBgy5S&#10;9yor8Z3sb1LeasKEJq80+gaNsRqqB3azbn9x82VUEaoXLk6KS5nS88nqj/u78EBchimmLsUHKi5m&#10;Q758OT8x12IdlmLBnIXmy+s3N+31W26vPr81F2KklN8DelE2vXQ2FB+qU/sPKXMwhp4hfLiErrt8&#10;cFDALnwGI+zAwdaVXacC7hyJveJ+Dk/r0j/WqshCMda5hdT+nXTCFhrUSflX4oKuETHkhehtQPpT&#10;1DyfUzVH/Nn10Wux/YjDoTailoPbXZ2dRrPM08/nSr/8QNsfAAAA//8DAFBLAwQUAAYACAAAACEA&#10;RJ6Skt0AAAAKAQAADwAAAGRycy9kb3ducmV2LnhtbEyPTUvDQBCG74L/YRnBW7sxhVRjNqUURLyI&#10;TfW+zU430f0Iu5s0/ntHEOxpmJmHd56pNrM1bMIQe+8E3C0zYOhar3qnBbwfnhb3wGKSTknjHQr4&#10;xgib+vqqkqXyZ7fHqUmaUYiLpRTQpTSUnMe2Qyvj0g/oaHfywcpEbdBcBXmmcGt4nmUFt7J3dKGT&#10;A+46bL+a0QowL2H60Du9jePzvmg+307562ES4vZm3j4CSzinfxh+9UkdanI6+tGpyIyARb4mkuoq&#10;XwEj4CFbF8COfxNeV/zyhfoHAAD//wMAUEsBAi0AFAAGAAgAAAAhALaDOJL+AAAA4QEAABMAAAAA&#10;AAAAAAAAAAAAAAAAAFtDb250ZW50X1R5cGVzXS54bWxQSwECLQAUAAYACAAAACEAOP0h/9YAAACU&#10;AQAACwAAAAAAAAAAAAAAAAAvAQAAX3JlbHMvLnJlbHNQSwECLQAUAAYACAAAACEA3LnPCpoBAACI&#10;AwAADgAAAAAAAAAAAAAAAAAuAgAAZHJzL2Uyb0RvYy54bWxQSwECLQAUAAYACAAAACEARJ6Skt0A&#10;AAAKAQAADwAAAAAAAAAAAAAAAAD0AwAAZHJzL2Rvd25yZXYueG1sUEsFBgAAAAAEAAQA8wAAAP4E&#10;AAAAAA==&#10;" strokecolor="black [3200]" strokeweight=".5pt">
              <v:stroke joinstyle="miter"/>
            </v:line>
          </w:pict>
        </mc:Fallback>
      </mc:AlternateContent>
    </w:r>
    <w:r w:rsidRPr="002E3103">
      <w:rPr>
        <w:rFonts w:ascii="Arial Narrow" w:hAnsi="Arial Narrow"/>
        <w:b/>
        <w:bCs/>
        <w:iCs/>
      </w:rPr>
      <w:t>A</w:t>
    </w:r>
    <w:r>
      <w:rPr>
        <w:rFonts w:ascii="Arial Narrow" w:hAnsi="Arial Narrow"/>
        <w:b/>
        <w:bCs/>
        <w:iCs/>
      </w:rPr>
      <w:t>7</w:t>
    </w:r>
    <w:r w:rsidRPr="00CE56D8">
      <w:rPr>
        <w:rFonts w:ascii="Arial Narrow" w:hAnsi="Arial Narrow"/>
        <w:b/>
        <w:bCs/>
        <w:iCs/>
      </w:rPr>
      <w:t xml:space="preserve"> </w:t>
    </w:r>
    <w:proofErr w:type="spellStart"/>
    <w:r w:rsidR="00681049">
      <w:rPr>
        <w:rFonts w:ascii="Arial Narrow" w:hAnsi="Arial Narrow"/>
        <w:b/>
        <w:bCs/>
        <w:iCs/>
      </w:rPr>
      <w:t>Documentation</w:t>
    </w:r>
    <w:proofErr w:type="spellEnd"/>
    <w:r w:rsidRPr="004B03CB">
      <w:rPr>
        <w:rFonts w:ascii="Arial Narrow" w:hAnsi="Arial Narrow"/>
        <w:b/>
        <w:bCs/>
        <w:iCs/>
      </w:rPr>
      <w:t xml:space="preserve"> </w:t>
    </w:r>
    <w:proofErr w:type="spellStart"/>
    <w:r w:rsidRPr="004B03CB">
      <w:rPr>
        <w:rFonts w:ascii="Arial Narrow" w:hAnsi="Arial Narrow"/>
        <w:b/>
        <w:bCs/>
        <w:iCs/>
      </w:rPr>
      <w:t>Requirements</w:t>
    </w:r>
    <w:proofErr w:type="spellEnd"/>
    <w:r w:rsidRPr="00490E40">
      <w:rPr>
        <w:rFonts w:ascii="Arial Narrow" w:hAnsi="Arial Narrow"/>
        <w:iCs/>
      </w:rPr>
      <w:t xml:space="preserve"> </w:t>
    </w:r>
  </w:p>
  <w:p w14:paraId="53B123FD" w14:textId="77777777" w:rsidR="002B3092" w:rsidRPr="00490E40" w:rsidRDefault="002B30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D439" w14:textId="77777777" w:rsidR="00AB6C42" w:rsidRDefault="00AB6C42" w:rsidP="00317EAD">
      <w:pPr>
        <w:spacing w:after="0" w:line="240" w:lineRule="auto"/>
      </w:pPr>
      <w:r>
        <w:separator/>
      </w:r>
    </w:p>
  </w:footnote>
  <w:footnote w:type="continuationSeparator" w:id="0">
    <w:p w14:paraId="06C8FC39" w14:textId="77777777" w:rsidR="00AB6C42" w:rsidRDefault="00AB6C42" w:rsidP="00317EAD">
      <w:pPr>
        <w:spacing w:after="0" w:line="240" w:lineRule="auto"/>
      </w:pPr>
      <w:r>
        <w:continuationSeparator/>
      </w:r>
    </w:p>
  </w:footnote>
  <w:footnote w:type="continuationNotice" w:id="1">
    <w:p w14:paraId="51A88C74" w14:textId="77777777" w:rsidR="00AB6C42" w:rsidRDefault="00AB6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4" w:type="dxa"/>
      <w:tblInd w:w="-147" w:type="dxa"/>
      <w:tblLayout w:type="fixed"/>
      <w:tblLook w:val="0000" w:firstRow="0" w:lastRow="0" w:firstColumn="0" w:lastColumn="0" w:noHBand="0" w:noVBand="0"/>
    </w:tblPr>
    <w:tblGrid>
      <w:gridCol w:w="7258"/>
      <w:gridCol w:w="2126"/>
    </w:tblGrid>
    <w:tr w:rsidR="002B3092" w:rsidRPr="0008426F" w14:paraId="1D4117D1" w14:textId="77777777" w:rsidTr="00A36FD1">
      <w:trPr>
        <w:cantSplit/>
        <w:trHeight w:val="425"/>
      </w:trPr>
      <w:tc>
        <w:tcPr>
          <w:tcW w:w="7258" w:type="dxa"/>
          <w:tcBorders>
            <w:top w:val="single" w:sz="4" w:space="0" w:color="auto"/>
            <w:left w:val="single" w:sz="4" w:space="0" w:color="auto"/>
            <w:bottom w:val="single" w:sz="4" w:space="0" w:color="auto"/>
            <w:right w:val="single" w:sz="4" w:space="0" w:color="auto"/>
          </w:tcBorders>
          <w:vAlign w:val="bottom"/>
        </w:tcPr>
        <w:p w14:paraId="4ED0D602" w14:textId="15A576FF" w:rsidR="002B3092" w:rsidRPr="0008426F" w:rsidRDefault="002B3092" w:rsidP="00264DD9">
          <w:pPr>
            <w:spacing w:before="40" w:after="60"/>
            <w:jc w:val="left"/>
            <w:rPr>
              <w:rFonts w:ascii="Arial Narrow" w:hAnsi="Arial Narrow"/>
              <w:lang w:val="en-GB"/>
            </w:rPr>
          </w:pPr>
          <w:r w:rsidRPr="0008426F">
            <w:rPr>
              <w:rFonts w:ascii="Arial Narrow" w:hAnsi="Arial Narrow"/>
              <w:b/>
              <w:color w:val="70AD47" w:themeColor="accent6"/>
              <w:sz w:val="24"/>
              <w:szCs w:val="24"/>
              <w:lang w:val="en-GB"/>
            </w:rPr>
            <w:t xml:space="preserve">Refurbishment of the combined heat and power plant in </w:t>
          </w:r>
          <w:proofErr w:type="spellStart"/>
          <w:r w:rsidRPr="0008426F">
            <w:rPr>
              <w:rFonts w:ascii="Arial Narrow" w:hAnsi="Arial Narrow"/>
              <w:b/>
              <w:color w:val="70AD47" w:themeColor="accent6"/>
              <w:sz w:val="24"/>
              <w:szCs w:val="24"/>
              <w:lang w:val="en-GB"/>
            </w:rPr>
            <w:t>Mladá</w:t>
          </w:r>
          <w:proofErr w:type="spellEnd"/>
          <w:r w:rsidRPr="0008426F">
            <w:rPr>
              <w:rFonts w:ascii="Arial Narrow" w:hAnsi="Arial Narrow"/>
              <w:b/>
              <w:color w:val="70AD47" w:themeColor="accent6"/>
              <w:sz w:val="24"/>
              <w:szCs w:val="24"/>
              <w:lang w:val="en-GB"/>
            </w:rPr>
            <w:t xml:space="preserve"> </w:t>
          </w:r>
          <w:proofErr w:type="spellStart"/>
          <w:r w:rsidRPr="0008426F">
            <w:rPr>
              <w:rFonts w:ascii="Arial Narrow" w:hAnsi="Arial Narrow"/>
              <w:b/>
              <w:color w:val="70AD47" w:themeColor="accent6"/>
              <w:sz w:val="24"/>
              <w:szCs w:val="24"/>
              <w:lang w:val="en-GB"/>
            </w:rPr>
            <w:t>Boleslav</w:t>
          </w:r>
          <w:proofErr w:type="spellEnd"/>
        </w:p>
      </w:tc>
      <w:tc>
        <w:tcPr>
          <w:tcW w:w="2126" w:type="dxa"/>
          <w:tcBorders>
            <w:top w:val="single" w:sz="4" w:space="0" w:color="auto"/>
            <w:left w:val="single" w:sz="4" w:space="0" w:color="auto"/>
            <w:bottom w:val="single" w:sz="4" w:space="0" w:color="auto"/>
            <w:right w:val="single" w:sz="4" w:space="0" w:color="auto"/>
          </w:tcBorders>
          <w:vAlign w:val="bottom"/>
        </w:tcPr>
        <w:p w14:paraId="3CAEE983" w14:textId="0C16E991" w:rsidR="002B3092" w:rsidRPr="0008426F" w:rsidRDefault="002B3092" w:rsidP="00264DD9">
          <w:pPr>
            <w:spacing w:before="40" w:after="60"/>
            <w:jc w:val="right"/>
            <w:rPr>
              <w:rFonts w:ascii="Arial Narrow" w:hAnsi="Arial Narrow"/>
              <w:sz w:val="20"/>
              <w:szCs w:val="20"/>
              <w:lang w:val="en-GB"/>
            </w:rPr>
          </w:pPr>
          <w:r w:rsidRPr="0008426F">
            <w:rPr>
              <w:rFonts w:ascii="Arial Narrow" w:hAnsi="Arial Narrow"/>
              <w:sz w:val="20"/>
              <w:szCs w:val="20"/>
              <w:lang w:val="en-GB"/>
            </w:rPr>
            <w:t xml:space="preserve">Page </w:t>
          </w:r>
          <w:r w:rsidRPr="0008426F">
            <w:rPr>
              <w:rFonts w:ascii="Arial Narrow" w:hAnsi="Arial Narrow"/>
              <w:sz w:val="20"/>
              <w:szCs w:val="20"/>
              <w:lang w:val="en-GB"/>
            </w:rPr>
            <w:fldChar w:fldCharType="begin"/>
          </w:r>
          <w:r w:rsidRPr="0008426F">
            <w:rPr>
              <w:rFonts w:ascii="Arial Narrow" w:hAnsi="Arial Narrow"/>
              <w:sz w:val="20"/>
              <w:szCs w:val="20"/>
              <w:lang w:val="en-GB"/>
            </w:rPr>
            <w:instrText>PAGE</w:instrText>
          </w:r>
          <w:r w:rsidRPr="0008426F">
            <w:rPr>
              <w:rFonts w:ascii="Arial Narrow" w:hAnsi="Arial Narrow"/>
              <w:sz w:val="20"/>
              <w:szCs w:val="20"/>
              <w:lang w:val="en-GB"/>
            </w:rPr>
            <w:fldChar w:fldCharType="separate"/>
          </w:r>
          <w:r w:rsidR="00663EBC">
            <w:rPr>
              <w:rFonts w:ascii="Arial Narrow" w:hAnsi="Arial Narrow"/>
              <w:noProof/>
              <w:sz w:val="20"/>
              <w:szCs w:val="20"/>
              <w:lang w:val="en-GB"/>
            </w:rPr>
            <w:t>63</w:t>
          </w:r>
          <w:r w:rsidRPr="0008426F">
            <w:rPr>
              <w:rFonts w:ascii="Arial Narrow" w:hAnsi="Arial Narrow"/>
              <w:sz w:val="20"/>
              <w:szCs w:val="20"/>
              <w:lang w:val="en-GB"/>
            </w:rPr>
            <w:fldChar w:fldCharType="end"/>
          </w:r>
          <w:r w:rsidRPr="0008426F">
            <w:rPr>
              <w:rFonts w:ascii="Arial Narrow" w:hAnsi="Arial Narrow"/>
              <w:sz w:val="20"/>
              <w:szCs w:val="20"/>
              <w:lang w:val="en-GB"/>
            </w:rPr>
            <w:t>/</w:t>
          </w:r>
          <w:r w:rsidRPr="0008426F">
            <w:rPr>
              <w:rFonts w:ascii="Arial Narrow" w:hAnsi="Arial Narrow"/>
              <w:sz w:val="20"/>
              <w:szCs w:val="20"/>
              <w:lang w:val="en-GB"/>
            </w:rPr>
            <w:fldChar w:fldCharType="begin"/>
          </w:r>
          <w:r w:rsidRPr="0008426F">
            <w:rPr>
              <w:rFonts w:ascii="Arial Narrow" w:hAnsi="Arial Narrow"/>
              <w:sz w:val="20"/>
              <w:szCs w:val="20"/>
              <w:lang w:val="en-GB"/>
            </w:rPr>
            <w:instrText>NUMPAGES</w:instrText>
          </w:r>
          <w:r w:rsidRPr="0008426F">
            <w:rPr>
              <w:rFonts w:ascii="Arial Narrow" w:hAnsi="Arial Narrow"/>
              <w:sz w:val="20"/>
              <w:szCs w:val="20"/>
              <w:lang w:val="en-GB"/>
            </w:rPr>
            <w:fldChar w:fldCharType="separate"/>
          </w:r>
          <w:r w:rsidR="00663EBC">
            <w:rPr>
              <w:rFonts w:ascii="Arial Narrow" w:hAnsi="Arial Narrow"/>
              <w:noProof/>
              <w:sz w:val="20"/>
              <w:szCs w:val="20"/>
              <w:lang w:val="en-GB"/>
            </w:rPr>
            <w:t>63</w:t>
          </w:r>
          <w:r w:rsidRPr="0008426F">
            <w:rPr>
              <w:rFonts w:ascii="Arial Narrow" w:hAnsi="Arial Narrow"/>
              <w:sz w:val="20"/>
              <w:szCs w:val="20"/>
              <w:lang w:val="en-GB"/>
            </w:rPr>
            <w:fldChar w:fldCharType="end"/>
          </w:r>
        </w:p>
      </w:tc>
    </w:tr>
    <w:tr w:rsidR="002B3092" w:rsidRPr="0008426F" w14:paraId="510B4B11" w14:textId="77777777" w:rsidTr="00A36FD1">
      <w:trPr>
        <w:cantSplit/>
      </w:trPr>
      <w:tc>
        <w:tcPr>
          <w:tcW w:w="7258" w:type="dxa"/>
          <w:tcBorders>
            <w:top w:val="single" w:sz="4" w:space="0" w:color="auto"/>
            <w:left w:val="single" w:sz="4" w:space="0" w:color="auto"/>
            <w:bottom w:val="single" w:sz="4" w:space="0" w:color="auto"/>
            <w:right w:val="single" w:sz="4" w:space="0" w:color="auto"/>
          </w:tcBorders>
        </w:tcPr>
        <w:p w14:paraId="6D1FF128" w14:textId="77777777" w:rsidR="002B3092" w:rsidRPr="0008426F" w:rsidRDefault="002B3092" w:rsidP="00AA3831">
          <w:pPr>
            <w:tabs>
              <w:tab w:val="left" w:pos="4103"/>
            </w:tabs>
            <w:spacing w:before="40" w:after="60"/>
            <w:jc w:val="left"/>
            <w:rPr>
              <w:rFonts w:ascii="Arial Narrow" w:hAnsi="Arial Narrow"/>
              <w:iCs/>
              <w:lang w:val="en-GB"/>
            </w:rPr>
          </w:pPr>
          <w:r w:rsidRPr="0008426F">
            <w:rPr>
              <w:rFonts w:ascii="Arial Narrow" w:hAnsi="Arial Narrow"/>
              <w:iCs/>
              <w:lang w:val="en-GB"/>
            </w:rPr>
            <w:t>TENDER DOCUMENTATION FOR SELECTION OF THE CONTRACTOR</w:t>
          </w:r>
        </w:p>
        <w:p w14:paraId="3158A7D1" w14:textId="32E294FC" w:rsidR="002B3092" w:rsidRPr="0008426F" w:rsidRDefault="002B3092" w:rsidP="00264DD9">
          <w:pPr>
            <w:tabs>
              <w:tab w:val="left" w:pos="4103"/>
            </w:tabs>
            <w:spacing w:before="40" w:after="60"/>
            <w:jc w:val="left"/>
            <w:rPr>
              <w:rFonts w:ascii="Arial Narrow" w:hAnsi="Arial Narrow"/>
              <w:b/>
              <w:bCs/>
              <w:iCs/>
              <w:sz w:val="28"/>
              <w:szCs w:val="28"/>
              <w:lang w:val="en-GB"/>
            </w:rPr>
          </w:pPr>
          <w:r w:rsidRPr="0008426F">
            <w:rPr>
              <w:rFonts w:ascii="Arial Narrow" w:hAnsi="Arial Narrow"/>
              <w:iCs/>
              <w:lang w:val="en-GB"/>
            </w:rPr>
            <w:t>Technical requirements</w:t>
          </w:r>
        </w:p>
      </w:tc>
      <w:tc>
        <w:tcPr>
          <w:tcW w:w="2126" w:type="dxa"/>
          <w:tcBorders>
            <w:top w:val="single" w:sz="4" w:space="0" w:color="auto"/>
            <w:left w:val="single" w:sz="4" w:space="0" w:color="auto"/>
            <w:bottom w:val="single" w:sz="4" w:space="0" w:color="auto"/>
            <w:right w:val="single" w:sz="4" w:space="0" w:color="auto"/>
          </w:tcBorders>
          <w:vAlign w:val="bottom"/>
        </w:tcPr>
        <w:p w14:paraId="312AC66F" w14:textId="49C09EFC" w:rsidR="002B3092" w:rsidRPr="0008426F" w:rsidRDefault="002B3092" w:rsidP="00264DD9">
          <w:pPr>
            <w:spacing w:before="40" w:after="60"/>
            <w:jc w:val="right"/>
            <w:rPr>
              <w:rFonts w:ascii="Arial Narrow" w:hAnsi="Arial Narrow"/>
              <w:sz w:val="20"/>
              <w:szCs w:val="20"/>
              <w:lang w:val="en-GB"/>
            </w:rPr>
          </w:pPr>
          <w:r w:rsidRPr="0008426F">
            <w:rPr>
              <w:rFonts w:ascii="Arial Narrow" w:hAnsi="Arial Narrow"/>
              <w:sz w:val="20"/>
              <w:szCs w:val="20"/>
              <w:lang w:val="en-GB"/>
            </w:rPr>
            <w:t>Date: 0</w:t>
          </w:r>
          <w:r w:rsidR="00FC73D9">
            <w:rPr>
              <w:rFonts w:ascii="Arial Narrow" w:hAnsi="Arial Narrow"/>
              <w:sz w:val="20"/>
              <w:szCs w:val="20"/>
              <w:lang w:val="en-GB"/>
            </w:rPr>
            <w:t>7</w:t>
          </w:r>
          <w:r w:rsidRPr="0008426F">
            <w:rPr>
              <w:rFonts w:ascii="Arial Narrow" w:hAnsi="Arial Narrow"/>
              <w:sz w:val="20"/>
              <w:szCs w:val="20"/>
              <w:lang w:val="en-GB"/>
            </w:rPr>
            <w:t>/202</w:t>
          </w:r>
          <w:r w:rsidR="00FC73D9">
            <w:rPr>
              <w:rFonts w:ascii="Arial Narrow" w:hAnsi="Arial Narrow"/>
              <w:sz w:val="20"/>
              <w:szCs w:val="20"/>
              <w:lang w:val="en-GB"/>
            </w:rPr>
            <w:t>4</w:t>
          </w:r>
        </w:p>
      </w:tc>
    </w:tr>
    <w:tr w:rsidR="002B3092" w:rsidRPr="0008426F" w14:paraId="763F1A45" w14:textId="77777777" w:rsidTr="00A36FD1">
      <w:trPr>
        <w:cantSplit/>
        <w:trHeight w:val="309"/>
      </w:trPr>
      <w:tc>
        <w:tcPr>
          <w:tcW w:w="7258" w:type="dxa"/>
          <w:tcBorders>
            <w:top w:val="single" w:sz="4" w:space="0" w:color="auto"/>
            <w:left w:val="single" w:sz="4" w:space="0" w:color="auto"/>
            <w:bottom w:val="single" w:sz="4" w:space="0" w:color="auto"/>
            <w:right w:val="single" w:sz="4" w:space="0" w:color="auto"/>
          </w:tcBorders>
          <w:vAlign w:val="bottom"/>
        </w:tcPr>
        <w:p w14:paraId="394BB49A" w14:textId="0E25AA2E" w:rsidR="002B3092" w:rsidRPr="0008426F" w:rsidRDefault="002B3092" w:rsidP="00264DD9">
          <w:pPr>
            <w:jc w:val="left"/>
            <w:rPr>
              <w:rFonts w:ascii="Arial Narrow" w:hAnsi="Arial Narrow"/>
              <w:b/>
              <w:iCs/>
              <w:sz w:val="24"/>
              <w:szCs w:val="24"/>
              <w:lang w:val="en-GB"/>
            </w:rPr>
          </w:pPr>
          <w:r w:rsidRPr="0008426F">
            <w:rPr>
              <w:rFonts w:ascii="Arial Narrow" w:hAnsi="Arial Narrow"/>
              <w:b/>
              <w:bCs/>
              <w:iCs/>
              <w:sz w:val="28"/>
              <w:szCs w:val="28"/>
              <w:lang w:val="en-GB"/>
            </w:rPr>
            <w:t>OB 2 BOILER HOUSES</w:t>
          </w:r>
        </w:p>
      </w:tc>
      <w:tc>
        <w:tcPr>
          <w:tcW w:w="2126" w:type="dxa"/>
          <w:tcBorders>
            <w:top w:val="single" w:sz="4" w:space="0" w:color="auto"/>
            <w:left w:val="single" w:sz="4" w:space="0" w:color="auto"/>
            <w:bottom w:val="single" w:sz="4" w:space="0" w:color="auto"/>
            <w:right w:val="single" w:sz="4" w:space="0" w:color="auto"/>
          </w:tcBorders>
        </w:tcPr>
        <w:p w14:paraId="285C413A" w14:textId="60FA1CFB" w:rsidR="002B3092" w:rsidRPr="0008426F" w:rsidRDefault="002B3092" w:rsidP="00264DD9">
          <w:pPr>
            <w:spacing w:before="40" w:after="60"/>
            <w:jc w:val="right"/>
            <w:rPr>
              <w:rFonts w:ascii="Arial Narrow" w:hAnsi="Arial Narrow"/>
              <w:sz w:val="20"/>
              <w:szCs w:val="20"/>
              <w:lang w:val="en-GB"/>
            </w:rPr>
          </w:pPr>
        </w:p>
      </w:tc>
    </w:tr>
  </w:tbl>
  <w:p w14:paraId="3AB7324B" w14:textId="77777777" w:rsidR="002B3092" w:rsidRPr="0008426F" w:rsidRDefault="002B3092" w:rsidP="00264DD9">
    <w:pPr>
      <w:pStyle w:val="Zhlav"/>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651"/>
    <w:multiLevelType w:val="singleLevel"/>
    <w:tmpl w:val="E95E4C0E"/>
    <w:lvl w:ilvl="0">
      <w:start w:val="1"/>
      <w:numFmt w:val="none"/>
      <w:lvlText w:val=""/>
      <w:legacy w:legacy="1" w:legacySpace="0" w:legacyIndent="283"/>
      <w:lvlJc w:val="left"/>
      <w:pPr>
        <w:ind w:left="1416" w:hanging="283"/>
      </w:pPr>
      <w:rPr>
        <w:rFonts w:ascii="Symbol" w:hAnsi="Symbol" w:hint="default"/>
      </w:rPr>
    </w:lvl>
  </w:abstractNum>
  <w:abstractNum w:abstractNumId="1" w15:restartNumberingAfterBreak="0">
    <w:nsid w:val="00805A04"/>
    <w:multiLevelType w:val="multilevel"/>
    <w:tmpl w:val="521440A6"/>
    <w:styleLink w:val="Aktulnseznam1"/>
    <w:lvl w:ilvl="0">
      <w:start w:val="1"/>
      <w:numFmt w:val="decimal"/>
      <w:lvlText w:val="%1."/>
      <w:lvlJc w:val="left"/>
      <w:pPr>
        <w:ind w:left="360" w:hanging="360"/>
      </w:pPr>
    </w:lvl>
    <w:lvl w:ilvl="1">
      <w:start w:val="1"/>
      <w:numFmt w:val="decimal"/>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E27D3F"/>
    <w:multiLevelType w:val="singleLevel"/>
    <w:tmpl w:val="E95E4C0E"/>
    <w:lvl w:ilvl="0">
      <w:start w:val="1"/>
      <w:numFmt w:val="none"/>
      <w:lvlText w:val=""/>
      <w:legacy w:legacy="1" w:legacySpace="0" w:legacyIndent="283"/>
      <w:lvlJc w:val="left"/>
      <w:pPr>
        <w:ind w:left="1417" w:hanging="283"/>
      </w:pPr>
      <w:rPr>
        <w:rFonts w:ascii="Symbol" w:hAnsi="Symbol" w:hint="default"/>
      </w:rPr>
    </w:lvl>
  </w:abstractNum>
  <w:abstractNum w:abstractNumId="3" w15:restartNumberingAfterBreak="0">
    <w:nsid w:val="00E75710"/>
    <w:multiLevelType w:val="hybridMultilevel"/>
    <w:tmpl w:val="98D6CB6E"/>
    <w:lvl w:ilvl="0" w:tplc="0CE2AE90">
      <w:numFmt w:val="bullet"/>
      <w:lvlText w:val="-"/>
      <w:lvlJc w:val="left"/>
      <w:pPr>
        <w:ind w:left="1004" w:hanging="360"/>
      </w:pPr>
      <w:rPr>
        <w:rFonts w:ascii="Arial" w:eastAsiaTheme="minorHAnsi"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12D41CD"/>
    <w:multiLevelType w:val="hybridMultilevel"/>
    <w:tmpl w:val="0E94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1FE12BC"/>
    <w:multiLevelType w:val="singleLevel"/>
    <w:tmpl w:val="48B4B8B4"/>
    <w:lvl w:ilvl="0">
      <w:start w:val="1"/>
      <w:numFmt w:val="bullet"/>
      <w:pStyle w:val="Odrka"/>
      <w:lvlText w:val=""/>
      <w:lvlJc w:val="left"/>
      <w:pPr>
        <w:tabs>
          <w:tab w:val="num" w:pos="360"/>
        </w:tabs>
        <w:ind w:left="360" w:hanging="360"/>
      </w:pPr>
      <w:rPr>
        <w:rFonts w:ascii="Symbol" w:hAnsi="Symbol" w:hint="default"/>
      </w:rPr>
    </w:lvl>
  </w:abstractNum>
  <w:abstractNum w:abstractNumId="6" w15:restartNumberingAfterBreak="0">
    <w:nsid w:val="029833B7"/>
    <w:multiLevelType w:val="hybridMultilevel"/>
    <w:tmpl w:val="56E28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CA2523"/>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8" w15:restartNumberingAfterBreak="0">
    <w:nsid w:val="03FA42AB"/>
    <w:multiLevelType w:val="hybridMultilevel"/>
    <w:tmpl w:val="69184FB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44C7FD6"/>
    <w:multiLevelType w:val="hybridMultilevel"/>
    <w:tmpl w:val="20F26A3A"/>
    <w:lvl w:ilvl="0" w:tplc="040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4E6280B"/>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1" w15:restartNumberingAfterBreak="0">
    <w:nsid w:val="05751109"/>
    <w:multiLevelType w:val="hybridMultilevel"/>
    <w:tmpl w:val="7B700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5B65887"/>
    <w:multiLevelType w:val="singleLevel"/>
    <w:tmpl w:val="E95E4C0E"/>
    <w:lvl w:ilvl="0">
      <w:start w:val="1"/>
      <w:numFmt w:val="none"/>
      <w:lvlText w:val=""/>
      <w:legacy w:legacy="1" w:legacySpace="0" w:legacyIndent="283"/>
      <w:lvlJc w:val="left"/>
      <w:pPr>
        <w:ind w:left="2526" w:hanging="283"/>
      </w:pPr>
      <w:rPr>
        <w:rFonts w:ascii="Symbol" w:hAnsi="Symbol" w:hint="default"/>
      </w:rPr>
    </w:lvl>
  </w:abstractNum>
  <w:abstractNum w:abstractNumId="13" w15:restartNumberingAfterBreak="0">
    <w:nsid w:val="065F2BFD"/>
    <w:multiLevelType w:val="hybridMultilevel"/>
    <w:tmpl w:val="11BEF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82E7DF5"/>
    <w:multiLevelType w:val="hybridMultilevel"/>
    <w:tmpl w:val="E362DD24"/>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15:restartNumberingAfterBreak="0">
    <w:nsid w:val="093D228F"/>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6" w15:restartNumberingAfterBreak="0">
    <w:nsid w:val="0A2A126D"/>
    <w:multiLevelType w:val="hybridMultilevel"/>
    <w:tmpl w:val="09F2FDF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AA05F33"/>
    <w:multiLevelType w:val="singleLevel"/>
    <w:tmpl w:val="E95E4C0E"/>
    <w:lvl w:ilvl="0">
      <w:start w:val="1"/>
      <w:numFmt w:val="none"/>
      <w:lvlText w:val=""/>
      <w:legacy w:legacy="1" w:legacySpace="0" w:legacyIndent="283"/>
      <w:lvlJc w:val="left"/>
      <w:pPr>
        <w:ind w:left="1723" w:hanging="283"/>
      </w:pPr>
      <w:rPr>
        <w:rFonts w:ascii="Symbol" w:hAnsi="Symbol" w:hint="default"/>
      </w:rPr>
    </w:lvl>
  </w:abstractNum>
  <w:abstractNum w:abstractNumId="18" w15:restartNumberingAfterBreak="0">
    <w:nsid w:val="0AB72DC6"/>
    <w:multiLevelType w:val="hybridMultilevel"/>
    <w:tmpl w:val="316AF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C315598"/>
    <w:multiLevelType w:val="hybridMultilevel"/>
    <w:tmpl w:val="7EAE75AE"/>
    <w:lvl w:ilvl="0" w:tplc="04050001">
      <w:start w:val="1"/>
      <w:numFmt w:val="bullet"/>
      <w:lvlText w:val=""/>
      <w:lvlJc w:val="left"/>
      <w:pPr>
        <w:ind w:left="720" w:hanging="360"/>
      </w:pPr>
      <w:rPr>
        <w:rFonts w:ascii="Symbol" w:hAnsi="Symbol" w:hint="default"/>
      </w:rPr>
    </w:lvl>
    <w:lvl w:ilvl="1" w:tplc="0584D3FE">
      <w:numFmt w:val="bullet"/>
      <w:lvlText w:val="•"/>
      <w:lvlJc w:val="left"/>
      <w:pPr>
        <w:ind w:left="1785" w:hanging="705"/>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C89113A"/>
    <w:multiLevelType w:val="hybridMultilevel"/>
    <w:tmpl w:val="64BCFF1E"/>
    <w:lvl w:ilvl="0" w:tplc="E95E4C0E">
      <w:start w:val="1"/>
      <w:numFmt w:val="none"/>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CFE1041"/>
    <w:multiLevelType w:val="multilevel"/>
    <w:tmpl w:val="0A70B0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704" w:hanging="720"/>
      </w:pPr>
    </w:lvl>
    <w:lvl w:ilvl="3">
      <w:start w:val="1"/>
      <w:numFmt w:val="decimal"/>
      <w:lvlText w:val="%1.%2.%3.%4"/>
      <w:lvlJc w:val="left"/>
      <w:pPr>
        <w:ind w:left="143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D120A8E"/>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23" w15:restartNumberingAfterBreak="0">
    <w:nsid w:val="0D2F7BEF"/>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24" w15:restartNumberingAfterBreak="0">
    <w:nsid w:val="0DB17A3F"/>
    <w:multiLevelType w:val="hybridMultilevel"/>
    <w:tmpl w:val="C93CA6AC"/>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F3E037B"/>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26" w15:restartNumberingAfterBreak="0">
    <w:nsid w:val="10555308"/>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27" w15:restartNumberingAfterBreak="0">
    <w:nsid w:val="113C5BE7"/>
    <w:multiLevelType w:val="hybridMultilevel"/>
    <w:tmpl w:val="E522D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1812A1D"/>
    <w:multiLevelType w:val="hybridMultilevel"/>
    <w:tmpl w:val="9EB897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11B44AE2"/>
    <w:multiLevelType w:val="hybridMultilevel"/>
    <w:tmpl w:val="ED8EE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21B5B5E"/>
    <w:multiLevelType w:val="singleLevel"/>
    <w:tmpl w:val="E95E4C0E"/>
    <w:lvl w:ilvl="0">
      <w:start w:val="1"/>
      <w:numFmt w:val="none"/>
      <w:lvlText w:val=""/>
      <w:legacy w:legacy="1" w:legacySpace="0" w:legacyIndent="283"/>
      <w:lvlJc w:val="left"/>
      <w:pPr>
        <w:ind w:left="991" w:hanging="283"/>
      </w:pPr>
      <w:rPr>
        <w:rFonts w:ascii="Symbol" w:hAnsi="Symbol" w:hint="default"/>
      </w:rPr>
    </w:lvl>
  </w:abstractNum>
  <w:abstractNum w:abstractNumId="31" w15:restartNumberingAfterBreak="0">
    <w:nsid w:val="127372FB"/>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32" w15:restartNumberingAfterBreak="0">
    <w:nsid w:val="12864923"/>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33" w15:restartNumberingAfterBreak="0">
    <w:nsid w:val="12FD2BDD"/>
    <w:multiLevelType w:val="hybridMultilevel"/>
    <w:tmpl w:val="D8688D1E"/>
    <w:lvl w:ilvl="0" w:tplc="040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135F6932"/>
    <w:multiLevelType w:val="hybridMultilevel"/>
    <w:tmpl w:val="84227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3682165"/>
    <w:multiLevelType w:val="singleLevel"/>
    <w:tmpl w:val="E95E4C0E"/>
    <w:lvl w:ilvl="0">
      <w:start w:val="1"/>
      <w:numFmt w:val="none"/>
      <w:lvlText w:val=""/>
      <w:legacy w:legacy="1" w:legacySpace="0" w:legacyIndent="283"/>
      <w:lvlJc w:val="left"/>
      <w:pPr>
        <w:ind w:left="1723" w:hanging="283"/>
      </w:pPr>
      <w:rPr>
        <w:rFonts w:ascii="Symbol" w:hAnsi="Symbol" w:hint="default"/>
      </w:rPr>
    </w:lvl>
  </w:abstractNum>
  <w:abstractNum w:abstractNumId="36" w15:restartNumberingAfterBreak="0">
    <w:nsid w:val="15D12162"/>
    <w:multiLevelType w:val="hybridMultilevel"/>
    <w:tmpl w:val="CF580694"/>
    <w:lvl w:ilvl="0" w:tplc="0CE2AE9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9F216F0"/>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38" w15:restartNumberingAfterBreak="0">
    <w:nsid w:val="1B4E41CE"/>
    <w:multiLevelType w:val="hybridMultilevel"/>
    <w:tmpl w:val="8FB6D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C301C7C"/>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40" w15:restartNumberingAfterBreak="0">
    <w:nsid w:val="1DB43486"/>
    <w:multiLevelType w:val="hybridMultilevel"/>
    <w:tmpl w:val="FD46FB0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DEE5E0E"/>
    <w:multiLevelType w:val="hybridMultilevel"/>
    <w:tmpl w:val="20420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1E2225FE"/>
    <w:multiLevelType w:val="multilevel"/>
    <w:tmpl w:val="96F8344E"/>
    <w:lvl w:ilvl="0">
      <w:start w:val="1"/>
      <w:numFmt w:val="decimal"/>
      <w:pStyle w:val="Nadpis1"/>
      <w:suff w:val="space"/>
      <w:lvlText w:val="%1  "/>
      <w:lvlJc w:val="left"/>
      <w:pPr>
        <w:ind w:left="0" w:firstLine="0"/>
      </w:pPr>
      <w:rPr>
        <w:rFonts w:hint="default"/>
      </w:rPr>
    </w:lvl>
    <w:lvl w:ilvl="1">
      <w:start w:val="1"/>
      <w:numFmt w:val="decimal"/>
      <w:pStyle w:val="TCBNadpis2"/>
      <w:suff w:val="space"/>
      <w:lvlText w:val="%1.%2  "/>
      <w:lvlJc w:val="left"/>
      <w:pPr>
        <w:ind w:left="426" w:firstLine="0"/>
      </w:pPr>
      <w:rPr>
        <w:rFonts w:hint="default"/>
      </w:rPr>
    </w:lvl>
    <w:lvl w:ilvl="2">
      <w:start w:val="1"/>
      <w:numFmt w:val="decimal"/>
      <w:pStyle w:val="TCBNadpis3"/>
      <w:suff w:val="space"/>
      <w:lvlText w:val="%1.%2.%3  "/>
      <w:lvlJc w:val="left"/>
      <w:pPr>
        <w:ind w:left="284" w:firstLine="0"/>
      </w:pPr>
      <w:rPr>
        <w:rFonts w:hint="default"/>
      </w:rPr>
    </w:lvl>
    <w:lvl w:ilvl="3">
      <w:start w:val="1"/>
      <w:numFmt w:val="decimal"/>
      <w:pStyle w:val="TCBNadpis4"/>
      <w:suff w:val="space"/>
      <w:lvlText w:val="%1.%2.%3.%4  "/>
      <w:lvlJc w:val="left"/>
      <w:pPr>
        <w:ind w:left="284" w:firstLine="0"/>
      </w:pPr>
      <w:rPr>
        <w:rFonts w:hint="default"/>
      </w:rPr>
    </w:lvl>
    <w:lvl w:ilvl="4">
      <w:start w:val="1"/>
      <w:numFmt w:val="decimal"/>
      <w:suff w:val="space"/>
      <w:lvlText w:val="%1.%2.%3.%4.%5  "/>
      <w:lvlJc w:val="left"/>
      <w:pPr>
        <w:ind w:left="284" w:firstLine="0"/>
      </w:pPr>
      <w:rPr>
        <w:rFonts w:hint="default"/>
      </w:rPr>
    </w:lvl>
    <w:lvl w:ilvl="5">
      <w:start w:val="1"/>
      <w:numFmt w:val="decimal"/>
      <w:suff w:val="space"/>
      <w:lvlText w:val="%1.%2.%3.%4.%5.%6  "/>
      <w:lvlJc w:val="left"/>
      <w:pPr>
        <w:ind w:left="284" w:firstLine="0"/>
      </w:pPr>
      <w:rPr>
        <w:rFonts w:hint="default"/>
      </w:rPr>
    </w:lvl>
    <w:lvl w:ilvl="6">
      <w:start w:val="1"/>
      <w:numFmt w:val="decimal"/>
      <w:suff w:val="space"/>
      <w:lvlText w:val="%1.%2.%3.%4.%5.%6.%7  "/>
      <w:lvlJc w:val="left"/>
      <w:pPr>
        <w:ind w:left="284" w:firstLine="0"/>
      </w:pPr>
      <w:rPr>
        <w:rFonts w:hint="default"/>
      </w:rPr>
    </w:lvl>
    <w:lvl w:ilvl="7">
      <w:start w:val="1"/>
      <w:numFmt w:val="decimal"/>
      <w:suff w:val="space"/>
      <w:lvlText w:val="%1.%2.%3.%4.%5.%6.%7.%8  "/>
      <w:lvlJc w:val="left"/>
      <w:pPr>
        <w:ind w:left="284" w:firstLine="0"/>
      </w:pPr>
      <w:rPr>
        <w:rFonts w:hint="default"/>
      </w:rPr>
    </w:lvl>
    <w:lvl w:ilvl="8">
      <w:start w:val="1"/>
      <w:numFmt w:val="decimal"/>
      <w:suff w:val="space"/>
      <w:lvlText w:val="%1.%2.%3.%4.%5.%6.%7.%8.%9  "/>
      <w:lvlJc w:val="left"/>
      <w:pPr>
        <w:ind w:left="284" w:firstLine="0"/>
      </w:pPr>
      <w:rPr>
        <w:rFonts w:hint="default"/>
      </w:rPr>
    </w:lvl>
  </w:abstractNum>
  <w:abstractNum w:abstractNumId="43" w15:restartNumberingAfterBreak="0">
    <w:nsid w:val="1E3A4236"/>
    <w:multiLevelType w:val="hybridMultilevel"/>
    <w:tmpl w:val="BE323E28"/>
    <w:lvl w:ilvl="0" w:tplc="FFFFFFFF">
      <w:start w:val="1"/>
      <w:numFmt w:val="bullet"/>
      <w:lvlText w:val=""/>
      <w:lvlJc w:val="left"/>
      <w:pPr>
        <w:ind w:left="1800" w:hanging="360"/>
      </w:pPr>
      <w:rPr>
        <w:rFonts w:ascii="Symbol" w:hAnsi="Symbol" w:hint="default"/>
      </w:rPr>
    </w:lvl>
    <w:lvl w:ilvl="1" w:tplc="0405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4" w15:restartNumberingAfterBreak="0">
    <w:nsid w:val="1E4D179D"/>
    <w:multiLevelType w:val="hybridMultilevel"/>
    <w:tmpl w:val="BB322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1EA968AE"/>
    <w:multiLevelType w:val="hybridMultilevel"/>
    <w:tmpl w:val="3148E32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1EEE5267"/>
    <w:multiLevelType w:val="hybridMultilevel"/>
    <w:tmpl w:val="E246324E"/>
    <w:lvl w:ilvl="0" w:tplc="0CE2AE90">
      <w:numFmt w:val="bullet"/>
      <w:lvlText w:val="-"/>
      <w:lvlJc w:val="left"/>
      <w:pPr>
        <w:ind w:left="1287" w:hanging="360"/>
      </w:pPr>
      <w:rPr>
        <w:rFonts w:ascii="Arial" w:eastAsiaTheme="minorHAnsi" w:hAnsi="Arial" w:cs="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1F7B778B"/>
    <w:multiLevelType w:val="hybridMultilevel"/>
    <w:tmpl w:val="A7947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1FB650FD"/>
    <w:multiLevelType w:val="hybridMultilevel"/>
    <w:tmpl w:val="F91C3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1FC75E04"/>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50" w15:restartNumberingAfterBreak="0">
    <w:nsid w:val="2015086E"/>
    <w:multiLevelType w:val="hybridMultilevel"/>
    <w:tmpl w:val="06ECF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05B00AA"/>
    <w:multiLevelType w:val="hybridMultilevel"/>
    <w:tmpl w:val="7F9CE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0C017C9"/>
    <w:multiLevelType w:val="hybridMultilevel"/>
    <w:tmpl w:val="64CC5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10A2F27"/>
    <w:multiLevelType w:val="hybridMultilevel"/>
    <w:tmpl w:val="39FAB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22043B6E"/>
    <w:multiLevelType w:val="hybridMultilevel"/>
    <w:tmpl w:val="7082CF76"/>
    <w:lvl w:ilvl="0" w:tplc="FFFFFFFF">
      <w:start w:val="1"/>
      <w:numFmt w:val="bullet"/>
      <w:lvlText w:val=""/>
      <w:lvlJc w:val="left"/>
      <w:pPr>
        <w:ind w:left="720" w:hanging="360"/>
      </w:pPr>
      <w:rPr>
        <w:rFonts w:ascii="Symbol" w:hAnsi="Symbol" w:hint="default"/>
      </w:rPr>
    </w:lvl>
    <w:lvl w:ilvl="1" w:tplc="E95E4C0E">
      <w:start w:val="1"/>
      <w:numFmt w:val="none"/>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22303468"/>
    <w:multiLevelType w:val="hybridMultilevel"/>
    <w:tmpl w:val="53FA38C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28912F6"/>
    <w:multiLevelType w:val="hybridMultilevel"/>
    <w:tmpl w:val="318AE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3A934FF"/>
    <w:multiLevelType w:val="hybridMultilevel"/>
    <w:tmpl w:val="8D6E1DA6"/>
    <w:lvl w:ilvl="0" w:tplc="0CE2AE90">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24853D46"/>
    <w:multiLevelType w:val="hybridMultilevel"/>
    <w:tmpl w:val="E772A3A6"/>
    <w:lvl w:ilvl="0" w:tplc="0CE2AE9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24BE4B62"/>
    <w:multiLevelType w:val="singleLevel"/>
    <w:tmpl w:val="E95E4C0E"/>
    <w:lvl w:ilvl="0">
      <w:start w:val="1"/>
      <w:numFmt w:val="none"/>
      <w:lvlText w:val=""/>
      <w:legacy w:legacy="1" w:legacySpace="0" w:legacyIndent="283"/>
      <w:lvlJc w:val="left"/>
      <w:pPr>
        <w:ind w:left="3115" w:hanging="283"/>
      </w:pPr>
      <w:rPr>
        <w:rFonts w:ascii="Symbol" w:hAnsi="Symbol" w:hint="default"/>
      </w:rPr>
    </w:lvl>
  </w:abstractNum>
  <w:abstractNum w:abstractNumId="60" w15:restartNumberingAfterBreak="0">
    <w:nsid w:val="261E1716"/>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61" w15:restartNumberingAfterBreak="0">
    <w:nsid w:val="26E12D18"/>
    <w:multiLevelType w:val="singleLevel"/>
    <w:tmpl w:val="E95E4C0E"/>
    <w:lvl w:ilvl="0">
      <w:start w:val="1"/>
      <w:numFmt w:val="none"/>
      <w:lvlText w:val=""/>
      <w:legacy w:legacy="1" w:legacySpace="0" w:legacyIndent="283"/>
      <w:lvlJc w:val="left"/>
      <w:pPr>
        <w:ind w:left="1416" w:hanging="283"/>
      </w:pPr>
      <w:rPr>
        <w:rFonts w:ascii="Symbol" w:hAnsi="Symbol" w:hint="default"/>
      </w:rPr>
    </w:lvl>
  </w:abstractNum>
  <w:abstractNum w:abstractNumId="62" w15:restartNumberingAfterBreak="0">
    <w:nsid w:val="26E96973"/>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63" w15:restartNumberingAfterBreak="0">
    <w:nsid w:val="279C33F2"/>
    <w:multiLevelType w:val="hybridMultilevel"/>
    <w:tmpl w:val="0492CBEC"/>
    <w:lvl w:ilvl="0" w:tplc="0CE2AE9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4" w15:restartNumberingAfterBreak="0">
    <w:nsid w:val="289D3B75"/>
    <w:multiLevelType w:val="singleLevel"/>
    <w:tmpl w:val="E95E4C0E"/>
    <w:lvl w:ilvl="0">
      <w:start w:val="1"/>
      <w:numFmt w:val="none"/>
      <w:lvlText w:val=""/>
      <w:legacy w:legacy="1" w:legacySpace="0" w:legacyIndent="283"/>
      <w:lvlJc w:val="left"/>
      <w:pPr>
        <w:ind w:left="283" w:hanging="283"/>
      </w:pPr>
      <w:rPr>
        <w:rFonts w:ascii="Symbol" w:hAnsi="Symbol" w:hint="default"/>
      </w:rPr>
    </w:lvl>
  </w:abstractNum>
  <w:abstractNum w:abstractNumId="65" w15:restartNumberingAfterBreak="0">
    <w:nsid w:val="28C242EF"/>
    <w:multiLevelType w:val="singleLevel"/>
    <w:tmpl w:val="E95E4C0E"/>
    <w:lvl w:ilvl="0">
      <w:start w:val="1"/>
      <w:numFmt w:val="none"/>
      <w:lvlText w:val=""/>
      <w:legacy w:legacy="1" w:legacySpace="0" w:legacyIndent="283"/>
      <w:lvlJc w:val="left"/>
      <w:pPr>
        <w:ind w:left="2421" w:hanging="283"/>
      </w:pPr>
      <w:rPr>
        <w:rFonts w:ascii="Symbol" w:hAnsi="Symbol" w:hint="default"/>
      </w:rPr>
    </w:lvl>
  </w:abstractNum>
  <w:abstractNum w:abstractNumId="66" w15:restartNumberingAfterBreak="0">
    <w:nsid w:val="2995717C"/>
    <w:multiLevelType w:val="singleLevel"/>
    <w:tmpl w:val="E95E4C0E"/>
    <w:lvl w:ilvl="0">
      <w:start w:val="1"/>
      <w:numFmt w:val="none"/>
      <w:lvlText w:val=""/>
      <w:legacy w:legacy="1" w:legacySpace="0" w:legacyIndent="283"/>
      <w:lvlJc w:val="left"/>
      <w:pPr>
        <w:ind w:left="3115" w:hanging="283"/>
      </w:pPr>
      <w:rPr>
        <w:rFonts w:ascii="Symbol" w:hAnsi="Symbol" w:hint="default"/>
      </w:rPr>
    </w:lvl>
  </w:abstractNum>
  <w:abstractNum w:abstractNumId="67" w15:restartNumberingAfterBreak="0">
    <w:nsid w:val="2AAF411A"/>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68" w15:restartNumberingAfterBreak="0">
    <w:nsid w:val="2C3936BE"/>
    <w:multiLevelType w:val="hybridMultilevel"/>
    <w:tmpl w:val="A7E8F54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C963AEB"/>
    <w:multiLevelType w:val="hybridMultilevel"/>
    <w:tmpl w:val="FCE8F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2CFC78AA"/>
    <w:multiLevelType w:val="hybridMultilevel"/>
    <w:tmpl w:val="DA14CFD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2DB66B96"/>
    <w:multiLevelType w:val="hybridMultilevel"/>
    <w:tmpl w:val="66322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2EF40FC1"/>
    <w:multiLevelType w:val="hybridMultilevel"/>
    <w:tmpl w:val="1888880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3" w15:restartNumberingAfterBreak="0">
    <w:nsid w:val="2F116A6F"/>
    <w:multiLevelType w:val="hybridMultilevel"/>
    <w:tmpl w:val="FB08192E"/>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2F411246"/>
    <w:multiLevelType w:val="hybridMultilevel"/>
    <w:tmpl w:val="8FD2F32C"/>
    <w:lvl w:ilvl="0" w:tplc="FFFFFFFF">
      <w:numFmt w:val="bullet"/>
      <w:lvlText w:val="-"/>
      <w:lvlJc w:val="left"/>
      <w:pPr>
        <w:ind w:left="1287" w:hanging="360"/>
      </w:pPr>
      <w:rPr>
        <w:rFonts w:ascii="Arial" w:eastAsiaTheme="minorHAnsi" w:hAnsi="Arial" w:cs="Arial" w:hint="default"/>
      </w:rPr>
    </w:lvl>
    <w:lvl w:ilvl="1" w:tplc="0CE2AE90">
      <w:numFmt w:val="bullet"/>
      <w:lvlText w:val="-"/>
      <w:lvlJc w:val="left"/>
      <w:pPr>
        <w:ind w:left="2007" w:hanging="360"/>
      </w:pPr>
      <w:rPr>
        <w:rFonts w:ascii="Arial" w:eastAsiaTheme="minorHAnsi"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5" w15:restartNumberingAfterBreak="0">
    <w:nsid w:val="311F2364"/>
    <w:multiLevelType w:val="singleLevel"/>
    <w:tmpl w:val="E95E4C0E"/>
    <w:lvl w:ilvl="0">
      <w:start w:val="1"/>
      <w:numFmt w:val="none"/>
      <w:lvlText w:val=""/>
      <w:legacy w:legacy="1" w:legacySpace="0" w:legacyIndent="283"/>
      <w:lvlJc w:val="left"/>
      <w:pPr>
        <w:ind w:left="1144" w:hanging="283"/>
      </w:pPr>
      <w:rPr>
        <w:rFonts w:ascii="Symbol" w:hAnsi="Symbol" w:hint="default"/>
      </w:rPr>
    </w:lvl>
  </w:abstractNum>
  <w:abstractNum w:abstractNumId="76" w15:restartNumberingAfterBreak="0">
    <w:nsid w:val="31293212"/>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77" w15:restartNumberingAfterBreak="0">
    <w:nsid w:val="316F255A"/>
    <w:multiLevelType w:val="singleLevel"/>
    <w:tmpl w:val="E95E4C0E"/>
    <w:lvl w:ilvl="0">
      <w:start w:val="1"/>
      <w:numFmt w:val="none"/>
      <w:lvlText w:val=""/>
      <w:legacy w:legacy="1" w:legacySpace="0" w:legacyIndent="283"/>
      <w:lvlJc w:val="left"/>
      <w:pPr>
        <w:ind w:left="283" w:hanging="283"/>
      </w:pPr>
      <w:rPr>
        <w:rFonts w:ascii="Symbol" w:hAnsi="Symbol" w:hint="default"/>
      </w:rPr>
    </w:lvl>
  </w:abstractNum>
  <w:abstractNum w:abstractNumId="78" w15:restartNumberingAfterBreak="0">
    <w:nsid w:val="3184536A"/>
    <w:multiLevelType w:val="singleLevel"/>
    <w:tmpl w:val="E95E4C0E"/>
    <w:lvl w:ilvl="0">
      <w:start w:val="1"/>
      <w:numFmt w:val="none"/>
      <w:lvlText w:val=""/>
      <w:legacy w:legacy="1" w:legacySpace="0" w:legacyIndent="283"/>
      <w:lvlJc w:val="left"/>
      <w:pPr>
        <w:ind w:left="1417" w:hanging="283"/>
      </w:pPr>
      <w:rPr>
        <w:rFonts w:ascii="Symbol" w:hAnsi="Symbol" w:hint="default"/>
      </w:rPr>
    </w:lvl>
  </w:abstractNum>
  <w:abstractNum w:abstractNumId="79" w15:restartNumberingAfterBreak="0">
    <w:nsid w:val="31CF10C6"/>
    <w:multiLevelType w:val="hybridMultilevel"/>
    <w:tmpl w:val="896A1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31E84691"/>
    <w:multiLevelType w:val="hybridMultilevel"/>
    <w:tmpl w:val="A6EE91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1" w15:restartNumberingAfterBreak="0">
    <w:nsid w:val="31F40CFC"/>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82" w15:restartNumberingAfterBreak="0">
    <w:nsid w:val="3249592D"/>
    <w:multiLevelType w:val="hybridMultilevel"/>
    <w:tmpl w:val="7E66AAD4"/>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2E11B3D"/>
    <w:multiLevelType w:val="hybridMultilevel"/>
    <w:tmpl w:val="59742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33784A58"/>
    <w:multiLevelType w:val="hybridMultilevel"/>
    <w:tmpl w:val="91BEBF7E"/>
    <w:lvl w:ilvl="0" w:tplc="FFFFFFFF">
      <w:start w:val="1"/>
      <w:numFmt w:val="bullet"/>
      <w:lvlText w:val=""/>
      <w:lvlJc w:val="left"/>
      <w:pPr>
        <w:ind w:left="720" w:hanging="360"/>
      </w:pPr>
      <w:rPr>
        <w:rFonts w:ascii="Symbol" w:hAnsi="Symbol" w:hint="default"/>
      </w:rPr>
    </w:lvl>
    <w:lvl w:ilvl="1" w:tplc="0CE2AE90">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339048FD"/>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86" w15:restartNumberingAfterBreak="0">
    <w:nsid w:val="33F56F7F"/>
    <w:multiLevelType w:val="hybridMultilevel"/>
    <w:tmpl w:val="7708F2AE"/>
    <w:lvl w:ilvl="0" w:tplc="FFFFFFFF">
      <w:start w:val="1"/>
      <w:numFmt w:val="bullet"/>
      <w:lvlText w:val=""/>
      <w:lvlJc w:val="left"/>
      <w:pPr>
        <w:ind w:left="720" w:hanging="360"/>
      </w:pPr>
      <w:rPr>
        <w:rFonts w:ascii="Symbol" w:hAnsi="Symbol" w:hint="default"/>
      </w:rPr>
    </w:lvl>
    <w:lvl w:ilvl="1" w:tplc="0CE2AE90">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346E27AB"/>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88" w15:restartNumberingAfterBreak="0">
    <w:nsid w:val="353270D0"/>
    <w:multiLevelType w:val="hybridMultilevel"/>
    <w:tmpl w:val="79F4E9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35CB7910"/>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90" w15:restartNumberingAfterBreak="0">
    <w:nsid w:val="367E403C"/>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91" w15:restartNumberingAfterBreak="0">
    <w:nsid w:val="372E1F45"/>
    <w:multiLevelType w:val="singleLevel"/>
    <w:tmpl w:val="E95E4C0E"/>
    <w:lvl w:ilvl="0">
      <w:start w:val="1"/>
      <w:numFmt w:val="none"/>
      <w:lvlText w:val=""/>
      <w:legacy w:legacy="1" w:legacySpace="0" w:legacyIndent="283"/>
      <w:lvlJc w:val="left"/>
      <w:pPr>
        <w:ind w:left="1417" w:hanging="283"/>
      </w:pPr>
      <w:rPr>
        <w:rFonts w:ascii="Symbol" w:hAnsi="Symbol" w:hint="default"/>
      </w:rPr>
    </w:lvl>
  </w:abstractNum>
  <w:abstractNum w:abstractNumId="92" w15:restartNumberingAfterBreak="0">
    <w:nsid w:val="375615E2"/>
    <w:multiLevelType w:val="hybridMultilevel"/>
    <w:tmpl w:val="4CDC0D34"/>
    <w:lvl w:ilvl="0" w:tplc="0CE2AE90">
      <w:numFmt w:val="bullet"/>
      <w:lvlText w:val="-"/>
      <w:lvlJc w:val="left"/>
      <w:pPr>
        <w:ind w:left="1080" w:hanging="360"/>
      </w:pPr>
      <w:rPr>
        <w:rFonts w:ascii="Arial" w:eastAsiaTheme="minorHAnsi"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3" w15:restartNumberingAfterBreak="0">
    <w:nsid w:val="37B31E9D"/>
    <w:multiLevelType w:val="hybridMultilevel"/>
    <w:tmpl w:val="9072E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38026804"/>
    <w:multiLevelType w:val="hybridMultilevel"/>
    <w:tmpl w:val="53CE8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387C1F7F"/>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96" w15:restartNumberingAfterBreak="0">
    <w:nsid w:val="397C0C7C"/>
    <w:multiLevelType w:val="hybridMultilevel"/>
    <w:tmpl w:val="3AE84DE8"/>
    <w:lvl w:ilvl="0" w:tplc="4A10CCD4">
      <w:start w:val="1"/>
      <w:numFmt w:val="bullet"/>
      <w:pStyle w:val="Odrky"/>
      <w:lvlText w:val=""/>
      <w:lvlJc w:val="left"/>
      <w:pPr>
        <w:tabs>
          <w:tab w:val="num" w:pos="360"/>
        </w:tabs>
        <w:ind w:left="360" w:hanging="360"/>
      </w:pPr>
      <w:rPr>
        <w:rFonts w:ascii="Symbol" w:hAnsi="Symbol" w:hint="default"/>
        <w:sz w:val="16"/>
        <w:szCs w:val="16"/>
      </w:rPr>
    </w:lvl>
    <w:lvl w:ilvl="1" w:tplc="307ED99A">
      <w:start w:val="1"/>
      <w:numFmt w:val="bullet"/>
      <w:pStyle w:val="Odrkyodsaz"/>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98E4693"/>
    <w:multiLevelType w:val="hybridMultilevel"/>
    <w:tmpl w:val="55CE41BE"/>
    <w:lvl w:ilvl="0" w:tplc="0CE2AE90">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8" w15:restartNumberingAfterBreak="0">
    <w:nsid w:val="39AC3B02"/>
    <w:multiLevelType w:val="hybridMultilevel"/>
    <w:tmpl w:val="D9ECE53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9" w15:restartNumberingAfterBreak="0">
    <w:nsid w:val="3A354A88"/>
    <w:multiLevelType w:val="hybridMultilevel"/>
    <w:tmpl w:val="1550FCD6"/>
    <w:lvl w:ilvl="0" w:tplc="04050003">
      <w:start w:val="1"/>
      <w:numFmt w:val="bullet"/>
      <w:lvlText w:val="o"/>
      <w:lvlJc w:val="left"/>
      <w:pPr>
        <w:ind w:left="1004" w:hanging="360"/>
      </w:pPr>
      <w:rPr>
        <w:rFonts w:ascii="Courier New" w:hAnsi="Courier New" w:cs="Courier New"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0" w15:restartNumberingAfterBreak="0">
    <w:nsid w:val="3C473691"/>
    <w:multiLevelType w:val="hybridMultilevel"/>
    <w:tmpl w:val="3C38B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3C647D52"/>
    <w:multiLevelType w:val="hybridMultilevel"/>
    <w:tmpl w:val="F33E5256"/>
    <w:lvl w:ilvl="0" w:tplc="0CE2AE9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3DD960F9"/>
    <w:multiLevelType w:val="hybridMultilevel"/>
    <w:tmpl w:val="D7C2B58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3EC67D40"/>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04" w15:restartNumberingAfterBreak="0">
    <w:nsid w:val="3F334FC3"/>
    <w:multiLevelType w:val="multilevel"/>
    <w:tmpl w:val="FF76F68C"/>
    <w:lvl w:ilvl="0">
      <w:start w:val="1"/>
      <w:numFmt w:val="decimal"/>
      <w:lvlText w:val="%1"/>
      <w:lvlJc w:val="left"/>
      <w:pPr>
        <w:tabs>
          <w:tab w:val="num" w:pos="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0"/>
        </w:tabs>
        <w:ind w:left="624" w:hanging="624"/>
      </w:pPr>
      <w:rPr>
        <w:rFonts w:hint="default"/>
      </w:rPr>
    </w:lvl>
    <w:lvl w:ilvl="3">
      <w:start w:val="1"/>
      <w:numFmt w:val="decimal"/>
      <w:pStyle w:val="Nadpis4"/>
      <w:lvlText w:val="%1.%2.%3.%4"/>
      <w:lvlJc w:val="left"/>
      <w:pPr>
        <w:tabs>
          <w:tab w:val="num" w:pos="0"/>
        </w:tabs>
        <w:ind w:left="794" w:hanging="794"/>
      </w:pPr>
      <w:rPr>
        <w:rFonts w:hint="default"/>
      </w:rPr>
    </w:lvl>
    <w:lvl w:ilvl="4">
      <w:start w:val="1"/>
      <w:numFmt w:val="decimal"/>
      <w:pStyle w:val="Nadpis5"/>
      <w:lvlText w:val="%1.%2.%3.%5.1"/>
      <w:lvlJc w:val="left"/>
      <w:pPr>
        <w:tabs>
          <w:tab w:val="num" w:pos="2952"/>
        </w:tabs>
        <w:ind w:left="2580" w:hanging="708"/>
      </w:pPr>
      <w:rPr>
        <w:rFonts w:hint="default"/>
      </w:rPr>
    </w:lvl>
    <w:lvl w:ilvl="5">
      <w:start w:val="1"/>
      <w:numFmt w:val="decimal"/>
      <w:pStyle w:val="Nadpis6"/>
      <w:lvlText w:val="%1.%2.%3.%5.%6.1"/>
      <w:lvlJc w:val="left"/>
      <w:pPr>
        <w:tabs>
          <w:tab w:val="num" w:pos="4020"/>
        </w:tabs>
        <w:ind w:left="3288" w:hanging="708"/>
      </w:pPr>
      <w:rPr>
        <w:rFonts w:hint="default"/>
      </w:rPr>
    </w:lvl>
    <w:lvl w:ilvl="6">
      <w:start w:val="1"/>
      <w:numFmt w:val="decimal"/>
      <w:pStyle w:val="Nadpis7"/>
      <w:lvlText w:val="%1.%2.%3.%5.%6.%7.1"/>
      <w:lvlJc w:val="left"/>
      <w:pPr>
        <w:tabs>
          <w:tab w:val="num" w:pos="4728"/>
        </w:tabs>
        <w:ind w:left="3996" w:hanging="708"/>
      </w:pPr>
      <w:rPr>
        <w:rFonts w:hint="default"/>
      </w:rPr>
    </w:lvl>
    <w:lvl w:ilvl="7">
      <w:start w:val="1"/>
      <w:numFmt w:val="decimal"/>
      <w:pStyle w:val="Nadpis8"/>
      <w:lvlText w:val="%1.%2.%3.%5.%6.%7.%8.1"/>
      <w:lvlJc w:val="left"/>
      <w:pPr>
        <w:tabs>
          <w:tab w:val="num" w:pos="5796"/>
        </w:tabs>
        <w:ind w:left="4704" w:hanging="708"/>
      </w:pPr>
      <w:rPr>
        <w:rFonts w:hint="default"/>
      </w:rPr>
    </w:lvl>
    <w:lvl w:ilvl="8">
      <w:start w:val="1"/>
      <w:numFmt w:val="decimal"/>
      <w:pStyle w:val="Nadpis9"/>
      <w:lvlText w:val="%1.%2.%3.%5.%6.%7.%8.%9.1"/>
      <w:lvlJc w:val="left"/>
      <w:pPr>
        <w:tabs>
          <w:tab w:val="num" w:pos="6504"/>
        </w:tabs>
        <w:ind w:left="5412" w:hanging="708"/>
      </w:pPr>
      <w:rPr>
        <w:rFonts w:hint="default"/>
      </w:rPr>
    </w:lvl>
  </w:abstractNum>
  <w:abstractNum w:abstractNumId="105" w15:restartNumberingAfterBreak="0">
    <w:nsid w:val="3F3B72E9"/>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106" w15:restartNumberingAfterBreak="0">
    <w:nsid w:val="3FAA2BDA"/>
    <w:multiLevelType w:val="hybridMultilevel"/>
    <w:tmpl w:val="1B0CF70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05B2EAA"/>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08" w15:restartNumberingAfterBreak="0">
    <w:nsid w:val="412E422A"/>
    <w:multiLevelType w:val="hybridMultilevel"/>
    <w:tmpl w:val="4AC60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41CF6EE3"/>
    <w:multiLevelType w:val="hybridMultilevel"/>
    <w:tmpl w:val="B9568CCC"/>
    <w:lvl w:ilvl="0" w:tplc="0CE2AE90">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41FA6832"/>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11" w15:restartNumberingAfterBreak="0">
    <w:nsid w:val="422C5DFF"/>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12" w15:restartNumberingAfterBreak="0">
    <w:nsid w:val="4339338F"/>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13" w15:restartNumberingAfterBreak="0">
    <w:nsid w:val="43863067"/>
    <w:multiLevelType w:val="hybridMultilevel"/>
    <w:tmpl w:val="4CB8A5C6"/>
    <w:lvl w:ilvl="0" w:tplc="0CE2AE90">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4" w15:restartNumberingAfterBreak="0">
    <w:nsid w:val="44134E75"/>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15" w15:restartNumberingAfterBreak="0">
    <w:nsid w:val="44D2679D"/>
    <w:multiLevelType w:val="hybridMultilevel"/>
    <w:tmpl w:val="AA08A07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6" w15:restartNumberingAfterBreak="0">
    <w:nsid w:val="44DC6A94"/>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17" w15:restartNumberingAfterBreak="0">
    <w:nsid w:val="455D4E43"/>
    <w:multiLevelType w:val="hybridMultilevel"/>
    <w:tmpl w:val="9D7284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45C00AD5"/>
    <w:multiLevelType w:val="singleLevel"/>
    <w:tmpl w:val="E95E4C0E"/>
    <w:lvl w:ilvl="0">
      <w:start w:val="1"/>
      <w:numFmt w:val="none"/>
      <w:lvlText w:val=""/>
      <w:legacy w:legacy="1" w:legacySpace="0" w:legacyIndent="283"/>
      <w:lvlJc w:val="left"/>
      <w:pPr>
        <w:ind w:left="3115" w:hanging="283"/>
      </w:pPr>
      <w:rPr>
        <w:rFonts w:ascii="Symbol" w:hAnsi="Symbol" w:hint="default"/>
      </w:rPr>
    </w:lvl>
  </w:abstractNum>
  <w:abstractNum w:abstractNumId="119" w15:restartNumberingAfterBreak="0">
    <w:nsid w:val="461D0A05"/>
    <w:multiLevelType w:val="hybridMultilevel"/>
    <w:tmpl w:val="D15AF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47EB40E5"/>
    <w:multiLevelType w:val="hybridMultilevel"/>
    <w:tmpl w:val="623C2DA4"/>
    <w:lvl w:ilvl="0" w:tplc="E95E4C0E">
      <w:start w:val="1"/>
      <w:numFmt w:val="none"/>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488313C3"/>
    <w:multiLevelType w:val="hybridMultilevel"/>
    <w:tmpl w:val="B9F8DA08"/>
    <w:lvl w:ilvl="0" w:tplc="FFFFFFFF">
      <w:start w:val="1"/>
      <w:numFmt w:val="bullet"/>
      <w:lvlText w:val=""/>
      <w:lvlJc w:val="left"/>
      <w:pPr>
        <w:ind w:left="720" w:hanging="360"/>
      </w:pPr>
      <w:rPr>
        <w:rFonts w:ascii="Symbol" w:hAnsi="Symbol" w:hint="default"/>
      </w:rPr>
    </w:lvl>
    <w:lvl w:ilvl="1" w:tplc="0CE2AE90">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48AE0BDA"/>
    <w:multiLevelType w:val="hybridMultilevel"/>
    <w:tmpl w:val="96B076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3" w15:restartNumberingAfterBreak="0">
    <w:nsid w:val="496D26F2"/>
    <w:multiLevelType w:val="hybridMultilevel"/>
    <w:tmpl w:val="1F12350A"/>
    <w:lvl w:ilvl="0" w:tplc="E95E4C0E">
      <w:start w:val="1"/>
      <w:numFmt w:val="none"/>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49A16033"/>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125" w15:restartNumberingAfterBreak="0">
    <w:nsid w:val="49D41176"/>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26" w15:restartNumberingAfterBreak="0">
    <w:nsid w:val="4A6E1741"/>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27" w15:restartNumberingAfterBreak="0">
    <w:nsid w:val="4B997AC2"/>
    <w:multiLevelType w:val="hybridMultilevel"/>
    <w:tmpl w:val="66E00B3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8" w15:restartNumberingAfterBreak="0">
    <w:nsid w:val="4D4F2199"/>
    <w:multiLevelType w:val="hybridMultilevel"/>
    <w:tmpl w:val="4D9A86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9" w15:restartNumberingAfterBreak="0">
    <w:nsid w:val="4D5219C2"/>
    <w:multiLevelType w:val="hybridMultilevel"/>
    <w:tmpl w:val="EC3C5C0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4DD70505"/>
    <w:multiLevelType w:val="hybridMultilevel"/>
    <w:tmpl w:val="8D52F002"/>
    <w:lvl w:ilvl="0" w:tplc="0CE2AE90">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4DD76524"/>
    <w:multiLevelType w:val="hybridMultilevel"/>
    <w:tmpl w:val="A2507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4ED32D6B"/>
    <w:multiLevelType w:val="hybridMultilevel"/>
    <w:tmpl w:val="598CB1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50150A5F"/>
    <w:multiLevelType w:val="hybridMultilevel"/>
    <w:tmpl w:val="24AAEC0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50906016"/>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35" w15:restartNumberingAfterBreak="0">
    <w:nsid w:val="517B315D"/>
    <w:multiLevelType w:val="singleLevel"/>
    <w:tmpl w:val="E95E4C0E"/>
    <w:lvl w:ilvl="0">
      <w:start w:val="1"/>
      <w:numFmt w:val="none"/>
      <w:lvlText w:val=""/>
      <w:legacy w:legacy="1" w:legacySpace="0" w:legacyIndent="283"/>
      <w:lvlJc w:val="left"/>
      <w:pPr>
        <w:ind w:left="3115" w:hanging="283"/>
      </w:pPr>
      <w:rPr>
        <w:rFonts w:ascii="Symbol" w:hAnsi="Symbol" w:hint="default"/>
      </w:rPr>
    </w:lvl>
  </w:abstractNum>
  <w:abstractNum w:abstractNumId="136" w15:restartNumberingAfterBreak="0">
    <w:nsid w:val="522C20A6"/>
    <w:multiLevelType w:val="singleLevel"/>
    <w:tmpl w:val="E95E4C0E"/>
    <w:lvl w:ilvl="0">
      <w:start w:val="1"/>
      <w:numFmt w:val="none"/>
      <w:lvlText w:val=""/>
      <w:legacy w:legacy="1" w:legacySpace="0" w:legacyIndent="283"/>
      <w:lvlJc w:val="left"/>
      <w:pPr>
        <w:ind w:left="2421" w:hanging="283"/>
      </w:pPr>
      <w:rPr>
        <w:rFonts w:ascii="Symbol" w:hAnsi="Symbol" w:hint="default"/>
      </w:rPr>
    </w:lvl>
  </w:abstractNum>
  <w:abstractNum w:abstractNumId="137" w15:restartNumberingAfterBreak="0">
    <w:nsid w:val="538A0946"/>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38" w15:restartNumberingAfterBreak="0">
    <w:nsid w:val="544E768B"/>
    <w:multiLevelType w:val="hybridMultilevel"/>
    <w:tmpl w:val="200E0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5502785C"/>
    <w:multiLevelType w:val="hybridMultilevel"/>
    <w:tmpl w:val="7E760BA8"/>
    <w:lvl w:ilvl="0" w:tplc="FFFFFFFF">
      <w:start w:val="1"/>
      <w:numFmt w:val="bullet"/>
      <w:lvlText w:val=""/>
      <w:lvlJc w:val="left"/>
      <w:pPr>
        <w:ind w:left="720" w:hanging="360"/>
      </w:pPr>
      <w:rPr>
        <w:rFonts w:ascii="Symbol" w:hAnsi="Symbol" w:hint="default"/>
      </w:rPr>
    </w:lvl>
    <w:lvl w:ilvl="1" w:tplc="E95E4C0E">
      <w:start w:val="1"/>
      <w:numFmt w:val="none"/>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551F5F78"/>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41" w15:restartNumberingAfterBreak="0">
    <w:nsid w:val="55F309FC"/>
    <w:multiLevelType w:val="hybridMultilevel"/>
    <w:tmpl w:val="811EF5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2" w15:restartNumberingAfterBreak="0">
    <w:nsid w:val="57552E79"/>
    <w:multiLevelType w:val="hybridMultilevel"/>
    <w:tmpl w:val="32BCD29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589B0A31"/>
    <w:multiLevelType w:val="hybridMultilevel"/>
    <w:tmpl w:val="46D6DEAE"/>
    <w:lvl w:ilvl="0" w:tplc="0CE2AE90">
      <w:numFmt w:val="bullet"/>
      <w:lvlText w:val="-"/>
      <w:lvlJc w:val="left"/>
      <w:pPr>
        <w:ind w:left="1287" w:hanging="360"/>
      </w:pPr>
      <w:rPr>
        <w:rFonts w:ascii="Arial" w:eastAsiaTheme="minorHAnsi"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4" w15:restartNumberingAfterBreak="0">
    <w:nsid w:val="592407F7"/>
    <w:multiLevelType w:val="hybridMultilevel"/>
    <w:tmpl w:val="649E7AB6"/>
    <w:lvl w:ilvl="0" w:tplc="0CE2AE9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595A2581"/>
    <w:multiLevelType w:val="hybridMultilevel"/>
    <w:tmpl w:val="5C84A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5A26208C"/>
    <w:multiLevelType w:val="hybridMultilevel"/>
    <w:tmpl w:val="CB0AF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5A8B4994"/>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148" w15:restartNumberingAfterBreak="0">
    <w:nsid w:val="5AD55890"/>
    <w:multiLevelType w:val="hybridMultilevel"/>
    <w:tmpl w:val="B74C655C"/>
    <w:lvl w:ilvl="0" w:tplc="0405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5B5C160B"/>
    <w:multiLevelType w:val="hybridMultilevel"/>
    <w:tmpl w:val="9A60B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5C3B1907"/>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51" w15:restartNumberingAfterBreak="0">
    <w:nsid w:val="5E2A3910"/>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152" w15:restartNumberingAfterBreak="0">
    <w:nsid w:val="5EE254BC"/>
    <w:multiLevelType w:val="hybridMultilevel"/>
    <w:tmpl w:val="EB68A966"/>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53" w15:restartNumberingAfterBreak="0">
    <w:nsid w:val="5F2313BA"/>
    <w:multiLevelType w:val="hybridMultilevel"/>
    <w:tmpl w:val="102608B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4" w15:restartNumberingAfterBreak="0">
    <w:nsid w:val="5F3C4352"/>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55" w15:restartNumberingAfterBreak="0">
    <w:nsid w:val="60B60068"/>
    <w:multiLevelType w:val="hybridMultilevel"/>
    <w:tmpl w:val="94040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61CE675C"/>
    <w:multiLevelType w:val="hybridMultilevel"/>
    <w:tmpl w:val="8466C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62E40BDC"/>
    <w:multiLevelType w:val="hybridMultilevel"/>
    <w:tmpl w:val="C04C9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8" w15:restartNumberingAfterBreak="0">
    <w:nsid w:val="649F05B8"/>
    <w:multiLevelType w:val="hybridMultilevel"/>
    <w:tmpl w:val="F6302D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CFF45778">
      <w:start w:val="1"/>
      <w:numFmt w:val="bullet"/>
      <w:lvlText w:val="-"/>
      <w:lvlJc w:val="left"/>
      <w:pPr>
        <w:ind w:left="2880" w:hanging="360"/>
      </w:pPr>
      <w:rPr>
        <w:rFonts w:ascii="Calibri" w:eastAsiaTheme="minorHAnsi" w:hAnsi="Calibri" w:cs="Calibr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65BC2CDC"/>
    <w:multiLevelType w:val="singleLevel"/>
    <w:tmpl w:val="E95E4C0E"/>
    <w:lvl w:ilvl="0">
      <w:start w:val="1"/>
      <w:numFmt w:val="none"/>
      <w:lvlText w:val=""/>
      <w:legacy w:legacy="1" w:legacySpace="0" w:legacyIndent="283"/>
      <w:lvlJc w:val="left"/>
      <w:pPr>
        <w:ind w:left="2421" w:hanging="283"/>
      </w:pPr>
      <w:rPr>
        <w:rFonts w:ascii="Symbol" w:hAnsi="Symbol" w:hint="default"/>
      </w:rPr>
    </w:lvl>
  </w:abstractNum>
  <w:abstractNum w:abstractNumId="160" w15:restartNumberingAfterBreak="0">
    <w:nsid w:val="65C03255"/>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61" w15:restartNumberingAfterBreak="0">
    <w:nsid w:val="6677205E"/>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62" w15:restartNumberingAfterBreak="0">
    <w:nsid w:val="671F52C5"/>
    <w:multiLevelType w:val="singleLevel"/>
    <w:tmpl w:val="E95E4C0E"/>
    <w:lvl w:ilvl="0">
      <w:start w:val="1"/>
      <w:numFmt w:val="none"/>
      <w:lvlText w:val=""/>
      <w:legacy w:legacy="1" w:legacySpace="0" w:legacyIndent="283"/>
      <w:lvlJc w:val="left"/>
      <w:pPr>
        <w:ind w:left="1417" w:hanging="283"/>
      </w:pPr>
      <w:rPr>
        <w:rFonts w:ascii="Symbol" w:hAnsi="Symbol" w:hint="default"/>
      </w:rPr>
    </w:lvl>
  </w:abstractNum>
  <w:abstractNum w:abstractNumId="163" w15:restartNumberingAfterBreak="0">
    <w:nsid w:val="68E0197A"/>
    <w:multiLevelType w:val="hybridMultilevel"/>
    <w:tmpl w:val="3376C5D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69CB5E3A"/>
    <w:multiLevelType w:val="hybridMultilevel"/>
    <w:tmpl w:val="4BD6AB78"/>
    <w:lvl w:ilvl="0" w:tplc="CA849F3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15:restartNumberingAfterBreak="0">
    <w:nsid w:val="6B271298"/>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66" w15:restartNumberingAfterBreak="0">
    <w:nsid w:val="6C096826"/>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67" w15:restartNumberingAfterBreak="0">
    <w:nsid w:val="6C485587"/>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68" w15:restartNumberingAfterBreak="0">
    <w:nsid w:val="6D5B11FD"/>
    <w:multiLevelType w:val="hybridMultilevel"/>
    <w:tmpl w:val="973EAABC"/>
    <w:lvl w:ilvl="0" w:tplc="0CE2AE90">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DDC69EC"/>
    <w:multiLevelType w:val="hybridMultilevel"/>
    <w:tmpl w:val="8C6A2BB0"/>
    <w:lvl w:ilvl="0" w:tplc="04050001">
      <w:start w:val="1"/>
      <w:numFmt w:val="bullet"/>
      <w:lvlText w:val=""/>
      <w:lvlJc w:val="left"/>
      <w:pPr>
        <w:ind w:left="720" w:hanging="360"/>
      </w:pPr>
      <w:rPr>
        <w:rFonts w:ascii="Symbol" w:hAnsi="Symbol" w:hint="default"/>
      </w:rPr>
    </w:lvl>
    <w:lvl w:ilvl="1" w:tplc="797C112C">
      <w:start w:val="11"/>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6DF04EFB"/>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71" w15:restartNumberingAfterBreak="0">
    <w:nsid w:val="6DFD4CA1"/>
    <w:multiLevelType w:val="hybridMultilevel"/>
    <w:tmpl w:val="2288254E"/>
    <w:lvl w:ilvl="0" w:tplc="FFFFFFFF">
      <w:start w:val="1"/>
      <w:numFmt w:val="bullet"/>
      <w:lvlText w:val="o"/>
      <w:lvlJc w:val="left"/>
      <w:pPr>
        <w:ind w:left="720" w:hanging="360"/>
      </w:pPr>
      <w:rPr>
        <w:rFonts w:ascii="Courier New" w:hAnsi="Courier New" w:cs="Courier New" w:hint="default"/>
      </w:rPr>
    </w:lvl>
    <w:lvl w:ilvl="1" w:tplc="0CE2AE90">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6EA175FB"/>
    <w:multiLevelType w:val="singleLevel"/>
    <w:tmpl w:val="E95E4C0E"/>
    <w:lvl w:ilvl="0">
      <w:start w:val="1"/>
      <w:numFmt w:val="none"/>
      <w:lvlText w:val=""/>
      <w:legacy w:legacy="1" w:legacySpace="0" w:legacyIndent="283"/>
      <w:lvlJc w:val="left"/>
      <w:pPr>
        <w:ind w:left="1723" w:hanging="283"/>
      </w:pPr>
      <w:rPr>
        <w:rFonts w:ascii="Symbol" w:hAnsi="Symbol" w:hint="default"/>
      </w:rPr>
    </w:lvl>
  </w:abstractNum>
  <w:abstractNum w:abstractNumId="173" w15:restartNumberingAfterBreak="0">
    <w:nsid w:val="6EB15203"/>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174" w15:restartNumberingAfterBreak="0">
    <w:nsid w:val="6EBB4440"/>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175" w15:restartNumberingAfterBreak="0">
    <w:nsid w:val="6FC935D0"/>
    <w:multiLevelType w:val="hybridMultilevel"/>
    <w:tmpl w:val="6D001BA6"/>
    <w:lvl w:ilvl="0" w:tplc="04050001">
      <w:start w:val="1"/>
      <w:numFmt w:val="bullet"/>
      <w:lvlText w:val=""/>
      <w:lvlJc w:val="left"/>
      <w:pPr>
        <w:ind w:left="855" w:hanging="360"/>
      </w:pPr>
      <w:rPr>
        <w:rFonts w:ascii="Symbol" w:hAnsi="Symbol" w:hint="default"/>
      </w:rPr>
    </w:lvl>
    <w:lvl w:ilvl="1" w:tplc="FFFFFFFF" w:tentative="1">
      <w:start w:val="1"/>
      <w:numFmt w:val="bullet"/>
      <w:lvlText w:val="o"/>
      <w:lvlJc w:val="left"/>
      <w:pPr>
        <w:ind w:left="1575" w:hanging="360"/>
      </w:pPr>
      <w:rPr>
        <w:rFonts w:ascii="Courier New" w:hAnsi="Courier New" w:cs="Courier New" w:hint="default"/>
      </w:rPr>
    </w:lvl>
    <w:lvl w:ilvl="2" w:tplc="FFFFFFFF" w:tentative="1">
      <w:start w:val="1"/>
      <w:numFmt w:val="bullet"/>
      <w:lvlText w:val=""/>
      <w:lvlJc w:val="left"/>
      <w:pPr>
        <w:ind w:left="2295" w:hanging="360"/>
      </w:pPr>
      <w:rPr>
        <w:rFonts w:ascii="Wingdings" w:hAnsi="Wingdings" w:hint="default"/>
      </w:rPr>
    </w:lvl>
    <w:lvl w:ilvl="3" w:tplc="FFFFFFFF" w:tentative="1">
      <w:start w:val="1"/>
      <w:numFmt w:val="bullet"/>
      <w:lvlText w:val=""/>
      <w:lvlJc w:val="left"/>
      <w:pPr>
        <w:ind w:left="3015" w:hanging="360"/>
      </w:pPr>
      <w:rPr>
        <w:rFonts w:ascii="Symbol" w:hAnsi="Symbol" w:hint="default"/>
      </w:rPr>
    </w:lvl>
    <w:lvl w:ilvl="4" w:tplc="FFFFFFFF" w:tentative="1">
      <w:start w:val="1"/>
      <w:numFmt w:val="bullet"/>
      <w:lvlText w:val="o"/>
      <w:lvlJc w:val="left"/>
      <w:pPr>
        <w:ind w:left="3735" w:hanging="360"/>
      </w:pPr>
      <w:rPr>
        <w:rFonts w:ascii="Courier New" w:hAnsi="Courier New" w:cs="Courier New" w:hint="default"/>
      </w:rPr>
    </w:lvl>
    <w:lvl w:ilvl="5" w:tplc="FFFFFFFF" w:tentative="1">
      <w:start w:val="1"/>
      <w:numFmt w:val="bullet"/>
      <w:lvlText w:val=""/>
      <w:lvlJc w:val="left"/>
      <w:pPr>
        <w:ind w:left="4455" w:hanging="360"/>
      </w:pPr>
      <w:rPr>
        <w:rFonts w:ascii="Wingdings" w:hAnsi="Wingdings" w:hint="default"/>
      </w:rPr>
    </w:lvl>
    <w:lvl w:ilvl="6" w:tplc="FFFFFFFF" w:tentative="1">
      <w:start w:val="1"/>
      <w:numFmt w:val="bullet"/>
      <w:lvlText w:val=""/>
      <w:lvlJc w:val="left"/>
      <w:pPr>
        <w:ind w:left="5175" w:hanging="360"/>
      </w:pPr>
      <w:rPr>
        <w:rFonts w:ascii="Symbol" w:hAnsi="Symbol" w:hint="default"/>
      </w:rPr>
    </w:lvl>
    <w:lvl w:ilvl="7" w:tplc="FFFFFFFF" w:tentative="1">
      <w:start w:val="1"/>
      <w:numFmt w:val="bullet"/>
      <w:lvlText w:val="o"/>
      <w:lvlJc w:val="left"/>
      <w:pPr>
        <w:ind w:left="5895" w:hanging="360"/>
      </w:pPr>
      <w:rPr>
        <w:rFonts w:ascii="Courier New" w:hAnsi="Courier New" w:cs="Courier New" w:hint="default"/>
      </w:rPr>
    </w:lvl>
    <w:lvl w:ilvl="8" w:tplc="FFFFFFFF" w:tentative="1">
      <w:start w:val="1"/>
      <w:numFmt w:val="bullet"/>
      <w:lvlText w:val=""/>
      <w:lvlJc w:val="left"/>
      <w:pPr>
        <w:ind w:left="6615" w:hanging="360"/>
      </w:pPr>
      <w:rPr>
        <w:rFonts w:ascii="Wingdings" w:hAnsi="Wingdings" w:hint="default"/>
      </w:rPr>
    </w:lvl>
  </w:abstractNum>
  <w:abstractNum w:abstractNumId="176" w15:restartNumberingAfterBreak="0">
    <w:nsid w:val="71912171"/>
    <w:multiLevelType w:val="hybridMultilevel"/>
    <w:tmpl w:val="A9189A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7" w15:restartNumberingAfterBreak="0">
    <w:nsid w:val="72A27F57"/>
    <w:multiLevelType w:val="hybridMultilevel"/>
    <w:tmpl w:val="80908C5E"/>
    <w:lvl w:ilvl="0" w:tplc="FFFFFFFF">
      <w:start w:val="1"/>
      <w:numFmt w:val="bullet"/>
      <w:lvlText w:val=""/>
      <w:lvlJc w:val="left"/>
      <w:pPr>
        <w:ind w:left="720" w:hanging="360"/>
      </w:pPr>
      <w:rPr>
        <w:rFonts w:ascii="Symbol" w:hAnsi="Symbol" w:hint="default"/>
      </w:rPr>
    </w:lvl>
    <w:lvl w:ilvl="1" w:tplc="E95E4C0E">
      <w:start w:val="1"/>
      <w:numFmt w:val="none"/>
      <w:lvlText w:val=""/>
      <w:lvlJc w:val="left"/>
      <w:pPr>
        <w:ind w:left="1785" w:hanging="705"/>
      </w:pPr>
      <w:rPr>
        <w:rFonts w:ascii="Symbol" w:hAnsi="Symbol" w:hint="default"/>
      </w:rPr>
    </w:lvl>
    <w:lvl w:ilvl="2" w:tplc="33A6C614">
      <w:start w:val="10"/>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73B10F4A"/>
    <w:multiLevelType w:val="hybridMultilevel"/>
    <w:tmpl w:val="6BCE1A88"/>
    <w:lvl w:ilvl="0" w:tplc="0CE2AE90">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9" w15:restartNumberingAfterBreak="0">
    <w:nsid w:val="73F373B4"/>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80" w15:restartNumberingAfterBreak="0">
    <w:nsid w:val="75550565"/>
    <w:multiLevelType w:val="hybridMultilevel"/>
    <w:tmpl w:val="DAC099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3B7A3AE8">
      <w:numFmt w:val="bullet"/>
      <w:lvlText w:val="•"/>
      <w:lvlJc w:val="left"/>
      <w:pPr>
        <w:ind w:left="2505" w:hanging="705"/>
      </w:pPr>
      <w:rPr>
        <w:rFonts w:ascii="Arial" w:eastAsiaTheme="minorHAns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15:restartNumberingAfterBreak="0">
    <w:nsid w:val="76946425"/>
    <w:multiLevelType w:val="singleLevel"/>
    <w:tmpl w:val="E95E4C0E"/>
    <w:lvl w:ilvl="0">
      <w:start w:val="1"/>
      <w:numFmt w:val="none"/>
      <w:lvlText w:val=""/>
      <w:legacy w:legacy="1" w:legacySpace="0" w:legacyIndent="283"/>
      <w:lvlJc w:val="left"/>
      <w:pPr>
        <w:ind w:left="1416" w:hanging="283"/>
      </w:pPr>
      <w:rPr>
        <w:rFonts w:ascii="Symbol" w:hAnsi="Symbol" w:hint="default"/>
      </w:rPr>
    </w:lvl>
  </w:abstractNum>
  <w:abstractNum w:abstractNumId="182" w15:restartNumberingAfterBreak="0">
    <w:nsid w:val="78692520"/>
    <w:multiLevelType w:val="hybridMultilevel"/>
    <w:tmpl w:val="F55EBC3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3" w15:restartNumberingAfterBreak="0">
    <w:nsid w:val="78C274A8"/>
    <w:multiLevelType w:val="hybridMultilevel"/>
    <w:tmpl w:val="3398A4C2"/>
    <w:lvl w:ilvl="0" w:tplc="0CE2AE90">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4" w15:restartNumberingAfterBreak="0">
    <w:nsid w:val="79F62A09"/>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85" w15:restartNumberingAfterBreak="0">
    <w:nsid w:val="7A502F65"/>
    <w:multiLevelType w:val="hybridMultilevel"/>
    <w:tmpl w:val="C1626D8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15:restartNumberingAfterBreak="0">
    <w:nsid w:val="7A6C4C86"/>
    <w:multiLevelType w:val="hybridMultilevel"/>
    <w:tmpl w:val="DB6E8F26"/>
    <w:lvl w:ilvl="0" w:tplc="0CE2AE9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7A892211"/>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188" w15:restartNumberingAfterBreak="0">
    <w:nsid w:val="7B9721D3"/>
    <w:multiLevelType w:val="hybridMultilevel"/>
    <w:tmpl w:val="94923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7C094617"/>
    <w:multiLevelType w:val="hybridMultilevel"/>
    <w:tmpl w:val="FC446948"/>
    <w:lvl w:ilvl="0" w:tplc="04050001">
      <w:start w:val="1"/>
      <w:numFmt w:val="bullet"/>
      <w:lvlText w:val=""/>
      <w:lvlJc w:val="left"/>
      <w:pPr>
        <w:ind w:left="720" w:hanging="360"/>
      </w:pPr>
      <w:rPr>
        <w:rFonts w:ascii="Symbol" w:hAnsi="Symbol" w:hint="default"/>
      </w:rPr>
    </w:lvl>
    <w:lvl w:ilvl="1" w:tplc="7AD24AC2">
      <w:numFmt w:val="bullet"/>
      <w:lvlText w:val="•"/>
      <w:lvlJc w:val="left"/>
      <w:pPr>
        <w:ind w:left="1785" w:hanging="705"/>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15:restartNumberingAfterBreak="0">
    <w:nsid w:val="7DFE5EF1"/>
    <w:multiLevelType w:val="hybridMultilevel"/>
    <w:tmpl w:val="39C46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8300956">
    <w:abstractNumId w:val="104"/>
  </w:num>
  <w:num w:numId="2" w16cid:durableId="706833755">
    <w:abstractNumId w:val="42"/>
  </w:num>
  <w:num w:numId="3" w16cid:durableId="109400696">
    <w:abstractNumId w:val="5"/>
  </w:num>
  <w:num w:numId="4" w16cid:durableId="1808278047">
    <w:abstractNumId w:val="96"/>
  </w:num>
  <w:num w:numId="5" w16cid:durableId="1881745363">
    <w:abstractNumId w:val="44"/>
  </w:num>
  <w:num w:numId="6" w16cid:durableId="525413408">
    <w:abstractNumId w:val="6"/>
  </w:num>
  <w:num w:numId="7" w16cid:durableId="126552766">
    <w:abstractNumId w:val="164"/>
  </w:num>
  <w:num w:numId="8" w16cid:durableId="1346401852">
    <w:abstractNumId w:val="19"/>
  </w:num>
  <w:num w:numId="9" w16cid:durableId="1192567393">
    <w:abstractNumId w:val="52"/>
  </w:num>
  <w:num w:numId="10" w16cid:durableId="668483907">
    <w:abstractNumId w:val="64"/>
  </w:num>
  <w:num w:numId="11" w16cid:durableId="249507059">
    <w:abstractNumId w:val="77"/>
  </w:num>
  <w:num w:numId="12" w16cid:durableId="2071804782">
    <w:abstractNumId w:val="32"/>
  </w:num>
  <w:num w:numId="13" w16cid:durableId="940256862">
    <w:abstractNumId w:val="112"/>
  </w:num>
  <w:num w:numId="14" w16cid:durableId="1520966550">
    <w:abstractNumId w:val="110"/>
  </w:num>
  <w:num w:numId="15" w16cid:durableId="1516924010">
    <w:abstractNumId w:val="10"/>
  </w:num>
  <w:num w:numId="16" w16cid:durableId="1987775589">
    <w:abstractNumId w:val="7"/>
  </w:num>
  <w:num w:numId="17" w16cid:durableId="2131316452">
    <w:abstractNumId w:val="150"/>
  </w:num>
  <w:num w:numId="18" w16cid:durableId="42676106">
    <w:abstractNumId w:val="126"/>
  </w:num>
  <w:num w:numId="19" w16cid:durableId="287055845">
    <w:abstractNumId w:val="160"/>
  </w:num>
  <w:num w:numId="20" w16cid:durableId="571358107">
    <w:abstractNumId w:val="107"/>
  </w:num>
  <w:num w:numId="21" w16cid:durableId="1675910989">
    <w:abstractNumId w:val="23"/>
  </w:num>
  <w:num w:numId="22" w16cid:durableId="995231566">
    <w:abstractNumId w:val="161"/>
  </w:num>
  <w:num w:numId="23" w16cid:durableId="1955400169">
    <w:abstractNumId w:val="114"/>
  </w:num>
  <w:num w:numId="24" w16cid:durableId="535847538">
    <w:abstractNumId w:val="137"/>
  </w:num>
  <w:num w:numId="25" w16cid:durableId="96147046">
    <w:abstractNumId w:val="35"/>
  </w:num>
  <w:num w:numId="26" w16cid:durableId="1397360513">
    <w:abstractNumId w:val="17"/>
  </w:num>
  <w:num w:numId="27" w16cid:durableId="415909091">
    <w:abstractNumId w:val="172"/>
  </w:num>
  <w:num w:numId="28" w16cid:durableId="2097752289">
    <w:abstractNumId w:val="154"/>
  </w:num>
  <w:num w:numId="29" w16cid:durableId="236791963">
    <w:abstractNumId w:val="170"/>
  </w:num>
  <w:num w:numId="30" w16cid:durableId="791362293">
    <w:abstractNumId w:val="166"/>
  </w:num>
  <w:num w:numId="31" w16cid:durableId="2100325072">
    <w:abstractNumId w:val="111"/>
  </w:num>
  <w:num w:numId="32" w16cid:durableId="1920097863">
    <w:abstractNumId w:val="87"/>
  </w:num>
  <w:num w:numId="33" w16cid:durableId="176693770">
    <w:abstractNumId w:val="134"/>
  </w:num>
  <w:num w:numId="34" w16cid:durableId="1845239164">
    <w:abstractNumId w:val="140"/>
  </w:num>
  <w:num w:numId="35" w16cid:durableId="543911317">
    <w:abstractNumId w:val="30"/>
  </w:num>
  <w:num w:numId="36" w16cid:durableId="117341636">
    <w:abstractNumId w:val="75"/>
  </w:num>
  <w:num w:numId="37" w16cid:durableId="1739091052">
    <w:abstractNumId w:val="31"/>
  </w:num>
  <w:num w:numId="38" w16cid:durableId="1469780608">
    <w:abstractNumId w:val="66"/>
  </w:num>
  <w:num w:numId="39" w16cid:durableId="2125735127">
    <w:abstractNumId w:val="118"/>
  </w:num>
  <w:num w:numId="40" w16cid:durableId="249044412">
    <w:abstractNumId w:val="135"/>
  </w:num>
  <w:num w:numId="41" w16cid:durableId="504172813">
    <w:abstractNumId w:val="59"/>
  </w:num>
  <w:num w:numId="42" w16cid:durableId="1997100196">
    <w:abstractNumId w:val="12"/>
  </w:num>
  <w:num w:numId="43" w16cid:durableId="605232785">
    <w:abstractNumId w:val="22"/>
  </w:num>
  <w:num w:numId="44" w16cid:durableId="1837719060">
    <w:abstractNumId w:val="26"/>
  </w:num>
  <w:num w:numId="45" w16cid:durableId="1420567716">
    <w:abstractNumId w:val="173"/>
  </w:num>
  <w:num w:numId="46" w16cid:durableId="1068504425">
    <w:abstractNumId w:val="151"/>
  </w:num>
  <w:num w:numId="47" w16cid:durableId="792407780">
    <w:abstractNumId w:val="81"/>
  </w:num>
  <w:num w:numId="48" w16cid:durableId="798887435">
    <w:abstractNumId w:val="174"/>
  </w:num>
  <w:num w:numId="49" w16cid:durableId="287779720">
    <w:abstractNumId w:val="147"/>
  </w:num>
  <w:num w:numId="50" w16cid:durableId="1231693808">
    <w:abstractNumId w:val="62"/>
  </w:num>
  <w:num w:numId="51" w16cid:durableId="1578438985">
    <w:abstractNumId w:val="162"/>
  </w:num>
  <w:num w:numId="52" w16cid:durableId="1486162310">
    <w:abstractNumId w:val="78"/>
  </w:num>
  <w:num w:numId="53" w16cid:durableId="2047833209">
    <w:abstractNumId w:val="2"/>
  </w:num>
  <w:num w:numId="54" w16cid:durableId="162359679">
    <w:abstractNumId w:val="91"/>
  </w:num>
  <w:num w:numId="55" w16cid:durableId="1177117358">
    <w:abstractNumId w:val="181"/>
  </w:num>
  <w:num w:numId="56" w16cid:durableId="1544559097">
    <w:abstractNumId w:val="61"/>
  </w:num>
  <w:num w:numId="57" w16cid:durableId="2052265400">
    <w:abstractNumId w:val="0"/>
  </w:num>
  <w:num w:numId="58" w16cid:durableId="2110540490">
    <w:abstractNumId w:val="49"/>
  </w:num>
  <w:num w:numId="59" w16cid:durableId="461969804">
    <w:abstractNumId w:val="76"/>
  </w:num>
  <w:num w:numId="60" w16cid:durableId="604993973">
    <w:abstractNumId w:val="67"/>
  </w:num>
  <w:num w:numId="61" w16cid:durableId="2034303914">
    <w:abstractNumId w:val="15"/>
  </w:num>
  <w:num w:numId="62" w16cid:durableId="580870752">
    <w:abstractNumId w:val="125"/>
  </w:num>
  <w:num w:numId="63" w16cid:durableId="1009066768">
    <w:abstractNumId w:val="103"/>
  </w:num>
  <w:num w:numId="64" w16cid:durableId="163013688">
    <w:abstractNumId w:val="89"/>
  </w:num>
  <w:num w:numId="65" w16cid:durableId="93596276">
    <w:abstractNumId w:val="85"/>
  </w:num>
  <w:num w:numId="66" w16cid:durableId="71051928">
    <w:abstractNumId w:val="179"/>
  </w:num>
  <w:num w:numId="67" w16cid:durableId="1007707636">
    <w:abstractNumId w:val="184"/>
  </w:num>
  <w:num w:numId="68" w16cid:durableId="846747118">
    <w:abstractNumId w:val="159"/>
  </w:num>
  <w:num w:numId="69" w16cid:durableId="1407265690">
    <w:abstractNumId w:val="136"/>
  </w:num>
  <w:num w:numId="70" w16cid:durableId="422729883">
    <w:abstractNumId w:val="65"/>
  </w:num>
  <w:num w:numId="71" w16cid:durableId="1953197383">
    <w:abstractNumId w:val="167"/>
  </w:num>
  <w:num w:numId="72" w16cid:durableId="1430734543">
    <w:abstractNumId w:val="25"/>
  </w:num>
  <w:num w:numId="73" w16cid:durableId="289093182">
    <w:abstractNumId w:val="165"/>
  </w:num>
  <w:num w:numId="74" w16cid:durableId="218252451">
    <w:abstractNumId w:val="95"/>
  </w:num>
  <w:num w:numId="75" w16cid:durableId="1166163128">
    <w:abstractNumId w:val="60"/>
  </w:num>
  <w:num w:numId="76" w16cid:durableId="1384913575">
    <w:abstractNumId w:val="187"/>
  </w:num>
  <w:num w:numId="77" w16cid:durableId="933628324">
    <w:abstractNumId w:val="90"/>
  </w:num>
  <w:num w:numId="78" w16cid:durableId="345598814">
    <w:abstractNumId w:val="105"/>
  </w:num>
  <w:num w:numId="79" w16cid:durableId="1011030702">
    <w:abstractNumId w:val="124"/>
  </w:num>
  <w:num w:numId="80" w16cid:durableId="584532890">
    <w:abstractNumId w:val="39"/>
  </w:num>
  <w:num w:numId="81" w16cid:durableId="539708237">
    <w:abstractNumId w:val="116"/>
  </w:num>
  <w:num w:numId="82" w16cid:durableId="1780560911">
    <w:abstractNumId w:val="37"/>
  </w:num>
  <w:num w:numId="83" w16cid:durableId="246227684">
    <w:abstractNumId w:val="88"/>
  </w:num>
  <w:num w:numId="84" w16cid:durableId="31419612">
    <w:abstractNumId w:val="132"/>
  </w:num>
  <w:num w:numId="85" w16cid:durableId="2112703441">
    <w:abstractNumId w:val="131"/>
  </w:num>
  <w:num w:numId="86" w16cid:durableId="831678877">
    <w:abstractNumId w:val="41"/>
  </w:num>
  <w:num w:numId="87" w16cid:durableId="2135367574">
    <w:abstractNumId w:val="117"/>
  </w:num>
  <w:num w:numId="88" w16cid:durableId="1091194663">
    <w:abstractNumId w:val="129"/>
  </w:num>
  <w:num w:numId="89" w16cid:durableId="1790202976">
    <w:abstractNumId w:val="142"/>
  </w:num>
  <w:num w:numId="90" w16cid:durableId="1998150769">
    <w:abstractNumId w:val="190"/>
  </w:num>
  <w:num w:numId="91" w16cid:durableId="599726621">
    <w:abstractNumId w:val="82"/>
  </w:num>
  <w:num w:numId="92" w16cid:durableId="987976404">
    <w:abstractNumId w:val="163"/>
  </w:num>
  <w:num w:numId="93" w16cid:durableId="1637952656">
    <w:abstractNumId w:val="54"/>
  </w:num>
  <w:num w:numId="94" w16cid:durableId="511339432">
    <w:abstractNumId w:val="139"/>
  </w:num>
  <w:num w:numId="95" w16cid:durableId="920018468">
    <w:abstractNumId w:val="177"/>
  </w:num>
  <w:num w:numId="96" w16cid:durableId="1627275685">
    <w:abstractNumId w:val="100"/>
  </w:num>
  <w:num w:numId="97" w16cid:durableId="920217502">
    <w:abstractNumId w:val="27"/>
  </w:num>
  <w:num w:numId="98" w16cid:durableId="357124092">
    <w:abstractNumId w:val="83"/>
  </w:num>
  <w:num w:numId="99" w16cid:durableId="68046201">
    <w:abstractNumId w:val="80"/>
  </w:num>
  <w:num w:numId="100" w16cid:durableId="1786339174">
    <w:abstractNumId w:val="128"/>
  </w:num>
  <w:num w:numId="101" w16cid:durableId="1611889793">
    <w:abstractNumId w:val="29"/>
  </w:num>
  <w:num w:numId="102" w16cid:durableId="1537544311">
    <w:abstractNumId w:val="53"/>
  </w:num>
  <w:num w:numId="103" w16cid:durableId="1620603083">
    <w:abstractNumId w:val="45"/>
  </w:num>
  <w:num w:numId="104" w16cid:durableId="552928476">
    <w:abstractNumId w:val="138"/>
  </w:num>
  <w:num w:numId="105" w16cid:durableId="1740864270">
    <w:abstractNumId w:val="158"/>
  </w:num>
  <w:num w:numId="106" w16cid:durableId="1252743541">
    <w:abstractNumId w:val="185"/>
  </w:num>
  <w:num w:numId="107" w16cid:durableId="79184684">
    <w:abstractNumId w:val="40"/>
  </w:num>
  <w:num w:numId="108" w16cid:durableId="1453212950">
    <w:abstractNumId w:val="122"/>
  </w:num>
  <w:num w:numId="109" w16cid:durableId="1744643853">
    <w:abstractNumId w:val="120"/>
  </w:num>
  <w:num w:numId="110" w16cid:durableId="558518292">
    <w:abstractNumId w:val="123"/>
  </w:num>
  <w:num w:numId="111" w16cid:durableId="691148625">
    <w:abstractNumId w:val="20"/>
  </w:num>
  <w:num w:numId="112" w16cid:durableId="767888128">
    <w:abstractNumId w:val="155"/>
  </w:num>
  <w:num w:numId="113" w16cid:durableId="748237465">
    <w:abstractNumId w:val="69"/>
  </w:num>
  <w:num w:numId="114" w16cid:durableId="599877987">
    <w:abstractNumId w:val="119"/>
  </w:num>
  <w:num w:numId="115" w16cid:durableId="234553569">
    <w:abstractNumId w:val="149"/>
  </w:num>
  <w:num w:numId="116" w16cid:durableId="1731463275">
    <w:abstractNumId w:val="11"/>
  </w:num>
  <w:num w:numId="117" w16cid:durableId="1450853709">
    <w:abstractNumId w:val="182"/>
  </w:num>
  <w:num w:numId="118" w16cid:durableId="1042439793">
    <w:abstractNumId w:val="38"/>
  </w:num>
  <w:num w:numId="119" w16cid:durableId="2049524952">
    <w:abstractNumId w:val="180"/>
  </w:num>
  <w:num w:numId="120" w16cid:durableId="897782068">
    <w:abstractNumId w:val="169"/>
  </w:num>
  <w:num w:numId="121" w16cid:durableId="1050345608">
    <w:abstractNumId w:val="157"/>
  </w:num>
  <w:num w:numId="122" w16cid:durableId="1540702466">
    <w:abstractNumId w:val="28"/>
  </w:num>
  <w:num w:numId="123" w16cid:durableId="1017316707">
    <w:abstractNumId w:val="1"/>
  </w:num>
  <w:num w:numId="124" w16cid:durableId="2084913395">
    <w:abstractNumId w:val="145"/>
  </w:num>
  <w:num w:numId="125" w16cid:durableId="132479408">
    <w:abstractNumId w:val="79"/>
  </w:num>
  <w:num w:numId="126" w16cid:durableId="469052487">
    <w:abstractNumId w:val="98"/>
  </w:num>
  <w:num w:numId="127" w16cid:durableId="1366950487">
    <w:abstractNumId w:val="34"/>
  </w:num>
  <w:num w:numId="128" w16cid:durableId="1769231190">
    <w:abstractNumId w:val="4"/>
  </w:num>
  <w:num w:numId="129" w16cid:durableId="206721394">
    <w:abstractNumId w:val="13"/>
  </w:num>
  <w:num w:numId="130" w16cid:durableId="1173108755">
    <w:abstractNumId w:val="189"/>
  </w:num>
  <w:num w:numId="131" w16cid:durableId="1903756661">
    <w:abstractNumId w:val="56"/>
  </w:num>
  <w:num w:numId="132" w16cid:durableId="835537605">
    <w:abstractNumId w:val="51"/>
  </w:num>
  <w:num w:numId="133" w16cid:durableId="793789078">
    <w:abstractNumId w:val="156"/>
  </w:num>
  <w:num w:numId="134" w16cid:durableId="174850965">
    <w:abstractNumId w:val="93"/>
  </w:num>
  <w:num w:numId="135" w16cid:durableId="1090927181">
    <w:abstractNumId w:val="94"/>
  </w:num>
  <w:num w:numId="136" w16cid:durableId="139929346">
    <w:abstractNumId w:val="146"/>
  </w:num>
  <w:num w:numId="137" w16cid:durableId="1635713362">
    <w:abstractNumId w:val="152"/>
  </w:num>
  <w:num w:numId="138" w16cid:durableId="1778600087">
    <w:abstractNumId w:val="16"/>
  </w:num>
  <w:num w:numId="139" w16cid:durableId="132525857">
    <w:abstractNumId w:val="115"/>
  </w:num>
  <w:num w:numId="140" w16cid:durableId="1740057887">
    <w:abstractNumId w:val="153"/>
  </w:num>
  <w:num w:numId="141" w16cid:durableId="740523277">
    <w:abstractNumId w:val="133"/>
  </w:num>
  <w:num w:numId="142" w16cid:durableId="1312519134">
    <w:abstractNumId w:val="106"/>
  </w:num>
  <w:num w:numId="143" w16cid:durableId="1479422935">
    <w:abstractNumId w:val="68"/>
  </w:num>
  <w:num w:numId="144" w16cid:durableId="2139519973">
    <w:abstractNumId w:val="73"/>
  </w:num>
  <w:num w:numId="145" w16cid:durableId="74016175">
    <w:abstractNumId w:val="55"/>
  </w:num>
  <w:num w:numId="146" w16cid:durableId="2104186114">
    <w:abstractNumId w:val="70"/>
  </w:num>
  <w:num w:numId="147" w16cid:durableId="1141995064">
    <w:abstractNumId w:val="24"/>
  </w:num>
  <w:num w:numId="148" w16cid:durableId="1480880516">
    <w:abstractNumId w:val="102"/>
  </w:num>
  <w:num w:numId="149" w16cid:durableId="931470067">
    <w:abstractNumId w:val="72"/>
  </w:num>
  <w:num w:numId="150" w16cid:durableId="1934312108">
    <w:abstractNumId w:val="47"/>
  </w:num>
  <w:num w:numId="151" w16cid:durableId="967054583">
    <w:abstractNumId w:val="48"/>
  </w:num>
  <w:num w:numId="152" w16cid:durableId="1060859544">
    <w:abstractNumId w:val="63"/>
  </w:num>
  <w:num w:numId="153" w16cid:durableId="1670865746">
    <w:abstractNumId w:val="71"/>
  </w:num>
  <w:num w:numId="154" w16cid:durableId="1613246422">
    <w:abstractNumId w:val="18"/>
  </w:num>
  <w:num w:numId="155" w16cid:durableId="860246030">
    <w:abstractNumId w:val="175"/>
  </w:num>
  <w:num w:numId="156" w16cid:durableId="628704623">
    <w:abstractNumId w:val="8"/>
  </w:num>
  <w:num w:numId="157" w16cid:durableId="1776634017">
    <w:abstractNumId w:val="127"/>
  </w:num>
  <w:num w:numId="158" w16cid:durableId="966936346">
    <w:abstractNumId w:val="84"/>
  </w:num>
  <w:num w:numId="159" w16cid:durableId="2095272365">
    <w:abstractNumId w:val="57"/>
  </w:num>
  <w:num w:numId="160" w16cid:durableId="315914118">
    <w:abstractNumId w:val="183"/>
  </w:num>
  <w:num w:numId="161" w16cid:durableId="612632257">
    <w:abstractNumId w:val="178"/>
  </w:num>
  <w:num w:numId="162" w16cid:durableId="1559782587">
    <w:abstractNumId w:val="113"/>
  </w:num>
  <w:num w:numId="163" w16cid:durableId="694115791">
    <w:abstractNumId w:val="86"/>
  </w:num>
  <w:num w:numId="164" w16cid:durableId="1337852432">
    <w:abstractNumId w:val="121"/>
  </w:num>
  <w:num w:numId="165" w16cid:durableId="928079281">
    <w:abstractNumId w:val="3"/>
  </w:num>
  <w:num w:numId="166" w16cid:durableId="626203433">
    <w:abstractNumId w:val="168"/>
  </w:num>
  <w:num w:numId="167" w16cid:durableId="959190432">
    <w:abstractNumId w:val="9"/>
  </w:num>
  <w:num w:numId="168" w16cid:durableId="521281233">
    <w:abstractNumId w:val="97"/>
  </w:num>
  <w:num w:numId="169" w16cid:durableId="735785550">
    <w:abstractNumId w:val="50"/>
  </w:num>
  <w:num w:numId="170" w16cid:durableId="991325942">
    <w:abstractNumId w:val="186"/>
  </w:num>
  <w:num w:numId="171" w16cid:durableId="1714234727">
    <w:abstractNumId w:val="143"/>
  </w:num>
  <w:num w:numId="172" w16cid:durableId="854534821">
    <w:abstractNumId w:val="46"/>
  </w:num>
  <w:num w:numId="173" w16cid:durableId="1002048075">
    <w:abstractNumId w:val="74"/>
  </w:num>
  <w:num w:numId="174" w16cid:durableId="1662615070">
    <w:abstractNumId w:val="101"/>
  </w:num>
  <w:num w:numId="175" w16cid:durableId="468939275">
    <w:abstractNumId w:val="92"/>
  </w:num>
  <w:num w:numId="176" w16cid:durableId="759179245">
    <w:abstractNumId w:val="109"/>
  </w:num>
  <w:num w:numId="177" w16cid:durableId="248658836">
    <w:abstractNumId w:val="130"/>
  </w:num>
  <w:num w:numId="178" w16cid:durableId="1685670180">
    <w:abstractNumId w:val="36"/>
  </w:num>
  <w:num w:numId="179" w16cid:durableId="2081361092">
    <w:abstractNumId w:val="171"/>
  </w:num>
  <w:num w:numId="180" w16cid:durableId="948508695">
    <w:abstractNumId w:val="14"/>
  </w:num>
  <w:num w:numId="181" w16cid:durableId="121385222">
    <w:abstractNumId w:val="43"/>
  </w:num>
  <w:num w:numId="182" w16cid:durableId="57169697">
    <w:abstractNumId w:val="144"/>
  </w:num>
  <w:num w:numId="183" w16cid:durableId="1037586826">
    <w:abstractNumId w:val="58"/>
  </w:num>
  <w:num w:numId="184" w16cid:durableId="777990428">
    <w:abstractNumId w:val="176"/>
  </w:num>
  <w:num w:numId="185" w16cid:durableId="309945389">
    <w:abstractNumId w:val="33"/>
  </w:num>
  <w:num w:numId="186" w16cid:durableId="1632906415">
    <w:abstractNumId w:val="148"/>
  </w:num>
  <w:num w:numId="187" w16cid:durableId="2019654356">
    <w:abstractNumId w:val="141"/>
  </w:num>
  <w:num w:numId="188" w16cid:durableId="2017462035">
    <w:abstractNumId w:val="99"/>
  </w:num>
  <w:num w:numId="189" w16cid:durableId="2035381496">
    <w:abstractNumId w:val="188"/>
  </w:num>
  <w:num w:numId="190" w16cid:durableId="1573929055">
    <w:abstractNumId w:val="21"/>
  </w:num>
  <w:num w:numId="191" w16cid:durableId="1085154156">
    <w:abstractNumId w:val="108"/>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AD"/>
    <w:rsid w:val="000002C8"/>
    <w:rsid w:val="000009F4"/>
    <w:rsid w:val="000011A5"/>
    <w:rsid w:val="0000151F"/>
    <w:rsid w:val="000026AB"/>
    <w:rsid w:val="000030DF"/>
    <w:rsid w:val="000036E0"/>
    <w:rsid w:val="00007412"/>
    <w:rsid w:val="000106C9"/>
    <w:rsid w:val="000114C6"/>
    <w:rsid w:val="00015CAA"/>
    <w:rsid w:val="00016189"/>
    <w:rsid w:val="00017C62"/>
    <w:rsid w:val="0002163D"/>
    <w:rsid w:val="00021FB0"/>
    <w:rsid w:val="00022ADD"/>
    <w:rsid w:val="00026A25"/>
    <w:rsid w:val="000277E8"/>
    <w:rsid w:val="00031298"/>
    <w:rsid w:val="00031586"/>
    <w:rsid w:val="00031CDA"/>
    <w:rsid w:val="00033AE8"/>
    <w:rsid w:val="0003554F"/>
    <w:rsid w:val="0004365C"/>
    <w:rsid w:val="00043C5C"/>
    <w:rsid w:val="00044138"/>
    <w:rsid w:val="00045076"/>
    <w:rsid w:val="00047AA1"/>
    <w:rsid w:val="00050EB0"/>
    <w:rsid w:val="00052743"/>
    <w:rsid w:val="0005289E"/>
    <w:rsid w:val="00053FB0"/>
    <w:rsid w:val="00057EEB"/>
    <w:rsid w:val="00063CD1"/>
    <w:rsid w:val="000657CA"/>
    <w:rsid w:val="00065FD9"/>
    <w:rsid w:val="000669B4"/>
    <w:rsid w:val="00070BC9"/>
    <w:rsid w:val="00071386"/>
    <w:rsid w:val="0007241F"/>
    <w:rsid w:val="00074F63"/>
    <w:rsid w:val="00081B15"/>
    <w:rsid w:val="000828F9"/>
    <w:rsid w:val="0008426F"/>
    <w:rsid w:val="0008482A"/>
    <w:rsid w:val="00085131"/>
    <w:rsid w:val="000934A4"/>
    <w:rsid w:val="00093E0F"/>
    <w:rsid w:val="0009410B"/>
    <w:rsid w:val="000943CD"/>
    <w:rsid w:val="00097E81"/>
    <w:rsid w:val="000A15F5"/>
    <w:rsid w:val="000A1C73"/>
    <w:rsid w:val="000A6730"/>
    <w:rsid w:val="000B032A"/>
    <w:rsid w:val="000B2AD6"/>
    <w:rsid w:val="000B40A8"/>
    <w:rsid w:val="000B48C8"/>
    <w:rsid w:val="000B48F3"/>
    <w:rsid w:val="000B5148"/>
    <w:rsid w:val="000C1EEC"/>
    <w:rsid w:val="000C4836"/>
    <w:rsid w:val="000C574B"/>
    <w:rsid w:val="000C7965"/>
    <w:rsid w:val="000C7AF7"/>
    <w:rsid w:val="000D074C"/>
    <w:rsid w:val="000D3394"/>
    <w:rsid w:val="000D6426"/>
    <w:rsid w:val="000D7B6B"/>
    <w:rsid w:val="000E1E27"/>
    <w:rsid w:val="000E2CCE"/>
    <w:rsid w:val="000E465B"/>
    <w:rsid w:val="000F4D81"/>
    <w:rsid w:val="000F53E4"/>
    <w:rsid w:val="000F7511"/>
    <w:rsid w:val="001010A0"/>
    <w:rsid w:val="00101575"/>
    <w:rsid w:val="00101738"/>
    <w:rsid w:val="0010467D"/>
    <w:rsid w:val="0010557D"/>
    <w:rsid w:val="00105CD7"/>
    <w:rsid w:val="00110B1B"/>
    <w:rsid w:val="00111E18"/>
    <w:rsid w:val="00112CC3"/>
    <w:rsid w:val="001149C5"/>
    <w:rsid w:val="00117B46"/>
    <w:rsid w:val="00117DBB"/>
    <w:rsid w:val="001232F2"/>
    <w:rsid w:val="001240F0"/>
    <w:rsid w:val="00127E9D"/>
    <w:rsid w:val="00134D6D"/>
    <w:rsid w:val="001363CE"/>
    <w:rsid w:val="00137471"/>
    <w:rsid w:val="001375DF"/>
    <w:rsid w:val="00140C15"/>
    <w:rsid w:val="001417BF"/>
    <w:rsid w:val="00141E64"/>
    <w:rsid w:val="0014468E"/>
    <w:rsid w:val="00150CFA"/>
    <w:rsid w:val="00151521"/>
    <w:rsid w:val="00153FD5"/>
    <w:rsid w:val="00156795"/>
    <w:rsid w:val="00157CC6"/>
    <w:rsid w:val="0016664E"/>
    <w:rsid w:val="0016752D"/>
    <w:rsid w:val="00167E21"/>
    <w:rsid w:val="00171F35"/>
    <w:rsid w:val="001723A2"/>
    <w:rsid w:val="00174044"/>
    <w:rsid w:val="00175FB3"/>
    <w:rsid w:val="00176BE1"/>
    <w:rsid w:val="0018173D"/>
    <w:rsid w:val="00183A62"/>
    <w:rsid w:val="00185E92"/>
    <w:rsid w:val="001903DF"/>
    <w:rsid w:val="00191F99"/>
    <w:rsid w:val="00192F62"/>
    <w:rsid w:val="00193A17"/>
    <w:rsid w:val="00193F9B"/>
    <w:rsid w:val="001A17DB"/>
    <w:rsid w:val="001A29B2"/>
    <w:rsid w:val="001A4661"/>
    <w:rsid w:val="001A4C12"/>
    <w:rsid w:val="001A5C34"/>
    <w:rsid w:val="001B0357"/>
    <w:rsid w:val="001B0932"/>
    <w:rsid w:val="001B3C30"/>
    <w:rsid w:val="001B56A2"/>
    <w:rsid w:val="001B6449"/>
    <w:rsid w:val="001B6C3D"/>
    <w:rsid w:val="001B6D49"/>
    <w:rsid w:val="001C059B"/>
    <w:rsid w:val="001C08F3"/>
    <w:rsid w:val="001C0A17"/>
    <w:rsid w:val="001C2AD9"/>
    <w:rsid w:val="001C44E0"/>
    <w:rsid w:val="001C4DC8"/>
    <w:rsid w:val="001C4FFF"/>
    <w:rsid w:val="001C5DAE"/>
    <w:rsid w:val="001C63FC"/>
    <w:rsid w:val="001C7FE9"/>
    <w:rsid w:val="001D03FA"/>
    <w:rsid w:val="001D12D3"/>
    <w:rsid w:val="001D15EC"/>
    <w:rsid w:val="001D191F"/>
    <w:rsid w:val="001D5A30"/>
    <w:rsid w:val="001D7DBD"/>
    <w:rsid w:val="001D7FFC"/>
    <w:rsid w:val="001E04D8"/>
    <w:rsid w:val="001E34E3"/>
    <w:rsid w:val="001E392B"/>
    <w:rsid w:val="001E3A28"/>
    <w:rsid w:val="001E3A84"/>
    <w:rsid w:val="001E3B89"/>
    <w:rsid w:val="001E3C25"/>
    <w:rsid w:val="001E50B7"/>
    <w:rsid w:val="001E6431"/>
    <w:rsid w:val="001F282B"/>
    <w:rsid w:val="001F334D"/>
    <w:rsid w:val="00201038"/>
    <w:rsid w:val="002014BB"/>
    <w:rsid w:val="002061B6"/>
    <w:rsid w:val="002079FB"/>
    <w:rsid w:val="002116F9"/>
    <w:rsid w:val="00211E49"/>
    <w:rsid w:val="0021459A"/>
    <w:rsid w:val="002146A7"/>
    <w:rsid w:val="00215321"/>
    <w:rsid w:val="00217DA9"/>
    <w:rsid w:val="00220A5D"/>
    <w:rsid w:val="00220BBD"/>
    <w:rsid w:val="00221FEA"/>
    <w:rsid w:val="00223FB2"/>
    <w:rsid w:val="002263AC"/>
    <w:rsid w:val="00227891"/>
    <w:rsid w:val="002346F5"/>
    <w:rsid w:val="0023526B"/>
    <w:rsid w:val="002360B7"/>
    <w:rsid w:val="00243020"/>
    <w:rsid w:val="002439A8"/>
    <w:rsid w:val="00250B63"/>
    <w:rsid w:val="00254282"/>
    <w:rsid w:val="002563FC"/>
    <w:rsid w:val="00257128"/>
    <w:rsid w:val="002571F3"/>
    <w:rsid w:val="00261E92"/>
    <w:rsid w:val="00263958"/>
    <w:rsid w:val="00264DD9"/>
    <w:rsid w:val="00266DE2"/>
    <w:rsid w:val="00267462"/>
    <w:rsid w:val="00270FBA"/>
    <w:rsid w:val="00271AFB"/>
    <w:rsid w:val="00271D03"/>
    <w:rsid w:val="00272ADE"/>
    <w:rsid w:val="00273B8E"/>
    <w:rsid w:val="00274263"/>
    <w:rsid w:val="00276703"/>
    <w:rsid w:val="00277483"/>
    <w:rsid w:val="002814E5"/>
    <w:rsid w:val="00282302"/>
    <w:rsid w:val="00283A48"/>
    <w:rsid w:val="002865F5"/>
    <w:rsid w:val="00291A89"/>
    <w:rsid w:val="00292872"/>
    <w:rsid w:val="00293077"/>
    <w:rsid w:val="00293822"/>
    <w:rsid w:val="00294C02"/>
    <w:rsid w:val="00295244"/>
    <w:rsid w:val="002A23AB"/>
    <w:rsid w:val="002A2AB9"/>
    <w:rsid w:val="002A6FED"/>
    <w:rsid w:val="002B2D07"/>
    <w:rsid w:val="002B2F5A"/>
    <w:rsid w:val="002B3092"/>
    <w:rsid w:val="002B589C"/>
    <w:rsid w:val="002B6870"/>
    <w:rsid w:val="002B76F4"/>
    <w:rsid w:val="002C00DE"/>
    <w:rsid w:val="002C1746"/>
    <w:rsid w:val="002C194A"/>
    <w:rsid w:val="002C1BF8"/>
    <w:rsid w:val="002C2538"/>
    <w:rsid w:val="002C2C0D"/>
    <w:rsid w:val="002C2C5B"/>
    <w:rsid w:val="002C47C7"/>
    <w:rsid w:val="002C5D9D"/>
    <w:rsid w:val="002D048A"/>
    <w:rsid w:val="002D384A"/>
    <w:rsid w:val="002D49C4"/>
    <w:rsid w:val="002D799B"/>
    <w:rsid w:val="002E2794"/>
    <w:rsid w:val="002E2A35"/>
    <w:rsid w:val="002E3103"/>
    <w:rsid w:val="002E4D90"/>
    <w:rsid w:val="002E7988"/>
    <w:rsid w:val="00301333"/>
    <w:rsid w:val="00301D0E"/>
    <w:rsid w:val="00302475"/>
    <w:rsid w:val="0030315C"/>
    <w:rsid w:val="00306EEC"/>
    <w:rsid w:val="00312F26"/>
    <w:rsid w:val="003133F4"/>
    <w:rsid w:val="00316886"/>
    <w:rsid w:val="00317EAD"/>
    <w:rsid w:val="00320156"/>
    <w:rsid w:val="00320EA4"/>
    <w:rsid w:val="00324158"/>
    <w:rsid w:val="003249FC"/>
    <w:rsid w:val="00326403"/>
    <w:rsid w:val="00333205"/>
    <w:rsid w:val="00337BE2"/>
    <w:rsid w:val="00340B03"/>
    <w:rsid w:val="00340F4B"/>
    <w:rsid w:val="00342F58"/>
    <w:rsid w:val="00343BEB"/>
    <w:rsid w:val="00344A16"/>
    <w:rsid w:val="0034578E"/>
    <w:rsid w:val="00345C06"/>
    <w:rsid w:val="00351C67"/>
    <w:rsid w:val="0035257A"/>
    <w:rsid w:val="00352B6C"/>
    <w:rsid w:val="00352E19"/>
    <w:rsid w:val="00354C79"/>
    <w:rsid w:val="003609F1"/>
    <w:rsid w:val="00360AAA"/>
    <w:rsid w:val="00361613"/>
    <w:rsid w:val="00363B75"/>
    <w:rsid w:val="00364AEC"/>
    <w:rsid w:val="003711F2"/>
    <w:rsid w:val="00375006"/>
    <w:rsid w:val="00375109"/>
    <w:rsid w:val="003751A7"/>
    <w:rsid w:val="00385995"/>
    <w:rsid w:val="003875CE"/>
    <w:rsid w:val="00387E7A"/>
    <w:rsid w:val="00391202"/>
    <w:rsid w:val="00392F72"/>
    <w:rsid w:val="003932BE"/>
    <w:rsid w:val="00394133"/>
    <w:rsid w:val="003953DD"/>
    <w:rsid w:val="00395F52"/>
    <w:rsid w:val="00397861"/>
    <w:rsid w:val="003A0BC2"/>
    <w:rsid w:val="003A2033"/>
    <w:rsid w:val="003A73F5"/>
    <w:rsid w:val="003B20D8"/>
    <w:rsid w:val="003B4B88"/>
    <w:rsid w:val="003B4CD6"/>
    <w:rsid w:val="003B5F52"/>
    <w:rsid w:val="003B6758"/>
    <w:rsid w:val="003C1A22"/>
    <w:rsid w:val="003C3B27"/>
    <w:rsid w:val="003C3B5F"/>
    <w:rsid w:val="003C4EF1"/>
    <w:rsid w:val="003C6554"/>
    <w:rsid w:val="003C6DF8"/>
    <w:rsid w:val="003D2532"/>
    <w:rsid w:val="003D3703"/>
    <w:rsid w:val="003E1503"/>
    <w:rsid w:val="003E5068"/>
    <w:rsid w:val="003E64EE"/>
    <w:rsid w:val="003F04BF"/>
    <w:rsid w:val="003F0BB5"/>
    <w:rsid w:val="003F4B00"/>
    <w:rsid w:val="003F6496"/>
    <w:rsid w:val="0040036A"/>
    <w:rsid w:val="004013DD"/>
    <w:rsid w:val="00401D88"/>
    <w:rsid w:val="0040228A"/>
    <w:rsid w:val="00402E09"/>
    <w:rsid w:val="00403332"/>
    <w:rsid w:val="00403CCB"/>
    <w:rsid w:val="00403CD4"/>
    <w:rsid w:val="004045B1"/>
    <w:rsid w:val="004100B1"/>
    <w:rsid w:val="00411CCB"/>
    <w:rsid w:val="00412C76"/>
    <w:rsid w:val="00412CAE"/>
    <w:rsid w:val="00420477"/>
    <w:rsid w:val="004208F7"/>
    <w:rsid w:val="00422AA1"/>
    <w:rsid w:val="00423027"/>
    <w:rsid w:val="004237F9"/>
    <w:rsid w:val="00431F98"/>
    <w:rsid w:val="0043349E"/>
    <w:rsid w:val="00433E50"/>
    <w:rsid w:val="00434315"/>
    <w:rsid w:val="004353AD"/>
    <w:rsid w:val="004365E3"/>
    <w:rsid w:val="00436F19"/>
    <w:rsid w:val="00440105"/>
    <w:rsid w:val="004408DA"/>
    <w:rsid w:val="00446FFC"/>
    <w:rsid w:val="00447DA8"/>
    <w:rsid w:val="00450662"/>
    <w:rsid w:val="004509B4"/>
    <w:rsid w:val="00451749"/>
    <w:rsid w:val="004519FD"/>
    <w:rsid w:val="0045608A"/>
    <w:rsid w:val="00460728"/>
    <w:rsid w:val="00470BB6"/>
    <w:rsid w:val="00471C67"/>
    <w:rsid w:val="00472983"/>
    <w:rsid w:val="00473D4C"/>
    <w:rsid w:val="00475D9A"/>
    <w:rsid w:val="004772B2"/>
    <w:rsid w:val="00481E85"/>
    <w:rsid w:val="00481FB9"/>
    <w:rsid w:val="0048316F"/>
    <w:rsid w:val="004903F2"/>
    <w:rsid w:val="00490E40"/>
    <w:rsid w:val="00496A9A"/>
    <w:rsid w:val="004A1309"/>
    <w:rsid w:val="004A1F5D"/>
    <w:rsid w:val="004B03CB"/>
    <w:rsid w:val="004B0E05"/>
    <w:rsid w:val="004B1C92"/>
    <w:rsid w:val="004B20A7"/>
    <w:rsid w:val="004B3A21"/>
    <w:rsid w:val="004B6D2A"/>
    <w:rsid w:val="004B72B5"/>
    <w:rsid w:val="004B7A9C"/>
    <w:rsid w:val="004B7C97"/>
    <w:rsid w:val="004C0607"/>
    <w:rsid w:val="004C0919"/>
    <w:rsid w:val="004C0F3B"/>
    <w:rsid w:val="004C3711"/>
    <w:rsid w:val="004C514E"/>
    <w:rsid w:val="004C6C10"/>
    <w:rsid w:val="004D16E4"/>
    <w:rsid w:val="004D44FD"/>
    <w:rsid w:val="004E0B6F"/>
    <w:rsid w:val="004E3C23"/>
    <w:rsid w:val="004E6366"/>
    <w:rsid w:val="004E64A1"/>
    <w:rsid w:val="004E7C10"/>
    <w:rsid w:val="004F1193"/>
    <w:rsid w:val="004F16E4"/>
    <w:rsid w:val="004F1F2A"/>
    <w:rsid w:val="004F20F1"/>
    <w:rsid w:val="004F22F3"/>
    <w:rsid w:val="004F3EA1"/>
    <w:rsid w:val="004F5AA6"/>
    <w:rsid w:val="00500D3C"/>
    <w:rsid w:val="0050191C"/>
    <w:rsid w:val="00501EA9"/>
    <w:rsid w:val="00503535"/>
    <w:rsid w:val="00503719"/>
    <w:rsid w:val="005045CC"/>
    <w:rsid w:val="005061CC"/>
    <w:rsid w:val="00506A9B"/>
    <w:rsid w:val="005117DF"/>
    <w:rsid w:val="00512B17"/>
    <w:rsid w:val="005140EB"/>
    <w:rsid w:val="00514A2B"/>
    <w:rsid w:val="00514F65"/>
    <w:rsid w:val="00515D56"/>
    <w:rsid w:val="00522677"/>
    <w:rsid w:val="00523928"/>
    <w:rsid w:val="00523A74"/>
    <w:rsid w:val="005252C0"/>
    <w:rsid w:val="00525887"/>
    <w:rsid w:val="00527CB7"/>
    <w:rsid w:val="00533930"/>
    <w:rsid w:val="0053434E"/>
    <w:rsid w:val="005356EC"/>
    <w:rsid w:val="00535C51"/>
    <w:rsid w:val="00535DCA"/>
    <w:rsid w:val="0053632E"/>
    <w:rsid w:val="0053717F"/>
    <w:rsid w:val="00537636"/>
    <w:rsid w:val="00544926"/>
    <w:rsid w:val="00546828"/>
    <w:rsid w:val="00547563"/>
    <w:rsid w:val="0054799E"/>
    <w:rsid w:val="005503FD"/>
    <w:rsid w:val="005512C8"/>
    <w:rsid w:val="00552165"/>
    <w:rsid w:val="0056000B"/>
    <w:rsid w:val="0056163A"/>
    <w:rsid w:val="00562066"/>
    <w:rsid w:val="005620F6"/>
    <w:rsid w:val="00565D05"/>
    <w:rsid w:val="00565FFE"/>
    <w:rsid w:val="005703B3"/>
    <w:rsid w:val="00570D8B"/>
    <w:rsid w:val="00571447"/>
    <w:rsid w:val="00572104"/>
    <w:rsid w:val="005800A8"/>
    <w:rsid w:val="00581189"/>
    <w:rsid w:val="00583910"/>
    <w:rsid w:val="00583A3F"/>
    <w:rsid w:val="00585471"/>
    <w:rsid w:val="00587168"/>
    <w:rsid w:val="00590C89"/>
    <w:rsid w:val="005922E0"/>
    <w:rsid w:val="00596295"/>
    <w:rsid w:val="00596D16"/>
    <w:rsid w:val="005A51D0"/>
    <w:rsid w:val="005A78A8"/>
    <w:rsid w:val="005B0DFD"/>
    <w:rsid w:val="005B1734"/>
    <w:rsid w:val="005B1ECE"/>
    <w:rsid w:val="005B288A"/>
    <w:rsid w:val="005B4EA7"/>
    <w:rsid w:val="005B59F4"/>
    <w:rsid w:val="005B5A38"/>
    <w:rsid w:val="005B5A85"/>
    <w:rsid w:val="005B6882"/>
    <w:rsid w:val="005B74BE"/>
    <w:rsid w:val="005B7ABB"/>
    <w:rsid w:val="005C1A97"/>
    <w:rsid w:val="005C23FB"/>
    <w:rsid w:val="005C3A48"/>
    <w:rsid w:val="005C5667"/>
    <w:rsid w:val="005C6178"/>
    <w:rsid w:val="005C6587"/>
    <w:rsid w:val="005C7F46"/>
    <w:rsid w:val="005D056E"/>
    <w:rsid w:val="005D1930"/>
    <w:rsid w:val="005E1B3B"/>
    <w:rsid w:val="005E2BE8"/>
    <w:rsid w:val="005E2BF7"/>
    <w:rsid w:val="005E7DB6"/>
    <w:rsid w:val="005F4A60"/>
    <w:rsid w:val="005F5822"/>
    <w:rsid w:val="0060081F"/>
    <w:rsid w:val="006014CD"/>
    <w:rsid w:val="00601A34"/>
    <w:rsid w:val="00601E43"/>
    <w:rsid w:val="006025EA"/>
    <w:rsid w:val="006026DE"/>
    <w:rsid w:val="00602BFA"/>
    <w:rsid w:val="00604C5C"/>
    <w:rsid w:val="00605C63"/>
    <w:rsid w:val="00607652"/>
    <w:rsid w:val="00612778"/>
    <w:rsid w:val="0061736F"/>
    <w:rsid w:val="00622A66"/>
    <w:rsid w:val="00623FCF"/>
    <w:rsid w:val="0062755E"/>
    <w:rsid w:val="00630E0B"/>
    <w:rsid w:val="00634483"/>
    <w:rsid w:val="00637A7D"/>
    <w:rsid w:val="006420FF"/>
    <w:rsid w:val="0064251B"/>
    <w:rsid w:val="00642DD7"/>
    <w:rsid w:val="006465A6"/>
    <w:rsid w:val="006467A0"/>
    <w:rsid w:val="00646A2F"/>
    <w:rsid w:val="00646CE8"/>
    <w:rsid w:val="00655668"/>
    <w:rsid w:val="006568D4"/>
    <w:rsid w:val="00660B2E"/>
    <w:rsid w:val="0066385C"/>
    <w:rsid w:val="00663A81"/>
    <w:rsid w:val="00663EBC"/>
    <w:rsid w:val="00666000"/>
    <w:rsid w:val="00667265"/>
    <w:rsid w:val="006679A4"/>
    <w:rsid w:val="006714A1"/>
    <w:rsid w:val="00675968"/>
    <w:rsid w:val="00681049"/>
    <w:rsid w:val="00682B20"/>
    <w:rsid w:val="00683622"/>
    <w:rsid w:val="006850B9"/>
    <w:rsid w:val="00685F1A"/>
    <w:rsid w:val="006861F6"/>
    <w:rsid w:val="00687097"/>
    <w:rsid w:val="006904F8"/>
    <w:rsid w:val="00692010"/>
    <w:rsid w:val="00692819"/>
    <w:rsid w:val="00692BB7"/>
    <w:rsid w:val="00692F2B"/>
    <w:rsid w:val="00694D21"/>
    <w:rsid w:val="00696C4E"/>
    <w:rsid w:val="006976A2"/>
    <w:rsid w:val="00697E98"/>
    <w:rsid w:val="006A0727"/>
    <w:rsid w:val="006A0DBF"/>
    <w:rsid w:val="006A0E0E"/>
    <w:rsid w:val="006A3A3E"/>
    <w:rsid w:val="006A3B78"/>
    <w:rsid w:val="006A450F"/>
    <w:rsid w:val="006A5A97"/>
    <w:rsid w:val="006B02F9"/>
    <w:rsid w:val="006B05A1"/>
    <w:rsid w:val="006B3DAB"/>
    <w:rsid w:val="006B43EA"/>
    <w:rsid w:val="006B44DB"/>
    <w:rsid w:val="006C0A28"/>
    <w:rsid w:val="006C0F36"/>
    <w:rsid w:val="006C2026"/>
    <w:rsid w:val="006C2251"/>
    <w:rsid w:val="006D3E4B"/>
    <w:rsid w:val="006D43A6"/>
    <w:rsid w:val="006D7FF6"/>
    <w:rsid w:val="006E136C"/>
    <w:rsid w:val="006E47FF"/>
    <w:rsid w:val="006E7823"/>
    <w:rsid w:val="006F3687"/>
    <w:rsid w:val="006F5D61"/>
    <w:rsid w:val="006F611C"/>
    <w:rsid w:val="00700EE8"/>
    <w:rsid w:val="007038BC"/>
    <w:rsid w:val="00706D1F"/>
    <w:rsid w:val="007075BA"/>
    <w:rsid w:val="00710C70"/>
    <w:rsid w:val="00712710"/>
    <w:rsid w:val="0071278D"/>
    <w:rsid w:val="007145B6"/>
    <w:rsid w:val="00720577"/>
    <w:rsid w:val="00720FFD"/>
    <w:rsid w:val="007212A6"/>
    <w:rsid w:val="00726F92"/>
    <w:rsid w:val="00733F1C"/>
    <w:rsid w:val="00734807"/>
    <w:rsid w:val="00740B78"/>
    <w:rsid w:val="00741198"/>
    <w:rsid w:val="00745C22"/>
    <w:rsid w:val="00746A25"/>
    <w:rsid w:val="00751667"/>
    <w:rsid w:val="00754C13"/>
    <w:rsid w:val="0075600A"/>
    <w:rsid w:val="00762D53"/>
    <w:rsid w:val="007635AC"/>
    <w:rsid w:val="00763D50"/>
    <w:rsid w:val="00765032"/>
    <w:rsid w:val="00770A19"/>
    <w:rsid w:val="00770F36"/>
    <w:rsid w:val="0077716D"/>
    <w:rsid w:val="0077761F"/>
    <w:rsid w:val="0077764E"/>
    <w:rsid w:val="0078021F"/>
    <w:rsid w:val="00780917"/>
    <w:rsid w:val="007827EB"/>
    <w:rsid w:val="00790093"/>
    <w:rsid w:val="0079043C"/>
    <w:rsid w:val="00792192"/>
    <w:rsid w:val="00792540"/>
    <w:rsid w:val="00792D13"/>
    <w:rsid w:val="00794515"/>
    <w:rsid w:val="0079456C"/>
    <w:rsid w:val="007A0341"/>
    <w:rsid w:val="007A08C3"/>
    <w:rsid w:val="007A255B"/>
    <w:rsid w:val="007A359D"/>
    <w:rsid w:val="007A4F2D"/>
    <w:rsid w:val="007B1FA5"/>
    <w:rsid w:val="007B1FBC"/>
    <w:rsid w:val="007B2767"/>
    <w:rsid w:val="007B2B17"/>
    <w:rsid w:val="007B339E"/>
    <w:rsid w:val="007B4C65"/>
    <w:rsid w:val="007B659D"/>
    <w:rsid w:val="007C0CF3"/>
    <w:rsid w:val="007C2F87"/>
    <w:rsid w:val="007C5C2E"/>
    <w:rsid w:val="007D07AB"/>
    <w:rsid w:val="007D091A"/>
    <w:rsid w:val="007D518E"/>
    <w:rsid w:val="007D58A1"/>
    <w:rsid w:val="007D7A42"/>
    <w:rsid w:val="007D7D54"/>
    <w:rsid w:val="007E1587"/>
    <w:rsid w:val="007E2C34"/>
    <w:rsid w:val="007E3986"/>
    <w:rsid w:val="007F1064"/>
    <w:rsid w:val="007F60B4"/>
    <w:rsid w:val="00800BCA"/>
    <w:rsid w:val="00800C18"/>
    <w:rsid w:val="00800CE5"/>
    <w:rsid w:val="00802619"/>
    <w:rsid w:val="008042AA"/>
    <w:rsid w:val="008057DE"/>
    <w:rsid w:val="00806470"/>
    <w:rsid w:val="008118CB"/>
    <w:rsid w:val="00814D2E"/>
    <w:rsid w:val="00817D67"/>
    <w:rsid w:val="0082139E"/>
    <w:rsid w:val="0082482A"/>
    <w:rsid w:val="0082702E"/>
    <w:rsid w:val="008364CA"/>
    <w:rsid w:val="0084078B"/>
    <w:rsid w:val="00843535"/>
    <w:rsid w:val="0084616D"/>
    <w:rsid w:val="0085019D"/>
    <w:rsid w:val="00850627"/>
    <w:rsid w:val="00850666"/>
    <w:rsid w:val="00851615"/>
    <w:rsid w:val="008518CC"/>
    <w:rsid w:val="00854E1C"/>
    <w:rsid w:val="00862361"/>
    <w:rsid w:val="00862941"/>
    <w:rsid w:val="00865BA4"/>
    <w:rsid w:val="00865F2B"/>
    <w:rsid w:val="00867B22"/>
    <w:rsid w:val="008748D7"/>
    <w:rsid w:val="00874D81"/>
    <w:rsid w:val="00875C7D"/>
    <w:rsid w:val="0088180E"/>
    <w:rsid w:val="00881CC5"/>
    <w:rsid w:val="0088208D"/>
    <w:rsid w:val="00883763"/>
    <w:rsid w:val="00885AD8"/>
    <w:rsid w:val="008870A5"/>
    <w:rsid w:val="0088715E"/>
    <w:rsid w:val="00887FFD"/>
    <w:rsid w:val="00891001"/>
    <w:rsid w:val="00891745"/>
    <w:rsid w:val="008926BB"/>
    <w:rsid w:val="0089381E"/>
    <w:rsid w:val="00895D63"/>
    <w:rsid w:val="008A0DD3"/>
    <w:rsid w:val="008A1998"/>
    <w:rsid w:val="008A6432"/>
    <w:rsid w:val="008A6F75"/>
    <w:rsid w:val="008B299D"/>
    <w:rsid w:val="008B67DE"/>
    <w:rsid w:val="008B6A69"/>
    <w:rsid w:val="008B6C4D"/>
    <w:rsid w:val="008B75FB"/>
    <w:rsid w:val="008C33CA"/>
    <w:rsid w:val="008C4973"/>
    <w:rsid w:val="008C5AB1"/>
    <w:rsid w:val="008C69D3"/>
    <w:rsid w:val="008D0EAA"/>
    <w:rsid w:val="008D20FB"/>
    <w:rsid w:val="008D4E12"/>
    <w:rsid w:val="008D4FE5"/>
    <w:rsid w:val="008D6314"/>
    <w:rsid w:val="008D732F"/>
    <w:rsid w:val="008E0454"/>
    <w:rsid w:val="008E56A4"/>
    <w:rsid w:val="008E6965"/>
    <w:rsid w:val="008E76B7"/>
    <w:rsid w:val="008F08B3"/>
    <w:rsid w:val="008F0DF2"/>
    <w:rsid w:val="008F62A7"/>
    <w:rsid w:val="009017C7"/>
    <w:rsid w:val="0090274E"/>
    <w:rsid w:val="009068E7"/>
    <w:rsid w:val="00906CEB"/>
    <w:rsid w:val="0091013F"/>
    <w:rsid w:val="00910C7B"/>
    <w:rsid w:val="00910F3D"/>
    <w:rsid w:val="00912AA5"/>
    <w:rsid w:val="00915838"/>
    <w:rsid w:val="00916165"/>
    <w:rsid w:val="0092147B"/>
    <w:rsid w:val="00926408"/>
    <w:rsid w:val="009268F6"/>
    <w:rsid w:val="00927F52"/>
    <w:rsid w:val="00930F8C"/>
    <w:rsid w:val="009319AC"/>
    <w:rsid w:val="00941270"/>
    <w:rsid w:val="00945B40"/>
    <w:rsid w:val="009464A7"/>
    <w:rsid w:val="00947404"/>
    <w:rsid w:val="00950C50"/>
    <w:rsid w:val="00952726"/>
    <w:rsid w:val="00952F4D"/>
    <w:rsid w:val="009563FF"/>
    <w:rsid w:val="00956D6D"/>
    <w:rsid w:val="009617D1"/>
    <w:rsid w:val="00961E04"/>
    <w:rsid w:val="0096496A"/>
    <w:rsid w:val="00965E8C"/>
    <w:rsid w:val="00967465"/>
    <w:rsid w:val="00970FE6"/>
    <w:rsid w:val="00973976"/>
    <w:rsid w:val="009740CE"/>
    <w:rsid w:val="00974272"/>
    <w:rsid w:val="0097486E"/>
    <w:rsid w:val="00975AAA"/>
    <w:rsid w:val="00977775"/>
    <w:rsid w:val="00981E6A"/>
    <w:rsid w:val="009902F1"/>
    <w:rsid w:val="00992718"/>
    <w:rsid w:val="00992D9D"/>
    <w:rsid w:val="009938D3"/>
    <w:rsid w:val="00993F0F"/>
    <w:rsid w:val="009940AE"/>
    <w:rsid w:val="0099448B"/>
    <w:rsid w:val="009B11DA"/>
    <w:rsid w:val="009B31D5"/>
    <w:rsid w:val="009B3EBE"/>
    <w:rsid w:val="009B5D5F"/>
    <w:rsid w:val="009C2490"/>
    <w:rsid w:val="009C2C6F"/>
    <w:rsid w:val="009C3368"/>
    <w:rsid w:val="009C341C"/>
    <w:rsid w:val="009C4151"/>
    <w:rsid w:val="009C45C9"/>
    <w:rsid w:val="009C69FD"/>
    <w:rsid w:val="009D0F30"/>
    <w:rsid w:val="009D14EE"/>
    <w:rsid w:val="009D1B37"/>
    <w:rsid w:val="009D40A8"/>
    <w:rsid w:val="009D474D"/>
    <w:rsid w:val="009D5761"/>
    <w:rsid w:val="009D576B"/>
    <w:rsid w:val="009D6760"/>
    <w:rsid w:val="009D7BEB"/>
    <w:rsid w:val="009E0482"/>
    <w:rsid w:val="009E0536"/>
    <w:rsid w:val="009E0D68"/>
    <w:rsid w:val="009E3678"/>
    <w:rsid w:val="009E4B00"/>
    <w:rsid w:val="009E4E0E"/>
    <w:rsid w:val="009F08C2"/>
    <w:rsid w:val="009F1330"/>
    <w:rsid w:val="009F184A"/>
    <w:rsid w:val="009F1A56"/>
    <w:rsid w:val="009F2C63"/>
    <w:rsid w:val="009F4115"/>
    <w:rsid w:val="009F500F"/>
    <w:rsid w:val="009F554F"/>
    <w:rsid w:val="009F666B"/>
    <w:rsid w:val="009F7DC5"/>
    <w:rsid w:val="00A02471"/>
    <w:rsid w:val="00A03E01"/>
    <w:rsid w:val="00A048DD"/>
    <w:rsid w:val="00A069F1"/>
    <w:rsid w:val="00A11D2D"/>
    <w:rsid w:val="00A1275B"/>
    <w:rsid w:val="00A14D83"/>
    <w:rsid w:val="00A15678"/>
    <w:rsid w:val="00A2193F"/>
    <w:rsid w:val="00A23118"/>
    <w:rsid w:val="00A240EE"/>
    <w:rsid w:val="00A24282"/>
    <w:rsid w:val="00A24850"/>
    <w:rsid w:val="00A30EF3"/>
    <w:rsid w:val="00A3167B"/>
    <w:rsid w:val="00A3199F"/>
    <w:rsid w:val="00A31F24"/>
    <w:rsid w:val="00A346EE"/>
    <w:rsid w:val="00A3532B"/>
    <w:rsid w:val="00A36FD1"/>
    <w:rsid w:val="00A425FE"/>
    <w:rsid w:val="00A457DA"/>
    <w:rsid w:val="00A4659A"/>
    <w:rsid w:val="00A46DF4"/>
    <w:rsid w:val="00A47A54"/>
    <w:rsid w:val="00A56D5F"/>
    <w:rsid w:val="00A65331"/>
    <w:rsid w:val="00A65526"/>
    <w:rsid w:val="00A67457"/>
    <w:rsid w:val="00A70BB9"/>
    <w:rsid w:val="00A725C4"/>
    <w:rsid w:val="00A7629D"/>
    <w:rsid w:val="00A76AC2"/>
    <w:rsid w:val="00A77705"/>
    <w:rsid w:val="00A803FA"/>
    <w:rsid w:val="00A80591"/>
    <w:rsid w:val="00A8292E"/>
    <w:rsid w:val="00A85C10"/>
    <w:rsid w:val="00A86420"/>
    <w:rsid w:val="00A90D35"/>
    <w:rsid w:val="00A91354"/>
    <w:rsid w:val="00A91557"/>
    <w:rsid w:val="00A93F41"/>
    <w:rsid w:val="00A94EF6"/>
    <w:rsid w:val="00A977B1"/>
    <w:rsid w:val="00AA3831"/>
    <w:rsid w:val="00AA4773"/>
    <w:rsid w:val="00AA66D6"/>
    <w:rsid w:val="00AA6FBE"/>
    <w:rsid w:val="00AA78A0"/>
    <w:rsid w:val="00AB28D9"/>
    <w:rsid w:val="00AB38FA"/>
    <w:rsid w:val="00AB4C33"/>
    <w:rsid w:val="00AB6C42"/>
    <w:rsid w:val="00AB72EC"/>
    <w:rsid w:val="00AC06EB"/>
    <w:rsid w:val="00AC0E47"/>
    <w:rsid w:val="00AC121F"/>
    <w:rsid w:val="00AC5247"/>
    <w:rsid w:val="00AC752B"/>
    <w:rsid w:val="00AD058B"/>
    <w:rsid w:val="00AD0F1C"/>
    <w:rsid w:val="00AD0F27"/>
    <w:rsid w:val="00AD12C9"/>
    <w:rsid w:val="00AD1C9B"/>
    <w:rsid w:val="00AD336D"/>
    <w:rsid w:val="00AD3FE5"/>
    <w:rsid w:val="00AD4B39"/>
    <w:rsid w:val="00AD595B"/>
    <w:rsid w:val="00AD6457"/>
    <w:rsid w:val="00AE00A1"/>
    <w:rsid w:val="00AE0DE4"/>
    <w:rsid w:val="00AE453C"/>
    <w:rsid w:val="00AE64B8"/>
    <w:rsid w:val="00AF0F50"/>
    <w:rsid w:val="00AF7902"/>
    <w:rsid w:val="00B000A2"/>
    <w:rsid w:val="00B0010B"/>
    <w:rsid w:val="00B004B6"/>
    <w:rsid w:val="00B00515"/>
    <w:rsid w:val="00B00816"/>
    <w:rsid w:val="00B01D7A"/>
    <w:rsid w:val="00B02C9C"/>
    <w:rsid w:val="00B031CD"/>
    <w:rsid w:val="00B03F24"/>
    <w:rsid w:val="00B0535C"/>
    <w:rsid w:val="00B07CE2"/>
    <w:rsid w:val="00B120AD"/>
    <w:rsid w:val="00B12CC6"/>
    <w:rsid w:val="00B1406A"/>
    <w:rsid w:val="00B15DCC"/>
    <w:rsid w:val="00B17CC5"/>
    <w:rsid w:val="00B21793"/>
    <w:rsid w:val="00B2303C"/>
    <w:rsid w:val="00B23EB6"/>
    <w:rsid w:val="00B248FA"/>
    <w:rsid w:val="00B253E5"/>
    <w:rsid w:val="00B27FC6"/>
    <w:rsid w:val="00B30015"/>
    <w:rsid w:val="00B30376"/>
    <w:rsid w:val="00B34A17"/>
    <w:rsid w:val="00B40F5C"/>
    <w:rsid w:val="00B422B5"/>
    <w:rsid w:val="00B43C0B"/>
    <w:rsid w:val="00B518D6"/>
    <w:rsid w:val="00B52AD2"/>
    <w:rsid w:val="00B52B3F"/>
    <w:rsid w:val="00B53632"/>
    <w:rsid w:val="00B548E0"/>
    <w:rsid w:val="00B55A4B"/>
    <w:rsid w:val="00B5611E"/>
    <w:rsid w:val="00B563F3"/>
    <w:rsid w:val="00B6108C"/>
    <w:rsid w:val="00B629F0"/>
    <w:rsid w:val="00B6416D"/>
    <w:rsid w:val="00B66DAF"/>
    <w:rsid w:val="00B74763"/>
    <w:rsid w:val="00B74D7F"/>
    <w:rsid w:val="00B76313"/>
    <w:rsid w:val="00B76691"/>
    <w:rsid w:val="00B767A5"/>
    <w:rsid w:val="00B77677"/>
    <w:rsid w:val="00B81A65"/>
    <w:rsid w:val="00B821BF"/>
    <w:rsid w:val="00B836C1"/>
    <w:rsid w:val="00B8586C"/>
    <w:rsid w:val="00B85C71"/>
    <w:rsid w:val="00B86AE0"/>
    <w:rsid w:val="00B946E0"/>
    <w:rsid w:val="00B957D2"/>
    <w:rsid w:val="00BA1400"/>
    <w:rsid w:val="00BA253C"/>
    <w:rsid w:val="00BA51F4"/>
    <w:rsid w:val="00BB2BE9"/>
    <w:rsid w:val="00BB585C"/>
    <w:rsid w:val="00BB5A81"/>
    <w:rsid w:val="00BC2DDA"/>
    <w:rsid w:val="00BC3F29"/>
    <w:rsid w:val="00BD1D21"/>
    <w:rsid w:val="00BD245C"/>
    <w:rsid w:val="00BD3227"/>
    <w:rsid w:val="00BD4446"/>
    <w:rsid w:val="00BD5ADF"/>
    <w:rsid w:val="00BD6604"/>
    <w:rsid w:val="00BD7FD7"/>
    <w:rsid w:val="00BE0216"/>
    <w:rsid w:val="00BE051F"/>
    <w:rsid w:val="00BE1655"/>
    <w:rsid w:val="00BE378D"/>
    <w:rsid w:val="00BE5458"/>
    <w:rsid w:val="00BE7A49"/>
    <w:rsid w:val="00BF008C"/>
    <w:rsid w:val="00BF24AF"/>
    <w:rsid w:val="00BF2587"/>
    <w:rsid w:val="00BF3CB0"/>
    <w:rsid w:val="00BF4552"/>
    <w:rsid w:val="00BF4D11"/>
    <w:rsid w:val="00BF6592"/>
    <w:rsid w:val="00BF789F"/>
    <w:rsid w:val="00C00B89"/>
    <w:rsid w:val="00C04E29"/>
    <w:rsid w:val="00C04FB2"/>
    <w:rsid w:val="00C07CC9"/>
    <w:rsid w:val="00C07DD8"/>
    <w:rsid w:val="00C11398"/>
    <w:rsid w:val="00C12A9A"/>
    <w:rsid w:val="00C12FDA"/>
    <w:rsid w:val="00C1314A"/>
    <w:rsid w:val="00C20DE5"/>
    <w:rsid w:val="00C210D7"/>
    <w:rsid w:val="00C2245B"/>
    <w:rsid w:val="00C2673D"/>
    <w:rsid w:val="00C26A49"/>
    <w:rsid w:val="00C26CDC"/>
    <w:rsid w:val="00C30EA6"/>
    <w:rsid w:val="00C32106"/>
    <w:rsid w:val="00C3223D"/>
    <w:rsid w:val="00C341C2"/>
    <w:rsid w:val="00C34983"/>
    <w:rsid w:val="00C37086"/>
    <w:rsid w:val="00C41D2E"/>
    <w:rsid w:val="00C41E57"/>
    <w:rsid w:val="00C5283A"/>
    <w:rsid w:val="00C533CB"/>
    <w:rsid w:val="00C57053"/>
    <w:rsid w:val="00C6001B"/>
    <w:rsid w:val="00C60801"/>
    <w:rsid w:val="00C62BA1"/>
    <w:rsid w:val="00C67E9A"/>
    <w:rsid w:val="00C707D7"/>
    <w:rsid w:val="00C7137A"/>
    <w:rsid w:val="00C71382"/>
    <w:rsid w:val="00C71852"/>
    <w:rsid w:val="00C73438"/>
    <w:rsid w:val="00C73C2A"/>
    <w:rsid w:val="00C7456E"/>
    <w:rsid w:val="00C7644D"/>
    <w:rsid w:val="00C77FCD"/>
    <w:rsid w:val="00C802A4"/>
    <w:rsid w:val="00C82522"/>
    <w:rsid w:val="00C83EC9"/>
    <w:rsid w:val="00C9032D"/>
    <w:rsid w:val="00C93122"/>
    <w:rsid w:val="00C93628"/>
    <w:rsid w:val="00C95E0E"/>
    <w:rsid w:val="00C967E0"/>
    <w:rsid w:val="00CA19A3"/>
    <w:rsid w:val="00CA3384"/>
    <w:rsid w:val="00CA50B3"/>
    <w:rsid w:val="00CB3660"/>
    <w:rsid w:val="00CB3F97"/>
    <w:rsid w:val="00CB6E48"/>
    <w:rsid w:val="00CC1A27"/>
    <w:rsid w:val="00CC2E0C"/>
    <w:rsid w:val="00CC5070"/>
    <w:rsid w:val="00CD0B1E"/>
    <w:rsid w:val="00CD4A7B"/>
    <w:rsid w:val="00CD587A"/>
    <w:rsid w:val="00CE0B4D"/>
    <w:rsid w:val="00CE56D8"/>
    <w:rsid w:val="00CE5ADE"/>
    <w:rsid w:val="00CF08D6"/>
    <w:rsid w:val="00CF15FD"/>
    <w:rsid w:val="00CF429F"/>
    <w:rsid w:val="00CF58A9"/>
    <w:rsid w:val="00CF5C2A"/>
    <w:rsid w:val="00CF7F04"/>
    <w:rsid w:val="00D00179"/>
    <w:rsid w:val="00D050D6"/>
    <w:rsid w:val="00D0622F"/>
    <w:rsid w:val="00D063E4"/>
    <w:rsid w:val="00D06949"/>
    <w:rsid w:val="00D10B07"/>
    <w:rsid w:val="00D1148B"/>
    <w:rsid w:val="00D134E9"/>
    <w:rsid w:val="00D13DFA"/>
    <w:rsid w:val="00D13E0B"/>
    <w:rsid w:val="00D141AD"/>
    <w:rsid w:val="00D15275"/>
    <w:rsid w:val="00D15401"/>
    <w:rsid w:val="00D2248A"/>
    <w:rsid w:val="00D26935"/>
    <w:rsid w:val="00D3224A"/>
    <w:rsid w:val="00D3330F"/>
    <w:rsid w:val="00D339AB"/>
    <w:rsid w:val="00D33DEF"/>
    <w:rsid w:val="00D3476F"/>
    <w:rsid w:val="00D35508"/>
    <w:rsid w:val="00D376DD"/>
    <w:rsid w:val="00D42664"/>
    <w:rsid w:val="00D43D55"/>
    <w:rsid w:val="00D46C3E"/>
    <w:rsid w:val="00D47CA5"/>
    <w:rsid w:val="00D47D0E"/>
    <w:rsid w:val="00D5034E"/>
    <w:rsid w:val="00D50F8A"/>
    <w:rsid w:val="00D517C8"/>
    <w:rsid w:val="00D53C01"/>
    <w:rsid w:val="00D55C51"/>
    <w:rsid w:val="00D6005E"/>
    <w:rsid w:val="00D61885"/>
    <w:rsid w:val="00D638C1"/>
    <w:rsid w:val="00D64EC8"/>
    <w:rsid w:val="00D6539E"/>
    <w:rsid w:val="00D67D5C"/>
    <w:rsid w:val="00D7038E"/>
    <w:rsid w:val="00D718D6"/>
    <w:rsid w:val="00D71B34"/>
    <w:rsid w:val="00D71CC2"/>
    <w:rsid w:val="00D71E69"/>
    <w:rsid w:val="00D73672"/>
    <w:rsid w:val="00D73C09"/>
    <w:rsid w:val="00D74908"/>
    <w:rsid w:val="00D74B7F"/>
    <w:rsid w:val="00D76138"/>
    <w:rsid w:val="00D773CD"/>
    <w:rsid w:val="00D83613"/>
    <w:rsid w:val="00D83E86"/>
    <w:rsid w:val="00D84899"/>
    <w:rsid w:val="00D848DF"/>
    <w:rsid w:val="00D85D38"/>
    <w:rsid w:val="00D87B70"/>
    <w:rsid w:val="00D92ED4"/>
    <w:rsid w:val="00DA2C0A"/>
    <w:rsid w:val="00DA35FF"/>
    <w:rsid w:val="00DA4F62"/>
    <w:rsid w:val="00DA573C"/>
    <w:rsid w:val="00DA6865"/>
    <w:rsid w:val="00DA7ABD"/>
    <w:rsid w:val="00DB2761"/>
    <w:rsid w:val="00DB4D88"/>
    <w:rsid w:val="00DB56B7"/>
    <w:rsid w:val="00DB5DD2"/>
    <w:rsid w:val="00DB6FC0"/>
    <w:rsid w:val="00DC0DE3"/>
    <w:rsid w:val="00DC1B7A"/>
    <w:rsid w:val="00DC1E72"/>
    <w:rsid w:val="00DC75B0"/>
    <w:rsid w:val="00DD085F"/>
    <w:rsid w:val="00DD38BF"/>
    <w:rsid w:val="00DD478D"/>
    <w:rsid w:val="00DE0A60"/>
    <w:rsid w:val="00DE0C96"/>
    <w:rsid w:val="00DE1FCA"/>
    <w:rsid w:val="00DE25C6"/>
    <w:rsid w:val="00DE2D38"/>
    <w:rsid w:val="00DE3597"/>
    <w:rsid w:val="00DE6C4F"/>
    <w:rsid w:val="00DE7628"/>
    <w:rsid w:val="00DF001D"/>
    <w:rsid w:val="00DF4BCF"/>
    <w:rsid w:val="00DF76EF"/>
    <w:rsid w:val="00E03BD9"/>
    <w:rsid w:val="00E03C29"/>
    <w:rsid w:val="00E03C4A"/>
    <w:rsid w:val="00E03F7F"/>
    <w:rsid w:val="00E042E5"/>
    <w:rsid w:val="00E0580F"/>
    <w:rsid w:val="00E07F29"/>
    <w:rsid w:val="00E12084"/>
    <w:rsid w:val="00E12AD1"/>
    <w:rsid w:val="00E20B95"/>
    <w:rsid w:val="00E21BB7"/>
    <w:rsid w:val="00E226FB"/>
    <w:rsid w:val="00E22CE6"/>
    <w:rsid w:val="00E22FE6"/>
    <w:rsid w:val="00E23E98"/>
    <w:rsid w:val="00E23EF4"/>
    <w:rsid w:val="00E24211"/>
    <w:rsid w:val="00E27488"/>
    <w:rsid w:val="00E27ABE"/>
    <w:rsid w:val="00E3693A"/>
    <w:rsid w:val="00E42526"/>
    <w:rsid w:val="00E46DC8"/>
    <w:rsid w:val="00E47F4F"/>
    <w:rsid w:val="00E509D8"/>
    <w:rsid w:val="00E5295E"/>
    <w:rsid w:val="00E5323E"/>
    <w:rsid w:val="00E54A28"/>
    <w:rsid w:val="00E55486"/>
    <w:rsid w:val="00E555E1"/>
    <w:rsid w:val="00E571B3"/>
    <w:rsid w:val="00E6248F"/>
    <w:rsid w:val="00E6462A"/>
    <w:rsid w:val="00E668E7"/>
    <w:rsid w:val="00E708F5"/>
    <w:rsid w:val="00E7150D"/>
    <w:rsid w:val="00E7455A"/>
    <w:rsid w:val="00E74657"/>
    <w:rsid w:val="00E81139"/>
    <w:rsid w:val="00E83792"/>
    <w:rsid w:val="00E83928"/>
    <w:rsid w:val="00E83F51"/>
    <w:rsid w:val="00E84F8D"/>
    <w:rsid w:val="00E86BAD"/>
    <w:rsid w:val="00E87041"/>
    <w:rsid w:val="00E8784D"/>
    <w:rsid w:val="00E90B16"/>
    <w:rsid w:val="00E92AE8"/>
    <w:rsid w:val="00E96139"/>
    <w:rsid w:val="00E96C7C"/>
    <w:rsid w:val="00EA5750"/>
    <w:rsid w:val="00EB0451"/>
    <w:rsid w:val="00EB0FAD"/>
    <w:rsid w:val="00EB4640"/>
    <w:rsid w:val="00EB6F0A"/>
    <w:rsid w:val="00EB7468"/>
    <w:rsid w:val="00EB7649"/>
    <w:rsid w:val="00EC0C9C"/>
    <w:rsid w:val="00EC155F"/>
    <w:rsid w:val="00EC2226"/>
    <w:rsid w:val="00EC2A5B"/>
    <w:rsid w:val="00EC5600"/>
    <w:rsid w:val="00EC5B16"/>
    <w:rsid w:val="00EC78AC"/>
    <w:rsid w:val="00ED23E2"/>
    <w:rsid w:val="00ED5B0D"/>
    <w:rsid w:val="00ED77AF"/>
    <w:rsid w:val="00EE05B4"/>
    <w:rsid w:val="00EF0A2D"/>
    <w:rsid w:val="00EF282A"/>
    <w:rsid w:val="00EF3ADA"/>
    <w:rsid w:val="00EF436B"/>
    <w:rsid w:val="00EF5AFB"/>
    <w:rsid w:val="00EF787A"/>
    <w:rsid w:val="00F0088A"/>
    <w:rsid w:val="00F06C9F"/>
    <w:rsid w:val="00F079A2"/>
    <w:rsid w:val="00F07BB8"/>
    <w:rsid w:val="00F15457"/>
    <w:rsid w:val="00F16A17"/>
    <w:rsid w:val="00F179EA"/>
    <w:rsid w:val="00F244B1"/>
    <w:rsid w:val="00F2500E"/>
    <w:rsid w:val="00F25070"/>
    <w:rsid w:val="00F259D0"/>
    <w:rsid w:val="00F26406"/>
    <w:rsid w:val="00F264D6"/>
    <w:rsid w:val="00F27725"/>
    <w:rsid w:val="00F32574"/>
    <w:rsid w:val="00F336CB"/>
    <w:rsid w:val="00F35245"/>
    <w:rsid w:val="00F36BA3"/>
    <w:rsid w:val="00F40F2A"/>
    <w:rsid w:val="00F41EE5"/>
    <w:rsid w:val="00F42311"/>
    <w:rsid w:val="00F43BC6"/>
    <w:rsid w:val="00F443FC"/>
    <w:rsid w:val="00F50808"/>
    <w:rsid w:val="00F50A82"/>
    <w:rsid w:val="00F517B6"/>
    <w:rsid w:val="00F51A3B"/>
    <w:rsid w:val="00F52056"/>
    <w:rsid w:val="00F52D9E"/>
    <w:rsid w:val="00F54151"/>
    <w:rsid w:val="00F5711F"/>
    <w:rsid w:val="00F57B46"/>
    <w:rsid w:val="00F609D2"/>
    <w:rsid w:val="00F62CDD"/>
    <w:rsid w:val="00F63FCE"/>
    <w:rsid w:val="00F6522F"/>
    <w:rsid w:val="00F665F6"/>
    <w:rsid w:val="00F667E5"/>
    <w:rsid w:val="00F678DC"/>
    <w:rsid w:val="00F70CEF"/>
    <w:rsid w:val="00F719FA"/>
    <w:rsid w:val="00F74436"/>
    <w:rsid w:val="00F76010"/>
    <w:rsid w:val="00F76AF5"/>
    <w:rsid w:val="00F818A9"/>
    <w:rsid w:val="00F82399"/>
    <w:rsid w:val="00F82FCA"/>
    <w:rsid w:val="00F833A6"/>
    <w:rsid w:val="00F83415"/>
    <w:rsid w:val="00F850BE"/>
    <w:rsid w:val="00F8549A"/>
    <w:rsid w:val="00F85677"/>
    <w:rsid w:val="00F8583C"/>
    <w:rsid w:val="00F859F6"/>
    <w:rsid w:val="00F874C5"/>
    <w:rsid w:val="00F87B8E"/>
    <w:rsid w:val="00F959CB"/>
    <w:rsid w:val="00F97E38"/>
    <w:rsid w:val="00FA23E9"/>
    <w:rsid w:val="00FA2AB9"/>
    <w:rsid w:val="00FA3CAC"/>
    <w:rsid w:val="00FA6342"/>
    <w:rsid w:val="00FA7151"/>
    <w:rsid w:val="00FB0FD6"/>
    <w:rsid w:val="00FB3DB8"/>
    <w:rsid w:val="00FB4BF0"/>
    <w:rsid w:val="00FB7644"/>
    <w:rsid w:val="00FC0607"/>
    <w:rsid w:val="00FC1937"/>
    <w:rsid w:val="00FC496C"/>
    <w:rsid w:val="00FC4DFA"/>
    <w:rsid w:val="00FC73D9"/>
    <w:rsid w:val="00FD4842"/>
    <w:rsid w:val="00FD594F"/>
    <w:rsid w:val="00FD7261"/>
    <w:rsid w:val="00FE286C"/>
    <w:rsid w:val="00FE37F5"/>
    <w:rsid w:val="00FE3BAA"/>
    <w:rsid w:val="00FE3C39"/>
    <w:rsid w:val="00FE45A2"/>
    <w:rsid w:val="00FE51BC"/>
    <w:rsid w:val="00FE5B86"/>
    <w:rsid w:val="00FF05A0"/>
    <w:rsid w:val="00FF2E31"/>
    <w:rsid w:val="00FF745E"/>
    <w:rsid w:val="07ECB41C"/>
    <w:rsid w:val="08B0FCEE"/>
    <w:rsid w:val="0A335587"/>
    <w:rsid w:val="0A49C704"/>
    <w:rsid w:val="0B1CE654"/>
    <w:rsid w:val="0CA4556E"/>
    <w:rsid w:val="0E4025CF"/>
    <w:rsid w:val="0F76790F"/>
    <w:rsid w:val="108BF124"/>
    <w:rsid w:val="10E35578"/>
    <w:rsid w:val="119EF23F"/>
    <w:rsid w:val="186F6E61"/>
    <w:rsid w:val="19809F91"/>
    <w:rsid w:val="1B779D24"/>
    <w:rsid w:val="1C8B9F97"/>
    <w:rsid w:val="1D0FBCC3"/>
    <w:rsid w:val="1D8654C1"/>
    <w:rsid w:val="1DDD4995"/>
    <w:rsid w:val="1E4A5354"/>
    <w:rsid w:val="219E7AE1"/>
    <w:rsid w:val="23332636"/>
    <w:rsid w:val="235FAE11"/>
    <w:rsid w:val="2519A829"/>
    <w:rsid w:val="27DE4206"/>
    <w:rsid w:val="29290555"/>
    <w:rsid w:val="295AF5BD"/>
    <w:rsid w:val="2BAF9839"/>
    <w:rsid w:val="2EFAF0BB"/>
    <w:rsid w:val="317133DA"/>
    <w:rsid w:val="34E73FBC"/>
    <w:rsid w:val="353D5222"/>
    <w:rsid w:val="36BBC5AC"/>
    <w:rsid w:val="38A4A316"/>
    <w:rsid w:val="38C0F2D5"/>
    <w:rsid w:val="39B748F9"/>
    <w:rsid w:val="3A846D4C"/>
    <w:rsid w:val="3D02D7D7"/>
    <w:rsid w:val="3D48E1AA"/>
    <w:rsid w:val="3DDB7233"/>
    <w:rsid w:val="3F6298EC"/>
    <w:rsid w:val="407E1F09"/>
    <w:rsid w:val="42465F44"/>
    <w:rsid w:val="4253E31D"/>
    <w:rsid w:val="430F8F74"/>
    <w:rsid w:val="432EDC1B"/>
    <w:rsid w:val="441F620F"/>
    <w:rsid w:val="44557B0C"/>
    <w:rsid w:val="452758B8"/>
    <w:rsid w:val="45F25F36"/>
    <w:rsid w:val="47132E8D"/>
    <w:rsid w:val="4745C506"/>
    <w:rsid w:val="4B26840F"/>
    <w:rsid w:val="4BAFAC23"/>
    <w:rsid w:val="4D5B0B3B"/>
    <w:rsid w:val="4F41D0C5"/>
    <w:rsid w:val="4FD56E3B"/>
    <w:rsid w:val="5132D508"/>
    <w:rsid w:val="5380CF22"/>
    <w:rsid w:val="542EEB54"/>
    <w:rsid w:val="56E90A02"/>
    <w:rsid w:val="58C0FBC8"/>
    <w:rsid w:val="59F3D04A"/>
    <w:rsid w:val="5A6397FF"/>
    <w:rsid w:val="5BEDBA90"/>
    <w:rsid w:val="5D7873AA"/>
    <w:rsid w:val="5D9DD77B"/>
    <w:rsid w:val="5F27922C"/>
    <w:rsid w:val="5F594EA7"/>
    <w:rsid w:val="5F8E1B0B"/>
    <w:rsid w:val="601C1A1E"/>
    <w:rsid w:val="60224DE5"/>
    <w:rsid w:val="6127F803"/>
    <w:rsid w:val="61EEA377"/>
    <w:rsid w:val="67B7BDCB"/>
    <w:rsid w:val="6844BEAC"/>
    <w:rsid w:val="69458A9C"/>
    <w:rsid w:val="6AE47A28"/>
    <w:rsid w:val="6CB90BE2"/>
    <w:rsid w:val="6D7A769A"/>
    <w:rsid w:val="6EA13046"/>
    <w:rsid w:val="6EA84859"/>
    <w:rsid w:val="6F227ABF"/>
    <w:rsid w:val="6FDA472B"/>
    <w:rsid w:val="70A2CFCF"/>
    <w:rsid w:val="73CA69D9"/>
    <w:rsid w:val="7504DF01"/>
    <w:rsid w:val="77032F0B"/>
    <w:rsid w:val="77F61C8F"/>
    <w:rsid w:val="787BF64B"/>
    <w:rsid w:val="79493F85"/>
    <w:rsid w:val="796E892F"/>
    <w:rsid w:val="7A23D32E"/>
    <w:rsid w:val="7A61458F"/>
    <w:rsid w:val="7AC600B2"/>
    <w:rsid w:val="7ADEBDF3"/>
    <w:rsid w:val="7B5792C1"/>
    <w:rsid w:val="7D1857BA"/>
    <w:rsid w:val="7D8C4D1C"/>
    <w:rsid w:val="7F62D28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71327F"/>
  <w15:chartTrackingRefBased/>
  <w15:docId w15:val="{37610823-1033-41CB-96F3-F680898D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64" w:lineRule="auto"/>
        <w:jc w:val="lowKashida"/>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kapitola1,Section Title 1,PAGE HEADING,Za A,kapitola,Muj nadpis"/>
    <w:basedOn w:val="Normln"/>
    <w:next w:val="Normln"/>
    <w:link w:val="Nadpis1Char1"/>
    <w:qFormat/>
    <w:rsid w:val="00150CFA"/>
    <w:pPr>
      <w:keepNext/>
      <w:keepLines/>
      <w:numPr>
        <w:numId w:val="2"/>
      </w:numPr>
      <w:spacing w:before="240" w:after="240" w:line="240" w:lineRule="auto"/>
      <w:jc w:val="left"/>
      <w:outlineLvl w:val="0"/>
    </w:pPr>
    <w:rPr>
      <w:rFonts w:ascii="Arial" w:eastAsia="Times New Roman" w:hAnsi="Arial" w:cs="Arial"/>
      <w:b/>
      <w:smallCaps/>
      <w:color w:val="C00000"/>
      <w:sz w:val="28"/>
      <w:szCs w:val="28"/>
      <w:lang w:val="en-US" w:eastAsia="cs-CZ"/>
    </w:rPr>
  </w:style>
  <w:style w:type="paragraph" w:styleId="Nadpis2">
    <w:name w:val="heading 2"/>
    <w:aliases w:val="Podkapitola,kapitola2,Subsection Title 2,smaller still heading,Nadpis nižší úrovně,Nadpis,2,1,1.1. Nadpis 2"/>
    <w:basedOn w:val="Normln"/>
    <w:next w:val="Normln"/>
    <w:link w:val="Nadpis2Char1"/>
    <w:qFormat/>
    <w:rsid w:val="00317EAD"/>
    <w:pPr>
      <w:numPr>
        <w:ilvl w:val="1"/>
        <w:numId w:val="1"/>
      </w:numPr>
      <w:spacing w:before="180" w:after="120" w:line="240" w:lineRule="auto"/>
      <w:outlineLvl w:val="1"/>
    </w:pPr>
    <w:rPr>
      <w:rFonts w:ascii="Arial" w:eastAsia="Times New Roman" w:hAnsi="Arial" w:cs="Arial"/>
      <w:b/>
      <w:iCs/>
      <w:color w:val="002D62"/>
      <w:szCs w:val="28"/>
      <w:lang w:eastAsia="cs-CZ"/>
    </w:rPr>
  </w:style>
  <w:style w:type="paragraph" w:styleId="Nadpis3">
    <w:name w:val="heading 3"/>
    <w:aliases w:val="Clanek,kapitola3,Subsection Title 3,Subsection Title 3 + Links:  0 cm,Erste Zeile:  0 cm + Links:  ...,Titul1,Heading 3 Char Char"/>
    <w:basedOn w:val="Normln"/>
    <w:next w:val="Normln"/>
    <w:link w:val="Nadpis3Char"/>
    <w:qFormat/>
    <w:rsid w:val="00317EAD"/>
    <w:pPr>
      <w:numPr>
        <w:ilvl w:val="2"/>
        <w:numId w:val="1"/>
      </w:numPr>
      <w:tabs>
        <w:tab w:val="left" w:pos="851"/>
      </w:tabs>
      <w:spacing w:before="180" w:after="120" w:line="240" w:lineRule="auto"/>
      <w:outlineLvl w:val="2"/>
    </w:pPr>
    <w:rPr>
      <w:rFonts w:ascii="Arial" w:eastAsia="Times New Roman" w:hAnsi="Arial" w:cs="Arial"/>
      <w:b/>
      <w:sz w:val="20"/>
      <w:szCs w:val="26"/>
      <w:lang w:eastAsia="cs-CZ"/>
    </w:rPr>
  </w:style>
  <w:style w:type="paragraph" w:styleId="Nadpis4">
    <w:name w:val="heading 4"/>
    <w:aliases w:val="Subsection Title 4,4"/>
    <w:basedOn w:val="Normln"/>
    <w:next w:val="Normln"/>
    <w:link w:val="Nadpis4Char"/>
    <w:qFormat/>
    <w:rsid w:val="00317EAD"/>
    <w:pPr>
      <w:keepNext/>
      <w:numPr>
        <w:ilvl w:val="3"/>
        <w:numId w:val="1"/>
      </w:numPr>
      <w:tabs>
        <w:tab w:val="clear" w:pos="0"/>
        <w:tab w:val="left" w:pos="851"/>
      </w:tabs>
      <w:spacing w:before="120" w:after="0" w:line="240" w:lineRule="auto"/>
      <w:ind w:left="851" w:hanging="851"/>
      <w:outlineLvl w:val="3"/>
    </w:pPr>
    <w:rPr>
      <w:rFonts w:ascii="Arial" w:eastAsia="Times New Roman" w:hAnsi="Arial" w:cs="Times New Roman"/>
      <w:bCs/>
      <w:sz w:val="20"/>
      <w:szCs w:val="24"/>
      <w:lang w:eastAsia="cs-CZ"/>
    </w:rPr>
  </w:style>
  <w:style w:type="paragraph" w:styleId="Nadpis5">
    <w:name w:val="heading 5"/>
    <w:basedOn w:val="Normln"/>
    <w:next w:val="Normln"/>
    <w:link w:val="Nadpis5Char"/>
    <w:qFormat/>
    <w:rsid w:val="00317EAD"/>
    <w:pPr>
      <w:numPr>
        <w:ilvl w:val="4"/>
        <w:numId w:val="1"/>
      </w:numPr>
      <w:spacing w:before="240" w:after="60" w:line="240" w:lineRule="auto"/>
      <w:outlineLvl w:val="4"/>
    </w:pPr>
    <w:rPr>
      <w:rFonts w:ascii="Arial" w:eastAsia="Times New Roman" w:hAnsi="Arial" w:cs="Times New Roman"/>
      <w:sz w:val="20"/>
      <w:szCs w:val="26"/>
      <w:lang w:eastAsia="cs-CZ"/>
    </w:rPr>
  </w:style>
  <w:style w:type="paragraph" w:styleId="Nadpis6">
    <w:name w:val="heading 6"/>
    <w:basedOn w:val="Normln"/>
    <w:next w:val="Normln"/>
    <w:link w:val="Nadpis6Char"/>
    <w:qFormat/>
    <w:rsid w:val="00317EAD"/>
    <w:pPr>
      <w:numPr>
        <w:ilvl w:val="5"/>
        <w:numId w:val="1"/>
      </w:numPr>
      <w:spacing w:before="240" w:after="60" w:line="240" w:lineRule="auto"/>
      <w:outlineLvl w:val="5"/>
    </w:pPr>
    <w:rPr>
      <w:rFonts w:ascii="Arial" w:eastAsia="Times New Roman" w:hAnsi="Arial" w:cs="Arial"/>
      <w:bCs/>
      <w:sz w:val="20"/>
      <w:lang w:eastAsia="cs-CZ"/>
    </w:rPr>
  </w:style>
  <w:style w:type="paragraph" w:styleId="Nadpis7">
    <w:name w:val="heading 7"/>
    <w:basedOn w:val="Normln"/>
    <w:next w:val="Normln"/>
    <w:link w:val="Nadpis7Char"/>
    <w:qFormat/>
    <w:rsid w:val="00317EAD"/>
    <w:pPr>
      <w:numPr>
        <w:ilvl w:val="6"/>
        <w:numId w:val="1"/>
      </w:numPr>
      <w:spacing w:before="240" w:after="60" w:line="240" w:lineRule="auto"/>
      <w:outlineLvl w:val="6"/>
    </w:pPr>
    <w:rPr>
      <w:rFonts w:ascii="Arial" w:eastAsia="Times New Roman" w:hAnsi="Arial" w:cs="Arial"/>
      <w:bCs/>
      <w:sz w:val="20"/>
      <w:szCs w:val="24"/>
      <w:lang w:eastAsia="cs-CZ"/>
    </w:rPr>
  </w:style>
  <w:style w:type="paragraph" w:styleId="Nadpis8">
    <w:name w:val="heading 8"/>
    <w:basedOn w:val="Normln"/>
    <w:next w:val="Normln"/>
    <w:link w:val="Nadpis8Char"/>
    <w:qFormat/>
    <w:rsid w:val="00317EAD"/>
    <w:pPr>
      <w:numPr>
        <w:ilvl w:val="7"/>
        <w:numId w:val="1"/>
      </w:numPr>
      <w:spacing w:before="240" w:after="60" w:line="240" w:lineRule="auto"/>
      <w:outlineLvl w:val="7"/>
    </w:pPr>
    <w:rPr>
      <w:rFonts w:ascii="Times New Roman" w:eastAsia="Times New Roman" w:hAnsi="Times New Roman" w:cs="Times New Roman"/>
      <w:bCs/>
      <w:sz w:val="20"/>
      <w:szCs w:val="24"/>
      <w:lang w:eastAsia="cs-CZ"/>
    </w:rPr>
  </w:style>
  <w:style w:type="paragraph" w:styleId="Nadpis9">
    <w:name w:val="heading 9"/>
    <w:basedOn w:val="Normln"/>
    <w:next w:val="Normln"/>
    <w:link w:val="Nadpis9Char"/>
    <w:qFormat/>
    <w:rsid w:val="00317EAD"/>
    <w:pPr>
      <w:numPr>
        <w:ilvl w:val="8"/>
        <w:numId w:val="1"/>
      </w:numPr>
      <w:spacing w:before="240" w:after="60" w:line="240" w:lineRule="auto"/>
      <w:outlineLvl w:val="8"/>
    </w:pPr>
    <w:rPr>
      <w:rFonts w:ascii="Arial" w:eastAsia="Times New Roman" w:hAnsi="Arial" w:cs="Arial"/>
      <w:bCs/>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7E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EAD"/>
  </w:style>
  <w:style w:type="paragraph" w:styleId="Zpat">
    <w:name w:val="footer"/>
    <w:basedOn w:val="Normln"/>
    <w:link w:val="ZpatChar"/>
    <w:uiPriority w:val="99"/>
    <w:unhideWhenUsed/>
    <w:rsid w:val="00317EAD"/>
    <w:pPr>
      <w:tabs>
        <w:tab w:val="center" w:pos="4536"/>
        <w:tab w:val="right" w:pos="9072"/>
      </w:tabs>
      <w:spacing w:after="0" w:line="240" w:lineRule="auto"/>
    </w:pPr>
  </w:style>
  <w:style w:type="character" w:customStyle="1" w:styleId="ZpatChar">
    <w:name w:val="Zápatí Char"/>
    <w:basedOn w:val="Standardnpsmoodstavce"/>
    <w:link w:val="Zpat"/>
    <w:uiPriority w:val="99"/>
    <w:rsid w:val="00317EAD"/>
  </w:style>
  <w:style w:type="character" w:customStyle="1" w:styleId="Nadpis1Char">
    <w:name w:val="Nadpis 1 Char"/>
    <w:basedOn w:val="Standardnpsmoodstavce"/>
    <w:uiPriority w:val="9"/>
    <w:rsid w:val="00317EAD"/>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uiPriority w:val="9"/>
    <w:semiHidden/>
    <w:rsid w:val="00317EAD"/>
    <w:rPr>
      <w:rFonts w:asciiTheme="majorHAnsi" w:eastAsiaTheme="majorEastAsia" w:hAnsiTheme="majorHAnsi" w:cstheme="majorBidi"/>
      <w:color w:val="2F5496" w:themeColor="accent1" w:themeShade="BF"/>
      <w:sz w:val="26"/>
      <w:szCs w:val="26"/>
    </w:rPr>
  </w:style>
  <w:style w:type="character" w:customStyle="1" w:styleId="Nadpis3Char">
    <w:name w:val="Nadpis 3 Char"/>
    <w:aliases w:val="Clanek Char,kapitola3 Char,Subsection Title 3 Char,Subsection Title 3 + Links:  0 cm Char,Erste Zeile:  0 cm + Links:  ... Char,Titul1 Char,Heading 3 Char Char Char"/>
    <w:basedOn w:val="Standardnpsmoodstavce"/>
    <w:link w:val="Nadpis3"/>
    <w:rsid w:val="00317EAD"/>
    <w:rPr>
      <w:rFonts w:ascii="Arial" w:eastAsia="Times New Roman" w:hAnsi="Arial" w:cs="Arial"/>
      <w:b/>
      <w:sz w:val="20"/>
      <w:szCs w:val="26"/>
      <w:lang w:eastAsia="cs-CZ"/>
    </w:rPr>
  </w:style>
  <w:style w:type="character" w:customStyle="1" w:styleId="Nadpis4Char">
    <w:name w:val="Nadpis 4 Char"/>
    <w:aliases w:val="Subsection Title 4 Char,4 Char"/>
    <w:basedOn w:val="Standardnpsmoodstavce"/>
    <w:link w:val="Nadpis4"/>
    <w:rsid w:val="00317EAD"/>
    <w:rPr>
      <w:rFonts w:ascii="Arial" w:eastAsia="Times New Roman" w:hAnsi="Arial" w:cs="Times New Roman"/>
      <w:bCs/>
      <w:sz w:val="20"/>
      <w:szCs w:val="24"/>
      <w:lang w:eastAsia="cs-CZ"/>
    </w:rPr>
  </w:style>
  <w:style w:type="character" w:customStyle="1" w:styleId="Nadpis5Char">
    <w:name w:val="Nadpis 5 Char"/>
    <w:basedOn w:val="Standardnpsmoodstavce"/>
    <w:link w:val="Nadpis5"/>
    <w:rsid w:val="00317EAD"/>
    <w:rPr>
      <w:rFonts w:ascii="Arial" w:eastAsia="Times New Roman" w:hAnsi="Arial" w:cs="Times New Roman"/>
      <w:sz w:val="20"/>
      <w:szCs w:val="26"/>
      <w:lang w:eastAsia="cs-CZ"/>
    </w:rPr>
  </w:style>
  <w:style w:type="character" w:customStyle="1" w:styleId="Nadpis6Char">
    <w:name w:val="Nadpis 6 Char"/>
    <w:basedOn w:val="Standardnpsmoodstavce"/>
    <w:link w:val="Nadpis6"/>
    <w:rsid w:val="00317EAD"/>
    <w:rPr>
      <w:rFonts w:ascii="Arial" w:eastAsia="Times New Roman" w:hAnsi="Arial" w:cs="Arial"/>
      <w:bCs/>
      <w:sz w:val="20"/>
      <w:lang w:eastAsia="cs-CZ"/>
    </w:rPr>
  </w:style>
  <w:style w:type="character" w:customStyle="1" w:styleId="Nadpis7Char">
    <w:name w:val="Nadpis 7 Char"/>
    <w:basedOn w:val="Standardnpsmoodstavce"/>
    <w:link w:val="Nadpis7"/>
    <w:rsid w:val="00317EAD"/>
    <w:rPr>
      <w:rFonts w:ascii="Arial" w:eastAsia="Times New Roman" w:hAnsi="Arial" w:cs="Arial"/>
      <w:bCs/>
      <w:sz w:val="20"/>
      <w:szCs w:val="24"/>
      <w:lang w:eastAsia="cs-CZ"/>
    </w:rPr>
  </w:style>
  <w:style w:type="character" w:customStyle="1" w:styleId="Nadpis8Char">
    <w:name w:val="Nadpis 8 Char"/>
    <w:basedOn w:val="Standardnpsmoodstavce"/>
    <w:link w:val="Nadpis8"/>
    <w:rsid w:val="00317EAD"/>
    <w:rPr>
      <w:rFonts w:ascii="Times New Roman" w:eastAsia="Times New Roman" w:hAnsi="Times New Roman" w:cs="Times New Roman"/>
      <w:bCs/>
      <w:sz w:val="20"/>
      <w:szCs w:val="24"/>
      <w:lang w:eastAsia="cs-CZ"/>
    </w:rPr>
  </w:style>
  <w:style w:type="character" w:customStyle="1" w:styleId="Nadpis9Char">
    <w:name w:val="Nadpis 9 Char"/>
    <w:basedOn w:val="Standardnpsmoodstavce"/>
    <w:link w:val="Nadpis9"/>
    <w:rsid w:val="00317EAD"/>
    <w:rPr>
      <w:rFonts w:ascii="Arial" w:eastAsia="Times New Roman" w:hAnsi="Arial" w:cs="Arial"/>
      <w:bCs/>
      <w:sz w:val="20"/>
      <w:lang w:eastAsia="cs-CZ"/>
    </w:rPr>
  </w:style>
  <w:style w:type="character" w:customStyle="1" w:styleId="Nadpis1Char1">
    <w:name w:val="Nadpis 1 Char1"/>
    <w:aliases w:val="kapitola1 Char,Section Title 1 Char,PAGE HEADING Char,Za A Char,kapitola Char,Muj nadpis Char"/>
    <w:basedOn w:val="Standardnpsmoodstavce"/>
    <w:link w:val="Nadpis1"/>
    <w:rsid w:val="00150CFA"/>
    <w:rPr>
      <w:rFonts w:ascii="Arial" w:eastAsia="Times New Roman" w:hAnsi="Arial" w:cs="Arial"/>
      <w:b/>
      <w:smallCaps/>
      <w:color w:val="C00000"/>
      <w:sz w:val="28"/>
      <w:szCs w:val="28"/>
      <w:lang w:val="en-US" w:eastAsia="cs-CZ"/>
    </w:rPr>
  </w:style>
  <w:style w:type="character" w:customStyle="1" w:styleId="Nadpis2Char1">
    <w:name w:val="Nadpis 2 Char1"/>
    <w:aliases w:val="Podkapitola Char,kapitola2 Char,Subsection Title 2 Char,smaller still heading Char,Nadpis nižší úrovně Char,Nadpis Char,2 Char,1 Char,1.1. Nadpis 2 Char"/>
    <w:basedOn w:val="Standardnpsmoodstavce"/>
    <w:link w:val="Nadpis2"/>
    <w:rsid w:val="00317EAD"/>
    <w:rPr>
      <w:rFonts w:ascii="Arial" w:eastAsia="Times New Roman" w:hAnsi="Arial" w:cs="Arial"/>
      <w:b/>
      <w:iCs/>
      <w:color w:val="002D62"/>
      <w:szCs w:val="28"/>
      <w:lang w:eastAsia="cs-CZ"/>
    </w:rPr>
  </w:style>
  <w:style w:type="paragraph" w:customStyle="1" w:styleId="TCBNadpis1">
    <w:name w:val="TCB_Nadpis1"/>
    <w:basedOn w:val="Nadpis1"/>
    <w:link w:val="TCBNadpis1Char"/>
    <w:qFormat/>
    <w:rsid w:val="0008426F"/>
    <w:pPr>
      <w:tabs>
        <w:tab w:val="left" w:pos="426"/>
      </w:tabs>
      <w:ind w:left="426" w:hanging="426"/>
    </w:pPr>
    <w:rPr>
      <w:caps/>
      <w:smallCaps w:val="0"/>
      <w:color w:val="70AD47" w:themeColor="accent6"/>
      <w:sz w:val="24"/>
      <w:szCs w:val="24"/>
      <w:lang w:val="pl-PL"/>
    </w:rPr>
  </w:style>
  <w:style w:type="paragraph" w:customStyle="1" w:styleId="TCBNadpis2">
    <w:name w:val="TCB_Nadpis_2"/>
    <w:basedOn w:val="Nadpis2"/>
    <w:link w:val="TCBNadpis2Char"/>
    <w:qFormat/>
    <w:rsid w:val="00792D13"/>
    <w:pPr>
      <w:keepNext/>
      <w:keepLines/>
      <w:numPr>
        <w:numId w:val="2"/>
      </w:numPr>
      <w:spacing w:before="240"/>
      <w:ind w:left="709" w:hanging="709"/>
    </w:pPr>
    <w:rPr>
      <w:color w:val="auto"/>
      <w:sz w:val="24"/>
      <w:lang w:val="en-GB"/>
    </w:rPr>
  </w:style>
  <w:style w:type="character" w:customStyle="1" w:styleId="TCBNadpis1Char">
    <w:name w:val="TCB_Nadpis1 Char"/>
    <w:basedOn w:val="Nadpis1Char1"/>
    <w:link w:val="TCBNadpis1"/>
    <w:rsid w:val="0008426F"/>
    <w:rPr>
      <w:rFonts w:ascii="Arial" w:eastAsia="Times New Roman" w:hAnsi="Arial" w:cs="Arial"/>
      <w:b/>
      <w:caps/>
      <w:smallCaps w:val="0"/>
      <w:color w:val="70AD47" w:themeColor="accent6"/>
      <w:sz w:val="24"/>
      <w:szCs w:val="24"/>
      <w:lang w:val="pl-PL" w:eastAsia="cs-CZ"/>
    </w:rPr>
  </w:style>
  <w:style w:type="paragraph" w:customStyle="1" w:styleId="TCBNadpis3">
    <w:name w:val="TCB_Nadpis_3"/>
    <w:basedOn w:val="Nadpis3"/>
    <w:link w:val="TCBNadpis3Char"/>
    <w:qFormat/>
    <w:rsid w:val="0090274E"/>
    <w:pPr>
      <w:keepNext/>
      <w:keepLines/>
      <w:numPr>
        <w:numId w:val="2"/>
      </w:numPr>
      <w:tabs>
        <w:tab w:val="clear" w:pos="851"/>
      </w:tabs>
      <w:spacing w:before="240" w:after="80"/>
      <w:ind w:left="851" w:hanging="851"/>
      <w:jc w:val="left"/>
    </w:pPr>
    <w:rPr>
      <w:sz w:val="22"/>
      <w:szCs w:val="20"/>
      <w:lang w:val="en-GB"/>
    </w:rPr>
  </w:style>
  <w:style w:type="character" w:customStyle="1" w:styleId="TCBNadpis2Char">
    <w:name w:val="TCB_Nadpis_2 Char"/>
    <w:basedOn w:val="Nadpis2Char1"/>
    <w:link w:val="TCBNadpis2"/>
    <w:rsid w:val="00792D13"/>
    <w:rPr>
      <w:rFonts w:ascii="Arial" w:eastAsia="Times New Roman" w:hAnsi="Arial" w:cs="Arial"/>
      <w:b/>
      <w:iCs/>
      <w:color w:val="002D62"/>
      <w:sz w:val="24"/>
      <w:szCs w:val="28"/>
      <w:lang w:val="en-GB" w:eastAsia="cs-CZ"/>
    </w:rPr>
  </w:style>
  <w:style w:type="paragraph" w:customStyle="1" w:styleId="TCBNadpis4">
    <w:name w:val="TCB_Nadpis_4"/>
    <w:basedOn w:val="Nadpis3"/>
    <w:link w:val="TCBNadpis4Char"/>
    <w:qFormat/>
    <w:rsid w:val="009938D3"/>
    <w:pPr>
      <w:keepNext/>
      <w:keepLines/>
      <w:numPr>
        <w:ilvl w:val="3"/>
        <w:numId w:val="2"/>
      </w:numPr>
      <w:tabs>
        <w:tab w:val="clear" w:pos="851"/>
      </w:tabs>
      <w:spacing w:before="120" w:after="80"/>
      <w:jc w:val="left"/>
    </w:pPr>
    <w:rPr>
      <w:szCs w:val="20"/>
    </w:rPr>
  </w:style>
  <w:style w:type="character" w:customStyle="1" w:styleId="TCBNadpis3Char">
    <w:name w:val="TCB_Nadpis_3 Char"/>
    <w:basedOn w:val="Nadpis3Char"/>
    <w:link w:val="TCBNadpis3"/>
    <w:rsid w:val="0090274E"/>
    <w:rPr>
      <w:rFonts w:ascii="Arial" w:eastAsia="Times New Roman" w:hAnsi="Arial" w:cs="Arial"/>
      <w:b/>
      <w:sz w:val="20"/>
      <w:szCs w:val="20"/>
      <w:lang w:val="en-GB" w:eastAsia="cs-CZ"/>
    </w:rPr>
  </w:style>
  <w:style w:type="paragraph" w:customStyle="1" w:styleId="TCBNormalni">
    <w:name w:val="TCB_Normalni"/>
    <w:basedOn w:val="Normln"/>
    <w:link w:val="TCBNormalniChar"/>
    <w:qFormat/>
    <w:rsid w:val="005B7ABB"/>
    <w:pPr>
      <w:spacing w:after="80"/>
    </w:pPr>
    <w:rPr>
      <w:rFonts w:asciiTheme="minorBidi" w:hAnsiTheme="minorBidi"/>
      <w:sz w:val="20"/>
      <w:szCs w:val="20"/>
    </w:rPr>
  </w:style>
  <w:style w:type="character" w:customStyle="1" w:styleId="TCBNadpis4Char">
    <w:name w:val="TCB_Nadpis_4 Char"/>
    <w:basedOn w:val="Nadpis3Char"/>
    <w:link w:val="TCBNadpis4"/>
    <w:rsid w:val="009938D3"/>
    <w:rPr>
      <w:rFonts w:ascii="Arial" w:eastAsia="Times New Roman" w:hAnsi="Arial" w:cs="Arial"/>
      <w:b/>
      <w:sz w:val="20"/>
      <w:szCs w:val="20"/>
      <w:lang w:eastAsia="cs-CZ"/>
    </w:rPr>
  </w:style>
  <w:style w:type="paragraph" w:styleId="Textbubliny">
    <w:name w:val="Balloon Text"/>
    <w:basedOn w:val="Normln"/>
    <w:link w:val="TextbublinyChar"/>
    <w:uiPriority w:val="99"/>
    <w:semiHidden/>
    <w:unhideWhenUsed/>
    <w:rsid w:val="00751667"/>
    <w:pPr>
      <w:spacing w:after="0" w:line="240" w:lineRule="auto"/>
    </w:pPr>
    <w:rPr>
      <w:rFonts w:ascii="Segoe UI" w:hAnsi="Segoe UI" w:cs="Segoe UI"/>
      <w:sz w:val="18"/>
      <w:szCs w:val="18"/>
    </w:rPr>
  </w:style>
  <w:style w:type="character" w:customStyle="1" w:styleId="TCBNormalniChar">
    <w:name w:val="TCB_Normalni Char"/>
    <w:basedOn w:val="Standardnpsmoodstavce"/>
    <w:link w:val="TCBNormalni"/>
    <w:rsid w:val="005B7ABB"/>
    <w:rPr>
      <w:rFonts w:asciiTheme="minorBidi" w:hAnsiTheme="minorBidi"/>
      <w:sz w:val="20"/>
      <w:szCs w:val="20"/>
    </w:rPr>
  </w:style>
  <w:style w:type="character" w:customStyle="1" w:styleId="TextbublinyChar">
    <w:name w:val="Text bubliny Char"/>
    <w:basedOn w:val="Standardnpsmoodstavce"/>
    <w:link w:val="Textbubliny"/>
    <w:uiPriority w:val="99"/>
    <w:semiHidden/>
    <w:rsid w:val="00751667"/>
    <w:rPr>
      <w:rFonts w:ascii="Segoe UI" w:hAnsi="Segoe UI" w:cs="Segoe UI"/>
      <w:sz w:val="18"/>
      <w:szCs w:val="18"/>
    </w:rPr>
  </w:style>
  <w:style w:type="paragraph" w:styleId="Nadpisobsahu">
    <w:name w:val="TOC Heading"/>
    <w:basedOn w:val="Nadpis1"/>
    <w:next w:val="Normln"/>
    <w:uiPriority w:val="39"/>
    <w:unhideWhenUsed/>
    <w:qFormat/>
    <w:rsid w:val="00682B20"/>
    <w:pPr>
      <w:numPr>
        <w:numId w:val="0"/>
      </w:numPr>
      <w:spacing w:after="0" w:line="259" w:lineRule="auto"/>
      <w:outlineLvl w:val="9"/>
    </w:pPr>
    <w:rPr>
      <w:rFonts w:asciiTheme="majorHAnsi" w:eastAsiaTheme="majorEastAsia" w:hAnsiTheme="majorHAnsi" w:cstheme="majorBidi"/>
      <w:b w:val="0"/>
      <w:smallCaps w:val="0"/>
      <w:color w:val="2F5496" w:themeColor="accent1" w:themeShade="BF"/>
      <w:sz w:val="32"/>
      <w:szCs w:val="32"/>
      <w:lang w:val="cs-CZ"/>
    </w:rPr>
  </w:style>
  <w:style w:type="paragraph" w:styleId="Obsah1">
    <w:name w:val="toc 1"/>
    <w:basedOn w:val="Normln"/>
    <w:next w:val="Normln"/>
    <w:autoRedefine/>
    <w:uiPriority w:val="39"/>
    <w:unhideWhenUsed/>
    <w:rsid w:val="00E83F51"/>
    <w:pPr>
      <w:tabs>
        <w:tab w:val="right" w:leader="dot" w:pos="9062"/>
      </w:tabs>
      <w:spacing w:after="100"/>
    </w:pPr>
  </w:style>
  <w:style w:type="paragraph" w:styleId="Obsah2">
    <w:name w:val="toc 2"/>
    <w:basedOn w:val="Normln"/>
    <w:next w:val="Normln"/>
    <w:autoRedefine/>
    <w:uiPriority w:val="39"/>
    <w:unhideWhenUsed/>
    <w:rsid w:val="00682B20"/>
    <w:pPr>
      <w:spacing w:after="100"/>
      <w:ind w:left="220"/>
    </w:pPr>
  </w:style>
  <w:style w:type="paragraph" w:styleId="Obsah3">
    <w:name w:val="toc 3"/>
    <w:basedOn w:val="Normln"/>
    <w:next w:val="Normln"/>
    <w:autoRedefine/>
    <w:uiPriority w:val="39"/>
    <w:unhideWhenUsed/>
    <w:rsid w:val="00682B20"/>
    <w:pPr>
      <w:spacing w:after="100"/>
      <w:ind w:left="440"/>
    </w:pPr>
  </w:style>
  <w:style w:type="character" w:styleId="Hypertextovodkaz">
    <w:name w:val="Hyperlink"/>
    <w:basedOn w:val="Standardnpsmoodstavce"/>
    <w:uiPriority w:val="99"/>
    <w:unhideWhenUsed/>
    <w:rsid w:val="00682B20"/>
    <w:rPr>
      <w:color w:val="0563C1" w:themeColor="hyperlink"/>
      <w:u w:val="single"/>
    </w:rPr>
  </w:style>
  <w:style w:type="paragraph" w:styleId="Odstavecseseznamem">
    <w:name w:val="List Paragraph"/>
    <w:basedOn w:val="Normln"/>
    <w:uiPriority w:val="34"/>
    <w:qFormat/>
    <w:rsid w:val="009C4151"/>
    <w:pPr>
      <w:spacing w:line="256" w:lineRule="auto"/>
      <w:ind w:left="720"/>
      <w:contextualSpacing/>
      <w:jc w:val="left"/>
    </w:pPr>
    <w:rPr>
      <w:rFonts w:eastAsiaTheme="minorEastAsia"/>
      <w:lang w:eastAsia="zh-TW"/>
    </w:rPr>
  </w:style>
  <w:style w:type="character" w:styleId="Odkaznakoment">
    <w:name w:val="annotation reference"/>
    <w:basedOn w:val="Standardnpsmoodstavce"/>
    <w:uiPriority w:val="99"/>
    <w:semiHidden/>
    <w:unhideWhenUsed/>
    <w:rsid w:val="006D43A6"/>
    <w:rPr>
      <w:sz w:val="16"/>
      <w:szCs w:val="16"/>
    </w:rPr>
  </w:style>
  <w:style w:type="paragraph" w:styleId="Textkomente">
    <w:name w:val="annotation text"/>
    <w:basedOn w:val="Normln"/>
    <w:link w:val="TextkomenteChar"/>
    <w:uiPriority w:val="99"/>
    <w:unhideWhenUsed/>
    <w:rsid w:val="006D43A6"/>
    <w:pPr>
      <w:spacing w:line="240" w:lineRule="auto"/>
    </w:pPr>
    <w:rPr>
      <w:sz w:val="20"/>
      <w:szCs w:val="20"/>
    </w:rPr>
  </w:style>
  <w:style w:type="character" w:customStyle="1" w:styleId="TextkomenteChar">
    <w:name w:val="Text komentáře Char"/>
    <w:basedOn w:val="Standardnpsmoodstavce"/>
    <w:link w:val="Textkomente"/>
    <w:uiPriority w:val="99"/>
    <w:rsid w:val="006D43A6"/>
    <w:rPr>
      <w:sz w:val="20"/>
      <w:szCs w:val="20"/>
    </w:rPr>
  </w:style>
  <w:style w:type="paragraph" w:styleId="Pedmtkomente">
    <w:name w:val="annotation subject"/>
    <w:basedOn w:val="Textkomente"/>
    <w:next w:val="Textkomente"/>
    <w:link w:val="PedmtkomenteChar"/>
    <w:uiPriority w:val="99"/>
    <w:semiHidden/>
    <w:unhideWhenUsed/>
    <w:rsid w:val="006D43A6"/>
    <w:rPr>
      <w:b/>
      <w:bCs/>
    </w:rPr>
  </w:style>
  <w:style w:type="character" w:customStyle="1" w:styleId="PedmtkomenteChar">
    <w:name w:val="Předmět komentáře Char"/>
    <w:basedOn w:val="TextkomenteChar"/>
    <w:link w:val="Pedmtkomente"/>
    <w:uiPriority w:val="99"/>
    <w:semiHidden/>
    <w:rsid w:val="006D43A6"/>
    <w:rPr>
      <w:b/>
      <w:bCs/>
      <w:sz w:val="20"/>
      <w:szCs w:val="20"/>
    </w:rPr>
  </w:style>
  <w:style w:type="paragraph" w:customStyle="1" w:styleId="Tabulka-zhlav">
    <w:name w:val="Tabulka - záhlaví"/>
    <w:basedOn w:val="Normln"/>
    <w:rsid w:val="00394133"/>
    <w:pPr>
      <w:spacing w:after="0" w:line="240" w:lineRule="auto"/>
      <w:jc w:val="both"/>
    </w:pPr>
    <w:rPr>
      <w:rFonts w:ascii="Arial" w:eastAsia="Times New Roman" w:hAnsi="Arial" w:cs="Times New Roman"/>
      <w:b/>
      <w:sz w:val="18"/>
      <w:szCs w:val="24"/>
      <w:lang w:eastAsia="cs-CZ"/>
    </w:rPr>
  </w:style>
  <w:style w:type="paragraph" w:customStyle="1" w:styleId="Tabulka-obsah">
    <w:name w:val="Tabulka - obsah"/>
    <w:basedOn w:val="Normln"/>
    <w:rsid w:val="00394133"/>
    <w:pPr>
      <w:spacing w:after="0" w:line="240" w:lineRule="auto"/>
      <w:jc w:val="both"/>
    </w:pPr>
    <w:rPr>
      <w:rFonts w:ascii="Arial" w:eastAsia="Times New Roman" w:hAnsi="Arial" w:cs="Times New Roman"/>
      <w:sz w:val="18"/>
      <w:szCs w:val="24"/>
      <w:lang w:eastAsia="cs-CZ"/>
    </w:rPr>
  </w:style>
  <w:style w:type="character" w:customStyle="1" w:styleId="tlid-translation">
    <w:name w:val="tlid-translation"/>
    <w:basedOn w:val="Standardnpsmoodstavce"/>
    <w:rsid w:val="00394133"/>
  </w:style>
  <w:style w:type="paragraph" w:customStyle="1" w:styleId="Odrka">
    <w:name w:val="Odrážka"/>
    <w:basedOn w:val="Normln"/>
    <w:qFormat/>
    <w:rsid w:val="00340B03"/>
    <w:pPr>
      <w:numPr>
        <w:numId w:val="3"/>
      </w:numPr>
      <w:spacing w:after="120" w:line="240" w:lineRule="auto"/>
      <w:jc w:val="left"/>
    </w:pPr>
    <w:rPr>
      <w:rFonts w:ascii="Arial" w:eastAsia="Times New Roman" w:hAnsi="Arial" w:cs="Times New Roman"/>
      <w:kern w:val="28"/>
      <w:szCs w:val="20"/>
      <w:lang w:eastAsia="cs-CZ"/>
    </w:rPr>
  </w:style>
  <w:style w:type="paragraph" w:customStyle="1" w:styleId="Odstavec">
    <w:name w:val="Odstavec"/>
    <w:basedOn w:val="Normln"/>
    <w:rsid w:val="00340B03"/>
    <w:pPr>
      <w:spacing w:before="120" w:after="120" w:line="240" w:lineRule="auto"/>
      <w:jc w:val="left"/>
    </w:pPr>
    <w:rPr>
      <w:rFonts w:ascii="Arial" w:eastAsia="Times New Roman" w:hAnsi="Arial" w:cs="Times New Roman"/>
      <w:kern w:val="28"/>
      <w:szCs w:val="20"/>
      <w:lang w:eastAsia="cs-CZ"/>
    </w:rPr>
  </w:style>
  <w:style w:type="paragraph" w:customStyle="1" w:styleId="StylZarovnatdobloku">
    <w:name w:val="Styl Zarovnat do bloku"/>
    <w:basedOn w:val="Normln"/>
    <w:rsid w:val="00340B03"/>
    <w:pPr>
      <w:spacing w:after="120" w:line="240" w:lineRule="auto"/>
      <w:jc w:val="left"/>
    </w:pPr>
    <w:rPr>
      <w:rFonts w:ascii="Arial" w:eastAsia="Times New Roman" w:hAnsi="Arial" w:cs="Times New Roman"/>
      <w:kern w:val="28"/>
      <w:szCs w:val="20"/>
      <w:lang w:eastAsia="cs-CZ"/>
    </w:rPr>
  </w:style>
  <w:style w:type="paragraph" w:styleId="Titulek">
    <w:name w:val="caption"/>
    <w:basedOn w:val="Normln"/>
    <w:next w:val="Normln"/>
    <w:qFormat/>
    <w:rsid w:val="00340B03"/>
    <w:pPr>
      <w:spacing w:before="60" w:after="120" w:line="240" w:lineRule="auto"/>
      <w:ind w:left="1151"/>
      <w:jc w:val="left"/>
    </w:pPr>
    <w:rPr>
      <w:rFonts w:ascii="Arial" w:eastAsia="Times New Roman" w:hAnsi="Arial" w:cs="Times New Roman"/>
      <w:b/>
      <w:bCs/>
      <w:sz w:val="20"/>
      <w:szCs w:val="20"/>
      <w:lang w:eastAsia="cs-CZ"/>
    </w:rPr>
  </w:style>
  <w:style w:type="paragraph" w:styleId="Textpoznpodarou">
    <w:name w:val="footnote text"/>
    <w:basedOn w:val="Normln"/>
    <w:link w:val="TextpoznpodarouChar"/>
    <w:semiHidden/>
    <w:rsid w:val="00340B03"/>
    <w:pPr>
      <w:spacing w:before="60" w:after="60" w:line="240" w:lineRule="auto"/>
      <w:ind w:left="1151"/>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340B03"/>
    <w:rPr>
      <w:rFonts w:ascii="Arial" w:eastAsia="Times New Roman" w:hAnsi="Arial" w:cs="Times New Roman"/>
      <w:sz w:val="20"/>
      <w:szCs w:val="20"/>
      <w:lang w:eastAsia="cs-CZ"/>
    </w:rPr>
  </w:style>
  <w:style w:type="paragraph" w:customStyle="1" w:styleId="Tab">
    <w:name w:val="Tab"/>
    <w:basedOn w:val="Titulek"/>
    <w:rsid w:val="00340B03"/>
    <w:pPr>
      <w:jc w:val="center"/>
    </w:pPr>
  </w:style>
  <w:style w:type="character" w:styleId="Znakapoznpodarou">
    <w:name w:val="footnote reference"/>
    <w:semiHidden/>
    <w:rsid w:val="00340B03"/>
    <w:rPr>
      <w:vertAlign w:val="superscript"/>
    </w:rPr>
  </w:style>
  <w:style w:type="paragraph" w:customStyle="1" w:styleId="Blok">
    <w:name w:val="Blok"/>
    <w:basedOn w:val="Normln"/>
    <w:rsid w:val="00B85C71"/>
    <w:pPr>
      <w:spacing w:before="60" w:after="60" w:line="240" w:lineRule="auto"/>
      <w:ind w:left="1151"/>
      <w:jc w:val="both"/>
    </w:pPr>
    <w:rPr>
      <w:rFonts w:ascii="Arial" w:eastAsia="Times New Roman" w:hAnsi="Arial" w:cs="Times New Roman"/>
      <w:sz w:val="20"/>
      <w:szCs w:val="20"/>
      <w:lang w:eastAsia="cs-CZ"/>
    </w:rPr>
  </w:style>
  <w:style w:type="paragraph" w:customStyle="1" w:styleId="Odrky">
    <w:name w:val="Odrážky"/>
    <w:basedOn w:val="Normln"/>
    <w:rsid w:val="006B43EA"/>
    <w:pPr>
      <w:numPr>
        <w:numId w:val="4"/>
      </w:numPr>
      <w:tabs>
        <w:tab w:val="clear" w:pos="360"/>
        <w:tab w:val="left" w:pos="1151"/>
      </w:tabs>
      <w:spacing w:after="0" w:line="240" w:lineRule="auto"/>
      <w:ind w:left="1435" w:hanging="284"/>
      <w:jc w:val="both"/>
    </w:pPr>
    <w:rPr>
      <w:rFonts w:ascii="Arial" w:eastAsia="Times New Roman" w:hAnsi="Arial" w:cs="Times New Roman"/>
      <w:sz w:val="20"/>
      <w:szCs w:val="20"/>
      <w:lang w:eastAsia="cs-CZ"/>
    </w:rPr>
  </w:style>
  <w:style w:type="paragraph" w:customStyle="1" w:styleId="Odrkyodsaz">
    <w:name w:val="Odrážky_odsaz"/>
    <w:basedOn w:val="Odrky"/>
    <w:rsid w:val="006B43EA"/>
    <w:pPr>
      <w:numPr>
        <w:ilvl w:val="1"/>
      </w:numPr>
      <w:tabs>
        <w:tab w:val="clear" w:pos="1080"/>
        <w:tab w:val="left" w:pos="1701"/>
      </w:tabs>
      <w:ind w:left="2058" w:hanging="357"/>
    </w:pPr>
  </w:style>
  <w:style w:type="character" w:styleId="Siln">
    <w:name w:val="Strong"/>
    <w:basedOn w:val="Standardnpsmoodstavce"/>
    <w:uiPriority w:val="22"/>
    <w:qFormat/>
    <w:rsid w:val="00141E64"/>
    <w:rPr>
      <w:b/>
      <w:bCs/>
    </w:rPr>
  </w:style>
  <w:style w:type="paragraph" w:styleId="Zkladntext">
    <w:name w:val="Body Text"/>
    <w:basedOn w:val="Normln"/>
    <w:link w:val="ZkladntextChar"/>
    <w:uiPriority w:val="99"/>
    <w:semiHidden/>
    <w:unhideWhenUsed/>
    <w:rsid w:val="00141E64"/>
    <w:pPr>
      <w:spacing w:before="120" w:after="120" w:line="360" w:lineRule="auto"/>
      <w:jc w:val="both"/>
    </w:pPr>
    <w:rPr>
      <w:rFonts w:ascii="Arial" w:eastAsia="Times New Roman" w:hAnsi="Arial" w:cs="Times New Roman"/>
      <w:szCs w:val="20"/>
      <w:lang w:val="en-US" w:eastAsia="tr-TR"/>
    </w:rPr>
  </w:style>
  <w:style w:type="character" w:customStyle="1" w:styleId="ZkladntextChar">
    <w:name w:val="Základní text Char"/>
    <w:basedOn w:val="Standardnpsmoodstavce"/>
    <w:link w:val="Zkladntext"/>
    <w:uiPriority w:val="99"/>
    <w:semiHidden/>
    <w:rsid w:val="00141E64"/>
    <w:rPr>
      <w:rFonts w:ascii="Arial" w:eastAsia="Times New Roman" w:hAnsi="Arial" w:cs="Times New Roman"/>
      <w:szCs w:val="20"/>
      <w:lang w:val="en-US" w:eastAsia="tr-TR"/>
    </w:rPr>
  </w:style>
  <w:style w:type="paragraph" w:styleId="Podnadpis">
    <w:name w:val="Subtitle"/>
    <w:basedOn w:val="Normln"/>
    <w:next w:val="Normln"/>
    <w:link w:val="PodnadpisChar"/>
    <w:rsid w:val="00141E64"/>
    <w:pPr>
      <w:keepNext/>
      <w:spacing w:before="120" w:after="120" w:line="240" w:lineRule="auto"/>
      <w:jc w:val="left"/>
    </w:pPr>
    <w:rPr>
      <w:rFonts w:ascii="Arial" w:eastAsia="Times New Roman" w:hAnsi="Arial" w:cs="Times New Roman"/>
      <w:b/>
      <w:kern w:val="28"/>
      <w:sz w:val="24"/>
      <w:szCs w:val="20"/>
      <w:lang w:eastAsia="cs-CZ"/>
    </w:rPr>
  </w:style>
  <w:style w:type="character" w:customStyle="1" w:styleId="PodnadpisChar">
    <w:name w:val="Podnadpis Char"/>
    <w:basedOn w:val="Standardnpsmoodstavce"/>
    <w:link w:val="Podnadpis"/>
    <w:rsid w:val="00141E64"/>
    <w:rPr>
      <w:rFonts w:ascii="Arial" w:eastAsia="Times New Roman" w:hAnsi="Arial" w:cs="Times New Roman"/>
      <w:b/>
      <w:kern w:val="28"/>
      <w:sz w:val="24"/>
      <w:szCs w:val="20"/>
      <w:lang w:eastAsia="cs-CZ"/>
    </w:rPr>
  </w:style>
  <w:style w:type="table" w:customStyle="1" w:styleId="Mkatabulky1">
    <w:name w:val="Mřížka tabulky1"/>
    <w:basedOn w:val="Normlntabulka"/>
    <w:next w:val="Mkatabulky"/>
    <w:uiPriority w:val="59"/>
    <w:rsid w:val="00E24211"/>
    <w:pPr>
      <w:spacing w:after="0" w:line="240" w:lineRule="auto"/>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39"/>
    <w:rsid w:val="00E2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149C5"/>
    <w:pPr>
      <w:spacing w:after="0" w:line="240" w:lineRule="auto"/>
      <w:jc w:val="left"/>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ktulnseznam1">
    <w:name w:val="Aktuální seznam1"/>
    <w:uiPriority w:val="99"/>
    <w:rsid w:val="001149C5"/>
    <w:pPr>
      <w:numPr>
        <w:numId w:val="123"/>
      </w:numPr>
    </w:pPr>
  </w:style>
  <w:style w:type="paragraph" w:styleId="Obsah4">
    <w:name w:val="toc 4"/>
    <w:basedOn w:val="Normln"/>
    <w:next w:val="Normln"/>
    <w:autoRedefine/>
    <w:uiPriority w:val="39"/>
    <w:unhideWhenUsed/>
    <w:rsid w:val="00C83EC9"/>
    <w:pPr>
      <w:spacing w:after="100" w:line="259" w:lineRule="auto"/>
      <w:ind w:left="660"/>
      <w:jc w:val="left"/>
    </w:pPr>
    <w:rPr>
      <w:rFonts w:eastAsiaTheme="minorEastAsia"/>
      <w:lang w:eastAsia="zh-CN"/>
    </w:rPr>
  </w:style>
  <w:style w:type="paragraph" w:styleId="Obsah5">
    <w:name w:val="toc 5"/>
    <w:basedOn w:val="Normln"/>
    <w:next w:val="Normln"/>
    <w:autoRedefine/>
    <w:uiPriority w:val="39"/>
    <w:unhideWhenUsed/>
    <w:rsid w:val="00C83EC9"/>
    <w:pPr>
      <w:spacing w:after="100" w:line="259" w:lineRule="auto"/>
      <w:ind w:left="880"/>
      <w:jc w:val="left"/>
    </w:pPr>
    <w:rPr>
      <w:rFonts w:eastAsiaTheme="minorEastAsia"/>
      <w:lang w:eastAsia="zh-CN"/>
    </w:rPr>
  </w:style>
  <w:style w:type="paragraph" w:styleId="Obsah6">
    <w:name w:val="toc 6"/>
    <w:basedOn w:val="Normln"/>
    <w:next w:val="Normln"/>
    <w:autoRedefine/>
    <w:uiPriority w:val="39"/>
    <w:unhideWhenUsed/>
    <w:rsid w:val="00C83EC9"/>
    <w:pPr>
      <w:spacing w:after="100" w:line="259" w:lineRule="auto"/>
      <w:ind w:left="1100"/>
      <w:jc w:val="left"/>
    </w:pPr>
    <w:rPr>
      <w:rFonts w:eastAsiaTheme="minorEastAsia"/>
      <w:lang w:eastAsia="zh-CN"/>
    </w:rPr>
  </w:style>
  <w:style w:type="paragraph" w:styleId="Obsah7">
    <w:name w:val="toc 7"/>
    <w:basedOn w:val="Normln"/>
    <w:next w:val="Normln"/>
    <w:autoRedefine/>
    <w:uiPriority w:val="39"/>
    <w:unhideWhenUsed/>
    <w:rsid w:val="00C83EC9"/>
    <w:pPr>
      <w:spacing w:after="100" w:line="259" w:lineRule="auto"/>
      <w:ind w:left="1320"/>
      <w:jc w:val="left"/>
    </w:pPr>
    <w:rPr>
      <w:rFonts w:eastAsiaTheme="minorEastAsia"/>
      <w:lang w:eastAsia="zh-CN"/>
    </w:rPr>
  </w:style>
  <w:style w:type="paragraph" w:styleId="Obsah8">
    <w:name w:val="toc 8"/>
    <w:basedOn w:val="Normln"/>
    <w:next w:val="Normln"/>
    <w:autoRedefine/>
    <w:uiPriority w:val="39"/>
    <w:unhideWhenUsed/>
    <w:rsid w:val="00C83EC9"/>
    <w:pPr>
      <w:spacing w:after="100" w:line="259" w:lineRule="auto"/>
      <w:ind w:left="1540"/>
      <w:jc w:val="left"/>
    </w:pPr>
    <w:rPr>
      <w:rFonts w:eastAsiaTheme="minorEastAsia"/>
      <w:lang w:eastAsia="zh-CN"/>
    </w:rPr>
  </w:style>
  <w:style w:type="paragraph" w:styleId="Obsah9">
    <w:name w:val="toc 9"/>
    <w:basedOn w:val="Normln"/>
    <w:next w:val="Normln"/>
    <w:autoRedefine/>
    <w:uiPriority w:val="39"/>
    <w:unhideWhenUsed/>
    <w:rsid w:val="00C83EC9"/>
    <w:pPr>
      <w:spacing w:after="100" w:line="259" w:lineRule="auto"/>
      <w:ind w:left="1760"/>
      <w:jc w:val="left"/>
    </w:pPr>
    <w:rPr>
      <w:rFonts w:eastAsiaTheme="minorEastAsia"/>
      <w:lang w:eastAsia="zh-CN"/>
    </w:rPr>
  </w:style>
  <w:style w:type="character" w:customStyle="1" w:styleId="Nevyeenzmnka1">
    <w:name w:val="Nevyřešená zmínka1"/>
    <w:basedOn w:val="Standardnpsmoodstavce"/>
    <w:uiPriority w:val="99"/>
    <w:unhideWhenUsed/>
    <w:rsid w:val="00C83EC9"/>
    <w:rPr>
      <w:color w:val="605E5C"/>
      <w:shd w:val="clear" w:color="auto" w:fill="E1DFDD"/>
    </w:rPr>
  </w:style>
  <w:style w:type="paragraph" w:styleId="Revize">
    <w:name w:val="Revision"/>
    <w:hidden/>
    <w:uiPriority w:val="99"/>
    <w:semiHidden/>
    <w:rsid w:val="00CE0B4D"/>
    <w:pPr>
      <w:spacing w:after="0" w:line="240" w:lineRule="auto"/>
      <w:jc w:val="left"/>
    </w:pPr>
  </w:style>
  <w:style w:type="character" w:styleId="PromnnHTML">
    <w:name w:val="HTML Variable"/>
    <w:basedOn w:val="Standardnpsmoodstavce"/>
    <w:uiPriority w:val="99"/>
    <w:semiHidden/>
    <w:unhideWhenUsed/>
    <w:rsid w:val="001A29B2"/>
    <w:rPr>
      <w:i/>
      <w:iCs/>
    </w:rPr>
  </w:style>
  <w:style w:type="table" w:styleId="Svtltabulkasmkou1zvraznn3">
    <w:name w:val="Grid Table 1 Light Accent 3"/>
    <w:basedOn w:val="Normlntabulka"/>
    <w:uiPriority w:val="46"/>
    <w:rsid w:val="0008426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Svtltabulkasmkou1">
    <w:name w:val="Grid Table 1 Light"/>
    <w:basedOn w:val="Normlntabulka"/>
    <w:uiPriority w:val="46"/>
    <w:rsid w:val="000842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iloha-nadpis">
    <w:name w:val="Priloha - nadpis"/>
    <w:basedOn w:val="TCBNormalni"/>
    <w:qFormat/>
    <w:rsid w:val="00EA5750"/>
    <w:pPr>
      <w:spacing w:before="120" w:after="120"/>
      <w:ind w:left="284" w:hanging="284"/>
    </w:pPr>
    <w:rPr>
      <w:rFonts w:eastAsia="SimSun"/>
      <w:b/>
      <w:sz w:val="24"/>
      <w:szCs w:val="18"/>
    </w:rPr>
  </w:style>
  <w:style w:type="table" w:customStyle="1" w:styleId="Svtltabulkasmkou11">
    <w:name w:val="Světlá tabulka s mřížkou 11"/>
    <w:basedOn w:val="Normlntabulka"/>
    <w:next w:val="Svtltabulkasmkou1"/>
    <w:uiPriority w:val="46"/>
    <w:rsid w:val="009C33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518">
      <w:bodyDiv w:val="1"/>
      <w:marLeft w:val="0"/>
      <w:marRight w:val="0"/>
      <w:marTop w:val="0"/>
      <w:marBottom w:val="0"/>
      <w:divBdr>
        <w:top w:val="none" w:sz="0" w:space="0" w:color="auto"/>
        <w:left w:val="none" w:sz="0" w:space="0" w:color="auto"/>
        <w:bottom w:val="none" w:sz="0" w:space="0" w:color="auto"/>
        <w:right w:val="none" w:sz="0" w:space="0" w:color="auto"/>
      </w:divBdr>
    </w:div>
    <w:div w:id="884684901">
      <w:bodyDiv w:val="1"/>
      <w:marLeft w:val="0"/>
      <w:marRight w:val="0"/>
      <w:marTop w:val="0"/>
      <w:marBottom w:val="0"/>
      <w:divBdr>
        <w:top w:val="none" w:sz="0" w:space="0" w:color="auto"/>
        <w:left w:val="none" w:sz="0" w:space="0" w:color="auto"/>
        <w:bottom w:val="none" w:sz="0" w:space="0" w:color="auto"/>
        <w:right w:val="none" w:sz="0" w:space="0" w:color="auto"/>
      </w:divBdr>
    </w:div>
    <w:div w:id="969358992">
      <w:bodyDiv w:val="1"/>
      <w:marLeft w:val="0"/>
      <w:marRight w:val="0"/>
      <w:marTop w:val="0"/>
      <w:marBottom w:val="0"/>
      <w:divBdr>
        <w:top w:val="none" w:sz="0" w:space="0" w:color="auto"/>
        <w:left w:val="none" w:sz="0" w:space="0" w:color="auto"/>
        <w:bottom w:val="none" w:sz="0" w:space="0" w:color="auto"/>
        <w:right w:val="none" w:sz="0" w:space="0" w:color="auto"/>
      </w:divBdr>
    </w:div>
    <w:div w:id="1054499957">
      <w:bodyDiv w:val="1"/>
      <w:marLeft w:val="0"/>
      <w:marRight w:val="0"/>
      <w:marTop w:val="0"/>
      <w:marBottom w:val="0"/>
      <w:divBdr>
        <w:top w:val="none" w:sz="0" w:space="0" w:color="auto"/>
        <w:left w:val="none" w:sz="0" w:space="0" w:color="auto"/>
        <w:bottom w:val="none" w:sz="0" w:space="0" w:color="auto"/>
        <w:right w:val="none" w:sz="0" w:space="0" w:color="auto"/>
      </w:divBdr>
    </w:div>
    <w:div w:id="1477643218">
      <w:bodyDiv w:val="1"/>
      <w:marLeft w:val="0"/>
      <w:marRight w:val="0"/>
      <w:marTop w:val="0"/>
      <w:marBottom w:val="0"/>
      <w:divBdr>
        <w:top w:val="none" w:sz="0" w:space="0" w:color="auto"/>
        <w:left w:val="none" w:sz="0" w:space="0" w:color="auto"/>
        <w:bottom w:val="none" w:sz="0" w:space="0" w:color="auto"/>
        <w:right w:val="none" w:sz="0" w:space="0" w:color="auto"/>
      </w:divBdr>
    </w:div>
    <w:div w:id="1536119176">
      <w:bodyDiv w:val="1"/>
      <w:marLeft w:val="0"/>
      <w:marRight w:val="0"/>
      <w:marTop w:val="0"/>
      <w:marBottom w:val="0"/>
      <w:divBdr>
        <w:top w:val="none" w:sz="0" w:space="0" w:color="auto"/>
        <w:left w:val="none" w:sz="0" w:space="0" w:color="auto"/>
        <w:bottom w:val="none" w:sz="0" w:space="0" w:color="auto"/>
        <w:right w:val="none" w:sz="0" w:space="0" w:color="auto"/>
      </w:divBdr>
    </w:div>
    <w:div w:id="17681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E5629C-5EA1-4B75-AC44-B66052260E54}"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cs-CZ"/>
        </a:p>
      </dgm:t>
    </dgm:pt>
    <dgm:pt modelId="{2DD399B0-F955-4BBE-A978-7690CE3F33F9}">
      <dgm:prSet phldrT="[Text]"/>
      <dgm:spPr>
        <a:xfrm>
          <a:off x="1973498" y="1058"/>
          <a:ext cx="934175" cy="483674"/>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cs-CZ">
              <a:solidFill>
                <a:sysClr val="windowText" lastClr="000000"/>
              </a:solidFill>
              <a:latin typeface="Calibri" panose="020F0502020204030204"/>
              <a:ea typeface="+mn-ea"/>
              <a:cs typeface="+mn-cs"/>
            </a:rPr>
            <a:t>CONTRACTOR</a:t>
          </a:r>
        </a:p>
      </dgm:t>
    </dgm:pt>
    <dgm:pt modelId="{409B590F-44C5-4754-8E00-525843B4899C}" type="parTrans" cxnId="{2A0ADB67-1AAE-4C95-8DC9-E706361880F1}">
      <dgm:prSet/>
      <dgm:spPr/>
      <dgm:t>
        <a:bodyPr/>
        <a:lstStyle/>
        <a:p>
          <a:pPr algn="ctr"/>
          <a:endParaRPr lang="cs-CZ"/>
        </a:p>
      </dgm:t>
    </dgm:pt>
    <dgm:pt modelId="{4DE075D8-22AD-4A78-9CF0-EEE8C6B18021}" type="sibTrans" cxnId="{2A0ADB67-1AAE-4C95-8DC9-E706361880F1}">
      <dgm:prSet/>
      <dgm:spPr>
        <a:xfrm>
          <a:off x="4133832" y="0"/>
          <a:ext cx="840757" cy="161224"/>
        </a:xfr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ctr">
            <a:buNone/>
          </a:pPr>
          <a:r>
            <a:rPr lang="cs-CZ">
              <a:solidFill>
                <a:sysClr val="windowText" lastClr="000000">
                  <a:hueOff val="0"/>
                  <a:satOff val="0"/>
                  <a:lumOff val="0"/>
                  <a:alphaOff val="0"/>
                </a:sysClr>
              </a:solidFill>
              <a:latin typeface="Calibri" panose="020F0502020204030204"/>
              <a:ea typeface="+mn-ea"/>
              <a:cs typeface="+mn-cs"/>
            </a:rPr>
            <a:t>Company </a:t>
          </a:r>
        </a:p>
      </dgm:t>
    </dgm:pt>
    <dgm:pt modelId="{8B509E91-72C7-4404-B44C-675E6C8550FC}" type="asst">
      <dgm:prSet phldrT="[Text]"/>
      <dgm:spPr>
        <a:xfrm>
          <a:off x="1346845" y="764189"/>
          <a:ext cx="934175" cy="483674"/>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cs-CZ">
              <a:solidFill>
                <a:sysClr val="windowText" lastClr="000000"/>
              </a:solidFill>
              <a:latin typeface="Calibri" panose="020F0502020204030204"/>
              <a:ea typeface="+mn-ea"/>
              <a:cs typeface="+mn-cs"/>
            </a:rPr>
            <a:t>TDS</a:t>
          </a:r>
        </a:p>
      </dgm:t>
    </dgm:pt>
    <dgm:pt modelId="{158107F8-2827-4457-A6C7-22BC01DE38C5}" type="parTrans" cxnId="{A1D0FD62-F8A0-4CCF-A6FF-8B7E77ABA91A}">
      <dgm:prSet/>
      <dgm:spPr>
        <a:xfrm>
          <a:off x="2281020" y="484732"/>
          <a:ext cx="159566" cy="521293"/>
        </a:xfrm>
        <a:noFill/>
        <a:ln w="12700" cap="flat" cmpd="sng" algn="ctr">
          <a:solidFill>
            <a:srgbClr val="4472C4">
              <a:shade val="60000"/>
              <a:hueOff val="0"/>
              <a:satOff val="0"/>
              <a:lumOff val="0"/>
              <a:alphaOff val="0"/>
            </a:srgbClr>
          </a:solidFill>
          <a:prstDash val="solid"/>
          <a:miter lim="800000"/>
        </a:ln>
        <a:effectLst/>
      </dgm:spPr>
      <dgm:t>
        <a:bodyPr/>
        <a:lstStyle/>
        <a:p>
          <a:pPr algn="ctr"/>
          <a:endParaRPr lang="cs-CZ"/>
        </a:p>
      </dgm:t>
    </dgm:pt>
    <dgm:pt modelId="{1EC64841-AEC9-4531-AE9A-69A2617F82D8}" type="sibTrans" cxnId="{A1D0FD62-F8A0-4CCF-A6FF-8B7E77ABA91A}">
      <dgm:prSet/>
      <dgm:spPr>
        <a:xfrm>
          <a:off x="1533680" y="1140380"/>
          <a:ext cx="840757" cy="161224"/>
        </a:xfr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ctr">
            <a:buNone/>
          </a:pPr>
          <a:r>
            <a:rPr lang="cs-CZ">
              <a:solidFill>
                <a:sysClr val="windowText" lastClr="000000">
                  <a:hueOff val="0"/>
                  <a:satOff val="0"/>
                  <a:lumOff val="0"/>
                  <a:alphaOff val="0"/>
                </a:sysClr>
              </a:solidFill>
              <a:latin typeface="Calibri" panose="020F0502020204030204"/>
              <a:ea typeface="+mn-ea"/>
              <a:cs typeface="+mn-cs"/>
            </a:rPr>
            <a:t>...</a:t>
          </a:r>
        </a:p>
      </dgm:t>
    </dgm:pt>
    <dgm:pt modelId="{39F61396-E1E7-4E32-9B14-F876208588BF}">
      <dgm:prSet phldrT="[Text]"/>
      <dgm:spPr>
        <a:xfrm>
          <a:off x="1973498" y="1527319"/>
          <a:ext cx="934175" cy="483674"/>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cs-CZ">
              <a:solidFill>
                <a:sysClr val="windowText" lastClr="000000"/>
              </a:solidFill>
              <a:latin typeface="Calibri" panose="020F0502020204030204"/>
              <a:ea typeface="+mn-ea"/>
              <a:cs typeface="+mn-cs"/>
            </a:rPr>
            <a:t>PD Contractor</a:t>
          </a:r>
        </a:p>
      </dgm:t>
    </dgm:pt>
    <dgm:pt modelId="{60CE97EC-FEA6-49D8-8F60-20B43AA75134}" type="parTrans" cxnId="{290B7D03-BD0F-4EC2-99B1-F257303681F4}">
      <dgm:prSet/>
      <dgm:spPr>
        <a:xfrm>
          <a:off x="2394866" y="484732"/>
          <a:ext cx="91440" cy="1042587"/>
        </a:xfrm>
        <a:noFill/>
        <a:ln w="12700" cap="flat" cmpd="sng" algn="ctr">
          <a:solidFill>
            <a:srgbClr val="4472C4">
              <a:shade val="60000"/>
              <a:hueOff val="0"/>
              <a:satOff val="0"/>
              <a:lumOff val="0"/>
              <a:alphaOff val="0"/>
            </a:srgbClr>
          </a:solidFill>
          <a:prstDash val="solid"/>
          <a:miter lim="800000"/>
        </a:ln>
        <a:effectLst/>
      </dgm:spPr>
      <dgm:t>
        <a:bodyPr/>
        <a:lstStyle/>
        <a:p>
          <a:pPr algn="ctr"/>
          <a:endParaRPr lang="cs-CZ"/>
        </a:p>
      </dgm:t>
    </dgm:pt>
    <dgm:pt modelId="{CDD31B02-C9BF-471D-92D4-E7D0C759C087}" type="sibTrans" cxnId="{290B7D03-BD0F-4EC2-99B1-F257303681F4}">
      <dgm:prSet/>
      <dgm:spPr>
        <a:xfrm>
          <a:off x="2160333" y="1903511"/>
          <a:ext cx="840757" cy="161224"/>
        </a:xfr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ctr">
            <a:buNone/>
          </a:pPr>
          <a:r>
            <a:rPr lang="cs-CZ">
              <a:solidFill>
                <a:sysClr val="windowText" lastClr="000000">
                  <a:hueOff val="0"/>
                  <a:satOff val="0"/>
                  <a:lumOff val="0"/>
                  <a:alphaOff val="0"/>
                </a:sysClr>
              </a:solidFill>
              <a:latin typeface="Calibri" panose="020F0502020204030204"/>
              <a:ea typeface="+mn-ea"/>
              <a:cs typeface="+mn-cs"/>
            </a:rPr>
            <a:t>...</a:t>
          </a:r>
        </a:p>
      </dgm:t>
    </dgm:pt>
    <dgm:pt modelId="{15773DBA-6E17-4078-BF3D-793FB98E786E}">
      <dgm:prSet/>
      <dgm:spPr>
        <a:xfrm>
          <a:off x="1346845" y="2290450"/>
          <a:ext cx="934175" cy="483674"/>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cs-CZ">
              <a:solidFill>
                <a:sysClr val="windowText" lastClr="000000"/>
              </a:solidFill>
              <a:latin typeface="Calibri" panose="020F0502020204030204"/>
              <a:ea typeface="+mn-ea"/>
              <a:cs typeface="+mn-cs"/>
            </a:rPr>
            <a:t>...</a:t>
          </a:r>
        </a:p>
      </dgm:t>
    </dgm:pt>
    <dgm:pt modelId="{507F28D1-91DF-4D00-A639-7D9A5A0BDE03}" type="parTrans" cxnId="{98BACA27-6449-4FF5-BAAD-0A33F1213FE1}">
      <dgm:prSet/>
      <dgm:spPr>
        <a:xfrm>
          <a:off x="1813932" y="2010994"/>
          <a:ext cx="626653" cy="279456"/>
        </a:xfrm>
        <a:noFill/>
        <a:ln w="12700" cap="flat" cmpd="sng" algn="ctr">
          <a:solidFill>
            <a:srgbClr val="4472C4">
              <a:shade val="80000"/>
              <a:hueOff val="0"/>
              <a:satOff val="0"/>
              <a:lumOff val="0"/>
              <a:alphaOff val="0"/>
            </a:srgbClr>
          </a:solidFill>
          <a:prstDash val="solid"/>
          <a:miter lim="800000"/>
        </a:ln>
        <a:effectLst/>
      </dgm:spPr>
      <dgm:t>
        <a:bodyPr/>
        <a:lstStyle/>
        <a:p>
          <a:pPr algn="ctr"/>
          <a:endParaRPr lang="cs-CZ"/>
        </a:p>
      </dgm:t>
    </dgm:pt>
    <dgm:pt modelId="{8899545B-DED6-4828-96F0-0FF21A7551D3}" type="sibTrans" cxnId="{98BACA27-6449-4FF5-BAAD-0A33F1213FE1}">
      <dgm:prSet/>
      <dgm:spPr>
        <a:xfrm>
          <a:off x="1533680" y="2666641"/>
          <a:ext cx="840757" cy="161224"/>
        </a:xfr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ctr">
            <a:buNone/>
          </a:pPr>
          <a:r>
            <a:rPr lang="cs-CZ">
              <a:solidFill>
                <a:sysClr val="windowText" lastClr="000000">
                  <a:hueOff val="0"/>
                  <a:satOff val="0"/>
                  <a:lumOff val="0"/>
                  <a:alphaOff val="0"/>
                </a:sysClr>
              </a:solidFill>
              <a:latin typeface="Calibri" panose="020F0502020204030204"/>
              <a:ea typeface="+mn-ea"/>
              <a:cs typeface="+mn-cs"/>
            </a:rPr>
            <a:t>...</a:t>
          </a:r>
        </a:p>
      </dgm:t>
    </dgm:pt>
    <dgm:pt modelId="{597EE559-864E-4C69-B7D8-845EC682227D}">
      <dgm:prSet/>
      <dgm:spPr>
        <a:xfrm>
          <a:off x="2600152" y="2290450"/>
          <a:ext cx="934175" cy="483674"/>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cs-CZ">
              <a:solidFill>
                <a:sysClr val="windowText" lastClr="000000"/>
              </a:solidFill>
              <a:latin typeface="Calibri" panose="020F0502020204030204"/>
              <a:ea typeface="+mn-ea"/>
              <a:cs typeface="+mn-cs"/>
            </a:rPr>
            <a:t>...</a:t>
          </a:r>
        </a:p>
      </dgm:t>
    </dgm:pt>
    <dgm:pt modelId="{DCA162C5-F2C2-4E54-B557-A25F0D610A0A}" type="parTrans" cxnId="{5A047E78-B77E-436F-942B-8BDB361ACA8E}">
      <dgm:prSet/>
      <dgm:spPr>
        <a:xfrm>
          <a:off x="2440586" y="2010994"/>
          <a:ext cx="626653" cy="279456"/>
        </a:xfrm>
        <a:noFill/>
        <a:ln w="12700" cap="flat" cmpd="sng" algn="ctr">
          <a:solidFill>
            <a:srgbClr val="4472C4">
              <a:shade val="80000"/>
              <a:hueOff val="0"/>
              <a:satOff val="0"/>
              <a:lumOff val="0"/>
              <a:alphaOff val="0"/>
            </a:srgbClr>
          </a:solidFill>
          <a:prstDash val="solid"/>
          <a:miter lim="800000"/>
        </a:ln>
        <a:effectLst/>
      </dgm:spPr>
      <dgm:t>
        <a:bodyPr/>
        <a:lstStyle/>
        <a:p>
          <a:pPr algn="ctr"/>
          <a:endParaRPr lang="cs-CZ"/>
        </a:p>
      </dgm:t>
    </dgm:pt>
    <dgm:pt modelId="{1E2A6D74-4814-4E4B-A867-6DE21DCA378A}" type="sibTrans" cxnId="{5A047E78-B77E-436F-942B-8BDB361ACA8E}">
      <dgm:prSet/>
      <dgm:spPr>
        <a:xfrm>
          <a:off x="2786987" y="2666641"/>
          <a:ext cx="840757" cy="161224"/>
        </a:xfr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ctr">
            <a:buNone/>
          </a:pPr>
          <a:r>
            <a:rPr lang="cs-CZ">
              <a:solidFill>
                <a:sysClr val="windowText" lastClr="000000">
                  <a:hueOff val="0"/>
                  <a:satOff val="0"/>
                  <a:lumOff val="0"/>
                  <a:alphaOff val="0"/>
                </a:sysClr>
              </a:solidFill>
              <a:latin typeface="Calibri" panose="020F0502020204030204"/>
              <a:ea typeface="+mn-ea"/>
              <a:cs typeface="+mn-cs"/>
            </a:rPr>
            <a:t>...</a:t>
          </a:r>
        </a:p>
      </dgm:t>
    </dgm:pt>
    <dgm:pt modelId="{5D64C8DA-E97D-41DC-A3FD-50E2B98C5EA5}" type="pres">
      <dgm:prSet presAssocID="{19E5629C-5EA1-4B75-AC44-B66052260E54}" presName="hierChild1" presStyleCnt="0">
        <dgm:presLayoutVars>
          <dgm:orgChart val="1"/>
          <dgm:chPref val="1"/>
          <dgm:dir/>
          <dgm:animOne val="branch"/>
          <dgm:animLvl val="lvl"/>
          <dgm:resizeHandles/>
        </dgm:presLayoutVars>
      </dgm:prSet>
      <dgm:spPr/>
    </dgm:pt>
    <dgm:pt modelId="{26B197E1-3BBC-49AF-B3DF-4ACC7C0C150B}" type="pres">
      <dgm:prSet presAssocID="{2DD399B0-F955-4BBE-A978-7690CE3F33F9}" presName="hierRoot1" presStyleCnt="0">
        <dgm:presLayoutVars>
          <dgm:hierBranch val="init"/>
        </dgm:presLayoutVars>
      </dgm:prSet>
      <dgm:spPr/>
    </dgm:pt>
    <dgm:pt modelId="{C78660FE-6C06-4060-BFE5-E4A779A76DFE}" type="pres">
      <dgm:prSet presAssocID="{2DD399B0-F955-4BBE-A978-7690CE3F33F9}" presName="rootComposite1" presStyleCnt="0"/>
      <dgm:spPr/>
    </dgm:pt>
    <dgm:pt modelId="{74AF82B5-962C-4333-AAFC-193599F2C467}" type="pres">
      <dgm:prSet presAssocID="{2DD399B0-F955-4BBE-A978-7690CE3F33F9}" presName="rootText1" presStyleLbl="node0" presStyleIdx="0" presStyleCnt="1">
        <dgm:presLayoutVars>
          <dgm:chMax/>
          <dgm:chPref val="3"/>
        </dgm:presLayoutVars>
      </dgm:prSet>
      <dgm:spPr>
        <a:prstGeom prst="rect">
          <a:avLst/>
        </a:prstGeom>
      </dgm:spPr>
    </dgm:pt>
    <dgm:pt modelId="{74A2717A-442A-4105-AA3F-D2833C913D85}" type="pres">
      <dgm:prSet presAssocID="{2DD399B0-F955-4BBE-A978-7690CE3F33F9}" presName="titleText1" presStyleLbl="fgAcc0" presStyleIdx="0" presStyleCnt="1" custLinFactX="100000" custLinFactY="-392162" custLinFactNeighborX="166534" custLinFactNeighborY="-400000">
        <dgm:presLayoutVars>
          <dgm:chMax val="0"/>
          <dgm:chPref val="0"/>
        </dgm:presLayoutVars>
      </dgm:prSet>
      <dgm:spPr>
        <a:prstGeom prst="rect">
          <a:avLst/>
        </a:prstGeom>
      </dgm:spPr>
    </dgm:pt>
    <dgm:pt modelId="{EE34AF2F-DB9E-413C-9508-D7944103A632}" type="pres">
      <dgm:prSet presAssocID="{2DD399B0-F955-4BBE-A978-7690CE3F33F9}" presName="rootConnector1" presStyleLbl="node1" presStyleIdx="0" presStyleCnt="3"/>
      <dgm:spPr/>
    </dgm:pt>
    <dgm:pt modelId="{4D4280A5-13E3-45A2-A0B7-D18584B85B0C}" type="pres">
      <dgm:prSet presAssocID="{2DD399B0-F955-4BBE-A978-7690CE3F33F9}" presName="hierChild2" presStyleCnt="0"/>
      <dgm:spPr/>
    </dgm:pt>
    <dgm:pt modelId="{33F2C940-ECD8-40C9-9F47-B580A871FABC}" type="pres">
      <dgm:prSet presAssocID="{60CE97EC-FEA6-49D8-8F60-20B43AA75134}" presName="Name37" presStyleLbl="parChTrans1D2" presStyleIdx="0" presStyleCnt="2"/>
      <dgm:spPr>
        <a:custGeom>
          <a:avLst/>
          <a:gdLst/>
          <a:ahLst/>
          <a:cxnLst/>
          <a:rect l="0" t="0" r="0" b="0"/>
          <a:pathLst>
            <a:path>
              <a:moveTo>
                <a:pt x="45720" y="0"/>
              </a:moveTo>
              <a:lnTo>
                <a:pt x="45720" y="973375"/>
              </a:lnTo>
            </a:path>
          </a:pathLst>
        </a:custGeom>
      </dgm:spPr>
    </dgm:pt>
    <dgm:pt modelId="{017BA69F-A666-4C1A-917F-E6BD3A0F26AB}" type="pres">
      <dgm:prSet presAssocID="{39F61396-E1E7-4E32-9B14-F876208588BF}" presName="hierRoot2" presStyleCnt="0">
        <dgm:presLayoutVars>
          <dgm:hierBranch val="init"/>
        </dgm:presLayoutVars>
      </dgm:prSet>
      <dgm:spPr/>
    </dgm:pt>
    <dgm:pt modelId="{260C33BD-2691-4CED-90BF-ABBA6D437264}" type="pres">
      <dgm:prSet presAssocID="{39F61396-E1E7-4E32-9B14-F876208588BF}" presName="rootComposite" presStyleCnt="0"/>
      <dgm:spPr/>
    </dgm:pt>
    <dgm:pt modelId="{11064671-FC89-4972-850B-156D329716EC}" type="pres">
      <dgm:prSet presAssocID="{39F61396-E1E7-4E32-9B14-F876208588BF}" presName="rootText" presStyleLbl="node1" presStyleIdx="0" presStyleCnt="3">
        <dgm:presLayoutVars>
          <dgm:chMax/>
          <dgm:chPref val="3"/>
        </dgm:presLayoutVars>
      </dgm:prSet>
      <dgm:spPr>
        <a:prstGeom prst="rect">
          <a:avLst/>
        </a:prstGeom>
      </dgm:spPr>
    </dgm:pt>
    <dgm:pt modelId="{BDF59E69-A886-4F05-AC52-10BC8D1D69C6}" type="pres">
      <dgm:prSet presAssocID="{39F61396-E1E7-4E32-9B14-F876208588BF}" presName="titleText2" presStyleLbl="fgAcc1" presStyleIdx="0" presStyleCnt="3">
        <dgm:presLayoutVars>
          <dgm:chMax val="0"/>
          <dgm:chPref val="0"/>
        </dgm:presLayoutVars>
      </dgm:prSet>
      <dgm:spPr>
        <a:prstGeom prst="rect">
          <a:avLst/>
        </a:prstGeom>
      </dgm:spPr>
    </dgm:pt>
    <dgm:pt modelId="{EEF408E3-26BD-4769-AAB5-C68F797CDD9B}" type="pres">
      <dgm:prSet presAssocID="{39F61396-E1E7-4E32-9B14-F876208588BF}" presName="rootConnector" presStyleLbl="node2" presStyleIdx="0" presStyleCnt="0"/>
      <dgm:spPr/>
    </dgm:pt>
    <dgm:pt modelId="{9DC4017E-BD84-4586-B618-A07E3B766D6E}" type="pres">
      <dgm:prSet presAssocID="{39F61396-E1E7-4E32-9B14-F876208588BF}" presName="hierChild4" presStyleCnt="0"/>
      <dgm:spPr/>
    </dgm:pt>
    <dgm:pt modelId="{D526A4CC-D6FE-483B-AF85-E24A501DC483}" type="pres">
      <dgm:prSet presAssocID="{507F28D1-91DF-4D00-A639-7D9A5A0BDE03}" presName="Name37" presStyleLbl="parChTrans1D3" presStyleIdx="0" presStyleCnt="2"/>
      <dgm:spPr>
        <a:custGeom>
          <a:avLst/>
          <a:gdLst/>
          <a:ahLst/>
          <a:cxnLst/>
          <a:rect l="0" t="0" r="0" b="0"/>
          <a:pathLst>
            <a:path>
              <a:moveTo>
                <a:pt x="585053" y="0"/>
              </a:moveTo>
              <a:lnTo>
                <a:pt x="585053" y="155539"/>
              </a:lnTo>
              <a:lnTo>
                <a:pt x="0" y="155539"/>
              </a:lnTo>
              <a:lnTo>
                <a:pt x="0" y="260904"/>
              </a:lnTo>
            </a:path>
          </a:pathLst>
        </a:custGeom>
      </dgm:spPr>
    </dgm:pt>
    <dgm:pt modelId="{41D50475-A618-4774-AE6E-160A01E459DB}" type="pres">
      <dgm:prSet presAssocID="{15773DBA-6E17-4078-BF3D-793FB98E786E}" presName="hierRoot2" presStyleCnt="0">
        <dgm:presLayoutVars>
          <dgm:hierBranch val="init"/>
        </dgm:presLayoutVars>
      </dgm:prSet>
      <dgm:spPr/>
    </dgm:pt>
    <dgm:pt modelId="{E3469A76-7D40-4F6E-8D23-ED783EFB76EB}" type="pres">
      <dgm:prSet presAssocID="{15773DBA-6E17-4078-BF3D-793FB98E786E}" presName="rootComposite" presStyleCnt="0"/>
      <dgm:spPr/>
    </dgm:pt>
    <dgm:pt modelId="{B90A3173-DFD8-467A-B971-DCD75E7FD320}" type="pres">
      <dgm:prSet presAssocID="{15773DBA-6E17-4078-BF3D-793FB98E786E}" presName="rootText" presStyleLbl="node1" presStyleIdx="1" presStyleCnt="3">
        <dgm:presLayoutVars>
          <dgm:chMax/>
          <dgm:chPref val="3"/>
        </dgm:presLayoutVars>
      </dgm:prSet>
      <dgm:spPr>
        <a:prstGeom prst="rect">
          <a:avLst/>
        </a:prstGeom>
      </dgm:spPr>
    </dgm:pt>
    <dgm:pt modelId="{80C269B9-EEB5-4B4E-8B0B-756148D38F32}" type="pres">
      <dgm:prSet presAssocID="{15773DBA-6E17-4078-BF3D-793FB98E786E}" presName="titleText2" presStyleLbl="fgAcc1" presStyleIdx="1" presStyleCnt="3">
        <dgm:presLayoutVars>
          <dgm:chMax val="0"/>
          <dgm:chPref val="0"/>
        </dgm:presLayoutVars>
      </dgm:prSet>
      <dgm:spPr>
        <a:prstGeom prst="rect">
          <a:avLst/>
        </a:prstGeom>
      </dgm:spPr>
    </dgm:pt>
    <dgm:pt modelId="{1EBA6347-82FB-4554-809C-110A470365FB}" type="pres">
      <dgm:prSet presAssocID="{15773DBA-6E17-4078-BF3D-793FB98E786E}" presName="rootConnector" presStyleLbl="node3" presStyleIdx="0" presStyleCnt="0"/>
      <dgm:spPr/>
    </dgm:pt>
    <dgm:pt modelId="{FECF6017-3B2F-4F09-B735-8DE3D9026FAD}" type="pres">
      <dgm:prSet presAssocID="{15773DBA-6E17-4078-BF3D-793FB98E786E}" presName="hierChild4" presStyleCnt="0"/>
      <dgm:spPr/>
    </dgm:pt>
    <dgm:pt modelId="{A1BB3466-6A5F-4906-9901-C1BDB00DA078}" type="pres">
      <dgm:prSet presAssocID="{15773DBA-6E17-4078-BF3D-793FB98E786E}" presName="hierChild5" presStyleCnt="0"/>
      <dgm:spPr/>
    </dgm:pt>
    <dgm:pt modelId="{38ECCAC5-1F23-477A-A458-D322FCC53157}" type="pres">
      <dgm:prSet presAssocID="{DCA162C5-F2C2-4E54-B557-A25F0D610A0A}" presName="Name37" presStyleLbl="parChTrans1D3" presStyleIdx="1" presStyleCnt="2"/>
      <dgm:spPr>
        <a:custGeom>
          <a:avLst/>
          <a:gdLst/>
          <a:ahLst/>
          <a:cxnLst/>
          <a:rect l="0" t="0" r="0" b="0"/>
          <a:pathLst>
            <a:path>
              <a:moveTo>
                <a:pt x="0" y="0"/>
              </a:moveTo>
              <a:lnTo>
                <a:pt x="0" y="155539"/>
              </a:lnTo>
              <a:lnTo>
                <a:pt x="585053" y="155539"/>
              </a:lnTo>
              <a:lnTo>
                <a:pt x="585053" y="260904"/>
              </a:lnTo>
            </a:path>
          </a:pathLst>
        </a:custGeom>
      </dgm:spPr>
    </dgm:pt>
    <dgm:pt modelId="{76B25211-BC7C-49A0-8729-E368DA05DF46}" type="pres">
      <dgm:prSet presAssocID="{597EE559-864E-4C69-B7D8-845EC682227D}" presName="hierRoot2" presStyleCnt="0">
        <dgm:presLayoutVars>
          <dgm:hierBranch val="init"/>
        </dgm:presLayoutVars>
      </dgm:prSet>
      <dgm:spPr/>
    </dgm:pt>
    <dgm:pt modelId="{AE9CD6D9-9F86-4B1E-9BA1-6E522084B4FB}" type="pres">
      <dgm:prSet presAssocID="{597EE559-864E-4C69-B7D8-845EC682227D}" presName="rootComposite" presStyleCnt="0"/>
      <dgm:spPr/>
    </dgm:pt>
    <dgm:pt modelId="{48D8412E-8DCF-413C-9E38-92D82810E9C0}" type="pres">
      <dgm:prSet presAssocID="{597EE559-864E-4C69-B7D8-845EC682227D}" presName="rootText" presStyleLbl="node1" presStyleIdx="2" presStyleCnt="3">
        <dgm:presLayoutVars>
          <dgm:chMax/>
          <dgm:chPref val="3"/>
        </dgm:presLayoutVars>
      </dgm:prSet>
      <dgm:spPr>
        <a:prstGeom prst="rect">
          <a:avLst/>
        </a:prstGeom>
      </dgm:spPr>
    </dgm:pt>
    <dgm:pt modelId="{A195DF29-78C9-41AF-B5F5-5EACD6EF259D}" type="pres">
      <dgm:prSet presAssocID="{597EE559-864E-4C69-B7D8-845EC682227D}" presName="titleText2" presStyleLbl="fgAcc1" presStyleIdx="2" presStyleCnt="3">
        <dgm:presLayoutVars>
          <dgm:chMax val="0"/>
          <dgm:chPref val="0"/>
        </dgm:presLayoutVars>
      </dgm:prSet>
      <dgm:spPr>
        <a:prstGeom prst="rect">
          <a:avLst/>
        </a:prstGeom>
      </dgm:spPr>
    </dgm:pt>
    <dgm:pt modelId="{245446BB-51B6-4937-8198-4E6A8619FA82}" type="pres">
      <dgm:prSet presAssocID="{597EE559-864E-4C69-B7D8-845EC682227D}" presName="rootConnector" presStyleLbl="node3" presStyleIdx="0" presStyleCnt="0"/>
      <dgm:spPr/>
    </dgm:pt>
    <dgm:pt modelId="{8B3F67AD-A58F-4D11-A191-F656B9417D2A}" type="pres">
      <dgm:prSet presAssocID="{597EE559-864E-4C69-B7D8-845EC682227D}" presName="hierChild4" presStyleCnt="0"/>
      <dgm:spPr/>
    </dgm:pt>
    <dgm:pt modelId="{08D4FF0F-65B4-4DDA-A31B-32A72A56BE41}" type="pres">
      <dgm:prSet presAssocID="{597EE559-864E-4C69-B7D8-845EC682227D}" presName="hierChild5" presStyleCnt="0"/>
      <dgm:spPr/>
    </dgm:pt>
    <dgm:pt modelId="{36B01444-1F6C-413B-9DFF-9E8713181D2B}" type="pres">
      <dgm:prSet presAssocID="{39F61396-E1E7-4E32-9B14-F876208588BF}" presName="hierChild5" presStyleCnt="0"/>
      <dgm:spPr/>
    </dgm:pt>
    <dgm:pt modelId="{705B0500-3EFD-49CE-8687-ED23F34121B2}" type="pres">
      <dgm:prSet presAssocID="{2DD399B0-F955-4BBE-A978-7690CE3F33F9}" presName="hierChild3" presStyleCnt="0"/>
      <dgm:spPr/>
    </dgm:pt>
    <dgm:pt modelId="{B98DC3D9-84F1-4431-8580-099DDADC178C}" type="pres">
      <dgm:prSet presAssocID="{158107F8-2827-4457-A6C7-22BC01DE38C5}" presName="Name96" presStyleLbl="parChTrans1D2" presStyleIdx="1" presStyleCnt="2"/>
      <dgm:spPr>
        <a:custGeom>
          <a:avLst/>
          <a:gdLst/>
          <a:ahLst/>
          <a:cxnLst/>
          <a:rect l="0" t="0" r="0" b="0"/>
          <a:pathLst>
            <a:path>
              <a:moveTo>
                <a:pt x="148973" y="0"/>
              </a:moveTo>
              <a:lnTo>
                <a:pt x="148973" y="486687"/>
              </a:lnTo>
              <a:lnTo>
                <a:pt x="0" y="486687"/>
              </a:lnTo>
            </a:path>
          </a:pathLst>
        </a:custGeom>
      </dgm:spPr>
    </dgm:pt>
    <dgm:pt modelId="{A9093AFD-758C-401C-8F6F-DBB7BF7F8275}" type="pres">
      <dgm:prSet presAssocID="{8B509E91-72C7-4404-B44C-675E6C8550FC}" presName="hierRoot3" presStyleCnt="0">
        <dgm:presLayoutVars>
          <dgm:hierBranch val="init"/>
        </dgm:presLayoutVars>
      </dgm:prSet>
      <dgm:spPr/>
    </dgm:pt>
    <dgm:pt modelId="{A140C601-DD86-413C-8A3E-6708EC32ABAF}" type="pres">
      <dgm:prSet presAssocID="{8B509E91-72C7-4404-B44C-675E6C8550FC}" presName="rootComposite3" presStyleCnt="0"/>
      <dgm:spPr/>
    </dgm:pt>
    <dgm:pt modelId="{04D21DBC-9839-49A3-AE1D-67141A559538}" type="pres">
      <dgm:prSet presAssocID="{8B509E91-72C7-4404-B44C-675E6C8550FC}" presName="rootText3" presStyleLbl="asst1" presStyleIdx="0" presStyleCnt="1">
        <dgm:presLayoutVars>
          <dgm:chPref val="3"/>
        </dgm:presLayoutVars>
      </dgm:prSet>
      <dgm:spPr>
        <a:prstGeom prst="rect">
          <a:avLst/>
        </a:prstGeom>
      </dgm:spPr>
    </dgm:pt>
    <dgm:pt modelId="{ED7F3712-0B6A-4AE6-9974-736083056CA1}" type="pres">
      <dgm:prSet presAssocID="{8B509E91-72C7-4404-B44C-675E6C8550FC}" presName="titleText3" presStyleLbl="fgAcc2" presStyleIdx="0" presStyleCnt="1">
        <dgm:presLayoutVars>
          <dgm:chMax val="0"/>
          <dgm:chPref val="0"/>
        </dgm:presLayoutVars>
      </dgm:prSet>
      <dgm:spPr>
        <a:prstGeom prst="rect">
          <a:avLst/>
        </a:prstGeom>
      </dgm:spPr>
    </dgm:pt>
    <dgm:pt modelId="{0EE6B1CC-94F0-42BF-9F42-E8B140C8B542}" type="pres">
      <dgm:prSet presAssocID="{8B509E91-72C7-4404-B44C-675E6C8550FC}" presName="rootConnector3" presStyleLbl="asst1" presStyleIdx="0" presStyleCnt="1"/>
      <dgm:spPr/>
    </dgm:pt>
    <dgm:pt modelId="{ADD10B1F-1E53-4BB3-AB5C-5D64D309BBCD}" type="pres">
      <dgm:prSet presAssocID="{8B509E91-72C7-4404-B44C-675E6C8550FC}" presName="hierChild6" presStyleCnt="0"/>
      <dgm:spPr/>
    </dgm:pt>
    <dgm:pt modelId="{B9054E55-B4E6-47F0-A8B0-BD67C4ADF301}" type="pres">
      <dgm:prSet presAssocID="{8B509E91-72C7-4404-B44C-675E6C8550FC}" presName="hierChild7" presStyleCnt="0"/>
      <dgm:spPr/>
    </dgm:pt>
  </dgm:ptLst>
  <dgm:cxnLst>
    <dgm:cxn modelId="{290B7D03-BD0F-4EC2-99B1-F257303681F4}" srcId="{2DD399B0-F955-4BBE-A978-7690CE3F33F9}" destId="{39F61396-E1E7-4E32-9B14-F876208588BF}" srcOrd="1" destOrd="0" parTransId="{60CE97EC-FEA6-49D8-8F60-20B43AA75134}" sibTransId="{CDD31B02-C9BF-471D-92D4-E7D0C759C087}"/>
    <dgm:cxn modelId="{1208E013-B319-451B-A02F-202A0E1F584A}" type="presOf" srcId="{158107F8-2827-4457-A6C7-22BC01DE38C5}" destId="{B98DC3D9-84F1-4431-8580-099DDADC178C}" srcOrd="0" destOrd="0" presId="urn:microsoft.com/office/officeart/2008/layout/NameandTitleOrganizationalChart"/>
    <dgm:cxn modelId="{994DBA1B-F9AB-4129-9D3F-FA182BEC285F}" type="presOf" srcId="{39F61396-E1E7-4E32-9B14-F876208588BF}" destId="{11064671-FC89-4972-850B-156D329716EC}" srcOrd="0" destOrd="0" presId="urn:microsoft.com/office/officeart/2008/layout/NameandTitleOrganizationalChart"/>
    <dgm:cxn modelId="{7308911C-2DB1-4F38-A3A0-ED3ABB1FB08A}" type="presOf" srcId="{15773DBA-6E17-4078-BF3D-793FB98E786E}" destId="{B90A3173-DFD8-467A-B971-DCD75E7FD320}" srcOrd="0" destOrd="0" presId="urn:microsoft.com/office/officeart/2008/layout/NameandTitleOrganizationalChart"/>
    <dgm:cxn modelId="{100F381D-4C8B-4AD3-84E8-347E0D7BC997}" type="presOf" srcId="{8B509E91-72C7-4404-B44C-675E6C8550FC}" destId="{0EE6B1CC-94F0-42BF-9F42-E8B140C8B542}" srcOrd="1" destOrd="0" presId="urn:microsoft.com/office/officeart/2008/layout/NameandTitleOrganizationalChart"/>
    <dgm:cxn modelId="{AA31BF22-F6C1-4A38-B797-FF6A152CA578}" type="presOf" srcId="{8B509E91-72C7-4404-B44C-675E6C8550FC}" destId="{04D21DBC-9839-49A3-AE1D-67141A559538}" srcOrd="0" destOrd="0" presId="urn:microsoft.com/office/officeart/2008/layout/NameandTitleOrganizationalChart"/>
    <dgm:cxn modelId="{D5972523-ED01-4C6A-A4E0-D3F59DFB67E0}" type="presOf" srcId="{60CE97EC-FEA6-49D8-8F60-20B43AA75134}" destId="{33F2C940-ECD8-40C9-9F47-B580A871FABC}" srcOrd="0" destOrd="0" presId="urn:microsoft.com/office/officeart/2008/layout/NameandTitleOrganizationalChart"/>
    <dgm:cxn modelId="{98BACA27-6449-4FF5-BAAD-0A33F1213FE1}" srcId="{39F61396-E1E7-4E32-9B14-F876208588BF}" destId="{15773DBA-6E17-4078-BF3D-793FB98E786E}" srcOrd="0" destOrd="0" parTransId="{507F28D1-91DF-4D00-A639-7D9A5A0BDE03}" sibTransId="{8899545B-DED6-4828-96F0-0FF21A7551D3}"/>
    <dgm:cxn modelId="{6DE20736-36D8-4C68-876E-A1EF1AD1ED08}" type="presOf" srcId="{19E5629C-5EA1-4B75-AC44-B66052260E54}" destId="{5D64C8DA-E97D-41DC-A3FD-50E2B98C5EA5}" srcOrd="0" destOrd="0" presId="urn:microsoft.com/office/officeart/2008/layout/NameandTitleOrganizationalChart"/>
    <dgm:cxn modelId="{68854E39-B21F-4A39-8527-8F1E396F69C8}" type="presOf" srcId="{507F28D1-91DF-4D00-A639-7D9A5A0BDE03}" destId="{D526A4CC-D6FE-483B-AF85-E24A501DC483}" srcOrd="0" destOrd="0" presId="urn:microsoft.com/office/officeart/2008/layout/NameandTitleOrganizationalChart"/>
    <dgm:cxn modelId="{ACDA6D3C-CA40-4446-BADD-3102A1E43A1D}" type="presOf" srcId="{597EE559-864E-4C69-B7D8-845EC682227D}" destId="{245446BB-51B6-4937-8198-4E6A8619FA82}" srcOrd="1" destOrd="0" presId="urn:microsoft.com/office/officeart/2008/layout/NameandTitleOrganizationalChart"/>
    <dgm:cxn modelId="{A1D0FD62-F8A0-4CCF-A6FF-8B7E77ABA91A}" srcId="{2DD399B0-F955-4BBE-A978-7690CE3F33F9}" destId="{8B509E91-72C7-4404-B44C-675E6C8550FC}" srcOrd="0" destOrd="0" parTransId="{158107F8-2827-4457-A6C7-22BC01DE38C5}" sibTransId="{1EC64841-AEC9-4531-AE9A-69A2617F82D8}"/>
    <dgm:cxn modelId="{2A0ADB67-1AAE-4C95-8DC9-E706361880F1}" srcId="{19E5629C-5EA1-4B75-AC44-B66052260E54}" destId="{2DD399B0-F955-4BBE-A978-7690CE3F33F9}" srcOrd="0" destOrd="0" parTransId="{409B590F-44C5-4754-8E00-525843B4899C}" sibTransId="{4DE075D8-22AD-4A78-9CF0-EEE8C6B18021}"/>
    <dgm:cxn modelId="{5A047E78-B77E-436F-942B-8BDB361ACA8E}" srcId="{39F61396-E1E7-4E32-9B14-F876208588BF}" destId="{597EE559-864E-4C69-B7D8-845EC682227D}" srcOrd="1" destOrd="0" parTransId="{DCA162C5-F2C2-4E54-B557-A25F0D610A0A}" sibTransId="{1E2A6D74-4814-4E4B-A867-6DE21DCA378A}"/>
    <dgm:cxn modelId="{F32B8F91-9D58-4831-8E1A-E659278F6E2B}" type="presOf" srcId="{1EC64841-AEC9-4531-AE9A-69A2617F82D8}" destId="{ED7F3712-0B6A-4AE6-9974-736083056CA1}" srcOrd="0" destOrd="0" presId="urn:microsoft.com/office/officeart/2008/layout/NameandTitleOrganizationalChart"/>
    <dgm:cxn modelId="{30A7F39B-203D-41A8-8EC8-783DA9F00458}" type="presOf" srcId="{2DD399B0-F955-4BBE-A978-7690CE3F33F9}" destId="{74AF82B5-962C-4333-AAFC-193599F2C467}" srcOrd="0" destOrd="0" presId="urn:microsoft.com/office/officeart/2008/layout/NameandTitleOrganizationalChart"/>
    <dgm:cxn modelId="{D166DAA9-4FDD-4084-92D8-3D8D8D311AAD}" type="presOf" srcId="{4DE075D8-22AD-4A78-9CF0-EEE8C6B18021}" destId="{74A2717A-442A-4105-AA3F-D2833C913D85}" srcOrd="0" destOrd="0" presId="urn:microsoft.com/office/officeart/2008/layout/NameandTitleOrganizationalChart"/>
    <dgm:cxn modelId="{D7F931AE-1AFB-478F-AE50-28FA229E1647}" type="presOf" srcId="{8899545B-DED6-4828-96F0-0FF21A7551D3}" destId="{80C269B9-EEB5-4B4E-8B0B-756148D38F32}" srcOrd="0" destOrd="0" presId="urn:microsoft.com/office/officeart/2008/layout/NameandTitleOrganizationalChart"/>
    <dgm:cxn modelId="{87C336C5-D86B-4F30-92A0-8B667B8CC805}" type="presOf" srcId="{15773DBA-6E17-4078-BF3D-793FB98E786E}" destId="{1EBA6347-82FB-4554-809C-110A470365FB}" srcOrd="1" destOrd="0" presId="urn:microsoft.com/office/officeart/2008/layout/NameandTitleOrganizationalChart"/>
    <dgm:cxn modelId="{A627D2CF-57CC-4855-B664-74CEECF9D80B}" type="presOf" srcId="{39F61396-E1E7-4E32-9B14-F876208588BF}" destId="{EEF408E3-26BD-4769-AAB5-C68F797CDD9B}" srcOrd="1" destOrd="0" presId="urn:microsoft.com/office/officeart/2008/layout/NameandTitleOrganizationalChart"/>
    <dgm:cxn modelId="{D3A10ED4-15FD-407B-8687-0092E9E31BCE}" type="presOf" srcId="{597EE559-864E-4C69-B7D8-845EC682227D}" destId="{48D8412E-8DCF-413C-9E38-92D82810E9C0}" srcOrd="0" destOrd="0" presId="urn:microsoft.com/office/officeart/2008/layout/NameandTitleOrganizationalChart"/>
    <dgm:cxn modelId="{A581D2D7-3AAD-46C8-97F8-6E078CC7576B}" type="presOf" srcId="{1E2A6D74-4814-4E4B-A867-6DE21DCA378A}" destId="{A195DF29-78C9-41AF-B5F5-5EACD6EF259D}" srcOrd="0" destOrd="0" presId="urn:microsoft.com/office/officeart/2008/layout/NameandTitleOrganizationalChart"/>
    <dgm:cxn modelId="{0033D3DA-4287-4C71-84BD-0E0360C6CECB}" type="presOf" srcId="{DCA162C5-F2C2-4E54-B557-A25F0D610A0A}" destId="{38ECCAC5-1F23-477A-A458-D322FCC53157}" srcOrd="0" destOrd="0" presId="urn:microsoft.com/office/officeart/2008/layout/NameandTitleOrganizationalChart"/>
    <dgm:cxn modelId="{96E75CF1-FE87-419E-8358-51E8DB449098}" type="presOf" srcId="{CDD31B02-C9BF-471D-92D4-E7D0C759C087}" destId="{BDF59E69-A886-4F05-AC52-10BC8D1D69C6}" srcOrd="0" destOrd="0" presId="urn:microsoft.com/office/officeart/2008/layout/NameandTitleOrganizationalChart"/>
    <dgm:cxn modelId="{3E9B19F6-1356-4A64-840B-0D66712C9806}" type="presOf" srcId="{2DD399B0-F955-4BBE-A978-7690CE3F33F9}" destId="{EE34AF2F-DB9E-413C-9508-D7944103A632}" srcOrd="1" destOrd="0" presId="urn:microsoft.com/office/officeart/2008/layout/NameandTitleOrganizationalChart"/>
    <dgm:cxn modelId="{C427994C-98F2-4381-83FF-21F5CA6F61AE}" type="presParOf" srcId="{5D64C8DA-E97D-41DC-A3FD-50E2B98C5EA5}" destId="{26B197E1-3BBC-49AF-B3DF-4ACC7C0C150B}" srcOrd="0" destOrd="0" presId="urn:microsoft.com/office/officeart/2008/layout/NameandTitleOrganizationalChart"/>
    <dgm:cxn modelId="{0A4D53E0-DBF2-4F9B-B4EB-8140E1811AEE}" type="presParOf" srcId="{26B197E1-3BBC-49AF-B3DF-4ACC7C0C150B}" destId="{C78660FE-6C06-4060-BFE5-E4A779A76DFE}" srcOrd="0" destOrd="0" presId="urn:microsoft.com/office/officeart/2008/layout/NameandTitleOrganizationalChart"/>
    <dgm:cxn modelId="{C87414F5-52A3-42A0-8A66-B186C2BC2A79}" type="presParOf" srcId="{C78660FE-6C06-4060-BFE5-E4A779A76DFE}" destId="{74AF82B5-962C-4333-AAFC-193599F2C467}" srcOrd="0" destOrd="0" presId="urn:microsoft.com/office/officeart/2008/layout/NameandTitleOrganizationalChart"/>
    <dgm:cxn modelId="{EB4A7B1E-9ED5-4C06-A0FA-E50725BB82BB}" type="presParOf" srcId="{C78660FE-6C06-4060-BFE5-E4A779A76DFE}" destId="{74A2717A-442A-4105-AA3F-D2833C913D85}" srcOrd="1" destOrd="0" presId="urn:microsoft.com/office/officeart/2008/layout/NameandTitleOrganizationalChart"/>
    <dgm:cxn modelId="{E7B0876B-5E27-4287-8939-45EBADECBC82}" type="presParOf" srcId="{C78660FE-6C06-4060-BFE5-E4A779A76DFE}" destId="{EE34AF2F-DB9E-413C-9508-D7944103A632}" srcOrd="2" destOrd="0" presId="urn:microsoft.com/office/officeart/2008/layout/NameandTitleOrganizationalChart"/>
    <dgm:cxn modelId="{BFE85B83-BD7B-4CDA-A3F9-410A14F0A081}" type="presParOf" srcId="{26B197E1-3BBC-49AF-B3DF-4ACC7C0C150B}" destId="{4D4280A5-13E3-45A2-A0B7-D18584B85B0C}" srcOrd="1" destOrd="0" presId="urn:microsoft.com/office/officeart/2008/layout/NameandTitleOrganizationalChart"/>
    <dgm:cxn modelId="{BBBD6768-F762-405A-BEB4-94A6FB82ECA9}" type="presParOf" srcId="{4D4280A5-13E3-45A2-A0B7-D18584B85B0C}" destId="{33F2C940-ECD8-40C9-9F47-B580A871FABC}" srcOrd="0" destOrd="0" presId="urn:microsoft.com/office/officeart/2008/layout/NameandTitleOrganizationalChart"/>
    <dgm:cxn modelId="{855E2681-BA1D-4A33-BAF9-6D32B6BDEB40}" type="presParOf" srcId="{4D4280A5-13E3-45A2-A0B7-D18584B85B0C}" destId="{017BA69F-A666-4C1A-917F-E6BD3A0F26AB}" srcOrd="1" destOrd="0" presId="urn:microsoft.com/office/officeart/2008/layout/NameandTitleOrganizationalChart"/>
    <dgm:cxn modelId="{DCC3FB82-E572-4FDF-95E4-68720469E4EF}" type="presParOf" srcId="{017BA69F-A666-4C1A-917F-E6BD3A0F26AB}" destId="{260C33BD-2691-4CED-90BF-ABBA6D437264}" srcOrd="0" destOrd="0" presId="urn:microsoft.com/office/officeart/2008/layout/NameandTitleOrganizationalChart"/>
    <dgm:cxn modelId="{77E343F0-0CB7-44BE-852B-AD3D542A8B54}" type="presParOf" srcId="{260C33BD-2691-4CED-90BF-ABBA6D437264}" destId="{11064671-FC89-4972-850B-156D329716EC}" srcOrd="0" destOrd="0" presId="urn:microsoft.com/office/officeart/2008/layout/NameandTitleOrganizationalChart"/>
    <dgm:cxn modelId="{40D9FE29-18FE-4D2F-A7B2-D9DCF9315E97}" type="presParOf" srcId="{260C33BD-2691-4CED-90BF-ABBA6D437264}" destId="{BDF59E69-A886-4F05-AC52-10BC8D1D69C6}" srcOrd="1" destOrd="0" presId="urn:microsoft.com/office/officeart/2008/layout/NameandTitleOrganizationalChart"/>
    <dgm:cxn modelId="{5D75D9F0-67E2-4212-9FE0-A164FEA21A3D}" type="presParOf" srcId="{260C33BD-2691-4CED-90BF-ABBA6D437264}" destId="{EEF408E3-26BD-4769-AAB5-C68F797CDD9B}" srcOrd="2" destOrd="0" presId="urn:microsoft.com/office/officeart/2008/layout/NameandTitleOrganizationalChart"/>
    <dgm:cxn modelId="{71A62599-98A3-4612-BB69-CA11531ECF01}" type="presParOf" srcId="{017BA69F-A666-4C1A-917F-E6BD3A0F26AB}" destId="{9DC4017E-BD84-4586-B618-A07E3B766D6E}" srcOrd="1" destOrd="0" presId="urn:microsoft.com/office/officeart/2008/layout/NameandTitleOrganizationalChart"/>
    <dgm:cxn modelId="{2E7DED96-A8E3-4285-810D-752F95E452CC}" type="presParOf" srcId="{9DC4017E-BD84-4586-B618-A07E3B766D6E}" destId="{D526A4CC-D6FE-483B-AF85-E24A501DC483}" srcOrd="0" destOrd="0" presId="urn:microsoft.com/office/officeart/2008/layout/NameandTitleOrganizationalChart"/>
    <dgm:cxn modelId="{CAB415ED-C12A-42B2-B714-9787CE8E2A16}" type="presParOf" srcId="{9DC4017E-BD84-4586-B618-A07E3B766D6E}" destId="{41D50475-A618-4774-AE6E-160A01E459DB}" srcOrd="1" destOrd="0" presId="urn:microsoft.com/office/officeart/2008/layout/NameandTitleOrganizationalChart"/>
    <dgm:cxn modelId="{424CEA25-B398-46FF-8346-2A8596D65416}" type="presParOf" srcId="{41D50475-A618-4774-AE6E-160A01E459DB}" destId="{E3469A76-7D40-4F6E-8D23-ED783EFB76EB}" srcOrd="0" destOrd="0" presId="urn:microsoft.com/office/officeart/2008/layout/NameandTitleOrganizationalChart"/>
    <dgm:cxn modelId="{535BEC40-99EB-45BF-97C1-D096A3CAA5E9}" type="presParOf" srcId="{E3469A76-7D40-4F6E-8D23-ED783EFB76EB}" destId="{B90A3173-DFD8-467A-B971-DCD75E7FD320}" srcOrd="0" destOrd="0" presId="urn:microsoft.com/office/officeart/2008/layout/NameandTitleOrganizationalChart"/>
    <dgm:cxn modelId="{C009016D-D5F0-4B14-B40C-4EAEF021599B}" type="presParOf" srcId="{E3469A76-7D40-4F6E-8D23-ED783EFB76EB}" destId="{80C269B9-EEB5-4B4E-8B0B-756148D38F32}" srcOrd="1" destOrd="0" presId="urn:microsoft.com/office/officeart/2008/layout/NameandTitleOrganizationalChart"/>
    <dgm:cxn modelId="{D0E76B22-C8E0-4930-A3FD-C05B3BF9187C}" type="presParOf" srcId="{E3469A76-7D40-4F6E-8D23-ED783EFB76EB}" destId="{1EBA6347-82FB-4554-809C-110A470365FB}" srcOrd="2" destOrd="0" presId="urn:microsoft.com/office/officeart/2008/layout/NameandTitleOrganizationalChart"/>
    <dgm:cxn modelId="{E67DAD87-6DFC-4FAA-BFF0-CDBCC91E5DD0}" type="presParOf" srcId="{41D50475-A618-4774-AE6E-160A01E459DB}" destId="{FECF6017-3B2F-4F09-B735-8DE3D9026FAD}" srcOrd="1" destOrd="0" presId="urn:microsoft.com/office/officeart/2008/layout/NameandTitleOrganizationalChart"/>
    <dgm:cxn modelId="{3E0735EB-C764-4098-A0C6-07F324CAD196}" type="presParOf" srcId="{41D50475-A618-4774-AE6E-160A01E459DB}" destId="{A1BB3466-6A5F-4906-9901-C1BDB00DA078}" srcOrd="2" destOrd="0" presId="urn:microsoft.com/office/officeart/2008/layout/NameandTitleOrganizationalChart"/>
    <dgm:cxn modelId="{9BB8672D-2633-4BE0-97DB-DD94298D5372}" type="presParOf" srcId="{9DC4017E-BD84-4586-B618-A07E3B766D6E}" destId="{38ECCAC5-1F23-477A-A458-D322FCC53157}" srcOrd="2" destOrd="0" presId="urn:microsoft.com/office/officeart/2008/layout/NameandTitleOrganizationalChart"/>
    <dgm:cxn modelId="{2FB538B5-32F1-44F5-B1B6-F3129934FA7E}" type="presParOf" srcId="{9DC4017E-BD84-4586-B618-A07E3B766D6E}" destId="{76B25211-BC7C-49A0-8729-E368DA05DF46}" srcOrd="3" destOrd="0" presId="urn:microsoft.com/office/officeart/2008/layout/NameandTitleOrganizationalChart"/>
    <dgm:cxn modelId="{22744880-2701-4600-9653-DE9040949EB2}" type="presParOf" srcId="{76B25211-BC7C-49A0-8729-E368DA05DF46}" destId="{AE9CD6D9-9F86-4B1E-9BA1-6E522084B4FB}" srcOrd="0" destOrd="0" presId="urn:microsoft.com/office/officeart/2008/layout/NameandTitleOrganizationalChart"/>
    <dgm:cxn modelId="{782CC3A7-BAAC-4990-B91C-554148DC29B2}" type="presParOf" srcId="{AE9CD6D9-9F86-4B1E-9BA1-6E522084B4FB}" destId="{48D8412E-8DCF-413C-9E38-92D82810E9C0}" srcOrd="0" destOrd="0" presId="urn:microsoft.com/office/officeart/2008/layout/NameandTitleOrganizationalChart"/>
    <dgm:cxn modelId="{860C2A02-9C58-46BF-B8DF-37AC873CCB60}" type="presParOf" srcId="{AE9CD6D9-9F86-4B1E-9BA1-6E522084B4FB}" destId="{A195DF29-78C9-41AF-B5F5-5EACD6EF259D}" srcOrd="1" destOrd="0" presId="urn:microsoft.com/office/officeart/2008/layout/NameandTitleOrganizationalChart"/>
    <dgm:cxn modelId="{4DA674EE-3809-4604-9F61-E87CEFC06813}" type="presParOf" srcId="{AE9CD6D9-9F86-4B1E-9BA1-6E522084B4FB}" destId="{245446BB-51B6-4937-8198-4E6A8619FA82}" srcOrd="2" destOrd="0" presId="urn:microsoft.com/office/officeart/2008/layout/NameandTitleOrganizationalChart"/>
    <dgm:cxn modelId="{DE9D8BA1-E507-4149-BFE5-329EBD1BEB45}" type="presParOf" srcId="{76B25211-BC7C-49A0-8729-E368DA05DF46}" destId="{8B3F67AD-A58F-4D11-A191-F656B9417D2A}" srcOrd="1" destOrd="0" presId="urn:microsoft.com/office/officeart/2008/layout/NameandTitleOrganizationalChart"/>
    <dgm:cxn modelId="{CAC2291F-E0C5-44D2-BAF7-5E1507643592}" type="presParOf" srcId="{76B25211-BC7C-49A0-8729-E368DA05DF46}" destId="{08D4FF0F-65B4-4DDA-A31B-32A72A56BE41}" srcOrd="2" destOrd="0" presId="urn:microsoft.com/office/officeart/2008/layout/NameandTitleOrganizationalChart"/>
    <dgm:cxn modelId="{A48EE15F-27FC-4BD6-9F2B-38C5E45D20BB}" type="presParOf" srcId="{017BA69F-A666-4C1A-917F-E6BD3A0F26AB}" destId="{36B01444-1F6C-413B-9DFF-9E8713181D2B}" srcOrd="2" destOrd="0" presId="urn:microsoft.com/office/officeart/2008/layout/NameandTitleOrganizationalChart"/>
    <dgm:cxn modelId="{342C9550-9C33-4742-81AA-889DD0C00906}" type="presParOf" srcId="{26B197E1-3BBC-49AF-B3DF-4ACC7C0C150B}" destId="{705B0500-3EFD-49CE-8687-ED23F34121B2}" srcOrd="2" destOrd="0" presId="urn:microsoft.com/office/officeart/2008/layout/NameandTitleOrganizationalChart"/>
    <dgm:cxn modelId="{0A488B1E-3F42-4439-BE30-105DF903610A}" type="presParOf" srcId="{705B0500-3EFD-49CE-8687-ED23F34121B2}" destId="{B98DC3D9-84F1-4431-8580-099DDADC178C}" srcOrd="0" destOrd="0" presId="urn:microsoft.com/office/officeart/2008/layout/NameandTitleOrganizationalChart"/>
    <dgm:cxn modelId="{01E58BEC-CB71-4183-B3B0-FCF1A6B39663}" type="presParOf" srcId="{705B0500-3EFD-49CE-8687-ED23F34121B2}" destId="{A9093AFD-758C-401C-8F6F-DBB7BF7F8275}" srcOrd="1" destOrd="0" presId="urn:microsoft.com/office/officeart/2008/layout/NameandTitleOrganizationalChart"/>
    <dgm:cxn modelId="{128F6216-6210-4BE0-A985-286737C8553A}" type="presParOf" srcId="{A9093AFD-758C-401C-8F6F-DBB7BF7F8275}" destId="{A140C601-DD86-413C-8A3E-6708EC32ABAF}" srcOrd="0" destOrd="0" presId="urn:microsoft.com/office/officeart/2008/layout/NameandTitleOrganizationalChart"/>
    <dgm:cxn modelId="{A7C710E7-EDE6-444D-AAAC-4F49380E7748}" type="presParOf" srcId="{A140C601-DD86-413C-8A3E-6708EC32ABAF}" destId="{04D21DBC-9839-49A3-AE1D-67141A559538}" srcOrd="0" destOrd="0" presId="urn:microsoft.com/office/officeart/2008/layout/NameandTitleOrganizationalChart"/>
    <dgm:cxn modelId="{4CB8641D-45B3-4656-A81D-48702770CCB5}" type="presParOf" srcId="{A140C601-DD86-413C-8A3E-6708EC32ABAF}" destId="{ED7F3712-0B6A-4AE6-9974-736083056CA1}" srcOrd="1" destOrd="0" presId="urn:microsoft.com/office/officeart/2008/layout/NameandTitleOrganizationalChart"/>
    <dgm:cxn modelId="{39C90E7E-F828-41DB-A153-4747E823BB1F}" type="presParOf" srcId="{A140C601-DD86-413C-8A3E-6708EC32ABAF}" destId="{0EE6B1CC-94F0-42BF-9F42-E8B140C8B542}" srcOrd="2" destOrd="0" presId="urn:microsoft.com/office/officeart/2008/layout/NameandTitleOrganizationalChart"/>
    <dgm:cxn modelId="{F32E7E33-3AE6-4B7B-AF5B-9BBE5F09E728}" type="presParOf" srcId="{A9093AFD-758C-401C-8F6F-DBB7BF7F8275}" destId="{ADD10B1F-1E53-4BB3-AB5C-5D64D309BBCD}" srcOrd="1" destOrd="0" presId="urn:microsoft.com/office/officeart/2008/layout/NameandTitleOrganizationalChart"/>
    <dgm:cxn modelId="{60305C6F-9F3B-4243-AEC8-B2BFC2DBE9FE}" type="presParOf" srcId="{A9093AFD-758C-401C-8F6F-DBB7BF7F8275}" destId="{B9054E55-B4E6-47F0-A8B0-BD67C4ADF301}"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5DA134-2BEA-4E28-B559-6BB8234D3040}"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cs-CZ"/>
        </a:p>
      </dgm:t>
    </dgm:pt>
    <dgm:pt modelId="{3892BF20-E36B-4919-B8BF-288C075987B6}">
      <dgm:prSet phldrT="[Text]"/>
      <dgm:spPr>
        <a:xfrm rot="16200000">
          <a:off x="-337237" y="921811"/>
          <a:ext cx="1007639" cy="329169"/>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cs-CZ">
              <a:solidFill>
                <a:sysClr val="windowText" lastClr="000000"/>
              </a:solidFill>
              <a:latin typeface="Calibri" panose="020F0502020204030204"/>
              <a:ea typeface="+mn-ea"/>
              <a:cs typeface="+mn-cs"/>
            </a:rPr>
            <a:t>Project manager</a:t>
          </a:r>
        </a:p>
      </dgm:t>
    </dgm:pt>
    <dgm:pt modelId="{08B867CC-9D82-4C24-9FA4-126740919135}" type="parTrans" cxnId="{7DCC7B05-9366-4CF6-B688-D85521DA42B0}">
      <dgm:prSet/>
      <dgm:spPr/>
      <dgm:t>
        <a:bodyPr/>
        <a:lstStyle/>
        <a:p>
          <a:endParaRPr lang="cs-CZ"/>
        </a:p>
      </dgm:t>
    </dgm:pt>
    <dgm:pt modelId="{5529D1C7-AF32-4862-8522-C521AC468AB0}" type="sibTrans" cxnId="{7DCC7B05-9366-4CF6-B688-D85521DA42B0}">
      <dgm:prSet/>
      <dgm:spPr/>
      <dgm:t>
        <a:bodyPr/>
        <a:lstStyle/>
        <a:p>
          <a:endParaRPr lang="cs-CZ"/>
        </a:p>
      </dgm:t>
    </dgm:pt>
    <dgm:pt modelId="{13A85C2E-0ECD-4BC5-AC02-00B51CFCDCF5}">
      <dgm:prSet phldrT="[Text]"/>
      <dgm:spPr>
        <a:xfrm>
          <a:off x="547102" y="1127542"/>
          <a:ext cx="1079675" cy="329169"/>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cs-CZ">
              <a:solidFill>
                <a:sysClr val="windowText" lastClr="000000"/>
              </a:solidFill>
              <a:latin typeface="Calibri" panose="020F0502020204030204"/>
              <a:ea typeface="+mn-ea"/>
              <a:cs typeface="+mn-cs"/>
            </a:rPr>
            <a:t>BIM project       manager</a:t>
          </a:r>
        </a:p>
      </dgm:t>
    </dgm:pt>
    <dgm:pt modelId="{C71B768A-800E-468A-AC8F-BA8C78F7069E}" type="parTrans" cxnId="{55DD6186-EAFC-4658-B268-6F655DDA8FA3}">
      <dgm:prSet/>
      <dgm:spPr>
        <a:xfrm>
          <a:off x="331167" y="1086396"/>
          <a:ext cx="215935" cy="205730"/>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AE5C7C9F-5771-4C53-92CA-8C5B8A92D22F}" type="sibTrans" cxnId="{55DD6186-EAFC-4658-B268-6F655DDA8FA3}">
      <dgm:prSet/>
      <dgm:spPr/>
      <dgm:t>
        <a:bodyPr/>
        <a:lstStyle/>
        <a:p>
          <a:endParaRPr lang="cs-CZ"/>
        </a:p>
      </dgm:t>
    </dgm:pt>
    <dgm:pt modelId="{993D186C-1394-4577-BB6C-935DE240B73E}">
      <dgm:prSet/>
      <dgm:spPr>
        <a:xfrm>
          <a:off x="1842713" y="1127542"/>
          <a:ext cx="1079675" cy="329169"/>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cs-CZ">
              <a:solidFill>
                <a:sysClr val="windowText" lastClr="000000"/>
              </a:solidFill>
              <a:latin typeface="Calibri" panose="020F0502020204030204"/>
              <a:ea typeface="+mn-ea"/>
              <a:cs typeface="+mn-cs"/>
            </a:rPr>
            <a:t>Data Environment administrator</a:t>
          </a:r>
        </a:p>
      </dgm:t>
    </dgm:pt>
    <dgm:pt modelId="{2215D4B7-80B3-4FEE-8A83-6564CC073ADE}" type="parTrans" cxnId="{A54C8EE8-A563-4E4E-A4CC-C93059C30A2C}">
      <dgm:prSet/>
      <dgm:spPr>
        <a:xfrm>
          <a:off x="1626778" y="1246407"/>
          <a:ext cx="215935" cy="91440"/>
        </a:xfr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35F2F217-2809-433F-ADD8-A72C4671B269}" type="sibTrans" cxnId="{A54C8EE8-A563-4E4E-A4CC-C93059C30A2C}">
      <dgm:prSet/>
      <dgm:spPr/>
      <dgm:t>
        <a:bodyPr/>
        <a:lstStyle/>
        <a:p>
          <a:endParaRPr lang="cs-CZ"/>
        </a:p>
      </dgm:t>
    </dgm:pt>
    <dgm:pt modelId="{8F738D52-C96B-4559-9EEC-F044496F2931}">
      <dgm:prSet>
        <dgm:style>
          <a:lnRef idx="1">
            <a:schemeClr val="accent5"/>
          </a:lnRef>
          <a:fillRef idx="2">
            <a:schemeClr val="accent5"/>
          </a:fillRef>
          <a:effectRef idx="1">
            <a:schemeClr val="accent5"/>
          </a:effectRef>
          <a:fontRef idx="minor">
            <a:schemeClr val="dk1"/>
          </a:fontRef>
        </dgm:style>
      </dgm:prSet>
      <dgm:spPr>
        <a:xfrm>
          <a:off x="3138324" y="407484"/>
          <a:ext cx="1079675" cy="329169"/>
        </a:xfr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Lead model maker Part A</a:t>
          </a:r>
        </a:p>
      </dgm:t>
    </dgm:pt>
    <dgm:pt modelId="{2CE3C5A7-4460-4B3D-82B9-249A066EA937}" type="parTrans" cxnId="{684FD1FF-0879-4C0B-BE06-25C5462FCBCD}">
      <dgm:prSet/>
      <dgm:spPr>
        <a:xfrm>
          <a:off x="2922389" y="572069"/>
          <a:ext cx="215935" cy="308596"/>
        </a:xfr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9388CFA8-07F5-495B-B32A-9FE397C662F6}" type="sibTrans" cxnId="{684FD1FF-0879-4C0B-BE06-25C5462FCBCD}">
      <dgm:prSet/>
      <dgm:spPr/>
      <dgm:t>
        <a:bodyPr/>
        <a:lstStyle/>
        <a:p>
          <a:endParaRPr lang="cs-CZ"/>
        </a:p>
      </dgm:t>
    </dgm:pt>
    <dgm:pt modelId="{A27C43FB-6AC5-49C6-A6F3-E4572E00A415}">
      <dgm:prSet>
        <dgm:style>
          <a:lnRef idx="1">
            <a:schemeClr val="accent5"/>
          </a:lnRef>
          <a:fillRef idx="2">
            <a:schemeClr val="accent5"/>
          </a:fillRef>
          <a:effectRef idx="1">
            <a:schemeClr val="accent5"/>
          </a:effectRef>
          <a:fontRef idx="minor">
            <a:schemeClr val="dk1"/>
          </a:fontRef>
        </dgm:style>
      </dgm:prSet>
      <dgm:spPr>
        <a:xfrm>
          <a:off x="4433936" y="201753"/>
          <a:ext cx="1079675" cy="329169"/>
        </a:xfr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Model Maker 1</a:t>
          </a:r>
        </a:p>
      </dgm:t>
    </dgm:pt>
    <dgm:pt modelId="{A9D6007A-7FE8-4889-AE4E-72095DEEA437}" type="parTrans" cxnId="{5062A8AB-4C0F-4AF1-A17A-22DC5D185FCA}">
      <dgm:prSet/>
      <dgm:spPr>
        <a:xfrm>
          <a:off x="4218000" y="366338"/>
          <a:ext cx="215935" cy="205730"/>
        </a:xfr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C66B429C-A6C5-4BBA-9495-D957A444EEA8}" type="sibTrans" cxnId="{5062A8AB-4C0F-4AF1-A17A-22DC5D185FCA}">
      <dgm:prSet/>
      <dgm:spPr/>
      <dgm:t>
        <a:bodyPr/>
        <a:lstStyle/>
        <a:p>
          <a:endParaRPr lang="cs-CZ"/>
        </a:p>
      </dgm:t>
    </dgm:pt>
    <dgm:pt modelId="{F8ACC24F-798B-4907-8A0B-658663DABAF5}">
      <dgm:prSet>
        <dgm:style>
          <a:lnRef idx="1">
            <a:schemeClr val="accent5"/>
          </a:lnRef>
          <a:fillRef idx="2">
            <a:schemeClr val="accent5"/>
          </a:fillRef>
          <a:effectRef idx="1">
            <a:schemeClr val="accent5"/>
          </a:effectRef>
          <a:fontRef idx="minor">
            <a:schemeClr val="dk1"/>
          </a:fontRef>
        </dgm:style>
      </dgm:prSet>
      <dgm:spPr>
        <a:xfrm>
          <a:off x="4433936" y="613215"/>
          <a:ext cx="1079675" cy="329169"/>
        </a:xfr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Model Maker 2</a:t>
          </a:r>
        </a:p>
      </dgm:t>
    </dgm:pt>
    <dgm:pt modelId="{EE1D5356-6AC8-4051-BC5A-4BF1BE8802FC}" type="parTrans" cxnId="{96E2D07A-20E9-4792-B7D7-929EBAF88FFE}">
      <dgm:prSet/>
      <dgm:spPr>
        <a:xfrm>
          <a:off x="4218000" y="572069"/>
          <a:ext cx="215935" cy="205730"/>
        </a:xfr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54761191-1201-41D2-BC22-6DC30EF372C5}" type="sibTrans" cxnId="{96E2D07A-20E9-4792-B7D7-929EBAF88FFE}">
      <dgm:prSet/>
      <dgm:spPr/>
      <dgm:t>
        <a:bodyPr/>
        <a:lstStyle/>
        <a:p>
          <a:endParaRPr lang="cs-CZ"/>
        </a:p>
      </dgm:t>
    </dgm:pt>
    <dgm:pt modelId="{EDFE882E-7C8E-4643-9380-EB49950DDB14}">
      <dgm:prSet>
        <dgm:style>
          <a:lnRef idx="1">
            <a:schemeClr val="accent5"/>
          </a:lnRef>
          <a:fillRef idx="2">
            <a:schemeClr val="accent5"/>
          </a:fillRef>
          <a:effectRef idx="1">
            <a:schemeClr val="accent5"/>
          </a:effectRef>
          <a:fontRef idx="minor">
            <a:schemeClr val="dk1"/>
          </a:fontRef>
        </dgm:style>
      </dgm:prSet>
      <dgm:spPr>
        <a:xfrm>
          <a:off x="3138324" y="1024677"/>
          <a:ext cx="1079675" cy="329169"/>
        </a:xfr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Lead model maker Part B</a:t>
          </a:r>
        </a:p>
      </dgm:t>
    </dgm:pt>
    <dgm:pt modelId="{648D0383-9D80-4AE1-BC58-94FE6B0CC1E1}" type="parTrans" cxnId="{3190B2D9-18AC-481F-9C74-81448DDF9DFA}">
      <dgm:prSet/>
      <dgm:spPr>
        <a:xfrm>
          <a:off x="2922389" y="880665"/>
          <a:ext cx="215935" cy="308596"/>
        </a:xfr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3285D800-654D-4B9A-8609-B5864835E7B7}" type="sibTrans" cxnId="{3190B2D9-18AC-481F-9C74-81448DDF9DFA}">
      <dgm:prSet/>
      <dgm:spPr/>
      <dgm:t>
        <a:bodyPr/>
        <a:lstStyle/>
        <a:p>
          <a:endParaRPr lang="cs-CZ"/>
        </a:p>
      </dgm:t>
    </dgm:pt>
    <dgm:pt modelId="{7CA82F62-ED95-45A3-BC94-864EBDB2E2A7}">
      <dgm:prSet>
        <dgm:style>
          <a:lnRef idx="1">
            <a:schemeClr val="accent5"/>
          </a:lnRef>
          <a:fillRef idx="2">
            <a:schemeClr val="accent5"/>
          </a:fillRef>
          <a:effectRef idx="1">
            <a:schemeClr val="accent5"/>
          </a:effectRef>
          <a:fontRef idx="minor">
            <a:schemeClr val="dk1"/>
          </a:fontRef>
        </dgm:style>
      </dgm:prSet>
      <dgm:spPr>
        <a:xfrm>
          <a:off x="4433936" y="1024677"/>
          <a:ext cx="1079675" cy="329169"/>
        </a:xfr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Model  Maker 3</a:t>
          </a:r>
        </a:p>
      </dgm:t>
    </dgm:pt>
    <dgm:pt modelId="{E902D4D7-F5BC-483A-918F-56904F4A8CB4}" type="parTrans" cxnId="{7EF1AD34-C047-44F8-B06D-DE39221F8C88}">
      <dgm:prSet/>
      <dgm:spPr>
        <a:xfrm>
          <a:off x="4218000" y="1143542"/>
          <a:ext cx="215935" cy="91440"/>
        </a:xfr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52EB8B8A-BC33-485E-9373-BFC405BEF2BC}" type="sibTrans" cxnId="{7EF1AD34-C047-44F8-B06D-DE39221F8C88}">
      <dgm:prSet/>
      <dgm:spPr/>
      <dgm:t>
        <a:bodyPr/>
        <a:lstStyle/>
        <a:p>
          <a:endParaRPr lang="cs-CZ"/>
        </a:p>
      </dgm:t>
    </dgm:pt>
    <dgm:pt modelId="{2906B8F4-E22E-4467-9EC9-E656AB7DBD53}">
      <dgm:prSet phldrT="[Text]">
        <dgm:style>
          <a:lnRef idx="1">
            <a:schemeClr val="accent5"/>
          </a:lnRef>
          <a:fillRef idx="2">
            <a:schemeClr val="accent5"/>
          </a:fillRef>
          <a:effectRef idx="1">
            <a:schemeClr val="accent5"/>
          </a:effectRef>
          <a:fontRef idx="minor">
            <a:schemeClr val="dk1"/>
          </a:fontRef>
        </dgm:style>
      </dgm:prSet>
      <dgm:spPr>
        <a:xfrm>
          <a:off x="547102" y="716080"/>
          <a:ext cx="1079675" cy="329169"/>
        </a:xfr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Chief project engineer</a:t>
          </a:r>
        </a:p>
      </dgm:t>
    </dgm:pt>
    <dgm:pt modelId="{50C224CB-A454-4804-8BDA-9AA436354B1D}" type="sibTrans" cxnId="{3788FE10-824B-425B-AF51-00BA44CFD92E}">
      <dgm:prSet/>
      <dgm:spPr/>
      <dgm:t>
        <a:bodyPr/>
        <a:lstStyle/>
        <a:p>
          <a:endParaRPr lang="cs-CZ"/>
        </a:p>
      </dgm:t>
    </dgm:pt>
    <dgm:pt modelId="{037018A8-0D14-4DC3-801C-29D0C23A7D0B}" type="parTrans" cxnId="{3788FE10-824B-425B-AF51-00BA44CFD92E}">
      <dgm:prSet/>
      <dgm:spPr>
        <a:xfrm>
          <a:off x="331167" y="880665"/>
          <a:ext cx="215935" cy="205730"/>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52B400DB-5642-42B3-9D46-2BB817C5C9D5}">
      <dgm:prSet>
        <dgm:style>
          <a:lnRef idx="1">
            <a:schemeClr val="accent5"/>
          </a:lnRef>
          <a:fillRef idx="2">
            <a:schemeClr val="accent5"/>
          </a:fillRef>
          <a:effectRef idx="1">
            <a:schemeClr val="accent5"/>
          </a:effectRef>
          <a:fontRef idx="minor">
            <a:schemeClr val="dk1"/>
          </a:fontRef>
        </dgm:style>
      </dgm:prSet>
      <dgm:spPr>
        <a:xfrm>
          <a:off x="1842713" y="716080"/>
          <a:ext cx="1079675" cy="329169"/>
        </a:xfr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BIM Coordinator</a:t>
          </a:r>
        </a:p>
      </dgm:t>
    </dgm:pt>
    <dgm:pt modelId="{56E5CBE8-1D02-43D8-B503-E6BABC70D44F}" type="sibTrans" cxnId="{0C7CE4A5-57A3-40A1-AD03-ED66EE530DE2}">
      <dgm:prSet/>
      <dgm:spPr/>
      <dgm:t>
        <a:bodyPr/>
        <a:lstStyle/>
        <a:p>
          <a:endParaRPr lang="cs-CZ"/>
        </a:p>
      </dgm:t>
    </dgm:pt>
    <dgm:pt modelId="{C8630FBC-DF68-4C20-B360-48A16B681600}" type="parTrans" cxnId="{0C7CE4A5-57A3-40A1-AD03-ED66EE530DE2}">
      <dgm:prSet/>
      <dgm:spPr>
        <a:xfrm>
          <a:off x="1626778" y="834945"/>
          <a:ext cx="215935" cy="91440"/>
        </a:xfr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E0BA6D96-F8B5-48D8-865C-2C820EB1E801}" type="pres">
      <dgm:prSet presAssocID="{C15DA134-2BEA-4E28-B559-6BB8234D3040}" presName="Name0" presStyleCnt="0">
        <dgm:presLayoutVars>
          <dgm:chPref val="1"/>
          <dgm:dir/>
          <dgm:animOne val="branch"/>
          <dgm:animLvl val="lvl"/>
          <dgm:resizeHandles val="exact"/>
        </dgm:presLayoutVars>
      </dgm:prSet>
      <dgm:spPr/>
    </dgm:pt>
    <dgm:pt modelId="{D7938126-D939-4F2E-B5A3-5A72ADE0699E}" type="pres">
      <dgm:prSet presAssocID="{3892BF20-E36B-4919-B8BF-288C075987B6}" presName="root1" presStyleCnt="0"/>
      <dgm:spPr/>
    </dgm:pt>
    <dgm:pt modelId="{D511DE8F-CEA8-4DD2-AC47-7CBC84FC34C1}" type="pres">
      <dgm:prSet presAssocID="{3892BF20-E36B-4919-B8BF-288C075987B6}" presName="LevelOneTextNode" presStyleLbl="node0" presStyleIdx="0" presStyleCnt="1" custScaleY="58162">
        <dgm:presLayoutVars>
          <dgm:chPref val="3"/>
        </dgm:presLayoutVars>
      </dgm:prSet>
      <dgm:spPr>
        <a:prstGeom prst="rect">
          <a:avLst/>
        </a:prstGeom>
      </dgm:spPr>
    </dgm:pt>
    <dgm:pt modelId="{89B33585-D8FD-4FB1-AB4C-19840F5B947C}" type="pres">
      <dgm:prSet presAssocID="{3892BF20-E36B-4919-B8BF-288C075987B6}" presName="level2hierChild" presStyleCnt="0"/>
      <dgm:spPr/>
    </dgm:pt>
    <dgm:pt modelId="{EDFCD9C6-B1C7-4F75-92C1-DCFDEE94748F}" type="pres">
      <dgm:prSet presAssocID="{037018A8-0D14-4DC3-801C-29D0C23A7D0B}" presName="conn2-1" presStyleLbl="parChTrans1D2" presStyleIdx="0" presStyleCnt="2"/>
      <dgm:spPr>
        <a:custGeom>
          <a:avLst/>
          <a:gdLst/>
          <a:ahLst/>
          <a:cxnLst/>
          <a:rect l="0" t="0" r="0" b="0"/>
          <a:pathLst>
            <a:path>
              <a:moveTo>
                <a:pt x="0" y="205730"/>
              </a:moveTo>
              <a:lnTo>
                <a:pt x="107967" y="205730"/>
              </a:lnTo>
              <a:lnTo>
                <a:pt x="107967" y="0"/>
              </a:lnTo>
              <a:lnTo>
                <a:pt x="215935" y="0"/>
              </a:lnTo>
            </a:path>
          </a:pathLst>
        </a:custGeom>
      </dgm:spPr>
    </dgm:pt>
    <dgm:pt modelId="{E21FCDEC-DB86-4147-A23C-86B4F4047696}" type="pres">
      <dgm:prSet presAssocID="{037018A8-0D14-4DC3-801C-29D0C23A7D0B}" presName="connTx" presStyleLbl="parChTrans1D2" presStyleIdx="0" presStyleCnt="2"/>
      <dgm:spPr/>
    </dgm:pt>
    <dgm:pt modelId="{42462BD3-C089-4A7C-A165-61E45E13C7A7}" type="pres">
      <dgm:prSet presAssocID="{2906B8F4-E22E-4467-9EC9-E656AB7DBD53}" presName="root2" presStyleCnt="0"/>
      <dgm:spPr/>
    </dgm:pt>
    <dgm:pt modelId="{28F59FCF-B46D-4468-88E1-0C1BBA5D65BE}" type="pres">
      <dgm:prSet presAssocID="{2906B8F4-E22E-4467-9EC9-E656AB7DBD53}" presName="LevelTwoTextNode" presStyleLbl="node2" presStyleIdx="0" presStyleCnt="2">
        <dgm:presLayoutVars>
          <dgm:chPref val="3"/>
        </dgm:presLayoutVars>
      </dgm:prSet>
      <dgm:spPr>
        <a:prstGeom prst="rect">
          <a:avLst/>
        </a:prstGeom>
      </dgm:spPr>
    </dgm:pt>
    <dgm:pt modelId="{D0459495-BEDE-4506-BF5E-AC4FB644ED6D}" type="pres">
      <dgm:prSet presAssocID="{2906B8F4-E22E-4467-9EC9-E656AB7DBD53}" presName="level3hierChild" presStyleCnt="0"/>
      <dgm:spPr/>
    </dgm:pt>
    <dgm:pt modelId="{F16E06CB-CFF3-4DE2-BD5D-991B1E241CEB}" type="pres">
      <dgm:prSet presAssocID="{C8630FBC-DF68-4C20-B360-48A16B681600}" presName="conn2-1" presStyleLbl="parChTrans1D3" presStyleIdx="0" presStyleCnt="2"/>
      <dgm:spPr>
        <a:custGeom>
          <a:avLst/>
          <a:gdLst/>
          <a:ahLst/>
          <a:cxnLst/>
          <a:rect l="0" t="0" r="0" b="0"/>
          <a:pathLst>
            <a:path>
              <a:moveTo>
                <a:pt x="0" y="45720"/>
              </a:moveTo>
              <a:lnTo>
                <a:pt x="215935" y="45720"/>
              </a:lnTo>
            </a:path>
          </a:pathLst>
        </a:custGeom>
      </dgm:spPr>
    </dgm:pt>
    <dgm:pt modelId="{09F2EA99-4D9A-49B2-A414-2A779A3B728F}" type="pres">
      <dgm:prSet presAssocID="{C8630FBC-DF68-4C20-B360-48A16B681600}" presName="connTx" presStyleLbl="parChTrans1D3" presStyleIdx="0" presStyleCnt="2"/>
      <dgm:spPr/>
    </dgm:pt>
    <dgm:pt modelId="{E6DE54D9-5C98-43EC-8F72-7FBCE2CDBC59}" type="pres">
      <dgm:prSet presAssocID="{52B400DB-5642-42B3-9D46-2BB817C5C9D5}" presName="root2" presStyleCnt="0"/>
      <dgm:spPr/>
    </dgm:pt>
    <dgm:pt modelId="{FA12EB0A-B6B6-4E56-B540-1BE0F9BCB4D3}" type="pres">
      <dgm:prSet presAssocID="{52B400DB-5642-42B3-9D46-2BB817C5C9D5}" presName="LevelTwoTextNode" presStyleLbl="node3" presStyleIdx="0" presStyleCnt="2">
        <dgm:presLayoutVars>
          <dgm:chPref val="3"/>
        </dgm:presLayoutVars>
      </dgm:prSet>
      <dgm:spPr>
        <a:prstGeom prst="rect">
          <a:avLst/>
        </a:prstGeom>
      </dgm:spPr>
    </dgm:pt>
    <dgm:pt modelId="{3BBA5F47-3746-49E2-8D2C-3DE6AAFFDEA0}" type="pres">
      <dgm:prSet presAssocID="{52B400DB-5642-42B3-9D46-2BB817C5C9D5}" presName="level3hierChild" presStyleCnt="0"/>
      <dgm:spPr/>
    </dgm:pt>
    <dgm:pt modelId="{DBEC5349-F4AF-41CF-8CC5-63468005839C}" type="pres">
      <dgm:prSet presAssocID="{2CE3C5A7-4460-4B3D-82B9-249A066EA937}" presName="conn2-1" presStyleLbl="parChTrans1D4" presStyleIdx="0" presStyleCnt="5"/>
      <dgm:spPr>
        <a:custGeom>
          <a:avLst/>
          <a:gdLst/>
          <a:ahLst/>
          <a:cxnLst/>
          <a:rect l="0" t="0" r="0" b="0"/>
          <a:pathLst>
            <a:path>
              <a:moveTo>
                <a:pt x="0" y="308596"/>
              </a:moveTo>
              <a:lnTo>
                <a:pt x="107967" y="308596"/>
              </a:lnTo>
              <a:lnTo>
                <a:pt x="107967" y="0"/>
              </a:lnTo>
              <a:lnTo>
                <a:pt x="215935" y="0"/>
              </a:lnTo>
            </a:path>
          </a:pathLst>
        </a:custGeom>
      </dgm:spPr>
    </dgm:pt>
    <dgm:pt modelId="{C4EC45CC-FDF0-4DC0-AD04-7CF5BE381954}" type="pres">
      <dgm:prSet presAssocID="{2CE3C5A7-4460-4B3D-82B9-249A066EA937}" presName="connTx" presStyleLbl="parChTrans1D4" presStyleIdx="0" presStyleCnt="5"/>
      <dgm:spPr/>
    </dgm:pt>
    <dgm:pt modelId="{2DD361DB-6C4F-411B-A5C9-A68DD2869510}" type="pres">
      <dgm:prSet presAssocID="{8F738D52-C96B-4559-9EEC-F044496F2931}" presName="root2" presStyleCnt="0"/>
      <dgm:spPr/>
    </dgm:pt>
    <dgm:pt modelId="{11023AB8-DD2C-4DED-8077-64A3C72051D2}" type="pres">
      <dgm:prSet presAssocID="{8F738D52-C96B-4559-9EEC-F044496F2931}" presName="LevelTwoTextNode" presStyleLbl="node4" presStyleIdx="0" presStyleCnt="5">
        <dgm:presLayoutVars>
          <dgm:chPref val="3"/>
        </dgm:presLayoutVars>
      </dgm:prSet>
      <dgm:spPr>
        <a:prstGeom prst="rect">
          <a:avLst/>
        </a:prstGeom>
      </dgm:spPr>
    </dgm:pt>
    <dgm:pt modelId="{216DB2B9-AF9A-4883-8918-0EEC2EA22AD5}" type="pres">
      <dgm:prSet presAssocID="{8F738D52-C96B-4559-9EEC-F044496F2931}" presName="level3hierChild" presStyleCnt="0"/>
      <dgm:spPr/>
    </dgm:pt>
    <dgm:pt modelId="{A547DF5A-9E1E-4122-9B7A-BBE0DD74A353}" type="pres">
      <dgm:prSet presAssocID="{A9D6007A-7FE8-4889-AE4E-72095DEEA437}" presName="conn2-1" presStyleLbl="parChTrans1D4" presStyleIdx="1" presStyleCnt="5"/>
      <dgm:spPr>
        <a:custGeom>
          <a:avLst/>
          <a:gdLst/>
          <a:ahLst/>
          <a:cxnLst/>
          <a:rect l="0" t="0" r="0" b="0"/>
          <a:pathLst>
            <a:path>
              <a:moveTo>
                <a:pt x="0" y="205730"/>
              </a:moveTo>
              <a:lnTo>
                <a:pt x="107967" y="205730"/>
              </a:lnTo>
              <a:lnTo>
                <a:pt x="107967" y="0"/>
              </a:lnTo>
              <a:lnTo>
                <a:pt x="215935" y="0"/>
              </a:lnTo>
            </a:path>
          </a:pathLst>
        </a:custGeom>
      </dgm:spPr>
    </dgm:pt>
    <dgm:pt modelId="{67474948-46D0-49C8-9A5A-B1369C7FEAFB}" type="pres">
      <dgm:prSet presAssocID="{A9D6007A-7FE8-4889-AE4E-72095DEEA437}" presName="connTx" presStyleLbl="parChTrans1D4" presStyleIdx="1" presStyleCnt="5"/>
      <dgm:spPr/>
    </dgm:pt>
    <dgm:pt modelId="{33EDB4F2-C30B-4B26-883D-9F0100007D67}" type="pres">
      <dgm:prSet presAssocID="{A27C43FB-6AC5-49C6-A6F3-E4572E00A415}" presName="root2" presStyleCnt="0"/>
      <dgm:spPr/>
    </dgm:pt>
    <dgm:pt modelId="{5E2FAFEC-ED6F-4392-8018-BB00401395F4}" type="pres">
      <dgm:prSet presAssocID="{A27C43FB-6AC5-49C6-A6F3-E4572E00A415}" presName="LevelTwoTextNode" presStyleLbl="node4" presStyleIdx="1" presStyleCnt="5">
        <dgm:presLayoutVars>
          <dgm:chPref val="3"/>
        </dgm:presLayoutVars>
      </dgm:prSet>
      <dgm:spPr>
        <a:prstGeom prst="rect">
          <a:avLst/>
        </a:prstGeom>
      </dgm:spPr>
    </dgm:pt>
    <dgm:pt modelId="{E7E31341-B617-4C50-B5AB-25EE8E680913}" type="pres">
      <dgm:prSet presAssocID="{A27C43FB-6AC5-49C6-A6F3-E4572E00A415}" presName="level3hierChild" presStyleCnt="0"/>
      <dgm:spPr/>
    </dgm:pt>
    <dgm:pt modelId="{ECB4BCED-3858-45FA-A2E2-A785B40E092C}" type="pres">
      <dgm:prSet presAssocID="{EE1D5356-6AC8-4051-BC5A-4BF1BE8802FC}" presName="conn2-1" presStyleLbl="parChTrans1D4" presStyleIdx="2" presStyleCnt="5"/>
      <dgm:spPr>
        <a:custGeom>
          <a:avLst/>
          <a:gdLst/>
          <a:ahLst/>
          <a:cxnLst/>
          <a:rect l="0" t="0" r="0" b="0"/>
          <a:pathLst>
            <a:path>
              <a:moveTo>
                <a:pt x="0" y="0"/>
              </a:moveTo>
              <a:lnTo>
                <a:pt x="107967" y="0"/>
              </a:lnTo>
              <a:lnTo>
                <a:pt x="107967" y="205730"/>
              </a:lnTo>
              <a:lnTo>
                <a:pt x="215935" y="205730"/>
              </a:lnTo>
            </a:path>
          </a:pathLst>
        </a:custGeom>
      </dgm:spPr>
    </dgm:pt>
    <dgm:pt modelId="{EF0D35FE-3DD4-4FE0-B610-A30861EAD1E1}" type="pres">
      <dgm:prSet presAssocID="{EE1D5356-6AC8-4051-BC5A-4BF1BE8802FC}" presName="connTx" presStyleLbl="parChTrans1D4" presStyleIdx="2" presStyleCnt="5"/>
      <dgm:spPr/>
    </dgm:pt>
    <dgm:pt modelId="{4412FE31-A878-4EB8-B5E6-A3AFB0A89456}" type="pres">
      <dgm:prSet presAssocID="{F8ACC24F-798B-4907-8A0B-658663DABAF5}" presName="root2" presStyleCnt="0"/>
      <dgm:spPr/>
    </dgm:pt>
    <dgm:pt modelId="{25AEAD11-C66D-433E-8575-9B32B0DBA85A}" type="pres">
      <dgm:prSet presAssocID="{F8ACC24F-798B-4907-8A0B-658663DABAF5}" presName="LevelTwoTextNode" presStyleLbl="node4" presStyleIdx="2" presStyleCnt="5">
        <dgm:presLayoutVars>
          <dgm:chPref val="3"/>
        </dgm:presLayoutVars>
      </dgm:prSet>
      <dgm:spPr>
        <a:prstGeom prst="rect">
          <a:avLst/>
        </a:prstGeom>
      </dgm:spPr>
    </dgm:pt>
    <dgm:pt modelId="{76B4270F-875F-4112-9EA7-1B6DFC644BF6}" type="pres">
      <dgm:prSet presAssocID="{F8ACC24F-798B-4907-8A0B-658663DABAF5}" presName="level3hierChild" presStyleCnt="0"/>
      <dgm:spPr/>
    </dgm:pt>
    <dgm:pt modelId="{6DAD1E08-F119-4C86-990D-42D06219E857}" type="pres">
      <dgm:prSet presAssocID="{648D0383-9D80-4AE1-BC58-94FE6B0CC1E1}" presName="conn2-1" presStyleLbl="parChTrans1D4" presStyleIdx="3" presStyleCnt="5"/>
      <dgm:spPr>
        <a:custGeom>
          <a:avLst/>
          <a:gdLst/>
          <a:ahLst/>
          <a:cxnLst/>
          <a:rect l="0" t="0" r="0" b="0"/>
          <a:pathLst>
            <a:path>
              <a:moveTo>
                <a:pt x="0" y="0"/>
              </a:moveTo>
              <a:lnTo>
                <a:pt x="107967" y="0"/>
              </a:lnTo>
              <a:lnTo>
                <a:pt x="107967" y="308596"/>
              </a:lnTo>
              <a:lnTo>
                <a:pt x="215935" y="308596"/>
              </a:lnTo>
            </a:path>
          </a:pathLst>
        </a:custGeom>
      </dgm:spPr>
    </dgm:pt>
    <dgm:pt modelId="{0A16B373-5E56-4C1C-917C-D94BCE88ECDA}" type="pres">
      <dgm:prSet presAssocID="{648D0383-9D80-4AE1-BC58-94FE6B0CC1E1}" presName="connTx" presStyleLbl="parChTrans1D4" presStyleIdx="3" presStyleCnt="5"/>
      <dgm:spPr/>
    </dgm:pt>
    <dgm:pt modelId="{B5F0EBDD-062D-4A6F-84D6-9C9676ACDA53}" type="pres">
      <dgm:prSet presAssocID="{EDFE882E-7C8E-4643-9380-EB49950DDB14}" presName="root2" presStyleCnt="0"/>
      <dgm:spPr/>
    </dgm:pt>
    <dgm:pt modelId="{A694D55C-329F-4704-A589-64118BC6EE5D}" type="pres">
      <dgm:prSet presAssocID="{EDFE882E-7C8E-4643-9380-EB49950DDB14}" presName="LevelTwoTextNode" presStyleLbl="node4" presStyleIdx="3" presStyleCnt="5">
        <dgm:presLayoutVars>
          <dgm:chPref val="3"/>
        </dgm:presLayoutVars>
      </dgm:prSet>
      <dgm:spPr>
        <a:prstGeom prst="rect">
          <a:avLst/>
        </a:prstGeom>
      </dgm:spPr>
    </dgm:pt>
    <dgm:pt modelId="{DF6DEC19-46BC-47A0-8CC2-D682DC458148}" type="pres">
      <dgm:prSet presAssocID="{EDFE882E-7C8E-4643-9380-EB49950DDB14}" presName="level3hierChild" presStyleCnt="0"/>
      <dgm:spPr/>
    </dgm:pt>
    <dgm:pt modelId="{CB18C925-FF2D-4FD0-A6B2-D830625F0C37}" type="pres">
      <dgm:prSet presAssocID="{E902D4D7-F5BC-483A-918F-56904F4A8CB4}" presName="conn2-1" presStyleLbl="parChTrans1D4" presStyleIdx="4" presStyleCnt="5"/>
      <dgm:spPr>
        <a:custGeom>
          <a:avLst/>
          <a:gdLst/>
          <a:ahLst/>
          <a:cxnLst/>
          <a:rect l="0" t="0" r="0" b="0"/>
          <a:pathLst>
            <a:path>
              <a:moveTo>
                <a:pt x="0" y="45720"/>
              </a:moveTo>
              <a:lnTo>
                <a:pt x="215935" y="45720"/>
              </a:lnTo>
            </a:path>
          </a:pathLst>
        </a:custGeom>
      </dgm:spPr>
    </dgm:pt>
    <dgm:pt modelId="{9B7C604F-66E8-4077-84B4-AA552318C0B1}" type="pres">
      <dgm:prSet presAssocID="{E902D4D7-F5BC-483A-918F-56904F4A8CB4}" presName="connTx" presStyleLbl="parChTrans1D4" presStyleIdx="4" presStyleCnt="5"/>
      <dgm:spPr/>
    </dgm:pt>
    <dgm:pt modelId="{67267601-34CE-45B0-A74A-0A2DAC127002}" type="pres">
      <dgm:prSet presAssocID="{7CA82F62-ED95-45A3-BC94-864EBDB2E2A7}" presName="root2" presStyleCnt="0"/>
      <dgm:spPr/>
    </dgm:pt>
    <dgm:pt modelId="{55716D68-B0B1-4AB8-9753-97752853313F}" type="pres">
      <dgm:prSet presAssocID="{7CA82F62-ED95-45A3-BC94-864EBDB2E2A7}" presName="LevelTwoTextNode" presStyleLbl="node4" presStyleIdx="4" presStyleCnt="5">
        <dgm:presLayoutVars>
          <dgm:chPref val="3"/>
        </dgm:presLayoutVars>
      </dgm:prSet>
      <dgm:spPr>
        <a:prstGeom prst="rect">
          <a:avLst/>
        </a:prstGeom>
      </dgm:spPr>
    </dgm:pt>
    <dgm:pt modelId="{105C9CAC-67AD-42D7-8A56-C0510D8DBAFE}" type="pres">
      <dgm:prSet presAssocID="{7CA82F62-ED95-45A3-BC94-864EBDB2E2A7}" presName="level3hierChild" presStyleCnt="0"/>
      <dgm:spPr/>
    </dgm:pt>
    <dgm:pt modelId="{8F9B568E-A556-4E44-9DC6-107FC0386BD5}" type="pres">
      <dgm:prSet presAssocID="{C71B768A-800E-468A-AC8F-BA8C78F7069E}" presName="conn2-1" presStyleLbl="parChTrans1D2" presStyleIdx="1" presStyleCnt="2"/>
      <dgm:spPr>
        <a:custGeom>
          <a:avLst/>
          <a:gdLst/>
          <a:ahLst/>
          <a:cxnLst/>
          <a:rect l="0" t="0" r="0" b="0"/>
          <a:pathLst>
            <a:path>
              <a:moveTo>
                <a:pt x="0" y="0"/>
              </a:moveTo>
              <a:lnTo>
                <a:pt x="107967" y="0"/>
              </a:lnTo>
              <a:lnTo>
                <a:pt x="107967" y="205730"/>
              </a:lnTo>
              <a:lnTo>
                <a:pt x="215935" y="205730"/>
              </a:lnTo>
            </a:path>
          </a:pathLst>
        </a:custGeom>
      </dgm:spPr>
    </dgm:pt>
    <dgm:pt modelId="{296D0011-6CFF-47AA-A48A-9813843280A1}" type="pres">
      <dgm:prSet presAssocID="{C71B768A-800E-468A-AC8F-BA8C78F7069E}" presName="connTx" presStyleLbl="parChTrans1D2" presStyleIdx="1" presStyleCnt="2"/>
      <dgm:spPr/>
    </dgm:pt>
    <dgm:pt modelId="{B5D69FB1-720A-4648-9842-70C14F1780B6}" type="pres">
      <dgm:prSet presAssocID="{13A85C2E-0ECD-4BC5-AC02-00B51CFCDCF5}" presName="root2" presStyleCnt="0"/>
      <dgm:spPr/>
    </dgm:pt>
    <dgm:pt modelId="{72E14363-1C67-486D-B36C-1895C645730A}" type="pres">
      <dgm:prSet presAssocID="{13A85C2E-0ECD-4BC5-AC02-00B51CFCDCF5}" presName="LevelTwoTextNode" presStyleLbl="node2" presStyleIdx="1" presStyleCnt="2">
        <dgm:presLayoutVars>
          <dgm:chPref val="3"/>
        </dgm:presLayoutVars>
      </dgm:prSet>
      <dgm:spPr>
        <a:prstGeom prst="rect">
          <a:avLst/>
        </a:prstGeom>
      </dgm:spPr>
    </dgm:pt>
    <dgm:pt modelId="{617D99C3-3019-4836-8D3F-47AE90E112DC}" type="pres">
      <dgm:prSet presAssocID="{13A85C2E-0ECD-4BC5-AC02-00B51CFCDCF5}" presName="level3hierChild" presStyleCnt="0"/>
      <dgm:spPr/>
    </dgm:pt>
    <dgm:pt modelId="{22C86889-B394-4118-85CB-42F3B71CB5C3}" type="pres">
      <dgm:prSet presAssocID="{2215D4B7-80B3-4FEE-8A83-6564CC073ADE}" presName="conn2-1" presStyleLbl="parChTrans1D3" presStyleIdx="1" presStyleCnt="2"/>
      <dgm:spPr>
        <a:custGeom>
          <a:avLst/>
          <a:gdLst/>
          <a:ahLst/>
          <a:cxnLst/>
          <a:rect l="0" t="0" r="0" b="0"/>
          <a:pathLst>
            <a:path>
              <a:moveTo>
                <a:pt x="0" y="45720"/>
              </a:moveTo>
              <a:lnTo>
                <a:pt x="215935" y="45720"/>
              </a:lnTo>
            </a:path>
          </a:pathLst>
        </a:custGeom>
      </dgm:spPr>
    </dgm:pt>
    <dgm:pt modelId="{16672D8B-0877-4967-9946-7AF7B43B7C21}" type="pres">
      <dgm:prSet presAssocID="{2215D4B7-80B3-4FEE-8A83-6564CC073ADE}" presName="connTx" presStyleLbl="parChTrans1D3" presStyleIdx="1" presStyleCnt="2"/>
      <dgm:spPr/>
    </dgm:pt>
    <dgm:pt modelId="{21087F35-18AF-4595-B5DA-0AE92912F42F}" type="pres">
      <dgm:prSet presAssocID="{993D186C-1394-4577-BB6C-935DE240B73E}" presName="root2" presStyleCnt="0"/>
      <dgm:spPr/>
    </dgm:pt>
    <dgm:pt modelId="{DDC6E092-B3CD-4AF3-9848-7FAE0585E90C}" type="pres">
      <dgm:prSet presAssocID="{993D186C-1394-4577-BB6C-935DE240B73E}" presName="LevelTwoTextNode" presStyleLbl="node3" presStyleIdx="1" presStyleCnt="2">
        <dgm:presLayoutVars>
          <dgm:chPref val="3"/>
        </dgm:presLayoutVars>
      </dgm:prSet>
      <dgm:spPr>
        <a:prstGeom prst="rect">
          <a:avLst/>
        </a:prstGeom>
      </dgm:spPr>
    </dgm:pt>
    <dgm:pt modelId="{B3C39825-CB69-4C70-A351-A6FEFB9DB1A4}" type="pres">
      <dgm:prSet presAssocID="{993D186C-1394-4577-BB6C-935DE240B73E}" presName="level3hierChild" presStyleCnt="0"/>
      <dgm:spPr/>
    </dgm:pt>
  </dgm:ptLst>
  <dgm:cxnLst>
    <dgm:cxn modelId="{EC2D8B02-7C25-452E-8D0F-9F077645A495}" type="presOf" srcId="{A9D6007A-7FE8-4889-AE4E-72095DEEA437}" destId="{A547DF5A-9E1E-4122-9B7A-BBE0DD74A353}" srcOrd="0" destOrd="0" presId="urn:microsoft.com/office/officeart/2008/layout/HorizontalMultiLevelHierarchy"/>
    <dgm:cxn modelId="{7DCC7B05-9366-4CF6-B688-D85521DA42B0}" srcId="{C15DA134-2BEA-4E28-B559-6BB8234D3040}" destId="{3892BF20-E36B-4919-B8BF-288C075987B6}" srcOrd="0" destOrd="0" parTransId="{08B867CC-9D82-4C24-9FA4-126740919135}" sibTransId="{5529D1C7-AF32-4862-8522-C521AC468AB0}"/>
    <dgm:cxn modelId="{23FEE005-6AF9-4FC7-9DB6-5C35B680EC46}" type="presOf" srcId="{F8ACC24F-798B-4907-8A0B-658663DABAF5}" destId="{25AEAD11-C66D-433E-8575-9B32B0DBA85A}" srcOrd="0" destOrd="0" presId="urn:microsoft.com/office/officeart/2008/layout/HorizontalMultiLevelHierarchy"/>
    <dgm:cxn modelId="{EEB87A06-30F1-4A00-8FF7-542C87DAE0A2}" type="presOf" srcId="{2906B8F4-E22E-4467-9EC9-E656AB7DBD53}" destId="{28F59FCF-B46D-4468-88E1-0C1BBA5D65BE}" srcOrd="0" destOrd="0" presId="urn:microsoft.com/office/officeart/2008/layout/HorizontalMultiLevelHierarchy"/>
    <dgm:cxn modelId="{186B440B-6A4F-415D-91AE-8A004DD1876A}" type="presOf" srcId="{A27C43FB-6AC5-49C6-A6F3-E4572E00A415}" destId="{5E2FAFEC-ED6F-4392-8018-BB00401395F4}" srcOrd="0" destOrd="0" presId="urn:microsoft.com/office/officeart/2008/layout/HorizontalMultiLevelHierarchy"/>
    <dgm:cxn modelId="{3788FE10-824B-425B-AF51-00BA44CFD92E}" srcId="{3892BF20-E36B-4919-B8BF-288C075987B6}" destId="{2906B8F4-E22E-4467-9EC9-E656AB7DBD53}" srcOrd="0" destOrd="0" parTransId="{037018A8-0D14-4DC3-801C-29D0C23A7D0B}" sibTransId="{50C224CB-A454-4804-8BDA-9AA436354B1D}"/>
    <dgm:cxn modelId="{654C1511-6295-45FA-A79D-9712E3483873}" type="presOf" srcId="{2215D4B7-80B3-4FEE-8A83-6564CC073ADE}" destId="{16672D8B-0877-4967-9946-7AF7B43B7C21}" srcOrd="1" destOrd="0" presId="urn:microsoft.com/office/officeart/2008/layout/HorizontalMultiLevelHierarchy"/>
    <dgm:cxn modelId="{8CF26329-D0DC-458D-9FBF-539844F92B0E}" type="presOf" srcId="{EDFE882E-7C8E-4643-9380-EB49950DDB14}" destId="{A694D55C-329F-4704-A589-64118BC6EE5D}" srcOrd="0" destOrd="0" presId="urn:microsoft.com/office/officeart/2008/layout/HorizontalMultiLevelHierarchy"/>
    <dgm:cxn modelId="{B6CF102D-F795-410F-874D-43041B91E488}" type="presOf" srcId="{648D0383-9D80-4AE1-BC58-94FE6B0CC1E1}" destId="{0A16B373-5E56-4C1C-917C-D94BCE88ECDA}" srcOrd="1" destOrd="0" presId="urn:microsoft.com/office/officeart/2008/layout/HorizontalMultiLevelHierarchy"/>
    <dgm:cxn modelId="{66F5E631-782B-4473-989E-EC8C7C767AEA}" type="presOf" srcId="{EE1D5356-6AC8-4051-BC5A-4BF1BE8802FC}" destId="{ECB4BCED-3858-45FA-A2E2-A785B40E092C}" srcOrd="0" destOrd="0" presId="urn:microsoft.com/office/officeart/2008/layout/HorizontalMultiLevelHierarchy"/>
    <dgm:cxn modelId="{7EF1AD34-C047-44F8-B06D-DE39221F8C88}" srcId="{EDFE882E-7C8E-4643-9380-EB49950DDB14}" destId="{7CA82F62-ED95-45A3-BC94-864EBDB2E2A7}" srcOrd="0" destOrd="0" parTransId="{E902D4D7-F5BC-483A-918F-56904F4A8CB4}" sibTransId="{52EB8B8A-BC33-485E-9373-BFC405BEF2BC}"/>
    <dgm:cxn modelId="{30F8215C-8BEB-457A-9D2E-D2663C8A4F65}" type="presOf" srcId="{13A85C2E-0ECD-4BC5-AC02-00B51CFCDCF5}" destId="{72E14363-1C67-486D-B36C-1895C645730A}" srcOrd="0" destOrd="0" presId="urn:microsoft.com/office/officeart/2008/layout/HorizontalMultiLevelHierarchy"/>
    <dgm:cxn modelId="{AA742964-C406-427A-B4FE-F1396D01B276}" type="presOf" srcId="{2215D4B7-80B3-4FEE-8A83-6564CC073ADE}" destId="{22C86889-B394-4118-85CB-42F3B71CB5C3}" srcOrd="0" destOrd="0" presId="urn:microsoft.com/office/officeart/2008/layout/HorizontalMultiLevelHierarchy"/>
    <dgm:cxn modelId="{EF31DD44-A007-428A-A967-0D846875E043}" type="presOf" srcId="{037018A8-0D14-4DC3-801C-29D0C23A7D0B}" destId="{E21FCDEC-DB86-4147-A23C-86B4F4047696}" srcOrd="1" destOrd="0" presId="urn:microsoft.com/office/officeart/2008/layout/HorizontalMultiLevelHierarchy"/>
    <dgm:cxn modelId="{D7AA2146-E0EE-481D-B19B-DB022C6EE918}" type="presOf" srcId="{2CE3C5A7-4460-4B3D-82B9-249A066EA937}" destId="{DBEC5349-F4AF-41CF-8CC5-63468005839C}" srcOrd="0" destOrd="0" presId="urn:microsoft.com/office/officeart/2008/layout/HorizontalMultiLevelHierarchy"/>
    <dgm:cxn modelId="{AB708C4D-EA75-40D4-8F12-5771EC2D1A17}" type="presOf" srcId="{A9D6007A-7FE8-4889-AE4E-72095DEEA437}" destId="{67474948-46D0-49C8-9A5A-B1369C7FEAFB}" srcOrd="1" destOrd="0" presId="urn:microsoft.com/office/officeart/2008/layout/HorizontalMultiLevelHierarchy"/>
    <dgm:cxn modelId="{8DDB284E-DA54-4D17-95A4-1DD961475C46}" type="presOf" srcId="{037018A8-0D14-4DC3-801C-29D0C23A7D0B}" destId="{EDFCD9C6-B1C7-4F75-92C1-DCFDEE94748F}" srcOrd="0" destOrd="0" presId="urn:microsoft.com/office/officeart/2008/layout/HorizontalMultiLevelHierarchy"/>
    <dgm:cxn modelId="{0A35C46F-014C-423A-84BD-19D2C3A41D52}" type="presOf" srcId="{648D0383-9D80-4AE1-BC58-94FE6B0CC1E1}" destId="{6DAD1E08-F119-4C86-990D-42D06219E857}" srcOrd="0" destOrd="0" presId="urn:microsoft.com/office/officeart/2008/layout/HorizontalMultiLevelHierarchy"/>
    <dgm:cxn modelId="{695F7252-36FC-48C7-8172-DF82962E8404}" type="presOf" srcId="{2CE3C5A7-4460-4B3D-82B9-249A066EA937}" destId="{C4EC45CC-FDF0-4DC0-AD04-7CF5BE381954}" srcOrd="1" destOrd="0" presId="urn:microsoft.com/office/officeart/2008/layout/HorizontalMultiLevelHierarchy"/>
    <dgm:cxn modelId="{96E2D07A-20E9-4792-B7D7-929EBAF88FFE}" srcId="{8F738D52-C96B-4559-9EEC-F044496F2931}" destId="{F8ACC24F-798B-4907-8A0B-658663DABAF5}" srcOrd="1" destOrd="0" parTransId="{EE1D5356-6AC8-4051-BC5A-4BF1BE8802FC}" sibTransId="{54761191-1201-41D2-BC22-6DC30EF372C5}"/>
    <dgm:cxn modelId="{EA3B7C80-04A1-42FB-B284-1D17109D6D2F}" type="presOf" srcId="{C8630FBC-DF68-4C20-B360-48A16B681600}" destId="{09F2EA99-4D9A-49B2-A414-2A779A3B728F}" srcOrd="1" destOrd="0" presId="urn:microsoft.com/office/officeart/2008/layout/HorizontalMultiLevelHierarchy"/>
    <dgm:cxn modelId="{B3608F82-0C30-4D82-BDD8-ADE57E9EBE0B}" type="presOf" srcId="{8F738D52-C96B-4559-9EEC-F044496F2931}" destId="{11023AB8-DD2C-4DED-8077-64A3C72051D2}" srcOrd="0" destOrd="0" presId="urn:microsoft.com/office/officeart/2008/layout/HorizontalMultiLevelHierarchy"/>
    <dgm:cxn modelId="{55DD6186-EAFC-4658-B268-6F655DDA8FA3}" srcId="{3892BF20-E36B-4919-B8BF-288C075987B6}" destId="{13A85C2E-0ECD-4BC5-AC02-00B51CFCDCF5}" srcOrd="1" destOrd="0" parTransId="{C71B768A-800E-468A-AC8F-BA8C78F7069E}" sibTransId="{AE5C7C9F-5771-4C53-92CA-8C5B8A92D22F}"/>
    <dgm:cxn modelId="{1A810E8D-F216-4082-A356-F5889624F395}" type="presOf" srcId="{E902D4D7-F5BC-483A-918F-56904F4A8CB4}" destId="{CB18C925-FF2D-4FD0-A6B2-D830625F0C37}" srcOrd="0" destOrd="0" presId="urn:microsoft.com/office/officeart/2008/layout/HorizontalMultiLevelHierarchy"/>
    <dgm:cxn modelId="{B75F8BA1-1757-461B-B761-9CC70992A8CC}" type="presOf" srcId="{993D186C-1394-4577-BB6C-935DE240B73E}" destId="{DDC6E092-B3CD-4AF3-9848-7FAE0585E90C}" srcOrd="0" destOrd="0" presId="urn:microsoft.com/office/officeart/2008/layout/HorizontalMultiLevelHierarchy"/>
    <dgm:cxn modelId="{0C7CE4A5-57A3-40A1-AD03-ED66EE530DE2}" srcId="{2906B8F4-E22E-4467-9EC9-E656AB7DBD53}" destId="{52B400DB-5642-42B3-9D46-2BB817C5C9D5}" srcOrd="0" destOrd="0" parTransId="{C8630FBC-DF68-4C20-B360-48A16B681600}" sibTransId="{56E5CBE8-1D02-43D8-B503-E6BABC70D44F}"/>
    <dgm:cxn modelId="{654DB2A7-AE37-4F79-BFBA-2013A5B0CF81}" type="presOf" srcId="{3892BF20-E36B-4919-B8BF-288C075987B6}" destId="{D511DE8F-CEA8-4DD2-AC47-7CBC84FC34C1}" srcOrd="0" destOrd="0" presId="urn:microsoft.com/office/officeart/2008/layout/HorizontalMultiLevelHierarchy"/>
    <dgm:cxn modelId="{5062A8AB-4C0F-4AF1-A17A-22DC5D185FCA}" srcId="{8F738D52-C96B-4559-9EEC-F044496F2931}" destId="{A27C43FB-6AC5-49C6-A6F3-E4572E00A415}" srcOrd="0" destOrd="0" parTransId="{A9D6007A-7FE8-4889-AE4E-72095DEEA437}" sibTransId="{C66B429C-A6C5-4BBA-9495-D957A444EEA8}"/>
    <dgm:cxn modelId="{12112DAD-BC22-4EDA-A67F-2D2ED8428B6E}" type="presOf" srcId="{C15DA134-2BEA-4E28-B559-6BB8234D3040}" destId="{E0BA6D96-F8B5-48D8-865C-2C820EB1E801}" srcOrd="0" destOrd="0" presId="urn:microsoft.com/office/officeart/2008/layout/HorizontalMultiLevelHierarchy"/>
    <dgm:cxn modelId="{ABB09DAD-1826-4B17-964A-F343DCBDA3EE}" type="presOf" srcId="{C8630FBC-DF68-4C20-B360-48A16B681600}" destId="{F16E06CB-CFF3-4DE2-BD5D-991B1E241CEB}" srcOrd="0" destOrd="0" presId="urn:microsoft.com/office/officeart/2008/layout/HorizontalMultiLevelHierarchy"/>
    <dgm:cxn modelId="{AE2C3BBB-939A-41A6-B7A5-63C229BCDCF4}" type="presOf" srcId="{C71B768A-800E-468A-AC8F-BA8C78F7069E}" destId="{296D0011-6CFF-47AA-A48A-9813843280A1}" srcOrd="1" destOrd="0" presId="urn:microsoft.com/office/officeart/2008/layout/HorizontalMultiLevelHierarchy"/>
    <dgm:cxn modelId="{B3A335D4-16EA-40AC-8BB1-5C99A378CB00}" type="presOf" srcId="{E902D4D7-F5BC-483A-918F-56904F4A8CB4}" destId="{9B7C604F-66E8-4077-84B4-AA552318C0B1}" srcOrd="1" destOrd="0" presId="urn:microsoft.com/office/officeart/2008/layout/HorizontalMultiLevelHierarchy"/>
    <dgm:cxn modelId="{3190B2D9-18AC-481F-9C74-81448DDF9DFA}" srcId="{52B400DB-5642-42B3-9D46-2BB817C5C9D5}" destId="{EDFE882E-7C8E-4643-9380-EB49950DDB14}" srcOrd="1" destOrd="0" parTransId="{648D0383-9D80-4AE1-BC58-94FE6B0CC1E1}" sibTransId="{3285D800-654D-4B9A-8609-B5864835E7B7}"/>
    <dgm:cxn modelId="{534A7AE6-1706-4380-B7BE-8F89DA36581C}" type="presOf" srcId="{C71B768A-800E-468A-AC8F-BA8C78F7069E}" destId="{8F9B568E-A556-4E44-9DC6-107FC0386BD5}" srcOrd="0" destOrd="0" presId="urn:microsoft.com/office/officeart/2008/layout/HorizontalMultiLevelHierarchy"/>
    <dgm:cxn modelId="{8C45DEE7-80C8-4EB0-8856-A4093FF77D67}" type="presOf" srcId="{EE1D5356-6AC8-4051-BC5A-4BF1BE8802FC}" destId="{EF0D35FE-3DD4-4FE0-B610-A30861EAD1E1}" srcOrd="1" destOrd="0" presId="urn:microsoft.com/office/officeart/2008/layout/HorizontalMultiLevelHierarchy"/>
    <dgm:cxn modelId="{A54C8EE8-A563-4E4E-A4CC-C93059C30A2C}" srcId="{13A85C2E-0ECD-4BC5-AC02-00B51CFCDCF5}" destId="{993D186C-1394-4577-BB6C-935DE240B73E}" srcOrd="0" destOrd="0" parTransId="{2215D4B7-80B3-4FEE-8A83-6564CC073ADE}" sibTransId="{35F2F217-2809-433F-ADD8-A72C4671B269}"/>
    <dgm:cxn modelId="{CE565CEA-B576-4288-9F02-F9D366C4C9BB}" type="presOf" srcId="{7CA82F62-ED95-45A3-BC94-864EBDB2E2A7}" destId="{55716D68-B0B1-4AB8-9753-97752853313F}" srcOrd="0" destOrd="0" presId="urn:microsoft.com/office/officeart/2008/layout/HorizontalMultiLevelHierarchy"/>
    <dgm:cxn modelId="{EC20D3EE-EE4E-47FF-B69A-5CA07BBDD0B5}" type="presOf" srcId="{52B400DB-5642-42B3-9D46-2BB817C5C9D5}" destId="{FA12EB0A-B6B6-4E56-B540-1BE0F9BCB4D3}" srcOrd="0" destOrd="0" presId="urn:microsoft.com/office/officeart/2008/layout/HorizontalMultiLevelHierarchy"/>
    <dgm:cxn modelId="{684FD1FF-0879-4C0B-BE06-25C5462FCBCD}" srcId="{52B400DB-5642-42B3-9D46-2BB817C5C9D5}" destId="{8F738D52-C96B-4559-9EEC-F044496F2931}" srcOrd="0" destOrd="0" parTransId="{2CE3C5A7-4460-4B3D-82B9-249A066EA937}" sibTransId="{9388CFA8-07F5-495B-B32A-9FE397C662F6}"/>
    <dgm:cxn modelId="{F06F9367-0FFF-46D5-8548-DEBC49A596D6}" type="presParOf" srcId="{E0BA6D96-F8B5-48D8-865C-2C820EB1E801}" destId="{D7938126-D939-4F2E-B5A3-5A72ADE0699E}" srcOrd="0" destOrd="0" presId="urn:microsoft.com/office/officeart/2008/layout/HorizontalMultiLevelHierarchy"/>
    <dgm:cxn modelId="{ED6FF01E-F156-4664-B7B1-C70A09DFBFBB}" type="presParOf" srcId="{D7938126-D939-4F2E-B5A3-5A72ADE0699E}" destId="{D511DE8F-CEA8-4DD2-AC47-7CBC84FC34C1}" srcOrd="0" destOrd="0" presId="urn:microsoft.com/office/officeart/2008/layout/HorizontalMultiLevelHierarchy"/>
    <dgm:cxn modelId="{C2DCBB8C-D144-4A76-A7CD-026C90C20374}" type="presParOf" srcId="{D7938126-D939-4F2E-B5A3-5A72ADE0699E}" destId="{89B33585-D8FD-4FB1-AB4C-19840F5B947C}" srcOrd="1" destOrd="0" presId="urn:microsoft.com/office/officeart/2008/layout/HorizontalMultiLevelHierarchy"/>
    <dgm:cxn modelId="{2D76A5E0-6216-4BAE-9416-96155ADC5133}" type="presParOf" srcId="{89B33585-D8FD-4FB1-AB4C-19840F5B947C}" destId="{EDFCD9C6-B1C7-4F75-92C1-DCFDEE94748F}" srcOrd="0" destOrd="0" presId="urn:microsoft.com/office/officeart/2008/layout/HorizontalMultiLevelHierarchy"/>
    <dgm:cxn modelId="{A2E34489-1B56-4D33-A858-919DFA2CB26B}" type="presParOf" srcId="{EDFCD9C6-B1C7-4F75-92C1-DCFDEE94748F}" destId="{E21FCDEC-DB86-4147-A23C-86B4F4047696}" srcOrd="0" destOrd="0" presId="urn:microsoft.com/office/officeart/2008/layout/HorizontalMultiLevelHierarchy"/>
    <dgm:cxn modelId="{1F6462F6-1A3F-4DE5-8E42-BC0632B6232D}" type="presParOf" srcId="{89B33585-D8FD-4FB1-AB4C-19840F5B947C}" destId="{42462BD3-C089-4A7C-A165-61E45E13C7A7}" srcOrd="1" destOrd="0" presId="urn:microsoft.com/office/officeart/2008/layout/HorizontalMultiLevelHierarchy"/>
    <dgm:cxn modelId="{77FFCF32-8E09-41D0-BF9D-053CA11DE254}" type="presParOf" srcId="{42462BD3-C089-4A7C-A165-61E45E13C7A7}" destId="{28F59FCF-B46D-4468-88E1-0C1BBA5D65BE}" srcOrd="0" destOrd="0" presId="urn:microsoft.com/office/officeart/2008/layout/HorizontalMultiLevelHierarchy"/>
    <dgm:cxn modelId="{CA75C63E-DD35-4989-9907-EFFE74E21E32}" type="presParOf" srcId="{42462BD3-C089-4A7C-A165-61E45E13C7A7}" destId="{D0459495-BEDE-4506-BF5E-AC4FB644ED6D}" srcOrd="1" destOrd="0" presId="urn:microsoft.com/office/officeart/2008/layout/HorizontalMultiLevelHierarchy"/>
    <dgm:cxn modelId="{400D89B7-8E2C-4880-999F-E1E8652BBA26}" type="presParOf" srcId="{D0459495-BEDE-4506-BF5E-AC4FB644ED6D}" destId="{F16E06CB-CFF3-4DE2-BD5D-991B1E241CEB}" srcOrd="0" destOrd="0" presId="urn:microsoft.com/office/officeart/2008/layout/HorizontalMultiLevelHierarchy"/>
    <dgm:cxn modelId="{CF8AF3AA-B62F-4CAE-BACB-9070AC444D70}" type="presParOf" srcId="{F16E06CB-CFF3-4DE2-BD5D-991B1E241CEB}" destId="{09F2EA99-4D9A-49B2-A414-2A779A3B728F}" srcOrd="0" destOrd="0" presId="urn:microsoft.com/office/officeart/2008/layout/HorizontalMultiLevelHierarchy"/>
    <dgm:cxn modelId="{C8364B64-5E72-44B8-A8EB-FAB8159CDE19}" type="presParOf" srcId="{D0459495-BEDE-4506-BF5E-AC4FB644ED6D}" destId="{E6DE54D9-5C98-43EC-8F72-7FBCE2CDBC59}" srcOrd="1" destOrd="0" presId="urn:microsoft.com/office/officeart/2008/layout/HorizontalMultiLevelHierarchy"/>
    <dgm:cxn modelId="{D65816D0-C6BE-421C-A81B-9E47B6ED0437}" type="presParOf" srcId="{E6DE54D9-5C98-43EC-8F72-7FBCE2CDBC59}" destId="{FA12EB0A-B6B6-4E56-B540-1BE0F9BCB4D3}" srcOrd="0" destOrd="0" presId="urn:microsoft.com/office/officeart/2008/layout/HorizontalMultiLevelHierarchy"/>
    <dgm:cxn modelId="{D92CEBF5-4598-43D1-9562-BDB4838EB938}" type="presParOf" srcId="{E6DE54D9-5C98-43EC-8F72-7FBCE2CDBC59}" destId="{3BBA5F47-3746-49E2-8D2C-3DE6AAFFDEA0}" srcOrd="1" destOrd="0" presId="urn:microsoft.com/office/officeart/2008/layout/HorizontalMultiLevelHierarchy"/>
    <dgm:cxn modelId="{0BD2CF1E-10A4-48D9-A482-9FE1E227E73E}" type="presParOf" srcId="{3BBA5F47-3746-49E2-8D2C-3DE6AAFFDEA0}" destId="{DBEC5349-F4AF-41CF-8CC5-63468005839C}" srcOrd="0" destOrd="0" presId="urn:microsoft.com/office/officeart/2008/layout/HorizontalMultiLevelHierarchy"/>
    <dgm:cxn modelId="{16C8FBBF-DEE4-49B1-8F97-1230712022CE}" type="presParOf" srcId="{DBEC5349-F4AF-41CF-8CC5-63468005839C}" destId="{C4EC45CC-FDF0-4DC0-AD04-7CF5BE381954}" srcOrd="0" destOrd="0" presId="urn:microsoft.com/office/officeart/2008/layout/HorizontalMultiLevelHierarchy"/>
    <dgm:cxn modelId="{84DEDE8E-4159-4F2A-AD3A-40EE866D6562}" type="presParOf" srcId="{3BBA5F47-3746-49E2-8D2C-3DE6AAFFDEA0}" destId="{2DD361DB-6C4F-411B-A5C9-A68DD2869510}" srcOrd="1" destOrd="0" presId="urn:microsoft.com/office/officeart/2008/layout/HorizontalMultiLevelHierarchy"/>
    <dgm:cxn modelId="{C3211B91-E88C-4F9D-B2B4-3748B0CB31FB}" type="presParOf" srcId="{2DD361DB-6C4F-411B-A5C9-A68DD2869510}" destId="{11023AB8-DD2C-4DED-8077-64A3C72051D2}" srcOrd="0" destOrd="0" presId="urn:microsoft.com/office/officeart/2008/layout/HorizontalMultiLevelHierarchy"/>
    <dgm:cxn modelId="{66932C72-1DE1-4CAD-AC27-A5A4E27BBEA8}" type="presParOf" srcId="{2DD361DB-6C4F-411B-A5C9-A68DD2869510}" destId="{216DB2B9-AF9A-4883-8918-0EEC2EA22AD5}" srcOrd="1" destOrd="0" presId="urn:microsoft.com/office/officeart/2008/layout/HorizontalMultiLevelHierarchy"/>
    <dgm:cxn modelId="{D68ECBA5-CB83-4735-83D2-E27E60E5CBAD}" type="presParOf" srcId="{216DB2B9-AF9A-4883-8918-0EEC2EA22AD5}" destId="{A547DF5A-9E1E-4122-9B7A-BBE0DD74A353}" srcOrd="0" destOrd="0" presId="urn:microsoft.com/office/officeart/2008/layout/HorizontalMultiLevelHierarchy"/>
    <dgm:cxn modelId="{347621D9-4988-403C-ACA8-2368BEA50D13}" type="presParOf" srcId="{A547DF5A-9E1E-4122-9B7A-BBE0DD74A353}" destId="{67474948-46D0-49C8-9A5A-B1369C7FEAFB}" srcOrd="0" destOrd="0" presId="urn:microsoft.com/office/officeart/2008/layout/HorizontalMultiLevelHierarchy"/>
    <dgm:cxn modelId="{BCC146AE-B87F-44C6-BC9B-7036678B29E5}" type="presParOf" srcId="{216DB2B9-AF9A-4883-8918-0EEC2EA22AD5}" destId="{33EDB4F2-C30B-4B26-883D-9F0100007D67}" srcOrd="1" destOrd="0" presId="urn:microsoft.com/office/officeart/2008/layout/HorizontalMultiLevelHierarchy"/>
    <dgm:cxn modelId="{F890E2B4-AA40-4376-97E2-92886FFEC7FF}" type="presParOf" srcId="{33EDB4F2-C30B-4B26-883D-9F0100007D67}" destId="{5E2FAFEC-ED6F-4392-8018-BB00401395F4}" srcOrd="0" destOrd="0" presId="urn:microsoft.com/office/officeart/2008/layout/HorizontalMultiLevelHierarchy"/>
    <dgm:cxn modelId="{91543DE3-4596-495B-9C79-C34D1B88ED8F}" type="presParOf" srcId="{33EDB4F2-C30B-4B26-883D-9F0100007D67}" destId="{E7E31341-B617-4C50-B5AB-25EE8E680913}" srcOrd="1" destOrd="0" presId="urn:microsoft.com/office/officeart/2008/layout/HorizontalMultiLevelHierarchy"/>
    <dgm:cxn modelId="{2BB3A9C2-FE1B-4DA5-B95C-2D36FBA0767D}" type="presParOf" srcId="{216DB2B9-AF9A-4883-8918-0EEC2EA22AD5}" destId="{ECB4BCED-3858-45FA-A2E2-A785B40E092C}" srcOrd="2" destOrd="0" presId="urn:microsoft.com/office/officeart/2008/layout/HorizontalMultiLevelHierarchy"/>
    <dgm:cxn modelId="{7B74A7D7-2CC9-4C02-A6FE-8488DB0C5663}" type="presParOf" srcId="{ECB4BCED-3858-45FA-A2E2-A785B40E092C}" destId="{EF0D35FE-3DD4-4FE0-B610-A30861EAD1E1}" srcOrd="0" destOrd="0" presId="urn:microsoft.com/office/officeart/2008/layout/HorizontalMultiLevelHierarchy"/>
    <dgm:cxn modelId="{EF29DE55-01AE-4AF6-916B-A3CBE2F9687B}" type="presParOf" srcId="{216DB2B9-AF9A-4883-8918-0EEC2EA22AD5}" destId="{4412FE31-A878-4EB8-B5E6-A3AFB0A89456}" srcOrd="3" destOrd="0" presId="urn:microsoft.com/office/officeart/2008/layout/HorizontalMultiLevelHierarchy"/>
    <dgm:cxn modelId="{14C13791-BB4B-44D8-9491-B8019B8A9284}" type="presParOf" srcId="{4412FE31-A878-4EB8-B5E6-A3AFB0A89456}" destId="{25AEAD11-C66D-433E-8575-9B32B0DBA85A}" srcOrd="0" destOrd="0" presId="urn:microsoft.com/office/officeart/2008/layout/HorizontalMultiLevelHierarchy"/>
    <dgm:cxn modelId="{E64C0CB5-6E41-4C97-A2E4-C5EF36A67C3F}" type="presParOf" srcId="{4412FE31-A878-4EB8-B5E6-A3AFB0A89456}" destId="{76B4270F-875F-4112-9EA7-1B6DFC644BF6}" srcOrd="1" destOrd="0" presId="urn:microsoft.com/office/officeart/2008/layout/HorizontalMultiLevelHierarchy"/>
    <dgm:cxn modelId="{CFDE7D98-1AFF-4109-9D21-724521DCDBAD}" type="presParOf" srcId="{3BBA5F47-3746-49E2-8D2C-3DE6AAFFDEA0}" destId="{6DAD1E08-F119-4C86-990D-42D06219E857}" srcOrd="2" destOrd="0" presId="urn:microsoft.com/office/officeart/2008/layout/HorizontalMultiLevelHierarchy"/>
    <dgm:cxn modelId="{82F6C833-C369-4FE9-A037-9A3E54CE9321}" type="presParOf" srcId="{6DAD1E08-F119-4C86-990D-42D06219E857}" destId="{0A16B373-5E56-4C1C-917C-D94BCE88ECDA}" srcOrd="0" destOrd="0" presId="urn:microsoft.com/office/officeart/2008/layout/HorizontalMultiLevelHierarchy"/>
    <dgm:cxn modelId="{1F728D20-63A5-4506-96AC-7740F825D9D2}" type="presParOf" srcId="{3BBA5F47-3746-49E2-8D2C-3DE6AAFFDEA0}" destId="{B5F0EBDD-062D-4A6F-84D6-9C9676ACDA53}" srcOrd="3" destOrd="0" presId="urn:microsoft.com/office/officeart/2008/layout/HorizontalMultiLevelHierarchy"/>
    <dgm:cxn modelId="{7BAEDD23-F895-43D1-8FD8-4E3969BFF9A4}" type="presParOf" srcId="{B5F0EBDD-062D-4A6F-84D6-9C9676ACDA53}" destId="{A694D55C-329F-4704-A589-64118BC6EE5D}" srcOrd="0" destOrd="0" presId="urn:microsoft.com/office/officeart/2008/layout/HorizontalMultiLevelHierarchy"/>
    <dgm:cxn modelId="{2DD3D14D-2AAE-4B55-A84A-ABD149A5418B}" type="presParOf" srcId="{B5F0EBDD-062D-4A6F-84D6-9C9676ACDA53}" destId="{DF6DEC19-46BC-47A0-8CC2-D682DC458148}" srcOrd="1" destOrd="0" presId="urn:microsoft.com/office/officeart/2008/layout/HorizontalMultiLevelHierarchy"/>
    <dgm:cxn modelId="{E1681EE6-778D-4B94-B259-FBB335D1D145}" type="presParOf" srcId="{DF6DEC19-46BC-47A0-8CC2-D682DC458148}" destId="{CB18C925-FF2D-4FD0-A6B2-D830625F0C37}" srcOrd="0" destOrd="0" presId="urn:microsoft.com/office/officeart/2008/layout/HorizontalMultiLevelHierarchy"/>
    <dgm:cxn modelId="{00EFD6EB-1A17-4161-B39B-B678864AD992}" type="presParOf" srcId="{CB18C925-FF2D-4FD0-A6B2-D830625F0C37}" destId="{9B7C604F-66E8-4077-84B4-AA552318C0B1}" srcOrd="0" destOrd="0" presId="urn:microsoft.com/office/officeart/2008/layout/HorizontalMultiLevelHierarchy"/>
    <dgm:cxn modelId="{FAD0434F-DC4A-4890-936C-69FE0784F74E}" type="presParOf" srcId="{DF6DEC19-46BC-47A0-8CC2-D682DC458148}" destId="{67267601-34CE-45B0-A74A-0A2DAC127002}" srcOrd="1" destOrd="0" presId="urn:microsoft.com/office/officeart/2008/layout/HorizontalMultiLevelHierarchy"/>
    <dgm:cxn modelId="{E1C3F5AB-BFFA-4DC0-A1F6-8E33FF61EA52}" type="presParOf" srcId="{67267601-34CE-45B0-A74A-0A2DAC127002}" destId="{55716D68-B0B1-4AB8-9753-97752853313F}" srcOrd="0" destOrd="0" presId="urn:microsoft.com/office/officeart/2008/layout/HorizontalMultiLevelHierarchy"/>
    <dgm:cxn modelId="{2BDC334F-E1B2-4169-B976-324AF871BDAF}" type="presParOf" srcId="{67267601-34CE-45B0-A74A-0A2DAC127002}" destId="{105C9CAC-67AD-42D7-8A56-C0510D8DBAFE}" srcOrd="1" destOrd="0" presId="urn:microsoft.com/office/officeart/2008/layout/HorizontalMultiLevelHierarchy"/>
    <dgm:cxn modelId="{E3A0AF11-C08A-40B6-97B9-CA4DC6860D5A}" type="presParOf" srcId="{89B33585-D8FD-4FB1-AB4C-19840F5B947C}" destId="{8F9B568E-A556-4E44-9DC6-107FC0386BD5}" srcOrd="2" destOrd="0" presId="urn:microsoft.com/office/officeart/2008/layout/HorizontalMultiLevelHierarchy"/>
    <dgm:cxn modelId="{465A6B9E-977A-4528-B2EB-3B562FD45207}" type="presParOf" srcId="{8F9B568E-A556-4E44-9DC6-107FC0386BD5}" destId="{296D0011-6CFF-47AA-A48A-9813843280A1}" srcOrd="0" destOrd="0" presId="urn:microsoft.com/office/officeart/2008/layout/HorizontalMultiLevelHierarchy"/>
    <dgm:cxn modelId="{49CEB435-988A-4828-9483-982540CB51FB}" type="presParOf" srcId="{89B33585-D8FD-4FB1-AB4C-19840F5B947C}" destId="{B5D69FB1-720A-4648-9842-70C14F1780B6}" srcOrd="3" destOrd="0" presId="urn:microsoft.com/office/officeart/2008/layout/HorizontalMultiLevelHierarchy"/>
    <dgm:cxn modelId="{A6A6FD8A-A508-41D9-94B2-1D7E4E45181A}" type="presParOf" srcId="{B5D69FB1-720A-4648-9842-70C14F1780B6}" destId="{72E14363-1C67-486D-B36C-1895C645730A}" srcOrd="0" destOrd="0" presId="urn:microsoft.com/office/officeart/2008/layout/HorizontalMultiLevelHierarchy"/>
    <dgm:cxn modelId="{7DEB6FB1-162C-4DD2-B8FA-F411C9A0AF09}" type="presParOf" srcId="{B5D69FB1-720A-4648-9842-70C14F1780B6}" destId="{617D99C3-3019-4836-8D3F-47AE90E112DC}" srcOrd="1" destOrd="0" presId="urn:microsoft.com/office/officeart/2008/layout/HorizontalMultiLevelHierarchy"/>
    <dgm:cxn modelId="{4575EAC0-2C0B-4953-8261-1D4ADFD3FF15}" type="presParOf" srcId="{617D99C3-3019-4836-8D3F-47AE90E112DC}" destId="{22C86889-B394-4118-85CB-42F3B71CB5C3}" srcOrd="0" destOrd="0" presId="urn:microsoft.com/office/officeart/2008/layout/HorizontalMultiLevelHierarchy"/>
    <dgm:cxn modelId="{A1938CE0-E2C4-4EEB-AEE0-775FF04D851F}" type="presParOf" srcId="{22C86889-B394-4118-85CB-42F3B71CB5C3}" destId="{16672D8B-0877-4967-9946-7AF7B43B7C21}" srcOrd="0" destOrd="0" presId="urn:microsoft.com/office/officeart/2008/layout/HorizontalMultiLevelHierarchy"/>
    <dgm:cxn modelId="{0E2EECA5-CEEE-4B16-B719-56E30D90FCC6}" type="presParOf" srcId="{617D99C3-3019-4836-8D3F-47AE90E112DC}" destId="{21087F35-18AF-4595-B5DA-0AE92912F42F}" srcOrd="1" destOrd="0" presId="urn:microsoft.com/office/officeart/2008/layout/HorizontalMultiLevelHierarchy"/>
    <dgm:cxn modelId="{7EDF170D-85CD-4C9C-BA3F-F028E5DBC0C6}" type="presParOf" srcId="{21087F35-18AF-4595-B5DA-0AE92912F42F}" destId="{DDC6E092-B3CD-4AF3-9848-7FAE0585E90C}" srcOrd="0" destOrd="0" presId="urn:microsoft.com/office/officeart/2008/layout/HorizontalMultiLevelHierarchy"/>
    <dgm:cxn modelId="{CA87451C-221F-4994-B9A7-62747FFC6941}" type="presParOf" srcId="{21087F35-18AF-4595-B5DA-0AE92912F42F}" destId="{B3C39825-CB69-4C70-A351-A6FEFB9DB1A4}"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8DC3D9-84F1-4431-8580-099DDADC178C}">
      <dsp:nvSpPr>
        <dsp:cNvPr id="0" name=""/>
        <dsp:cNvSpPr/>
      </dsp:nvSpPr>
      <dsp:spPr>
        <a:xfrm>
          <a:off x="2281020" y="484999"/>
          <a:ext cx="159566" cy="521293"/>
        </a:xfrm>
        <a:custGeom>
          <a:avLst/>
          <a:gdLst/>
          <a:ahLst/>
          <a:cxnLst/>
          <a:rect l="0" t="0" r="0" b="0"/>
          <a:pathLst>
            <a:path>
              <a:moveTo>
                <a:pt x="148973" y="0"/>
              </a:moveTo>
              <a:lnTo>
                <a:pt x="148973" y="486687"/>
              </a:lnTo>
              <a:lnTo>
                <a:pt x="0" y="48668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ECCAC5-1F23-477A-A458-D322FCC53157}">
      <dsp:nvSpPr>
        <dsp:cNvPr id="0" name=""/>
        <dsp:cNvSpPr/>
      </dsp:nvSpPr>
      <dsp:spPr>
        <a:xfrm>
          <a:off x="2440586" y="2011260"/>
          <a:ext cx="626653" cy="279456"/>
        </a:xfrm>
        <a:custGeom>
          <a:avLst/>
          <a:gdLst/>
          <a:ahLst/>
          <a:cxnLst/>
          <a:rect l="0" t="0" r="0" b="0"/>
          <a:pathLst>
            <a:path>
              <a:moveTo>
                <a:pt x="0" y="0"/>
              </a:moveTo>
              <a:lnTo>
                <a:pt x="0" y="155539"/>
              </a:lnTo>
              <a:lnTo>
                <a:pt x="585053" y="155539"/>
              </a:lnTo>
              <a:lnTo>
                <a:pt x="585053" y="26090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26A4CC-D6FE-483B-AF85-E24A501DC483}">
      <dsp:nvSpPr>
        <dsp:cNvPr id="0" name=""/>
        <dsp:cNvSpPr/>
      </dsp:nvSpPr>
      <dsp:spPr>
        <a:xfrm>
          <a:off x="1813932" y="2011260"/>
          <a:ext cx="626653" cy="279456"/>
        </a:xfrm>
        <a:custGeom>
          <a:avLst/>
          <a:gdLst/>
          <a:ahLst/>
          <a:cxnLst/>
          <a:rect l="0" t="0" r="0" b="0"/>
          <a:pathLst>
            <a:path>
              <a:moveTo>
                <a:pt x="585053" y="0"/>
              </a:moveTo>
              <a:lnTo>
                <a:pt x="585053" y="155539"/>
              </a:lnTo>
              <a:lnTo>
                <a:pt x="0" y="155539"/>
              </a:lnTo>
              <a:lnTo>
                <a:pt x="0" y="26090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3F2C940-ECD8-40C9-9F47-B580A871FABC}">
      <dsp:nvSpPr>
        <dsp:cNvPr id="0" name=""/>
        <dsp:cNvSpPr/>
      </dsp:nvSpPr>
      <dsp:spPr>
        <a:xfrm>
          <a:off x="2394866" y="484999"/>
          <a:ext cx="91440" cy="1042587"/>
        </a:xfrm>
        <a:custGeom>
          <a:avLst/>
          <a:gdLst/>
          <a:ahLst/>
          <a:cxnLst/>
          <a:rect l="0" t="0" r="0" b="0"/>
          <a:pathLst>
            <a:path>
              <a:moveTo>
                <a:pt x="45720" y="0"/>
              </a:moveTo>
              <a:lnTo>
                <a:pt x="45720" y="97337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AF82B5-962C-4333-AAFC-193599F2C467}">
      <dsp:nvSpPr>
        <dsp:cNvPr id="0" name=""/>
        <dsp:cNvSpPr/>
      </dsp:nvSpPr>
      <dsp:spPr>
        <a:xfrm>
          <a:off x="1973498" y="1324"/>
          <a:ext cx="934175" cy="483674"/>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68252"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solidFill>
              <a:latin typeface="Calibri" panose="020F0502020204030204"/>
              <a:ea typeface="+mn-ea"/>
              <a:cs typeface="+mn-cs"/>
            </a:rPr>
            <a:t>CONTRACTOR</a:t>
          </a:r>
        </a:p>
      </dsp:txBody>
      <dsp:txXfrm>
        <a:off x="1973498" y="1324"/>
        <a:ext cx="934175" cy="483674"/>
      </dsp:txXfrm>
    </dsp:sp>
    <dsp:sp modelId="{74A2717A-442A-4105-AA3F-D2833C913D85}">
      <dsp:nvSpPr>
        <dsp:cNvPr id="0" name=""/>
        <dsp:cNvSpPr/>
      </dsp:nvSpPr>
      <dsp:spPr>
        <a:xfrm>
          <a:off x="4133832" y="0"/>
          <a:ext cx="840757" cy="161224"/>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Calibri" panose="020F0502020204030204"/>
              <a:ea typeface="+mn-ea"/>
              <a:cs typeface="+mn-cs"/>
            </a:rPr>
            <a:t>Company </a:t>
          </a:r>
        </a:p>
      </dsp:txBody>
      <dsp:txXfrm>
        <a:off x="4133832" y="0"/>
        <a:ext cx="840757" cy="161224"/>
      </dsp:txXfrm>
    </dsp:sp>
    <dsp:sp modelId="{11064671-FC89-4972-850B-156D329716EC}">
      <dsp:nvSpPr>
        <dsp:cNvPr id="0" name=""/>
        <dsp:cNvSpPr/>
      </dsp:nvSpPr>
      <dsp:spPr>
        <a:xfrm>
          <a:off x="1973498" y="1527586"/>
          <a:ext cx="934175" cy="483674"/>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68252"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solidFill>
              <a:latin typeface="Calibri" panose="020F0502020204030204"/>
              <a:ea typeface="+mn-ea"/>
              <a:cs typeface="+mn-cs"/>
            </a:rPr>
            <a:t>PD Contractor</a:t>
          </a:r>
        </a:p>
      </dsp:txBody>
      <dsp:txXfrm>
        <a:off x="1973498" y="1527586"/>
        <a:ext cx="934175" cy="483674"/>
      </dsp:txXfrm>
    </dsp:sp>
    <dsp:sp modelId="{BDF59E69-A886-4F05-AC52-10BC8D1D69C6}">
      <dsp:nvSpPr>
        <dsp:cNvPr id="0" name=""/>
        <dsp:cNvSpPr/>
      </dsp:nvSpPr>
      <dsp:spPr>
        <a:xfrm>
          <a:off x="2160333" y="1903777"/>
          <a:ext cx="840757" cy="161224"/>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Calibri" panose="020F0502020204030204"/>
              <a:ea typeface="+mn-ea"/>
              <a:cs typeface="+mn-cs"/>
            </a:rPr>
            <a:t>...</a:t>
          </a:r>
        </a:p>
      </dsp:txBody>
      <dsp:txXfrm>
        <a:off x="2160333" y="1903777"/>
        <a:ext cx="840757" cy="161224"/>
      </dsp:txXfrm>
    </dsp:sp>
    <dsp:sp modelId="{B90A3173-DFD8-467A-B971-DCD75E7FD320}">
      <dsp:nvSpPr>
        <dsp:cNvPr id="0" name=""/>
        <dsp:cNvSpPr/>
      </dsp:nvSpPr>
      <dsp:spPr>
        <a:xfrm>
          <a:off x="1346845" y="2290717"/>
          <a:ext cx="934175" cy="483674"/>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68252"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solidFill>
              <a:latin typeface="Calibri" panose="020F0502020204030204"/>
              <a:ea typeface="+mn-ea"/>
              <a:cs typeface="+mn-cs"/>
            </a:rPr>
            <a:t>...</a:t>
          </a:r>
        </a:p>
      </dsp:txBody>
      <dsp:txXfrm>
        <a:off x="1346845" y="2290717"/>
        <a:ext cx="934175" cy="483674"/>
      </dsp:txXfrm>
    </dsp:sp>
    <dsp:sp modelId="{80C269B9-EEB5-4B4E-8B0B-756148D38F32}">
      <dsp:nvSpPr>
        <dsp:cNvPr id="0" name=""/>
        <dsp:cNvSpPr/>
      </dsp:nvSpPr>
      <dsp:spPr>
        <a:xfrm>
          <a:off x="1533680" y="2666908"/>
          <a:ext cx="840757" cy="161224"/>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Calibri" panose="020F0502020204030204"/>
              <a:ea typeface="+mn-ea"/>
              <a:cs typeface="+mn-cs"/>
            </a:rPr>
            <a:t>...</a:t>
          </a:r>
        </a:p>
      </dsp:txBody>
      <dsp:txXfrm>
        <a:off x="1533680" y="2666908"/>
        <a:ext cx="840757" cy="161224"/>
      </dsp:txXfrm>
    </dsp:sp>
    <dsp:sp modelId="{48D8412E-8DCF-413C-9E38-92D82810E9C0}">
      <dsp:nvSpPr>
        <dsp:cNvPr id="0" name=""/>
        <dsp:cNvSpPr/>
      </dsp:nvSpPr>
      <dsp:spPr>
        <a:xfrm>
          <a:off x="2600152" y="2290717"/>
          <a:ext cx="934175" cy="483674"/>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68252"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solidFill>
              <a:latin typeface="Calibri" panose="020F0502020204030204"/>
              <a:ea typeface="+mn-ea"/>
              <a:cs typeface="+mn-cs"/>
            </a:rPr>
            <a:t>...</a:t>
          </a:r>
        </a:p>
      </dsp:txBody>
      <dsp:txXfrm>
        <a:off x="2600152" y="2290717"/>
        <a:ext cx="934175" cy="483674"/>
      </dsp:txXfrm>
    </dsp:sp>
    <dsp:sp modelId="{A195DF29-78C9-41AF-B5F5-5EACD6EF259D}">
      <dsp:nvSpPr>
        <dsp:cNvPr id="0" name=""/>
        <dsp:cNvSpPr/>
      </dsp:nvSpPr>
      <dsp:spPr>
        <a:xfrm>
          <a:off x="2786987" y="2666908"/>
          <a:ext cx="840757" cy="161224"/>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Calibri" panose="020F0502020204030204"/>
              <a:ea typeface="+mn-ea"/>
              <a:cs typeface="+mn-cs"/>
            </a:rPr>
            <a:t>...</a:t>
          </a:r>
        </a:p>
      </dsp:txBody>
      <dsp:txXfrm>
        <a:off x="2786987" y="2666908"/>
        <a:ext cx="840757" cy="161224"/>
      </dsp:txXfrm>
    </dsp:sp>
    <dsp:sp modelId="{04D21DBC-9839-49A3-AE1D-67141A559538}">
      <dsp:nvSpPr>
        <dsp:cNvPr id="0" name=""/>
        <dsp:cNvSpPr/>
      </dsp:nvSpPr>
      <dsp:spPr>
        <a:xfrm>
          <a:off x="1346845" y="764455"/>
          <a:ext cx="934175" cy="483674"/>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68252"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solidFill>
              <a:latin typeface="Calibri" panose="020F0502020204030204"/>
              <a:ea typeface="+mn-ea"/>
              <a:cs typeface="+mn-cs"/>
            </a:rPr>
            <a:t>TDS</a:t>
          </a:r>
        </a:p>
      </dsp:txBody>
      <dsp:txXfrm>
        <a:off x="1346845" y="764455"/>
        <a:ext cx="934175" cy="483674"/>
      </dsp:txXfrm>
    </dsp:sp>
    <dsp:sp modelId="{ED7F3712-0B6A-4AE6-9974-736083056CA1}">
      <dsp:nvSpPr>
        <dsp:cNvPr id="0" name=""/>
        <dsp:cNvSpPr/>
      </dsp:nvSpPr>
      <dsp:spPr>
        <a:xfrm>
          <a:off x="1533680" y="1140646"/>
          <a:ext cx="840757" cy="161224"/>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Calibri" panose="020F0502020204030204"/>
              <a:ea typeface="+mn-ea"/>
              <a:cs typeface="+mn-cs"/>
            </a:rPr>
            <a:t>...</a:t>
          </a:r>
        </a:p>
      </dsp:txBody>
      <dsp:txXfrm>
        <a:off x="1533680" y="1140646"/>
        <a:ext cx="840757" cy="1612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C86889-B394-4118-85CB-42F3B71CB5C3}">
      <dsp:nvSpPr>
        <dsp:cNvPr id="0" name=""/>
        <dsp:cNvSpPr/>
      </dsp:nvSpPr>
      <dsp:spPr>
        <a:xfrm>
          <a:off x="1626778" y="1246407"/>
          <a:ext cx="215935" cy="91440"/>
        </a:xfrm>
        <a:custGeom>
          <a:avLst/>
          <a:gdLst/>
          <a:ahLst/>
          <a:cxnLst/>
          <a:rect l="0" t="0" r="0" b="0"/>
          <a:pathLst>
            <a:path>
              <a:moveTo>
                <a:pt x="0" y="45720"/>
              </a:moveTo>
              <a:lnTo>
                <a:pt x="215935" y="457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1729347" y="1286729"/>
        <a:ext cx="10796" cy="10796"/>
      </dsp:txXfrm>
    </dsp:sp>
    <dsp:sp modelId="{8F9B568E-A556-4E44-9DC6-107FC0386BD5}">
      <dsp:nvSpPr>
        <dsp:cNvPr id="0" name=""/>
        <dsp:cNvSpPr/>
      </dsp:nvSpPr>
      <dsp:spPr>
        <a:xfrm>
          <a:off x="331167" y="1086396"/>
          <a:ext cx="215935" cy="205730"/>
        </a:xfrm>
        <a:custGeom>
          <a:avLst/>
          <a:gdLst/>
          <a:ahLst/>
          <a:cxnLst/>
          <a:rect l="0" t="0" r="0" b="0"/>
          <a:pathLst>
            <a:path>
              <a:moveTo>
                <a:pt x="0" y="0"/>
              </a:moveTo>
              <a:lnTo>
                <a:pt x="107967" y="0"/>
              </a:lnTo>
              <a:lnTo>
                <a:pt x="107967" y="205730"/>
              </a:lnTo>
              <a:lnTo>
                <a:pt x="215935" y="20573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431678" y="1181805"/>
        <a:ext cx="14912" cy="14912"/>
      </dsp:txXfrm>
    </dsp:sp>
    <dsp:sp modelId="{CB18C925-FF2D-4FD0-A6B2-D830625F0C37}">
      <dsp:nvSpPr>
        <dsp:cNvPr id="0" name=""/>
        <dsp:cNvSpPr/>
      </dsp:nvSpPr>
      <dsp:spPr>
        <a:xfrm>
          <a:off x="4218000" y="1143542"/>
          <a:ext cx="215935" cy="91440"/>
        </a:xfrm>
        <a:custGeom>
          <a:avLst/>
          <a:gdLst/>
          <a:ahLst/>
          <a:cxnLst/>
          <a:rect l="0" t="0" r="0" b="0"/>
          <a:pathLst>
            <a:path>
              <a:moveTo>
                <a:pt x="0" y="45720"/>
              </a:moveTo>
              <a:lnTo>
                <a:pt x="215935" y="457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4320570" y="1183863"/>
        <a:ext cx="10796" cy="10796"/>
      </dsp:txXfrm>
    </dsp:sp>
    <dsp:sp modelId="{6DAD1E08-F119-4C86-990D-42D06219E857}">
      <dsp:nvSpPr>
        <dsp:cNvPr id="0" name=""/>
        <dsp:cNvSpPr/>
      </dsp:nvSpPr>
      <dsp:spPr>
        <a:xfrm>
          <a:off x="2922389" y="880665"/>
          <a:ext cx="215935" cy="308596"/>
        </a:xfrm>
        <a:custGeom>
          <a:avLst/>
          <a:gdLst/>
          <a:ahLst/>
          <a:cxnLst/>
          <a:rect l="0" t="0" r="0" b="0"/>
          <a:pathLst>
            <a:path>
              <a:moveTo>
                <a:pt x="0" y="0"/>
              </a:moveTo>
              <a:lnTo>
                <a:pt x="107967" y="0"/>
              </a:lnTo>
              <a:lnTo>
                <a:pt x="107967" y="308596"/>
              </a:lnTo>
              <a:lnTo>
                <a:pt x="215935" y="30859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3020941" y="1025547"/>
        <a:ext cx="18832" cy="18832"/>
      </dsp:txXfrm>
    </dsp:sp>
    <dsp:sp modelId="{ECB4BCED-3858-45FA-A2E2-A785B40E092C}">
      <dsp:nvSpPr>
        <dsp:cNvPr id="0" name=""/>
        <dsp:cNvSpPr/>
      </dsp:nvSpPr>
      <dsp:spPr>
        <a:xfrm>
          <a:off x="4218000" y="572069"/>
          <a:ext cx="215935" cy="205730"/>
        </a:xfrm>
        <a:custGeom>
          <a:avLst/>
          <a:gdLst/>
          <a:ahLst/>
          <a:cxnLst/>
          <a:rect l="0" t="0" r="0" b="0"/>
          <a:pathLst>
            <a:path>
              <a:moveTo>
                <a:pt x="0" y="0"/>
              </a:moveTo>
              <a:lnTo>
                <a:pt x="107967" y="0"/>
              </a:lnTo>
              <a:lnTo>
                <a:pt x="107967" y="205730"/>
              </a:lnTo>
              <a:lnTo>
                <a:pt x="215935" y="20573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4318512" y="667478"/>
        <a:ext cx="14912" cy="14912"/>
      </dsp:txXfrm>
    </dsp:sp>
    <dsp:sp modelId="{A547DF5A-9E1E-4122-9B7A-BBE0DD74A353}">
      <dsp:nvSpPr>
        <dsp:cNvPr id="0" name=""/>
        <dsp:cNvSpPr/>
      </dsp:nvSpPr>
      <dsp:spPr>
        <a:xfrm>
          <a:off x="4218000" y="366338"/>
          <a:ext cx="215935" cy="205730"/>
        </a:xfrm>
        <a:custGeom>
          <a:avLst/>
          <a:gdLst/>
          <a:ahLst/>
          <a:cxnLst/>
          <a:rect l="0" t="0" r="0" b="0"/>
          <a:pathLst>
            <a:path>
              <a:moveTo>
                <a:pt x="0" y="205730"/>
              </a:moveTo>
              <a:lnTo>
                <a:pt x="107967" y="205730"/>
              </a:lnTo>
              <a:lnTo>
                <a:pt x="107967" y="0"/>
              </a:lnTo>
              <a:lnTo>
                <a:pt x="215935" y="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4318512" y="461747"/>
        <a:ext cx="14912" cy="14912"/>
      </dsp:txXfrm>
    </dsp:sp>
    <dsp:sp modelId="{DBEC5349-F4AF-41CF-8CC5-63468005839C}">
      <dsp:nvSpPr>
        <dsp:cNvPr id="0" name=""/>
        <dsp:cNvSpPr/>
      </dsp:nvSpPr>
      <dsp:spPr>
        <a:xfrm>
          <a:off x="2922389" y="572069"/>
          <a:ext cx="215935" cy="308596"/>
        </a:xfrm>
        <a:custGeom>
          <a:avLst/>
          <a:gdLst/>
          <a:ahLst/>
          <a:cxnLst/>
          <a:rect l="0" t="0" r="0" b="0"/>
          <a:pathLst>
            <a:path>
              <a:moveTo>
                <a:pt x="0" y="308596"/>
              </a:moveTo>
              <a:lnTo>
                <a:pt x="107967" y="308596"/>
              </a:lnTo>
              <a:lnTo>
                <a:pt x="107967" y="0"/>
              </a:lnTo>
              <a:lnTo>
                <a:pt x="215935" y="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3020941" y="716951"/>
        <a:ext cx="18832" cy="18832"/>
      </dsp:txXfrm>
    </dsp:sp>
    <dsp:sp modelId="{F16E06CB-CFF3-4DE2-BD5D-991B1E241CEB}">
      <dsp:nvSpPr>
        <dsp:cNvPr id="0" name=""/>
        <dsp:cNvSpPr/>
      </dsp:nvSpPr>
      <dsp:spPr>
        <a:xfrm>
          <a:off x="1626778" y="834945"/>
          <a:ext cx="215935" cy="91440"/>
        </a:xfrm>
        <a:custGeom>
          <a:avLst/>
          <a:gdLst/>
          <a:ahLst/>
          <a:cxnLst/>
          <a:rect l="0" t="0" r="0" b="0"/>
          <a:pathLst>
            <a:path>
              <a:moveTo>
                <a:pt x="0" y="45720"/>
              </a:moveTo>
              <a:lnTo>
                <a:pt x="215935" y="457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1729347" y="875267"/>
        <a:ext cx="10796" cy="10796"/>
      </dsp:txXfrm>
    </dsp:sp>
    <dsp:sp modelId="{EDFCD9C6-B1C7-4F75-92C1-DCFDEE94748F}">
      <dsp:nvSpPr>
        <dsp:cNvPr id="0" name=""/>
        <dsp:cNvSpPr/>
      </dsp:nvSpPr>
      <dsp:spPr>
        <a:xfrm>
          <a:off x="331167" y="880665"/>
          <a:ext cx="215935" cy="205730"/>
        </a:xfrm>
        <a:custGeom>
          <a:avLst/>
          <a:gdLst/>
          <a:ahLst/>
          <a:cxnLst/>
          <a:rect l="0" t="0" r="0" b="0"/>
          <a:pathLst>
            <a:path>
              <a:moveTo>
                <a:pt x="0" y="205730"/>
              </a:moveTo>
              <a:lnTo>
                <a:pt x="107967" y="205730"/>
              </a:lnTo>
              <a:lnTo>
                <a:pt x="107967" y="0"/>
              </a:lnTo>
              <a:lnTo>
                <a:pt x="215935"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431678" y="976074"/>
        <a:ext cx="14912" cy="14912"/>
      </dsp:txXfrm>
    </dsp:sp>
    <dsp:sp modelId="{D511DE8F-CEA8-4DD2-AC47-7CBC84FC34C1}">
      <dsp:nvSpPr>
        <dsp:cNvPr id="0" name=""/>
        <dsp:cNvSpPr/>
      </dsp:nvSpPr>
      <dsp:spPr>
        <a:xfrm rot="16200000">
          <a:off x="-337237" y="921811"/>
          <a:ext cx="1007639" cy="32916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solidFill>
              <a:latin typeface="Calibri" panose="020F0502020204030204"/>
              <a:ea typeface="+mn-ea"/>
              <a:cs typeface="+mn-cs"/>
            </a:rPr>
            <a:t>Project manager</a:t>
          </a:r>
        </a:p>
      </dsp:txBody>
      <dsp:txXfrm>
        <a:off x="-337237" y="921811"/>
        <a:ext cx="1007639" cy="329169"/>
      </dsp:txXfrm>
    </dsp:sp>
    <dsp:sp modelId="{28F59FCF-B46D-4468-88E1-0C1BBA5D65BE}">
      <dsp:nvSpPr>
        <dsp:cNvPr id="0" name=""/>
        <dsp:cNvSpPr/>
      </dsp:nvSpPr>
      <dsp:spPr>
        <a:xfrm>
          <a:off x="547102" y="716080"/>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solidFill>
              <a:latin typeface="Calibri" panose="020F0502020204030204"/>
              <a:ea typeface="+mn-ea"/>
              <a:cs typeface="+mn-cs"/>
            </a:rPr>
            <a:t>Chief project engineer</a:t>
          </a:r>
        </a:p>
      </dsp:txBody>
      <dsp:txXfrm>
        <a:off x="547102" y="716080"/>
        <a:ext cx="1079675" cy="329169"/>
      </dsp:txXfrm>
    </dsp:sp>
    <dsp:sp modelId="{FA12EB0A-B6B6-4E56-B540-1BE0F9BCB4D3}">
      <dsp:nvSpPr>
        <dsp:cNvPr id="0" name=""/>
        <dsp:cNvSpPr/>
      </dsp:nvSpPr>
      <dsp:spPr>
        <a:xfrm>
          <a:off x="1842713" y="716080"/>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solidFill>
              <a:latin typeface="Calibri" panose="020F0502020204030204"/>
              <a:ea typeface="+mn-ea"/>
              <a:cs typeface="+mn-cs"/>
            </a:rPr>
            <a:t>BIM Coordinator</a:t>
          </a:r>
        </a:p>
      </dsp:txBody>
      <dsp:txXfrm>
        <a:off x="1842713" y="716080"/>
        <a:ext cx="1079675" cy="329169"/>
      </dsp:txXfrm>
    </dsp:sp>
    <dsp:sp modelId="{11023AB8-DD2C-4DED-8077-64A3C72051D2}">
      <dsp:nvSpPr>
        <dsp:cNvPr id="0" name=""/>
        <dsp:cNvSpPr/>
      </dsp:nvSpPr>
      <dsp:spPr>
        <a:xfrm>
          <a:off x="3138324" y="407484"/>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solidFill>
              <a:latin typeface="Calibri" panose="020F0502020204030204"/>
              <a:ea typeface="+mn-ea"/>
              <a:cs typeface="+mn-cs"/>
            </a:rPr>
            <a:t>Lead model maker Part A</a:t>
          </a:r>
        </a:p>
      </dsp:txBody>
      <dsp:txXfrm>
        <a:off x="3138324" y="407484"/>
        <a:ext cx="1079675" cy="329169"/>
      </dsp:txXfrm>
    </dsp:sp>
    <dsp:sp modelId="{5E2FAFEC-ED6F-4392-8018-BB00401395F4}">
      <dsp:nvSpPr>
        <dsp:cNvPr id="0" name=""/>
        <dsp:cNvSpPr/>
      </dsp:nvSpPr>
      <dsp:spPr>
        <a:xfrm>
          <a:off x="4433936" y="201753"/>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solidFill>
              <a:latin typeface="Calibri" panose="020F0502020204030204"/>
              <a:ea typeface="+mn-ea"/>
              <a:cs typeface="+mn-cs"/>
            </a:rPr>
            <a:t>Model Maker 1</a:t>
          </a:r>
        </a:p>
      </dsp:txBody>
      <dsp:txXfrm>
        <a:off x="4433936" y="201753"/>
        <a:ext cx="1079675" cy="329169"/>
      </dsp:txXfrm>
    </dsp:sp>
    <dsp:sp modelId="{25AEAD11-C66D-433E-8575-9B32B0DBA85A}">
      <dsp:nvSpPr>
        <dsp:cNvPr id="0" name=""/>
        <dsp:cNvSpPr/>
      </dsp:nvSpPr>
      <dsp:spPr>
        <a:xfrm>
          <a:off x="4433936" y="613215"/>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solidFill>
              <a:latin typeface="Calibri" panose="020F0502020204030204"/>
              <a:ea typeface="+mn-ea"/>
              <a:cs typeface="+mn-cs"/>
            </a:rPr>
            <a:t>Model Maker 2</a:t>
          </a:r>
        </a:p>
      </dsp:txBody>
      <dsp:txXfrm>
        <a:off x="4433936" y="613215"/>
        <a:ext cx="1079675" cy="329169"/>
      </dsp:txXfrm>
    </dsp:sp>
    <dsp:sp modelId="{A694D55C-329F-4704-A589-64118BC6EE5D}">
      <dsp:nvSpPr>
        <dsp:cNvPr id="0" name=""/>
        <dsp:cNvSpPr/>
      </dsp:nvSpPr>
      <dsp:spPr>
        <a:xfrm>
          <a:off x="3138324" y="1024677"/>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solidFill>
              <a:latin typeface="Calibri" panose="020F0502020204030204"/>
              <a:ea typeface="+mn-ea"/>
              <a:cs typeface="+mn-cs"/>
            </a:rPr>
            <a:t>Lead model maker Part B</a:t>
          </a:r>
        </a:p>
      </dsp:txBody>
      <dsp:txXfrm>
        <a:off x="3138324" y="1024677"/>
        <a:ext cx="1079675" cy="329169"/>
      </dsp:txXfrm>
    </dsp:sp>
    <dsp:sp modelId="{55716D68-B0B1-4AB8-9753-97752853313F}">
      <dsp:nvSpPr>
        <dsp:cNvPr id="0" name=""/>
        <dsp:cNvSpPr/>
      </dsp:nvSpPr>
      <dsp:spPr>
        <a:xfrm>
          <a:off x="4433936" y="1024677"/>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solidFill>
              <a:latin typeface="Calibri" panose="020F0502020204030204"/>
              <a:ea typeface="+mn-ea"/>
              <a:cs typeface="+mn-cs"/>
            </a:rPr>
            <a:t>Model  Maker 3</a:t>
          </a:r>
        </a:p>
      </dsp:txBody>
      <dsp:txXfrm>
        <a:off x="4433936" y="1024677"/>
        <a:ext cx="1079675" cy="329169"/>
      </dsp:txXfrm>
    </dsp:sp>
    <dsp:sp modelId="{72E14363-1C67-486D-B36C-1895C645730A}">
      <dsp:nvSpPr>
        <dsp:cNvPr id="0" name=""/>
        <dsp:cNvSpPr/>
      </dsp:nvSpPr>
      <dsp:spPr>
        <a:xfrm>
          <a:off x="547102" y="1127542"/>
          <a:ext cx="1079675" cy="32916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solidFill>
              <a:latin typeface="Calibri" panose="020F0502020204030204"/>
              <a:ea typeface="+mn-ea"/>
              <a:cs typeface="+mn-cs"/>
            </a:rPr>
            <a:t>BIM project       manager</a:t>
          </a:r>
        </a:p>
      </dsp:txBody>
      <dsp:txXfrm>
        <a:off x="547102" y="1127542"/>
        <a:ext cx="1079675" cy="329169"/>
      </dsp:txXfrm>
    </dsp:sp>
    <dsp:sp modelId="{DDC6E092-B3CD-4AF3-9848-7FAE0585E90C}">
      <dsp:nvSpPr>
        <dsp:cNvPr id="0" name=""/>
        <dsp:cNvSpPr/>
      </dsp:nvSpPr>
      <dsp:spPr>
        <a:xfrm>
          <a:off x="1842713" y="1127542"/>
          <a:ext cx="1079675" cy="32916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solidFill>
              <a:latin typeface="Calibri" panose="020F0502020204030204"/>
              <a:ea typeface="+mn-ea"/>
              <a:cs typeface="+mn-cs"/>
            </a:rPr>
            <a:t>Data Environment administrator</a:t>
          </a:r>
        </a:p>
      </dsp:txBody>
      <dsp:txXfrm>
        <a:off x="1842713" y="1127542"/>
        <a:ext cx="1079675" cy="32916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A321-5E57-4749-ADAB-27DBC3C22110}">
  <ds:schemaRefs>
    <ds:schemaRef ds:uri="http://schemas.openxmlformats.org/officeDocument/2006/bibliography"/>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2</TotalTime>
  <Pages>60</Pages>
  <Words>22159</Words>
  <Characters>126312</Characters>
  <Application>Microsoft Office Word</Application>
  <DocSecurity>0</DocSecurity>
  <Lines>1052</Lines>
  <Paragraphs>296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148175</CharactersWithSpaces>
  <SharedDoc>false</SharedDoc>
  <HLinks>
    <vt:vector size="516" baseType="variant">
      <vt:variant>
        <vt:i4>1310771</vt:i4>
      </vt:variant>
      <vt:variant>
        <vt:i4>506</vt:i4>
      </vt:variant>
      <vt:variant>
        <vt:i4>0</vt:i4>
      </vt:variant>
      <vt:variant>
        <vt:i4>5</vt:i4>
      </vt:variant>
      <vt:variant>
        <vt:lpwstr/>
      </vt:variant>
      <vt:variant>
        <vt:lpwstr>_Toc120557735</vt:lpwstr>
      </vt:variant>
      <vt:variant>
        <vt:i4>1310771</vt:i4>
      </vt:variant>
      <vt:variant>
        <vt:i4>500</vt:i4>
      </vt:variant>
      <vt:variant>
        <vt:i4>0</vt:i4>
      </vt:variant>
      <vt:variant>
        <vt:i4>5</vt:i4>
      </vt:variant>
      <vt:variant>
        <vt:lpwstr/>
      </vt:variant>
      <vt:variant>
        <vt:lpwstr>_Toc120557734</vt:lpwstr>
      </vt:variant>
      <vt:variant>
        <vt:i4>1310771</vt:i4>
      </vt:variant>
      <vt:variant>
        <vt:i4>494</vt:i4>
      </vt:variant>
      <vt:variant>
        <vt:i4>0</vt:i4>
      </vt:variant>
      <vt:variant>
        <vt:i4>5</vt:i4>
      </vt:variant>
      <vt:variant>
        <vt:lpwstr/>
      </vt:variant>
      <vt:variant>
        <vt:lpwstr>_Toc120557733</vt:lpwstr>
      </vt:variant>
      <vt:variant>
        <vt:i4>1310771</vt:i4>
      </vt:variant>
      <vt:variant>
        <vt:i4>488</vt:i4>
      </vt:variant>
      <vt:variant>
        <vt:i4>0</vt:i4>
      </vt:variant>
      <vt:variant>
        <vt:i4>5</vt:i4>
      </vt:variant>
      <vt:variant>
        <vt:lpwstr/>
      </vt:variant>
      <vt:variant>
        <vt:lpwstr>_Toc120557732</vt:lpwstr>
      </vt:variant>
      <vt:variant>
        <vt:i4>1310771</vt:i4>
      </vt:variant>
      <vt:variant>
        <vt:i4>482</vt:i4>
      </vt:variant>
      <vt:variant>
        <vt:i4>0</vt:i4>
      </vt:variant>
      <vt:variant>
        <vt:i4>5</vt:i4>
      </vt:variant>
      <vt:variant>
        <vt:lpwstr/>
      </vt:variant>
      <vt:variant>
        <vt:lpwstr>_Toc120557731</vt:lpwstr>
      </vt:variant>
      <vt:variant>
        <vt:i4>1310771</vt:i4>
      </vt:variant>
      <vt:variant>
        <vt:i4>476</vt:i4>
      </vt:variant>
      <vt:variant>
        <vt:i4>0</vt:i4>
      </vt:variant>
      <vt:variant>
        <vt:i4>5</vt:i4>
      </vt:variant>
      <vt:variant>
        <vt:lpwstr/>
      </vt:variant>
      <vt:variant>
        <vt:lpwstr>_Toc120557730</vt:lpwstr>
      </vt:variant>
      <vt:variant>
        <vt:i4>1376307</vt:i4>
      </vt:variant>
      <vt:variant>
        <vt:i4>470</vt:i4>
      </vt:variant>
      <vt:variant>
        <vt:i4>0</vt:i4>
      </vt:variant>
      <vt:variant>
        <vt:i4>5</vt:i4>
      </vt:variant>
      <vt:variant>
        <vt:lpwstr/>
      </vt:variant>
      <vt:variant>
        <vt:lpwstr>_Toc120557729</vt:lpwstr>
      </vt:variant>
      <vt:variant>
        <vt:i4>1376307</vt:i4>
      </vt:variant>
      <vt:variant>
        <vt:i4>464</vt:i4>
      </vt:variant>
      <vt:variant>
        <vt:i4>0</vt:i4>
      </vt:variant>
      <vt:variant>
        <vt:i4>5</vt:i4>
      </vt:variant>
      <vt:variant>
        <vt:lpwstr/>
      </vt:variant>
      <vt:variant>
        <vt:lpwstr>_Toc120557728</vt:lpwstr>
      </vt:variant>
      <vt:variant>
        <vt:i4>1376307</vt:i4>
      </vt:variant>
      <vt:variant>
        <vt:i4>458</vt:i4>
      </vt:variant>
      <vt:variant>
        <vt:i4>0</vt:i4>
      </vt:variant>
      <vt:variant>
        <vt:i4>5</vt:i4>
      </vt:variant>
      <vt:variant>
        <vt:lpwstr/>
      </vt:variant>
      <vt:variant>
        <vt:lpwstr>_Toc120557727</vt:lpwstr>
      </vt:variant>
      <vt:variant>
        <vt:i4>1376307</vt:i4>
      </vt:variant>
      <vt:variant>
        <vt:i4>452</vt:i4>
      </vt:variant>
      <vt:variant>
        <vt:i4>0</vt:i4>
      </vt:variant>
      <vt:variant>
        <vt:i4>5</vt:i4>
      </vt:variant>
      <vt:variant>
        <vt:lpwstr/>
      </vt:variant>
      <vt:variant>
        <vt:lpwstr>_Toc120557726</vt:lpwstr>
      </vt:variant>
      <vt:variant>
        <vt:i4>1376307</vt:i4>
      </vt:variant>
      <vt:variant>
        <vt:i4>446</vt:i4>
      </vt:variant>
      <vt:variant>
        <vt:i4>0</vt:i4>
      </vt:variant>
      <vt:variant>
        <vt:i4>5</vt:i4>
      </vt:variant>
      <vt:variant>
        <vt:lpwstr/>
      </vt:variant>
      <vt:variant>
        <vt:lpwstr>_Toc120557725</vt:lpwstr>
      </vt:variant>
      <vt:variant>
        <vt:i4>1376307</vt:i4>
      </vt:variant>
      <vt:variant>
        <vt:i4>440</vt:i4>
      </vt:variant>
      <vt:variant>
        <vt:i4>0</vt:i4>
      </vt:variant>
      <vt:variant>
        <vt:i4>5</vt:i4>
      </vt:variant>
      <vt:variant>
        <vt:lpwstr/>
      </vt:variant>
      <vt:variant>
        <vt:lpwstr>_Toc120557724</vt:lpwstr>
      </vt:variant>
      <vt:variant>
        <vt:i4>1376307</vt:i4>
      </vt:variant>
      <vt:variant>
        <vt:i4>434</vt:i4>
      </vt:variant>
      <vt:variant>
        <vt:i4>0</vt:i4>
      </vt:variant>
      <vt:variant>
        <vt:i4>5</vt:i4>
      </vt:variant>
      <vt:variant>
        <vt:lpwstr/>
      </vt:variant>
      <vt:variant>
        <vt:lpwstr>_Toc120557723</vt:lpwstr>
      </vt:variant>
      <vt:variant>
        <vt:i4>1376307</vt:i4>
      </vt:variant>
      <vt:variant>
        <vt:i4>428</vt:i4>
      </vt:variant>
      <vt:variant>
        <vt:i4>0</vt:i4>
      </vt:variant>
      <vt:variant>
        <vt:i4>5</vt:i4>
      </vt:variant>
      <vt:variant>
        <vt:lpwstr/>
      </vt:variant>
      <vt:variant>
        <vt:lpwstr>_Toc120557722</vt:lpwstr>
      </vt:variant>
      <vt:variant>
        <vt:i4>1376307</vt:i4>
      </vt:variant>
      <vt:variant>
        <vt:i4>422</vt:i4>
      </vt:variant>
      <vt:variant>
        <vt:i4>0</vt:i4>
      </vt:variant>
      <vt:variant>
        <vt:i4>5</vt:i4>
      </vt:variant>
      <vt:variant>
        <vt:lpwstr/>
      </vt:variant>
      <vt:variant>
        <vt:lpwstr>_Toc120557721</vt:lpwstr>
      </vt:variant>
      <vt:variant>
        <vt:i4>1376307</vt:i4>
      </vt:variant>
      <vt:variant>
        <vt:i4>416</vt:i4>
      </vt:variant>
      <vt:variant>
        <vt:i4>0</vt:i4>
      </vt:variant>
      <vt:variant>
        <vt:i4>5</vt:i4>
      </vt:variant>
      <vt:variant>
        <vt:lpwstr/>
      </vt:variant>
      <vt:variant>
        <vt:lpwstr>_Toc120557720</vt:lpwstr>
      </vt:variant>
      <vt:variant>
        <vt:i4>1441843</vt:i4>
      </vt:variant>
      <vt:variant>
        <vt:i4>410</vt:i4>
      </vt:variant>
      <vt:variant>
        <vt:i4>0</vt:i4>
      </vt:variant>
      <vt:variant>
        <vt:i4>5</vt:i4>
      </vt:variant>
      <vt:variant>
        <vt:lpwstr/>
      </vt:variant>
      <vt:variant>
        <vt:lpwstr>_Toc120557719</vt:lpwstr>
      </vt:variant>
      <vt:variant>
        <vt:i4>1441843</vt:i4>
      </vt:variant>
      <vt:variant>
        <vt:i4>404</vt:i4>
      </vt:variant>
      <vt:variant>
        <vt:i4>0</vt:i4>
      </vt:variant>
      <vt:variant>
        <vt:i4>5</vt:i4>
      </vt:variant>
      <vt:variant>
        <vt:lpwstr/>
      </vt:variant>
      <vt:variant>
        <vt:lpwstr>_Toc120557718</vt:lpwstr>
      </vt:variant>
      <vt:variant>
        <vt:i4>1441843</vt:i4>
      </vt:variant>
      <vt:variant>
        <vt:i4>398</vt:i4>
      </vt:variant>
      <vt:variant>
        <vt:i4>0</vt:i4>
      </vt:variant>
      <vt:variant>
        <vt:i4>5</vt:i4>
      </vt:variant>
      <vt:variant>
        <vt:lpwstr/>
      </vt:variant>
      <vt:variant>
        <vt:lpwstr>_Toc120557717</vt:lpwstr>
      </vt:variant>
      <vt:variant>
        <vt:i4>1441843</vt:i4>
      </vt:variant>
      <vt:variant>
        <vt:i4>392</vt:i4>
      </vt:variant>
      <vt:variant>
        <vt:i4>0</vt:i4>
      </vt:variant>
      <vt:variant>
        <vt:i4>5</vt:i4>
      </vt:variant>
      <vt:variant>
        <vt:lpwstr/>
      </vt:variant>
      <vt:variant>
        <vt:lpwstr>_Toc120557716</vt:lpwstr>
      </vt:variant>
      <vt:variant>
        <vt:i4>1441843</vt:i4>
      </vt:variant>
      <vt:variant>
        <vt:i4>386</vt:i4>
      </vt:variant>
      <vt:variant>
        <vt:i4>0</vt:i4>
      </vt:variant>
      <vt:variant>
        <vt:i4>5</vt:i4>
      </vt:variant>
      <vt:variant>
        <vt:lpwstr/>
      </vt:variant>
      <vt:variant>
        <vt:lpwstr>_Toc120557715</vt:lpwstr>
      </vt:variant>
      <vt:variant>
        <vt:i4>1441843</vt:i4>
      </vt:variant>
      <vt:variant>
        <vt:i4>380</vt:i4>
      </vt:variant>
      <vt:variant>
        <vt:i4>0</vt:i4>
      </vt:variant>
      <vt:variant>
        <vt:i4>5</vt:i4>
      </vt:variant>
      <vt:variant>
        <vt:lpwstr/>
      </vt:variant>
      <vt:variant>
        <vt:lpwstr>_Toc120557714</vt:lpwstr>
      </vt:variant>
      <vt:variant>
        <vt:i4>1441843</vt:i4>
      </vt:variant>
      <vt:variant>
        <vt:i4>374</vt:i4>
      </vt:variant>
      <vt:variant>
        <vt:i4>0</vt:i4>
      </vt:variant>
      <vt:variant>
        <vt:i4>5</vt:i4>
      </vt:variant>
      <vt:variant>
        <vt:lpwstr/>
      </vt:variant>
      <vt:variant>
        <vt:lpwstr>_Toc120557713</vt:lpwstr>
      </vt:variant>
      <vt:variant>
        <vt:i4>1441843</vt:i4>
      </vt:variant>
      <vt:variant>
        <vt:i4>368</vt:i4>
      </vt:variant>
      <vt:variant>
        <vt:i4>0</vt:i4>
      </vt:variant>
      <vt:variant>
        <vt:i4>5</vt:i4>
      </vt:variant>
      <vt:variant>
        <vt:lpwstr/>
      </vt:variant>
      <vt:variant>
        <vt:lpwstr>_Toc120557712</vt:lpwstr>
      </vt:variant>
      <vt:variant>
        <vt:i4>1441843</vt:i4>
      </vt:variant>
      <vt:variant>
        <vt:i4>362</vt:i4>
      </vt:variant>
      <vt:variant>
        <vt:i4>0</vt:i4>
      </vt:variant>
      <vt:variant>
        <vt:i4>5</vt:i4>
      </vt:variant>
      <vt:variant>
        <vt:lpwstr/>
      </vt:variant>
      <vt:variant>
        <vt:lpwstr>_Toc120557711</vt:lpwstr>
      </vt:variant>
      <vt:variant>
        <vt:i4>1441843</vt:i4>
      </vt:variant>
      <vt:variant>
        <vt:i4>356</vt:i4>
      </vt:variant>
      <vt:variant>
        <vt:i4>0</vt:i4>
      </vt:variant>
      <vt:variant>
        <vt:i4>5</vt:i4>
      </vt:variant>
      <vt:variant>
        <vt:lpwstr/>
      </vt:variant>
      <vt:variant>
        <vt:lpwstr>_Toc120557710</vt:lpwstr>
      </vt:variant>
      <vt:variant>
        <vt:i4>1507379</vt:i4>
      </vt:variant>
      <vt:variant>
        <vt:i4>350</vt:i4>
      </vt:variant>
      <vt:variant>
        <vt:i4>0</vt:i4>
      </vt:variant>
      <vt:variant>
        <vt:i4>5</vt:i4>
      </vt:variant>
      <vt:variant>
        <vt:lpwstr/>
      </vt:variant>
      <vt:variant>
        <vt:lpwstr>_Toc120557709</vt:lpwstr>
      </vt:variant>
      <vt:variant>
        <vt:i4>1507379</vt:i4>
      </vt:variant>
      <vt:variant>
        <vt:i4>344</vt:i4>
      </vt:variant>
      <vt:variant>
        <vt:i4>0</vt:i4>
      </vt:variant>
      <vt:variant>
        <vt:i4>5</vt:i4>
      </vt:variant>
      <vt:variant>
        <vt:lpwstr/>
      </vt:variant>
      <vt:variant>
        <vt:lpwstr>_Toc120557708</vt:lpwstr>
      </vt:variant>
      <vt:variant>
        <vt:i4>1507379</vt:i4>
      </vt:variant>
      <vt:variant>
        <vt:i4>338</vt:i4>
      </vt:variant>
      <vt:variant>
        <vt:i4>0</vt:i4>
      </vt:variant>
      <vt:variant>
        <vt:i4>5</vt:i4>
      </vt:variant>
      <vt:variant>
        <vt:lpwstr/>
      </vt:variant>
      <vt:variant>
        <vt:lpwstr>_Toc120557707</vt:lpwstr>
      </vt:variant>
      <vt:variant>
        <vt:i4>1507379</vt:i4>
      </vt:variant>
      <vt:variant>
        <vt:i4>332</vt:i4>
      </vt:variant>
      <vt:variant>
        <vt:i4>0</vt:i4>
      </vt:variant>
      <vt:variant>
        <vt:i4>5</vt:i4>
      </vt:variant>
      <vt:variant>
        <vt:lpwstr/>
      </vt:variant>
      <vt:variant>
        <vt:lpwstr>_Toc120557706</vt:lpwstr>
      </vt:variant>
      <vt:variant>
        <vt:i4>1507379</vt:i4>
      </vt:variant>
      <vt:variant>
        <vt:i4>326</vt:i4>
      </vt:variant>
      <vt:variant>
        <vt:i4>0</vt:i4>
      </vt:variant>
      <vt:variant>
        <vt:i4>5</vt:i4>
      </vt:variant>
      <vt:variant>
        <vt:lpwstr/>
      </vt:variant>
      <vt:variant>
        <vt:lpwstr>_Toc120557705</vt:lpwstr>
      </vt:variant>
      <vt:variant>
        <vt:i4>1507379</vt:i4>
      </vt:variant>
      <vt:variant>
        <vt:i4>320</vt:i4>
      </vt:variant>
      <vt:variant>
        <vt:i4>0</vt:i4>
      </vt:variant>
      <vt:variant>
        <vt:i4>5</vt:i4>
      </vt:variant>
      <vt:variant>
        <vt:lpwstr/>
      </vt:variant>
      <vt:variant>
        <vt:lpwstr>_Toc120557704</vt:lpwstr>
      </vt:variant>
      <vt:variant>
        <vt:i4>1507379</vt:i4>
      </vt:variant>
      <vt:variant>
        <vt:i4>314</vt:i4>
      </vt:variant>
      <vt:variant>
        <vt:i4>0</vt:i4>
      </vt:variant>
      <vt:variant>
        <vt:i4>5</vt:i4>
      </vt:variant>
      <vt:variant>
        <vt:lpwstr/>
      </vt:variant>
      <vt:variant>
        <vt:lpwstr>_Toc120557703</vt:lpwstr>
      </vt:variant>
      <vt:variant>
        <vt:i4>1507379</vt:i4>
      </vt:variant>
      <vt:variant>
        <vt:i4>308</vt:i4>
      </vt:variant>
      <vt:variant>
        <vt:i4>0</vt:i4>
      </vt:variant>
      <vt:variant>
        <vt:i4>5</vt:i4>
      </vt:variant>
      <vt:variant>
        <vt:lpwstr/>
      </vt:variant>
      <vt:variant>
        <vt:lpwstr>_Toc120557702</vt:lpwstr>
      </vt:variant>
      <vt:variant>
        <vt:i4>1507379</vt:i4>
      </vt:variant>
      <vt:variant>
        <vt:i4>302</vt:i4>
      </vt:variant>
      <vt:variant>
        <vt:i4>0</vt:i4>
      </vt:variant>
      <vt:variant>
        <vt:i4>5</vt:i4>
      </vt:variant>
      <vt:variant>
        <vt:lpwstr/>
      </vt:variant>
      <vt:variant>
        <vt:lpwstr>_Toc120557701</vt:lpwstr>
      </vt:variant>
      <vt:variant>
        <vt:i4>1507379</vt:i4>
      </vt:variant>
      <vt:variant>
        <vt:i4>296</vt:i4>
      </vt:variant>
      <vt:variant>
        <vt:i4>0</vt:i4>
      </vt:variant>
      <vt:variant>
        <vt:i4>5</vt:i4>
      </vt:variant>
      <vt:variant>
        <vt:lpwstr/>
      </vt:variant>
      <vt:variant>
        <vt:lpwstr>_Toc120557700</vt:lpwstr>
      </vt:variant>
      <vt:variant>
        <vt:i4>1966130</vt:i4>
      </vt:variant>
      <vt:variant>
        <vt:i4>290</vt:i4>
      </vt:variant>
      <vt:variant>
        <vt:i4>0</vt:i4>
      </vt:variant>
      <vt:variant>
        <vt:i4>5</vt:i4>
      </vt:variant>
      <vt:variant>
        <vt:lpwstr/>
      </vt:variant>
      <vt:variant>
        <vt:lpwstr>_Toc120557699</vt:lpwstr>
      </vt:variant>
      <vt:variant>
        <vt:i4>1966130</vt:i4>
      </vt:variant>
      <vt:variant>
        <vt:i4>284</vt:i4>
      </vt:variant>
      <vt:variant>
        <vt:i4>0</vt:i4>
      </vt:variant>
      <vt:variant>
        <vt:i4>5</vt:i4>
      </vt:variant>
      <vt:variant>
        <vt:lpwstr/>
      </vt:variant>
      <vt:variant>
        <vt:lpwstr>_Toc120557698</vt:lpwstr>
      </vt:variant>
      <vt:variant>
        <vt:i4>1966130</vt:i4>
      </vt:variant>
      <vt:variant>
        <vt:i4>278</vt:i4>
      </vt:variant>
      <vt:variant>
        <vt:i4>0</vt:i4>
      </vt:variant>
      <vt:variant>
        <vt:i4>5</vt:i4>
      </vt:variant>
      <vt:variant>
        <vt:lpwstr/>
      </vt:variant>
      <vt:variant>
        <vt:lpwstr>_Toc120557697</vt:lpwstr>
      </vt:variant>
      <vt:variant>
        <vt:i4>1966130</vt:i4>
      </vt:variant>
      <vt:variant>
        <vt:i4>272</vt:i4>
      </vt:variant>
      <vt:variant>
        <vt:i4>0</vt:i4>
      </vt:variant>
      <vt:variant>
        <vt:i4>5</vt:i4>
      </vt:variant>
      <vt:variant>
        <vt:lpwstr/>
      </vt:variant>
      <vt:variant>
        <vt:lpwstr>_Toc120557696</vt:lpwstr>
      </vt:variant>
      <vt:variant>
        <vt:i4>1966130</vt:i4>
      </vt:variant>
      <vt:variant>
        <vt:i4>266</vt:i4>
      </vt:variant>
      <vt:variant>
        <vt:i4>0</vt:i4>
      </vt:variant>
      <vt:variant>
        <vt:i4>5</vt:i4>
      </vt:variant>
      <vt:variant>
        <vt:lpwstr/>
      </vt:variant>
      <vt:variant>
        <vt:lpwstr>_Toc120557695</vt:lpwstr>
      </vt:variant>
      <vt:variant>
        <vt:i4>1966130</vt:i4>
      </vt:variant>
      <vt:variant>
        <vt:i4>260</vt:i4>
      </vt:variant>
      <vt:variant>
        <vt:i4>0</vt:i4>
      </vt:variant>
      <vt:variant>
        <vt:i4>5</vt:i4>
      </vt:variant>
      <vt:variant>
        <vt:lpwstr/>
      </vt:variant>
      <vt:variant>
        <vt:lpwstr>_Toc120557694</vt:lpwstr>
      </vt:variant>
      <vt:variant>
        <vt:i4>1966130</vt:i4>
      </vt:variant>
      <vt:variant>
        <vt:i4>254</vt:i4>
      </vt:variant>
      <vt:variant>
        <vt:i4>0</vt:i4>
      </vt:variant>
      <vt:variant>
        <vt:i4>5</vt:i4>
      </vt:variant>
      <vt:variant>
        <vt:lpwstr/>
      </vt:variant>
      <vt:variant>
        <vt:lpwstr>_Toc120557693</vt:lpwstr>
      </vt:variant>
      <vt:variant>
        <vt:i4>1966130</vt:i4>
      </vt:variant>
      <vt:variant>
        <vt:i4>248</vt:i4>
      </vt:variant>
      <vt:variant>
        <vt:i4>0</vt:i4>
      </vt:variant>
      <vt:variant>
        <vt:i4>5</vt:i4>
      </vt:variant>
      <vt:variant>
        <vt:lpwstr/>
      </vt:variant>
      <vt:variant>
        <vt:lpwstr>_Toc120557692</vt:lpwstr>
      </vt:variant>
      <vt:variant>
        <vt:i4>1966130</vt:i4>
      </vt:variant>
      <vt:variant>
        <vt:i4>242</vt:i4>
      </vt:variant>
      <vt:variant>
        <vt:i4>0</vt:i4>
      </vt:variant>
      <vt:variant>
        <vt:i4>5</vt:i4>
      </vt:variant>
      <vt:variant>
        <vt:lpwstr/>
      </vt:variant>
      <vt:variant>
        <vt:lpwstr>_Toc120557691</vt:lpwstr>
      </vt:variant>
      <vt:variant>
        <vt:i4>1966130</vt:i4>
      </vt:variant>
      <vt:variant>
        <vt:i4>236</vt:i4>
      </vt:variant>
      <vt:variant>
        <vt:i4>0</vt:i4>
      </vt:variant>
      <vt:variant>
        <vt:i4>5</vt:i4>
      </vt:variant>
      <vt:variant>
        <vt:lpwstr/>
      </vt:variant>
      <vt:variant>
        <vt:lpwstr>_Toc120557690</vt:lpwstr>
      </vt:variant>
      <vt:variant>
        <vt:i4>2031666</vt:i4>
      </vt:variant>
      <vt:variant>
        <vt:i4>230</vt:i4>
      </vt:variant>
      <vt:variant>
        <vt:i4>0</vt:i4>
      </vt:variant>
      <vt:variant>
        <vt:i4>5</vt:i4>
      </vt:variant>
      <vt:variant>
        <vt:lpwstr/>
      </vt:variant>
      <vt:variant>
        <vt:lpwstr>_Toc120557689</vt:lpwstr>
      </vt:variant>
      <vt:variant>
        <vt:i4>2031666</vt:i4>
      </vt:variant>
      <vt:variant>
        <vt:i4>224</vt:i4>
      </vt:variant>
      <vt:variant>
        <vt:i4>0</vt:i4>
      </vt:variant>
      <vt:variant>
        <vt:i4>5</vt:i4>
      </vt:variant>
      <vt:variant>
        <vt:lpwstr/>
      </vt:variant>
      <vt:variant>
        <vt:lpwstr>_Toc120557688</vt:lpwstr>
      </vt:variant>
      <vt:variant>
        <vt:i4>2031666</vt:i4>
      </vt:variant>
      <vt:variant>
        <vt:i4>218</vt:i4>
      </vt:variant>
      <vt:variant>
        <vt:i4>0</vt:i4>
      </vt:variant>
      <vt:variant>
        <vt:i4>5</vt:i4>
      </vt:variant>
      <vt:variant>
        <vt:lpwstr/>
      </vt:variant>
      <vt:variant>
        <vt:lpwstr>_Toc120557687</vt:lpwstr>
      </vt:variant>
      <vt:variant>
        <vt:i4>2031666</vt:i4>
      </vt:variant>
      <vt:variant>
        <vt:i4>212</vt:i4>
      </vt:variant>
      <vt:variant>
        <vt:i4>0</vt:i4>
      </vt:variant>
      <vt:variant>
        <vt:i4>5</vt:i4>
      </vt:variant>
      <vt:variant>
        <vt:lpwstr/>
      </vt:variant>
      <vt:variant>
        <vt:lpwstr>_Toc120557686</vt:lpwstr>
      </vt:variant>
      <vt:variant>
        <vt:i4>2031666</vt:i4>
      </vt:variant>
      <vt:variant>
        <vt:i4>206</vt:i4>
      </vt:variant>
      <vt:variant>
        <vt:i4>0</vt:i4>
      </vt:variant>
      <vt:variant>
        <vt:i4>5</vt:i4>
      </vt:variant>
      <vt:variant>
        <vt:lpwstr/>
      </vt:variant>
      <vt:variant>
        <vt:lpwstr>_Toc120557685</vt:lpwstr>
      </vt:variant>
      <vt:variant>
        <vt:i4>2031666</vt:i4>
      </vt:variant>
      <vt:variant>
        <vt:i4>200</vt:i4>
      </vt:variant>
      <vt:variant>
        <vt:i4>0</vt:i4>
      </vt:variant>
      <vt:variant>
        <vt:i4>5</vt:i4>
      </vt:variant>
      <vt:variant>
        <vt:lpwstr/>
      </vt:variant>
      <vt:variant>
        <vt:lpwstr>_Toc120557684</vt:lpwstr>
      </vt:variant>
      <vt:variant>
        <vt:i4>2031666</vt:i4>
      </vt:variant>
      <vt:variant>
        <vt:i4>194</vt:i4>
      </vt:variant>
      <vt:variant>
        <vt:i4>0</vt:i4>
      </vt:variant>
      <vt:variant>
        <vt:i4>5</vt:i4>
      </vt:variant>
      <vt:variant>
        <vt:lpwstr/>
      </vt:variant>
      <vt:variant>
        <vt:lpwstr>_Toc120557683</vt:lpwstr>
      </vt:variant>
      <vt:variant>
        <vt:i4>2031666</vt:i4>
      </vt:variant>
      <vt:variant>
        <vt:i4>188</vt:i4>
      </vt:variant>
      <vt:variant>
        <vt:i4>0</vt:i4>
      </vt:variant>
      <vt:variant>
        <vt:i4>5</vt:i4>
      </vt:variant>
      <vt:variant>
        <vt:lpwstr/>
      </vt:variant>
      <vt:variant>
        <vt:lpwstr>_Toc120557682</vt:lpwstr>
      </vt:variant>
      <vt:variant>
        <vt:i4>2031666</vt:i4>
      </vt:variant>
      <vt:variant>
        <vt:i4>182</vt:i4>
      </vt:variant>
      <vt:variant>
        <vt:i4>0</vt:i4>
      </vt:variant>
      <vt:variant>
        <vt:i4>5</vt:i4>
      </vt:variant>
      <vt:variant>
        <vt:lpwstr/>
      </vt:variant>
      <vt:variant>
        <vt:lpwstr>_Toc120557681</vt:lpwstr>
      </vt:variant>
      <vt:variant>
        <vt:i4>2031666</vt:i4>
      </vt:variant>
      <vt:variant>
        <vt:i4>176</vt:i4>
      </vt:variant>
      <vt:variant>
        <vt:i4>0</vt:i4>
      </vt:variant>
      <vt:variant>
        <vt:i4>5</vt:i4>
      </vt:variant>
      <vt:variant>
        <vt:lpwstr/>
      </vt:variant>
      <vt:variant>
        <vt:lpwstr>_Toc120557680</vt:lpwstr>
      </vt:variant>
      <vt:variant>
        <vt:i4>1048626</vt:i4>
      </vt:variant>
      <vt:variant>
        <vt:i4>170</vt:i4>
      </vt:variant>
      <vt:variant>
        <vt:i4>0</vt:i4>
      </vt:variant>
      <vt:variant>
        <vt:i4>5</vt:i4>
      </vt:variant>
      <vt:variant>
        <vt:lpwstr/>
      </vt:variant>
      <vt:variant>
        <vt:lpwstr>_Toc120557679</vt:lpwstr>
      </vt:variant>
      <vt:variant>
        <vt:i4>1048626</vt:i4>
      </vt:variant>
      <vt:variant>
        <vt:i4>164</vt:i4>
      </vt:variant>
      <vt:variant>
        <vt:i4>0</vt:i4>
      </vt:variant>
      <vt:variant>
        <vt:i4>5</vt:i4>
      </vt:variant>
      <vt:variant>
        <vt:lpwstr/>
      </vt:variant>
      <vt:variant>
        <vt:lpwstr>_Toc120557678</vt:lpwstr>
      </vt:variant>
      <vt:variant>
        <vt:i4>1048626</vt:i4>
      </vt:variant>
      <vt:variant>
        <vt:i4>158</vt:i4>
      </vt:variant>
      <vt:variant>
        <vt:i4>0</vt:i4>
      </vt:variant>
      <vt:variant>
        <vt:i4>5</vt:i4>
      </vt:variant>
      <vt:variant>
        <vt:lpwstr/>
      </vt:variant>
      <vt:variant>
        <vt:lpwstr>_Toc120557677</vt:lpwstr>
      </vt:variant>
      <vt:variant>
        <vt:i4>1048626</vt:i4>
      </vt:variant>
      <vt:variant>
        <vt:i4>152</vt:i4>
      </vt:variant>
      <vt:variant>
        <vt:i4>0</vt:i4>
      </vt:variant>
      <vt:variant>
        <vt:i4>5</vt:i4>
      </vt:variant>
      <vt:variant>
        <vt:lpwstr/>
      </vt:variant>
      <vt:variant>
        <vt:lpwstr>_Toc120557676</vt:lpwstr>
      </vt:variant>
      <vt:variant>
        <vt:i4>1048626</vt:i4>
      </vt:variant>
      <vt:variant>
        <vt:i4>146</vt:i4>
      </vt:variant>
      <vt:variant>
        <vt:i4>0</vt:i4>
      </vt:variant>
      <vt:variant>
        <vt:i4>5</vt:i4>
      </vt:variant>
      <vt:variant>
        <vt:lpwstr/>
      </vt:variant>
      <vt:variant>
        <vt:lpwstr>_Toc120557675</vt:lpwstr>
      </vt:variant>
      <vt:variant>
        <vt:i4>1048626</vt:i4>
      </vt:variant>
      <vt:variant>
        <vt:i4>140</vt:i4>
      </vt:variant>
      <vt:variant>
        <vt:i4>0</vt:i4>
      </vt:variant>
      <vt:variant>
        <vt:i4>5</vt:i4>
      </vt:variant>
      <vt:variant>
        <vt:lpwstr/>
      </vt:variant>
      <vt:variant>
        <vt:lpwstr>_Toc120557674</vt:lpwstr>
      </vt:variant>
      <vt:variant>
        <vt:i4>1048626</vt:i4>
      </vt:variant>
      <vt:variant>
        <vt:i4>134</vt:i4>
      </vt:variant>
      <vt:variant>
        <vt:i4>0</vt:i4>
      </vt:variant>
      <vt:variant>
        <vt:i4>5</vt:i4>
      </vt:variant>
      <vt:variant>
        <vt:lpwstr/>
      </vt:variant>
      <vt:variant>
        <vt:lpwstr>_Toc120557673</vt:lpwstr>
      </vt:variant>
      <vt:variant>
        <vt:i4>1048626</vt:i4>
      </vt:variant>
      <vt:variant>
        <vt:i4>128</vt:i4>
      </vt:variant>
      <vt:variant>
        <vt:i4>0</vt:i4>
      </vt:variant>
      <vt:variant>
        <vt:i4>5</vt:i4>
      </vt:variant>
      <vt:variant>
        <vt:lpwstr/>
      </vt:variant>
      <vt:variant>
        <vt:lpwstr>_Toc120557672</vt:lpwstr>
      </vt:variant>
      <vt:variant>
        <vt:i4>1048626</vt:i4>
      </vt:variant>
      <vt:variant>
        <vt:i4>122</vt:i4>
      </vt:variant>
      <vt:variant>
        <vt:i4>0</vt:i4>
      </vt:variant>
      <vt:variant>
        <vt:i4>5</vt:i4>
      </vt:variant>
      <vt:variant>
        <vt:lpwstr/>
      </vt:variant>
      <vt:variant>
        <vt:lpwstr>_Toc120557671</vt:lpwstr>
      </vt:variant>
      <vt:variant>
        <vt:i4>1048626</vt:i4>
      </vt:variant>
      <vt:variant>
        <vt:i4>116</vt:i4>
      </vt:variant>
      <vt:variant>
        <vt:i4>0</vt:i4>
      </vt:variant>
      <vt:variant>
        <vt:i4>5</vt:i4>
      </vt:variant>
      <vt:variant>
        <vt:lpwstr/>
      </vt:variant>
      <vt:variant>
        <vt:lpwstr>_Toc120557670</vt:lpwstr>
      </vt:variant>
      <vt:variant>
        <vt:i4>1114162</vt:i4>
      </vt:variant>
      <vt:variant>
        <vt:i4>110</vt:i4>
      </vt:variant>
      <vt:variant>
        <vt:i4>0</vt:i4>
      </vt:variant>
      <vt:variant>
        <vt:i4>5</vt:i4>
      </vt:variant>
      <vt:variant>
        <vt:lpwstr/>
      </vt:variant>
      <vt:variant>
        <vt:lpwstr>_Toc120557669</vt:lpwstr>
      </vt:variant>
      <vt:variant>
        <vt:i4>1114162</vt:i4>
      </vt:variant>
      <vt:variant>
        <vt:i4>104</vt:i4>
      </vt:variant>
      <vt:variant>
        <vt:i4>0</vt:i4>
      </vt:variant>
      <vt:variant>
        <vt:i4>5</vt:i4>
      </vt:variant>
      <vt:variant>
        <vt:lpwstr/>
      </vt:variant>
      <vt:variant>
        <vt:lpwstr>_Toc120557668</vt:lpwstr>
      </vt:variant>
      <vt:variant>
        <vt:i4>1114162</vt:i4>
      </vt:variant>
      <vt:variant>
        <vt:i4>98</vt:i4>
      </vt:variant>
      <vt:variant>
        <vt:i4>0</vt:i4>
      </vt:variant>
      <vt:variant>
        <vt:i4>5</vt:i4>
      </vt:variant>
      <vt:variant>
        <vt:lpwstr/>
      </vt:variant>
      <vt:variant>
        <vt:lpwstr>_Toc120557667</vt:lpwstr>
      </vt:variant>
      <vt:variant>
        <vt:i4>1114162</vt:i4>
      </vt:variant>
      <vt:variant>
        <vt:i4>92</vt:i4>
      </vt:variant>
      <vt:variant>
        <vt:i4>0</vt:i4>
      </vt:variant>
      <vt:variant>
        <vt:i4>5</vt:i4>
      </vt:variant>
      <vt:variant>
        <vt:lpwstr/>
      </vt:variant>
      <vt:variant>
        <vt:lpwstr>_Toc120557666</vt:lpwstr>
      </vt:variant>
      <vt:variant>
        <vt:i4>1114162</vt:i4>
      </vt:variant>
      <vt:variant>
        <vt:i4>86</vt:i4>
      </vt:variant>
      <vt:variant>
        <vt:i4>0</vt:i4>
      </vt:variant>
      <vt:variant>
        <vt:i4>5</vt:i4>
      </vt:variant>
      <vt:variant>
        <vt:lpwstr/>
      </vt:variant>
      <vt:variant>
        <vt:lpwstr>_Toc120557665</vt:lpwstr>
      </vt:variant>
      <vt:variant>
        <vt:i4>1114162</vt:i4>
      </vt:variant>
      <vt:variant>
        <vt:i4>80</vt:i4>
      </vt:variant>
      <vt:variant>
        <vt:i4>0</vt:i4>
      </vt:variant>
      <vt:variant>
        <vt:i4>5</vt:i4>
      </vt:variant>
      <vt:variant>
        <vt:lpwstr/>
      </vt:variant>
      <vt:variant>
        <vt:lpwstr>_Toc120557664</vt:lpwstr>
      </vt:variant>
      <vt:variant>
        <vt:i4>1114162</vt:i4>
      </vt:variant>
      <vt:variant>
        <vt:i4>74</vt:i4>
      </vt:variant>
      <vt:variant>
        <vt:i4>0</vt:i4>
      </vt:variant>
      <vt:variant>
        <vt:i4>5</vt:i4>
      </vt:variant>
      <vt:variant>
        <vt:lpwstr/>
      </vt:variant>
      <vt:variant>
        <vt:lpwstr>_Toc120557663</vt:lpwstr>
      </vt:variant>
      <vt:variant>
        <vt:i4>1114162</vt:i4>
      </vt:variant>
      <vt:variant>
        <vt:i4>68</vt:i4>
      </vt:variant>
      <vt:variant>
        <vt:i4>0</vt:i4>
      </vt:variant>
      <vt:variant>
        <vt:i4>5</vt:i4>
      </vt:variant>
      <vt:variant>
        <vt:lpwstr/>
      </vt:variant>
      <vt:variant>
        <vt:lpwstr>_Toc120557662</vt:lpwstr>
      </vt:variant>
      <vt:variant>
        <vt:i4>1114162</vt:i4>
      </vt:variant>
      <vt:variant>
        <vt:i4>62</vt:i4>
      </vt:variant>
      <vt:variant>
        <vt:i4>0</vt:i4>
      </vt:variant>
      <vt:variant>
        <vt:i4>5</vt:i4>
      </vt:variant>
      <vt:variant>
        <vt:lpwstr/>
      </vt:variant>
      <vt:variant>
        <vt:lpwstr>_Toc120557661</vt:lpwstr>
      </vt:variant>
      <vt:variant>
        <vt:i4>1114162</vt:i4>
      </vt:variant>
      <vt:variant>
        <vt:i4>56</vt:i4>
      </vt:variant>
      <vt:variant>
        <vt:i4>0</vt:i4>
      </vt:variant>
      <vt:variant>
        <vt:i4>5</vt:i4>
      </vt:variant>
      <vt:variant>
        <vt:lpwstr/>
      </vt:variant>
      <vt:variant>
        <vt:lpwstr>_Toc120557660</vt:lpwstr>
      </vt:variant>
      <vt:variant>
        <vt:i4>1179698</vt:i4>
      </vt:variant>
      <vt:variant>
        <vt:i4>50</vt:i4>
      </vt:variant>
      <vt:variant>
        <vt:i4>0</vt:i4>
      </vt:variant>
      <vt:variant>
        <vt:i4>5</vt:i4>
      </vt:variant>
      <vt:variant>
        <vt:lpwstr/>
      </vt:variant>
      <vt:variant>
        <vt:lpwstr>_Toc120557659</vt:lpwstr>
      </vt:variant>
      <vt:variant>
        <vt:i4>1179698</vt:i4>
      </vt:variant>
      <vt:variant>
        <vt:i4>44</vt:i4>
      </vt:variant>
      <vt:variant>
        <vt:i4>0</vt:i4>
      </vt:variant>
      <vt:variant>
        <vt:i4>5</vt:i4>
      </vt:variant>
      <vt:variant>
        <vt:lpwstr/>
      </vt:variant>
      <vt:variant>
        <vt:lpwstr>_Toc120557658</vt:lpwstr>
      </vt:variant>
      <vt:variant>
        <vt:i4>1179698</vt:i4>
      </vt:variant>
      <vt:variant>
        <vt:i4>38</vt:i4>
      </vt:variant>
      <vt:variant>
        <vt:i4>0</vt:i4>
      </vt:variant>
      <vt:variant>
        <vt:i4>5</vt:i4>
      </vt:variant>
      <vt:variant>
        <vt:lpwstr/>
      </vt:variant>
      <vt:variant>
        <vt:lpwstr>_Toc120557657</vt:lpwstr>
      </vt:variant>
      <vt:variant>
        <vt:i4>1179698</vt:i4>
      </vt:variant>
      <vt:variant>
        <vt:i4>32</vt:i4>
      </vt:variant>
      <vt:variant>
        <vt:i4>0</vt:i4>
      </vt:variant>
      <vt:variant>
        <vt:i4>5</vt:i4>
      </vt:variant>
      <vt:variant>
        <vt:lpwstr/>
      </vt:variant>
      <vt:variant>
        <vt:lpwstr>_Toc120557656</vt:lpwstr>
      </vt:variant>
      <vt:variant>
        <vt:i4>1179698</vt:i4>
      </vt:variant>
      <vt:variant>
        <vt:i4>26</vt:i4>
      </vt:variant>
      <vt:variant>
        <vt:i4>0</vt:i4>
      </vt:variant>
      <vt:variant>
        <vt:i4>5</vt:i4>
      </vt:variant>
      <vt:variant>
        <vt:lpwstr/>
      </vt:variant>
      <vt:variant>
        <vt:lpwstr>_Toc120557655</vt:lpwstr>
      </vt:variant>
      <vt:variant>
        <vt:i4>1179698</vt:i4>
      </vt:variant>
      <vt:variant>
        <vt:i4>20</vt:i4>
      </vt:variant>
      <vt:variant>
        <vt:i4>0</vt:i4>
      </vt:variant>
      <vt:variant>
        <vt:i4>5</vt:i4>
      </vt:variant>
      <vt:variant>
        <vt:lpwstr/>
      </vt:variant>
      <vt:variant>
        <vt:lpwstr>_Toc120557654</vt:lpwstr>
      </vt:variant>
      <vt:variant>
        <vt:i4>1179698</vt:i4>
      </vt:variant>
      <vt:variant>
        <vt:i4>14</vt:i4>
      </vt:variant>
      <vt:variant>
        <vt:i4>0</vt:i4>
      </vt:variant>
      <vt:variant>
        <vt:i4>5</vt:i4>
      </vt:variant>
      <vt:variant>
        <vt:lpwstr/>
      </vt:variant>
      <vt:variant>
        <vt:lpwstr>_Toc120557653</vt:lpwstr>
      </vt:variant>
      <vt:variant>
        <vt:i4>1179698</vt:i4>
      </vt:variant>
      <vt:variant>
        <vt:i4>8</vt:i4>
      </vt:variant>
      <vt:variant>
        <vt:i4>0</vt:i4>
      </vt:variant>
      <vt:variant>
        <vt:i4>5</vt:i4>
      </vt:variant>
      <vt:variant>
        <vt:lpwstr/>
      </vt:variant>
      <vt:variant>
        <vt:lpwstr>_Toc120557652</vt:lpwstr>
      </vt:variant>
      <vt:variant>
        <vt:i4>1179698</vt:i4>
      </vt:variant>
      <vt:variant>
        <vt:i4>2</vt:i4>
      </vt:variant>
      <vt:variant>
        <vt:i4>0</vt:i4>
      </vt:variant>
      <vt:variant>
        <vt:i4>5</vt:i4>
      </vt:variant>
      <vt:variant>
        <vt:lpwstr/>
      </vt:variant>
      <vt:variant>
        <vt:lpwstr>_Toc120557651</vt:lpwstr>
      </vt:variant>
      <vt:variant>
        <vt:i4>327738</vt:i4>
      </vt:variant>
      <vt:variant>
        <vt:i4>0</vt:i4>
      </vt:variant>
      <vt:variant>
        <vt:i4>0</vt:i4>
      </vt:variant>
      <vt:variant>
        <vt:i4>5</vt:i4>
      </vt:variant>
      <vt:variant>
        <vt:lpwstr>mailto:Jan.Vojnik@sko-energo.cz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Urbánek, Tomáš</dc:creator>
  <cp:keywords/>
  <dc:description/>
  <cp:lastModifiedBy>Hlavacek, Ondrej 2 (SE TP)</cp:lastModifiedBy>
  <cp:revision>5</cp:revision>
  <cp:lastPrinted>2024-08-16T07:58:00Z</cp:lastPrinted>
  <dcterms:created xsi:type="dcterms:W3CDTF">2024-07-12T13:39:00Z</dcterms:created>
  <dcterms:modified xsi:type="dcterms:W3CDTF">2024-08-16T07:59:00Z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2022-11-02T07:56:36Z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aa48bebc-fd4b-4f52-945e-e1c9acdb288d</vt:lpwstr>
  </property>
  <property fmtid="{D5CDD505-2E9C-101B-9397-08002B2CF9AE}" pid="8" name="MSIP_Label_a6b84135-ab90-4b03-a415-784f8f15a7f1_ContentBits">
    <vt:lpwstr>0</vt:lpwstr>
  </property>
</Properties>
</file>