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4522" w14:textId="77777777" w:rsidR="00F02FF1" w:rsidRDefault="00F02FF1" w:rsidP="00F02FF1">
      <w:pPr>
        <w:spacing w:line="240" w:lineRule="atLeast"/>
        <w:rPr>
          <w:rFonts w:ascii="Book Antiqua" w:eastAsia="Lucida Sans Unicode" w:hAnsi="Book Antiqua" w:cs="Arial"/>
          <w:sz w:val="14"/>
          <w:szCs w:val="20"/>
        </w:rPr>
      </w:pPr>
    </w:p>
    <w:p w14:paraId="37EE72C6" w14:textId="6B4ECE3F" w:rsidR="00F02FF1" w:rsidRDefault="00F02FF1" w:rsidP="00F02FF1">
      <w:pPr>
        <w:pStyle w:val="Nadpis1"/>
        <w:spacing w:before="0" w:line="240" w:lineRule="atLeast"/>
        <w:jc w:val="right"/>
        <w:rPr>
          <w:rFonts w:ascii="Book Antiqua" w:hAnsi="Book Antiqua"/>
          <w:color w:val="auto"/>
          <w:sz w:val="36"/>
        </w:rPr>
      </w:pPr>
      <w:r w:rsidRPr="00F02FF1">
        <w:rPr>
          <w:rFonts w:ascii="Book Antiqua" w:hAnsi="Book Antiqua"/>
          <w:b/>
          <w:bCs/>
          <w:color w:val="auto"/>
          <w:sz w:val="24"/>
          <w:szCs w:val="24"/>
        </w:rPr>
        <w:t>Příloha č. 3</w:t>
      </w:r>
    </w:p>
    <w:p w14:paraId="677DA8E0" w14:textId="77777777" w:rsidR="00072766" w:rsidRPr="00E2282B" w:rsidRDefault="00072766" w:rsidP="00E2282B">
      <w:pPr>
        <w:rPr>
          <w:rFonts w:ascii="Book Antiqua" w:hAnsi="Book Antiqua" w:cs="Times New Roman"/>
          <w:sz w:val="22"/>
          <w:szCs w:val="22"/>
        </w:rPr>
      </w:pPr>
    </w:p>
    <w:p w14:paraId="01B4EB80" w14:textId="749AF82A" w:rsidR="00990C6D" w:rsidRPr="00E2282B" w:rsidRDefault="00990C6D" w:rsidP="00E2282B">
      <w:pPr>
        <w:rPr>
          <w:rFonts w:ascii="Book Antiqua" w:eastAsia="Times New Roman" w:hAnsi="Book Antiqua" w:cs="Times New Roman"/>
          <w:sz w:val="22"/>
          <w:szCs w:val="22"/>
        </w:rPr>
      </w:pPr>
      <w:r w:rsidRPr="00E2282B">
        <w:rPr>
          <w:rFonts w:ascii="Book Antiqua" w:eastAsia="Times New Roman" w:hAnsi="Book Antiqua" w:cs="Times New Roman"/>
          <w:b/>
          <w:sz w:val="22"/>
          <w:szCs w:val="22"/>
        </w:rPr>
        <w:t xml:space="preserve">I. Objednatel: </w:t>
      </w:r>
      <w:r w:rsidRPr="00E2282B">
        <w:rPr>
          <w:rFonts w:ascii="Book Antiqua" w:eastAsia="Times New Roman" w:hAnsi="Book Antiqua" w:cs="Times New Roman"/>
          <w:b/>
          <w:sz w:val="22"/>
          <w:szCs w:val="22"/>
        </w:rPr>
        <w:tab/>
      </w:r>
      <w:r w:rsidR="00F02FF1" w:rsidRPr="00F02FF1">
        <w:rPr>
          <w:rFonts w:ascii="Book Antiqua" w:eastAsia="Times New Roman" w:hAnsi="Book Antiqua" w:cs="Times New Roman"/>
          <w:sz w:val="22"/>
          <w:szCs w:val="22"/>
        </w:rPr>
        <w:t>Městys Drásov</w:t>
      </w:r>
    </w:p>
    <w:p w14:paraId="14BB3537" w14:textId="6150AA20" w:rsidR="00990C6D" w:rsidRPr="00E2282B" w:rsidRDefault="00990C6D" w:rsidP="00F02FF1">
      <w:pPr>
        <w:rPr>
          <w:rFonts w:ascii="Book Antiqua" w:eastAsia="Times New Roman" w:hAnsi="Book Antiqua" w:cs="Times New Roman"/>
          <w:sz w:val="22"/>
          <w:szCs w:val="22"/>
        </w:rPr>
      </w:pPr>
      <w:r w:rsidRPr="00E2282B">
        <w:rPr>
          <w:rFonts w:ascii="Book Antiqua" w:eastAsia="Times New Roman" w:hAnsi="Book Antiqua" w:cs="Times New Roman"/>
          <w:b/>
          <w:sz w:val="22"/>
          <w:szCs w:val="22"/>
        </w:rPr>
        <w:t>se sídlem:</w:t>
      </w:r>
      <w:r w:rsidRPr="00E2282B">
        <w:rPr>
          <w:rFonts w:ascii="Book Antiqua" w:eastAsia="Times New Roman" w:hAnsi="Book Antiqua" w:cs="Times New Roman"/>
          <w:sz w:val="22"/>
          <w:szCs w:val="22"/>
        </w:rPr>
        <w:tab/>
      </w:r>
      <w:r w:rsidRPr="00E2282B">
        <w:rPr>
          <w:rFonts w:ascii="Book Antiqua" w:eastAsia="Times New Roman" w:hAnsi="Book Antiqua" w:cs="Times New Roman"/>
          <w:sz w:val="22"/>
          <w:szCs w:val="22"/>
        </w:rPr>
        <w:tab/>
      </w:r>
      <w:r w:rsidR="00F02FF1" w:rsidRPr="00F02FF1">
        <w:rPr>
          <w:rFonts w:ascii="Book Antiqua" w:eastAsia="Times New Roman" w:hAnsi="Book Antiqua" w:cs="Times New Roman"/>
          <w:sz w:val="22"/>
          <w:szCs w:val="22"/>
        </w:rPr>
        <w:t>Drásov 61</w:t>
      </w:r>
      <w:r w:rsidR="00F02FF1">
        <w:rPr>
          <w:rFonts w:ascii="Book Antiqua" w:eastAsia="Times New Roman" w:hAnsi="Book Antiqua" w:cs="Times New Roman"/>
          <w:sz w:val="22"/>
          <w:szCs w:val="22"/>
        </w:rPr>
        <w:t xml:space="preserve">, </w:t>
      </w:r>
      <w:r w:rsidR="00F02FF1" w:rsidRPr="00F02FF1">
        <w:rPr>
          <w:rFonts w:ascii="Book Antiqua" w:eastAsia="Times New Roman" w:hAnsi="Book Antiqua" w:cs="Times New Roman"/>
          <w:sz w:val="22"/>
          <w:szCs w:val="22"/>
        </w:rPr>
        <w:t>664 24 Drásov</w:t>
      </w:r>
    </w:p>
    <w:p w14:paraId="6CF53CCC" w14:textId="1F640319" w:rsidR="00990C6D" w:rsidRPr="00E2282B" w:rsidRDefault="00990C6D" w:rsidP="00E2282B">
      <w:pPr>
        <w:rPr>
          <w:rFonts w:ascii="Book Antiqua" w:eastAsia="Times New Roman" w:hAnsi="Book Antiqua" w:cs="Times New Roman"/>
          <w:sz w:val="22"/>
          <w:szCs w:val="22"/>
        </w:rPr>
      </w:pPr>
      <w:r w:rsidRPr="00E2282B">
        <w:rPr>
          <w:rFonts w:ascii="Book Antiqua" w:eastAsia="Times New Roman" w:hAnsi="Book Antiqua" w:cs="Times New Roman"/>
          <w:b/>
          <w:sz w:val="22"/>
          <w:szCs w:val="22"/>
        </w:rPr>
        <w:t>zastoupen:</w:t>
      </w:r>
      <w:r w:rsidRPr="00E2282B">
        <w:rPr>
          <w:rFonts w:ascii="Book Antiqua" w:eastAsia="Times New Roman" w:hAnsi="Book Antiqua" w:cs="Times New Roman"/>
          <w:sz w:val="22"/>
          <w:szCs w:val="22"/>
        </w:rPr>
        <w:t xml:space="preserve"> </w:t>
      </w:r>
      <w:r w:rsidRPr="00E2282B">
        <w:rPr>
          <w:rFonts w:ascii="Book Antiqua" w:eastAsia="Times New Roman" w:hAnsi="Book Antiqua" w:cs="Times New Roman"/>
          <w:sz w:val="22"/>
          <w:szCs w:val="22"/>
        </w:rPr>
        <w:tab/>
      </w:r>
      <w:r w:rsidRPr="00E2282B">
        <w:rPr>
          <w:rFonts w:ascii="Book Antiqua" w:eastAsia="Times New Roman" w:hAnsi="Book Antiqua" w:cs="Times New Roman"/>
          <w:sz w:val="22"/>
          <w:szCs w:val="22"/>
        </w:rPr>
        <w:tab/>
      </w:r>
      <w:r w:rsidR="00F02FF1">
        <w:rPr>
          <w:rFonts w:ascii="Book Antiqua" w:eastAsia="Times New Roman" w:hAnsi="Book Antiqua" w:cs="Times New Roman"/>
          <w:sz w:val="22"/>
          <w:szCs w:val="22"/>
        </w:rPr>
        <w:t>Mgr. Martina Bočková</w:t>
      </w:r>
      <w:r w:rsidR="00AB758B" w:rsidRPr="00AB758B">
        <w:rPr>
          <w:rFonts w:ascii="Book Antiqua" w:eastAsia="Times New Roman" w:hAnsi="Book Antiqua" w:cs="Times New Roman"/>
          <w:sz w:val="22"/>
          <w:szCs w:val="22"/>
        </w:rPr>
        <w:t>, starostka</w:t>
      </w:r>
    </w:p>
    <w:p w14:paraId="172A4956" w14:textId="43400C00" w:rsidR="00990C6D" w:rsidRPr="00E2282B" w:rsidRDefault="00990C6D" w:rsidP="00E2282B">
      <w:pPr>
        <w:rPr>
          <w:rFonts w:ascii="Book Antiqua" w:eastAsia="Times New Roman" w:hAnsi="Book Antiqua" w:cs="Times New Roman"/>
          <w:sz w:val="22"/>
          <w:szCs w:val="22"/>
        </w:rPr>
      </w:pPr>
      <w:r w:rsidRPr="00E2282B">
        <w:rPr>
          <w:rFonts w:ascii="Book Antiqua" w:eastAsia="Times New Roman" w:hAnsi="Book Antiqua" w:cs="Times New Roman"/>
          <w:b/>
          <w:sz w:val="22"/>
          <w:szCs w:val="22"/>
        </w:rPr>
        <w:t>IČO:</w:t>
      </w:r>
      <w:r w:rsidRPr="00E2282B">
        <w:rPr>
          <w:rFonts w:ascii="Book Antiqua" w:eastAsia="Times New Roman" w:hAnsi="Book Antiqua" w:cs="Times New Roman"/>
          <w:sz w:val="22"/>
          <w:szCs w:val="22"/>
        </w:rPr>
        <w:t xml:space="preserve"> </w:t>
      </w:r>
      <w:r w:rsidRPr="00E2282B">
        <w:rPr>
          <w:rFonts w:ascii="Book Antiqua" w:eastAsia="Times New Roman" w:hAnsi="Book Antiqua" w:cs="Times New Roman"/>
          <w:sz w:val="22"/>
          <w:szCs w:val="22"/>
        </w:rPr>
        <w:tab/>
      </w:r>
      <w:r w:rsidRPr="00E2282B">
        <w:rPr>
          <w:rFonts w:ascii="Book Antiqua" w:eastAsia="Times New Roman" w:hAnsi="Book Antiqua" w:cs="Times New Roman"/>
          <w:sz w:val="22"/>
          <w:szCs w:val="22"/>
        </w:rPr>
        <w:tab/>
      </w:r>
      <w:r w:rsidRPr="00E2282B">
        <w:rPr>
          <w:rFonts w:ascii="Book Antiqua" w:eastAsia="Times New Roman" w:hAnsi="Book Antiqua" w:cs="Times New Roman"/>
          <w:sz w:val="22"/>
          <w:szCs w:val="22"/>
        </w:rPr>
        <w:tab/>
      </w:r>
      <w:r w:rsidR="00F02FF1" w:rsidRPr="00F02FF1">
        <w:rPr>
          <w:rFonts w:ascii="Book Antiqua" w:eastAsia="Times New Roman" w:hAnsi="Book Antiqua" w:cs="Times New Roman"/>
          <w:sz w:val="22"/>
          <w:szCs w:val="22"/>
        </w:rPr>
        <w:t>00281727</w:t>
      </w:r>
    </w:p>
    <w:p w14:paraId="4C4C1905" w14:textId="0D208C1C" w:rsidR="00990C6D" w:rsidRPr="00E2282B" w:rsidRDefault="00990C6D" w:rsidP="00E2282B">
      <w:pPr>
        <w:rPr>
          <w:rFonts w:ascii="Book Antiqua" w:eastAsia="Times New Roman" w:hAnsi="Book Antiqua" w:cs="Times New Roman"/>
          <w:sz w:val="22"/>
          <w:szCs w:val="22"/>
        </w:rPr>
      </w:pPr>
      <w:r w:rsidRPr="00E2282B">
        <w:rPr>
          <w:rFonts w:ascii="Book Antiqua" w:eastAsia="Times New Roman" w:hAnsi="Book Antiqua" w:cs="Times New Roman"/>
          <w:b/>
          <w:sz w:val="22"/>
          <w:szCs w:val="22"/>
        </w:rPr>
        <w:t>DIČ:</w:t>
      </w:r>
      <w:r w:rsidRPr="00E2282B">
        <w:rPr>
          <w:rFonts w:ascii="Book Antiqua" w:eastAsia="Times New Roman" w:hAnsi="Book Antiqua" w:cs="Times New Roman"/>
          <w:b/>
          <w:sz w:val="22"/>
          <w:szCs w:val="22"/>
        </w:rPr>
        <w:tab/>
      </w:r>
      <w:r w:rsidRPr="00E2282B">
        <w:rPr>
          <w:rFonts w:ascii="Book Antiqua" w:eastAsia="Times New Roman" w:hAnsi="Book Antiqua" w:cs="Times New Roman"/>
          <w:sz w:val="22"/>
          <w:szCs w:val="22"/>
        </w:rPr>
        <w:tab/>
      </w:r>
      <w:r w:rsidRPr="00E2282B">
        <w:rPr>
          <w:rFonts w:ascii="Book Antiqua" w:eastAsia="Times New Roman" w:hAnsi="Book Antiqua" w:cs="Times New Roman"/>
          <w:sz w:val="22"/>
          <w:szCs w:val="22"/>
        </w:rPr>
        <w:tab/>
      </w:r>
      <w:r w:rsidR="0044501A" w:rsidRPr="00E2282B">
        <w:rPr>
          <w:rFonts w:ascii="Book Antiqua" w:eastAsia="Times New Roman" w:hAnsi="Book Antiqua" w:cs="Times New Roman"/>
          <w:sz w:val="22"/>
          <w:szCs w:val="22"/>
        </w:rPr>
        <w:t>CZ</w:t>
      </w:r>
      <w:r w:rsidR="00F02FF1" w:rsidRPr="00F02FF1">
        <w:t xml:space="preserve"> </w:t>
      </w:r>
      <w:r w:rsidR="00F02FF1" w:rsidRPr="00F02FF1">
        <w:rPr>
          <w:rFonts w:ascii="Book Antiqua" w:eastAsia="Times New Roman" w:hAnsi="Book Antiqua" w:cs="Times New Roman"/>
          <w:sz w:val="22"/>
          <w:szCs w:val="22"/>
        </w:rPr>
        <w:t>00281727</w:t>
      </w:r>
    </w:p>
    <w:p w14:paraId="1E68B82C" w14:textId="77777777" w:rsidR="00990C6D" w:rsidRPr="00E2282B" w:rsidRDefault="00990C6D" w:rsidP="00E2282B">
      <w:pPr>
        <w:rPr>
          <w:rFonts w:ascii="Book Antiqua" w:eastAsia="Times New Roman" w:hAnsi="Book Antiqua" w:cs="Times New Roman"/>
          <w:sz w:val="22"/>
          <w:szCs w:val="22"/>
        </w:rPr>
      </w:pPr>
      <w:r w:rsidRPr="00E2282B">
        <w:rPr>
          <w:rFonts w:ascii="Book Antiqua" w:eastAsia="Times New Roman" w:hAnsi="Book Antiqua" w:cs="Times New Roman"/>
          <w:b/>
          <w:sz w:val="22"/>
          <w:szCs w:val="22"/>
        </w:rPr>
        <w:t>Bankovní spojení:</w:t>
      </w:r>
      <w:r w:rsidRPr="00E2282B">
        <w:rPr>
          <w:rFonts w:ascii="Book Antiqua" w:eastAsia="Times New Roman" w:hAnsi="Book Antiqua" w:cs="Times New Roman"/>
          <w:sz w:val="22"/>
          <w:szCs w:val="22"/>
        </w:rPr>
        <w:t xml:space="preserve">  </w:t>
      </w:r>
      <w:r w:rsidRPr="00E2282B">
        <w:rPr>
          <w:rFonts w:ascii="Book Antiqua" w:eastAsia="Times New Roman" w:hAnsi="Book Antiqua" w:cs="Times New Roman"/>
          <w:sz w:val="22"/>
          <w:szCs w:val="22"/>
        </w:rPr>
        <w:tab/>
      </w:r>
      <w:r w:rsidR="00AB758B">
        <w:rPr>
          <w:rFonts w:ascii="Book Antiqua" w:eastAsia="Times New Roman" w:hAnsi="Book Antiqua" w:cs="Times New Roman"/>
          <w:sz w:val="22"/>
          <w:szCs w:val="22"/>
        </w:rPr>
        <w:t>Komerční banka,</w:t>
      </w:r>
      <w:r w:rsidRPr="00E2282B">
        <w:rPr>
          <w:rFonts w:ascii="Book Antiqua" w:eastAsia="Times New Roman" w:hAnsi="Book Antiqua" w:cs="Times New Roman"/>
          <w:sz w:val="22"/>
          <w:szCs w:val="22"/>
        </w:rPr>
        <w:t xml:space="preserve"> a.s.  </w:t>
      </w:r>
    </w:p>
    <w:p w14:paraId="326E4448" w14:textId="786857D7" w:rsidR="00990C6D" w:rsidRPr="00E2282B" w:rsidRDefault="00990C6D" w:rsidP="00E2282B">
      <w:pPr>
        <w:rPr>
          <w:rFonts w:ascii="Book Antiqua" w:eastAsia="Times New Roman" w:hAnsi="Book Antiqua" w:cs="Times New Roman"/>
          <w:sz w:val="22"/>
          <w:szCs w:val="22"/>
        </w:rPr>
      </w:pPr>
      <w:r w:rsidRPr="00E2282B">
        <w:rPr>
          <w:rFonts w:ascii="Book Antiqua" w:eastAsia="Times New Roman" w:hAnsi="Book Antiqua" w:cs="Times New Roman"/>
          <w:b/>
          <w:sz w:val="22"/>
          <w:szCs w:val="22"/>
        </w:rPr>
        <w:t>Číslo účtu:</w:t>
      </w:r>
      <w:r w:rsidRPr="00E2282B">
        <w:rPr>
          <w:rFonts w:ascii="Book Antiqua" w:eastAsia="Times New Roman" w:hAnsi="Book Antiqua" w:cs="Times New Roman"/>
          <w:sz w:val="22"/>
          <w:szCs w:val="22"/>
        </w:rPr>
        <w:t xml:space="preserve"> </w:t>
      </w:r>
      <w:r w:rsidRPr="00E2282B">
        <w:rPr>
          <w:rFonts w:ascii="Book Antiqua" w:eastAsia="Times New Roman" w:hAnsi="Book Antiqua" w:cs="Times New Roman"/>
          <w:sz w:val="22"/>
          <w:szCs w:val="22"/>
        </w:rPr>
        <w:tab/>
      </w:r>
      <w:r w:rsidRPr="00E2282B">
        <w:rPr>
          <w:rFonts w:ascii="Book Antiqua" w:eastAsia="Times New Roman" w:hAnsi="Book Antiqua" w:cs="Times New Roman"/>
          <w:sz w:val="22"/>
          <w:szCs w:val="22"/>
        </w:rPr>
        <w:tab/>
      </w:r>
      <w:r w:rsidR="00F02FF1" w:rsidRPr="00F02FF1">
        <w:rPr>
          <w:rFonts w:ascii="Book Antiqua" w:eastAsia="Times New Roman" w:hAnsi="Book Antiqua" w:cs="Times New Roman"/>
          <w:sz w:val="22"/>
          <w:szCs w:val="22"/>
        </w:rPr>
        <w:t>4722641</w:t>
      </w:r>
      <w:r w:rsidR="00AB758B" w:rsidRPr="00AB758B">
        <w:rPr>
          <w:rFonts w:ascii="Book Antiqua" w:eastAsia="Times New Roman" w:hAnsi="Book Antiqua" w:cs="Times New Roman"/>
          <w:sz w:val="22"/>
          <w:szCs w:val="22"/>
        </w:rPr>
        <w:t>/0100</w:t>
      </w:r>
    </w:p>
    <w:p w14:paraId="4B3E3EE5" w14:textId="77777777" w:rsidR="00990C6D" w:rsidRPr="00E2282B" w:rsidRDefault="00990C6D" w:rsidP="00E2282B">
      <w:pPr>
        <w:jc w:val="both"/>
        <w:rPr>
          <w:rFonts w:ascii="Book Antiqua" w:hAnsi="Book Antiqua" w:cs="Times New Roman"/>
          <w:sz w:val="22"/>
          <w:szCs w:val="18"/>
        </w:rPr>
      </w:pPr>
      <w:r w:rsidRPr="00E2282B">
        <w:rPr>
          <w:rFonts w:ascii="Book Antiqua" w:hAnsi="Book Antiqua" w:cs="Times New Roman"/>
          <w:b/>
          <w:sz w:val="22"/>
          <w:szCs w:val="18"/>
        </w:rPr>
        <w:t xml:space="preserve">Zástupce objednatele ve věcech technických: </w:t>
      </w:r>
    </w:p>
    <w:p w14:paraId="2DFFAEA2" w14:textId="77777777" w:rsidR="00990C6D" w:rsidRPr="00E2282B" w:rsidRDefault="00990C6D" w:rsidP="00E2282B">
      <w:pPr>
        <w:jc w:val="both"/>
        <w:rPr>
          <w:rFonts w:ascii="Book Antiqua" w:hAnsi="Book Antiqua" w:cs="Times New Roman"/>
          <w:sz w:val="22"/>
          <w:szCs w:val="22"/>
        </w:rPr>
      </w:pPr>
      <w:r w:rsidRPr="00E2282B">
        <w:rPr>
          <w:rFonts w:ascii="Book Antiqua" w:hAnsi="Book Antiqua" w:cs="Times New Roman"/>
          <w:sz w:val="22"/>
          <w:szCs w:val="22"/>
        </w:rPr>
        <w:t>(dále: „objednatel“)</w:t>
      </w:r>
    </w:p>
    <w:p w14:paraId="44DB55B7" w14:textId="5AC48280" w:rsidR="00990C6D" w:rsidRDefault="00990C6D" w:rsidP="00E2282B">
      <w:pPr>
        <w:rPr>
          <w:rFonts w:ascii="Book Antiqua" w:hAnsi="Book Antiqua" w:cs="Times New Roman"/>
          <w:b/>
          <w:sz w:val="22"/>
          <w:szCs w:val="22"/>
        </w:rPr>
      </w:pPr>
    </w:p>
    <w:p w14:paraId="3FCF3C45" w14:textId="0C47FFC2" w:rsidR="00072766" w:rsidRPr="00E2282B" w:rsidRDefault="00072766" w:rsidP="00E2282B">
      <w:pPr>
        <w:rPr>
          <w:rFonts w:ascii="Book Antiqua" w:hAnsi="Book Antiqua" w:cs="Times New Roman"/>
          <w:b/>
          <w:sz w:val="22"/>
          <w:szCs w:val="22"/>
        </w:rPr>
      </w:pPr>
      <w:r>
        <w:rPr>
          <w:rFonts w:ascii="Book Antiqua" w:hAnsi="Book Antiqua" w:cs="Times New Roman"/>
          <w:b/>
          <w:sz w:val="22"/>
          <w:szCs w:val="22"/>
        </w:rPr>
        <w:t>a</w:t>
      </w:r>
    </w:p>
    <w:p w14:paraId="379D1EE0" w14:textId="77777777" w:rsidR="00072766" w:rsidRDefault="00072766" w:rsidP="00E2282B">
      <w:pPr>
        <w:jc w:val="both"/>
        <w:rPr>
          <w:rFonts w:ascii="Book Antiqua" w:hAnsi="Book Antiqua" w:cs="Times New Roman"/>
          <w:b/>
          <w:sz w:val="22"/>
          <w:szCs w:val="18"/>
        </w:rPr>
      </w:pPr>
    </w:p>
    <w:p w14:paraId="0F1CD33E" w14:textId="5B5E8AD6" w:rsidR="00B07C89" w:rsidRPr="00F02FF1" w:rsidRDefault="00B07C89" w:rsidP="00B07C89">
      <w:pPr>
        <w:spacing w:line="280" w:lineRule="atLeast"/>
        <w:jc w:val="both"/>
        <w:rPr>
          <w:rFonts w:ascii="Book Antiqua" w:eastAsia="Times New Roman" w:hAnsi="Book Antiqua" w:cs="Times New Roman"/>
          <w:b/>
          <w:bCs/>
          <w:sz w:val="22"/>
          <w:szCs w:val="20"/>
          <w:shd w:val="clear" w:color="auto" w:fill="FFFF00"/>
        </w:rPr>
      </w:pPr>
      <w:r w:rsidRPr="00F02FF1">
        <w:rPr>
          <w:rFonts w:ascii="Book Antiqua" w:hAnsi="Book Antiqua"/>
          <w:b/>
          <w:bCs/>
          <w:sz w:val="22"/>
          <w:szCs w:val="20"/>
        </w:rPr>
        <w:t xml:space="preserve">II. Zhotovitel: </w:t>
      </w:r>
      <w:r w:rsidRPr="00F02FF1">
        <w:rPr>
          <w:rFonts w:ascii="Book Antiqua" w:hAnsi="Book Antiqua"/>
          <w:b/>
          <w:bCs/>
          <w:sz w:val="22"/>
          <w:szCs w:val="20"/>
        </w:rPr>
        <w:tab/>
      </w:r>
      <w:r w:rsidRPr="00F02FF1">
        <w:rPr>
          <w:rFonts w:ascii="Book Antiqua" w:hAnsi="Book Antiqua"/>
          <w:b/>
          <w:bCs/>
          <w:sz w:val="22"/>
          <w:szCs w:val="20"/>
        </w:rPr>
        <w:tab/>
      </w:r>
    </w:p>
    <w:p w14:paraId="5FE0A260" w14:textId="63A3A065" w:rsidR="00B07C89" w:rsidRDefault="00B07C89" w:rsidP="00F02FF1">
      <w:pPr>
        <w:spacing w:line="280" w:lineRule="atLeast"/>
        <w:ind w:left="284"/>
        <w:jc w:val="both"/>
        <w:rPr>
          <w:rFonts w:ascii="Book Antiqua" w:hAnsi="Book Antiqua"/>
          <w:sz w:val="22"/>
          <w:szCs w:val="20"/>
          <w:shd w:val="clear" w:color="auto" w:fill="FFFF00"/>
        </w:rPr>
      </w:pPr>
      <w:r>
        <w:rPr>
          <w:rFonts w:ascii="Book Antiqua" w:hAnsi="Book Antiqua"/>
          <w:sz w:val="22"/>
          <w:szCs w:val="20"/>
        </w:rPr>
        <w:t xml:space="preserve">zapsán v    vedeném Krajským soudem v     , </w:t>
      </w:r>
      <w:r w:rsidR="00975A35">
        <w:rPr>
          <w:rFonts w:ascii="Book Antiqua" w:hAnsi="Book Antiqua"/>
          <w:sz w:val="22"/>
          <w:szCs w:val="20"/>
        </w:rPr>
        <w:t>oddíl ,</w:t>
      </w:r>
      <w:r>
        <w:rPr>
          <w:rFonts w:ascii="Book Antiqua" w:hAnsi="Book Antiqua"/>
          <w:sz w:val="22"/>
          <w:szCs w:val="20"/>
        </w:rPr>
        <w:t xml:space="preserve"> vložka     </w:t>
      </w:r>
    </w:p>
    <w:p w14:paraId="47C22733" w14:textId="6B23B6B6" w:rsidR="00B07C89" w:rsidRDefault="00B07C89" w:rsidP="00F02FF1">
      <w:pPr>
        <w:spacing w:line="280" w:lineRule="atLeast"/>
        <w:ind w:left="284"/>
        <w:jc w:val="both"/>
        <w:rPr>
          <w:rFonts w:ascii="Book Antiqua" w:hAnsi="Book Antiqua"/>
          <w:sz w:val="22"/>
          <w:szCs w:val="20"/>
          <w:shd w:val="clear" w:color="auto" w:fill="FFFF00"/>
        </w:rPr>
      </w:pPr>
      <w:r>
        <w:rPr>
          <w:rFonts w:ascii="Book Antiqua" w:hAnsi="Book Antiqua"/>
          <w:sz w:val="22"/>
          <w:szCs w:val="20"/>
        </w:rPr>
        <w:t xml:space="preserve">zastoupen: </w:t>
      </w:r>
    </w:p>
    <w:p w14:paraId="7E669FB2" w14:textId="159393A6" w:rsidR="00B07C89" w:rsidRDefault="00B07C89" w:rsidP="00F02FF1">
      <w:pPr>
        <w:spacing w:line="280" w:lineRule="atLeast"/>
        <w:ind w:left="284"/>
        <w:jc w:val="both"/>
        <w:rPr>
          <w:rFonts w:ascii="Book Antiqua" w:hAnsi="Book Antiqua"/>
          <w:sz w:val="22"/>
          <w:szCs w:val="20"/>
          <w:shd w:val="clear" w:color="auto" w:fill="FFFF00"/>
        </w:rPr>
      </w:pPr>
      <w:r>
        <w:rPr>
          <w:rFonts w:ascii="Book Antiqua" w:hAnsi="Book Antiqua"/>
          <w:sz w:val="22"/>
          <w:szCs w:val="20"/>
        </w:rPr>
        <w:t xml:space="preserve">IČ: </w:t>
      </w:r>
    </w:p>
    <w:p w14:paraId="42097D81" w14:textId="4C979989" w:rsidR="00B07C89" w:rsidRDefault="00B07C89" w:rsidP="00F02FF1">
      <w:pPr>
        <w:spacing w:line="280" w:lineRule="atLeast"/>
        <w:ind w:left="284"/>
        <w:jc w:val="both"/>
        <w:rPr>
          <w:rFonts w:ascii="Book Antiqua" w:hAnsi="Book Antiqua"/>
          <w:sz w:val="22"/>
          <w:szCs w:val="20"/>
          <w:shd w:val="clear" w:color="auto" w:fill="FFFF00"/>
        </w:rPr>
      </w:pPr>
      <w:r>
        <w:rPr>
          <w:rFonts w:ascii="Book Antiqua" w:hAnsi="Book Antiqua"/>
          <w:sz w:val="22"/>
          <w:szCs w:val="20"/>
        </w:rPr>
        <w:t xml:space="preserve">DIČ: </w:t>
      </w:r>
    </w:p>
    <w:p w14:paraId="012091DD" w14:textId="3691E885" w:rsidR="00B07C89" w:rsidRDefault="00B07C89" w:rsidP="00F02FF1">
      <w:pPr>
        <w:spacing w:line="280" w:lineRule="atLeast"/>
        <w:ind w:left="284"/>
        <w:jc w:val="both"/>
        <w:rPr>
          <w:rFonts w:ascii="Book Antiqua" w:hAnsi="Book Antiqua"/>
          <w:sz w:val="22"/>
          <w:szCs w:val="20"/>
          <w:shd w:val="clear" w:color="auto" w:fill="FFFF00"/>
        </w:rPr>
      </w:pPr>
      <w:r>
        <w:rPr>
          <w:rFonts w:ascii="Book Antiqua" w:hAnsi="Book Antiqua"/>
          <w:sz w:val="22"/>
          <w:szCs w:val="20"/>
        </w:rPr>
        <w:t xml:space="preserve">Bankovní spojení: </w:t>
      </w:r>
    </w:p>
    <w:p w14:paraId="59887026" w14:textId="077F5A73" w:rsidR="00B07C89" w:rsidRDefault="00B07C89" w:rsidP="00F02FF1">
      <w:pPr>
        <w:spacing w:line="280" w:lineRule="atLeast"/>
        <w:ind w:left="284"/>
        <w:jc w:val="both"/>
        <w:rPr>
          <w:rFonts w:ascii="Book Antiqua" w:hAnsi="Book Antiqua"/>
          <w:sz w:val="22"/>
          <w:szCs w:val="20"/>
          <w:shd w:val="clear" w:color="auto" w:fill="FFFF00"/>
        </w:rPr>
      </w:pPr>
      <w:r>
        <w:rPr>
          <w:rFonts w:ascii="Book Antiqua" w:hAnsi="Book Antiqua"/>
          <w:sz w:val="22"/>
          <w:szCs w:val="20"/>
        </w:rPr>
        <w:t xml:space="preserve">Číslo účtu: </w:t>
      </w:r>
    </w:p>
    <w:p w14:paraId="624349BB" w14:textId="02509C80" w:rsidR="00B07C89" w:rsidRDefault="00B07C89" w:rsidP="00F02FF1">
      <w:pPr>
        <w:spacing w:line="280" w:lineRule="atLeast"/>
        <w:ind w:left="284"/>
        <w:jc w:val="both"/>
        <w:rPr>
          <w:rFonts w:ascii="Book Antiqua" w:hAnsi="Book Antiqua"/>
          <w:sz w:val="22"/>
          <w:szCs w:val="20"/>
        </w:rPr>
      </w:pPr>
      <w:r>
        <w:rPr>
          <w:rFonts w:ascii="Book Antiqua" w:hAnsi="Book Antiqua"/>
          <w:sz w:val="22"/>
          <w:szCs w:val="20"/>
        </w:rPr>
        <w:t>(dále jen zhotovitel)</w:t>
      </w:r>
    </w:p>
    <w:p w14:paraId="0C0D0EBD" w14:textId="77777777" w:rsidR="00990C6D" w:rsidRPr="00E2282B" w:rsidRDefault="00990C6D" w:rsidP="00E2282B">
      <w:pPr>
        <w:rPr>
          <w:rFonts w:ascii="Book Antiqua" w:hAnsi="Book Antiqua" w:cs="Times New Roman"/>
          <w:sz w:val="22"/>
          <w:szCs w:val="22"/>
        </w:rPr>
      </w:pPr>
    </w:p>
    <w:p w14:paraId="6BFB298C" w14:textId="5652E0E1" w:rsidR="00990C6D" w:rsidRPr="00E2282B" w:rsidRDefault="00990C6D" w:rsidP="00E2282B">
      <w:pPr>
        <w:rPr>
          <w:rFonts w:ascii="Book Antiqua" w:hAnsi="Book Antiqua" w:cs="Times New Roman"/>
          <w:sz w:val="22"/>
          <w:szCs w:val="22"/>
        </w:rPr>
      </w:pPr>
      <w:r w:rsidRPr="00E2282B">
        <w:rPr>
          <w:rFonts w:ascii="Book Antiqua" w:hAnsi="Book Antiqua" w:cs="Times New Roman"/>
          <w:sz w:val="22"/>
          <w:szCs w:val="22"/>
        </w:rPr>
        <w:t>dnešního dne uzavírají podle ust. § 2586 a násl. zákona č. 89/2012 Sb. v platném znění  (dále jen: „občanský zákoník“)  tuto:</w:t>
      </w:r>
    </w:p>
    <w:p w14:paraId="1D75C53D" w14:textId="21B653D7" w:rsidR="00990C6D" w:rsidRDefault="00990C6D" w:rsidP="00E2282B">
      <w:pPr>
        <w:jc w:val="center"/>
        <w:rPr>
          <w:rFonts w:ascii="Book Antiqua" w:hAnsi="Book Antiqua" w:cs="Times New Roman"/>
          <w:b/>
          <w:sz w:val="24"/>
          <w:szCs w:val="20"/>
        </w:rPr>
      </w:pPr>
    </w:p>
    <w:p w14:paraId="6ABB1820" w14:textId="13F41F1B" w:rsidR="00072766" w:rsidRDefault="00072766" w:rsidP="00E2282B">
      <w:pPr>
        <w:jc w:val="center"/>
        <w:rPr>
          <w:rFonts w:ascii="Book Antiqua" w:hAnsi="Book Antiqua" w:cs="Times New Roman"/>
          <w:b/>
          <w:sz w:val="24"/>
          <w:szCs w:val="20"/>
        </w:rPr>
      </w:pPr>
    </w:p>
    <w:p w14:paraId="1759FEB1" w14:textId="77777777" w:rsidR="00FF47C4" w:rsidRPr="00E2282B" w:rsidRDefault="00FF47C4" w:rsidP="00E2282B">
      <w:pPr>
        <w:jc w:val="center"/>
        <w:rPr>
          <w:rFonts w:ascii="Book Antiqua" w:hAnsi="Book Antiqua" w:cs="Times New Roman"/>
          <w:b/>
          <w:sz w:val="24"/>
          <w:szCs w:val="20"/>
        </w:rPr>
      </w:pPr>
    </w:p>
    <w:p w14:paraId="4A1C85DC" w14:textId="77777777" w:rsidR="00990C6D" w:rsidRPr="00E2282B" w:rsidRDefault="00E91E09" w:rsidP="00072766">
      <w:pPr>
        <w:spacing w:after="160" w:line="259" w:lineRule="auto"/>
        <w:jc w:val="center"/>
        <w:rPr>
          <w:rFonts w:ascii="Book Antiqua" w:hAnsi="Book Antiqua" w:cs="Times New Roman"/>
          <w:b/>
          <w:sz w:val="36"/>
          <w:szCs w:val="36"/>
        </w:rPr>
      </w:pPr>
      <w:r>
        <w:rPr>
          <w:rFonts w:ascii="Book Antiqua" w:hAnsi="Book Antiqua" w:cs="Times New Roman"/>
          <w:b/>
          <w:sz w:val="36"/>
          <w:szCs w:val="36"/>
        </w:rPr>
        <w:t>S</w:t>
      </w:r>
      <w:r w:rsidR="00990C6D" w:rsidRPr="00E2282B">
        <w:rPr>
          <w:rFonts w:ascii="Book Antiqua" w:hAnsi="Book Antiqua" w:cs="Times New Roman"/>
          <w:b/>
          <w:sz w:val="36"/>
          <w:szCs w:val="36"/>
        </w:rPr>
        <w:t>MLOUVA O DÍLO</w:t>
      </w:r>
    </w:p>
    <w:p w14:paraId="43481473" w14:textId="77777777" w:rsidR="00990C6D" w:rsidRPr="00E2282B" w:rsidRDefault="00990C6D" w:rsidP="00E2282B">
      <w:pPr>
        <w:jc w:val="center"/>
        <w:rPr>
          <w:rFonts w:ascii="Book Antiqua" w:hAnsi="Book Antiqua" w:cs="Times New Roman"/>
          <w:b/>
          <w:sz w:val="24"/>
          <w:szCs w:val="20"/>
        </w:rPr>
      </w:pPr>
      <w:r w:rsidRPr="00E2282B">
        <w:rPr>
          <w:rFonts w:ascii="Book Antiqua" w:hAnsi="Book Antiqua" w:cs="Times New Roman"/>
          <w:b/>
          <w:sz w:val="24"/>
          <w:szCs w:val="20"/>
        </w:rPr>
        <w:t>na realizaci veřejné zakázky s názvem:</w:t>
      </w:r>
    </w:p>
    <w:p w14:paraId="3F455D37" w14:textId="464A9FA3" w:rsidR="00990C6D" w:rsidRPr="00E2282B" w:rsidRDefault="00990C6D" w:rsidP="00E2282B">
      <w:pPr>
        <w:jc w:val="center"/>
        <w:rPr>
          <w:rFonts w:ascii="Book Antiqua" w:hAnsi="Book Antiqua" w:cs="Times New Roman"/>
          <w:sz w:val="28"/>
          <w:szCs w:val="28"/>
        </w:rPr>
      </w:pPr>
      <w:r w:rsidRPr="00E2282B">
        <w:rPr>
          <w:rFonts w:ascii="Book Antiqua" w:hAnsi="Book Antiqua" w:cs="Times New Roman"/>
          <w:bCs/>
          <w:sz w:val="28"/>
          <w:szCs w:val="28"/>
        </w:rPr>
        <w:t>„</w:t>
      </w:r>
      <w:r w:rsidR="00B07C89" w:rsidRPr="00B07C89">
        <w:rPr>
          <w:rFonts w:ascii="Book Antiqua" w:hAnsi="Book Antiqua" w:cs="Times New Roman"/>
          <w:b/>
          <w:bCs/>
          <w:spacing w:val="32"/>
          <w:sz w:val="28"/>
          <w:szCs w:val="28"/>
        </w:rPr>
        <w:t>Drásov, ulice Školní – Stavební úpravy místní komunikace</w:t>
      </w:r>
      <w:r w:rsidRPr="00E2282B">
        <w:rPr>
          <w:rFonts w:ascii="Book Antiqua" w:hAnsi="Book Antiqua" w:cs="Times New Roman"/>
          <w:bCs/>
          <w:sz w:val="28"/>
          <w:szCs w:val="28"/>
        </w:rPr>
        <w:t>“</w:t>
      </w:r>
    </w:p>
    <w:p w14:paraId="6315CDDC" w14:textId="77777777" w:rsidR="00990C6D" w:rsidRPr="00E2282B" w:rsidRDefault="00990C6D" w:rsidP="00E2282B">
      <w:pPr>
        <w:jc w:val="both"/>
        <w:rPr>
          <w:rFonts w:ascii="Book Antiqua" w:hAnsi="Book Antiqua" w:cs="Times New Roman"/>
          <w:b/>
          <w:sz w:val="24"/>
          <w:szCs w:val="20"/>
        </w:rPr>
      </w:pPr>
      <w:r w:rsidRPr="00E2282B">
        <w:rPr>
          <w:rFonts w:ascii="Book Antiqua" w:hAnsi="Book Antiqua" w:cs="Times New Roman"/>
          <w:b/>
          <w:sz w:val="24"/>
          <w:szCs w:val="20"/>
        </w:rPr>
        <w:br w:type="page"/>
      </w:r>
    </w:p>
    <w:p w14:paraId="56876AAE" w14:textId="77777777" w:rsidR="00990C6D" w:rsidRPr="00E2282B" w:rsidRDefault="00990C6D" w:rsidP="00E2282B">
      <w:pPr>
        <w:jc w:val="center"/>
        <w:rPr>
          <w:rFonts w:ascii="Book Antiqua" w:eastAsia="Times New Roman" w:hAnsi="Book Antiqua" w:cs="Times New Roman"/>
          <w:b/>
          <w:sz w:val="24"/>
        </w:rPr>
      </w:pPr>
      <w:r w:rsidRPr="00E2282B">
        <w:rPr>
          <w:rFonts w:ascii="Book Antiqua" w:eastAsia="Times New Roman" w:hAnsi="Book Antiqua" w:cs="Times New Roman"/>
          <w:b/>
          <w:sz w:val="24"/>
        </w:rPr>
        <w:lastRenderedPageBreak/>
        <w:t>Úvodní ustanovení a pojmy</w:t>
      </w:r>
    </w:p>
    <w:p w14:paraId="2414756C" w14:textId="247AACC3" w:rsidR="00990C6D" w:rsidRPr="00E2282B" w:rsidRDefault="00990C6D" w:rsidP="00E2282B">
      <w:pPr>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 xml:space="preserve">Tato smlouva o dílo (dále: „smlouva“) vychází a je plně v souladu se zadávacími podmínkami, zadávací dokumentací a nabídkou vybraného dodavatele v zadávacím řízení vedeném v režimu zákona č.134/2016 Sb., o zadávání veřejných zakázek (dále: „zákon“) k plnění předmětu této veřejné zakázky s názvem: </w:t>
      </w:r>
      <w:r w:rsidRPr="00E2282B">
        <w:rPr>
          <w:rFonts w:ascii="Book Antiqua" w:eastAsia="Times New Roman" w:hAnsi="Book Antiqua" w:cs="Times New Roman"/>
          <w:b/>
          <w:i/>
          <w:sz w:val="22"/>
          <w:szCs w:val="22"/>
        </w:rPr>
        <w:t>„</w:t>
      </w:r>
      <w:r w:rsidR="00B07C89" w:rsidRPr="00B07C89">
        <w:rPr>
          <w:rFonts w:ascii="Book Antiqua" w:eastAsia="Times New Roman" w:hAnsi="Book Antiqua" w:cs="Times New Roman"/>
          <w:b/>
          <w:bCs/>
          <w:i/>
          <w:sz w:val="22"/>
          <w:szCs w:val="22"/>
        </w:rPr>
        <w:t>Drásov, ulice Školní – Stavební úpravy místní komunikace</w:t>
      </w:r>
      <w:r w:rsidRPr="00E2282B">
        <w:rPr>
          <w:rFonts w:ascii="Book Antiqua" w:eastAsia="Times New Roman" w:hAnsi="Book Antiqua" w:cs="Times New Roman"/>
          <w:b/>
          <w:i/>
          <w:sz w:val="22"/>
          <w:szCs w:val="22"/>
        </w:rPr>
        <w:t>“,</w:t>
      </w:r>
      <w:r w:rsidRPr="00E2282B">
        <w:rPr>
          <w:rFonts w:ascii="Book Antiqua" w:eastAsia="Times New Roman" w:hAnsi="Book Antiqua" w:cs="Times New Roman"/>
          <w:sz w:val="22"/>
          <w:szCs w:val="22"/>
        </w:rPr>
        <w:t xml:space="preserve"> jež předcházelo uzavření této smlouvy (dále: „zadávací řízení“). Zadavatel je ekvivalentním pojmem pro objednatele díla po uzavření této smlouvy. Vybraný dodavatel je ekvivalentním pojmem pro zhotovitele díla po uzavření této smlouvy. Položkovým rozpočtem je zhotovitelem oceněný soupis stavebních prací dodávek a služeb, v němž jsou zhotovitelem uvedeny jednotkové ceny u všech položek stavebních prací dodávek a služeb a jejich celkové ceny pro zadavatelem vymezené množství. Příslušnou projektovou dokumentací je dokumentace zpracovaná v rozsahu stanoveném jiným právním předpisem (vyhláškou č. 169/2016 Sb.). Pokud je dále použito termínu zakázka či veřejná zakázka, tento pojem je plně ekvivalentní pojmu dílo po uzavření této smlouvy. Předmět plnění zakázky je totožný a plně odpovídá vymezení předmětu díla. Podmínky platné pro plnění zakázky jsou totožné a plně odpovídají podmínkám pro plnění předmětu díla. Součástí této smlouvy jsou veškeré závazky zhotovitele, které zhotovitel uvedl ve své nabídce jako součást kvalifikačních předpokladů, kritérií, standardů, podmínek, náležitostí, kvality či jiných okolností provádění prací a poskytování dodávek z jeho strany v rámci plnění této smlouvy.</w:t>
      </w:r>
    </w:p>
    <w:p w14:paraId="3FE96C67" w14:textId="5E9FDD46" w:rsidR="00990C6D" w:rsidRPr="00E2282B" w:rsidRDefault="00990C6D" w:rsidP="00E2282B">
      <w:pPr>
        <w:jc w:val="both"/>
        <w:rPr>
          <w:rFonts w:ascii="Book Antiqua" w:eastAsia="Times New Roman" w:hAnsi="Book Antiqua" w:cs="Times New Roman"/>
          <w:sz w:val="22"/>
          <w:szCs w:val="22"/>
        </w:rPr>
      </w:pPr>
      <w:r w:rsidRPr="00E2282B">
        <w:rPr>
          <w:rFonts w:ascii="Book Antiqua" w:eastAsia="Times New Roman" w:hAnsi="Book Antiqua" w:cs="Times New Roman"/>
          <w:b/>
          <w:sz w:val="22"/>
          <w:szCs w:val="22"/>
        </w:rPr>
        <w:t xml:space="preserve">Kromě ustanovení obsažených v této smlouvě je zhotovitel při plnění předmětu díla vázán podmínkami příslušného povolení stavebního úřadu k realizaci </w:t>
      </w:r>
      <w:r w:rsidR="00FE7474" w:rsidRPr="00E2282B">
        <w:rPr>
          <w:rFonts w:ascii="Book Antiqua" w:eastAsia="Times New Roman" w:hAnsi="Book Antiqua" w:cs="Times New Roman"/>
          <w:b/>
          <w:sz w:val="22"/>
          <w:szCs w:val="22"/>
        </w:rPr>
        <w:t>stavby – díla</w:t>
      </w:r>
      <w:r w:rsidRPr="00E2282B">
        <w:rPr>
          <w:rFonts w:ascii="Book Antiqua" w:eastAsia="Times New Roman" w:hAnsi="Book Antiqua" w:cs="Times New Roman"/>
          <w:b/>
          <w:sz w:val="22"/>
          <w:szCs w:val="22"/>
        </w:rPr>
        <w:t>, zadávacími podmínkami a svou nabídkou jako vybraného dodavatele ze zadávacího řízení ze dne ******202</w:t>
      </w:r>
      <w:r w:rsidR="00B07C89">
        <w:rPr>
          <w:rFonts w:ascii="Book Antiqua" w:eastAsia="Times New Roman" w:hAnsi="Book Antiqua" w:cs="Times New Roman"/>
          <w:b/>
          <w:sz w:val="22"/>
          <w:szCs w:val="22"/>
        </w:rPr>
        <w:t>3</w:t>
      </w:r>
      <w:r w:rsidRPr="00E2282B">
        <w:rPr>
          <w:rFonts w:ascii="Book Antiqua" w:eastAsia="Times New Roman" w:hAnsi="Book Antiqua" w:cs="Times New Roman"/>
          <w:b/>
          <w:sz w:val="22"/>
          <w:szCs w:val="22"/>
        </w:rPr>
        <w:t xml:space="preserve">, které předcházelo uzavření této smlouvy. </w:t>
      </w:r>
    </w:p>
    <w:p w14:paraId="78F07FC9" w14:textId="77777777" w:rsidR="00990C6D" w:rsidRPr="00E2282B" w:rsidRDefault="00990C6D" w:rsidP="00E2282B">
      <w:pPr>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Pokud vzájemná práva a povinnosti smluvních stran nejsou přímo dány a řešeny obsahem textu této smlouvy, použijí se v těchto případech ustanovení občanského zákoníku přiměřeně k této veřejné zakázce a zadávacím podmínkám zadávacího řízení.</w:t>
      </w:r>
    </w:p>
    <w:p w14:paraId="3D633017" w14:textId="77777777" w:rsidR="00990C6D" w:rsidRPr="00E2282B" w:rsidRDefault="00990C6D" w:rsidP="00E2282B">
      <w:pPr>
        <w:rPr>
          <w:rFonts w:ascii="Book Antiqua" w:eastAsia="Times New Roman" w:hAnsi="Book Antiqua" w:cs="Times New Roman"/>
          <w:sz w:val="22"/>
          <w:szCs w:val="22"/>
        </w:rPr>
      </w:pPr>
    </w:p>
    <w:p w14:paraId="2138B5C1" w14:textId="77777777" w:rsidR="00990C6D" w:rsidRPr="00E2282B" w:rsidRDefault="00990C6D" w:rsidP="00E2282B">
      <w:pPr>
        <w:tabs>
          <w:tab w:val="left" w:pos="3530"/>
          <w:tab w:val="center" w:pos="4536"/>
        </w:tabs>
        <w:rPr>
          <w:rFonts w:ascii="Book Antiqua" w:hAnsi="Book Antiqua" w:cs="Times New Roman"/>
          <w:b/>
          <w:sz w:val="24"/>
          <w:szCs w:val="20"/>
        </w:rPr>
      </w:pPr>
    </w:p>
    <w:p w14:paraId="17A166F6" w14:textId="77777777" w:rsidR="00990C6D" w:rsidRPr="00E2282B" w:rsidRDefault="00990C6D" w:rsidP="00E2282B">
      <w:pPr>
        <w:jc w:val="center"/>
        <w:rPr>
          <w:rFonts w:ascii="Book Antiqua" w:hAnsi="Book Antiqua" w:cs="Times New Roman"/>
          <w:b/>
          <w:sz w:val="24"/>
          <w:szCs w:val="20"/>
        </w:rPr>
      </w:pPr>
      <w:r w:rsidRPr="00E2282B">
        <w:rPr>
          <w:rFonts w:ascii="Book Antiqua" w:hAnsi="Book Antiqua" w:cs="Times New Roman"/>
          <w:b/>
          <w:sz w:val="24"/>
          <w:szCs w:val="20"/>
        </w:rPr>
        <w:t>Článek 1.</w:t>
      </w:r>
    </w:p>
    <w:p w14:paraId="25F7A789" w14:textId="77777777" w:rsidR="00990C6D" w:rsidRPr="00E2282B" w:rsidRDefault="00990C6D" w:rsidP="00E2282B">
      <w:pPr>
        <w:jc w:val="center"/>
        <w:rPr>
          <w:rFonts w:ascii="Book Antiqua" w:hAnsi="Book Antiqua" w:cs="Times New Roman"/>
          <w:b/>
          <w:sz w:val="24"/>
          <w:szCs w:val="20"/>
        </w:rPr>
      </w:pPr>
      <w:r w:rsidRPr="00E2282B">
        <w:rPr>
          <w:rFonts w:ascii="Book Antiqua" w:hAnsi="Book Antiqua" w:cs="Times New Roman"/>
          <w:b/>
          <w:sz w:val="24"/>
          <w:szCs w:val="20"/>
        </w:rPr>
        <w:t>Předmět díla</w:t>
      </w:r>
    </w:p>
    <w:p w14:paraId="28E30724" w14:textId="77777777" w:rsidR="00990C6D" w:rsidRPr="00E2282B" w:rsidRDefault="00990C6D" w:rsidP="00E2282B">
      <w:pPr>
        <w:jc w:val="center"/>
        <w:rPr>
          <w:rFonts w:ascii="Book Antiqua" w:hAnsi="Book Antiqua" w:cs="Times New Roman"/>
          <w:b/>
          <w:sz w:val="24"/>
          <w:szCs w:val="20"/>
        </w:rPr>
      </w:pPr>
    </w:p>
    <w:p w14:paraId="2895B7C9" w14:textId="085F182D" w:rsidR="0009616B" w:rsidRPr="00FE3738" w:rsidRDefault="00B07C89" w:rsidP="00E2282B">
      <w:pPr>
        <w:pStyle w:val="Odstavecseseznamem"/>
        <w:numPr>
          <w:ilvl w:val="1"/>
          <w:numId w:val="2"/>
        </w:numPr>
        <w:jc w:val="both"/>
        <w:rPr>
          <w:rFonts w:ascii="Book Antiqua" w:hAnsi="Book Antiqua" w:cs="Times New Roman"/>
          <w:sz w:val="22"/>
          <w:szCs w:val="18"/>
        </w:rPr>
      </w:pPr>
      <w:r w:rsidRPr="00B07C89">
        <w:rPr>
          <w:rFonts w:ascii="Book Antiqua" w:hAnsi="Book Antiqua" w:cs="Times New Roman"/>
          <w:sz w:val="22"/>
          <w:szCs w:val="18"/>
        </w:rPr>
        <w:t xml:space="preserve">Předmětem </w:t>
      </w:r>
      <w:r>
        <w:rPr>
          <w:rFonts w:ascii="Book Antiqua" w:hAnsi="Book Antiqua" w:cs="Times New Roman"/>
          <w:sz w:val="22"/>
          <w:szCs w:val="18"/>
        </w:rPr>
        <w:t>díla</w:t>
      </w:r>
      <w:r w:rsidRPr="00B07C89">
        <w:rPr>
          <w:rFonts w:ascii="Book Antiqua" w:hAnsi="Book Antiqua" w:cs="Times New Roman"/>
          <w:sz w:val="22"/>
          <w:szCs w:val="18"/>
        </w:rPr>
        <w:t xml:space="preserve"> je rekonstrukce chodníku včetně stavebních úpravy místní komunikace na ulici Školní v městysu Drásov.</w:t>
      </w:r>
    </w:p>
    <w:p w14:paraId="12B86D58" w14:textId="77777777" w:rsidR="0044501A" w:rsidRPr="00E2282B" w:rsidRDefault="0044501A" w:rsidP="00E2282B">
      <w:pPr>
        <w:pStyle w:val="Odstavecseseznamem"/>
        <w:ind w:left="360"/>
        <w:jc w:val="both"/>
        <w:rPr>
          <w:rFonts w:ascii="Book Antiqua" w:hAnsi="Book Antiqua" w:cs="Times New Roman"/>
          <w:sz w:val="22"/>
          <w:szCs w:val="18"/>
        </w:rPr>
      </w:pPr>
    </w:p>
    <w:p w14:paraId="48477BD8" w14:textId="10667A81" w:rsidR="00726D53" w:rsidRPr="00FE3738" w:rsidRDefault="00990C6D" w:rsidP="00B07C89">
      <w:pPr>
        <w:ind w:left="357" w:hanging="357"/>
        <w:jc w:val="both"/>
        <w:rPr>
          <w:rFonts w:ascii="Book Antiqua" w:eastAsia="Times New Roman" w:hAnsi="Book Antiqua" w:cs="Times New Roman"/>
          <w:sz w:val="22"/>
          <w:szCs w:val="22"/>
        </w:rPr>
      </w:pPr>
      <w:r w:rsidRPr="00FE3738">
        <w:rPr>
          <w:rFonts w:ascii="Book Antiqua" w:hAnsi="Book Antiqua" w:cs="Times New Roman"/>
          <w:sz w:val="22"/>
          <w:szCs w:val="18"/>
        </w:rPr>
        <w:t xml:space="preserve">1.2 Rozsah prací a vymezení předmětu díla je podrobně specifikován </w:t>
      </w:r>
      <w:r w:rsidRPr="00FE3738">
        <w:rPr>
          <w:rFonts w:ascii="Book Antiqua" w:eastAsia="Times New Roman" w:hAnsi="Book Antiqua" w:cs="Times New Roman"/>
          <w:sz w:val="22"/>
          <w:szCs w:val="22"/>
        </w:rPr>
        <w:t>všemi částmi projektové dokumentace s názvem: „</w:t>
      </w:r>
      <w:r w:rsidR="00B07C89" w:rsidRPr="00B07C89">
        <w:rPr>
          <w:rFonts w:ascii="Book Antiqua" w:eastAsia="Times New Roman" w:hAnsi="Book Antiqua" w:cs="Times New Roman"/>
          <w:sz w:val="22"/>
          <w:szCs w:val="22"/>
        </w:rPr>
        <w:t>M</w:t>
      </w:r>
      <w:r w:rsidR="00B07C89">
        <w:rPr>
          <w:rFonts w:ascii="Book Antiqua" w:eastAsia="Times New Roman" w:hAnsi="Book Antiqua" w:cs="Times New Roman"/>
          <w:sz w:val="22"/>
          <w:szCs w:val="22"/>
        </w:rPr>
        <w:t>ístní komunikace ul. Školní Drásov</w:t>
      </w:r>
      <w:r w:rsidR="0044501A" w:rsidRPr="00FE3738">
        <w:rPr>
          <w:rFonts w:ascii="Book Antiqua" w:eastAsia="Times New Roman" w:hAnsi="Book Antiqua" w:cs="Times New Roman"/>
          <w:sz w:val="22"/>
          <w:szCs w:val="22"/>
        </w:rPr>
        <w:t>“</w:t>
      </w:r>
      <w:r w:rsidR="00AB758B" w:rsidRPr="00FE3738">
        <w:rPr>
          <w:rFonts w:ascii="Book Antiqua" w:eastAsia="Times New Roman" w:hAnsi="Book Antiqua" w:cs="Times New Roman"/>
          <w:sz w:val="22"/>
          <w:szCs w:val="22"/>
        </w:rPr>
        <w:t>, kterou vypracoval</w:t>
      </w:r>
      <w:r w:rsidR="00B07C89">
        <w:rPr>
          <w:rFonts w:ascii="Book Antiqua" w:eastAsia="Times New Roman" w:hAnsi="Book Antiqua" w:cs="Times New Roman"/>
          <w:sz w:val="22"/>
          <w:szCs w:val="22"/>
        </w:rPr>
        <w:t xml:space="preserve">a společnost </w:t>
      </w:r>
      <w:r w:rsidR="00B07C89" w:rsidRPr="009055D5">
        <w:rPr>
          <w:rFonts w:ascii="Book Antiqua" w:hAnsi="Book Antiqua"/>
          <w:sz w:val="22"/>
        </w:rPr>
        <w:t>ODEHNAL PROJEKT s.r.o.</w:t>
      </w:r>
      <w:r w:rsidR="00B07C89" w:rsidRPr="000762BA">
        <w:rPr>
          <w:rFonts w:ascii="Book Antiqua" w:hAnsi="Book Antiqua"/>
          <w:sz w:val="22"/>
        </w:rPr>
        <w:t xml:space="preserve">, </w:t>
      </w:r>
      <w:r w:rsidR="00B07C89" w:rsidRPr="009055D5">
        <w:rPr>
          <w:rFonts w:ascii="Book Antiqua" w:hAnsi="Book Antiqua"/>
          <w:sz w:val="22"/>
        </w:rPr>
        <w:t>9. května 1179/11</w:t>
      </w:r>
      <w:r w:rsidR="00B07C89">
        <w:rPr>
          <w:rFonts w:ascii="Book Antiqua" w:hAnsi="Book Antiqua"/>
          <w:sz w:val="22"/>
        </w:rPr>
        <w:t xml:space="preserve">, </w:t>
      </w:r>
      <w:r w:rsidR="00B07C89" w:rsidRPr="009055D5">
        <w:rPr>
          <w:rFonts w:ascii="Book Antiqua" w:hAnsi="Book Antiqua"/>
          <w:sz w:val="22"/>
        </w:rPr>
        <w:t>678 01 Blansko</w:t>
      </w:r>
      <w:r w:rsidR="00B07C89" w:rsidRPr="000762BA">
        <w:rPr>
          <w:rFonts w:ascii="Book Antiqua" w:hAnsi="Book Antiqua"/>
          <w:sz w:val="22"/>
          <w:szCs w:val="22"/>
        </w:rPr>
        <w:t xml:space="preserve">,  IČ: </w:t>
      </w:r>
      <w:r w:rsidR="00B07C89" w:rsidRPr="009055D5">
        <w:rPr>
          <w:rFonts w:ascii="Book Antiqua" w:hAnsi="Book Antiqua"/>
          <w:sz w:val="22"/>
          <w:szCs w:val="22"/>
        </w:rPr>
        <w:t>02764750</w:t>
      </w:r>
      <w:r w:rsidRPr="00FE3738">
        <w:rPr>
          <w:rFonts w:ascii="Book Antiqua" w:eastAsia="Times New Roman" w:hAnsi="Book Antiqua" w:cs="Times New Roman"/>
          <w:sz w:val="22"/>
          <w:szCs w:val="22"/>
        </w:rPr>
        <w:t>, a to včetně výkazů výměr i v elektronické podobě</w:t>
      </w:r>
      <w:r w:rsidR="00B07C89">
        <w:rPr>
          <w:rFonts w:ascii="Book Antiqua" w:eastAsia="Times New Roman" w:hAnsi="Book Antiqua" w:cs="Times New Roman"/>
          <w:sz w:val="22"/>
          <w:szCs w:val="22"/>
        </w:rPr>
        <w:t xml:space="preserve"> </w:t>
      </w:r>
      <w:r w:rsidRPr="00FE3738">
        <w:rPr>
          <w:rFonts w:ascii="Book Antiqua" w:eastAsia="Times New Roman" w:hAnsi="Book Antiqua" w:cs="Times New Roman"/>
          <w:sz w:val="22"/>
          <w:szCs w:val="22"/>
        </w:rPr>
        <w:t>(dále: „projektová dokumentace“ nebo „PD“).</w:t>
      </w:r>
    </w:p>
    <w:p w14:paraId="7966F41E" w14:textId="77777777" w:rsidR="00726D53" w:rsidRPr="00E2282B" w:rsidRDefault="00726D53" w:rsidP="00E2282B">
      <w:pPr>
        <w:ind w:left="357" w:hanging="357"/>
        <w:jc w:val="both"/>
        <w:rPr>
          <w:rFonts w:ascii="Book Antiqua" w:eastAsia="Times New Roman" w:hAnsi="Book Antiqua" w:cs="Times New Roman"/>
          <w:sz w:val="22"/>
          <w:szCs w:val="22"/>
        </w:rPr>
      </w:pPr>
    </w:p>
    <w:p w14:paraId="7DB01D41" w14:textId="77777777" w:rsidR="00990C6D" w:rsidRPr="00E2282B" w:rsidRDefault="00990C6D" w:rsidP="00E2282B">
      <w:pPr>
        <w:pStyle w:val="Odstavecseseznamem"/>
        <w:numPr>
          <w:ilvl w:val="1"/>
          <w:numId w:val="2"/>
        </w:numPr>
        <w:jc w:val="both"/>
        <w:rPr>
          <w:rFonts w:ascii="Book Antiqua" w:hAnsi="Book Antiqua" w:cs="Times New Roman"/>
          <w:sz w:val="22"/>
          <w:szCs w:val="18"/>
        </w:rPr>
      </w:pPr>
      <w:r w:rsidRPr="00E2282B">
        <w:rPr>
          <w:rFonts w:ascii="Book Antiqua" w:hAnsi="Book Antiqua" w:cs="Times New Roman"/>
          <w:sz w:val="22"/>
          <w:szCs w:val="18"/>
        </w:rPr>
        <w:t>Standard provedení díla je dán výše uvedenou PD. Dílo je dále kromě zadávací dokumentace veřejné zakázky a nabídky zhotovitele, kterou tvoří také položkový rozpočet stavby v členění položek a s výměrami dle zadávací dokumentace stavby specifikováno i příslušným stavebním povolením. Součástí díla jsou všechny dodávky specifikované v projektové dokumentaci. Přesné vymezení objemu požadovaných prací a dodávek s uvedením jednotlivých položek s konkrétní specifikací je obsaženo v „Položkovém rozpočtu díla“. Tento položkový rozpočet díla byl sestaven vybraným dodavatelem-zhotovitelem na základě ocenění výkazu výměr obsaženého v PD a byl součástí nabídky zhotovitele jako účastníka v zadávacím řízení, jež předcházelo uzavření této smlouvy. Součástí předmětu díla jsou všechny související dodávky či služby specifikované v projektové dokumentaci.</w:t>
      </w:r>
    </w:p>
    <w:p w14:paraId="685F3847" w14:textId="77777777" w:rsidR="00DE1CF5" w:rsidRPr="00E2282B" w:rsidRDefault="00DE1CF5" w:rsidP="00E2282B">
      <w:pPr>
        <w:pStyle w:val="Odstavecseseznamem"/>
        <w:ind w:left="360"/>
        <w:jc w:val="both"/>
        <w:rPr>
          <w:rFonts w:ascii="Book Antiqua" w:hAnsi="Book Antiqua" w:cs="Times New Roman"/>
          <w:sz w:val="22"/>
          <w:szCs w:val="18"/>
        </w:rPr>
      </w:pPr>
    </w:p>
    <w:p w14:paraId="27FEEAC3" w14:textId="77777777" w:rsidR="00990C6D" w:rsidRPr="00E2282B" w:rsidRDefault="00990C6D" w:rsidP="00E2282B">
      <w:pPr>
        <w:ind w:left="357" w:hanging="357"/>
        <w:jc w:val="both"/>
        <w:rPr>
          <w:rFonts w:ascii="Book Antiqua" w:hAnsi="Book Antiqua" w:cs="Times New Roman"/>
          <w:sz w:val="22"/>
          <w:szCs w:val="18"/>
        </w:rPr>
      </w:pPr>
      <w:r w:rsidRPr="00E2282B">
        <w:rPr>
          <w:rFonts w:ascii="Book Antiqua" w:hAnsi="Book Antiqua" w:cs="Times New Roman"/>
          <w:sz w:val="22"/>
          <w:szCs w:val="18"/>
        </w:rPr>
        <w:t xml:space="preserve">1.4 Předmět plnění díla zahrnuje realizaci veškerých technických a organizačních opatření nutných k zajištění průběhu stavebních prací a celého díla, zejména přechodná dopravní a ochranná technická a bezpečnostní opatření a dodávky energií.  </w:t>
      </w:r>
    </w:p>
    <w:p w14:paraId="7981150D" w14:textId="77777777" w:rsidR="00990C6D" w:rsidRPr="00E2282B" w:rsidRDefault="00990C6D" w:rsidP="00E2282B">
      <w:pPr>
        <w:ind w:left="360" w:hanging="3"/>
        <w:jc w:val="both"/>
        <w:rPr>
          <w:rFonts w:ascii="Book Antiqua" w:hAnsi="Book Antiqua" w:cs="Times New Roman"/>
          <w:iCs/>
          <w:sz w:val="22"/>
          <w:szCs w:val="22"/>
        </w:rPr>
      </w:pPr>
      <w:r w:rsidRPr="00E2282B">
        <w:rPr>
          <w:rFonts w:ascii="Book Antiqua" w:hAnsi="Book Antiqua" w:cs="Times New Roman"/>
          <w:iCs/>
          <w:sz w:val="22"/>
          <w:szCs w:val="22"/>
        </w:rPr>
        <w:t>Mimo vlastní provedení stavebních prací je tedy součástí předmětu díla dále zejména:</w:t>
      </w:r>
    </w:p>
    <w:p w14:paraId="6811883C" w14:textId="77777777" w:rsidR="00990C6D" w:rsidRPr="00E2282B" w:rsidRDefault="00990C6D" w:rsidP="00E2282B">
      <w:pPr>
        <w:numPr>
          <w:ilvl w:val="0"/>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zabezpečení vytyčení veškerých stávajících inženýrských sítí včetně zajištění vyjádření, odpovědnost za jejich neporušení během výstavby a zpětné předání jejich správcům, spolupráce se správci inženýrských sítí, zabezpečení podmínek stanovených správci inženýrských sítí, veškeré náklady plně hradí zhotovitel,</w:t>
      </w:r>
    </w:p>
    <w:p w14:paraId="03A45106" w14:textId="77777777" w:rsidR="00990C6D" w:rsidRPr="00E2282B" w:rsidRDefault="00990C6D" w:rsidP="00E2282B">
      <w:pPr>
        <w:numPr>
          <w:ilvl w:val="0"/>
          <w:numId w:val="1"/>
        </w:numPr>
        <w:tabs>
          <w:tab w:val="left" w:pos="709"/>
          <w:tab w:val="num" w:pos="813"/>
        </w:tabs>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zabezpečení splnění podmínek příslušného povolení stavebního úřadu,</w:t>
      </w:r>
    </w:p>
    <w:p w14:paraId="51C503E2" w14:textId="77777777" w:rsidR="00990C6D" w:rsidRPr="00E2282B" w:rsidRDefault="00990C6D" w:rsidP="00E2282B">
      <w:pPr>
        <w:numPr>
          <w:ilvl w:val="0"/>
          <w:numId w:val="1"/>
        </w:numPr>
        <w:tabs>
          <w:tab w:val="left" w:pos="709"/>
          <w:tab w:val="num" w:pos="813"/>
        </w:tabs>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provedení opatření k dočasné ochraně vzrostlých stromů, jež mají být zachovány, konstrukcí a staveb, opatření k ochraně a zabezpečení strojů a materiálů na staveništi,</w:t>
      </w:r>
    </w:p>
    <w:p w14:paraId="0E32D17E" w14:textId="77777777" w:rsidR="00990C6D" w:rsidRPr="00E2282B" w:rsidRDefault="00990C6D" w:rsidP="00E2282B">
      <w:pPr>
        <w:numPr>
          <w:ilvl w:val="0"/>
          <w:numId w:val="1"/>
        </w:numPr>
        <w:tabs>
          <w:tab w:val="left" w:pos="709"/>
          <w:tab w:val="num" w:pos="813"/>
        </w:tabs>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zabezpečení a předání geodetického zaměření stavby v písemné a digitální formě (JTSK, B.p.v.),  na CD ve formátu DGN a DWG);</w:t>
      </w:r>
    </w:p>
    <w:p w14:paraId="4E9B80D3" w14:textId="77777777" w:rsidR="00990C6D" w:rsidRPr="00E2282B" w:rsidRDefault="00990C6D" w:rsidP="00E2282B">
      <w:pPr>
        <w:numPr>
          <w:ilvl w:val="0"/>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odvoz a uložení vybouraných hmot a staveb včetně úhrady poplatku za uskladnění,</w:t>
      </w:r>
    </w:p>
    <w:p w14:paraId="3EAA0561" w14:textId="77777777" w:rsidR="00990C6D" w:rsidRPr="00E2282B" w:rsidRDefault="00990C6D" w:rsidP="00E2282B">
      <w:pPr>
        <w:numPr>
          <w:ilvl w:val="0"/>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veškeré práce a dodávky související s bezpečnostními opatřeními na ochranu lidí a majetku (zejména chodců a vozidel v místech dotčených stavbou),</w:t>
      </w:r>
    </w:p>
    <w:p w14:paraId="1B9D3534" w14:textId="77777777" w:rsidR="00990C6D" w:rsidRPr="00E2282B" w:rsidRDefault="00990C6D" w:rsidP="00E2282B">
      <w:pPr>
        <w:numPr>
          <w:ilvl w:val="0"/>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ostraha stavby a staveniště, zajištění bezpečnosti práce a ochrany životního prostředí,</w:t>
      </w:r>
    </w:p>
    <w:p w14:paraId="790ED2FF" w14:textId="77777777" w:rsidR="00990C6D" w:rsidRPr="00E2282B" w:rsidRDefault="00990C6D" w:rsidP="00E2282B">
      <w:pPr>
        <w:numPr>
          <w:ilvl w:val="0"/>
          <w:numId w:val="1"/>
        </w:numPr>
        <w:tabs>
          <w:tab w:val="left" w:pos="709"/>
          <w:tab w:val="num" w:pos="813"/>
        </w:tabs>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zajištění nezbytných povolení dopravních uzavírek či objížďkových náhradních tras odborem dopravy příslušného úřadu,</w:t>
      </w:r>
    </w:p>
    <w:p w14:paraId="48C168F0" w14:textId="77777777" w:rsidR="00990C6D" w:rsidRPr="00E2282B" w:rsidRDefault="00990C6D" w:rsidP="00E2282B">
      <w:pPr>
        <w:numPr>
          <w:ilvl w:val="0"/>
          <w:numId w:val="1"/>
        </w:numPr>
        <w:tabs>
          <w:tab w:val="left" w:pos="709"/>
          <w:tab w:val="num" w:pos="813"/>
        </w:tabs>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zajištění přechodného dopravního značení po celou dobu trvání stavby včetně dočasného dopravního značení,</w:t>
      </w:r>
    </w:p>
    <w:p w14:paraId="3EE39308" w14:textId="77777777" w:rsidR="00990C6D" w:rsidRPr="00E2282B" w:rsidRDefault="00990C6D" w:rsidP="00E2282B">
      <w:pPr>
        <w:numPr>
          <w:ilvl w:val="0"/>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zajištění úklidu znečištěných komunikací vlivem stavební činnosti,</w:t>
      </w:r>
    </w:p>
    <w:p w14:paraId="3B8C7D90" w14:textId="77777777" w:rsidR="00990C6D" w:rsidRPr="00E2282B" w:rsidRDefault="00990C6D" w:rsidP="00E2282B">
      <w:pPr>
        <w:numPr>
          <w:ilvl w:val="0"/>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zajištění atestů a dokladů o požadovaných vlastnostech výrobků ke kolaudaci,</w:t>
      </w:r>
    </w:p>
    <w:p w14:paraId="17B9C71F" w14:textId="77777777" w:rsidR="00990C6D" w:rsidRPr="00E2282B" w:rsidRDefault="00990C6D" w:rsidP="00E2282B">
      <w:pPr>
        <w:numPr>
          <w:ilvl w:val="0"/>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zajištění všech ostatních nezbytných zkoušek, atestů a revizí podle příslušné ČSN a případných jiných právních nebo technických předpisů platných v době provádění a předání díla, kterými bude prokázáno dosažení předepsané kvality a předepsaných parametrů díla,</w:t>
      </w:r>
    </w:p>
    <w:p w14:paraId="4D18A084" w14:textId="77777777" w:rsidR="00990C6D" w:rsidRPr="00E2282B" w:rsidRDefault="00990C6D" w:rsidP="00E2282B">
      <w:pPr>
        <w:numPr>
          <w:ilvl w:val="0"/>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účast na kontrolních dnech, projednávání s dotčenými orgány,</w:t>
      </w:r>
    </w:p>
    <w:p w14:paraId="44D2C0E5" w14:textId="77777777" w:rsidR="00990C6D" w:rsidRPr="00E2282B" w:rsidRDefault="00990C6D" w:rsidP="00E2282B">
      <w:pPr>
        <w:numPr>
          <w:ilvl w:val="0"/>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zřízení a odstranění zařízení staveniště včetně napojení na inženýrské sítě,</w:t>
      </w:r>
    </w:p>
    <w:p w14:paraId="643EDBF8" w14:textId="77777777" w:rsidR="00990C6D" w:rsidRPr="00E2282B" w:rsidRDefault="00990C6D" w:rsidP="00E2282B">
      <w:pPr>
        <w:numPr>
          <w:ilvl w:val="0"/>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zajištění osvětlení pracovišť, je-li to pro realizaci díla či bezpečnost pohybujících se osob či vozidel v okolí stavby nutné,</w:t>
      </w:r>
    </w:p>
    <w:p w14:paraId="5A899D92" w14:textId="77777777" w:rsidR="00990C6D" w:rsidRPr="00E2282B" w:rsidRDefault="00990C6D" w:rsidP="00E2282B">
      <w:pPr>
        <w:numPr>
          <w:ilvl w:val="0"/>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 xml:space="preserve">koordinační a kompletační činnost celé stavby, </w:t>
      </w:r>
    </w:p>
    <w:p w14:paraId="6C6EDA21" w14:textId="77777777" w:rsidR="00990C6D" w:rsidRPr="00E2282B" w:rsidRDefault="00990C6D" w:rsidP="00E2282B">
      <w:pPr>
        <w:numPr>
          <w:ilvl w:val="0"/>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v souladu s platnými rozhodnutími a vyjádřeními povinnost oznámit zahájení stavebních prací např. správcům sítí, archeologickému průzkumu apod.,</w:t>
      </w:r>
    </w:p>
    <w:p w14:paraId="73B319FF" w14:textId="77777777" w:rsidR="00990C6D" w:rsidRPr="00E2282B" w:rsidRDefault="00990C6D" w:rsidP="00E2282B">
      <w:pPr>
        <w:numPr>
          <w:ilvl w:val="0"/>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respektování obecných podmínek daných povoleními k realizaci stavby, a to zejména:</w:t>
      </w:r>
    </w:p>
    <w:p w14:paraId="38F94F23" w14:textId="77777777" w:rsidR="00990C6D" w:rsidRPr="00E2282B" w:rsidRDefault="00990C6D" w:rsidP="00E2282B">
      <w:pPr>
        <w:numPr>
          <w:ilvl w:val="1"/>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vedení průběžné evidence odpadů vzniklých při stavební činnosti</w:t>
      </w:r>
    </w:p>
    <w:p w14:paraId="4F5DC329" w14:textId="77777777" w:rsidR="00990C6D" w:rsidRPr="00E2282B" w:rsidRDefault="00990C6D" w:rsidP="00E2282B">
      <w:pPr>
        <w:numPr>
          <w:ilvl w:val="1"/>
          <w:numId w:val="1"/>
        </w:numPr>
        <w:tabs>
          <w:tab w:val="left" w:pos="900"/>
        </w:tabs>
        <w:ind w:hanging="357"/>
        <w:contextualSpacing/>
        <w:jc w:val="both"/>
        <w:rPr>
          <w:rFonts w:ascii="Book Antiqua" w:eastAsia="Times New Roman" w:hAnsi="Book Antiqua" w:cs="Times New Roman"/>
          <w:sz w:val="20"/>
          <w:szCs w:val="20"/>
        </w:rPr>
      </w:pPr>
      <w:r w:rsidRPr="00E2282B">
        <w:rPr>
          <w:rFonts w:ascii="Book Antiqua" w:eastAsia="Times New Roman" w:hAnsi="Book Antiqua" w:cs="Times New Roman"/>
          <w:sz w:val="20"/>
          <w:szCs w:val="20"/>
        </w:rPr>
        <w:t>předložení dokladů o jejich nezávadném zneškodňování</w:t>
      </w:r>
    </w:p>
    <w:p w14:paraId="5B14E6BE" w14:textId="77777777" w:rsidR="00990C6D" w:rsidRPr="00E2282B" w:rsidRDefault="00990C6D" w:rsidP="00E2282B">
      <w:pPr>
        <w:jc w:val="both"/>
        <w:rPr>
          <w:rFonts w:ascii="Book Antiqua" w:eastAsia="Times New Roman" w:hAnsi="Book Antiqua" w:cs="Times New Roman"/>
          <w:sz w:val="22"/>
          <w:szCs w:val="22"/>
        </w:rPr>
      </w:pPr>
    </w:p>
    <w:p w14:paraId="4BE4E19D" w14:textId="0E129D80" w:rsidR="00DE1CF5" w:rsidRPr="00E2282B" w:rsidRDefault="00DE1CF5" w:rsidP="00E2282B">
      <w:pPr>
        <w:ind w:left="360" w:hanging="360"/>
        <w:rPr>
          <w:rFonts w:ascii="Book Antiqua" w:hAnsi="Book Antiqua" w:cs="Times New Roman"/>
          <w:sz w:val="22"/>
          <w:szCs w:val="18"/>
        </w:rPr>
      </w:pPr>
      <w:r w:rsidRPr="00E2282B">
        <w:rPr>
          <w:rFonts w:ascii="Book Antiqua" w:hAnsi="Book Antiqua" w:cs="Times New Roman"/>
          <w:sz w:val="22"/>
          <w:szCs w:val="18"/>
        </w:rPr>
        <w:t>1.5</w:t>
      </w:r>
      <w:r w:rsidRPr="00E2282B">
        <w:rPr>
          <w:rFonts w:ascii="Book Antiqua" w:hAnsi="Book Antiqua" w:cs="Times New Roman"/>
          <w:b/>
          <w:sz w:val="22"/>
          <w:szCs w:val="18"/>
        </w:rPr>
        <w:t xml:space="preserve"> </w:t>
      </w:r>
      <w:r w:rsidRPr="00E2282B">
        <w:rPr>
          <w:rFonts w:ascii="Book Antiqua" w:hAnsi="Book Antiqua" w:cs="Times New Roman"/>
          <w:sz w:val="22"/>
          <w:szCs w:val="18"/>
        </w:rPr>
        <w:t>Předmětem díla je i zhotovení</w:t>
      </w:r>
      <w:r w:rsidRPr="00E2282B">
        <w:rPr>
          <w:rFonts w:ascii="Book Antiqua" w:hAnsi="Book Antiqua" w:cs="Times New Roman"/>
          <w:b/>
          <w:sz w:val="22"/>
          <w:szCs w:val="18"/>
        </w:rPr>
        <w:t xml:space="preserve"> Dokumentace skutečného provedení stavby, </w:t>
      </w:r>
      <w:r w:rsidRPr="00E2282B">
        <w:rPr>
          <w:rFonts w:ascii="Book Antiqua" w:hAnsi="Book Antiqua" w:cs="Times New Roman"/>
          <w:sz w:val="22"/>
          <w:szCs w:val="18"/>
        </w:rPr>
        <w:t xml:space="preserve">která bude vypracována dle vyhlášky č. 499/2006 Sb., o dokumentaci staveb, bude odevzdána v </w:t>
      </w:r>
      <w:r w:rsidR="00B66FCD">
        <w:rPr>
          <w:rFonts w:ascii="Book Antiqua" w:hAnsi="Book Antiqua" w:cs="Times New Roman"/>
          <w:sz w:val="22"/>
          <w:szCs w:val="18"/>
        </w:rPr>
        <w:t>1</w:t>
      </w:r>
      <w:r w:rsidRPr="00E2282B">
        <w:rPr>
          <w:rFonts w:ascii="Book Antiqua" w:hAnsi="Book Antiqua" w:cs="Times New Roman"/>
          <w:sz w:val="22"/>
          <w:szCs w:val="18"/>
        </w:rPr>
        <w:t xml:space="preserve"> </w:t>
      </w:r>
      <w:r w:rsidR="00F02FF1" w:rsidRPr="00E2282B">
        <w:rPr>
          <w:rFonts w:ascii="Book Antiqua" w:hAnsi="Book Antiqua" w:cs="Times New Roman"/>
          <w:sz w:val="22"/>
          <w:szCs w:val="18"/>
        </w:rPr>
        <w:t>pare</w:t>
      </w:r>
      <w:r w:rsidRPr="00E2282B">
        <w:rPr>
          <w:rFonts w:ascii="Book Antiqua" w:hAnsi="Book Antiqua" w:cs="Times New Roman"/>
          <w:sz w:val="22"/>
          <w:szCs w:val="18"/>
        </w:rPr>
        <w:t xml:space="preserve"> listinného vyhotovení a 1 vyhotovení v digitální formě při dodržení dále uvedených zásad:</w:t>
      </w:r>
    </w:p>
    <w:p w14:paraId="26B00EAA" w14:textId="77777777" w:rsidR="00DE1CF5" w:rsidRPr="00E2282B" w:rsidRDefault="00DE1CF5" w:rsidP="00E2282B">
      <w:pPr>
        <w:numPr>
          <w:ilvl w:val="0"/>
          <w:numId w:val="3"/>
        </w:numPr>
        <w:jc w:val="both"/>
        <w:rPr>
          <w:rFonts w:ascii="Book Antiqua" w:hAnsi="Book Antiqua" w:cs="Times New Roman"/>
          <w:sz w:val="20"/>
          <w:szCs w:val="20"/>
        </w:rPr>
      </w:pPr>
      <w:r w:rsidRPr="00E2282B">
        <w:rPr>
          <w:rFonts w:ascii="Book Antiqua" w:hAnsi="Book Antiqua" w:cs="Times New Roman"/>
          <w:sz w:val="20"/>
          <w:szCs w:val="20"/>
        </w:rPr>
        <w:t xml:space="preserve">do PD budou zřetelně vyznačeny všechny   změny, k nimž došlo v průběhu </w:t>
      </w:r>
      <w:r w:rsidR="00A12E0E" w:rsidRPr="00E2282B">
        <w:rPr>
          <w:rFonts w:ascii="Book Antiqua" w:hAnsi="Book Antiqua" w:cs="Times New Roman"/>
          <w:sz w:val="20"/>
          <w:szCs w:val="20"/>
        </w:rPr>
        <w:t>zhotovení díla</w:t>
      </w:r>
      <w:r w:rsidRPr="00E2282B">
        <w:rPr>
          <w:rFonts w:ascii="Book Antiqua" w:hAnsi="Book Antiqua" w:cs="Times New Roman"/>
          <w:sz w:val="20"/>
          <w:szCs w:val="20"/>
        </w:rPr>
        <w:t>,</w:t>
      </w:r>
    </w:p>
    <w:p w14:paraId="4B2F664D" w14:textId="77777777" w:rsidR="00DE1CF5" w:rsidRPr="00E2282B" w:rsidRDefault="00DE1CF5" w:rsidP="00E2282B">
      <w:pPr>
        <w:numPr>
          <w:ilvl w:val="0"/>
          <w:numId w:val="3"/>
        </w:numPr>
        <w:jc w:val="both"/>
        <w:rPr>
          <w:rFonts w:ascii="Book Antiqua" w:hAnsi="Book Antiqua" w:cs="Times New Roman"/>
          <w:sz w:val="20"/>
          <w:szCs w:val="20"/>
        </w:rPr>
      </w:pPr>
      <w:r w:rsidRPr="00E2282B">
        <w:rPr>
          <w:rFonts w:ascii="Book Antiqua" w:hAnsi="Book Antiqua" w:cs="Times New Roman"/>
          <w:sz w:val="20"/>
          <w:szCs w:val="20"/>
        </w:rPr>
        <w:t>ty části PD, u kterých nedošlo   k žádným změnám, budou označeny nápisem: „beze změn“,</w:t>
      </w:r>
    </w:p>
    <w:p w14:paraId="747469F1" w14:textId="77777777" w:rsidR="00DE1CF5" w:rsidRPr="00E2282B" w:rsidRDefault="00DE1CF5" w:rsidP="00E2282B">
      <w:pPr>
        <w:numPr>
          <w:ilvl w:val="0"/>
          <w:numId w:val="3"/>
        </w:numPr>
        <w:jc w:val="both"/>
        <w:rPr>
          <w:rFonts w:ascii="Book Antiqua" w:hAnsi="Book Antiqua" w:cs="Times New Roman"/>
          <w:sz w:val="20"/>
          <w:szCs w:val="20"/>
        </w:rPr>
      </w:pPr>
      <w:r w:rsidRPr="00E2282B">
        <w:rPr>
          <w:rFonts w:ascii="Book Antiqua" w:hAnsi="Book Antiqua" w:cs="Times New Roman"/>
          <w:sz w:val="20"/>
          <w:szCs w:val="20"/>
        </w:rPr>
        <w:t>každý</w:t>
      </w:r>
      <w:r w:rsidR="00FE3738">
        <w:rPr>
          <w:rFonts w:ascii="Book Antiqua" w:hAnsi="Book Antiqua" w:cs="Times New Roman"/>
          <w:sz w:val="20"/>
          <w:szCs w:val="20"/>
        </w:rPr>
        <w:t xml:space="preserve"> </w:t>
      </w:r>
      <w:r w:rsidRPr="00E2282B">
        <w:rPr>
          <w:rFonts w:ascii="Book Antiqua" w:hAnsi="Book Antiqua" w:cs="Times New Roman"/>
          <w:sz w:val="20"/>
          <w:szCs w:val="20"/>
        </w:rPr>
        <w:t>výkres dokumentace o skutečném provedení stavby bude opatřen jménem a příjmením osoby, která změny zakreslila, jejím podpisem a razítkem zhotovitele,</w:t>
      </w:r>
    </w:p>
    <w:p w14:paraId="311137D1" w14:textId="77777777" w:rsidR="00DE1CF5" w:rsidRPr="00E2282B" w:rsidRDefault="00DE1CF5" w:rsidP="00E2282B">
      <w:pPr>
        <w:numPr>
          <w:ilvl w:val="0"/>
          <w:numId w:val="3"/>
        </w:numPr>
        <w:jc w:val="both"/>
        <w:rPr>
          <w:rFonts w:ascii="Book Antiqua" w:hAnsi="Book Antiqua" w:cs="Times New Roman"/>
          <w:sz w:val="20"/>
          <w:szCs w:val="20"/>
        </w:rPr>
      </w:pPr>
      <w:r w:rsidRPr="00E2282B">
        <w:rPr>
          <w:rFonts w:ascii="Book Antiqua" w:hAnsi="Book Antiqua" w:cs="Times New Roman"/>
          <w:sz w:val="20"/>
          <w:szCs w:val="20"/>
        </w:rPr>
        <w:t xml:space="preserve">u výkresů obsahujících změnu proti PD   bude   </w:t>
      </w:r>
      <w:r w:rsidR="00A12E0E" w:rsidRPr="00E2282B">
        <w:rPr>
          <w:rFonts w:ascii="Book Antiqua" w:hAnsi="Book Antiqua" w:cs="Times New Roman"/>
          <w:sz w:val="20"/>
          <w:szCs w:val="20"/>
        </w:rPr>
        <w:t>přiložen i</w:t>
      </w:r>
      <w:r w:rsidRPr="00E2282B">
        <w:rPr>
          <w:rFonts w:ascii="Book Antiqua" w:hAnsi="Book Antiqua" w:cs="Times New Roman"/>
          <w:sz w:val="20"/>
          <w:szCs w:val="20"/>
        </w:rPr>
        <w:t xml:space="preserve"> doklad (minimálně zápis ve stavebním deníku), </w:t>
      </w:r>
      <w:r w:rsidR="00A12E0E" w:rsidRPr="00E2282B">
        <w:rPr>
          <w:rFonts w:ascii="Book Antiqua" w:hAnsi="Book Antiqua" w:cs="Times New Roman"/>
          <w:sz w:val="20"/>
          <w:szCs w:val="20"/>
        </w:rPr>
        <w:t>ze kterého</w:t>
      </w:r>
      <w:r w:rsidRPr="00E2282B">
        <w:rPr>
          <w:rFonts w:ascii="Book Antiqua" w:hAnsi="Book Antiqua" w:cs="Times New Roman"/>
          <w:sz w:val="20"/>
          <w:szCs w:val="20"/>
        </w:rPr>
        <w:t xml:space="preserve">   </w:t>
      </w:r>
      <w:r w:rsidR="00A12E0E" w:rsidRPr="00E2282B">
        <w:rPr>
          <w:rFonts w:ascii="Book Antiqua" w:hAnsi="Book Antiqua" w:cs="Times New Roman"/>
          <w:sz w:val="20"/>
          <w:szCs w:val="20"/>
        </w:rPr>
        <w:t>bude vyplývat</w:t>
      </w:r>
      <w:r w:rsidRPr="00E2282B">
        <w:rPr>
          <w:rFonts w:ascii="Book Antiqua" w:hAnsi="Book Antiqua" w:cs="Times New Roman"/>
          <w:sz w:val="20"/>
          <w:szCs w:val="20"/>
        </w:rPr>
        <w:t xml:space="preserve"> </w:t>
      </w:r>
      <w:r w:rsidR="00A12E0E" w:rsidRPr="00E2282B">
        <w:rPr>
          <w:rFonts w:ascii="Book Antiqua" w:hAnsi="Book Antiqua" w:cs="Times New Roman"/>
          <w:sz w:val="20"/>
          <w:szCs w:val="20"/>
        </w:rPr>
        <w:t>projednání změny s</w:t>
      </w:r>
      <w:r w:rsidRPr="00E2282B">
        <w:rPr>
          <w:rFonts w:ascii="Book Antiqua" w:hAnsi="Book Antiqua" w:cs="Times New Roman"/>
          <w:sz w:val="20"/>
          <w:szCs w:val="20"/>
        </w:rPr>
        <w:t> </w:t>
      </w:r>
      <w:r w:rsidR="00A12E0E" w:rsidRPr="00E2282B">
        <w:rPr>
          <w:rFonts w:ascii="Book Antiqua" w:hAnsi="Book Antiqua" w:cs="Times New Roman"/>
          <w:sz w:val="20"/>
          <w:szCs w:val="20"/>
        </w:rPr>
        <w:t>odpovědnou osobou zadavatele</w:t>
      </w:r>
      <w:r w:rsidRPr="00E2282B">
        <w:rPr>
          <w:rFonts w:ascii="Book Antiqua" w:hAnsi="Book Antiqua" w:cs="Times New Roman"/>
          <w:sz w:val="20"/>
          <w:szCs w:val="20"/>
        </w:rPr>
        <w:t xml:space="preserve"> (objednatele) a její souhlasné stanovisko,</w:t>
      </w:r>
    </w:p>
    <w:p w14:paraId="7C970ABD" w14:textId="77777777" w:rsidR="00DE1CF5" w:rsidRPr="00E2282B" w:rsidRDefault="00A12E0E" w:rsidP="00E2282B">
      <w:pPr>
        <w:numPr>
          <w:ilvl w:val="0"/>
          <w:numId w:val="3"/>
        </w:numPr>
        <w:jc w:val="both"/>
        <w:rPr>
          <w:rFonts w:ascii="Book Antiqua" w:hAnsi="Book Antiqua" w:cs="Times New Roman"/>
          <w:iCs/>
          <w:sz w:val="20"/>
          <w:szCs w:val="20"/>
        </w:rPr>
      </w:pPr>
      <w:r w:rsidRPr="00E2282B">
        <w:rPr>
          <w:rFonts w:ascii="Book Antiqua" w:hAnsi="Book Antiqua" w:cs="Times New Roman"/>
          <w:iCs/>
          <w:sz w:val="20"/>
          <w:szCs w:val="20"/>
        </w:rPr>
        <w:t>součástí bude i</w:t>
      </w:r>
      <w:r w:rsidR="00DE1CF5" w:rsidRPr="00E2282B">
        <w:rPr>
          <w:rFonts w:ascii="Book Antiqua" w:hAnsi="Book Antiqua" w:cs="Times New Roman"/>
          <w:iCs/>
          <w:sz w:val="20"/>
          <w:szCs w:val="20"/>
        </w:rPr>
        <w:t xml:space="preserve"> celková   </w:t>
      </w:r>
      <w:r w:rsidRPr="00E2282B">
        <w:rPr>
          <w:rFonts w:ascii="Book Antiqua" w:hAnsi="Book Antiqua" w:cs="Times New Roman"/>
          <w:iCs/>
          <w:sz w:val="20"/>
          <w:szCs w:val="20"/>
        </w:rPr>
        <w:t>situace skutečného</w:t>
      </w:r>
      <w:r w:rsidR="00DE1CF5" w:rsidRPr="00E2282B">
        <w:rPr>
          <w:rFonts w:ascii="Book Antiqua" w:hAnsi="Book Antiqua" w:cs="Times New Roman"/>
          <w:iCs/>
          <w:sz w:val="20"/>
          <w:szCs w:val="20"/>
        </w:rPr>
        <w:t xml:space="preserve">   </w:t>
      </w:r>
      <w:r w:rsidRPr="00E2282B">
        <w:rPr>
          <w:rFonts w:ascii="Book Antiqua" w:hAnsi="Book Antiqua" w:cs="Times New Roman"/>
          <w:iCs/>
          <w:sz w:val="20"/>
          <w:szCs w:val="20"/>
        </w:rPr>
        <w:t>provedení díla včetně přívodů</w:t>
      </w:r>
      <w:r w:rsidR="00DE1CF5" w:rsidRPr="00E2282B">
        <w:rPr>
          <w:rFonts w:ascii="Book Antiqua" w:hAnsi="Book Antiqua" w:cs="Times New Roman"/>
          <w:iCs/>
          <w:sz w:val="20"/>
          <w:szCs w:val="20"/>
        </w:rPr>
        <w:t xml:space="preserve">, přípojek, podzemních i </w:t>
      </w:r>
      <w:r w:rsidRPr="00E2282B">
        <w:rPr>
          <w:rFonts w:ascii="Book Antiqua" w:hAnsi="Book Antiqua" w:cs="Times New Roman"/>
          <w:iCs/>
          <w:sz w:val="20"/>
          <w:szCs w:val="20"/>
        </w:rPr>
        <w:t>nadzemních vedení s</w:t>
      </w:r>
      <w:r w:rsidR="00DE1CF5" w:rsidRPr="00E2282B">
        <w:rPr>
          <w:rFonts w:ascii="Book Antiqua" w:hAnsi="Book Antiqua" w:cs="Times New Roman"/>
          <w:iCs/>
          <w:sz w:val="20"/>
          <w:szCs w:val="20"/>
        </w:rPr>
        <w:t xml:space="preserve"> údaji </w:t>
      </w:r>
      <w:r w:rsidRPr="00E2282B">
        <w:rPr>
          <w:rFonts w:ascii="Book Antiqua" w:hAnsi="Book Antiqua" w:cs="Times New Roman"/>
          <w:iCs/>
          <w:sz w:val="20"/>
          <w:szCs w:val="20"/>
        </w:rPr>
        <w:t>o hloubkách uložení</w:t>
      </w:r>
      <w:r w:rsidR="00DE1CF5" w:rsidRPr="00E2282B">
        <w:rPr>
          <w:rFonts w:ascii="Book Antiqua" w:hAnsi="Book Antiqua" w:cs="Times New Roman"/>
          <w:iCs/>
          <w:sz w:val="20"/>
          <w:szCs w:val="20"/>
        </w:rPr>
        <w:t xml:space="preserve"> sítí (tato </w:t>
      </w:r>
      <w:r w:rsidRPr="00E2282B">
        <w:rPr>
          <w:rFonts w:ascii="Book Antiqua" w:hAnsi="Book Antiqua" w:cs="Times New Roman"/>
          <w:iCs/>
          <w:sz w:val="20"/>
          <w:szCs w:val="20"/>
        </w:rPr>
        <w:t>část bude i</w:t>
      </w:r>
      <w:r w:rsidR="00DE1CF5" w:rsidRPr="00E2282B">
        <w:rPr>
          <w:rFonts w:ascii="Book Antiqua" w:hAnsi="Book Antiqua" w:cs="Times New Roman"/>
          <w:iCs/>
          <w:sz w:val="20"/>
          <w:szCs w:val="20"/>
        </w:rPr>
        <w:t xml:space="preserve"> v </w:t>
      </w:r>
      <w:r w:rsidRPr="00E2282B">
        <w:rPr>
          <w:rFonts w:ascii="Book Antiqua" w:hAnsi="Book Antiqua" w:cs="Times New Roman"/>
          <w:iCs/>
          <w:sz w:val="20"/>
          <w:szCs w:val="20"/>
        </w:rPr>
        <w:t>digitální podobě</w:t>
      </w:r>
      <w:r w:rsidR="00DE1CF5" w:rsidRPr="00E2282B">
        <w:rPr>
          <w:rFonts w:ascii="Book Antiqua" w:hAnsi="Book Antiqua" w:cs="Times New Roman"/>
          <w:iCs/>
          <w:sz w:val="20"/>
          <w:szCs w:val="20"/>
        </w:rPr>
        <w:t>).</w:t>
      </w:r>
    </w:p>
    <w:p w14:paraId="4983EF3E" w14:textId="77777777" w:rsidR="00DE1CF5" w:rsidRPr="00E2282B" w:rsidRDefault="00DE1CF5" w:rsidP="00E2282B">
      <w:pPr>
        <w:numPr>
          <w:ilvl w:val="0"/>
          <w:numId w:val="3"/>
        </w:numPr>
        <w:jc w:val="both"/>
        <w:rPr>
          <w:rFonts w:ascii="Book Antiqua" w:hAnsi="Book Antiqua" w:cs="Times New Roman"/>
          <w:iCs/>
          <w:sz w:val="20"/>
          <w:szCs w:val="20"/>
        </w:rPr>
      </w:pPr>
      <w:r w:rsidRPr="00E2282B">
        <w:rPr>
          <w:rFonts w:ascii="Book Antiqua" w:hAnsi="Book Antiqua" w:cs="Times New Roman"/>
          <w:iCs/>
          <w:sz w:val="20"/>
          <w:szCs w:val="20"/>
        </w:rPr>
        <w:t xml:space="preserve">Koncept i čistopis této dokumentace bude předán zhotovitelem objednateli v listinném vyhotovení a v digitální formě ve formátu *.doc nebo *.docx, *.xls nebo *.xlsx, *.dwg, *.dgn. </w:t>
      </w:r>
    </w:p>
    <w:p w14:paraId="657DFDA8" w14:textId="77777777" w:rsidR="00DE1CF5" w:rsidRPr="00E2282B" w:rsidRDefault="00DE1CF5" w:rsidP="00E2282B">
      <w:pPr>
        <w:tabs>
          <w:tab w:val="num" w:pos="540"/>
        </w:tabs>
        <w:ind w:left="357" w:hanging="357"/>
        <w:jc w:val="both"/>
        <w:rPr>
          <w:rFonts w:ascii="Book Antiqua" w:hAnsi="Book Antiqua" w:cs="Times New Roman"/>
          <w:sz w:val="22"/>
          <w:szCs w:val="18"/>
        </w:rPr>
      </w:pPr>
    </w:p>
    <w:p w14:paraId="2D78F198" w14:textId="77777777" w:rsidR="00DE1CF5" w:rsidRPr="00E2282B" w:rsidRDefault="00DE1CF5" w:rsidP="00E2282B">
      <w:pPr>
        <w:tabs>
          <w:tab w:val="num" w:pos="540"/>
        </w:tabs>
        <w:ind w:left="357" w:hanging="357"/>
        <w:jc w:val="both"/>
        <w:rPr>
          <w:rFonts w:ascii="Book Antiqua" w:hAnsi="Book Antiqua" w:cs="Times New Roman"/>
          <w:sz w:val="22"/>
          <w:szCs w:val="18"/>
        </w:rPr>
      </w:pPr>
      <w:r w:rsidRPr="00E2282B">
        <w:rPr>
          <w:rFonts w:ascii="Book Antiqua" w:hAnsi="Book Antiqua" w:cs="Times New Roman"/>
          <w:sz w:val="22"/>
          <w:szCs w:val="18"/>
        </w:rPr>
        <w:lastRenderedPageBreak/>
        <w:t>1.6 Součástí předmětu plnění díla je i případné zpracování dokumentace dílenského zpracování neprefabrikovaných prvků části díla, pokud v průběhu realizace díla vyvstane potřeba takovouto dokumentaci zpracovat k řádnému dokončení díla.</w:t>
      </w:r>
    </w:p>
    <w:p w14:paraId="13D92CB6" w14:textId="77777777" w:rsidR="00DE1CF5" w:rsidRPr="00E2282B" w:rsidRDefault="00DE1CF5" w:rsidP="00E2282B">
      <w:pPr>
        <w:tabs>
          <w:tab w:val="num" w:pos="540"/>
        </w:tabs>
        <w:ind w:left="357" w:hanging="357"/>
        <w:jc w:val="both"/>
        <w:rPr>
          <w:rFonts w:ascii="Book Antiqua" w:hAnsi="Book Antiqua" w:cs="Times New Roman"/>
          <w:sz w:val="22"/>
          <w:szCs w:val="18"/>
        </w:rPr>
      </w:pPr>
      <w:r w:rsidRPr="00E2282B">
        <w:rPr>
          <w:rFonts w:ascii="Book Antiqua" w:hAnsi="Book Antiqua" w:cs="Times New Roman"/>
          <w:sz w:val="22"/>
          <w:szCs w:val="18"/>
        </w:rPr>
        <w:tab/>
        <w:t xml:space="preserve">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 </w:t>
      </w:r>
      <w:r w:rsidR="00B66FCD">
        <w:rPr>
          <w:rFonts w:ascii="Book Antiqua" w:hAnsi="Book Antiqua" w:cs="Times New Roman"/>
          <w:sz w:val="22"/>
          <w:szCs w:val="18"/>
        </w:rPr>
        <w:t>F</w:t>
      </w:r>
      <w:r w:rsidRPr="00E2282B">
        <w:rPr>
          <w:rFonts w:ascii="Book Antiqua" w:hAnsi="Book Antiqua" w:cs="Times New Roman"/>
          <w:sz w:val="22"/>
          <w:szCs w:val="18"/>
        </w:rPr>
        <w:t>otografi</w:t>
      </w:r>
      <w:r w:rsidR="00B66FCD">
        <w:rPr>
          <w:rFonts w:ascii="Book Antiqua" w:hAnsi="Book Antiqua" w:cs="Times New Roman"/>
          <w:sz w:val="22"/>
          <w:szCs w:val="18"/>
        </w:rPr>
        <w:t>e</w:t>
      </w:r>
      <w:r w:rsidRPr="00E2282B">
        <w:rPr>
          <w:rFonts w:ascii="Book Antiqua" w:hAnsi="Book Antiqua" w:cs="Times New Roman"/>
          <w:sz w:val="22"/>
          <w:szCs w:val="18"/>
        </w:rPr>
        <w:t xml:space="preserve"> </w:t>
      </w:r>
      <w:r w:rsidR="00B66FCD">
        <w:rPr>
          <w:rFonts w:ascii="Book Antiqua" w:hAnsi="Book Antiqua" w:cs="Times New Roman"/>
          <w:sz w:val="22"/>
          <w:szCs w:val="18"/>
        </w:rPr>
        <w:t xml:space="preserve">budou </w:t>
      </w:r>
      <w:r w:rsidRPr="00E2282B">
        <w:rPr>
          <w:rFonts w:ascii="Book Antiqua" w:hAnsi="Book Antiqua" w:cs="Times New Roman"/>
          <w:sz w:val="22"/>
          <w:szCs w:val="18"/>
        </w:rPr>
        <w:t xml:space="preserve">o velikosti rozlišení 1 fotografie min. </w:t>
      </w:r>
      <w:r w:rsidR="005E5402" w:rsidRPr="00FE3738">
        <w:rPr>
          <w:rFonts w:ascii="Book Antiqua" w:hAnsi="Book Antiqua" w:cs="Times New Roman"/>
          <w:sz w:val="22"/>
          <w:szCs w:val="18"/>
        </w:rPr>
        <w:t>1280x1024</w:t>
      </w:r>
      <w:r w:rsidRPr="00FE3738">
        <w:rPr>
          <w:rFonts w:ascii="Book Antiqua" w:hAnsi="Book Antiqua" w:cs="Times New Roman"/>
          <w:sz w:val="22"/>
          <w:szCs w:val="18"/>
        </w:rPr>
        <w:t xml:space="preserve"> Pixelů.</w:t>
      </w:r>
    </w:p>
    <w:p w14:paraId="0D950974" w14:textId="77777777" w:rsidR="00670D72" w:rsidRPr="00E2282B" w:rsidRDefault="00670D72" w:rsidP="00E2282B">
      <w:pPr>
        <w:tabs>
          <w:tab w:val="num" w:pos="540"/>
        </w:tabs>
        <w:ind w:left="357" w:hanging="357"/>
        <w:jc w:val="both"/>
        <w:rPr>
          <w:rFonts w:ascii="Book Antiqua" w:hAnsi="Book Antiqua" w:cs="Times New Roman"/>
          <w:sz w:val="22"/>
          <w:szCs w:val="18"/>
        </w:rPr>
      </w:pPr>
    </w:p>
    <w:p w14:paraId="2998579F" w14:textId="77777777" w:rsidR="00DE1CF5" w:rsidRPr="00E2282B" w:rsidRDefault="00DE1CF5" w:rsidP="00E2282B">
      <w:pPr>
        <w:tabs>
          <w:tab w:val="num" w:pos="540"/>
        </w:tabs>
        <w:ind w:left="357" w:hanging="357"/>
        <w:jc w:val="both"/>
        <w:rPr>
          <w:rFonts w:ascii="Book Antiqua" w:hAnsi="Book Antiqua" w:cs="Times New Roman"/>
          <w:sz w:val="22"/>
          <w:szCs w:val="18"/>
        </w:rPr>
      </w:pPr>
      <w:r w:rsidRPr="00E2282B">
        <w:rPr>
          <w:rFonts w:ascii="Book Antiqua" w:hAnsi="Book Antiqua" w:cs="Times New Roman"/>
          <w:sz w:val="22"/>
          <w:szCs w:val="18"/>
        </w:rPr>
        <w:t xml:space="preserve">1.7 Objednatel si vyhrazuje právo požadovat po objednateli provedení dalších prací a dodávek v předmětu díla nezahrnutých, které je zhotovitel povinen na základě výzvy objednatele za úhradu provést a ve vztahu k této změně uzavřít dodatek k této smlouvě. Pokud by objednatel požadoval po zhotoviteli provedení dalších prací a výkonů zcela zřejmě nad rámec sjednaného předmětu díla (tzv. vícepráce), budou tyto vícepráce a dodávky oceněny podle jednotkových cen uvedených v Položkovém rozpočtu a pokud se tyto práce a dodávky v Položkovém rozpočtu nevyskytují, pak jednotkovými cenami </w:t>
      </w:r>
      <w:r w:rsidR="003C7A7B">
        <w:rPr>
          <w:rFonts w:ascii="Book Antiqua" w:hAnsi="Book Antiqua" w:cs="Times New Roman"/>
          <w:sz w:val="22"/>
          <w:szCs w:val="18"/>
        </w:rPr>
        <w:t>RTS</w:t>
      </w:r>
      <w:r w:rsidRPr="00E2282B">
        <w:rPr>
          <w:rFonts w:ascii="Book Antiqua" w:hAnsi="Book Antiqua" w:cs="Times New Roman"/>
          <w:sz w:val="22"/>
          <w:szCs w:val="18"/>
        </w:rPr>
        <w:t xml:space="preserve"> a.s. platných ke dni učinění výzvy objednatele. Pokud nelze využít pro ocenění těchto prací a dodávek jednotkových cen </w:t>
      </w:r>
      <w:r w:rsidR="003C7A7B" w:rsidRPr="003C7A7B">
        <w:rPr>
          <w:rFonts w:ascii="Book Antiqua" w:hAnsi="Book Antiqua" w:cs="Times New Roman"/>
          <w:sz w:val="22"/>
          <w:szCs w:val="18"/>
        </w:rPr>
        <w:t>RTS a.s</w:t>
      </w:r>
      <w:r w:rsidRPr="00E2282B">
        <w:rPr>
          <w:rFonts w:ascii="Book Antiqua" w:hAnsi="Book Antiqua" w:cs="Times New Roman"/>
          <w:sz w:val="22"/>
          <w:szCs w:val="18"/>
        </w:rPr>
        <w:t>. platných ke dni učinění výzvy objednatele, bude výše ceny těchto prací a dodávek stanovena smluvními stranami jako cena v místě a čase obvyklá. Právo na jejich úhradu vzniká dodavateli až po uzavření příslušného dodatku ke smlouvě. Vždy však bude postupováno v souladu se zákonem.</w:t>
      </w:r>
    </w:p>
    <w:p w14:paraId="5466363E" w14:textId="77777777" w:rsidR="00670D72" w:rsidRPr="00E2282B" w:rsidRDefault="00670D72" w:rsidP="00E2282B">
      <w:pPr>
        <w:tabs>
          <w:tab w:val="num" w:pos="540"/>
        </w:tabs>
        <w:ind w:left="357" w:hanging="357"/>
        <w:jc w:val="both"/>
        <w:rPr>
          <w:rFonts w:ascii="Book Antiqua" w:hAnsi="Book Antiqua" w:cs="Times New Roman"/>
          <w:sz w:val="22"/>
          <w:szCs w:val="18"/>
        </w:rPr>
      </w:pPr>
    </w:p>
    <w:p w14:paraId="703BCD4D" w14:textId="77777777" w:rsidR="00DE1CF5" w:rsidRPr="00E2282B" w:rsidRDefault="00DE1CF5" w:rsidP="00E2282B">
      <w:pPr>
        <w:tabs>
          <w:tab w:val="num" w:pos="540"/>
        </w:tabs>
        <w:ind w:left="357" w:hanging="357"/>
        <w:jc w:val="both"/>
        <w:rPr>
          <w:rFonts w:ascii="Book Antiqua" w:hAnsi="Book Antiqua" w:cs="Times New Roman"/>
          <w:sz w:val="22"/>
          <w:szCs w:val="18"/>
        </w:rPr>
      </w:pPr>
      <w:r w:rsidRPr="00E2282B">
        <w:rPr>
          <w:rFonts w:ascii="Book Antiqua" w:hAnsi="Book Antiqua" w:cs="Times New Roman"/>
          <w:sz w:val="22"/>
          <w:szCs w:val="18"/>
        </w:rPr>
        <w:t>1.8 O neprovedené práce či dodávky (tzv. méněpráce) bude cena díla automaticky ponížena. Objednatel je v tomto ohledu i oprávněn zhotoviteli udělit pokyn, aby některou část díla neprováděl, a zhotovitel se v takovém případě zavazuje takovou část díla neprovést.</w:t>
      </w:r>
    </w:p>
    <w:p w14:paraId="413FE893" w14:textId="77777777" w:rsidR="00670D72" w:rsidRPr="00E2282B" w:rsidRDefault="00670D72" w:rsidP="00E2282B">
      <w:pPr>
        <w:tabs>
          <w:tab w:val="num" w:pos="540"/>
        </w:tabs>
        <w:ind w:left="357" w:hanging="357"/>
        <w:jc w:val="both"/>
        <w:rPr>
          <w:rFonts w:ascii="Book Antiqua" w:hAnsi="Book Antiqua" w:cs="Times New Roman"/>
          <w:sz w:val="22"/>
          <w:szCs w:val="18"/>
        </w:rPr>
      </w:pPr>
    </w:p>
    <w:p w14:paraId="4BCA34EE" w14:textId="77777777" w:rsidR="00DE1CF5" w:rsidRPr="00E2282B" w:rsidRDefault="00DE1CF5" w:rsidP="00E2282B">
      <w:pPr>
        <w:tabs>
          <w:tab w:val="num" w:pos="540"/>
        </w:tabs>
        <w:ind w:left="357" w:hanging="357"/>
        <w:jc w:val="both"/>
        <w:rPr>
          <w:rFonts w:ascii="Book Antiqua" w:hAnsi="Book Antiqua" w:cs="Times New Roman"/>
          <w:sz w:val="22"/>
          <w:szCs w:val="18"/>
        </w:rPr>
      </w:pPr>
      <w:r w:rsidRPr="00E2282B">
        <w:rPr>
          <w:rFonts w:ascii="Book Antiqua" w:hAnsi="Book Antiqua" w:cs="Times New Roman"/>
          <w:sz w:val="22"/>
          <w:szCs w:val="18"/>
        </w:rPr>
        <w:t xml:space="preserve">1.9 Objednatel je ve zvláště odůvodněných případech oprávněn i v průběhu realizace požadovat záměny materiálů oproti původně navrženým a sjednaným materiálům na základě dohody obou smluvních </w:t>
      </w:r>
      <w:r w:rsidR="00FE7474" w:rsidRPr="00E2282B">
        <w:rPr>
          <w:rFonts w:ascii="Book Antiqua" w:hAnsi="Book Antiqua" w:cs="Times New Roman"/>
          <w:sz w:val="22"/>
          <w:szCs w:val="18"/>
        </w:rPr>
        <w:t>stran,</w:t>
      </w:r>
      <w:r w:rsidRPr="00E2282B">
        <w:rPr>
          <w:rFonts w:ascii="Book Antiqua" w:hAnsi="Book Antiqua" w:cs="Times New Roman"/>
          <w:sz w:val="22"/>
          <w:szCs w:val="18"/>
        </w:rPr>
        <w:t xml:space="preserve"> a to ve formě dodatku smlouvy, nebude-li dohodnuto jinak, a za předpokladu splnění podmínek uvedených v § 222 odst. 7 zákona.</w:t>
      </w:r>
    </w:p>
    <w:p w14:paraId="275D6D06" w14:textId="77777777" w:rsidR="00670D72" w:rsidRPr="00E2282B" w:rsidRDefault="00670D72" w:rsidP="00E2282B">
      <w:pPr>
        <w:tabs>
          <w:tab w:val="num" w:pos="540"/>
        </w:tabs>
        <w:ind w:left="357" w:hanging="357"/>
        <w:jc w:val="both"/>
        <w:rPr>
          <w:rFonts w:ascii="Book Antiqua" w:hAnsi="Book Antiqua" w:cs="Times New Roman"/>
          <w:sz w:val="22"/>
          <w:szCs w:val="18"/>
        </w:rPr>
      </w:pPr>
    </w:p>
    <w:p w14:paraId="462C3B7F" w14:textId="77777777" w:rsidR="00DE1CF5" w:rsidRPr="00E2282B" w:rsidRDefault="00DE1CF5" w:rsidP="00E2282B">
      <w:pPr>
        <w:tabs>
          <w:tab w:val="num" w:pos="540"/>
        </w:tabs>
        <w:ind w:left="357" w:hanging="357"/>
        <w:jc w:val="both"/>
        <w:rPr>
          <w:rFonts w:ascii="Book Antiqua" w:hAnsi="Book Antiqua" w:cs="Times New Roman"/>
          <w:sz w:val="22"/>
          <w:szCs w:val="18"/>
        </w:rPr>
      </w:pPr>
      <w:r w:rsidRPr="00E2282B">
        <w:rPr>
          <w:rFonts w:ascii="Book Antiqua" w:hAnsi="Book Antiqua" w:cs="Times New Roman"/>
          <w:sz w:val="22"/>
          <w:szCs w:val="18"/>
        </w:rPr>
        <w:t>1.10 Bez předchozího písemného souhlasu objednatele nesmí být použity jiné materiály, technologické postupy nebo provedeny změny proti projektové dokumentaci. Technické standardy použitých materiálů jsou uvedeny v projektové dokumentaci. Současně se zhotovitel zavazuje a odpovídá za to, že při realizaci díla nepoužije žádný materiál, o kterém je v době užití známo, že je škodlivý ať už pro živé organismy či je nevhodný pro použité nebo stávající konstrukce. Pokud tak zhotovitel učiní, je povinen na písemné vyzvání objednatele provést okamžitě nápravu. Veškeré náklady s tím spojené nese zhotovitel. Zhotovitel se zavazuje a odpovídá za to, že prováděné práce na realizaci předmětu díla budou odpovídat standardu a kvalitě prací vyplývajících z této smlouvy.</w:t>
      </w:r>
    </w:p>
    <w:p w14:paraId="29F35972" w14:textId="77777777" w:rsidR="00670D72" w:rsidRPr="00E2282B" w:rsidRDefault="00670D72" w:rsidP="00E2282B">
      <w:pPr>
        <w:tabs>
          <w:tab w:val="num" w:pos="540"/>
        </w:tabs>
        <w:ind w:left="357" w:hanging="357"/>
        <w:jc w:val="both"/>
        <w:rPr>
          <w:rFonts w:ascii="Book Antiqua" w:hAnsi="Book Antiqua" w:cs="Times New Roman"/>
          <w:sz w:val="22"/>
          <w:szCs w:val="18"/>
        </w:rPr>
      </w:pPr>
    </w:p>
    <w:p w14:paraId="77BB29E0" w14:textId="77777777" w:rsidR="00DE1CF5" w:rsidRPr="00E2282B" w:rsidRDefault="00DE1CF5" w:rsidP="00E2282B">
      <w:pPr>
        <w:tabs>
          <w:tab w:val="num" w:pos="540"/>
        </w:tabs>
        <w:ind w:left="357" w:hanging="357"/>
        <w:jc w:val="both"/>
        <w:rPr>
          <w:rFonts w:ascii="Book Antiqua" w:hAnsi="Book Antiqua" w:cs="Times New Roman"/>
          <w:sz w:val="22"/>
          <w:szCs w:val="18"/>
        </w:rPr>
      </w:pPr>
      <w:r w:rsidRPr="00E2282B">
        <w:rPr>
          <w:rFonts w:ascii="Book Antiqua" w:hAnsi="Book Antiqua" w:cs="Times New Roman"/>
          <w:sz w:val="22"/>
          <w:szCs w:val="18"/>
        </w:rPr>
        <w:t>1.11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bude jeho odbornost a kvalifikace v souladu s kvalifikačními předpoklady, které zhotovitel prokazoval jako účastník zadávacího řízení, jež předcházelo uzavření této smlouvy.</w:t>
      </w:r>
    </w:p>
    <w:p w14:paraId="624270CE" w14:textId="77777777" w:rsidR="00670D72" w:rsidRPr="00E2282B" w:rsidRDefault="00670D72" w:rsidP="00E2282B">
      <w:pPr>
        <w:tabs>
          <w:tab w:val="num" w:pos="540"/>
        </w:tabs>
        <w:ind w:left="357" w:hanging="357"/>
        <w:jc w:val="both"/>
        <w:rPr>
          <w:rFonts w:ascii="Book Antiqua" w:hAnsi="Book Antiqua" w:cs="Times New Roman"/>
          <w:sz w:val="22"/>
          <w:szCs w:val="18"/>
        </w:rPr>
      </w:pPr>
    </w:p>
    <w:p w14:paraId="29EE878C" w14:textId="2070D673" w:rsidR="00DE1CF5" w:rsidRPr="00E2282B" w:rsidRDefault="00DE1CF5" w:rsidP="00E2282B">
      <w:pPr>
        <w:tabs>
          <w:tab w:val="num" w:pos="540"/>
        </w:tabs>
        <w:ind w:left="357" w:hanging="357"/>
        <w:jc w:val="both"/>
        <w:rPr>
          <w:rFonts w:ascii="Book Antiqua" w:hAnsi="Book Antiqua" w:cs="Times New Roman"/>
          <w:sz w:val="22"/>
          <w:szCs w:val="18"/>
        </w:rPr>
      </w:pPr>
      <w:r w:rsidRPr="00E2282B">
        <w:rPr>
          <w:rFonts w:ascii="Book Antiqua" w:hAnsi="Book Antiqua" w:cs="Times New Roman"/>
          <w:sz w:val="22"/>
          <w:szCs w:val="18"/>
        </w:rPr>
        <w:t xml:space="preserve">1.12 Zhotovitel potvrzuje, že 1 </w:t>
      </w:r>
      <w:r w:rsidR="00F02FF1" w:rsidRPr="00E2282B">
        <w:rPr>
          <w:rFonts w:ascii="Book Antiqua" w:hAnsi="Book Antiqua" w:cs="Times New Roman"/>
          <w:sz w:val="22"/>
          <w:szCs w:val="18"/>
        </w:rPr>
        <w:t>pare</w:t>
      </w:r>
      <w:r w:rsidRPr="00E2282B">
        <w:rPr>
          <w:rFonts w:ascii="Book Antiqua" w:hAnsi="Book Antiqua" w:cs="Times New Roman"/>
          <w:sz w:val="22"/>
          <w:szCs w:val="18"/>
        </w:rPr>
        <w:t xml:space="preserve"> kompletní příslušné projektové dokumentace v tištěné </w:t>
      </w:r>
      <w:r w:rsidR="00A12E0E" w:rsidRPr="00E2282B">
        <w:rPr>
          <w:rFonts w:ascii="Book Antiqua" w:hAnsi="Book Antiqua" w:cs="Times New Roman"/>
          <w:sz w:val="22"/>
          <w:szCs w:val="18"/>
        </w:rPr>
        <w:t>podobě a</w:t>
      </w:r>
      <w:r w:rsidRPr="00E2282B">
        <w:rPr>
          <w:rFonts w:ascii="Book Antiqua" w:hAnsi="Book Antiqua" w:cs="Times New Roman"/>
          <w:sz w:val="22"/>
          <w:szCs w:val="18"/>
        </w:rPr>
        <w:t xml:space="preserve"> 1 vyhotovení v elektronické podobě převzal při podpisu této smlouvy.</w:t>
      </w:r>
    </w:p>
    <w:p w14:paraId="3ED2D13D" w14:textId="77777777" w:rsidR="00670D72" w:rsidRPr="00E2282B" w:rsidRDefault="00670D72" w:rsidP="00E2282B">
      <w:pPr>
        <w:tabs>
          <w:tab w:val="num" w:pos="540"/>
        </w:tabs>
        <w:ind w:left="357" w:hanging="357"/>
        <w:jc w:val="both"/>
        <w:rPr>
          <w:rFonts w:ascii="Book Antiqua" w:hAnsi="Book Antiqua" w:cs="Times New Roman"/>
          <w:sz w:val="22"/>
          <w:szCs w:val="18"/>
        </w:rPr>
      </w:pPr>
    </w:p>
    <w:p w14:paraId="38B1E0A9" w14:textId="77777777" w:rsidR="00DE1CF5" w:rsidRPr="00E2282B" w:rsidRDefault="00DE1CF5" w:rsidP="00E2282B">
      <w:pPr>
        <w:tabs>
          <w:tab w:val="num" w:pos="540"/>
        </w:tabs>
        <w:ind w:left="357" w:hanging="357"/>
        <w:jc w:val="both"/>
        <w:rPr>
          <w:rFonts w:ascii="Book Antiqua" w:hAnsi="Book Antiqua" w:cs="Times New Roman"/>
          <w:sz w:val="22"/>
          <w:szCs w:val="22"/>
        </w:rPr>
      </w:pPr>
      <w:r w:rsidRPr="00E2282B">
        <w:rPr>
          <w:rFonts w:ascii="Book Antiqua" w:hAnsi="Book Antiqua" w:cs="Times New Roman"/>
          <w:sz w:val="22"/>
          <w:szCs w:val="22"/>
        </w:rPr>
        <w:t>1.13</w:t>
      </w:r>
      <w:r w:rsidRPr="00E2282B">
        <w:rPr>
          <w:rFonts w:ascii="Book Antiqua" w:hAnsi="Book Antiqua" w:cs="Times New Roman"/>
          <w:sz w:val="22"/>
          <w:szCs w:val="22"/>
        </w:rPr>
        <w:tab/>
        <w:t>Objednatel je odpovědný za správnost a úplnost předané příslušné projektové dokumentace.  Zhotovitel jako odborně způsobilá osoba má povinnost zkontrolovat technickou část předané projektové dokumentace nejpozději před zahájením prací na příslušné části díla a upozornit zástupce objednatele bez zbytečného odkladu na zjištěné nedostatky a předat mu soupis zjištěných nedostatků předané projektové dokumentace včetně návrhů na jejich odstranění a včetně vymezení dopadu na předmět a cenu díla. O těchto změnách odsouhlasených oběma smluvními stranami bude uzavřen dodatek smlouvy, nebude-li dohodnuto jinak.</w:t>
      </w:r>
      <w:r w:rsidRPr="00E2282B">
        <w:rPr>
          <w:rFonts w:ascii="Book Antiqua" w:hAnsi="Book Antiqua"/>
          <w:sz w:val="14"/>
          <w:szCs w:val="22"/>
        </w:rPr>
        <w:t xml:space="preserve"> </w:t>
      </w:r>
      <w:r w:rsidRPr="00E2282B">
        <w:rPr>
          <w:rFonts w:ascii="Book Antiqua" w:hAnsi="Book Antiqua" w:cs="Times New Roman"/>
          <w:sz w:val="22"/>
          <w:szCs w:val="22"/>
        </w:rPr>
        <w:t>Touto kontrolou není dotčena odpovědnost objednatele za správnost předané dokumentac</w:t>
      </w:r>
      <w:r w:rsidR="00670D72" w:rsidRPr="00E2282B">
        <w:rPr>
          <w:rFonts w:ascii="Book Antiqua" w:hAnsi="Book Antiqua" w:cs="Times New Roman"/>
          <w:sz w:val="22"/>
          <w:szCs w:val="22"/>
        </w:rPr>
        <w:t>e.</w:t>
      </w:r>
    </w:p>
    <w:p w14:paraId="1B048285" w14:textId="77777777" w:rsidR="00670D72" w:rsidRPr="00E2282B" w:rsidRDefault="00670D72" w:rsidP="00E2282B">
      <w:pPr>
        <w:tabs>
          <w:tab w:val="num" w:pos="540"/>
        </w:tabs>
        <w:ind w:left="357" w:hanging="357"/>
        <w:jc w:val="both"/>
        <w:rPr>
          <w:rFonts w:ascii="Book Antiqua" w:hAnsi="Book Antiqua" w:cs="Times New Roman"/>
          <w:sz w:val="22"/>
          <w:szCs w:val="22"/>
        </w:rPr>
      </w:pPr>
    </w:p>
    <w:p w14:paraId="170FFAF7" w14:textId="77777777" w:rsidR="00670D72" w:rsidRPr="00E2282B" w:rsidRDefault="00670D72" w:rsidP="00E2282B">
      <w:pPr>
        <w:tabs>
          <w:tab w:val="num" w:pos="540"/>
        </w:tabs>
        <w:ind w:left="357" w:hanging="357"/>
        <w:jc w:val="both"/>
        <w:rPr>
          <w:rFonts w:ascii="Book Antiqua" w:hAnsi="Book Antiqua" w:cs="Times New Roman"/>
          <w:sz w:val="22"/>
          <w:szCs w:val="22"/>
        </w:rPr>
      </w:pPr>
    </w:p>
    <w:p w14:paraId="5B1B969E" w14:textId="77777777" w:rsidR="00670D72" w:rsidRPr="00E2282B" w:rsidRDefault="00670D72" w:rsidP="00E2282B">
      <w:pPr>
        <w:ind w:left="357"/>
        <w:jc w:val="center"/>
        <w:rPr>
          <w:rFonts w:ascii="Book Antiqua" w:hAnsi="Book Antiqua" w:cs="Times New Roman"/>
          <w:b/>
          <w:sz w:val="24"/>
          <w:szCs w:val="20"/>
        </w:rPr>
      </w:pPr>
      <w:r w:rsidRPr="00E2282B">
        <w:rPr>
          <w:rFonts w:ascii="Book Antiqua" w:hAnsi="Book Antiqua" w:cs="Times New Roman"/>
          <w:b/>
          <w:sz w:val="24"/>
          <w:szCs w:val="20"/>
        </w:rPr>
        <w:t>Článek 2.</w:t>
      </w:r>
    </w:p>
    <w:p w14:paraId="4C6E10C7" w14:textId="77777777" w:rsidR="00670D72" w:rsidRPr="00E2282B" w:rsidRDefault="00670D72" w:rsidP="00E2282B">
      <w:pPr>
        <w:tabs>
          <w:tab w:val="left" w:pos="615"/>
        </w:tabs>
        <w:ind w:left="357"/>
        <w:jc w:val="center"/>
        <w:rPr>
          <w:rFonts w:ascii="Book Antiqua" w:hAnsi="Book Antiqua" w:cs="Times New Roman"/>
          <w:b/>
          <w:sz w:val="24"/>
          <w:szCs w:val="20"/>
        </w:rPr>
      </w:pPr>
      <w:r w:rsidRPr="00E2282B">
        <w:rPr>
          <w:rFonts w:ascii="Book Antiqua" w:hAnsi="Book Antiqua" w:cs="Times New Roman"/>
          <w:b/>
          <w:sz w:val="24"/>
          <w:szCs w:val="20"/>
        </w:rPr>
        <w:t>Místo a doba plnění díla</w:t>
      </w:r>
    </w:p>
    <w:p w14:paraId="358672EB" w14:textId="77777777" w:rsidR="00670D72" w:rsidRPr="00E2282B" w:rsidRDefault="00670D72" w:rsidP="00E2282B">
      <w:pPr>
        <w:tabs>
          <w:tab w:val="left" w:pos="615"/>
        </w:tabs>
        <w:ind w:left="357"/>
        <w:rPr>
          <w:rFonts w:ascii="Book Antiqua" w:hAnsi="Book Antiqua" w:cs="Times New Roman"/>
          <w:b/>
          <w:sz w:val="24"/>
          <w:szCs w:val="20"/>
        </w:rPr>
      </w:pPr>
    </w:p>
    <w:p w14:paraId="01F365EF" w14:textId="6636C395" w:rsidR="00670D72" w:rsidRPr="00E2282B" w:rsidRDefault="00670D72" w:rsidP="00B07C89">
      <w:pPr>
        <w:tabs>
          <w:tab w:val="num" w:pos="540"/>
        </w:tabs>
        <w:ind w:left="357" w:hanging="357"/>
        <w:jc w:val="both"/>
        <w:rPr>
          <w:rFonts w:ascii="Book Antiqua" w:hAnsi="Book Antiqua" w:cs="Times New Roman"/>
          <w:sz w:val="22"/>
          <w:szCs w:val="18"/>
        </w:rPr>
      </w:pPr>
      <w:r w:rsidRPr="00E2282B">
        <w:rPr>
          <w:rFonts w:ascii="Book Antiqua" w:hAnsi="Book Antiqua" w:cs="Times New Roman"/>
          <w:sz w:val="22"/>
          <w:szCs w:val="18"/>
        </w:rPr>
        <w:t xml:space="preserve">2.1 </w:t>
      </w:r>
      <w:r w:rsidRPr="00E2282B">
        <w:rPr>
          <w:rFonts w:ascii="Book Antiqua" w:hAnsi="Book Antiqua" w:cs="Times New Roman"/>
          <w:sz w:val="22"/>
          <w:szCs w:val="22"/>
        </w:rPr>
        <w:t>Místo plnění stavby je územním rozhodnutí umístěno na pozemcích v </w:t>
      </w:r>
      <w:r w:rsidR="009F1931" w:rsidRPr="009F1931">
        <w:rPr>
          <w:rFonts w:ascii="Book Antiqua" w:hAnsi="Book Antiqua" w:cs="Times New Roman"/>
          <w:sz w:val="22"/>
          <w:szCs w:val="22"/>
        </w:rPr>
        <w:t xml:space="preserve">k.ú. </w:t>
      </w:r>
      <w:r w:rsidR="00B07C89">
        <w:rPr>
          <w:rFonts w:ascii="Book Antiqua" w:hAnsi="Book Antiqua" w:cs="Times New Roman"/>
          <w:sz w:val="22"/>
          <w:szCs w:val="22"/>
        </w:rPr>
        <w:t xml:space="preserve">Drásov parc. číslo </w:t>
      </w:r>
      <w:r w:rsidR="00B07C89" w:rsidRPr="00B07C89">
        <w:rPr>
          <w:rFonts w:ascii="Book Antiqua" w:hAnsi="Book Antiqua" w:cs="Times New Roman"/>
          <w:sz w:val="22"/>
          <w:szCs w:val="22"/>
        </w:rPr>
        <w:t>2405</w:t>
      </w:r>
      <w:r w:rsidR="00B07C89">
        <w:rPr>
          <w:rFonts w:ascii="Book Antiqua" w:hAnsi="Book Antiqua" w:cs="Times New Roman"/>
          <w:sz w:val="22"/>
          <w:szCs w:val="22"/>
        </w:rPr>
        <w:t xml:space="preserve">, </w:t>
      </w:r>
      <w:r w:rsidR="00B07C89" w:rsidRPr="00B07C89">
        <w:rPr>
          <w:rFonts w:ascii="Book Antiqua" w:hAnsi="Book Antiqua" w:cs="Times New Roman"/>
          <w:sz w:val="22"/>
          <w:szCs w:val="22"/>
        </w:rPr>
        <w:t>2406</w:t>
      </w:r>
      <w:r w:rsidR="00B07C89">
        <w:rPr>
          <w:rFonts w:ascii="Book Antiqua" w:hAnsi="Book Antiqua" w:cs="Times New Roman"/>
          <w:sz w:val="22"/>
          <w:szCs w:val="22"/>
        </w:rPr>
        <w:t xml:space="preserve">, </w:t>
      </w:r>
      <w:r w:rsidR="00B07C89" w:rsidRPr="00B07C89">
        <w:rPr>
          <w:rFonts w:ascii="Book Antiqua" w:hAnsi="Book Antiqua" w:cs="Times New Roman"/>
          <w:sz w:val="22"/>
          <w:szCs w:val="22"/>
        </w:rPr>
        <w:t>2407</w:t>
      </w:r>
      <w:r w:rsidR="00B07C89">
        <w:rPr>
          <w:rFonts w:ascii="Book Antiqua" w:hAnsi="Book Antiqua" w:cs="Times New Roman"/>
          <w:sz w:val="22"/>
          <w:szCs w:val="22"/>
        </w:rPr>
        <w:t xml:space="preserve">, </w:t>
      </w:r>
      <w:r w:rsidR="00B07C89" w:rsidRPr="00B07C89">
        <w:rPr>
          <w:rFonts w:ascii="Book Antiqua" w:hAnsi="Book Antiqua" w:cs="Times New Roman"/>
          <w:sz w:val="22"/>
          <w:szCs w:val="22"/>
        </w:rPr>
        <w:t>2408</w:t>
      </w:r>
      <w:r w:rsidR="00B07C89">
        <w:rPr>
          <w:rFonts w:ascii="Book Antiqua" w:hAnsi="Book Antiqua" w:cs="Times New Roman"/>
          <w:sz w:val="22"/>
          <w:szCs w:val="22"/>
        </w:rPr>
        <w:t xml:space="preserve">, </w:t>
      </w:r>
      <w:r w:rsidR="00B07C89" w:rsidRPr="00B07C89">
        <w:rPr>
          <w:rFonts w:ascii="Book Antiqua" w:hAnsi="Book Antiqua" w:cs="Times New Roman"/>
          <w:sz w:val="22"/>
          <w:szCs w:val="22"/>
        </w:rPr>
        <w:t>2409</w:t>
      </w:r>
      <w:r w:rsidR="00B07C89">
        <w:rPr>
          <w:rFonts w:ascii="Book Antiqua" w:hAnsi="Book Antiqua" w:cs="Times New Roman"/>
          <w:sz w:val="22"/>
          <w:szCs w:val="22"/>
        </w:rPr>
        <w:t xml:space="preserve">, </w:t>
      </w:r>
      <w:r w:rsidR="00B07C89" w:rsidRPr="00B07C89">
        <w:rPr>
          <w:rFonts w:ascii="Book Antiqua" w:hAnsi="Book Antiqua" w:cs="Times New Roman"/>
          <w:sz w:val="22"/>
          <w:szCs w:val="22"/>
        </w:rPr>
        <w:t>2411</w:t>
      </w:r>
      <w:r w:rsidR="00FB3AC8">
        <w:rPr>
          <w:rFonts w:ascii="Book Antiqua" w:hAnsi="Book Antiqua" w:cs="Times New Roman"/>
          <w:sz w:val="22"/>
          <w:szCs w:val="22"/>
        </w:rPr>
        <w:t xml:space="preserve">, </w:t>
      </w:r>
      <w:r w:rsidR="00B07C89" w:rsidRPr="00B07C89">
        <w:rPr>
          <w:rFonts w:ascii="Book Antiqua" w:hAnsi="Book Antiqua" w:cs="Times New Roman"/>
          <w:sz w:val="22"/>
          <w:szCs w:val="22"/>
        </w:rPr>
        <w:t>2412</w:t>
      </w:r>
      <w:r w:rsidR="00FB3AC8">
        <w:rPr>
          <w:rFonts w:ascii="Book Antiqua" w:hAnsi="Book Antiqua" w:cs="Times New Roman"/>
          <w:sz w:val="22"/>
          <w:szCs w:val="22"/>
        </w:rPr>
        <w:t xml:space="preserve">, </w:t>
      </w:r>
      <w:r w:rsidR="00B07C89" w:rsidRPr="00B07C89">
        <w:rPr>
          <w:rFonts w:ascii="Book Antiqua" w:hAnsi="Book Antiqua" w:cs="Times New Roman"/>
          <w:sz w:val="22"/>
          <w:szCs w:val="22"/>
        </w:rPr>
        <w:t>2433</w:t>
      </w:r>
      <w:r w:rsidR="00FB3AC8">
        <w:rPr>
          <w:rFonts w:ascii="Book Antiqua" w:hAnsi="Book Antiqua" w:cs="Times New Roman"/>
          <w:sz w:val="22"/>
          <w:szCs w:val="22"/>
        </w:rPr>
        <w:t xml:space="preserve">, </w:t>
      </w:r>
      <w:r w:rsidR="00B07C89" w:rsidRPr="00B07C89">
        <w:rPr>
          <w:rFonts w:ascii="Book Antiqua" w:hAnsi="Book Antiqua" w:cs="Times New Roman"/>
          <w:sz w:val="22"/>
          <w:szCs w:val="22"/>
        </w:rPr>
        <w:t>2434</w:t>
      </w:r>
      <w:r w:rsidR="0044501A" w:rsidRPr="00E2282B">
        <w:rPr>
          <w:rFonts w:ascii="Book Antiqua" w:hAnsi="Book Antiqua" w:cs="Times New Roman"/>
          <w:sz w:val="22"/>
          <w:szCs w:val="22"/>
        </w:rPr>
        <w:t>, včetně všech bezprostředně souvisejících nemovitostí (pozemků a staveb na nich)</w:t>
      </w:r>
      <w:r w:rsidRPr="00E2282B">
        <w:rPr>
          <w:rFonts w:ascii="Book Antiqua" w:hAnsi="Book Antiqua" w:cs="Times New Roman"/>
          <w:sz w:val="22"/>
          <w:szCs w:val="22"/>
        </w:rPr>
        <w:t>.</w:t>
      </w:r>
    </w:p>
    <w:p w14:paraId="719A3D04" w14:textId="77777777" w:rsidR="00670D72" w:rsidRPr="00E2282B" w:rsidRDefault="00670D72" w:rsidP="00E2282B">
      <w:pPr>
        <w:tabs>
          <w:tab w:val="left" w:pos="2880"/>
        </w:tabs>
        <w:ind w:left="540" w:hanging="540"/>
        <w:rPr>
          <w:rFonts w:ascii="Book Antiqua" w:hAnsi="Book Antiqua" w:cs="Times New Roman"/>
          <w:sz w:val="22"/>
          <w:szCs w:val="18"/>
        </w:rPr>
      </w:pPr>
    </w:p>
    <w:p w14:paraId="4523AF54" w14:textId="77777777" w:rsidR="00670D72" w:rsidRPr="00E2282B" w:rsidRDefault="00670D72" w:rsidP="00E2282B">
      <w:pPr>
        <w:tabs>
          <w:tab w:val="left" w:pos="2880"/>
        </w:tabs>
        <w:ind w:left="540" w:hanging="540"/>
        <w:rPr>
          <w:rFonts w:ascii="Book Antiqua" w:hAnsi="Book Antiqua" w:cs="Times New Roman"/>
          <w:sz w:val="22"/>
          <w:szCs w:val="18"/>
        </w:rPr>
      </w:pPr>
      <w:r w:rsidRPr="00E2282B">
        <w:rPr>
          <w:rFonts w:ascii="Book Antiqua" w:hAnsi="Book Antiqua" w:cs="Times New Roman"/>
          <w:sz w:val="22"/>
          <w:szCs w:val="18"/>
        </w:rPr>
        <w:t>2.2 Termíny realizace díla-stavby:</w:t>
      </w:r>
    </w:p>
    <w:p w14:paraId="0509F113" w14:textId="77777777" w:rsidR="00670D72" w:rsidRPr="00E2282B" w:rsidRDefault="00670D72" w:rsidP="00E2282B">
      <w:pPr>
        <w:tabs>
          <w:tab w:val="left" w:pos="720"/>
        </w:tabs>
        <w:ind w:left="539"/>
        <w:jc w:val="both"/>
        <w:rPr>
          <w:rFonts w:ascii="Book Antiqua" w:hAnsi="Book Antiqua" w:cs="Times New Roman"/>
          <w:snapToGrid w:val="0"/>
          <w:sz w:val="22"/>
          <w:szCs w:val="22"/>
        </w:rPr>
      </w:pPr>
      <w:r w:rsidRPr="00E2282B">
        <w:rPr>
          <w:rFonts w:ascii="Book Antiqua" w:hAnsi="Book Antiqua" w:cs="Times New Roman"/>
          <w:snapToGrid w:val="0"/>
          <w:sz w:val="22"/>
          <w:szCs w:val="22"/>
        </w:rPr>
        <w:t>2.2.1 Zhotovitel zahájí práce na realizaci předmětu díla po předání staveniště objednatelem zhotoviteli.</w:t>
      </w:r>
    </w:p>
    <w:p w14:paraId="69722B49" w14:textId="5DEAB541" w:rsidR="00670D72" w:rsidRPr="00E2282B" w:rsidRDefault="00670D72" w:rsidP="00E2282B">
      <w:pPr>
        <w:tabs>
          <w:tab w:val="left" w:pos="720"/>
        </w:tabs>
        <w:ind w:left="539"/>
        <w:jc w:val="both"/>
        <w:rPr>
          <w:rFonts w:ascii="Book Antiqua" w:hAnsi="Book Antiqua" w:cs="Times New Roman"/>
          <w:snapToGrid w:val="0"/>
          <w:sz w:val="22"/>
          <w:szCs w:val="22"/>
        </w:rPr>
      </w:pPr>
      <w:r w:rsidRPr="00E2282B">
        <w:rPr>
          <w:rFonts w:ascii="Book Antiqua" w:hAnsi="Book Antiqua" w:cs="Times New Roman"/>
          <w:snapToGrid w:val="0"/>
          <w:sz w:val="22"/>
          <w:szCs w:val="22"/>
        </w:rPr>
        <w:t xml:space="preserve">2.2.2 Termín zahájení díla: do </w:t>
      </w:r>
      <w:r w:rsidR="00FB3AC8">
        <w:rPr>
          <w:rFonts w:ascii="Book Antiqua" w:hAnsi="Book Antiqua" w:cs="Times New Roman"/>
          <w:snapToGrid w:val="0"/>
          <w:sz w:val="22"/>
          <w:szCs w:val="22"/>
        </w:rPr>
        <w:t>5</w:t>
      </w:r>
      <w:r w:rsidRPr="00E2282B">
        <w:rPr>
          <w:rFonts w:ascii="Book Antiqua" w:hAnsi="Book Antiqua" w:cs="Times New Roman"/>
          <w:snapToGrid w:val="0"/>
          <w:sz w:val="22"/>
          <w:szCs w:val="22"/>
        </w:rPr>
        <w:t xml:space="preserve">ti pracovních dnů od data předání staveniště </w:t>
      </w:r>
    </w:p>
    <w:p w14:paraId="5BF37100" w14:textId="77777777" w:rsidR="00670D72" w:rsidRPr="00E2282B" w:rsidRDefault="00670D72" w:rsidP="00E2282B">
      <w:pPr>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Předání staveniště bude provedeno v termínu takto:</w:t>
      </w:r>
    </w:p>
    <w:p w14:paraId="2542F2E8" w14:textId="4BEC426B" w:rsidR="00670D72" w:rsidRPr="00E2282B" w:rsidRDefault="00670D72" w:rsidP="00E2282B">
      <w:pPr>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 xml:space="preserve">- nejpozději do </w:t>
      </w:r>
      <w:r w:rsidR="00184EB7">
        <w:rPr>
          <w:rFonts w:ascii="Book Antiqua" w:eastAsia="Times New Roman" w:hAnsi="Book Antiqua" w:cs="Times New Roman"/>
          <w:sz w:val="22"/>
          <w:szCs w:val="22"/>
        </w:rPr>
        <w:t>1</w:t>
      </w:r>
      <w:r w:rsidRPr="00E2282B">
        <w:rPr>
          <w:rFonts w:ascii="Book Antiqua" w:eastAsia="Times New Roman" w:hAnsi="Book Antiqua" w:cs="Times New Roman"/>
          <w:sz w:val="22"/>
          <w:szCs w:val="22"/>
        </w:rPr>
        <w:t xml:space="preserve">. </w:t>
      </w:r>
      <w:r w:rsidR="00184EB7">
        <w:rPr>
          <w:rFonts w:ascii="Book Antiqua" w:eastAsia="Times New Roman" w:hAnsi="Book Antiqua" w:cs="Times New Roman"/>
          <w:sz w:val="22"/>
          <w:szCs w:val="22"/>
        </w:rPr>
        <w:t>7</w:t>
      </w:r>
      <w:r w:rsidRPr="00E2282B">
        <w:rPr>
          <w:rFonts w:ascii="Book Antiqua" w:eastAsia="Times New Roman" w:hAnsi="Book Antiqua" w:cs="Times New Roman"/>
          <w:sz w:val="22"/>
          <w:szCs w:val="22"/>
        </w:rPr>
        <w:t>. 202</w:t>
      </w:r>
      <w:r w:rsidR="00FB3AC8">
        <w:rPr>
          <w:rFonts w:ascii="Book Antiqua" w:eastAsia="Times New Roman" w:hAnsi="Book Antiqua" w:cs="Times New Roman"/>
          <w:sz w:val="22"/>
          <w:szCs w:val="22"/>
        </w:rPr>
        <w:t>3</w:t>
      </w:r>
      <w:r w:rsidRPr="00E2282B">
        <w:rPr>
          <w:rFonts w:ascii="Book Antiqua" w:eastAsia="Times New Roman" w:hAnsi="Book Antiqua" w:cs="Times New Roman"/>
          <w:sz w:val="22"/>
          <w:szCs w:val="22"/>
        </w:rPr>
        <w:t xml:space="preserve">, a to v termínu určeném objednatelem, o kterém bude objednatel zhotovitele předem informovat. </w:t>
      </w:r>
      <w:r w:rsidRPr="00E2282B">
        <w:rPr>
          <w:rFonts w:ascii="Book Antiqua" w:hAnsi="Book Antiqua" w:cs="Times New Roman"/>
          <w:sz w:val="22"/>
          <w:szCs w:val="22"/>
        </w:rPr>
        <w:t>Staveniště je předané i tehdy, pokud zhotovitel v rozporu se svými povinnostmi dle této smlouvy staveniště odmítne převzít, či nepodepíše protokol o předání staveniště. V takovém případě objednatel vyhotoví a podepíše jednostranný zápis o předání a převzetí staveniště, který zašle zhotoviteli a který nahrazuje protokol o předání staveniště.</w:t>
      </w:r>
    </w:p>
    <w:p w14:paraId="146D62F5" w14:textId="773353AF" w:rsidR="00670D72" w:rsidRPr="00E2282B" w:rsidRDefault="00670D72" w:rsidP="00E2282B">
      <w:pPr>
        <w:ind w:left="539"/>
        <w:jc w:val="both"/>
        <w:rPr>
          <w:rFonts w:ascii="Book Antiqua" w:hAnsi="Book Antiqua" w:cs="Times New Roman"/>
          <w:sz w:val="22"/>
          <w:szCs w:val="22"/>
        </w:rPr>
      </w:pPr>
      <w:r w:rsidRPr="00E2282B">
        <w:rPr>
          <w:rFonts w:ascii="Book Antiqua" w:hAnsi="Book Antiqua" w:cs="Times New Roman"/>
          <w:b/>
          <w:sz w:val="22"/>
          <w:szCs w:val="22"/>
        </w:rPr>
        <w:t xml:space="preserve">2.2.3 Doba provedení celého díla je nejpozději do </w:t>
      </w:r>
      <w:r w:rsidR="00CC03E5">
        <w:rPr>
          <w:rFonts w:ascii="Book Antiqua" w:hAnsi="Book Antiqua" w:cs="Times New Roman"/>
          <w:b/>
          <w:sz w:val="22"/>
          <w:szCs w:val="22"/>
        </w:rPr>
        <w:t>50</w:t>
      </w:r>
      <w:r w:rsidRPr="00E2282B">
        <w:rPr>
          <w:rFonts w:ascii="Book Antiqua" w:hAnsi="Book Antiqua" w:cs="Times New Roman"/>
          <w:b/>
          <w:sz w:val="22"/>
          <w:szCs w:val="22"/>
        </w:rPr>
        <w:t xml:space="preserve"> dnů ode dne předání staveniště objednatelem a převzetí staveniště zhotovitelem</w:t>
      </w:r>
      <w:r w:rsidRPr="00E2282B">
        <w:rPr>
          <w:rFonts w:ascii="Book Antiqua" w:hAnsi="Book Antiqua" w:cs="Times New Roman"/>
          <w:sz w:val="22"/>
          <w:szCs w:val="22"/>
        </w:rPr>
        <w:t>.</w:t>
      </w:r>
    </w:p>
    <w:p w14:paraId="437A1F14" w14:textId="77777777" w:rsidR="00670D72" w:rsidRPr="00E2282B" w:rsidRDefault="00670D72" w:rsidP="00E2282B">
      <w:pPr>
        <w:ind w:left="539"/>
        <w:jc w:val="both"/>
        <w:rPr>
          <w:rFonts w:ascii="Book Antiqua" w:hAnsi="Book Antiqua" w:cs="Times New Roman"/>
          <w:sz w:val="22"/>
          <w:szCs w:val="22"/>
        </w:rPr>
      </w:pPr>
      <w:r w:rsidRPr="00E2282B">
        <w:rPr>
          <w:rFonts w:ascii="Book Antiqua" w:hAnsi="Book Antiqua" w:cs="Times New Roman"/>
          <w:sz w:val="22"/>
          <w:szCs w:val="22"/>
        </w:rPr>
        <w:t xml:space="preserve">Pokud dojde vlivem nepříznivých klimatických podmínek k nemožnosti zahájení plnění díla či přerušení stavebních prací vedoucích k nemožnosti splnění doby provedení díla, bude k tomuto na základě zápisů ve stavebním deníku a následné dohody smluvních stran uzavřen příslušný dodatek této smlouvy. </w:t>
      </w:r>
    </w:p>
    <w:p w14:paraId="3F072672" w14:textId="77777777" w:rsidR="00670D72" w:rsidRPr="00E2282B" w:rsidRDefault="00670D72" w:rsidP="00E2282B">
      <w:pPr>
        <w:ind w:left="540"/>
        <w:jc w:val="both"/>
        <w:rPr>
          <w:rFonts w:ascii="Book Antiqua" w:hAnsi="Book Antiqua" w:cs="Times New Roman"/>
          <w:sz w:val="22"/>
          <w:szCs w:val="22"/>
        </w:rPr>
      </w:pPr>
      <w:r w:rsidRPr="00E2282B">
        <w:rPr>
          <w:rFonts w:ascii="Book Antiqua" w:hAnsi="Book Antiqua" w:cs="Times New Roman"/>
          <w:sz w:val="22"/>
          <w:szCs w:val="22"/>
        </w:rPr>
        <w:t>2.2.4 Posledním dnem doby provedení díla je den protokolárního převzetí díla objednatelem od zhotovitele bez vad a nedodělků za podmínek uvedených v článku 8. této smlouvy. Rozumí se tím den, kdy dílo bude protokolárně předáno zhotovitelem a převzato zástupcem objednatele po odstranění všech vad a nedodělků včetně vyklizení a úklidu staveniště a míst dotčených stavbou.</w:t>
      </w:r>
    </w:p>
    <w:p w14:paraId="105AB7A3" w14:textId="77777777" w:rsidR="00670D72" w:rsidRPr="00E2282B" w:rsidRDefault="00670D72" w:rsidP="00E2282B">
      <w:pPr>
        <w:ind w:left="357" w:hanging="357"/>
        <w:jc w:val="both"/>
        <w:rPr>
          <w:rFonts w:ascii="Book Antiqua" w:hAnsi="Book Antiqua" w:cs="Times New Roman"/>
          <w:sz w:val="22"/>
          <w:szCs w:val="22"/>
        </w:rPr>
      </w:pPr>
    </w:p>
    <w:p w14:paraId="0343A1FD" w14:textId="77777777" w:rsidR="00670D72" w:rsidRPr="00E2282B" w:rsidRDefault="00670D7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 xml:space="preserve">2.3 </w:t>
      </w:r>
      <w:r w:rsidRPr="00E2282B">
        <w:rPr>
          <w:rFonts w:ascii="Book Antiqua" w:hAnsi="Book Antiqua" w:cs="Times New Roman"/>
          <w:sz w:val="22"/>
          <w:szCs w:val="18"/>
        </w:rPr>
        <w:t>Smluvní strany se osvobozují od odpovědnosti za částečné nebo úplné neplnění smluvních závazků, jestliže se tak stalo v důsledku vyšší moci.</w:t>
      </w:r>
      <w:r w:rsidRPr="00E2282B">
        <w:rPr>
          <w:rFonts w:ascii="Book Antiqua" w:hAnsi="Book Antiqua" w:cs="Times New Roman"/>
          <w:sz w:val="22"/>
          <w:szCs w:val="22"/>
        </w:rPr>
        <w:t xml:space="preserve"> Vyšší moc znamená takovou mimořádnou a neodvratitelnou událost, která nemohla být předvídána při uzavření smlouvy a brání v plnění závazků vyplývajících z této smlouvy. Za okolnosti vyšší moci se nepovažují chyby nebo zanedbání ze strany zhotovitele, zpožděné dodávky poddodavatelů, výpadky ve výrobě a dodávce energie apod.</w:t>
      </w:r>
      <w:r w:rsidRPr="00E2282B">
        <w:rPr>
          <w:rFonts w:ascii="Book Antiqua" w:hAnsi="Book Antiqua" w:cs="Times New Roman"/>
          <w:sz w:val="22"/>
          <w:szCs w:val="18"/>
        </w:rPr>
        <w:t xml:space="preserve"> V případě vyšší moci se prodlužuje lhůta ke splnění smluvních závazků podle dohody smluvních stran.</w:t>
      </w:r>
    </w:p>
    <w:p w14:paraId="54AA1C1C" w14:textId="77777777" w:rsidR="00670D72" w:rsidRPr="00E2282B" w:rsidRDefault="00670D72" w:rsidP="00E2282B">
      <w:pPr>
        <w:ind w:left="357"/>
        <w:jc w:val="both"/>
        <w:rPr>
          <w:rFonts w:ascii="Book Antiqua" w:hAnsi="Book Antiqua" w:cs="Times New Roman"/>
          <w:sz w:val="22"/>
          <w:szCs w:val="18"/>
        </w:rPr>
      </w:pPr>
      <w:r w:rsidRPr="00E2282B">
        <w:rPr>
          <w:rFonts w:ascii="Book Antiqua" w:hAnsi="Book Antiqua" w:cs="Times New Roman"/>
          <w:sz w:val="22"/>
          <w:szCs w:val="18"/>
        </w:rPr>
        <w:t xml:space="preserve">Smluvní strana, které nastal případ vyšší moci, musí o tom nejpozději do 5 dnů od data vzniku takové okolnosti a do 5 dnů po jejím skončení, písemně uvědomit druhou smluvní </w:t>
      </w:r>
      <w:r w:rsidRPr="00E2282B">
        <w:rPr>
          <w:rFonts w:ascii="Book Antiqua" w:hAnsi="Book Antiqua" w:cs="Times New Roman"/>
          <w:sz w:val="22"/>
          <w:szCs w:val="18"/>
        </w:rPr>
        <w:lastRenderedPageBreak/>
        <w:t>stranu. V případě, že by vyšší moc způsobila odložení smluvních závazků o více než 3 týdny, dohodnou se smluvní strany na dalším postupu realizace smlouvy.</w:t>
      </w:r>
    </w:p>
    <w:p w14:paraId="1D0536AB" w14:textId="77777777" w:rsidR="00670D72" w:rsidRPr="00E2282B" w:rsidRDefault="00670D72" w:rsidP="00E2282B">
      <w:pPr>
        <w:ind w:left="357" w:hanging="357"/>
        <w:jc w:val="both"/>
        <w:rPr>
          <w:rFonts w:ascii="Book Antiqua" w:eastAsia="Times New Roman" w:hAnsi="Book Antiqua" w:cs="Times New Roman"/>
          <w:sz w:val="22"/>
          <w:szCs w:val="22"/>
        </w:rPr>
      </w:pPr>
    </w:p>
    <w:p w14:paraId="6C0EF617" w14:textId="77777777" w:rsidR="00670D72" w:rsidRPr="00E2282B" w:rsidRDefault="00670D72"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 xml:space="preserve">2.4 V případě, že se objednateli nepodaří zajistit potřebné finanční prostředky na realizaci tohoto díla či jeho části hrazené z dotace, má objednatel právo jednostranně odstoupit od smlouvy. Objednatel v takovém případě uhradí zhotoviteli doposud prokazatelně vynaložené náklady dle skutečně provedených prací a dodávek zhotovitele na prováděném díle uvedených v Soupisu provedených stavebních prací a dodávek. Úhrada bude objednatelem provedena na základě souhlasu zástupce objednatele (technický dozor stavebníka – dále i jen „TDS“) s předloženým Soupisem provedených stavebních prací a dodávek zhotovitelem. </w:t>
      </w:r>
    </w:p>
    <w:p w14:paraId="1503C47F" w14:textId="77777777" w:rsidR="00670D72" w:rsidRPr="00E2282B" w:rsidRDefault="00670D72" w:rsidP="00E2282B">
      <w:pPr>
        <w:ind w:left="357" w:hanging="357"/>
        <w:jc w:val="both"/>
        <w:rPr>
          <w:rFonts w:ascii="Book Antiqua" w:eastAsia="Times New Roman" w:hAnsi="Book Antiqua" w:cs="Times New Roman"/>
          <w:sz w:val="22"/>
          <w:szCs w:val="22"/>
        </w:rPr>
      </w:pPr>
    </w:p>
    <w:p w14:paraId="4C960498" w14:textId="77777777" w:rsidR="00670D72" w:rsidRPr="00E2282B" w:rsidRDefault="00670D72"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2.5. Objednatel je oprávněn z důvodů nedostatku finančních prostředků realizaci díla přerušit nebo zcela ukončit před jeho dokončením či postupovat při realizaci předmětu díla v postupných etapách dle finančních možností zadavatele-objednatele. V případě, že objednatel bude nucen z důvodů nedostatku finančních prostředků tato práva použít, nemá zhotovitel vůči objednateli žádné (ani finanční) nároky, plynoucí z posunutí, přerušení, etapizace díla nebo předčasného ukončení díla či jeho části. V těchto případech bude uvedené řešeno dodatkem této smlouvy na základě dohody obou smluvních stran.</w:t>
      </w:r>
    </w:p>
    <w:p w14:paraId="323B077F" w14:textId="77777777" w:rsidR="00670D72" w:rsidRPr="00E2282B" w:rsidRDefault="00670D72" w:rsidP="00E2282B">
      <w:pPr>
        <w:ind w:left="357" w:hanging="357"/>
        <w:jc w:val="both"/>
        <w:rPr>
          <w:rFonts w:ascii="Book Antiqua" w:eastAsia="Times New Roman" w:hAnsi="Book Antiqua" w:cs="Times New Roman"/>
          <w:sz w:val="22"/>
          <w:szCs w:val="22"/>
        </w:rPr>
      </w:pPr>
    </w:p>
    <w:p w14:paraId="1D9B6988" w14:textId="77777777" w:rsidR="00670D72" w:rsidRPr="00E2282B" w:rsidRDefault="00670D72"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2.6 Objednatel si v souvislosti s financováním stavby-díla za případné spoluúčasti finančních     prostředků státního rozpočtu ve formě státní dotace, či jiného poskytovatele dotace současně vyhrazuje právo na případné jednostranné prodloužení termínu dokončení stavby či její ucelené části (v průběhu její realizace), v případě, že se mu nepodaří zajistit tyto finanční prostředky v předpokládaných termínech.</w:t>
      </w:r>
    </w:p>
    <w:p w14:paraId="6E2C4A70" w14:textId="77777777" w:rsidR="00670D72" w:rsidRPr="00E2282B" w:rsidRDefault="00670D72" w:rsidP="00E2282B">
      <w:pPr>
        <w:ind w:left="357" w:hanging="357"/>
        <w:jc w:val="both"/>
        <w:rPr>
          <w:rFonts w:ascii="Book Antiqua" w:eastAsia="Times New Roman" w:hAnsi="Book Antiqua" w:cs="Times New Roman"/>
          <w:sz w:val="22"/>
          <w:szCs w:val="22"/>
        </w:rPr>
      </w:pPr>
    </w:p>
    <w:p w14:paraId="3430A832" w14:textId="77777777" w:rsidR="00670D72" w:rsidRPr="00E2282B" w:rsidRDefault="00670D72"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2.7 Podmínkou nabytí účinnosti smlouvy je, aby objednatel obdržel vyrozumění či rozhodnutí poskytovatele dotace k financování této zakázky-předmětu díla definovaného v článku 1. této smlouvy.</w:t>
      </w:r>
    </w:p>
    <w:p w14:paraId="49B1433B" w14:textId="77777777" w:rsidR="00670D72" w:rsidRPr="00E2282B" w:rsidRDefault="00670D72" w:rsidP="00E2282B">
      <w:pPr>
        <w:ind w:left="357" w:hanging="357"/>
        <w:jc w:val="both"/>
        <w:rPr>
          <w:rFonts w:ascii="Book Antiqua" w:eastAsia="Times New Roman" w:hAnsi="Book Antiqua" w:cs="Times New Roman"/>
          <w:sz w:val="22"/>
          <w:szCs w:val="22"/>
        </w:rPr>
      </w:pPr>
    </w:p>
    <w:p w14:paraId="306D09B3" w14:textId="77777777" w:rsidR="00670D72" w:rsidRPr="00E2282B" w:rsidRDefault="00670D72"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2.8 Zhotovitel se zavazuje, že ke dni předání staveniště a nejpozději 5 pracovních dnů před zahájením stavebních prací předá objednateli vypracovaný návrh časového harmonogramu postupu stavebních prací s podrobností na týdny (dále: „časový harmonogram“).</w:t>
      </w:r>
      <w:r w:rsidRPr="00E2282B">
        <w:rPr>
          <w:rFonts w:ascii="Book Antiqua" w:hAnsi="Book Antiqua"/>
          <w:sz w:val="14"/>
          <w:szCs w:val="22"/>
        </w:rPr>
        <w:t xml:space="preserve"> </w:t>
      </w:r>
      <w:r w:rsidRPr="00E2282B">
        <w:rPr>
          <w:rFonts w:ascii="Book Antiqua" w:eastAsia="Times New Roman" w:hAnsi="Book Antiqua" w:cs="Times New Roman"/>
          <w:sz w:val="22"/>
          <w:szCs w:val="22"/>
        </w:rPr>
        <w:t>Časový harmonogram bude rozepsán s takovou podrobností, aby z něj bylo zřejmé provádění jednotlivých částí předmětu díla dle stavebních objektů vymezených v PD-jednotlivých prací a dodávek s přesným vymezením dotčeného stavebního objektu.  Předpokladem zahájení stavebních prací je odsouhlasení zhotovitelem předloženého harmonogramu postupu stavebních prací objednatelem díla, který se zavazuje, že své vyjádření či souhlas k tomuto časovému harmonogramu předá či odešle zhotoviteli nejpozději do 3 pracovních dnů ode dne doručení návrhu časového harmonogramu objednateli. Objednatel je oprávněn podat k časovému harmonogramu své připomínky k jeho doplnění či úpravám zhotoviteli, vždy však v souladu s ustanoveními této smlouvy. Zhotovitel tyto připomínky či návrhy bezodkladně zapracuje do konečné podoby časového harmonogramu, pokud tyto návrhy či připomínky neporušují ustanovení smlouvy, či nejsou v rozporu s původními zadávacími podmínkami zadávacího řízení, jež předcházelo uzavření této smlouvy, či výrazně neporušují rovnováhu smluvního vztahu v neprospěch jedné ze smluvních stran.</w:t>
      </w:r>
    </w:p>
    <w:p w14:paraId="6219D4A5" w14:textId="77777777" w:rsidR="00670D72" w:rsidRPr="00E2282B" w:rsidRDefault="00670D72" w:rsidP="00E2282B">
      <w:pPr>
        <w:ind w:left="357" w:hanging="357"/>
        <w:jc w:val="both"/>
        <w:rPr>
          <w:rFonts w:ascii="Book Antiqua" w:hAnsi="Book Antiqua" w:cs="Times New Roman"/>
          <w:sz w:val="22"/>
          <w:szCs w:val="22"/>
        </w:rPr>
      </w:pPr>
    </w:p>
    <w:p w14:paraId="13FF95C3" w14:textId="77777777" w:rsidR="00670D72" w:rsidRPr="00E2282B" w:rsidRDefault="00670D7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 xml:space="preserve">2.9 Zhotovitel se zavazuje poskytnout nezbytnou součinnost třetím </w:t>
      </w:r>
      <w:r w:rsidR="00FE7474" w:rsidRPr="00E2282B">
        <w:rPr>
          <w:rFonts w:ascii="Book Antiqua" w:hAnsi="Book Antiqua" w:cs="Times New Roman"/>
          <w:sz w:val="22"/>
          <w:szCs w:val="22"/>
        </w:rPr>
        <w:t>subjektům – dodavatelům</w:t>
      </w:r>
      <w:r w:rsidRPr="00E2282B">
        <w:rPr>
          <w:rFonts w:ascii="Book Antiqua" w:hAnsi="Book Antiqua" w:cs="Times New Roman"/>
          <w:sz w:val="22"/>
          <w:szCs w:val="22"/>
        </w:rPr>
        <w:t xml:space="preserve"> přeložek či dodavatelům nových sítí technické vybavenosti dotčených či vyvolaných stavbou v rozsahu a době stanovené v PD. Pokud se v průběhu stavby ukáže, že jsou nutné </w:t>
      </w:r>
      <w:r w:rsidRPr="00E2282B">
        <w:rPr>
          <w:rFonts w:ascii="Book Antiqua" w:hAnsi="Book Antiqua" w:cs="Times New Roman"/>
          <w:sz w:val="22"/>
          <w:szCs w:val="22"/>
        </w:rPr>
        <w:lastRenderedPageBreak/>
        <w:t>další práce pro obnovu nebo rekonstrukci či přeložky jiných vedení sítí technické vybavenosti než těch předem známých a tyto práce mohou mít či mají vliv na celkovou dobu výstavby uvedenou v odstavci 2.2.3. této smlouvy, bude na základě dohody obou smluvních stran v těchto případech uzavřen příslušný dodatek smlouvy za účelem adekvátního prodloužení smlouvou stanovené doby výstavby.</w:t>
      </w:r>
    </w:p>
    <w:p w14:paraId="4F2108D2" w14:textId="77777777" w:rsidR="00670D72" w:rsidRPr="00E2282B" w:rsidRDefault="00670D72" w:rsidP="00E2282B">
      <w:pPr>
        <w:tabs>
          <w:tab w:val="num" w:pos="540"/>
        </w:tabs>
        <w:ind w:left="357" w:hanging="357"/>
        <w:jc w:val="both"/>
        <w:rPr>
          <w:rFonts w:ascii="Book Antiqua" w:hAnsi="Book Antiqua" w:cs="Times New Roman"/>
          <w:sz w:val="22"/>
          <w:szCs w:val="22"/>
        </w:rPr>
      </w:pPr>
    </w:p>
    <w:p w14:paraId="415C35DB" w14:textId="77777777" w:rsidR="00670D72" w:rsidRPr="00E2282B" w:rsidRDefault="00670D72" w:rsidP="00E2282B">
      <w:pPr>
        <w:tabs>
          <w:tab w:val="num" w:pos="540"/>
        </w:tabs>
        <w:ind w:left="357" w:hanging="357"/>
        <w:jc w:val="both"/>
        <w:rPr>
          <w:rFonts w:ascii="Book Antiqua" w:hAnsi="Book Antiqua" w:cs="Times New Roman"/>
          <w:sz w:val="22"/>
          <w:szCs w:val="22"/>
        </w:rPr>
      </w:pPr>
    </w:p>
    <w:p w14:paraId="098AFD09" w14:textId="77777777" w:rsidR="00670D72" w:rsidRPr="00E2282B" w:rsidRDefault="00670D72" w:rsidP="00E2282B">
      <w:pPr>
        <w:jc w:val="center"/>
        <w:rPr>
          <w:rFonts w:ascii="Book Antiqua" w:hAnsi="Book Antiqua" w:cs="Times New Roman"/>
          <w:sz w:val="24"/>
        </w:rPr>
      </w:pPr>
      <w:r w:rsidRPr="00E2282B">
        <w:rPr>
          <w:rFonts w:ascii="Book Antiqua" w:hAnsi="Book Antiqua" w:cs="Times New Roman"/>
          <w:b/>
          <w:sz w:val="24"/>
        </w:rPr>
        <w:t>Článek 3.</w:t>
      </w:r>
    </w:p>
    <w:p w14:paraId="3419FA04" w14:textId="77777777" w:rsidR="00670D72" w:rsidRPr="00E2282B" w:rsidRDefault="00670D72" w:rsidP="00E2282B">
      <w:pPr>
        <w:ind w:left="283" w:hanging="360"/>
        <w:jc w:val="center"/>
        <w:rPr>
          <w:rFonts w:ascii="Book Antiqua" w:hAnsi="Book Antiqua" w:cs="Times New Roman"/>
          <w:b/>
          <w:sz w:val="24"/>
        </w:rPr>
      </w:pPr>
      <w:r w:rsidRPr="00E2282B">
        <w:rPr>
          <w:rFonts w:ascii="Book Antiqua" w:hAnsi="Book Antiqua" w:cs="Times New Roman"/>
          <w:b/>
          <w:sz w:val="24"/>
        </w:rPr>
        <w:t>Cena za dílo</w:t>
      </w:r>
    </w:p>
    <w:p w14:paraId="63994AAF" w14:textId="77777777" w:rsidR="00670D72" w:rsidRPr="00E2282B" w:rsidRDefault="00670D7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3.1 Cena za dílo specifikované v článku 1. této smlouvy je stanovena v souladu s obecně právními předpisy na základě nabídky zhotovitele jako účastníka ze zadávacího řízení, jež předcházelo uzavření této smlouvy a je oběma smluvními stranami dohodnuta ve výši:</w:t>
      </w:r>
    </w:p>
    <w:p w14:paraId="0AD3169C" w14:textId="0874759B" w:rsidR="00623A11" w:rsidRPr="00623A11" w:rsidRDefault="00670D72" w:rsidP="00E2282B">
      <w:pPr>
        <w:ind w:firstLine="708"/>
        <w:jc w:val="both"/>
        <w:rPr>
          <w:rFonts w:ascii="Book Antiqua" w:hAnsi="Book Antiqua" w:cs="Times New Roman"/>
          <w:sz w:val="22"/>
          <w:szCs w:val="22"/>
        </w:rPr>
      </w:pPr>
      <w:r w:rsidRPr="00623A11">
        <w:rPr>
          <w:rFonts w:ascii="Book Antiqua" w:hAnsi="Book Antiqua" w:cs="Times New Roman"/>
          <w:sz w:val="22"/>
          <w:szCs w:val="22"/>
        </w:rPr>
        <w:t>Cena díla v Kč bez DPH:</w:t>
      </w:r>
      <w:r w:rsidRPr="00623A11">
        <w:rPr>
          <w:rFonts w:ascii="Book Antiqua" w:hAnsi="Book Antiqua" w:cs="Times New Roman"/>
          <w:sz w:val="22"/>
          <w:szCs w:val="22"/>
        </w:rPr>
        <w:tab/>
      </w:r>
      <w:r w:rsidRPr="00623A11">
        <w:rPr>
          <w:rFonts w:ascii="Book Antiqua" w:hAnsi="Book Antiqua" w:cs="Times New Roman"/>
          <w:sz w:val="22"/>
          <w:szCs w:val="22"/>
        </w:rPr>
        <w:tab/>
      </w:r>
      <w:r w:rsidR="00623A11" w:rsidRPr="00623A11">
        <w:rPr>
          <w:rFonts w:ascii="Book Antiqua" w:hAnsi="Book Antiqua" w:cs="Times New Roman"/>
          <w:sz w:val="22"/>
          <w:szCs w:val="22"/>
        </w:rPr>
        <w:t xml:space="preserve"> </w:t>
      </w:r>
      <w:r w:rsidR="00FB3AC8">
        <w:rPr>
          <w:rFonts w:ascii="Book Antiqua" w:hAnsi="Book Antiqua" w:cs="Times New Roman"/>
          <w:sz w:val="22"/>
          <w:szCs w:val="22"/>
        </w:rPr>
        <w:t>xxxxxxxxxx</w:t>
      </w:r>
      <w:r w:rsidR="00623A11" w:rsidRPr="00623A11">
        <w:rPr>
          <w:rFonts w:ascii="Book Antiqua" w:hAnsi="Book Antiqua" w:cs="Times New Roman"/>
          <w:sz w:val="22"/>
          <w:szCs w:val="22"/>
        </w:rPr>
        <w:t xml:space="preserve"> Kč</w:t>
      </w:r>
    </w:p>
    <w:p w14:paraId="5F171BE3" w14:textId="72C9C178" w:rsidR="00670D72" w:rsidRPr="00623A11" w:rsidRDefault="00670D72" w:rsidP="00E2282B">
      <w:pPr>
        <w:ind w:firstLine="708"/>
        <w:jc w:val="both"/>
        <w:rPr>
          <w:rFonts w:ascii="Book Antiqua" w:hAnsi="Book Antiqua" w:cs="Times New Roman"/>
          <w:sz w:val="22"/>
          <w:szCs w:val="22"/>
        </w:rPr>
      </w:pPr>
      <w:r w:rsidRPr="00623A11">
        <w:rPr>
          <w:rFonts w:ascii="Book Antiqua" w:hAnsi="Book Antiqua" w:cs="Times New Roman"/>
          <w:sz w:val="22"/>
          <w:szCs w:val="22"/>
        </w:rPr>
        <w:t xml:space="preserve">Celkem Kč DPH:      </w:t>
      </w:r>
      <w:r w:rsidR="00A12E0E" w:rsidRPr="00623A11">
        <w:rPr>
          <w:rFonts w:ascii="Book Antiqua" w:hAnsi="Book Antiqua" w:cs="Times New Roman"/>
          <w:sz w:val="22"/>
          <w:szCs w:val="22"/>
        </w:rPr>
        <w:tab/>
        <w:t xml:space="preserve"> </w:t>
      </w:r>
      <w:r w:rsidR="00A12E0E" w:rsidRPr="00623A11">
        <w:rPr>
          <w:rFonts w:ascii="Book Antiqua" w:hAnsi="Book Antiqua" w:cs="Times New Roman"/>
          <w:sz w:val="22"/>
          <w:szCs w:val="22"/>
        </w:rPr>
        <w:tab/>
      </w:r>
      <w:r w:rsidRPr="00623A11">
        <w:rPr>
          <w:rFonts w:ascii="Book Antiqua" w:hAnsi="Book Antiqua" w:cs="Times New Roman"/>
          <w:sz w:val="22"/>
          <w:szCs w:val="22"/>
        </w:rPr>
        <w:tab/>
      </w:r>
      <w:r w:rsidR="00623A11" w:rsidRPr="00623A11">
        <w:rPr>
          <w:rFonts w:ascii="Book Antiqua" w:hAnsi="Book Antiqua" w:cs="Times New Roman"/>
          <w:sz w:val="22"/>
          <w:szCs w:val="22"/>
        </w:rPr>
        <w:t xml:space="preserve"> </w:t>
      </w:r>
      <w:r w:rsidR="00FB3AC8">
        <w:rPr>
          <w:rFonts w:ascii="Book Antiqua" w:hAnsi="Book Antiqua" w:cs="Times New Roman"/>
          <w:sz w:val="22"/>
          <w:szCs w:val="22"/>
        </w:rPr>
        <w:t>xxxxxxxxxx</w:t>
      </w:r>
      <w:r w:rsidR="00623A11" w:rsidRPr="00623A11">
        <w:rPr>
          <w:rFonts w:ascii="Book Antiqua" w:hAnsi="Book Antiqua" w:cs="Times New Roman"/>
          <w:sz w:val="22"/>
          <w:szCs w:val="22"/>
        </w:rPr>
        <w:t xml:space="preserve"> Kč</w:t>
      </w:r>
    </w:p>
    <w:p w14:paraId="1495BCAB" w14:textId="2D547DF7" w:rsidR="00670D72" w:rsidRPr="00E2282B" w:rsidRDefault="00670D72" w:rsidP="00E2282B">
      <w:pPr>
        <w:ind w:firstLine="708"/>
        <w:jc w:val="both"/>
        <w:rPr>
          <w:rFonts w:ascii="Book Antiqua" w:hAnsi="Book Antiqua" w:cs="Times New Roman"/>
          <w:sz w:val="22"/>
          <w:szCs w:val="22"/>
        </w:rPr>
      </w:pPr>
      <w:r w:rsidRPr="00623A11">
        <w:rPr>
          <w:rFonts w:ascii="Book Antiqua" w:hAnsi="Book Antiqua" w:cs="Times New Roman"/>
          <w:sz w:val="22"/>
          <w:szCs w:val="22"/>
        </w:rPr>
        <w:t>Cena díla Kč včetně DPH:</w:t>
      </w:r>
      <w:r w:rsidRPr="00623A11">
        <w:rPr>
          <w:rFonts w:ascii="Book Antiqua" w:hAnsi="Book Antiqua" w:cs="Times New Roman"/>
          <w:sz w:val="22"/>
          <w:szCs w:val="22"/>
        </w:rPr>
        <w:tab/>
      </w:r>
      <w:r w:rsidRPr="00623A11">
        <w:rPr>
          <w:rFonts w:ascii="Book Antiqua" w:hAnsi="Book Antiqua" w:cs="Times New Roman"/>
          <w:sz w:val="22"/>
          <w:szCs w:val="22"/>
        </w:rPr>
        <w:tab/>
      </w:r>
      <w:r w:rsidR="00FB3AC8">
        <w:rPr>
          <w:rFonts w:ascii="Book Antiqua" w:hAnsi="Book Antiqua" w:cs="Times New Roman"/>
          <w:sz w:val="22"/>
          <w:szCs w:val="22"/>
        </w:rPr>
        <w:t xml:space="preserve"> xxxxxxxxxx</w:t>
      </w:r>
      <w:r w:rsidR="00FB3AC8" w:rsidRPr="00623A11">
        <w:rPr>
          <w:rFonts w:ascii="Book Antiqua" w:hAnsi="Book Antiqua" w:cs="Times New Roman"/>
          <w:sz w:val="22"/>
          <w:szCs w:val="22"/>
        </w:rPr>
        <w:t xml:space="preserve"> </w:t>
      </w:r>
      <w:r w:rsidR="00623A11" w:rsidRPr="00623A11">
        <w:rPr>
          <w:rFonts w:ascii="Book Antiqua" w:hAnsi="Book Antiqua" w:cs="Times New Roman"/>
          <w:sz w:val="22"/>
          <w:szCs w:val="22"/>
        </w:rPr>
        <w:t>Kč</w:t>
      </w:r>
    </w:p>
    <w:p w14:paraId="4F73A07F" w14:textId="77777777" w:rsidR="00670D72" w:rsidRPr="00E2282B" w:rsidRDefault="00670D72" w:rsidP="00E2282B">
      <w:pPr>
        <w:ind w:left="284"/>
        <w:jc w:val="both"/>
        <w:rPr>
          <w:rFonts w:ascii="Book Antiqua" w:hAnsi="Book Antiqua" w:cs="Times New Roman"/>
          <w:sz w:val="22"/>
          <w:szCs w:val="22"/>
        </w:rPr>
      </w:pPr>
      <w:r w:rsidRPr="00E2282B">
        <w:rPr>
          <w:rFonts w:ascii="Book Antiqua" w:hAnsi="Book Antiqua" w:cs="Times New Roman"/>
          <w:sz w:val="22"/>
          <w:szCs w:val="22"/>
        </w:rPr>
        <w:t xml:space="preserve">Cena díla obsahuje veškeré náklady a zisk zhotovitele nezbytné k řádnému a včasnému provedení díla. Takto sjednaná cena je cenou nejvýše přípustnou, kterou není možné překročit, pokud to výslovně neupravuje tato smlouva. Cena obsahuje veškeré náklady zhotovitele nutné k realizaci díla a všech souvisejících činností dle této smlouvy. </w:t>
      </w:r>
    </w:p>
    <w:p w14:paraId="21E100B4" w14:textId="77777777" w:rsidR="00670D72" w:rsidRPr="00E2282B" w:rsidRDefault="00670D72" w:rsidP="00E2282B">
      <w:pPr>
        <w:ind w:left="283"/>
        <w:jc w:val="both"/>
        <w:rPr>
          <w:rFonts w:ascii="Book Antiqua" w:hAnsi="Book Antiqua" w:cs="Times New Roman"/>
          <w:sz w:val="22"/>
          <w:szCs w:val="22"/>
        </w:rPr>
      </w:pPr>
      <w:r w:rsidRPr="00E2282B">
        <w:rPr>
          <w:rFonts w:ascii="Book Antiqua" w:hAnsi="Book Antiqua" w:cs="Times New Roman"/>
          <w:sz w:val="22"/>
          <w:szCs w:val="22"/>
        </w:rPr>
        <w:t xml:space="preserve">Cena jednotlivých dílčích dodávek a prací je uvedena v Položkovém rozpočtu díla, který vznikl z výkazů výměr jako součásti zadávací dokumentace, do kterých zhotovitel v rámci své nabídky v zadávacím řízení k této veřejné zakázce uvedl ceny jednotlivých prací a dodávek a tento objednateli v rámci své nabídky předložil. </w:t>
      </w:r>
    </w:p>
    <w:p w14:paraId="4FE4C7B1" w14:textId="77777777" w:rsidR="00670D72" w:rsidRPr="00E2282B" w:rsidRDefault="00670D72" w:rsidP="00E2282B">
      <w:pPr>
        <w:ind w:left="283"/>
        <w:jc w:val="both"/>
        <w:rPr>
          <w:rFonts w:ascii="Book Antiqua" w:hAnsi="Book Antiqua" w:cs="Times New Roman"/>
          <w:sz w:val="22"/>
          <w:szCs w:val="22"/>
        </w:rPr>
      </w:pPr>
    </w:p>
    <w:p w14:paraId="16CDA406" w14:textId="77777777" w:rsidR="00670D72" w:rsidRPr="00E2282B" w:rsidRDefault="00670D7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3.2 Překročení smluvní ceny je možné pouze v případě, že objednatel bude nucen z objektivních důvodů požadovat změnu v množství nebo kvalitě prací uvedených v zadávací dokumentaci majících vliv na výši smluvené ceny.</w:t>
      </w:r>
    </w:p>
    <w:p w14:paraId="6A1A4209" w14:textId="77777777" w:rsidR="00670D72" w:rsidRPr="00E2282B" w:rsidRDefault="00670D72" w:rsidP="00E2282B">
      <w:pPr>
        <w:ind w:left="357" w:hanging="357"/>
        <w:jc w:val="both"/>
        <w:rPr>
          <w:rFonts w:ascii="Book Antiqua" w:hAnsi="Book Antiqua" w:cs="Times New Roman"/>
          <w:sz w:val="22"/>
          <w:szCs w:val="22"/>
        </w:rPr>
      </w:pPr>
    </w:p>
    <w:p w14:paraId="0C643488" w14:textId="77777777" w:rsidR="00670D72" w:rsidRPr="00E2282B" w:rsidRDefault="00670D7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3.3 Cena obsahuje veškeré nutné náklady k realizaci předmětu díla včetně nákla</w:t>
      </w:r>
      <w:r w:rsidRPr="00E2282B">
        <w:rPr>
          <w:rFonts w:ascii="Book Antiqua" w:hAnsi="Book Antiqua" w:cs="Times New Roman"/>
          <w:sz w:val="22"/>
          <w:szCs w:val="22"/>
        </w:rPr>
        <w:softHyphen/>
        <w:t xml:space="preserve">dů souvisejících (jako např.: </w:t>
      </w:r>
      <w:r w:rsidRPr="00E2282B">
        <w:rPr>
          <w:rFonts w:ascii="Book Antiqua" w:eastAsia="MS Mincho" w:hAnsi="Book Antiqua" w:cs="Times New Roman"/>
          <w:sz w:val="22"/>
          <w:szCs w:val="22"/>
        </w:rPr>
        <w:t>náklady na zařízení staveniště, elektrickou energii, vodné a stočné, odvoz a likvidaci odpadu, náklady na zhotovování, výrobu, obstarání, přepravu věcí, zařízení, materiálu, dodávek, náklady na schvalovací řízení, převod práv, pojištění, daně, cla, poplatky, náklady na dopravní značení, náklady na provádění všech příslušných a normami, vyhláškami stanovených zkoušek materiálů, dílů a předávacích zkoušek,  náklady na nutná či úřady stanovená opatření k realizaci díla, ubytování, stravné a dopravu pracovníků, náklady na provedení výrobních výkresů a jakékoliv další výdaje potřebné pro realizaci díla</w:t>
      </w:r>
      <w:r w:rsidRPr="00E2282B">
        <w:rPr>
          <w:rFonts w:ascii="Book Antiqua" w:hAnsi="Book Antiqua" w:cs="Times New Roman"/>
          <w:sz w:val="22"/>
          <w:szCs w:val="22"/>
        </w:rPr>
        <w:t xml:space="preserve"> uvedeného v čl. 1.4 a 1.5 smlouvy.</w:t>
      </w:r>
    </w:p>
    <w:p w14:paraId="7B3FF00A" w14:textId="77777777" w:rsidR="00670D72" w:rsidRPr="00E2282B" w:rsidRDefault="00670D72" w:rsidP="00E2282B">
      <w:pPr>
        <w:ind w:left="357" w:hanging="357"/>
        <w:jc w:val="both"/>
        <w:rPr>
          <w:rFonts w:ascii="Book Antiqua" w:hAnsi="Book Antiqua" w:cs="Times New Roman"/>
          <w:sz w:val="22"/>
          <w:szCs w:val="22"/>
        </w:rPr>
      </w:pPr>
    </w:p>
    <w:p w14:paraId="5EE89708" w14:textId="77777777" w:rsidR="00670D72" w:rsidRPr="00E2282B" w:rsidRDefault="00670D72" w:rsidP="00E2282B">
      <w:pPr>
        <w:rPr>
          <w:rFonts w:ascii="Book Antiqua" w:hAnsi="Book Antiqua" w:cs="Times New Roman"/>
          <w:sz w:val="22"/>
          <w:szCs w:val="22"/>
        </w:rPr>
      </w:pPr>
      <w:r w:rsidRPr="00E2282B">
        <w:rPr>
          <w:rFonts w:ascii="Book Antiqua" w:hAnsi="Book Antiqua" w:cs="Times New Roman"/>
          <w:sz w:val="22"/>
          <w:szCs w:val="22"/>
        </w:rPr>
        <w:t xml:space="preserve">3.4 Cenu díla lze měnit pouze za podmínek uvedených ve smlouvě. </w:t>
      </w:r>
    </w:p>
    <w:p w14:paraId="1BF70139" w14:textId="77777777" w:rsidR="00670D72" w:rsidRPr="00E2282B" w:rsidRDefault="00670D72" w:rsidP="00E2282B">
      <w:pPr>
        <w:ind w:left="360"/>
        <w:jc w:val="both"/>
        <w:rPr>
          <w:rFonts w:ascii="Book Antiqua" w:hAnsi="Book Antiqua" w:cs="Times New Roman"/>
          <w:sz w:val="22"/>
          <w:szCs w:val="22"/>
        </w:rPr>
      </w:pPr>
      <w:r w:rsidRPr="00E2282B">
        <w:rPr>
          <w:rFonts w:ascii="Book Antiqua" w:hAnsi="Book Antiqua" w:cs="Times New Roman"/>
          <w:sz w:val="22"/>
          <w:szCs w:val="22"/>
        </w:rPr>
        <w:t xml:space="preserve">Změna ceny díla je možná po uzavření příslušného písemného dodatku smlouvy i při vzniku následujících okolností: </w:t>
      </w:r>
    </w:p>
    <w:p w14:paraId="6DF6B016" w14:textId="77777777" w:rsidR="00670D72" w:rsidRPr="00E2282B" w:rsidRDefault="00670D72" w:rsidP="00E2282B">
      <w:pPr>
        <w:ind w:left="709" w:hanging="283"/>
        <w:jc w:val="both"/>
        <w:rPr>
          <w:rFonts w:ascii="Book Antiqua" w:hAnsi="Book Antiqua" w:cs="Times New Roman"/>
          <w:sz w:val="22"/>
          <w:szCs w:val="22"/>
        </w:rPr>
      </w:pPr>
      <w:r w:rsidRPr="00E2282B">
        <w:rPr>
          <w:rFonts w:ascii="Book Antiqua" w:hAnsi="Book Antiqua" w:cs="Times New Roman"/>
          <w:sz w:val="22"/>
          <w:szCs w:val="22"/>
        </w:rPr>
        <w:t>a) víceprací – zhotovitel provede práce, dodávky nebo služby, které nejsou zahrnuté v předmětu díla dle smlouvy a které objednatel nepředvídal a zhotovitel se s objednatelem dohodl na jejich provedení (vyvolané vícepráce),</w:t>
      </w:r>
    </w:p>
    <w:p w14:paraId="2BCE27AA" w14:textId="77777777" w:rsidR="00670D72" w:rsidRPr="00E2282B" w:rsidRDefault="00670D72" w:rsidP="00E2282B">
      <w:pPr>
        <w:ind w:left="709" w:hanging="283"/>
        <w:jc w:val="both"/>
        <w:rPr>
          <w:rFonts w:ascii="Book Antiqua" w:hAnsi="Book Antiqua" w:cs="Times New Roman"/>
          <w:sz w:val="22"/>
          <w:szCs w:val="22"/>
        </w:rPr>
      </w:pPr>
      <w:r w:rsidRPr="00E2282B">
        <w:rPr>
          <w:rFonts w:ascii="Book Antiqua" w:hAnsi="Book Antiqua" w:cs="Times New Roman"/>
          <w:sz w:val="22"/>
          <w:szCs w:val="22"/>
        </w:rPr>
        <w:t xml:space="preserve"> b) méněprací – zhotovitel neprovede práce, dodávky nebo služby, které jsou zahrnuté v předmětu díla a ve sjednané ceně a objednatel jejich vyjmutí z předmětu díla požaduje, aniž by byl ohrožen výsledek sjednaných zkoušek a kompletnost díla,</w:t>
      </w:r>
    </w:p>
    <w:p w14:paraId="1ED47F59" w14:textId="77777777" w:rsidR="00670D72" w:rsidRPr="00E2282B" w:rsidRDefault="00670D72" w:rsidP="00E2282B">
      <w:pPr>
        <w:ind w:left="709" w:hanging="283"/>
        <w:jc w:val="both"/>
        <w:rPr>
          <w:rFonts w:ascii="Book Antiqua" w:hAnsi="Book Antiqua" w:cs="Times New Roman"/>
          <w:sz w:val="22"/>
          <w:szCs w:val="22"/>
        </w:rPr>
      </w:pPr>
      <w:r w:rsidRPr="00E2282B">
        <w:rPr>
          <w:rFonts w:ascii="Book Antiqua" w:hAnsi="Book Antiqua" w:cs="Times New Roman"/>
          <w:sz w:val="22"/>
          <w:szCs w:val="22"/>
        </w:rPr>
        <w:t>c) při realizaci díla zjistí zhotovitel postupem dle čl. 1.13 vady nebo nevhodnost či neúplnost PD, které mají vliv na cenu díla.</w:t>
      </w:r>
    </w:p>
    <w:p w14:paraId="592643F6" w14:textId="77777777" w:rsidR="00670D72" w:rsidRPr="00E2282B" w:rsidRDefault="00670D72" w:rsidP="00E2282B">
      <w:pPr>
        <w:ind w:left="357" w:hanging="357"/>
        <w:jc w:val="both"/>
        <w:rPr>
          <w:rFonts w:ascii="Book Antiqua" w:hAnsi="Book Antiqua" w:cs="Times New Roman"/>
          <w:sz w:val="22"/>
          <w:szCs w:val="22"/>
        </w:rPr>
      </w:pPr>
    </w:p>
    <w:p w14:paraId="2C0A0AE9" w14:textId="77777777" w:rsidR="00670D72" w:rsidRDefault="00670D7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lastRenderedPageBreak/>
        <w:t>3.5 Veškeré možné změny ceny v návaznosti na možné změny a doplňky rozsahu předmětu díla musí být odsouhlaseny pracovníkem objednatele oprávněným jednat ve věcech převzetí prací-tedy osobou vykonávající technický dozor stavebníka (dále: „TDS“), pokud objednatel nestanoví jinak. Cena bude stanovena v souladu s touto smlouvou, zejména dle čl.1.7. této smlouvy.</w:t>
      </w:r>
    </w:p>
    <w:p w14:paraId="18515E9E" w14:textId="77777777" w:rsidR="00821E68" w:rsidRDefault="00821E68" w:rsidP="00E2282B">
      <w:pPr>
        <w:ind w:left="357" w:hanging="357"/>
        <w:jc w:val="both"/>
        <w:rPr>
          <w:rFonts w:ascii="Book Antiqua" w:hAnsi="Book Antiqua" w:cs="Times New Roman"/>
          <w:sz w:val="22"/>
          <w:szCs w:val="22"/>
        </w:rPr>
      </w:pPr>
    </w:p>
    <w:p w14:paraId="55BC36BB" w14:textId="7B31CB64" w:rsidR="00670D72" w:rsidRPr="00E2282B" w:rsidRDefault="00CD1B66" w:rsidP="00F02FF1">
      <w:pPr>
        <w:ind w:left="426" w:hanging="426"/>
        <w:jc w:val="both"/>
        <w:rPr>
          <w:rFonts w:ascii="Book Antiqua" w:hAnsi="Book Antiqua" w:cs="Times New Roman"/>
          <w:sz w:val="22"/>
          <w:szCs w:val="22"/>
        </w:rPr>
      </w:pPr>
      <w:r>
        <w:rPr>
          <w:rFonts w:ascii="Book Antiqua" w:eastAsia="Arial" w:hAnsi="Book Antiqua" w:cs="Calibri Light"/>
          <w:sz w:val="22"/>
          <w:szCs w:val="22"/>
          <w:lang w:eastAsia="en-US"/>
        </w:rPr>
        <w:t>3.6</w:t>
      </w:r>
      <w:r>
        <w:rPr>
          <w:rFonts w:ascii="Book Antiqua" w:eastAsia="Arial" w:hAnsi="Book Antiqua" w:cs="Calibri Light"/>
          <w:sz w:val="22"/>
          <w:szCs w:val="22"/>
          <w:lang w:eastAsia="en-US"/>
        </w:rPr>
        <w:tab/>
      </w:r>
      <w:r w:rsidR="00670D72" w:rsidRPr="00E2282B">
        <w:rPr>
          <w:rFonts w:ascii="Book Antiqua" w:hAnsi="Book Antiqua" w:cs="Times New Roman"/>
          <w:sz w:val="22"/>
          <w:szCs w:val="22"/>
        </w:rPr>
        <w:t>Zhotovitel nemá právo domáhat se navýšení ceny díla z důvodů chyb nebo nedostatků v položkovém rozpočtu, pokud jsou tyto chyby důsledkem nepřesného nebo neúplného ocenění soupisu prací, dodávek a služeb včetně výkazu výměr zhotovitelem.</w:t>
      </w:r>
    </w:p>
    <w:p w14:paraId="308C8830" w14:textId="77777777" w:rsidR="00670D72" w:rsidRPr="00E2282B" w:rsidRDefault="00670D72" w:rsidP="00E2282B">
      <w:pPr>
        <w:tabs>
          <w:tab w:val="num" w:pos="540"/>
        </w:tabs>
        <w:ind w:left="357" w:hanging="357"/>
        <w:jc w:val="both"/>
        <w:rPr>
          <w:rFonts w:ascii="Book Antiqua" w:hAnsi="Book Antiqua" w:cs="Times New Roman"/>
          <w:sz w:val="22"/>
          <w:szCs w:val="22"/>
        </w:rPr>
      </w:pPr>
    </w:p>
    <w:p w14:paraId="1A5174A1" w14:textId="77777777" w:rsidR="00670D72" w:rsidRPr="00E2282B" w:rsidRDefault="00670D72" w:rsidP="00E2282B">
      <w:pPr>
        <w:tabs>
          <w:tab w:val="num" w:pos="540"/>
        </w:tabs>
        <w:ind w:left="357" w:hanging="357"/>
        <w:jc w:val="both"/>
        <w:rPr>
          <w:rFonts w:ascii="Book Antiqua" w:hAnsi="Book Antiqua" w:cs="Times New Roman"/>
          <w:sz w:val="22"/>
          <w:szCs w:val="22"/>
        </w:rPr>
      </w:pPr>
    </w:p>
    <w:p w14:paraId="41F3FA23" w14:textId="77777777" w:rsidR="00670D72" w:rsidRPr="00E2282B" w:rsidRDefault="00670D72" w:rsidP="00E2282B">
      <w:pPr>
        <w:ind w:left="360" w:hanging="360"/>
        <w:jc w:val="center"/>
        <w:rPr>
          <w:rFonts w:ascii="Book Antiqua" w:hAnsi="Book Antiqua" w:cs="Times New Roman"/>
          <w:sz w:val="24"/>
        </w:rPr>
      </w:pPr>
      <w:r w:rsidRPr="00E2282B">
        <w:rPr>
          <w:rFonts w:ascii="Book Antiqua" w:hAnsi="Book Antiqua" w:cs="Times New Roman"/>
          <w:b/>
          <w:sz w:val="24"/>
        </w:rPr>
        <w:t>Článek 4.</w:t>
      </w:r>
    </w:p>
    <w:p w14:paraId="47CFECA7" w14:textId="77777777" w:rsidR="00670D72" w:rsidRPr="00E2282B" w:rsidRDefault="00670D72" w:rsidP="00E2282B">
      <w:pPr>
        <w:jc w:val="center"/>
        <w:rPr>
          <w:rFonts w:ascii="Book Antiqua" w:hAnsi="Book Antiqua" w:cs="Times New Roman"/>
          <w:b/>
          <w:sz w:val="24"/>
        </w:rPr>
      </w:pPr>
      <w:r w:rsidRPr="00E2282B">
        <w:rPr>
          <w:rFonts w:ascii="Book Antiqua" w:hAnsi="Book Antiqua" w:cs="Times New Roman"/>
          <w:b/>
          <w:sz w:val="24"/>
        </w:rPr>
        <w:t>Platební podmínky</w:t>
      </w:r>
    </w:p>
    <w:p w14:paraId="0EB697A4" w14:textId="77777777" w:rsidR="00670D72" w:rsidRPr="00E2282B" w:rsidRDefault="00670D7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 xml:space="preserve">4.1 Objednatel nebude poskytovat zálohy. Daňový doklad (faktura) bude vystaven zhotovitelem v termínech stanovených v článku 4.3 oproti zjišťovacímu protokolu nebo soupisu skutečně provedených prací a dodávek odsouhlaseným technickým dozorem </w:t>
      </w:r>
      <w:r w:rsidR="00FE7474" w:rsidRPr="00E2282B">
        <w:rPr>
          <w:rFonts w:ascii="Book Antiqua" w:hAnsi="Book Antiqua" w:cs="Times New Roman"/>
          <w:sz w:val="22"/>
          <w:szCs w:val="22"/>
        </w:rPr>
        <w:t>stavebníka – objednatele</w:t>
      </w:r>
      <w:r w:rsidRPr="00E2282B">
        <w:rPr>
          <w:rFonts w:ascii="Book Antiqua" w:hAnsi="Book Antiqua" w:cs="Times New Roman"/>
          <w:sz w:val="22"/>
          <w:szCs w:val="22"/>
        </w:rPr>
        <w:t xml:space="preserve"> či jinou pověřenou osobou objednatele.</w:t>
      </w:r>
    </w:p>
    <w:p w14:paraId="0DE4214F" w14:textId="77777777" w:rsidR="005E0942" w:rsidRPr="00E2282B" w:rsidRDefault="005E0942" w:rsidP="00E2282B">
      <w:pPr>
        <w:ind w:left="357" w:hanging="357"/>
        <w:jc w:val="both"/>
        <w:rPr>
          <w:rFonts w:ascii="Book Antiqua" w:hAnsi="Book Antiqua" w:cs="Times New Roman"/>
          <w:sz w:val="22"/>
          <w:szCs w:val="22"/>
        </w:rPr>
      </w:pPr>
    </w:p>
    <w:p w14:paraId="03DE860E" w14:textId="77777777" w:rsidR="00670D72" w:rsidRDefault="00670D7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4.2 Doba splatnosti daňových dokladů je stanovena na 30 kalendářních dnů ode dne vystavení daňového dokladu zhotovitelem, který musí odeslat tento daňový doklad objednateli nejpozději do 5 pracovních dnů ode dne jeho vystavení. Platby budou probíhat formou bezhotovostních převodů mezi účty smluvních stran výhradně v CZK (korunách českých) a rovněž veškeré cenové údaje budou v této měně. Za datum úhrady se považuje den odepsání příslušné částky z účtu objednatele.</w:t>
      </w:r>
    </w:p>
    <w:p w14:paraId="0AC97CF7" w14:textId="77777777" w:rsidR="000850E0" w:rsidRPr="00E2282B" w:rsidRDefault="000850E0" w:rsidP="00E2282B">
      <w:pPr>
        <w:ind w:left="357" w:hanging="357"/>
        <w:jc w:val="both"/>
        <w:rPr>
          <w:rFonts w:ascii="Book Antiqua" w:hAnsi="Book Antiqua" w:cs="Times New Roman"/>
          <w:sz w:val="22"/>
          <w:szCs w:val="22"/>
        </w:rPr>
      </w:pPr>
    </w:p>
    <w:p w14:paraId="6ECBB3D8" w14:textId="77777777" w:rsidR="00670D72" w:rsidRPr="00E2282B" w:rsidRDefault="00670D7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4.3 Zhotovitel bude objednateli účtovat provedené stavební práce na základě vzájemně odsouhlasených zjišťovacích protokolů nebo soupisů skutečně provedených prací a dodaných strojů, zařízení, konstrukcí apod. (dále jen „zjišťovací protokoly“). Zjišťovací protokol, jehož správnost je ověřena podpisem a souhlasem oprávněné osoby objednatele, je nezbytnou přílohou vystavené faktury-daňového dokladu zhotovitelem.</w:t>
      </w:r>
      <w:r w:rsidRPr="009A61F2">
        <w:rPr>
          <w:rFonts w:ascii="Book Antiqua" w:hAnsi="Book Antiqua"/>
          <w:b/>
          <w:color w:val="1F497D"/>
          <w:sz w:val="24"/>
        </w:rPr>
        <w:t xml:space="preserve"> </w:t>
      </w:r>
      <w:r w:rsidRPr="00E2282B">
        <w:rPr>
          <w:rFonts w:ascii="Book Antiqua" w:hAnsi="Book Antiqua" w:cs="Times New Roman"/>
          <w:sz w:val="22"/>
          <w:szCs w:val="22"/>
        </w:rPr>
        <w:t xml:space="preserve">Bez tohoto dokladu nebude zhotovitelem vystavená faktura objednatelem proplacena. Provedenými stavebními pracemi se rozumí veškeré provedené úkony na nedokončeném předmětu díla, a to i částečné, včetně prokazatelných nákladů uplatněných na plnění díla poddodavateli zhotovitele. </w:t>
      </w:r>
    </w:p>
    <w:p w14:paraId="17BF5471" w14:textId="77777777" w:rsidR="005E0942" w:rsidRPr="00E2282B" w:rsidRDefault="005E0942" w:rsidP="00E2282B">
      <w:pPr>
        <w:ind w:left="357"/>
        <w:jc w:val="both"/>
        <w:rPr>
          <w:rFonts w:ascii="Book Antiqua" w:hAnsi="Book Antiqua" w:cs="Times New Roman"/>
          <w:sz w:val="22"/>
          <w:szCs w:val="22"/>
        </w:rPr>
      </w:pPr>
    </w:p>
    <w:p w14:paraId="221726FA" w14:textId="77777777" w:rsidR="00670D72" w:rsidRPr="00E2282B" w:rsidRDefault="00670D7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4.4</w:t>
      </w:r>
      <w:r w:rsidRPr="00E2282B">
        <w:rPr>
          <w:rFonts w:ascii="Book Antiqua" w:hAnsi="Book Antiqua" w:cs="Times New Roman"/>
          <w:sz w:val="22"/>
          <w:szCs w:val="22"/>
        </w:rPr>
        <w:tab/>
        <w:t>Objednatel či jeho pověřená osoba odsouhlasí zjišťovací protokol do 5 pracovních dnů od data doručení. Za datum uskutečnění dílčího zdanitelného plnění, kterým jsou provedené stavební práce,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14:paraId="6D3F19F0" w14:textId="77777777" w:rsidR="005E0942" w:rsidRPr="00E2282B" w:rsidRDefault="005E0942" w:rsidP="00E2282B">
      <w:pPr>
        <w:ind w:left="357" w:hanging="357"/>
        <w:jc w:val="both"/>
        <w:rPr>
          <w:rFonts w:ascii="Book Antiqua" w:hAnsi="Book Antiqua" w:cs="Times New Roman"/>
          <w:sz w:val="22"/>
          <w:szCs w:val="22"/>
        </w:rPr>
      </w:pPr>
    </w:p>
    <w:p w14:paraId="28D2F337" w14:textId="77777777" w:rsidR="00670D72" w:rsidRPr="00E2282B" w:rsidRDefault="00670D7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4.5</w:t>
      </w:r>
      <w:r w:rsidRPr="00E2282B">
        <w:rPr>
          <w:rFonts w:ascii="Book Antiqua" w:hAnsi="Book Antiqua" w:cs="Times New Roman"/>
          <w:sz w:val="22"/>
          <w:szCs w:val="22"/>
        </w:rPr>
        <w:tab/>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osoba odsouhlasí upravený zjišťovací protokol do 5 pracovních dnů od data doručení. Za datum uskutečnění dílčího zdanitelného plnění, </w:t>
      </w:r>
      <w:r w:rsidRPr="00E2282B">
        <w:rPr>
          <w:rFonts w:ascii="Book Antiqua" w:hAnsi="Book Antiqua" w:cs="Times New Roman"/>
          <w:sz w:val="22"/>
          <w:szCs w:val="22"/>
        </w:rPr>
        <w:lastRenderedPageBreak/>
        <w:t xml:space="preserve">kterým jsou objednatelem převzaté práce a dodávky, se považuje datum odsouhlasení zjišťovacího protokolu objednatelem. Zhotovitel je oprávněn fakturovat pouze práce a dodávky, u kterých nedošlo k rozporu. Pokud by faktura zhotovitele i přesto obsahovala i práce a dodávky, které nebyly objednatelem odsouhlaseny, je objednatel oprávněn fakturu jako neoprávněnou vrátit dle odstavce 4.8 této smlouvy, popř. je objednatel oprávněn uhradit pouze tu část faktury, se kterou souhlasí. </w:t>
      </w:r>
    </w:p>
    <w:p w14:paraId="3FC95587" w14:textId="77777777" w:rsidR="005E0942" w:rsidRPr="00E2282B" w:rsidRDefault="005E0942" w:rsidP="00E2282B">
      <w:pPr>
        <w:ind w:left="357" w:hanging="357"/>
        <w:jc w:val="both"/>
        <w:rPr>
          <w:rFonts w:ascii="Book Antiqua" w:hAnsi="Book Antiqua" w:cs="Times New Roman"/>
          <w:sz w:val="22"/>
          <w:szCs w:val="22"/>
        </w:rPr>
      </w:pPr>
    </w:p>
    <w:p w14:paraId="29E30000" w14:textId="77777777" w:rsidR="00670D72" w:rsidRPr="00E2282B" w:rsidRDefault="00670D7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 xml:space="preserve">4.6 Nejdéle do 15-ti dnů po dni předání a převzetí dokončeného díla vystaví zhotovitel finální účet – konečnou fakturu, na dosud nevyfakturované práce. </w:t>
      </w:r>
    </w:p>
    <w:p w14:paraId="0483BF52" w14:textId="77777777" w:rsidR="005E0942" w:rsidRPr="00E2282B" w:rsidRDefault="005E0942" w:rsidP="00E2282B">
      <w:pPr>
        <w:ind w:left="357" w:hanging="357"/>
        <w:jc w:val="both"/>
        <w:rPr>
          <w:rFonts w:ascii="Book Antiqua" w:hAnsi="Book Antiqua" w:cs="Times New Roman"/>
          <w:sz w:val="22"/>
          <w:szCs w:val="22"/>
        </w:rPr>
      </w:pPr>
    </w:p>
    <w:p w14:paraId="4D4F4C8F" w14:textId="77777777" w:rsidR="00670D72" w:rsidRPr="00E2282B" w:rsidRDefault="00670D7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4.7 Konečná faktura bude zhotovitelem vystavena v termínu dle čl. 4.6 smlouvy. Zároveň s konečnou fakturou předá zhotovitel objednateli soupis (rekapitulaci) všech dosud zaplacených faktur na jednotlivá uskutečněná dílčí plnění. Konečná faktura musí dále obsahovat:</w:t>
      </w:r>
    </w:p>
    <w:p w14:paraId="7638E462" w14:textId="77777777" w:rsidR="00670D72" w:rsidRPr="00E2282B" w:rsidRDefault="00670D72" w:rsidP="00E2282B">
      <w:pPr>
        <w:ind w:left="357" w:hanging="357"/>
        <w:jc w:val="both"/>
        <w:rPr>
          <w:rFonts w:ascii="Book Antiqua" w:hAnsi="Book Antiqua" w:cs="Times New Roman"/>
          <w:sz w:val="20"/>
          <w:szCs w:val="20"/>
        </w:rPr>
      </w:pPr>
      <w:r w:rsidRPr="00E2282B">
        <w:rPr>
          <w:rFonts w:ascii="Book Antiqua" w:hAnsi="Book Antiqua" w:cs="Times New Roman"/>
          <w:sz w:val="20"/>
          <w:szCs w:val="20"/>
        </w:rPr>
        <w:tab/>
        <w:t>-výslovný název „konečná faktura“</w:t>
      </w:r>
    </w:p>
    <w:p w14:paraId="7F9E8D04" w14:textId="77777777" w:rsidR="00670D72" w:rsidRPr="00E2282B" w:rsidRDefault="00670D72" w:rsidP="00E2282B">
      <w:pPr>
        <w:ind w:left="357" w:hanging="357"/>
        <w:jc w:val="both"/>
        <w:rPr>
          <w:rFonts w:ascii="Book Antiqua" w:hAnsi="Book Antiqua" w:cs="Times New Roman"/>
          <w:sz w:val="20"/>
          <w:szCs w:val="20"/>
        </w:rPr>
      </w:pPr>
      <w:r w:rsidRPr="00E2282B">
        <w:rPr>
          <w:rFonts w:ascii="Book Antiqua" w:hAnsi="Book Antiqua" w:cs="Times New Roman"/>
          <w:sz w:val="20"/>
          <w:szCs w:val="20"/>
        </w:rPr>
        <w:tab/>
        <w:t>-celkovou sjednanou cenu bez DPH a celkovou výši DPH</w:t>
      </w:r>
    </w:p>
    <w:p w14:paraId="0094D7C1" w14:textId="77777777" w:rsidR="00670D72" w:rsidRPr="00E2282B" w:rsidRDefault="00670D72" w:rsidP="00E2282B">
      <w:pPr>
        <w:ind w:left="357" w:hanging="357"/>
        <w:jc w:val="both"/>
        <w:rPr>
          <w:rFonts w:ascii="Book Antiqua" w:hAnsi="Book Antiqua" w:cs="Times New Roman"/>
          <w:sz w:val="20"/>
          <w:szCs w:val="20"/>
        </w:rPr>
      </w:pPr>
      <w:r w:rsidRPr="00E2282B">
        <w:rPr>
          <w:rFonts w:ascii="Book Antiqua" w:hAnsi="Book Antiqua" w:cs="Times New Roman"/>
          <w:sz w:val="20"/>
          <w:szCs w:val="20"/>
        </w:rPr>
        <w:tab/>
        <w:t>-soupis všech uhrazených faktur rozčleněných na cenu bez daně a DPH</w:t>
      </w:r>
    </w:p>
    <w:p w14:paraId="6925BFFB" w14:textId="77777777" w:rsidR="00670D72" w:rsidRPr="00E2282B" w:rsidRDefault="00670D72" w:rsidP="00E2282B">
      <w:pPr>
        <w:ind w:left="357" w:hanging="357"/>
        <w:jc w:val="both"/>
        <w:rPr>
          <w:rFonts w:ascii="Book Antiqua" w:hAnsi="Book Antiqua" w:cs="Times New Roman"/>
          <w:sz w:val="20"/>
          <w:szCs w:val="20"/>
        </w:rPr>
      </w:pPr>
      <w:r w:rsidRPr="00E2282B">
        <w:rPr>
          <w:rFonts w:ascii="Book Antiqua" w:hAnsi="Book Antiqua" w:cs="Times New Roman"/>
          <w:sz w:val="20"/>
          <w:szCs w:val="20"/>
        </w:rPr>
        <w:tab/>
        <w:t>-částku zbývající k úhradě rozčleněnou na cenu bez daně a DPH.</w:t>
      </w:r>
    </w:p>
    <w:p w14:paraId="6842FB37" w14:textId="77777777" w:rsidR="00670D72" w:rsidRPr="009A61F2" w:rsidRDefault="00670D72" w:rsidP="00E2282B">
      <w:pPr>
        <w:ind w:left="357"/>
        <w:jc w:val="both"/>
        <w:rPr>
          <w:rFonts w:ascii="Book Antiqua" w:hAnsi="Book Antiqua"/>
          <w:strike/>
          <w:color w:val="FF0000"/>
          <w:sz w:val="22"/>
        </w:rPr>
      </w:pPr>
      <w:r w:rsidRPr="00E2282B">
        <w:rPr>
          <w:rFonts w:ascii="Book Antiqua" w:hAnsi="Book Antiqua" w:cs="Times New Roman"/>
          <w:sz w:val="22"/>
          <w:szCs w:val="22"/>
        </w:rPr>
        <w:t>V konečné faktuře bude celková částka účtované celkové ceny díla rozdělena na uznatelné a neuznatelné náklady obdobně dle odstavce 4.9 této smlouvy projektu definovaného v článku 13. této smlouvy.</w:t>
      </w:r>
    </w:p>
    <w:p w14:paraId="6CAC5C06" w14:textId="77777777" w:rsidR="005E0942" w:rsidRPr="00E2282B" w:rsidRDefault="005E0942" w:rsidP="00E2282B">
      <w:pPr>
        <w:ind w:left="357"/>
        <w:jc w:val="both"/>
        <w:rPr>
          <w:rFonts w:ascii="Book Antiqua" w:hAnsi="Book Antiqua" w:cs="Times New Roman"/>
          <w:sz w:val="22"/>
          <w:szCs w:val="22"/>
        </w:rPr>
      </w:pPr>
    </w:p>
    <w:p w14:paraId="2B53335D" w14:textId="77777777" w:rsidR="00F81532" w:rsidRDefault="00670D72" w:rsidP="009A61F2">
      <w:pPr>
        <w:ind w:left="420" w:hanging="420"/>
        <w:jc w:val="both"/>
        <w:rPr>
          <w:rFonts w:ascii="Book Antiqua" w:hAnsi="Book Antiqua" w:cs="Times New Roman"/>
          <w:sz w:val="22"/>
          <w:szCs w:val="18"/>
        </w:rPr>
      </w:pPr>
      <w:r w:rsidRPr="00E2282B">
        <w:rPr>
          <w:rFonts w:ascii="Book Antiqua" w:hAnsi="Book Antiqua" w:cs="Times New Roman"/>
          <w:sz w:val="22"/>
          <w:szCs w:val="22"/>
        </w:rPr>
        <w:t>4.8</w:t>
      </w:r>
      <w:r w:rsidR="00FE3738">
        <w:rPr>
          <w:rFonts w:ascii="Book Antiqua" w:hAnsi="Book Antiqua" w:cs="Times New Roman"/>
          <w:sz w:val="22"/>
          <w:szCs w:val="22"/>
        </w:rPr>
        <w:tab/>
      </w:r>
      <w:r w:rsidRPr="00E2282B">
        <w:rPr>
          <w:rFonts w:ascii="Book Antiqua" w:hAnsi="Book Antiqua" w:cs="Times New Roman"/>
          <w:sz w:val="22"/>
          <w:szCs w:val="22"/>
        </w:rPr>
        <w:t xml:space="preserve"> 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r w:rsidRPr="00E2282B">
        <w:rPr>
          <w:rFonts w:ascii="Book Antiqua" w:hAnsi="Book Antiqua" w:cs="Times New Roman"/>
          <w:sz w:val="22"/>
          <w:szCs w:val="18"/>
        </w:rPr>
        <w:t>.</w:t>
      </w:r>
    </w:p>
    <w:p w14:paraId="695436F4" w14:textId="77777777" w:rsidR="00F81532" w:rsidRPr="00C06B4F" w:rsidRDefault="00F81532" w:rsidP="00F81532">
      <w:pPr>
        <w:ind w:left="567" w:hanging="567"/>
        <w:jc w:val="both"/>
        <w:rPr>
          <w:rFonts w:ascii="Book Antiqua" w:hAnsi="Book Antiqua" w:cstheme="majorHAnsi"/>
          <w:sz w:val="22"/>
          <w:szCs w:val="22"/>
        </w:rPr>
      </w:pPr>
      <w:r w:rsidRPr="00C06B4F">
        <w:rPr>
          <w:rFonts w:ascii="Book Antiqua" w:hAnsi="Book Antiqua" w:cs="Times New Roman"/>
          <w:sz w:val="22"/>
          <w:szCs w:val="18"/>
        </w:rPr>
        <w:t>4.9</w:t>
      </w:r>
      <w:r w:rsidR="00FE3738" w:rsidRPr="00C06B4F">
        <w:rPr>
          <w:rFonts w:ascii="Book Antiqua" w:hAnsi="Book Antiqua" w:cs="Times New Roman"/>
          <w:sz w:val="22"/>
          <w:szCs w:val="18"/>
        </w:rPr>
        <w:tab/>
      </w:r>
      <w:r w:rsidR="00565D3E" w:rsidRPr="00C06B4F">
        <w:rPr>
          <w:rFonts w:ascii="Book Antiqua" w:hAnsi="Book Antiqua" w:cstheme="majorHAnsi"/>
          <w:sz w:val="22"/>
          <w:szCs w:val="22"/>
        </w:rPr>
        <w:t xml:space="preserve">Smluvní strany se vzájemně dohodly, že dílčím zdanitelným plněním jsou práce, dodávky a služby skutečně provedené v příslušném kalendářním měsíci a za datum uskutečnění dílčího zdanitelného plnění prohlašují poslední den kalendářního měsíce. Zhotovitel je oprávněn vystavit fakturu na částku odpovídající 100 % z ceny provedených prací a dodávek uvedených v odsouhlaseném a oboustranně podepsaném soupisu provedených prací. </w:t>
      </w:r>
      <w:r w:rsidR="00C06B4F" w:rsidRPr="00C06B4F">
        <w:rPr>
          <w:rFonts w:ascii="Book Antiqua" w:hAnsi="Book Antiqua" w:cstheme="majorHAnsi"/>
          <w:sz w:val="22"/>
          <w:szCs w:val="22"/>
        </w:rPr>
        <w:t xml:space="preserve">Současně zhotovitel na faktuře vyčíslí 10% z ceny provedených prací a dodávek uvedených v odsouhlaseném soupisu provedených prací, které bude objednatel zhotoviteli zadržovat jako zádržné. </w:t>
      </w:r>
      <w:bookmarkStart w:id="0" w:name="_2s8eyo1"/>
      <w:bookmarkEnd w:id="0"/>
    </w:p>
    <w:p w14:paraId="5ECD1D75" w14:textId="77777777" w:rsidR="00F81532" w:rsidRPr="00FE3738" w:rsidRDefault="00F81532" w:rsidP="00F81532">
      <w:pPr>
        <w:ind w:left="567" w:hanging="567"/>
        <w:jc w:val="both"/>
        <w:rPr>
          <w:rFonts w:ascii="Book Antiqua" w:hAnsi="Book Antiqua" w:cstheme="majorHAnsi"/>
          <w:sz w:val="22"/>
          <w:szCs w:val="22"/>
        </w:rPr>
      </w:pPr>
    </w:p>
    <w:p w14:paraId="7DF00424" w14:textId="77777777" w:rsidR="00565D3E" w:rsidRPr="00FE3738" w:rsidRDefault="00F81532" w:rsidP="00F81532">
      <w:pPr>
        <w:ind w:left="567" w:hanging="567"/>
        <w:jc w:val="both"/>
        <w:rPr>
          <w:rFonts w:ascii="Book Antiqua" w:hAnsi="Book Antiqua" w:cstheme="majorHAnsi"/>
          <w:sz w:val="22"/>
          <w:szCs w:val="22"/>
        </w:rPr>
      </w:pPr>
      <w:r w:rsidRPr="00FE3738">
        <w:rPr>
          <w:rFonts w:ascii="Book Antiqua" w:hAnsi="Book Antiqua" w:cs="Times New Roman"/>
          <w:sz w:val="22"/>
          <w:szCs w:val="18"/>
        </w:rPr>
        <w:t>4.10</w:t>
      </w:r>
      <w:r w:rsidRPr="00FE3738">
        <w:rPr>
          <w:rFonts w:ascii="Book Antiqua" w:hAnsi="Book Antiqua" w:cs="Times New Roman"/>
          <w:sz w:val="22"/>
          <w:szCs w:val="18"/>
        </w:rPr>
        <w:tab/>
      </w:r>
      <w:r w:rsidR="00565D3E" w:rsidRPr="00FE3738">
        <w:rPr>
          <w:rFonts w:ascii="Book Antiqua" w:hAnsi="Book Antiqua" w:cstheme="majorHAnsi"/>
          <w:sz w:val="22"/>
          <w:szCs w:val="22"/>
        </w:rPr>
        <w:t xml:space="preserve">Zádržné z ceny díla se objednatel zavazuje zhotoviteli uhradit do patnácti (15) kalendářních dnů </w:t>
      </w:r>
      <w:r w:rsidR="00C06B4F">
        <w:rPr>
          <w:rFonts w:ascii="Book Antiqua" w:hAnsi="Book Antiqua" w:cstheme="majorHAnsi"/>
          <w:sz w:val="22"/>
          <w:szCs w:val="22"/>
        </w:rPr>
        <w:t xml:space="preserve">na základě písemné výzvy zhotovitele </w:t>
      </w:r>
      <w:r w:rsidR="00565D3E" w:rsidRPr="00FE3738">
        <w:rPr>
          <w:rFonts w:ascii="Book Antiqua" w:hAnsi="Book Antiqua" w:cstheme="majorHAnsi"/>
          <w:sz w:val="22"/>
          <w:szCs w:val="22"/>
        </w:rPr>
        <w:t>od protokolního předání díla, tj. po písemném potvrzení odstranění všech vytknutých vad a nedodělků na základě zápisu o předání a převzetí stavby.  Na tento závazek nemá vliv skutečnost, že součástí zápisu o předání a převzetí stavby bude seznam drobných vad a nedodělků nebránících řádnému užívání díla.</w:t>
      </w:r>
    </w:p>
    <w:p w14:paraId="7BDBD5D5" w14:textId="77777777" w:rsidR="00565D3E" w:rsidRPr="00E2282B" w:rsidRDefault="00565D3E" w:rsidP="00E2282B">
      <w:pPr>
        <w:ind w:left="357" w:hanging="357"/>
        <w:jc w:val="both"/>
        <w:rPr>
          <w:rFonts w:ascii="Book Antiqua" w:hAnsi="Book Antiqua" w:cs="Times New Roman"/>
          <w:sz w:val="22"/>
          <w:szCs w:val="18"/>
        </w:rPr>
      </w:pPr>
    </w:p>
    <w:p w14:paraId="3BA736DA" w14:textId="77777777" w:rsidR="00670D72" w:rsidRPr="00E2282B" w:rsidRDefault="00670D72"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4.</w:t>
      </w:r>
      <w:r w:rsidR="00F81532">
        <w:rPr>
          <w:rFonts w:ascii="Book Antiqua" w:eastAsia="Times New Roman" w:hAnsi="Book Antiqua" w:cs="Times New Roman"/>
          <w:sz w:val="22"/>
          <w:szCs w:val="22"/>
        </w:rPr>
        <w:t>11</w:t>
      </w:r>
      <w:r w:rsidRPr="00E2282B">
        <w:rPr>
          <w:rFonts w:ascii="Book Antiqua" w:eastAsia="Times New Roman" w:hAnsi="Book Antiqua" w:cs="Times New Roman"/>
          <w:sz w:val="22"/>
          <w:szCs w:val="22"/>
        </w:rPr>
        <w:t xml:space="preserve"> V případě, že objednatel obdrží dotaci či jinou finanční podporu na tuto veřejnou zakázku, bude způsob plateb případně upraven dle podmínek poskytnutí dotace či příslušných podmínek poskytovatele finanční podpory, vždy však na základě dohody obou smluvních stran ve formě dodatku smlouvy. Část předmětu díla, jež bude spolufinancován dotací jako uznatelné náklady, musí být zhotovitelem účtovány objednateli odděleně samostatnými účetními doklady od ostatní části předmětu díla, které jsou neuznatelnými náklady z pohledu poskytovatele dotace a projektu definovaného dle části 13. této smlouvy, pokud tak bude dle podmínek poskytovatele dotace třeba. K tomuto dle předchozí věty tohoto odstavce předá objednatel zhotoviteli potřebné údaje a </w:t>
      </w:r>
      <w:r w:rsidRPr="00E2282B">
        <w:rPr>
          <w:rFonts w:ascii="Book Antiqua" w:eastAsia="Times New Roman" w:hAnsi="Book Antiqua" w:cs="Times New Roman"/>
          <w:sz w:val="22"/>
          <w:szCs w:val="22"/>
        </w:rPr>
        <w:lastRenderedPageBreak/>
        <w:t>podklady v dostatečném předstihu před vystavením prvního daňového dokladu-faktury tak, aby zhotovitel mohl shora uvedené rozdělení účtované částky rozdělit na uznatelné a neuznatelné náklady dle výše uvedených požadavků objednatele. Pokud nebudou zhotoviteli tyto podklady od objednatele předány včas před vystavením první faktury, nemá zhotovitel povinnost dle věty druhé toho to odstavce.</w:t>
      </w:r>
    </w:p>
    <w:p w14:paraId="18F02762" w14:textId="77777777" w:rsidR="005E0942" w:rsidRPr="00E2282B" w:rsidRDefault="005E0942" w:rsidP="00E2282B">
      <w:pPr>
        <w:ind w:left="357" w:hanging="357"/>
        <w:jc w:val="both"/>
        <w:rPr>
          <w:rFonts w:ascii="Book Antiqua" w:eastAsia="Times New Roman" w:hAnsi="Book Antiqua" w:cs="Times New Roman"/>
          <w:sz w:val="22"/>
          <w:szCs w:val="22"/>
        </w:rPr>
      </w:pPr>
    </w:p>
    <w:p w14:paraId="50239A71" w14:textId="0F7F9BDC" w:rsidR="00670D72" w:rsidRPr="00E2282B" w:rsidRDefault="00670D72"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4.1</w:t>
      </w:r>
      <w:r w:rsidR="00F81532">
        <w:rPr>
          <w:rFonts w:ascii="Book Antiqua" w:eastAsia="Times New Roman" w:hAnsi="Book Antiqua" w:cs="Times New Roman"/>
          <w:sz w:val="22"/>
          <w:szCs w:val="22"/>
        </w:rPr>
        <w:t>2</w:t>
      </w:r>
      <w:r w:rsidRPr="00E2282B">
        <w:rPr>
          <w:rFonts w:ascii="Book Antiqua" w:eastAsia="Times New Roman" w:hAnsi="Book Antiqua" w:cs="Times New Roman"/>
          <w:sz w:val="22"/>
          <w:szCs w:val="22"/>
        </w:rPr>
        <w:t xml:space="preserve"> Pokud nastane případ dle předchozího odstavce, zhotovitel je povinen zajistit, aby každý originální daňový doklad obsahoval název projektu a identifikační –registrační číslo projektu dle vydaného rozhodnutí o poskytnutí dotace a článku 13. této smlouvy. K tomuto poskytne objednatel zhotoviteli potřebné údaje v dostatečném předstihu před vystavením prvního daňového dokladu, pokud tak bude dle podmínek poskytovatele dotace třeba. Zhotovitel předloží současně s listinnou formou faktury i elektronickou verzi faktury ve formátu *.</w:t>
      </w:r>
      <w:r w:rsidR="00975A35" w:rsidRPr="00E2282B">
        <w:rPr>
          <w:rFonts w:ascii="Book Antiqua" w:eastAsia="Times New Roman" w:hAnsi="Book Antiqua" w:cs="Times New Roman"/>
          <w:sz w:val="22"/>
          <w:szCs w:val="22"/>
        </w:rPr>
        <w:t>PDF</w:t>
      </w:r>
      <w:r w:rsidRPr="00E2282B">
        <w:rPr>
          <w:rFonts w:ascii="Book Antiqua" w:eastAsia="Times New Roman" w:hAnsi="Book Antiqua" w:cs="Times New Roman"/>
          <w:sz w:val="22"/>
          <w:szCs w:val="22"/>
        </w:rPr>
        <w:t xml:space="preserve"> a současně i v elektronicky editovatelném </w:t>
      </w:r>
      <w:r w:rsidR="00FE7474" w:rsidRPr="00E2282B">
        <w:rPr>
          <w:rFonts w:ascii="Book Antiqua" w:eastAsia="Times New Roman" w:hAnsi="Book Antiqua" w:cs="Times New Roman"/>
          <w:sz w:val="22"/>
          <w:szCs w:val="22"/>
        </w:rPr>
        <w:t>formátu,</w:t>
      </w:r>
      <w:r w:rsidRPr="00E2282B">
        <w:rPr>
          <w:rFonts w:ascii="Book Antiqua" w:eastAsia="Times New Roman" w:hAnsi="Book Antiqua" w:cs="Times New Roman"/>
          <w:sz w:val="22"/>
          <w:szCs w:val="22"/>
        </w:rPr>
        <w:t xml:space="preserve"> a to včetně jejích příloh. Pokud bude součástí faktury jako její příloha položkový rozpočet, tento musí být předložen ve formátu *.</w:t>
      </w:r>
      <w:r w:rsidR="00975A35" w:rsidRPr="00E2282B">
        <w:rPr>
          <w:rFonts w:ascii="Book Antiqua" w:eastAsia="Times New Roman" w:hAnsi="Book Antiqua" w:cs="Times New Roman"/>
          <w:sz w:val="22"/>
          <w:szCs w:val="22"/>
        </w:rPr>
        <w:t>pf.</w:t>
      </w:r>
      <w:r w:rsidRPr="00E2282B">
        <w:rPr>
          <w:rFonts w:ascii="Book Antiqua" w:eastAsia="Times New Roman" w:hAnsi="Book Antiqua" w:cs="Times New Roman"/>
          <w:sz w:val="22"/>
          <w:szCs w:val="22"/>
        </w:rPr>
        <w:t xml:space="preserve"> a dále v elektronické podobě ve</w:t>
      </w:r>
      <w:r w:rsidRPr="000C1828">
        <w:rPr>
          <w:rFonts w:ascii="Book Antiqua" w:eastAsia="Times New Roman" w:hAnsi="Book Antiqua" w:cs="Times New Roman"/>
          <w:sz w:val="22"/>
          <w:szCs w:val="22"/>
        </w:rPr>
        <w:t xml:space="preserve"> formátu </w:t>
      </w:r>
      <w:r w:rsidR="00CD1B66" w:rsidRPr="000C1828">
        <w:rPr>
          <w:rFonts w:ascii="Book Antiqua" w:eastAsia="Times New Roman" w:hAnsi="Book Antiqua" w:cs="Times New Roman"/>
          <w:sz w:val="22"/>
          <w:szCs w:val="22"/>
        </w:rPr>
        <w:t>.</w:t>
      </w:r>
      <w:r w:rsidR="00975A35" w:rsidRPr="000C1828">
        <w:rPr>
          <w:rFonts w:ascii="Book Antiqua" w:eastAsia="Times New Roman" w:hAnsi="Book Antiqua" w:cs="Times New Roman"/>
          <w:sz w:val="22"/>
          <w:szCs w:val="22"/>
        </w:rPr>
        <w:t>PDF</w:t>
      </w:r>
      <w:r w:rsidR="00CD1B66" w:rsidRPr="000C1828">
        <w:rPr>
          <w:rFonts w:ascii="Book Antiqua" w:eastAsia="Times New Roman" w:hAnsi="Book Antiqua" w:cs="Times New Roman"/>
          <w:sz w:val="22"/>
          <w:szCs w:val="22"/>
        </w:rPr>
        <w:t xml:space="preserve"> a .xls či .xlsx</w:t>
      </w:r>
      <w:r w:rsidRPr="000C1828">
        <w:rPr>
          <w:rFonts w:ascii="Book Antiqua" w:eastAsia="Times New Roman" w:hAnsi="Book Antiqua" w:cs="Times New Roman"/>
          <w:sz w:val="22"/>
          <w:szCs w:val="22"/>
        </w:rPr>
        <w:t xml:space="preserve"> nebo obdobném výstupu z rozpočtového softwaru.</w:t>
      </w:r>
    </w:p>
    <w:p w14:paraId="00E8B19A" w14:textId="77777777" w:rsidR="005E0942" w:rsidRPr="00E2282B" w:rsidRDefault="005E0942" w:rsidP="00E2282B">
      <w:pPr>
        <w:ind w:left="357" w:hanging="357"/>
        <w:jc w:val="both"/>
        <w:rPr>
          <w:rFonts w:ascii="Book Antiqua" w:eastAsia="Times New Roman" w:hAnsi="Book Antiqua" w:cs="Times New Roman"/>
          <w:sz w:val="22"/>
          <w:szCs w:val="22"/>
        </w:rPr>
      </w:pPr>
    </w:p>
    <w:p w14:paraId="79F21E88" w14:textId="77777777" w:rsidR="00670D72" w:rsidRPr="00E2282B" w:rsidRDefault="00670D72"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4.1</w:t>
      </w:r>
      <w:r w:rsidR="00F81532">
        <w:rPr>
          <w:rFonts w:ascii="Book Antiqua" w:eastAsia="Times New Roman" w:hAnsi="Book Antiqua" w:cs="Times New Roman"/>
          <w:sz w:val="22"/>
          <w:szCs w:val="22"/>
        </w:rPr>
        <w:t>3</w:t>
      </w:r>
      <w:r w:rsidRPr="00E2282B">
        <w:rPr>
          <w:rFonts w:ascii="Book Antiqua" w:eastAsia="Times New Roman" w:hAnsi="Book Antiqua" w:cs="Times New Roman"/>
          <w:sz w:val="22"/>
          <w:szCs w:val="22"/>
        </w:rPr>
        <w:t xml:space="preserve"> Pokud v průběhu stavebních prací dojde ke změně závazku ze smlouvy dle ustanovení </w:t>
      </w:r>
      <w:r w:rsidRPr="00E2282B">
        <w:rPr>
          <w:rFonts w:ascii="Book Antiqua" w:eastAsia="Times New Roman" w:hAnsi="Book Antiqua" w:cs="Times New Roman"/>
          <w:sz w:val="22"/>
          <w:szCs w:val="22"/>
        </w:rPr>
        <w:br/>
        <w:t xml:space="preserve"> § 222 zákona č.134/2016 Sb., o zadávání veřejných zakázek, ve znění pozd. předpisů, vyžadující řešení této změny závazku uzavření dodatku této smlouvy na základě dohody obou smluvních stran, zhotovitel v tomto případě je povinen objednateli před uzavřením tohoto dodatku smlouvy minimálně v elektronické formě v editovatelném formátu předložit:</w:t>
      </w:r>
    </w:p>
    <w:p w14:paraId="588A5372" w14:textId="77777777" w:rsidR="00670D72" w:rsidRPr="00E2282B" w:rsidRDefault="00670D72" w:rsidP="00E2282B">
      <w:pPr>
        <w:pStyle w:val="Odstavecseseznamem"/>
        <w:numPr>
          <w:ilvl w:val="0"/>
          <w:numId w:val="4"/>
        </w:numPr>
        <w:jc w:val="both"/>
        <w:rPr>
          <w:rFonts w:ascii="Book Antiqua" w:hAnsi="Book Antiqua" w:cs="Times New Roman"/>
          <w:sz w:val="20"/>
          <w:szCs w:val="20"/>
        </w:rPr>
      </w:pPr>
      <w:r w:rsidRPr="00E2282B">
        <w:rPr>
          <w:rFonts w:ascii="Book Antiqua" w:hAnsi="Book Antiqua" w:cs="Times New Roman"/>
          <w:sz w:val="20"/>
          <w:szCs w:val="20"/>
        </w:rPr>
        <w:t>návrh dodatku smlouvy,</w:t>
      </w:r>
    </w:p>
    <w:p w14:paraId="4DB03486" w14:textId="77777777" w:rsidR="00670D72" w:rsidRPr="00E2282B" w:rsidRDefault="00670D72" w:rsidP="00E2282B">
      <w:pPr>
        <w:pStyle w:val="Odstavecseseznamem"/>
        <w:numPr>
          <w:ilvl w:val="0"/>
          <w:numId w:val="4"/>
        </w:numPr>
        <w:jc w:val="both"/>
        <w:rPr>
          <w:rFonts w:ascii="Book Antiqua" w:hAnsi="Book Antiqua" w:cs="Times New Roman"/>
          <w:sz w:val="20"/>
          <w:szCs w:val="20"/>
        </w:rPr>
      </w:pPr>
      <w:r w:rsidRPr="00E2282B">
        <w:rPr>
          <w:rFonts w:ascii="Book Antiqua" w:hAnsi="Book Antiqua" w:cs="Times New Roman"/>
          <w:sz w:val="20"/>
          <w:szCs w:val="20"/>
        </w:rPr>
        <w:t>sumarizaci plánovaných změn závazků ze smlouvy (dále jen: „změn“) s jejich cenami,</w:t>
      </w:r>
    </w:p>
    <w:p w14:paraId="7BDBD909" w14:textId="77777777" w:rsidR="00670D72" w:rsidRPr="00E2282B" w:rsidRDefault="00670D72" w:rsidP="00E2282B">
      <w:pPr>
        <w:pStyle w:val="Odstavecseseznamem"/>
        <w:numPr>
          <w:ilvl w:val="0"/>
          <w:numId w:val="4"/>
        </w:numPr>
        <w:jc w:val="both"/>
        <w:rPr>
          <w:rFonts w:ascii="Book Antiqua" w:hAnsi="Book Antiqua" w:cs="Times New Roman"/>
          <w:sz w:val="20"/>
          <w:szCs w:val="20"/>
        </w:rPr>
      </w:pPr>
      <w:r w:rsidRPr="00E2282B">
        <w:rPr>
          <w:rFonts w:ascii="Book Antiqua" w:hAnsi="Book Antiqua" w:cs="Times New Roman"/>
          <w:sz w:val="20"/>
          <w:szCs w:val="20"/>
        </w:rPr>
        <w:t>odůvodnění proč ke změně dochází z pohledu realizace stavebních prací a srozumitelný popis změny vč. specifikace použitých materiálů nebo technologií,</w:t>
      </w:r>
    </w:p>
    <w:p w14:paraId="3C221EBD" w14:textId="1FC9C9F0" w:rsidR="00670D72" w:rsidRPr="009A61F2" w:rsidRDefault="00670D72" w:rsidP="00E2282B">
      <w:pPr>
        <w:pStyle w:val="Odstavecseseznamem"/>
        <w:numPr>
          <w:ilvl w:val="0"/>
          <w:numId w:val="4"/>
        </w:numPr>
        <w:jc w:val="both"/>
        <w:rPr>
          <w:rFonts w:ascii="Book Antiqua" w:hAnsi="Book Antiqua"/>
          <w:color w:val="FF0000"/>
          <w:sz w:val="20"/>
        </w:rPr>
      </w:pPr>
      <w:r w:rsidRPr="00E2282B">
        <w:rPr>
          <w:rFonts w:ascii="Book Antiqua" w:hAnsi="Book Antiqua" w:cs="Times New Roman"/>
          <w:sz w:val="20"/>
          <w:szCs w:val="20"/>
        </w:rPr>
        <w:t xml:space="preserve">ocenění změn v rozpočtu stavebních prací – podrobný položkový rozpočet změny vypracovaný ve shodné struktuře a formátu jako byl předložen položkový rozpočet stavby před uzavřením smlouvy vybraným </w:t>
      </w:r>
      <w:r w:rsidR="00FE7474" w:rsidRPr="00E2282B">
        <w:rPr>
          <w:rFonts w:ascii="Book Antiqua" w:hAnsi="Book Antiqua" w:cs="Times New Roman"/>
          <w:sz w:val="20"/>
          <w:szCs w:val="20"/>
        </w:rPr>
        <w:t>dodavatelem – zhotovitelem</w:t>
      </w:r>
      <w:r w:rsidRPr="00E2282B">
        <w:rPr>
          <w:rFonts w:ascii="Book Antiqua" w:hAnsi="Book Antiqua" w:cs="Times New Roman"/>
          <w:sz w:val="20"/>
          <w:szCs w:val="20"/>
        </w:rPr>
        <w:t>. Ocenění jednotlivých položek rozpočtu změny musí být provedeno v souladu se způsobem uvedeným ve smlouvě, zejména pak dle odstavce 1.7 této smlouvy. Položkový rozpočet změny musí být předložen ve formátu *.</w:t>
      </w:r>
      <w:r w:rsidR="00975A35" w:rsidRPr="00E2282B">
        <w:rPr>
          <w:rFonts w:ascii="Book Antiqua" w:hAnsi="Book Antiqua" w:cs="Times New Roman"/>
          <w:sz w:val="20"/>
          <w:szCs w:val="20"/>
        </w:rPr>
        <w:t>PDF</w:t>
      </w:r>
      <w:r w:rsidRPr="00E2282B">
        <w:rPr>
          <w:rFonts w:ascii="Book Antiqua" w:hAnsi="Book Antiqua" w:cs="Times New Roman"/>
          <w:sz w:val="20"/>
          <w:szCs w:val="20"/>
        </w:rPr>
        <w:t xml:space="preserve"> a dále v elektronické podobě ve formátu</w:t>
      </w:r>
      <w:r w:rsidR="006F0E91" w:rsidRPr="006F0E91">
        <w:rPr>
          <w:rFonts w:ascii="Book Antiqua" w:hAnsi="Book Antiqua" w:cs="Times New Roman"/>
          <w:sz w:val="20"/>
          <w:szCs w:val="20"/>
        </w:rPr>
        <w:t xml:space="preserve"> </w:t>
      </w:r>
      <w:r w:rsidR="006F0E91" w:rsidRPr="000C1828">
        <w:rPr>
          <w:rFonts w:ascii="Book Antiqua" w:hAnsi="Book Antiqua" w:cs="Times New Roman"/>
          <w:sz w:val="20"/>
          <w:szCs w:val="20"/>
        </w:rPr>
        <w:t>.</w:t>
      </w:r>
      <w:r w:rsidR="00975A35" w:rsidRPr="000C1828">
        <w:rPr>
          <w:rFonts w:ascii="Book Antiqua" w:hAnsi="Book Antiqua" w:cs="Times New Roman"/>
          <w:sz w:val="20"/>
          <w:szCs w:val="20"/>
        </w:rPr>
        <w:t>PDF</w:t>
      </w:r>
      <w:r w:rsidR="006F0E91" w:rsidRPr="000C1828">
        <w:rPr>
          <w:rFonts w:ascii="Book Antiqua" w:hAnsi="Book Antiqua" w:cs="Times New Roman"/>
          <w:sz w:val="20"/>
          <w:szCs w:val="20"/>
        </w:rPr>
        <w:t xml:space="preserve"> a .xls či .xlsx nebo obdobném výstupu z rozpočtového softwaru.</w:t>
      </w:r>
    </w:p>
    <w:p w14:paraId="040204DE" w14:textId="77777777" w:rsidR="00670D72" w:rsidRPr="00E2282B" w:rsidRDefault="00670D72" w:rsidP="00E2282B">
      <w:pPr>
        <w:ind w:left="360"/>
        <w:jc w:val="both"/>
        <w:rPr>
          <w:rFonts w:ascii="Book Antiqua" w:hAnsi="Book Antiqua" w:cs="Times New Roman"/>
          <w:sz w:val="22"/>
          <w:szCs w:val="18"/>
        </w:rPr>
      </w:pPr>
      <w:r w:rsidRPr="00E2282B">
        <w:rPr>
          <w:rFonts w:ascii="Book Antiqua" w:hAnsi="Book Antiqua" w:cs="Times New Roman"/>
          <w:sz w:val="22"/>
          <w:szCs w:val="18"/>
        </w:rPr>
        <w:t>Dále, pokud bude relevantní, bude zhotovitelem předloženo:</w:t>
      </w:r>
    </w:p>
    <w:p w14:paraId="5C8161B5" w14:textId="77777777" w:rsidR="00670D72" w:rsidRPr="00E2282B" w:rsidRDefault="00670D72" w:rsidP="00E2282B">
      <w:pPr>
        <w:pStyle w:val="Odstavecseseznamem"/>
        <w:numPr>
          <w:ilvl w:val="0"/>
          <w:numId w:val="4"/>
        </w:numPr>
        <w:jc w:val="both"/>
        <w:rPr>
          <w:rFonts w:ascii="Book Antiqua" w:hAnsi="Book Antiqua" w:cs="Times New Roman"/>
          <w:sz w:val="20"/>
          <w:szCs w:val="20"/>
        </w:rPr>
      </w:pPr>
      <w:r w:rsidRPr="00E2282B">
        <w:rPr>
          <w:rFonts w:ascii="Book Antiqua" w:hAnsi="Book Antiqua" w:cs="Times New Roman"/>
          <w:sz w:val="20"/>
          <w:szCs w:val="20"/>
        </w:rPr>
        <w:t xml:space="preserve">projektová dokumentace ke změnám v provádění stavebních prací, </w:t>
      </w:r>
    </w:p>
    <w:p w14:paraId="6A8E4B45" w14:textId="77777777" w:rsidR="00670D72" w:rsidRPr="00E2282B" w:rsidRDefault="00670D72" w:rsidP="00E2282B">
      <w:pPr>
        <w:pStyle w:val="Odstavecseseznamem"/>
        <w:numPr>
          <w:ilvl w:val="0"/>
          <w:numId w:val="4"/>
        </w:numPr>
        <w:jc w:val="both"/>
        <w:rPr>
          <w:rFonts w:ascii="Book Antiqua" w:hAnsi="Book Antiqua" w:cs="Times New Roman"/>
          <w:sz w:val="20"/>
          <w:szCs w:val="20"/>
        </w:rPr>
      </w:pPr>
      <w:r w:rsidRPr="00E2282B">
        <w:rPr>
          <w:rFonts w:ascii="Book Antiqua" w:hAnsi="Book Antiqua" w:cs="Times New Roman"/>
          <w:sz w:val="20"/>
          <w:szCs w:val="20"/>
        </w:rPr>
        <w:t>případná další dokumentace, prokazující oprávněnost přímého zadání zhotoviteli a</w:t>
      </w:r>
    </w:p>
    <w:p w14:paraId="6FEA9332" w14:textId="77777777" w:rsidR="00670D72" w:rsidRPr="009A61F2" w:rsidRDefault="00670D72" w:rsidP="00E2282B">
      <w:pPr>
        <w:pStyle w:val="Default"/>
        <w:numPr>
          <w:ilvl w:val="0"/>
          <w:numId w:val="4"/>
        </w:numPr>
        <w:rPr>
          <w:rFonts w:ascii="Book Antiqua" w:hAnsi="Book Antiqua"/>
          <w:sz w:val="20"/>
        </w:rPr>
      </w:pPr>
      <w:r w:rsidRPr="009A61F2">
        <w:rPr>
          <w:rFonts w:ascii="Book Antiqua" w:hAnsi="Book Antiqua"/>
          <w:sz w:val="20"/>
        </w:rPr>
        <w:t xml:space="preserve">fotodokumentace k předkládanému požadavku na změny v provádění stavebních prací. </w:t>
      </w:r>
    </w:p>
    <w:p w14:paraId="151DCC0B" w14:textId="77777777" w:rsidR="00670D72" w:rsidRPr="00E2282B" w:rsidRDefault="00670D72" w:rsidP="00E2282B">
      <w:pPr>
        <w:tabs>
          <w:tab w:val="num" w:pos="540"/>
        </w:tabs>
        <w:ind w:left="357" w:hanging="357"/>
        <w:jc w:val="both"/>
        <w:rPr>
          <w:rFonts w:ascii="Book Antiqua" w:hAnsi="Book Antiqua" w:cs="Times New Roman"/>
          <w:sz w:val="22"/>
          <w:szCs w:val="22"/>
        </w:rPr>
      </w:pPr>
    </w:p>
    <w:p w14:paraId="3329849C" w14:textId="77777777" w:rsidR="005E0942" w:rsidRPr="00E2282B" w:rsidRDefault="005E0942" w:rsidP="00E2282B">
      <w:pPr>
        <w:tabs>
          <w:tab w:val="num" w:pos="540"/>
        </w:tabs>
        <w:ind w:left="357" w:hanging="357"/>
        <w:jc w:val="both"/>
        <w:rPr>
          <w:rFonts w:ascii="Book Antiqua" w:hAnsi="Book Antiqua" w:cs="Times New Roman"/>
          <w:sz w:val="22"/>
          <w:szCs w:val="22"/>
        </w:rPr>
      </w:pPr>
    </w:p>
    <w:p w14:paraId="5AD11A81" w14:textId="77777777" w:rsidR="005E0942" w:rsidRPr="00E2282B" w:rsidRDefault="005E0942" w:rsidP="00E2282B">
      <w:pPr>
        <w:jc w:val="center"/>
        <w:rPr>
          <w:rFonts w:ascii="Book Antiqua" w:hAnsi="Book Antiqua" w:cs="Times New Roman"/>
          <w:b/>
          <w:sz w:val="24"/>
        </w:rPr>
      </w:pPr>
      <w:r w:rsidRPr="00E2282B">
        <w:rPr>
          <w:rFonts w:ascii="Book Antiqua" w:hAnsi="Book Antiqua" w:cs="Times New Roman"/>
          <w:b/>
          <w:sz w:val="24"/>
        </w:rPr>
        <w:t>Článek 5.</w:t>
      </w:r>
    </w:p>
    <w:p w14:paraId="22F2ABCB" w14:textId="77777777" w:rsidR="005E0942" w:rsidRPr="00E2282B" w:rsidRDefault="005E0942" w:rsidP="00E2282B">
      <w:pPr>
        <w:jc w:val="center"/>
        <w:rPr>
          <w:rFonts w:ascii="Book Antiqua" w:hAnsi="Book Antiqua" w:cs="Times New Roman"/>
          <w:b/>
          <w:sz w:val="24"/>
        </w:rPr>
      </w:pPr>
      <w:r w:rsidRPr="00E2282B">
        <w:rPr>
          <w:rFonts w:ascii="Book Antiqua" w:hAnsi="Book Antiqua" w:cs="Times New Roman"/>
          <w:b/>
          <w:sz w:val="24"/>
        </w:rPr>
        <w:t>Vlastnické právo k dílu</w:t>
      </w:r>
    </w:p>
    <w:p w14:paraId="52B557EC" w14:textId="77777777" w:rsidR="005E0942" w:rsidRPr="00E2282B" w:rsidRDefault="005E0942" w:rsidP="00E2282B">
      <w:pPr>
        <w:ind w:left="540" w:hanging="540"/>
        <w:jc w:val="both"/>
        <w:rPr>
          <w:rFonts w:ascii="Book Antiqua" w:hAnsi="Book Antiqua" w:cs="Times New Roman"/>
          <w:sz w:val="22"/>
          <w:szCs w:val="18"/>
        </w:rPr>
      </w:pPr>
      <w:r w:rsidRPr="00E2282B">
        <w:rPr>
          <w:rFonts w:ascii="Book Antiqua" w:hAnsi="Book Antiqua" w:cs="Times New Roman"/>
          <w:sz w:val="22"/>
          <w:szCs w:val="18"/>
        </w:rPr>
        <w:t xml:space="preserve">5.1 Objednatel je vlastníkem vlastní stavby od počátku jejího zhotovování s tím, že zhotovitel je vlastníkem věcí, které opatřil k provedení vlastní stavby až do doby, kdy se zpracováním stanou součástí vlastní stavby a byly zhotovitelem předány objednateli. </w:t>
      </w:r>
    </w:p>
    <w:p w14:paraId="11FAD606" w14:textId="77777777" w:rsidR="005E0942" w:rsidRPr="00E2282B" w:rsidRDefault="005E0942" w:rsidP="00E2282B">
      <w:pPr>
        <w:ind w:left="540" w:hanging="540"/>
        <w:jc w:val="both"/>
        <w:rPr>
          <w:rFonts w:ascii="Book Antiqua" w:hAnsi="Book Antiqua" w:cs="Times New Roman"/>
          <w:sz w:val="22"/>
          <w:szCs w:val="18"/>
        </w:rPr>
      </w:pPr>
    </w:p>
    <w:p w14:paraId="5EF15D20" w14:textId="77777777" w:rsidR="005E0942" w:rsidRPr="00E2282B" w:rsidRDefault="005E0942" w:rsidP="00E2282B">
      <w:pPr>
        <w:ind w:left="540" w:hanging="540"/>
        <w:jc w:val="both"/>
        <w:rPr>
          <w:rFonts w:ascii="Book Antiqua" w:hAnsi="Book Antiqua" w:cs="Times New Roman"/>
          <w:sz w:val="22"/>
          <w:szCs w:val="18"/>
        </w:rPr>
      </w:pPr>
      <w:r w:rsidRPr="00E2282B">
        <w:rPr>
          <w:rFonts w:ascii="Book Antiqua" w:hAnsi="Book Antiqua" w:cs="Times New Roman"/>
          <w:sz w:val="22"/>
          <w:szCs w:val="18"/>
        </w:rPr>
        <w:t>5.2 Instalací či zabudováním jednotlivých součástí díla předaných objednateli včetně zařízení a vybavení do stavby, se tyto předané instalované či zabudované součásti stávají bezvýhradně majetkem objednatele a žádná třetí osoba nemá právo s </w:t>
      </w:r>
      <w:r w:rsidR="00FE7474" w:rsidRPr="00E2282B">
        <w:rPr>
          <w:rFonts w:ascii="Book Antiqua" w:hAnsi="Book Antiqua" w:cs="Times New Roman"/>
          <w:sz w:val="22"/>
          <w:szCs w:val="18"/>
        </w:rPr>
        <w:t>nimi,</w:t>
      </w:r>
      <w:r w:rsidRPr="00E2282B">
        <w:rPr>
          <w:rFonts w:ascii="Book Antiqua" w:hAnsi="Book Antiqua" w:cs="Times New Roman"/>
          <w:sz w:val="22"/>
          <w:szCs w:val="18"/>
        </w:rPr>
        <w:t xml:space="preserve"> jakkoliv nakládat a manipulovat bez souhlasu objednatele ani v těch případech, že zhotovitel doposud neuhradil dodávky, služby či stavební práce svým poddodavatelům, jež jsou předmětem takovýchto zabudovaných či instalovaných součástí stavby-díla.</w:t>
      </w:r>
    </w:p>
    <w:p w14:paraId="6C8E7043" w14:textId="77777777" w:rsidR="005E0942" w:rsidRPr="00E2282B" w:rsidRDefault="005E0942" w:rsidP="00E2282B">
      <w:pPr>
        <w:rPr>
          <w:rFonts w:ascii="Book Antiqua" w:hAnsi="Book Antiqua" w:cs="Times New Roman"/>
          <w:b/>
          <w:sz w:val="24"/>
        </w:rPr>
      </w:pPr>
    </w:p>
    <w:p w14:paraId="2F7599CD" w14:textId="77777777" w:rsidR="005E0942" w:rsidRPr="00E2282B" w:rsidRDefault="005E0942" w:rsidP="00E2282B">
      <w:pPr>
        <w:rPr>
          <w:rFonts w:ascii="Book Antiqua" w:hAnsi="Book Antiqua" w:cs="Times New Roman"/>
          <w:b/>
          <w:sz w:val="24"/>
        </w:rPr>
      </w:pPr>
    </w:p>
    <w:p w14:paraId="4D9A10D5" w14:textId="77777777" w:rsidR="005E0942" w:rsidRPr="00E2282B" w:rsidRDefault="005E0942" w:rsidP="00E2282B">
      <w:pPr>
        <w:jc w:val="center"/>
        <w:rPr>
          <w:rFonts w:ascii="Book Antiqua" w:hAnsi="Book Antiqua" w:cs="Times New Roman"/>
          <w:b/>
          <w:sz w:val="24"/>
        </w:rPr>
      </w:pPr>
      <w:r w:rsidRPr="00E2282B">
        <w:rPr>
          <w:rFonts w:ascii="Book Antiqua" w:hAnsi="Book Antiqua" w:cs="Times New Roman"/>
          <w:b/>
          <w:sz w:val="24"/>
        </w:rPr>
        <w:t>Článek 6.</w:t>
      </w:r>
    </w:p>
    <w:p w14:paraId="2A84A089" w14:textId="77777777" w:rsidR="005E0942" w:rsidRPr="00E2282B" w:rsidRDefault="005E0942" w:rsidP="00E2282B">
      <w:pPr>
        <w:jc w:val="center"/>
        <w:rPr>
          <w:rFonts w:ascii="Book Antiqua" w:hAnsi="Book Antiqua" w:cs="Times New Roman"/>
          <w:b/>
          <w:sz w:val="24"/>
        </w:rPr>
      </w:pPr>
      <w:r w:rsidRPr="00E2282B">
        <w:rPr>
          <w:rFonts w:ascii="Book Antiqua" w:hAnsi="Book Antiqua" w:cs="Times New Roman"/>
          <w:b/>
          <w:sz w:val="24"/>
        </w:rPr>
        <w:t>Oprávnění zástupci smluvních stran</w:t>
      </w:r>
    </w:p>
    <w:p w14:paraId="3D0F637D" w14:textId="77777777" w:rsidR="005E0942" w:rsidRPr="00E2282B" w:rsidRDefault="005E0942" w:rsidP="00E2282B">
      <w:pPr>
        <w:ind w:left="540" w:hanging="540"/>
        <w:jc w:val="both"/>
        <w:rPr>
          <w:rFonts w:ascii="Book Antiqua" w:hAnsi="Book Antiqua" w:cs="Times New Roman"/>
          <w:sz w:val="22"/>
          <w:szCs w:val="18"/>
        </w:rPr>
      </w:pPr>
      <w:r w:rsidRPr="00E2282B">
        <w:rPr>
          <w:rFonts w:ascii="Book Antiqua" w:hAnsi="Book Antiqua" w:cs="Times New Roman"/>
          <w:sz w:val="22"/>
          <w:szCs w:val="18"/>
        </w:rPr>
        <w:t xml:space="preserve">6.1 </w:t>
      </w:r>
      <w:r w:rsidRPr="00E2282B">
        <w:rPr>
          <w:rFonts w:ascii="Book Antiqua" w:hAnsi="Book Antiqua" w:cs="Times New Roman"/>
          <w:sz w:val="22"/>
          <w:szCs w:val="18"/>
        </w:rPr>
        <w:tab/>
        <w:t>Dalšími oprávněnými zástupci objednatele při provádění a převzetí díla ve věcech technických je zástupce technického dozoru stavebníka, jehož jméno bude uvedeno v zápise ve stavebním deníku.</w:t>
      </w:r>
    </w:p>
    <w:p w14:paraId="12688356" w14:textId="77777777" w:rsidR="005E0942" w:rsidRPr="00E2282B" w:rsidRDefault="005E0942" w:rsidP="00E2282B">
      <w:pPr>
        <w:ind w:firstLine="540"/>
        <w:jc w:val="both"/>
        <w:rPr>
          <w:rFonts w:ascii="Book Antiqua" w:hAnsi="Book Antiqua" w:cs="Times New Roman"/>
          <w:sz w:val="22"/>
          <w:szCs w:val="22"/>
        </w:rPr>
      </w:pPr>
      <w:r w:rsidRPr="00E2282B">
        <w:rPr>
          <w:rFonts w:ascii="Book Antiqua" w:hAnsi="Book Antiqua" w:cs="Times New Roman"/>
          <w:sz w:val="22"/>
          <w:szCs w:val="22"/>
        </w:rPr>
        <w:t>6.1.1 Povinnosti a pravomoc zástupce technického dozoru stavebníka (dále i: „TDS“):</w:t>
      </w:r>
    </w:p>
    <w:p w14:paraId="4E833450" w14:textId="77777777" w:rsidR="005E0942" w:rsidRPr="00E2282B" w:rsidRDefault="005E0942" w:rsidP="00E2282B">
      <w:pPr>
        <w:ind w:left="567"/>
        <w:jc w:val="both"/>
        <w:rPr>
          <w:rFonts w:ascii="Book Antiqua" w:hAnsi="Book Antiqua" w:cs="Times New Roman"/>
          <w:sz w:val="22"/>
          <w:szCs w:val="22"/>
        </w:rPr>
      </w:pPr>
      <w:r w:rsidRPr="00E2282B">
        <w:rPr>
          <w:rFonts w:ascii="Book Antiqua" w:hAnsi="Book Antiqua" w:cs="Times New Roman"/>
          <w:sz w:val="22"/>
          <w:szCs w:val="22"/>
        </w:rPr>
        <w:t xml:space="preserve">Za účelem zajištění odborného vedení a kontroly plnění podmínek smlouvy zastupuje objednatele zástupce TDS, který bude vykonávat činnosti a pravomoci objednatele dle smlouvy.  Kdykoli zástupce TDS jako zástupce objednatele plní své povinnosti nebo vykonává pravomoc uvedenou ve smlouvě nebo z ní vyplývající, bude se předpokládat, že zástupce TDS jako zástupce objednatele jedná jménem </w:t>
      </w:r>
      <w:r w:rsidR="00FE7474" w:rsidRPr="00E2282B">
        <w:rPr>
          <w:rFonts w:ascii="Book Antiqua" w:hAnsi="Book Antiqua" w:cs="Times New Roman"/>
          <w:sz w:val="22"/>
          <w:szCs w:val="22"/>
        </w:rPr>
        <w:t>objednatele,</w:t>
      </w:r>
      <w:r w:rsidRPr="00E2282B">
        <w:rPr>
          <w:rFonts w:ascii="Book Antiqua" w:hAnsi="Book Antiqua" w:cs="Times New Roman"/>
          <w:sz w:val="22"/>
          <w:szCs w:val="22"/>
        </w:rPr>
        <w:t xml:space="preserve"> a to i v případech, kdy ustanovení smlouvy uvádějí činnosti a úkony objednatele, vyjma těch úkonů, které náleží pouze a jen objednateli a z povahy věci je nemůže zástupce objednatele vykonávat či učinit a provést.</w:t>
      </w:r>
    </w:p>
    <w:p w14:paraId="1A7AB223" w14:textId="77777777" w:rsidR="005E0942" w:rsidRPr="00E2282B" w:rsidRDefault="005E0942" w:rsidP="00E2282B">
      <w:pPr>
        <w:ind w:left="567"/>
        <w:jc w:val="both"/>
        <w:rPr>
          <w:rFonts w:ascii="Book Antiqua" w:hAnsi="Book Antiqua" w:cs="Times New Roman"/>
          <w:sz w:val="22"/>
          <w:szCs w:val="22"/>
        </w:rPr>
      </w:pPr>
      <w:r w:rsidRPr="00E2282B">
        <w:rPr>
          <w:rFonts w:ascii="Book Antiqua" w:hAnsi="Book Antiqua" w:cs="Times New Roman"/>
          <w:sz w:val="22"/>
          <w:szCs w:val="22"/>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7010B0B8" w14:textId="77777777" w:rsidR="005E0942" w:rsidRPr="009A61F2" w:rsidRDefault="005E0942" w:rsidP="00E2282B">
      <w:pPr>
        <w:ind w:left="567"/>
        <w:jc w:val="both"/>
        <w:rPr>
          <w:rFonts w:ascii="Book Antiqua" w:hAnsi="Book Antiqua"/>
          <w:sz w:val="22"/>
          <w:highlight w:val="yellow"/>
        </w:rPr>
      </w:pPr>
      <w:r w:rsidRPr="00E2282B">
        <w:rPr>
          <w:rFonts w:ascii="Book Antiqua" w:hAnsi="Book Antiqua" w:cs="Times New Roman"/>
          <w:sz w:val="22"/>
          <w:szCs w:val="22"/>
        </w:rPr>
        <w:t>Veškerá schválení, kontroly, potvrzení, souhlasy, ověření, prohlídky, pokyny, oznámení, návrhy, žádosti, zkoušky nebo podobné kroky zástupce TDS (včetně absence zamítnutí) nezbavují zhotovitele žádné odpovědnosti, kterou má podle smlouvy, včetně odpovědnosti za chyby, opomenutí, nesrovnalosti a neplnění.</w:t>
      </w:r>
    </w:p>
    <w:p w14:paraId="1B1BB264" w14:textId="77777777" w:rsidR="005E0942" w:rsidRPr="00E2282B" w:rsidRDefault="005E0942" w:rsidP="00E2282B">
      <w:pPr>
        <w:ind w:left="539" w:hanging="539"/>
        <w:jc w:val="both"/>
        <w:rPr>
          <w:rFonts w:ascii="Book Antiqua" w:hAnsi="Book Antiqua" w:cs="Times New Roman"/>
          <w:sz w:val="22"/>
          <w:szCs w:val="18"/>
        </w:rPr>
      </w:pPr>
      <w:r w:rsidRPr="00E2282B">
        <w:rPr>
          <w:rFonts w:ascii="Book Antiqua" w:hAnsi="Book Antiqua" w:cs="Times New Roman"/>
          <w:sz w:val="22"/>
          <w:szCs w:val="18"/>
        </w:rPr>
        <w:t>6.2 Objednatel, pokud bude třeba, případně jmenuje koordinátora bezpečnosti práce na staveništi dle příslušných právních předpisů, jehož jméno bude uvedeno v zápise ve stavebním deníku.</w:t>
      </w:r>
    </w:p>
    <w:p w14:paraId="1097681E" w14:textId="77777777" w:rsidR="005E0942" w:rsidRPr="00E2282B" w:rsidRDefault="005E0942" w:rsidP="00E2282B">
      <w:pPr>
        <w:ind w:left="539"/>
        <w:jc w:val="both"/>
        <w:rPr>
          <w:rFonts w:ascii="Book Antiqua" w:hAnsi="Book Antiqua" w:cs="Times New Roman"/>
          <w:sz w:val="22"/>
          <w:szCs w:val="22"/>
        </w:rPr>
      </w:pPr>
      <w:r w:rsidRPr="00E2282B">
        <w:rPr>
          <w:rFonts w:ascii="Book Antiqua" w:hAnsi="Book Antiqua" w:cs="Times New Roman"/>
          <w:sz w:val="22"/>
          <w:szCs w:val="22"/>
        </w:rPr>
        <w:t>Zhotovitel umožní výkon a zajistí podmínky na staveništi v přiměřeném rozsahu pro výkon technického dozoru stavebníka, případně výkon činnosti koordinátora bezpečnosti a ochrany zdraví při práci na staveništi, pokud to stanoví jiný právní předpis a dále zástupce autorského dozoru projektanta.</w:t>
      </w:r>
    </w:p>
    <w:p w14:paraId="1B820CCF" w14:textId="77777777" w:rsidR="005E0942" w:rsidRPr="00E2282B" w:rsidRDefault="005E0942" w:rsidP="00E2282B">
      <w:pPr>
        <w:ind w:left="539"/>
        <w:jc w:val="both"/>
        <w:rPr>
          <w:rFonts w:ascii="Book Antiqua" w:hAnsi="Book Antiqua" w:cs="Times New Roman"/>
          <w:sz w:val="22"/>
          <w:szCs w:val="22"/>
        </w:rPr>
      </w:pPr>
    </w:p>
    <w:p w14:paraId="673226BB" w14:textId="77777777" w:rsidR="005E0942" w:rsidRPr="00E2282B" w:rsidRDefault="005E0942" w:rsidP="00E2282B">
      <w:pPr>
        <w:ind w:left="539"/>
        <w:jc w:val="both"/>
        <w:rPr>
          <w:rFonts w:ascii="Book Antiqua" w:hAnsi="Book Antiqua" w:cs="Times New Roman"/>
          <w:sz w:val="22"/>
          <w:szCs w:val="22"/>
        </w:rPr>
      </w:pPr>
    </w:p>
    <w:p w14:paraId="0A04C35B" w14:textId="77777777" w:rsidR="005E0942" w:rsidRPr="00E2282B" w:rsidRDefault="005E0942" w:rsidP="00E2282B">
      <w:pPr>
        <w:ind w:left="284"/>
        <w:jc w:val="center"/>
        <w:rPr>
          <w:rFonts w:ascii="Book Antiqua" w:hAnsi="Book Antiqua" w:cs="Times New Roman"/>
          <w:b/>
          <w:sz w:val="24"/>
        </w:rPr>
      </w:pPr>
      <w:r w:rsidRPr="00E2282B">
        <w:rPr>
          <w:rFonts w:ascii="Book Antiqua" w:hAnsi="Book Antiqua" w:cs="Times New Roman"/>
          <w:b/>
          <w:sz w:val="24"/>
        </w:rPr>
        <w:t>Článek 7</w:t>
      </w:r>
    </w:p>
    <w:p w14:paraId="73C7315A" w14:textId="77777777" w:rsidR="005E0942" w:rsidRPr="00E2282B" w:rsidRDefault="005E0942" w:rsidP="00E2282B">
      <w:pPr>
        <w:ind w:left="284"/>
        <w:jc w:val="center"/>
        <w:rPr>
          <w:rFonts w:ascii="Book Antiqua" w:hAnsi="Book Antiqua" w:cs="Times New Roman"/>
          <w:b/>
          <w:sz w:val="24"/>
        </w:rPr>
      </w:pPr>
      <w:r w:rsidRPr="00E2282B">
        <w:rPr>
          <w:rFonts w:ascii="Book Antiqua" w:hAnsi="Book Antiqua" w:cs="Times New Roman"/>
          <w:b/>
          <w:sz w:val="24"/>
        </w:rPr>
        <w:t xml:space="preserve">Provádění díla a nebezpečí škody na díle </w:t>
      </w:r>
    </w:p>
    <w:p w14:paraId="3BBD4BD9"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 xml:space="preserve">7.1 Do doby převzetí díla objednatelem odpovídá zhotovitel za veškeré škody způsobené na díle, mimo případů, kdy by prokázal, že ke škodě došlo za okolností vylučujících jeho odpovědnost. </w:t>
      </w:r>
    </w:p>
    <w:p w14:paraId="68138AF0" w14:textId="77777777" w:rsidR="005E0942" w:rsidRPr="00E2282B" w:rsidRDefault="005E0942" w:rsidP="00E2282B">
      <w:pPr>
        <w:ind w:left="357" w:hanging="357"/>
        <w:jc w:val="both"/>
        <w:rPr>
          <w:rFonts w:ascii="Book Antiqua" w:hAnsi="Book Antiqua" w:cs="Times New Roman"/>
          <w:sz w:val="22"/>
          <w:szCs w:val="22"/>
        </w:rPr>
      </w:pPr>
    </w:p>
    <w:p w14:paraId="50C6017D"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7.2 Zhotovitel odpovídá i za škody způsobené třetím osobám při provádění díla nebo v souvislosti s ním. Na objednatele přechází nebezpečí škody na díle či jeho části jeho převzetím.</w:t>
      </w:r>
    </w:p>
    <w:p w14:paraId="5733EC41" w14:textId="77777777" w:rsidR="005E0942" w:rsidRPr="00E2282B" w:rsidRDefault="005E0942" w:rsidP="00E2282B">
      <w:pPr>
        <w:ind w:left="357" w:hanging="357"/>
        <w:jc w:val="both"/>
        <w:rPr>
          <w:rFonts w:ascii="Book Antiqua" w:hAnsi="Book Antiqua" w:cs="Times New Roman"/>
          <w:sz w:val="22"/>
          <w:szCs w:val="22"/>
        </w:rPr>
      </w:pPr>
    </w:p>
    <w:p w14:paraId="7DFB5D44"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 xml:space="preserve">7.3 Zhotovitel při provádění díla postupuje samostatně, odborně a v souladu se svými povinnostmi, a to buď svými pracovníky nebo pracovníky třetích osob. Zhotovitel se zavazuje při zhotovení díla postupovat podle smluvními stranami odsouhlasené projektové dokumentace, rozhodnutí příslušných správních orgánů. </w:t>
      </w:r>
    </w:p>
    <w:p w14:paraId="2F35E9DF" w14:textId="77777777" w:rsidR="005E0942" w:rsidRPr="00E2282B" w:rsidRDefault="005E0942" w:rsidP="00E2282B">
      <w:pPr>
        <w:ind w:left="357" w:hanging="357"/>
        <w:jc w:val="both"/>
        <w:rPr>
          <w:rFonts w:ascii="Book Antiqua" w:hAnsi="Book Antiqua" w:cs="Times New Roman"/>
          <w:sz w:val="22"/>
          <w:szCs w:val="22"/>
        </w:rPr>
      </w:pPr>
    </w:p>
    <w:p w14:paraId="4259E6B4"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 xml:space="preserve">7.4 Zhotovitel na sebe přejímá zodpovědnost za škody způsobené svojí činností nebo činností svých poddodavatelů na zhotovovaném díle včetně jakýchkoliv škod způsobených činností zhotovitele nebo subdodavatelů na objektech či jejich částech dotčených stavbou </w:t>
      </w:r>
      <w:r w:rsidRPr="00E2282B">
        <w:rPr>
          <w:rFonts w:ascii="Book Antiqua" w:hAnsi="Book Antiqua" w:cs="Times New Roman"/>
          <w:sz w:val="22"/>
          <w:szCs w:val="22"/>
        </w:rPr>
        <w:lastRenderedPageBreak/>
        <w:t xml:space="preserve">nebo souvisejících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w:t>
      </w:r>
      <w:r w:rsidR="00FE7474" w:rsidRPr="00E2282B">
        <w:rPr>
          <w:rFonts w:ascii="Book Antiqua" w:hAnsi="Book Antiqua" w:cs="Times New Roman"/>
          <w:sz w:val="22"/>
          <w:szCs w:val="22"/>
        </w:rPr>
        <w:t>osob,</w:t>
      </w:r>
      <w:r w:rsidRPr="00E2282B">
        <w:rPr>
          <w:rFonts w:ascii="Book Antiqua" w:hAnsi="Book Antiqua" w:cs="Times New Roman"/>
          <w:sz w:val="22"/>
          <w:szCs w:val="22"/>
        </w:rPr>
        <w:t xml:space="preserve"> tj. objektů, prostranství, komunikací a inženýrských sítí ve vlastnictví objednatele nebo třetích osob, uvede zhotovitel tyto poškozené věci či objekty, nejpozději k datu převzetí díla, bezplatně do původního stavu. </w:t>
      </w:r>
    </w:p>
    <w:p w14:paraId="0DF4674D" w14:textId="77777777" w:rsidR="005E0942" w:rsidRPr="00E2282B" w:rsidRDefault="005E0942" w:rsidP="00E2282B">
      <w:pPr>
        <w:ind w:left="357" w:hanging="357"/>
        <w:jc w:val="both"/>
        <w:rPr>
          <w:rFonts w:ascii="Book Antiqua" w:hAnsi="Book Antiqua" w:cs="Times New Roman"/>
          <w:sz w:val="22"/>
          <w:szCs w:val="22"/>
        </w:rPr>
      </w:pPr>
    </w:p>
    <w:p w14:paraId="742BBBA1"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7.5 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4CC9F457" w14:textId="77777777" w:rsidR="005E0942" w:rsidRPr="00E2282B" w:rsidRDefault="005E0942" w:rsidP="00E2282B">
      <w:pPr>
        <w:ind w:left="357" w:hanging="357"/>
        <w:jc w:val="both"/>
        <w:rPr>
          <w:rFonts w:ascii="Book Antiqua" w:hAnsi="Book Antiqua" w:cs="Times New Roman"/>
          <w:sz w:val="22"/>
          <w:szCs w:val="22"/>
        </w:rPr>
      </w:pPr>
    </w:p>
    <w:p w14:paraId="7AAF9A53"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7.6 Zhotovitel odstraní na svůj náklad veškerý odpad ze své činnosti včetně odpadu z hrubého úklidu pracoviště.</w:t>
      </w:r>
    </w:p>
    <w:p w14:paraId="3DC0517F" w14:textId="77777777" w:rsidR="005E0942" w:rsidRPr="00E2282B" w:rsidRDefault="005E0942" w:rsidP="00E2282B">
      <w:pPr>
        <w:ind w:left="357" w:hanging="357"/>
        <w:jc w:val="both"/>
        <w:rPr>
          <w:rFonts w:ascii="Book Antiqua" w:hAnsi="Book Antiqua" w:cs="Times New Roman"/>
          <w:sz w:val="22"/>
          <w:szCs w:val="22"/>
        </w:rPr>
      </w:pPr>
    </w:p>
    <w:p w14:paraId="16034BFB"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7.7 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14:paraId="1786A3AB" w14:textId="77777777" w:rsidR="005E0942" w:rsidRPr="00E2282B" w:rsidRDefault="005E0942" w:rsidP="00E2282B">
      <w:pPr>
        <w:ind w:left="357" w:hanging="357"/>
        <w:jc w:val="both"/>
        <w:rPr>
          <w:rFonts w:ascii="Book Antiqua" w:hAnsi="Book Antiqua" w:cs="Times New Roman"/>
          <w:sz w:val="22"/>
          <w:szCs w:val="22"/>
        </w:rPr>
      </w:pPr>
    </w:p>
    <w:p w14:paraId="2341958A"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7.8 Zhotovitel je povinen vést ode dne zahájení prací na díle stavební deník v souladu s platnou legislativou zejména Vyhláškou č. 499/2006 Sb., ze dne 10. listopadu 2006, o dokumentaci staveb, ve znění pozdějších změn.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smlouvy, ale slouží jako podklad pro vypracování dodatků ke smlouvě.</w:t>
      </w:r>
    </w:p>
    <w:p w14:paraId="26128E60" w14:textId="77777777" w:rsidR="005E0942" w:rsidRPr="00E2282B" w:rsidRDefault="005E0942" w:rsidP="00E2282B">
      <w:pPr>
        <w:ind w:left="357" w:hanging="357"/>
        <w:jc w:val="both"/>
        <w:rPr>
          <w:rFonts w:ascii="Book Antiqua" w:hAnsi="Book Antiqua" w:cs="Times New Roman"/>
          <w:sz w:val="22"/>
          <w:szCs w:val="22"/>
        </w:rPr>
      </w:pPr>
    </w:p>
    <w:p w14:paraId="30ECB80A"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7.9 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045D3632" w14:textId="77777777" w:rsidR="005E0942" w:rsidRPr="00E2282B" w:rsidRDefault="005E0942" w:rsidP="00E2282B">
      <w:pPr>
        <w:ind w:left="357" w:hanging="357"/>
        <w:jc w:val="both"/>
        <w:rPr>
          <w:rFonts w:ascii="Book Antiqua" w:hAnsi="Book Antiqua" w:cs="Times New Roman"/>
          <w:sz w:val="22"/>
          <w:szCs w:val="22"/>
        </w:rPr>
      </w:pPr>
    </w:p>
    <w:p w14:paraId="06F4D87C"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7.10 Zhotovitel zajistí neodkladně úklid navazujících veřejných komunikací v případech znečištění způsobených činností na stavbě.</w:t>
      </w:r>
    </w:p>
    <w:p w14:paraId="7A21C8FC" w14:textId="77777777" w:rsidR="005E0942" w:rsidRPr="00E2282B" w:rsidRDefault="005E0942" w:rsidP="00E2282B">
      <w:pPr>
        <w:ind w:left="357" w:hanging="357"/>
        <w:jc w:val="both"/>
        <w:rPr>
          <w:rFonts w:ascii="Book Antiqua" w:hAnsi="Book Antiqua" w:cs="Times New Roman"/>
          <w:sz w:val="22"/>
          <w:szCs w:val="22"/>
        </w:rPr>
      </w:pPr>
    </w:p>
    <w:p w14:paraId="7D2877BC"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 xml:space="preserve">7.11 Zhotovitel zabezpečuje zařízení staveniště v souladu se svými potřebami, dokumentací předanou objednatelem a s požadavky objednatele. Zhotovitel vyklidí staveniště </w:t>
      </w:r>
      <w:r w:rsidRPr="00E2282B">
        <w:rPr>
          <w:rFonts w:ascii="Book Antiqua" w:hAnsi="Book Antiqua" w:cs="Times New Roman"/>
          <w:sz w:val="22"/>
          <w:szCs w:val="22"/>
        </w:rPr>
        <w:lastRenderedPageBreak/>
        <w:t>bezodkladně po dokončení díla, nejpozději však do 10ti kalendářních dnů a protokolárně je předá objednateli. Po uplynutí této lhůty může zhotovitel ponechat v místě určeném objednatelem (dochozí vzdálenost) jen stroje a zařízení, popř. materiál, potřebné k odstranění případných vad a nedodělků</w:t>
      </w:r>
      <w:r w:rsidRPr="00E2282B">
        <w:rPr>
          <w:rFonts w:ascii="Book Antiqua" w:hAnsi="Book Antiqua"/>
          <w:sz w:val="14"/>
          <w:szCs w:val="22"/>
        </w:rPr>
        <w:t xml:space="preserve"> </w:t>
      </w:r>
      <w:r w:rsidRPr="00E2282B">
        <w:rPr>
          <w:rFonts w:ascii="Book Antiqua" w:hAnsi="Book Antiqua" w:cs="Times New Roman"/>
          <w:sz w:val="22"/>
          <w:szCs w:val="22"/>
        </w:rPr>
        <w:t>zjištěných při předání a převzetí díla.</w:t>
      </w:r>
    </w:p>
    <w:p w14:paraId="148661CF" w14:textId="77777777" w:rsidR="005E0942" w:rsidRPr="00E2282B" w:rsidRDefault="005E0942" w:rsidP="00E2282B">
      <w:pPr>
        <w:ind w:left="357" w:hanging="357"/>
        <w:jc w:val="both"/>
        <w:rPr>
          <w:rFonts w:ascii="Book Antiqua" w:hAnsi="Book Antiqua" w:cs="Times New Roman"/>
          <w:sz w:val="22"/>
          <w:szCs w:val="22"/>
        </w:rPr>
      </w:pPr>
    </w:p>
    <w:p w14:paraId="0262F514"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 xml:space="preserve">7.12 Zhotovitel je povinen před prováděním díla zjistit překážky a v průběhu provádění díla i skryté překážky bránící jeho řádnému dokončení. Je povinen bez zbytečného odkladu to oznámit objednateli a navrhnout mu změnu způsobu provádění díla. </w:t>
      </w:r>
    </w:p>
    <w:p w14:paraId="2960C08E" w14:textId="77777777" w:rsidR="005E0942" w:rsidRPr="00E2282B" w:rsidRDefault="005E0942" w:rsidP="00E2282B">
      <w:pPr>
        <w:ind w:left="357" w:hanging="357"/>
        <w:jc w:val="both"/>
        <w:rPr>
          <w:rFonts w:ascii="Book Antiqua" w:hAnsi="Book Antiqua" w:cs="Times New Roman"/>
          <w:sz w:val="22"/>
          <w:szCs w:val="22"/>
        </w:rPr>
      </w:pPr>
    </w:p>
    <w:p w14:paraId="7FC7DB94"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 xml:space="preserve">7.13 Zhotovitel je povinen poskytnout objednateli údaje a předat mu doklady související </w:t>
      </w:r>
      <w:r w:rsidRPr="00E2282B">
        <w:rPr>
          <w:rFonts w:ascii="Book Antiqua" w:hAnsi="Book Antiqua" w:cs="Times New Roman"/>
          <w:sz w:val="22"/>
          <w:szCs w:val="22"/>
        </w:rPr>
        <w:br/>
        <w:t xml:space="preserve"> s prováděním díla, nutné k provedení kolaudačního řízení ve smyslu příslušného zákona. Na požádání objednatele je zhotovitel povinen předložit doklady o stavebních hmotách </w:t>
      </w:r>
      <w:r w:rsidR="00A12E0E" w:rsidRPr="00E2282B">
        <w:rPr>
          <w:rFonts w:ascii="Book Antiqua" w:hAnsi="Book Antiqua" w:cs="Times New Roman"/>
          <w:sz w:val="22"/>
          <w:szCs w:val="22"/>
        </w:rPr>
        <w:t>a ostatním materiálu</w:t>
      </w:r>
      <w:r w:rsidRPr="00E2282B">
        <w:rPr>
          <w:rFonts w:ascii="Book Antiqua" w:hAnsi="Book Antiqua" w:cs="Times New Roman"/>
          <w:sz w:val="22"/>
          <w:szCs w:val="22"/>
        </w:rPr>
        <w:t xml:space="preserve"> použitém pro zhotovení </w:t>
      </w:r>
      <w:r w:rsidR="00FE7474" w:rsidRPr="00E2282B">
        <w:rPr>
          <w:rFonts w:ascii="Book Antiqua" w:hAnsi="Book Antiqua" w:cs="Times New Roman"/>
          <w:sz w:val="22"/>
          <w:szCs w:val="22"/>
        </w:rPr>
        <w:t>díla,</w:t>
      </w:r>
      <w:r w:rsidRPr="00E2282B">
        <w:rPr>
          <w:rFonts w:ascii="Book Antiqua" w:hAnsi="Book Antiqua" w:cs="Times New Roman"/>
          <w:sz w:val="22"/>
          <w:szCs w:val="22"/>
        </w:rPr>
        <w:t xml:space="preserve"> a to vše v termínu dle vzájemné dohody smluvních stran a nebude-li termín sjednán, tak nejpozději do 3 dnů od výzvy objednatele.</w:t>
      </w:r>
    </w:p>
    <w:p w14:paraId="313FC55C" w14:textId="77777777" w:rsidR="005E0942" w:rsidRPr="00E2282B" w:rsidRDefault="005E0942" w:rsidP="00E2282B">
      <w:pPr>
        <w:ind w:left="357" w:hanging="357"/>
        <w:jc w:val="both"/>
        <w:rPr>
          <w:rFonts w:ascii="Book Antiqua" w:eastAsia="Times New Roman" w:hAnsi="Book Antiqua"/>
          <w:sz w:val="14"/>
          <w:szCs w:val="22"/>
        </w:rPr>
      </w:pPr>
      <w:r w:rsidRPr="00E2282B">
        <w:rPr>
          <w:rFonts w:ascii="Book Antiqua" w:hAnsi="Book Antiqua" w:cs="Times New Roman"/>
          <w:sz w:val="22"/>
          <w:szCs w:val="22"/>
        </w:rPr>
        <w:t xml:space="preserve"> </w:t>
      </w:r>
      <w:r w:rsidRPr="00E2282B">
        <w:rPr>
          <w:rFonts w:ascii="Book Antiqua" w:eastAsia="Times New Roman" w:hAnsi="Book Antiqua"/>
          <w:sz w:val="14"/>
          <w:szCs w:val="22"/>
        </w:rPr>
        <w:t xml:space="preserve"> </w:t>
      </w:r>
    </w:p>
    <w:p w14:paraId="7683395A" w14:textId="77777777" w:rsidR="005E0942"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 xml:space="preserve">7.14 Kromě osoby vykonávající technický dozor stavebníka má i objednatel a </w:t>
      </w:r>
      <w:r w:rsidRPr="00E2282B">
        <w:rPr>
          <w:rFonts w:ascii="Book Antiqua" w:hAnsi="Book Antiqua" w:cs="Times New Roman"/>
          <w:sz w:val="22"/>
          <w:szCs w:val="18"/>
        </w:rPr>
        <w:t xml:space="preserve">osoba vykonávající autorský dozor a osoba vykonávající funkci koordinátora BOZP </w:t>
      </w:r>
      <w:r w:rsidRPr="00E2282B">
        <w:rPr>
          <w:rFonts w:ascii="Book Antiqua" w:hAnsi="Book Antiqua" w:cs="Times New Roman"/>
          <w:sz w:val="22"/>
          <w:szCs w:val="22"/>
        </w:rPr>
        <w:t>oprávnění kontrolovat provádění díla a tyto osoby mají přístup na staveniště kdykoli v průběhu provádění díla. Zhotovitel je povinen objednateli a uvedeným osobám dle jeho požadavků tuto kontrolu v plném rozsahu umožnit a poskytnout mu za tímto účelem potřebnou součinnost. O výsledku kontroly bude sepsán protokol, v němž budou uvedeny zjištěné nedostatky a stanoveny termíny k jejich odstranění.</w:t>
      </w:r>
    </w:p>
    <w:p w14:paraId="233C3738" w14:textId="77777777" w:rsidR="00570310" w:rsidRPr="00E2282B" w:rsidRDefault="00570310" w:rsidP="00E2282B">
      <w:pPr>
        <w:ind w:left="357" w:hanging="357"/>
        <w:jc w:val="both"/>
        <w:rPr>
          <w:rFonts w:ascii="Book Antiqua" w:hAnsi="Book Antiqua" w:cs="Times New Roman"/>
          <w:sz w:val="22"/>
          <w:szCs w:val="22"/>
        </w:rPr>
      </w:pPr>
    </w:p>
    <w:p w14:paraId="581F2D31"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7.15 V souladu se stavebním zákonem bude objednatel provádět při provádění díla na staveništi technický dozor objednatele prostřednictvím osoby vykonávající technický dozor stavebníka dle odstavce 6.1 této smlouvy.</w:t>
      </w:r>
    </w:p>
    <w:p w14:paraId="3F15A670" w14:textId="77777777" w:rsidR="005E0942" w:rsidRPr="00E2282B" w:rsidRDefault="005E0942" w:rsidP="00E2282B">
      <w:pPr>
        <w:ind w:left="357" w:hanging="357"/>
        <w:jc w:val="both"/>
        <w:rPr>
          <w:rFonts w:ascii="Book Antiqua" w:hAnsi="Book Antiqua" w:cs="Times New Roman"/>
          <w:sz w:val="22"/>
          <w:szCs w:val="22"/>
        </w:rPr>
      </w:pPr>
    </w:p>
    <w:p w14:paraId="3C9EF745"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7.16 Zhotovitel je povinen zajistit objednateli či osobám uvedeným v odstavci 7.14 této smlouvy včetně osoby vykonávající TDS přístup ke stavebnímu deníku v průběhu provádění díla a poskytnout na staveništi těmto osobám přiměřený prostor a podmínky k výkonu jejich práce. Na požádání je zhotovitel povinen předložit objednateli a osobě vykonávající TDS veškeré písemné doklady o provádění díla.</w:t>
      </w:r>
    </w:p>
    <w:p w14:paraId="3980F114" w14:textId="77777777" w:rsidR="005E0942" w:rsidRPr="00E2282B" w:rsidRDefault="005E0942" w:rsidP="00E2282B">
      <w:pPr>
        <w:ind w:left="357" w:hanging="357"/>
        <w:jc w:val="both"/>
        <w:rPr>
          <w:rFonts w:ascii="Book Antiqua" w:hAnsi="Book Antiqua" w:cs="Times New Roman"/>
          <w:sz w:val="22"/>
          <w:szCs w:val="22"/>
        </w:rPr>
      </w:pPr>
    </w:p>
    <w:p w14:paraId="22AD4C08"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7.17 Zhotovitel je povinen při provádění vlastní stavby organizovat na staveništi nejméně 2x měsíčně kontrolní dny průběhu provádění díla za účasti oprávněného zástupce zhotovitele, objednatele a osoby vykonávající technický dozor stavebníka.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6D4A987C" w14:textId="77777777" w:rsidR="005E0942" w:rsidRPr="00E2282B" w:rsidRDefault="005E0942" w:rsidP="00E2282B">
      <w:pPr>
        <w:rPr>
          <w:rFonts w:ascii="Book Antiqua" w:hAnsi="Book Antiqua" w:cs="Times New Roman"/>
          <w:sz w:val="22"/>
          <w:szCs w:val="22"/>
        </w:rPr>
      </w:pPr>
    </w:p>
    <w:p w14:paraId="61C8B51F"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 xml:space="preserve">7.18 </w:t>
      </w:r>
      <w:r w:rsidRPr="00E2282B">
        <w:rPr>
          <w:rFonts w:ascii="Book Antiqua" w:hAnsi="Book Antiqua" w:cs="Times New Roman"/>
          <w:b/>
          <w:sz w:val="22"/>
          <w:szCs w:val="22"/>
        </w:rPr>
        <w:t>Pojištění zhotovitele:</w:t>
      </w:r>
      <w:r w:rsidRPr="00E2282B">
        <w:rPr>
          <w:rFonts w:ascii="Book Antiqua" w:hAnsi="Book Antiqua" w:cs="Times New Roman"/>
          <w:sz w:val="22"/>
          <w:szCs w:val="22"/>
        </w:rPr>
        <w:t xml:space="preserve"> </w:t>
      </w:r>
    </w:p>
    <w:p w14:paraId="6BD94BA3" w14:textId="77777777" w:rsidR="005E0942" w:rsidRPr="00E2282B" w:rsidRDefault="005E0942" w:rsidP="00E2282B">
      <w:pPr>
        <w:ind w:left="567" w:hanging="141"/>
        <w:jc w:val="both"/>
        <w:rPr>
          <w:rFonts w:ascii="Book Antiqua" w:hAnsi="Book Antiqua" w:cs="Times New Roman"/>
          <w:sz w:val="22"/>
          <w:szCs w:val="22"/>
        </w:rPr>
      </w:pPr>
      <w:r w:rsidRPr="00E2282B">
        <w:rPr>
          <w:rFonts w:ascii="Book Antiqua" w:hAnsi="Book Antiqua" w:cs="Times New Roman"/>
          <w:sz w:val="22"/>
          <w:szCs w:val="22"/>
        </w:rPr>
        <w:t>7.18.1 Nejpozději v den zahájení stavebních prací musí mít zhotovitel uzavřenou pojistnou smlouvu proti veškerým újmám, které může zhotovitel způsobit objednateli či třetím osobám v souvislosti s prováděním díla, platnou minimálně po celou dobu výstavby díla a uzavřenou na pojistnou částku</w:t>
      </w:r>
      <w:r w:rsidR="004C4E74" w:rsidRPr="00E2282B">
        <w:rPr>
          <w:rFonts w:ascii="Book Antiqua" w:hAnsi="Book Antiqua" w:cs="Times New Roman"/>
          <w:sz w:val="22"/>
          <w:szCs w:val="22"/>
        </w:rPr>
        <w:t xml:space="preserve">, která se </w:t>
      </w:r>
      <w:r w:rsidRPr="00E2282B">
        <w:rPr>
          <w:rFonts w:ascii="Book Antiqua" w:hAnsi="Book Antiqua" w:cs="Times New Roman"/>
          <w:sz w:val="22"/>
          <w:szCs w:val="22"/>
        </w:rPr>
        <w:t xml:space="preserve">minimálně </w:t>
      </w:r>
      <w:r w:rsidR="004C4E74" w:rsidRPr="00E2282B">
        <w:rPr>
          <w:rFonts w:ascii="Book Antiqua" w:hAnsi="Book Antiqua" w:cs="Times New Roman"/>
          <w:sz w:val="22"/>
          <w:szCs w:val="22"/>
        </w:rPr>
        <w:t xml:space="preserve">rovná ceně díla bez DPH dle bodu 3.1. této smlouvy </w:t>
      </w:r>
      <w:r w:rsidRPr="00E2282B">
        <w:rPr>
          <w:rFonts w:ascii="Book Antiqua" w:hAnsi="Book Antiqua" w:cs="Times New Roman"/>
          <w:sz w:val="22"/>
          <w:szCs w:val="22"/>
        </w:rPr>
        <w:t xml:space="preserve">na jednu pojistnou událost s fixní spoluúčastí max. 5%. </w:t>
      </w:r>
      <w:r w:rsidRPr="00E2282B">
        <w:rPr>
          <w:rFonts w:ascii="Book Antiqua" w:hAnsi="Book Antiqua" w:cs="Times New Roman"/>
          <w:sz w:val="22"/>
          <w:szCs w:val="22"/>
        </w:rPr>
        <w:lastRenderedPageBreak/>
        <w:t>Toto pojištění kryje újmy na věcech (vzniklé poškozením, zničením nebo pohřešováním) a na zdraví (úrazem nebo nemocí):</w:t>
      </w:r>
    </w:p>
    <w:p w14:paraId="0A37A334" w14:textId="77777777" w:rsidR="005E0942" w:rsidRPr="00E2282B" w:rsidRDefault="005E0942" w:rsidP="00E2282B">
      <w:pPr>
        <w:ind w:left="709" w:hanging="142"/>
        <w:jc w:val="both"/>
        <w:rPr>
          <w:rFonts w:ascii="Book Antiqua" w:hAnsi="Book Antiqua" w:cs="Times New Roman"/>
          <w:sz w:val="20"/>
          <w:szCs w:val="20"/>
        </w:rPr>
      </w:pPr>
      <w:r w:rsidRPr="00E2282B">
        <w:rPr>
          <w:rFonts w:ascii="Book Antiqua" w:hAnsi="Book Antiqua" w:cs="Times New Roman"/>
          <w:sz w:val="20"/>
          <w:szCs w:val="20"/>
        </w:rPr>
        <w:t xml:space="preserve">a) způsobené provozní činností, </w:t>
      </w:r>
    </w:p>
    <w:p w14:paraId="137CC674" w14:textId="77777777" w:rsidR="005E0942" w:rsidRPr="00E2282B" w:rsidRDefault="005E0942" w:rsidP="00E2282B">
      <w:pPr>
        <w:ind w:left="709" w:hanging="142"/>
        <w:jc w:val="both"/>
        <w:rPr>
          <w:rFonts w:ascii="Book Antiqua" w:hAnsi="Book Antiqua" w:cs="Times New Roman"/>
          <w:sz w:val="20"/>
          <w:szCs w:val="20"/>
        </w:rPr>
      </w:pPr>
      <w:r w:rsidRPr="00E2282B">
        <w:rPr>
          <w:rFonts w:ascii="Book Antiqua" w:hAnsi="Book Antiqua" w:cs="Times New Roman"/>
          <w:sz w:val="20"/>
          <w:szCs w:val="20"/>
        </w:rPr>
        <w:t xml:space="preserve">b) způsobené vadným výrobkem, </w:t>
      </w:r>
    </w:p>
    <w:p w14:paraId="34D60B56" w14:textId="77777777" w:rsidR="005E0942" w:rsidRPr="00E2282B" w:rsidRDefault="005E0942" w:rsidP="00E2282B">
      <w:pPr>
        <w:ind w:left="709" w:hanging="142"/>
        <w:jc w:val="both"/>
        <w:rPr>
          <w:rFonts w:ascii="Book Antiqua" w:hAnsi="Book Antiqua" w:cs="Times New Roman"/>
          <w:sz w:val="20"/>
          <w:szCs w:val="20"/>
        </w:rPr>
      </w:pPr>
      <w:r w:rsidRPr="00E2282B">
        <w:rPr>
          <w:rFonts w:ascii="Book Antiqua" w:hAnsi="Book Antiqua" w:cs="Times New Roman"/>
          <w:sz w:val="20"/>
          <w:szCs w:val="20"/>
        </w:rPr>
        <w:t>c) vzniklé v souvislosti s poskytovanými stavebními pracemi a službami,</w:t>
      </w:r>
    </w:p>
    <w:p w14:paraId="127DA8C1" w14:textId="77777777" w:rsidR="005E0942" w:rsidRPr="00E2282B" w:rsidRDefault="005E0942" w:rsidP="00E2282B">
      <w:pPr>
        <w:ind w:left="709" w:hanging="142"/>
        <w:jc w:val="both"/>
        <w:rPr>
          <w:rFonts w:ascii="Book Antiqua" w:hAnsi="Book Antiqua" w:cs="Times New Roman"/>
          <w:sz w:val="20"/>
          <w:szCs w:val="20"/>
        </w:rPr>
      </w:pPr>
      <w:r w:rsidRPr="00E2282B">
        <w:rPr>
          <w:rFonts w:ascii="Book Antiqua" w:hAnsi="Book Antiqua" w:cs="Times New Roman"/>
          <w:sz w:val="20"/>
          <w:szCs w:val="20"/>
        </w:rPr>
        <w:t>d) vzniklé na věcech zaměstnanců.</w:t>
      </w:r>
    </w:p>
    <w:p w14:paraId="79BFA4AA" w14:textId="77777777" w:rsidR="005E0942" w:rsidRDefault="005E0942" w:rsidP="00E2282B">
      <w:pPr>
        <w:ind w:left="357" w:hanging="73"/>
        <w:jc w:val="both"/>
        <w:rPr>
          <w:rFonts w:ascii="Book Antiqua" w:hAnsi="Book Antiqua" w:cs="Times New Roman"/>
          <w:sz w:val="22"/>
          <w:szCs w:val="22"/>
        </w:rPr>
      </w:pPr>
      <w:r w:rsidRPr="00E2282B">
        <w:rPr>
          <w:rFonts w:ascii="Book Antiqua" w:hAnsi="Book Antiqua" w:cs="Times New Roman"/>
          <w:sz w:val="22"/>
          <w:szCs w:val="22"/>
        </w:rPr>
        <w:t xml:space="preserve"> Zhotovitel se dále zavazuje zajistit, aby všichni poddodavatelé podílející se na stavbě měli uzavřeno pojištění odpovědnosti za újmu způsobenou objednateli anebo třetím osobám v rozsahu pojistného plnění přiměřeného možné výši způsobené újmy, kterou je možné s ohledem na činnost prováděnou poddodavatelem předpokládat, minimálně však ve výši odpovídající výši dodávky prováděné poddodavatelem. Na žádost objednatele je zhotovitel povinen prokázat objednateli pojištění poddodavatelů ve shora považovaném požadovaném rozsahu. </w:t>
      </w:r>
    </w:p>
    <w:p w14:paraId="481D0292" w14:textId="77777777" w:rsidR="00570310" w:rsidRPr="00E2282B" w:rsidRDefault="00570310" w:rsidP="00E2282B">
      <w:pPr>
        <w:ind w:left="357" w:hanging="73"/>
        <w:jc w:val="both"/>
        <w:rPr>
          <w:rFonts w:ascii="Book Antiqua" w:hAnsi="Book Antiqua" w:cs="Times New Roman"/>
          <w:sz w:val="22"/>
          <w:szCs w:val="22"/>
        </w:rPr>
      </w:pPr>
    </w:p>
    <w:p w14:paraId="1BF87BC6" w14:textId="77777777" w:rsidR="005E0942" w:rsidRPr="00E2282B" w:rsidRDefault="005E0942" w:rsidP="00E2282B">
      <w:pPr>
        <w:ind w:left="426"/>
        <w:jc w:val="both"/>
        <w:rPr>
          <w:rFonts w:ascii="Book Antiqua" w:hAnsi="Book Antiqua" w:cs="Times New Roman"/>
          <w:sz w:val="22"/>
          <w:szCs w:val="22"/>
        </w:rPr>
      </w:pPr>
      <w:r w:rsidRPr="00E2282B">
        <w:rPr>
          <w:rFonts w:ascii="Book Antiqua" w:hAnsi="Book Antiqua" w:cs="Times New Roman"/>
          <w:sz w:val="22"/>
          <w:szCs w:val="22"/>
        </w:rPr>
        <w:t>7.18.2 Na žádost objednatele je zhotovitel povinen nejpozději ke dni zahájení stavebních prací prokázat objednateli písemným potvrzením či certifikátem pojišťovny, že pojištění zhotovitele v požadované výši dle článku 7.18.1 této smlouvy je řádně k tomuto datu zřízeno. Zhotovitel je povinen po celou dobu realizace díla toto pojištění řádně udržovat v platnosti v požadované výši pojistného a tuto skutečnost musí kdykoliv na vyžádání objednatele doložit výše uvedeným způsobem. Nepředložení dokladů zhotovitelem o pojištění dle odstavce 7.18.1 této smlouvy objednateli ani v dodatečné přiměřené lhůtě je porušením smlouvy, které opravňuje objednatele k odstoupení od smlouvy.</w:t>
      </w:r>
    </w:p>
    <w:p w14:paraId="26B12184" w14:textId="77777777" w:rsidR="005E0942" w:rsidRPr="00E2282B" w:rsidRDefault="005E0942" w:rsidP="00E2282B">
      <w:pPr>
        <w:ind w:left="357" w:hanging="357"/>
        <w:jc w:val="both"/>
        <w:rPr>
          <w:rFonts w:ascii="Book Antiqua" w:hAnsi="Book Antiqua" w:cs="Times New Roman"/>
          <w:sz w:val="22"/>
          <w:szCs w:val="22"/>
        </w:rPr>
      </w:pPr>
    </w:p>
    <w:p w14:paraId="745F7C79" w14:textId="77777777" w:rsidR="005E0942" w:rsidRPr="00E2282B" w:rsidRDefault="005E0942" w:rsidP="00E2282B">
      <w:pPr>
        <w:ind w:left="357" w:hanging="357"/>
        <w:jc w:val="both"/>
        <w:rPr>
          <w:rFonts w:ascii="Book Antiqua" w:hAnsi="Book Antiqua" w:cs="Times New Roman"/>
          <w:sz w:val="22"/>
          <w:szCs w:val="22"/>
        </w:rPr>
      </w:pPr>
    </w:p>
    <w:p w14:paraId="0E371EA7"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7.19 Zhotovitel v plné míře zodpovídá za bezpečnost a ochranu zdraví všech osob v prostoru staveniště. Zhotovitel se dále zavazuje dodržovat platné hygienické předpisy. Zhotovitel se dále zavazuje zajistit, aby všichni pracovníci, včetně pracovníků poddodavatelů, splňovali veškeré pracovněprávní předpisy České republiky. Plnění těchto povinností jsou zástupci objednatele oprávněni kdykoliv kontrolovat.</w:t>
      </w:r>
    </w:p>
    <w:p w14:paraId="739FA756" w14:textId="77777777" w:rsidR="005E0942" w:rsidRPr="00E2282B" w:rsidRDefault="005E0942" w:rsidP="00E2282B">
      <w:pPr>
        <w:ind w:left="357" w:hanging="357"/>
        <w:jc w:val="both"/>
        <w:rPr>
          <w:rFonts w:ascii="Book Antiqua" w:hAnsi="Book Antiqua" w:cs="Times New Roman"/>
          <w:sz w:val="22"/>
          <w:szCs w:val="22"/>
        </w:rPr>
      </w:pPr>
    </w:p>
    <w:p w14:paraId="4EE370B3" w14:textId="77777777" w:rsidR="005E0942" w:rsidRPr="00E2282B" w:rsidRDefault="005E0942" w:rsidP="00E2282B">
      <w:pPr>
        <w:ind w:left="357" w:hanging="357"/>
        <w:jc w:val="both"/>
        <w:rPr>
          <w:rFonts w:ascii="Book Antiqua" w:hAnsi="Book Antiqua" w:cs="Times New Roman"/>
          <w:sz w:val="22"/>
          <w:szCs w:val="22"/>
        </w:rPr>
      </w:pPr>
      <w:r w:rsidRPr="00E2282B">
        <w:rPr>
          <w:rFonts w:ascii="Book Antiqua" w:hAnsi="Book Antiqua" w:cs="Times New Roman"/>
          <w:sz w:val="22"/>
          <w:szCs w:val="22"/>
        </w:rPr>
        <w:t xml:space="preserve">7.20 Zhotovitel může pověřit provedením části díla jiné </w:t>
      </w:r>
      <w:r w:rsidR="00FE7474" w:rsidRPr="00E2282B">
        <w:rPr>
          <w:rFonts w:ascii="Book Antiqua" w:hAnsi="Book Antiqua" w:cs="Times New Roman"/>
          <w:sz w:val="22"/>
          <w:szCs w:val="22"/>
        </w:rPr>
        <w:t>osoby – poddodavatele</w:t>
      </w:r>
      <w:r w:rsidRPr="00E2282B">
        <w:rPr>
          <w:rFonts w:ascii="Book Antiqua" w:hAnsi="Book Antiqua" w:cs="Times New Roman"/>
          <w:sz w:val="22"/>
          <w:szCs w:val="22"/>
        </w:rPr>
        <w:t xml:space="preserve">, avšak výlučně v souladu se zadávacími podmínkami zadávacího řízení, které předcházelo uzavření této smlouvy. Jeho výlučná odpovědnost vůči objednateli za koordinaci všech poddodavatelů a řádné provedení díla tím však není dotčena. Zhotovitel se zavazuje informovat objednatele o všech změnách poddodavatelů, kteří se budou podílet na realizaci díla. Objednatel si vyhrazuje právo spolurozhodovat o poddodavatelích podílejících se na realizaci díla, a to tak, že je oprávněn v odůvodněných případech odmítnout účast poddodavatele na realizaci díla. </w:t>
      </w:r>
    </w:p>
    <w:p w14:paraId="06675095" w14:textId="77777777" w:rsidR="005E0942" w:rsidRPr="00E2282B" w:rsidRDefault="005E0942" w:rsidP="00E2282B">
      <w:pPr>
        <w:ind w:left="357" w:hanging="357"/>
        <w:jc w:val="both"/>
        <w:rPr>
          <w:rFonts w:ascii="Book Antiqua" w:hAnsi="Book Antiqua" w:cs="Times New Roman"/>
          <w:sz w:val="22"/>
          <w:szCs w:val="18"/>
        </w:rPr>
      </w:pPr>
    </w:p>
    <w:p w14:paraId="448B1788" w14:textId="77777777" w:rsidR="005E0942" w:rsidRPr="00E2282B" w:rsidRDefault="005E0942" w:rsidP="00E2282B">
      <w:pPr>
        <w:ind w:left="357" w:hanging="357"/>
        <w:jc w:val="both"/>
        <w:rPr>
          <w:rFonts w:ascii="Book Antiqua" w:hAnsi="Book Antiqua" w:cs="Times New Roman"/>
          <w:sz w:val="22"/>
          <w:szCs w:val="18"/>
        </w:rPr>
      </w:pPr>
      <w:r w:rsidRPr="00E2282B">
        <w:rPr>
          <w:rFonts w:ascii="Book Antiqua" w:hAnsi="Book Antiqua" w:cs="Times New Roman"/>
          <w:sz w:val="22"/>
          <w:szCs w:val="18"/>
        </w:rPr>
        <w:t>7.21 Veškeré odborné práce musí vykonávat pracovníci zhotovitele nebo jeho poddodavatelů mající příslušnou kvalifikaci. Doklad o kvalifikaci poddodavatelů, jimiž zhotovitel v nabídce prokazoval kvalifikaci, je zhotovitel na požádání objednatele povinen doložit. Pokud v průběhu realizace díla dojde ke změně poddodavatelů, kterými dodavatel prokazoval svou kvalifikaci v nabídce pro prokázání odbornosti či kvalifikace, je dodavatel povinen neodkladně zajistit rovnocennou náhradu za poddodavatele s příslušnou kvalifikací a tyto nechat odsouhlasit objednatelem v souladu s požadovanou úrovní kvalifikace vymezenou v zadávacích podmínkách. Pokud tak zhotovitel ani dodatečně ve stanovené přiměřené lhůtě objednatelem neučiní, může být toto považováno za důvod k jednostrannému odstoupení objednatele od smlouvy.</w:t>
      </w:r>
    </w:p>
    <w:p w14:paraId="2712871D" w14:textId="77777777" w:rsidR="005E0942" w:rsidRPr="00E2282B" w:rsidRDefault="005E0942" w:rsidP="00E2282B">
      <w:pPr>
        <w:ind w:left="357" w:hanging="357"/>
        <w:jc w:val="both"/>
        <w:rPr>
          <w:rFonts w:ascii="Book Antiqua" w:hAnsi="Book Antiqua" w:cs="Times New Roman"/>
          <w:sz w:val="22"/>
          <w:szCs w:val="18"/>
        </w:rPr>
      </w:pPr>
    </w:p>
    <w:p w14:paraId="0CD61AB0" w14:textId="77777777" w:rsidR="005E0942" w:rsidRPr="00E2282B" w:rsidRDefault="005E0942" w:rsidP="00E2282B">
      <w:pPr>
        <w:ind w:left="357" w:hanging="357"/>
        <w:jc w:val="both"/>
        <w:rPr>
          <w:rFonts w:ascii="Book Antiqua" w:hAnsi="Book Antiqua" w:cs="Times New Roman"/>
          <w:sz w:val="22"/>
          <w:szCs w:val="18"/>
        </w:rPr>
      </w:pPr>
      <w:r w:rsidRPr="00E2282B">
        <w:rPr>
          <w:rFonts w:ascii="Book Antiqua" w:hAnsi="Book Antiqua" w:cs="Times New Roman"/>
          <w:sz w:val="22"/>
          <w:szCs w:val="18"/>
        </w:rPr>
        <w:lastRenderedPageBreak/>
        <w:t xml:space="preserve">7.22. Zhotovitel je povinen zajistit a udržovat na své náklady veškeré dodávky a potřebné služby k provádění díla (např., přívod energií, přívod vody a odvod odpadních vod, dočasné kabiny, dočasná hygienické zařízení, telefon apod.) a k tomuto potřebná povolení do doby dokončení díla, a to na místě předem odsouhlaseném objednatelem. </w:t>
      </w:r>
    </w:p>
    <w:p w14:paraId="0CCA796E" w14:textId="77777777" w:rsidR="005E0942" w:rsidRPr="00E2282B" w:rsidRDefault="005E0942" w:rsidP="00E2282B">
      <w:pPr>
        <w:ind w:left="357" w:hanging="357"/>
        <w:jc w:val="both"/>
        <w:rPr>
          <w:rFonts w:ascii="Book Antiqua" w:hAnsi="Book Antiqua" w:cs="Times New Roman"/>
          <w:sz w:val="22"/>
          <w:szCs w:val="22"/>
        </w:rPr>
      </w:pPr>
    </w:p>
    <w:p w14:paraId="4EA119DF" w14:textId="77777777" w:rsidR="005E0942" w:rsidRPr="00E2282B" w:rsidRDefault="005E0942" w:rsidP="00E2282B">
      <w:pPr>
        <w:ind w:left="426" w:hanging="426"/>
        <w:jc w:val="both"/>
        <w:rPr>
          <w:rFonts w:ascii="Book Antiqua" w:hAnsi="Book Antiqua" w:cs="Times New Roman"/>
          <w:sz w:val="22"/>
          <w:szCs w:val="18"/>
        </w:rPr>
      </w:pPr>
      <w:r w:rsidRPr="00E2282B">
        <w:rPr>
          <w:rFonts w:ascii="Book Antiqua" w:hAnsi="Book Antiqua" w:cs="Times New Roman"/>
          <w:sz w:val="22"/>
          <w:szCs w:val="22"/>
        </w:rPr>
        <w:t xml:space="preserve">7.23 </w:t>
      </w:r>
      <w:r w:rsidRPr="00E2282B">
        <w:rPr>
          <w:rFonts w:ascii="Book Antiqua" w:hAnsi="Book Antiqua" w:cs="Times New Roman"/>
          <w:sz w:val="22"/>
          <w:szCs w:val="18"/>
        </w:rPr>
        <w:t xml:space="preserve">Zhotovitel se na výzvu objednatele zavazuje vést nezbytná jednání s majiteli nemovitostí, jejichž práva mohou být prováděním díla přímo dotčena, v případě, že tato potřeba v průběhu provádění díla vyvstane. </w:t>
      </w:r>
    </w:p>
    <w:p w14:paraId="156A6099" w14:textId="77777777" w:rsidR="005E0942" w:rsidRPr="00E2282B" w:rsidRDefault="005E0942" w:rsidP="00E2282B">
      <w:pPr>
        <w:ind w:left="357" w:hanging="357"/>
        <w:jc w:val="both"/>
        <w:rPr>
          <w:rFonts w:ascii="Book Antiqua" w:hAnsi="Book Antiqua" w:cs="Times New Roman"/>
          <w:sz w:val="22"/>
          <w:szCs w:val="18"/>
        </w:rPr>
      </w:pPr>
    </w:p>
    <w:p w14:paraId="2D08863B" w14:textId="77777777" w:rsidR="005E0942" w:rsidRPr="00E2282B" w:rsidRDefault="005E0942" w:rsidP="00E2282B">
      <w:pPr>
        <w:ind w:left="426" w:hanging="426"/>
        <w:jc w:val="both"/>
        <w:rPr>
          <w:rFonts w:ascii="Book Antiqua" w:hAnsi="Book Antiqua" w:cs="Times New Roman"/>
          <w:sz w:val="22"/>
          <w:szCs w:val="18"/>
        </w:rPr>
      </w:pPr>
      <w:r w:rsidRPr="00E2282B">
        <w:rPr>
          <w:rFonts w:ascii="Book Antiqua" w:hAnsi="Book Antiqua" w:cs="Times New Roman"/>
          <w:sz w:val="22"/>
          <w:szCs w:val="18"/>
        </w:rPr>
        <w:t>7.24 Jakékoliv nápisy, plakáty, cedule, vývěsky apod. (dále jen nápisy) zhotovitele a poddodavatelů, které by chtěl zhotovitel umístit na staveništi či na nemovitostech, musí nejprve předložit objednateli ke schválení co do estetického návrhu, umístění, připevnění a ostatních náležitostí. Objednatel se zavazuje, že nebude bezdůvodně odmítat umístění nápisů zhotovitele.</w:t>
      </w:r>
    </w:p>
    <w:p w14:paraId="3B124533" w14:textId="77777777" w:rsidR="005E0942" w:rsidRPr="00E2282B" w:rsidRDefault="005E0942" w:rsidP="00E2282B">
      <w:pPr>
        <w:ind w:left="357" w:hanging="357"/>
        <w:jc w:val="both"/>
        <w:rPr>
          <w:rFonts w:ascii="Book Antiqua" w:hAnsi="Book Antiqua" w:cs="Times New Roman"/>
          <w:sz w:val="22"/>
          <w:szCs w:val="18"/>
        </w:rPr>
      </w:pPr>
    </w:p>
    <w:p w14:paraId="46F57F1B" w14:textId="77777777" w:rsidR="005E0942" w:rsidRPr="00E2282B" w:rsidRDefault="005E0942" w:rsidP="00E2282B">
      <w:pPr>
        <w:ind w:left="426" w:hanging="426"/>
        <w:jc w:val="both"/>
        <w:rPr>
          <w:rFonts w:ascii="Book Antiqua" w:hAnsi="Book Antiqua" w:cs="Times New Roman"/>
          <w:sz w:val="22"/>
          <w:szCs w:val="18"/>
        </w:rPr>
      </w:pPr>
      <w:r w:rsidRPr="00E2282B">
        <w:rPr>
          <w:rFonts w:ascii="Book Antiqua" w:hAnsi="Book Antiqua" w:cs="Times New Roman"/>
          <w:sz w:val="22"/>
          <w:szCs w:val="18"/>
        </w:rPr>
        <w:t xml:space="preserve">7.25 Stavební práce musí tedy probíhat s takovými </w:t>
      </w:r>
      <w:r w:rsidR="00FE7474" w:rsidRPr="00E2282B">
        <w:rPr>
          <w:rFonts w:ascii="Book Antiqua" w:hAnsi="Book Antiqua" w:cs="Times New Roman"/>
          <w:sz w:val="22"/>
          <w:szCs w:val="18"/>
        </w:rPr>
        <w:t>technicko – bezpečnostními</w:t>
      </w:r>
      <w:r w:rsidRPr="00E2282B">
        <w:rPr>
          <w:rFonts w:ascii="Book Antiqua" w:hAnsi="Book Antiqua" w:cs="Times New Roman"/>
          <w:sz w:val="22"/>
          <w:szCs w:val="18"/>
        </w:rPr>
        <w:t xml:space="preserve"> a organizačními opatřeními, aby nedošlo k poškození zdraví či ohrožení bezpečnosti osob pohybujících se v okolí stavby, aby nedošlo k ohrožení či újmě na majetku třetích osob. O těchto podmínkách musí zhotovitel upozornit i poddodavatele prací, dodávek a služeb včetně přepravců materiálu. Při provádění stavebních prací je zhotovitel povinen dodržovat zvláštní technické podmínky plnění této zakázky dle části 5.3 zadávací dokumentace zadávacího řízení včetně podmínek a opatření stanovených v Zásadách organizace výstavby obsažených v projektové </w:t>
      </w:r>
      <w:r w:rsidR="00FE7474" w:rsidRPr="00E2282B">
        <w:rPr>
          <w:rFonts w:ascii="Book Antiqua" w:hAnsi="Book Antiqua" w:cs="Times New Roman"/>
          <w:sz w:val="22"/>
          <w:szCs w:val="18"/>
        </w:rPr>
        <w:t>dokumentaci,</w:t>
      </w:r>
      <w:r w:rsidRPr="00E2282B">
        <w:rPr>
          <w:rFonts w:ascii="Book Antiqua" w:hAnsi="Book Antiqua" w:cs="Times New Roman"/>
          <w:sz w:val="22"/>
          <w:szCs w:val="18"/>
        </w:rPr>
        <w:t xml:space="preserve"> a to včetně zabezpečení staveniště ze shora uvedených důvodů. </w:t>
      </w:r>
    </w:p>
    <w:p w14:paraId="531A16E2" w14:textId="77777777" w:rsidR="005E0942" w:rsidRPr="00E2282B" w:rsidRDefault="005E0942" w:rsidP="00E2282B">
      <w:pPr>
        <w:ind w:left="357" w:hanging="357"/>
        <w:jc w:val="both"/>
        <w:rPr>
          <w:rFonts w:ascii="Book Antiqua" w:hAnsi="Book Antiqua" w:cs="Times New Roman"/>
          <w:sz w:val="22"/>
          <w:szCs w:val="18"/>
        </w:rPr>
      </w:pPr>
    </w:p>
    <w:p w14:paraId="2AECC168" w14:textId="77777777" w:rsidR="005E0942" w:rsidRPr="00E2282B" w:rsidRDefault="005E0942" w:rsidP="00E2282B">
      <w:pPr>
        <w:ind w:left="357" w:hanging="357"/>
        <w:jc w:val="both"/>
        <w:rPr>
          <w:rFonts w:ascii="Book Antiqua" w:hAnsi="Book Antiqua" w:cs="Times New Roman"/>
          <w:sz w:val="22"/>
          <w:szCs w:val="18"/>
        </w:rPr>
      </w:pPr>
      <w:r w:rsidRPr="00E2282B">
        <w:rPr>
          <w:rFonts w:ascii="Book Antiqua" w:hAnsi="Book Antiqua" w:cs="Times New Roman"/>
          <w:sz w:val="22"/>
          <w:szCs w:val="18"/>
        </w:rPr>
        <w:t>7.26 Zhotovitel musí zabezpečit objednateli ochranu proti škodám ze všech nároků a požadavků vzniklých porušením práv autorských a patentovaných, ochranných známek, jmen nebo jiných ochranných práv. Pokud budou pro provedení díla taková to práva, známky nebo jména použita, je zhotovitel povinen si na vlastní náklady opatřit potřebné licence. Zhotoviteli zůstávají autorská práva na všechny ve spojení se smlouvou o dílo použité vlastní vynálezy. Zhotovitel je povinen na jejich použití objednatele upozornit.</w:t>
      </w:r>
    </w:p>
    <w:p w14:paraId="57C47C6F" w14:textId="77777777" w:rsidR="005E0942" w:rsidRPr="00E2282B" w:rsidRDefault="005E0942" w:rsidP="00E2282B">
      <w:pPr>
        <w:ind w:left="357" w:hanging="357"/>
        <w:jc w:val="both"/>
        <w:rPr>
          <w:rFonts w:ascii="Book Antiqua" w:hAnsi="Book Antiqua" w:cs="Times New Roman"/>
          <w:sz w:val="22"/>
          <w:szCs w:val="18"/>
        </w:rPr>
      </w:pPr>
    </w:p>
    <w:p w14:paraId="27E69D5F" w14:textId="77777777" w:rsidR="005E0942" w:rsidRPr="00E2282B" w:rsidRDefault="005E0942" w:rsidP="00E2282B">
      <w:pPr>
        <w:ind w:left="357" w:hanging="357"/>
        <w:jc w:val="both"/>
        <w:rPr>
          <w:rFonts w:ascii="Book Antiqua" w:hAnsi="Book Antiqua" w:cs="Times New Roman"/>
          <w:sz w:val="22"/>
          <w:szCs w:val="18"/>
        </w:rPr>
      </w:pPr>
      <w:r w:rsidRPr="00E2282B">
        <w:rPr>
          <w:rFonts w:ascii="Book Antiqua" w:hAnsi="Book Antiqua" w:cs="Times New Roman"/>
          <w:sz w:val="22"/>
          <w:szCs w:val="18"/>
        </w:rPr>
        <w:t xml:space="preserve">7.27 Zhotovitel je povinen proplácet oprávněně vystavené faktury </w:t>
      </w:r>
      <w:r w:rsidR="00FE7474" w:rsidRPr="00E2282B">
        <w:rPr>
          <w:rFonts w:ascii="Book Antiqua" w:hAnsi="Book Antiqua" w:cs="Times New Roman"/>
          <w:sz w:val="22"/>
          <w:szCs w:val="18"/>
        </w:rPr>
        <w:t>poddodavatelů,</w:t>
      </w:r>
      <w:r w:rsidRPr="00E2282B">
        <w:rPr>
          <w:rFonts w:ascii="Book Antiqua" w:hAnsi="Book Antiqua" w:cs="Times New Roman"/>
          <w:sz w:val="22"/>
          <w:szCs w:val="18"/>
        </w:rPr>
        <w:t xml:space="preserve"> a to za podmínek sjednaných ve smlouvě s poddodavatelem. Jestliže zhotovitel nesplní tuto povinnost, může objednatel (podle vlastního uvážení) na žádost jím schváleného poddodavatele, doloženou doklady prokazujícími řádné splnění příslušné části závazku, oprávněnost nároku na řádně uplatněnou platbu (včetně případných aplikovatelných odpočtů a zádržného) a při prodlení zhotovitele s úhradou delší než 30 dnů, zaplatit tomuto poddodavateli dlužnou částku (částečně nebo úplně) přímo. Částku vyplacenou poddodavateli podle předchozí věty je objednatel oprávněn (podle vlastní úvahy) započíst zhotoviteli proti jeho splatným nebo následně vzniklým finančním pohledávkám nebo zhotovitele vyzvat k provedení neprodlené úhrady této částky na účet objednatele. Neprovede-li zhotovitel tuto úhradu nejpozději do 7 dnů od doručení výzvy, je povinen zaplatit objednateli smluvní pokutu ve výši 0,5 % dlužné částky za každý den prodlení. Tato přímá platba objednatelem poddodavateli nemá vliv na příslušná ustanovení smlouvy, týkajících se smluvních pokut.</w:t>
      </w:r>
    </w:p>
    <w:p w14:paraId="55300054" w14:textId="77777777" w:rsidR="005E0942" w:rsidRPr="00E2282B" w:rsidRDefault="005E0942" w:rsidP="00E2282B">
      <w:pPr>
        <w:jc w:val="both"/>
        <w:rPr>
          <w:rFonts w:ascii="Book Antiqua" w:hAnsi="Book Antiqua" w:cs="Times New Roman"/>
          <w:sz w:val="22"/>
          <w:szCs w:val="22"/>
        </w:rPr>
      </w:pPr>
    </w:p>
    <w:p w14:paraId="2D8986E9" w14:textId="77777777" w:rsidR="005E0942" w:rsidRPr="00E2282B" w:rsidRDefault="005E0942" w:rsidP="00E2282B">
      <w:pPr>
        <w:jc w:val="both"/>
        <w:rPr>
          <w:rFonts w:ascii="Book Antiqua" w:hAnsi="Book Antiqua" w:cs="Times New Roman"/>
          <w:sz w:val="22"/>
          <w:szCs w:val="22"/>
        </w:rPr>
      </w:pPr>
    </w:p>
    <w:p w14:paraId="10095DCE" w14:textId="77777777" w:rsidR="005E0942" w:rsidRPr="00E2282B" w:rsidRDefault="005E0942" w:rsidP="00E2282B">
      <w:pPr>
        <w:ind w:left="360" w:hanging="360"/>
        <w:jc w:val="center"/>
        <w:rPr>
          <w:rFonts w:ascii="Book Antiqua" w:hAnsi="Book Antiqua" w:cs="Times New Roman"/>
          <w:b/>
          <w:sz w:val="24"/>
          <w:szCs w:val="20"/>
        </w:rPr>
      </w:pPr>
      <w:r w:rsidRPr="00E2282B">
        <w:rPr>
          <w:rFonts w:ascii="Book Antiqua" w:hAnsi="Book Antiqua" w:cs="Times New Roman"/>
          <w:b/>
          <w:sz w:val="24"/>
          <w:szCs w:val="20"/>
        </w:rPr>
        <w:t>Článek 8</w:t>
      </w:r>
    </w:p>
    <w:p w14:paraId="52607469" w14:textId="77777777" w:rsidR="005E0942" w:rsidRPr="00E2282B" w:rsidRDefault="005E0942" w:rsidP="00E2282B">
      <w:pPr>
        <w:jc w:val="center"/>
        <w:rPr>
          <w:rFonts w:ascii="Book Antiqua" w:hAnsi="Book Antiqua" w:cs="Times New Roman"/>
          <w:b/>
          <w:sz w:val="24"/>
          <w:szCs w:val="20"/>
        </w:rPr>
      </w:pPr>
      <w:r w:rsidRPr="00E2282B">
        <w:rPr>
          <w:rFonts w:ascii="Book Antiqua" w:hAnsi="Book Antiqua" w:cs="Times New Roman"/>
          <w:b/>
          <w:sz w:val="24"/>
          <w:szCs w:val="20"/>
        </w:rPr>
        <w:t>Splnění a předání díla</w:t>
      </w:r>
    </w:p>
    <w:p w14:paraId="595ED269" w14:textId="77777777" w:rsidR="005E0942" w:rsidRPr="00E2282B" w:rsidRDefault="005E0942" w:rsidP="00E2282B">
      <w:pPr>
        <w:ind w:left="426" w:hanging="426"/>
        <w:jc w:val="both"/>
        <w:rPr>
          <w:rFonts w:ascii="Book Antiqua" w:hAnsi="Book Antiqua" w:cs="Times New Roman"/>
          <w:sz w:val="22"/>
          <w:szCs w:val="22"/>
        </w:rPr>
      </w:pPr>
      <w:r w:rsidRPr="00E2282B">
        <w:rPr>
          <w:rFonts w:ascii="Book Antiqua" w:hAnsi="Book Antiqua" w:cs="Times New Roman"/>
          <w:sz w:val="22"/>
          <w:szCs w:val="22"/>
        </w:rPr>
        <w:lastRenderedPageBreak/>
        <w:t>8.1</w:t>
      </w:r>
      <w:r w:rsidRPr="00E2282B">
        <w:rPr>
          <w:rFonts w:ascii="Book Antiqua" w:hAnsi="Book Antiqua" w:cs="Times New Roman"/>
          <w:sz w:val="22"/>
          <w:szCs w:val="22"/>
        </w:rPr>
        <w:tab/>
        <w:t xml:space="preserve">Zhotovitel splní svou povinnost provést dílo tak, že řádně a kvalitně zhotoví dílo vymezené v článku 1. v souladu s platnými obecně závaznými právními předpisy a platnými českými technickými normami, a to včetně doporučených v termínech dle článku 2 této smlouvy. </w:t>
      </w:r>
    </w:p>
    <w:p w14:paraId="25BAE00F" w14:textId="77777777" w:rsidR="005E0942" w:rsidRPr="00E2282B" w:rsidRDefault="005E0942" w:rsidP="00E2282B">
      <w:pPr>
        <w:ind w:left="540" w:hanging="540"/>
        <w:jc w:val="both"/>
        <w:rPr>
          <w:rFonts w:ascii="Book Antiqua" w:hAnsi="Book Antiqua" w:cs="Times New Roman"/>
          <w:sz w:val="22"/>
          <w:szCs w:val="22"/>
        </w:rPr>
      </w:pPr>
    </w:p>
    <w:p w14:paraId="0D327818" w14:textId="77777777" w:rsidR="005E0942" w:rsidRPr="00E2282B" w:rsidRDefault="005E0942" w:rsidP="00E2282B">
      <w:pPr>
        <w:ind w:left="426" w:hanging="426"/>
        <w:jc w:val="both"/>
        <w:rPr>
          <w:rFonts w:ascii="Book Antiqua" w:hAnsi="Book Antiqua" w:cs="Times New Roman"/>
          <w:sz w:val="22"/>
          <w:szCs w:val="22"/>
        </w:rPr>
      </w:pPr>
      <w:r w:rsidRPr="00E2282B">
        <w:rPr>
          <w:rFonts w:ascii="Book Antiqua" w:hAnsi="Book Antiqua" w:cs="Times New Roman"/>
          <w:sz w:val="22"/>
          <w:szCs w:val="22"/>
        </w:rPr>
        <w:t xml:space="preserve">8.2 </w:t>
      </w:r>
      <w:r w:rsidR="00570310">
        <w:rPr>
          <w:rFonts w:ascii="Book Antiqua" w:hAnsi="Book Antiqua" w:cs="Times New Roman"/>
          <w:sz w:val="22"/>
          <w:szCs w:val="22"/>
        </w:rPr>
        <w:tab/>
      </w:r>
      <w:r w:rsidRPr="00E2282B">
        <w:rPr>
          <w:rFonts w:ascii="Book Antiqua" w:hAnsi="Book Antiqua" w:cs="Times New Roman"/>
          <w:sz w:val="22"/>
          <w:szCs w:val="22"/>
        </w:rPr>
        <w:t>Objednatel je povinen řádně a kvalitně provedené dílo či jeho ucelenou dílčí část převzít.</w:t>
      </w:r>
      <w:r w:rsidRPr="00E2282B">
        <w:rPr>
          <w:rFonts w:ascii="Book Antiqua" w:eastAsia="Times New Roman" w:hAnsi="Book Antiqua"/>
          <w:sz w:val="14"/>
          <w:szCs w:val="22"/>
        </w:rPr>
        <w:t xml:space="preserve"> </w:t>
      </w:r>
      <w:r w:rsidRPr="00E2282B">
        <w:rPr>
          <w:rFonts w:ascii="Book Antiqua" w:hAnsi="Book Antiqua" w:cs="Times New Roman"/>
          <w:sz w:val="22"/>
          <w:szCs w:val="22"/>
        </w:rPr>
        <w:t>Objednatel má povinnost k předání a převzetí díla přizvat osoby vykonávající funkci technického dozoru stavebníka, případně také autorského dozoru projektanta.</w:t>
      </w:r>
    </w:p>
    <w:p w14:paraId="6435DF9F" w14:textId="77777777" w:rsidR="00883809" w:rsidRPr="00E2282B" w:rsidRDefault="00883809" w:rsidP="00E2282B">
      <w:pPr>
        <w:ind w:left="540" w:hanging="540"/>
        <w:jc w:val="both"/>
        <w:rPr>
          <w:rFonts w:ascii="Book Antiqua" w:hAnsi="Book Antiqua" w:cs="Times New Roman"/>
          <w:sz w:val="22"/>
          <w:szCs w:val="22"/>
        </w:rPr>
      </w:pPr>
    </w:p>
    <w:p w14:paraId="01D0CBBB" w14:textId="77777777" w:rsidR="005E0942" w:rsidRPr="00E2282B" w:rsidRDefault="005E0942" w:rsidP="00E2282B">
      <w:pPr>
        <w:ind w:left="426" w:hanging="426"/>
        <w:jc w:val="both"/>
        <w:rPr>
          <w:rFonts w:ascii="Book Antiqua" w:hAnsi="Book Antiqua" w:cs="Times New Roman"/>
          <w:sz w:val="22"/>
          <w:szCs w:val="22"/>
        </w:rPr>
      </w:pPr>
      <w:r w:rsidRPr="00E2282B">
        <w:rPr>
          <w:rFonts w:ascii="Book Antiqua" w:hAnsi="Book Antiqua" w:cs="Times New Roman"/>
          <w:sz w:val="22"/>
          <w:szCs w:val="22"/>
        </w:rPr>
        <w:t xml:space="preserve">8.3 </w:t>
      </w:r>
      <w:r w:rsidR="00570310">
        <w:rPr>
          <w:rFonts w:ascii="Book Antiqua" w:hAnsi="Book Antiqua" w:cs="Times New Roman"/>
          <w:sz w:val="22"/>
          <w:szCs w:val="22"/>
        </w:rPr>
        <w:tab/>
      </w:r>
      <w:r w:rsidRPr="00E2282B">
        <w:rPr>
          <w:rFonts w:ascii="Book Antiqua" w:hAnsi="Book Antiqua" w:cs="Times New Roman"/>
          <w:sz w:val="22"/>
          <w:szCs w:val="22"/>
        </w:rPr>
        <w:t>Provedené dílo zhotovitelem bude předáno objednateli na základě písemného protokolu o předání a převzetí díla podepsaného oprávněnými zástupci smluvních stran (dále jen „protokol“). Povinným obsahem protokolu jsou:</w:t>
      </w:r>
    </w:p>
    <w:p w14:paraId="422466CD" w14:textId="77777777" w:rsidR="005E0942" w:rsidRPr="00E2282B" w:rsidRDefault="005E0942" w:rsidP="00E2282B">
      <w:pPr>
        <w:ind w:left="539"/>
        <w:rPr>
          <w:rFonts w:ascii="Book Antiqua" w:hAnsi="Book Antiqua" w:cs="Times New Roman"/>
          <w:sz w:val="20"/>
          <w:szCs w:val="20"/>
        </w:rPr>
      </w:pPr>
      <w:r w:rsidRPr="00E2282B">
        <w:rPr>
          <w:rFonts w:ascii="Book Antiqua" w:hAnsi="Book Antiqua" w:cs="Times New Roman"/>
          <w:sz w:val="20"/>
          <w:szCs w:val="20"/>
        </w:rPr>
        <w:t>a) údaje o zhotoviteli, poddodavatelích a objednateli včetně seznamu osob účastnících se přejímacího řízení,</w:t>
      </w:r>
      <w:r w:rsidRPr="00E2282B">
        <w:rPr>
          <w:rFonts w:ascii="Book Antiqua" w:hAnsi="Book Antiqua" w:cs="Times New Roman"/>
          <w:sz w:val="20"/>
          <w:szCs w:val="20"/>
        </w:rPr>
        <w:br/>
        <w:t>b) stručný popis díla, které je předmětem předání a převzetí,</w:t>
      </w:r>
      <w:r w:rsidRPr="00E2282B">
        <w:rPr>
          <w:rFonts w:ascii="Book Antiqua" w:hAnsi="Book Antiqua" w:cs="Times New Roman"/>
          <w:sz w:val="20"/>
          <w:szCs w:val="20"/>
        </w:rPr>
        <w:br/>
        <w:t>c) dohoda o způsobu a termínu vyklizení staveniště,</w:t>
      </w:r>
      <w:r w:rsidRPr="00E2282B">
        <w:rPr>
          <w:rFonts w:ascii="Book Antiqua" w:hAnsi="Book Antiqua" w:cs="Times New Roman"/>
          <w:sz w:val="20"/>
          <w:szCs w:val="20"/>
        </w:rPr>
        <w:br/>
        <w:t>d) termín, od kterého počíná běžet záruční lhůta,</w:t>
      </w:r>
      <w:r w:rsidRPr="00E2282B">
        <w:rPr>
          <w:rFonts w:ascii="Book Antiqua" w:hAnsi="Book Antiqua" w:cs="Times New Roman"/>
          <w:sz w:val="20"/>
          <w:szCs w:val="20"/>
        </w:rPr>
        <w:br/>
        <w:t>e) seznam předaných dokladů a příloh protokolu,</w:t>
      </w:r>
    </w:p>
    <w:p w14:paraId="0988A437" w14:textId="77777777" w:rsidR="005E0942" w:rsidRPr="00E2282B" w:rsidRDefault="005E0942" w:rsidP="00E2282B">
      <w:pPr>
        <w:ind w:left="539"/>
        <w:rPr>
          <w:rFonts w:ascii="Book Antiqua" w:hAnsi="Book Antiqua" w:cs="Times New Roman"/>
          <w:sz w:val="22"/>
          <w:szCs w:val="22"/>
        </w:rPr>
      </w:pPr>
      <w:r w:rsidRPr="00E2282B">
        <w:rPr>
          <w:rFonts w:ascii="Book Antiqua" w:hAnsi="Book Antiqua" w:cs="Times New Roman"/>
          <w:sz w:val="20"/>
          <w:szCs w:val="20"/>
        </w:rPr>
        <w:t>f)</w:t>
      </w:r>
      <w:r w:rsidRPr="00E2282B">
        <w:rPr>
          <w:rFonts w:ascii="Book Antiqua" w:hAnsi="Book Antiqua" w:cs="Times New Roman"/>
          <w:sz w:val="20"/>
          <w:szCs w:val="20"/>
        </w:rPr>
        <w:tab/>
        <w:t>další dohody a vyjádření smluvních stran,</w:t>
      </w:r>
      <w:r w:rsidRPr="00E2282B">
        <w:rPr>
          <w:rFonts w:ascii="Book Antiqua" w:hAnsi="Book Antiqua" w:cs="Times New Roman"/>
          <w:sz w:val="20"/>
          <w:szCs w:val="20"/>
        </w:rPr>
        <w:br/>
        <w:t>g) prohlášení objednatele, zda dílo přejímá nebo nepřejímá.</w:t>
      </w:r>
      <w:r w:rsidRPr="00E2282B">
        <w:rPr>
          <w:rFonts w:ascii="Book Antiqua" w:hAnsi="Book Antiqua" w:cs="Times New Roman"/>
          <w:sz w:val="22"/>
          <w:szCs w:val="22"/>
        </w:rPr>
        <w:t xml:space="preserve"> </w:t>
      </w:r>
    </w:p>
    <w:p w14:paraId="5A107F03" w14:textId="77777777" w:rsidR="005E0942" w:rsidRPr="00E2282B" w:rsidRDefault="005E0942" w:rsidP="00E2282B">
      <w:pPr>
        <w:ind w:left="539"/>
        <w:rPr>
          <w:rFonts w:ascii="Book Antiqua" w:hAnsi="Book Antiqua" w:cs="Times New Roman"/>
          <w:sz w:val="22"/>
          <w:szCs w:val="22"/>
        </w:rPr>
      </w:pPr>
      <w:r w:rsidRPr="00E2282B">
        <w:rPr>
          <w:rFonts w:ascii="Book Antiqua" w:hAnsi="Book Antiqua" w:cs="Times New Roman"/>
          <w:sz w:val="22"/>
          <w:szCs w:val="22"/>
        </w:rPr>
        <w:t>Obsahuje-li dílo, které je předmětem předání a převzetí, vady nebo nedodělky, musí protokol obsahovat dále:</w:t>
      </w:r>
    </w:p>
    <w:p w14:paraId="45E5764C" w14:textId="77777777" w:rsidR="005E0942" w:rsidRPr="00E2282B" w:rsidRDefault="005E0942" w:rsidP="00E2282B">
      <w:pPr>
        <w:ind w:left="539"/>
        <w:jc w:val="both"/>
        <w:rPr>
          <w:rFonts w:ascii="Book Antiqua" w:hAnsi="Book Antiqua" w:cs="Times New Roman"/>
          <w:sz w:val="20"/>
          <w:szCs w:val="20"/>
        </w:rPr>
      </w:pPr>
      <w:r w:rsidRPr="00E2282B">
        <w:rPr>
          <w:rFonts w:ascii="Book Antiqua" w:hAnsi="Book Antiqua" w:cs="Times New Roman"/>
          <w:sz w:val="20"/>
          <w:szCs w:val="20"/>
        </w:rPr>
        <w:t>a) soupis zjištěných vad a nedodělků,</w:t>
      </w:r>
    </w:p>
    <w:p w14:paraId="0EF82425" w14:textId="77777777" w:rsidR="005E0942" w:rsidRPr="00E2282B" w:rsidRDefault="005E0942" w:rsidP="00E2282B">
      <w:pPr>
        <w:ind w:left="539"/>
        <w:jc w:val="both"/>
        <w:rPr>
          <w:rFonts w:ascii="Book Antiqua" w:hAnsi="Book Antiqua" w:cs="Times New Roman"/>
          <w:sz w:val="20"/>
          <w:szCs w:val="20"/>
        </w:rPr>
      </w:pPr>
      <w:r w:rsidRPr="00E2282B">
        <w:rPr>
          <w:rFonts w:ascii="Book Antiqua" w:hAnsi="Book Antiqua" w:cs="Times New Roman"/>
          <w:sz w:val="20"/>
          <w:szCs w:val="20"/>
        </w:rPr>
        <w:t>b) dohodu o způsobu a termínech jejich odstranění, popřípadě o jiném způsobu narovnání,</w:t>
      </w:r>
    </w:p>
    <w:p w14:paraId="608F4D72" w14:textId="77777777" w:rsidR="005E0942" w:rsidRPr="00E2282B" w:rsidRDefault="005E0942" w:rsidP="00E2282B">
      <w:pPr>
        <w:ind w:left="539"/>
        <w:jc w:val="both"/>
        <w:rPr>
          <w:rFonts w:ascii="Book Antiqua" w:hAnsi="Book Antiqua" w:cs="Times New Roman"/>
          <w:sz w:val="20"/>
          <w:szCs w:val="20"/>
        </w:rPr>
      </w:pPr>
      <w:r w:rsidRPr="00E2282B">
        <w:rPr>
          <w:rFonts w:ascii="Book Antiqua" w:hAnsi="Book Antiqua" w:cs="Times New Roman"/>
          <w:sz w:val="20"/>
          <w:szCs w:val="20"/>
        </w:rPr>
        <w:t>c) dohodu o zpřístupnění díla nebo jeho částí zhotoviteli za účelem odstranění vad nebo nedodělků.</w:t>
      </w:r>
    </w:p>
    <w:p w14:paraId="749AFC7B" w14:textId="77777777" w:rsidR="00883809" w:rsidRPr="00E2282B" w:rsidRDefault="00883809" w:rsidP="00E2282B">
      <w:pPr>
        <w:ind w:left="540" w:hanging="540"/>
        <w:jc w:val="both"/>
        <w:rPr>
          <w:rFonts w:ascii="Book Antiqua" w:hAnsi="Book Antiqua" w:cs="Times New Roman"/>
          <w:sz w:val="22"/>
          <w:szCs w:val="22"/>
        </w:rPr>
      </w:pPr>
    </w:p>
    <w:p w14:paraId="78D4F45D" w14:textId="77777777" w:rsidR="005E0942" w:rsidRPr="00E2282B" w:rsidRDefault="005E0942" w:rsidP="00E2282B">
      <w:pPr>
        <w:ind w:left="426" w:hanging="426"/>
        <w:jc w:val="both"/>
        <w:rPr>
          <w:rFonts w:ascii="Book Antiqua" w:hAnsi="Book Antiqua" w:cs="Times New Roman"/>
          <w:sz w:val="22"/>
          <w:szCs w:val="22"/>
        </w:rPr>
      </w:pPr>
      <w:r w:rsidRPr="00E2282B">
        <w:rPr>
          <w:rFonts w:ascii="Book Antiqua" w:hAnsi="Book Antiqua" w:cs="Times New Roman"/>
          <w:sz w:val="22"/>
          <w:szCs w:val="22"/>
        </w:rPr>
        <w:t xml:space="preserve">8.4 </w:t>
      </w:r>
      <w:r w:rsidR="00570310">
        <w:rPr>
          <w:rFonts w:ascii="Book Antiqua" w:hAnsi="Book Antiqua" w:cs="Times New Roman"/>
          <w:sz w:val="22"/>
          <w:szCs w:val="22"/>
        </w:rPr>
        <w:tab/>
      </w:r>
      <w:r w:rsidRPr="00E2282B">
        <w:rPr>
          <w:rFonts w:ascii="Book Antiqua" w:hAnsi="Book Antiqua" w:cs="Times New Roman"/>
          <w:sz w:val="22"/>
          <w:szCs w:val="22"/>
        </w:rPr>
        <w:t>Zhotovitel je povinen vyhotovit a při předání díla objednateli bezúplatně předat tyto dokumenty a listiny:</w:t>
      </w:r>
    </w:p>
    <w:p w14:paraId="1CAF9364" w14:textId="77777777" w:rsidR="005E0942" w:rsidRPr="00E2282B" w:rsidRDefault="005E0942" w:rsidP="00E2282B">
      <w:pPr>
        <w:widowControl w:val="0"/>
        <w:numPr>
          <w:ilvl w:val="0"/>
          <w:numId w:val="5"/>
        </w:numPr>
        <w:ind w:hanging="218"/>
        <w:jc w:val="both"/>
        <w:rPr>
          <w:rFonts w:ascii="Book Antiqua" w:eastAsia="Times New Roman" w:hAnsi="Book Antiqua" w:cs="Times New Roman"/>
          <w:snapToGrid w:val="0"/>
          <w:sz w:val="20"/>
          <w:szCs w:val="20"/>
        </w:rPr>
      </w:pPr>
      <w:r w:rsidRPr="00E2282B">
        <w:rPr>
          <w:rFonts w:ascii="Book Antiqua" w:eastAsia="Times New Roman" w:hAnsi="Book Antiqua" w:cs="Times New Roman"/>
          <w:snapToGrid w:val="0"/>
          <w:sz w:val="20"/>
          <w:szCs w:val="20"/>
        </w:rPr>
        <w:t>originál stavebního deníku poté, kdy objednatel zhotoviteli vrátí jeho prvou kopii,</w:t>
      </w:r>
    </w:p>
    <w:p w14:paraId="16B623B2" w14:textId="77777777" w:rsidR="005E0942" w:rsidRPr="00E2282B" w:rsidRDefault="005E0942" w:rsidP="00E2282B">
      <w:pPr>
        <w:widowControl w:val="0"/>
        <w:numPr>
          <w:ilvl w:val="0"/>
          <w:numId w:val="5"/>
        </w:numPr>
        <w:ind w:hanging="218"/>
        <w:jc w:val="both"/>
        <w:rPr>
          <w:rFonts w:ascii="Book Antiqua" w:eastAsia="Times New Roman" w:hAnsi="Book Antiqua" w:cs="Times New Roman"/>
          <w:snapToGrid w:val="0"/>
          <w:sz w:val="20"/>
          <w:szCs w:val="20"/>
        </w:rPr>
      </w:pPr>
      <w:r w:rsidRPr="00E2282B">
        <w:rPr>
          <w:rFonts w:ascii="Book Antiqua" w:eastAsia="Times New Roman" w:hAnsi="Book Antiqua" w:cs="Times New Roman"/>
          <w:snapToGrid w:val="0"/>
          <w:sz w:val="20"/>
          <w:szCs w:val="20"/>
        </w:rPr>
        <w:t>stavební technická osvědčení materiálů a výrobků použitých při realizaci díla prokazující jejich jakost, fyzikální vlastnosti, vhodnost a nezávadnost,</w:t>
      </w:r>
    </w:p>
    <w:p w14:paraId="64841843" w14:textId="77777777" w:rsidR="005E0942" w:rsidRPr="00E2282B" w:rsidRDefault="005E0942" w:rsidP="00E2282B">
      <w:pPr>
        <w:widowControl w:val="0"/>
        <w:numPr>
          <w:ilvl w:val="0"/>
          <w:numId w:val="5"/>
        </w:numPr>
        <w:ind w:hanging="218"/>
        <w:jc w:val="both"/>
        <w:rPr>
          <w:rFonts w:ascii="Book Antiqua" w:eastAsia="Times New Roman" w:hAnsi="Book Antiqua" w:cs="Times New Roman"/>
          <w:snapToGrid w:val="0"/>
          <w:sz w:val="20"/>
          <w:szCs w:val="20"/>
        </w:rPr>
      </w:pPr>
      <w:r w:rsidRPr="00E2282B">
        <w:rPr>
          <w:rFonts w:ascii="Book Antiqua" w:eastAsia="Times New Roman" w:hAnsi="Book Antiqua" w:cs="Times New Roman"/>
          <w:snapToGrid w:val="0"/>
          <w:sz w:val="20"/>
          <w:szCs w:val="20"/>
        </w:rPr>
        <w:t>protokoly o provedených předepsaných zkouškách materiálů a instalací a o jejich revizích,</w:t>
      </w:r>
    </w:p>
    <w:p w14:paraId="3AA3AFD0" w14:textId="77777777" w:rsidR="005E0942" w:rsidRPr="00E2282B" w:rsidRDefault="005E0942" w:rsidP="00E2282B">
      <w:pPr>
        <w:widowControl w:val="0"/>
        <w:numPr>
          <w:ilvl w:val="0"/>
          <w:numId w:val="5"/>
        </w:numPr>
        <w:ind w:hanging="218"/>
        <w:jc w:val="both"/>
        <w:rPr>
          <w:rFonts w:ascii="Book Antiqua" w:eastAsia="Times New Roman" w:hAnsi="Book Antiqua" w:cs="Times New Roman"/>
          <w:snapToGrid w:val="0"/>
          <w:sz w:val="20"/>
          <w:szCs w:val="20"/>
        </w:rPr>
      </w:pPr>
      <w:r w:rsidRPr="00E2282B">
        <w:rPr>
          <w:rFonts w:ascii="Book Antiqua" w:eastAsia="Times New Roman" w:hAnsi="Book Antiqua" w:cs="Times New Roman"/>
          <w:snapToGrid w:val="0"/>
          <w:sz w:val="20"/>
          <w:szCs w:val="20"/>
        </w:rPr>
        <w:t>pasporty zařízení, návody k obsluze, návody k údržbě, vše v českém jazyce,</w:t>
      </w:r>
    </w:p>
    <w:p w14:paraId="349C8080" w14:textId="77777777" w:rsidR="005E0942" w:rsidRPr="00E2282B" w:rsidRDefault="005E0942" w:rsidP="00E2282B">
      <w:pPr>
        <w:widowControl w:val="0"/>
        <w:numPr>
          <w:ilvl w:val="0"/>
          <w:numId w:val="5"/>
        </w:numPr>
        <w:ind w:hanging="218"/>
        <w:jc w:val="both"/>
        <w:rPr>
          <w:rFonts w:ascii="Book Antiqua" w:eastAsia="Times New Roman" w:hAnsi="Book Antiqua" w:cs="Times New Roman"/>
          <w:snapToGrid w:val="0"/>
          <w:sz w:val="20"/>
          <w:szCs w:val="20"/>
        </w:rPr>
      </w:pPr>
      <w:r w:rsidRPr="00E2282B">
        <w:rPr>
          <w:rFonts w:ascii="Book Antiqua" w:eastAsia="Times New Roman" w:hAnsi="Book Antiqua" w:cs="Times New Roman"/>
          <w:snapToGrid w:val="0"/>
          <w:sz w:val="20"/>
          <w:szCs w:val="20"/>
        </w:rPr>
        <w:t>kopie záručních listů,</w:t>
      </w:r>
    </w:p>
    <w:p w14:paraId="72FA8258" w14:textId="77777777" w:rsidR="005E0942" w:rsidRPr="00E2282B" w:rsidRDefault="005E0942" w:rsidP="00E2282B">
      <w:pPr>
        <w:widowControl w:val="0"/>
        <w:numPr>
          <w:ilvl w:val="0"/>
          <w:numId w:val="5"/>
        </w:numPr>
        <w:ind w:hanging="218"/>
        <w:jc w:val="both"/>
        <w:rPr>
          <w:rFonts w:ascii="Book Antiqua" w:eastAsia="Times New Roman" w:hAnsi="Book Antiqua" w:cs="Times New Roman"/>
          <w:snapToGrid w:val="0"/>
          <w:sz w:val="20"/>
          <w:szCs w:val="20"/>
        </w:rPr>
      </w:pPr>
      <w:r w:rsidRPr="00E2282B">
        <w:rPr>
          <w:rFonts w:ascii="Book Antiqua" w:eastAsia="Times New Roman" w:hAnsi="Book Antiqua" w:cs="Times New Roman"/>
          <w:snapToGrid w:val="0"/>
          <w:sz w:val="20"/>
          <w:szCs w:val="20"/>
        </w:rPr>
        <w:t>doklady o nezávadné likvidaci stavebních sutí, odpadů a nebezpečných odpadů a přebytečné zeminy z výkopů,</w:t>
      </w:r>
    </w:p>
    <w:p w14:paraId="0F674DA0" w14:textId="77777777" w:rsidR="005E0942" w:rsidRPr="00E2282B" w:rsidRDefault="005E0942" w:rsidP="00E2282B">
      <w:pPr>
        <w:widowControl w:val="0"/>
        <w:numPr>
          <w:ilvl w:val="0"/>
          <w:numId w:val="5"/>
        </w:numPr>
        <w:ind w:hanging="218"/>
        <w:jc w:val="both"/>
        <w:rPr>
          <w:rFonts w:ascii="Book Antiqua" w:eastAsia="Times New Roman" w:hAnsi="Book Antiqua" w:cs="Times New Roman"/>
          <w:snapToGrid w:val="0"/>
          <w:sz w:val="20"/>
          <w:szCs w:val="20"/>
        </w:rPr>
      </w:pPr>
      <w:r w:rsidRPr="00E2282B">
        <w:rPr>
          <w:rFonts w:ascii="Book Antiqua" w:eastAsia="Times New Roman" w:hAnsi="Book Antiqua" w:cs="Times New Roman"/>
          <w:snapToGrid w:val="0"/>
          <w:sz w:val="20"/>
          <w:szCs w:val="20"/>
        </w:rPr>
        <w:t>geometrické plány stavby,</w:t>
      </w:r>
    </w:p>
    <w:p w14:paraId="0919BD15" w14:textId="77777777" w:rsidR="005E0942" w:rsidRPr="00E2282B" w:rsidRDefault="005E0942" w:rsidP="00E2282B">
      <w:pPr>
        <w:widowControl w:val="0"/>
        <w:numPr>
          <w:ilvl w:val="0"/>
          <w:numId w:val="5"/>
        </w:numPr>
        <w:ind w:hanging="218"/>
        <w:jc w:val="both"/>
        <w:rPr>
          <w:rFonts w:ascii="Book Antiqua" w:eastAsia="Times New Roman" w:hAnsi="Book Antiqua" w:cs="Times New Roman"/>
          <w:snapToGrid w:val="0"/>
          <w:sz w:val="20"/>
          <w:szCs w:val="20"/>
        </w:rPr>
      </w:pPr>
      <w:r w:rsidRPr="00E2282B">
        <w:rPr>
          <w:rFonts w:ascii="Book Antiqua" w:eastAsia="Times New Roman" w:hAnsi="Book Antiqua" w:cs="Times New Roman"/>
          <w:snapToGrid w:val="0"/>
          <w:sz w:val="20"/>
          <w:szCs w:val="20"/>
        </w:rPr>
        <w:t>projektovou dokumentaci skutečného provedení stavby</w:t>
      </w:r>
      <w:r w:rsidR="009A5376">
        <w:rPr>
          <w:rFonts w:ascii="Book Antiqua" w:eastAsia="Times New Roman" w:hAnsi="Book Antiqua" w:cs="Times New Roman"/>
          <w:snapToGrid w:val="0"/>
          <w:sz w:val="20"/>
          <w:szCs w:val="20"/>
        </w:rPr>
        <w:t xml:space="preserve"> </w:t>
      </w:r>
      <w:r w:rsidR="009A5376" w:rsidRPr="000C1828">
        <w:rPr>
          <w:rFonts w:ascii="Book Antiqua" w:eastAsia="Times New Roman" w:hAnsi="Book Antiqua" w:cs="Times New Roman"/>
          <w:snapToGrid w:val="0"/>
          <w:sz w:val="20"/>
          <w:szCs w:val="20"/>
        </w:rPr>
        <w:t>2x tištěná podoba, 1x elektronicky</w:t>
      </w:r>
    </w:p>
    <w:p w14:paraId="3B778CD2" w14:textId="77777777" w:rsidR="005E0942" w:rsidRPr="00E2282B" w:rsidRDefault="005E0942" w:rsidP="00E2282B">
      <w:pPr>
        <w:ind w:left="539"/>
        <w:jc w:val="both"/>
        <w:rPr>
          <w:rFonts w:ascii="Book Antiqua" w:eastAsia="Times New Roman" w:hAnsi="Book Antiqua" w:cs="Times New Roman"/>
          <w:snapToGrid w:val="0"/>
          <w:sz w:val="22"/>
          <w:szCs w:val="22"/>
        </w:rPr>
      </w:pPr>
      <w:r w:rsidRPr="00E2282B">
        <w:rPr>
          <w:rFonts w:ascii="Book Antiqua" w:hAnsi="Book Antiqua" w:cs="Times New Roman"/>
          <w:sz w:val="22"/>
          <w:szCs w:val="22"/>
        </w:rPr>
        <w:t>Nepředání některého z uvedených dokladů a dokumentů bude považováno za nedodělek.</w:t>
      </w:r>
    </w:p>
    <w:p w14:paraId="746224FC" w14:textId="77777777" w:rsidR="00883809" w:rsidRPr="00E2282B" w:rsidRDefault="00883809" w:rsidP="00E2282B">
      <w:pPr>
        <w:ind w:left="540" w:hanging="540"/>
        <w:jc w:val="both"/>
        <w:rPr>
          <w:rFonts w:ascii="Book Antiqua" w:hAnsi="Book Antiqua" w:cs="Times New Roman"/>
          <w:sz w:val="22"/>
          <w:szCs w:val="22"/>
        </w:rPr>
      </w:pPr>
    </w:p>
    <w:p w14:paraId="7431C96F" w14:textId="77777777" w:rsidR="005E0942" w:rsidRPr="00E2282B" w:rsidRDefault="005E0942" w:rsidP="00E2282B">
      <w:pPr>
        <w:ind w:left="426" w:hanging="426"/>
        <w:jc w:val="both"/>
        <w:rPr>
          <w:rFonts w:ascii="Book Antiqua" w:hAnsi="Book Antiqua" w:cs="Times New Roman"/>
          <w:sz w:val="22"/>
          <w:szCs w:val="22"/>
        </w:rPr>
      </w:pPr>
      <w:r w:rsidRPr="00E2282B">
        <w:rPr>
          <w:rFonts w:ascii="Book Antiqua" w:hAnsi="Book Antiqua" w:cs="Times New Roman"/>
          <w:sz w:val="22"/>
          <w:szCs w:val="22"/>
        </w:rPr>
        <w:t xml:space="preserve">8.5 Objednatel není povinen dílo nebo jeho ucelenou část na základě protokolu či dílčího protokolu převzít, jestliže není řádně a kvalitně dokončeno, má vady nebo nedodělky mající vliv na užívání díla nebo v případě nepředání všech či některého z písemných dokladů souvisejících s řádným provedením dle bodu 8.1 až 8.4 a článku 12. této smlouvy. Jestliže se objednatel rozhodne nedokončené dílo převzít nebo ho převzít s vadami nebo nedodělky nebo při nepředání všech písemných dokladů souvisejících s řádným provedením díla dle bodu 8.3 a 8.4 a článku 12.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         </w:t>
      </w:r>
    </w:p>
    <w:p w14:paraId="3509AB20" w14:textId="77777777" w:rsidR="00883809" w:rsidRPr="00E2282B" w:rsidRDefault="00883809" w:rsidP="00E2282B">
      <w:pPr>
        <w:ind w:left="540" w:hanging="540"/>
        <w:jc w:val="both"/>
        <w:rPr>
          <w:rFonts w:ascii="Book Antiqua" w:hAnsi="Book Antiqua" w:cs="Times New Roman"/>
          <w:sz w:val="22"/>
          <w:szCs w:val="22"/>
        </w:rPr>
      </w:pPr>
    </w:p>
    <w:p w14:paraId="4EF6B195" w14:textId="77777777" w:rsidR="005E0942" w:rsidRPr="00E2282B" w:rsidRDefault="005E0942" w:rsidP="00E2282B">
      <w:pPr>
        <w:ind w:left="426" w:hanging="426"/>
        <w:jc w:val="both"/>
        <w:rPr>
          <w:rFonts w:ascii="Book Antiqua" w:hAnsi="Book Antiqua" w:cs="Times New Roman"/>
          <w:sz w:val="22"/>
          <w:szCs w:val="22"/>
        </w:rPr>
      </w:pPr>
      <w:r w:rsidRPr="00E2282B">
        <w:rPr>
          <w:rFonts w:ascii="Book Antiqua" w:hAnsi="Book Antiqua" w:cs="Times New Roman"/>
          <w:sz w:val="22"/>
          <w:szCs w:val="22"/>
        </w:rPr>
        <w:lastRenderedPageBreak/>
        <w:t>8.6</w:t>
      </w:r>
      <w:r w:rsidRPr="00E2282B">
        <w:rPr>
          <w:rFonts w:ascii="Book Antiqua" w:hAnsi="Book Antiqua" w:cs="Times New Roman"/>
          <w:sz w:val="22"/>
          <w:szCs w:val="22"/>
        </w:rPr>
        <w:tab/>
        <w:t>K předání díla či jeho ucelené části na základě protokolu či dílčího protokolu vyzve zhotovitel objednatele nejpozději 5 pracovních dnů přede dnem, kdy bude dílo či jeho ucelená část připraveno k odevzdání. Objednatel organizuje předání a převzetí díla či jeho části a sepisuje protokol či dílčí protokol o předání a převzetí díla či jeho části.</w:t>
      </w:r>
    </w:p>
    <w:p w14:paraId="69077B7E" w14:textId="77777777" w:rsidR="00883809" w:rsidRPr="00E2282B" w:rsidRDefault="00883809" w:rsidP="00E2282B">
      <w:pPr>
        <w:ind w:left="540" w:hanging="540"/>
        <w:jc w:val="both"/>
        <w:rPr>
          <w:rFonts w:ascii="Book Antiqua" w:hAnsi="Book Antiqua" w:cs="Times New Roman"/>
          <w:sz w:val="22"/>
          <w:szCs w:val="22"/>
        </w:rPr>
      </w:pPr>
    </w:p>
    <w:p w14:paraId="5F196CDC" w14:textId="77777777" w:rsidR="005E0942" w:rsidRPr="00E2282B" w:rsidRDefault="005E0942" w:rsidP="00E2282B">
      <w:pPr>
        <w:ind w:left="426" w:hanging="426"/>
        <w:jc w:val="both"/>
        <w:rPr>
          <w:rFonts w:ascii="Book Antiqua" w:hAnsi="Book Antiqua" w:cs="Times New Roman"/>
          <w:sz w:val="22"/>
          <w:szCs w:val="22"/>
        </w:rPr>
      </w:pPr>
      <w:r w:rsidRPr="00E2282B">
        <w:rPr>
          <w:rFonts w:ascii="Book Antiqua" w:hAnsi="Book Antiqua" w:cs="Times New Roman"/>
          <w:sz w:val="22"/>
          <w:szCs w:val="22"/>
        </w:rPr>
        <w:t>8.7</w:t>
      </w:r>
      <w:r w:rsidRPr="00E2282B">
        <w:rPr>
          <w:rFonts w:ascii="Book Antiqua" w:hAnsi="Book Antiqua" w:cs="Times New Roman"/>
          <w:sz w:val="22"/>
          <w:szCs w:val="22"/>
        </w:rPr>
        <w:tab/>
        <w:t>Zhotovitel je povinen vyklidit prostory, kde se dílo provádělo, do předání díla na své náklady a provést úklid včetně likvidace zařízení staveniště části budovy a pozemky, jejichž úpravy nejsou součástí PD, ale budou stavbou dotčeny, je zhotovitel povinen uvést po ukončení prací do předchozího stavu.</w:t>
      </w:r>
    </w:p>
    <w:p w14:paraId="6D7216D3" w14:textId="77777777" w:rsidR="00883809" w:rsidRPr="00E2282B" w:rsidRDefault="00883809" w:rsidP="00E2282B">
      <w:pPr>
        <w:ind w:left="540" w:hanging="540"/>
        <w:jc w:val="both"/>
        <w:rPr>
          <w:rFonts w:ascii="Book Antiqua" w:hAnsi="Book Antiqua" w:cs="Times New Roman"/>
          <w:sz w:val="22"/>
          <w:szCs w:val="22"/>
        </w:rPr>
      </w:pPr>
    </w:p>
    <w:p w14:paraId="4CE293DD" w14:textId="77777777" w:rsidR="005E0942" w:rsidRPr="00E2282B" w:rsidRDefault="005E0942" w:rsidP="00E2282B">
      <w:pPr>
        <w:ind w:left="426" w:hanging="426"/>
        <w:jc w:val="both"/>
        <w:rPr>
          <w:rFonts w:ascii="Book Antiqua" w:hAnsi="Book Antiqua" w:cs="Times New Roman"/>
          <w:sz w:val="22"/>
          <w:szCs w:val="22"/>
        </w:rPr>
      </w:pPr>
      <w:r w:rsidRPr="00E2282B">
        <w:rPr>
          <w:rFonts w:ascii="Book Antiqua" w:hAnsi="Book Antiqua" w:cs="Times New Roman"/>
          <w:sz w:val="22"/>
          <w:szCs w:val="22"/>
        </w:rPr>
        <w:t xml:space="preserve">8.8 </w:t>
      </w:r>
      <w:r w:rsidR="00570310">
        <w:rPr>
          <w:rFonts w:ascii="Book Antiqua" w:hAnsi="Book Antiqua" w:cs="Times New Roman"/>
          <w:sz w:val="22"/>
          <w:szCs w:val="22"/>
        </w:rPr>
        <w:tab/>
      </w:r>
      <w:r w:rsidRPr="00E2282B">
        <w:rPr>
          <w:rFonts w:ascii="Book Antiqua" w:hAnsi="Book Antiqua" w:cs="Times New Roman"/>
          <w:sz w:val="22"/>
          <w:szCs w:val="22"/>
        </w:rPr>
        <w:t>Umožňuje-li to povaha díla, lze dílo předávat i po částech, které samy o sobě jsou schopné užívání a jejich užívání nebrání dokončení zbývajících částí díla.</w:t>
      </w:r>
      <w:r w:rsidRPr="009A61F2">
        <w:rPr>
          <w:rFonts w:ascii="Book Antiqua" w:hAnsi="Book Antiqua"/>
          <w:color w:val="000000"/>
          <w:sz w:val="22"/>
        </w:rPr>
        <w:t xml:space="preserve"> </w:t>
      </w:r>
      <w:r w:rsidRPr="00E2282B">
        <w:rPr>
          <w:rFonts w:ascii="Book Antiqua" w:hAnsi="Book Antiqua" w:cs="Times New Roman"/>
          <w:sz w:val="22"/>
          <w:szCs w:val="22"/>
        </w:rPr>
        <w:t>Pro předávání díla po částech platí pro každou samostatně předávanou a přejímanou část díla všechna předchozí ustanovení obdobně.</w:t>
      </w:r>
    </w:p>
    <w:p w14:paraId="2B4F5ED3" w14:textId="77777777" w:rsidR="00883809" w:rsidRPr="00E2282B" w:rsidRDefault="00883809" w:rsidP="00E2282B">
      <w:pPr>
        <w:ind w:left="540" w:hanging="540"/>
        <w:jc w:val="both"/>
        <w:rPr>
          <w:rFonts w:ascii="Book Antiqua" w:hAnsi="Book Antiqua" w:cs="Times New Roman"/>
          <w:sz w:val="22"/>
          <w:szCs w:val="22"/>
        </w:rPr>
      </w:pPr>
    </w:p>
    <w:p w14:paraId="1EF5A0D1" w14:textId="77777777" w:rsidR="005E0942" w:rsidRPr="00E2282B" w:rsidRDefault="005E0942" w:rsidP="00E2282B">
      <w:pPr>
        <w:ind w:left="426" w:hanging="426"/>
        <w:jc w:val="both"/>
        <w:rPr>
          <w:rFonts w:ascii="Book Antiqua" w:hAnsi="Book Antiqua" w:cs="Times New Roman"/>
          <w:sz w:val="22"/>
          <w:szCs w:val="22"/>
        </w:rPr>
      </w:pPr>
      <w:r w:rsidRPr="00E2282B">
        <w:rPr>
          <w:rFonts w:ascii="Book Antiqua" w:hAnsi="Book Antiqua" w:cs="Times New Roman"/>
          <w:sz w:val="22"/>
          <w:szCs w:val="22"/>
        </w:rPr>
        <w:t xml:space="preserve">8.9 </w:t>
      </w:r>
      <w:r w:rsidR="00570310">
        <w:rPr>
          <w:rFonts w:ascii="Book Antiqua" w:hAnsi="Book Antiqua" w:cs="Times New Roman"/>
          <w:sz w:val="22"/>
          <w:szCs w:val="22"/>
        </w:rPr>
        <w:tab/>
      </w:r>
      <w:r w:rsidRPr="00E2282B">
        <w:rPr>
          <w:rFonts w:ascii="Book Antiqua" w:hAnsi="Book Antiqua" w:cs="Times New Roman"/>
          <w:sz w:val="22"/>
          <w:szCs w:val="22"/>
        </w:rPr>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w:t>
      </w:r>
      <w:r w:rsidRPr="00E2282B">
        <w:rPr>
          <w:rFonts w:ascii="Book Antiqua" w:hAnsi="Book Antiqua" w:cs="Times New Roman"/>
          <w:sz w:val="22"/>
          <w:szCs w:val="22"/>
        </w:rPr>
        <w:br/>
        <w:t>a přejímacího řízení zejména příslušné doklady podle stavebního zákona opravňující stavbu umístit a realizovat. Tyto doklady slouží při předání a převzetí díla ke kontrole, zda byly splněny podmínky v nich obsažené.</w:t>
      </w:r>
    </w:p>
    <w:p w14:paraId="5027356F" w14:textId="77777777" w:rsidR="00883809" w:rsidRPr="00E2282B" w:rsidRDefault="00883809" w:rsidP="00E2282B">
      <w:pPr>
        <w:ind w:left="540" w:hanging="540"/>
        <w:jc w:val="both"/>
        <w:rPr>
          <w:rFonts w:ascii="Book Antiqua" w:hAnsi="Book Antiqua" w:cs="Times New Roman"/>
          <w:sz w:val="22"/>
          <w:szCs w:val="22"/>
        </w:rPr>
      </w:pPr>
    </w:p>
    <w:p w14:paraId="0B39D66B" w14:textId="77777777" w:rsidR="005E0942" w:rsidRDefault="005E0942" w:rsidP="00E2282B">
      <w:pPr>
        <w:ind w:left="540" w:hanging="540"/>
        <w:jc w:val="both"/>
        <w:rPr>
          <w:rFonts w:ascii="Book Antiqua" w:hAnsi="Book Antiqua" w:cs="Times New Roman"/>
          <w:sz w:val="22"/>
          <w:szCs w:val="22"/>
        </w:rPr>
      </w:pPr>
      <w:r w:rsidRPr="00E2282B">
        <w:rPr>
          <w:rFonts w:ascii="Book Antiqua" w:hAnsi="Book Antiqua" w:cs="Times New Roman"/>
          <w:sz w:val="22"/>
          <w:szCs w:val="22"/>
        </w:rPr>
        <w:t xml:space="preserve">8.10 </w:t>
      </w:r>
      <w:r w:rsidR="00570310">
        <w:rPr>
          <w:rFonts w:ascii="Book Antiqua" w:hAnsi="Book Antiqua" w:cs="Times New Roman"/>
          <w:sz w:val="22"/>
          <w:szCs w:val="22"/>
        </w:rPr>
        <w:tab/>
      </w:r>
      <w:r w:rsidRPr="00E2282B">
        <w:rPr>
          <w:rFonts w:ascii="Book Antiqua" w:hAnsi="Book Antiqua" w:cs="Times New Roman"/>
          <w:sz w:val="22"/>
          <w:szCs w:val="22"/>
        </w:rPr>
        <w:t>Každá vada či nedodělek díla uvedená v protokole o předání a převzetí díla se považuje za odstraněnou podpisem protokolu o předání a převzetí odstraněné vady či nedodělku díla smluvními stranami. Objednatel se zavazuje, že zhotovitelem řádně odstraněné vady či nedodělky díla uzná za odstraněné</w:t>
      </w:r>
      <w:r w:rsidR="00883809" w:rsidRPr="00E2282B">
        <w:rPr>
          <w:rFonts w:ascii="Book Antiqua" w:hAnsi="Book Antiqua" w:cs="Times New Roman"/>
          <w:sz w:val="22"/>
          <w:szCs w:val="22"/>
        </w:rPr>
        <w:t>.</w:t>
      </w:r>
    </w:p>
    <w:p w14:paraId="6DD2E4CC" w14:textId="77777777" w:rsidR="00B07C89" w:rsidRPr="00E2282B" w:rsidRDefault="00B07C89" w:rsidP="00E2282B">
      <w:pPr>
        <w:ind w:left="540" w:hanging="540"/>
        <w:jc w:val="both"/>
        <w:rPr>
          <w:rFonts w:ascii="Book Antiqua" w:hAnsi="Book Antiqua" w:cs="Times New Roman"/>
          <w:sz w:val="22"/>
          <w:szCs w:val="22"/>
        </w:rPr>
      </w:pPr>
    </w:p>
    <w:p w14:paraId="65D97A00" w14:textId="77777777" w:rsidR="001555C8" w:rsidRPr="00E2282B" w:rsidRDefault="001555C8" w:rsidP="00E2282B">
      <w:pPr>
        <w:pStyle w:val="Nadpis2"/>
        <w:tabs>
          <w:tab w:val="left" w:pos="567"/>
        </w:tabs>
        <w:spacing w:before="0" w:after="0"/>
        <w:ind w:left="0" w:firstLine="0"/>
        <w:rPr>
          <w:rFonts w:ascii="Book Antiqua" w:hAnsi="Book Antiqua" w:cstheme="majorHAnsi"/>
          <w:sz w:val="22"/>
          <w:szCs w:val="22"/>
        </w:rPr>
      </w:pPr>
      <w:r w:rsidRPr="00E2282B">
        <w:rPr>
          <w:rFonts w:ascii="Book Antiqua" w:hAnsi="Book Antiqua" w:cs="Times New Roman"/>
          <w:sz w:val="22"/>
          <w:szCs w:val="22"/>
        </w:rPr>
        <w:t xml:space="preserve">8.11 </w:t>
      </w:r>
      <w:r w:rsidR="00570310">
        <w:rPr>
          <w:rFonts w:ascii="Book Antiqua" w:hAnsi="Book Antiqua" w:cs="Times New Roman"/>
          <w:sz w:val="22"/>
          <w:szCs w:val="22"/>
        </w:rPr>
        <w:tab/>
      </w:r>
      <w:r w:rsidRPr="00E2282B">
        <w:rPr>
          <w:rFonts w:ascii="Book Antiqua" w:hAnsi="Book Antiqua"/>
          <w:sz w:val="22"/>
          <w:szCs w:val="22"/>
        </w:rPr>
        <w:t>Závazek dodavatele k ochraně životního prostředí:</w:t>
      </w:r>
    </w:p>
    <w:p w14:paraId="632A51C0" w14:textId="77777777" w:rsidR="001555C8" w:rsidRPr="00E2282B" w:rsidRDefault="001555C8" w:rsidP="00E2282B">
      <w:pPr>
        <w:pStyle w:val="Smlouva-slo"/>
        <w:spacing w:before="0" w:line="240" w:lineRule="auto"/>
        <w:ind w:left="567"/>
        <w:rPr>
          <w:rFonts w:ascii="Book Antiqua" w:hAnsi="Book Antiqua"/>
          <w:bCs/>
          <w:sz w:val="22"/>
          <w:szCs w:val="22"/>
        </w:rPr>
      </w:pPr>
      <w:r w:rsidRPr="00E2282B">
        <w:rPr>
          <w:rFonts w:ascii="Book Antiqua" w:hAnsi="Book Antiqua"/>
          <w:bCs/>
          <w:sz w:val="22"/>
          <w:szCs w:val="22"/>
        </w:rPr>
        <w:t xml:space="preserve">Odpad vniklý na stavbě bude odvezen a uložen výhradně v zařízeních, které jsou k nakládání s odpady určeny, případně ekologicky recyklován. Původcem odpadů je zhotovitel stavby, jehož povinnosti jsou jednoznačně stanoveny zákonem </w:t>
      </w:r>
      <w:bookmarkStart w:id="1" w:name="_Hlk68463406"/>
      <w:r w:rsidRPr="00E2282B">
        <w:rPr>
          <w:rFonts w:ascii="Book Antiqua" w:hAnsi="Book Antiqua"/>
          <w:bCs/>
          <w:sz w:val="22"/>
          <w:szCs w:val="22"/>
        </w:rPr>
        <w:t>č. 541/2020 Sb., o odpadech</w:t>
      </w:r>
      <w:bookmarkEnd w:id="1"/>
      <w:r w:rsidRPr="00E2282B">
        <w:rPr>
          <w:rFonts w:ascii="Book Antiqua" w:hAnsi="Book Antiqua"/>
          <w:bCs/>
          <w:sz w:val="22"/>
          <w:szCs w:val="22"/>
        </w:rPr>
        <w:t xml:space="preserve">.   </w:t>
      </w:r>
    </w:p>
    <w:p w14:paraId="698F2756" w14:textId="77777777" w:rsidR="001555C8" w:rsidRPr="00E2282B" w:rsidRDefault="001555C8" w:rsidP="00E2282B">
      <w:pPr>
        <w:pStyle w:val="Smlouva-slo"/>
        <w:spacing w:before="0" w:line="240" w:lineRule="auto"/>
        <w:ind w:left="567"/>
        <w:rPr>
          <w:rFonts w:ascii="Book Antiqua" w:hAnsi="Book Antiqua"/>
          <w:bCs/>
          <w:sz w:val="22"/>
          <w:szCs w:val="22"/>
        </w:rPr>
      </w:pPr>
      <w:r w:rsidRPr="00E2282B">
        <w:rPr>
          <w:rFonts w:ascii="Book Antiqua" w:hAnsi="Book Antiqua"/>
          <w:bCs/>
          <w:sz w:val="22"/>
          <w:szCs w:val="22"/>
        </w:rPr>
        <w:t>Evidence odpadů bude vedena podle zákona č. 541/2020 Sb., o odpadech. Takto vedená evidence odpadů, včetně doložení způsobu nakládání (využití, odstranění), bude předložena při předání staveniště a na OŽP městského příslušného úřadu s rozšířenou působností.</w:t>
      </w:r>
    </w:p>
    <w:p w14:paraId="33E5005C" w14:textId="1ED7B20F" w:rsidR="001555C8" w:rsidRPr="00E2282B" w:rsidRDefault="001555C8" w:rsidP="00E2282B">
      <w:pPr>
        <w:pStyle w:val="Zkladntext"/>
        <w:tabs>
          <w:tab w:val="clear" w:pos="540"/>
          <w:tab w:val="left" w:pos="708"/>
        </w:tabs>
        <w:ind w:left="567"/>
        <w:rPr>
          <w:rFonts w:ascii="Book Antiqua" w:hAnsi="Book Antiqua" w:cs="Tahoma"/>
        </w:rPr>
      </w:pPr>
      <w:r w:rsidRPr="00E2282B">
        <w:rPr>
          <w:rFonts w:ascii="Book Antiqua" w:hAnsi="Book Antiqua" w:cs="Tahoma"/>
        </w:rPr>
        <w:t>Zhotovitel předloží doklady o likvidaci a naložení odpadů dle zákona č. 541/2020 Sb., o odpadech, včetně dokladů o uhrazení poplatků, doklady budou označeny názvem stavby – „</w:t>
      </w:r>
      <w:r w:rsidR="00B07C89" w:rsidRPr="00B07C89">
        <w:rPr>
          <w:rFonts w:ascii="Book Antiqua" w:hAnsi="Book Antiqua" w:cs="Tahoma"/>
        </w:rPr>
        <w:t>Drásov, ulice Školní – Stavební úpravy místní komunikace</w:t>
      </w:r>
      <w:r w:rsidRPr="00E2282B">
        <w:rPr>
          <w:rFonts w:ascii="Book Antiqua" w:hAnsi="Book Antiqua" w:cs="Tahoma"/>
        </w:rPr>
        <w:t xml:space="preserve">“ a dále budou doklady obsahovat: </w:t>
      </w:r>
    </w:p>
    <w:p w14:paraId="734B9565" w14:textId="77777777" w:rsidR="001555C8" w:rsidRPr="00E2282B" w:rsidRDefault="001555C8" w:rsidP="00E2282B">
      <w:pPr>
        <w:pStyle w:val="Zkladntext"/>
        <w:numPr>
          <w:ilvl w:val="0"/>
          <w:numId w:val="9"/>
        </w:numPr>
        <w:tabs>
          <w:tab w:val="clear" w:pos="540"/>
          <w:tab w:val="left" w:pos="708"/>
        </w:tabs>
        <w:ind w:hanging="284"/>
        <w:rPr>
          <w:rFonts w:ascii="Book Antiqua" w:hAnsi="Book Antiqua" w:cs="Tahoma"/>
        </w:rPr>
      </w:pPr>
      <w:r w:rsidRPr="00E2282B">
        <w:rPr>
          <w:rFonts w:ascii="Book Antiqua" w:hAnsi="Book Antiqua" w:cs="Tahoma"/>
        </w:rPr>
        <w:t>název příjemce odpadu včetně IČO;</w:t>
      </w:r>
    </w:p>
    <w:p w14:paraId="35AF4AF0" w14:textId="77777777" w:rsidR="001555C8" w:rsidRPr="00E2282B" w:rsidRDefault="001555C8" w:rsidP="00E2282B">
      <w:pPr>
        <w:pStyle w:val="Zkladntext"/>
        <w:numPr>
          <w:ilvl w:val="0"/>
          <w:numId w:val="9"/>
        </w:numPr>
        <w:tabs>
          <w:tab w:val="clear" w:pos="540"/>
          <w:tab w:val="left" w:pos="708"/>
        </w:tabs>
        <w:ind w:hanging="284"/>
        <w:rPr>
          <w:rFonts w:ascii="Book Antiqua" w:hAnsi="Book Antiqua" w:cs="Tahoma"/>
        </w:rPr>
      </w:pPr>
      <w:r w:rsidRPr="00E2282B">
        <w:rPr>
          <w:rFonts w:ascii="Book Antiqua" w:hAnsi="Book Antiqua" w:cs="Tahoma"/>
        </w:rPr>
        <w:t>název původce odpadu;</w:t>
      </w:r>
    </w:p>
    <w:p w14:paraId="20DAADC9" w14:textId="77777777" w:rsidR="001555C8" w:rsidRPr="00E2282B" w:rsidRDefault="001555C8" w:rsidP="00E2282B">
      <w:pPr>
        <w:pStyle w:val="Zkladntext"/>
        <w:numPr>
          <w:ilvl w:val="0"/>
          <w:numId w:val="9"/>
        </w:numPr>
        <w:tabs>
          <w:tab w:val="clear" w:pos="540"/>
          <w:tab w:val="left" w:pos="708"/>
        </w:tabs>
        <w:ind w:hanging="284"/>
        <w:rPr>
          <w:rFonts w:ascii="Book Antiqua" w:hAnsi="Book Antiqua" w:cs="Tahoma"/>
        </w:rPr>
      </w:pPr>
      <w:r w:rsidRPr="00E2282B">
        <w:rPr>
          <w:rFonts w:ascii="Book Antiqua" w:hAnsi="Book Antiqua" w:cs="Tahoma"/>
        </w:rPr>
        <w:t>datum a čas uložení odpadu;</w:t>
      </w:r>
    </w:p>
    <w:p w14:paraId="0049AE46" w14:textId="77777777" w:rsidR="001555C8" w:rsidRPr="00E2282B" w:rsidRDefault="001555C8" w:rsidP="00E2282B">
      <w:pPr>
        <w:pStyle w:val="Zkladntext"/>
        <w:numPr>
          <w:ilvl w:val="0"/>
          <w:numId w:val="9"/>
        </w:numPr>
        <w:tabs>
          <w:tab w:val="clear" w:pos="540"/>
          <w:tab w:val="left" w:pos="708"/>
        </w:tabs>
        <w:ind w:hanging="284"/>
        <w:rPr>
          <w:rFonts w:ascii="Book Antiqua" w:hAnsi="Book Antiqua" w:cs="Tahoma"/>
        </w:rPr>
      </w:pPr>
      <w:r w:rsidRPr="00E2282B">
        <w:rPr>
          <w:rFonts w:ascii="Book Antiqua" w:hAnsi="Book Antiqua" w:cs="Tahoma"/>
        </w:rPr>
        <w:t>registrační značka auta, které odpad přivezlo;</w:t>
      </w:r>
    </w:p>
    <w:p w14:paraId="25AF5407" w14:textId="77777777" w:rsidR="001555C8" w:rsidRPr="00E2282B" w:rsidRDefault="001555C8" w:rsidP="00E2282B">
      <w:pPr>
        <w:pStyle w:val="Zkladntext"/>
        <w:numPr>
          <w:ilvl w:val="0"/>
          <w:numId w:val="9"/>
        </w:numPr>
        <w:tabs>
          <w:tab w:val="clear" w:pos="540"/>
          <w:tab w:val="left" w:pos="708"/>
        </w:tabs>
        <w:ind w:hanging="284"/>
        <w:rPr>
          <w:rFonts w:ascii="Book Antiqua" w:hAnsi="Book Antiqua" w:cs="Tahoma"/>
        </w:rPr>
      </w:pPr>
      <w:r w:rsidRPr="00E2282B">
        <w:rPr>
          <w:rFonts w:ascii="Book Antiqua" w:hAnsi="Book Antiqua" w:cs="Tahoma"/>
        </w:rPr>
        <w:t>hmotnost (příjezd, odjezd – výpočet hmotnosti (rozdíl hmotností);</w:t>
      </w:r>
    </w:p>
    <w:p w14:paraId="5237448B" w14:textId="77777777" w:rsidR="001555C8" w:rsidRPr="00E2282B" w:rsidRDefault="001555C8" w:rsidP="00E2282B">
      <w:pPr>
        <w:pStyle w:val="Zkladntext"/>
        <w:numPr>
          <w:ilvl w:val="0"/>
          <w:numId w:val="9"/>
        </w:numPr>
        <w:tabs>
          <w:tab w:val="clear" w:pos="540"/>
          <w:tab w:val="left" w:pos="708"/>
        </w:tabs>
        <w:ind w:hanging="284"/>
        <w:rPr>
          <w:rFonts w:ascii="Book Antiqua" w:hAnsi="Book Antiqua" w:cs="Tahoma"/>
        </w:rPr>
      </w:pPr>
      <w:r w:rsidRPr="00E2282B">
        <w:rPr>
          <w:rFonts w:ascii="Book Antiqua" w:hAnsi="Book Antiqua" w:cs="Tahoma"/>
        </w:rPr>
        <w:t>původ odpadu (název stavby);</w:t>
      </w:r>
    </w:p>
    <w:p w14:paraId="2D4D72F8" w14:textId="77777777" w:rsidR="001555C8" w:rsidRPr="00E2282B" w:rsidRDefault="001555C8" w:rsidP="00E2282B">
      <w:pPr>
        <w:pStyle w:val="Zkladntext"/>
        <w:numPr>
          <w:ilvl w:val="0"/>
          <w:numId w:val="9"/>
        </w:numPr>
        <w:tabs>
          <w:tab w:val="clear" w:pos="540"/>
          <w:tab w:val="left" w:pos="708"/>
        </w:tabs>
        <w:ind w:hanging="284"/>
        <w:rPr>
          <w:rFonts w:ascii="Book Antiqua" w:hAnsi="Book Antiqua" w:cs="Tahoma"/>
        </w:rPr>
      </w:pPr>
      <w:r w:rsidRPr="00E2282B">
        <w:rPr>
          <w:rFonts w:ascii="Book Antiqua" w:hAnsi="Book Antiqua" w:cs="Tahoma"/>
        </w:rPr>
        <w:t>název odpadu;</w:t>
      </w:r>
    </w:p>
    <w:p w14:paraId="0F407235" w14:textId="77777777" w:rsidR="001555C8" w:rsidRPr="00E2282B" w:rsidRDefault="001555C8" w:rsidP="00E2282B">
      <w:pPr>
        <w:pStyle w:val="Zkladntext"/>
        <w:numPr>
          <w:ilvl w:val="0"/>
          <w:numId w:val="9"/>
        </w:numPr>
        <w:tabs>
          <w:tab w:val="clear" w:pos="540"/>
          <w:tab w:val="left" w:pos="708"/>
        </w:tabs>
        <w:ind w:hanging="284"/>
        <w:rPr>
          <w:rFonts w:ascii="Book Antiqua" w:hAnsi="Book Antiqua" w:cs="Tahoma"/>
        </w:rPr>
      </w:pPr>
      <w:r w:rsidRPr="00E2282B">
        <w:rPr>
          <w:rFonts w:ascii="Book Antiqua" w:hAnsi="Book Antiqua" w:cs="Tahoma"/>
        </w:rPr>
        <w:t>kód odpadu;</w:t>
      </w:r>
    </w:p>
    <w:p w14:paraId="366A1420" w14:textId="77777777" w:rsidR="001555C8" w:rsidRPr="00E2282B" w:rsidRDefault="001555C8" w:rsidP="00E2282B">
      <w:pPr>
        <w:pStyle w:val="Zkladntext"/>
        <w:numPr>
          <w:ilvl w:val="0"/>
          <w:numId w:val="9"/>
        </w:numPr>
        <w:tabs>
          <w:tab w:val="clear" w:pos="540"/>
          <w:tab w:val="left" w:pos="708"/>
        </w:tabs>
        <w:ind w:hanging="284"/>
        <w:rPr>
          <w:rFonts w:ascii="Book Antiqua" w:hAnsi="Book Antiqua" w:cs="Tahoma"/>
        </w:rPr>
      </w:pPr>
      <w:r w:rsidRPr="00E2282B">
        <w:rPr>
          <w:rFonts w:ascii="Book Antiqua" w:hAnsi="Book Antiqua" w:cs="Tahoma"/>
        </w:rPr>
        <w:t>název či místo provozovny, kde se odpad ukládá;</w:t>
      </w:r>
    </w:p>
    <w:p w14:paraId="1E92E44C" w14:textId="77777777" w:rsidR="001555C8" w:rsidRPr="00E2282B" w:rsidRDefault="001555C8" w:rsidP="00E2282B">
      <w:pPr>
        <w:pStyle w:val="Zkladntext"/>
        <w:numPr>
          <w:ilvl w:val="0"/>
          <w:numId w:val="9"/>
        </w:numPr>
        <w:tabs>
          <w:tab w:val="clear" w:pos="540"/>
          <w:tab w:val="left" w:pos="708"/>
        </w:tabs>
        <w:ind w:hanging="284"/>
        <w:rPr>
          <w:rFonts w:ascii="Book Antiqua" w:hAnsi="Book Antiqua" w:cs="Tahoma"/>
        </w:rPr>
      </w:pPr>
      <w:r w:rsidRPr="00E2282B">
        <w:rPr>
          <w:rFonts w:ascii="Book Antiqua" w:hAnsi="Book Antiqua" w:cs="Tahoma"/>
        </w:rPr>
        <w:t>kdo odpad převzal;</w:t>
      </w:r>
    </w:p>
    <w:p w14:paraId="044CF4D4" w14:textId="77777777" w:rsidR="001555C8" w:rsidRPr="00E2282B" w:rsidRDefault="001555C8" w:rsidP="00E2282B">
      <w:pPr>
        <w:pStyle w:val="Zkladntext"/>
        <w:numPr>
          <w:ilvl w:val="0"/>
          <w:numId w:val="9"/>
        </w:numPr>
        <w:tabs>
          <w:tab w:val="clear" w:pos="540"/>
          <w:tab w:val="left" w:pos="708"/>
        </w:tabs>
        <w:ind w:hanging="284"/>
        <w:rPr>
          <w:rFonts w:ascii="Book Antiqua" w:hAnsi="Book Antiqua" w:cs="Tahoma"/>
        </w:rPr>
      </w:pPr>
      <w:r w:rsidRPr="00E2282B">
        <w:rPr>
          <w:rFonts w:ascii="Book Antiqua" w:hAnsi="Book Antiqua" w:cs="Tahoma"/>
        </w:rPr>
        <w:t>kdo odpad odevzdal.</w:t>
      </w:r>
    </w:p>
    <w:p w14:paraId="17592BDB" w14:textId="77777777" w:rsidR="001555C8" w:rsidRPr="00E2282B" w:rsidRDefault="001555C8" w:rsidP="00E2282B">
      <w:pPr>
        <w:pStyle w:val="Smlouva-slo"/>
        <w:spacing w:before="0" w:line="240" w:lineRule="auto"/>
        <w:ind w:left="567"/>
        <w:rPr>
          <w:rFonts w:ascii="Book Antiqua" w:hAnsi="Book Antiqua"/>
          <w:bCs/>
          <w:sz w:val="22"/>
          <w:szCs w:val="22"/>
        </w:rPr>
      </w:pPr>
      <w:r w:rsidRPr="00E2282B">
        <w:rPr>
          <w:rFonts w:ascii="Book Antiqua" w:hAnsi="Book Antiqua"/>
          <w:sz w:val="22"/>
          <w:szCs w:val="22"/>
        </w:rPr>
        <w:lastRenderedPageBreak/>
        <w:t xml:space="preserve">Objednatel je oprávněn kontrolovat provádění díla během činnosti zhotovitele na stavbě z hlediska kvality, bezpečnosti práce, protipožárních opatření, dodržování technické dokumentace, projektu organizace výstavby, řídícího harmonogramu díla jednotlivých objektů a dodržování dalších povinností zhotovitele týkajících se podmínek působení poddodavatelů, zákazu nadměrného obtěžování okolí, dodržování pravidel BOZP, úklidu staveniště apod., a to prostřednictvím svých zástupců. Neurčí-li objednatel jinak, je k tomu vždy oprávněn TDI. </w:t>
      </w:r>
    </w:p>
    <w:p w14:paraId="52F424EF" w14:textId="77777777" w:rsidR="001555C8" w:rsidRPr="00E2282B" w:rsidRDefault="001555C8" w:rsidP="00E2282B">
      <w:pPr>
        <w:pStyle w:val="Smlouva-slo"/>
        <w:spacing w:before="0" w:line="240" w:lineRule="auto"/>
        <w:ind w:left="567"/>
        <w:rPr>
          <w:rFonts w:ascii="Book Antiqua" w:hAnsi="Book Antiqua"/>
          <w:bCs/>
          <w:sz w:val="22"/>
          <w:szCs w:val="22"/>
        </w:rPr>
      </w:pPr>
      <w:r w:rsidRPr="00E2282B">
        <w:rPr>
          <w:rFonts w:ascii="Book Antiqua" w:hAnsi="Book Antiqua"/>
          <w:bCs/>
          <w:sz w:val="22"/>
          <w:szCs w:val="22"/>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7B39BD63" w14:textId="77777777" w:rsidR="001555C8" w:rsidRPr="00E2282B" w:rsidRDefault="001555C8" w:rsidP="00E2282B">
      <w:pPr>
        <w:pStyle w:val="Smlouva-slo"/>
        <w:spacing w:before="0" w:line="240" w:lineRule="auto"/>
        <w:ind w:left="567"/>
        <w:rPr>
          <w:rFonts w:ascii="Book Antiqua" w:hAnsi="Book Antiqua"/>
          <w:bCs/>
          <w:sz w:val="22"/>
          <w:szCs w:val="22"/>
        </w:rPr>
      </w:pPr>
      <w:r w:rsidRPr="00E2282B">
        <w:rPr>
          <w:rFonts w:ascii="Book Antiqua" w:hAnsi="Book Antiqua"/>
          <w:bCs/>
          <w:sz w:val="22"/>
          <w:szCs w:val="22"/>
        </w:rPr>
        <w:t>Zhotovitel se zavazuje postupovat v potřebné součinnosti a poskytnout potřebné doklady a dokumentaci prokazující dodržení závazku.</w:t>
      </w:r>
    </w:p>
    <w:p w14:paraId="712373A0" w14:textId="77777777" w:rsidR="001555C8" w:rsidRPr="00E2282B" w:rsidRDefault="001555C8" w:rsidP="00E2282B">
      <w:pPr>
        <w:pStyle w:val="Smlouva-slo"/>
        <w:spacing w:before="0" w:line="240" w:lineRule="auto"/>
        <w:ind w:left="567"/>
        <w:rPr>
          <w:rFonts w:ascii="Book Antiqua" w:hAnsi="Book Antiqua"/>
          <w:bCs/>
          <w:sz w:val="22"/>
          <w:szCs w:val="22"/>
        </w:rPr>
      </w:pPr>
      <w:r w:rsidRPr="00E2282B">
        <w:rPr>
          <w:rFonts w:ascii="Book Antiqua" w:hAnsi="Book Antiqua"/>
          <w:bCs/>
          <w:sz w:val="22"/>
          <w:szCs w:val="22"/>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staveniště a pracoviště prostředky k zachycení a bezprostřední sanaci jejich úniků.</w:t>
      </w:r>
    </w:p>
    <w:p w14:paraId="7817BA48" w14:textId="77777777" w:rsidR="001555C8" w:rsidRPr="00E2282B" w:rsidRDefault="001555C8" w:rsidP="00E2282B">
      <w:pPr>
        <w:pStyle w:val="Smlouva-slo"/>
        <w:spacing w:before="0" w:line="240" w:lineRule="auto"/>
        <w:ind w:left="567"/>
        <w:rPr>
          <w:rFonts w:ascii="Book Antiqua" w:hAnsi="Book Antiqua"/>
          <w:bCs/>
          <w:sz w:val="22"/>
          <w:szCs w:val="22"/>
        </w:rPr>
      </w:pPr>
      <w:r w:rsidRPr="00E2282B">
        <w:rPr>
          <w:rFonts w:ascii="Book Antiqua" w:hAnsi="Book Antiqua"/>
          <w:bCs/>
          <w:sz w:val="22"/>
          <w:szCs w:val="22"/>
        </w:rPr>
        <w:t>O případných poruchách a haváriích na staveništi, spojených s únikem závadných látek, pořídí zápis, jehož jedno vyhotovení zašle technickému dozoru objednatele.</w:t>
      </w:r>
    </w:p>
    <w:p w14:paraId="4152516B" w14:textId="77777777" w:rsidR="001555C8" w:rsidRPr="00E2282B" w:rsidRDefault="001555C8" w:rsidP="00E2282B">
      <w:pPr>
        <w:pStyle w:val="Smlouva-slo"/>
        <w:spacing w:before="0" w:line="240" w:lineRule="auto"/>
        <w:ind w:left="567"/>
        <w:rPr>
          <w:rFonts w:ascii="Book Antiqua" w:hAnsi="Book Antiqua"/>
          <w:bCs/>
          <w:sz w:val="22"/>
          <w:szCs w:val="22"/>
        </w:rPr>
      </w:pPr>
      <w:r w:rsidRPr="00E2282B">
        <w:rPr>
          <w:rFonts w:ascii="Book Antiqua" w:hAnsi="Book Antiqua"/>
          <w:bCs/>
          <w:sz w:val="22"/>
          <w:szCs w:val="22"/>
        </w:rPr>
        <w:t>V případě, že některou část díla bude zajišťovat poddodávkou, zavazuje se uplatnit ustanovení závazku dodavatele v potřebném rozsahu také u svých poddodavatelů.</w:t>
      </w:r>
    </w:p>
    <w:p w14:paraId="0E0A5A0E" w14:textId="77777777" w:rsidR="001555C8" w:rsidRPr="00E2282B" w:rsidRDefault="001555C8" w:rsidP="00E2282B">
      <w:pPr>
        <w:pStyle w:val="Smlouva-slo"/>
        <w:spacing w:before="0" w:line="240" w:lineRule="auto"/>
        <w:ind w:left="567"/>
        <w:rPr>
          <w:rFonts w:ascii="Book Antiqua" w:hAnsi="Book Antiqua"/>
          <w:bCs/>
          <w:sz w:val="22"/>
          <w:szCs w:val="22"/>
        </w:rPr>
      </w:pPr>
      <w:r w:rsidRPr="00E2282B">
        <w:rPr>
          <w:rFonts w:ascii="Book Antiqua" w:hAnsi="Book Antiqua"/>
          <w:bCs/>
          <w:sz w:val="22"/>
          <w:szCs w:val="22"/>
        </w:rPr>
        <w:t>Zhotovitel se zavazuje udržovat pořádek na staveništi a v jeho okolí.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3E2D78F1" w14:textId="77777777" w:rsidR="001555C8" w:rsidRPr="00E2282B" w:rsidRDefault="001555C8" w:rsidP="00E2282B">
      <w:pPr>
        <w:ind w:left="540" w:hanging="540"/>
        <w:jc w:val="both"/>
        <w:rPr>
          <w:rFonts w:ascii="Book Antiqua" w:hAnsi="Book Antiqua" w:cs="Times New Roman"/>
          <w:sz w:val="22"/>
          <w:szCs w:val="22"/>
        </w:rPr>
      </w:pPr>
    </w:p>
    <w:p w14:paraId="718595AE" w14:textId="77777777" w:rsidR="005E0942" w:rsidRPr="00E2282B" w:rsidRDefault="005E0942" w:rsidP="00E2282B">
      <w:pPr>
        <w:jc w:val="both"/>
        <w:rPr>
          <w:rFonts w:ascii="Book Antiqua" w:hAnsi="Book Antiqua" w:cs="Times New Roman"/>
          <w:sz w:val="22"/>
          <w:szCs w:val="22"/>
        </w:rPr>
      </w:pPr>
    </w:p>
    <w:p w14:paraId="2CCC3623" w14:textId="77777777" w:rsidR="00883809" w:rsidRPr="00E2282B" w:rsidRDefault="00883809" w:rsidP="00E2282B">
      <w:pPr>
        <w:ind w:left="360" w:hanging="360"/>
        <w:jc w:val="center"/>
        <w:rPr>
          <w:rFonts w:ascii="Book Antiqua" w:hAnsi="Book Antiqua" w:cs="Times New Roman"/>
          <w:b/>
          <w:sz w:val="24"/>
          <w:szCs w:val="20"/>
        </w:rPr>
      </w:pPr>
      <w:r w:rsidRPr="00E2282B">
        <w:rPr>
          <w:rFonts w:ascii="Book Antiqua" w:hAnsi="Book Antiqua" w:cs="Times New Roman"/>
          <w:b/>
          <w:sz w:val="24"/>
          <w:szCs w:val="20"/>
        </w:rPr>
        <w:t>Článek 9.</w:t>
      </w:r>
    </w:p>
    <w:p w14:paraId="3145B55B" w14:textId="77777777" w:rsidR="00883809" w:rsidRPr="00E2282B" w:rsidRDefault="00883809" w:rsidP="00E2282B">
      <w:pPr>
        <w:ind w:left="360" w:hanging="360"/>
        <w:jc w:val="center"/>
        <w:rPr>
          <w:rFonts w:ascii="Book Antiqua" w:hAnsi="Book Antiqua" w:cs="Times New Roman"/>
          <w:b/>
          <w:sz w:val="24"/>
          <w:szCs w:val="20"/>
        </w:rPr>
      </w:pPr>
      <w:r w:rsidRPr="00E2282B">
        <w:rPr>
          <w:rFonts w:ascii="Book Antiqua" w:hAnsi="Book Antiqua" w:cs="Times New Roman"/>
          <w:b/>
          <w:sz w:val="24"/>
          <w:szCs w:val="20"/>
        </w:rPr>
        <w:t>Záruka za jakost díla</w:t>
      </w:r>
    </w:p>
    <w:p w14:paraId="5A4B3953" w14:textId="77777777" w:rsidR="00883809" w:rsidRPr="009A61F2" w:rsidRDefault="00883809" w:rsidP="00E2282B">
      <w:pPr>
        <w:ind w:left="540" w:hanging="360"/>
        <w:jc w:val="both"/>
        <w:rPr>
          <w:rFonts w:ascii="Book Antiqua" w:hAnsi="Book Antiqua"/>
          <w:color w:val="FF0000"/>
          <w:sz w:val="14"/>
        </w:rPr>
      </w:pPr>
      <w:r w:rsidRPr="00E2282B">
        <w:rPr>
          <w:rFonts w:ascii="Book Antiqua" w:eastAsia="Times New Roman" w:hAnsi="Book Antiqua"/>
          <w:sz w:val="22"/>
          <w:szCs w:val="22"/>
        </w:rPr>
        <w:t xml:space="preserve">9.1 Záruční lhůta na jakost provedení celého předmětu díla činí </w:t>
      </w:r>
      <w:r w:rsidRPr="00E2282B">
        <w:rPr>
          <w:rFonts w:ascii="Book Antiqua" w:eastAsia="Times New Roman" w:hAnsi="Book Antiqua"/>
          <w:b/>
          <w:sz w:val="22"/>
          <w:szCs w:val="22"/>
        </w:rPr>
        <w:t>60 měsíců</w:t>
      </w:r>
      <w:r w:rsidRPr="00E2282B">
        <w:rPr>
          <w:rFonts w:ascii="Book Antiqua" w:eastAsia="Times New Roman" w:hAnsi="Book Antiqua"/>
          <w:sz w:val="22"/>
          <w:szCs w:val="22"/>
        </w:rPr>
        <w:t xml:space="preserve">.  Záruční lhůta počíná běžet dnem protokolárního převzetí díla objednatelem dle článku 8 smlouvy.  Zhotovitel odpovídá za vady díla po celou záruční dobu, a to bez ohledu na to, v jakém rozsahu provedl objednatel prohlídku díla při předání a převzetí díla a kdy mohly být vady zjištěny. Na specializované poddodávky a zařízení (například součásti a zařízení veřejného osvětlení) poskytuje zhotovitel záruku dle záručních listů výrobců, na svislá dopravní značení je poskytována záruka ve výši </w:t>
      </w:r>
      <w:r w:rsidR="00A65A36">
        <w:rPr>
          <w:rFonts w:ascii="Book Antiqua" w:eastAsia="Times New Roman" w:hAnsi="Book Antiqua"/>
          <w:sz w:val="22"/>
          <w:szCs w:val="22"/>
        </w:rPr>
        <w:t>36</w:t>
      </w:r>
      <w:r w:rsidRPr="00E2282B">
        <w:rPr>
          <w:rFonts w:ascii="Book Antiqua" w:eastAsia="Times New Roman" w:hAnsi="Book Antiqua"/>
          <w:sz w:val="22"/>
          <w:szCs w:val="22"/>
        </w:rPr>
        <w:t xml:space="preserve"> měsíců</w:t>
      </w:r>
      <w:r w:rsidR="00A65A36">
        <w:rPr>
          <w:rFonts w:ascii="Book Antiqua" w:eastAsia="Times New Roman" w:hAnsi="Book Antiqua"/>
          <w:sz w:val="22"/>
          <w:szCs w:val="22"/>
        </w:rPr>
        <w:t xml:space="preserve"> </w:t>
      </w:r>
      <w:r w:rsidRPr="00E2282B">
        <w:rPr>
          <w:rFonts w:ascii="Book Antiqua" w:eastAsia="Times New Roman" w:hAnsi="Book Antiqua"/>
          <w:sz w:val="22"/>
          <w:szCs w:val="22"/>
        </w:rPr>
        <w:t>za podmínek uvedených v PD.</w:t>
      </w:r>
      <w:r w:rsidRPr="00E2282B">
        <w:rPr>
          <w:rFonts w:ascii="Book Antiqua" w:hAnsi="Book Antiqua"/>
          <w:sz w:val="14"/>
          <w:szCs w:val="22"/>
        </w:rPr>
        <w:t xml:space="preserve"> </w:t>
      </w:r>
      <w:r w:rsidRPr="00E2282B">
        <w:rPr>
          <w:rFonts w:ascii="Book Antiqua" w:eastAsia="Times New Roman" w:hAnsi="Book Antiqua"/>
          <w:sz w:val="22"/>
          <w:szCs w:val="22"/>
        </w:rPr>
        <w:t>Smluvní strany se dohodly na tom, že převzal-li objednatel dílo s vadami či nedodělky, záruční doba na dílo neskončí dříve než po uplynutí stanovené záruční doby ode dne řádného odstranění poslední vady či nedodělku zjištěné při převzetí díla objednatelem.</w:t>
      </w:r>
    </w:p>
    <w:p w14:paraId="12E31A1E" w14:textId="77777777" w:rsidR="00883809" w:rsidRPr="00E2282B" w:rsidRDefault="00883809" w:rsidP="00E2282B">
      <w:pPr>
        <w:ind w:left="540" w:hanging="360"/>
        <w:jc w:val="both"/>
        <w:rPr>
          <w:rFonts w:ascii="Book Antiqua" w:eastAsia="Times New Roman" w:hAnsi="Book Antiqua"/>
          <w:sz w:val="24"/>
        </w:rPr>
      </w:pPr>
    </w:p>
    <w:p w14:paraId="2D6DB921" w14:textId="77777777" w:rsidR="00883809" w:rsidRPr="00E2282B" w:rsidRDefault="00883809" w:rsidP="00E2282B">
      <w:pPr>
        <w:ind w:left="540" w:hanging="360"/>
        <w:jc w:val="both"/>
        <w:rPr>
          <w:rFonts w:ascii="Book Antiqua" w:eastAsia="Times New Roman" w:hAnsi="Book Antiqua"/>
          <w:sz w:val="22"/>
          <w:szCs w:val="22"/>
        </w:rPr>
      </w:pPr>
      <w:r w:rsidRPr="00E2282B">
        <w:rPr>
          <w:rFonts w:ascii="Book Antiqua" w:eastAsia="Times New Roman" w:hAnsi="Book Antiqua"/>
          <w:sz w:val="22"/>
          <w:szCs w:val="22"/>
        </w:rPr>
        <w:t>9.2 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oboustranně odsouhlasené projektové dokumentace, smlouvy o dílo a podle platných technických norem a norem technologických postupů.</w:t>
      </w:r>
    </w:p>
    <w:p w14:paraId="656404B9" w14:textId="77777777" w:rsidR="00883809" w:rsidRPr="00E2282B" w:rsidRDefault="00883809" w:rsidP="00E2282B">
      <w:pPr>
        <w:ind w:left="540" w:hanging="360"/>
        <w:jc w:val="both"/>
        <w:rPr>
          <w:rFonts w:ascii="Book Antiqua" w:eastAsia="Times New Roman" w:hAnsi="Book Antiqua"/>
          <w:sz w:val="22"/>
          <w:szCs w:val="22"/>
        </w:rPr>
      </w:pPr>
    </w:p>
    <w:p w14:paraId="49160FF6" w14:textId="77777777" w:rsidR="00883809" w:rsidRPr="00E2282B" w:rsidRDefault="00883809" w:rsidP="00E2282B">
      <w:pPr>
        <w:ind w:left="540" w:hanging="360"/>
        <w:jc w:val="both"/>
        <w:rPr>
          <w:rFonts w:ascii="Book Antiqua" w:eastAsia="Times New Roman" w:hAnsi="Book Antiqua"/>
          <w:sz w:val="22"/>
          <w:szCs w:val="22"/>
        </w:rPr>
      </w:pPr>
      <w:r w:rsidRPr="00E2282B">
        <w:rPr>
          <w:rFonts w:ascii="Book Antiqua" w:eastAsia="Times New Roman" w:hAnsi="Book Antiqua"/>
          <w:sz w:val="22"/>
          <w:szCs w:val="22"/>
        </w:rPr>
        <w:t xml:space="preserve">9.3 </w:t>
      </w:r>
      <w:r w:rsidR="00570310">
        <w:rPr>
          <w:rFonts w:ascii="Book Antiqua" w:eastAsia="Times New Roman" w:hAnsi="Book Antiqua"/>
          <w:sz w:val="22"/>
          <w:szCs w:val="22"/>
        </w:rPr>
        <w:tab/>
      </w:r>
      <w:r w:rsidRPr="00E2282B">
        <w:rPr>
          <w:rFonts w:ascii="Book Antiqua" w:eastAsia="Times New Roman" w:hAnsi="Book Antiqua"/>
          <w:sz w:val="22"/>
          <w:szCs w:val="22"/>
        </w:rPr>
        <w:t>Objednatel uplatní včas právo z vad díla v záruční době, pokud vady oznámí zhotoviteli alespoň v poslední den záruční doby na dílo dle přísl. čl. smlouvy.  I v tomto případě je však objednatel povinen uplatnit právo z vad díla bez zbytečného odkladu poté, kdy vadu zjistil, nejpozději však do konce záruční doby.</w:t>
      </w:r>
    </w:p>
    <w:p w14:paraId="6E6F39A4" w14:textId="77777777" w:rsidR="00883809" w:rsidRPr="00E2282B" w:rsidRDefault="00883809" w:rsidP="00E2282B">
      <w:pPr>
        <w:ind w:left="540" w:hanging="360"/>
        <w:jc w:val="both"/>
        <w:rPr>
          <w:rFonts w:ascii="Book Antiqua" w:eastAsia="Times New Roman" w:hAnsi="Book Antiqua"/>
          <w:sz w:val="22"/>
          <w:szCs w:val="22"/>
        </w:rPr>
      </w:pPr>
    </w:p>
    <w:p w14:paraId="3C032A49" w14:textId="77777777" w:rsidR="00883809" w:rsidRPr="00E2282B" w:rsidRDefault="00883809" w:rsidP="00E2282B">
      <w:pPr>
        <w:ind w:left="540" w:hanging="360"/>
        <w:jc w:val="both"/>
        <w:rPr>
          <w:rFonts w:ascii="Book Antiqua" w:eastAsia="Times New Roman" w:hAnsi="Book Antiqua"/>
          <w:sz w:val="22"/>
          <w:szCs w:val="22"/>
        </w:rPr>
      </w:pPr>
      <w:r w:rsidRPr="00E2282B">
        <w:rPr>
          <w:rFonts w:ascii="Book Antiqua" w:eastAsia="Times New Roman" w:hAnsi="Book Antiqua"/>
          <w:sz w:val="22"/>
          <w:szCs w:val="22"/>
        </w:rPr>
        <w:t xml:space="preserve">9.4 </w:t>
      </w:r>
      <w:r w:rsidR="00570310">
        <w:rPr>
          <w:rFonts w:ascii="Book Antiqua" w:eastAsia="Times New Roman" w:hAnsi="Book Antiqua"/>
          <w:sz w:val="22"/>
          <w:szCs w:val="22"/>
        </w:rPr>
        <w:tab/>
      </w:r>
      <w:r w:rsidRPr="00E2282B">
        <w:rPr>
          <w:rFonts w:ascii="Book Antiqua" w:eastAsia="Times New Roman" w:hAnsi="Book Antiqua"/>
          <w:sz w:val="22"/>
          <w:szCs w:val="22"/>
        </w:rPr>
        <w:t>Reklamace musí být uplatněna písemnou formou, a to doručením do datové schránky či e-mailem se zaručeným elektronickým podpisem či značkou nebo doporučeným dopisem. Zde je objednatel povinen vady popsat, případně uvést, jak se projevují a označit o jaký typ vady se dle jeho názoru jedná (bránící užívání či nebránící užívání). Havarijní vady / tj. vady bránící v řádném užívání části nebo celého díla/ je možné oznámit telefonicky či elektronickou poštou, které následně budou potvrzeny písemnou formou některým z výše uvedených způsobů.</w:t>
      </w:r>
    </w:p>
    <w:p w14:paraId="607A06F6" w14:textId="77777777" w:rsidR="00883809" w:rsidRPr="00E2282B" w:rsidRDefault="00883809" w:rsidP="00E2282B">
      <w:pPr>
        <w:ind w:left="540" w:hanging="360"/>
        <w:jc w:val="both"/>
        <w:rPr>
          <w:rFonts w:ascii="Book Antiqua" w:eastAsia="Times New Roman" w:hAnsi="Book Antiqua"/>
          <w:sz w:val="22"/>
          <w:szCs w:val="22"/>
        </w:rPr>
      </w:pPr>
    </w:p>
    <w:p w14:paraId="446A0068" w14:textId="77777777" w:rsidR="00883809" w:rsidRPr="00E2282B" w:rsidRDefault="00883809" w:rsidP="00E2282B">
      <w:pPr>
        <w:ind w:left="540" w:hanging="360"/>
        <w:jc w:val="both"/>
        <w:rPr>
          <w:rFonts w:ascii="Book Antiqua" w:eastAsia="Times New Roman" w:hAnsi="Book Antiqua"/>
          <w:sz w:val="22"/>
          <w:szCs w:val="22"/>
        </w:rPr>
      </w:pPr>
      <w:r w:rsidRPr="00E2282B">
        <w:rPr>
          <w:rFonts w:ascii="Book Antiqua" w:eastAsia="Times New Roman" w:hAnsi="Book Antiqua"/>
          <w:sz w:val="22"/>
          <w:szCs w:val="22"/>
        </w:rPr>
        <w:t>9.5 V případě, že objednatel uplatní v záruční době nárok z odpovědnosti za vady, zahájí zhotovitel práce na odstranění vad nebránící užívání díla do 5 pracovních dnů od písemného oznámení vad a vadu odstraní do 10 pracovních dnů od zahájení odstraňování vady či od data, kdy dle této smlouvy měl odstranění vady zahájit (je-li to technologicky možné nebo nedohodnou-li se smluvní strany jinak).</w:t>
      </w:r>
    </w:p>
    <w:p w14:paraId="319E64FB" w14:textId="77777777" w:rsidR="00883809" w:rsidRPr="00E2282B" w:rsidRDefault="00883809" w:rsidP="00E2282B">
      <w:pPr>
        <w:ind w:left="540" w:hanging="360"/>
        <w:jc w:val="both"/>
        <w:rPr>
          <w:rFonts w:ascii="Book Antiqua" w:eastAsia="Times New Roman" w:hAnsi="Book Antiqua"/>
          <w:sz w:val="22"/>
          <w:szCs w:val="22"/>
        </w:rPr>
      </w:pPr>
    </w:p>
    <w:p w14:paraId="2494CACD" w14:textId="77777777" w:rsidR="00883809" w:rsidRPr="00E2282B" w:rsidRDefault="00883809" w:rsidP="00E2282B">
      <w:pPr>
        <w:ind w:left="540" w:hanging="360"/>
        <w:jc w:val="both"/>
        <w:rPr>
          <w:rFonts w:ascii="Book Antiqua" w:eastAsia="Times New Roman" w:hAnsi="Book Antiqua"/>
          <w:sz w:val="22"/>
          <w:szCs w:val="22"/>
        </w:rPr>
      </w:pPr>
      <w:r w:rsidRPr="00E2282B">
        <w:rPr>
          <w:rFonts w:ascii="Book Antiqua" w:eastAsia="Times New Roman" w:hAnsi="Book Antiqua"/>
          <w:sz w:val="22"/>
          <w:szCs w:val="22"/>
        </w:rPr>
        <w:t>9.6 V případě havarijní vady (tj. vady bránící užívání díla) zahájí zhotovitel práce na odstranění vady ihned (nejpozději do 72 hodin) po oznámení havarijní vady a vadu odstraní ve lhůtě stanovené dohodou obou smluvních stran, jinak nejpozději do 5 pracovních dnů od zahájení odstraňování vady či od data, kdy dle této smlouvy měl odstranění vady zahájit.</w:t>
      </w:r>
    </w:p>
    <w:p w14:paraId="7B34D73C" w14:textId="77777777" w:rsidR="00883809" w:rsidRPr="00E2282B" w:rsidRDefault="00883809" w:rsidP="00E2282B">
      <w:pPr>
        <w:ind w:left="540" w:hanging="360"/>
        <w:jc w:val="both"/>
        <w:rPr>
          <w:rFonts w:ascii="Book Antiqua" w:eastAsia="Times New Roman" w:hAnsi="Book Antiqua"/>
          <w:sz w:val="22"/>
          <w:szCs w:val="22"/>
        </w:rPr>
      </w:pPr>
    </w:p>
    <w:p w14:paraId="353224EA" w14:textId="77777777" w:rsidR="00883809" w:rsidRPr="00E2282B" w:rsidRDefault="00883809" w:rsidP="00E2282B">
      <w:pPr>
        <w:ind w:left="540" w:hanging="360"/>
        <w:jc w:val="both"/>
        <w:rPr>
          <w:rFonts w:ascii="Book Antiqua" w:eastAsia="Times New Roman" w:hAnsi="Book Antiqua"/>
          <w:sz w:val="22"/>
          <w:szCs w:val="22"/>
        </w:rPr>
      </w:pPr>
      <w:r w:rsidRPr="00E2282B">
        <w:rPr>
          <w:rFonts w:ascii="Book Antiqua" w:eastAsia="Times New Roman" w:hAnsi="Book Antiqua"/>
          <w:sz w:val="22"/>
          <w:szCs w:val="22"/>
        </w:rPr>
        <w:t xml:space="preserve">9.7 Zhotovitel se zavazuje odstranit vady na své náklady tak, aby objednateli nevznikly žádné další náklady, v opačném případě tyto uhradí zhotovitel.  </w:t>
      </w:r>
    </w:p>
    <w:p w14:paraId="5FBEF242" w14:textId="77777777" w:rsidR="00883809" w:rsidRPr="00E2282B" w:rsidRDefault="00883809" w:rsidP="00E2282B">
      <w:pPr>
        <w:ind w:left="540" w:hanging="360"/>
        <w:jc w:val="both"/>
        <w:rPr>
          <w:rFonts w:ascii="Book Antiqua" w:eastAsia="Times New Roman" w:hAnsi="Book Antiqua"/>
          <w:sz w:val="22"/>
          <w:szCs w:val="22"/>
        </w:rPr>
      </w:pPr>
    </w:p>
    <w:p w14:paraId="3B60B23B" w14:textId="77777777" w:rsidR="00883809" w:rsidRPr="00E2282B" w:rsidRDefault="00883809" w:rsidP="00E2282B">
      <w:pPr>
        <w:ind w:left="540" w:hanging="360"/>
        <w:jc w:val="both"/>
        <w:rPr>
          <w:rFonts w:ascii="Book Antiqua" w:eastAsia="Times New Roman" w:hAnsi="Book Antiqua"/>
          <w:sz w:val="22"/>
          <w:szCs w:val="22"/>
        </w:rPr>
      </w:pPr>
      <w:r w:rsidRPr="00E2282B">
        <w:rPr>
          <w:rFonts w:ascii="Book Antiqua" w:eastAsia="Times New Roman" w:hAnsi="Book Antiqua"/>
          <w:sz w:val="22"/>
          <w:szCs w:val="22"/>
        </w:rPr>
        <w:t>9.</w:t>
      </w:r>
      <w:r w:rsidRPr="00E2282B">
        <w:rPr>
          <w:rFonts w:ascii="Book Antiqua" w:eastAsia="Times New Roman" w:hAnsi="Book Antiqua" w:cs="Times New Roman"/>
          <w:sz w:val="22"/>
          <w:szCs w:val="22"/>
        </w:rPr>
        <w:t xml:space="preserve">8 </w:t>
      </w:r>
      <w:r w:rsidR="00384021">
        <w:rPr>
          <w:rFonts w:ascii="Book Antiqua" w:eastAsia="Times New Roman" w:hAnsi="Book Antiqua" w:cs="Times New Roman"/>
          <w:sz w:val="22"/>
          <w:szCs w:val="22"/>
        </w:rPr>
        <w:tab/>
      </w:r>
      <w:r w:rsidRPr="00E2282B">
        <w:rPr>
          <w:rFonts w:ascii="Book Antiqua" w:eastAsia="Times New Roman" w:hAnsi="Book Antiqua" w:cs="Times New Roman"/>
          <w:sz w:val="22"/>
          <w:szCs w:val="22"/>
        </w:rPr>
        <w:t xml:space="preserve">Jestliže zhotovitel neodstraní vady ve stanoveném či dohodnutém termínu, </w:t>
      </w:r>
      <w:r w:rsidRPr="00E2282B">
        <w:rPr>
          <w:rFonts w:ascii="Book Antiqua" w:hAnsi="Book Antiqua" w:cs="Times New Roman"/>
          <w:sz w:val="22"/>
          <w:szCs w:val="22"/>
        </w:rPr>
        <w:t xml:space="preserve">je objednatel oprávněn nadále požadovat jejich odstranění nebo namísto toho změnit zvolený nárok na přiměřenou slevu z ceny díla, od smlouvy odstoupit nebo odstranit tyto vady díla sám, popřípadě prostřednictvím jím pověřené třetí osoby, a to na náklady zhotovitele, který se je zavazuje objednateli zaplatit </w:t>
      </w:r>
      <w:r w:rsidRPr="00E2282B">
        <w:rPr>
          <w:rFonts w:ascii="Book Antiqua" w:eastAsia="Times New Roman" w:hAnsi="Book Antiqua" w:cs="Times New Roman"/>
          <w:sz w:val="22"/>
          <w:szCs w:val="22"/>
        </w:rPr>
        <w:t>v prokázané výši do 21-ti dnů po obdržení daňového dokladu (faktury).</w:t>
      </w:r>
      <w:r w:rsidRPr="00E2282B">
        <w:rPr>
          <w:rFonts w:ascii="Book Antiqua" w:eastAsia="Times New Roman" w:hAnsi="Book Antiqua"/>
          <w:sz w:val="22"/>
          <w:szCs w:val="22"/>
        </w:rPr>
        <w:t xml:space="preserve"> </w:t>
      </w:r>
    </w:p>
    <w:p w14:paraId="07A25CA0" w14:textId="77777777" w:rsidR="00883809" w:rsidRPr="00E2282B" w:rsidRDefault="00883809" w:rsidP="00E2282B">
      <w:pPr>
        <w:ind w:left="540" w:hanging="360"/>
        <w:jc w:val="both"/>
        <w:rPr>
          <w:rFonts w:ascii="Book Antiqua" w:eastAsia="Times New Roman" w:hAnsi="Book Antiqua"/>
          <w:sz w:val="22"/>
          <w:szCs w:val="22"/>
        </w:rPr>
      </w:pPr>
    </w:p>
    <w:p w14:paraId="7AC81BC5" w14:textId="77777777" w:rsidR="00883809" w:rsidRPr="00E2282B" w:rsidRDefault="00883809" w:rsidP="00E2282B">
      <w:pPr>
        <w:ind w:left="540" w:hanging="360"/>
        <w:jc w:val="both"/>
        <w:rPr>
          <w:rFonts w:ascii="Book Antiqua" w:eastAsia="Times New Roman" w:hAnsi="Book Antiqua"/>
          <w:sz w:val="22"/>
          <w:szCs w:val="22"/>
        </w:rPr>
      </w:pPr>
      <w:r w:rsidRPr="00E2282B">
        <w:rPr>
          <w:rFonts w:ascii="Book Antiqua" w:eastAsia="Times New Roman" w:hAnsi="Book Antiqua"/>
          <w:sz w:val="22"/>
          <w:szCs w:val="22"/>
        </w:rPr>
        <w:t>9.9 Zhotovitel se zavazuje v den odstranění vady dodat objednateli veškeré nové, případně opravené doklady či dokumentace vztahující se k opravené, případně vyměněné části.</w:t>
      </w:r>
    </w:p>
    <w:p w14:paraId="69DE56DD" w14:textId="77777777" w:rsidR="00883809" w:rsidRPr="00E2282B" w:rsidRDefault="00883809" w:rsidP="00E2282B">
      <w:pPr>
        <w:ind w:left="540" w:hanging="360"/>
        <w:jc w:val="both"/>
        <w:rPr>
          <w:rFonts w:ascii="Book Antiqua" w:eastAsia="Times New Roman" w:hAnsi="Book Antiqua"/>
          <w:sz w:val="22"/>
          <w:szCs w:val="22"/>
        </w:rPr>
      </w:pPr>
    </w:p>
    <w:p w14:paraId="11B757B2" w14:textId="77777777" w:rsidR="00883809" w:rsidRPr="00E2282B" w:rsidRDefault="00883809" w:rsidP="00E2282B">
      <w:pPr>
        <w:ind w:left="540" w:hanging="360"/>
        <w:jc w:val="both"/>
        <w:rPr>
          <w:rFonts w:ascii="Book Antiqua" w:eastAsia="Times New Roman" w:hAnsi="Book Antiqua"/>
          <w:sz w:val="22"/>
          <w:szCs w:val="22"/>
        </w:rPr>
      </w:pPr>
      <w:r w:rsidRPr="00E2282B">
        <w:rPr>
          <w:rFonts w:ascii="Book Antiqua" w:eastAsia="Times New Roman" w:hAnsi="Book Antiqua"/>
          <w:sz w:val="22"/>
          <w:szCs w:val="22"/>
        </w:rPr>
        <w:t>9.10. Zhotovitel zodpovídá za to, že dílo bude mít po dobu záruky vlastnosti stanovené právními předpisy, platnými technickými normami, případně vlastnosti obvyklé.</w:t>
      </w:r>
    </w:p>
    <w:p w14:paraId="41AC015C" w14:textId="77777777" w:rsidR="00883809" w:rsidRPr="00E2282B" w:rsidRDefault="00883809" w:rsidP="00E2282B">
      <w:pPr>
        <w:ind w:left="540" w:hanging="360"/>
        <w:jc w:val="both"/>
        <w:rPr>
          <w:rFonts w:ascii="Book Antiqua" w:eastAsia="Times New Roman" w:hAnsi="Book Antiqua"/>
          <w:sz w:val="22"/>
          <w:szCs w:val="22"/>
        </w:rPr>
      </w:pPr>
    </w:p>
    <w:p w14:paraId="7EBCFB03" w14:textId="30BCBD60" w:rsidR="00883809" w:rsidRPr="00E2282B" w:rsidRDefault="00883809" w:rsidP="00E2282B">
      <w:pPr>
        <w:ind w:left="540" w:hanging="360"/>
        <w:jc w:val="both"/>
        <w:rPr>
          <w:rFonts w:ascii="Book Antiqua" w:eastAsia="Times New Roman" w:hAnsi="Book Antiqua"/>
          <w:sz w:val="22"/>
          <w:szCs w:val="22"/>
        </w:rPr>
      </w:pPr>
      <w:r w:rsidRPr="00E2282B">
        <w:rPr>
          <w:rFonts w:ascii="Book Antiqua" w:eastAsia="Times New Roman" w:hAnsi="Book Antiqua"/>
          <w:sz w:val="22"/>
          <w:szCs w:val="22"/>
        </w:rPr>
        <w:t xml:space="preserve">9.11. Zhotovitel neodpovídá za vady způsobené užíváním stavby jiným způsobem, než pro jaký byla určena. Záruka se nevztahuje na škody způsobené jinými osobami nebo špatnou údržbou stavebního objektu jeho správcem (ustanoveno zvláštním předpisem) nebo </w:t>
      </w:r>
      <w:proofErr w:type="gramStart"/>
      <w:r w:rsidR="00975A35" w:rsidRPr="00E2282B">
        <w:rPr>
          <w:rFonts w:ascii="Book Antiqua" w:eastAsia="Times New Roman" w:hAnsi="Book Antiqua"/>
          <w:sz w:val="22"/>
          <w:szCs w:val="22"/>
        </w:rPr>
        <w:t>živeln</w:t>
      </w:r>
      <w:r w:rsidR="00975A35">
        <w:rPr>
          <w:rFonts w:ascii="Book Antiqua" w:eastAsia="Times New Roman" w:hAnsi="Book Antiqua"/>
          <w:sz w:val="22"/>
          <w:szCs w:val="22"/>
        </w:rPr>
        <w:t>ou</w:t>
      </w:r>
      <w:proofErr w:type="gramEnd"/>
      <w:r w:rsidRPr="00E2282B">
        <w:rPr>
          <w:rFonts w:ascii="Book Antiqua" w:eastAsia="Times New Roman" w:hAnsi="Book Antiqua"/>
          <w:sz w:val="22"/>
          <w:szCs w:val="22"/>
        </w:rPr>
        <w:t xml:space="preserve"> pohromou.</w:t>
      </w:r>
    </w:p>
    <w:p w14:paraId="32F6A511" w14:textId="77777777" w:rsidR="00883809" w:rsidRPr="00E2282B" w:rsidRDefault="00883809" w:rsidP="00E2282B">
      <w:pPr>
        <w:ind w:left="540" w:hanging="360"/>
        <w:jc w:val="both"/>
        <w:rPr>
          <w:rFonts w:ascii="Book Antiqua" w:eastAsia="Times New Roman" w:hAnsi="Book Antiqua"/>
          <w:sz w:val="22"/>
          <w:szCs w:val="22"/>
        </w:rPr>
      </w:pPr>
    </w:p>
    <w:p w14:paraId="3B274422" w14:textId="77777777" w:rsidR="00883809" w:rsidRPr="00E2282B" w:rsidRDefault="00883809" w:rsidP="00E2282B">
      <w:pPr>
        <w:ind w:left="540" w:hanging="360"/>
        <w:jc w:val="both"/>
        <w:rPr>
          <w:rFonts w:ascii="Book Antiqua" w:eastAsia="Times New Roman" w:hAnsi="Book Antiqua"/>
          <w:sz w:val="22"/>
          <w:szCs w:val="22"/>
        </w:rPr>
      </w:pPr>
      <w:r w:rsidRPr="00E2282B">
        <w:rPr>
          <w:rFonts w:ascii="Book Antiqua" w:eastAsia="Times New Roman" w:hAnsi="Book Antiqua"/>
          <w:sz w:val="22"/>
          <w:szCs w:val="22"/>
        </w:rPr>
        <w:t>9.12. Po dobu trvání záruky se objednatel zavazuje bezprostředně po zjištění vady informovat zhotovitele o této skutečnosti včetně podrobného popisu jejího rozsahu, aby nevzniklo nebezpečí rozšíření škod na dalších zařízeních.</w:t>
      </w:r>
    </w:p>
    <w:p w14:paraId="6C6DA6B6" w14:textId="77777777" w:rsidR="00883809" w:rsidRPr="00E2282B" w:rsidRDefault="00883809" w:rsidP="00E2282B">
      <w:pPr>
        <w:jc w:val="both"/>
        <w:rPr>
          <w:rFonts w:ascii="Book Antiqua" w:hAnsi="Book Antiqua" w:cs="Times New Roman"/>
          <w:sz w:val="22"/>
          <w:szCs w:val="22"/>
        </w:rPr>
      </w:pPr>
    </w:p>
    <w:p w14:paraId="45A19691" w14:textId="77777777" w:rsidR="00883809" w:rsidRPr="00E2282B" w:rsidRDefault="00883809" w:rsidP="00E2282B">
      <w:pPr>
        <w:jc w:val="both"/>
        <w:rPr>
          <w:rFonts w:ascii="Book Antiqua" w:hAnsi="Book Antiqua" w:cs="Times New Roman"/>
          <w:sz w:val="22"/>
          <w:szCs w:val="22"/>
        </w:rPr>
      </w:pPr>
    </w:p>
    <w:p w14:paraId="631A1BA7" w14:textId="77777777" w:rsidR="00883809" w:rsidRPr="00E2282B" w:rsidRDefault="00883809" w:rsidP="00E2282B">
      <w:pPr>
        <w:ind w:left="284"/>
        <w:jc w:val="center"/>
        <w:rPr>
          <w:rFonts w:ascii="Book Antiqua" w:hAnsi="Book Antiqua" w:cs="Times New Roman"/>
          <w:b/>
          <w:sz w:val="24"/>
        </w:rPr>
      </w:pPr>
      <w:r w:rsidRPr="00E2282B">
        <w:rPr>
          <w:rFonts w:ascii="Book Antiqua" w:hAnsi="Book Antiqua" w:cs="Times New Roman"/>
          <w:b/>
          <w:sz w:val="24"/>
        </w:rPr>
        <w:t>Článek 10.</w:t>
      </w:r>
    </w:p>
    <w:p w14:paraId="7BA3D3D8" w14:textId="77777777" w:rsidR="00883809" w:rsidRPr="00E2282B" w:rsidRDefault="00883809" w:rsidP="00E2282B">
      <w:pPr>
        <w:ind w:left="284"/>
        <w:jc w:val="center"/>
        <w:rPr>
          <w:rFonts w:ascii="Book Antiqua" w:hAnsi="Book Antiqua" w:cs="Times New Roman"/>
          <w:b/>
          <w:sz w:val="24"/>
        </w:rPr>
      </w:pPr>
      <w:r w:rsidRPr="00E2282B">
        <w:rPr>
          <w:rFonts w:ascii="Book Antiqua" w:hAnsi="Book Antiqua" w:cs="Times New Roman"/>
          <w:b/>
          <w:sz w:val="24"/>
        </w:rPr>
        <w:t>Odstoupení od smlouvy</w:t>
      </w:r>
    </w:p>
    <w:p w14:paraId="5703012D" w14:textId="77777777" w:rsidR="00883809" w:rsidRPr="00E2282B" w:rsidRDefault="00E2282B" w:rsidP="00E2282B">
      <w:pPr>
        <w:numPr>
          <w:ilvl w:val="1"/>
          <w:numId w:val="6"/>
        </w:numPr>
        <w:tabs>
          <w:tab w:val="clear" w:pos="540"/>
        </w:tabs>
        <w:ind w:left="567" w:hanging="387"/>
        <w:jc w:val="both"/>
        <w:rPr>
          <w:rFonts w:ascii="Book Antiqua" w:hAnsi="Book Antiqua" w:cs="Times New Roman"/>
          <w:sz w:val="22"/>
          <w:szCs w:val="22"/>
        </w:rPr>
      </w:pPr>
      <w:r>
        <w:rPr>
          <w:rFonts w:ascii="Book Antiqua" w:hAnsi="Book Antiqua" w:cs="Times New Roman"/>
          <w:sz w:val="22"/>
          <w:szCs w:val="22"/>
        </w:rPr>
        <w:t xml:space="preserve"> </w:t>
      </w:r>
      <w:r w:rsidR="00883809" w:rsidRPr="00E2282B">
        <w:rPr>
          <w:rFonts w:ascii="Book Antiqua" w:hAnsi="Book Antiqua" w:cs="Times New Roman"/>
          <w:sz w:val="22"/>
          <w:szCs w:val="22"/>
        </w:rPr>
        <w:t>Objednatel i zhotovitel má právo odstoupit od smlouvy změní-li se po uzavření smlouvy její základní účel, v důsledku podstatné změny okolností, za nichž byla smlouva uzavřena nebo v případě zásahu vyšší moci.</w:t>
      </w:r>
    </w:p>
    <w:p w14:paraId="2950F0FE" w14:textId="77777777" w:rsidR="00883809" w:rsidRPr="00E2282B" w:rsidRDefault="00883809" w:rsidP="00E2282B">
      <w:pPr>
        <w:ind w:left="567"/>
        <w:jc w:val="both"/>
        <w:rPr>
          <w:rFonts w:ascii="Book Antiqua" w:hAnsi="Book Antiqua" w:cs="Times New Roman"/>
          <w:sz w:val="22"/>
          <w:szCs w:val="22"/>
        </w:rPr>
      </w:pPr>
    </w:p>
    <w:p w14:paraId="213A0B5B" w14:textId="77777777" w:rsidR="00883809" w:rsidRPr="00E2282B" w:rsidRDefault="00E2282B" w:rsidP="00E2282B">
      <w:pPr>
        <w:numPr>
          <w:ilvl w:val="1"/>
          <w:numId w:val="6"/>
        </w:numPr>
        <w:tabs>
          <w:tab w:val="clear" w:pos="540"/>
        </w:tabs>
        <w:ind w:left="567" w:hanging="387"/>
        <w:jc w:val="both"/>
        <w:rPr>
          <w:rFonts w:ascii="Book Antiqua" w:hAnsi="Book Antiqua" w:cs="Times New Roman"/>
          <w:sz w:val="22"/>
          <w:szCs w:val="22"/>
        </w:rPr>
      </w:pPr>
      <w:r>
        <w:rPr>
          <w:rFonts w:ascii="Book Antiqua" w:hAnsi="Book Antiqua" w:cs="Times New Roman"/>
          <w:sz w:val="22"/>
          <w:szCs w:val="22"/>
        </w:rPr>
        <w:t xml:space="preserve"> </w:t>
      </w:r>
      <w:r w:rsidR="00883809" w:rsidRPr="00E2282B">
        <w:rPr>
          <w:rFonts w:ascii="Book Antiqua" w:hAnsi="Book Antiqua" w:cs="Times New Roman"/>
          <w:sz w:val="22"/>
          <w:szCs w:val="22"/>
        </w:rPr>
        <w:t>Pokud bude objednatel v prodlení s úhradou plateb po dobu delší než 30 dní, má zhotovitel právo pozastavit práce na bodu, než dojde k úhradě plateb a má se za to, že 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14:paraId="4AD255AF" w14:textId="77777777" w:rsidR="00883809" w:rsidRPr="00E2282B" w:rsidRDefault="00E2282B" w:rsidP="00E2282B">
      <w:pPr>
        <w:numPr>
          <w:ilvl w:val="1"/>
          <w:numId w:val="6"/>
        </w:numPr>
        <w:tabs>
          <w:tab w:val="clear" w:pos="540"/>
        </w:tabs>
        <w:ind w:left="567" w:hanging="387"/>
        <w:jc w:val="both"/>
        <w:rPr>
          <w:rFonts w:ascii="Book Antiqua" w:hAnsi="Book Antiqua" w:cs="Times New Roman"/>
          <w:sz w:val="22"/>
          <w:szCs w:val="22"/>
        </w:rPr>
      </w:pPr>
      <w:r>
        <w:rPr>
          <w:rFonts w:ascii="Book Antiqua" w:hAnsi="Book Antiqua" w:cs="Times New Roman"/>
          <w:sz w:val="22"/>
          <w:szCs w:val="22"/>
        </w:rPr>
        <w:t xml:space="preserve"> </w:t>
      </w:r>
      <w:r w:rsidR="00883809" w:rsidRPr="00E2282B">
        <w:rPr>
          <w:rFonts w:ascii="Book Antiqua" w:hAnsi="Book Antiqua" w:cs="Times New Roman"/>
          <w:sz w:val="22"/>
          <w:szCs w:val="22"/>
        </w:rPr>
        <w:t>Objednatel má právo odstoupit od této smlouvy v případě podstatného porušení povinností zhotovitelem. Za podstatné porušení povinností se považuje:</w:t>
      </w:r>
    </w:p>
    <w:p w14:paraId="022DFA30" w14:textId="77777777" w:rsidR="00883809" w:rsidRPr="00E2282B" w:rsidRDefault="00883809" w:rsidP="00E2282B">
      <w:pPr>
        <w:ind w:left="709" w:hanging="142"/>
        <w:jc w:val="both"/>
        <w:rPr>
          <w:rFonts w:ascii="Book Antiqua" w:hAnsi="Book Antiqua" w:cs="Times New Roman"/>
          <w:sz w:val="20"/>
          <w:szCs w:val="20"/>
        </w:rPr>
      </w:pPr>
      <w:r w:rsidRPr="00E2282B">
        <w:rPr>
          <w:rFonts w:ascii="Book Antiqua" w:hAnsi="Book Antiqua" w:cs="Times New Roman"/>
          <w:sz w:val="20"/>
          <w:szCs w:val="20"/>
        </w:rPr>
        <w:t xml:space="preserve">- opakované neplnění sjednaných termínů </w:t>
      </w:r>
    </w:p>
    <w:p w14:paraId="38E3AE39" w14:textId="77777777" w:rsidR="00883809" w:rsidRPr="00E2282B" w:rsidRDefault="00883809" w:rsidP="00E2282B">
      <w:pPr>
        <w:ind w:left="709" w:hanging="142"/>
        <w:jc w:val="both"/>
        <w:rPr>
          <w:rFonts w:ascii="Book Antiqua" w:hAnsi="Book Antiqua" w:cs="Times New Roman"/>
          <w:sz w:val="20"/>
          <w:szCs w:val="20"/>
        </w:rPr>
      </w:pPr>
      <w:r w:rsidRPr="00E2282B">
        <w:rPr>
          <w:rFonts w:ascii="Book Antiqua" w:hAnsi="Book Antiqua" w:cs="Times New Roman"/>
          <w:sz w:val="20"/>
          <w:szCs w:val="20"/>
        </w:rPr>
        <w:t>-  jestliže zhotovitel provádí dílo i přes opakované písemné upozornění objednatele nekvalitně či   vadně</w:t>
      </w:r>
    </w:p>
    <w:p w14:paraId="119F8FB0" w14:textId="77777777" w:rsidR="00883809" w:rsidRPr="00E2282B" w:rsidRDefault="00883809" w:rsidP="00E2282B">
      <w:pPr>
        <w:ind w:left="709" w:hanging="142"/>
        <w:jc w:val="both"/>
        <w:rPr>
          <w:rFonts w:ascii="Book Antiqua" w:hAnsi="Book Antiqua" w:cs="Times New Roman"/>
          <w:sz w:val="20"/>
          <w:szCs w:val="20"/>
        </w:rPr>
      </w:pPr>
      <w:r w:rsidRPr="00E2282B">
        <w:rPr>
          <w:rFonts w:ascii="Book Antiqua" w:hAnsi="Book Antiqua" w:cs="Times New Roman"/>
          <w:sz w:val="20"/>
          <w:szCs w:val="20"/>
        </w:rPr>
        <w:t xml:space="preserve">- neodůvodněné zpoždění zhotovitele se zahájením stavby delší </w:t>
      </w:r>
      <w:r w:rsidR="00A12E0E" w:rsidRPr="00E2282B">
        <w:rPr>
          <w:rFonts w:ascii="Book Antiqua" w:hAnsi="Book Antiqua" w:cs="Times New Roman"/>
          <w:sz w:val="20"/>
          <w:szCs w:val="20"/>
        </w:rPr>
        <w:t>než 20</w:t>
      </w:r>
      <w:r w:rsidRPr="00E2282B">
        <w:rPr>
          <w:rFonts w:ascii="Book Antiqua" w:hAnsi="Book Antiqua" w:cs="Times New Roman"/>
          <w:sz w:val="20"/>
          <w:szCs w:val="20"/>
        </w:rPr>
        <w:t xml:space="preserve"> dnů nebo</w:t>
      </w:r>
    </w:p>
    <w:p w14:paraId="3158084A" w14:textId="77777777" w:rsidR="00883809" w:rsidRPr="00E2282B" w:rsidRDefault="00883809" w:rsidP="00E2282B">
      <w:pPr>
        <w:ind w:left="709" w:hanging="142"/>
        <w:jc w:val="both"/>
        <w:rPr>
          <w:rFonts w:ascii="Book Antiqua" w:hAnsi="Book Antiqua" w:cs="Times New Roman"/>
          <w:sz w:val="20"/>
          <w:szCs w:val="20"/>
        </w:rPr>
      </w:pPr>
      <w:r w:rsidRPr="00E2282B">
        <w:rPr>
          <w:rFonts w:ascii="Book Antiqua" w:hAnsi="Book Antiqua" w:cs="Times New Roman"/>
          <w:sz w:val="20"/>
          <w:szCs w:val="20"/>
        </w:rPr>
        <w:t>- neodůvodněné zpoždění předání díla delší než 30 dnů oproti sjednané době či termínu splnění díla</w:t>
      </w:r>
    </w:p>
    <w:p w14:paraId="1942BEF3" w14:textId="77777777" w:rsidR="00883809" w:rsidRPr="00E2282B" w:rsidRDefault="00883809" w:rsidP="00E2282B">
      <w:pPr>
        <w:ind w:left="709" w:hanging="142"/>
        <w:jc w:val="both"/>
        <w:rPr>
          <w:rFonts w:ascii="Book Antiqua" w:hAnsi="Book Antiqua" w:cs="Times New Roman"/>
          <w:sz w:val="20"/>
          <w:szCs w:val="20"/>
        </w:rPr>
      </w:pPr>
      <w:r w:rsidRPr="00E2282B">
        <w:rPr>
          <w:rFonts w:ascii="Book Antiqua" w:hAnsi="Book Antiqua" w:cs="Times New Roman"/>
          <w:sz w:val="20"/>
          <w:szCs w:val="20"/>
        </w:rPr>
        <w:t xml:space="preserve">-  provádění díla v rozporu s ustanovením(i) smlouvy o dílo (vč. příloh) a/nebo jiných </w:t>
      </w:r>
      <w:r w:rsidR="00A12E0E" w:rsidRPr="00E2282B">
        <w:rPr>
          <w:rFonts w:ascii="Book Antiqua" w:hAnsi="Book Antiqua" w:cs="Times New Roman"/>
          <w:sz w:val="20"/>
          <w:szCs w:val="20"/>
        </w:rPr>
        <w:t>závazných dokumentů</w:t>
      </w:r>
      <w:r w:rsidRPr="00E2282B">
        <w:rPr>
          <w:rFonts w:ascii="Book Antiqua" w:hAnsi="Book Antiqua" w:cs="Times New Roman"/>
          <w:sz w:val="20"/>
          <w:szCs w:val="20"/>
        </w:rPr>
        <w:t xml:space="preserve"> či předpisů, zadávací dokumentací, projektovou dokumentací a dokumentací pro </w:t>
      </w:r>
      <w:r w:rsidR="00A12E0E" w:rsidRPr="00E2282B">
        <w:rPr>
          <w:rFonts w:ascii="Book Antiqua" w:hAnsi="Book Antiqua" w:cs="Times New Roman"/>
          <w:sz w:val="20"/>
          <w:szCs w:val="20"/>
        </w:rPr>
        <w:t>stavební povolení</w:t>
      </w:r>
      <w:r w:rsidRPr="00E2282B">
        <w:rPr>
          <w:rFonts w:ascii="Book Antiqua" w:hAnsi="Book Antiqua" w:cs="Times New Roman"/>
          <w:sz w:val="20"/>
          <w:szCs w:val="20"/>
        </w:rPr>
        <w:t xml:space="preserve"> ověřenou stavebním úřadem a</w:t>
      </w:r>
    </w:p>
    <w:p w14:paraId="25BA00BE" w14:textId="77777777" w:rsidR="00883809" w:rsidRPr="00E2282B" w:rsidRDefault="00883809" w:rsidP="00E2282B">
      <w:pPr>
        <w:ind w:left="567" w:hanging="141"/>
        <w:jc w:val="both"/>
        <w:rPr>
          <w:rFonts w:ascii="Book Antiqua" w:hAnsi="Book Antiqua" w:cs="Times New Roman"/>
          <w:sz w:val="20"/>
          <w:szCs w:val="20"/>
        </w:rPr>
      </w:pPr>
    </w:p>
    <w:p w14:paraId="6BBB3976" w14:textId="77777777" w:rsidR="00883809" w:rsidRPr="00E2282B" w:rsidRDefault="00E2282B" w:rsidP="00E2282B">
      <w:pPr>
        <w:numPr>
          <w:ilvl w:val="1"/>
          <w:numId w:val="6"/>
        </w:numPr>
        <w:tabs>
          <w:tab w:val="clear" w:pos="540"/>
        </w:tabs>
        <w:ind w:left="567" w:hanging="387"/>
        <w:jc w:val="both"/>
        <w:rPr>
          <w:rFonts w:ascii="Book Antiqua" w:hAnsi="Book Antiqua" w:cs="Times New Roman"/>
          <w:sz w:val="22"/>
          <w:szCs w:val="22"/>
        </w:rPr>
      </w:pPr>
      <w:r>
        <w:rPr>
          <w:rFonts w:ascii="Book Antiqua" w:hAnsi="Book Antiqua" w:cs="Times New Roman"/>
          <w:sz w:val="22"/>
          <w:szCs w:val="22"/>
        </w:rPr>
        <w:t xml:space="preserve"> </w:t>
      </w:r>
      <w:r w:rsidR="00883809" w:rsidRPr="00E2282B">
        <w:rPr>
          <w:rFonts w:ascii="Book Antiqua" w:hAnsi="Book Antiqua" w:cs="Times New Roman"/>
          <w:sz w:val="22"/>
          <w:szCs w:val="22"/>
        </w:rPr>
        <w:t>Objednatel má právo dále odstoupit od smlouvy, jestliže bylo proti zhotoviteli zahájeno insolvenční řízení, či návrh na toto řízení bude zamítnut pro nedostatek majetku nebo zhotovitel ztratil oprávnění k podnikatelské činnosti nebo zhotovitel jako účastník v zadávacím řízení uvedl v nabídce nepravdivé údaje mající vliv na výběr dodavatele.</w:t>
      </w:r>
    </w:p>
    <w:p w14:paraId="089845CD" w14:textId="77777777" w:rsidR="00883809" w:rsidRPr="00E2282B" w:rsidRDefault="00883809" w:rsidP="00E2282B">
      <w:pPr>
        <w:ind w:left="567"/>
        <w:jc w:val="both"/>
        <w:rPr>
          <w:rFonts w:ascii="Book Antiqua" w:hAnsi="Book Antiqua" w:cs="Times New Roman"/>
          <w:sz w:val="22"/>
          <w:szCs w:val="22"/>
        </w:rPr>
      </w:pPr>
    </w:p>
    <w:p w14:paraId="54BA8C88" w14:textId="77777777" w:rsidR="00883809" w:rsidRPr="00E2282B" w:rsidRDefault="00E2282B" w:rsidP="00E2282B">
      <w:pPr>
        <w:numPr>
          <w:ilvl w:val="1"/>
          <w:numId w:val="6"/>
        </w:numPr>
        <w:tabs>
          <w:tab w:val="clear" w:pos="540"/>
        </w:tabs>
        <w:ind w:left="567" w:hanging="387"/>
        <w:jc w:val="both"/>
        <w:rPr>
          <w:rFonts w:ascii="Book Antiqua" w:hAnsi="Book Antiqua" w:cs="Times New Roman"/>
          <w:sz w:val="22"/>
          <w:szCs w:val="22"/>
        </w:rPr>
      </w:pPr>
      <w:r>
        <w:rPr>
          <w:rFonts w:ascii="Book Antiqua" w:hAnsi="Book Antiqua" w:cs="Times New Roman"/>
          <w:sz w:val="22"/>
          <w:szCs w:val="22"/>
        </w:rPr>
        <w:t xml:space="preserve"> </w:t>
      </w:r>
      <w:r w:rsidR="00883809" w:rsidRPr="00E2282B">
        <w:rPr>
          <w:rFonts w:ascii="Book Antiqua" w:hAnsi="Book Antiqua" w:cs="Times New Roman"/>
          <w:sz w:val="22"/>
          <w:szCs w:val="22"/>
        </w:rPr>
        <w:t>V případě odstoupení zhotovitele od smlouvy má objednatel v každém případě nárok na náhradu prokázaných nákladů, které vzniknou v souvislosti s náhradním řešením. Sem patří obzvlášť:</w:t>
      </w:r>
    </w:p>
    <w:p w14:paraId="13AE2D0D" w14:textId="77777777" w:rsidR="00883809" w:rsidRPr="00E2282B" w:rsidRDefault="00883809" w:rsidP="00E2282B">
      <w:pPr>
        <w:ind w:left="851" w:hanging="284"/>
        <w:jc w:val="both"/>
        <w:rPr>
          <w:rFonts w:ascii="Book Antiqua" w:hAnsi="Book Antiqua" w:cs="Times New Roman"/>
          <w:sz w:val="20"/>
          <w:szCs w:val="20"/>
        </w:rPr>
      </w:pPr>
      <w:r w:rsidRPr="00E2282B">
        <w:rPr>
          <w:rFonts w:ascii="Book Antiqua" w:hAnsi="Book Antiqua" w:cs="Times New Roman"/>
          <w:sz w:val="22"/>
          <w:szCs w:val="22"/>
        </w:rPr>
        <w:t xml:space="preserve">- </w:t>
      </w:r>
      <w:r w:rsidRPr="00E2282B">
        <w:rPr>
          <w:rFonts w:ascii="Book Antiqua" w:hAnsi="Book Antiqua" w:cs="Times New Roman"/>
          <w:sz w:val="20"/>
          <w:szCs w:val="20"/>
        </w:rPr>
        <w:t>vícenáklady, které vzniknou v souvislosti s reorganizací celé smlouvy;</w:t>
      </w:r>
    </w:p>
    <w:p w14:paraId="1C0317ED" w14:textId="77777777" w:rsidR="00883809" w:rsidRPr="00E2282B" w:rsidRDefault="00883809" w:rsidP="00E2282B">
      <w:pPr>
        <w:ind w:left="851" w:hanging="284"/>
        <w:jc w:val="both"/>
        <w:rPr>
          <w:rFonts w:ascii="Book Antiqua" w:hAnsi="Book Antiqua" w:cs="Times New Roman"/>
          <w:sz w:val="20"/>
          <w:szCs w:val="20"/>
        </w:rPr>
      </w:pPr>
      <w:r w:rsidRPr="00E2282B">
        <w:rPr>
          <w:rFonts w:ascii="Book Antiqua" w:hAnsi="Book Antiqua" w:cs="Times New Roman"/>
          <w:sz w:val="20"/>
          <w:szCs w:val="20"/>
        </w:rPr>
        <w:t>- případné vícenáklady, které mohou vzniknout s pověřením jiných firem;</w:t>
      </w:r>
    </w:p>
    <w:p w14:paraId="3DB9AE86" w14:textId="77777777" w:rsidR="00883809" w:rsidRPr="00E2282B" w:rsidRDefault="00883809" w:rsidP="00E2282B">
      <w:pPr>
        <w:ind w:left="851" w:hanging="284"/>
        <w:jc w:val="both"/>
        <w:rPr>
          <w:rFonts w:ascii="Book Antiqua" w:hAnsi="Book Antiqua" w:cs="Times New Roman"/>
          <w:sz w:val="20"/>
          <w:szCs w:val="20"/>
        </w:rPr>
      </w:pPr>
      <w:r w:rsidRPr="00E2282B">
        <w:rPr>
          <w:rFonts w:ascii="Book Antiqua" w:hAnsi="Book Antiqua" w:cs="Times New Roman"/>
          <w:sz w:val="20"/>
          <w:szCs w:val="20"/>
        </w:rPr>
        <w:t>- ztráty a vydání (placení náhrady škody), které vzniknou opožděnou možností užívat stavbu.</w:t>
      </w:r>
    </w:p>
    <w:p w14:paraId="176912D7" w14:textId="77777777" w:rsidR="00883809" w:rsidRPr="00E2282B" w:rsidRDefault="00883809" w:rsidP="00E2282B">
      <w:pPr>
        <w:ind w:left="851" w:hanging="284"/>
        <w:jc w:val="both"/>
        <w:rPr>
          <w:rFonts w:ascii="Book Antiqua" w:hAnsi="Book Antiqua" w:cs="Times New Roman"/>
          <w:sz w:val="20"/>
          <w:szCs w:val="20"/>
        </w:rPr>
      </w:pPr>
    </w:p>
    <w:p w14:paraId="35047283" w14:textId="77777777" w:rsidR="00883809" w:rsidRDefault="00883809" w:rsidP="00E2282B">
      <w:pPr>
        <w:numPr>
          <w:ilvl w:val="1"/>
          <w:numId w:val="6"/>
        </w:numPr>
        <w:tabs>
          <w:tab w:val="clear" w:pos="540"/>
        </w:tabs>
        <w:ind w:left="567" w:hanging="387"/>
        <w:jc w:val="both"/>
        <w:rPr>
          <w:rFonts w:ascii="Book Antiqua" w:hAnsi="Book Antiqua" w:cs="Times New Roman"/>
          <w:sz w:val="22"/>
          <w:szCs w:val="22"/>
        </w:rPr>
      </w:pPr>
      <w:r w:rsidRPr="00E2282B">
        <w:rPr>
          <w:rFonts w:ascii="Book Antiqua" w:hAnsi="Book Antiqua" w:cs="Times New Roman"/>
          <w:sz w:val="22"/>
          <w:szCs w:val="22"/>
        </w:rPr>
        <w:t xml:space="preserve"> V případě odstoupení objednatele od smlouvy z důvodu podstatného porušení povinností zhotovitele dle čl. 10.3 Smlouvy je toto účinné doručením písemného oznámení zhotoviteli. </w:t>
      </w:r>
    </w:p>
    <w:p w14:paraId="06A9CC1B" w14:textId="77777777" w:rsidR="009F11E8" w:rsidRDefault="009F11E8" w:rsidP="009F11E8">
      <w:pPr>
        <w:ind w:left="567"/>
        <w:jc w:val="both"/>
        <w:rPr>
          <w:rFonts w:ascii="Book Antiqua" w:hAnsi="Book Antiqua" w:cs="Times New Roman"/>
          <w:sz w:val="22"/>
          <w:szCs w:val="22"/>
        </w:rPr>
      </w:pPr>
    </w:p>
    <w:p w14:paraId="3B07EA58" w14:textId="77777777" w:rsidR="009F11E8" w:rsidRPr="00E2282B" w:rsidRDefault="009F11E8" w:rsidP="00E2282B">
      <w:pPr>
        <w:numPr>
          <w:ilvl w:val="1"/>
          <w:numId w:val="6"/>
        </w:numPr>
        <w:tabs>
          <w:tab w:val="clear" w:pos="540"/>
        </w:tabs>
        <w:ind w:left="567" w:hanging="387"/>
        <w:jc w:val="both"/>
        <w:rPr>
          <w:rFonts w:ascii="Book Antiqua" w:hAnsi="Book Antiqua" w:cs="Times New Roman"/>
          <w:sz w:val="22"/>
          <w:szCs w:val="22"/>
        </w:rPr>
      </w:pPr>
      <w:r>
        <w:rPr>
          <w:rFonts w:ascii="Book Antiqua" w:hAnsi="Book Antiqua" w:cs="Times New Roman"/>
          <w:sz w:val="22"/>
          <w:szCs w:val="22"/>
        </w:rPr>
        <w:t xml:space="preserve"> </w:t>
      </w:r>
      <w:r w:rsidRPr="009F11E8">
        <w:rPr>
          <w:rFonts w:ascii="Book Antiqua" w:hAnsi="Book Antiqua" w:cs="Times New Roman"/>
          <w:sz w:val="22"/>
          <w:szCs w:val="22"/>
        </w:rPr>
        <w:t>Z důvodu nepřidělení či omezení finanční podpory ze strany poskytovatele dotace</w:t>
      </w:r>
      <w:r>
        <w:rPr>
          <w:rFonts w:ascii="Book Antiqua" w:hAnsi="Book Antiqua" w:cs="Times New Roman"/>
          <w:sz w:val="22"/>
          <w:szCs w:val="22"/>
        </w:rPr>
        <w:t xml:space="preserve"> o</w:t>
      </w:r>
      <w:r w:rsidRPr="009F11E8">
        <w:rPr>
          <w:rFonts w:ascii="Book Antiqua" w:hAnsi="Book Antiqua" w:cs="Times New Roman"/>
          <w:sz w:val="22"/>
          <w:szCs w:val="22"/>
        </w:rPr>
        <w:t>bjednatel může smlouvu vypovědět písemnou výpovědí s jednoměsíční výpovědní lhůtou, která začíná běžet prvním dnem kalendářního měsíce následujícího po kalendářním měsíci, v němž byla výpověď doručena zhotoviteli. V takovém případě je povinen nahradit zhotoviteli účelně vynaložené náklady. Pokud se smluvní strany nedohodnou na finančním vyrovnání, provede nezávislý znalecký subjekt ocenění do té doby provedeného a odevzdaného plnění díla proti zaplaceným částkám a na základě tohoto ocenění bude provedeno vzájemné finanční vyrovnání.</w:t>
      </w:r>
    </w:p>
    <w:p w14:paraId="39B61733" w14:textId="77777777" w:rsidR="00883809" w:rsidRPr="00E2282B" w:rsidRDefault="00883809" w:rsidP="00E2282B">
      <w:pPr>
        <w:ind w:left="567"/>
        <w:jc w:val="both"/>
        <w:rPr>
          <w:rFonts w:ascii="Book Antiqua" w:hAnsi="Book Antiqua" w:cs="Times New Roman"/>
          <w:sz w:val="22"/>
          <w:szCs w:val="22"/>
        </w:rPr>
      </w:pPr>
    </w:p>
    <w:p w14:paraId="19A4C237" w14:textId="77777777" w:rsidR="00883809" w:rsidRPr="00E2282B" w:rsidRDefault="00E2282B" w:rsidP="00E2282B">
      <w:pPr>
        <w:numPr>
          <w:ilvl w:val="1"/>
          <w:numId w:val="6"/>
        </w:numPr>
        <w:tabs>
          <w:tab w:val="clear" w:pos="540"/>
        </w:tabs>
        <w:ind w:left="567" w:hanging="387"/>
        <w:jc w:val="both"/>
        <w:rPr>
          <w:rFonts w:ascii="Book Antiqua" w:hAnsi="Book Antiqua" w:cs="Times New Roman"/>
          <w:sz w:val="22"/>
          <w:szCs w:val="22"/>
        </w:rPr>
      </w:pPr>
      <w:r>
        <w:rPr>
          <w:rFonts w:ascii="Book Antiqua" w:hAnsi="Book Antiqua" w:cs="Times New Roman"/>
          <w:sz w:val="22"/>
          <w:szCs w:val="22"/>
        </w:rPr>
        <w:t xml:space="preserve"> </w:t>
      </w:r>
      <w:r w:rsidR="00883809" w:rsidRPr="00E2282B">
        <w:rPr>
          <w:rFonts w:ascii="Book Antiqua" w:hAnsi="Book Antiqua" w:cs="Times New Roman"/>
          <w:sz w:val="22"/>
          <w:szCs w:val="22"/>
        </w:rPr>
        <w:t xml:space="preserve">Zhotovitelem do této doby poskytnutá a objednatelem použitelná plnění se v případě odstoupení od smlouvy vyúčtují na základě členění ceny podle položkového rozpočtu. </w:t>
      </w:r>
      <w:r w:rsidR="00883809" w:rsidRPr="00E2282B">
        <w:rPr>
          <w:rFonts w:ascii="Book Antiqua" w:hAnsi="Book Antiqua" w:cs="Times New Roman"/>
          <w:sz w:val="22"/>
          <w:szCs w:val="22"/>
        </w:rPr>
        <w:lastRenderedPageBreak/>
        <w:t>Částka vyplývající z tohoto vyúčtování přísluší zhotoviteli jako náhrada za vynaložené náklady. Náhrada za vynaložené náklady se započítá proti poskytnutým platbám a dalším nárokům objednatele. Saldo, které ve prospěch objednatele případně vyplyne, zhotovitel do pěti dnů vyrovná včetně na trhu běžných úroků. Případné saldo vůči zhotoviteli se až do konečného vyjasnění vzájemných nároků použije k zajištění nároků objednatele na náhradu škody, pokud se smluvní strany nedohodnou jinak.</w:t>
      </w:r>
    </w:p>
    <w:p w14:paraId="60BB84C8" w14:textId="77777777" w:rsidR="00883809" w:rsidRPr="00E2282B" w:rsidRDefault="00883809" w:rsidP="00E2282B">
      <w:pPr>
        <w:jc w:val="both"/>
        <w:rPr>
          <w:rFonts w:ascii="Book Antiqua" w:hAnsi="Book Antiqua" w:cs="Times New Roman"/>
          <w:sz w:val="22"/>
          <w:szCs w:val="22"/>
        </w:rPr>
      </w:pPr>
    </w:p>
    <w:p w14:paraId="14E1CD77" w14:textId="77777777" w:rsidR="00883809" w:rsidRDefault="00883809" w:rsidP="00E2282B">
      <w:pPr>
        <w:jc w:val="both"/>
        <w:rPr>
          <w:rFonts w:ascii="Book Antiqua" w:hAnsi="Book Antiqua" w:cs="Times New Roman"/>
          <w:sz w:val="22"/>
          <w:szCs w:val="22"/>
        </w:rPr>
      </w:pPr>
    </w:p>
    <w:p w14:paraId="630F76F0" w14:textId="77777777" w:rsidR="00883809" w:rsidRPr="00E2282B" w:rsidRDefault="00883809" w:rsidP="00E2282B">
      <w:pPr>
        <w:ind w:left="284"/>
        <w:jc w:val="center"/>
        <w:rPr>
          <w:rFonts w:ascii="Book Antiqua" w:hAnsi="Book Antiqua" w:cs="Times New Roman"/>
          <w:b/>
          <w:sz w:val="24"/>
        </w:rPr>
      </w:pPr>
      <w:r w:rsidRPr="00E2282B">
        <w:rPr>
          <w:rFonts w:ascii="Book Antiqua" w:hAnsi="Book Antiqua" w:cs="Times New Roman"/>
          <w:b/>
          <w:sz w:val="24"/>
        </w:rPr>
        <w:t>Článek 11.</w:t>
      </w:r>
    </w:p>
    <w:p w14:paraId="6352B2B2" w14:textId="77777777" w:rsidR="00883809" w:rsidRPr="00E2282B" w:rsidRDefault="00883809" w:rsidP="00E2282B">
      <w:pPr>
        <w:ind w:left="284"/>
        <w:jc w:val="center"/>
        <w:rPr>
          <w:rFonts w:ascii="Book Antiqua" w:hAnsi="Book Antiqua" w:cs="Times New Roman"/>
          <w:b/>
          <w:sz w:val="24"/>
        </w:rPr>
      </w:pPr>
      <w:r w:rsidRPr="00E2282B">
        <w:rPr>
          <w:rFonts w:ascii="Book Antiqua" w:hAnsi="Book Antiqua" w:cs="Times New Roman"/>
          <w:b/>
          <w:sz w:val="24"/>
        </w:rPr>
        <w:t>Smluvní pokuty a úrok z prodlení</w:t>
      </w:r>
    </w:p>
    <w:p w14:paraId="769E4AE0" w14:textId="77777777" w:rsidR="00883809" w:rsidRPr="00E2282B" w:rsidRDefault="00883809" w:rsidP="00E2282B">
      <w:pPr>
        <w:numPr>
          <w:ilvl w:val="12"/>
          <w:numId w:val="0"/>
        </w:numPr>
        <w:ind w:left="540" w:hanging="540"/>
        <w:jc w:val="both"/>
        <w:rPr>
          <w:rFonts w:ascii="Book Antiqua" w:hAnsi="Book Antiqua" w:cs="Times New Roman"/>
          <w:iCs/>
          <w:sz w:val="22"/>
          <w:szCs w:val="22"/>
        </w:rPr>
      </w:pPr>
      <w:r w:rsidRPr="00E2282B">
        <w:rPr>
          <w:rFonts w:ascii="Book Antiqua" w:hAnsi="Book Antiqua" w:cs="Times New Roman"/>
          <w:iCs/>
          <w:sz w:val="22"/>
          <w:szCs w:val="22"/>
        </w:rPr>
        <w:t>11.1</w:t>
      </w:r>
      <w:r w:rsidRPr="00E2282B">
        <w:rPr>
          <w:rFonts w:ascii="Book Antiqua" w:hAnsi="Book Antiqua" w:cs="Times New Roman"/>
          <w:iCs/>
          <w:sz w:val="22"/>
          <w:szCs w:val="22"/>
        </w:rPr>
        <w:tab/>
        <w:t xml:space="preserve">V případě nedodržení termínu dokončení celého díla vinou ze strany zhotovitele </w:t>
      </w:r>
      <w:r w:rsidRPr="00E2282B">
        <w:rPr>
          <w:rFonts w:ascii="Book Antiqua" w:hAnsi="Book Antiqua" w:cs="Times New Roman"/>
          <w:sz w:val="22"/>
          <w:szCs w:val="22"/>
        </w:rPr>
        <w:t xml:space="preserve">je objednatel oprávněn účtovat zhotoviteli </w:t>
      </w:r>
      <w:r w:rsidRPr="00E2282B">
        <w:rPr>
          <w:rFonts w:ascii="Book Antiqua" w:hAnsi="Book Antiqua" w:cs="Times New Roman"/>
          <w:iCs/>
          <w:sz w:val="22"/>
          <w:szCs w:val="22"/>
        </w:rPr>
        <w:t xml:space="preserve">smluvní pokutu ve výši </w:t>
      </w:r>
      <w:r w:rsidRPr="00E2282B">
        <w:rPr>
          <w:rFonts w:ascii="Book Antiqua" w:hAnsi="Book Antiqua" w:cs="Times New Roman"/>
          <w:sz w:val="22"/>
          <w:szCs w:val="22"/>
        </w:rPr>
        <w:t xml:space="preserve">50 000 </w:t>
      </w:r>
      <w:r w:rsidRPr="00E2282B">
        <w:rPr>
          <w:rFonts w:ascii="Book Antiqua" w:hAnsi="Book Antiqua" w:cs="Times New Roman"/>
          <w:iCs/>
          <w:sz w:val="22"/>
          <w:szCs w:val="22"/>
        </w:rPr>
        <w:t>Kč za každý započatý týden prodlení. O tuto částku bude snížena úhrada konečného daňového dokladu při závěrečném finančním vyúčtování díla.</w:t>
      </w:r>
    </w:p>
    <w:p w14:paraId="31AB6903" w14:textId="77777777" w:rsidR="00883809" w:rsidRPr="00E2282B" w:rsidRDefault="00883809" w:rsidP="00E2282B">
      <w:pPr>
        <w:numPr>
          <w:ilvl w:val="12"/>
          <w:numId w:val="0"/>
        </w:numPr>
        <w:ind w:left="540" w:hanging="540"/>
        <w:jc w:val="both"/>
        <w:rPr>
          <w:rFonts w:ascii="Book Antiqua" w:hAnsi="Book Antiqua" w:cs="Times New Roman"/>
          <w:iCs/>
          <w:sz w:val="22"/>
          <w:szCs w:val="22"/>
        </w:rPr>
      </w:pPr>
    </w:p>
    <w:p w14:paraId="17E878D3" w14:textId="77777777" w:rsidR="00883809" w:rsidRDefault="00883809" w:rsidP="00E2282B">
      <w:pPr>
        <w:numPr>
          <w:ilvl w:val="12"/>
          <w:numId w:val="0"/>
        </w:numPr>
        <w:ind w:left="540" w:hanging="540"/>
        <w:jc w:val="both"/>
        <w:rPr>
          <w:rFonts w:ascii="Book Antiqua" w:hAnsi="Book Antiqua" w:cs="Times New Roman"/>
          <w:sz w:val="22"/>
          <w:szCs w:val="22"/>
        </w:rPr>
      </w:pPr>
      <w:r w:rsidRPr="006F0E91">
        <w:rPr>
          <w:rFonts w:ascii="Book Antiqua" w:hAnsi="Book Antiqua" w:cs="Times New Roman"/>
          <w:iCs/>
          <w:sz w:val="22"/>
          <w:szCs w:val="22"/>
        </w:rPr>
        <w:t xml:space="preserve">11.2 </w:t>
      </w:r>
      <w:r w:rsidR="00384021" w:rsidRPr="006F0E91">
        <w:rPr>
          <w:rFonts w:ascii="Book Antiqua" w:hAnsi="Book Antiqua" w:cs="Times New Roman"/>
          <w:iCs/>
          <w:sz w:val="22"/>
          <w:szCs w:val="22"/>
        </w:rPr>
        <w:tab/>
      </w:r>
      <w:r w:rsidRPr="006F0E91">
        <w:rPr>
          <w:rFonts w:ascii="Book Antiqua" w:hAnsi="Book Antiqua" w:cs="Times New Roman"/>
          <w:sz w:val="22"/>
          <w:szCs w:val="22"/>
        </w:rPr>
        <w:t xml:space="preserve">Za nedodržení termínu odstranění vad a nedodělků z předávacího protokolu do 15ti kalendářních dnů od předání ucelené části díla je objednatel oprávněn účtovat zhotoviteli </w:t>
      </w:r>
      <w:r w:rsidRPr="006F0E91">
        <w:rPr>
          <w:rFonts w:ascii="Book Antiqua" w:hAnsi="Book Antiqua" w:cs="Times New Roman"/>
          <w:iCs/>
          <w:sz w:val="22"/>
          <w:szCs w:val="22"/>
        </w:rPr>
        <w:t xml:space="preserve">smluvní pokutu ve výši </w:t>
      </w:r>
      <w:r w:rsidR="009A5376" w:rsidRPr="006F0E91">
        <w:rPr>
          <w:rFonts w:ascii="Book Antiqua" w:hAnsi="Book Antiqua" w:cs="Times New Roman"/>
          <w:sz w:val="22"/>
          <w:szCs w:val="22"/>
        </w:rPr>
        <w:t>5</w:t>
      </w:r>
      <w:r w:rsidRPr="006F0E91">
        <w:rPr>
          <w:rFonts w:ascii="Book Antiqua" w:hAnsi="Book Antiqua" w:cs="Times New Roman"/>
          <w:sz w:val="22"/>
          <w:szCs w:val="22"/>
        </w:rPr>
        <w:t> 000,- Kč za každou vadu a nedodělek a kalendářní den prodlení, která je splatná zhotovitelem do 30ti dnů ode dne doručení požadovaného uplatnění smluvní sankce objednatelem zhotoviteli.</w:t>
      </w:r>
    </w:p>
    <w:p w14:paraId="4C6FFD3C" w14:textId="77777777" w:rsidR="006F0E91" w:rsidRDefault="006F0E91" w:rsidP="00E2282B">
      <w:pPr>
        <w:numPr>
          <w:ilvl w:val="12"/>
          <w:numId w:val="0"/>
        </w:numPr>
        <w:ind w:left="540" w:hanging="540"/>
        <w:jc w:val="both"/>
        <w:rPr>
          <w:rFonts w:ascii="Book Antiqua" w:hAnsi="Book Antiqua" w:cs="Times New Roman"/>
          <w:sz w:val="22"/>
          <w:szCs w:val="22"/>
        </w:rPr>
      </w:pPr>
    </w:p>
    <w:p w14:paraId="7F52C4AE" w14:textId="77777777" w:rsidR="006F0E91" w:rsidRPr="000C1828" w:rsidRDefault="006F0E91" w:rsidP="00E2282B">
      <w:pPr>
        <w:numPr>
          <w:ilvl w:val="12"/>
          <w:numId w:val="0"/>
        </w:numPr>
        <w:ind w:left="540" w:hanging="540"/>
        <w:jc w:val="both"/>
        <w:rPr>
          <w:rFonts w:ascii="Book Antiqua" w:hAnsi="Book Antiqua" w:cs="Times New Roman"/>
          <w:sz w:val="22"/>
          <w:szCs w:val="22"/>
        </w:rPr>
      </w:pPr>
      <w:r>
        <w:rPr>
          <w:rFonts w:ascii="Book Antiqua" w:hAnsi="Book Antiqua" w:cs="Times New Roman"/>
          <w:sz w:val="22"/>
          <w:szCs w:val="22"/>
        </w:rPr>
        <w:t>11.3</w:t>
      </w:r>
      <w:r w:rsidRPr="006F0E91">
        <w:rPr>
          <w:rFonts w:ascii="Book Antiqua" w:hAnsi="Book Antiqua" w:cs="Times New Roman"/>
          <w:sz w:val="22"/>
          <w:szCs w:val="22"/>
        </w:rPr>
        <w:tab/>
      </w:r>
      <w:r w:rsidRPr="000C1828">
        <w:rPr>
          <w:rFonts w:ascii="Book Antiqua" w:hAnsi="Book Antiqua" w:cs="Times New Roman"/>
          <w:sz w:val="22"/>
          <w:szCs w:val="22"/>
        </w:rPr>
        <w:t xml:space="preserve">Za nevyklizení staveniště nebo jiných prostor využívaných </w:t>
      </w:r>
      <w:r w:rsidR="00E07BC4" w:rsidRPr="000C1828">
        <w:rPr>
          <w:rFonts w:ascii="Book Antiqua" w:hAnsi="Book Antiqua" w:cs="Times New Roman"/>
          <w:sz w:val="22"/>
          <w:szCs w:val="22"/>
        </w:rPr>
        <w:t xml:space="preserve">zhotovitelem </w:t>
      </w:r>
      <w:r w:rsidRPr="000C1828">
        <w:rPr>
          <w:rFonts w:ascii="Book Antiqua" w:hAnsi="Book Antiqua" w:cs="Times New Roman"/>
          <w:sz w:val="22"/>
          <w:szCs w:val="22"/>
        </w:rPr>
        <w:t xml:space="preserve">v souvislosti s plněním Smlouvy </w:t>
      </w:r>
      <w:r w:rsidR="00E07BC4" w:rsidRPr="000C1828">
        <w:rPr>
          <w:rFonts w:ascii="Book Antiqua" w:hAnsi="Book Antiqua" w:cs="Times New Roman"/>
          <w:sz w:val="22"/>
          <w:szCs w:val="22"/>
        </w:rPr>
        <w:t xml:space="preserve">do tří dnů od protokolárního </w:t>
      </w:r>
      <w:r w:rsidR="00A12E0E" w:rsidRPr="000C1828">
        <w:rPr>
          <w:rFonts w:ascii="Book Antiqua" w:hAnsi="Book Antiqua" w:cs="Times New Roman"/>
          <w:sz w:val="22"/>
          <w:szCs w:val="22"/>
        </w:rPr>
        <w:t>předání dokončeného</w:t>
      </w:r>
      <w:r w:rsidR="00E07BC4" w:rsidRPr="000C1828">
        <w:rPr>
          <w:rFonts w:ascii="Book Antiqua" w:hAnsi="Book Antiqua" w:cs="Times New Roman"/>
          <w:sz w:val="22"/>
          <w:szCs w:val="22"/>
        </w:rPr>
        <w:t xml:space="preserve"> díla je objednatel oprávněn účtovat zhotoviteli smluvní pokutu ve výši 5 000,- Kč za každý započatý den prodlení.</w:t>
      </w:r>
    </w:p>
    <w:p w14:paraId="255037E8" w14:textId="77777777" w:rsidR="00883809" w:rsidRPr="006F0E91" w:rsidRDefault="00883809" w:rsidP="00E2282B">
      <w:pPr>
        <w:numPr>
          <w:ilvl w:val="12"/>
          <w:numId w:val="0"/>
        </w:numPr>
        <w:ind w:left="540" w:hanging="540"/>
        <w:jc w:val="both"/>
        <w:rPr>
          <w:rFonts w:ascii="Book Antiqua" w:hAnsi="Book Antiqua" w:cs="Times New Roman"/>
          <w:sz w:val="22"/>
          <w:szCs w:val="22"/>
        </w:rPr>
      </w:pPr>
    </w:p>
    <w:p w14:paraId="117D79F4" w14:textId="77777777" w:rsidR="00883809" w:rsidRPr="00E2282B" w:rsidRDefault="00883809" w:rsidP="00E2282B">
      <w:pPr>
        <w:ind w:left="540" w:hanging="540"/>
        <w:jc w:val="both"/>
        <w:rPr>
          <w:rFonts w:ascii="Book Antiqua" w:hAnsi="Book Antiqua" w:cs="Times New Roman"/>
          <w:sz w:val="22"/>
          <w:szCs w:val="18"/>
        </w:rPr>
      </w:pPr>
      <w:r w:rsidRPr="006F0E91">
        <w:rPr>
          <w:rFonts w:ascii="Book Antiqua" w:hAnsi="Book Antiqua" w:cs="Times New Roman"/>
          <w:sz w:val="22"/>
          <w:szCs w:val="18"/>
        </w:rPr>
        <w:t>11.</w:t>
      </w:r>
      <w:r w:rsidR="006533C8">
        <w:rPr>
          <w:rFonts w:ascii="Book Antiqua" w:hAnsi="Book Antiqua" w:cs="Times New Roman"/>
          <w:sz w:val="22"/>
          <w:szCs w:val="18"/>
        </w:rPr>
        <w:t>4</w:t>
      </w:r>
      <w:r w:rsidRPr="006F0E91">
        <w:rPr>
          <w:rFonts w:ascii="Book Antiqua" w:hAnsi="Book Antiqua" w:cs="Times New Roman"/>
          <w:sz w:val="22"/>
          <w:szCs w:val="18"/>
        </w:rPr>
        <w:t xml:space="preserve"> </w:t>
      </w:r>
      <w:r w:rsidR="00384021" w:rsidRPr="006F0E91">
        <w:rPr>
          <w:rFonts w:ascii="Book Antiqua" w:hAnsi="Book Antiqua" w:cs="Times New Roman"/>
          <w:sz w:val="22"/>
          <w:szCs w:val="18"/>
        </w:rPr>
        <w:tab/>
      </w:r>
      <w:r w:rsidRPr="006F0E91">
        <w:rPr>
          <w:rFonts w:ascii="Book Antiqua" w:hAnsi="Book Antiqua" w:cs="Times New Roman"/>
          <w:sz w:val="22"/>
          <w:szCs w:val="18"/>
        </w:rPr>
        <w:t xml:space="preserve">Při nedodržení dohodnutého termínu odstranění uznaných vad v záruční době vinou na straně zhotovitele je objednatel oprávněn účtovat zhotoviteli smluvní pokutu </w:t>
      </w:r>
      <w:r w:rsidRPr="006F0E91">
        <w:rPr>
          <w:rFonts w:ascii="Book Antiqua" w:hAnsi="Book Antiqua" w:cs="Times New Roman"/>
          <w:bCs/>
          <w:sz w:val="22"/>
          <w:szCs w:val="18"/>
        </w:rPr>
        <w:t xml:space="preserve">u vad bránících užívání </w:t>
      </w:r>
      <w:r w:rsidRPr="006F0E91">
        <w:rPr>
          <w:rFonts w:ascii="Book Antiqua" w:hAnsi="Book Antiqua" w:cs="Times New Roman"/>
          <w:iCs/>
          <w:sz w:val="22"/>
          <w:szCs w:val="18"/>
        </w:rPr>
        <w:t xml:space="preserve">ve výši </w:t>
      </w:r>
      <w:r w:rsidR="009A5376" w:rsidRPr="006F0E91">
        <w:rPr>
          <w:rFonts w:ascii="Book Antiqua" w:hAnsi="Book Antiqua" w:cs="Times New Roman"/>
          <w:bCs/>
          <w:sz w:val="22"/>
          <w:szCs w:val="18"/>
        </w:rPr>
        <w:t>5</w:t>
      </w:r>
      <w:r w:rsidR="000C1828">
        <w:rPr>
          <w:rFonts w:ascii="Book Antiqua" w:hAnsi="Book Antiqua" w:cs="Times New Roman"/>
          <w:bCs/>
          <w:sz w:val="22"/>
          <w:szCs w:val="18"/>
        </w:rPr>
        <w:t>.</w:t>
      </w:r>
      <w:r w:rsidRPr="006F0E91">
        <w:rPr>
          <w:rFonts w:ascii="Book Antiqua" w:hAnsi="Book Antiqua" w:cs="Times New Roman"/>
          <w:bCs/>
          <w:sz w:val="22"/>
          <w:szCs w:val="18"/>
        </w:rPr>
        <w:t xml:space="preserve">000,- Kč a u vad nebránících užívání díla </w:t>
      </w:r>
      <w:r w:rsidRPr="006F0E91">
        <w:rPr>
          <w:rFonts w:ascii="Book Antiqua" w:hAnsi="Book Antiqua" w:cs="Times New Roman"/>
          <w:iCs/>
          <w:sz w:val="22"/>
          <w:szCs w:val="18"/>
        </w:rPr>
        <w:t xml:space="preserve">ve výši  </w:t>
      </w:r>
      <w:r w:rsidRPr="006F0E91">
        <w:rPr>
          <w:rFonts w:ascii="Book Antiqua" w:hAnsi="Book Antiqua" w:cs="Times New Roman"/>
          <w:iCs/>
          <w:sz w:val="22"/>
          <w:szCs w:val="18"/>
        </w:rPr>
        <w:br/>
      </w:r>
      <w:r w:rsidR="009A5376" w:rsidRPr="006F0E91">
        <w:rPr>
          <w:rFonts w:ascii="Book Antiqua" w:hAnsi="Book Antiqua" w:cs="Times New Roman"/>
          <w:bCs/>
          <w:sz w:val="22"/>
          <w:szCs w:val="18"/>
        </w:rPr>
        <w:t>2</w:t>
      </w:r>
      <w:r w:rsidR="000C1828">
        <w:rPr>
          <w:rFonts w:ascii="Book Antiqua" w:hAnsi="Book Antiqua" w:cs="Times New Roman"/>
          <w:bCs/>
          <w:sz w:val="22"/>
          <w:szCs w:val="18"/>
        </w:rPr>
        <w:t>.</w:t>
      </w:r>
      <w:r w:rsidRPr="006F0E91">
        <w:rPr>
          <w:rFonts w:ascii="Book Antiqua" w:hAnsi="Book Antiqua" w:cs="Times New Roman"/>
          <w:bCs/>
          <w:sz w:val="22"/>
          <w:szCs w:val="18"/>
        </w:rPr>
        <w:t>000,-</w:t>
      </w:r>
      <w:r w:rsidRPr="006F0E91">
        <w:rPr>
          <w:rFonts w:ascii="Book Antiqua" w:hAnsi="Book Antiqua" w:cs="Times New Roman"/>
          <w:sz w:val="22"/>
          <w:szCs w:val="18"/>
        </w:rPr>
        <w:t xml:space="preserve"> Kč, v obou případech za každou jednotlivou vadu a každý i započatý den prodlení, která je splatná zhotovitelem do 30ti dnů ode dne doručení požadovaného</w:t>
      </w:r>
      <w:r w:rsidRPr="00E2282B">
        <w:rPr>
          <w:rFonts w:ascii="Book Antiqua" w:hAnsi="Book Antiqua" w:cs="Times New Roman"/>
          <w:sz w:val="22"/>
          <w:szCs w:val="18"/>
        </w:rPr>
        <w:t xml:space="preserve"> uplatnění smluvní sankce objednatelem zhotoviteli.</w:t>
      </w:r>
    </w:p>
    <w:p w14:paraId="15BC41BC" w14:textId="77777777" w:rsidR="00883809" w:rsidRPr="00E2282B" w:rsidRDefault="00883809" w:rsidP="00E2282B">
      <w:pPr>
        <w:ind w:left="540" w:hanging="540"/>
        <w:jc w:val="both"/>
        <w:rPr>
          <w:rFonts w:ascii="Book Antiqua" w:hAnsi="Book Antiqua" w:cs="Times New Roman"/>
          <w:sz w:val="22"/>
          <w:szCs w:val="18"/>
        </w:rPr>
      </w:pPr>
    </w:p>
    <w:p w14:paraId="723296B2" w14:textId="77777777" w:rsidR="00883809" w:rsidRPr="00E2282B" w:rsidRDefault="00883809" w:rsidP="00E2282B">
      <w:pPr>
        <w:ind w:left="540" w:hanging="540"/>
        <w:jc w:val="both"/>
        <w:rPr>
          <w:rFonts w:ascii="Book Antiqua" w:hAnsi="Book Antiqua" w:cs="Times New Roman"/>
          <w:sz w:val="22"/>
          <w:szCs w:val="22"/>
        </w:rPr>
      </w:pPr>
      <w:r w:rsidRPr="00E2282B">
        <w:rPr>
          <w:rFonts w:ascii="Book Antiqua" w:hAnsi="Book Antiqua" w:cs="Times New Roman"/>
          <w:sz w:val="22"/>
          <w:szCs w:val="22"/>
        </w:rPr>
        <w:t>11.</w:t>
      </w:r>
      <w:r w:rsidR="006533C8">
        <w:rPr>
          <w:rFonts w:ascii="Book Antiqua" w:hAnsi="Book Antiqua" w:cs="Times New Roman"/>
          <w:sz w:val="22"/>
          <w:szCs w:val="22"/>
        </w:rPr>
        <w:t>5</w:t>
      </w:r>
      <w:r w:rsidRPr="00E2282B">
        <w:rPr>
          <w:rFonts w:ascii="Book Antiqua" w:hAnsi="Book Antiqua" w:cs="Times New Roman"/>
          <w:sz w:val="22"/>
          <w:szCs w:val="22"/>
        </w:rPr>
        <w:t xml:space="preserve"> Pro případ nedodržení stanovených technologických postupů a standardu kvality použitých materiálů a dodávek při realizaci díla vymezených projektovou dokumentací u změn předem neodsouhlasených zástupcem objednatele, </w:t>
      </w:r>
      <w:r w:rsidRPr="00E2282B">
        <w:rPr>
          <w:rFonts w:ascii="Book Antiqua" w:hAnsi="Book Antiqua" w:cs="Times New Roman"/>
          <w:iCs/>
          <w:sz w:val="22"/>
          <w:szCs w:val="22"/>
        </w:rPr>
        <w:t>je právem objednatele účtovat zhotoviteli smluvní pokutu</w:t>
      </w:r>
      <w:r w:rsidRPr="00E2282B">
        <w:rPr>
          <w:rFonts w:ascii="Book Antiqua" w:hAnsi="Book Antiqua" w:cs="Times New Roman"/>
          <w:sz w:val="22"/>
          <w:szCs w:val="22"/>
        </w:rPr>
        <w:t xml:space="preserve"> ve výši 100</w:t>
      </w:r>
      <w:r w:rsidR="000C1828">
        <w:rPr>
          <w:rFonts w:ascii="Book Antiqua" w:hAnsi="Book Antiqua" w:cs="Times New Roman"/>
          <w:sz w:val="22"/>
          <w:szCs w:val="22"/>
        </w:rPr>
        <w:t>.</w:t>
      </w:r>
      <w:r w:rsidRPr="00E2282B">
        <w:rPr>
          <w:rFonts w:ascii="Book Antiqua" w:hAnsi="Book Antiqua" w:cs="Times New Roman"/>
          <w:sz w:val="22"/>
          <w:szCs w:val="22"/>
        </w:rPr>
        <w:t xml:space="preserve">000,- Kč za každý takovýto případ porušení, pokud věc nebude možno již napravit. Sankce bude uplatněna formou slevy z ceny díla. </w:t>
      </w:r>
    </w:p>
    <w:p w14:paraId="19CC1CDC" w14:textId="77777777" w:rsidR="00E2282B" w:rsidRPr="00E2282B" w:rsidRDefault="00E2282B" w:rsidP="00E2282B">
      <w:pPr>
        <w:ind w:left="540" w:hanging="540"/>
        <w:jc w:val="both"/>
        <w:rPr>
          <w:rFonts w:ascii="Book Antiqua" w:hAnsi="Book Antiqua" w:cs="Times New Roman"/>
          <w:sz w:val="22"/>
          <w:szCs w:val="22"/>
        </w:rPr>
      </w:pPr>
    </w:p>
    <w:p w14:paraId="467BD081" w14:textId="77777777" w:rsidR="00E2282B" w:rsidRDefault="00E2282B" w:rsidP="00E2282B">
      <w:pPr>
        <w:ind w:left="540" w:hanging="540"/>
        <w:jc w:val="both"/>
        <w:rPr>
          <w:rFonts w:ascii="Book Antiqua" w:hAnsi="Book Antiqua" w:cs="Times New Roman"/>
          <w:sz w:val="22"/>
          <w:szCs w:val="22"/>
        </w:rPr>
      </w:pPr>
      <w:r w:rsidRPr="00E2282B">
        <w:rPr>
          <w:rFonts w:ascii="Book Antiqua" w:hAnsi="Book Antiqua" w:cs="Times New Roman"/>
          <w:sz w:val="22"/>
          <w:szCs w:val="22"/>
        </w:rPr>
        <w:t>11.</w:t>
      </w:r>
      <w:r w:rsidR="006533C8">
        <w:rPr>
          <w:rFonts w:ascii="Book Antiqua" w:hAnsi="Book Antiqua" w:cs="Times New Roman"/>
          <w:sz w:val="22"/>
          <w:szCs w:val="22"/>
        </w:rPr>
        <w:t>6</w:t>
      </w:r>
      <w:r w:rsidRPr="00E2282B">
        <w:rPr>
          <w:rFonts w:ascii="Book Antiqua" w:hAnsi="Book Antiqua" w:cs="Times New Roman"/>
          <w:sz w:val="22"/>
          <w:szCs w:val="22"/>
        </w:rPr>
        <w:tab/>
        <w:t xml:space="preserve">Pro případ nedodržení zásad dle § 6 odst. 4 zákon o zadávání veřejných zakázek, zejména nedodržení či porušení </w:t>
      </w:r>
      <w:r w:rsidR="00E80123">
        <w:rPr>
          <w:rFonts w:ascii="Book Antiqua" w:hAnsi="Book Antiqua" w:cs="Times New Roman"/>
          <w:sz w:val="22"/>
          <w:szCs w:val="22"/>
        </w:rPr>
        <w:t xml:space="preserve">bodu 9.3. Zadávací dokumentace a </w:t>
      </w:r>
      <w:r w:rsidRPr="00E2282B">
        <w:rPr>
          <w:rFonts w:ascii="Book Antiqua" w:hAnsi="Book Antiqua" w:cs="Times New Roman"/>
          <w:sz w:val="22"/>
          <w:szCs w:val="22"/>
        </w:rPr>
        <w:t>bodů 1</w:t>
      </w:r>
      <w:r w:rsidR="00E80123">
        <w:rPr>
          <w:rFonts w:ascii="Book Antiqua" w:hAnsi="Book Antiqua" w:cs="Times New Roman"/>
          <w:sz w:val="22"/>
          <w:szCs w:val="22"/>
        </w:rPr>
        <w:t>2</w:t>
      </w:r>
      <w:r w:rsidRPr="00E2282B">
        <w:rPr>
          <w:rFonts w:ascii="Book Antiqua" w:hAnsi="Book Antiqua" w:cs="Times New Roman"/>
          <w:sz w:val="22"/>
          <w:szCs w:val="22"/>
        </w:rPr>
        <w:t>.7. a 1</w:t>
      </w:r>
      <w:r w:rsidR="00E80123">
        <w:rPr>
          <w:rFonts w:ascii="Book Antiqua" w:hAnsi="Book Antiqua" w:cs="Times New Roman"/>
          <w:sz w:val="22"/>
          <w:szCs w:val="22"/>
        </w:rPr>
        <w:t>2</w:t>
      </w:r>
      <w:r w:rsidRPr="00E2282B">
        <w:rPr>
          <w:rFonts w:ascii="Book Antiqua" w:hAnsi="Book Antiqua" w:cs="Times New Roman"/>
          <w:sz w:val="22"/>
          <w:szCs w:val="22"/>
        </w:rPr>
        <w:t>.8. této smlouvy je zhotovitel povinen uhradit objednateli smluvní pokutu ve výši 1.000, - Kč, a to za každý jednotlivý případ porušení povinnosti. Uhrazení smluvní pokuty se nikterak nedotýká nároku na náhradu škody způsobené porušením této povinnosti.</w:t>
      </w:r>
    </w:p>
    <w:p w14:paraId="16FAC1A1" w14:textId="77777777" w:rsidR="006533C8" w:rsidRDefault="006533C8" w:rsidP="00E2282B">
      <w:pPr>
        <w:ind w:left="540" w:hanging="540"/>
        <w:jc w:val="both"/>
        <w:rPr>
          <w:rFonts w:ascii="Book Antiqua" w:hAnsi="Book Antiqua" w:cs="Times New Roman"/>
          <w:sz w:val="22"/>
          <w:szCs w:val="22"/>
        </w:rPr>
      </w:pPr>
    </w:p>
    <w:p w14:paraId="2CE2EC05" w14:textId="77777777" w:rsidR="006533C8" w:rsidRPr="000C1828" w:rsidRDefault="006533C8" w:rsidP="00E2282B">
      <w:pPr>
        <w:ind w:left="540" w:hanging="540"/>
        <w:jc w:val="both"/>
        <w:rPr>
          <w:rFonts w:ascii="Book Antiqua" w:hAnsi="Book Antiqua" w:cs="Times New Roman"/>
          <w:sz w:val="22"/>
          <w:szCs w:val="22"/>
        </w:rPr>
      </w:pPr>
      <w:r w:rsidRPr="000C1828">
        <w:rPr>
          <w:rFonts w:ascii="Book Antiqua" w:hAnsi="Book Antiqua" w:cs="Times New Roman"/>
          <w:sz w:val="22"/>
          <w:szCs w:val="22"/>
        </w:rPr>
        <w:t>11.7</w:t>
      </w:r>
      <w:r w:rsidRPr="000C1828">
        <w:rPr>
          <w:rFonts w:ascii="Book Antiqua" w:hAnsi="Book Antiqua" w:cs="Times New Roman"/>
          <w:sz w:val="22"/>
          <w:szCs w:val="22"/>
        </w:rPr>
        <w:tab/>
        <w:t xml:space="preserve">Pro případ prokazatelného porušení ustanovení o bezpečnosti a ochraně zdraví v průběhu provádění díla ze strany zhotovitele či jeho poddodavatelů, </w:t>
      </w:r>
      <w:r w:rsidRPr="000C1828">
        <w:rPr>
          <w:rFonts w:ascii="Book Antiqua" w:hAnsi="Book Antiqua" w:cs="Times New Roman"/>
          <w:iCs/>
          <w:sz w:val="22"/>
          <w:szCs w:val="22"/>
        </w:rPr>
        <w:t>je právem objednatele účtovat zhotoviteli smluvní pokutu</w:t>
      </w:r>
      <w:r w:rsidRPr="000C1828">
        <w:rPr>
          <w:rFonts w:ascii="Book Antiqua" w:hAnsi="Book Antiqua" w:cs="Times New Roman"/>
          <w:sz w:val="22"/>
          <w:szCs w:val="22"/>
        </w:rPr>
        <w:t xml:space="preserve"> ve výši 2</w:t>
      </w:r>
      <w:r w:rsidR="000C1828" w:rsidRPr="000C1828">
        <w:rPr>
          <w:rFonts w:ascii="Book Antiqua" w:hAnsi="Book Antiqua" w:cs="Times New Roman"/>
          <w:sz w:val="22"/>
          <w:szCs w:val="22"/>
        </w:rPr>
        <w:t>.</w:t>
      </w:r>
      <w:r w:rsidRPr="000C1828">
        <w:rPr>
          <w:rFonts w:ascii="Book Antiqua" w:hAnsi="Book Antiqua" w:cs="Times New Roman"/>
          <w:sz w:val="22"/>
          <w:szCs w:val="22"/>
        </w:rPr>
        <w:t>000,- Kč za každý takovýto případ porušení</w:t>
      </w:r>
      <w:r w:rsidRPr="000C1828">
        <w:rPr>
          <w:rFonts w:ascii="Book Antiqua" w:hAnsi="Book Antiqua" w:cs="Times New Roman"/>
          <w:sz w:val="22"/>
          <w:szCs w:val="22"/>
        </w:rPr>
        <w:tab/>
        <w:t>ve, aniž by tím bylo dotčeno právo objednatele na náhradu škody vzniklé v příčinné souvislosti s porušením povinnosti zhotovitele.</w:t>
      </w:r>
    </w:p>
    <w:p w14:paraId="18854DF1" w14:textId="77777777" w:rsidR="00883809" w:rsidRPr="00E2282B" w:rsidRDefault="00883809" w:rsidP="00E2282B">
      <w:pPr>
        <w:ind w:left="540" w:hanging="540"/>
        <w:jc w:val="both"/>
        <w:rPr>
          <w:rFonts w:ascii="Book Antiqua" w:hAnsi="Book Antiqua" w:cs="Times New Roman"/>
          <w:sz w:val="22"/>
          <w:szCs w:val="22"/>
        </w:rPr>
      </w:pPr>
    </w:p>
    <w:p w14:paraId="4D0BCD06" w14:textId="77777777" w:rsidR="00883809" w:rsidRPr="00E2282B" w:rsidRDefault="00883809" w:rsidP="00E2282B">
      <w:pPr>
        <w:ind w:left="540" w:hanging="540"/>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11.</w:t>
      </w:r>
      <w:r w:rsidR="006533C8">
        <w:rPr>
          <w:rFonts w:ascii="Book Antiqua" w:eastAsia="Times New Roman" w:hAnsi="Book Antiqua" w:cs="Times New Roman"/>
          <w:sz w:val="22"/>
          <w:szCs w:val="22"/>
        </w:rPr>
        <w:t>8</w:t>
      </w:r>
      <w:r w:rsidRPr="00E2282B">
        <w:rPr>
          <w:rFonts w:ascii="Book Antiqua" w:eastAsia="Times New Roman" w:hAnsi="Book Antiqua" w:cs="Times New Roman"/>
          <w:sz w:val="22"/>
          <w:szCs w:val="22"/>
        </w:rPr>
        <w:t xml:space="preserve"> </w:t>
      </w:r>
      <w:r w:rsidR="00384021">
        <w:rPr>
          <w:rFonts w:ascii="Book Antiqua" w:eastAsia="Times New Roman" w:hAnsi="Book Antiqua" w:cs="Times New Roman"/>
          <w:sz w:val="22"/>
          <w:szCs w:val="22"/>
        </w:rPr>
        <w:tab/>
      </w:r>
      <w:r w:rsidRPr="00E2282B">
        <w:rPr>
          <w:rFonts w:ascii="Book Antiqua" w:eastAsia="Times New Roman" w:hAnsi="Book Antiqua" w:cs="Times New Roman"/>
          <w:sz w:val="22"/>
          <w:szCs w:val="22"/>
        </w:rPr>
        <w:t>Pro případ prodlení se splněním peněžitého závazku ze strany objednatele je právem zhotovitele uplatňovat vůči objednateli zákonný úrok z prodlení.</w:t>
      </w:r>
    </w:p>
    <w:p w14:paraId="58C53B0A" w14:textId="77777777" w:rsidR="00883809" w:rsidRPr="00E2282B" w:rsidRDefault="00883809" w:rsidP="00E2282B">
      <w:pPr>
        <w:ind w:left="540" w:hanging="540"/>
        <w:jc w:val="both"/>
        <w:rPr>
          <w:rFonts w:ascii="Book Antiqua" w:eastAsia="Times New Roman" w:hAnsi="Book Antiqua" w:cs="Times New Roman"/>
          <w:sz w:val="22"/>
          <w:szCs w:val="22"/>
        </w:rPr>
      </w:pPr>
    </w:p>
    <w:p w14:paraId="2176E300" w14:textId="77777777" w:rsidR="00883809" w:rsidRPr="00E2282B" w:rsidRDefault="00883809" w:rsidP="00E2282B">
      <w:pPr>
        <w:ind w:left="540" w:hanging="540"/>
        <w:jc w:val="both"/>
        <w:rPr>
          <w:rFonts w:ascii="Book Antiqua" w:hAnsi="Book Antiqua" w:cs="Times New Roman"/>
          <w:sz w:val="22"/>
          <w:szCs w:val="18"/>
        </w:rPr>
      </w:pPr>
      <w:r w:rsidRPr="00E2282B">
        <w:rPr>
          <w:rFonts w:ascii="Book Antiqua" w:hAnsi="Book Antiqua" w:cs="Times New Roman"/>
          <w:sz w:val="22"/>
          <w:szCs w:val="18"/>
        </w:rPr>
        <w:t>11.</w:t>
      </w:r>
      <w:r w:rsidR="006533C8">
        <w:rPr>
          <w:rFonts w:ascii="Book Antiqua" w:hAnsi="Book Antiqua" w:cs="Times New Roman"/>
          <w:sz w:val="22"/>
          <w:szCs w:val="18"/>
        </w:rPr>
        <w:t>9</w:t>
      </w:r>
      <w:r w:rsidRPr="00E2282B">
        <w:rPr>
          <w:rFonts w:ascii="Book Antiqua" w:hAnsi="Book Antiqua" w:cs="Times New Roman"/>
          <w:sz w:val="22"/>
          <w:szCs w:val="18"/>
        </w:rPr>
        <w:t xml:space="preserve"> </w:t>
      </w:r>
      <w:r w:rsidR="00384021">
        <w:rPr>
          <w:rFonts w:ascii="Book Antiqua" w:hAnsi="Book Antiqua" w:cs="Times New Roman"/>
          <w:sz w:val="22"/>
          <w:szCs w:val="18"/>
        </w:rPr>
        <w:tab/>
      </w:r>
      <w:r w:rsidRPr="00E2282B">
        <w:rPr>
          <w:rFonts w:ascii="Book Antiqua" w:hAnsi="Book Antiqua" w:cs="Times New Roman"/>
          <w:sz w:val="22"/>
          <w:szCs w:val="18"/>
        </w:rPr>
        <w:t>Zhotovitel je povinen zaplatit objednateli zvýšené náklady spojené s dokončením díla,  vzniklou škodu či škodu vzniklou případnou ztrátu dotačních prostředků způsobené porušením povinnosti zhotovitele z této smlouvy a následným odstoupením objednatele od smlouvy.</w:t>
      </w:r>
    </w:p>
    <w:p w14:paraId="68EF2DD8" w14:textId="77777777" w:rsidR="00883809" w:rsidRPr="00E2282B" w:rsidRDefault="00883809" w:rsidP="00E2282B">
      <w:pPr>
        <w:ind w:left="540" w:hanging="540"/>
        <w:jc w:val="both"/>
        <w:rPr>
          <w:rFonts w:ascii="Book Antiqua" w:eastAsia="Times New Roman" w:hAnsi="Book Antiqua" w:cs="Times New Roman"/>
          <w:sz w:val="22"/>
          <w:szCs w:val="22"/>
        </w:rPr>
      </w:pPr>
    </w:p>
    <w:p w14:paraId="3ABEB62C" w14:textId="77777777" w:rsidR="00883809" w:rsidRPr="00E2282B" w:rsidRDefault="00883809" w:rsidP="00E2282B">
      <w:pPr>
        <w:ind w:left="540" w:hanging="540"/>
        <w:jc w:val="both"/>
        <w:rPr>
          <w:rFonts w:ascii="Book Antiqua" w:hAnsi="Book Antiqua" w:cs="Times New Roman"/>
          <w:sz w:val="22"/>
          <w:szCs w:val="22"/>
        </w:rPr>
      </w:pPr>
      <w:r w:rsidRPr="00E2282B">
        <w:rPr>
          <w:rFonts w:ascii="Book Antiqua" w:hAnsi="Book Antiqua" w:cs="Times New Roman"/>
          <w:sz w:val="22"/>
          <w:szCs w:val="22"/>
        </w:rPr>
        <w:t>11.</w:t>
      </w:r>
      <w:r w:rsidR="006533C8">
        <w:rPr>
          <w:rFonts w:ascii="Book Antiqua" w:hAnsi="Book Antiqua" w:cs="Times New Roman"/>
          <w:sz w:val="22"/>
          <w:szCs w:val="22"/>
        </w:rPr>
        <w:t>10</w:t>
      </w:r>
      <w:r w:rsidRPr="00E2282B">
        <w:rPr>
          <w:rFonts w:ascii="Book Antiqua" w:hAnsi="Book Antiqua" w:cs="Times New Roman"/>
          <w:sz w:val="22"/>
          <w:szCs w:val="22"/>
        </w:rPr>
        <w:t xml:space="preserve"> </w:t>
      </w:r>
      <w:r w:rsidR="00384021">
        <w:rPr>
          <w:rFonts w:ascii="Book Antiqua" w:hAnsi="Book Antiqua" w:cs="Times New Roman"/>
          <w:sz w:val="22"/>
          <w:szCs w:val="22"/>
        </w:rPr>
        <w:tab/>
      </w:r>
      <w:r w:rsidRPr="00E2282B">
        <w:rPr>
          <w:rFonts w:ascii="Book Antiqua" w:hAnsi="Book Antiqua" w:cs="Times New Roman"/>
          <w:sz w:val="22"/>
          <w:szCs w:val="22"/>
        </w:rPr>
        <w:t>Uplatněním smluvní pokuty objednatelem vůči zhotoviteli není dotčen nárok objednatele na úhradu vzniklé škody.</w:t>
      </w:r>
    </w:p>
    <w:p w14:paraId="415F95BE" w14:textId="77777777" w:rsidR="00883809" w:rsidRPr="00E2282B" w:rsidRDefault="00883809" w:rsidP="00E2282B">
      <w:pPr>
        <w:jc w:val="both"/>
        <w:rPr>
          <w:rFonts w:ascii="Book Antiqua" w:hAnsi="Book Antiqua" w:cs="Times New Roman"/>
          <w:sz w:val="22"/>
          <w:szCs w:val="22"/>
        </w:rPr>
      </w:pPr>
    </w:p>
    <w:p w14:paraId="0B00791C" w14:textId="77777777" w:rsidR="005A1427" w:rsidRPr="00E2282B" w:rsidRDefault="005A1427" w:rsidP="00E2282B">
      <w:pPr>
        <w:jc w:val="both"/>
        <w:rPr>
          <w:rFonts w:ascii="Book Antiqua" w:hAnsi="Book Antiqua" w:cs="Times New Roman"/>
          <w:sz w:val="22"/>
          <w:szCs w:val="22"/>
        </w:rPr>
      </w:pPr>
    </w:p>
    <w:p w14:paraId="2C32EDE8" w14:textId="77777777" w:rsidR="005A1427" w:rsidRPr="00E2282B" w:rsidRDefault="005A1427" w:rsidP="00E2282B">
      <w:pPr>
        <w:ind w:left="284"/>
        <w:jc w:val="center"/>
        <w:rPr>
          <w:rFonts w:ascii="Book Antiqua" w:hAnsi="Book Antiqua" w:cs="Times New Roman"/>
          <w:b/>
          <w:sz w:val="24"/>
        </w:rPr>
      </w:pPr>
      <w:r w:rsidRPr="00E2282B">
        <w:rPr>
          <w:rFonts w:ascii="Book Antiqua" w:hAnsi="Book Antiqua" w:cs="Times New Roman"/>
          <w:b/>
          <w:sz w:val="24"/>
        </w:rPr>
        <w:t>Článek 12.</w:t>
      </w:r>
    </w:p>
    <w:p w14:paraId="38DDA2BE" w14:textId="77777777" w:rsidR="007A77B6" w:rsidRPr="00E2282B" w:rsidRDefault="007A77B6" w:rsidP="00E2282B">
      <w:pPr>
        <w:ind w:left="284"/>
        <w:jc w:val="center"/>
        <w:rPr>
          <w:rFonts w:ascii="Book Antiqua" w:eastAsia="Times New Roman" w:hAnsi="Book Antiqua" w:cs="Times New Roman"/>
          <w:b/>
          <w:sz w:val="24"/>
        </w:rPr>
      </w:pPr>
      <w:r w:rsidRPr="00E2282B">
        <w:rPr>
          <w:rFonts w:ascii="Book Antiqua" w:eastAsia="Times New Roman" w:hAnsi="Book Antiqua" w:cs="Times New Roman"/>
          <w:b/>
          <w:sz w:val="24"/>
        </w:rPr>
        <w:t>Ostatní ujednání</w:t>
      </w:r>
    </w:p>
    <w:p w14:paraId="29B9151D" w14:textId="77777777" w:rsidR="007A77B6" w:rsidRPr="00E2282B" w:rsidRDefault="007A77B6" w:rsidP="00E2282B">
      <w:pPr>
        <w:ind w:left="284"/>
        <w:jc w:val="center"/>
        <w:rPr>
          <w:rFonts w:ascii="Book Antiqua" w:eastAsia="Times New Roman" w:hAnsi="Book Antiqua" w:cs="Times New Roman"/>
          <w:b/>
          <w:sz w:val="24"/>
        </w:rPr>
      </w:pPr>
    </w:p>
    <w:p w14:paraId="52CF4189" w14:textId="75357364" w:rsidR="007A77B6" w:rsidRDefault="00975A35" w:rsidP="00E2282B">
      <w:pPr>
        <w:ind w:left="540" w:hanging="540"/>
        <w:jc w:val="both"/>
        <w:rPr>
          <w:rFonts w:ascii="Book Antiqua" w:eastAsia="Times New Roman" w:hAnsi="Book Antiqua" w:cs="Times New Roman"/>
          <w:sz w:val="22"/>
          <w:szCs w:val="22"/>
        </w:rPr>
      </w:pPr>
      <w:r>
        <w:rPr>
          <w:rFonts w:ascii="Book Antiqua" w:eastAsia="Times New Roman" w:hAnsi="Book Antiqua" w:cs="Times New Roman"/>
          <w:sz w:val="22"/>
          <w:szCs w:val="22"/>
        </w:rPr>
        <w:t>12</w:t>
      </w:r>
      <w:r w:rsidRPr="00E2282B">
        <w:rPr>
          <w:rFonts w:ascii="Book Antiqua" w:eastAsia="Times New Roman" w:hAnsi="Book Antiqua" w:cs="Times New Roman"/>
          <w:sz w:val="22"/>
          <w:szCs w:val="22"/>
        </w:rPr>
        <w:t>.</w:t>
      </w:r>
      <w:r>
        <w:rPr>
          <w:rFonts w:ascii="Book Antiqua" w:eastAsia="Times New Roman" w:hAnsi="Book Antiqua" w:cs="Times New Roman"/>
          <w:sz w:val="22"/>
          <w:szCs w:val="22"/>
        </w:rPr>
        <w:t>1</w:t>
      </w:r>
      <w:r w:rsidRPr="00E2282B">
        <w:rPr>
          <w:rFonts w:ascii="Book Antiqua" w:eastAsia="Times New Roman" w:hAnsi="Book Antiqua" w:cs="Times New Roman"/>
          <w:sz w:val="22"/>
          <w:szCs w:val="22"/>
        </w:rPr>
        <w:t xml:space="preserve"> </w:t>
      </w:r>
      <w:r>
        <w:rPr>
          <w:rFonts w:ascii="Book Antiqua" w:eastAsia="Times New Roman" w:hAnsi="Book Antiqua" w:cs="Times New Roman"/>
          <w:sz w:val="22"/>
          <w:szCs w:val="22"/>
        </w:rPr>
        <w:t>Zhotovitel</w:t>
      </w:r>
      <w:r w:rsidR="007A77B6" w:rsidRPr="00E2282B">
        <w:rPr>
          <w:rFonts w:ascii="Book Antiqua" w:eastAsia="Times New Roman" w:hAnsi="Book Antiqua" w:cs="Times New Roman"/>
          <w:sz w:val="22"/>
          <w:szCs w:val="22"/>
        </w:rPr>
        <w:t xml:space="preserve"> je povinen dodržet a postupovat dle zákona č.320/2001 Sb., o finanční kontrole ve veřejné správě a o změně některých zákonů (zákon o finanční kontrole), zejména umožnit výkon veřejnosprávní kontroly a poskytnout veškerou potřebnou součinnost poskytovateli a všem příslušným orgánům při výkonu jejich kontrolních oprávnění. </w:t>
      </w:r>
    </w:p>
    <w:p w14:paraId="7411F4B7" w14:textId="77777777" w:rsidR="00E2282B" w:rsidRPr="00E2282B" w:rsidRDefault="00E2282B" w:rsidP="00E2282B">
      <w:pPr>
        <w:ind w:left="540" w:hanging="540"/>
        <w:jc w:val="both"/>
        <w:rPr>
          <w:rFonts w:ascii="Book Antiqua" w:eastAsia="Times New Roman" w:hAnsi="Book Antiqua" w:cs="Times New Roman"/>
          <w:sz w:val="22"/>
          <w:szCs w:val="22"/>
        </w:rPr>
      </w:pPr>
    </w:p>
    <w:p w14:paraId="1A54678A" w14:textId="4F4B6723" w:rsidR="001555C8" w:rsidRDefault="001555C8"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1</w:t>
      </w:r>
      <w:r w:rsidR="00B66FCD">
        <w:rPr>
          <w:rFonts w:ascii="Book Antiqua" w:eastAsia="Times New Roman" w:hAnsi="Book Antiqua" w:cs="Times New Roman"/>
          <w:sz w:val="22"/>
          <w:szCs w:val="22"/>
        </w:rPr>
        <w:t>2</w:t>
      </w:r>
      <w:r w:rsidRPr="00E2282B">
        <w:rPr>
          <w:rFonts w:ascii="Book Antiqua" w:eastAsia="Times New Roman" w:hAnsi="Book Antiqua" w:cs="Times New Roman"/>
          <w:sz w:val="22"/>
          <w:szCs w:val="22"/>
        </w:rPr>
        <w:t>.</w:t>
      </w:r>
      <w:r w:rsidR="00FB3AC8">
        <w:rPr>
          <w:rFonts w:ascii="Book Antiqua" w:eastAsia="Times New Roman" w:hAnsi="Book Antiqua" w:cs="Times New Roman"/>
          <w:sz w:val="22"/>
          <w:szCs w:val="22"/>
        </w:rPr>
        <w:t xml:space="preserve">2 </w:t>
      </w:r>
      <w:r w:rsidRPr="00E2282B">
        <w:rPr>
          <w:rFonts w:ascii="Book Antiqua" w:eastAsia="Times New Roman" w:hAnsi="Book Antiqua" w:cs="Times New Roman"/>
          <w:sz w:val="22"/>
          <w:szCs w:val="22"/>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14:paraId="3314CA70" w14:textId="77777777" w:rsidR="00E2282B" w:rsidRPr="00E2282B" w:rsidRDefault="00E2282B" w:rsidP="00E2282B">
      <w:pPr>
        <w:ind w:left="357" w:hanging="357"/>
        <w:jc w:val="both"/>
        <w:rPr>
          <w:rFonts w:ascii="Book Antiqua" w:eastAsia="Times New Roman" w:hAnsi="Book Antiqua" w:cs="Times New Roman"/>
          <w:sz w:val="22"/>
          <w:szCs w:val="22"/>
        </w:rPr>
      </w:pPr>
    </w:p>
    <w:p w14:paraId="3FA6F218" w14:textId="661406CB" w:rsidR="001555C8" w:rsidRPr="00E2282B" w:rsidRDefault="001555C8"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1</w:t>
      </w:r>
      <w:r w:rsidR="00B66FCD">
        <w:rPr>
          <w:rFonts w:ascii="Book Antiqua" w:eastAsia="Times New Roman" w:hAnsi="Book Antiqua" w:cs="Times New Roman"/>
          <w:sz w:val="22"/>
          <w:szCs w:val="22"/>
        </w:rPr>
        <w:t>2</w:t>
      </w:r>
      <w:r w:rsidRPr="00E2282B">
        <w:rPr>
          <w:rFonts w:ascii="Book Antiqua" w:eastAsia="Times New Roman" w:hAnsi="Book Antiqua" w:cs="Times New Roman"/>
          <w:sz w:val="22"/>
          <w:szCs w:val="22"/>
        </w:rPr>
        <w:t>.</w:t>
      </w:r>
      <w:r w:rsidR="00FB3AC8">
        <w:rPr>
          <w:rFonts w:ascii="Book Antiqua" w:eastAsia="Times New Roman" w:hAnsi="Book Antiqua" w:cs="Times New Roman"/>
          <w:sz w:val="22"/>
          <w:szCs w:val="22"/>
        </w:rPr>
        <w:t xml:space="preserve">3 </w:t>
      </w:r>
      <w:r w:rsidRPr="00E2282B">
        <w:rPr>
          <w:rFonts w:ascii="Book Antiqua" w:eastAsia="Times New Roman" w:hAnsi="Book Antiqua" w:cs="Times New Roman"/>
          <w:sz w:val="22"/>
          <w:szCs w:val="22"/>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r w:rsidR="0081112E">
        <w:rPr>
          <w:rFonts w:ascii="Book Antiqua" w:eastAsia="Times New Roman" w:hAnsi="Book Antiqua" w:cs="Times New Roman"/>
          <w:sz w:val="22"/>
          <w:szCs w:val="22"/>
        </w:rPr>
        <w:t xml:space="preserve"> </w:t>
      </w:r>
      <w:r w:rsidRPr="00E2282B">
        <w:rPr>
          <w:rFonts w:ascii="Book Antiqua" w:eastAsia="Times New Roman" w:hAnsi="Book Antiqua" w:cs="Times New Roman"/>
          <w:sz w:val="22"/>
          <w:szCs w:val="22"/>
        </w:rPr>
        <w:t>Objednatel se zavazuje dílo provedené řádně a včas v souladu se Smlouvou převzít a zaplatit za jeho provedení cenu sjednanou v čl. 3. Smlouvy. Současně se 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14:paraId="02A26088" w14:textId="77777777" w:rsidR="00B66FCD" w:rsidRDefault="00B66FCD" w:rsidP="00E2282B">
      <w:pPr>
        <w:ind w:left="357" w:hanging="357"/>
        <w:jc w:val="both"/>
        <w:rPr>
          <w:rFonts w:ascii="Book Antiqua" w:eastAsia="Times New Roman" w:hAnsi="Book Antiqua" w:cs="Times New Roman"/>
          <w:sz w:val="22"/>
          <w:szCs w:val="22"/>
        </w:rPr>
      </w:pPr>
    </w:p>
    <w:p w14:paraId="2A5E04C5" w14:textId="694C1614" w:rsidR="007A77B6" w:rsidRDefault="007A77B6" w:rsidP="00F81532">
      <w:pPr>
        <w:ind w:left="426" w:hanging="426"/>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1</w:t>
      </w:r>
      <w:r w:rsidR="00B66FCD">
        <w:rPr>
          <w:rFonts w:ascii="Book Antiqua" w:eastAsia="Times New Roman" w:hAnsi="Book Antiqua" w:cs="Times New Roman"/>
          <w:sz w:val="22"/>
          <w:szCs w:val="22"/>
        </w:rPr>
        <w:t>2</w:t>
      </w:r>
      <w:r w:rsidRPr="00E2282B">
        <w:rPr>
          <w:rFonts w:ascii="Book Antiqua" w:eastAsia="Times New Roman" w:hAnsi="Book Antiqua" w:cs="Times New Roman"/>
          <w:sz w:val="22"/>
          <w:szCs w:val="22"/>
        </w:rPr>
        <w:t>.</w:t>
      </w:r>
      <w:r w:rsidR="00FB3AC8">
        <w:rPr>
          <w:rFonts w:ascii="Book Antiqua" w:eastAsia="Times New Roman" w:hAnsi="Book Antiqua" w:cs="Times New Roman"/>
          <w:sz w:val="22"/>
          <w:szCs w:val="22"/>
        </w:rPr>
        <w:t>4</w:t>
      </w:r>
      <w:r w:rsidRPr="00E2282B">
        <w:rPr>
          <w:rFonts w:ascii="Book Antiqua" w:eastAsia="Times New Roman" w:hAnsi="Book Antiqua" w:cs="Times New Roman"/>
          <w:sz w:val="22"/>
          <w:szCs w:val="22"/>
        </w:rPr>
        <w:t xml:space="preserve"> Objednatel jakožto zadavatel veřejné zakázky-předmětu díla si v zadávací dokumentaci zadávacího řízení uvedeného v úvodních ustanoveních této smlouvy v souladu s ustanoveními § 100 zákona vyhradil změny závazku. </w:t>
      </w:r>
    </w:p>
    <w:p w14:paraId="73E9B85B" w14:textId="11EC1FF8" w:rsidR="007A77B6" w:rsidRPr="00E2282B" w:rsidRDefault="007A77B6" w:rsidP="00F81532">
      <w:pPr>
        <w:ind w:left="567" w:hanging="141"/>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1</w:t>
      </w:r>
      <w:r w:rsidR="00B66FCD">
        <w:rPr>
          <w:rFonts w:ascii="Book Antiqua" w:eastAsia="Times New Roman" w:hAnsi="Book Antiqua" w:cs="Times New Roman"/>
          <w:sz w:val="22"/>
          <w:szCs w:val="22"/>
        </w:rPr>
        <w:t>2</w:t>
      </w:r>
      <w:r w:rsidRPr="00E2282B">
        <w:rPr>
          <w:rFonts w:ascii="Book Antiqua" w:eastAsia="Times New Roman" w:hAnsi="Book Antiqua" w:cs="Times New Roman"/>
          <w:sz w:val="22"/>
          <w:szCs w:val="22"/>
        </w:rPr>
        <w:t>.</w:t>
      </w:r>
      <w:r w:rsidR="00FB3AC8">
        <w:rPr>
          <w:rFonts w:ascii="Book Antiqua" w:eastAsia="Times New Roman" w:hAnsi="Book Antiqua" w:cs="Times New Roman"/>
          <w:sz w:val="22"/>
          <w:szCs w:val="22"/>
        </w:rPr>
        <w:t>4</w:t>
      </w:r>
      <w:r w:rsidRPr="00E2282B">
        <w:rPr>
          <w:rFonts w:ascii="Book Antiqua" w:eastAsia="Times New Roman" w:hAnsi="Book Antiqua" w:cs="Times New Roman"/>
          <w:sz w:val="22"/>
          <w:szCs w:val="22"/>
        </w:rPr>
        <w:t xml:space="preserve">.1 Při změně zhotovitele v průběhu trvání předmětu veřejné zakázky-předmětu díla se postup změny zhotovitele řídí dle všech odstavců části 2.11.2 uvedené zadávací dokumentace. Zhotovitel dle této smlouvy musí poskytnout potřebnou součinnost </w:t>
      </w:r>
      <w:r w:rsidRPr="00E2282B">
        <w:rPr>
          <w:rFonts w:ascii="Book Antiqua" w:eastAsia="Times New Roman" w:hAnsi="Book Antiqua" w:cs="Times New Roman"/>
          <w:sz w:val="22"/>
          <w:szCs w:val="22"/>
        </w:rPr>
        <w:lastRenderedPageBreak/>
        <w:t xml:space="preserve">objednateli při změně zhotovitele dle předchozích ustanovení tohoto </w:t>
      </w:r>
      <w:r w:rsidR="00FE7474" w:rsidRPr="00E2282B">
        <w:rPr>
          <w:rFonts w:ascii="Book Antiqua" w:eastAsia="Times New Roman" w:hAnsi="Book Antiqua" w:cs="Times New Roman"/>
          <w:sz w:val="22"/>
          <w:szCs w:val="22"/>
        </w:rPr>
        <w:t>odstavce,</w:t>
      </w:r>
      <w:r w:rsidRPr="00E2282B">
        <w:rPr>
          <w:rFonts w:ascii="Book Antiqua" w:eastAsia="Times New Roman" w:hAnsi="Book Antiqua" w:cs="Times New Roman"/>
          <w:sz w:val="22"/>
          <w:szCs w:val="22"/>
        </w:rPr>
        <w:t xml:space="preserve"> a to včetně předávání již rozpracovaného předmětu díla zhotovitelem objednateli. </w:t>
      </w:r>
    </w:p>
    <w:p w14:paraId="68527424" w14:textId="69976FBC" w:rsidR="007A77B6" w:rsidRPr="00E2282B" w:rsidRDefault="007A77B6" w:rsidP="00F81532">
      <w:pPr>
        <w:ind w:left="567" w:hanging="141"/>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1</w:t>
      </w:r>
      <w:r w:rsidR="00B66FCD">
        <w:rPr>
          <w:rFonts w:ascii="Book Antiqua" w:eastAsia="Times New Roman" w:hAnsi="Book Antiqua" w:cs="Times New Roman"/>
          <w:sz w:val="22"/>
          <w:szCs w:val="22"/>
        </w:rPr>
        <w:t>2</w:t>
      </w:r>
      <w:r w:rsidRPr="00E2282B">
        <w:rPr>
          <w:rFonts w:ascii="Book Antiqua" w:eastAsia="Times New Roman" w:hAnsi="Book Antiqua" w:cs="Times New Roman"/>
          <w:sz w:val="22"/>
          <w:szCs w:val="22"/>
        </w:rPr>
        <w:t>.</w:t>
      </w:r>
      <w:r w:rsidR="00FB3AC8">
        <w:rPr>
          <w:rFonts w:ascii="Book Antiqua" w:eastAsia="Times New Roman" w:hAnsi="Book Antiqua" w:cs="Times New Roman"/>
          <w:sz w:val="22"/>
          <w:szCs w:val="22"/>
        </w:rPr>
        <w:t>4</w:t>
      </w:r>
      <w:r w:rsidRPr="00E2282B">
        <w:rPr>
          <w:rFonts w:ascii="Book Antiqua" w:eastAsia="Times New Roman" w:hAnsi="Book Antiqua" w:cs="Times New Roman"/>
          <w:sz w:val="22"/>
          <w:szCs w:val="22"/>
        </w:rPr>
        <w:t xml:space="preserve">.2 Podmínkou pro úhradu ceny zhotovitelem rozpracovaného předmětu díla je poskytnutí nezbytné součinnosti zhotovitele objednateli při předávání rozpracovaného předmětu díla se všemi nezbytnými doklady a dokumenty vztahujícími se k rozpracovanému předmětu díla, PD skutečného provedení již provedené části předmětu díla, rozpočtem doposud provedených prací a dodávek nedokončeného předmětu díla v souladu vymezení obsahu a ceny položek dle </w:t>
      </w:r>
      <w:r w:rsidR="00FF47C4">
        <w:rPr>
          <w:rFonts w:ascii="Book Antiqua" w:eastAsia="Times New Roman" w:hAnsi="Book Antiqua" w:cs="Times New Roman"/>
          <w:sz w:val="22"/>
          <w:szCs w:val="22"/>
        </w:rPr>
        <w:t>výkazu výměr</w:t>
      </w:r>
      <w:r w:rsidRPr="00E2282B">
        <w:rPr>
          <w:rFonts w:ascii="Book Antiqua" w:eastAsia="Times New Roman" w:hAnsi="Book Antiqua" w:cs="Times New Roman"/>
          <w:sz w:val="22"/>
          <w:szCs w:val="22"/>
        </w:rPr>
        <w:t xml:space="preserve"> a předávacím protokolem s příslušnou fotodokumentací, který jasně a zřetelně vymezí doposud provedené práce a dodávky zhotovitelem.</w:t>
      </w:r>
    </w:p>
    <w:p w14:paraId="3E3E774C" w14:textId="18B0231E" w:rsidR="007A77B6" w:rsidRPr="00E2282B" w:rsidRDefault="0015605F" w:rsidP="0015605F">
      <w:pPr>
        <w:ind w:left="567" w:hanging="141"/>
        <w:jc w:val="both"/>
        <w:rPr>
          <w:rFonts w:ascii="Book Antiqua" w:eastAsia="Times New Roman" w:hAnsi="Book Antiqua" w:cs="Times New Roman"/>
          <w:sz w:val="22"/>
          <w:szCs w:val="22"/>
        </w:rPr>
      </w:pPr>
      <w:r>
        <w:rPr>
          <w:rFonts w:ascii="Book Antiqua" w:eastAsia="Times New Roman" w:hAnsi="Book Antiqua" w:cs="Times New Roman"/>
          <w:sz w:val="22"/>
          <w:szCs w:val="22"/>
        </w:rPr>
        <w:t xml:space="preserve"> </w:t>
      </w:r>
      <w:r w:rsidR="007A77B6" w:rsidRPr="00E2282B">
        <w:rPr>
          <w:rFonts w:ascii="Book Antiqua" w:eastAsia="Times New Roman" w:hAnsi="Book Antiqua" w:cs="Times New Roman"/>
          <w:sz w:val="22"/>
          <w:szCs w:val="22"/>
        </w:rPr>
        <w:t>1</w:t>
      </w:r>
      <w:r w:rsidR="00B66FCD">
        <w:rPr>
          <w:rFonts w:ascii="Book Antiqua" w:eastAsia="Times New Roman" w:hAnsi="Book Antiqua" w:cs="Times New Roman"/>
          <w:sz w:val="22"/>
          <w:szCs w:val="22"/>
        </w:rPr>
        <w:t>2</w:t>
      </w:r>
      <w:r w:rsidR="007A77B6" w:rsidRPr="00E2282B">
        <w:rPr>
          <w:rFonts w:ascii="Book Antiqua" w:eastAsia="Times New Roman" w:hAnsi="Book Antiqua" w:cs="Times New Roman"/>
          <w:sz w:val="22"/>
          <w:szCs w:val="22"/>
        </w:rPr>
        <w:t>.</w:t>
      </w:r>
      <w:r w:rsidR="00FB3AC8">
        <w:rPr>
          <w:rFonts w:ascii="Book Antiqua" w:eastAsia="Times New Roman" w:hAnsi="Book Antiqua" w:cs="Times New Roman"/>
          <w:sz w:val="22"/>
          <w:szCs w:val="22"/>
        </w:rPr>
        <w:t>4</w:t>
      </w:r>
      <w:r w:rsidR="007A77B6" w:rsidRPr="00E2282B">
        <w:rPr>
          <w:rFonts w:ascii="Book Antiqua" w:eastAsia="Times New Roman" w:hAnsi="Book Antiqua" w:cs="Times New Roman"/>
          <w:sz w:val="22"/>
          <w:szCs w:val="22"/>
        </w:rPr>
        <w:t xml:space="preserve">.3 Pokud zhotovitel neposkytne objednateli řádnou součinnost dle předchozího odstavce této smlouvy, bude cena rozpracovaného předmětu díla stanovena na základě znaleckého posudku znalce stanoveného objednatelem. </w:t>
      </w:r>
    </w:p>
    <w:p w14:paraId="7D737FDD" w14:textId="02A4A6BB" w:rsidR="007A77B6" w:rsidRDefault="007A77B6" w:rsidP="00E2282B">
      <w:pPr>
        <w:rPr>
          <w:rFonts w:ascii="Book Antiqua" w:hAnsi="Book Antiqua" w:cs="Times New Roman"/>
          <w:b/>
          <w:sz w:val="24"/>
        </w:rPr>
      </w:pPr>
    </w:p>
    <w:p w14:paraId="019CF608" w14:textId="77777777" w:rsidR="00FF47C4" w:rsidRPr="00E2282B" w:rsidRDefault="00FF47C4" w:rsidP="00E2282B">
      <w:pPr>
        <w:rPr>
          <w:rFonts w:ascii="Book Antiqua" w:hAnsi="Book Antiqua" w:cs="Times New Roman"/>
          <w:b/>
          <w:sz w:val="24"/>
        </w:rPr>
      </w:pPr>
    </w:p>
    <w:p w14:paraId="52FD38A5" w14:textId="77777777" w:rsidR="007A77B6" w:rsidRPr="00E2282B" w:rsidRDefault="007A77B6" w:rsidP="00E2282B">
      <w:pPr>
        <w:ind w:left="284"/>
        <w:jc w:val="center"/>
        <w:rPr>
          <w:rFonts w:ascii="Book Antiqua" w:eastAsia="Times New Roman" w:hAnsi="Book Antiqua" w:cs="Times New Roman"/>
          <w:b/>
          <w:sz w:val="24"/>
        </w:rPr>
      </w:pPr>
      <w:r w:rsidRPr="00E2282B">
        <w:rPr>
          <w:rFonts w:ascii="Book Antiqua" w:eastAsia="Times New Roman" w:hAnsi="Book Antiqua" w:cs="Times New Roman"/>
          <w:b/>
          <w:sz w:val="24"/>
        </w:rPr>
        <w:t>Článek 1</w:t>
      </w:r>
      <w:r w:rsidR="00B66FCD">
        <w:rPr>
          <w:rFonts w:ascii="Book Antiqua" w:eastAsia="Times New Roman" w:hAnsi="Book Antiqua" w:cs="Times New Roman"/>
          <w:b/>
          <w:sz w:val="24"/>
        </w:rPr>
        <w:t>3</w:t>
      </w:r>
      <w:r w:rsidRPr="00E2282B">
        <w:rPr>
          <w:rFonts w:ascii="Book Antiqua" w:eastAsia="Times New Roman" w:hAnsi="Book Antiqua" w:cs="Times New Roman"/>
          <w:b/>
          <w:sz w:val="24"/>
        </w:rPr>
        <w:t>.</w:t>
      </w:r>
    </w:p>
    <w:p w14:paraId="5772F96B" w14:textId="77777777" w:rsidR="007A77B6" w:rsidRPr="00E2282B" w:rsidRDefault="007A77B6" w:rsidP="00E2282B">
      <w:pPr>
        <w:ind w:left="284"/>
        <w:jc w:val="center"/>
        <w:rPr>
          <w:rFonts w:ascii="Book Antiqua" w:eastAsia="Times New Roman" w:hAnsi="Book Antiqua" w:cs="Times New Roman"/>
          <w:b/>
          <w:sz w:val="24"/>
        </w:rPr>
      </w:pPr>
      <w:r w:rsidRPr="00E2282B">
        <w:rPr>
          <w:rFonts w:ascii="Book Antiqua" w:eastAsia="Times New Roman" w:hAnsi="Book Antiqua" w:cs="Times New Roman"/>
          <w:b/>
          <w:sz w:val="24"/>
        </w:rPr>
        <w:t>Ochrana osobních údajů</w:t>
      </w:r>
    </w:p>
    <w:p w14:paraId="70D751CA" w14:textId="77777777" w:rsidR="007A77B6" w:rsidRPr="00E2282B" w:rsidRDefault="007A77B6"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1</w:t>
      </w:r>
      <w:r w:rsidR="00B66FCD">
        <w:rPr>
          <w:rFonts w:ascii="Book Antiqua" w:eastAsia="Times New Roman" w:hAnsi="Book Antiqua" w:cs="Times New Roman"/>
          <w:sz w:val="22"/>
          <w:szCs w:val="22"/>
        </w:rPr>
        <w:t>3</w:t>
      </w:r>
      <w:r w:rsidRPr="00E2282B">
        <w:rPr>
          <w:rFonts w:ascii="Book Antiqua" w:eastAsia="Times New Roman" w:hAnsi="Book Antiqua" w:cs="Times New Roman"/>
          <w:sz w:val="22"/>
          <w:szCs w:val="22"/>
        </w:rPr>
        <w:t>.1 Smluvní strany berou na vědomí, že v rámci plnění předmětu díla podle této Smlouvy může docházet ke zpracování osobních údajů subjektů údajů (fyzických osob).</w:t>
      </w:r>
    </w:p>
    <w:p w14:paraId="0F699D02" w14:textId="77777777" w:rsidR="007A77B6" w:rsidRDefault="007A77B6" w:rsidP="00E2282B">
      <w:pPr>
        <w:ind w:left="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Smluvní strany zároveň berou na vědomí, že dne 25. května 2018 nabylo účinnosti nařízení Evropského parlamentu a Rady (EU) č. 2016/679 ze dne 27. dubna 2016 o ochraně fyzických osob v souvislosti se zpracováním osobních údajů a o volném pohybu těchto údajů (General Data Protection Regulation).</w:t>
      </w:r>
    </w:p>
    <w:p w14:paraId="61B91B7C" w14:textId="77777777" w:rsidR="00E2282B" w:rsidRPr="00E2282B" w:rsidRDefault="00E2282B" w:rsidP="00E2282B">
      <w:pPr>
        <w:ind w:left="357"/>
        <w:jc w:val="both"/>
        <w:rPr>
          <w:rFonts w:ascii="Book Antiqua" w:eastAsia="Times New Roman" w:hAnsi="Book Antiqua" w:cs="Times New Roman"/>
          <w:sz w:val="22"/>
          <w:szCs w:val="22"/>
        </w:rPr>
      </w:pPr>
    </w:p>
    <w:p w14:paraId="15604203" w14:textId="77777777" w:rsidR="007A77B6" w:rsidRDefault="007A77B6"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1</w:t>
      </w:r>
      <w:r w:rsidR="00B66FCD">
        <w:rPr>
          <w:rFonts w:ascii="Book Antiqua" w:eastAsia="Times New Roman" w:hAnsi="Book Antiqua" w:cs="Times New Roman"/>
          <w:sz w:val="22"/>
          <w:szCs w:val="22"/>
        </w:rPr>
        <w:t>3</w:t>
      </w:r>
      <w:r w:rsidRPr="00E2282B">
        <w:rPr>
          <w:rFonts w:ascii="Book Antiqua" w:eastAsia="Times New Roman" w:hAnsi="Book Antiqua" w:cs="Times New Roman"/>
          <w:sz w:val="22"/>
          <w:szCs w:val="22"/>
        </w:rPr>
        <w:t>.2 Smluvní strany se zavazují, že zpracování osobních údajů, k nimž bude docházet v souvislosti s plněním předmětu díla dle této Smlouvy, budou provádět zákonným způsobem a v míře, jež bude odpovídat nejvyšším standardům ochrany osobních údajů s ohledem na povahu, rozsah, kontext a účel tohoto zpracování a bude odpovídat výsledkům průběžného vyhodnocování rizik pro práva třetích osob, to vše v souladu s právními předpisy upravujícími zpracování osobních údajů, platnými a účinnými v okamžiku zpracování těchto osobních údajů.</w:t>
      </w:r>
    </w:p>
    <w:p w14:paraId="28D11807" w14:textId="77777777" w:rsidR="00E2282B" w:rsidRPr="00E2282B" w:rsidRDefault="00E2282B" w:rsidP="00E2282B">
      <w:pPr>
        <w:ind w:left="357" w:hanging="357"/>
        <w:jc w:val="both"/>
        <w:rPr>
          <w:rFonts w:ascii="Book Antiqua" w:eastAsia="Times New Roman" w:hAnsi="Book Antiqua" w:cs="Times New Roman"/>
          <w:sz w:val="22"/>
          <w:szCs w:val="22"/>
        </w:rPr>
      </w:pPr>
    </w:p>
    <w:p w14:paraId="78937B16" w14:textId="77777777" w:rsidR="007A77B6" w:rsidRDefault="007A77B6"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1</w:t>
      </w:r>
      <w:r w:rsidR="00B66FCD">
        <w:rPr>
          <w:rFonts w:ascii="Book Antiqua" w:eastAsia="Times New Roman" w:hAnsi="Book Antiqua" w:cs="Times New Roman"/>
          <w:sz w:val="22"/>
          <w:szCs w:val="22"/>
        </w:rPr>
        <w:t>3</w:t>
      </w:r>
      <w:r w:rsidRPr="00E2282B">
        <w:rPr>
          <w:rFonts w:ascii="Book Antiqua" w:eastAsia="Times New Roman" w:hAnsi="Book Antiqua" w:cs="Times New Roman"/>
          <w:sz w:val="22"/>
          <w:szCs w:val="22"/>
        </w:rPr>
        <w:t>.3 Zhotovitel se zavazuje přijmout příslušná technická a organizační opatření na ochranu osobních údajů a zároveň se při plnění předmětu díla dle této Smlouvy řídit zásadami pro zpracování osobních údajů obsaženými v příslušné průběžně aktualizované směrnici objednatele.</w:t>
      </w:r>
    </w:p>
    <w:p w14:paraId="4CE6042F" w14:textId="77777777" w:rsidR="00E2282B" w:rsidRPr="00E2282B" w:rsidRDefault="00E2282B" w:rsidP="00E2282B">
      <w:pPr>
        <w:ind w:left="357" w:hanging="357"/>
        <w:jc w:val="both"/>
        <w:rPr>
          <w:rFonts w:ascii="Book Antiqua" w:eastAsia="Times New Roman" w:hAnsi="Book Antiqua" w:cs="Times New Roman"/>
          <w:sz w:val="22"/>
          <w:szCs w:val="22"/>
        </w:rPr>
      </w:pPr>
    </w:p>
    <w:p w14:paraId="2F3B6F65" w14:textId="77777777" w:rsidR="007A77B6" w:rsidRPr="00E2282B" w:rsidRDefault="007A77B6"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1</w:t>
      </w:r>
      <w:r w:rsidR="00B66FCD">
        <w:rPr>
          <w:rFonts w:ascii="Book Antiqua" w:eastAsia="Times New Roman" w:hAnsi="Book Antiqua" w:cs="Times New Roman"/>
          <w:sz w:val="22"/>
          <w:szCs w:val="22"/>
        </w:rPr>
        <w:t>3</w:t>
      </w:r>
      <w:r w:rsidRPr="00E2282B">
        <w:rPr>
          <w:rFonts w:ascii="Book Antiqua" w:eastAsia="Times New Roman" w:hAnsi="Book Antiqua" w:cs="Times New Roman"/>
          <w:sz w:val="22"/>
          <w:szCs w:val="22"/>
        </w:rPr>
        <w:t xml:space="preserve">.4 Smluvní strany dále společně prohlašují, že hlavním důvodem případného zpracování osobních údajů subjektů údajů při plnění díla dle této Smlouvy bude nezbytnost tohoto zpracování pro splnění právních povinností, které se na příslušnou smluvní stranu vztahují, případně pro splnění smlouvy, jíž bude tato smluvní strana účastníkem, a to vždy pro konkrétní účel. </w:t>
      </w:r>
    </w:p>
    <w:p w14:paraId="162D33E3" w14:textId="77777777" w:rsidR="007A77B6" w:rsidRPr="00FB3AC8" w:rsidRDefault="007A77B6" w:rsidP="00E2282B">
      <w:pPr>
        <w:ind w:left="357"/>
        <w:jc w:val="both"/>
        <w:rPr>
          <w:rFonts w:ascii="Book Antiqua" w:eastAsia="Times New Roman" w:hAnsi="Book Antiqua" w:cs="Times New Roman"/>
          <w:sz w:val="22"/>
          <w:szCs w:val="22"/>
        </w:rPr>
      </w:pPr>
      <w:r w:rsidRPr="00FB3AC8">
        <w:rPr>
          <w:rFonts w:ascii="Book Antiqua" w:eastAsia="Times New Roman" w:hAnsi="Book Antiqua" w:cs="Times New Roman"/>
          <w:sz w:val="22"/>
          <w:szCs w:val="22"/>
        </w:rPr>
        <w:t>V jiných případech je smluvní strana oprávněna zpracovávat osobní údaje pouze na základě odpovídajícího zákonného důvodu (např. souhlas subjektu údajů se zpracováním údajů apod.).</w:t>
      </w:r>
    </w:p>
    <w:p w14:paraId="5F2C35CC" w14:textId="77777777" w:rsidR="00E2282B" w:rsidRPr="00E2282B" w:rsidRDefault="00E2282B" w:rsidP="00E2282B">
      <w:pPr>
        <w:ind w:left="357"/>
        <w:jc w:val="both"/>
        <w:rPr>
          <w:rFonts w:ascii="Book Antiqua" w:eastAsia="Times New Roman" w:hAnsi="Book Antiqua" w:cs="Times New Roman"/>
          <w:sz w:val="24"/>
        </w:rPr>
      </w:pPr>
    </w:p>
    <w:p w14:paraId="3E18C500" w14:textId="77777777" w:rsidR="007A77B6" w:rsidRDefault="007A77B6"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1</w:t>
      </w:r>
      <w:r w:rsidR="00B66FCD">
        <w:rPr>
          <w:rFonts w:ascii="Book Antiqua" w:eastAsia="Times New Roman" w:hAnsi="Book Antiqua" w:cs="Times New Roman"/>
          <w:sz w:val="22"/>
          <w:szCs w:val="22"/>
        </w:rPr>
        <w:t>3</w:t>
      </w:r>
      <w:r w:rsidRPr="00E2282B">
        <w:rPr>
          <w:rFonts w:ascii="Book Antiqua" w:eastAsia="Times New Roman" w:hAnsi="Book Antiqua" w:cs="Times New Roman"/>
          <w:sz w:val="22"/>
          <w:szCs w:val="22"/>
        </w:rPr>
        <w:t xml:space="preserve">.5 Zhotovitel se zároveň pro případ, že v rámci plnění předmětu díla dle této Smlouvy budou zpracovávány osobní údaje subjektů údajů, zavazuje v souladu s platnými a účinnými právními předpisy upravujícími zpracování osobních údajů, informovat </w:t>
      </w:r>
      <w:r w:rsidRPr="00E2282B">
        <w:rPr>
          <w:rFonts w:ascii="Book Antiqua" w:eastAsia="Times New Roman" w:hAnsi="Book Antiqua" w:cs="Times New Roman"/>
          <w:sz w:val="22"/>
          <w:szCs w:val="22"/>
        </w:rPr>
        <w:lastRenderedPageBreak/>
        <w:t xml:space="preserve">subjekty údajů o zpracování jejich osobních údajů a dále plnit ostatní povinnosti související s výkonem práv subjektů údajů. </w:t>
      </w:r>
    </w:p>
    <w:p w14:paraId="574A6E6F" w14:textId="77777777" w:rsidR="00E2282B" w:rsidRPr="00E2282B" w:rsidRDefault="00E2282B" w:rsidP="00E2282B">
      <w:pPr>
        <w:ind w:left="357" w:hanging="357"/>
        <w:jc w:val="both"/>
        <w:rPr>
          <w:rFonts w:ascii="Book Antiqua" w:eastAsia="Times New Roman" w:hAnsi="Book Antiqua" w:cs="Times New Roman"/>
          <w:sz w:val="22"/>
          <w:szCs w:val="22"/>
        </w:rPr>
      </w:pPr>
    </w:p>
    <w:p w14:paraId="5D7B8591" w14:textId="77777777" w:rsidR="007A77B6" w:rsidRPr="00E2282B" w:rsidRDefault="007A77B6" w:rsidP="00E2282B">
      <w:pPr>
        <w:ind w:left="357" w:hanging="357"/>
        <w:jc w:val="both"/>
        <w:rPr>
          <w:rFonts w:ascii="Book Antiqua" w:eastAsia="Times New Roman" w:hAnsi="Book Antiqua" w:cs="Times New Roman"/>
          <w:sz w:val="22"/>
          <w:szCs w:val="22"/>
        </w:rPr>
      </w:pPr>
      <w:r w:rsidRPr="00E2282B">
        <w:rPr>
          <w:rFonts w:ascii="Book Antiqua" w:eastAsia="Times New Roman" w:hAnsi="Book Antiqua" w:cs="Times New Roman"/>
          <w:sz w:val="22"/>
          <w:szCs w:val="22"/>
        </w:rPr>
        <w:t>1</w:t>
      </w:r>
      <w:r w:rsidR="00B66FCD">
        <w:rPr>
          <w:rFonts w:ascii="Book Antiqua" w:eastAsia="Times New Roman" w:hAnsi="Book Antiqua" w:cs="Times New Roman"/>
          <w:sz w:val="22"/>
          <w:szCs w:val="22"/>
        </w:rPr>
        <w:t>3</w:t>
      </w:r>
      <w:r w:rsidRPr="00E2282B">
        <w:rPr>
          <w:rFonts w:ascii="Book Antiqua" w:eastAsia="Times New Roman" w:hAnsi="Book Antiqua" w:cs="Times New Roman"/>
          <w:sz w:val="22"/>
          <w:szCs w:val="22"/>
        </w:rPr>
        <w:t>.6 Bude-li to nezbytné pro plnění povinností dle platných a účinných právních předpisů na ochranu osobních údajů, zavazuje se zhotovitel poskytnout objednateli veškerou součinnost nezbytnou pro řádný výkon práv subjektů údajů, jejichž osobní údaje jsou zpracovávány.</w:t>
      </w:r>
    </w:p>
    <w:p w14:paraId="66C0056F" w14:textId="7D9736D2" w:rsidR="00E2282B" w:rsidRDefault="00E2282B" w:rsidP="00E2282B">
      <w:pPr>
        <w:rPr>
          <w:rFonts w:ascii="Book Antiqua" w:eastAsia="Times New Roman" w:hAnsi="Book Antiqua" w:cs="Times New Roman"/>
          <w:sz w:val="24"/>
        </w:rPr>
      </w:pPr>
    </w:p>
    <w:p w14:paraId="2D1F03AE" w14:textId="77777777" w:rsidR="00FF47C4" w:rsidRPr="00E2282B" w:rsidRDefault="00FF47C4" w:rsidP="00E2282B">
      <w:pPr>
        <w:rPr>
          <w:rFonts w:ascii="Book Antiqua" w:eastAsia="Times New Roman" w:hAnsi="Book Antiqua" w:cs="Times New Roman"/>
          <w:sz w:val="24"/>
        </w:rPr>
      </w:pPr>
    </w:p>
    <w:p w14:paraId="6F9D5388" w14:textId="77777777" w:rsidR="007A77B6" w:rsidRPr="00E2282B" w:rsidRDefault="007A77B6" w:rsidP="00E2282B">
      <w:pPr>
        <w:spacing w:line="240" w:lineRule="atLeast"/>
        <w:jc w:val="center"/>
        <w:rPr>
          <w:rFonts w:ascii="Book Antiqua" w:hAnsi="Book Antiqua" w:cs="Times New Roman"/>
          <w:b/>
          <w:sz w:val="24"/>
        </w:rPr>
      </w:pPr>
      <w:r w:rsidRPr="00E2282B">
        <w:rPr>
          <w:rFonts w:ascii="Book Antiqua" w:hAnsi="Book Antiqua" w:cs="Times New Roman"/>
          <w:b/>
          <w:sz w:val="24"/>
        </w:rPr>
        <w:t>Článek 1</w:t>
      </w:r>
      <w:r w:rsidR="00B66FCD">
        <w:rPr>
          <w:rFonts w:ascii="Book Antiqua" w:hAnsi="Book Antiqua" w:cs="Times New Roman"/>
          <w:b/>
          <w:sz w:val="24"/>
        </w:rPr>
        <w:t>4</w:t>
      </w:r>
      <w:r w:rsidRPr="00E2282B">
        <w:rPr>
          <w:rFonts w:ascii="Book Antiqua" w:hAnsi="Book Antiqua" w:cs="Times New Roman"/>
          <w:b/>
          <w:sz w:val="24"/>
        </w:rPr>
        <w:t>.</w:t>
      </w:r>
    </w:p>
    <w:p w14:paraId="019A6AF1" w14:textId="77777777" w:rsidR="007A77B6" w:rsidRPr="00E2282B" w:rsidRDefault="007A77B6" w:rsidP="00E2282B">
      <w:pPr>
        <w:spacing w:line="240" w:lineRule="atLeast"/>
        <w:ind w:left="284"/>
        <w:jc w:val="center"/>
        <w:rPr>
          <w:rFonts w:ascii="Book Antiqua" w:hAnsi="Book Antiqua" w:cs="Times New Roman"/>
          <w:b/>
          <w:sz w:val="24"/>
        </w:rPr>
      </w:pPr>
      <w:r w:rsidRPr="00E2282B">
        <w:rPr>
          <w:rFonts w:ascii="Book Antiqua" w:hAnsi="Book Antiqua" w:cs="Times New Roman"/>
          <w:b/>
          <w:sz w:val="24"/>
        </w:rPr>
        <w:t>Závěrečná ujednání</w:t>
      </w:r>
    </w:p>
    <w:p w14:paraId="1C054DA2" w14:textId="77777777" w:rsidR="007A77B6" w:rsidRPr="00E2282B" w:rsidRDefault="007A77B6" w:rsidP="00E2282B">
      <w:pPr>
        <w:spacing w:line="240" w:lineRule="atLeast"/>
        <w:ind w:left="284"/>
        <w:jc w:val="center"/>
        <w:rPr>
          <w:rFonts w:ascii="Book Antiqua" w:hAnsi="Book Antiqua" w:cs="Times New Roman"/>
          <w:b/>
          <w:sz w:val="24"/>
        </w:rPr>
      </w:pPr>
    </w:p>
    <w:p w14:paraId="12800E88" w14:textId="77777777" w:rsidR="007A77B6" w:rsidRDefault="007A77B6" w:rsidP="00E2282B">
      <w:pPr>
        <w:spacing w:line="240" w:lineRule="atLeast"/>
        <w:ind w:left="540" w:hanging="540"/>
        <w:jc w:val="both"/>
        <w:rPr>
          <w:rFonts w:ascii="Book Antiqua" w:hAnsi="Book Antiqua" w:cs="Times New Roman"/>
          <w:sz w:val="22"/>
          <w:szCs w:val="18"/>
        </w:rPr>
      </w:pPr>
      <w:r w:rsidRPr="00E2282B">
        <w:rPr>
          <w:rFonts w:ascii="Book Antiqua" w:hAnsi="Book Antiqua" w:cs="Times New Roman"/>
          <w:sz w:val="22"/>
          <w:szCs w:val="18"/>
        </w:rPr>
        <w:t>1</w:t>
      </w:r>
      <w:r w:rsidR="00B66FCD">
        <w:rPr>
          <w:rFonts w:ascii="Book Antiqua" w:hAnsi="Book Antiqua" w:cs="Times New Roman"/>
          <w:sz w:val="22"/>
          <w:szCs w:val="18"/>
        </w:rPr>
        <w:t>4</w:t>
      </w:r>
      <w:r w:rsidRPr="00E2282B">
        <w:rPr>
          <w:rFonts w:ascii="Book Antiqua" w:hAnsi="Book Antiqua" w:cs="Times New Roman"/>
          <w:sz w:val="22"/>
          <w:szCs w:val="18"/>
        </w:rPr>
        <w:t xml:space="preserve">.1 </w:t>
      </w:r>
      <w:r w:rsidR="00384021">
        <w:rPr>
          <w:rFonts w:ascii="Book Antiqua" w:hAnsi="Book Antiqua" w:cs="Times New Roman"/>
          <w:sz w:val="22"/>
          <w:szCs w:val="18"/>
        </w:rPr>
        <w:tab/>
      </w:r>
      <w:r w:rsidRPr="00E2282B">
        <w:rPr>
          <w:rFonts w:ascii="Book Antiqua" w:hAnsi="Book Antiqua" w:cs="Times New Roman"/>
          <w:sz w:val="22"/>
          <w:szCs w:val="18"/>
        </w:rPr>
        <w:t>Veškerá textová dokumentace, kterou při plnění smlouvy předává či předkládá zhotovitel objednateli, musí být předána či předložena v českém jazyce.</w:t>
      </w:r>
    </w:p>
    <w:p w14:paraId="55BA2BBE" w14:textId="77777777" w:rsidR="00E2282B" w:rsidRPr="00E2282B" w:rsidRDefault="00E2282B" w:rsidP="00E2282B">
      <w:pPr>
        <w:spacing w:line="240" w:lineRule="atLeast"/>
        <w:ind w:left="540" w:hanging="540"/>
        <w:jc w:val="both"/>
        <w:rPr>
          <w:rFonts w:ascii="Book Antiqua" w:hAnsi="Book Antiqua" w:cs="Times New Roman"/>
          <w:sz w:val="22"/>
          <w:szCs w:val="18"/>
        </w:rPr>
      </w:pPr>
    </w:p>
    <w:p w14:paraId="622D0049" w14:textId="77777777" w:rsidR="007A77B6" w:rsidRDefault="007A77B6" w:rsidP="00E2282B">
      <w:pPr>
        <w:spacing w:line="240" w:lineRule="atLeast"/>
        <w:ind w:left="540" w:hanging="540"/>
        <w:jc w:val="both"/>
        <w:rPr>
          <w:rFonts w:ascii="Book Antiqua" w:hAnsi="Book Antiqua" w:cs="Times New Roman"/>
          <w:sz w:val="22"/>
          <w:szCs w:val="18"/>
        </w:rPr>
      </w:pPr>
      <w:r w:rsidRPr="00E2282B">
        <w:rPr>
          <w:rFonts w:ascii="Book Antiqua" w:hAnsi="Book Antiqua" w:cs="Times New Roman"/>
          <w:sz w:val="22"/>
          <w:szCs w:val="18"/>
        </w:rPr>
        <w:t>1</w:t>
      </w:r>
      <w:r w:rsidR="00B66FCD">
        <w:rPr>
          <w:rFonts w:ascii="Book Antiqua" w:hAnsi="Book Antiqua" w:cs="Times New Roman"/>
          <w:sz w:val="22"/>
          <w:szCs w:val="18"/>
        </w:rPr>
        <w:t>4</w:t>
      </w:r>
      <w:r w:rsidRPr="00E2282B">
        <w:rPr>
          <w:rFonts w:ascii="Book Antiqua" w:hAnsi="Book Antiqua" w:cs="Times New Roman"/>
          <w:sz w:val="22"/>
          <w:szCs w:val="18"/>
        </w:rPr>
        <w:t xml:space="preserve">.2 </w:t>
      </w:r>
      <w:r w:rsidR="00384021">
        <w:rPr>
          <w:rFonts w:ascii="Book Antiqua" w:hAnsi="Book Antiqua" w:cs="Times New Roman"/>
          <w:sz w:val="22"/>
          <w:szCs w:val="18"/>
        </w:rPr>
        <w:tab/>
      </w:r>
      <w:r w:rsidRPr="00E2282B">
        <w:rPr>
          <w:rFonts w:ascii="Book Antiqua" w:hAnsi="Book Antiqua" w:cs="Times New Roman"/>
          <w:sz w:val="22"/>
          <w:szCs w:val="18"/>
        </w:rPr>
        <w:t>Písemnosti mezi smluvními stranami, s jejichž obsahem je spojen vznik, změna nebo zánik práv a povinností upravených touto smlouvou, se doručují do vlastních rukou či do datové schránky. Povinnost smluvní strany doručit písemnost do vlastních rukou druhé smluvní straně je splněna, jakmile držitel poštovní licence, je-li doručována jeho prostřednictvím, písemnost adresátovi do vlastních rukou doručí. Odmítne-li adresát písemnost převzít nebo nepřevezme-li písemnost v úložní době, považuje se za doručenou dnem, kdy bylo držitelem poštovní licence adresátu oznámeno její uložení u držitele poštovní licence.</w:t>
      </w:r>
    </w:p>
    <w:p w14:paraId="7370D406" w14:textId="77777777" w:rsidR="00E2282B" w:rsidRPr="00E2282B" w:rsidRDefault="00E2282B" w:rsidP="00E2282B">
      <w:pPr>
        <w:spacing w:line="240" w:lineRule="atLeast"/>
        <w:ind w:left="540" w:hanging="540"/>
        <w:jc w:val="both"/>
        <w:rPr>
          <w:rFonts w:ascii="Book Antiqua" w:hAnsi="Book Antiqua" w:cs="Times New Roman"/>
          <w:sz w:val="22"/>
          <w:szCs w:val="18"/>
        </w:rPr>
      </w:pPr>
    </w:p>
    <w:p w14:paraId="4A82CC69" w14:textId="77777777" w:rsidR="007A77B6" w:rsidRDefault="007A77B6" w:rsidP="00E2282B">
      <w:pPr>
        <w:spacing w:line="240" w:lineRule="atLeast"/>
        <w:ind w:left="540" w:hanging="540"/>
        <w:jc w:val="both"/>
        <w:rPr>
          <w:rFonts w:ascii="Book Antiqua" w:hAnsi="Book Antiqua" w:cs="Times New Roman"/>
          <w:sz w:val="22"/>
          <w:szCs w:val="18"/>
        </w:rPr>
      </w:pPr>
      <w:r w:rsidRPr="00E2282B">
        <w:rPr>
          <w:rFonts w:ascii="Book Antiqua" w:hAnsi="Book Antiqua" w:cs="Times New Roman"/>
          <w:sz w:val="22"/>
          <w:szCs w:val="18"/>
        </w:rPr>
        <w:t>1</w:t>
      </w:r>
      <w:r w:rsidR="00B66FCD">
        <w:rPr>
          <w:rFonts w:ascii="Book Antiqua" w:hAnsi="Book Antiqua" w:cs="Times New Roman"/>
          <w:sz w:val="22"/>
          <w:szCs w:val="18"/>
        </w:rPr>
        <w:t>4</w:t>
      </w:r>
      <w:r w:rsidRPr="00E2282B">
        <w:rPr>
          <w:rFonts w:ascii="Book Antiqua" w:hAnsi="Book Antiqua" w:cs="Times New Roman"/>
          <w:sz w:val="22"/>
          <w:szCs w:val="18"/>
        </w:rPr>
        <w:t xml:space="preserve">.3 </w:t>
      </w:r>
      <w:r w:rsidR="007B1714">
        <w:rPr>
          <w:rFonts w:ascii="Book Antiqua" w:hAnsi="Book Antiqua" w:cs="Times New Roman"/>
          <w:sz w:val="22"/>
          <w:szCs w:val="18"/>
        </w:rPr>
        <w:tab/>
      </w:r>
      <w:r w:rsidRPr="00E2282B">
        <w:rPr>
          <w:rFonts w:ascii="Book Antiqua" w:hAnsi="Book Antiqua" w:cs="Times New Roman"/>
          <w:sz w:val="22"/>
          <w:szCs w:val="18"/>
        </w:rPr>
        <w:t>Jakákoliv ústní ujednání při provádění díla, která nejsou písemně potvrzena oprávněnými zástupci obou smluvních stran, jsou právně neúčinná.</w:t>
      </w:r>
    </w:p>
    <w:p w14:paraId="16E8B715" w14:textId="77777777" w:rsidR="00E2282B" w:rsidRPr="00E2282B" w:rsidRDefault="00E2282B" w:rsidP="00E2282B">
      <w:pPr>
        <w:spacing w:line="240" w:lineRule="atLeast"/>
        <w:ind w:left="540" w:hanging="540"/>
        <w:jc w:val="both"/>
        <w:rPr>
          <w:rFonts w:ascii="Book Antiqua" w:hAnsi="Book Antiqua" w:cs="Times New Roman"/>
          <w:sz w:val="22"/>
          <w:szCs w:val="18"/>
        </w:rPr>
      </w:pPr>
    </w:p>
    <w:p w14:paraId="78C4596C" w14:textId="77777777" w:rsidR="007A77B6" w:rsidRDefault="007A77B6" w:rsidP="00E2282B">
      <w:pPr>
        <w:spacing w:line="240" w:lineRule="atLeast"/>
        <w:ind w:left="540" w:hanging="540"/>
        <w:jc w:val="both"/>
        <w:rPr>
          <w:rFonts w:ascii="Book Antiqua" w:hAnsi="Book Antiqua" w:cs="Times New Roman"/>
          <w:sz w:val="22"/>
          <w:szCs w:val="18"/>
        </w:rPr>
      </w:pPr>
      <w:r w:rsidRPr="00E2282B">
        <w:rPr>
          <w:rFonts w:ascii="Book Antiqua" w:hAnsi="Book Antiqua" w:cs="Times New Roman"/>
          <w:sz w:val="22"/>
          <w:szCs w:val="18"/>
        </w:rPr>
        <w:t>1</w:t>
      </w:r>
      <w:r w:rsidR="00B66FCD">
        <w:rPr>
          <w:rFonts w:ascii="Book Antiqua" w:hAnsi="Book Antiqua" w:cs="Times New Roman"/>
          <w:sz w:val="22"/>
          <w:szCs w:val="18"/>
        </w:rPr>
        <w:t>4</w:t>
      </w:r>
      <w:r w:rsidRPr="00E2282B">
        <w:rPr>
          <w:rFonts w:ascii="Book Antiqua" w:hAnsi="Book Antiqua" w:cs="Times New Roman"/>
          <w:sz w:val="22"/>
          <w:szCs w:val="18"/>
        </w:rPr>
        <w:t xml:space="preserve">.4 Nastanou-li u některé ze stran skutečnosti bránící řádnému plnění této smlouvy, je povinna to ihned bez zbytečného odkladu oznámit druhé straně a vyvolat jednání osob oprávněných k podpisu smlouvy. Smluvní strany se dohodly, že se tato smlouva řídí výhradně českým právním řádem, a to zejména příslušnými ustanoveními zákona č. 89/2012 Sb., občanského zákoníku, v platném znění, a že rozhodným právem pro eventuální spory vzniklé v souvislosti s touto smlouvou je právo České republiky. Smluvní strany výslovně sjednávají mezinárodní pravomoc (příslušnost) českých soudů, když jakýkoli soudní spor vedený v souvislosti s touto smlouvou, bude zahájen a veden u příslušného soudu České republiky. </w:t>
      </w:r>
    </w:p>
    <w:p w14:paraId="1FA7784D" w14:textId="77777777" w:rsidR="00E2282B" w:rsidRPr="00E2282B" w:rsidRDefault="00E2282B" w:rsidP="00E2282B">
      <w:pPr>
        <w:spacing w:line="240" w:lineRule="atLeast"/>
        <w:ind w:left="540" w:hanging="540"/>
        <w:jc w:val="both"/>
        <w:rPr>
          <w:rFonts w:ascii="Book Antiqua" w:hAnsi="Book Antiqua" w:cs="Times New Roman"/>
          <w:sz w:val="22"/>
          <w:szCs w:val="18"/>
        </w:rPr>
      </w:pPr>
    </w:p>
    <w:p w14:paraId="76BEE362" w14:textId="77777777" w:rsidR="007A77B6" w:rsidRDefault="007A77B6" w:rsidP="00E2282B">
      <w:pPr>
        <w:spacing w:line="240" w:lineRule="atLeast"/>
        <w:ind w:left="540" w:hanging="540"/>
        <w:jc w:val="both"/>
        <w:rPr>
          <w:rFonts w:ascii="Book Antiqua" w:hAnsi="Book Antiqua" w:cs="Times New Roman"/>
          <w:sz w:val="22"/>
          <w:szCs w:val="18"/>
        </w:rPr>
      </w:pPr>
      <w:r w:rsidRPr="00E2282B">
        <w:rPr>
          <w:rFonts w:ascii="Book Antiqua" w:hAnsi="Book Antiqua" w:cs="Times New Roman"/>
          <w:sz w:val="22"/>
          <w:szCs w:val="18"/>
        </w:rPr>
        <w:t>1</w:t>
      </w:r>
      <w:r w:rsidR="00B66FCD">
        <w:rPr>
          <w:rFonts w:ascii="Book Antiqua" w:hAnsi="Book Antiqua" w:cs="Times New Roman"/>
          <w:sz w:val="22"/>
          <w:szCs w:val="18"/>
        </w:rPr>
        <w:t>4</w:t>
      </w:r>
      <w:r w:rsidRPr="00E2282B">
        <w:rPr>
          <w:rFonts w:ascii="Book Antiqua" w:hAnsi="Book Antiqua" w:cs="Times New Roman"/>
          <w:sz w:val="22"/>
          <w:szCs w:val="18"/>
        </w:rPr>
        <w:t xml:space="preserve">.5 </w:t>
      </w:r>
      <w:r w:rsidR="007B1714">
        <w:rPr>
          <w:rFonts w:ascii="Book Antiqua" w:hAnsi="Book Antiqua" w:cs="Times New Roman"/>
          <w:sz w:val="22"/>
          <w:szCs w:val="18"/>
        </w:rPr>
        <w:tab/>
      </w:r>
      <w:r w:rsidRPr="00E2282B">
        <w:rPr>
          <w:rFonts w:ascii="Book Antiqua" w:hAnsi="Book Antiqua" w:cs="Times New Roman"/>
          <w:sz w:val="22"/>
          <w:szCs w:val="18"/>
        </w:rPr>
        <w:t xml:space="preserve">Objednatel je oprávněn i bez souhlasu zhotovitele převést svoje práva a povinnosti z této smlouvy vyplývající na jinou osobu. Zhotovitel je oprávněn převést svoje práva a povinnosti z této smlouvy vyplývající na jinou osobu pouze s předchozím písemným souhlasem objednatele. </w:t>
      </w:r>
    </w:p>
    <w:p w14:paraId="14261666" w14:textId="77777777" w:rsidR="00E2282B" w:rsidRPr="00E2282B" w:rsidRDefault="00E2282B" w:rsidP="00E2282B">
      <w:pPr>
        <w:spacing w:line="240" w:lineRule="atLeast"/>
        <w:ind w:left="540" w:hanging="540"/>
        <w:jc w:val="both"/>
        <w:rPr>
          <w:rFonts w:ascii="Book Antiqua" w:hAnsi="Book Antiqua" w:cs="Times New Roman"/>
          <w:sz w:val="22"/>
          <w:szCs w:val="18"/>
        </w:rPr>
      </w:pPr>
    </w:p>
    <w:p w14:paraId="1435FAD5" w14:textId="77777777" w:rsidR="007A77B6" w:rsidRDefault="007A77B6" w:rsidP="00E2282B">
      <w:pPr>
        <w:spacing w:line="240" w:lineRule="atLeast"/>
        <w:ind w:left="540" w:hanging="540"/>
        <w:jc w:val="both"/>
        <w:rPr>
          <w:rFonts w:ascii="Book Antiqua" w:hAnsi="Book Antiqua" w:cs="Times New Roman"/>
          <w:sz w:val="22"/>
          <w:szCs w:val="18"/>
        </w:rPr>
      </w:pPr>
      <w:r w:rsidRPr="00E2282B">
        <w:rPr>
          <w:rFonts w:ascii="Book Antiqua" w:hAnsi="Book Antiqua" w:cs="Times New Roman"/>
          <w:sz w:val="22"/>
          <w:szCs w:val="18"/>
        </w:rPr>
        <w:t>1</w:t>
      </w:r>
      <w:r w:rsidR="00B66FCD">
        <w:rPr>
          <w:rFonts w:ascii="Book Antiqua" w:hAnsi="Book Antiqua" w:cs="Times New Roman"/>
          <w:sz w:val="22"/>
          <w:szCs w:val="18"/>
        </w:rPr>
        <w:t>4</w:t>
      </w:r>
      <w:r w:rsidRPr="00E2282B">
        <w:rPr>
          <w:rFonts w:ascii="Book Antiqua" w:hAnsi="Book Antiqua" w:cs="Times New Roman"/>
          <w:sz w:val="22"/>
          <w:szCs w:val="18"/>
        </w:rPr>
        <w:t xml:space="preserve">.6 </w:t>
      </w:r>
      <w:r w:rsidR="007B1714">
        <w:rPr>
          <w:rFonts w:ascii="Book Antiqua" w:hAnsi="Book Antiqua" w:cs="Times New Roman"/>
          <w:sz w:val="22"/>
          <w:szCs w:val="18"/>
        </w:rPr>
        <w:tab/>
      </w:r>
      <w:r w:rsidRPr="00E2282B">
        <w:rPr>
          <w:rFonts w:ascii="Book Antiqua" w:hAnsi="Book Antiqua" w:cs="Times New Roman"/>
          <w:sz w:val="22"/>
          <w:szCs w:val="18"/>
        </w:rPr>
        <w:t>Smluvní strany výslovně prohlašují, že veškeré údaje a skutečnosti obsažené v této smlouvě nepovažují za obchodní tajemství ve smyslu ustanovení § 504 zákona č. 89/2012 Sb., občanského zákoníku, v platném znění a udělují svůj souhlas k jejich užití a zveřejnění bez stanovení jakýchkoliv dalších podmínek.</w:t>
      </w:r>
    </w:p>
    <w:p w14:paraId="75E4848F" w14:textId="77777777" w:rsidR="00E2282B" w:rsidRPr="00E2282B" w:rsidRDefault="00E2282B" w:rsidP="00E2282B">
      <w:pPr>
        <w:spacing w:line="240" w:lineRule="atLeast"/>
        <w:ind w:left="540" w:hanging="540"/>
        <w:jc w:val="both"/>
        <w:rPr>
          <w:rFonts w:ascii="Book Antiqua" w:hAnsi="Book Antiqua" w:cs="Times New Roman"/>
          <w:sz w:val="22"/>
          <w:szCs w:val="18"/>
        </w:rPr>
      </w:pPr>
    </w:p>
    <w:p w14:paraId="5ABE5137" w14:textId="77777777" w:rsidR="007A77B6" w:rsidRDefault="007A77B6" w:rsidP="00E2282B">
      <w:pPr>
        <w:spacing w:line="240" w:lineRule="atLeast"/>
        <w:ind w:left="540" w:hanging="540"/>
        <w:jc w:val="both"/>
        <w:rPr>
          <w:rFonts w:ascii="Book Antiqua" w:hAnsi="Book Antiqua" w:cs="Times New Roman"/>
          <w:sz w:val="22"/>
          <w:szCs w:val="18"/>
        </w:rPr>
      </w:pPr>
      <w:r w:rsidRPr="00E2282B">
        <w:rPr>
          <w:rFonts w:ascii="Book Antiqua" w:hAnsi="Book Antiqua" w:cs="Times New Roman"/>
          <w:sz w:val="22"/>
          <w:szCs w:val="18"/>
        </w:rPr>
        <w:t>1</w:t>
      </w:r>
      <w:r w:rsidR="00B66FCD">
        <w:rPr>
          <w:rFonts w:ascii="Book Antiqua" w:hAnsi="Book Antiqua" w:cs="Times New Roman"/>
          <w:sz w:val="22"/>
          <w:szCs w:val="18"/>
        </w:rPr>
        <w:t>4</w:t>
      </w:r>
      <w:r w:rsidRPr="00E2282B">
        <w:rPr>
          <w:rFonts w:ascii="Book Antiqua" w:hAnsi="Book Antiqua" w:cs="Times New Roman"/>
          <w:sz w:val="22"/>
          <w:szCs w:val="18"/>
        </w:rPr>
        <w:t>.7 Smlouvu lze měnit pouze písemnými dodatky podepsanými statutárními či zplnomocněnými zástupci obou smluvních stran. Ostatní vztahy smluvních stran v této smlouvě výslovně neupravené se řídí Občanským zákoníkem.</w:t>
      </w:r>
    </w:p>
    <w:p w14:paraId="523EA124" w14:textId="77777777" w:rsidR="00E2282B" w:rsidRPr="00E2282B" w:rsidRDefault="00E2282B" w:rsidP="00E2282B">
      <w:pPr>
        <w:spacing w:line="240" w:lineRule="atLeast"/>
        <w:ind w:left="540" w:hanging="540"/>
        <w:jc w:val="both"/>
        <w:rPr>
          <w:rFonts w:ascii="Book Antiqua" w:hAnsi="Book Antiqua" w:cs="Times New Roman"/>
          <w:sz w:val="22"/>
          <w:szCs w:val="18"/>
        </w:rPr>
      </w:pPr>
    </w:p>
    <w:p w14:paraId="47B8CD13" w14:textId="77777777" w:rsidR="007A77B6" w:rsidRPr="00E2282B" w:rsidRDefault="007A77B6" w:rsidP="00E2282B">
      <w:pPr>
        <w:spacing w:line="240" w:lineRule="atLeast"/>
        <w:ind w:left="540" w:hanging="540"/>
        <w:jc w:val="both"/>
        <w:rPr>
          <w:rFonts w:ascii="Book Antiqua" w:hAnsi="Book Antiqua" w:cs="Times New Roman"/>
          <w:sz w:val="22"/>
          <w:szCs w:val="18"/>
        </w:rPr>
      </w:pPr>
      <w:r w:rsidRPr="00E2282B">
        <w:rPr>
          <w:rFonts w:ascii="Book Antiqua" w:hAnsi="Book Antiqua" w:cs="Times New Roman"/>
          <w:sz w:val="22"/>
          <w:szCs w:val="18"/>
        </w:rPr>
        <w:t>1</w:t>
      </w:r>
      <w:r w:rsidR="00B66FCD">
        <w:rPr>
          <w:rFonts w:ascii="Book Antiqua" w:hAnsi="Book Antiqua" w:cs="Times New Roman"/>
          <w:sz w:val="22"/>
          <w:szCs w:val="18"/>
        </w:rPr>
        <w:t>4</w:t>
      </w:r>
      <w:r w:rsidRPr="00E2282B">
        <w:rPr>
          <w:rFonts w:ascii="Book Antiqua" w:hAnsi="Book Antiqua" w:cs="Times New Roman"/>
          <w:sz w:val="22"/>
          <w:szCs w:val="18"/>
        </w:rPr>
        <w:t>.</w:t>
      </w:r>
      <w:r w:rsidR="00E2282B">
        <w:rPr>
          <w:rFonts w:ascii="Book Antiqua" w:hAnsi="Book Antiqua" w:cs="Times New Roman"/>
          <w:sz w:val="22"/>
          <w:szCs w:val="18"/>
        </w:rPr>
        <w:t>8</w:t>
      </w:r>
      <w:r w:rsidRPr="00E2282B">
        <w:rPr>
          <w:rFonts w:ascii="Book Antiqua" w:hAnsi="Book Antiqua" w:cs="Times New Roman"/>
          <w:sz w:val="22"/>
          <w:szCs w:val="18"/>
        </w:rPr>
        <w:t xml:space="preserve"> </w:t>
      </w:r>
      <w:r w:rsidR="007B1714">
        <w:rPr>
          <w:rFonts w:ascii="Book Antiqua" w:hAnsi="Book Antiqua" w:cs="Times New Roman"/>
          <w:sz w:val="22"/>
          <w:szCs w:val="18"/>
        </w:rPr>
        <w:tab/>
      </w:r>
      <w:r w:rsidRPr="00E2282B">
        <w:rPr>
          <w:rFonts w:ascii="Book Antiqua" w:hAnsi="Book Antiqua" w:cs="Times New Roman"/>
          <w:sz w:val="22"/>
          <w:szCs w:val="18"/>
        </w:rPr>
        <w:t>Smluvní strany prohlašují, že si smlouvu přečetly, s obsahem souhlasí a na důkaz jejich svobodné, pravé a vážné vůle připojují své podpisy.</w:t>
      </w:r>
    </w:p>
    <w:p w14:paraId="17A03A6E" w14:textId="77777777" w:rsidR="007A77B6" w:rsidRPr="00E2282B" w:rsidRDefault="007A77B6" w:rsidP="00E2282B">
      <w:pPr>
        <w:spacing w:line="240" w:lineRule="atLeast"/>
        <w:rPr>
          <w:rFonts w:ascii="Book Antiqua" w:hAnsi="Book Antiqua" w:cs="Times New Roman"/>
          <w:b/>
          <w:bCs/>
          <w:sz w:val="22"/>
          <w:szCs w:val="18"/>
        </w:rPr>
      </w:pPr>
    </w:p>
    <w:p w14:paraId="3E56ADA8" w14:textId="77777777" w:rsidR="00B66FCD" w:rsidRDefault="00B66FCD" w:rsidP="00E2282B">
      <w:pPr>
        <w:pBdr>
          <w:top w:val="single" w:sz="4" w:space="1" w:color="auto"/>
        </w:pBdr>
        <w:spacing w:line="240" w:lineRule="atLeast"/>
        <w:jc w:val="both"/>
        <w:rPr>
          <w:rFonts w:ascii="Book Antiqua" w:hAnsi="Book Antiqua" w:cs="Times New Roman"/>
          <w:b/>
          <w:sz w:val="22"/>
          <w:szCs w:val="18"/>
        </w:rPr>
      </w:pPr>
    </w:p>
    <w:p w14:paraId="20FF504C" w14:textId="77777777" w:rsidR="007A77B6" w:rsidRPr="00E2282B" w:rsidRDefault="007A77B6" w:rsidP="00E2282B">
      <w:pPr>
        <w:pBdr>
          <w:top w:val="single" w:sz="4" w:space="1" w:color="auto"/>
        </w:pBdr>
        <w:spacing w:line="240" w:lineRule="atLeast"/>
        <w:jc w:val="both"/>
        <w:rPr>
          <w:rFonts w:ascii="Book Antiqua" w:hAnsi="Book Antiqua" w:cs="Times New Roman"/>
          <w:b/>
          <w:sz w:val="22"/>
          <w:szCs w:val="18"/>
        </w:rPr>
      </w:pPr>
      <w:r w:rsidRPr="00E2282B">
        <w:rPr>
          <w:rFonts w:ascii="Book Antiqua" w:hAnsi="Book Antiqua" w:cs="Times New Roman"/>
          <w:b/>
          <w:sz w:val="22"/>
          <w:szCs w:val="18"/>
        </w:rPr>
        <w:t>Schvalovací doložka:</w:t>
      </w:r>
    </w:p>
    <w:p w14:paraId="7DB82EF3" w14:textId="54215102" w:rsidR="007A77B6" w:rsidRPr="00E2282B" w:rsidRDefault="00B66FCD" w:rsidP="00E2282B">
      <w:pPr>
        <w:spacing w:line="240" w:lineRule="atLeast"/>
        <w:jc w:val="both"/>
        <w:rPr>
          <w:rFonts w:ascii="Book Antiqua" w:hAnsi="Book Antiqua" w:cs="Times New Roman"/>
          <w:sz w:val="22"/>
          <w:szCs w:val="18"/>
        </w:rPr>
      </w:pPr>
      <w:r w:rsidRPr="00B66FCD">
        <w:rPr>
          <w:rFonts w:ascii="Book Antiqua" w:hAnsi="Book Antiqua" w:cs="Times New Roman"/>
          <w:sz w:val="22"/>
          <w:szCs w:val="18"/>
        </w:rPr>
        <w:t xml:space="preserve">Doložka platnosti právního úkonu dle § 41 zákona č. 128/2000 Sb., o obcích (obecní zřízení) ve znění pozdějších předpisů: Kupující je oprávněn uzavřít tuto smlouvu na základě usnesení č. …….. přijatém na …….. schůzi Rady </w:t>
      </w:r>
      <w:r w:rsidR="003C7A7B">
        <w:rPr>
          <w:rFonts w:ascii="Book Antiqua" w:hAnsi="Book Antiqua" w:cs="Times New Roman"/>
          <w:sz w:val="22"/>
          <w:szCs w:val="18"/>
        </w:rPr>
        <w:t>měst</w:t>
      </w:r>
      <w:r w:rsidR="00FB3AC8">
        <w:rPr>
          <w:rFonts w:ascii="Book Antiqua" w:hAnsi="Book Antiqua" w:cs="Times New Roman"/>
          <w:sz w:val="22"/>
          <w:szCs w:val="18"/>
        </w:rPr>
        <w:t>yse</w:t>
      </w:r>
      <w:r w:rsidR="003C7A7B">
        <w:rPr>
          <w:rFonts w:ascii="Book Antiqua" w:hAnsi="Book Antiqua" w:cs="Times New Roman"/>
          <w:sz w:val="22"/>
          <w:szCs w:val="18"/>
        </w:rPr>
        <w:t xml:space="preserve"> </w:t>
      </w:r>
      <w:r w:rsidR="00FB3AC8">
        <w:rPr>
          <w:rFonts w:ascii="Book Antiqua" w:hAnsi="Book Antiqua" w:cs="Times New Roman"/>
          <w:sz w:val="22"/>
          <w:szCs w:val="18"/>
        </w:rPr>
        <w:t>Drásov</w:t>
      </w:r>
      <w:r w:rsidRPr="00B66FCD">
        <w:rPr>
          <w:rFonts w:ascii="Book Antiqua" w:hAnsi="Book Antiqua" w:cs="Times New Roman"/>
          <w:sz w:val="22"/>
          <w:szCs w:val="18"/>
        </w:rPr>
        <w:t xml:space="preserve"> konané dne ……….</w:t>
      </w:r>
      <w:r w:rsidR="007A77B6" w:rsidRPr="00E2282B">
        <w:rPr>
          <w:rFonts w:ascii="Book Antiqua" w:hAnsi="Book Antiqua" w:cs="Times New Roman"/>
          <w:sz w:val="22"/>
          <w:szCs w:val="18"/>
        </w:rPr>
        <w:t xml:space="preserve"> </w:t>
      </w:r>
    </w:p>
    <w:p w14:paraId="42C0F431" w14:textId="77777777" w:rsidR="00B66FCD" w:rsidRPr="00E2282B" w:rsidRDefault="00B66FCD" w:rsidP="00E2282B">
      <w:pPr>
        <w:spacing w:line="240" w:lineRule="atLeast"/>
        <w:jc w:val="both"/>
        <w:rPr>
          <w:rFonts w:ascii="Book Antiqua" w:hAnsi="Book Antiqua" w:cs="Times New Roman"/>
          <w:sz w:val="22"/>
          <w:szCs w:val="22"/>
        </w:rPr>
      </w:pPr>
    </w:p>
    <w:p w14:paraId="7F64D14A" w14:textId="77777777" w:rsidR="007A77B6" w:rsidRPr="00E2282B" w:rsidRDefault="007A77B6" w:rsidP="00E2282B">
      <w:pPr>
        <w:spacing w:line="240" w:lineRule="atLeast"/>
        <w:jc w:val="both"/>
        <w:rPr>
          <w:rFonts w:ascii="Book Antiqua" w:hAnsi="Book Antiqua"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890"/>
        <w:gridCol w:w="4164"/>
      </w:tblGrid>
      <w:tr w:rsidR="007A77B6" w:rsidRPr="00E2282B" w14:paraId="1F4037FF" w14:textId="77777777" w:rsidTr="00FF04FD">
        <w:tc>
          <w:tcPr>
            <w:tcW w:w="4890" w:type="dxa"/>
          </w:tcPr>
          <w:p w14:paraId="59BE0DC0" w14:textId="738C88B1" w:rsidR="007A77B6" w:rsidRPr="00072766" w:rsidRDefault="007A77B6" w:rsidP="00E2282B">
            <w:pPr>
              <w:spacing w:line="240" w:lineRule="atLeast"/>
              <w:rPr>
                <w:rFonts w:ascii="Book Antiqua" w:hAnsi="Book Antiqua"/>
                <w:sz w:val="22"/>
              </w:rPr>
            </w:pPr>
            <w:r w:rsidRPr="00072766">
              <w:rPr>
                <w:rFonts w:ascii="Book Antiqua" w:hAnsi="Book Antiqua"/>
                <w:b/>
                <w:sz w:val="22"/>
              </w:rPr>
              <w:t>Objednatel:</w:t>
            </w:r>
            <w:r w:rsidRPr="00072766">
              <w:rPr>
                <w:rFonts w:ascii="Book Antiqua" w:hAnsi="Book Antiqua"/>
                <w:sz w:val="22"/>
              </w:rPr>
              <w:t xml:space="preserve"> </w:t>
            </w:r>
            <w:r w:rsidR="003C7A7B" w:rsidRPr="00072766">
              <w:rPr>
                <w:rFonts w:ascii="Book Antiqua" w:hAnsi="Book Antiqua"/>
                <w:sz w:val="22"/>
              </w:rPr>
              <w:t>měst</w:t>
            </w:r>
            <w:r w:rsidR="00FB3AC8">
              <w:rPr>
                <w:rFonts w:ascii="Book Antiqua" w:hAnsi="Book Antiqua"/>
                <w:sz w:val="22"/>
              </w:rPr>
              <w:t>ys</w:t>
            </w:r>
            <w:r w:rsidR="003C7A7B" w:rsidRPr="00072766">
              <w:rPr>
                <w:rFonts w:ascii="Book Antiqua" w:hAnsi="Book Antiqua"/>
                <w:sz w:val="22"/>
              </w:rPr>
              <w:t xml:space="preserve"> </w:t>
            </w:r>
            <w:r w:rsidR="00FB3AC8">
              <w:rPr>
                <w:rFonts w:ascii="Book Antiqua" w:hAnsi="Book Antiqua"/>
                <w:sz w:val="22"/>
              </w:rPr>
              <w:t>Drásova</w:t>
            </w:r>
          </w:p>
          <w:p w14:paraId="6B2260FB" w14:textId="2C548C5C" w:rsidR="007A77B6" w:rsidRPr="00072766" w:rsidRDefault="00FB3AC8" w:rsidP="00E2282B">
            <w:pPr>
              <w:spacing w:line="240" w:lineRule="atLeast"/>
              <w:rPr>
                <w:rFonts w:ascii="Book Antiqua" w:hAnsi="Book Antiqua"/>
                <w:sz w:val="22"/>
              </w:rPr>
            </w:pPr>
            <w:r>
              <w:rPr>
                <w:rFonts w:ascii="Book Antiqua" w:hAnsi="Book Antiqua"/>
                <w:sz w:val="22"/>
              </w:rPr>
              <w:t>Drásov</w:t>
            </w:r>
            <w:r w:rsidR="007A77B6" w:rsidRPr="00072766">
              <w:rPr>
                <w:rFonts w:ascii="Book Antiqua" w:hAnsi="Book Antiqua"/>
                <w:sz w:val="22"/>
              </w:rPr>
              <w:t xml:space="preserve"> dne .............</w:t>
            </w:r>
          </w:p>
        </w:tc>
        <w:tc>
          <w:tcPr>
            <w:tcW w:w="4164" w:type="dxa"/>
          </w:tcPr>
          <w:p w14:paraId="20EF5C0C" w14:textId="7164F40C" w:rsidR="007A77B6" w:rsidRPr="00072766" w:rsidRDefault="007A77B6" w:rsidP="00E2282B">
            <w:pPr>
              <w:spacing w:line="240" w:lineRule="atLeast"/>
              <w:rPr>
                <w:rFonts w:ascii="Book Antiqua" w:hAnsi="Book Antiqua"/>
                <w:b/>
                <w:sz w:val="22"/>
              </w:rPr>
            </w:pPr>
            <w:r w:rsidRPr="00072766">
              <w:rPr>
                <w:rFonts w:ascii="Book Antiqua" w:hAnsi="Book Antiqua"/>
                <w:b/>
                <w:sz w:val="22"/>
              </w:rPr>
              <w:t xml:space="preserve">Zhotovitel: </w:t>
            </w:r>
          </w:p>
          <w:p w14:paraId="19AAEA57" w14:textId="4D60C7F1" w:rsidR="007A77B6" w:rsidRPr="00072766" w:rsidRDefault="00FB3AC8" w:rsidP="00E2282B">
            <w:pPr>
              <w:spacing w:line="240" w:lineRule="atLeast"/>
              <w:rPr>
                <w:rFonts w:ascii="Book Antiqua" w:hAnsi="Book Antiqua"/>
                <w:sz w:val="22"/>
              </w:rPr>
            </w:pPr>
            <w:r>
              <w:rPr>
                <w:rFonts w:ascii="Book Antiqua" w:hAnsi="Book Antiqua"/>
                <w:sz w:val="22"/>
              </w:rPr>
              <w:t>…………..</w:t>
            </w:r>
            <w:r w:rsidR="008C5A9A" w:rsidRPr="008C5A9A">
              <w:rPr>
                <w:rFonts w:ascii="Book Antiqua" w:hAnsi="Book Antiqua"/>
                <w:sz w:val="22"/>
              </w:rPr>
              <w:t xml:space="preserve"> </w:t>
            </w:r>
            <w:r w:rsidR="007A77B6" w:rsidRPr="00072766">
              <w:rPr>
                <w:rFonts w:ascii="Book Antiqua" w:hAnsi="Book Antiqua"/>
                <w:sz w:val="22"/>
              </w:rPr>
              <w:t xml:space="preserve">dne </w:t>
            </w:r>
            <w:r>
              <w:rPr>
                <w:rFonts w:ascii="Book Antiqua" w:hAnsi="Book Antiqua"/>
                <w:sz w:val="22"/>
              </w:rPr>
              <w:t>……..</w:t>
            </w:r>
          </w:p>
          <w:p w14:paraId="4CECC500" w14:textId="77777777" w:rsidR="007A77B6" w:rsidRPr="00072766" w:rsidRDefault="007A77B6" w:rsidP="00E2282B">
            <w:pPr>
              <w:spacing w:line="240" w:lineRule="atLeast"/>
              <w:rPr>
                <w:rFonts w:ascii="Book Antiqua" w:hAnsi="Book Antiqua"/>
                <w:sz w:val="22"/>
              </w:rPr>
            </w:pPr>
          </w:p>
          <w:p w14:paraId="324E7016" w14:textId="77777777" w:rsidR="007A77B6" w:rsidRPr="00072766" w:rsidRDefault="007A77B6" w:rsidP="00E2282B">
            <w:pPr>
              <w:spacing w:line="240" w:lineRule="atLeast"/>
              <w:rPr>
                <w:rFonts w:ascii="Book Antiqua" w:hAnsi="Book Antiqua"/>
                <w:sz w:val="22"/>
              </w:rPr>
            </w:pPr>
          </w:p>
          <w:p w14:paraId="062EC2BA" w14:textId="77777777" w:rsidR="007A77B6" w:rsidRPr="00072766" w:rsidRDefault="007A77B6" w:rsidP="00E2282B">
            <w:pPr>
              <w:spacing w:line="240" w:lineRule="atLeast"/>
              <w:jc w:val="center"/>
              <w:rPr>
                <w:rFonts w:ascii="Book Antiqua" w:hAnsi="Book Antiqua"/>
                <w:sz w:val="22"/>
              </w:rPr>
            </w:pPr>
          </w:p>
          <w:p w14:paraId="4AF11F07" w14:textId="77777777" w:rsidR="007A77B6" w:rsidRPr="00072766" w:rsidRDefault="007A77B6" w:rsidP="00E2282B">
            <w:pPr>
              <w:spacing w:line="240" w:lineRule="atLeast"/>
              <w:jc w:val="center"/>
              <w:rPr>
                <w:rFonts w:ascii="Book Antiqua" w:hAnsi="Book Antiqua"/>
                <w:sz w:val="22"/>
              </w:rPr>
            </w:pPr>
          </w:p>
        </w:tc>
      </w:tr>
      <w:tr w:rsidR="007A77B6" w:rsidRPr="00E2282B" w14:paraId="46E98873" w14:textId="77777777" w:rsidTr="00FF04FD">
        <w:tc>
          <w:tcPr>
            <w:tcW w:w="4890" w:type="dxa"/>
          </w:tcPr>
          <w:p w14:paraId="7DB0ED0D" w14:textId="77777777" w:rsidR="007A77B6" w:rsidRPr="009A61F2" w:rsidRDefault="007A77B6" w:rsidP="00E2282B">
            <w:pPr>
              <w:spacing w:line="240" w:lineRule="atLeast"/>
              <w:rPr>
                <w:rFonts w:ascii="Book Antiqua" w:hAnsi="Book Antiqua"/>
                <w:color w:val="000000"/>
                <w:sz w:val="22"/>
              </w:rPr>
            </w:pPr>
            <w:r w:rsidRPr="009A61F2">
              <w:rPr>
                <w:rFonts w:ascii="Book Antiqua" w:hAnsi="Book Antiqua"/>
                <w:color w:val="000000"/>
                <w:sz w:val="22"/>
              </w:rPr>
              <w:t>..........................................</w:t>
            </w:r>
          </w:p>
          <w:p w14:paraId="07830D81" w14:textId="23B519A1" w:rsidR="003C7A7B" w:rsidRPr="009A61F2" w:rsidRDefault="00FB3AC8" w:rsidP="003C7A7B">
            <w:pPr>
              <w:spacing w:line="240" w:lineRule="atLeast"/>
              <w:rPr>
                <w:rFonts w:ascii="Book Antiqua" w:hAnsi="Book Antiqua"/>
                <w:color w:val="000000"/>
                <w:sz w:val="22"/>
              </w:rPr>
            </w:pPr>
            <w:r>
              <w:rPr>
                <w:rFonts w:ascii="Book Antiqua" w:hAnsi="Book Antiqua"/>
                <w:color w:val="000000"/>
                <w:sz w:val="22"/>
              </w:rPr>
              <w:t>Mgr. Martina Bočková</w:t>
            </w:r>
          </w:p>
          <w:p w14:paraId="49A9B20E" w14:textId="77777777" w:rsidR="003C7A7B" w:rsidRPr="009A61F2" w:rsidRDefault="003C7A7B" w:rsidP="003C7A7B">
            <w:pPr>
              <w:spacing w:line="240" w:lineRule="atLeast"/>
              <w:rPr>
                <w:rFonts w:ascii="Book Antiqua" w:hAnsi="Book Antiqua"/>
                <w:color w:val="000000"/>
                <w:sz w:val="22"/>
              </w:rPr>
            </w:pPr>
            <w:r w:rsidRPr="009A61F2">
              <w:rPr>
                <w:rFonts w:ascii="Book Antiqua" w:hAnsi="Book Antiqua"/>
                <w:color w:val="000000"/>
                <w:sz w:val="22"/>
              </w:rPr>
              <w:t>starostka</w:t>
            </w:r>
          </w:p>
        </w:tc>
        <w:tc>
          <w:tcPr>
            <w:tcW w:w="4164" w:type="dxa"/>
          </w:tcPr>
          <w:p w14:paraId="0E2092AA" w14:textId="77777777" w:rsidR="007A77B6" w:rsidRPr="009A61F2" w:rsidRDefault="007A77B6" w:rsidP="00E2282B">
            <w:pPr>
              <w:spacing w:line="240" w:lineRule="atLeast"/>
              <w:rPr>
                <w:rFonts w:ascii="Book Antiqua" w:hAnsi="Book Antiqua"/>
                <w:color w:val="000000"/>
                <w:sz w:val="22"/>
              </w:rPr>
            </w:pPr>
            <w:r w:rsidRPr="009A61F2">
              <w:rPr>
                <w:rFonts w:ascii="Book Antiqua" w:hAnsi="Book Antiqua"/>
                <w:color w:val="000000"/>
                <w:sz w:val="22"/>
              </w:rPr>
              <w:t xml:space="preserve">   ......................................</w:t>
            </w:r>
          </w:p>
          <w:p w14:paraId="12A7337D" w14:textId="6D382D98" w:rsidR="007A77B6" w:rsidRPr="009A61F2" w:rsidRDefault="003C7A7B" w:rsidP="003C7A7B">
            <w:pPr>
              <w:spacing w:line="240" w:lineRule="atLeast"/>
              <w:rPr>
                <w:rFonts w:ascii="Book Antiqua" w:hAnsi="Book Antiqua"/>
                <w:color w:val="000000"/>
                <w:sz w:val="22"/>
              </w:rPr>
            </w:pPr>
            <w:r w:rsidRPr="009A61F2">
              <w:rPr>
                <w:rFonts w:ascii="Book Antiqua" w:hAnsi="Book Antiqua"/>
                <w:color w:val="000000"/>
                <w:sz w:val="22"/>
              </w:rPr>
              <w:t xml:space="preserve">       </w:t>
            </w:r>
            <w:r w:rsidR="00FB3AC8">
              <w:rPr>
                <w:rFonts w:ascii="Book Antiqua" w:hAnsi="Book Antiqua"/>
                <w:color w:val="000000"/>
                <w:sz w:val="22"/>
              </w:rPr>
              <w:t>xxxxxxxxxxxxx</w:t>
            </w:r>
          </w:p>
          <w:p w14:paraId="336F10F0" w14:textId="68B6FAAC" w:rsidR="007A77B6" w:rsidRPr="009A61F2" w:rsidRDefault="003C7A7B" w:rsidP="003C7A7B">
            <w:pPr>
              <w:spacing w:line="240" w:lineRule="atLeast"/>
              <w:outlineLvl w:val="0"/>
              <w:rPr>
                <w:rFonts w:ascii="Book Antiqua" w:hAnsi="Book Antiqua"/>
                <w:color w:val="000000"/>
                <w:sz w:val="22"/>
              </w:rPr>
            </w:pPr>
            <w:r w:rsidRPr="009A61F2">
              <w:rPr>
                <w:rFonts w:ascii="Book Antiqua" w:hAnsi="Book Antiqua"/>
                <w:color w:val="000000"/>
                <w:sz w:val="22"/>
              </w:rPr>
              <w:t xml:space="preserve">    </w:t>
            </w:r>
            <w:r w:rsidR="008C5A9A">
              <w:rPr>
                <w:rFonts w:ascii="Book Antiqua" w:hAnsi="Book Antiqua"/>
                <w:color w:val="000000"/>
                <w:sz w:val="22"/>
              </w:rPr>
              <w:t xml:space="preserve">    </w:t>
            </w:r>
            <w:r w:rsidR="00FB3AC8">
              <w:rPr>
                <w:rFonts w:ascii="Book Antiqua" w:hAnsi="Book Antiqua"/>
                <w:color w:val="000000"/>
                <w:sz w:val="22"/>
              </w:rPr>
              <w:t xml:space="preserve">   xxxxxxxxx</w:t>
            </w:r>
          </w:p>
        </w:tc>
      </w:tr>
    </w:tbl>
    <w:p w14:paraId="082485A3" w14:textId="77777777" w:rsidR="007A77B6" w:rsidRPr="00E2282B" w:rsidRDefault="007A77B6" w:rsidP="003C7A7B">
      <w:pPr>
        <w:spacing w:line="240" w:lineRule="atLeast"/>
        <w:jc w:val="both"/>
        <w:rPr>
          <w:rFonts w:ascii="Book Antiqua" w:eastAsia="Times New Roman" w:hAnsi="Book Antiqua" w:cs="Times New Roman"/>
          <w:sz w:val="22"/>
          <w:szCs w:val="22"/>
        </w:rPr>
      </w:pPr>
    </w:p>
    <w:sectPr w:rsidR="007A77B6" w:rsidRPr="00E2282B" w:rsidSect="005E6FC2">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F67A" w14:textId="77777777" w:rsidR="00072766" w:rsidRDefault="00072766" w:rsidP="00990C6D">
      <w:r>
        <w:separator/>
      </w:r>
    </w:p>
  </w:endnote>
  <w:endnote w:type="continuationSeparator" w:id="0">
    <w:p w14:paraId="1037FB3A" w14:textId="77777777" w:rsidR="00072766" w:rsidRDefault="00072766" w:rsidP="00990C6D">
      <w:r>
        <w:continuationSeparator/>
      </w:r>
    </w:p>
  </w:endnote>
  <w:endnote w:type="continuationNotice" w:id="1">
    <w:p w14:paraId="732D7D19" w14:textId="77777777" w:rsidR="00072766" w:rsidRDefault="00072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chnika Light">
    <w:altName w:val="Calibr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FD34" w14:textId="6D069503" w:rsidR="00990C6D" w:rsidRDefault="00D7263D">
    <w:pPr>
      <w:pStyle w:val="Zpat"/>
    </w:pPr>
    <w:r>
      <w:rPr>
        <w:noProof/>
      </w:rPr>
      <mc:AlternateContent>
        <mc:Choice Requires="wps">
          <w:drawing>
            <wp:inline distT="0" distB="0" distL="0" distR="0" wp14:anchorId="2B208B95" wp14:editId="3C2EDDFA">
              <wp:extent cx="512445" cy="441325"/>
              <wp:effectExtent l="0" t="0" r="1905" b="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5CE0F0B" w14:textId="77777777" w:rsidR="00FF47C4" w:rsidRDefault="00FF47C4">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2B208B9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45CE0F0B" w14:textId="77777777" w:rsidR="00FF47C4" w:rsidRDefault="00FF47C4">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1</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18C2" w14:textId="77777777" w:rsidR="00072766" w:rsidRDefault="00072766" w:rsidP="00990C6D">
      <w:r>
        <w:separator/>
      </w:r>
    </w:p>
  </w:footnote>
  <w:footnote w:type="continuationSeparator" w:id="0">
    <w:p w14:paraId="5664098F" w14:textId="77777777" w:rsidR="00072766" w:rsidRDefault="00072766" w:rsidP="00990C6D">
      <w:r>
        <w:continuationSeparator/>
      </w:r>
    </w:p>
  </w:footnote>
  <w:footnote w:type="continuationNotice" w:id="1">
    <w:p w14:paraId="73111649" w14:textId="77777777" w:rsidR="00072766" w:rsidRDefault="00072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A562" w14:textId="77777777" w:rsidR="00990C6D" w:rsidRDefault="00990C6D" w:rsidP="00990C6D">
    <w:pPr>
      <w:pStyle w:val="Zhlav"/>
      <w:jc w:val="center"/>
    </w:pPr>
  </w:p>
  <w:p w14:paraId="0CA3732D" w14:textId="77777777" w:rsidR="00990C6D" w:rsidRDefault="00990C6D" w:rsidP="0044501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8AE"/>
    <w:multiLevelType w:val="multilevel"/>
    <w:tmpl w:val="AE90696A"/>
    <w:lvl w:ilvl="0">
      <w:start w:val="1"/>
      <w:numFmt w:val="decimal"/>
      <w:lvlText w:val="%1."/>
      <w:lvlJc w:val="left"/>
      <w:pPr>
        <w:ind w:left="284" w:hanging="567"/>
      </w:pPr>
      <w:rPr>
        <w:i w:val="0"/>
      </w:rPr>
    </w:lvl>
    <w:lvl w:ilvl="1">
      <w:start w:val="1"/>
      <w:numFmt w:val="decimal"/>
      <w:lvlText w:val="%1.%2."/>
      <w:lvlJc w:val="left"/>
      <w:pPr>
        <w:ind w:left="4536" w:hanging="850"/>
      </w:pPr>
      <w:rPr>
        <w:rFonts w:ascii="Calibri" w:eastAsia="Calibri" w:hAnsi="Calibri" w:cs="Calibri" w:hint="default"/>
        <w:sz w:val="22"/>
        <w:szCs w:val="24"/>
      </w:rPr>
    </w:lvl>
    <w:lvl w:ilvl="2">
      <w:start w:val="1"/>
      <w:numFmt w:val="lowerLetter"/>
      <w:lvlText w:val="%3)"/>
      <w:lvlJc w:val="left"/>
      <w:pPr>
        <w:ind w:left="1134" w:hanging="567"/>
      </w:p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lvl>
    <w:lvl w:ilvl="6">
      <w:start w:val="1"/>
      <w:numFmt w:val="decimal"/>
      <w:lvlText w:val="%1.%2.%3.−.%5.%6.%7"/>
      <w:lvlJc w:val="left"/>
      <w:pPr>
        <w:ind w:left="1013" w:hanging="1296"/>
      </w:pPr>
    </w:lvl>
    <w:lvl w:ilvl="7">
      <w:start w:val="1"/>
      <w:numFmt w:val="decimal"/>
      <w:lvlText w:val="%1.%2.%3.−.%5.%6.%7.%8"/>
      <w:lvlJc w:val="left"/>
      <w:pPr>
        <w:ind w:left="1157" w:hanging="1440"/>
      </w:pPr>
    </w:lvl>
    <w:lvl w:ilvl="8">
      <w:start w:val="1"/>
      <w:numFmt w:val="decimal"/>
      <w:lvlText w:val="%1.%2.%3.−.%5.%6.%7.%8.%9"/>
      <w:lvlJc w:val="left"/>
      <w:pPr>
        <w:ind w:left="1301" w:hanging="1584"/>
      </w:pPr>
    </w:lvl>
  </w:abstractNum>
  <w:abstractNum w:abstractNumId="1" w15:restartNumberingAfterBreak="0">
    <w:nsid w:val="0B4D42FE"/>
    <w:multiLevelType w:val="hybridMultilevel"/>
    <w:tmpl w:val="565C7AC2"/>
    <w:lvl w:ilvl="0" w:tplc="D1982F48">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ED5BAC"/>
    <w:multiLevelType w:val="multilevel"/>
    <w:tmpl w:val="57D4E8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455DAA"/>
    <w:multiLevelType w:val="hybridMultilevel"/>
    <w:tmpl w:val="FA7ABA7C"/>
    <w:lvl w:ilvl="0" w:tplc="A4668A58">
      <w:start w:val="18"/>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1E2FF6"/>
    <w:multiLevelType w:val="multilevel"/>
    <w:tmpl w:val="A05A34C6"/>
    <w:lvl w:ilvl="0">
      <w:start w:val="10"/>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40"/>
        </w:tabs>
        <w:ind w:left="537" w:hanging="35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31B4FF7"/>
    <w:multiLevelType w:val="multilevel"/>
    <w:tmpl w:val="0D26E996"/>
    <w:lvl w:ilvl="0">
      <w:start w:val="3"/>
      <w:numFmt w:val="decimal"/>
      <w:lvlText w:val="%1"/>
      <w:lvlJc w:val="left"/>
      <w:pPr>
        <w:ind w:left="360" w:hanging="360"/>
      </w:pPr>
      <w:rPr>
        <w:rFonts w:cs="Calibri Light" w:hint="default"/>
      </w:rPr>
    </w:lvl>
    <w:lvl w:ilvl="1">
      <w:start w:val="6"/>
      <w:numFmt w:val="decimal"/>
      <w:lvlText w:val="%1.%2"/>
      <w:lvlJc w:val="left"/>
      <w:pPr>
        <w:ind w:left="360" w:hanging="360"/>
      </w:pPr>
      <w:rPr>
        <w:rFonts w:cs="Calibri Light" w:hint="default"/>
      </w:rPr>
    </w:lvl>
    <w:lvl w:ilvl="2">
      <w:start w:val="1"/>
      <w:numFmt w:val="decimal"/>
      <w:lvlText w:val="%1.%2.%3"/>
      <w:lvlJc w:val="left"/>
      <w:pPr>
        <w:ind w:left="720" w:hanging="720"/>
      </w:pPr>
      <w:rPr>
        <w:rFonts w:cs="Calibri Light" w:hint="default"/>
      </w:rPr>
    </w:lvl>
    <w:lvl w:ilvl="3">
      <w:start w:val="1"/>
      <w:numFmt w:val="decimal"/>
      <w:lvlText w:val="%1.%2.%3.%4"/>
      <w:lvlJc w:val="left"/>
      <w:pPr>
        <w:ind w:left="720" w:hanging="720"/>
      </w:pPr>
      <w:rPr>
        <w:rFonts w:cs="Calibri Light" w:hint="default"/>
      </w:rPr>
    </w:lvl>
    <w:lvl w:ilvl="4">
      <w:start w:val="1"/>
      <w:numFmt w:val="decimal"/>
      <w:lvlText w:val="%1.%2.%3.%4.%5"/>
      <w:lvlJc w:val="left"/>
      <w:pPr>
        <w:ind w:left="1080" w:hanging="1080"/>
      </w:pPr>
      <w:rPr>
        <w:rFonts w:cs="Calibri Light" w:hint="default"/>
      </w:rPr>
    </w:lvl>
    <w:lvl w:ilvl="5">
      <w:start w:val="1"/>
      <w:numFmt w:val="decimal"/>
      <w:lvlText w:val="%1.%2.%3.%4.%5.%6"/>
      <w:lvlJc w:val="left"/>
      <w:pPr>
        <w:ind w:left="1080" w:hanging="1080"/>
      </w:pPr>
      <w:rPr>
        <w:rFonts w:cs="Calibri Light" w:hint="default"/>
      </w:rPr>
    </w:lvl>
    <w:lvl w:ilvl="6">
      <w:start w:val="1"/>
      <w:numFmt w:val="decimal"/>
      <w:lvlText w:val="%1.%2.%3.%4.%5.%6.%7"/>
      <w:lvlJc w:val="left"/>
      <w:pPr>
        <w:ind w:left="1440" w:hanging="1440"/>
      </w:pPr>
      <w:rPr>
        <w:rFonts w:cs="Calibri Light" w:hint="default"/>
      </w:rPr>
    </w:lvl>
    <w:lvl w:ilvl="7">
      <w:start w:val="1"/>
      <w:numFmt w:val="decimal"/>
      <w:lvlText w:val="%1.%2.%3.%4.%5.%6.%7.%8"/>
      <w:lvlJc w:val="left"/>
      <w:pPr>
        <w:ind w:left="1800" w:hanging="1800"/>
      </w:pPr>
      <w:rPr>
        <w:rFonts w:cs="Calibri Light" w:hint="default"/>
      </w:rPr>
    </w:lvl>
    <w:lvl w:ilvl="8">
      <w:start w:val="1"/>
      <w:numFmt w:val="decimal"/>
      <w:lvlText w:val="%1.%2.%3.%4.%5.%6.%7.%8.%9"/>
      <w:lvlJc w:val="left"/>
      <w:pPr>
        <w:ind w:left="1800" w:hanging="1800"/>
      </w:pPr>
      <w:rPr>
        <w:rFonts w:cs="Calibri Light" w:hint="default"/>
      </w:rPr>
    </w:lvl>
  </w:abstractNum>
  <w:abstractNum w:abstractNumId="6" w15:restartNumberingAfterBreak="0">
    <w:nsid w:val="35E2503E"/>
    <w:multiLevelType w:val="hybridMultilevel"/>
    <w:tmpl w:val="5944EC4C"/>
    <w:lvl w:ilvl="0" w:tplc="56705E18">
      <w:start w:val="1"/>
      <w:numFmt w:val="bullet"/>
      <w:lvlText w:val="-"/>
      <w:lvlJc w:val="left"/>
      <w:pPr>
        <w:tabs>
          <w:tab w:val="num" w:pos="644"/>
        </w:tabs>
        <w:ind w:left="644"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4625CB"/>
    <w:multiLevelType w:val="multilevel"/>
    <w:tmpl w:val="34EC92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78699F"/>
    <w:multiLevelType w:val="hybridMultilevel"/>
    <w:tmpl w:val="8D4AB34E"/>
    <w:lvl w:ilvl="0" w:tplc="40C06A30">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47A31CA"/>
    <w:multiLevelType w:val="hybridMultilevel"/>
    <w:tmpl w:val="FADE9E92"/>
    <w:lvl w:ilvl="0" w:tplc="04050001">
      <w:start w:val="1"/>
      <w:numFmt w:val="bullet"/>
      <w:lvlText w:val=""/>
      <w:lvlJc w:val="left"/>
      <w:pPr>
        <w:tabs>
          <w:tab w:val="num" w:pos="851"/>
        </w:tabs>
        <w:ind w:left="851" w:hanging="511"/>
      </w:pPr>
      <w:rPr>
        <w:rFonts w:ascii="Symbol" w:hAnsi="Symbol" w:hint="default"/>
        <w:b w:val="0"/>
        <w:i w:val="0"/>
        <w:sz w:val="20"/>
        <w:szCs w:val="20"/>
      </w:rPr>
    </w:lvl>
    <w:lvl w:ilvl="1" w:tplc="E07232EE">
      <w:start w:val="1"/>
      <w:numFmt w:val="lowerLetter"/>
      <w:lvlText w:val="%2."/>
      <w:lvlJc w:val="left"/>
      <w:pPr>
        <w:tabs>
          <w:tab w:val="num" w:pos="851"/>
        </w:tabs>
        <w:ind w:left="851" w:hanging="511"/>
      </w:pPr>
    </w:lvl>
    <w:lvl w:ilvl="2" w:tplc="263E8D0A">
      <w:start w:val="1"/>
      <w:numFmt w:val="decimal"/>
      <w:lvlText w:val="%3."/>
      <w:lvlJc w:val="left"/>
      <w:pPr>
        <w:tabs>
          <w:tab w:val="num" w:pos="2340"/>
        </w:tabs>
        <w:ind w:left="2340" w:hanging="360"/>
      </w:pPr>
    </w:lvl>
    <w:lvl w:ilvl="3" w:tplc="3C04C3A8">
      <w:start w:val="1"/>
      <w:numFmt w:val="decimal"/>
      <w:lvlText w:val="%4."/>
      <w:lvlJc w:val="left"/>
      <w:pPr>
        <w:tabs>
          <w:tab w:val="num" w:pos="2880"/>
        </w:tabs>
        <w:ind w:left="2880" w:hanging="360"/>
      </w:pPr>
    </w:lvl>
    <w:lvl w:ilvl="4" w:tplc="80548FB8">
      <w:start w:val="1"/>
      <w:numFmt w:val="lowerLetter"/>
      <w:lvlText w:val="%5."/>
      <w:lvlJc w:val="left"/>
      <w:pPr>
        <w:tabs>
          <w:tab w:val="num" w:pos="3600"/>
        </w:tabs>
        <w:ind w:left="3600" w:hanging="360"/>
      </w:pPr>
    </w:lvl>
    <w:lvl w:ilvl="5" w:tplc="31BC56DA">
      <w:start w:val="1"/>
      <w:numFmt w:val="lowerRoman"/>
      <w:lvlText w:val="%6."/>
      <w:lvlJc w:val="right"/>
      <w:pPr>
        <w:tabs>
          <w:tab w:val="num" w:pos="4320"/>
        </w:tabs>
        <w:ind w:left="4320" w:hanging="180"/>
      </w:pPr>
    </w:lvl>
    <w:lvl w:ilvl="6" w:tplc="770C9C64">
      <w:start w:val="1"/>
      <w:numFmt w:val="decimal"/>
      <w:lvlText w:val="%7."/>
      <w:lvlJc w:val="left"/>
      <w:pPr>
        <w:tabs>
          <w:tab w:val="num" w:pos="5040"/>
        </w:tabs>
        <w:ind w:left="5040" w:hanging="360"/>
      </w:pPr>
    </w:lvl>
    <w:lvl w:ilvl="7" w:tplc="32A8C882">
      <w:start w:val="1"/>
      <w:numFmt w:val="lowerLetter"/>
      <w:lvlText w:val="%8."/>
      <w:lvlJc w:val="left"/>
      <w:pPr>
        <w:tabs>
          <w:tab w:val="num" w:pos="5760"/>
        </w:tabs>
        <w:ind w:left="5760" w:hanging="360"/>
      </w:pPr>
    </w:lvl>
    <w:lvl w:ilvl="8" w:tplc="AB882F46">
      <w:start w:val="1"/>
      <w:numFmt w:val="lowerRoman"/>
      <w:lvlText w:val="%9."/>
      <w:lvlJc w:val="right"/>
      <w:pPr>
        <w:tabs>
          <w:tab w:val="num" w:pos="6480"/>
        </w:tabs>
        <w:ind w:left="6480" w:hanging="180"/>
      </w:pPr>
    </w:lvl>
  </w:abstractNum>
  <w:abstractNum w:abstractNumId="10" w15:restartNumberingAfterBreak="0">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615254874">
    <w:abstractNumId w:val="8"/>
  </w:num>
  <w:num w:numId="2" w16cid:durableId="16664127">
    <w:abstractNumId w:val="2"/>
  </w:num>
  <w:num w:numId="3" w16cid:durableId="675306085">
    <w:abstractNumId w:val="10"/>
  </w:num>
  <w:num w:numId="4" w16cid:durableId="421534512">
    <w:abstractNumId w:val="1"/>
  </w:num>
  <w:num w:numId="5" w16cid:durableId="1195390093">
    <w:abstractNumId w:val="6"/>
  </w:num>
  <w:num w:numId="6" w16cid:durableId="1324165796">
    <w:abstractNumId w:val="4"/>
  </w:num>
  <w:num w:numId="7" w16cid:durableId="1410036500">
    <w:abstractNumId w:val="7"/>
  </w:num>
  <w:num w:numId="8" w16cid:durableId="417137597">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52968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466674">
    <w:abstractNumId w:val="3"/>
  </w:num>
  <w:num w:numId="11" w16cid:durableId="1557080099">
    <w:abstractNumId w:val="5"/>
  </w:num>
  <w:num w:numId="12" w16cid:durableId="143663157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6D"/>
    <w:rsid w:val="00050D98"/>
    <w:rsid w:val="00067E99"/>
    <w:rsid w:val="00072766"/>
    <w:rsid w:val="00075367"/>
    <w:rsid w:val="000850E0"/>
    <w:rsid w:val="0009616B"/>
    <w:rsid w:val="000C1828"/>
    <w:rsid w:val="001555C8"/>
    <w:rsid w:val="0015605F"/>
    <w:rsid w:val="00184EB7"/>
    <w:rsid w:val="001A6381"/>
    <w:rsid w:val="002B48EF"/>
    <w:rsid w:val="002B792E"/>
    <w:rsid w:val="00323B9E"/>
    <w:rsid w:val="00384021"/>
    <w:rsid w:val="003C7A7B"/>
    <w:rsid w:val="003D00A7"/>
    <w:rsid w:val="004251BB"/>
    <w:rsid w:val="004269E7"/>
    <w:rsid w:val="0044501A"/>
    <w:rsid w:val="004461DD"/>
    <w:rsid w:val="00451FE0"/>
    <w:rsid w:val="00456C71"/>
    <w:rsid w:val="004A4707"/>
    <w:rsid w:val="004C4E74"/>
    <w:rsid w:val="00565D3E"/>
    <w:rsid w:val="00570310"/>
    <w:rsid w:val="005A1427"/>
    <w:rsid w:val="005E0942"/>
    <w:rsid w:val="005E5402"/>
    <w:rsid w:val="005E6FC2"/>
    <w:rsid w:val="005F1886"/>
    <w:rsid w:val="00623A11"/>
    <w:rsid w:val="006533C8"/>
    <w:rsid w:val="00670D72"/>
    <w:rsid w:val="006B604B"/>
    <w:rsid w:val="006E5E35"/>
    <w:rsid w:val="006F0E91"/>
    <w:rsid w:val="00726D53"/>
    <w:rsid w:val="007358BB"/>
    <w:rsid w:val="007A77B6"/>
    <w:rsid w:val="007B1714"/>
    <w:rsid w:val="0081112E"/>
    <w:rsid w:val="0081299B"/>
    <w:rsid w:val="00821E68"/>
    <w:rsid w:val="00883809"/>
    <w:rsid w:val="008C5A9A"/>
    <w:rsid w:val="00951E9D"/>
    <w:rsid w:val="00975A35"/>
    <w:rsid w:val="00977E18"/>
    <w:rsid w:val="00990C6D"/>
    <w:rsid w:val="009A5376"/>
    <w:rsid w:val="009A61F2"/>
    <w:rsid w:val="009F11E8"/>
    <w:rsid w:val="009F1931"/>
    <w:rsid w:val="00A0691E"/>
    <w:rsid w:val="00A12E0E"/>
    <w:rsid w:val="00A262EA"/>
    <w:rsid w:val="00A65A36"/>
    <w:rsid w:val="00AB758B"/>
    <w:rsid w:val="00B07C89"/>
    <w:rsid w:val="00B45BD6"/>
    <w:rsid w:val="00B66FCD"/>
    <w:rsid w:val="00C06B4F"/>
    <w:rsid w:val="00C910D1"/>
    <w:rsid w:val="00CC03E5"/>
    <w:rsid w:val="00CD1B66"/>
    <w:rsid w:val="00CF711F"/>
    <w:rsid w:val="00D21BF2"/>
    <w:rsid w:val="00D7263D"/>
    <w:rsid w:val="00DE1CF5"/>
    <w:rsid w:val="00E07BC4"/>
    <w:rsid w:val="00E16478"/>
    <w:rsid w:val="00E2282B"/>
    <w:rsid w:val="00E80123"/>
    <w:rsid w:val="00E91E09"/>
    <w:rsid w:val="00EB0BAC"/>
    <w:rsid w:val="00F02FF1"/>
    <w:rsid w:val="00F27A58"/>
    <w:rsid w:val="00F30049"/>
    <w:rsid w:val="00F81532"/>
    <w:rsid w:val="00FB3AC8"/>
    <w:rsid w:val="00FE3738"/>
    <w:rsid w:val="00FE7474"/>
    <w:rsid w:val="00FF47C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F29AC"/>
  <w15:docId w15:val="{C158714E-2259-4929-BB0F-F4DAFA94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0C6D"/>
    <w:pPr>
      <w:spacing w:after="0" w:line="240" w:lineRule="auto"/>
    </w:pPr>
    <w:rPr>
      <w:rFonts w:ascii="Courier New" w:eastAsia="Calibri" w:hAnsi="Courier New" w:cs="Courier New"/>
      <w:sz w:val="16"/>
      <w:szCs w:val="24"/>
      <w:lang w:eastAsia="cs-CZ"/>
    </w:rPr>
  </w:style>
  <w:style w:type="paragraph" w:styleId="Nadpis1">
    <w:name w:val="heading 1"/>
    <w:basedOn w:val="Normln"/>
    <w:next w:val="Normln"/>
    <w:link w:val="Nadpis1Char"/>
    <w:uiPriority w:val="9"/>
    <w:qFormat/>
    <w:rsid w:val="00F02F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1555C8"/>
    <w:pPr>
      <w:tabs>
        <w:tab w:val="left" w:pos="1134"/>
      </w:tabs>
      <w:spacing w:before="240" w:after="60"/>
      <w:ind w:left="1134" w:hanging="851"/>
      <w:jc w:val="both"/>
      <w:outlineLvl w:val="1"/>
    </w:pPr>
    <w:rPr>
      <w:rFonts w:ascii="Technika Light" w:eastAsia="Technika Light" w:hAnsi="Technika Light" w:cs="Technika Light"/>
      <w:sz w:val="24"/>
    </w:rPr>
  </w:style>
  <w:style w:type="paragraph" w:styleId="Nadpis3">
    <w:name w:val="heading 3"/>
    <w:basedOn w:val="Normln"/>
    <w:next w:val="Normln"/>
    <w:link w:val="Nadpis3Char"/>
    <w:uiPriority w:val="9"/>
    <w:semiHidden/>
    <w:unhideWhenUsed/>
    <w:qFormat/>
    <w:rsid w:val="006F0E9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90C6D"/>
    <w:pPr>
      <w:tabs>
        <w:tab w:val="center" w:pos="4536"/>
        <w:tab w:val="right" w:pos="9072"/>
      </w:tabs>
    </w:pPr>
  </w:style>
  <w:style w:type="character" w:customStyle="1" w:styleId="ZhlavChar">
    <w:name w:val="Záhlaví Char"/>
    <w:basedOn w:val="Standardnpsmoodstavce"/>
    <w:link w:val="Zhlav"/>
    <w:rsid w:val="00990C6D"/>
  </w:style>
  <w:style w:type="paragraph" w:styleId="Zpat">
    <w:name w:val="footer"/>
    <w:basedOn w:val="Normln"/>
    <w:link w:val="ZpatChar"/>
    <w:uiPriority w:val="99"/>
    <w:unhideWhenUsed/>
    <w:rsid w:val="00990C6D"/>
    <w:pPr>
      <w:tabs>
        <w:tab w:val="center" w:pos="4536"/>
        <w:tab w:val="right" w:pos="9072"/>
      </w:tabs>
    </w:pPr>
  </w:style>
  <w:style w:type="character" w:customStyle="1" w:styleId="ZpatChar">
    <w:name w:val="Zápatí Char"/>
    <w:basedOn w:val="Standardnpsmoodstavce"/>
    <w:link w:val="Zpat"/>
    <w:uiPriority w:val="99"/>
    <w:rsid w:val="00990C6D"/>
  </w:style>
  <w:style w:type="paragraph" w:styleId="Odstavecseseznamem">
    <w:name w:val="List Paragraph"/>
    <w:aliases w:val="Nad,List Paragraph,Odstavec_muj,Odstavec cíl se seznamem,Odstavec se seznamem5,Bullet Number,lp1,List Paragraph1,lp11,List Paragraph11,Bullet 1,Use Case List Paragraph,Odrazky,Bullet List,Puce,Heading2,Bullet for no #'s,Body Bullet"/>
    <w:basedOn w:val="Normln"/>
    <w:link w:val="OdstavecseseznamemChar"/>
    <w:uiPriority w:val="34"/>
    <w:qFormat/>
    <w:rsid w:val="0009616B"/>
    <w:pPr>
      <w:ind w:left="720"/>
      <w:contextualSpacing/>
    </w:pPr>
  </w:style>
  <w:style w:type="character" w:customStyle="1" w:styleId="OdstavecseseznamemChar">
    <w:name w:val="Odstavec se seznamem Char"/>
    <w:aliases w:val="Nad Char,List Paragraph Char,Odstavec_muj Char,Odstavec cíl se seznamem Char,Odstavec se seznamem5 Char,Bullet Number Char,lp1 Char,List Paragraph1 Char,lp11 Char,List Paragraph11 Char,Bullet 1 Char,Use Case List Paragraph Char"/>
    <w:link w:val="Odstavecseseznamem"/>
    <w:uiPriority w:val="34"/>
    <w:rsid w:val="00670D72"/>
    <w:rPr>
      <w:rFonts w:ascii="Courier New" w:eastAsia="Calibri" w:hAnsi="Courier New" w:cs="Courier New"/>
      <w:sz w:val="16"/>
      <w:szCs w:val="24"/>
      <w:lang w:eastAsia="cs-CZ"/>
    </w:rPr>
  </w:style>
  <w:style w:type="paragraph" w:customStyle="1" w:styleId="Default">
    <w:name w:val="Default"/>
    <w:rsid w:val="00670D72"/>
    <w:pPr>
      <w:autoSpaceDE w:val="0"/>
      <w:autoSpaceDN w:val="0"/>
      <w:adjustRightInd w:val="0"/>
      <w:spacing w:after="0" w:line="240" w:lineRule="auto"/>
    </w:pPr>
    <w:rPr>
      <w:rFonts w:ascii="Cambria" w:eastAsia="Times New Roman" w:hAnsi="Cambria" w:cs="Cambria"/>
      <w:color w:val="000000"/>
      <w:sz w:val="24"/>
      <w:szCs w:val="24"/>
      <w:lang w:eastAsia="cs-CZ"/>
    </w:rPr>
  </w:style>
  <w:style w:type="character" w:customStyle="1" w:styleId="Nadpis2Char">
    <w:name w:val="Nadpis 2 Char"/>
    <w:basedOn w:val="Standardnpsmoodstavce"/>
    <w:link w:val="Nadpis2"/>
    <w:uiPriority w:val="9"/>
    <w:semiHidden/>
    <w:rsid w:val="001555C8"/>
    <w:rPr>
      <w:rFonts w:ascii="Technika Light" w:eastAsia="Technika Light" w:hAnsi="Technika Light" w:cs="Technika Light"/>
      <w:sz w:val="24"/>
      <w:szCs w:val="24"/>
      <w:lang w:eastAsia="cs-CZ"/>
    </w:rPr>
  </w:style>
  <w:style w:type="character" w:customStyle="1" w:styleId="ZkladntextChar">
    <w:name w:val="Základní text Char"/>
    <w:aliases w:val="subtitle2 Char,Základní tZákladní text Char"/>
    <w:basedOn w:val="Standardnpsmoodstavce"/>
    <w:link w:val="Zkladntext"/>
    <w:semiHidden/>
    <w:locked/>
    <w:rsid w:val="001555C8"/>
  </w:style>
  <w:style w:type="paragraph" w:styleId="Zkladntext">
    <w:name w:val="Body Text"/>
    <w:aliases w:val="subtitle2,Základní tZákladní text"/>
    <w:basedOn w:val="Normln"/>
    <w:link w:val="ZkladntextChar"/>
    <w:semiHidden/>
    <w:unhideWhenUsed/>
    <w:rsid w:val="001555C8"/>
    <w:pPr>
      <w:tabs>
        <w:tab w:val="left" w:pos="540"/>
        <w:tab w:val="left" w:pos="1260"/>
        <w:tab w:val="left" w:pos="1980"/>
        <w:tab w:val="left" w:pos="3960"/>
      </w:tabs>
      <w:jc w:val="both"/>
    </w:pPr>
    <w:rPr>
      <w:rFonts w:asciiTheme="minorHAnsi" w:eastAsiaTheme="minorHAnsi" w:hAnsiTheme="minorHAnsi" w:cstheme="minorBidi"/>
      <w:sz w:val="22"/>
      <w:szCs w:val="22"/>
      <w:lang w:eastAsia="en-US"/>
    </w:rPr>
  </w:style>
  <w:style w:type="character" w:customStyle="1" w:styleId="ZkladntextChar1">
    <w:name w:val="Základní text Char1"/>
    <w:basedOn w:val="Standardnpsmoodstavce"/>
    <w:uiPriority w:val="99"/>
    <w:semiHidden/>
    <w:rsid w:val="001555C8"/>
    <w:rPr>
      <w:rFonts w:ascii="Courier New" w:eastAsia="Calibri" w:hAnsi="Courier New" w:cs="Courier New"/>
      <w:sz w:val="16"/>
      <w:szCs w:val="24"/>
      <w:lang w:eastAsia="cs-CZ"/>
    </w:rPr>
  </w:style>
  <w:style w:type="paragraph" w:customStyle="1" w:styleId="Smlouva-slo">
    <w:name w:val="Smlouva-číslo"/>
    <w:basedOn w:val="Normln"/>
    <w:rsid w:val="001555C8"/>
    <w:pPr>
      <w:widowControl w:val="0"/>
      <w:snapToGrid w:val="0"/>
      <w:spacing w:before="120" w:line="240" w:lineRule="atLeast"/>
      <w:jc w:val="both"/>
    </w:pPr>
    <w:rPr>
      <w:rFonts w:ascii="Times New Roman" w:eastAsia="Times New Roman" w:hAnsi="Times New Roman" w:cs="Times New Roman"/>
      <w:sz w:val="24"/>
      <w:szCs w:val="20"/>
    </w:rPr>
  </w:style>
  <w:style w:type="paragraph" w:styleId="Zkladntextodsazen">
    <w:name w:val="Body Text Indent"/>
    <w:basedOn w:val="Normln"/>
    <w:link w:val="ZkladntextodsazenChar"/>
    <w:uiPriority w:val="99"/>
    <w:semiHidden/>
    <w:unhideWhenUsed/>
    <w:rsid w:val="00A65A36"/>
    <w:pPr>
      <w:spacing w:after="120"/>
      <w:ind w:left="283"/>
    </w:pPr>
  </w:style>
  <w:style w:type="character" w:customStyle="1" w:styleId="ZkladntextodsazenChar">
    <w:name w:val="Základní text odsazený Char"/>
    <w:basedOn w:val="Standardnpsmoodstavce"/>
    <w:link w:val="Zkladntextodsazen"/>
    <w:uiPriority w:val="99"/>
    <w:semiHidden/>
    <w:rsid w:val="00A65A36"/>
    <w:rPr>
      <w:rFonts w:ascii="Courier New" w:eastAsia="Calibri" w:hAnsi="Courier New" w:cs="Courier New"/>
      <w:sz w:val="16"/>
      <w:szCs w:val="24"/>
      <w:lang w:eastAsia="cs-CZ"/>
    </w:rPr>
  </w:style>
  <w:style w:type="character" w:customStyle="1" w:styleId="FontStyle42">
    <w:name w:val="Font Style42"/>
    <w:rsid w:val="00A65A36"/>
    <w:rPr>
      <w:rFonts w:ascii="Arial" w:eastAsia="Arial" w:hAnsi="Arial" w:cs="Arial"/>
      <w:color w:val="auto"/>
      <w:sz w:val="18"/>
      <w:szCs w:val="18"/>
      <w:lang w:val="cs-CZ"/>
    </w:rPr>
  </w:style>
  <w:style w:type="character" w:customStyle="1" w:styleId="FontStyle47">
    <w:name w:val="Font Style47"/>
    <w:rsid w:val="00A65A36"/>
    <w:rPr>
      <w:rFonts w:ascii="Arial" w:eastAsia="Arial" w:hAnsi="Arial" w:cs="Arial"/>
      <w:b/>
      <w:bCs/>
      <w:color w:val="auto"/>
      <w:sz w:val="18"/>
      <w:szCs w:val="18"/>
      <w:lang w:val="cs-CZ"/>
    </w:rPr>
  </w:style>
  <w:style w:type="character" w:customStyle="1" w:styleId="Bodytext">
    <w:name w:val="Body text_"/>
    <w:basedOn w:val="Standardnpsmoodstavce"/>
    <w:link w:val="Zkladntext1"/>
    <w:rsid w:val="00821E68"/>
    <w:rPr>
      <w:rFonts w:ascii="Arial" w:eastAsia="Arial" w:hAnsi="Arial" w:cs="Arial"/>
      <w:shd w:val="clear" w:color="auto" w:fill="FFFFFF"/>
    </w:rPr>
  </w:style>
  <w:style w:type="paragraph" w:customStyle="1" w:styleId="Zkladntext1">
    <w:name w:val="Základní text1"/>
    <w:basedOn w:val="Normln"/>
    <w:link w:val="Bodytext"/>
    <w:rsid w:val="00821E68"/>
    <w:pPr>
      <w:shd w:val="clear" w:color="auto" w:fill="FFFFFF"/>
      <w:spacing w:before="360" w:line="288" w:lineRule="exact"/>
      <w:ind w:hanging="1080"/>
      <w:jc w:val="right"/>
    </w:pPr>
    <w:rPr>
      <w:rFonts w:ascii="Arial" w:eastAsia="Arial" w:hAnsi="Arial" w:cs="Arial"/>
      <w:sz w:val="22"/>
      <w:szCs w:val="22"/>
      <w:lang w:eastAsia="en-US"/>
    </w:rPr>
  </w:style>
  <w:style w:type="character" w:styleId="Odkaznakoment">
    <w:name w:val="annotation reference"/>
    <w:basedOn w:val="Standardnpsmoodstavce"/>
    <w:uiPriority w:val="99"/>
    <w:semiHidden/>
    <w:unhideWhenUsed/>
    <w:rsid w:val="007358BB"/>
    <w:rPr>
      <w:sz w:val="16"/>
      <w:szCs w:val="16"/>
    </w:rPr>
  </w:style>
  <w:style w:type="paragraph" w:styleId="Textkomente">
    <w:name w:val="annotation text"/>
    <w:basedOn w:val="Normln"/>
    <w:link w:val="TextkomenteChar"/>
    <w:uiPriority w:val="99"/>
    <w:semiHidden/>
    <w:unhideWhenUsed/>
    <w:rsid w:val="007358BB"/>
    <w:rPr>
      <w:sz w:val="20"/>
      <w:szCs w:val="20"/>
    </w:rPr>
  </w:style>
  <w:style w:type="character" w:customStyle="1" w:styleId="TextkomenteChar">
    <w:name w:val="Text komentáře Char"/>
    <w:basedOn w:val="Standardnpsmoodstavce"/>
    <w:link w:val="Textkomente"/>
    <w:uiPriority w:val="99"/>
    <w:semiHidden/>
    <w:rsid w:val="007358BB"/>
    <w:rPr>
      <w:rFonts w:ascii="Courier New" w:eastAsia="Calibri"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7358BB"/>
    <w:rPr>
      <w:b/>
      <w:bCs/>
    </w:rPr>
  </w:style>
  <w:style w:type="character" w:customStyle="1" w:styleId="PedmtkomenteChar">
    <w:name w:val="Předmět komentáře Char"/>
    <w:basedOn w:val="TextkomenteChar"/>
    <w:link w:val="Pedmtkomente"/>
    <w:uiPriority w:val="99"/>
    <w:semiHidden/>
    <w:rsid w:val="007358BB"/>
    <w:rPr>
      <w:rFonts w:ascii="Courier New" w:eastAsia="Calibri" w:hAnsi="Courier New" w:cs="Courier New"/>
      <w:b/>
      <w:bCs/>
      <w:sz w:val="20"/>
      <w:szCs w:val="20"/>
      <w:lang w:eastAsia="cs-CZ"/>
    </w:rPr>
  </w:style>
  <w:style w:type="paragraph" w:styleId="Revize">
    <w:name w:val="Revision"/>
    <w:hidden/>
    <w:uiPriority w:val="99"/>
    <w:semiHidden/>
    <w:rsid w:val="009A5376"/>
    <w:pPr>
      <w:spacing w:after="0" w:line="240" w:lineRule="auto"/>
    </w:pPr>
    <w:rPr>
      <w:rFonts w:ascii="Courier New" w:eastAsia="Calibri" w:hAnsi="Courier New" w:cs="Courier New"/>
      <w:sz w:val="16"/>
      <w:szCs w:val="24"/>
      <w:lang w:eastAsia="cs-CZ"/>
    </w:rPr>
  </w:style>
  <w:style w:type="character" w:customStyle="1" w:styleId="Nadpis3Char">
    <w:name w:val="Nadpis 3 Char"/>
    <w:basedOn w:val="Standardnpsmoodstavce"/>
    <w:link w:val="Nadpis3"/>
    <w:uiPriority w:val="9"/>
    <w:semiHidden/>
    <w:rsid w:val="006F0E91"/>
    <w:rPr>
      <w:rFonts w:asciiTheme="majorHAnsi" w:eastAsiaTheme="majorEastAsia" w:hAnsiTheme="majorHAnsi" w:cstheme="majorBidi"/>
      <w:color w:val="1F3763" w:themeColor="accent1" w:themeShade="7F"/>
      <w:sz w:val="24"/>
      <w:szCs w:val="24"/>
      <w:lang w:eastAsia="cs-CZ"/>
    </w:rPr>
  </w:style>
  <w:style w:type="character" w:customStyle="1" w:styleId="Nadpis1Char">
    <w:name w:val="Nadpis 1 Char"/>
    <w:basedOn w:val="Standardnpsmoodstavce"/>
    <w:link w:val="Nadpis1"/>
    <w:uiPriority w:val="9"/>
    <w:rsid w:val="00F02FF1"/>
    <w:rPr>
      <w:rFonts w:asciiTheme="majorHAnsi" w:eastAsiaTheme="majorEastAsia" w:hAnsiTheme="majorHAnsi" w:cstheme="majorBidi"/>
      <w:color w:val="2F5496"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562">
      <w:bodyDiv w:val="1"/>
      <w:marLeft w:val="0"/>
      <w:marRight w:val="0"/>
      <w:marTop w:val="0"/>
      <w:marBottom w:val="0"/>
      <w:divBdr>
        <w:top w:val="none" w:sz="0" w:space="0" w:color="auto"/>
        <w:left w:val="none" w:sz="0" w:space="0" w:color="auto"/>
        <w:bottom w:val="none" w:sz="0" w:space="0" w:color="auto"/>
        <w:right w:val="none" w:sz="0" w:space="0" w:color="auto"/>
      </w:divBdr>
    </w:div>
    <w:div w:id="156921800">
      <w:bodyDiv w:val="1"/>
      <w:marLeft w:val="0"/>
      <w:marRight w:val="0"/>
      <w:marTop w:val="0"/>
      <w:marBottom w:val="0"/>
      <w:divBdr>
        <w:top w:val="none" w:sz="0" w:space="0" w:color="auto"/>
        <w:left w:val="none" w:sz="0" w:space="0" w:color="auto"/>
        <w:bottom w:val="none" w:sz="0" w:space="0" w:color="auto"/>
        <w:right w:val="none" w:sz="0" w:space="0" w:color="auto"/>
      </w:divBdr>
    </w:div>
    <w:div w:id="328598789">
      <w:bodyDiv w:val="1"/>
      <w:marLeft w:val="0"/>
      <w:marRight w:val="0"/>
      <w:marTop w:val="0"/>
      <w:marBottom w:val="0"/>
      <w:divBdr>
        <w:top w:val="none" w:sz="0" w:space="0" w:color="auto"/>
        <w:left w:val="none" w:sz="0" w:space="0" w:color="auto"/>
        <w:bottom w:val="none" w:sz="0" w:space="0" w:color="auto"/>
        <w:right w:val="none" w:sz="0" w:space="0" w:color="auto"/>
      </w:divBdr>
    </w:div>
    <w:div w:id="652028708">
      <w:bodyDiv w:val="1"/>
      <w:marLeft w:val="0"/>
      <w:marRight w:val="0"/>
      <w:marTop w:val="0"/>
      <w:marBottom w:val="0"/>
      <w:divBdr>
        <w:top w:val="none" w:sz="0" w:space="0" w:color="auto"/>
        <w:left w:val="none" w:sz="0" w:space="0" w:color="auto"/>
        <w:bottom w:val="none" w:sz="0" w:space="0" w:color="auto"/>
        <w:right w:val="none" w:sz="0" w:space="0" w:color="auto"/>
      </w:divBdr>
    </w:div>
    <w:div w:id="785932714">
      <w:bodyDiv w:val="1"/>
      <w:marLeft w:val="0"/>
      <w:marRight w:val="0"/>
      <w:marTop w:val="0"/>
      <w:marBottom w:val="0"/>
      <w:divBdr>
        <w:top w:val="none" w:sz="0" w:space="0" w:color="auto"/>
        <w:left w:val="none" w:sz="0" w:space="0" w:color="auto"/>
        <w:bottom w:val="none" w:sz="0" w:space="0" w:color="auto"/>
        <w:right w:val="none" w:sz="0" w:space="0" w:color="auto"/>
      </w:divBdr>
    </w:div>
    <w:div w:id="861628486">
      <w:bodyDiv w:val="1"/>
      <w:marLeft w:val="0"/>
      <w:marRight w:val="0"/>
      <w:marTop w:val="0"/>
      <w:marBottom w:val="0"/>
      <w:divBdr>
        <w:top w:val="none" w:sz="0" w:space="0" w:color="auto"/>
        <w:left w:val="none" w:sz="0" w:space="0" w:color="auto"/>
        <w:bottom w:val="none" w:sz="0" w:space="0" w:color="auto"/>
        <w:right w:val="none" w:sz="0" w:space="0" w:color="auto"/>
      </w:divBdr>
    </w:div>
    <w:div w:id="1017778821">
      <w:bodyDiv w:val="1"/>
      <w:marLeft w:val="0"/>
      <w:marRight w:val="0"/>
      <w:marTop w:val="0"/>
      <w:marBottom w:val="0"/>
      <w:divBdr>
        <w:top w:val="none" w:sz="0" w:space="0" w:color="auto"/>
        <w:left w:val="none" w:sz="0" w:space="0" w:color="auto"/>
        <w:bottom w:val="none" w:sz="0" w:space="0" w:color="auto"/>
        <w:right w:val="none" w:sz="0" w:space="0" w:color="auto"/>
      </w:divBdr>
    </w:div>
    <w:div w:id="1022319190">
      <w:bodyDiv w:val="1"/>
      <w:marLeft w:val="0"/>
      <w:marRight w:val="0"/>
      <w:marTop w:val="0"/>
      <w:marBottom w:val="0"/>
      <w:divBdr>
        <w:top w:val="none" w:sz="0" w:space="0" w:color="auto"/>
        <w:left w:val="none" w:sz="0" w:space="0" w:color="auto"/>
        <w:bottom w:val="none" w:sz="0" w:space="0" w:color="auto"/>
        <w:right w:val="none" w:sz="0" w:space="0" w:color="auto"/>
      </w:divBdr>
    </w:div>
    <w:div w:id="1300918841">
      <w:bodyDiv w:val="1"/>
      <w:marLeft w:val="0"/>
      <w:marRight w:val="0"/>
      <w:marTop w:val="0"/>
      <w:marBottom w:val="0"/>
      <w:divBdr>
        <w:top w:val="none" w:sz="0" w:space="0" w:color="auto"/>
        <w:left w:val="none" w:sz="0" w:space="0" w:color="auto"/>
        <w:bottom w:val="none" w:sz="0" w:space="0" w:color="auto"/>
        <w:right w:val="none" w:sz="0" w:space="0" w:color="auto"/>
      </w:divBdr>
    </w:div>
    <w:div w:id="1461074475">
      <w:bodyDiv w:val="1"/>
      <w:marLeft w:val="0"/>
      <w:marRight w:val="0"/>
      <w:marTop w:val="0"/>
      <w:marBottom w:val="0"/>
      <w:divBdr>
        <w:top w:val="none" w:sz="0" w:space="0" w:color="auto"/>
        <w:left w:val="none" w:sz="0" w:space="0" w:color="auto"/>
        <w:bottom w:val="none" w:sz="0" w:space="0" w:color="auto"/>
        <w:right w:val="none" w:sz="0" w:space="0" w:color="auto"/>
      </w:divBdr>
    </w:div>
    <w:div w:id="1970085283">
      <w:bodyDiv w:val="1"/>
      <w:marLeft w:val="0"/>
      <w:marRight w:val="0"/>
      <w:marTop w:val="0"/>
      <w:marBottom w:val="0"/>
      <w:divBdr>
        <w:top w:val="none" w:sz="0" w:space="0" w:color="auto"/>
        <w:left w:val="none" w:sz="0" w:space="0" w:color="auto"/>
        <w:bottom w:val="none" w:sz="0" w:space="0" w:color="auto"/>
        <w:right w:val="none" w:sz="0" w:space="0" w:color="auto"/>
      </w:divBdr>
    </w:div>
    <w:div w:id="19767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25</Pages>
  <Words>11201</Words>
  <Characters>66090</Characters>
  <Application>Microsoft Office Word</Application>
  <DocSecurity>0</DocSecurity>
  <Lines>550</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Budiš</dc:creator>
  <cp:keywords/>
  <dc:description/>
  <cp:lastModifiedBy>Martin Budiš</cp:lastModifiedBy>
  <cp:revision>3</cp:revision>
  <dcterms:created xsi:type="dcterms:W3CDTF">2022-05-19T11:17:00Z</dcterms:created>
  <dcterms:modified xsi:type="dcterms:W3CDTF">2023-04-17T10:34:00Z</dcterms:modified>
</cp:coreProperties>
</file>