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A7A9" w14:textId="4E25A8A3" w:rsidR="002B1C77" w:rsidRPr="004203F8" w:rsidRDefault="00274D72" w:rsidP="00274D72">
      <w:pPr>
        <w:pStyle w:val="text"/>
        <w:widowControl/>
        <w:spacing w:before="0" w:line="300" w:lineRule="atLeast"/>
        <w:jc w:val="center"/>
        <w:rPr>
          <w:rFonts w:ascii="Times New Roman" w:hAnsi="Times New Roman" w:cs="Times New Roman"/>
          <w:b/>
          <w:bCs/>
        </w:rPr>
      </w:pPr>
      <w:r w:rsidRPr="00595BBF">
        <w:rPr>
          <w:rFonts w:ascii="Times New Roman" w:hAnsi="Times New Roman" w:cs="Times New Roman"/>
          <w:b/>
          <w:bCs/>
        </w:rPr>
        <w:t xml:space="preserve">Příloha č. </w:t>
      </w:r>
      <w:r w:rsidR="0088575F">
        <w:rPr>
          <w:rFonts w:ascii="Times New Roman" w:hAnsi="Times New Roman" w:cs="Times New Roman"/>
          <w:b/>
          <w:bCs/>
        </w:rPr>
        <w:t>6</w:t>
      </w:r>
    </w:p>
    <w:p w14:paraId="740BB6D0" w14:textId="77777777" w:rsidR="002B1C77" w:rsidRPr="004203F8" w:rsidRDefault="002B1C77" w:rsidP="00274D72">
      <w:pPr>
        <w:pStyle w:val="Section"/>
        <w:widowControl/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4203F8">
        <w:rPr>
          <w:rFonts w:ascii="Times New Roman" w:hAnsi="Times New Roman" w:cs="Times New Roman"/>
          <w:sz w:val="24"/>
          <w:szCs w:val="24"/>
        </w:rPr>
        <w:t>Seznam poddodavatelů</w:t>
      </w:r>
    </w:p>
    <w:p w14:paraId="00714127" w14:textId="77777777" w:rsidR="00C67C43" w:rsidRPr="004203F8" w:rsidRDefault="00C67C43" w:rsidP="00274D72">
      <w:pPr>
        <w:suppressAutoHyphens/>
        <w:spacing w:line="300" w:lineRule="atLeast"/>
        <w:jc w:val="both"/>
      </w:pPr>
    </w:p>
    <w:p w14:paraId="5A4C31D1" w14:textId="77777777" w:rsidR="004203F8" w:rsidRPr="004203F8" w:rsidRDefault="004203F8" w:rsidP="00274D72">
      <w:pPr>
        <w:suppressAutoHyphens/>
        <w:spacing w:line="300" w:lineRule="atLeast"/>
        <w:jc w:val="both"/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407"/>
      </w:tblGrid>
      <w:tr w:rsidR="00595BBF" w:rsidRPr="005E35E9" w14:paraId="468BCB21" w14:textId="77777777" w:rsidTr="00595BBF">
        <w:trPr>
          <w:trHeight w:val="340"/>
        </w:trPr>
        <w:tc>
          <w:tcPr>
            <w:tcW w:w="13959" w:type="dxa"/>
            <w:gridSpan w:val="2"/>
            <w:shd w:val="clear" w:color="auto" w:fill="D9D9D9" w:themeFill="background1" w:themeFillShade="D9"/>
            <w:vAlign w:val="center"/>
          </w:tcPr>
          <w:p w14:paraId="5EDFB0BA" w14:textId="77777777" w:rsidR="00595BBF" w:rsidRPr="005E35E9" w:rsidRDefault="00595BBF" w:rsidP="0084189B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  <w:rPr>
                <w:b/>
              </w:rPr>
            </w:pPr>
            <w:r>
              <w:rPr>
                <w:b/>
              </w:rPr>
              <w:t>Identifikační údaje o dodavateli</w:t>
            </w:r>
          </w:p>
        </w:tc>
      </w:tr>
      <w:tr w:rsidR="00595BBF" w:rsidRPr="005E35E9" w14:paraId="2CF18DF9" w14:textId="77777777" w:rsidTr="00595BBF">
        <w:trPr>
          <w:trHeight w:val="583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FC789E" w14:textId="77777777" w:rsidR="00595BBF" w:rsidRPr="005E35E9" w:rsidRDefault="00595BBF" w:rsidP="0084189B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</w:pPr>
            <w:r w:rsidRPr="005E35E9">
              <w:t>Obchodní firma:</w:t>
            </w:r>
          </w:p>
        </w:tc>
        <w:tc>
          <w:tcPr>
            <w:tcW w:w="11407" w:type="dxa"/>
            <w:vAlign w:val="center"/>
          </w:tcPr>
          <w:p w14:paraId="1FAC381E" w14:textId="77777777" w:rsidR="00595BBF" w:rsidRPr="005E35E9" w:rsidRDefault="00595BBF" w:rsidP="0084189B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</w:pPr>
          </w:p>
        </w:tc>
      </w:tr>
      <w:tr w:rsidR="00595BBF" w:rsidRPr="005E35E9" w14:paraId="166EF936" w14:textId="77777777" w:rsidTr="00595BBF">
        <w:trPr>
          <w:trHeight w:val="549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9E05057" w14:textId="77777777" w:rsidR="00595BBF" w:rsidRPr="005E35E9" w:rsidRDefault="00595BBF" w:rsidP="0084189B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</w:pPr>
            <w:r w:rsidRPr="00882B04">
              <w:t>IČO:</w:t>
            </w:r>
          </w:p>
        </w:tc>
        <w:tc>
          <w:tcPr>
            <w:tcW w:w="11407" w:type="dxa"/>
            <w:vAlign w:val="center"/>
          </w:tcPr>
          <w:p w14:paraId="3D76ED00" w14:textId="77777777" w:rsidR="00595BBF" w:rsidRPr="005E35E9" w:rsidRDefault="00595BBF" w:rsidP="0084189B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</w:pPr>
          </w:p>
        </w:tc>
      </w:tr>
      <w:tr w:rsidR="00595BBF" w:rsidRPr="005E35E9" w14:paraId="479B9309" w14:textId="77777777" w:rsidTr="00595BBF">
        <w:trPr>
          <w:trHeight w:val="55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5B48C9" w14:textId="77777777" w:rsidR="00595BBF" w:rsidRPr="005E35E9" w:rsidRDefault="00595BBF" w:rsidP="0084189B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</w:pPr>
            <w:r w:rsidRPr="005E35E9">
              <w:t>Sídlo:</w:t>
            </w:r>
          </w:p>
        </w:tc>
        <w:tc>
          <w:tcPr>
            <w:tcW w:w="11407" w:type="dxa"/>
            <w:vAlign w:val="center"/>
          </w:tcPr>
          <w:p w14:paraId="5B041B63" w14:textId="77777777" w:rsidR="00595BBF" w:rsidRPr="005E35E9" w:rsidRDefault="00595BBF" w:rsidP="0084189B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</w:pPr>
          </w:p>
        </w:tc>
      </w:tr>
      <w:tr w:rsidR="00595BBF" w:rsidRPr="005E35E9" w14:paraId="5D8E3C5E" w14:textId="77777777" w:rsidTr="00595BBF">
        <w:trPr>
          <w:trHeight w:val="55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649397" w14:textId="77777777" w:rsidR="00595BBF" w:rsidRPr="005E35E9" w:rsidRDefault="00595BBF" w:rsidP="0084189B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</w:pPr>
            <w:r w:rsidRPr="005E35E9">
              <w:t>Zastoupený:</w:t>
            </w:r>
          </w:p>
        </w:tc>
        <w:tc>
          <w:tcPr>
            <w:tcW w:w="11407" w:type="dxa"/>
            <w:vAlign w:val="center"/>
          </w:tcPr>
          <w:p w14:paraId="4B7EE118" w14:textId="77777777" w:rsidR="00595BBF" w:rsidRPr="005E35E9" w:rsidRDefault="00595BBF" w:rsidP="0084189B">
            <w:pPr>
              <w:tabs>
                <w:tab w:val="left" w:pos="3420"/>
                <w:tab w:val="left" w:pos="4140"/>
              </w:tabs>
              <w:spacing w:line="300" w:lineRule="atLeast"/>
              <w:jc w:val="both"/>
            </w:pPr>
          </w:p>
        </w:tc>
      </w:tr>
    </w:tbl>
    <w:p w14:paraId="37482926" w14:textId="77777777" w:rsidR="00595BBF" w:rsidRDefault="00595BBF" w:rsidP="00274D72">
      <w:pPr>
        <w:suppressAutoHyphens/>
        <w:spacing w:line="300" w:lineRule="atLeast"/>
        <w:jc w:val="both"/>
      </w:pPr>
    </w:p>
    <w:p w14:paraId="13DD24C0" w14:textId="546B6680" w:rsidR="00F02BBC" w:rsidRPr="004203F8" w:rsidRDefault="00F02BBC" w:rsidP="00274D72">
      <w:pPr>
        <w:suppressAutoHyphens/>
        <w:spacing w:line="300" w:lineRule="atLeast"/>
        <w:jc w:val="both"/>
      </w:pPr>
      <w:r w:rsidRPr="004203F8">
        <w:t xml:space="preserve">Zadavatel v souladu s ust. § 105 odst. 1 písm. b) </w:t>
      </w:r>
      <w:r w:rsidR="00E93B05" w:rsidRPr="004203F8">
        <w:t>zákona</w:t>
      </w:r>
      <w:r w:rsidRPr="004203F8">
        <w:t xml:space="preserve"> požaduje, aby dodavatelé v rámci své nabídky předložili vyplněný Seznam poddodavatelů. Tato povinnost se vztahuje na všechny poddodavatele,</w:t>
      </w:r>
      <w:r w:rsidR="00E93B05" w:rsidRPr="004203F8">
        <w:t xml:space="preserve"> a to bez ohledu na skutečnost, zda jejich prostřednictvím dodavatel prokazuje kvalifikaci či nikoli. </w:t>
      </w:r>
    </w:p>
    <w:p w14:paraId="25D79A57" w14:textId="77777777" w:rsidR="00274D72" w:rsidRPr="004203F8" w:rsidRDefault="00274D72" w:rsidP="00274D72">
      <w:pPr>
        <w:suppressAutoHyphens/>
        <w:spacing w:line="300" w:lineRule="atLeast"/>
        <w:jc w:val="both"/>
      </w:pPr>
    </w:p>
    <w:p w14:paraId="5B48D09C" w14:textId="77777777" w:rsidR="002B1C77" w:rsidRPr="004203F8" w:rsidRDefault="00F02BBC" w:rsidP="00274D72">
      <w:pPr>
        <w:suppressAutoHyphens/>
        <w:spacing w:line="300" w:lineRule="atLeast"/>
        <w:jc w:val="both"/>
      </w:pPr>
      <w:r w:rsidRPr="004203F8">
        <w:t xml:space="preserve">Do Seznamu poddodavatelů vyplní dodavatel informaci o tom, jakou část veřejné zakázky bude každý z poddodavatelů plnit, předpokládaný procentuální podíl na nabídkové ceně, informaci, zda je danou osobou prokazována část kvalifikace a případně jaká část. Jestliže dodavatel nebude disponovat žádnými poddodavateli, kteří by se podíleli na plnění předmětu veřejné zakázky, </w:t>
      </w:r>
      <w:r w:rsidR="00C67C43" w:rsidRPr="004203F8">
        <w:t xml:space="preserve">a zároveň prokazuje v celém rozsahu kvalifikaci nikoli prostřednictvím třetích osob, </w:t>
      </w:r>
      <w:r w:rsidRPr="004203F8">
        <w:t>uvedenou přílohu proškrtne nebo ponechá prázdnou</w:t>
      </w:r>
      <w:r w:rsidR="00274D72" w:rsidRPr="004203F8">
        <w:t xml:space="preserve"> a takto ji</w:t>
      </w:r>
      <w:r w:rsidRPr="004203F8">
        <w:t xml:space="preserve"> předloží jako součást nabídky. </w:t>
      </w:r>
      <w:r w:rsidRPr="004203F8">
        <w:rPr>
          <w:u w:val="single"/>
        </w:rPr>
        <w:t>Za poddodavatele se považují všechny osoby odlišné od dodavatele, včetně členů koncernu</w:t>
      </w:r>
      <w:r w:rsidRPr="004203F8">
        <w:t>.</w:t>
      </w:r>
    </w:p>
    <w:p w14:paraId="15D6C83E" w14:textId="77777777" w:rsidR="004203F8" w:rsidRPr="004203F8" w:rsidRDefault="004203F8" w:rsidP="00274D72">
      <w:pPr>
        <w:suppressAutoHyphens/>
        <w:spacing w:line="300" w:lineRule="atLeast"/>
        <w:jc w:val="both"/>
      </w:pPr>
    </w:p>
    <w:p w14:paraId="1377E06E" w14:textId="77777777" w:rsidR="00C67C43" w:rsidRPr="004203F8" w:rsidRDefault="00C67C43" w:rsidP="00274D72">
      <w:pPr>
        <w:suppressAutoHyphens/>
        <w:spacing w:line="300" w:lineRule="atLeast"/>
        <w:jc w:val="both"/>
      </w:pPr>
    </w:p>
    <w:tbl>
      <w:tblPr>
        <w:tblW w:w="14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4252"/>
        <w:gridCol w:w="2124"/>
      </w:tblGrid>
      <w:tr w:rsidR="00C67C43" w:rsidRPr="004203F8" w14:paraId="7341C273" w14:textId="77777777" w:rsidTr="009A4066">
        <w:tc>
          <w:tcPr>
            <w:tcW w:w="2694" w:type="dxa"/>
            <w:shd w:val="clear" w:color="auto" w:fill="D9D9D9" w:themeFill="background1" w:themeFillShade="D9"/>
          </w:tcPr>
          <w:p w14:paraId="78E99F65" w14:textId="77777777" w:rsidR="00C67C43" w:rsidRPr="004203F8" w:rsidRDefault="00C67C43" w:rsidP="00274D72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Obchodní firma/název/ jméno a příjmení, sídlo</w:t>
            </w:r>
            <w:r w:rsidRPr="0042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poddodavatele, IČO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3594D1D0" w14:textId="77777777" w:rsidR="00C67C43" w:rsidRPr="004203F8" w:rsidRDefault="00C67C43" w:rsidP="00274D72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Věcný popis části plnění uvažovaného zadat poddodavateli </w:t>
            </w:r>
          </w:p>
          <w:p w14:paraId="2941F699" w14:textId="77777777" w:rsidR="00C67C43" w:rsidRPr="004203F8" w:rsidRDefault="00C67C43" w:rsidP="00274D72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629E23D9" w14:textId="77777777" w:rsidR="00C67C43" w:rsidRPr="004203F8" w:rsidRDefault="00C67C43" w:rsidP="00274D72">
            <w:pPr>
              <w:pStyle w:val="tabulka"/>
              <w:spacing w:before="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Prokazovaná část kvalifikace</w:t>
            </w:r>
          </w:p>
          <w:p w14:paraId="67D2149F" w14:textId="77777777" w:rsidR="00C67C43" w:rsidRPr="004203F8" w:rsidRDefault="00C67C43" w:rsidP="00274D72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14:paraId="016DFAF9" w14:textId="77777777" w:rsidR="00C67C43" w:rsidRPr="004203F8" w:rsidRDefault="00C67C43" w:rsidP="00274D72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hodnoty poddodávky z nabídkové ceny</w:t>
            </w:r>
          </w:p>
        </w:tc>
      </w:tr>
      <w:tr w:rsidR="00C67C43" w:rsidRPr="004203F8" w14:paraId="75E8D2D1" w14:textId="77777777" w:rsidTr="00E93B05">
        <w:tc>
          <w:tcPr>
            <w:tcW w:w="2694" w:type="dxa"/>
            <w:vAlign w:val="center"/>
          </w:tcPr>
          <w:p w14:paraId="3CCDA51F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961" w:type="dxa"/>
            <w:vAlign w:val="center"/>
          </w:tcPr>
          <w:p w14:paraId="3844787E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252" w:type="dxa"/>
          </w:tcPr>
          <w:p w14:paraId="35CF58A2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2124" w:type="dxa"/>
            <w:vAlign w:val="center"/>
          </w:tcPr>
          <w:p w14:paraId="6E88170A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</w:tr>
      <w:tr w:rsidR="00C67C43" w:rsidRPr="004203F8" w14:paraId="48EC783A" w14:textId="77777777" w:rsidTr="00E93B05">
        <w:tc>
          <w:tcPr>
            <w:tcW w:w="2694" w:type="dxa"/>
            <w:vAlign w:val="center"/>
          </w:tcPr>
          <w:p w14:paraId="7FEC8340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961" w:type="dxa"/>
            <w:vAlign w:val="center"/>
          </w:tcPr>
          <w:p w14:paraId="2F741AAC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252" w:type="dxa"/>
          </w:tcPr>
          <w:p w14:paraId="14300C08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2124" w:type="dxa"/>
            <w:vAlign w:val="center"/>
          </w:tcPr>
          <w:p w14:paraId="124A56B1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</w:tr>
      <w:tr w:rsidR="00C67C43" w:rsidRPr="004203F8" w14:paraId="2AE4A4AE" w14:textId="77777777" w:rsidTr="00E93B05">
        <w:tc>
          <w:tcPr>
            <w:tcW w:w="2694" w:type="dxa"/>
            <w:vAlign w:val="center"/>
          </w:tcPr>
          <w:p w14:paraId="32CD1E31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961" w:type="dxa"/>
            <w:vAlign w:val="center"/>
          </w:tcPr>
          <w:p w14:paraId="020BFE78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252" w:type="dxa"/>
          </w:tcPr>
          <w:p w14:paraId="212DEBB5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2124" w:type="dxa"/>
            <w:vAlign w:val="center"/>
          </w:tcPr>
          <w:p w14:paraId="79B83560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</w:tr>
      <w:tr w:rsidR="00C67C43" w:rsidRPr="004203F8" w14:paraId="5EF17A24" w14:textId="77777777" w:rsidTr="00E93B05">
        <w:tc>
          <w:tcPr>
            <w:tcW w:w="2694" w:type="dxa"/>
            <w:vAlign w:val="center"/>
          </w:tcPr>
          <w:p w14:paraId="208E63FB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961" w:type="dxa"/>
            <w:vAlign w:val="center"/>
          </w:tcPr>
          <w:p w14:paraId="119E5393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252" w:type="dxa"/>
          </w:tcPr>
          <w:p w14:paraId="01F8FB82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2124" w:type="dxa"/>
            <w:vAlign w:val="center"/>
          </w:tcPr>
          <w:p w14:paraId="47D55A2E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</w:tr>
      <w:tr w:rsidR="00C67C43" w:rsidRPr="004203F8" w14:paraId="046284DA" w14:textId="77777777" w:rsidTr="00E93B05">
        <w:tc>
          <w:tcPr>
            <w:tcW w:w="2694" w:type="dxa"/>
            <w:vAlign w:val="center"/>
          </w:tcPr>
          <w:p w14:paraId="70E7A957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961" w:type="dxa"/>
            <w:vAlign w:val="center"/>
          </w:tcPr>
          <w:p w14:paraId="02586EE3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252" w:type="dxa"/>
          </w:tcPr>
          <w:p w14:paraId="15A2ACBF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2124" w:type="dxa"/>
            <w:vAlign w:val="center"/>
          </w:tcPr>
          <w:p w14:paraId="1CC9CA4C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</w:tr>
      <w:tr w:rsidR="00C67C43" w:rsidRPr="004203F8" w14:paraId="071D3EB0" w14:textId="77777777" w:rsidTr="00E93B05">
        <w:tc>
          <w:tcPr>
            <w:tcW w:w="2694" w:type="dxa"/>
            <w:vAlign w:val="center"/>
          </w:tcPr>
          <w:p w14:paraId="528F5E5C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961" w:type="dxa"/>
            <w:vAlign w:val="center"/>
          </w:tcPr>
          <w:p w14:paraId="6123CDFB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252" w:type="dxa"/>
          </w:tcPr>
          <w:p w14:paraId="35A1F8DD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2124" w:type="dxa"/>
            <w:vAlign w:val="center"/>
          </w:tcPr>
          <w:p w14:paraId="21D51898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</w:tr>
      <w:tr w:rsidR="00C67C43" w:rsidRPr="004203F8" w14:paraId="4B846CE6" w14:textId="77777777" w:rsidTr="00E93B05">
        <w:tc>
          <w:tcPr>
            <w:tcW w:w="2694" w:type="dxa"/>
            <w:vAlign w:val="center"/>
          </w:tcPr>
          <w:p w14:paraId="07FA93A6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961" w:type="dxa"/>
            <w:vAlign w:val="center"/>
          </w:tcPr>
          <w:p w14:paraId="32FEF324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252" w:type="dxa"/>
          </w:tcPr>
          <w:p w14:paraId="79C26984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2124" w:type="dxa"/>
            <w:vAlign w:val="center"/>
          </w:tcPr>
          <w:p w14:paraId="3256EB0F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</w:tr>
      <w:tr w:rsidR="00C67C43" w:rsidRPr="004203F8" w14:paraId="1EE9EFD0" w14:textId="77777777" w:rsidTr="00E93B05">
        <w:tc>
          <w:tcPr>
            <w:tcW w:w="2694" w:type="dxa"/>
            <w:vAlign w:val="center"/>
          </w:tcPr>
          <w:p w14:paraId="32529437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961" w:type="dxa"/>
            <w:vAlign w:val="center"/>
          </w:tcPr>
          <w:p w14:paraId="250CC199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252" w:type="dxa"/>
          </w:tcPr>
          <w:p w14:paraId="756BC639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2124" w:type="dxa"/>
            <w:vAlign w:val="center"/>
          </w:tcPr>
          <w:p w14:paraId="42A06906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</w:tr>
      <w:tr w:rsidR="00C67C43" w:rsidRPr="004203F8" w14:paraId="68004929" w14:textId="77777777" w:rsidTr="00E93B05">
        <w:tc>
          <w:tcPr>
            <w:tcW w:w="2694" w:type="dxa"/>
            <w:vAlign w:val="center"/>
          </w:tcPr>
          <w:p w14:paraId="0FA1AFDE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961" w:type="dxa"/>
            <w:vAlign w:val="center"/>
          </w:tcPr>
          <w:p w14:paraId="48E49F0E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252" w:type="dxa"/>
          </w:tcPr>
          <w:p w14:paraId="05B6B9E6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2124" w:type="dxa"/>
            <w:vAlign w:val="center"/>
          </w:tcPr>
          <w:p w14:paraId="4E066FEA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</w:tr>
      <w:tr w:rsidR="00C67C43" w:rsidRPr="004203F8" w14:paraId="29D009C6" w14:textId="77777777" w:rsidTr="00E93B05">
        <w:tc>
          <w:tcPr>
            <w:tcW w:w="2694" w:type="dxa"/>
            <w:vAlign w:val="center"/>
          </w:tcPr>
          <w:p w14:paraId="6E038BF9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961" w:type="dxa"/>
            <w:vAlign w:val="center"/>
          </w:tcPr>
          <w:p w14:paraId="191DC6BF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252" w:type="dxa"/>
          </w:tcPr>
          <w:p w14:paraId="265E4775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2124" w:type="dxa"/>
            <w:vAlign w:val="center"/>
          </w:tcPr>
          <w:p w14:paraId="09E82494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</w:tr>
      <w:tr w:rsidR="00C67C43" w:rsidRPr="004203F8" w14:paraId="369323C5" w14:textId="77777777" w:rsidTr="00E93B05">
        <w:tc>
          <w:tcPr>
            <w:tcW w:w="2694" w:type="dxa"/>
            <w:vAlign w:val="center"/>
          </w:tcPr>
          <w:p w14:paraId="2D13B9C3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961" w:type="dxa"/>
            <w:vAlign w:val="center"/>
          </w:tcPr>
          <w:p w14:paraId="68CA3698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252" w:type="dxa"/>
          </w:tcPr>
          <w:p w14:paraId="309D4D5F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2124" w:type="dxa"/>
            <w:vAlign w:val="center"/>
          </w:tcPr>
          <w:p w14:paraId="1DADFB6C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</w:tr>
      <w:tr w:rsidR="00C67C43" w:rsidRPr="004203F8" w14:paraId="4C7DFEF3" w14:textId="77777777" w:rsidTr="00E93B05">
        <w:tc>
          <w:tcPr>
            <w:tcW w:w="2694" w:type="dxa"/>
            <w:vAlign w:val="center"/>
          </w:tcPr>
          <w:p w14:paraId="45D0059F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961" w:type="dxa"/>
            <w:vAlign w:val="center"/>
          </w:tcPr>
          <w:p w14:paraId="5874826C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4252" w:type="dxa"/>
          </w:tcPr>
          <w:p w14:paraId="08BC4506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  <w:tc>
          <w:tcPr>
            <w:tcW w:w="2124" w:type="dxa"/>
            <w:vAlign w:val="center"/>
          </w:tcPr>
          <w:p w14:paraId="39B0BE36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</w:tr>
      <w:tr w:rsidR="00C67C43" w:rsidRPr="004203F8" w14:paraId="7934CD29" w14:textId="77777777" w:rsidTr="00A43112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11907" w:type="dxa"/>
            <w:gridSpan w:val="3"/>
            <w:vAlign w:val="center"/>
          </w:tcPr>
          <w:p w14:paraId="18AA883F" w14:textId="77777777" w:rsidR="00C67C43" w:rsidRPr="004203F8" w:rsidRDefault="00C67C43" w:rsidP="00274D72">
            <w:pPr>
              <w:spacing w:line="300" w:lineRule="atLeast"/>
              <w:jc w:val="right"/>
            </w:pPr>
            <w:r w:rsidRPr="004203F8">
              <w:rPr>
                <w:b/>
              </w:rPr>
              <w:t>CELKEM %</w:t>
            </w:r>
          </w:p>
        </w:tc>
        <w:tc>
          <w:tcPr>
            <w:tcW w:w="2124" w:type="dxa"/>
            <w:vAlign w:val="center"/>
          </w:tcPr>
          <w:p w14:paraId="613995CD" w14:textId="77777777" w:rsidR="00C67C43" w:rsidRPr="004203F8" w:rsidRDefault="00C67C43" w:rsidP="00274D72">
            <w:pPr>
              <w:spacing w:line="300" w:lineRule="atLeast"/>
              <w:jc w:val="center"/>
            </w:pPr>
          </w:p>
        </w:tc>
      </w:tr>
    </w:tbl>
    <w:p w14:paraId="79AF891D" w14:textId="77777777" w:rsidR="002B1C77" w:rsidRPr="004203F8" w:rsidRDefault="002B1C77" w:rsidP="00274D72">
      <w:pPr>
        <w:spacing w:line="300" w:lineRule="atLeast"/>
      </w:pPr>
    </w:p>
    <w:p w14:paraId="5E2C1B0A" w14:textId="77777777" w:rsidR="00760890" w:rsidRPr="004203F8" w:rsidRDefault="00760890" w:rsidP="00760890">
      <w:pPr>
        <w:spacing w:line="300" w:lineRule="atLeast"/>
        <w:jc w:val="both"/>
        <w:rPr>
          <w:color w:val="000000"/>
        </w:rPr>
      </w:pPr>
    </w:p>
    <w:p w14:paraId="5D163210" w14:textId="77777777" w:rsidR="00760890" w:rsidRPr="004203F8" w:rsidRDefault="00760890" w:rsidP="00760890">
      <w:pPr>
        <w:spacing w:line="300" w:lineRule="atLeast"/>
        <w:jc w:val="both"/>
        <w:rPr>
          <w:color w:val="000000"/>
        </w:rPr>
      </w:pPr>
      <w:r w:rsidRPr="004203F8">
        <w:rPr>
          <w:color w:val="000000"/>
        </w:rPr>
        <w:t>V ........................ dne ..................</w:t>
      </w:r>
    </w:p>
    <w:p w14:paraId="378B6B13" w14:textId="77777777" w:rsidR="00760890" w:rsidRPr="004203F8" w:rsidRDefault="00760890" w:rsidP="00760890">
      <w:pPr>
        <w:spacing w:line="300" w:lineRule="atLeast"/>
        <w:jc w:val="both"/>
        <w:rPr>
          <w:color w:val="000000"/>
        </w:rPr>
      </w:pPr>
    </w:p>
    <w:p w14:paraId="7A979AE1" w14:textId="77777777" w:rsidR="00760890" w:rsidRPr="004203F8" w:rsidRDefault="00760890" w:rsidP="00760890">
      <w:pPr>
        <w:spacing w:line="300" w:lineRule="atLeast"/>
        <w:jc w:val="both"/>
        <w:rPr>
          <w:color w:val="000000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4387"/>
      </w:tblGrid>
      <w:tr w:rsidR="00760890" w:rsidRPr="004203F8" w14:paraId="3EF7BD0D" w14:textId="77777777" w:rsidTr="009A4066">
        <w:trPr>
          <w:trHeight w:hRule="exact" w:val="567"/>
        </w:trPr>
        <w:tc>
          <w:tcPr>
            <w:tcW w:w="2384" w:type="dxa"/>
            <w:shd w:val="clear" w:color="auto" w:fill="D9D9D9" w:themeFill="background1" w:themeFillShade="D9"/>
            <w:vAlign w:val="center"/>
          </w:tcPr>
          <w:p w14:paraId="251DA7EB" w14:textId="77777777" w:rsidR="00760890" w:rsidRPr="004203F8" w:rsidRDefault="00760890" w:rsidP="009346DC">
            <w:pPr>
              <w:spacing w:line="300" w:lineRule="atLeast"/>
            </w:pPr>
            <w:r w:rsidRPr="004203F8">
              <w:t>Jméno a příjmení</w:t>
            </w:r>
          </w:p>
        </w:tc>
        <w:tc>
          <w:tcPr>
            <w:tcW w:w="4387" w:type="dxa"/>
            <w:vAlign w:val="center"/>
          </w:tcPr>
          <w:p w14:paraId="7DBFB7B6" w14:textId="77777777" w:rsidR="00760890" w:rsidRPr="004203F8" w:rsidRDefault="00760890" w:rsidP="009346DC">
            <w:pPr>
              <w:spacing w:line="300" w:lineRule="atLeast"/>
            </w:pPr>
          </w:p>
        </w:tc>
      </w:tr>
      <w:tr w:rsidR="00760890" w:rsidRPr="004203F8" w14:paraId="6F310A6C" w14:textId="77777777" w:rsidTr="009A4066">
        <w:trPr>
          <w:trHeight w:hRule="exact" w:val="567"/>
        </w:trPr>
        <w:tc>
          <w:tcPr>
            <w:tcW w:w="2384" w:type="dxa"/>
            <w:shd w:val="clear" w:color="auto" w:fill="D9D9D9" w:themeFill="background1" w:themeFillShade="D9"/>
            <w:vAlign w:val="center"/>
          </w:tcPr>
          <w:p w14:paraId="411C5FFC" w14:textId="77777777" w:rsidR="00760890" w:rsidRPr="004203F8" w:rsidRDefault="00760890" w:rsidP="009346DC">
            <w:pPr>
              <w:spacing w:line="300" w:lineRule="atLeast"/>
            </w:pPr>
            <w:r w:rsidRPr="004203F8">
              <w:t>Podpis</w:t>
            </w:r>
          </w:p>
        </w:tc>
        <w:tc>
          <w:tcPr>
            <w:tcW w:w="4387" w:type="dxa"/>
            <w:vAlign w:val="center"/>
          </w:tcPr>
          <w:p w14:paraId="789B0C3A" w14:textId="77777777" w:rsidR="00760890" w:rsidRPr="004203F8" w:rsidRDefault="00760890" w:rsidP="009346DC">
            <w:pPr>
              <w:spacing w:line="300" w:lineRule="atLeast"/>
            </w:pPr>
          </w:p>
        </w:tc>
      </w:tr>
    </w:tbl>
    <w:p w14:paraId="4769CD17" w14:textId="77777777" w:rsidR="00760890" w:rsidRPr="004203F8" w:rsidRDefault="00760890" w:rsidP="00274D72">
      <w:pPr>
        <w:spacing w:line="300" w:lineRule="atLeast"/>
      </w:pPr>
    </w:p>
    <w:p w14:paraId="40EDCEEF" w14:textId="77777777" w:rsidR="00760890" w:rsidRPr="004203F8" w:rsidRDefault="00760890" w:rsidP="00760890"/>
    <w:p w14:paraId="7E289005" w14:textId="77777777" w:rsidR="00760890" w:rsidRPr="004203F8" w:rsidRDefault="00760890" w:rsidP="00760890"/>
    <w:p w14:paraId="752A10EA" w14:textId="77777777" w:rsidR="00760890" w:rsidRPr="00AD4AD2" w:rsidRDefault="00760890" w:rsidP="00760890">
      <w:pPr>
        <w:tabs>
          <w:tab w:val="left" w:pos="10716"/>
        </w:tabs>
        <w:rPr>
          <w:sz w:val="22"/>
          <w:szCs w:val="22"/>
        </w:rPr>
      </w:pPr>
      <w:r w:rsidRPr="004203F8">
        <w:tab/>
      </w:r>
    </w:p>
    <w:sectPr w:rsidR="00760890" w:rsidRPr="00AD4AD2" w:rsidSect="00C67C43">
      <w:headerReference w:type="default" r:id="rId7"/>
      <w:pgSz w:w="16838" w:h="11906" w:orient="landscape"/>
      <w:pgMar w:top="1417" w:right="1701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C016" w14:textId="77777777" w:rsidR="002B1C77" w:rsidRDefault="002B1C77" w:rsidP="002B1C77">
      <w:r>
        <w:separator/>
      </w:r>
    </w:p>
  </w:endnote>
  <w:endnote w:type="continuationSeparator" w:id="0">
    <w:p w14:paraId="0C817F20" w14:textId="77777777" w:rsidR="002B1C77" w:rsidRDefault="002B1C77" w:rsidP="002B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E002" w14:textId="77777777" w:rsidR="002B1C77" w:rsidRDefault="002B1C77" w:rsidP="002B1C77">
      <w:r>
        <w:separator/>
      </w:r>
    </w:p>
  </w:footnote>
  <w:footnote w:type="continuationSeparator" w:id="0">
    <w:p w14:paraId="027F7FE5" w14:textId="77777777" w:rsidR="002B1C77" w:rsidRDefault="002B1C77" w:rsidP="002B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A78C" w14:textId="77777777" w:rsidR="00E93B05" w:rsidRPr="00AD4AD2" w:rsidRDefault="00E93B05" w:rsidP="00E93B05">
    <w:pPr>
      <w:pStyle w:val="Zhlav"/>
      <w:rPr>
        <w:sz w:val="20"/>
        <w:szCs w:val="20"/>
      </w:rPr>
    </w:pPr>
  </w:p>
  <w:p w14:paraId="5D2F75CE" w14:textId="77777777" w:rsidR="002B1C77" w:rsidRPr="00E93B05" w:rsidRDefault="002B1C77" w:rsidP="00E93B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623"/>
    <w:multiLevelType w:val="hybridMultilevel"/>
    <w:tmpl w:val="72EE9290"/>
    <w:lvl w:ilvl="0" w:tplc="A7760E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F9"/>
    <w:rsid w:val="000D7AB0"/>
    <w:rsid w:val="00274D72"/>
    <w:rsid w:val="002B1C77"/>
    <w:rsid w:val="004203F8"/>
    <w:rsid w:val="0054300B"/>
    <w:rsid w:val="00595BBF"/>
    <w:rsid w:val="0071230D"/>
    <w:rsid w:val="00760890"/>
    <w:rsid w:val="007943CB"/>
    <w:rsid w:val="007E036D"/>
    <w:rsid w:val="00843859"/>
    <w:rsid w:val="0088575F"/>
    <w:rsid w:val="008B79FD"/>
    <w:rsid w:val="008F04F9"/>
    <w:rsid w:val="009501AF"/>
    <w:rsid w:val="009A4066"/>
    <w:rsid w:val="00A40B60"/>
    <w:rsid w:val="00AD4AD2"/>
    <w:rsid w:val="00C67C43"/>
    <w:rsid w:val="00E842C4"/>
    <w:rsid w:val="00E93B05"/>
    <w:rsid w:val="00EC34E5"/>
    <w:rsid w:val="00F0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D93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2B1C7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2B1C77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uiPriority w:val="99"/>
    <w:rsid w:val="002B1C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B1C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C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1C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C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semiHidden/>
    <w:rsid w:val="000D7AB0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0D7A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D7A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0D7AB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7A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A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2022-06-13T13:29:00Z</dcterms:created>
  <dcterms:modified xsi:type="dcterms:W3CDTF">2023-05-29T14:28:00Z</dcterms:modified>
</cp:coreProperties>
</file>