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12D42" w14:textId="77777777" w:rsidR="007E7574" w:rsidRPr="009077E5" w:rsidRDefault="007E7574" w:rsidP="007E75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>SEZNAM PODDODAVATELŮ</w:t>
      </w: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7E7574" w:rsidRPr="00377A4C" w14:paraId="70660AC7" w14:textId="77777777" w:rsidTr="00B66C1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2117F" w14:textId="77777777" w:rsidR="007E7574" w:rsidRPr="00377A4C" w:rsidRDefault="007E7574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Veřejná zakázka</w:t>
            </w:r>
            <w:r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7E7574" w:rsidRPr="00377A4C" w14:paraId="1B410ADF" w14:textId="77777777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865BD" w14:textId="77777777" w:rsidR="007E7574" w:rsidRPr="00377A4C" w:rsidRDefault="007E7574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 veřejné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3B76F" w14:textId="77777777" w:rsidR="007E7574" w:rsidRPr="00033043" w:rsidRDefault="00EB77D2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LOGmanager</w:t>
            </w:r>
            <w:proofErr w:type="spellEnd"/>
          </w:p>
        </w:tc>
      </w:tr>
      <w:tr w:rsidR="007E7574" w:rsidRPr="00377A4C" w14:paraId="36FD6818" w14:textId="77777777" w:rsidTr="00B66C1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AD5EB" w14:textId="77777777" w:rsidR="007E7574" w:rsidRPr="00377A4C" w:rsidRDefault="007E7574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F168AC" w:rsidRPr="00377A4C" w14:paraId="579E5B48" w14:textId="77777777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F44C0" w14:textId="77777777" w:rsidR="00F168AC" w:rsidRPr="00377A4C" w:rsidRDefault="00F168AC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D4009" w14:textId="77777777" w:rsidR="00F168AC" w:rsidRPr="00F00280" w:rsidRDefault="00F168AC" w:rsidP="00AC3A7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F00280">
              <w:rPr>
                <w:rFonts w:ascii="Tahoma" w:hAnsi="Tahoma" w:cs="Tahoma"/>
                <w:bCs/>
                <w:sz w:val="20"/>
                <w:szCs w:val="20"/>
              </w:rPr>
              <w:t>Oborová zdravotní pojišťovna zaměstnanců bank, pojišťoven a stavebnictví</w:t>
            </w:r>
          </w:p>
        </w:tc>
      </w:tr>
      <w:tr w:rsidR="00F168AC" w:rsidRPr="00377A4C" w14:paraId="6D7BBABD" w14:textId="77777777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0B3F7" w14:textId="77777777" w:rsidR="00F168AC" w:rsidRPr="00377A4C" w:rsidRDefault="00F168AC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510A1" w14:textId="77777777" w:rsidR="00F168AC" w:rsidRPr="00377A4C" w:rsidRDefault="00F168AC" w:rsidP="00AC3A7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51DED">
              <w:rPr>
                <w:rFonts w:ascii="Tahoma" w:hAnsi="Tahoma" w:cs="Tahoma"/>
                <w:sz w:val="20"/>
                <w:szCs w:val="20"/>
              </w:rPr>
              <w:t>Roškotova 1225/1</w:t>
            </w:r>
            <w:r>
              <w:rPr>
                <w:rFonts w:ascii="Tahoma" w:hAnsi="Tahoma" w:cs="Tahoma"/>
                <w:sz w:val="20"/>
                <w:szCs w:val="20"/>
              </w:rPr>
              <w:t>, 140 00 Praha 4</w:t>
            </w:r>
          </w:p>
        </w:tc>
      </w:tr>
      <w:tr w:rsidR="00F168AC" w:rsidRPr="00377A4C" w14:paraId="34EA64CF" w14:textId="77777777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7E516" w14:textId="77777777" w:rsidR="00F168AC" w:rsidRPr="00377A4C" w:rsidRDefault="00F168AC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 w:rsidR="00BF3291"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C63B8" w14:textId="77777777" w:rsidR="00F168AC" w:rsidRPr="00377A4C" w:rsidRDefault="00F168AC" w:rsidP="00AC3A74">
            <w:pPr>
              <w:pStyle w:val="Nzev"/>
              <w:ind w:left="197"/>
              <w:jc w:val="left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E51DED">
              <w:rPr>
                <w:rFonts w:ascii="Tahoma" w:hAnsi="Tahoma" w:cs="Tahoma"/>
                <w:sz w:val="20"/>
                <w:szCs w:val="20"/>
              </w:rPr>
              <w:t>47114321</w:t>
            </w:r>
          </w:p>
        </w:tc>
      </w:tr>
    </w:tbl>
    <w:p w14:paraId="1F2A204F" w14:textId="77777777" w:rsidR="00076D2A" w:rsidRDefault="00076D2A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7928EC" w:rsidRPr="00701DF0" w14:paraId="0B579910" w14:textId="77777777" w:rsidTr="002106C6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638A3" w14:textId="77777777" w:rsidR="007928EC" w:rsidRPr="00701DF0" w:rsidRDefault="00106C7D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Ú</w:t>
            </w:r>
            <w:r w:rsidR="007928EC"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častník řízení</w:t>
            </w:r>
            <w:r w:rsidR="007928EC"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7928EC" w:rsidRPr="00701DF0" w14:paraId="3BD736A7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7B81B" w14:textId="77777777" w:rsidR="007928EC" w:rsidRPr="00701DF0" w:rsidRDefault="007928EC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EAD9C" w14:textId="77777777" w:rsidR="007928EC" w:rsidRPr="00701DF0" w:rsidRDefault="007928EC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4A587D9C" w14:textId="77777777" w:rsidR="009C7945" w:rsidRPr="00377A4C" w:rsidRDefault="009C7945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076D2A" w:rsidRPr="00377A4C" w14:paraId="4C66E441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79473" w14:textId="77777777" w:rsidR="00076D2A" w:rsidRPr="00377A4C" w:rsidRDefault="00CA6A3C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Poddodavatelé</w:t>
            </w:r>
            <w:r w:rsidR="00076D2A"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76D2A" w:rsidRPr="00377A4C" w14:paraId="47C1687B" w14:textId="77777777" w:rsidTr="00C71479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F81B5" w14:textId="77777777" w:rsidR="00076D2A" w:rsidRPr="00BD237B" w:rsidRDefault="00076D2A" w:rsidP="00D20C5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Název</w:t>
            </w:r>
            <w:r w:rsidR="002B2042"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, sídlo, IČ</w:t>
            </w:r>
            <w:r w:rsidR="00BF3291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O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FCC67" w14:textId="77777777" w:rsidR="00076D2A" w:rsidRPr="00BD237B" w:rsidRDefault="00B237FD" w:rsidP="00CA501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Část zakázky</w:t>
            </w:r>
            <w:r w:rsidR="00C253F0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, kterou bude poddodavatel plnit</w:t>
            </w:r>
          </w:p>
        </w:tc>
      </w:tr>
      <w:tr w:rsidR="00B237FD" w:rsidRPr="00377A4C" w14:paraId="0FCC683C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20116" w14:textId="77777777" w:rsidR="003A3214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508090FE" w14:textId="77777777" w:rsidR="00B237FD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="00B25049">
              <w:rPr>
                <w:rFonts w:ascii="Tahoma" w:hAnsi="Tahoma" w:cs="Tahoma"/>
                <w:sz w:val="20"/>
                <w:szCs w:val="20"/>
              </w:rPr>
              <w:t>*</w:t>
            </w:r>
          </w:p>
          <w:p w14:paraId="6F473E9B" w14:textId="77777777" w:rsidR="003A3214" w:rsidRPr="00377A4C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9B473" w14:textId="77777777" w:rsidR="00B237FD" w:rsidRPr="00377A4C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3A3214" w:rsidRPr="00377A4C" w14:paraId="51AFF1FC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79213" w14:textId="77777777" w:rsidR="003A3214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163BB94C" w14:textId="77777777" w:rsidR="003A3214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14:paraId="0C405CA6" w14:textId="77777777" w:rsidR="003A3214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EFD16" w14:textId="77777777" w:rsidR="003A3214" w:rsidRPr="00377A4C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7A5794" w:rsidRPr="00377A4C" w14:paraId="10397D38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324D7" w14:textId="77777777" w:rsidR="007A5794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56093335" w14:textId="77777777" w:rsidR="007A5794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14:paraId="39FE4FB2" w14:textId="77777777" w:rsidR="007A5794" w:rsidRPr="00377A4C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43887" w14:textId="77777777" w:rsidR="007A5794" w:rsidRPr="00377A4C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5D1B8A" w:rsidRPr="00377A4C" w14:paraId="1FCD8B35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58FA9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06E4F05C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14:paraId="17E5A21C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8D7D9" w14:textId="77777777" w:rsidR="005D1B8A" w:rsidRPr="00377A4C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5D1B8A" w:rsidRPr="00377A4C" w14:paraId="4056D116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22EE5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70ADDB55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14:paraId="58C44B68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DB49C" w14:textId="77777777" w:rsidR="005D1B8A" w:rsidRPr="00377A4C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5DA0221D" w14:textId="77777777" w:rsidR="0060654C" w:rsidRDefault="00B2504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 účastník </w:t>
      </w:r>
      <w:r w:rsidR="005D1B8A">
        <w:rPr>
          <w:rFonts w:ascii="Tahoma" w:hAnsi="Tahoma" w:cs="Tahoma"/>
          <w:sz w:val="20"/>
          <w:szCs w:val="20"/>
        </w:rPr>
        <w:t>odstraní nebo přidá řádky dle své potřeby</w:t>
      </w:r>
    </w:p>
    <w:p w14:paraId="6349ACAB" w14:textId="77777777" w:rsidR="0060654C" w:rsidRDefault="0060654C">
      <w:pPr>
        <w:rPr>
          <w:rFonts w:ascii="Tahoma" w:hAnsi="Tahoma" w:cs="Tahoma"/>
          <w:sz w:val="20"/>
          <w:szCs w:val="20"/>
        </w:rPr>
      </w:pPr>
    </w:p>
    <w:p w14:paraId="1C71F8CF" w14:textId="77777777" w:rsidR="00913E18" w:rsidRDefault="0060654C" w:rsidP="00913E18">
      <w:pPr>
        <w:spacing w:after="0" w:line="240" w:lineRule="auto"/>
        <w:ind w:left="-284"/>
      </w:pPr>
      <w:r>
        <w:rPr>
          <w:rFonts w:ascii="Tahoma" w:eastAsia="Calibri" w:hAnsi="Tahoma" w:cs="Tahoma"/>
          <w:sz w:val="20"/>
          <w:szCs w:val="20"/>
        </w:rPr>
        <w:t xml:space="preserve">Zadavatel s odkazem na </w:t>
      </w:r>
      <w:r w:rsidRPr="00EC5EFB">
        <w:rPr>
          <w:rFonts w:ascii="Tahoma" w:eastAsia="Calibri" w:hAnsi="Tahoma" w:cs="Tahoma"/>
          <w:sz w:val="20"/>
          <w:szCs w:val="20"/>
        </w:rPr>
        <w:t>čl. 4.</w:t>
      </w:r>
      <w:r w:rsidR="00BA1756">
        <w:rPr>
          <w:rFonts w:ascii="Tahoma" w:eastAsia="Calibri" w:hAnsi="Tahoma" w:cs="Tahoma"/>
          <w:sz w:val="20"/>
          <w:szCs w:val="20"/>
        </w:rPr>
        <w:t>3</w:t>
      </w:r>
      <w:r w:rsidRPr="00EC5EFB">
        <w:rPr>
          <w:rFonts w:ascii="Tahoma" w:eastAsia="Calibri" w:hAnsi="Tahoma" w:cs="Tahoma"/>
          <w:sz w:val="20"/>
          <w:szCs w:val="20"/>
        </w:rPr>
        <w:t xml:space="preserve"> zadávací dokumentace</w:t>
      </w:r>
      <w:r>
        <w:rPr>
          <w:rFonts w:ascii="Tahoma" w:eastAsia="Calibri" w:hAnsi="Tahoma" w:cs="Tahoma"/>
          <w:sz w:val="20"/>
          <w:szCs w:val="20"/>
        </w:rPr>
        <w:t xml:space="preserve"> upozorňuje</w:t>
      </w:r>
      <w:r w:rsidR="00731772">
        <w:rPr>
          <w:rFonts w:ascii="Tahoma" w:eastAsia="Calibri" w:hAnsi="Tahoma" w:cs="Tahoma"/>
          <w:sz w:val="20"/>
          <w:szCs w:val="20"/>
        </w:rPr>
        <w:t xml:space="preserve"> na případná omezení poddodávek </w:t>
      </w:r>
      <w:r w:rsidR="003B5693">
        <w:rPr>
          <w:rFonts w:ascii="Tahoma" w:eastAsia="Calibri" w:hAnsi="Tahoma" w:cs="Tahoma"/>
          <w:sz w:val="20"/>
          <w:szCs w:val="20"/>
        </w:rPr>
        <w:t>ve smyslu § 48a ZZVZ</w:t>
      </w:r>
      <w:r w:rsidR="00603104">
        <w:rPr>
          <w:rFonts w:ascii="Tahoma" w:eastAsia="Calibri" w:hAnsi="Tahoma" w:cs="Tahoma"/>
          <w:sz w:val="20"/>
          <w:szCs w:val="20"/>
        </w:rPr>
        <w:t>,</w:t>
      </w:r>
      <w:r w:rsidR="003B5693">
        <w:rPr>
          <w:rFonts w:ascii="Tahoma" w:eastAsia="Calibri" w:hAnsi="Tahoma" w:cs="Tahoma"/>
          <w:sz w:val="20"/>
          <w:szCs w:val="20"/>
        </w:rPr>
        <w:t xml:space="preserve"> </w:t>
      </w:r>
      <w:r w:rsidR="00603104" w:rsidRPr="00223158">
        <w:rPr>
          <w:rFonts w:ascii="Tahoma" w:hAnsi="Tahoma" w:cs="Tahoma"/>
          <w:sz w:val="20"/>
          <w:szCs w:val="20"/>
        </w:rPr>
        <w:t xml:space="preserve">pokud </w:t>
      </w:r>
      <w:r w:rsidR="00603104">
        <w:rPr>
          <w:rFonts w:ascii="Tahoma" w:hAnsi="Tahoma" w:cs="Tahoma"/>
          <w:sz w:val="20"/>
          <w:szCs w:val="20"/>
        </w:rPr>
        <w:t xml:space="preserve">by </w:t>
      </w:r>
      <w:r w:rsidR="00AE40FD">
        <w:rPr>
          <w:rFonts w:ascii="Tahoma" w:hAnsi="Tahoma" w:cs="Tahoma"/>
          <w:sz w:val="20"/>
          <w:szCs w:val="20"/>
        </w:rPr>
        <w:t xml:space="preserve">jejich realizace dodavatelem </w:t>
      </w:r>
      <w:r w:rsidR="00603104">
        <w:rPr>
          <w:rFonts w:ascii="Tahoma" w:hAnsi="Tahoma" w:cs="Tahoma"/>
          <w:sz w:val="20"/>
          <w:szCs w:val="20"/>
        </w:rPr>
        <w:t>byl</w:t>
      </w:r>
      <w:r w:rsidR="00AE40FD">
        <w:rPr>
          <w:rFonts w:ascii="Tahoma" w:hAnsi="Tahoma" w:cs="Tahoma"/>
          <w:sz w:val="20"/>
          <w:szCs w:val="20"/>
        </w:rPr>
        <w:t>a</w:t>
      </w:r>
      <w:r w:rsidR="00603104">
        <w:rPr>
          <w:rFonts w:ascii="Tahoma" w:hAnsi="Tahoma" w:cs="Tahoma"/>
          <w:sz w:val="20"/>
          <w:szCs w:val="20"/>
        </w:rPr>
        <w:t xml:space="preserve"> </w:t>
      </w:r>
      <w:r w:rsidR="00603104" w:rsidRPr="00223158">
        <w:rPr>
          <w:rFonts w:ascii="Tahoma" w:hAnsi="Tahoma" w:cs="Tahoma"/>
          <w:sz w:val="20"/>
          <w:szCs w:val="20"/>
        </w:rPr>
        <w:t>v rozporu s mezinárodními sankcemi podle zákona upravujícího provádění mezinárodních sankcí</w:t>
      </w:r>
      <w:r w:rsidR="00AE40FD">
        <w:rPr>
          <w:rFonts w:ascii="Tahoma" w:hAnsi="Tahoma" w:cs="Tahoma"/>
          <w:sz w:val="20"/>
          <w:szCs w:val="20"/>
        </w:rPr>
        <w:t>.</w:t>
      </w:r>
      <w:r w:rsidR="00913E18" w:rsidRPr="00913E18">
        <w:t xml:space="preserve"> </w:t>
      </w:r>
    </w:p>
    <w:p w14:paraId="5B62EB20" w14:textId="77777777" w:rsidR="0037401D" w:rsidRPr="004710CF" w:rsidRDefault="0037401D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7CE300DD" w14:textId="77777777" w:rsidR="004710CF" w:rsidRPr="004710CF" w:rsidRDefault="0037401D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  <w:r w:rsidRPr="004710CF">
        <w:rPr>
          <w:rFonts w:ascii="Tahoma" w:hAnsi="Tahoma" w:cs="Tahoma"/>
          <w:sz w:val="20"/>
          <w:szCs w:val="20"/>
        </w:rPr>
        <w:t>Blíže k vymezení mezinárodních sankcí viz např.</w:t>
      </w:r>
      <w:r w:rsidR="004710CF" w:rsidRPr="004710CF">
        <w:rPr>
          <w:rFonts w:ascii="Tahoma" w:hAnsi="Tahoma" w:cs="Tahoma"/>
          <w:sz w:val="20"/>
          <w:szCs w:val="20"/>
        </w:rPr>
        <w:t>:</w:t>
      </w:r>
    </w:p>
    <w:p w14:paraId="2BA5211D" w14:textId="77777777" w:rsidR="004710CF" w:rsidRPr="004710CF" w:rsidRDefault="004710CF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78F40EB4" w14:textId="77777777" w:rsidR="0037401D" w:rsidRPr="004710CF" w:rsidRDefault="00A7027E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  <w:hyperlink r:id="rId6" w:history="1">
        <w:r w:rsidRPr="000A1139">
          <w:rPr>
            <w:rStyle w:val="Hypertextovodkaz"/>
            <w:rFonts w:ascii="Tahoma" w:hAnsi="Tahoma" w:cs="Tahoma"/>
            <w:sz w:val="20"/>
            <w:szCs w:val="20"/>
          </w:rPr>
          <w:t>https://fau.gov.cz/sankce-proti-rusku-a-belorusku</w:t>
        </w:r>
      </w:hyperlink>
    </w:p>
    <w:p w14:paraId="45E4FFEF" w14:textId="77777777" w:rsidR="00913E18" w:rsidRPr="004710CF" w:rsidRDefault="00913E18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7D3B4711" w14:textId="77777777" w:rsidR="0060654C" w:rsidRDefault="00913E18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  <w:r w:rsidRPr="004710CF">
        <w:rPr>
          <w:rFonts w:ascii="Tahoma" w:hAnsi="Tahoma" w:cs="Tahoma"/>
          <w:sz w:val="20"/>
          <w:szCs w:val="20"/>
        </w:rPr>
        <w:t xml:space="preserve">Účastník předložením tohoto seznamu deklaruje, že se na jeho poddodavatele </w:t>
      </w:r>
      <w:r w:rsidR="009E3C37" w:rsidRPr="004710CF">
        <w:rPr>
          <w:rFonts w:ascii="Tahoma" w:hAnsi="Tahoma" w:cs="Tahoma"/>
          <w:sz w:val="20"/>
          <w:szCs w:val="20"/>
        </w:rPr>
        <w:t xml:space="preserve">v daném případě </w:t>
      </w:r>
      <w:r w:rsidRPr="004710CF">
        <w:rPr>
          <w:rFonts w:ascii="Tahoma" w:hAnsi="Tahoma" w:cs="Tahoma"/>
          <w:sz w:val="20"/>
          <w:szCs w:val="20"/>
        </w:rPr>
        <w:t>nevztahují mezinárodní sankce podle zákona</w:t>
      </w:r>
      <w:r w:rsidRPr="00913E18">
        <w:rPr>
          <w:rFonts w:ascii="Tahoma" w:hAnsi="Tahoma" w:cs="Tahoma"/>
          <w:sz w:val="20"/>
          <w:szCs w:val="20"/>
        </w:rPr>
        <w:t xml:space="preserve"> upravujícího provádění mezinárodních sankcí.</w:t>
      </w:r>
      <w:r w:rsidR="00AE40FD">
        <w:rPr>
          <w:rFonts w:ascii="Tahoma" w:hAnsi="Tahoma" w:cs="Tahoma"/>
          <w:sz w:val="20"/>
          <w:szCs w:val="20"/>
        </w:rPr>
        <w:t xml:space="preserve"> </w:t>
      </w:r>
    </w:p>
    <w:p w14:paraId="66224FCF" w14:textId="77777777" w:rsidR="0060654C" w:rsidRPr="00377A4C" w:rsidRDefault="0060654C">
      <w:pPr>
        <w:rPr>
          <w:rFonts w:ascii="Tahoma" w:hAnsi="Tahoma" w:cs="Tahoma"/>
          <w:sz w:val="20"/>
          <w:szCs w:val="20"/>
        </w:rPr>
      </w:pPr>
    </w:p>
    <w:sectPr w:rsidR="0060654C" w:rsidRPr="00377A4C" w:rsidSect="00C71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480D3" w14:textId="77777777" w:rsidR="000F6265" w:rsidRDefault="000F6265" w:rsidP="00124F9C">
      <w:pPr>
        <w:spacing w:after="0" w:line="240" w:lineRule="auto"/>
      </w:pPr>
      <w:r>
        <w:separator/>
      </w:r>
    </w:p>
  </w:endnote>
  <w:endnote w:type="continuationSeparator" w:id="0">
    <w:p w14:paraId="43301810" w14:textId="77777777" w:rsidR="000F6265" w:rsidRDefault="000F6265" w:rsidP="0012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ABDD1" w14:textId="77777777" w:rsidR="000F6265" w:rsidRDefault="000F6265" w:rsidP="00124F9C">
      <w:pPr>
        <w:spacing w:after="0" w:line="240" w:lineRule="auto"/>
      </w:pPr>
      <w:r>
        <w:separator/>
      </w:r>
    </w:p>
  </w:footnote>
  <w:footnote w:type="continuationSeparator" w:id="0">
    <w:p w14:paraId="71495419" w14:textId="77777777" w:rsidR="000F6265" w:rsidRDefault="000F6265" w:rsidP="00124F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2A"/>
    <w:rsid w:val="00002057"/>
    <w:rsid w:val="000336FA"/>
    <w:rsid w:val="00034F5A"/>
    <w:rsid w:val="000476F8"/>
    <w:rsid w:val="0005214A"/>
    <w:rsid w:val="000731D5"/>
    <w:rsid w:val="000742F4"/>
    <w:rsid w:val="00076D2A"/>
    <w:rsid w:val="00091519"/>
    <w:rsid w:val="000A1139"/>
    <w:rsid w:val="000C1102"/>
    <w:rsid w:val="000C1D60"/>
    <w:rsid w:val="000D4AAD"/>
    <w:rsid w:val="000E0EEB"/>
    <w:rsid w:val="000E6E85"/>
    <w:rsid w:val="000F6265"/>
    <w:rsid w:val="001058A2"/>
    <w:rsid w:val="00106C7D"/>
    <w:rsid w:val="0012190B"/>
    <w:rsid w:val="00124F9C"/>
    <w:rsid w:val="00135D95"/>
    <w:rsid w:val="00194B61"/>
    <w:rsid w:val="001A5A57"/>
    <w:rsid w:val="001D3B64"/>
    <w:rsid w:val="001F6062"/>
    <w:rsid w:val="0020426E"/>
    <w:rsid w:val="00205718"/>
    <w:rsid w:val="002162A3"/>
    <w:rsid w:val="0022042D"/>
    <w:rsid w:val="00240213"/>
    <w:rsid w:val="00265CB1"/>
    <w:rsid w:val="002714B9"/>
    <w:rsid w:val="002718BF"/>
    <w:rsid w:val="00286DD4"/>
    <w:rsid w:val="0029091A"/>
    <w:rsid w:val="002B0DB3"/>
    <w:rsid w:val="002B2042"/>
    <w:rsid w:val="002B38BC"/>
    <w:rsid w:val="002C0B93"/>
    <w:rsid w:val="0037401D"/>
    <w:rsid w:val="00377A4C"/>
    <w:rsid w:val="003A1897"/>
    <w:rsid w:val="003A3214"/>
    <w:rsid w:val="003A4760"/>
    <w:rsid w:val="003B5693"/>
    <w:rsid w:val="003C7771"/>
    <w:rsid w:val="003C7B38"/>
    <w:rsid w:val="003F2BDE"/>
    <w:rsid w:val="00441866"/>
    <w:rsid w:val="0044473B"/>
    <w:rsid w:val="00460C37"/>
    <w:rsid w:val="004710CF"/>
    <w:rsid w:val="00471986"/>
    <w:rsid w:val="004B669C"/>
    <w:rsid w:val="005035C6"/>
    <w:rsid w:val="00503E37"/>
    <w:rsid w:val="00507B8C"/>
    <w:rsid w:val="0052038C"/>
    <w:rsid w:val="005315F3"/>
    <w:rsid w:val="00531DF5"/>
    <w:rsid w:val="0055734C"/>
    <w:rsid w:val="005B24BF"/>
    <w:rsid w:val="005D1B8A"/>
    <w:rsid w:val="005D4D41"/>
    <w:rsid w:val="005E4FC2"/>
    <w:rsid w:val="005E4FD6"/>
    <w:rsid w:val="0060194E"/>
    <w:rsid w:val="00603104"/>
    <w:rsid w:val="0060654C"/>
    <w:rsid w:val="00672752"/>
    <w:rsid w:val="0069774E"/>
    <w:rsid w:val="006A281F"/>
    <w:rsid w:val="006E16DE"/>
    <w:rsid w:val="006F20FA"/>
    <w:rsid w:val="007017E7"/>
    <w:rsid w:val="00731772"/>
    <w:rsid w:val="00750360"/>
    <w:rsid w:val="007865EB"/>
    <w:rsid w:val="007928EC"/>
    <w:rsid w:val="007A5794"/>
    <w:rsid w:val="007C2887"/>
    <w:rsid w:val="007E7574"/>
    <w:rsid w:val="0080464E"/>
    <w:rsid w:val="008330EA"/>
    <w:rsid w:val="00846F33"/>
    <w:rsid w:val="0086190A"/>
    <w:rsid w:val="00866084"/>
    <w:rsid w:val="008A1BBB"/>
    <w:rsid w:val="008C2FC8"/>
    <w:rsid w:val="008F1262"/>
    <w:rsid w:val="009077E5"/>
    <w:rsid w:val="00913E18"/>
    <w:rsid w:val="009813B4"/>
    <w:rsid w:val="00990D76"/>
    <w:rsid w:val="00995058"/>
    <w:rsid w:val="009A7CCA"/>
    <w:rsid w:val="009B3FA5"/>
    <w:rsid w:val="009C73A6"/>
    <w:rsid w:val="009C7945"/>
    <w:rsid w:val="009E0827"/>
    <w:rsid w:val="009E3C37"/>
    <w:rsid w:val="009F5E16"/>
    <w:rsid w:val="00A16395"/>
    <w:rsid w:val="00A7027E"/>
    <w:rsid w:val="00A851E6"/>
    <w:rsid w:val="00A948BF"/>
    <w:rsid w:val="00AA25B5"/>
    <w:rsid w:val="00AE40FD"/>
    <w:rsid w:val="00AF79FE"/>
    <w:rsid w:val="00B17E39"/>
    <w:rsid w:val="00B237FD"/>
    <w:rsid w:val="00B25049"/>
    <w:rsid w:val="00B272B9"/>
    <w:rsid w:val="00B73654"/>
    <w:rsid w:val="00B92330"/>
    <w:rsid w:val="00BA1756"/>
    <w:rsid w:val="00BC6E8E"/>
    <w:rsid w:val="00BD237B"/>
    <w:rsid w:val="00BE29DB"/>
    <w:rsid w:val="00BF3291"/>
    <w:rsid w:val="00C069A3"/>
    <w:rsid w:val="00C253F0"/>
    <w:rsid w:val="00C6469A"/>
    <w:rsid w:val="00C666CC"/>
    <w:rsid w:val="00C67A1F"/>
    <w:rsid w:val="00C71479"/>
    <w:rsid w:val="00CA5012"/>
    <w:rsid w:val="00CA6A3C"/>
    <w:rsid w:val="00D143AA"/>
    <w:rsid w:val="00D20C54"/>
    <w:rsid w:val="00D92AB4"/>
    <w:rsid w:val="00DA6BED"/>
    <w:rsid w:val="00DB2C08"/>
    <w:rsid w:val="00DD1DD1"/>
    <w:rsid w:val="00DD6106"/>
    <w:rsid w:val="00E17E9F"/>
    <w:rsid w:val="00E577B2"/>
    <w:rsid w:val="00E9384A"/>
    <w:rsid w:val="00EB77D2"/>
    <w:rsid w:val="00EC57DF"/>
    <w:rsid w:val="00EC5EFB"/>
    <w:rsid w:val="00ED4E82"/>
    <w:rsid w:val="00ED6C27"/>
    <w:rsid w:val="00F00B60"/>
    <w:rsid w:val="00F041DC"/>
    <w:rsid w:val="00F168AC"/>
    <w:rsid w:val="00F33002"/>
    <w:rsid w:val="00FB5509"/>
    <w:rsid w:val="00FB6EA7"/>
    <w:rsid w:val="00FC42CC"/>
    <w:rsid w:val="00FD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85EEF"/>
  <w15:docId w15:val="{742A3078-3187-4CC4-A51B-8454E1D8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character" w:styleId="Hypertextovodkaz">
    <w:name w:val="Hyperlink"/>
    <w:basedOn w:val="Standardnpsmoodstavce"/>
    <w:uiPriority w:val="99"/>
    <w:unhideWhenUsed/>
    <w:rsid w:val="00A7027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027E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qFormat/>
    <w:rsid w:val="007E7574"/>
    <w:pPr>
      <w:widowControl/>
      <w:spacing w:after="0" w:line="240" w:lineRule="auto"/>
      <w:jc w:val="center"/>
    </w:pPr>
    <w:rPr>
      <w:color w:val="auto"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7E7574"/>
    <w:rPr>
      <w:rFonts w:ascii="Arial" w:eastAsia="Times New Roman" w:hAnsi="Arial" w:cs="Times New Roman"/>
      <w:sz w:val="28"/>
      <w:szCs w:val="24"/>
      <w:lang w:eastAsia="cs-CZ"/>
    </w:rPr>
  </w:style>
  <w:style w:type="paragraph" w:styleId="Revize">
    <w:name w:val="Revision"/>
    <w:hidden/>
    <w:uiPriority w:val="99"/>
    <w:semiHidden/>
    <w:rsid w:val="00BF3291"/>
    <w:pPr>
      <w:spacing w:after="0" w:line="240" w:lineRule="auto"/>
    </w:pPr>
    <w:rPr>
      <w:rFonts w:ascii="Arial" w:eastAsia="Times New Roman" w:hAnsi="Arial" w:cs="Times New Roman"/>
      <w:color w:val="000000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A17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6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u.gov.cz/sankce-proti-rusku-a-belorusk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Bezstarosti Kateřina</cp:lastModifiedBy>
  <cp:revision>2</cp:revision>
  <cp:lastPrinted>2021-05-24T08:13:00Z</cp:lastPrinted>
  <dcterms:created xsi:type="dcterms:W3CDTF">2024-11-14T12:14:00Z</dcterms:created>
  <dcterms:modified xsi:type="dcterms:W3CDTF">2024-11-14T12:14:00Z</dcterms:modified>
</cp:coreProperties>
</file>