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39613" w14:textId="0C05EF72" w:rsidR="000A7D80" w:rsidRDefault="000A7D80" w:rsidP="00374C2B">
      <w:pPr>
        <w:jc w:val="center"/>
        <w:rPr>
          <w:b/>
          <w:bCs/>
          <w:iCs/>
        </w:rPr>
      </w:pPr>
      <w:r w:rsidRPr="00822A10">
        <w:rPr>
          <w:b/>
          <w:bCs/>
          <w:iCs/>
        </w:rPr>
        <w:t>NÁVRH SMLOUVY O DÍLO:</w:t>
      </w:r>
    </w:p>
    <w:p w14:paraId="10613BC2" w14:textId="77777777" w:rsidR="000A7D80" w:rsidRDefault="000A7D80" w:rsidP="00374C2B">
      <w:pPr>
        <w:jc w:val="center"/>
      </w:pPr>
    </w:p>
    <w:p w14:paraId="7D3E47AE" w14:textId="77777777" w:rsidR="000A7D80" w:rsidRPr="00EB50CB" w:rsidRDefault="00177F5F" w:rsidP="00374C2B">
      <w:pPr>
        <w:shd w:val="clear" w:color="auto" w:fill="FFFF99"/>
        <w:rPr>
          <w:rFonts w:cs="Arial"/>
          <w:szCs w:val="22"/>
        </w:rPr>
      </w:pPr>
      <w:r>
        <w:rPr>
          <w:rFonts w:ascii="Calibri" w:hAnsi="Calibri" w:cs="Calibri"/>
          <w:szCs w:val="22"/>
        </w:rPr>
        <w:t xml:space="preserve">Účastníci </w:t>
      </w:r>
      <w:r w:rsidR="000A7D80" w:rsidRPr="00121501">
        <w:rPr>
          <w:rFonts w:ascii="Calibri" w:hAnsi="Calibri" w:cs="Calibri"/>
          <w:szCs w:val="22"/>
        </w:rPr>
        <w:t>v dále uvedené smlouvě řádně a správně doplní údaje na žlutě vyznačených místech dle své předkládané nabídky</w:t>
      </w:r>
      <w:r w:rsidR="000A7D80" w:rsidRPr="00EB50CB">
        <w:rPr>
          <w:rFonts w:cs="Arial"/>
          <w:szCs w:val="22"/>
        </w:rPr>
        <w:t>.</w:t>
      </w:r>
    </w:p>
    <w:p w14:paraId="5950E5FB" w14:textId="77777777" w:rsidR="000A7D80" w:rsidRDefault="000A7D80" w:rsidP="00374C2B">
      <w:pPr>
        <w:pStyle w:val="Nzev"/>
        <w:rPr>
          <w:rFonts w:ascii="Cambria" w:hAnsi="Cambria" w:cs="Arial"/>
          <w:caps/>
          <w:szCs w:val="32"/>
        </w:rPr>
      </w:pPr>
    </w:p>
    <w:p w14:paraId="0F93AD1F" w14:textId="77777777" w:rsidR="00BF5412" w:rsidRDefault="00F87850" w:rsidP="00374C2B">
      <w:pPr>
        <w:pStyle w:val="Nzev"/>
        <w:rPr>
          <w:rFonts w:ascii="Cambria" w:hAnsi="Cambria" w:cs="Arial"/>
          <w:caps/>
          <w:szCs w:val="32"/>
        </w:rPr>
      </w:pPr>
      <w:r w:rsidRPr="00121501">
        <w:rPr>
          <w:rFonts w:ascii="Cambria" w:hAnsi="Cambria" w:cs="Arial"/>
          <w:caps/>
          <w:szCs w:val="32"/>
        </w:rPr>
        <w:t>Smlouv</w:t>
      </w:r>
      <w:r w:rsidR="00822A10">
        <w:rPr>
          <w:rFonts w:ascii="Cambria" w:hAnsi="Cambria" w:cs="Arial"/>
          <w:caps/>
          <w:szCs w:val="32"/>
        </w:rPr>
        <w:t>A</w:t>
      </w:r>
      <w:r w:rsidR="00BF5412" w:rsidRPr="00121501">
        <w:rPr>
          <w:rFonts w:ascii="Cambria" w:hAnsi="Cambria" w:cs="Arial"/>
          <w:caps/>
          <w:szCs w:val="32"/>
        </w:rPr>
        <w:t xml:space="preserve"> o dílo</w:t>
      </w:r>
      <w:r w:rsidR="00AC5793">
        <w:rPr>
          <w:rFonts w:ascii="Cambria" w:hAnsi="Cambria" w:cs="Arial"/>
          <w:caps/>
          <w:szCs w:val="32"/>
        </w:rPr>
        <w:t xml:space="preserve"> </w:t>
      </w:r>
    </w:p>
    <w:p w14:paraId="58FE0826" w14:textId="77777777" w:rsidR="000E230D" w:rsidRPr="00121501" w:rsidRDefault="000E230D" w:rsidP="00374C2B">
      <w:pPr>
        <w:jc w:val="center"/>
        <w:rPr>
          <w:rFonts w:ascii="Calibri" w:hAnsi="Calibri" w:cs="Calibri"/>
          <w:szCs w:val="22"/>
        </w:rPr>
      </w:pPr>
      <w:r>
        <w:t>(</w:t>
      </w:r>
      <w:r w:rsidRPr="00121501">
        <w:rPr>
          <w:rFonts w:ascii="Calibri" w:hAnsi="Calibri" w:cs="Calibri"/>
          <w:szCs w:val="22"/>
        </w:rPr>
        <w:t xml:space="preserve">dále jen </w:t>
      </w:r>
      <w:r w:rsidR="009769D4">
        <w:rPr>
          <w:rFonts w:ascii="Calibri" w:hAnsi="Calibri" w:cs="Calibri"/>
          <w:szCs w:val="22"/>
        </w:rPr>
        <w:t>„</w:t>
      </w:r>
      <w:r w:rsidR="00F87850" w:rsidRPr="00121501">
        <w:rPr>
          <w:rFonts w:ascii="Calibri" w:hAnsi="Calibri" w:cs="Calibri"/>
          <w:szCs w:val="22"/>
        </w:rPr>
        <w:t>Smlouv</w:t>
      </w:r>
      <w:r w:rsidRPr="00121501">
        <w:rPr>
          <w:rFonts w:ascii="Calibri" w:hAnsi="Calibri" w:cs="Calibri"/>
          <w:szCs w:val="22"/>
        </w:rPr>
        <w:t>a</w:t>
      </w:r>
      <w:r w:rsidR="009769D4">
        <w:rPr>
          <w:rFonts w:ascii="Calibri" w:hAnsi="Calibri" w:cs="Calibri"/>
          <w:szCs w:val="22"/>
        </w:rPr>
        <w:t>“</w:t>
      </w:r>
      <w:r w:rsidRPr="00121501">
        <w:rPr>
          <w:rFonts w:ascii="Calibri" w:hAnsi="Calibri" w:cs="Calibri"/>
          <w:szCs w:val="22"/>
        </w:rPr>
        <w:t>)</w:t>
      </w:r>
    </w:p>
    <w:p w14:paraId="248B8182" w14:textId="6FF09786" w:rsidR="00822A10" w:rsidRPr="0020379F" w:rsidRDefault="00822A10" w:rsidP="00374C2B">
      <w:pPr>
        <w:spacing w:before="75" w:after="75"/>
        <w:jc w:val="both"/>
        <w:rPr>
          <w:rFonts w:ascii="Calibri" w:hAnsi="Calibri"/>
          <w:szCs w:val="22"/>
        </w:rPr>
      </w:pPr>
      <w:r w:rsidRPr="0020379F">
        <w:rPr>
          <w:rFonts w:ascii="Calibri" w:hAnsi="Calibri"/>
          <w:szCs w:val="22"/>
        </w:rPr>
        <w:t>na </w:t>
      </w:r>
      <w:r w:rsidR="008555EA">
        <w:rPr>
          <w:rFonts w:ascii="Calibri" w:hAnsi="Calibri"/>
          <w:szCs w:val="22"/>
        </w:rPr>
        <w:t xml:space="preserve">stavební práce </w:t>
      </w:r>
      <w:r>
        <w:rPr>
          <w:rFonts w:ascii="Calibri" w:hAnsi="Calibri"/>
          <w:szCs w:val="22"/>
        </w:rPr>
        <w:t xml:space="preserve">vedené pod názvem </w:t>
      </w:r>
      <w:r w:rsidR="00EA19B4">
        <w:rPr>
          <w:rFonts w:ascii="Calibri" w:hAnsi="Calibri"/>
          <w:szCs w:val="22"/>
        </w:rPr>
        <w:t>„</w:t>
      </w:r>
      <w:r w:rsidR="007E6E6A" w:rsidRPr="007E6E6A">
        <w:rPr>
          <w:rFonts w:ascii="Calibri" w:hAnsi="Calibri"/>
          <w:bCs/>
          <w:i/>
          <w:szCs w:val="22"/>
        </w:rPr>
        <w:t>Modernizace odborných učeben – Zruč nad Sázavou – stavební úpravy</w:t>
      </w:r>
      <w:r w:rsidR="005744B0">
        <w:rPr>
          <w:rFonts w:ascii="Calibri" w:hAnsi="Calibri"/>
          <w:i/>
          <w:szCs w:val="22"/>
        </w:rPr>
        <w:t>“</w:t>
      </w:r>
      <w:r w:rsidRPr="0020379F">
        <w:rPr>
          <w:rFonts w:ascii="Calibri" w:hAnsi="Calibri"/>
          <w:szCs w:val="22"/>
        </w:rPr>
        <w:t xml:space="preserve"> uzavřená dle </w:t>
      </w:r>
      <w:proofErr w:type="spellStart"/>
      <w:r w:rsidRPr="0020379F">
        <w:rPr>
          <w:rFonts w:ascii="Calibri" w:hAnsi="Calibri"/>
          <w:szCs w:val="22"/>
        </w:rPr>
        <w:t>ust</w:t>
      </w:r>
      <w:proofErr w:type="spellEnd"/>
      <w:r w:rsidRPr="0020379F">
        <w:rPr>
          <w:rFonts w:ascii="Calibri" w:hAnsi="Calibri"/>
          <w:szCs w:val="22"/>
        </w:rPr>
        <w:t>. §</w:t>
      </w:r>
      <w:r w:rsidR="004F49D6">
        <w:rPr>
          <w:rFonts w:ascii="Calibri" w:hAnsi="Calibri"/>
          <w:szCs w:val="22"/>
        </w:rPr>
        <w:t xml:space="preserve"> </w:t>
      </w:r>
      <w:r w:rsidR="006C3A87" w:rsidRPr="006C3A87">
        <w:rPr>
          <w:rFonts w:ascii="Calibri" w:hAnsi="Calibri"/>
          <w:szCs w:val="22"/>
        </w:rPr>
        <w:t>2586 a násl. zák. č. 89/2012 Sb., občanský zákoník, v plat</w:t>
      </w:r>
      <w:r w:rsidR="000640F2">
        <w:rPr>
          <w:rFonts w:ascii="Calibri" w:hAnsi="Calibri"/>
          <w:szCs w:val="22"/>
        </w:rPr>
        <w:t>ném znění (dále také jen „</w:t>
      </w:r>
      <w:r w:rsidR="009769D4">
        <w:rPr>
          <w:rFonts w:ascii="Calibri" w:hAnsi="Calibri"/>
          <w:szCs w:val="22"/>
        </w:rPr>
        <w:t xml:space="preserve">občanský </w:t>
      </w:r>
      <w:r w:rsidR="000B0C7F">
        <w:rPr>
          <w:rFonts w:ascii="Calibri" w:hAnsi="Calibri"/>
          <w:szCs w:val="22"/>
        </w:rPr>
        <w:t>zákoník</w:t>
      </w:r>
      <w:r w:rsidR="000640F2">
        <w:rPr>
          <w:rFonts w:ascii="Calibri" w:hAnsi="Calibri"/>
          <w:szCs w:val="22"/>
        </w:rPr>
        <w:t>“)</w:t>
      </w:r>
      <w:r w:rsidRPr="0020379F">
        <w:rPr>
          <w:rFonts w:ascii="Calibri" w:hAnsi="Calibri"/>
          <w:szCs w:val="22"/>
        </w:rPr>
        <w:t xml:space="preserve"> mezi smluvními stranami:</w:t>
      </w:r>
    </w:p>
    <w:p w14:paraId="7B15F5B1" w14:textId="77777777" w:rsidR="00B541A3" w:rsidRPr="002C3902" w:rsidRDefault="00B541A3" w:rsidP="00B541A3">
      <w:pPr>
        <w:tabs>
          <w:tab w:val="left" w:pos="2340"/>
        </w:tabs>
        <w:spacing w:line="360" w:lineRule="auto"/>
        <w:jc w:val="both"/>
        <w:rPr>
          <w:rFonts w:ascii="Calibri" w:hAnsi="Calibri" w:cs="Calibri"/>
          <w:b/>
          <w:szCs w:val="22"/>
        </w:rPr>
      </w:pPr>
      <w:r w:rsidRPr="002C3902">
        <w:rPr>
          <w:rFonts w:ascii="Calibri" w:hAnsi="Calibri" w:cs="Calibri"/>
          <w:b/>
          <w:szCs w:val="22"/>
        </w:rPr>
        <w:t>Objednatel:</w:t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b/>
          <w:bCs/>
          <w:szCs w:val="22"/>
        </w:rPr>
        <w:t>Město Zruč nad Sázavou</w:t>
      </w:r>
      <w:r w:rsidRPr="002C3902">
        <w:rPr>
          <w:rFonts w:ascii="Calibri" w:hAnsi="Calibri" w:cs="Calibri"/>
          <w:b/>
          <w:bCs/>
          <w:szCs w:val="22"/>
        </w:rPr>
        <w:tab/>
      </w:r>
    </w:p>
    <w:p w14:paraId="147F8722" w14:textId="77777777" w:rsidR="00B541A3" w:rsidRPr="002C3902" w:rsidRDefault="00B541A3" w:rsidP="00B541A3">
      <w:pPr>
        <w:tabs>
          <w:tab w:val="left" w:pos="2340"/>
        </w:tabs>
        <w:spacing w:line="360" w:lineRule="auto"/>
        <w:jc w:val="both"/>
        <w:rPr>
          <w:rFonts w:ascii="Calibri" w:hAnsi="Calibri" w:cs="Calibri"/>
          <w:szCs w:val="22"/>
        </w:rPr>
      </w:pPr>
      <w:r w:rsidRPr="002C3902">
        <w:rPr>
          <w:rFonts w:ascii="Calibri" w:hAnsi="Calibri" w:cs="Calibri"/>
          <w:szCs w:val="22"/>
        </w:rPr>
        <w:t xml:space="preserve">Oprávněný zástupce: </w:t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bCs/>
          <w:szCs w:val="22"/>
        </w:rPr>
        <w:t>Mgr. Martin Hujer, starosta města</w:t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szCs w:val="22"/>
        </w:rPr>
        <w:tab/>
        <w:t xml:space="preserve">   </w:t>
      </w:r>
    </w:p>
    <w:p w14:paraId="7B6FD254" w14:textId="77777777" w:rsidR="00B541A3" w:rsidRPr="002C3902" w:rsidRDefault="00B541A3" w:rsidP="00B541A3">
      <w:pPr>
        <w:tabs>
          <w:tab w:val="left" w:pos="2340"/>
        </w:tabs>
        <w:spacing w:line="360" w:lineRule="auto"/>
        <w:jc w:val="both"/>
        <w:rPr>
          <w:rFonts w:ascii="Calibri" w:hAnsi="Calibri" w:cs="Calibri"/>
          <w:szCs w:val="22"/>
        </w:rPr>
      </w:pPr>
      <w:r w:rsidRPr="002C3902">
        <w:rPr>
          <w:rFonts w:ascii="Calibri" w:hAnsi="Calibri" w:cs="Calibri"/>
          <w:szCs w:val="22"/>
        </w:rPr>
        <w:t>IČ/DIČ:</w:t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/>
          <w:bCs/>
        </w:rPr>
        <w:t>002 36 667 /CZ00236667</w:t>
      </w:r>
    </w:p>
    <w:p w14:paraId="0BE4DC73" w14:textId="77777777" w:rsidR="00B541A3" w:rsidRPr="002C3902" w:rsidRDefault="00B541A3" w:rsidP="00B541A3">
      <w:pPr>
        <w:tabs>
          <w:tab w:val="left" w:pos="2340"/>
        </w:tabs>
        <w:spacing w:line="360" w:lineRule="auto"/>
        <w:jc w:val="both"/>
        <w:rPr>
          <w:rFonts w:ascii="Calibri" w:hAnsi="Calibri" w:cs="Calibri"/>
          <w:bCs/>
          <w:szCs w:val="22"/>
        </w:rPr>
      </w:pPr>
      <w:r w:rsidRPr="002C3902">
        <w:rPr>
          <w:rFonts w:ascii="Calibri" w:hAnsi="Calibri" w:cs="Calibri"/>
          <w:szCs w:val="22"/>
        </w:rPr>
        <w:t>Sídlo:</w:t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szCs w:val="22"/>
        </w:rPr>
        <w:tab/>
      </w:r>
      <w:r w:rsidRPr="002C3902">
        <w:rPr>
          <w:rFonts w:ascii="Calibri" w:hAnsi="Calibri" w:cs="Calibri"/>
          <w:bCs/>
          <w:szCs w:val="22"/>
        </w:rPr>
        <w:t>Zámek 1, 285 22 Zruč nad Sázavou</w:t>
      </w:r>
    </w:p>
    <w:p w14:paraId="65E9EC09" w14:textId="3BB34169" w:rsidR="00B541A3" w:rsidRPr="002C3902" w:rsidRDefault="00B541A3" w:rsidP="00B541A3">
      <w:pPr>
        <w:tabs>
          <w:tab w:val="left" w:pos="2340"/>
        </w:tabs>
        <w:spacing w:line="360" w:lineRule="auto"/>
        <w:jc w:val="both"/>
        <w:rPr>
          <w:rFonts w:ascii="Calibri" w:hAnsi="Calibri" w:cs="Calibri"/>
          <w:szCs w:val="22"/>
        </w:rPr>
      </w:pPr>
      <w:r w:rsidRPr="002C3902">
        <w:rPr>
          <w:rFonts w:ascii="Calibri" w:hAnsi="Calibri" w:cs="Calibri"/>
          <w:szCs w:val="22"/>
        </w:rPr>
        <w:t>osoba oprávněná jednat ve věcech technických</w:t>
      </w:r>
      <w:r w:rsidRPr="00541BBB">
        <w:rPr>
          <w:rFonts w:ascii="Calibri" w:hAnsi="Calibri" w:cs="Calibri"/>
          <w:szCs w:val="22"/>
        </w:rPr>
        <w:t xml:space="preserve">: </w:t>
      </w:r>
      <w:r w:rsidRPr="00541BBB">
        <w:rPr>
          <w:rFonts w:ascii="Calibri" w:hAnsi="Calibri" w:cs="Calibri"/>
          <w:i/>
          <w:iCs/>
          <w:szCs w:val="22"/>
        </w:rPr>
        <w:t>bude doplněn</w:t>
      </w:r>
      <w:r w:rsidR="00541BBB">
        <w:rPr>
          <w:rFonts w:ascii="Calibri" w:hAnsi="Calibri" w:cs="Calibri"/>
          <w:i/>
          <w:iCs/>
          <w:szCs w:val="22"/>
        </w:rPr>
        <w:t xml:space="preserve"> před podpisem smlouvy</w:t>
      </w:r>
      <w:r w:rsidRPr="002C3902">
        <w:rPr>
          <w:rFonts w:ascii="Calibri" w:hAnsi="Calibri" w:cs="Calibri"/>
          <w:szCs w:val="22"/>
        </w:rPr>
        <w:t xml:space="preserve"> </w:t>
      </w:r>
    </w:p>
    <w:p w14:paraId="7FF9172B" w14:textId="5A110151" w:rsidR="00D15C4C" w:rsidRPr="00D15C4C" w:rsidRDefault="00B541A3" w:rsidP="00B541A3">
      <w:pPr>
        <w:tabs>
          <w:tab w:val="left" w:pos="2340"/>
        </w:tabs>
        <w:spacing w:line="360" w:lineRule="auto"/>
        <w:jc w:val="both"/>
        <w:rPr>
          <w:rFonts w:ascii="Calibri" w:hAnsi="Calibri" w:cs="Calibri"/>
          <w:szCs w:val="22"/>
        </w:rPr>
      </w:pPr>
      <w:r w:rsidRPr="002C3902">
        <w:rPr>
          <w:rFonts w:ascii="Calibri" w:hAnsi="Calibri" w:cs="Calibri"/>
          <w:b/>
          <w:szCs w:val="22"/>
        </w:rPr>
        <w:t>(dále jen „Objednatel“)</w:t>
      </w:r>
    </w:p>
    <w:p w14:paraId="5DD68788" w14:textId="0FF19C6A" w:rsidR="004F49D6" w:rsidRDefault="008A1D7F" w:rsidP="00374C2B">
      <w:pPr>
        <w:tabs>
          <w:tab w:val="left" w:pos="2340"/>
        </w:tabs>
        <w:jc w:val="both"/>
        <w:rPr>
          <w:rFonts w:asciiTheme="minorHAnsi" w:hAnsiTheme="minorHAnsi" w:cstheme="minorHAnsi"/>
          <w:bCs/>
          <w:szCs w:val="22"/>
        </w:rPr>
      </w:pPr>
      <w:r w:rsidRPr="00487BFC">
        <w:rPr>
          <w:rFonts w:ascii="Calibri" w:hAnsi="Calibri" w:cs="Calibri"/>
          <w:szCs w:val="22"/>
        </w:rPr>
        <w:tab/>
      </w:r>
      <w:r w:rsidRPr="00487BFC">
        <w:rPr>
          <w:rFonts w:ascii="Calibri" w:hAnsi="Calibri" w:cs="Calibri"/>
          <w:szCs w:val="22"/>
        </w:rPr>
        <w:tab/>
      </w:r>
      <w:r w:rsidRPr="00487BFC">
        <w:rPr>
          <w:rFonts w:ascii="Calibri" w:hAnsi="Calibri" w:cs="Calibri"/>
          <w:szCs w:val="22"/>
        </w:rPr>
        <w:tab/>
      </w:r>
      <w:r w:rsidRPr="00487BFC">
        <w:rPr>
          <w:rFonts w:ascii="Calibri" w:hAnsi="Calibri" w:cs="Calibri"/>
          <w:szCs w:val="22"/>
        </w:rPr>
        <w:tab/>
      </w:r>
      <w:r w:rsidRPr="00487BFC">
        <w:rPr>
          <w:rFonts w:ascii="Calibri" w:hAnsi="Calibri" w:cs="Calibri"/>
          <w:szCs w:val="22"/>
        </w:rPr>
        <w:tab/>
      </w:r>
    </w:p>
    <w:p w14:paraId="0A1A5BFA" w14:textId="77777777" w:rsidR="00822A10" w:rsidRPr="0020379F" w:rsidRDefault="00822A10" w:rsidP="00374C2B">
      <w:pPr>
        <w:spacing w:after="240"/>
        <w:rPr>
          <w:rFonts w:ascii="Calibri" w:hAnsi="Calibri"/>
          <w:b/>
          <w:szCs w:val="22"/>
        </w:rPr>
      </w:pPr>
      <w:r w:rsidRPr="0020379F">
        <w:rPr>
          <w:rFonts w:ascii="Calibri" w:hAnsi="Calibri"/>
          <w:b/>
          <w:szCs w:val="22"/>
        </w:rPr>
        <w:t>a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Look w:val="04A0" w:firstRow="1" w:lastRow="0" w:firstColumn="1" w:lastColumn="0" w:noHBand="0" w:noVBand="1"/>
      </w:tblPr>
      <w:tblGrid>
        <w:gridCol w:w="3369"/>
        <w:gridCol w:w="6321"/>
      </w:tblGrid>
      <w:tr w:rsidR="00822A10" w:rsidRPr="0020379F" w14:paraId="25F1ADA3" w14:textId="77777777" w:rsidTr="00374C2B">
        <w:trPr>
          <w:trHeight w:hRule="exact" w:val="624"/>
        </w:trPr>
        <w:tc>
          <w:tcPr>
            <w:tcW w:w="3369" w:type="dxa"/>
            <w:shd w:val="clear" w:color="auto" w:fill="FFFFCC"/>
          </w:tcPr>
          <w:p w14:paraId="30474B0E" w14:textId="77777777" w:rsidR="00822A10" w:rsidRPr="0020379F" w:rsidRDefault="00643CB0" w:rsidP="00374C2B">
            <w:pPr>
              <w:rPr>
                <w:rFonts w:ascii="Calibri" w:eastAsia="Calibri" w:hAnsi="Calibri" w:cs="Arial"/>
                <w:b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2"/>
                <w:lang w:eastAsia="en-US"/>
              </w:rPr>
              <w:t>Zhotovitel</w:t>
            </w:r>
            <w:r w:rsidR="00822A10" w:rsidRPr="0020379F">
              <w:rPr>
                <w:rFonts w:ascii="Calibri" w:eastAsia="Calibri" w:hAnsi="Calibri" w:cs="Arial"/>
                <w:b/>
                <w:szCs w:val="22"/>
                <w:lang w:eastAsia="en-US"/>
              </w:rPr>
              <w:t>:</w:t>
            </w:r>
          </w:p>
        </w:tc>
        <w:tc>
          <w:tcPr>
            <w:tcW w:w="6321" w:type="dxa"/>
            <w:shd w:val="clear" w:color="auto" w:fill="FFFFCC"/>
          </w:tcPr>
          <w:p w14:paraId="3A172BA2" w14:textId="77777777" w:rsidR="00822A10" w:rsidRPr="0020379F" w:rsidRDefault="00822A10" w:rsidP="00374C2B">
            <w:pPr>
              <w:rPr>
                <w:rFonts w:ascii="Calibri" w:eastAsia="Calibri" w:hAnsi="Calibri" w:cs="Arial"/>
                <w:b/>
                <w:szCs w:val="22"/>
                <w:lang w:eastAsia="en-US"/>
              </w:rPr>
            </w:pPr>
          </w:p>
        </w:tc>
      </w:tr>
      <w:tr w:rsidR="00822A10" w:rsidRPr="0020379F" w14:paraId="21B3C131" w14:textId="77777777" w:rsidTr="00374C2B">
        <w:trPr>
          <w:trHeight w:hRule="exact" w:val="624"/>
        </w:trPr>
        <w:tc>
          <w:tcPr>
            <w:tcW w:w="3369" w:type="dxa"/>
            <w:shd w:val="clear" w:color="auto" w:fill="FFFFCC"/>
          </w:tcPr>
          <w:p w14:paraId="439EFA24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/>
                <w:bCs/>
                <w:szCs w:val="22"/>
                <w:lang w:eastAsia="en-US"/>
              </w:rPr>
              <w:t>Oprávněný zástupce:</w:t>
            </w:r>
            <w:r w:rsidRPr="0020379F">
              <w:rPr>
                <w:rFonts w:ascii="Calibri" w:eastAsia="Calibri" w:hAnsi="Calibri" w:cs="Arial"/>
                <w:b/>
                <w:bCs/>
                <w:szCs w:val="22"/>
                <w:lang w:eastAsia="en-US"/>
              </w:rPr>
              <w:tab/>
            </w:r>
          </w:p>
        </w:tc>
        <w:tc>
          <w:tcPr>
            <w:tcW w:w="6321" w:type="dxa"/>
            <w:shd w:val="clear" w:color="auto" w:fill="FFFFCC"/>
          </w:tcPr>
          <w:p w14:paraId="44EF0C32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822A10" w:rsidRPr="0020379F" w14:paraId="109AAB4F" w14:textId="77777777" w:rsidTr="00374C2B">
        <w:trPr>
          <w:trHeight w:hRule="exact" w:val="624"/>
        </w:trPr>
        <w:tc>
          <w:tcPr>
            <w:tcW w:w="3369" w:type="dxa"/>
            <w:shd w:val="clear" w:color="auto" w:fill="FFFFCC"/>
          </w:tcPr>
          <w:p w14:paraId="08074547" w14:textId="77777777" w:rsidR="00822A10" w:rsidRPr="0020379F" w:rsidRDefault="00822A10" w:rsidP="00374C2B">
            <w:pPr>
              <w:rPr>
                <w:rFonts w:ascii="Calibri" w:eastAsia="Calibri" w:hAnsi="Calibri" w:cs="Arial"/>
                <w:b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/>
                <w:szCs w:val="22"/>
                <w:lang w:eastAsia="en-US"/>
              </w:rPr>
              <w:t xml:space="preserve">Zapsaný: </w:t>
            </w:r>
          </w:p>
        </w:tc>
        <w:tc>
          <w:tcPr>
            <w:tcW w:w="6321" w:type="dxa"/>
            <w:shd w:val="clear" w:color="auto" w:fill="FFFFCC"/>
          </w:tcPr>
          <w:p w14:paraId="19F96B6B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 xml:space="preserve">v OR vedeném u .........................., oddíl ..........., </w:t>
            </w:r>
            <w:proofErr w:type="spellStart"/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>vl</w:t>
            </w:r>
            <w:proofErr w:type="spellEnd"/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>. ...............</w:t>
            </w:r>
          </w:p>
        </w:tc>
      </w:tr>
      <w:tr w:rsidR="00822A10" w:rsidRPr="0020379F" w14:paraId="67698787" w14:textId="77777777" w:rsidTr="00374C2B">
        <w:trPr>
          <w:trHeight w:hRule="exact" w:val="624"/>
        </w:trPr>
        <w:tc>
          <w:tcPr>
            <w:tcW w:w="3369" w:type="dxa"/>
            <w:shd w:val="clear" w:color="auto" w:fill="FFFFCC"/>
          </w:tcPr>
          <w:p w14:paraId="18AABB76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/>
                <w:bCs/>
                <w:szCs w:val="22"/>
                <w:lang w:eastAsia="en-US"/>
              </w:rPr>
              <w:t>Právní forma:</w:t>
            </w:r>
          </w:p>
        </w:tc>
        <w:tc>
          <w:tcPr>
            <w:tcW w:w="6321" w:type="dxa"/>
            <w:shd w:val="clear" w:color="auto" w:fill="FFFFCC"/>
          </w:tcPr>
          <w:p w14:paraId="68E65576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822A10" w:rsidRPr="0020379F" w14:paraId="72A564D5" w14:textId="77777777" w:rsidTr="00374C2B">
        <w:trPr>
          <w:trHeight w:hRule="exact" w:val="624"/>
        </w:trPr>
        <w:tc>
          <w:tcPr>
            <w:tcW w:w="3369" w:type="dxa"/>
            <w:shd w:val="clear" w:color="auto" w:fill="FFFFCC"/>
          </w:tcPr>
          <w:p w14:paraId="568122F4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/>
                <w:bCs/>
                <w:szCs w:val="22"/>
                <w:lang w:eastAsia="en-US"/>
              </w:rPr>
              <w:t>IČ/DIČ:</w:t>
            </w:r>
            <w:r w:rsidRPr="0020379F">
              <w:rPr>
                <w:rFonts w:ascii="Calibri" w:eastAsia="Calibri" w:hAnsi="Calibri" w:cs="Arial"/>
                <w:bCs/>
                <w:szCs w:val="22"/>
                <w:lang w:eastAsia="en-US"/>
              </w:rPr>
              <w:tab/>
            </w:r>
          </w:p>
        </w:tc>
        <w:tc>
          <w:tcPr>
            <w:tcW w:w="6321" w:type="dxa"/>
            <w:shd w:val="clear" w:color="auto" w:fill="FFFFCC"/>
          </w:tcPr>
          <w:p w14:paraId="3326CD79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822A10" w:rsidRPr="0020379F" w14:paraId="6C500843" w14:textId="77777777" w:rsidTr="00374C2B">
        <w:trPr>
          <w:trHeight w:hRule="exact" w:val="624"/>
        </w:trPr>
        <w:tc>
          <w:tcPr>
            <w:tcW w:w="3369" w:type="dxa"/>
            <w:shd w:val="clear" w:color="auto" w:fill="FFFFCC"/>
          </w:tcPr>
          <w:p w14:paraId="4E1A4354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/>
                <w:bCs/>
                <w:szCs w:val="22"/>
                <w:lang w:eastAsia="en-US"/>
              </w:rPr>
              <w:t>Sídlo/místo podnikání:</w:t>
            </w:r>
          </w:p>
        </w:tc>
        <w:tc>
          <w:tcPr>
            <w:tcW w:w="6321" w:type="dxa"/>
            <w:shd w:val="clear" w:color="auto" w:fill="FFFFCC"/>
          </w:tcPr>
          <w:p w14:paraId="6095C268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2D414C" w:rsidRPr="0020379F" w14:paraId="293D0682" w14:textId="77777777" w:rsidTr="00374C2B">
        <w:trPr>
          <w:trHeight w:hRule="exact" w:val="624"/>
        </w:trPr>
        <w:tc>
          <w:tcPr>
            <w:tcW w:w="3369" w:type="dxa"/>
            <w:shd w:val="clear" w:color="auto" w:fill="FFFFCC"/>
          </w:tcPr>
          <w:p w14:paraId="5559F58A" w14:textId="77777777" w:rsidR="002D414C" w:rsidRPr="0020379F" w:rsidRDefault="002D414C" w:rsidP="00374C2B">
            <w:pPr>
              <w:rPr>
                <w:rFonts w:ascii="Calibri" w:eastAsia="Calibri" w:hAnsi="Calibri" w:cs="Arial"/>
                <w:bCs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Cs/>
                <w:szCs w:val="22"/>
                <w:lang w:eastAsia="en-US"/>
              </w:rPr>
              <w:t>Bankov</w:t>
            </w:r>
            <w:r w:rsidR="009F1DF1">
              <w:rPr>
                <w:rFonts w:ascii="Calibri" w:eastAsia="Calibri" w:hAnsi="Calibri" w:cs="Arial"/>
                <w:bCs/>
                <w:szCs w:val="22"/>
                <w:lang w:eastAsia="en-US"/>
              </w:rPr>
              <w:t>n</w:t>
            </w:r>
            <w:r>
              <w:rPr>
                <w:rFonts w:ascii="Calibri" w:eastAsia="Calibri" w:hAnsi="Calibri" w:cs="Arial"/>
                <w:bCs/>
                <w:szCs w:val="22"/>
                <w:lang w:eastAsia="en-US"/>
              </w:rPr>
              <w:t>í účet, číslo</w:t>
            </w:r>
          </w:p>
        </w:tc>
        <w:tc>
          <w:tcPr>
            <w:tcW w:w="6321" w:type="dxa"/>
            <w:shd w:val="clear" w:color="auto" w:fill="FFFFCC"/>
          </w:tcPr>
          <w:p w14:paraId="772D8B11" w14:textId="77777777" w:rsidR="002D414C" w:rsidRPr="0020379F" w:rsidRDefault="002D414C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822A10" w:rsidRPr="0020379F" w14:paraId="6720914F" w14:textId="77777777" w:rsidTr="00374C2B">
        <w:trPr>
          <w:trHeight w:hRule="exact" w:val="624"/>
        </w:trPr>
        <w:tc>
          <w:tcPr>
            <w:tcW w:w="3369" w:type="dxa"/>
            <w:shd w:val="clear" w:color="auto" w:fill="FFFFCC"/>
          </w:tcPr>
          <w:p w14:paraId="252F8278" w14:textId="77777777" w:rsidR="00822A10" w:rsidRPr="0020379F" w:rsidRDefault="00822A10" w:rsidP="00374C2B">
            <w:pPr>
              <w:rPr>
                <w:rFonts w:ascii="Calibri" w:eastAsia="Calibri" w:hAnsi="Calibri" w:cs="Arial"/>
                <w:bCs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Cs/>
                <w:szCs w:val="22"/>
                <w:lang w:eastAsia="en-US"/>
              </w:rPr>
              <w:t xml:space="preserve">osoba oprávněná jednat </w:t>
            </w:r>
          </w:p>
          <w:p w14:paraId="2AACF5E2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Cs/>
                <w:szCs w:val="22"/>
                <w:lang w:eastAsia="en-US"/>
              </w:rPr>
              <w:t xml:space="preserve">ve věcech smluvních: </w:t>
            </w:r>
          </w:p>
        </w:tc>
        <w:tc>
          <w:tcPr>
            <w:tcW w:w="6321" w:type="dxa"/>
            <w:shd w:val="clear" w:color="auto" w:fill="FFFFCC"/>
          </w:tcPr>
          <w:p w14:paraId="4861B319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822A10" w:rsidRPr="0020379F" w14:paraId="3323A3AC" w14:textId="77777777" w:rsidTr="00374C2B">
        <w:trPr>
          <w:trHeight w:hRule="exact" w:val="624"/>
        </w:trPr>
        <w:tc>
          <w:tcPr>
            <w:tcW w:w="9690" w:type="dxa"/>
            <w:gridSpan w:val="2"/>
            <w:shd w:val="clear" w:color="auto" w:fill="FFFFCC"/>
          </w:tcPr>
          <w:p w14:paraId="67736B9F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  <w:p w14:paraId="51F4B07E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 xml:space="preserve">kontaktní údaje: </w:t>
            </w:r>
            <w:proofErr w:type="gramStart"/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>telefon:…</w:t>
            </w:r>
            <w:proofErr w:type="gramEnd"/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>………………………………., e-mail:……….……….……………………</w:t>
            </w:r>
          </w:p>
        </w:tc>
      </w:tr>
      <w:tr w:rsidR="00822A10" w:rsidRPr="0020379F" w14:paraId="24C00840" w14:textId="77777777" w:rsidTr="00374C2B">
        <w:trPr>
          <w:trHeight w:hRule="exact" w:val="624"/>
        </w:trPr>
        <w:tc>
          <w:tcPr>
            <w:tcW w:w="3369" w:type="dxa"/>
            <w:shd w:val="clear" w:color="auto" w:fill="FFFFCC"/>
          </w:tcPr>
          <w:p w14:paraId="794AC56A" w14:textId="77777777" w:rsidR="00822A10" w:rsidRPr="0020379F" w:rsidRDefault="00822A10" w:rsidP="00374C2B">
            <w:pPr>
              <w:rPr>
                <w:rFonts w:ascii="Calibri" w:eastAsia="Calibri" w:hAnsi="Calibri" w:cs="Arial"/>
                <w:bCs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Cs/>
                <w:szCs w:val="22"/>
                <w:lang w:eastAsia="en-US"/>
              </w:rPr>
              <w:t>osoba oprávněná jednat ve věcech technických:</w:t>
            </w:r>
          </w:p>
        </w:tc>
        <w:tc>
          <w:tcPr>
            <w:tcW w:w="6321" w:type="dxa"/>
            <w:shd w:val="clear" w:color="auto" w:fill="FFFFCC"/>
          </w:tcPr>
          <w:p w14:paraId="44845BBC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822A10" w:rsidRPr="0020379F" w14:paraId="77041A7B" w14:textId="77777777" w:rsidTr="00374C2B">
        <w:trPr>
          <w:trHeight w:hRule="exact" w:val="624"/>
        </w:trPr>
        <w:tc>
          <w:tcPr>
            <w:tcW w:w="9690" w:type="dxa"/>
            <w:gridSpan w:val="2"/>
            <w:shd w:val="clear" w:color="auto" w:fill="FFFFCC"/>
          </w:tcPr>
          <w:p w14:paraId="760947A1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  <w:p w14:paraId="5D0DD729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 xml:space="preserve">kontaktní údaje: </w:t>
            </w:r>
            <w:proofErr w:type="gramStart"/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>telefon:…</w:t>
            </w:r>
            <w:proofErr w:type="gramEnd"/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>………………………………., e-mail:……………….……………………</w:t>
            </w:r>
          </w:p>
        </w:tc>
      </w:tr>
    </w:tbl>
    <w:p w14:paraId="7378D1AC" w14:textId="77777777" w:rsidR="00EF65E6" w:rsidRDefault="00EF65E6" w:rsidP="00374C2B">
      <w:pPr>
        <w:rPr>
          <w:rFonts w:ascii="Calibri" w:eastAsia="Calibri" w:hAnsi="Calibri" w:cs="Arial"/>
          <w:b/>
          <w:szCs w:val="22"/>
          <w:lang w:eastAsia="en-US"/>
        </w:rPr>
      </w:pPr>
    </w:p>
    <w:p w14:paraId="68D33ED1" w14:textId="77777777" w:rsidR="00F731A8" w:rsidRPr="00595BC8" w:rsidRDefault="00F731A8" w:rsidP="00374C2B">
      <w:pPr>
        <w:numPr>
          <w:ilvl w:val="0"/>
          <w:numId w:val="14"/>
        </w:numPr>
        <w:jc w:val="center"/>
        <w:rPr>
          <w:rFonts w:ascii="Calibri" w:hAnsi="Calibri" w:cs="Calibri"/>
          <w:b/>
          <w:szCs w:val="22"/>
        </w:rPr>
      </w:pPr>
      <w:r w:rsidRPr="00595BC8">
        <w:rPr>
          <w:rFonts w:ascii="Calibri" w:hAnsi="Calibri" w:cs="Calibri"/>
          <w:b/>
          <w:szCs w:val="22"/>
        </w:rPr>
        <w:t>Preambule</w:t>
      </w:r>
    </w:p>
    <w:p w14:paraId="0B1DBEE1" w14:textId="0F6A532F" w:rsidR="000A7D80" w:rsidRPr="00B10A54" w:rsidRDefault="00F731A8" w:rsidP="00374C2B">
      <w:pPr>
        <w:jc w:val="both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Tato Smlouva se uzavírá na základě výsledku související veřejné zakázky vedené pod názvem: </w:t>
      </w:r>
      <w:r w:rsidR="007E6E6A" w:rsidRPr="007E6E6A">
        <w:rPr>
          <w:rFonts w:ascii="Calibri" w:hAnsi="Calibri" w:cs="Calibri"/>
          <w:bCs/>
          <w:i/>
          <w:szCs w:val="22"/>
        </w:rPr>
        <w:t>Modernizace odborných učeben – Zruč nad Sázavou – stavební úpravy</w:t>
      </w:r>
      <w:r w:rsidR="008A1D7F" w:rsidRPr="008A1D7F">
        <w:rPr>
          <w:rFonts w:ascii="Calibri" w:hAnsi="Calibri" w:cs="Calibri"/>
          <w:bCs/>
          <w:i/>
          <w:szCs w:val="22"/>
        </w:rPr>
        <w:t>.</w:t>
      </w:r>
      <w:r w:rsidR="00D3760D" w:rsidRPr="00B10A54">
        <w:rPr>
          <w:rFonts w:ascii="Calibri" w:hAnsi="Calibri" w:cs="Calibri"/>
          <w:szCs w:val="22"/>
        </w:rPr>
        <w:t xml:space="preserve"> </w:t>
      </w:r>
    </w:p>
    <w:p w14:paraId="0F30873F" w14:textId="77777777" w:rsidR="00F731A8" w:rsidRPr="00121501" w:rsidRDefault="00F731A8" w:rsidP="00374C2B">
      <w:pPr>
        <w:jc w:val="both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Objednatel jako zadavatel veřejné zakázky vybral v </w:t>
      </w:r>
      <w:r w:rsidR="00B10A54">
        <w:rPr>
          <w:rFonts w:ascii="Calibri" w:hAnsi="Calibri" w:cs="Calibri"/>
          <w:szCs w:val="22"/>
        </w:rPr>
        <w:t>zadávací</w:t>
      </w:r>
      <w:r w:rsidR="005E7769">
        <w:rPr>
          <w:rFonts w:ascii="Calibri" w:hAnsi="Calibri" w:cs="Calibri"/>
          <w:szCs w:val="22"/>
        </w:rPr>
        <w:t>m</w:t>
      </w:r>
      <w:r w:rsidRPr="00121501">
        <w:rPr>
          <w:rFonts w:ascii="Calibri" w:hAnsi="Calibri" w:cs="Calibri"/>
          <w:szCs w:val="22"/>
        </w:rPr>
        <w:t xml:space="preserve"> řízení nabídku </w:t>
      </w:r>
      <w:r w:rsidR="00643CB0">
        <w:rPr>
          <w:rFonts w:ascii="Calibri" w:hAnsi="Calibri" w:cs="Calibri"/>
          <w:szCs w:val="22"/>
        </w:rPr>
        <w:t>Zhotovitel</w:t>
      </w:r>
      <w:r w:rsidR="00883E46" w:rsidRPr="00121501">
        <w:rPr>
          <w:rFonts w:ascii="Calibri" w:hAnsi="Calibri" w:cs="Calibri"/>
          <w:szCs w:val="22"/>
        </w:rPr>
        <w:t>e</w:t>
      </w:r>
      <w:r w:rsidRPr="00121501">
        <w:rPr>
          <w:rFonts w:ascii="Calibri" w:hAnsi="Calibri" w:cs="Calibri"/>
          <w:szCs w:val="22"/>
        </w:rPr>
        <w:t xml:space="preserve">, která splnila požadavky Objednatele uvedené v zadávací dokumentaci a byla vyhodnocena jako nejvhodnější. </w:t>
      </w:r>
    </w:p>
    <w:p w14:paraId="11C6C013" w14:textId="39EE1121" w:rsidR="00A55675" w:rsidRPr="00A55675" w:rsidRDefault="00F731A8" w:rsidP="00374C2B">
      <w:pPr>
        <w:jc w:val="both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Realizace </w:t>
      </w:r>
      <w:r w:rsidR="00883E46" w:rsidRPr="00121501">
        <w:rPr>
          <w:rFonts w:ascii="Calibri" w:hAnsi="Calibri" w:cs="Calibri"/>
          <w:szCs w:val="22"/>
        </w:rPr>
        <w:t>stavebních prací</w:t>
      </w:r>
      <w:r w:rsidRPr="00121501">
        <w:rPr>
          <w:rFonts w:ascii="Calibri" w:hAnsi="Calibri" w:cs="Calibri"/>
          <w:szCs w:val="22"/>
        </w:rPr>
        <w:t>, které jsou předmětem této Smlouvy, j</w:t>
      </w:r>
      <w:r w:rsidR="004157DA">
        <w:rPr>
          <w:rFonts w:ascii="Calibri" w:hAnsi="Calibri" w:cs="Calibri"/>
          <w:szCs w:val="22"/>
        </w:rPr>
        <w:t>sou vymezeny</w:t>
      </w:r>
      <w:r w:rsidRPr="00121501">
        <w:rPr>
          <w:rFonts w:ascii="Calibri" w:hAnsi="Calibri" w:cs="Calibri"/>
          <w:szCs w:val="22"/>
        </w:rPr>
        <w:t xml:space="preserve"> Smlouvou a dále podmínkami stanovenými v zadávací dokumentaci </w:t>
      </w:r>
      <w:r w:rsidR="007101AC" w:rsidRPr="00121501">
        <w:rPr>
          <w:rFonts w:ascii="Calibri" w:hAnsi="Calibri" w:cs="Calibri"/>
          <w:szCs w:val="22"/>
        </w:rPr>
        <w:t xml:space="preserve">jmenované veřejné zakázky </w:t>
      </w:r>
      <w:r w:rsidRPr="00121501">
        <w:rPr>
          <w:rFonts w:ascii="Calibri" w:hAnsi="Calibri" w:cs="Calibri"/>
          <w:szCs w:val="22"/>
        </w:rPr>
        <w:t xml:space="preserve">a nabídkou </w:t>
      </w:r>
      <w:r w:rsidR="00643CB0">
        <w:rPr>
          <w:rFonts w:ascii="Calibri" w:hAnsi="Calibri" w:cs="Calibri"/>
          <w:szCs w:val="22"/>
        </w:rPr>
        <w:t>Zhotovitel</w:t>
      </w:r>
      <w:r w:rsidRPr="00121501">
        <w:rPr>
          <w:rFonts w:ascii="Calibri" w:hAnsi="Calibri" w:cs="Calibri"/>
          <w:szCs w:val="22"/>
        </w:rPr>
        <w:t>e na účast ve veřejné zakázce</w:t>
      </w:r>
      <w:r w:rsidR="002D414C">
        <w:rPr>
          <w:rFonts w:ascii="Calibri" w:hAnsi="Calibri" w:cs="Calibri"/>
          <w:szCs w:val="22"/>
        </w:rPr>
        <w:t>.</w:t>
      </w:r>
      <w:r w:rsidR="006D17BB" w:rsidRPr="002438A5">
        <w:rPr>
          <w:rFonts w:ascii="Calibri" w:hAnsi="Calibri" w:cs="Calibri"/>
          <w:szCs w:val="22"/>
        </w:rPr>
        <w:t xml:space="preserve"> </w:t>
      </w:r>
      <w:r w:rsidR="00643CB0">
        <w:rPr>
          <w:rFonts w:ascii="Calibri" w:hAnsi="Calibri" w:cs="Calibri"/>
          <w:szCs w:val="22"/>
        </w:rPr>
        <w:t>Zhotovitel</w:t>
      </w:r>
      <w:r w:rsidR="006D17BB" w:rsidRPr="002438A5">
        <w:rPr>
          <w:rFonts w:ascii="Calibri" w:hAnsi="Calibri" w:cs="Calibri"/>
          <w:szCs w:val="22"/>
        </w:rPr>
        <w:t xml:space="preserve"> je povinen při realizaci dále specifikovaného předmětu plnění </w:t>
      </w:r>
      <w:r w:rsidR="006D17BB" w:rsidRPr="002438A5">
        <w:rPr>
          <w:rFonts w:ascii="Calibri" w:hAnsi="Calibri" w:cs="Calibri"/>
          <w:szCs w:val="22"/>
        </w:rPr>
        <w:lastRenderedPageBreak/>
        <w:t xml:space="preserve">dodržovat mimo této Smlouvy také </w:t>
      </w:r>
      <w:r w:rsidR="00470F4F">
        <w:rPr>
          <w:rFonts w:ascii="Calibri" w:hAnsi="Calibri" w:cs="Calibri"/>
          <w:szCs w:val="22"/>
        </w:rPr>
        <w:t>oba</w:t>
      </w:r>
      <w:r w:rsidR="006D17BB" w:rsidRPr="002438A5">
        <w:rPr>
          <w:rFonts w:ascii="Calibri" w:hAnsi="Calibri" w:cs="Calibri"/>
          <w:szCs w:val="22"/>
        </w:rPr>
        <w:t xml:space="preserve"> výše uvedené dokumenty</w:t>
      </w:r>
      <w:r w:rsidR="00B8221D">
        <w:rPr>
          <w:rFonts w:ascii="Calibri" w:hAnsi="Calibri" w:cs="Calibri"/>
          <w:szCs w:val="22"/>
        </w:rPr>
        <w:t xml:space="preserve">, tzn. </w:t>
      </w:r>
      <w:r w:rsidR="00B8221D" w:rsidRPr="00B8221D">
        <w:rPr>
          <w:rFonts w:ascii="Calibri" w:hAnsi="Calibri" w:cs="Calibri"/>
          <w:szCs w:val="22"/>
        </w:rPr>
        <w:t>zadávací dokumentaci včetně všech příloh</w:t>
      </w:r>
      <w:r w:rsidR="00B8221D">
        <w:rPr>
          <w:rFonts w:ascii="Calibri" w:hAnsi="Calibri" w:cs="Calibri"/>
          <w:szCs w:val="22"/>
        </w:rPr>
        <w:t xml:space="preserve"> a nabídku </w:t>
      </w:r>
      <w:r w:rsidR="00643CB0">
        <w:rPr>
          <w:rFonts w:ascii="Calibri" w:hAnsi="Calibri" w:cs="Calibri"/>
          <w:szCs w:val="22"/>
        </w:rPr>
        <w:t>Zhotovitel</w:t>
      </w:r>
      <w:r w:rsidR="00B8221D">
        <w:rPr>
          <w:rFonts w:ascii="Calibri" w:hAnsi="Calibri" w:cs="Calibri"/>
          <w:szCs w:val="22"/>
        </w:rPr>
        <w:t>e</w:t>
      </w:r>
      <w:r w:rsidR="006D17BB" w:rsidRPr="002438A5">
        <w:rPr>
          <w:rFonts w:ascii="Calibri" w:hAnsi="Calibri" w:cs="Calibri"/>
          <w:szCs w:val="22"/>
        </w:rPr>
        <w:t xml:space="preserve">. </w:t>
      </w:r>
    </w:p>
    <w:p w14:paraId="1B436607" w14:textId="3E2F08EF" w:rsidR="00A55675" w:rsidRDefault="00A55675" w:rsidP="00374C2B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Projekt, kterého se týká předmět plnění dle této Smlouvy, </w:t>
      </w:r>
      <w:r w:rsidRPr="00A55675">
        <w:rPr>
          <w:rFonts w:ascii="Calibri" w:hAnsi="Calibri" w:cs="Calibri"/>
          <w:szCs w:val="22"/>
        </w:rPr>
        <w:t xml:space="preserve">je spolufinancován z prostředků Evropské unie </w:t>
      </w:r>
      <w:r w:rsidR="007E6E6A">
        <w:rPr>
          <w:rFonts w:ascii="Calibri" w:hAnsi="Calibri" w:cs="Calibri"/>
          <w:szCs w:val="22"/>
        </w:rPr>
        <w:t>prostřednictvím</w:t>
      </w:r>
      <w:r w:rsidRPr="00A55675">
        <w:rPr>
          <w:rFonts w:ascii="Calibri" w:hAnsi="Calibri" w:cs="Calibri"/>
          <w:szCs w:val="22"/>
        </w:rPr>
        <w:t xml:space="preserve"> Integrovaného regionálního operačního programu, </w:t>
      </w:r>
      <w:r w:rsidR="008415BF" w:rsidRPr="008415BF">
        <w:rPr>
          <w:rFonts w:ascii="Calibri" w:hAnsi="Calibri" w:cs="Calibri"/>
          <w:szCs w:val="22"/>
        </w:rPr>
        <w:t>Priorita: Komunitně vedený místní rozvoj, Název projektu: Modernizace odborných učeben - 1. učebna, registrační číslo: CZ.06.05.01/00/22_048/0003123</w:t>
      </w:r>
      <w:r w:rsidR="006045FD">
        <w:rPr>
          <w:rFonts w:ascii="Calibri" w:hAnsi="Calibri" w:cs="Calibri"/>
          <w:szCs w:val="22"/>
        </w:rPr>
        <w:t>.</w:t>
      </w:r>
      <w:r w:rsidRPr="00A55675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Zhotovitel je z toho důvodu povinen dodržovat závazné metodické pokyny poskytovatele dotace.</w:t>
      </w:r>
    </w:p>
    <w:p w14:paraId="2719E216" w14:textId="59B7A90D" w:rsidR="00595BC8" w:rsidRPr="00595BC8" w:rsidRDefault="00643CB0" w:rsidP="00374C2B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F731A8" w:rsidRPr="00121501">
        <w:rPr>
          <w:rFonts w:ascii="Calibri" w:hAnsi="Calibri" w:cs="Calibri"/>
          <w:szCs w:val="22"/>
        </w:rPr>
        <w:t xml:space="preserve"> výpisem z obchodního rejstříku, resp. příslušnými živnostenskými oprávněními dokládá, že je způsobilý uskutečnit předmět plnění v požadovaném rozsahu podle této Smlouvy a prohlašuje, že je vybaven potřebnými materiálními, technickými a organizačními prostředky k jeho realizaci.</w:t>
      </w:r>
    </w:p>
    <w:p w14:paraId="288B854A" w14:textId="77777777" w:rsidR="00BF5412" w:rsidRPr="00121501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121501">
        <w:rPr>
          <w:rFonts w:ascii="Calibri" w:hAnsi="Calibri" w:cs="Calibri"/>
          <w:b/>
          <w:szCs w:val="22"/>
        </w:rPr>
        <w:t>Předmět díla</w:t>
      </w:r>
    </w:p>
    <w:p w14:paraId="6B334A8D" w14:textId="77777777" w:rsidR="008415BF" w:rsidRDefault="005E68AC" w:rsidP="008415BF">
      <w:pPr>
        <w:numPr>
          <w:ilvl w:val="0"/>
          <w:numId w:val="1"/>
        </w:numPr>
        <w:jc w:val="both"/>
        <w:rPr>
          <w:rFonts w:ascii="Calibri" w:eastAsia="Arial" w:hAnsi="Calibri" w:cs="Calibri"/>
          <w:szCs w:val="22"/>
        </w:rPr>
      </w:pPr>
      <w:r w:rsidRPr="005E68AC">
        <w:rPr>
          <w:rFonts w:ascii="Calibri" w:eastAsia="Arial" w:hAnsi="Calibri" w:cs="Calibri"/>
          <w:szCs w:val="22"/>
        </w:rPr>
        <w:t xml:space="preserve">Předmětem této Smlouvy je závazek </w:t>
      </w:r>
      <w:r w:rsidR="00643CB0">
        <w:rPr>
          <w:rFonts w:ascii="Calibri" w:eastAsia="Arial" w:hAnsi="Calibri" w:cs="Calibri"/>
          <w:szCs w:val="22"/>
        </w:rPr>
        <w:t>Zhotovitel</w:t>
      </w:r>
      <w:r w:rsidRPr="005E68AC">
        <w:rPr>
          <w:rFonts w:ascii="Calibri" w:eastAsia="Arial" w:hAnsi="Calibri" w:cs="Calibri"/>
          <w:szCs w:val="22"/>
        </w:rPr>
        <w:t xml:space="preserve">e na svůj náklad a nebezpečí provést pro Objednatele dílo tak, jak je specifikováno touto Smlouvou. Objednatel se zavazuje </w:t>
      </w:r>
      <w:r w:rsidR="00643CB0">
        <w:rPr>
          <w:rFonts w:ascii="Calibri" w:eastAsia="Arial" w:hAnsi="Calibri" w:cs="Calibri"/>
          <w:szCs w:val="22"/>
        </w:rPr>
        <w:t>Zhotovitel</w:t>
      </w:r>
      <w:r w:rsidR="00EC2506">
        <w:rPr>
          <w:rFonts w:ascii="Calibri" w:eastAsia="Arial" w:hAnsi="Calibri" w:cs="Calibri"/>
          <w:szCs w:val="22"/>
        </w:rPr>
        <w:t>em</w:t>
      </w:r>
      <w:r w:rsidRPr="005E68AC">
        <w:rPr>
          <w:rFonts w:ascii="Calibri" w:eastAsia="Arial" w:hAnsi="Calibri" w:cs="Calibri"/>
          <w:szCs w:val="22"/>
        </w:rPr>
        <w:t xml:space="preserve"> provedené dílo převzít bez vad a nedodělků a zaplatit níže sjednanou cenu díla, a to za podmínek a ve lhůtách sjednaných v této Smlouvě.</w:t>
      </w:r>
    </w:p>
    <w:p w14:paraId="098743E7" w14:textId="56FFB0B9" w:rsidR="00F51A11" w:rsidRPr="00F51A11" w:rsidRDefault="004157DA" w:rsidP="00F51A11">
      <w:pPr>
        <w:numPr>
          <w:ilvl w:val="0"/>
          <w:numId w:val="1"/>
        </w:numPr>
        <w:spacing w:before="240"/>
        <w:jc w:val="both"/>
        <w:rPr>
          <w:rFonts w:ascii="Calibri" w:eastAsia="Arial" w:hAnsi="Calibri" w:cs="Calibri"/>
          <w:szCs w:val="22"/>
        </w:rPr>
      </w:pPr>
      <w:r w:rsidRPr="008415BF">
        <w:rPr>
          <w:rFonts w:ascii="Calibri" w:hAnsi="Calibri" w:cs="Calibri"/>
          <w:szCs w:val="22"/>
        </w:rPr>
        <w:t xml:space="preserve">Smluvní strany si předaly k provedení díla </w:t>
      </w:r>
      <w:r w:rsidR="008415BF" w:rsidRPr="00F51A11">
        <w:rPr>
          <w:rFonts w:ascii="Calibri" w:hAnsi="Calibri" w:cs="Calibri"/>
          <w:szCs w:val="22"/>
        </w:rPr>
        <w:t xml:space="preserve">oceněné výkazy výměr k předmětným stavebním </w:t>
      </w:r>
      <w:proofErr w:type="spellStart"/>
      <w:r w:rsidR="008415BF" w:rsidRPr="00F51A11">
        <w:rPr>
          <w:rFonts w:ascii="Calibri" w:hAnsi="Calibri" w:cs="Calibri"/>
          <w:szCs w:val="22"/>
        </w:rPr>
        <w:t>pracem</w:t>
      </w:r>
      <w:proofErr w:type="spellEnd"/>
      <w:r w:rsidR="00F51A11">
        <w:rPr>
          <w:rFonts w:ascii="Calibri" w:hAnsi="Calibri" w:cs="Calibri"/>
          <w:szCs w:val="22"/>
        </w:rPr>
        <w:t xml:space="preserve"> </w:t>
      </w:r>
      <w:r w:rsidR="008415BF" w:rsidRPr="00F51A11">
        <w:rPr>
          <w:rFonts w:ascii="Calibri" w:hAnsi="Calibri" w:cs="Calibri"/>
          <w:szCs w:val="22"/>
        </w:rPr>
        <w:t>a vizualizaci budoucího stavu</w:t>
      </w:r>
      <w:r w:rsidR="00F51A11" w:rsidRPr="00F51A11">
        <w:rPr>
          <w:rFonts w:ascii="Calibri" w:hAnsi="Calibri" w:cs="Calibri"/>
          <w:szCs w:val="22"/>
        </w:rPr>
        <w:t xml:space="preserve"> vč</w:t>
      </w:r>
      <w:r w:rsidR="00F51A11">
        <w:rPr>
          <w:rFonts w:ascii="Calibri" w:hAnsi="Calibri" w:cs="Calibri"/>
          <w:szCs w:val="22"/>
        </w:rPr>
        <w:t>. technické zprávy</w:t>
      </w:r>
      <w:r w:rsidR="008577AF" w:rsidRPr="008415BF">
        <w:rPr>
          <w:rFonts w:ascii="Calibri" w:hAnsi="Calibri" w:cs="Calibri"/>
          <w:szCs w:val="22"/>
        </w:rPr>
        <w:t xml:space="preserve"> </w:t>
      </w:r>
      <w:r w:rsidRPr="008415BF">
        <w:rPr>
          <w:rFonts w:ascii="Calibri" w:hAnsi="Calibri" w:cs="Calibri"/>
          <w:szCs w:val="22"/>
        </w:rPr>
        <w:t xml:space="preserve">(dále jen </w:t>
      </w:r>
      <w:r w:rsidR="004E76FC" w:rsidRPr="008415BF">
        <w:rPr>
          <w:rFonts w:ascii="Calibri" w:hAnsi="Calibri" w:cs="Calibri"/>
          <w:szCs w:val="22"/>
        </w:rPr>
        <w:t>„</w:t>
      </w:r>
      <w:r w:rsidRPr="008415BF">
        <w:rPr>
          <w:rFonts w:ascii="Calibri" w:hAnsi="Calibri" w:cs="Calibri"/>
          <w:szCs w:val="22"/>
        </w:rPr>
        <w:t>Projektová dokumentace</w:t>
      </w:r>
      <w:r w:rsidR="004E76FC" w:rsidRPr="008415BF">
        <w:rPr>
          <w:rFonts w:ascii="Calibri" w:hAnsi="Calibri" w:cs="Calibri"/>
          <w:szCs w:val="22"/>
        </w:rPr>
        <w:t>“</w:t>
      </w:r>
      <w:r w:rsidRPr="008415BF">
        <w:rPr>
          <w:rFonts w:ascii="Calibri" w:hAnsi="Calibri" w:cs="Calibri"/>
          <w:szCs w:val="22"/>
        </w:rPr>
        <w:t>)</w:t>
      </w:r>
      <w:r w:rsidR="00F51A11">
        <w:rPr>
          <w:rFonts w:ascii="Calibri" w:hAnsi="Calibri" w:cs="Calibri"/>
          <w:szCs w:val="22"/>
        </w:rPr>
        <w:t>.</w:t>
      </w:r>
    </w:p>
    <w:p w14:paraId="4C9D00A3" w14:textId="527FBD20" w:rsidR="00470F4F" w:rsidRPr="00F51A11" w:rsidRDefault="004E76FC" w:rsidP="00F51A11">
      <w:pPr>
        <w:numPr>
          <w:ilvl w:val="0"/>
          <w:numId w:val="1"/>
        </w:numPr>
        <w:spacing w:before="240"/>
        <w:jc w:val="both"/>
        <w:rPr>
          <w:rFonts w:ascii="Calibri" w:eastAsia="Arial" w:hAnsi="Calibri" w:cs="Calibri"/>
          <w:szCs w:val="22"/>
        </w:rPr>
      </w:pPr>
      <w:r w:rsidRPr="00F51A11">
        <w:rPr>
          <w:rFonts w:ascii="Calibri" w:eastAsia="Arial" w:hAnsi="Calibri" w:cs="Calibri"/>
          <w:szCs w:val="22"/>
        </w:rPr>
        <w:t xml:space="preserve">Dílem se v této Smlouvě rozumí stavební práce dle zadávací dokumentace k veřejné zakázce </w:t>
      </w:r>
      <w:r w:rsidR="004F49D6" w:rsidRPr="00F51A11">
        <w:rPr>
          <w:rFonts w:ascii="Calibri" w:eastAsia="Arial" w:hAnsi="Calibri" w:cs="Calibri"/>
          <w:szCs w:val="22"/>
        </w:rPr>
        <w:t xml:space="preserve">vedené pod názvem </w:t>
      </w:r>
      <w:r w:rsidRPr="00F51A11">
        <w:rPr>
          <w:rFonts w:ascii="Calibri" w:eastAsia="Arial" w:hAnsi="Calibri" w:cs="Calibri"/>
          <w:szCs w:val="22"/>
        </w:rPr>
        <w:t>„</w:t>
      </w:r>
      <w:r w:rsidR="008415BF" w:rsidRPr="00F51A11">
        <w:rPr>
          <w:rFonts w:ascii="Calibri" w:eastAsia="Arial" w:hAnsi="Calibri" w:cs="Calibri"/>
          <w:i/>
          <w:szCs w:val="22"/>
        </w:rPr>
        <w:t>Modernizace odborných učeben – Zruč nad Sázavou – stavební úpravy</w:t>
      </w:r>
      <w:r w:rsidRPr="00F51A11">
        <w:rPr>
          <w:rFonts w:ascii="Calibri" w:eastAsia="Arial" w:hAnsi="Calibri" w:cs="Calibri"/>
          <w:szCs w:val="22"/>
        </w:rPr>
        <w:t>“, včetně všech změn a dodatečných informací</w:t>
      </w:r>
      <w:r w:rsidR="00D516E5" w:rsidRPr="00F51A11">
        <w:rPr>
          <w:rFonts w:ascii="Calibri" w:eastAsia="Arial" w:hAnsi="Calibri" w:cs="Calibri"/>
          <w:szCs w:val="22"/>
        </w:rPr>
        <w:t xml:space="preserve"> (dále také jen „zadávací dokumentace“)</w:t>
      </w:r>
      <w:r w:rsidRPr="00F51A11">
        <w:rPr>
          <w:rFonts w:ascii="Calibri" w:eastAsia="Arial" w:hAnsi="Calibri" w:cs="Calibri"/>
          <w:szCs w:val="22"/>
        </w:rPr>
        <w:t>, tedy zejména v souladu s výkazem výměr a Projektovou dokumentací</w:t>
      </w:r>
      <w:r w:rsidR="00EB0C5F" w:rsidRPr="00F51A11">
        <w:rPr>
          <w:rFonts w:ascii="Calibri" w:eastAsia="Arial" w:hAnsi="Calibri" w:cs="Calibri"/>
          <w:szCs w:val="22"/>
        </w:rPr>
        <w:t xml:space="preserve"> </w:t>
      </w:r>
      <w:r w:rsidR="00657BDF" w:rsidRPr="00F51A11">
        <w:rPr>
          <w:rFonts w:ascii="Calibri" w:hAnsi="Calibri" w:cs="Calibri"/>
          <w:bCs/>
          <w:iCs/>
          <w:szCs w:val="22"/>
        </w:rPr>
        <w:t>(dále také jen „dílo“, “předmět plnění“ nebo „stavba“)</w:t>
      </w:r>
      <w:r w:rsidR="007101AC" w:rsidRPr="00F51A11">
        <w:rPr>
          <w:rFonts w:ascii="Calibri" w:hAnsi="Calibri" w:cs="Calibri"/>
          <w:bCs/>
          <w:iCs/>
          <w:szCs w:val="22"/>
        </w:rPr>
        <w:t>.</w:t>
      </w:r>
      <w:r w:rsidR="00B10BF6" w:rsidRPr="00F51A11">
        <w:rPr>
          <w:rFonts w:ascii="Calibri" w:hAnsi="Calibri" w:cs="Calibri"/>
          <w:bCs/>
          <w:iCs/>
          <w:szCs w:val="22"/>
        </w:rPr>
        <w:t xml:space="preserve"> </w:t>
      </w:r>
    </w:p>
    <w:p w14:paraId="3E2E57B0" w14:textId="262D6A08" w:rsidR="001E47C1" w:rsidRPr="00E369E1" w:rsidRDefault="00BF5412" w:rsidP="00374C2B">
      <w:pPr>
        <w:pStyle w:val="Zkladntextodsazen2"/>
        <w:numPr>
          <w:ilvl w:val="0"/>
          <w:numId w:val="1"/>
        </w:numPr>
        <w:spacing w:before="240"/>
        <w:rPr>
          <w:rFonts w:ascii="Calibri" w:hAnsi="Calibri" w:cs="Arial"/>
          <w:szCs w:val="22"/>
        </w:rPr>
      </w:pPr>
      <w:r w:rsidRPr="00453D46">
        <w:rPr>
          <w:rFonts w:ascii="Calibri" w:hAnsi="Calibri" w:cs="Calibri"/>
          <w:szCs w:val="22"/>
        </w:rPr>
        <w:t xml:space="preserve">Dílo </w:t>
      </w:r>
      <w:r w:rsidR="00D3760D" w:rsidRPr="00453D46">
        <w:rPr>
          <w:rFonts w:ascii="Calibri" w:hAnsi="Calibri" w:cs="Calibri"/>
          <w:szCs w:val="22"/>
        </w:rPr>
        <w:t xml:space="preserve">zahrnuje </w:t>
      </w:r>
      <w:r w:rsidR="001E47C1" w:rsidRPr="00453D46">
        <w:rPr>
          <w:rFonts w:ascii="Calibri" w:hAnsi="Calibri" w:cs="Calibri"/>
          <w:szCs w:val="22"/>
        </w:rPr>
        <w:t>provedení</w:t>
      </w:r>
      <w:r w:rsidR="004E76FC">
        <w:rPr>
          <w:rFonts w:ascii="Calibri" w:hAnsi="Calibri" w:cs="Calibri"/>
          <w:szCs w:val="22"/>
        </w:rPr>
        <w:t xml:space="preserve"> stavebních prací v souladu s</w:t>
      </w:r>
      <w:r w:rsidR="008415BF">
        <w:rPr>
          <w:rFonts w:ascii="Calibri" w:hAnsi="Calibri" w:cs="Calibri"/>
          <w:szCs w:val="22"/>
        </w:rPr>
        <w:t> uvedenou dokumentací</w:t>
      </w:r>
      <w:r w:rsidR="001E47C1" w:rsidRPr="00453D46">
        <w:rPr>
          <w:rFonts w:ascii="Calibri" w:hAnsi="Calibri" w:cs="Calibri"/>
          <w:szCs w:val="22"/>
        </w:rPr>
        <w:t>, dále služby a dodávky nutné pro řádnou realizaci</w:t>
      </w:r>
      <w:r w:rsidR="004E76FC">
        <w:rPr>
          <w:rFonts w:ascii="Calibri" w:hAnsi="Calibri" w:cs="Calibri"/>
          <w:szCs w:val="22"/>
        </w:rPr>
        <w:t xml:space="preserve"> díla v rozsahu specifikovaném</w:t>
      </w:r>
      <w:r w:rsidR="001E47C1" w:rsidRPr="00453D46">
        <w:rPr>
          <w:rFonts w:ascii="Calibri" w:hAnsi="Calibri" w:cs="Calibri"/>
          <w:szCs w:val="22"/>
        </w:rPr>
        <w:t xml:space="preserve"> výkazem výměr, </w:t>
      </w:r>
      <w:r w:rsidR="001E47C1" w:rsidRPr="001E47C1">
        <w:rPr>
          <w:rFonts w:ascii="Calibri" w:hAnsi="Calibri" w:cs="Calibri"/>
          <w:szCs w:val="22"/>
        </w:rPr>
        <w:t xml:space="preserve">smluvními podmínkami, obecně závaznými právními předpisy, technickými a kvalitativními normami a požadavky </w:t>
      </w:r>
      <w:r w:rsidR="001E47C1">
        <w:rPr>
          <w:rFonts w:ascii="Calibri" w:hAnsi="Calibri" w:cs="Calibri"/>
          <w:szCs w:val="22"/>
        </w:rPr>
        <w:t>Objednatele</w:t>
      </w:r>
      <w:r w:rsidR="001E47C1" w:rsidRPr="001E47C1">
        <w:rPr>
          <w:rFonts w:ascii="Calibri" w:hAnsi="Calibri" w:cs="Calibri"/>
          <w:szCs w:val="22"/>
        </w:rPr>
        <w:t xml:space="preserve">. Dílo bude provedeno </w:t>
      </w:r>
      <w:r w:rsidR="008415BF">
        <w:rPr>
          <w:rFonts w:ascii="Calibri" w:hAnsi="Calibri" w:cs="Calibri"/>
          <w:szCs w:val="22"/>
        </w:rPr>
        <w:t xml:space="preserve">minimálně ve střední </w:t>
      </w:r>
      <w:r w:rsidR="001E47C1" w:rsidRPr="001E47C1">
        <w:rPr>
          <w:rFonts w:ascii="Calibri" w:hAnsi="Calibri" w:cs="Calibri"/>
          <w:szCs w:val="22"/>
        </w:rPr>
        <w:t>kvalitě</w:t>
      </w:r>
      <w:r w:rsidR="00470F4F">
        <w:rPr>
          <w:rFonts w:ascii="Calibri" w:hAnsi="Calibri" w:cs="Calibri"/>
          <w:szCs w:val="22"/>
        </w:rPr>
        <w:t>.</w:t>
      </w:r>
    </w:p>
    <w:p w14:paraId="3D218098" w14:textId="64269FD2" w:rsidR="005645A8" w:rsidRPr="00F51A11" w:rsidRDefault="00643CB0" w:rsidP="00374C2B">
      <w:pPr>
        <w:pStyle w:val="Zkladntextodsazen2"/>
        <w:numPr>
          <w:ilvl w:val="0"/>
          <w:numId w:val="1"/>
        </w:numPr>
        <w:spacing w:before="120"/>
        <w:rPr>
          <w:rFonts w:ascii="Calibri" w:hAnsi="Calibri" w:cs="Calibri"/>
          <w:szCs w:val="22"/>
        </w:rPr>
      </w:pPr>
      <w:r w:rsidRPr="00F51A11">
        <w:rPr>
          <w:rFonts w:ascii="Calibri" w:hAnsi="Calibri"/>
          <w:szCs w:val="22"/>
        </w:rPr>
        <w:t>Zhotovitel</w:t>
      </w:r>
      <w:r w:rsidR="005645A8" w:rsidRPr="00F51A11">
        <w:rPr>
          <w:rFonts w:ascii="Calibri" w:hAnsi="Calibri"/>
          <w:szCs w:val="22"/>
        </w:rPr>
        <w:t xml:space="preserve"> je srozuměn se skutečností, že údaje o stávajících inženýrských sítích uvedených v </w:t>
      </w:r>
      <w:r w:rsidR="00ED7540" w:rsidRPr="00F51A11">
        <w:rPr>
          <w:rFonts w:ascii="Calibri" w:hAnsi="Calibri"/>
          <w:szCs w:val="22"/>
        </w:rPr>
        <w:t>P</w:t>
      </w:r>
      <w:r w:rsidR="005645A8" w:rsidRPr="00F51A11">
        <w:rPr>
          <w:rFonts w:ascii="Calibri" w:hAnsi="Calibri"/>
          <w:szCs w:val="22"/>
        </w:rPr>
        <w:t>rojektové dokumentaci a v zadávací dokumentaci k veřejné zakázce</w:t>
      </w:r>
      <w:r w:rsidR="005645A8" w:rsidRPr="00F51A11" w:rsidDel="00470CC6">
        <w:rPr>
          <w:rFonts w:ascii="Calibri" w:hAnsi="Calibri"/>
          <w:szCs w:val="22"/>
        </w:rPr>
        <w:t xml:space="preserve"> </w:t>
      </w:r>
      <w:r w:rsidR="005645A8" w:rsidRPr="00F51A11">
        <w:rPr>
          <w:rFonts w:ascii="Calibri" w:hAnsi="Calibri"/>
          <w:szCs w:val="22"/>
        </w:rPr>
        <w:t xml:space="preserve">nemusí být přesné a úplné. </w:t>
      </w:r>
      <w:r w:rsidRPr="00F51A11">
        <w:rPr>
          <w:rFonts w:ascii="Calibri" w:hAnsi="Calibri"/>
          <w:szCs w:val="22"/>
        </w:rPr>
        <w:t>Zhotovitel</w:t>
      </w:r>
      <w:r w:rsidR="005645A8" w:rsidRPr="00F51A11">
        <w:rPr>
          <w:rFonts w:ascii="Calibri" w:hAnsi="Calibri"/>
          <w:szCs w:val="22"/>
        </w:rPr>
        <w:t xml:space="preserve"> provede prověření a vytýčení inženýrských sítí ve spolupráci se správci těchto sítí a přijme taková opatření, aby nedošlo k jejich poškození během provádění díla.</w:t>
      </w:r>
    </w:p>
    <w:p w14:paraId="494F1BE3" w14:textId="1A8F044B" w:rsidR="00EA5E0D" w:rsidRPr="00F51A11" w:rsidRDefault="004B192D" w:rsidP="00374C2B">
      <w:pPr>
        <w:pStyle w:val="Zkladntextodsazen2"/>
        <w:numPr>
          <w:ilvl w:val="0"/>
          <w:numId w:val="1"/>
        </w:numPr>
        <w:spacing w:before="120"/>
        <w:rPr>
          <w:rFonts w:ascii="Calibri" w:hAnsi="Calibri" w:cs="Calibri"/>
          <w:szCs w:val="22"/>
        </w:rPr>
      </w:pPr>
      <w:r w:rsidRPr="00F51A11">
        <w:rPr>
          <w:rFonts w:ascii="Calibri" w:hAnsi="Calibri"/>
          <w:szCs w:val="22"/>
        </w:rPr>
        <w:t xml:space="preserve">Součástí díla je i vyhotovení a předání dokumentace skutečného provedení </w:t>
      </w:r>
      <w:r w:rsidR="00F51A11" w:rsidRPr="00F51A11">
        <w:rPr>
          <w:rFonts w:ascii="Calibri" w:hAnsi="Calibri"/>
          <w:szCs w:val="22"/>
        </w:rPr>
        <w:t xml:space="preserve">minimálně v rozsahu fotodokumentace </w:t>
      </w:r>
      <w:r w:rsidRPr="00F51A11">
        <w:rPr>
          <w:rFonts w:ascii="Calibri" w:hAnsi="Calibri"/>
          <w:szCs w:val="22"/>
        </w:rPr>
        <w:t>v </w:t>
      </w:r>
      <w:r w:rsidRPr="00F51A11">
        <w:rPr>
          <w:rFonts w:ascii="Calibri" w:hAnsi="Calibri" w:cs="Calibri"/>
          <w:szCs w:val="22"/>
        </w:rPr>
        <w:t>tištěné formě a elektronické</w:t>
      </w:r>
      <w:r w:rsidRPr="00F51A11">
        <w:rPr>
          <w:rFonts w:ascii="Calibri" w:hAnsi="Calibri"/>
          <w:szCs w:val="22"/>
        </w:rPr>
        <w:t xml:space="preserve"> podobě ve formátu </w:t>
      </w:r>
      <w:r w:rsidR="00D516E5" w:rsidRPr="00F51A11">
        <w:rPr>
          <w:rFonts w:ascii="Calibri" w:hAnsi="Calibri"/>
          <w:iCs/>
          <w:szCs w:val="22"/>
        </w:rPr>
        <w:t>*</w:t>
      </w:r>
      <w:proofErr w:type="spellStart"/>
      <w:r w:rsidR="00D516E5" w:rsidRPr="00F51A11">
        <w:rPr>
          <w:rFonts w:ascii="Calibri" w:hAnsi="Calibri"/>
          <w:iCs/>
          <w:szCs w:val="22"/>
        </w:rPr>
        <w:t>pdf</w:t>
      </w:r>
      <w:proofErr w:type="spellEnd"/>
      <w:r w:rsidR="00D516E5" w:rsidRPr="00F51A11">
        <w:rPr>
          <w:rFonts w:ascii="Calibri" w:hAnsi="Calibri"/>
          <w:iCs/>
          <w:szCs w:val="22"/>
        </w:rPr>
        <w:t xml:space="preserve"> a textová část ve formátu *doc</w:t>
      </w:r>
      <w:r w:rsidR="00D3760D" w:rsidRPr="00F51A11">
        <w:rPr>
          <w:rFonts w:ascii="Calibri" w:hAnsi="Calibri" w:cs="Calibri"/>
          <w:szCs w:val="22"/>
        </w:rPr>
        <w:t>.</w:t>
      </w:r>
      <w:r w:rsidR="00104912" w:rsidRPr="00F51A11">
        <w:rPr>
          <w:rFonts w:ascii="Calibri" w:hAnsi="Calibri" w:cs="Calibri"/>
          <w:szCs w:val="22"/>
        </w:rPr>
        <w:t xml:space="preserve"> </w:t>
      </w:r>
    </w:p>
    <w:p w14:paraId="7513F5A0" w14:textId="200CEDA8" w:rsidR="00EB0C5F" w:rsidRPr="00F51A11" w:rsidRDefault="00EB0C5F" w:rsidP="00374C2B">
      <w:pPr>
        <w:pStyle w:val="Zkladntextodsazen2"/>
        <w:numPr>
          <w:ilvl w:val="0"/>
          <w:numId w:val="1"/>
        </w:numPr>
        <w:spacing w:before="120"/>
        <w:rPr>
          <w:rFonts w:ascii="Calibri" w:hAnsi="Calibri" w:cs="Calibri"/>
          <w:szCs w:val="22"/>
        </w:rPr>
      </w:pPr>
      <w:r w:rsidRPr="00F51A11">
        <w:rPr>
          <w:rFonts w:ascii="Calibri" w:hAnsi="Calibri" w:cs="Calibri"/>
          <w:szCs w:val="22"/>
        </w:rPr>
        <w:t xml:space="preserve">Zhotovitel bere na vědomí, že je vzhledem k veřejnému charakteru místa provedení Díla povinen vykonávat práci na Díle se zvýšenou opatrností a bezpečnostními opatřeními tak, aby zcela vyloučil jakékoliv nebezpečí zranění třetích osob na stavbě nezúčastněných, stejně tak k minimalizování zhoršení podmínek pobytu a pohybu třetích osob v místě plnění a v bezprostřední blízkosti místa plnění. </w:t>
      </w:r>
    </w:p>
    <w:p w14:paraId="2657FAE7" w14:textId="77057A18" w:rsidR="00BF5412" w:rsidRPr="00300B86" w:rsidRDefault="00EB0C5F" w:rsidP="00374C2B">
      <w:pPr>
        <w:pStyle w:val="Zkladntextodsazen2"/>
        <w:numPr>
          <w:ilvl w:val="0"/>
          <w:numId w:val="1"/>
        </w:numPr>
        <w:spacing w:before="120"/>
        <w:rPr>
          <w:rFonts w:ascii="Calibri" w:hAnsi="Calibri" w:cs="Calibri"/>
          <w:szCs w:val="22"/>
        </w:rPr>
      </w:pPr>
      <w:r w:rsidRPr="00923371">
        <w:rPr>
          <w:rFonts w:ascii="Calibri" w:hAnsi="Calibri" w:cs="Calibri"/>
          <w:szCs w:val="22"/>
        </w:rPr>
        <w:t>Objednatel je oprávněn Zhotoviteli nařídit ve výjimečných případech práce o víkendech, resp. svátcích a Zhotovitel je povinen práce na Díle o víkendech, resp. svátcích vykonat; Objednatel činnost v těchto dnech Zhotoviteli na jeho žádost umožní.</w:t>
      </w:r>
    </w:p>
    <w:p w14:paraId="1841487C" w14:textId="77777777" w:rsidR="00BF5412" w:rsidRPr="00121501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121501">
        <w:rPr>
          <w:rFonts w:ascii="Calibri" w:hAnsi="Calibri" w:cs="Calibri"/>
          <w:b/>
          <w:szCs w:val="22"/>
        </w:rPr>
        <w:t xml:space="preserve">Doba </w:t>
      </w:r>
      <w:r w:rsidR="00F276B8">
        <w:rPr>
          <w:rFonts w:ascii="Calibri" w:hAnsi="Calibri" w:cs="Calibri"/>
          <w:b/>
          <w:szCs w:val="22"/>
        </w:rPr>
        <w:t xml:space="preserve">zahájení a </w:t>
      </w:r>
      <w:r w:rsidRPr="00121501">
        <w:rPr>
          <w:rFonts w:ascii="Calibri" w:hAnsi="Calibri" w:cs="Calibri"/>
          <w:b/>
          <w:szCs w:val="22"/>
        </w:rPr>
        <w:t>zhotovení díla</w:t>
      </w:r>
    </w:p>
    <w:p w14:paraId="1B868B59" w14:textId="70DE2145" w:rsidR="00F06687" w:rsidRDefault="00643CB0" w:rsidP="00374C2B">
      <w:pPr>
        <w:pStyle w:val="Zkladntextodsazen2"/>
        <w:numPr>
          <w:ilvl w:val="0"/>
          <w:numId w:val="2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BF5412" w:rsidRPr="00DD461B">
        <w:rPr>
          <w:rFonts w:ascii="Calibri" w:hAnsi="Calibri" w:cs="Calibri"/>
          <w:szCs w:val="22"/>
        </w:rPr>
        <w:t xml:space="preserve"> se zavazuje zahájit provádění díla nejpozději </w:t>
      </w:r>
      <w:r w:rsidR="000C7584" w:rsidRPr="00F51A11">
        <w:rPr>
          <w:rFonts w:ascii="Calibri" w:hAnsi="Calibri" w:cs="Calibri"/>
          <w:szCs w:val="22"/>
        </w:rPr>
        <w:t xml:space="preserve">do </w:t>
      </w:r>
      <w:r w:rsidR="00BF320E" w:rsidRPr="00F51A11">
        <w:rPr>
          <w:rFonts w:ascii="Calibri" w:hAnsi="Calibri" w:cs="Calibri"/>
          <w:szCs w:val="22"/>
        </w:rPr>
        <w:t>5</w:t>
      </w:r>
      <w:r w:rsidR="000C7584" w:rsidRPr="00F51A11">
        <w:rPr>
          <w:rFonts w:ascii="Calibri" w:hAnsi="Calibri" w:cs="Calibri"/>
          <w:szCs w:val="22"/>
        </w:rPr>
        <w:t xml:space="preserve"> dnů</w:t>
      </w:r>
      <w:r w:rsidR="00BF5412" w:rsidRPr="00F51A11">
        <w:rPr>
          <w:rFonts w:ascii="Calibri" w:hAnsi="Calibri" w:cs="Calibri"/>
          <w:szCs w:val="22"/>
        </w:rPr>
        <w:t xml:space="preserve"> po převzetí staveniště</w:t>
      </w:r>
      <w:r w:rsidR="00BF5412" w:rsidRPr="00DD461B">
        <w:rPr>
          <w:rFonts w:ascii="Calibri" w:hAnsi="Calibri" w:cs="Calibri"/>
          <w:szCs w:val="22"/>
        </w:rPr>
        <w:t xml:space="preserve"> od </w:t>
      </w:r>
      <w:r w:rsidR="00E27E8F" w:rsidRPr="00DD461B">
        <w:rPr>
          <w:rFonts w:ascii="Calibri" w:hAnsi="Calibri" w:cs="Calibri"/>
          <w:szCs w:val="22"/>
        </w:rPr>
        <w:t>Objednatel</w:t>
      </w:r>
      <w:r w:rsidR="00BF5412" w:rsidRPr="00DD461B">
        <w:rPr>
          <w:rFonts w:ascii="Calibri" w:hAnsi="Calibri" w:cs="Calibri"/>
          <w:szCs w:val="22"/>
        </w:rPr>
        <w:t xml:space="preserve">e </w:t>
      </w:r>
      <w:r w:rsidR="006A3446" w:rsidRPr="00DD461B">
        <w:rPr>
          <w:rFonts w:ascii="Calibri" w:hAnsi="Calibri" w:cs="Calibri"/>
          <w:szCs w:val="22"/>
        </w:rPr>
        <w:t xml:space="preserve">dle ustanovení </w:t>
      </w:r>
      <w:r w:rsidR="00EB0C5F">
        <w:rPr>
          <w:rFonts w:ascii="Calibri" w:hAnsi="Calibri" w:cs="Calibri"/>
          <w:szCs w:val="22"/>
        </w:rPr>
        <w:t>9</w:t>
      </w:r>
      <w:r w:rsidR="006A3446" w:rsidRPr="00DD461B">
        <w:rPr>
          <w:rFonts w:ascii="Calibri" w:hAnsi="Calibri" w:cs="Calibri"/>
          <w:szCs w:val="22"/>
        </w:rPr>
        <w:t>.</w:t>
      </w:r>
      <w:r w:rsidR="00F5673C" w:rsidRPr="00DD461B">
        <w:rPr>
          <w:rFonts w:ascii="Calibri" w:hAnsi="Calibri" w:cs="Calibri"/>
          <w:szCs w:val="22"/>
        </w:rPr>
        <w:t>2</w:t>
      </w:r>
      <w:r w:rsidR="00A60043" w:rsidRPr="00DD461B">
        <w:rPr>
          <w:rFonts w:ascii="Calibri" w:hAnsi="Calibri" w:cs="Calibri"/>
          <w:szCs w:val="22"/>
        </w:rPr>
        <w:t>.</w:t>
      </w:r>
      <w:r w:rsidR="006A3446" w:rsidRPr="00DD461B">
        <w:rPr>
          <w:rFonts w:ascii="Calibri" w:hAnsi="Calibri" w:cs="Calibri"/>
          <w:szCs w:val="22"/>
        </w:rPr>
        <w:t xml:space="preserve"> této Smlouvy</w:t>
      </w:r>
      <w:r w:rsidR="00934322">
        <w:rPr>
          <w:rFonts w:ascii="Calibri" w:hAnsi="Calibri" w:cs="Calibri"/>
          <w:szCs w:val="22"/>
        </w:rPr>
        <w:t xml:space="preserve">, resp. od převzetí staveniště dle podmínek uvedených v odst. </w:t>
      </w:r>
      <w:r w:rsidR="00EB0C5F">
        <w:rPr>
          <w:rFonts w:ascii="Calibri" w:hAnsi="Calibri" w:cs="Calibri"/>
          <w:szCs w:val="22"/>
        </w:rPr>
        <w:t>9</w:t>
      </w:r>
      <w:r w:rsidR="00934322">
        <w:rPr>
          <w:rFonts w:ascii="Calibri" w:hAnsi="Calibri" w:cs="Calibri"/>
          <w:szCs w:val="22"/>
        </w:rPr>
        <w:t>.2. této Smlouvy</w:t>
      </w:r>
      <w:r w:rsidR="00BF5412" w:rsidRPr="00DD461B">
        <w:rPr>
          <w:rFonts w:ascii="Calibri" w:hAnsi="Calibri" w:cs="Calibri"/>
          <w:szCs w:val="22"/>
        </w:rPr>
        <w:t>.</w:t>
      </w:r>
      <w:r w:rsidR="000C7584" w:rsidRPr="00F06687">
        <w:rPr>
          <w:rFonts w:ascii="Calibri" w:hAnsi="Calibri" w:cs="Calibri"/>
          <w:szCs w:val="22"/>
        </w:rPr>
        <w:t xml:space="preserve"> </w:t>
      </w:r>
    </w:p>
    <w:p w14:paraId="139CA80E" w14:textId="2816AD7C" w:rsidR="00E702B0" w:rsidRPr="00BB7FF1" w:rsidRDefault="00643CB0" w:rsidP="00374C2B">
      <w:pPr>
        <w:pStyle w:val="Zkladntextodsazen2"/>
        <w:numPr>
          <w:ilvl w:val="0"/>
          <w:numId w:val="2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F141F6" w:rsidRPr="0087389E">
        <w:rPr>
          <w:rFonts w:ascii="Calibri" w:hAnsi="Calibri" w:cs="Calibri"/>
          <w:szCs w:val="22"/>
        </w:rPr>
        <w:t xml:space="preserve"> </w:t>
      </w:r>
      <w:r w:rsidR="008E7EA8">
        <w:rPr>
          <w:rFonts w:ascii="Calibri" w:hAnsi="Calibri" w:cs="Calibri"/>
          <w:szCs w:val="22"/>
        </w:rPr>
        <w:t>provede</w:t>
      </w:r>
      <w:r w:rsidR="003321B6">
        <w:rPr>
          <w:rFonts w:ascii="Calibri" w:hAnsi="Calibri" w:cs="Calibri"/>
          <w:szCs w:val="22"/>
        </w:rPr>
        <w:t xml:space="preserve"> celé kompletní</w:t>
      </w:r>
      <w:r w:rsidR="008E7EA8">
        <w:rPr>
          <w:rFonts w:ascii="Calibri" w:hAnsi="Calibri" w:cs="Calibri"/>
          <w:szCs w:val="22"/>
        </w:rPr>
        <w:t xml:space="preserve"> dílo</w:t>
      </w:r>
      <w:r w:rsidR="003321B6">
        <w:rPr>
          <w:rFonts w:ascii="Calibri" w:hAnsi="Calibri" w:cs="Calibri"/>
          <w:szCs w:val="22"/>
        </w:rPr>
        <w:t xml:space="preserve"> </w:t>
      </w:r>
      <w:r w:rsidR="005D7778" w:rsidRPr="00F51A11">
        <w:rPr>
          <w:rFonts w:ascii="Calibri" w:hAnsi="Calibri" w:cs="Calibri"/>
          <w:szCs w:val="22"/>
        </w:rPr>
        <w:t xml:space="preserve">do </w:t>
      </w:r>
      <w:r w:rsidR="00F51A11" w:rsidRPr="00F51A11">
        <w:rPr>
          <w:rFonts w:ascii="Calibri" w:hAnsi="Calibri" w:cs="Calibri"/>
          <w:szCs w:val="22"/>
          <w:u w:val="single"/>
        </w:rPr>
        <w:t>45</w:t>
      </w:r>
      <w:r w:rsidR="001E3BEC" w:rsidRPr="00F51A11">
        <w:rPr>
          <w:rFonts w:ascii="Calibri" w:hAnsi="Calibri" w:cs="Calibri"/>
          <w:iCs/>
          <w:szCs w:val="22"/>
          <w:u w:val="single"/>
        </w:rPr>
        <w:t xml:space="preserve"> dnů</w:t>
      </w:r>
      <w:r w:rsidR="00AF5043" w:rsidRPr="00541BBB">
        <w:rPr>
          <w:rFonts w:ascii="Calibri" w:hAnsi="Calibri" w:cs="Calibri"/>
          <w:i/>
          <w:szCs w:val="22"/>
          <w:u w:val="single"/>
        </w:rPr>
        <w:t xml:space="preserve"> </w:t>
      </w:r>
      <w:r w:rsidR="00FD7380" w:rsidRPr="00541BBB">
        <w:rPr>
          <w:rFonts w:ascii="Calibri" w:hAnsi="Calibri" w:cs="Calibri"/>
          <w:szCs w:val="22"/>
        </w:rPr>
        <w:t>od</w:t>
      </w:r>
      <w:r w:rsidR="00D912FB" w:rsidRPr="00541BBB">
        <w:rPr>
          <w:rFonts w:ascii="Calibri" w:hAnsi="Calibri" w:cs="Calibri"/>
          <w:szCs w:val="22"/>
        </w:rPr>
        <w:t xml:space="preserve"> </w:t>
      </w:r>
      <w:r w:rsidR="00B5386E" w:rsidRPr="00541BBB">
        <w:rPr>
          <w:rFonts w:ascii="Calibri" w:hAnsi="Calibri" w:cs="Calibri"/>
          <w:szCs w:val="22"/>
        </w:rPr>
        <w:t xml:space="preserve">předání a </w:t>
      </w:r>
      <w:r w:rsidR="00DD461B" w:rsidRPr="00541BBB">
        <w:rPr>
          <w:rFonts w:ascii="Calibri" w:hAnsi="Calibri" w:cs="Calibri"/>
          <w:szCs w:val="22"/>
        </w:rPr>
        <w:t>převzetí staveniště</w:t>
      </w:r>
      <w:r w:rsidR="007D70D5" w:rsidRPr="00541BBB">
        <w:rPr>
          <w:rFonts w:ascii="Calibri" w:hAnsi="Calibri" w:cs="Calibri"/>
          <w:szCs w:val="22"/>
        </w:rPr>
        <w:t xml:space="preserve">. </w:t>
      </w:r>
      <w:r w:rsidR="00BD424C" w:rsidRPr="00541BBB">
        <w:rPr>
          <w:rFonts w:ascii="Calibri" w:hAnsi="Calibri" w:cs="Calibri"/>
          <w:szCs w:val="22"/>
        </w:rPr>
        <w:t xml:space="preserve">Termín předání plnění bude stanoven na návrh </w:t>
      </w:r>
      <w:r w:rsidRPr="00541BBB">
        <w:rPr>
          <w:rFonts w:ascii="Calibri" w:hAnsi="Calibri" w:cs="Calibri"/>
          <w:szCs w:val="22"/>
        </w:rPr>
        <w:t>Zhotovitel</w:t>
      </w:r>
      <w:r w:rsidR="00BD424C" w:rsidRPr="00541BBB">
        <w:rPr>
          <w:rFonts w:ascii="Calibri" w:hAnsi="Calibri" w:cs="Calibri"/>
          <w:szCs w:val="22"/>
        </w:rPr>
        <w:t>e schválený Objednatelem</w:t>
      </w:r>
      <w:r w:rsidR="009709D8" w:rsidRPr="00541BBB">
        <w:rPr>
          <w:rFonts w:ascii="Calibri" w:hAnsi="Calibri" w:cs="Calibri"/>
          <w:szCs w:val="22"/>
        </w:rPr>
        <w:t>,</w:t>
      </w:r>
      <w:r w:rsidR="009709D8" w:rsidRPr="006D2E14">
        <w:rPr>
          <w:rFonts w:ascii="Calibri" w:hAnsi="Calibri" w:cs="Calibri"/>
          <w:szCs w:val="22"/>
        </w:rPr>
        <w:t xml:space="preserve"> nejméně</w:t>
      </w:r>
      <w:r w:rsidR="009709D8" w:rsidRPr="00F06687">
        <w:rPr>
          <w:rFonts w:ascii="Calibri" w:hAnsi="Calibri" w:cs="Calibri"/>
          <w:szCs w:val="22"/>
        </w:rPr>
        <w:t xml:space="preserve"> však 5 pracovních dnů předem</w:t>
      </w:r>
      <w:r w:rsidR="00BD424C" w:rsidRPr="00F06687">
        <w:rPr>
          <w:rFonts w:ascii="Calibri" w:hAnsi="Calibri" w:cs="Calibri"/>
          <w:szCs w:val="22"/>
        </w:rPr>
        <w:t xml:space="preserve">. </w:t>
      </w:r>
      <w:r>
        <w:rPr>
          <w:rFonts w:ascii="Calibri" w:hAnsi="Calibri" w:cs="Calibri"/>
          <w:szCs w:val="22"/>
        </w:rPr>
        <w:t>Zhotovitel</w:t>
      </w:r>
      <w:r w:rsidR="00F276B8" w:rsidRPr="00F06687">
        <w:rPr>
          <w:rFonts w:ascii="Calibri" w:hAnsi="Calibri" w:cs="Calibri"/>
          <w:szCs w:val="22"/>
        </w:rPr>
        <w:t xml:space="preserve"> je oprávněn ukončené dílo předat Objednateli dříve, než ve sjednaném termínu a Objednatel je povinen dílo na základě výše specifikované výzvy v řádném či v předčasném termínu převzít.</w:t>
      </w:r>
    </w:p>
    <w:p w14:paraId="7BE7E8F0" w14:textId="77777777" w:rsidR="00E702B0" w:rsidRPr="000D58AB" w:rsidRDefault="00E702B0" w:rsidP="00374C2B">
      <w:pPr>
        <w:pStyle w:val="Zkladntextodsazen2"/>
        <w:numPr>
          <w:ilvl w:val="0"/>
          <w:numId w:val="2"/>
        </w:numPr>
        <w:spacing w:before="240"/>
        <w:rPr>
          <w:rFonts w:ascii="Calibri" w:hAnsi="Calibri" w:cs="Calibri"/>
          <w:szCs w:val="22"/>
        </w:rPr>
      </w:pPr>
      <w:r w:rsidRPr="000D58AB">
        <w:rPr>
          <w:rFonts w:ascii="Calibri" w:hAnsi="Calibri" w:cs="Calibri"/>
          <w:szCs w:val="22"/>
        </w:rPr>
        <w:lastRenderedPageBreak/>
        <w:t xml:space="preserve">Smluvní strany se dohodly, že </w:t>
      </w:r>
      <w:r w:rsidR="00643CB0">
        <w:rPr>
          <w:rFonts w:ascii="Calibri" w:hAnsi="Calibri" w:cs="Calibri"/>
          <w:szCs w:val="22"/>
        </w:rPr>
        <w:t>Zhotovitel</w:t>
      </w:r>
      <w:r w:rsidRPr="000D58AB">
        <w:rPr>
          <w:rFonts w:ascii="Calibri" w:hAnsi="Calibri" w:cs="Calibri"/>
          <w:szCs w:val="22"/>
        </w:rPr>
        <w:t xml:space="preserve"> není v prodlení o počet dnů, po které nemohl dílo prokazatelně provádět v důsledku:</w:t>
      </w:r>
    </w:p>
    <w:p w14:paraId="17EC77CF" w14:textId="77777777" w:rsidR="001866EF" w:rsidRDefault="00E702B0" w:rsidP="00374C2B">
      <w:pPr>
        <w:pStyle w:val="Zkladntextodsazen2"/>
        <w:numPr>
          <w:ilvl w:val="0"/>
          <w:numId w:val="20"/>
        </w:numPr>
        <w:rPr>
          <w:rFonts w:ascii="Calibri" w:hAnsi="Calibri" w:cs="Calibri"/>
          <w:szCs w:val="22"/>
        </w:rPr>
      </w:pPr>
      <w:r w:rsidRPr="00F5673C">
        <w:rPr>
          <w:rFonts w:ascii="Calibri" w:hAnsi="Calibri" w:cs="Calibri"/>
          <w:szCs w:val="22"/>
        </w:rPr>
        <w:t>překážek na straně Objednatele,</w:t>
      </w:r>
      <w:r w:rsidR="003321B6">
        <w:rPr>
          <w:rFonts w:ascii="Calibri" w:hAnsi="Calibri" w:cs="Calibri"/>
          <w:szCs w:val="22"/>
        </w:rPr>
        <w:t xml:space="preserve"> </w:t>
      </w:r>
    </w:p>
    <w:p w14:paraId="75BC9ED2" w14:textId="2C8829DD" w:rsidR="001866EF" w:rsidRDefault="001866EF" w:rsidP="00374C2B">
      <w:pPr>
        <w:pStyle w:val="Zkladntextodsazen2"/>
        <w:numPr>
          <w:ilvl w:val="0"/>
          <w:numId w:val="20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 důvodů víceprací nebo potřeby změn souvisejících se zjištěním méně prací sjednaných v souladu s § 222 zákona o ZVZ</w:t>
      </w:r>
      <w:r w:rsidR="00BC3A3A">
        <w:rPr>
          <w:rFonts w:ascii="Calibri" w:hAnsi="Calibri" w:cs="Calibri"/>
          <w:szCs w:val="22"/>
        </w:rPr>
        <w:t>,</w:t>
      </w:r>
    </w:p>
    <w:p w14:paraId="0AE046D0" w14:textId="5755CB25" w:rsidR="00E702B0" w:rsidRPr="00487BFC" w:rsidRDefault="001866EF" w:rsidP="00374C2B">
      <w:pPr>
        <w:pStyle w:val="Zkladntextodsazen2"/>
        <w:numPr>
          <w:ilvl w:val="0"/>
          <w:numId w:val="20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z objektivních důvodů, které nebylo možno předvídat, </w:t>
      </w:r>
      <w:r w:rsidR="003321B6" w:rsidRPr="005E5736">
        <w:rPr>
          <w:rFonts w:ascii="Calibri" w:hAnsi="Calibri" w:cs="Calibri"/>
          <w:szCs w:val="22"/>
        </w:rPr>
        <w:t>např.</w:t>
      </w:r>
      <w:r>
        <w:rPr>
          <w:rFonts w:ascii="Calibri" w:hAnsi="Calibri" w:cs="Calibri"/>
          <w:szCs w:val="22"/>
        </w:rPr>
        <w:t xml:space="preserve">, </w:t>
      </w:r>
      <w:r w:rsidR="003321B6" w:rsidRPr="005E5736">
        <w:rPr>
          <w:rFonts w:ascii="Calibri" w:hAnsi="Calibri" w:cs="Calibri"/>
          <w:szCs w:val="22"/>
        </w:rPr>
        <w:t xml:space="preserve">přerušení díla z důvodu </w:t>
      </w:r>
      <w:r w:rsidR="001E3BEC" w:rsidRPr="005E5736">
        <w:rPr>
          <w:rFonts w:ascii="Calibri" w:hAnsi="Calibri" w:cs="Calibri"/>
          <w:szCs w:val="22"/>
        </w:rPr>
        <w:t>nepříznivých klimatických podmínek</w:t>
      </w:r>
      <w:r w:rsidR="001E3BEC" w:rsidRPr="00487BFC">
        <w:rPr>
          <w:rFonts w:ascii="Calibri" w:hAnsi="Calibri" w:cs="Calibri"/>
          <w:szCs w:val="22"/>
        </w:rPr>
        <w:t xml:space="preserve">, které by byly v extrému oproti standardnímu dlouhodobému průměru o více než 25 % nebo z důvodu </w:t>
      </w:r>
      <w:r w:rsidR="001E3BEC" w:rsidRPr="00487BFC">
        <w:rPr>
          <w:rFonts w:ascii="Calibri" w:hAnsi="Calibri" w:cs="Calibri"/>
          <w:iCs/>
          <w:szCs w:val="22"/>
        </w:rPr>
        <w:t>prodlení způsobeného karanténními nebo jinými opatřeními veřejné moci nebo z důvodu podobné výjimečné události ohrožující veřejné zdraví</w:t>
      </w:r>
      <w:r w:rsidR="00BC3A3A">
        <w:rPr>
          <w:rFonts w:ascii="Calibri" w:hAnsi="Calibri" w:cs="Calibri"/>
          <w:szCs w:val="22"/>
        </w:rPr>
        <w:t>,</w:t>
      </w:r>
    </w:p>
    <w:p w14:paraId="38AE3E6F" w14:textId="77777777" w:rsidR="001866EF" w:rsidRDefault="00E702B0" w:rsidP="00374C2B">
      <w:pPr>
        <w:pStyle w:val="Zkladntextodsazen2"/>
        <w:numPr>
          <w:ilvl w:val="0"/>
          <w:numId w:val="20"/>
        </w:numPr>
        <w:rPr>
          <w:rFonts w:ascii="Calibri" w:hAnsi="Calibri" w:cs="Calibri"/>
          <w:szCs w:val="22"/>
        </w:rPr>
      </w:pPr>
      <w:r w:rsidRPr="00F5673C">
        <w:rPr>
          <w:rFonts w:ascii="Calibri" w:hAnsi="Calibri" w:cs="Calibri"/>
          <w:szCs w:val="22"/>
        </w:rPr>
        <w:t xml:space="preserve">důvodu uvedeného v § 2913 odst. 2 </w:t>
      </w:r>
      <w:r w:rsidR="00A6386D">
        <w:rPr>
          <w:rFonts w:ascii="Calibri" w:hAnsi="Calibri" w:cs="Calibri"/>
          <w:szCs w:val="22"/>
        </w:rPr>
        <w:t>občanského</w:t>
      </w:r>
      <w:r w:rsidR="000B0C7F">
        <w:rPr>
          <w:rFonts w:ascii="Calibri" w:hAnsi="Calibri" w:cs="Calibri"/>
          <w:szCs w:val="22"/>
        </w:rPr>
        <w:t xml:space="preserve"> zákoníku</w:t>
      </w:r>
      <w:r w:rsidRPr="00F5673C">
        <w:rPr>
          <w:rFonts w:ascii="Calibri" w:hAnsi="Calibri" w:cs="Calibri"/>
          <w:szCs w:val="22"/>
        </w:rPr>
        <w:t xml:space="preserve"> (vyšší moc)</w:t>
      </w:r>
      <w:r w:rsidR="007D70D5">
        <w:rPr>
          <w:rFonts w:ascii="Calibri" w:hAnsi="Calibri" w:cs="Calibri"/>
          <w:szCs w:val="22"/>
        </w:rPr>
        <w:t>.</w:t>
      </w:r>
      <w:r w:rsidR="001866EF" w:rsidRPr="001866EF">
        <w:rPr>
          <w:rFonts w:ascii="Calibri" w:hAnsi="Calibri" w:cs="Calibri"/>
          <w:szCs w:val="22"/>
        </w:rPr>
        <w:t xml:space="preserve"> </w:t>
      </w:r>
    </w:p>
    <w:p w14:paraId="50353546" w14:textId="2E456E89" w:rsidR="00BF5412" w:rsidRPr="00595BC8" w:rsidRDefault="001866EF" w:rsidP="00374C2B">
      <w:pPr>
        <w:pStyle w:val="Zkladntextodsazen2"/>
        <w:ind w:left="708"/>
        <w:rPr>
          <w:rFonts w:ascii="Calibri" w:hAnsi="Calibri" w:cs="Calibri"/>
          <w:szCs w:val="22"/>
        </w:rPr>
      </w:pPr>
      <w:r w:rsidRPr="00487BFC">
        <w:rPr>
          <w:rFonts w:ascii="Calibri" w:hAnsi="Calibri" w:cs="Calibri"/>
          <w:szCs w:val="22"/>
        </w:rPr>
        <w:t xml:space="preserve">Důkazní povinnost je vždy na straně </w:t>
      </w:r>
      <w:r>
        <w:rPr>
          <w:rFonts w:ascii="Calibri" w:hAnsi="Calibri" w:cs="Calibri"/>
          <w:szCs w:val="22"/>
        </w:rPr>
        <w:t>Zhotovitele</w:t>
      </w:r>
      <w:r w:rsidRPr="00487BFC">
        <w:rPr>
          <w:rFonts w:ascii="Calibri" w:hAnsi="Calibri" w:cs="Calibri"/>
          <w:szCs w:val="22"/>
        </w:rPr>
        <w:t>.</w:t>
      </w:r>
    </w:p>
    <w:p w14:paraId="2449A30F" w14:textId="77777777" w:rsidR="00BF5412" w:rsidRPr="00121501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121501">
        <w:rPr>
          <w:rFonts w:ascii="Calibri" w:hAnsi="Calibri" w:cs="Calibri"/>
          <w:b/>
          <w:szCs w:val="22"/>
        </w:rPr>
        <w:t>Splnění díla</w:t>
      </w:r>
    </w:p>
    <w:p w14:paraId="38014E1E" w14:textId="090A2D11" w:rsidR="00D516E5" w:rsidRDefault="00643CB0" w:rsidP="00374C2B">
      <w:pPr>
        <w:pStyle w:val="Zkladntextodsazen2"/>
        <w:numPr>
          <w:ilvl w:val="0"/>
          <w:numId w:val="3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BF5412" w:rsidRPr="0057170C">
        <w:rPr>
          <w:rFonts w:ascii="Calibri" w:hAnsi="Calibri" w:cs="Calibri"/>
          <w:szCs w:val="22"/>
        </w:rPr>
        <w:t xml:space="preserve"> splní svou povinnost provést dí</w:t>
      </w:r>
      <w:r w:rsidR="00CC4ECD" w:rsidRPr="0057170C">
        <w:rPr>
          <w:rFonts w:ascii="Calibri" w:hAnsi="Calibri" w:cs="Calibri"/>
          <w:szCs w:val="22"/>
        </w:rPr>
        <w:t xml:space="preserve">lo jeho řádným ukončením, </w:t>
      </w:r>
      <w:r w:rsidR="00BF5412" w:rsidRPr="0057170C">
        <w:rPr>
          <w:rFonts w:ascii="Calibri" w:hAnsi="Calibri" w:cs="Calibri"/>
          <w:szCs w:val="22"/>
        </w:rPr>
        <w:t xml:space="preserve">předáním jeho předmětu </w:t>
      </w:r>
      <w:r w:rsidR="00E27E8F" w:rsidRPr="0057170C">
        <w:rPr>
          <w:rFonts w:ascii="Calibri" w:hAnsi="Calibri" w:cs="Calibri"/>
          <w:szCs w:val="22"/>
        </w:rPr>
        <w:t>Objednatel</w:t>
      </w:r>
      <w:r w:rsidR="00BF5412" w:rsidRPr="0057170C">
        <w:rPr>
          <w:rFonts w:ascii="Calibri" w:hAnsi="Calibri" w:cs="Calibri"/>
          <w:szCs w:val="22"/>
        </w:rPr>
        <w:t>i</w:t>
      </w:r>
      <w:r w:rsidR="00CC4ECD" w:rsidRPr="0057170C">
        <w:rPr>
          <w:rFonts w:ascii="Calibri" w:hAnsi="Calibri" w:cs="Calibri"/>
          <w:szCs w:val="22"/>
        </w:rPr>
        <w:t xml:space="preserve"> </w:t>
      </w:r>
      <w:r w:rsidR="00DD515E" w:rsidRPr="0057170C">
        <w:rPr>
          <w:rFonts w:ascii="Calibri" w:hAnsi="Calibri" w:cs="Calibri"/>
          <w:szCs w:val="22"/>
        </w:rPr>
        <w:t xml:space="preserve">bez </w:t>
      </w:r>
      <w:r w:rsidR="00D516E5">
        <w:rPr>
          <w:rFonts w:ascii="Calibri" w:hAnsi="Calibri" w:cs="Calibri"/>
          <w:szCs w:val="22"/>
        </w:rPr>
        <w:t xml:space="preserve">jakýchkoliv </w:t>
      </w:r>
      <w:r w:rsidR="00DD515E" w:rsidRPr="0057170C">
        <w:rPr>
          <w:rFonts w:ascii="Calibri" w:hAnsi="Calibri" w:cs="Calibri"/>
          <w:szCs w:val="22"/>
        </w:rPr>
        <w:t xml:space="preserve">vad </w:t>
      </w:r>
      <w:r w:rsidR="00D516E5">
        <w:rPr>
          <w:rFonts w:ascii="Calibri" w:hAnsi="Calibri" w:cs="Calibri"/>
          <w:szCs w:val="22"/>
        </w:rPr>
        <w:t>a nedodělků</w:t>
      </w:r>
      <w:r w:rsidR="00DD515E" w:rsidRPr="0057170C">
        <w:rPr>
          <w:rFonts w:ascii="Calibri" w:hAnsi="Calibri" w:cs="Calibri"/>
          <w:szCs w:val="22"/>
        </w:rPr>
        <w:t xml:space="preserve"> </w:t>
      </w:r>
      <w:r w:rsidR="00CC4ECD" w:rsidRPr="0057170C">
        <w:rPr>
          <w:rFonts w:ascii="Calibri" w:hAnsi="Calibri" w:cs="Calibri"/>
          <w:szCs w:val="22"/>
        </w:rPr>
        <w:t>a umožněním jeho užívání</w:t>
      </w:r>
      <w:r w:rsidR="00542E5C">
        <w:rPr>
          <w:rFonts w:ascii="Calibri" w:hAnsi="Calibri" w:cs="Calibri"/>
          <w:szCs w:val="22"/>
        </w:rPr>
        <w:t xml:space="preserve"> a zajištěním,</w:t>
      </w:r>
      <w:r w:rsidR="00811799">
        <w:rPr>
          <w:rFonts w:ascii="Calibri" w:hAnsi="Calibri" w:cs="Calibri"/>
          <w:szCs w:val="22"/>
        </w:rPr>
        <w:t xml:space="preserve"> </w:t>
      </w:r>
      <w:r w:rsidR="00CC4ECD" w:rsidRPr="0057170C">
        <w:rPr>
          <w:rFonts w:ascii="Calibri" w:hAnsi="Calibri" w:cs="Calibri"/>
          <w:szCs w:val="22"/>
        </w:rPr>
        <w:t>vše</w:t>
      </w:r>
      <w:r w:rsidR="00BF5412" w:rsidRPr="0057170C">
        <w:rPr>
          <w:rFonts w:ascii="Calibri" w:hAnsi="Calibri" w:cs="Calibri"/>
          <w:szCs w:val="22"/>
        </w:rPr>
        <w:t xml:space="preserve"> v souladu s ustanoveními této </w:t>
      </w:r>
      <w:r w:rsidR="00F87850" w:rsidRPr="0057170C">
        <w:rPr>
          <w:rFonts w:ascii="Calibri" w:hAnsi="Calibri" w:cs="Calibri"/>
          <w:szCs w:val="22"/>
        </w:rPr>
        <w:t>Smlouv</w:t>
      </w:r>
      <w:r w:rsidR="00BF5412" w:rsidRPr="0057170C">
        <w:rPr>
          <w:rFonts w:ascii="Calibri" w:hAnsi="Calibri" w:cs="Calibri"/>
          <w:szCs w:val="22"/>
        </w:rPr>
        <w:t>y</w:t>
      </w:r>
      <w:r w:rsidR="00B26D19">
        <w:rPr>
          <w:rFonts w:ascii="Calibri" w:hAnsi="Calibri" w:cs="Calibri"/>
          <w:szCs w:val="22"/>
        </w:rPr>
        <w:t xml:space="preserve"> a případných jejích dodatků</w:t>
      </w:r>
      <w:r w:rsidR="00BF5412" w:rsidRPr="0057170C">
        <w:rPr>
          <w:rFonts w:ascii="Calibri" w:hAnsi="Calibri" w:cs="Calibri"/>
          <w:szCs w:val="22"/>
        </w:rPr>
        <w:t xml:space="preserve">. </w:t>
      </w:r>
      <w:r>
        <w:rPr>
          <w:rFonts w:ascii="Calibri" w:hAnsi="Calibri" w:cs="Calibri"/>
          <w:szCs w:val="22"/>
        </w:rPr>
        <w:t>Zhotovitel</w:t>
      </w:r>
      <w:r w:rsidR="00BF5412" w:rsidRPr="0057170C">
        <w:rPr>
          <w:rFonts w:ascii="Calibri" w:hAnsi="Calibri" w:cs="Calibri"/>
          <w:szCs w:val="22"/>
        </w:rPr>
        <w:t xml:space="preserve"> splní svou povinnost řádně ukončit dílo tak, že splní řádně veškeré své povinnosti z této </w:t>
      </w:r>
      <w:r w:rsidR="00F87850" w:rsidRPr="0057170C">
        <w:rPr>
          <w:rFonts w:ascii="Calibri" w:hAnsi="Calibri" w:cs="Calibri"/>
          <w:szCs w:val="22"/>
        </w:rPr>
        <w:t>Smlouv</w:t>
      </w:r>
      <w:r w:rsidR="00BF5412" w:rsidRPr="0057170C">
        <w:rPr>
          <w:rFonts w:ascii="Calibri" w:hAnsi="Calibri" w:cs="Calibri"/>
          <w:szCs w:val="22"/>
        </w:rPr>
        <w:t xml:space="preserve">y, zejm. řádně zhotoví předmět díla podle platných právních předpisů, technických norem, </w:t>
      </w:r>
      <w:r w:rsidR="003443ED">
        <w:rPr>
          <w:rFonts w:ascii="Calibri" w:hAnsi="Calibri" w:cs="Calibri"/>
          <w:szCs w:val="22"/>
        </w:rPr>
        <w:t>související</w:t>
      </w:r>
      <w:r w:rsidR="00F141F6" w:rsidRPr="0057170C">
        <w:rPr>
          <w:rFonts w:ascii="Calibri" w:hAnsi="Calibri" w:cs="Calibri"/>
          <w:szCs w:val="22"/>
        </w:rPr>
        <w:t xml:space="preserve"> </w:t>
      </w:r>
      <w:r w:rsidR="001116A1" w:rsidRPr="0057170C">
        <w:rPr>
          <w:rFonts w:ascii="Calibri" w:hAnsi="Calibri" w:cs="Calibri"/>
          <w:szCs w:val="22"/>
        </w:rPr>
        <w:t>dokumentace</w:t>
      </w:r>
      <w:r w:rsidR="003443ED">
        <w:rPr>
          <w:rFonts w:ascii="Calibri" w:hAnsi="Calibri" w:cs="Calibri"/>
          <w:szCs w:val="22"/>
        </w:rPr>
        <w:t xml:space="preserve"> </w:t>
      </w:r>
      <w:r w:rsidR="00BF5412" w:rsidRPr="0057170C">
        <w:rPr>
          <w:rFonts w:ascii="Calibri" w:hAnsi="Calibri" w:cs="Calibri"/>
          <w:szCs w:val="22"/>
        </w:rPr>
        <w:t xml:space="preserve">a podle příslušných ujednání této </w:t>
      </w:r>
      <w:r w:rsidR="00F87850" w:rsidRPr="0057170C">
        <w:rPr>
          <w:rFonts w:ascii="Calibri" w:hAnsi="Calibri" w:cs="Calibri"/>
          <w:szCs w:val="22"/>
        </w:rPr>
        <w:t>Smlouv</w:t>
      </w:r>
      <w:r w:rsidR="00BF5412" w:rsidRPr="0057170C">
        <w:rPr>
          <w:rFonts w:ascii="Calibri" w:hAnsi="Calibri" w:cs="Calibri"/>
          <w:szCs w:val="22"/>
        </w:rPr>
        <w:t>y</w:t>
      </w:r>
      <w:r w:rsidR="00B26D19">
        <w:rPr>
          <w:rFonts w:ascii="Calibri" w:hAnsi="Calibri" w:cs="Calibri"/>
          <w:szCs w:val="22"/>
        </w:rPr>
        <w:t xml:space="preserve"> </w:t>
      </w:r>
      <w:r w:rsidR="00BF5412" w:rsidRPr="0057170C">
        <w:rPr>
          <w:rFonts w:ascii="Calibri" w:hAnsi="Calibri" w:cs="Calibri"/>
          <w:szCs w:val="22"/>
        </w:rPr>
        <w:t>a v rozsahu umožňujícím řádné a úplné užívání předmětu díla</w:t>
      </w:r>
      <w:r w:rsidR="00ED0B2B" w:rsidRPr="0057170C">
        <w:rPr>
          <w:rFonts w:ascii="Calibri" w:hAnsi="Calibri" w:cs="Calibri"/>
          <w:szCs w:val="22"/>
        </w:rPr>
        <w:t>, jakožto i celé</w:t>
      </w:r>
      <w:r w:rsidR="001116A1" w:rsidRPr="0057170C">
        <w:rPr>
          <w:rFonts w:ascii="Calibri" w:hAnsi="Calibri" w:cs="Calibri"/>
          <w:szCs w:val="22"/>
        </w:rPr>
        <w:t>ho</w:t>
      </w:r>
      <w:r w:rsidR="00ED0B2B" w:rsidRPr="0057170C">
        <w:rPr>
          <w:rFonts w:ascii="Calibri" w:hAnsi="Calibri" w:cs="Calibri"/>
          <w:szCs w:val="22"/>
        </w:rPr>
        <w:t xml:space="preserve"> </w:t>
      </w:r>
      <w:r w:rsidR="001116A1" w:rsidRPr="0057170C">
        <w:rPr>
          <w:rFonts w:ascii="Calibri" w:hAnsi="Calibri" w:cs="Calibri"/>
          <w:szCs w:val="22"/>
        </w:rPr>
        <w:t>prostoru</w:t>
      </w:r>
      <w:r w:rsidR="00F141F6" w:rsidRPr="0057170C">
        <w:rPr>
          <w:rFonts w:ascii="Calibri" w:hAnsi="Calibri" w:cs="Calibri"/>
          <w:szCs w:val="22"/>
        </w:rPr>
        <w:t>,</w:t>
      </w:r>
      <w:r w:rsidR="00ED0B2B" w:rsidRPr="0057170C">
        <w:rPr>
          <w:rFonts w:ascii="Calibri" w:hAnsi="Calibri" w:cs="Calibri"/>
          <w:szCs w:val="22"/>
        </w:rPr>
        <w:t xml:space="preserve"> se kter</w:t>
      </w:r>
      <w:r w:rsidR="001116A1" w:rsidRPr="0057170C">
        <w:rPr>
          <w:rFonts w:ascii="Calibri" w:hAnsi="Calibri" w:cs="Calibri"/>
          <w:szCs w:val="22"/>
        </w:rPr>
        <w:t xml:space="preserve">ým </w:t>
      </w:r>
      <w:r w:rsidR="00ED0B2B" w:rsidRPr="0057170C">
        <w:rPr>
          <w:rFonts w:ascii="Calibri" w:hAnsi="Calibri" w:cs="Calibri"/>
          <w:szCs w:val="22"/>
        </w:rPr>
        <w:t>předmětn</w:t>
      </w:r>
      <w:r w:rsidR="00414358" w:rsidRPr="0057170C">
        <w:rPr>
          <w:rFonts w:ascii="Calibri" w:hAnsi="Calibri" w:cs="Calibri"/>
          <w:szCs w:val="22"/>
        </w:rPr>
        <w:t>é</w:t>
      </w:r>
      <w:r w:rsidR="00ED0B2B" w:rsidRPr="0057170C">
        <w:rPr>
          <w:rFonts w:ascii="Calibri" w:hAnsi="Calibri" w:cs="Calibri"/>
          <w:szCs w:val="22"/>
        </w:rPr>
        <w:t xml:space="preserve"> stavební dílo souvisí</w:t>
      </w:r>
      <w:r w:rsidR="001116A1" w:rsidRPr="0057170C">
        <w:rPr>
          <w:rFonts w:ascii="Calibri" w:hAnsi="Calibri" w:cs="Calibri"/>
          <w:szCs w:val="22"/>
        </w:rPr>
        <w:t xml:space="preserve"> a kterého se v průběhu plnění dotkne</w:t>
      </w:r>
      <w:r w:rsidR="005C47EF" w:rsidRPr="0057170C">
        <w:rPr>
          <w:rFonts w:ascii="Calibri" w:hAnsi="Calibri" w:cs="Calibri"/>
          <w:szCs w:val="22"/>
        </w:rPr>
        <w:t>, vyklidí a uvede staveniště do náležitého stavu a protokolárně předá předmět díla Objednatel</w:t>
      </w:r>
      <w:r w:rsidR="002C3B89">
        <w:rPr>
          <w:rFonts w:ascii="Calibri" w:hAnsi="Calibri" w:cs="Calibri"/>
          <w:szCs w:val="22"/>
        </w:rPr>
        <w:t>i</w:t>
      </w:r>
      <w:r w:rsidR="005C47EF" w:rsidRPr="0057170C">
        <w:rPr>
          <w:rFonts w:ascii="Calibri" w:hAnsi="Calibri" w:cs="Calibri"/>
          <w:szCs w:val="22"/>
        </w:rPr>
        <w:t>.</w:t>
      </w:r>
      <w:r w:rsidR="00BF5412" w:rsidRPr="0057170C">
        <w:rPr>
          <w:rFonts w:ascii="Calibri" w:hAnsi="Calibri" w:cs="Calibri"/>
          <w:szCs w:val="22"/>
        </w:rPr>
        <w:t xml:space="preserve"> </w:t>
      </w:r>
    </w:p>
    <w:p w14:paraId="251E9C4F" w14:textId="77777777" w:rsidR="005645A8" w:rsidRPr="005645A8" w:rsidRDefault="00BF5412" w:rsidP="00374C2B">
      <w:pPr>
        <w:pStyle w:val="Zkladntextodsazen2"/>
        <w:ind w:left="851"/>
        <w:rPr>
          <w:rFonts w:ascii="Calibri" w:hAnsi="Calibri" w:cs="Calibri"/>
          <w:szCs w:val="22"/>
        </w:rPr>
      </w:pPr>
      <w:r w:rsidRPr="0057170C">
        <w:rPr>
          <w:rFonts w:ascii="Calibri" w:hAnsi="Calibri" w:cs="Calibri"/>
          <w:szCs w:val="22"/>
        </w:rPr>
        <w:t xml:space="preserve">Nedílnou součástí řádného ukončení díla je předání všech dokladů souvisejících s předmětem díla </w:t>
      </w:r>
      <w:r w:rsidR="00E27E8F" w:rsidRPr="0057170C">
        <w:rPr>
          <w:rFonts w:ascii="Calibri" w:hAnsi="Calibri" w:cs="Calibri"/>
          <w:szCs w:val="22"/>
        </w:rPr>
        <w:t>Objednatel</w:t>
      </w:r>
      <w:r w:rsidRPr="0057170C">
        <w:rPr>
          <w:rFonts w:ascii="Calibri" w:hAnsi="Calibri" w:cs="Calibri"/>
          <w:szCs w:val="22"/>
        </w:rPr>
        <w:t>i</w:t>
      </w:r>
      <w:r w:rsidR="005645A8">
        <w:rPr>
          <w:rFonts w:ascii="Calibri" w:hAnsi="Calibri" w:cs="Calibri"/>
          <w:szCs w:val="22"/>
        </w:rPr>
        <w:t xml:space="preserve"> zejména:</w:t>
      </w:r>
    </w:p>
    <w:p w14:paraId="225F3A26" w14:textId="77777777" w:rsidR="005645A8" w:rsidRPr="005645A8" w:rsidRDefault="005645A8" w:rsidP="00374C2B">
      <w:pPr>
        <w:pStyle w:val="Zkladntextodsazen2"/>
        <w:numPr>
          <w:ilvl w:val="0"/>
          <w:numId w:val="22"/>
        </w:numPr>
        <w:rPr>
          <w:rStyle w:val="Seznam2Char"/>
          <w:rFonts w:ascii="Calibri" w:hAnsi="Calibri" w:cs="Calibri"/>
          <w:szCs w:val="22"/>
        </w:rPr>
      </w:pPr>
      <w:r w:rsidRPr="005645A8">
        <w:rPr>
          <w:rStyle w:val="Seznam2Char"/>
          <w:rFonts w:ascii="Calibri" w:hAnsi="Calibri" w:cs="Calibri"/>
        </w:rPr>
        <w:t xml:space="preserve">všech prohlášení o </w:t>
      </w:r>
      <w:r>
        <w:rPr>
          <w:rStyle w:val="Seznam2Char"/>
          <w:rFonts w:ascii="Calibri" w:hAnsi="Calibri" w:cs="Calibri"/>
        </w:rPr>
        <w:t>vlastnostech (shodě)</w:t>
      </w:r>
      <w:r w:rsidRPr="005645A8">
        <w:rPr>
          <w:rStyle w:val="Seznam2Char"/>
          <w:rFonts w:ascii="Calibri" w:hAnsi="Calibri" w:cs="Calibri"/>
        </w:rPr>
        <w:t xml:space="preserve"> ve smyslu zákona č. 22/1997 Sb., o technických požadavcích na výrobky a o změně a doplnění některých zákonů, ve znění pozdějších předpisů a dle souvisejících předpisů (zejména nařízení vlády č. 163/2002 Sb.)</w:t>
      </w:r>
      <w:r>
        <w:rPr>
          <w:rStyle w:val="Seznam2Char"/>
          <w:rFonts w:ascii="Calibri" w:hAnsi="Calibri" w:cs="Calibri"/>
        </w:rPr>
        <w:t>,</w:t>
      </w:r>
    </w:p>
    <w:p w14:paraId="1891843A" w14:textId="36FFEDA7" w:rsidR="00D134AC" w:rsidRPr="00541BBB" w:rsidRDefault="00D134AC" w:rsidP="00374C2B">
      <w:pPr>
        <w:pStyle w:val="Zkladntextodsazen2"/>
        <w:numPr>
          <w:ilvl w:val="0"/>
          <w:numId w:val="22"/>
        </w:numPr>
        <w:rPr>
          <w:rStyle w:val="Seznam2Char"/>
          <w:rFonts w:ascii="Calibri" w:hAnsi="Calibri" w:cs="Calibri"/>
          <w:szCs w:val="22"/>
        </w:rPr>
      </w:pPr>
      <w:r w:rsidRPr="00541BBB">
        <w:rPr>
          <w:rStyle w:val="Seznam2Char"/>
          <w:rFonts w:ascii="Calibri" w:hAnsi="Calibri" w:cs="Calibri"/>
        </w:rPr>
        <w:t>dokladů o likvidaci odpadu v souladu s požadavky uvedenými v odst. 7.11 této Smlouvy (DNSH),</w:t>
      </w:r>
    </w:p>
    <w:p w14:paraId="3A46872A" w14:textId="05C603EE" w:rsidR="005645A8" w:rsidRPr="005645A8" w:rsidRDefault="005645A8" w:rsidP="00374C2B">
      <w:pPr>
        <w:pStyle w:val="Zkladntextodsazen2"/>
        <w:numPr>
          <w:ilvl w:val="0"/>
          <w:numId w:val="22"/>
        </w:numPr>
        <w:rPr>
          <w:rStyle w:val="Seznam2Char"/>
          <w:rFonts w:ascii="Calibri" w:hAnsi="Calibri" w:cs="Calibri"/>
          <w:szCs w:val="22"/>
        </w:rPr>
      </w:pPr>
      <w:r w:rsidRPr="005645A8">
        <w:rPr>
          <w:rStyle w:val="Seznam2Char"/>
          <w:rFonts w:ascii="Calibri" w:hAnsi="Calibri" w:cs="Calibri"/>
        </w:rPr>
        <w:t xml:space="preserve">dokladů o výsledcích </w:t>
      </w:r>
      <w:r>
        <w:rPr>
          <w:rStyle w:val="Seznam2Char"/>
          <w:rFonts w:ascii="Calibri" w:hAnsi="Calibri" w:cs="Calibri"/>
        </w:rPr>
        <w:t xml:space="preserve">kontroly a </w:t>
      </w:r>
      <w:r w:rsidRPr="005645A8">
        <w:rPr>
          <w:rStyle w:val="Seznam2Char"/>
          <w:rFonts w:ascii="Calibri" w:hAnsi="Calibri" w:cs="Calibri"/>
        </w:rPr>
        <w:t xml:space="preserve">předepsaných zkoušek, </w:t>
      </w:r>
      <w:r>
        <w:rPr>
          <w:rStyle w:val="Seznam2Char"/>
          <w:rFonts w:ascii="Calibri" w:hAnsi="Calibri" w:cs="Calibri"/>
        </w:rPr>
        <w:t xml:space="preserve">revizních zpráv, atestů o funkčnosti, </w:t>
      </w:r>
    </w:p>
    <w:p w14:paraId="3EBC3B69" w14:textId="77777777" w:rsidR="005645A8" w:rsidRPr="005645A8" w:rsidRDefault="005645A8" w:rsidP="00374C2B">
      <w:pPr>
        <w:pStyle w:val="Zkladntextodsazen2"/>
        <w:numPr>
          <w:ilvl w:val="0"/>
          <w:numId w:val="22"/>
        </w:numPr>
        <w:rPr>
          <w:rStyle w:val="Seznam2Char"/>
          <w:rFonts w:ascii="Calibri" w:hAnsi="Calibri" w:cs="Calibri"/>
          <w:szCs w:val="22"/>
        </w:rPr>
      </w:pPr>
      <w:r>
        <w:rPr>
          <w:rStyle w:val="Seznam2Char"/>
          <w:rFonts w:ascii="Calibri" w:hAnsi="Calibri" w:cs="Calibri"/>
        </w:rPr>
        <w:t>d</w:t>
      </w:r>
      <w:r w:rsidRPr="005645A8">
        <w:rPr>
          <w:rStyle w:val="Seznam2Char"/>
          <w:rFonts w:ascii="Calibri" w:hAnsi="Calibri" w:cs="Calibri"/>
        </w:rPr>
        <w:t>odacích listů, záručních listů, návodů k údržbě v českém jazyce, protokolů o měření ke všem zařízením a výrobkům, které jsou ve stavbě instalovány</w:t>
      </w:r>
      <w:r>
        <w:rPr>
          <w:rStyle w:val="Seznam2Char"/>
          <w:rFonts w:ascii="Calibri" w:hAnsi="Calibri" w:cs="Calibri"/>
          <w:szCs w:val="22"/>
        </w:rPr>
        <w:t>, provozních řádů,</w:t>
      </w:r>
    </w:p>
    <w:p w14:paraId="72483AFD" w14:textId="7F75E802" w:rsidR="00D516E5" w:rsidRPr="00F51A11" w:rsidRDefault="00104912" w:rsidP="00374C2B">
      <w:pPr>
        <w:pStyle w:val="Zkladntextodsazen2"/>
        <w:numPr>
          <w:ilvl w:val="0"/>
          <w:numId w:val="22"/>
        </w:numPr>
        <w:rPr>
          <w:rFonts w:ascii="Calibri" w:hAnsi="Calibri" w:cs="Calibri"/>
          <w:szCs w:val="22"/>
        </w:rPr>
      </w:pPr>
      <w:r w:rsidRPr="00F51A11">
        <w:rPr>
          <w:rFonts w:ascii="Calibri" w:hAnsi="Calibri" w:cs="Calibri"/>
          <w:szCs w:val="22"/>
        </w:rPr>
        <w:t xml:space="preserve">dokumentace </w:t>
      </w:r>
      <w:r w:rsidR="002F3C16" w:rsidRPr="00F51A11">
        <w:rPr>
          <w:rFonts w:ascii="Calibri" w:hAnsi="Calibri" w:cs="Calibri"/>
          <w:szCs w:val="22"/>
        </w:rPr>
        <w:t>skutečného provedení</w:t>
      </w:r>
      <w:r w:rsidR="00F51A11" w:rsidRPr="00F51A11">
        <w:rPr>
          <w:rFonts w:ascii="Calibri" w:hAnsi="Calibri" w:cs="Calibri"/>
          <w:szCs w:val="22"/>
        </w:rPr>
        <w:t xml:space="preserve"> díla</w:t>
      </w:r>
      <w:r w:rsidR="00811799" w:rsidRPr="00F51A11">
        <w:rPr>
          <w:rFonts w:ascii="Calibri" w:hAnsi="Calibri" w:cs="Calibri"/>
          <w:szCs w:val="22"/>
        </w:rPr>
        <w:t>,</w:t>
      </w:r>
    </w:p>
    <w:p w14:paraId="580C02B4" w14:textId="77777777" w:rsidR="00D516E5" w:rsidRDefault="00755B01" w:rsidP="00374C2B">
      <w:pPr>
        <w:pStyle w:val="Zkladntextodsazen2"/>
        <w:numPr>
          <w:ilvl w:val="0"/>
          <w:numId w:val="22"/>
        </w:numPr>
        <w:rPr>
          <w:rFonts w:ascii="Calibri" w:hAnsi="Calibri" w:cs="Calibri"/>
          <w:szCs w:val="22"/>
        </w:rPr>
      </w:pPr>
      <w:r w:rsidRPr="00D516E5">
        <w:rPr>
          <w:rFonts w:ascii="Calibri" w:hAnsi="Calibri" w:cs="Calibri"/>
          <w:szCs w:val="22"/>
        </w:rPr>
        <w:t xml:space="preserve">podrobná fotodokumentace území před zahájením prací, v průběhu stavby a po dokončení, </w:t>
      </w:r>
      <w:r w:rsidR="00BB2149" w:rsidRPr="00D516E5">
        <w:rPr>
          <w:rFonts w:ascii="Calibri" w:hAnsi="Calibri" w:cs="Calibri"/>
          <w:szCs w:val="22"/>
        </w:rPr>
        <w:t xml:space="preserve">průběžná </w:t>
      </w:r>
      <w:r w:rsidRPr="00D516E5">
        <w:rPr>
          <w:rFonts w:ascii="Calibri" w:hAnsi="Calibri" w:cs="Calibri"/>
          <w:szCs w:val="22"/>
        </w:rPr>
        <w:t>fotodokumentace prací, včetně</w:t>
      </w:r>
      <w:r w:rsidR="00D516E5">
        <w:rPr>
          <w:rFonts w:ascii="Calibri" w:hAnsi="Calibri" w:cs="Calibri"/>
          <w:szCs w:val="22"/>
        </w:rPr>
        <w:t xml:space="preserve"> materiálu použitého při stavbě, </w:t>
      </w:r>
    </w:p>
    <w:p w14:paraId="427F288A" w14:textId="77777777" w:rsidR="00487BFC" w:rsidRDefault="00D516E5" w:rsidP="00374C2B">
      <w:pPr>
        <w:pStyle w:val="Zkladntextodsazen2"/>
        <w:ind w:left="85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to</w:t>
      </w:r>
      <w:r w:rsidR="00BE4A02" w:rsidRPr="00D516E5">
        <w:rPr>
          <w:rFonts w:ascii="Calibri" w:hAnsi="Calibri" w:cs="Calibri"/>
          <w:szCs w:val="22"/>
        </w:rPr>
        <w:t xml:space="preserve"> vše v souladu s pokyny Objednatele.</w:t>
      </w:r>
      <w:r w:rsidR="00DD515E" w:rsidRPr="00D516E5">
        <w:rPr>
          <w:rFonts w:ascii="Calibri" w:hAnsi="Calibri" w:cs="Calibri"/>
          <w:szCs w:val="22"/>
        </w:rPr>
        <w:t xml:space="preserve"> </w:t>
      </w:r>
      <w:r w:rsidR="0057170C" w:rsidRPr="00D516E5">
        <w:rPr>
          <w:rFonts w:ascii="Calibri" w:hAnsi="Calibri" w:cs="Calibri"/>
          <w:szCs w:val="22"/>
        </w:rPr>
        <w:t>Objednatel je povinen k předání a převzetí díla přizvat osoby vykonávající funkci technického dozoru, případně také autorského dozoru projektanta.</w:t>
      </w:r>
      <w:r w:rsidR="005E7769" w:rsidRPr="00D516E5">
        <w:rPr>
          <w:rFonts w:ascii="Calibri" w:hAnsi="Calibri" w:cs="Calibri"/>
          <w:szCs w:val="22"/>
        </w:rPr>
        <w:t xml:space="preserve"> </w:t>
      </w:r>
      <w:r w:rsidR="005053CD" w:rsidRPr="00D516E5">
        <w:rPr>
          <w:rFonts w:ascii="Calibri" w:hAnsi="Calibri" w:cs="Calibri"/>
          <w:szCs w:val="22"/>
        </w:rPr>
        <w:t xml:space="preserve">Objednatel je oprávněn požadovat doložení technických listů, prohlášení o vlastnostech a obdobné dokumentace k použitým či k použití zamýšleným výrobkům nebo materiálům již v průběhu plnění. </w:t>
      </w:r>
    </w:p>
    <w:p w14:paraId="785463A3" w14:textId="280772CA" w:rsidR="00BF5412" w:rsidRPr="00BF571D" w:rsidRDefault="00BF5412" w:rsidP="006D2E14">
      <w:pPr>
        <w:pStyle w:val="Zkladntextodsazen2"/>
        <w:numPr>
          <w:ilvl w:val="0"/>
          <w:numId w:val="3"/>
        </w:numPr>
        <w:spacing w:before="240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O předání předmětu díla </w:t>
      </w:r>
      <w:r w:rsidR="00E27E8F" w:rsidRPr="00121501">
        <w:rPr>
          <w:rFonts w:ascii="Calibri" w:hAnsi="Calibri" w:cs="Calibri"/>
          <w:szCs w:val="22"/>
        </w:rPr>
        <w:t>Objednatel</w:t>
      </w:r>
      <w:r w:rsidRPr="00121501">
        <w:rPr>
          <w:rFonts w:ascii="Calibri" w:hAnsi="Calibri" w:cs="Calibri"/>
          <w:szCs w:val="22"/>
        </w:rPr>
        <w:t>i se pořizuje zápis o př</w:t>
      </w:r>
      <w:r w:rsidR="005C47EF" w:rsidRPr="00121501">
        <w:rPr>
          <w:rFonts w:ascii="Calibri" w:hAnsi="Calibri" w:cs="Calibri"/>
          <w:szCs w:val="22"/>
        </w:rPr>
        <w:t>edání a převzetí díla podepsaný</w:t>
      </w:r>
      <w:r w:rsidRPr="00121501">
        <w:rPr>
          <w:rFonts w:ascii="Calibri" w:hAnsi="Calibri" w:cs="Calibri"/>
          <w:szCs w:val="22"/>
        </w:rPr>
        <w:t xml:space="preserve"> oběma smluvními stranami (dále jen </w:t>
      </w:r>
      <w:r w:rsidR="00F87850" w:rsidRPr="00121501">
        <w:rPr>
          <w:rFonts w:ascii="Calibri" w:hAnsi="Calibri" w:cs="Calibri"/>
          <w:szCs w:val="22"/>
        </w:rPr>
        <w:t>„</w:t>
      </w:r>
      <w:r w:rsidRPr="00121501">
        <w:rPr>
          <w:rFonts w:ascii="Calibri" w:hAnsi="Calibri" w:cs="Calibri"/>
          <w:szCs w:val="22"/>
        </w:rPr>
        <w:t>zápis</w:t>
      </w:r>
      <w:r w:rsidR="00F87850" w:rsidRPr="00121501">
        <w:rPr>
          <w:rFonts w:ascii="Calibri" w:hAnsi="Calibri" w:cs="Calibri"/>
          <w:szCs w:val="22"/>
        </w:rPr>
        <w:t>“</w:t>
      </w:r>
      <w:r w:rsidRPr="00121501">
        <w:rPr>
          <w:rFonts w:ascii="Calibri" w:hAnsi="Calibri" w:cs="Calibri"/>
          <w:szCs w:val="22"/>
        </w:rPr>
        <w:t xml:space="preserve">). </w:t>
      </w:r>
      <w:r w:rsidRPr="00BF571D">
        <w:rPr>
          <w:rFonts w:ascii="Calibri" w:hAnsi="Calibri" w:cs="Calibri"/>
          <w:szCs w:val="22"/>
        </w:rPr>
        <w:t xml:space="preserve">Zápis má právní účinky pouze v tom případě, že obsahuje prohlášení </w:t>
      </w:r>
      <w:r w:rsidR="00E27E8F" w:rsidRPr="00BF571D">
        <w:rPr>
          <w:rFonts w:ascii="Calibri" w:hAnsi="Calibri" w:cs="Calibri"/>
          <w:szCs w:val="22"/>
        </w:rPr>
        <w:t>Objednatel</w:t>
      </w:r>
      <w:r w:rsidRPr="00BF571D">
        <w:rPr>
          <w:rFonts w:ascii="Calibri" w:hAnsi="Calibri" w:cs="Calibri"/>
          <w:szCs w:val="22"/>
        </w:rPr>
        <w:t>e, že dílo přejímá včetně všech potřebných, sjednaných a povinných dokladů a bez vad a nedodělků,</w:t>
      </w:r>
      <w:r w:rsidR="005018AD">
        <w:rPr>
          <w:rFonts w:ascii="Calibri" w:hAnsi="Calibri" w:cs="Calibri"/>
          <w:szCs w:val="22"/>
        </w:rPr>
        <w:t xml:space="preserve"> </w:t>
      </w:r>
      <w:r w:rsidR="005018AD" w:rsidRPr="005018AD">
        <w:rPr>
          <w:rFonts w:ascii="Calibri" w:hAnsi="Calibri" w:cs="Calibri"/>
          <w:szCs w:val="22"/>
        </w:rPr>
        <w:t xml:space="preserve">resp. s drobnými vadami a nedodělky </w:t>
      </w:r>
      <w:r w:rsidR="00FC2E16" w:rsidRPr="00BF571D">
        <w:rPr>
          <w:rFonts w:ascii="Calibri" w:hAnsi="Calibri" w:cs="Calibri"/>
          <w:szCs w:val="22"/>
        </w:rPr>
        <w:t>a způsobem a termínem jejich odstranění.</w:t>
      </w:r>
    </w:p>
    <w:p w14:paraId="587F519C" w14:textId="77777777" w:rsidR="00292E10" w:rsidRPr="00121501" w:rsidRDefault="00292E10" w:rsidP="006D2E14">
      <w:pPr>
        <w:pStyle w:val="Zkladntextodsazen2"/>
        <w:numPr>
          <w:ilvl w:val="0"/>
          <w:numId w:val="3"/>
        </w:numPr>
        <w:spacing w:before="240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Nedojde-li k dohodě mezi oběma stranami o termínu odstranění </w:t>
      </w:r>
      <w:r w:rsidR="00A6386D">
        <w:rPr>
          <w:rFonts w:ascii="Calibri" w:hAnsi="Calibri" w:cs="Calibri"/>
          <w:szCs w:val="22"/>
        </w:rPr>
        <w:t xml:space="preserve">přípustných </w:t>
      </w:r>
      <w:r w:rsidR="006D0E5F">
        <w:rPr>
          <w:rFonts w:ascii="Calibri" w:hAnsi="Calibri" w:cs="Calibri"/>
          <w:szCs w:val="22"/>
        </w:rPr>
        <w:t xml:space="preserve">drobných </w:t>
      </w:r>
      <w:r w:rsidRPr="00121501">
        <w:rPr>
          <w:rFonts w:ascii="Calibri" w:hAnsi="Calibri" w:cs="Calibri"/>
          <w:szCs w:val="22"/>
        </w:rPr>
        <w:t xml:space="preserve">vad a nedodělků, pak platí, že všechny vady a nedodělky musí být odstraněny do </w:t>
      </w:r>
      <w:r w:rsidRPr="00453D46">
        <w:rPr>
          <w:rFonts w:ascii="Calibri" w:hAnsi="Calibri" w:cs="Calibri"/>
          <w:szCs w:val="22"/>
        </w:rPr>
        <w:t>deseti kalendářních dnů</w:t>
      </w:r>
      <w:r w:rsidRPr="00121501">
        <w:rPr>
          <w:rFonts w:ascii="Calibri" w:hAnsi="Calibri" w:cs="Calibri"/>
          <w:szCs w:val="22"/>
        </w:rPr>
        <w:t xml:space="preserve"> od stanoveného dne předání a převzetí předmětu plnění. Po odstranění vad a nedodělků bude o této skutečnosti sepsán zápis o odstranění zjištěných vad a nedodělků, po jehož podpisu oběma smluvními stranami bude předmět plnění považován za ukončený a předaný.</w:t>
      </w:r>
    </w:p>
    <w:p w14:paraId="276AAF01" w14:textId="77777777" w:rsidR="00292E10" w:rsidRPr="00121501" w:rsidRDefault="00643CB0" w:rsidP="006D2E14">
      <w:pPr>
        <w:pStyle w:val="Zkladntextodsazen2"/>
        <w:numPr>
          <w:ilvl w:val="0"/>
          <w:numId w:val="3"/>
        </w:numPr>
        <w:spacing w:before="2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292E10" w:rsidRPr="00121501">
        <w:rPr>
          <w:rFonts w:ascii="Calibri" w:hAnsi="Calibri" w:cs="Calibri"/>
          <w:szCs w:val="22"/>
        </w:rPr>
        <w:t xml:space="preserve"> je povinen odstranit ve stanovené lhůtě</w:t>
      </w:r>
      <w:r w:rsidR="00BE7962" w:rsidRPr="00121501">
        <w:rPr>
          <w:rFonts w:ascii="Calibri" w:hAnsi="Calibri" w:cs="Calibri"/>
          <w:szCs w:val="22"/>
        </w:rPr>
        <w:t xml:space="preserve"> </w:t>
      </w:r>
      <w:r w:rsidR="00E13F97">
        <w:rPr>
          <w:rFonts w:ascii="Calibri" w:hAnsi="Calibri" w:cs="Calibri"/>
          <w:szCs w:val="22"/>
        </w:rPr>
        <w:t xml:space="preserve">i </w:t>
      </w:r>
      <w:r w:rsidR="00292E10" w:rsidRPr="00121501">
        <w:rPr>
          <w:rFonts w:ascii="Calibri" w:hAnsi="Calibri" w:cs="Calibri"/>
          <w:szCs w:val="22"/>
        </w:rPr>
        <w:t>vady a nedodělky, o kterých prohlásí, že za ně nenese odpovědnost. Náklady v </w:t>
      </w:r>
      <w:r w:rsidR="000A7D80">
        <w:rPr>
          <w:rFonts w:ascii="Calibri" w:hAnsi="Calibri" w:cs="Calibri"/>
          <w:szCs w:val="22"/>
        </w:rPr>
        <w:t>tomto</w:t>
      </w:r>
      <w:r w:rsidR="00292E10" w:rsidRPr="00121501">
        <w:rPr>
          <w:rFonts w:ascii="Calibri" w:hAnsi="Calibri" w:cs="Calibri"/>
          <w:szCs w:val="22"/>
        </w:rPr>
        <w:t xml:space="preserve"> případě nese v plném rozsahu </w:t>
      </w:r>
      <w:r>
        <w:rPr>
          <w:rFonts w:ascii="Calibri" w:hAnsi="Calibri" w:cs="Calibri"/>
          <w:szCs w:val="22"/>
        </w:rPr>
        <w:t>Zhotovitel</w:t>
      </w:r>
      <w:r w:rsidR="00292E10" w:rsidRPr="00121501">
        <w:rPr>
          <w:rFonts w:ascii="Calibri" w:hAnsi="Calibri" w:cs="Calibri"/>
          <w:szCs w:val="22"/>
        </w:rPr>
        <w:t xml:space="preserve">, a to až do doby, kdy se prokáže, že za tyto vady a nedodělky neodpovídá. V takovém případě je Objednatel povinen uhradit </w:t>
      </w:r>
      <w:r>
        <w:rPr>
          <w:rFonts w:ascii="Calibri" w:hAnsi="Calibri" w:cs="Calibri"/>
          <w:szCs w:val="22"/>
        </w:rPr>
        <w:t>Zhotovitel</w:t>
      </w:r>
      <w:r w:rsidR="00292E10" w:rsidRPr="00121501">
        <w:rPr>
          <w:rFonts w:ascii="Calibri" w:hAnsi="Calibri" w:cs="Calibri"/>
          <w:szCs w:val="22"/>
        </w:rPr>
        <w:t>i všechny prokazatelně vynaložené náklady účelně vynaložené v souvislosti s odstraněním sporných vad a nedodělků.</w:t>
      </w:r>
      <w:r w:rsidR="00C55126" w:rsidRPr="00121501">
        <w:rPr>
          <w:rFonts w:ascii="Calibri" w:hAnsi="Calibri" w:cs="Calibri"/>
          <w:szCs w:val="22"/>
        </w:rPr>
        <w:t xml:space="preserve"> Povinnost prokázat odpovědnost je v tomto případě na straně </w:t>
      </w:r>
      <w:r>
        <w:rPr>
          <w:rFonts w:ascii="Calibri" w:hAnsi="Calibri" w:cs="Calibri"/>
          <w:szCs w:val="22"/>
        </w:rPr>
        <w:t>Zhotovitel</w:t>
      </w:r>
      <w:r w:rsidR="00C55126" w:rsidRPr="00121501">
        <w:rPr>
          <w:rFonts w:ascii="Calibri" w:hAnsi="Calibri" w:cs="Calibri"/>
          <w:szCs w:val="22"/>
        </w:rPr>
        <w:t>e.</w:t>
      </w:r>
    </w:p>
    <w:p w14:paraId="42C89154" w14:textId="77777777" w:rsidR="00E702B0" w:rsidRPr="00E702B0" w:rsidRDefault="00BF5412" w:rsidP="006D2E14">
      <w:pPr>
        <w:pStyle w:val="Zkladntextodsazen2"/>
        <w:numPr>
          <w:ilvl w:val="0"/>
          <w:numId w:val="3"/>
        </w:numPr>
        <w:spacing w:before="240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Dílo, které </w:t>
      </w:r>
      <w:r w:rsidR="000A7D80">
        <w:rPr>
          <w:rFonts w:ascii="Calibri" w:hAnsi="Calibri" w:cs="Calibri"/>
          <w:szCs w:val="22"/>
        </w:rPr>
        <w:t xml:space="preserve">nelze řádně užívat, tzn. dílo </w:t>
      </w:r>
      <w:r w:rsidRPr="00121501">
        <w:rPr>
          <w:rFonts w:ascii="Calibri" w:hAnsi="Calibri" w:cs="Calibri"/>
          <w:szCs w:val="22"/>
        </w:rPr>
        <w:t xml:space="preserve">není řádně ukončeno, dílo s vadami a nedodělky či dílo, ohledně jehož předmětu </w:t>
      </w:r>
      <w:r w:rsidR="00643CB0">
        <w:rPr>
          <w:rFonts w:ascii="Calibri" w:hAnsi="Calibri" w:cs="Calibri"/>
          <w:szCs w:val="22"/>
        </w:rPr>
        <w:t>Zhotovitel</w:t>
      </w:r>
      <w:r w:rsidRPr="00121501">
        <w:rPr>
          <w:rFonts w:ascii="Calibri" w:hAnsi="Calibri" w:cs="Calibri"/>
          <w:szCs w:val="22"/>
        </w:rPr>
        <w:t xml:space="preserve"> neodevzdal </w:t>
      </w:r>
      <w:r w:rsidR="00E27E8F" w:rsidRPr="00121501">
        <w:rPr>
          <w:rFonts w:ascii="Calibri" w:hAnsi="Calibri" w:cs="Calibri"/>
          <w:szCs w:val="22"/>
        </w:rPr>
        <w:t>Objednatel</w:t>
      </w:r>
      <w:r w:rsidRPr="00121501">
        <w:rPr>
          <w:rFonts w:ascii="Calibri" w:hAnsi="Calibri" w:cs="Calibri"/>
          <w:szCs w:val="22"/>
        </w:rPr>
        <w:t xml:space="preserve">i potřebné, sjednané a povinné doklady a dokumentaci, není </w:t>
      </w:r>
      <w:r w:rsidR="00E27E8F" w:rsidRPr="00121501">
        <w:rPr>
          <w:rFonts w:ascii="Calibri" w:hAnsi="Calibri" w:cs="Calibri"/>
          <w:szCs w:val="22"/>
        </w:rPr>
        <w:t>Objednatel</w:t>
      </w:r>
      <w:r w:rsidRPr="00121501">
        <w:rPr>
          <w:rFonts w:ascii="Calibri" w:hAnsi="Calibri" w:cs="Calibri"/>
          <w:szCs w:val="22"/>
        </w:rPr>
        <w:t xml:space="preserve"> povinen převzít.</w:t>
      </w:r>
      <w:r w:rsidR="00E702B0">
        <w:rPr>
          <w:rFonts w:ascii="Calibri" w:hAnsi="Calibri" w:cs="Calibri"/>
          <w:szCs w:val="22"/>
        </w:rPr>
        <w:t xml:space="preserve"> </w:t>
      </w:r>
      <w:r w:rsidR="005E7769" w:rsidRPr="005E7769">
        <w:rPr>
          <w:rFonts w:ascii="Calibri" w:hAnsi="Calibri" w:cs="Calibri"/>
          <w:bCs/>
          <w:szCs w:val="22"/>
        </w:rPr>
        <w:t>Vady bránící v řádném užívaní díla jsou vady bránící plynulému a bezpečnému užívání díla v celém rozsahu.</w:t>
      </w:r>
    </w:p>
    <w:p w14:paraId="1C365648" w14:textId="77777777" w:rsidR="00F86E8F" w:rsidRPr="006D0E5F" w:rsidRDefault="00F86E8F" w:rsidP="006D2E14">
      <w:pPr>
        <w:pStyle w:val="Zkladntextodsazen2"/>
        <w:numPr>
          <w:ilvl w:val="0"/>
          <w:numId w:val="3"/>
        </w:numPr>
        <w:spacing w:before="240"/>
        <w:rPr>
          <w:rFonts w:ascii="Calibri" w:hAnsi="Calibri" w:cs="Calibri"/>
          <w:szCs w:val="22"/>
        </w:rPr>
      </w:pPr>
      <w:r w:rsidRPr="006D0E5F">
        <w:rPr>
          <w:rFonts w:ascii="Calibri" w:hAnsi="Calibri" w:cs="Calibri"/>
          <w:szCs w:val="22"/>
        </w:rPr>
        <w:t xml:space="preserve">K sepsání zápisu o předání a převzetí díla vyzve </w:t>
      </w:r>
      <w:r>
        <w:rPr>
          <w:rFonts w:ascii="Calibri" w:hAnsi="Calibri" w:cs="Calibri"/>
          <w:szCs w:val="22"/>
        </w:rPr>
        <w:t>Zhotovitel</w:t>
      </w:r>
      <w:r w:rsidRPr="006D0E5F">
        <w:rPr>
          <w:rFonts w:ascii="Calibri" w:hAnsi="Calibri" w:cs="Calibri"/>
          <w:szCs w:val="22"/>
        </w:rPr>
        <w:t xml:space="preserve"> Objednatele nejpozději pět pracovních dnů přede dnem, kdy bude dílo připraveno k odevzdání.</w:t>
      </w:r>
    </w:p>
    <w:p w14:paraId="2C84C35B" w14:textId="77777777" w:rsidR="00BF5412" w:rsidRPr="006D0E5F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6D0E5F">
        <w:rPr>
          <w:rFonts w:ascii="Calibri" w:hAnsi="Calibri" w:cs="Calibri"/>
          <w:b/>
          <w:szCs w:val="22"/>
        </w:rPr>
        <w:t>Cena díla</w:t>
      </w:r>
    </w:p>
    <w:p w14:paraId="7C474E59" w14:textId="77777777" w:rsidR="00AE1D21" w:rsidRPr="00A6386D" w:rsidRDefault="00AE1D21" w:rsidP="00374C2B">
      <w:pPr>
        <w:pStyle w:val="Zkladntextodsazen2"/>
        <w:numPr>
          <w:ilvl w:val="0"/>
          <w:numId w:val="25"/>
        </w:numPr>
        <w:spacing w:before="120"/>
        <w:rPr>
          <w:rFonts w:asciiTheme="minorHAnsi" w:hAnsiTheme="minorHAnsi" w:cstheme="minorHAnsi"/>
          <w:szCs w:val="22"/>
        </w:rPr>
      </w:pPr>
      <w:r w:rsidRPr="00A6386D">
        <w:rPr>
          <w:rFonts w:asciiTheme="minorHAnsi" w:hAnsiTheme="minorHAnsi" w:cstheme="minorHAnsi"/>
          <w:szCs w:val="22"/>
        </w:rPr>
        <w:t>Objednatel se zavazuje uhradit</w:t>
      </w:r>
      <w:r w:rsidRPr="001A6FA1">
        <w:rPr>
          <w:rFonts w:ascii="Times New Roman" w:hAnsi="Times New Roman"/>
          <w:sz w:val="24"/>
        </w:rPr>
        <w:t xml:space="preserve"> </w:t>
      </w:r>
      <w:r w:rsidR="00643CB0" w:rsidRPr="00387CB5">
        <w:rPr>
          <w:rFonts w:asciiTheme="minorHAnsi" w:hAnsiTheme="minorHAnsi" w:cstheme="minorHAnsi"/>
          <w:sz w:val="24"/>
        </w:rPr>
        <w:t>Zhotovitel</w:t>
      </w:r>
      <w:r w:rsidRPr="00387CB5">
        <w:rPr>
          <w:rFonts w:asciiTheme="minorHAnsi" w:hAnsiTheme="minorHAnsi" w:cstheme="minorHAnsi"/>
          <w:szCs w:val="22"/>
        </w:rPr>
        <w:t xml:space="preserve">i </w:t>
      </w:r>
      <w:r w:rsidRPr="00A6386D">
        <w:rPr>
          <w:rFonts w:asciiTheme="minorHAnsi" w:hAnsiTheme="minorHAnsi" w:cstheme="minorHAnsi"/>
          <w:szCs w:val="22"/>
        </w:rPr>
        <w:t>celkovou smluvní cenu za řádné provedení díla ve výši:</w:t>
      </w:r>
    </w:p>
    <w:p w14:paraId="5695B9CC" w14:textId="77777777" w:rsidR="001A5561" w:rsidRDefault="00AE1D21" w:rsidP="00374C2B">
      <w:pPr>
        <w:pStyle w:val="Seznamsodrkami2"/>
        <w:shd w:val="clear" w:color="auto" w:fill="FFFFCC"/>
        <w:ind w:left="786" w:firstLine="0"/>
        <w:rPr>
          <w:rFonts w:asciiTheme="minorHAnsi" w:hAnsiTheme="minorHAnsi" w:cstheme="minorHAnsi"/>
          <w:szCs w:val="22"/>
        </w:rPr>
      </w:pPr>
      <w:r w:rsidRPr="00A6386D">
        <w:rPr>
          <w:rFonts w:asciiTheme="minorHAnsi" w:hAnsiTheme="minorHAnsi" w:cstheme="minorHAnsi"/>
          <w:szCs w:val="22"/>
        </w:rPr>
        <w:t>cena díla bez DPH:</w:t>
      </w:r>
      <w:r w:rsidRPr="00A6386D">
        <w:rPr>
          <w:rFonts w:asciiTheme="minorHAnsi" w:hAnsiTheme="minorHAnsi" w:cstheme="minorHAnsi"/>
          <w:szCs w:val="22"/>
        </w:rPr>
        <w:tab/>
      </w:r>
      <w:r w:rsidR="001A5561">
        <w:rPr>
          <w:rFonts w:asciiTheme="minorHAnsi" w:hAnsiTheme="minorHAnsi" w:cstheme="minorHAnsi"/>
          <w:szCs w:val="22"/>
        </w:rPr>
        <w:tab/>
      </w:r>
      <w:r w:rsidRPr="00A6386D">
        <w:rPr>
          <w:rFonts w:asciiTheme="minorHAnsi" w:hAnsiTheme="minorHAnsi" w:cstheme="minorHAnsi"/>
          <w:szCs w:val="22"/>
        </w:rPr>
        <w:t>….</w:t>
      </w:r>
      <w:r w:rsidR="001A5561">
        <w:rPr>
          <w:rFonts w:asciiTheme="minorHAnsi" w:hAnsiTheme="minorHAnsi" w:cstheme="minorHAnsi"/>
          <w:szCs w:val="22"/>
        </w:rPr>
        <w:t>............</w:t>
      </w:r>
      <w:r w:rsidRPr="00A6386D">
        <w:rPr>
          <w:rFonts w:asciiTheme="minorHAnsi" w:hAnsiTheme="minorHAnsi" w:cstheme="minorHAnsi"/>
          <w:szCs w:val="22"/>
        </w:rPr>
        <w:t xml:space="preserve"> Kč</w:t>
      </w:r>
    </w:p>
    <w:p w14:paraId="49059E8D" w14:textId="77777777" w:rsidR="00AE1D21" w:rsidRPr="00A6386D" w:rsidRDefault="001A5561" w:rsidP="00374C2B">
      <w:pPr>
        <w:pStyle w:val="Seznamsodrkami2"/>
        <w:shd w:val="clear" w:color="auto" w:fill="FFFFCC"/>
        <w:ind w:left="786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(slovy: ............... korun českých)</w:t>
      </w:r>
      <w:r w:rsidR="00AE1D21" w:rsidRPr="00A6386D">
        <w:rPr>
          <w:rFonts w:asciiTheme="minorHAnsi" w:hAnsiTheme="minorHAnsi" w:cstheme="minorHAnsi"/>
          <w:color w:val="FF0000"/>
          <w:szCs w:val="22"/>
        </w:rPr>
        <w:tab/>
      </w:r>
      <w:r w:rsidR="00AE1D21" w:rsidRPr="00A6386D">
        <w:rPr>
          <w:rFonts w:asciiTheme="minorHAnsi" w:hAnsiTheme="minorHAnsi" w:cstheme="minorHAnsi"/>
          <w:szCs w:val="22"/>
        </w:rPr>
        <w:tab/>
      </w:r>
      <w:r w:rsidR="00AE1D21" w:rsidRPr="00A6386D">
        <w:rPr>
          <w:rFonts w:asciiTheme="minorHAnsi" w:hAnsiTheme="minorHAnsi" w:cstheme="minorHAnsi"/>
          <w:szCs w:val="22"/>
        </w:rPr>
        <w:tab/>
      </w:r>
      <w:r w:rsidR="00AE1D21" w:rsidRPr="00A6386D">
        <w:rPr>
          <w:rFonts w:asciiTheme="minorHAnsi" w:hAnsiTheme="minorHAnsi" w:cstheme="minorHAnsi"/>
          <w:szCs w:val="22"/>
        </w:rPr>
        <w:tab/>
        <w:t xml:space="preserve"> </w:t>
      </w:r>
    </w:p>
    <w:p w14:paraId="77A06016" w14:textId="77777777" w:rsidR="00AE1D21" w:rsidRPr="00A6386D" w:rsidRDefault="00AE1D21" w:rsidP="00374C2B">
      <w:pPr>
        <w:pStyle w:val="Seznamsodrkami2"/>
        <w:shd w:val="clear" w:color="auto" w:fill="FFFFCC"/>
        <w:ind w:left="786" w:firstLine="0"/>
        <w:rPr>
          <w:rFonts w:asciiTheme="minorHAnsi" w:hAnsiTheme="minorHAnsi" w:cstheme="minorHAnsi"/>
          <w:szCs w:val="22"/>
        </w:rPr>
      </w:pPr>
      <w:r w:rsidRPr="00A6386D">
        <w:rPr>
          <w:rFonts w:asciiTheme="minorHAnsi" w:hAnsiTheme="minorHAnsi" w:cstheme="minorHAnsi"/>
          <w:szCs w:val="22"/>
        </w:rPr>
        <w:t>DPH</w:t>
      </w:r>
      <w:r w:rsidR="001A5561">
        <w:rPr>
          <w:rFonts w:asciiTheme="minorHAnsi" w:hAnsiTheme="minorHAnsi" w:cstheme="minorHAnsi"/>
          <w:szCs w:val="22"/>
        </w:rPr>
        <w:t xml:space="preserve"> ve výši</w:t>
      </w:r>
      <w:proofErr w:type="gramStart"/>
      <w:r w:rsidR="001A5561">
        <w:rPr>
          <w:rFonts w:asciiTheme="minorHAnsi" w:hAnsiTheme="minorHAnsi" w:cstheme="minorHAnsi"/>
          <w:szCs w:val="22"/>
        </w:rPr>
        <w:t xml:space="preserve"> ....</w:t>
      </w:r>
      <w:proofErr w:type="gramEnd"/>
      <w:r w:rsidR="001A5561">
        <w:rPr>
          <w:rFonts w:asciiTheme="minorHAnsi" w:hAnsiTheme="minorHAnsi" w:cstheme="minorHAnsi"/>
          <w:szCs w:val="22"/>
        </w:rPr>
        <w:t>%</w:t>
      </w:r>
      <w:r w:rsidRPr="00A6386D">
        <w:rPr>
          <w:rFonts w:asciiTheme="minorHAnsi" w:hAnsiTheme="minorHAnsi" w:cstheme="minorHAnsi"/>
          <w:szCs w:val="22"/>
        </w:rPr>
        <w:t xml:space="preserve">: </w:t>
      </w:r>
      <w:r w:rsidR="001A5561">
        <w:rPr>
          <w:rFonts w:asciiTheme="minorHAnsi" w:hAnsiTheme="minorHAnsi" w:cstheme="minorHAnsi"/>
          <w:szCs w:val="22"/>
        </w:rPr>
        <w:tab/>
      </w:r>
      <w:r w:rsidR="001A5561">
        <w:rPr>
          <w:rFonts w:asciiTheme="minorHAnsi" w:hAnsiTheme="minorHAnsi" w:cstheme="minorHAnsi"/>
          <w:szCs w:val="22"/>
        </w:rPr>
        <w:tab/>
      </w:r>
      <w:r w:rsidR="001A5561" w:rsidRPr="00A6386D">
        <w:rPr>
          <w:rFonts w:asciiTheme="minorHAnsi" w:hAnsiTheme="minorHAnsi" w:cstheme="minorHAnsi"/>
          <w:szCs w:val="22"/>
        </w:rPr>
        <w:t>….</w:t>
      </w:r>
      <w:r w:rsidR="001A5561">
        <w:rPr>
          <w:rFonts w:asciiTheme="minorHAnsi" w:hAnsiTheme="minorHAnsi" w:cstheme="minorHAnsi"/>
          <w:szCs w:val="22"/>
        </w:rPr>
        <w:t>............</w:t>
      </w:r>
      <w:r w:rsidR="001A5561" w:rsidRPr="00A6386D">
        <w:rPr>
          <w:rFonts w:asciiTheme="minorHAnsi" w:hAnsiTheme="minorHAnsi" w:cstheme="minorHAnsi"/>
          <w:szCs w:val="22"/>
        </w:rPr>
        <w:t xml:space="preserve"> Kč</w:t>
      </w:r>
      <w:r w:rsidRPr="00A6386D">
        <w:rPr>
          <w:rFonts w:asciiTheme="minorHAnsi" w:hAnsiTheme="minorHAnsi" w:cstheme="minorHAnsi"/>
          <w:color w:val="FF0000"/>
          <w:szCs w:val="22"/>
        </w:rPr>
        <w:tab/>
      </w:r>
    </w:p>
    <w:p w14:paraId="5E93162A" w14:textId="77777777" w:rsidR="00AE1D21" w:rsidRPr="00A6386D" w:rsidRDefault="00AE1D21" w:rsidP="00374C2B">
      <w:pPr>
        <w:pStyle w:val="Seznamsodrkami2"/>
        <w:shd w:val="clear" w:color="auto" w:fill="FFFFCC"/>
        <w:ind w:left="786" w:firstLine="0"/>
        <w:rPr>
          <w:rFonts w:asciiTheme="minorHAnsi" w:hAnsiTheme="minorHAnsi" w:cstheme="minorHAnsi"/>
          <w:szCs w:val="22"/>
        </w:rPr>
      </w:pPr>
      <w:r w:rsidRPr="00A6386D">
        <w:rPr>
          <w:rFonts w:asciiTheme="minorHAnsi" w:hAnsiTheme="minorHAnsi" w:cstheme="minorHAnsi"/>
          <w:szCs w:val="22"/>
        </w:rPr>
        <w:t xml:space="preserve">cena díla celkem vč. </w:t>
      </w:r>
      <w:proofErr w:type="gramStart"/>
      <w:r w:rsidRPr="00A6386D">
        <w:rPr>
          <w:rFonts w:asciiTheme="minorHAnsi" w:hAnsiTheme="minorHAnsi" w:cstheme="minorHAnsi"/>
          <w:szCs w:val="22"/>
        </w:rPr>
        <w:t>DPH</w:t>
      </w:r>
      <w:r w:rsidR="001A5561">
        <w:rPr>
          <w:rFonts w:asciiTheme="minorHAnsi" w:hAnsiTheme="minorHAnsi" w:cstheme="minorHAnsi"/>
          <w:szCs w:val="22"/>
        </w:rPr>
        <w:t xml:space="preserve">  </w:t>
      </w:r>
      <w:r w:rsidR="001A5561">
        <w:rPr>
          <w:rFonts w:asciiTheme="minorHAnsi" w:hAnsiTheme="minorHAnsi" w:cstheme="minorHAnsi"/>
          <w:szCs w:val="22"/>
        </w:rPr>
        <w:tab/>
      </w:r>
      <w:proofErr w:type="gramEnd"/>
      <w:r w:rsidR="001A5561" w:rsidRPr="00A6386D">
        <w:rPr>
          <w:rFonts w:asciiTheme="minorHAnsi" w:hAnsiTheme="minorHAnsi" w:cstheme="minorHAnsi"/>
          <w:szCs w:val="22"/>
        </w:rPr>
        <w:t>….</w:t>
      </w:r>
      <w:r w:rsidR="001A5561">
        <w:rPr>
          <w:rFonts w:asciiTheme="minorHAnsi" w:hAnsiTheme="minorHAnsi" w:cstheme="minorHAnsi"/>
          <w:szCs w:val="22"/>
        </w:rPr>
        <w:t>............</w:t>
      </w:r>
      <w:r w:rsidR="001A5561" w:rsidRPr="00A6386D">
        <w:rPr>
          <w:rFonts w:asciiTheme="minorHAnsi" w:hAnsiTheme="minorHAnsi" w:cstheme="minorHAnsi"/>
          <w:szCs w:val="22"/>
        </w:rPr>
        <w:t xml:space="preserve"> Kč</w:t>
      </w:r>
      <w:r w:rsidRPr="00A6386D">
        <w:rPr>
          <w:rFonts w:asciiTheme="minorHAnsi" w:hAnsiTheme="minorHAnsi" w:cstheme="minorHAnsi"/>
          <w:color w:val="FF0000"/>
          <w:szCs w:val="22"/>
        </w:rPr>
        <w:tab/>
      </w:r>
    </w:p>
    <w:p w14:paraId="4BC631EF" w14:textId="3369C850" w:rsidR="001A5561" w:rsidRDefault="00AE1D21" w:rsidP="00374C2B">
      <w:pPr>
        <w:pStyle w:val="Zkladntextodsazen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6386D">
        <w:rPr>
          <w:rFonts w:asciiTheme="minorHAnsi" w:hAnsiTheme="minorHAnsi" w:cstheme="minorHAnsi"/>
          <w:sz w:val="22"/>
          <w:szCs w:val="22"/>
        </w:rPr>
        <w:t xml:space="preserve">za splnění podmínek </w:t>
      </w:r>
      <w:r w:rsidR="006F183A" w:rsidRPr="00A6386D">
        <w:rPr>
          <w:rFonts w:asciiTheme="minorHAnsi" w:hAnsiTheme="minorHAnsi" w:cstheme="minorHAnsi"/>
          <w:sz w:val="22"/>
          <w:szCs w:val="22"/>
        </w:rPr>
        <w:t>uvedených v</w:t>
      </w:r>
      <w:r w:rsidRPr="00A6386D">
        <w:rPr>
          <w:rFonts w:asciiTheme="minorHAnsi" w:hAnsiTheme="minorHAnsi" w:cstheme="minorHAnsi"/>
          <w:sz w:val="22"/>
          <w:szCs w:val="22"/>
        </w:rPr>
        <w:t xml:space="preserve"> této Smlouvě. DPH bude účtováno dle platných právních předpisů v době vystavení daňového dokladu. </w:t>
      </w:r>
    </w:p>
    <w:p w14:paraId="0D766E27" w14:textId="63095D36" w:rsidR="001A5561" w:rsidRDefault="00AE1D21" w:rsidP="00374C2B">
      <w:pPr>
        <w:pStyle w:val="Zkladntextodsazen"/>
        <w:numPr>
          <w:ilvl w:val="0"/>
          <w:numId w:val="25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A6386D">
        <w:rPr>
          <w:rFonts w:asciiTheme="minorHAnsi" w:hAnsiTheme="minorHAnsi" w:cstheme="minorHAnsi"/>
          <w:sz w:val="22"/>
          <w:szCs w:val="22"/>
        </w:rPr>
        <w:t>Celková smluvní cena díla je stanovena oceněním polož</w:t>
      </w:r>
      <w:r w:rsidR="001A5561">
        <w:rPr>
          <w:rFonts w:asciiTheme="minorHAnsi" w:hAnsiTheme="minorHAnsi" w:cstheme="minorHAnsi"/>
          <w:sz w:val="22"/>
          <w:szCs w:val="22"/>
        </w:rPr>
        <w:t>kového soupisu prací a dodávek O</w:t>
      </w:r>
      <w:r w:rsidRPr="00A6386D">
        <w:rPr>
          <w:rFonts w:asciiTheme="minorHAnsi" w:hAnsiTheme="minorHAnsi" w:cstheme="minorHAnsi"/>
          <w:sz w:val="22"/>
          <w:szCs w:val="22"/>
        </w:rPr>
        <w:t xml:space="preserve">bjednatelem do zadávacího řízení </w:t>
      </w:r>
      <w:r w:rsidR="001A5561">
        <w:rPr>
          <w:rFonts w:asciiTheme="minorHAnsi" w:hAnsiTheme="minorHAnsi" w:cstheme="minorHAnsi"/>
          <w:sz w:val="22"/>
          <w:szCs w:val="22"/>
        </w:rPr>
        <w:t xml:space="preserve">související </w:t>
      </w:r>
      <w:r w:rsidRPr="00A6386D">
        <w:rPr>
          <w:rFonts w:asciiTheme="minorHAnsi" w:hAnsiTheme="minorHAnsi" w:cstheme="minorHAnsi"/>
          <w:sz w:val="22"/>
          <w:szCs w:val="22"/>
        </w:rPr>
        <w:t>veřejné zakázky, jejíž realizac</w:t>
      </w:r>
      <w:r w:rsidR="001A5561">
        <w:rPr>
          <w:rFonts w:asciiTheme="minorHAnsi" w:hAnsiTheme="minorHAnsi" w:cstheme="minorHAnsi"/>
          <w:sz w:val="22"/>
          <w:szCs w:val="22"/>
        </w:rPr>
        <w:t>e</w:t>
      </w:r>
      <w:r w:rsidRPr="00A6386D">
        <w:rPr>
          <w:rFonts w:asciiTheme="minorHAnsi" w:hAnsiTheme="minorHAnsi" w:cstheme="minorHAnsi"/>
          <w:sz w:val="22"/>
          <w:szCs w:val="22"/>
        </w:rPr>
        <w:t xml:space="preserve"> představuje dílo popsané v této Smlouvě. </w:t>
      </w:r>
    </w:p>
    <w:p w14:paraId="136C76DB" w14:textId="60AC827A" w:rsidR="008F7BD5" w:rsidRPr="007570DF" w:rsidRDefault="00AE1D21" w:rsidP="00374C2B">
      <w:pPr>
        <w:numPr>
          <w:ilvl w:val="0"/>
          <w:numId w:val="4"/>
        </w:numPr>
        <w:spacing w:before="120"/>
        <w:jc w:val="both"/>
        <w:rPr>
          <w:rFonts w:ascii="Calibri" w:eastAsia="Arial" w:hAnsi="Calibri" w:cs="Calibri"/>
          <w:szCs w:val="22"/>
          <w:lang w:eastAsia="x-none"/>
        </w:rPr>
      </w:pPr>
      <w:r w:rsidRPr="001A5561">
        <w:rPr>
          <w:rFonts w:asciiTheme="minorHAnsi" w:hAnsiTheme="minorHAnsi" w:cstheme="minorHAnsi"/>
          <w:szCs w:val="22"/>
        </w:rPr>
        <w:t>Celková cena díla je stanovena dohodou smluvních stran jako cena maximální</w:t>
      </w:r>
      <w:r w:rsidR="002E433C">
        <w:rPr>
          <w:rFonts w:asciiTheme="minorHAnsi" w:hAnsiTheme="minorHAnsi" w:cstheme="minorHAnsi"/>
          <w:szCs w:val="22"/>
        </w:rPr>
        <w:t xml:space="preserve">, </w:t>
      </w:r>
      <w:r w:rsidRPr="001A5561">
        <w:rPr>
          <w:rFonts w:asciiTheme="minorHAnsi" w:hAnsiTheme="minorHAnsi" w:cstheme="minorHAnsi"/>
          <w:szCs w:val="22"/>
        </w:rPr>
        <w:t>překročitelná pouze při splnění podmínek stanovených výslovně touto Smlouvou</w:t>
      </w:r>
      <w:bookmarkStart w:id="0" w:name="_Hlk94177573"/>
      <w:r w:rsidR="003443ED">
        <w:rPr>
          <w:rFonts w:asciiTheme="minorHAnsi" w:hAnsiTheme="minorHAnsi" w:cstheme="minorHAnsi"/>
          <w:szCs w:val="22"/>
        </w:rPr>
        <w:t>.</w:t>
      </w:r>
      <w:bookmarkEnd w:id="0"/>
    </w:p>
    <w:p w14:paraId="43187B3C" w14:textId="77777777" w:rsidR="005B53E1" w:rsidRPr="00891932" w:rsidRDefault="00AE1D21" w:rsidP="00374C2B">
      <w:pPr>
        <w:pStyle w:val="Zkladntextodsazen"/>
        <w:numPr>
          <w:ilvl w:val="0"/>
          <w:numId w:val="25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91932">
        <w:rPr>
          <w:rFonts w:asciiTheme="minorHAnsi" w:hAnsiTheme="minorHAnsi" w:cstheme="minorHAnsi"/>
          <w:sz w:val="22"/>
          <w:szCs w:val="22"/>
        </w:rPr>
        <w:t>Celková smluvní cena za dílo obsahuje zejména</w:t>
      </w:r>
      <w:r w:rsidR="008A57C4" w:rsidRPr="00891932">
        <w:rPr>
          <w:rFonts w:asciiTheme="minorHAnsi" w:hAnsiTheme="minorHAnsi" w:cstheme="minorHAnsi"/>
          <w:sz w:val="22"/>
          <w:szCs w:val="22"/>
        </w:rPr>
        <w:t xml:space="preserve"> veškeré náklady na</w:t>
      </w:r>
      <w:r w:rsidRPr="00891932">
        <w:rPr>
          <w:rFonts w:asciiTheme="minorHAnsi" w:hAnsiTheme="minorHAnsi" w:cstheme="minorHAnsi"/>
          <w:sz w:val="22"/>
          <w:szCs w:val="22"/>
        </w:rPr>
        <w:t>:</w:t>
      </w:r>
    </w:p>
    <w:p w14:paraId="1D3C982C" w14:textId="77777777" w:rsidR="008F7BD5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úplné, kvalitní a provozuschopné provedení díla</w:t>
      </w:r>
      <w:r w:rsidR="008F7BD5" w:rsidRPr="00891932">
        <w:rPr>
          <w:rFonts w:asciiTheme="minorHAnsi" w:hAnsiTheme="minorHAnsi" w:cstheme="minorHAnsi"/>
        </w:rPr>
        <w:t xml:space="preserve"> bez vad a nedodělků</w:t>
      </w:r>
      <w:r w:rsidRPr="00891932">
        <w:rPr>
          <w:rFonts w:asciiTheme="minorHAnsi" w:hAnsiTheme="minorHAnsi" w:cstheme="minorHAnsi"/>
        </w:rPr>
        <w:t>, vyčištění objektů a závěrečný úklid,</w:t>
      </w:r>
    </w:p>
    <w:p w14:paraId="38A68EA0" w14:textId="77777777" w:rsidR="008F7BD5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dodávku, uskladnění, správu, zabudování, montáž a zprovoznění veškerých dílů, součástí, celků a materiálů nezbytných k provedení díla,</w:t>
      </w:r>
    </w:p>
    <w:p w14:paraId="68BA6444" w14:textId="77777777" w:rsidR="008F7BD5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dopravu, stavbu, skladování, montáž a správu veškerých technických zařízení a mechanismů nezbytných k provedení díla,</w:t>
      </w:r>
    </w:p>
    <w:p w14:paraId="51A5843B" w14:textId="77777777" w:rsidR="008A57C4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 xml:space="preserve">běžné i mimořádné </w:t>
      </w:r>
      <w:r w:rsidR="008A57C4" w:rsidRPr="00891932">
        <w:rPr>
          <w:rFonts w:asciiTheme="minorHAnsi" w:hAnsiTheme="minorHAnsi" w:cstheme="minorHAnsi"/>
        </w:rPr>
        <w:t>výdaje</w:t>
      </w:r>
      <w:r w:rsidR="008F7BD5" w:rsidRPr="00891932">
        <w:rPr>
          <w:rFonts w:asciiTheme="minorHAnsi" w:hAnsiTheme="minorHAnsi" w:cstheme="minorHAnsi"/>
        </w:rPr>
        <w:t xml:space="preserve"> </w:t>
      </w:r>
      <w:r w:rsidR="00643CB0" w:rsidRPr="00891932">
        <w:rPr>
          <w:rFonts w:asciiTheme="minorHAnsi" w:hAnsiTheme="minorHAnsi" w:cstheme="minorHAnsi"/>
        </w:rPr>
        <w:t>Zhotovitel</w:t>
      </w:r>
      <w:r w:rsidRPr="00891932">
        <w:rPr>
          <w:rFonts w:asciiTheme="minorHAnsi" w:hAnsiTheme="minorHAnsi" w:cstheme="minorHAnsi"/>
        </w:rPr>
        <w:t xml:space="preserve">e nezbytné k provedení díla vč. nákladů souvisejících s koordinací </w:t>
      </w:r>
      <w:r w:rsidR="00643CB0" w:rsidRPr="00891932">
        <w:rPr>
          <w:rFonts w:asciiTheme="minorHAnsi" w:hAnsiTheme="minorHAnsi" w:cstheme="minorHAnsi"/>
        </w:rPr>
        <w:t>Zhotovitel</w:t>
      </w:r>
      <w:r w:rsidR="008A57C4" w:rsidRPr="00891932">
        <w:rPr>
          <w:rFonts w:asciiTheme="minorHAnsi" w:hAnsiTheme="minorHAnsi" w:cstheme="minorHAnsi"/>
        </w:rPr>
        <w:t>e</w:t>
      </w:r>
      <w:r w:rsidRPr="00891932">
        <w:rPr>
          <w:rFonts w:asciiTheme="minorHAnsi" w:hAnsiTheme="minorHAnsi" w:cstheme="minorHAnsi"/>
        </w:rPr>
        <w:t xml:space="preserve">, dopravu a ubytování pracovníků </w:t>
      </w:r>
      <w:r w:rsidR="00643CB0" w:rsidRPr="00891932">
        <w:rPr>
          <w:rFonts w:asciiTheme="minorHAnsi" w:hAnsiTheme="minorHAnsi" w:cstheme="minorHAnsi"/>
        </w:rPr>
        <w:t>Zhotovitel</w:t>
      </w:r>
      <w:r w:rsidRPr="00891932">
        <w:rPr>
          <w:rFonts w:asciiTheme="minorHAnsi" w:hAnsiTheme="minorHAnsi" w:cstheme="minorHAnsi"/>
        </w:rPr>
        <w:t>e,</w:t>
      </w:r>
    </w:p>
    <w:p w14:paraId="55CEAB1E" w14:textId="77777777" w:rsidR="008A57C4" w:rsidRPr="00891932" w:rsidRDefault="008A57C4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 xml:space="preserve">vytyčení a zřízení staveniště, vč. vyklizení a uvedení ploch do původního stavu, </w:t>
      </w:r>
      <w:r w:rsidR="00AE1D21" w:rsidRPr="00891932">
        <w:rPr>
          <w:rFonts w:asciiTheme="minorHAnsi" w:hAnsiTheme="minorHAnsi" w:cstheme="minorHAnsi"/>
        </w:rPr>
        <w:t>na zábory veřejného prostranství mimo vlastní pozemek stavby pro účely zřízení zařízení staveniště nezbytného k provedení díla,</w:t>
      </w:r>
    </w:p>
    <w:p w14:paraId="0BC7424F" w14:textId="77777777" w:rsidR="008A57C4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provedení veškerých příslušných a normami či vyhláškami stanovených zkoušek materiálů a dílů včetně předávacích zkoušek, potřebných dokladů, revizí, osvědčení, atestů,</w:t>
      </w:r>
    </w:p>
    <w:p w14:paraId="764795DB" w14:textId="77777777" w:rsidR="008A57C4" w:rsidRPr="00891932" w:rsidRDefault="008A57C4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 xml:space="preserve">pojištění odpovědnosti </w:t>
      </w:r>
      <w:r w:rsidR="00643CB0" w:rsidRPr="00891932">
        <w:rPr>
          <w:rFonts w:asciiTheme="minorHAnsi" w:hAnsiTheme="minorHAnsi" w:cstheme="minorHAnsi"/>
        </w:rPr>
        <w:t>Zhotovitel</w:t>
      </w:r>
      <w:r w:rsidR="00AE1D21" w:rsidRPr="00891932">
        <w:rPr>
          <w:rFonts w:asciiTheme="minorHAnsi" w:hAnsiTheme="minorHAnsi" w:cstheme="minorHAnsi"/>
        </w:rPr>
        <w:t>e</w:t>
      </w:r>
      <w:r w:rsidRPr="00891932">
        <w:rPr>
          <w:rFonts w:asciiTheme="minorHAnsi" w:hAnsiTheme="minorHAnsi" w:cstheme="minorHAnsi"/>
        </w:rPr>
        <w:t>,</w:t>
      </w:r>
    </w:p>
    <w:p w14:paraId="334CE580" w14:textId="77777777" w:rsidR="008A57C4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daně a poplatky spojené s provedením díla,</w:t>
      </w:r>
    </w:p>
    <w:p w14:paraId="1C4CA813" w14:textId="77777777" w:rsidR="008A57C4" w:rsidRPr="00F51A11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F51A11">
        <w:rPr>
          <w:rFonts w:asciiTheme="minorHAnsi" w:hAnsiTheme="minorHAnsi" w:cstheme="minorHAnsi"/>
        </w:rPr>
        <w:t>ostrahu díla</w:t>
      </w:r>
      <w:r w:rsidR="008A57C4" w:rsidRPr="00F51A11">
        <w:rPr>
          <w:rFonts w:asciiTheme="minorHAnsi" w:hAnsiTheme="minorHAnsi" w:cstheme="minorHAnsi"/>
        </w:rPr>
        <w:t xml:space="preserve"> a staveniště</w:t>
      </w:r>
      <w:r w:rsidRPr="00F51A11">
        <w:rPr>
          <w:rFonts w:asciiTheme="minorHAnsi" w:hAnsiTheme="minorHAnsi" w:cstheme="minorHAnsi"/>
        </w:rPr>
        <w:t>,</w:t>
      </w:r>
    </w:p>
    <w:p w14:paraId="037E1DEB" w14:textId="14BDBF3E" w:rsidR="00891932" w:rsidRPr="00F51A11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F51A11">
        <w:rPr>
          <w:rFonts w:asciiTheme="minorHAnsi" w:hAnsiTheme="minorHAnsi" w:cstheme="minorHAnsi"/>
        </w:rPr>
        <w:t>odstranění přejímkových a vad a nedodělku a odstranění</w:t>
      </w:r>
      <w:r w:rsidR="008A57C4" w:rsidRPr="00F51A11">
        <w:rPr>
          <w:rFonts w:asciiTheme="minorHAnsi" w:hAnsiTheme="minorHAnsi" w:cstheme="minorHAnsi"/>
        </w:rPr>
        <w:t xml:space="preserve"> vad vzniklých v záruční době</w:t>
      </w:r>
      <w:r w:rsidR="00541BBB" w:rsidRPr="00F51A11">
        <w:rPr>
          <w:rFonts w:asciiTheme="minorHAnsi" w:hAnsiTheme="minorHAnsi" w:cstheme="minorHAnsi"/>
        </w:rPr>
        <w:t>.</w:t>
      </w:r>
    </w:p>
    <w:p w14:paraId="2304F249" w14:textId="77777777" w:rsidR="00BF5412" w:rsidRPr="00121501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121501">
        <w:rPr>
          <w:rFonts w:ascii="Calibri" w:hAnsi="Calibri" w:cs="Calibri"/>
          <w:b/>
          <w:szCs w:val="22"/>
        </w:rPr>
        <w:t>Platební podmínky</w:t>
      </w:r>
    </w:p>
    <w:p w14:paraId="0FCFAD8B" w14:textId="40964AA2" w:rsidR="00A86130" w:rsidRPr="00AA7402" w:rsidRDefault="00A86130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 w:rsidRPr="00AA7402">
        <w:rPr>
          <w:rFonts w:ascii="Calibri" w:hAnsi="Calibri" w:cs="Calibri"/>
          <w:szCs w:val="22"/>
        </w:rPr>
        <w:t>Objednatel neposkytuje zálohy</w:t>
      </w:r>
      <w:r w:rsidR="00AA7402" w:rsidRPr="00AA7402">
        <w:rPr>
          <w:rFonts w:ascii="Calibri" w:hAnsi="Calibri" w:cs="Calibri"/>
          <w:szCs w:val="22"/>
        </w:rPr>
        <w:t xml:space="preserve">, avšak hradí </w:t>
      </w:r>
      <w:r w:rsidR="00AA7402" w:rsidRPr="005E5736">
        <w:rPr>
          <w:rFonts w:ascii="Calibri" w:hAnsi="Calibri" w:cs="Calibri"/>
          <w:szCs w:val="22"/>
        </w:rPr>
        <w:t>každý měsíc dílčí faktury dle</w:t>
      </w:r>
      <w:r w:rsidR="00AA7402" w:rsidRPr="00AA7402">
        <w:rPr>
          <w:rFonts w:ascii="Calibri" w:hAnsi="Calibri" w:cs="Calibri"/>
          <w:szCs w:val="22"/>
        </w:rPr>
        <w:t xml:space="preserve"> odst. 6.3. této Smlouvy</w:t>
      </w:r>
      <w:r w:rsidRPr="00AA7402">
        <w:rPr>
          <w:rFonts w:ascii="Calibri" w:hAnsi="Calibri" w:cs="Calibri"/>
          <w:szCs w:val="22"/>
        </w:rPr>
        <w:t>.</w:t>
      </w:r>
    </w:p>
    <w:p w14:paraId="2D416ADD" w14:textId="18AF5A74" w:rsidR="00A86130" w:rsidRDefault="00A86130" w:rsidP="00374C2B">
      <w:pPr>
        <w:pStyle w:val="Zkladntextodsazen"/>
        <w:numPr>
          <w:ilvl w:val="0"/>
          <w:numId w:val="5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121501">
        <w:rPr>
          <w:rFonts w:ascii="Calibri" w:hAnsi="Calibri" w:cs="Calibri"/>
          <w:sz w:val="22"/>
          <w:szCs w:val="22"/>
        </w:rPr>
        <w:t xml:space="preserve">Platba proběhne v českých korunách. </w:t>
      </w:r>
    </w:p>
    <w:p w14:paraId="41AD710F" w14:textId="7BA474E7" w:rsidR="005645A8" w:rsidRDefault="009E1B0E" w:rsidP="00374C2B">
      <w:pPr>
        <w:pStyle w:val="Zkladntextodsazen"/>
        <w:numPr>
          <w:ilvl w:val="0"/>
          <w:numId w:val="5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7570DF">
        <w:rPr>
          <w:rFonts w:ascii="Calibri" w:hAnsi="Calibri" w:cs="Calibri"/>
          <w:sz w:val="22"/>
          <w:szCs w:val="22"/>
        </w:rPr>
        <w:t xml:space="preserve">V průběhu provádění díla je Zhotovitel oprávněn vystavovat dílčí </w:t>
      </w:r>
      <w:r w:rsidRPr="00F51A11">
        <w:rPr>
          <w:rFonts w:ascii="Calibri" w:hAnsi="Calibri" w:cs="Calibri"/>
          <w:sz w:val="22"/>
          <w:szCs w:val="22"/>
        </w:rPr>
        <w:t xml:space="preserve">faktury za provedené práce po ukončení kalendářního měsíce. </w:t>
      </w:r>
      <w:r w:rsidR="005A399D" w:rsidRPr="00F51A11">
        <w:rPr>
          <w:rFonts w:ascii="Calibri" w:hAnsi="Calibri" w:cs="Calibri"/>
          <w:sz w:val="22"/>
          <w:szCs w:val="22"/>
        </w:rPr>
        <w:t xml:space="preserve">Právo </w:t>
      </w:r>
      <w:r w:rsidR="00643CB0" w:rsidRPr="00F51A11">
        <w:rPr>
          <w:rFonts w:ascii="Calibri" w:hAnsi="Calibri" w:cs="Calibri"/>
          <w:sz w:val="22"/>
          <w:szCs w:val="22"/>
        </w:rPr>
        <w:t>Zhotovitel</w:t>
      </w:r>
      <w:r w:rsidR="005A399D" w:rsidRPr="00F51A11">
        <w:rPr>
          <w:rFonts w:ascii="Calibri" w:hAnsi="Calibri" w:cs="Calibri"/>
          <w:sz w:val="22"/>
          <w:szCs w:val="22"/>
        </w:rPr>
        <w:t>e na vystavení fakt</w:t>
      </w:r>
      <w:r w:rsidR="005A399D" w:rsidRPr="00015774">
        <w:rPr>
          <w:rFonts w:ascii="Calibri" w:hAnsi="Calibri" w:cs="Calibri"/>
          <w:sz w:val="22"/>
          <w:szCs w:val="22"/>
        </w:rPr>
        <w:t>ury vzniká dnem, kdy</w:t>
      </w:r>
      <w:r w:rsidR="005A399D" w:rsidRPr="00453D46">
        <w:rPr>
          <w:rFonts w:ascii="Calibri" w:hAnsi="Calibri" w:cs="Calibri"/>
          <w:sz w:val="22"/>
          <w:szCs w:val="22"/>
        </w:rPr>
        <w:t xml:space="preserve"> Objednatel odsouhlasil soupis plnění </w:t>
      </w:r>
      <w:r w:rsidR="00643CB0">
        <w:rPr>
          <w:rFonts w:ascii="Calibri" w:hAnsi="Calibri" w:cs="Calibri"/>
          <w:sz w:val="22"/>
          <w:szCs w:val="22"/>
        </w:rPr>
        <w:t>Zhotovitel</w:t>
      </w:r>
      <w:r w:rsidR="005A399D" w:rsidRPr="00453D46">
        <w:rPr>
          <w:rFonts w:ascii="Calibri" w:hAnsi="Calibri" w:cs="Calibri"/>
          <w:sz w:val="22"/>
          <w:szCs w:val="22"/>
        </w:rPr>
        <w:t>e oceněný podle jednotkových cen z cenové nabídky a řádně podložený zápisy ve stavebním deníku</w:t>
      </w:r>
      <w:r w:rsidR="00DD515E">
        <w:rPr>
          <w:rFonts w:ascii="Calibri" w:hAnsi="Calibri" w:cs="Calibri"/>
          <w:sz w:val="22"/>
          <w:szCs w:val="22"/>
        </w:rPr>
        <w:t xml:space="preserve">, </w:t>
      </w:r>
      <w:r w:rsidR="00DD515E" w:rsidRPr="001D7DD1">
        <w:rPr>
          <w:rFonts w:ascii="Calibri" w:hAnsi="Calibri" w:cs="Calibri"/>
          <w:sz w:val="22"/>
          <w:szCs w:val="22"/>
        </w:rPr>
        <w:t>odsouhlasenými odpovědnou osobou (technickým dozorem investora) Objednatele.</w:t>
      </w:r>
      <w:r w:rsidR="001D7DD1">
        <w:rPr>
          <w:rFonts w:ascii="Calibri" w:hAnsi="Calibri" w:cs="Calibri"/>
          <w:sz w:val="22"/>
          <w:szCs w:val="22"/>
        </w:rPr>
        <w:t xml:space="preserve"> </w:t>
      </w:r>
      <w:r w:rsidR="005A399D" w:rsidRPr="00453D46">
        <w:rPr>
          <w:rFonts w:ascii="Calibri" w:hAnsi="Calibri" w:cs="Calibri"/>
          <w:sz w:val="22"/>
          <w:szCs w:val="22"/>
        </w:rPr>
        <w:t xml:space="preserve"> </w:t>
      </w:r>
      <w:r w:rsidR="005A399D" w:rsidRPr="00F5673C">
        <w:rPr>
          <w:rFonts w:ascii="Calibri" w:hAnsi="Calibri" w:cs="Calibri"/>
          <w:sz w:val="22"/>
          <w:szCs w:val="22"/>
        </w:rPr>
        <w:t xml:space="preserve">Objednatel je spolu s odůvodněním svého stanoviska oprávněn souhlas zčásti či zcela ve lhůtě 15 pracovních dnů od doručení soupisu odmítnout, jestliže obsahuje plnění </w:t>
      </w:r>
      <w:r w:rsidR="00643CB0">
        <w:rPr>
          <w:rFonts w:ascii="Calibri" w:hAnsi="Calibri" w:cs="Calibri"/>
          <w:sz w:val="22"/>
          <w:szCs w:val="22"/>
        </w:rPr>
        <w:t>Zhotovitel</w:t>
      </w:r>
      <w:r w:rsidR="005A399D" w:rsidRPr="00F5673C">
        <w:rPr>
          <w:rFonts w:ascii="Calibri" w:hAnsi="Calibri" w:cs="Calibri"/>
          <w:sz w:val="22"/>
          <w:szCs w:val="22"/>
        </w:rPr>
        <w:t xml:space="preserve">em neprovedená či provedená vadně, příp. jiné chyby. V rozsahu, v jakém se Objednatel v této lhůtě k soupisu nevyjádří některým ze shora uvedených způsobů, vzniká následující den </w:t>
      </w:r>
      <w:r w:rsidR="00643CB0">
        <w:rPr>
          <w:rFonts w:ascii="Calibri" w:hAnsi="Calibri" w:cs="Calibri"/>
          <w:sz w:val="22"/>
          <w:szCs w:val="22"/>
        </w:rPr>
        <w:t>Zhotovitel</w:t>
      </w:r>
      <w:r w:rsidR="005A399D" w:rsidRPr="00F5673C">
        <w:rPr>
          <w:rFonts w:ascii="Calibri" w:hAnsi="Calibri" w:cs="Calibri"/>
          <w:sz w:val="22"/>
          <w:szCs w:val="22"/>
        </w:rPr>
        <w:t xml:space="preserve">i právo na vystavení faktury i na tuto část soupisu. Dnem uskutečnění zdanitelného plnění je poslední den v kalendářním měsíci. Soupis s vyjádřením Objednatele podle tohoto odstavce je přílohou faktury. Vyjádření Objednatele podle tohoto odstavce však výslovně nenahrazují převzetí příslušných plnění Objednatelem ani uznání nároků </w:t>
      </w:r>
      <w:r w:rsidR="00643CB0">
        <w:rPr>
          <w:rFonts w:ascii="Calibri" w:hAnsi="Calibri" w:cs="Calibri"/>
          <w:sz w:val="22"/>
          <w:szCs w:val="22"/>
        </w:rPr>
        <w:t>Zhotovitel</w:t>
      </w:r>
      <w:r w:rsidR="005A399D" w:rsidRPr="00F5673C">
        <w:rPr>
          <w:rFonts w:ascii="Calibri" w:hAnsi="Calibri" w:cs="Calibri"/>
          <w:sz w:val="22"/>
          <w:szCs w:val="22"/>
        </w:rPr>
        <w:t>e spjatých až s řádným dokončením, předáním a převzetím díla.</w:t>
      </w:r>
      <w:r w:rsidR="005A399D">
        <w:rPr>
          <w:rFonts w:ascii="Calibri" w:hAnsi="Calibri" w:cs="Calibri"/>
          <w:sz w:val="22"/>
          <w:szCs w:val="22"/>
        </w:rPr>
        <w:t xml:space="preserve"> </w:t>
      </w:r>
      <w:r w:rsidR="00AC47CE">
        <w:rPr>
          <w:rFonts w:ascii="Calibri" w:hAnsi="Calibri" w:cs="Calibri"/>
          <w:sz w:val="22"/>
          <w:szCs w:val="22"/>
        </w:rPr>
        <w:t xml:space="preserve">Zhotovitel </w:t>
      </w:r>
      <w:r w:rsidR="00632035">
        <w:rPr>
          <w:rFonts w:ascii="Calibri" w:hAnsi="Calibri" w:cs="Calibri"/>
          <w:sz w:val="22"/>
          <w:szCs w:val="22"/>
        </w:rPr>
        <w:t>je povinen vystavovat na každou rekonstruovanou učebnu samostatnou fakturu.</w:t>
      </w:r>
    </w:p>
    <w:p w14:paraId="35D71EF2" w14:textId="29592C47" w:rsidR="00EA16D0" w:rsidRPr="00D12DC6" w:rsidRDefault="00EA16D0" w:rsidP="00374C2B">
      <w:pPr>
        <w:pStyle w:val="Zkladntextodsazen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541BBB">
        <w:rPr>
          <w:rFonts w:ascii="Calibri" w:hAnsi="Calibri" w:cs="Calibri"/>
          <w:sz w:val="22"/>
          <w:szCs w:val="22"/>
        </w:rPr>
        <w:t>Po předání a převzetí předmětu díla</w:t>
      </w:r>
      <w:r w:rsidR="00487BFC" w:rsidRPr="00541BBB">
        <w:rPr>
          <w:rFonts w:ascii="Calibri" w:hAnsi="Calibri" w:cs="Calibri"/>
          <w:sz w:val="22"/>
          <w:szCs w:val="22"/>
        </w:rPr>
        <w:t xml:space="preserve">, </w:t>
      </w:r>
      <w:r w:rsidR="00862C88" w:rsidRPr="00541BBB">
        <w:rPr>
          <w:rFonts w:ascii="Calibri" w:hAnsi="Calibri" w:cs="Calibri"/>
          <w:sz w:val="22"/>
          <w:szCs w:val="22"/>
        </w:rPr>
        <w:t>odstranění všech zjištěných vad a nedodělků</w:t>
      </w:r>
      <w:r w:rsidRPr="00541BBB">
        <w:rPr>
          <w:rFonts w:ascii="Calibri" w:hAnsi="Calibri" w:cs="Calibri"/>
          <w:sz w:val="22"/>
          <w:szCs w:val="22"/>
        </w:rPr>
        <w:t xml:space="preserve"> je </w:t>
      </w:r>
      <w:r w:rsidR="00643CB0" w:rsidRPr="00541BBB">
        <w:rPr>
          <w:rFonts w:ascii="Calibri" w:hAnsi="Calibri" w:cs="Calibri"/>
          <w:sz w:val="22"/>
          <w:szCs w:val="22"/>
        </w:rPr>
        <w:t>Zhotovitel</w:t>
      </w:r>
      <w:r w:rsidRPr="00541BBB">
        <w:rPr>
          <w:rFonts w:ascii="Calibri" w:hAnsi="Calibri" w:cs="Calibri"/>
          <w:sz w:val="22"/>
          <w:szCs w:val="22"/>
        </w:rPr>
        <w:t xml:space="preserve"> oprávněn vystavit konečnou fakturu</w:t>
      </w:r>
      <w:r w:rsidR="005E5736" w:rsidRPr="00541BBB">
        <w:rPr>
          <w:rFonts w:ascii="Calibri" w:hAnsi="Calibri" w:cs="Calibri"/>
          <w:sz w:val="22"/>
          <w:szCs w:val="22"/>
        </w:rPr>
        <w:t xml:space="preserve"> </w:t>
      </w:r>
      <w:r w:rsidRPr="00541BBB">
        <w:rPr>
          <w:rFonts w:ascii="Calibri" w:hAnsi="Calibri" w:cs="Calibri"/>
          <w:sz w:val="22"/>
          <w:szCs w:val="22"/>
        </w:rPr>
        <w:t>s vyúčtováním Objednatelových</w:t>
      </w:r>
      <w:r w:rsidRPr="007570DF">
        <w:rPr>
          <w:rFonts w:ascii="Calibri" w:hAnsi="Calibri" w:cs="Calibri"/>
          <w:sz w:val="22"/>
          <w:szCs w:val="22"/>
        </w:rPr>
        <w:t xml:space="preserve"> dílčích plateb na cenu za dílo. Přílohou konečné faktury je soupis prací za kalendářní měsíc, ve kterém došlo k předání</w:t>
      </w:r>
      <w:r w:rsidRPr="00D12DC6">
        <w:rPr>
          <w:rFonts w:ascii="Calibri" w:hAnsi="Calibri" w:cs="Calibri"/>
          <w:sz w:val="22"/>
          <w:szCs w:val="22"/>
        </w:rPr>
        <w:t xml:space="preserve"> a převzetí předmětu díla, projednaný s Objednatelem výše uvedeným způsobem a zápis o předání a převzetí předm</w:t>
      </w:r>
      <w:r w:rsidR="002B6F17" w:rsidRPr="00D12DC6">
        <w:rPr>
          <w:rFonts w:ascii="Calibri" w:hAnsi="Calibri" w:cs="Calibri"/>
          <w:sz w:val="22"/>
          <w:szCs w:val="22"/>
        </w:rPr>
        <w:t xml:space="preserve">ětu díla. Objednatel nemá vůči </w:t>
      </w:r>
      <w:r w:rsidR="00643CB0">
        <w:rPr>
          <w:rFonts w:ascii="Calibri" w:hAnsi="Calibri" w:cs="Calibri"/>
          <w:sz w:val="22"/>
          <w:szCs w:val="22"/>
        </w:rPr>
        <w:t>Zhotovitel</w:t>
      </w:r>
      <w:r w:rsidRPr="00D12DC6">
        <w:rPr>
          <w:rFonts w:ascii="Calibri" w:hAnsi="Calibri" w:cs="Calibri"/>
          <w:sz w:val="22"/>
          <w:szCs w:val="22"/>
        </w:rPr>
        <w:t xml:space="preserve">i žádné další závazky v souvislosti s provedením díla, pokud je </w:t>
      </w:r>
      <w:r w:rsidR="00643CB0">
        <w:rPr>
          <w:rFonts w:ascii="Calibri" w:hAnsi="Calibri" w:cs="Calibri"/>
          <w:sz w:val="22"/>
          <w:szCs w:val="22"/>
        </w:rPr>
        <w:t>Zhotovitel</w:t>
      </w:r>
      <w:r w:rsidRPr="00D12DC6">
        <w:rPr>
          <w:rFonts w:ascii="Calibri" w:hAnsi="Calibri" w:cs="Calibri"/>
          <w:sz w:val="22"/>
          <w:szCs w:val="22"/>
        </w:rPr>
        <w:t xml:space="preserve"> neuplatní v konečné faktuře.</w:t>
      </w:r>
    </w:p>
    <w:p w14:paraId="7A0FE4F2" w14:textId="77777777" w:rsidR="00BF5412" w:rsidRPr="00906F9D" w:rsidRDefault="00004A57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 w:rsidRPr="00906F9D">
        <w:rPr>
          <w:rFonts w:ascii="Calibri" w:hAnsi="Calibri" w:cs="Calibri"/>
          <w:szCs w:val="22"/>
        </w:rPr>
        <w:t xml:space="preserve">Faktura je splatná </w:t>
      </w:r>
      <w:r w:rsidR="00906F9D">
        <w:rPr>
          <w:rFonts w:ascii="Calibri" w:hAnsi="Calibri" w:cs="Calibri"/>
          <w:szCs w:val="22"/>
        </w:rPr>
        <w:t xml:space="preserve">vždy </w:t>
      </w:r>
      <w:r w:rsidRPr="00906F9D">
        <w:rPr>
          <w:rFonts w:ascii="Calibri" w:hAnsi="Calibri" w:cs="Calibri"/>
          <w:szCs w:val="22"/>
        </w:rPr>
        <w:t xml:space="preserve">ve lhůtě </w:t>
      </w:r>
      <w:r w:rsidR="00F5673C" w:rsidRPr="00906F9D">
        <w:rPr>
          <w:rFonts w:ascii="Calibri" w:hAnsi="Calibri" w:cs="Calibri"/>
          <w:szCs w:val="22"/>
        </w:rPr>
        <w:t>3</w:t>
      </w:r>
      <w:r w:rsidR="00453D46" w:rsidRPr="00906F9D">
        <w:rPr>
          <w:rFonts w:ascii="Calibri" w:hAnsi="Calibri" w:cs="Calibri"/>
          <w:szCs w:val="22"/>
        </w:rPr>
        <w:t>0 dnů</w:t>
      </w:r>
      <w:r w:rsidRPr="00906F9D">
        <w:rPr>
          <w:rFonts w:ascii="Calibri" w:hAnsi="Calibri" w:cs="Calibri"/>
          <w:szCs w:val="22"/>
        </w:rPr>
        <w:t xml:space="preserve"> od doručení</w:t>
      </w:r>
      <w:r w:rsidR="006354C9" w:rsidRPr="00906F9D">
        <w:rPr>
          <w:rFonts w:ascii="Calibri" w:hAnsi="Calibri" w:cs="Calibri"/>
          <w:szCs w:val="22"/>
        </w:rPr>
        <w:t xml:space="preserve"> do sídla O</w:t>
      </w:r>
      <w:r w:rsidRPr="00906F9D">
        <w:rPr>
          <w:rFonts w:ascii="Calibri" w:hAnsi="Calibri" w:cs="Calibri"/>
          <w:szCs w:val="22"/>
        </w:rPr>
        <w:t>bjednatele.</w:t>
      </w:r>
      <w:r w:rsidR="00BF5412" w:rsidRPr="00004A57">
        <w:rPr>
          <w:rFonts w:ascii="Calibri" w:hAnsi="Calibri" w:cs="Calibri"/>
          <w:szCs w:val="22"/>
        </w:rPr>
        <w:t xml:space="preserve"> </w:t>
      </w:r>
    </w:p>
    <w:p w14:paraId="7B725655" w14:textId="77777777" w:rsidR="007D0FFB" w:rsidRPr="007D0FFB" w:rsidRDefault="007D0FFB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 w:rsidRPr="007D0FFB">
        <w:rPr>
          <w:rFonts w:ascii="Calibri" w:hAnsi="Calibri" w:cs="Calibri"/>
          <w:szCs w:val="22"/>
        </w:rPr>
        <w:t xml:space="preserve">Objednatel má právo podmínit úhradu kterékoliv dílčí faktury odstraněním vad a nedodělků dosavadního plnění </w:t>
      </w:r>
      <w:r w:rsidR="00643CB0">
        <w:rPr>
          <w:rFonts w:ascii="Calibri" w:hAnsi="Calibri" w:cs="Calibri"/>
          <w:szCs w:val="22"/>
        </w:rPr>
        <w:t>Zhotovitel</w:t>
      </w:r>
      <w:r w:rsidRPr="007D0FFB">
        <w:rPr>
          <w:rFonts w:ascii="Calibri" w:hAnsi="Calibri" w:cs="Calibri"/>
          <w:szCs w:val="22"/>
        </w:rPr>
        <w:t>e. Podmínky úhrady může Objednatel uplatnit jak před vystavením faktury, tak poté.</w:t>
      </w:r>
    </w:p>
    <w:p w14:paraId="6C66F502" w14:textId="77777777" w:rsidR="007D0FFB" w:rsidRDefault="007D0FFB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 w:rsidRPr="007D0FFB">
        <w:rPr>
          <w:rFonts w:ascii="Calibri" w:hAnsi="Calibri" w:cs="Calibri"/>
          <w:szCs w:val="22"/>
        </w:rPr>
        <w:t xml:space="preserve">Objednatel je oprávněn pozastavit úhradu kterékoliv platby ve prospěch </w:t>
      </w:r>
      <w:r w:rsidR="00643CB0">
        <w:rPr>
          <w:rFonts w:ascii="Calibri" w:hAnsi="Calibri" w:cs="Calibri"/>
          <w:szCs w:val="22"/>
        </w:rPr>
        <w:t>Zhotovitel</w:t>
      </w:r>
      <w:r w:rsidRPr="007D0FFB">
        <w:rPr>
          <w:rFonts w:ascii="Calibri" w:hAnsi="Calibri" w:cs="Calibri"/>
          <w:szCs w:val="22"/>
        </w:rPr>
        <w:t xml:space="preserve">e, pokud je </w:t>
      </w:r>
      <w:r w:rsidR="00643CB0">
        <w:rPr>
          <w:rFonts w:ascii="Calibri" w:hAnsi="Calibri" w:cs="Calibri"/>
          <w:szCs w:val="22"/>
        </w:rPr>
        <w:t>Zhotovitel</w:t>
      </w:r>
      <w:r w:rsidRPr="007D0FFB">
        <w:rPr>
          <w:rFonts w:ascii="Calibri" w:hAnsi="Calibri" w:cs="Calibri"/>
          <w:szCs w:val="22"/>
        </w:rPr>
        <w:t xml:space="preserve"> v prodlení s plněním jakéhokoliv závazku vůči Objednateli.</w:t>
      </w:r>
    </w:p>
    <w:p w14:paraId="44D250ED" w14:textId="425BFE11" w:rsidR="00E91190" w:rsidRDefault="00E91190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 w:rsidRPr="00586A33">
        <w:rPr>
          <w:rFonts w:ascii="Calibri" w:hAnsi="Calibri" w:cs="Calibri"/>
          <w:szCs w:val="22"/>
        </w:rPr>
        <w:t>Daňový doklad musí obsahovat všechny povinné náleži</w:t>
      </w:r>
      <w:r>
        <w:rPr>
          <w:rFonts w:ascii="Calibri" w:hAnsi="Calibri" w:cs="Calibri"/>
          <w:szCs w:val="22"/>
        </w:rPr>
        <w:t>tosti definované zejména v § 2</w:t>
      </w:r>
      <w:r w:rsidR="002C3B89">
        <w:rPr>
          <w:rFonts w:ascii="Calibri" w:hAnsi="Calibri" w:cs="Calibri"/>
          <w:szCs w:val="22"/>
        </w:rPr>
        <w:t>9</w:t>
      </w:r>
      <w:r w:rsidRPr="00586A33">
        <w:rPr>
          <w:rFonts w:ascii="Calibri" w:hAnsi="Calibri" w:cs="Calibri"/>
          <w:szCs w:val="22"/>
        </w:rPr>
        <w:t xml:space="preserve"> zákona č. 235/2004 Sb., o dani z přidané hodnoty, v platném znění</w:t>
      </w:r>
      <w:r>
        <w:rPr>
          <w:rFonts w:ascii="Calibri" w:hAnsi="Calibri" w:cs="Calibri"/>
          <w:szCs w:val="22"/>
        </w:rPr>
        <w:t>,</w:t>
      </w:r>
      <w:r w:rsidRPr="00586A33">
        <w:rPr>
          <w:rFonts w:ascii="Calibri" w:hAnsi="Calibri" w:cs="Calibri"/>
          <w:szCs w:val="22"/>
        </w:rPr>
        <w:t xml:space="preserve"> a zákona č. 563/1991 Sb., o účetnictví, v platném znění. V případě, že daňový doklad (faktura) nebude mít odpovídající náležitosti, je Objednatel oprávněn zaslat ho ve lhůtě splatnosti zpět </w:t>
      </w:r>
      <w:r>
        <w:rPr>
          <w:rFonts w:ascii="Calibri" w:hAnsi="Calibri" w:cs="Calibri"/>
          <w:szCs w:val="22"/>
        </w:rPr>
        <w:t>Zhotovitel</w:t>
      </w:r>
      <w:r w:rsidRPr="00586A33">
        <w:rPr>
          <w:rFonts w:ascii="Calibri" w:hAnsi="Calibri" w:cs="Calibri"/>
          <w:szCs w:val="22"/>
        </w:rPr>
        <w:t>i k doplnění či úpravě, aniž se tak dostane do prodlení se splatností; lhůta splatnosti počíná běžet znovu od opětovného prokazatelného doručení náležitě doplněného či opraveného dokladu.</w:t>
      </w:r>
    </w:p>
    <w:p w14:paraId="681CC341" w14:textId="7D02C3B7" w:rsidR="00603ED4" w:rsidRDefault="00603ED4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 w:rsidRPr="00603ED4">
        <w:rPr>
          <w:rFonts w:ascii="Calibri" w:hAnsi="Calibri" w:cs="Calibri"/>
          <w:szCs w:val="22"/>
        </w:rPr>
        <w:t xml:space="preserve">Každá faktura bude označena názvem a číslem projektu: </w:t>
      </w:r>
      <w:r w:rsidR="006045FD" w:rsidRPr="006045FD">
        <w:rPr>
          <w:rFonts w:ascii="Calibri" w:hAnsi="Calibri" w:cs="Calibri"/>
          <w:szCs w:val="22"/>
        </w:rPr>
        <w:t>„</w:t>
      </w:r>
      <w:r w:rsidR="003443ED" w:rsidRPr="003443ED">
        <w:rPr>
          <w:rFonts w:ascii="Calibri" w:hAnsi="Calibri" w:cs="Calibri"/>
          <w:szCs w:val="22"/>
        </w:rPr>
        <w:t>Modernizace odborných učeben - 1. učebna, registrační číslo: CZ.06.05.01/00/22_048/0003123</w:t>
      </w:r>
      <w:r w:rsidR="006045FD" w:rsidRPr="006045FD">
        <w:rPr>
          <w:rFonts w:ascii="Calibri" w:hAnsi="Calibri" w:cs="Calibri"/>
          <w:szCs w:val="22"/>
        </w:rPr>
        <w:t>“</w:t>
      </w:r>
      <w:r w:rsidR="006045FD">
        <w:rPr>
          <w:rFonts w:ascii="Calibri" w:hAnsi="Calibri" w:cs="Calibri"/>
          <w:szCs w:val="22"/>
        </w:rPr>
        <w:t>.</w:t>
      </w:r>
    </w:p>
    <w:p w14:paraId="58E854D1" w14:textId="52076876" w:rsidR="00B061F5" w:rsidRDefault="00B061F5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 w:rsidRPr="00B061F5">
        <w:rPr>
          <w:rFonts w:ascii="Calibri" w:hAnsi="Calibri" w:cs="Calibri"/>
          <w:szCs w:val="22"/>
        </w:rPr>
        <w:t xml:space="preserve">Smluvní strany dohodly v souladu s </w:t>
      </w:r>
      <w:proofErr w:type="spellStart"/>
      <w:r w:rsidRPr="00B061F5">
        <w:rPr>
          <w:rFonts w:ascii="Calibri" w:hAnsi="Calibri" w:cs="Calibri"/>
          <w:szCs w:val="22"/>
        </w:rPr>
        <w:t>ust</w:t>
      </w:r>
      <w:proofErr w:type="spellEnd"/>
      <w:r w:rsidRPr="00B061F5">
        <w:rPr>
          <w:rFonts w:ascii="Calibri" w:hAnsi="Calibri" w:cs="Calibri"/>
          <w:szCs w:val="22"/>
        </w:rPr>
        <w:t>. § 106 zákona č. 134/2016 Sb., o zadávání veřejných zakázek, v platném znění, (dále jen „zákon o ZVZ“) možnost částečného splatného plnění Objednatele třetím osobám, poddodavatelům, definovaným v čl. 7.1</w:t>
      </w:r>
      <w:r w:rsidR="00872A6B">
        <w:rPr>
          <w:rFonts w:ascii="Calibri" w:hAnsi="Calibri" w:cs="Calibri"/>
          <w:szCs w:val="22"/>
        </w:rPr>
        <w:t>8</w:t>
      </w:r>
      <w:r w:rsidRPr="00B061F5">
        <w:rPr>
          <w:rFonts w:ascii="Calibri" w:hAnsi="Calibri" w:cs="Calibri"/>
          <w:szCs w:val="22"/>
        </w:rPr>
        <w:t xml:space="preserve">. této Smlouvy o dílo. V takovém případě bude Objednatelem plněno za objem prací skutečně odvedených poddodavatelem potvrzených zápisem ve stavebním deníku odsouhlaseným technickým dozorem Objednatele. Výše plněné částky nesmí přesahovat částku uvedenou v souvisejícím výkazu výměr, může být však nižší. Konečná výše plněné částky bude odsouhlasena Zhotovitelem, pokud Zhotovitel ani přes výzvu Objednatele souhlas k výši částky nedá, má se za to, že souhlas byl vysloven s částkou sníženou o deset procent oproti částce uvedené ve výkazu výměr. Zbývající výše částky bude následně na základě předloženého řádného daňového dokladu uhrazena Zhotoviteli. Zhotovitel je v tomto smyslu povinen upravit smlouvu mezi ním a poddodavatelem, na </w:t>
      </w:r>
      <w:proofErr w:type="gramStart"/>
      <w:r w:rsidRPr="00B061F5">
        <w:rPr>
          <w:rFonts w:ascii="Calibri" w:hAnsi="Calibri" w:cs="Calibri"/>
          <w:szCs w:val="22"/>
        </w:rPr>
        <w:t>základě</w:t>
      </w:r>
      <w:proofErr w:type="gramEnd"/>
      <w:r w:rsidRPr="00B061F5">
        <w:rPr>
          <w:rFonts w:ascii="Calibri" w:hAnsi="Calibri" w:cs="Calibri"/>
          <w:szCs w:val="22"/>
        </w:rPr>
        <w:t xml:space="preserve"> které je předmětný objem prací nebo dodávek pro Objednatele třetí osobou poskytován. Daňový doklad, na </w:t>
      </w:r>
      <w:proofErr w:type="gramStart"/>
      <w:r w:rsidRPr="00B061F5">
        <w:rPr>
          <w:rFonts w:ascii="Calibri" w:hAnsi="Calibri" w:cs="Calibri"/>
          <w:szCs w:val="22"/>
        </w:rPr>
        <w:t>základě</w:t>
      </w:r>
      <w:proofErr w:type="gramEnd"/>
      <w:r w:rsidRPr="00B061F5">
        <w:rPr>
          <w:rFonts w:ascii="Calibri" w:hAnsi="Calibri" w:cs="Calibri"/>
          <w:szCs w:val="22"/>
        </w:rPr>
        <w:t xml:space="preserve"> kterého bude třetí osobě Objednatelem plněno, bude mít náležitosti a bude vystaven třetí osobou v souladu s čl. 6 Platební podmínky této Smlouvy. Objednatel tohoto práva využije ve výjimečných případech, pokud dojde ke zjištění, že Zhotovitel svým dodavatelům řádně nehradí odměnu za prokazatelně odvedenou práci na předmětné stavbě a pokud by tím bylo ohroženo provádění předmětu díla ve sjednaném harmonogramu a kvalitě. O tom, zda je průběh stavby ohrožen rozhoduje v celém rozsahu Objednatel. Objednatel je povinen na svůj úmysl uhradit poddodavateli částečné plnění za odvedenou část díla upozornit zápisem do stavebního deníku minimálně 3 dny před uskutečněním platby.</w:t>
      </w:r>
    </w:p>
    <w:p w14:paraId="7A43889E" w14:textId="77777777" w:rsidR="00D143F0" w:rsidRPr="00D66074" w:rsidRDefault="00D143F0" w:rsidP="00374C2B">
      <w:pPr>
        <w:numPr>
          <w:ilvl w:val="0"/>
          <w:numId w:val="5"/>
        </w:numPr>
        <w:spacing w:before="120"/>
        <w:jc w:val="both"/>
        <w:rPr>
          <w:rFonts w:ascii="Calibri" w:hAnsi="Calibri" w:cs="Calibri"/>
          <w:szCs w:val="22"/>
        </w:rPr>
      </w:pPr>
      <w:r w:rsidRPr="00D66074">
        <w:rPr>
          <w:rFonts w:ascii="Calibri" w:hAnsi="Calibri" w:cs="Calibri"/>
          <w:szCs w:val="22"/>
        </w:rPr>
        <w:t>Zhotovitel se zavazuje po dobu plnění této Smlouvy platit svým poddodavatelům, kteří se podílejí na plnění této Smlouvy. V případě, že se na plnění této Smlouvy budou podílet poddodavatelé Zhotovitele, Zhotovitel se zavazuje, že:</w:t>
      </w:r>
    </w:p>
    <w:p w14:paraId="6753C2B8" w14:textId="77777777" w:rsidR="00D143F0" w:rsidRPr="00D66074" w:rsidRDefault="00D143F0" w:rsidP="00374C2B">
      <w:pPr>
        <w:pStyle w:val="Odstavecseseznamem"/>
        <w:numPr>
          <w:ilvl w:val="0"/>
          <w:numId w:val="26"/>
        </w:numPr>
        <w:jc w:val="both"/>
        <w:rPr>
          <w:rFonts w:ascii="Calibri" w:hAnsi="Calibri" w:cs="Calibri"/>
          <w:szCs w:val="22"/>
        </w:rPr>
      </w:pPr>
      <w:r w:rsidRPr="00D66074">
        <w:rPr>
          <w:rFonts w:ascii="Calibri" w:hAnsi="Calibri" w:cs="Calibri"/>
          <w:szCs w:val="22"/>
        </w:rPr>
        <w:t>si sjedná a bude dodržovat smluvní podmínky se svými poddodavateli srovnatelnými s podmínkami sjednanými v této Smlouvě na plnění předmětu Smlouvy, a to v rozsahu výše smluvních pokut a odpovědnosti za vady, případně záruční doby s tím, že uvedené smluvní podmínky se považují za srovnatelné, bude-li výše smluvních pokut, odpovědnost za vady a délka záruční doby shodná se Smlouvou;</w:t>
      </w:r>
    </w:p>
    <w:p w14:paraId="5087A340" w14:textId="74EE21B4" w:rsidR="00BF5412" w:rsidRPr="00D66074" w:rsidRDefault="00D143F0" w:rsidP="00374C2B">
      <w:pPr>
        <w:pStyle w:val="Odstavecseseznamem"/>
        <w:numPr>
          <w:ilvl w:val="0"/>
          <w:numId w:val="26"/>
        </w:numPr>
        <w:spacing w:after="240"/>
        <w:jc w:val="both"/>
        <w:rPr>
          <w:rFonts w:ascii="Calibri" w:hAnsi="Calibri" w:cs="Calibri"/>
          <w:szCs w:val="22"/>
        </w:rPr>
      </w:pPr>
      <w:r w:rsidRPr="00D66074">
        <w:rPr>
          <w:rFonts w:ascii="Calibri" w:hAnsi="Calibri" w:cs="Calibri"/>
          <w:szCs w:val="22"/>
        </w:rPr>
        <w:t>bude řádně a včas plnit finančních závazky svým poddodavatelům, kdy za řádné a včasné plnění se považuje plné uhrazení poddodavatelem vystavených faktur za plnění poskytnutá k plnění této Smlouvy, a to vždy do 10 pracovních dnů od obdržení platby ze strany Objednatele za konkrétní plnění.</w:t>
      </w:r>
    </w:p>
    <w:p w14:paraId="7E8EA6F6" w14:textId="77777777" w:rsidR="00BF5412" w:rsidRPr="00121501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121501">
        <w:rPr>
          <w:rFonts w:ascii="Calibri" w:hAnsi="Calibri" w:cs="Calibri"/>
          <w:b/>
          <w:szCs w:val="22"/>
        </w:rPr>
        <w:t>Podmínky provádění díla</w:t>
      </w:r>
    </w:p>
    <w:p w14:paraId="41A82DF8" w14:textId="77777777" w:rsidR="00413C68" w:rsidRPr="009E7668" w:rsidRDefault="00643CB0" w:rsidP="00374C2B">
      <w:pPr>
        <w:numPr>
          <w:ilvl w:val="0"/>
          <w:numId w:val="6"/>
        </w:numPr>
        <w:suppressAutoHyphens/>
        <w:spacing w:after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6E770D">
        <w:rPr>
          <w:rFonts w:ascii="Calibri" w:hAnsi="Calibri" w:cs="Calibri"/>
          <w:szCs w:val="22"/>
        </w:rPr>
        <w:t xml:space="preserve"> je povinen pro</w:t>
      </w:r>
      <w:r w:rsidR="00413C68" w:rsidRPr="00121501">
        <w:rPr>
          <w:rFonts w:ascii="Calibri" w:hAnsi="Calibri" w:cs="Calibri"/>
          <w:szCs w:val="22"/>
        </w:rPr>
        <w:t>vádět všechny své činnosti s řádnou péčí a na profesionální úrovni.</w:t>
      </w:r>
    </w:p>
    <w:p w14:paraId="6BF84DA5" w14:textId="77777777" w:rsidR="000D1634" w:rsidRPr="00121501" w:rsidRDefault="00643CB0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color w:val="000000"/>
          <w:szCs w:val="22"/>
        </w:rPr>
        <w:t>Zhotovitel</w:t>
      </w:r>
      <w:r w:rsidR="000D1634" w:rsidRPr="00A46852">
        <w:rPr>
          <w:rFonts w:ascii="Calibri" w:hAnsi="Calibri" w:cs="Calibri"/>
          <w:color w:val="000000"/>
          <w:szCs w:val="22"/>
        </w:rPr>
        <w:t xml:space="preserve"> na své náklady zabezpečí dopravu, skladování a zabezpečení všech materiálů a dodávek a jejich přesun na místa plnění. </w:t>
      </w:r>
    </w:p>
    <w:p w14:paraId="2FC7A8E1" w14:textId="77777777" w:rsidR="00296841" w:rsidRPr="00DD461B" w:rsidRDefault="00643CB0" w:rsidP="00374C2B">
      <w:pPr>
        <w:pStyle w:val="Zkladntextodsazen2"/>
        <w:numPr>
          <w:ilvl w:val="0"/>
          <w:numId w:val="6"/>
        </w:numPr>
        <w:spacing w:before="2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BF5412" w:rsidRPr="00121501">
        <w:rPr>
          <w:rFonts w:ascii="Calibri" w:hAnsi="Calibri" w:cs="Calibri"/>
          <w:szCs w:val="22"/>
        </w:rPr>
        <w:t xml:space="preserve"> zajišťuje provedení díla svými pracovníky nebo pracovníky třetích osob. </w:t>
      </w:r>
      <w:r>
        <w:rPr>
          <w:rFonts w:ascii="Calibri" w:hAnsi="Calibri" w:cs="Calibri"/>
          <w:szCs w:val="22"/>
        </w:rPr>
        <w:t>Zhotovitel</w:t>
      </w:r>
      <w:r w:rsidR="00BF5412" w:rsidRPr="00121501">
        <w:rPr>
          <w:rFonts w:ascii="Calibri" w:hAnsi="Calibri" w:cs="Calibri"/>
          <w:szCs w:val="22"/>
        </w:rPr>
        <w:t xml:space="preserve"> nese plnou odpovědnost za neplnění povinností vyplývajících z této </w:t>
      </w:r>
      <w:r w:rsidR="00F87850" w:rsidRPr="00121501">
        <w:rPr>
          <w:rFonts w:ascii="Calibri" w:hAnsi="Calibri" w:cs="Calibri"/>
          <w:szCs w:val="22"/>
        </w:rPr>
        <w:t>Smlouv</w:t>
      </w:r>
      <w:r w:rsidR="00BF5412" w:rsidRPr="00121501">
        <w:rPr>
          <w:rFonts w:ascii="Calibri" w:hAnsi="Calibri" w:cs="Calibri"/>
          <w:szCs w:val="22"/>
        </w:rPr>
        <w:t>y.</w:t>
      </w:r>
      <w:r w:rsidR="00FD7380">
        <w:rPr>
          <w:rFonts w:ascii="Calibri" w:hAnsi="Calibri" w:cs="Calibri"/>
          <w:szCs w:val="22"/>
        </w:rPr>
        <w:t xml:space="preserve"> </w:t>
      </w:r>
    </w:p>
    <w:p w14:paraId="5B0634EF" w14:textId="0505E8FD" w:rsidR="00991C14" w:rsidRPr="00713C70" w:rsidRDefault="00991C14" w:rsidP="005D49F5">
      <w:pPr>
        <w:numPr>
          <w:ilvl w:val="0"/>
          <w:numId w:val="6"/>
        </w:numPr>
        <w:spacing w:before="240"/>
        <w:jc w:val="both"/>
        <w:rPr>
          <w:rFonts w:ascii="Calibri" w:eastAsia="Arial" w:hAnsi="Calibri" w:cs="Calibri"/>
          <w:szCs w:val="22"/>
          <w:lang w:eastAsia="x-none"/>
        </w:rPr>
      </w:pPr>
      <w:bookmarkStart w:id="1" w:name="_Hlk112872940"/>
      <w:bookmarkStart w:id="2" w:name="_Hlk107926247"/>
      <w:r w:rsidRPr="00D90138">
        <w:rPr>
          <w:rFonts w:ascii="Calibri" w:eastAsia="Calibri" w:hAnsi="Calibri" w:cs="Calibri"/>
          <w:szCs w:val="22"/>
          <w:lang w:eastAsia="x-none"/>
        </w:rPr>
        <w:t xml:space="preserve">Po dobu provádění předmětu plnění je Zhotovitel povinen dodržovat veškeré hygienické, požární a bezpečnostní předpisy. </w:t>
      </w:r>
      <w:bookmarkEnd w:id="1"/>
    </w:p>
    <w:bookmarkEnd w:id="2"/>
    <w:p w14:paraId="26D49AA6" w14:textId="77777777" w:rsidR="00BF5412" w:rsidRPr="00DD461B" w:rsidRDefault="00BF5412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 w:rsidRPr="00DD461B">
        <w:rPr>
          <w:rFonts w:ascii="Calibri" w:hAnsi="Calibri" w:cs="Calibri"/>
          <w:szCs w:val="22"/>
        </w:rPr>
        <w:t xml:space="preserve">Všechny škody, které vzniknou v důsledku provádění stavby z viny na straně </w:t>
      </w:r>
      <w:r w:rsidR="00643CB0">
        <w:rPr>
          <w:rFonts w:ascii="Calibri" w:hAnsi="Calibri" w:cs="Calibri"/>
          <w:szCs w:val="22"/>
        </w:rPr>
        <w:t>Zhotovitel</w:t>
      </w:r>
      <w:r w:rsidRPr="00DD461B">
        <w:rPr>
          <w:rFonts w:ascii="Calibri" w:hAnsi="Calibri" w:cs="Calibri"/>
          <w:szCs w:val="22"/>
        </w:rPr>
        <w:t xml:space="preserve">e třetím, na stavbě nezúčastněným osobám, případně </w:t>
      </w:r>
      <w:r w:rsidR="00E27E8F" w:rsidRPr="00DD461B">
        <w:rPr>
          <w:rFonts w:ascii="Calibri" w:hAnsi="Calibri" w:cs="Calibri"/>
          <w:szCs w:val="22"/>
        </w:rPr>
        <w:t>Objednatel</w:t>
      </w:r>
      <w:r w:rsidRPr="00DD461B">
        <w:rPr>
          <w:rFonts w:ascii="Calibri" w:hAnsi="Calibri" w:cs="Calibri"/>
          <w:szCs w:val="22"/>
        </w:rPr>
        <w:t xml:space="preserve">i, je povinen uhradit </w:t>
      </w:r>
      <w:r w:rsidR="00643CB0">
        <w:rPr>
          <w:rFonts w:ascii="Calibri" w:hAnsi="Calibri" w:cs="Calibri"/>
          <w:szCs w:val="22"/>
        </w:rPr>
        <w:t>Zhotovitel</w:t>
      </w:r>
      <w:r w:rsidRPr="00DD461B">
        <w:rPr>
          <w:rFonts w:ascii="Calibri" w:hAnsi="Calibri" w:cs="Calibri"/>
          <w:szCs w:val="22"/>
        </w:rPr>
        <w:t>.</w:t>
      </w:r>
    </w:p>
    <w:p w14:paraId="490F063D" w14:textId="77777777" w:rsidR="00BF5412" w:rsidRPr="00DD461B" w:rsidRDefault="00643CB0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BF5412" w:rsidRPr="00DD461B">
        <w:rPr>
          <w:rFonts w:ascii="Calibri" w:hAnsi="Calibri" w:cs="Calibri"/>
          <w:szCs w:val="22"/>
        </w:rPr>
        <w:t xml:space="preserve"> rovněž prohlašuje, že je plně seznámen i s ostatními podmínkami plnění </w:t>
      </w:r>
      <w:r w:rsidR="00F04DB7" w:rsidRPr="00DD461B">
        <w:rPr>
          <w:rFonts w:ascii="Calibri" w:hAnsi="Calibri" w:cs="Calibri"/>
          <w:szCs w:val="22"/>
        </w:rPr>
        <w:t>svých</w:t>
      </w:r>
      <w:r w:rsidR="00BF5412" w:rsidRPr="00DD461B">
        <w:rPr>
          <w:rFonts w:ascii="Calibri" w:hAnsi="Calibri" w:cs="Calibri"/>
          <w:szCs w:val="22"/>
        </w:rPr>
        <w:t xml:space="preserve"> povinností podle této </w:t>
      </w:r>
      <w:r w:rsidR="00F87850" w:rsidRPr="00DD461B">
        <w:rPr>
          <w:rFonts w:ascii="Calibri" w:hAnsi="Calibri" w:cs="Calibri"/>
          <w:szCs w:val="22"/>
        </w:rPr>
        <w:t>Smlouv</w:t>
      </w:r>
      <w:r w:rsidR="00BF5412" w:rsidRPr="00DD461B">
        <w:rPr>
          <w:rFonts w:ascii="Calibri" w:hAnsi="Calibri" w:cs="Calibri"/>
          <w:szCs w:val="22"/>
        </w:rPr>
        <w:t xml:space="preserve">y, které z ní vyplývají a které nejsou v ustanoveních tohoto článku </w:t>
      </w:r>
      <w:r w:rsidR="00F87850" w:rsidRPr="00DD461B">
        <w:rPr>
          <w:rFonts w:ascii="Calibri" w:hAnsi="Calibri" w:cs="Calibri"/>
          <w:szCs w:val="22"/>
        </w:rPr>
        <w:t>Smlouv</w:t>
      </w:r>
      <w:r w:rsidR="00BF5412" w:rsidRPr="00DD461B">
        <w:rPr>
          <w:rFonts w:ascii="Calibri" w:hAnsi="Calibri" w:cs="Calibri"/>
          <w:szCs w:val="22"/>
        </w:rPr>
        <w:t>y výslovně uvedeny.</w:t>
      </w:r>
    </w:p>
    <w:p w14:paraId="606F2434" w14:textId="5BB93CEB" w:rsidR="00BF5412" w:rsidRPr="00DD461B" w:rsidRDefault="00BF5412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 w:rsidRPr="00DD461B">
        <w:rPr>
          <w:rFonts w:ascii="Calibri" w:hAnsi="Calibri" w:cs="Calibri"/>
          <w:szCs w:val="22"/>
        </w:rPr>
        <w:t xml:space="preserve">Vlastnické právo k věcem určeným pro dílo nabývá </w:t>
      </w:r>
      <w:r w:rsidR="00E27E8F" w:rsidRPr="00DD461B">
        <w:rPr>
          <w:rFonts w:ascii="Calibri" w:hAnsi="Calibri" w:cs="Calibri"/>
          <w:szCs w:val="22"/>
        </w:rPr>
        <w:t>Objednatel</w:t>
      </w:r>
      <w:r w:rsidRPr="00DD461B">
        <w:rPr>
          <w:rFonts w:ascii="Calibri" w:hAnsi="Calibri" w:cs="Calibri"/>
          <w:szCs w:val="22"/>
        </w:rPr>
        <w:t xml:space="preserve"> okamžikem jejich zabudování do </w:t>
      </w:r>
      <w:r w:rsidR="00D31941" w:rsidRPr="00DD461B">
        <w:rPr>
          <w:rFonts w:ascii="Calibri" w:hAnsi="Calibri" w:cs="Calibri"/>
          <w:szCs w:val="22"/>
        </w:rPr>
        <w:t>místa provádění stavebních prací</w:t>
      </w:r>
      <w:r w:rsidR="002C7F1B">
        <w:rPr>
          <w:rFonts w:ascii="Calibri" w:hAnsi="Calibri" w:cs="Calibri"/>
          <w:szCs w:val="22"/>
        </w:rPr>
        <w:t>,</w:t>
      </w:r>
      <w:r w:rsidR="00D31941" w:rsidRPr="00DD461B">
        <w:rPr>
          <w:rFonts w:ascii="Calibri" w:hAnsi="Calibri" w:cs="Calibri"/>
          <w:szCs w:val="22"/>
        </w:rPr>
        <w:t xml:space="preserve"> </w:t>
      </w:r>
      <w:r w:rsidRPr="00DD461B">
        <w:rPr>
          <w:rFonts w:ascii="Calibri" w:hAnsi="Calibri" w:cs="Calibri"/>
          <w:szCs w:val="22"/>
        </w:rPr>
        <w:t xml:space="preserve">resp. i okamžikem jejich montáže </w:t>
      </w:r>
      <w:r w:rsidR="00D31941" w:rsidRPr="00DD461B">
        <w:rPr>
          <w:rFonts w:ascii="Calibri" w:hAnsi="Calibri" w:cs="Calibri"/>
          <w:szCs w:val="22"/>
        </w:rPr>
        <w:t>zde</w:t>
      </w:r>
      <w:r w:rsidRPr="00DD461B">
        <w:rPr>
          <w:rFonts w:ascii="Calibri" w:hAnsi="Calibri" w:cs="Calibri"/>
          <w:szCs w:val="22"/>
        </w:rPr>
        <w:t xml:space="preserve">, použitím pro účel údržby, opravy nebo úpravy. </w:t>
      </w:r>
      <w:r w:rsidR="00643CB0">
        <w:rPr>
          <w:rFonts w:ascii="Calibri" w:hAnsi="Calibri" w:cs="Calibri"/>
          <w:szCs w:val="22"/>
        </w:rPr>
        <w:t>Zhotovitel</w:t>
      </w:r>
      <w:r w:rsidRPr="00DD461B">
        <w:rPr>
          <w:rFonts w:ascii="Calibri" w:hAnsi="Calibri" w:cs="Calibri"/>
          <w:szCs w:val="22"/>
        </w:rPr>
        <w:t xml:space="preserve"> sjednává v případném </w:t>
      </w:r>
      <w:r w:rsidR="0030766C" w:rsidRPr="00DD461B">
        <w:rPr>
          <w:rFonts w:ascii="Calibri" w:hAnsi="Calibri" w:cs="Calibri"/>
          <w:szCs w:val="22"/>
        </w:rPr>
        <w:t>pod</w:t>
      </w:r>
      <w:r w:rsidRPr="00DD461B">
        <w:rPr>
          <w:rFonts w:ascii="Calibri" w:hAnsi="Calibri" w:cs="Calibri"/>
          <w:szCs w:val="22"/>
        </w:rPr>
        <w:t xml:space="preserve">dodavatelském systému vlastnický režim, který není v kolizi s vlastnickým režimem podle této </w:t>
      </w:r>
      <w:r w:rsidR="00F87850" w:rsidRPr="00DD461B">
        <w:rPr>
          <w:rFonts w:ascii="Calibri" w:hAnsi="Calibri" w:cs="Calibri"/>
          <w:szCs w:val="22"/>
        </w:rPr>
        <w:t>Smlouv</w:t>
      </w:r>
      <w:r w:rsidRPr="00DD461B">
        <w:rPr>
          <w:rFonts w:ascii="Calibri" w:hAnsi="Calibri" w:cs="Calibri"/>
          <w:szCs w:val="22"/>
        </w:rPr>
        <w:t>y.</w:t>
      </w:r>
    </w:p>
    <w:p w14:paraId="22CCDB20" w14:textId="4CF3961E" w:rsidR="00A52446" w:rsidRPr="00DD461B" w:rsidRDefault="00643CB0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BF5412" w:rsidRPr="00DD461B">
        <w:rPr>
          <w:rFonts w:ascii="Calibri" w:hAnsi="Calibri" w:cs="Calibri"/>
          <w:szCs w:val="22"/>
        </w:rPr>
        <w:t xml:space="preserve"> vykonává po dobu od přechodu vlastnického práva podle odstavce 7.</w:t>
      </w:r>
      <w:r w:rsidR="009E1B0E">
        <w:rPr>
          <w:rFonts w:ascii="Calibri" w:hAnsi="Calibri" w:cs="Calibri"/>
          <w:szCs w:val="22"/>
        </w:rPr>
        <w:t>7</w:t>
      </w:r>
      <w:r w:rsidR="00BF5412" w:rsidRPr="00DD461B">
        <w:rPr>
          <w:rFonts w:ascii="Calibri" w:hAnsi="Calibri" w:cs="Calibri"/>
          <w:szCs w:val="22"/>
        </w:rPr>
        <w:t xml:space="preserve">. tohoto článku do předání a převzetí plnění nad takto vzniklým vlastnictvím </w:t>
      </w:r>
      <w:r w:rsidR="00E27E8F" w:rsidRPr="00DD461B">
        <w:rPr>
          <w:rFonts w:ascii="Calibri" w:hAnsi="Calibri" w:cs="Calibri"/>
          <w:szCs w:val="22"/>
        </w:rPr>
        <w:t>Objednatel</w:t>
      </w:r>
      <w:r w:rsidR="00BF5412" w:rsidRPr="00DD461B">
        <w:rPr>
          <w:rFonts w:ascii="Calibri" w:hAnsi="Calibri" w:cs="Calibri"/>
          <w:szCs w:val="22"/>
        </w:rPr>
        <w:t xml:space="preserve">e správu. Výkon správy končí okamžikem řádného předání a převzetí plnění podle této </w:t>
      </w:r>
      <w:r w:rsidR="00F87850" w:rsidRPr="00DD461B">
        <w:rPr>
          <w:rFonts w:ascii="Calibri" w:hAnsi="Calibri" w:cs="Calibri"/>
          <w:szCs w:val="22"/>
        </w:rPr>
        <w:t>Smlouv</w:t>
      </w:r>
      <w:r w:rsidR="00BF5412" w:rsidRPr="00DD461B">
        <w:rPr>
          <w:rFonts w:ascii="Calibri" w:hAnsi="Calibri" w:cs="Calibri"/>
          <w:szCs w:val="22"/>
        </w:rPr>
        <w:t xml:space="preserve">y </w:t>
      </w:r>
      <w:r w:rsidR="00E27E8F" w:rsidRPr="00DD461B">
        <w:rPr>
          <w:rFonts w:ascii="Calibri" w:hAnsi="Calibri" w:cs="Calibri"/>
          <w:szCs w:val="22"/>
        </w:rPr>
        <w:t>Objednatel</w:t>
      </w:r>
      <w:r w:rsidR="00BF5412" w:rsidRPr="00DD461B">
        <w:rPr>
          <w:rFonts w:ascii="Calibri" w:hAnsi="Calibri" w:cs="Calibri"/>
          <w:szCs w:val="22"/>
        </w:rPr>
        <w:t>em.</w:t>
      </w:r>
    </w:p>
    <w:p w14:paraId="27FF143F" w14:textId="77777777" w:rsidR="0046208A" w:rsidRPr="00DD461B" w:rsidRDefault="00BF5412" w:rsidP="00374C2B">
      <w:pPr>
        <w:pStyle w:val="Zkladntextodsazen2"/>
        <w:numPr>
          <w:ilvl w:val="0"/>
          <w:numId w:val="6"/>
        </w:numPr>
        <w:spacing w:before="120" w:after="240"/>
        <w:rPr>
          <w:rFonts w:ascii="Calibri" w:hAnsi="Calibri" w:cs="Calibri"/>
          <w:szCs w:val="22"/>
        </w:rPr>
      </w:pPr>
      <w:r w:rsidRPr="00DD461B">
        <w:rPr>
          <w:rFonts w:ascii="Calibri" w:hAnsi="Calibri" w:cs="Calibri"/>
          <w:szCs w:val="22"/>
        </w:rPr>
        <w:t xml:space="preserve">Nebezpečí škody na </w:t>
      </w:r>
      <w:r w:rsidR="00E27E8F" w:rsidRPr="00DD461B">
        <w:rPr>
          <w:rFonts w:ascii="Calibri" w:hAnsi="Calibri" w:cs="Calibri"/>
          <w:szCs w:val="22"/>
        </w:rPr>
        <w:t>Objednatel</w:t>
      </w:r>
      <w:r w:rsidRPr="00DD461B">
        <w:rPr>
          <w:rFonts w:ascii="Calibri" w:hAnsi="Calibri" w:cs="Calibri"/>
          <w:szCs w:val="22"/>
        </w:rPr>
        <w:t xml:space="preserve">em </w:t>
      </w:r>
      <w:r w:rsidR="00643CB0">
        <w:rPr>
          <w:rFonts w:ascii="Calibri" w:hAnsi="Calibri" w:cs="Calibri"/>
          <w:szCs w:val="22"/>
        </w:rPr>
        <w:t>Zhotovitel</w:t>
      </w:r>
      <w:r w:rsidR="00E101B8" w:rsidRPr="00DD461B">
        <w:rPr>
          <w:rFonts w:ascii="Calibri" w:hAnsi="Calibri" w:cs="Calibri"/>
          <w:szCs w:val="22"/>
        </w:rPr>
        <w:t xml:space="preserve">i předaných věcech, včetně stavby vlastní, </w:t>
      </w:r>
      <w:r w:rsidRPr="00DD461B">
        <w:rPr>
          <w:rFonts w:ascii="Calibri" w:hAnsi="Calibri" w:cs="Calibri"/>
          <w:szCs w:val="22"/>
        </w:rPr>
        <w:t xml:space="preserve">nese </w:t>
      </w:r>
      <w:r w:rsidR="00643CB0">
        <w:rPr>
          <w:rFonts w:ascii="Calibri" w:hAnsi="Calibri" w:cs="Calibri"/>
          <w:szCs w:val="22"/>
        </w:rPr>
        <w:t>Zhotovitel</w:t>
      </w:r>
      <w:r w:rsidRPr="00DD461B">
        <w:rPr>
          <w:rFonts w:ascii="Calibri" w:hAnsi="Calibri" w:cs="Calibri"/>
          <w:szCs w:val="22"/>
        </w:rPr>
        <w:t xml:space="preserve">. Předáním a převzetím předmětu díla přechází nebezpečí škody na převzatém předmětu díla na </w:t>
      </w:r>
      <w:r w:rsidR="00E27E8F" w:rsidRPr="00DD461B">
        <w:rPr>
          <w:rFonts w:ascii="Calibri" w:hAnsi="Calibri" w:cs="Calibri"/>
          <w:szCs w:val="22"/>
        </w:rPr>
        <w:t>Objednatel</w:t>
      </w:r>
      <w:r w:rsidRPr="00DD461B">
        <w:rPr>
          <w:rFonts w:ascii="Calibri" w:hAnsi="Calibri" w:cs="Calibri"/>
          <w:szCs w:val="22"/>
        </w:rPr>
        <w:t xml:space="preserve">e. </w:t>
      </w:r>
    </w:p>
    <w:p w14:paraId="6473BC52" w14:textId="6FE1EA49" w:rsidR="0046208A" w:rsidRPr="006045FD" w:rsidRDefault="0046208A" w:rsidP="006045FD">
      <w:pPr>
        <w:pStyle w:val="Zkladntextodsazen2"/>
        <w:numPr>
          <w:ilvl w:val="0"/>
          <w:numId w:val="6"/>
        </w:numPr>
        <w:spacing w:before="120" w:after="240" w:line="276" w:lineRule="auto"/>
        <w:rPr>
          <w:rFonts w:ascii="Calibri" w:hAnsi="Calibri" w:cs="Calibri"/>
          <w:szCs w:val="22"/>
        </w:rPr>
      </w:pPr>
      <w:bookmarkStart w:id="3" w:name="_Hlk79561635"/>
      <w:r w:rsidRPr="006045FD">
        <w:rPr>
          <w:rFonts w:ascii="Calibri" w:hAnsi="Calibri" w:cs="Calibri"/>
          <w:szCs w:val="22"/>
        </w:rPr>
        <w:t>L</w:t>
      </w:r>
      <w:r w:rsidR="006B017F" w:rsidRPr="006045FD">
        <w:rPr>
          <w:rFonts w:ascii="Calibri" w:hAnsi="Calibri" w:cs="Calibri"/>
          <w:color w:val="000000"/>
          <w:szCs w:val="22"/>
        </w:rPr>
        <w:t xml:space="preserve">ikvidaci odpadu vzniklého při realizaci stavby si </w:t>
      </w:r>
      <w:r w:rsidR="00643CB0" w:rsidRPr="006045FD">
        <w:rPr>
          <w:rFonts w:ascii="Calibri" w:hAnsi="Calibri" w:cs="Calibri"/>
          <w:color w:val="000000"/>
          <w:szCs w:val="22"/>
        </w:rPr>
        <w:t>Zhotovitel</w:t>
      </w:r>
      <w:r w:rsidR="006B017F" w:rsidRPr="006045FD">
        <w:rPr>
          <w:rFonts w:ascii="Calibri" w:hAnsi="Calibri" w:cs="Calibri"/>
          <w:color w:val="000000"/>
          <w:szCs w:val="22"/>
        </w:rPr>
        <w:t xml:space="preserve"> díla zajišťuje sám</w:t>
      </w:r>
      <w:r w:rsidR="003C3D94" w:rsidRPr="006045FD">
        <w:rPr>
          <w:rFonts w:ascii="Calibri" w:hAnsi="Calibri" w:cs="Calibri"/>
          <w:color w:val="000000"/>
          <w:szCs w:val="22"/>
        </w:rPr>
        <w:t xml:space="preserve"> ekologickým způsobem, </w:t>
      </w:r>
      <w:r w:rsidR="006B017F" w:rsidRPr="006045FD">
        <w:rPr>
          <w:rFonts w:ascii="Calibri" w:hAnsi="Calibri" w:cs="Calibri"/>
          <w:color w:val="000000"/>
          <w:szCs w:val="22"/>
        </w:rPr>
        <w:t xml:space="preserve">na své náklady, a to tak, že odpad bude roztříděn dle příslušných předpisů ve smyslu zák. č. </w:t>
      </w:r>
      <w:r w:rsidR="002D6654" w:rsidRPr="006045FD">
        <w:rPr>
          <w:rFonts w:ascii="Calibri" w:hAnsi="Calibri" w:cs="Calibri"/>
          <w:color w:val="000000"/>
          <w:szCs w:val="22"/>
        </w:rPr>
        <w:t>541/2020 Sb., o odpadech, v platném znění.</w:t>
      </w:r>
      <w:bookmarkEnd w:id="3"/>
    </w:p>
    <w:p w14:paraId="79DA3224" w14:textId="77777777" w:rsidR="006045FD" w:rsidRPr="00632035" w:rsidRDefault="00D134AC" w:rsidP="006045FD">
      <w:pPr>
        <w:pStyle w:val="Zkladntextodsazen2"/>
        <w:spacing w:before="120" w:line="276" w:lineRule="auto"/>
        <w:ind w:left="851"/>
        <w:rPr>
          <w:rStyle w:val="markedcontent"/>
          <w:rFonts w:asciiTheme="minorHAnsi" w:hAnsiTheme="minorHAnsi" w:cstheme="minorHAnsi"/>
        </w:rPr>
      </w:pPr>
      <w:r w:rsidRPr="00632035">
        <w:rPr>
          <w:rFonts w:ascii="Calibri" w:hAnsi="Calibri" w:cs="Calibri"/>
          <w:color w:val="000000"/>
          <w:szCs w:val="22"/>
        </w:rPr>
        <w:t xml:space="preserve">Dodavatel je </w:t>
      </w:r>
      <w:r w:rsidR="006045FD" w:rsidRPr="00632035">
        <w:rPr>
          <w:rFonts w:ascii="Calibri" w:hAnsi="Calibri" w:cs="Calibri"/>
          <w:color w:val="000000"/>
          <w:szCs w:val="22"/>
        </w:rPr>
        <w:t>mimo další</w:t>
      </w:r>
      <w:r w:rsidRPr="00632035">
        <w:rPr>
          <w:rFonts w:ascii="Calibri" w:hAnsi="Calibri" w:cs="Calibri"/>
          <w:color w:val="000000"/>
          <w:szCs w:val="22"/>
        </w:rPr>
        <w:t xml:space="preserve"> povinen zajistit dodržování požadavku poskytovatele </w:t>
      </w:r>
      <w:proofErr w:type="gramStart"/>
      <w:r w:rsidRPr="00632035">
        <w:rPr>
          <w:rFonts w:ascii="Calibri" w:hAnsi="Calibri" w:cs="Calibri"/>
          <w:color w:val="000000"/>
          <w:szCs w:val="22"/>
        </w:rPr>
        <w:t>dotace -</w:t>
      </w:r>
      <w:r w:rsidRPr="00632035">
        <w:rPr>
          <w:rStyle w:val="markedcontent"/>
          <w:rFonts w:asciiTheme="minorHAnsi" w:hAnsiTheme="minorHAnsi" w:cstheme="minorHAnsi"/>
        </w:rPr>
        <w:t xml:space="preserve"> Řídicího</w:t>
      </w:r>
      <w:proofErr w:type="gramEnd"/>
      <w:r w:rsidRPr="00632035">
        <w:rPr>
          <w:rStyle w:val="markedcontent"/>
          <w:rFonts w:asciiTheme="minorHAnsi" w:hAnsiTheme="minorHAnsi" w:cstheme="minorHAnsi"/>
        </w:rPr>
        <w:t xml:space="preserve"> orgánu IROP na udržitelný rozvoj a zásady „významně nepoškozovat“ (DNSH) v oblasti životního</w:t>
      </w:r>
      <w:r w:rsidR="006045FD" w:rsidRPr="00632035">
        <w:rPr>
          <w:rStyle w:val="markedcontent"/>
          <w:rFonts w:asciiTheme="minorHAnsi" w:hAnsiTheme="minorHAnsi" w:cstheme="minorHAnsi"/>
        </w:rPr>
        <w:t xml:space="preserve"> </w:t>
      </w:r>
      <w:r w:rsidRPr="00632035">
        <w:rPr>
          <w:rStyle w:val="markedcontent"/>
          <w:rFonts w:asciiTheme="minorHAnsi" w:hAnsiTheme="minorHAnsi" w:cstheme="minorHAnsi"/>
        </w:rPr>
        <w:t>prostředí podle Nařízení Evropského parlamentu a Rady (EU) č. 2021/1060 ze dne 24. června 2021 v rozsahu připravenosti k předcházení vzniku nadbytečných odpadů,</w:t>
      </w:r>
      <w:r w:rsidR="00541BBB" w:rsidRPr="00632035">
        <w:rPr>
          <w:rStyle w:val="markedcontent"/>
          <w:rFonts w:asciiTheme="minorHAnsi" w:hAnsiTheme="minorHAnsi" w:cstheme="minorHAnsi"/>
        </w:rPr>
        <w:t xml:space="preserve"> </w:t>
      </w:r>
      <w:r w:rsidRPr="00632035">
        <w:rPr>
          <w:rStyle w:val="markedcontent"/>
          <w:rFonts w:asciiTheme="minorHAnsi" w:hAnsiTheme="minorHAnsi" w:cstheme="minorHAnsi"/>
        </w:rPr>
        <w:t>opětovnému</w:t>
      </w:r>
      <w:r w:rsidR="006045FD" w:rsidRPr="00632035">
        <w:rPr>
          <w:rStyle w:val="markedcontent"/>
          <w:rFonts w:asciiTheme="minorHAnsi" w:hAnsiTheme="minorHAnsi" w:cstheme="minorHAnsi"/>
        </w:rPr>
        <w:t xml:space="preserve"> </w:t>
      </w:r>
      <w:r w:rsidRPr="00632035">
        <w:rPr>
          <w:rStyle w:val="markedcontent"/>
          <w:rFonts w:asciiTheme="minorHAnsi" w:hAnsiTheme="minorHAnsi" w:cstheme="minorHAnsi"/>
        </w:rPr>
        <w:t>použití, recyklaci nebo jiným druhům materiálového využití stavebního a demoličního odpadu. Prioritou je předcházení vzniku odpadu. Jestliže nelze vzniku odpadu předejít, pak musí dojít k jeho přípravě k opětovnému použití, recyklaci nebo jiným druhům materiálového využití, a to nejméně 70 % (hmotnostních) stavebního a demoličního odpadu neklasifikovaného jako nebezpečný</w:t>
      </w:r>
      <w:r w:rsidR="006045FD" w:rsidRPr="00632035">
        <w:rPr>
          <w:rStyle w:val="markedcontent"/>
          <w:rFonts w:asciiTheme="minorHAnsi" w:hAnsiTheme="minorHAnsi" w:cstheme="minorHAnsi"/>
        </w:rPr>
        <w:t xml:space="preserve">. </w:t>
      </w:r>
    </w:p>
    <w:p w14:paraId="303A8A0F" w14:textId="626FD89D" w:rsidR="006045FD" w:rsidRPr="00632035" w:rsidRDefault="006045FD" w:rsidP="006045FD">
      <w:pPr>
        <w:pStyle w:val="Zkladntextodsazen2"/>
        <w:spacing w:before="120" w:line="276" w:lineRule="auto"/>
        <w:ind w:left="851"/>
        <w:rPr>
          <w:rFonts w:asciiTheme="minorHAnsi" w:hAnsiTheme="minorHAnsi" w:cstheme="minorHAnsi"/>
          <w:szCs w:val="22"/>
        </w:rPr>
      </w:pPr>
      <w:r w:rsidRPr="00632035">
        <w:rPr>
          <w:rStyle w:val="markedcontent"/>
          <w:rFonts w:asciiTheme="minorHAnsi" w:hAnsiTheme="minorHAnsi" w:cstheme="minorHAnsi"/>
        </w:rPr>
        <w:t xml:space="preserve">Objednatel v souladu s pokyny uvedenými v dokumentu </w:t>
      </w:r>
      <w:r w:rsidR="00541BBB" w:rsidRPr="00632035">
        <w:rPr>
          <w:rFonts w:asciiTheme="minorHAnsi" w:hAnsiTheme="minorHAnsi" w:cstheme="minorHAnsi"/>
          <w:szCs w:val="22"/>
        </w:rPr>
        <w:t>SPECIFICKÁ PRAVIDLA PRO ŽADATELE A PŘÍJEMCE</w:t>
      </w:r>
      <w:r w:rsidRPr="00632035">
        <w:rPr>
          <w:rFonts w:asciiTheme="minorHAnsi" w:hAnsiTheme="minorHAnsi" w:cstheme="minorHAnsi"/>
          <w:szCs w:val="22"/>
        </w:rPr>
        <w:t xml:space="preserve">, </w:t>
      </w:r>
      <w:r w:rsidR="00632035" w:rsidRPr="00632035">
        <w:rPr>
          <w:rFonts w:asciiTheme="minorHAnsi" w:hAnsiTheme="minorHAnsi" w:cstheme="minorHAnsi"/>
          <w:szCs w:val="22"/>
        </w:rPr>
        <w:t>48</w:t>
      </w:r>
      <w:r w:rsidR="00541BBB" w:rsidRPr="00632035">
        <w:rPr>
          <w:rFonts w:asciiTheme="minorHAnsi" w:hAnsiTheme="minorHAnsi" w:cstheme="minorHAnsi"/>
          <w:szCs w:val="22"/>
        </w:rPr>
        <w:t xml:space="preserve">. VÝZVA IROP – </w:t>
      </w:r>
      <w:r w:rsidR="00632035" w:rsidRPr="00632035">
        <w:rPr>
          <w:rFonts w:asciiTheme="minorHAnsi" w:hAnsiTheme="minorHAnsi" w:cstheme="minorHAnsi"/>
          <w:szCs w:val="22"/>
        </w:rPr>
        <w:t>VZDĚLÁVÁNÍ</w:t>
      </w:r>
      <w:r w:rsidR="00541BBB" w:rsidRPr="00632035">
        <w:rPr>
          <w:rFonts w:asciiTheme="minorHAnsi" w:hAnsiTheme="minorHAnsi" w:cstheme="minorHAnsi"/>
          <w:szCs w:val="22"/>
        </w:rPr>
        <w:t xml:space="preserve"> – SC </w:t>
      </w:r>
      <w:r w:rsidR="00632035" w:rsidRPr="00632035">
        <w:rPr>
          <w:rFonts w:asciiTheme="minorHAnsi" w:hAnsiTheme="minorHAnsi" w:cstheme="minorHAnsi"/>
          <w:szCs w:val="22"/>
        </w:rPr>
        <w:t>5</w:t>
      </w:r>
      <w:r w:rsidR="00541BBB" w:rsidRPr="00632035">
        <w:rPr>
          <w:rFonts w:asciiTheme="minorHAnsi" w:hAnsiTheme="minorHAnsi" w:cstheme="minorHAnsi"/>
          <w:szCs w:val="22"/>
        </w:rPr>
        <w:t>.1 (</w:t>
      </w:r>
      <w:r w:rsidR="00632035" w:rsidRPr="00632035">
        <w:rPr>
          <w:rFonts w:asciiTheme="minorHAnsi" w:hAnsiTheme="minorHAnsi" w:cstheme="minorHAnsi"/>
          <w:szCs w:val="22"/>
        </w:rPr>
        <w:t>CLLD)</w:t>
      </w:r>
      <w:r w:rsidRPr="00632035">
        <w:rPr>
          <w:rFonts w:asciiTheme="minorHAnsi" w:hAnsiTheme="minorHAnsi" w:cstheme="minorHAnsi"/>
          <w:szCs w:val="22"/>
        </w:rPr>
        <w:t xml:space="preserve"> závazně požaduje splnění povinností formulovaných ve znění:</w:t>
      </w:r>
    </w:p>
    <w:p w14:paraId="545A0196" w14:textId="6ECA4436" w:rsidR="006045FD" w:rsidRPr="00632035" w:rsidRDefault="006045FD" w:rsidP="006045FD">
      <w:pPr>
        <w:pStyle w:val="Zkladntextodsazen2"/>
        <w:spacing w:line="276" w:lineRule="auto"/>
        <w:ind w:left="851"/>
        <w:rPr>
          <w:rFonts w:asciiTheme="minorHAnsi" w:hAnsiTheme="minorHAnsi" w:cstheme="minorHAnsi"/>
          <w:i/>
          <w:iCs/>
          <w:szCs w:val="22"/>
        </w:rPr>
      </w:pPr>
      <w:r w:rsidRPr="00632035">
        <w:rPr>
          <w:rFonts w:asciiTheme="minorHAnsi" w:hAnsiTheme="minorHAnsi" w:cstheme="minorHAnsi"/>
          <w:i/>
          <w:iCs/>
          <w:szCs w:val="22"/>
        </w:rPr>
        <w:t>„Udržitelné využívání a ochrana vodních zdrojů:</w:t>
      </w:r>
    </w:p>
    <w:p w14:paraId="1BFBA844" w14:textId="77777777" w:rsidR="006045FD" w:rsidRPr="00632035" w:rsidRDefault="006045FD" w:rsidP="006045FD">
      <w:pPr>
        <w:pStyle w:val="Zkladntextodsazen2"/>
        <w:spacing w:line="276" w:lineRule="auto"/>
        <w:ind w:left="851"/>
        <w:rPr>
          <w:rFonts w:asciiTheme="minorHAnsi" w:hAnsiTheme="minorHAnsi" w:cstheme="minorHAnsi"/>
          <w:i/>
          <w:iCs/>
          <w:szCs w:val="22"/>
        </w:rPr>
      </w:pPr>
      <w:r w:rsidRPr="00632035">
        <w:rPr>
          <w:rFonts w:asciiTheme="minorHAnsi" w:hAnsiTheme="minorHAnsi" w:cstheme="minorHAnsi"/>
          <w:i/>
          <w:iCs/>
          <w:szCs w:val="22"/>
        </w:rPr>
        <w:t>Jsou-li instalována tato zařízení k využívání vody, je pro ně uvedená spotřeba vody doložena technickými listy výrobku, stavební certifikací nebo stávajícím štítkem výrobku v EU:</w:t>
      </w:r>
    </w:p>
    <w:p w14:paraId="20730B34" w14:textId="77777777" w:rsidR="006045FD" w:rsidRPr="00632035" w:rsidRDefault="006045FD" w:rsidP="006045FD">
      <w:pPr>
        <w:pStyle w:val="Zkladntextodsazen2"/>
        <w:spacing w:line="276" w:lineRule="auto"/>
        <w:ind w:left="851"/>
        <w:rPr>
          <w:rFonts w:asciiTheme="minorHAnsi" w:hAnsiTheme="minorHAnsi" w:cstheme="minorHAnsi"/>
          <w:i/>
          <w:iCs/>
          <w:szCs w:val="22"/>
        </w:rPr>
      </w:pPr>
      <w:r w:rsidRPr="00632035">
        <w:rPr>
          <w:rFonts w:asciiTheme="minorHAnsi" w:hAnsiTheme="minorHAnsi" w:cstheme="minorHAnsi"/>
          <w:i/>
          <w:iCs/>
          <w:szCs w:val="22"/>
        </w:rPr>
        <w:t>a) umyvadlové baterie a kuchyňské baterie mají maximální průtok vody 6 litrů/min;</w:t>
      </w:r>
    </w:p>
    <w:p w14:paraId="78817CD7" w14:textId="77777777" w:rsidR="006045FD" w:rsidRPr="00632035" w:rsidRDefault="006045FD" w:rsidP="006045FD">
      <w:pPr>
        <w:pStyle w:val="Zkladntextodsazen2"/>
        <w:spacing w:line="276" w:lineRule="auto"/>
        <w:ind w:left="851"/>
        <w:rPr>
          <w:rFonts w:asciiTheme="minorHAnsi" w:hAnsiTheme="minorHAnsi" w:cstheme="minorHAnsi"/>
          <w:i/>
          <w:iCs/>
          <w:szCs w:val="22"/>
        </w:rPr>
      </w:pPr>
      <w:r w:rsidRPr="00632035">
        <w:rPr>
          <w:rFonts w:asciiTheme="minorHAnsi" w:hAnsiTheme="minorHAnsi" w:cstheme="minorHAnsi"/>
          <w:i/>
          <w:iCs/>
          <w:szCs w:val="22"/>
        </w:rPr>
        <w:t>b) sprchy mají maximální průtok vody 8 litrů/min;</w:t>
      </w:r>
    </w:p>
    <w:p w14:paraId="1A9F31BA" w14:textId="77777777" w:rsidR="006045FD" w:rsidRPr="00632035" w:rsidRDefault="006045FD" w:rsidP="006045FD">
      <w:pPr>
        <w:pStyle w:val="Zkladntextodsazen2"/>
        <w:spacing w:line="276" w:lineRule="auto"/>
        <w:ind w:left="851"/>
        <w:rPr>
          <w:rFonts w:asciiTheme="minorHAnsi" w:hAnsiTheme="minorHAnsi" w:cstheme="minorHAnsi"/>
          <w:i/>
          <w:iCs/>
          <w:szCs w:val="22"/>
        </w:rPr>
      </w:pPr>
      <w:r w:rsidRPr="00632035">
        <w:rPr>
          <w:rFonts w:asciiTheme="minorHAnsi" w:hAnsiTheme="minorHAnsi" w:cstheme="minorHAnsi"/>
          <w:i/>
          <w:iCs/>
          <w:szCs w:val="22"/>
        </w:rPr>
        <w:t>c) WC, zahrnující soupravy, mísy a splachovací nádrže, mají úplný objem splachovací vody maximálně 6 litrů a maximální průměrný objem splachovací vody 3,5 litru;</w:t>
      </w:r>
    </w:p>
    <w:p w14:paraId="68437C84" w14:textId="77777777" w:rsidR="006045FD" w:rsidRPr="00632035" w:rsidRDefault="006045FD" w:rsidP="006045FD">
      <w:pPr>
        <w:pStyle w:val="Zkladntextodsazen2"/>
        <w:spacing w:line="276" w:lineRule="auto"/>
        <w:ind w:left="851"/>
        <w:rPr>
          <w:rFonts w:asciiTheme="minorHAnsi" w:hAnsiTheme="minorHAnsi" w:cstheme="minorHAnsi"/>
          <w:i/>
          <w:iCs/>
          <w:szCs w:val="22"/>
        </w:rPr>
      </w:pPr>
      <w:r w:rsidRPr="00632035">
        <w:rPr>
          <w:rFonts w:asciiTheme="minorHAnsi" w:hAnsiTheme="minorHAnsi" w:cstheme="minorHAnsi"/>
          <w:i/>
          <w:iCs/>
          <w:szCs w:val="22"/>
        </w:rPr>
        <w:t>d) pisoáry spotřebují maximálně 2 litry/mísu/hodinu. Splachovací pisoáry mají maximální úplný objem splachovací vody 1 litr.</w:t>
      </w:r>
    </w:p>
    <w:p w14:paraId="000CCCE4" w14:textId="77777777" w:rsidR="006045FD" w:rsidRPr="00632035" w:rsidRDefault="006045FD" w:rsidP="006045FD">
      <w:pPr>
        <w:pStyle w:val="Zkladntextodsazen2"/>
        <w:spacing w:line="276" w:lineRule="auto"/>
        <w:ind w:left="851"/>
        <w:rPr>
          <w:rFonts w:asciiTheme="minorHAnsi" w:hAnsiTheme="minorHAnsi" w:cstheme="minorHAnsi"/>
          <w:i/>
          <w:iCs/>
          <w:szCs w:val="22"/>
        </w:rPr>
      </w:pPr>
      <w:r w:rsidRPr="00632035">
        <w:rPr>
          <w:rFonts w:asciiTheme="minorHAnsi" w:hAnsiTheme="minorHAnsi" w:cstheme="minorHAnsi"/>
          <w:i/>
          <w:iCs/>
          <w:szCs w:val="22"/>
        </w:rPr>
        <w:t>Ze stavebních prvků a materiálů použitých při stavbě, které mohou přijít do styku s uživateli , se při zkouškách v souladu s podmínkami uvedenými v příloze XVII nařízení Evropského parlamentu a Rady (ES) č. 1907/2006 uvolňuje méně než 0,06 mg formaldehydu na m³ materiálu nebo prvku a při zkouškách podle normy CEN/EN 16516 a ISO 16000-3:2011 nebo jiných srovnatelných standardizovaných zkušebních podmínek a metod stanovení méně než 0,001 mg jiných karcinogenních těkavých organických sloučenin kategorie 1A a 1B na m³ materiálu nebo prvku.</w:t>
      </w:r>
    </w:p>
    <w:p w14:paraId="65A7C720" w14:textId="23C7C6D7" w:rsidR="006045FD" w:rsidRPr="006045FD" w:rsidRDefault="006045FD" w:rsidP="006045FD">
      <w:pPr>
        <w:pStyle w:val="Zkladntextodsazen2"/>
        <w:spacing w:line="276" w:lineRule="auto"/>
        <w:ind w:left="851"/>
        <w:rPr>
          <w:rFonts w:ascii="Calibri" w:hAnsi="Calibri" w:cs="Calibri"/>
          <w:szCs w:val="22"/>
        </w:rPr>
      </w:pPr>
      <w:r w:rsidRPr="00632035">
        <w:rPr>
          <w:rFonts w:asciiTheme="minorHAnsi" w:hAnsiTheme="minorHAnsi" w:cstheme="minorHAnsi"/>
          <w:i/>
          <w:iCs/>
          <w:szCs w:val="22"/>
        </w:rPr>
        <w:t>Přijímají se opatření ke snížení hluku, prachu a emisí znečišťujících látek při stavebních nebo údržbářských pracích.“</w:t>
      </w:r>
    </w:p>
    <w:p w14:paraId="470C82CF" w14:textId="0B195392" w:rsidR="0046208A" w:rsidRPr="00DD461B" w:rsidRDefault="0046208A" w:rsidP="006045FD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 w:rsidRPr="00DD461B">
        <w:rPr>
          <w:rFonts w:ascii="Calibri" w:hAnsi="Calibri" w:cs="Calibri"/>
          <w:color w:val="000000"/>
          <w:szCs w:val="22"/>
        </w:rPr>
        <w:t>P</w:t>
      </w:r>
      <w:r w:rsidR="006B017F" w:rsidRPr="00DD461B">
        <w:rPr>
          <w:rFonts w:ascii="Calibri" w:hAnsi="Calibri" w:cs="Calibri"/>
          <w:color w:val="000000"/>
          <w:szCs w:val="22"/>
        </w:rPr>
        <w:t xml:space="preserve">ro provádění díla </w:t>
      </w:r>
      <w:r w:rsidR="00643CB0">
        <w:rPr>
          <w:rFonts w:ascii="Calibri" w:hAnsi="Calibri" w:cs="Calibri"/>
          <w:color w:val="000000"/>
          <w:szCs w:val="22"/>
        </w:rPr>
        <w:t>Zhotovitel</w:t>
      </w:r>
      <w:r w:rsidR="006B017F" w:rsidRPr="00DD461B">
        <w:rPr>
          <w:rFonts w:ascii="Calibri" w:hAnsi="Calibri" w:cs="Calibri"/>
          <w:color w:val="000000"/>
          <w:szCs w:val="22"/>
        </w:rPr>
        <w:t xml:space="preserve"> použije pouze výrobky a materiály, které</w:t>
      </w:r>
      <w:r w:rsidRPr="00DD461B">
        <w:rPr>
          <w:rFonts w:ascii="Calibri" w:hAnsi="Calibri" w:cs="Calibri"/>
          <w:color w:val="000000"/>
          <w:szCs w:val="22"/>
        </w:rPr>
        <w:t>:</w:t>
      </w:r>
    </w:p>
    <w:p w14:paraId="7D85B5B7" w14:textId="77777777" w:rsidR="00462A1A" w:rsidRPr="00462A1A" w:rsidRDefault="00462A1A" w:rsidP="00374C2B">
      <w:pPr>
        <w:pStyle w:val="Zkladntextodsazen2"/>
        <w:numPr>
          <w:ilvl w:val="0"/>
          <w:numId w:val="17"/>
        </w:numPr>
        <w:rPr>
          <w:rFonts w:ascii="Calibri" w:hAnsi="Calibri" w:cs="Calibri"/>
          <w:color w:val="000000"/>
          <w:szCs w:val="22"/>
        </w:rPr>
      </w:pPr>
      <w:r w:rsidRPr="00462A1A">
        <w:rPr>
          <w:rFonts w:ascii="Calibri" w:hAnsi="Calibri" w:cs="Calibri"/>
          <w:color w:val="000000"/>
          <w:szCs w:val="22"/>
        </w:rPr>
        <w:t xml:space="preserve">splňují požadavky § 156 zák. č. 183/2006 Sb., o územním plánování a stavebním řádu (stavební zákon); splnění této povinnosti prokáže Zhotovitel Objednateli předáním příslušných platných dokladů (atestů/certifikátů atp.) před předáním předmětu díla; </w:t>
      </w:r>
    </w:p>
    <w:p w14:paraId="0D991E53" w14:textId="77777777" w:rsidR="00462A1A" w:rsidRPr="00462A1A" w:rsidRDefault="00462A1A" w:rsidP="00374C2B">
      <w:pPr>
        <w:pStyle w:val="Zkladntextodsazen2"/>
        <w:numPr>
          <w:ilvl w:val="0"/>
          <w:numId w:val="17"/>
        </w:numPr>
        <w:rPr>
          <w:rFonts w:ascii="Calibri" w:hAnsi="Calibri" w:cs="Calibri"/>
          <w:color w:val="000000"/>
          <w:szCs w:val="22"/>
        </w:rPr>
      </w:pPr>
      <w:r w:rsidRPr="00462A1A">
        <w:rPr>
          <w:rFonts w:ascii="Calibri" w:hAnsi="Calibri" w:cs="Calibri"/>
          <w:color w:val="000000"/>
          <w:szCs w:val="22"/>
        </w:rPr>
        <w:t>svým provedením zaručují bezpečnost při realizaci a užívání a splňují požadavky zák. č. 22/1997 Sb., o technických požadavcích na výrobky;</w:t>
      </w:r>
    </w:p>
    <w:p w14:paraId="4AA465A7" w14:textId="165C2DC2" w:rsidR="009F3264" w:rsidRPr="00DD461B" w:rsidRDefault="005645A8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color w:val="000000"/>
          <w:szCs w:val="22"/>
        </w:rPr>
        <w:t>S</w:t>
      </w:r>
      <w:r w:rsidR="009F3264" w:rsidRPr="00DD461B">
        <w:rPr>
          <w:rFonts w:ascii="Calibri" w:hAnsi="Calibri" w:cs="Calibri"/>
          <w:color w:val="000000"/>
          <w:szCs w:val="22"/>
        </w:rPr>
        <w:t>mluvní strany se vysloveně dohodly, že normy ČSN (rozumí se tím i ČSN EN), jejichž použití přicház</w:t>
      </w:r>
      <w:r w:rsidR="005D6947">
        <w:rPr>
          <w:rFonts w:ascii="Calibri" w:hAnsi="Calibri" w:cs="Calibri"/>
          <w:color w:val="000000"/>
          <w:szCs w:val="22"/>
        </w:rPr>
        <w:t>ejíc</w:t>
      </w:r>
      <w:r w:rsidR="009F3264" w:rsidRPr="00DD461B">
        <w:rPr>
          <w:rFonts w:ascii="Calibri" w:hAnsi="Calibri" w:cs="Calibri"/>
          <w:color w:val="000000"/>
          <w:szCs w:val="22"/>
        </w:rPr>
        <w:t>í v úvahu při provádění díla této stavby</w:t>
      </w:r>
      <w:r w:rsidR="00D74820" w:rsidRPr="00DD461B">
        <w:rPr>
          <w:rFonts w:ascii="Calibri" w:hAnsi="Calibri" w:cs="Calibri"/>
          <w:color w:val="000000"/>
          <w:szCs w:val="22"/>
        </w:rPr>
        <w:t>,</w:t>
      </w:r>
      <w:r w:rsidR="009F3264" w:rsidRPr="00DD461B">
        <w:rPr>
          <w:rFonts w:ascii="Calibri" w:hAnsi="Calibri" w:cs="Calibri"/>
          <w:color w:val="000000"/>
          <w:szCs w:val="22"/>
        </w:rPr>
        <w:t xml:space="preserve"> budou pro realizaci daného díla považovat obě strany za závazné v plném rozsahu</w:t>
      </w:r>
      <w:r w:rsidR="00C53D6D">
        <w:rPr>
          <w:rFonts w:ascii="Calibri" w:hAnsi="Calibri" w:cs="Calibri"/>
          <w:color w:val="000000"/>
          <w:szCs w:val="22"/>
        </w:rPr>
        <w:t>.</w:t>
      </w:r>
    </w:p>
    <w:p w14:paraId="1FDC969B" w14:textId="21647820" w:rsidR="009F3264" w:rsidRPr="00DD461B" w:rsidRDefault="00004A57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 w:rsidRPr="00DD461B">
        <w:rPr>
          <w:rFonts w:ascii="Calibri" w:hAnsi="Calibri" w:cs="Calibri"/>
          <w:color w:val="000000"/>
          <w:szCs w:val="22"/>
        </w:rPr>
        <w:t>O</w:t>
      </w:r>
      <w:r w:rsidR="009F3264" w:rsidRPr="00DD461B">
        <w:rPr>
          <w:rFonts w:ascii="Calibri" w:hAnsi="Calibri" w:cs="Calibri"/>
          <w:color w:val="000000"/>
          <w:szCs w:val="22"/>
        </w:rPr>
        <w:t>bjednatel si vyhrazuje právo odsouhlasit veškeré postupy prací a dále použité materiály</w:t>
      </w:r>
      <w:r w:rsidR="003153E2" w:rsidRPr="00DD461B">
        <w:rPr>
          <w:rFonts w:ascii="Calibri" w:hAnsi="Calibri" w:cs="Calibri"/>
          <w:color w:val="000000"/>
          <w:szCs w:val="22"/>
        </w:rPr>
        <w:t xml:space="preserve"> a</w:t>
      </w:r>
      <w:r w:rsidR="009F3264" w:rsidRPr="00DD461B">
        <w:rPr>
          <w:rFonts w:ascii="Calibri" w:hAnsi="Calibri" w:cs="Calibri"/>
          <w:color w:val="000000"/>
          <w:szCs w:val="22"/>
        </w:rPr>
        <w:t xml:space="preserve"> povrchové úpravy.</w:t>
      </w:r>
      <w:r w:rsidR="00C7560A" w:rsidRPr="00DD461B">
        <w:rPr>
          <w:rFonts w:ascii="Calibri" w:hAnsi="Calibri" w:cs="Calibri"/>
          <w:color w:val="000000"/>
          <w:szCs w:val="22"/>
        </w:rPr>
        <w:t xml:space="preserve"> </w:t>
      </w:r>
    </w:p>
    <w:p w14:paraId="6C8A7C91" w14:textId="77777777" w:rsidR="00E21DDB" w:rsidRPr="00DD461B" w:rsidRDefault="004B4BDC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 w:rsidRPr="00DD461B">
        <w:rPr>
          <w:rFonts w:ascii="Calibri" w:hAnsi="Calibri" w:cs="Calibri"/>
          <w:color w:val="000000"/>
          <w:szCs w:val="22"/>
        </w:rPr>
        <w:t xml:space="preserve">Prováděním jednotlivých </w:t>
      </w:r>
      <w:r w:rsidR="006B017F" w:rsidRPr="00DD461B">
        <w:rPr>
          <w:rFonts w:ascii="Calibri" w:hAnsi="Calibri" w:cs="Calibri"/>
          <w:color w:val="000000"/>
          <w:szCs w:val="22"/>
        </w:rPr>
        <w:t>prací smí být pověřováni jen pracovníci, kteří jsou pro da</w:t>
      </w:r>
      <w:r w:rsidRPr="00DD461B">
        <w:rPr>
          <w:rFonts w:ascii="Calibri" w:hAnsi="Calibri" w:cs="Calibri"/>
          <w:color w:val="000000"/>
          <w:szCs w:val="22"/>
        </w:rPr>
        <w:t xml:space="preserve">né práce platně vyučeni, </w:t>
      </w:r>
      <w:r w:rsidR="00E21DDB" w:rsidRPr="00DD461B">
        <w:rPr>
          <w:rFonts w:ascii="Calibri" w:hAnsi="Calibri" w:cs="Calibri"/>
          <w:color w:val="000000"/>
          <w:szCs w:val="22"/>
        </w:rPr>
        <w:t>zaškoleni</w:t>
      </w:r>
      <w:r w:rsidRPr="00DD461B">
        <w:rPr>
          <w:rFonts w:ascii="Calibri" w:hAnsi="Calibri" w:cs="Calibri"/>
          <w:color w:val="000000"/>
          <w:szCs w:val="22"/>
        </w:rPr>
        <w:t xml:space="preserve"> nebo certifikování</w:t>
      </w:r>
      <w:r w:rsidR="00E21DDB" w:rsidRPr="00DD461B">
        <w:rPr>
          <w:rFonts w:ascii="Calibri" w:hAnsi="Calibri" w:cs="Calibri"/>
          <w:color w:val="000000"/>
          <w:szCs w:val="22"/>
        </w:rPr>
        <w:t>.</w:t>
      </w:r>
    </w:p>
    <w:p w14:paraId="17D9B2BA" w14:textId="77777777" w:rsidR="00E21DDB" w:rsidRPr="00891932" w:rsidRDefault="00643CB0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color w:val="000000"/>
          <w:szCs w:val="22"/>
        </w:rPr>
      </w:pPr>
      <w:r w:rsidRPr="00891932">
        <w:rPr>
          <w:rFonts w:ascii="Calibri" w:hAnsi="Calibri" w:cs="Calibri"/>
          <w:color w:val="000000"/>
          <w:szCs w:val="22"/>
        </w:rPr>
        <w:t>Zhotovitel</w:t>
      </w:r>
      <w:r w:rsidR="00C1560C" w:rsidRPr="00891932">
        <w:rPr>
          <w:rFonts w:ascii="Calibri" w:hAnsi="Calibri" w:cs="Calibri"/>
          <w:color w:val="000000"/>
          <w:szCs w:val="22"/>
        </w:rPr>
        <w:t xml:space="preserve"> si vlastními prostředky a na vlastní náklady zajistí připojení a odběr stavebních energií. </w:t>
      </w:r>
    </w:p>
    <w:p w14:paraId="15AA3A5A" w14:textId="0C42139E" w:rsidR="007D0FFB" w:rsidRPr="00D74820" w:rsidRDefault="00643CB0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296841" w:rsidRPr="005F0D8A">
        <w:rPr>
          <w:rFonts w:ascii="Calibri" w:hAnsi="Calibri" w:cs="Calibri"/>
          <w:szCs w:val="22"/>
        </w:rPr>
        <w:t xml:space="preserve"> je povinen k datu účinnosti této Smlouvy </w:t>
      </w:r>
      <w:r w:rsidR="008E5316" w:rsidRPr="008E5316">
        <w:rPr>
          <w:rFonts w:ascii="Calibri" w:hAnsi="Calibri" w:cs="Calibri"/>
          <w:szCs w:val="22"/>
        </w:rPr>
        <w:t xml:space="preserve">až do předání dokončeného díla bez jakýchkoliv vad a nedodělků </w:t>
      </w:r>
      <w:r w:rsidR="00296841" w:rsidRPr="005F0D8A">
        <w:rPr>
          <w:rFonts w:ascii="Calibri" w:hAnsi="Calibri" w:cs="Calibri"/>
          <w:szCs w:val="22"/>
        </w:rPr>
        <w:t>mít</w:t>
      </w:r>
      <w:r w:rsidR="00296841" w:rsidRPr="00121501">
        <w:rPr>
          <w:rFonts w:ascii="Calibri" w:hAnsi="Calibri" w:cs="Calibri"/>
          <w:szCs w:val="22"/>
        </w:rPr>
        <w:t xml:space="preserve"> uzavřeno</w:t>
      </w:r>
      <w:r w:rsidR="00D74820">
        <w:rPr>
          <w:rFonts w:ascii="Calibri" w:hAnsi="Calibri" w:cs="Calibri"/>
          <w:szCs w:val="22"/>
        </w:rPr>
        <w:t xml:space="preserve"> </w:t>
      </w:r>
      <w:r w:rsidR="00296841" w:rsidRPr="00F01C73">
        <w:rPr>
          <w:rFonts w:ascii="Calibri" w:hAnsi="Calibri" w:cs="Calibri"/>
          <w:szCs w:val="22"/>
        </w:rPr>
        <w:t xml:space="preserve">pojištění, které bude krýt odpovědnost </w:t>
      </w:r>
      <w:r w:rsidRPr="00F01C73">
        <w:rPr>
          <w:rFonts w:ascii="Calibri" w:hAnsi="Calibri" w:cs="Calibri"/>
          <w:szCs w:val="22"/>
        </w:rPr>
        <w:t>Zhotovitel</w:t>
      </w:r>
      <w:r w:rsidR="00296841" w:rsidRPr="00F01C73">
        <w:rPr>
          <w:rFonts w:ascii="Calibri" w:hAnsi="Calibri" w:cs="Calibri"/>
          <w:szCs w:val="22"/>
        </w:rPr>
        <w:t xml:space="preserve">e za škodu </w:t>
      </w:r>
      <w:r w:rsidR="0030766C" w:rsidRPr="00F01C73">
        <w:rPr>
          <w:rFonts w:ascii="Calibri" w:hAnsi="Calibri" w:cs="Calibri"/>
          <w:szCs w:val="22"/>
        </w:rPr>
        <w:t xml:space="preserve">třetím osobám </w:t>
      </w:r>
      <w:r w:rsidR="00296841" w:rsidRPr="00F01C73">
        <w:rPr>
          <w:rFonts w:ascii="Calibri" w:hAnsi="Calibri" w:cs="Calibri"/>
          <w:szCs w:val="22"/>
        </w:rPr>
        <w:t xml:space="preserve">způsobenou v souvislosti s poskytováním plnění dle této Smlouvy s tím, že limit pojistného plnění </w:t>
      </w:r>
      <w:r w:rsidR="00296841" w:rsidRPr="00891932">
        <w:rPr>
          <w:rFonts w:ascii="Calibri" w:hAnsi="Calibri" w:cs="Calibri"/>
          <w:szCs w:val="22"/>
        </w:rPr>
        <w:t>nesmí být nižší</w:t>
      </w:r>
      <w:r w:rsidR="00322BE3" w:rsidRPr="00891932">
        <w:rPr>
          <w:rFonts w:ascii="Calibri" w:hAnsi="Calibri" w:cs="Calibri"/>
          <w:szCs w:val="22"/>
        </w:rPr>
        <w:t>,</w:t>
      </w:r>
      <w:r w:rsidR="00296841" w:rsidRPr="00891932">
        <w:rPr>
          <w:rFonts w:ascii="Calibri" w:hAnsi="Calibri" w:cs="Calibri"/>
          <w:szCs w:val="22"/>
        </w:rPr>
        <w:t xml:space="preserve"> než</w:t>
      </w:r>
      <w:r w:rsidR="00A416AE" w:rsidRPr="00891932">
        <w:rPr>
          <w:rFonts w:ascii="Calibri" w:hAnsi="Calibri" w:cs="Calibri"/>
          <w:szCs w:val="22"/>
        </w:rPr>
        <w:t xml:space="preserve"> je sjednaná cena díla</w:t>
      </w:r>
      <w:r w:rsidR="00577B1A" w:rsidRPr="00891932">
        <w:rPr>
          <w:rFonts w:ascii="Calibri" w:hAnsi="Calibri" w:cs="Calibri"/>
          <w:szCs w:val="22"/>
        </w:rPr>
        <w:t xml:space="preserve"> </w:t>
      </w:r>
      <w:r w:rsidR="00C667E5" w:rsidRPr="00891932">
        <w:rPr>
          <w:rFonts w:ascii="Calibri" w:hAnsi="Calibri" w:cs="Calibri"/>
          <w:szCs w:val="22"/>
        </w:rPr>
        <w:t>v odst</w:t>
      </w:r>
      <w:r w:rsidR="00C667E5" w:rsidRPr="00F01C73">
        <w:rPr>
          <w:rFonts w:ascii="Calibri" w:hAnsi="Calibri" w:cs="Calibri"/>
          <w:szCs w:val="22"/>
        </w:rPr>
        <w:t xml:space="preserve">. 5.1. Smlouvy </w:t>
      </w:r>
      <w:r w:rsidR="002E17F7" w:rsidRPr="00F01C73">
        <w:rPr>
          <w:rFonts w:ascii="Calibri" w:hAnsi="Calibri" w:cs="Calibri"/>
          <w:szCs w:val="22"/>
        </w:rPr>
        <w:t xml:space="preserve">a výše spoluúčasti </w:t>
      </w:r>
      <w:r w:rsidRPr="00F01C73">
        <w:rPr>
          <w:rFonts w:ascii="Calibri" w:hAnsi="Calibri" w:cs="Calibri"/>
          <w:szCs w:val="22"/>
        </w:rPr>
        <w:t>Zhotovitel</w:t>
      </w:r>
      <w:r w:rsidR="002E17F7" w:rsidRPr="00F01C73">
        <w:rPr>
          <w:rFonts w:ascii="Calibri" w:hAnsi="Calibri" w:cs="Calibri"/>
          <w:szCs w:val="22"/>
        </w:rPr>
        <w:t>e nesmí</w:t>
      </w:r>
      <w:r w:rsidR="002E17F7">
        <w:rPr>
          <w:rFonts w:ascii="Calibri" w:hAnsi="Calibri" w:cs="Calibri"/>
          <w:szCs w:val="22"/>
        </w:rPr>
        <w:t xml:space="preserve"> přesáhnout </w:t>
      </w:r>
      <w:r w:rsidR="00747B60">
        <w:rPr>
          <w:rFonts w:ascii="Calibri" w:hAnsi="Calibri" w:cs="Calibri"/>
          <w:szCs w:val="22"/>
        </w:rPr>
        <w:t>10 %</w:t>
      </w:r>
      <w:r w:rsidR="00531F17" w:rsidRPr="00D912FB">
        <w:rPr>
          <w:rFonts w:ascii="Calibri" w:hAnsi="Calibri" w:cs="Calibri"/>
          <w:szCs w:val="22"/>
        </w:rPr>
        <w:t>.</w:t>
      </w:r>
      <w:r w:rsidR="00296841" w:rsidRPr="00D74820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Zhotovitel</w:t>
      </w:r>
      <w:r w:rsidR="00296841" w:rsidRPr="00D74820">
        <w:rPr>
          <w:rFonts w:ascii="Calibri" w:hAnsi="Calibri" w:cs="Calibri"/>
          <w:szCs w:val="22"/>
        </w:rPr>
        <w:t xml:space="preserve"> je povinen udržovat pojištění po celou dobu realizace předmětu plnění a na požádání Objednatele doložit existenci pojistné smlouvy s uvedenými </w:t>
      </w:r>
      <w:r w:rsidR="00747B60" w:rsidRPr="00D74820">
        <w:rPr>
          <w:rFonts w:ascii="Calibri" w:hAnsi="Calibri" w:cs="Calibri"/>
          <w:szCs w:val="22"/>
        </w:rPr>
        <w:t>parametry – předložit</w:t>
      </w:r>
      <w:r w:rsidR="00CD54CE" w:rsidRPr="00D74820">
        <w:rPr>
          <w:rFonts w:ascii="Calibri" w:hAnsi="Calibri" w:cs="Calibri"/>
          <w:szCs w:val="22"/>
        </w:rPr>
        <w:t xml:space="preserve"> k nahlédnutí originál pojistné smlouvy. </w:t>
      </w:r>
    </w:p>
    <w:p w14:paraId="539E4581" w14:textId="77777777" w:rsidR="000C74AB" w:rsidRPr="00746D20" w:rsidRDefault="000C74AB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 w:rsidRPr="00746D20">
        <w:rPr>
          <w:rFonts w:ascii="Calibri" w:hAnsi="Calibri" w:cs="Calibri"/>
          <w:szCs w:val="22"/>
        </w:rPr>
        <w:t>Zhotovitel se zavazuje po celou dobu plnění této Smlouvy postupovat ve vztahu ke všem osobám podílejícím se na plnění předmětu Smlouvy v souladu s právními předpisy upravujícími pracovněprávní vztahy, zejména pak v souladu se zákonem č. 262/2006 Sb., zákoník práce, ve znění pozdějších předpisů, a zákonem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práci). Plnění povinnosti dle předchozí věty se Zhotovitel zavazuje vyžadovat u všech svých poddodavatelů a spolupracovníků, kteří se podílejí na plnění této Smlouvy.</w:t>
      </w:r>
    </w:p>
    <w:p w14:paraId="7B2D12B4" w14:textId="235E2C48" w:rsidR="009C4A7A" w:rsidRPr="004B5B7C" w:rsidRDefault="009C4A7A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 w:rsidRPr="009C4A7A">
        <w:rPr>
          <w:rFonts w:ascii="Calibri" w:hAnsi="Calibri" w:cs="Calibri"/>
          <w:szCs w:val="22"/>
        </w:rPr>
        <w:t xml:space="preserve">Zhotovitel se zavazuje, že při provádění Díla bude dodržovat podmínky ochrany životního prostředí a plně dodržovat ustanovení zákona o zaměstnanosti. Po dobu provádění předmětu plnění je Zhotovitel povinen dodržovat veškeré hygienické, požární a bezpečnostní předpisy. </w:t>
      </w:r>
    </w:p>
    <w:p w14:paraId="275034B0" w14:textId="0A1C4FC6" w:rsidR="00296841" w:rsidRPr="0018565E" w:rsidRDefault="00643CB0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296841" w:rsidRPr="0018565E">
        <w:rPr>
          <w:rFonts w:ascii="Calibri" w:hAnsi="Calibri" w:cs="Calibri"/>
          <w:szCs w:val="22"/>
        </w:rPr>
        <w:t xml:space="preserve"> je povinen neprodleně oznámit Objednateli, pokud se dostane do úpadku nebo pokud mu úpadek ve smyslu zákona č. 182/2006 Sb., o úpadku a způsobech jeho řešení (insolvenční zákon), v platném znění</w:t>
      </w:r>
      <w:r w:rsidR="0018565E">
        <w:rPr>
          <w:rFonts w:ascii="Calibri" w:hAnsi="Calibri" w:cs="Calibri"/>
          <w:szCs w:val="22"/>
        </w:rPr>
        <w:t xml:space="preserve">, </w:t>
      </w:r>
      <w:r w:rsidR="0018565E" w:rsidRPr="0018565E">
        <w:rPr>
          <w:rFonts w:ascii="Calibri" w:hAnsi="Calibri" w:cs="Calibri"/>
          <w:szCs w:val="22"/>
        </w:rPr>
        <w:t>hrozí</w:t>
      </w:r>
      <w:r w:rsidR="00296841" w:rsidRPr="0018565E">
        <w:rPr>
          <w:rFonts w:ascii="Calibri" w:hAnsi="Calibri" w:cs="Calibri"/>
          <w:szCs w:val="22"/>
        </w:rPr>
        <w:t>.</w:t>
      </w:r>
    </w:p>
    <w:p w14:paraId="4B021A68" w14:textId="77777777" w:rsidR="00296841" w:rsidRPr="00121501" w:rsidRDefault="008C3D45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 w:rsidRPr="0018565E">
        <w:rPr>
          <w:rFonts w:ascii="Calibri" w:hAnsi="Calibri" w:cs="Calibri"/>
          <w:szCs w:val="22"/>
        </w:rPr>
        <w:t>Smluvní strany jsou povinny se vzájemně</w:t>
      </w:r>
      <w:r w:rsidR="00296841" w:rsidRPr="0018565E">
        <w:rPr>
          <w:rFonts w:ascii="Calibri" w:hAnsi="Calibri" w:cs="Calibri"/>
          <w:szCs w:val="22"/>
        </w:rPr>
        <w:t xml:space="preserve"> informovat</w:t>
      </w:r>
      <w:r w:rsidR="00296841" w:rsidRPr="00121501">
        <w:rPr>
          <w:rFonts w:ascii="Calibri" w:hAnsi="Calibri" w:cs="Calibri"/>
          <w:szCs w:val="22"/>
        </w:rPr>
        <w:t xml:space="preserve"> o každé změně na je</w:t>
      </w:r>
      <w:r>
        <w:rPr>
          <w:rFonts w:ascii="Calibri" w:hAnsi="Calibri" w:cs="Calibri"/>
          <w:szCs w:val="22"/>
        </w:rPr>
        <w:t>jich</w:t>
      </w:r>
      <w:r w:rsidR="00296841" w:rsidRPr="00121501">
        <w:rPr>
          <w:rFonts w:ascii="Calibri" w:hAnsi="Calibri" w:cs="Calibri"/>
          <w:szCs w:val="22"/>
        </w:rPr>
        <w:t xml:space="preserve"> straně, která může mít vliv na plnění závazků vyplývajících z této Smlouvy.</w:t>
      </w:r>
    </w:p>
    <w:p w14:paraId="2ABBD2C9" w14:textId="77777777" w:rsidR="00340EB9" w:rsidRDefault="00E21DDB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Smluvní strany jsou si povinny</w:t>
      </w:r>
      <w:r w:rsidR="00296841" w:rsidRPr="00121501">
        <w:rPr>
          <w:rFonts w:ascii="Calibri" w:hAnsi="Calibri" w:cs="Calibri"/>
          <w:szCs w:val="22"/>
        </w:rPr>
        <w:t xml:space="preserve"> v souvislosti s předmětem plnění této Smlouvy poskytovat veškerou nezbytnou součinnost.</w:t>
      </w:r>
      <w:r w:rsidR="00340EB9">
        <w:rPr>
          <w:rFonts w:ascii="Calibri" w:hAnsi="Calibri" w:cs="Calibri"/>
          <w:szCs w:val="22"/>
        </w:rPr>
        <w:t xml:space="preserve"> </w:t>
      </w:r>
    </w:p>
    <w:p w14:paraId="02923C0B" w14:textId="77777777" w:rsidR="00296841" w:rsidRPr="00121501" w:rsidRDefault="00643CB0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296841" w:rsidRPr="00121501">
        <w:rPr>
          <w:rFonts w:ascii="Calibri" w:hAnsi="Calibri" w:cs="Calibri"/>
          <w:szCs w:val="22"/>
        </w:rPr>
        <w:t xml:space="preserve"> se zavazuje, že pokud mu Objednatel v souvislos</w:t>
      </w:r>
      <w:r w:rsidR="00C02059">
        <w:rPr>
          <w:rFonts w:ascii="Calibri" w:hAnsi="Calibri" w:cs="Calibri"/>
          <w:szCs w:val="22"/>
        </w:rPr>
        <w:t>ti s předmětem plnění dle této S</w:t>
      </w:r>
      <w:r w:rsidR="00296841" w:rsidRPr="00121501">
        <w:rPr>
          <w:rFonts w:ascii="Calibri" w:hAnsi="Calibri" w:cs="Calibri"/>
          <w:szCs w:val="22"/>
        </w:rPr>
        <w:t>mlouvy poskytne informace výslovně označené jako důvěrné, zabezpečí je vhodně před zneužitím.</w:t>
      </w:r>
    </w:p>
    <w:p w14:paraId="3F162F5D" w14:textId="77777777" w:rsidR="00296841" w:rsidRPr="00121501" w:rsidRDefault="0078319F" w:rsidP="00374C2B">
      <w:pPr>
        <w:numPr>
          <w:ilvl w:val="0"/>
          <w:numId w:val="6"/>
        </w:numPr>
        <w:spacing w:before="240"/>
        <w:jc w:val="both"/>
        <w:rPr>
          <w:rStyle w:val="normln0"/>
          <w:rFonts w:ascii="Calibri" w:hAnsi="Calibri" w:cs="Calibri"/>
          <w:szCs w:val="22"/>
        </w:rPr>
      </w:pPr>
      <w:r w:rsidRPr="00121501">
        <w:rPr>
          <w:rStyle w:val="normln0"/>
          <w:rFonts w:ascii="Calibri" w:hAnsi="Calibri" w:cs="Calibri"/>
          <w:szCs w:val="22"/>
        </w:rPr>
        <w:t>Objednatel</w:t>
      </w:r>
      <w:r w:rsidR="00296841" w:rsidRPr="00121501">
        <w:rPr>
          <w:rStyle w:val="normln0"/>
          <w:rFonts w:ascii="Calibri" w:hAnsi="Calibri" w:cs="Calibri"/>
          <w:szCs w:val="22"/>
        </w:rPr>
        <w:t xml:space="preserve"> se zavazuje poskytnout </w:t>
      </w:r>
      <w:r w:rsidR="00643CB0">
        <w:rPr>
          <w:rStyle w:val="normln0"/>
          <w:rFonts w:ascii="Calibri" w:hAnsi="Calibri" w:cs="Calibri"/>
          <w:szCs w:val="22"/>
        </w:rPr>
        <w:t>Zhotovitel</w:t>
      </w:r>
      <w:r w:rsidRPr="00121501">
        <w:rPr>
          <w:rStyle w:val="normln0"/>
          <w:rFonts w:ascii="Calibri" w:hAnsi="Calibri" w:cs="Calibri"/>
          <w:szCs w:val="22"/>
        </w:rPr>
        <w:t>i</w:t>
      </w:r>
      <w:r w:rsidR="00296841" w:rsidRPr="00121501">
        <w:rPr>
          <w:rStyle w:val="normln0"/>
          <w:rFonts w:ascii="Calibri" w:hAnsi="Calibri" w:cs="Calibri"/>
          <w:szCs w:val="22"/>
        </w:rPr>
        <w:t xml:space="preserve"> součinnost při získání podkladů potřebných ke splnění díla. Nejsou-li takovéto podklady dostupné, je </w:t>
      </w:r>
      <w:r w:rsidR="00643CB0">
        <w:rPr>
          <w:rStyle w:val="normln0"/>
          <w:rFonts w:ascii="Calibri" w:hAnsi="Calibri" w:cs="Calibri"/>
          <w:szCs w:val="22"/>
        </w:rPr>
        <w:t>Zhotovitel</w:t>
      </w:r>
      <w:r w:rsidR="00296841" w:rsidRPr="00121501">
        <w:rPr>
          <w:rStyle w:val="normln0"/>
          <w:rFonts w:ascii="Calibri" w:hAnsi="Calibri" w:cs="Calibri"/>
          <w:szCs w:val="22"/>
        </w:rPr>
        <w:t xml:space="preserve"> oprávněn tyto opatřit jinou formou pouze na základě předchozího písemného souhlasu Objednatele, jehož součástí bude stanovení způsobu úhrady ceny za opatření těchto podkladů. Opatří-li </w:t>
      </w:r>
      <w:r w:rsidR="00643CB0">
        <w:rPr>
          <w:rStyle w:val="normln0"/>
          <w:rFonts w:ascii="Calibri" w:hAnsi="Calibri" w:cs="Calibri"/>
          <w:szCs w:val="22"/>
        </w:rPr>
        <w:t>Zhotovitel</w:t>
      </w:r>
      <w:r w:rsidR="00296841" w:rsidRPr="00121501">
        <w:rPr>
          <w:rStyle w:val="normln0"/>
          <w:rFonts w:ascii="Calibri" w:hAnsi="Calibri" w:cs="Calibri"/>
          <w:szCs w:val="22"/>
        </w:rPr>
        <w:t xml:space="preserve"> takovéto podklady bez předchozího písemného souhlasu </w:t>
      </w:r>
      <w:r w:rsidR="005429AE">
        <w:rPr>
          <w:rStyle w:val="normln0"/>
          <w:rFonts w:ascii="Calibri" w:hAnsi="Calibri" w:cs="Calibri"/>
          <w:szCs w:val="22"/>
        </w:rPr>
        <w:t>O</w:t>
      </w:r>
      <w:r w:rsidR="00296841" w:rsidRPr="00121501">
        <w:rPr>
          <w:rStyle w:val="normln0"/>
          <w:rFonts w:ascii="Calibri" w:hAnsi="Calibri" w:cs="Calibri"/>
          <w:szCs w:val="22"/>
        </w:rPr>
        <w:t>bjednatele, nemá nárok na úhradu nákladů spojených s opatřením těchto podkladů.</w:t>
      </w:r>
    </w:p>
    <w:p w14:paraId="5123D38F" w14:textId="77777777" w:rsidR="00D8717D" w:rsidRDefault="00296841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>V případě zjištění skutečností majících podstatný vliv na provedení, předání a fakturování předmětu plnění, je každá ze stran povinna o této skutečnosti informovat neprodleně písemně druhou stranu, jakmile se o nich dozví. Případná změna Smlouvy z této skutečnosti plynoucí, bude provedena písemným dodatkem Smlouvy.</w:t>
      </w:r>
    </w:p>
    <w:p w14:paraId="6677FE72" w14:textId="77777777" w:rsidR="00681E64" w:rsidRDefault="00681E64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Zjistí-li </w:t>
      </w:r>
      <w:r w:rsidR="00643CB0">
        <w:rPr>
          <w:rFonts w:ascii="Calibri" w:hAnsi="Calibri" w:cs="Calibri"/>
          <w:szCs w:val="22"/>
        </w:rPr>
        <w:t>Zhotovitel</w:t>
      </w:r>
      <w:r w:rsidRPr="00681E64">
        <w:rPr>
          <w:rFonts w:ascii="Calibri" w:hAnsi="Calibri" w:cs="Calibri"/>
          <w:szCs w:val="22"/>
        </w:rPr>
        <w:t xml:space="preserve"> při provádění díla skryté překážky týkající se místa, kde má být dílo provedeno, znemožňující (ať už fyzicky či po právní stránce) provést dílo dohodnutým způsobem, oz</w:t>
      </w:r>
      <w:r>
        <w:rPr>
          <w:rFonts w:ascii="Calibri" w:hAnsi="Calibri" w:cs="Calibri"/>
          <w:szCs w:val="22"/>
        </w:rPr>
        <w:t>námí to bez zbytečného odkladu O</w:t>
      </w:r>
      <w:r w:rsidRPr="00681E64">
        <w:rPr>
          <w:rFonts w:ascii="Calibri" w:hAnsi="Calibri" w:cs="Calibri"/>
          <w:szCs w:val="22"/>
        </w:rPr>
        <w:t xml:space="preserve">bjednateli a navrhne mu změnu díla. Do dosažení dohody o změně díla může jeho provádění přerušit. Nedohodnou-li se strany na změně smlouvy v přiměřené lhůtě, může kterákoli z nich od smlouvy odstoupit. </w:t>
      </w:r>
      <w:r w:rsidR="00643CB0">
        <w:rPr>
          <w:rFonts w:ascii="Calibri" w:hAnsi="Calibri" w:cs="Calibri"/>
          <w:szCs w:val="22"/>
        </w:rPr>
        <w:t>Zhotovitel</w:t>
      </w:r>
      <w:r w:rsidRPr="00681E64">
        <w:rPr>
          <w:rFonts w:ascii="Calibri" w:hAnsi="Calibri" w:cs="Calibri"/>
          <w:szCs w:val="22"/>
        </w:rPr>
        <w:t xml:space="preserve"> má právo na cenu za část díla provedenou do doby, než překážku mohl při vynaložení potřebné péče odhalit.</w:t>
      </w:r>
    </w:p>
    <w:p w14:paraId="24695207" w14:textId="77777777" w:rsidR="00DD515E" w:rsidRDefault="00643CB0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CF700C" w:rsidRPr="00CF700C">
        <w:rPr>
          <w:rFonts w:ascii="Calibri" w:hAnsi="Calibri" w:cs="Calibri"/>
          <w:szCs w:val="22"/>
        </w:rPr>
        <w:t xml:space="preserve"> je povinen zajistit při provádění díla odpovědnou osobu za vedení stavby (stavbyvedoucího). </w:t>
      </w:r>
      <w:r>
        <w:rPr>
          <w:rFonts w:ascii="Calibri" w:hAnsi="Calibri" w:cs="Calibri"/>
          <w:szCs w:val="22"/>
        </w:rPr>
        <w:t>Zhotovitel</w:t>
      </w:r>
      <w:r w:rsidR="00CF700C" w:rsidRPr="00CF700C">
        <w:rPr>
          <w:rFonts w:ascii="Calibri" w:hAnsi="Calibri" w:cs="Calibri"/>
          <w:szCs w:val="22"/>
        </w:rPr>
        <w:t xml:space="preserve"> zajistí přítomnost stavbyvedoucího po celou dobu provádění díla v místě plnění, tzn. na stavbě vlastní. </w:t>
      </w:r>
      <w:r w:rsidR="00CF700C" w:rsidRPr="00542E5C">
        <w:rPr>
          <w:rFonts w:ascii="Calibri" w:hAnsi="Calibri" w:cs="Calibri"/>
          <w:szCs w:val="22"/>
        </w:rPr>
        <w:t xml:space="preserve">Personální změna v osobě stavbyvedoucího podléhá schválení Objednatele. Pokud dojde k personální změně v osobě </w:t>
      </w:r>
      <w:r w:rsidR="004133CF" w:rsidRPr="00542E5C">
        <w:rPr>
          <w:rFonts w:ascii="Calibri" w:hAnsi="Calibri" w:cs="Calibri"/>
          <w:szCs w:val="22"/>
        </w:rPr>
        <w:t>stavbyvedoucího</w:t>
      </w:r>
      <w:r w:rsidR="00CF700C" w:rsidRPr="00542E5C">
        <w:rPr>
          <w:rFonts w:ascii="Calibri" w:hAnsi="Calibri" w:cs="Calibri"/>
          <w:szCs w:val="22"/>
        </w:rPr>
        <w:t xml:space="preserve">, je </w:t>
      </w:r>
      <w:r w:rsidRPr="00542E5C">
        <w:rPr>
          <w:rFonts w:ascii="Calibri" w:hAnsi="Calibri" w:cs="Calibri"/>
          <w:szCs w:val="22"/>
        </w:rPr>
        <w:t>Zhotovitel</w:t>
      </w:r>
      <w:r w:rsidR="00CF700C" w:rsidRPr="00542E5C">
        <w:rPr>
          <w:rFonts w:ascii="Calibri" w:hAnsi="Calibri" w:cs="Calibri"/>
          <w:szCs w:val="22"/>
        </w:rPr>
        <w:t xml:space="preserve"> povinen, v dostatečném časovém předstihu před dnem změny, předložit Objednateli splnění kvalifikačních podmínek vztahujících se k odpovědné osobě stavbyvedoucího v rozsahu požadovaném v zadávací dokumentaci, včetně prohlášení pracovníka v pozici stavbyvedoucího o připravenosti zastávat tuto pozici při předmětu plnění zakázky s pravidelnou denní přítomností na stavbě po dobu provádění díla.</w:t>
      </w:r>
      <w:r w:rsidR="00DD515E" w:rsidRPr="001D7DD1">
        <w:rPr>
          <w:rFonts w:ascii="Calibri" w:hAnsi="Calibri" w:cs="Calibri"/>
          <w:szCs w:val="22"/>
        </w:rPr>
        <w:t xml:space="preserve"> </w:t>
      </w:r>
    </w:p>
    <w:p w14:paraId="777C9E9F" w14:textId="77777777" w:rsidR="009E5FAB" w:rsidRDefault="00643CB0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5645A8" w:rsidRPr="005645A8">
        <w:rPr>
          <w:rFonts w:ascii="Calibri" w:hAnsi="Calibri" w:cs="Calibri"/>
          <w:szCs w:val="22"/>
        </w:rPr>
        <w:t xml:space="preserve"> je povinen, vzhledem ke své odborné způsobilosti, prokazatelně písemně upozornit </w:t>
      </w:r>
      <w:r w:rsidR="005645A8">
        <w:rPr>
          <w:rFonts w:ascii="Calibri" w:hAnsi="Calibri" w:cs="Calibri"/>
          <w:szCs w:val="22"/>
        </w:rPr>
        <w:t>O</w:t>
      </w:r>
      <w:r w:rsidR="005645A8" w:rsidRPr="005645A8">
        <w:rPr>
          <w:rFonts w:ascii="Calibri" w:hAnsi="Calibri" w:cs="Calibri"/>
          <w:szCs w:val="22"/>
        </w:rPr>
        <w:t xml:space="preserve">bjednatele na nevhodné skutečnosti týkající se předmětu </w:t>
      </w:r>
      <w:r w:rsidR="005645A8">
        <w:rPr>
          <w:rFonts w:ascii="Calibri" w:hAnsi="Calibri" w:cs="Calibri"/>
          <w:szCs w:val="22"/>
        </w:rPr>
        <w:t>S</w:t>
      </w:r>
      <w:r w:rsidR="005645A8" w:rsidRPr="005645A8">
        <w:rPr>
          <w:rFonts w:ascii="Calibri" w:hAnsi="Calibri" w:cs="Calibri"/>
          <w:szCs w:val="22"/>
        </w:rPr>
        <w:t xml:space="preserve">mlouvy ve všech dokumentech, které mu </w:t>
      </w:r>
      <w:r w:rsidR="005645A8">
        <w:rPr>
          <w:rFonts w:ascii="Calibri" w:hAnsi="Calibri" w:cs="Calibri"/>
          <w:szCs w:val="22"/>
        </w:rPr>
        <w:t>O</w:t>
      </w:r>
      <w:r w:rsidR="005645A8" w:rsidRPr="005645A8">
        <w:rPr>
          <w:rFonts w:ascii="Calibri" w:hAnsi="Calibri" w:cs="Calibri"/>
          <w:szCs w:val="22"/>
        </w:rPr>
        <w:t xml:space="preserve">bjednatel poskytl </w:t>
      </w:r>
      <w:r w:rsidR="005645A8">
        <w:rPr>
          <w:rFonts w:ascii="Calibri" w:hAnsi="Calibri" w:cs="Calibri"/>
          <w:szCs w:val="22"/>
        </w:rPr>
        <w:t xml:space="preserve">nebo které si </w:t>
      </w:r>
      <w:r>
        <w:rPr>
          <w:rFonts w:ascii="Calibri" w:hAnsi="Calibri" w:cs="Calibri"/>
          <w:szCs w:val="22"/>
        </w:rPr>
        <w:t>Zhotovitel</w:t>
      </w:r>
      <w:r w:rsidR="005645A8">
        <w:rPr>
          <w:rFonts w:ascii="Calibri" w:hAnsi="Calibri" w:cs="Calibri"/>
          <w:szCs w:val="22"/>
        </w:rPr>
        <w:t xml:space="preserve"> u O</w:t>
      </w:r>
      <w:r w:rsidR="005645A8" w:rsidRPr="005645A8">
        <w:rPr>
          <w:rFonts w:ascii="Calibri" w:hAnsi="Calibri" w:cs="Calibri"/>
          <w:szCs w:val="22"/>
        </w:rPr>
        <w:t>bjednatele vy</w:t>
      </w:r>
      <w:r w:rsidR="005645A8">
        <w:rPr>
          <w:rFonts w:ascii="Calibri" w:hAnsi="Calibri" w:cs="Calibri"/>
          <w:szCs w:val="22"/>
        </w:rPr>
        <w:t>žádal ke splnění předmětu této S</w:t>
      </w:r>
      <w:r w:rsidR="005645A8" w:rsidRPr="005645A8">
        <w:rPr>
          <w:rFonts w:ascii="Calibri" w:hAnsi="Calibri" w:cs="Calibri"/>
          <w:szCs w:val="22"/>
        </w:rPr>
        <w:t>mlouvy, a to nejpozději do 5 dnů ode</w:t>
      </w:r>
      <w:r w:rsidR="005645A8">
        <w:rPr>
          <w:rFonts w:ascii="Calibri" w:hAnsi="Calibri" w:cs="Calibri"/>
          <w:szCs w:val="22"/>
        </w:rPr>
        <w:t xml:space="preserve"> dne převzetí těchto dokumentů </w:t>
      </w:r>
      <w:r>
        <w:rPr>
          <w:rFonts w:ascii="Calibri" w:hAnsi="Calibri" w:cs="Calibri"/>
          <w:szCs w:val="22"/>
        </w:rPr>
        <w:t>Zhotovitel</w:t>
      </w:r>
      <w:r w:rsidR="005645A8">
        <w:rPr>
          <w:rFonts w:ascii="Calibri" w:hAnsi="Calibri" w:cs="Calibri"/>
          <w:szCs w:val="22"/>
        </w:rPr>
        <w:t xml:space="preserve">em. Pokud do této lhůty </w:t>
      </w:r>
      <w:r>
        <w:rPr>
          <w:rFonts w:ascii="Calibri" w:hAnsi="Calibri" w:cs="Calibri"/>
          <w:szCs w:val="22"/>
        </w:rPr>
        <w:t>Zhotovitel</w:t>
      </w:r>
      <w:r w:rsidR="005645A8">
        <w:rPr>
          <w:rFonts w:ascii="Calibri" w:hAnsi="Calibri" w:cs="Calibri"/>
          <w:szCs w:val="22"/>
        </w:rPr>
        <w:t xml:space="preserve"> O</w:t>
      </w:r>
      <w:r w:rsidR="005645A8" w:rsidRPr="005645A8">
        <w:rPr>
          <w:rFonts w:ascii="Calibri" w:hAnsi="Calibri" w:cs="Calibri"/>
          <w:szCs w:val="22"/>
        </w:rPr>
        <w:t xml:space="preserve">bjednatele v této záležitosti prokazatelně písemně nekontaktuje, má se za to, že předmět této </w:t>
      </w:r>
      <w:r w:rsidR="005645A8">
        <w:rPr>
          <w:rFonts w:ascii="Calibri" w:hAnsi="Calibri" w:cs="Calibri"/>
          <w:szCs w:val="22"/>
        </w:rPr>
        <w:t>S</w:t>
      </w:r>
      <w:r w:rsidR="005645A8" w:rsidRPr="005645A8">
        <w:rPr>
          <w:rFonts w:ascii="Calibri" w:hAnsi="Calibri" w:cs="Calibri"/>
          <w:szCs w:val="22"/>
        </w:rPr>
        <w:t xml:space="preserve">mlouvy je </w:t>
      </w:r>
      <w:proofErr w:type="spellStart"/>
      <w:r w:rsidR="005645A8" w:rsidRPr="005645A8">
        <w:rPr>
          <w:rFonts w:ascii="Calibri" w:hAnsi="Calibri" w:cs="Calibri"/>
          <w:szCs w:val="22"/>
        </w:rPr>
        <w:t>nadevší</w:t>
      </w:r>
      <w:proofErr w:type="spellEnd"/>
      <w:r w:rsidR="005645A8" w:rsidRPr="005645A8">
        <w:rPr>
          <w:rFonts w:ascii="Calibri" w:hAnsi="Calibri" w:cs="Calibri"/>
          <w:szCs w:val="22"/>
        </w:rPr>
        <w:t xml:space="preserve"> pochybnost realizovatelný a navržený bez závad. </w:t>
      </w:r>
      <w:r>
        <w:rPr>
          <w:rFonts w:ascii="Calibri" w:hAnsi="Calibri" w:cs="Calibri"/>
          <w:szCs w:val="22"/>
        </w:rPr>
        <w:t>Zhotovitel</w:t>
      </w:r>
      <w:r w:rsidR="005645A8" w:rsidRPr="005645A8">
        <w:rPr>
          <w:rFonts w:ascii="Calibri" w:hAnsi="Calibri" w:cs="Calibri"/>
          <w:szCs w:val="22"/>
        </w:rPr>
        <w:t xml:space="preserve"> v takovém případě odpovídá za vady díla způsobené použitím nevhodných věcí ne</w:t>
      </w:r>
      <w:r w:rsidR="005645A8">
        <w:rPr>
          <w:rFonts w:ascii="Calibri" w:hAnsi="Calibri" w:cs="Calibri"/>
          <w:szCs w:val="22"/>
        </w:rPr>
        <w:t>bo nevhodných pokynů učiněných O</w:t>
      </w:r>
      <w:r w:rsidR="005645A8" w:rsidRPr="005645A8">
        <w:rPr>
          <w:rFonts w:ascii="Calibri" w:hAnsi="Calibri" w:cs="Calibri"/>
          <w:szCs w:val="22"/>
        </w:rPr>
        <w:t>bjednatelem.</w:t>
      </w:r>
    </w:p>
    <w:p w14:paraId="20E15BCF" w14:textId="78490CF0" w:rsidR="00784938" w:rsidRPr="00387CB5" w:rsidRDefault="00643CB0" w:rsidP="00374C2B">
      <w:pPr>
        <w:numPr>
          <w:ilvl w:val="0"/>
          <w:numId w:val="6"/>
        </w:numPr>
        <w:spacing w:before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4"/>
        </w:rPr>
        <w:t>Zhotovitel</w:t>
      </w:r>
      <w:r w:rsidR="00784938" w:rsidRPr="00784938">
        <w:rPr>
          <w:rFonts w:asciiTheme="minorHAnsi" w:hAnsiTheme="minorHAnsi" w:cstheme="minorHAnsi"/>
          <w:szCs w:val="24"/>
        </w:rPr>
        <w:t xml:space="preserve"> je povinen pr</w:t>
      </w:r>
      <w:r w:rsidR="00784938">
        <w:rPr>
          <w:rFonts w:asciiTheme="minorHAnsi" w:hAnsiTheme="minorHAnsi" w:cstheme="minorHAnsi"/>
          <w:szCs w:val="24"/>
        </w:rPr>
        <w:t>ovádět průběžně nebo na žádost O</w:t>
      </w:r>
      <w:r w:rsidR="00784938" w:rsidRPr="00784938">
        <w:rPr>
          <w:rFonts w:asciiTheme="minorHAnsi" w:hAnsiTheme="minorHAnsi" w:cstheme="minorHAnsi"/>
          <w:szCs w:val="24"/>
        </w:rPr>
        <w:t>bjednatele veškeré potřebné zkoušky, měření a atesty k prokázání kvalitativních parametrů předmětu díla.</w:t>
      </w:r>
    </w:p>
    <w:p w14:paraId="008BDD56" w14:textId="27A289F6" w:rsidR="00BF5412" w:rsidRPr="005A45DE" w:rsidRDefault="006F183A" w:rsidP="005A45DE">
      <w:pPr>
        <w:numPr>
          <w:ilvl w:val="0"/>
          <w:numId w:val="6"/>
        </w:numPr>
        <w:spacing w:before="240"/>
        <w:jc w:val="both"/>
        <w:rPr>
          <w:rFonts w:asciiTheme="minorHAnsi" w:hAnsiTheme="minorHAnsi" w:cstheme="minorHAnsi"/>
          <w:szCs w:val="22"/>
        </w:rPr>
      </w:pPr>
      <w:r w:rsidRPr="00746D20">
        <w:rPr>
          <w:rFonts w:asciiTheme="minorHAnsi" w:hAnsiTheme="minorHAnsi" w:cstheme="minorHAnsi"/>
          <w:szCs w:val="22"/>
        </w:rPr>
        <w:t>Zhotovitel bere na vědomí, že Objednatel má k předmětné stavbě příslib poskytnutí finanční dotace. V případě, že by zaviněním Zhotovitele, zejména jeho prodlením s dokončením Díla a jeho předáním Objednateli nebo porušením jiné smluvní povinnosti Zhotovitele, došlo ke krácení nebo neposkytnutí dotace, Zhotovitel bere na vědomí, že krácení nebo neposkytnutí dotace je škodou k újmě Objednatele. V tomto případě je Objednatel oprávněn vymáhat náhradu vzniklé škody na Zhotoviteli v plné výši bez ohledu na dohodnuté příp. zaplacené smluvní pokuty a Zhotovitel je povinen výši škody v celém rozsahu uhradit.</w:t>
      </w:r>
    </w:p>
    <w:p w14:paraId="27A4A3F9" w14:textId="77777777" w:rsidR="00462A1A" w:rsidRPr="00D90138" w:rsidRDefault="00462A1A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D90138">
        <w:rPr>
          <w:rFonts w:ascii="Calibri" w:hAnsi="Calibri" w:cs="Calibri"/>
          <w:b/>
          <w:szCs w:val="22"/>
        </w:rPr>
        <w:t>Vícepráce a méněpráce</w:t>
      </w:r>
    </w:p>
    <w:p w14:paraId="72334499" w14:textId="77777777" w:rsidR="00462A1A" w:rsidRPr="00D90138" w:rsidRDefault="00462A1A" w:rsidP="00374C2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Cs w:val="22"/>
        </w:rPr>
      </w:pPr>
      <w:r w:rsidRPr="00D90138">
        <w:rPr>
          <w:rFonts w:ascii="Calibri" w:hAnsi="Calibri" w:cs="Calibri"/>
          <w:szCs w:val="22"/>
        </w:rPr>
        <w:t>V případě, že se v průběhu provádění stavby vyskytne skutečnost, která znemožňuje provést stavbu dohodnutým způsobem, a v jejímž důsledku bude nezbytné provést vícepráce nebo naopak nerealizovat méněpráce, je Zhotovitel povinen neprodleně informovat Objednatele a provést zápis do stavebního deníku. Ke změně stavby bude vypracován změnový list, který se bude skládat z textové části odůvodnění a popisu změny, případné výkresové části a soupisu změn prací. Jeho podoba bude schválena objednatelem.</w:t>
      </w:r>
    </w:p>
    <w:p w14:paraId="33DB83D0" w14:textId="77777777" w:rsidR="00462A1A" w:rsidRPr="00D90138" w:rsidRDefault="00462A1A" w:rsidP="00374C2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Cs w:val="22"/>
        </w:rPr>
      </w:pPr>
      <w:r w:rsidRPr="00D90138">
        <w:rPr>
          <w:rFonts w:ascii="Calibri" w:hAnsi="Calibri" w:cs="Calibri"/>
          <w:szCs w:val="22"/>
        </w:rPr>
        <w:t>Zhotovitel je oprávněn přerušit provádění stavby pouze v té části, jejímuž provedení brání vzniklá skutečnost.</w:t>
      </w:r>
    </w:p>
    <w:p w14:paraId="075CA180" w14:textId="77777777" w:rsidR="00462A1A" w:rsidRPr="00D90138" w:rsidRDefault="00462A1A" w:rsidP="00374C2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Cs w:val="22"/>
        </w:rPr>
      </w:pPr>
      <w:r w:rsidRPr="00D90138">
        <w:rPr>
          <w:rFonts w:ascii="Calibri" w:hAnsi="Calibri" w:cs="Calibri"/>
          <w:szCs w:val="22"/>
        </w:rPr>
        <w:t>Pokud tomu nebrání zákonné, příp. jiné podmínky, kterými je Objednatel vázán (např. podmínky platného zákona o ZVZ), dohodly se smluvní strany na tom, že je Zhotovitel povinen vícepráce provést či naopak nerealizovat méněpráce. Za tímto účelem je Zhotovitel povinen uzavřít s Objednatelem dodatek k této smlouvě. Součástí dodatku bude nový Soupis prací, dodávek a služeb, který zpracuje Zhotovitel a do kterého budou zahrnuty veškeré změny dle jednotlivých změnových listů vč. průkazného znázornění změn množství a ceny u jednotlivých změnových listů (např. formou sloupců zvlášť pro každý změnový list) a dále</w:t>
      </w:r>
      <w:r w:rsidRPr="00D90138">
        <w:rPr>
          <w:rFonts w:ascii="Calibri" w:hAnsi="Calibri" w:cs="Calibri"/>
          <w:sz w:val="20"/>
        </w:rPr>
        <w:t xml:space="preserve"> </w:t>
      </w:r>
      <w:r w:rsidRPr="00D90138">
        <w:rPr>
          <w:rFonts w:ascii="Calibri" w:hAnsi="Calibri" w:cs="Calibri"/>
          <w:szCs w:val="22"/>
        </w:rPr>
        <w:t>bude zvlášť vyčíslen součet veškerých víceprací a méněprací. Zhotovitel je povinen vícepráce provést v co nejkratším možném čase.</w:t>
      </w:r>
    </w:p>
    <w:p w14:paraId="07AC644D" w14:textId="6305ACB5" w:rsidR="00462A1A" w:rsidRPr="00D90138" w:rsidRDefault="00462A1A" w:rsidP="00374C2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Cs w:val="22"/>
        </w:rPr>
      </w:pPr>
      <w:r w:rsidRPr="00D90138">
        <w:rPr>
          <w:rFonts w:ascii="Calibri" w:hAnsi="Calibri" w:cs="Calibri"/>
          <w:szCs w:val="22"/>
        </w:rPr>
        <w:t>Za účelem uzavření dodatku o provedení víceprací či nerealizaci méněprací je Zhotovitel:</w:t>
      </w:r>
    </w:p>
    <w:p w14:paraId="7B90854F" w14:textId="40B5CFCE" w:rsidR="00462A1A" w:rsidRPr="00D90138" w:rsidRDefault="00300B86" w:rsidP="00374C2B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60"/>
        <w:jc w:val="both"/>
        <w:rPr>
          <w:rFonts w:ascii="Calibri" w:hAnsi="Calibri" w:cs="Calibri"/>
          <w:szCs w:val="22"/>
        </w:rPr>
      </w:pPr>
      <w:r w:rsidRPr="00300B86">
        <w:rPr>
          <w:rFonts w:ascii="Calibri" w:hAnsi="Calibri" w:cs="Calibri"/>
          <w:szCs w:val="22"/>
        </w:rPr>
        <w:t xml:space="preserve">povinen nejpozději do pěti pracovních dnů ode dne výskytu skutečnosti nebo pokynu objednatele předložit objednateli oznámení, které bude obsahovat </w:t>
      </w:r>
      <w:r w:rsidR="00462A1A" w:rsidRPr="00D90138">
        <w:rPr>
          <w:rFonts w:ascii="Calibri" w:hAnsi="Calibri" w:cs="Calibri"/>
          <w:szCs w:val="22"/>
        </w:rPr>
        <w:t>rozsah potřebných víceprací či méněprací včetně zdůvodnění jejich vzniku a nezbytnosti jejich provedení či nerealizace;</w:t>
      </w:r>
    </w:p>
    <w:p w14:paraId="72570F66" w14:textId="5E6120D7" w:rsidR="00462A1A" w:rsidRPr="00746D20" w:rsidRDefault="00300B86" w:rsidP="00374C2B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60"/>
        <w:jc w:val="both"/>
        <w:rPr>
          <w:rFonts w:ascii="Calibri" w:hAnsi="Calibri" w:cs="Calibri"/>
          <w:szCs w:val="22"/>
        </w:rPr>
      </w:pPr>
      <w:r w:rsidRPr="00300B86">
        <w:rPr>
          <w:rFonts w:ascii="Calibri" w:hAnsi="Calibri" w:cs="Calibri"/>
          <w:szCs w:val="22"/>
        </w:rPr>
        <w:t xml:space="preserve">povinen nejpozději do </w:t>
      </w:r>
      <w:r w:rsidR="00746D20" w:rsidRPr="00746D20">
        <w:rPr>
          <w:rFonts w:ascii="Calibri" w:hAnsi="Calibri" w:cs="Calibri"/>
          <w:szCs w:val="22"/>
        </w:rPr>
        <w:t>5</w:t>
      </w:r>
      <w:r w:rsidRPr="00746D20">
        <w:rPr>
          <w:rFonts w:ascii="Calibri" w:hAnsi="Calibri" w:cs="Calibri"/>
          <w:szCs w:val="22"/>
        </w:rPr>
        <w:t xml:space="preserve"> dnů ode dne výskytu skutečnosti nebo pokynu objednatele předložit objednateli </w:t>
      </w:r>
      <w:r w:rsidR="00462A1A" w:rsidRPr="00746D20">
        <w:rPr>
          <w:rFonts w:ascii="Calibri" w:hAnsi="Calibri" w:cs="Calibri"/>
          <w:szCs w:val="22"/>
        </w:rPr>
        <w:t xml:space="preserve">oceněný položkový soupis víceprací či méněprací s výkazy výměr (soupis bude zpracován rovněž v elektronické podobě ve formátu </w:t>
      </w:r>
      <w:proofErr w:type="spellStart"/>
      <w:r w:rsidR="00462A1A" w:rsidRPr="00746D20">
        <w:rPr>
          <w:rFonts w:ascii="Calibri" w:hAnsi="Calibri" w:cs="Calibri"/>
          <w:szCs w:val="22"/>
        </w:rPr>
        <w:t>xls</w:t>
      </w:r>
      <w:proofErr w:type="spellEnd"/>
      <w:r w:rsidR="00462A1A" w:rsidRPr="00746D20">
        <w:rPr>
          <w:rFonts w:ascii="Calibri" w:hAnsi="Calibri" w:cs="Calibri"/>
          <w:szCs w:val="22"/>
        </w:rPr>
        <w:t xml:space="preserve"> nebo </w:t>
      </w:r>
      <w:proofErr w:type="spellStart"/>
      <w:r w:rsidR="00462A1A" w:rsidRPr="00746D20">
        <w:rPr>
          <w:rFonts w:ascii="Calibri" w:hAnsi="Calibri" w:cs="Calibri"/>
          <w:szCs w:val="22"/>
        </w:rPr>
        <w:t>xlsx</w:t>
      </w:r>
      <w:proofErr w:type="spellEnd"/>
      <w:r w:rsidR="00462A1A" w:rsidRPr="00746D20">
        <w:rPr>
          <w:rFonts w:ascii="Calibri" w:hAnsi="Calibri" w:cs="Calibri"/>
          <w:szCs w:val="22"/>
        </w:rPr>
        <w:t xml:space="preserve">), který je Zhotovitel povinen ocenit jednotkovými cenami v aktuálně platné výši </w:t>
      </w:r>
      <w:r w:rsidRPr="00746D20">
        <w:rPr>
          <w:rFonts w:ascii="Calibri" w:hAnsi="Calibri" w:cs="Calibri"/>
          <w:szCs w:val="22"/>
        </w:rPr>
        <w:t>ke dni oceňování nových prací u</w:t>
      </w:r>
      <w:r w:rsidR="00462A1A" w:rsidRPr="00746D20">
        <w:rPr>
          <w:rFonts w:ascii="Calibri" w:hAnsi="Calibri" w:cs="Calibri"/>
          <w:szCs w:val="22"/>
        </w:rPr>
        <w:t>vedené ve směrném ceníku. V případech, kdy položka není uvedena ve směrném ceníku, ceny budou stanoveny v úrovni obvyklé v místě a čase;</w:t>
      </w:r>
    </w:p>
    <w:p w14:paraId="10F6A4E2" w14:textId="55694923" w:rsidR="00462A1A" w:rsidRPr="00D90138" w:rsidRDefault="00300B86" w:rsidP="00374C2B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60"/>
        <w:jc w:val="both"/>
        <w:rPr>
          <w:rFonts w:ascii="Calibri" w:hAnsi="Calibri" w:cs="Calibri"/>
          <w:szCs w:val="22"/>
        </w:rPr>
      </w:pPr>
      <w:r w:rsidRPr="00746D20">
        <w:rPr>
          <w:rFonts w:ascii="Calibri" w:hAnsi="Calibri" w:cs="Calibri"/>
          <w:szCs w:val="22"/>
        </w:rPr>
        <w:t>povinen předložit objednateli</w:t>
      </w:r>
      <w:r w:rsidRPr="00300B86">
        <w:rPr>
          <w:rFonts w:ascii="Calibri" w:hAnsi="Calibri" w:cs="Calibri"/>
          <w:szCs w:val="22"/>
        </w:rPr>
        <w:t xml:space="preserve"> oznámení, které bude obsahovat </w:t>
      </w:r>
      <w:r w:rsidR="00462A1A" w:rsidRPr="00D90138">
        <w:rPr>
          <w:rFonts w:ascii="Calibri" w:hAnsi="Calibri" w:cs="Calibri"/>
          <w:szCs w:val="22"/>
        </w:rPr>
        <w:t>informace o dopadu víceprací či méněprací na termín pro dokončení stavby sjednaný v odst. 3.2. této Smlouvy.</w:t>
      </w:r>
    </w:p>
    <w:p w14:paraId="61202A12" w14:textId="2C6A2065" w:rsidR="00462A1A" w:rsidRPr="00D90138" w:rsidRDefault="00462A1A" w:rsidP="00374C2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Cs w:val="22"/>
        </w:rPr>
      </w:pPr>
      <w:r w:rsidRPr="00D90138">
        <w:rPr>
          <w:rFonts w:ascii="Calibri" w:hAnsi="Calibri" w:cs="Calibri"/>
          <w:szCs w:val="22"/>
        </w:rPr>
        <w:t>Pokud v důsledku rozsahu víceprací či méněprací není objektivně možné ve výše uvedené lhůtě předložit oznámení v požadovaném rozsahu, je Zhotovitel povinen do pět</w:t>
      </w:r>
      <w:r w:rsidR="00EC2506">
        <w:rPr>
          <w:rFonts w:ascii="Calibri" w:hAnsi="Calibri" w:cs="Calibri"/>
          <w:szCs w:val="22"/>
        </w:rPr>
        <w:t>i</w:t>
      </w:r>
      <w:r w:rsidRPr="00D90138">
        <w:rPr>
          <w:rFonts w:ascii="Calibri" w:hAnsi="Calibri" w:cs="Calibri"/>
          <w:szCs w:val="22"/>
        </w:rPr>
        <w:t xml:space="preserve"> pracovních dnů ode dne výskytu skutečnosti začít jednat s odpovědnou osobou Objednatele a poskytnout Objednateli účinnou součinnost pro stanovení jiné lhůty, zejména mu poskytnout všechny nezbytné podklady. Délku lhůty s ohledem na rozsah víceprací či méněprací stanoví Objednatel.</w:t>
      </w:r>
      <w:r w:rsidRPr="00D90138">
        <w:rPr>
          <w:rFonts w:ascii="Calibri" w:hAnsi="Calibri" w:cs="Calibri"/>
          <w:b/>
          <w:szCs w:val="22"/>
        </w:rPr>
        <w:t xml:space="preserve"> </w:t>
      </w:r>
      <w:r w:rsidRPr="00D90138">
        <w:rPr>
          <w:rFonts w:ascii="Calibri" w:hAnsi="Calibri" w:cs="Calibri"/>
          <w:szCs w:val="22"/>
        </w:rPr>
        <w:t>Takto stanovenou lhůtou je Zhotovitel vázán.</w:t>
      </w:r>
    </w:p>
    <w:p w14:paraId="6A6BFDDE" w14:textId="024950D0" w:rsidR="00462A1A" w:rsidRDefault="00462A1A" w:rsidP="00374C2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Cs w:val="22"/>
        </w:rPr>
      </w:pPr>
      <w:r w:rsidRPr="00D90138">
        <w:rPr>
          <w:rFonts w:ascii="Calibri" w:hAnsi="Calibri" w:cs="Calibri"/>
          <w:szCs w:val="22"/>
        </w:rPr>
        <w:t>Neprodleně po předložení oznámení v požadovaném rozsahu se Objednatel zavazuje se Zhotovitelem jednat o obsahu dodatku k této Smlouvě. O obsahu dodatku se zavazují smluvní strany jednat bez zbytečných průtahů a objektivně posuzovat všechny okolnosti daného případu.</w:t>
      </w:r>
    </w:p>
    <w:p w14:paraId="51ADF003" w14:textId="1D5D1C79" w:rsidR="00BC3A3A" w:rsidRPr="00595BC8" w:rsidRDefault="00BC3A3A" w:rsidP="00374C2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Cs w:val="22"/>
        </w:rPr>
      </w:pPr>
      <w:bookmarkStart w:id="4" w:name="_Hlk113014571"/>
      <w:r w:rsidRPr="00BC3A3A">
        <w:rPr>
          <w:rFonts w:ascii="Calibri" w:hAnsi="Calibri" w:cs="Calibri"/>
          <w:szCs w:val="22"/>
        </w:rPr>
        <w:t>Pokud Zhotovitel provede práce</w:t>
      </w:r>
      <w:r w:rsidR="00017E1C">
        <w:rPr>
          <w:rFonts w:ascii="Calibri" w:hAnsi="Calibri" w:cs="Calibri"/>
          <w:szCs w:val="22"/>
        </w:rPr>
        <w:t xml:space="preserve"> nad původně sjednaný rozsah </w:t>
      </w:r>
      <w:r w:rsidRPr="00BC3A3A">
        <w:rPr>
          <w:rFonts w:ascii="Calibri" w:hAnsi="Calibri" w:cs="Calibri"/>
          <w:szCs w:val="22"/>
        </w:rPr>
        <w:t>bez předchozího schválení Objednatelem, považuje se cena těchto prací za smluvní pokutu za porušení smluvních ujednání o ceně díla dle této Smlouvy zaplacenou Zhotovitelem Objednateli.</w:t>
      </w:r>
    </w:p>
    <w:bookmarkEnd w:id="4"/>
    <w:p w14:paraId="10B6DB27" w14:textId="77777777" w:rsidR="00BF5412" w:rsidRPr="00121501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121501">
        <w:rPr>
          <w:rFonts w:ascii="Calibri" w:hAnsi="Calibri" w:cs="Calibri"/>
          <w:b/>
          <w:szCs w:val="22"/>
        </w:rPr>
        <w:t>Staveniště</w:t>
      </w:r>
      <w:r w:rsidR="006A3446">
        <w:rPr>
          <w:rFonts w:ascii="Calibri" w:hAnsi="Calibri" w:cs="Calibri"/>
          <w:b/>
          <w:szCs w:val="22"/>
        </w:rPr>
        <w:t>, zařízení staveniště</w:t>
      </w:r>
      <w:r w:rsidRPr="00121501">
        <w:rPr>
          <w:rFonts w:ascii="Calibri" w:hAnsi="Calibri" w:cs="Calibri"/>
          <w:b/>
          <w:szCs w:val="22"/>
        </w:rPr>
        <w:t xml:space="preserve"> a stavební deník</w:t>
      </w:r>
    </w:p>
    <w:p w14:paraId="52020F68" w14:textId="77777777" w:rsidR="00C02059" w:rsidRPr="00C1560C" w:rsidRDefault="00643CB0" w:rsidP="00374C2B">
      <w:pPr>
        <w:pStyle w:val="Zkladntextodsazen2"/>
        <w:numPr>
          <w:ilvl w:val="0"/>
          <w:numId w:val="7"/>
        </w:numPr>
        <w:spacing w:before="120" w:after="2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shd w:val="clear" w:color="auto" w:fill="FFFFFF"/>
        </w:rPr>
        <w:t>Zhotovitel</w:t>
      </w:r>
      <w:r w:rsidR="00C02059" w:rsidRPr="00C1560C">
        <w:rPr>
          <w:rFonts w:ascii="Calibri" w:hAnsi="Calibri" w:cs="Calibri"/>
          <w:szCs w:val="22"/>
          <w:shd w:val="clear" w:color="auto" w:fill="FFFFFF"/>
        </w:rPr>
        <w:t xml:space="preserve"> n</w:t>
      </w:r>
      <w:r w:rsidR="00C02059" w:rsidRPr="00C1560C">
        <w:rPr>
          <w:rFonts w:ascii="Calibri" w:hAnsi="Calibri" w:cs="Calibri"/>
          <w:iCs/>
          <w:szCs w:val="22"/>
          <w:shd w:val="clear" w:color="auto" w:fill="FFFFFF"/>
        </w:rPr>
        <w:t>a své náklady zajišťuje zařízení staveniště a jeho ostrahu podle potřeby pro provádění díla.</w:t>
      </w:r>
      <w:r w:rsidR="00C02059" w:rsidRPr="00C1560C">
        <w:rPr>
          <w:rFonts w:ascii="Calibri" w:hAnsi="Calibri" w:cs="Calibri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Cs w:val="22"/>
          <w:shd w:val="clear" w:color="auto" w:fill="FFFFFF"/>
        </w:rPr>
        <w:t>Zhotovitel</w:t>
      </w:r>
      <w:r w:rsidR="00C1560C" w:rsidRPr="00CF700C">
        <w:rPr>
          <w:rFonts w:ascii="Calibri" w:hAnsi="Calibri" w:cs="Calibri"/>
          <w:szCs w:val="22"/>
          <w:shd w:val="clear" w:color="auto" w:fill="FFFFFF"/>
        </w:rPr>
        <w:t xml:space="preserve"> si zřídí zařízení staveniště </w:t>
      </w:r>
      <w:r w:rsidR="00C1560C" w:rsidRPr="00746D20">
        <w:rPr>
          <w:rFonts w:ascii="Calibri" w:hAnsi="Calibri" w:cs="Calibri"/>
          <w:szCs w:val="22"/>
          <w:shd w:val="clear" w:color="auto" w:fill="FFFFFF"/>
        </w:rPr>
        <w:t xml:space="preserve">na pozemku </w:t>
      </w:r>
      <w:r w:rsidR="007B1A0E" w:rsidRPr="00746D20">
        <w:rPr>
          <w:rFonts w:ascii="Calibri" w:hAnsi="Calibri" w:cs="Calibri"/>
          <w:szCs w:val="22"/>
          <w:shd w:val="clear" w:color="auto" w:fill="FFFFFF"/>
        </w:rPr>
        <w:t>ve vlastnictví Objednatele</w:t>
      </w:r>
      <w:r w:rsidR="007B1A0E" w:rsidRPr="00CF700C">
        <w:rPr>
          <w:rFonts w:ascii="Calibri" w:hAnsi="Calibri" w:cs="Calibri"/>
          <w:szCs w:val="22"/>
          <w:shd w:val="clear" w:color="auto" w:fill="FFFFFF"/>
        </w:rPr>
        <w:t xml:space="preserve"> </w:t>
      </w:r>
      <w:r w:rsidR="00C1560C" w:rsidRPr="00CF700C">
        <w:rPr>
          <w:rFonts w:ascii="Calibri" w:hAnsi="Calibri" w:cs="Calibri"/>
          <w:szCs w:val="22"/>
          <w:shd w:val="clear" w:color="auto" w:fill="FFFFFF"/>
        </w:rPr>
        <w:t>dotčeném předmětem plnění dle této Smlouvy.</w:t>
      </w:r>
    </w:p>
    <w:p w14:paraId="3415DC84" w14:textId="5BD68AC2" w:rsidR="001A2867" w:rsidRPr="005B6F9A" w:rsidRDefault="001A2867" w:rsidP="00374C2B">
      <w:pPr>
        <w:pStyle w:val="Zkladntextodsazen2"/>
        <w:numPr>
          <w:ilvl w:val="0"/>
          <w:numId w:val="7"/>
        </w:numPr>
        <w:spacing w:after="240"/>
        <w:rPr>
          <w:rFonts w:ascii="Calibri" w:hAnsi="Calibri" w:cs="Calibri"/>
          <w:szCs w:val="22"/>
        </w:rPr>
      </w:pPr>
      <w:r w:rsidRPr="005B6F9A">
        <w:rPr>
          <w:rFonts w:ascii="Calibri" w:hAnsi="Calibri" w:cs="Calibri"/>
          <w:szCs w:val="22"/>
        </w:rPr>
        <w:t xml:space="preserve">Objednatel předá staveniště a Zhotovitel je povinen převzít staveniště v termínu do </w:t>
      </w:r>
      <w:r w:rsidR="00632035">
        <w:rPr>
          <w:rFonts w:ascii="Calibri" w:hAnsi="Calibri" w:cs="Calibri"/>
          <w:szCs w:val="22"/>
        </w:rPr>
        <w:t>3</w:t>
      </w:r>
      <w:r w:rsidRPr="005B6F9A">
        <w:rPr>
          <w:rFonts w:ascii="Calibri" w:hAnsi="Calibri" w:cs="Calibri"/>
          <w:szCs w:val="22"/>
        </w:rPr>
        <w:t xml:space="preserve"> dnů od výzvy Objednatele. </w:t>
      </w:r>
    </w:p>
    <w:p w14:paraId="45B979F0" w14:textId="77777777" w:rsidR="00C41E43" w:rsidRPr="00D315A0" w:rsidRDefault="00BB7C54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 w:rsidRPr="00D315A0">
        <w:rPr>
          <w:rFonts w:ascii="Calibri" w:hAnsi="Calibri" w:cs="Calibri"/>
          <w:szCs w:val="22"/>
        </w:rPr>
        <w:t xml:space="preserve">O předání staveniště vyhotoví </w:t>
      </w:r>
      <w:r w:rsidR="000640F2">
        <w:rPr>
          <w:rFonts w:ascii="Calibri" w:hAnsi="Calibri" w:cs="Calibri"/>
          <w:szCs w:val="22"/>
        </w:rPr>
        <w:t>smluvní strany</w:t>
      </w:r>
      <w:r w:rsidRPr="00D315A0">
        <w:rPr>
          <w:rFonts w:ascii="Calibri" w:hAnsi="Calibri" w:cs="Calibri"/>
          <w:szCs w:val="22"/>
        </w:rPr>
        <w:t xml:space="preserve"> písemný protokol, který obě strany podepíší; za den předání se považuje</w:t>
      </w:r>
      <w:r w:rsidR="00D315A0" w:rsidRPr="00D315A0">
        <w:rPr>
          <w:rFonts w:ascii="Calibri" w:hAnsi="Calibri" w:cs="Calibri"/>
          <w:szCs w:val="22"/>
        </w:rPr>
        <w:t xml:space="preserve"> den, kdy dojde k oboustrannému podpisu </w:t>
      </w:r>
      <w:r w:rsidR="0018565E">
        <w:rPr>
          <w:rFonts w:ascii="Calibri" w:hAnsi="Calibri" w:cs="Calibri"/>
          <w:szCs w:val="22"/>
        </w:rPr>
        <w:t xml:space="preserve">předávacího </w:t>
      </w:r>
      <w:r w:rsidR="00D315A0" w:rsidRPr="00D315A0">
        <w:rPr>
          <w:rFonts w:ascii="Calibri" w:hAnsi="Calibri" w:cs="Calibri"/>
          <w:szCs w:val="22"/>
        </w:rPr>
        <w:t xml:space="preserve">protokolu. </w:t>
      </w:r>
    </w:p>
    <w:p w14:paraId="7787B8B0" w14:textId="77777777" w:rsidR="00B941DF" w:rsidRDefault="00643CB0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C241D0" w:rsidRPr="00D315A0">
        <w:rPr>
          <w:rFonts w:ascii="Calibri" w:hAnsi="Calibri" w:cs="Calibri"/>
          <w:szCs w:val="22"/>
        </w:rPr>
        <w:t xml:space="preserve"> je povinen zajistit bezpečné u</w:t>
      </w:r>
      <w:r w:rsidR="00BF5412" w:rsidRPr="00D315A0">
        <w:rPr>
          <w:rFonts w:ascii="Calibri" w:hAnsi="Calibri" w:cs="Calibri"/>
          <w:szCs w:val="22"/>
        </w:rPr>
        <w:t>žívání a zabezpečení staveniště</w:t>
      </w:r>
      <w:r w:rsidR="006A3446" w:rsidRPr="00D315A0">
        <w:rPr>
          <w:rFonts w:ascii="Calibri" w:hAnsi="Calibri" w:cs="Calibri"/>
          <w:szCs w:val="22"/>
        </w:rPr>
        <w:t xml:space="preserve"> a zařízení staveniště</w:t>
      </w:r>
      <w:r w:rsidR="00C241D0" w:rsidRPr="00D315A0">
        <w:rPr>
          <w:rFonts w:ascii="Calibri" w:hAnsi="Calibri" w:cs="Calibri"/>
          <w:szCs w:val="22"/>
        </w:rPr>
        <w:t>.</w:t>
      </w:r>
    </w:p>
    <w:p w14:paraId="2CC5233C" w14:textId="45603717" w:rsidR="00D315A0" w:rsidRPr="00D315A0" w:rsidRDefault="00D315A0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Provozní, sociální a případně výrobní zařízení staveniště zabezpečuje </w:t>
      </w:r>
      <w:r w:rsidR="00643CB0">
        <w:rPr>
          <w:rFonts w:ascii="Calibri" w:hAnsi="Calibri" w:cs="Calibri"/>
          <w:szCs w:val="22"/>
        </w:rPr>
        <w:t>Zhotovitel</w:t>
      </w:r>
      <w:r>
        <w:rPr>
          <w:rFonts w:ascii="Calibri" w:hAnsi="Calibri" w:cs="Calibri"/>
          <w:szCs w:val="22"/>
        </w:rPr>
        <w:t xml:space="preserve"> v souladu se svými potřebami</w:t>
      </w:r>
      <w:r w:rsidR="00ED7540">
        <w:rPr>
          <w:rFonts w:ascii="Calibri" w:hAnsi="Calibri" w:cs="Calibri"/>
          <w:szCs w:val="22"/>
        </w:rPr>
        <w:t xml:space="preserve"> a</w:t>
      </w:r>
      <w:r>
        <w:rPr>
          <w:rFonts w:ascii="Calibri" w:hAnsi="Calibri" w:cs="Calibri"/>
          <w:szCs w:val="22"/>
        </w:rPr>
        <w:t xml:space="preserve"> požadavky Objednatele pro výkon technického dozoru a respektováním projektové dokumentace předané </w:t>
      </w:r>
      <w:r w:rsidR="008C3D45">
        <w:rPr>
          <w:rFonts w:ascii="Calibri" w:hAnsi="Calibri" w:cs="Calibri"/>
          <w:szCs w:val="22"/>
        </w:rPr>
        <w:t>O</w:t>
      </w:r>
      <w:r>
        <w:rPr>
          <w:rFonts w:ascii="Calibri" w:hAnsi="Calibri" w:cs="Calibri"/>
          <w:szCs w:val="22"/>
        </w:rPr>
        <w:t>bjednatelem.</w:t>
      </w:r>
    </w:p>
    <w:p w14:paraId="21E592D6" w14:textId="77777777" w:rsidR="00B941DF" w:rsidRPr="006A3446" w:rsidRDefault="00643CB0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B941DF" w:rsidRPr="00D420AC">
        <w:rPr>
          <w:rFonts w:ascii="Calibri" w:hAnsi="Calibri" w:cs="Calibri"/>
          <w:szCs w:val="22"/>
        </w:rPr>
        <w:t xml:space="preserve"> je povinen užívat staveniště </w:t>
      </w:r>
      <w:r w:rsidR="006A3446">
        <w:rPr>
          <w:rFonts w:ascii="Calibri" w:hAnsi="Calibri" w:cs="Calibri"/>
          <w:szCs w:val="22"/>
        </w:rPr>
        <w:t xml:space="preserve">a zařízení staveniště </w:t>
      </w:r>
      <w:r w:rsidR="00B941DF" w:rsidRPr="00D420AC">
        <w:rPr>
          <w:rFonts w:ascii="Calibri" w:hAnsi="Calibri" w:cs="Calibri"/>
          <w:szCs w:val="22"/>
        </w:rPr>
        <w:t>pouze pro účely související s prováděním díla a při užívání staveniště</w:t>
      </w:r>
      <w:r w:rsidR="006A3446">
        <w:rPr>
          <w:rFonts w:ascii="Calibri" w:hAnsi="Calibri" w:cs="Calibri"/>
          <w:szCs w:val="22"/>
        </w:rPr>
        <w:t xml:space="preserve"> a zařízení stave</w:t>
      </w:r>
      <w:r w:rsidR="00D315A0">
        <w:rPr>
          <w:rFonts w:ascii="Calibri" w:hAnsi="Calibri" w:cs="Calibri"/>
          <w:szCs w:val="22"/>
        </w:rPr>
        <w:t>n</w:t>
      </w:r>
      <w:r w:rsidR="006A3446">
        <w:rPr>
          <w:rFonts w:ascii="Calibri" w:hAnsi="Calibri" w:cs="Calibri"/>
          <w:szCs w:val="22"/>
        </w:rPr>
        <w:t>iště</w:t>
      </w:r>
      <w:r w:rsidR="00B941DF" w:rsidRPr="00D420AC">
        <w:rPr>
          <w:rFonts w:ascii="Calibri" w:hAnsi="Calibri" w:cs="Calibri"/>
          <w:szCs w:val="22"/>
        </w:rPr>
        <w:t xml:space="preserve"> je povinen dodržovat veškeré právní předpisy.</w:t>
      </w:r>
    </w:p>
    <w:p w14:paraId="7F3ECDA4" w14:textId="23ABAC07" w:rsidR="006A3446" w:rsidRPr="00891932" w:rsidRDefault="00D315A0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 w:rsidRPr="00632035">
        <w:rPr>
          <w:rFonts w:ascii="Calibri" w:hAnsi="Calibri" w:cs="Calibri"/>
          <w:szCs w:val="22"/>
        </w:rPr>
        <w:t xml:space="preserve">Nejpozději </w:t>
      </w:r>
      <w:r w:rsidR="00632035" w:rsidRPr="00632035">
        <w:rPr>
          <w:rFonts w:ascii="Calibri" w:hAnsi="Calibri" w:cs="Calibri"/>
          <w:szCs w:val="22"/>
        </w:rPr>
        <w:t>ke dn</w:t>
      </w:r>
      <w:r w:rsidR="00080FBD">
        <w:rPr>
          <w:rFonts w:ascii="Calibri" w:hAnsi="Calibri" w:cs="Calibri"/>
          <w:szCs w:val="22"/>
        </w:rPr>
        <w:t>i</w:t>
      </w:r>
      <w:r w:rsidR="006D0784" w:rsidRPr="00632035">
        <w:rPr>
          <w:rFonts w:ascii="Calibri" w:hAnsi="Calibri" w:cs="Calibri"/>
          <w:szCs w:val="22"/>
        </w:rPr>
        <w:t xml:space="preserve"> </w:t>
      </w:r>
      <w:r w:rsidR="006A3446" w:rsidRPr="00632035">
        <w:rPr>
          <w:rFonts w:ascii="Calibri" w:hAnsi="Calibri" w:cs="Calibri"/>
          <w:szCs w:val="22"/>
        </w:rPr>
        <w:t>předání a převzetí díla</w:t>
      </w:r>
      <w:r w:rsidR="00515F35" w:rsidRPr="00632035">
        <w:rPr>
          <w:rFonts w:ascii="Calibri" w:hAnsi="Calibri" w:cs="Calibri"/>
          <w:szCs w:val="22"/>
        </w:rPr>
        <w:t xml:space="preserve">, </w:t>
      </w:r>
      <w:r w:rsidR="006A3446" w:rsidRPr="00632035">
        <w:rPr>
          <w:rFonts w:ascii="Calibri" w:hAnsi="Calibri" w:cs="Calibri"/>
          <w:szCs w:val="22"/>
        </w:rPr>
        <w:t xml:space="preserve">je </w:t>
      </w:r>
      <w:r w:rsidR="00643CB0" w:rsidRPr="00632035">
        <w:rPr>
          <w:rFonts w:ascii="Calibri" w:hAnsi="Calibri" w:cs="Calibri"/>
          <w:szCs w:val="22"/>
        </w:rPr>
        <w:t>Zhotovitel</w:t>
      </w:r>
      <w:r w:rsidR="006A3446" w:rsidRPr="00632035">
        <w:rPr>
          <w:rFonts w:ascii="Calibri" w:hAnsi="Calibri" w:cs="Calibri"/>
          <w:szCs w:val="22"/>
        </w:rPr>
        <w:t xml:space="preserve"> povinen upravit</w:t>
      </w:r>
      <w:r w:rsidR="006A3446" w:rsidRPr="00891932">
        <w:rPr>
          <w:rFonts w:ascii="Calibri" w:hAnsi="Calibri" w:cs="Calibri"/>
          <w:szCs w:val="22"/>
        </w:rPr>
        <w:t xml:space="preserve"> a vyklidit staveniště, odstranit zařízení staveniště a prostor</w:t>
      </w:r>
      <w:r w:rsidR="008C3D45" w:rsidRPr="00891932">
        <w:rPr>
          <w:rFonts w:ascii="Calibri" w:hAnsi="Calibri" w:cs="Calibri"/>
          <w:szCs w:val="22"/>
        </w:rPr>
        <w:t>y</w:t>
      </w:r>
      <w:r w:rsidR="006A3446" w:rsidRPr="00891932">
        <w:rPr>
          <w:rFonts w:ascii="Calibri" w:hAnsi="Calibri" w:cs="Calibri"/>
          <w:szCs w:val="22"/>
        </w:rPr>
        <w:t xml:space="preserve"> staveniště předat zpět Objednateli. </w:t>
      </w:r>
      <w:r w:rsidR="00F01C73" w:rsidRPr="00891932">
        <w:rPr>
          <w:rFonts w:ascii="Calibri" w:hAnsi="Calibri" w:cs="Calibri"/>
          <w:szCs w:val="22"/>
        </w:rPr>
        <w:t>Pokud bude předáváno ve více termínech, platí od prvního dne předání a převzetí stavby.</w:t>
      </w:r>
    </w:p>
    <w:p w14:paraId="27640BBC" w14:textId="77777777" w:rsidR="006A3446" w:rsidRPr="00D315A0" w:rsidRDefault="00C863C8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Nevyklidí-li </w:t>
      </w:r>
      <w:r w:rsidR="00643CB0">
        <w:rPr>
          <w:rFonts w:ascii="Calibri" w:hAnsi="Calibri" w:cs="Calibri"/>
          <w:szCs w:val="22"/>
        </w:rPr>
        <w:t>Zhotovitel</w:t>
      </w:r>
      <w:r>
        <w:rPr>
          <w:rFonts w:ascii="Calibri" w:hAnsi="Calibri" w:cs="Calibri"/>
          <w:szCs w:val="22"/>
        </w:rPr>
        <w:t xml:space="preserve"> s</w:t>
      </w:r>
      <w:r w:rsidR="006A3446" w:rsidRPr="006A3446">
        <w:rPr>
          <w:rFonts w:ascii="Calibri" w:hAnsi="Calibri" w:cs="Calibri"/>
          <w:szCs w:val="22"/>
        </w:rPr>
        <w:t>taveniště ve sjednaném termínu, je Objednatel</w:t>
      </w:r>
      <w:r>
        <w:rPr>
          <w:rFonts w:ascii="Calibri" w:hAnsi="Calibri" w:cs="Calibri"/>
          <w:szCs w:val="22"/>
        </w:rPr>
        <w:t xml:space="preserve"> oprávněn zabezpečit vyklizení s</w:t>
      </w:r>
      <w:r w:rsidR="006A3446" w:rsidRPr="006A3446">
        <w:rPr>
          <w:rFonts w:ascii="Calibri" w:hAnsi="Calibri" w:cs="Calibri"/>
          <w:szCs w:val="22"/>
        </w:rPr>
        <w:t xml:space="preserve">taveniště třetí osobou a náklady s tím spojené uhradí Objednateli </w:t>
      </w:r>
      <w:r w:rsidR="00643CB0">
        <w:rPr>
          <w:rFonts w:ascii="Calibri" w:hAnsi="Calibri" w:cs="Calibri"/>
          <w:szCs w:val="22"/>
        </w:rPr>
        <w:t>Zhotovitel</w:t>
      </w:r>
      <w:r w:rsidR="00E21DDB">
        <w:rPr>
          <w:rFonts w:ascii="Calibri" w:hAnsi="Calibri" w:cs="Calibri"/>
          <w:szCs w:val="22"/>
        </w:rPr>
        <w:t>, tím není dotčen nárok Objednatele na smluvní sankci spojenou s pozdním předáním staveniště</w:t>
      </w:r>
      <w:r w:rsidR="006A3446">
        <w:rPr>
          <w:rFonts w:ascii="Calibri" w:hAnsi="Calibri" w:cs="Calibri"/>
          <w:szCs w:val="22"/>
        </w:rPr>
        <w:t>.</w:t>
      </w:r>
    </w:p>
    <w:p w14:paraId="4422E837" w14:textId="77777777" w:rsidR="00BC3FEB" w:rsidRDefault="0018565E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Smluvní strany sepíší </w:t>
      </w:r>
      <w:r w:rsidR="00D315A0">
        <w:rPr>
          <w:rFonts w:ascii="Calibri" w:hAnsi="Calibri" w:cs="Calibri"/>
          <w:szCs w:val="22"/>
        </w:rPr>
        <w:t>a podepíší na závěr protokol o vyklizení staveniště.</w:t>
      </w:r>
    </w:p>
    <w:p w14:paraId="0A33534F" w14:textId="2412480F" w:rsidR="00C241D0" w:rsidRPr="00D420AC" w:rsidRDefault="00643CB0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8C3D45">
        <w:rPr>
          <w:rFonts w:ascii="Calibri" w:hAnsi="Calibri" w:cs="Calibri"/>
          <w:szCs w:val="22"/>
        </w:rPr>
        <w:t xml:space="preserve"> vede o prováděných prac</w:t>
      </w:r>
      <w:r w:rsidR="00C56888">
        <w:rPr>
          <w:rFonts w:ascii="Calibri" w:hAnsi="Calibri" w:cs="Calibri"/>
          <w:szCs w:val="22"/>
        </w:rPr>
        <w:t>í</w:t>
      </w:r>
      <w:r w:rsidR="00BF5412" w:rsidRPr="00D420AC">
        <w:rPr>
          <w:rFonts w:ascii="Calibri" w:hAnsi="Calibri" w:cs="Calibri"/>
          <w:szCs w:val="22"/>
        </w:rPr>
        <w:t>ch stavební deník</w:t>
      </w:r>
      <w:r w:rsidR="00F316B8">
        <w:rPr>
          <w:rFonts w:ascii="Calibri" w:hAnsi="Calibri" w:cs="Calibri"/>
          <w:szCs w:val="22"/>
        </w:rPr>
        <w:t xml:space="preserve"> (v originále se dvěma kopiemi)</w:t>
      </w:r>
      <w:r w:rsidR="00BF5412" w:rsidRPr="00D420AC">
        <w:rPr>
          <w:rFonts w:ascii="Calibri" w:hAnsi="Calibri" w:cs="Calibri"/>
          <w:szCs w:val="22"/>
        </w:rPr>
        <w:t xml:space="preserve"> s denními záznamy</w:t>
      </w:r>
      <w:r w:rsidR="00C241D0" w:rsidRPr="00D420AC">
        <w:rPr>
          <w:rFonts w:ascii="Calibri" w:hAnsi="Calibri" w:cs="Calibri"/>
          <w:szCs w:val="22"/>
        </w:rPr>
        <w:t xml:space="preserve"> v souladu s příslušnými právními předpis</w:t>
      </w:r>
      <w:r w:rsidR="0002191D">
        <w:rPr>
          <w:rFonts w:ascii="Calibri" w:hAnsi="Calibri" w:cs="Calibri"/>
          <w:szCs w:val="22"/>
        </w:rPr>
        <w:t>y</w:t>
      </w:r>
      <w:r w:rsidR="004A44DF" w:rsidRPr="004A44DF">
        <w:rPr>
          <w:rFonts w:ascii="Calibri" w:hAnsi="Calibri" w:cs="Calibri"/>
          <w:szCs w:val="22"/>
        </w:rPr>
        <w:t>.</w:t>
      </w:r>
    </w:p>
    <w:p w14:paraId="6E0FC28E" w14:textId="77777777" w:rsidR="004F5854" w:rsidRDefault="00BF5412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 w:rsidRPr="00D420AC">
        <w:rPr>
          <w:rFonts w:ascii="Calibri" w:hAnsi="Calibri" w:cs="Calibri"/>
          <w:szCs w:val="22"/>
        </w:rPr>
        <w:t>Žádný zápis do stavebního deníku není způsobilý zvýšit cenu díla uvedenou v </w:t>
      </w:r>
      <w:r w:rsidR="0050484B" w:rsidRPr="00D420AC">
        <w:rPr>
          <w:rFonts w:ascii="Calibri" w:hAnsi="Calibri" w:cs="Calibri"/>
          <w:szCs w:val="22"/>
        </w:rPr>
        <w:t>odst</w:t>
      </w:r>
      <w:r w:rsidRPr="00D420AC">
        <w:rPr>
          <w:rFonts w:ascii="Calibri" w:hAnsi="Calibri" w:cs="Calibri"/>
          <w:szCs w:val="22"/>
        </w:rPr>
        <w:t xml:space="preserve">. 5.1. této </w:t>
      </w:r>
      <w:r w:rsidR="00F87850" w:rsidRPr="00D420AC">
        <w:rPr>
          <w:rFonts w:ascii="Calibri" w:hAnsi="Calibri" w:cs="Calibri"/>
          <w:szCs w:val="22"/>
        </w:rPr>
        <w:t>Smlouv</w:t>
      </w:r>
      <w:r w:rsidRPr="00D420AC">
        <w:rPr>
          <w:rFonts w:ascii="Calibri" w:hAnsi="Calibri" w:cs="Calibri"/>
          <w:szCs w:val="22"/>
        </w:rPr>
        <w:t>y.</w:t>
      </w:r>
    </w:p>
    <w:p w14:paraId="6DA7BF03" w14:textId="77777777" w:rsidR="00F316B8" w:rsidRDefault="00F316B8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Stavební deník musí být přístupný kdykoliv v průběhu pracovní doby oprávněným osobám Objednatele, případně jiným osobám oprávněným do </w:t>
      </w:r>
      <w:r w:rsidR="00BC3FEB">
        <w:rPr>
          <w:rFonts w:ascii="Calibri" w:hAnsi="Calibri" w:cs="Calibri"/>
          <w:szCs w:val="22"/>
        </w:rPr>
        <w:t>stavebního deníku zapisovat nebo nahlížet.</w:t>
      </w:r>
    </w:p>
    <w:p w14:paraId="602C4856" w14:textId="77777777" w:rsidR="004A44DF" w:rsidRPr="00ED0195" w:rsidRDefault="004A44DF" w:rsidP="00374C2B">
      <w:pPr>
        <w:numPr>
          <w:ilvl w:val="0"/>
          <w:numId w:val="7"/>
        </w:numPr>
        <w:spacing w:before="240" w:after="240"/>
        <w:rPr>
          <w:rFonts w:ascii="Calibri" w:eastAsia="Arial" w:hAnsi="Calibri" w:cs="Calibri"/>
          <w:szCs w:val="22"/>
        </w:rPr>
      </w:pPr>
      <w:r w:rsidRPr="004A44DF">
        <w:rPr>
          <w:rFonts w:ascii="Calibri" w:eastAsia="Arial" w:hAnsi="Calibri" w:cs="Calibri"/>
          <w:szCs w:val="22"/>
        </w:rPr>
        <w:t>Při převzetí staveniště si smluvní strany vzájemně oznámí jména osob pověřených jednáním a stykem s pracovníky druhé smluvní strany</w:t>
      </w:r>
      <w:r>
        <w:rPr>
          <w:rFonts w:ascii="Calibri" w:eastAsia="Arial" w:hAnsi="Calibri" w:cs="Calibri"/>
          <w:szCs w:val="22"/>
        </w:rPr>
        <w:t xml:space="preserve"> s vymezením funkcí a pravomocí.</w:t>
      </w:r>
    </w:p>
    <w:p w14:paraId="1DDFF0B3" w14:textId="77777777" w:rsidR="00ED0195" w:rsidRPr="00B00603" w:rsidRDefault="00643CB0" w:rsidP="00374C2B">
      <w:pPr>
        <w:numPr>
          <w:ilvl w:val="0"/>
          <w:numId w:val="7"/>
        </w:numPr>
        <w:spacing w:after="240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Zhotovitel</w:t>
      </w:r>
      <w:r w:rsidR="00ED0195" w:rsidRPr="00ED0195">
        <w:rPr>
          <w:rFonts w:ascii="Calibri" w:eastAsia="Arial" w:hAnsi="Calibri" w:cs="Calibri"/>
          <w:szCs w:val="22"/>
        </w:rPr>
        <w:t xml:space="preserve"> má povinnost předat originál </w:t>
      </w:r>
      <w:r w:rsidR="00F14344">
        <w:rPr>
          <w:rFonts w:ascii="Calibri" w:eastAsia="Arial" w:hAnsi="Calibri" w:cs="Calibri"/>
          <w:szCs w:val="22"/>
        </w:rPr>
        <w:t>stavebního deníku při přejímce O</w:t>
      </w:r>
      <w:r w:rsidR="00ED0195" w:rsidRPr="00ED0195">
        <w:rPr>
          <w:rFonts w:ascii="Calibri" w:eastAsia="Arial" w:hAnsi="Calibri" w:cs="Calibri"/>
          <w:szCs w:val="22"/>
        </w:rPr>
        <w:t>bjednateli.</w:t>
      </w:r>
    </w:p>
    <w:p w14:paraId="3321B442" w14:textId="474D88E8" w:rsidR="00B00603" w:rsidRPr="00B00603" w:rsidRDefault="00643CB0" w:rsidP="00374C2B">
      <w:pPr>
        <w:numPr>
          <w:ilvl w:val="0"/>
          <w:numId w:val="7"/>
        </w:numPr>
        <w:spacing w:after="240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Zhotovitel</w:t>
      </w:r>
      <w:r w:rsidR="00B00603" w:rsidRPr="00B00603">
        <w:rPr>
          <w:rFonts w:ascii="Calibri" w:eastAsia="Arial" w:hAnsi="Calibri" w:cs="Calibri"/>
          <w:szCs w:val="22"/>
        </w:rPr>
        <w:t xml:space="preserve"> má povinnost umožnit po dobu výstavby vstup na staveniště technickému dozoru investora, členům orgánů či pověřeným osobám </w:t>
      </w:r>
      <w:r w:rsidR="007C5595">
        <w:rPr>
          <w:rFonts w:ascii="Calibri" w:eastAsia="Arial" w:hAnsi="Calibri" w:cs="Calibri"/>
          <w:szCs w:val="22"/>
        </w:rPr>
        <w:t>města Zruč nad Sázavou</w:t>
      </w:r>
      <w:r w:rsidR="00B60C14">
        <w:rPr>
          <w:rFonts w:ascii="Calibri" w:eastAsia="Arial" w:hAnsi="Calibri" w:cs="Calibri"/>
          <w:szCs w:val="22"/>
        </w:rPr>
        <w:t xml:space="preserve"> </w:t>
      </w:r>
      <w:r w:rsidR="00B00603" w:rsidRPr="00B00603">
        <w:rPr>
          <w:rFonts w:ascii="Calibri" w:eastAsia="Arial" w:hAnsi="Calibri" w:cs="Calibri"/>
          <w:szCs w:val="22"/>
        </w:rPr>
        <w:t>a další</w:t>
      </w:r>
      <w:r w:rsidR="00C863C8">
        <w:rPr>
          <w:rFonts w:ascii="Calibri" w:eastAsia="Arial" w:hAnsi="Calibri" w:cs="Calibri"/>
          <w:szCs w:val="22"/>
        </w:rPr>
        <w:t>m</w:t>
      </w:r>
      <w:r w:rsidR="00B00603" w:rsidRPr="00B00603">
        <w:rPr>
          <w:rFonts w:ascii="Calibri" w:eastAsia="Arial" w:hAnsi="Calibri" w:cs="Calibri"/>
          <w:szCs w:val="22"/>
        </w:rPr>
        <w:t xml:space="preserve"> o</w:t>
      </w:r>
      <w:r w:rsidR="00C863C8">
        <w:rPr>
          <w:rFonts w:ascii="Calibri" w:eastAsia="Arial" w:hAnsi="Calibri" w:cs="Calibri"/>
          <w:szCs w:val="22"/>
        </w:rPr>
        <w:t>právněným</w:t>
      </w:r>
      <w:r w:rsidR="00B00603">
        <w:rPr>
          <w:rFonts w:ascii="Calibri" w:eastAsia="Arial" w:hAnsi="Calibri" w:cs="Calibri"/>
          <w:szCs w:val="22"/>
        </w:rPr>
        <w:t xml:space="preserve"> orgánů</w:t>
      </w:r>
      <w:r w:rsidR="00C863C8">
        <w:rPr>
          <w:rFonts w:ascii="Calibri" w:eastAsia="Arial" w:hAnsi="Calibri" w:cs="Calibri"/>
          <w:szCs w:val="22"/>
        </w:rPr>
        <w:t>m</w:t>
      </w:r>
      <w:r w:rsidR="00B00603">
        <w:rPr>
          <w:rFonts w:ascii="Calibri" w:eastAsia="Arial" w:hAnsi="Calibri" w:cs="Calibri"/>
          <w:szCs w:val="22"/>
        </w:rPr>
        <w:t xml:space="preserve"> státní správy</w:t>
      </w:r>
      <w:r w:rsidR="00B60C14">
        <w:rPr>
          <w:rFonts w:ascii="Calibri" w:eastAsia="Arial" w:hAnsi="Calibri" w:cs="Calibri"/>
          <w:szCs w:val="22"/>
        </w:rPr>
        <w:t xml:space="preserve"> nebo pověřeným </w:t>
      </w:r>
      <w:r w:rsidR="006670FB">
        <w:rPr>
          <w:rFonts w:ascii="Calibri" w:eastAsia="Arial" w:hAnsi="Calibri" w:cs="Calibri"/>
          <w:szCs w:val="22"/>
        </w:rPr>
        <w:t>Objednatel</w:t>
      </w:r>
      <w:r w:rsidR="00B60C14">
        <w:rPr>
          <w:rFonts w:ascii="Calibri" w:eastAsia="Arial" w:hAnsi="Calibri" w:cs="Calibri"/>
          <w:szCs w:val="22"/>
        </w:rPr>
        <w:t>em</w:t>
      </w:r>
      <w:r w:rsidR="00B00603">
        <w:rPr>
          <w:rFonts w:ascii="Calibri" w:eastAsia="Arial" w:hAnsi="Calibri" w:cs="Calibri"/>
          <w:szCs w:val="22"/>
        </w:rPr>
        <w:t>.</w:t>
      </w:r>
    </w:p>
    <w:p w14:paraId="2208AC71" w14:textId="17C32951" w:rsidR="004F5854" w:rsidRDefault="00643CB0" w:rsidP="00374C2B">
      <w:pPr>
        <w:numPr>
          <w:ilvl w:val="0"/>
          <w:numId w:val="7"/>
        </w:numPr>
        <w:spacing w:after="240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Zhotovitel</w:t>
      </w:r>
      <w:r w:rsidR="00B00603" w:rsidRPr="00B00603">
        <w:rPr>
          <w:rFonts w:ascii="Calibri" w:eastAsia="Arial" w:hAnsi="Calibri" w:cs="Calibri"/>
          <w:szCs w:val="22"/>
        </w:rPr>
        <w:t xml:space="preserve"> má povinnost umožnit vstup všech osob uvedených v odstavci </w:t>
      </w:r>
      <w:r w:rsidR="007C5595">
        <w:rPr>
          <w:rFonts w:ascii="Calibri" w:eastAsia="Arial" w:hAnsi="Calibri" w:cs="Calibri"/>
          <w:szCs w:val="22"/>
        </w:rPr>
        <w:t>9</w:t>
      </w:r>
      <w:r w:rsidR="00B00603">
        <w:rPr>
          <w:rFonts w:ascii="Calibri" w:eastAsia="Arial" w:hAnsi="Calibri" w:cs="Calibri"/>
          <w:szCs w:val="22"/>
        </w:rPr>
        <w:t>.1</w:t>
      </w:r>
      <w:r w:rsidR="005D49F5">
        <w:rPr>
          <w:rFonts w:ascii="Calibri" w:eastAsia="Arial" w:hAnsi="Calibri" w:cs="Calibri"/>
          <w:szCs w:val="22"/>
        </w:rPr>
        <w:t>5</w:t>
      </w:r>
      <w:r w:rsidR="00B00603">
        <w:rPr>
          <w:rFonts w:ascii="Calibri" w:eastAsia="Arial" w:hAnsi="Calibri" w:cs="Calibri"/>
          <w:szCs w:val="22"/>
        </w:rPr>
        <w:t>.</w:t>
      </w:r>
      <w:r w:rsidR="00B00603" w:rsidRPr="00B00603">
        <w:rPr>
          <w:rFonts w:ascii="Calibri" w:eastAsia="Arial" w:hAnsi="Calibri" w:cs="Calibri"/>
          <w:szCs w:val="22"/>
        </w:rPr>
        <w:t xml:space="preserve"> tohoto článku, případně dalším o</w:t>
      </w:r>
      <w:r w:rsidR="00B00603">
        <w:rPr>
          <w:rFonts w:ascii="Calibri" w:eastAsia="Arial" w:hAnsi="Calibri" w:cs="Calibri"/>
          <w:szCs w:val="22"/>
        </w:rPr>
        <w:t>sobám či odborníkům, které si O</w:t>
      </w:r>
      <w:r w:rsidR="00B00603" w:rsidRPr="00B00603">
        <w:rPr>
          <w:rFonts w:ascii="Calibri" w:eastAsia="Arial" w:hAnsi="Calibri" w:cs="Calibri"/>
          <w:szCs w:val="22"/>
        </w:rPr>
        <w:t>bjednatel na staveniště pozve a dále má povinnost provést vybavení těchto osob před vstupem na staveniště nebo pracoviště osobními ochrannými prostředky, které odpovídají ohrožení, které pro tyto osoby z provádění stavebních prací vyplývá, poučit je o možných rizicích a dbát o jejich bezpečnost.</w:t>
      </w:r>
    </w:p>
    <w:p w14:paraId="0C9444BF" w14:textId="77777777" w:rsidR="00025E36" w:rsidRPr="00595BC8" w:rsidRDefault="00025E36" w:rsidP="00025E36">
      <w:pPr>
        <w:spacing w:after="240"/>
        <w:ind w:left="851"/>
        <w:jc w:val="both"/>
        <w:rPr>
          <w:rFonts w:ascii="Calibri" w:eastAsia="Arial" w:hAnsi="Calibri" w:cs="Calibri"/>
          <w:szCs w:val="22"/>
        </w:rPr>
      </w:pPr>
    </w:p>
    <w:p w14:paraId="41CC2E09" w14:textId="77777777" w:rsidR="004F5854" w:rsidRPr="000C779E" w:rsidRDefault="004F5854" w:rsidP="007C5595">
      <w:pPr>
        <w:numPr>
          <w:ilvl w:val="0"/>
          <w:numId w:val="14"/>
        </w:numPr>
        <w:spacing w:before="240"/>
        <w:ind w:left="1208" w:hanging="851"/>
        <w:jc w:val="center"/>
        <w:outlineLvl w:val="0"/>
        <w:rPr>
          <w:rFonts w:ascii="Calibri" w:hAnsi="Calibri" w:cs="Arial"/>
          <w:b/>
          <w:bCs/>
          <w:szCs w:val="22"/>
        </w:rPr>
      </w:pPr>
      <w:r w:rsidRPr="000C779E">
        <w:rPr>
          <w:rFonts w:ascii="Calibri" w:hAnsi="Calibri" w:cs="Arial"/>
          <w:b/>
          <w:bCs/>
          <w:szCs w:val="22"/>
        </w:rPr>
        <w:t>Kontrola provádění díla</w:t>
      </w:r>
    </w:p>
    <w:p w14:paraId="08B48276" w14:textId="39C5F812" w:rsidR="007C5595" w:rsidRPr="007C5595" w:rsidRDefault="004F5854" w:rsidP="007C5595">
      <w:pPr>
        <w:pStyle w:val="Odstavecseseznamem"/>
        <w:numPr>
          <w:ilvl w:val="0"/>
          <w:numId w:val="37"/>
        </w:numPr>
        <w:spacing w:after="240"/>
        <w:jc w:val="both"/>
        <w:rPr>
          <w:rFonts w:ascii="Calibri" w:hAnsi="Calibri" w:cs="Calibri"/>
          <w:szCs w:val="22"/>
        </w:rPr>
      </w:pPr>
      <w:r w:rsidRPr="007C5595">
        <w:rPr>
          <w:rFonts w:ascii="Calibri" w:hAnsi="Calibri" w:cs="Calibri"/>
          <w:szCs w:val="22"/>
        </w:rPr>
        <w:t>Objednatel písemně určí osoby, které jsou oprávněny kontrol</w:t>
      </w:r>
      <w:r w:rsidR="00C327B9" w:rsidRPr="007C5595">
        <w:rPr>
          <w:rFonts w:ascii="Calibri" w:hAnsi="Calibri" w:cs="Calibri"/>
          <w:szCs w:val="22"/>
        </w:rPr>
        <w:t>ovat provádění díla – technický a/nebo</w:t>
      </w:r>
      <w:r w:rsidRPr="007C5595">
        <w:rPr>
          <w:rFonts w:ascii="Calibri" w:hAnsi="Calibri" w:cs="Calibri"/>
          <w:szCs w:val="22"/>
        </w:rPr>
        <w:t xml:space="preserve"> autorský dozor</w:t>
      </w:r>
      <w:r w:rsidR="00C327B9" w:rsidRPr="007C5595">
        <w:rPr>
          <w:rFonts w:ascii="Calibri" w:hAnsi="Calibri" w:cs="Calibri"/>
          <w:szCs w:val="22"/>
        </w:rPr>
        <w:t xml:space="preserve"> (dále</w:t>
      </w:r>
      <w:r w:rsidR="00033FF9" w:rsidRPr="007C5595">
        <w:rPr>
          <w:rFonts w:ascii="Calibri" w:hAnsi="Calibri" w:cs="Calibri"/>
          <w:szCs w:val="22"/>
        </w:rPr>
        <w:t xml:space="preserve"> jednotně</w:t>
      </w:r>
      <w:r w:rsidR="00C327B9" w:rsidRPr="007C5595">
        <w:rPr>
          <w:rFonts w:ascii="Calibri" w:hAnsi="Calibri" w:cs="Calibri"/>
          <w:szCs w:val="22"/>
        </w:rPr>
        <w:t xml:space="preserve"> jen „technický dozor“)</w:t>
      </w:r>
      <w:r w:rsidRPr="007C5595">
        <w:rPr>
          <w:rFonts w:ascii="Calibri" w:hAnsi="Calibri" w:cs="Calibri"/>
          <w:szCs w:val="22"/>
        </w:rPr>
        <w:t>. Dojde</w:t>
      </w:r>
      <w:r w:rsidRPr="007C5595">
        <w:rPr>
          <w:rFonts w:ascii="Calibri" w:hAnsi="Calibri" w:cs="Calibri"/>
          <w:szCs w:val="22"/>
        </w:rPr>
        <w:noBreakHyphen/>
        <w:t>li v průběhu stavby ke změně technického</w:t>
      </w:r>
      <w:r w:rsidR="00C327B9" w:rsidRPr="007C5595">
        <w:rPr>
          <w:rFonts w:ascii="Calibri" w:hAnsi="Calibri" w:cs="Calibri"/>
          <w:szCs w:val="22"/>
        </w:rPr>
        <w:t xml:space="preserve"> </w:t>
      </w:r>
      <w:r w:rsidRPr="007C5595">
        <w:rPr>
          <w:rFonts w:ascii="Calibri" w:hAnsi="Calibri" w:cs="Calibri"/>
          <w:szCs w:val="22"/>
        </w:rPr>
        <w:t xml:space="preserve">dozoru, je vůči </w:t>
      </w:r>
      <w:r w:rsidR="00643CB0" w:rsidRPr="007C5595">
        <w:rPr>
          <w:rFonts w:ascii="Calibri" w:hAnsi="Calibri" w:cs="Calibri"/>
          <w:szCs w:val="22"/>
        </w:rPr>
        <w:t>Zhotovitel</w:t>
      </w:r>
      <w:r w:rsidRPr="007C5595">
        <w:rPr>
          <w:rFonts w:ascii="Calibri" w:hAnsi="Calibri" w:cs="Calibri"/>
          <w:szCs w:val="22"/>
        </w:rPr>
        <w:t>i tato změna účinná doručením písemného oznámení jména nového technického dozoru podepsaného osobou oprávněnou jednat za Objednatele</w:t>
      </w:r>
      <w:r w:rsidR="00C863C8" w:rsidRPr="007C5595">
        <w:rPr>
          <w:rFonts w:ascii="Calibri" w:hAnsi="Calibri" w:cs="Calibri"/>
          <w:szCs w:val="22"/>
        </w:rPr>
        <w:t>, případně zápisem do stavebního deníku</w:t>
      </w:r>
      <w:r w:rsidRPr="007C5595">
        <w:rPr>
          <w:rFonts w:ascii="Calibri" w:hAnsi="Calibri" w:cs="Calibri"/>
          <w:szCs w:val="22"/>
        </w:rPr>
        <w:t>.</w:t>
      </w:r>
      <w:r w:rsidR="00A265B6" w:rsidRPr="007C5595">
        <w:rPr>
          <w:rFonts w:ascii="Calibri" w:hAnsi="Calibri" w:cs="Calibri"/>
          <w:szCs w:val="22"/>
        </w:rPr>
        <w:t xml:space="preserve"> Při převzetí staveniště si smluvní strany dále vzájemně oznámí jména osob pověřených jednáním a stykem s pracovníky druhé smluvní strany s vymezením funkcí a pravomocí</w:t>
      </w:r>
      <w:r w:rsidR="00C863C8" w:rsidRPr="007C5595">
        <w:rPr>
          <w:rFonts w:ascii="Calibri" w:hAnsi="Calibri" w:cs="Calibri"/>
          <w:szCs w:val="22"/>
        </w:rPr>
        <w:t>, vše zápisem do stavebního deníku</w:t>
      </w:r>
      <w:r w:rsidR="00A265B6" w:rsidRPr="007C5595">
        <w:rPr>
          <w:rFonts w:ascii="Calibri" w:hAnsi="Calibri" w:cs="Calibri"/>
          <w:szCs w:val="22"/>
        </w:rPr>
        <w:t>.</w:t>
      </w:r>
    </w:p>
    <w:p w14:paraId="464ACF3D" w14:textId="1F39D531" w:rsidR="00D8717D" w:rsidRPr="007C5595" w:rsidRDefault="004F5854" w:rsidP="007C5595">
      <w:pPr>
        <w:pStyle w:val="Odstavecseseznamem"/>
        <w:numPr>
          <w:ilvl w:val="0"/>
          <w:numId w:val="37"/>
        </w:numPr>
        <w:spacing w:after="240"/>
        <w:jc w:val="both"/>
        <w:rPr>
          <w:rFonts w:ascii="Calibri" w:hAnsi="Calibri" w:cs="Calibri"/>
          <w:szCs w:val="22"/>
        </w:rPr>
      </w:pPr>
      <w:r w:rsidRPr="007C5595">
        <w:rPr>
          <w:rFonts w:ascii="Calibri" w:hAnsi="Calibri" w:cs="Calibri"/>
          <w:szCs w:val="22"/>
        </w:rPr>
        <w:t>Technický dozor je oprávněn kontrolovat provádění díla v plném rozsahu a je při tom oprávněn vstupovat na staveniš</w:t>
      </w:r>
      <w:r w:rsidRPr="007C5595">
        <w:rPr>
          <w:rFonts w:ascii="Calibri" w:hAnsi="Calibri" w:cs="Calibri"/>
          <w:szCs w:val="22"/>
        </w:rPr>
        <w:softHyphen/>
        <w:t xml:space="preserve">tě a na všechna pracoviště </w:t>
      </w:r>
      <w:r w:rsidR="00643CB0" w:rsidRPr="007C5595">
        <w:rPr>
          <w:rFonts w:ascii="Calibri" w:hAnsi="Calibri" w:cs="Calibri"/>
          <w:szCs w:val="22"/>
        </w:rPr>
        <w:t>Zhotovitel</w:t>
      </w:r>
      <w:r w:rsidRPr="007C5595">
        <w:rPr>
          <w:rFonts w:ascii="Calibri" w:hAnsi="Calibri" w:cs="Calibri"/>
          <w:szCs w:val="22"/>
        </w:rPr>
        <w:t>e</w:t>
      </w:r>
      <w:r w:rsidR="00AA5CF8" w:rsidRPr="007C5595">
        <w:rPr>
          <w:rFonts w:ascii="Calibri" w:hAnsi="Calibri" w:cs="Calibri"/>
          <w:szCs w:val="22"/>
        </w:rPr>
        <w:t xml:space="preserve"> dle potřeby a </w:t>
      </w:r>
      <w:r w:rsidR="00D8717D" w:rsidRPr="007C5595">
        <w:rPr>
          <w:rFonts w:ascii="Calibri" w:hAnsi="Calibri" w:cs="Calibri"/>
          <w:szCs w:val="22"/>
        </w:rPr>
        <w:t xml:space="preserve">svého </w:t>
      </w:r>
      <w:r w:rsidR="00AA5CF8" w:rsidRPr="007C5595">
        <w:rPr>
          <w:rFonts w:ascii="Calibri" w:hAnsi="Calibri" w:cs="Calibri"/>
          <w:szCs w:val="22"/>
        </w:rPr>
        <w:t xml:space="preserve">uvážení. </w:t>
      </w:r>
    </w:p>
    <w:p w14:paraId="3EFD2636" w14:textId="77777777" w:rsidR="00D420AC" w:rsidRPr="00D8717D" w:rsidRDefault="00643CB0" w:rsidP="007C5595">
      <w:pPr>
        <w:pStyle w:val="Odstavecseseznamem"/>
        <w:numPr>
          <w:ilvl w:val="0"/>
          <w:numId w:val="37"/>
        </w:numPr>
        <w:spacing w:after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D420AC" w:rsidRPr="00D8717D">
        <w:rPr>
          <w:rFonts w:ascii="Calibri" w:hAnsi="Calibri" w:cs="Calibri"/>
          <w:szCs w:val="22"/>
        </w:rPr>
        <w:t xml:space="preserve"> je povinen </w:t>
      </w:r>
      <w:r w:rsidR="008C3D45" w:rsidRPr="00D8717D">
        <w:rPr>
          <w:rFonts w:ascii="Calibri" w:hAnsi="Calibri" w:cs="Calibri"/>
          <w:szCs w:val="22"/>
        </w:rPr>
        <w:t xml:space="preserve">v termínu stanoveném nejméně jeden pracovní den předem, </w:t>
      </w:r>
      <w:r w:rsidR="00D420AC" w:rsidRPr="00D8717D">
        <w:rPr>
          <w:rFonts w:ascii="Calibri" w:hAnsi="Calibri" w:cs="Calibri"/>
          <w:szCs w:val="22"/>
        </w:rPr>
        <w:t xml:space="preserve">zajistit bezpečný přístup ke všem částem díla pro výkon technického dozoru stanovený Objednatelem a kontroly díla. Pokud nebude </w:t>
      </w:r>
      <w:r>
        <w:rPr>
          <w:rFonts w:ascii="Calibri" w:hAnsi="Calibri" w:cs="Calibri"/>
          <w:szCs w:val="22"/>
        </w:rPr>
        <w:t>Zhotovitel</w:t>
      </w:r>
      <w:r w:rsidR="00D420AC" w:rsidRPr="00D8717D">
        <w:rPr>
          <w:rFonts w:ascii="Calibri" w:hAnsi="Calibri" w:cs="Calibri"/>
          <w:szCs w:val="22"/>
        </w:rPr>
        <w:t xml:space="preserve">em zajištěn bezpečný přístup, je technický dozor stavby oprávněn odmítnout provedení kontroly. Technický dozor pak určí nový termín provedení kontroly příslušné části díla. </w:t>
      </w:r>
      <w:r>
        <w:rPr>
          <w:rFonts w:ascii="Calibri" w:hAnsi="Calibri" w:cs="Calibri"/>
          <w:szCs w:val="22"/>
        </w:rPr>
        <w:t>Zhotovitel</w:t>
      </w:r>
      <w:r w:rsidR="00D420AC" w:rsidRPr="00D8717D">
        <w:rPr>
          <w:rFonts w:ascii="Calibri" w:hAnsi="Calibri" w:cs="Calibri"/>
          <w:szCs w:val="22"/>
        </w:rPr>
        <w:t xml:space="preserve">i tím nevzniká důvod pro prodloužení termínu dokončení díla. Veškeré náklady na provedení dodatečné kontroly ze strany technického dozoru nese </w:t>
      </w:r>
      <w:r>
        <w:rPr>
          <w:rFonts w:ascii="Calibri" w:hAnsi="Calibri" w:cs="Calibri"/>
          <w:szCs w:val="22"/>
        </w:rPr>
        <w:t>Zhotovitel</w:t>
      </w:r>
      <w:r w:rsidR="00D420AC" w:rsidRPr="00D8717D">
        <w:rPr>
          <w:rFonts w:ascii="Calibri" w:hAnsi="Calibri" w:cs="Calibri"/>
          <w:szCs w:val="22"/>
        </w:rPr>
        <w:t xml:space="preserve"> a Objednatel je oprávněn vyúčtovat takto vzniklé náklady v souladu s podmínkami, za </w:t>
      </w:r>
      <w:r w:rsidR="00B062EA" w:rsidRPr="00D8717D">
        <w:rPr>
          <w:rFonts w:ascii="Calibri" w:hAnsi="Calibri" w:cs="Calibri"/>
          <w:szCs w:val="22"/>
        </w:rPr>
        <w:t>kterých mu účtuje své činnosti t</w:t>
      </w:r>
      <w:r w:rsidR="00D420AC" w:rsidRPr="00D8717D">
        <w:rPr>
          <w:rFonts w:ascii="Calibri" w:hAnsi="Calibri" w:cs="Calibri"/>
          <w:szCs w:val="22"/>
        </w:rPr>
        <w:t xml:space="preserve">echnický dozor. </w:t>
      </w:r>
    </w:p>
    <w:p w14:paraId="10AFB14C" w14:textId="77777777" w:rsidR="004F5854" w:rsidRPr="00D420AC" w:rsidRDefault="00095E5F" w:rsidP="007C5595">
      <w:pPr>
        <w:pStyle w:val="Odstavecseseznamem"/>
        <w:numPr>
          <w:ilvl w:val="0"/>
          <w:numId w:val="37"/>
        </w:numPr>
        <w:spacing w:after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Technický dozor je oprávněn po </w:t>
      </w:r>
      <w:r w:rsidR="00643CB0">
        <w:rPr>
          <w:rFonts w:ascii="Calibri" w:hAnsi="Calibri" w:cs="Calibri"/>
          <w:szCs w:val="22"/>
        </w:rPr>
        <w:t>Zhotovitel</w:t>
      </w:r>
      <w:r w:rsidR="004F5854" w:rsidRPr="00D420AC">
        <w:rPr>
          <w:rFonts w:ascii="Calibri" w:hAnsi="Calibri" w:cs="Calibri"/>
          <w:szCs w:val="22"/>
        </w:rPr>
        <w:t>i požadovat prokázání původu a vlastno</w:t>
      </w:r>
      <w:r>
        <w:rPr>
          <w:rFonts w:ascii="Calibri" w:hAnsi="Calibri" w:cs="Calibri"/>
          <w:szCs w:val="22"/>
        </w:rPr>
        <w:t xml:space="preserve">stí materiálů a výrobků, které </w:t>
      </w:r>
      <w:r w:rsidR="00643CB0">
        <w:rPr>
          <w:rFonts w:ascii="Calibri" w:hAnsi="Calibri" w:cs="Calibri"/>
          <w:szCs w:val="22"/>
        </w:rPr>
        <w:t>Zhotovitel</w:t>
      </w:r>
      <w:r w:rsidR="004F5854" w:rsidRPr="00D420AC">
        <w:rPr>
          <w:rFonts w:ascii="Calibri" w:hAnsi="Calibri" w:cs="Calibri"/>
          <w:szCs w:val="22"/>
        </w:rPr>
        <w:t xml:space="preserve"> hodlá použít pro stavbu. </w:t>
      </w:r>
    </w:p>
    <w:p w14:paraId="677A1366" w14:textId="77777777" w:rsidR="00BC3FEB" w:rsidRDefault="004F5854" w:rsidP="007C5595">
      <w:pPr>
        <w:pStyle w:val="Odstavecseseznamem"/>
        <w:numPr>
          <w:ilvl w:val="0"/>
          <w:numId w:val="37"/>
        </w:numPr>
        <w:spacing w:after="240"/>
        <w:jc w:val="both"/>
        <w:rPr>
          <w:rFonts w:ascii="Calibri" w:hAnsi="Calibri" w:cs="Calibri"/>
          <w:szCs w:val="22"/>
        </w:rPr>
      </w:pPr>
      <w:r w:rsidRPr="00D420AC">
        <w:rPr>
          <w:rFonts w:ascii="Calibri" w:hAnsi="Calibri" w:cs="Calibri"/>
          <w:szCs w:val="22"/>
        </w:rPr>
        <w:t xml:space="preserve">Zjistí-li technický dozor, že jsou prováděny stavební, případně montážní práce, bez toho, že by na stavbě byl přítomen stavbyvedoucí, jeho zástupce nebo jiná odpovědná osoba disponující příslušným oprávněním a vzděláním k provádění úkonu, má právo tyto práce zastavit až do doby, než bude </w:t>
      </w:r>
      <w:r w:rsidR="00D420AC" w:rsidRPr="00D420AC">
        <w:rPr>
          <w:rFonts w:ascii="Calibri" w:hAnsi="Calibri" w:cs="Calibri"/>
          <w:szCs w:val="22"/>
        </w:rPr>
        <w:t xml:space="preserve">na stavbě taková osoba </w:t>
      </w:r>
      <w:r w:rsidRPr="00D420AC">
        <w:rPr>
          <w:rFonts w:ascii="Calibri" w:hAnsi="Calibri" w:cs="Calibri"/>
          <w:szCs w:val="22"/>
        </w:rPr>
        <w:t>přítomn</w:t>
      </w:r>
      <w:r w:rsidR="00D420AC" w:rsidRPr="00D420AC">
        <w:rPr>
          <w:rFonts w:ascii="Calibri" w:hAnsi="Calibri" w:cs="Calibri"/>
          <w:szCs w:val="22"/>
        </w:rPr>
        <w:t>a</w:t>
      </w:r>
      <w:r w:rsidR="00B062EA">
        <w:rPr>
          <w:rFonts w:ascii="Calibri" w:hAnsi="Calibri" w:cs="Calibri"/>
          <w:szCs w:val="22"/>
        </w:rPr>
        <w:t>, o takovém zastavení bude učiněn zápis do stavebního deníku</w:t>
      </w:r>
      <w:r w:rsidRPr="00D420AC">
        <w:rPr>
          <w:rFonts w:ascii="Calibri" w:hAnsi="Calibri" w:cs="Calibri"/>
          <w:szCs w:val="22"/>
        </w:rPr>
        <w:t xml:space="preserve">. Jsou-li prováděny montážní práce, platí totéž o vedoucím montáží a jeho zástupci. </w:t>
      </w:r>
      <w:r w:rsidR="00643CB0">
        <w:rPr>
          <w:rFonts w:ascii="Calibri" w:hAnsi="Calibri" w:cs="Calibri"/>
          <w:szCs w:val="22"/>
        </w:rPr>
        <w:t>Zhotovitel</w:t>
      </w:r>
      <w:r w:rsidRPr="00D420AC">
        <w:rPr>
          <w:rFonts w:ascii="Calibri" w:hAnsi="Calibri" w:cs="Calibri"/>
          <w:szCs w:val="22"/>
        </w:rPr>
        <w:t xml:space="preserve"> nemá nárok na prodloužení termínu dokončení stavby ani úhra</w:t>
      </w:r>
      <w:r w:rsidR="00E55F52">
        <w:rPr>
          <w:rFonts w:ascii="Calibri" w:hAnsi="Calibri" w:cs="Calibri"/>
          <w:szCs w:val="22"/>
        </w:rPr>
        <w:t>du nákladů vzniklých z důvodů t</w:t>
      </w:r>
      <w:r w:rsidRPr="00D420AC">
        <w:rPr>
          <w:rFonts w:ascii="Calibri" w:hAnsi="Calibri" w:cs="Calibri"/>
          <w:szCs w:val="22"/>
        </w:rPr>
        <w:t>éto prodlevy.</w:t>
      </w:r>
    </w:p>
    <w:p w14:paraId="51472A90" w14:textId="02E78E6C" w:rsidR="00BC3FEB" w:rsidRPr="00BC3FEB" w:rsidRDefault="00643CB0" w:rsidP="007C5595">
      <w:pPr>
        <w:pStyle w:val="Odstavecseseznamem"/>
        <w:numPr>
          <w:ilvl w:val="0"/>
          <w:numId w:val="37"/>
        </w:numPr>
        <w:spacing w:after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BC3FEB" w:rsidRPr="00BC3FEB">
        <w:rPr>
          <w:rFonts w:ascii="Calibri" w:hAnsi="Calibri" w:cs="Calibri"/>
          <w:szCs w:val="22"/>
        </w:rPr>
        <w:t xml:space="preserve"> </w:t>
      </w:r>
      <w:r w:rsidR="00BC3FEB">
        <w:rPr>
          <w:rFonts w:ascii="Calibri" w:hAnsi="Calibri" w:cs="Calibri"/>
          <w:szCs w:val="22"/>
        </w:rPr>
        <w:t xml:space="preserve">při </w:t>
      </w:r>
      <w:r w:rsidR="00D23D06">
        <w:rPr>
          <w:rFonts w:ascii="Calibri" w:hAnsi="Calibri" w:cs="Calibri"/>
          <w:szCs w:val="22"/>
        </w:rPr>
        <w:t xml:space="preserve">sestavování </w:t>
      </w:r>
      <w:r w:rsidR="005D49F5">
        <w:rPr>
          <w:rFonts w:ascii="Calibri" w:hAnsi="Calibri" w:cs="Calibri"/>
          <w:szCs w:val="22"/>
        </w:rPr>
        <w:t>plánu</w:t>
      </w:r>
      <w:r w:rsidR="00D23D06">
        <w:rPr>
          <w:rFonts w:ascii="Calibri" w:hAnsi="Calibri" w:cs="Calibri"/>
          <w:szCs w:val="22"/>
        </w:rPr>
        <w:t xml:space="preserve"> realizace</w:t>
      </w:r>
      <w:r w:rsidR="00BC3FEB" w:rsidRPr="00BC3FEB">
        <w:rPr>
          <w:rFonts w:ascii="Calibri" w:hAnsi="Calibri" w:cs="Calibri"/>
          <w:szCs w:val="22"/>
        </w:rPr>
        <w:t xml:space="preserve"> </w:t>
      </w:r>
      <w:r w:rsidR="00BC3FEB">
        <w:rPr>
          <w:rFonts w:ascii="Calibri" w:hAnsi="Calibri" w:cs="Calibri"/>
          <w:szCs w:val="22"/>
        </w:rPr>
        <w:t>zohlednil</w:t>
      </w:r>
      <w:r w:rsidR="00BC3FEB" w:rsidRPr="00BC3FEB">
        <w:rPr>
          <w:rFonts w:ascii="Calibri" w:hAnsi="Calibri" w:cs="Calibri"/>
          <w:szCs w:val="22"/>
        </w:rPr>
        <w:t xml:space="preserve"> stanovení úseků ke kontrole provedení částí předmětu díla, které budou dalším postupem zakryty anebo u nichž další postup prací jinak znemožní kontrolu</w:t>
      </w:r>
      <w:r w:rsidR="00BC3FEB">
        <w:rPr>
          <w:rFonts w:ascii="Calibri" w:hAnsi="Calibri" w:cs="Calibri"/>
          <w:szCs w:val="22"/>
        </w:rPr>
        <w:t>. V takových případech vždy upozorní Objednatele nebo technický dozor a umožní řádnou kontrolu</w:t>
      </w:r>
      <w:r w:rsidR="00D23D06">
        <w:rPr>
          <w:rFonts w:ascii="Calibri" w:hAnsi="Calibri" w:cs="Calibri"/>
          <w:szCs w:val="22"/>
        </w:rPr>
        <w:t xml:space="preserve">, a to nejpozději </w:t>
      </w:r>
      <w:r w:rsidR="00D23D06" w:rsidRPr="00F06687">
        <w:rPr>
          <w:rFonts w:ascii="Calibri" w:hAnsi="Calibri" w:cs="Calibri"/>
          <w:szCs w:val="22"/>
        </w:rPr>
        <w:t xml:space="preserve">minimálně </w:t>
      </w:r>
      <w:r w:rsidR="00DD515E" w:rsidRPr="001D7DD1">
        <w:rPr>
          <w:rFonts w:ascii="Calibri" w:hAnsi="Calibri" w:cs="Calibri"/>
          <w:szCs w:val="22"/>
        </w:rPr>
        <w:t>tři pracovní dny</w:t>
      </w:r>
      <w:r w:rsidR="00D23D06" w:rsidRPr="00F06687">
        <w:rPr>
          <w:rFonts w:ascii="Calibri" w:hAnsi="Calibri" w:cs="Calibri"/>
          <w:szCs w:val="22"/>
        </w:rPr>
        <w:t xml:space="preserve"> předem.</w:t>
      </w:r>
      <w:r w:rsidR="00BC3FEB">
        <w:rPr>
          <w:rFonts w:ascii="Calibri" w:hAnsi="Calibri" w:cs="Calibri"/>
          <w:szCs w:val="22"/>
        </w:rPr>
        <w:t xml:space="preserve"> Pokud tak </w:t>
      </w:r>
      <w:r>
        <w:rPr>
          <w:rFonts w:ascii="Calibri" w:hAnsi="Calibri" w:cs="Calibri"/>
          <w:szCs w:val="22"/>
        </w:rPr>
        <w:t>Zhotovitel</w:t>
      </w:r>
      <w:r w:rsidR="00BC3FEB">
        <w:rPr>
          <w:rFonts w:ascii="Calibri" w:hAnsi="Calibri" w:cs="Calibri"/>
          <w:szCs w:val="22"/>
        </w:rPr>
        <w:t xml:space="preserve"> neučiní, </w:t>
      </w:r>
      <w:r w:rsidR="00D23D06">
        <w:rPr>
          <w:rFonts w:ascii="Calibri" w:hAnsi="Calibri" w:cs="Calibri"/>
          <w:szCs w:val="22"/>
        </w:rPr>
        <w:t xml:space="preserve">část předmětu díla zakryje nebo znemožní následnou kontrolu, je Objednatel na náklady </w:t>
      </w:r>
      <w:r>
        <w:rPr>
          <w:rFonts w:ascii="Calibri" w:hAnsi="Calibri" w:cs="Calibri"/>
          <w:szCs w:val="22"/>
        </w:rPr>
        <w:t>Zhotovitel</w:t>
      </w:r>
      <w:r w:rsidR="00D23D06">
        <w:rPr>
          <w:rFonts w:ascii="Calibri" w:hAnsi="Calibri" w:cs="Calibri"/>
          <w:szCs w:val="22"/>
        </w:rPr>
        <w:t xml:space="preserve">e oprávněn požadovat odkrytí části díla a </w:t>
      </w:r>
      <w:r w:rsidR="00E21DDB">
        <w:rPr>
          <w:rFonts w:ascii="Calibri" w:hAnsi="Calibri" w:cs="Calibri"/>
          <w:szCs w:val="22"/>
        </w:rPr>
        <w:t xml:space="preserve">umožnění </w:t>
      </w:r>
      <w:r w:rsidR="00D23D06">
        <w:rPr>
          <w:rFonts w:ascii="Calibri" w:hAnsi="Calibri" w:cs="Calibri"/>
          <w:szCs w:val="22"/>
        </w:rPr>
        <w:t>provedení řádné kontroly.</w:t>
      </w:r>
    </w:p>
    <w:p w14:paraId="3238AF7A" w14:textId="77777777" w:rsidR="004A44DF" w:rsidRPr="007C5595" w:rsidRDefault="004F5854" w:rsidP="007C5595">
      <w:pPr>
        <w:pStyle w:val="Odstavecseseznamem"/>
        <w:numPr>
          <w:ilvl w:val="0"/>
          <w:numId w:val="37"/>
        </w:numPr>
        <w:spacing w:after="240"/>
        <w:jc w:val="both"/>
        <w:rPr>
          <w:rFonts w:ascii="Calibri" w:hAnsi="Calibri" w:cs="Calibri"/>
          <w:szCs w:val="22"/>
        </w:rPr>
      </w:pPr>
      <w:r w:rsidRPr="00D420AC">
        <w:rPr>
          <w:rFonts w:ascii="Calibri" w:hAnsi="Calibri" w:cs="Calibri"/>
          <w:szCs w:val="22"/>
        </w:rPr>
        <w:t>Technický dozor potvrzuje podepsáním protokolu nebo zápisem do stavebního deníku provedení prací, které mají být uplatněny fakturou.</w:t>
      </w:r>
    </w:p>
    <w:p w14:paraId="6E02ED7A" w14:textId="4FC1FEE8" w:rsidR="00BF5412" w:rsidRPr="007C5595" w:rsidRDefault="004A44DF" w:rsidP="007C5595">
      <w:pPr>
        <w:pStyle w:val="Odstavecseseznamem"/>
        <w:numPr>
          <w:ilvl w:val="0"/>
          <w:numId w:val="37"/>
        </w:numPr>
        <w:spacing w:after="240"/>
        <w:jc w:val="both"/>
        <w:rPr>
          <w:rFonts w:ascii="Calibri" w:hAnsi="Calibri" w:cs="Calibri"/>
          <w:szCs w:val="22"/>
        </w:rPr>
      </w:pPr>
      <w:r w:rsidRPr="007C5595">
        <w:rPr>
          <w:rFonts w:ascii="Calibri" w:hAnsi="Calibri" w:cs="Calibri"/>
          <w:szCs w:val="22"/>
        </w:rPr>
        <w:t xml:space="preserve">Kontrolní dny budou probíhat ve frekvenci </w:t>
      </w:r>
      <w:r w:rsidR="0093051E" w:rsidRPr="007C5595">
        <w:rPr>
          <w:rFonts w:ascii="Calibri" w:hAnsi="Calibri" w:cs="Calibri"/>
          <w:szCs w:val="22"/>
        </w:rPr>
        <w:t>zpravidla</w:t>
      </w:r>
      <w:r w:rsidRPr="007C5595">
        <w:rPr>
          <w:rFonts w:ascii="Calibri" w:hAnsi="Calibri" w:cs="Calibri"/>
          <w:szCs w:val="22"/>
        </w:rPr>
        <w:t xml:space="preserve"> jedenkrát za kalendářní</w:t>
      </w:r>
      <w:r w:rsidR="003A7ABB" w:rsidRPr="007C5595">
        <w:rPr>
          <w:rFonts w:ascii="Calibri" w:hAnsi="Calibri" w:cs="Calibri"/>
          <w:szCs w:val="22"/>
        </w:rPr>
        <w:t xml:space="preserve"> týden</w:t>
      </w:r>
      <w:r w:rsidR="00C863C8" w:rsidRPr="007C5595">
        <w:rPr>
          <w:rFonts w:ascii="Calibri" w:hAnsi="Calibri" w:cs="Calibri"/>
          <w:szCs w:val="22"/>
        </w:rPr>
        <w:t xml:space="preserve">, </w:t>
      </w:r>
      <w:r w:rsidR="0093051E" w:rsidRPr="007C5595">
        <w:rPr>
          <w:rFonts w:ascii="Calibri" w:hAnsi="Calibri" w:cs="Calibri"/>
          <w:szCs w:val="22"/>
        </w:rPr>
        <w:t xml:space="preserve">nejméně však jedenkrát za dva kalendářní týdny, </w:t>
      </w:r>
      <w:r w:rsidR="00C863C8" w:rsidRPr="007C5595">
        <w:rPr>
          <w:rFonts w:ascii="Calibri" w:hAnsi="Calibri" w:cs="Calibri"/>
          <w:szCs w:val="22"/>
        </w:rPr>
        <w:t>jinak dle potřeb postupu provádění díla</w:t>
      </w:r>
      <w:r w:rsidR="00D8717D" w:rsidRPr="007C5595">
        <w:rPr>
          <w:rFonts w:ascii="Calibri" w:hAnsi="Calibri" w:cs="Calibri"/>
          <w:szCs w:val="22"/>
        </w:rPr>
        <w:t>.</w:t>
      </w:r>
    </w:p>
    <w:p w14:paraId="015D528B" w14:textId="77777777" w:rsidR="00BF5412" w:rsidRPr="00CF700C" w:rsidRDefault="00BF5412" w:rsidP="00025E36">
      <w:pPr>
        <w:numPr>
          <w:ilvl w:val="0"/>
          <w:numId w:val="14"/>
        </w:numPr>
        <w:spacing w:before="240" w:after="240"/>
        <w:jc w:val="center"/>
        <w:outlineLvl w:val="0"/>
        <w:rPr>
          <w:rFonts w:ascii="Calibri" w:hAnsi="Calibri" w:cs="Calibri"/>
          <w:b/>
          <w:szCs w:val="22"/>
        </w:rPr>
      </w:pPr>
      <w:r w:rsidRPr="00CF700C">
        <w:rPr>
          <w:rFonts w:ascii="Calibri" w:hAnsi="Calibri" w:cs="Calibri"/>
          <w:b/>
          <w:szCs w:val="22"/>
        </w:rPr>
        <w:t>Záruky a reklamace</w:t>
      </w:r>
    </w:p>
    <w:p w14:paraId="74343D4A" w14:textId="77777777" w:rsidR="00C221B4" w:rsidRPr="006F703F" w:rsidRDefault="00C221B4" w:rsidP="00374C2B">
      <w:pPr>
        <w:pStyle w:val="Zkladntextodsazen2"/>
        <w:numPr>
          <w:ilvl w:val="0"/>
          <w:numId w:val="8"/>
        </w:numPr>
        <w:spacing w:after="240"/>
        <w:rPr>
          <w:rFonts w:ascii="Calibri" w:hAnsi="Calibri" w:cs="Calibri"/>
          <w:szCs w:val="22"/>
        </w:rPr>
      </w:pPr>
      <w:r w:rsidRPr="00CF700C">
        <w:rPr>
          <w:rFonts w:ascii="Calibri" w:hAnsi="Calibri" w:cs="Calibri"/>
          <w:szCs w:val="22"/>
        </w:rPr>
        <w:t xml:space="preserve">Záruční doba je sjednána pro stavební činnosti v rozsahu veškerých stavebních prací na předmětu díla a pro veškeré ostatní součásti díla v rozsahu dodávek technologií a vybavení na </w:t>
      </w:r>
      <w:r w:rsidRPr="006F703F">
        <w:rPr>
          <w:rFonts w:ascii="Calibri" w:hAnsi="Calibri" w:cs="Calibri"/>
          <w:szCs w:val="22"/>
        </w:rPr>
        <w:t xml:space="preserve">dobu </w:t>
      </w:r>
      <w:r w:rsidRPr="006F703F">
        <w:rPr>
          <w:rFonts w:ascii="Calibri" w:hAnsi="Calibri" w:cs="Calibri"/>
          <w:b/>
          <w:szCs w:val="22"/>
        </w:rPr>
        <w:t>šedesát měsíců</w:t>
      </w:r>
      <w:r w:rsidRPr="006F703F">
        <w:rPr>
          <w:rFonts w:ascii="Calibri" w:hAnsi="Calibri" w:cs="Calibri"/>
          <w:szCs w:val="22"/>
        </w:rPr>
        <w:t xml:space="preserve"> a počíná běžet dnem určeným v</w:t>
      </w:r>
      <w:r w:rsidR="00D30D72" w:rsidRPr="006F703F">
        <w:rPr>
          <w:rFonts w:ascii="Calibri" w:hAnsi="Calibri" w:cs="Calibri"/>
          <w:szCs w:val="22"/>
        </w:rPr>
        <w:t xml:space="preserve"> zápisu o </w:t>
      </w:r>
      <w:r w:rsidRPr="006F703F">
        <w:rPr>
          <w:rFonts w:ascii="Calibri" w:hAnsi="Calibri" w:cs="Calibri"/>
          <w:szCs w:val="22"/>
        </w:rPr>
        <w:t xml:space="preserve">předání a převzetí předmětu díla. Záruka se vztahuje na vady díla, které se projeví u díla během záruční doby s výjimkou vad, u nichž </w:t>
      </w:r>
      <w:r w:rsidR="00643CB0" w:rsidRPr="006F703F">
        <w:rPr>
          <w:rFonts w:ascii="Calibri" w:hAnsi="Calibri" w:cs="Calibri"/>
          <w:szCs w:val="22"/>
        </w:rPr>
        <w:t>Zhotovitel</w:t>
      </w:r>
      <w:r w:rsidRPr="006F703F">
        <w:rPr>
          <w:rFonts w:ascii="Calibri" w:hAnsi="Calibri" w:cs="Calibri"/>
          <w:szCs w:val="22"/>
        </w:rPr>
        <w:t xml:space="preserve"> prokáže, že jejich vznik zavinil Objednatel.</w:t>
      </w:r>
    </w:p>
    <w:p w14:paraId="132032D4" w14:textId="0930E36B" w:rsidR="001A2867" w:rsidRPr="00F01C73" w:rsidRDefault="001A2867" w:rsidP="00374C2B">
      <w:pPr>
        <w:pStyle w:val="Zkladntextodsazen2"/>
        <w:numPr>
          <w:ilvl w:val="0"/>
          <w:numId w:val="8"/>
        </w:numPr>
        <w:spacing w:after="240"/>
        <w:rPr>
          <w:rFonts w:ascii="Calibri" w:hAnsi="Calibri" w:cs="Calibri"/>
          <w:szCs w:val="22"/>
        </w:rPr>
      </w:pPr>
      <w:r w:rsidRPr="006F703F">
        <w:rPr>
          <w:rFonts w:ascii="Calibri" w:hAnsi="Calibri"/>
        </w:rPr>
        <w:t>Záruční doba na dodávky strojů a technologických zařízení, na něž výrobce těchto strojů a zařízení vystavuje samostatný záruční list, se sjednává v délce záruční doby poskytnuté výrobcem, nejméně však v délce dvacet</w:t>
      </w:r>
      <w:r w:rsidR="00F01C73" w:rsidRPr="006F703F">
        <w:rPr>
          <w:rFonts w:ascii="Calibri" w:hAnsi="Calibri"/>
        </w:rPr>
        <w:t xml:space="preserve"> </w:t>
      </w:r>
      <w:r w:rsidRPr="006F703F">
        <w:rPr>
          <w:rFonts w:ascii="Calibri" w:hAnsi="Calibri"/>
        </w:rPr>
        <w:t>čtyři měsíc</w:t>
      </w:r>
      <w:r w:rsidR="00F01C73" w:rsidRPr="006F703F">
        <w:rPr>
          <w:rFonts w:ascii="Calibri" w:hAnsi="Calibri"/>
        </w:rPr>
        <w:t>e</w:t>
      </w:r>
      <w:r w:rsidRPr="006F703F">
        <w:rPr>
          <w:rFonts w:ascii="Calibri" w:hAnsi="Calibri"/>
        </w:rPr>
        <w:t>.</w:t>
      </w:r>
      <w:r w:rsidR="00AA7402" w:rsidRPr="006F703F">
        <w:rPr>
          <w:rFonts w:ascii="Calibri" w:hAnsi="Calibri"/>
        </w:rPr>
        <w:t xml:space="preserve"> Záruční</w:t>
      </w:r>
      <w:r w:rsidR="00AA7402">
        <w:rPr>
          <w:rFonts w:ascii="Calibri" w:hAnsi="Calibri"/>
        </w:rPr>
        <w:t xml:space="preserve"> doba běží od předání celého dokončeného díla.</w:t>
      </w:r>
    </w:p>
    <w:p w14:paraId="554AA018" w14:textId="77777777" w:rsidR="00273FAA" w:rsidRPr="00121501" w:rsidRDefault="00273FAA" w:rsidP="00374C2B">
      <w:pPr>
        <w:pStyle w:val="Zkladntextodsazen2"/>
        <w:numPr>
          <w:ilvl w:val="0"/>
          <w:numId w:val="8"/>
        </w:numPr>
        <w:spacing w:before="120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Objednatel je povinen vady </w:t>
      </w:r>
      <w:r w:rsidR="00B61CA5">
        <w:rPr>
          <w:rFonts w:ascii="Calibri" w:hAnsi="Calibri" w:cs="Calibri"/>
          <w:szCs w:val="22"/>
        </w:rPr>
        <w:t xml:space="preserve">po jejich zjištění </w:t>
      </w:r>
      <w:r w:rsidRPr="00121501">
        <w:rPr>
          <w:rFonts w:ascii="Calibri" w:hAnsi="Calibri" w:cs="Calibri"/>
          <w:szCs w:val="22"/>
        </w:rPr>
        <w:t xml:space="preserve">písemně reklamovat u </w:t>
      </w:r>
      <w:r w:rsidR="00643CB0">
        <w:rPr>
          <w:rFonts w:ascii="Calibri" w:hAnsi="Calibri" w:cs="Calibri"/>
          <w:szCs w:val="22"/>
        </w:rPr>
        <w:t>Zhotovitel</w:t>
      </w:r>
      <w:r w:rsidRPr="00121501">
        <w:rPr>
          <w:rFonts w:ascii="Calibri" w:hAnsi="Calibri" w:cs="Calibri"/>
          <w:szCs w:val="22"/>
        </w:rPr>
        <w:t xml:space="preserve">e ve lhůtě </w:t>
      </w:r>
      <w:r w:rsidR="006670FB">
        <w:rPr>
          <w:rFonts w:ascii="Calibri" w:hAnsi="Calibri" w:cs="Calibri"/>
          <w:szCs w:val="22"/>
        </w:rPr>
        <w:t xml:space="preserve">nejpozději </w:t>
      </w:r>
      <w:r w:rsidRPr="00D8717D">
        <w:rPr>
          <w:rFonts w:ascii="Calibri" w:hAnsi="Calibri" w:cs="Calibri"/>
          <w:szCs w:val="22"/>
        </w:rPr>
        <w:t xml:space="preserve">do třiceti </w:t>
      </w:r>
      <w:r w:rsidR="00B61CA5" w:rsidRPr="00D8717D">
        <w:rPr>
          <w:rFonts w:ascii="Calibri" w:hAnsi="Calibri" w:cs="Calibri"/>
          <w:szCs w:val="22"/>
        </w:rPr>
        <w:t>kalendářních</w:t>
      </w:r>
      <w:r w:rsidRPr="00D8717D">
        <w:rPr>
          <w:rFonts w:ascii="Calibri" w:hAnsi="Calibri" w:cs="Calibri"/>
          <w:szCs w:val="22"/>
        </w:rPr>
        <w:t xml:space="preserve"> dnů</w:t>
      </w:r>
      <w:r w:rsidRPr="00121501">
        <w:rPr>
          <w:rFonts w:ascii="Calibri" w:hAnsi="Calibri" w:cs="Calibri"/>
          <w:szCs w:val="22"/>
        </w:rPr>
        <w:t xml:space="preserve"> po jejich zjištění. Reklamace odeslaná Objednatelem</w:t>
      </w:r>
      <w:r w:rsidR="007B0EBF">
        <w:rPr>
          <w:rFonts w:ascii="Calibri" w:hAnsi="Calibri" w:cs="Calibri"/>
          <w:szCs w:val="22"/>
        </w:rPr>
        <w:t xml:space="preserve"> v poslední den běhu doby záruční doby</w:t>
      </w:r>
      <w:r w:rsidRPr="00121501">
        <w:rPr>
          <w:rFonts w:ascii="Calibri" w:hAnsi="Calibri" w:cs="Calibri"/>
          <w:szCs w:val="22"/>
        </w:rPr>
        <w:t xml:space="preserve"> se považuje za včas uplatněnou.</w:t>
      </w:r>
    </w:p>
    <w:p w14:paraId="2AEC9196" w14:textId="77777777" w:rsidR="00273FAA" w:rsidRPr="00121501" w:rsidRDefault="00643CB0" w:rsidP="00374C2B">
      <w:pPr>
        <w:pStyle w:val="Zkladntextodsazen2"/>
        <w:numPr>
          <w:ilvl w:val="0"/>
          <w:numId w:val="8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273FAA" w:rsidRPr="00121501">
        <w:rPr>
          <w:rFonts w:ascii="Calibri" w:hAnsi="Calibri" w:cs="Calibri"/>
          <w:szCs w:val="22"/>
        </w:rPr>
        <w:t xml:space="preserve"> je povinen nejpozději</w:t>
      </w:r>
      <w:r w:rsidR="00273FAA" w:rsidRPr="00F06687">
        <w:rPr>
          <w:rFonts w:ascii="Calibri" w:hAnsi="Calibri" w:cs="Calibri"/>
          <w:szCs w:val="22"/>
        </w:rPr>
        <w:t xml:space="preserve"> </w:t>
      </w:r>
      <w:r w:rsidR="00273FAA" w:rsidRPr="00D8717D">
        <w:rPr>
          <w:rFonts w:ascii="Calibri" w:hAnsi="Calibri" w:cs="Calibri"/>
          <w:szCs w:val="22"/>
        </w:rPr>
        <w:t xml:space="preserve">do </w:t>
      </w:r>
      <w:r w:rsidR="00E21DDB" w:rsidRPr="00D8717D">
        <w:rPr>
          <w:rFonts w:ascii="Calibri" w:hAnsi="Calibri" w:cs="Calibri"/>
          <w:szCs w:val="22"/>
        </w:rPr>
        <w:t>pěti</w:t>
      </w:r>
      <w:r w:rsidR="00273FAA" w:rsidRPr="00D8717D">
        <w:rPr>
          <w:rFonts w:ascii="Calibri" w:hAnsi="Calibri" w:cs="Calibri"/>
          <w:szCs w:val="22"/>
        </w:rPr>
        <w:t xml:space="preserve"> pracovních dn</w:t>
      </w:r>
      <w:r w:rsidR="00273FAA" w:rsidRPr="00F06687">
        <w:rPr>
          <w:rFonts w:ascii="Calibri" w:hAnsi="Calibri" w:cs="Calibri"/>
          <w:szCs w:val="22"/>
        </w:rPr>
        <w:t>ů</w:t>
      </w:r>
      <w:r w:rsidR="00273FAA" w:rsidRPr="00121501">
        <w:rPr>
          <w:rFonts w:ascii="Calibri" w:hAnsi="Calibri" w:cs="Calibri"/>
          <w:szCs w:val="22"/>
        </w:rPr>
        <w:t xml:space="preserve"> po obdržení reklamace písemně oznámit, zda reklamaci uznává či neuznává. Neučiní-li tak, má se za to, že reklamaci </w:t>
      </w:r>
      <w:r>
        <w:rPr>
          <w:rFonts w:ascii="Calibri" w:hAnsi="Calibri" w:cs="Calibri"/>
          <w:szCs w:val="22"/>
        </w:rPr>
        <w:t>Zhotovitel</w:t>
      </w:r>
      <w:r w:rsidR="00273FAA" w:rsidRPr="00121501">
        <w:rPr>
          <w:rFonts w:ascii="Calibri" w:hAnsi="Calibri" w:cs="Calibri"/>
          <w:szCs w:val="22"/>
        </w:rPr>
        <w:t xml:space="preserve"> uznává.</w:t>
      </w:r>
    </w:p>
    <w:p w14:paraId="5099EB4D" w14:textId="1AAF066A" w:rsidR="00273FAA" w:rsidRPr="00E21DDB" w:rsidRDefault="00643CB0" w:rsidP="00374C2B">
      <w:pPr>
        <w:pStyle w:val="Zkladntextodsazen2"/>
        <w:numPr>
          <w:ilvl w:val="0"/>
          <w:numId w:val="8"/>
        </w:numPr>
        <w:suppressAutoHyphens/>
        <w:spacing w:before="240"/>
        <w:rPr>
          <w:rFonts w:ascii="Calibri" w:hAnsi="Calibri" w:cs="Calibri"/>
          <w:color w:val="FF0000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273FAA" w:rsidRPr="00E21DDB">
        <w:rPr>
          <w:rFonts w:ascii="Calibri" w:hAnsi="Calibri" w:cs="Calibri"/>
          <w:szCs w:val="22"/>
        </w:rPr>
        <w:t xml:space="preserve"> nejdéle </w:t>
      </w:r>
      <w:r w:rsidR="00273FAA" w:rsidRPr="00D8717D">
        <w:rPr>
          <w:rFonts w:ascii="Calibri" w:hAnsi="Calibri" w:cs="Calibri"/>
          <w:szCs w:val="22"/>
        </w:rPr>
        <w:t>do sedmi kalendářních dnů</w:t>
      </w:r>
      <w:r w:rsidR="00273FAA" w:rsidRPr="00E21DDB">
        <w:rPr>
          <w:rFonts w:ascii="Calibri" w:hAnsi="Calibri" w:cs="Calibri"/>
          <w:szCs w:val="22"/>
        </w:rPr>
        <w:t xml:space="preserve"> poté, co obdržel od Objednatele písemně</w:t>
      </w:r>
      <w:r w:rsidR="00095E5F" w:rsidRPr="00E21DDB">
        <w:rPr>
          <w:rFonts w:ascii="Calibri" w:hAnsi="Calibri" w:cs="Calibri"/>
          <w:szCs w:val="22"/>
        </w:rPr>
        <w:t xml:space="preserve"> (poštovní nebo e-mailovou korespondencí</w:t>
      </w:r>
      <w:r w:rsidR="00E21DDB" w:rsidRPr="00E21DDB">
        <w:rPr>
          <w:rFonts w:ascii="Calibri" w:hAnsi="Calibri" w:cs="Calibri"/>
          <w:szCs w:val="22"/>
        </w:rPr>
        <w:t xml:space="preserve"> s potvrzením doručitele o akceptaci zprávy</w:t>
      </w:r>
      <w:r w:rsidR="00095E5F" w:rsidRPr="00E21DDB">
        <w:rPr>
          <w:rFonts w:ascii="Calibri" w:hAnsi="Calibri" w:cs="Calibri"/>
          <w:szCs w:val="22"/>
        </w:rPr>
        <w:t>)</w:t>
      </w:r>
      <w:r w:rsidR="00273FAA" w:rsidRPr="00E21DDB">
        <w:rPr>
          <w:rFonts w:ascii="Calibri" w:hAnsi="Calibri" w:cs="Calibri"/>
          <w:szCs w:val="22"/>
        </w:rPr>
        <w:t xml:space="preserve"> reklamaci, není-li s přihlédnutím k charakteru vad a nedodělků dohodnuta jiná lhůta, započne s odstraňováním vad šetřením příčin na </w:t>
      </w:r>
      <w:proofErr w:type="gramStart"/>
      <w:r w:rsidR="00273FAA" w:rsidRPr="00E21DDB">
        <w:rPr>
          <w:rFonts w:ascii="Calibri" w:hAnsi="Calibri" w:cs="Calibri"/>
          <w:szCs w:val="22"/>
        </w:rPr>
        <w:t>místě</w:t>
      </w:r>
      <w:proofErr w:type="gramEnd"/>
      <w:r w:rsidR="00273FAA" w:rsidRPr="00E21DDB">
        <w:rPr>
          <w:rFonts w:ascii="Calibri" w:hAnsi="Calibri" w:cs="Calibri"/>
          <w:szCs w:val="22"/>
        </w:rPr>
        <w:t xml:space="preserve"> popř. jiným způsobem a dohodne s Objednatelem způsob a termín jejich odstranění, s odstraňováním vady započne však nejpozději do </w:t>
      </w:r>
      <w:r w:rsidR="00273FAA" w:rsidRPr="00F06687">
        <w:rPr>
          <w:rFonts w:ascii="Calibri" w:hAnsi="Calibri" w:cs="Calibri"/>
          <w:szCs w:val="22"/>
        </w:rPr>
        <w:t>čtrnácti kalendářních dnů</w:t>
      </w:r>
      <w:r w:rsidR="00273FAA" w:rsidRPr="00E21DDB">
        <w:rPr>
          <w:rFonts w:ascii="Calibri" w:hAnsi="Calibri" w:cs="Calibri"/>
          <w:szCs w:val="22"/>
        </w:rPr>
        <w:t xml:space="preserve"> </w:t>
      </w:r>
      <w:r w:rsidR="007B0EBF">
        <w:rPr>
          <w:rFonts w:ascii="Calibri" w:hAnsi="Calibri" w:cs="Calibri"/>
          <w:szCs w:val="22"/>
        </w:rPr>
        <w:t xml:space="preserve">od </w:t>
      </w:r>
      <w:r w:rsidR="00893B2B">
        <w:rPr>
          <w:rFonts w:ascii="Calibri" w:hAnsi="Calibri" w:cs="Calibri"/>
          <w:szCs w:val="22"/>
        </w:rPr>
        <w:t>doručení reklamace</w:t>
      </w:r>
      <w:r w:rsidR="007B0EBF">
        <w:rPr>
          <w:rFonts w:ascii="Calibri" w:hAnsi="Calibri" w:cs="Calibri"/>
          <w:szCs w:val="22"/>
        </w:rPr>
        <w:t>. Reklamovaná</w:t>
      </w:r>
      <w:r w:rsidR="00273FAA" w:rsidRPr="00E21DDB">
        <w:rPr>
          <w:rFonts w:ascii="Calibri" w:hAnsi="Calibri" w:cs="Calibri"/>
          <w:szCs w:val="22"/>
        </w:rPr>
        <w:t xml:space="preserve"> vada bude odstraněna, včetně písemného předání nejpozději do </w:t>
      </w:r>
      <w:r w:rsidR="00273FAA" w:rsidRPr="00D8717D">
        <w:rPr>
          <w:rFonts w:ascii="Calibri" w:hAnsi="Calibri" w:cs="Calibri"/>
          <w:szCs w:val="22"/>
        </w:rPr>
        <w:t>třiceti kalendářních dnů</w:t>
      </w:r>
      <w:r w:rsidR="00273FAA" w:rsidRPr="00E21DDB">
        <w:rPr>
          <w:rFonts w:ascii="Calibri" w:hAnsi="Calibri" w:cs="Calibri"/>
          <w:szCs w:val="22"/>
        </w:rPr>
        <w:t xml:space="preserve"> od jejího prokazatelného nahlášení</w:t>
      </w:r>
      <w:r w:rsidR="000A7D04">
        <w:rPr>
          <w:rFonts w:ascii="Calibri" w:hAnsi="Calibri" w:cs="Calibri"/>
          <w:szCs w:val="22"/>
        </w:rPr>
        <w:t xml:space="preserve"> (doručení reklamace) </w:t>
      </w:r>
      <w:r>
        <w:rPr>
          <w:rFonts w:ascii="Calibri" w:hAnsi="Calibri" w:cs="Calibri"/>
          <w:szCs w:val="22"/>
        </w:rPr>
        <w:t>Zhotovitel</w:t>
      </w:r>
      <w:r w:rsidR="0087782E" w:rsidRPr="00E21DDB">
        <w:rPr>
          <w:rFonts w:ascii="Calibri" w:hAnsi="Calibri" w:cs="Calibri"/>
          <w:szCs w:val="22"/>
        </w:rPr>
        <w:t>i, nedohodnou-li smluvní strany jinou lhůtu.</w:t>
      </w:r>
    </w:p>
    <w:p w14:paraId="3BE4D193" w14:textId="77777777" w:rsidR="00893B2B" w:rsidRDefault="00893B2B" w:rsidP="00374C2B">
      <w:pPr>
        <w:numPr>
          <w:ilvl w:val="0"/>
          <w:numId w:val="8"/>
        </w:numPr>
        <w:suppressAutoHyphens/>
        <w:spacing w:before="240" w:after="240"/>
        <w:jc w:val="both"/>
        <w:rPr>
          <w:rFonts w:ascii="Calibri" w:hAnsi="Calibri" w:cs="Calibri"/>
          <w:szCs w:val="22"/>
        </w:rPr>
      </w:pPr>
      <w:r w:rsidRPr="000640F2">
        <w:rPr>
          <w:rFonts w:ascii="Calibri" w:hAnsi="Calibri" w:cs="Calibri"/>
          <w:szCs w:val="22"/>
        </w:rPr>
        <w:t xml:space="preserve">Jedná-li se o vadu ohrožující bezpečnost osob či provozu nebo hrozící způsobit škodu </w:t>
      </w:r>
      <w:proofErr w:type="gramStart"/>
      <w:r w:rsidRPr="000640F2">
        <w:rPr>
          <w:rFonts w:ascii="Calibri" w:hAnsi="Calibri" w:cs="Calibri"/>
          <w:szCs w:val="22"/>
        </w:rPr>
        <w:t>Objednateli</w:t>
      </w:r>
      <w:r>
        <w:rPr>
          <w:rFonts w:ascii="Calibri" w:hAnsi="Calibri" w:cs="Calibri"/>
          <w:szCs w:val="22"/>
        </w:rPr>
        <w:t xml:space="preserve">, </w:t>
      </w:r>
      <w:r w:rsidRPr="000640F2">
        <w:rPr>
          <w:rFonts w:ascii="Calibri" w:hAnsi="Calibri" w:cs="Calibri"/>
          <w:szCs w:val="22"/>
        </w:rPr>
        <w:t xml:space="preserve"> je</w:t>
      </w:r>
      <w:proofErr w:type="gramEnd"/>
      <w:r w:rsidRPr="000640F2">
        <w:rPr>
          <w:rFonts w:ascii="Calibri" w:hAnsi="Calibri" w:cs="Calibri"/>
          <w:szCs w:val="22"/>
        </w:rPr>
        <w:t xml:space="preserve"> </w:t>
      </w:r>
      <w:r w:rsidR="00643CB0">
        <w:rPr>
          <w:rFonts w:ascii="Calibri" w:hAnsi="Calibri" w:cs="Calibri"/>
          <w:szCs w:val="22"/>
        </w:rPr>
        <w:t>Zhotovitel</w:t>
      </w:r>
      <w:r w:rsidRPr="000640F2">
        <w:rPr>
          <w:rFonts w:ascii="Calibri" w:hAnsi="Calibri" w:cs="Calibri"/>
          <w:szCs w:val="22"/>
        </w:rPr>
        <w:t xml:space="preserve"> povinen započít s jejím odstraňováním </w:t>
      </w:r>
      <w:r>
        <w:rPr>
          <w:rFonts w:ascii="Calibri" w:hAnsi="Calibri" w:cs="Calibri"/>
          <w:szCs w:val="22"/>
        </w:rPr>
        <w:t xml:space="preserve">nejpozději do 24 hodin od obdržení reklamace a vadu odstranit v nejkratší technologicky možné lhůtě.  </w:t>
      </w:r>
    </w:p>
    <w:p w14:paraId="5448BDC2" w14:textId="77777777" w:rsidR="00273FAA" w:rsidRPr="00121501" w:rsidRDefault="00273FAA" w:rsidP="00374C2B">
      <w:pPr>
        <w:numPr>
          <w:ilvl w:val="0"/>
          <w:numId w:val="8"/>
        </w:numPr>
        <w:suppressAutoHyphens/>
        <w:spacing w:before="240" w:after="240"/>
        <w:jc w:val="both"/>
        <w:rPr>
          <w:rFonts w:ascii="Calibri" w:hAnsi="Calibri" w:cs="Calibri"/>
          <w:szCs w:val="22"/>
        </w:rPr>
      </w:pPr>
      <w:r w:rsidRPr="00E21DDB">
        <w:rPr>
          <w:rFonts w:ascii="Calibri" w:hAnsi="Calibri" w:cs="Calibri"/>
          <w:szCs w:val="22"/>
        </w:rPr>
        <w:t xml:space="preserve">Oznámení o reklamaci bude obsahovat popis vady, kontakt na odpovědnou osobu Objednatele a </w:t>
      </w:r>
      <w:r w:rsidR="00E21DDB">
        <w:rPr>
          <w:rFonts w:ascii="Calibri" w:hAnsi="Calibri" w:cs="Calibri"/>
          <w:szCs w:val="22"/>
        </w:rPr>
        <w:t>identifikaci</w:t>
      </w:r>
      <w:r w:rsidRPr="00E21DDB">
        <w:rPr>
          <w:rFonts w:ascii="Calibri" w:hAnsi="Calibri" w:cs="Calibri"/>
          <w:szCs w:val="22"/>
        </w:rPr>
        <w:t xml:space="preserve"> této Smlouvy. </w:t>
      </w:r>
    </w:p>
    <w:p w14:paraId="05A48EA7" w14:textId="77777777" w:rsidR="002D7784" w:rsidRDefault="002D7784" w:rsidP="00374C2B">
      <w:pPr>
        <w:pStyle w:val="Zkladntextodsazen2"/>
        <w:numPr>
          <w:ilvl w:val="0"/>
          <w:numId w:val="8"/>
        </w:numPr>
        <w:rPr>
          <w:rFonts w:ascii="Calibri" w:hAnsi="Calibri" w:cs="Calibri"/>
          <w:szCs w:val="22"/>
        </w:rPr>
      </w:pPr>
      <w:r w:rsidRPr="000948AA">
        <w:rPr>
          <w:rFonts w:ascii="Calibri" w:hAnsi="Calibri" w:cs="Calibri"/>
          <w:szCs w:val="22"/>
        </w:rPr>
        <w:t xml:space="preserve">Neodstraní-li </w:t>
      </w:r>
      <w:r w:rsidR="00643CB0">
        <w:rPr>
          <w:rFonts w:ascii="Calibri" w:hAnsi="Calibri" w:cs="Calibri"/>
          <w:szCs w:val="22"/>
        </w:rPr>
        <w:t>Zhotovitel</w:t>
      </w:r>
      <w:r w:rsidRPr="000948AA">
        <w:rPr>
          <w:rFonts w:ascii="Calibri" w:hAnsi="Calibri" w:cs="Calibri"/>
          <w:szCs w:val="22"/>
        </w:rPr>
        <w:t xml:space="preserve"> reklamované vady</w:t>
      </w:r>
      <w:r>
        <w:rPr>
          <w:rFonts w:ascii="Calibri" w:hAnsi="Calibri" w:cs="Calibri"/>
          <w:szCs w:val="22"/>
        </w:rPr>
        <w:t xml:space="preserve"> ve lhůtě stanovené v</w:t>
      </w:r>
      <w:r w:rsidR="00D70AEC">
        <w:rPr>
          <w:rFonts w:ascii="Calibri" w:hAnsi="Calibri" w:cs="Calibri"/>
          <w:szCs w:val="22"/>
        </w:rPr>
        <w:t> tomto článku</w:t>
      </w:r>
      <w:r w:rsidR="00E4791A" w:rsidRPr="00D70AEC">
        <w:rPr>
          <w:rFonts w:ascii="Calibri" w:hAnsi="Calibri" w:cs="Calibri"/>
          <w:szCs w:val="22"/>
        </w:rPr>
        <w:t xml:space="preserve"> </w:t>
      </w:r>
      <w:r w:rsidRPr="00D70AEC">
        <w:rPr>
          <w:rFonts w:ascii="Calibri" w:hAnsi="Calibri" w:cs="Calibri"/>
          <w:szCs w:val="22"/>
        </w:rPr>
        <w:t>nebo</w:t>
      </w:r>
      <w:r w:rsidRPr="000948AA">
        <w:rPr>
          <w:rFonts w:ascii="Calibri" w:hAnsi="Calibri" w:cs="Calibri"/>
          <w:szCs w:val="22"/>
        </w:rPr>
        <w:t xml:space="preserve"> oznámí před jejím uplynutím, že vady neodstraní, Objednatel může u </w:t>
      </w:r>
      <w:r w:rsidR="00643CB0">
        <w:rPr>
          <w:rFonts w:ascii="Calibri" w:hAnsi="Calibri" w:cs="Calibri"/>
          <w:szCs w:val="22"/>
        </w:rPr>
        <w:t>Zhotovitel</w:t>
      </w:r>
      <w:r w:rsidRPr="000948AA">
        <w:rPr>
          <w:rFonts w:ascii="Calibri" w:hAnsi="Calibri" w:cs="Calibri"/>
          <w:szCs w:val="22"/>
        </w:rPr>
        <w:t xml:space="preserve">e uplatnit přiměřenou slevu ze sjednané ceny díla, nebo zadat provedení oprav </w:t>
      </w:r>
      <w:r>
        <w:rPr>
          <w:rFonts w:ascii="Calibri" w:hAnsi="Calibri" w:cs="Calibri"/>
          <w:szCs w:val="22"/>
        </w:rPr>
        <w:t>třetí osobě</w:t>
      </w:r>
      <w:r w:rsidRPr="000948AA">
        <w:rPr>
          <w:rFonts w:ascii="Calibri" w:hAnsi="Calibri" w:cs="Calibri"/>
          <w:szCs w:val="22"/>
        </w:rPr>
        <w:t xml:space="preserve">, přičemž v tom případě je </w:t>
      </w:r>
      <w:r w:rsidR="00643CB0">
        <w:rPr>
          <w:rFonts w:ascii="Calibri" w:hAnsi="Calibri" w:cs="Calibri"/>
          <w:szCs w:val="22"/>
        </w:rPr>
        <w:t>Zhotovitel</w:t>
      </w:r>
      <w:r w:rsidRPr="000948AA">
        <w:rPr>
          <w:rFonts w:ascii="Calibri" w:hAnsi="Calibri" w:cs="Calibri"/>
          <w:szCs w:val="22"/>
        </w:rPr>
        <w:t xml:space="preserve"> povinen Objednateli uhradit náklady vynaložené Objednatelem na cenu </w:t>
      </w:r>
      <w:r>
        <w:rPr>
          <w:rFonts w:ascii="Calibri" w:hAnsi="Calibri" w:cs="Calibri"/>
          <w:szCs w:val="22"/>
        </w:rPr>
        <w:t>těchto oprav.</w:t>
      </w:r>
      <w:r w:rsidRPr="000948AA">
        <w:rPr>
          <w:rFonts w:ascii="Calibri" w:hAnsi="Calibri" w:cs="Calibri"/>
          <w:szCs w:val="22"/>
        </w:rPr>
        <w:t xml:space="preserve"> Nárok Objednatele účtovat </w:t>
      </w:r>
      <w:r w:rsidR="00643CB0">
        <w:rPr>
          <w:rFonts w:ascii="Calibri" w:hAnsi="Calibri" w:cs="Calibri"/>
          <w:szCs w:val="22"/>
        </w:rPr>
        <w:t>Zhotovitel</w:t>
      </w:r>
      <w:r w:rsidRPr="000948AA">
        <w:rPr>
          <w:rFonts w:ascii="Calibri" w:hAnsi="Calibri" w:cs="Calibri"/>
          <w:szCs w:val="22"/>
        </w:rPr>
        <w:t>i smluvní pokutu v tomto případě nezaniká.</w:t>
      </w:r>
    </w:p>
    <w:p w14:paraId="6C3EC633" w14:textId="75AB2AC3" w:rsidR="00BF5412" w:rsidRPr="008C3FF3" w:rsidRDefault="00BF5412" w:rsidP="00374C2B">
      <w:pPr>
        <w:pStyle w:val="Zkladntextodsazen2"/>
        <w:numPr>
          <w:ilvl w:val="0"/>
          <w:numId w:val="8"/>
        </w:numPr>
        <w:spacing w:before="120"/>
        <w:rPr>
          <w:rFonts w:ascii="Calibri" w:hAnsi="Calibri" w:cs="Calibri"/>
          <w:szCs w:val="22"/>
        </w:rPr>
      </w:pPr>
      <w:r w:rsidRPr="002D7784">
        <w:rPr>
          <w:rFonts w:ascii="Calibri" w:hAnsi="Calibri" w:cs="Calibri"/>
          <w:szCs w:val="22"/>
        </w:rPr>
        <w:t xml:space="preserve">Nároky z odpovědnosti za vady </w:t>
      </w:r>
      <w:r w:rsidR="00893B2B">
        <w:rPr>
          <w:rFonts w:ascii="Calibri" w:hAnsi="Calibri" w:cs="Calibri"/>
          <w:szCs w:val="22"/>
        </w:rPr>
        <w:t xml:space="preserve">nebo z titulu poskytnuté záruky </w:t>
      </w:r>
      <w:r w:rsidRPr="002D7784">
        <w:rPr>
          <w:rFonts w:ascii="Calibri" w:hAnsi="Calibri" w:cs="Calibri"/>
          <w:szCs w:val="22"/>
        </w:rPr>
        <w:t>se nedotýkají nároků na náhradu škody nebo na smluvní pokutu.</w:t>
      </w:r>
    </w:p>
    <w:p w14:paraId="3F468C23" w14:textId="77777777" w:rsidR="0050484B" w:rsidRPr="00121501" w:rsidRDefault="00F06687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="0050484B" w:rsidRPr="00121501">
        <w:rPr>
          <w:rFonts w:ascii="Calibri" w:hAnsi="Calibri" w:cs="Calibri"/>
          <w:b/>
          <w:szCs w:val="22"/>
        </w:rPr>
        <w:t xml:space="preserve">Místo plnění, doba platnosti, </w:t>
      </w:r>
      <w:r w:rsidR="006A5244">
        <w:rPr>
          <w:rFonts w:ascii="Calibri" w:hAnsi="Calibri" w:cs="Calibri"/>
          <w:b/>
          <w:szCs w:val="22"/>
        </w:rPr>
        <w:t xml:space="preserve">změny a </w:t>
      </w:r>
      <w:r w:rsidR="0050484B" w:rsidRPr="00121501">
        <w:rPr>
          <w:rFonts w:ascii="Calibri" w:hAnsi="Calibri" w:cs="Calibri"/>
          <w:b/>
          <w:szCs w:val="22"/>
        </w:rPr>
        <w:t xml:space="preserve">ukončení </w:t>
      </w:r>
      <w:r w:rsidR="006A5244">
        <w:rPr>
          <w:rFonts w:ascii="Calibri" w:hAnsi="Calibri" w:cs="Calibri"/>
          <w:b/>
          <w:szCs w:val="22"/>
        </w:rPr>
        <w:t>S</w:t>
      </w:r>
      <w:r w:rsidR="0050484B" w:rsidRPr="00121501">
        <w:rPr>
          <w:rFonts w:ascii="Calibri" w:hAnsi="Calibri" w:cs="Calibri"/>
          <w:b/>
          <w:szCs w:val="22"/>
        </w:rPr>
        <w:t>mlouvy</w:t>
      </w:r>
    </w:p>
    <w:p w14:paraId="107AED10" w14:textId="2542D2BA" w:rsidR="004C1B7E" w:rsidRPr="001A2867" w:rsidRDefault="002D7784" w:rsidP="00374C2B">
      <w:pPr>
        <w:numPr>
          <w:ilvl w:val="0"/>
          <w:numId w:val="9"/>
        </w:numPr>
        <w:spacing w:before="240"/>
        <w:jc w:val="both"/>
        <w:rPr>
          <w:rFonts w:ascii="Calibri" w:hAnsi="Calibri" w:cs="Calibri"/>
          <w:szCs w:val="22"/>
        </w:rPr>
      </w:pPr>
      <w:r w:rsidRPr="001A2867">
        <w:rPr>
          <w:rFonts w:ascii="Calibri" w:hAnsi="Calibri" w:cs="Calibri"/>
          <w:szCs w:val="22"/>
        </w:rPr>
        <w:t>Míst</w:t>
      </w:r>
      <w:r w:rsidR="00EF3AFB" w:rsidRPr="001A2867">
        <w:rPr>
          <w:rFonts w:ascii="Calibri" w:hAnsi="Calibri" w:cs="Calibri"/>
          <w:szCs w:val="22"/>
        </w:rPr>
        <w:t>o</w:t>
      </w:r>
      <w:r w:rsidRPr="001A2867">
        <w:rPr>
          <w:rFonts w:ascii="Calibri" w:hAnsi="Calibri" w:cs="Calibri"/>
          <w:szCs w:val="22"/>
        </w:rPr>
        <w:t xml:space="preserve"> plnění předmětu Smlouvy</w:t>
      </w:r>
      <w:r w:rsidR="00F14344" w:rsidRPr="001A2867">
        <w:rPr>
          <w:rFonts w:ascii="Calibri" w:hAnsi="Calibri" w:cs="Calibri"/>
          <w:szCs w:val="22"/>
        </w:rPr>
        <w:t xml:space="preserve"> </w:t>
      </w:r>
      <w:r w:rsidR="00EF3AFB" w:rsidRPr="001A2867">
        <w:rPr>
          <w:rFonts w:ascii="Calibri" w:hAnsi="Calibri" w:cs="Calibri"/>
          <w:szCs w:val="22"/>
        </w:rPr>
        <w:t xml:space="preserve">se nachází </w:t>
      </w:r>
      <w:bookmarkStart w:id="5" w:name="_Hlk29046118"/>
      <w:r w:rsidR="00C9469B">
        <w:rPr>
          <w:rFonts w:ascii="Calibri" w:hAnsi="Calibri" w:cs="Calibri"/>
          <w:szCs w:val="22"/>
        </w:rPr>
        <w:t xml:space="preserve">na adrese </w:t>
      </w:r>
      <w:bookmarkEnd w:id="5"/>
      <w:r w:rsidR="00ED7540">
        <w:rPr>
          <w:rFonts w:ascii="Calibri" w:hAnsi="Calibri" w:cs="Calibri"/>
          <w:szCs w:val="22"/>
        </w:rPr>
        <w:t>Na Pohoří 575</w:t>
      </w:r>
      <w:r w:rsidR="002E1502" w:rsidRPr="002E1502">
        <w:rPr>
          <w:rFonts w:ascii="Calibri" w:hAnsi="Calibri" w:cs="Calibri"/>
          <w:szCs w:val="22"/>
        </w:rPr>
        <w:t>, 285 22 Zruč nad Sázavou, Katastrální území: Zruč nad Sázavou, dotčené pozemky: par. č. 1258/1, 1261 a 1258/2</w:t>
      </w:r>
      <w:r w:rsidR="007E4104" w:rsidRPr="007E4104">
        <w:rPr>
          <w:rFonts w:ascii="Calibri" w:hAnsi="Calibri" w:cs="Calibri"/>
          <w:szCs w:val="22"/>
        </w:rPr>
        <w:t>.</w:t>
      </w:r>
    </w:p>
    <w:p w14:paraId="56E54A30" w14:textId="77777777" w:rsidR="008667B4" w:rsidRPr="00D6024D" w:rsidRDefault="008667B4" w:rsidP="00374C2B">
      <w:pPr>
        <w:numPr>
          <w:ilvl w:val="0"/>
          <w:numId w:val="9"/>
        </w:numPr>
        <w:spacing w:before="240"/>
        <w:jc w:val="both"/>
        <w:rPr>
          <w:rFonts w:ascii="Calibri" w:hAnsi="Calibri" w:cs="Calibri"/>
          <w:szCs w:val="22"/>
        </w:rPr>
      </w:pPr>
      <w:r w:rsidRPr="00D6024D">
        <w:rPr>
          <w:rFonts w:ascii="Calibri" w:hAnsi="Calibri" w:cs="Calibri"/>
          <w:szCs w:val="22"/>
        </w:rPr>
        <w:t xml:space="preserve">Smlouva může být ukončena: </w:t>
      </w:r>
    </w:p>
    <w:p w14:paraId="355C094D" w14:textId="77777777" w:rsidR="00D8717D" w:rsidRPr="00D8717D" w:rsidRDefault="00614209" w:rsidP="00374C2B">
      <w:pPr>
        <w:pStyle w:val="Zkladntextodsazen2"/>
        <w:numPr>
          <w:ilvl w:val="0"/>
          <w:numId w:val="12"/>
        </w:numPr>
        <w:spacing w:before="120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Písemnou dohodou Objednatele a </w:t>
      </w:r>
      <w:r w:rsidR="00643CB0">
        <w:rPr>
          <w:rFonts w:ascii="Calibri" w:hAnsi="Calibri" w:cs="Calibri"/>
          <w:szCs w:val="22"/>
        </w:rPr>
        <w:t>Zhotovitel</w:t>
      </w:r>
      <w:r w:rsidRPr="00121501">
        <w:rPr>
          <w:rFonts w:ascii="Calibri" w:hAnsi="Calibri" w:cs="Calibri"/>
          <w:szCs w:val="22"/>
        </w:rPr>
        <w:t xml:space="preserve">e. </w:t>
      </w:r>
    </w:p>
    <w:p w14:paraId="75794B43" w14:textId="77777777" w:rsidR="003A0C52" w:rsidRDefault="00614209" w:rsidP="00374C2B">
      <w:pPr>
        <w:pStyle w:val="Zkladntextodsazen2"/>
        <w:numPr>
          <w:ilvl w:val="0"/>
          <w:numId w:val="12"/>
        </w:numPr>
        <w:spacing w:before="120"/>
        <w:rPr>
          <w:rFonts w:ascii="Calibri" w:hAnsi="Calibri" w:cs="Calibri"/>
          <w:szCs w:val="22"/>
        </w:rPr>
      </w:pPr>
      <w:r w:rsidRPr="00D8717D">
        <w:rPr>
          <w:rFonts w:ascii="Calibri" w:hAnsi="Calibri" w:cs="Calibri"/>
          <w:szCs w:val="22"/>
        </w:rPr>
        <w:t>Okamžitým odstoupením od Smlouvy v případech, kdy jedna smluvní stran</w:t>
      </w:r>
      <w:r w:rsidR="00BB6FDF" w:rsidRPr="00D8717D">
        <w:rPr>
          <w:rFonts w:ascii="Calibri" w:hAnsi="Calibri" w:cs="Calibri"/>
          <w:szCs w:val="22"/>
        </w:rPr>
        <w:t>a</w:t>
      </w:r>
      <w:r w:rsidRPr="00D8717D">
        <w:rPr>
          <w:rFonts w:ascii="Calibri" w:hAnsi="Calibri" w:cs="Calibri"/>
          <w:szCs w:val="22"/>
        </w:rPr>
        <w:t xml:space="preserve"> </w:t>
      </w:r>
      <w:r w:rsidR="0087782E" w:rsidRPr="00D8717D">
        <w:rPr>
          <w:rFonts w:ascii="Calibri" w:hAnsi="Calibri" w:cs="Calibri"/>
          <w:szCs w:val="22"/>
        </w:rPr>
        <w:t xml:space="preserve">podstatně </w:t>
      </w:r>
      <w:r w:rsidRPr="00D8717D">
        <w:rPr>
          <w:rFonts w:ascii="Calibri" w:hAnsi="Calibri" w:cs="Calibri"/>
          <w:szCs w:val="22"/>
        </w:rPr>
        <w:t xml:space="preserve">poruší některou povinnost uvedenou v této Smlouvě, případně </w:t>
      </w:r>
      <w:r w:rsidR="0087782E" w:rsidRPr="00D8717D">
        <w:rPr>
          <w:rFonts w:ascii="Calibri" w:hAnsi="Calibri" w:cs="Calibri"/>
          <w:szCs w:val="22"/>
        </w:rPr>
        <w:t>obecně závazné právní předpisy a je</w:t>
      </w:r>
      <w:r w:rsidR="00BF5412" w:rsidRPr="00D8717D">
        <w:rPr>
          <w:rFonts w:ascii="Calibri" w:hAnsi="Calibri" w:cs="Calibri"/>
          <w:szCs w:val="22"/>
        </w:rPr>
        <w:t xml:space="preserve"> na tuto skutečnost </w:t>
      </w:r>
      <w:r w:rsidR="0087782E" w:rsidRPr="00D8717D">
        <w:rPr>
          <w:rFonts w:ascii="Calibri" w:hAnsi="Calibri" w:cs="Calibri"/>
          <w:szCs w:val="22"/>
        </w:rPr>
        <w:t>stranou oprávněnou upozorněn</w:t>
      </w:r>
      <w:r w:rsidR="00095E5F" w:rsidRPr="00D8717D">
        <w:rPr>
          <w:rFonts w:ascii="Calibri" w:hAnsi="Calibri" w:cs="Calibri"/>
          <w:szCs w:val="22"/>
        </w:rPr>
        <w:t>a</w:t>
      </w:r>
      <w:r w:rsidR="0087782E" w:rsidRPr="00D8717D">
        <w:rPr>
          <w:rFonts w:ascii="Calibri" w:hAnsi="Calibri" w:cs="Calibri"/>
          <w:szCs w:val="22"/>
        </w:rPr>
        <w:t xml:space="preserve"> </w:t>
      </w:r>
      <w:r w:rsidR="00BF5412" w:rsidRPr="00D8717D">
        <w:rPr>
          <w:rFonts w:ascii="Calibri" w:hAnsi="Calibri" w:cs="Calibri"/>
          <w:szCs w:val="22"/>
        </w:rPr>
        <w:t xml:space="preserve">prokazatelnou formou (zápis ve stavebním deníku, </w:t>
      </w:r>
      <w:r w:rsidRPr="00D8717D">
        <w:rPr>
          <w:rFonts w:ascii="Calibri" w:hAnsi="Calibri" w:cs="Calibri"/>
          <w:szCs w:val="22"/>
        </w:rPr>
        <w:t>doporučená korespondence, datová zpráva</w:t>
      </w:r>
      <w:r w:rsidR="0087782E" w:rsidRPr="00D8717D">
        <w:rPr>
          <w:rFonts w:ascii="Calibri" w:hAnsi="Calibri" w:cs="Calibri"/>
          <w:szCs w:val="22"/>
        </w:rPr>
        <w:t>)</w:t>
      </w:r>
      <w:r w:rsidR="00BF5412" w:rsidRPr="00D8717D">
        <w:rPr>
          <w:rFonts w:ascii="Calibri" w:hAnsi="Calibri" w:cs="Calibri"/>
          <w:szCs w:val="22"/>
        </w:rPr>
        <w:t xml:space="preserve">. Smluvní strany výslovně ujednaly, že v tom případě </w:t>
      </w:r>
      <w:r w:rsidR="0087782E" w:rsidRPr="00D8717D">
        <w:rPr>
          <w:rFonts w:ascii="Calibri" w:hAnsi="Calibri" w:cs="Calibri"/>
          <w:szCs w:val="22"/>
        </w:rPr>
        <w:t>má</w:t>
      </w:r>
      <w:r w:rsidR="00BF5412" w:rsidRPr="00D8717D">
        <w:rPr>
          <w:rFonts w:ascii="Calibri" w:hAnsi="Calibri" w:cs="Calibri"/>
          <w:szCs w:val="22"/>
        </w:rPr>
        <w:t xml:space="preserve"> </w:t>
      </w:r>
      <w:r w:rsidR="00643CB0">
        <w:rPr>
          <w:rFonts w:ascii="Calibri" w:hAnsi="Calibri" w:cs="Calibri"/>
          <w:szCs w:val="22"/>
        </w:rPr>
        <w:t>Zhotovitel</w:t>
      </w:r>
      <w:r w:rsidR="0087782E" w:rsidRPr="00D8717D">
        <w:rPr>
          <w:rFonts w:ascii="Calibri" w:hAnsi="Calibri" w:cs="Calibri"/>
          <w:szCs w:val="22"/>
        </w:rPr>
        <w:t xml:space="preserve"> nárok na úhradu ú</w:t>
      </w:r>
      <w:r w:rsidR="00BF5412" w:rsidRPr="00D8717D">
        <w:rPr>
          <w:rFonts w:ascii="Calibri" w:hAnsi="Calibri" w:cs="Calibri"/>
          <w:szCs w:val="22"/>
        </w:rPr>
        <w:t>čelně vynaložen</w:t>
      </w:r>
      <w:r w:rsidR="0087782E" w:rsidRPr="00D8717D">
        <w:rPr>
          <w:rFonts w:ascii="Calibri" w:hAnsi="Calibri" w:cs="Calibri"/>
          <w:szCs w:val="22"/>
        </w:rPr>
        <w:t>ých nákladů prokazatelně spojených</w:t>
      </w:r>
      <w:r w:rsidR="00BF5412" w:rsidRPr="00D8717D">
        <w:rPr>
          <w:rFonts w:ascii="Calibri" w:hAnsi="Calibri" w:cs="Calibri"/>
          <w:szCs w:val="22"/>
        </w:rPr>
        <w:t xml:space="preserve"> s dosud provedenými pracemi mimo nákladů spojených s odstoupením od </w:t>
      </w:r>
      <w:r w:rsidR="00F87850" w:rsidRPr="00D8717D">
        <w:rPr>
          <w:rFonts w:ascii="Calibri" w:hAnsi="Calibri" w:cs="Calibri"/>
          <w:szCs w:val="22"/>
        </w:rPr>
        <w:t>Smlouv</w:t>
      </w:r>
      <w:r w:rsidR="00BF5412" w:rsidRPr="00D8717D">
        <w:rPr>
          <w:rFonts w:ascii="Calibri" w:hAnsi="Calibri" w:cs="Calibri"/>
          <w:szCs w:val="22"/>
        </w:rPr>
        <w:t>y. Smluvní strany dále výslovně ujednaly, že v </w:t>
      </w:r>
      <w:r w:rsidR="0087782E" w:rsidRPr="00D8717D">
        <w:rPr>
          <w:rFonts w:ascii="Calibri" w:hAnsi="Calibri" w:cs="Calibri"/>
          <w:szCs w:val="22"/>
        </w:rPr>
        <w:t>takovém</w:t>
      </w:r>
      <w:r w:rsidR="00BF5412" w:rsidRPr="00D8717D">
        <w:rPr>
          <w:rFonts w:ascii="Calibri" w:hAnsi="Calibri" w:cs="Calibri"/>
          <w:szCs w:val="22"/>
        </w:rPr>
        <w:t xml:space="preserve"> případě </w:t>
      </w:r>
      <w:r w:rsidR="00E27E8F" w:rsidRPr="00D8717D">
        <w:rPr>
          <w:rFonts w:ascii="Calibri" w:hAnsi="Calibri" w:cs="Calibri"/>
          <w:szCs w:val="22"/>
        </w:rPr>
        <w:t>Objednatel</w:t>
      </w:r>
      <w:r w:rsidRPr="00D8717D">
        <w:rPr>
          <w:rFonts w:ascii="Calibri" w:hAnsi="Calibri" w:cs="Calibri"/>
          <w:szCs w:val="22"/>
        </w:rPr>
        <w:t>i</w:t>
      </w:r>
      <w:r w:rsidR="00BF5412" w:rsidRPr="00D8717D">
        <w:rPr>
          <w:rFonts w:ascii="Calibri" w:hAnsi="Calibri" w:cs="Calibri"/>
          <w:szCs w:val="22"/>
        </w:rPr>
        <w:t xml:space="preserve"> vzniká nárok </w:t>
      </w:r>
      <w:r w:rsidRPr="00D8717D">
        <w:rPr>
          <w:rFonts w:ascii="Calibri" w:hAnsi="Calibri" w:cs="Calibri"/>
          <w:szCs w:val="22"/>
        </w:rPr>
        <w:t>k</w:t>
      </w:r>
      <w:r w:rsidR="00A7773D" w:rsidRPr="00D8717D">
        <w:rPr>
          <w:rFonts w:ascii="Calibri" w:hAnsi="Calibri" w:cs="Calibri"/>
          <w:szCs w:val="22"/>
        </w:rPr>
        <w:t> </w:t>
      </w:r>
      <w:r w:rsidR="00643CB0">
        <w:rPr>
          <w:rFonts w:ascii="Calibri" w:hAnsi="Calibri" w:cs="Calibri"/>
          <w:szCs w:val="22"/>
        </w:rPr>
        <w:t>Zhotovitel</w:t>
      </w:r>
      <w:r w:rsidR="00A7773D" w:rsidRPr="00D8717D">
        <w:rPr>
          <w:rFonts w:ascii="Calibri" w:hAnsi="Calibri" w:cs="Calibri"/>
          <w:szCs w:val="22"/>
        </w:rPr>
        <w:t>i</w:t>
      </w:r>
      <w:r w:rsidR="00A7773D" w:rsidRPr="00D8717D">
        <w:rPr>
          <w:rFonts w:ascii="Calibri" w:hAnsi="Calibri" w:cs="Calibri"/>
          <w:color w:val="FF0000"/>
          <w:szCs w:val="22"/>
        </w:rPr>
        <w:t xml:space="preserve"> </w:t>
      </w:r>
      <w:r w:rsidR="00BF5412" w:rsidRPr="00D8717D">
        <w:rPr>
          <w:rFonts w:ascii="Calibri" w:hAnsi="Calibri" w:cs="Calibri"/>
          <w:szCs w:val="22"/>
        </w:rPr>
        <w:t>na úhradu vícenákladů vynaložených na dokončení díla a na náhradu ztrát vzniklých prodloužením termínu provedení díla.</w:t>
      </w:r>
      <w:r w:rsidR="007659F5">
        <w:rPr>
          <w:rFonts w:ascii="Calibri" w:hAnsi="Calibri" w:cs="Calibri"/>
          <w:szCs w:val="22"/>
        </w:rPr>
        <w:t xml:space="preserve"> Za podstatné porušení Smlouvy </w:t>
      </w:r>
      <w:r w:rsidR="007659F5" w:rsidRPr="00966BAB">
        <w:rPr>
          <w:rFonts w:ascii="Calibri" w:hAnsi="Calibri" w:cs="Calibri"/>
          <w:szCs w:val="22"/>
        </w:rPr>
        <w:t>se</w:t>
      </w:r>
      <w:r w:rsidR="007659F5" w:rsidRPr="007659F5">
        <w:rPr>
          <w:rFonts w:ascii="Calibri" w:hAnsi="Calibri" w:cs="Calibri"/>
          <w:i/>
          <w:szCs w:val="22"/>
        </w:rPr>
        <w:t xml:space="preserve"> </w:t>
      </w:r>
      <w:r w:rsidR="007659F5" w:rsidRPr="007659F5">
        <w:rPr>
          <w:rFonts w:ascii="Calibri" w:hAnsi="Calibri" w:cs="Calibri"/>
          <w:szCs w:val="22"/>
        </w:rPr>
        <w:t xml:space="preserve">považuje takové protiprávní jednání, o němž se dalo v době uzavření Smlouvy přinejmenším přepokládat, že druhá strana v jeho důsledku ztratí zájem na plnění porušené povinnosti. </w:t>
      </w:r>
    </w:p>
    <w:p w14:paraId="736EA793" w14:textId="051AF017" w:rsidR="003A0C52" w:rsidRPr="003A0C52" w:rsidRDefault="003A0C52" w:rsidP="00374C2B">
      <w:pPr>
        <w:pStyle w:val="Zkladntextodsazen2"/>
        <w:ind w:left="850"/>
        <w:rPr>
          <w:rFonts w:ascii="Calibri" w:hAnsi="Calibri" w:cs="Calibri"/>
          <w:szCs w:val="22"/>
        </w:rPr>
      </w:pPr>
      <w:r w:rsidRPr="003A0C52">
        <w:rPr>
          <w:rFonts w:ascii="Calibri" w:hAnsi="Calibri" w:cs="Calibri"/>
          <w:szCs w:val="22"/>
        </w:rPr>
        <w:t>Za podstatné porušení Smlouvy je považováno zejména když Zhotovitel:</w:t>
      </w:r>
    </w:p>
    <w:p w14:paraId="771FB9A5" w14:textId="5104A947" w:rsidR="003A0C52" w:rsidRPr="002A3A5F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  <w:lang w:val="x-none"/>
        </w:rPr>
      </w:pPr>
      <w:r>
        <w:rPr>
          <w:rFonts w:ascii="Calibri" w:hAnsi="Calibri" w:cs="Calibri"/>
          <w:szCs w:val="22"/>
        </w:rPr>
        <w:t>n</w:t>
      </w:r>
      <w:r w:rsidRPr="00DB5DE9">
        <w:rPr>
          <w:rFonts w:ascii="Calibri" w:hAnsi="Calibri" w:cs="Calibri"/>
          <w:szCs w:val="22"/>
        </w:rPr>
        <w:t>eprov</w:t>
      </w:r>
      <w:r w:rsidRPr="008333BB">
        <w:rPr>
          <w:rFonts w:ascii="Calibri" w:hAnsi="Calibri" w:cs="Calibri"/>
          <w:szCs w:val="22"/>
        </w:rPr>
        <w:t>ádí Dílo</w:t>
      </w:r>
      <w:r w:rsidRPr="00DB5DE9">
        <w:rPr>
          <w:rFonts w:ascii="Calibri" w:hAnsi="Calibri" w:cs="Calibri"/>
          <w:szCs w:val="22"/>
        </w:rPr>
        <w:t xml:space="preserve"> v rozsahu dle této Smlouvy</w:t>
      </w:r>
      <w:r w:rsidR="005D49F5">
        <w:rPr>
          <w:rFonts w:ascii="Calibri" w:hAnsi="Calibri" w:cs="Calibri"/>
          <w:szCs w:val="22"/>
        </w:rPr>
        <w:t xml:space="preserve"> t</w:t>
      </w:r>
      <w:r w:rsidRPr="008333BB">
        <w:rPr>
          <w:rFonts w:ascii="Calibri" w:hAnsi="Calibri" w:cs="Calibri"/>
          <w:szCs w:val="22"/>
        </w:rPr>
        <w:t xml:space="preserve">ak, že dokončení Díla v termínu dle této Smlouvy je zjevně ohroženo, </w:t>
      </w:r>
      <w:r w:rsidRPr="008333BB">
        <w:rPr>
          <w:rFonts w:ascii="Calibri" w:hAnsi="Calibri" w:cs="Calibri"/>
          <w:szCs w:val="22"/>
          <w:lang w:val="x-none"/>
        </w:rPr>
        <w:t>neoprávněně přeruší provedení Díla po dobu delší než 14 dnů</w:t>
      </w:r>
      <w:r w:rsidRPr="008333BB">
        <w:rPr>
          <w:rFonts w:ascii="Calibri" w:hAnsi="Calibri" w:cs="Calibri"/>
          <w:szCs w:val="22"/>
        </w:rPr>
        <w:t xml:space="preserve">, </w:t>
      </w:r>
      <w:r w:rsidRPr="002A3A5F">
        <w:rPr>
          <w:rFonts w:ascii="Calibri" w:hAnsi="Calibri" w:cs="Calibri"/>
          <w:szCs w:val="22"/>
          <w:lang w:val="x-none"/>
        </w:rPr>
        <w:t>je v prodlení s termínem dokončení Díla</w:t>
      </w:r>
      <w:r w:rsidRPr="002A3A5F">
        <w:rPr>
          <w:rFonts w:ascii="Calibri" w:hAnsi="Calibri" w:cs="Calibri"/>
          <w:szCs w:val="22"/>
        </w:rPr>
        <w:t xml:space="preserve"> </w:t>
      </w:r>
      <w:r w:rsidRPr="002A3A5F">
        <w:rPr>
          <w:rFonts w:ascii="Calibri" w:hAnsi="Calibri" w:cs="Calibri"/>
          <w:szCs w:val="22"/>
          <w:lang w:val="x-none"/>
        </w:rPr>
        <w:t>po dobu delší než 14 dnů;</w:t>
      </w:r>
    </w:p>
    <w:p w14:paraId="1721F571" w14:textId="36C80080" w:rsidR="003A0C52" w:rsidRPr="002A3A5F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  <w:lang w:val="x-none"/>
        </w:rPr>
      </w:pPr>
      <w:r>
        <w:rPr>
          <w:rFonts w:ascii="Calibri" w:hAnsi="Calibri" w:cs="Calibri"/>
          <w:szCs w:val="22"/>
        </w:rPr>
        <w:t>n</w:t>
      </w:r>
      <w:r w:rsidRPr="00DB5DE9">
        <w:rPr>
          <w:rFonts w:ascii="Calibri" w:hAnsi="Calibri" w:cs="Calibri"/>
          <w:szCs w:val="22"/>
        </w:rPr>
        <w:t>ezaháj</w:t>
      </w:r>
      <w:r>
        <w:rPr>
          <w:rFonts w:ascii="Calibri" w:hAnsi="Calibri" w:cs="Calibri"/>
          <w:szCs w:val="22"/>
        </w:rPr>
        <w:t xml:space="preserve">í </w:t>
      </w:r>
      <w:r w:rsidRPr="00DB5DE9">
        <w:rPr>
          <w:rFonts w:ascii="Calibri" w:hAnsi="Calibri" w:cs="Calibri"/>
          <w:szCs w:val="22"/>
        </w:rPr>
        <w:t xml:space="preserve">provádění </w:t>
      </w:r>
      <w:r>
        <w:rPr>
          <w:rFonts w:ascii="Calibri" w:hAnsi="Calibri" w:cs="Calibri"/>
          <w:szCs w:val="22"/>
        </w:rPr>
        <w:t>D</w:t>
      </w:r>
      <w:r w:rsidRPr="00DB5DE9">
        <w:rPr>
          <w:rFonts w:ascii="Calibri" w:hAnsi="Calibri" w:cs="Calibri"/>
          <w:szCs w:val="22"/>
        </w:rPr>
        <w:t>íla v dohodnutém termínu,</w:t>
      </w:r>
      <w:r>
        <w:rPr>
          <w:rFonts w:ascii="Calibri" w:hAnsi="Calibri" w:cs="Calibri"/>
          <w:szCs w:val="22"/>
        </w:rPr>
        <w:t xml:space="preserve"> </w:t>
      </w:r>
      <w:r w:rsidRPr="002A3A5F">
        <w:rPr>
          <w:rFonts w:ascii="Calibri" w:hAnsi="Calibri" w:cs="Calibri"/>
          <w:szCs w:val="22"/>
          <w:lang w:val="x-none"/>
        </w:rPr>
        <w:t xml:space="preserve">prokazatelně </w:t>
      </w:r>
      <w:r w:rsidRPr="002A3A5F">
        <w:rPr>
          <w:rFonts w:ascii="Calibri" w:hAnsi="Calibri" w:cs="Calibri"/>
          <w:szCs w:val="22"/>
        </w:rPr>
        <w:t xml:space="preserve">nepřevezme </w:t>
      </w:r>
      <w:r>
        <w:rPr>
          <w:rFonts w:ascii="Calibri" w:hAnsi="Calibri" w:cs="Calibri"/>
          <w:szCs w:val="22"/>
        </w:rPr>
        <w:t>s</w:t>
      </w:r>
      <w:r w:rsidRPr="002A3A5F">
        <w:rPr>
          <w:rFonts w:ascii="Calibri" w:hAnsi="Calibri" w:cs="Calibri"/>
          <w:szCs w:val="22"/>
        </w:rPr>
        <w:t>taveniště</w:t>
      </w:r>
      <w:r w:rsidRPr="002A3A5F">
        <w:rPr>
          <w:rFonts w:ascii="Calibri" w:hAnsi="Calibri" w:cs="Calibri"/>
          <w:szCs w:val="22"/>
          <w:lang w:val="x-none"/>
        </w:rPr>
        <w:t xml:space="preserve"> </w:t>
      </w:r>
      <w:r w:rsidRPr="002A3A5F">
        <w:rPr>
          <w:rFonts w:ascii="Calibri" w:hAnsi="Calibri" w:cs="Calibri"/>
          <w:szCs w:val="22"/>
        </w:rPr>
        <w:t xml:space="preserve">od Objednatele </w:t>
      </w:r>
      <w:r w:rsidRPr="002A3A5F">
        <w:rPr>
          <w:rFonts w:ascii="Calibri" w:hAnsi="Calibri" w:cs="Calibri"/>
          <w:szCs w:val="22"/>
          <w:lang w:val="x-none"/>
        </w:rPr>
        <w:t xml:space="preserve">do </w:t>
      </w:r>
      <w:r w:rsidR="009C4711">
        <w:rPr>
          <w:rFonts w:ascii="Calibri" w:hAnsi="Calibri" w:cs="Calibri"/>
          <w:szCs w:val="22"/>
          <w:lang w:val="x-none"/>
        </w:rPr>
        <w:t>3</w:t>
      </w:r>
      <w:r w:rsidRPr="002A3A5F">
        <w:rPr>
          <w:rFonts w:ascii="Calibri" w:hAnsi="Calibri" w:cs="Calibri"/>
          <w:szCs w:val="22"/>
          <w:lang w:val="x-none"/>
        </w:rPr>
        <w:t xml:space="preserve"> dnů </w:t>
      </w:r>
      <w:r w:rsidRPr="002A3A5F">
        <w:rPr>
          <w:rFonts w:ascii="Calibri" w:hAnsi="Calibri" w:cs="Calibri"/>
          <w:szCs w:val="22"/>
        </w:rPr>
        <w:t xml:space="preserve">od výzvy Objednatele k převzetí staveniště dle odst. 9.2. této Smlouvy nebo nezahájí realizace prací do </w:t>
      </w:r>
      <w:r w:rsidR="009C4711">
        <w:rPr>
          <w:rFonts w:ascii="Calibri" w:hAnsi="Calibri" w:cs="Calibri"/>
          <w:szCs w:val="22"/>
        </w:rPr>
        <w:t>5</w:t>
      </w:r>
      <w:r w:rsidRPr="002A3A5F">
        <w:rPr>
          <w:rFonts w:ascii="Calibri" w:hAnsi="Calibri" w:cs="Calibri"/>
          <w:szCs w:val="22"/>
        </w:rPr>
        <w:t xml:space="preserve"> dnů od převzetí staveniště dle odst. 3.1. této Smlouvy</w:t>
      </w:r>
      <w:r w:rsidRPr="002A3A5F">
        <w:rPr>
          <w:rFonts w:ascii="Calibri" w:hAnsi="Calibri" w:cs="Calibri"/>
          <w:szCs w:val="22"/>
          <w:lang w:val="x-none"/>
        </w:rPr>
        <w:t>;</w:t>
      </w:r>
    </w:p>
    <w:p w14:paraId="0CD1A554" w14:textId="3ADEE94D" w:rsidR="003A0C52" w:rsidRPr="00DB5DE9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DB5DE9">
        <w:rPr>
          <w:rFonts w:ascii="Calibri" w:hAnsi="Calibri" w:cs="Calibri"/>
          <w:szCs w:val="22"/>
        </w:rPr>
        <w:t>neprovede</w:t>
      </w:r>
      <w:r>
        <w:rPr>
          <w:rFonts w:ascii="Calibri" w:hAnsi="Calibri" w:cs="Calibri"/>
          <w:szCs w:val="22"/>
        </w:rPr>
        <w:t xml:space="preserve"> Dílo </w:t>
      </w:r>
      <w:r w:rsidRPr="00DB5DE9">
        <w:rPr>
          <w:rFonts w:ascii="Calibri" w:hAnsi="Calibri" w:cs="Calibri"/>
          <w:szCs w:val="22"/>
        </w:rPr>
        <w:t xml:space="preserve">za dohodnutou cenu, </w:t>
      </w:r>
    </w:p>
    <w:p w14:paraId="49736A1A" w14:textId="77777777" w:rsidR="003A0C52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8333BB">
        <w:rPr>
          <w:rFonts w:ascii="Calibri" w:hAnsi="Calibri" w:cs="Calibri"/>
          <w:szCs w:val="22"/>
        </w:rPr>
        <w:t xml:space="preserve">přestane splňovat po dobu delší než 7 dnů kterýkoliv z kvalifikačních předpokladů, jejichž splnění prokázal v rámci souvisejícího zadávacího řízení, na </w:t>
      </w:r>
      <w:proofErr w:type="gramStart"/>
      <w:r w:rsidRPr="008333BB">
        <w:rPr>
          <w:rFonts w:ascii="Calibri" w:hAnsi="Calibri" w:cs="Calibri"/>
          <w:szCs w:val="22"/>
        </w:rPr>
        <w:t>základě</w:t>
      </w:r>
      <w:proofErr w:type="gramEnd"/>
      <w:r w:rsidRPr="008333BB">
        <w:rPr>
          <w:rFonts w:ascii="Calibri" w:hAnsi="Calibri" w:cs="Calibri"/>
          <w:szCs w:val="22"/>
        </w:rPr>
        <w:t xml:space="preserve"> kterého byla uzavřena se Zhotovitelem tato Smlouva; </w:t>
      </w:r>
    </w:p>
    <w:p w14:paraId="6BBA51C4" w14:textId="77777777" w:rsidR="003A0C52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8333BB">
        <w:rPr>
          <w:rFonts w:ascii="Calibri" w:hAnsi="Calibri" w:cs="Calibri"/>
          <w:szCs w:val="22"/>
        </w:rPr>
        <w:t>neodstraní v průběhu provedení Díla vady zjištěné Objednatelem, a to ani v dodatečné lhůtě stanovené písemně Objednatelem;</w:t>
      </w:r>
    </w:p>
    <w:p w14:paraId="543EB449" w14:textId="4B6E0AB8" w:rsidR="003A0C52" w:rsidRPr="00ED7540" w:rsidRDefault="003A0C52" w:rsidP="00ED7540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8333BB">
        <w:rPr>
          <w:rFonts w:ascii="Calibri" w:hAnsi="Calibri" w:cs="Calibri"/>
          <w:szCs w:val="22"/>
        </w:rPr>
        <w:t>přes písemné upozornění Objednatele provádí Dílo s nedostatečnou odbornou péčí, v rozporu s touto Smlouvou, Projektovou dokumentací, příslušnými technickými normami, obecně závaznými právními předpisy, případně pokyny Objednatele;</w:t>
      </w:r>
    </w:p>
    <w:p w14:paraId="04973661" w14:textId="77777777" w:rsidR="003A0C52" w:rsidRPr="008333BB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8333BB">
        <w:rPr>
          <w:rFonts w:ascii="Calibri" w:hAnsi="Calibri" w:cs="Calibri"/>
          <w:szCs w:val="22"/>
        </w:rPr>
        <w:t>v případě, že se prokáže, že údaje uvedené v nabídce na realizaci veřejné zakázky, která je předmětem činnosti této Smlouvy, jsou nebo byly nepravdivé</w:t>
      </w:r>
      <w:r w:rsidRPr="008333BB">
        <w:rPr>
          <w:rFonts w:ascii="Calibri" w:hAnsi="Calibri" w:cs="Calibri"/>
          <w:szCs w:val="22"/>
          <w:lang w:val="en-US"/>
        </w:rPr>
        <w:t>;</w:t>
      </w:r>
    </w:p>
    <w:p w14:paraId="380DE342" w14:textId="77777777" w:rsidR="003A0C52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nedojde k z</w:t>
      </w:r>
      <w:r w:rsidRPr="00DB5DE9">
        <w:rPr>
          <w:rFonts w:ascii="Calibri" w:hAnsi="Calibri" w:cs="Calibri"/>
          <w:szCs w:val="22"/>
        </w:rPr>
        <w:t>aplacení ceny díla Objednatelem ve výši a termínech stanovených touto Smlouvou</w:t>
      </w:r>
      <w:r>
        <w:rPr>
          <w:rFonts w:ascii="Calibri" w:hAnsi="Calibri" w:cs="Calibri"/>
          <w:szCs w:val="22"/>
        </w:rPr>
        <w:t>;</w:t>
      </w:r>
    </w:p>
    <w:p w14:paraId="07D4216A" w14:textId="77777777" w:rsidR="003A0C52" w:rsidRPr="00DB5DE9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DB5DE9">
        <w:rPr>
          <w:rFonts w:ascii="Calibri" w:hAnsi="Calibri" w:cs="Calibri"/>
          <w:szCs w:val="22"/>
        </w:rPr>
        <w:t xml:space="preserve">pokud vyjde najevo, že Zhotovitel je obchodní společností, ve které veřejný funkcionář uvedený v </w:t>
      </w:r>
      <w:proofErr w:type="spellStart"/>
      <w:r w:rsidRPr="00DB5DE9">
        <w:rPr>
          <w:rFonts w:ascii="Calibri" w:hAnsi="Calibri" w:cs="Calibri"/>
          <w:szCs w:val="22"/>
        </w:rPr>
        <w:t>ust</w:t>
      </w:r>
      <w:proofErr w:type="spellEnd"/>
      <w:r w:rsidRPr="00DB5DE9">
        <w:rPr>
          <w:rFonts w:ascii="Calibri" w:hAnsi="Calibri" w:cs="Calibri"/>
          <w:szCs w:val="22"/>
        </w:rPr>
        <w:t xml:space="preserve">. § 2 odst. 1 písm. c) zákona č. 159/2006 Sb., o střetu zájmů (tj. člen vlády nebo vedoucí jiného ústředního správního úřadu, v jehož čele není člen vlády) nebo jím ovládaná osoba vlastní podíl představující alespoň 25 % účasti společníka v obchodní společnosti nebo poddodavatel, prostřednictvím kterého Zhotovitel prokazuje kvalifikaci (existuje-li takový), není obchodní společností, ve které veřejný funkcionář uvedený v </w:t>
      </w:r>
      <w:proofErr w:type="spellStart"/>
      <w:r w:rsidRPr="00DB5DE9">
        <w:rPr>
          <w:rFonts w:ascii="Calibri" w:hAnsi="Calibri" w:cs="Calibri"/>
          <w:szCs w:val="22"/>
        </w:rPr>
        <w:t>ust</w:t>
      </w:r>
      <w:proofErr w:type="spellEnd"/>
      <w:r w:rsidRPr="00DB5DE9">
        <w:rPr>
          <w:rFonts w:ascii="Calibri" w:hAnsi="Calibri" w:cs="Calibri"/>
          <w:szCs w:val="22"/>
        </w:rPr>
        <w:t>. § 2 odst. 1 písm. c) zákona č. 159/2006 Sb., o střetu zájmů (tj. člen vlády nebo vedoucí jiného ústředního správního úřadu, v jehož čele není člen vlády) nebo jím ovládaná osoba vlastní podíl představující alespoň 25 % účasti společníka v obchodní společnosti.</w:t>
      </w:r>
    </w:p>
    <w:p w14:paraId="69BE0A41" w14:textId="70128917" w:rsidR="0022406E" w:rsidRPr="0022406E" w:rsidRDefault="003A0C52" w:rsidP="00374C2B">
      <w:pPr>
        <w:pStyle w:val="Zkladntextodsazen2"/>
        <w:rPr>
          <w:rFonts w:ascii="Calibri" w:hAnsi="Calibri" w:cs="Calibri"/>
          <w:szCs w:val="22"/>
        </w:rPr>
      </w:pPr>
      <w:r w:rsidRPr="00DB5DE9">
        <w:rPr>
          <w:rFonts w:ascii="Calibri" w:hAnsi="Calibri" w:cs="Calibri"/>
          <w:szCs w:val="22"/>
        </w:rPr>
        <w:t>Výše uvedený výčet podstatných porušení smlouvy není možné považovat za úplný a konečný.</w:t>
      </w:r>
    </w:p>
    <w:p w14:paraId="175A7D0C" w14:textId="77777777" w:rsidR="00BF5412" w:rsidRPr="00121501" w:rsidRDefault="00C02059" w:rsidP="00374C2B">
      <w:pPr>
        <w:pStyle w:val="Zkladntextodsazen2"/>
        <w:numPr>
          <w:ilvl w:val="0"/>
          <w:numId w:val="9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Ukončení</w:t>
      </w:r>
      <w:r w:rsidR="00BF5412" w:rsidRPr="00121501">
        <w:rPr>
          <w:rFonts w:ascii="Calibri" w:hAnsi="Calibri" w:cs="Calibri"/>
          <w:szCs w:val="22"/>
        </w:rPr>
        <w:t xml:space="preserve"> </w:t>
      </w:r>
      <w:r w:rsidR="00F87850" w:rsidRPr="00121501">
        <w:rPr>
          <w:rFonts w:ascii="Calibri" w:hAnsi="Calibri" w:cs="Calibri"/>
          <w:szCs w:val="22"/>
        </w:rPr>
        <w:t>Smlouv</w:t>
      </w:r>
      <w:r w:rsidR="00BF5412" w:rsidRPr="00121501">
        <w:rPr>
          <w:rFonts w:ascii="Calibri" w:hAnsi="Calibri" w:cs="Calibri"/>
          <w:szCs w:val="22"/>
        </w:rPr>
        <w:t>y strana oprávněná oznámí straně povinné bez zbytečného odkladu poté, kdy strana povinná podstatně poruší své povinnosti.</w:t>
      </w:r>
    </w:p>
    <w:p w14:paraId="057BF102" w14:textId="77777777" w:rsidR="00BF5412" w:rsidRPr="00121501" w:rsidRDefault="00BF5412" w:rsidP="00374C2B">
      <w:pPr>
        <w:pStyle w:val="Zkladntextodsazen2"/>
        <w:numPr>
          <w:ilvl w:val="0"/>
          <w:numId w:val="9"/>
        </w:numPr>
        <w:spacing w:before="120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Stanoví-li oprávněná strana pro dodatečné plnění lhůtu, vzniká jí právo </w:t>
      </w:r>
      <w:r w:rsidR="00C02059">
        <w:rPr>
          <w:rFonts w:ascii="Calibri" w:hAnsi="Calibri" w:cs="Calibri"/>
          <w:szCs w:val="22"/>
        </w:rPr>
        <w:t xml:space="preserve">ukončit </w:t>
      </w:r>
      <w:r w:rsidR="00F87850" w:rsidRPr="00121501">
        <w:rPr>
          <w:rFonts w:ascii="Calibri" w:hAnsi="Calibri" w:cs="Calibri"/>
          <w:szCs w:val="22"/>
        </w:rPr>
        <w:t>Smlouv</w:t>
      </w:r>
      <w:r w:rsidR="00C02059">
        <w:rPr>
          <w:rFonts w:ascii="Calibri" w:hAnsi="Calibri" w:cs="Calibri"/>
          <w:szCs w:val="22"/>
        </w:rPr>
        <w:t>u</w:t>
      </w:r>
      <w:r w:rsidRPr="00121501">
        <w:rPr>
          <w:rFonts w:ascii="Calibri" w:hAnsi="Calibri" w:cs="Calibri"/>
          <w:szCs w:val="22"/>
        </w:rPr>
        <w:t xml:space="preserve"> po marném uplynutí této lhůty. Jestliže však strana, která je v prodlení, písemně prohlásí, že svůj závazek nesplní, může oprávněná strana </w:t>
      </w:r>
      <w:r w:rsidR="00C02059">
        <w:rPr>
          <w:rFonts w:ascii="Calibri" w:hAnsi="Calibri" w:cs="Calibri"/>
          <w:szCs w:val="22"/>
        </w:rPr>
        <w:t>ukončit</w:t>
      </w:r>
      <w:r w:rsidRPr="00121501">
        <w:rPr>
          <w:rFonts w:ascii="Calibri" w:hAnsi="Calibri" w:cs="Calibri"/>
          <w:szCs w:val="22"/>
        </w:rPr>
        <w:t> </w:t>
      </w:r>
      <w:r w:rsidR="00F87850" w:rsidRPr="00121501">
        <w:rPr>
          <w:rFonts w:ascii="Calibri" w:hAnsi="Calibri" w:cs="Calibri"/>
          <w:szCs w:val="22"/>
        </w:rPr>
        <w:t>Smlouv</w:t>
      </w:r>
      <w:r w:rsidR="00C02059">
        <w:rPr>
          <w:rFonts w:ascii="Calibri" w:hAnsi="Calibri" w:cs="Calibri"/>
          <w:szCs w:val="22"/>
        </w:rPr>
        <w:t>u</w:t>
      </w:r>
      <w:r w:rsidRPr="00121501">
        <w:rPr>
          <w:rFonts w:ascii="Calibri" w:hAnsi="Calibri" w:cs="Calibri"/>
          <w:szCs w:val="22"/>
        </w:rPr>
        <w:t xml:space="preserve"> před uplynutím lhůty dodatečného plnění, kterou stanovila, tzn. ihned poté, co prohlášení povinné strany obdrží.</w:t>
      </w:r>
    </w:p>
    <w:p w14:paraId="7ED97D50" w14:textId="77777777" w:rsidR="00B1713E" w:rsidRPr="00B1713E" w:rsidRDefault="00C02059" w:rsidP="00374C2B">
      <w:pPr>
        <w:pStyle w:val="Zkladntextodsazen2"/>
        <w:numPr>
          <w:ilvl w:val="0"/>
          <w:numId w:val="9"/>
        </w:numPr>
        <w:spacing w:before="120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 xml:space="preserve">Ukončením </w:t>
      </w:r>
      <w:r w:rsidR="00F87850" w:rsidRPr="00DA0D64">
        <w:rPr>
          <w:rFonts w:ascii="Calibri" w:hAnsi="Calibri" w:cs="Calibri"/>
          <w:szCs w:val="22"/>
        </w:rPr>
        <w:t>Smlouv</w:t>
      </w:r>
      <w:r w:rsidR="00BF5412" w:rsidRPr="00DA0D64">
        <w:rPr>
          <w:rFonts w:ascii="Calibri" w:hAnsi="Calibri" w:cs="Calibri"/>
          <w:szCs w:val="22"/>
        </w:rPr>
        <w:t xml:space="preserve">y zanikají všechna práva a povinnosti stran ze </w:t>
      </w:r>
      <w:r w:rsidR="00F87850" w:rsidRPr="00DA0D64">
        <w:rPr>
          <w:rFonts w:ascii="Calibri" w:hAnsi="Calibri" w:cs="Calibri"/>
          <w:szCs w:val="22"/>
        </w:rPr>
        <w:t>Smlouv</w:t>
      </w:r>
      <w:r w:rsidR="00BF5412" w:rsidRPr="00DA0D64">
        <w:rPr>
          <w:rFonts w:ascii="Calibri" w:hAnsi="Calibri" w:cs="Calibri"/>
          <w:szCs w:val="22"/>
        </w:rPr>
        <w:t xml:space="preserve">y. </w:t>
      </w:r>
      <w:r w:rsidRPr="00DA0D64">
        <w:rPr>
          <w:rFonts w:ascii="Calibri" w:hAnsi="Calibri" w:cs="Calibri"/>
          <w:szCs w:val="22"/>
        </w:rPr>
        <w:t>Ukončení</w:t>
      </w:r>
      <w:r w:rsidR="00BF5412" w:rsidRPr="00DA0D64">
        <w:rPr>
          <w:rFonts w:ascii="Calibri" w:hAnsi="Calibri" w:cs="Calibri"/>
          <w:szCs w:val="22"/>
        </w:rPr>
        <w:t xml:space="preserve"> </w:t>
      </w:r>
      <w:r w:rsidR="00F87850" w:rsidRPr="00DA0D64">
        <w:rPr>
          <w:rFonts w:ascii="Calibri" w:hAnsi="Calibri" w:cs="Calibri"/>
          <w:szCs w:val="22"/>
        </w:rPr>
        <w:t>Smlouv</w:t>
      </w:r>
      <w:r w:rsidR="00BF5412" w:rsidRPr="00DA0D64">
        <w:rPr>
          <w:rFonts w:ascii="Calibri" w:hAnsi="Calibri" w:cs="Calibri"/>
          <w:szCs w:val="22"/>
        </w:rPr>
        <w:t xml:space="preserve">y se však nedotýká nároku na náhradu škody vzniklé porušením </w:t>
      </w:r>
      <w:r w:rsidR="00F87850" w:rsidRPr="00DA0D64">
        <w:rPr>
          <w:rFonts w:ascii="Calibri" w:hAnsi="Calibri" w:cs="Calibri"/>
          <w:szCs w:val="22"/>
        </w:rPr>
        <w:t>Smlouv</w:t>
      </w:r>
      <w:r w:rsidR="00BF5412" w:rsidRPr="00DA0D64">
        <w:rPr>
          <w:rFonts w:ascii="Calibri" w:hAnsi="Calibri" w:cs="Calibri"/>
          <w:szCs w:val="22"/>
        </w:rPr>
        <w:t>y, řešení sporů mezi smluvními stranami, nároků na smluvní pokuty</w:t>
      </w:r>
      <w:r w:rsidR="00BB6FDF" w:rsidRPr="00DA0D64">
        <w:rPr>
          <w:rFonts w:ascii="Calibri" w:hAnsi="Calibri" w:cs="Calibri"/>
          <w:szCs w:val="22"/>
        </w:rPr>
        <w:t>, běhu záruční lhůty</w:t>
      </w:r>
      <w:r w:rsidR="00BF5412" w:rsidRPr="00DA0D64">
        <w:rPr>
          <w:rFonts w:ascii="Calibri" w:hAnsi="Calibri" w:cs="Calibri"/>
          <w:szCs w:val="22"/>
        </w:rPr>
        <w:t xml:space="preserve"> a jiných nároků, které podle této </w:t>
      </w:r>
      <w:r w:rsidR="00F87850" w:rsidRPr="00DA0D64">
        <w:rPr>
          <w:rFonts w:ascii="Calibri" w:hAnsi="Calibri" w:cs="Calibri"/>
          <w:szCs w:val="22"/>
        </w:rPr>
        <w:t>Smlouv</w:t>
      </w:r>
      <w:r w:rsidR="00BF5412" w:rsidRPr="00DA0D64">
        <w:rPr>
          <w:rFonts w:ascii="Calibri" w:hAnsi="Calibri" w:cs="Calibri"/>
          <w:szCs w:val="22"/>
        </w:rPr>
        <w:t xml:space="preserve">y nebo vzhledem ke své povaze mají trvat i po </w:t>
      </w:r>
      <w:proofErr w:type="gramStart"/>
      <w:r w:rsidR="00BF5412" w:rsidRPr="00DA0D64">
        <w:rPr>
          <w:rFonts w:ascii="Calibri" w:hAnsi="Calibri" w:cs="Calibri"/>
          <w:szCs w:val="22"/>
        </w:rPr>
        <w:t>ukončení</w:t>
      </w:r>
      <w:proofErr w:type="gramEnd"/>
      <w:r w:rsidR="00BF5412" w:rsidRPr="00DA0D64">
        <w:rPr>
          <w:rFonts w:ascii="Calibri" w:hAnsi="Calibri" w:cs="Calibri"/>
          <w:szCs w:val="22"/>
        </w:rPr>
        <w:t xml:space="preserve"> resp. zániku </w:t>
      </w:r>
      <w:r w:rsidR="00F87850" w:rsidRPr="00DA0D64">
        <w:rPr>
          <w:rFonts w:ascii="Calibri" w:hAnsi="Calibri" w:cs="Calibri"/>
          <w:szCs w:val="22"/>
        </w:rPr>
        <w:t>Smlouv</w:t>
      </w:r>
      <w:r w:rsidR="00BF5412" w:rsidRPr="00DA0D64">
        <w:rPr>
          <w:rFonts w:ascii="Calibri" w:hAnsi="Calibri" w:cs="Calibri"/>
          <w:szCs w:val="22"/>
        </w:rPr>
        <w:t>y.</w:t>
      </w:r>
    </w:p>
    <w:p w14:paraId="78A970FA" w14:textId="77777777" w:rsidR="00B1713E" w:rsidRPr="00B1713E" w:rsidRDefault="00B1713E" w:rsidP="00374C2B">
      <w:pPr>
        <w:pStyle w:val="Zkladntextodsazen2"/>
        <w:numPr>
          <w:ilvl w:val="0"/>
          <w:numId w:val="9"/>
        </w:numPr>
        <w:spacing w:before="120"/>
        <w:rPr>
          <w:rFonts w:ascii="Calibri" w:hAnsi="Calibri" w:cs="Calibri"/>
          <w:szCs w:val="22"/>
        </w:rPr>
      </w:pPr>
      <w:r w:rsidRPr="00B1713E">
        <w:rPr>
          <w:rFonts w:ascii="Calibri" w:hAnsi="Calibri" w:cs="Calibri"/>
        </w:rPr>
        <w:t>Ob</w:t>
      </w:r>
      <w:r>
        <w:rPr>
          <w:rFonts w:ascii="Calibri" w:hAnsi="Calibri" w:cs="Calibri"/>
        </w:rPr>
        <w:t xml:space="preserve">jednatel se zavazuje převzít a </w:t>
      </w:r>
      <w:r w:rsidR="00643CB0">
        <w:rPr>
          <w:rFonts w:ascii="Calibri" w:hAnsi="Calibri" w:cs="Calibri"/>
        </w:rPr>
        <w:t>Zhotovitel</w:t>
      </w:r>
      <w:r w:rsidRPr="00B1713E">
        <w:rPr>
          <w:rFonts w:ascii="Calibri" w:hAnsi="Calibri" w:cs="Calibri"/>
        </w:rPr>
        <w:t xml:space="preserve"> se zavazuje předat dosud provedené práce i nedokončené dodávky do 15 dnů ode dne účinnosti odstoupení od </w:t>
      </w:r>
      <w:r w:rsidR="001B1AD6">
        <w:rPr>
          <w:rFonts w:ascii="Calibri" w:hAnsi="Calibri" w:cs="Calibri"/>
        </w:rPr>
        <w:t>S</w:t>
      </w:r>
      <w:r w:rsidRPr="00B1713E">
        <w:rPr>
          <w:rFonts w:ascii="Calibri" w:hAnsi="Calibri" w:cs="Calibri"/>
        </w:rPr>
        <w:t xml:space="preserve">mlouvy. O takovém předání a převzetí bude pořízen oběma stranami zápis s náležitostmi protokolu o předání a převzetí díla, bude v něm podrobně popsán stav rozpracovanosti díla, provedeno jeho ocenění dle jednotkových cen podle nabídkového rozpočtu, vymezeny vady a nedodělky a sjednán způsob jejich odstranění. Odmítne-li některá ze smluvních stran v uvedené lhůtě potřebnou součinnost k sepsání takového zápisu, má druhá smluvní strana právo sepsat tento zápis samostatně. Odstoupením od </w:t>
      </w:r>
      <w:r w:rsidR="001B1AD6">
        <w:rPr>
          <w:rFonts w:ascii="Calibri" w:hAnsi="Calibri" w:cs="Calibri"/>
        </w:rPr>
        <w:t>S</w:t>
      </w:r>
      <w:r w:rsidRPr="00B1713E">
        <w:rPr>
          <w:rFonts w:ascii="Calibri" w:hAnsi="Calibri" w:cs="Calibri"/>
        </w:rPr>
        <w:t xml:space="preserve">mlouvy podle tohoto ujednání nezanikají nároky </w:t>
      </w:r>
      <w:r>
        <w:rPr>
          <w:rFonts w:ascii="Calibri" w:hAnsi="Calibri" w:cs="Calibri"/>
        </w:rPr>
        <w:t>O</w:t>
      </w:r>
      <w:r w:rsidRPr="00B1713E">
        <w:rPr>
          <w:rFonts w:ascii="Calibri" w:hAnsi="Calibri" w:cs="Calibri"/>
        </w:rPr>
        <w:t xml:space="preserve">bjednatele z odpovědnosti </w:t>
      </w:r>
      <w:r w:rsidR="00643CB0">
        <w:rPr>
          <w:rFonts w:ascii="Calibri" w:hAnsi="Calibri" w:cs="Calibri"/>
        </w:rPr>
        <w:t>Zhotovitel</w:t>
      </w:r>
      <w:r w:rsidRPr="00B1713E">
        <w:rPr>
          <w:rFonts w:ascii="Calibri" w:hAnsi="Calibri" w:cs="Calibri"/>
        </w:rPr>
        <w:t>e za vady zhotovené části díla.</w:t>
      </w:r>
    </w:p>
    <w:p w14:paraId="3599EC48" w14:textId="1B3CC6CD" w:rsidR="004A52B1" w:rsidRPr="00D46403" w:rsidRDefault="007D70D5" w:rsidP="00374C2B">
      <w:pPr>
        <w:pStyle w:val="Zkladntextodsazen2"/>
        <w:numPr>
          <w:ilvl w:val="0"/>
          <w:numId w:val="9"/>
        </w:numPr>
        <w:spacing w:before="120"/>
        <w:rPr>
          <w:rFonts w:ascii="Calibri" w:hAnsi="Calibri" w:cs="Calibri"/>
          <w:szCs w:val="22"/>
        </w:rPr>
      </w:pPr>
      <w:bookmarkStart w:id="6" w:name="_Hlk31365541"/>
      <w:r w:rsidRPr="00891932">
        <w:rPr>
          <w:rFonts w:ascii="Calibri" w:hAnsi="Calibri" w:cs="Calibri"/>
          <w:szCs w:val="22"/>
        </w:rPr>
        <w:t>Pokud Objednatel neobdrží z jakéhokoliv důvodu dotaci na realizaci Díla, vyhrazuje si právo výstavbu nezahájit a od této Smlouvy odstoupit nebo dohodnout se Zhotovitelem realizaci pouze části Díla, to vše bez nároku Zhotovitele na jakékoliv náhrady škody, smluvní sankce či odstupné.</w:t>
      </w:r>
      <w:bookmarkEnd w:id="6"/>
      <w:r w:rsidRPr="00891932">
        <w:rPr>
          <w:rFonts w:ascii="Calibri" w:hAnsi="Calibri" w:cs="Calibri"/>
          <w:szCs w:val="22"/>
        </w:rPr>
        <w:t xml:space="preserve"> </w:t>
      </w:r>
    </w:p>
    <w:p w14:paraId="6D0A5461" w14:textId="77777777" w:rsidR="00BF5412" w:rsidRPr="00DA0D64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5E5736">
        <w:rPr>
          <w:rFonts w:ascii="Calibri" w:hAnsi="Calibri" w:cs="Calibri"/>
          <w:b/>
          <w:szCs w:val="22"/>
        </w:rPr>
        <w:t>Smluvní pokuty</w:t>
      </w:r>
    </w:p>
    <w:p w14:paraId="6CF6A6BF" w14:textId="0F9AF09B" w:rsidR="00D46403" w:rsidRPr="00D46403" w:rsidRDefault="00D46403" w:rsidP="00374C2B">
      <w:pPr>
        <w:pStyle w:val="Zkladntextodsazen2"/>
        <w:numPr>
          <w:ilvl w:val="0"/>
          <w:numId w:val="10"/>
        </w:numPr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>Pro případ porušení povinnosti provést dílo řádně a včas je Zhotovitel povinen zaplatit smluvní pokutu ve výši 0,</w:t>
      </w:r>
      <w:r w:rsidR="00ED7540">
        <w:rPr>
          <w:rFonts w:ascii="Calibri" w:hAnsi="Calibri" w:cs="Calibri"/>
          <w:szCs w:val="22"/>
        </w:rPr>
        <w:t>05</w:t>
      </w:r>
      <w:r w:rsidRPr="00D46403">
        <w:rPr>
          <w:rFonts w:ascii="Calibri" w:hAnsi="Calibri" w:cs="Calibri"/>
          <w:szCs w:val="22"/>
        </w:rPr>
        <w:t xml:space="preserve"> % v Kč z celkové dohodnuté ceny za předmět plnění za každý započatý kalendářní den prodlení sjednaného termínu řádného a bezvadného ukončení a předání předmětu plnění, nedohodnou-li se smluvní strany jinak.</w:t>
      </w:r>
    </w:p>
    <w:p w14:paraId="4D67E486" w14:textId="3CEB4BF2" w:rsidR="00D46403" w:rsidRPr="00D46403" w:rsidRDefault="00D46403" w:rsidP="00374C2B">
      <w:pPr>
        <w:pStyle w:val="Zkladntextodsazen2"/>
        <w:numPr>
          <w:ilvl w:val="0"/>
          <w:numId w:val="10"/>
        </w:numPr>
        <w:spacing w:before="120"/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>Pokud se Zhotovitel dostane do prodlení s odstraňováním vad a nedodělků, je povinen uhradit smluvní pokutu Objednateli ve výši 0,</w:t>
      </w:r>
      <w:r w:rsidR="00ED7540">
        <w:rPr>
          <w:rFonts w:ascii="Calibri" w:hAnsi="Calibri" w:cs="Calibri"/>
          <w:szCs w:val="22"/>
        </w:rPr>
        <w:t>05</w:t>
      </w:r>
      <w:r w:rsidRPr="00D46403">
        <w:rPr>
          <w:rFonts w:ascii="Calibri" w:hAnsi="Calibri" w:cs="Calibri"/>
          <w:szCs w:val="22"/>
        </w:rPr>
        <w:t xml:space="preserve"> % v Kč z celkové dohodnuté ceny za předmět plnění za každý započatý kalendářní den prodlení termínu sjednaného v předávacím protokolu k odstranění vad a nedodělků, a to za každou vadu, nedodělek či související soubor vad či nedodělků, nedohodnou-li se smluvní strany jinak. Prodlení s odstraňováním vad a nedodělků upravené tímto odstavcem se vztahuje na vady a nedodělky díla zjištěné při předání díla, nebránící jeho řádnému užívání a řádně uvedené v předávacím protokolu.</w:t>
      </w:r>
    </w:p>
    <w:p w14:paraId="6E3D4667" w14:textId="77777777" w:rsidR="00D46403" w:rsidRPr="00D46403" w:rsidRDefault="00D46403" w:rsidP="00374C2B">
      <w:pPr>
        <w:pStyle w:val="Zkladntextodsazen2"/>
        <w:numPr>
          <w:ilvl w:val="0"/>
          <w:numId w:val="10"/>
        </w:numPr>
        <w:spacing w:before="120"/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>Pokud se Zhotovitel dostane do prodlení s odstraňováním vad ve sjednaném termínu, na které se vztahuje sjednaná záruka, je povinen uhradit Objednateli smluvní pokutu ve výši 1 000,- Kč za vadu či skupinu vad za každý kalendářní den prodlení s odstraněním, nedohodnou-li se smluvní strany jinak.</w:t>
      </w:r>
      <w:r w:rsidRPr="00D46403">
        <w:rPr>
          <w:rFonts w:ascii="Calibri" w:hAnsi="Calibri" w:cs="Calibri"/>
          <w:i/>
          <w:szCs w:val="22"/>
        </w:rPr>
        <w:t xml:space="preserve"> </w:t>
      </w:r>
    </w:p>
    <w:p w14:paraId="3FC2C2CC" w14:textId="03755558" w:rsidR="00D46403" w:rsidRPr="00D46403" w:rsidRDefault="00D46403" w:rsidP="00374C2B">
      <w:pPr>
        <w:pStyle w:val="Zkladntextodsazen2"/>
        <w:numPr>
          <w:ilvl w:val="0"/>
          <w:numId w:val="10"/>
        </w:numPr>
        <w:rPr>
          <w:rFonts w:ascii="Calibri" w:hAnsi="Calibri" w:cs="Calibri"/>
          <w:szCs w:val="22"/>
          <w:lang w:val="x-none"/>
        </w:rPr>
      </w:pPr>
      <w:bookmarkStart w:id="7" w:name="_Hlk107926036"/>
      <w:r w:rsidRPr="00D46403">
        <w:rPr>
          <w:rFonts w:ascii="Calibri" w:hAnsi="Calibri" w:cs="Calibri"/>
          <w:szCs w:val="22"/>
        </w:rPr>
        <w:t>Pro případ porušení povinnosti provádět Dílo v souladu s normami ČSN a EN platnými ke dni podpisu této Smlouvy, v případě porušení povinností uvedených v odst. 6.1</w:t>
      </w:r>
      <w:r w:rsidR="00ED7540">
        <w:rPr>
          <w:rFonts w:ascii="Calibri" w:hAnsi="Calibri" w:cs="Calibri"/>
          <w:szCs w:val="22"/>
        </w:rPr>
        <w:t>3</w:t>
      </w:r>
      <w:r w:rsidRPr="00D46403">
        <w:rPr>
          <w:rFonts w:ascii="Calibri" w:hAnsi="Calibri" w:cs="Calibri"/>
          <w:szCs w:val="22"/>
        </w:rPr>
        <w:t>., 7.</w:t>
      </w:r>
      <w:r w:rsidR="007C5595">
        <w:rPr>
          <w:rFonts w:ascii="Calibri" w:hAnsi="Calibri" w:cs="Calibri"/>
          <w:szCs w:val="22"/>
        </w:rPr>
        <w:t>1</w:t>
      </w:r>
      <w:r w:rsidR="00ED7540">
        <w:rPr>
          <w:rFonts w:ascii="Calibri" w:hAnsi="Calibri" w:cs="Calibri"/>
          <w:szCs w:val="22"/>
        </w:rPr>
        <w:t>7</w:t>
      </w:r>
      <w:r w:rsidRPr="00D46403">
        <w:rPr>
          <w:rFonts w:ascii="Calibri" w:hAnsi="Calibri" w:cs="Calibri"/>
          <w:szCs w:val="22"/>
        </w:rPr>
        <w:t>. nebo 7.</w:t>
      </w:r>
      <w:r w:rsidR="00ED7540">
        <w:rPr>
          <w:rFonts w:ascii="Calibri" w:hAnsi="Calibri" w:cs="Calibri"/>
          <w:szCs w:val="22"/>
        </w:rPr>
        <w:t>18</w:t>
      </w:r>
      <w:r w:rsidRPr="00D46403">
        <w:rPr>
          <w:rFonts w:ascii="Calibri" w:hAnsi="Calibri" w:cs="Calibri"/>
          <w:szCs w:val="22"/>
        </w:rPr>
        <w:t>. nebo porušení povinnosti denní přítomnosti odpovědné osoby Zhotovitele (stavbyvedoucího) na stavbě dle odst. 7.2</w:t>
      </w:r>
      <w:r w:rsidR="00ED7540">
        <w:rPr>
          <w:rFonts w:ascii="Calibri" w:hAnsi="Calibri" w:cs="Calibri"/>
          <w:szCs w:val="22"/>
        </w:rPr>
        <w:t>6</w:t>
      </w:r>
      <w:r w:rsidRPr="00D46403">
        <w:rPr>
          <w:rFonts w:ascii="Calibri" w:hAnsi="Calibri" w:cs="Calibri"/>
          <w:szCs w:val="22"/>
        </w:rPr>
        <w:t xml:space="preserve">. této Smlouvy je Zhotovitel povinen zaplatit smluvní pokutu ve výši 500,- Kč za každý případ zjištěného porušení povinnosti a každý započatý kalendářní den zpoždění, nedohodnou-li se smluvní strany jinak. </w:t>
      </w:r>
    </w:p>
    <w:bookmarkEnd w:id="7"/>
    <w:p w14:paraId="2DB7DCCF" w14:textId="77777777" w:rsidR="00D46403" w:rsidRPr="00D46403" w:rsidRDefault="00D46403" w:rsidP="00374C2B">
      <w:pPr>
        <w:pStyle w:val="Zkladntextodsazen2"/>
        <w:numPr>
          <w:ilvl w:val="0"/>
          <w:numId w:val="10"/>
        </w:numPr>
        <w:spacing w:before="120"/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 xml:space="preserve">Pro případ, že vyjde najevo, </w:t>
      </w:r>
      <w:r w:rsidRPr="00D46403">
        <w:rPr>
          <w:rFonts w:ascii="Calibri" w:hAnsi="Calibri" w:cs="Calibri"/>
          <w:bCs/>
          <w:szCs w:val="22"/>
        </w:rPr>
        <w:t>že Zhotovitel je obchodní společností</w:t>
      </w:r>
      <w:r w:rsidRPr="00D46403">
        <w:rPr>
          <w:rFonts w:ascii="Calibri" w:hAnsi="Calibri" w:cs="Calibri"/>
          <w:b/>
          <w:szCs w:val="22"/>
        </w:rPr>
        <w:t xml:space="preserve">, </w:t>
      </w:r>
      <w:r w:rsidRPr="00D46403">
        <w:rPr>
          <w:rFonts w:ascii="Calibri" w:hAnsi="Calibri" w:cs="Calibri"/>
          <w:szCs w:val="22"/>
        </w:rPr>
        <w:t xml:space="preserve">ve které veřejný funkcionář uvedený v </w:t>
      </w:r>
      <w:proofErr w:type="spellStart"/>
      <w:r w:rsidRPr="00D46403">
        <w:rPr>
          <w:rFonts w:ascii="Calibri" w:hAnsi="Calibri" w:cs="Calibri"/>
          <w:szCs w:val="22"/>
        </w:rPr>
        <w:t>ust</w:t>
      </w:r>
      <w:proofErr w:type="spellEnd"/>
      <w:r w:rsidRPr="00D46403">
        <w:rPr>
          <w:rFonts w:ascii="Calibri" w:hAnsi="Calibri" w:cs="Calibri"/>
          <w:szCs w:val="22"/>
        </w:rPr>
        <w:t xml:space="preserve">. § 2 odst. 1 písm. c) zákona č. 159/2006 Sb., o střetu zájmů (tj. člen vlády nebo vedoucí jiného ústředního správního úřadu, v jehož čele není člen vlády) nebo jím ovládaná osoba vlastní podíl představující alespoň 25 % účasti společníka v obchodní společnosti nebo poddodavatel, prostřednictvím kterého Zhotovitel prokazuje kvalifikaci (existuje-li takový), není obchodní společností, ve které veřejný funkcionář uvedený v </w:t>
      </w:r>
      <w:proofErr w:type="spellStart"/>
      <w:r w:rsidRPr="00D46403">
        <w:rPr>
          <w:rFonts w:ascii="Calibri" w:hAnsi="Calibri" w:cs="Calibri"/>
          <w:szCs w:val="22"/>
        </w:rPr>
        <w:t>ust</w:t>
      </w:r>
      <w:proofErr w:type="spellEnd"/>
      <w:r w:rsidRPr="00D46403">
        <w:rPr>
          <w:rFonts w:ascii="Calibri" w:hAnsi="Calibri" w:cs="Calibri"/>
          <w:szCs w:val="22"/>
        </w:rPr>
        <w:t>. § 2 odst. 1 písm. c) zákona č. 159/2006 Sb., o střetu zájmů (tj. člen vlády nebo vedoucí jiného ústředního správního úřadu, v jehož čele není člen vlády) nebo jím ovládaná osoba vlastní podíl představující alespoň 25 % účasti společníka v obchodní společnosti je Zhotovitel povinen zaplatit smluvní pokutu ve výši 50 000,- Kč.</w:t>
      </w:r>
    </w:p>
    <w:p w14:paraId="019EBCBB" w14:textId="54D02F7B" w:rsidR="00D46403" w:rsidRPr="00D46403" w:rsidRDefault="00D46403" w:rsidP="00374C2B">
      <w:pPr>
        <w:pStyle w:val="Zkladntextodsazen2"/>
        <w:numPr>
          <w:ilvl w:val="0"/>
          <w:numId w:val="10"/>
        </w:numPr>
        <w:spacing w:before="120"/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>Pokud se Objednatel dostane do prodlení s úhradou řádně předané a oprávněné faktury, je povinen uhradit Zhotoviteli smluvní pokutu ve výši 0,05 % fakturované částky za každý den prodlení, nedohodnou-li se smluvní strany jinak.</w:t>
      </w:r>
    </w:p>
    <w:p w14:paraId="41BB0902" w14:textId="77777777" w:rsidR="00D46403" w:rsidRPr="00D46403" w:rsidRDefault="00D46403" w:rsidP="00374C2B">
      <w:pPr>
        <w:pStyle w:val="Zkladntextodsazen2"/>
        <w:numPr>
          <w:ilvl w:val="0"/>
          <w:numId w:val="10"/>
        </w:numPr>
        <w:spacing w:before="120"/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 xml:space="preserve">Smluvní pokuty, sjednané touto Smlouvou, hradí povinná strana nezávisle na tom, zda a v jaké výši vznikne druhé straně škoda, kterou lze vymáhat samostatně a bez ohledu na její výši. Pro výpočet smluvní pokuty určené procentem a úroku z prodlení je rozhodná cena Díla bez DPH. </w:t>
      </w:r>
    </w:p>
    <w:p w14:paraId="3F55589C" w14:textId="77777777" w:rsidR="00D46403" w:rsidRPr="006F703F" w:rsidRDefault="00D46403" w:rsidP="00374C2B">
      <w:pPr>
        <w:pStyle w:val="Zkladntextodsazen2"/>
        <w:numPr>
          <w:ilvl w:val="0"/>
          <w:numId w:val="10"/>
        </w:numPr>
        <w:spacing w:before="240"/>
        <w:rPr>
          <w:rFonts w:ascii="Calibri" w:hAnsi="Calibri" w:cs="Calibri"/>
          <w:szCs w:val="22"/>
          <w:lang w:val="x-none"/>
        </w:rPr>
      </w:pPr>
      <w:bookmarkStart w:id="8" w:name="_Hlk107923710"/>
      <w:r w:rsidRPr="006F703F">
        <w:rPr>
          <w:rFonts w:ascii="Calibri" w:hAnsi="Calibri" w:cs="Calibri"/>
          <w:szCs w:val="22"/>
        </w:rPr>
        <w:t>Pokud Objednatel neobdrží z jakéhokoliv důvodu přislíbenou dotaci na předmět plnění této Smlouvy od poskytovatele dotace, vyhrazuje si Objednatel právo ukončit Smlouvu s okamžitou platností bez nároku na jakékoliv sankce ze strany Zhotovitele a uhradit Zhotoviteli jen do té doby prokazatelně vynaložené náklady. Zhotovitel v tomto případě nebude vyžadovat po Objednateli náhradu ušlého zisku.</w:t>
      </w:r>
      <w:bookmarkEnd w:id="8"/>
    </w:p>
    <w:p w14:paraId="48353788" w14:textId="77777777" w:rsidR="00D46403" w:rsidRPr="00D46403" w:rsidRDefault="00D46403" w:rsidP="00374C2B">
      <w:pPr>
        <w:pStyle w:val="Zkladntextodsazen2"/>
        <w:numPr>
          <w:ilvl w:val="0"/>
          <w:numId w:val="10"/>
        </w:numPr>
        <w:spacing w:before="240"/>
        <w:rPr>
          <w:rFonts w:ascii="Calibri" w:hAnsi="Calibri" w:cs="Calibri"/>
          <w:szCs w:val="22"/>
          <w:lang w:val="x-none"/>
        </w:rPr>
      </w:pPr>
      <w:r w:rsidRPr="00D46403">
        <w:rPr>
          <w:rFonts w:ascii="Calibri" w:hAnsi="Calibri" w:cs="Calibri"/>
          <w:szCs w:val="22"/>
          <w:lang w:val="x-none"/>
        </w:rPr>
        <w:t xml:space="preserve">Smluvní pokuty, sjednané touto Smlouvou, hradí povinná strana nezávisle na tom, zda a v jaké výši vznikne druhé straně škoda, kterou lze vymáhat samostatně a bez ohledu na její výši. </w:t>
      </w:r>
      <w:r w:rsidRPr="00D46403">
        <w:rPr>
          <w:rFonts w:ascii="Calibri" w:hAnsi="Calibri" w:cs="Calibri"/>
          <w:szCs w:val="22"/>
        </w:rPr>
        <w:t>Smluvní pokuty jsou sjednány v konečné částce.</w:t>
      </w:r>
    </w:p>
    <w:p w14:paraId="52769C20" w14:textId="756F2952" w:rsidR="00AA42C0" w:rsidRPr="00AA42C0" w:rsidRDefault="00D46403" w:rsidP="00374C2B">
      <w:pPr>
        <w:pStyle w:val="Zkladntextodsazen2"/>
        <w:numPr>
          <w:ilvl w:val="0"/>
          <w:numId w:val="10"/>
        </w:numPr>
        <w:spacing w:before="120"/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>Obě smluvní strany souhlasí se vzájemným zápočtem splatných pohledávek vůči druhé straně.</w:t>
      </w:r>
      <w:bookmarkStart w:id="9" w:name="_Hlk507861152"/>
    </w:p>
    <w:bookmarkEnd w:id="9"/>
    <w:p w14:paraId="4C1AA3BB" w14:textId="33C72184" w:rsidR="00B61FA8" w:rsidRPr="00ED7540" w:rsidRDefault="00BF5412" w:rsidP="00ED7540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ED7540">
        <w:rPr>
          <w:rFonts w:ascii="Calibri" w:hAnsi="Calibri" w:cs="Calibri"/>
          <w:b/>
          <w:szCs w:val="22"/>
        </w:rPr>
        <w:t>Závěrečná ustanovení</w:t>
      </w:r>
    </w:p>
    <w:p w14:paraId="3508265C" w14:textId="77777777" w:rsidR="00A03ADF" w:rsidRPr="00DA0D64" w:rsidRDefault="00A03ADF" w:rsidP="00374C2B">
      <w:pPr>
        <w:pStyle w:val="Zkladntextodsazen2"/>
        <w:numPr>
          <w:ilvl w:val="0"/>
          <w:numId w:val="11"/>
        </w:numPr>
        <w:spacing w:after="240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 xml:space="preserve">V případech v této Smlouvě výslovně neupravených platí pro obě smluvní strany ustanovení </w:t>
      </w:r>
      <w:r w:rsidR="00CB3D0A">
        <w:rPr>
          <w:rFonts w:ascii="Calibri" w:hAnsi="Calibri" w:cs="Calibri"/>
          <w:szCs w:val="22"/>
        </w:rPr>
        <w:t>občanského zákoníku</w:t>
      </w:r>
      <w:r w:rsidRPr="00DA0D64">
        <w:rPr>
          <w:rFonts w:ascii="Calibri" w:hAnsi="Calibri" w:cs="Calibri"/>
          <w:szCs w:val="22"/>
        </w:rPr>
        <w:t>.</w:t>
      </w:r>
    </w:p>
    <w:p w14:paraId="14B460B4" w14:textId="77777777" w:rsidR="00A03ADF" w:rsidRPr="00DA0D64" w:rsidRDefault="00A03ADF" w:rsidP="00374C2B">
      <w:pPr>
        <w:numPr>
          <w:ilvl w:val="0"/>
          <w:numId w:val="11"/>
        </w:numPr>
        <w:spacing w:after="240"/>
        <w:jc w:val="both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>Případná neplatnost některého z ustanovení této Smlouvy nemá za následek její celkovou neplatnost.</w:t>
      </w:r>
    </w:p>
    <w:p w14:paraId="6C5387A4" w14:textId="77777777" w:rsidR="00BF5412" w:rsidRPr="00DA0D64" w:rsidRDefault="00BF5412" w:rsidP="00374C2B">
      <w:pPr>
        <w:numPr>
          <w:ilvl w:val="0"/>
          <w:numId w:val="11"/>
        </w:numPr>
        <w:spacing w:after="240"/>
        <w:jc w:val="both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>Jakákoliv ústní ujednání při provádění díla, která nejsou písemně potvrzena oprávněnými zástupci obou smluvních stran, jsou právně neúčinná.</w:t>
      </w:r>
    </w:p>
    <w:p w14:paraId="5B878D19" w14:textId="77777777" w:rsidR="00BF5412" w:rsidRPr="00DA0D64" w:rsidRDefault="00F87850" w:rsidP="00374C2B">
      <w:pPr>
        <w:pStyle w:val="Zkladntextodsazen2"/>
        <w:numPr>
          <w:ilvl w:val="0"/>
          <w:numId w:val="11"/>
        </w:numPr>
        <w:spacing w:after="240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>Smlouv</w:t>
      </w:r>
      <w:r w:rsidR="00BF5412" w:rsidRPr="00DA0D64">
        <w:rPr>
          <w:rFonts w:ascii="Calibri" w:hAnsi="Calibri" w:cs="Calibri"/>
          <w:szCs w:val="22"/>
        </w:rPr>
        <w:t xml:space="preserve">u lze měnit pouze písemnými </w:t>
      </w:r>
      <w:r w:rsidR="001A5171" w:rsidRPr="00DA0D64">
        <w:rPr>
          <w:rFonts w:ascii="Calibri" w:hAnsi="Calibri" w:cs="Calibri"/>
          <w:szCs w:val="22"/>
        </w:rPr>
        <w:t xml:space="preserve">vzestupně číslovanými </w:t>
      </w:r>
      <w:r w:rsidR="00BF5412" w:rsidRPr="00DA0D64">
        <w:rPr>
          <w:rFonts w:ascii="Calibri" w:hAnsi="Calibri" w:cs="Calibri"/>
          <w:szCs w:val="22"/>
        </w:rPr>
        <w:t>dodatky, podepsanými oprávněnými zástupci obou smluvních stran.</w:t>
      </w:r>
    </w:p>
    <w:p w14:paraId="7A3CCEEC" w14:textId="77777777" w:rsidR="00BF5412" w:rsidRPr="00DA0D64" w:rsidRDefault="00BF5412" w:rsidP="00374C2B">
      <w:pPr>
        <w:pStyle w:val="Zkladntextodsazen2"/>
        <w:numPr>
          <w:ilvl w:val="0"/>
          <w:numId w:val="11"/>
        </w:numPr>
        <w:spacing w:after="240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 xml:space="preserve">Veškerá textová dokumentace, kterou při plnění </w:t>
      </w:r>
      <w:r w:rsidR="00F87850" w:rsidRPr="00DA0D64">
        <w:rPr>
          <w:rFonts w:ascii="Calibri" w:hAnsi="Calibri" w:cs="Calibri"/>
          <w:szCs w:val="22"/>
        </w:rPr>
        <w:t>Smlouv</w:t>
      </w:r>
      <w:r w:rsidRPr="00DA0D64">
        <w:rPr>
          <w:rFonts w:ascii="Calibri" w:hAnsi="Calibri" w:cs="Calibri"/>
          <w:szCs w:val="22"/>
        </w:rPr>
        <w:t xml:space="preserve">y předává či předkládá </w:t>
      </w:r>
      <w:r w:rsidR="00643CB0">
        <w:rPr>
          <w:rFonts w:ascii="Calibri" w:hAnsi="Calibri" w:cs="Calibri"/>
          <w:szCs w:val="22"/>
        </w:rPr>
        <w:t>Zhotovitel</w:t>
      </w:r>
      <w:r w:rsidRPr="00DA0D64">
        <w:rPr>
          <w:rFonts w:ascii="Calibri" w:hAnsi="Calibri" w:cs="Calibri"/>
          <w:szCs w:val="22"/>
        </w:rPr>
        <w:t xml:space="preserve"> </w:t>
      </w:r>
      <w:r w:rsidR="00E27E8F" w:rsidRPr="00DA0D64">
        <w:rPr>
          <w:rFonts w:ascii="Calibri" w:hAnsi="Calibri" w:cs="Calibri"/>
          <w:szCs w:val="22"/>
        </w:rPr>
        <w:t>Objednatel</w:t>
      </w:r>
      <w:r w:rsidRPr="00DA0D64">
        <w:rPr>
          <w:rFonts w:ascii="Calibri" w:hAnsi="Calibri" w:cs="Calibri"/>
          <w:szCs w:val="22"/>
        </w:rPr>
        <w:t>i, musí být předána či předložena v českém jazyce.</w:t>
      </w:r>
    </w:p>
    <w:p w14:paraId="09DB2195" w14:textId="77777777" w:rsidR="00AB0ADF" w:rsidRPr="00822CB0" w:rsidRDefault="00BF5412" w:rsidP="00374C2B">
      <w:pPr>
        <w:pStyle w:val="Zkladntextodsazen2"/>
        <w:numPr>
          <w:ilvl w:val="0"/>
          <w:numId w:val="11"/>
        </w:numPr>
        <w:spacing w:after="240"/>
        <w:rPr>
          <w:rFonts w:ascii="Calibri" w:hAnsi="Calibri" w:cs="Calibri"/>
          <w:szCs w:val="22"/>
        </w:rPr>
      </w:pPr>
      <w:r w:rsidRPr="00822CB0">
        <w:rPr>
          <w:rFonts w:ascii="Calibri" w:hAnsi="Calibri" w:cs="Calibri"/>
          <w:szCs w:val="22"/>
        </w:rPr>
        <w:t xml:space="preserve">Tato </w:t>
      </w:r>
      <w:r w:rsidR="00F87850" w:rsidRPr="00822CB0">
        <w:rPr>
          <w:rFonts w:ascii="Calibri" w:hAnsi="Calibri" w:cs="Calibri"/>
          <w:szCs w:val="22"/>
        </w:rPr>
        <w:t>Smlouv</w:t>
      </w:r>
      <w:r w:rsidRPr="00822CB0">
        <w:rPr>
          <w:rFonts w:ascii="Calibri" w:hAnsi="Calibri" w:cs="Calibri"/>
          <w:szCs w:val="22"/>
        </w:rPr>
        <w:t xml:space="preserve">a je vyhotovena ve </w:t>
      </w:r>
      <w:r w:rsidR="000E4EE6" w:rsidRPr="00822CB0">
        <w:rPr>
          <w:rFonts w:ascii="Calibri" w:hAnsi="Calibri" w:cs="Calibri"/>
          <w:szCs w:val="22"/>
        </w:rPr>
        <w:t>dvou písemných vyhotovení</w:t>
      </w:r>
      <w:r w:rsidRPr="00822CB0">
        <w:rPr>
          <w:rFonts w:ascii="Calibri" w:hAnsi="Calibri" w:cs="Calibri"/>
          <w:szCs w:val="22"/>
        </w:rPr>
        <w:t xml:space="preserve"> s platností originálu, přičemž </w:t>
      </w:r>
      <w:r w:rsidR="000E4EE6" w:rsidRPr="00822CB0">
        <w:rPr>
          <w:rFonts w:ascii="Calibri" w:hAnsi="Calibri" w:cs="Calibri"/>
          <w:szCs w:val="22"/>
        </w:rPr>
        <w:t>každá strana obdrží jedno vyhotovení a v elektronickém provedení s platností originálu</w:t>
      </w:r>
      <w:r w:rsidR="0027577A" w:rsidRPr="00822CB0">
        <w:rPr>
          <w:rFonts w:ascii="Calibri" w:hAnsi="Calibri" w:cs="Calibri"/>
          <w:szCs w:val="22"/>
        </w:rPr>
        <w:t>.</w:t>
      </w:r>
      <w:r w:rsidR="00AB0ADF" w:rsidRPr="00822CB0">
        <w:rPr>
          <w:rFonts w:ascii="Calibri" w:hAnsi="Calibri" w:cs="Calibri"/>
          <w:szCs w:val="22"/>
        </w:rPr>
        <w:t xml:space="preserve"> </w:t>
      </w:r>
    </w:p>
    <w:p w14:paraId="4EFAECD7" w14:textId="20A99E32" w:rsidR="00BF5412" w:rsidRPr="00DA0D64" w:rsidRDefault="00BF5412" w:rsidP="00374C2B">
      <w:pPr>
        <w:pStyle w:val="Zkladntextodsazen2"/>
        <w:numPr>
          <w:ilvl w:val="0"/>
          <w:numId w:val="11"/>
        </w:numPr>
        <w:spacing w:before="240" w:after="240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 xml:space="preserve">Písemnosti mezi stranami této </w:t>
      </w:r>
      <w:r w:rsidR="00F87850" w:rsidRPr="00DA0D64">
        <w:rPr>
          <w:rFonts w:ascii="Calibri" w:hAnsi="Calibri" w:cs="Calibri"/>
          <w:szCs w:val="22"/>
        </w:rPr>
        <w:t>Smlouv</w:t>
      </w:r>
      <w:r w:rsidRPr="00DA0D64">
        <w:rPr>
          <w:rFonts w:ascii="Calibri" w:hAnsi="Calibri" w:cs="Calibri"/>
          <w:szCs w:val="22"/>
        </w:rPr>
        <w:t xml:space="preserve">y, s jejichž obsahem je spojen vznik, změna nebo zánik práv a povinností upravených touto </w:t>
      </w:r>
      <w:r w:rsidR="00F87850" w:rsidRPr="00DA0D64">
        <w:rPr>
          <w:rFonts w:ascii="Calibri" w:hAnsi="Calibri" w:cs="Calibri"/>
          <w:szCs w:val="22"/>
        </w:rPr>
        <w:t>Smlouv</w:t>
      </w:r>
      <w:r w:rsidRPr="00DA0D64">
        <w:rPr>
          <w:rFonts w:ascii="Calibri" w:hAnsi="Calibri" w:cs="Calibri"/>
          <w:szCs w:val="22"/>
        </w:rPr>
        <w:t>ou (zejména odstoupení od </w:t>
      </w:r>
      <w:r w:rsidR="00F87850" w:rsidRPr="00DA0D64">
        <w:rPr>
          <w:rFonts w:ascii="Calibri" w:hAnsi="Calibri" w:cs="Calibri"/>
          <w:szCs w:val="22"/>
        </w:rPr>
        <w:t>Smlouv</w:t>
      </w:r>
      <w:r w:rsidRPr="00DA0D64">
        <w:rPr>
          <w:rFonts w:ascii="Calibri" w:hAnsi="Calibri" w:cs="Calibri"/>
          <w:szCs w:val="22"/>
        </w:rPr>
        <w:t xml:space="preserve">y) se doručují do </w:t>
      </w:r>
      <w:r w:rsidR="004262B7">
        <w:rPr>
          <w:rFonts w:ascii="Calibri" w:hAnsi="Calibri" w:cs="Calibri"/>
          <w:szCs w:val="22"/>
        </w:rPr>
        <w:t>datové schránky.</w:t>
      </w:r>
    </w:p>
    <w:p w14:paraId="3E0EBAA8" w14:textId="732D3CC0" w:rsidR="00370269" w:rsidRDefault="00370269" w:rsidP="00374C2B">
      <w:pPr>
        <w:pStyle w:val="Zkladntextodsazen2"/>
        <w:numPr>
          <w:ilvl w:val="0"/>
          <w:numId w:val="11"/>
        </w:numPr>
        <w:spacing w:after="240"/>
        <w:rPr>
          <w:rFonts w:ascii="Calibri" w:hAnsi="Calibri" w:cs="Calibri"/>
          <w:szCs w:val="22"/>
        </w:rPr>
      </w:pPr>
      <w:bookmarkStart w:id="10" w:name="_Hlk79575992"/>
      <w:r w:rsidRPr="00370269">
        <w:rPr>
          <w:rFonts w:ascii="Calibri" w:hAnsi="Calibri" w:cs="Calibri"/>
          <w:szCs w:val="22"/>
        </w:rPr>
        <w:t>Smluvní strany dále prohlašují,</w:t>
      </w:r>
      <w:r w:rsidR="00E039B4" w:rsidRPr="001B1AD6">
        <w:rPr>
          <w:rFonts w:ascii="Calibri" w:hAnsi="Calibri" w:cs="Calibri"/>
          <w:szCs w:val="22"/>
        </w:rPr>
        <w:t xml:space="preserve"> že skutečnosti uvedené v této S</w:t>
      </w:r>
      <w:r w:rsidRPr="00370269">
        <w:rPr>
          <w:rFonts w:ascii="Calibri" w:hAnsi="Calibri" w:cs="Calibri"/>
          <w:szCs w:val="22"/>
        </w:rPr>
        <w:t>mlouvě nepovažují za obchodní tajemství ve smyslu příslušných ustanovení právních předpisů a udělují souhlas k jejich užití a zveřejnění bez stanovení dalších podmínek.</w:t>
      </w:r>
    </w:p>
    <w:p w14:paraId="6083B1D9" w14:textId="6B22DB88" w:rsidR="0023357C" w:rsidRPr="00DA0D64" w:rsidRDefault="0023357C" w:rsidP="00374C2B">
      <w:pPr>
        <w:pStyle w:val="Zkladntextodsazen2"/>
        <w:numPr>
          <w:ilvl w:val="0"/>
          <w:numId w:val="11"/>
        </w:numPr>
        <w:spacing w:after="240"/>
        <w:rPr>
          <w:rFonts w:ascii="Calibri" w:hAnsi="Calibri" w:cs="Calibri"/>
          <w:szCs w:val="22"/>
        </w:rPr>
      </w:pPr>
      <w:r w:rsidRPr="00370269">
        <w:rPr>
          <w:rFonts w:ascii="Calibri" w:hAnsi="Calibri" w:cs="Calibri"/>
          <w:szCs w:val="22"/>
        </w:rPr>
        <w:t>Smluvní strany tímto vý</w:t>
      </w:r>
      <w:r w:rsidRPr="00E039B4">
        <w:rPr>
          <w:rFonts w:ascii="Calibri" w:hAnsi="Calibri" w:cs="Calibri"/>
          <w:szCs w:val="22"/>
        </w:rPr>
        <w:t>slovně souhlasí s tím, že tato S</w:t>
      </w:r>
      <w:r w:rsidRPr="00370269">
        <w:rPr>
          <w:rFonts w:ascii="Calibri" w:hAnsi="Calibri" w:cs="Calibri"/>
          <w:szCs w:val="22"/>
        </w:rPr>
        <w:t>mlouva a případných dodatků</w:t>
      </w:r>
      <w:r w:rsidR="001847E0">
        <w:rPr>
          <w:rFonts w:ascii="Calibri" w:hAnsi="Calibri" w:cs="Calibri"/>
          <w:szCs w:val="22"/>
        </w:rPr>
        <w:t xml:space="preserve"> </w:t>
      </w:r>
      <w:bookmarkEnd w:id="10"/>
      <w:r w:rsidR="00A274E7">
        <w:rPr>
          <w:rFonts w:ascii="Calibri" w:hAnsi="Calibri" w:cs="Calibri"/>
          <w:szCs w:val="22"/>
        </w:rPr>
        <w:t>bude zveřejněna na profilu zadavatele</w:t>
      </w:r>
      <w:r w:rsidRPr="00EE73A4">
        <w:rPr>
          <w:rFonts w:ascii="Calibri" w:hAnsi="Calibri" w:cs="Calibri"/>
          <w:szCs w:val="22"/>
        </w:rPr>
        <w:t xml:space="preserve">. </w:t>
      </w:r>
      <w:r w:rsidRPr="00DA0D64">
        <w:rPr>
          <w:rFonts w:ascii="Calibri" w:hAnsi="Calibri" w:cs="Calibri"/>
          <w:szCs w:val="22"/>
        </w:rPr>
        <w:t xml:space="preserve"> </w:t>
      </w:r>
    </w:p>
    <w:p w14:paraId="2684B18C" w14:textId="441B3CD3" w:rsidR="0023357C" w:rsidRPr="009951EB" w:rsidRDefault="0023357C" w:rsidP="00374C2B">
      <w:pPr>
        <w:pStyle w:val="Zkladntextodsazen2"/>
        <w:numPr>
          <w:ilvl w:val="0"/>
          <w:numId w:val="11"/>
        </w:numPr>
        <w:spacing w:before="240" w:after="240"/>
        <w:rPr>
          <w:rFonts w:ascii="Calibri" w:hAnsi="Calibri" w:cs="Calibri"/>
          <w:szCs w:val="22"/>
          <w:highlight w:val="yellow"/>
        </w:rPr>
      </w:pPr>
      <w:r w:rsidRPr="00DA0D64">
        <w:rPr>
          <w:rFonts w:ascii="Calibri" w:hAnsi="Calibri" w:cs="Calibri"/>
          <w:color w:val="000000"/>
          <w:szCs w:val="22"/>
        </w:rPr>
        <w:t xml:space="preserve">Souhlas s uzavřením </w:t>
      </w:r>
      <w:r w:rsidRPr="009951EB">
        <w:rPr>
          <w:rFonts w:ascii="Calibri" w:hAnsi="Calibri" w:cs="Calibri"/>
          <w:color w:val="000000"/>
          <w:szCs w:val="22"/>
          <w:highlight w:val="yellow"/>
        </w:rPr>
        <w:t>této Smlouvy dal</w:t>
      </w:r>
      <w:r w:rsidR="00A274E7" w:rsidRPr="009951EB">
        <w:rPr>
          <w:rFonts w:ascii="Calibri" w:hAnsi="Calibri" w:cs="Calibri"/>
          <w:color w:val="000000"/>
          <w:szCs w:val="22"/>
          <w:highlight w:val="yellow"/>
        </w:rPr>
        <w:t xml:space="preserve">o </w:t>
      </w:r>
      <w:r w:rsidR="009951EB" w:rsidRPr="009951EB">
        <w:rPr>
          <w:rFonts w:ascii="Calibri" w:hAnsi="Calibri" w:cs="Calibri"/>
          <w:color w:val="000000"/>
          <w:szCs w:val="22"/>
          <w:highlight w:val="yellow"/>
        </w:rPr>
        <w:t>…………</w:t>
      </w:r>
      <w:r w:rsidR="00A274E7" w:rsidRPr="009951EB">
        <w:rPr>
          <w:rFonts w:ascii="Calibri" w:hAnsi="Calibri" w:cs="Calibri"/>
          <w:color w:val="000000"/>
          <w:szCs w:val="22"/>
          <w:highlight w:val="yellow"/>
        </w:rPr>
        <w:t xml:space="preserve"> </w:t>
      </w:r>
      <w:r w:rsidRPr="009951EB">
        <w:rPr>
          <w:rFonts w:ascii="Calibri" w:hAnsi="Calibri" w:cs="Calibri"/>
          <w:color w:val="000000"/>
          <w:szCs w:val="22"/>
          <w:highlight w:val="yellow"/>
        </w:rPr>
        <w:t>s</w:t>
      </w:r>
      <w:r w:rsidRPr="009951EB">
        <w:rPr>
          <w:rFonts w:ascii="Calibri" w:hAnsi="Calibri" w:cs="Calibri"/>
          <w:szCs w:val="22"/>
          <w:highlight w:val="yellow"/>
        </w:rPr>
        <w:t xml:space="preserve">vým usnesením </w:t>
      </w:r>
      <w:r w:rsidRPr="009951EB">
        <w:rPr>
          <w:rFonts w:ascii="Calibri" w:hAnsi="Calibri" w:cs="Calibri"/>
          <w:szCs w:val="22"/>
          <w:highlight w:val="yellow"/>
        </w:rPr>
        <w:br/>
        <w:t>č. ....... ze dne ...................</w:t>
      </w:r>
    </w:p>
    <w:p w14:paraId="795D87C9" w14:textId="77777777" w:rsidR="00ED7540" w:rsidRPr="002668CC" w:rsidRDefault="00ED7540" w:rsidP="00ED7540">
      <w:pPr>
        <w:pStyle w:val="Odstavecseseznamem"/>
        <w:numPr>
          <w:ilvl w:val="0"/>
          <w:numId w:val="11"/>
        </w:numPr>
        <w:tabs>
          <w:tab w:val="left" w:pos="284"/>
        </w:tabs>
        <w:spacing w:before="240"/>
        <w:jc w:val="both"/>
        <w:rPr>
          <w:rFonts w:ascii="Calibri" w:hAnsi="Calibri" w:cs="Calibri"/>
          <w:snapToGrid w:val="0"/>
        </w:rPr>
      </w:pPr>
      <w:r w:rsidRPr="002668CC">
        <w:rPr>
          <w:rFonts w:ascii="Calibri" w:hAnsi="Calibri" w:cs="Calibri"/>
          <w:snapToGrid w:val="0"/>
        </w:rPr>
        <w:t>Zhotovitel je povinen dodržet a postupovat dle zákona č.320/2001 Sb., o finanční kontrole ve veřejné správě a o změně některých zákonů (zákon o finanční kontrole) a dle zákona č. 255/2012 Sb., kontrolní řád, zejména umožnit výkon veřejnosprávní kontroly a poskytnout veškerou potřebnou součinnost poskytovateli a všem příslušným orgánům při výkonu jejich kontrolních oprávnění.</w:t>
      </w:r>
    </w:p>
    <w:p w14:paraId="25903BF7" w14:textId="77777777" w:rsidR="00ED7540" w:rsidRPr="00ED7540" w:rsidRDefault="00ED7540" w:rsidP="00ED7540">
      <w:pPr>
        <w:pStyle w:val="Zkladntextodsazen2"/>
        <w:numPr>
          <w:ilvl w:val="0"/>
          <w:numId w:val="11"/>
        </w:numPr>
        <w:spacing w:before="240" w:after="240"/>
        <w:rPr>
          <w:rFonts w:ascii="Calibri" w:hAnsi="Calibri" w:cs="Calibri"/>
          <w:szCs w:val="22"/>
        </w:rPr>
      </w:pPr>
      <w:r w:rsidRPr="00831D08">
        <w:rPr>
          <w:rFonts w:ascii="Calibri" w:hAnsi="Calibri" w:cs="Calibri"/>
          <w:snapToGrid w:val="0"/>
        </w:rPr>
        <w:t xml:space="preserve">Zhotovitel je povinen řádně uchovávat veškerou dokumentaci a účetní doklady, související s realizací projektu, minimálně do konce roku </w:t>
      </w:r>
      <w:r>
        <w:rPr>
          <w:rFonts w:ascii="Calibri" w:hAnsi="Calibri" w:cs="Calibri"/>
          <w:snapToGrid w:val="0"/>
        </w:rPr>
        <w:t>2035</w:t>
      </w:r>
      <w:r w:rsidRPr="00831D08">
        <w:rPr>
          <w:rFonts w:ascii="Calibri" w:hAnsi="Calibri" w:cs="Calibri"/>
          <w:snapToGrid w:val="0"/>
        </w:rPr>
        <w:t>. Pokud je v českých právních předpisech stanovena lhůta delší, musí ji Zhotovitel použít</w:t>
      </w:r>
      <w:r>
        <w:rPr>
          <w:rFonts w:ascii="Calibri" w:hAnsi="Calibri" w:cs="Calibri"/>
          <w:snapToGrid w:val="0"/>
        </w:rPr>
        <w:t>.</w:t>
      </w:r>
    </w:p>
    <w:p w14:paraId="7BD5B3E7" w14:textId="5ED17C09" w:rsidR="00AB0ADF" w:rsidRPr="00DA0D64" w:rsidRDefault="00BF5412" w:rsidP="00ED7540">
      <w:pPr>
        <w:pStyle w:val="Zkladntextodsazen2"/>
        <w:numPr>
          <w:ilvl w:val="0"/>
          <w:numId w:val="11"/>
        </w:numPr>
        <w:spacing w:before="240" w:after="240"/>
        <w:rPr>
          <w:rFonts w:ascii="Calibri" w:hAnsi="Calibri" w:cs="Calibri"/>
          <w:szCs w:val="22"/>
        </w:rPr>
      </w:pPr>
      <w:r w:rsidRPr="00AD40F5">
        <w:rPr>
          <w:rFonts w:ascii="Calibri" w:hAnsi="Calibri" w:cs="Calibri"/>
          <w:szCs w:val="22"/>
        </w:rPr>
        <w:t>Smluvní strany prohlašují,</w:t>
      </w:r>
      <w:r w:rsidR="00674926" w:rsidRPr="00AD40F5">
        <w:rPr>
          <w:rFonts w:ascii="Calibri" w:hAnsi="Calibri" w:cs="Calibri"/>
          <w:szCs w:val="22"/>
        </w:rPr>
        <w:t xml:space="preserve"> </w:t>
      </w:r>
      <w:r w:rsidR="00092770" w:rsidRPr="00AD40F5">
        <w:rPr>
          <w:rFonts w:ascii="Calibri" w:hAnsi="Calibri" w:cs="Calibri"/>
          <w:szCs w:val="22"/>
        </w:rPr>
        <w:t xml:space="preserve">že </w:t>
      </w:r>
      <w:r w:rsidRPr="00AD40F5">
        <w:rPr>
          <w:rFonts w:ascii="Calibri" w:hAnsi="Calibri" w:cs="Calibri"/>
          <w:szCs w:val="22"/>
        </w:rPr>
        <w:t xml:space="preserve">si </w:t>
      </w:r>
      <w:r w:rsidR="00F87850" w:rsidRPr="00AD40F5">
        <w:rPr>
          <w:rFonts w:ascii="Calibri" w:hAnsi="Calibri" w:cs="Calibri"/>
          <w:szCs w:val="22"/>
        </w:rPr>
        <w:t>Smlouv</w:t>
      </w:r>
      <w:r w:rsidRPr="00AD40F5">
        <w:rPr>
          <w:rFonts w:ascii="Calibri" w:hAnsi="Calibri" w:cs="Calibri"/>
          <w:szCs w:val="22"/>
        </w:rPr>
        <w:t>u, s obsahem souhlasí a na důkaz jejich svobodné, pravé a vážné vůle připojují své</w:t>
      </w:r>
      <w:r w:rsidRPr="00DA0D64">
        <w:rPr>
          <w:rFonts w:ascii="Calibri" w:hAnsi="Calibri" w:cs="Calibri"/>
          <w:szCs w:val="22"/>
        </w:rPr>
        <w:t xml:space="preserve"> podpisy.</w:t>
      </w:r>
    </w:p>
    <w:p w14:paraId="5063B24F" w14:textId="77777777" w:rsidR="00BF5412" w:rsidRPr="00DA0D64" w:rsidRDefault="00BF5412" w:rsidP="00374C2B">
      <w:pPr>
        <w:pStyle w:val="Zkladntextodsazen2"/>
        <w:numPr>
          <w:ilvl w:val="0"/>
          <w:numId w:val="11"/>
        </w:numPr>
        <w:spacing w:after="240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 xml:space="preserve">Tato </w:t>
      </w:r>
      <w:r w:rsidR="00F87850" w:rsidRPr="00DA0D64">
        <w:rPr>
          <w:rFonts w:ascii="Calibri" w:hAnsi="Calibri" w:cs="Calibri"/>
          <w:szCs w:val="22"/>
        </w:rPr>
        <w:t>Smlouv</w:t>
      </w:r>
      <w:r w:rsidRPr="00DA0D64">
        <w:rPr>
          <w:rFonts w:ascii="Calibri" w:hAnsi="Calibri" w:cs="Calibri"/>
          <w:szCs w:val="22"/>
        </w:rPr>
        <w:t>a o dílo je platná a účinná dnem jejího podpisu oběma smluvními stranami</w:t>
      </w:r>
      <w:r w:rsidR="00666A27">
        <w:rPr>
          <w:rFonts w:ascii="Calibri" w:hAnsi="Calibri" w:cs="Calibri"/>
          <w:szCs w:val="22"/>
        </w:rPr>
        <w:t>.</w:t>
      </w:r>
    </w:p>
    <w:p w14:paraId="1BBC5140" w14:textId="77777777" w:rsidR="003B4067" w:rsidRPr="003B4067" w:rsidRDefault="003B4067" w:rsidP="00374C2B">
      <w:pPr>
        <w:pStyle w:val="Seznam2"/>
        <w:contextualSpacing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54"/>
      </w:tblGrid>
      <w:tr w:rsidR="000E4EE6" w:rsidRPr="00121501" w14:paraId="065DF728" w14:textId="77777777" w:rsidTr="00374C2B">
        <w:trPr>
          <w:trHeight w:val="402"/>
        </w:trPr>
        <w:tc>
          <w:tcPr>
            <w:tcW w:w="4506" w:type="dxa"/>
          </w:tcPr>
          <w:p w14:paraId="2285C1D8" w14:textId="44E92BFC" w:rsidR="000E4EE6" w:rsidRPr="00EC47EB" w:rsidRDefault="000E4EE6" w:rsidP="00374C2B">
            <w:pPr>
              <w:pStyle w:val="Zkladntextodsazen2"/>
              <w:spacing w:after="24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</w:t>
            </w:r>
            <w:r w:rsidR="009951EB">
              <w:rPr>
                <w:rFonts w:ascii="Calibri" w:hAnsi="Calibri" w:cs="Calibri"/>
                <w:szCs w:val="22"/>
              </w:rPr>
              <w:t>e Zruči nad Sáz</w:t>
            </w:r>
            <w:r w:rsidR="001D7887">
              <w:rPr>
                <w:rFonts w:ascii="Calibri" w:hAnsi="Calibri" w:cs="Calibri"/>
                <w:szCs w:val="22"/>
              </w:rPr>
              <w:t>a</w:t>
            </w:r>
            <w:r w:rsidR="009951EB">
              <w:rPr>
                <w:rFonts w:ascii="Calibri" w:hAnsi="Calibri" w:cs="Calibri"/>
                <w:szCs w:val="22"/>
              </w:rPr>
              <w:t>vou</w:t>
            </w:r>
            <w:r w:rsidR="00A52A80">
              <w:rPr>
                <w:rFonts w:ascii="Calibri" w:hAnsi="Calibri" w:cs="Calibri"/>
                <w:szCs w:val="22"/>
              </w:rPr>
              <w:t xml:space="preserve"> </w:t>
            </w:r>
            <w:r w:rsidR="004262B7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4554" w:type="dxa"/>
            <w:shd w:val="clear" w:color="auto" w:fill="FFFF99"/>
          </w:tcPr>
          <w:p w14:paraId="006A3ACA" w14:textId="395D1172" w:rsidR="000E4EE6" w:rsidRPr="005662F1" w:rsidRDefault="000E4EE6" w:rsidP="00374C2B">
            <w:pPr>
              <w:pStyle w:val="Zkladntextodsazen2"/>
              <w:spacing w:after="240"/>
              <w:rPr>
                <w:rFonts w:ascii="Calibri" w:hAnsi="Calibri" w:cs="Calibri"/>
                <w:szCs w:val="22"/>
              </w:rPr>
            </w:pPr>
            <w:r w:rsidRPr="005662F1">
              <w:rPr>
                <w:rFonts w:ascii="Calibri" w:hAnsi="Calibri" w:cs="Calibri"/>
                <w:szCs w:val="22"/>
              </w:rPr>
              <w:t>V ………………</w:t>
            </w:r>
            <w:proofErr w:type="gramStart"/>
            <w:r w:rsidRPr="005662F1">
              <w:rPr>
                <w:rFonts w:ascii="Calibri" w:hAnsi="Calibri" w:cs="Calibri"/>
                <w:szCs w:val="22"/>
              </w:rPr>
              <w:t>…….</w:t>
            </w:r>
            <w:proofErr w:type="gramEnd"/>
            <w:r w:rsidRPr="005662F1">
              <w:rPr>
                <w:rFonts w:ascii="Calibri" w:hAnsi="Calibri" w:cs="Calibri"/>
                <w:szCs w:val="22"/>
              </w:rPr>
              <w:t>…</w:t>
            </w:r>
          </w:p>
        </w:tc>
      </w:tr>
      <w:tr w:rsidR="000E4EE6" w:rsidRPr="00121501" w14:paraId="07DE5DDB" w14:textId="77777777" w:rsidTr="00374C2B">
        <w:tc>
          <w:tcPr>
            <w:tcW w:w="4506" w:type="dxa"/>
          </w:tcPr>
          <w:p w14:paraId="5DDF6D9B" w14:textId="77777777" w:rsidR="000E4EE6" w:rsidRPr="00EC47EB" w:rsidRDefault="000E4EE6" w:rsidP="00374C2B">
            <w:pPr>
              <w:pStyle w:val="Zkladntextodsazen2"/>
              <w:rPr>
                <w:rFonts w:ascii="Calibri" w:hAnsi="Calibri" w:cs="Calibri"/>
                <w:szCs w:val="22"/>
              </w:rPr>
            </w:pPr>
            <w:r w:rsidRPr="00EC47EB">
              <w:rPr>
                <w:rFonts w:ascii="Calibri" w:hAnsi="Calibri" w:cs="Calibri"/>
                <w:szCs w:val="22"/>
              </w:rPr>
              <w:t xml:space="preserve">za </w:t>
            </w:r>
            <w:r>
              <w:rPr>
                <w:rFonts w:ascii="Calibri" w:hAnsi="Calibri" w:cs="Calibri"/>
                <w:szCs w:val="22"/>
              </w:rPr>
              <w:t>Objednate</w:t>
            </w:r>
            <w:r w:rsidRPr="00EC47EB">
              <w:rPr>
                <w:rFonts w:ascii="Calibri" w:hAnsi="Calibri" w:cs="Calibri"/>
                <w:szCs w:val="22"/>
              </w:rPr>
              <w:t>le</w:t>
            </w:r>
          </w:p>
          <w:p w14:paraId="5025FAC0" w14:textId="4049392A" w:rsidR="000E4EE6" w:rsidRPr="00EC47EB" w:rsidRDefault="001D7887" w:rsidP="00374C2B">
            <w:pPr>
              <w:pStyle w:val="Zkladntextodsazen2"/>
              <w:spacing w:after="24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Mgr. Martin Hujer, starosta města</w:t>
            </w:r>
          </w:p>
        </w:tc>
        <w:tc>
          <w:tcPr>
            <w:tcW w:w="4554" w:type="dxa"/>
            <w:shd w:val="clear" w:color="auto" w:fill="FFFF99"/>
          </w:tcPr>
          <w:p w14:paraId="5C116BD1" w14:textId="77777777" w:rsidR="000E4EE6" w:rsidRPr="005662F1" w:rsidRDefault="000E4EE6" w:rsidP="00374C2B">
            <w:pPr>
              <w:pStyle w:val="Zkladntextodsazen2"/>
              <w:rPr>
                <w:rFonts w:ascii="Calibri" w:hAnsi="Calibri" w:cs="Calibri"/>
                <w:szCs w:val="22"/>
              </w:rPr>
            </w:pPr>
            <w:r w:rsidRPr="005662F1">
              <w:rPr>
                <w:rFonts w:ascii="Calibri" w:hAnsi="Calibri" w:cs="Calibri"/>
                <w:szCs w:val="22"/>
              </w:rPr>
              <w:t>za Zhotovitele</w:t>
            </w:r>
          </w:p>
          <w:p w14:paraId="2362297D" w14:textId="77777777" w:rsidR="000E4EE6" w:rsidRPr="00D26F38" w:rsidRDefault="000E4EE6" w:rsidP="00374C2B">
            <w:pPr>
              <w:pStyle w:val="Zkladntextodsazen2"/>
              <w:spacing w:after="240"/>
              <w:rPr>
                <w:rFonts w:ascii="Calibri" w:hAnsi="Calibri" w:cs="Calibri"/>
                <w:szCs w:val="22"/>
              </w:rPr>
            </w:pPr>
            <w:r w:rsidRPr="00D26F38">
              <w:rPr>
                <w:rFonts w:ascii="Calibri" w:hAnsi="Calibri" w:cs="Calibri"/>
                <w:szCs w:val="22"/>
              </w:rPr>
              <w:t xml:space="preserve">jméno, příjmení, titul a funkce ve společnosti Zhotovitele      </w:t>
            </w:r>
          </w:p>
        </w:tc>
      </w:tr>
    </w:tbl>
    <w:p w14:paraId="78C34BEF" w14:textId="77777777" w:rsidR="00A93C2A" w:rsidRPr="00121501" w:rsidRDefault="00A93C2A" w:rsidP="00374C2B">
      <w:pPr>
        <w:rPr>
          <w:rFonts w:ascii="Calibri" w:hAnsi="Calibri" w:cs="Calibri"/>
          <w:szCs w:val="22"/>
        </w:rPr>
      </w:pPr>
    </w:p>
    <w:p w14:paraId="7745048F" w14:textId="77777777" w:rsidR="00A93C2A" w:rsidRPr="00121501" w:rsidRDefault="00A93C2A" w:rsidP="00374C2B">
      <w:pPr>
        <w:rPr>
          <w:rFonts w:ascii="Calibri" w:hAnsi="Calibri" w:cs="Calibri"/>
          <w:szCs w:val="22"/>
        </w:rPr>
      </w:pPr>
    </w:p>
    <w:p w14:paraId="2DCCE227" w14:textId="77777777" w:rsidR="001A2685" w:rsidRPr="007D1B4B" w:rsidRDefault="007D1B4B" w:rsidP="00374C2B">
      <w:pPr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</w:p>
    <w:sectPr w:rsidR="001A2685" w:rsidRPr="007D1B4B" w:rsidSect="00240C73">
      <w:footerReference w:type="even" r:id="rId8"/>
      <w:footerReference w:type="default" r:id="rId9"/>
      <w:pgSz w:w="11906" w:h="16838"/>
      <w:pgMar w:top="567" w:right="1418" w:bottom="567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BDAD0" w14:textId="77777777" w:rsidR="00240C73" w:rsidRDefault="00240C73">
      <w:r>
        <w:separator/>
      </w:r>
    </w:p>
  </w:endnote>
  <w:endnote w:type="continuationSeparator" w:id="0">
    <w:p w14:paraId="2CF2AE03" w14:textId="77777777" w:rsidR="00240C73" w:rsidRDefault="0024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F80D" w14:textId="77777777" w:rsidR="0056566F" w:rsidRDefault="0056566F" w:rsidP="008F34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14AF38D" w14:textId="77777777" w:rsidR="0056566F" w:rsidRDefault="0056566F" w:rsidP="008F348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30C12" w14:textId="77777777" w:rsidR="0056566F" w:rsidRDefault="0056566F" w:rsidP="008F348D">
    <w:pPr>
      <w:pStyle w:val="Zpat"/>
      <w:ind w:right="360"/>
      <w:jc w:val="center"/>
    </w:pPr>
    <w:r w:rsidRPr="008F348D">
      <w:rPr>
        <w:rStyle w:val="slostrnky"/>
      </w:rPr>
      <w:t xml:space="preserve">Strana </w:t>
    </w:r>
    <w:r w:rsidRPr="008F348D">
      <w:rPr>
        <w:rStyle w:val="slostrnky"/>
      </w:rPr>
      <w:fldChar w:fldCharType="begin"/>
    </w:r>
    <w:r w:rsidRPr="008F348D">
      <w:rPr>
        <w:rStyle w:val="slostrnky"/>
      </w:rPr>
      <w:instrText xml:space="preserve"> PAGE </w:instrText>
    </w:r>
    <w:r w:rsidRPr="008F348D">
      <w:rPr>
        <w:rStyle w:val="slostrnky"/>
      </w:rPr>
      <w:fldChar w:fldCharType="separate"/>
    </w:r>
    <w:r w:rsidR="00164D67">
      <w:rPr>
        <w:rStyle w:val="slostrnky"/>
        <w:noProof/>
      </w:rPr>
      <w:t>5</w:t>
    </w:r>
    <w:r w:rsidRPr="008F348D">
      <w:rPr>
        <w:rStyle w:val="slostrnky"/>
      </w:rPr>
      <w:fldChar w:fldCharType="end"/>
    </w:r>
    <w:r>
      <w:rPr>
        <w:rStyle w:val="slostrnky"/>
      </w:rPr>
      <w:t xml:space="preserve"> (</w:t>
    </w:r>
    <w:r w:rsidRPr="008F348D">
      <w:rPr>
        <w:rStyle w:val="slostrnky"/>
      </w:rPr>
      <w:fldChar w:fldCharType="begin"/>
    </w:r>
    <w:r w:rsidRPr="008F348D">
      <w:rPr>
        <w:rStyle w:val="slostrnky"/>
      </w:rPr>
      <w:instrText xml:space="preserve"> NUMPAGES </w:instrText>
    </w:r>
    <w:r w:rsidRPr="008F348D">
      <w:rPr>
        <w:rStyle w:val="slostrnky"/>
      </w:rPr>
      <w:fldChar w:fldCharType="separate"/>
    </w:r>
    <w:r w:rsidR="00164D67">
      <w:rPr>
        <w:rStyle w:val="slostrnky"/>
        <w:noProof/>
      </w:rPr>
      <w:t>18</w:t>
    </w:r>
    <w:r w:rsidRPr="008F348D">
      <w:rPr>
        <w:rStyle w:val="slostrnky"/>
      </w:rPr>
      <w:fldChar w:fldCharType="end"/>
    </w:r>
    <w:r w:rsidRPr="008F348D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8312D" w14:textId="77777777" w:rsidR="00240C73" w:rsidRDefault="00240C73">
      <w:r>
        <w:separator/>
      </w:r>
    </w:p>
  </w:footnote>
  <w:footnote w:type="continuationSeparator" w:id="0">
    <w:p w14:paraId="30B870C0" w14:textId="77777777" w:rsidR="00240C73" w:rsidRDefault="00240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06A16C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7AD20F0"/>
    <w:multiLevelType w:val="hybridMultilevel"/>
    <w:tmpl w:val="73CCC95A"/>
    <w:lvl w:ilvl="0" w:tplc="DCE03130">
      <w:start w:val="1"/>
      <w:numFmt w:val="decimal"/>
      <w:lvlText w:val="13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60F4E"/>
    <w:multiLevelType w:val="hybridMultilevel"/>
    <w:tmpl w:val="5E80B948"/>
    <w:lvl w:ilvl="0" w:tplc="85DAA59C">
      <w:start w:val="1"/>
      <w:numFmt w:val="bullet"/>
      <w:pStyle w:val="Odr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25B4C">
      <w:start w:val="1"/>
      <w:numFmt w:val="bullet"/>
      <w:pStyle w:val="Odrky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C35C4">
      <w:start w:val="1"/>
      <w:numFmt w:val="bullet"/>
      <w:pStyle w:val="Odrky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2CA388">
      <w:start w:val="7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60E10"/>
    <w:multiLevelType w:val="hybridMultilevel"/>
    <w:tmpl w:val="53DA547E"/>
    <w:lvl w:ilvl="0" w:tplc="66D43338">
      <w:start w:val="635"/>
      <w:numFmt w:val="bullet"/>
      <w:lvlText w:val="-"/>
      <w:lvlJc w:val="center"/>
      <w:pPr>
        <w:ind w:left="1068" w:hanging="360"/>
      </w:pPr>
      <w:rPr>
        <w:rFonts w:ascii="Calibri" w:eastAsia="Times New Roman" w:hAnsi="Calibri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387C7E"/>
    <w:multiLevelType w:val="hybridMultilevel"/>
    <w:tmpl w:val="7878F7DE"/>
    <w:lvl w:ilvl="0" w:tplc="49B41710">
      <w:start w:val="1"/>
      <w:numFmt w:val="decimal"/>
      <w:lvlText w:val="10.%1."/>
      <w:lvlJc w:val="right"/>
      <w:pPr>
        <w:ind w:left="720" w:hanging="360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A1BBE"/>
    <w:multiLevelType w:val="hybridMultilevel"/>
    <w:tmpl w:val="DB085042"/>
    <w:lvl w:ilvl="0" w:tplc="CECC26F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73EA7"/>
    <w:multiLevelType w:val="hybridMultilevel"/>
    <w:tmpl w:val="50DC6E64"/>
    <w:lvl w:ilvl="0" w:tplc="F50A481A">
      <w:start w:val="1"/>
      <w:numFmt w:val="decimal"/>
      <w:lvlText w:val="12.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E425A"/>
    <w:multiLevelType w:val="hybridMultilevel"/>
    <w:tmpl w:val="90D49A2A"/>
    <w:lvl w:ilvl="0" w:tplc="E8D0F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94121"/>
    <w:multiLevelType w:val="hybridMultilevel"/>
    <w:tmpl w:val="A65ED50A"/>
    <w:lvl w:ilvl="0" w:tplc="1BC483E4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14512C"/>
    <w:multiLevelType w:val="hybridMultilevel"/>
    <w:tmpl w:val="08587E18"/>
    <w:lvl w:ilvl="0" w:tplc="042A285E">
      <w:start w:val="1"/>
      <w:numFmt w:val="decimal"/>
      <w:lvlText w:val="8.%1."/>
      <w:lvlJc w:val="left"/>
      <w:pPr>
        <w:tabs>
          <w:tab w:val="num" w:pos="850"/>
        </w:tabs>
        <w:ind w:left="850" w:hanging="85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06D2B5C"/>
    <w:multiLevelType w:val="hybridMultilevel"/>
    <w:tmpl w:val="BF44032C"/>
    <w:lvl w:ilvl="0" w:tplc="959E3CEE">
      <w:start w:val="1"/>
      <w:numFmt w:val="ordinal"/>
      <w:pStyle w:val="Styl2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A687B"/>
    <w:multiLevelType w:val="hybridMultilevel"/>
    <w:tmpl w:val="18503534"/>
    <w:lvl w:ilvl="0" w:tplc="11BCBD5E">
      <w:start w:val="1"/>
      <w:numFmt w:val="decimal"/>
      <w:lvlText w:val="15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C6512"/>
    <w:multiLevelType w:val="hybridMultilevel"/>
    <w:tmpl w:val="B890E108"/>
    <w:lvl w:ilvl="0" w:tplc="B2669C26">
      <w:start w:val="1"/>
      <w:numFmt w:val="decimal"/>
      <w:lvlText w:val="7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6A551A"/>
    <w:multiLevelType w:val="hybridMultilevel"/>
    <w:tmpl w:val="D4102750"/>
    <w:lvl w:ilvl="0" w:tplc="0F1E6E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06276"/>
    <w:multiLevelType w:val="hybridMultilevel"/>
    <w:tmpl w:val="35AA1A88"/>
    <w:lvl w:ilvl="0" w:tplc="8B22413E">
      <w:start w:val="1"/>
      <w:numFmt w:val="lowerLetter"/>
      <w:lvlText w:val="%1)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45" w:hanging="360"/>
      </w:pPr>
    </w:lvl>
    <w:lvl w:ilvl="2" w:tplc="0405001B">
      <w:start w:val="1"/>
      <w:numFmt w:val="lowerRoman"/>
      <w:lvlText w:val="%3."/>
      <w:lvlJc w:val="right"/>
      <w:pPr>
        <w:ind w:left="675" w:hanging="180"/>
      </w:pPr>
    </w:lvl>
    <w:lvl w:ilvl="3" w:tplc="0405000F" w:tentative="1">
      <w:start w:val="1"/>
      <w:numFmt w:val="decimal"/>
      <w:lvlText w:val="%4."/>
      <w:lvlJc w:val="left"/>
      <w:pPr>
        <w:ind w:left="1395" w:hanging="360"/>
      </w:pPr>
    </w:lvl>
    <w:lvl w:ilvl="4" w:tplc="04050019" w:tentative="1">
      <w:start w:val="1"/>
      <w:numFmt w:val="lowerLetter"/>
      <w:lvlText w:val="%5."/>
      <w:lvlJc w:val="left"/>
      <w:pPr>
        <w:ind w:left="2115" w:hanging="360"/>
      </w:pPr>
    </w:lvl>
    <w:lvl w:ilvl="5" w:tplc="0405001B" w:tentative="1">
      <w:start w:val="1"/>
      <w:numFmt w:val="lowerRoman"/>
      <w:lvlText w:val="%6."/>
      <w:lvlJc w:val="right"/>
      <w:pPr>
        <w:ind w:left="2835" w:hanging="180"/>
      </w:pPr>
    </w:lvl>
    <w:lvl w:ilvl="6" w:tplc="0405000F" w:tentative="1">
      <w:start w:val="1"/>
      <w:numFmt w:val="decimal"/>
      <w:lvlText w:val="%7."/>
      <w:lvlJc w:val="left"/>
      <w:pPr>
        <w:ind w:left="3555" w:hanging="360"/>
      </w:pPr>
    </w:lvl>
    <w:lvl w:ilvl="7" w:tplc="04050019" w:tentative="1">
      <w:start w:val="1"/>
      <w:numFmt w:val="lowerLetter"/>
      <w:lvlText w:val="%8."/>
      <w:lvlJc w:val="left"/>
      <w:pPr>
        <w:ind w:left="4275" w:hanging="360"/>
      </w:pPr>
    </w:lvl>
    <w:lvl w:ilvl="8" w:tplc="0405001B" w:tentative="1">
      <w:start w:val="1"/>
      <w:numFmt w:val="lowerRoman"/>
      <w:lvlText w:val="%9."/>
      <w:lvlJc w:val="right"/>
      <w:pPr>
        <w:ind w:left="4995" w:hanging="180"/>
      </w:pPr>
    </w:lvl>
  </w:abstractNum>
  <w:abstractNum w:abstractNumId="16" w15:restartNumberingAfterBreak="0">
    <w:nsid w:val="31540DA7"/>
    <w:multiLevelType w:val="hybridMultilevel"/>
    <w:tmpl w:val="CCC4F7C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3C376FE"/>
    <w:multiLevelType w:val="hybridMultilevel"/>
    <w:tmpl w:val="9DEA96A8"/>
    <w:lvl w:ilvl="0" w:tplc="4580A4F4">
      <w:start w:val="1"/>
      <w:numFmt w:val="decimal"/>
      <w:pStyle w:val="zakladnicislovani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DA6107"/>
    <w:multiLevelType w:val="hybridMultilevel"/>
    <w:tmpl w:val="C6EE366C"/>
    <w:lvl w:ilvl="0" w:tplc="C9AAF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E95AD25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09458A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ACD61E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E0EDC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4E4DE9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CEEDB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BAC88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12ABB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4683F74"/>
    <w:multiLevelType w:val="hybridMultilevel"/>
    <w:tmpl w:val="F2F8AA42"/>
    <w:lvl w:ilvl="0" w:tplc="3CAC13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B94F66"/>
    <w:multiLevelType w:val="multilevel"/>
    <w:tmpl w:val="EAFC8252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7401869"/>
    <w:multiLevelType w:val="hybridMultilevel"/>
    <w:tmpl w:val="2F2296B8"/>
    <w:lvl w:ilvl="0" w:tplc="35767DF0">
      <w:start w:val="1"/>
      <w:numFmt w:val="decimal"/>
      <w:lvlText w:val="6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6D7001"/>
    <w:multiLevelType w:val="hybridMultilevel"/>
    <w:tmpl w:val="EA8451C8"/>
    <w:lvl w:ilvl="0" w:tplc="CC1018E6">
      <w:start w:val="1"/>
      <w:numFmt w:val="decimal"/>
      <w:lvlText w:val="5.%1."/>
      <w:lvlJc w:val="right"/>
      <w:pPr>
        <w:ind w:left="786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3" w15:restartNumberingAfterBreak="0">
    <w:nsid w:val="47EE3E48"/>
    <w:multiLevelType w:val="hybridMultilevel"/>
    <w:tmpl w:val="2098C9F6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5735511B"/>
    <w:multiLevelType w:val="hybridMultilevel"/>
    <w:tmpl w:val="93FEE7FA"/>
    <w:lvl w:ilvl="0" w:tplc="EF981B78">
      <w:start w:val="1"/>
      <w:numFmt w:val="decimal"/>
      <w:lvlText w:val="12.2.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9" w:hanging="360"/>
      </w:pPr>
    </w:lvl>
    <w:lvl w:ilvl="2" w:tplc="0405001B" w:tentative="1">
      <w:start w:val="1"/>
      <w:numFmt w:val="lowerRoman"/>
      <w:lvlText w:val="%3."/>
      <w:lvlJc w:val="right"/>
      <w:pPr>
        <w:ind w:left="1309" w:hanging="180"/>
      </w:pPr>
    </w:lvl>
    <w:lvl w:ilvl="3" w:tplc="0405000F" w:tentative="1">
      <w:start w:val="1"/>
      <w:numFmt w:val="decimal"/>
      <w:lvlText w:val="%4."/>
      <w:lvlJc w:val="left"/>
      <w:pPr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5" w15:restartNumberingAfterBreak="0">
    <w:nsid w:val="58D40EE3"/>
    <w:multiLevelType w:val="hybridMultilevel"/>
    <w:tmpl w:val="37422E18"/>
    <w:lvl w:ilvl="0" w:tplc="32EABF74">
      <w:start w:val="1"/>
      <w:numFmt w:val="decimal"/>
      <w:lvlText w:val="9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DA23A6"/>
    <w:multiLevelType w:val="hybridMultilevel"/>
    <w:tmpl w:val="B64E86CC"/>
    <w:lvl w:ilvl="0" w:tplc="66D43338">
      <w:start w:val="635"/>
      <w:numFmt w:val="bullet"/>
      <w:lvlText w:val="-"/>
      <w:lvlJc w:val="center"/>
      <w:pPr>
        <w:ind w:left="1211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64FE3C82"/>
    <w:multiLevelType w:val="hybridMultilevel"/>
    <w:tmpl w:val="34CA755A"/>
    <w:lvl w:ilvl="0" w:tplc="2FE83C44">
      <w:start w:val="1"/>
      <w:numFmt w:val="decimal"/>
      <w:lvlText w:val="11.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815F6B"/>
    <w:multiLevelType w:val="hybridMultilevel"/>
    <w:tmpl w:val="B2E45242"/>
    <w:lvl w:ilvl="0" w:tplc="74B4A1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9036B3"/>
    <w:multiLevelType w:val="hybridMultilevel"/>
    <w:tmpl w:val="9A180B6C"/>
    <w:lvl w:ilvl="0" w:tplc="6D361FA4">
      <w:start w:val="1"/>
      <w:numFmt w:val="decimal"/>
      <w:lvlText w:val="2.%1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38019A"/>
    <w:multiLevelType w:val="multilevel"/>
    <w:tmpl w:val="D068D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D9D7959"/>
    <w:multiLevelType w:val="hybridMultilevel"/>
    <w:tmpl w:val="83724C00"/>
    <w:lvl w:ilvl="0" w:tplc="299A7AA6">
      <w:start w:val="1"/>
      <w:numFmt w:val="decimal"/>
      <w:lvlText w:val="14.%1."/>
      <w:lvlJc w:val="righ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D2FEC"/>
    <w:multiLevelType w:val="hybridMultilevel"/>
    <w:tmpl w:val="57724C2A"/>
    <w:lvl w:ilvl="0" w:tplc="DB94537C">
      <w:numFmt w:val="bullet"/>
      <w:lvlText w:val="-"/>
      <w:lvlJc w:val="left"/>
      <w:pPr>
        <w:ind w:left="1211" w:hanging="360"/>
      </w:pPr>
      <w:rPr>
        <w:rFonts w:ascii="Calibri" w:eastAsia="Arial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700821A3"/>
    <w:multiLevelType w:val="hybridMultilevel"/>
    <w:tmpl w:val="46FC8550"/>
    <w:lvl w:ilvl="0" w:tplc="FB801E12">
      <w:start w:val="1"/>
      <w:numFmt w:val="decimal"/>
      <w:lvlText w:val="5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6C1F78"/>
    <w:multiLevelType w:val="hybridMultilevel"/>
    <w:tmpl w:val="BE0E8F7C"/>
    <w:lvl w:ilvl="0" w:tplc="C712B754">
      <w:start w:val="1"/>
      <w:numFmt w:val="lowerRoman"/>
      <w:lvlText w:val="%1."/>
      <w:lvlJc w:val="left"/>
      <w:pPr>
        <w:tabs>
          <w:tab w:val="num" w:pos="1559"/>
        </w:tabs>
        <w:ind w:left="1559" w:hanging="851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 w15:restartNumberingAfterBreak="0">
    <w:nsid w:val="75F9177A"/>
    <w:multiLevelType w:val="hybridMultilevel"/>
    <w:tmpl w:val="C3C87452"/>
    <w:lvl w:ilvl="0" w:tplc="29C4C368">
      <w:start w:val="1"/>
      <w:numFmt w:val="decimal"/>
      <w:lvlText w:val="10.%1."/>
      <w:lvlJc w:val="right"/>
      <w:pPr>
        <w:ind w:left="720" w:hanging="360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ind w:left="589" w:hanging="360"/>
      </w:pPr>
    </w:lvl>
    <w:lvl w:ilvl="2" w:tplc="0405001B" w:tentative="1">
      <w:start w:val="1"/>
      <w:numFmt w:val="lowerRoman"/>
      <w:lvlText w:val="%3."/>
      <w:lvlJc w:val="right"/>
      <w:pPr>
        <w:ind w:left="1309" w:hanging="180"/>
      </w:pPr>
    </w:lvl>
    <w:lvl w:ilvl="3" w:tplc="0405000F" w:tentative="1">
      <w:start w:val="1"/>
      <w:numFmt w:val="decimal"/>
      <w:lvlText w:val="%4."/>
      <w:lvlJc w:val="left"/>
      <w:pPr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6" w15:restartNumberingAfterBreak="0">
    <w:nsid w:val="7AEF681F"/>
    <w:multiLevelType w:val="hybridMultilevel"/>
    <w:tmpl w:val="804EAF5E"/>
    <w:lvl w:ilvl="0" w:tplc="073A8EF6">
      <w:start w:val="1"/>
      <w:numFmt w:val="decimal"/>
      <w:lvlText w:val="3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9C17F6"/>
    <w:multiLevelType w:val="hybridMultilevel"/>
    <w:tmpl w:val="BC1281BA"/>
    <w:lvl w:ilvl="0" w:tplc="3E2CA38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19788746">
    <w:abstractNumId w:val="29"/>
  </w:num>
  <w:num w:numId="2" w16cid:durableId="245919134">
    <w:abstractNumId w:val="36"/>
  </w:num>
  <w:num w:numId="3" w16cid:durableId="1368291203">
    <w:abstractNumId w:val="9"/>
  </w:num>
  <w:num w:numId="4" w16cid:durableId="1566181361">
    <w:abstractNumId w:val="33"/>
  </w:num>
  <w:num w:numId="5" w16cid:durableId="427585297">
    <w:abstractNumId w:val="21"/>
  </w:num>
  <w:num w:numId="6" w16cid:durableId="1254703526">
    <w:abstractNumId w:val="13"/>
  </w:num>
  <w:num w:numId="7" w16cid:durableId="1867787734">
    <w:abstractNumId w:val="25"/>
  </w:num>
  <w:num w:numId="8" w16cid:durableId="831411464">
    <w:abstractNumId w:val="27"/>
  </w:num>
  <w:num w:numId="9" w16cid:durableId="735015223">
    <w:abstractNumId w:val="7"/>
  </w:num>
  <w:num w:numId="10" w16cid:durableId="1392120741">
    <w:abstractNumId w:val="2"/>
  </w:num>
  <w:num w:numId="11" w16cid:durableId="1020624361">
    <w:abstractNumId w:val="12"/>
  </w:num>
  <w:num w:numId="12" w16cid:durableId="98723408">
    <w:abstractNumId w:val="24"/>
  </w:num>
  <w:num w:numId="13" w16cid:durableId="1928925555">
    <w:abstractNumId w:val="0"/>
  </w:num>
  <w:num w:numId="14" w16cid:durableId="1465268110">
    <w:abstractNumId w:val="30"/>
  </w:num>
  <w:num w:numId="15" w16cid:durableId="1869022508">
    <w:abstractNumId w:val="20"/>
  </w:num>
  <w:num w:numId="16" w16cid:durableId="336151519">
    <w:abstractNumId w:val="3"/>
  </w:num>
  <w:num w:numId="17" w16cid:durableId="1333021136">
    <w:abstractNumId w:val="26"/>
  </w:num>
  <w:num w:numId="18" w16cid:durableId="1370842077">
    <w:abstractNumId w:val="4"/>
  </w:num>
  <w:num w:numId="19" w16cid:durableId="1986082924">
    <w:abstractNumId w:val="11"/>
  </w:num>
  <w:num w:numId="20" w16cid:durableId="1190334346">
    <w:abstractNumId w:val="16"/>
  </w:num>
  <w:num w:numId="21" w16cid:durableId="361830995">
    <w:abstractNumId w:val="17"/>
  </w:num>
  <w:num w:numId="22" w16cid:durableId="787818088">
    <w:abstractNumId w:val="37"/>
  </w:num>
  <w:num w:numId="23" w16cid:durableId="430669279">
    <w:abstractNumId w:val="32"/>
  </w:num>
  <w:num w:numId="24" w16cid:durableId="909198021">
    <w:abstractNumId w:val="18"/>
  </w:num>
  <w:num w:numId="25" w16cid:durableId="1007946307">
    <w:abstractNumId w:val="22"/>
  </w:num>
  <w:num w:numId="26" w16cid:durableId="94714078">
    <w:abstractNumId w:val="23"/>
  </w:num>
  <w:num w:numId="27" w16cid:durableId="861169264">
    <w:abstractNumId w:val="10"/>
  </w:num>
  <w:num w:numId="28" w16cid:durableId="21170744">
    <w:abstractNumId w:val="15"/>
  </w:num>
  <w:num w:numId="29" w16cid:durableId="921331221">
    <w:abstractNumId w:val="34"/>
  </w:num>
  <w:num w:numId="30" w16cid:durableId="1094209494">
    <w:abstractNumId w:val="31"/>
  </w:num>
  <w:num w:numId="31" w16cid:durableId="1457791938">
    <w:abstractNumId w:val="8"/>
  </w:num>
  <w:num w:numId="32" w16cid:durableId="1379666452">
    <w:abstractNumId w:val="28"/>
  </w:num>
  <w:num w:numId="33" w16cid:durableId="2056654615">
    <w:abstractNumId w:val="14"/>
  </w:num>
  <w:num w:numId="34" w16cid:durableId="631984493">
    <w:abstractNumId w:val="6"/>
  </w:num>
  <w:num w:numId="35" w16cid:durableId="1450396438">
    <w:abstractNumId w:val="19"/>
  </w:num>
  <w:num w:numId="36" w16cid:durableId="1998724981">
    <w:abstractNumId w:val="35"/>
  </w:num>
  <w:num w:numId="37" w16cid:durableId="2594881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412"/>
    <w:rsid w:val="00003960"/>
    <w:rsid w:val="00004A57"/>
    <w:rsid w:val="00007604"/>
    <w:rsid w:val="0000768E"/>
    <w:rsid w:val="00007849"/>
    <w:rsid w:val="000131C5"/>
    <w:rsid w:val="00015774"/>
    <w:rsid w:val="00015AC0"/>
    <w:rsid w:val="000163BE"/>
    <w:rsid w:val="00017C75"/>
    <w:rsid w:val="00017E1C"/>
    <w:rsid w:val="0002003B"/>
    <w:rsid w:val="00020561"/>
    <w:rsid w:val="0002191D"/>
    <w:rsid w:val="00021CAA"/>
    <w:rsid w:val="00023DE6"/>
    <w:rsid w:val="000258CA"/>
    <w:rsid w:val="00025E36"/>
    <w:rsid w:val="00033FF9"/>
    <w:rsid w:val="00034E65"/>
    <w:rsid w:val="0004192F"/>
    <w:rsid w:val="00046A0F"/>
    <w:rsid w:val="00046FAD"/>
    <w:rsid w:val="00047F1D"/>
    <w:rsid w:val="00053597"/>
    <w:rsid w:val="00054596"/>
    <w:rsid w:val="00056278"/>
    <w:rsid w:val="00063187"/>
    <w:rsid w:val="000640F2"/>
    <w:rsid w:val="0006422C"/>
    <w:rsid w:val="00065849"/>
    <w:rsid w:val="00071312"/>
    <w:rsid w:val="00074556"/>
    <w:rsid w:val="00075FB9"/>
    <w:rsid w:val="00077AA0"/>
    <w:rsid w:val="00080FBD"/>
    <w:rsid w:val="00081572"/>
    <w:rsid w:val="00085D37"/>
    <w:rsid w:val="00085E10"/>
    <w:rsid w:val="00085E87"/>
    <w:rsid w:val="0009023E"/>
    <w:rsid w:val="000910F6"/>
    <w:rsid w:val="000918DF"/>
    <w:rsid w:val="00092770"/>
    <w:rsid w:val="00095738"/>
    <w:rsid w:val="00095E5F"/>
    <w:rsid w:val="000967C2"/>
    <w:rsid w:val="00096939"/>
    <w:rsid w:val="00097309"/>
    <w:rsid w:val="000A51BE"/>
    <w:rsid w:val="000A7D04"/>
    <w:rsid w:val="000A7D80"/>
    <w:rsid w:val="000B04BE"/>
    <w:rsid w:val="000B04FF"/>
    <w:rsid w:val="000B0C7F"/>
    <w:rsid w:val="000B0F06"/>
    <w:rsid w:val="000B4BA4"/>
    <w:rsid w:val="000B5A0C"/>
    <w:rsid w:val="000C0CA5"/>
    <w:rsid w:val="000C1BBB"/>
    <w:rsid w:val="000C406F"/>
    <w:rsid w:val="000C4D8A"/>
    <w:rsid w:val="000C674E"/>
    <w:rsid w:val="000C7337"/>
    <w:rsid w:val="000C74AB"/>
    <w:rsid w:val="000C7584"/>
    <w:rsid w:val="000C779E"/>
    <w:rsid w:val="000D0D62"/>
    <w:rsid w:val="000D129F"/>
    <w:rsid w:val="000D1634"/>
    <w:rsid w:val="000D2BB6"/>
    <w:rsid w:val="000D3F8C"/>
    <w:rsid w:val="000D41AB"/>
    <w:rsid w:val="000D5589"/>
    <w:rsid w:val="000E1928"/>
    <w:rsid w:val="000E230D"/>
    <w:rsid w:val="000E4EE6"/>
    <w:rsid w:val="000E789A"/>
    <w:rsid w:val="000F0847"/>
    <w:rsid w:val="000F4F6F"/>
    <w:rsid w:val="000F5880"/>
    <w:rsid w:val="000F7861"/>
    <w:rsid w:val="001016BB"/>
    <w:rsid w:val="0010258C"/>
    <w:rsid w:val="001045BB"/>
    <w:rsid w:val="00104912"/>
    <w:rsid w:val="001055B6"/>
    <w:rsid w:val="001116A1"/>
    <w:rsid w:val="001126ED"/>
    <w:rsid w:val="001140C7"/>
    <w:rsid w:val="0012112F"/>
    <w:rsid w:val="00121501"/>
    <w:rsid w:val="001263F0"/>
    <w:rsid w:val="00131D0C"/>
    <w:rsid w:val="00133AA5"/>
    <w:rsid w:val="00140A40"/>
    <w:rsid w:val="00141D0E"/>
    <w:rsid w:val="00143AF4"/>
    <w:rsid w:val="0015470B"/>
    <w:rsid w:val="00160245"/>
    <w:rsid w:val="001624A1"/>
    <w:rsid w:val="00164D67"/>
    <w:rsid w:val="00164E18"/>
    <w:rsid w:val="00166130"/>
    <w:rsid w:val="001666A2"/>
    <w:rsid w:val="00167366"/>
    <w:rsid w:val="00167718"/>
    <w:rsid w:val="00167B3E"/>
    <w:rsid w:val="00170F5E"/>
    <w:rsid w:val="00177F5F"/>
    <w:rsid w:val="001834F1"/>
    <w:rsid w:val="00183771"/>
    <w:rsid w:val="001847E0"/>
    <w:rsid w:val="0018565E"/>
    <w:rsid w:val="001859BD"/>
    <w:rsid w:val="001866EF"/>
    <w:rsid w:val="00191C3F"/>
    <w:rsid w:val="00191DE8"/>
    <w:rsid w:val="00194461"/>
    <w:rsid w:val="001A2685"/>
    <w:rsid w:val="001A2867"/>
    <w:rsid w:val="001A41A7"/>
    <w:rsid w:val="001A5171"/>
    <w:rsid w:val="001A548E"/>
    <w:rsid w:val="001A5561"/>
    <w:rsid w:val="001B064D"/>
    <w:rsid w:val="001B1AD6"/>
    <w:rsid w:val="001B30FB"/>
    <w:rsid w:val="001B4A63"/>
    <w:rsid w:val="001B6516"/>
    <w:rsid w:val="001C0C2F"/>
    <w:rsid w:val="001C48BE"/>
    <w:rsid w:val="001C69B3"/>
    <w:rsid w:val="001D1447"/>
    <w:rsid w:val="001D443F"/>
    <w:rsid w:val="001D53BB"/>
    <w:rsid w:val="001D7887"/>
    <w:rsid w:val="001D7DD1"/>
    <w:rsid w:val="001E1027"/>
    <w:rsid w:val="001E11C1"/>
    <w:rsid w:val="001E2AF1"/>
    <w:rsid w:val="001E3BEC"/>
    <w:rsid w:val="001E47C1"/>
    <w:rsid w:val="001E48FA"/>
    <w:rsid w:val="001E710F"/>
    <w:rsid w:val="001F0C6E"/>
    <w:rsid w:val="001F13D8"/>
    <w:rsid w:val="001F46F8"/>
    <w:rsid w:val="001F7301"/>
    <w:rsid w:val="002029B6"/>
    <w:rsid w:val="002054B6"/>
    <w:rsid w:val="00210A60"/>
    <w:rsid w:val="002121EB"/>
    <w:rsid w:val="00217990"/>
    <w:rsid w:val="0022110F"/>
    <w:rsid w:val="0022346D"/>
    <w:rsid w:val="0022406E"/>
    <w:rsid w:val="0023357C"/>
    <w:rsid w:val="00235711"/>
    <w:rsid w:val="00236C19"/>
    <w:rsid w:val="00240C73"/>
    <w:rsid w:val="00240D80"/>
    <w:rsid w:val="00241088"/>
    <w:rsid w:val="00241231"/>
    <w:rsid w:val="002438A5"/>
    <w:rsid w:val="0024538E"/>
    <w:rsid w:val="00245AF6"/>
    <w:rsid w:val="0025010B"/>
    <w:rsid w:val="00252A3A"/>
    <w:rsid w:val="0025368E"/>
    <w:rsid w:val="00261DEF"/>
    <w:rsid w:val="002632AE"/>
    <w:rsid w:val="002642B5"/>
    <w:rsid w:val="00265683"/>
    <w:rsid w:val="00267189"/>
    <w:rsid w:val="0026725D"/>
    <w:rsid w:val="002708A8"/>
    <w:rsid w:val="00272C2E"/>
    <w:rsid w:val="00273339"/>
    <w:rsid w:val="00273FAA"/>
    <w:rsid w:val="0027577A"/>
    <w:rsid w:val="00277A0E"/>
    <w:rsid w:val="00281811"/>
    <w:rsid w:val="00281C0B"/>
    <w:rsid w:val="002851E9"/>
    <w:rsid w:val="00292E10"/>
    <w:rsid w:val="00296841"/>
    <w:rsid w:val="002A2977"/>
    <w:rsid w:val="002A4E6D"/>
    <w:rsid w:val="002A55D7"/>
    <w:rsid w:val="002A732F"/>
    <w:rsid w:val="002B2E93"/>
    <w:rsid w:val="002B308D"/>
    <w:rsid w:val="002B312B"/>
    <w:rsid w:val="002B3DC7"/>
    <w:rsid w:val="002B438E"/>
    <w:rsid w:val="002B6F17"/>
    <w:rsid w:val="002B7A2F"/>
    <w:rsid w:val="002B7FF6"/>
    <w:rsid w:val="002C3B89"/>
    <w:rsid w:val="002C432A"/>
    <w:rsid w:val="002C4ADF"/>
    <w:rsid w:val="002C7576"/>
    <w:rsid w:val="002C7F1B"/>
    <w:rsid w:val="002D05F1"/>
    <w:rsid w:val="002D125E"/>
    <w:rsid w:val="002D353E"/>
    <w:rsid w:val="002D414C"/>
    <w:rsid w:val="002D41BC"/>
    <w:rsid w:val="002D6654"/>
    <w:rsid w:val="002D7784"/>
    <w:rsid w:val="002E1502"/>
    <w:rsid w:val="002E17F7"/>
    <w:rsid w:val="002E433C"/>
    <w:rsid w:val="002E4AEA"/>
    <w:rsid w:val="002F241A"/>
    <w:rsid w:val="002F2E44"/>
    <w:rsid w:val="002F3C16"/>
    <w:rsid w:val="00300B86"/>
    <w:rsid w:val="003020AF"/>
    <w:rsid w:val="00302277"/>
    <w:rsid w:val="00303A0C"/>
    <w:rsid w:val="0030766C"/>
    <w:rsid w:val="00307A0A"/>
    <w:rsid w:val="003153E2"/>
    <w:rsid w:val="00316259"/>
    <w:rsid w:val="00316A14"/>
    <w:rsid w:val="00316ED1"/>
    <w:rsid w:val="00317994"/>
    <w:rsid w:val="00320556"/>
    <w:rsid w:val="00320BF9"/>
    <w:rsid w:val="0032249D"/>
    <w:rsid w:val="00322BE3"/>
    <w:rsid w:val="00324600"/>
    <w:rsid w:val="00324658"/>
    <w:rsid w:val="0032686F"/>
    <w:rsid w:val="003321B6"/>
    <w:rsid w:val="003332C2"/>
    <w:rsid w:val="0033330B"/>
    <w:rsid w:val="00334E65"/>
    <w:rsid w:val="00335B28"/>
    <w:rsid w:val="00336C52"/>
    <w:rsid w:val="003407CB"/>
    <w:rsid w:val="00340EB9"/>
    <w:rsid w:val="00342DD7"/>
    <w:rsid w:val="003443ED"/>
    <w:rsid w:val="00344D7C"/>
    <w:rsid w:val="00350031"/>
    <w:rsid w:val="00351F99"/>
    <w:rsid w:val="0035469E"/>
    <w:rsid w:val="0035567A"/>
    <w:rsid w:val="00357DE2"/>
    <w:rsid w:val="003619A3"/>
    <w:rsid w:val="0036202D"/>
    <w:rsid w:val="00363847"/>
    <w:rsid w:val="0036401B"/>
    <w:rsid w:val="00366A0E"/>
    <w:rsid w:val="00367B23"/>
    <w:rsid w:val="00367EB6"/>
    <w:rsid w:val="00370269"/>
    <w:rsid w:val="0037070F"/>
    <w:rsid w:val="003746A2"/>
    <w:rsid w:val="00374C2B"/>
    <w:rsid w:val="00375CF8"/>
    <w:rsid w:val="0038433C"/>
    <w:rsid w:val="00387688"/>
    <w:rsid w:val="00387CB5"/>
    <w:rsid w:val="003902F6"/>
    <w:rsid w:val="00391A89"/>
    <w:rsid w:val="003A04D8"/>
    <w:rsid w:val="003A0C52"/>
    <w:rsid w:val="003A0CC3"/>
    <w:rsid w:val="003A17D2"/>
    <w:rsid w:val="003A4127"/>
    <w:rsid w:val="003A4326"/>
    <w:rsid w:val="003A6712"/>
    <w:rsid w:val="003A747B"/>
    <w:rsid w:val="003A7ABB"/>
    <w:rsid w:val="003A7EB7"/>
    <w:rsid w:val="003B0F35"/>
    <w:rsid w:val="003B2206"/>
    <w:rsid w:val="003B4067"/>
    <w:rsid w:val="003B4BAE"/>
    <w:rsid w:val="003C3D94"/>
    <w:rsid w:val="003C4B23"/>
    <w:rsid w:val="003D0B27"/>
    <w:rsid w:val="003D33A0"/>
    <w:rsid w:val="003D4B9A"/>
    <w:rsid w:val="003D6F89"/>
    <w:rsid w:val="003D7A4C"/>
    <w:rsid w:val="003E0F7A"/>
    <w:rsid w:val="003E1425"/>
    <w:rsid w:val="003E1F83"/>
    <w:rsid w:val="003E5FBF"/>
    <w:rsid w:val="003E6964"/>
    <w:rsid w:val="003F0BB3"/>
    <w:rsid w:val="003F1D2D"/>
    <w:rsid w:val="003F5129"/>
    <w:rsid w:val="00401096"/>
    <w:rsid w:val="00401AB3"/>
    <w:rsid w:val="00403B22"/>
    <w:rsid w:val="00404424"/>
    <w:rsid w:val="00407656"/>
    <w:rsid w:val="00407BCC"/>
    <w:rsid w:val="0041175E"/>
    <w:rsid w:val="004133CF"/>
    <w:rsid w:val="00413C68"/>
    <w:rsid w:val="00414199"/>
    <w:rsid w:val="00414358"/>
    <w:rsid w:val="004157DA"/>
    <w:rsid w:val="00416999"/>
    <w:rsid w:val="00421DD9"/>
    <w:rsid w:val="00422F58"/>
    <w:rsid w:val="00426279"/>
    <w:rsid w:val="004262B7"/>
    <w:rsid w:val="00431532"/>
    <w:rsid w:val="004338E9"/>
    <w:rsid w:val="00436891"/>
    <w:rsid w:val="0043794A"/>
    <w:rsid w:val="004403F1"/>
    <w:rsid w:val="0044362D"/>
    <w:rsid w:val="00443CD8"/>
    <w:rsid w:val="00451B82"/>
    <w:rsid w:val="00453D46"/>
    <w:rsid w:val="004540ED"/>
    <w:rsid w:val="00455D1F"/>
    <w:rsid w:val="004574DA"/>
    <w:rsid w:val="004604F7"/>
    <w:rsid w:val="00461FF0"/>
    <w:rsid w:val="0046208A"/>
    <w:rsid w:val="00462787"/>
    <w:rsid w:val="004628FE"/>
    <w:rsid w:val="00462A1A"/>
    <w:rsid w:val="0046416C"/>
    <w:rsid w:val="00466892"/>
    <w:rsid w:val="00466F79"/>
    <w:rsid w:val="0046746C"/>
    <w:rsid w:val="00470F4F"/>
    <w:rsid w:val="004714AB"/>
    <w:rsid w:val="00474DCC"/>
    <w:rsid w:val="00475073"/>
    <w:rsid w:val="0047729A"/>
    <w:rsid w:val="00481040"/>
    <w:rsid w:val="00481CF0"/>
    <w:rsid w:val="0048397D"/>
    <w:rsid w:val="00484C22"/>
    <w:rsid w:val="00487BFC"/>
    <w:rsid w:val="00491943"/>
    <w:rsid w:val="004926E6"/>
    <w:rsid w:val="00495DCB"/>
    <w:rsid w:val="004977AC"/>
    <w:rsid w:val="00497F7A"/>
    <w:rsid w:val="004A14CC"/>
    <w:rsid w:val="004A44DF"/>
    <w:rsid w:val="004A52B1"/>
    <w:rsid w:val="004B192D"/>
    <w:rsid w:val="004B4BDC"/>
    <w:rsid w:val="004B58AE"/>
    <w:rsid w:val="004B5B7C"/>
    <w:rsid w:val="004C1B7E"/>
    <w:rsid w:val="004C498A"/>
    <w:rsid w:val="004D1B20"/>
    <w:rsid w:val="004D236F"/>
    <w:rsid w:val="004D249E"/>
    <w:rsid w:val="004D54DD"/>
    <w:rsid w:val="004D71CC"/>
    <w:rsid w:val="004E3BDA"/>
    <w:rsid w:val="004E4BC2"/>
    <w:rsid w:val="004E7457"/>
    <w:rsid w:val="004E76FC"/>
    <w:rsid w:val="004F49D6"/>
    <w:rsid w:val="004F4B7B"/>
    <w:rsid w:val="004F5854"/>
    <w:rsid w:val="005018AD"/>
    <w:rsid w:val="00504031"/>
    <w:rsid w:val="0050484B"/>
    <w:rsid w:val="005053CD"/>
    <w:rsid w:val="00514454"/>
    <w:rsid w:val="00515449"/>
    <w:rsid w:val="00515AF8"/>
    <w:rsid w:val="00515F35"/>
    <w:rsid w:val="00516E88"/>
    <w:rsid w:val="00520985"/>
    <w:rsid w:val="00520F99"/>
    <w:rsid w:val="005221D2"/>
    <w:rsid w:val="00523812"/>
    <w:rsid w:val="00526491"/>
    <w:rsid w:val="00531C51"/>
    <w:rsid w:val="00531F17"/>
    <w:rsid w:val="00532A7C"/>
    <w:rsid w:val="005339BB"/>
    <w:rsid w:val="00541BBB"/>
    <w:rsid w:val="0054223C"/>
    <w:rsid w:val="005429AE"/>
    <w:rsid w:val="00542E5C"/>
    <w:rsid w:val="0054328F"/>
    <w:rsid w:val="005453A9"/>
    <w:rsid w:val="005510C9"/>
    <w:rsid w:val="00552A36"/>
    <w:rsid w:val="00553835"/>
    <w:rsid w:val="00554158"/>
    <w:rsid w:val="00554722"/>
    <w:rsid w:val="00554891"/>
    <w:rsid w:val="0055647B"/>
    <w:rsid w:val="00556BDF"/>
    <w:rsid w:val="00557312"/>
    <w:rsid w:val="00560673"/>
    <w:rsid w:val="005645A8"/>
    <w:rsid w:val="0056566F"/>
    <w:rsid w:val="00570BF2"/>
    <w:rsid w:val="0057122A"/>
    <w:rsid w:val="0057170C"/>
    <w:rsid w:val="00572E0F"/>
    <w:rsid w:val="00572F39"/>
    <w:rsid w:val="005744B0"/>
    <w:rsid w:val="005745D8"/>
    <w:rsid w:val="00575EE0"/>
    <w:rsid w:val="00577063"/>
    <w:rsid w:val="00577B1A"/>
    <w:rsid w:val="00581910"/>
    <w:rsid w:val="00586A33"/>
    <w:rsid w:val="005902E2"/>
    <w:rsid w:val="00590884"/>
    <w:rsid w:val="0059246E"/>
    <w:rsid w:val="00592B59"/>
    <w:rsid w:val="00595BC8"/>
    <w:rsid w:val="005A0DE7"/>
    <w:rsid w:val="005A27D4"/>
    <w:rsid w:val="005A399D"/>
    <w:rsid w:val="005A45DE"/>
    <w:rsid w:val="005A67B2"/>
    <w:rsid w:val="005B2306"/>
    <w:rsid w:val="005B53E1"/>
    <w:rsid w:val="005B553A"/>
    <w:rsid w:val="005B70E0"/>
    <w:rsid w:val="005C03CC"/>
    <w:rsid w:val="005C47EF"/>
    <w:rsid w:val="005C53D3"/>
    <w:rsid w:val="005C5B96"/>
    <w:rsid w:val="005C7F00"/>
    <w:rsid w:val="005D3672"/>
    <w:rsid w:val="005D49F5"/>
    <w:rsid w:val="005D6947"/>
    <w:rsid w:val="005D7778"/>
    <w:rsid w:val="005E07B7"/>
    <w:rsid w:val="005E5736"/>
    <w:rsid w:val="005E5AB1"/>
    <w:rsid w:val="005E6011"/>
    <w:rsid w:val="005E68AC"/>
    <w:rsid w:val="005E7769"/>
    <w:rsid w:val="005F07FE"/>
    <w:rsid w:val="005F0D8A"/>
    <w:rsid w:val="005F1933"/>
    <w:rsid w:val="005F5B54"/>
    <w:rsid w:val="005F668A"/>
    <w:rsid w:val="00600553"/>
    <w:rsid w:val="00602B5A"/>
    <w:rsid w:val="00603CBA"/>
    <w:rsid w:val="00603ED4"/>
    <w:rsid w:val="006045FD"/>
    <w:rsid w:val="006066F6"/>
    <w:rsid w:val="00606820"/>
    <w:rsid w:val="0061239D"/>
    <w:rsid w:val="00614209"/>
    <w:rsid w:val="00614A37"/>
    <w:rsid w:val="00616108"/>
    <w:rsid w:val="00616B9F"/>
    <w:rsid w:val="006312E1"/>
    <w:rsid w:val="00632035"/>
    <w:rsid w:val="006347EE"/>
    <w:rsid w:val="006354C9"/>
    <w:rsid w:val="00636440"/>
    <w:rsid w:val="0064196A"/>
    <w:rsid w:val="0064274D"/>
    <w:rsid w:val="00643CB0"/>
    <w:rsid w:val="00644AF3"/>
    <w:rsid w:val="00650E77"/>
    <w:rsid w:val="006519AF"/>
    <w:rsid w:val="00654991"/>
    <w:rsid w:val="006561F5"/>
    <w:rsid w:val="0065769C"/>
    <w:rsid w:val="00657BDF"/>
    <w:rsid w:val="00662DE9"/>
    <w:rsid w:val="00663F71"/>
    <w:rsid w:val="0066578C"/>
    <w:rsid w:val="00666A27"/>
    <w:rsid w:val="006670FB"/>
    <w:rsid w:val="006672B2"/>
    <w:rsid w:val="00673A5C"/>
    <w:rsid w:val="00674926"/>
    <w:rsid w:val="006774AD"/>
    <w:rsid w:val="00677FA3"/>
    <w:rsid w:val="00680F41"/>
    <w:rsid w:val="00681E64"/>
    <w:rsid w:val="00687098"/>
    <w:rsid w:val="00692FBC"/>
    <w:rsid w:val="006935AB"/>
    <w:rsid w:val="0069369A"/>
    <w:rsid w:val="0069623F"/>
    <w:rsid w:val="006A3446"/>
    <w:rsid w:val="006A5244"/>
    <w:rsid w:val="006A70EC"/>
    <w:rsid w:val="006A7D24"/>
    <w:rsid w:val="006B017F"/>
    <w:rsid w:val="006B1073"/>
    <w:rsid w:val="006B5712"/>
    <w:rsid w:val="006B6D81"/>
    <w:rsid w:val="006C3A87"/>
    <w:rsid w:val="006C76FB"/>
    <w:rsid w:val="006C77C7"/>
    <w:rsid w:val="006D0784"/>
    <w:rsid w:val="006D0E5F"/>
    <w:rsid w:val="006D17BB"/>
    <w:rsid w:val="006D2E14"/>
    <w:rsid w:val="006D31EE"/>
    <w:rsid w:val="006D3629"/>
    <w:rsid w:val="006D3C56"/>
    <w:rsid w:val="006E01CE"/>
    <w:rsid w:val="006E2473"/>
    <w:rsid w:val="006E307E"/>
    <w:rsid w:val="006E3BAA"/>
    <w:rsid w:val="006E49A3"/>
    <w:rsid w:val="006E6A2C"/>
    <w:rsid w:val="006E770D"/>
    <w:rsid w:val="006F0DEC"/>
    <w:rsid w:val="006F183A"/>
    <w:rsid w:val="006F5F83"/>
    <w:rsid w:val="006F703F"/>
    <w:rsid w:val="007005C2"/>
    <w:rsid w:val="00703EA8"/>
    <w:rsid w:val="00704DF0"/>
    <w:rsid w:val="007068F1"/>
    <w:rsid w:val="00707015"/>
    <w:rsid w:val="007101AC"/>
    <w:rsid w:val="007150AE"/>
    <w:rsid w:val="007167F4"/>
    <w:rsid w:val="00717D1B"/>
    <w:rsid w:val="007200AA"/>
    <w:rsid w:val="00724F0C"/>
    <w:rsid w:val="00725675"/>
    <w:rsid w:val="00734B67"/>
    <w:rsid w:val="00735C9F"/>
    <w:rsid w:val="00740EE2"/>
    <w:rsid w:val="0074121B"/>
    <w:rsid w:val="00742F9A"/>
    <w:rsid w:val="00746706"/>
    <w:rsid w:val="00746961"/>
    <w:rsid w:val="00746D20"/>
    <w:rsid w:val="007471DB"/>
    <w:rsid w:val="00747988"/>
    <w:rsid w:val="00747B60"/>
    <w:rsid w:val="00752F11"/>
    <w:rsid w:val="00753C40"/>
    <w:rsid w:val="00755B01"/>
    <w:rsid w:val="00756404"/>
    <w:rsid w:val="007569DF"/>
    <w:rsid w:val="007570DF"/>
    <w:rsid w:val="0076069B"/>
    <w:rsid w:val="00760CAE"/>
    <w:rsid w:val="00761B33"/>
    <w:rsid w:val="007635BF"/>
    <w:rsid w:val="0076363D"/>
    <w:rsid w:val="00763B53"/>
    <w:rsid w:val="007659F5"/>
    <w:rsid w:val="00766BC0"/>
    <w:rsid w:val="007725A5"/>
    <w:rsid w:val="00775688"/>
    <w:rsid w:val="0077785D"/>
    <w:rsid w:val="0078319F"/>
    <w:rsid w:val="00783D4B"/>
    <w:rsid w:val="00784938"/>
    <w:rsid w:val="00786534"/>
    <w:rsid w:val="0079092C"/>
    <w:rsid w:val="0079403F"/>
    <w:rsid w:val="00794FCB"/>
    <w:rsid w:val="0079511D"/>
    <w:rsid w:val="00796A2F"/>
    <w:rsid w:val="007A37F6"/>
    <w:rsid w:val="007A56EA"/>
    <w:rsid w:val="007B0EBF"/>
    <w:rsid w:val="007B1A0E"/>
    <w:rsid w:val="007B6F0F"/>
    <w:rsid w:val="007B7247"/>
    <w:rsid w:val="007C5595"/>
    <w:rsid w:val="007C5D88"/>
    <w:rsid w:val="007D0A09"/>
    <w:rsid w:val="007D0FEA"/>
    <w:rsid w:val="007D0FFB"/>
    <w:rsid w:val="007D1B4B"/>
    <w:rsid w:val="007D4551"/>
    <w:rsid w:val="007D6F7A"/>
    <w:rsid w:val="007D70D5"/>
    <w:rsid w:val="007D7B83"/>
    <w:rsid w:val="007E0A5D"/>
    <w:rsid w:val="007E2E70"/>
    <w:rsid w:val="007E4104"/>
    <w:rsid w:val="007E51EC"/>
    <w:rsid w:val="007E5E06"/>
    <w:rsid w:val="007E655C"/>
    <w:rsid w:val="007E6E6A"/>
    <w:rsid w:val="007F33FD"/>
    <w:rsid w:val="007F468D"/>
    <w:rsid w:val="007F6277"/>
    <w:rsid w:val="00802002"/>
    <w:rsid w:val="0080259A"/>
    <w:rsid w:val="0080433E"/>
    <w:rsid w:val="0081065E"/>
    <w:rsid w:val="00811799"/>
    <w:rsid w:val="00811AA9"/>
    <w:rsid w:val="00811D37"/>
    <w:rsid w:val="00817401"/>
    <w:rsid w:val="008215CD"/>
    <w:rsid w:val="00822A10"/>
    <w:rsid w:val="00822CB0"/>
    <w:rsid w:val="00823CC2"/>
    <w:rsid w:val="00824F74"/>
    <w:rsid w:val="00825A97"/>
    <w:rsid w:val="008307BD"/>
    <w:rsid w:val="00831D08"/>
    <w:rsid w:val="00832BFC"/>
    <w:rsid w:val="0083332F"/>
    <w:rsid w:val="0083363F"/>
    <w:rsid w:val="008415BF"/>
    <w:rsid w:val="0084177E"/>
    <w:rsid w:val="00841F83"/>
    <w:rsid w:val="008425F9"/>
    <w:rsid w:val="008440BB"/>
    <w:rsid w:val="00847767"/>
    <w:rsid w:val="008511BC"/>
    <w:rsid w:val="008555EA"/>
    <w:rsid w:val="008563A5"/>
    <w:rsid w:val="008577AF"/>
    <w:rsid w:val="00860C4A"/>
    <w:rsid w:val="008627F7"/>
    <w:rsid w:val="00862C88"/>
    <w:rsid w:val="00863167"/>
    <w:rsid w:val="0086403E"/>
    <w:rsid w:val="00865C2B"/>
    <w:rsid w:val="008667B4"/>
    <w:rsid w:val="00871865"/>
    <w:rsid w:val="00872A6B"/>
    <w:rsid w:val="0087389E"/>
    <w:rsid w:val="00874CB1"/>
    <w:rsid w:val="00875DB2"/>
    <w:rsid w:val="00876BEF"/>
    <w:rsid w:val="0087782E"/>
    <w:rsid w:val="00880638"/>
    <w:rsid w:val="00883E46"/>
    <w:rsid w:val="00884EB4"/>
    <w:rsid w:val="00891932"/>
    <w:rsid w:val="00892CD9"/>
    <w:rsid w:val="00893B2B"/>
    <w:rsid w:val="0089799C"/>
    <w:rsid w:val="00897E18"/>
    <w:rsid w:val="008A0961"/>
    <w:rsid w:val="008A1B8D"/>
    <w:rsid w:val="008A1D7F"/>
    <w:rsid w:val="008A20C7"/>
    <w:rsid w:val="008A4037"/>
    <w:rsid w:val="008A51E7"/>
    <w:rsid w:val="008A57C4"/>
    <w:rsid w:val="008A5E3B"/>
    <w:rsid w:val="008A5EA7"/>
    <w:rsid w:val="008A77D5"/>
    <w:rsid w:val="008B3621"/>
    <w:rsid w:val="008B3623"/>
    <w:rsid w:val="008B3D47"/>
    <w:rsid w:val="008B52CD"/>
    <w:rsid w:val="008B7D95"/>
    <w:rsid w:val="008B7F27"/>
    <w:rsid w:val="008C09FD"/>
    <w:rsid w:val="008C19B1"/>
    <w:rsid w:val="008C2315"/>
    <w:rsid w:val="008C3D45"/>
    <w:rsid w:val="008C3FF3"/>
    <w:rsid w:val="008D1544"/>
    <w:rsid w:val="008D62F6"/>
    <w:rsid w:val="008E03B8"/>
    <w:rsid w:val="008E22DF"/>
    <w:rsid w:val="008E3F35"/>
    <w:rsid w:val="008E5316"/>
    <w:rsid w:val="008E7EA8"/>
    <w:rsid w:val="008F08FE"/>
    <w:rsid w:val="008F0A20"/>
    <w:rsid w:val="008F10A2"/>
    <w:rsid w:val="008F2DF0"/>
    <w:rsid w:val="008F2EF7"/>
    <w:rsid w:val="008F348D"/>
    <w:rsid w:val="008F44E9"/>
    <w:rsid w:val="008F7BD5"/>
    <w:rsid w:val="0090212B"/>
    <w:rsid w:val="00906326"/>
    <w:rsid w:val="00906F9D"/>
    <w:rsid w:val="009170D9"/>
    <w:rsid w:val="00924895"/>
    <w:rsid w:val="0093051E"/>
    <w:rsid w:val="00930901"/>
    <w:rsid w:val="009324F3"/>
    <w:rsid w:val="00934322"/>
    <w:rsid w:val="00935755"/>
    <w:rsid w:val="00935D3E"/>
    <w:rsid w:val="009414B1"/>
    <w:rsid w:val="0094304E"/>
    <w:rsid w:val="00947359"/>
    <w:rsid w:val="00950A3E"/>
    <w:rsid w:val="00950B1F"/>
    <w:rsid w:val="00953B15"/>
    <w:rsid w:val="00960460"/>
    <w:rsid w:val="0096504A"/>
    <w:rsid w:val="00966BAB"/>
    <w:rsid w:val="009709D8"/>
    <w:rsid w:val="00972404"/>
    <w:rsid w:val="009730D7"/>
    <w:rsid w:val="0097458F"/>
    <w:rsid w:val="009769D4"/>
    <w:rsid w:val="0098371F"/>
    <w:rsid w:val="00983EAE"/>
    <w:rsid w:val="00987455"/>
    <w:rsid w:val="00991C14"/>
    <w:rsid w:val="00994924"/>
    <w:rsid w:val="009951EB"/>
    <w:rsid w:val="009A2313"/>
    <w:rsid w:val="009A29ED"/>
    <w:rsid w:val="009A329D"/>
    <w:rsid w:val="009B2069"/>
    <w:rsid w:val="009B33C4"/>
    <w:rsid w:val="009B5F7E"/>
    <w:rsid w:val="009B6B8C"/>
    <w:rsid w:val="009B7C0A"/>
    <w:rsid w:val="009C2704"/>
    <w:rsid w:val="009C2D76"/>
    <w:rsid w:val="009C4711"/>
    <w:rsid w:val="009C4A7A"/>
    <w:rsid w:val="009C5BEB"/>
    <w:rsid w:val="009D05FE"/>
    <w:rsid w:val="009D3EA6"/>
    <w:rsid w:val="009D6C7D"/>
    <w:rsid w:val="009E1B0E"/>
    <w:rsid w:val="009E3EF9"/>
    <w:rsid w:val="009E5559"/>
    <w:rsid w:val="009E59C5"/>
    <w:rsid w:val="009E5FAB"/>
    <w:rsid w:val="009E7668"/>
    <w:rsid w:val="009F0C97"/>
    <w:rsid w:val="009F1C19"/>
    <w:rsid w:val="009F1DF1"/>
    <w:rsid w:val="009F3264"/>
    <w:rsid w:val="009F5F71"/>
    <w:rsid w:val="009F649F"/>
    <w:rsid w:val="00A02467"/>
    <w:rsid w:val="00A03ADF"/>
    <w:rsid w:val="00A03BD4"/>
    <w:rsid w:val="00A04BB4"/>
    <w:rsid w:val="00A1510D"/>
    <w:rsid w:val="00A21AD6"/>
    <w:rsid w:val="00A2485E"/>
    <w:rsid w:val="00A265B6"/>
    <w:rsid w:val="00A274E7"/>
    <w:rsid w:val="00A31525"/>
    <w:rsid w:val="00A34F4E"/>
    <w:rsid w:val="00A35C6F"/>
    <w:rsid w:val="00A35D28"/>
    <w:rsid w:val="00A36294"/>
    <w:rsid w:val="00A3781C"/>
    <w:rsid w:val="00A416AE"/>
    <w:rsid w:val="00A445D0"/>
    <w:rsid w:val="00A44E2D"/>
    <w:rsid w:val="00A46852"/>
    <w:rsid w:val="00A51B2B"/>
    <w:rsid w:val="00A52446"/>
    <w:rsid w:val="00A52A80"/>
    <w:rsid w:val="00A530BD"/>
    <w:rsid w:val="00A55675"/>
    <w:rsid w:val="00A60043"/>
    <w:rsid w:val="00A614CB"/>
    <w:rsid w:val="00A6386D"/>
    <w:rsid w:val="00A76572"/>
    <w:rsid w:val="00A76EAC"/>
    <w:rsid w:val="00A7773D"/>
    <w:rsid w:val="00A83287"/>
    <w:rsid w:val="00A8417F"/>
    <w:rsid w:val="00A86130"/>
    <w:rsid w:val="00A866C8"/>
    <w:rsid w:val="00A87620"/>
    <w:rsid w:val="00A877AB"/>
    <w:rsid w:val="00A91923"/>
    <w:rsid w:val="00A92973"/>
    <w:rsid w:val="00A93C2A"/>
    <w:rsid w:val="00A94F59"/>
    <w:rsid w:val="00AA23AA"/>
    <w:rsid w:val="00AA42C0"/>
    <w:rsid w:val="00AA44D6"/>
    <w:rsid w:val="00AA5CF8"/>
    <w:rsid w:val="00AA7402"/>
    <w:rsid w:val="00AB08E7"/>
    <w:rsid w:val="00AB0ADF"/>
    <w:rsid w:val="00AB0B12"/>
    <w:rsid w:val="00AB1023"/>
    <w:rsid w:val="00AB51A8"/>
    <w:rsid w:val="00AB5214"/>
    <w:rsid w:val="00AC038B"/>
    <w:rsid w:val="00AC0B50"/>
    <w:rsid w:val="00AC1104"/>
    <w:rsid w:val="00AC1FA9"/>
    <w:rsid w:val="00AC217A"/>
    <w:rsid w:val="00AC2612"/>
    <w:rsid w:val="00AC47CE"/>
    <w:rsid w:val="00AC5793"/>
    <w:rsid w:val="00AC7756"/>
    <w:rsid w:val="00AD34D8"/>
    <w:rsid w:val="00AD40F5"/>
    <w:rsid w:val="00AD483E"/>
    <w:rsid w:val="00AD7B41"/>
    <w:rsid w:val="00AE010D"/>
    <w:rsid w:val="00AE1D21"/>
    <w:rsid w:val="00AE1D4C"/>
    <w:rsid w:val="00AE2CE3"/>
    <w:rsid w:val="00AE3458"/>
    <w:rsid w:val="00AF5043"/>
    <w:rsid w:val="00AF6421"/>
    <w:rsid w:val="00B00603"/>
    <w:rsid w:val="00B061F5"/>
    <w:rsid w:val="00B062EA"/>
    <w:rsid w:val="00B10A54"/>
    <w:rsid w:val="00B10BF6"/>
    <w:rsid w:val="00B142DF"/>
    <w:rsid w:val="00B16249"/>
    <w:rsid w:val="00B1713E"/>
    <w:rsid w:val="00B17484"/>
    <w:rsid w:val="00B20D26"/>
    <w:rsid w:val="00B2123A"/>
    <w:rsid w:val="00B26D19"/>
    <w:rsid w:val="00B30AE6"/>
    <w:rsid w:val="00B30E9F"/>
    <w:rsid w:val="00B328A2"/>
    <w:rsid w:val="00B33E74"/>
    <w:rsid w:val="00B346B6"/>
    <w:rsid w:val="00B436FE"/>
    <w:rsid w:val="00B441CE"/>
    <w:rsid w:val="00B5386E"/>
    <w:rsid w:val="00B54041"/>
    <w:rsid w:val="00B541A3"/>
    <w:rsid w:val="00B55223"/>
    <w:rsid w:val="00B57B38"/>
    <w:rsid w:val="00B60C14"/>
    <w:rsid w:val="00B61CA5"/>
    <w:rsid w:val="00B61F9C"/>
    <w:rsid w:val="00B61FA8"/>
    <w:rsid w:val="00B641AF"/>
    <w:rsid w:val="00B647DF"/>
    <w:rsid w:val="00B65080"/>
    <w:rsid w:val="00B70162"/>
    <w:rsid w:val="00B70664"/>
    <w:rsid w:val="00B71343"/>
    <w:rsid w:val="00B731E8"/>
    <w:rsid w:val="00B814B0"/>
    <w:rsid w:val="00B8221D"/>
    <w:rsid w:val="00B82604"/>
    <w:rsid w:val="00B829DE"/>
    <w:rsid w:val="00B82B86"/>
    <w:rsid w:val="00B83048"/>
    <w:rsid w:val="00B90B05"/>
    <w:rsid w:val="00B93A23"/>
    <w:rsid w:val="00B941DF"/>
    <w:rsid w:val="00B9425F"/>
    <w:rsid w:val="00B94902"/>
    <w:rsid w:val="00B957D6"/>
    <w:rsid w:val="00B97BB5"/>
    <w:rsid w:val="00B97E9E"/>
    <w:rsid w:val="00BA081F"/>
    <w:rsid w:val="00BA2BA8"/>
    <w:rsid w:val="00BB0AC5"/>
    <w:rsid w:val="00BB2149"/>
    <w:rsid w:val="00BB246D"/>
    <w:rsid w:val="00BB2B4D"/>
    <w:rsid w:val="00BB2EFA"/>
    <w:rsid w:val="00BB49FB"/>
    <w:rsid w:val="00BB6214"/>
    <w:rsid w:val="00BB6FDF"/>
    <w:rsid w:val="00BB7C54"/>
    <w:rsid w:val="00BB7FF1"/>
    <w:rsid w:val="00BC1CA6"/>
    <w:rsid w:val="00BC1FE0"/>
    <w:rsid w:val="00BC34AD"/>
    <w:rsid w:val="00BC3A3A"/>
    <w:rsid w:val="00BC3FEB"/>
    <w:rsid w:val="00BC72FD"/>
    <w:rsid w:val="00BC7E1E"/>
    <w:rsid w:val="00BD09A9"/>
    <w:rsid w:val="00BD270E"/>
    <w:rsid w:val="00BD35D7"/>
    <w:rsid w:val="00BD424C"/>
    <w:rsid w:val="00BD5415"/>
    <w:rsid w:val="00BD715B"/>
    <w:rsid w:val="00BE0C3D"/>
    <w:rsid w:val="00BE1DC6"/>
    <w:rsid w:val="00BE35D7"/>
    <w:rsid w:val="00BE42F2"/>
    <w:rsid w:val="00BE4A02"/>
    <w:rsid w:val="00BE61A1"/>
    <w:rsid w:val="00BE661F"/>
    <w:rsid w:val="00BE7962"/>
    <w:rsid w:val="00BF245D"/>
    <w:rsid w:val="00BF2FCB"/>
    <w:rsid w:val="00BF3182"/>
    <w:rsid w:val="00BF320E"/>
    <w:rsid w:val="00BF3F56"/>
    <w:rsid w:val="00BF5412"/>
    <w:rsid w:val="00BF571D"/>
    <w:rsid w:val="00BF5EFE"/>
    <w:rsid w:val="00BF6C81"/>
    <w:rsid w:val="00BF7CAE"/>
    <w:rsid w:val="00C010F7"/>
    <w:rsid w:val="00C02059"/>
    <w:rsid w:val="00C037C1"/>
    <w:rsid w:val="00C0699F"/>
    <w:rsid w:val="00C10729"/>
    <w:rsid w:val="00C107DB"/>
    <w:rsid w:val="00C11442"/>
    <w:rsid w:val="00C13BA2"/>
    <w:rsid w:val="00C155A7"/>
    <w:rsid w:val="00C1560C"/>
    <w:rsid w:val="00C165D6"/>
    <w:rsid w:val="00C16600"/>
    <w:rsid w:val="00C20857"/>
    <w:rsid w:val="00C20C0D"/>
    <w:rsid w:val="00C21CE5"/>
    <w:rsid w:val="00C221B4"/>
    <w:rsid w:val="00C23631"/>
    <w:rsid w:val="00C23C7D"/>
    <w:rsid w:val="00C24075"/>
    <w:rsid w:val="00C241D0"/>
    <w:rsid w:val="00C26894"/>
    <w:rsid w:val="00C327B9"/>
    <w:rsid w:val="00C32A52"/>
    <w:rsid w:val="00C353F4"/>
    <w:rsid w:val="00C373D8"/>
    <w:rsid w:val="00C41E43"/>
    <w:rsid w:val="00C41FDE"/>
    <w:rsid w:val="00C43715"/>
    <w:rsid w:val="00C466F3"/>
    <w:rsid w:val="00C46DA9"/>
    <w:rsid w:val="00C50477"/>
    <w:rsid w:val="00C53916"/>
    <w:rsid w:val="00C53D4E"/>
    <w:rsid w:val="00C53D6D"/>
    <w:rsid w:val="00C55126"/>
    <w:rsid w:val="00C56336"/>
    <w:rsid w:val="00C56888"/>
    <w:rsid w:val="00C5723B"/>
    <w:rsid w:val="00C575E8"/>
    <w:rsid w:val="00C60402"/>
    <w:rsid w:val="00C6218C"/>
    <w:rsid w:val="00C667E5"/>
    <w:rsid w:val="00C73117"/>
    <w:rsid w:val="00C752E4"/>
    <w:rsid w:val="00C7560A"/>
    <w:rsid w:val="00C762D9"/>
    <w:rsid w:val="00C76A56"/>
    <w:rsid w:val="00C770D2"/>
    <w:rsid w:val="00C8097E"/>
    <w:rsid w:val="00C812AC"/>
    <w:rsid w:val="00C82B0C"/>
    <w:rsid w:val="00C82DF1"/>
    <w:rsid w:val="00C85067"/>
    <w:rsid w:val="00C85FFD"/>
    <w:rsid w:val="00C863C8"/>
    <w:rsid w:val="00C9037C"/>
    <w:rsid w:val="00C90B08"/>
    <w:rsid w:val="00C90EFB"/>
    <w:rsid w:val="00C92047"/>
    <w:rsid w:val="00C9323D"/>
    <w:rsid w:val="00C9380F"/>
    <w:rsid w:val="00C9469B"/>
    <w:rsid w:val="00CA47B2"/>
    <w:rsid w:val="00CA6702"/>
    <w:rsid w:val="00CA68D8"/>
    <w:rsid w:val="00CB3D0A"/>
    <w:rsid w:val="00CB4290"/>
    <w:rsid w:val="00CB5138"/>
    <w:rsid w:val="00CC3925"/>
    <w:rsid w:val="00CC4772"/>
    <w:rsid w:val="00CC4ECD"/>
    <w:rsid w:val="00CC6452"/>
    <w:rsid w:val="00CD0CE6"/>
    <w:rsid w:val="00CD2D3E"/>
    <w:rsid w:val="00CD54CE"/>
    <w:rsid w:val="00CD5BF8"/>
    <w:rsid w:val="00CD5D60"/>
    <w:rsid w:val="00CD72B2"/>
    <w:rsid w:val="00CE3803"/>
    <w:rsid w:val="00CE46AF"/>
    <w:rsid w:val="00CE4FED"/>
    <w:rsid w:val="00CF598B"/>
    <w:rsid w:val="00CF700C"/>
    <w:rsid w:val="00D02019"/>
    <w:rsid w:val="00D032DF"/>
    <w:rsid w:val="00D04EC1"/>
    <w:rsid w:val="00D052DA"/>
    <w:rsid w:val="00D108A5"/>
    <w:rsid w:val="00D12DC6"/>
    <w:rsid w:val="00D134AC"/>
    <w:rsid w:val="00D134EE"/>
    <w:rsid w:val="00D143F0"/>
    <w:rsid w:val="00D15C4C"/>
    <w:rsid w:val="00D20AFE"/>
    <w:rsid w:val="00D22315"/>
    <w:rsid w:val="00D23D06"/>
    <w:rsid w:val="00D255AC"/>
    <w:rsid w:val="00D30D72"/>
    <w:rsid w:val="00D315A0"/>
    <w:rsid w:val="00D31941"/>
    <w:rsid w:val="00D31DC9"/>
    <w:rsid w:val="00D31E5E"/>
    <w:rsid w:val="00D33640"/>
    <w:rsid w:val="00D346CA"/>
    <w:rsid w:val="00D3760D"/>
    <w:rsid w:val="00D420AC"/>
    <w:rsid w:val="00D44AC5"/>
    <w:rsid w:val="00D44F05"/>
    <w:rsid w:val="00D452D3"/>
    <w:rsid w:val="00D46403"/>
    <w:rsid w:val="00D516E5"/>
    <w:rsid w:val="00D601E4"/>
    <w:rsid w:val="00D6024D"/>
    <w:rsid w:val="00D64497"/>
    <w:rsid w:val="00D66074"/>
    <w:rsid w:val="00D70AEC"/>
    <w:rsid w:val="00D72E6F"/>
    <w:rsid w:val="00D73F17"/>
    <w:rsid w:val="00D7471E"/>
    <w:rsid w:val="00D74820"/>
    <w:rsid w:val="00D749FF"/>
    <w:rsid w:val="00D814E5"/>
    <w:rsid w:val="00D8219B"/>
    <w:rsid w:val="00D8255D"/>
    <w:rsid w:val="00D83DD7"/>
    <w:rsid w:val="00D8473E"/>
    <w:rsid w:val="00D8717D"/>
    <w:rsid w:val="00D912FB"/>
    <w:rsid w:val="00D92082"/>
    <w:rsid w:val="00D922F8"/>
    <w:rsid w:val="00D928FE"/>
    <w:rsid w:val="00D92D27"/>
    <w:rsid w:val="00D97446"/>
    <w:rsid w:val="00D977D4"/>
    <w:rsid w:val="00DA0D64"/>
    <w:rsid w:val="00DA0F9E"/>
    <w:rsid w:val="00DB448B"/>
    <w:rsid w:val="00DB59FA"/>
    <w:rsid w:val="00DB7AA3"/>
    <w:rsid w:val="00DC28EE"/>
    <w:rsid w:val="00DC2E05"/>
    <w:rsid w:val="00DC5183"/>
    <w:rsid w:val="00DC5530"/>
    <w:rsid w:val="00DC6DB4"/>
    <w:rsid w:val="00DC7B9B"/>
    <w:rsid w:val="00DD461B"/>
    <w:rsid w:val="00DD46BC"/>
    <w:rsid w:val="00DD515E"/>
    <w:rsid w:val="00DE35B3"/>
    <w:rsid w:val="00DE4797"/>
    <w:rsid w:val="00DE6C6B"/>
    <w:rsid w:val="00DF0FB5"/>
    <w:rsid w:val="00DF5070"/>
    <w:rsid w:val="00DF50E6"/>
    <w:rsid w:val="00DF6781"/>
    <w:rsid w:val="00DF7906"/>
    <w:rsid w:val="00E039B4"/>
    <w:rsid w:val="00E0401A"/>
    <w:rsid w:val="00E04ACE"/>
    <w:rsid w:val="00E04CA0"/>
    <w:rsid w:val="00E059BA"/>
    <w:rsid w:val="00E101B8"/>
    <w:rsid w:val="00E1090C"/>
    <w:rsid w:val="00E110DB"/>
    <w:rsid w:val="00E13F97"/>
    <w:rsid w:val="00E17F58"/>
    <w:rsid w:val="00E21DDB"/>
    <w:rsid w:val="00E2423C"/>
    <w:rsid w:val="00E27E8F"/>
    <w:rsid w:val="00E353B7"/>
    <w:rsid w:val="00E35F3F"/>
    <w:rsid w:val="00E369E1"/>
    <w:rsid w:val="00E410F2"/>
    <w:rsid w:val="00E4644C"/>
    <w:rsid w:val="00E4656A"/>
    <w:rsid w:val="00E4791A"/>
    <w:rsid w:val="00E47DA1"/>
    <w:rsid w:val="00E52C6E"/>
    <w:rsid w:val="00E55C20"/>
    <w:rsid w:val="00E55F52"/>
    <w:rsid w:val="00E5764A"/>
    <w:rsid w:val="00E625EE"/>
    <w:rsid w:val="00E62AB6"/>
    <w:rsid w:val="00E67534"/>
    <w:rsid w:val="00E702B0"/>
    <w:rsid w:val="00E73DDF"/>
    <w:rsid w:val="00E74332"/>
    <w:rsid w:val="00E7659C"/>
    <w:rsid w:val="00E84409"/>
    <w:rsid w:val="00E8459A"/>
    <w:rsid w:val="00E85CB2"/>
    <w:rsid w:val="00E905DB"/>
    <w:rsid w:val="00E91190"/>
    <w:rsid w:val="00E92744"/>
    <w:rsid w:val="00EA16D0"/>
    <w:rsid w:val="00EA19B4"/>
    <w:rsid w:val="00EA5E0D"/>
    <w:rsid w:val="00EB0C5F"/>
    <w:rsid w:val="00EB2E29"/>
    <w:rsid w:val="00EB3951"/>
    <w:rsid w:val="00EB3AF0"/>
    <w:rsid w:val="00EB5D31"/>
    <w:rsid w:val="00EB74E3"/>
    <w:rsid w:val="00EC0A55"/>
    <w:rsid w:val="00EC11DC"/>
    <w:rsid w:val="00EC2506"/>
    <w:rsid w:val="00EC2CF0"/>
    <w:rsid w:val="00EC47EB"/>
    <w:rsid w:val="00EC7520"/>
    <w:rsid w:val="00ED0195"/>
    <w:rsid w:val="00ED0B2B"/>
    <w:rsid w:val="00ED7540"/>
    <w:rsid w:val="00EE235F"/>
    <w:rsid w:val="00EE73A4"/>
    <w:rsid w:val="00EF3166"/>
    <w:rsid w:val="00EF3AFB"/>
    <w:rsid w:val="00EF5AE4"/>
    <w:rsid w:val="00EF65A5"/>
    <w:rsid w:val="00EF65E6"/>
    <w:rsid w:val="00F005E8"/>
    <w:rsid w:val="00F01C73"/>
    <w:rsid w:val="00F021C1"/>
    <w:rsid w:val="00F04DB7"/>
    <w:rsid w:val="00F06687"/>
    <w:rsid w:val="00F1031D"/>
    <w:rsid w:val="00F12047"/>
    <w:rsid w:val="00F123D2"/>
    <w:rsid w:val="00F13F2C"/>
    <w:rsid w:val="00F141F6"/>
    <w:rsid w:val="00F14344"/>
    <w:rsid w:val="00F15A98"/>
    <w:rsid w:val="00F15DC0"/>
    <w:rsid w:val="00F162CD"/>
    <w:rsid w:val="00F17674"/>
    <w:rsid w:val="00F21C26"/>
    <w:rsid w:val="00F2448C"/>
    <w:rsid w:val="00F276B8"/>
    <w:rsid w:val="00F30160"/>
    <w:rsid w:val="00F3092A"/>
    <w:rsid w:val="00F316B8"/>
    <w:rsid w:val="00F31A2F"/>
    <w:rsid w:val="00F3217B"/>
    <w:rsid w:val="00F32635"/>
    <w:rsid w:val="00F429EA"/>
    <w:rsid w:val="00F4494F"/>
    <w:rsid w:val="00F45EC4"/>
    <w:rsid w:val="00F46EF9"/>
    <w:rsid w:val="00F473B7"/>
    <w:rsid w:val="00F51A11"/>
    <w:rsid w:val="00F55CA1"/>
    <w:rsid w:val="00F5673C"/>
    <w:rsid w:val="00F60456"/>
    <w:rsid w:val="00F629F6"/>
    <w:rsid w:val="00F676F3"/>
    <w:rsid w:val="00F70570"/>
    <w:rsid w:val="00F714EF"/>
    <w:rsid w:val="00F71CEB"/>
    <w:rsid w:val="00F731A8"/>
    <w:rsid w:val="00F76D29"/>
    <w:rsid w:val="00F8333B"/>
    <w:rsid w:val="00F83417"/>
    <w:rsid w:val="00F85D9D"/>
    <w:rsid w:val="00F86E8F"/>
    <w:rsid w:val="00F87850"/>
    <w:rsid w:val="00F90EFD"/>
    <w:rsid w:val="00F91481"/>
    <w:rsid w:val="00F91ADF"/>
    <w:rsid w:val="00F93222"/>
    <w:rsid w:val="00FA4212"/>
    <w:rsid w:val="00FB0843"/>
    <w:rsid w:val="00FB0CE9"/>
    <w:rsid w:val="00FB2244"/>
    <w:rsid w:val="00FB2A56"/>
    <w:rsid w:val="00FB54CF"/>
    <w:rsid w:val="00FC01E7"/>
    <w:rsid w:val="00FC2455"/>
    <w:rsid w:val="00FC2E16"/>
    <w:rsid w:val="00FC4303"/>
    <w:rsid w:val="00FC4993"/>
    <w:rsid w:val="00FC5527"/>
    <w:rsid w:val="00FC6146"/>
    <w:rsid w:val="00FC61E6"/>
    <w:rsid w:val="00FD2056"/>
    <w:rsid w:val="00FD4EC6"/>
    <w:rsid w:val="00FD57F2"/>
    <w:rsid w:val="00FD5E17"/>
    <w:rsid w:val="00FD7380"/>
    <w:rsid w:val="00FE0965"/>
    <w:rsid w:val="00FE54D7"/>
    <w:rsid w:val="00FF1C35"/>
    <w:rsid w:val="00FF21B0"/>
    <w:rsid w:val="00FF369C"/>
    <w:rsid w:val="00FF385B"/>
    <w:rsid w:val="00FF3A8B"/>
    <w:rsid w:val="00FF3F75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0904A"/>
  <w15:docId w15:val="{99E7D827-8C68-4A95-A4F6-9164D84D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4037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004A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A20C7"/>
    <w:pPr>
      <w:keepNext/>
      <w:outlineLvl w:val="1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614A3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bisbsn">
    <w:name w:val="Nadbis básní"/>
    <w:basedOn w:val="Normln"/>
    <w:next w:val="Normln"/>
    <w:rsid w:val="008A20C7"/>
    <w:rPr>
      <w:b/>
      <w:sz w:val="32"/>
    </w:rPr>
  </w:style>
  <w:style w:type="paragraph" w:styleId="Zkladntext">
    <w:name w:val="Body Text"/>
    <w:aliases w:val=" Char Char Char Char Char Char Char Char Char Char Char"/>
    <w:basedOn w:val="Normln"/>
    <w:link w:val="ZkladntextChar"/>
    <w:rsid w:val="008A20C7"/>
    <w:pPr>
      <w:jc w:val="both"/>
    </w:pPr>
    <w:rPr>
      <w:sz w:val="24"/>
    </w:rPr>
  </w:style>
  <w:style w:type="paragraph" w:styleId="Zkladntext2">
    <w:name w:val="Body Text 2"/>
    <w:basedOn w:val="Normln"/>
    <w:rsid w:val="008A20C7"/>
    <w:pPr>
      <w:jc w:val="both"/>
    </w:pPr>
    <w:rPr>
      <w:rFonts w:eastAsia="Arial"/>
      <w:b/>
      <w:sz w:val="24"/>
    </w:rPr>
  </w:style>
  <w:style w:type="paragraph" w:styleId="Zkladntextodsazen2">
    <w:name w:val="Body Text Indent 2"/>
    <w:basedOn w:val="Normln"/>
    <w:link w:val="Zkladntextodsazen2Char"/>
    <w:rsid w:val="008A4037"/>
    <w:pPr>
      <w:ind w:left="426"/>
      <w:jc w:val="both"/>
    </w:pPr>
    <w:rPr>
      <w:rFonts w:eastAsia="Arial"/>
    </w:rPr>
  </w:style>
  <w:style w:type="paragraph" w:styleId="Zkladntextodsazen">
    <w:name w:val="Body Text Indent"/>
    <w:basedOn w:val="Normln"/>
    <w:link w:val="ZkladntextodsazenChar"/>
    <w:rsid w:val="008A20C7"/>
    <w:pPr>
      <w:ind w:left="426"/>
    </w:pPr>
    <w:rPr>
      <w:rFonts w:eastAsia="Arial"/>
      <w:sz w:val="24"/>
    </w:rPr>
  </w:style>
  <w:style w:type="paragraph" w:styleId="Nzev">
    <w:name w:val="Title"/>
    <w:basedOn w:val="Normln"/>
    <w:qFormat/>
    <w:rsid w:val="008A20C7"/>
    <w:pPr>
      <w:jc w:val="center"/>
      <w:outlineLvl w:val="0"/>
    </w:pPr>
    <w:rPr>
      <w:b/>
      <w:sz w:val="32"/>
    </w:rPr>
  </w:style>
  <w:style w:type="character" w:customStyle="1" w:styleId="CharCharCharCharCharCharCharCharCharCharCharCharChar">
    <w:name w:val="Char Char Char Char Char Char Char Char Char Char Char Char Char"/>
    <w:rsid w:val="008A20C7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A20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A20C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F348D"/>
  </w:style>
  <w:style w:type="paragraph" w:styleId="Textbubliny">
    <w:name w:val="Balloon Text"/>
    <w:basedOn w:val="Normln"/>
    <w:link w:val="TextbublinyChar"/>
    <w:rsid w:val="0009730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730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46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604F7"/>
  </w:style>
  <w:style w:type="character" w:customStyle="1" w:styleId="TextkomenteChar">
    <w:name w:val="Text komentáře Char"/>
    <w:basedOn w:val="Standardnpsmoodstavce"/>
    <w:link w:val="Textkomente"/>
    <w:uiPriority w:val="99"/>
    <w:rsid w:val="004604F7"/>
  </w:style>
  <w:style w:type="paragraph" w:styleId="Pedmtkomente">
    <w:name w:val="annotation subject"/>
    <w:basedOn w:val="Textkomente"/>
    <w:next w:val="Textkomente"/>
    <w:link w:val="PedmtkomenteChar"/>
    <w:rsid w:val="004604F7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link w:val="Pedmtkomente"/>
    <w:rsid w:val="004604F7"/>
    <w:rPr>
      <w:b/>
      <w:bCs/>
    </w:rPr>
  </w:style>
  <w:style w:type="character" w:styleId="Hypertextovodkaz">
    <w:name w:val="Hyperlink"/>
    <w:uiPriority w:val="99"/>
    <w:rsid w:val="0080433E"/>
    <w:rPr>
      <w:color w:val="0000FF"/>
      <w:u w:val="single"/>
    </w:rPr>
  </w:style>
  <w:style w:type="character" w:styleId="Sledovanodkaz">
    <w:name w:val="FollowedHyperlink"/>
    <w:rsid w:val="0080433E"/>
    <w:rPr>
      <w:color w:val="800080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413C68"/>
    <w:pPr>
      <w:ind w:left="708"/>
    </w:pPr>
  </w:style>
  <w:style w:type="paragraph" w:styleId="slovanseznam">
    <w:name w:val="List Number"/>
    <w:basedOn w:val="Normln"/>
    <w:uiPriority w:val="99"/>
    <w:unhideWhenUsed/>
    <w:rsid w:val="00F731A8"/>
    <w:pPr>
      <w:numPr>
        <w:numId w:val="13"/>
      </w:numPr>
      <w:suppressAutoHyphens/>
      <w:contextualSpacing/>
    </w:pPr>
    <w:rPr>
      <w:rFonts w:ascii="Calibri" w:hAnsi="Calibri" w:cs="Calibri"/>
      <w:sz w:val="24"/>
      <w:szCs w:val="24"/>
      <w:lang w:eastAsia="ar-SA"/>
    </w:rPr>
  </w:style>
  <w:style w:type="character" w:customStyle="1" w:styleId="normln0">
    <w:name w:val="normální"/>
    <w:rsid w:val="00296841"/>
    <w:rPr>
      <w:rFonts w:ascii="Arial" w:hAnsi="Arial"/>
    </w:rPr>
  </w:style>
  <w:style w:type="paragraph" w:styleId="FormtovanvHTML">
    <w:name w:val="HTML Preformatted"/>
    <w:basedOn w:val="Normln"/>
    <w:link w:val="FormtovanvHTMLChar"/>
    <w:uiPriority w:val="99"/>
    <w:unhideWhenUsed/>
    <w:rsid w:val="00C23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FormtovanvHTMLChar">
    <w:name w:val="Formátovaný v HTML Char"/>
    <w:link w:val="FormtovanvHTML"/>
    <w:uiPriority w:val="99"/>
    <w:rsid w:val="00C23C7D"/>
    <w:rPr>
      <w:rFonts w:ascii="Courier New" w:hAnsi="Courier New" w:cs="Courier New"/>
    </w:rPr>
  </w:style>
  <w:style w:type="character" w:customStyle="1" w:styleId="CharCharCharCharCharCharCharCharCharCharCharCharChar1">
    <w:name w:val="Char Char Char Char Char Char Char Char Char Char Char Char Char1"/>
    <w:rsid w:val="005C47EF"/>
    <w:rPr>
      <w:sz w:val="24"/>
      <w:lang w:val="cs-CZ" w:eastAsia="cs-CZ" w:bidi="ar-SA"/>
    </w:rPr>
  </w:style>
  <w:style w:type="character" w:customStyle="1" w:styleId="WW8Num5z0">
    <w:name w:val="WW8Num5z0"/>
    <w:rsid w:val="005C47EF"/>
    <w:rPr>
      <w:rFonts w:ascii="Symbol" w:hAnsi="Symbol" w:cs="Symbol"/>
    </w:rPr>
  </w:style>
  <w:style w:type="character" w:customStyle="1" w:styleId="Zkladntextodsazen2Char">
    <w:name w:val="Základní text odsazený 2 Char"/>
    <w:link w:val="Zkladntextodsazen2"/>
    <w:rsid w:val="00A93C2A"/>
    <w:rPr>
      <w:rFonts w:ascii="Arial" w:eastAsia="Arial" w:hAnsi="Arial"/>
      <w:sz w:val="22"/>
    </w:rPr>
  </w:style>
  <w:style w:type="paragraph" w:customStyle="1" w:styleId="Odrky1">
    <w:name w:val="Odrážky 1"/>
    <w:basedOn w:val="Normln"/>
    <w:rsid w:val="006A3446"/>
    <w:pPr>
      <w:numPr>
        <w:numId w:val="16"/>
      </w:numPr>
      <w:spacing w:line="276" w:lineRule="auto"/>
    </w:pPr>
    <w:rPr>
      <w:rFonts w:ascii="Calibri" w:eastAsia="Calibri" w:hAnsi="Calibri"/>
      <w:sz w:val="20"/>
      <w:lang w:eastAsia="en-US"/>
    </w:rPr>
  </w:style>
  <w:style w:type="paragraph" w:customStyle="1" w:styleId="Odrky2">
    <w:name w:val="Odrážky 2"/>
    <w:basedOn w:val="Normln"/>
    <w:rsid w:val="006A3446"/>
    <w:pPr>
      <w:numPr>
        <w:ilvl w:val="1"/>
        <w:numId w:val="16"/>
      </w:numPr>
      <w:spacing w:line="276" w:lineRule="auto"/>
    </w:pPr>
    <w:rPr>
      <w:rFonts w:ascii="Times New Roman" w:eastAsia="Calibri" w:hAnsi="Times New Roman"/>
    </w:rPr>
  </w:style>
  <w:style w:type="paragraph" w:customStyle="1" w:styleId="Odrky0">
    <w:name w:val="Odrážky 0"/>
    <w:basedOn w:val="Normln"/>
    <w:rsid w:val="006A3446"/>
    <w:pPr>
      <w:numPr>
        <w:ilvl w:val="2"/>
        <w:numId w:val="16"/>
      </w:numPr>
      <w:tabs>
        <w:tab w:val="left" w:pos="284"/>
      </w:tabs>
      <w:spacing w:line="276" w:lineRule="auto"/>
    </w:pPr>
    <w:rPr>
      <w:rFonts w:ascii="Calibri" w:eastAsia="Calibri" w:hAnsi="Calibri"/>
    </w:rPr>
  </w:style>
  <w:style w:type="paragraph" w:customStyle="1" w:styleId="Styl2">
    <w:name w:val="Styl2"/>
    <w:basedOn w:val="Nadpis2"/>
    <w:qFormat/>
    <w:rsid w:val="008555EA"/>
    <w:pPr>
      <w:numPr>
        <w:numId w:val="19"/>
      </w:numPr>
      <w:suppressAutoHyphens/>
      <w:spacing w:before="240" w:after="60"/>
      <w:jc w:val="both"/>
    </w:pPr>
    <w:rPr>
      <w:rFonts w:ascii="Calibri" w:hAnsi="Calibri" w:cs="Cambria"/>
      <w:bCs/>
      <w:i/>
      <w:iCs/>
      <w:color w:val="82EACA"/>
      <w:szCs w:val="28"/>
    </w:rPr>
  </w:style>
  <w:style w:type="character" w:customStyle="1" w:styleId="ZpatChar">
    <w:name w:val="Zápatí Char"/>
    <w:link w:val="Zpat"/>
    <w:uiPriority w:val="99"/>
    <w:rsid w:val="00906326"/>
    <w:rPr>
      <w:rFonts w:ascii="Arial" w:hAnsi="Arial"/>
      <w:sz w:val="22"/>
    </w:rPr>
  </w:style>
  <w:style w:type="paragraph" w:styleId="Bezmezer">
    <w:name w:val="No Spacing"/>
    <w:link w:val="BezmezerChar"/>
    <w:uiPriority w:val="1"/>
    <w:qFormat/>
    <w:rsid w:val="00E353B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E353B7"/>
    <w:rPr>
      <w:rFonts w:ascii="Calibri" w:eastAsia="Calibri" w:hAnsi="Calibri"/>
      <w:sz w:val="22"/>
      <w:szCs w:val="22"/>
      <w:lang w:eastAsia="en-US" w:bidi="ar-SA"/>
    </w:rPr>
  </w:style>
  <w:style w:type="paragraph" w:customStyle="1" w:styleId="zakladnicislovani">
    <w:name w:val="zakladni cislovani"/>
    <w:basedOn w:val="Normln"/>
    <w:uiPriority w:val="99"/>
    <w:rsid w:val="00470F4F"/>
    <w:pPr>
      <w:numPr>
        <w:numId w:val="21"/>
      </w:numPr>
      <w:contextualSpacing/>
      <w:jc w:val="both"/>
    </w:pPr>
    <w:rPr>
      <w:rFonts w:ascii="Calibri" w:eastAsia="Calibri" w:hAnsi="Calibri"/>
      <w:sz w:val="20"/>
    </w:rPr>
  </w:style>
  <w:style w:type="character" w:customStyle="1" w:styleId="Nadpis1Char">
    <w:name w:val="Nadpis 1 Char"/>
    <w:link w:val="Nadpis1"/>
    <w:rsid w:val="00004A5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3">
    <w:name w:val="Body Text 3"/>
    <w:basedOn w:val="Normln"/>
    <w:link w:val="Zkladntext3Char"/>
    <w:rsid w:val="00B0060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00603"/>
    <w:rPr>
      <w:rFonts w:ascii="Arial" w:hAnsi="Arial"/>
      <w:sz w:val="16"/>
      <w:szCs w:val="16"/>
    </w:rPr>
  </w:style>
  <w:style w:type="paragraph" w:styleId="Seznam2">
    <w:name w:val="List 2"/>
    <w:basedOn w:val="Normln"/>
    <w:link w:val="Seznam2Char"/>
    <w:rsid w:val="005645A8"/>
    <w:pPr>
      <w:ind w:left="566" w:hanging="283"/>
      <w:contextualSpacing/>
    </w:pPr>
  </w:style>
  <w:style w:type="character" w:customStyle="1" w:styleId="Seznam2Char">
    <w:name w:val="Seznam 2 Char"/>
    <w:link w:val="Seznam2"/>
    <w:locked/>
    <w:rsid w:val="005645A8"/>
    <w:rPr>
      <w:rFonts w:ascii="Arial" w:hAnsi="Arial"/>
      <w:sz w:val="22"/>
    </w:rPr>
  </w:style>
  <w:style w:type="character" w:customStyle="1" w:styleId="Nadpis8Char">
    <w:name w:val="Nadpis 8 Char"/>
    <w:link w:val="Nadpis8"/>
    <w:uiPriority w:val="99"/>
    <w:rsid w:val="00614A3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Odstavecseseznamem1">
    <w:name w:val="Odstavec se seznamem1"/>
    <w:basedOn w:val="Normln"/>
    <w:rsid w:val="008E5316"/>
    <w:pPr>
      <w:ind w:left="708"/>
    </w:pPr>
    <w:rPr>
      <w:rFonts w:ascii="CG Times (W1)" w:hAnsi="CG Times (W1)" w:cs="CG Times (W1)"/>
      <w:noProof/>
      <w:sz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31532"/>
    <w:rPr>
      <w:rFonts w:ascii="Arial" w:hAnsi="Arial"/>
      <w:sz w:val="22"/>
    </w:rPr>
  </w:style>
  <w:style w:type="paragraph" w:styleId="Seznam">
    <w:name w:val="List"/>
    <w:basedOn w:val="Normln"/>
    <w:rsid w:val="00AE1D21"/>
    <w:pPr>
      <w:ind w:left="283" w:hanging="283"/>
      <w:contextualSpacing/>
    </w:p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AE1D21"/>
    <w:pPr>
      <w:spacing w:after="220"/>
      <w:ind w:firstLine="360"/>
      <w:jc w:val="left"/>
    </w:pPr>
    <w:rPr>
      <w:rFonts w:eastAsia="Calibri"/>
      <w:sz w:val="22"/>
      <w:szCs w:val="22"/>
      <w:lang w:eastAsia="en-US"/>
    </w:rPr>
  </w:style>
  <w:style w:type="character" w:customStyle="1" w:styleId="ZkladntextChar">
    <w:name w:val="Základní text Char"/>
    <w:aliases w:val=" Char Char Char Char Char Char Char Char Char Char Char Char"/>
    <w:basedOn w:val="Standardnpsmoodstavce"/>
    <w:link w:val="Zkladntext"/>
    <w:rsid w:val="00AE1D21"/>
    <w:rPr>
      <w:rFonts w:ascii="Arial" w:hAnsi="Arial"/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AE1D21"/>
    <w:rPr>
      <w:rFonts w:ascii="Arial" w:eastAsia="Calibri" w:hAnsi="Arial"/>
      <w:sz w:val="22"/>
      <w:szCs w:val="22"/>
      <w:lang w:eastAsia="en-US"/>
    </w:rPr>
  </w:style>
  <w:style w:type="paragraph" w:styleId="Seznamsodrkami2">
    <w:name w:val="List Bullet 2"/>
    <w:basedOn w:val="Normln"/>
    <w:autoRedefine/>
    <w:uiPriority w:val="99"/>
    <w:rsid w:val="00AE1D21"/>
    <w:pPr>
      <w:ind w:left="1220" w:firstLine="66"/>
      <w:jc w:val="both"/>
    </w:pPr>
    <w:rPr>
      <w:rFonts w:ascii="Times New Roman" w:hAnsi="Times New Roman"/>
      <w:b/>
      <w:bCs/>
      <w:szCs w:val="24"/>
    </w:rPr>
  </w:style>
  <w:style w:type="paragraph" w:customStyle="1" w:styleId="Normodsaz">
    <w:name w:val="Norm.odsaz."/>
    <w:basedOn w:val="Normln"/>
    <w:uiPriority w:val="99"/>
    <w:rsid w:val="00AE1D21"/>
    <w:pPr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/>
      <w:sz w:val="24"/>
      <w:szCs w:val="24"/>
    </w:rPr>
  </w:style>
  <w:style w:type="paragraph" w:customStyle="1" w:styleId="pole">
    <w:name w:val="pole"/>
    <w:basedOn w:val="Bezmezer"/>
    <w:qFormat/>
    <w:rsid w:val="005C53D3"/>
    <w:pPr>
      <w:tabs>
        <w:tab w:val="left" w:pos="1701"/>
      </w:tabs>
      <w:ind w:left="1701" w:hanging="1701"/>
    </w:pPr>
    <w:rPr>
      <w:rFonts w:ascii="Arial" w:hAnsi="Arial"/>
    </w:rPr>
  </w:style>
  <w:style w:type="paragraph" w:styleId="Revize">
    <w:name w:val="Revision"/>
    <w:hidden/>
    <w:uiPriority w:val="99"/>
    <w:semiHidden/>
    <w:rsid w:val="008B7F27"/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1E3BEC"/>
    <w:rPr>
      <w:rFonts w:ascii="Arial" w:eastAsia="Arial" w:hAnsi="Arial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3BD4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D143F0"/>
    <w:rPr>
      <w:rFonts w:ascii="Arial" w:hAnsi="Arial"/>
      <w:sz w:val="22"/>
    </w:rPr>
  </w:style>
  <w:style w:type="character" w:customStyle="1" w:styleId="markedcontent">
    <w:name w:val="markedcontent"/>
    <w:basedOn w:val="Standardnpsmoodstavce"/>
    <w:rsid w:val="00D13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C40C-D4CC-4D38-A2D3-B801B144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7706</Words>
  <Characters>45543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DÍLO</vt:lpstr>
    </vt:vector>
  </TitlesOfParts>
  <Company>Topinfo s.r.o.</Company>
  <LinksUpToDate>false</LinksUpToDate>
  <CharactersWithSpaces>53143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DÍLO</dc:title>
  <dc:creator>"Martina Zábranská Vrátná" &lt;martinavr@maprojekt.cz&gt;</dc:creator>
  <cp:lastModifiedBy>Martina Zábranská Vrátná</cp:lastModifiedBy>
  <cp:revision>3</cp:revision>
  <cp:lastPrinted>2021-11-08T08:41:00Z</cp:lastPrinted>
  <dcterms:created xsi:type="dcterms:W3CDTF">2024-04-06T20:47:00Z</dcterms:created>
  <dcterms:modified xsi:type="dcterms:W3CDTF">2024-04-11T16:53:00Z</dcterms:modified>
</cp:coreProperties>
</file>