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AA022" w14:textId="77777777" w:rsidR="00D76D80" w:rsidRPr="00B85422" w:rsidRDefault="00D76D80" w:rsidP="00D76D80">
      <w:pPr>
        <w:pStyle w:val="Import0"/>
        <w:widowControl w:val="0"/>
        <w:tabs>
          <w:tab w:val="right" w:pos="9639"/>
        </w:tabs>
        <w:suppressAutoHyphens w:val="0"/>
        <w:spacing w:before="120" w:line="240" w:lineRule="auto"/>
        <w:jc w:val="both"/>
        <w:rPr>
          <w:rFonts w:ascii="Calibri" w:hAnsi="Calibri" w:cs="Arial"/>
          <w:b/>
          <w:sz w:val="20"/>
        </w:rPr>
      </w:pPr>
      <w:r w:rsidRPr="00B85422">
        <w:rPr>
          <w:rFonts w:ascii="Calibri" w:hAnsi="Calibri" w:cs="Arial"/>
          <w:b/>
          <w:sz w:val="20"/>
        </w:rPr>
        <w:t>Evidenční číslo Objednatele</w:t>
      </w:r>
      <w:r w:rsidRPr="00B85422">
        <w:rPr>
          <w:rFonts w:ascii="Calibri" w:hAnsi="Calibri" w:cs="Arial"/>
          <w:b/>
          <w:sz w:val="20"/>
        </w:rPr>
        <w:tab/>
        <w:t xml:space="preserve">       Evidenční číslo Zhotovitele</w:t>
      </w:r>
    </w:p>
    <w:p w14:paraId="2DCE3569" w14:textId="77777777" w:rsidR="00D76D80" w:rsidRPr="00B85422" w:rsidRDefault="00D76D80" w:rsidP="00D76D80">
      <w:pPr>
        <w:pStyle w:val="Import0"/>
        <w:widowControl w:val="0"/>
        <w:tabs>
          <w:tab w:val="right" w:pos="9639"/>
        </w:tabs>
        <w:suppressAutoHyphens w:val="0"/>
        <w:spacing w:before="240" w:line="240" w:lineRule="auto"/>
        <w:jc w:val="both"/>
        <w:rPr>
          <w:rFonts w:ascii="Calibri" w:hAnsi="Calibri" w:cs="Arial"/>
          <w:b/>
          <w:sz w:val="20"/>
        </w:rPr>
      </w:pPr>
      <w:r w:rsidRPr="00B85422">
        <w:rPr>
          <w:rFonts w:ascii="Calibri" w:hAnsi="Calibri" w:cs="Arial"/>
          <w:b/>
          <w:sz w:val="20"/>
        </w:rPr>
        <w:tab/>
      </w:r>
      <w:r w:rsidR="00C07E3A" w:rsidRPr="00B85422">
        <w:rPr>
          <w:rFonts w:ascii="Calibri" w:hAnsi="Calibri" w:cs="Arial"/>
          <w:b/>
          <w:sz w:val="20"/>
        </w:rPr>
        <w:t>…………</w:t>
      </w:r>
      <w:r w:rsidRPr="00B85422">
        <w:rPr>
          <w:rFonts w:ascii="Calibri" w:hAnsi="Calibri" w:cs="Arial"/>
          <w:b/>
          <w:sz w:val="20"/>
        </w:rPr>
        <w:t>……………………………….</w:t>
      </w:r>
    </w:p>
    <w:p w14:paraId="5AE3B6C3" w14:textId="77777777" w:rsidR="00D76D80" w:rsidRPr="00B85422" w:rsidRDefault="00D76D80" w:rsidP="00D76D80">
      <w:pPr>
        <w:pStyle w:val="Import1"/>
        <w:widowControl w:val="0"/>
        <w:suppressAutoHyphens w:val="0"/>
        <w:spacing w:line="240" w:lineRule="auto"/>
        <w:ind w:hanging="3600"/>
        <w:jc w:val="center"/>
        <w:rPr>
          <w:rFonts w:ascii="Calibri" w:hAnsi="Calibri" w:cs="Arial"/>
          <w:b/>
          <w:caps/>
          <w:sz w:val="20"/>
        </w:rPr>
      </w:pPr>
    </w:p>
    <w:p w14:paraId="6CE74AD4" w14:textId="77777777" w:rsidR="00E72F43" w:rsidRPr="00B85422" w:rsidRDefault="00E72F43" w:rsidP="00D76D80">
      <w:pPr>
        <w:pStyle w:val="Import1"/>
        <w:widowControl w:val="0"/>
        <w:suppressAutoHyphens w:val="0"/>
        <w:spacing w:line="240" w:lineRule="auto"/>
        <w:ind w:hanging="3600"/>
        <w:jc w:val="center"/>
        <w:rPr>
          <w:rFonts w:ascii="Calibri" w:hAnsi="Calibri" w:cs="Arial"/>
          <w:b/>
          <w:caps/>
          <w:sz w:val="20"/>
        </w:rPr>
      </w:pPr>
    </w:p>
    <w:p w14:paraId="002E87C1" w14:textId="77777777" w:rsidR="00E72F43" w:rsidRPr="00B85422" w:rsidRDefault="00E72F43" w:rsidP="00D76D80">
      <w:pPr>
        <w:pStyle w:val="Import1"/>
        <w:widowControl w:val="0"/>
        <w:suppressAutoHyphens w:val="0"/>
        <w:spacing w:line="240" w:lineRule="auto"/>
        <w:ind w:hanging="3600"/>
        <w:jc w:val="center"/>
        <w:rPr>
          <w:rFonts w:ascii="Calibri" w:hAnsi="Calibri" w:cs="Arial"/>
          <w:b/>
          <w:caps/>
          <w:sz w:val="20"/>
        </w:rPr>
      </w:pPr>
    </w:p>
    <w:p w14:paraId="141A9769" w14:textId="77777777" w:rsidR="00D76D80" w:rsidRPr="004A64D0" w:rsidRDefault="00D76D80" w:rsidP="00D76D80">
      <w:pPr>
        <w:pStyle w:val="Import1"/>
        <w:widowControl w:val="0"/>
        <w:suppressAutoHyphens w:val="0"/>
        <w:spacing w:before="480" w:after="240" w:line="240" w:lineRule="auto"/>
        <w:ind w:hanging="3600"/>
        <w:jc w:val="center"/>
        <w:rPr>
          <w:rFonts w:ascii="Calibri" w:hAnsi="Calibri" w:cs="Arial"/>
          <w:b/>
          <w:caps/>
          <w:sz w:val="28"/>
          <w:szCs w:val="28"/>
        </w:rPr>
      </w:pPr>
      <w:r w:rsidRPr="004A64D0">
        <w:rPr>
          <w:rFonts w:ascii="Calibri" w:hAnsi="Calibri" w:cs="Arial"/>
          <w:b/>
          <w:caps/>
          <w:sz w:val="28"/>
          <w:szCs w:val="28"/>
        </w:rPr>
        <w:t>Smlouva  o  dílo</w:t>
      </w:r>
    </w:p>
    <w:p w14:paraId="5B2F55A3" w14:textId="77777777" w:rsidR="00D76D80" w:rsidRPr="00B85422" w:rsidRDefault="00D76D80" w:rsidP="00D76D80">
      <w:pPr>
        <w:pStyle w:val="Import3"/>
        <w:widowControl w:val="0"/>
        <w:suppressAutoHyphens w:val="0"/>
        <w:spacing w:line="240" w:lineRule="auto"/>
        <w:jc w:val="both"/>
        <w:rPr>
          <w:rFonts w:ascii="Calibri" w:hAnsi="Calibri" w:cs="Arial"/>
          <w:b/>
          <w:sz w:val="20"/>
        </w:rPr>
      </w:pPr>
    </w:p>
    <w:p w14:paraId="41F522CA" w14:textId="77777777" w:rsidR="00D76D80" w:rsidRPr="00B85422" w:rsidRDefault="00D76D80" w:rsidP="00D76D80">
      <w:pPr>
        <w:widowControl w:val="0"/>
        <w:spacing w:before="120" w:line="280" w:lineRule="exact"/>
        <w:rPr>
          <w:b/>
          <w:sz w:val="20"/>
          <w:szCs w:val="20"/>
        </w:rPr>
      </w:pPr>
      <w:r w:rsidRPr="00B85422">
        <w:rPr>
          <w:b/>
          <w:sz w:val="20"/>
          <w:szCs w:val="20"/>
        </w:rPr>
        <w:t>Statutární město Brno, Městská část Brno – Žabovřesky</w:t>
      </w:r>
    </w:p>
    <w:p w14:paraId="744483DC" w14:textId="77777777" w:rsidR="00D76D80" w:rsidRPr="00B85422" w:rsidRDefault="00D76D80" w:rsidP="00D76D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3261" w:hanging="3261"/>
        <w:jc w:val="both"/>
        <w:rPr>
          <w:rFonts w:ascii="Calibri" w:hAnsi="Calibri" w:cs="Arial"/>
          <w:b/>
          <w:sz w:val="20"/>
        </w:rPr>
      </w:pPr>
      <w:r w:rsidRPr="00B85422">
        <w:rPr>
          <w:rFonts w:ascii="Calibri" w:hAnsi="Calibri" w:cs="Arial"/>
          <w:b/>
          <w:sz w:val="20"/>
        </w:rPr>
        <w:t>Sídlem:</w:t>
      </w:r>
      <w:r w:rsidRPr="00B85422">
        <w:rPr>
          <w:rFonts w:ascii="Calibri" w:hAnsi="Calibri" w:cs="Arial"/>
          <w:b/>
          <w:sz w:val="20"/>
        </w:rPr>
        <w:tab/>
      </w:r>
      <w:r w:rsidRPr="00B85422">
        <w:rPr>
          <w:rFonts w:ascii="Calibri" w:hAnsi="Calibri" w:cs="Verdana"/>
          <w:b/>
          <w:iCs/>
          <w:sz w:val="20"/>
        </w:rPr>
        <w:t>Horova 28, 616 00 Brno</w:t>
      </w:r>
      <w:r w:rsidRPr="00B85422">
        <w:rPr>
          <w:rFonts w:ascii="Calibri" w:hAnsi="Calibri" w:cs="Verdana"/>
          <w:b/>
          <w:iCs/>
          <w:sz w:val="20"/>
        </w:rPr>
        <w:tab/>
      </w:r>
    </w:p>
    <w:p w14:paraId="03837F05" w14:textId="77777777" w:rsidR="004A64D0" w:rsidRPr="004A64D0" w:rsidRDefault="00D76D80" w:rsidP="004A64D0">
      <w:pPr>
        <w:pStyle w:val="Bezmezer"/>
        <w:rPr>
          <w:b/>
          <w:sz w:val="20"/>
          <w:szCs w:val="20"/>
        </w:rPr>
      </w:pPr>
      <w:r w:rsidRPr="004A64D0">
        <w:rPr>
          <w:b/>
          <w:sz w:val="20"/>
          <w:szCs w:val="20"/>
        </w:rPr>
        <w:t>Zastoupený:</w:t>
      </w:r>
    </w:p>
    <w:p w14:paraId="66AC8C1A" w14:textId="4516BFB8" w:rsidR="00D76D80" w:rsidRPr="004A64D0" w:rsidRDefault="004A64D0" w:rsidP="004A64D0">
      <w:pPr>
        <w:pStyle w:val="Bezmezer"/>
        <w:rPr>
          <w:rFonts w:cs="Verdana"/>
          <w:b/>
          <w:iCs/>
          <w:sz w:val="20"/>
          <w:szCs w:val="20"/>
        </w:rPr>
      </w:pPr>
      <w:r w:rsidRPr="004A64D0">
        <w:rPr>
          <w:b/>
          <w:color w:val="000000"/>
          <w:sz w:val="20"/>
          <w:szCs w:val="20"/>
        </w:rPr>
        <w:t>ve věcech smluvních</w:t>
      </w:r>
      <w:r w:rsidR="00D76D80" w:rsidRPr="004A64D0">
        <w:rPr>
          <w:b/>
          <w:sz w:val="20"/>
          <w:szCs w:val="20"/>
        </w:rPr>
        <w:tab/>
      </w:r>
      <w:r>
        <w:rPr>
          <w:b/>
          <w:sz w:val="20"/>
          <w:szCs w:val="20"/>
        </w:rPr>
        <w:tab/>
        <w:t xml:space="preserve">         </w:t>
      </w:r>
      <w:r w:rsidR="005B7549" w:rsidRPr="004A64D0">
        <w:rPr>
          <w:b/>
          <w:sz w:val="20"/>
          <w:szCs w:val="20"/>
        </w:rPr>
        <w:t>Mgr</w:t>
      </w:r>
      <w:r w:rsidR="00C93653">
        <w:rPr>
          <w:b/>
          <w:sz w:val="20"/>
          <w:szCs w:val="20"/>
        </w:rPr>
        <w:t>. Filip Leder</w:t>
      </w:r>
      <w:r w:rsidR="00D76D80" w:rsidRPr="004A64D0">
        <w:rPr>
          <w:rFonts w:cs="Verdana"/>
          <w:b/>
          <w:iCs/>
          <w:sz w:val="20"/>
          <w:szCs w:val="20"/>
        </w:rPr>
        <w:t>, starost</w:t>
      </w:r>
      <w:r w:rsidR="00C93653">
        <w:rPr>
          <w:rFonts w:cs="Verdana"/>
          <w:b/>
          <w:iCs/>
          <w:sz w:val="20"/>
          <w:szCs w:val="20"/>
        </w:rPr>
        <w:t>a</w:t>
      </w:r>
      <w:r w:rsidR="00D76D80" w:rsidRPr="004A64D0">
        <w:rPr>
          <w:rFonts w:cs="Verdana"/>
          <w:b/>
          <w:iCs/>
          <w:sz w:val="20"/>
          <w:szCs w:val="20"/>
        </w:rPr>
        <w:t xml:space="preserve"> městské části</w:t>
      </w:r>
    </w:p>
    <w:p w14:paraId="04879E83" w14:textId="75DB48C7" w:rsidR="004A64D0" w:rsidRDefault="004A64D0" w:rsidP="004A64D0">
      <w:pPr>
        <w:pStyle w:val="Bezmezer"/>
        <w:rPr>
          <w:b/>
          <w:sz w:val="20"/>
          <w:szCs w:val="20"/>
        </w:rPr>
      </w:pPr>
      <w:r w:rsidRPr="004A64D0">
        <w:rPr>
          <w:b/>
          <w:sz w:val="20"/>
          <w:szCs w:val="20"/>
        </w:rPr>
        <w:t>ve věcech technických</w:t>
      </w:r>
      <w:r w:rsidRPr="004A64D0">
        <w:rPr>
          <w:b/>
          <w:sz w:val="20"/>
          <w:szCs w:val="20"/>
        </w:rPr>
        <w:tab/>
      </w:r>
      <w:r w:rsidRPr="004A64D0">
        <w:rPr>
          <w:b/>
          <w:sz w:val="20"/>
          <w:szCs w:val="20"/>
        </w:rPr>
        <w:tab/>
      </w:r>
      <w:r>
        <w:rPr>
          <w:b/>
          <w:sz w:val="20"/>
          <w:szCs w:val="20"/>
        </w:rPr>
        <w:t xml:space="preserve">    </w:t>
      </w:r>
      <w:r w:rsidR="00C93653">
        <w:rPr>
          <w:b/>
          <w:sz w:val="20"/>
          <w:szCs w:val="20"/>
        </w:rPr>
        <w:t xml:space="preserve"> </w:t>
      </w:r>
      <w:r>
        <w:rPr>
          <w:b/>
          <w:sz w:val="20"/>
          <w:szCs w:val="20"/>
        </w:rPr>
        <w:t xml:space="preserve">    </w:t>
      </w:r>
      <w:r w:rsidR="00C93653">
        <w:rPr>
          <w:b/>
          <w:sz w:val="20"/>
          <w:szCs w:val="20"/>
        </w:rPr>
        <w:t xml:space="preserve">Janem Chmelíčkem, referentem OISBD    </w:t>
      </w:r>
      <w:r>
        <w:rPr>
          <w:b/>
          <w:sz w:val="20"/>
          <w:szCs w:val="20"/>
        </w:rPr>
        <w:t xml:space="preserve"> </w:t>
      </w:r>
    </w:p>
    <w:p w14:paraId="61D8ABA1" w14:textId="7883F94B" w:rsidR="002E4F4E" w:rsidRPr="004A64D0" w:rsidRDefault="002E4F4E" w:rsidP="004A64D0">
      <w:pPr>
        <w:pStyle w:val="Bezmezer"/>
        <w:rPr>
          <w:b/>
          <w:sz w:val="20"/>
          <w:szCs w:val="20"/>
        </w:rPr>
      </w:pPr>
      <w:r>
        <w:rPr>
          <w:b/>
          <w:sz w:val="20"/>
          <w:szCs w:val="20"/>
        </w:rPr>
        <w:t xml:space="preserve">                                                                     </w:t>
      </w:r>
    </w:p>
    <w:p w14:paraId="503D277D" w14:textId="77777777" w:rsidR="00D76D80" w:rsidRPr="00B85422" w:rsidRDefault="00D76D80" w:rsidP="005B754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Calibri" w:hAnsi="Calibri" w:cs="Arial"/>
          <w:b/>
          <w:sz w:val="20"/>
        </w:rPr>
      </w:pPr>
      <w:r w:rsidRPr="00B85422">
        <w:rPr>
          <w:rFonts w:ascii="Calibri" w:hAnsi="Calibri" w:cs="Arial"/>
          <w:b/>
          <w:sz w:val="20"/>
        </w:rPr>
        <w:t xml:space="preserve">IČ: </w:t>
      </w:r>
      <w:r w:rsidRPr="00B85422">
        <w:rPr>
          <w:rFonts w:ascii="Calibri" w:hAnsi="Calibri" w:cs="Arial"/>
          <w:b/>
          <w:sz w:val="20"/>
        </w:rPr>
        <w:tab/>
      </w:r>
      <w:r w:rsidR="005B7549" w:rsidRPr="00B85422">
        <w:rPr>
          <w:rFonts w:ascii="Calibri" w:hAnsi="Calibri" w:cs="Arial"/>
          <w:b/>
          <w:sz w:val="20"/>
        </w:rPr>
        <w:tab/>
      </w:r>
      <w:r w:rsidR="005B7549" w:rsidRPr="00B85422">
        <w:rPr>
          <w:rFonts w:ascii="Calibri" w:hAnsi="Calibri" w:cs="Arial"/>
          <w:b/>
          <w:sz w:val="20"/>
        </w:rPr>
        <w:tab/>
      </w:r>
      <w:r w:rsidR="005B7549" w:rsidRPr="00B85422">
        <w:rPr>
          <w:rFonts w:ascii="Calibri" w:hAnsi="Calibri" w:cs="Arial"/>
          <w:b/>
          <w:sz w:val="20"/>
        </w:rPr>
        <w:tab/>
        <w:t xml:space="preserve">         </w:t>
      </w:r>
      <w:r w:rsidRPr="00B85422">
        <w:rPr>
          <w:rFonts w:ascii="Calibri" w:hAnsi="Calibri" w:cs="Verdana"/>
          <w:b/>
          <w:iCs/>
          <w:sz w:val="20"/>
        </w:rPr>
        <w:t>44992785</w:t>
      </w:r>
    </w:p>
    <w:p w14:paraId="5520C4BE" w14:textId="77777777" w:rsidR="00D76D80" w:rsidRPr="00B85422" w:rsidRDefault="00D76D80" w:rsidP="005B754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Calibri" w:hAnsi="Calibri" w:cs="Arial"/>
          <w:sz w:val="20"/>
        </w:rPr>
      </w:pPr>
      <w:r w:rsidRPr="00B85422">
        <w:rPr>
          <w:rFonts w:ascii="Calibri" w:hAnsi="Calibri" w:cs="Arial"/>
          <w:b/>
          <w:sz w:val="20"/>
        </w:rPr>
        <w:t xml:space="preserve">DIČ: </w:t>
      </w:r>
      <w:r w:rsidRPr="00B85422">
        <w:rPr>
          <w:rFonts w:ascii="Calibri" w:hAnsi="Calibri" w:cs="Arial"/>
          <w:b/>
          <w:sz w:val="20"/>
        </w:rPr>
        <w:tab/>
      </w:r>
      <w:r w:rsidR="005B7549" w:rsidRPr="00B85422">
        <w:rPr>
          <w:rFonts w:ascii="Calibri" w:hAnsi="Calibri" w:cs="Arial"/>
          <w:b/>
          <w:sz w:val="20"/>
        </w:rPr>
        <w:tab/>
      </w:r>
      <w:r w:rsidR="005B7549" w:rsidRPr="00B85422">
        <w:rPr>
          <w:rFonts w:ascii="Calibri" w:hAnsi="Calibri" w:cs="Arial"/>
          <w:b/>
          <w:sz w:val="20"/>
        </w:rPr>
        <w:tab/>
      </w:r>
      <w:r w:rsidR="005B7549" w:rsidRPr="00B85422">
        <w:rPr>
          <w:rFonts w:ascii="Calibri" w:hAnsi="Calibri" w:cs="Arial"/>
          <w:b/>
          <w:sz w:val="20"/>
        </w:rPr>
        <w:tab/>
        <w:t xml:space="preserve">         </w:t>
      </w:r>
      <w:r w:rsidRPr="00B85422">
        <w:rPr>
          <w:rFonts w:ascii="Calibri" w:hAnsi="Calibri" w:cs="Verdana"/>
          <w:b/>
          <w:iCs/>
          <w:sz w:val="20"/>
        </w:rPr>
        <w:t>CZ44992785</w:t>
      </w:r>
    </w:p>
    <w:p w14:paraId="6528A129" w14:textId="72EB81F5" w:rsidR="00C07E3A" w:rsidRPr="00B85422" w:rsidRDefault="00D76D80" w:rsidP="005B754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Calibri" w:hAnsi="Calibri" w:cs="Arial"/>
          <w:b/>
          <w:sz w:val="20"/>
        </w:rPr>
      </w:pPr>
      <w:r w:rsidRPr="00B85422">
        <w:rPr>
          <w:rFonts w:ascii="Calibri" w:hAnsi="Calibri" w:cs="Arial"/>
          <w:b/>
          <w:sz w:val="20"/>
        </w:rPr>
        <w:t xml:space="preserve">Bankovní spojení: </w:t>
      </w:r>
      <w:r w:rsidRPr="00B85422">
        <w:rPr>
          <w:rFonts w:ascii="Calibri" w:hAnsi="Calibri" w:cs="Arial"/>
          <w:b/>
          <w:sz w:val="20"/>
        </w:rPr>
        <w:tab/>
      </w:r>
      <w:r w:rsidR="00AD0CEF">
        <w:rPr>
          <w:rFonts w:ascii="Calibri" w:hAnsi="Calibri" w:cs="Arial"/>
          <w:b/>
          <w:sz w:val="20"/>
        </w:rPr>
        <w:t>ČS spořitelna a</w:t>
      </w:r>
      <w:r w:rsidR="00AD0CEF" w:rsidRPr="00B85422">
        <w:rPr>
          <w:rFonts w:ascii="Calibri" w:hAnsi="Calibri" w:cs="Arial"/>
          <w:b/>
          <w:sz w:val="20"/>
        </w:rPr>
        <w:t>.</w:t>
      </w:r>
      <w:r w:rsidR="00AD0CEF">
        <w:rPr>
          <w:rFonts w:ascii="Calibri" w:hAnsi="Calibri" w:cs="Arial"/>
          <w:b/>
          <w:sz w:val="20"/>
        </w:rPr>
        <w:t>s.</w:t>
      </w:r>
      <w:r w:rsidR="00AD0CEF" w:rsidRPr="00B85422">
        <w:rPr>
          <w:rFonts w:ascii="Calibri" w:hAnsi="Calibri" w:cs="Arial"/>
          <w:b/>
          <w:sz w:val="20"/>
        </w:rPr>
        <w:tab/>
        <w:t xml:space="preserve">číslo účtu: </w:t>
      </w:r>
      <w:r w:rsidR="00AD0CEF">
        <w:rPr>
          <w:rFonts w:ascii="Calibri" w:hAnsi="Calibri" w:cs="Arial"/>
          <w:b/>
          <w:sz w:val="20"/>
        </w:rPr>
        <w:t>662 6021 329/0800</w:t>
      </w:r>
    </w:p>
    <w:p w14:paraId="62BB9090" w14:textId="77777777" w:rsidR="00D76D80" w:rsidRPr="00B85422" w:rsidRDefault="00D76D80" w:rsidP="002E4F4E">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rPr>
          <w:rFonts w:ascii="Calibri" w:hAnsi="Calibri" w:cs="Arial"/>
          <w:b/>
          <w:sz w:val="20"/>
        </w:rPr>
      </w:pPr>
      <w:r w:rsidRPr="00B85422">
        <w:rPr>
          <w:rFonts w:ascii="Calibri" w:hAnsi="Calibri" w:cs="Arial"/>
          <w:sz w:val="20"/>
        </w:rPr>
        <w:t>(dále jen Objednatel)</w:t>
      </w:r>
    </w:p>
    <w:p w14:paraId="50A5C904" w14:textId="77777777" w:rsidR="00D76D80" w:rsidRPr="00B85422" w:rsidRDefault="00D76D80" w:rsidP="00D76D80">
      <w:pPr>
        <w:pStyle w:val="Import3"/>
        <w:widowControl w:val="0"/>
        <w:suppressAutoHyphens w:val="0"/>
        <w:spacing w:before="240" w:after="240" w:line="240" w:lineRule="auto"/>
        <w:jc w:val="center"/>
        <w:rPr>
          <w:rFonts w:ascii="Calibri" w:hAnsi="Calibri" w:cs="Arial"/>
          <w:b/>
          <w:sz w:val="20"/>
        </w:rPr>
      </w:pPr>
      <w:r w:rsidRPr="00B85422">
        <w:rPr>
          <w:rFonts w:ascii="Calibri" w:hAnsi="Calibri" w:cs="Arial"/>
          <w:b/>
          <w:sz w:val="20"/>
        </w:rPr>
        <w:t>a</w:t>
      </w:r>
    </w:p>
    <w:p w14:paraId="031D7D17" w14:textId="65C3ECE9" w:rsidR="00063664" w:rsidRDefault="00063664" w:rsidP="002E4F4E">
      <w:pPr>
        <w:widowControl w:val="0"/>
        <w:spacing w:before="120"/>
        <w:ind w:left="3261" w:hanging="3261"/>
        <w:jc w:val="both"/>
        <w:rPr>
          <w:rFonts w:eastAsia="Times New Roman" w:cs="Arial"/>
          <w:b/>
          <w:sz w:val="20"/>
          <w:szCs w:val="20"/>
          <w:lang w:eastAsia="cs-CZ"/>
        </w:rPr>
      </w:pPr>
      <w:r>
        <w:rPr>
          <w:rFonts w:eastAsia="Times New Roman" w:cs="Arial"/>
          <w:b/>
          <w:sz w:val="20"/>
          <w:szCs w:val="20"/>
          <w:lang w:eastAsia="cs-CZ"/>
        </w:rPr>
        <w:t>zhotovitel</w:t>
      </w:r>
      <w:r w:rsidR="00685015">
        <w:rPr>
          <w:rFonts w:eastAsia="Times New Roman" w:cs="Arial"/>
          <w:b/>
          <w:sz w:val="20"/>
          <w:szCs w:val="20"/>
          <w:lang w:eastAsia="cs-CZ"/>
        </w:rPr>
        <w:t xml:space="preserve">                                                      </w:t>
      </w:r>
    </w:p>
    <w:p w14:paraId="1D549EA5" w14:textId="28648A73" w:rsidR="002E4F4E" w:rsidRPr="002E4F4E" w:rsidRDefault="002E4F4E" w:rsidP="002E4F4E">
      <w:pPr>
        <w:widowControl w:val="0"/>
        <w:spacing w:before="120"/>
        <w:ind w:left="3261" w:hanging="3261"/>
        <w:jc w:val="both"/>
        <w:rPr>
          <w:rFonts w:eastAsia="Times New Roman" w:cs="Arial"/>
          <w:b/>
          <w:sz w:val="20"/>
          <w:szCs w:val="20"/>
          <w:lang w:eastAsia="cs-CZ"/>
        </w:rPr>
      </w:pPr>
      <w:r w:rsidRPr="002E4F4E">
        <w:rPr>
          <w:rFonts w:eastAsia="Times New Roman" w:cs="Arial"/>
          <w:b/>
          <w:sz w:val="20"/>
          <w:szCs w:val="20"/>
          <w:lang w:eastAsia="cs-CZ"/>
        </w:rPr>
        <w:t xml:space="preserve">Sídlem: </w:t>
      </w:r>
      <w:r w:rsidRPr="002E4F4E">
        <w:rPr>
          <w:rFonts w:eastAsia="Times New Roman" w:cs="Arial"/>
          <w:b/>
          <w:sz w:val="20"/>
          <w:szCs w:val="20"/>
          <w:lang w:eastAsia="cs-CZ"/>
        </w:rPr>
        <w:tab/>
      </w:r>
    </w:p>
    <w:p w14:paraId="5256D7C4" w14:textId="34203585" w:rsidR="002E4F4E" w:rsidRPr="002E4F4E" w:rsidRDefault="002E4F4E" w:rsidP="002E4F4E">
      <w:pPr>
        <w:widowControl w:val="0"/>
        <w:spacing w:before="120"/>
        <w:ind w:left="3261" w:hanging="3261"/>
        <w:jc w:val="both"/>
        <w:rPr>
          <w:rFonts w:eastAsia="Times New Roman" w:cs="Arial"/>
          <w:b/>
          <w:sz w:val="20"/>
          <w:szCs w:val="20"/>
          <w:lang w:eastAsia="cs-CZ"/>
        </w:rPr>
      </w:pPr>
      <w:r w:rsidRPr="002E4F4E">
        <w:rPr>
          <w:rFonts w:eastAsia="Times New Roman" w:cs="Arial"/>
          <w:b/>
          <w:sz w:val="20"/>
          <w:szCs w:val="20"/>
          <w:lang w:eastAsia="cs-CZ"/>
        </w:rPr>
        <w:t>Zastoupený:</w:t>
      </w:r>
      <w:r w:rsidRPr="002E4F4E">
        <w:rPr>
          <w:rFonts w:eastAsia="Times New Roman" w:cs="Arial"/>
          <w:b/>
          <w:sz w:val="20"/>
          <w:szCs w:val="20"/>
          <w:lang w:eastAsia="cs-CZ"/>
        </w:rPr>
        <w:tab/>
      </w:r>
    </w:p>
    <w:p w14:paraId="68A0510B" w14:textId="52B1FDB1" w:rsidR="002E4F4E" w:rsidRPr="002E4F4E" w:rsidRDefault="002E4F4E" w:rsidP="002E4F4E">
      <w:pPr>
        <w:widowControl w:val="0"/>
        <w:spacing w:before="120"/>
        <w:ind w:left="3261" w:hanging="3261"/>
        <w:jc w:val="both"/>
        <w:rPr>
          <w:rFonts w:eastAsia="Times New Roman" w:cs="Arial"/>
          <w:b/>
          <w:sz w:val="20"/>
          <w:szCs w:val="20"/>
          <w:lang w:eastAsia="cs-CZ"/>
        </w:rPr>
      </w:pPr>
      <w:r w:rsidRPr="002E4F4E">
        <w:rPr>
          <w:rFonts w:eastAsia="Times New Roman" w:cs="Arial"/>
          <w:b/>
          <w:sz w:val="20"/>
          <w:szCs w:val="20"/>
          <w:lang w:eastAsia="cs-CZ"/>
        </w:rPr>
        <w:t xml:space="preserve">IČ: </w:t>
      </w:r>
      <w:r w:rsidRPr="002E4F4E">
        <w:rPr>
          <w:rFonts w:eastAsia="Times New Roman" w:cs="Arial"/>
          <w:b/>
          <w:sz w:val="20"/>
          <w:szCs w:val="20"/>
          <w:lang w:eastAsia="cs-CZ"/>
        </w:rPr>
        <w:tab/>
      </w:r>
    </w:p>
    <w:p w14:paraId="695200D7" w14:textId="115E48FE" w:rsidR="00EA0ED5" w:rsidRDefault="002E4F4E" w:rsidP="002E4F4E">
      <w:pPr>
        <w:widowControl w:val="0"/>
        <w:spacing w:before="120"/>
        <w:ind w:left="3261" w:hanging="3261"/>
        <w:jc w:val="both"/>
        <w:rPr>
          <w:rFonts w:eastAsia="Times New Roman" w:cs="Arial"/>
          <w:b/>
          <w:sz w:val="20"/>
          <w:szCs w:val="20"/>
          <w:lang w:eastAsia="cs-CZ"/>
        </w:rPr>
      </w:pPr>
      <w:r w:rsidRPr="002E4F4E">
        <w:rPr>
          <w:rFonts w:eastAsia="Times New Roman" w:cs="Arial"/>
          <w:b/>
          <w:sz w:val="20"/>
          <w:szCs w:val="20"/>
          <w:lang w:eastAsia="cs-CZ"/>
        </w:rPr>
        <w:t xml:space="preserve">DIČ: </w:t>
      </w:r>
      <w:r w:rsidRPr="002E4F4E">
        <w:rPr>
          <w:rFonts w:eastAsia="Times New Roman" w:cs="Arial"/>
          <w:b/>
          <w:sz w:val="20"/>
          <w:szCs w:val="20"/>
          <w:lang w:eastAsia="cs-CZ"/>
        </w:rPr>
        <w:tab/>
      </w:r>
    </w:p>
    <w:p w14:paraId="09F71CE3" w14:textId="7E2ABA5B" w:rsidR="00EA0ED5" w:rsidRDefault="002E4F4E" w:rsidP="002E4F4E">
      <w:pPr>
        <w:widowControl w:val="0"/>
        <w:spacing w:before="120"/>
        <w:ind w:left="3261" w:hanging="3261"/>
        <w:jc w:val="both"/>
        <w:rPr>
          <w:rFonts w:eastAsia="Times New Roman" w:cs="Arial"/>
          <w:b/>
          <w:sz w:val="20"/>
          <w:szCs w:val="20"/>
          <w:lang w:eastAsia="cs-CZ"/>
        </w:rPr>
      </w:pPr>
      <w:r w:rsidRPr="002E4F4E">
        <w:rPr>
          <w:rFonts w:eastAsia="Times New Roman" w:cs="Arial"/>
          <w:b/>
          <w:sz w:val="20"/>
          <w:szCs w:val="20"/>
          <w:lang w:eastAsia="cs-CZ"/>
        </w:rPr>
        <w:t xml:space="preserve">Bankovní spojení: </w:t>
      </w:r>
      <w:r w:rsidRPr="002E4F4E">
        <w:rPr>
          <w:rFonts w:eastAsia="Times New Roman" w:cs="Arial"/>
          <w:b/>
          <w:sz w:val="20"/>
          <w:szCs w:val="20"/>
          <w:lang w:eastAsia="cs-CZ"/>
        </w:rPr>
        <w:tab/>
        <w:t xml:space="preserve"> číslo účtu:</w:t>
      </w:r>
      <w:r w:rsidR="000F0064">
        <w:rPr>
          <w:rFonts w:eastAsia="Times New Roman" w:cs="Arial"/>
          <w:b/>
          <w:sz w:val="20"/>
          <w:szCs w:val="20"/>
          <w:lang w:eastAsia="cs-CZ"/>
        </w:rPr>
        <w:t xml:space="preserve"> </w:t>
      </w:r>
      <w:r w:rsidR="000F0064" w:rsidRPr="000F0064">
        <w:t xml:space="preserve"> </w:t>
      </w:r>
    </w:p>
    <w:p w14:paraId="681BEFB4" w14:textId="77777777" w:rsidR="00C07E3A" w:rsidRDefault="00D76D80" w:rsidP="002E4F4E">
      <w:pPr>
        <w:widowControl w:val="0"/>
        <w:spacing w:before="120"/>
        <w:ind w:left="3261" w:hanging="3261"/>
        <w:jc w:val="both"/>
        <w:rPr>
          <w:rFonts w:cs="Arial"/>
          <w:sz w:val="20"/>
          <w:szCs w:val="20"/>
        </w:rPr>
      </w:pPr>
      <w:r w:rsidRPr="00B85422">
        <w:rPr>
          <w:rFonts w:cs="Arial"/>
          <w:sz w:val="20"/>
          <w:szCs w:val="20"/>
        </w:rPr>
        <w:t xml:space="preserve"> </w:t>
      </w:r>
    </w:p>
    <w:p w14:paraId="12C7B1EC" w14:textId="77777777" w:rsidR="00D76D80" w:rsidRPr="00B85422" w:rsidRDefault="00D76D80" w:rsidP="002E4F4E">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rPr>
          <w:rFonts w:ascii="Calibri" w:hAnsi="Calibri" w:cs="Arial"/>
          <w:sz w:val="20"/>
        </w:rPr>
      </w:pPr>
      <w:r w:rsidRPr="00B85422">
        <w:rPr>
          <w:rFonts w:ascii="Calibri" w:hAnsi="Calibri" w:cs="Arial"/>
          <w:sz w:val="20"/>
        </w:rPr>
        <w:t>(dále jen Zhotovitel)</w:t>
      </w:r>
    </w:p>
    <w:p w14:paraId="120162EF" w14:textId="77777777" w:rsidR="00D76D80" w:rsidRPr="00B85422" w:rsidRDefault="00D76D80" w:rsidP="00D76D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Calibri" w:hAnsi="Calibri" w:cs="Arial"/>
          <w:b/>
          <w:sz w:val="20"/>
        </w:rPr>
      </w:pPr>
    </w:p>
    <w:p w14:paraId="5A3D2724" w14:textId="77777777" w:rsidR="00D76D80" w:rsidRPr="00B85422" w:rsidRDefault="00D76D80" w:rsidP="00D76D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Calibri" w:hAnsi="Calibri" w:cs="Arial"/>
          <w:b/>
          <w:sz w:val="20"/>
        </w:rPr>
      </w:pPr>
    </w:p>
    <w:p w14:paraId="77137262" w14:textId="77777777" w:rsidR="00D76D80" w:rsidRPr="00B85422" w:rsidRDefault="00D76D80" w:rsidP="00D76D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Calibri" w:hAnsi="Calibri" w:cs="Arial"/>
          <w:b/>
          <w:sz w:val="20"/>
        </w:rPr>
      </w:pPr>
      <w:r w:rsidRPr="00B85422">
        <w:rPr>
          <w:rFonts w:ascii="Calibri" w:hAnsi="Calibri" w:cs="Arial"/>
          <w:b/>
          <w:sz w:val="20"/>
        </w:rPr>
        <w:t xml:space="preserve">uzavřeli dle </w:t>
      </w:r>
      <w:proofErr w:type="spellStart"/>
      <w:r w:rsidR="00B95191" w:rsidRPr="00B85422">
        <w:rPr>
          <w:rFonts w:ascii="Calibri" w:hAnsi="Calibri" w:cs="Arial"/>
          <w:b/>
          <w:sz w:val="20"/>
        </w:rPr>
        <w:t>ust</w:t>
      </w:r>
      <w:proofErr w:type="spellEnd"/>
      <w:r w:rsidR="00B95191" w:rsidRPr="00B85422">
        <w:rPr>
          <w:rFonts w:ascii="Calibri" w:hAnsi="Calibri" w:cs="Arial"/>
          <w:b/>
          <w:sz w:val="20"/>
        </w:rPr>
        <w:t xml:space="preserve">. 2586 a násl. </w:t>
      </w:r>
      <w:r w:rsidRPr="00B85422">
        <w:rPr>
          <w:rFonts w:ascii="Calibri" w:hAnsi="Calibri" w:cs="Arial"/>
          <w:b/>
          <w:sz w:val="20"/>
        </w:rPr>
        <w:t>zákona č. 89/2012 Sb., občanského zákoníku, smlouvu o dílo tohoto znění:</w:t>
      </w:r>
    </w:p>
    <w:p w14:paraId="4017FF6E" w14:textId="77777777" w:rsidR="00D76D80" w:rsidRPr="00B85422" w:rsidRDefault="00D76D80" w:rsidP="00D76D80">
      <w:pPr>
        <w:pStyle w:val="Nadpis2"/>
        <w:keepNext w:val="0"/>
        <w:widowControl w:val="0"/>
        <w:spacing w:before="120"/>
        <w:rPr>
          <w:rFonts w:ascii="Calibri" w:hAnsi="Calibri" w:cs="Arial"/>
          <w:snapToGrid w:val="0"/>
        </w:rPr>
      </w:pPr>
    </w:p>
    <w:p w14:paraId="73AEF31A" w14:textId="77777777" w:rsidR="00D76D80" w:rsidRPr="00B85422" w:rsidRDefault="00D76D80" w:rsidP="00D76D80">
      <w:pPr>
        <w:pStyle w:val="Import4"/>
        <w:widowControl w:val="0"/>
        <w:tabs>
          <w:tab w:val="clear" w:pos="4176"/>
        </w:tabs>
        <w:suppressAutoHyphens w:val="0"/>
        <w:spacing w:before="360" w:after="60" w:line="240" w:lineRule="auto"/>
        <w:ind w:left="0"/>
        <w:jc w:val="center"/>
        <w:rPr>
          <w:rFonts w:ascii="Calibri" w:hAnsi="Calibri" w:cs="Arial"/>
          <w:b/>
          <w:sz w:val="20"/>
        </w:rPr>
      </w:pPr>
      <w:r w:rsidRPr="00B85422">
        <w:rPr>
          <w:rFonts w:ascii="Calibri" w:hAnsi="Calibri" w:cs="Arial"/>
          <w:b/>
          <w:sz w:val="20"/>
        </w:rPr>
        <w:br w:type="page"/>
      </w:r>
      <w:r w:rsidRPr="00B85422">
        <w:rPr>
          <w:rFonts w:ascii="Calibri" w:hAnsi="Calibri" w:cs="Arial"/>
          <w:b/>
          <w:sz w:val="20"/>
        </w:rPr>
        <w:lastRenderedPageBreak/>
        <w:t>Článek I. Předmět smlouvy</w:t>
      </w:r>
    </w:p>
    <w:p w14:paraId="19B12BFA" w14:textId="77777777" w:rsidR="00D76D80" w:rsidRPr="00B85422" w:rsidRDefault="00D76D80" w:rsidP="00D76D80">
      <w:pPr>
        <w:pStyle w:val="Nadpis6"/>
        <w:widowControl w:val="0"/>
        <w:spacing w:after="0"/>
        <w:rPr>
          <w:rFonts w:ascii="Calibri" w:hAnsi="Calibri" w:cs="Arial"/>
          <w:sz w:val="20"/>
          <w:szCs w:val="20"/>
        </w:rPr>
      </w:pPr>
      <w:r w:rsidRPr="00B85422">
        <w:rPr>
          <w:rFonts w:ascii="Calibri" w:hAnsi="Calibri" w:cs="Arial"/>
          <w:sz w:val="20"/>
          <w:szCs w:val="20"/>
        </w:rPr>
        <w:t>1.1.</w:t>
      </w:r>
      <w:r w:rsidRPr="00B85422">
        <w:rPr>
          <w:rFonts w:ascii="Calibri" w:hAnsi="Calibri" w:cs="Arial"/>
          <w:sz w:val="20"/>
          <w:szCs w:val="20"/>
        </w:rPr>
        <w:tab/>
        <w:t>DOHODNUTÝ PŘEDMĚT PLNĚNÍ ZHOTOVITELE (DÍLO)</w:t>
      </w:r>
    </w:p>
    <w:p w14:paraId="3CF0CF4A" w14:textId="5B8B715C" w:rsidR="00D76D80" w:rsidRPr="00B85422" w:rsidRDefault="00D76D80" w:rsidP="00D76D80">
      <w:pPr>
        <w:pStyle w:val="Zkladntext2"/>
        <w:widowControl w:val="0"/>
        <w:spacing w:before="120"/>
        <w:ind w:left="1418" w:hanging="709"/>
        <w:jc w:val="both"/>
        <w:rPr>
          <w:rFonts w:ascii="Calibri" w:hAnsi="Calibri" w:cs="Arial"/>
          <w:b/>
          <w:snapToGrid w:val="0"/>
          <w:sz w:val="20"/>
        </w:rPr>
      </w:pPr>
      <w:r w:rsidRPr="00B85422">
        <w:rPr>
          <w:rFonts w:ascii="Calibri" w:hAnsi="Calibri" w:cs="Arial"/>
          <w:b/>
          <w:snapToGrid w:val="0"/>
          <w:sz w:val="20"/>
        </w:rPr>
        <w:t>1.1.1.</w:t>
      </w:r>
      <w:r w:rsidRPr="00B85422">
        <w:rPr>
          <w:rFonts w:ascii="Calibri" w:hAnsi="Calibri" w:cs="Arial"/>
          <w:b/>
          <w:snapToGrid w:val="0"/>
          <w:sz w:val="20"/>
        </w:rPr>
        <w:tab/>
        <w:t>Zhotovitel se zavazuje provést na svůj náklad a nebezpečí pro objednatele</w:t>
      </w:r>
      <w:r w:rsidR="00DD25E2">
        <w:rPr>
          <w:rFonts w:ascii="Calibri" w:hAnsi="Calibri" w:cs="Arial"/>
          <w:b/>
          <w:snapToGrid w:val="0"/>
          <w:sz w:val="20"/>
        </w:rPr>
        <w:t xml:space="preserve"> </w:t>
      </w:r>
      <w:r w:rsidR="0076315E" w:rsidRPr="00B85422">
        <w:rPr>
          <w:rFonts w:ascii="Calibri" w:hAnsi="Calibri" w:cs="Arial"/>
          <w:b/>
          <w:snapToGrid w:val="0"/>
          <w:sz w:val="20"/>
        </w:rPr>
        <w:t>stavební práce</w:t>
      </w:r>
      <w:r w:rsidR="00DD25E2">
        <w:rPr>
          <w:rFonts w:ascii="Calibri" w:hAnsi="Calibri" w:cs="Arial"/>
          <w:b/>
          <w:snapToGrid w:val="0"/>
          <w:sz w:val="20"/>
        </w:rPr>
        <w:t xml:space="preserve"> a dodávky </w:t>
      </w:r>
      <w:r w:rsidR="0076315E" w:rsidRPr="00B85422">
        <w:rPr>
          <w:rFonts w:ascii="Calibri" w:hAnsi="Calibri" w:cs="Arial"/>
          <w:b/>
          <w:snapToGrid w:val="0"/>
          <w:sz w:val="20"/>
        </w:rPr>
        <w:t xml:space="preserve"> </w:t>
      </w:r>
      <w:r w:rsidR="008929D6" w:rsidRPr="008929D6">
        <w:rPr>
          <w:rFonts w:ascii="Calibri" w:eastAsia="Calibri" w:hAnsi="Calibri" w:cs="Arial"/>
          <w:b/>
          <w:sz w:val="20"/>
          <w:lang w:eastAsia="en-US"/>
        </w:rPr>
        <w:t>„</w:t>
      </w:r>
      <w:r w:rsidR="00C93653" w:rsidRPr="00C93653">
        <w:rPr>
          <w:rFonts w:ascii="Calibri" w:eastAsia="Calibri" w:hAnsi="Calibri" w:cs="Arial"/>
          <w:b/>
          <w:sz w:val="20"/>
          <w:lang w:eastAsia="en-US"/>
        </w:rPr>
        <w:t>Rozšíření kapacity MŠ nám. Svornosti 8</w:t>
      </w:r>
      <w:r w:rsidR="008929D6" w:rsidRPr="008929D6">
        <w:rPr>
          <w:rFonts w:ascii="Calibri" w:eastAsia="Calibri" w:hAnsi="Calibri" w:cs="Arial"/>
          <w:b/>
          <w:sz w:val="20"/>
          <w:lang w:eastAsia="en-US"/>
        </w:rPr>
        <w:t>”</w:t>
      </w:r>
      <w:r w:rsidRPr="00B85422">
        <w:rPr>
          <w:rFonts w:ascii="Calibri" w:hAnsi="Calibri" w:cs="Arial"/>
          <w:b/>
          <w:snapToGrid w:val="0"/>
          <w:sz w:val="20"/>
        </w:rPr>
        <w:t xml:space="preserve"> podle:</w:t>
      </w:r>
    </w:p>
    <w:p w14:paraId="329EAF8B" w14:textId="31778EE5" w:rsidR="008929D6" w:rsidRPr="00454F1D" w:rsidRDefault="00353DB0" w:rsidP="00C7499B">
      <w:pPr>
        <w:widowControl w:val="0"/>
        <w:spacing w:before="60"/>
        <w:ind w:left="1418"/>
        <w:jc w:val="both"/>
        <w:rPr>
          <w:sz w:val="20"/>
          <w:szCs w:val="20"/>
        </w:rPr>
      </w:pPr>
      <w:r w:rsidRPr="00B85422">
        <w:rPr>
          <w:sz w:val="20"/>
          <w:szCs w:val="20"/>
        </w:rPr>
        <w:t>rozpočtu vypracovan</w:t>
      </w:r>
      <w:r w:rsidR="0076315E" w:rsidRPr="00B85422">
        <w:rPr>
          <w:sz w:val="20"/>
          <w:szCs w:val="20"/>
        </w:rPr>
        <w:t>ého</w:t>
      </w:r>
      <w:r w:rsidR="00D76D80" w:rsidRPr="00B85422">
        <w:rPr>
          <w:sz w:val="20"/>
          <w:szCs w:val="20"/>
        </w:rPr>
        <w:t xml:space="preserve"> Zhotovitelem (dále pro účely této smlouvy rovněž jen ROZPOČET)</w:t>
      </w:r>
      <w:r w:rsidR="0076315E" w:rsidRPr="00B85422">
        <w:rPr>
          <w:sz w:val="20"/>
          <w:szCs w:val="20"/>
        </w:rPr>
        <w:t xml:space="preserve">, obsahujícího bližší specifikaci prací a dodávek tvořících dílo dle této smlouvy, tvořícího jako nedílná součást této smlouvy její Přílohu č. </w:t>
      </w:r>
      <w:r w:rsidR="000F3FFD" w:rsidRPr="00B85422">
        <w:rPr>
          <w:sz w:val="20"/>
          <w:szCs w:val="20"/>
        </w:rPr>
        <w:t>I</w:t>
      </w:r>
      <w:r w:rsidR="00D76D80" w:rsidRPr="00B85422">
        <w:rPr>
          <w:sz w:val="20"/>
          <w:szCs w:val="20"/>
        </w:rPr>
        <w:t>.</w:t>
      </w:r>
      <w:r w:rsidR="008929D6">
        <w:rPr>
          <w:sz w:val="20"/>
          <w:szCs w:val="20"/>
        </w:rPr>
        <w:t xml:space="preserve"> </w:t>
      </w:r>
      <w:r w:rsidR="00780AC9">
        <w:rPr>
          <w:sz w:val="20"/>
          <w:szCs w:val="20"/>
        </w:rPr>
        <w:t>a</w:t>
      </w:r>
      <w:r w:rsidR="008929D6">
        <w:rPr>
          <w:sz w:val="20"/>
          <w:szCs w:val="20"/>
        </w:rPr>
        <w:t xml:space="preserve"> projektové dokumentace </w:t>
      </w:r>
      <w:r w:rsidR="00454F1D">
        <w:rPr>
          <w:sz w:val="20"/>
          <w:szCs w:val="20"/>
        </w:rPr>
        <w:t>vyhotovené</w:t>
      </w:r>
      <w:r w:rsidR="00C93653">
        <w:rPr>
          <w:sz w:val="20"/>
          <w:szCs w:val="20"/>
        </w:rPr>
        <w:t xml:space="preserve"> kanceláří</w:t>
      </w:r>
      <w:r w:rsidR="00454F1D">
        <w:rPr>
          <w:sz w:val="20"/>
          <w:szCs w:val="20"/>
        </w:rPr>
        <w:t xml:space="preserve"> </w:t>
      </w:r>
      <w:r w:rsidR="00F03639">
        <w:rPr>
          <w:sz w:val="20"/>
          <w:szCs w:val="20"/>
        </w:rPr>
        <w:t xml:space="preserve"> </w:t>
      </w:r>
      <w:r w:rsidR="00C93653" w:rsidRPr="00C93653">
        <w:rPr>
          <w:b/>
          <w:bCs/>
          <w:sz w:val="20"/>
          <w:szCs w:val="20"/>
        </w:rPr>
        <w:t>Čejka Veselý architekti s.r.o.</w:t>
      </w:r>
      <w:r w:rsidR="002734C3" w:rsidRPr="00C93653">
        <w:rPr>
          <w:b/>
          <w:bCs/>
          <w:sz w:val="20"/>
          <w:szCs w:val="20"/>
        </w:rPr>
        <w:t>,</w:t>
      </w:r>
      <w:r w:rsidR="00C93653">
        <w:rPr>
          <w:b/>
          <w:bCs/>
          <w:sz w:val="20"/>
          <w:szCs w:val="20"/>
        </w:rPr>
        <w:t xml:space="preserve"> </w:t>
      </w:r>
      <w:r w:rsidR="00913E16">
        <w:rPr>
          <w:b/>
          <w:bCs/>
          <w:sz w:val="20"/>
          <w:szCs w:val="20"/>
        </w:rPr>
        <w:t>IČ</w:t>
      </w:r>
      <w:r w:rsidR="00C93653">
        <w:rPr>
          <w:b/>
          <w:bCs/>
          <w:sz w:val="20"/>
          <w:szCs w:val="20"/>
        </w:rPr>
        <w:t xml:space="preserve">: </w:t>
      </w:r>
      <w:r w:rsidR="00C93653" w:rsidRPr="00C93653">
        <w:rPr>
          <w:b/>
          <w:bCs/>
          <w:sz w:val="20"/>
          <w:szCs w:val="20"/>
        </w:rPr>
        <w:t>09994581</w:t>
      </w:r>
      <w:r w:rsidR="002734C3">
        <w:rPr>
          <w:sz w:val="20"/>
          <w:szCs w:val="20"/>
        </w:rPr>
        <w:t xml:space="preserve"> na projekt </w:t>
      </w:r>
      <w:r w:rsidR="00C93653">
        <w:rPr>
          <w:sz w:val="20"/>
          <w:szCs w:val="20"/>
        </w:rPr>
        <w:t>„</w:t>
      </w:r>
      <w:r w:rsidR="00C93653" w:rsidRPr="00C93653">
        <w:rPr>
          <w:sz w:val="20"/>
          <w:szCs w:val="20"/>
        </w:rPr>
        <w:t>Rozšíření kapacity MŠ nám. Svornosti 8</w:t>
      </w:r>
      <w:r w:rsidR="00C93653">
        <w:rPr>
          <w:sz w:val="20"/>
          <w:szCs w:val="20"/>
        </w:rPr>
        <w:t>“</w:t>
      </w:r>
      <w:r w:rsidR="000E4E32">
        <w:rPr>
          <w:sz w:val="20"/>
          <w:szCs w:val="20"/>
        </w:rPr>
        <w:t>,</w:t>
      </w:r>
      <w:r w:rsidR="00D31450">
        <w:rPr>
          <w:sz w:val="20"/>
          <w:szCs w:val="20"/>
        </w:rPr>
        <w:t xml:space="preserve"> </w:t>
      </w:r>
      <w:r w:rsidR="002734C3">
        <w:rPr>
          <w:sz w:val="20"/>
          <w:szCs w:val="20"/>
        </w:rPr>
        <w:t>která tvoří P</w:t>
      </w:r>
      <w:r w:rsidR="000E4E32">
        <w:rPr>
          <w:sz w:val="20"/>
          <w:szCs w:val="20"/>
        </w:rPr>
        <w:t>řílohu č. 2 této smlouvy jako její nedílná součást</w:t>
      </w:r>
      <w:r w:rsidR="008929D6" w:rsidRPr="00454F1D">
        <w:rPr>
          <w:sz w:val="20"/>
          <w:szCs w:val="20"/>
        </w:rPr>
        <w:t>.</w:t>
      </w:r>
    </w:p>
    <w:p w14:paraId="1534CCCD" w14:textId="15A1CDE4" w:rsidR="00D76D80" w:rsidRPr="00B85422" w:rsidRDefault="00D76D80" w:rsidP="00D76D80">
      <w:pPr>
        <w:widowControl w:val="0"/>
        <w:spacing w:before="120"/>
        <w:ind w:left="1418"/>
        <w:jc w:val="both"/>
        <w:rPr>
          <w:rFonts w:cs="Arial"/>
          <w:b/>
          <w:sz w:val="20"/>
          <w:szCs w:val="20"/>
        </w:rPr>
      </w:pPr>
      <w:r w:rsidRPr="00B85422">
        <w:rPr>
          <w:b/>
          <w:iCs/>
          <w:sz w:val="20"/>
          <w:szCs w:val="20"/>
        </w:rPr>
        <w:t xml:space="preserve">Dílo je specifikováno ROZPOČTEM a </w:t>
      </w:r>
      <w:r w:rsidR="008929D6">
        <w:rPr>
          <w:b/>
          <w:iCs/>
          <w:sz w:val="20"/>
          <w:szCs w:val="20"/>
        </w:rPr>
        <w:t xml:space="preserve">PROJEKTOVOU DOKUMENTACÍ </w:t>
      </w:r>
      <w:r w:rsidRPr="00B85422">
        <w:rPr>
          <w:b/>
          <w:iCs/>
          <w:sz w:val="20"/>
          <w:szCs w:val="20"/>
        </w:rPr>
        <w:t>zahrnuj</w:t>
      </w:r>
      <w:r w:rsidR="008929D6">
        <w:rPr>
          <w:b/>
          <w:iCs/>
          <w:sz w:val="20"/>
          <w:szCs w:val="20"/>
        </w:rPr>
        <w:t>ící</w:t>
      </w:r>
      <w:r w:rsidRPr="00B85422">
        <w:rPr>
          <w:b/>
          <w:iCs/>
          <w:sz w:val="20"/>
          <w:szCs w:val="20"/>
        </w:rPr>
        <w:t>:</w:t>
      </w:r>
    </w:p>
    <w:p w14:paraId="25A19A62" w14:textId="77777777" w:rsidR="00D76D80" w:rsidRPr="00B85422" w:rsidRDefault="00D76D80" w:rsidP="00D76D80">
      <w:pPr>
        <w:widowControl w:val="0"/>
        <w:numPr>
          <w:ilvl w:val="3"/>
          <w:numId w:val="9"/>
        </w:numPr>
        <w:spacing w:before="120"/>
        <w:ind w:left="2127" w:hanging="709"/>
        <w:jc w:val="both"/>
        <w:rPr>
          <w:rFonts w:cs="Arial"/>
          <w:sz w:val="20"/>
          <w:szCs w:val="20"/>
        </w:rPr>
      </w:pPr>
      <w:r w:rsidRPr="00B85422">
        <w:rPr>
          <w:rFonts w:cs="Arial"/>
          <w:sz w:val="20"/>
          <w:szCs w:val="20"/>
        </w:rPr>
        <w:t xml:space="preserve">Provedení stavby podle </w:t>
      </w:r>
      <w:r w:rsidR="00353DB0" w:rsidRPr="00B85422">
        <w:rPr>
          <w:rFonts w:cs="Arial"/>
          <w:sz w:val="20"/>
          <w:szCs w:val="20"/>
        </w:rPr>
        <w:t>rozpočtu</w:t>
      </w:r>
      <w:r w:rsidR="00063664">
        <w:rPr>
          <w:rFonts w:cs="Arial"/>
          <w:sz w:val="20"/>
          <w:szCs w:val="20"/>
        </w:rPr>
        <w:t xml:space="preserve"> včetně dokladů skutečného provedení.</w:t>
      </w:r>
    </w:p>
    <w:p w14:paraId="43AC6723" w14:textId="77777777" w:rsidR="00D76D80" w:rsidRPr="00B85422" w:rsidRDefault="00D76D80" w:rsidP="00D76D80">
      <w:pPr>
        <w:widowControl w:val="0"/>
        <w:numPr>
          <w:ilvl w:val="3"/>
          <w:numId w:val="9"/>
        </w:numPr>
        <w:spacing w:before="120"/>
        <w:ind w:left="2127" w:hanging="709"/>
        <w:jc w:val="both"/>
        <w:rPr>
          <w:rFonts w:cs="Arial"/>
          <w:sz w:val="20"/>
          <w:szCs w:val="20"/>
        </w:rPr>
      </w:pPr>
      <w:r w:rsidRPr="00B85422">
        <w:rPr>
          <w:sz w:val="20"/>
          <w:szCs w:val="20"/>
        </w:rPr>
        <w:t xml:space="preserve">Provedení </w:t>
      </w:r>
      <w:r w:rsidRPr="00B85422">
        <w:rPr>
          <w:rFonts w:cs="Arial"/>
          <w:sz w:val="20"/>
          <w:szCs w:val="20"/>
        </w:rPr>
        <w:t>souvisejících činností, prací a dodávek specifikovaných v odst. 1.1.2. této smlouvy.</w:t>
      </w:r>
    </w:p>
    <w:p w14:paraId="47FD72C5" w14:textId="77777777" w:rsidR="00D76D80" w:rsidRPr="00B85422" w:rsidRDefault="00D76D80" w:rsidP="00D76D80">
      <w:pPr>
        <w:widowControl w:val="0"/>
        <w:tabs>
          <w:tab w:val="left" w:pos="709"/>
        </w:tabs>
        <w:spacing w:before="120"/>
        <w:ind w:left="352"/>
        <w:jc w:val="both"/>
        <w:rPr>
          <w:rFonts w:cs="Arial"/>
          <w:b/>
          <w:sz w:val="20"/>
          <w:szCs w:val="20"/>
        </w:rPr>
      </w:pPr>
      <w:r w:rsidRPr="00B85422">
        <w:rPr>
          <w:rFonts w:cs="Arial"/>
          <w:b/>
          <w:snapToGrid w:val="0"/>
          <w:sz w:val="20"/>
          <w:szCs w:val="20"/>
        </w:rPr>
        <w:tab/>
        <w:t>1.1.2.</w:t>
      </w:r>
      <w:r w:rsidRPr="00B85422">
        <w:rPr>
          <w:rFonts w:cs="Arial"/>
          <w:b/>
          <w:snapToGrid w:val="0"/>
          <w:sz w:val="20"/>
          <w:szCs w:val="20"/>
        </w:rPr>
        <w:tab/>
      </w:r>
      <w:r w:rsidRPr="00B85422">
        <w:rPr>
          <w:rFonts w:cs="Arial"/>
          <w:b/>
          <w:sz w:val="20"/>
          <w:szCs w:val="20"/>
        </w:rPr>
        <w:t>Předmět díla dále tvoří provedení následujících souvisejících činností, prací a dodávek:</w:t>
      </w:r>
    </w:p>
    <w:p w14:paraId="5047E89A" w14:textId="77777777" w:rsidR="000D4F7A" w:rsidRDefault="000D4F7A" w:rsidP="000D4F7A">
      <w:pPr>
        <w:widowControl w:val="0"/>
        <w:numPr>
          <w:ilvl w:val="0"/>
          <w:numId w:val="34"/>
        </w:numPr>
        <w:spacing w:before="60"/>
        <w:jc w:val="both"/>
        <w:rPr>
          <w:sz w:val="20"/>
          <w:szCs w:val="20"/>
        </w:rPr>
      </w:pPr>
      <w:r w:rsidRPr="000D4F7A">
        <w:rPr>
          <w:sz w:val="20"/>
          <w:szCs w:val="20"/>
        </w:rPr>
        <w:t>zjištění skutečného stavu před zahájením realizace. Místo realizace musí být zdokumentováno vyhotovením fotodokumentace, popsáním stavu a projednáním zjištěných skutečností se zástupci objednatele;</w:t>
      </w:r>
    </w:p>
    <w:p w14:paraId="16CED7E7" w14:textId="729CF4DB" w:rsidR="00960E66" w:rsidRPr="00960E66" w:rsidRDefault="00960E66" w:rsidP="00960E66">
      <w:pPr>
        <w:widowControl w:val="0"/>
        <w:numPr>
          <w:ilvl w:val="0"/>
          <w:numId w:val="34"/>
        </w:numPr>
        <w:spacing w:before="60"/>
        <w:jc w:val="both"/>
        <w:rPr>
          <w:sz w:val="20"/>
          <w:szCs w:val="20"/>
        </w:rPr>
      </w:pPr>
      <w:r w:rsidRPr="00C7499B">
        <w:rPr>
          <w:sz w:val="20"/>
          <w:szCs w:val="20"/>
        </w:rPr>
        <w:t>zajištění územního souhlasu</w:t>
      </w:r>
      <w:r w:rsidR="007343E5">
        <w:rPr>
          <w:sz w:val="20"/>
          <w:szCs w:val="20"/>
        </w:rPr>
        <w:t>;</w:t>
      </w:r>
    </w:p>
    <w:p w14:paraId="71B33CFA" w14:textId="77777777" w:rsidR="000D4F7A" w:rsidRPr="000D4F7A" w:rsidRDefault="000D4F7A" w:rsidP="000D4F7A">
      <w:pPr>
        <w:widowControl w:val="0"/>
        <w:numPr>
          <w:ilvl w:val="0"/>
          <w:numId w:val="34"/>
        </w:numPr>
        <w:spacing w:before="60"/>
        <w:jc w:val="both"/>
        <w:rPr>
          <w:sz w:val="20"/>
          <w:szCs w:val="20"/>
        </w:rPr>
      </w:pPr>
      <w:r w:rsidRPr="000D4F7A">
        <w:rPr>
          <w:sz w:val="20"/>
          <w:szCs w:val="20"/>
        </w:rPr>
        <w:t>vypracování dokumentace skutečného provedení realizace zakázky ve čtyřech vyhotoveních v tištěné podobě.</w:t>
      </w:r>
    </w:p>
    <w:p w14:paraId="04372548" w14:textId="77777777" w:rsidR="000D4F7A" w:rsidRPr="000D4F7A" w:rsidRDefault="000D4F7A" w:rsidP="000D4F7A">
      <w:pPr>
        <w:widowControl w:val="0"/>
        <w:numPr>
          <w:ilvl w:val="0"/>
          <w:numId w:val="34"/>
        </w:numPr>
        <w:spacing w:before="60"/>
        <w:jc w:val="both"/>
        <w:rPr>
          <w:sz w:val="20"/>
          <w:szCs w:val="20"/>
        </w:rPr>
      </w:pPr>
      <w:r w:rsidRPr="000D4F7A">
        <w:rPr>
          <w:sz w:val="20"/>
          <w:szCs w:val="20"/>
        </w:rPr>
        <w:t>odvoz a uložení odpadu z činnosti dodavatele, vč. doložení originálů příslušných dokladů označených názvem zakázky;</w:t>
      </w:r>
    </w:p>
    <w:p w14:paraId="529DE258" w14:textId="77777777" w:rsidR="000D4F7A" w:rsidRPr="000D4F7A" w:rsidRDefault="000D4F7A" w:rsidP="000D4F7A">
      <w:pPr>
        <w:widowControl w:val="0"/>
        <w:numPr>
          <w:ilvl w:val="0"/>
          <w:numId w:val="34"/>
        </w:numPr>
        <w:spacing w:before="60"/>
        <w:jc w:val="both"/>
        <w:rPr>
          <w:sz w:val="20"/>
          <w:szCs w:val="20"/>
        </w:rPr>
      </w:pPr>
      <w:r w:rsidRPr="000D4F7A">
        <w:rPr>
          <w:sz w:val="20"/>
          <w:szCs w:val="20"/>
        </w:rPr>
        <w:t>zajištění vytyčení všech podzemních inženýrských sítí, zajištění jejich neporušení během realizace a jejich zpětné protokolární předání správcům sítí (pouze v případě potřeby);</w:t>
      </w:r>
    </w:p>
    <w:p w14:paraId="0E0123BC" w14:textId="77777777" w:rsidR="000D4F7A" w:rsidRPr="000D4F7A" w:rsidRDefault="000D4F7A" w:rsidP="000D4F7A">
      <w:pPr>
        <w:widowControl w:val="0"/>
        <w:numPr>
          <w:ilvl w:val="0"/>
          <w:numId w:val="34"/>
        </w:numPr>
        <w:spacing w:before="60"/>
        <w:jc w:val="both"/>
        <w:rPr>
          <w:sz w:val="20"/>
          <w:szCs w:val="20"/>
        </w:rPr>
      </w:pPr>
      <w:r w:rsidRPr="000D4F7A">
        <w:rPr>
          <w:sz w:val="20"/>
          <w:szCs w:val="20"/>
        </w:rPr>
        <w:t>zajištění a provedení všech nezbytných průzkumů, rozborů, zkoušek, atestů a revizí podle ČSN předepsaných projektovou dokumentací, případně jiných norem vztahujících se k prováděnému dílu, včetně pořízení protokolů zajištěných u akreditované zkušebny nebo potřebných pro řádné provedení a dokončení realizace zakázky;</w:t>
      </w:r>
    </w:p>
    <w:p w14:paraId="5CC4AE00" w14:textId="77777777" w:rsidR="000D4F7A" w:rsidRPr="000D4F7A" w:rsidRDefault="000D4F7A" w:rsidP="000D4F7A">
      <w:pPr>
        <w:widowControl w:val="0"/>
        <w:numPr>
          <w:ilvl w:val="0"/>
          <w:numId w:val="34"/>
        </w:numPr>
        <w:spacing w:before="60"/>
        <w:jc w:val="both"/>
        <w:rPr>
          <w:sz w:val="20"/>
          <w:szCs w:val="20"/>
        </w:rPr>
      </w:pPr>
      <w:r w:rsidRPr="000D4F7A">
        <w:rPr>
          <w:sz w:val="20"/>
          <w:szCs w:val="20"/>
        </w:rPr>
        <w:t>dodržení všech podmínek provádění díla stanovených projektovou dokumentací;</w:t>
      </w:r>
    </w:p>
    <w:p w14:paraId="00541384" w14:textId="77777777" w:rsidR="000D4F7A" w:rsidRPr="000D4F7A" w:rsidRDefault="000D4F7A" w:rsidP="000D4F7A">
      <w:pPr>
        <w:widowControl w:val="0"/>
        <w:numPr>
          <w:ilvl w:val="0"/>
          <w:numId w:val="34"/>
        </w:numPr>
        <w:spacing w:before="60"/>
        <w:jc w:val="both"/>
        <w:rPr>
          <w:sz w:val="20"/>
          <w:szCs w:val="20"/>
        </w:rPr>
      </w:pPr>
      <w:r w:rsidRPr="000D4F7A">
        <w:rPr>
          <w:sz w:val="20"/>
          <w:szCs w:val="20"/>
        </w:rPr>
        <w:t>dodržení všech norem vztahujících se k realizaci zakázky;</w:t>
      </w:r>
    </w:p>
    <w:p w14:paraId="347D5671" w14:textId="77777777" w:rsidR="000D4F7A" w:rsidRPr="000D4F7A" w:rsidRDefault="000D4F7A" w:rsidP="000D4F7A">
      <w:pPr>
        <w:widowControl w:val="0"/>
        <w:numPr>
          <w:ilvl w:val="0"/>
          <w:numId w:val="34"/>
        </w:numPr>
        <w:spacing w:before="60"/>
        <w:jc w:val="both"/>
        <w:rPr>
          <w:sz w:val="20"/>
          <w:szCs w:val="20"/>
        </w:rPr>
      </w:pPr>
      <w:r w:rsidRPr="000D4F7A">
        <w:rPr>
          <w:sz w:val="20"/>
          <w:szCs w:val="20"/>
        </w:rPr>
        <w:t>uvedení všech povrchů dotčených realizací zakázky do původního stavu (komunikace, chodníky, příkopy, propustky, dočasně využívané plochy apod.), který bude před započetím realizace předmětné části díla zhotovitelem vhodným způsobem zdokumentován;</w:t>
      </w:r>
    </w:p>
    <w:p w14:paraId="4769FC54" w14:textId="77777777" w:rsidR="000D4F7A" w:rsidRPr="000D4F7A" w:rsidRDefault="000D4F7A" w:rsidP="000D4F7A">
      <w:pPr>
        <w:widowControl w:val="0"/>
        <w:numPr>
          <w:ilvl w:val="0"/>
          <w:numId w:val="34"/>
        </w:numPr>
        <w:spacing w:before="60"/>
        <w:jc w:val="both"/>
        <w:rPr>
          <w:sz w:val="20"/>
          <w:szCs w:val="20"/>
        </w:rPr>
      </w:pPr>
      <w:r w:rsidRPr="000D4F7A">
        <w:rPr>
          <w:sz w:val="20"/>
          <w:szCs w:val="20"/>
        </w:rPr>
        <w:t>vybudování zařízení staveniště včetně nákladů na jeho odstranění, včetně staveništních přípojek</w:t>
      </w:r>
    </w:p>
    <w:p w14:paraId="6128CD3A" w14:textId="77777777" w:rsidR="00D76D80" w:rsidRPr="002E4F4E" w:rsidRDefault="00D76D80" w:rsidP="002E4F4E">
      <w:pPr>
        <w:widowControl w:val="0"/>
        <w:numPr>
          <w:ilvl w:val="0"/>
          <w:numId w:val="34"/>
        </w:numPr>
        <w:spacing w:before="60"/>
        <w:jc w:val="both"/>
        <w:rPr>
          <w:sz w:val="20"/>
          <w:szCs w:val="20"/>
        </w:rPr>
      </w:pPr>
      <w:r w:rsidRPr="00B85422">
        <w:rPr>
          <w:sz w:val="20"/>
          <w:szCs w:val="20"/>
        </w:rPr>
        <w:t>Před zahájením prací na staveništi zhotovitel zpracuje a předá objednateli plán bezpečnosti a ochrany zdraví při práci na staveništi dle požadavků stanovených v § 15 odstavec (2) zákona č. 309/2006 Sb.,</w:t>
      </w:r>
      <w:r w:rsidR="00B95191" w:rsidRPr="00B85422">
        <w:rPr>
          <w:sz w:val="20"/>
          <w:szCs w:val="20"/>
        </w:rPr>
        <w:t xml:space="preserve"> v platném znění,</w:t>
      </w:r>
      <w:r w:rsidRPr="00B85422">
        <w:rPr>
          <w:sz w:val="20"/>
          <w:szCs w:val="20"/>
        </w:rPr>
        <w:t xml:space="preserve"> pokud je podle tohoto zákona pro danou stavbu vyžadován a to v termínu zahájení provádění díla viz článek II. odstavec 2.2.1. této smlouvy.</w:t>
      </w:r>
    </w:p>
    <w:p w14:paraId="755605DB" w14:textId="77777777" w:rsidR="00D76D80" w:rsidRPr="00B85422" w:rsidRDefault="00D76D80" w:rsidP="00027332">
      <w:pPr>
        <w:widowControl w:val="0"/>
        <w:numPr>
          <w:ilvl w:val="0"/>
          <w:numId w:val="34"/>
        </w:numPr>
        <w:spacing w:before="60"/>
        <w:jc w:val="both"/>
        <w:rPr>
          <w:sz w:val="20"/>
          <w:szCs w:val="20"/>
        </w:rPr>
      </w:pPr>
      <w:r w:rsidRPr="00B85422">
        <w:rPr>
          <w:sz w:val="20"/>
          <w:szCs w:val="20"/>
        </w:rPr>
        <w:t xml:space="preserve">Provedení veškerých předepsaných a sjednaných zkoušek a vystavení dokladů o jejich provedení; dále Zhotovitel doloží atesty, certifikáty, prohlášení o shodě apod. Všechny tyto doklady předá Zhotovitel Objednateli v 1 tištěném vyhotovení a v jednom elektronickém vyhotovení ve formátu </w:t>
      </w:r>
      <w:proofErr w:type="spellStart"/>
      <w:r w:rsidRPr="00B85422">
        <w:rPr>
          <w:sz w:val="20"/>
          <w:szCs w:val="20"/>
        </w:rPr>
        <w:t>pdf</w:t>
      </w:r>
      <w:proofErr w:type="spellEnd"/>
      <w:r w:rsidRPr="00B85422">
        <w:rPr>
          <w:sz w:val="20"/>
          <w:szCs w:val="20"/>
        </w:rPr>
        <w:t>. na vhodném datovém nosiči.</w:t>
      </w:r>
    </w:p>
    <w:p w14:paraId="002B8FF5" w14:textId="77777777" w:rsidR="00D76D80" w:rsidRPr="00B85422" w:rsidRDefault="00D76D80" w:rsidP="00027332">
      <w:pPr>
        <w:widowControl w:val="0"/>
        <w:numPr>
          <w:ilvl w:val="0"/>
          <w:numId w:val="34"/>
        </w:numPr>
        <w:spacing w:before="30"/>
        <w:jc w:val="both"/>
        <w:rPr>
          <w:sz w:val="20"/>
          <w:szCs w:val="20"/>
        </w:rPr>
      </w:pPr>
      <w:r w:rsidRPr="00B85422">
        <w:rPr>
          <w:sz w:val="20"/>
          <w:szCs w:val="20"/>
        </w:rPr>
        <w:t>Doklady o provedení předepsaných zkoušek, atesty, certifikáty, prohlášení o shodě bude zhotovitel dokládat v průběhu realizace díla a to vždy k termínu vystavení faktury. Faktura za provedené práce nebude bez doložení těchto dokladů uhrazena. Doklady bude archivovat technický dozor stavebníka (TDS), který provede jejich kompletaci před předáním a převzetím díla.</w:t>
      </w:r>
    </w:p>
    <w:p w14:paraId="223E64FA" w14:textId="77777777" w:rsidR="00D76D80" w:rsidRPr="00B85422" w:rsidRDefault="00D76D80" w:rsidP="00027332">
      <w:pPr>
        <w:widowControl w:val="0"/>
        <w:numPr>
          <w:ilvl w:val="0"/>
          <w:numId w:val="34"/>
        </w:numPr>
        <w:spacing w:before="60"/>
        <w:jc w:val="both"/>
        <w:rPr>
          <w:sz w:val="20"/>
          <w:szCs w:val="20"/>
        </w:rPr>
      </w:pPr>
      <w:r w:rsidRPr="00B85422">
        <w:rPr>
          <w:sz w:val="20"/>
          <w:szCs w:val="20"/>
        </w:rPr>
        <w:lastRenderedPageBreak/>
        <w:t xml:space="preserve">Provedení individuálního vyzkoušení všech prvků a zařízení tvořících předmět předávaného díla včetně vyhotovení protokolu v českém jazyce v </w:t>
      </w:r>
      <w:r w:rsidR="00C82F65" w:rsidRPr="00B85422">
        <w:rPr>
          <w:sz w:val="20"/>
          <w:szCs w:val="20"/>
        </w:rPr>
        <w:t>1</w:t>
      </w:r>
      <w:r w:rsidRPr="00B85422">
        <w:rPr>
          <w:sz w:val="20"/>
          <w:szCs w:val="20"/>
        </w:rPr>
        <w:t xml:space="preserve"> vyhotovení.</w:t>
      </w:r>
    </w:p>
    <w:p w14:paraId="4EB47C6C" w14:textId="77777777" w:rsidR="00D76D80" w:rsidRPr="00B85422" w:rsidRDefault="00D76D80" w:rsidP="00027332">
      <w:pPr>
        <w:widowControl w:val="0"/>
        <w:numPr>
          <w:ilvl w:val="0"/>
          <w:numId w:val="34"/>
        </w:numPr>
        <w:spacing w:before="60"/>
        <w:jc w:val="both"/>
        <w:rPr>
          <w:sz w:val="20"/>
          <w:szCs w:val="20"/>
        </w:rPr>
      </w:pPr>
      <w:r w:rsidRPr="00B85422">
        <w:rPr>
          <w:sz w:val="20"/>
          <w:szCs w:val="20"/>
        </w:rPr>
        <w:t>Každý prvek předmětu předávaného díla bude Zhotovitelem individuálně vyzkoušen po zabudování. O provedení individuálního vyzkoušení všech prvků bude zhotovitelem sepsán protokol o individuálním vyzkoušení. Protokol o provedení individuál</w:t>
      </w:r>
      <w:r w:rsidR="001438E4" w:rsidRPr="00B85422">
        <w:rPr>
          <w:sz w:val="20"/>
          <w:szCs w:val="20"/>
        </w:rPr>
        <w:t>ního vyzkoušení všech prvků, je</w:t>
      </w:r>
      <w:r w:rsidRPr="00B85422">
        <w:rPr>
          <w:sz w:val="20"/>
          <w:szCs w:val="20"/>
        </w:rPr>
        <w:t>ž jsou předmětem fakturace, bude dodavatel předávat při každé fakturaci provedených prací TDS.</w:t>
      </w:r>
    </w:p>
    <w:p w14:paraId="7D162CE6" w14:textId="77777777" w:rsidR="00D76D80" w:rsidRPr="00B85422" w:rsidRDefault="00D76D80" w:rsidP="00027332">
      <w:pPr>
        <w:widowControl w:val="0"/>
        <w:numPr>
          <w:ilvl w:val="0"/>
          <w:numId w:val="34"/>
        </w:numPr>
        <w:spacing w:before="60"/>
        <w:jc w:val="both"/>
        <w:rPr>
          <w:sz w:val="20"/>
          <w:szCs w:val="20"/>
        </w:rPr>
      </w:pPr>
      <w:r w:rsidRPr="00B85422">
        <w:rPr>
          <w:sz w:val="20"/>
          <w:szCs w:val="20"/>
        </w:rPr>
        <w:t>Návod na provoz a údržbu díla (nebo jeho části) bude zahrnovat manipulační a provozní řády, návody k obsluze a dokumentaci údržby díla. V návodu na provoz a údržbu díla budou uvedeny podmínky Zhotovitele, při jejichž dodržení bude dílo Objednatelem správně užíváno.</w:t>
      </w:r>
    </w:p>
    <w:p w14:paraId="56C56273" w14:textId="77777777" w:rsidR="00D76D80" w:rsidRPr="00B85422" w:rsidRDefault="00D76D80" w:rsidP="00027332">
      <w:pPr>
        <w:widowControl w:val="0"/>
        <w:numPr>
          <w:ilvl w:val="0"/>
          <w:numId w:val="34"/>
        </w:numPr>
        <w:spacing w:before="60"/>
        <w:jc w:val="both"/>
        <w:rPr>
          <w:sz w:val="20"/>
          <w:szCs w:val="20"/>
        </w:rPr>
      </w:pPr>
      <w:r w:rsidRPr="00B85422">
        <w:rPr>
          <w:sz w:val="20"/>
          <w:szCs w:val="20"/>
        </w:rPr>
        <w:t>Koordinace veškerých prací a dodávek, které jsou součástí díla.</w:t>
      </w:r>
    </w:p>
    <w:p w14:paraId="6D5EA905" w14:textId="77777777" w:rsidR="00D76D80" w:rsidRPr="00B85422" w:rsidRDefault="00D76D80" w:rsidP="00027332">
      <w:pPr>
        <w:widowControl w:val="0"/>
        <w:numPr>
          <w:ilvl w:val="0"/>
          <w:numId w:val="34"/>
        </w:numPr>
        <w:spacing w:before="60"/>
        <w:jc w:val="both"/>
        <w:rPr>
          <w:sz w:val="20"/>
          <w:szCs w:val="20"/>
        </w:rPr>
      </w:pPr>
      <w:r w:rsidRPr="00B85422">
        <w:rPr>
          <w:sz w:val="20"/>
          <w:szCs w:val="20"/>
        </w:rPr>
        <w:t>Před zahájením předávání díla (nebo jeho části) provede Zhotovitel celkový úklid stavby (nebo její předávané části).</w:t>
      </w:r>
    </w:p>
    <w:p w14:paraId="63871D73" w14:textId="77777777" w:rsidR="00D76D80" w:rsidRPr="00B85422" w:rsidRDefault="00D76D80" w:rsidP="00027332">
      <w:pPr>
        <w:widowControl w:val="0"/>
        <w:numPr>
          <w:ilvl w:val="0"/>
          <w:numId w:val="34"/>
        </w:numPr>
        <w:spacing w:before="30"/>
        <w:jc w:val="both"/>
        <w:rPr>
          <w:sz w:val="20"/>
          <w:szCs w:val="20"/>
        </w:rPr>
      </w:pPr>
      <w:r w:rsidRPr="00B85422">
        <w:rPr>
          <w:sz w:val="20"/>
          <w:szCs w:val="20"/>
        </w:rPr>
        <w:t>Celkový úklid zahrnuje kompletní a úplné vyčistění stavby (nebo její předávané části), staveniště (nebo jeho příslušné části) a okolí a to v takovém rozsahu, který umožní okamžité užívání bez provádění jakéhokoliv dalšího úklidu ze strany Objednatele. Součástí úklidu je i úklid okolních ploch a komunikací, uvedení okolí stavby (nebo její předávané části) do stavu před zahájením realizace stavby (nebo její předávané části) u okolí stavby.</w:t>
      </w:r>
    </w:p>
    <w:p w14:paraId="5181AFB3" w14:textId="77777777" w:rsidR="00D76D80" w:rsidRPr="00B85422" w:rsidRDefault="00D76D80" w:rsidP="00D76D80">
      <w:pPr>
        <w:widowControl w:val="0"/>
        <w:spacing w:before="120"/>
        <w:ind w:left="1418" w:hanging="709"/>
        <w:jc w:val="both"/>
        <w:rPr>
          <w:caps/>
          <w:sz w:val="20"/>
          <w:szCs w:val="20"/>
        </w:rPr>
      </w:pPr>
      <w:r w:rsidRPr="00B85422">
        <w:rPr>
          <w:rFonts w:cs="Arial"/>
          <w:b/>
          <w:sz w:val="20"/>
          <w:szCs w:val="20"/>
        </w:rPr>
        <w:t>1.1.3.</w:t>
      </w:r>
      <w:r w:rsidRPr="00B85422">
        <w:rPr>
          <w:rFonts w:cs="Arial"/>
          <w:b/>
          <w:snapToGrid w:val="0"/>
          <w:sz w:val="20"/>
          <w:szCs w:val="20"/>
        </w:rPr>
        <w:tab/>
      </w:r>
      <w:r w:rsidRPr="00B85422">
        <w:rPr>
          <w:rFonts w:cs="Arial"/>
          <w:sz w:val="20"/>
          <w:szCs w:val="20"/>
        </w:rPr>
        <w:t>Všechny výkony Zhotovitele uvedené v odstavcích 1.1.1. - 1.1.2. této smlouvy budou provedeny v rozsahu a podle:</w:t>
      </w:r>
    </w:p>
    <w:p w14:paraId="773E4795" w14:textId="77777777" w:rsidR="00D76D80" w:rsidRDefault="00D76D80" w:rsidP="00027332">
      <w:pPr>
        <w:widowControl w:val="0"/>
        <w:numPr>
          <w:ilvl w:val="0"/>
          <w:numId w:val="34"/>
        </w:numPr>
        <w:spacing w:before="60"/>
        <w:jc w:val="both"/>
        <w:rPr>
          <w:rFonts w:cs="Arial"/>
          <w:bCs/>
          <w:sz w:val="20"/>
          <w:szCs w:val="20"/>
        </w:rPr>
      </w:pPr>
      <w:r w:rsidRPr="00B85422">
        <w:rPr>
          <w:rFonts w:cs="Arial"/>
          <w:bCs/>
          <w:sz w:val="20"/>
          <w:szCs w:val="20"/>
        </w:rPr>
        <w:t>ROZPOČTU;</w:t>
      </w:r>
    </w:p>
    <w:p w14:paraId="35B66664" w14:textId="3542C851" w:rsidR="00956B1E" w:rsidRPr="00913E16" w:rsidRDefault="00913E16" w:rsidP="00913E16">
      <w:pPr>
        <w:widowControl w:val="0"/>
        <w:numPr>
          <w:ilvl w:val="0"/>
          <w:numId w:val="34"/>
        </w:numPr>
        <w:spacing w:before="60"/>
        <w:jc w:val="both"/>
        <w:rPr>
          <w:rFonts w:cs="Arial"/>
          <w:bCs/>
          <w:sz w:val="20"/>
          <w:szCs w:val="20"/>
        </w:rPr>
      </w:pPr>
      <w:r w:rsidRPr="00C7499B">
        <w:rPr>
          <w:rFonts w:cs="Arial"/>
          <w:bCs/>
          <w:sz w:val="20"/>
          <w:szCs w:val="20"/>
        </w:rPr>
        <w:t xml:space="preserve">projektové dokumentaci vypracované </w:t>
      </w:r>
      <w:r w:rsidRPr="00913E16">
        <w:rPr>
          <w:rFonts w:cs="Arial"/>
          <w:bCs/>
          <w:sz w:val="20"/>
          <w:szCs w:val="20"/>
        </w:rPr>
        <w:t>kanceláří Čejka</w:t>
      </w:r>
      <w:r w:rsidRPr="00C7499B">
        <w:rPr>
          <w:rFonts w:cs="Arial"/>
          <w:bCs/>
          <w:sz w:val="20"/>
          <w:szCs w:val="20"/>
        </w:rPr>
        <w:t xml:space="preserve"> Veselý architekti s.r.o., IČ: 09994581</w:t>
      </w:r>
      <w:r w:rsidR="009253EF">
        <w:rPr>
          <w:rFonts w:cs="Arial"/>
          <w:bCs/>
          <w:sz w:val="20"/>
          <w:szCs w:val="20"/>
        </w:rPr>
        <w:t>,</w:t>
      </w:r>
      <w:r w:rsidRPr="00C7499B">
        <w:rPr>
          <w:rFonts w:cs="Arial"/>
          <w:bCs/>
          <w:sz w:val="20"/>
          <w:szCs w:val="20"/>
        </w:rPr>
        <w:t xml:space="preserve"> na projekt „Rozšíření kapacity MŠ nám. Svornosti 8“</w:t>
      </w:r>
      <w:r w:rsidR="00E046D3" w:rsidRPr="00C7499B">
        <w:rPr>
          <w:rFonts w:cs="Arial"/>
          <w:bCs/>
          <w:sz w:val="20"/>
          <w:szCs w:val="20"/>
        </w:rPr>
        <w:t xml:space="preserve"> </w:t>
      </w:r>
    </w:p>
    <w:p w14:paraId="2B4D0C00" w14:textId="77777777" w:rsidR="00D76D80" w:rsidRPr="00B85422" w:rsidRDefault="00D76D80" w:rsidP="00D76D80">
      <w:pPr>
        <w:pStyle w:val="Zkladntext3"/>
        <w:widowControl w:val="0"/>
        <w:spacing w:before="120"/>
        <w:ind w:left="1418"/>
        <w:jc w:val="both"/>
        <w:rPr>
          <w:rFonts w:ascii="Calibri" w:hAnsi="Calibri" w:cs="Arial"/>
          <w:b/>
          <w:snapToGrid w:val="0"/>
          <w:sz w:val="20"/>
          <w:szCs w:val="20"/>
        </w:rPr>
      </w:pPr>
      <w:r w:rsidRPr="00B85422">
        <w:rPr>
          <w:rFonts w:ascii="Calibri" w:hAnsi="Calibri" w:cs="Arial"/>
          <w:b/>
          <w:snapToGrid w:val="0"/>
          <w:sz w:val="20"/>
          <w:szCs w:val="20"/>
        </w:rPr>
        <w:t>Uvedený ROZPOČET j</w:t>
      </w:r>
      <w:r w:rsidR="005B35CE" w:rsidRPr="00B85422">
        <w:rPr>
          <w:rFonts w:ascii="Calibri" w:hAnsi="Calibri" w:cs="Arial"/>
          <w:b/>
          <w:snapToGrid w:val="0"/>
          <w:sz w:val="20"/>
          <w:szCs w:val="20"/>
        </w:rPr>
        <w:t>e</w:t>
      </w:r>
      <w:r w:rsidRPr="00B85422">
        <w:rPr>
          <w:rFonts w:ascii="Calibri" w:hAnsi="Calibri" w:cs="Arial"/>
          <w:b/>
          <w:snapToGrid w:val="0"/>
          <w:sz w:val="20"/>
          <w:szCs w:val="20"/>
        </w:rPr>
        <w:t xml:space="preserve"> nedílnou součástí této smlouvy, </w:t>
      </w:r>
      <w:r w:rsidRPr="00B85422">
        <w:rPr>
          <w:rFonts w:ascii="Calibri" w:hAnsi="Calibri" w:cs="Arial"/>
          <w:b/>
          <w:sz w:val="20"/>
          <w:szCs w:val="20"/>
        </w:rPr>
        <w:t>přičemž předmět</w:t>
      </w:r>
      <w:r w:rsidRPr="00B85422">
        <w:rPr>
          <w:rFonts w:ascii="Calibri" w:hAnsi="Calibri" w:cs="Arial"/>
          <w:b/>
          <w:snapToGrid w:val="0"/>
          <w:sz w:val="20"/>
          <w:szCs w:val="20"/>
        </w:rPr>
        <w:t>em plnění Zhotovitele (</w:t>
      </w:r>
      <w:r w:rsidRPr="00B85422">
        <w:rPr>
          <w:rFonts w:ascii="Calibri" w:hAnsi="Calibri" w:cs="Arial"/>
          <w:b/>
          <w:sz w:val="20"/>
          <w:szCs w:val="20"/>
        </w:rPr>
        <w:t xml:space="preserve">dílem) </w:t>
      </w:r>
      <w:r w:rsidRPr="00B85422">
        <w:rPr>
          <w:rFonts w:ascii="Calibri" w:hAnsi="Calibri" w:cs="Arial"/>
          <w:b/>
          <w:snapToGrid w:val="0"/>
          <w:sz w:val="20"/>
          <w:szCs w:val="20"/>
        </w:rPr>
        <w:t>se pro účely této smlouvy rozumí souhrn všech prací, dodávek a souvisejících s</w:t>
      </w:r>
      <w:r w:rsidR="005B35CE" w:rsidRPr="00B85422">
        <w:rPr>
          <w:rFonts w:ascii="Calibri" w:hAnsi="Calibri" w:cs="Arial"/>
          <w:b/>
          <w:snapToGrid w:val="0"/>
          <w:sz w:val="20"/>
          <w:szCs w:val="20"/>
        </w:rPr>
        <w:t xml:space="preserve">lužeb, jak je vymezuje ROZPOČET </w:t>
      </w:r>
      <w:r w:rsidRPr="00B85422">
        <w:rPr>
          <w:rFonts w:ascii="Calibri" w:hAnsi="Calibri" w:cs="Arial"/>
          <w:b/>
          <w:snapToGrid w:val="0"/>
          <w:sz w:val="20"/>
          <w:szCs w:val="20"/>
        </w:rPr>
        <w:t xml:space="preserve">a tato smlouva o dílo </w:t>
      </w:r>
      <w:r w:rsidRPr="00B85422">
        <w:rPr>
          <w:rFonts w:ascii="Calibri" w:hAnsi="Calibri" w:cs="Arial"/>
          <w:b/>
          <w:sz w:val="20"/>
          <w:szCs w:val="20"/>
        </w:rPr>
        <w:t>včetně veškerých prací a dodávek nezbytných pro kvalitní zhotovení díla.</w:t>
      </w:r>
    </w:p>
    <w:p w14:paraId="45D232FE" w14:textId="77777777" w:rsidR="00D76D80" w:rsidRPr="00B85422" w:rsidRDefault="00D76D80" w:rsidP="00D76D80">
      <w:pPr>
        <w:widowControl w:val="0"/>
        <w:spacing w:before="120"/>
        <w:ind w:left="709" w:hanging="1"/>
        <w:jc w:val="both"/>
        <w:rPr>
          <w:rFonts w:cs="Arial"/>
          <w:b/>
          <w:sz w:val="20"/>
          <w:szCs w:val="20"/>
        </w:rPr>
      </w:pPr>
      <w:r w:rsidRPr="00B85422">
        <w:rPr>
          <w:rFonts w:cs="Arial"/>
          <w:b/>
          <w:sz w:val="20"/>
          <w:szCs w:val="20"/>
        </w:rPr>
        <w:t>Smluvní strany výslovně stanovují, že vše, co je uvedeno v odstavcích 1.1.1. - 1.1.3. této smlouvy tvoří předmět díla podle této smlouvy. Dále bude pro účely této smlouvy takto specifikovaný předmět díla označován rovněž jen jako dílo.</w:t>
      </w:r>
    </w:p>
    <w:p w14:paraId="2BFB0FB1" w14:textId="77777777" w:rsidR="00D76D80" w:rsidRPr="00B85422" w:rsidRDefault="00D76D80" w:rsidP="00D76D80">
      <w:pPr>
        <w:widowControl w:val="0"/>
        <w:spacing w:before="120"/>
        <w:ind w:left="1418" w:hanging="709"/>
        <w:jc w:val="both"/>
        <w:rPr>
          <w:rFonts w:cs="Arial"/>
          <w:snapToGrid w:val="0"/>
          <w:sz w:val="20"/>
          <w:szCs w:val="20"/>
        </w:rPr>
      </w:pPr>
      <w:r w:rsidRPr="00B85422">
        <w:rPr>
          <w:rFonts w:cs="Arial"/>
          <w:b/>
          <w:snapToGrid w:val="0"/>
          <w:sz w:val="20"/>
          <w:szCs w:val="20"/>
        </w:rPr>
        <w:t>1.1.4.</w:t>
      </w:r>
      <w:r w:rsidRPr="00B85422">
        <w:rPr>
          <w:rFonts w:cs="Arial"/>
          <w:b/>
          <w:snapToGrid w:val="0"/>
          <w:sz w:val="20"/>
          <w:szCs w:val="20"/>
        </w:rPr>
        <w:tab/>
      </w:r>
      <w:r w:rsidR="00803C3C" w:rsidRPr="00B85422">
        <w:rPr>
          <w:rFonts w:cs="Arial"/>
          <w:snapToGrid w:val="0"/>
          <w:sz w:val="20"/>
          <w:szCs w:val="20"/>
        </w:rPr>
        <w:t>ROZPOČET je</w:t>
      </w:r>
      <w:r w:rsidRPr="00B85422">
        <w:rPr>
          <w:rFonts w:cs="Arial"/>
          <w:snapToGrid w:val="0"/>
          <w:sz w:val="20"/>
          <w:szCs w:val="20"/>
        </w:rPr>
        <w:t xml:space="preserve"> nedílnou součástí této smlouvy jako její příloha č. I. Ostatní dokumenty podle odst. 1.1.3., jimiž je vymezen předmět díla, se ke smlouvě fyzicky nepřikládají.</w:t>
      </w:r>
    </w:p>
    <w:p w14:paraId="5995D5D6" w14:textId="77777777" w:rsidR="00D76D80" w:rsidRPr="00B85422" w:rsidRDefault="00D76D80" w:rsidP="00D76D80">
      <w:pPr>
        <w:pStyle w:val="Import5"/>
        <w:widowControl w:val="0"/>
        <w:suppressAutoHyphens w:val="0"/>
        <w:spacing w:before="120" w:line="240" w:lineRule="auto"/>
        <w:ind w:left="1418" w:hanging="709"/>
        <w:jc w:val="both"/>
        <w:rPr>
          <w:rFonts w:ascii="Calibri" w:hAnsi="Calibri" w:cs="Arial"/>
          <w:b/>
          <w:sz w:val="20"/>
        </w:rPr>
      </w:pPr>
      <w:r w:rsidRPr="00B85422">
        <w:rPr>
          <w:rFonts w:ascii="Calibri" w:hAnsi="Calibri" w:cs="Arial"/>
          <w:b/>
          <w:sz w:val="20"/>
        </w:rPr>
        <w:t>1.1.6.</w:t>
      </w:r>
      <w:r w:rsidRPr="00B85422">
        <w:rPr>
          <w:rFonts w:ascii="Calibri" w:hAnsi="Calibri" w:cs="Arial"/>
          <w:b/>
          <w:sz w:val="20"/>
        </w:rPr>
        <w:tab/>
      </w:r>
      <w:r w:rsidRPr="00B85422">
        <w:rPr>
          <w:rFonts w:ascii="Calibri" w:hAnsi="Calibri" w:cs="Arial"/>
          <w:sz w:val="20"/>
        </w:rPr>
        <w:t>Objednatel se zavazuje k převzetí díla a k zaplacení ceny za dílo za podmínek dále v této smlouvě uvedených.</w:t>
      </w:r>
    </w:p>
    <w:p w14:paraId="64395918" w14:textId="77777777" w:rsidR="00D76D80" w:rsidRPr="00B85422" w:rsidRDefault="00D76D80" w:rsidP="00D76D80">
      <w:pPr>
        <w:widowControl w:val="0"/>
        <w:spacing w:before="120"/>
        <w:ind w:left="1418" w:hanging="709"/>
        <w:jc w:val="both"/>
        <w:rPr>
          <w:sz w:val="20"/>
          <w:szCs w:val="20"/>
        </w:rPr>
      </w:pPr>
      <w:r w:rsidRPr="00B85422">
        <w:rPr>
          <w:rFonts w:cs="Arial"/>
          <w:b/>
          <w:sz w:val="20"/>
          <w:szCs w:val="20"/>
        </w:rPr>
        <w:t>1.1.7.</w:t>
      </w:r>
      <w:r w:rsidRPr="00B85422">
        <w:rPr>
          <w:rFonts w:cs="Arial"/>
          <w:sz w:val="20"/>
          <w:szCs w:val="20"/>
        </w:rPr>
        <w:tab/>
        <w:t>Vůle smluvních stran je vyjádřena v dále uvedených dokumentech a podkladech, které tvoří nedílnou součást smlouvy o dílo, a to:</w:t>
      </w:r>
    </w:p>
    <w:p w14:paraId="071BCC35" w14:textId="77777777" w:rsidR="00D76D80" w:rsidRPr="00B85422" w:rsidRDefault="00D76D80" w:rsidP="00027332">
      <w:pPr>
        <w:widowControl w:val="0"/>
        <w:numPr>
          <w:ilvl w:val="0"/>
          <w:numId w:val="35"/>
        </w:numPr>
        <w:spacing w:before="60"/>
        <w:rPr>
          <w:sz w:val="20"/>
          <w:szCs w:val="20"/>
        </w:rPr>
      </w:pPr>
      <w:r w:rsidRPr="00B85422">
        <w:rPr>
          <w:rFonts w:cs="Arial"/>
          <w:sz w:val="20"/>
          <w:szCs w:val="20"/>
        </w:rPr>
        <w:t>vlastní text této smlouvy o dílo;</w:t>
      </w:r>
    </w:p>
    <w:p w14:paraId="5075C29A" w14:textId="77777777" w:rsidR="00D76D80" w:rsidRDefault="00803C3C" w:rsidP="00027332">
      <w:pPr>
        <w:widowControl w:val="0"/>
        <w:numPr>
          <w:ilvl w:val="0"/>
          <w:numId w:val="35"/>
        </w:numPr>
        <w:spacing w:before="60"/>
        <w:jc w:val="both"/>
        <w:rPr>
          <w:rFonts w:cs="Arial"/>
          <w:iCs/>
          <w:caps/>
          <w:snapToGrid w:val="0"/>
          <w:sz w:val="20"/>
          <w:szCs w:val="20"/>
        </w:rPr>
      </w:pPr>
      <w:r w:rsidRPr="00B85422">
        <w:rPr>
          <w:rFonts w:cs="Arial"/>
          <w:iCs/>
          <w:caps/>
          <w:sz w:val="20"/>
          <w:szCs w:val="20"/>
        </w:rPr>
        <w:t>ROZPOČET</w:t>
      </w:r>
      <w:r w:rsidR="00D76D80" w:rsidRPr="00B85422">
        <w:rPr>
          <w:rFonts w:cs="Arial"/>
          <w:iCs/>
          <w:caps/>
          <w:snapToGrid w:val="0"/>
          <w:sz w:val="20"/>
          <w:szCs w:val="20"/>
        </w:rPr>
        <w:t>;</w:t>
      </w:r>
    </w:p>
    <w:p w14:paraId="5124AF74" w14:textId="7AE9021D" w:rsidR="00A324FA" w:rsidRPr="00C7499B" w:rsidRDefault="00A324FA" w:rsidP="00C7499B">
      <w:pPr>
        <w:widowControl w:val="0"/>
        <w:numPr>
          <w:ilvl w:val="0"/>
          <w:numId w:val="35"/>
        </w:numPr>
        <w:spacing w:before="60"/>
        <w:jc w:val="both"/>
        <w:rPr>
          <w:rFonts w:cs="Arial"/>
          <w:iCs/>
          <w:caps/>
          <w:sz w:val="20"/>
          <w:szCs w:val="20"/>
        </w:rPr>
      </w:pPr>
      <w:r w:rsidRPr="00C7499B">
        <w:rPr>
          <w:rFonts w:cs="Arial"/>
          <w:iCs/>
          <w:caps/>
          <w:sz w:val="20"/>
          <w:szCs w:val="20"/>
        </w:rPr>
        <w:t xml:space="preserve">projektová dokumentace vypracovaná kanceláří Čejka Veselý architekti s.r.o., IČ: 09994581, na projekt „Rozšíření kapacity MŠ nám. Svornosti 8“ </w:t>
      </w:r>
    </w:p>
    <w:p w14:paraId="50B7745F" w14:textId="77777777" w:rsidR="00D76D80" w:rsidRPr="00B85422" w:rsidRDefault="00D76D80" w:rsidP="00D76D80">
      <w:pPr>
        <w:widowControl w:val="0"/>
        <w:spacing w:before="120"/>
        <w:ind w:left="1418"/>
        <w:jc w:val="both"/>
        <w:rPr>
          <w:sz w:val="20"/>
          <w:szCs w:val="20"/>
        </w:rPr>
      </w:pPr>
      <w:r w:rsidRPr="00B85422">
        <w:rPr>
          <w:rFonts w:cs="Arial"/>
          <w:sz w:val="20"/>
          <w:szCs w:val="20"/>
        </w:rPr>
        <w:t>Jestliže si výše uvedené dokumenty, resp. podklady vzájemně odporují, platí vždy ten, který je v pořadí uveden na místě předcházejícím.</w:t>
      </w:r>
    </w:p>
    <w:p w14:paraId="28F845F7" w14:textId="77777777" w:rsidR="00D76D80" w:rsidRPr="00B85422" w:rsidRDefault="00D76D80" w:rsidP="00D76D80">
      <w:pPr>
        <w:pStyle w:val="Nadpis5"/>
        <w:widowControl w:val="0"/>
        <w:spacing w:after="0"/>
        <w:ind w:left="709" w:hanging="709"/>
        <w:jc w:val="both"/>
        <w:rPr>
          <w:rFonts w:ascii="Calibri" w:hAnsi="Calibri" w:cs="Arial"/>
          <w:i w:val="0"/>
          <w:sz w:val="20"/>
          <w:szCs w:val="20"/>
        </w:rPr>
      </w:pPr>
      <w:r w:rsidRPr="00B85422">
        <w:rPr>
          <w:rFonts w:ascii="Calibri" w:hAnsi="Calibri" w:cs="Arial"/>
          <w:i w:val="0"/>
          <w:sz w:val="20"/>
          <w:szCs w:val="20"/>
        </w:rPr>
        <w:t>1.2.</w:t>
      </w:r>
      <w:r w:rsidRPr="00B85422">
        <w:rPr>
          <w:rFonts w:ascii="Calibri" w:hAnsi="Calibri" w:cs="Arial"/>
          <w:i w:val="0"/>
          <w:sz w:val="20"/>
          <w:szCs w:val="20"/>
        </w:rPr>
        <w:tab/>
        <w:t>ZMĚNY DÍLA</w:t>
      </w:r>
    </w:p>
    <w:p w14:paraId="57A0EC52" w14:textId="77777777" w:rsidR="00D76D80" w:rsidRPr="00B85422" w:rsidRDefault="00D76D80" w:rsidP="00D76D80">
      <w:pPr>
        <w:widowControl w:val="0"/>
        <w:spacing w:before="120"/>
        <w:ind w:left="1418" w:hanging="709"/>
        <w:jc w:val="both"/>
        <w:rPr>
          <w:rFonts w:cs="Arial"/>
          <w:snapToGrid w:val="0"/>
          <w:sz w:val="20"/>
          <w:szCs w:val="20"/>
        </w:rPr>
      </w:pPr>
      <w:r w:rsidRPr="00B85422">
        <w:rPr>
          <w:rFonts w:cs="Arial"/>
          <w:b/>
          <w:sz w:val="20"/>
          <w:szCs w:val="20"/>
        </w:rPr>
        <w:t>1.2.1.</w:t>
      </w:r>
      <w:r w:rsidRPr="00B85422">
        <w:rPr>
          <w:rFonts w:cs="Arial"/>
          <w:b/>
          <w:snapToGrid w:val="0"/>
          <w:sz w:val="20"/>
          <w:szCs w:val="20"/>
        </w:rPr>
        <w:tab/>
      </w:r>
      <w:r w:rsidRPr="00B85422">
        <w:rPr>
          <w:rFonts w:cs="Arial"/>
          <w:snapToGrid w:val="0"/>
          <w:sz w:val="20"/>
          <w:szCs w:val="20"/>
        </w:rPr>
        <w:t>Objednatel je oprávněn nařizovat prostřednictvím oprávněné osoby uvedené v záhlaví této smlouvy, aniž by učinil tuto smlouvu neplatnou, změny díla s tím, že cena, termín, případně ostatní ustanovení této smlouvy budou odpovídajícím způsobem upraveny dodatkem ke smlouvě. Změny díla může Objednatel vyžadovat za dodržení těchto podmínek:</w:t>
      </w:r>
    </w:p>
    <w:p w14:paraId="5396EC97" w14:textId="77777777" w:rsidR="00D76D80" w:rsidRPr="00B85422" w:rsidRDefault="00D76D80" w:rsidP="00027332">
      <w:pPr>
        <w:widowControl w:val="0"/>
        <w:numPr>
          <w:ilvl w:val="0"/>
          <w:numId w:val="36"/>
        </w:numPr>
        <w:spacing w:before="60"/>
        <w:rPr>
          <w:rFonts w:cs="Arial"/>
          <w:sz w:val="20"/>
          <w:szCs w:val="20"/>
        </w:rPr>
      </w:pPr>
      <w:r w:rsidRPr="00B85422">
        <w:rPr>
          <w:rFonts w:cs="Arial"/>
          <w:sz w:val="20"/>
          <w:szCs w:val="20"/>
        </w:rPr>
        <w:lastRenderedPageBreak/>
        <w:t>pokud změnou dojde k zúžení předmětu díla a ke snížení ceny díla;</w:t>
      </w:r>
    </w:p>
    <w:p w14:paraId="5FFF3EC9" w14:textId="77777777" w:rsidR="00D76D80" w:rsidRPr="00B85422" w:rsidRDefault="00D76D80" w:rsidP="00027332">
      <w:pPr>
        <w:widowControl w:val="0"/>
        <w:numPr>
          <w:ilvl w:val="0"/>
          <w:numId w:val="36"/>
        </w:numPr>
        <w:spacing w:before="60"/>
        <w:rPr>
          <w:rFonts w:cs="Arial"/>
          <w:sz w:val="20"/>
          <w:szCs w:val="20"/>
        </w:rPr>
      </w:pPr>
      <w:r w:rsidRPr="00B85422">
        <w:rPr>
          <w:rFonts w:cs="Arial"/>
          <w:sz w:val="20"/>
          <w:szCs w:val="20"/>
        </w:rPr>
        <w:t>pokud změna nebude mít vliv na cenu díla;</w:t>
      </w:r>
    </w:p>
    <w:p w14:paraId="5E188E5E" w14:textId="52B1C154" w:rsidR="00D76D80" w:rsidRPr="00B85422" w:rsidRDefault="00D76D80" w:rsidP="00027332">
      <w:pPr>
        <w:widowControl w:val="0"/>
        <w:numPr>
          <w:ilvl w:val="0"/>
          <w:numId w:val="36"/>
        </w:numPr>
        <w:spacing w:before="60"/>
        <w:jc w:val="both"/>
        <w:rPr>
          <w:rFonts w:cs="Arial"/>
          <w:sz w:val="20"/>
          <w:szCs w:val="20"/>
        </w:rPr>
      </w:pPr>
      <w:r w:rsidRPr="00B85422">
        <w:rPr>
          <w:rFonts w:cs="Arial"/>
          <w:sz w:val="20"/>
          <w:szCs w:val="20"/>
        </w:rPr>
        <w:t>pokud jde o změnu povahy nepředvídané práce, která není obsažena v</w:t>
      </w:r>
      <w:r w:rsidR="00803C3C" w:rsidRPr="00B85422">
        <w:rPr>
          <w:rFonts w:cs="Arial"/>
          <w:sz w:val="20"/>
          <w:szCs w:val="20"/>
        </w:rPr>
        <w:t> ROZPOČTU</w:t>
      </w:r>
      <w:r w:rsidRPr="00B85422">
        <w:rPr>
          <w:rFonts w:cs="Arial"/>
          <w:sz w:val="20"/>
          <w:szCs w:val="20"/>
        </w:rPr>
        <w:t xml:space="preserve"> a jejíž provedení je nezbytné pro provedení díla;</w:t>
      </w:r>
    </w:p>
    <w:p w14:paraId="6F1A94D2" w14:textId="77777777" w:rsidR="00D76D80" w:rsidRPr="00B85422" w:rsidRDefault="00D76D80" w:rsidP="00027332">
      <w:pPr>
        <w:widowControl w:val="0"/>
        <w:numPr>
          <w:ilvl w:val="0"/>
          <w:numId w:val="36"/>
        </w:numPr>
        <w:spacing w:before="60"/>
        <w:jc w:val="both"/>
        <w:rPr>
          <w:rFonts w:cs="Arial"/>
          <w:sz w:val="20"/>
          <w:szCs w:val="20"/>
        </w:rPr>
      </w:pPr>
      <w:r w:rsidRPr="00B85422">
        <w:rPr>
          <w:rFonts w:cs="Arial"/>
          <w:sz w:val="20"/>
          <w:szCs w:val="20"/>
        </w:rPr>
        <w:t>pokud jde o změnu, výslovně vyžádanou Objednatelem, která zahrnuje práce a dodávky, které nejsou obsaženy v předmětu díla.</w:t>
      </w:r>
    </w:p>
    <w:p w14:paraId="69CC32F9" w14:textId="77777777" w:rsidR="00D76D80" w:rsidRPr="00B85422" w:rsidRDefault="00D76D80" w:rsidP="00D76D80">
      <w:pPr>
        <w:widowControl w:val="0"/>
        <w:spacing w:before="60"/>
        <w:ind w:left="1418" w:hanging="2"/>
        <w:jc w:val="both"/>
        <w:rPr>
          <w:rFonts w:cs="Arial"/>
          <w:snapToGrid w:val="0"/>
          <w:sz w:val="20"/>
          <w:szCs w:val="20"/>
        </w:rPr>
      </w:pPr>
      <w:r w:rsidRPr="00B85422">
        <w:rPr>
          <w:rFonts w:cs="Arial"/>
          <w:snapToGrid w:val="0"/>
          <w:sz w:val="20"/>
          <w:szCs w:val="20"/>
        </w:rPr>
        <w:t>Smluvní strany se zavazují ve výše uvedených případech postupovat v souladu s touto smlouvou a s právními předpisy upravujícími zadávání veřejných zakázek (především zákon č. 137/2006 Sb., o veřejných zakázkách, v platném znění).</w:t>
      </w:r>
    </w:p>
    <w:p w14:paraId="59CC6FDE"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1.2.2.</w:t>
      </w:r>
      <w:r w:rsidRPr="00B85422">
        <w:rPr>
          <w:rFonts w:cs="Arial"/>
          <w:b/>
          <w:sz w:val="20"/>
          <w:szCs w:val="20"/>
        </w:rPr>
        <w:tab/>
      </w:r>
      <w:r w:rsidRPr="00B85422">
        <w:rPr>
          <w:rFonts w:cs="Arial"/>
          <w:snapToGrid w:val="0"/>
          <w:sz w:val="20"/>
          <w:szCs w:val="20"/>
        </w:rPr>
        <w:t>Žádné změny díla podle odstavce 1.2.1. této smlouvy nebudou započaty ani prováděny bez předchozího písemného pokynu Objednatele, oprávněného jednat ve věcech smluvních a žádný nárok ani požadavek na změnu ceny nebo termínu nebude platný, nebude-li k němu takovýto písemný pokyn předem vydán a nebude-li současně tato změna smlouvy sjednána v souladu s touto smlouvou</w:t>
      </w:r>
      <w:r w:rsidRPr="00B85422">
        <w:rPr>
          <w:rFonts w:cs="Arial"/>
          <w:sz w:val="20"/>
          <w:szCs w:val="20"/>
        </w:rPr>
        <w:t xml:space="preserve">. </w:t>
      </w:r>
    </w:p>
    <w:p w14:paraId="12EC89B1" w14:textId="77777777" w:rsidR="00D76D80" w:rsidRPr="00B85422" w:rsidRDefault="00D76D80" w:rsidP="00D76D80">
      <w:pPr>
        <w:pStyle w:val="Nadpis5"/>
        <w:widowControl w:val="0"/>
        <w:spacing w:after="0"/>
        <w:ind w:left="709" w:hanging="709"/>
        <w:jc w:val="both"/>
        <w:rPr>
          <w:rFonts w:ascii="Calibri" w:hAnsi="Calibri" w:cs="Arial"/>
          <w:i w:val="0"/>
          <w:sz w:val="20"/>
          <w:szCs w:val="20"/>
        </w:rPr>
      </w:pPr>
      <w:r w:rsidRPr="00B85422">
        <w:rPr>
          <w:rFonts w:ascii="Calibri" w:hAnsi="Calibri" w:cs="Arial"/>
          <w:i w:val="0"/>
          <w:sz w:val="20"/>
          <w:szCs w:val="20"/>
        </w:rPr>
        <w:t>1.3.</w:t>
      </w:r>
      <w:r w:rsidRPr="00B85422">
        <w:rPr>
          <w:rFonts w:ascii="Calibri" w:hAnsi="Calibri" w:cs="Arial"/>
          <w:i w:val="0"/>
          <w:sz w:val="20"/>
          <w:szCs w:val="20"/>
        </w:rPr>
        <w:tab/>
      </w:r>
      <w:r w:rsidRPr="00B85422">
        <w:rPr>
          <w:rFonts w:ascii="Calibri" w:hAnsi="Calibri" w:cs="Arial"/>
          <w:i w:val="0"/>
          <w:caps/>
          <w:sz w:val="20"/>
          <w:szCs w:val="20"/>
        </w:rPr>
        <w:t>návod na provoz a údržbu díla</w:t>
      </w:r>
    </w:p>
    <w:p w14:paraId="176B1050"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1.3.1.</w:t>
      </w:r>
      <w:r w:rsidRPr="00B85422">
        <w:rPr>
          <w:rFonts w:cs="Arial"/>
          <w:sz w:val="20"/>
          <w:szCs w:val="20"/>
        </w:rPr>
        <w:tab/>
        <w:t>Zhotovitel vypracuje a předá Objednateli k termínu předání a převzetí díla Návod na provoz a údržbu díla. V tomto dokumentu budou Zhotovitelem podrobně popsány pro jednotlivé součásti díla (stavební i technologické) podmínky, které musí Objednatel dodržet a činnosti a servisní úkony, které musí Objednatel pravidelně v průběhu provozování díla provádět tak, aby platila záruka za dílo poskytovaná Zhotovitelem podle této smlouvy.</w:t>
      </w:r>
    </w:p>
    <w:p w14:paraId="015D8BB5"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1.3.2.</w:t>
      </w:r>
      <w:r w:rsidRPr="00B85422">
        <w:rPr>
          <w:rFonts w:cs="Arial"/>
          <w:sz w:val="20"/>
          <w:szCs w:val="20"/>
        </w:rPr>
        <w:tab/>
        <w:t>Součástí Návodu na provoz a údržbu díla budou zejména:</w:t>
      </w:r>
    </w:p>
    <w:p w14:paraId="7CC54C88" w14:textId="77777777" w:rsidR="00D76D80" w:rsidRPr="00B85422" w:rsidRDefault="00D76D80" w:rsidP="00D76D80">
      <w:pPr>
        <w:widowControl w:val="0"/>
        <w:spacing w:before="60"/>
        <w:ind w:left="2127" w:hanging="709"/>
        <w:jc w:val="both"/>
        <w:rPr>
          <w:rFonts w:cs="Arial"/>
          <w:sz w:val="20"/>
          <w:szCs w:val="20"/>
        </w:rPr>
      </w:pPr>
      <w:r w:rsidRPr="00B85422">
        <w:rPr>
          <w:rFonts w:cs="Arial"/>
          <w:sz w:val="20"/>
          <w:szCs w:val="20"/>
        </w:rPr>
        <w:t>1.3.2.1.</w:t>
      </w:r>
      <w:r w:rsidRPr="00B85422">
        <w:rPr>
          <w:rFonts w:cs="Arial"/>
          <w:sz w:val="20"/>
          <w:szCs w:val="20"/>
        </w:rPr>
        <w:tab/>
        <w:t>Dokumentace údržby, která bude obsahovat:</w:t>
      </w:r>
    </w:p>
    <w:p w14:paraId="3815FCF0" w14:textId="77777777" w:rsidR="00D76D80" w:rsidRPr="00B85422" w:rsidRDefault="00D76D80" w:rsidP="00027332">
      <w:pPr>
        <w:widowControl w:val="0"/>
        <w:numPr>
          <w:ilvl w:val="0"/>
          <w:numId w:val="37"/>
        </w:numPr>
        <w:spacing w:before="60"/>
        <w:jc w:val="both"/>
        <w:rPr>
          <w:rFonts w:cs="Arial"/>
          <w:sz w:val="20"/>
          <w:szCs w:val="20"/>
        </w:rPr>
      </w:pPr>
      <w:r w:rsidRPr="00B85422">
        <w:rPr>
          <w:rFonts w:cs="Arial"/>
          <w:sz w:val="20"/>
          <w:szCs w:val="20"/>
        </w:rPr>
        <w:t>seznam nutných a povinných servisních úkonů pro jednotlivé součásti díla vč. lhůt jejich provádění;</w:t>
      </w:r>
    </w:p>
    <w:p w14:paraId="3E95480C" w14:textId="77777777" w:rsidR="00D76D80" w:rsidRPr="00B85422" w:rsidRDefault="00D76D80" w:rsidP="00027332">
      <w:pPr>
        <w:widowControl w:val="0"/>
        <w:numPr>
          <w:ilvl w:val="0"/>
          <w:numId w:val="37"/>
        </w:numPr>
        <w:spacing w:before="60"/>
        <w:jc w:val="both"/>
        <w:rPr>
          <w:rFonts w:cs="Arial"/>
          <w:sz w:val="20"/>
          <w:szCs w:val="20"/>
        </w:rPr>
      </w:pPr>
      <w:r w:rsidRPr="00B85422">
        <w:rPr>
          <w:rFonts w:cs="Arial"/>
          <w:sz w:val="20"/>
          <w:szCs w:val="20"/>
        </w:rPr>
        <w:t>předepsané revize pro jednotlivé součásti díla vč. lhůt jejich opravy;</w:t>
      </w:r>
    </w:p>
    <w:p w14:paraId="7FF9CB6C" w14:textId="77777777" w:rsidR="00D76D80" w:rsidRPr="00B85422" w:rsidRDefault="00D76D80" w:rsidP="00027332">
      <w:pPr>
        <w:widowControl w:val="0"/>
        <w:numPr>
          <w:ilvl w:val="0"/>
          <w:numId w:val="37"/>
        </w:numPr>
        <w:spacing w:before="60"/>
        <w:jc w:val="both"/>
        <w:rPr>
          <w:rFonts w:cs="Arial"/>
          <w:sz w:val="20"/>
          <w:szCs w:val="20"/>
        </w:rPr>
      </w:pPr>
      <w:r w:rsidRPr="00B85422">
        <w:rPr>
          <w:rFonts w:cs="Arial"/>
          <w:sz w:val="20"/>
          <w:szCs w:val="20"/>
        </w:rPr>
        <w:t>plán preventivních prohlídek jednotlivých součástí díla.</w:t>
      </w:r>
    </w:p>
    <w:p w14:paraId="2CFDF0FC" w14:textId="77777777" w:rsidR="00D76D80" w:rsidRPr="00B85422" w:rsidRDefault="00D76D80" w:rsidP="00D76D80">
      <w:pPr>
        <w:widowControl w:val="0"/>
        <w:spacing w:before="60"/>
        <w:ind w:left="1418" w:hanging="2"/>
        <w:jc w:val="both"/>
        <w:rPr>
          <w:rFonts w:cs="Arial"/>
          <w:sz w:val="20"/>
          <w:szCs w:val="20"/>
        </w:rPr>
      </w:pPr>
      <w:r w:rsidRPr="00B85422">
        <w:rPr>
          <w:rFonts w:cs="Arial"/>
          <w:sz w:val="20"/>
          <w:szCs w:val="20"/>
        </w:rPr>
        <w:t>1.3.2.2.</w:t>
      </w:r>
      <w:r w:rsidRPr="00B85422">
        <w:rPr>
          <w:rFonts w:cs="Arial"/>
          <w:sz w:val="20"/>
          <w:szCs w:val="20"/>
        </w:rPr>
        <w:tab/>
        <w:t>Manipulační a provozní řády.</w:t>
      </w:r>
    </w:p>
    <w:p w14:paraId="2512CC0A" w14:textId="77777777" w:rsidR="00803C3C" w:rsidRPr="00B85422" w:rsidRDefault="00D76D80" w:rsidP="00D76D80">
      <w:pPr>
        <w:widowControl w:val="0"/>
        <w:spacing w:before="60"/>
        <w:ind w:left="1418" w:hanging="709"/>
        <w:jc w:val="both"/>
        <w:rPr>
          <w:rFonts w:cs="Arial"/>
          <w:sz w:val="20"/>
          <w:szCs w:val="20"/>
        </w:rPr>
      </w:pPr>
      <w:r w:rsidRPr="00B85422">
        <w:rPr>
          <w:rFonts w:cs="Arial"/>
          <w:sz w:val="20"/>
          <w:szCs w:val="20"/>
        </w:rPr>
        <w:tab/>
        <w:t>1.3.2.3.</w:t>
      </w:r>
      <w:r w:rsidRPr="00B85422">
        <w:rPr>
          <w:rFonts w:cs="Arial"/>
          <w:sz w:val="20"/>
          <w:szCs w:val="20"/>
        </w:rPr>
        <w:tab/>
        <w:t>Návody k obsluze všech zařízení dodaných v rámci díla.</w:t>
      </w:r>
    </w:p>
    <w:p w14:paraId="5D2A62F7" w14:textId="77777777" w:rsidR="00D76D80" w:rsidRPr="00B85422" w:rsidRDefault="00D76D80" w:rsidP="00D76D80">
      <w:pPr>
        <w:widowControl w:val="0"/>
        <w:spacing w:before="60"/>
        <w:ind w:left="1418" w:hanging="709"/>
        <w:jc w:val="both"/>
        <w:rPr>
          <w:rFonts w:cs="Arial"/>
          <w:sz w:val="20"/>
          <w:szCs w:val="20"/>
        </w:rPr>
      </w:pPr>
    </w:p>
    <w:p w14:paraId="3E237493" w14:textId="77777777" w:rsidR="00D76D80" w:rsidRPr="00B85422" w:rsidRDefault="00D76D80" w:rsidP="00D76D80">
      <w:pPr>
        <w:pStyle w:val="Nadpis5"/>
        <w:widowControl w:val="0"/>
        <w:spacing w:after="0"/>
        <w:ind w:left="709" w:hanging="709"/>
        <w:jc w:val="both"/>
        <w:rPr>
          <w:rFonts w:ascii="Calibri" w:hAnsi="Calibri" w:cs="Arial"/>
          <w:i w:val="0"/>
          <w:caps/>
          <w:sz w:val="20"/>
          <w:szCs w:val="20"/>
        </w:rPr>
      </w:pPr>
      <w:r w:rsidRPr="00B85422">
        <w:rPr>
          <w:rFonts w:ascii="Calibri" w:hAnsi="Calibri" w:cs="Arial"/>
          <w:i w:val="0"/>
          <w:caps/>
          <w:sz w:val="20"/>
          <w:szCs w:val="20"/>
        </w:rPr>
        <w:t>1.4.</w:t>
      </w:r>
      <w:r w:rsidRPr="00B85422">
        <w:rPr>
          <w:rFonts w:ascii="Calibri" w:hAnsi="Calibri" w:cs="Arial"/>
          <w:i w:val="0"/>
          <w:caps/>
          <w:sz w:val="20"/>
          <w:szCs w:val="20"/>
        </w:rPr>
        <w:tab/>
        <w:t>zvláštní podmínky zhotovitele</w:t>
      </w:r>
    </w:p>
    <w:p w14:paraId="713BF2E2"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1.4.1.</w:t>
      </w:r>
      <w:r w:rsidRPr="00B85422">
        <w:rPr>
          <w:rFonts w:cs="Arial"/>
          <w:sz w:val="20"/>
          <w:szCs w:val="20"/>
        </w:rPr>
        <w:tab/>
        <w:t xml:space="preserve">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předpokladu, že budou splněny požadavky kladené právními předpisy (např. zákon č. 255/2012 Sb., o kontrole), a to po celou dobu realizace díla a dále minimálně do uplynutí lhůty 3 let od ukončení </w:t>
      </w:r>
      <w:r w:rsidR="00097049" w:rsidRPr="00B85422">
        <w:rPr>
          <w:rFonts w:cs="Arial"/>
          <w:sz w:val="20"/>
          <w:szCs w:val="20"/>
        </w:rPr>
        <w:t>díla</w:t>
      </w:r>
      <w:r w:rsidRPr="00B85422">
        <w:rPr>
          <w:rFonts w:cs="Arial"/>
          <w:sz w:val="20"/>
          <w:szCs w:val="20"/>
        </w:rPr>
        <w:t xml:space="preserve">. Stejné podmínky spolupůsobení při výkonu finanční kontroly se Zhotovitel zavazuje zajistit u svých </w:t>
      </w:r>
      <w:r w:rsidR="00717BDE">
        <w:rPr>
          <w:rFonts w:cs="Arial"/>
          <w:sz w:val="20"/>
          <w:szCs w:val="20"/>
        </w:rPr>
        <w:t>pod</w:t>
      </w:r>
      <w:r w:rsidRPr="00B85422">
        <w:rPr>
          <w:rFonts w:cs="Arial"/>
          <w:sz w:val="20"/>
          <w:szCs w:val="20"/>
        </w:rPr>
        <w:t>dodavatelů.</w:t>
      </w:r>
    </w:p>
    <w:p w14:paraId="23E1ACE2"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1.4.2.</w:t>
      </w:r>
      <w:r w:rsidRPr="00B85422">
        <w:rPr>
          <w:rFonts w:cs="Arial"/>
          <w:sz w:val="20"/>
          <w:szCs w:val="20"/>
        </w:rPr>
        <w:tab/>
        <w:t xml:space="preserve">Zhotovitel souhlasí se zveřejněním obsahu smlouvy nebo jejích částí podle zákona č. 106/1999 Sb., o svobodném přístupu k informacím, ve znění pozdějších předpisů. Zhotovitel si je vědom skutečnosti, že Objednatel je povinen podle zákona č. </w:t>
      </w:r>
      <w:r w:rsidR="009B759A" w:rsidRPr="00B85422">
        <w:rPr>
          <w:rFonts w:cs="Arial"/>
          <w:sz w:val="20"/>
          <w:szCs w:val="20"/>
        </w:rPr>
        <w:t>340/2015 Sb., o zvláštních podmínkách účinnosti některých smluv, uveřejňování těchto smluv a o registru smluv (zákon o registru smluv)</w:t>
      </w:r>
      <w:r w:rsidRPr="00B85422">
        <w:rPr>
          <w:rFonts w:cs="Arial"/>
          <w:sz w:val="20"/>
          <w:szCs w:val="20"/>
        </w:rPr>
        <w:t>, ve znění pozdějších předpisů, zveřejnit úplné znění této smlouvy vč. všech dodatků a příloh. Zhotovitel je seznámen se skutečností, že poskytnutí informací</w:t>
      </w:r>
      <w:r w:rsidR="009B759A" w:rsidRPr="00B85422">
        <w:rPr>
          <w:rFonts w:cs="Arial"/>
          <w:sz w:val="20"/>
          <w:szCs w:val="20"/>
        </w:rPr>
        <w:t xml:space="preserve"> uvedených v této smlouvě</w:t>
      </w:r>
      <w:r w:rsidRPr="00B85422">
        <w:rPr>
          <w:rFonts w:cs="Arial"/>
          <w:sz w:val="20"/>
          <w:szCs w:val="20"/>
        </w:rPr>
        <w:t xml:space="preserve"> se</w:t>
      </w:r>
      <w:r w:rsidR="00537A7D" w:rsidRPr="00B85422">
        <w:rPr>
          <w:rFonts w:cs="Arial"/>
          <w:sz w:val="20"/>
          <w:szCs w:val="20"/>
        </w:rPr>
        <w:t xml:space="preserve"> </w:t>
      </w:r>
      <w:r w:rsidRPr="00B85422">
        <w:rPr>
          <w:rFonts w:cs="Arial"/>
          <w:sz w:val="20"/>
          <w:szCs w:val="20"/>
        </w:rPr>
        <w:t>nepovažuje za porušení obchodního tajemství a s jejich zveřejněním tímto vyslovuje svůj souhlas.</w:t>
      </w:r>
    </w:p>
    <w:p w14:paraId="23B2196B"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lastRenderedPageBreak/>
        <w:t>1.4.</w:t>
      </w:r>
      <w:r w:rsidR="00BD28C6" w:rsidRPr="00B85422">
        <w:rPr>
          <w:rFonts w:cs="Arial"/>
          <w:b/>
          <w:sz w:val="20"/>
          <w:szCs w:val="20"/>
        </w:rPr>
        <w:t>3</w:t>
      </w:r>
      <w:r w:rsidRPr="00B85422">
        <w:rPr>
          <w:rFonts w:cs="Arial"/>
          <w:b/>
          <w:sz w:val="20"/>
          <w:szCs w:val="20"/>
        </w:rPr>
        <w:t>.</w:t>
      </w:r>
      <w:r w:rsidRPr="00B85422">
        <w:rPr>
          <w:rFonts w:cs="Arial"/>
          <w:sz w:val="20"/>
          <w:szCs w:val="20"/>
        </w:rPr>
        <w:tab/>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14:paraId="0285E402"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1.4.</w:t>
      </w:r>
      <w:r w:rsidR="00BD28C6" w:rsidRPr="00B85422">
        <w:rPr>
          <w:rFonts w:cs="Arial"/>
          <w:b/>
          <w:sz w:val="20"/>
          <w:szCs w:val="20"/>
        </w:rPr>
        <w:t>4</w:t>
      </w:r>
      <w:r w:rsidRPr="00B85422">
        <w:rPr>
          <w:rFonts w:cs="Arial"/>
          <w:b/>
          <w:sz w:val="20"/>
          <w:szCs w:val="20"/>
        </w:rPr>
        <w:t>.</w:t>
      </w:r>
      <w:r w:rsidRPr="00B85422">
        <w:rPr>
          <w:rFonts w:cs="Arial"/>
          <w:sz w:val="20"/>
          <w:szCs w:val="20"/>
        </w:rPr>
        <w:tab/>
        <w:t xml:space="preserve">Zhotovitel je povinen uchovat veškerou dokumentaci související s realizací díla dle této smlouvy minimálně do uplynutí záruční lhůty podle této smlouvy. Objednatel, jím pověřené subjekty a kontrolní orgány budou mít k těmto dokumentům na vyžádání přístup. Zhotovitel se zavazuje zajistit stejné podmínky i u svých případných </w:t>
      </w:r>
      <w:r w:rsidR="00717BDE">
        <w:rPr>
          <w:rFonts w:cs="Arial"/>
          <w:sz w:val="20"/>
          <w:szCs w:val="20"/>
        </w:rPr>
        <w:t>pod</w:t>
      </w:r>
      <w:r w:rsidRPr="00B85422">
        <w:rPr>
          <w:rFonts w:cs="Arial"/>
          <w:sz w:val="20"/>
          <w:szCs w:val="20"/>
        </w:rPr>
        <w:t>dodavatelů.</w:t>
      </w:r>
    </w:p>
    <w:p w14:paraId="6588D4CD"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II. Doba plnění</w:t>
      </w:r>
    </w:p>
    <w:p w14:paraId="4D589F88" w14:textId="77777777" w:rsidR="00D76D80" w:rsidRPr="00B85422" w:rsidRDefault="00D76D80" w:rsidP="00D76D80">
      <w:pPr>
        <w:pStyle w:val="Nadpis6"/>
        <w:widowControl w:val="0"/>
        <w:spacing w:after="0"/>
        <w:ind w:left="709" w:hanging="709"/>
        <w:rPr>
          <w:rFonts w:ascii="Calibri" w:hAnsi="Calibri" w:cs="Arial"/>
          <w:sz w:val="20"/>
          <w:szCs w:val="20"/>
        </w:rPr>
      </w:pPr>
      <w:r w:rsidRPr="00B85422">
        <w:rPr>
          <w:rFonts w:ascii="Calibri" w:hAnsi="Calibri" w:cs="Arial"/>
          <w:sz w:val="20"/>
          <w:szCs w:val="20"/>
        </w:rPr>
        <w:t>2.1.</w:t>
      </w:r>
      <w:r w:rsidRPr="00B85422">
        <w:rPr>
          <w:rFonts w:ascii="Calibri" w:hAnsi="Calibri" w:cs="Arial"/>
          <w:sz w:val="20"/>
          <w:szCs w:val="20"/>
        </w:rPr>
        <w:tab/>
        <w:t>DOBA TRVÁNÍ SMLOUVY, ÚČINNOST SMLOUVY</w:t>
      </w:r>
    </w:p>
    <w:p w14:paraId="5BECF3D4" w14:textId="77777777" w:rsidR="00D76D80" w:rsidRPr="00B85422" w:rsidRDefault="00D76D80" w:rsidP="00D76D80">
      <w:pPr>
        <w:widowControl w:val="0"/>
        <w:spacing w:before="120"/>
        <w:ind w:left="1418" w:hanging="709"/>
        <w:jc w:val="both"/>
        <w:rPr>
          <w:rFonts w:cs="Arial"/>
          <w:b/>
          <w:sz w:val="20"/>
          <w:szCs w:val="20"/>
        </w:rPr>
      </w:pPr>
      <w:r w:rsidRPr="00B85422">
        <w:rPr>
          <w:rFonts w:cs="Arial"/>
          <w:b/>
          <w:sz w:val="20"/>
          <w:szCs w:val="20"/>
        </w:rPr>
        <w:t>2.1.1.</w:t>
      </w:r>
      <w:r w:rsidRPr="00B85422">
        <w:rPr>
          <w:rFonts w:cs="Arial"/>
          <w:b/>
          <w:sz w:val="20"/>
          <w:szCs w:val="20"/>
        </w:rPr>
        <w:tab/>
      </w:r>
      <w:r w:rsidRPr="00B85422">
        <w:rPr>
          <w:rFonts w:cs="Arial"/>
          <w:sz w:val="20"/>
          <w:szCs w:val="20"/>
        </w:rPr>
        <w:t>Smlouva se uzavírá na dobu určitou, a to na dobu od zahájení provádění díla do doby ukončení záruční doby za dílo.</w:t>
      </w:r>
    </w:p>
    <w:p w14:paraId="2C52FA89"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2.1.2.</w:t>
      </w:r>
      <w:r w:rsidRPr="00B85422">
        <w:rPr>
          <w:rFonts w:cs="Arial"/>
          <w:sz w:val="20"/>
          <w:szCs w:val="20"/>
        </w:rPr>
        <w:tab/>
        <w:t>Smlouva nabývá platnosti dnem podpisu smlouvy poslední ze smluvních stran a účinnosti dnem zahájení díla podle čl. II. odst. 2.2.1. této smlouvy</w:t>
      </w:r>
      <w:r w:rsidR="00B15B0B" w:rsidRPr="00B85422">
        <w:rPr>
          <w:rFonts w:cs="Arial"/>
          <w:sz w:val="20"/>
          <w:szCs w:val="20"/>
        </w:rPr>
        <w:t xml:space="preserve"> nebo zveřejněním v registru smluv v souladu se zákonem o registru smluv, podle toho, která z těchto skutečností nastane později</w:t>
      </w:r>
      <w:r w:rsidRPr="00B85422">
        <w:rPr>
          <w:rFonts w:cs="Arial"/>
          <w:sz w:val="20"/>
          <w:szCs w:val="20"/>
        </w:rPr>
        <w:t xml:space="preserve">. </w:t>
      </w:r>
    </w:p>
    <w:p w14:paraId="0662308A" w14:textId="77777777" w:rsidR="00D76D80" w:rsidRPr="00B85422" w:rsidRDefault="00D76D80" w:rsidP="00027332">
      <w:pPr>
        <w:widowControl w:val="0"/>
        <w:spacing w:before="120"/>
        <w:ind w:left="1418" w:hanging="709"/>
        <w:jc w:val="both"/>
        <w:rPr>
          <w:rFonts w:cs="Arial"/>
          <w:sz w:val="20"/>
          <w:szCs w:val="20"/>
        </w:rPr>
      </w:pPr>
      <w:r w:rsidRPr="00B85422">
        <w:rPr>
          <w:rFonts w:cs="Arial"/>
          <w:b/>
          <w:sz w:val="20"/>
          <w:szCs w:val="20"/>
        </w:rPr>
        <w:t>2.1.3.</w:t>
      </w:r>
      <w:r w:rsidRPr="00B85422">
        <w:rPr>
          <w:rFonts w:cs="Arial"/>
          <w:b/>
          <w:sz w:val="20"/>
          <w:szCs w:val="20"/>
        </w:rPr>
        <w:tab/>
      </w:r>
      <w:r w:rsidRPr="00B85422">
        <w:rPr>
          <w:rFonts w:cs="Arial"/>
          <w:sz w:val="20"/>
          <w:szCs w:val="20"/>
        </w:rPr>
        <w:t>Objednatel je oprávněn z důvodů ležících na straně Objednatele posunout termín zahájení provádění díla podle čl. II. odst. 2.2.1. této smlouvy písemným dokumentem doručeným Zhotoviteli, pokud nastanou nepředvídané skutečnosti</w:t>
      </w:r>
      <w:r w:rsidR="00027332" w:rsidRPr="00B85422">
        <w:rPr>
          <w:rFonts w:cs="Arial"/>
          <w:sz w:val="20"/>
          <w:szCs w:val="20"/>
        </w:rPr>
        <w:t xml:space="preserve">, </w:t>
      </w:r>
      <w:r w:rsidR="00027332" w:rsidRPr="00B85422">
        <w:rPr>
          <w:rFonts w:cs="Arial"/>
          <w:snapToGrid w:val="0"/>
          <w:sz w:val="20"/>
          <w:szCs w:val="20"/>
        </w:rPr>
        <w:t>pro které není schopen včas uvolnit staveniště díla k realizaci díla.</w:t>
      </w:r>
      <w:r w:rsidR="00027332" w:rsidRPr="00B85422">
        <w:rPr>
          <w:rFonts w:cs="Arial"/>
          <w:sz w:val="20"/>
          <w:szCs w:val="20"/>
        </w:rPr>
        <w:t xml:space="preserve"> </w:t>
      </w:r>
      <w:r w:rsidRPr="00B85422">
        <w:rPr>
          <w:sz w:val="20"/>
          <w:szCs w:val="20"/>
        </w:rPr>
        <w:t xml:space="preserve">V takových případech je objednatel povinen písemně oznámit Zhotoviteli, v jakém termínu bude provádění díla zahájeno (nový termín zahájení provádění díla). </w:t>
      </w:r>
    </w:p>
    <w:p w14:paraId="7FECDEA4" w14:textId="77777777" w:rsidR="00D76D80" w:rsidRPr="00B85422" w:rsidRDefault="00D76D80" w:rsidP="00D76D80">
      <w:pPr>
        <w:spacing w:before="60"/>
        <w:ind w:left="1418" w:hanging="709"/>
        <w:jc w:val="both"/>
        <w:rPr>
          <w:sz w:val="20"/>
          <w:szCs w:val="20"/>
        </w:rPr>
      </w:pPr>
      <w:r w:rsidRPr="00B85422">
        <w:rPr>
          <w:rFonts w:cs="Arial"/>
          <w:b/>
          <w:snapToGrid w:val="0"/>
          <w:sz w:val="20"/>
          <w:szCs w:val="20"/>
        </w:rPr>
        <w:t>2.1.4.</w:t>
      </w:r>
      <w:r w:rsidRPr="00B85422">
        <w:rPr>
          <w:rFonts w:cs="Arial"/>
          <w:snapToGrid w:val="0"/>
          <w:sz w:val="20"/>
          <w:szCs w:val="20"/>
        </w:rPr>
        <w:tab/>
        <w:t>Pokud nastanou skutečnosti podle čl. II. odst. 2.1.3. této smlouvy, změní se termín zahájení díla podle čl. II. odst. 2.2.1. této smlouvy na nový termín zahájení provádění díla a účinnost smlouvy nastane od nového termínu zahájení díla. Lhůty plnění podle čl. II. odst. 2.2. této smlouvy se v takovém případě budou počítat od nového termínu zahájení díla.</w:t>
      </w:r>
    </w:p>
    <w:p w14:paraId="3D2648D7" w14:textId="77777777" w:rsidR="00D76D80" w:rsidRPr="00B85422" w:rsidRDefault="00D76D80" w:rsidP="00D76D80">
      <w:pPr>
        <w:pStyle w:val="Nadpis6"/>
        <w:widowControl w:val="0"/>
        <w:spacing w:after="0"/>
        <w:ind w:left="709" w:hanging="709"/>
        <w:rPr>
          <w:rFonts w:ascii="Calibri" w:hAnsi="Calibri" w:cs="Arial"/>
          <w:sz w:val="20"/>
          <w:szCs w:val="20"/>
        </w:rPr>
      </w:pPr>
      <w:r w:rsidRPr="00B85422">
        <w:rPr>
          <w:rFonts w:ascii="Calibri" w:hAnsi="Calibri" w:cs="Arial"/>
          <w:sz w:val="20"/>
          <w:szCs w:val="20"/>
        </w:rPr>
        <w:t>2.2.</w:t>
      </w:r>
      <w:r w:rsidRPr="00B85422">
        <w:rPr>
          <w:rFonts w:ascii="Calibri" w:hAnsi="Calibri" w:cs="Arial"/>
          <w:sz w:val="20"/>
          <w:szCs w:val="20"/>
        </w:rPr>
        <w:tab/>
        <w:t>DOHODNUTÁ DOBA PLNĚNÍ (TERMÍNY)</w:t>
      </w:r>
    </w:p>
    <w:p w14:paraId="00C54556" w14:textId="77777777" w:rsidR="00D76D80" w:rsidRPr="00B85422" w:rsidRDefault="00D76D80" w:rsidP="00D76D80">
      <w:pPr>
        <w:widowControl w:val="0"/>
        <w:spacing w:before="60"/>
        <w:ind w:left="709" w:firstLine="2"/>
        <w:jc w:val="both"/>
        <w:rPr>
          <w:rFonts w:cs="Arial"/>
          <w:snapToGrid w:val="0"/>
          <w:sz w:val="20"/>
          <w:szCs w:val="20"/>
        </w:rPr>
      </w:pPr>
      <w:r w:rsidRPr="00B85422">
        <w:rPr>
          <w:rFonts w:cs="Arial"/>
          <w:snapToGrid w:val="0"/>
          <w:sz w:val="20"/>
          <w:szCs w:val="20"/>
        </w:rPr>
        <w:t>Zhotovitel se zavazuje zhotovit dílo ve lhůtách a termínech dále v tomto článku smlouvy sjednaných, které jsou současně uzlovými body pro zpracování harmonogramu:</w:t>
      </w:r>
    </w:p>
    <w:p w14:paraId="2B01B6EE" w14:textId="77777777" w:rsidR="00D76D80" w:rsidRPr="00B85422" w:rsidRDefault="00B6217E" w:rsidP="00D76D80">
      <w:pPr>
        <w:pStyle w:val="Zkladntext2"/>
        <w:widowControl w:val="0"/>
        <w:numPr>
          <w:ilvl w:val="2"/>
          <w:numId w:val="25"/>
        </w:numPr>
        <w:spacing w:before="240"/>
        <w:ind w:left="1418" w:hanging="709"/>
        <w:jc w:val="both"/>
        <w:rPr>
          <w:rFonts w:ascii="Calibri" w:hAnsi="Calibri" w:cs="Arial"/>
          <w:b/>
          <w:snapToGrid w:val="0"/>
          <w:sz w:val="20"/>
        </w:rPr>
      </w:pPr>
      <w:r w:rsidRPr="00B85422">
        <w:rPr>
          <w:rFonts w:ascii="Calibri" w:hAnsi="Calibri" w:cs="Arial"/>
          <w:b/>
          <w:snapToGrid w:val="0"/>
          <w:sz w:val="20"/>
        </w:rPr>
        <w:t xml:space="preserve">předání staveniště zhotoviteli a </w:t>
      </w:r>
      <w:r w:rsidR="00D76D80" w:rsidRPr="00B85422">
        <w:rPr>
          <w:rFonts w:ascii="Calibri" w:hAnsi="Calibri" w:cs="Arial"/>
          <w:b/>
          <w:snapToGrid w:val="0"/>
          <w:sz w:val="20"/>
        </w:rPr>
        <w:t xml:space="preserve">zahájení provádění díla </w:t>
      </w:r>
    </w:p>
    <w:p w14:paraId="7BD39543" w14:textId="77777777" w:rsidR="00D76D80" w:rsidRPr="00B85422" w:rsidRDefault="00D76D80" w:rsidP="00D76D80">
      <w:pPr>
        <w:widowControl w:val="0"/>
        <w:spacing w:before="60"/>
        <w:ind w:left="2835"/>
        <w:jc w:val="right"/>
        <w:rPr>
          <w:rFonts w:cs="Arial"/>
          <w:b/>
          <w:snapToGrid w:val="0"/>
          <w:sz w:val="20"/>
          <w:szCs w:val="20"/>
        </w:rPr>
      </w:pPr>
      <w:r w:rsidRPr="00B85422">
        <w:rPr>
          <w:rFonts w:cs="Arial"/>
          <w:b/>
          <w:snapToGrid w:val="0"/>
          <w:sz w:val="20"/>
          <w:szCs w:val="20"/>
        </w:rPr>
        <w:t>nejpozději do 5 kalendářních dnů od uzavření smlouvy;</w:t>
      </w:r>
    </w:p>
    <w:p w14:paraId="7F1217A5" w14:textId="77777777" w:rsidR="00D76D80" w:rsidRPr="00B85422" w:rsidRDefault="00D76D80" w:rsidP="00D76D80">
      <w:pPr>
        <w:widowControl w:val="0"/>
        <w:spacing w:before="60"/>
        <w:ind w:left="2835"/>
        <w:jc w:val="right"/>
        <w:rPr>
          <w:rFonts w:cs="Arial"/>
          <w:b/>
          <w:snapToGrid w:val="0"/>
          <w:sz w:val="20"/>
          <w:szCs w:val="20"/>
        </w:rPr>
      </w:pPr>
    </w:p>
    <w:p w14:paraId="7422178A" w14:textId="77777777" w:rsidR="00D76D80" w:rsidRPr="00B85422" w:rsidRDefault="00D76D80" w:rsidP="00D76D80">
      <w:pPr>
        <w:pStyle w:val="Zkladntext2"/>
        <w:widowControl w:val="0"/>
        <w:numPr>
          <w:ilvl w:val="2"/>
          <w:numId w:val="25"/>
        </w:numPr>
        <w:spacing w:before="240"/>
        <w:ind w:left="1418" w:hanging="709"/>
        <w:jc w:val="both"/>
        <w:rPr>
          <w:rFonts w:ascii="Calibri" w:hAnsi="Calibri" w:cs="Arial"/>
          <w:b/>
          <w:snapToGrid w:val="0"/>
          <w:sz w:val="20"/>
        </w:rPr>
      </w:pPr>
      <w:r w:rsidRPr="00B85422">
        <w:rPr>
          <w:rFonts w:ascii="Calibri" w:hAnsi="Calibri" w:cs="Arial"/>
          <w:b/>
          <w:snapToGrid w:val="0"/>
          <w:sz w:val="20"/>
        </w:rPr>
        <w:t>řádné ukončení a předání díla (Zhotovitelem Objednateli bez vad a nedodělků bránících v užívání)</w:t>
      </w:r>
    </w:p>
    <w:p w14:paraId="5AEDFA0C" w14:textId="64F9ABB7" w:rsidR="00D76D80" w:rsidRPr="00B85422" w:rsidRDefault="00D76D80" w:rsidP="00D76D80">
      <w:pPr>
        <w:widowControl w:val="0"/>
        <w:spacing w:before="60"/>
        <w:jc w:val="right"/>
        <w:rPr>
          <w:rFonts w:cs="Arial"/>
          <w:b/>
          <w:snapToGrid w:val="0"/>
          <w:sz w:val="20"/>
          <w:szCs w:val="20"/>
        </w:rPr>
      </w:pPr>
      <w:r w:rsidRPr="00B85422">
        <w:rPr>
          <w:rFonts w:cs="Arial"/>
          <w:b/>
          <w:snapToGrid w:val="0"/>
          <w:sz w:val="20"/>
          <w:szCs w:val="20"/>
        </w:rPr>
        <w:t>nejpozději do</w:t>
      </w:r>
      <w:r w:rsidR="008929D6">
        <w:rPr>
          <w:rFonts w:cs="Arial"/>
          <w:b/>
          <w:snapToGrid w:val="0"/>
          <w:sz w:val="20"/>
          <w:szCs w:val="20"/>
        </w:rPr>
        <w:t xml:space="preserve"> </w:t>
      </w:r>
      <w:r w:rsidR="001C060A">
        <w:rPr>
          <w:rFonts w:cs="Arial"/>
          <w:b/>
          <w:snapToGrid w:val="0"/>
          <w:sz w:val="20"/>
          <w:szCs w:val="20"/>
        </w:rPr>
        <w:t xml:space="preserve">60 </w:t>
      </w:r>
      <w:r w:rsidR="008929D6">
        <w:rPr>
          <w:rFonts w:cs="Arial"/>
          <w:b/>
          <w:snapToGrid w:val="0"/>
          <w:sz w:val="20"/>
          <w:szCs w:val="20"/>
        </w:rPr>
        <w:t>dnů</w:t>
      </w:r>
      <w:r w:rsidRPr="00B85422">
        <w:rPr>
          <w:rFonts w:cs="Arial"/>
          <w:b/>
          <w:snapToGrid w:val="0"/>
          <w:sz w:val="20"/>
          <w:szCs w:val="20"/>
        </w:rPr>
        <w:t xml:space="preserve"> od </w:t>
      </w:r>
      <w:r w:rsidR="002320BF">
        <w:rPr>
          <w:rFonts w:cs="Arial"/>
          <w:b/>
          <w:snapToGrid w:val="0"/>
          <w:sz w:val="20"/>
          <w:szCs w:val="20"/>
        </w:rPr>
        <w:t xml:space="preserve">uzavření </w:t>
      </w:r>
      <w:r w:rsidR="00F53402">
        <w:rPr>
          <w:rFonts w:cs="Arial"/>
          <w:b/>
          <w:snapToGrid w:val="0"/>
          <w:sz w:val="20"/>
          <w:szCs w:val="20"/>
        </w:rPr>
        <w:t>smlouvy</w:t>
      </w:r>
    </w:p>
    <w:p w14:paraId="769E945E" w14:textId="77777777" w:rsidR="00D76D80" w:rsidRPr="00B85422" w:rsidRDefault="00D76D80" w:rsidP="00D76D80">
      <w:pPr>
        <w:widowControl w:val="0"/>
        <w:spacing w:before="60"/>
        <w:ind w:left="2835"/>
        <w:jc w:val="right"/>
        <w:rPr>
          <w:rFonts w:cs="Arial"/>
          <w:snapToGrid w:val="0"/>
          <w:sz w:val="20"/>
          <w:szCs w:val="20"/>
        </w:rPr>
      </w:pPr>
    </w:p>
    <w:p w14:paraId="3CAEDD93" w14:textId="77777777" w:rsidR="00D76D80" w:rsidRPr="00B85422" w:rsidRDefault="00D76D80" w:rsidP="00D76D80">
      <w:pPr>
        <w:pStyle w:val="Zkladntext2"/>
        <w:widowControl w:val="0"/>
        <w:numPr>
          <w:ilvl w:val="2"/>
          <w:numId w:val="25"/>
        </w:numPr>
        <w:spacing w:before="240"/>
        <w:ind w:left="1418" w:hanging="709"/>
        <w:jc w:val="both"/>
        <w:rPr>
          <w:rFonts w:ascii="Calibri" w:hAnsi="Calibri" w:cs="Arial"/>
          <w:b/>
          <w:snapToGrid w:val="0"/>
          <w:sz w:val="20"/>
        </w:rPr>
      </w:pPr>
      <w:r w:rsidRPr="00B85422">
        <w:rPr>
          <w:rFonts w:ascii="Calibri" w:hAnsi="Calibri" w:cs="Arial"/>
          <w:b/>
          <w:snapToGrid w:val="0"/>
          <w:sz w:val="20"/>
        </w:rPr>
        <w:t>odstranění veškerých vad a nedodělků</w:t>
      </w:r>
    </w:p>
    <w:p w14:paraId="1B771AF5" w14:textId="76438B80" w:rsidR="00D76D80" w:rsidRPr="00B85422" w:rsidRDefault="00D76D80" w:rsidP="00D76D80">
      <w:pPr>
        <w:widowControl w:val="0"/>
        <w:spacing w:before="60"/>
        <w:ind w:left="2127"/>
        <w:jc w:val="right"/>
        <w:rPr>
          <w:rFonts w:cs="Arial"/>
          <w:b/>
          <w:snapToGrid w:val="0"/>
          <w:sz w:val="20"/>
          <w:szCs w:val="20"/>
        </w:rPr>
      </w:pPr>
      <w:r w:rsidRPr="00B85422">
        <w:rPr>
          <w:rFonts w:cs="Arial"/>
          <w:b/>
          <w:snapToGrid w:val="0"/>
          <w:sz w:val="20"/>
          <w:szCs w:val="20"/>
        </w:rPr>
        <w:t xml:space="preserve">     nejpozději do 15 kalendářních dnů od termínu podle odst. 2.2.</w:t>
      </w:r>
      <w:r w:rsidR="00BD28C6" w:rsidRPr="00B85422">
        <w:rPr>
          <w:rFonts w:cs="Arial"/>
          <w:b/>
          <w:snapToGrid w:val="0"/>
          <w:sz w:val="20"/>
          <w:szCs w:val="20"/>
        </w:rPr>
        <w:t>2</w:t>
      </w:r>
      <w:r w:rsidRPr="00B85422">
        <w:rPr>
          <w:rFonts w:cs="Arial"/>
          <w:b/>
          <w:snapToGrid w:val="0"/>
          <w:sz w:val="20"/>
          <w:szCs w:val="20"/>
        </w:rPr>
        <w:t>. této smlouvy</w:t>
      </w:r>
    </w:p>
    <w:p w14:paraId="4351F894" w14:textId="77777777" w:rsidR="00BD28C6" w:rsidRPr="00B85422" w:rsidRDefault="00BD28C6" w:rsidP="00D76D80">
      <w:pPr>
        <w:widowControl w:val="0"/>
        <w:spacing w:before="60"/>
        <w:ind w:left="709"/>
        <w:jc w:val="both"/>
        <w:rPr>
          <w:rFonts w:cs="Arial"/>
          <w:snapToGrid w:val="0"/>
          <w:sz w:val="20"/>
          <w:szCs w:val="20"/>
        </w:rPr>
      </w:pPr>
    </w:p>
    <w:p w14:paraId="3ABA1BDC" w14:textId="77777777" w:rsidR="00D76D80" w:rsidRPr="00B85422" w:rsidRDefault="00D76D80" w:rsidP="00D76D80">
      <w:pPr>
        <w:widowControl w:val="0"/>
        <w:spacing w:before="120"/>
        <w:ind w:left="1418" w:hanging="709"/>
        <w:jc w:val="both"/>
        <w:rPr>
          <w:rFonts w:cs="Arial"/>
          <w:snapToGrid w:val="0"/>
          <w:sz w:val="20"/>
          <w:szCs w:val="20"/>
        </w:rPr>
      </w:pPr>
      <w:r w:rsidRPr="00B85422">
        <w:rPr>
          <w:rFonts w:cs="Arial"/>
          <w:b/>
          <w:snapToGrid w:val="0"/>
          <w:sz w:val="20"/>
          <w:szCs w:val="20"/>
        </w:rPr>
        <w:t>2.</w:t>
      </w:r>
      <w:r w:rsidR="00BD28C6" w:rsidRPr="00B85422">
        <w:rPr>
          <w:rFonts w:cs="Arial"/>
          <w:b/>
          <w:snapToGrid w:val="0"/>
          <w:sz w:val="20"/>
          <w:szCs w:val="20"/>
        </w:rPr>
        <w:t>2</w:t>
      </w:r>
      <w:r w:rsidRPr="00B85422">
        <w:rPr>
          <w:rFonts w:cs="Arial"/>
          <w:b/>
          <w:snapToGrid w:val="0"/>
          <w:sz w:val="20"/>
          <w:szCs w:val="20"/>
        </w:rPr>
        <w:t>.</w:t>
      </w:r>
      <w:r w:rsidR="00BD28C6" w:rsidRPr="00B85422">
        <w:rPr>
          <w:rFonts w:cs="Arial"/>
          <w:b/>
          <w:snapToGrid w:val="0"/>
          <w:sz w:val="20"/>
          <w:szCs w:val="20"/>
        </w:rPr>
        <w:t>4</w:t>
      </w:r>
      <w:r w:rsidRPr="00B85422">
        <w:rPr>
          <w:rFonts w:cs="Arial"/>
          <w:b/>
          <w:snapToGrid w:val="0"/>
          <w:sz w:val="20"/>
          <w:szCs w:val="20"/>
        </w:rPr>
        <w:t>.</w:t>
      </w:r>
      <w:r w:rsidRPr="00B85422">
        <w:rPr>
          <w:rFonts w:cs="Arial"/>
          <w:snapToGrid w:val="0"/>
          <w:sz w:val="20"/>
          <w:szCs w:val="20"/>
        </w:rPr>
        <w:tab/>
        <w:t>Zhotovitel splní svou povinnost provést dílo jeho řádným zhotovením a předáním Objednateli bez vad a nedodělků.</w:t>
      </w:r>
    </w:p>
    <w:p w14:paraId="10CB9573" w14:textId="77777777" w:rsidR="00D76D80" w:rsidRPr="00B85422" w:rsidRDefault="00D76D80" w:rsidP="00D76D80">
      <w:pPr>
        <w:widowControl w:val="0"/>
        <w:spacing w:before="120"/>
        <w:ind w:left="1418" w:hanging="709"/>
        <w:jc w:val="both"/>
        <w:rPr>
          <w:rFonts w:cs="Arial"/>
          <w:b/>
          <w:snapToGrid w:val="0"/>
          <w:sz w:val="20"/>
          <w:szCs w:val="20"/>
        </w:rPr>
      </w:pPr>
      <w:r w:rsidRPr="00B85422">
        <w:rPr>
          <w:rFonts w:cs="Arial"/>
          <w:b/>
          <w:snapToGrid w:val="0"/>
          <w:sz w:val="20"/>
          <w:szCs w:val="20"/>
        </w:rPr>
        <w:t>2.</w:t>
      </w:r>
      <w:r w:rsidR="00BD28C6" w:rsidRPr="00B85422">
        <w:rPr>
          <w:rFonts w:cs="Arial"/>
          <w:b/>
          <w:snapToGrid w:val="0"/>
          <w:sz w:val="20"/>
          <w:szCs w:val="20"/>
        </w:rPr>
        <w:t>2</w:t>
      </w:r>
      <w:r w:rsidRPr="00B85422">
        <w:rPr>
          <w:rFonts w:cs="Arial"/>
          <w:b/>
          <w:snapToGrid w:val="0"/>
          <w:sz w:val="20"/>
          <w:szCs w:val="20"/>
        </w:rPr>
        <w:t>.</w:t>
      </w:r>
      <w:r w:rsidR="00BD28C6" w:rsidRPr="00B85422">
        <w:rPr>
          <w:rFonts w:cs="Arial"/>
          <w:b/>
          <w:snapToGrid w:val="0"/>
          <w:sz w:val="20"/>
          <w:szCs w:val="20"/>
        </w:rPr>
        <w:t>5</w:t>
      </w:r>
      <w:r w:rsidRPr="00B85422">
        <w:rPr>
          <w:rFonts w:cs="Arial"/>
          <w:b/>
          <w:snapToGrid w:val="0"/>
          <w:sz w:val="20"/>
          <w:szCs w:val="20"/>
        </w:rPr>
        <w:t>.</w:t>
      </w:r>
      <w:r w:rsidRPr="00B85422">
        <w:rPr>
          <w:rFonts w:cs="Arial"/>
          <w:snapToGrid w:val="0"/>
          <w:sz w:val="20"/>
          <w:szCs w:val="20"/>
        </w:rPr>
        <w:tab/>
        <w:t>Smluvní strany dohodnou přiměřené prodloužení lhůty plnění sjednané touto smlouvou, nebude-li možné práce zahájit nebo v nich pokračovat z důvodů ležících na straně Objednatele.</w:t>
      </w:r>
    </w:p>
    <w:p w14:paraId="1C684861" w14:textId="77777777" w:rsidR="00810630" w:rsidRDefault="00810630" w:rsidP="00D76D80">
      <w:pPr>
        <w:pStyle w:val="Import8"/>
        <w:widowControl w:val="0"/>
        <w:suppressAutoHyphens w:val="0"/>
        <w:spacing w:before="360" w:after="60" w:line="240" w:lineRule="auto"/>
        <w:ind w:left="3890" w:hanging="3890"/>
        <w:jc w:val="center"/>
        <w:rPr>
          <w:rFonts w:ascii="Calibri" w:hAnsi="Calibri" w:cs="Arial"/>
          <w:b/>
          <w:sz w:val="20"/>
        </w:rPr>
      </w:pPr>
    </w:p>
    <w:p w14:paraId="6D311E0A" w14:textId="3B573A67" w:rsidR="00D76D80" w:rsidRPr="00B85422" w:rsidRDefault="00D76D80" w:rsidP="00D76D80">
      <w:pPr>
        <w:pStyle w:val="Import8"/>
        <w:widowControl w:val="0"/>
        <w:suppressAutoHyphens w:val="0"/>
        <w:spacing w:before="360" w:after="60" w:line="240" w:lineRule="auto"/>
        <w:ind w:left="3890" w:hanging="3890"/>
        <w:jc w:val="center"/>
        <w:rPr>
          <w:rFonts w:ascii="Calibri" w:hAnsi="Calibri" w:cs="Arial"/>
          <w:b/>
          <w:sz w:val="20"/>
        </w:rPr>
      </w:pPr>
      <w:r w:rsidRPr="00B85422">
        <w:rPr>
          <w:rFonts w:ascii="Calibri" w:hAnsi="Calibri" w:cs="Arial"/>
          <w:b/>
          <w:sz w:val="20"/>
        </w:rPr>
        <w:t>Článek III. Místo plnění</w:t>
      </w:r>
    </w:p>
    <w:p w14:paraId="41EF1427" w14:textId="310C657F" w:rsidR="00810630" w:rsidRDefault="00D76D80" w:rsidP="00810630">
      <w:pPr>
        <w:pStyle w:val="Bezmezer"/>
      </w:pPr>
      <w:r w:rsidRPr="00B85422">
        <w:rPr>
          <w:iCs/>
          <w:sz w:val="20"/>
          <w:szCs w:val="20"/>
        </w:rPr>
        <w:t xml:space="preserve">Místem plnění předmětu díla </w:t>
      </w:r>
      <w:r w:rsidR="004A64D0">
        <w:rPr>
          <w:iCs/>
          <w:sz w:val="20"/>
          <w:szCs w:val="20"/>
        </w:rPr>
        <w:t>je</w:t>
      </w:r>
      <w:r w:rsidR="00810630">
        <w:rPr>
          <w:iCs/>
          <w:sz w:val="20"/>
          <w:szCs w:val="20"/>
        </w:rPr>
        <w:t xml:space="preserve">: </w:t>
      </w:r>
      <w:r w:rsidRPr="00B85422">
        <w:rPr>
          <w:iCs/>
          <w:sz w:val="20"/>
          <w:szCs w:val="20"/>
        </w:rPr>
        <w:t xml:space="preserve"> </w:t>
      </w:r>
      <w:r w:rsidR="008929D6" w:rsidRPr="008929D6">
        <w:rPr>
          <w:iCs/>
          <w:sz w:val="20"/>
          <w:szCs w:val="20"/>
        </w:rPr>
        <w:t>Katastrální území Brno - Žabovřesky, kód ZÚJ 550990, Jihomoravský kraj (NUTS 3 CZ064)</w:t>
      </w:r>
      <w:r w:rsidR="00997D18">
        <w:rPr>
          <w:iCs/>
          <w:sz w:val="20"/>
          <w:szCs w:val="20"/>
        </w:rPr>
        <w:t xml:space="preserve">, </w:t>
      </w:r>
      <w:r w:rsidR="00C93653">
        <w:rPr>
          <w:iCs/>
          <w:sz w:val="20"/>
          <w:szCs w:val="20"/>
        </w:rPr>
        <w:t>MŠ nám. Svornosti 8</w:t>
      </w:r>
    </w:p>
    <w:p w14:paraId="2D8889CB" w14:textId="15087FE0" w:rsidR="00810630" w:rsidRDefault="00810630" w:rsidP="00810630">
      <w:pPr>
        <w:pStyle w:val="Bezmezer"/>
      </w:pPr>
    </w:p>
    <w:p w14:paraId="727568F0" w14:textId="40785751" w:rsidR="00D76D80" w:rsidRPr="00B85422" w:rsidRDefault="00D76D80" w:rsidP="00454F1D">
      <w:pPr>
        <w:widowControl w:val="0"/>
        <w:spacing w:before="240"/>
        <w:jc w:val="center"/>
        <w:rPr>
          <w:b/>
          <w:iCs/>
          <w:sz w:val="20"/>
          <w:szCs w:val="20"/>
        </w:rPr>
      </w:pPr>
      <w:r w:rsidRPr="00B85422">
        <w:rPr>
          <w:b/>
          <w:iCs/>
          <w:sz w:val="20"/>
          <w:szCs w:val="20"/>
        </w:rPr>
        <w:t>Článek IV. Cena</w:t>
      </w:r>
    </w:p>
    <w:p w14:paraId="1D47B9EC" w14:textId="77777777" w:rsidR="00D76D80" w:rsidRPr="00B85422" w:rsidRDefault="00D76D80" w:rsidP="00D76D80">
      <w:pPr>
        <w:widowControl w:val="0"/>
        <w:spacing w:before="120"/>
        <w:ind w:left="709" w:hanging="709"/>
        <w:jc w:val="both"/>
        <w:rPr>
          <w:iCs/>
          <w:sz w:val="20"/>
          <w:szCs w:val="20"/>
        </w:rPr>
      </w:pPr>
      <w:r w:rsidRPr="00B85422">
        <w:rPr>
          <w:rFonts w:cs="Arial"/>
          <w:b/>
          <w:sz w:val="20"/>
          <w:szCs w:val="20"/>
        </w:rPr>
        <w:t>4.1.</w:t>
      </w:r>
      <w:r w:rsidRPr="00B85422">
        <w:rPr>
          <w:rFonts w:cs="Arial"/>
          <w:sz w:val="20"/>
          <w:szCs w:val="20"/>
        </w:rPr>
        <w:tab/>
        <w:t>Cena díla, jehož předmět a rozsah jsou vymezeny v článku I. odstavec 1.1 této smlouvy, se sjednává dohodou smluvních stran ve smyslu ustanovení § 2 a následujících zákona č. 526/1990 Sb., o cenách, ve znění pozdějších předpisů jako cena nejvýše přípustná takto:</w:t>
      </w:r>
    </w:p>
    <w:p w14:paraId="63B45A97" w14:textId="77777777" w:rsidR="00D76D80" w:rsidRPr="00B85422" w:rsidRDefault="00D76D80" w:rsidP="00D76D80">
      <w:pPr>
        <w:pStyle w:val="Nadpis7"/>
        <w:widowControl w:val="0"/>
        <w:spacing w:after="0"/>
        <w:ind w:left="1418" w:hanging="709"/>
        <w:jc w:val="both"/>
        <w:rPr>
          <w:rFonts w:ascii="Calibri" w:hAnsi="Calibri" w:cs="Arial"/>
          <w:sz w:val="20"/>
          <w:szCs w:val="20"/>
        </w:rPr>
      </w:pPr>
      <w:r w:rsidRPr="00B85422">
        <w:rPr>
          <w:rFonts w:ascii="Calibri" w:hAnsi="Calibri" w:cs="Arial"/>
          <w:b/>
          <w:sz w:val="20"/>
          <w:szCs w:val="20"/>
        </w:rPr>
        <w:t>4.1.1.</w:t>
      </w:r>
      <w:r w:rsidRPr="00B85422">
        <w:rPr>
          <w:rFonts w:ascii="Calibri" w:hAnsi="Calibri" w:cs="Arial"/>
          <w:sz w:val="20"/>
          <w:szCs w:val="20"/>
        </w:rPr>
        <w:tab/>
      </w:r>
      <w:r w:rsidRPr="00B85422">
        <w:rPr>
          <w:rFonts w:ascii="Calibri" w:hAnsi="Calibri" w:cs="Arial"/>
          <w:b/>
          <w:sz w:val="20"/>
          <w:szCs w:val="20"/>
        </w:rPr>
        <w:t>Cena díla</w:t>
      </w:r>
      <w:r w:rsidRPr="00B85422">
        <w:rPr>
          <w:rFonts w:ascii="Calibri" w:hAnsi="Calibri" w:cs="Arial"/>
          <w:sz w:val="20"/>
          <w:szCs w:val="20"/>
        </w:rPr>
        <w:t xml:space="preserve"> </w:t>
      </w:r>
      <w:r w:rsidRPr="00B85422">
        <w:rPr>
          <w:rFonts w:ascii="Calibri" w:hAnsi="Calibri" w:cs="Arial"/>
          <w:b/>
          <w:sz w:val="20"/>
          <w:szCs w:val="20"/>
        </w:rPr>
        <w:t>uvedeného v odstavci 4.1. této smlouvy činí bez daně z přidané hodnoty</w:t>
      </w:r>
    </w:p>
    <w:p w14:paraId="1904341D" w14:textId="703D520C" w:rsidR="00D76D80" w:rsidRPr="00B85422" w:rsidRDefault="00662C94" w:rsidP="00D76D80">
      <w:pPr>
        <w:widowControl w:val="0"/>
        <w:spacing w:before="240"/>
        <w:jc w:val="center"/>
        <w:rPr>
          <w:rFonts w:cs="Arial"/>
          <w:b/>
          <w:snapToGrid w:val="0"/>
          <w:sz w:val="20"/>
          <w:szCs w:val="20"/>
        </w:rPr>
      </w:pPr>
      <w:r>
        <w:rPr>
          <w:rFonts w:cs="Arial"/>
          <w:b/>
          <w:snapToGrid w:val="0"/>
          <w:sz w:val="20"/>
          <w:szCs w:val="20"/>
        </w:rPr>
        <w:t>………………………</w:t>
      </w:r>
      <w:r w:rsidR="006611F3">
        <w:rPr>
          <w:rFonts w:cs="Arial"/>
          <w:b/>
          <w:snapToGrid w:val="0"/>
          <w:sz w:val="20"/>
          <w:szCs w:val="20"/>
        </w:rPr>
        <w:t>,-</w:t>
      </w:r>
      <w:r w:rsidR="00D76D80" w:rsidRPr="00B85422">
        <w:rPr>
          <w:rFonts w:cs="Arial"/>
          <w:b/>
          <w:snapToGrid w:val="0"/>
          <w:sz w:val="20"/>
          <w:szCs w:val="20"/>
        </w:rPr>
        <w:t xml:space="preserve"> Kč</w:t>
      </w:r>
    </w:p>
    <w:p w14:paraId="51500D88" w14:textId="36994EAB" w:rsidR="00D76D80" w:rsidRPr="00B85422" w:rsidRDefault="00D76D80" w:rsidP="00D76D80">
      <w:pPr>
        <w:pStyle w:val="Nadpis3"/>
        <w:keepNext w:val="0"/>
        <w:widowControl w:val="0"/>
        <w:spacing w:after="0"/>
        <w:ind w:left="1418" w:hanging="709"/>
        <w:jc w:val="both"/>
        <w:rPr>
          <w:rFonts w:ascii="Calibri" w:hAnsi="Calibri"/>
          <w:b w:val="0"/>
          <w:sz w:val="20"/>
          <w:szCs w:val="20"/>
        </w:rPr>
      </w:pPr>
      <w:r w:rsidRPr="00B85422">
        <w:rPr>
          <w:rFonts w:ascii="Calibri" w:hAnsi="Calibri"/>
          <w:b w:val="0"/>
          <w:sz w:val="20"/>
          <w:szCs w:val="20"/>
        </w:rPr>
        <w:t>4.1.2.</w:t>
      </w:r>
      <w:r w:rsidRPr="00B85422">
        <w:rPr>
          <w:rFonts w:ascii="Calibri" w:hAnsi="Calibri"/>
          <w:b w:val="0"/>
          <w:sz w:val="20"/>
          <w:szCs w:val="20"/>
        </w:rPr>
        <w:tab/>
        <w:t xml:space="preserve">Daň z přidané hodnoty v základní sazbě </w:t>
      </w:r>
      <w:r w:rsidR="001A35B3">
        <w:rPr>
          <w:rFonts w:ascii="Calibri" w:hAnsi="Calibri"/>
          <w:b w:val="0"/>
          <w:sz w:val="20"/>
          <w:szCs w:val="20"/>
        </w:rPr>
        <w:t>21</w:t>
      </w:r>
      <w:r w:rsidRPr="00B85422">
        <w:rPr>
          <w:rFonts w:ascii="Calibri" w:hAnsi="Calibri"/>
          <w:b w:val="0"/>
          <w:sz w:val="20"/>
          <w:szCs w:val="20"/>
        </w:rPr>
        <w:t xml:space="preserve"> % ze základu 0 Kč činí částku</w:t>
      </w:r>
    </w:p>
    <w:p w14:paraId="072401D0" w14:textId="1FB14D45" w:rsidR="00D76D80" w:rsidRPr="00B85422" w:rsidRDefault="00662C94" w:rsidP="00D76D80">
      <w:pPr>
        <w:widowControl w:val="0"/>
        <w:spacing w:before="240"/>
        <w:jc w:val="center"/>
        <w:rPr>
          <w:rFonts w:cs="Arial"/>
          <w:snapToGrid w:val="0"/>
          <w:sz w:val="20"/>
          <w:szCs w:val="20"/>
        </w:rPr>
      </w:pPr>
      <w:r>
        <w:rPr>
          <w:rFonts w:cs="Arial"/>
          <w:b/>
          <w:snapToGrid w:val="0"/>
          <w:sz w:val="20"/>
          <w:szCs w:val="20"/>
        </w:rPr>
        <w:t>…………………………….</w:t>
      </w:r>
      <w:r w:rsidR="00EF36AD">
        <w:rPr>
          <w:rFonts w:cs="Arial"/>
          <w:b/>
          <w:snapToGrid w:val="0"/>
          <w:sz w:val="20"/>
          <w:szCs w:val="20"/>
        </w:rPr>
        <w:t>,-</w:t>
      </w:r>
      <w:r w:rsidR="00BD28C6" w:rsidRPr="00B85422">
        <w:rPr>
          <w:rFonts w:cs="Arial"/>
          <w:b/>
          <w:snapToGrid w:val="0"/>
          <w:sz w:val="20"/>
          <w:szCs w:val="20"/>
        </w:rPr>
        <w:t xml:space="preserve"> Kč</w:t>
      </w:r>
    </w:p>
    <w:p w14:paraId="0B662F27" w14:textId="77777777" w:rsidR="00537A7D" w:rsidRPr="00B85422" w:rsidRDefault="00537A7D" w:rsidP="00D76D80">
      <w:pPr>
        <w:pStyle w:val="Nadpis3"/>
        <w:keepNext w:val="0"/>
        <w:widowControl w:val="0"/>
        <w:spacing w:after="0"/>
        <w:ind w:left="1418" w:hanging="709"/>
        <w:jc w:val="both"/>
        <w:rPr>
          <w:rFonts w:ascii="Calibri" w:hAnsi="Calibri"/>
          <w:sz w:val="20"/>
          <w:szCs w:val="20"/>
        </w:rPr>
      </w:pPr>
    </w:p>
    <w:p w14:paraId="6A2BB38C" w14:textId="77777777" w:rsidR="00D76D80" w:rsidRPr="00B85422" w:rsidRDefault="00D76D80" w:rsidP="00D76D80">
      <w:pPr>
        <w:pStyle w:val="Nadpis3"/>
        <w:keepNext w:val="0"/>
        <w:widowControl w:val="0"/>
        <w:spacing w:after="0"/>
        <w:ind w:left="1418" w:hanging="709"/>
        <w:jc w:val="both"/>
        <w:rPr>
          <w:rFonts w:ascii="Calibri" w:hAnsi="Calibri"/>
          <w:sz w:val="20"/>
          <w:szCs w:val="20"/>
        </w:rPr>
      </w:pPr>
      <w:r w:rsidRPr="00B85422">
        <w:rPr>
          <w:rFonts w:ascii="Calibri" w:hAnsi="Calibri"/>
          <w:sz w:val="20"/>
          <w:szCs w:val="20"/>
        </w:rPr>
        <w:t>4.1.4.</w:t>
      </w:r>
      <w:r w:rsidRPr="00B85422">
        <w:rPr>
          <w:rFonts w:ascii="Calibri" w:hAnsi="Calibri"/>
          <w:sz w:val="20"/>
          <w:szCs w:val="20"/>
        </w:rPr>
        <w:tab/>
        <w:t>Celková cena díla včetně daně z přidané hodnoty činí celkem</w:t>
      </w:r>
    </w:p>
    <w:p w14:paraId="2993ED88" w14:textId="7C9E882C" w:rsidR="00D76D80" w:rsidRPr="00B85422" w:rsidRDefault="00662C94" w:rsidP="00D76D80">
      <w:pPr>
        <w:widowControl w:val="0"/>
        <w:spacing w:before="240"/>
        <w:jc w:val="center"/>
        <w:rPr>
          <w:rFonts w:cs="Arial"/>
          <w:b/>
          <w:snapToGrid w:val="0"/>
          <w:sz w:val="20"/>
          <w:szCs w:val="20"/>
        </w:rPr>
      </w:pPr>
      <w:r>
        <w:rPr>
          <w:rFonts w:cs="Arial"/>
          <w:b/>
          <w:snapToGrid w:val="0"/>
          <w:sz w:val="20"/>
          <w:szCs w:val="20"/>
        </w:rPr>
        <w:t>…………………………………</w:t>
      </w:r>
      <w:r w:rsidR="00EF36AD">
        <w:rPr>
          <w:rFonts w:cs="Arial"/>
          <w:b/>
          <w:snapToGrid w:val="0"/>
          <w:sz w:val="20"/>
          <w:szCs w:val="20"/>
        </w:rPr>
        <w:t>,-</w:t>
      </w:r>
      <w:r w:rsidR="008F4133" w:rsidRPr="00B85422">
        <w:rPr>
          <w:rFonts w:cs="Arial"/>
          <w:b/>
          <w:snapToGrid w:val="0"/>
          <w:sz w:val="20"/>
          <w:szCs w:val="20"/>
        </w:rPr>
        <w:t xml:space="preserve"> Kč</w:t>
      </w:r>
    </w:p>
    <w:p w14:paraId="2B0C54EC" w14:textId="77777777" w:rsidR="00D76D80" w:rsidRPr="00B85422" w:rsidRDefault="00D76D80" w:rsidP="00D76D80">
      <w:pPr>
        <w:widowControl w:val="0"/>
        <w:spacing w:before="60"/>
        <w:ind w:left="1418"/>
        <w:jc w:val="both"/>
        <w:rPr>
          <w:rFonts w:cs="Arial"/>
          <w:snapToGrid w:val="0"/>
          <w:sz w:val="20"/>
          <w:szCs w:val="20"/>
        </w:rPr>
      </w:pPr>
    </w:p>
    <w:p w14:paraId="1322A566" w14:textId="77777777" w:rsidR="00D76D80" w:rsidRPr="00B85422" w:rsidRDefault="00D76D80" w:rsidP="00D76D80">
      <w:pPr>
        <w:pStyle w:val="Import3"/>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iCs/>
          <w:sz w:val="20"/>
        </w:rPr>
        <w:t>4.2.</w:t>
      </w:r>
      <w:r w:rsidRPr="00B85422">
        <w:rPr>
          <w:rFonts w:ascii="Calibri" w:hAnsi="Calibri" w:cs="Arial"/>
          <w:b/>
          <w:iCs/>
          <w:sz w:val="20"/>
        </w:rPr>
        <w:tab/>
      </w:r>
      <w:r w:rsidRPr="00B85422">
        <w:rPr>
          <w:rFonts w:ascii="Calibri" w:hAnsi="Calibri" w:cs="Arial"/>
          <w:sz w:val="20"/>
        </w:rPr>
        <w:t xml:space="preserve">Cena díla uvedená v článku IV. odstavec 4.1. této smlouvy se sjednává jako cena pevná a nepřekročitelná (s výjimkou, uvedenou v článku IV. odstavec 4.3.), platná po celou dobu provádění díla až do jeho dokončení a předání, zahrnující veškeré náklady Zhotovitele na realizaci díla a splnění veškerých povinností zhotovitele podle této smlouvy včetně dopadů změn cenové úrovně a kurzových rozdílů, až do skutečného data předání tohoto díla a která nepřevyšuje cenu </w:t>
      </w:r>
      <w:r w:rsidR="005C57D2" w:rsidRPr="00B85422">
        <w:rPr>
          <w:rFonts w:ascii="Calibri" w:hAnsi="Calibri" w:cs="Arial"/>
          <w:sz w:val="20"/>
        </w:rPr>
        <w:t xml:space="preserve">dle ROZPOČTU </w:t>
      </w:r>
      <w:r w:rsidRPr="00B85422">
        <w:rPr>
          <w:rFonts w:ascii="Calibri" w:hAnsi="Calibri" w:cs="Arial"/>
          <w:sz w:val="20"/>
        </w:rPr>
        <w:t xml:space="preserve">Zhotovitele. Zhotovitel potvrzuje, že cena díla zahrnuje veškeré práce a dodávky nezbytné pro kvalitní zhotovení díla, veškeré náklady spojené s úplným a kvalitním provedením a dokončením díla </w:t>
      </w:r>
      <w:r w:rsidRPr="00B85422">
        <w:rPr>
          <w:rFonts w:ascii="Calibri" w:hAnsi="Calibri"/>
          <w:sz w:val="20"/>
        </w:rPr>
        <w:t xml:space="preserve">a zahrnuje též veškeré související náklady, které nejsou přímo uvedeny v předmětu díla, jako jsou: náklady na dopravu, montáž, předání, zprovoznění, provozní náklady, </w:t>
      </w:r>
      <w:r w:rsidR="00F134AB" w:rsidRPr="00B85422">
        <w:rPr>
          <w:rFonts w:ascii="Calibri" w:hAnsi="Calibri"/>
          <w:sz w:val="20"/>
        </w:rPr>
        <w:t xml:space="preserve">náklady na likvidaci sutí a </w:t>
      </w:r>
      <w:r w:rsidR="00DE7861" w:rsidRPr="00B85422">
        <w:rPr>
          <w:rFonts w:ascii="Calibri" w:hAnsi="Calibri"/>
          <w:sz w:val="20"/>
        </w:rPr>
        <w:t xml:space="preserve">odpadních </w:t>
      </w:r>
      <w:r w:rsidR="00F134AB" w:rsidRPr="00B85422">
        <w:rPr>
          <w:rFonts w:ascii="Calibri" w:hAnsi="Calibri"/>
          <w:sz w:val="20"/>
        </w:rPr>
        <w:t xml:space="preserve">materiálů, </w:t>
      </w:r>
      <w:r w:rsidRPr="00B85422">
        <w:rPr>
          <w:rFonts w:ascii="Calibri" w:hAnsi="Calibri"/>
          <w:sz w:val="20"/>
        </w:rPr>
        <w:t>náklady na autorská práva, pojištění, daně, cla, bankovní záruky a jakékoliv další výdaje spojené s realizací předmětu plnění.</w:t>
      </w:r>
    </w:p>
    <w:p w14:paraId="332FEE5B"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sz w:val="20"/>
        </w:rPr>
      </w:pPr>
      <w:r w:rsidRPr="00B85422">
        <w:rPr>
          <w:rFonts w:ascii="Calibri" w:hAnsi="Calibri" w:cs="Arial"/>
          <w:b/>
          <w:sz w:val="20"/>
        </w:rPr>
        <w:t>4.3.</w:t>
      </w:r>
      <w:r w:rsidRPr="00B85422">
        <w:rPr>
          <w:rFonts w:ascii="Calibri" w:hAnsi="Calibri" w:cs="Arial"/>
          <w:b/>
          <w:sz w:val="20"/>
        </w:rPr>
        <w:tab/>
      </w:r>
      <w:r w:rsidRPr="00B85422">
        <w:rPr>
          <w:rFonts w:ascii="Calibri" w:hAnsi="Calibri"/>
          <w:sz w:val="20"/>
        </w:rPr>
        <w:t>Smluvní strany se dohodly, že cena díla může být změněna pouze v těchto případech:</w:t>
      </w:r>
    </w:p>
    <w:p w14:paraId="50D7EAA8" w14:textId="77777777" w:rsidR="00D76D80" w:rsidRPr="00B85422" w:rsidRDefault="00D76D80" w:rsidP="00D76D80">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Calibri" w:hAnsi="Calibri" w:cs="Arial"/>
          <w:sz w:val="20"/>
        </w:rPr>
      </w:pPr>
      <w:r w:rsidRPr="00B85422">
        <w:rPr>
          <w:rFonts w:ascii="Calibri" w:hAnsi="Calibri"/>
          <w:b/>
          <w:sz w:val="20"/>
        </w:rPr>
        <w:t>4.3.1.</w:t>
      </w:r>
      <w:r w:rsidRPr="00B85422">
        <w:rPr>
          <w:rFonts w:ascii="Calibri" w:hAnsi="Calibri"/>
          <w:b/>
          <w:sz w:val="20"/>
        </w:rPr>
        <w:tab/>
      </w:r>
      <w:r w:rsidRPr="00B85422">
        <w:rPr>
          <w:rFonts w:ascii="Calibri" w:hAnsi="Calibri" w:cs="Arial"/>
          <w:sz w:val="20"/>
        </w:rPr>
        <w:t>pokud v průběhu provádění díla dojde ke změnám sazeb daně z přidané hodnoty, přitom sazba DPH bude účtována vždy v zákonné výši ke dni uskutečněného zdanitelného plnění;</w:t>
      </w:r>
    </w:p>
    <w:p w14:paraId="06520175" w14:textId="77777777" w:rsidR="00D76D80" w:rsidRPr="00B85422" w:rsidRDefault="00D76D80" w:rsidP="00D76D80">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Calibri" w:hAnsi="Calibri" w:cs="Arial"/>
          <w:sz w:val="20"/>
        </w:rPr>
      </w:pPr>
      <w:r w:rsidRPr="00B85422">
        <w:rPr>
          <w:rFonts w:ascii="Calibri" w:hAnsi="Calibri"/>
          <w:b/>
          <w:sz w:val="20"/>
        </w:rPr>
        <w:t>4.3.2.</w:t>
      </w:r>
      <w:r w:rsidRPr="00B85422">
        <w:rPr>
          <w:rFonts w:ascii="Calibri" w:hAnsi="Calibri"/>
          <w:b/>
          <w:sz w:val="20"/>
        </w:rPr>
        <w:tab/>
      </w:r>
      <w:r w:rsidRPr="00B85422">
        <w:rPr>
          <w:rFonts w:ascii="Calibri" w:hAnsi="Calibri" w:cs="Arial"/>
          <w:sz w:val="20"/>
        </w:rPr>
        <w:t>za podmínek touto smlouvou sjednaných.</w:t>
      </w:r>
    </w:p>
    <w:p w14:paraId="130E917D" w14:textId="77777777" w:rsidR="00D76D80" w:rsidRPr="00B85422" w:rsidRDefault="00D76D80" w:rsidP="00D76D80">
      <w:pPr>
        <w:pStyle w:val="Nadpis6"/>
        <w:widowControl w:val="0"/>
        <w:spacing w:before="120" w:after="0"/>
        <w:ind w:left="709" w:hanging="709"/>
        <w:rPr>
          <w:rFonts w:ascii="Calibri" w:hAnsi="Calibri" w:cs="Arial"/>
          <w:caps/>
          <w:sz w:val="20"/>
          <w:szCs w:val="20"/>
        </w:rPr>
      </w:pPr>
      <w:r w:rsidRPr="00B85422">
        <w:rPr>
          <w:rFonts w:ascii="Calibri" w:hAnsi="Calibri" w:cs="Arial"/>
          <w:caps/>
          <w:sz w:val="20"/>
          <w:szCs w:val="20"/>
        </w:rPr>
        <w:t>4.4.</w:t>
      </w:r>
      <w:r w:rsidRPr="00B85422">
        <w:rPr>
          <w:rFonts w:ascii="Calibri" w:hAnsi="Calibri" w:cs="Arial"/>
          <w:caps/>
          <w:sz w:val="20"/>
          <w:szCs w:val="20"/>
        </w:rPr>
        <w:tab/>
      </w:r>
      <w:r w:rsidRPr="00B85422">
        <w:rPr>
          <w:rFonts w:ascii="Calibri" w:hAnsi="Calibri" w:cs="Arial"/>
          <w:sz w:val="20"/>
          <w:szCs w:val="20"/>
        </w:rPr>
        <w:t>SCHVÁLENÍ A OCENĚNÍ ZMĚN DÍLA</w:t>
      </w:r>
    </w:p>
    <w:p w14:paraId="30F033CA" w14:textId="77777777" w:rsidR="00D76D80" w:rsidRPr="00B85422" w:rsidRDefault="00D76D80" w:rsidP="00D76D80">
      <w:pPr>
        <w:widowControl w:val="0"/>
        <w:spacing w:before="60"/>
        <w:ind w:left="1418" w:hanging="709"/>
        <w:jc w:val="both"/>
        <w:rPr>
          <w:rFonts w:cs="Arial"/>
          <w:snapToGrid w:val="0"/>
          <w:sz w:val="20"/>
          <w:szCs w:val="20"/>
        </w:rPr>
      </w:pPr>
      <w:r w:rsidRPr="00B85422">
        <w:rPr>
          <w:rFonts w:cs="Arial"/>
          <w:b/>
          <w:sz w:val="20"/>
          <w:szCs w:val="20"/>
        </w:rPr>
        <w:t>4.4.1.</w:t>
      </w:r>
      <w:r w:rsidRPr="00B85422">
        <w:rPr>
          <w:rFonts w:cs="Arial"/>
          <w:b/>
          <w:snapToGrid w:val="0"/>
          <w:sz w:val="20"/>
          <w:szCs w:val="20"/>
        </w:rPr>
        <w:tab/>
      </w:r>
      <w:r w:rsidRPr="00B85422">
        <w:rPr>
          <w:rFonts w:cs="Arial"/>
          <w:snapToGrid w:val="0"/>
          <w:sz w:val="20"/>
          <w:szCs w:val="20"/>
        </w:rPr>
        <w:t xml:space="preserve">Nastane-li změna předmětu díla podle ustanovení odstavce 1.2.1. této smlouvy vyžádaná zástupcem Objednatele ve věcech smluvních, popřípadě vyvolaná změnou technického řešení díla oproti </w:t>
      </w:r>
      <w:r w:rsidR="008F4133" w:rsidRPr="00B85422">
        <w:rPr>
          <w:rFonts w:cs="Arial"/>
          <w:snapToGrid w:val="0"/>
          <w:sz w:val="20"/>
          <w:szCs w:val="20"/>
        </w:rPr>
        <w:t>nabídce</w:t>
      </w:r>
      <w:r w:rsidRPr="00B85422">
        <w:rPr>
          <w:rFonts w:cs="Arial"/>
          <w:snapToGrid w:val="0"/>
          <w:sz w:val="20"/>
          <w:szCs w:val="20"/>
        </w:rPr>
        <w:t>, aniž je tato změna způsobena Zhotovitelem, budou práce spojené s takovými změnami sjednány podle přílohy č. II. této smlouvy za podmínek touto smlouvou stanovených; kalkulace ceny takových změn bude provedena podle položek, které jsou obsaženy v ROZPOČTU přílohy č. I. této smlouvy. V případě, že v ROZPOČTU takové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14:paraId="09FF9BE3" w14:textId="77777777" w:rsidR="00D76D80" w:rsidRPr="00B85422" w:rsidRDefault="00D76D80" w:rsidP="00D76D80">
      <w:pPr>
        <w:widowControl w:val="0"/>
        <w:spacing w:before="60"/>
        <w:ind w:left="1418" w:hanging="709"/>
        <w:jc w:val="both"/>
        <w:rPr>
          <w:rFonts w:cs="Arial"/>
          <w:b/>
          <w:snapToGrid w:val="0"/>
          <w:sz w:val="20"/>
          <w:szCs w:val="20"/>
        </w:rPr>
      </w:pPr>
      <w:r w:rsidRPr="00B85422">
        <w:rPr>
          <w:rFonts w:cs="Arial"/>
          <w:b/>
          <w:sz w:val="20"/>
          <w:szCs w:val="20"/>
        </w:rPr>
        <w:lastRenderedPageBreak/>
        <w:t>4.4.2.</w:t>
      </w:r>
      <w:r w:rsidRPr="00B85422">
        <w:rPr>
          <w:rFonts w:cs="Arial"/>
          <w:b/>
          <w:snapToGrid w:val="0"/>
          <w:sz w:val="20"/>
          <w:szCs w:val="20"/>
        </w:rPr>
        <w:tab/>
      </w:r>
      <w:r w:rsidRPr="00B85422">
        <w:rPr>
          <w:rFonts w:cs="Arial"/>
          <w:snapToGrid w:val="0"/>
          <w:sz w:val="20"/>
          <w:szCs w:val="20"/>
        </w:rPr>
        <w:t>Obě smluvní strany se zavazují, že ve všech případech shora uvedených budou jednat bez zbytečného odkladu.</w:t>
      </w:r>
    </w:p>
    <w:p w14:paraId="2E0BFC3A" w14:textId="77777777" w:rsidR="00D76D80" w:rsidRPr="00B85422" w:rsidRDefault="00D76D80" w:rsidP="00D76D80">
      <w:pPr>
        <w:widowControl w:val="0"/>
        <w:spacing w:before="120"/>
        <w:ind w:left="709" w:hanging="709"/>
        <w:jc w:val="both"/>
        <w:rPr>
          <w:rFonts w:cs="Arial"/>
          <w:snapToGrid w:val="0"/>
          <w:sz w:val="20"/>
          <w:szCs w:val="20"/>
        </w:rPr>
      </w:pPr>
      <w:r w:rsidRPr="00B85422">
        <w:rPr>
          <w:rFonts w:cs="Arial"/>
          <w:b/>
          <w:snapToGrid w:val="0"/>
          <w:sz w:val="20"/>
          <w:szCs w:val="20"/>
        </w:rPr>
        <w:t>4.5.</w:t>
      </w:r>
      <w:r w:rsidRPr="00B85422">
        <w:rPr>
          <w:rFonts w:cs="Arial"/>
          <w:b/>
          <w:snapToGrid w:val="0"/>
          <w:sz w:val="20"/>
          <w:szCs w:val="20"/>
        </w:rPr>
        <w:tab/>
      </w:r>
      <w:r w:rsidRPr="00B85422">
        <w:rPr>
          <w:rFonts w:cs="Arial"/>
          <w:snapToGrid w:val="0"/>
          <w:sz w:val="20"/>
          <w:szCs w:val="20"/>
        </w:rPr>
        <w:t>Práce, které nebudou po dohodě smluvních stran provedeny, ačkoliv jsou součástí sjednaného předmětu plnění, budou z celkové ceny díla odečteny, přičemž se při jejich ocenění bude postupovat v souladu s odstavcem 4.4.</w:t>
      </w:r>
    </w:p>
    <w:p w14:paraId="1CD80FB8" w14:textId="77777777" w:rsidR="00D76D80" w:rsidRPr="00B85422" w:rsidRDefault="00D76D80" w:rsidP="00D76D80">
      <w:pPr>
        <w:pStyle w:val="Import4"/>
        <w:widowControl w:val="0"/>
        <w:suppressAutoHyphens w:val="0"/>
        <w:spacing w:before="360" w:line="240" w:lineRule="auto"/>
        <w:ind w:left="4031" w:hanging="4031"/>
        <w:jc w:val="center"/>
        <w:rPr>
          <w:rFonts w:ascii="Calibri" w:hAnsi="Calibri" w:cs="Arial"/>
          <w:b/>
          <w:sz w:val="20"/>
        </w:rPr>
      </w:pPr>
      <w:r w:rsidRPr="00B85422">
        <w:rPr>
          <w:rFonts w:ascii="Calibri" w:hAnsi="Calibri" w:cs="Arial"/>
          <w:b/>
          <w:sz w:val="20"/>
        </w:rPr>
        <w:t>Článek V. Platební podmínky</w:t>
      </w:r>
    </w:p>
    <w:p w14:paraId="27DFC6BC"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b/>
          <w:sz w:val="20"/>
        </w:rPr>
      </w:pPr>
      <w:r w:rsidRPr="00B85422">
        <w:rPr>
          <w:rFonts w:ascii="Calibri" w:hAnsi="Calibri" w:cs="Arial"/>
          <w:b/>
          <w:sz w:val="20"/>
        </w:rPr>
        <w:t>5.1.</w:t>
      </w:r>
      <w:r w:rsidRPr="00B85422">
        <w:rPr>
          <w:rFonts w:ascii="Calibri" w:hAnsi="Calibri" w:cs="Arial"/>
          <w:b/>
          <w:sz w:val="20"/>
        </w:rPr>
        <w:tab/>
        <w:t>PLATEBNÍ PODMÍNKY PRO ÚHRADU CENY DÍLA</w:t>
      </w:r>
    </w:p>
    <w:p w14:paraId="4ED7D950"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sz w:val="20"/>
        </w:rPr>
        <w:tab/>
        <w:t>Objednatel nebude poskytovat zálohy na provádění díla. Zhotovitel bude vystavovat a Objednatel bude hradit faktury, které budou vystavovány odděleně za práce a dodávky provedené v uplynulém kalendářním měsíci.</w:t>
      </w:r>
    </w:p>
    <w:p w14:paraId="49B8A2AF" w14:textId="77777777" w:rsidR="00D76D80" w:rsidRPr="00B85422" w:rsidRDefault="00D76D80" w:rsidP="00D76D80">
      <w:pPr>
        <w:pStyle w:val="Zkladntext2"/>
        <w:widowControl w:val="0"/>
        <w:numPr>
          <w:ilvl w:val="2"/>
          <w:numId w:val="27"/>
        </w:numPr>
        <w:spacing w:before="60"/>
        <w:ind w:left="1418" w:hanging="709"/>
        <w:jc w:val="both"/>
        <w:rPr>
          <w:rFonts w:ascii="Calibri" w:hAnsi="Calibri" w:cs="Arial"/>
          <w:sz w:val="20"/>
        </w:rPr>
      </w:pPr>
      <w:r w:rsidRPr="00B85422">
        <w:rPr>
          <w:rFonts w:ascii="Calibri" w:hAnsi="Calibri" w:cs="Arial"/>
          <w:sz w:val="20"/>
        </w:rPr>
        <w:t>Podkladem k vystavení faktury - daňového dokladu - jsou soupisy skutečně provedených prací a dodávek v uplynulém kalendářním měsíci vystavované Zhotovitelem a potvrzené TDS. Zhotovitel je povinen předat soupis TDS k odsouhlasení nejpozději do 3. dne následujícího kalendářního měsíce. TDS připojí své stanovisko k soupisům provedených prací a dodávek a vrátí jej zpět Zhotoviteli nejpozději do 3 pracovních dnů od jejich obdržení.</w:t>
      </w:r>
    </w:p>
    <w:p w14:paraId="4B45FE7F" w14:textId="77777777" w:rsidR="00D76D80" w:rsidRPr="00B85422" w:rsidRDefault="00D76D80" w:rsidP="00D76D80">
      <w:pPr>
        <w:pStyle w:val="Zkladntext2"/>
        <w:widowControl w:val="0"/>
        <w:numPr>
          <w:ilvl w:val="2"/>
          <w:numId w:val="27"/>
        </w:numPr>
        <w:spacing w:before="60"/>
        <w:ind w:left="1418" w:hanging="709"/>
        <w:jc w:val="both"/>
        <w:rPr>
          <w:rFonts w:ascii="Calibri" w:hAnsi="Calibri" w:cs="Arial"/>
          <w:b/>
          <w:sz w:val="20"/>
        </w:rPr>
      </w:pPr>
      <w:r w:rsidRPr="00B85422">
        <w:rPr>
          <w:rFonts w:ascii="Calibri" w:hAnsi="Calibri" w:cs="Arial"/>
          <w:b/>
          <w:sz w:val="20"/>
        </w:rPr>
        <w:t>SOUPIS SKUTEČNĚ PROVEDENÝCH PRACÍ A DODÁVEK</w:t>
      </w:r>
    </w:p>
    <w:p w14:paraId="57412FB1" w14:textId="77777777" w:rsidR="00D76D80" w:rsidRPr="00B85422" w:rsidRDefault="00D76D80" w:rsidP="00D76D80">
      <w:pPr>
        <w:pStyle w:val="Import5"/>
        <w:widowControl w:val="0"/>
        <w:tabs>
          <w:tab w:val="clear" w:pos="720"/>
          <w:tab w:val="clear" w:pos="1584"/>
          <w:tab w:val="left" w:pos="1418"/>
        </w:tabs>
        <w:suppressAutoHyphens w:val="0"/>
        <w:spacing w:before="60" w:line="240" w:lineRule="auto"/>
        <w:ind w:left="1418" w:hanging="709"/>
        <w:jc w:val="both"/>
        <w:rPr>
          <w:rFonts w:ascii="Calibri" w:hAnsi="Calibri" w:cs="Arial"/>
          <w:sz w:val="20"/>
        </w:rPr>
      </w:pPr>
      <w:r w:rsidRPr="00B85422">
        <w:rPr>
          <w:rFonts w:ascii="Calibri" w:hAnsi="Calibri" w:cs="Arial"/>
          <w:sz w:val="20"/>
        </w:rPr>
        <w:tab/>
        <w:t>Soupis skutečně provedených prací a dodávek vychází z ROZPOČTU. Soupis skutečně provedených prací bude obsahovat:</w:t>
      </w:r>
    </w:p>
    <w:p w14:paraId="7ACF862B" w14:textId="77777777" w:rsidR="00D76D80" w:rsidRPr="00B85422" w:rsidRDefault="00D76D80" w:rsidP="008F4133">
      <w:pPr>
        <w:pStyle w:val="Import6"/>
        <w:widowControl w:val="0"/>
        <w:numPr>
          <w:ilvl w:val="0"/>
          <w:numId w:val="39"/>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počet měrných jednotek celkem (podle ROZPOČTU);</w:t>
      </w:r>
    </w:p>
    <w:p w14:paraId="065B1CE8" w14:textId="77777777" w:rsidR="00D76D80" w:rsidRPr="00B85422" w:rsidRDefault="00D76D80" w:rsidP="008F4133">
      <w:pPr>
        <w:pStyle w:val="Import6"/>
        <w:widowControl w:val="0"/>
        <w:numPr>
          <w:ilvl w:val="0"/>
          <w:numId w:val="39"/>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počet měrných jednotek provedených od zahájení prací do konce předchozího fakturačního období (dosud fakturované položky);</w:t>
      </w:r>
    </w:p>
    <w:p w14:paraId="7070985E" w14:textId="77777777" w:rsidR="00D76D80" w:rsidRPr="00B85422" w:rsidRDefault="00D76D80" w:rsidP="008F4133">
      <w:pPr>
        <w:pStyle w:val="Import6"/>
        <w:widowControl w:val="0"/>
        <w:numPr>
          <w:ilvl w:val="0"/>
          <w:numId w:val="39"/>
        </w:numPr>
        <w:tabs>
          <w:tab w:val="clear" w:pos="720"/>
          <w:tab w:val="clear" w:pos="1584"/>
          <w:tab w:val="clear" w:pos="2448"/>
          <w:tab w:val="left" w:pos="2127"/>
          <w:tab w:val="left" w:pos="2410"/>
        </w:tabs>
        <w:suppressAutoHyphens w:val="0"/>
        <w:spacing w:before="20" w:line="240" w:lineRule="auto"/>
        <w:jc w:val="both"/>
        <w:rPr>
          <w:rFonts w:ascii="Calibri" w:hAnsi="Calibri" w:cs="Arial"/>
          <w:sz w:val="20"/>
        </w:rPr>
      </w:pPr>
      <w:r w:rsidRPr="00B85422">
        <w:rPr>
          <w:rFonts w:ascii="Calibri" w:hAnsi="Calibri" w:cs="Arial"/>
          <w:sz w:val="20"/>
        </w:rPr>
        <w:t>počet měrných jednotek provedených v průběhu daného fakturačního období, na které je vystavena faktura Zhotovitele (v daném fakturačním období fakturované položky);</w:t>
      </w:r>
    </w:p>
    <w:p w14:paraId="2A922ECF" w14:textId="77777777" w:rsidR="00D76D80" w:rsidRPr="00B85422" w:rsidRDefault="00D76D80" w:rsidP="008F4133">
      <w:pPr>
        <w:pStyle w:val="Import6"/>
        <w:widowControl w:val="0"/>
        <w:numPr>
          <w:ilvl w:val="0"/>
          <w:numId w:val="39"/>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počet měrných jednotek, které zbývají k provedení do konce realizace díla (dosud nefakturované položky.</w:t>
      </w:r>
    </w:p>
    <w:p w14:paraId="451A7AF7" w14:textId="77777777" w:rsidR="00D76D80" w:rsidRPr="00B85422" w:rsidRDefault="00D76D80" w:rsidP="00D76D80">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1418"/>
        </w:tabs>
        <w:suppressAutoHyphens w:val="0"/>
        <w:spacing w:before="20" w:line="240" w:lineRule="auto"/>
        <w:ind w:left="1418" w:firstLine="0"/>
        <w:jc w:val="both"/>
        <w:rPr>
          <w:rFonts w:ascii="Calibri" w:hAnsi="Calibri" w:cs="Arial"/>
          <w:sz w:val="20"/>
        </w:rPr>
      </w:pPr>
      <w:r w:rsidRPr="00B85422">
        <w:rPr>
          <w:rFonts w:ascii="Calibri" w:hAnsi="Calibri" w:cs="Arial"/>
          <w:sz w:val="20"/>
        </w:rPr>
        <w:t>Soupis skutečně provedených prací, který bude Zhotovitel předkládat TDS ke kontrole před vystavením faktury, bude předložen TDS v tištěné podobě a současně v datové podobě. Částky v soupisu provedených prací budou uvedeny na 2 desetinná místa a číselně musí s přesností na 2 desetinná místa korespondovat s </w:t>
      </w:r>
      <w:r w:rsidRPr="00B85422">
        <w:rPr>
          <w:rFonts w:ascii="Calibri" w:hAnsi="Calibri" w:cs="Arial"/>
          <w:caps/>
          <w:sz w:val="20"/>
        </w:rPr>
        <w:t>rozpočtem</w:t>
      </w:r>
      <w:r w:rsidRPr="00B85422">
        <w:rPr>
          <w:rFonts w:ascii="Calibri" w:hAnsi="Calibri" w:cs="Arial"/>
          <w:sz w:val="20"/>
        </w:rPr>
        <w:t>, který je součástí přílohy č. I této smlouvy.</w:t>
      </w:r>
    </w:p>
    <w:p w14:paraId="23EC1F50" w14:textId="77777777" w:rsidR="00D76D80" w:rsidRPr="00B85422" w:rsidRDefault="00D76D80" w:rsidP="00D76D80">
      <w:pPr>
        <w:pStyle w:val="Zkladntext2"/>
        <w:widowControl w:val="0"/>
        <w:numPr>
          <w:ilvl w:val="2"/>
          <w:numId w:val="27"/>
        </w:numPr>
        <w:spacing w:before="60"/>
        <w:ind w:left="1418" w:hanging="709"/>
        <w:jc w:val="both"/>
        <w:rPr>
          <w:rFonts w:ascii="Calibri" w:hAnsi="Calibri" w:cs="Arial"/>
          <w:b/>
          <w:sz w:val="20"/>
        </w:rPr>
      </w:pPr>
      <w:r w:rsidRPr="00B85422">
        <w:rPr>
          <w:rFonts w:ascii="Calibri" w:hAnsi="Calibri" w:cs="Arial"/>
          <w:b/>
          <w:sz w:val="20"/>
        </w:rPr>
        <w:t>SOUHRNNÝ</w:t>
      </w:r>
      <w:r w:rsidRPr="00B85422">
        <w:rPr>
          <w:rFonts w:ascii="Calibri" w:hAnsi="Calibri" w:cs="Arial"/>
          <w:sz w:val="20"/>
        </w:rPr>
        <w:t xml:space="preserve"> </w:t>
      </w:r>
      <w:r w:rsidRPr="00B85422">
        <w:rPr>
          <w:rFonts w:ascii="Calibri" w:hAnsi="Calibri" w:cs="Arial"/>
          <w:b/>
          <w:sz w:val="20"/>
        </w:rPr>
        <w:t>ZJIŠŤOVACÍ PROTOKOL</w:t>
      </w:r>
    </w:p>
    <w:p w14:paraId="347A01C7" w14:textId="77777777" w:rsidR="00D76D80" w:rsidRPr="00B85422" w:rsidRDefault="00D76D80" w:rsidP="00D76D80">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firstLine="0"/>
        <w:jc w:val="both"/>
        <w:rPr>
          <w:rFonts w:ascii="Calibri" w:hAnsi="Calibri" w:cs="Arial"/>
          <w:sz w:val="20"/>
        </w:rPr>
      </w:pPr>
      <w:r w:rsidRPr="00B85422">
        <w:rPr>
          <w:rFonts w:ascii="Calibri" w:hAnsi="Calibri" w:cs="Arial"/>
          <w:sz w:val="20"/>
        </w:rPr>
        <w:t>Součástí každé z faktur (v její příloze) bude souhrnný zjišťovací protokol, ve kterém budou uvedeny tyto údaje:</w:t>
      </w:r>
    </w:p>
    <w:p w14:paraId="47A2EE3C" w14:textId="77777777" w:rsidR="00D76D80" w:rsidRPr="00B85422" w:rsidRDefault="00D76D80" w:rsidP="008F4133">
      <w:pPr>
        <w:pStyle w:val="Import6"/>
        <w:widowControl w:val="0"/>
        <w:numPr>
          <w:ilvl w:val="0"/>
          <w:numId w:val="40"/>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celková cena díla v členění základ DPH, sazba a výše DPH, cena celkem vč. DPH;</w:t>
      </w:r>
    </w:p>
    <w:p w14:paraId="509A3D73" w14:textId="77777777" w:rsidR="00D76D80" w:rsidRPr="00B85422" w:rsidRDefault="00D76D80" w:rsidP="008F4133">
      <w:pPr>
        <w:pStyle w:val="Import6"/>
        <w:widowControl w:val="0"/>
        <w:numPr>
          <w:ilvl w:val="0"/>
          <w:numId w:val="40"/>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do daného fakturačního období fakturovaná cena díla v členění základ DPH, sazba a výše DPH, cena celkem vč. DPH;</w:t>
      </w:r>
    </w:p>
    <w:p w14:paraId="483453D2" w14:textId="77777777" w:rsidR="00D76D80" w:rsidRPr="00B85422" w:rsidRDefault="00D76D80" w:rsidP="008F4133">
      <w:pPr>
        <w:pStyle w:val="Import6"/>
        <w:widowControl w:val="0"/>
        <w:numPr>
          <w:ilvl w:val="0"/>
          <w:numId w:val="40"/>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v daném fakturačním období fakturovaná cena díla v členění základ DPH, sazba a výše DPH, cena celkem vč. DPH;</w:t>
      </w:r>
    </w:p>
    <w:p w14:paraId="1A808079" w14:textId="77777777" w:rsidR="00D76D80" w:rsidRPr="00B85422" w:rsidRDefault="00D76D80" w:rsidP="008F4133">
      <w:pPr>
        <w:pStyle w:val="Import6"/>
        <w:widowControl w:val="0"/>
        <w:numPr>
          <w:ilvl w:val="0"/>
          <w:numId w:val="40"/>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zbývající (dosud nefakturovaná) cena díla v členění základ DPH, sazba a výše DPH, cena celkem vč. DPH.</w:t>
      </w:r>
    </w:p>
    <w:p w14:paraId="4ECD6BFC" w14:textId="77777777" w:rsidR="00D76D80" w:rsidRPr="00B85422" w:rsidRDefault="00D76D80" w:rsidP="00D76D80">
      <w:pPr>
        <w:pStyle w:val="Zkladntext2"/>
        <w:widowControl w:val="0"/>
        <w:numPr>
          <w:ilvl w:val="2"/>
          <w:numId w:val="27"/>
        </w:numPr>
        <w:spacing w:before="60"/>
        <w:ind w:left="1418" w:hanging="709"/>
        <w:jc w:val="both"/>
        <w:rPr>
          <w:rFonts w:ascii="Calibri" w:hAnsi="Calibri" w:cs="Arial"/>
          <w:sz w:val="20"/>
        </w:rPr>
      </w:pPr>
      <w:r w:rsidRPr="00B85422">
        <w:rPr>
          <w:rFonts w:ascii="Calibri" w:hAnsi="Calibri" w:cs="Arial"/>
          <w:sz w:val="20"/>
        </w:rPr>
        <w:t xml:space="preserve">Veškeré doklady prokazující oprávněnost fakturace Zhotovitele v daném měsíci předá Zhotovitel TDS vždy ve </w:t>
      </w:r>
      <w:r w:rsidR="00A4055D" w:rsidRPr="00B85422">
        <w:rPr>
          <w:rFonts w:ascii="Calibri" w:hAnsi="Calibri" w:cs="Arial"/>
          <w:sz w:val="20"/>
        </w:rPr>
        <w:t>3</w:t>
      </w:r>
      <w:r w:rsidRPr="00B85422">
        <w:rPr>
          <w:rFonts w:ascii="Calibri" w:hAnsi="Calibri" w:cs="Arial"/>
          <w:sz w:val="20"/>
        </w:rPr>
        <w:t xml:space="preserve"> vyhotoveních, která budou sloužit výhradně pro potřeby Objednatele.</w:t>
      </w:r>
    </w:p>
    <w:p w14:paraId="39B48E12" w14:textId="77777777" w:rsidR="00D76D80" w:rsidRPr="00B85422" w:rsidRDefault="00D76D80" w:rsidP="00D76D80">
      <w:pPr>
        <w:pStyle w:val="Import3"/>
        <w:widowControl w:val="0"/>
        <w:tabs>
          <w:tab w:val="clear" w:pos="720"/>
          <w:tab w:val="left" w:pos="709"/>
        </w:tabs>
        <w:suppressAutoHyphens w:val="0"/>
        <w:spacing w:before="120" w:line="240" w:lineRule="auto"/>
        <w:ind w:left="703" w:hanging="703"/>
        <w:jc w:val="both"/>
        <w:rPr>
          <w:rFonts w:ascii="Calibri" w:hAnsi="Calibri" w:cs="Arial"/>
          <w:sz w:val="20"/>
        </w:rPr>
      </w:pPr>
      <w:r w:rsidRPr="00B85422">
        <w:rPr>
          <w:rFonts w:ascii="Calibri" w:hAnsi="Calibri" w:cs="Arial"/>
          <w:b/>
          <w:sz w:val="20"/>
        </w:rPr>
        <w:t>5.2.</w:t>
      </w:r>
      <w:r w:rsidRPr="00B85422">
        <w:rPr>
          <w:rFonts w:ascii="Calibri" w:hAnsi="Calibri" w:cs="Arial"/>
          <w:sz w:val="20"/>
        </w:rPr>
        <w:tab/>
      </w:r>
      <w:r w:rsidRPr="00B85422">
        <w:rPr>
          <w:rFonts w:ascii="Calibri" w:hAnsi="Calibri" w:cs="Arial"/>
          <w:sz w:val="20"/>
        </w:rPr>
        <w:tab/>
        <w:t>Každá faktura Zhotovitele musí splňovat náležitosti daňového dokladu podle v rozhodné době účinných právních předpisů a dále musí obsahovat:</w:t>
      </w:r>
    </w:p>
    <w:p w14:paraId="5EBB151D" w14:textId="77777777" w:rsidR="00D76D80" w:rsidRPr="00B85422" w:rsidRDefault="00D76D80" w:rsidP="00A4055D">
      <w:pPr>
        <w:pStyle w:val="Import6"/>
        <w:widowControl w:val="0"/>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číslo smlouvy;</w:t>
      </w:r>
    </w:p>
    <w:p w14:paraId="4A25EBCD" w14:textId="77777777" w:rsidR="00D76D80" w:rsidRPr="00B85422" w:rsidRDefault="00D76D80" w:rsidP="00A4055D">
      <w:pPr>
        <w:pStyle w:val="Import6"/>
        <w:widowControl w:val="0"/>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číslo faktury;</w:t>
      </w:r>
    </w:p>
    <w:p w14:paraId="2BD3F163" w14:textId="77777777" w:rsidR="00D76D80" w:rsidRPr="00B85422" w:rsidRDefault="00D76D80" w:rsidP="00A4055D">
      <w:pPr>
        <w:pStyle w:val="Import6"/>
        <w:widowControl w:val="0"/>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den uskutečnění zdanitelného plnění;</w:t>
      </w:r>
    </w:p>
    <w:p w14:paraId="7CE03B9A" w14:textId="77777777" w:rsidR="00D76D80" w:rsidRPr="00B85422" w:rsidRDefault="00D76D80" w:rsidP="00A4055D">
      <w:pPr>
        <w:pStyle w:val="Import6"/>
        <w:widowControl w:val="0"/>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den splatnosti faktury;</w:t>
      </w:r>
    </w:p>
    <w:p w14:paraId="415B7E94" w14:textId="77777777" w:rsidR="00D76D80" w:rsidRPr="00B85422" w:rsidRDefault="00D76D80" w:rsidP="00A4055D">
      <w:pPr>
        <w:pStyle w:val="Import6"/>
        <w:widowControl w:val="0"/>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označení díla.</w:t>
      </w:r>
    </w:p>
    <w:p w14:paraId="6E13C283" w14:textId="77777777" w:rsidR="00D76D80" w:rsidRPr="00B85422" w:rsidRDefault="00D76D80" w:rsidP="00D76D80">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jc w:val="both"/>
        <w:rPr>
          <w:rFonts w:ascii="Calibri" w:hAnsi="Calibri" w:cs="Arial"/>
          <w:sz w:val="20"/>
        </w:rPr>
      </w:pPr>
      <w:r w:rsidRPr="00B85422">
        <w:rPr>
          <w:rFonts w:ascii="Calibri" w:hAnsi="Calibri" w:cs="Arial"/>
          <w:sz w:val="20"/>
        </w:rPr>
        <w:lastRenderedPageBreak/>
        <w:t>Každá faktura Zhotovitele musí v příloze obsahovat:</w:t>
      </w:r>
    </w:p>
    <w:p w14:paraId="071A1820" w14:textId="77777777" w:rsidR="00D76D80" w:rsidRPr="00B85422" w:rsidRDefault="00D76D80" w:rsidP="00A4055D">
      <w:pPr>
        <w:pStyle w:val="Import6"/>
        <w:widowControl w:val="0"/>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soupis provedených prací a dodávek.</w:t>
      </w:r>
    </w:p>
    <w:p w14:paraId="0F1C32E8"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snapToGrid w:val="0"/>
          <w:sz w:val="20"/>
        </w:rPr>
      </w:pPr>
      <w:r w:rsidRPr="00B85422">
        <w:rPr>
          <w:rFonts w:ascii="Calibri" w:hAnsi="Calibri"/>
          <w:b/>
          <w:sz w:val="20"/>
        </w:rPr>
        <w:t>5.3.</w:t>
      </w:r>
      <w:r w:rsidRPr="00B85422">
        <w:rPr>
          <w:rFonts w:ascii="Calibri" w:hAnsi="Calibri"/>
          <w:b/>
          <w:sz w:val="20"/>
        </w:rPr>
        <w:tab/>
      </w:r>
      <w:r w:rsidRPr="00B85422">
        <w:rPr>
          <w:rFonts w:ascii="Calibri" w:hAnsi="Calibri"/>
          <w:snapToGrid w:val="0"/>
          <w:sz w:val="20"/>
        </w:rPr>
        <w:t xml:space="preserve">Bude-li faktura obsahovat nesprávné nebo neúplné údaje a náležitosti </w:t>
      </w:r>
      <w:r w:rsidRPr="00B85422">
        <w:rPr>
          <w:rFonts w:ascii="Calibri" w:hAnsi="Calibri"/>
          <w:sz w:val="20"/>
        </w:rPr>
        <w:t>uvedené v </w:t>
      </w:r>
      <w:r w:rsidRPr="00B85422">
        <w:rPr>
          <w:rFonts w:ascii="Calibri" w:hAnsi="Calibri" w:cs="Arial"/>
          <w:sz w:val="20"/>
        </w:rPr>
        <w:t>odstavcích</w:t>
      </w:r>
      <w:r w:rsidRPr="00B85422">
        <w:rPr>
          <w:rFonts w:ascii="Calibri" w:hAnsi="Calibri"/>
          <w:sz w:val="20"/>
        </w:rPr>
        <w:t xml:space="preserve"> 5.1. a 5.2. této smlouvy,</w:t>
      </w:r>
      <w:r w:rsidRPr="00B85422">
        <w:rPr>
          <w:rFonts w:ascii="Calibri" w:hAnsi="Calibri"/>
          <w:snapToGrid w:val="0"/>
          <w:sz w:val="20"/>
        </w:rPr>
        <w:t xml:space="preserve"> je Objednatel oprávněn ji do data splatnosti vrátit Zhotoviteli. Po opravě faktury předloží Zhotovitel Objednateli novou fakturu se splatností uvedenou v článku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5.5. této smlouvy.</w:t>
      </w:r>
    </w:p>
    <w:p w14:paraId="47D9B95C"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5.4.</w:t>
      </w:r>
      <w:r w:rsidRPr="00B85422">
        <w:rPr>
          <w:rFonts w:ascii="Calibri" w:hAnsi="Calibri" w:cs="Arial"/>
          <w:sz w:val="20"/>
        </w:rPr>
        <w:tab/>
        <w:t>Objednatel je oprávněn odmítnout úhradu faktury v případě, že Zhotovitel přeruší v rozporu s touto smlouvou práce, práce provádí v rozporu s</w:t>
      </w:r>
      <w:r w:rsidR="00A4055D" w:rsidRPr="00B85422">
        <w:rPr>
          <w:rFonts w:ascii="Calibri" w:hAnsi="Calibri" w:cs="Arial"/>
          <w:sz w:val="20"/>
        </w:rPr>
        <w:t> </w:t>
      </w:r>
      <w:r w:rsidR="005C57D2" w:rsidRPr="00B85422">
        <w:rPr>
          <w:rFonts w:ascii="Calibri" w:hAnsi="Calibri" w:cs="Arial"/>
          <w:sz w:val="20"/>
        </w:rPr>
        <w:t>R</w:t>
      </w:r>
      <w:r w:rsidR="00A4055D" w:rsidRPr="00B85422">
        <w:rPr>
          <w:rFonts w:ascii="Calibri" w:hAnsi="Calibri" w:cs="Arial"/>
          <w:sz w:val="20"/>
        </w:rPr>
        <w:t>OZPOČTEM</w:t>
      </w:r>
      <w:r w:rsidRPr="00B85422">
        <w:rPr>
          <w:rFonts w:ascii="Calibri" w:hAnsi="Calibri" w:cs="Arial"/>
          <w:sz w:val="20"/>
        </w:rPr>
        <w:t xml:space="preserve"> nebo touto smlouvou, pokud je v prodlení s realizací, a to až do doby, než překážka k úhradě odpadne.</w:t>
      </w:r>
    </w:p>
    <w:p w14:paraId="06A8D86A" w14:textId="77777777" w:rsidR="0020237C" w:rsidRPr="00B85422" w:rsidRDefault="00D76D80" w:rsidP="0020237C">
      <w:pPr>
        <w:pStyle w:val="Nadpis6"/>
        <w:widowControl w:val="0"/>
        <w:spacing w:before="120" w:after="0"/>
        <w:ind w:left="709" w:hanging="709"/>
        <w:jc w:val="both"/>
        <w:rPr>
          <w:rFonts w:ascii="Calibri" w:hAnsi="Calibri" w:cs="Arial"/>
          <w:b w:val="0"/>
          <w:color w:val="D99594"/>
          <w:sz w:val="20"/>
          <w:szCs w:val="20"/>
        </w:rPr>
      </w:pPr>
      <w:r w:rsidRPr="00B85422">
        <w:rPr>
          <w:rFonts w:ascii="Calibri" w:hAnsi="Calibri" w:cs="Arial"/>
          <w:sz w:val="20"/>
          <w:szCs w:val="20"/>
        </w:rPr>
        <w:t>5.5.</w:t>
      </w:r>
      <w:r w:rsidRPr="00B85422">
        <w:rPr>
          <w:rFonts w:ascii="Calibri" w:hAnsi="Calibri" w:cs="Arial"/>
          <w:sz w:val="20"/>
          <w:szCs w:val="20"/>
        </w:rPr>
        <w:tab/>
      </w:r>
      <w:r w:rsidRPr="00B85422">
        <w:rPr>
          <w:rFonts w:ascii="Calibri" w:hAnsi="Calibri" w:cs="Arial"/>
          <w:b w:val="0"/>
          <w:sz w:val="20"/>
          <w:szCs w:val="20"/>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sidR="0020237C" w:rsidRPr="00B85422">
        <w:rPr>
          <w:rFonts w:ascii="Calibri" w:hAnsi="Calibri" w:cs="Arial"/>
          <w:b w:val="0"/>
          <w:sz w:val="20"/>
          <w:szCs w:val="20"/>
        </w:rPr>
        <w:t>.</w:t>
      </w:r>
    </w:p>
    <w:p w14:paraId="168313C2" w14:textId="77777777" w:rsidR="0020237C" w:rsidRPr="00B85422" w:rsidRDefault="0020237C" w:rsidP="0020237C">
      <w:pPr>
        <w:rPr>
          <w:sz w:val="20"/>
          <w:szCs w:val="20"/>
          <w:lang w:eastAsia="cs-CZ"/>
        </w:rPr>
      </w:pPr>
    </w:p>
    <w:p w14:paraId="3D99A443" w14:textId="77777777" w:rsidR="0020237C" w:rsidRPr="00B85422" w:rsidRDefault="0020237C" w:rsidP="000B1D8E">
      <w:pPr>
        <w:pStyle w:val="Bezmezer"/>
        <w:ind w:left="709" w:hanging="709"/>
        <w:rPr>
          <w:sz w:val="20"/>
          <w:szCs w:val="20"/>
        </w:rPr>
      </w:pPr>
      <w:r w:rsidRPr="00B85422">
        <w:rPr>
          <w:rFonts w:eastAsia="Times New Roman" w:cs="Arial"/>
          <w:b/>
          <w:bCs/>
          <w:sz w:val="20"/>
          <w:szCs w:val="20"/>
          <w:lang w:eastAsia="cs-CZ"/>
        </w:rPr>
        <w:t>5.6.</w:t>
      </w:r>
      <w:r w:rsidRPr="00B85422">
        <w:rPr>
          <w:sz w:val="20"/>
          <w:szCs w:val="20"/>
          <w:lang w:eastAsia="cs-CZ"/>
        </w:rPr>
        <w:tab/>
      </w:r>
      <w:r w:rsidRPr="00B85422">
        <w:rPr>
          <w:rFonts w:eastAsia="Times New Roman" w:cs="Arial"/>
          <w:sz w:val="20"/>
          <w:szCs w:val="20"/>
          <w:lang w:eastAsia="cs-CZ"/>
        </w:rPr>
        <w:t>V případě stavebních a montážních prací zatříděných dle kódu klasifikace CZ-CPA 41-43, bude v souladu s </w:t>
      </w:r>
      <w:proofErr w:type="spellStart"/>
      <w:r w:rsidRPr="00B85422">
        <w:rPr>
          <w:rFonts w:eastAsia="Times New Roman" w:cs="Arial"/>
          <w:sz w:val="20"/>
          <w:szCs w:val="20"/>
          <w:lang w:eastAsia="cs-CZ"/>
        </w:rPr>
        <w:t>ust</w:t>
      </w:r>
      <w:proofErr w:type="spellEnd"/>
      <w:r w:rsidRPr="00B85422">
        <w:rPr>
          <w:rFonts w:eastAsia="Times New Roman" w:cs="Arial"/>
          <w:sz w:val="20"/>
          <w:szCs w:val="20"/>
          <w:lang w:eastAsia="cs-CZ"/>
        </w:rPr>
        <w:t xml:space="preserve">. §92 a </w:t>
      </w:r>
      <w:proofErr w:type="spellStart"/>
      <w:r w:rsidRPr="00B85422">
        <w:rPr>
          <w:rFonts w:eastAsia="Times New Roman" w:cs="Arial"/>
          <w:sz w:val="20"/>
          <w:szCs w:val="20"/>
          <w:lang w:eastAsia="cs-CZ"/>
        </w:rPr>
        <w:t>z.č</w:t>
      </w:r>
      <w:proofErr w:type="spellEnd"/>
      <w:r w:rsidRPr="00B85422">
        <w:rPr>
          <w:rFonts w:eastAsia="Times New Roman" w:cs="Arial"/>
          <w:sz w:val="20"/>
          <w:szCs w:val="20"/>
          <w:lang w:eastAsia="cs-CZ"/>
        </w:rPr>
        <w:t xml:space="preserve">. </w:t>
      </w:r>
      <w:r w:rsidRPr="00B85422">
        <w:rPr>
          <w:rFonts w:eastAsia="Times New Roman" w:cs="Arial"/>
          <w:sz w:val="20"/>
          <w:szCs w:val="20"/>
          <w:lang w:eastAsia="cs-CZ"/>
        </w:rPr>
        <w:tab/>
        <w:t xml:space="preserve">235/2004 Sb. a ve smyslu informace GFŘ a MFČR ze dne 9.11.2011 aplikován režim přenesené daňové povinnosti. Dodavatel je v tomto případě povinen vystavit běžný daňový doklad za podmínek a s náležitostmi uvedenými v § 92a odst.2 </w:t>
      </w:r>
      <w:proofErr w:type="spellStart"/>
      <w:r w:rsidRPr="00B85422">
        <w:rPr>
          <w:rFonts w:eastAsia="Times New Roman" w:cs="Arial"/>
          <w:sz w:val="20"/>
          <w:szCs w:val="20"/>
          <w:lang w:eastAsia="cs-CZ"/>
        </w:rPr>
        <w:t>z.č</w:t>
      </w:r>
      <w:proofErr w:type="spellEnd"/>
      <w:r w:rsidRPr="00B85422">
        <w:rPr>
          <w:rFonts w:eastAsia="Times New Roman" w:cs="Arial"/>
          <w:sz w:val="20"/>
          <w:szCs w:val="20"/>
          <w:lang w:eastAsia="cs-CZ"/>
        </w:rPr>
        <w:t>. 235/2004 Sb.</w:t>
      </w:r>
    </w:p>
    <w:p w14:paraId="4A3F6D50" w14:textId="77777777" w:rsidR="0020237C" w:rsidRPr="00B85422" w:rsidRDefault="0020237C" w:rsidP="0020237C">
      <w:pPr>
        <w:rPr>
          <w:sz w:val="20"/>
          <w:szCs w:val="20"/>
          <w:lang w:eastAsia="cs-CZ"/>
        </w:rPr>
      </w:pPr>
    </w:p>
    <w:p w14:paraId="7E518122" w14:textId="77777777" w:rsidR="00A4055D" w:rsidRPr="00B85422" w:rsidRDefault="00A4055D" w:rsidP="00A4055D">
      <w:pPr>
        <w:rPr>
          <w:sz w:val="20"/>
          <w:szCs w:val="20"/>
          <w:lang w:eastAsia="cs-CZ"/>
        </w:rPr>
      </w:pPr>
    </w:p>
    <w:p w14:paraId="17D3E4D9" w14:textId="77777777" w:rsidR="00D76D80" w:rsidRPr="00B85422" w:rsidRDefault="00D76D80" w:rsidP="00D76D80">
      <w:pPr>
        <w:pStyle w:val="Import5"/>
        <w:widowControl w:val="0"/>
        <w:tabs>
          <w:tab w:val="clear" w:pos="720"/>
          <w:tab w:val="left" w:pos="709"/>
        </w:tabs>
        <w:suppressAutoHyphens w:val="0"/>
        <w:spacing w:before="60" w:line="240" w:lineRule="auto"/>
        <w:ind w:left="0" w:firstLine="0"/>
        <w:jc w:val="both"/>
        <w:rPr>
          <w:rFonts w:ascii="Calibri" w:hAnsi="Calibri" w:cs="Arial"/>
          <w:b/>
          <w:sz w:val="20"/>
        </w:rPr>
      </w:pPr>
      <w:r w:rsidRPr="00B85422">
        <w:rPr>
          <w:rFonts w:ascii="Calibri" w:hAnsi="Calibri" w:cs="Arial"/>
          <w:b/>
          <w:caps/>
          <w:sz w:val="20"/>
        </w:rPr>
        <w:t>5.</w:t>
      </w:r>
      <w:r w:rsidR="000B1D8E" w:rsidRPr="00B85422">
        <w:rPr>
          <w:rFonts w:ascii="Calibri" w:hAnsi="Calibri" w:cs="Arial"/>
          <w:b/>
          <w:caps/>
          <w:sz w:val="20"/>
        </w:rPr>
        <w:t>7</w:t>
      </w:r>
      <w:r w:rsidRPr="00B85422">
        <w:rPr>
          <w:rFonts w:ascii="Calibri" w:hAnsi="Calibri" w:cs="Arial"/>
          <w:b/>
          <w:caps/>
          <w:sz w:val="20"/>
        </w:rPr>
        <w:t>.</w:t>
      </w:r>
      <w:r w:rsidRPr="00B85422">
        <w:rPr>
          <w:rFonts w:ascii="Calibri" w:hAnsi="Calibri" w:cs="Arial"/>
          <w:b/>
          <w:caps/>
          <w:sz w:val="20"/>
        </w:rPr>
        <w:tab/>
        <w:t>Schvalování</w:t>
      </w:r>
      <w:r w:rsidRPr="00B85422">
        <w:rPr>
          <w:rFonts w:ascii="Calibri" w:hAnsi="Calibri" w:cs="Arial"/>
          <w:b/>
          <w:sz w:val="20"/>
        </w:rPr>
        <w:t xml:space="preserve"> PLATEB</w:t>
      </w:r>
    </w:p>
    <w:p w14:paraId="36FF1719" w14:textId="77777777" w:rsidR="00D76D80" w:rsidRPr="00B85422" w:rsidRDefault="00D76D80" w:rsidP="00D76D80">
      <w:pPr>
        <w:widowControl w:val="0"/>
        <w:spacing w:before="120"/>
        <w:ind w:left="1418" w:hanging="709"/>
        <w:jc w:val="both"/>
        <w:rPr>
          <w:rFonts w:cs="Arial"/>
          <w:snapToGrid w:val="0"/>
          <w:sz w:val="20"/>
          <w:szCs w:val="20"/>
        </w:rPr>
      </w:pPr>
      <w:r w:rsidRPr="00B85422">
        <w:rPr>
          <w:rFonts w:cs="Arial"/>
          <w:b/>
          <w:sz w:val="20"/>
          <w:szCs w:val="20"/>
        </w:rPr>
        <w:t>5.</w:t>
      </w:r>
      <w:r w:rsidR="000B1D8E" w:rsidRPr="00B85422">
        <w:rPr>
          <w:rFonts w:cs="Arial"/>
          <w:b/>
          <w:sz w:val="20"/>
          <w:szCs w:val="20"/>
        </w:rPr>
        <w:t>7</w:t>
      </w:r>
      <w:r w:rsidRPr="00B85422">
        <w:rPr>
          <w:rFonts w:cs="Arial"/>
          <w:b/>
          <w:sz w:val="20"/>
          <w:szCs w:val="20"/>
        </w:rPr>
        <w:t>.1.</w:t>
      </w:r>
      <w:r w:rsidRPr="00B85422">
        <w:rPr>
          <w:rFonts w:cs="Arial"/>
          <w:b/>
          <w:snapToGrid w:val="0"/>
          <w:sz w:val="20"/>
          <w:szCs w:val="20"/>
        </w:rPr>
        <w:tab/>
      </w:r>
      <w:r w:rsidRPr="00B85422">
        <w:rPr>
          <w:rFonts w:cs="Arial"/>
          <w:snapToGrid w:val="0"/>
          <w:sz w:val="20"/>
          <w:szCs w:val="20"/>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14:paraId="7325F1BF" w14:textId="77777777" w:rsidR="00D76D80" w:rsidRPr="00B85422" w:rsidRDefault="00D76D80" w:rsidP="00D76D80">
      <w:pPr>
        <w:widowControl w:val="0"/>
        <w:spacing w:before="120"/>
        <w:ind w:left="1418" w:hanging="709"/>
        <w:jc w:val="both"/>
        <w:rPr>
          <w:rFonts w:cs="Arial"/>
          <w:b/>
          <w:snapToGrid w:val="0"/>
          <w:sz w:val="20"/>
          <w:szCs w:val="20"/>
        </w:rPr>
      </w:pPr>
      <w:r w:rsidRPr="00B85422">
        <w:rPr>
          <w:rFonts w:cs="Arial"/>
          <w:b/>
          <w:sz w:val="20"/>
          <w:szCs w:val="20"/>
        </w:rPr>
        <w:t>5.</w:t>
      </w:r>
      <w:r w:rsidR="000B1D8E" w:rsidRPr="00B85422">
        <w:rPr>
          <w:rFonts w:cs="Arial"/>
          <w:b/>
          <w:sz w:val="20"/>
          <w:szCs w:val="20"/>
        </w:rPr>
        <w:t>7</w:t>
      </w:r>
      <w:r w:rsidRPr="00B85422">
        <w:rPr>
          <w:rFonts w:cs="Arial"/>
          <w:b/>
          <w:snapToGrid w:val="0"/>
          <w:sz w:val="20"/>
          <w:szCs w:val="20"/>
        </w:rPr>
        <w:t>.2.</w:t>
      </w:r>
      <w:r w:rsidRPr="00B85422">
        <w:rPr>
          <w:rFonts w:cs="Arial"/>
          <w:snapToGrid w:val="0"/>
          <w:sz w:val="20"/>
          <w:szCs w:val="20"/>
        </w:rPr>
        <w:tab/>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14:paraId="11B81A29" w14:textId="77777777" w:rsidR="00D76D80" w:rsidRPr="00B85422" w:rsidRDefault="00D76D80" w:rsidP="00D76D80">
      <w:pPr>
        <w:pStyle w:val="Import8"/>
        <w:widowControl w:val="0"/>
        <w:suppressAutoHyphens w:val="0"/>
        <w:spacing w:before="360" w:line="240" w:lineRule="auto"/>
        <w:ind w:left="0"/>
        <w:jc w:val="center"/>
        <w:rPr>
          <w:rFonts w:ascii="Calibri" w:hAnsi="Calibri" w:cs="Arial"/>
          <w:b/>
          <w:sz w:val="20"/>
        </w:rPr>
      </w:pPr>
      <w:r w:rsidRPr="00B85422">
        <w:rPr>
          <w:rFonts w:ascii="Calibri" w:hAnsi="Calibri" w:cs="Arial"/>
          <w:b/>
          <w:sz w:val="20"/>
        </w:rPr>
        <w:t>Článek VI. Staveniště</w:t>
      </w:r>
    </w:p>
    <w:p w14:paraId="5ED04E6A"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6.1.</w:t>
      </w:r>
      <w:r w:rsidRPr="00B85422">
        <w:rPr>
          <w:rFonts w:ascii="Calibri" w:hAnsi="Calibri" w:cs="Arial"/>
          <w:sz w:val="20"/>
          <w:szCs w:val="20"/>
        </w:rPr>
        <w:tab/>
        <w:t xml:space="preserve">PŘEVZETÍ, PROVOZ A VYKLIZENÍ STAVENIŠTĚ </w:t>
      </w:r>
    </w:p>
    <w:p w14:paraId="785D2932" w14:textId="77777777" w:rsidR="00A4055D" w:rsidRPr="00B85422" w:rsidRDefault="00D76D80" w:rsidP="00D76D80">
      <w:pPr>
        <w:pStyle w:val="Zhlav"/>
        <w:widowControl w:val="0"/>
        <w:spacing w:before="120"/>
        <w:ind w:left="1418" w:hanging="709"/>
        <w:jc w:val="both"/>
        <w:rPr>
          <w:rFonts w:cs="Arial"/>
          <w:sz w:val="20"/>
          <w:szCs w:val="20"/>
        </w:rPr>
      </w:pPr>
      <w:r w:rsidRPr="00B85422">
        <w:rPr>
          <w:rFonts w:cs="Arial"/>
          <w:b/>
          <w:sz w:val="20"/>
          <w:szCs w:val="20"/>
        </w:rPr>
        <w:t>6.1.1.</w:t>
      </w:r>
      <w:r w:rsidRPr="00B85422">
        <w:rPr>
          <w:rFonts w:cs="Arial"/>
          <w:b/>
          <w:sz w:val="20"/>
          <w:szCs w:val="20"/>
        </w:rPr>
        <w:tab/>
      </w:r>
      <w:r w:rsidRPr="00B85422">
        <w:rPr>
          <w:rFonts w:cs="Arial"/>
          <w:sz w:val="20"/>
          <w:szCs w:val="20"/>
        </w:rPr>
        <w:t>Staveništěm se rozumí prostor určený</w:t>
      </w:r>
      <w:r w:rsidR="00A4055D" w:rsidRPr="00B85422">
        <w:rPr>
          <w:rFonts w:cs="Arial"/>
          <w:sz w:val="20"/>
          <w:szCs w:val="20"/>
        </w:rPr>
        <w:t xml:space="preserve"> místem plnění v čl. III</w:t>
      </w:r>
      <w:r w:rsidRPr="00B85422">
        <w:rPr>
          <w:rFonts w:cs="Arial"/>
          <w:sz w:val="20"/>
          <w:szCs w:val="20"/>
        </w:rPr>
        <w:t>. Nedohodnou-li se strany jinak</w:t>
      </w:r>
      <w:r w:rsidR="00A4055D" w:rsidRPr="00B85422">
        <w:rPr>
          <w:rFonts w:cs="Arial"/>
          <w:sz w:val="20"/>
          <w:szCs w:val="20"/>
        </w:rPr>
        <w:t>,</w:t>
      </w:r>
      <w:r w:rsidRPr="00B85422">
        <w:rPr>
          <w:rFonts w:cs="Arial"/>
          <w:sz w:val="20"/>
          <w:szCs w:val="20"/>
        </w:rPr>
        <w:t xml:space="preserve"> předá Objednatel Zhotoviteli staveniště nejpozději v termínu podle článku II. odstavce 2.2.1. této smlouvy. O předání staveniště bude pořízen protokol o předání a převzetí staveniště podepsaný oprávněnými zástupci obou stran, přičemž za rozhodný termín předání a převzetí staveniště se považuje den zahájení předání a převzetí staveniště. </w:t>
      </w:r>
    </w:p>
    <w:p w14:paraId="29026A90" w14:textId="77777777" w:rsidR="00D76D80" w:rsidRPr="00B85422" w:rsidRDefault="00D76D80" w:rsidP="00D76D80">
      <w:pPr>
        <w:pStyle w:val="Zhlav"/>
        <w:widowControl w:val="0"/>
        <w:spacing w:before="120"/>
        <w:ind w:left="1418" w:hanging="709"/>
        <w:jc w:val="both"/>
        <w:rPr>
          <w:rFonts w:cs="Arial"/>
          <w:b/>
          <w:sz w:val="20"/>
          <w:szCs w:val="20"/>
        </w:rPr>
      </w:pPr>
      <w:r w:rsidRPr="00B85422">
        <w:rPr>
          <w:rFonts w:cs="Arial"/>
          <w:b/>
          <w:sz w:val="20"/>
          <w:szCs w:val="20"/>
        </w:rPr>
        <w:t>6.1.2.</w:t>
      </w:r>
      <w:r w:rsidRPr="00B85422">
        <w:rPr>
          <w:rFonts w:cs="Arial"/>
          <w:sz w:val="20"/>
          <w:szCs w:val="20"/>
        </w:rPr>
        <w:tab/>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14:paraId="5CBED27A"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6.2.</w:t>
      </w:r>
      <w:r w:rsidRPr="00B85422">
        <w:rPr>
          <w:rFonts w:ascii="Calibri" w:hAnsi="Calibri" w:cs="Arial"/>
          <w:sz w:val="20"/>
          <w:szCs w:val="20"/>
        </w:rPr>
        <w:tab/>
        <w:t>VYTÝČENÍ STAVENIŠTĚ</w:t>
      </w:r>
    </w:p>
    <w:p w14:paraId="1F9D8D0E" w14:textId="77777777" w:rsidR="00D76D80" w:rsidRPr="00B85422" w:rsidRDefault="00D76D80" w:rsidP="00D76D80">
      <w:pPr>
        <w:widowControl w:val="0"/>
        <w:spacing w:before="120"/>
        <w:ind w:left="709"/>
        <w:jc w:val="both"/>
        <w:rPr>
          <w:rFonts w:cs="Arial"/>
          <w:snapToGrid w:val="0"/>
          <w:sz w:val="20"/>
          <w:szCs w:val="20"/>
        </w:rPr>
      </w:pPr>
      <w:r w:rsidRPr="00B85422">
        <w:rPr>
          <w:rFonts w:cs="Arial"/>
          <w:snapToGrid w:val="0"/>
          <w:sz w:val="20"/>
          <w:szCs w:val="20"/>
        </w:rPr>
        <w:t>Zhotovitel je v rámci sjednané ceny díla plně zodpovědný za:</w:t>
      </w:r>
    </w:p>
    <w:p w14:paraId="7A3919CA" w14:textId="77777777" w:rsidR="00D76D80" w:rsidRPr="00B85422" w:rsidRDefault="00D76D80" w:rsidP="00D76D80">
      <w:pPr>
        <w:widowControl w:val="0"/>
        <w:spacing w:before="60"/>
        <w:ind w:left="1418" w:hanging="709"/>
        <w:jc w:val="both"/>
        <w:rPr>
          <w:rFonts w:cs="Arial"/>
          <w:snapToGrid w:val="0"/>
          <w:sz w:val="20"/>
          <w:szCs w:val="20"/>
        </w:rPr>
      </w:pPr>
      <w:r w:rsidRPr="00B85422">
        <w:rPr>
          <w:rFonts w:cs="Arial"/>
          <w:b/>
          <w:snapToGrid w:val="0"/>
          <w:sz w:val="20"/>
          <w:szCs w:val="20"/>
        </w:rPr>
        <w:t>6.2.1.</w:t>
      </w:r>
      <w:r w:rsidRPr="00B85422">
        <w:rPr>
          <w:rFonts w:cs="Arial"/>
          <w:b/>
          <w:snapToGrid w:val="0"/>
          <w:sz w:val="20"/>
          <w:szCs w:val="20"/>
        </w:rPr>
        <w:tab/>
      </w:r>
      <w:r w:rsidRPr="00B85422">
        <w:rPr>
          <w:rFonts w:cs="Arial"/>
          <w:snapToGrid w:val="0"/>
          <w:sz w:val="20"/>
          <w:szCs w:val="20"/>
        </w:rPr>
        <w:t>správnost umístění úrovní, rozměrů a zaměření všech částí díla;</w:t>
      </w:r>
    </w:p>
    <w:p w14:paraId="7B9F5410" w14:textId="77777777" w:rsidR="00D76D80" w:rsidRPr="00B85422" w:rsidRDefault="00D76D80" w:rsidP="00D76D80">
      <w:pPr>
        <w:widowControl w:val="0"/>
        <w:spacing w:before="60"/>
        <w:ind w:left="1418" w:hanging="709"/>
        <w:jc w:val="both"/>
        <w:rPr>
          <w:rFonts w:cs="Arial"/>
          <w:b/>
          <w:snapToGrid w:val="0"/>
          <w:sz w:val="20"/>
          <w:szCs w:val="20"/>
        </w:rPr>
      </w:pPr>
      <w:r w:rsidRPr="00B85422">
        <w:rPr>
          <w:rFonts w:cs="Arial"/>
          <w:b/>
          <w:snapToGrid w:val="0"/>
          <w:sz w:val="20"/>
          <w:szCs w:val="20"/>
        </w:rPr>
        <w:t>6.2.2.</w:t>
      </w:r>
      <w:r w:rsidRPr="00B85422">
        <w:rPr>
          <w:rFonts w:cs="Arial"/>
          <w:b/>
          <w:snapToGrid w:val="0"/>
          <w:sz w:val="20"/>
          <w:szCs w:val="20"/>
        </w:rPr>
        <w:tab/>
      </w:r>
      <w:r w:rsidRPr="00B85422">
        <w:rPr>
          <w:rFonts w:cs="Arial"/>
          <w:snapToGrid w:val="0"/>
          <w:sz w:val="20"/>
          <w:szCs w:val="20"/>
        </w:rPr>
        <w:t>zabezpečení všech přístrojů, nástrojů, prací a dodávek nezbytných k zajištění činností v této smlouvě uvedených.</w:t>
      </w:r>
    </w:p>
    <w:p w14:paraId="2A68E96B" w14:textId="77777777" w:rsidR="00D76D80" w:rsidRPr="00B85422" w:rsidRDefault="00D76D80" w:rsidP="00D76D80">
      <w:pPr>
        <w:widowControl w:val="0"/>
        <w:spacing w:before="60"/>
        <w:ind w:left="709"/>
        <w:jc w:val="both"/>
        <w:rPr>
          <w:rFonts w:cs="Arial"/>
          <w:snapToGrid w:val="0"/>
          <w:sz w:val="20"/>
          <w:szCs w:val="20"/>
        </w:rPr>
      </w:pPr>
      <w:r w:rsidRPr="00B85422">
        <w:rPr>
          <w:rFonts w:cs="Arial"/>
          <w:snapToGrid w:val="0"/>
          <w:sz w:val="20"/>
          <w:szCs w:val="20"/>
        </w:rPr>
        <w:lastRenderedPageBreak/>
        <w:t>Bude-li během provádění díla zjištěna jakákoliv chyba v umístění, úrovni, rozměrech nebo zaměření jakékoliv části díla, je Zhotovitel povinen bezodkladně na výzvu Objednatele nebo TDS odstranit takové nedostatky na vlastní náklad, a to způsobem stanoveným TDS.</w:t>
      </w:r>
    </w:p>
    <w:p w14:paraId="15CF6E3D"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6.3.</w:t>
      </w:r>
      <w:r w:rsidRPr="00B85422">
        <w:rPr>
          <w:rFonts w:ascii="Calibri" w:hAnsi="Calibri" w:cs="Arial"/>
          <w:sz w:val="20"/>
          <w:szCs w:val="20"/>
        </w:rPr>
        <w:tab/>
        <w:t>ÚKLID STAVENIŠTĚ</w:t>
      </w:r>
    </w:p>
    <w:p w14:paraId="51C4CEC2" w14:textId="77777777" w:rsidR="00D76D80" w:rsidRPr="00B85422" w:rsidRDefault="00D76D80" w:rsidP="00D76D80">
      <w:pPr>
        <w:widowControl w:val="0"/>
        <w:spacing w:before="120"/>
        <w:ind w:left="709"/>
        <w:jc w:val="both"/>
        <w:rPr>
          <w:rFonts w:cs="Arial"/>
          <w:snapToGrid w:val="0"/>
          <w:sz w:val="20"/>
          <w:szCs w:val="20"/>
        </w:rPr>
      </w:pPr>
      <w:r w:rsidRPr="00B85422">
        <w:rPr>
          <w:rFonts w:cs="Arial"/>
          <w:snapToGrid w:val="0"/>
          <w:sz w:val="20"/>
          <w:szCs w:val="20"/>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w:t>
      </w:r>
      <w:r w:rsidR="00262C3F" w:rsidRPr="00B85422">
        <w:rPr>
          <w:rFonts w:cs="Arial"/>
          <w:snapToGrid w:val="0"/>
          <w:sz w:val="20"/>
          <w:szCs w:val="20"/>
        </w:rPr>
        <w:t>rum</w:t>
      </w:r>
      <w:r w:rsidRPr="00B85422">
        <w:rPr>
          <w:rFonts w:cs="Arial"/>
          <w:snapToGrid w:val="0"/>
          <w:sz w:val="20"/>
          <w:szCs w:val="20"/>
        </w:rPr>
        <w:t>, odpadky a dočasné konstrukce, kterých při provádění díla není nezbytně třeba. Při nakládání s odpady je Zhotovitel povinen se řídit ustanoveními zákona č. 185/2001 Sb. ve znění pozdějších předpisů a jeho prováděcími předpisy.</w:t>
      </w:r>
      <w:r w:rsidRPr="00B85422">
        <w:rPr>
          <w:rFonts w:cs="Arial"/>
          <w:sz w:val="20"/>
          <w:szCs w:val="20"/>
        </w:rPr>
        <w:t xml:space="preserve"> Zhotovitel je povinen předávat TDS doklady o zajištění likvidace odpadů vzniklých stavebními pracemi na díle v souladu s posledně citovaným zákonem.</w:t>
      </w:r>
    </w:p>
    <w:p w14:paraId="063CD5F3"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6.4.</w:t>
      </w:r>
      <w:r w:rsidRPr="00B85422">
        <w:rPr>
          <w:rFonts w:ascii="Calibri" w:hAnsi="Calibri" w:cs="Arial"/>
          <w:sz w:val="20"/>
          <w:szCs w:val="20"/>
        </w:rPr>
        <w:tab/>
        <w:t>VYKLIZENÍ STAVENIŠTĚ</w:t>
      </w:r>
    </w:p>
    <w:p w14:paraId="66E88D36" w14:textId="77777777" w:rsidR="00D76D80" w:rsidRPr="00B85422" w:rsidRDefault="00D76D80" w:rsidP="00D76D80">
      <w:pPr>
        <w:widowControl w:val="0"/>
        <w:spacing w:before="120"/>
        <w:ind w:left="709"/>
        <w:jc w:val="both"/>
        <w:rPr>
          <w:rFonts w:cs="Arial"/>
          <w:snapToGrid w:val="0"/>
          <w:sz w:val="20"/>
          <w:szCs w:val="20"/>
        </w:rPr>
      </w:pPr>
      <w:r w:rsidRPr="00B85422">
        <w:rPr>
          <w:rFonts w:cs="Arial"/>
          <w:snapToGrid w:val="0"/>
          <w:sz w:val="20"/>
          <w:szCs w:val="20"/>
        </w:rPr>
        <w:t xml:space="preserve">Zhotovitel je povinen nejpozději ke dni předání díla staveniště zcela vyklidit, jinak je Objednatel oprávněn převzetí díla odmítnout. Při vyklizení staveniště je Zhotovitel povinen </w:t>
      </w:r>
      <w:r w:rsidR="00262C3F" w:rsidRPr="00B85422">
        <w:rPr>
          <w:rFonts w:cs="Arial"/>
          <w:snapToGrid w:val="0"/>
          <w:sz w:val="20"/>
          <w:szCs w:val="20"/>
        </w:rPr>
        <w:t>dotčené</w:t>
      </w:r>
      <w:r w:rsidRPr="00B85422">
        <w:rPr>
          <w:rFonts w:cs="Arial"/>
          <w:snapToGrid w:val="0"/>
          <w:sz w:val="20"/>
          <w:szCs w:val="20"/>
        </w:rPr>
        <w:t xml:space="preserve"> plochy</w:t>
      </w:r>
      <w:r w:rsidR="00262C3F" w:rsidRPr="00B85422">
        <w:rPr>
          <w:rFonts w:cs="Arial"/>
          <w:snapToGrid w:val="0"/>
          <w:sz w:val="20"/>
          <w:szCs w:val="20"/>
        </w:rPr>
        <w:t xml:space="preserve"> prováděním díla </w:t>
      </w:r>
      <w:r w:rsidRPr="00B85422">
        <w:rPr>
          <w:rFonts w:cs="Arial"/>
          <w:snapToGrid w:val="0"/>
          <w:sz w:val="20"/>
          <w:szCs w:val="20"/>
        </w:rPr>
        <w:t>do stavu, v jakém byly před zahájením realizace díla.</w:t>
      </w:r>
    </w:p>
    <w:p w14:paraId="027E4AD4"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6.5.</w:t>
      </w:r>
      <w:r w:rsidRPr="00B85422">
        <w:rPr>
          <w:rFonts w:ascii="Calibri" w:hAnsi="Calibri" w:cs="Arial"/>
          <w:sz w:val="20"/>
          <w:szCs w:val="20"/>
        </w:rPr>
        <w:tab/>
        <w:t>DOPRAVNÍ OPATŘENÍ</w:t>
      </w:r>
    </w:p>
    <w:p w14:paraId="4209644F" w14:textId="77777777" w:rsidR="00D76D80" w:rsidRPr="00B85422" w:rsidRDefault="00D76D80" w:rsidP="00D76D80">
      <w:pPr>
        <w:widowControl w:val="0"/>
        <w:spacing w:before="120"/>
        <w:ind w:left="1418" w:hanging="709"/>
        <w:jc w:val="both"/>
        <w:rPr>
          <w:rFonts w:cs="Arial"/>
          <w:b/>
          <w:snapToGrid w:val="0"/>
          <w:sz w:val="20"/>
          <w:szCs w:val="20"/>
        </w:rPr>
      </w:pPr>
      <w:r w:rsidRPr="00B85422">
        <w:rPr>
          <w:rFonts w:cs="Arial"/>
          <w:b/>
          <w:sz w:val="20"/>
          <w:szCs w:val="20"/>
        </w:rPr>
        <w:t>6.5.1.</w:t>
      </w:r>
      <w:r w:rsidRPr="00B85422">
        <w:rPr>
          <w:rFonts w:cs="Arial"/>
          <w:b/>
          <w:snapToGrid w:val="0"/>
          <w:sz w:val="20"/>
          <w:szCs w:val="20"/>
        </w:rPr>
        <w:tab/>
      </w:r>
      <w:r w:rsidRPr="00B85422">
        <w:rPr>
          <w:rFonts w:cs="Arial"/>
          <w:snapToGrid w:val="0"/>
          <w:sz w:val="20"/>
          <w:szCs w:val="20"/>
        </w:rPr>
        <w:t>Všechny úkony nutné k provádění a dokončení prací a dodávek na zhotovení díla a odstranění vad a nedodělků musí být prováděny v souladu s touto smlouvou tak, aby nenarušily:</w:t>
      </w:r>
    </w:p>
    <w:p w14:paraId="7D59F481" w14:textId="77777777" w:rsidR="00D76D80" w:rsidRPr="00B85422" w:rsidRDefault="00D76D80" w:rsidP="00D76D80">
      <w:pPr>
        <w:widowControl w:val="0"/>
        <w:spacing w:before="60"/>
        <w:ind w:left="2127" w:hanging="709"/>
        <w:jc w:val="both"/>
        <w:rPr>
          <w:rFonts w:cs="Arial"/>
          <w:b/>
          <w:snapToGrid w:val="0"/>
          <w:sz w:val="20"/>
          <w:szCs w:val="20"/>
        </w:rPr>
      </w:pPr>
      <w:r w:rsidRPr="00B85422">
        <w:rPr>
          <w:rFonts w:cs="Arial"/>
          <w:b/>
          <w:snapToGrid w:val="0"/>
          <w:sz w:val="20"/>
          <w:szCs w:val="20"/>
        </w:rPr>
        <w:t>6.5.1.1.</w:t>
      </w:r>
      <w:r w:rsidRPr="00B85422">
        <w:rPr>
          <w:rFonts w:cs="Arial"/>
          <w:b/>
          <w:snapToGrid w:val="0"/>
          <w:sz w:val="20"/>
          <w:szCs w:val="20"/>
        </w:rPr>
        <w:tab/>
      </w:r>
      <w:r w:rsidRPr="00B85422">
        <w:rPr>
          <w:rFonts w:cs="Arial"/>
          <w:snapToGrid w:val="0"/>
          <w:sz w:val="20"/>
          <w:szCs w:val="20"/>
        </w:rPr>
        <w:t xml:space="preserve">provoz v okolí stavby, životní podmínky osob užívajících </w:t>
      </w:r>
      <w:r w:rsidR="00737FBC">
        <w:rPr>
          <w:rFonts w:cs="Arial"/>
          <w:snapToGrid w:val="0"/>
          <w:sz w:val="20"/>
          <w:szCs w:val="20"/>
        </w:rPr>
        <w:t xml:space="preserve">okolní </w:t>
      </w:r>
      <w:r w:rsidRPr="00B85422">
        <w:rPr>
          <w:rFonts w:cs="Arial"/>
          <w:snapToGrid w:val="0"/>
          <w:sz w:val="20"/>
          <w:szCs w:val="20"/>
        </w:rPr>
        <w:t>budovy a prostory a jejich bezpečnost, to vše na staveništi a v okolí místa předmětu plnění zakázky v rozsahu určeném příslušnými hygienickými normami a ostatními doporučenými i závaznými předpisy o ochraně životního prostředí;</w:t>
      </w:r>
    </w:p>
    <w:p w14:paraId="7F05E67B" w14:textId="77777777" w:rsidR="00D76D80" w:rsidRPr="00B85422" w:rsidRDefault="00D76D80" w:rsidP="00D76D80">
      <w:pPr>
        <w:widowControl w:val="0"/>
        <w:spacing w:before="60"/>
        <w:ind w:left="2127" w:hanging="709"/>
        <w:jc w:val="both"/>
        <w:rPr>
          <w:rFonts w:cs="Arial"/>
          <w:b/>
          <w:snapToGrid w:val="0"/>
          <w:sz w:val="20"/>
          <w:szCs w:val="20"/>
        </w:rPr>
      </w:pPr>
      <w:r w:rsidRPr="00B85422">
        <w:rPr>
          <w:rFonts w:cs="Arial"/>
          <w:b/>
          <w:snapToGrid w:val="0"/>
          <w:sz w:val="20"/>
          <w:szCs w:val="20"/>
        </w:rPr>
        <w:t>6.5.1.2.</w:t>
      </w:r>
      <w:r w:rsidRPr="00B85422">
        <w:rPr>
          <w:rFonts w:cs="Arial"/>
          <w:b/>
          <w:snapToGrid w:val="0"/>
          <w:sz w:val="20"/>
          <w:szCs w:val="20"/>
        </w:rPr>
        <w:tab/>
      </w:r>
      <w:r w:rsidRPr="00B85422">
        <w:rPr>
          <w:rFonts w:cs="Arial"/>
          <w:snapToGrid w:val="0"/>
          <w:sz w:val="20"/>
          <w:szCs w:val="20"/>
        </w:rPr>
        <w:t>přístup a užívání veřejných a soukromých pozemních komunikací.</w:t>
      </w:r>
    </w:p>
    <w:p w14:paraId="2067F2FF" w14:textId="77777777" w:rsidR="00D76D80" w:rsidRPr="00B85422" w:rsidRDefault="00D76D80" w:rsidP="00D76D80">
      <w:pPr>
        <w:widowControl w:val="0"/>
        <w:spacing w:before="60"/>
        <w:ind w:left="1418"/>
        <w:jc w:val="both"/>
        <w:rPr>
          <w:rFonts w:cs="Arial"/>
          <w:snapToGrid w:val="0"/>
          <w:sz w:val="20"/>
          <w:szCs w:val="20"/>
        </w:rPr>
      </w:pPr>
      <w:r w:rsidRPr="00B85422">
        <w:rPr>
          <w:rFonts w:cs="Arial"/>
          <w:snapToGrid w:val="0"/>
          <w:sz w:val="20"/>
          <w:szCs w:val="20"/>
        </w:rPr>
        <w:t>Zhotovitel je povinen plně odškodnit Objednatele za jakékoliv nároky a náklady, které mu vznikly v souvislosti s narušením práv třetích osob, vyplývajících z </w:t>
      </w:r>
      <w:r w:rsidRPr="00B85422">
        <w:rPr>
          <w:rFonts w:cs="Arial"/>
          <w:sz w:val="20"/>
          <w:szCs w:val="20"/>
        </w:rPr>
        <w:t>odstavců</w:t>
      </w:r>
      <w:r w:rsidRPr="00B85422">
        <w:rPr>
          <w:rFonts w:cs="Arial"/>
          <w:snapToGrid w:val="0"/>
          <w:sz w:val="20"/>
          <w:szCs w:val="20"/>
        </w:rPr>
        <w:t xml:space="preserve"> 6.5.1.1. a 6.5.1.2., a to v rozsahu, ve kterém je za toto narušení sám odpovědný.</w:t>
      </w:r>
    </w:p>
    <w:p w14:paraId="4EE1F348" w14:textId="77777777" w:rsidR="00D76D80" w:rsidRPr="00B85422" w:rsidRDefault="00D76D80" w:rsidP="00D76D80">
      <w:pPr>
        <w:widowControl w:val="0"/>
        <w:spacing w:before="120"/>
        <w:ind w:left="1418" w:hanging="709"/>
        <w:jc w:val="both"/>
        <w:rPr>
          <w:rFonts w:cs="Arial"/>
          <w:b/>
          <w:snapToGrid w:val="0"/>
          <w:sz w:val="20"/>
          <w:szCs w:val="20"/>
        </w:rPr>
      </w:pPr>
      <w:r w:rsidRPr="00B85422">
        <w:rPr>
          <w:rFonts w:cs="Arial"/>
          <w:b/>
          <w:sz w:val="20"/>
          <w:szCs w:val="20"/>
        </w:rPr>
        <w:t>6.5.2.</w:t>
      </w:r>
      <w:r w:rsidRPr="00B85422">
        <w:rPr>
          <w:rFonts w:cs="Arial"/>
          <w:b/>
          <w:snapToGrid w:val="0"/>
          <w:sz w:val="20"/>
          <w:szCs w:val="20"/>
        </w:rPr>
        <w:tab/>
      </w:r>
      <w:r w:rsidRPr="00B85422">
        <w:rPr>
          <w:rFonts w:cs="Arial"/>
          <w:snapToGrid w:val="0"/>
          <w:sz w:val="20"/>
          <w:szCs w:val="20"/>
        </w:rPr>
        <w:t xml:space="preserve">Zhotovitel je povinen užít veškeré dostupné prostředky, aby předešel znečištěním a poškozením pozemních komunikací vedoucích ke staveništi v důsledku dopravy prováděné Zhotovitelem, jeho </w:t>
      </w:r>
      <w:r w:rsidR="00717BDE">
        <w:rPr>
          <w:rFonts w:cs="Arial"/>
          <w:snapToGrid w:val="0"/>
          <w:sz w:val="20"/>
          <w:szCs w:val="20"/>
        </w:rPr>
        <w:t>pod</w:t>
      </w:r>
      <w:r w:rsidRPr="00B85422">
        <w:rPr>
          <w:rFonts w:cs="Arial"/>
          <w:snapToGrid w:val="0"/>
          <w:sz w:val="20"/>
          <w:szCs w:val="20"/>
        </w:rPr>
        <w:t>dodavateli či osob, které k dopravě použil. Zhotovitel je zároveň povinen věnovat zvýšenou péči výběru tras pozemních komunikací, výběru používaných dopravních prostředků a omezení a rozložení dopravovaných nákladů tak, aby případné poškození pozemních komunikací v důsledku přepravy materiálů a osob bylo omezeno na nejmenší možnou míru.</w:t>
      </w:r>
    </w:p>
    <w:p w14:paraId="4D3EF868" w14:textId="77777777" w:rsidR="00D76D80" w:rsidRPr="00B85422" w:rsidRDefault="00D76D80" w:rsidP="00D76D80">
      <w:pPr>
        <w:widowControl w:val="0"/>
        <w:spacing w:before="120"/>
        <w:ind w:left="1418" w:hanging="709"/>
        <w:jc w:val="both"/>
        <w:rPr>
          <w:rFonts w:cs="Arial"/>
          <w:b/>
          <w:snapToGrid w:val="0"/>
          <w:sz w:val="20"/>
          <w:szCs w:val="20"/>
        </w:rPr>
      </w:pPr>
      <w:r w:rsidRPr="00B85422">
        <w:rPr>
          <w:rFonts w:cs="Arial"/>
          <w:b/>
          <w:sz w:val="20"/>
          <w:szCs w:val="20"/>
        </w:rPr>
        <w:t>6.5.3.</w:t>
      </w:r>
      <w:r w:rsidRPr="00B85422">
        <w:rPr>
          <w:rFonts w:cs="Arial"/>
          <w:b/>
          <w:snapToGrid w:val="0"/>
          <w:sz w:val="20"/>
          <w:szCs w:val="20"/>
        </w:rPr>
        <w:tab/>
      </w:r>
      <w:r w:rsidRPr="00B85422">
        <w:rPr>
          <w:rFonts w:cs="Arial"/>
          <w:snapToGrid w:val="0"/>
          <w:sz w:val="20"/>
          <w:szCs w:val="20"/>
        </w:rP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14:paraId="03CC932A" w14:textId="77777777" w:rsidR="00D76D80" w:rsidRPr="00B85422" w:rsidRDefault="00D76D80" w:rsidP="00D76D80">
      <w:pPr>
        <w:widowControl w:val="0"/>
        <w:spacing w:before="120"/>
        <w:ind w:left="1418" w:hanging="709"/>
        <w:jc w:val="both"/>
        <w:rPr>
          <w:rFonts w:cs="Arial"/>
          <w:b/>
          <w:snapToGrid w:val="0"/>
          <w:sz w:val="20"/>
          <w:szCs w:val="20"/>
        </w:rPr>
      </w:pPr>
      <w:r w:rsidRPr="00B85422">
        <w:rPr>
          <w:rFonts w:cs="Arial"/>
          <w:b/>
          <w:sz w:val="20"/>
          <w:szCs w:val="20"/>
        </w:rPr>
        <w:t>6.5.4.</w:t>
      </w:r>
      <w:r w:rsidRPr="00B85422">
        <w:rPr>
          <w:rFonts w:cs="Arial"/>
          <w:b/>
          <w:snapToGrid w:val="0"/>
          <w:sz w:val="20"/>
          <w:szCs w:val="20"/>
        </w:rPr>
        <w:tab/>
      </w:r>
      <w:r w:rsidRPr="00B85422">
        <w:rPr>
          <w:rFonts w:cs="Arial"/>
          <w:snapToGrid w:val="0"/>
          <w:sz w:val="20"/>
          <w:szCs w:val="20"/>
        </w:rPr>
        <w:t>Dojde-li přes splnění veškerých povinností uložených touto smlouvou Zhotoviteli k poškození jakékoliv pozemní komunikace na přístupu ke staveništi v souvislosti s přepravou osob, podílejících se na provádění díla, materiálu anebo zařízení určených k zabudování do díla, strojů a pomocných stavebních prostředků, zařízení staveniště atd., je Zhotovitel povinen to neprodleně oznámit TDS a 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p>
    <w:p w14:paraId="5A365C84"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lastRenderedPageBreak/>
        <w:t>Článek VII. Stavební deník</w:t>
      </w:r>
    </w:p>
    <w:p w14:paraId="72881EDF"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7.1.</w:t>
      </w:r>
      <w:r w:rsidRPr="00B85422">
        <w:rPr>
          <w:rFonts w:ascii="Calibri" w:hAnsi="Calibri" w:cs="Arial"/>
          <w:b/>
          <w:sz w:val="20"/>
        </w:rPr>
        <w:tab/>
      </w:r>
      <w:r w:rsidRPr="00B85422">
        <w:rPr>
          <w:rFonts w:ascii="Calibri" w:hAnsi="Calibri" w:cs="Arial"/>
          <w:sz w:val="20"/>
        </w:rPr>
        <w:t>Zhotovitel je povinen vést ode dne, kdy byly zahájeny práce na staveništi, stavební deník, a to až do dne odstranění veškerých vad a nedodělků. Poté je Zhotovitel povinen předat stavební deník Objednateli.</w:t>
      </w:r>
    </w:p>
    <w:p w14:paraId="6B1558EE"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7.2.</w:t>
      </w:r>
      <w:r w:rsidRPr="00B85422">
        <w:rPr>
          <w:rFonts w:ascii="Calibri" w:hAnsi="Calibri" w:cs="Arial"/>
          <w:b/>
          <w:sz w:val="20"/>
        </w:rPr>
        <w:tab/>
      </w:r>
      <w:r w:rsidRPr="00B85422">
        <w:rPr>
          <w:rFonts w:ascii="Calibri" w:hAnsi="Calibri" w:cs="Arial"/>
          <w:sz w:val="20"/>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Pokud bude Zhotovitel účtovat HZS (hodinovou zúčtovací sazbu), budou počty hodin účtovaných v HZS zapsány ve stavebním deníku v den, kdy budou takové práce prováděny. Zápisy ve stavebním deníku budou datovány a podepsány Zhotovitelem.</w:t>
      </w:r>
    </w:p>
    <w:p w14:paraId="2D018F7C"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7.3.</w:t>
      </w:r>
      <w:r w:rsidRPr="00B85422">
        <w:rPr>
          <w:rFonts w:ascii="Calibri" w:hAnsi="Calibri" w:cs="Arial"/>
          <w:b/>
          <w:sz w:val="20"/>
        </w:rPr>
        <w:tab/>
      </w:r>
      <w:r w:rsidRPr="00B85422">
        <w:rPr>
          <w:rFonts w:ascii="Calibri" w:hAnsi="Calibri" w:cs="Arial"/>
          <w:sz w:val="20"/>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TDS případně </w:t>
      </w:r>
      <w:r w:rsidR="003F09F9" w:rsidRPr="00B85422">
        <w:rPr>
          <w:rFonts w:ascii="Calibri" w:hAnsi="Calibri" w:cs="Arial"/>
          <w:sz w:val="20"/>
        </w:rPr>
        <w:t xml:space="preserve">jimi písemně pověřený zástupce </w:t>
      </w:r>
      <w:r w:rsidRPr="00B85422">
        <w:rPr>
          <w:rFonts w:ascii="Calibri" w:hAnsi="Calibri" w:cs="Arial"/>
          <w:sz w:val="20"/>
        </w:rPr>
        <w:t>nebo oprávněné orgány státní správy.</w:t>
      </w:r>
    </w:p>
    <w:p w14:paraId="2FEA469D"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7.4.</w:t>
      </w:r>
      <w:r w:rsidRPr="00B85422">
        <w:rPr>
          <w:rFonts w:ascii="Calibri" w:hAnsi="Calibri" w:cs="Arial"/>
          <w:b/>
          <w:sz w:val="20"/>
        </w:rPr>
        <w:tab/>
      </w:r>
      <w:r w:rsidRPr="00B85422">
        <w:rPr>
          <w:rFonts w:ascii="Calibri" w:hAnsi="Calibri" w:cs="Arial"/>
          <w:sz w:val="20"/>
        </w:rPr>
        <w:t>Zhotovitel je povinen předkládat stavební deník TDS denně (případně kdykoliv na vyzvání) ke kontrole a k provádění zápisů a současně mu bez zbytečného odkladu vydat průpisy uzavřených stran stavebního deníku.</w:t>
      </w:r>
    </w:p>
    <w:p w14:paraId="49A3C236"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7.5.</w:t>
      </w:r>
      <w:r w:rsidRPr="00B85422">
        <w:rPr>
          <w:rFonts w:ascii="Calibri" w:hAnsi="Calibri" w:cs="Arial"/>
          <w:b/>
          <w:sz w:val="20"/>
        </w:rPr>
        <w:tab/>
      </w:r>
      <w:r w:rsidRPr="00B85422">
        <w:rPr>
          <w:rFonts w:ascii="Calibri" w:hAnsi="Calibri" w:cs="Arial"/>
          <w:sz w:val="20"/>
        </w:rPr>
        <w:t>Objednatel a TDS je oprávněn kontrolovat obsah stavebního deníku Zhotovitele a nejméně jednou za týden potvrdí kontrolu svým podpisem a k zápisům připojit své stanovisko. Nesouhlasí-li Zhotovitel se zápisem ve stavebním deníku, musí k tomuto zápisu připojit svoje stanovisko nejpozději do tří pracovních dnů. Zápisem do stavebního deníku nelze měnit obsah této smlouvy.</w:t>
      </w:r>
    </w:p>
    <w:p w14:paraId="2A5E6EE8"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trike/>
          <w:sz w:val="20"/>
        </w:rPr>
      </w:pPr>
      <w:r w:rsidRPr="00B85422">
        <w:rPr>
          <w:rFonts w:ascii="Calibri" w:hAnsi="Calibri" w:cs="Arial"/>
          <w:b/>
          <w:sz w:val="20"/>
        </w:rPr>
        <w:t>7.6.</w:t>
      </w:r>
      <w:r w:rsidRPr="00B85422">
        <w:rPr>
          <w:rFonts w:ascii="Calibri" w:hAnsi="Calibri" w:cs="Arial"/>
          <w:b/>
          <w:sz w:val="20"/>
        </w:rPr>
        <w:tab/>
      </w:r>
      <w:r w:rsidRPr="00B85422">
        <w:rPr>
          <w:rFonts w:ascii="Calibri" w:hAnsi="Calibri" w:cs="Arial"/>
          <w:sz w:val="20"/>
        </w:rPr>
        <w:t>Zhotovitel je povinen organizovat a zúčastňovat se jednou za kalendářní týden pravidelných kontrolních dnů za účelem kontroly provádění díla za účasti TDS a Objednatele. Kontrolní dny budou zaměřeny zejména na dodržování časového harmonogramu výstavby a na kvalitu prováděných prací. Kontrolní dny budou probíhat jednou za kalendářní týden v předem stanovený den v týdnu, pravidelně, po celou dobu plnění díla, nebude-li smluvními stranami předem dohodnuto jinak.</w:t>
      </w:r>
    </w:p>
    <w:p w14:paraId="03D1733B" w14:textId="77777777" w:rsidR="00D76D80" w:rsidRPr="00B85422" w:rsidRDefault="00D76D80" w:rsidP="00D76D80">
      <w:pPr>
        <w:pStyle w:val="Import3"/>
        <w:widowControl w:val="0"/>
        <w:tabs>
          <w:tab w:val="clear" w:pos="720"/>
          <w:tab w:val="clear" w:pos="1584"/>
        </w:tabs>
        <w:suppressAutoHyphens w:val="0"/>
        <w:spacing w:before="120" w:line="240" w:lineRule="auto"/>
        <w:ind w:left="709" w:hanging="709"/>
        <w:jc w:val="both"/>
        <w:rPr>
          <w:rFonts w:ascii="Calibri" w:hAnsi="Calibri" w:cs="Arial"/>
          <w:sz w:val="20"/>
        </w:rPr>
      </w:pPr>
      <w:r w:rsidRPr="00B85422">
        <w:rPr>
          <w:rFonts w:ascii="Calibri" w:hAnsi="Calibri" w:cs="Arial"/>
          <w:b/>
          <w:sz w:val="20"/>
        </w:rPr>
        <w:t>7.7.</w:t>
      </w:r>
      <w:r w:rsidRPr="00B85422">
        <w:rPr>
          <w:rFonts w:ascii="Calibri" w:hAnsi="Calibri" w:cs="Arial"/>
          <w:b/>
          <w:sz w:val="20"/>
        </w:rPr>
        <w:tab/>
      </w:r>
      <w:r w:rsidRPr="00B85422">
        <w:rPr>
          <w:rFonts w:ascii="Calibri" w:hAnsi="Calibri" w:cs="Arial"/>
          <w:sz w:val="20"/>
        </w:rPr>
        <w:t>Zápis z kontrolního dne bude obsahovat:</w:t>
      </w:r>
    </w:p>
    <w:p w14:paraId="153E53B6" w14:textId="77777777" w:rsidR="00D76D80" w:rsidRPr="00B85422" w:rsidRDefault="00D76D80" w:rsidP="003F09F9">
      <w:pPr>
        <w:pStyle w:val="Import6"/>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předmět kontrolního dne;</w:t>
      </w:r>
    </w:p>
    <w:p w14:paraId="131E2637" w14:textId="77777777" w:rsidR="00D76D80" w:rsidRPr="00B85422" w:rsidRDefault="00D76D80" w:rsidP="003F09F9">
      <w:pPr>
        <w:pStyle w:val="Import6"/>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vyjádření TDS, Objednatele a Zhotovitele k výsledku kontroly;</w:t>
      </w:r>
    </w:p>
    <w:p w14:paraId="06ACCF32" w14:textId="77777777" w:rsidR="00D76D80" w:rsidRPr="00B85422" w:rsidRDefault="00D76D80" w:rsidP="003F09F9">
      <w:pPr>
        <w:pStyle w:val="Import6"/>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soupis jednotlivých řešených bodů s uvedením podrobných termínů jejich plnění v souladu s harmonogramem a odpovědnosti konkrétních účastníků výstavby za jejich plnění;</w:t>
      </w:r>
    </w:p>
    <w:p w14:paraId="2E956205" w14:textId="77777777" w:rsidR="00D76D80" w:rsidRPr="00B85422" w:rsidRDefault="00D76D80" w:rsidP="003F09F9">
      <w:pPr>
        <w:pStyle w:val="Import7"/>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sjednaný termín odstranění zjištěných vad a drobných nedodělků;</w:t>
      </w:r>
    </w:p>
    <w:p w14:paraId="33DE1DC7" w14:textId="77777777" w:rsidR="00D76D80" w:rsidRPr="00B85422" w:rsidRDefault="00D76D80" w:rsidP="003F09F9">
      <w:pPr>
        <w:pStyle w:val="Import7"/>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soupis změn;</w:t>
      </w:r>
    </w:p>
    <w:p w14:paraId="6B292B77" w14:textId="77777777" w:rsidR="00D76D80" w:rsidRPr="00B85422" w:rsidRDefault="00D76D80" w:rsidP="003F09F9">
      <w:pPr>
        <w:pStyle w:val="Import6"/>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podpisy zúčastněných osob.</w:t>
      </w:r>
    </w:p>
    <w:p w14:paraId="25755BB5"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7.8.</w:t>
      </w:r>
      <w:r w:rsidRPr="00B85422">
        <w:rPr>
          <w:rFonts w:ascii="Calibri" w:hAnsi="Calibri" w:cs="Arial"/>
          <w:b/>
          <w:sz w:val="20"/>
        </w:rPr>
        <w:tab/>
      </w:r>
      <w:r w:rsidRPr="00B85422">
        <w:rPr>
          <w:rFonts w:ascii="Calibri" w:hAnsi="Calibri" w:cs="Arial"/>
          <w:sz w:val="20"/>
        </w:rPr>
        <w:t>Kontrolní den povede TDS, který z něj rovněž pořídí zápis.</w:t>
      </w:r>
    </w:p>
    <w:p w14:paraId="224C02C0"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7.9.</w:t>
      </w:r>
      <w:r w:rsidRPr="00B85422">
        <w:rPr>
          <w:rFonts w:ascii="Calibri" w:hAnsi="Calibri" w:cs="Arial"/>
          <w:b/>
          <w:sz w:val="20"/>
        </w:rPr>
        <w:tab/>
      </w:r>
      <w:r w:rsidRPr="00B85422">
        <w:rPr>
          <w:rFonts w:ascii="Calibri" w:hAnsi="Calibri" w:cs="Arial"/>
          <w:sz w:val="20"/>
        </w:rPr>
        <w:t>Výše uvedenými kontrolními dny nejsou dotčeny pravidelné průběžné kontroly provádění díla TDS, Objednatelem nebo jimi oprávněnými osobami na staveništi, jež budou zaznamenány ve stavebním deníku.</w:t>
      </w:r>
    </w:p>
    <w:p w14:paraId="59124AFA"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sz w:val="20"/>
        </w:rPr>
      </w:pPr>
      <w:r w:rsidRPr="00B85422">
        <w:rPr>
          <w:rFonts w:ascii="Calibri" w:hAnsi="Calibri" w:cs="Arial"/>
          <w:b/>
          <w:sz w:val="20"/>
        </w:rPr>
        <w:t>7.10.</w:t>
      </w:r>
      <w:r w:rsidRPr="00B85422">
        <w:rPr>
          <w:rFonts w:ascii="Calibri" w:hAnsi="Calibri" w:cs="Arial"/>
          <w:b/>
          <w:sz w:val="20"/>
        </w:rPr>
        <w:tab/>
      </w:r>
      <w:r w:rsidRPr="00B85422">
        <w:rPr>
          <w:rFonts w:ascii="Calibri" w:hAnsi="Calibri" w:cs="Arial"/>
          <w:sz w:val="20"/>
        </w:rPr>
        <w:t>Zápisy ve stavebním deníku ani zápisy z kontrolních dnů se nepovažují za změnu smlouvy ani nezakládají nárok na změnu smlouvy.</w:t>
      </w:r>
    </w:p>
    <w:p w14:paraId="2DD340BF" w14:textId="77777777" w:rsidR="00D76D80" w:rsidRPr="00B85422" w:rsidRDefault="00D76D80" w:rsidP="00D76D80">
      <w:pPr>
        <w:pStyle w:val="Import9"/>
        <w:widowControl w:val="0"/>
        <w:suppressAutoHyphens w:val="0"/>
        <w:spacing w:before="360" w:line="240" w:lineRule="auto"/>
        <w:ind w:left="3742" w:hanging="3742"/>
        <w:jc w:val="center"/>
        <w:rPr>
          <w:rFonts w:ascii="Calibri" w:hAnsi="Calibri" w:cs="Arial"/>
          <w:b/>
          <w:sz w:val="20"/>
        </w:rPr>
      </w:pPr>
      <w:r w:rsidRPr="00B85422">
        <w:rPr>
          <w:rFonts w:ascii="Calibri" w:hAnsi="Calibri" w:cs="Arial"/>
          <w:b/>
          <w:sz w:val="20"/>
        </w:rPr>
        <w:t>Článek VIII. Provádění díla</w:t>
      </w:r>
    </w:p>
    <w:p w14:paraId="1C67B6C1" w14:textId="77777777" w:rsidR="00D76D80" w:rsidRPr="00B85422" w:rsidRDefault="00D76D80" w:rsidP="00D76D80">
      <w:pPr>
        <w:pStyle w:val="Odstavecseseznamem"/>
        <w:widowControl w:val="0"/>
        <w:numPr>
          <w:ilvl w:val="0"/>
          <w:numId w:val="28"/>
        </w:numPr>
        <w:spacing w:before="120"/>
        <w:ind w:hanging="720"/>
        <w:jc w:val="both"/>
        <w:rPr>
          <w:rFonts w:ascii="Calibri" w:hAnsi="Calibri" w:cs="Arial"/>
          <w:snapToGrid w:val="0"/>
          <w:sz w:val="20"/>
        </w:rPr>
      </w:pPr>
      <w:r w:rsidRPr="00B85422">
        <w:rPr>
          <w:rFonts w:ascii="Calibri" w:hAnsi="Calibri" w:cs="Arial"/>
          <w:snapToGrid w:val="0"/>
          <w:sz w:val="20"/>
        </w:rPr>
        <w:t xml:space="preserve">Zhotovitel bude mít úplnou kontrolu nad prováděním díla, bude je účinně řídit a dohlížet na ně tak, aby zajistil, že dílo bude odpovídat této smlouvě. Výlučně bude Zhotovitel zodpovědný za stavební a </w:t>
      </w:r>
      <w:r w:rsidRPr="00B85422">
        <w:rPr>
          <w:rFonts w:ascii="Calibri" w:hAnsi="Calibri" w:cs="Arial"/>
          <w:snapToGrid w:val="0"/>
          <w:sz w:val="20"/>
        </w:rPr>
        <w:lastRenderedPageBreak/>
        <w:t>konstrukční prostředky, metody, techniky, užité technologie a za koordinaci různých část</w:t>
      </w:r>
      <w:r w:rsidR="003F09F9" w:rsidRPr="00B85422">
        <w:rPr>
          <w:rFonts w:ascii="Calibri" w:hAnsi="Calibri" w:cs="Arial"/>
          <w:snapToGrid w:val="0"/>
          <w:sz w:val="20"/>
        </w:rPr>
        <w:t>í</w:t>
      </w:r>
      <w:r w:rsidRPr="00B85422">
        <w:rPr>
          <w:rFonts w:ascii="Calibri" w:hAnsi="Calibri" w:cs="Arial"/>
          <w:snapToGrid w:val="0"/>
          <w:sz w:val="20"/>
        </w:rPr>
        <w:t xml:space="preserve"> díla, a to zejména za bezpečnost a stabilitu konstrukcí na staveništi a za přiměřenost a bezpečnost veškerých užitých technologických postupů.</w:t>
      </w:r>
    </w:p>
    <w:p w14:paraId="51DADC02"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 xml:space="preserve">Veškeré práce budou prováděny za provozu s minimální délkou odstávek. </w:t>
      </w:r>
    </w:p>
    <w:p w14:paraId="54372705"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Součástí prováděcích prací musí být úklidové práce v takovém rozsahu, aby následující den po dokončení prací, a to i dílčích, mohly být dotčené prostory užívány.</w:t>
      </w:r>
    </w:p>
    <w:p w14:paraId="62E0D30A"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Odvoz vybouraných hmot a navážení materiálu bude prováděno průběžně. Na staveništi nelze vybouraný stavební materiál hromadit. Zhotovitel se zavazuje, že odpady, suť a znečištění bude neodkladně a průběžně odstraňovat ze staveniště.</w:t>
      </w:r>
    </w:p>
    <w:p w14:paraId="660D19DF"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 xml:space="preserve">Celé staveniště musí být v době provádění stavebních prací řádně vyznačeno, udržováno v pořádku a musí být zachována maximální bezpečnostní opatření, vzhledem k tomu, že se jedná o </w:t>
      </w:r>
      <w:r w:rsidR="00D10AC7" w:rsidRPr="00B85422">
        <w:rPr>
          <w:rFonts w:ascii="Calibri" w:hAnsi="Calibri" w:cs="Arial"/>
          <w:snapToGrid w:val="0"/>
          <w:sz w:val="20"/>
        </w:rPr>
        <w:t>chodník</w:t>
      </w:r>
      <w:r w:rsidRPr="00B85422">
        <w:rPr>
          <w:rFonts w:ascii="Calibri" w:hAnsi="Calibri" w:cs="Arial"/>
          <w:snapToGrid w:val="0"/>
          <w:sz w:val="20"/>
        </w:rPr>
        <w:t xml:space="preserve"> s pohybem osob.</w:t>
      </w:r>
    </w:p>
    <w:p w14:paraId="1FA667CA" w14:textId="77777777" w:rsidR="0030505A" w:rsidRPr="00B85422" w:rsidRDefault="00737FBC"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Pr>
          <w:rFonts w:ascii="Calibri" w:hAnsi="Calibri" w:cs="Arial"/>
          <w:snapToGrid w:val="0"/>
          <w:sz w:val="20"/>
        </w:rPr>
        <w:t xml:space="preserve">V případě </w:t>
      </w:r>
      <w:r w:rsidR="0030505A" w:rsidRPr="00B85422">
        <w:rPr>
          <w:rFonts w:ascii="Calibri" w:hAnsi="Calibri" w:cs="Arial"/>
          <w:snapToGrid w:val="0"/>
          <w:sz w:val="20"/>
        </w:rPr>
        <w:t>manipulac</w:t>
      </w:r>
      <w:r>
        <w:rPr>
          <w:rFonts w:ascii="Calibri" w:hAnsi="Calibri" w:cs="Arial"/>
          <w:snapToGrid w:val="0"/>
          <w:sz w:val="20"/>
        </w:rPr>
        <w:t>e</w:t>
      </w:r>
      <w:r w:rsidR="0030505A" w:rsidRPr="00B85422">
        <w:rPr>
          <w:rFonts w:ascii="Calibri" w:hAnsi="Calibri" w:cs="Arial"/>
          <w:snapToGrid w:val="0"/>
          <w:sz w:val="20"/>
        </w:rPr>
        <w:t xml:space="preserve"> a </w:t>
      </w:r>
      <w:r w:rsidR="0030505A" w:rsidRPr="00737FBC">
        <w:rPr>
          <w:rFonts w:ascii="Calibri" w:hAnsi="Calibri" w:cs="Arial"/>
          <w:snapToGrid w:val="0"/>
          <w:sz w:val="20"/>
        </w:rPr>
        <w:t>dopravě azbestu</w:t>
      </w:r>
      <w:r w:rsidR="0030505A" w:rsidRPr="00B85422">
        <w:rPr>
          <w:rFonts w:ascii="Calibri" w:hAnsi="Calibri" w:cs="Arial"/>
          <w:snapToGrid w:val="0"/>
          <w:sz w:val="20"/>
        </w:rPr>
        <w:t xml:space="preserve"> musí zhotovitel zajistit, aby nebyla do ovzduší uvolňována azbestová vlákna nebo azbestový prach, a aby nedošlo k rozlití kapalin obsahujících azbestová vlákna. Odpad obsahující azbest lze předávat pouze osobám oprávněným k jejich převzetí, dod</w:t>
      </w:r>
      <w:r w:rsidR="007D0D0E" w:rsidRPr="00B85422">
        <w:rPr>
          <w:rFonts w:ascii="Calibri" w:hAnsi="Calibri" w:cs="Arial"/>
          <w:snapToGrid w:val="0"/>
          <w:sz w:val="20"/>
        </w:rPr>
        <w:t>r</w:t>
      </w:r>
      <w:r w:rsidR="0030505A" w:rsidRPr="00B85422">
        <w:rPr>
          <w:rFonts w:ascii="Calibri" w:hAnsi="Calibri" w:cs="Arial"/>
          <w:snapToGrid w:val="0"/>
          <w:sz w:val="20"/>
        </w:rPr>
        <w:t xml:space="preserve">žovat platnou legislativu – zákon č. 185/2001 Sb. o odpadech, v platném znění, </w:t>
      </w:r>
      <w:proofErr w:type="spellStart"/>
      <w:r w:rsidR="0030505A" w:rsidRPr="00B85422">
        <w:rPr>
          <w:rFonts w:ascii="Calibri" w:hAnsi="Calibri" w:cs="Arial"/>
          <w:snapToGrid w:val="0"/>
          <w:sz w:val="20"/>
        </w:rPr>
        <w:t>vyhl</w:t>
      </w:r>
      <w:proofErr w:type="spellEnd"/>
      <w:r w:rsidR="0030505A" w:rsidRPr="00B85422">
        <w:rPr>
          <w:rFonts w:ascii="Calibri" w:hAnsi="Calibri" w:cs="Arial"/>
          <w:snapToGrid w:val="0"/>
          <w:sz w:val="20"/>
        </w:rPr>
        <w:t xml:space="preserve">. MŽP č. 381/2001 Sb., v platném znění, zákon č. 258/2000 Sb., ve znění pozdějších předpisů o ochraně veřejného zdraví, vyhl.MZ č.394/2006 </w:t>
      </w:r>
      <w:proofErr w:type="spellStart"/>
      <w:r w:rsidR="0030505A" w:rsidRPr="00B85422">
        <w:rPr>
          <w:rFonts w:ascii="Calibri" w:hAnsi="Calibri" w:cs="Arial"/>
          <w:snapToGrid w:val="0"/>
          <w:sz w:val="20"/>
        </w:rPr>
        <w:t>Sb.Při</w:t>
      </w:r>
      <w:proofErr w:type="spellEnd"/>
      <w:r w:rsidR="0030505A" w:rsidRPr="00B85422">
        <w:rPr>
          <w:rFonts w:ascii="Calibri" w:hAnsi="Calibri" w:cs="Arial"/>
          <w:snapToGrid w:val="0"/>
          <w:sz w:val="20"/>
        </w:rPr>
        <w:t xml:space="preserve"> demontáži nebudou azbestocementové materiály řezány ani nijak děleny</w:t>
      </w:r>
      <w:r w:rsidR="00C02419" w:rsidRPr="00B85422">
        <w:rPr>
          <w:rFonts w:ascii="Calibri" w:hAnsi="Calibri" w:cs="Arial"/>
          <w:snapToGrid w:val="0"/>
          <w:sz w:val="20"/>
        </w:rPr>
        <w:t>.</w:t>
      </w:r>
    </w:p>
    <w:p w14:paraId="4DE879D0"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Zhotovitel bude výlučně zodpovědný za bezpečnost práce při provádění díla podle zákona č. 309/2006 Sb. a Nařízení vlády č. 591/2006 Sb.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14:paraId="6A95FAB3" w14:textId="77777777" w:rsidR="00D76D80" w:rsidRPr="00B85422" w:rsidRDefault="00D76D80" w:rsidP="00D76D80">
      <w:pPr>
        <w:pStyle w:val="Odstavecseseznamem"/>
        <w:widowControl w:val="0"/>
        <w:numPr>
          <w:ilvl w:val="0"/>
          <w:numId w:val="29"/>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 xml:space="preserve">učinit veškerá nezbytná opatření k ochraně osob užívajících </w:t>
      </w:r>
      <w:r w:rsidR="00D10AC7" w:rsidRPr="00B85422">
        <w:rPr>
          <w:rFonts w:ascii="Calibri" w:hAnsi="Calibri" w:cs="Arial"/>
          <w:snapToGrid w:val="0"/>
          <w:sz w:val="20"/>
        </w:rPr>
        <w:t xml:space="preserve">okolní </w:t>
      </w:r>
      <w:r w:rsidRPr="00B85422">
        <w:rPr>
          <w:rFonts w:ascii="Calibri" w:hAnsi="Calibri" w:cs="Arial"/>
          <w:snapToGrid w:val="0"/>
          <w:sz w:val="20"/>
        </w:rPr>
        <w:t>budovy a prostory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w:t>
      </w:r>
    </w:p>
    <w:p w14:paraId="16BF9293" w14:textId="77777777" w:rsidR="00D76D80" w:rsidRPr="00B85422" w:rsidRDefault="00D76D80" w:rsidP="00D76D80">
      <w:pPr>
        <w:pStyle w:val="Odstavecseseznamem"/>
        <w:widowControl w:val="0"/>
        <w:numPr>
          <w:ilvl w:val="0"/>
          <w:numId w:val="29"/>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zabezpečit a udržovat na vlastní náklad veškerá světla, ostrahu, oplocení, varovné tabulky a dozor v době a na místech, kde je to nezbytně nutné nebo kde je to požadováno TDS, příslušnými předpisy nebo příslušným oprávněným orgánem veřejné správy pro bezpečnost osob, díla nebo zachování veřejného pořádku;</w:t>
      </w:r>
    </w:p>
    <w:p w14:paraId="4E66DA4F" w14:textId="77777777" w:rsidR="00D76D80" w:rsidRPr="00B85422" w:rsidRDefault="00D76D80" w:rsidP="00D76D80">
      <w:pPr>
        <w:pStyle w:val="Odstavecseseznamem"/>
        <w:widowControl w:val="0"/>
        <w:numPr>
          <w:ilvl w:val="0"/>
          <w:numId w:val="29"/>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14:paraId="5AD1D86C" w14:textId="77777777" w:rsidR="00D76D80" w:rsidRPr="00B85422" w:rsidRDefault="00D76D80" w:rsidP="00D76D80">
      <w:pPr>
        <w:pStyle w:val="Odstavecseseznamem"/>
        <w:widowControl w:val="0"/>
        <w:numPr>
          <w:ilvl w:val="0"/>
          <w:numId w:val="29"/>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vlivem činnosti Zhotovitele nesmí dojit ke škodám na objektech a inženýrských sítích. Případné vzniklé škody hradí Zhotovitel, a to i třetím osobám, pokud škoda vznikne působením Zhotovitele;</w:t>
      </w:r>
    </w:p>
    <w:p w14:paraId="3F688B44" w14:textId="77777777" w:rsidR="00D76D80" w:rsidRPr="00B85422" w:rsidRDefault="00D76D80" w:rsidP="00D76D80">
      <w:pPr>
        <w:pStyle w:val="Odstavecseseznamem"/>
        <w:widowControl w:val="0"/>
        <w:numPr>
          <w:ilvl w:val="0"/>
          <w:numId w:val="29"/>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v případě, že Zhotovitel bude používat stroje, které vyvolávají vibrace a otřesy, zajistí taková opatření, aby na blízkých stávajících objektech nedošlo vlivem stavební činnosti ke škodám. Případné vzniklé škody hradí Zhotovitel.</w:t>
      </w:r>
    </w:p>
    <w:p w14:paraId="28B375FD"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Zhotovitel se zavazuje provést pro objednatele dílo s využitím vlastních kapacit a třetích osob. Tyto třetí osoby (dále jen „</w:t>
      </w:r>
      <w:r w:rsidR="00717BDE">
        <w:rPr>
          <w:rFonts w:ascii="Calibri" w:hAnsi="Calibri" w:cs="Arial"/>
          <w:snapToGrid w:val="0"/>
          <w:sz w:val="20"/>
        </w:rPr>
        <w:t>pod</w:t>
      </w:r>
      <w:r w:rsidRPr="00B85422">
        <w:rPr>
          <w:rFonts w:ascii="Calibri" w:hAnsi="Calibri" w:cs="Arial"/>
          <w:snapToGrid w:val="0"/>
          <w:sz w:val="20"/>
        </w:rPr>
        <w:t xml:space="preserve">dodavatelé“) se budou podílet na provedení díla výhradně v rozsahu určeném smlouvou uzavřenou mezi zhotovitelem a </w:t>
      </w:r>
      <w:r w:rsidR="00717BDE">
        <w:rPr>
          <w:rFonts w:ascii="Calibri" w:hAnsi="Calibri" w:cs="Arial"/>
          <w:snapToGrid w:val="0"/>
          <w:sz w:val="20"/>
        </w:rPr>
        <w:t>pod</w:t>
      </w:r>
      <w:r w:rsidRPr="00B85422">
        <w:rPr>
          <w:rFonts w:ascii="Calibri" w:hAnsi="Calibri" w:cs="Arial"/>
          <w:snapToGrid w:val="0"/>
          <w:sz w:val="20"/>
        </w:rPr>
        <w:t>dodavatelem.</w:t>
      </w:r>
    </w:p>
    <w:p w14:paraId="07C22CED" w14:textId="77777777" w:rsidR="00D76D80" w:rsidRPr="00B85422" w:rsidRDefault="00D76D80" w:rsidP="00D76D80">
      <w:pPr>
        <w:pStyle w:val="Odstavecseseznamem"/>
        <w:widowControl w:val="0"/>
        <w:numPr>
          <w:ilvl w:val="0"/>
          <w:numId w:val="32"/>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 xml:space="preserve">Zhotovitel odpovídá v plném rozsahu za veškeré části díla provedené </w:t>
      </w:r>
      <w:r w:rsidR="00717BDE">
        <w:rPr>
          <w:rFonts w:ascii="Calibri" w:hAnsi="Calibri" w:cs="Arial"/>
          <w:snapToGrid w:val="0"/>
          <w:sz w:val="20"/>
        </w:rPr>
        <w:t>pod</w:t>
      </w:r>
      <w:r w:rsidRPr="00B85422">
        <w:rPr>
          <w:rFonts w:ascii="Calibri" w:hAnsi="Calibri" w:cs="Arial"/>
          <w:snapToGrid w:val="0"/>
          <w:sz w:val="20"/>
        </w:rPr>
        <w:t xml:space="preserve">dodavateli. Zhotovitel vytvoří stabilní tým osob odpovědných za provádění a řízení prací vlastních i </w:t>
      </w:r>
      <w:r w:rsidR="00717BDE">
        <w:rPr>
          <w:rFonts w:ascii="Calibri" w:hAnsi="Calibri" w:cs="Arial"/>
          <w:snapToGrid w:val="0"/>
          <w:sz w:val="20"/>
        </w:rPr>
        <w:t>pod</w:t>
      </w:r>
      <w:r w:rsidRPr="00B85422">
        <w:rPr>
          <w:rFonts w:ascii="Calibri" w:hAnsi="Calibri" w:cs="Arial"/>
          <w:snapToGrid w:val="0"/>
          <w:sz w:val="20"/>
        </w:rPr>
        <w:t>dodavatelů (viz odst. 8.12. této smlouvy) a je oprávněn změnit tyto odpovědné osoby pouze ze závažných důvodů a s předchozím písemným souhlasem Objednatele.</w:t>
      </w:r>
    </w:p>
    <w:p w14:paraId="3F42348C" w14:textId="77777777" w:rsidR="00D76D80" w:rsidRPr="00B85422" w:rsidRDefault="00D76D80" w:rsidP="00D76D80">
      <w:pPr>
        <w:pStyle w:val="Odstavecseseznamem"/>
        <w:widowControl w:val="0"/>
        <w:numPr>
          <w:ilvl w:val="0"/>
          <w:numId w:val="32"/>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 xml:space="preserve">Zhotovitel se zavazuje veškeré práce </w:t>
      </w:r>
      <w:r w:rsidR="00717BDE">
        <w:rPr>
          <w:rFonts w:ascii="Calibri" w:hAnsi="Calibri" w:cs="Arial"/>
          <w:snapToGrid w:val="0"/>
          <w:sz w:val="20"/>
        </w:rPr>
        <w:t>pod</w:t>
      </w:r>
      <w:r w:rsidRPr="00B85422">
        <w:rPr>
          <w:rFonts w:ascii="Calibri" w:hAnsi="Calibri" w:cs="Arial"/>
          <w:snapToGrid w:val="0"/>
          <w:sz w:val="20"/>
        </w:rPr>
        <w:t>dodavatelů řádně koordinovat.</w:t>
      </w:r>
    </w:p>
    <w:p w14:paraId="69E6BE64" w14:textId="77777777" w:rsidR="00D76D80" w:rsidRPr="00B85422" w:rsidRDefault="00D76D80" w:rsidP="00D76D80">
      <w:pPr>
        <w:pStyle w:val="Odstavecseseznamem"/>
        <w:widowControl w:val="0"/>
        <w:numPr>
          <w:ilvl w:val="0"/>
          <w:numId w:val="32"/>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 xml:space="preserve">Zhotovitel je povinen průběžně v návaznosti na postup realizace díla předkládat Objednateli </w:t>
      </w:r>
      <w:r w:rsidR="00717BDE">
        <w:rPr>
          <w:rFonts w:ascii="Calibri" w:hAnsi="Calibri" w:cs="Arial"/>
          <w:snapToGrid w:val="0"/>
          <w:sz w:val="20"/>
        </w:rPr>
        <w:t>pod</w:t>
      </w:r>
      <w:r w:rsidRPr="00B85422">
        <w:rPr>
          <w:rFonts w:ascii="Calibri" w:hAnsi="Calibri" w:cs="Arial"/>
          <w:snapToGrid w:val="0"/>
          <w:sz w:val="20"/>
        </w:rPr>
        <w:t>dodavatelský systém.</w:t>
      </w:r>
    </w:p>
    <w:p w14:paraId="5422F2DF" w14:textId="77777777" w:rsidR="00D76D80" w:rsidRPr="00B85422" w:rsidRDefault="00D76D80" w:rsidP="00D76D80">
      <w:pPr>
        <w:pStyle w:val="Odstavecseseznamem"/>
        <w:widowControl w:val="0"/>
        <w:numPr>
          <w:ilvl w:val="0"/>
          <w:numId w:val="32"/>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lastRenderedPageBreak/>
        <w:t xml:space="preserve">Zhotovitel je povinen si v návaznosti na postup realizace díla vyžádat od </w:t>
      </w:r>
      <w:r w:rsidR="00717BDE">
        <w:rPr>
          <w:rFonts w:ascii="Calibri" w:hAnsi="Calibri" w:cs="Arial"/>
          <w:snapToGrid w:val="0"/>
          <w:sz w:val="20"/>
        </w:rPr>
        <w:t>pod</w:t>
      </w:r>
      <w:r w:rsidRPr="00B85422">
        <w:rPr>
          <w:rFonts w:ascii="Calibri" w:hAnsi="Calibri" w:cs="Arial"/>
          <w:snapToGrid w:val="0"/>
          <w:sz w:val="20"/>
        </w:rPr>
        <w:t>dodavatelů jejich podrobné požadavky na stavební připravenosti a tyto předložit na vědomí Objednateli.</w:t>
      </w:r>
    </w:p>
    <w:p w14:paraId="5BCC281B"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14:paraId="422B7E82"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TDS v souladu s příslušnými ustanoveními této smlouvy o zpoždění a jakýchkoli požadovaných úpravách, které z takového zpoždění vyplynou.</w:t>
      </w:r>
    </w:p>
    <w:p w14:paraId="19A10DE2"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p>
    <w:p w14:paraId="529E439C"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b/>
          <w:snapToGrid w:val="0"/>
          <w:sz w:val="20"/>
        </w:rPr>
      </w:pPr>
      <w:r w:rsidRPr="00B85422">
        <w:rPr>
          <w:rFonts w:ascii="Calibri" w:hAnsi="Calibri" w:cs="Arial"/>
          <w:b/>
          <w:snapToGrid w:val="0"/>
          <w:sz w:val="20"/>
        </w:rPr>
        <w:t>DOZOR ZHOTOVITELE NAD PROVÁDĚNÍM DÍLA</w:t>
      </w:r>
    </w:p>
    <w:p w14:paraId="1C948D78" w14:textId="77777777" w:rsidR="00D76D80" w:rsidRPr="00B85422" w:rsidRDefault="00D76D80" w:rsidP="00D76D80">
      <w:pPr>
        <w:pStyle w:val="Odstavecseseznamem"/>
        <w:widowControl w:val="0"/>
        <w:numPr>
          <w:ilvl w:val="0"/>
          <w:numId w:val="33"/>
        </w:numPr>
        <w:spacing w:before="60"/>
        <w:ind w:hanging="720"/>
        <w:contextualSpacing w:val="0"/>
        <w:jc w:val="both"/>
        <w:rPr>
          <w:rFonts w:ascii="Calibri" w:hAnsi="Calibri" w:cs="Arial"/>
          <w:snapToGrid w:val="0"/>
          <w:sz w:val="20"/>
        </w:rPr>
      </w:pPr>
      <w:r w:rsidRPr="00B85422">
        <w:rPr>
          <w:rFonts w:ascii="Calibri" w:hAnsi="Calibri" w:cs="Arial"/>
          <w:snapToGrid w:val="0"/>
          <w:sz w:val="20"/>
        </w:rPr>
        <w:t>Zhotovitel je výkonem dozoru nad provedením díla (dále jen dozor Zhotovitele) povinen pověřit autorizovanou osobu, oprávněnou k výkonu této činnosti podle zákona a podle plánu kvality Zhotovitele. Vyžaduje-li to rozsah činnosti, je Zhotovitel povinen zajistit i dostatečný počet způsobilých spolupracovníků. Tyto osoby jsou povinny být přítomny na místě díla, a to v pracovní době, po celou dobu provádění díla.</w:t>
      </w:r>
    </w:p>
    <w:p w14:paraId="0A03E740"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Zhotovitel oznámí TDS a Objednateli 3 pracovní dny předem termín provádění zkoušek a seznámí TDS a Objednatele písemně s jejich výsledky. Provedení zkoušek je v ceně díla. Objednatel si vyhrazuje právo se k výsledkům zkoušek vyjádřit a v případě pochybností o jejich průkaznosti nařídit jejich opakování případně nařídit jejich opakované provedení jiným subjektem. Náklady na tyto dodatečné zkoušky jdou k tíži Zhotovitele v případě, že jejich výsledky prokáží oprávněnost pochybností Objednatele, v opačném případě hradí náklady na opakované zkoušky Objednatel.</w:t>
      </w:r>
    </w:p>
    <w:p w14:paraId="52CB2DA2" w14:textId="77777777" w:rsidR="00D10AC7" w:rsidRPr="00B85422" w:rsidRDefault="00D10AC7" w:rsidP="00D76D80">
      <w:pPr>
        <w:pStyle w:val="Import8"/>
        <w:widowControl w:val="0"/>
        <w:suppressAutoHyphens w:val="0"/>
        <w:spacing w:before="360" w:line="240" w:lineRule="auto"/>
        <w:ind w:left="3890" w:hanging="3890"/>
        <w:jc w:val="center"/>
        <w:rPr>
          <w:rFonts w:ascii="Calibri" w:hAnsi="Calibri" w:cs="Arial"/>
          <w:b/>
          <w:sz w:val="20"/>
        </w:rPr>
      </w:pPr>
    </w:p>
    <w:p w14:paraId="57A28035"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IX. Práva a povinnosti Objednatele</w:t>
      </w:r>
    </w:p>
    <w:p w14:paraId="101D61B9"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trike/>
          <w:sz w:val="20"/>
        </w:rPr>
      </w:pPr>
      <w:r w:rsidRPr="00B85422">
        <w:rPr>
          <w:rFonts w:ascii="Calibri" w:hAnsi="Calibri" w:cs="Arial"/>
          <w:b/>
          <w:sz w:val="20"/>
        </w:rPr>
        <w:t>9.1.</w:t>
      </w:r>
      <w:r w:rsidRPr="00B85422">
        <w:rPr>
          <w:rFonts w:ascii="Calibri" w:hAnsi="Calibri" w:cs="Arial"/>
          <w:b/>
          <w:sz w:val="20"/>
        </w:rPr>
        <w:tab/>
      </w:r>
      <w:r w:rsidRPr="00B85422">
        <w:rPr>
          <w:rFonts w:ascii="Calibri" w:hAnsi="Calibri" w:cs="Arial"/>
          <w:sz w:val="20"/>
        </w:rPr>
        <w:t xml:space="preserve">Objednatel je povinen zajistit při předání staveniště jedno odběrné místo elektrické energie 230/450 V 50 Hz a vody z přístupných míst. </w:t>
      </w:r>
      <w:r w:rsidRPr="00B85422">
        <w:rPr>
          <w:rFonts w:ascii="Calibri" w:hAnsi="Calibri"/>
          <w:sz w:val="20"/>
        </w:rPr>
        <w:t>Náklady na spotřebovanou vodu a elektrickou energii bude objednatel zhotoviteli fakturovat dle podružných měřičů, které budou na stavbě instalovány. Účtované jednotkové ceny budou odpovídat cenám, které účtují objednateli jednotliví dodavatelé médií.</w:t>
      </w:r>
    </w:p>
    <w:p w14:paraId="523AC255" w14:textId="77777777" w:rsidR="00D76D80" w:rsidRPr="00B85422" w:rsidRDefault="00D76D80" w:rsidP="00D76D80">
      <w:pPr>
        <w:widowControl w:val="0"/>
        <w:spacing w:before="120"/>
        <w:ind w:left="709" w:hanging="709"/>
        <w:jc w:val="both"/>
        <w:rPr>
          <w:rFonts w:cs="Arial"/>
          <w:b/>
          <w:snapToGrid w:val="0"/>
          <w:sz w:val="20"/>
          <w:szCs w:val="20"/>
        </w:rPr>
      </w:pPr>
    </w:p>
    <w:p w14:paraId="333E25B3" w14:textId="77777777" w:rsidR="00D76D80" w:rsidRPr="00B85422" w:rsidRDefault="00D76D80" w:rsidP="00D76D80">
      <w:pPr>
        <w:widowControl w:val="0"/>
        <w:spacing w:before="120"/>
        <w:ind w:left="709" w:hanging="709"/>
        <w:jc w:val="both"/>
        <w:rPr>
          <w:rFonts w:cs="Arial"/>
          <w:snapToGrid w:val="0"/>
          <w:sz w:val="20"/>
          <w:szCs w:val="20"/>
        </w:rPr>
      </w:pPr>
      <w:r w:rsidRPr="00B85422">
        <w:rPr>
          <w:rFonts w:cs="Arial"/>
          <w:b/>
          <w:snapToGrid w:val="0"/>
          <w:sz w:val="20"/>
          <w:szCs w:val="20"/>
        </w:rPr>
        <w:t>9.</w:t>
      </w:r>
      <w:r w:rsidR="002D5048" w:rsidRPr="00B85422">
        <w:rPr>
          <w:rFonts w:cs="Arial"/>
          <w:b/>
          <w:snapToGrid w:val="0"/>
          <w:sz w:val="20"/>
          <w:szCs w:val="20"/>
        </w:rPr>
        <w:t>2</w:t>
      </w:r>
      <w:r w:rsidRPr="00B85422">
        <w:rPr>
          <w:rFonts w:cs="Arial"/>
          <w:b/>
          <w:snapToGrid w:val="0"/>
          <w:sz w:val="20"/>
          <w:szCs w:val="20"/>
        </w:rPr>
        <w:t>.</w:t>
      </w:r>
      <w:r w:rsidRPr="00B85422">
        <w:rPr>
          <w:rFonts w:cs="Arial"/>
          <w:snapToGrid w:val="0"/>
          <w:sz w:val="20"/>
          <w:szCs w:val="20"/>
        </w:rPr>
        <w:tab/>
        <w:t>Objednatel a TDS nebo jimi řádně zmocněné osoby budou mít kdykoli právo kontrolovat dílo. Budou-li části díla připravovány na místě jiném, než je místo díla, budou mít Objednatel a TDS nebo jimi řádně zmocněné osoby kdykoliv přístup k těmto částem díla v kterékoliv fázi jejich výroby.</w:t>
      </w:r>
    </w:p>
    <w:p w14:paraId="7239104D" w14:textId="77777777" w:rsidR="00D76D80" w:rsidRPr="00B85422" w:rsidRDefault="00D76D80" w:rsidP="00D76D80">
      <w:pPr>
        <w:widowControl w:val="0"/>
        <w:spacing w:before="120"/>
        <w:ind w:left="709" w:hanging="709"/>
        <w:jc w:val="both"/>
        <w:rPr>
          <w:rFonts w:cs="Arial"/>
          <w:snapToGrid w:val="0"/>
          <w:sz w:val="20"/>
          <w:szCs w:val="20"/>
        </w:rPr>
      </w:pPr>
      <w:r w:rsidRPr="00B85422">
        <w:rPr>
          <w:rFonts w:cs="Arial"/>
          <w:b/>
          <w:snapToGrid w:val="0"/>
          <w:sz w:val="20"/>
          <w:szCs w:val="20"/>
        </w:rPr>
        <w:t>9.</w:t>
      </w:r>
      <w:r w:rsidR="002D5048" w:rsidRPr="00B85422">
        <w:rPr>
          <w:rFonts w:cs="Arial"/>
          <w:b/>
          <w:snapToGrid w:val="0"/>
          <w:sz w:val="20"/>
          <w:szCs w:val="20"/>
        </w:rPr>
        <w:t>3</w:t>
      </w:r>
      <w:r w:rsidRPr="00B85422">
        <w:rPr>
          <w:rFonts w:cs="Arial"/>
          <w:b/>
          <w:snapToGrid w:val="0"/>
          <w:sz w:val="20"/>
          <w:szCs w:val="20"/>
        </w:rPr>
        <w:t>.</w:t>
      </w:r>
      <w:r w:rsidRPr="00B85422">
        <w:rPr>
          <w:rFonts w:cs="Arial"/>
          <w:b/>
          <w:snapToGrid w:val="0"/>
          <w:sz w:val="20"/>
          <w:szCs w:val="20"/>
        </w:rPr>
        <w:tab/>
      </w:r>
      <w:r w:rsidRPr="00B85422">
        <w:rPr>
          <w:rFonts w:cs="Arial"/>
          <w:snapToGrid w:val="0"/>
          <w:sz w:val="20"/>
          <w:szCs w:val="20"/>
        </w:rPr>
        <w:t>Bude-li muset dílo projít podle projektové dokumentace nebo této smlouvy zvláštními zkouškami, kontrolami nebo schvalováním, bude-li to požadovat TDS nebo vyplývá-li takový požadavek ze zákonů, vyhlášek či nařízení platných v místě provádění díla, předá Zhotovitel TDS včas informaci o jejich vykonání. Zhotovitel je povinen zajistit zkoušky, kontrolu nebo schválení příslušnými orgány či úřady a včas písemně TDS vyrozumět o místě a čase jejich konání. TDS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14:paraId="123356BB" w14:textId="77777777" w:rsidR="00D76D80" w:rsidRPr="00B85422" w:rsidRDefault="00D76D80" w:rsidP="00D76D80">
      <w:pPr>
        <w:widowControl w:val="0"/>
        <w:spacing w:before="120"/>
        <w:ind w:left="709" w:hanging="709"/>
        <w:jc w:val="both"/>
        <w:rPr>
          <w:rFonts w:cs="Arial"/>
          <w:snapToGrid w:val="0"/>
          <w:sz w:val="20"/>
          <w:szCs w:val="20"/>
        </w:rPr>
      </w:pPr>
      <w:r w:rsidRPr="00B85422">
        <w:rPr>
          <w:rFonts w:cs="Arial"/>
          <w:b/>
          <w:snapToGrid w:val="0"/>
          <w:sz w:val="20"/>
          <w:szCs w:val="20"/>
        </w:rPr>
        <w:lastRenderedPageBreak/>
        <w:t>9.</w:t>
      </w:r>
      <w:r w:rsidR="002D5048" w:rsidRPr="00B85422">
        <w:rPr>
          <w:rFonts w:cs="Arial"/>
          <w:b/>
          <w:snapToGrid w:val="0"/>
          <w:sz w:val="20"/>
          <w:szCs w:val="20"/>
        </w:rPr>
        <w:t>4</w:t>
      </w:r>
      <w:r w:rsidRPr="00B85422">
        <w:rPr>
          <w:rFonts w:cs="Arial"/>
          <w:b/>
          <w:snapToGrid w:val="0"/>
          <w:sz w:val="20"/>
          <w:szCs w:val="20"/>
        </w:rPr>
        <w:t>.</w:t>
      </w:r>
      <w:r w:rsidRPr="00B85422">
        <w:rPr>
          <w:rFonts w:cs="Arial"/>
          <w:b/>
          <w:snapToGrid w:val="0"/>
          <w:sz w:val="20"/>
          <w:szCs w:val="20"/>
        </w:rPr>
        <w:tab/>
      </w:r>
      <w:r w:rsidRPr="00B85422">
        <w:rPr>
          <w:rFonts w:cs="Arial"/>
          <w:snapToGrid w:val="0"/>
          <w:sz w:val="20"/>
          <w:szCs w:val="20"/>
        </w:rPr>
        <w:t>Skryje-li nebo zatají-li Zhotovitel sám nebo prostřednictvím někoho část díla, která byla určena ke zvláštním zkouškám, kontrolám nebo schválení, před jejich provedením, zadáním nebo dokončením, je Zhotovitel na pokyn TDS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5693080B" w14:textId="77777777" w:rsidR="00D76D80" w:rsidRPr="00B85422" w:rsidRDefault="00D76D80" w:rsidP="00D76D80">
      <w:pPr>
        <w:widowControl w:val="0"/>
        <w:spacing w:before="120"/>
        <w:ind w:left="709" w:hanging="709"/>
        <w:jc w:val="both"/>
        <w:rPr>
          <w:rFonts w:cs="Arial"/>
          <w:snapToGrid w:val="0"/>
          <w:sz w:val="20"/>
          <w:szCs w:val="20"/>
        </w:rPr>
      </w:pPr>
      <w:r w:rsidRPr="00B85422">
        <w:rPr>
          <w:rFonts w:cs="Arial"/>
          <w:b/>
          <w:snapToGrid w:val="0"/>
          <w:sz w:val="20"/>
          <w:szCs w:val="20"/>
        </w:rPr>
        <w:t>9.</w:t>
      </w:r>
      <w:r w:rsidR="002D5048" w:rsidRPr="00B85422">
        <w:rPr>
          <w:rFonts w:cs="Arial"/>
          <w:b/>
          <w:snapToGrid w:val="0"/>
          <w:sz w:val="20"/>
          <w:szCs w:val="20"/>
        </w:rPr>
        <w:t>5</w:t>
      </w:r>
      <w:r w:rsidRPr="00B85422">
        <w:rPr>
          <w:rFonts w:cs="Arial"/>
          <w:b/>
          <w:snapToGrid w:val="0"/>
          <w:sz w:val="20"/>
          <w:szCs w:val="20"/>
        </w:rPr>
        <w:t>.</w:t>
      </w:r>
      <w:r w:rsidRPr="00B85422">
        <w:rPr>
          <w:rFonts w:cs="Arial"/>
          <w:b/>
          <w:snapToGrid w:val="0"/>
          <w:sz w:val="20"/>
          <w:szCs w:val="20"/>
        </w:rPr>
        <w:tab/>
      </w:r>
      <w:r w:rsidRPr="00B85422">
        <w:rPr>
          <w:rFonts w:cs="Arial"/>
          <w:snapToGrid w:val="0"/>
          <w:sz w:val="20"/>
          <w:szCs w:val="20"/>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p>
    <w:p w14:paraId="61A86C1B" w14:textId="77777777" w:rsidR="00D76D80" w:rsidRPr="00B85422" w:rsidRDefault="00D76D80" w:rsidP="00D10AC7">
      <w:pPr>
        <w:widowControl w:val="0"/>
        <w:spacing w:before="120"/>
        <w:ind w:left="709" w:hanging="709"/>
        <w:jc w:val="both"/>
        <w:rPr>
          <w:rFonts w:cs="Arial"/>
          <w:snapToGrid w:val="0"/>
          <w:sz w:val="20"/>
          <w:szCs w:val="20"/>
        </w:rPr>
      </w:pPr>
      <w:r w:rsidRPr="00B85422">
        <w:rPr>
          <w:b/>
          <w:caps/>
          <w:sz w:val="20"/>
          <w:szCs w:val="20"/>
        </w:rPr>
        <w:t>9.</w:t>
      </w:r>
      <w:r w:rsidR="002D5048" w:rsidRPr="00B85422">
        <w:rPr>
          <w:b/>
          <w:caps/>
          <w:sz w:val="20"/>
          <w:szCs w:val="20"/>
        </w:rPr>
        <w:t>6</w:t>
      </w:r>
      <w:r w:rsidRPr="00B85422">
        <w:rPr>
          <w:b/>
          <w:caps/>
          <w:sz w:val="20"/>
          <w:szCs w:val="20"/>
        </w:rPr>
        <w:t>.</w:t>
      </w:r>
      <w:r w:rsidRPr="00B85422">
        <w:rPr>
          <w:b/>
          <w:caps/>
          <w:sz w:val="20"/>
          <w:szCs w:val="20"/>
        </w:rPr>
        <w:tab/>
      </w:r>
      <w:r w:rsidRPr="00B85422">
        <w:rPr>
          <w:rFonts w:cs="Arial"/>
          <w:snapToGrid w:val="0"/>
          <w:sz w:val="20"/>
          <w:szCs w:val="20"/>
        </w:rPr>
        <w:t>Objednatel</w:t>
      </w:r>
      <w:r w:rsidR="002D5048" w:rsidRPr="00B85422">
        <w:rPr>
          <w:rFonts w:cs="Arial"/>
          <w:snapToGrid w:val="0"/>
          <w:sz w:val="20"/>
          <w:szCs w:val="20"/>
        </w:rPr>
        <w:t xml:space="preserve"> pověřil TDS, aby jej zastoupil</w:t>
      </w:r>
      <w:r w:rsidR="00D62468" w:rsidRPr="00B85422">
        <w:rPr>
          <w:rFonts w:cs="Arial"/>
          <w:snapToGrid w:val="0"/>
          <w:sz w:val="20"/>
          <w:szCs w:val="20"/>
        </w:rPr>
        <w:t xml:space="preserve"> v rozsahu kontroly kvality </w:t>
      </w:r>
      <w:r w:rsidR="003E64E9" w:rsidRPr="00B85422">
        <w:rPr>
          <w:rFonts w:cs="Arial"/>
          <w:snapToGrid w:val="0"/>
          <w:sz w:val="20"/>
          <w:szCs w:val="20"/>
        </w:rPr>
        <w:t>provedených prací</w:t>
      </w:r>
      <w:r w:rsidR="00D62468" w:rsidRPr="00B85422">
        <w:rPr>
          <w:rFonts w:cs="Arial"/>
          <w:snapToGrid w:val="0"/>
          <w:sz w:val="20"/>
          <w:szCs w:val="20"/>
        </w:rPr>
        <w:t xml:space="preserve"> díla</w:t>
      </w:r>
      <w:r w:rsidRPr="00B85422">
        <w:rPr>
          <w:rFonts w:cs="Arial"/>
          <w:snapToGrid w:val="0"/>
          <w:sz w:val="20"/>
          <w:szCs w:val="20"/>
        </w:rPr>
        <w:t xml:space="preserv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TDS. TDS je zmocněn jednat jménem Objednatele pouze v rozsahu této smlouvy, nebude-li rozsah zmocnění výslovně písemně upraven jinak.</w:t>
      </w:r>
      <w:r w:rsidR="002D5048" w:rsidRPr="00B85422">
        <w:rPr>
          <w:rFonts w:cs="Arial"/>
          <w:snapToGrid w:val="0"/>
          <w:sz w:val="20"/>
          <w:szCs w:val="20"/>
        </w:rPr>
        <w:t xml:space="preserve"> </w:t>
      </w:r>
    </w:p>
    <w:p w14:paraId="1548270C" w14:textId="77777777" w:rsidR="00D76D80" w:rsidRPr="00B85422" w:rsidRDefault="00D76D80" w:rsidP="00E07461">
      <w:pPr>
        <w:widowControl w:val="0"/>
        <w:spacing w:before="60"/>
        <w:ind w:left="1418" w:hanging="709"/>
        <w:jc w:val="both"/>
        <w:rPr>
          <w:rFonts w:cs="Arial"/>
          <w:snapToGrid w:val="0"/>
          <w:sz w:val="20"/>
          <w:szCs w:val="20"/>
        </w:rPr>
      </w:pPr>
      <w:r w:rsidRPr="00B85422">
        <w:rPr>
          <w:rFonts w:cs="Arial"/>
          <w:b/>
          <w:snapToGrid w:val="0"/>
          <w:sz w:val="20"/>
          <w:szCs w:val="20"/>
        </w:rPr>
        <w:tab/>
      </w:r>
    </w:p>
    <w:p w14:paraId="0C0EA5AB" w14:textId="77777777" w:rsidR="00D76D80" w:rsidRPr="00B85422" w:rsidRDefault="00D76D80" w:rsidP="00D10AC7">
      <w:pPr>
        <w:widowControl w:val="0"/>
        <w:spacing w:before="60"/>
        <w:ind w:left="709" w:hanging="709"/>
        <w:jc w:val="both"/>
        <w:rPr>
          <w:rFonts w:cs="Arial"/>
          <w:snapToGrid w:val="0"/>
          <w:sz w:val="20"/>
          <w:szCs w:val="20"/>
        </w:rPr>
      </w:pPr>
      <w:r w:rsidRPr="00B85422">
        <w:rPr>
          <w:rFonts w:cs="Arial"/>
          <w:b/>
          <w:snapToGrid w:val="0"/>
          <w:sz w:val="20"/>
          <w:szCs w:val="20"/>
        </w:rPr>
        <w:t>9.7.</w:t>
      </w:r>
      <w:r w:rsidRPr="00B85422">
        <w:rPr>
          <w:rFonts w:cs="Arial"/>
          <w:b/>
          <w:snapToGrid w:val="0"/>
          <w:sz w:val="20"/>
          <w:szCs w:val="20"/>
        </w:rPr>
        <w:tab/>
      </w:r>
      <w:r w:rsidRPr="00B85422">
        <w:rPr>
          <w:rFonts w:cs="Arial"/>
          <w:snapToGrid w:val="0"/>
          <w:sz w:val="20"/>
          <w:szCs w:val="20"/>
        </w:rPr>
        <w:t>TDS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p>
    <w:p w14:paraId="28F64E57"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b/>
          <w:sz w:val="20"/>
        </w:rPr>
      </w:pPr>
      <w:r w:rsidRPr="00B85422">
        <w:rPr>
          <w:rFonts w:ascii="Calibri" w:hAnsi="Calibri"/>
          <w:b/>
          <w:sz w:val="20"/>
        </w:rPr>
        <w:t>9.8.</w:t>
      </w:r>
      <w:r w:rsidRPr="00B85422">
        <w:rPr>
          <w:rFonts w:ascii="Calibri" w:hAnsi="Calibri"/>
          <w:sz w:val="20"/>
        </w:rPr>
        <w:tab/>
      </w:r>
      <w:r w:rsidRPr="00B85422">
        <w:rPr>
          <w:rFonts w:ascii="Calibri" w:hAnsi="Calibri" w:cs="Arial"/>
          <w:sz w:val="20"/>
        </w:rPr>
        <w:t>Objednatel má povinnost zpřístupnit Zhotoviteli všechny části díla k řádnému zaměření všech částí díla, které takovéto zaměření vyžadují.</w:t>
      </w:r>
    </w:p>
    <w:p w14:paraId="0C282272" w14:textId="77777777" w:rsidR="00D76D80" w:rsidRPr="00B85422" w:rsidRDefault="00D76D80" w:rsidP="00D76D80">
      <w:pPr>
        <w:pStyle w:val="Nadpis6"/>
        <w:widowControl w:val="0"/>
        <w:spacing w:before="120" w:after="0"/>
        <w:ind w:left="709" w:hanging="709"/>
        <w:jc w:val="both"/>
        <w:rPr>
          <w:rFonts w:ascii="Calibri" w:hAnsi="Calibri"/>
          <w:b w:val="0"/>
          <w:sz w:val="20"/>
          <w:szCs w:val="20"/>
        </w:rPr>
      </w:pPr>
      <w:r w:rsidRPr="00B85422">
        <w:rPr>
          <w:rFonts w:ascii="Calibri" w:hAnsi="Calibri"/>
          <w:sz w:val="20"/>
          <w:szCs w:val="20"/>
        </w:rPr>
        <w:t>9.9.</w:t>
      </w:r>
      <w:r w:rsidRPr="00B85422">
        <w:rPr>
          <w:rFonts w:ascii="Calibri" w:hAnsi="Calibri"/>
          <w:b w:val="0"/>
          <w:sz w:val="20"/>
          <w:szCs w:val="20"/>
        </w:rPr>
        <w:tab/>
        <w:t>Objednatel je oprávněn kontrolovat provádění díla sám nebo prostřednictvím TDS.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je Objednatel oprávněn od této smlouvy odstoupit.</w:t>
      </w:r>
    </w:p>
    <w:p w14:paraId="7ABE23C9" w14:textId="77777777" w:rsidR="00D76D80" w:rsidRPr="00B85422" w:rsidRDefault="00D76D80" w:rsidP="00D76D80">
      <w:pPr>
        <w:pStyle w:val="Zkladntext"/>
        <w:widowControl w:val="0"/>
        <w:spacing w:before="120" w:after="0"/>
        <w:ind w:left="709" w:hanging="709"/>
        <w:jc w:val="both"/>
        <w:rPr>
          <w:rFonts w:ascii="Calibri" w:hAnsi="Calibri"/>
          <w:sz w:val="20"/>
          <w:szCs w:val="20"/>
        </w:rPr>
      </w:pPr>
      <w:r w:rsidRPr="00B85422">
        <w:rPr>
          <w:rFonts w:ascii="Calibri" w:hAnsi="Calibri"/>
          <w:b/>
          <w:bCs/>
          <w:sz w:val="20"/>
          <w:szCs w:val="20"/>
        </w:rPr>
        <w:t>9.</w:t>
      </w:r>
      <w:r w:rsidRPr="00B85422">
        <w:rPr>
          <w:rFonts w:ascii="Calibri" w:hAnsi="Calibri"/>
          <w:b/>
          <w:sz w:val="20"/>
          <w:szCs w:val="20"/>
        </w:rPr>
        <w:t>11.</w:t>
      </w:r>
      <w:r w:rsidRPr="00B85422">
        <w:rPr>
          <w:rFonts w:ascii="Calibri" w:hAnsi="Calibri"/>
          <w:sz w:val="20"/>
          <w:szCs w:val="20"/>
        </w:rPr>
        <w:tab/>
        <w:t>Objednatel má právo provádět průběžné kontroly díla v průběhu jeho provádění a rozhodnout o zúžení předmětu díla na základě zjišťovacích protokolů.</w:t>
      </w:r>
    </w:p>
    <w:p w14:paraId="6B6FD4F2" w14:textId="77777777" w:rsidR="00D76D80" w:rsidRPr="00B85422" w:rsidRDefault="00D76D80" w:rsidP="00D76D80">
      <w:pPr>
        <w:pStyle w:val="Import4"/>
        <w:widowControl w:val="0"/>
        <w:suppressAutoHyphens w:val="0"/>
        <w:spacing w:before="360" w:line="240" w:lineRule="auto"/>
        <w:ind w:left="4031" w:hanging="4031"/>
        <w:jc w:val="center"/>
        <w:rPr>
          <w:rFonts w:ascii="Calibri" w:hAnsi="Calibri" w:cs="Arial"/>
          <w:b/>
          <w:sz w:val="20"/>
        </w:rPr>
      </w:pPr>
      <w:r w:rsidRPr="00B85422">
        <w:rPr>
          <w:rFonts w:ascii="Calibri" w:hAnsi="Calibri" w:cs="Arial"/>
          <w:b/>
          <w:sz w:val="20"/>
        </w:rPr>
        <w:t>Článek X. Povinnosti Zhotovitele</w:t>
      </w:r>
    </w:p>
    <w:p w14:paraId="3C493CBA" w14:textId="77777777" w:rsidR="003148DE" w:rsidRPr="00B85422" w:rsidRDefault="00D76D80" w:rsidP="00D76D80">
      <w:pPr>
        <w:pStyle w:val="Import5"/>
        <w:widowControl w:val="0"/>
        <w:suppressAutoHyphens w:val="0"/>
        <w:spacing w:before="120" w:line="240" w:lineRule="auto"/>
        <w:ind w:left="709" w:hanging="709"/>
        <w:jc w:val="both"/>
        <w:rPr>
          <w:rFonts w:ascii="Calibri" w:hAnsi="Calibri" w:cs="Arial"/>
          <w:sz w:val="20"/>
        </w:rPr>
      </w:pPr>
      <w:r w:rsidRPr="00B85422">
        <w:rPr>
          <w:rFonts w:ascii="Calibri" w:hAnsi="Calibri" w:cs="Arial"/>
          <w:b/>
          <w:sz w:val="20"/>
        </w:rPr>
        <w:t>10.1.</w:t>
      </w:r>
      <w:r w:rsidRPr="00B85422">
        <w:rPr>
          <w:rFonts w:ascii="Calibri" w:hAnsi="Calibri" w:cs="Arial"/>
          <w:b/>
          <w:sz w:val="20"/>
        </w:rPr>
        <w:tab/>
      </w:r>
      <w:r w:rsidRPr="00B85422">
        <w:rPr>
          <w:rFonts w:ascii="Calibri" w:hAnsi="Calibri" w:cs="Arial"/>
          <w:sz w:val="20"/>
        </w:rPr>
        <w:t xml:space="preserve">Zhotovitel je povinen umožnit výkon TDS a součinnost osob pověřených výkonem funkce TDS při operativních kontrolách stavby. </w:t>
      </w:r>
    </w:p>
    <w:p w14:paraId="60AB8C4D"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10.2.</w:t>
      </w:r>
      <w:r w:rsidRPr="00B85422">
        <w:rPr>
          <w:rFonts w:ascii="Calibri" w:hAnsi="Calibri" w:cs="Arial"/>
          <w:b/>
          <w:sz w:val="20"/>
        </w:rPr>
        <w:tab/>
      </w:r>
      <w:r w:rsidRPr="00B85422">
        <w:rPr>
          <w:rFonts w:ascii="Calibri" w:hAnsi="Calibri" w:cs="Arial"/>
          <w:sz w:val="20"/>
        </w:rPr>
        <w:t xml:space="preserve">Zhotovitel je povinen zajišťovat koordinaci a součinnost </w:t>
      </w:r>
      <w:r w:rsidR="00717BDE">
        <w:rPr>
          <w:rFonts w:ascii="Calibri" w:hAnsi="Calibri" w:cs="Arial"/>
          <w:sz w:val="20"/>
        </w:rPr>
        <w:t>pod</w:t>
      </w:r>
      <w:r w:rsidRPr="00B85422">
        <w:rPr>
          <w:rFonts w:ascii="Calibri" w:hAnsi="Calibri" w:cs="Arial"/>
          <w:sz w:val="20"/>
        </w:rPr>
        <w:t>dodavatelů stavby a dalších účastníků tak, aby nedošlo k narušení plynulého provádění díla.</w:t>
      </w:r>
    </w:p>
    <w:p w14:paraId="303252EB"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10.3.</w:t>
      </w:r>
      <w:r w:rsidRPr="00B85422">
        <w:rPr>
          <w:rFonts w:ascii="Calibri" w:hAnsi="Calibri" w:cs="Arial"/>
          <w:b/>
          <w:sz w:val="20"/>
        </w:rPr>
        <w:tab/>
      </w:r>
      <w:r w:rsidRPr="00B85422">
        <w:rPr>
          <w:rFonts w:ascii="Calibri" w:hAnsi="Calibri" w:cs="Arial"/>
          <w:sz w:val="20"/>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15A3DF42"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10.4.</w:t>
      </w:r>
      <w:r w:rsidRPr="00B85422">
        <w:rPr>
          <w:rFonts w:ascii="Calibri" w:hAnsi="Calibri" w:cs="Arial"/>
          <w:b/>
          <w:sz w:val="20"/>
        </w:rPr>
        <w:tab/>
      </w:r>
      <w:r w:rsidRPr="00B85422">
        <w:rPr>
          <w:rFonts w:ascii="Calibri" w:hAnsi="Calibri" w:cs="Arial"/>
          <w:sz w:val="20"/>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4AB8B14E"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10.5.</w:t>
      </w:r>
      <w:r w:rsidRPr="00B85422">
        <w:rPr>
          <w:rFonts w:ascii="Calibri" w:hAnsi="Calibri" w:cs="Arial"/>
          <w:b/>
          <w:sz w:val="20"/>
        </w:rPr>
        <w:tab/>
      </w:r>
      <w:r w:rsidRPr="00B85422">
        <w:rPr>
          <w:rFonts w:ascii="Calibri" w:hAnsi="Calibri" w:cs="Arial"/>
          <w:sz w:val="20"/>
        </w:rPr>
        <w:t>Zhotovitel je povinen zajišťovat po celou dobu plnění předmětu této smlouvy okamžité odstraňování odpadů a nečistot vzniklých v souvislosti s prováděním díla.</w:t>
      </w:r>
    </w:p>
    <w:p w14:paraId="2A76DE5F"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10.6.</w:t>
      </w:r>
      <w:r w:rsidRPr="00B85422">
        <w:rPr>
          <w:rFonts w:ascii="Calibri" w:hAnsi="Calibri" w:cs="Arial"/>
          <w:b/>
          <w:sz w:val="20"/>
        </w:rPr>
        <w:tab/>
      </w:r>
      <w:r w:rsidRPr="00B85422">
        <w:rPr>
          <w:rFonts w:ascii="Calibri" w:hAnsi="Calibri" w:cs="Arial"/>
          <w:sz w:val="20"/>
        </w:rPr>
        <w:t>Zhotovitel je povinen zajistit dozor nad prováděním díla odborně způsobilým stavbyvedoucím.</w:t>
      </w:r>
    </w:p>
    <w:p w14:paraId="2D3D9E9B" w14:textId="77777777" w:rsidR="00D76D80" w:rsidRPr="00B85422" w:rsidRDefault="00D76D80" w:rsidP="00D76D80">
      <w:pPr>
        <w:widowControl w:val="0"/>
        <w:spacing w:before="120"/>
        <w:ind w:left="709" w:hanging="709"/>
        <w:jc w:val="both"/>
        <w:rPr>
          <w:rFonts w:cs="Arial"/>
          <w:b/>
          <w:caps/>
          <w:sz w:val="20"/>
          <w:szCs w:val="20"/>
        </w:rPr>
      </w:pPr>
      <w:r w:rsidRPr="00B85422">
        <w:rPr>
          <w:rFonts w:cs="Arial"/>
          <w:b/>
          <w:sz w:val="20"/>
          <w:szCs w:val="20"/>
        </w:rPr>
        <w:t>10.7.</w:t>
      </w:r>
      <w:r w:rsidRPr="00B85422">
        <w:rPr>
          <w:rFonts w:cs="Arial"/>
          <w:b/>
          <w:sz w:val="20"/>
          <w:szCs w:val="20"/>
        </w:rPr>
        <w:tab/>
      </w:r>
      <w:r w:rsidR="00717BDE">
        <w:rPr>
          <w:rFonts w:cs="Arial"/>
          <w:b/>
          <w:caps/>
          <w:sz w:val="20"/>
          <w:szCs w:val="20"/>
        </w:rPr>
        <w:t>POD</w:t>
      </w:r>
      <w:r w:rsidRPr="00B85422">
        <w:rPr>
          <w:rFonts w:cs="Arial"/>
          <w:b/>
          <w:caps/>
          <w:sz w:val="20"/>
          <w:szCs w:val="20"/>
        </w:rPr>
        <w:t>dodavatelský systém</w:t>
      </w:r>
    </w:p>
    <w:p w14:paraId="2FFA6DB6" w14:textId="77777777" w:rsidR="00D76D80" w:rsidRPr="00B85422" w:rsidRDefault="00D76D80" w:rsidP="00D76D80">
      <w:pPr>
        <w:widowControl w:val="0"/>
        <w:spacing w:before="60"/>
        <w:ind w:left="1418" w:hanging="710"/>
        <w:jc w:val="both"/>
        <w:rPr>
          <w:rFonts w:cs="Arial"/>
          <w:sz w:val="20"/>
          <w:szCs w:val="20"/>
        </w:rPr>
      </w:pPr>
      <w:r w:rsidRPr="00B85422">
        <w:rPr>
          <w:rFonts w:cs="Arial"/>
          <w:b/>
          <w:sz w:val="20"/>
          <w:szCs w:val="20"/>
        </w:rPr>
        <w:t>10.7.1.</w:t>
      </w:r>
      <w:r w:rsidRPr="00B85422">
        <w:rPr>
          <w:rFonts w:cs="Arial"/>
          <w:b/>
          <w:sz w:val="20"/>
          <w:szCs w:val="20"/>
        </w:rPr>
        <w:tab/>
      </w:r>
      <w:r w:rsidRPr="00B85422">
        <w:rPr>
          <w:rFonts w:cs="Arial"/>
          <w:sz w:val="20"/>
          <w:szCs w:val="20"/>
        </w:rPr>
        <w:t>Zhotovitel se zavazuje provést dílo vlastním jménem a na vlastní nebezpečí. Zhotovitel je oprávněn zajistit provádění částí předmětu díla dle této smlouvy třetími, k tomu odborně způsobilými osobami, není však oprávněn zadat provedení díla takovýmto třetím osobám jako celek</w:t>
      </w:r>
    </w:p>
    <w:p w14:paraId="354FAAF2" w14:textId="77777777" w:rsidR="00D76D80" w:rsidRPr="00B85422" w:rsidRDefault="00D76D80" w:rsidP="00D76D80">
      <w:pPr>
        <w:widowControl w:val="0"/>
        <w:spacing w:before="60"/>
        <w:ind w:left="1418" w:hanging="710"/>
        <w:jc w:val="both"/>
        <w:rPr>
          <w:rFonts w:cs="Arial"/>
          <w:sz w:val="20"/>
          <w:szCs w:val="20"/>
        </w:rPr>
      </w:pPr>
      <w:r w:rsidRPr="00B85422">
        <w:rPr>
          <w:rFonts w:cs="Arial"/>
          <w:b/>
          <w:sz w:val="20"/>
          <w:szCs w:val="20"/>
        </w:rPr>
        <w:lastRenderedPageBreak/>
        <w:t>10.7.2.</w:t>
      </w:r>
      <w:r w:rsidRPr="00B85422">
        <w:rPr>
          <w:rFonts w:cs="Arial"/>
          <w:b/>
          <w:sz w:val="20"/>
          <w:szCs w:val="20"/>
        </w:rPr>
        <w:tab/>
      </w:r>
      <w:r w:rsidRPr="00B85422">
        <w:rPr>
          <w:rFonts w:cs="Arial"/>
          <w:sz w:val="20"/>
          <w:szCs w:val="20"/>
        </w:rPr>
        <w:t xml:space="preserve">Zhotovitel má povinnost průběžně po dobu realizace díla předkládat Objednateli před uzavřením </w:t>
      </w:r>
      <w:r w:rsidR="00717BDE">
        <w:rPr>
          <w:rFonts w:cs="Arial"/>
          <w:sz w:val="20"/>
          <w:szCs w:val="20"/>
        </w:rPr>
        <w:t>pod</w:t>
      </w:r>
      <w:r w:rsidRPr="00B85422">
        <w:rPr>
          <w:rFonts w:cs="Arial"/>
          <w:sz w:val="20"/>
          <w:szCs w:val="20"/>
        </w:rPr>
        <w:t xml:space="preserve">dodavatelských smluv ke schválení </w:t>
      </w:r>
      <w:r w:rsidR="00717BDE">
        <w:rPr>
          <w:rFonts w:cs="Arial"/>
          <w:sz w:val="20"/>
          <w:szCs w:val="20"/>
        </w:rPr>
        <w:t>pod</w:t>
      </w:r>
      <w:r w:rsidRPr="00B85422">
        <w:rPr>
          <w:rFonts w:cs="Arial"/>
          <w:sz w:val="20"/>
          <w:szCs w:val="20"/>
        </w:rPr>
        <w:t>dodavatelský systém, a to v takovém předstihu, aby nebyla brzděna realizace díla podle harmonogramu.</w:t>
      </w:r>
    </w:p>
    <w:p w14:paraId="4C5DD8DC" w14:textId="77777777" w:rsidR="00D76D80" w:rsidRPr="00B85422" w:rsidRDefault="00D76D80" w:rsidP="00D76D80">
      <w:pPr>
        <w:widowControl w:val="0"/>
        <w:spacing w:before="60"/>
        <w:ind w:left="1418" w:hanging="710"/>
        <w:jc w:val="both"/>
        <w:rPr>
          <w:rFonts w:cs="Arial"/>
          <w:sz w:val="20"/>
          <w:szCs w:val="20"/>
        </w:rPr>
      </w:pPr>
      <w:r w:rsidRPr="00B85422">
        <w:rPr>
          <w:rFonts w:cs="Arial"/>
          <w:b/>
          <w:sz w:val="20"/>
          <w:szCs w:val="20"/>
        </w:rPr>
        <w:t>10.7.3.</w:t>
      </w:r>
      <w:r w:rsidRPr="00B85422">
        <w:rPr>
          <w:rFonts w:cs="Arial"/>
          <w:b/>
          <w:sz w:val="20"/>
          <w:szCs w:val="20"/>
        </w:rPr>
        <w:tab/>
      </w:r>
      <w:r w:rsidRPr="00B85422">
        <w:rPr>
          <w:rFonts w:cs="Arial"/>
          <w:sz w:val="20"/>
          <w:szCs w:val="20"/>
        </w:rPr>
        <w:t xml:space="preserve">Další povinnosti Zhotovitele ve vztahu k jeho </w:t>
      </w:r>
      <w:r w:rsidR="00717BDE">
        <w:rPr>
          <w:rFonts w:cs="Arial"/>
          <w:sz w:val="20"/>
          <w:szCs w:val="20"/>
        </w:rPr>
        <w:t>pod</w:t>
      </w:r>
      <w:r w:rsidRPr="00B85422">
        <w:rPr>
          <w:rFonts w:cs="Arial"/>
          <w:sz w:val="20"/>
          <w:szCs w:val="20"/>
        </w:rPr>
        <w:t>dodavatelům jsou vymezeny v čl. I. odst. 1.5. této smlouvy.</w:t>
      </w:r>
    </w:p>
    <w:p w14:paraId="47554CAF" w14:textId="77777777" w:rsidR="00D76D80" w:rsidRPr="00B85422" w:rsidRDefault="00D76D80" w:rsidP="00D76D80">
      <w:pPr>
        <w:widowControl w:val="0"/>
        <w:spacing w:before="120"/>
        <w:ind w:left="709" w:hanging="709"/>
        <w:jc w:val="both"/>
        <w:rPr>
          <w:rFonts w:cs="Arial"/>
          <w:sz w:val="20"/>
          <w:szCs w:val="20"/>
        </w:rPr>
      </w:pPr>
      <w:r w:rsidRPr="00B85422">
        <w:rPr>
          <w:rFonts w:cs="Arial"/>
          <w:b/>
          <w:sz w:val="20"/>
          <w:szCs w:val="20"/>
        </w:rPr>
        <w:t>10.9.</w:t>
      </w:r>
      <w:r w:rsidRPr="00B85422">
        <w:rPr>
          <w:rFonts w:cs="Arial"/>
          <w:b/>
          <w:sz w:val="20"/>
          <w:szCs w:val="20"/>
        </w:rPr>
        <w:tab/>
      </w:r>
      <w:r w:rsidRPr="00B85422">
        <w:rPr>
          <w:rFonts w:cs="Arial"/>
          <w:sz w:val="20"/>
          <w:szCs w:val="20"/>
        </w:rPr>
        <w:t>U těch částí díla, které vyžadují zpracování výrobní dokumentace, má Zhotovitel povinnost předložit dokumentaci před zahájením prací na těchto částech díla k odsouhlasení Objednateli a TDS a odsouhlasenou dokumentaci předat ve 3 vyhotoveních Objednateli.</w:t>
      </w:r>
    </w:p>
    <w:p w14:paraId="2E6BAA78" w14:textId="77777777" w:rsidR="00D76D80" w:rsidRPr="00B85422" w:rsidRDefault="00D76D80" w:rsidP="00D76D80">
      <w:pPr>
        <w:widowControl w:val="0"/>
        <w:spacing w:before="120"/>
        <w:ind w:left="709" w:hanging="709"/>
        <w:jc w:val="both"/>
        <w:rPr>
          <w:rFonts w:cs="Arial"/>
          <w:sz w:val="20"/>
          <w:szCs w:val="20"/>
        </w:rPr>
      </w:pPr>
      <w:r w:rsidRPr="00B85422">
        <w:rPr>
          <w:rFonts w:cs="Arial"/>
          <w:b/>
          <w:sz w:val="20"/>
          <w:szCs w:val="20"/>
        </w:rPr>
        <w:t>10.10.</w:t>
      </w:r>
      <w:r w:rsidRPr="00B85422">
        <w:rPr>
          <w:rFonts w:cs="Arial"/>
          <w:sz w:val="20"/>
          <w:szCs w:val="20"/>
        </w:rPr>
        <w:tab/>
        <w:t>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odst. 1</w:t>
      </w:r>
      <w:r w:rsidR="00106CEF" w:rsidRPr="00B85422">
        <w:rPr>
          <w:rFonts w:cs="Arial"/>
          <w:sz w:val="20"/>
          <w:szCs w:val="20"/>
        </w:rPr>
        <w:t>4</w:t>
      </w:r>
      <w:r w:rsidRPr="00B85422">
        <w:rPr>
          <w:rFonts w:cs="Arial"/>
          <w:sz w:val="20"/>
          <w:szCs w:val="20"/>
        </w:rPr>
        <w:t>.6. této smlouvy.</w:t>
      </w:r>
    </w:p>
    <w:p w14:paraId="73778FB6" w14:textId="77777777" w:rsidR="00D76D80" w:rsidRPr="00B85422" w:rsidRDefault="00D76D80" w:rsidP="00D76D80">
      <w:pPr>
        <w:pStyle w:val="Zkladntextodsazen3"/>
        <w:widowControl w:val="0"/>
        <w:spacing w:before="120" w:after="0"/>
        <w:ind w:left="709" w:hanging="709"/>
        <w:jc w:val="both"/>
        <w:rPr>
          <w:rFonts w:ascii="Calibri" w:hAnsi="Calibri" w:cs="Arial"/>
          <w:iCs/>
          <w:sz w:val="20"/>
          <w:szCs w:val="20"/>
        </w:rPr>
      </w:pPr>
      <w:r w:rsidRPr="00B85422">
        <w:rPr>
          <w:rFonts w:ascii="Calibri" w:hAnsi="Calibri" w:cs="Arial"/>
          <w:b/>
          <w:iCs/>
          <w:sz w:val="20"/>
          <w:szCs w:val="20"/>
        </w:rPr>
        <w:t>10.11.</w:t>
      </w:r>
      <w:r w:rsidRPr="00B85422">
        <w:rPr>
          <w:rFonts w:ascii="Calibri" w:hAnsi="Calibri" w:cs="Arial"/>
          <w:b/>
          <w:iCs/>
          <w:sz w:val="20"/>
          <w:szCs w:val="20"/>
        </w:rPr>
        <w:tab/>
      </w:r>
      <w:r w:rsidRPr="00B85422">
        <w:rPr>
          <w:rFonts w:ascii="Calibri" w:hAnsi="Calibri" w:cs="Arial"/>
          <w:iCs/>
          <w:sz w:val="20"/>
          <w:szCs w:val="20"/>
        </w:rPr>
        <w:t>Zhotovitel je povinen poskytnout všem subjektům provádějícím kontrolu nezbytné doklady a informace týkající se dodavatelských činností souvisejících s provedením díla.</w:t>
      </w:r>
    </w:p>
    <w:p w14:paraId="4CD13C51" w14:textId="77777777" w:rsidR="00D76D80" w:rsidRPr="00B85422" w:rsidRDefault="00D76D80" w:rsidP="00D76D80">
      <w:pPr>
        <w:pStyle w:val="Zkladntextodsazen3"/>
        <w:widowControl w:val="0"/>
        <w:spacing w:before="120" w:after="0"/>
        <w:ind w:left="709" w:hanging="709"/>
        <w:jc w:val="both"/>
        <w:rPr>
          <w:rFonts w:ascii="Calibri" w:hAnsi="Calibri" w:cs="Arial"/>
          <w:sz w:val="20"/>
          <w:szCs w:val="20"/>
        </w:rPr>
      </w:pPr>
      <w:r w:rsidRPr="00B85422">
        <w:rPr>
          <w:rFonts w:ascii="Calibri" w:hAnsi="Calibri" w:cs="Arial"/>
          <w:b/>
          <w:iCs/>
          <w:sz w:val="20"/>
          <w:szCs w:val="20"/>
        </w:rPr>
        <w:t>10.12.</w:t>
      </w:r>
      <w:r w:rsidRPr="00B85422">
        <w:rPr>
          <w:rFonts w:ascii="Calibri" w:hAnsi="Calibri" w:cs="Arial"/>
          <w:iCs/>
          <w:sz w:val="20"/>
          <w:szCs w:val="20"/>
        </w:rPr>
        <w:tab/>
        <w:t xml:space="preserve">Zhotovitel je povinen zajistit na stavbě bezpečnost a ochranu zdraví, respektovat zákon č. 309/2006 Sb. a nařízení vlády č. 591/2006 Sb., umožnit činnost inspektora bezpečnosti práce Objednatele. Neplnění povinností Zhotovitele s tímto ustanovením spojených podléhá sankci ze </w:t>
      </w:r>
      <w:r w:rsidRPr="00B85422">
        <w:rPr>
          <w:rFonts w:ascii="Calibri" w:hAnsi="Calibri" w:cs="Arial"/>
          <w:sz w:val="20"/>
          <w:szCs w:val="20"/>
        </w:rPr>
        <w:t>strany Objednatele podle odst. 1</w:t>
      </w:r>
      <w:r w:rsidR="00106CEF" w:rsidRPr="00B85422">
        <w:rPr>
          <w:rFonts w:ascii="Calibri" w:hAnsi="Calibri" w:cs="Arial"/>
          <w:sz w:val="20"/>
          <w:szCs w:val="20"/>
        </w:rPr>
        <w:t>4</w:t>
      </w:r>
      <w:r w:rsidRPr="00B85422">
        <w:rPr>
          <w:rFonts w:ascii="Calibri" w:hAnsi="Calibri" w:cs="Arial"/>
          <w:sz w:val="20"/>
          <w:szCs w:val="20"/>
        </w:rPr>
        <w:t>.5. této smlouvy.</w:t>
      </w:r>
    </w:p>
    <w:p w14:paraId="1203CB5E" w14:textId="77777777" w:rsidR="00D76D80" w:rsidRPr="00B85422" w:rsidRDefault="00D76D80" w:rsidP="00D76D80">
      <w:pPr>
        <w:pStyle w:val="Zkladntextodsazen"/>
        <w:widowControl w:val="0"/>
        <w:spacing w:before="120"/>
        <w:ind w:left="708" w:hanging="705"/>
        <w:rPr>
          <w:rFonts w:ascii="Calibri" w:hAnsi="Calibri"/>
          <w:sz w:val="20"/>
        </w:rPr>
      </w:pPr>
      <w:r w:rsidRPr="00B85422">
        <w:rPr>
          <w:rFonts w:ascii="Calibri" w:hAnsi="Calibri"/>
          <w:b/>
          <w:sz w:val="20"/>
        </w:rPr>
        <w:t>10.13.</w:t>
      </w:r>
      <w:r w:rsidRPr="00B85422">
        <w:rPr>
          <w:rFonts w:ascii="Calibri" w:hAnsi="Calibri"/>
          <w:sz w:val="20"/>
        </w:rPr>
        <w:tab/>
        <w:t>Zhotovitel je povinen plně odškodnit Objednatele za jakékoliv nároky a náklady, které mu vznikly narušením práv třetích osob (obtěžování, ohrožení výkonu, zásah) činností Zhotovitele nebo v souvislosti s ním.</w:t>
      </w:r>
    </w:p>
    <w:p w14:paraId="369D83C1" w14:textId="77777777" w:rsidR="00D76D80" w:rsidRPr="00B85422" w:rsidRDefault="00D76D80" w:rsidP="00D76D80">
      <w:pPr>
        <w:pStyle w:val="Zkladntextodsazen"/>
        <w:widowControl w:val="0"/>
        <w:spacing w:before="120"/>
        <w:ind w:left="708" w:hanging="705"/>
        <w:rPr>
          <w:rFonts w:ascii="Calibri" w:hAnsi="Calibri" w:cs="Arial"/>
          <w:sz w:val="20"/>
        </w:rPr>
      </w:pPr>
      <w:r w:rsidRPr="00B85422">
        <w:rPr>
          <w:rFonts w:ascii="Calibri" w:hAnsi="Calibri"/>
          <w:b/>
          <w:sz w:val="20"/>
        </w:rPr>
        <w:t>10.14.</w:t>
      </w:r>
      <w:r w:rsidRPr="00B85422">
        <w:rPr>
          <w:rFonts w:ascii="Calibri" w:hAnsi="Calibri"/>
          <w:b/>
          <w:sz w:val="20"/>
        </w:rPr>
        <w:tab/>
      </w:r>
      <w:r w:rsidRPr="00B85422">
        <w:rPr>
          <w:rFonts w:ascii="Calibri" w:hAnsi="Calibri"/>
          <w:sz w:val="20"/>
        </w:rPr>
        <w:t xml:space="preserve">Zhotovitel je </w:t>
      </w:r>
      <w:r w:rsidRPr="00B85422">
        <w:rPr>
          <w:rFonts w:ascii="Calibri" w:hAnsi="Calibri" w:cs="Arial"/>
          <w:sz w:val="20"/>
        </w:rPr>
        <w:t xml:space="preserve">povinen u přejímacího řízení předat Objednateli seznam </w:t>
      </w:r>
      <w:r w:rsidR="00717BDE">
        <w:rPr>
          <w:rFonts w:ascii="Calibri" w:hAnsi="Calibri" w:cs="Arial"/>
          <w:sz w:val="20"/>
        </w:rPr>
        <w:t>pod</w:t>
      </w:r>
      <w:r w:rsidRPr="00B85422">
        <w:rPr>
          <w:rFonts w:ascii="Calibri" w:hAnsi="Calibri" w:cs="Arial"/>
          <w:sz w:val="20"/>
        </w:rPr>
        <w:t>dodavatelů, kteří se podíleli na realizaci veřejné zakázky z více jak 10% z celkové ceny díla.</w:t>
      </w:r>
    </w:p>
    <w:p w14:paraId="53D45C34"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XI. Vlastnické právo ke zhotovovanému dílu, pojištění díla</w:t>
      </w:r>
    </w:p>
    <w:p w14:paraId="14E20F9C" w14:textId="77777777" w:rsidR="00D76D80" w:rsidRPr="00B85422" w:rsidRDefault="00D76D80" w:rsidP="00D76D80">
      <w:pPr>
        <w:pStyle w:val="Import3"/>
        <w:widowControl w:val="0"/>
        <w:suppressAutoHyphens w:val="0"/>
        <w:spacing w:before="120" w:line="240" w:lineRule="auto"/>
        <w:jc w:val="both"/>
        <w:rPr>
          <w:rFonts w:ascii="Calibri" w:hAnsi="Calibri" w:cs="Arial"/>
          <w:sz w:val="20"/>
        </w:rPr>
      </w:pPr>
      <w:r w:rsidRPr="00B85422">
        <w:rPr>
          <w:rFonts w:ascii="Calibri" w:hAnsi="Calibri" w:cs="Arial"/>
          <w:sz w:val="20"/>
        </w:rPr>
        <w:t>Vlastníkem díla, jehož zhotovení je předmětem této smlouvy,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14:paraId="3F7D898C" w14:textId="77777777" w:rsidR="00D76D80" w:rsidRPr="00B85422" w:rsidRDefault="00D76D80" w:rsidP="00D76D80">
      <w:pPr>
        <w:pStyle w:val="Nadpis5"/>
        <w:widowControl w:val="0"/>
        <w:spacing w:before="120" w:after="0"/>
        <w:ind w:left="709" w:hanging="709"/>
        <w:jc w:val="both"/>
        <w:rPr>
          <w:rFonts w:ascii="Calibri" w:hAnsi="Calibri" w:cs="Arial"/>
          <w:i w:val="0"/>
          <w:sz w:val="20"/>
          <w:szCs w:val="20"/>
        </w:rPr>
      </w:pPr>
      <w:r w:rsidRPr="00B85422">
        <w:rPr>
          <w:rFonts w:ascii="Calibri" w:hAnsi="Calibri" w:cs="Arial"/>
          <w:i w:val="0"/>
          <w:sz w:val="20"/>
          <w:szCs w:val="20"/>
        </w:rPr>
        <w:t>11.1.</w:t>
      </w:r>
      <w:r w:rsidRPr="00B85422">
        <w:rPr>
          <w:rFonts w:ascii="Calibri" w:hAnsi="Calibri" w:cs="Arial"/>
          <w:i w:val="0"/>
          <w:sz w:val="20"/>
          <w:szCs w:val="20"/>
        </w:rPr>
        <w:tab/>
        <w:t>POJIŠTĚNÍ</w:t>
      </w:r>
    </w:p>
    <w:p w14:paraId="4E128A56" w14:textId="77777777" w:rsidR="00D76D80" w:rsidRPr="00B85422" w:rsidRDefault="00D76D80" w:rsidP="00D76D80">
      <w:pPr>
        <w:widowControl w:val="0"/>
        <w:spacing w:before="60"/>
        <w:ind w:left="1418" w:hanging="709"/>
        <w:jc w:val="both"/>
        <w:rPr>
          <w:rFonts w:cs="Arial"/>
          <w:snapToGrid w:val="0"/>
          <w:sz w:val="20"/>
          <w:szCs w:val="20"/>
        </w:rPr>
      </w:pPr>
      <w:r w:rsidRPr="00B85422">
        <w:rPr>
          <w:rFonts w:cs="Arial"/>
          <w:b/>
          <w:sz w:val="20"/>
          <w:szCs w:val="20"/>
        </w:rPr>
        <w:t>11.1.1.</w:t>
      </w:r>
      <w:r w:rsidRPr="00B85422">
        <w:rPr>
          <w:rFonts w:cs="Arial"/>
          <w:b/>
          <w:snapToGrid w:val="0"/>
          <w:sz w:val="20"/>
          <w:szCs w:val="20"/>
        </w:rPr>
        <w:tab/>
      </w:r>
      <w:r w:rsidRPr="00B85422">
        <w:rPr>
          <w:rFonts w:cs="Arial"/>
          <w:sz w:val="20"/>
          <w:szCs w:val="20"/>
        </w:rPr>
        <w:t>Zhotovitel prohlašuje, že má sjednáno v souvislosti s realizací díla dle této smlouvy příslušné druhy pojištění a zavazuje se udržovat je po celou dobu provádění díla a v jednotlivých případech po dobu stanovenou v této smlouvě, jak následuje.</w:t>
      </w:r>
    </w:p>
    <w:p w14:paraId="3851F436" w14:textId="77777777" w:rsidR="00D76D80" w:rsidRPr="00B85422" w:rsidRDefault="00D76D80" w:rsidP="00D76D80">
      <w:pPr>
        <w:widowControl w:val="0"/>
        <w:spacing w:before="60"/>
        <w:ind w:left="2410" w:hanging="992"/>
        <w:jc w:val="both"/>
        <w:rPr>
          <w:rFonts w:cs="Arial"/>
          <w:snapToGrid w:val="0"/>
          <w:sz w:val="20"/>
          <w:szCs w:val="20"/>
        </w:rPr>
      </w:pPr>
      <w:r w:rsidRPr="00B85422">
        <w:rPr>
          <w:rFonts w:cs="Arial"/>
          <w:sz w:val="20"/>
          <w:szCs w:val="20"/>
        </w:rPr>
        <w:t>11.1.1.1.</w:t>
      </w:r>
      <w:r w:rsidRPr="00B85422">
        <w:rPr>
          <w:rFonts w:cs="Arial"/>
          <w:snapToGrid w:val="0"/>
          <w:sz w:val="20"/>
          <w:szCs w:val="20"/>
        </w:rPr>
        <w:tab/>
        <w:t xml:space="preserve">pojištění odpovědnosti za škody způsobené činností Zhotovitele na prováděném a ukončeném díle nebo vzniklé Objednateli z porušení povinnosti Zhotovitele podle této smlouvy ve </w:t>
      </w:r>
      <w:r w:rsidRPr="00737FBC">
        <w:rPr>
          <w:rFonts w:cs="Arial"/>
          <w:snapToGrid w:val="0"/>
          <w:sz w:val="20"/>
          <w:szCs w:val="20"/>
        </w:rPr>
        <w:t xml:space="preserve">výši </w:t>
      </w:r>
      <w:r w:rsidR="00B2158F" w:rsidRPr="00737FBC">
        <w:rPr>
          <w:rFonts w:cs="Arial"/>
          <w:snapToGrid w:val="0"/>
          <w:sz w:val="20"/>
          <w:szCs w:val="20"/>
        </w:rPr>
        <w:t>1</w:t>
      </w:r>
      <w:r w:rsidR="0020237C" w:rsidRPr="00737FBC">
        <w:rPr>
          <w:rFonts w:cs="Arial"/>
          <w:snapToGrid w:val="0"/>
          <w:sz w:val="20"/>
          <w:szCs w:val="20"/>
        </w:rPr>
        <w:t>.000.000</w:t>
      </w:r>
      <w:r w:rsidR="0020237C" w:rsidRPr="00B85422">
        <w:rPr>
          <w:rFonts w:cs="Arial"/>
          <w:snapToGrid w:val="0"/>
          <w:sz w:val="20"/>
          <w:szCs w:val="20"/>
        </w:rPr>
        <w:t>,- Kč</w:t>
      </w:r>
      <w:r w:rsidRPr="00B85422">
        <w:rPr>
          <w:rFonts w:cs="Arial"/>
          <w:snapToGrid w:val="0"/>
          <w:sz w:val="20"/>
          <w:szCs w:val="20"/>
        </w:rPr>
        <w:t>, přičemž sjednané pojistné plnění musí být dostatečné k tomu, aby mohlo být dílo v případě poškození opraveno nebo znovu zhotoveno, přičemž pojistné plnění musí krýt i případný kalkulovaný zisk Zhotovitele; odpovídající pojistka bude udržována v platnosti od data zahájení provádění díla až do uplynutí záruční doby;</w:t>
      </w:r>
    </w:p>
    <w:p w14:paraId="3B1295D5" w14:textId="77777777" w:rsidR="00D76D80" w:rsidRPr="00B85422" w:rsidRDefault="00D76D80" w:rsidP="00D76D80">
      <w:pPr>
        <w:widowControl w:val="0"/>
        <w:spacing w:before="60"/>
        <w:ind w:left="2410" w:hanging="992"/>
        <w:jc w:val="both"/>
        <w:rPr>
          <w:rFonts w:cs="Arial"/>
          <w:snapToGrid w:val="0"/>
          <w:sz w:val="20"/>
          <w:szCs w:val="20"/>
        </w:rPr>
      </w:pPr>
      <w:r w:rsidRPr="00B85422">
        <w:rPr>
          <w:rFonts w:cs="Arial"/>
          <w:sz w:val="20"/>
          <w:szCs w:val="20"/>
        </w:rPr>
        <w:t>11.1.1.2.</w:t>
      </w:r>
      <w:r w:rsidRPr="00B85422">
        <w:rPr>
          <w:rFonts w:cs="Arial"/>
          <w:snapToGrid w:val="0"/>
          <w:sz w:val="20"/>
          <w:szCs w:val="20"/>
        </w:rPr>
        <w:tab/>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14:paraId="530ADA87" w14:textId="77777777" w:rsidR="00D76D80" w:rsidRPr="00B85422" w:rsidRDefault="00D76D80" w:rsidP="00D76D80">
      <w:pPr>
        <w:widowControl w:val="0"/>
        <w:spacing w:before="60"/>
        <w:ind w:left="2410" w:hanging="992"/>
        <w:jc w:val="both"/>
        <w:rPr>
          <w:rFonts w:cs="Arial"/>
          <w:snapToGrid w:val="0"/>
          <w:sz w:val="20"/>
          <w:szCs w:val="20"/>
        </w:rPr>
      </w:pPr>
      <w:r w:rsidRPr="00B85422">
        <w:rPr>
          <w:rFonts w:cs="Arial"/>
          <w:sz w:val="20"/>
          <w:szCs w:val="20"/>
        </w:rPr>
        <w:t>11.1.1.3.</w:t>
      </w:r>
      <w:r w:rsidRPr="00B85422">
        <w:rPr>
          <w:rFonts w:cs="Arial"/>
          <w:snapToGrid w:val="0"/>
          <w:sz w:val="20"/>
          <w:szCs w:val="20"/>
        </w:rPr>
        <w:tab/>
        <w:t>pojištění odpovědnosti z provozu motorových vozidel a havarijní pojištění všech vozidel, která budou užívána v souvislosti s dílem.</w:t>
      </w:r>
    </w:p>
    <w:p w14:paraId="626E5830" w14:textId="77777777" w:rsidR="00D76D80" w:rsidRPr="00B85422" w:rsidRDefault="00D76D80" w:rsidP="00D76D80">
      <w:pPr>
        <w:widowControl w:val="0"/>
        <w:spacing w:before="60"/>
        <w:ind w:left="1418"/>
        <w:jc w:val="both"/>
        <w:rPr>
          <w:rFonts w:cs="Arial"/>
          <w:snapToGrid w:val="0"/>
          <w:sz w:val="20"/>
          <w:szCs w:val="20"/>
        </w:rPr>
      </w:pPr>
      <w:r w:rsidRPr="00B85422">
        <w:rPr>
          <w:rFonts w:cs="Arial"/>
          <w:snapToGrid w:val="0"/>
          <w:sz w:val="20"/>
          <w:szCs w:val="20"/>
        </w:rPr>
        <w:t xml:space="preserve">Pokud se týče </w:t>
      </w:r>
      <w:r w:rsidR="00717BDE">
        <w:rPr>
          <w:rFonts w:cs="Arial"/>
          <w:snapToGrid w:val="0"/>
          <w:sz w:val="20"/>
          <w:szCs w:val="20"/>
        </w:rPr>
        <w:t>pod</w:t>
      </w:r>
      <w:r w:rsidRPr="00B85422">
        <w:rPr>
          <w:rFonts w:cs="Arial"/>
          <w:snapToGrid w:val="0"/>
          <w:sz w:val="20"/>
          <w:szCs w:val="20"/>
        </w:rPr>
        <w:t xml:space="preserve">dodavatelů Zhotovitele, je jejich povinnost splněna, pokud uzavřou </w:t>
      </w:r>
      <w:r w:rsidRPr="00B85422">
        <w:rPr>
          <w:rFonts w:cs="Arial"/>
          <w:snapToGrid w:val="0"/>
          <w:sz w:val="20"/>
          <w:szCs w:val="20"/>
        </w:rPr>
        <w:lastRenderedPageBreak/>
        <w:t>podobnou smlouvu v rozsahu přiměřeném jejich plnění.</w:t>
      </w:r>
    </w:p>
    <w:p w14:paraId="3E3A1FE6"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11.2.</w:t>
      </w:r>
      <w:r w:rsidRPr="00B85422">
        <w:rPr>
          <w:rFonts w:ascii="Calibri" w:hAnsi="Calibri" w:cs="Arial"/>
          <w:sz w:val="20"/>
          <w:szCs w:val="20"/>
        </w:rPr>
        <w:tab/>
        <w:t>ŠKODY ZPŮSOBENÉ TŘETÍM OSOBÁM (VČETNĚ MAJETKU OBJEDNATELE)</w:t>
      </w:r>
    </w:p>
    <w:p w14:paraId="56E69B10" w14:textId="77777777" w:rsidR="00D76D80" w:rsidRPr="00B85422" w:rsidRDefault="00D76D80" w:rsidP="00D76D80">
      <w:pPr>
        <w:widowControl w:val="0"/>
        <w:spacing w:before="60"/>
        <w:ind w:left="709"/>
        <w:jc w:val="both"/>
        <w:rPr>
          <w:rFonts w:cs="Arial"/>
          <w:snapToGrid w:val="0"/>
          <w:sz w:val="20"/>
          <w:szCs w:val="20"/>
        </w:rPr>
      </w:pPr>
      <w:r w:rsidRPr="00B85422">
        <w:rPr>
          <w:rFonts w:cs="Arial"/>
          <w:snapToGrid w:val="0"/>
          <w:sz w:val="20"/>
          <w:szCs w:val="20"/>
        </w:rPr>
        <w:t>Zhotovitel je povinen uzavřít pojistnou smlouvu, která bude pokrývat odpovědnost za škodu způsobenou na životě, zdraví a majetku třetích osob, včetně majetku Objednatele, činností prováděnou v souvislosti s prováděním díla a bude zahrnovat též pojištění způsobené krádeží, povodní, vichřicí a jinými nepředvídanými vlivy.</w:t>
      </w:r>
    </w:p>
    <w:p w14:paraId="67D78CDA" w14:textId="77777777" w:rsidR="00D76D80" w:rsidRPr="00B85422" w:rsidRDefault="00D76D80" w:rsidP="00D76D80">
      <w:pPr>
        <w:widowControl w:val="0"/>
        <w:spacing w:before="60"/>
        <w:ind w:left="709" w:hanging="709"/>
        <w:jc w:val="both"/>
        <w:rPr>
          <w:rFonts w:cs="Arial"/>
          <w:b/>
          <w:snapToGrid w:val="0"/>
          <w:sz w:val="20"/>
          <w:szCs w:val="20"/>
        </w:rPr>
      </w:pPr>
      <w:r w:rsidRPr="00B85422">
        <w:rPr>
          <w:rFonts w:cs="Arial"/>
          <w:b/>
          <w:sz w:val="20"/>
          <w:szCs w:val="20"/>
        </w:rPr>
        <w:t>11.3.</w:t>
      </w:r>
      <w:r w:rsidRPr="00B85422">
        <w:rPr>
          <w:rFonts w:cs="Arial"/>
          <w:b/>
          <w:snapToGrid w:val="0"/>
          <w:sz w:val="20"/>
          <w:szCs w:val="20"/>
        </w:rPr>
        <w:tab/>
      </w:r>
      <w:r w:rsidRPr="00B85422">
        <w:rPr>
          <w:rFonts w:cs="Arial"/>
          <w:snapToGrid w:val="0"/>
          <w:sz w:val="20"/>
          <w:szCs w:val="20"/>
        </w:rPr>
        <w:t>Zhotovitel předloží Objednateli doklady o pojištění před zahájením díla a na vyžádání Objednatele nebo TDS i kdykoliv v průběhu provádění díla.</w:t>
      </w:r>
    </w:p>
    <w:p w14:paraId="53437171" w14:textId="77777777" w:rsidR="00D76D80" w:rsidRPr="00B85422" w:rsidRDefault="00D76D80" w:rsidP="00D76D80">
      <w:pPr>
        <w:widowControl w:val="0"/>
        <w:spacing w:before="120"/>
        <w:ind w:left="709" w:hanging="709"/>
        <w:jc w:val="both"/>
        <w:rPr>
          <w:rFonts w:cs="Arial"/>
          <w:b/>
          <w:sz w:val="20"/>
          <w:szCs w:val="20"/>
        </w:rPr>
      </w:pPr>
      <w:r w:rsidRPr="00B85422">
        <w:rPr>
          <w:rFonts w:cs="Arial"/>
          <w:b/>
          <w:sz w:val="20"/>
          <w:szCs w:val="20"/>
        </w:rPr>
        <w:t>11.4.</w:t>
      </w:r>
      <w:r w:rsidRPr="00B85422">
        <w:rPr>
          <w:rFonts w:cs="Arial"/>
          <w:b/>
          <w:sz w:val="20"/>
          <w:szCs w:val="20"/>
        </w:rPr>
        <w:tab/>
        <w:t>NÁHRADA ŠKODY</w:t>
      </w:r>
    </w:p>
    <w:p w14:paraId="5D63EB9E" w14:textId="77777777" w:rsidR="00D76D80" w:rsidRPr="00B85422" w:rsidRDefault="00D76D80" w:rsidP="00D76D80">
      <w:pPr>
        <w:pStyle w:val="Zhlav"/>
        <w:widowControl w:val="0"/>
        <w:spacing w:before="60"/>
        <w:ind w:left="709"/>
        <w:jc w:val="both"/>
        <w:rPr>
          <w:rFonts w:cs="Arial"/>
          <w:sz w:val="20"/>
          <w:szCs w:val="20"/>
        </w:rPr>
      </w:pPr>
      <w:r w:rsidRPr="00B85422">
        <w:rPr>
          <w:rFonts w:cs="Arial"/>
          <w:sz w:val="20"/>
          <w:szCs w:val="20"/>
        </w:rPr>
        <w:t>Uplatňování nároků na náhradu škody se řídí občanským zákoníkem.</w:t>
      </w:r>
    </w:p>
    <w:p w14:paraId="5D52F7FE"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XII. Předání díla</w:t>
      </w:r>
    </w:p>
    <w:p w14:paraId="5300C52E" w14:textId="77777777" w:rsidR="00D76D80" w:rsidRPr="00B85422" w:rsidRDefault="00D76D80" w:rsidP="00D76D80">
      <w:pPr>
        <w:pStyle w:val="Import5"/>
        <w:widowControl w:val="0"/>
        <w:suppressAutoHyphens w:val="0"/>
        <w:spacing w:before="60" w:line="240" w:lineRule="auto"/>
        <w:ind w:left="709" w:hanging="709"/>
        <w:jc w:val="both"/>
        <w:rPr>
          <w:rFonts w:ascii="Calibri" w:hAnsi="Calibri" w:cs="Arial"/>
          <w:b/>
          <w:sz w:val="20"/>
        </w:rPr>
      </w:pPr>
      <w:r w:rsidRPr="00B85422">
        <w:rPr>
          <w:rFonts w:ascii="Calibri" w:hAnsi="Calibri" w:cs="Arial"/>
          <w:b/>
          <w:sz w:val="20"/>
        </w:rPr>
        <w:t>12.1.</w:t>
      </w:r>
      <w:r w:rsidRPr="00B85422">
        <w:rPr>
          <w:rFonts w:ascii="Calibri" w:hAnsi="Calibri" w:cs="Arial"/>
          <w:b/>
          <w:sz w:val="20"/>
        </w:rPr>
        <w:tab/>
      </w:r>
      <w:r w:rsidRPr="00B85422">
        <w:rPr>
          <w:rFonts w:ascii="Calibri" w:hAnsi="Calibri" w:cs="Arial"/>
          <w:sz w:val="20"/>
        </w:rPr>
        <w:t>Předání díla probíhá jako řízení, jehož předmětem je šetření o skutečném stavu dokončeného díla, případně jeho části, na staveništi za účasti TDS, Objednatele a Zhotovitele či jimi písemně zmocněných osob.</w:t>
      </w:r>
    </w:p>
    <w:p w14:paraId="5F9963DB" w14:textId="77777777" w:rsidR="00D76D80" w:rsidRPr="00B85422" w:rsidRDefault="00D76D80" w:rsidP="00D76D80">
      <w:pPr>
        <w:pStyle w:val="Import5"/>
        <w:widowControl w:val="0"/>
        <w:suppressAutoHyphens w:val="0"/>
        <w:spacing w:before="60" w:line="240" w:lineRule="auto"/>
        <w:ind w:left="709" w:hanging="709"/>
        <w:jc w:val="both"/>
        <w:rPr>
          <w:rFonts w:ascii="Calibri" w:hAnsi="Calibri" w:cs="Arial"/>
          <w:b/>
          <w:sz w:val="20"/>
        </w:rPr>
      </w:pPr>
      <w:r w:rsidRPr="00B85422">
        <w:rPr>
          <w:rFonts w:ascii="Calibri" w:hAnsi="Calibri" w:cs="Arial"/>
          <w:b/>
          <w:sz w:val="20"/>
        </w:rPr>
        <w:t>12.2.</w:t>
      </w:r>
      <w:r w:rsidRPr="00B85422">
        <w:rPr>
          <w:rFonts w:ascii="Calibri" w:hAnsi="Calibri" w:cs="Arial"/>
          <w:b/>
          <w:sz w:val="20"/>
        </w:rPr>
        <w:tab/>
      </w:r>
      <w:r w:rsidRPr="00B85422">
        <w:rPr>
          <w:rFonts w:ascii="Calibri" w:hAnsi="Calibri" w:cs="Arial"/>
          <w:sz w:val="20"/>
        </w:rPr>
        <w:t>Zhotovitel dílo (nebo jeho část) odevzdá a Objednatel převezme formou zápisu o předání a převzetí zhotoveného díla (nebo jeho části). Zhotovitel nejpozději 7 kalendářních dnů předem oznámí písemně TDS, že dílo (nebo jeho část) je připraveno k převzetí. Zhotovitel s TDS dohodnou harmonogram přejímky. Na tomto základě TDS svolá předávací a přejímací řízení.</w:t>
      </w:r>
    </w:p>
    <w:p w14:paraId="1A98A2DA" w14:textId="77777777" w:rsidR="00D76D80" w:rsidRPr="00B85422" w:rsidRDefault="00D76D80" w:rsidP="00D76D80">
      <w:pPr>
        <w:pStyle w:val="Import5"/>
        <w:widowControl w:val="0"/>
        <w:suppressAutoHyphens w:val="0"/>
        <w:spacing w:before="60" w:line="240" w:lineRule="auto"/>
        <w:ind w:left="709" w:hanging="709"/>
        <w:jc w:val="both"/>
        <w:rPr>
          <w:rFonts w:ascii="Calibri" w:hAnsi="Calibri" w:cs="Arial"/>
          <w:sz w:val="20"/>
        </w:rPr>
      </w:pPr>
      <w:r w:rsidRPr="00B85422">
        <w:rPr>
          <w:rFonts w:ascii="Calibri" w:hAnsi="Calibri" w:cs="Arial"/>
          <w:b/>
          <w:sz w:val="20"/>
        </w:rPr>
        <w:t>12.3.</w:t>
      </w:r>
      <w:r w:rsidRPr="00B85422">
        <w:rPr>
          <w:rFonts w:ascii="Calibri" w:hAnsi="Calibri" w:cs="Arial"/>
          <w:b/>
          <w:sz w:val="20"/>
        </w:rPr>
        <w:tab/>
      </w:r>
      <w:r w:rsidRPr="00B85422">
        <w:rPr>
          <w:rFonts w:ascii="Calibri" w:hAnsi="Calibri" w:cs="Arial"/>
          <w:sz w:val="20"/>
        </w:rPr>
        <w:t xml:space="preserve">Zhotovitel je povinen u přejímacího řízení předat Objednateli minimálně ve třech vyhotoveních (originál + </w:t>
      </w:r>
      <w:r w:rsidR="002E4F4E">
        <w:rPr>
          <w:rFonts w:ascii="Calibri" w:hAnsi="Calibri" w:cs="Arial"/>
          <w:sz w:val="20"/>
        </w:rPr>
        <w:t>1</w:t>
      </w:r>
      <w:r w:rsidRPr="00B85422">
        <w:rPr>
          <w:rFonts w:ascii="Calibri" w:hAnsi="Calibri" w:cs="Arial"/>
          <w:sz w:val="20"/>
        </w:rPr>
        <w:t xml:space="preserve"> kopie) veškeré nezbytné doklady, zejména:</w:t>
      </w:r>
    </w:p>
    <w:p w14:paraId="6CAC33F3" w14:textId="77777777" w:rsidR="00D76D80" w:rsidRPr="00B85422" w:rsidRDefault="00D76D80" w:rsidP="00D76D80">
      <w:pPr>
        <w:widowControl w:val="0"/>
        <w:numPr>
          <w:ilvl w:val="0"/>
          <w:numId w:val="14"/>
        </w:numPr>
        <w:tabs>
          <w:tab w:val="left" w:pos="1418"/>
        </w:tabs>
        <w:spacing w:before="60"/>
        <w:ind w:left="1418" w:hanging="709"/>
        <w:jc w:val="both"/>
        <w:rPr>
          <w:rFonts w:cs="Arial"/>
          <w:snapToGrid w:val="0"/>
          <w:sz w:val="20"/>
          <w:szCs w:val="20"/>
        </w:rPr>
      </w:pPr>
      <w:r w:rsidRPr="00B85422">
        <w:rPr>
          <w:rFonts w:cs="Arial"/>
          <w:sz w:val="20"/>
          <w:szCs w:val="20"/>
        </w:rPr>
        <w:t>Záruka na splnění povinností zhotovitele z jeho odpovědnosti za vady</w:t>
      </w:r>
      <w:r w:rsidRPr="00B85422">
        <w:rPr>
          <w:rFonts w:cs="Arial"/>
          <w:snapToGrid w:val="0"/>
          <w:sz w:val="20"/>
          <w:szCs w:val="20"/>
        </w:rPr>
        <w:t xml:space="preserve"> podle čl. XIII. odst. 13.2. této smlouvy;</w:t>
      </w:r>
    </w:p>
    <w:p w14:paraId="2551D84E" w14:textId="77777777" w:rsidR="00D76D80" w:rsidRPr="00B85422" w:rsidRDefault="00D76D80" w:rsidP="00D76D80">
      <w:pPr>
        <w:widowControl w:val="0"/>
        <w:numPr>
          <w:ilvl w:val="0"/>
          <w:numId w:val="14"/>
        </w:numPr>
        <w:tabs>
          <w:tab w:val="left" w:pos="1418"/>
        </w:tabs>
        <w:spacing w:before="60"/>
        <w:ind w:left="1418" w:hanging="709"/>
        <w:jc w:val="both"/>
        <w:rPr>
          <w:rFonts w:cs="Arial"/>
          <w:snapToGrid w:val="0"/>
          <w:sz w:val="20"/>
          <w:szCs w:val="20"/>
        </w:rPr>
      </w:pPr>
      <w:r w:rsidRPr="00B85422">
        <w:rPr>
          <w:rFonts w:cs="Arial"/>
          <w:sz w:val="20"/>
          <w:szCs w:val="20"/>
        </w:rPr>
        <w:t>doklady o zajištění likvidace odpadů vzniklých stavebními pracemi na díle v souladu s platným zněním zákona o nakládání s odpady a jeho prováděcími předpisy;</w:t>
      </w:r>
    </w:p>
    <w:p w14:paraId="4FE3F8E2" w14:textId="77777777" w:rsidR="00D76D80" w:rsidRPr="00B85422" w:rsidRDefault="00D76D80" w:rsidP="00D76D80">
      <w:pPr>
        <w:pStyle w:val="Import6"/>
        <w:widowControl w:val="0"/>
        <w:numPr>
          <w:ilvl w:val="1"/>
          <w:numId w:val="15"/>
        </w:numPr>
        <w:tabs>
          <w:tab w:val="clear" w:pos="720"/>
          <w:tab w:val="clear" w:pos="1584"/>
          <w:tab w:val="left" w:pos="1418"/>
        </w:tabs>
        <w:suppressAutoHyphens w:val="0"/>
        <w:spacing w:before="60" w:line="240" w:lineRule="auto"/>
        <w:ind w:left="1418" w:hanging="709"/>
        <w:jc w:val="both"/>
        <w:rPr>
          <w:rFonts w:ascii="Calibri" w:hAnsi="Calibri" w:cs="Arial"/>
          <w:sz w:val="20"/>
        </w:rPr>
      </w:pPr>
      <w:r w:rsidRPr="00B85422">
        <w:rPr>
          <w:rFonts w:ascii="Calibri" w:hAnsi="Calibri" w:cs="Arial"/>
          <w:sz w:val="20"/>
        </w:rPr>
        <w:t>zápisy a protokoly o provedení předepsaných zkoušek;</w:t>
      </w:r>
    </w:p>
    <w:p w14:paraId="77CFDA0E" w14:textId="77777777" w:rsidR="00D76D80" w:rsidRPr="00B85422" w:rsidRDefault="00D76D80" w:rsidP="00D76D80">
      <w:pPr>
        <w:pStyle w:val="Import6"/>
        <w:widowControl w:val="0"/>
        <w:numPr>
          <w:ilvl w:val="1"/>
          <w:numId w:val="15"/>
        </w:numPr>
        <w:tabs>
          <w:tab w:val="clear" w:pos="720"/>
          <w:tab w:val="clear" w:pos="1584"/>
          <w:tab w:val="left" w:pos="1418"/>
        </w:tabs>
        <w:suppressAutoHyphens w:val="0"/>
        <w:spacing w:before="60" w:line="240" w:lineRule="auto"/>
        <w:ind w:left="1418" w:hanging="709"/>
        <w:jc w:val="both"/>
        <w:rPr>
          <w:rFonts w:ascii="Calibri" w:hAnsi="Calibri" w:cs="Arial"/>
          <w:sz w:val="20"/>
        </w:rPr>
      </w:pPr>
      <w:r w:rsidRPr="00B85422">
        <w:rPr>
          <w:rFonts w:ascii="Calibri" w:hAnsi="Calibri" w:cs="Arial"/>
          <w:sz w:val="20"/>
        </w:rPr>
        <w:t>zápisy a osvědčení o zkouškách použitých zařízení a materiálů;</w:t>
      </w:r>
    </w:p>
    <w:p w14:paraId="7BED30C3" w14:textId="77777777" w:rsidR="00D76D80" w:rsidRPr="00B85422" w:rsidRDefault="00D76D80" w:rsidP="00D76D80">
      <w:pPr>
        <w:pStyle w:val="Import6"/>
        <w:widowControl w:val="0"/>
        <w:numPr>
          <w:ilvl w:val="1"/>
          <w:numId w:val="15"/>
        </w:numPr>
        <w:tabs>
          <w:tab w:val="clear" w:pos="720"/>
          <w:tab w:val="clear" w:pos="1584"/>
          <w:tab w:val="left" w:pos="1418"/>
        </w:tabs>
        <w:suppressAutoHyphens w:val="0"/>
        <w:spacing w:before="60" w:line="240" w:lineRule="auto"/>
        <w:ind w:left="1418" w:hanging="709"/>
        <w:jc w:val="both"/>
        <w:rPr>
          <w:rFonts w:ascii="Calibri" w:hAnsi="Calibri" w:cs="Arial"/>
          <w:sz w:val="20"/>
        </w:rPr>
      </w:pPr>
      <w:r w:rsidRPr="00B85422">
        <w:rPr>
          <w:rFonts w:ascii="Calibri" w:hAnsi="Calibri" w:cs="Arial"/>
          <w:sz w:val="20"/>
        </w:rPr>
        <w:t>zápisy o prověření prací a konstrukcí zakrytých v průběhu prací;</w:t>
      </w:r>
    </w:p>
    <w:p w14:paraId="55749569" w14:textId="77777777" w:rsidR="00D76D80" w:rsidRPr="00B85422" w:rsidRDefault="00D76D80" w:rsidP="00D76D80">
      <w:pPr>
        <w:pStyle w:val="Import6"/>
        <w:widowControl w:val="0"/>
        <w:numPr>
          <w:ilvl w:val="1"/>
          <w:numId w:val="15"/>
        </w:numPr>
        <w:tabs>
          <w:tab w:val="clear" w:pos="720"/>
          <w:tab w:val="clear" w:pos="1584"/>
          <w:tab w:val="clear" w:pos="2448"/>
          <w:tab w:val="left" w:pos="1418"/>
        </w:tabs>
        <w:suppressAutoHyphens w:val="0"/>
        <w:spacing w:before="60" w:line="240" w:lineRule="auto"/>
        <w:ind w:left="1418" w:hanging="709"/>
        <w:jc w:val="both"/>
        <w:rPr>
          <w:rFonts w:ascii="Calibri" w:hAnsi="Calibri" w:cs="Arial"/>
          <w:sz w:val="20"/>
        </w:rPr>
      </w:pPr>
      <w:r w:rsidRPr="00B85422">
        <w:rPr>
          <w:rFonts w:ascii="Calibri" w:hAnsi="Calibri" w:cs="Arial"/>
          <w:sz w:val="20"/>
        </w:rPr>
        <w:t>záruční listy a návody k obsluze od dodaných zařízení;</w:t>
      </w:r>
    </w:p>
    <w:p w14:paraId="7494BEA0" w14:textId="77777777" w:rsidR="00D76D80" w:rsidRPr="00B85422" w:rsidRDefault="00D76D80" w:rsidP="00D76D80">
      <w:pPr>
        <w:pStyle w:val="Zkladntext2"/>
        <w:widowControl w:val="0"/>
        <w:numPr>
          <w:ilvl w:val="1"/>
          <w:numId w:val="15"/>
        </w:numPr>
        <w:tabs>
          <w:tab w:val="left" w:pos="1418"/>
        </w:tabs>
        <w:spacing w:before="60"/>
        <w:ind w:left="1418" w:hanging="709"/>
        <w:rPr>
          <w:rFonts w:ascii="Calibri" w:hAnsi="Calibri" w:cs="Arial"/>
          <w:sz w:val="20"/>
        </w:rPr>
      </w:pPr>
      <w:r w:rsidRPr="00B85422">
        <w:rPr>
          <w:rFonts w:ascii="Calibri" w:hAnsi="Calibri" w:cs="Arial"/>
          <w:sz w:val="20"/>
        </w:rPr>
        <w:t>doklady o provedení dalších předepsaných zkoušek, atesty, certifikáty, prohlášení o shodě použitých materiálů a výrobků;</w:t>
      </w:r>
    </w:p>
    <w:p w14:paraId="0961E608"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doklady o individuálním vyzkoušení;</w:t>
      </w:r>
    </w:p>
    <w:p w14:paraId="0BC27596" w14:textId="77777777" w:rsidR="00D76D80" w:rsidRPr="00B85422" w:rsidRDefault="00D76D80" w:rsidP="00D76D80">
      <w:pPr>
        <w:pStyle w:val="Odstavecseseznamem"/>
        <w:widowControl w:val="0"/>
        <w:numPr>
          <w:ilvl w:val="1"/>
          <w:numId w:val="15"/>
        </w:numPr>
        <w:tabs>
          <w:tab w:val="left" w:pos="1418"/>
          <w:tab w:val="left" w:pos="1701"/>
        </w:tabs>
        <w:spacing w:before="60"/>
        <w:ind w:left="1418" w:hanging="709"/>
        <w:contextualSpacing w:val="0"/>
        <w:jc w:val="both"/>
        <w:rPr>
          <w:rFonts w:ascii="Calibri" w:hAnsi="Calibri" w:cs="Arial"/>
          <w:sz w:val="20"/>
        </w:rPr>
      </w:pPr>
      <w:r w:rsidRPr="00B85422">
        <w:rPr>
          <w:rFonts w:ascii="Calibri" w:hAnsi="Calibri" w:cs="Arial"/>
          <w:sz w:val="20"/>
        </w:rPr>
        <w:t>manipulační, provozní řády, návod na provoz a údržbu díla a dokumentaci údržby;</w:t>
      </w:r>
    </w:p>
    <w:p w14:paraId="3E25A334" w14:textId="77777777" w:rsidR="00D76D80" w:rsidRPr="00B85422" w:rsidRDefault="00D76D80" w:rsidP="00D76D80">
      <w:pPr>
        <w:widowControl w:val="0"/>
        <w:tabs>
          <w:tab w:val="left" w:pos="1701"/>
        </w:tabs>
        <w:spacing w:before="60"/>
        <w:ind w:left="709"/>
        <w:jc w:val="both"/>
        <w:rPr>
          <w:rFonts w:cs="Arial"/>
          <w:sz w:val="20"/>
          <w:szCs w:val="20"/>
        </w:rPr>
      </w:pPr>
      <w:r w:rsidRPr="00B85422">
        <w:rPr>
          <w:rFonts w:cs="Arial"/>
          <w:sz w:val="20"/>
          <w:szCs w:val="20"/>
        </w:rPr>
        <w:t>pokud tyto doklady nepředal dříve, předává-li se pouze část díla, předá Zhotovitel Objednateli doklady týkající se takové části díla.</w:t>
      </w:r>
    </w:p>
    <w:p w14:paraId="44F2E612" w14:textId="77777777" w:rsidR="00D76D80" w:rsidRPr="00B85422" w:rsidRDefault="00D76D80" w:rsidP="00D76D80">
      <w:pPr>
        <w:widowControl w:val="0"/>
        <w:tabs>
          <w:tab w:val="left" w:pos="1701"/>
        </w:tabs>
        <w:spacing w:before="120"/>
        <w:ind w:left="709"/>
        <w:jc w:val="both"/>
        <w:rPr>
          <w:rFonts w:cs="Arial"/>
          <w:sz w:val="20"/>
          <w:szCs w:val="20"/>
        </w:rPr>
      </w:pPr>
      <w:r w:rsidRPr="00B85422">
        <w:rPr>
          <w:rFonts w:cs="Arial"/>
          <w:sz w:val="20"/>
          <w:szCs w:val="20"/>
        </w:rPr>
        <w:t>Dále zhotovitel sepíše protokol o předání a převzetí díla, který bude obsahovat</w:t>
      </w:r>
    </w:p>
    <w:p w14:paraId="357114C2"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označení díla;</w:t>
      </w:r>
    </w:p>
    <w:p w14:paraId="4E36369C"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označení Objednatele a Zhotovitele, číslo a datum uzavření smlouvy o dílo;</w:t>
      </w:r>
    </w:p>
    <w:p w14:paraId="10D9DA3D"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zahájení a ukončení prací na zhotovovaném díle;</w:t>
      </w:r>
    </w:p>
    <w:p w14:paraId="1096084A"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prohlášení Objednatele o převzetí díla;</w:t>
      </w:r>
    </w:p>
    <w:p w14:paraId="66C8C636"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datum a místo sepsání protokolu;</w:t>
      </w:r>
    </w:p>
    <w:p w14:paraId="3F6902D3"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jména a podpisy zástupců Zhotovitele a Objednatele oprávněných dílo předat a převzít;</w:t>
      </w:r>
    </w:p>
    <w:p w14:paraId="3A9E2022"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seznam předané dokumentace;</w:t>
      </w:r>
    </w:p>
    <w:p w14:paraId="5F439D21"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soupis nákladů od zahájení po dokončení díla;</w:t>
      </w:r>
    </w:p>
    <w:p w14:paraId="3FEFE097"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termín vyklizení staveniště;</w:t>
      </w:r>
    </w:p>
    <w:p w14:paraId="7087E661"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datum počátku záruky za dílo a předpokládané datum ukončení záruky za dílo (v případě, že nedojde k reklamaci a přerušení běhu záruční doby);</w:t>
      </w:r>
    </w:p>
    <w:p w14:paraId="289E1C2A"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lastRenderedPageBreak/>
        <w:t>soupis vad a nedodělků s termínem jejich odstranění.</w:t>
      </w:r>
    </w:p>
    <w:p w14:paraId="54AB33B9"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sz w:val="20"/>
        </w:rPr>
      </w:pPr>
      <w:r w:rsidRPr="00B85422">
        <w:rPr>
          <w:rFonts w:ascii="Calibri" w:hAnsi="Calibri" w:cs="Arial"/>
          <w:b/>
          <w:sz w:val="20"/>
        </w:rPr>
        <w:t>12.4.</w:t>
      </w:r>
      <w:r w:rsidRPr="00B85422">
        <w:rPr>
          <w:rFonts w:ascii="Calibri" w:hAnsi="Calibri" w:cs="Arial"/>
          <w:sz w:val="20"/>
        </w:rPr>
        <w:tab/>
        <w:t xml:space="preserve">Objednatel nemá právo odmítnout převzetí </w:t>
      </w:r>
      <w:r w:rsidR="0086389B" w:rsidRPr="00B85422">
        <w:rPr>
          <w:rFonts w:ascii="Calibri" w:hAnsi="Calibri" w:cs="Arial"/>
          <w:sz w:val="20"/>
        </w:rPr>
        <w:t xml:space="preserve">díla </w:t>
      </w:r>
      <w:r w:rsidRPr="00B85422">
        <w:rPr>
          <w:rFonts w:ascii="Calibri" w:hAnsi="Calibri" w:cs="Arial"/>
          <w:sz w:val="20"/>
        </w:rPr>
        <w:t>pro ojedinělé drobné vady, které samy o sobě ani ve spojení s jinými nebrání užívání stavby funkčně nebo esteticky, ani její užívání podstatným způsobem neomezují. V takovém případě smluvní strany sjednají v protokolu o předání a převzetí díla termín odstranění vad a nedodělků</w:t>
      </w:r>
      <w:r w:rsidR="0086389B" w:rsidRPr="00B85422">
        <w:rPr>
          <w:rFonts w:ascii="Calibri" w:hAnsi="Calibri" w:cs="Arial"/>
          <w:sz w:val="20"/>
        </w:rPr>
        <w:t>, jehož délka nepřekročí 14 kalendářních dní</w:t>
      </w:r>
      <w:r w:rsidRPr="00B85422">
        <w:rPr>
          <w:rFonts w:ascii="Calibri" w:hAnsi="Calibri" w:cs="Arial"/>
          <w:sz w:val="20"/>
        </w:rPr>
        <w:t>. Nedodržení takto sjednaného termínu ze strany Zhotovitele podléhá sankci ze strany Objednatele podle odstavce 1</w:t>
      </w:r>
      <w:r w:rsidR="00106CEF" w:rsidRPr="00B85422">
        <w:rPr>
          <w:rFonts w:ascii="Calibri" w:hAnsi="Calibri" w:cs="Arial"/>
          <w:sz w:val="20"/>
        </w:rPr>
        <w:t>4</w:t>
      </w:r>
      <w:r w:rsidRPr="00B85422">
        <w:rPr>
          <w:rFonts w:ascii="Calibri" w:hAnsi="Calibri" w:cs="Arial"/>
          <w:sz w:val="20"/>
        </w:rPr>
        <w:t>.2. této smlouvy.</w:t>
      </w:r>
    </w:p>
    <w:p w14:paraId="46EC3073" w14:textId="77777777" w:rsidR="00D76D80" w:rsidRPr="00B85422" w:rsidRDefault="00D76D80" w:rsidP="00D76D80">
      <w:pPr>
        <w:pStyle w:val="Import9"/>
        <w:widowControl w:val="0"/>
        <w:suppressAutoHyphens w:val="0"/>
        <w:spacing w:before="360" w:line="240" w:lineRule="auto"/>
        <w:ind w:left="0"/>
        <w:jc w:val="center"/>
        <w:rPr>
          <w:rFonts w:ascii="Calibri" w:hAnsi="Calibri" w:cs="Arial"/>
          <w:b/>
          <w:sz w:val="20"/>
        </w:rPr>
      </w:pPr>
      <w:r w:rsidRPr="00B85422">
        <w:rPr>
          <w:rFonts w:ascii="Calibri" w:hAnsi="Calibri" w:cs="Arial"/>
          <w:b/>
          <w:sz w:val="20"/>
        </w:rPr>
        <w:t>Článek X</w:t>
      </w:r>
      <w:r w:rsidR="00ED2403" w:rsidRPr="00B85422">
        <w:rPr>
          <w:rFonts w:ascii="Calibri" w:hAnsi="Calibri" w:cs="Arial"/>
          <w:b/>
          <w:sz w:val="20"/>
        </w:rPr>
        <w:t>I</w:t>
      </w:r>
      <w:r w:rsidRPr="00B85422">
        <w:rPr>
          <w:rFonts w:ascii="Calibri" w:hAnsi="Calibri" w:cs="Arial"/>
          <w:b/>
          <w:sz w:val="20"/>
        </w:rPr>
        <w:t>I</w:t>
      </w:r>
      <w:r w:rsidR="00360A56" w:rsidRPr="00B85422">
        <w:rPr>
          <w:rFonts w:ascii="Calibri" w:hAnsi="Calibri" w:cs="Arial"/>
          <w:b/>
          <w:sz w:val="20"/>
        </w:rPr>
        <w:t>I</w:t>
      </w:r>
      <w:r w:rsidRPr="00B85422">
        <w:rPr>
          <w:rFonts w:ascii="Calibri" w:hAnsi="Calibri" w:cs="Arial"/>
          <w:b/>
          <w:sz w:val="20"/>
        </w:rPr>
        <w:t>. Odpovědnost za vady</w:t>
      </w:r>
    </w:p>
    <w:p w14:paraId="6E0B895C" w14:textId="77777777" w:rsidR="00D76D80" w:rsidRPr="00B85422" w:rsidRDefault="00D76D80" w:rsidP="00D76D80">
      <w:pPr>
        <w:widowControl w:val="0"/>
        <w:spacing w:before="120"/>
        <w:ind w:left="709" w:hanging="709"/>
        <w:jc w:val="both"/>
        <w:rPr>
          <w:sz w:val="20"/>
          <w:szCs w:val="20"/>
        </w:rPr>
      </w:pPr>
      <w:r w:rsidRPr="00B85422">
        <w:rPr>
          <w:rFonts w:cs="Arial"/>
          <w:b/>
          <w:sz w:val="20"/>
          <w:szCs w:val="20"/>
        </w:rPr>
        <w:t>1</w:t>
      </w:r>
      <w:r w:rsidR="00360A56" w:rsidRPr="00B85422">
        <w:rPr>
          <w:rFonts w:cs="Arial"/>
          <w:b/>
          <w:sz w:val="20"/>
          <w:szCs w:val="20"/>
        </w:rPr>
        <w:t>3</w:t>
      </w:r>
      <w:r w:rsidRPr="00B85422">
        <w:rPr>
          <w:rFonts w:cs="Arial"/>
          <w:b/>
          <w:sz w:val="20"/>
          <w:szCs w:val="20"/>
        </w:rPr>
        <w:t>.1.</w:t>
      </w:r>
      <w:r w:rsidRPr="00B85422">
        <w:rPr>
          <w:rFonts w:cs="Arial"/>
          <w:b/>
          <w:sz w:val="20"/>
          <w:szCs w:val="20"/>
        </w:rPr>
        <w:tab/>
      </w:r>
      <w:r w:rsidRPr="00B85422">
        <w:rPr>
          <w:rFonts w:cs="Arial"/>
          <w:sz w:val="20"/>
          <w:szCs w:val="20"/>
        </w:rPr>
        <w:t>Zhotovitel poskytuje Objednateli na celé dílo bezvýhradnou záruční dobu v délce trvání</w:t>
      </w:r>
      <w:r w:rsidRPr="00B85422">
        <w:rPr>
          <w:rFonts w:cs="Arial"/>
          <w:b/>
          <w:sz w:val="20"/>
          <w:szCs w:val="20"/>
        </w:rPr>
        <w:t xml:space="preserve"> 60 měsíců </w:t>
      </w:r>
      <w:r w:rsidRPr="00B85422">
        <w:rPr>
          <w:rFonts w:cs="Arial"/>
          <w:sz w:val="20"/>
          <w:szCs w:val="20"/>
        </w:rPr>
        <w:t>tak,</w:t>
      </w:r>
      <w:r w:rsidRPr="00B85422">
        <w:rPr>
          <w:sz w:val="20"/>
          <w:szCs w:val="20"/>
        </w:rPr>
        <w:t xml:space="preserve"> že všechny jeho části dle této smlouvy budou po celou dobu trvání záruční doby bez vad, budou mít vlastnosti předpokládané </w:t>
      </w:r>
      <w:r w:rsidR="002A78D9" w:rsidRPr="00B85422">
        <w:rPr>
          <w:sz w:val="20"/>
          <w:szCs w:val="20"/>
        </w:rPr>
        <w:t xml:space="preserve">touto smlouvou </w:t>
      </w:r>
      <w:r w:rsidRPr="00B85422">
        <w:rPr>
          <w:sz w:val="20"/>
          <w:szCs w:val="20"/>
        </w:rPr>
        <w:t>a dílo bude způsobilé k řádnému užívání k účelu vyplývajícímu z charakteru díla, jehož zhotovení je předmětem této smlouvy.</w:t>
      </w:r>
    </w:p>
    <w:p w14:paraId="4BA1899B" w14:textId="77777777" w:rsidR="00D76D80" w:rsidRPr="00B85422" w:rsidRDefault="00D76D80" w:rsidP="00D76D80">
      <w:pPr>
        <w:pStyle w:val="Import5"/>
        <w:widowControl w:val="0"/>
        <w:tabs>
          <w:tab w:val="clear" w:pos="720"/>
          <w:tab w:val="clear" w:pos="1584"/>
          <w:tab w:val="left" w:pos="709"/>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360A56" w:rsidRPr="00B85422">
        <w:rPr>
          <w:rFonts w:ascii="Calibri" w:hAnsi="Calibri" w:cs="Arial"/>
          <w:b/>
          <w:sz w:val="20"/>
        </w:rPr>
        <w:t>3</w:t>
      </w:r>
      <w:r w:rsidRPr="00B85422">
        <w:rPr>
          <w:rFonts w:ascii="Calibri" w:hAnsi="Calibri" w:cs="Arial"/>
          <w:b/>
          <w:sz w:val="20"/>
        </w:rPr>
        <w:t>.2.</w:t>
      </w:r>
      <w:r w:rsidRPr="00B85422">
        <w:rPr>
          <w:rFonts w:ascii="Calibri" w:hAnsi="Calibri" w:cs="Arial"/>
          <w:b/>
          <w:sz w:val="20"/>
        </w:rPr>
        <w:tab/>
      </w:r>
      <w:r w:rsidRPr="00B85422">
        <w:rPr>
          <w:rFonts w:ascii="Calibri" w:hAnsi="Calibri" w:cs="Arial"/>
          <w:sz w:val="20"/>
        </w:rPr>
        <w:t>Po dobu záruční doby zodpovídá Zhotovitel za jakost a provozuschopnost díla, a zajišťuje, že dílo bude mít vlastnosti stanovené touto smlouvou.</w:t>
      </w:r>
    </w:p>
    <w:p w14:paraId="0F28CA77" w14:textId="77777777" w:rsidR="00D76D80" w:rsidRPr="00B85422" w:rsidRDefault="00D76D80" w:rsidP="00D76D80">
      <w:pPr>
        <w:pStyle w:val="Import5"/>
        <w:widowControl w:val="0"/>
        <w:tabs>
          <w:tab w:val="clear" w:pos="720"/>
          <w:tab w:val="clear" w:pos="1584"/>
          <w:tab w:val="left" w:pos="709"/>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360A56" w:rsidRPr="00B85422">
        <w:rPr>
          <w:rFonts w:ascii="Calibri" w:hAnsi="Calibri" w:cs="Arial"/>
          <w:b/>
          <w:sz w:val="20"/>
        </w:rPr>
        <w:t>3</w:t>
      </w:r>
      <w:r w:rsidRPr="00B85422">
        <w:rPr>
          <w:rFonts w:ascii="Calibri" w:hAnsi="Calibri" w:cs="Arial"/>
          <w:b/>
          <w:sz w:val="20"/>
        </w:rPr>
        <w:t>.3.</w:t>
      </w:r>
      <w:r w:rsidRPr="00B85422">
        <w:rPr>
          <w:rFonts w:ascii="Calibri" w:hAnsi="Calibri" w:cs="Arial"/>
          <w:sz w:val="20"/>
        </w:rPr>
        <w:tab/>
        <w:t>Při porušení povinností Zhotovitele, které mu vyplývají z odpovědnosti za vady v záruční době a z povinnosti provádění komplexního záručního servisu je Objednatel oprávněn uplatnit sankce sjednané touto smlouvou nebo zajistit plnění těchto povinností třetím subjektem a náklady takto Objednateli vzniklé uhradit ze zajišťovacího finančního instrumentu podle odstavce 13.2. této smlouvy. Obdobně bude Objednatel postupovat při ostatních porušeních povinností Zhotovitele, které jsou zajištěny finančním zajišťovacím instrumentem a smluvními sankcemi.</w:t>
      </w:r>
    </w:p>
    <w:p w14:paraId="2AEBF1D3" w14:textId="77777777" w:rsidR="00D76D80" w:rsidRPr="00B85422" w:rsidRDefault="00D76D80" w:rsidP="00D76D80">
      <w:pPr>
        <w:pStyle w:val="Import5"/>
        <w:widowControl w:val="0"/>
        <w:tabs>
          <w:tab w:val="clear" w:pos="720"/>
          <w:tab w:val="clear" w:pos="1584"/>
          <w:tab w:val="left" w:pos="709"/>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360A56" w:rsidRPr="00B85422">
        <w:rPr>
          <w:rFonts w:ascii="Calibri" w:hAnsi="Calibri" w:cs="Arial"/>
          <w:b/>
          <w:sz w:val="20"/>
        </w:rPr>
        <w:t>3</w:t>
      </w:r>
      <w:r w:rsidRPr="00B85422">
        <w:rPr>
          <w:rFonts w:ascii="Calibri" w:hAnsi="Calibri" w:cs="Arial"/>
          <w:b/>
          <w:sz w:val="20"/>
        </w:rPr>
        <w:t>.4.</w:t>
      </w:r>
      <w:r w:rsidRPr="00B85422">
        <w:rPr>
          <w:rFonts w:ascii="Calibri" w:hAnsi="Calibri" w:cs="Arial"/>
          <w:sz w:val="20"/>
        </w:rPr>
        <w:tab/>
      </w:r>
      <w:r w:rsidRPr="00B85422">
        <w:rPr>
          <w:rFonts w:ascii="Calibri" w:hAnsi="Calibri"/>
          <w:sz w:val="20"/>
        </w:rPr>
        <w:t>Náklady na řešení reklamací a odstraňování reklamovaných vad díla nese Zhotovitel.</w:t>
      </w:r>
    </w:p>
    <w:p w14:paraId="38A90724" w14:textId="77777777" w:rsidR="00D76D80" w:rsidRPr="00B85422" w:rsidRDefault="00D76D80" w:rsidP="00D76D80">
      <w:pPr>
        <w:widowControl w:val="0"/>
        <w:spacing w:before="120"/>
        <w:ind w:left="709" w:hanging="709"/>
        <w:jc w:val="both"/>
        <w:rPr>
          <w:sz w:val="20"/>
          <w:szCs w:val="20"/>
        </w:rPr>
      </w:pPr>
      <w:r w:rsidRPr="00B85422">
        <w:rPr>
          <w:rFonts w:cs="Arial"/>
          <w:b/>
          <w:sz w:val="20"/>
          <w:szCs w:val="20"/>
        </w:rPr>
        <w:t>1</w:t>
      </w:r>
      <w:r w:rsidR="00360A56" w:rsidRPr="00B85422">
        <w:rPr>
          <w:rFonts w:cs="Arial"/>
          <w:b/>
          <w:sz w:val="20"/>
          <w:szCs w:val="20"/>
        </w:rPr>
        <w:t>3</w:t>
      </w:r>
      <w:r w:rsidRPr="00B85422">
        <w:rPr>
          <w:rFonts w:cs="Arial"/>
          <w:b/>
          <w:sz w:val="20"/>
          <w:szCs w:val="20"/>
        </w:rPr>
        <w:t>.5.</w:t>
      </w:r>
      <w:r w:rsidRPr="00B85422">
        <w:rPr>
          <w:rFonts w:cs="Arial"/>
          <w:sz w:val="20"/>
          <w:szCs w:val="20"/>
        </w:rPr>
        <w:tab/>
      </w:r>
      <w:r w:rsidRPr="00B85422">
        <w:rPr>
          <w:sz w:val="20"/>
          <w:szCs w:val="20"/>
        </w:rPr>
        <w:t>Zhotovitel odpovídá za vady díla zjištěné v záruční době.</w:t>
      </w:r>
    </w:p>
    <w:p w14:paraId="4783C19A" w14:textId="77777777" w:rsidR="00D76D80" w:rsidRPr="00B85422" w:rsidRDefault="00D76D80" w:rsidP="00D76D80">
      <w:pPr>
        <w:widowControl w:val="0"/>
        <w:tabs>
          <w:tab w:val="left" w:pos="709"/>
        </w:tabs>
        <w:spacing w:before="120"/>
        <w:ind w:left="709" w:hanging="709"/>
        <w:jc w:val="both"/>
        <w:rPr>
          <w:sz w:val="20"/>
          <w:szCs w:val="20"/>
        </w:rPr>
      </w:pPr>
      <w:r w:rsidRPr="00B85422">
        <w:rPr>
          <w:rFonts w:cs="Arial"/>
          <w:b/>
          <w:sz w:val="20"/>
          <w:szCs w:val="20"/>
        </w:rPr>
        <w:t>1</w:t>
      </w:r>
      <w:r w:rsidR="00360A56" w:rsidRPr="00B85422">
        <w:rPr>
          <w:rFonts w:cs="Arial"/>
          <w:b/>
          <w:sz w:val="20"/>
          <w:szCs w:val="20"/>
        </w:rPr>
        <w:t>3</w:t>
      </w:r>
      <w:r w:rsidRPr="00B85422">
        <w:rPr>
          <w:rFonts w:cs="Arial"/>
          <w:b/>
          <w:sz w:val="20"/>
          <w:szCs w:val="20"/>
        </w:rPr>
        <w:t>.6.</w:t>
      </w:r>
      <w:r w:rsidRPr="00B85422">
        <w:rPr>
          <w:rFonts w:cs="Arial"/>
          <w:sz w:val="20"/>
          <w:szCs w:val="20"/>
        </w:rPr>
        <w:tab/>
      </w:r>
      <w:r w:rsidRPr="00B85422">
        <w:rPr>
          <w:sz w:val="20"/>
          <w:szCs w:val="20"/>
        </w:rPr>
        <w:t>Zhotovitel neodpovídá za vady díla,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14:paraId="24A6FC66" w14:textId="77777777" w:rsidR="00D76D80" w:rsidRPr="00B85422" w:rsidRDefault="00D76D80" w:rsidP="00D76D80">
      <w:pPr>
        <w:widowControl w:val="0"/>
        <w:spacing w:before="120"/>
        <w:ind w:left="709" w:hanging="709"/>
        <w:jc w:val="both"/>
        <w:rPr>
          <w:sz w:val="20"/>
          <w:szCs w:val="20"/>
        </w:rPr>
      </w:pPr>
      <w:r w:rsidRPr="00B85422">
        <w:rPr>
          <w:rFonts w:cs="Arial"/>
          <w:b/>
          <w:sz w:val="20"/>
          <w:szCs w:val="20"/>
        </w:rPr>
        <w:t>1</w:t>
      </w:r>
      <w:r w:rsidR="00360A56" w:rsidRPr="00B85422">
        <w:rPr>
          <w:rFonts w:cs="Arial"/>
          <w:b/>
          <w:sz w:val="20"/>
          <w:szCs w:val="20"/>
        </w:rPr>
        <w:t>3</w:t>
      </w:r>
      <w:r w:rsidRPr="00B85422">
        <w:rPr>
          <w:rFonts w:cs="Arial"/>
          <w:b/>
          <w:sz w:val="20"/>
          <w:szCs w:val="20"/>
        </w:rPr>
        <w:t>.7.</w:t>
      </w:r>
      <w:r w:rsidRPr="00B85422">
        <w:rPr>
          <w:rFonts w:cs="Arial"/>
          <w:sz w:val="20"/>
          <w:szCs w:val="20"/>
        </w:rPr>
        <w:tab/>
      </w:r>
      <w:r w:rsidRPr="00B85422">
        <w:rPr>
          <w:sz w:val="20"/>
          <w:szCs w:val="20"/>
        </w:rPr>
        <w:t>Zhotovitel však odpovídá za vady díla, které byly způsobeny Objednatelem v důsledku nevhodného užívání díla, v případě, že na nevhodné užívání díla Objednatelem Objednatele písemně neupozornil nebo mu nepředešel návrhem vhodných opatření.</w:t>
      </w:r>
    </w:p>
    <w:p w14:paraId="352DAB86" w14:textId="77777777" w:rsidR="00D76D80" w:rsidRPr="00B85422" w:rsidRDefault="00D76D80" w:rsidP="00D76D80">
      <w:pPr>
        <w:widowControl w:val="0"/>
        <w:spacing w:before="120"/>
        <w:ind w:left="709" w:hanging="709"/>
        <w:jc w:val="both"/>
        <w:rPr>
          <w:sz w:val="20"/>
          <w:szCs w:val="20"/>
        </w:rPr>
      </w:pPr>
      <w:r w:rsidRPr="00B85422">
        <w:rPr>
          <w:b/>
          <w:sz w:val="20"/>
          <w:szCs w:val="20"/>
        </w:rPr>
        <w:t>1</w:t>
      </w:r>
      <w:r w:rsidR="00360A56" w:rsidRPr="00B85422">
        <w:rPr>
          <w:b/>
          <w:sz w:val="20"/>
          <w:szCs w:val="20"/>
        </w:rPr>
        <w:t>3</w:t>
      </w:r>
      <w:r w:rsidRPr="00B85422">
        <w:rPr>
          <w:b/>
          <w:sz w:val="20"/>
          <w:szCs w:val="20"/>
        </w:rPr>
        <w:t>.8.</w:t>
      </w:r>
      <w:r w:rsidRPr="00B85422">
        <w:rPr>
          <w:b/>
          <w:sz w:val="20"/>
          <w:szCs w:val="20"/>
        </w:rPr>
        <w:tab/>
      </w:r>
      <w:r w:rsidRPr="00B85422">
        <w:rPr>
          <w:sz w:val="20"/>
          <w:szCs w:val="20"/>
        </w:rPr>
        <w:t>Zhotovitel však odpovídá za vady díla, které byly způsobeny Objednatelem v důsledku nevhodného užívání díla, v případě, že v Návodu na provoz a údržbu díla neuvedl vhodná opatření, která má Objednatel dodržovat, za předpokladu, že Zhotovitel při vynaložení odborné péče mohl taková opatření předvídat.</w:t>
      </w:r>
    </w:p>
    <w:p w14:paraId="3419FEAF" w14:textId="77777777" w:rsidR="00D76D80" w:rsidRPr="00B85422" w:rsidRDefault="00D76D80" w:rsidP="00D76D80">
      <w:pPr>
        <w:widowControl w:val="0"/>
        <w:spacing w:before="120"/>
        <w:ind w:left="709" w:hanging="709"/>
        <w:jc w:val="both"/>
        <w:rPr>
          <w:sz w:val="20"/>
          <w:szCs w:val="20"/>
        </w:rPr>
      </w:pPr>
      <w:r w:rsidRPr="00B85422">
        <w:rPr>
          <w:b/>
          <w:sz w:val="20"/>
          <w:szCs w:val="20"/>
        </w:rPr>
        <w:t>1</w:t>
      </w:r>
      <w:r w:rsidR="00360A56" w:rsidRPr="00B85422">
        <w:rPr>
          <w:b/>
          <w:sz w:val="20"/>
          <w:szCs w:val="20"/>
        </w:rPr>
        <w:t>3</w:t>
      </w:r>
      <w:r w:rsidRPr="00B85422">
        <w:rPr>
          <w:b/>
          <w:sz w:val="20"/>
          <w:szCs w:val="20"/>
        </w:rPr>
        <w:t>.9.</w:t>
      </w:r>
      <w:r w:rsidRPr="00B85422">
        <w:rPr>
          <w:b/>
          <w:sz w:val="20"/>
          <w:szCs w:val="20"/>
        </w:rPr>
        <w:tab/>
      </w:r>
      <w:r w:rsidRPr="00B85422">
        <w:rPr>
          <w:sz w:val="20"/>
          <w:szCs w:val="20"/>
        </w:rPr>
        <w:t>Záruční doba počíná běžet po dokončení, předání a převzetí kompletního díla a odstranění veškerých vad a nedodělků zjištěných při předání a převzetí díla.</w:t>
      </w:r>
    </w:p>
    <w:p w14:paraId="644C5298" w14:textId="77777777" w:rsidR="00D76D80" w:rsidRPr="00B85422" w:rsidRDefault="00D76D80" w:rsidP="00D76D80">
      <w:pPr>
        <w:widowControl w:val="0"/>
        <w:spacing w:before="120"/>
        <w:ind w:left="709" w:hanging="709"/>
        <w:jc w:val="both"/>
        <w:rPr>
          <w:sz w:val="20"/>
          <w:szCs w:val="20"/>
        </w:rPr>
      </w:pPr>
      <w:r w:rsidRPr="00B85422">
        <w:rPr>
          <w:b/>
          <w:sz w:val="20"/>
          <w:szCs w:val="20"/>
        </w:rPr>
        <w:t>1</w:t>
      </w:r>
      <w:r w:rsidR="00360A56" w:rsidRPr="00B85422">
        <w:rPr>
          <w:b/>
          <w:sz w:val="20"/>
          <w:szCs w:val="20"/>
        </w:rPr>
        <w:t>3</w:t>
      </w:r>
      <w:r w:rsidRPr="00B85422">
        <w:rPr>
          <w:b/>
          <w:sz w:val="20"/>
          <w:szCs w:val="20"/>
        </w:rPr>
        <w:t>.10.</w:t>
      </w:r>
      <w:r w:rsidRPr="00B85422">
        <w:rPr>
          <w:b/>
          <w:sz w:val="20"/>
          <w:szCs w:val="20"/>
        </w:rPr>
        <w:tab/>
      </w:r>
      <w:r w:rsidRPr="00B85422">
        <w:rPr>
          <w:sz w:val="20"/>
          <w:szCs w:val="20"/>
        </w:rPr>
        <w:t>Záruční doba neběží po dobu, po kterou Objednatel nemohl dílo nebo jeho část dle této smlouvy užívat pro vady díla, za které odpovídá Zhotovitel.</w:t>
      </w:r>
    </w:p>
    <w:p w14:paraId="5F0974F2" w14:textId="77777777" w:rsidR="00D76D80" w:rsidRPr="00B85422" w:rsidRDefault="00D76D80" w:rsidP="00D76D80">
      <w:pPr>
        <w:widowControl w:val="0"/>
        <w:spacing w:before="120"/>
        <w:ind w:left="709" w:hanging="709"/>
        <w:jc w:val="both"/>
        <w:rPr>
          <w:sz w:val="20"/>
          <w:szCs w:val="20"/>
        </w:rPr>
      </w:pPr>
      <w:r w:rsidRPr="00B85422">
        <w:rPr>
          <w:b/>
          <w:sz w:val="20"/>
          <w:szCs w:val="20"/>
        </w:rPr>
        <w:t>1</w:t>
      </w:r>
      <w:r w:rsidR="00360A56" w:rsidRPr="00B85422">
        <w:rPr>
          <w:b/>
          <w:sz w:val="20"/>
          <w:szCs w:val="20"/>
        </w:rPr>
        <w:t>3</w:t>
      </w:r>
      <w:r w:rsidRPr="00B85422">
        <w:rPr>
          <w:b/>
          <w:sz w:val="20"/>
          <w:szCs w:val="20"/>
        </w:rPr>
        <w:t>.11.</w:t>
      </w:r>
      <w:r w:rsidRPr="00B85422">
        <w:rPr>
          <w:b/>
          <w:sz w:val="20"/>
          <w:szCs w:val="20"/>
        </w:rPr>
        <w:tab/>
      </w:r>
      <w:r w:rsidRPr="00B85422">
        <w:rPr>
          <w:sz w:val="20"/>
          <w:szCs w:val="20"/>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14:paraId="08D85F0E" w14:textId="77777777" w:rsidR="00D76D80" w:rsidRPr="00B85422" w:rsidRDefault="00D76D80" w:rsidP="00D76D80">
      <w:pPr>
        <w:widowControl w:val="0"/>
        <w:spacing w:before="120"/>
        <w:ind w:left="709" w:hanging="709"/>
        <w:jc w:val="both"/>
        <w:rPr>
          <w:bCs/>
          <w:iCs/>
          <w:caps/>
          <w:sz w:val="20"/>
          <w:szCs w:val="20"/>
        </w:rPr>
      </w:pPr>
      <w:r w:rsidRPr="00B85422">
        <w:rPr>
          <w:b/>
          <w:bCs/>
          <w:iCs/>
          <w:caps/>
          <w:sz w:val="20"/>
          <w:szCs w:val="20"/>
        </w:rPr>
        <w:t>1</w:t>
      </w:r>
      <w:r w:rsidR="00360A56" w:rsidRPr="00B85422">
        <w:rPr>
          <w:b/>
          <w:bCs/>
          <w:iCs/>
          <w:caps/>
          <w:sz w:val="20"/>
          <w:szCs w:val="20"/>
        </w:rPr>
        <w:t>3</w:t>
      </w:r>
      <w:r w:rsidRPr="00B85422">
        <w:rPr>
          <w:b/>
          <w:bCs/>
          <w:iCs/>
          <w:caps/>
          <w:sz w:val="20"/>
          <w:szCs w:val="20"/>
        </w:rPr>
        <w:t>.12.</w:t>
      </w:r>
      <w:r w:rsidRPr="00B85422">
        <w:rPr>
          <w:b/>
          <w:bCs/>
          <w:iCs/>
          <w:caps/>
          <w:sz w:val="20"/>
          <w:szCs w:val="20"/>
        </w:rPr>
        <w:tab/>
        <w:t>Způsob uplatnění reklamace</w:t>
      </w:r>
    </w:p>
    <w:p w14:paraId="6FC34837"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.12.1.</w:t>
      </w:r>
      <w:r w:rsidRPr="00B85422">
        <w:rPr>
          <w:sz w:val="20"/>
          <w:szCs w:val="20"/>
        </w:rPr>
        <w:tab/>
        <w:t xml:space="preserve">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w:t>
      </w:r>
      <w:r w:rsidRPr="00B85422">
        <w:rPr>
          <w:sz w:val="20"/>
          <w:szCs w:val="20"/>
        </w:rPr>
        <w:lastRenderedPageBreak/>
        <w:t>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sjednat nápravu.</w:t>
      </w:r>
    </w:p>
    <w:p w14:paraId="31B665A9" w14:textId="77777777" w:rsidR="00D76D80" w:rsidRPr="00B85422" w:rsidRDefault="00D76D80" w:rsidP="00D76D80">
      <w:pPr>
        <w:widowControl w:val="0"/>
        <w:tabs>
          <w:tab w:val="left" w:pos="3119"/>
        </w:tabs>
        <w:spacing w:before="120"/>
        <w:ind w:left="2127" w:hanging="709"/>
        <w:jc w:val="both"/>
        <w:rPr>
          <w:b/>
          <w:sz w:val="20"/>
          <w:szCs w:val="20"/>
        </w:rPr>
      </w:pPr>
      <w:r w:rsidRPr="00B85422">
        <w:rPr>
          <w:b/>
          <w:sz w:val="20"/>
          <w:szCs w:val="20"/>
        </w:rPr>
        <w:tab/>
      </w:r>
    </w:p>
    <w:p w14:paraId="3D66CBA7"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.12.3.</w:t>
      </w:r>
      <w:r w:rsidRPr="00B85422">
        <w:rPr>
          <w:sz w:val="20"/>
          <w:szCs w:val="20"/>
        </w:rPr>
        <w:tab/>
        <w:t>Objednatel je oprávněn požadovat:</w:t>
      </w:r>
    </w:p>
    <w:p w14:paraId="2B9F958B" w14:textId="77777777" w:rsidR="00D76D80" w:rsidRPr="00B85422" w:rsidRDefault="00D76D80" w:rsidP="00ED2403">
      <w:pPr>
        <w:pStyle w:val="Zkladntext"/>
        <w:widowControl w:val="0"/>
        <w:numPr>
          <w:ilvl w:val="0"/>
          <w:numId w:val="44"/>
        </w:numPr>
        <w:tabs>
          <w:tab w:val="left" w:pos="2127"/>
        </w:tabs>
        <w:spacing w:before="60" w:after="0"/>
        <w:jc w:val="both"/>
        <w:rPr>
          <w:rFonts w:ascii="Calibri" w:hAnsi="Calibri"/>
          <w:sz w:val="20"/>
          <w:szCs w:val="20"/>
        </w:rPr>
      </w:pPr>
      <w:r w:rsidRPr="00B85422">
        <w:rPr>
          <w:rFonts w:ascii="Calibri" w:hAnsi="Calibri"/>
          <w:sz w:val="20"/>
          <w:szCs w:val="20"/>
        </w:rPr>
        <w:t>odstranění vady dodáním náhradního plnění (u vad materiálů, zařízení, strojů apod.);</w:t>
      </w:r>
    </w:p>
    <w:p w14:paraId="2438C11A" w14:textId="77777777" w:rsidR="00D76D80" w:rsidRPr="00B85422" w:rsidRDefault="00D76D80" w:rsidP="00ED2403">
      <w:pPr>
        <w:pStyle w:val="Zkladntext"/>
        <w:widowControl w:val="0"/>
        <w:numPr>
          <w:ilvl w:val="0"/>
          <w:numId w:val="44"/>
        </w:numPr>
        <w:tabs>
          <w:tab w:val="left" w:pos="2127"/>
        </w:tabs>
        <w:spacing w:before="60" w:after="0"/>
        <w:jc w:val="both"/>
        <w:rPr>
          <w:rFonts w:ascii="Calibri" w:hAnsi="Calibri"/>
          <w:sz w:val="20"/>
          <w:szCs w:val="20"/>
        </w:rPr>
      </w:pPr>
      <w:r w:rsidRPr="00B85422">
        <w:rPr>
          <w:rFonts w:ascii="Calibri" w:hAnsi="Calibri"/>
          <w:sz w:val="20"/>
          <w:szCs w:val="20"/>
        </w:rPr>
        <w:t>odstranění vady opravou, je-li vada opravitelná;</w:t>
      </w:r>
    </w:p>
    <w:p w14:paraId="3054C07D" w14:textId="77777777" w:rsidR="00D76D80" w:rsidRPr="00B85422" w:rsidRDefault="00D76D80" w:rsidP="00ED2403">
      <w:pPr>
        <w:pStyle w:val="Zkladntext"/>
        <w:widowControl w:val="0"/>
        <w:numPr>
          <w:ilvl w:val="0"/>
          <w:numId w:val="44"/>
        </w:numPr>
        <w:tabs>
          <w:tab w:val="left" w:pos="2127"/>
        </w:tabs>
        <w:spacing w:before="60" w:after="0"/>
        <w:jc w:val="both"/>
        <w:rPr>
          <w:rFonts w:ascii="Calibri" w:hAnsi="Calibri"/>
          <w:sz w:val="20"/>
          <w:szCs w:val="20"/>
        </w:rPr>
      </w:pPr>
      <w:r w:rsidRPr="00B85422">
        <w:rPr>
          <w:rFonts w:ascii="Calibri" w:hAnsi="Calibri"/>
          <w:sz w:val="20"/>
          <w:szCs w:val="20"/>
        </w:rPr>
        <w:t>poskytnutí přiměřené slevy ze sjednané ceny díla dle této smlouvy, pokud je vada odstranitelná pouze při omezení užívání díla k jeho účelu nebo pokud se jedná o vadu neodstranitelnou, která však nebrání a neomezuje užívání díla k jeho účelu.</w:t>
      </w:r>
    </w:p>
    <w:p w14:paraId="3E693E2C"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.12.4.</w:t>
      </w:r>
      <w:r w:rsidRPr="00B85422">
        <w:rPr>
          <w:sz w:val="20"/>
          <w:szCs w:val="20"/>
        </w:rPr>
        <w:tab/>
        <w:t>Způsob vyřízení reklamace je Objednateli dán na výběr s tím, že uvedené způsoby je možné vzájemně kombinovat.</w:t>
      </w:r>
    </w:p>
    <w:p w14:paraId="6682F1C1"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.12.5.</w:t>
      </w:r>
      <w:r w:rsidRPr="00B85422">
        <w:rPr>
          <w:sz w:val="20"/>
          <w:szCs w:val="20"/>
        </w:rPr>
        <w:tab/>
        <w:t>Za havárii je Objednatel oprávněn označit takovou vadu, která svými následky brání užívání díla k účelu vyplývajícímu z charakteru stavby, nebo dochází-li v důsledku této vady k omezení běžného provozu.</w:t>
      </w:r>
    </w:p>
    <w:p w14:paraId="488155CD"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.12.6.</w:t>
      </w:r>
      <w:r w:rsidRPr="00B85422">
        <w:rPr>
          <w:sz w:val="20"/>
          <w:szCs w:val="20"/>
        </w:rPr>
        <w:tab/>
        <w:t>Reklamaci lze uplatnit nejpozději do posledního dne záruční lhůty, přičemž i reklamace odeslaná Objednatelem v poslední den záruční lhůty se považuje za včas uplatněnou.</w:t>
      </w:r>
    </w:p>
    <w:p w14:paraId="24C56766"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.12.7.</w:t>
      </w:r>
      <w:r w:rsidRPr="00B85422">
        <w:rPr>
          <w:sz w:val="20"/>
          <w:szCs w:val="20"/>
        </w:rPr>
        <w:tab/>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441C8A4C" w14:textId="77777777" w:rsidR="00D76D80" w:rsidRPr="00B85422" w:rsidRDefault="00D76D80" w:rsidP="00D76D80">
      <w:pPr>
        <w:widowControl w:val="0"/>
        <w:tabs>
          <w:tab w:val="left" w:pos="567"/>
        </w:tabs>
        <w:spacing w:before="120"/>
        <w:jc w:val="both"/>
        <w:rPr>
          <w:bCs/>
          <w:iCs/>
          <w:caps/>
          <w:sz w:val="20"/>
          <w:szCs w:val="20"/>
        </w:rPr>
      </w:pPr>
      <w:r w:rsidRPr="00B85422">
        <w:rPr>
          <w:b/>
          <w:bCs/>
          <w:iCs/>
          <w:caps/>
          <w:sz w:val="20"/>
          <w:szCs w:val="20"/>
        </w:rPr>
        <w:t>1</w:t>
      </w:r>
      <w:r w:rsidR="00360A56" w:rsidRPr="00B85422">
        <w:rPr>
          <w:b/>
          <w:bCs/>
          <w:iCs/>
          <w:caps/>
          <w:sz w:val="20"/>
          <w:szCs w:val="20"/>
        </w:rPr>
        <w:t>3</w:t>
      </w:r>
      <w:r w:rsidRPr="00B85422">
        <w:rPr>
          <w:b/>
          <w:bCs/>
          <w:iCs/>
          <w:caps/>
          <w:sz w:val="20"/>
          <w:szCs w:val="20"/>
        </w:rPr>
        <w:t>.13.</w:t>
      </w:r>
      <w:r w:rsidRPr="00B85422">
        <w:rPr>
          <w:b/>
          <w:bCs/>
          <w:iCs/>
          <w:caps/>
          <w:sz w:val="20"/>
          <w:szCs w:val="20"/>
        </w:rPr>
        <w:tab/>
        <w:t>Podmínky odstranění reklamovaných vad</w:t>
      </w:r>
    </w:p>
    <w:p w14:paraId="15F26213"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.13.1.</w:t>
      </w:r>
      <w:r w:rsidRPr="00B85422">
        <w:rPr>
          <w:sz w:val="20"/>
          <w:szCs w:val="20"/>
        </w:rPr>
        <w:tab/>
        <w:t>Pokud Objednatel požaduje v reklamaci odstranění vady, je Zhotovitel povinen neprodleně po obdržení reklamace Objednatele zahájit práce k odstranění reklamované vady.</w:t>
      </w:r>
    </w:p>
    <w:p w14:paraId="0EA92BED"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.13.2.</w:t>
      </w:r>
      <w:r w:rsidRPr="00B85422">
        <w:rPr>
          <w:sz w:val="20"/>
          <w:szCs w:val="20"/>
        </w:rPr>
        <w:tab/>
        <w:t>Zhotovitel musí vždy písemně sdělit v jakém termínu vadu(y) odstraní.</w:t>
      </w:r>
    </w:p>
    <w:p w14:paraId="0B06DF58"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.13.3.</w:t>
      </w:r>
      <w:r w:rsidRPr="00B85422">
        <w:rPr>
          <w:sz w:val="20"/>
          <w:szCs w:val="20"/>
        </w:rPr>
        <w:tab/>
        <w:t xml:space="preserve">Zhotovitel zahájí práce k odstranění reklamované vady nejpozději do 20-ti dnů po obdržení reklamace Objednatele,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  </w:t>
      </w:r>
    </w:p>
    <w:p w14:paraId="21B2E7F2"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.13.4.</w:t>
      </w:r>
      <w:r w:rsidRPr="00B85422">
        <w:rPr>
          <w:sz w:val="20"/>
          <w:szCs w:val="20"/>
        </w:rPr>
        <w:tab/>
        <w:t>Nezahájí-li Zhotovitel práce k odstranění reklamované vady do 20-ti dnů je Objednatel oprávněn pověřit odstraněním vady jinou odborně způsobilou právnickou nebo fyzickou osobu. Veškeré takto vzniklé náklady Objednatele uhradí Zhotovitel do 14 dnů ode dne, kdy obdržel písemnou výzvu Objednatele k uhrazení těchto nákladů. Uhrazením nákladů za odstranění vad jinou odborně způsobilou osobou podle tohoto odstavce není dotčeno právo Objednatele požadovat na Zhotoviteli zaplacení smluvní pokuty dle článku X</w:t>
      </w:r>
      <w:r w:rsidR="007A5D33" w:rsidRPr="00B85422">
        <w:rPr>
          <w:sz w:val="20"/>
          <w:szCs w:val="20"/>
        </w:rPr>
        <w:t>I</w:t>
      </w:r>
      <w:r w:rsidRPr="00B85422">
        <w:rPr>
          <w:sz w:val="20"/>
          <w:szCs w:val="20"/>
        </w:rPr>
        <w:t>V. odstavec 1</w:t>
      </w:r>
      <w:r w:rsidR="00106CEF" w:rsidRPr="00B85422">
        <w:rPr>
          <w:sz w:val="20"/>
          <w:szCs w:val="20"/>
        </w:rPr>
        <w:t>4</w:t>
      </w:r>
      <w:r w:rsidRPr="00B85422">
        <w:rPr>
          <w:sz w:val="20"/>
          <w:szCs w:val="20"/>
        </w:rPr>
        <w:t>.3. této smlouvy. V případě, že Zhotovitel náklady na odstranění reklamované vady neuhradí, uspokojí Objednatel své finanční nároky z poskytnutého zajišťovacího finančního instrumentu, pokud je sjednána.</w:t>
      </w:r>
    </w:p>
    <w:p w14:paraId="6778F27F"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.13.5.</w:t>
      </w:r>
      <w:r w:rsidRPr="00B85422">
        <w:rPr>
          <w:sz w:val="20"/>
          <w:szCs w:val="20"/>
        </w:rPr>
        <w:tab/>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25FBEC32"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lastRenderedPageBreak/>
        <w:t>1</w:t>
      </w:r>
      <w:r w:rsidR="00360A56" w:rsidRPr="00B85422">
        <w:rPr>
          <w:sz w:val="20"/>
          <w:szCs w:val="20"/>
        </w:rPr>
        <w:t>3</w:t>
      </w:r>
      <w:r w:rsidRPr="00B85422">
        <w:rPr>
          <w:sz w:val="20"/>
          <w:szCs w:val="20"/>
        </w:rPr>
        <w:t>.13.6.</w:t>
      </w:r>
      <w:r w:rsidRPr="00B85422">
        <w:rPr>
          <w:sz w:val="20"/>
          <w:szCs w:val="20"/>
        </w:rPr>
        <w:tab/>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článku X</w:t>
      </w:r>
      <w:r w:rsidR="008F06C7" w:rsidRPr="00B85422">
        <w:rPr>
          <w:sz w:val="20"/>
          <w:szCs w:val="20"/>
        </w:rPr>
        <w:t>I</w:t>
      </w:r>
      <w:r w:rsidRPr="00B85422">
        <w:rPr>
          <w:sz w:val="20"/>
          <w:szCs w:val="20"/>
        </w:rPr>
        <w:t>V. odstavec 1</w:t>
      </w:r>
      <w:r w:rsidR="00106CEF" w:rsidRPr="00B85422">
        <w:rPr>
          <w:sz w:val="20"/>
          <w:szCs w:val="20"/>
        </w:rPr>
        <w:t>4</w:t>
      </w:r>
      <w:r w:rsidRPr="00B85422">
        <w:rPr>
          <w:sz w:val="20"/>
          <w:szCs w:val="20"/>
        </w:rPr>
        <w:t>.3. této smlouvy. V případě, že Zhotovitel náklady na odstranění reklamované havarijní vady neuhradí, uspokojí Objednatel své finanční nároky z poskytnutého zajišťovacího finančního instrumentu.</w:t>
      </w:r>
    </w:p>
    <w:p w14:paraId="4CA10FE2"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.13.7.</w:t>
      </w:r>
      <w:r w:rsidRPr="00B85422">
        <w:rPr>
          <w:sz w:val="20"/>
          <w:szCs w:val="20"/>
        </w:rPr>
        <w:tab/>
        <w:t>Prokáže-li se, že Objednatel reklamoval neoprávněně, tzn. že na jím reklamovanou vadu se nevztahuje záruka Zhotovitele, je Objednatel povinen uhradit Zhotoviteli veškeré jemu vzniklé náklady v souvislosti s odstraněním vady.</w:t>
      </w:r>
    </w:p>
    <w:p w14:paraId="59EB2326"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.13.8.</w:t>
      </w:r>
      <w:r w:rsidRPr="00B85422">
        <w:rPr>
          <w:sz w:val="20"/>
          <w:szCs w:val="20"/>
        </w:rPr>
        <w:tab/>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14:paraId="2CB03EAD" w14:textId="77777777" w:rsidR="00D76D80" w:rsidRPr="00B85422" w:rsidRDefault="00D76D80" w:rsidP="00D76D80">
      <w:pPr>
        <w:widowControl w:val="0"/>
        <w:tabs>
          <w:tab w:val="left" w:pos="567"/>
        </w:tabs>
        <w:spacing w:before="120"/>
        <w:jc w:val="both"/>
        <w:rPr>
          <w:b/>
          <w:bCs/>
          <w:iCs/>
          <w:caps/>
          <w:sz w:val="20"/>
          <w:szCs w:val="20"/>
        </w:rPr>
      </w:pPr>
      <w:r w:rsidRPr="00B85422">
        <w:rPr>
          <w:b/>
          <w:bCs/>
          <w:iCs/>
          <w:caps/>
          <w:sz w:val="20"/>
          <w:szCs w:val="20"/>
        </w:rPr>
        <w:t>1</w:t>
      </w:r>
      <w:r w:rsidR="00360A56" w:rsidRPr="00B85422">
        <w:rPr>
          <w:b/>
          <w:bCs/>
          <w:iCs/>
          <w:caps/>
          <w:sz w:val="20"/>
          <w:szCs w:val="20"/>
        </w:rPr>
        <w:t>3</w:t>
      </w:r>
      <w:r w:rsidRPr="00B85422">
        <w:rPr>
          <w:b/>
          <w:bCs/>
          <w:iCs/>
          <w:caps/>
          <w:sz w:val="20"/>
          <w:szCs w:val="20"/>
        </w:rPr>
        <w:t>.14.</w:t>
      </w:r>
      <w:r w:rsidRPr="00B85422">
        <w:rPr>
          <w:b/>
          <w:bCs/>
          <w:iCs/>
          <w:caps/>
          <w:sz w:val="20"/>
          <w:szCs w:val="20"/>
        </w:rPr>
        <w:tab/>
        <w:t>Lhůty pro odstranění reklamovaných vad</w:t>
      </w:r>
    </w:p>
    <w:p w14:paraId="00612C79"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.14.1.</w:t>
      </w:r>
      <w:r w:rsidRPr="00B85422">
        <w:rPr>
          <w:sz w:val="20"/>
          <w:szCs w:val="20"/>
        </w:rPr>
        <w:tab/>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2AF3C539"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.14.2.</w:t>
      </w:r>
      <w:r w:rsidRPr="00B85422">
        <w:rPr>
          <w:sz w:val="20"/>
          <w:szCs w:val="20"/>
        </w:rPr>
        <w:tab/>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14:paraId="64E1D613"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.14.3.</w:t>
      </w:r>
      <w:r w:rsidRPr="00B85422">
        <w:rPr>
          <w:sz w:val="20"/>
          <w:szCs w:val="20"/>
        </w:rPr>
        <w:tab/>
        <w:t>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článku X</w:t>
      </w:r>
      <w:r w:rsidR="00106CEF" w:rsidRPr="00B85422">
        <w:rPr>
          <w:sz w:val="20"/>
          <w:szCs w:val="20"/>
        </w:rPr>
        <w:t>I</w:t>
      </w:r>
      <w:r w:rsidRPr="00B85422">
        <w:rPr>
          <w:sz w:val="20"/>
          <w:szCs w:val="20"/>
        </w:rPr>
        <w:t>V. odstavec 1</w:t>
      </w:r>
      <w:r w:rsidR="00106CEF" w:rsidRPr="00B85422">
        <w:rPr>
          <w:sz w:val="20"/>
          <w:szCs w:val="20"/>
        </w:rPr>
        <w:t>4</w:t>
      </w:r>
      <w:r w:rsidRPr="00B85422">
        <w:rPr>
          <w:sz w:val="20"/>
          <w:szCs w:val="20"/>
        </w:rPr>
        <w:t>.3. této smlouvy. V případě, že Zhotovitel náklady na dokončení odstranění reklamované vady neuhradí, uspokojí Objednatel své finanční nároky z poskytnutého zajišťovacího finančního instrumentu.</w:t>
      </w:r>
    </w:p>
    <w:p w14:paraId="46DE923C"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.14.4.</w:t>
      </w:r>
      <w:r w:rsidRPr="00B85422">
        <w:rPr>
          <w:sz w:val="20"/>
          <w:szCs w:val="20"/>
        </w:rPr>
        <w:tab/>
        <w:t>O odstranění reklamované vady sepíše Objednatel protokol, ve kterém potvrdí převzetí dokončených prací na odstranění vady a odstranění vady nebo uvede důvody, pro které odmítá opravu převzít.</w:t>
      </w:r>
    </w:p>
    <w:p w14:paraId="639CE0E3" w14:textId="77777777" w:rsidR="00D76D80" w:rsidRPr="00B85422" w:rsidRDefault="00D76D80" w:rsidP="00D76D80">
      <w:pPr>
        <w:widowControl w:val="0"/>
        <w:tabs>
          <w:tab w:val="left" w:pos="567"/>
        </w:tabs>
        <w:spacing w:before="120"/>
        <w:jc w:val="both"/>
        <w:rPr>
          <w:b/>
          <w:bCs/>
          <w:iCs/>
          <w:caps/>
          <w:sz w:val="20"/>
          <w:szCs w:val="20"/>
        </w:rPr>
      </w:pPr>
      <w:r w:rsidRPr="00B85422">
        <w:rPr>
          <w:b/>
          <w:bCs/>
          <w:iCs/>
          <w:caps/>
          <w:sz w:val="20"/>
          <w:szCs w:val="20"/>
        </w:rPr>
        <w:t>1</w:t>
      </w:r>
      <w:r w:rsidR="00360A56" w:rsidRPr="00B85422">
        <w:rPr>
          <w:b/>
          <w:bCs/>
          <w:iCs/>
          <w:caps/>
          <w:sz w:val="20"/>
          <w:szCs w:val="20"/>
        </w:rPr>
        <w:t>3</w:t>
      </w:r>
      <w:r w:rsidRPr="00B85422">
        <w:rPr>
          <w:b/>
          <w:bCs/>
          <w:iCs/>
          <w:caps/>
          <w:sz w:val="20"/>
          <w:szCs w:val="20"/>
        </w:rPr>
        <w:t>.15.</w:t>
      </w:r>
      <w:r w:rsidRPr="00B85422">
        <w:rPr>
          <w:b/>
          <w:bCs/>
          <w:iCs/>
          <w:caps/>
          <w:sz w:val="20"/>
          <w:szCs w:val="20"/>
        </w:rPr>
        <w:tab/>
        <w:t>Poskytnutí slevy</w:t>
      </w:r>
    </w:p>
    <w:p w14:paraId="146C3D2F" w14:textId="77777777" w:rsidR="00D76D80" w:rsidRPr="00B85422" w:rsidRDefault="00D76D80" w:rsidP="00D76D80">
      <w:pPr>
        <w:widowControl w:val="0"/>
        <w:spacing w:before="60"/>
        <w:ind w:left="709"/>
        <w:jc w:val="both"/>
        <w:rPr>
          <w:sz w:val="20"/>
          <w:szCs w:val="20"/>
        </w:rPr>
      </w:pPr>
      <w:r w:rsidRPr="00B85422">
        <w:rPr>
          <w:sz w:val="20"/>
          <w:szCs w:val="20"/>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14:paraId="1773E9F3" w14:textId="77777777" w:rsidR="00D76D80" w:rsidRPr="00B85422" w:rsidRDefault="00D76D80" w:rsidP="00D76D80">
      <w:pPr>
        <w:widowControl w:val="0"/>
        <w:tabs>
          <w:tab w:val="left" w:pos="567"/>
        </w:tabs>
        <w:spacing w:before="120"/>
        <w:jc w:val="both"/>
        <w:rPr>
          <w:b/>
          <w:bCs/>
          <w:iCs/>
          <w:caps/>
          <w:sz w:val="20"/>
          <w:szCs w:val="20"/>
        </w:rPr>
      </w:pPr>
      <w:r w:rsidRPr="00B85422">
        <w:rPr>
          <w:b/>
          <w:bCs/>
          <w:iCs/>
          <w:caps/>
          <w:sz w:val="20"/>
          <w:szCs w:val="20"/>
        </w:rPr>
        <w:t>1</w:t>
      </w:r>
      <w:r w:rsidR="00360A56" w:rsidRPr="00B85422">
        <w:rPr>
          <w:b/>
          <w:bCs/>
          <w:iCs/>
          <w:caps/>
          <w:sz w:val="20"/>
          <w:szCs w:val="20"/>
        </w:rPr>
        <w:t>3</w:t>
      </w:r>
      <w:r w:rsidRPr="00B85422">
        <w:rPr>
          <w:b/>
          <w:bCs/>
          <w:iCs/>
          <w:caps/>
          <w:sz w:val="20"/>
          <w:szCs w:val="20"/>
        </w:rPr>
        <w:t>.16.</w:t>
      </w:r>
      <w:r w:rsidRPr="00B85422">
        <w:rPr>
          <w:b/>
          <w:bCs/>
          <w:iCs/>
          <w:caps/>
          <w:sz w:val="20"/>
          <w:szCs w:val="20"/>
        </w:rPr>
        <w:tab/>
      </w:r>
      <w:r w:rsidRPr="00B85422">
        <w:rPr>
          <w:bCs/>
          <w:iCs/>
          <w:sz w:val="20"/>
          <w:szCs w:val="20"/>
        </w:rPr>
        <w:t>V dalším platí ustanovení §§ 2113 – 2117 a §§ 2629 – 2636 občanského zákoníku.</w:t>
      </w:r>
    </w:p>
    <w:p w14:paraId="54E2D9C1"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X</w:t>
      </w:r>
      <w:r w:rsidR="00106CEF" w:rsidRPr="00B85422">
        <w:rPr>
          <w:rFonts w:ascii="Calibri" w:hAnsi="Calibri" w:cs="Arial"/>
          <w:b/>
          <w:sz w:val="20"/>
        </w:rPr>
        <w:t>I</w:t>
      </w:r>
      <w:r w:rsidRPr="00B85422">
        <w:rPr>
          <w:rFonts w:ascii="Calibri" w:hAnsi="Calibri" w:cs="Arial"/>
          <w:b/>
          <w:sz w:val="20"/>
        </w:rPr>
        <w:t>V. Smluvní pokuty</w:t>
      </w:r>
    </w:p>
    <w:p w14:paraId="1DC8B016"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.1.</w:t>
      </w:r>
      <w:r w:rsidRPr="00B85422">
        <w:rPr>
          <w:rFonts w:ascii="Calibri" w:hAnsi="Calibri" w:cs="Arial"/>
          <w:b/>
          <w:sz w:val="20"/>
        </w:rPr>
        <w:tab/>
      </w:r>
      <w:r w:rsidRPr="00B85422">
        <w:rPr>
          <w:rFonts w:ascii="Calibri" w:hAnsi="Calibri" w:cs="Arial"/>
          <w:sz w:val="20"/>
        </w:rPr>
        <w:t>Při prodlení zhotovitele se splněním jeho závazku v termínu sjednaném smluvními stranami v odstavci 2.2.</w:t>
      </w:r>
      <w:r w:rsidR="002A78D9" w:rsidRPr="00B85422">
        <w:rPr>
          <w:rFonts w:ascii="Calibri" w:hAnsi="Calibri" w:cs="Arial"/>
          <w:sz w:val="20"/>
        </w:rPr>
        <w:t>2</w:t>
      </w:r>
      <w:r w:rsidRPr="00B85422">
        <w:rPr>
          <w:rFonts w:ascii="Calibri" w:hAnsi="Calibri" w:cs="Arial"/>
          <w:sz w:val="20"/>
        </w:rPr>
        <w:t xml:space="preserve">. této smlouvy je Zhotovitel povinen zaplatit objednateli smluvní pokutu ve výši </w:t>
      </w:r>
      <w:r w:rsidR="002A78D9" w:rsidRPr="00B85422">
        <w:rPr>
          <w:rFonts w:ascii="Calibri" w:hAnsi="Calibri" w:cs="Arial"/>
          <w:sz w:val="20"/>
        </w:rPr>
        <w:t>0,5% z ceny díla</w:t>
      </w:r>
      <w:r w:rsidRPr="00B85422">
        <w:rPr>
          <w:rFonts w:ascii="Calibri" w:hAnsi="Calibri" w:cs="Arial"/>
          <w:sz w:val="20"/>
        </w:rPr>
        <w:t xml:space="preserve"> za každý i započatý den prodlení.</w:t>
      </w:r>
    </w:p>
    <w:p w14:paraId="3717EFD8"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lastRenderedPageBreak/>
        <w:t>1</w:t>
      </w:r>
      <w:r w:rsidR="00106CEF" w:rsidRPr="00B85422">
        <w:rPr>
          <w:rFonts w:ascii="Calibri" w:hAnsi="Calibri" w:cs="Arial"/>
          <w:b/>
          <w:sz w:val="20"/>
        </w:rPr>
        <w:t>4</w:t>
      </w:r>
      <w:r w:rsidRPr="00B85422">
        <w:rPr>
          <w:rFonts w:ascii="Calibri" w:hAnsi="Calibri" w:cs="Arial"/>
          <w:b/>
          <w:sz w:val="20"/>
        </w:rPr>
        <w:t>.2.</w:t>
      </w:r>
      <w:r w:rsidRPr="00B85422">
        <w:rPr>
          <w:rFonts w:ascii="Calibri" w:hAnsi="Calibri" w:cs="Arial"/>
          <w:b/>
          <w:sz w:val="20"/>
        </w:rPr>
        <w:tab/>
      </w:r>
      <w:r w:rsidRPr="00B85422">
        <w:rPr>
          <w:rFonts w:ascii="Calibri" w:hAnsi="Calibri" w:cs="Arial"/>
          <w:sz w:val="20"/>
        </w:rPr>
        <w:t xml:space="preserve">Při prodlení zhotovitele </w:t>
      </w:r>
      <w:r w:rsidR="007A7A84" w:rsidRPr="00B85422">
        <w:rPr>
          <w:rFonts w:ascii="Calibri" w:hAnsi="Calibri" w:cs="Arial"/>
          <w:sz w:val="20"/>
        </w:rPr>
        <w:t xml:space="preserve">s odstraněním vad, které jsou obsaženy v soupisu vad a nedodělků, který je součástí protokolu o předání a převzetí díla </w:t>
      </w:r>
      <w:r w:rsidRPr="00B85422">
        <w:rPr>
          <w:rFonts w:ascii="Calibri" w:hAnsi="Calibri" w:cs="Arial"/>
          <w:sz w:val="20"/>
        </w:rPr>
        <w:t xml:space="preserve">je Zhotovitel povinen zaplatit objednateli smluvní pokutu ve výši 5.000,- Kč za každý </w:t>
      </w:r>
      <w:r w:rsidR="007A7A84" w:rsidRPr="00B85422">
        <w:rPr>
          <w:rFonts w:ascii="Calibri" w:hAnsi="Calibri" w:cs="Arial"/>
          <w:sz w:val="20"/>
        </w:rPr>
        <w:t xml:space="preserve">i započatý </w:t>
      </w:r>
      <w:r w:rsidRPr="00B85422">
        <w:rPr>
          <w:rFonts w:ascii="Calibri" w:hAnsi="Calibri" w:cs="Arial"/>
          <w:sz w:val="20"/>
        </w:rPr>
        <w:t xml:space="preserve">den prodlení. </w:t>
      </w:r>
    </w:p>
    <w:p w14:paraId="2C58FF9F"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.3.</w:t>
      </w:r>
      <w:r w:rsidRPr="00B85422">
        <w:rPr>
          <w:rFonts w:ascii="Calibri" w:hAnsi="Calibri" w:cs="Arial"/>
          <w:b/>
          <w:sz w:val="20"/>
        </w:rPr>
        <w:tab/>
      </w:r>
      <w:r w:rsidRPr="00B85422">
        <w:rPr>
          <w:rFonts w:ascii="Calibri" w:hAnsi="Calibri" w:cs="Arial"/>
          <w:sz w:val="20"/>
        </w:rPr>
        <w:t>V případě prodlení Zhotovitele s nástupem na odstranění reklamovaných vad v záruční době je Zhotovitel povinen zaplatit objednateli smluvní pokutu ve výši 5.000,- Kč za každý případ a kalendářní den prodlení. Stejnou smluvní pokutu je Zhotovitel povinen zaplati</w:t>
      </w:r>
      <w:r w:rsidR="00641365" w:rsidRPr="00B85422">
        <w:rPr>
          <w:rFonts w:ascii="Calibri" w:hAnsi="Calibri" w:cs="Arial"/>
          <w:sz w:val="20"/>
        </w:rPr>
        <w:t>t</w:t>
      </w:r>
      <w:r w:rsidRPr="00B85422">
        <w:rPr>
          <w:rFonts w:ascii="Calibri" w:hAnsi="Calibri" w:cs="Arial"/>
          <w:sz w:val="20"/>
        </w:rPr>
        <w:t xml:space="preserve"> je-li v prodlení s plněním sjednaného termínu odstranění reklamovaných vad v záruční době, a to za každý případ a kalendářní den prodlení. Řešení reklamovaných vad je podrobně upraveno v článku X</w:t>
      </w:r>
      <w:r w:rsidR="00360A56" w:rsidRPr="00B85422">
        <w:rPr>
          <w:rFonts w:ascii="Calibri" w:hAnsi="Calibri" w:cs="Arial"/>
          <w:sz w:val="20"/>
        </w:rPr>
        <w:t>II</w:t>
      </w:r>
      <w:r w:rsidRPr="00B85422">
        <w:rPr>
          <w:rFonts w:ascii="Calibri" w:hAnsi="Calibri" w:cs="Arial"/>
          <w:sz w:val="20"/>
        </w:rPr>
        <w:t>I.</w:t>
      </w:r>
    </w:p>
    <w:p w14:paraId="6D533B8B"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.4.</w:t>
      </w:r>
      <w:r w:rsidRPr="00B85422">
        <w:rPr>
          <w:rFonts w:ascii="Calibri" w:hAnsi="Calibri" w:cs="Arial"/>
          <w:b/>
          <w:sz w:val="20"/>
        </w:rPr>
        <w:tab/>
      </w:r>
      <w:r w:rsidRPr="00B85422">
        <w:rPr>
          <w:rFonts w:ascii="Calibri" w:hAnsi="Calibri" w:cs="Arial"/>
          <w:sz w:val="20"/>
        </w:rPr>
        <w:t>V případě, že stavební deník nebude přístupný na stavbě v pracovní době Objednateli, zaplatí Zhotovitel Objednateli smluvní pokutu ve výši 1.000,- Kč za každý zjištěný případ.</w:t>
      </w:r>
    </w:p>
    <w:p w14:paraId="2D2039F6"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.5.</w:t>
      </w:r>
      <w:r w:rsidRPr="00B85422">
        <w:rPr>
          <w:rFonts w:ascii="Calibri" w:hAnsi="Calibri" w:cs="Arial"/>
          <w:b/>
          <w:sz w:val="20"/>
        </w:rPr>
        <w:tab/>
      </w:r>
      <w:r w:rsidRPr="00B85422">
        <w:rPr>
          <w:rFonts w:ascii="Calibri" w:hAnsi="Calibri" w:cs="Arial"/>
          <w:sz w:val="20"/>
        </w:rPr>
        <w:t>V případě, že Zhotovitel poruší bezpečnostní předpisy při realizaci stavby, zaplatí Objednateli smluvní pokutu ve výši 1.000,- Kč za každý zjištěný případ porušení, jedná-li se o časové porušení tak za každý i započatý den prodlení. Smluvní strany mohou sjednat písemnou dohodou ceník smluvních pokut za dílčí porušení bezpečnostních předpisů, pokud však nedojde k dohodě, platí smluvní pokuta sjednaná v tomto odstavci.</w:t>
      </w:r>
    </w:p>
    <w:p w14:paraId="485C4C96"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.6.</w:t>
      </w:r>
      <w:r w:rsidRPr="00B85422">
        <w:rPr>
          <w:rFonts w:ascii="Calibri" w:hAnsi="Calibri" w:cs="Arial"/>
          <w:b/>
          <w:sz w:val="20"/>
        </w:rPr>
        <w:tab/>
      </w:r>
      <w:r w:rsidRPr="00B85422">
        <w:rPr>
          <w:rFonts w:ascii="Calibri" w:hAnsi="Calibri" w:cs="Arial"/>
          <w:sz w:val="20"/>
        </w:rPr>
        <w:t xml:space="preserve">V případě, že Zhotovitel bude v prodlení s plněním svých závazků, jejichž termíny byly sjednané s Objednatelem v průběhu provádění díla ve stavebním deníku, v zápisech z kontrolních dnů nebo v jiných písemných dokumentech vyhotovených mezi Zhotovitelem a Objednatelem podle odst. 10.10. této smlouvy, zaplatí Objednateli smluvní pokutu ve výši 3.000,- Kč za každý případ a každý den prodlení. </w:t>
      </w:r>
    </w:p>
    <w:p w14:paraId="17F2F581"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w:t>
      </w:r>
      <w:r w:rsidR="007A7A84" w:rsidRPr="00B85422">
        <w:rPr>
          <w:rFonts w:ascii="Calibri" w:hAnsi="Calibri" w:cs="Arial"/>
          <w:b/>
          <w:sz w:val="20"/>
        </w:rPr>
        <w:t>7</w:t>
      </w:r>
      <w:r w:rsidRPr="00B85422">
        <w:rPr>
          <w:rFonts w:ascii="Calibri" w:hAnsi="Calibri" w:cs="Arial"/>
          <w:b/>
          <w:sz w:val="20"/>
        </w:rPr>
        <w:t>.</w:t>
      </w:r>
      <w:r w:rsidRPr="00B85422">
        <w:rPr>
          <w:rFonts w:ascii="Calibri" w:hAnsi="Calibri" w:cs="Arial"/>
          <w:b/>
          <w:sz w:val="20"/>
        </w:rPr>
        <w:tab/>
      </w:r>
      <w:r w:rsidRPr="00B85422">
        <w:rPr>
          <w:rFonts w:ascii="Calibri" w:hAnsi="Calibri" w:cs="Arial"/>
          <w:sz w:val="20"/>
        </w:rPr>
        <w:t>Smluvní pokutou není jakkoliv dotčeno právo na náhradu škody z téhož titulu. Smluvní pokuta je splatná prvního dne poté, kdy došlo k porušení jí zajišťované povinnosti.</w:t>
      </w:r>
    </w:p>
    <w:p w14:paraId="5EC115A0"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w:t>
      </w:r>
      <w:r w:rsidR="007A7A84" w:rsidRPr="00B85422">
        <w:rPr>
          <w:rFonts w:ascii="Calibri" w:hAnsi="Calibri" w:cs="Arial"/>
          <w:b/>
          <w:sz w:val="20"/>
        </w:rPr>
        <w:t>8</w:t>
      </w:r>
      <w:r w:rsidRPr="00B85422">
        <w:rPr>
          <w:rFonts w:ascii="Calibri" w:hAnsi="Calibri" w:cs="Arial"/>
          <w:b/>
          <w:sz w:val="20"/>
        </w:rPr>
        <w:t>.</w:t>
      </w:r>
      <w:r w:rsidRPr="00B85422">
        <w:rPr>
          <w:rFonts w:ascii="Calibri" w:hAnsi="Calibri" w:cs="Arial"/>
          <w:b/>
          <w:sz w:val="20"/>
        </w:rPr>
        <w:tab/>
      </w:r>
      <w:r w:rsidRPr="00B85422">
        <w:rPr>
          <w:rFonts w:ascii="Calibri" w:hAnsi="Calibri" w:cs="Arial"/>
          <w:sz w:val="20"/>
        </w:rPr>
        <w:t>Pokud závazek provést dílo zanikne řádným ukončením díla, nezaniká nárok na smluvní pokutu, která souvisí s dřívějším porušením povinností.</w:t>
      </w:r>
    </w:p>
    <w:p w14:paraId="30678B12" w14:textId="77777777" w:rsidR="00D76D80" w:rsidRPr="00B85422" w:rsidRDefault="00D76D80" w:rsidP="00D76D80">
      <w:pPr>
        <w:widowControl w:val="0"/>
        <w:tabs>
          <w:tab w:val="left" w:pos="1980"/>
        </w:tabs>
        <w:spacing w:before="120"/>
        <w:ind w:left="709" w:hanging="709"/>
        <w:jc w:val="both"/>
        <w:rPr>
          <w:sz w:val="20"/>
          <w:szCs w:val="20"/>
        </w:rPr>
      </w:pPr>
      <w:r w:rsidRPr="00B85422">
        <w:rPr>
          <w:b/>
          <w:sz w:val="20"/>
          <w:szCs w:val="20"/>
        </w:rPr>
        <w:t>1</w:t>
      </w:r>
      <w:r w:rsidR="00106CEF" w:rsidRPr="00B85422">
        <w:rPr>
          <w:b/>
          <w:sz w:val="20"/>
          <w:szCs w:val="20"/>
        </w:rPr>
        <w:t>4</w:t>
      </w:r>
      <w:r w:rsidRPr="00B85422">
        <w:rPr>
          <w:b/>
          <w:sz w:val="20"/>
          <w:szCs w:val="20"/>
        </w:rPr>
        <w:t>.</w:t>
      </w:r>
      <w:r w:rsidR="007A7A84" w:rsidRPr="00B85422">
        <w:rPr>
          <w:b/>
          <w:sz w:val="20"/>
          <w:szCs w:val="20"/>
        </w:rPr>
        <w:t>9</w:t>
      </w:r>
      <w:r w:rsidRPr="00B85422">
        <w:rPr>
          <w:b/>
          <w:sz w:val="20"/>
          <w:szCs w:val="20"/>
        </w:rPr>
        <w:t>.</w:t>
      </w:r>
      <w:r w:rsidRPr="00B85422">
        <w:rPr>
          <w:b/>
          <w:sz w:val="20"/>
          <w:szCs w:val="20"/>
        </w:rPr>
        <w:tab/>
      </w:r>
      <w:r w:rsidRPr="00B85422">
        <w:rPr>
          <w:sz w:val="20"/>
          <w:szCs w:val="20"/>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0F4EF341"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.1</w:t>
      </w:r>
      <w:r w:rsidR="007A7A84" w:rsidRPr="00B85422">
        <w:rPr>
          <w:rFonts w:ascii="Calibri" w:hAnsi="Calibri" w:cs="Arial"/>
          <w:b/>
          <w:sz w:val="20"/>
        </w:rPr>
        <w:t>0</w:t>
      </w:r>
      <w:r w:rsidRPr="00B85422">
        <w:rPr>
          <w:rFonts w:ascii="Calibri" w:hAnsi="Calibri" w:cs="Arial"/>
          <w:b/>
          <w:sz w:val="20"/>
        </w:rPr>
        <w:t>.</w:t>
      </w:r>
      <w:r w:rsidRPr="00B85422">
        <w:rPr>
          <w:rFonts w:ascii="Calibri" w:hAnsi="Calibri" w:cs="Arial"/>
          <w:b/>
          <w:sz w:val="20"/>
        </w:rPr>
        <w:tab/>
      </w:r>
      <w:r w:rsidRPr="00B85422">
        <w:rPr>
          <w:rFonts w:ascii="Calibri" w:hAnsi="Calibri" w:cs="Arial"/>
          <w:sz w:val="20"/>
        </w:rPr>
        <w:t>Objednatel je oprávněn započíst smluvní pokuty proti pohledávce Zhotovitele. Zhotovitel není oprávněn jednostranně započíst pohledávky proti pohledávkám Objednatele.</w:t>
      </w:r>
    </w:p>
    <w:p w14:paraId="62D6C38D" w14:textId="77777777" w:rsidR="007D0D0E" w:rsidRPr="00B85422" w:rsidRDefault="007D0D0E" w:rsidP="00D76D80">
      <w:pPr>
        <w:pStyle w:val="Import5"/>
        <w:widowControl w:val="0"/>
        <w:tabs>
          <w:tab w:val="clear" w:pos="720"/>
        </w:tabs>
        <w:suppressAutoHyphens w:val="0"/>
        <w:spacing w:before="120" w:line="240" w:lineRule="auto"/>
        <w:ind w:left="709" w:hanging="709"/>
        <w:jc w:val="both"/>
        <w:rPr>
          <w:rFonts w:ascii="Calibri" w:hAnsi="Calibri" w:cs="Arial"/>
          <w:sz w:val="20"/>
        </w:rPr>
      </w:pPr>
    </w:p>
    <w:p w14:paraId="6418E83D" w14:textId="77777777" w:rsidR="00D76D80" w:rsidRPr="00B85422" w:rsidRDefault="00D76D80" w:rsidP="008E0537">
      <w:pPr>
        <w:pStyle w:val="Import8"/>
        <w:widowControl w:val="0"/>
        <w:tabs>
          <w:tab w:val="clear" w:pos="720"/>
          <w:tab w:val="clear" w:pos="2448"/>
          <w:tab w:val="left" w:pos="0"/>
        </w:tabs>
        <w:suppressAutoHyphens w:val="0"/>
        <w:spacing w:before="360" w:line="240" w:lineRule="auto"/>
        <w:ind w:left="0" w:hanging="1417"/>
        <w:jc w:val="center"/>
        <w:rPr>
          <w:rFonts w:ascii="Calibri" w:hAnsi="Calibri" w:cs="Arial"/>
          <w:b/>
          <w:sz w:val="20"/>
        </w:rPr>
      </w:pPr>
      <w:r w:rsidRPr="00B85422">
        <w:rPr>
          <w:rFonts w:ascii="Calibri" w:hAnsi="Calibri" w:cs="Arial"/>
          <w:b/>
          <w:sz w:val="20"/>
        </w:rPr>
        <w:t>Článek XV. Odstoupení od smlouvy</w:t>
      </w:r>
    </w:p>
    <w:p w14:paraId="2A925B35"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.1.</w:t>
      </w:r>
      <w:r w:rsidRPr="00B85422">
        <w:rPr>
          <w:rFonts w:ascii="Calibri" w:hAnsi="Calibri" w:cs="Arial"/>
          <w:b/>
          <w:sz w:val="20"/>
        </w:rPr>
        <w:tab/>
      </w:r>
      <w:r w:rsidRPr="00B85422">
        <w:rPr>
          <w:rFonts w:ascii="Calibri" w:hAnsi="Calibri" w:cs="Arial"/>
          <w:sz w:val="20"/>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r w:rsidR="007A7A84" w:rsidRPr="00B85422">
        <w:rPr>
          <w:rFonts w:ascii="Calibri" w:hAnsi="Calibri" w:cs="Arial"/>
          <w:sz w:val="20"/>
        </w:rPr>
        <w:t xml:space="preserve"> Za podstatné porušení povinností na straně zhotovitele se považuje také prodlení zhotovitele s plněním kterékoliv jeho povinností dle této smlouvy delší než 14 kalendářních dní nebo nesplnění povinnosti zhotovitelem dle této smlouvy přes výzvu objednatele v přiměřené lhůtě v této výzvě stanovené. </w:t>
      </w:r>
    </w:p>
    <w:p w14:paraId="4BC1BB12"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.2.</w:t>
      </w:r>
      <w:r w:rsidRPr="00B85422">
        <w:rPr>
          <w:rFonts w:ascii="Calibri" w:hAnsi="Calibri" w:cs="Arial"/>
          <w:b/>
          <w:sz w:val="20"/>
        </w:rPr>
        <w:tab/>
      </w:r>
      <w:r w:rsidRPr="00B85422">
        <w:rPr>
          <w:rFonts w:ascii="Calibri" w:hAnsi="Calibri" w:cs="Arial"/>
          <w:sz w:val="20"/>
        </w:rPr>
        <w:t>Strana může od smlouvy odstoupit bez zbytečného odkladu poté, co z chování druhé strany nepochybně vyplyne, že poruší smlouvu podstatným způsobem, a nedá-li na výzvu oprávněné strany přiměřenou jistotu.</w:t>
      </w:r>
    </w:p>
    <w:p w14:paraId="623291EE"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.3.</w:t>
      </w:r>
      <w:r w:rsidRPr="00B85422">
        <w:rPr>
          <w:rFonts w:ascii="Calibri" w:hAnsi="Calibri" w:cs="Arial"/>
          <w:b/>
          <w:sz w:val="20"/>
        </w:rPr>
        <w:tab/>
      </w:r>
      <w:r w:rsidRPr="00B85422">
        <w:rPr>
          <w:rFonts w:ascii="Calibri" w:hAnsi="Calibri" w:cs="Arial"/>
          <w:sz w:val="20"/>
        </w:rPr>
        <w:t>Jakmile strana oprávněná odstoupit od smlouvy oznámí druhé straně, že od smlouvy odstupuje, nebo že na smlouvě setrvává, nemůže volbu již sama změnit.</w:t>
      </w:r>
    </w:p>
    <w:p w14:paraId="491542FC"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.4.</w:t>
      </w:r>
      <w:r w:rsidRPr="00B85422">
        <w:rPr>
          <w:rFonts w:ascii="Calibri" w:hAnsi="Calibri" w:cs="Arial"/>
          <w:b/>
          <w:sz w:val="20"/>
        </w:rPr>
        <w:tab/>
      </w:r>
      <w:r w:rsidRPr="00B85422">
        <w:rPr>
          <w:rFonts w:ascii="Calibri" w:hAnsi="Calibri" w:cs="Arial"/>
          <w:sz w:val="20"/>
        </w:rPr>
        <w:t>Mohla-li strana odstoupit od smlouvy pro podstatné porušení smluvní povinnosti a nevyužila své právo, nebrání jí to odstoupit od smlouvy později s odkazem na obdobné jednání druhé strany.</w:t>
      </w:r>
    </w:p>
    <w:p w14:paraId="4FB78A1F"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.5.</w:t>
      </w:r>
      <w:r w:rsidRPr="00B85422">
        <w:rPr>
          <w:rFonts w:ascii="Calibri" w:hAnsi="Calibri" w:cs="Arial"/>
          <w:b/>
          <w:sz w:val="20"/>
        </w:rPr>
        <w:tab/>
      </w:r>
      <w:r w:rsidRPr="00B85422">
        <w:rPr>
          <w:rFonts w:ascii="Calibri" w:hAnsi="Calibri" w:cs="Arial"/>
          <w:sz w:val="20"/>
        </w:rPr>
        <w:t>Odstoupením od smlouvy se závazek zrušuje od počátku.</w:t>
      </w:r>
    </w:p>
    <w:p w14:paraId="4F3AB987"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lastRenderedPageBreak/>
        <w:t>1</w:t>
      </w:r>
      <w:r w:rsidR="00106CEF" w:rsidRPr="00B85422">
        <w:rPr>
          <w:rFonts w:ascii="Calibri" w:hAnsi="Calibri" w:cs="Arial"/>
          <w:b/>
          <w:sz w:val="20"/>
        </w:rPr>
        <w:t>5</w:t>
      </w:r>
      <w:r w:rsidRPr="00B85422">
        <w:rPr>
          <w:rFonts w:ascii="Calibri" w:hAnsi="Calibri" w:cs="Arial"/>
          <w:b/>
          <w:sz w:val="20"/>
        </w:rPr>
        <w:t>.6.</w:t>
      </w:r>
      <w:r w:rsidRPr="00B85422">
        <w:rPr>
          <w:rFonts w:ascii="Calibri" w:hAnsi="Calibri" w:cs="Arial"/>
          <w:b/>
          <w:sz w:val="20"/>
        </w:rPr>
        <w:tab/>
      </w:r>
      <w:r w:rsidRPr="00B85422">
        <w:rPr>
          <w:rFonts w:ascii="Calibri" w:hAnsi="Calibri" w:cs="Arial"/>
          <w:sz w:val="20"/>
        </w:rPr>
        <w:t>Plnil-li dlužník zčásti, může věřitel od smlouvy odstoupit jen ohledně nesplněného zbytku plnění. Nemá-li však částečné plnění pro věřitele význam, může věřitel od smlouvy odstoupit ohledně celého plnění.</w:t>
      </w:r>
    </w:p>
    <w:p w14:paraId="1AEC49F6"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.7.</w:t>
      </w:r>
      <w:r w:rsidRPr="00B85422">
        <w:rPr>
          <w:rFonts w:ascii="Calibri" w:hAnsi="Calibri" w:cs="Arial"/>
          <w:b/>
          <w:sz w:val="20"/>
        </w:rPr>
        <w:tab/>
      </w:r>
      <w:r w:rsidRPr="00B85422">
        <w:rPr>
          <w:rFonts w:ascii="Calibri" w:hAnsi="Calibri" w:cs="Arial"/>
          <w:sz w:val="20"/>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75DE14A4"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.8.</w:t>
      </w:r>
      <w:r w:rsidRPr="00B85422">
        <w:rPr>
          <w:rFonts w:ascii="Calibri" w:hAnsi="Calibri" w:cs="Arial"/>
          <w:b/>
          <w:sz w:val="20"/>
        </w:rPr>
        <w:tab/>
      </w:r>
      <w:r w:rsidRPr="00B85422">
        <w:rPr>
          <w:rFonts w:ascii="Calibri" w:hAnsi="Calibri" w:cs="Arial"/>
          <w:sz w:val="20"/>
        </w:rPr>
        <w:t>Odstoupením od smlouvy zanikají v rozsahu jeho účinků práva a povinnosti stran. Tím nejsou dotčena práva třetích osob nabytá v dobré víře.</w:t>
      </w:r>
    </w:p>
    <w:p w14:paraId="63CAD335"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.9.</w:t>
      </w:r>
      <w:r w:rsidRPr="00B85422">
        <w:rPr>
          <w:rFonts w:ascii="Calibri" w:hAnsi="Calibri" w:cs="Arial"/>
          <w:b/>
          <w:sz w:val="20"/>
        </w:rPr>
        <w:tab/>
      </w:r>
      <w:r w:rsidRPr="00B85422">
        <w:rPr>
          <w:rFonts w:ascii="Calibri" w:hAnsi="Calibri" w:cs="Arial"/>
          <w:sz w:val="20"/>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77158D5D" w14:textId="77777777" w:rsidR="00D76D80" w:rsidRPr="00B85422" w:rsidRDefault="00106CEF"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XVI</w:t>
      </w:r>
      <w:r w:rsidR="00D76D80" w:rsidRPr="00B85422">
        <w:rPr>
          <w:rFonts w:ascii="Calibri" w:hAnsi="Calibri" w:cs="Arial"/>
          <w:b/>
          <w:sz w:val="20"/>
        </w:rPr>
        <w:t>. Ochrana informací</w:t>
      </w:r>
    </w:p>
    <w:p w14:paraId="10DD2552"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w:t>
      </w:r>
      <w:r w:rsidR="00106CEF" w:rsidRPr="00B85422">
        <w:rPr>
          <w:rFonts w:ascii="Calibri" w:hAnsi="Calibri" w:cs="Arial"/>
          <w:b/>
          <w:sz w:val="20"/>
        </w:rPr>
        <w:t>6</w:t>
      </w:r>
      <w:r w:rsidRPr="00B85422">
        <w:rPr>
          <w:rFonts w:ascii="Calibri" w:hAnsi="Calibri" w:cs="Arial"/>
          <w:b/>
          <w:sz w:val="20"/>
        </w:rPr>
        <w:t>.2.</w:t>
      </w:r>
      <w:r w:rsidRPr="00B85422">
        <w:rPr>
          <w:rFonts w:ascii="Calibri" w:hAnsi="Calibri" w:cs="Arial"/>
          <w:b/>
          <w:sz w:val="20"/>
        </w:rPr>
        <w:tab/>
      </w:r>
      <w:r w:rsidRPr="00B85422">
        <w:rPr>
          <w:rFonts w:ascii="Calibri" w:hAnsi="Calibri" w:cs="Arial"/>
          <w:sz w:val="20"/>
        </w:rPr>
        <w:t>Zhotovitel se zavazuj</w:t>
      </w:r>
      <w:r w:rsidR="00867A35" w:rsidRPr="00B85422">
        <w:rPr>
          <w:rFonts w:ascii="Calibri" w:hAnsi="Calibri" w:cs="Arial"/>
          <w:sz w:val="20"/>
        </w:rPr>
        <w:t>e</w:t>
      </w:r>
      <w:r w:rsidRPr="00B85422">
        <w:rPr>
          <w:rFonts w:ascii="Calibri" w:hAnsi="Calibri" w:cs="Arial"/>
          <w:sz w:val="20"/>
        </w:rPr>
        <w:t>, že stavebně-technické informace, které m</w:t>
      </w:r>
      <w:r w:rsidR="00867A35" w:rsidRPr="00B85422">
        <w:rPr>
          <w:rFonts w:ascii="Calibri" w:hAnsi="Calibri" w:cs="Arial"/>
          <w:sz w:val="20"/>
        </w:rPr>
        <w:t>u</w:t>
      </w:r>
      <w:r w:rsidRPr="00B85422">
        <w:rPr>
          <w:rFonts w:ascii="Calibri" w:hAnsi="Calibri" w:cs="Arial"/>
          <w:sz w:val="20"/>
        </w:rPr>
        <w:t xml:space="preserve"> byly svěřeny smluvním partnerem, nezpřístupní třetím osobám bez písemného souhlasu druhého smluvního partnera a neužij</w:t>
      </w:r>
      <w:r w:rsidR="00867A35" w:rsidRPr="00B85422">
        <w:rPr>
          <w:rFonts w:ascii="Calibri" w:hAnsi="Calibri" w:cs="Arial"/>
          <w:sz w:val="20"/>
        </w:rPr>
        <w:t>e</w:t>
      </w:r>
      <w:r w:rsidRPr="00B85422">
        <w:rPr>
          <w:rFonts w:ascii="Calibri" w:hAnsi="Calibri" w:cs="Arial"/>
          <w:sz w:val="20"/>
        </w:rPr>
        <w:t xml:space="preserve"> těchto informací pro jiné účely než pro plnění předmětu této smlouvy.</w:t>
      </w:r>
    </w:p>
    <w:p w14:paraId="0EED6A12" w14:textId="77777777" w:rsidR="00D76D80" w:rsidRPr="00B85422" w:rsidRDefault="00D76D80" w:rsidP="00D76D80">
      <w:pPr>
        <w:pStyle w:val="Nadpis5"/>
        <w:widowControl w:val="0"/>
        <w:tabs>
          <w:tab w:val="left" w:pos="709"/>
        </w:tabs>
        <w:spacing w:before="120" w:after="0"/>
        <w:ind w:left="2268" w:hanging="2268"/>
        <w:jc w:val="both"/>
        <w:rPr>
          <w:rFonts w:ascii="Calibri" w:hAnsi="Calibri" w:cs="Arial"/>
          <w:i w:val="0"/>
          <w:caps/>
          <w:sz w:val="20"/>
          <w:szCs w:val="20"/>
        </w:rPr>
      </w:pPr>
      <w:r w:rsidRPr="00B85422">
        <w:rPr>
          <w:rFonts w:ascii="Calibri" w:hAnsi="Calibri" w:cs="Arial"/>
          <w:i w:val="0"/>
          <w:caps/>
          <w:sz w:val="20"/>
          <w:szCs w:val="20"/>
        </w:rPr>
        <w:t>1</w:t>
      </w:r>
      <w:r w:rsidR="00106CEF" w:rsidRPr="00B85422">
        <w:rPr>
          <w:rFonts w:ascii="Calibri" w:hAnsi="Calibri" w:cs="Arial"/>
          <w:i w:val="0"/>
          <w:caps/>
          <w:sz w:val="20"/>
          <w:szCs w:val="20"/>
        </w:rPr>
        <w:t>6</w:t>
      </w:r>
      <w:r w:rsidRPr="00B85422">
        <w:rPr>
          <w:rFonts w:ascii="Calibri" w:hAnsi="Calibri" w:cs="Arial"/>
          <w:i w:val="0"/>
          <w:caps/>
          <w:sz w:val="20"/>
          <w:szCs w:val="20"/>
        </w:rPr>
        <w:t>.3.</w:t>
      </w:r>
      <w:r w:rsidRPr="00B85422">
        <w:rPr>
          <w:rFonts w:ascii="Calibri" w:hAnsi="Calibri" w:cs="Arial"/>
          <w:i w:val="0"/>
          <w:caps/>
          <w:sz w:val="20"/>
          <w:szCs w:val="20"/>
        </w:rPr>
        <w:tab/>
        <w:t>ochrana práv k průmyslOvému a duševnímu vlastnictví</w:t>
      </w:r>
    </w:p>
    <w:p w14:paraId="450AFF9E" w14:textId="77777777" w:rsidR="00D76D80" w:rsidRPr="00B85422" w:rsidRDefault="00D76D80" w:rsidP="00D76D80">
      <w:pPr>
        <w:pStyle w:val="Zhlav"/>
        <w:widowControl w:val="0"/>
        <w:spacing w:before="60"/>
        <w:ind w:left="709"/>
        <w:jc w:val="both"/>
        <w:rPr>
          <w:rFonts w:cs="Arial"/>
          <w:sz w:val="20"/>
          <w:szCs w:val="20"/>
        </w:rPr>
      </w:pPr>
      <w:r w:rsidRPr="00B85422">
        <w:rPr>
          <w:rFonts w:cs="Arial"/>
          <w:sz w:val="20"/>
          <w:szCs w:val="20"/>
        </w:rP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w:t>
      </w:r>
      <w:r w:rsidR="00717BDE">
        <w:rPr>
          <w:rFonts w:cs="Arial"/>
          <w:sz w:val="20"/>
          <w:szCs w:val="20"/>
        </w:rPr>
        <w:t>pod</w:t>
      </w:r>
      <w:r w:rsidRPr="00B85422">
        <w:rPr>
          <w:rFonts w:cs="Arial"/>
          <w:sz w:val="20"/>
          <w:szCs w:val="20"/>
        </w:rPr>
        <w:t>dodavatelům.</w:t>
      </w:r>
    </w:p>
    <w:p w14:paraId="51FD2A63" w14:textId="77777777" w:rsidR="00D76D80" w:rsidRPr="00B85422" w:rsidRDefault="00D76D80" w:rsidP="00D76D80">
      <w:pPr>
        <w:pStyle w:val="Nadpis1"/>
        <w:keepNext w:val="0"/>
        <w:widowControl w:val="0"/>
        <w:tabs>
          <w:tab w:val="num" w:pos="1080"/>
        </w:tabs>
        <w:spacing w:before="360" w:after="60"/>
        <w:ind w:left="680" w:hanging="680"/>
        <w:rPr>
          <w:rFonts w:ascii="Calibri" w:hAnsi="Calibri" w:cs="Arial"/>
          <w:sz w:val="20"/>
        </w:rPr>
      </w:pPr>
      <w:r w:rsidRPr="00B85422">
        <w:rPr>
          <w:rFonts w:ascii="Calibri" w:hAnsi="Calibri" w:cs="Arial"/>
          <w:sz w:val="20"/>
        </w:rPr>
        <w:t>Článek XVII. Následná nemožnost plnění</w:t>
      </w:r>
    </w:p>
    <w:p w14:paraId="784FF792" w14:textId="77777777" w:rsidR="00D76D80" w:rsidRPr="00B85422" w:rsidRDefault="00D76D80" w:rsidP="00D76D80">
      <w:pPr>
        <w:widowControl w:val="0"/>
        <w:tabs>
          <w:tab w:val="num" w:pos="709"/>
        </w:tabs>
        <w:spacing w:before="120"/>
        <w:ind w:left="709" w:hanging="709"/>
        <w:rPr>
          <w:rFonts w:cs="Arial"/>
          <w:sz w:val="20"/>
          <w:szCs w:val="20"/>
        </w:rPr>
      </w:pPr>
      <w:bookmarkStart w:id="0" w:name="_Ref461867882"/>
      <w:r w:rsidRPr="00B85422">
        <w:rPr>
          <w:rFonts w:cs="Arial"/>
          <w:b/>
          <w:sz w:val="20"/>
          <w:szCs w:val="20"/>
        </w:rPr>
        <w:t>1</w:t>
      </w:r>
      <w:r w:rsidR="007A5D33" w:rsidRPr="00B85422">
        <w:rPr>
          <w:rFonts w:cs="Arial"/>
          <w:b/>
          <w:sz w:val="20"/>
          <w:szCs w:val="20"/>
        </w:rPr>
        <w:t>7</w:t>
      </w:r>
      <w:r w:rsidRPr="00B85422">
        <w:rPr>
          <w:rFonts w:cs="Arial"/>
          <w:b/>
          <w:sz w:val="20"/>
          <w:szCs w:val="20"/>
        </w:rPr>
        <w:t>.1.</w:t>
      </w:r>
      <w:r w:rsidRPr="00B85422">
        <w:rPr>
          <w:rFonts w:cs="Arial"/>
          <w:b/>
          <w:sz w:val="20"/>
          <w:szCs w:val="20"/>
        </w:rPr>
        <w:tab/>
      </w:r>
      <w:r w:rsidRPr="00B85422">
        <w:rPr>
          <w:rFonts w:cs="Arial"/>
          <w:sz w:val="20"/>
          <w:szCs w:val="20"/>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14:paraId="2ED9938D" w14:textId="77777777" w:rsidR="00D76D80" w:rsidRPr="00B85422" w:rsidRDefault="00D76D80" w:rsidP="00D76D80">
      <w:pPr>
        <w:widowControl w:val="0"/>
        <w:tabs>
          <w:tab w:val="num" w:pos="709"/>
        </w:tabs>
        <w:spacing w:before="120"/>
        <w:ind w:left="709" w:hanging="709"/>
        <w:rPr>
          <w:rFonts w:cs="Arial"/>
          <w:sz w:val="20"/>
          <w:szCs w:val="20"/>
        </w:rPr>
      </w:pPr>
      <w:r w:rsidRPr="00B85422">
        <w:rPr>
          <w:rFonts w:cs="Arial"/>
          <w:b/>
          <w:sz w:val="20"/>
          <w:szCs w:val="20"/>
        </w:rPr>
        <w:t>1</w:t>
      </w:r>
      <w:r w:rsidR="007A5D33" w:rsidRPr="00B85422">
        <w:rPr>
          <w:rFonts w:cs="Arial"/>
          <w:b/>
          <w:sz w:val="20"/>
          <w:szCs w:val="20"/>
        </w:rPr>
        <w:t>7</w:t>
      </w:r>
      <w:r w:rsidRPr="00B85422">
        <w:rPr>
          <w:rFonts w:cs="Arial"/>
          <w:b/>
          <w:sz w:val="20"/>
          <w:szCs w:val="20"/>
        </w:rPr>
        <w:t>.2.</w:t>
      </w:r>
      <w:r w:rsidRPr="00B85422">
        <w:rPr>
          <w:rFonts w:cs="Arial"/>
          <w:b/>
          <w:sz w:val="20"/>
          <w:szCs w:val="20"/>
        </w:rPr>
        <w:tab/>
      </w:r>
      <w:r w:rsidRPr="00B85422">
        <w:rPr>
          <w:rFonts w:cs="Arial"/>
          <w:sz w:val="20"/>
          <w:szCs w:val="20"/>
        </w:rPr>
        <w:t>Nemožnost plnění prokazuje dlužník.</w:t>
      </w:r>
    </w:p>
    <w:bookmarkEnd w:id="0"/>
    <w:p w14:paraId="6BFE5745" w14:textId="77777777" w:rsidR="00D76D80" w:rsidRPr="00B85422" w:rsidRDefault="00D76D80" w:rsidP="00D76D80">
      <w:pPr>
        <w:pStyle w:val="Import9"/>
        <w:widowControl w:val="0"/>
        <w:suppressAutoHyphens w:val="0"/>
        <w:spacing w:before="360" w:line="240" w:lineRule="auto"/>
        <w:ind w:left="3742" w:hanging="3742"/>
        <w:jc w:val="center"/>
        <w:rPr>
          <w:rFonts w:ascii="Calibri" w:hAnsi="Calibri" w:cs="Arial"/>
          <w:b/>
          <w:sz w:val="20"/>
        </w:rPr>
      </w:pPr>
      <w:r w:rsidRPr="00B85422">
        <w:rPr>
          <w:rFonts w:ascii="Calibri" w:hAnsi="Calibri" w:cs="Arial"/>
          <w:b/>
          <w:sz w:val="20"/>
        </w:rPr>
        <w:t>Článek X</w:t>
      </w:r>
      <w:r w:rsidR="0096660D" w:rsidRPr="00B85422">
        <w:rPr>
          <w:rFonts w:ascii="Calibri" w:hAnsi="Calibri" w:cs="Arial"/>
          <w:b/>
          <w:sz w:val="20"/>
        </w:rPr>
        <w:t>V</w:t>
      </w:r>
      <w:r w:rsidR="007A5D33" w:rsidRPr="00B85422">
        <w:rPr>
          <w:rFonts w:ascii="Calibri" w:hAnsi="Calibri" w:cs="Arial"/>
          <w:b/>
          <w:sz w:val="20"/>
        </w:rPr>
        <w:t>II</w:t>
      </w:r>
      <w:r w:rsidRPr="00B85422">
        <w:rPr>
          <w:rFonts w:ascii="Calibri" w:hAnsi="Calibri" w:cs="Arial"/>
          <w:b/>
          <w:sz w:val="20"/>
        </w:rPr>
        <w:t>I. Závěrečná ustanovení</w:t>
      </w:r>
    </w:p>
    <w:p w14:paraId="1766E41C"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.1.</w:t>
      </w:r>
      <w:r w:rsidRPr="00B85422">
        <w:rPr>
          <w:rFonts w:ascii="Calibri" w:hAnsi="Calibri" w:cs="Arial"/>
          <w:b/>
          <w:sz w:val="20"/>
        </w:rPr>
        <w:tab/>
      </w:r>
      <w:r w:rsidRPr="00B85422">
        <w:rPr>
          <w:rFonts w:ascii="Calibri" w:hAnsi="Calibri" w:cs="Arial"/>
          <w:sz w:val="20"/>
        </w:rPr>
        <w:t>Pokud není v této smlouvě výslovně uvedeno jinak, předkládá Zhotovitel TDS a Objednateli veškeré písemné dokumenty vždy ve třech vyhotoveních, která budou sloužit pro vnitřní potřeby TDS a Objednatele.</w:t>
      </w:r>
    </w:p>
    <w:p w14:paraId="6149CB54"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.2.</w:t>
      </w:r>
      <w:r w:rsidRPr="00B85422">
        <w:rPr>
          <w:rFonts w:ascii="Calibri" w:hAnsi="Calibri" w:cs="Arial"/>
          <w:b/>
          <w:sz w:val="20"/>
        </w:rPr>
        <w:tab/>
      </w:r>
      <w:r w:rsidRPr="00B85422">
        <w:rPr>
          <w:rFonts w:ascii="Calibri" w:hAnsi="Calibri" w:cs="Arial"/>
          <w:sz w:val="20"/>
        </w:rPr>
        <w:t>Změnu oprávněných osob nebo změnu rozsahu oprávnění těchto osob, stejně tak změnu údajů uvedených v záhlaví této smlouvy je nutno oznámit druhé smluvní straně písemně. Účinnost má takováto změna dnem doručení.</w:t>
      </w:r>
    </w:p>
    <w:p w14:paraId="670A4874"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.3.</w:t>
      </w:r>
      <w:r w:rsidRPr="00B85422">
        <w:rPr>
          <w:rFonts w:ascii="Calibri" w:hAnsi="Calibri" w:cs="Arial"/>
          <w:b/>
          <w:sz w:val="20"/>
        </w:rPr>
        <w:tab/>
      </w:r>
      <w:r w:rsidRPr="00B85422">
        <w:rPr>
          <w:rFonts w:ascii="Calibri" w:hAnsi="Calibri" w:cs="Arial"/>
          <w:sz w:val="20"/>
        </w:rPr>
        <w:t>Zhotovitel není oprávněn převést bez předchozího písemného souhlasu Objednatele svá práva a závazky, vyplývající z této smlouvy na třetí osobu.</w:t>
      </w:r>
    </w:p>
    <w:p w14:paraId="108A7C69"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.4.</w:t>
      </w:r>
      <w:r w:rsidRPr="00B85422">
        <w:rPr>
          <w:rFonts w:ascii="Calibri" w:hAnsi="Calibri" w:cs="Arial"/>
          <w:b/>
          <w:sz w:val="20"/>
        </w:rPr>
        <w:tab/>
      </w:r>
      <w:r w:rsidRPr="00B85422">
        <w:rPr>
          <w:rFonts w:ascii="Calibri" w:hAnsi="Calibri" w:cs="Arial"/>
          <w:sz w:val="20"/>
        </w:rPr>
        <w:t>Tuto smlouvu lze měnit pouze písemnými dodatky, označenými jako dodatek s pořadovým číslem ke smlouvě o dílo a potvrzenými oprávněnými zástupci obou smluvních stran.</w:t>
      </w:r>
    </w:p>
    <w:p w14:paraId="2BD37BB2"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.5.</w:t>
      </w:r>
      <w:r w:rsidRPr="00B85422">
        <w:rPr>
          <w:rFonts w:ascii="Calibri" w:hAnsi="Calibri" w:cs="Arial"/>
          <w:b/>
          <w:sz w:val="20"/>
        </w:rPr>
        <w:tab/>
      </w:r>
      <w:r w:rsidRPr="00B85422">
        <w:rPr>
          <w:rFonts w:ascii="Calibri" w:hAnsi="Calibri" w:cs="Arial"/>
          <w:sz w:val="20"/>
        </w:rPr>
        <w:t>Tato smlouva je vyhotovena ve 4 stejnopisech, z nichž 2 obdrží Objednatel a 2 Zhotovitel.</w:t>
      </w:r>
    </w:p>
    <w:p w14:paraId="6B3D344D"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.6.</w:t>
      </w:r>
      <w:r w:rsidRPr="00B85422">
        <w:rPr>
          <w:rFonts w:ascii="Calibri" w:hAnsi="Calibri" w:cs="Arial"/>
          <w:b/>
          <w:sz w:val="20"/>
        </w:rPr>
        <w:tab/>
      </w:r>
      <w:r w:rsidRPr="00B85422">
        <w:rPr>
          <w:rFonts w:ascii="Calibri" w:hAnsi="Calibri" w:cs="Arial"/>
          <w:sz w:val="20"/>
        </w:rPr>
        <w:t>Tato smlouva nabývá platnosti a účinnosti dnem podpisu oprávněných zástupců smluvních stran.</w:t>
      </w:r>
    </w:p>
    <w:p w14:paraId="260C699B" w14:textId="77777777" w:rsidR="00D76D80" w:rsidRPr="00B85422" w:rsidRDefault="00D76D80" w:rsidP="00D76D80">
      <w:pPr>
        <w:pStyle w:val="Import3"/>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.7.</w:t>
      </w:r>
      <w:r w:rsidRPr="00B85422">
        <w:rPr>
          <w:rFonts w:ascii="Calibri" w:hAnsi="Calibri" w:cs="Arial"/>
          <w:b/>
          <w:sz w:val="20"/>
        </w:rPr>
        <w:tab/>
      </w:r>
      <w:r w:rsidRPr="00B85422">
        <w:rPr>
          <w:rFonts w:ascii="Calibri" w:hAnsi="Calibri" w:cs="Arial"/>
          <w:sz w:val="20"/>
        </w:rPr>
        <w:t>Nedílnou součástí této smlouvy jsou tyto přílohy:</w:t>
      </w:r>
    </w:p>
    <w:p w14:paraId="453C2E0F" w14:textId="27A07BB5" w:rsidR="00D76D80" w:rsidRDefault="00D76D80" w:rsidP="00D76D80">
      <w:pPr>
        <w:widowControl w:val="0"/>
        <w:tabs>
          <w:tab w:val="left" w:pos="2268"/>
        </w:tabs>
        <w:spacing w:before="60"/>
        <w:ind w:left="2268" w:hanging="1559"/>
        <w:jc w:val="both"/>
        <w:rPr>
          <w:rFonts w:cs="Arial"/>
          <w:snapToGrid w:val="0"/>
          <w:sz w:val="20"/>
          <w:szCs w:val="20"/>
        </w:rPr>
      </w:pPr>
      <w:r w:rsidRPr="00B85422">
        <w:rPr>
          <w:rFonts w:cs="Arial"/>
          <w:snapToGrid w:val="0"/>
          <w:sz w:val="20"/>
          <w:szCs w:val="20"/>
        </w:rPr>
        <w:t xml:space="preserve">příloha číslo </w:t>
      </w:r>
      <w:r w:rsidR="00D31450">
        <w:rPr>
          <w:rFonts w:cs="Arial"/>
          <w:snapToGrid w:val="0"/>
          <w:sz w:val="20"/>
          <w:szCs w:val="20"/>
        </w:rPr>
        <w:t>1</w:t>
      </w:r>
      <w:r w:rsidRPr="00B85422">
        <w:rPr>
          <w:rFonts w:cs="Arial"/>
          <w:snapToGrid w:val="0"/>
          <w:sz w:val="20"/>
          <w:szCs w:val="20"/>
        </w:rPr>
        <w:t xml:space="preserve">  </w:t>
      </w:r>
      <w:r w:rsidR="00D31450">
        <w:rPr>
          <w:rFonts w:cs="Arial"/>
          <w:snapToGrid w:val="0"/>
          <w:sz w:val="20"/>
          <w:szCs w:val="20"/>
        </w:rPr>
        <w:t xml:space="preserve">- </w:t>
      </w:r>
      <w:r w:rsidRPr="00B85422">
        <w:rPr>
          <w:rFonts w:cs="Arial"/>
          <w:snapToGrid w:val="0"/>
          <w:sz w:val="20"/>
          <w:szCs w:val="20"/>
        </w:rPr>
        <w:t>ROZPOČET</w:t>
      </w:r>
    </w:p>
    <w:p w14:paraId="330B76B1" w14:textId="6838574F" w:rsidR="00D31450" w:rsidRPr="00D31450" w:rsidRDefault="00D31450" w:rsidP="00D31450">
      <w:pPr>
        <w:widowControl w:val="0"/>
        <w:tabs>
          <w:tab w:val="left" w:pos="2268"/>
        </w:tabs>
        <w:spacing w:before="60"/>
        <w:ind w:left="2268" w:hanging="1559"/>
        <w:jc w:val="both"/>
        <w:rPr>
          <w:rFonts w:cs="Arial"/>
          <w:snapToGrid w:val="0"/>
          <w:sz w:val="20"/>
          <w:szCs w:val="20"/>
        </w:rPr>
      </w:pPr>
      <w:r w:rsidRPr="00C7499B">
        <w:rPr>
          <w:rFonts w:cs="Arial"/>
          <w:snapToGrid w:val="0"/>
          <w:sz w:val="20"/>
          <w:szCs w:val="20"/>
        </w:rPr>
        <w:t xml:space="preserve">příloha číslo 2 </w:t>
      </w:r>
      <w:r>
        <w:rPr>
          <w:rFonts w:cs="Arial"/>
          <w:snapToGrid w:val="0"/>
          <w:sz w:val="20"/>
          <w:szCs w:val="20"/>
        </w:rPr>
        <w:t xml:space="preserve">- </w:t>
      </w:r>
      <w:r w:rsidR="008F4154">
        <w:rPr>
          <w:rFonts w:cs="Arial"/>
          <w:snapToGrid w:val="0"/>
          <w:sz w:val="20"/>
          <w:szCs w:val="20"/>
        </w:rPr>
        <w:t>P</w:t>
      </w:r>
      <w:r w:rsidRPr="00C7499B">
        <w:rPr>
          <w:rFonts w:cs="Arial"/>
          <w:snapToGrid w:val="0"/>
          <w:sz w:val="20"/>
          <w:szCs w:val="20"/>
        </w:rPr>
        <w:t>rojektová dokumentace</w:t>
      </w:r>
    </w:p>
    <w:p w14:paraId="0DABD056" w14:textId="62196BEC" w:rsidR="00D31450" w:rsidRPr="00C7499B" w:rsidRDefault="00D31450" w:rsidP="00C7499B">
      <w:pPr>
        <w:pStyle w:val="Bezmezer"/>
      </w:pPr>
    </w:p>
    <w:p w14:paraId="30BFCB9E"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napToGrid w:val="0"/>
          <w:sz w:val="20"/>
        </w:rPr>
      </w:pPr>
      <w:r w:rsidRPr="00B85422">
        <w:rPr>
          <w:rFonts w:ascii="Calibri" w:hAnsi="Calibri" w:cs="Arial"/>
          <w:b/>
          <w:snapToGrid w:val="0"/>
          <w:sz w:val="20"/>
        </w:rPr>
        <w:lastRenderedPageBreak/>
        <w:t>1</w:t>
      </w:r>
      <w:r w:rsidR="007A5D33" w:rsidRPr="00B85422">
        <w:rPr>
          <w:rFonts w:ascii="Calibri" w:hAnsi="Calibri" w:cs="Arial"/>
          <w:b/>
          <w:snapToGrid w:val="0"/>
          <w:sz w:val="20"/>
        </w:rPr>
        <w:t>8</w:t>
      </w:r>
      <w:r w:rsidRPr="00B85422">
        <w:rPr>
          <w:rFonts w:ascii="Calibri" w:hAnsi="Calibri" w:cs="Arial"/>
          <w:b/>
          <w:snapToGrid w:val="0"/>
          <w:sz w:val="20"/>
        </w:rPr>
        <w:t>.8.</w:t>
      </w:r>
      <w:r w:rsidRPr="00B85422">
        <w:rPr>
          <w:rFonts w:ascii="Calibri" w:hAnsi="Calibri" w:cs="Arial"/>
          <w:snapToGrid w:val="0"/>
          <w:sz w:val="20"/>
        </w:rPr>
        <w:tab/>
        <w:t>Smluvní strany se dohodly, že jejich vztahy touto smlouvou neupravené se řídí příslušnými ustanoveními občanského zákoníku v platném znění, nevyplývá-li z ujednání v této smlouvě jinak.</w:t>
      </w:r>
    </w:p>
    <w:p w14:paraId="48F341E4"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.9.</w:t>
      </w:r>
      <w:r w:rsidRPr="00B85422">
        <w:rPr>
          <w:rFonts w:ascii="Calibri" w:hAnsi="Calibri" w:cs="Arial"/>
          <w:b/>
          <w:sz w:val="20"/>
        </w:rPr>
        <w:tab/>
      </w:r>
      <w:r w:rsidRPr="00B85422">
        <w:rPr>
          <w:rFonts w:ascii="Calibri" w:hAnsi="Calibri" w:cs="Arial"/>
          <w:sz w:val="20"/>
        </w:rPr>
        <w:t xml:space="preserve">Smluvní strany shodně a </w:t>
      </w:r>
      <w:r w:rsidRPr="00B85422">
        <w:rPr>
          <w:rFonts w:ascii="Calibri" w:hAnsi="Calibri" w:cs="Arial"/>
          <w:snapToGrid w:val="0"/>
          <w:sz w:val="20"/>
        </w:rPr>
        <w:t>výslovně</w:t>
      </w:r>
      <w:r w:rsidRPr="00B85422">
        <w:rPr>
          <w:rFonts w:ascii="Calibri" w:hAnsi="Calibri" w:cs="Arial"/>
          <w:sz w:val="20"/>
        </w:rPr>
        <w:t xml:space="preserve"> prohlašují, že došlo k dohodě o celém obsahu smlouvy a </w:t>
      </w:r>
      <w:r w:rsidRPr="00B85422">
        <w:rPr>
          <w:rFonts w:ascii="Calibri" w:hAnsi="Calibri" w:cs="Arial"/>
          <w:snapToGrid w:val="0"/>
          <w:sz w:val="20"/>
        </w:rPr>
        <w:t>že je jim obsah smlouvy dobře znám v celém jeho rozsahu s tím, že smlouva je projevem jejich vážné, pravé a svobodné vůle a nebyla uzavřena v tísni či za nápadně nevýhodných podmínek</w:t>
      </w:r>
      <w:r w:rsidRPr="00B85422">
        <w:rPr>
          <w:rFonts w:ascii="Calibri" w:hAnsi="Calibri" w:cs="Arial"/>
          <w:sz w:val="20"/>
        </w:rPr>
        <w:t>.</w:t>
      </w:r>
      <w:r w:rsidRPr="00B85422">
        <w:rPr>
          <w:rFonts w:ascii="Calibri" w:hAnsi="Calibri" w:cs="Arial"/>
          <w:snapToGrid w:val="0"/>
          <w:sz w:val="20"/>
        </w:rPr>
        <w:t xml:space="preserve"> Na důkaz souhlasu připojují oprávnění zástupci smluvních stran své vlastnoruční podpisy.</w:t>
      </w:r>
    </w:p>
    <w:p w14:paraId="3733AB55" w14:textId="77777777" w:rsidR="00D76D80" w:rsidRPr="00B85422" w:rsidRDefault="00D76D80" w:rsidP="00D76D80">
      <w:pPr>
        <w:widowControl w:val="0"/>
        <w:spacing w:before="120"/>
        <w:ind w:left="709" w:hanging="709"/>
        <w:jc w:val="both"/>
        <w:rPr>
          <w:sz w:val="20"/>
          <w:szCs w:val="20"/>
        </w:rPr>
      </w:pPr>
      <w:r w:rsidRPr="00B85422">
        <w:rPr>
          <w:rFonts w:cs="Arial"/>
          <w:b/>
          <w:sz w:val="20"/>
          <w:szCs w:val="20"/>
        </w:rPr>
        <w:t>1</w:t>
      </w:r>
      <w:r w:rsidR="007A5D33" w:rsidRPr="00B85422">
        <w:rPr>
          <w:rFonts w:cs="Arial"/>
          <w:b/>
          <w:sz w:val="20"/>
          <w:szCs w:val="20"/>
        </w:rPr>
        <w:t>8</w:t>
      </w:r>
      <w:r w:rsidRPr="00B85422">
        <w:rPr>
          <w:rFonts w:cs="Arial"/>
          <w:b/>
          <w:sz w:val="20"/>
          <w:szCs w:val="20"/>
        </w:rPr>
        <w:t>.10.</w:t>
      </w:r>
      <w:r w:rsidRPr="00B85422">
        <w:rPr>
          <w:rFonts w:cs="Arial"/>
          <w:sz w:val="20"/>
          <w:szCs w:val="20"/>
        </w:rPr>
        <w:tab/>
      </w:r>
      <w:r w:rsidRPr="00B85422">
        <w:rPr>
          <w:sz w:val="20"/>
          <w:szCs w:val="2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440BE1C" w14:textId="77777777" w:rsidR="00626B07" w:rsidRPr="00B85422" w:rsidRDefault="00626B07" w:rsidP="008E0537">
      <w:pPr>
        <w:pStyle w:val="Bezmezer"/>
        <w:rPr>
          <w:rFonts w:cs="Arial"/>
          <w:b/>
          <w:sz w:val="20"/>
          <w:szCs w:val="20"/>
        </w:rPr>
      </w:pPr>
    </w:p>
    <w:p w14:paraId="52CA1708" w14:textId="77777777" w:rsidR="00626B07" w:rsidRPr="00B85422" w:rsidRDefault="00626B07" w:rsidP="00737FBC">
      <w:pPr>
        <w:pStyle w:val="Bezmezer"/>
        <w:ind w:left="705" w:hanging="705"/>
        <w:jc w:val="both"/>
        <w:rPr>
          <w:sz w:val="20"/>
          <w:szCs w:val="20"/>
        </w:rPr>
      </w:pPr>
      <w:r w:rsidRPr="00B85422">
        <w:rPr>
          <w:rFonts w:cs="Arial"/>
          <w:b/>
          <w:sz w:val="20"/>
          <w:szCs w:val="20"/>
        </w:rPr>
        <w:t>18.</w:t>
      </w:r>
      <w:r w:rsidRPr="00B85422">
        <w:rPr>
          <w:b/>
          <w:sz w:val="20"/>
          <w:szCs w:val="20"/>
        </w:rPr>
        <w:t xml:space="preserve">11.    </w:t>
      </w:r>
      <w:r w:rsidRPr="00B85422">
        <w:rPr>
          <w:b/>
          <w:sz w:val="20"/>
          <w:szCs w:val="20"/>
        </w:rPr>
        <w:tab/>
        <w:t xml:space="preserve">„Smluvní strany berou na vědomí, že tato smlouva podléhá režimu zákona č. 340/2015 Sb., </w:t>
      </w:r>
      <w:r w:rsidR="00737FBC">
        <w:rPr>
          <w:b/>
          <w:sz w:val="20"/>
          <w:szCs w:val="20"/>
        </w:rPr>
        <w:br/>
      </w:r>
      <w:r w:rsidRPr="00B85422">
        <w:rPr>
          <w:b/>
          <w:sz w:val="20"/>
          <w:szCs w:val="20"/>
        </w:rPr>
        <w:t xml:space="preserve">o zvláštních podmínkách účinnosti některých smluv, uveřejňování těchto smluv a o registru smluv“,  (dále jen „zákon o registru smluv“). Tato smlouva nabývá platnosti podpisem poslední smluvní strany. </w:t>
      </w:r>
      <w:r w:rsidRPr="00B85422">
        <w:rPr>
          <w:sz w:val="20"/>
          <w:szCs w:val="20"/>
        </w:rPr>
        <w:t xml:space="preserve">     </w:t>
      </w:r>
    </w:p>
    <w:p w14:paraId="2DE26619" w14:textId="77777777" w:rsidR="00D76D80" w:rsidRPr="00B85422" w:rsidRDefault="00D76D80" w:rsidP="00783437">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line="240" w:lineRule="auto"/>
        <w:ind w:left="0"/>
        <w:jc w:val="center"/>
        <w:rPr>
          <w:rFonts w:ascii="Calibri" w:hAnsi="Calibri" w:cs="Arial"/>
          <w:b/>
          <w:sz w:val="20"/>
        </w:rPr>
      </w:pPr>
      <w:r w:rsidRPr="00B85422">
        <w:rPr>
          <w:rFonts w:ascii="Calibri" w:hAnsi="Calibri" w:cs="Arial"/>
          <w:b/>
          <w:sz w:val="20"/>
        </w:rPr>
        <w:t>Článek X</w:t>
      </w:r>
      <w:r w:rsidR="0096660D" w:rsidRPr="00B85422">
        <w:rPr>
          <w:rFonts w:ascii="Calibri" w:hAnsi="Calibri" w:cs="Arial"/>
          <w:b/>
          <w:sz w:val="20"/>
        </w:rPr>
        <w:t>I</w:t>
      </w:r>
      <w:r w:rsidRPr="00B85422">
        <w:rPr>
          <w:rFonts w:ascii="Calibri" w:hAnsi="Calibri" w:cs="Arial"/>
          <w:b/>
          <w:sz w:val="20"/>
        </w:rPr>
        <w:t>X. Schvalovací doložka podle ustanovení § 41 zákona č. 128/2000 Sb., o obcích (obecní zřízení), v platném znění</w:t>
      </w:r>
    </w:p>
    <w:p w14:paraId="61739EE7" w14:textId="314922BB" w:rsidR="007D0D0E" w:rsidRDefault="0096660D" w:rsidP="007A2B3D">
      <w:pPr>
        <w:pStyle w:val="Import5"/>
        <w:widowControl w:val="0"/>
        <w:tabs>
          <w:tab w:val="clear" w:pos="720"/>
        </w:tabs>
        <w:suppressAutoHyphens w:val="0"/>
        <w:spacing w:before="120" w:line="240" w:lineRule="auto"/>
        <w:ind w:left="709" w:hanging="709"/>
        <w:jc w:val="both"/>
        <w:rPr>
          <w:rFonts w:ascii="Calibri" w:hAnsi="Calibri" w:cs="Arial"/>
          <w:snapToGrid w:val="0"/>
          <w:sz w:val="20"/>
        </w:rPr>
      </w:pPr>
      <w:r w:rsidRPr="00B85422">
        <w:rPr>
          <w:rFonts w:ascii="Calibri" w:hAnsi="Calibri" w:cs="Arial"/>
          <w:b/>
          <w:snapToGrid w:val="0"/>
          <w:sz w:val="20"/>
        </w:rPr>
        <w:t>19</w:t>
      </w:r>
      <w:r w:rsidR="00D76D80" w:rsidRPr="00B85422">
        <w:rPr>
          <w:rFonts w:ascii="Calibri" w:hAnsi="Calibri" w:cs="Arial"/>
          <w:b/>
          <w:snapToGrid w:val="0"/>
          <w:sz w:val="20"/>
        </w:rPr>
        <w:t>.1.</w:t>
      </w:r>
      <w:r w:rsidR="00D76D80" w:rsidRPr="00B85422">
        <w:rPr>
          <w:rFonts w:ascii="Calibri" w:hAnsi="Calibri" w:cs="Arial"/>
          <w:snapToGrid w:val="0"/>
          <w:sz w:val="20"/>
        </w:rPr>
        <w:tab/>
        <w:t xml:space="preserve">Tato smlouva mezi shora uvedenými smluvními stranami byla schválena na </w:t>
      </w:r>
      <w:r w:rsidR="00662C94">
        <w:rPr>
          <w:rFonts w:ascii="Calibri" w:hAnsi="Calibri" w:cs="Arial"/>
          <w:snapToGrid w:val="0"/>
          <w:sz w:val="20"/>
        </w:rPr>
        <w:t>…..</w:t>
      </w:r>
      <w:r w:rsidR="000F0064">
        <w:rPr>
          <w:rFonts w:ascii="Calibri" w:hAnsi="Calibri" w:cs="Arial"/>
          <w:snapToGrid w:val="0"/>
          <w:sz w:val="20"/>
        </w:rPr>
        <w:t>.</w:t>
      </w:r>
      <w:r w:rsidR="00D76D80" w:rsidRPr="00B85422">
        <w:rPr>
          <w:rFonts w:ascii="Calibri" w:hAnsi="Calibri" w:cs="Arial"/>
          <w:snapToGrid w:val="0"/>
          <w:sz w:val="20"/>
        </w:rPr>
        <w:t xml:space="preserve"> zasedání rady MČ Brno-Žabovřesky, konaném dne </w:t>
      </w:r>
      <w:r w:rsidR="00662C94">
        <w:rPr>
          <w:rFonts w:ascii="Calibri" w:hAnsi="Calibri" w:cs="Arial"/>
          <w:snapToGrid w:val="0"/>
          <w:sz w:val="20"/>
        </w:rPr>
        <w:t>…………….</w:t>
      </w:r>
      <w:r w:rsidR="000F0064">
        <w:rPr>
          <w:rFonts w:ascii="Calibri" w:hAnsi="Calibri" w:cs="Arial"/>
          <w:snapToGrid w:val="0"/>
          <w:sz w:val="20"/>
        </w:rPr>
        <w:t>.</w:t>
      </w:r>
      <w:r w:rsidR="00783437">
        <w:rPr>
          <w:rFonts w:ascii="Calibri" w:hAnsi="Calibri" w:cs="Arial"/>
          <w:snapToGrid w:val="0"/>
          <w:sz w:val="20"/>
        </w:rPr>
        <w:t>20</w:t>
      </w:r>
      <w:r w:rsidR="002E4F4E">
        <w:rPr>
          <w:rFonts w:ascii="Calibri" w:hAnsi="Calibri" w:cs="Arial"/>
          <w:snapToGrid w:val="0"/>
          <w:sz w:val="20"/>
        </w:rPr>
        <w:t>2</w:t>
      </w:r>
      <w:r w:rsidR="00C93653">
        <w:rPr>
          <w:rFonts w:ascii="Calibri" w:hAnsi="Calibri" w:cs="Arial"/>
          <w:snapToGrid w:val="0"/>
          <w:sz w:val="20"/>
        </w:rPr>
        <w:t>4</w:t>
      </w:r>
      <w:r w:rsidR="00783437">
        <w:rPr>
          <w:rFonts w:ascii="Calibri" w:hAnsi="Calibri" w:cs="Arial"/>
          <w:snapToGrid w:val="0"/>
          <w:sz w:val="20"/>
        </w:rPr>
        <w:t>.</w:t>
      </w:r>
    </w:p>
    <w:p w14:paraId="2BA3EB3F" w14:textId="77777777" w:rsidR="00783437" w:rsidRDefault="00783437" w:rsidP="00D76D80">
      <w:pPr>
        <w:pStyle w:val="Import0"/>
        <w:widowControl w:val="0"/>
        <w:tabs>
          <w:tab w:val="left" w:pos="5812"/>
        </w:tabs>
        <w:suppressAutoHyphens w:val="0"/>
        <w:spacing w:before="240" w:line="240" w:lineRule="auto"/>
        <w:rPr>
          <w:rFonts w:ascii="Calibri" w:hAnsi="Calibri" w:cs="Arial"/>
          <w:b/>
          <w:sz w:val="20"/>
        </w:rPr>
      </w:pPr>
    </w:p>
    <w:p w14:paraId="4A8495DF" w14:textId="77777777" w:rsidR="00783437" w:rsidRDefault="00783437" w:rsidP="00D76D80">
      <w:pPr>
        <w:pStyle w:val="Import0"/>
        <w:widowControl w:val="0"/>
        <w:tabs>
          <w:tab w:val="left" w:pos="5812"/>
        </w:tabs>
        <w:suppressAutoHyphens w:val="0"/>
        <w:spacing w:before="240" w:line="240" w:lineRule="auto"/>
        <w:rPr>
          <w:rFonts w:ascii="Calibri" w:hAnsi="Calibri" w:cs="Arial"/>
          <w:b/>
          <w:sz w:val="20"/>
        </w:rPr>
      </w:pPr>
    </w:p>
    <w:p w14:paraId="5B765883" w14:textId="77777777" w:rsidR="00D76D80" w:rsidRDefault="00183AA4" w:rsidP="00D76D80">
      <w:pPr>
        <w:pStyle w:val="Import0"/>
        <w:widowControl w:val="0"/>
        <w:tabs>
          <w:tab w:val="left" w:pos="5812"/>
        </w:tabs>
        <w:suppressAutoHyphens w:val="0"/>
        <w:spacing w:before="240" w:line="240" w:lineRule="auto"/>
        <w:rPr>
          <w:rFonts w:ascii="Calibri" w:hAnsi="Calibri" w:cs="Arial"/>
          <w:b/>
          <w:sz w:val="20"/>
        </w:rPr>
      </w:pPr>
      <w:r w:rsidRPr="00B85422">
        <w:rPr>
          <w:rFonts w:ascii="Calibri" w:hAnsi="Calibri" w:cs="Arial"/>
          <w:b/>
          <w:sz w:val="20"/>
        </w:rPr>
        <w:t xml:space="preserve">        </w:t>
      </w:r>
      <w:r w:rsidR="00D76D80" w:rsidRPr="00B85422">
        <w:rPr>
          <w:rFonts w:ascii="Calibri" w:hAnsi="Calibri" w:cs="Arial"/>
          <w:b/>
          <w:sz w:val="20"/>
        </w:rPr>
        <w:t>V Brně</w:t>
      </w:r>
      <w:r w:rsidR="00D76D80" w:rsidRPr="00B85422">
        <w:rPr>
          <w:rFonts w:ascii="Calibri" w:hAnsi="Calibri" w:cs="Arial"/>
          <w:b/>
          <w:color w:val="FF0000"/>
          <w:sz w:val="20"/>
        </w:rPr>
        <w:t xml:space="preserve"> </w:t>
      </w:r>
      <w:r w:rsidR="00D76D80" w:rsidRPr="00B85422">
        <w:rPr>
          <w:rFonts w:ascii="Calibri" w:hAnsi="Calibri" w:cs="Arial"/>
          <w:b/>
          <w:sz w:val="20"/>
        </w:rPr>
        <w:t>dne</w:t>
      </w:r>
      <w:r w:rsidR="00D76D80" w:rsidRPr="00B85422">
        <w:rPr>
          <w:rFonts w:ascii="Calibri" w:hAnsi="Calibri" w:cs="Arial"/>
          <w:b/>
          <w:sz w:val="20"/>
        </w:rPr>
        <w:tab/>
        <w:t xml:space="preserve"> </w:t>
      </w:r>
    </w:p>
    <w:p w14:paraId="662E84E3" w14:textId="77777777" w:rsidR="00783437" w:rsidRPr="00B85422" w:rsidRDefault="00783437" w:rsidP="00D76D80">
      <w:pPr>
        <w:pStyle w:val="Import0"/>
        <w:widowControl w:val="0"/>
        <w:tabs>
          <w:tab w:val="left" w:pos="5812"/>
        </w:tabs>
        <w:suppressAutoHyphens w:val="0"/>
        <w:spacing w:before="240" w:line="240" w:lineRule="auto"/>
        <w:rPr>
          <w:rFonts w:ascii="Calibri" w:hAnsi="Calibri" w:cs="Arial"/>
          <w:b/>
          <w:sz w:val="20"/>
        </w:rPr>
      </w:pPr>
    </w:p>
    <w:p w14:paraId="21ACD681" w14:textId="77777777" w:rsidR="007D0D0E" w:rsidRPr="00B85422" w:rsidRDefault="007D0D0E" w:rsidP="00D76D80">
      <w:pPr>
        <w:pStyle w:val="Import16"/>
        <w:widowControl w:val="0"/>
        <w:tabs>
          <w:tab w:val="clear" w:pos="5904"/>
          <w:tab w:val="center" w:pos="1276"/>
          <w:tab w:val="center" w:pos="7938"/>
        </w:tabs>
        <w:suppressAutoHyphens w:val="0"/>
        <w:spacing w:before="120" w:line="240" w:lineRule="auto"/>
        <w:rPr>
          <w:rFonts w:ascii="Calibri" w:hAnsi="Calibri" w:cs="Arial"/>
          <w:sz w:val="20"/>
        </w:rPr>
      </w:pPr>
    </w:p>
    <w:p w14:paraId="7EADC4C3" w14:textId="77777777" w:rsidR="00D76D80" w:rsidRPr="00B85422" w:rsidRDefault="007D0D0E" w:rsidP="00D76D80">
      <w:pPr>
        <w:pStyle w:val="Import16"/>
        <w:widowControl w:val="0"/>
        <w:tabs>
          <w:tab w:val="clear" w:pos="5904"/>
          <w:tab w:val="center" w:pos="1276"/>
          <w:tab w:val="center" w:pos="7938"/>
        </w:tabs>
        <w:suppressAutoHyphens w:val="0"/>
        <w:spacing w:before="120" w:line="240" w:lineRule="auto"/>
        <w:rPr>
          <w:rFonts w:ascii="Calibri" w:hAnsi="Calibri" w:cs="Arial"/>
          <w:sz w:val="20"/>
        </w:rPr>
      </w:pPr>
      <w:r w:rsidRPr="00B85422">
        <w:rPr>
          <w:rFonts w:ascii="Calibri" w:hAnsi="Calibri" w:cs="Arial"/>
          <w:sz w:val="20"/>
        </w:rPr>
        <w:t xml:space="preserve">       </w:t>
      </w:r>
      <w:r w:rsidR="00D76D80" w:rsidRPr="00B85422">
        <w:rPr>
          <w:rFonts w:ascii="Calibri" w:hAnsi="Calibri" w:cs="Arial"/>
          <w:sz w:val="20"/>
        </w:rPr>
        <w:t>……………………….................………</w:t>
      </w:r>
      <w:r w:rsidR="00D76D80" w:rsidRPr="00B85422">
        <w:rPr>
          <w:rFonts w:ascii="Calibri" w:hAnsi="Calibri" w:cs="Arial"/>
          <w:sz w:val="20"/>
        </w:rPr>
        <w:tab/>
        <w:t>……………………….................………</w:t>
      </w:r>
    </w:p>
    <w:p w14:paraId="6B626BFE" w14:textId="77777777" w:rsidR="00D76D80" w:rsidRPr="00B85422" w:rsidRDefault="00D76D80" w:rsidP="00D76D80">
      <w:pPr>
        <w:pStyle w:val="Import16"/>
        <w:widowControl w:val="0"/>
        <w:tabs>
          <w:tab w:val="clear" w:pos="5904"/>
          <w:tab w:val="center" w:pos="1418"/>
          <w:tab w:val="center" w:pos="7938"/>
        </w:tabs>
        <w:suppressAutoHyphens w:val="0"/>
        <w:spacing w:before="120" w:line="240" w:lineRule="auto"/>
        <w:rPr>
          <w:rFonts w:ascii="Calibri" w:hAnsi="Calibri" w:cs="Arial"/>
          <w:b/>
          <w:sz w:val="20"/>
        </w:rPr>
      </w:pPr>
      <w:r w:rsidRPr="00B85422">
        <w:rPr>
          <w:rFonts w:ascii="Calibri" w:hAnsi="Calibri" w:cs="Arial"/>
          <w:b/>
          <w:sz w:val="20"/>
        </w:rPr>
        <w:tab/>
        <w:t>za Objednatele</w:t>
      </w:r>
      <w:r w:rsidRPr="00B85422">
        <w:rPr>
          <w:rFonts w:ascii="Calibri" w:hAnsi="Calibri" w:cs="Arial"/>
          <w:b/>
          <w:sz w:val="20"/>
        </w:rPr>
        <w:tab/>
        <w:t>za Zhotovitele</w:t>
      </w:r>
    </w:p>
    <w:p w14:paraId="39D5D28E" w14:textId="01D883DB" w:rsidR="00D76D80" w:rsidRPr="00B85422" w:rsidRDefault="00D76D80" w:rsidP="0054694C">
      <w:pPr>
        <w:pStyle w:val="Import16"/>
        <w:widowControl w:val="0"/>
        <w:tabs>
          <w:tab w:val="clear" w:pos="5904"/>
          <w:tab w:val="center" w:pos="1418"/>
          <w:tab w:val="left" w:pos="7875"/>
          <w:tab w:val="center" w:pos="7938"/>
        </w:tabs>
        <w:suppressAutoHyphens w:val="0"/>
        <w:spacing w:before="120" w:line="240" w:lineRule="auto"/>
        <w:rPr>
          <w:rFonts w:ascii="Calibri" w:hAnsi="Calibri" w:cs="Arial"/>
          <w:sz w:val="20"/>
        </w:rPr>
      </w:pPr>
      <w:r w:rsidRPr="00B85422">
        <w:rPr>
          <w:rFonts w:ascii="Calibri" w:hAnsi="Calibri" w:cs="Arial"/>
          <w:sz w:val="20"/>
        </w:rPr>
        <w:tab/>
      </w:r>
      <w:r w:rsidR="000F0064">
        <w:rPr>
          <w:rFonts w:ascii="Calibri" w:hAnsi="Calibri" w:cs="Arial"/>
          <w:sz w:val="20"/>
        </w:rPr>
        <w:t xml:space="preserve"> </w:t>
      </w:r>
      <w:r w:rsidR="00662C94">
        <w:rPr>
          <w:rFonts w:ascii="Calibri" w:hAnsi="Calibri" w:cs="Arial"/>
          <w:sz w:val="20"/>
        </w:rPr>
        <w:t>M</w:t>
      </w:r>
      <w:r w:rsidR="00783437">
        <w:rPr>
          <w:rFonts w:ascii="Calibri" w:hAnsi="Calibri" w:cs="Arial"/>
          <w:sz w:val="20"/>
        </w:rPr>
        <w:t xml:space="preserve">gr. </w:t>
      </w:r>
      <w:r w:rsidR="00C93653">
        <w:rPr>
          <w:rFonts w:ascii="Calibri" w:hAnsi="Calibri" w:cs="Arial"/>
          <w:sz w:val="20"/>
        </w:rPr>
        <w:t>Filip Leder</w:t>
      </w:r>
    </w:p>
    <w:p w14:paraId="5AFB5EFC" w14:textId="6A4722B3" w:rsidR="00D76D80" w:rsidRPr="00B85422" w:rsidRDefault="00662C94" w:rsidP="00D76D80">
      <w:pPr>
        <w:pStyle w:val="Import16"/>
        <w:widowControl w:val="0"/>
        <w:tabs>
          <w:tab w:val="clear" w:pos="5904"/>
          <w:tab w:val="center" w:pos="1418"/>
          <w:tab w:val="center" w:pos="7938"/>
        </w:tabs>
        <w:suppressAutoHyphens w:val="0"/>
        <w:spacing w:line="240" w:lineRule="auto"/>
        <w:rPr>
          <w:rFonts w:ascii="Calibri" w:hAnsi="Calibri" w:cs="Arial"/>
          <w:b/>
          <w:caps/>
          <w:snapToGrid w:val="0"/>
          <w:sz w:val="20"/>
        </w:rPr>
      </w:pPr>
      <w:r>
        <w:rPr>
          <w:rFonts w:ascii="Calibri" w:hAnsi="Calibri" w:cs="Arial"/>
          <w:sz w:val="20"/>
        </w:rPr>
        <w:t xml:space="preserve">           </w:t>
      </w:r>
      <w:r w:rsidR="00D76D80" w:rsidRPr="00B85422">
        <w:rPr>
          <w:rFonts w:ascii="Calibri" w:hAnsi="Calibri" w:cs="Arial"/>
          <w:sz w:val="20"/>
        </w:rPr>
        <w:tab/>
        <w:t>starosta městské části</w:t>
      </w:r>
      <w:r w:rsidR="00D76D80" w:rsidRPr="00B85422">
        <w:rPr>
          <w:rFonts w:ascii="Calibri" w:hAnsi="Calibri" w:cs="Arial"/>
          <w:sz w:val="20"/>
        </w:rPr>
        <w:tab/>
      </w:r>
      <w:r w:rsidR="00D76D80" w:rsidRPr="00B85422">
        <w:rPr>
          <w:rFonts w:ascii="Calibri" w:hAnsi="Calibri" w:cs="Arial"/>
          <w:b/>
          <w:caps/>
          <w:snapToGrid w:val="0"/>
          <w:sz w:val="20"/>
        </w:rPr>
        <w:br w:type="page"/>
      </w:r>
    </w:p>
    <w:p w14:paraId="7877DBBC" w14:textId="77777777" w:rsidR="00D76D80" w:rsidRPr="00B85422" w:rsidRDefault="00D76D80" w:rsidP="00D76D80">
      <w:pPr>
        <w:widowControl w:val="0"/>
        <w:ind w:left="2126" w:hanging="2126"/>
        <w:jc w:val="center"/>
        <w:rPr>
          <w:rFonts w:cs="Arial"/>
          <w:b/>
          <w:caps/>
          <w:snapToGrid w:val="0"/>
          <w:sz w:val="20"/>
          <w:szCs w:val="20"/>
        </w:rPr>
      </w:pPr>
      <w:r w:rsidRPr="00B85422">
        <w:rPr>
          <w:rFonts w:cs="Arial"/>
          <w:b/>
          <w:caps/>
          <w:snapToGrid w:val="0"/>
          <w:sz w:val="20"/>
          <w:szCs w:val="20"/>
        </w:rPr>
        <w:lastRenderedPageBreak/>
        <w:t>Příloha číslo I.  smlouvy o dílo</w:t>
      </w:r>
    </w:p>
    <w:p w14:paraId="2935B49C" w14:textId="77777777" w:rsidR="00D76D80" w:rsidRPr="00B85422" w:rsidRDefault="00D76D80" w:rsidP="00D76D80">
      <w:pPr>
        <w:widowControl w:val="0"/>
        <w:pBdr>
          <w:bottom w:val="single" w:sz="12" w:space="1" w:color="auto"/>
        </w:pBdr>
        <w:spacing w:before="120"/>
        <w:jc w:val="center"/>
        <w:rPr>
          <w:rFonts w:cs="Arial"/>
          <w:b/>
          <w:caps/>
          <w:snapToGrid w:val="0"/>
          <w:sz w:val="20"/>
          <w:szCs w:val="20"/>
        </w:rPr>
      </w:pPr>
      <w:r w:rsidRPr="00B85422">
        <w:rPr>
          <w:rFonts w:cs="Arial"/>
          <w:b/>
          <w:snapToGrid w:val="0"/>
          <w:sz w:val="20"/>
          <w:szCs w:val="20"/>
        </w:rPr>
        <w:t>ROZPOČET</w:t>
      </w:r>
    </w:p>
    <w:p w14:paraId="0C5E7B26" w14:textId="77777777" w:rsidR="00D76D80" w:rsidRPr="00B85422" w:rsidRDefault="00D76D80" w:rsidP="00D76D80">
      <w:pPr>
        <w:widowControl w:val="0"/>
        <w:spacing w:before="120"/>
        <w:ind w:left="709" w:hanging="709"/>
        <w:jc w:val="both"/>
        <w:rPr>
          <w:rFonts w:cs="Arial"/>
          <w:b/>
          <w:snapToGrid w:val="0"/>
          <w:sz w:val="20"/>
          <w:szCs w:val="20"/>
        </w:rPr>
      </w:pPr>
    </w:p>
    <w:p w14:paraId="1FA7164E" w14:textId="77777777" w:rsidR="00D76D80" w:rsidRPr="00B85422" w:rsidRDefault="00D76D80" w:rsidP="00D76D80">
      <w:pPr>
        <w:widowControl w:val="0"/>
        <w:tabs>
          <w:tab w:val="num" w:pos="720"/>
        </w:tabs>
        <w:spacing w:before="60"/>
        <w:ind w:left="720" w:hanging="360"/>
        <w:jc w:val="both"/>
        <w:rPr>
          <w:rFonts w:cs="Arial"/>
          <w:b/>
          <w:bCs/>
          <w:caps/>
          <w:sz w:val="20"/>
          <w:szCs w:val="20"/>
        </w:rPr>
      </w:pPr>
    </w:p>
    <w:p w14:paraId="680F7C56" w14:textId="77777777" w:rsidR="00D76D80" w:rsidRPr="00B85422" w:rsidRDefault="009D3FC8" w:rsidP="00D76D80">
      <w:pPr>
        <w:widowControl w:val="0"/>
        <w:tabs>
          <w:tab w:val="num" w:pos="720"/>
        </w:tabs>
        <w:spacing w:before="60"/>
        <w:ind w:left="720" w:hanging="360"/>
        <w:jc w:val="both"/>
        <w:rPr>
          <w:rFonts w:cs="Arial"/>
          <w:b/>
          <w:bCs/>
          <w:sz w:val="20"/>
          <w:szCs w:val="20"/>
        </w:rPr>
      </w:pPr>
      <w:r w:rsidRPr="00B85422">
        <w:rPr>
          <w:rFonts w:cs="Arial"/>
          <w:b/>
          <w:bCs/>
          <w:sz w:val="20"/>
          <w:szCs w:val="20"/>
        </w:rPr>
        <w:t xml:space="preserve">je </w:t>
      </w:r>
      <w:r w:rsidR="00D76D80" w:rsidRPr="00B85422">
        <w:rPr>
          <w:rFonts w:cs="Arial"/>
          <w:b/>
          <w:bCs/>
          <w:sz w:val="20"/>
          <w:szCs w:val="20"/>
        </w:rPr>
        <w:t>uveden na konci této smlouvy</w:t>
      </w:r>
    </w:p>
    <w:p w14:paraId="3521CC74" w14:textId="77777777" w:rsidR="00D76D80" w:rsidRPr="00B85422" w:rsidRDefault="00D76D80" w:rsidP="00D76D80">
      <w:pPr>
        <w:widowControl w:val="0"/>
        <w:tabs>
          <w:tab w:val="num" w:pos="720"/>
        </w:tabs>
        <w:spacing w:before="60"/>
        <w:ind w:left="720" w:hanging="360"/>
        <w:jc w:val="both"/>
        <w:rPr>
          <w:rFonts w:cs="Arial"/>
          <w:b/>
          <w:bCs/>
          <w:caps/>
          <w:sz w:val="20"/>
          <w:szCs w:val="20"/>
        </w:rPr>
      </w:pPr>
    </w:p>
    <w:p w14:paraId="6CAD567B" w14:textId="67C9A132" w:rsidR="00D76D80" w:rsidRDefault="00D76D80" w:rsidP="00D76D80">
      <w:pPr>
        <w:widowControl w:val="0"/>
        <w:spacing w:before="240"/>
        <w:jc w:val="center"/>
        <w:rPr>
          <w:rFonts w:cs="Arial"/>
          <w:b/>
          <w:snapToGrid w:val="0"/>
          <w:sz w:val="20"/>
          <w:szCs w:val="20"/>
        </w:rPr>
      </w:pPr>
    </w:p>
    <w:p w14:paraId="3D39DF6B" w14:textId="0EDDFE31" w:rsidR="00CE2F91" w:rsidRDefault="00CE2F91" w:rsidP="00CE2F91">
      <w:pPr>
        <w:pStyle w:val="Bezmezer"/>
      </w:pPr>
    </w:p>
    <w:p w14:paraId="756D5EFC" w14:textId="5BA78947" w:rsidR="00CE2F91" w:rsidRDefault="00CE2F91" w:rsidP="00CE2F91">
      <w:pPr>
        <w:pStyle w:val="Bezmezer"/>
      </w:pPr>
    </w:p>
    <w:p w14:paraId="454A47A7" w14:textId="73104679" w:rsidR="00CE2F91" w:rsidRDefault="00CE2F91" w:rsidP="00CE2F91">
      <w:pPr>
        <w:pStyle w:val="Bezmezer"/>
      </w:pPr>
    </w:p>
    <w:p w14:paraId="526C94F4" w14:textId="32C97300" w:rsidR="00CE2F91" w:rsidRDefault="00CE2F91" w:rsidP="00CE2F91">
      <w:pPr>
        <w:pStyle w:val="Bezmezer"/>
      </w:pPr>
    </w:p>
    <w:p w14:paraId="754DA063" w14:textId="77E2726C" w:rsidR="00CE2F91" w:rsidRDefault="00CE2F91" w:rsidP="00CE2F91">
      <w:pPr>
        <w:pStyle w:val="Bezmezer"/>
      </w:pPr>
    </w:p>
    <w:p w14:paraId="454C7FF6" w14:textId="0D616FA8" w:rsidR="00CE2F91" w:rsidRDefault="00CE2F91" w:rsidP="00CE2F91">
      <w:pPr>
        <w:pStyle w:val="Bezmezer"/>
      </w:pPr>
    </w:p>
    <w:p w14:paraId="6E0546FC" w14:textId="2A11A74F" w:rsidR="00CE2F91" w:rsidRDefault="00CE2F91" w:rsidP="00CE2F91">
      <w:pPr>
        <w:pStyle w:val="Bezmezer"/>
      </w:pPr>
    </w:p>
    <w:p w14:paraId="024C4776" w14:textId="4D5FA9A8" w:rsidR="00CE2F91" w:rsidRDefault="00CE2F91" w:rsidP="00CE2F91">
      <w:pPr>
        <w:pStyle w:val="Bezmezer"/>
      </w:pPr>
    </w:p>
    <w:p w14:paraId="69FC7B27" w14:textId="46DECF4D" w:rsidR="00CE2F91" w:rsidRDefault="00CE2F91" w:rsidP="00CE2F91">
      <w:pPr>
        <w:pStyle w:val="Bezmezer"/>
      </w:pPr>
    </w:p>
    <w:p w14:paraId="6CC39E87" w14:textId="030278D5" w:rsidR="00CE2F91" w:rsidRDefault="00CE2F91" w:rsidP="00CE2F91">
      <w:pPr>
        <w:pStyle w:val="Bezmezer"/>
      </w:pPr>
    </w:p>
    <w:p w14:paraId="10E22879" w14:textId="18842F1C" w:rsidR="00CE2F91" w:rsidRDefault="00CE2F91" w:rsidP="00CE2F91">
      <w:pPr>
        <w:pStyle w:val="Bezmezer"/>
      </w:pPr>
    </w:p>
    <w:p w14:paraId="220FF9D9" w14:textId="58080CAD" w:rsidR="00CE2F91" w:rsidRDefault="00CE2F91" w:rsidP="00CE2F91">
      <w:pPr>
        <w:pStyle w:val="Bezmezer"/>
      </w:pPr>
    </w:p>
    <w:p w14:paraId="47DB2F0D" w14:textId="382E12AC" w:rsidR="00CE2F91" w:rsidRDefault="00CE2F91" w:rsidP="00CE2F91">
      <w:pPr>
        <w:pStyle w:val="Bezmezer"/>
      </w:pPr>
    </w:p>
    <w:p w14:paraId="5A8F2E85" w14:textId="3DCDD26B" w:rsidR="00CE2F91" w:rsidRDefault="00CE2F91" w:rsidP="00CE2F91">
      <w:pPr>
        <w:pStyle w:val="Bezmezer"/>
      </w:pPr>
    </w:p>
    <w:p w14:paraId="1C0E393A" w14:textId="3795064E" w:rsidR="00CE2F91" w:rsidRDefault="00CE2F91" w:rsidP="00CE2F91">
      <w:pPr>
        <w:pStyle w:val="Bezmezer"/>
      </w:pPr>
    </w:p>
    <w:p w14:paraId="6B1FB121" w14:textId="4984432B" w:rsidR="00CE2F91" w:rsidRDefault="00CE2F91" w:rsidP="00CE2F91">
      <w:pPr>
        <w:pStyle w:val="Bezmezer"/>
      </w:pPr>
    </w:p>
    <w:p w14:paraId="7211AFCB" w14:textId="258CA7AE" w:rsidR="00CE2F91" w:rsidRDefault="00CE2F91" w:rsidP="00CE2F91">
      <w:pPr>
        <w:pStyle w:val="Bezmezer"/>
      </w:pPr>
    </w:p>
    <w:p w14:paraId="20097908" w14:textId="24D2F1E6" w:rsidR="00CE2F91" w:rsidRDefault="00CE2F91" w:rsidP="00CE2F91">
      <w:pPr>
        <w:pStyle w:val="Bezmezer"/>
      </w:pPr>
    </w:p>
    <w:p w14:paraId="4B96BE53" w14:textId="4F0E1644" w:rsidR="00CE2F91" w:rsidRDefault="00CE2F91" w:rsidP="00CE2F91">
      <w:pPr>
        <w:pStyle w:val="Bezmezer"/>
      </w:pPr>
    </w:p>
    <w:p w14:paraId="6A790F49" w14:textId="0BA03E46" w:rsidR="00CE2F91" w:rsidRDefault="00CE2F91" w:rsidP="00CE2F91">
      <w:pPr>
        <w:pStyle w:val="Bezmezer"/>
      </w:pPr>
    </w:p>
    <w:p w14:paraId="1D81ABAB" w14:textId="01355FE6" w:rsidR="00CE2F91" w:rsidRDefault="00CE2F91" w:rsidP="00CE2F91">
      <w:pPr>
        <w:pStyle w:val="Bezmezer"/>
      </w:pPr>
    </w:p>
    <w:p w14:paraId="77ACB7B1" w14:textId="4185AE28" w:rsidR="00CE2F91" w:rsidRDefault="00CE2F91" w:rsidP="00CE2F91">
      <w:pPr>
        <w:pStyle w:val="Bezmezer"/>
      </w:pPr>
    </w:p>
    <w:p w14:paraId="40771C28" w14:textId="5447CB47" w:rsidR="00CE2F91" w:rsidRDefault="00CE2F91" w:rsidP="00CE2F91">
      <w:pPr>
        <w:pStyle w:val="Bezmezer"/>
      </w:pPr>
    </w:p>
    <w:p w14:paraId="614E51E9" w14:textId="4A8E5276" w:rsidR="00CE2F91" w:rsidRDefault="00CE2F91" w:rsidP="00CE2F91">
      <w:pPr>
        <w:pStyle w:val="Bezmezer"/>
      </w:pPr>
    </w:p>
    <w:p w14:paraId="50FE5687" w14:textId="0D9C2EBD" w:rsidR="00CE2F91" w:rsidRDefault="00CE2F91" w:rsidP="00CE2F91">
      <w:pPr>
        <w:pStyle w:val="Bezmezer"/>
      </w:pPr>
    </w:p>
    <w:p w14:paraId="3BB9D0D1" w14:textId="7A9F4E74" w:rsidR="00CE2F91" w:rsidRDefault="00CE2F91" w:rsidP="00CE2F91">
      <w:pPr>
        <w:pStyle w:val="Bezmezer"/>
      </w:pPr>
    </w:p>
    <w:p w14:paraId="4C91C4A1" w14:textId="1533BA24" w:rsidR="00CE2F91" w:rsidRDefault="00CE2F91" w:rsidP="00CE2F91">
      <w:pPr>
        <w:pStyle w:val="Bezmezer"/>
      </w:pPr>
    </w:p>
    <w:p w14:paraId="7C78B14B" w14:textId="1D0CA088" w:rsidR="00CE2F91" w:rsidRDefault="00CE2F91" w:rsidP="00CE2F91">
      <w:pPr>
        <w:pStyle w:val="Bezmezer"/>
      </w:pPr>
    </w:p>
    <w:p w14:paraId="08775089" w14:textId="2FDA76A9" w:rsidR="00CE2F91" w:rsidRDefault="00CE2F91" w:rsidP="00CE2F91">
      <w:pPr>
        <w:pStyle w:val="Bezmezer"/>
      </w:pPr>
    </w:p>
    <w:p w14:paraId="6B070C21" w14:textId="7BB82F50" w:rsidR="00CE2F91" w:rsidRDefault="00CE2F91" w:rsidP="00CE2F91">
      <w:pPr>
        <w:pStyle w:val="Bezmezer"/>
      </w:pPr>
    </w:p>
    <w:p w14:paraId="63FC004E" w14:textId="57E54B70" w:rsidR="00CE2F91" w:rsidRDefault="00CE2F91" w:rsidP="00CE2F91">
      <w:pPr>
        <w:pStyle w:val="Bezmezer"/>
      </w:pPr>
    </w:p>
    <w:p w14:paraId="128BF935" w14:textId="7F992D7C" w:rsidR="00CE2F91" w:rsidRDefault="00CE2F91" w:rsidP="00CE2F91">
      <w:pPr>
        <w:pStyle w:val="Bezmezer"/>
      </w:pPr>
    </w:p>
    <w:p w14:paraId="3272D958" w14:textId="30507038" w:rsidR="00CE2F91" w:rsidRDefault="00CE2F91" w:rsidP="00CE2F91">
      <w:pPr>
        <w:pStyle w:val="Bezmezer"/>
      </w:pPr>
    </w:p>
    <w:p w14:paraId="18EDD2B0" w14:textId="5CC96809" w:rsidR="00CE2F91" w:rsidRDefault="00CE2F91" w:rsidP="00CE2F91">
      <w:pPr>
        <w:pStyle w:val="Bezmezer"/>
      </w:pPr>
    </w:p>
    <w:p w14:paraId="35A8FDF5" w14:textId="40C41417" w:rsidR="00CE2F91" w:rsidRDefault="00CE2F91" w:rsidP="00CE2F91">
      <w:pPr>
        <w:pStyle w:val="Bezmezer"/>
      </w:pPr>
    </w:p>
    <w:p w14:paraId="3D43809C" w14:textId="1F6E897A" w:rsidR="00CE2F91" w:rsidRDefault="00CE2F91" w:rsidP="00CE2F91">
      <w:pPr>
        <w:pStyle w:val="Bezmezer"/>
      </w:pPr>
    </w:p>
    <w:p w14:paraId="6E9CC780" w14:textId="0ECA531B" w:rsidR="00CE2F91" w:rsidRDefault="00CE2F91" w:rsidP="00CE2F91">
      <w:pPr>
        <w:pStyle w:val="Bezmezer"/>
      </w:pPr>
    </w:p>
    <w:p w14:paraId="02E2DFB2" w14:textId="77777777" w:rsidR="00CE2F91" w:rsidRPr="00454F1D" w:rsidRDefault="00CE2F91" w:rsidP="00454F1D">
      <w:pPr>
        <w:pStyle w:val="Bezmezer"/>
      </w:pPr>
    </w:p>
    <w:p w14:paraId="1F299051" w14:textId="57709820" w:rsidR="00CE2F91" w:rsidRPr="00CE2F91" w:rsidRDefault="00ED2403" w:rsidP="00C7499B">
      <w:pPr>
        <w:widowControl w:val="0"/>
        <w:rPr>
          <w:rFonts w:cs="Arial"/>
          <w:b/>
          <w:caps/>
          <w:snapToGrid w:val="0"/>
          <w:sz w:val="20"/>
          <w:szCs w:val="20"/>
        </w:rPr>
      </w:pPr>
      <w:r w:rsidRPr="00B85422">
        <w:rPr>
          <w:rFonts w:cs="Arial"/>
          <w:sz w:val="20"/>
          <w:szCs w:val="20"/>
        </w:rPr>
        <w:t xml:space="preserve"> </w:t>
      </w:r>
    </w:p>
    <w:p w14:paraId="18923DAF" w14:textId="77777777" w:rsidR="00CE2F91" w:rsidRPr="00CE2F91" w:rsidRDefault="00CE2F91" w:rsidP="00CE2F91">
      <w:pPr>
        <w:widowControl w:val="0"/>
        <w:spacing w:before="120"/>
        <w:ind w:left="709" w:hanging="709"/>
        <w:jc w:val="both"/>
        <w:rPr>
          <w:rFonts w:cs="Arial"/>
          <w:b/>
          <w:snapToGrid w:val="0"/>
          <w:sz w:val="20"/>
          <w:szCs w:val="20"/>
        </w:rPr>
      </w:pPr>
    </w:p>
    <w:p w14:paraId="3D551646" w14:textId="77777777" w:rsidR="00CE2F91" w:rsidRPr="00CE2F91" w:rsidRDefault="00CE2F91" w:rsidP="00CE2F91">
      <w:pPr>
        <w:widowControl w:val="0"/>
        <w:tabs>
          <w:tab w:val="num" w:pos="720"/>
        </w:tabs>
        <w:spacing w:before="60"/>
        <w:ind w:left="720" w:hanging="360"/>
        <w:jc w:val="both"/>
        <w:rPr>
          <w:rFonts w:cs="Arial"/>
          <w:b/>
          <w:bCs/>
          <w:caps/>
          <w:sz w:val="20"/>
          <w:szCs w:val="20"/>
        </w:rPr>
      </w:pPr>
    </w:p>
    <w:sectPr w:rsidR="00CE2F91" w:rsidRPr="00CE2F9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5F3CC" w14:textId="77777777" w:rsidR="00251F23" w:rsidRDefault="00251F23" w:rsidP="00D76D80">
      <w:r>
        <w:separator/>
      </w:r>
    </w:p>
  </w:endnote>
  <w:endnote w:type="continuationSeparator" w:id="0">
    <w:p w14:paraId="0CE935D8" w14:textId="77777777" w:rsidR="00251F23" w:rsidRDefault="00251F23" w:rsidP="00D7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MT CE Black">
    <w:altName w:val="Arial"/>
    <w:charset w:val="00"/>
    <w:family w:val="auto"/>
    <w:pitch w:val="variable"/>
    <w:sig w:usb0="A00002AF" w:usb1="400078F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FE3BC" w14:textId="77777777" w:rsidR="00D41567" w:rsidRDefault="00D41567" w:rsidP="00D41567">
    <w:pPr>
      <w:pStyle w:val="Zpat"/>
      <w:pBdr>
        <w:top w:val="single" w:sz="4" w:space="1" w:color="D9D9D9"/>
      </w:pBdr>
      <w:jc w:val="right"/>
      <w:rPr>
        <w:color w:val="808080"/>
        <w:sz w:val="16"/>
        <w:szCs w:val="16"/>
      </w:rPr>
    </w:pPr>
    <w:r w:rsidRPr="00D41567">
      <w:rPr>
        <w:color w:val="808080"/>
        <w:sz w:val="16"/>
        <w:szCs w:val="16"/>
      </w:rPr>
      <w:fldChar w:fldCharType="begin"/>
    </w:r>
    <w:r w:rsidRPr="00D41567">
      <w:rPr>
        <w:color w:val="808080"/>
        <w:sz w:val="16"/>
        <w:szCs w:val="16"/>
      </w:rPr>
      <w:instrText>PAGE   \* MERGEFORMAT</w:instrText>
    </w:r>
    <w:r w:rsidRPr="00D41567">
      <w:rPr>
        <w:color w:val="808080"/>
        <w:sz w:val="16"/>
        <w:szCs w:val="16"/>
      </w:rPr>
      <w:fldChar w:fldCharType="separate"/>
    </w:r>
    <w:r w:rsidR="00E6375F">
      <w:rPr>
        <w:noProof/>
        <w:color w:val="808080"/>
        <w:sz w:val="16"/>
        <w:szCs w:val="16"/>
      </w:rPr>
      <w:t>1</w:t>
    </w:r>
    <w:r w:rsidRPr="00D41567">
      <w:rPr>
        <w:color w:val="808080"/>
        <w:sz w:val="16"/>
        <w:szCs w:val="16"/>
      </w:rPr>
      <w:fldChar w:fldCharType="end"/>
    </w:r>
    <w:r w:rsidRPr="00D41567">
      <w:rPr>
        <w:color w:val="808080"/>
        <w:sz w:val="16"/>
        <w:szCs w:val="16"/>
      </w:rPr>
      <w:t xml:space="preserve"> | stránka z</w:t>
    </w:r>
    <w:r w:rsidR="005C335B">
      <w:rPr>
        <w:color w:val="808080"/>
        <w:sz w:val="16"/>
        <w:szCs w:val="16"/>
      </w:rPr>
      <w:t> 22</w:t>
    </w:r>
  </w:p>
  <w:p w14:paraId="19908036" w14:textId="77777777" w:rsidR="005C335B" w:rsidRPr="00D41567" w:rsidRDefault="005C335B" w:rsidP="00D41567">
    <w:pPr>
      <w:pStyle w:val="Zpat"/>
      <w:pBdr>
        <w:top w:val="single" w:sz="4" w:space="1" w:color="D9D9D9"/>
      </w:pBdr>
      <w:jc w:val="right"/>
      <w:rPr>
        <w:color w:val="808080"/>
        <w:sz w:val="16"/>
        <w:szCs w:val="16"/>
      </w:rPr>
    </w:pPr>
  </w:p>
  <w:p w14:paraId="57935415" w14:textId="77777777" w:rsidR="00C05FFA" w:rsidRPr="00D41567" w:rsidRDefault="00C05F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F1126" w14:textId="77777777" w:rsidR="00251F23" w:rsidRDefault="00251F23" w:rsidP="00D76D80">
      <w:r>
        <w:separator/>
      </w:r>
    </w:p>
  </w:footnote>
  <w:footnote w:type="continuationSeparator" w:id="0">
    <w:p w14:paraId="16F36BF3" w14:textId="77777777" w:rsidR="00251F23" w:rsidRDefault="00251F23" w:rsidP="00D76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950"/>
      <w:gridCol w:w="1122"/>
    </w:tblGrid>
    <w:tr w:rsidR="00C05FFA" w:rsidRPr="00EF5A3C" w14:paraId="7E22E5A0" w14:textId="77777777" w:rsidTr="00D76D80">
      <w:trPr>
        <w:trHeight w:val="353"/>
      </w:trPr>
      <w:tc>
        <w:tcPr>
          <w:tcW w:w="8149" w:type="dxa"/>
        </w:tcPr>
        <w:p w14:paraId="25BB60CC" w14:textId="47319997" w:rsidR="00C05FFA" w:rsidRPr="00D76D80" w:rsidRDefault="008929D6" w:rsidP="00C05FFA">
          <w:pPr>
            <w:pStyle w:val="Zhlav"/>
            <w:tabs>
              <w:tab w:val="left" w:pos="1993"/>
              <w:tab w:val="center" w:pos="3797"/>
            </w:tabs>
            <w:rPr>
              <w:rFonts w:ascii="Cambria" w:eastAsia="Times New Roman" w:hAnsi="Cambria"/>
              <w:color w:val="A6A6A6"/>
            </w:rPr>
          </w:pPr>
          <w:r>
            <w:rPr>
              <w:noProof/>
            </w:rPr>
            <mc:AlternateContent>
              <mc:Choice Requires="wps">
                <w:drawing>
                  <wp:anchor distT="0" distB="0" distL="114300" distR="114300" simplePos="0" relativeHeight="251657728" behindDoc="0" locked="0" layoutInCell="1" allowOverlap="1" wp14:anchorId="2F460B67" wp14:editId="69504345">
                    <wp:simplePos x="0" y="0"/>
                    <wp:positionH relativeFrom="column">
                      <wp:posOffset>1606550</wp:posOffset>
                    </wp:positionH>
                    <wp:positionV relativeFrom="paragraph">
                      <wp:posOffset>29210</wp:posOffset>
                    </wp:positionV>
                    <wp:extent cx="2303780" cy="262255"/>
                    <wp:effectExtent l="0" t="0" r="0" b="0"/>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62255"/>
                            </a:xfrm>
                            <a:prstGeom prst="rect">
                              <a:avLst/>
                            </a:prstGeom>
                            <a:solidFill>
                              <a:srgbClr val="FFFFFF"/>
                            </a:solidFill>
                            <a:ln w="9525">
                              <a:noFill/>
                              <a:miter lim="800000"/>
                              <a:headEnd/>
                              <a:tailEnd/>
                            </a:ln>
                          </wps:spPr>
                          <wps:txbx>
                            <w:txbxContent>
                              <w:p w14:paraId="3B6AF020" w14:textId="77777777" w:rsidR="000466D4" w:rsidRPr="009904BF" w:rsidRDefault="00C05FFA" w:rsidP="000466D4">
                                <w:pPr>
                                  <w:rPr>
                                    <w:color w:val="808080"/>
                                  </w:rPr>
                                </w:pPr>
                                <w:r w:rsidRPr="00D76D80">
                                  <w:rPr>
                                    <w:color w:val="808080"/>
                                  </w:rPr>
                                  <w:t xml:space="preserve">Smlouva o dílo č.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460B67" id="_x0000_t202" coordsize="21600,21600" o:spt="202" path="m,l,21600r21600,l21600,xe">
                    <v:stroke joinstyle="miter"/>
                    <v:path gradientshapeok="t" o:connecttype="rect"/>
                  </v:shapetype>
                  <v:shape id="Textové pole 2" o:spid="_x0000_s1026" type="#_x0000_t202" style="position:absolute;margin-left:126.5pt;margin-top:2.3pt;width:181.4pt;height:20.6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n7DQIAAPYDAAAOAAAAZHJzL2Uyb0RvYy54bWysU9uO2yAQfa/Uf0C8N3a8yW7WirPaZpuq&#10;0vYibfsBGOMYFRgKJHb69R2wN5u2b1V5QAwznJk5c1jfDVqRo3BegqnofJZTIgyHRpp9Rb993b1Z&#10;UeIDMw1TYERFT8LTu83rV+velqKADlQjHEEQ48veVrQLwZZZ5nknNPMzsMKgswWnWUDT7bPGsR7R&#10;tcqKPL/OenCNdcCF93j7MDrpJuG3reDhc9t6EYiqKNYW0u7SXsc926xZuXfMdpJPZbB/qEIzaTDp&#10;GeqBBUYOTv4FpSV34KENMw46g7aVXKQesJt5/kc3Tx2zIvWC5Hh7psn/P1j+6fhkvzgShrcw4ABT&#10;E94+Av/uiYFtx8xe3DsHfSdYg4nnkbKst76cnkaqfekjSN1/hAaHzA4BEtDQOh1ZwT4JouMATmfS&#10;xRAIx8viKr+6WaGLo6+4LorlMqVg5fNr63x4L0CTeKiow6EmdHZ89CFWw8rnkJjMg5LNTiqVDLev&#10;t8qRI0MB7NKa0H8LU4b0Fb1dFsuEbCC+T9rQMqBAldQVXeVxjZKJbLwzTQoJTKrxjJUoM9ETGRm5&#10;CUM9YGCkqYbmhEQ5GIWIHwcPHbiflPQowor6HwfmBCXqg0Gyb+eLRVRtMhbLmwINd+mpLz3McISq&#10;aKBkPG5DUnriwd7jUHYy8fVSyVQriivROH2EqN5LO0W9fNfNLwAAAP//AwBQSwMEFAAGAAgAAAAh&#10;AERA2JPeAAAACAEAAA8AAABkcnMvZG93bnJldi54bWxMj01Pg0AQhu8m/ofNmHgxdgGFKLI09evi&#10;rRUTj1PYAsrOEnbaor/e8aTHN+/knecplrMb1MFOofdkIF5EoCzVvumpNVC9Pl/egAqM1ODgyRr4&#10;sgGW5elJgXnjj7S2hw23SkYo5GigYx5zrUPdWYdh4UdL0u385JAlTq1uJjzKuBt0EkWZdtiTfOhw&#10;tA+drT83e2fg+756XD1dcLxL+D15W7uXqv5AY87P5tUdKLYz/x3DL76gQylMW7+nJqjBQJJeiQsb&#10;uM5ASZ/FqahsJae3oMtC/xcofwAAAP//AwBQSwECLQAUAAYACAAAACEAtoM4kv4AAADhAQAAEwAA&#10;AAAAAAAAAAAAAAAAAAAAW0NvbnRlbnRfVHlwZXNdLnhtbFBLAQItABQABgAIAAAAIQA4/SH/1gAA&#10;AJQBAAALAAAAAAAAAAAAAAAAAC8BAABfcmVscy8ucmVsc1BLAQItABQABgAIAAAAIQCgshn7DQIA&#10;APYDAAAOAAAAAAAAAAAAAAAAAC4CAABkcnMvZTJvRG9jLnhtbFBLAQItABQABgAIAAAAIQBEQNiT&#10;3gAAAAgBAAAPAAAAAAAAAAAAAAAAAGcEAABkcnMvZG93bnJldi54bWxQSwUGAAAAAAQABADzAAAA&#10;cgUAAAAA&#10;" stroked="f">
                    <v:textbox style="mso-fit-shape-to-text:t">
                      <w:txbxContent>
                        <w:p w14:paraId="3B6AF020" w14:textId="77777777" w:rsidR="000466D4" w:rsidRPr="009904BF" w:rsidRDefault="00C05FFA" w:rsidP="000466D4">
                          <w:pPr>
                            <w:rPr>
                              <w:color w:val="808080"/>
                            </w:rPr>
                          </w:pPr>
                          <w:r w:rsidRPr="00D76D80">
                            <w:rPr>
                              <w:color w:val="808080"/>
                            </w:rPr>
                            <w:t xml:space="preserve">Smlouva o dílo č. </w:t>
                          </w:r>
                        </w:p>
                      </w:txbxContent>
                    </v:textbox>
                  </v:shape>
                </w:pict>
              </mc:Fallback>
            </mc:AlternateContent>
          </w:r>
          <w:r>
            <w:rPr>
              <w:noProof/>
            </w:rPr>
            <w:drawing>
              <wp:anchor distT="0" distB="0" distL="114300" distR="114300" simplePos="0" relativeHeight="251656704" behindDoc="1" locked="0" layoutInCell="1" allowOverlap="1" wp14:anchorId="2D303993" wp14:editId="7797A524">
                <wp:simplePos x="0" y="0"/>
                <wp:positionH relativeFrom="column">
                  <wp:posOffset>-55880</wp:posOffset>
                </wp:positionH>
                <wp:positionV relativeFrom="paragraph">
                  <wp:posOffset>-175895</wp:posOffset>
                </wp:positionV>
                <wp:extent cx="248285" cy="281305"/>
                <wp:effectExtent l="0" t="0" r="0" b="0"/>
                <wp:wrapTight wrapText="bothSides">
                  <wp:wrapPolygon edited="0">
                    <wp:start x="0" y="0"/>
                    <wp:lineTo x="0" y="20479"/>
                    <wp:lineTo x="19887" y="20479"/>
                    <wp:lineTo x="19887" y="0"/>
                    <wp:lineTo x="0"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85" cy="281305"/>
                        </a:xfrm>
                        <a:prstGeom prst="rect">
                          <a:avLst/>
                        </a:prstGeom>
                        <a:noFill/>
                      </pic:spPr>
                    </pic:pic>
                  </a:graphicData>
                </a:graphic>
                <wp14:sizeRelH relativeFrom="page">
                  <wp14:pctWidth>0</wp14:pctWidth>
                </wp14:sizeRelH>
                <wp14:sizeRelV relativeFrom="page">
                  <wp14:pctHeight>0</wp14:pctHeight>
                </wp14:sizeRelV>
              </wp:anchor>
            </w:drawing>
          </w:r>
          <w:r w:rsidR="00C05FFA" w:rsidRPr="00D76D80">
            <w:rPr>
              <w:rFonts w:ascii="Cambria" w:eastAsia="Times New Roman" w:hAnsi="Cambria"/>
              <w:bCs/>
              <w:color w:val="A6A6A6"/>
            </w:rPr>
            <w:tab/>
          </w:r>
          <w:r w:rsidR="00C05FFA" w:rsidRPr="00D76D80">
            <w:rPr>
              <w:rFonts w:ascii="Cambria" w:eastAsia="Times New Roman" w:hAnsi="Cambria"/>
              <w:bCs/>
              <w:color w:val="A6A6A6"/>
            </w:rPr>
            <w:tab/>
          </w:r>
        </w:p>
      </w:tc>
      <w:tc>
        <w:tcPr>
          <w:tcW w:w="1153" w:type="dxa"/>
        </w:tcPr>
        <w:p w14:paraId="207D3339" w14:textId="61C10F78" w:rsidR="00C05FFA" w:rsidRPr="00D76D80" w:rsidRDefault="008929D6" w:rsidP="00C05FFA">
          <w:pPr>
            <w:pStyle w:val="Zhlav"/>
            <w:rPr>
              <w:rFonts w:ascii="Cambria" w:eastAsia="Times New Roman" w:hAnsi="Cambria"/>
              <w:bCs/>
              <w:color w:val="A6A6A6"/>
            </w:rPr>
          </w:pPr>
          <w:r>
            <w:rPr>
              <w:noProof/>
            </w:rPr>
            <mc:AlternateContent>
              <mc:Choice Requires="wps">
                <w:drawing>
                  <wp:anchor distT="0" distB="0" distL="114300" distR="114300" simplePos="0" relativeHeight="251658752" behindDoc="0" locked="0" layoutInCell="1" allowOverlap="1" wp14:anchorId="2E1D76FF" wp14:editId="64CB2E6E">
                    <wp:simplePos x="0" y="0"/>
                    <wp:positionH relativeFrom="column">
                      <wp:posOffset>40640</wp:posOffset>
                    </wp:positionH>
                    <wp:positionV relativeFrom="paragraph">
                      <wp:posOffset>29210</wp:posOffset>
                    </wp:positionV>
                    <wp:extent cx="636270" cy="26225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62255"/>
                            </a:xfrm>
                            <a:prstGeom prst="rect">
                              <a:avLst/>
                            </a:prstGeom>
                            <a:solidFill>
                              <a:srgbClr val="FFFFFF"/>
                            </a:solidFill>
                            <a:ln w="9525">
                              <a:noFill/>
                              <a:miter lim="800000"/>
                              <a:headEnd/>
                              <a:tailEnd/>
                            </a:ln>
                          </wps:spPr>
                          <wps:txbx>
                            <w:txbxContent>
                              <w:p w14:paraId="37ECF642" w14:textId="096A9453" w:rsidR="00C05FFA" w:rsidRPr="00D76D80" w:rsidRDefault="00C05FFA" w:rsidP="00D76D80">
                                <w:pPr>
                                  <w:rPr>
                                    <w:color w:val="808080"/>
                                  </w:rPr>
                                </w:pPr>
                                <w:r w:rsidRPr="00D76D80">
                                  <w:rPr>
                                    <w:color w:val="808080"/>
                                  </w:rPr>
                                  <w:t>20</w:t>
                                </w:r>
                                <w:r w:rsidR="00717BDE">
                                  <w:rPr>
                                    <w:color w:val="808080"/>
                                  </w:rPr>
                                  <w:t>2</w:t>
                                </w:r>
                                <w:r w:rsidR="00C93653">
                                  <w:rPr>
                                    <w:color w:val="80808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D76FF" id="_x0000_s1027" type="#_x0000_t202" style="position:absolute;margin-left:3.2pt;margin-top:2.3pt;width:50.1pt;height:20.6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7wDgIAAPwDAAAOAAAAZHJzL2Uyb0RvYy54bWysU9tu2zAMfR+wfxD0vjjxkrQ14hRdugwD&#10;ugvQ7QMUWY6FyaJGKbGzry8lu2m2vQ3TgyCK1CF5eLS67VvDjgq9Blvy2WTKmbISKm33Jf/+bfvm&#10;mjMfhK2EAatKflKe365fv1p1rlA5NGAqhYxArC86V/ImBFdkmZeNaoWfgFOWnDVgKwKZuM8qFB2h&#10;tybLp9Nl1gFWDkEq7+n2fnDydcKvayXDl7r2KjBTcqotpB3Tvot7tl6JYo/CNVqOZYh/qKIV2lLS&#10;M9S9CIIdUP8F1WqJ4KEOEwltBnWtpUo9UDez6R/dPDbCqdQLkePdmSb//2Dl5+Oj+4os9O+gpwGm&#10;Jrx7APnDMwubRti9ukOErlGiosSzSFnWOV+MTyPVvvARZNd9goqGLA4BElBfYxtZoT4ZodMATmfS&#10;VR+YpMvl22V+RR5JrnyZ54tFyiCK58cOffigoGXxUHKkmSZwcXzwIRYjiueQmMuD0dVWG5MM3O82&#10;BtlR0Py3aY3ov4UZy7qS3yzyRUK2EN8nabQ6kD6Nbkt+PY1rUEwk472tUkgQ2gxnqsTYkZ1IyEBN&#10;6Hc909VIXSRrB9WJ6EIY5Ejfhw4N4C/OOpJiyf3Pg0DFmfloifKb2XwetZuM+eIqJwMvPbtLj7CS&#10;oEoeOBuOm5D0nuhwdzSarU60vVQylkwSS2yO3yFq+NJOUS+fdv0EAAD//wMAUEsDBBQABgAIAAAA&#10;IQBls1nH2gAAAAYBAAAPAAAAZHJzL2Rvd25yZXYueG1sTI5PSwMxFMTvgt8hPMGbzSrtotvNlmLx&#10;4kGwCnpMN2//0OQlJOl2/fa+nvQ2wwwzv3ozOysmjGn0pOB+UYBAar0ZqVfw+fFy9wgiZU1GW0+o&#10;4AcTbJrrq1pXxp/pHad97gWPUKq0giHnUEmZ2gGdTgsfkDjrfHQ6s429NFGfedxZ+VAUpXR6JH4Y&#10;dMDnAdvj/uQUfLlhNLv49t0ZO+1eu+0qzDEodXszb9cgMs75rwwXfEaHhpkO/kQmCaugXHJRwbIE&#10;cUmLksWB/eoJZFPL//jNLwAAAP//AwBQSwECLQAUAAYACAAAACEAtoM4kv4AAADhAQAAEwAAAAAA&#10;AAAAAAAAAAAAAAAAW0NvbnRlbnRfVHlwZXNdLnhtbFBLAQItABQABgAIAAAAIQA4/SH/1gAAAJQB&#10;AAALAAAAAAAAAAAAAAAAAC8BAABfcmVscy8ucmVsc1BLAQItABQABgAIAAAAIQAKRi7wDgIAAPwD&#10;AAAOAAAAAAAAAAAAAAAAAC4CAABkcnMvZTJvRG9jLnhtbFBLAQItABQABgAIAAAAIQBls1nH2gAA&#10;AAYBAAAPAAAAAAAAAAAAAAAAAGgEAABkcnMvZG93bnJldi54bWxQSwUGAAAAAAQABADzAAAAbwUA&#10;AAAA&#10;" stroked="f">
                    <v:textbox style="mso-fit-shape-to-text:t">
                      <w:txbxContent>
                        <w:p w14:paraId="37ECF642" w14:textId="096A9453" w:rsidR="00C05FFA" w:rsidRPr="00D76D80" w:rsidRDefault="00C05FFA" w:rsidP="00D76D80">
                          <w:pPr>
                            <w:rPr>
                              <w:color w:val="808080"/>
                            </w:rPr>
                          </w:pPr>
                          <w:r w:rsidRPr="00D76D80">
                            <w:rPr>
                              <w:color w:val="808080"/>
                            </w:rPr>
                            <w:t>20</w:t>
                          </w:r>
                          <w:r w:rsidR="00717BDE">
                            <w:rPr>
                              <w:color w:val="808080"/>
                            </w:rPr>
                            <w:t>2</w:t>
                          </w:r>
                          <w:r w:rsidR="00C93653">
                            <w:rPr>
                              <w:color w:val="808080"/>
                            </w:rPr>
                            <w:t>4</w:t>
                          </w:r>
                        </w:p>
                      </w:txbxContent>
                    </v:textbox>
                  </v:shape>
                </w:pict>
              </mc:Fallback>
            </mc:AlternateContent>
          </w:r>
        </w:p>
      </w:tc>
    </w:tr>
  </w:tbl>
  <w:p w14:paraId="1BD015C0" w14:textId="77777777" w:rsidR="00C05FFA" w:rsidRDefault="00C05FFA">
    <w:pPr>
      <w:pStyle w:val="Zhlav"/>
    </w:pPr>
  </w:p>
  <w:p w14:paraId="18DF2C83" w14:textId="77777777" w:rsidR="00C05FFA" w:rsidRDefault="00C05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88B"/>
    <w:multiLevelType w:val="hybridMultilevel"/>
    <w:tmpl w:val="D264F86E"/>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6C57395"/>
    <w:multiLevelType w:val="hybridMultilevel"/>
    <w:tmpl w:val="63E82CC2"/>
    <w:lvl w:ilvl="0" w:tplc="D5EE82AC">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335A6"/>
    <w:multiLevelType w:val="multilevel"/>
    <w:tmpl w:val="0B8079E4"/>
    <w:lvl w:ilvl="0">
      <w:start w:val="1"/>
      <w:numFmt w:val="decimal"/>
      <w:lvlText w:val="8.6.%1."/>
      <w:lvlJc w:val="left"/>
      <w:pPr>
        <w:ind w:left="1429" w:hanging="360"/>
      </w:pPr>
      <w:rPr>
        <w:rFonts w:ascii="Verdana" w:hAnsi="Verdana" w:hint="default"/>
        <w:b/>
        <w:bCs/>
        <w:i/>
        <w:iCs/>
        <w:sz w:val="16"/>
        <w:szCs w:val="1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19F2CE3"/>
    <w:multiLevelType w:val="hybridMultilevel"/>
    <w:tmpl w:val="7AF21976"/>
    <w:lvl w:ilvl="0" w:tplc="0405000B">
      <w:start w:val="1"/>
      <w:numFmt w:val="bullet"/>
      <w:lvlText w:val=""/>
      <w:lvlJc w:val="left"/>
      <w:pPr>
        <w:tabs>
          <w:tab w:val="num" w:pos="720"/>
        </w:tabs>
        <w:ind w:left="720" w:hanging="360"/>
      </w:pPr>
      <w:rPr>
        <w:rFonts w:ascii="Wingdings" w:hAnsi="Wingdings" w:hint="default"/>
      </w:rPr>
    </w:lvl>
    <w:lvl w:ilvl="1" w:tplc="0405000B">
      <w:start w:val="1"/>
      <w:numFmt w:val="bullet"/>
      <w:lvlText w:val=""/>
      <w:lvlJc w:val="left"/>
      <w:pPr>
        <w:ind w:left="72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D3726"/>
    <w:multiLevelType w:val="hybridMultilevel"/>
    <w:tmpl w:val="F69674B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7" w15:restartNumberingAfterBreak="0">
    <w:nsid w:val="18996B0C"/>
    <w:multiLevelType w:val="hybridMultilevel"/>
    <w:tmpl w:val="DA047B0A"/>
    <w:lvl w:ilvl="0" w:tplc="AF500FAE">
      <w:start w:val="1"/>
      <w:numFmt w:val="decimal"/>
      <w:lvlText w:val="8.12.%1."/>
      <w:lvlJc w:val="left"/>
      <w:pPr>
        <w:ind w:left="1429" w:hanging="360"/>
      </w:pPr>
      <w:rPr>
        <w:rFonts w:ascii="Calibri" w:hAnsi="Calibri" w:hint="default"/>
        <w:b/>
        <w:bCs/>
        <w:i w:val="0"/>
        <w:i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73B4F"/>
    <w:multiLevelType w:val="hybridMultilevel"/>
    <w:tmpl w:val="E8D27B94"/>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9" w15:restartNumberingAfterBreak="0">
    <w:nsid w:val="1A1F5373"/>
    <w:multiLevelType w:val="hybridMultilevel"/>
    <w:tmpl w:val="390CE686"/>
    <w:lvl w:ilvl="0" w:tplc="0405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BAB196E"/>
    <w:multiLevelType w:val="hybridMultilevel"/>
    <w:tmpl w:val="821E2C9E"/>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1C121F7C"/>
    <w:multiLevelType w:val="hybridMultilevel"/>
    <w:tmpl w:val="4594BEA2"/>
    <w:lvl w:ilvl="0" w:tplc="FFFFFFFF">
      <w:start w:val="1"/>
      <w:numFmt w:val="bullet"/>
      <w:lvlText w:val=""/>
      <w:lvlJc w:val="left"/>
      <w:pPr>
        <w:tabs>
          <w:tab w:val="num" w:pos="3196"/>
        </w:tabs>
        <w:ind w:left="3196" w:firstLine="0"/>
      </w:pPr>
      <w:rPr>
        <w:rFonts w:ascii="Wingdings" w:hAnsi="Wingdings" w:hint="default"/>
        <w:b w:val="0"/>
        <w:i/>
        <w:sz w:val="16"/>
        <w:szCs w:val="16"/>
      </w:rPr>
    </w:lvl>
    <w:lvl w:ilvl="1" w:tplc="04050003">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2" w15:restartNumberingAfterBreak="0">
    <w:nsid w:val="1D381D35"/>
    <w:multiLevelType w:val="hybridMultilevel"/>
    <w:tmpl w:val="5AD86726"/>
    <w:lvl w:ilvl="0" w:tplc="04050005">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2AD149DE"/>
    <w:multiLevelType w:val="multilevel"/>
    <w:tmpl w:val="98EE78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B6656B"/>
    <w:multiLevelType w:val="hybridMultilevel"/>
    <w:tmpl w:val="31282F9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52500"/>
    <w:multiLevelType w:val="hybridMultilevel"/>
    <w:tmpl w:val="89C4A3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02A7FB4"/>
    <w:multiLevelType w:val="hybridMultilevel"/>
    <w:tmpl w:val="C51A19F0"/>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9" w15:restartNumberingAfterBreak="0">
    <w:nsid w:val="34E33372"/>
    <w:multiLevelType w:val="hybridMultilevel"/>
    <w:tmpl w:val="7D6041B4"/>
    <w:lvl w:ilvl="0" w:tplc="0405000B">
      <w:start w:val="1"/>
      <w:numFmt w:val="bullet"/>
      <w:lvlText w:val=""/>
      <w:lvlJc w:val="left"/>
      <w:pPr>
        <w:tabs>
          <w:tab w:val="num" w:pos="720"/>
        </w:tabs>
        <w:ind w:left="720" w:hanging="360"/>
      </w:pPr>
      <w:rPr>
        <w:rFonts w:ascii="Wingdings" w:hAnsi="Wingdings" w:hint="default"/>
      </w:rPr>
    </w:lvl>
    <w:lvl w:ilvl="1" w:tplc="F8546F4E">
      <w:numFmt w:val="bullet"/>
      <w:lvlText w:val="-"/>
      <w:lvlJc w:val="left"/>
      <w:pPr>
        <w:ind w:left="1440" w:hanging="360"/>
      </w:pPr>
      <w:rPr>
        <w:rFonts w:ascii="Verdana" w:eastAsia="Times New Roman" w:hAnsi="Verdana"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21" w15:restartNumberingAfterBreak="0">
    <w:nsid w:val="3A405735"/>
    <w:multiLevelType w:val="hybridMultilevel"/>
    <w:tmpl w:val="8CE6C4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3B211774"/>
    <w:multiLevelType w:val="multilevel"/>
    <w:tmpl w:val="98DA56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Calibri" w:hAnsi="Calibri" w:hint="default"/>
        <w:b/>
        <w:bCs/>
        <w:i w:val="0"/>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8E00FC"/>
    <w:multiLevelType w:val="hybridMultilevel"/>
    <w:tmpl w:val="8A8C9C72"/>
    <w:lvl w:ilvl="0" w:tplc="6D0CC258">
      <w:start w:val="1"/>
      <w:numFmt w:val="decimal"/>
      <w:lvlText w:val="8.%1."/>
      <w:lvlJc w:val="left"/>
      <w:pPr>
        <w:ind w:left="502" w:hanging="360"/>
      </w:pPr>
      <w:rPr>
        <w:rFonts w:ascii="Calibri" w:hAnsi="Calibri" w:hint="default"/>
        <w:b/>
        <w:bCs/>
        <w:i w:val="0"/>
        <w:iCs/>
        <w:sz w:val="16"/>
        <w:szCs w:val="16"/>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3FDB7202"/>
    <w:multiLevelType w:val="multilevel"/>
    <w:tmpl w:val="409287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43784B"/>
    <w:multiLevelType w:val="hybridMultilevel"/>
    <w:tmpl w:val="CD4C5716"/>
    <w:lvl w:ilvl="0" w:tplc="043CB7B2">
      <w:numFmt w:val="bullet"/>
      <w:lvlText w:val="-"/>
      <w:lvlJc w:val="left"/>
      <w:pPr>
        <w:ind w:left="1755" w:hanging="360"/>
      </w:pPr>
      <w:rPr>
        <w:rFonts w:ascii="Calibri" w:eastAsia="Calibri" w:hAnsi="Calibri" w:cs="Calibri" w:hint="default"/>
      </w:rPr>
    </w:lvl>
    <w:lvl w:ilvl="1" w:tplc="04050003" w:tentative="1">
      <w:start w:val="1"/>
      <w:numFmt w:val="bullet"/>
      <w:lvlText w:val="o"/>
      <w:lvlJc w:val="left"/>
      <w:pPr>
        <w:ind w:left="2475" w:hanging="360"/>
      </w:pPr>
      <w:rPr>
        <w:rFonts w:ascii="Courier New" w:hAnsi="Courier New" w:cs="Courier New" w:hint="default"/>
      </w:rPr>
    </w:lvl>
    <w:lvl w:ilvl="2" w:tplc="04050005" w:tentative="1">
      <w:start w:val="1"/>
      <w:numFmt w:val="bullet"/>
      <w:lvlText w:val=""/>
      <w:lvlJc w:val="left"/>
      <w:pPr>
        <w:ind w:left="3195" w:hanging="360"/>
      </w:pPr>
      <w:rPr>
        <w:rFonts w:ascii="Wingdings" w:hAnsi="Wingdings" w:hint="default"/>
      </w:rPr>
    </w:lvl>
    <w:lvl w:ilvl="3" w:tplc="04050001" w:tentative="1">
      <w:start w:val="1"/>
      <w:numFmt w:val="bullet"/>
      <w:lvlText w:val=""/>
      <w:lvlJc w:val="left"/>
      <w:pPr>
        <w:ind w:left="3915" w:hanging="360"/>
      </w:pPr>
      <w:rPr>
        <w:rFonts w:ascii="Symbol" w:hAnsi="Symbol" w:hint="default"/>
      </w:rPr>
    </w:lvl>
    <w:lvl w:ilvl="4" w:tplc="04050003" w:tentative="1">
      <w:start w:val="1"/>
      <w:numFmt w:val="bullet"/>
      <w:lvlText w:val="o"/>
      <w:lvlJc w:val="left"/>
      <w:pPr>
        <w:ind w:left="4635" w:hanging="360"/>
      </w:pPr>
      <w:rPr>
        <w:rFonts w:ascii="Courier New" w:hAnsi="Courier New" w:cs="Courier New" w:hint="default"/>
      </w:rPr>
    </w:lvl>
    <w:lvl w:ilvl="5" w:tplc="04050005" w:tentative="1">
      <w:start w:val="1"/>
      <w:numFmt w:val="bullet"/>
      <w:lvlText w:val=""/>
      <w:lvlJc w:val="left"/>
      <w:pPr>
        <w:ind w:left="5355" w:hanging="360"/>
      </w:pPr>
      <w:rPr>
        <w:rFonts w:ascii="Wingdings" w:hAnsi="Wingdings" w:hint="default"/>
      </w:rPr>
    </w:lvl>
    <w:lvl w:ilvl="6" w:tplc="04050001" w:tentative="1">
      <w:start w:val="1"/>
      <w:numFmt w:val="bullet"/>
      <w:lvlText w:val=""/>
      <w:lvlJc w:val="left"/>
      <w:pPr>
        <w:ind w:left="6075" w:hanging="360"/>
      </w:pPr>
      <w:rPr>
        <w:rFonts w:ascii="Symbol" w:hAnsi="Symbol" w:hint="default"/>
      </w:rPr>
    </w:lvl>
    <w:lvl w:ilvl="7" w:tplc="04050003" w:tentative="1">
      <w:start w:val="1"/>
      <w:numFmt w:val="bullet"/>
      <w:lvlText w:val="o"/>
      <w:lvlJc w:val="left"/>
      <w:pPr>
        <w:ind w:left="6795" w:hanging="360"/>
      </w:pPr>
      <w:rPr>
        <w:rFonts w:ascii="Courier New" w:hAnsi="Courier New" w:cs="Courier New" w:hint="default"/>
      </w:rPr>
    </w:lvl>
    <w:lvl w:ilvl="8" w:tplc="04050005" w:tentative="1">
      <w:start w:val="1"/>
      <w:numFmt w:val="bullet"/>
      <w:lvlText w:val=""/>
      <w:lvlJc w:val="left"/>
      <w:pPr>
        <w:ind w:left="7515" w:hanging="360"/>
      </w:pPr>
      <w:rPr>
        <w:rFonts w:ascii="Wingdings" w:hAnsi="Wingdings" w:hint="default"/>
      </w:rPr>
    </w:lvl>
  </w:abstractNum>
  <w:abstractNum w:abstractNumId="26" w15:restartNumberingAfterBreak="0">
    <w:nsid w:val="468A5940"/>
    <w:multiLevelType w:val="hybridMultilevel"/>
    <w:tmpl w:val="782A6C70"/>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7"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szCs w:val="16"/>
      </w:rPr>
    </w:lvl>
    <w:lvl w:ilvl="1" w:tplc="04050003" w:tentative="1">
      <w:start w:val="1"/>
      <w:numFmt w:val="bullet"/>
      <w:lvlText w:val="o"/>
      <w:lvlJc w:val="left"/>
      <w:pPr>
        <w:ind w:left="4286" w:hanging="360"/>
      </w:pPr>
      <w:rPr>
        <w:rFonts w:ascii="Courier New" w:hAnsi="Courier New" w:cs="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cs="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cs="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8"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963F39"/>
    <w:multiLevelType w:val="hybridMultilevel"/>
    <w:tmpl w:val="73286A82"/>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0" w15:restartNumberingAfterBreak="0">
    <w:nsid w:val="4B4271E7"/>
    <w:multiLevelType w:val="multilevel"/>
    <w:tmpl w:val="07188570"/>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31" w15:restartNumberingAfterBreak="0">
    <w:nsid w:val="50FB640A"/>
    <w:multiLevelType w:val="hybridMultilevel"/>
    <w:tmpl w:val="5B264F06"/>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D68D1"/>
    <w:multiLevelType w:val="hybridMultilevel"/>
    <w:tmpl w:val="C1E4C86A"/>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3" w15:restartNumberingAfterBreak="0">
    <w:nsid w:val="569E2C34"/>
    <w:multiLevelType w:val="hybridMultilevel"/>
    <w:tmpl w:val="26726836"/>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57D4254B"/>
    <w:multiLevelType w:val="hybridMultilevel"/>
    <w:tmpl w:val="C10EEAF0"/>
    <w:lvl w:ilvl="0" w:tplc="BCDCF712">
      <w:start w:val="1"/>
      <w:numFmt w:val="decimal"/>
      <w:lvlText w:val="8.6.%1."/>
      <w:lvlJc w:val="left"/>
      <w:pPr>
        <w:ind w:left="720" w:hanging="360"/>
      </w:pPr>
      <w:rPr>
        <w:rFonts w:ascii="Calibri" w:hAnsi="Calibri" w:hint="default"/>
        <w:b/>
        <w:bCs/>
        <w:i w:val="0"/>
        <w:i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E93D97"/>
    <w:multiLevelType w:val="hybridMultilevel"/>
    <w:tmpl w:val="FAB0ECD8"/>
    <w:lvl w:ilvl="0" w:tplc="B936FC62">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7"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036101"/>
    <w:multiLevelType w:val="hybridMultilevel"/>
    <w:tmpl w:val="3B6ACEAE"/>
    <w:lvl w:ilvl="0" w:tplc="04050005">
      <w:start w:val="1"/>
      <w:numFmt w:val="bullet"/>
      <w:lvlText w:val=""/>
      <w:lvlJc w:val="left"/>
      <w:pPr>
        <w:ind w:left="2203" w:hanging="360"/>
      </w:pPr>
      <w:rPr>
        <w:rFonts w:ascii="Wingdings" w:hAnsi="Wingdings" w:hint="default"/>
      </w:rPr>
    </w:lvl>
    <w:lvl w:ilvl="1" w:tplc="04050003" w:tentative="1">
      <w:start w:val="1"/>
      <w:numFmt w:val="bullet"/>
      <w:lvlText w:val="o"/>
      <w:lvlJc w:val="left"/>
      <w:pPr>
        <w:ind w:left="2923" w:hanging="360"/>
      </w:pPr>
      <w:rPr>
        <w:rFonts w:ascii="Courier New" w:hAnsi="Courier New" w:cs="Courier New" w:hint="default"/>
      </w:rPr>
    </w:lvl>
    <w:lvl w:ilvl="2" w:tplc="04050005" w:tentative="1">
      <w:start w:val="1"/>
      <w:numFmt w:val="bullet"/>
      <w:lvlText w:val=""/>
      <w:lvlJc w:val="left"/>
      <w:pPr>
        <w:ind w:left="3643" w:hanging="360"/>
      </w:pPr>
      <w:rPr>
        <w:rFonts w:ascii="Wingdings" w:hAnsi="Wingdings" w:hint="default"/>
      </w:rPr>
    </w:lvl>
    <w:lvl w:ilvl="3" w:tplc="04050001" w:tentative="1">
      <w:start w:val="1"/>
      <w:numFmt w:val="bullet"/>
      <w:lvlText w:val=""/>
      <w:lvlJc w:val="left"/>
      <w:pPr>
        <w:ind w:left="4363" w:hanging="360"/>
      </w:pPr>
      <w:rPr>
        <w:rFonts w:ascii="Symbol" w:hAnsi="Symbol" w:hint="default"/>
      </w:rPr>
    </w:lvl>
    <w:lvl w:ilvl="4" w:tplc="04050003" w:tentative="1">
      <w:start w:val="1"/>
      <w:numFmt w:val="bullet"/>
      <w:lvlText w:val="o"/>
      <w:lvlJc w:val="left"/>
      <w:pPr>
        <w:ind w:left="5083" w:hanging="360"/>
      </w:pPr>
      <w:rPr>
        <w:rFonts w:ascii="Courier New" w:hAnsi="Courier New" w:cs="Courier New" w:hint="default"/>
      </w:rPr>
    </w:lvl>
    <w:lvl w:ilvl="5" w:tplc="04050005" w:tentative="1">
      <w:start w:val="1"/>
      <w:numFmt w:val="bullet"/>
      <w:lvlText w:val=""/>
      <w:lvlJc w:val="left"/>
      <w:pPr>
        <w:ind w:left="5803" w:hanging="360"/>
      </w:pPr>
      <w:rPr>
        <w:rFonts w:ascii="Wingdings" w:hAnsi="Wingdings" w:hint="default"/>
      </w:rPr>
    </w:lvl>
    <w:lvl w:ilvl="6" w:tplc="04050001" w:tentative="1">
      <w:start w:val="1"/>
      <w:numFmt w:val="bullet"/>
      <w:lvlText w:val=""/>
      <w:lvlJc w:val="left"/>
      <w:pPr>
        <w:ind w:left="6523" w:hanging="360"/>
      </w:pPr>
      <w:rPr>
        <w:rFonts w:ascii="Symbol" w:hAnsi="Symbol" w:hint="default"/>
      </w:rPr>
    </w:lvl>
    <w:lvl w:ilvl="7" w:tplc="04050003" w:tentative="1">
      <w:start w:val="1"/>
      <w:numFmt w:val="bullet"/>
      <w:lvlText w:val="o"/>
      <w:lvlJc w:val="left"/>
      <w:pPr>
        <w:ind w:left="7243" w:hanging="360"/>
      </w:pPr>
      <w:rPr>
        <w:rFonts w:ascii="Courier New" w:hAnsi="Courier New" w:cs="Courier New" w:hint="default"/>
      </w:rPr>
    </w:lvl>
    <w:lvl w:ilvl="8" w:tplc="04050005" w:tentative="1">
      <w:start w:val="1"/>
      <w:numFmt w:val="bullet"/>
      <w:lvlText w:val=""/>
      <w:lvlJc w:val="left"/>
      <w:pPr>
        <w:ind w:left="7963" w:hanging="360"/>
      </w:pPr>
      <w:rPr>
        <w:rFonts w:ascii="Wingdings" w:hAnsi="Wingdings" w:hint="default"/>
      </w:rPr>
    </w:lvl>
  </w:abstractNum>
  <w:abstractNum w:abstractNumId="39" w15:restartNumberingAfterBreak="0">
    <w:nsid w:val="6A4A5BE2"/>
    <w:multiLevelType w:val="hybridMultilevel"/>
    <w:tmpl w:val="0DD60B56"/>
    <w:lvl w:ilvl="0" w:tplc="04050017">
      <w:numFmt w:val="bullet"/>
      <w:lvlText w:val="-"/>
      <w:lvlJc w:val="left"/>
      <w:pPr>
        <w:tabs>
          <w:tab w:val="num" w:pos="720"/>
        </w:tabs>
        <w:ind w:left="720" w:hanging="360"/>
      </w:pPr>
      <w:rPr>
        <w:rFonts w:ascii="Times New Roman" w:eastAsia="Times New Roman" w:hAnsi="Times New Roman" w:cs="Times New Roman" w:hint="default"/>
      </w:rPr>
    </w:lvl>
    <w:lvl w:ilvl="1" w:tplc="2BEEB23A">
      <w:start w:val="1"/>
      <w:numFmt w:val="bullet"/>
      <w:pStyle w:val="Obsah1"/>
      <w:lvlText w:val=""/>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6EE92E7D"/>
    <w:multiLevelType w:val="hybridMultilevel"/>
    <w:tmpl w:val="84B0BF6A"/>
    <w:lvl w:ilvl="0" w:tplc="D7848F9A">
      <w:start w:val="1"/>
      <w:numFmt w:val="decimal"/>
      <w:lvlText w:val="8.7.%1."/>
      <w:lvlJc w:val="left"/>
      <w:pPr>
        <w:ind w:left="720" w:hanging="360"/>
      </w:pPr>
      <w:rPr>
        <w:rFonts w:ascii="Calibri" w:hAnsi="Calibri" w:hint="default"/>
        <w:b/>
        <w:bCs/>
        <w:i w:val="0"/>
        <w:i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E85470"/>
    <w:multiLevelType w:val="hybridMultilevel"/>
    <w:tmpl w:val="9728848E"/>
    <w:lvl w:ilvl="0" w:tplc="04050005">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75714167"/>
    <w:multiLevelType w:val="hybridMultilevel"/>
    <w:tmpl w:val="81DEA6DC"/>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44" w15:restartNumberingAfterBreak="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5" w15:restartNumberingAfterBreak="0">
    <w:nsid w:val="78A35D99"/>
    <w:multiLevelType w:val="hybridMultilevel"/>
    <w:tmpl w:val="0B8079E4"/>
    <w:lvl w:ilvl="0" w:tplc="38A817A6">
      <w:start w:val="1"/>
      <w:numFmt w:val="decimal"/>
      <w:lvlText w:val="8.6.%1."/>
      <w:lvlJc w:val="left"/>
      <w:pPr>
        <w:ind w:left="1429" w:hanging="360"/>
      </w:pPr>
      <w:rPr>
        <w:rFonts w:ascii="Verdana" w:hAnsi="Verdana" w:hint="default"/>
        <w:b/>
        <w:bCs/>
        <w:i/>
        <w:iCs/>
        <w:sz w:val="16"/>
        <w:szCs w:val="16"/>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2034990863">
    <w:abstractNumId w:val="2"/>
  </w:num>
  <w:num w:numId="2" w16cid:durableId="289021242">
    <w:abstractNumId w:val="19"/>
  </w:num>
  <w:num w:numId="3" w16cid:durableId="735468386">
    <w:abstractNumId w:val="40"/>
  </w:num>
  <w:num w:numId="4" w16cid:durableId="1813861296">
    <w:abstractNumId w:val="11"/>
  </w:num>
  <w:num w:numId="5" w16cid:durableId="80568608">
    <w:abstractNumId w:val="36"/>
  </w:num>
  <w:num w:numId="6" w16cid:durableId="2105564307">
    <w:abstractNumId w:val="20"/>
  </w:num>
  <w:num w:numId="7" w16cid:durableId="415326262">
    <w:abstractNumId w:val="39"/>
  </w:num>
  <w:num w:numId="8" w16cid:durableId="545992771">
    <w:abstractNumId w:val="44"/>
  </w:num>
  <w:num w:numId="9" w16cid:durableId="874658651">
    <w:abstractNumId w:val="30"/>
  </w:num>
  <w:num w:numId="10" w16cid:durableId="2090274804">
    <w:abstractNumId w:val="27"/>
  </w:num>
  <w:num w:numId="11" w16cid:durableId="793206816">
    <w:abstractNumId w:val="21"/>
  </w:num>
  <w:num w:numId="12" w16cid:durableId="1836529640">
    <w:abstractNumId w:val="46"/>
  </w:num>
  <w:num w:numId="13" w16cid:durableId="925311164">
    <w:abstractNumId w:val="5"/>
  </w:num>
  <w:num w:numId="14" w16cid:durableId="470363791">
    <w:abstractNumId w:val="31"/>
  </w:num>
  <w:num w:numId="15" w16cid:durableId="925697926">
    <w:abstractNumId w:val="15"/>
  </w:num>
  <w:num w:numId="16" w16cid:durableId="896165566">
    <w:abstractNumId w:val="9"/>
  </w:num>
  <w:num w:numId="17" w16cid:durableId="292947003">
    <w:abstractNumId w:val="17"/>
  </w:num>
  <w:num w:numId="18" w16cid:durableId="41371072">
    <w:abstractNumId w:val="3"/>
  </w:num>
  <w:num w:numId="19" w16cid:durableId="1870677761">
    <w:abstractNumId w:val="28"/>
  </w:num>
  <w:num w:numId="20" w16cid:durableId="2020694110">
    <w:abstractNumId w:val="37"/>
  </w:num>
  <w:num w:numId="21" w16cid:durableId="2095929389">
    <w:abstractNumId w:val="14"/>
  </w:num>
  <w:num w:numId="22" w16cid:durableId="590354583">
    <w:abstractNumId w:val="43"/>
  </w:num>
  <w:num w:numId="23" w16cid:durableId="135728571">
    <w:abstractNumId w:val="16"/>
  </w:num>
  <w:num w:numId="24" w16cid:durableId="795102412">
    <w:abstractNumId w:val="6"/>
  </w:num>
  <w:num w:numId="25" w16cid:durableId="856382273">
    <w:abstractNumId w:val="13"/>
  </w:num>
  <w:num w:numId="26" w16cid:durableId="19288101">
    <w:abstractNumId w:val="24"/>
  </w:num>
  <w:num w:numId="27" w16cid:durableId="271397543">
    <w:abstractNumId w:val="22"/>
  </w:num>
  <w:num w:numId="28" w16cid:durableId="2074767785">
    <w:abstractNumId w:val="23"/>
  </w:num>
  <w:num w:numId="29" w16cid:durableId="1957298187">
    <w:abstractNumId w:val="34"/>
  </w:num>
  <w:num w:numId="30" w16cid:durableId="1196652045">
    <w:abstractNumId w:val="45"/>
  </w:num>
  <w:num w:numId="31" w16cid:durableId="1049263235">
    <w:abstractNumId w:val="4"/>
  </w:num>
  <w:num w:numId="32" w16cid:durableId="176312612">
    <w:abstractNumId w:val="41"/>
  </w:num>
  <w:num w:numId="33" w16cid:durableId="1894383860">
    <w:abstractNumId w:val="7"/>
  </w:num>
  <w:num w:numId="34" w16cid:durableId="1794249515">
    <w:abstractNumId w:val="42"/>
  </w:num>
  <w:num w:numId="35" w16cid:durableId="1137068408">
    <w:abstractNumId w:val="26"/>
  </w:num>
  <w:num w:numId="36" w16cid:durableId="63181999">
    <w:abstractNumId w:val="32"/>
  </w:num>
  <w:num w:numId="37" w16cid:durableId="689111070">
    <w:abstractNumId w:val="12"/>
  </w:num>
  <w:num w:numId="38" w16cid:durableId="1793210760">
    <w:abstractNumId w:val="38"/>
  </w:num>
  <w:num w:numId="39" w16cid:durableId="350841137">
    <w:abstractNumId w:val="29"/>
  </w:num>
  <w:num w:numId="40" w16cid:durableId="527062753">
    <w:abstractNumId w:val="10"/>
  </w:num>
  <w:num w:numId="41" w16cid:durableId="58988882">
    <w:abstractNumId w:val="8"/>
  </w:num>
  <w:num w:numId="42" w16cid:durableId="436754678">
    <w:abstractNumId w:val="0"/>
  </w:num>
  <w:num w:numId="43" w16cid:durableId="1916627225">
    <w:abstractNumId w:val="33"/>
  </w:num>
  <w:num w:numId="44" w16cid:durableId="2115395285">
    <w:abstractNumId w:val="18"/>
  </w:num>
  <w:num w:numId="45" w16cid:durableId="2022004429">
    <w:abstractNumId w:val="25"/>
  </w:num>
  <w:num w:numId="46" w16cid:durableId="1800948936">
    <w:abstractNumId w:val="35"/>
  </w:num>
  <w:num w:numId="47" w16cid:durableId="1531190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80"/>
    <w:rsid w:val="000178BF"/>
    <w:rsid w:val="00027332"/>
    <w:rsid w:val="000279CB"/>
    <w:rsid w:val="00037273"/>
    <w:rsid w:val="000466D4"/>
    <w:rsid w:val="00050C64"/>
    <w:rsid w:val="00056CF5"/>
    <w:rsid w:val="000622A5"/>
    <w:rsid w:val="00063664"/>
    <w:rsid w:val="0007676B"/>
    <w:rsid w:val="00097049"/>
    <w:rsid w:val="000A10C1"/>
    <w:rsid w:val="000B1B4C"/>
    <w:rsid w:val="000B1D8E"/>
    <w:rsid w:val="000C6068"/>
    <w:rsid w:val="000C779A"/>
    <w:rsid w:val="000D4F7A"/>
    <w:rsid w:val="000E4E32"/>
    <w:rsid w:val="000F0064"/>
    <w:rsid w:val="000F3FFD"/>
    <w:rsid w:val="00106CEF"/>
    <w:rsid w:val="00123C1E"/>
    <w:rsid w:val="001436CD"/>
    <w:rsid w:val="001438E4"/>
    <w:rsid w:val="00181032"/>
    <w:rsid w:val="00183AA4"/>
    <w:rsid w:val="001A35B3"/>
    <w:rsid w:val="001A7F27"/>
    <w:rsid w:val="001C060A"/>
    <w:rsid w:val="0020237C"/>
    <w:rsid w:val="002320BF"/>
    <w:rsid w:val="0024018E"/>
    <w:rsid w:val="002472D3"/>
    <w:rsid w:val="00251F23"/>
    <w:rsid w:val="00257A8F"/>
    <w:rsid w:val="00257ACA"/>
    <w:rsid w:val="00262C3F"/>
    <w:rsid w:val="00266838"/>
    <w:rsid w:val="002734C3"/>
    <w:rsid w:val="002950F2"/>
    <w:rsid w:val="002A78D9"/>
    <w:rsid w:val="002D5048"/>
    <w:rsid w:val="002D6A48"/>
    <w:rsid w:val="002E4F4E"/>
    <w:rsid w:val="002F52D0"/>
    <w:rsid w:val="00304577"/>
    <w:rsid w:val="0030505A"/>
    <w:rsid w:val="003148DE"/>
    <w:rsid w:val="00327AD7"/>
    <w:rsid w:val="00353DB0"/>
    <w:rsid w:val="00360A56"/>
    <w:rsid w:val="00380EC9"/>
    <w:rsid w:val="003813E6"/>
    <w:rsid w:val="00392AD0"/>
    <w:rsid w:val="003B467B"/>
    <w:rsid w:val="003B78C7"/>
    <w:rsid w:val="003C59EA"/>
    <w:rsid w:val="003D0DD4"/>
    <w:rsid w:val="003E1F80"/>
    <w:rsid w:val="003E46C3"/>
    <w:rsid w:val="003E64E9"/>
    <w:rsid w:val="003F095D"/>
    <w:rsid w:val="003F09F9"/>
    <w:rsid w:val="003F1D23"/>
    <w:rsid w:val="004073F3"/>
    <w:rsid w:val="00427010"/>
    <w:rsid w:val="00454F1D"/>
    <w:rsid w:val="00455812"/>
    <w:rsid w:val="00461C58"/>
    <w:rsid w:val="00467E13"/>
    <w:rsid w:val="00473B23"/>
    <w:rsid w:val="00480E11"/>
    <w:rsid w:val="0048221B"/>
    <w:rsid w:val="004A64D0"/>
    <w:rsid w:val="004E648E"/>
    <w:rsid w:val="004E680A"/>
    <w:rsid w:val="00510490"/>
    <w:rsid w:val="00537A7D"/>
    <w:rsid w:val="00544B76"/>
    <w:rsid w:val="0054694C"/>
    <w:rsid w:val="005858D3"/>
    <w:rsid w:val="00592162"/>
    <w:rsid w:val="005B35CE"/>
    <w:rsid w:val="005B7549"/>
    <w:rsid w:val="005C26EF"/>
    <w:rsid w:val="005C335B"/>
    <w:rsid w:val="005C57D2"/>
    <w:rsid w:val="005E5E9B"/>
    <w:rsid w:val="005F39CF"/>
    <w:rsid w:val="00626B07"/>
    <w:rsid w:val="00641365"/>
    <w:rsid w:val="00641A5D"/>
    <w:rsid w:val="00643093"/>
    <w:rsid w:val="006611F3"/>
    <w:rsid w:val="00662C94"/>
    <w:rsid w:val="0066390F"/>
    <w:rsid w:val="00685015"/>
    <w:rsid w:val="00695271"/>
    <w:rsid w:val="006A03A5"/>
    <w:rsid w:val="00711511"/>
    <w:rsid w:val="00717BDE"/>
    <w:rsid w:val="007343E5"/>
    <w:rsid w:val="00735208"/>
    <w:rsid w:val="00737FBC"/>
    <w:rsid w:val="0076315E"/>
    <w:rsid w:val="00776F58"/>
    <w:rsid w:val="00780AC9"/>
    <w:rsid w:val="00783437"/>
    <w:rsid w:val="007A0703"/>
    <w:rsid w:val="007A2B3D"/>
    <w:rsid w:val="007A5D33"/>
    <w:rsid w:val="007A7A84"/>
    <w:rsid w:val="007B10CC"/>
    <w:rsid w:val="007D0D0E"/>
    <w:rsid w:val="00800F3E"/>
    <w:rsid w:val="00803C3C"/>
    <w:rsid w:val="00810630"/>
    <w:rsid w:val="00816210"/>
    <w:rsid w:val="00817732"/>
    <w:rsid w:val="008316DD"/>
    <w:rsid w:val="00843869"/>
    <w:rsid w:val="00857DA0"/>
    <w:rsid w:val="0086389B"/>
    <w:rsid w:val="00867A35"/>
    <w:rsid w:val="00881A79"/>
    <w:rsid w:val="008929D6"/>
    <w:rsid w:val="008B1C17"/>
    <w:rsid w:val="008B2B6F"/>
    <w:rsid w:val="008B68E8"/>
    <w:rsid w:val="008C778B"/>
    <w:rsid w:val="008C7B7B"/>
    <w:rsid w:val="008E0537"/>
    <w:rsid w:val="008F06C7"/>
    <w:rsid w:val="008F30F9"/>
    <w:rsid w:val="008F4133"/>
    <w:rsid w:val="008F4154"/>
    <w:rsid w:val="00913E16"/>
    <w:rsid w:val="00921C84"/>
    <w:rsid w:val="009253EF"/>
    <w:rsid w:val="00956B1E"/>
    <w:rsid w:val="00960E66"/>
    <w:rsid w:val="0096660D"/>
    <w:rsid w:val="009904BF"/>
    <w:rsid w:val="00997D18"/>
    <w:rsid w:val="009B759A"/>
    <w:rsid w:val="009D1E7E"/>
    <w:rsid w:val="009D3FC8"/>
    <w:rsid w:val="009D52F4"/>
    <w:rsid w:val="00A002DD"/>
    <w:rsid w:val="00A05CED"/>
    <w:rsid w:val="00A324FA"/>
    <w:rsid w:val="00A4055D"/>
    <w:rsid w:val="00A4707D"/>
    <w:rsid w:val="00A63A4D"/>
    <w:rsid w:val="00A67F5F"/>
    <w:rsid w:val="00AD0CEF"/>
    <w:rsid w:val="00AD4E06"/>
    <w:rsid w:val="00B05581"/>
    <w:rsid w:val="00B15B0B"/>
    <w:rsid w:val="00B2158F"/>
    <w:rsid w:val="00B22C0B"/>
    <w:rsid w:val="00B23337"/>
    <w:rsid w:val="00B30065"/>
    <w:rsid w:val="00B33152"/>
    <w:rsid w:val="00B44614"/>
    <w:rsid w:val="00B6217E"/>
    <w:rsid w:val="00B702A8"/>
    <w:rsid w:val="00B85422"/>
    <w:rsid w:val="00B95191"/>
    <w:rsid w:val="00BA3C83"/>
    <w:rsid w:val="00BA75AE"/>
    <w:rsid w:val="00BB7020"/>
    <w:rsid w:val="00BC132E"/>
    <w:rsid w:val="00BD28C6"/>
    <w:rsid w:val="00BD69E0"/>
    <w:rsid w:val="00C02419"/>
    <w:rsid w:val="00C05FFA"/>
    <w:rsid w:val="00C07E3A"/>
    <w:rsid w:val="00C27B39"/>
    <w:rsid w:val="00C502F5"/>
    <w:rsid w:val="00C53E40"/>
    <w:rsid w:val="00C55D03"/>
    <w:rsid w:val="00C621F7"/>
    <w:rsid w:val="00C7499B"/>
    <w:rsid w:val="00C82F65"/>
    <w:rsid w:val="00C93653"/>
    <w:rsid w:val="00C96379"/>
    <w:rsid w:val="00CB3A32"/>
    <w:rsid w:val="00CC1464"/>
    <w:rsid w:val="00CC195D"/>
    <w:rsid w:val="00CE23D3"/>
    <w:rsid w:val="00CE2F91"/>
    <w:rsid w:val="00CE4363"/>
    <w:rsid w:val="00D10AC7"/>
    <w:rsid w:val="00D31450"/>
    <w:rsid w:val="00D41567"/>
    <w:rsid w:val="00D62468"/>
    <w:rsid w:val="00D76D80"/>
    <w:rsid w:val="00DA42B7"/>
    <w:rsid w:val="00DB2337"/>
    <w:rsid w:val="00DC3935"/>
    <w:rsid w:val="00DD25E2"/>
    <w:rsid w:val="00DE7861"/>
    <w:rsid w:val="00E046D3"/>
    <w:rsid w:val="00E07461"/>
    <w:rsid w:val="00E17FDF"/>
    <w:rsid w:val="00E56CF7"/>
    <w:rsid w:val="00E6375F"/>
    <w:rsid w:val="00E64D47"/>
    <w:rsid w:val="00E66EBC"/>
    <w:rsid w:val="00E72F43"/>
    <w:rsid w:val="00E84F91"/>
    <w:rsid w:val="00EA0ED5"/>
    <w:rsid w:val="00EC7890"/>
    <w:rsid w:val="00ED2403"/>
    <w:rsid w:val="00EF36AD"/>
    <w:rsid w:val="00F03639"/>
    <w:rsid w:val="00F060AF"/>
    <w:rsid w:val="00F134AB"/>
    <w:rsid w:val="00F47DAA"/>
    <w:rsid w:val="00F53402"/>
    <w:rsid w:val="00F6136C"/>
    <w:rsid w:val="00F63729"/>
    <w:rsid w:val="00F948AA"/>
    <w:rsid w:val="00FC4145"/>
    <w:rsid w:val="00FF42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590"/>
  <w15:chartTrackingRefBased/>
  <w15:docId w15:val="{B7490FB7-3848-4F7B-9BD8-96029596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Bezmezer"/>
    <w:qFormat/>
    <w:rsid w:val="00F63729"/>
    <w:rPr>
      <w:sz w:val="22"/>
      <w:szCs w:val="22"/>
      <w:lang w:eastAsia="en-US"/>
    </w:rPr>
  </w:style>
  <w:style w:type="paragraph" w:styleId="Nadpis1">
    <w:name w:val="heading 1"/>
    <w:basedOn w:val="Normln"/>
    <w:next w:val="Normln"/>
    <w:link w:val="Nadpis1Char"/>
    <w:qFormat/>
    <w:rsid w:val="00D76D80"/>
    <w:pPr>
      <w:keepNext/>
      <w:jc w:val="center"/>
      <w:outlineLvl w:val="0"/>
    </w:pPr>
    <w:rPr>
      <w:rFonts w:ascii="Arial" w:eastAsia="Times New Roman" w:hAnsi="Arial"/>
      <w:b/>
      <w:sz w:val="52"/>
      <w:szCs w:val="20"/>
      <w:lang w:eastAsia="cs-CZ"/>
    </w:rPr>
  </w:style>
  <w:style w:type="paragraph" w:styleId="Nadpis2">
    <w:name w:val="heading 2"/>
    <w:basedOn w:val="Normln"/>
    <w:next w:val="Normln"/>
    <w:link w:val="Nadpis2Char"/>
    <w:qFormat/>
    <w:rsid w:val="00D76D80"/>
    <w:pPr>
      <w:keepNext/>
      <w:jc w:val="center"/>
      <w:outlineLvl w:val="1"/>
    </w:pPr>
    <w:rPr>
      <w:rFonts w:ascii="Arial Black" w:eastAsia="Times New Roman" w:hAnsi="Arial Black"/>
      <w:b/>
      <w:sz w:val="20"/>
      <w:szCs w:val="20"/>
      <w:lang w:eastAsia="cs-CZ"/>
    </w:rPr>
  </w:style>
  <w:style w:type="paragraph" w:styleId="Nadpis3">
    <w:name w:val="heading 3"/>
    <w:basedOn w:val="Normln"/>
    <w:next w:val="Normln"/>
    <w:link w:val="Nadpis3Char"/>
    <w:qFormat/>
    <w:rsid w:val="00D76D80"/>
    <w:pPr>
      <w:keepNext/>
      <w:spacing w:before="240" w:after="60"/>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D76D80"/>
    <w:pPr>
      <w:keepNext/>
      <w:ind w:left="397" w:hanging="397"/>
      <w:jc w:val="both"/>
      <w:outlineLvl w:val="3"/>
    </w:pPr>
    <w:rPr>
      <w:rFonts w:ascii="Arial" w:eastAsia="Times New Roman" w:hAnsi="Arial"/>
      <w:b/>
      <w:sz w:val="24"/>
      <w:szCs w:val="20"/>
      <w:lang w:eastAsia="cs-CZ"/>
    </w:rPr>
  </w:style>
  <w:style w:type="paragraph" w:styleId="Nadpis5">
    <w:name w:val="heading 5"/>
    <w:basedOn w:val="Normln"/>
    <w:next w:val="Normln"/>
    <w:link w:val="Nadpis5Char"/>
    <w:qFormat/>
    <w:rsid w:val="00D76D80"/>
    <w:pPr>
      <w:spacing w:before="240" w:after="60"/>
      <w:outlineLvl w:val="4"/>
    </w:pPr>
    <w:rPr>
      <w:rFonts w:ascii="Arial" w:eastAsia="Times New Roman" w:hAnsi="Arial"/>
      <w:b/>
      <w:bCs/>
      <w:i/>
      <w:iCs/>
      <w:sz w:val="26"/>
      <w:szCs w:val="26"/>
      <w:lang w:eastAsia="cs-CZ"/>
    </w:rPr>
  </w:style>
  <w:style w:type="paragraph" w:styleId="Nadpis6">
    <w:name w:val="heading 6"/>
    <w:basedOn w:val="Normln"/>
    <w:next w:val="Normln"/>
    <w:link w:val="Nadpis6Char"/>
    <w:qFormat/>
    <w:rsid w:val="00D76D80"/>
    <w:pPr>
      <w:spacing w:before="240" w:after="60"/>
      <w:outlineLvl w:val="5"/>
    </w:pPr>
    <w:rPr>
      <w:rFonts w:ascii="Times New Roman" w:eastAsia="Times New Roman" w:hAnsi="Times New Roman"/>
      <w:b/>
      <w:bCs/>
      <w:lang w:eastAsia="cs-CZ"/>
    </w:rPr>
  </w:style>
  <w:style w:type="paragraph" w:styleId="Nadpis7">
    <w:name w:val="heading 7"/>
    <w:basedOn w:val="Normln"/>
    <w:next w:val="Normln"/>
    <w:link w:val="Nadpis7Char"/>
    <w:qFormat/>
    <w:rsid w:val="00D76D80"/>
    <w:pPr>
      <w:spacing w:before="240" w:after="60"/>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D76D80"/>
    <w:pPr>
      <w:spacing w:before="240" w:after="60"/>
      <w:outlineLvl w:val="7"/>
    </w:pPr>
    <w:rPr>
      <w:rFonts w:ascii="Times New Roman" w:eastAsia="Times New Roman" w:hAnsi="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63729"/>
    <w:rPr>
      <w:sz w:val="22"/>
      <w:szCs w:val="22"/>
      <w:lang w:eastAsia="en-US"/>
    </w:rPr>
  </w:style>
  <w:style w:type="paragraph" w:styleId="Zhlav">
    <w:name w:val="header"/>
    <w:basedOn w:val="Normln"/>
    <w:link w:val="ZhlavChar"/>
    <w:uiPriority w:val="99"/>
    <w:unhideWhenUsed/>
    <w:rsid w:val="00D76D80"/>
    <w:pPr>
      <w:tabs>
        <w:tab w:val="center" w:pos="4536"/>
        <w:tab w:val="right" w:pos="9072"/>
      </w:tabs>
    </w:pPr>
  </w:style>
  <w:style w:type="character" w:customStyle="1" w:styleId="ZhlavChar">
    <w:name w:val="Záhlaví Char"/>
    <w:link w:val="Zhlav"/>
    <w:uiPriority w:val="99"/>
    <w:rsid w:val="00D76D80"/>
    <w:rPr>
      <w:sz w:val="22"/>
      <w:szCs w:val="22"/>
      <w:lang w:eastAsia="en-US"/>
    </w:rPr>
  </w:style>
  <w:style w:type="paragraph" w:styleId="Zpat">
    <w:name w:val="footer"/>
    <w:basedOn w:val="Normln"/>
    <w:link w:val="ZpatChar"/>
    <w:uiPriority w:val="99"/>
    <w:unhideWhenUsed/>
    <w:rsid w:val="00D76D80"/>
    <w:pPr>
      <w:tabs>
        <w:tab w:val="center" w:pos="4536"/>
        <w:tab w:val="right" w:pos="9072"/>
      </w:tabs>
    </w:pPr>
  </w:style>
  <w:style w:type="character" w:customStyle="1" w:styleId="ZpatChar">
    <w:name w:val="Zápatí Char"/>
    <w:link w:val="Zpat"/>
    <w:uiPriority w:val="99"/>
    <w:rsid w:val="00D76D80"/>
    <w:rPr>
      <w:sz w:val="22"/>
      <w:szCs w:val="22"/>
      <w:lang w:eastAsia="en-US"/>
    </w:rPr>
  </w:style>
  <w:style w:type="paragraph" w:styleId="Textbubliny">
    <w:name w:val="Balloon Text"/>
    <w:basedOn w:val="Normln"/>
    <w:link w:val="TextbublinyChar"/>
    <w:unhideWhenUsed/>
    <w:rsid w:val="00D76D80"/>
    <w:rPr>
      <w:rFonts w:ascii="Tahoma" w:hAnsi="Tahoma" w:cs="Tahoma"/>
      <w:sz w:val="16"/>
      <w:szCs w:val="16"/>
    </w:rPr>
  </w:style>
  <w:style w:type="character" w:customStyle="1" w:styleId="TextbublinyChar">
    <w:name w:val="Text bubliny Char"/>
    <w:link w:val="Textbubliny"/>
    <w:rsid w:val="00D76D80"/>
    <w:rPr>
      <w:rFonts w:ascii="Tahoma" w:hAnsi="Tahoma" w:cs="Tahoma"/>
      <w:sz w:val="16"/>
      <w:szCs w:val="16"/>
      <w:lang w:eastAsia="en-US"/>
    </w:rPr>
  </w:style>
  <w:style w:type="character" w:customStyle="1" w:styleId="Nadpis1Char">
    <w:name w:val="Nadpis 1 Char"/>
    <w:link w:val="Nadpis1"/>
    <w:rsid w:val="00D76D80"/>
    <w:rPr>
      <w:rFonts w:ascii="Arial" w:eastAsia="Times New Roman" w:hAnsi="Arial"/>
      <w:b/>
      <w:sz w:val="52"/>
    </w:rPr>
  </w:style>
  <w:style w:type="character" w:customStyle="1" w:styleId="Nadpis2Char">
    <w:name w:val="Nadpis 2 Char"/>
    <w:link w:val="Nadpis2"/>
    <w:rsid w:val="00D76D80"/>
    <w:rPr>
      <w:rFonts w:ascii="Arial Black" w:eastAsia="Times New Roman" w:hAnsi="Arial Black"/>
      <w:b/>
    </w:rPr>
  </w:style>
  <w:style w:type="character" w:customStyle="1" w:styleId="Nadpis3Char">
    <w:name w:val="Nadpis 3 Char"/>
    <w:link w:val="Nadpis3"/>
    <w:rsid w:val="00D76D80"/>
    <w:rPr>
      <w:rFonts w:ascii="Arial" w:eastAsia="Times New Roman" w:hAnsi="Arial" w:cs="Arial"/>
      <w:b/>
      <w:bCs/>
      <w:sz w:val="26"/>
      <w:szCs w:val="26"/>
    </w:rPr>
  </w:style>
  <w:style w:type="character" w:customStyle="1" w:styleId="Nadpis4Char">
    <w:name w:val="Nadpis 4 Char"/>
    <w:link w:val="Nadpis4"/>
    <w:rsid w:val="00D76D80"/>
    <w:rPr>
      <w:rFonts w:ascii="Arial" w:eastAsia="Times New Roman" w:hAnsi="Arial"/>
      <w:b/>
      <w:sz w:val="24"/>
    </w:rPr>
  </w:style>
  <w:style w:type="character" w:customStyle="1" w:styleId="Nadpis5Char">
    <w:name w:val="Nadpis 5 Char"/>
    <w:link w:val="Nadpis5"/>
    <w:rsid w:val="00D76D80"/>
    <w:rPr>
      <w:rFonts w:ascii="Arial" w:eastAsia="Times New Roman" w:hAnsi="Arial"/>
      <w:b/>
      <w:bCs/>
      <w:i/>
      <w:iCs/>
      <w:sz w:val="26"/>
      <w:szCs w:val="26"/>
    </w:rPr>
  </w:style>
  <w:style w:type="character" w:customStyle="1" w:styleId="Nadpis6Char">
    <w:name w:val="Nadpis 6 Char"/>
    <w:link w:val="Nadpis6"/>
    <w:rsid w:val="00D76D80"/>
    <w:rPr>
      <w:rFonts w:ascii="Times New Roman" w:eastAsia="Times New Roman" w:hAnsi="Times New Roman"/>
      <w:b/>
      <w:bCs/>
      <w:sz w:val="22"/>
      <w:szCs w:val="22"/>
    </w:rPr>
  </w:style>
  <w:style w:type="character" w:customStyle="1" w:styleId="Nadpis7Char">
    <w:name w:val="Nadpis 7 Char"/>
    <w:link w:val="Nadpis7"/>
    <w:rsid w:val="00D76D80"/>
    <w:rPr>
      <w:rFonts w:ascii="Times New Roman" w:eastAsia="Times New Roman" w:hAnsi="Times New Roman"/>
      <w:sz w:val="24"/>
      <w:szCs w:val="24"/>
    </w:rPr>
  </w:style>
  <w:style w:type="character" w:customStyle="1" w:styleId="Nadpis8Char">
    <w:name w:val="Nadpis 8 Char"/>
    <w:link w:val="Nadpis8"/>
    <w:rsid w:val="00D76D80"/>
    <w:rPr>
      <w:rFonts w:ascii="Times New Roman" w:eastAsia="Times New Roman" w:hAnsi="Times New Roman"/>
      <w:i/>
      <w:iCs/>
      <w:sz w:val="24"/>
      <w:szCs w:val="24"/>
    </w:rPr>
  </w:style>
  <w:style w:type="paragraph" w:styleId="Zkladntext2">
    <w:name w:val="Body Text 2"/>
    <w:basedOn w:val="Normln"/>
    <w:link w:val="Zkladntext2Char"/>
    <w:rsid w:val="00D76D80"/>
    <w:rPr>
      <w:rFonts w:ascii="Arial MT CE Black" w:eastAsia="Times New Roman" w:hAnsi="Arial MT CE Black"/>
      <w:sz w:val="16"/>
      <w:szCs w:val="20"/>
      <w:lang w:eastAsia="cs-CZ"/>
    </w:rPr>
  </w:style>
  <w:style w:type="character" w:customStyle="1" w:styleId="Zkladntext2Char">
    <w:name w:val="Základní text 2 Char"/>
    <w:link w:val="Zkladntext2"/>
    <w:rsid w:val="00D76D80"/>
    <w:rPr>
      <w:rFonts w:ascii="Arial MT CE Black" w:eastAsia="Times New Roman" w:hAnsi="Arial MT CE Black"/>
      <w:sz w:val="16"/>
    </w:rPr>
  </w:style>
  <w:style w:type="paragraph" w:styleId="Zkladntextodsazen">
    <w:name w:val="Body Text Indent"/>
    <w:basedOn w:val="Normln"/>
    <w:link w:val="ZkladntextodsazenChar"/>
    <w:rsid w:val="00D76D80"/>
    <w:pPr>
      <w:ind w:left="426" w:firstLine="708"/>
      <w:jc w:val="both"/>
    </w:pPr>
    <w:rPr>
      <w:rFonts w:ascii="Arial" w:eastAsia="Times New Roman" w:hAnsi="Arial"/>
      <w:szCs w:val="20"/>
      <w:lang w:eastAsia="cs-CZ"/>
    </w:rPr>
  </w:style>
  <w:style w:type="character" w:customStyle="1" w:styleId="ZkladntextodsazenChar">
    <w:name w:val="Základní text odsazený Char"/>
    <w:link w:val="Zkladntextodsazen"/>
    <w:rsid w:val="00D76D80"/>
    <w:rPr>
      <w:rFonts w:ascii="Arial" w:eastAsia="Times New Roman" w:hAnsi="Arial"/>
      <w:sz w:val="22"/>
    </w:rPr>
  </w:style>
  <w:style w:type="paragraph" w:styleId="Zkladntextodsazen2">
    <w:name w:val="Body Text Indent 2"/>
    <w:basedOn w:val="Normln"/>
    <w:link w:val="Zkladntextodsazen2Char"/>
    <w:rsid w:val="00D76D80"/>
    <w:pPr>
      <w:spacing w:after="120" w:line="480" w:lineRule="auto"/>
      <w:ind w:left="283"/>
    </w:pPr>
    <w:rPr>
      <w:rFonts w:ascii="Times New Roman" w:eastAsia="Times New Roman" w:hAnsi="Times New Roman"/>
      <w:sz w:val="24"/>
      <w:szCs w:val="24"/>
      <w:lang w:eastAsia="cs-CZ"/>
    </w:rPr>
  </w:style>
  <w:style w:type="character" w:customStyle="1" w:styleId="Zkladntextodsazen2Char">
    <w:name w:val="Základní text odsazený 2 Char"/>
    <w:link w:val="Zkladntextodsazen2"/>
    <w:rsid w:val="00D76D80"/>
    <w:rPr>
      <w:rFonts w:ascii="Times New Roman" w:eastAsia="Times New Roman" w:hAnsi="Times New Roman"/>
      <w:sz w:val="24"/>
      <w:szCs w:val="24"/>
    </w:rPr>
  </w:style>
  <w:style w:type="character" w:styleId="slostrnky">
    <w:name w:val="page number"/>
    <w:rsid w:val="00D76D80"/>
  </w:style>
  <w:style w:type="paragraph" w:customStyle="1" w:styleId="Odrka1">
    <w:name w:val="Odrážka 1"/>
    <w:basedOn w:val="Normln"/>
    <w:rsid w:val="00D76D80"/>
    <w:pPr>
      <w:numPr>
        <w:numId w:val="1"/>
      </w:numPr>
    </w:pPr>
    <w:rPr>
      <w:rFonts w:ascii="Times New Roman" w:eastAsia="Times New Roman" w:hAnsi="Times New Roman"/>
      <w:sz w:val="24"/>
      <w:szCs w:val="24"/>
      <w:lang w:eastAsia="cs-CZ"/>
    </w:rPr>
  </w:style>
  <w:style w:type="paragraph" w:styleId="Zkladntext">
    <w:name w:val="Body Text"/>
    <w:basedOn w:val="Normln"/>
    <w:link w:val="ZkladntextChar"/>
    <w:rsid w:val="00D76D80"/>
    <w:pPr>
      <w:spacing w:after="120"/>
    </w:pPr>
    <w:rPr>
      <w:rFonts w:ascii="Times New Roman" w:eastAsia="Times New Roman" w:hAnsi="Times New Roman"/>
      <w:sz w:val="24"/>
      <w:szCs w:val="24"/>
      <w:lang w:eastAsia="cs-CZ"/>
    </w:rPr>
  </w:style>
  <w:style w:type="character" w:customStyle="1" w:styleId="ZkladntextChar">
    <w:name w:val="Základní text Char"/>
    <w:link w:val="Zkladntext"/>
    <w:rsid w:val="00D76D80"/>
    <w:rPr>
      <w:rFonts w:ascii="Times New Roman" w:eastAsia="Times New Roman" w:hAnsi="Times New Roman"/>
      <w:sz w:val="24"/>
      <w:szCs w:val="24"/>
    </w:rPr>
  </w:style>
  <w:style w:type="character" w:styleId="Hypertextovodkaz">
    <w:name w:val="Hyperlink"/>
    <w:rsid w:val="00D76D80"/>
    <w:rPr>
      <w:color w:val="0000FF"/>
      <w:u w:val="single"/>
    </w:rPr>
  </w:style>
  <w:style w:type="paragraph" w:styleId="Rozloendokumentu">
    <w:name w:val="Document Map"/>
    <w:basedOn w:val="Normln"/>
    <w:link w:val="RozloendokumentuChar"/>
    <w:semiHidden/>
    <w:rsid w:val="00D76D80"/>
    <w:pPr>
      <w:shd w:val="clear" w:color="auto" w:fill="000080"/>
    </w:pPr>
    <w:rPr>
      <w:rFonts w:ascii="Tahoma" w:eastAsia="Times New Roman" w:hAnsi="Tahoma" w:cs="Tahoma"/>
      <w:sz w:val="20"/>
      <w:szCs w:val="20"/>
      <w:lang w:eastAsia="cs-CZ"/>
    </w:rPr>
  </w:style>
  <w:style w:type="character" w:customStyle="1" w:styleId="RozloendokumentuChar">
    <w:name w:val="Rozložení dokumentu Char"/>
    <w:link w:val="Rozloendokumentu"/>
    <w:semiHidden/>
    <w:rsid w:val="00D76D80"/>
    <w:rPr>
      <w:rFonts w:ascii="Tahoma" w:eastAsia="Times New Roman" w:hAnsi="Tahoma" w:cs="Tahoma"/>
      <w:shd w:val="clear" w:color="auto" w:fill="000080"/>
    </w:rPr>
  </w:style>
  <w:style w:type="paragraph" w:customStyle="1" w:styleId="Normalleader">
    <w:name w:val="Normal leader"/>
    <w:basedOn w:val="Normln"/>
    <w:rsid w:val="00D76D80"/>
    <w:rPr>
      <w:rFonts w:ascii="Times New Roman" w:eastAsia="Times New Roman" w:hAnsi="Times New Roman"/>
      <w:sz w:val="24"/>
      <w:szCs w:val="20"/>
      <w:lang w:eastAsia="cs-CZ"/>
    </w:rPr>
  </w:style>
  <w:style w:type="paragraph" w:styleId="Nzev">
    <w:name w:val="Title"/>
    <w:basedOn w:val="Normln"/>
    <w:link w:val="NzevChar"/>
    <w:qFormat/>
    <w:rsid w:val="00D76D80"/>
    <w:pPr>
      <w:jc w:val="center"/>
    </w:pPr>
    <w:rPr>
      <w:rFonts w:ascii="Arial" w:eastAsia="Times New Roman" w:hAnsi="Arial" w:cs="Arial"/>
      <w:b/>
      <w:bCs/>
      <w:sz w:val="24"/>
      <w:szCs w:val="24"/>
      <w:lang w:eastAsia="cs-CZ"/>
    </w:rPr>
  </w:style>
  <w:style w:type="character" w:customStyle="1" w:styleId="NzevChar">
    <w:name w:val="Název Char"/>
    <w:link w:val="Nzev"/>
    <w:rsid w:val="00D76D80"/>
    <w:rPr>
      <w:rFonts w:ascii="Arial" w:eastAsia="Times New Roman" w:hAnsi="Arial" w:cs="Arial"/>
      <w:b/>
      <w:bCs/>
      <w:sz w:val="24"/>
      <w:szCs w:val="24"/>
    </w:rPr>
  </w:style>
  <w:style w:type="paragraph" w:styleId="Zkladntext3">
    <w:name w:val="Body Text 3"/>
    <w:basedOn w:val="Normln"/>
    <w:link w:val="Zkladntext3Char"/>
    <w:rsid w:val="00D76D80"/>
    <w:pPr>
      <w:spacing w:after="120"/>
    </w:pPr>
    <w:rPr>
      <w:rFonts w:ascii="Times New Roman" w:eastAsia="Times New Roman" w:hAnsi="Times New Roman"/>
      <w:sz w:val="16"/>
      <w:szCs w:val="16"/>
      <w:lang w:eastAsia="cs-CZ"/>
    </w:rPr>
  </w:style>
  <w:style w:type="character" w:customStyle="1" w:styleId="Zkladntext3Char">
    <w:name w:val="Základní text 3 Char"/>
    <w:link w:val="Zkladntext3"/>
    <w:rsid w:val="00D76D80"/>
    <w:rPr>
      <w:rFonts w:ascii="Times New Roman" w:eastAsia="Times New Roman" w:hAnsi="Times New Roman"/>
      <w:sz w:val="16"/>
      <w:szCs w:val="16"/>
    </w:rPr>
  </w:style>
  <w:style w:type="paragraph" w:styleId="Zkladntextodsazen3">
    <w:name w:val="Body Text Indent 3"/>
    <w:basedOn w:val="Normln"/>
    <w:link w:val="Zkladntextodsazen3Char"/>
    <w:rsid w:val="00D76D80"/>
    <w:pPr>
      <w:spacing w:after="120"/>
      <w:ind w:left="283"/>
    </w:pPr>
    <w:rPr>
      <w:rFonts w:ascii="Times New Roman" w:eastAsia="Times New Roman" w:hAnsi="Times New Roman"/>
      <w:sz w:val="16"/>
      <w:szCs w:val="16"/>
      <w:lang w:eastAsia="cs-CZ"/>
    </w:rPr>
  </w:style>
  <w:style w:type="character" w:customStyle="1" w:styleId="Zkladntextodsazen3Char">
    <w:name w:val="Základní text odsazený 3 Char"/>
    <w:link w:val="Zkladntextodsazen3"/>
    <w:rsid w:val="00D76D80"/>
    <w:rPr>
      <w:rFonts w:ascii="Times New Roman" w:eastAsia="Times New Roman" w:hAnsi="Times New Roman"/>
      <w:sz w:val="16"/>
      <w:szCs w:val="16"/>
    </w:rPr>
  </w:style>
  <w:style w:type="paragraph" w:customStyle="1" w:styleId="Import6">
    <w:name w:val="Import 6"/>
    <w:basedOn w:val="Normln"/>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eastAsia="Times New Roman" w:hAnsi="Courier New"/>
      <w:sz w:val="24"/>
      <w:szCs w:val="20"/>
      <w:lang w:eastAsia="cs-CZ"/>
    </w:rPr>
  </w:style>
  <w:style w:type="paragraph" w:customStyle="1" w:styleId="Import7">
    <w:name w:val="Import 7"/>
    <w:basedOn w:val="Normln"/>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eastAsia="Times New Roman" w:hAnsi="Courier New"/>
      <w:sz w:val="24"/>
      <w:szCs w:val="20"/>
      <w:lang w:eastAsia="cs-CZ"/>
    </w:rPr>
  </w:style>
  <w:style w:type="paragraph" w:customStyle="1" w:styleId="Import3">
    <w:name w:val="Import 3"/>
    <w:basedOn w:val="Normln"/>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eastAsia="Times New Roman" w:hAnsi="Courier New"/>
      <w:sz w:val="24"/>
      <w:szCs w:val="20"/>
      <w:lang w:eastAsia="cs-CZ"/>
    </w:rPr>
  </w:style>
  <w:style w:type="paragraph" w:styleId="Prosttext">
    <w:name w:val="Plain Text"/>
    <w:basedOn w:val="Normln"/>
    <w:link w:val="ProsttextChar"/>
    <w:rsid w:val="00D76D80"/>
    <w:rPr>
      <w:rFonts w:ascii="Courier New" w:eastAsia="Times New Roman" w:hAnsi="Courier New"/>
      <w:sz w:val="20"/>
      <w:szCs w:val="20"/>
      <w:lang w:eastAsia="cs-CZ"/>
    </w:rPr>
  </w:style>
  <w:style w:type="character" w:customStyle="1" w:styleId="ProsttextChar">
    <w:name w:val="Prostý text Char"/>
    <w:link w:val="Prosttext"/>
    <w:rsid w:val="00D76D80"/>
    <w:rPr>
      <w:rFonts w:ascii="Courier New" w:eastAsia="Times New Roman" w:hAnsi="Courier New"/>
    </w:rPr>
  </w:style>
  <w:style w:type="paragraph" w:customStyle="1" w:styleId="Import1">
    <w:name w:val="Import 1"/>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D76D80"/>
    <w:pPr>
      <w:suppressAutoHyphens/>
      <w:spacing w:line="276" w:lineRule="auto"/>
    </w:pPr>
    <w:rPr>
      <w:rFonts w:ascii="Courier New" w:eastAsia="Times New Roman" w:hAnsi="Courier New"/>
      <w:sz w:val="24"/>
      <w:szCs w:val="20"/>
      <w:lang w:eastAsia="cs-CZ"/>
    </w:rPr>
  </w:style>
  <w:style w:type="paragraph" w:customStyle="1" w:styleId="Import4">
    <w:name w:val="Import 4"/>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D76D80"/>
    <w:pPr>
      <w:ind w:left="709"/>
    </w:pPr>
    <w:rPr>
      <w:rFonts w:ascii="Times New Roman" w:eastAsia="Times New Roman" w:hAnsi="Times New Roman"/>
      <w:sz w:val="24"/>
      <w:szCs w:val="20"/>
      <w:lang w:eastAsia="cs-CZ"/>
    </w:rPr>
  </w:style>
  <w:style w:type="paragraph" w:customStyle="1" w:styleId="Import16">
    <w:name w:val="Import 16"/>
    <w:basedOn w:val="Import0"/>
    <w:rsid w:val="00D76D80"/>
    <w:pPr>
      <w:tabs>
        <w:tab w:val="left" w:pos="5904"/>
      </w:tabs>
      <w:spacing w:line="230" w:lineRule="auto"/>
    </w:pPr>
  </w:style>
  <w:style w:type="character" w:styleId="Odkaznakoment">
    <w:name w:val="annotation reference"/>
    <w:rsid w:val="00D76D80"/>
    <w:rPr>
      <w:sz w:val="16"/>
      <w:szCs w:val="16"/>
    </w:rPr>
  </w:style>
  <w:style w:type="paragraph" w:styleId="Textkomente">
    <w:name w:val="annotation text"/>
    <w:basedOn w:val="Normln"/>
    <w:link w:val="TextkomenteChar"/>
    <w:rsid w:val="00D76D80"/>
    <w:rPr>
      <w:rFonts w:ascii="Arial" w:eastAsia="Times New Roman" w:hAnsi="Arial"/>
      <w:sz w:val="20"/>
      <w:szCs w:val="20"/>
      <w:lang w:eastAsia="cs-CZ"/>
    </w:rPr>
  </w:style>
  <w:style w:type="character" w:customStyle="1" w:styleId="TextkomenteChar">
    <w:name w:val="Text komentáře Char"/>
    <w:link w:val="Textkomente"/>
    <w:rsid w:val="00D76D80"/>
    <w:rPr>
      <w:rFonts w:ascii="Arial" w:eastAsia="Times New Roman" w:hAnsi="Arial"/>
    </w:rPr>
  </w:style>
  <w:style w:type="paragraph" w:styleId="Pedmtkomente">
    <w:name w:val="annotation subject"/>
    <w:basedOn w:val="Textkomente"/>
    <w:next w:val="Textkomente"/>
    <w:link w:val="PedmtkomenteChar"/>
    <w:rsid w:val="00D76D80"/>
    <w:rPr>
      <w:b/>
      <w:bCs/>
    </w:rPr>
  </w:style>
  <w:style w:type="character" w:customStyle="1" w:styleId="PedmtkomenteChar">
    <w:name w:val="Předmět komentáře Char"/>
    <w:link w:val="Pedmtkomente"/>
    <w:rsid w:val="00D76D80"/>
    <w:rPr>
      <w:rFonts w:ascii="Arial" w:eastAsia="Times New Roman" w:hAnsi="Arial"/>
      <w:b/>
      <w:bCs/>
    </w:rPr>
  </w:style>
  <w:style w:type="paragraph" w:customStyle="1" w:styleId="tun">
    <w:name w:val="tučný"/>
    <w:basedOn w:val="Normln"/>
    <w:rsid w:val="00D76D80"/>
    <w:pPr>
      <w:ind w:left="705" w:hanging="705"/>
    </w:pPr>
    <w:rPr>
      <w:rFonts w:ascii="Arial" w:eastAsia="Times New Roman" w:hAnsi="Arial"/>
      <w:sz w:val="20"/>
      <w:szCs w:val="20"/>
      <w:lang w:eastAsia="cs-CZ"/>
    </w:rPr>
  </w:style>
  <w:style w:type="paragraph" w:customStyle="1" w:styleId="SODodstavec">
    <w:name w:val="SOD odstavec"/>
    <w:basedOn w:val="Zkladntext"/>
    <w:autoRedefine/>
    <w:rsid w:val="00D76D80"/>
    <w:pPr>
      <w:numPr>
        <w:ilvl w:val="1"/>
        <w:numId w:val="6"/>
      </w:numPr>
      <w:spacing w:before="120"/>
      <w:ind w:hanging="539"/>
      <w:jc w:val="both"/>
    </w:pPr>
    <w:rPr>
      <w:sz w:val="22"/>
    </w:rPr>
  </w:style>
  <w:style w:type="paragraph" w:styleId="Zkladntext-prvnodsazen">
    <w:name w:val="Body Text First Indent"/>
    <w:basedOn w:val="Zkladntext"/>
    <w:link w:val="Zkladntext-prvnodsazenChar"/>
    <w:rsid w:val="00D76D80"/>
    <w:pPr>
      <w:ind w:firstLine="210"/>
    </w:pPr>
    <w:rPr>
      <w:rFonts w:ascii="Arial" w:hAnsi="Arial"/>
      <w:szCs w:val="20"/>
    </w:rPr>
  </w:style>
  <w:style w:type="character" w:customStyle="1" w:styleId="Zkladntext-prvnodsazenChar">
    <w:name w:val="Základní text - první odsazený Char"/>
    <w:link w:val="Zkladntext-prvnodsazen"/>
    <w:rsid w:val="00D76D80"/>
    <w:rPr>
      <w:rFonts w:ascii="Arial" w:eastAsia="Times New Roman" w:hAnsi="Arial"/>
      <w:sz w:val="24"/>
      <w:szCs w:val="24"/>
    </w:rPr>
  </w:style>
  <w:style w:type="paragraph" w:styleId="Obsah1">
    <w:name w:val="toc 1"/>
    <w:basedOn w:val="Normln"/>
    <w:next w:val="Normln"/>
    <w:autoRedefine/>
    <w:rsid w:val="00D76D80"/>
    <w:pPr>
      <w:numPr>
        <w:ilvl w:val="1"/>
        <w:numId w:val="7"/>
      </w:numPr>
      <w:jc w:val="both"/>
    </w:pPr>
    <w:rPr>
      <w:rFonts w:ascii="Times New Roman" w:eastAsia="Times New Roman" w:hAnsi="Times New Roman"/>
      <w:snapToGrid w:val="0"/>
      <w:color w:val="0000FF"/>
      <w:sz w:val="24"/>
      <w:szCs w:val="20"/>
      <w:lang w:eastAsia="cs-CZ"/>
    </w:rPr>
  </w:style>
  <w:style w:type="paragraph" w:styleId="Revize">
    <w:name w:val="Revision"/>
    <w:hidden/>
    <w:uiPriority w:val="99"/>
    <w:semiHidden/>
    <w:rsid w:val="00D76D80"/>
    <w:rPr>
      <w:rFonts w:ascii="Arial" w:eastAsia="Times New Roman" w:hAnsi="Arial"/>
      <w:sz w:val="24"/>
    </w:rPr>
  </w:style>
  <w:style w:type="paragraph" w:styleId="Odstavecseseznamem">
    <w:name w:val="List Paragraph"/>
    <w:basedOn w:val="Normln"/>
    <w:uiPriority w:val="99"/>
    <w:qFormat/>
    <w:rsid w:val="00D76D80"/>
    <w:pPr>
      <w:ind w:left="720"/>
      <w:contextualSpacing/>
    </w:pPr>
    <w:rPr>
      <w:rFonts w:ascii="Arial" w:eastAsia="Times New Roman" w:hAnsi="Arial"/>
      <w:sz w:val="24"/>
      <w:szCs w:val="20"/>
      <w:lang w:eastAsia="cs-CZ"/>
    </w:rPr>
  </w:style>
  <w:style w:type="character" w:customStyle="1" w:styleId="CharChar14">
    <w:name w:val="Char Char14"/>
    <w:rsid w:val="00D76D80"/>
  </w:style>
  <w:style w:type="paragraph" w:styleId="Normlnweb">
    <w:name w:val="Normal (Web)"/>
    <w:basedOn w:val="Normln"/>
    <w:uiPriority w:val="99"/>
    <w:unhideWhenUsed/>
    <w:rsid w:val="00D76D80"/>
    <w:pPr>
      <w:spacing w:before="100" w:beforeAutospacing="1" w:after="100" w:afterAutospacing="1"/>
    </w:pPr>
    <w:rPr>
      <w:rFonts w:ascii="Times New Roman" w:eastAsia="Times New Roman" w:hAnsi="Times New Roman"/>
      <w:sz w:val="24"/>
      <w:szCs w:val="24"/>
      <w:lang w:eastAsia="cs-CZ"/>
    </w:rPr>
  </w:style>
  <w:style w:type="character" w:customStyle="1" w:styleId="CharChar6">
    <w:name w:val="Char Char6"/>
    <w:rsid w:val="00D76D80"/>
    <w:rPr>
      <w:rFonts w:ascii="Times New Roman" w:eastAsia="Times New Roman" w:hAnsi="Times New Roman"/>
    </w:rPr>
  </w:style>
  <w:style w:type="paragraph" w:customStyle="1" w:styleId="import00">
    <w:name w:val="import0"/>
    <w:basedOn w:val="Normln"/>
    <w:rsid w:val="00D76D80"/>
    <w:pPr>
      <w:spacing w:before="100" w:beforeAutospacing="1" w:after="100" w:afterAutospacing="1"/>
    </w:pPr>
    <w:rPr>
      <w:rFonts w:ascii="Times New Roman" w:hAnsi="Times New Roman"/>
      <w:sz w:val="24"/>
      <w:szCs w:val="24"/>
      <w:lang w:eastAsia="cs-CZ"/>
    </w:rPr>
  </w:style>
  <w:style w:type="paragraph" w:customStyle="1" w:styleId="Zkladntextodsazen22">
    <w:name w:val="Základní text odsazený 22"/>
    <w:basedOn w:val="Normln"/>
    <w:rsid w:val="00D76D80"/>
    <w:pPr>
      <w:ind w:left="709"/>
    </w:pPr>
    <w:rPr>
      <w:rFonts w:ascii="Times New Roman" w:eastAsia="Times New Roman" w:hAnsi="Times New Roman"/>
      <w:sz w:val="24"/>
      <w:szCs w:val="20"/>
      <w:lang w:eastAsia="cs-CZ"/>
    </w:rPr>
  </w:style>
  <w:style w:type="paragraph" w:styleId="Seznam">
    <w:name w:val="List"/>
    <w:basedOn w:val="Normln"/>
    <w:rsid w:val="00D76D80"/>
    <w:pPr>
      <w:widowControl w:val="0"/>
      <w:ind w:left="283" w:hanging="283"/>
    </w:pPr>
    <w:rPr>
      <w:rFonts w:ascii="Times New Roman" w:eastAsia="Times New Roman" w:hAnsi="Times New Roman"/>
      <w:sz w:val="20"/>
      <w:szCs w:val="20"/>
      <w:lang w:eastAsia="cs-CZ"/>
    </w:rPr>
  </w:style>
  <w:style w:type="character" w:customStyle="1" w:styleId="odst1">
    <w:name w:val="odst1"/>
    <w:rsid w:val="00D76D80"/>
    <w:rPr>
      <w:b/>
      <w:bCs/>
      <w:color w:val="1060B8"/>
    </w:rPr>
  </w:style>
  <w:style w:type="character" w:customStyle="1" w:styleId="CharStyle14">
    <w:name w:val="Char Style 14"/>
    <w:link w:val="Style13"/>
    <w:uiPriority w:val="99"/>
    <w:rsid w:val="00D76D80"/>
    <w:rPr>
      <w:rFonts w:ascii="Arial" w:hAnsi="Arial" w:cs="Arial"/>
      <w:sz w:val="18"/>
      <w:szCs w:val="18"/>
      <w:shd w:val="clear" w:color="auto" w:fill="FFFFFF"/>
    </w:rPr>
  </w:style>
  <w:style w:type="paragraph" w:customStyle="1" w:styleId="Style13">
    <w:name w:val="Style 13"/>
    <w:basedOn w:val="Normln"/>
    <w:link w:val="CharStyle14"/>
    <w:uiPriority w:val="99"/>
    <w:rsid w:val="00D76D80"/>
    <w:pPr>
      <w:widowControl w:val="0"/>
      <w:shd w:val="clear" w:color="auto" w:fill="FFFFFF"/>
      <w:spacing w:before="180" w:after="300" w:line="221" w:lineRule="exact"/>
      <w:ind w:hanging="280"/>
      <w:jc w:val="both"/>
    </w:pPr>
    <w:rPr>
      <w:rFonts w:ascii="Arial" w:hAnsi="Arial" w:cs="Arial"/>
      <w:sz w:val="18"/>
      <w:szCs w:val="18"/>
      <w:lang w:eastAsia="cs-CZ"/>
    </w:rPr>
  </w:style>
  <w:style w:type="paragraph" w:customStyle="1" w:styleId="ParagraphText1">
    <w:name w:val="Paragraph Text 1"/>
    <w:basedOn w:val="Normln"/>
    <w:rsid w:val="00D76D80"/>
    <w:pPr>
      <w:tabs>
        <w:tab w:val="num" w:pos="360"/>
      </w:tabs>
      <w:suppressAutoHyphens/>
      <w:spacing w:after="120"/>
      <w:jc w:val="both"/>
    </w:pPr>
    <w:rPr>
      <w:rFonts w:ascii="Times New Roman" w:eastAsia="Times New Roman" w:hAnsi="Times New Roman"/>
      <w:szCs w:val="20"/>
      <w:lang w:eastAsia="zh-CN"/>
    </w:rPr>
  </w:style>
  <w:style w:type="paragraph" w:customStyle="1" w:styleId="Zkladntext20">
    <w:name w:val="Základní text2"/>
    <w:basedOn w:val="Normln"/>
    <w:rsid w:val="00D76D80"/>
    <w:pPr>
      <w:widowControl w:val="0"/>
      <w:suppressLineNumbers/>
      <w:suppressAutoHyphens/>
      <w:ind w:firstLine="850"/>
      <w:jc w:val="both"/>
    </w:pPr>
    <w:rPr>
      <w:rFonts w:ascii="Century Gothic" w:eastAsia="Lucida Sans Unicode" w:hAnsi="Century Gothic"/>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FA6E0F04C8EE941892D766AE13C152E" ma:contentTypeVersion="11" ma:contentTypeDescription="Vytvoří nový dokument" ma:contentTypeScope="" ma:versionID="1017b829dbbbac33be031a4e035dff8f">
  <xsd:schema xmlns:xsd="http://www.w3.org/2001/XMLSchema" xmlns:xs="http://www.w3.org/2001/XMLSchema" xmlns:p="http://schemas.microsoft.com/office/2006/metadata/properties" xmlns:ns3="21618085-5570-44c2-b0cb-81baf0369bfd" xmlns:ns4="589e3d35-ffa4-41af-91d8-641041575df4" targetNamespace="http://schemas.microsoft.com/office/2006/metadata/properties" ma:root="true" ma:fieldsID="51634a7c7caf14333cadd2b57cfdad9b" ns3:_="" ns4:_="">
    <xsd:import namespace="21618085-5570-44c2-b0cb-81baf0369bfd"/>
    <xsd:import namespace="589e3d35-ffa4-41af-91d8-641041575d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18085-5570-44c2-b0cb-81baf0369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e3d35-ffa4-41af-91d8-641041575df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9CF10-CF41-49E0-9105-58ACD6262A90}">
  <ds:schemaRefs>
    <ds:schemaRef ds:uri="http://schemas.openxmlformats.org/officeDocument/2006/bibliography"/>
  </ds:schemaRefs>
</ds:datastoreItem>
</file>

<file path=customXml/itemProps2.xml><?xml version="1.0" encoding="utf-8"?>
<ds:datastoreItem xmlns:ds="http://schemas.openxmlformats.org/officeDocument/2006/customXml" ds:itemID="{9C2B5471-CF86-4250-A49B-927D5D7248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42BC51-4FA9-48D5-9C90-6445395F2073}">
  <ds:schemaRefs>
    <ds:schemaRef ds:uri="http://schemas.microsoft.com/sharepoint/v3/contenttype/forms"/>
  </ds:schemaRefs>
</ds:datastoreItem>
</file>

<file path=customXml/itemProps4.xml><?xml version="1.0" encoding="utf-8"?>
<ds:datastoreItem xmlns:ds="http://schemas.openxmlformats.org/officeDocument/2006/customXml" ds:itemID="{3D2C2C08-B2A3-4E84-875D-0FE7717BB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18085-5570-44c2-b0cb-81baf0369bfd"/>
    <ds:schemaRef ds:uri="589e3d35-ffa4-41af-91d8-641041575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10242</Words>
  <Characters>60428</Characters>
  <Application>Microsoft Office Word</Application>
  <DocSecurity>0</DocSecurity>
  <Lines>503</Lines>
  <Paragraphs>141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Zuzana Oščatková</dc:creator>
  <cp:keywords/>
  <cp:lastModifiedBy>Chmelíček Jan (MČ Brno-Žabovřesky)</cp:lastModifiedBy>
  <cp:revision>17</cp:revision>
  <cp:lastPrinted>2024-05-14T10:21:00Z</cp:lastPrinted>
  <dcterms:created xsi:type="dcterms:W3CDTF">2024-05-13T08:39:00Z</dcterms:created>
  <dcterms:modified xsi:type="dcterms:W3CDTF">2024-05-23T10:17:00Z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0x010100FFA6E0F04C8EE941892D766AE13C152E</vt:lpwstr>
  </property>
</Properties>
</file>