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1F74" w14:textId="77777777" w:rsidR="00E4699B" w:rsidRPr="00682B92" w:rsidRDefault="00E4699B" w:rsidP="00E4699B">
      <w:pPr>
        <w:widowControl w:val="0"/>
        <w:spacing w:line="276" w:lineRule="auto"/>
        <w:ind w:left="33"/>
        <w:jc w:val="center"/>
        <w:rPr>
          <w:rFonts w:eastAsia="Calibri"/>
          <w:b/>
          <w:bCs/>
          <w:caps/>
          <w:sz w:val="24"/>
          <w:szCs w:val="24"/>
          <w:lang w:val="en-US" w:eastAsia="en-US"/>
        </w:rPr>
      </w:pPr>
      <w:r w:rsidRPr="00682B92">
        <w:rPr>
          <w:rFonts w:eastAsia="Calibri"/>
          <w:b/>
          <w:bCs/>
          <w:caps/>
          <w:sz w:val="24"/>
          <w:szCs w:val="24"/>
          <w:lang w:val="en-US" w:eastAsia="en-US"/>
        </w:rPr>
        <w:t>Purchase contract</w:t>
      </w:r>
    </w:p>
    <w:p w14:paraId="0F1B5CAA" w14:textId="77777777" w:rsidR="00E4699B" w:rsidRPr="00682B92" w:rsidRDefault="00E4699B" w:rsidP="00E4699B">
      <w:pPr>
        <w:widowControl w:val="0"/>
        <w:spacing w:line="276" w:lineRule="auto"/>
        <w:ind w:left="0" w:right="-1"/>
        <w:rPr>
          <w:rFonts w:eastAsia="Calibri"/>
          <w:bCs/>
          <w:lang w:val="en-US" w:eastAsia="en-US"/>
        </w:rPr>
      </w:pPr>
      <w:r w:rsidRPr="00682B92">
        <w:rPr>
          <w:rFonts w:eastAsia="Calibri"/>
          <w:bCs/>
          <w:lang w:val="en-US" w:eastAsia="en-US"/>
        </w:rPr>
        <w:t>This purchase contract (”</w:t>
      </w:r>
      <w:r w:rsidRPr="00682B92">
        <w:rPr>
          <w:rFonts w:eastAsia="Calibri"/>
          <w:b/>
          <w:bCs/>
          <w:lang w:val="en-US" w:eastAsia="en-US"/>
        </w:rPr>
        <w:t>Contract</w:t>
      </w:r>
      <w:r w:rsidRPr="00682B92">
        <w:rPr>
          <w:rFonts w:eastAsia="Calibri"/>
          <w:bCs/>
          <w:lang w:val="en-US" w:eastAsia="en-US"/>
        </w:rPr>
        <w:t xml:space="preserve">”) was concluded pursuant to section 2079 </w:t>
      </w:r>
      <w:r w:rsidRPr="00682B92">
        <w:rPr>
          <w:rFonts w:eastAsia="Calibri"/>
          <w:bCs/>
          <w:i/>
          <w:lang w:val="en-US" w:eastAsia="en-US"/>
        </w:rPr>
        <w:t>et seq</w:t>
      </w:r>
      <w:r w:rsidRPr="00682B92">
        <w:rPr>
          <w:rFonts w:eastAsia="Calibri"/>
          <w:bCs/>
          <w:lang w:val="en-US" w:eastAsia="en-US"/>
        </w:rPr>
        <w:t>. of the act no. 89/2012 Coll., Civil Code (“</w:t>
      </w:r>
      <w:r w:rsidRPr="00682B92">
        <w:rPr>
          <w:rFonts w:eastAsia="Calibri"/>
          <w:b/>
          <w:bCs/>
          <w:lang w:val="en-US" w:eastAsia="en-US"/>
        </w:rPr>
        <w:t>Civil Code</w:t>
      </w:r>
      <w:r w:rsidRPr="00682B92">
        <w:rPr>
          <w:rFonts w:eastAsia="Calibri"/>
          <w:bCs/>
          <w:lang w:val="en-US" w:eastAsia="en-US"/>
        </w:rPr>
        <w:t>”), on the day, month and year stated below by and between:</w:t>
      </w:r>
    </w:p>
    <w:p w14:paraId="27BEB017" w14:textId="77777777" w:rsidR="00E4699B" w:rsidRPr="00682B92" w:rsidRDefault="00E4699B" w:rsidP="00E4699B">
      <w:pPr>
        <w:widowControl w:val="0"/>
        <w:numPr>
          <w:ilvl w:val="0"/>
          <w:numId w:val="21"/>
        </w:numPr>
        <w:spacing w:after="120" w:line="276" w:lineRule="auto"/>
        <w:ind w:left="743" w:hanging="743"/>
        <w:rPr>
          <w:rFonts w:eastAsia="Calibri"/>
          <w:lang w:val="en-US" w:eastAsia="en-US"/>
        </w:rPr>
      </w:pPr>
      <w:r w:rsidRPr="00682B92">
        <w:rPr>
          <w:rFonts w:eastAsia="Calibri"/>
          <w:b/>
          <w:lang w:val="en-US" w:eastAsia="en-US"/>
        </w:rPr>
        <w:t>Institute of Physics of the Academy of Sciences of the Czech Republic, a public research institution,</w:t>
      </w:r>
    </w:p>
    <w:p w14:paraId="59761D06" w14:textId="77777777" w:rsidR="00E4699B" w:rsidRPr="00682B92" w:rsidRDefault="00E4699B" w:rsidP="00E4699B">
      <w:pPr>
        <w:widowControl w:val="0"/>
        <w:spacing w:line="276" w:lineRule="auto"/>
        <w:ind w:left="709" w:hanging="1"/>
        <w:rPr>
          <w:rFonts w:eastAsia="Calibri"/>
          <w:lang w:val="en-US" w:eastAsia="en-US"/>
        </w:rPr>
      </w:pPr>
      <w:r w:rsidRPr="00682B92">
        <w:rPr>
          <w:rFonts w:eastAsia="Calibri"/>
          <w:lang w:val="en-US" w:eastAsia="en-US"/>
        </w:rPr>
        <w:t>with its registered office at: Na Slovance 2, Praha 8, PSČ: 182 21,</w:t>
      </w:r>
    </w:p>
    <w:p w14:paraId="234451A3" w14:textId="77777777" w:rsidR="00E4699B" w:rsidRPr="00682B92" w:rsidRDefault="00E4699B" w:rsidP="00E4699B">
      <w:pPr>
        <w:widowControl w:val="0"/>
        <w:spacing w:line="276" w:lineRule="auto"/>
        <w:ind w:left="708"/>
        <w:rPr>
          <w:rFonts w:eastAsia="Calibri"/>
          <w:lang w:val="en-US" w:eastAsia="en-US"/>
        </w:rPr>
      </w:pPr>
      <w:r w:rsidRPr="00682B92">
        <w:rPr>
          <w:rFonts w:eastAsia="Calibri"/>
          <w:lang w:val="en-US" w:eastAsia="en-US"/>
        </w:rPr>
        <w:t>registration no.: 68378271,</w:t>
      </w:r>
    </w:p>
    <w:p w14:paraId="0EFCA79E" w14:textId="77777777" w:rsidR="00E4699B" w:rsidRPr="00682B92" w:rsidRDefault="00E4699B" w:rsidP="00E4699B">
      <w:pPr>
        <w:widowControl w:val="0"/>
        <w:spacing w:line="276" w:lineRule="auto"/>
        <w:ind w:left="709" w:hanging="1"/>
        <w:rPr>
          <w:rFonts w:eastAsia="Calibri"/>
          <w:lang w:val="en-US" w:eastAsia="en-US"/>
        </w:rPr>
      </w:pPr>
      <w:r w:rsidRPr="00682B92">
        <w:rPr>
          <w:rFonts w:eastAsia="Calibri"/>
          <w:lang w:val="en-US" w:eastAsia="en-US"/>
        </w:rPr>
        <w:t xml:space="preserve">represented by: </w:t>
      </w:r>
      <w:r w:rsidRPr="00682B92">
        <w:rPr>
          <w:rFonts w:eastAsia="Calibri"/>
          <w:lang w:val="en-US" w:eastAsia="en-US"/>
        </w:rPr>
        <w:tab/>
      </w:r>
      <w:r w:rsidR="00A74E2E" w:rsidRPr="00682B92">
        <w:rPr>
          <w:lang w:val="en-US"/>
        </w:rPr>
        <w:t>RNDr. Michae</w:t>
      </w:r>
      <w:r w:rsidR="000B73FD">
        <w:rPr>
          <w:lang w:val="en-US"/>
        </w:rPr>
        <w:t>l Prouza, Ph.D</w:t>
      </w:r>
      <w:r w:rsidRPr="00682B92">
        <w:rPr>
          <w:rFonts w:eastAsia="Calibri"/>
          <w:lang w:val="en-US" w:eastAsia="en-US"/>
        </w:rPr>
        <w:t>. – director</w:t>
      </w:r>
    </w:p>
    <w:p w14:paraId="0DB7243B" w14:textId="77777777" w:rsidR="00E4699B" w:rsidRPr="00682B92" w:rsidRDefault="00E4699B" w:rsidP="00E4699B">
      <w:pPr>
        <w:widowControl w:val="0"/>
        <w:spacing w:line="276" w:lineRule="auto"/>
        <w:ind w:left="709" w:hanging="1"/>
        <w:rPr>
          <w:rFonts w:eastAsia="Calibri"/>
          <w:lang w:val="en-US" w:eastAsia="en-US"/>
        </w:rPr>
      </w:pPr>
      <w:r w:rsidRPr="00682B92">
        <w:rPr>
          <w:rFonts w:eastAsia="Calibri"/>
          <w:lang w:val="en-US" w:eastAsia="en-US"/>
        </w:rPr>
        <w:t>(“</w:t>
      </w:r>
      <w:r w:rsidRPr="00682B92">
        <w:rPr>
          <w:rFonts w:eastAsia="Calibri"/>
          <w:b/>
          <w:lang w:val="en-US" w:eastAsia="en-US"/>
        </w:rPr>
        <w:t>Buyer</w:t>
      </w:r>
      <w:r w:rsidRPr="00682B92">
        <w:rPr>
          <w:rFonts w:eastAsia="Calibri"/>
          <w:lang w:val="en-US" w:eastAsia="en-US"/>
        </w:rPr>
        <w:t>”); and</w:t>
      </w:r>
    </w:p>
    <w:p w14:paraId="45F59804" w14:textId="4799401F" w:rsidR="00E4699B" w:rsidRPr="00CB255C" w:rsidRDefault="00F82DFF" w:rsidP="00E4699B">
      <w:pPr>
        <w:widowControl w:val="0"/>
        <w:numPr>
          <w:ilvl w:val="0"/>
          <w:numId w:val="21"/>
        </w:numPr>
        <w:spacing w:line="276" w:lineRule="auto"/>
        <w:ind w:left="709" w:hanging="709"/>
        <w:rPr>
          <w:rFonts w:eastAsia="Calibri"/>
          <w:lang w:val="en-US" w:eastAsia="en-US"/>
        </w:rPr>
      </w:pPr>
      <w:r w:rsidRPr="002A782B">
        <w:rPr>
          <w:lang w:val="en-US" w:eastAsia="en-US"/>
        </w:rPr>
        <w:t>[</w:t>
      </w:r>
      <w:r w:rsidRPr="002A782B">
        <w:rPr>
          <w:highlight w:val="yellow"/>
          <w:lang w:val="en-US" w:eastAsia="en-US"/>
        </w:rPr>
        <w:t>to be filled in</w:t>
      </w:r>
      <w:r w:rsidRPr="002A782B">
        <w:rPr>
          <w:lang w:val="en-US" w:eastAsia="en-US"/>
        </w:rPr>
        <w:t>]</w:t>
      </w:r>
    </w:p>
    <w:p w14:paraId="79D5AE36" w14:textId="055FE250" w:rsidR="00E4699B" w:rsidRPr="00682B92" w:rsidRDefault="00E4699B" w:rsidP="00180A33">
      <w:pPr>
        <w:widowControl w:val="0"/>
        <w:spacing w:line="276" w:lineRule="auto"/>
        <w:ind w:left="708"/>
        <w:rPr>
          <w:rFonts w:eastAsia="Calibri"/>
          <w:lang w:val="en-US" w:eastAsia="en-US"/>
        </w:rPr>
      </w:pPr>
      <w:r w:rsidRPr="00682B92">
        <w:rPr>
          <w:rFonts w:eastAsia="Calibri"/>
          <w:lang w:val="en-US" w:eastAsia="en-US"/>
        </w:rPr>
        <w:t>with its registered office at:</w:t>
      </w:r>
      <w:r w:rsidR="00180A33" w:rsidRPr="00682B92">
        <w:rPr>
          <w:rFonts w:eastAsia="Calibri"/>
          <w:lang w:val="en-US" w:eastAsia="en-US"/>
        </w:rPr>
        <w:t xml:space="preserve"> </w:t>
      </w:r>
      <w:r w:rsidR="00F82DFF" w:rsidRPr="002A782B">
        <w:rPr>
          <w:lang w:val="en-US" w:eastAsia="en-US"/>
        </w:rPr>
        <w:t>[</w:t>
      </w:r>
      <w:r w:rsidR="00F82DFF" w:rsidRPr="002A782B">
        <w:rPr>
          <w:highlight w:val="yellow"/>
          <w:lang w:val="en-US" w:eastAsia="en-US"/>
        </w:rPr>
        <w:t>to be filled in</w:t>
      </w:r>
      <w:r w:rsidR="00F82DFF" w:rsidRPr="002A782B">
        <w:rPr>
          <w:lang w:val="en-US" w:eastAsia="en-US"/>
        </w:rPr>
        <w:t>]</w:t>
      </w:r>
      <w:r w:rsidRPr="00682B92">
        <w:rPr>
          <w:rFonts w:eastAsia="Calibri"/>
          <w:lang w:val="en-US" w:eastAsia="en-US"/>
        </w:rPr>
        <w:t>,</w:t>
      </w:r>
    </w:p>
    <w:p w14:paraId="158948E1" w14:textId="113EC59A" w:rsidR="00E4699B" w:rsidRPr="00682B92" w:rsidRDefault="00E4699B" w:rsidP="00180A33">
      <w:pPr>
        <w:widowControl w:val="0"/>
        <w:spacing w:line="276" w:lineRule="auto"/>
        <w:ind w:left="709" w:hanging="1"/>
        <w:rPr>
          <w:rFonts w:eastAsia="Calibri"/>
          <w:lang w:val="en-US" w:eastAsia="en-US"/>
        </w:rPr>
      </w:pPr>
      <w:r w:rsidRPr="00682B92">
        <w:rPr>
          <w:rFonts w:eastAsia="Calibri"/>
          <w:lang w:val="en-US" w:eastAsia="en-US"/>
        </w:rPr>
        <w:t xml:space="preserve">registration no.: </w:t>
      </w:r>
      <w:r w:rsidR="00F82DFF" w:rsidRPr="002A782B">
        <w:rPr>
          <w:lang w:val="en-US" w:eastAsia="en-US"/>
        </w:rPr>
        <w:t>[</w:t>
      </w:r>
      <w:r w:rsidR="00F82DFF" w:rsidRPr="002A782B">
        <w:rPr>
          <w:highlight w:val="yellow"/>
          <w:lang w:val="en-US" w:eastAsia="en-US"/>
        </w:rPr>
        <w:t>to be filled in</w:t>
      </w:r>
      <w:r w:rsidR="00F82DFF" w:rsidRPr="002A782B">
        <w:rPr>
          <w:lang w:val="en-US" w:eastAsia="en-US"/>
        </w:rPr>
        <w:t>]</w:t>
      </w:r>
      <w:r w:rsidRPr="00682B92">
        <w:rPr>
          <w:rFonts w:eastAsia="Calibri"/>
          <w:lang w:val="en-US" w:eastAsia="en-US"/>
        </w:rPr>
        <w:t>,</w:t>
      </w:r>
    </w:p>
    <w:p w14:paraId="4EBD8B92" w14:textId="05E1B012" w:rsidR="00E4699B" w:rsidRPr="00682B92" w:rsidRDefault="00E4699B" w:rsidP="00180A33">
      <w:pPr>
        <w:widowControl w:val="0"/>
        <w:spacing w:line="276" w:lineRule="auto"/>
        <w:ind w:left="709" w:hanging="1"/>
        <w:rPr>
          <w:rFonts w:eastAsia="Calibri"/>
          <w:lang w:val="en-US" w:eastAsia="en-US"/>
        </w:rPr>
      </w:pPr>
      <w:r w:rsidRPr="00682B92">
        <w:rPr>
          <w:rFonts w:eastAsia="Calibri"/>
          <w:lang w:val="en-US" w:eastAsia="en-US"/>
        </w:rPr>
        <w:t>represented by:</w:t>
      </w:r>
      <w:r w:rsidR="00180A33" w:rsidRPr="00682B92">
        <w:rPr>
          <w:rFonts w:eastAsia="Calibri"/>
          <w:lang w:val="en-US" w:eastAsia="en-US"/>
        </w:rPr>
        <w:t xml:space="preserve"> </w:t>
      </w:r>
      <w:r w:rsidR="00F82DFF" w:rsidRPr="002A782B">
        <w:rPr>
          <w:lang w:val="en-US" w:eastAsia="en-US"/>
        </w:rPr>
        <w:t>[</w:t>
      </w:r>
      <w:r w:rsidR="00F82DFF" w:rsidRPr="002A782B">
        <w:rPr>
          <w:highlight w:val="yellow"/>
          <w:lang w:val="en-US" w:eastAsia="en-US"/>
        </w:rPr>
        <w:t>to be filled in</w:t>
      </w:r>
      <w:r w:rsidR="00F82DFF" w:rsidRPr="002A782B">
        <w:rPr>
          <w:lang w:val="en-US" w:eastAsia="en-US"/>
        </w:rPr>
        <w:t>]</w:t>
      </w:r>
      <w:r w:rsidRPr="00682B92">
        <w:rPr>
          <w:rFonts w:eastAsia="Calibri"/>
          <w:lang w:val="en-US" w:eastAsia="en-US"/>
        </w:rPr>
        <w:t xml:space="preserve"> </w:t>
      </w:r>
    </w:p>
    <w:p w14:paraId="58A043D8" w14:textId="77777777" w:rsidR="00E4699B" w:rsidRPr="00682B92" w:rsidRDefault="00E4699B" w:rsidP="00E4699B">
      <w:pPr>
        <w:widowControl w:val="0"/>
        <w:spacing w:line="276" w:lineRule="auto"/>
        <w:ind w:left="708"/>
        <w:rPr>
          <w:rFonts w:eastAsia="Calibri"/>
          <w:lang w:val="en-US" w:eastAsia="en-US"/>
        </w:rPr>
      </w:pPr>
      <w:r w:rsidRPr="00682B92">
        <w:rPr>
          <w:rFonts w:eastAsia="Calibri"/>
          <w:lang w:val="en-US" w:eastAsia="en-US"/>
        </w:rPr>
        <w:t>(“</w:t>
      </w:r>
      <w:r w:rsidRPr="00682B92">
        <w:rPr>
          <w:rFonts w:eastAsia="Calibri"/>
          <w:b/>
          <w:lang w:val="en-US" w:eastAsia="en-US"/>
        </w:rPr>
        <w:t>Seller</w:t>
      </w:r>
      <w:r w:rsidRPr="00682B92">
        <w:rPr>
          <w:rFonts w:eastAsia="Calibri"/>
          <w:lang w:val="en-US" w:eastAsia="en-US"/>
        </w:rPr>
        <w:t>”).</w:t>
      </w:r>
    </w:p>
    <w:p w14:paraId="17578D36" w14:textId="77777777" w:rsidR="00E4699B" w:rsidRPr="00682B92" w:rsidRDefault="00E4699B" w:rsidP="00E4699B">
      <w:pPr>
        <w:widowControl w:val="0"/>
        <w:spacing w:line="276" w:lineRule="auto"/>
        <w:ind w:left="-6" w:firstLine="6"/>
        <w:rPr>
          <w:rFonts w:eastAsia="Calibri"/>
          <w:bCs/>
          <w:lang w:val="en-US" w:eastAsia="en-US"/>
        </w:rPr>
      </w:pPr>
      <w:r w:rsidRPr="00682B92">
        <w:rPr>
          <w:rFonts w:eastAsia="Calibri"/>
          <w:bCs/>
          <w:lang w:val="en-US" w:eastAsia="en-US"/>
        </w:rPr>
        <w:t>(The Buyer and the Seller are hereinafter jointly referred to as “</w:t>
      </w:r>
      <w:r w:rsidRPr="00682B92">
        <w:rPr>
          <w:rFonts w:eastAsia="Calibri"/>
          <w:b/>
          <w:bCs/>
          <w:lang w:val="en-US" w:eastAsia="en-US"/>
        </w:rPr>
        <w:t>Parties</w:t>
      </w:r>
      <w:r w:rsidRPr="00682B92">
        <w:rPr>
          <w:rFonts w:eastAsia="Calibri"/>
          <w:bCs/>
          <w:lang w:val="en-US" w:eastAsia="en-US"/>
        </w:rPr>
        <w:t>” and individually as “</w:t>
      </w:r>
      <w:r w:rsidRPr="00682B92">
        <w:rPr>
          <w:rFonts w:eastAsia="Calibri"/>
          <w:b/>
          <w:bCs/>
          <w:lang w:val="en-US" w:eastAsia="en-US"/>
        </w:rPr>
        <w:t>Party</w:t>
      </w:r>
      <w:r w:rsidRPr="00682B92">
        <w:rPr>
          <w:rFonts w:eastAsia="Calibri"/>
          <w:bCs/>
          <w:lang w:val="en-US" w:eastAsia="en-US"/>
        </w:rPr>
        <w:t>”.)</w:t>
      </w:r>
    </w:p>
    <w:p w14:paraId="14D11EFF" w14:textId="77777777" w:rsidR="00E4699B" w:rsidRPr="00682B92" w:rsidRDefault="00E4699B" w:rsidP="00E4699B">
      <w:pPr>
        <w:widowControl w:val="0"/>
        <w:spacing w:before="240" w:line="276" w:lineRule="auto"/>
        <w:ind w:left="0"/>
        <w:jc w:val="left"/>
        <w:rPr>
          <w:rFonts w:eastAsia="Calibri"/>
          <w:b/>
          <w:caps/>
          <w:lang w:val="en-US" w:eastAsia="en-US"/>
        </w:rPr>
      </w:pPr>
      <w:r w:rsidRPr="00682B92">
        <w:rPr>
          <w:rFonts w:eastAsia="Calibri"/>
          <w:b/>
          <w:caps/>
          <w:lang w:val="en-US" w:eastAsia="en-US"/>
        </w:rPr>
        <w:t>whereas</w:t>
      </w:r>
    </w:p>
    <w:p w14:paraId="10A4D853" w14:textId="77777777" w:rsidR="00B70802" w:rsidRPr="00BF276B" w:rsidRDefault="00B70802" w:rsidP="00B70802">
      <w:pPr>
        <w:pStyle w:val="Normln-sted"/>
        <w:numPr>
          <w:ilvl w:val="0"/>
          <w:numId w:val="20"/>
        </w:numPr>
        <w:ind w:hanging="687"/>
        <w:rPr>
          <w:lang w:val="en-US" w:eastAsia="en-US"/>
        </w:rPr>
      </w:pPr>
      <w:r>
        <w:rPr>
          <w:lang w:val="en-US" w:eastAsia="en-US"/>
        </w:rPr>
        <w:t>The Buyer is a public contracting authority and the beneficiary of public grants for projects</w:t>
      </w:r>
      <w:r w:rsidRPr="00F150D8">
        <w:rPr>
          <w:lang w:val="en-US" w:eastAsia="en-US"/>
        </w:rPr>
        <w:t xml:space="preserve"> within the Operational Programme Research, Development and Education.</w:t>
      </w:r>
    </w:p>
    <w:p w14:paraId="1F0B9F74" w14:textId="77777777" w:rsidR="00B70802" w:rsidRPr="00BF276B" w:rsidRDefault="00B70802" w:rsidP="00B70802">
      <w:pPr>
        <w:pStyle w:val="Normln-sted"/>
        <w:rPr>
          <w:lang w:val="en-US" w:eastAsia="en-US"/>
        </w:rPr>
      </w:pPr>
      <w:r>
        <w:rPr>
          <w:lang w:val="en-US" w:eastAsia="en-US"/>
        </w:rPr>
        <w:t>For the successful realization of projects it is necessary to purchase the Object of Purchase (as defined below) in accordance with the act no. 134/2016 Coll., on public procurement, and Rules for the Selection of Suppliers within the Operational Programme Research, Development and Education.</w:t>
      </w:r>
    </w:p>
    <w:p w14:paraId="61FE230D" w14:textId="22546911" w:rsidR="00B70802" w:rsidRPr="00B70802" w:rsidRDefault="00B70802" w:rsidP="00B70802">
      <w:pPr>
        <w:pStyle w:val="Normln-sted"/>
        <w:rPr>
          <w:i/>
          <w:lang w:val="en-US" w:eastAsia="en-US"/>
        </w:rPr>
      </w:pPr>
      <w:r>
        <w:rPr>
          <w:lang w:val="en-US" w:eastAsia="en-US"/>
        </w:rPr>
        <w:t>The Seller wishes to provide the Object of Purchase to the Buyer for consideration.</w:t>
      </w:r>
    </w:p>
    <w:p w14:paraId="294188DD" w14:textId="669AF6E2" w:rsidR="00E4699B" w:rsidRPr="00492798" w:rsidRDefault="00E4699B" w:rsidP="00B70802">
      <w:pPr>
        <w:pStyle w:val="Normln-sted"/>
        <w:rPr>
          <w:i/>
          <w:lang w:val="en-US" w:eastAsia="en-US"/>
        </w:rPr>
      </w:pPr>
      <w:r w:rsidRPr="00682B92">
        <w:rPr>
          <w:lang w:val="en-US" w:eastAsia="en-US"/>
        </w:rPr>
        <w:t>The Seller’s bid for the public procurement entitled “</w:t>
      </w:r>
      <w:r w:rsidR="00B70802">
        <w:rPr>
          <w:rFonts w:eastAsia="Times New Roman"/>
          <w:b/>
          <w:bCs/>
          <w:i/>
          <w:noProof/>
          <w:sz w:val="24"/>
          <w:szCs w:val="24"/>
          <w:lang w:eastAsia="cs-CZ"/>
        </w:rPr>
        <w:t>Deformable mirror for FSYNC</w:t>
      </w:r>
      <w:r w:rsidR="00B70802" w:rsidRPr="00354375">
        <w:rPr>
          <w:rFonts w:eastAsia="Times New Roman"/>
          <w:b/>
          <w:bCs/>
          <w:i/>
          <w:noProof/>
          <w:sz w:val="24"/>
          <w:szCs w:val="24"/>
          <w:lang w:eastAsia="cs-CZ"/>
        </w:rPr>
        <w:t xml:space="preserve"> TP2</w:t>
      </w:r>
      <w:r w:rsidR="00B70802">
        <w:rPr>
          <w:rFonts w:eastAsia="Times New Roman"/>
          <w:b/>
          <w:bCs/>
          <w:i/>
          <w:noProof/>
          <w:sz w:val="24"/>
          <w:szCs w:val="24"/>
          <w:lang w:eastAsia="cs-CZ"/>
        </w:rPr>
        <w:t>2</w:t>
      </w:r>
      <w:r w:rsidR="00B70802" w:rsidRPr="00354375">
        <w:rPr>
          <w:rFonts w:eastAsia="Times New Roman"/>
          <w:b/>
          <w:bCs/>
          <w:i/>
          <w:noProof/>
          <w:sz w:val="24"/>
          <w:szCs w:val="24"/>
          <w:lang w:eastAsia="cs-CZ"/>
        </w:rPr>
        <w:t>_0</w:t>
      </w:r>
      <w:r w:rsidR="00B70802">
        <w:rPr>
          <w:rFonts w:eastAsia="Times New Roman"/>
          <w:b/>
          <w:bCs/>
          <w:i/>
          <w:noProof/>
          <w:sz w:val="24"/>
          <w:szCs w:val="24"/>
          <w:lang w:eastAsia="cs-CZ"/>
        </w:rPr>
        <w:t>16</w:t>
      </w:r>
      <w:r w:rsidRPr="00492798">
        <w:rPr>
          <w:lang w:val="en-US" w:eastAsia="en-US"/>
        </w:rPr>
        <w:t>”, whose purpose was to procure the Object of Purchase (“</w:t>
      </w:r>
      <w:r w:rsidRPr="00492798">
        <w:rPr>
          <w:b/>
          <w:lang w:val="en-US" w:eastAsia="en-US"/>
        </w:rPr>
        <w:t>Public Procurement</w:t>
      </w:r>
      <w:r w:rsidRPr="00492798">
        <w:rPr>
          <w:lang w:val="en-US" w:eastAsia="en-US"/>
        </w:rPr>
        <w:t>”), was selected by the Buyer as the most suitable.</w:t>
      </w:r>
    </w:p>
    <w:p w14:paraId="522C53C3" w14:textId="77777777" w:rsidR="00E4699B" w:rsidRPr="00682B92" w:rsidRDefault="00E4699B" w:rsidP="00E4699B">
      <w:pPr>
        <w:widowControl w:val="0"/>
        <w:spacing w:before="240" w:line="276" w:lineRule="auto"/>
        <w:ind w:left="0"/>
        <w:jc w:val="left"/>
        <w:rPr>
          <w:rFonts w:eastAsia="Calibri"/>
          <w:b/>
          <w:caps/>
          <w:lang w:val="en-US" w:eastAsia="en-US"/>
        </w:rPr>
      </w:pPr>
      <w:r w:rsidRPr="00682B92">
        <w:rPr>
          <w:rFonts w:eastAsia="Calibri"/>
          <w:b/>
          <w:caps/>
          <w:lang w:val="en-US" w:eastAsia="en-US"/>
        </w:rPr>
        <w:t>it was agreed as follows:</w:t>
      </w:r>
    </w:p>
    <w:p w14:paraId="099632A4" w14:textId="77777777" w:rsidR="00E4699B" w:rsidRPr="00682B92" w:rsidRDefault="00E4699B" w:rsidP="00E4699B">
      <w:pPr>
        <w:pStyle w:val="Nadpis1"/>
        <w:numPr>
          <w:ilvl w:val="0"/>
          <w:numId w:val="22"/>
        </w:numPr>
        <w:rPr>
          <w:lang w:val="en-US" w:eastAsia="en-US"/>
        </w:rPr>
      </w:pPr>
      <w:r w:rsidRPr="00682B92">
        <w:rPr>
          <w:lang w:val="en-US" w:eastAsia="en-US"/>
        </w:rPr>
        <w:lastRenderedPageBreak/>
        <w:t>basic provisions</w:t>
      </w:r>
    </w:p>
    <w:p w14:paraId="6221660A" w14:textId="77777777" w:rsidR="00E57D62" w:rsidRDefault="00E4699B" w:rsidP="000938FC">
      <w:pPr>
        <w:pStyle w:val="Nadpis2"/>
        <w:rPr>
          <w:lang w:val="en-US" w:eastAsia="en-US"/>
        </w:rPr>
      </w:pPr>
      <w:r w:rsidRPr="00682B92">
        <w:rPr>
          <w:lang w:val="en-US" w:eastAsia="en-US"/>
        </w:rPr>
        <w:t xml:space="preserve">Under this Contract the Seller shall hand over to the Buyer </w:t>
      </w:r>
      <w:r w:rsidR="009D1101">
        <w:rPr>
          <w:lang w:val="en-US" w:eastAsia="en-US"/>
        </w:rPr>
        <w:t xml:space="preserve">a </w:t>
      </w:r>
      <w:r w:rsidR="000938FC" w:rsidRPr="00682B92">
        <w:rPr>
          <w:lang w:val="en-US" w:eastAsia="en-US"/>
        </w:rPr>
        <w:t>product</w:t>
      </w:r>
      <w:r w:rsidRPr="00682B92">
        <w:rPr>
          <w:lang w:val="en-US" w:eastAsia="en-US"/>
        </w:rPr>
        <w:t xml:space="preserve"> that </w:t>
      </w:r>
      <w:r w:rsidR="009D1101">
        <w:rPr>
          <w:lang w:val="en-US" w:eastAsia="en-US"/>
        </w:rPr>
        <w:t>is</w:t>
      </w:r>
      <w:r w:rsidRPr="00682B92">
        <w:rPr>
          <w:lang w:val="en-US" w:eastAsia="en-US"/>
        </w:rPr>
        <w:t xml:space="preserve"> described in </w:t>
      </w:r>
      <w:r w:rsidRPr="00682B92">
        <w:rPr>
          <w:u w:val="single"/>
          <w:lang w:val="en-US" w:eastAsia="en-US"/>
        </w:rPr>
        <w:t>Annex 1</w:t>
      </w:r>
      <w:r w:rsidRPr="00682B92">
        <w:rPr>
          <w:lang w:val="en-US" w:eastAsia="en-US"/>
        </w:rPr>
        <w:t xml:space="preserve"> (</w:t>
      </w:r>
      <w:r w:rsidRPr="00682B92">
        <w:rPr>
          <w:i/>
          <w:lang w:val="en-US" w:eastAsia="en-US"/>
        </w:rPr>
        <w:t>Technical Specification</w:t>
      </w:r>
      <w:r w:rsidRPr="00682B92">
        <w:rPr>
          <w:lang w:val="en-US" w:eastAsia="en-US"/>
        </w:rPr>
        <w:t>) to this Contract in the</w:t>
      </w:r>
      <w:r w:rsidR="00E169F2" w:rsidRPr="00682B92">
        <w:rPr>
          <w:lang w:val="en-US" w:eastAsia="en-US"/>
        </w:rPr>
        <w:t xml:space="preserve"> </w:t>
      </w:r>
      <w:r w:rsidRPr="00682B92">
        <w:rPr>
          <w:lang w:val="en-US" w:eastAsia="en-US"/>
        </w:rPr>
        <w:t xml:space="preserve">quality </w:t>
      </w:r>
      <w:r w:rsidR="000021AB" w:rsidRPr="00682B92">
        <w:rPr>
          <w:lang w:val="en-US" w:eastAsia="en-US"/>
        </w:rPr>
        <w:t xml:space="preserve">and with the properties </w:t>
      </w:r>
      <w:r w:rsidRPr="00682B92">
        <w:rPr>
          <w:lang w:val="en-US" w:eastAsia="en-US"/>
        </w:rPr>
        <w:t>described therein (“</w:t>
      </w:r>
      <w:r w:rsidR="009D1101">
        <w:rPr>
          <w:b/>
          <w:lang w:val="en-US" w:eastAsia="en-US"/>
        </w:rPr>
        <w:t>Object</w:t>
      </w:r>
      <w:r w:rsidRPr="00682B92">
        <w:rPr>
          <w:b/>
          <w:lang w:val="en-US" w:eastAsia="en-US"/>
        </w:rPr>
        <w:t xml:space="preserve"> of Purchase</w:t>
      </w:r>
      <w:r w:rsidRPr="00682B92">
        <w:rPr>
          <w:lang w:val="en-US" w:eastAsia="en-US"/>
        </w:rPr>
        <w:t xml:space="preserve">”) and shall transfer to the Buyer ownership right to the </w:t>
      </w:r>
      <w:r w:rsidR="009D1101">
        <w:rPr>
          <w:lang w:val="en-US" w:eastAsia="en-US"/>
        </w:rPr>
        <w:t>Object</w:t>
      </w:r>
      <w:r w:rsidRPr="00682B92">
        <w:rPr>
          <w:lang w:val="en-US" w:eastAsia="en-US"/>
        </w:rPr>
        <w:t xml:space="preserve"> of Purchase, and the Buyer shall take over the </w:t>
      </w:r>
      <w:r w:rsidR="009D1101">
        <w:rPr>
          <w:lang w:val="en-US" w:eastAsia="en-US"/>
        </w:rPr>
        <w:t>Object</w:t>
      </w:r>
      <w:r w:rsidRPr="00682B92">
        <w:rPr>
          <w:lang w:val="en-US" w:eastAsia="en-US"/>
        </w:rPr>
        <w:t xml:space="preserve"> of Purchase and shall pay the Seller the Purchase Price (as defined below), all under the terms and conditions stipulated in this Contract.</w:t>
      </w:r>
    </w:p>
    <w:p w14:paraId="36546AC5" w14:textId="77777777" w:rsidR="00B55C18" w:rsidRPr="00B55C18" w:rsidRDefault="00B55C18" w:rsidP="00B55C18">
      <w:pPr>
        <w:pStyle w:val="Nadpis2"/>
        <w:rPr>
          <w:lang w:val="en-US" w:eastAsia="en-US"/>
        </w:rPr>
      </w:pPr>
      <w:r w:rsidRPr="00B55C18">
        <w:rPr>
          <w:lang w:val="en-US" w:eastAsia="en-US"/>
        </w:rPr>
        <w:t>Under this Contract the Seller shall also:</w:t>
      </w:r>
    </w:p>
    <w:p w14:paraId="5F90D8F0" w14:textId="77777777" w:rsidR="00B55C18" w:rsidRPr="00B55C18" w:rsidRDefault="00B55C18" w:rsidP="00B55C18">
      <w:pPr>
        <w:pStyle w:val="Zkladntext"/>
        <w:ind w:left="1418" w:hanging="794"/>
        <w:rPr>
          <w:lang w:val="en-US" w:eastAsia="en-US"/>
        </w:rPr>
      </w:pPr>
      <w:r w:rsidRPr="00B55C18">
        <w:rPr>
          <w:lang w:val="en-US" w:eastAsia="en-US"/>
        </w:rPr>
        <w:t>a)</w:t>
      </w:r>
      <w:r w:rsidRPr="00B55C18">
        <w:rPr>
          <w:lang w:val="en-US" w:eastAsia="en-US"/>
        </w:rPr>
        <w:tab/>
        <w:t>prepare drawings of the Object of Purchase as further described in Annex 1 (Technical Specification);</w:t>
      </w:r>
    </w:p>
    <w:p w14:paraId="52DF5311" w14:textId="77777777" w:rsidR="00B55C18" w:rsidRPr="00FA018D" w:rsidRDefault="00B55C18" w:rsidP="00B55C18">
      <w:pPr>
        <w:pStyle w:val="Zkladntext"/>
        <w:rPr>
          <w:lang w:val="en-US" w:eastAsia="en-US"/>
        </w:rPr>
      </w:pPr>
      <w:r w:rsidRPr="00B55C18">
        <w:rPr>
          <w:lang w:val="en-US" w:eastAsia="en-US"/>
        </w:rPr>
        <w:t>b)</w:t>
      </w:r>
      <w:r w:rsidRPr="00B55C18">
        <w:rPr>
          <w:lang w:val="en-US" w:eastAsia="en-US"/>
        </w:rPr>
        <w:tab/>
        <w:t>pr</w:t>
      </w:r>
      <w:r w:rsidRPr="00FA018D">
        <w:rPr>
          <w:lang w:val="en-US" w:eastAsia="en-US"/>
        </w:rPr>
        <w:t>ovide all materials needed for the manufacturing of the Object of Purchase;</w:t>
      </w:r>
    </w:p>
    <w:p w14:paraId="5C8291E2" w14:textId="081CD777" w:rsidR="00B55C18" w:rsidRPr="00FA018D" w:rsidRDefault="00B55C18" w:rsidP="00B55C18">
      <w:pPr>
        <w:pStyle w:val="Zkladntext"/>
        <w:rPr>
          <w:lang w:val="en-US" w:eastAsia="en-US"/>
        </w:rPr>
      </w:pPr>
      <w:r w:rsidRPr="00FA018D">
        <w:rPr>
          <w:lang w:val="en-US" w:eastAsia="en-US"/>
        </w:rPr>
        <w:t>c)</w:t>
      </w:r>
      <w:r w:rsidRPr="00FA018D">
        <w:rPr>
          <w:lang w:val="en-US" w:eastAsia="en-US"/>
        </w:rPr>
        <w:tab/>
      </w:r>
      <w:r w:rsidR="00FA018D">
        <w:rPr>
          <w:lang w:val="en-US" w:eastAsia="en-US"/>
        </w:rPr>
        <w:t>manufacture, inspect, clean and test</w:t>
      </w:r>
      <w:r w:rsidRPr="00FA018D">
        <w:rPr>
          <w:lang w:val="en-US" w:eastAsia="en-US"/>
        </w:rPr>
        <w:t xml:space="preserve"> the Object of Purchase; </w:t>
      </w:r>
    </w:p>
    <w:p w14:paraId="244E1BE9" w14:textId="3A33F173" w:rsidR="00B55C18" w:rsidRPr="00FA018D" w:rsidRDefault="00B55C18" w:rsidP="00B70802">
      <w:pPr>
        <w:pStyle w:val="Zkladntext"/>
        <w:ind w:left="1418" w:hanging="794"/>
        <w:rPr>
          <w:lang w:val="en-US" w:eastAsia="en-US"/>
        </w:rPr>
      </w:pPr>
      <w:r w:rsidRPr="00FA018D">
        <w:rPr>
          <w:lang w:val="en-US" w:eastAsia="en-US"/>
        </w:rPr>
        <w:t>d)</w:t>
      </w:r>
      <w:r w:rsidRPr="00FA018D">
        <w:rPr>
          <w:lang w:val="en-US" w:eastAsia="en-US"/>
        </w:rPr>
        <w:tab/>
        <w:t>transport the Object of Purchase to the place of delivery;</w:t>
      </w:r>
      <w:r w:rsidR="00B70802">
        <w:rPr>
          <w:lang w:val="en-US" w:eastAsia="en-US"/>
        </w:rPr>
        <w:t xml:space="preserve"> </w:t>
      </w:r>
      <w:r w:rsidR="00B70802" w:rsidRPr="00B70802">
        <w:rPr>
          <w:lang w:val="en-US" w:eastAsia="en-US"/>
        </w:rPr>
        <w:t>the delivery terms are DAP Fyzikální ústav AV ČR v.v.i/ELI beamlines, Průmyslová 836, 252 41 Dolní Břežany, Czech Republic</w:t>
      </w:r>
    </w:p>
    <w:p w14:paraId="639179DB" w14:textId="6B91EEDD" w:rsidR="00B55C18" w:rsidRPr="00FA018D" w:rsidRDefault="00FA018D" w:rsidP="00B55C18">
      <w:pPr>
        <w:pStyle w:val="Zkladntext"/>
        <w:rPr>
          <w:lang w:val="en-US" w:eastAsia="en-US"/>
        </w:rPr>
      </w:pPr>
      <w:r w:rsidRPr="00FA018D">
        <w:rPr>
          <w:lang w:val="en-US" w:eastAsia="en-US"/>
        </w:rPr>
        <w:t>e</w:t>
      </w:r>
      <w:r w:rsidR="00B55C18" w:rsidRPr="00FA018D">
        <w:rPr>
          <w:lang w:val="en-US" w:eastAsia="en-US"/>
        </w:rPr>
        <w:t>)</w:t>
      </w:r>
      <w:r w:rsidR="00B55C18" w:rsidRPr="00FA018D">
        <w:rPr>
          <w:lang w:val="en-US" w:eastAsia="en-US"/>
        </w:rPr>
        <w:tab/>
        <w:t>carry out other activities specified in Annex 1 (Technical Specification) and</w:t>
      </w:r>
    </w:p>
    <w:p w14:paraId="5EFCB9F2" w14:textId="0FEB02BF" w:rsidR="00B55C18" w:rsidRPr="00B55C18" w:rsidRDefault="00FA018D" w:rsidP="00B55C18">
      <w:pPr>
        <w:pStyle w:val="Zkladntext"/>
        <w:rPr>
          <w:lang w:val="en-US" w:eastAsia="en-US"/>
        </w:rPr>
      </w:pPr>
      <w:r w:rsidRPr="00FA018D">
        <w:rPr>
          <w:lang w:val="en-US" w:eastAsia="en-US"/>
        </w:rPr>
        <w:t>f</w:t>
      </w:r>
      <w:r w:rsidR="00B55C18" w:rsidRPr="00FA018D">
        <w:rPr>
          <w:lang w:val="en-US" w:eastAsia="en-US"/>
        </w:rPr>
        <w:t>)</w:t>
      </w:r>
      <w:r w:rsidR="00B55C18" w:rsidRPr="00FA018D">
        <w:rPr>
          <w:lang w:val="en-US" w:eastAsia="en-US"/>
        </w:rPr>
        <w:tab/>
        <w:t>cooperate with the Buyer during the performace of this Contract</w:t>
      </w:r>
      <w:r w:rsidR="00B55C18" w:rsidRPr="00B55C18">
        <w:rPr>
          <w:lang w:val="en-US" w:eastAsia="en-US"/>
        </w:rPr>
        <w:t xml:space="preserve"> </w:t>
      </w:r>
    </w:p>
    <w:p w14:paraId="20766EA1" w14:textId="77777777" w:rsidR="00B55C18" w:rsidRPr="00B55C18" w:rsidRDefault="00B55C18" w:rsidP="00B55C18">
      <w:pPr>
        <w:pStyle w:val="Zkladntext"/>
        <w:rPr>
          <w:lang w:val="en-US" w:eastAsia="en-US"/>
        </w:rPr>
      </w:pPr>
      <w:r w:rsidRPr="00B55C18">
        <w:rPr>
          <w:lang w:val="en-US" w:eastAsia="en-US"/>
        </w:rPr>
        <w:t>(“</w:t>
      </w:r>
      <w:r w:rsidRPr="00B55C18">
        <w:rPr>
          <w:b/>
          <w:lang w:val="en-US" w:eastAsia="en-US"/>
        </w:rPr>
        <w:t>Related Activities</w:t>
      </w:r>
      <w:r w:rsidRPr="00B55C18">
        <w:rPr>
          <w:lang w:val="en-US" w:eastAsia="en-US"/>
        </w:rPr>
        <w:t>”).</w:t>
      </w:r>
    </w:p>
    <w:p w14:paraId="7A7ED7AC" w14:textId="77777777" w:rsidR="000938FC" w:rsidRPr="00682B92" w:rsidRDefault="00E57D62" w:rsidP="00E169F2">
      <w:pPr>
        <w:pStyle w:val="Nadpis2"/>
        <w:rPr>
          <w:lang w:val="en-US" w:eastAsia="en-US"/>
        </w:rPr>
      </w:pPr>
      <w:r w:rsidRPr="00682B92">
        <w:rPr>
          <w:lang w:val="en-US" w:eastAsia="en-US"/>
        </w:rPr>
        <w:t xml:space="preserve">The </w:t>
      </w:r>
      <w:r w:rsidR="009D1101">
        <w:rPr>
          <w:lang w:val="en-US" w:eastAsia="en-US"/>
        </w:rPr>
        <w:t>Object</w:t>
      </w:r>
      <w:r w:rsidRPr="00682B92">
        <w:rPr>
          <w:lang w:val="en-US" w:eastAsia="en-US"/>
        </w:rPr>
        <w:t xml:space="preserve"> of Purchase (all of its parts) shall be new (not remanufactured).</w:t>
      </w:r>
    </w:p>
    <w:p w14:paraId="6F24E2BC" w14:textId="77777777" w:rsidR="00E4699B" w:rsidRPr="00682B92" w:rsidRDefault="00E4699B" w:rsidP="00E4699B">
      <w:pPr>
        <w:pStyle w:val="Nadpis1"/>
        <w:rPr>
          <w:lang w:val="en-US" w:eastAsia="en-US"/>
        </w:rPr>
      </w:pPr>
      <w:r w:rsidRPr="00682B92">
        <w:rPr>
          <w:lang w:val="en-US" w:eastAsia="en-US"/>
        </w:rPr>
        <w:t>THe place of delivery</w:t>
      </w:r>
    </w:p>
    <w:p w14:paraId="751B2CDF" w14:textId="461F9119" w:rsidR="00E4699B" w:rsidRDefault="00E169F2" w:rsidP="00F764AE">
      <w:pPr>
        <w:pStyle w:val="Nadpis2"/>
        <w:rPr>
          <w:lang w:val="en-US" w:eastAsia="en-US"/>
        </w:rPr>
      </w:pPr>
      <w:r w:rsidRPr="00682B92">
        <w:rPr>
          <w:lang w:val="en-US" w:eastAsia="en-US"/>
        </w:rPr>
        <w:t xml:space="preserve">The place of delivery is ELI beamlines facility at the address </w:t>
      </w:r>
      <w:bookmarkStart w:id="0" w:name="_Hlk104194634"/>
      <w:r w:rsidRPr="00682B92">
        <w:rPr>
          <w:lang w:val="en-US" w:eastAsia="en-US"/>
        </w:rPr>
        <w:t>Průmyslová 836, post code 252 41, Dolní Břežany, Czech Republic</w:t>
      </w:r>
      <w:bookmarkEnd w:id="0"/>
      <w:r w:rsidRPr="00682B92">
        <w:rPr>
          <w:lang w:val="en-US" w:eastAsia="en-US"/>
        </w:rPr>
        <w:t xml:space="preserve"> or any other address in Dolní Břežany, Czech Republic, which the Buyer communicated to the Seller prior to the delivery of the </w:t>
      </w:r>
      <w:r w:rsidR="009D1101">
        <w:rPr>
          <w:lang w:val="en-US" w:eastAsia="en-US"/>
        </w:rPr>
        <w:t>Object</w:t>
      </w:r>
      <w:r w:rsidRPr="00682B92">
        <w:rPr>
          <w:lang w:val="en-US" w:eastAsia="en-US"/>
        </w:rPr>
        <w:t xml:space="preserve"> of Purchase.</w:t>
      </w:r>
    </w:p>
    <w:p w14:paraId="440E44DF" w14:textId="6EF73A07" w:rsidR="00F764AE" w:rsidRPr="00E30FC2" w:rsidRDefault="00F764AE" w:rsidP="00E30FC2">
      <w:pPr>
        <w:pStyle w:val="Nadpis2"/>
        <w:rPr>
          <w:lang w:val="en-US" w:eastAsia="en-US"/>
        </w:rPr>
      </w:pPr>
      <w:r w:rsidRPr="00C854AA">
        <w:rPr>
          <w:lang w:val="en-US" w:eastAsia="en-US"/>
        </w:rPr>
        <w:t>Delivery conditions not governed by this Contract shall be governed by DAP Inconterms, however in a case of any discrepancy between the provisions of this Contract and DAP Inconterms, the provisions of this Contract shall prevail. DAP Inconterms shall not apply to acquisition of ownership right of the Object of the Purchase.</w:t>
      </w:r>
    </w:p>
    <w:p w14:paraId="2E955A7A" w14:textId="77777777" w:rsidR="00E4699B" w:rsidRPr="00682B92" w:rsidRDefault="00E4699B" w:rsidP="00E4699B">
      <w:pPr>
        <w:pStyle w:val="Nadpis1"/>
        <w:rPr>
          <w:lang w:val="en-US"/>
        </w:rPr>
      </w:pPr>
      <w:r w:rsidRPr="00682B92">
        <w:rPr>
          <w:lang w:val="en-US"/>
        </w:rPr>
        <w:t>the time of delivery</w:t>
      </w:r>
    </w:p>
    <w:p w14:paraId="32BCD0B7" w14:textId="30DCCB2D" w:rsidR="00B55C18" w:rsidRDefault="00B55C18" w:rsidP="00B55C18">
      <w:pPr>
        <w:pStyle w:val="Nadpis2"/>
        <w:rPr>
          <w:lang w:val="en-US" w:eastAsia="en-US"/>
        </w:rPr>
      </w:pPr>
      <w:r w:rsidRPr="00B55C18">
        <w:rPr>
          <w:lang w:val="en-US" w:eastAsia="en-US"/>
        </w:rPr>
        <w:t xml:space="preserve">The Seller shall deliver the Object of Purchase within </w:t>
      </w:r>
      <w:r w:rsidR="00A544CB">
        <w:rPr>
          <w:lang w:val="en-US" w:eastAsia="en-US"/>
        </w:rPr>
        <w:t>32</w:t>
      </w:r>
      <w:r w:rsidRPr="00B55C18">
        <w:rPr>
          <w:lang w:val="en-US" w:eastAsia="en-US"/>
        </w:rPr>
        <w:t xml:space="preserve"> </w:t>
      </w:r>
      <w:r w:rsidR="00871157">
        <w:rPr>
          <w:lang w:val="en-US" w:eastAsia="en-US"/>
        </w:rPr>
        <w:t>weeks</w:t>
      </w:r>
      <w:r w:rsidRPr="00B55C18">
        <w:rPr>
          <w:lang w:val="en-US" w:eastAsia="en-US"/>
        </w:rPr>
        <w:t xml:space="preserve"> from the effectiveness of this Contract. </w:t>
      </w:r>
      <w:r w:rsidRPr="00FA018D">
        <w:rPr>
          <w:lang w:val="en-US" w:eastAsia="en-US"/>
        </w:rPr>
        <w:t xml:space="preserve">The Object of Purchase is considered delivered once the acceptance protocol </w:t>
      </w:r>
      <w:r w:rsidR="00257C8E">
        <w:rPr>
          <w:lang w:val="en-US" w:eastAsia="en-US"/>
        </w:rPr>
        <w:t xml:space="preserve">according to the article 7.5 of this contract </w:t>
      </w:r>
      <w:r w:rsidRPr="00FA018D">
        <w:rPr>
          <w:lang w:val="en-US" w:eastAsia="en-US"/>
        </w:rPr>
        <w:t>is signed. The Seller</w:t>
      </w:r>
      <w:r w:rsidRPr="00B55C18">
        <w:rPr>
          <w:lang w:val="en-US" w:eastAsia="en-US"/>
        </w:rPr>
        <w:t xml:space="preserve"> is entitled to deliver the Object of Purchase earlier, if the Buyer agrees to it. The Buyer is entitled to postpone the </w:t>
      </w:r>
      <w:r w:rsidRPr="00B55C18">
        <w:rPr>
          <w:lang w:val="en-US" w:eastAsia="en-US"/>
        </w:rPr>
        <w:lastRenderedPageBreak/>
        <w:t xml:space="preserve">delivery time by up to another 3 months </w:t>
      </w:r>
      <w:r>
        <w:rPr>
          <w:lang w:val="en-US" w:eastAsia="en-US"/>
        </w:rPr>
        <w:t>if the premises at the place of delivery are not due to construction reasons prepared for acceptance of the Object of Purchase.</w:t>
      </w:r>
    </w:p>
    <w:p w14:paraId="109FC085" w14:textId="5E3DDBFC" w:rsidR="00B55C18" w:rsidRPr="00B55C18" w:rsidRDefault="00B55C18" w:rsidP="00E12E40">
      <w:pPr>
        <w:pStyle w:val="Nadpis2"/>
        <w:rPr>
          <w:lang w:val="en-US" w:eastAsia="en-US"/>
        </w:rPr>
      </w:pPr>
      <w:r w:rsidRPr="00B55C18">
        <w:rPr>
          <w:lang w:val="en-US" w:eastAsia="en-US"/>
        </w:rPr>
        <w:t xml:space="preserve">At the request of the Seller, the fulfillment date </w:t>
      </w:r>
      <w:r w:rsidR="00871157">
        <w:rPr>
          <w:lang w:val="en-US" w:eastAsia="en-US"/>
        </w:rPr>
        <w:t>can</w:t>
      </w:r>
      <w:r w:rsidRPr="00B55C18">
        <w:rPr>
          <w:lang w:val="en-US" w:eastAsia="en-US"/>
        </w:rPr>
        <w:t xml:space="preserve"> be extended by the time for which the Seller </w:t>
      </w:r>
      <w:r w:rsidR="00FC007F">
        <w:rPr>
          <w:lang w:val="en-US" w:eastAsia="en-US"/>
        </w:rPr>
        <w:t xml:space="preserve">or Seller´s supplier </w:t>
      </w:r>
      <w:r w:rsidRPr="00B55C18">
        <w:rPr>
          <w:lang w:val="en-US" w:eastAsia="en-US"/>
        </w:rPr>
        <w:t>is unable to fulfill this Contract in time due to circumstances that occurred independently of its will and which are difficult to predict (e.g. measures in connection with covid-19 or war in Ukraine). In the application, the Seller shall state the facts and attach documents (evidence) that are important for the assessment of whether the conditions for the extension are met, unless they are generally known facts or publicly available information. However, this doest not affect the right of the Buyer to withdraw from this Contract i</w:t>
      </w:r>
      <w:r>
        <w:rPr>
          <w:lang w:val="en-US" w:eastAsia="en-US"/>
        </w:rPr>
        <w:t>n accordance with the Article 10.</w:t>
      </w:r>
    </w:p>
    <w:p w14:paraId="5BA95F18" w14:textId="77777777" w:rsidR="00E4699B" w:rsidRPr="00682B92" w:rsidRDefault="00E4699B" w:rsidP="00E4699B">
      <w:pPr>
        <w:pStyle w:val="Nadpis1"/>
        <w:rPr>
          <w:lang w:val="en-US" w:eastAsia="en-US"/>
        </w:rPr>
      </w:pPr>
      <w:r w:rsidRPr="00682B92">
        <w:rPr>
          <w:lang w:val="en-US" w:eastAsia="en-US"/>
        </w:rPr>
        <w:t>The ownership right</w:t>
      </w:r>
    </w:p>
    <w:p w14:paraId="0BB1FF14" w14:textId="77777777" w:rsidR="00E4699B" w:rsidRPr="00682B92" w:rsidRDefault="00E4699B" w:rsidP="00E4699B">
      <w:pPr>
        <w:pStyle w:val="Nadpis2"/>
        <w:numPr>
          <w:ilvl w:val="0"/>
          <w:numId w:val="0"/>
        </w:numPr>
        <w:ind w:left="624"/>
        <w:rPr>
          <w:lang w:val="en-US" w:eastAsia="en-US"/>
        </w:rPr>
      </w:pPr>
      <w:r w:rsidRPr="00682B92">
        <w:rPr>
          <w:lang w:val="en-US" w:eastAsia="en-US"/>
        </w:rPr>
        <w:t xml:space="preserve">The ownership right to the </w:t>
      </w:r>
      <w:r w:rsidR="009D1101">
        <w:rPr>
          <w:lang w:val="en-US" w:eastAsia="en-US"/>
        </w:rPr>
        <w:t>Object</w:t>
      </w:r>
      <w:r w:rsidRPr="00682B92">
        <w:rPr>
          <w:lang w:val="en-US" w:eastAsia="en-US"/>
        </w:rPr>
        <w:t xml:space="preserve"> of Purchase shall be transferred to the Buyer upon the signature of the </w:t>
      </w:r>
      <w:r w:rsidR="00880458" w:rsidRPr="00682B92">
        <w:rPr>
          <w:lang w:val="en-US" w:eastAsia="en-US"/>
        </w:rPr>
        <w:t>acceptance</w:t>
      </w:r>
      <w:r w:rsidRPr="00682B92">
        <w:rPr>
          <w:lang w:val="en-US" w:eastAsia="en-US"/>
        </w:rPr>
        <w:t xml:space="preserve"> protocol by both Parties. </w:t>
      </w:r>
    </w:p>
    <w:p w14:paraId="46935032" w14:textId="77777777" w:rsidR="00E4699B" w:rsidRPr="00682B92" w:rsidRDefault="00E4699B" w:rsidP="00E4699B">
      <w:pPr>
        <w:pStyle w:val="Nadpis1"/>
        <w:rPr>
          <w:lang w:val="en-US" w:eastAsia="en-US"/>
        </w:rPr>
      </w:pPr>
      <w:r w:rsidRPr="00682B92">
        <w:rPr>
          <w:lang w:val="en-US" w:eastAsia="en-US"/>
        </w:rPr>
        <w:t>price and payment terms</w:t>
      </w:r>
    </w:p>
    <w:p w14:paraId="1C787545" w14:textId="20B7F4D8" w:rsidR="005763DE" w:rsidRPr="00682B92" w:rsidRDefault="00E4699B" w:rsidP="00F76640">
      <w:pPr>
        <w:pStyle w:val="Nadpis2"/>
        <w:rPr>
          <w:lang w:val="en-US" w:eastAsia="en-US"/>
        </w:rPr>
      </w:pPr>
      <w:r w:rsidRPr="00682B92">
        <w:rPr>
          <w:lang w:val="en-US" w:eastAsia="en-US"/>
        </w:rPr>
        <w:t xml:space="preserve">The purchase price for the </w:t>
      </w:r>
      <w:r w:rsidR="009D1101">
        <w:rPr>
          <w:lang w:val="en-US" w:eastAsia="en-US"/>
        </w:rPr>
        <w:t>Object</w:t>
      </w:r>
      <w:r w:rsidRPr="00682B92">
        <w:rPr>
          <w:lang w:val="en-US" w:eastAsia="en-US"/>
        </w:rPr>
        <w:t xml:space="preserve"> of Purchase is</w:t>
      </w:r>
      <w:r w:rsidR="007209C7" w:rsidRPr="00682B92">
        <w:rPr>
          <w:lang w:val="en-US" w:eastAsia="en-US"/>
        </w:rPr>
        <w:t xml:space="preserve"> </w:t>
      </w:r>
      <w:r w:rsidR="00F82DFF" w:rsidRPr="002A782B">
        <w:rPr>
          <w:lang w:val="en-US" w:eastAsia="en-US"/>
        </w:rPr>
        <w:t>[</w:t>
      </w:r>
      <w:r w:rsidR="00F82DFF" w:rsidRPr="002A782B">
        <w:rPr>
          <w:highlight w:val="yellow"/>
          <w:lang w:val="en-US" w:eastAsia="en-US"/>
        </w:rPr>
        <w:t>to be filled in</w:t>
      </w:r>
      <w:r w:rsidR="00F82DFF" w:rsidRPr="002A782B">
        <w:rPr>
          <w:lang w:val="en-US" w:eastAsia="en-US"/>
        </w:rPr>
        <w:t>]</w:t>
      </w:r>
      <w:r w:rsidR="00F76640">
        <w:rPr>
          <w:lang w:val="en-US" w:eastAsia="en-US"/>
        </w:rPr>
        <w:t xml:space="preserve"> EUR</w:t>
      </w:r>
      <w:r w:rsidRPr="00682B92">
        <w:rPr>
          <w:lang w:val="en-US" w:eastAsia="en-US"/>
        </w:rPr>
        <w:t xml:space="preserve"> </w:t>
      </w:r>
      <w:r w:rsidR="00D51AEC" w:rsidRPr="00682B92">
        <w:rPr>
          <w:lang w:val="en-US" w:eastAsia="en-US"/>
        </w:rPr>
        <w:t>(“</w:t>
      </w:r>
      <w:r w:rsidR="00D51AEC" w:rsidRPr="00682B92">
        <w:rPr>
          <w:b/>
          <w:lang w:val="en-US" w:eastAsia="en-US"/>
        </w:rPr>
        <w:t>Purchase Price</w:t>
      </w:r>
      <w:r w:rsidR="00D51AEC" w:rsidRPr="00682B92">
        <w:rPr>
          <w:lang w:val="en-US" w:eastAsia="en-US"/>
        </w:rPr>
        <w:t>”)</w:t>
      </w:r>
      <w:r w:rsidR="00B36731" w:rsidRPr="00682B92">
        <w:rPr>
          <w:lang w:val="en-US" w:eastAsia="en-US"/>
        </w:rPr>
        <w:t>.</w:t>
      </w:r>
      <w:r w:rsidR="00D51AEC" w:rsidRPr="00682B92">
        <w:rPr>
          <w:lang w:val="en-US" w:eastAsia="en-US"/>
        </w:rPr>
        <w:t xml:space="preserve"> VAT will be paid in accordance with the applicable legal regulations</w:t>
      </w:r>
      <w:r w:rsidR="00814881" w:rsidRPr="00682B92">
        <w:rPr>
          <w:lang w:val="en-US" w:eastAsia="en-US"/>
        </w:rPr>
        <w:t xml:space="preserve">.  </w:t>
      </w:r>
    </w:p>
    <w:p w14:paraId="54378925" w14:textId="77777777" w:rsidR="00E4699B" w:rsidRPr="00682B92" w:rsidRDefault="00E4699B" w:rsidP="00E4699B">
      <w:pPr>
        <w:pStyle w:val="Nadpis2"/>
        <w:rPr>
          <w:lang w:val="en-US" w:eastAsia="en-US"/>
        </w:rPr>
      </w:pPr>
      <w:r w:rsidRPr="00682B92">
        <w:rPr>
          <w:lang w:val="en-US" w:eastAsia="en-US"/>
        </w:rPr>
        <w:t xml:space="preserve">The Purchase Price cannot be exceeded and includes all costs and expenses of the Seller related to the performance of this Contract. The Purchase Price includes, among others, all expenses related to the handover </w:t>
      </w:r>
      <w:r w:rsidR="00E169F2" w:rsidRPr="00682B92">
        <w:rPr>
          <w:lang w:val="en-US" w:eastAsia="en-US"/>
        </w:rPr>
        <w:t xml:space="preserve">and acceptance </w:t>
      </w:r>
      <w:r w:rsidRPr="00682B92">
        <w:rPr>
          <w:lang w:val="en-US" w:eastAsia="en-US"/>
        </w:rPr>
        <w:t xml:space="preserve">of the </w:t>
      </w:r>
      <w:r w:rsidR="009D1101">
        <w:rPr>
          <w:lang w:val="en-US" w:eastAsia="en-US"/>
        </w:rPr>
        <w:t>Object</w:t>
      </w:r>
      <w:r w:rsidRPr="00682B92">
        <w:rPr>
          <w:lang w:val="en-US" w:eastAsia="en-US"/>
        </w:rPr>
        <w:t xml:space="preserve"> of Purchase, costs of copyright, insurance, customs, warranty service and any other costs and expenses connected with the performance of this Contract.</w:t>
      </w:r>
    </w:p>
    <w:p w14:paraId="7195294E" w14:textId="77777777" w:rsidR="0021083B" w:rsidRPr="00682B92" w:rsidRDefault="00E4699B" w:rsidP="007524DF">
      <w:pPr>
        <w:pStyle w:val="Nadpis2"/>
        <w:rPr>
          <w:lang w:val="en-US" w:eastAsia="en-US"/>
        </w:rPr>
      </w:pPr>
      <w:r w:rsidRPr="00682B92">
        <w:rPr>
          <w:lang w:val="en-US" w:eastAsia="en-US"/>
        </w:rPr>
        <w:t xml:space="preserve">The Purchase Price for the Object of Purchase shall be paid on the basis of a tax document – invoice, to the account of the Seller designated in the invoice. </w:t>
      </w:r>
      <w:r w:rsidR="00AB2226" w:rsidRPr="00682B92">
        <w:rPr>
          <w:lang w:val="en-US" w:eastAsia="en-US"/>
        </w:rPr>
        <w:t xml:space="preserve">The Purchase Price shall be paid </w:t>
      </w:r>
      <w:r w:rsidR="0021083B" w:rsidRPr="00682B92">
        <w:rPr>
          <w:lang w:val="en-US" w:eastAsia="en-US"/>
        </w:rPr>
        <w:t>in the following manner:</w:t>
      </w:r>
    </w:p>
    <w:p w14:paraId="025E7F83" w14:textId="2596D890" w:rsidR="000056B1" w:rsidRPr="00F82DFF" w:rsidRDefault="00F764AE" w:rsidP="0021083B">
      <w:pPr>
        <w:pStyle w:val="Nadpis4"/>
        <w:numPr>
          <w:ilvl w:val="0"/>
          <w:numId w:val="37"/>
        </w:numPr>
        <w:ind w:left="1418" w:hanging="709"/>
        <w:rPr>
          <w:lang w:val="en-US" w:eastAsia="en-US"/>
        </w:rPr>
      </w:pPr>
      <w:r>
        <w:rPr>
          <w:lang w:val="en-US" w:eastAsia="en-US"/>
        </w:rPr>
        <w:t>3</w:t>
      </w:r>
      <w:r w:rsidR="00880458" w:rsidRPr="00682B92">
        <w:rPr>
          <w:lang w:val="en-US" w:eastAsia="en-US"/>
        </w:rPr>
        <w:t>0</w:t>
      </w:r>
      <w:r w:rsidR="000056B1" w:rsidRPr="00682B92">
        <w:rPr>
          <w:lang w:val="en-US" w:eastAsia="en-US"/>
        </w:rPr>
        <w:t xml:space="preserve">% of the Purchase Price shall be paid </w:t>
      </w:r>
      <w:r w:rsidR="000056B1" w:rsidRPr="00F82DFF">
        <w:rPr>
          <w:lang w:val="en-US" w:eastAsia="en-US"/>
        </w:rPr>
        <w:t xml:space="preserve">after </w:t>
      </w:r>
      <w:r w:rsidR="00F82DFF" w:rsidRPr="00F82DFF">
        <w:rPr>
          <w:lang w:val="en-US" w:eastAsia="en-US"/>
        </w:rPr>
        <w:t xml:space="preserve">the Buyer approves Qualified Design (as defined in </w:t>
      </w:r>
      <w:r w:rsidR="00F82DFF" w:rsidRPr="00F82DFF">
        <w:rPr>
          <w:u w:val="single"/>
          <w:lang w:val="en-US" w:eastAsia="en-US"/>
        </w:rPr>
        <w:t>Annex 1</w:t>
      </w:r>
      <w:r w:rsidR="00F82DFF" w:rsidRPr="00F82DFF">
        <w:rPr>
          <w:lang w:val="en-US" w:eastAsia="en-US"/>
        </w:rPr>
        <w:t>) of the Object of Purchase</w:t>
      </w:r>
      <w:r w:rsidR="000056B1" w:rsidRPr="00F82DFF">
        <w:rPr>
          <w:lang w:val="en-US" w:eastAsia="en-US"/>
        </w:rPr>
        <w:t>;</w:t>
      </w:r>
      <w:r w:rsidR="00880458" w:rsidRPr="00F82DFF">
        <w:rPr>
          <w:lang w:val="en-US" w:eastAsia="en-US"/>
        </w:rPr>
        <w:t xml:space="preserve"> and</w:t>
      </w:r>
    </w:p>
    <w:p w14:paraId="7E4E86E6" w14:textId="26FEDD29" w:rsidR="007524DF" w:rsidRPr="00682B92" w:rsidRDefault="00F764AE" w:rsidP="00880458">
      <w:pPr>
        <w:pStyle w:val="Nadpis4"/>
        <w:numPr>
          <w:ilvl w:val="0"/>
          <w:numId w:val="37"/>
        </w:numPr>
        <w:ind w:left="1418" w:hanging="709"/>
        <w:rPr>
          <w:lang w:val="en-US" w:eastAsia="en-US"/>
        </w:rPr>
      </w:pPr>
      <w:r>
        <w:rPr>
          <w:lang w:val="en-US" w:eastAsia="en-US"/>
        </w:rPr>
        <w:t>7</w:t>
      </w:r>
      <w:r w:rsidR="000056B1" w:rsidRPr="00682B92">
        <w:rPr>
          <w:lang w:val="en-US" w:eastAsia="en-US"/>
        </w:rPr>
        <w:t>0</w:t>
      </w:r>
      <w:r w:rsidR="0021083B" w:rsidRPr="00682B92">
        <w:rPr>
          <w:lang w:val="en-US" w:eastAsia="en-US"/>
        </w:rPr>
        <w:t xml:space="preserve">% </w:t>
      </w:r>
      <w:r w:rsidR="00880458" w:rsidRPr="00682B92">
        <w:rPr>
          <w:lang w:val="en-US" w:eastAsia="en-US"/>
        </w:rPr>
        <w:t xml:space="preserve">of the Purchase Price shall be paid after the signature of the </w:t>
      </w:r>
      <w:r w:rsidR="00E30FC2">
        <w:rPr>
          <w:lang w:val="en-US" w:eastAsia="en-US"/>
        </w:rPr>
        <w:t>a</w:t>
      </w:r>
      <w:r w:rsidR="00880458" w:rsidRPr="00682B92">
        <w:rPr>
          <w:lang w:val="en-US" w:eastAsia="en-US"/>
        </w:rPr>
        <w:t>cceptance protocol</w:t>
      </w:r>
      <w:r w:rsidR="00871157">
        <w:rPr>
          <w:lang w:val="en-US" w:eastAsia="en-US"/>
        </w:rPr>
        <w:t xml:space="preserve"> as defined in</w:t>
      </w:r>
      <w:r w:rsidR="00E30FC2">
        <w:rPr>
          <w:lang w:val="en-US" w:eastAsia="en-US"/>
        </w:rPr>
        <w:t xml:space="preserve"> article 7.5 of this contract</w:t>
      </w:r>
      <w:r w:rsidR="00880458" w:rsidRPr="00682B92">
        <w:rPr>
          <w:lang w:val="en-US" w:eastAsia="en-US"/>
        </w:rPr>
        <w:t>. The copy of the acceptance protocol shall be attached to the invoice.</w:t>
      </w:r>
    </w:p>
    <w:p w14:paraId="259A1C3F" w14:textId="5DB421B2" w:rsidR="00E4699B" w:rsidRPr="00682B92" w:rsidRDefault="00E4699B" w:rsidP="00E4699B">
      <w:pPr>
        <w:pStyle w:val="Nadpis2"/>
        <w:rPr>
          <w:lang w:val="en-US" w:eastAsia="en-US"/>
        </w:rPr>
      </w:pPr>
      <w:r w:rsidRPr="00682B92">
        <w:rPr>
          <w:lang w:val="en-US" w:eastAsia="en-US"/>
        </w:rPr>
        <w:t xml:space="preserve">The Buyer shall realize payments on the basis of duly issued invoices </w:t>
      </w:r>
      <w:r w:rsidRPr="00FA018D">
        <w:rPr>
          <w:lang w:val="en-US" w:eastAsia="en-US"/>
        </w:rPr>
        <w:t xml:space="preserve">within </w:t>
      </w:r>
      <w:r w:rsidR="00871157">
        <w:rPr>
          <w:lang w:val="en-US" w:eastAsia="en-US"/>
        </w:rPr>
        <w:t>30</w:t>
      </w:r>
      <w:r w:rsidRPr="00FA018D">
        <w:rPr>
          <w:lang w:val="en-US" w:eastAsia="en-US"/>
        </w:rPr>
        <w:t xml:space="preserve"> days from</w:t>
      </w:r>
      <w:r w:rsidRPr="00682B92">
        <w:rPr>
          <w:lang w:val="en-US" w:eastAsia="en-US"/>
        </w:rPr>
        <w:t xml:space="preserve"> their receipt. The invoice shall be considered to be paid for on the day when the invoiced amount is deducted from the Buyer’s account on behalf of the Seller’s account.  </w:t>
      </w:r>
    </w:p>
    <w:p w14:paraId="243A5CA7" w14:textId="77777777" w:rsidR="00E4699B" w:rsidRPr="00682B92" w:rsidRDefault="00E4699B" w:rsidP="00E4699B">
      <w:pPr>
        <w:pStyle w:val="Nadpis2"/>
        <w:rPr>
          <w:snapToGrid w:val="0"/>
          <w:lang w:val="en-US" w:eastAsia="en-US"/>
        </w:rPr>
      </w:pPr>
      <w:r w:rsidRPr="00682B92">
        <w:rPr>
          <w:snapToGrid w:val="0"/>
          <w:lang w:val="en-US" w:eastAsia="en-US"/>
        </w:rPr>
        <w:t>The invoice issued by the Seller as a tax document must contain all information required by the applicable laws of the Czech Republic. Invoices issued by the Seller in accordance with this Contract shall contain in particular following information:</w:t>
      </w:r>
    </w:p>
    <w:p w14:paraId="6E013C3F" w14:textId="77777777" w:rsidR="00E4699B" w:rsidRPr="00682B92" w:rsidRDefault="00E4699B" w:rsidP="007524DF">
      <w:pPr>
        <w:pStyle w:val="Nadpis4"/>
        <w:numPr>
          <w:ilvl w:val="0"/>
          <w:numId w:val="35"/>
        </w:numPr>
        <w:ind w:left="1418" w:firstLine="283"/>
        <w:rPr>
          <w:snapToGrid w:val="0"/>
          <w:lang w:val="en-US" w:eastAsia="en-US"/>
        </w:rPr>
      </w:pPr>
      <w:r w:rsidRPr="00682B92">
        <w:rPr>
          <w:snapToGrid w:val="0"/>
          <w:lang w:val="en-US" w:eastAsia="en-US"/>
        </w:rPr>
        <w:t>name and registered office of the Buyer,</w:t>
      </w:r>
    </w:p>
    <w:p w14:paraId="407124F6" w14:textId="77777777" w:rsidR="00E4699B" w:rsidRPr="00FA018D" w:rsidRDefault="00E4699B" w:rsidP="00E4699B">
      <w:pPr>
        <w:pStyle w:val="Nadpis4"/>
        <w:rPr>
          <w:snapToGrid w:val="0"/>
          <w:lang w:val="en-US" w:eastAsia="en-US"/>
        </w:rPr>
      </w:pPr>
      <w:r w:rsidRPr="00FA018D">
        <w:rPr>
          <w:snapToGrid w:val="0"/>
          <w:lang w:val="en-US" w:eastAsia="en-US"/>
        </w:rPr>
        <w:lastRenderedPageBreak/>
        <w:t>tax identification number of the Buyer,</w:t>
      </w:r>
    </w:p>
    <w:p w14:paraId="4FA3D6BF" w14:textId="77777777" w:rsidR="00E4699B" w:rsidRPr="00682B92" w:rsidRDefault="00E4699B" w:rsidP="00E4699B">
      <w:pPr>
        <w:pStyle w:val="Nadpis4"/>
        <w:rPr>
          <w:snapToGrid w:val="0"/>
          <w:lang w:val="en-US" w:eastAsia="en-US"/>
        </w:rPr>
      </w:pPr>
      <w:r w:rsidRPr="00682B92">
        <w:rPr>
          <w:snapToGrid w:val="0"/>
          <w:lang w:val="en-US" w:eastAsia="en-US"/>
        </w:rPr>
        <w:t>name and registered office of the Seller,</w:t>
      </w:r>
    </w:p>
    <w:p w14:paraId="5B722E02" w14:textId="77777777" w:rsidR="00E4699B" w:rsidRPr="00682B92" w:rsidRDefault="00E4699B" w:rsidP="00E4699B">
      <w:pPr>
        <w:pStyle w:val="Nadpis4"/>
        <w:rPr>
          <w:snapToGrid w:val="0"/>
          <w:lang w:val="en-US" w:eastAsia="en-US"/>
        </w:rPr>
      </w:pPr>
      <w:r w:rsidRPr="00682B92">
        <w:rPr>
          <w:snapToGrid w:val="0"/>
          <w:lang w:val="en-US" w:eastAsia="en-US"/>
        </w:rPr>
        <w:t>tax identification number of the Seller,</w:t>
      </w:r>
    </w:p>
    <w:p w14:paraId="465BEDA6" w14:textId="77777777" w:rsidR="00E4699B" w:rsidRPr="00682B92" w:rsidRDefault="00E4699B" w:rsidP="00E4699B">
      <w:pPr>
        <w:pStyle w:val="Nadpis4"/>
        <w:rPr>
          <w:snapToGrid w:val="0"/>
          <w:lang w:val="en-US" w:eastAsia="en-US"/>
        </w:rPr>
      </w:pPr>
      <w:r w:rsidRPr="00682B92">
        <w:rPr>
          <w:snapToGrid w:val="0"/>
          <w:lang w:val="en-US" w:eastAsia="en-US"/>
        </w:rPr>
        <w:t>registration number of the tax document,</w:t>
      </w:r>
    </w:p>
    <w:p w14:paraId="4FB8DADC" w14:textId="77777777" w:rsidR="00E4699B" w:rsidRPr="00682B92" w:rsidRDefault="00E4699B" w:rsidP="00E4699B">
      <w:pPr>
        <w:pStyle w:val="Nadpis4"/>
        <w:rPr>
          <w:snapToGrid w:val="0"/>
          <w:lang w:val="en-US" w:eastAsia="en-US"/>
        </w:rPr>
      </w:pPr>
      <w:r w:rsidRPr="00682B92">
        <w:rPr>
          <w:snapToGrid w:val="0"/>
          <w:lang w:val="en-US" w:eastAsia="en-US"/>
        </w:rPr>
        <w:t>scope of the performance (including the reference to this Contract),</w:t>
      </w:r>
    </w:p>
    <w:p w14:paraId="01B116CC" w14:textId="77777777" w:rsidR="00E4699B" w:rsidRPr="00682B92" w:rsidRDefault="00E4699B" w:rsidP="00E4699B">
      <w:pPr>
        <w:pStyle w:val="Nadpis4"/>
        <w:rPr>
          <w:snapToGrid w:val="0"/>
          <w:lang w:val="en-US" w:eastAsia="en-US"/>
        </w:rPr>
      </w:pPr>
      <w:r w:rsidRPr="00682B92">
        <w:rPr>
          <w:snapToGrid w:val="0"/>
          <w:lang w:val="en-US" w:eastAsia="en-US"/>
        </w:rPr>
        <w:t>the date of the issue of the tax document,</w:t>
      </w:r>
    </w:p>
    <w:p w14:paraId="01C440AB" w14:textId="77777777" w:rsidR="00E4699B" w:rsidRPr="00682B92" w:rsidRDefault="00E4699B" w:rsidP="00E4699B">
      <w:pPr>
        <w:pStyle w:val="Nadpis4"/>
        <w:rPr>
          <w:snapToGrid w:val="0"/>
          <w:lang w:val="en-US" w:eastAsia="en-US"/>
        </w:rPr>
      </w:pPr>
      <w:r w:rsidRPr="00682B92">
        <w:rPr>
          <w:snapToGrid w:val="0"/>
          <w:lang w:val="en-US" w:eastAsia="en-US"/>
        </w:rPr>
        <w:t>the date of the fulfilment of the Contract,</w:t>
      </w:r>
    </w:p>
    <w:p w14:paraId="60F18835" w14:textId="77777777" w:rsidR="00E4699B" w:rsidRPr="00682B92" w:rsidRDefault="00E4699B" w:rsidP="00E4699B">
      <w:pPr>
        <w:pStyle w:val="Nadpis4"/>
        <w:rPr>
          <w:snapToGrid w:val="0"/>
          <w:lang w:val="en-US" w:eastAsia="en-US"/>
        </w:rPr>
      </w:pPr>
      <w:r w:rsidRPr="00682B92">
        <w:rPr>
          <w:snapToGrid w:val="0"/>
          <w:lang w:val="en-US" w:eastAsia="en-US"/>
        </w:rPr>
        <w:t>Purchase Price,</w:t>
      </w:r>
    </w:p>
    <w:p w14:paraId="2D0350E9" w14:textId="77777777" w:rsidR="00E4699B" w:rsidRPr="00682B92" w:rsidRDefault="00E4699B" w:rsidP="00E4699B">
      <w:pPr>
        <w:pStyle w:val="Nadpis4"/>
        <w:rPr>
          <w:snapToGrid w:val="0"/>
          <w:lang w:val="en-US" w:eastAsia="en-US"/>
        </w:rPr>
      </w:pPr>
      <w:r w:rsidRPr="00682B92">
        <w:rPr>
          <w:snapToGrid w:val="0"/>
          <w:lang w:val="en-US" w:eastAsia="en-US"/>
        </w:rPr>
        <w:t>registration number of this Contract, which the Buyer shall communicate to the Seller based on Seller’s request before the issuance of the inv</w:t>
      </w:r>
      <w:r w:rsidR="009D1101">
        <w:rPr>
          <w:snapToGrid w:val="0"/>
          <w:lang w:val="en-US" w:eastAsia="en-US"/>
        </w:rPr>
        <w:t>oice.</w:t>
      </w:r>
    </w:p>
    <w:p w14:paraId="7343CFE9" w14:textId="77777777" w:rsidR="00E4699B" w:rsidRPr="00682B92" w:rsidRDefault="00E4699B" w:rsidP="00E4699B">
      <w:pPr>
        <w:pStyle w:val="Nadpis2"/>
        <w:rPr>
          <w:lang w:val="en-US" w:eastAsia="en-US"/>
        </w:rPr>
      </w:pPr>
      <w:r w:rsidRPr="00682B92">
        <w:rPr>
          <w:lang w:val="en-US"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14:paraId="0B8C129C" w14:textId="77777777" w:rsidR="00E4699B" w:rsidRPr="00682B92" w:rsidRDefault="00E4699B" w:rsidP="00E4699B">
      <w:pPr>
        <w:pStyle w:val="Nadpis1"/>
        <w:spacing w:before="0"/>
        <w:rPr>
          <w:lang w:val="en-US" w:eastAsia="en-US"/>
        </w:rPr>
      </w:pPr>
      <w:r w:rsidRPr="00682B92">
        <w:rPr>
          <w:lang w:val="en-US" w:eastAsia="en-US"/>
        </w:rPr>
        <w:t>Seller’s duties</w:t>
      </w:r>
    </w:p>
    <w:p w14:paraId="17B2B2FB" w14:textId="77777777" w:rsidR="00E4699B" w:rsidRPr="00682B92" w:rsidRDefault="00E4699B" w:rsidP="005763DE">
      <w:pPr>
        <w:pStyle w:val="Nadpis2"/>
        <w:rPr>
          <w:lang w:val="en-US" w:eastAsia="en-US"/>
        </w:rPr>
      </w:pPr>
      <w:r w:rsidRPr="00682B92">
        <w:rPr>
          <w:lang w:val="en-US" w:eastAsia="en-US"/>
        </w:rPr>
        <w:t xml:space="preserve">The Seller shall ensure that the </w:t>
      </w:r>
      <w:r w:rsidR="009D1101">
        <w:rPr>
          <w:lang w:val="en-US" w:eastAsia="en-US"/>
        </w:rPr>
        <w:t>Object</w:t>
      </w:r>
      <w:r w:rsidRPr="00682B92">
        <w:rPr>
          <w:lang w:val="en-US" w:eastAsia="en-US"/>
        </w:rPr>
        <w:t xml:space="preserve"> of Purchase </w:t>
      </w:r>
      <w:r w:rsidR="009D1101">
        <w:rPr>
          <w:lang w:val="en-US" w:eastAsia="en-US"/>
        </w:rPr>
        <w:t>is</w:t>
      </w:r>
      <w:r w:rsidRPr="00682B92">
        <w:rPr>
          <w:lang w:val="en-US" w:eastAsia="en-US"/>
        </w:rPr>
        <w:t xml:space="preserve"> in compliance with this Contract including all its annexes and applicable legal (e.g. safety), technical and quality norms. </w:t>
      </w:r>
    </w:p>
    <w:p w14:paraId="3D890586" w14:textId="77777777" w:rsidR="00E4699B" w:rsidRPr="00682B92" w:rsidRDefault="00E4699B" w:rsidP="00E4699B">
      <w:pPr>
        <w:pStyle w:val="Nadpis2"/>
        <w:rPr>
          <w:lang w:val="en-US" w:eastAsia="en-US"/>
        </w:rPr>
      </w:pPr>
      <w:r w:rsidRPr="00682B92">
        <w:rPr>
          <w:lang w:val="en-US" w:eastAsia="en-US"/>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14:paraId="4CA5C450" w14:textId="77777777" w:rsidR="001510EB" w:rsidRPr="00682B92" w:rsidRDefault="001510EB" w:rsidP="002D2A5B">
      <w:pPr>
        <w:pStyle w:val="Nadpis2"/>
        <w:rPr>
          <w:lang w:val="en-US" w:eastAsia="en-US"/>
        </w:rPr>
      </w:pPr>
      <w:r w:rsidRPr="00682B92">
        <w:rPr>
          <w:lang w:val="en-US" w:eastAsia="en-US"/>
        </w:rPr>
        <w:t xml:space="preserve">If this Contract (including </w:t>
      </w:r>
      <w:r w:rsidRPr="00682B92">
        <w:rPr>
          <w:u w:val="single"/>
          <w:lang w:val="en-US" w:eastAsia="en-US"/>
        </w:rPr>
        <w:t>Annex 1</w:t>
      </w:r>
      <w:r w:rsidRPr="00682B92">
        <w:rPr>
          <w:lang w:val="en-US" w:eastAsia="en-US"/>
        </w:rPr>
        <w:t>) states that the Seller and the Buyer shall agree on certain matter or issue and such agreement is not reached, then the Seller must follow Buyer’s decision on this matter or issue.</w:t>
      </w:r>
    </w:p>
    <w:p w14:paraId="0E691AB7" w14:textId="77777777" w:rsidR="00E4699B" w:rsidRPr="00682B92" w:rsidRDefault="00E4699B" w:rsidP="00E4699B">
      <w:pPr>
        <w:pStyle w:val="Nadpis2"/>
        <w:rPr>
          <w:lang w:val="en-US" w:eastAsia="en-US"/>
        </w:rPr>
      </w:pPr>
      <w:r w:rsidRPr="00682B92">
        <w:rPr>
          <w:lang w:val="en-US" w:eastAsia="en-US"/>
        </w:rPr>
        <w:t>All things necessary for the performance of this Contract shall procure the Seller, unless this Contract stipulates otherwise.</w:t>
      </w:r>
    </w:p>
    <w:p w14:paraId="7132964D" w14:textId="77777777" w:rsidR="00E4699B" w:rsidRPr="00682B92" w:rsidRDefault="00E4699B" w:rsidP="00E4699B">
      <w:pPr>
        <w:pStyle w:val="Nadpis1"/>
        <w:rPr>
          <w:lang w:val="en-US" w:eastAsia="en-US"/>
        </w:rPr>
      </w:pPr>
      <w:r w:rsidRPr="00682B92">
        <w:rPr>
          <w:lang w:val="en-US" w:eastAsia="en-US"/>
        </w:rPr>
        <w:t xml:space="preserve">Handover </w:t>
      </w:r>
      <w:r w:rsidR="00880458" w:rsidRPr="00682B92">
        <w:rPr>
          <w:lang w:val="en-US" w:eastAsia="en-US"/>
        </w:rPr>
        <w:t xml:space="preserve">and takeover </w:t>
      </w:r>
      <w:r w:rsidRPr="00682B92">
        <w:rPr>
          <w:lang w:val="en-US" w:eastAsia="en-US"/>
        </w:rPr>
        <w:t>of the Object of purchase</w:t>
      </w:r>
    </w:p>
    <w:p w14:paraId="3CBCEE2D" w14:textId="715DE637" w:rsidR="00AD1749" w:rsidRPr="00682B92" w:rsidRDefault="00AD1749" w:rsidP="00880458">
      <w:pPr>
        <w:pStyle w:val="Nadpis2"/>
        <w:rPr>
          <w:lang w:val="en-US"/>
        </w:rPr>
      </w:pPr>
      <w:r w:rsidRPr="00682B92">
        <w:rPr>
          <w:lang w:val="en-US"/>
        </w:rPr>
        <w:t xml:space="preserve">Prior to the handover and takeover of the </w:t>
      </w:r>
      <w:r w:rsidR="009D1101">
        <w:rPr>
          <w:lang w:val="en-US"/>
        </w:rPr>
        <w:t>Object</w:t>
      </w:r>
      <w:r w:rsidRPr="00682B92">
        <w:rPr>
          <w:lang w:val="en-US"/>
        </w:rPr>
        <w:t xml:space="preserve"> of Purchase the Seller shall test the </w:t>
      </w:r>
      <w:r w:rsidR="009D1101">
        <w:rPr>
          <w:lang w:val="en-US"/>
        </w:rPr>
        <w:t>Object</w:t>
      </w:r>
      <w:r w:rsidRPr="00682B92">
        <w:rPr>
          <w:lang w:val="en-US"/>
        </w:rPr>
        <w:t xml:space="preserve"> of Purchase in accordance with </w:t>
      </w:r>
      <w:r w:rsidRPr="00682B92">
        <w:rPr>
          <w:u w:val="single"/>
          <w:lang w:val="en-US"/>
        </w:rPr>
        <w:t>Annex 1</w:t>
      </w:r>
      <w:r w:rsidRPr="00682B92">
        <w:rPr>
          <w:lang w:val="en-US"/>
        </w:rPr>
        <w:t xml:space="preserve"> (</w:t>
      </w:r>
      <w:r w:rsidRPr="00682B92">
        <w:rPr>
          <w:i/>
          <w:lang w:val="en-US"/>
        </w:rPr>
        <w:t>Technical Specification</w:t>
      </w:r>
      <w:r w:rsidRPr="00682B92">
        <w:rPr>
          <w:lang w:val="en-US"/>
        </w:rPr>
        <w:t xml:space="preserve">) to this Contract. </w:t>
      </w:r>
    </w:p>
    <w:p w14:paraId="370A04E5" w14:textId="78279CE4" w:rsidR="00AD1749" w:rsidRPr="00E30FC2" w:rsidRDefault="00E4699B" w:rsidP="00880458">
      <w:pPr>
        <w:pStyle w:val="Nadpis2"/>
        <w:rPr>
          <w:lang w:val="en-US"/>
        </w:rPr>
      </w:pPr>
      <w:r w:rsidRPr="00E30FC2">
        <w:rPr>
          <w:lang w:val="en-US"/>
        </w:rPr>
        <w:t xml:space="preserve">Handover and takeover of the </w:t>
      </w:r>
      <w:r w:rsidR="009D1101" w:rsidRPr="00E30FC2">
        <w:rPr>
          <w:lang w:val="en-US"/>
        </w:rPr>
        <w:t>Object</w:t>
      </w:r>
      <w:r w:rsidRPr="00E30FC2">
        <w:rPr>
          <w:lang w:val="en-US"/>
        </w:rPr>
        <w:t xml:space="preserve"> of Purchase shall be realized on the basis of a</w:t>
      </w:r>
      <w:r w:rsidR="00880458" w:rsidRPr="00E30FC2">
        <w:rPr>
          <w:lang w:val="en-US"/>
        </w:rPr>
        <w:t>n</w:t>
      </w:r>
      <w:r w:rsidRPr="00E30FC2">
        <w:rPr>
          <w:lang w:val="en-US"/>
        </w:rPr>
        <w:t xml:space="preserve"> </w:t>
      </w:r>
      <w:r w:rsidR="00880458" w:rsidRPr="00E30FC2">
        <w:rPr>
          <w:lang w:val="en-US"/>
        </w:rPr>
        <w:t>acceptance</w:t>
      </w:r>
      <w:r w:rsidRPr="00E30FC2">
        <w:rPr>
          <w:lang w:val="en-US"/>
        </w:rPr>
        <w:t xml:space="preserve"> protocol. </w:t>
      </w:r>
    </w:p>
    <w:p w14:paraId="22BAD59C" w14:textId="00CF0962" w:rsidR="00E30FC2" w:rsidRPr="00E30FC2" w:rsidRDefault="00E30FC2" w:rsidP="00E30FC2">
      <w:pPr>
        <w:pStyle w:val="Nadpis2"/>
        <w:rPr>
          <w:lang w:val="en-US"/>
        </w:rPr>
      </w:pPr>
      <w:r w:rsidRPr="00E30FC2">
        <w:rPr>
          <w:lang w:val="en-US"/>
        </w:rPr>
        <w:lastRenderedPageBreak/>
        <w:t xml:space="preserve">The Object of Purchase shall be delivered to the place of delivery </w:t>
      </w:r>
      <w:r w:rsidRPr="004C565D">
        <w:rPr>
          <w:lang w:val="en-US"/>
        </w:rPr>
        <w:t xml:space="preserve">within </w:t>
      </w:r>
      <w:bookmarkStart w:id="1" w:name="_GoBack"/>
      <w:r w:rsidR="00A544CB" w:rsidRPr="004C565D">
        <w:rPr>
          <w:lang w:val="en-US"/>
        </w:rPr>
        <w:t>28</w:t>
      </w:r>
      <w:bookmarkEnd w:id="1"/>
      <w:r w:rsidRPr="004C565D">
        <w:rPr>
          <w:lang w:val="en-US"/>
        </w:rPr>
        <w:t xml:space="preserve"> </w:t>
      </w:r>
      <w:r w:rsidR="00762407" w:rsidRPr="004C565D">
        <w:rPr>
          <w:lang w:val="en-US"/>
        </w:rPr>
        <w:t>weeks</w:t>
      </w:r>
      <w:r w:rsidRPr="004C565D">
        <w:rPr>
          <w:lang w:val="en-US"/>
        </w:rPr>
        <w:t xml:space="preserve"> from</w:t>
      </w:r>
      <w:r w:rsidRPr="00E30FC2">
        <w:rPr>
          <w:lang w:val="en-US"/>
        </w:rPr>
        <w:t xml:space="preserve"> the conclusion of this Contract and installed, verified and handed over by the Buyer within </w:t>
      </w:r>
      <w:r w:rsidR="00A544CB">
        <w:rPr>
          <w:lang w:val="en-US"/>
        </w:rPr>
        <w:t>32</w:t>
      </w:r>
      <w:r w:rsidR="00A544CB" w:rsidRPr="00E30FC2">
        <w:rPr>
          <w:lang w:val="en-US"/>
        </w:rPr>
        <w:t xml:space="preserve"> </w:t>
      </w:r>
      <w:r w:rsidR="00762407">
        <w:rPr>
          <w:lang w:val="en-US"/>
        </w:rPr>
        <w:t>weeks</w:t>
      </w:r>
      <w:r w:rsidRPr="00E30FC2">
        <w:rPr>
          <w:lang w:val="en-US"/>
        </w:rPr>
        <w:t xml:space="preserve"> from the conclusion of this Contract.</w:t>
      </w:r>
    </w:p>
    <w:p w14:paraId="03919681" w14:textId="0231E66F" w:rsidR="00E30FC2" w:rsidRPr="00E30FC2" w:rsidRDefault="00E30FC2" w:rsidP="00E30FC2">
      <w:pPr>
        <w:pStyle w:val="Nadpis2"/>
        <w:rPr>
          <w:lang w:val="en-US"/>
        </w:rPr>
      </w:pPr>
      <w:r w:rsidRPr="00E30FC2">
        <w:rPr>
          <w:lang w:val="en-US"/>
        </w:rPr>
        <w:t>The Object of Purchase shall be delivered to the Buyer along with delivery note or other similar document confirming the delivery. By delivering the Object of Purchase to the place of delivery the Buyer only takes custody of the Object of Purchase (i.e. the Buyer does not accept the Object of Purchase).</w:t>
      </w:r>
    </w:p>
    <w:p w14:paraId="034795DA" w14:textId="614C1F7E" w:rsidR="00E30FC2" w:rsidRPr="00E30FC2" w:rsidRDefault="00E30FC2" w:rsidP="00E30FC2">
      <w:pPr>
        <w:pStyle w:val="Nadpis2"/>
        <w:rPr>
          <w:lang w:val="en-US"/>
        </w:rPr>
      </w:pPr>
      <w:r w:rsidRPr="00E30FC2">
        <w:rPr>
          <w:lang w:val="en-US"/>
        </w:rPr>
        <w:t>The acceptance of the Object of Purchase shall be realized after installation and final verification on the basis of an acceptance protocol in accordance with Annex 1.</w:t>
      </w:r>
    </w:p>
    <w:p w14:paraId="166AA926" w14:textId="77777777" w:rsidR="00E4699B" w:rsidRPr="00682B92" w:rsidRDefault="001510EB" w:rsidP="00E4699B">
      <w:pPr>
        <w:pStyle w:val="Nadpis2"/>
        <w:rPr>
          <w:lang w:val="en-US"/>
        </w:rPr>
      </w:pPr>
      <w:r w:rsidRPr="00682B92">
        <w:rPr>
          <w:lang w:val="en-US"/>
        </w:rPr>
        <w:t>I</w:t>
      </w:r>
      <w:r w:rsidR="00E4699B" w:rsidRPr="00682B92">
        <w:rPr>
          <w:lang w:val="en-US"/>
        </w:rPr>
        <w:t xml:space="preserve">f </w:t>
      </w:r>
      <w:r w:rsidR="009D1101">
        <w:rPr>
          <w:lang w:val="en-US"/>
        </w:rPr>
        <w:t>the Object</w:t>
      </w:r>
      <w:r w:rsidR="00E4699B" w:rsidRPr="00682B92">
        <w:rPr>
          <w:lang w:val="en-US"/>
        </w:rPr>
        <w:t xml:space="preserve"> of Purchase does not meet requirements </w:t>
      </w:r>
      <w:r w:rsidR="00AD1749" w:rsidRPr="00682B92">
        <w:rPr>
          <w:lang w:val="en-US"/>
        </w:rPr>
        <w:t>stipulated in</w:t>
      </w:r>
      <w:r w:rsidR="00E4699B" w:rsidRPr="00682B92">
        <w:rPr>
          <w:lang w:val="en-US"/>
        </w:rPr>
        <w:t xml:space="preserve"> this Contract, the Buyer is entitl</w:t>
      </w:r>
      <w:r w:rsidR="00AD1749" w:rsidRPr="00682B92">
        <w:rPr>
          <w:lang w:val="en-US"/>
        </w:rPr>
        <w:t>ed to refuse the takeover of such</w:t>
      </w:r>
      <w:r w:rsidR="00E4699B" w:rsidRPr="00682B92">
        <w:rPr>
          <w:lang w:val="en-US"/>
        </w:rPr>
        <w:t xml:space="preserve"> Object</w:t>
      </w:r>
      <w:r w:rsidR="00AD1749" w:rsidRPr="00682B92">
        <w:rPr>
          <w:lang w:val="en-US"/>
        </w:rPr>
        <w:t>(s)</w:t>
      </w:r>
      <w:r w:rsidR="00E4699B" w:rsidRPr="00682B92">
        <w:rPr>
          <w:lang w:val="en-US"/>
        </w:rPr>
        <w:t xml:space="preserve"> of Purchase. In such a case the Seller shall remedy the deficiencies within ten (10) working days, unless Parties agree otherwise. The Buyer is entitled (but not obliged) </w:t>
      </w:r>
      <w:r w:rsidR="00AD1749" w:rsidRPr="00682B92">
        <w:rPr>
          <w:lang w:val="en-US"/>
        </w:rPr>
        <w:t xml:space="preserve">to </w:t>
      </w:r>
      <w:r w:rsidR="00E4699B" w:rsidRPr="00682B92">
        <w:rPr>
          <w:lang w:val="en-US"/>
        </w:rPr>
        <w:t>takeover the Object</w:t>
      </w:r>
      <w:r w:rsidR="00AD1749" w:rsidRPr="00682B92">
        <w:rPr>
          <w:lang w:val="en-US"/>
        </w:rPr>
        <w:t>(s)</w:t>
      </w:r>
      <w:r w:rsidR="00E4699B" w:rsidRPr="00682B92">
        <w:rPr>
          <w:lang w:val="en-US"/>
        </w:rPr>
        <w:t xml:space="preserve"> of Purchase despite the above mentioned deficiencies, in particular if such deficiencies do not prevent the Buyer in the proper operation of the Object</w:t>
      </w:r>
      <w:r w:rsidR="00AD1749" w:rsidRPr="00682B92">
        <w:rPr>
          <w:lang w:val="en-US"/>
        </w:rPr>
        <w:t>(s)</w:t>
      </w:r>
      <w:r w:rsidR="00E4699B" w:rsidRPr="00682B92">
        <w:rPr>
          <w:lang w:val="en-US"/>
        </w:rPr>
        <w:t xml:space="preserve"> of Purchase. In such a case the Seller and the Buyer shall list the deficiencies in the </w:t>
      </w:r>
      <w:r w:rsidR="00AD1749" w:rsidRPr="00682B92">
        <w:rPr>
          <w:lang w:val="en-US"/>
        </w:rPr>
        <w:t>acceptance</w:t>
      </w:r>
      <w:r w:rsidR="00E4699B" w:rsidRPr="00682B92">
        <w:rPr>
          <w:lang w:val="en-US"/>
        </w:rPr>
        <w:t xml:space="preserve"> protocol, including the manner and the date of their removal (remedy). If the Parties do not reach agreement in the </w:t>
      </w:r>
      <w:r w:rsidR="00AD1749" w:rsidRPr="00682B92">
        <w:rPr>
          <w:lang w:val="en-US"/>
        </w:rPr>
        <w:t>acceptance</w:t>
      </w:r>
      <w:r w:rsidR="00E4699B" w:rsidRPr="00682B92">
        <w:rPr>
          <w:lang w:val="en-US"/>
        </w:rPr>
        <w:t xml:space="preserve"> protocol regarding the date of the removal, the Seller shall remove the deficiencies within ten (10) working days.</w:t>
      </w:r>
    </w:p>
    <w:p w14:paraId="14E7D61F" w14:textId="77777777" w:rsidR="00E4699B" w:rsidRPr="00682B92" w:rsidRDefault="00E4699B" w:rsidP="00E4699B">
      <w:pPr>
        <w:pStyle w:val="Nadpis1"/>
        <w:rPr>
          <w:lang w:val="en-US" w:eastAsia="en-US"/>
        </w:rPr>
      </w:pPr>
      <w:r w:rsidRPr="00682B92">
        <w:rPr>
          <w:lang w:val="en-US" w:eastAsia="en-US"/>
        </w:rPr>
        <w:t>warranty</w:t>
      </w:r>
    </w:p>
    <w:p w14:paraId="1D0E2966" w14:textId="0730B4F1" w:rsidR="00E4699B" w:rsidRPr="00682B92" w:rsidRDefault="00E4699B" w:rsidP="00E4699B">
      <w:pPr>
        <w:pStyle w:val="Nadpis2"/>
        <w:rPr>
          <w:lang w:val="en-US" w:eastAsia="en-US"/>
        </w:rPr>
      </w:pPr>
      <w:r w:rsidRPr="00682B92">
        <w:rPr>
          <w:lang w:val="en-US" w:eastAsia="en-US"/>
        </w:rPr>
        <w:t xml:space="preserve">The Seller shall provide a warranty of quality of the Object of Purchase for the period of </w:t>
      </w:r>
      <w:r w:rsidR="00871157">
        <w:rPr>
          <w:lang w:val="en-US" w:eastAsia="en-US"/>
        </w:rPr>
        <w:t>12</w:t>
      </w:r>
      <w:r w:rsidR="00492798">
        <w:rPr>
          <w:lang w:val="en-US" w:eastAsia="en-US"/>
        </w:rPr>
        <w:t xml:space="preserve"> months</w:t>
      </w:r>
      <w:r w:rsidRPr="00682B92">
        <w:rPr>
          <w:lang w:val="en-US" w:eastAsia="en-US"/>
        </w:rPr>
        <w:t xml:space="preserve">. </w:t>
      </w:r>
      <w:r w:rsidR="001510EB" w:rsidRPr="00682B92">
        <w:rPr>
          <w:lang w:val="en-US" w:eastAsia="en-US"/>
        </w:rPr>
        <w:t>If any document of the Seller states the warranty of longer duration</w:t>
      </w:r>
      <w:r w:rsidR="007607BF" w:rsidRPr="00682B92">
        <w:rPr>
          <w:lang w:val="en-US" w:eastAsia="en-US"/>
        </w:rPr>
        <w:t xml:space="preserve"> in relation to the </w:t>
      </w:r>
      <w:r w:rsidR="009D1101">
        <w:rPr>
          <w:lang w:val="en-US" w:eastAsia="en-US"/>
        </w:rPr>
        <w:t>Object</w:t>
      </w:r>
      <w:r w:rsidR="007607BF" w:rsidRPr="00682B92">
        <w:rPr>
          <w:lang w:val="en-US" w:eastAsia="en-US"/>
        </w:rPr>
        <w:t xml:space="preserve"> of Purchase</w:t>
      </w:r>
      <w:r w:rsidR="001510EB" w:rsidRPr="00682B92">
        <w:rPr>
          <w:lang w:val="en-US" w:eastAsia="en-US"/>
        </w:rPr>
        <w:t>, then such warranty of longer duration shall be applied instead.</w:t>
      </w:r>
    </w:p>
    <w:p w14:paraId="4356E221" w14:textId="77777777" w:rsidR="00E4699B" w:rsidRPr="00682B92" w:rsidRDefault="00E4699B" w:rsidP="004E0E02">
      <w:pPr>
        <w:pStyle w:val="Nadpis2"/>
        <w:rPr>
          <w:lang w:val="en-US" w:eastAsia="en-US"/>
        </w:rPr>
      </w:pPr>
      <w:r w:rsidRPr="00682B92">
        <w:rPr>
          <w:lang w:val="en-US" w:eastAsia="en-US"/>
        </w:rPr>
        <w:t>The warranty period shall begin on t</w:t>
      </w:r>
      <w:r w:rsidR="00AB2226" w:rsidRPr="00682B92">
        <w:rPr>
          <w:lang w:val="en-US" w:eastAsia="en-US"/>
        </w:rPr>
        <w:t xml:space="preserve">he day of the signature of the </w:t>
      </w:r>
      <w:r w:rsidR="00AD1749" w:rsidRPr="00682B92">
        <w:rPr>
          <w:lang w:val="en-US" w:eastAsia="en-US"/>
        </w:rPr>
        <w:t>acceptance</w:t>
      </w:r>
      <w:r w:rsidR="00AB2226" w:rsidRPr="00682B92">
        <w:rPr>
          <w:lang w:val="en-US" w:eastAsia="en-US"/>
        </w:rPr>
        <w:t xml:space="preserve"> p</w:t>
      </w:r>
      <w:r w:rsidRPr="00682B92">
        <w:rPr>
          <w:lang w:val="en-US" w:eastAsia="en-US"/>
        </w:rPr>
        <w:t>r</w:t>
      </w:r>
      <w:r w:rsidR="00AB2226" w:rsidRPr="00682B92">
        <w:rPr>
          <w:lang w:val="en-US" w:eastAsia="en-US"/>
        </w:rPr>
        <w:t xml:space="preserve">otocol by both Parties. If the </w:t>
      </w:r>
      <w:r w:rsidR="00AD1749" w:rsidRPr="00682B92">
        <w:rPr>
          <w:lang w:val="en-US" w:eastAsia="en-US"/>
        </w:rPr>
        <w:t>acceptance</w:t>
      </w:r>
      <w:r w:rsidR="00AB2226" w:rsidRPr="00682B92">
        <w:rPr>
          <w:lang w:val="en-US" w:eastAsia="en-US"/>
        </w:rPr>
        <w:t xml:space="preserve"> p</w:t>
      </w:r>
      <w:r w:rsidRPr="00682B92">
        <w:rPr>
          <w:lang w:val="en-US" w:eastAsia="en-US"/>
        </w:rPr>
        <w:t xml:space="preserve">rotocol lists any deficiencies, the warranty period shall begin on the day, which follows the day, in which the last deficiency was removed. </w:t>
      </w:r>
    </w:p>
    <w:p w14:paraId="772DEF0A" w14:textId="77777777" w:rsidR="00E4699B" w:rsidRPr="00682B92" w:rsidRDefault="00E4699B" w:rsidP="00E4699B">
      <w:pPr>
        <w:pStyle w:val="Nadpis2"/>
        <w:rPr>
          <w:szCs w:val="20"/>
          <w:lang w:val="en-US" w:eastAsia="en-US"/>
        </w:rPr>
      </w:pPr>
      <w:r w:rsidRPr="00682B92">
        <w:rPr>
          <w:snapToGrid w:val="0"/>
          <w:lang w:val="en-US" w:eastAsia="en-US"/>
        </w:rPr>
        <w:t>If the Buyer ascertains a defect of the Object of Purchase during the warranty period, the Buyer shall notify such defect without undue delay to the Seller. Defects may be notified on the last day of warranty period, at the latest.</w:t>
      </w:r>
    </w:p>
    <w:p w14:paraId="383857C8" w14:textId="1E107E89" w:rsidR="00E4699B" w:rsidRPr="00682B92" w:rsidRDefault="00E4699B" w:rsidP="000B73FD">
      <w:pPr>
        <w:pStyle w:val="Nadpis2"/>
        <w:rPr>
          <w:lang w:val="en-US" w:eastAsia="en-US"/>
        </w:rPr>
      </w:pPr>
      <w:r w:rsidRPr="00682B92">
        <w:rPr>
          <w:lang w:val="en-US" w:eastAsia="en-US"/>
        </w:rPr>
        <w:t xml:space="preserve">The Buyer notifies defects in writing via e-mail. The Seller shall accept notifications of defects on the following e-mail address: </w:t>
      </w:r>
      <w:r w:rsidR="00F82DFF" w:rsidRPr="002A782B">
        <w:rPr>
          <w:lang w:val="en-US" w:eastAsia="en-US"/>
        </w:rPr>
        <w:t>[</w:t>
      </w:r>
      <w:r w:rsidR="00F82DFF" w:rsidRPr="002A782B">
        <w:rPr>
          <w:highlight w:val="yellow"/>
          <w:lang w:val="en-US" w:eastAsia="en-US"/>
        </w:rPr>
        <w:t>to be filled in</w:t>
      </w:r>
      <w:r w:rsidR="00F82DFF" w:rsidRPr="002A782B">
        <w:rPr>
          <w:lang w:val="en-US" w:eastAsia="en-US"/>
        </w:rPr>
        <w:t>]</w:t>
      </w:r>
      <w:r w:rsidRPr="00682B92">
        <w:rPr>
          <w:lang w:val="en-US" w:eastAsia="en-US"/>
        </w:rPr>
        <w:t>.</w:t>
      </w:r>
      <w:r w:rsidRPr="00682B92">
        <w:rPr>
          <w:kern w:val="0"/>
          <w:lang w:val="en-US" w:eastAsia="en-US"/>
        </w:rPr>
        <w:t xml:space="preserve"> The Seller shall confirm within 24 hours from the receipt of the notification.</w:t>
      </w:r>
    </w:p>
    <w:p w14:paraId="648C64F4" w14:textId="77777777" w:rsidR="00E4699B" w:rsidRPr="00682B92" w:rsidRDefault="00E4699B" w:rsidP="00E4699B">
      <w:pPr>
        <w:pStyle w:val="Nadpis2"/>
        <w:rPr>
          <w:lang w:val="en-US" w:eastAsia="en-US"/>
        </w:rPr>
      </w:pPr>
      <w:r w:rsidRPr="00682B92">
        <w:rPr>
          <w:lang w:val="en-US" w:eastAsia="en-US"/>
        </w:rPr>
        <w:t>In the notification the Buyer shall describe the defect. The Buyer has the right to:</w:t>
      </w:r>
    </w:p>
    <w:p w14:paraId="7909C18C" w14:textId="77777777" w:rsidR="00E4699B" w:rsidRPr="00682B92" w:rsidRDefault="00E4699B" w:rsidP="007C1A75">
      <w:pPr>
        <w:pStyle w:val="Nadpis4"/>
        <w:numPr>
          <w:ilvl w:val="0"/>
          <w:numId w:val="34"/>
        </w:numPr>
        <w:ind w:left="2127" w:hanging="284"/>
        <w:rPr>
          <w:lang w:val="en-US" w:eastAsia="en-US"/>
        </w:rPr>
      </w:pPr>
      <w:r w:rsidRPr="00682B92">
        <w:rPr>
          <w:lang w:val="en-US" w:eastAsia="en-US"/>
        </w:rPr>
        <w:t>ask for the removal of the defect by the delivery of new Object</w:t>
      </w:r>
      <w:r w:rsidR="00AD1749" w:rsidRPr="00682B92">
        <w:rPr>
          <w:lang w:val="en-US" w:eastAsia="en-US"/>
        </w:rPr>
        <w:t>(s)</w:t>
      </w:r>
      <w:r w:rsidRPr="00682B92">
        <w:rPr>
          <w:lang w:val="en-US" w:eastAsia="en-US"/>
        </w:rPr>
        <w:t xml:space="preserve"> of Purchase or its individual parts, or </w:t>
      </w:r>
    </w:p>
    <w:p w14:paraId="0653210F" w14:textId="77777777" w:rsidR="00E4699B" w:rsidRPr="00682B92" w:rsidRDefault="00E4699B" w:rsidP="00E4699B">
      <w:pPr>
        <w:pStyle w:val="Nadpis4"/>
        <w:rPr>
          <w:lang w:val="en-US" w:eastAsia="en-US"/>
        </w:rPr>
      </w:pPr>
      <w:r w:rsidRPr="00682B92">
        <w:rPr>
          <w:lang w:val="en-US" w:eastAsia="en-US"/>
        </w:rPr>
        <w:t>ask for the removal of the defect by repair, or</w:t>
      </w:r>
    </w:p>
    <w:p w14:paraId="3E27E00A" w14:textId="77777777" w:rsidR="00E4699B" w:rsidRPr="00682B92" w:rsidRDefault="00E4699B" w:rsidP="00E4699B">
      <w:pPr>
        <w:pStyle w:val="Nadpis4"/>
        <w:rPr>
          <w:lang w:val="en-US" w:eastAsia="en-US"/>
        </w:rPr>
      </w:pPr>
      <w:r w:rsidRPr="00682B92">
        <w:rPr>
          <w:lang w:val="en-US" w:eastAsia="en-US"/>
        </w:rPr>
        <w:lastRenderedPageBreak/>
        <w:t xml:space="preserve">ask for the reasonable reduction of the Purchase Price. </w:t>
      </w:r>
    </w:p>
    <w:p w14:paraId="1ACAC430" w14:textId="77777777" w:rsidR="00E4699B" w:rsidRPr="00682B92" w:rsidRDefault="00E4699B" w:rsidP="00E4699B">
      <w:pPr>
        <w:pStyle w:val="Nadpis2"/>
        <w:numPr>
          <w:ilvl w:val="0"/>
          <w:numId w:val="0"/>
        </w:numPr>
        <w:ind w:left="624"/>
        <w:rPr>
          <w:lang w:val="en-US" w:eastAsia="en-US"/>
        </w:rPr>
      </w:pPr>
      <w:r w:rsidRPr="002743C2">
        <w:rPr>
          <w:lang w:val="en-US" w:eastAsia="en-US"/>
        </w:rPr>
        <w:t xml:space="preserve">The choice among the above mentioned rights belongs to the </w:t>
      </w:r>
      <w:r w:rsidR="00AD1749" w:rsidRPr="002743C2">
        <w:rPr>
          <w:lang w:val="en-US" w:eastAsia="en-US"/>
        </w:rPr>
        <w:t>Seller</w:t>
      </w:r>
      <w:r w:rsidRPr="002743C2">
        <w:rPr>
          <w:lang w:val="en-US" w:eastAsia="en-US"/>
        </w:rPr>
        <w:t>.</w:t>
      </w:r>
      <w:r w:rsidRPr="00682B92">
        <w:rPr>
          <w:lang w:val="en-US" w:eastAsia="en-US"/>
        </w:rPr>
        <w:t xml:space="preserve"> The Buyer is also entitled to withdraw from this Contract, if by delivering the </w:t>
      </w:r>
      <w:r w:rsidR="009D1101">
        <w:rPr>
          <w:lang w:val="en-US" w:eastAsia="en-US"/>
        </w:rPr>
        <w:t>Object</w:t>
      </w:r>
      <w:r w:rsidRPr="00682B92">
        <w:rPr>
          <w:lang w:val="en-US" w:eastAsia="en-US"/>
        </w:rPr>
        <w:t xml:space="preserve"> of Purchase with </w:t>
      </w:r>
      <w:r w:rsidR="00AD1749" w:rsidRPr="00682B92">
        <w:rPr>
          <w:lang w:val="en-US" w:eastAsia="en-US"/>
        </w:rPr>
        <w:t xml:space="preserve">such </w:t>
      </w:r>
      <w:r w:rsidRPr="00682B92">
        <w:rPr>
          <w:lang w:val="en-US" w:eastAsia="en-US"/>
        </w:rPr>
        <w:t>defects this Contract is substantially breached.</w:t>
      </w:r>
    </w:p>
    <w:p w14:paraId="6FD53622" w14:textId="77777777" w:rsidR="00E4699B" w:rsidRPr="00682B92" w:rsidRDefault="004E0E02" w:rsidP="004E0E02">
      <w:pPr>
        <w:pStyle w:val="Nadpis2"/>
        <w:rPr>
          <w:lang w:val="en-US" w:eastAsia="en-US"/>
        </w:rPr>
      </w:pPr>
      <w:r w:rsidRPr="00682B92">
        <w:rPr>
          <w:lang w:val="en-US" w:eastAsia="en-US"/>
        </w:rPr>
        <w:t xml:space="preserve">The Seller shall remove defects that occur during the warranty period free of charge within </w:t>
      </w:r>
      <w:r w:rsidR="00492798">
        <w:rPr>
          <w:lang w:val="en-US" w:eastAsia="en-US"/>
        </w:rPr>
        <w:t>4</w:t>
      </w:r>
      <w:r w:rsidRPr="00682B92">
        <w:rPr>
          <w:lang w:val="en-US" w:eastAsia="en-US"/>
        </w:rPr>
        <w:t xml:space="preserve"> months from their notification, unless Parties due to the nature of the defect agree on the </w:t>
      </w:r>
      <w:r w:rsidR="00EF4627">
        <w:rPr>
          <w:lang w:val="en-US" w:eastAsia="en-US"/>
        </w:rPr>
        <w:t xml:space="preserve">shorter or </w:t>
      </w:r>
      <w:r w:rsidRPr="00682B92">
        <w:rPr>
          <w:lang w:val="en-US" w:eastAsia="en-US"/>
        </w:rPr>
        <w:t>longer period of time</w:t>
      </w:r>
      <w:r w:rsidR="00E4699B" w:rsidRPr="00682B92">
        <w:rPr>
          <w:lang w:val="en-US" w:eastAsia="en-US"/>
        </w:rPr>
        <w:t>.</w:t>
      </w:r>
    </w:p>
    <w:p w14:paraId="618AA83E" w14:textId="77777777" w:rsidR="00E4699B" w:rsidRPr="00682B92" w:rsidRDefault="00E4699B" w:rsidP="00E4699B">
      <w:pPr>
        <w:pStyle w:val="Nadpis2"/>
        <w:rPr>
          <w:lang w:val="en-US" w:eastAsia="en-US"/>
        </w:rPr>
      </w:pPr>
      <w:r w:rsidRPr="00682B92">
        <w:rPr>
          <w:lang w:val="en-US" w:eastAsia="en-US"/>
        </w:rPr>
        <w:t xml:space="preserve">Parties shall execute a protocol on the removal of the defect, which shall contain the description of the defect and the confirmation that the defect was removed. The warranty period shall be extended by a period of time that elapses between the notification of the defect until its removal. </w:t>
      </w:r>
    </w:p>
    <w:p w14:paraId="1F652FF6" w14:textId="77777777" w:rsidR="00E4699B" w:rsidRPr="00682B92" w:rsidRDefault="00E4699B" w:rsidP="00180A33">
      <w:pPr>
        <w:pStyle w:val="Nadpis2"/>
        <w:rPr>
          <w:lang w:val="en-US"/>
        </w:rPr>
      </w:pPr>
      <w:r w:rsidRPr="00682B92">
        <w:rPr>
          <w:lang w:val="en-US"/>
        </w:rPr>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14:paraId="07EDB741" w14:textId="77777777" w:rsidR="00E4699B" w:rsidRPr="00682B92" w:rsidRDefault="00E4699B" w:rsidP="004E0E02">
      <w:pPr>
        <w:pStyle w:val="Nadpis2"/>
        <w:rPr>
          <w:lang w:val="en-US" w:eastAsia="en-US"/>
        </w:rPr>
      </w:pPr>
      <w:r w:rsidRPr="00682B92">
        <w:rPr>
          <w:lang w:val="en-US" w:eastAsia="en-US"/>
        </w:rPr>
        <w:t xml:space="preserve">The warranty does not cover defects caused by unprofessional manipulation or by the failure to follow Seller’s instructions for the operation and maintanence of the </w:t>
      </w:r>
      <w:r w:rsidR="009D1101">
        <w:rPr>
          <w:lang w:val="en-US" w:eastAsia="en-US"/>
        </w:rPr>
        <w:t>Object</w:t>
      </w:r>
      <w:r w:rsidRPr="00682B92">
        <w:rPr>
          <w:lang w:val="en-US" w:eastAsia="en-US"/>
        </w:rPr>
        <w:t xml:space="preserve"> of Purchase.</w:t>
      </w:r>
    </w:p>
    <w:p w14:paraId="459BE5A5" w14:textId="77777777" w:rsidR="00E4699B" w:rsidRPr="00682B92" w:rsidRDefault="00E4699B" w:rsidP="007524DF">
      <w:pPr>
        <w:pStyle w:val="Nadpis1"/>
        <w:rPr>
          <w:lang w:val="en-US" w:eastAsia="en-US"/>
        </w:rPr>
      </w:pPr>
      <w:r w:rsidRPr="00682B92">
        <w:rPr>
          <w:lang w:val="en-US" w:eastAsia="en-US"/>
        </w:rPr>
        <w:t>penalties</w:t>
      </w:r>
    </w:p>
    <w:p w14:paraId="3F5F408F" w14:textId="529E2487" w:rsidR="00FC007F" w:rsidRPr="00FC007F" w:rsidRDefault="00FC007F">
      <w:pPr>
        <w:pStyle w:val="Nadpis2"/>
        <w:rPr>
          <w:lang w:val="en-US" w:eastAsia="en-US"/>
        </w:rPr>
      </w:pPr>
      <w:r>
        <w:rPr>
          <w:lang w:val="en-US" w:eastAsia="en-US"/>
        </w:rPr>
        <w:t>If the Seller</w:t>
      </w:r>
      <w:r w:rsidRPr="00FC007F">
        <w:rPr>
          <w:lang w:val="en-US" w:eastAsia="en-US"/>
        </w:rPr>
        <w:t xml:space="preserve"> is in default regarding the delivery of the Objec</w:t>
      </w:r>
      <w:r>
        <w:rPr>
          <w:lang w:val="en-US" w:eastAsia="en-US"/>
        </w:rPr>
        <w:t>t of Purchase, i.e. the Seller</w:t>
      </w:r>
      <w:r w:rsidRPr="00FC007F">
        <w:rPr>
          <w:lang w:val="en-US" w:eastAsia="en-US"/>
        </w:rPr>
        <w:t xml:space="preserve"> breaches its duty to perform this Contract in t</w:t>
      </w:r>
      <w:r>
        <w:rPr>
          <w:lang w:val="en-US" w:eastAsia="en-US"/>
        </w:rPr>
        <w:t>ime and due manner, the Seller</w:t>
      </w:r>
      <w:r w:rsidRPr="00FC007F">
        <w:rPr>
          <w:lang w:val="en-US" w:eastAsia="en-US"/>
        </w:rPr>
        <w:t xml:space="preserve"> shall pay to the Buyer a contractual penalty in the amount of 0.05% from the Purchase Price (excl. VAT) for each (even commenced) day of default.  </w:t>
      </w:r>
    </w:p>
    <w:p w14:paraId="08C5CB27" w14:textId="1BC3BE11" w:rsidR="00E4699B" w:rsidRPr="00682B92" w:rsidRDefault="00E4699B" w:rsidP="00E4699B">
      <w:pPr>
        <w:pStyle w:val="Nadpis2"/>
        <w:rPr>
          <w:lang w:val="en-US" w:eastAsia="en-US"/>
        </w:rPr>
      </w:pPr>
      <w:r w:rsidRPr="00682B92">
        <w:rPr>
          <w:lang w:val="en-US" w:eastAsia="en-US"/>
        </w:rPr>
        <w:t xml:space="preserve">If the Seller is in </w:t>
      </w:r>
      <w:r w:rsidR="004E0E02" w:rsidRPr="00682B92">
        <w:rPr>
          <w:lang w:val="en-US" w:eastAsia="en-US"/>
        </w:rPr>
        <w:t>delay</w:t>
      </w:r>
      <w:r w:rsidRPr="00682B92">
        <w:rPr>
          <w:lang w:val="en-US" w:eastAsia="en-US"/>
        </w:rPr>
        <w:t xml:space="preserve"> with the removal of the defect, the Seller shall pay to the Buyer a contr</w:t>
      </w:r>
      <w:r w:rsidR="004E0E02" w:rsidRPr="00682B92">
        <w:rPr>
          <w:lang w:val="en-US" w:eastAsia="en-US"/>
        </w:rPr>
        <w:t>actual penalty in the amount of</w:t>
      </w:r>
      <w:r w:rsidRPr="00682B92">
        <w:rPr>
          <w:lang w:val="en-US" w:eastAsia="en-US"/>
        </w:rPr>
        <w:t xml:space="preserve"> 0,05</w:t>
      </w:r>
      <w:r w:rsidR="004E0E02" w:rsidRPr="00682B92">
        <w:rPr>
          <w:lang w:val="en-US" w:eastAsia="en-US"/>
        </w:rPr>
        <w:t xml:space="preserve"> </w:t>
      </w:r>
      <w:r w:rsidRPr="00682B92">
        <w:rPr>
          <w:lang w:val="en-US" w:eastAsia="en-US"/>
        </w:rPr>
        <w:t xml:space="preserve">% of the Purchase Price for every (even commenced) day of </w:t>
      </w:r>
      <w:r w:rsidR="004E0E02" w:rsidRPr="00682B92">
        <w:rPr>
          <w:lang w:val="en-US" w:eastAsia="en-US"/>
        </w:rPr>
        <w:t>delay</w:t>
      </w:r>
      <w:r w:rsidRPr="00682B92">
        <w:rPr>
          <w:lang w:val="en-US" w:eastAsia="en-US"/>
        </w:rPr>
        <w:t xml:space="preserve">. </w:t>
      </w:r>
    </w:p>
    <w:p w14:paraId="270F5356" w14:textId="77777777" w:rsidR="00E4699B" w:rsidRPr="00682B92" w:rsidRDefault="00E4699B" w:rsidP="00E4699B">
      <w:pPr>
        <w:pStyle w:val="Nadpis2"/>
        <w:rPr>
          <w:lang w:val="en-US" w:eastAsia="en-US"/>
        </w:rPr>
      </w:pPr>
      <w:r w:rsidRPr="00682B92">
        <w:rPr>
          <w:lang w:val="en-US" w:eastAsia="en-US"/>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14:paraId="11FCDE9D" w14:textId="3A2C7ED1" w:rsidR="00E4699B" w:rsidRPr="00682B92" w:rsidRDefault="00E4699B" w:rsidP="00E4699B">
      <w:pPr>
        <w:pStyle w:val="Nadpis2"/>
        <w:rPr>
          <w:lang w:val="en-US" w:eastAsia="en-US"/>
        </w:rPr>
      </w:pPr>
      <w:r w:rsidRPr="00682B92">
        <w:rPr>
          <w:lang w:val="en-US" w:eastAsia="en-US"/>
        </w:rPr>
        <w:t>Total amount of contractual penalties that the Buyer is entit</w:t>
      </w:r>
      <w:r w:rsidR="007524DF" w:rsidRPr="00682B92">
        <w:rPr>
          <w:lang w:val="en-US" w:eastAsia="en-US"/>
        </w:rPr>
        <w:t xml:space="preserve">led to claim shall not exceed </w:t>
      </w:r>
      <w:r w:rsidR="00FC007F">
        <w:rPr>
          <w:lang w:val="en-US" w:eastAsia="en-US"/>
        </w:rPr>
        <w:t>5</w:t>
      </w:r>
      <w:r w:rsidRPr="00682B92">
        <w:rPr>
          <w:lang w:val="en-US" w:eastAsia="en-US"/>
        </w:rPr>
        <w:t xml:space="preserve"> % of the Purchase Price.</w:t>
      </w:r>
    </w:p>
    <w:p w14:paraId="2CF4F4BE" w14:textId="77777777" w:rsidR="00857EC8" w:rsidRPr="00682B92" w:rsidRDefault="00E4699B" w:rsidP="00541F5E">
      <w:pPr>
        <w:pStyle w:val="Nadpis2"/>
        <w:rPr>
          <w:lang w:val="en-US" w:eastAsia="en-US"/>
        </w:rPr>
      </w:pPr>
      <w:r w:rsidRPr="00682B92">
        <w:rPr>
          <w:lang w:val="en-US" w:eastAsia="en-US"/>
        </w:rPr>
        <w:t>The Buyer is entitled to unilaterally set off claims arising from the contractual penalties against the claim of the Seller for the payment of the Purchase Price.</w:t>
      </w:r>
      <w:r w:rsidR="00857EC8" w:rsidRPr="00682B92">
        <w:rPr>
          <w:lang w:val="en-US" w:eastAsia="en-US"/>
        </w:rPr>
        <w:t xml:space="preserve"> </w:t>
      </w:r>
    </w:p>
    <w:p w14:paraId="4C5DF058" w14:textId="77777777" w:rsidR="00E4699B" w:rsidRPr="00682B92" w:rsidRDefault="00E4699B" w:rsidP="00E4699B">
      <w:pPr>
        <w:pStyle w:val="Nadpis1"/>
        <w:rPr>
          <w:lang w:val="en-US" w:eastAsia="en-US"/>
        </w:rPr>
      </w:pPr>
      <w:r w:rsidRPr="00682B92">
        <w:rPr>
          <w:lang w:val="en-US" w:eastAsia="en-US"/>
        </w:rPr>
        <w:lastRenderedPageBreak/>
        <w:t>right of withdrawal</w:t>
      </w:r>
    </w:p>
    <w:p w14:paraId="4ADA3935" w14:textId="77777777" w:rsidR="00E4699B" w:rsidRPr="00682B92" w:rsidRDefault="00E4699B" w:rsidP="00E4699B">
      <w:pPr>
        <w:pStyle w:val="Nadpis2"/>
        <w:rPr>
          <w:lang w:val="en-US" w:eastAsia="en-US"/>
        </w:rPr>
      </w:pPr>
      <w:r w:rsidRPr="00682B92">
        <w:rPr>
          <w:lang w:val="en-US" w:eastAsia="en-US"/>
        </w:rPr>
        <w:t xml:space="preserve">The Buyer is entitled to withdraw from this Contract without any penalties, if any of the following circumstances occur: </w:t>
      </w:r>
    </w:p>
    <w:p w14:paraId="30D18CE8" w14:textId="0E2FA924" w:rsidR="00E4699B" w:rsidRPr="00682B92" w:rsidRDefault="00E4699B" w:rsidP="008C771D">
      <w:pPr>
        <w:pStyle w:val="Nadpis4"/>
        <w:numPr>
          <w:ilvl w:val="0"/>
          <w:numId w:val="38"/>
        </w:numPr>
        <w:rPr>
          <w:lang w:val="en-US" w:eastAsia="en-US"/>
        </w:rPr>
      </w:pPr>
      <w:r w:rsidRPr="00682B92">
        <w:rPr>
          <w:lang w:val="en-US" w:eastAsia="en-US"/>
        </w:rPr>
        <w:t xml:space="preserve">the Seller shall be in delay with the fulfilment of this Contract and such delay lasts more than </w:t>
      </w:r>
      <w:r w:rsidR="004C565D">
        <w:rPr>
          <w:lang w:val="en-US" w:eastAsia="en-US"/>
        </w:rPr>
        <w:t>12</w:t>
      </w:r>
      <w:r w:rsidR="0086000F" w:rsidRPr="00682B92">
        <w:rPr>
          <w:lang w:val="en-US" w:eastAsia="en-US"/>
        </w:rPr>
        <w:t xml:space="preserve"> weeks</w:t>
      </w:r>
      <w:r w:rsidRPr="00682B92">
        <w:rPr>
          <w:lang w:val="en-US" w:eastAsia="en-US"/>
        </w:rPr>
        <w:t>;</w:t>
      </w:r>
    </w:p>
    <w:p w14:paraId="72177446" w14:textId="77777777" w:rsidR="00E4699B" w:rsidRPr="00682B92" w:rsidRDefault="00E4699B" w:rsidP="00E4699B">
      <w:pPr>
        <w:pStyle w:val="Nadpis4"/>
        <w:rPr>
          <w:lang w:val="en-US" w:eastAsia="en-US"/>
        </w:rPr>
      </w:pPr>
      <w:r w:rsidRPr="00682B92">
        <w:rPr>
          <w:lang w:val="en-US" w:eastAsia="en-US"/>
        </w:rPr>
        <w:t xml:space="preserve">The Object of Purchase </w:t>
      </w:r>
      <w:r w:rsidR="009E4F6B" w:rsidRPr="00682B92">
        <w:rPr>
          <w:lang w:val="en-US" w:eastAsia="en-US"/>
        </w:rPr>
        <w:t>during t</w:t>
      </w:r>
      <w:r w:rsidR="004E0E02" w:rsidRPr="00682B92">
        <w:rPr>
          <w:lang w:val="en-US" w:eastAsia="en-US"/>
        </w:rPr>
        <w:t>esting</w:t>
      </w:r>
      <w:r w:rsidR="009E4F6B" w:rsidRPr="00682B92">
        <w:rPr>
          <w:lang w:val="en-US" w:eastAsia="en-US"/>
        </w:rPr>
        <w:t xml:space="preserve"> </w:t>
      </w:r>
      <w:r w:rsidR="00B74DCA" w:rsidRPr="00682B92">
        <w:rPr>
          <w:lang w:val="en-US" w:eastAsia="en-US"/>
        </w:rPr>
        <w:t>does</w:t>
      </w:r>
      <w:r w:rsidRPr="00682B92">
        <w:rPr>
          <w:lang w:val="en-US" w:eastAsia="en-US"/>
        </w:rPr>
        <w:t xml:space="preserve"> not fulfil the requirements stipulated in this Contract, in particular in </w:t>
      </w:r>
      <w:r w:rsidRPr="00682B92">
        <w:rPr>
          <w:u w:val="single"/>
          <w:lang w:val="en-US" w:eastAsia="en-US"/>
        </w:rPr>
        <w:t>Annex 1</w:t>
      </w:r>
      <w:r w:rsidRPr="00682B92">
        <w:rPr>
          <w:lang w:val="en-US" w:eastAsia="en-US"/>
        </w:rPr>
        <w:t xml:space="preserve"> (</w:t>
      </w:r>
      <w:r w:rsidRPr="00682B92">
        <w:rPr>
          <w:i/>
          <w:lang w:val="en-US" w:eastAsia="en-US"/>
        </w:rPr>
        <w:t>Technical Specification</w:t>
      </w:r>
      <w:r w:rsidRPr="00682B92">
        <w:rPr>
          <w:lang w:val="en-US" w:eastAsia="en-US"/>
        </w:rPr>
        <w:t>)</w:t>
      </w:r>
      <w:r w:rsidR="009E4F6B" w:rsidRPr="00682B92">
        <w:rPr>
          <w:lang w:val="en-US" w:eastAsia="en-US"/>
        </w:rPr>
        <w:t xml:space="preserve"> and the deficiencies cannot be remedied</w:t>
      </w:r>
      <w:r w:rsidR="00AB2226" w:rsidRPr="00682B92">
        <w:rPr>
          <w:lang w:val="en-US" w:eastAsia="en-US"/>
        </w:rPr>
        <w:t>;</w:t>
      </w:r>
    </w:p>
    <w:p w14:paraId="08D49306" w14:textId="77777777" w:rsidR="00E4699B" w:rsidRPr="00682B92" w:rsidRDefault="00E4699B" w:rsidP="00E4699B">
      <w:pPr>
        <w:pStyle w:val="Nadpis4"/>
        <w:rPr>
          <w:lang w:val="en-US" w:eastAsia="en-US"/>
        </w:rPr>
      </w:pPr>
      <w:r w:rsidRPr="00682B92">
        <w:rPr>
          <w:lang w:val="en-US" w:eastAsia="en-US"/>
        </w:rPr>
        <w:t>the insolvency proceeding is initiated against the Seller; or</w:t>
      </w:r>
    </w:p>
    <w:p w14:paraId="5E190EBE" w14:textId="77777777" w:rsidR="00E4699B" w:rsidRPr="00682B92" w:rsidRDefault="00E4699B" w:rsidP="00E4699B">
      <w:pPr>
        <w:pStyle w:val="Nadpis4"/>
        <w:rPr>
          <w:lang w:val="en-US" w:eastAsia="en-US"/>
        </w:rPr>
      </w:pPr>
      <w:r w:rsidRPr="00682B92">
        <w:rPr>
          <w:lang w:val="en-US" w:eastAsia="en-US"/>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14:paraId="02576665" w14:textId="77777777" w:rsidR="004E0E02" w:rsidRPr="00682B92" w:rsidRDefault="004E0E02" w:rsidP="004E0E02">
      <w:pPr>
        <w:pStyle w:val="Nadpis1"/>
        <w:rPr>
          <w:lang w:val="en-US" w:eastAsia="en-US"/>
        </w:rPr>
      </w:pPr>
      <w:r w:rsidRPr="00682B92">
        <w:rPr>
          <w:lang w:val="en-US" w:eastAsia="en-US"/>
        </w:rPr>
        <w:t>publicity</w:t>
      </w:r>
    </w:p>
    <w:p w14:paraId="6DFFDC39" w14:textId="77777777" w:rsidR="004E0E02" w:rsidRDefault="004E0E02" w:rsidP="004E0E02">
      <w:pPr>
        <w:pStyle w:val="Zkladntext"/>
        <w:rPr>
          <w:lang w:val="en-US" w:eastAsia="en-US"/>
        </w:rPr>
      </w:pPr>
      <w:r w:rsidRPr="00682B92">
        <w:rPr>
          <w:lang w:val="en-US" w:eastAsia="en-US"/>
        </w:rPr>
        <w:t xml:space="preserve">Parties are aware that this Contract shall be published in the register of contracts in accordance with the </w:t>
      </w:r>
      <w:r w:rsidR="00881A5D" w:rsidRPr="00682B92">
        <w:rPr>
          <w:lang w:val="en-US" w:eastAsia="en-US"/>
        </w:rPr>
        <w:t>Act no. 340/2015 Coll., on the Register of C</w:t>
      </w:r>
      <w:r w:rsidRPr="00682B92">
        <w:rPr>
          <w:lang w:val="en-US" w:eastAsia="en-US"/>
        </w:rPr>
        <w:t>ontracts.</w:t>
      </w:r>
    </w:p>
    <w:p w14:paraId="0BB06502" w14:textId="77777777" w:rsidR="002743C2" w:rsidRPr="002743C2" w:rsidRDefault="002743C2" w:rsidP="002743C2">
      <w:pPr>
        <w:pStyle w:val="Nadpis1"/>
        <w:spacing w:before="0"/>
        <w:rPr>
          <w:lang w:val="en-US" w:eastAsia="en-US"/>
        </w:rPr>
      </w:pPr>
      <w:r w:rsidRPr="002743C2">
        <w:rPr>
          <w:lang w:val="en-US" w:eastAsia="en-US"/>
        </w:rPr>
        <w:t>ECOLOGICAL, SOCIAL AND INNOVATIVE ASPECTS OF THIS CONTRACT</w:t>
      </w:r>
    </w:p>
    <w:p w14:paraId="091FB04F" w14:textId="77777777" w:rsidR="002743C2" w:rsidRPr="002743C2" w:rsidRDefault="002743C2" w:rsidP="002743C2">
      <w:pPr>
        <w:pStyle w:val="Zkladntext"/>
        <w:rPr>
          <w:lang w:val="en-US" w:eastAsia="en-US"/>
        </w:rPr>
      </w:pPr>
      <w:r w:rsidRPr="002743C2">
        <w:rPr>
          <w:lang w:val="en-US" w:eastAsia="en-US"/>
        </w:rPr>
        <w:t xml:space="preserve">The Buyer aims to conclude contracts with suppliers that take into account and implement the principles of social responsibility, ecological sustainability and innovation. Therefore, the Supplier shall ensure that: </w:t>
      </w:r>
    </w:p>
    <w:p w14:paraId="1FBB6B1E" w14:textId="77777777" w:rsidR="002743C2" w:rsidRPr="002743C2" w:rsidRDefault="002743C2" w:rsidP="002743C2">
      <w:pPr>
        <w:pStyle w:val="Zkladntext"/>
        <w:rPr>
          <w:lang w:val="en-US" w:eastAsia="en-US"/>
        </w:rPr>
      </w:pPr>
      <w:r w:rsidRPr="002743C2">
        <w:rPr>
          <w:lang w:val="en-US" w:eastAsia="en-US"/>
        </w:rPr>
        <w:t>a) this Contract shall be fulfilled only by persons that are employed in accordance with the applicable legal regulations (no illegal or child workers);</w:t>
      </w:r>
    </w:p>
    <w:p w14:paraId="74091C03" w14:textId="77777777" w:rsidR="002743C2" w:rsidRPr="002743C2" w:rsidRDefault="002743C2" w:rsidP="002743C2">
      <w:pPr>
        <w:pStyle w:val="Zkladntext"/>
        <w:rPr>
          <w:lang w:val="en-US" w:eastAsia="en-US"/>
        </w:rPr>
      </w:pPr>
      <w:r w:rsidRPr="002743C2">
        <w:rPr>
          <w:lang w:val="en-US" w:eastAsia="en-US"/>
        </w:rPr>
        <w:t>b) while performing this Contract, all applicable health and safety regulations and rules at work place are observed;</w:t>
      </w:r>
    </w:p>
    <w:p w14:paraId="1C848F2F" w14:textId="77777777" w:rsidR="002743C2" w:rsidRPr="002743C2" w:rsidRDefault="002743C2" w:rsidP="002743C2">
      <w:pPr>
        <w:pStyle w:val="Zkladntext"/>
        <w:rPr>
          <w:lang w:val="en-US" w:eastAsia="en-US"/>
        </w:rPr>
      </w:pPr>
      <w:r w:rsidRPr="002743C2">
        <w:rPr>
          <w:lang w:val="en-US" w:eastAsia="en-US"/>
        </w:rPr>
        <w:t xml:space="preserve">c) all persons performing this Contract are employed under fair and non-discriminatory working conditions; </w:t>
      </w:r>
    </w:p>
    <w:p w14:paraId="2475CDBA" w14:textId="77777777" w:rsidR="002743C2" w:rsidRPr="002743C2" w:rsidRDefault="002743C2" w:rsidP="002743C2">
      <w:pPr>
        <w:pStyle w:val="Zkladntext"/>
        <w:rPr>
          <w:lang w:val="en-US" w:eastAsia="en-US"/>
        </w:rPr>
      </w:pPr>
      <w:r w:rsidRPr="002743C2">
        <w:rPr>
          <w:lang w:val="en-US" w:eastAsia="en-US"/>
        </w:rPr>
        <w:t>d) if presented with different manners of fulfilling this Contract, the Supplier shall select the solution/process that is in accordance with the principles governing nature conservation and nature protection, ecological sustainability and ecological waste management; and</w:t>
      </w:r>
    </w:p>
    <w:p w14:paraId="56620F44" w14:textId="77777777" w:rsidR="002743C2" w:rsidRDefault="002743C2" w:rsidP="002743C2">
      <w:pPr>
        <w:pStyle w:val="Zkladntext"/>
        <w:rPr>
          <w:lang w:val="en-US" w:eastAsia="en-US"/>
        </w:rPr>
      </w:pPr>
      <w:r w:rsidRPr="002743C2">
        <w:rPr>
          <w:lang w:val="en-US" w:eastAsia="en-US"/>
        </w:rPr>
        <w:t>e) if presented with different manners of fulfilling this Contract, the Supplier shall select the solution/process that is the most innovative.</w:t>
      </w:r>
    </w:p>
    <w:p w14:paraId="0AF09479" w14:textId="77777777" w:rsidR="002A782B" w:rsidRPr="002A782B" w:rsidRDefault="002A782B" w:rsidP="002A782B">
      <w:pPr>
        <w:pStyle w:val="Nadpis1"/>
        <w:spacing w:before="0"/>
        <w:rPr>
          <w:lang w:val="en-US" w:eastAsia="en-US"/>
        </w:rPr>
      </w:pPr>
      <w:r w:rsidRPr="002A782B">
        <w:rPr>
          <w:lang w:val="en-US" w:eastAsia="en-US"/>
        </w:rPr>
        <w:lastRenderedPageBreak/>
        <w:t>REPRESENTATIVES OF THE PARTIES</w:t>
      </w:r>
    </w:p>
    <w:p w14:paraId="4A7CA798" w14:textId="77777777" w:rsidR="002A782B" w:rsidRPr="002A782B" w:rsidRDefault="002A782B" w:rsidP="00FA018D">
      <w:pPr>
        <w:pStyle w:val="Zkladntext"/>
        <w:ind w:left="0"/>
        <w:rPr>
          <w:lang w:val="en-US" w:eastAsia="en-US"/>
        </w:rPr>
      </w:pPr>
      <w:r>
        <w:rPr>
          <w:lang w:val="en-US" w:eastAsia="en-US"/>
        </w:rPr>
        <w:t>13</w:t>
      </w:r>
      <w:r w:rsidRPr="002A782B">
        <w:rPr>
          <w:lang w:val="en-US" w:eastAsia="en-US"/>
        </w:rPr>
        <w:t>.1</w:t>
      </w:r>
      <w:r w:rsidRPr="002A782B">
        <w:rPr>
          <w:lang w:val="en-US" w:eastAsia="en-US"/>
        </w:rPr>
        <w:tab/>
        <w:t>The Seller appoints following representatives for the communication with the Buyer:</w:t>
      </w:r>
    </w:p>
    <w:p w14:paraId="2B36508E" w14:textId="77777777" w:rsidR="002A782B" w:rsidRPr="002A782B" w:rsidRDefault="002A782B" w:rsidP="002A782B">
      <w:pPr>
        <w:pStyle w:val="Zkladntext"/>
        <w:rPr>
          <w:lang w:val="en-US" w:eastAsia="en-US"/>
        </w:rPr>
      </w:pPr>
      <w:r w:rsidRPr="002A782B">
        <w:rPr>
          <w:lang w:val="en-US" w:eastAsia="en-US"/>
        </w:rPr>
        <w:t>In technical matters:</w:t>
      </w:r>
    </w:p>
    <w:p w14:paraId="5DBD255C" w14:textId="77777777" w:rsidR="002A782B" w:rsidRPr="002A782B" w:rsidRDefault="002A782B" w:rsidP="002A782B">
      <w:pPr>
        <w:pStyle w:val="Zkladntext"/>
        <w:rPr>
          <w:lang w:val="en-US" w:eastAsia="en-US"/>
        </w:rPr>
      </w:pPr>
      <w:r w:rsidRPr="002A782B">
        <w:rPr>
          <w:lang w:val="en-US" w:eastAsia="en-US"/>
        </w:rPr>
        <w:t xml:space="preserve">Name: </w:t>
      </w:r>
      <w:r w:rsidRPr="002A782B">
        <w:rPr>
          <w:lang w:val="en-US" w:eastAsia="en-US"/>
        </w:rPr>
        <w:tab/>
        <w:t>[</w:t>
      </w:r>
      <w:r w:rsidRPr="002A782B">
        <w:rPr>
          <w:highlight w:val="yellow"/>
          <w:lang w:val="en-US" w:eastAsia="en-US"/>
        </w:rPr>
        <w:t>to be filled in</w:t>
      </w:r>
      <w:r w:rsidRPr="002A782B">
        <w:rPr>
          <w:lang w:val="en-US" w:eastAsia="en-US"/>
        </w:rPr>
        <w:t>]</w:t>
      </w:r>
    </w:p>
    <w:p w14:paraId="3C4F2917" w14:textId="77777777" w:rsidR="002A782B" w:rsidRPr="002A782B" w:rsidRDefault="002A782B" w:rsidP="002A782B">
      <w:pPr>
        <w:pStyle w:val="Zkladntext"/>
        <w:rPr>
          <w:lang w:val="en-US" w:eastAsia="en-US"/>
        </w:rPr>
      </w:pPr>
      <w:r w:rsidRPr="002A782B">
        <w:rPr>
          <w:lang w:val="en-US" w:eastAsia="en-US"/>
        </w:rPr>
        <w:t>E-mail: [</w:t>
      </w:r>
      <w:r w:rsidRPr="002A782B">
        <w:rPr>
          <w:highlight w:val="yellow"/>
          <w:lang w:val="en-US" w:eastAsia="en-US"/>
        </w:rPr>
        <w:t>to be filled in</w:t>
      </w:r>
      <w:r w:rsidRPr="002A782B">
        <w:rPr>
          <w:lang w:val="en-US" w:eastAsia="en-US"/>
        </w:rPr>
        <w:t>]</w:t>
      </w:r>
    </w:p>
    <w:p w14:paraId="43E83C0F" w14:textId="77777777" w:rsidR="002A782B" w:rsidRPr="002A782B" w:rsidRDefault="002A782B" w:rsidP="002A782B">
      <w:pPr>
        <w:pStyle w:val="Zkladntext"/>
        <w:rPr>
          <w:lang w:val="en-US" w:eastAsia="en-US"/>
        </w:rPr>
      </w:pPr>
      <w:r w:rsidRPr="002A782B">
        <w:rPr>
          <w:lang w:val="en-US" w:eastAsia="en-US"/>
        </w:rPr>
        <w:t xml:space="preserve">Tel.: </w:t>
      </w:r>
      <w:r w:rsidRPr="002A782B">
        <w:rPr>
          <w:lang w:val="en-US" w:eastAsia="en-US"/>
        </w:rPr>
        <w:tab/>
        <w:t>[</w:t>
      </w:r>
      <w:r w:rsidRPr="002A782B">
        <w:rPr>
          <w:highlight w:val="yellow"/>
          <w:lang w:val="en-US" w:eastAsia="en-US"/>
        </w:rPr>
        <w:t>to be filled in</w:t>
      </w:r>
      <w:r w:rsidRPr="002A782B">
        <w:rPr>
          <w:lang w:val="en-US" w:eastAsia="en-US"/>
        </w:rPr>
        <w:t>]</w:t>
      </w:r>
    </w:p>
    <w:p w14:paraId="3F54EA16" w14:textId="77777777" w:rsidR="002A782B" w:rsidRPr="002A782B" w:rsidRDefault="002A782B" w:rsidP="002A782B">
      <w:pPr>
        <w:pStyle w:val="Zkladntext"/>
        <w:rPr>
          <w:lang w:val="en-US" w:eastAsia="en-US"/>
        </w:rPr>
      </w:pPr>
      <w:r w:rsidRPr="002A782B">
        <w:rPr>
          <w:lang w:val="en-US" w:eastAsia="en-US"/>
        </w:rPr>
        <w:t>In contractual matters:</w:t>
      </w:r>
    </w:p>
    <w:p w14:paraId="37A51147" w14:textId="77777777" w:rsidR="002A782B" w:rsidRPr="002A782B" w:rsidRDefault="002A782B" w:rsidP="002A782B">
      <w:pPr>
        <w:pStyle w:val="Zkladntext"/>
        <w:rPr>
          <w:lang w:val="en-US" w:eastAsia="en-US"/>
        </w:rPr>
      </w:pPr>
      <w:r w:rsidRPr="002A782B">
        <w:rPr>
          <w:lang w:val="en-US" w:eastAsia="en-US"/>
        </w:rPr>
        <w:t xml:space="preserve">Name: </w:t>
      </w:r>
      <w:r w:rsidRPr="002A782B">
        <w:rPr>
          <w:lang w:val="en-US" w:eastAsia="en-US"/>
        </w:rPr>
        <w:tab/>
        <w:t>[</w:t>
      </w:r>
      <w:r w:rsidRPr="002A782B">
        <w:rPr>
          <w:highlight w:val="yellow"/>
          <w:lang w:val="en-US" w:eastAsia="en-US"/>
        </w:rPr>
        <w:t>to be filled in</w:t>
      </w:r>
      <w:r w:rsidRPr="002A782B">
        <w:rPr>
          <w:lang w:val="en-US" w:eastAsia="en-US"/>
        </w:rPr>
        <w:t>]</w:t>
      </w:r>
    </w:p>
    <w:p w14:paraId="5294AEFA" w14:textId="77777777" w:rsidR="002A782B" w:rsidRPr="002A782B" w:rsidRDefault="002A782B" w:rsidP="002A782B">
      <w:pPr>
        <w:pStyle w:val="Zkladntext"/>
        <w:rPr>
          <w:lang w:val="en-US" w:eastAsia="en-US"/>
        </w:rPr>
      </w:pPr>
      <w:r w:rsidRPr="002A782B">
        <w:rPr>
          <w:lang w:val="en-US" w:eastAsia="en-US"/>
        </w:rPr>
        <w:t>E-mail: [</w:t>
      </w:r>
      <w:r w:rsidRPr="002A782B">
        <w:rPr>
          <w:highlight w:val="yellow"/>
          <w:lang w:val="en-US" w:eastAsia="en-US"/>
        </w:rPr>
        <w:t>to be filled in</w:t>
      </w:r>
      <w:r w:rsidRPr="002A782B">
        <w:rPr>
          <w:lang w:val="en-US" w:eastAsia="en-US"/>
        </w:rPr>
        <w:t>]</w:t>
      </w:r>
    </w:p>
    <w:p w14:paraId="2D099306" w14:textId="77777777" w:rsidR="002A782B" w:rsidRPr="002A782B" w:rsidRDefault="002A782B" w:rsidP="002A782B">
      <w:pPr>
        <w:pStyle w:val="Zkladntext"/>
        <w:rPr>
          <w:lang w:val="en-US" w:eastAsia="en-US"/>
        </w:rPr>
      </w:pPr>
      <w:r w:rsidRPr="002A782B">
        <w:rPr>
          <w:lang w:val="en-US" w:eastAsia="en-US"/>
        </w:rPr>
        <w:t xml:space="preserve">Tel.: </w:t>
      </w:r>
      <w:r w:rsidRPr="002A782B">
        <w:rPr>
          <w:lang w:val="en-US" w:eastAsia="en-US"/>
        </w:rPr>
        <w:tab/>
        <w:t>[</w:t>
      </w:r>
      <w:r w:rsidRPr="002A782B">
        <w:rPr>
          <w:highlight w:val="yellow"/>
          <w:lang w:val="en-US" w:eastAsia="en-US"/>
        </w:rPr>
        <w:t>to be filled in</w:t>
      </w:r>
      <w:r w:rsidRPr="002A782B">
        <w:rPr>
          <w:lang w:val="en-US" w:eastAsia="en-US"/>
        </w:rPr>
        <w:t>]</w:t>
      </w:r>
    </w:p>
    <w:p w14:paraId="635A1DBA" w14:textId="77777777" w:rsidR="002A782B" w:rsidRPr="002A782B" w:rsidRDefault="002A782B" w:rsidP="00FA018D">
      <w:pPr>
        <w:pStyle w:val="Zkladntext"/>
        <w:ind w:left="0"/>
        <w:rPr>
          <w:lang w:val="en-US" w:eastAsia="en-US"/>
        </w:rPr>
      </w:pPr>
      <w:r>
        <w:rPr>
          <w:lang w:val="en-US" w:eastAsia="en-US"/>
        </w:rPr>
        <w:t>13</w:t>
      </w:r>
      <w:r w:rsidRPr="002A782B">
        <w:rPr>
          <w:lang w:val="en-US" w:eastAsia="en-US"/>
        </w:rPr>
        <w:t>.2</w:t>
      </w:r>
      <w:r w:rsidRPr="002A782B">
        <w:rPr>
          <w:lang w:val="en-US" w:eastAsia="en-US"/>
        </w:rPr>
        <w:tab/>
        <w:t>The Buyer appoints following representatives for the communication with the Seller:</w:t>
      </w:r>
    </w:p>
    <w:p w14:paraId="13334C87" w14:textId="77777777" w:rsidR="002A782B" w:rsidRPr="002A782B" w:rsidRDefault="002A782B" w:rsidP="002A782B">
      <w:pPr>
        <w:pStyle w:val="Zkladntext"/>
        <w:rPr>
          <w:lang w:val="en-US" w:eastAsia="en-US"/>
        </w:rPr>
      </w:pPr>
      <w:r w:rsidRPr="002A782B">
        <w:rPr>
          <w:lang w:val="en-US" w:eastAsia="en-US"/>
        </w:rPr>
        <w:t>In technical matters:</w:t>
      </w:r>
    </w:p>
    <w:p w14:paraId="320B965C" w14:textId="2BDC5428" w:rsidR="002A782B" w:rsidRPr="002A782B" w:rsidRDefault="002A782B" w:rsidP="002A782B">
      <w:pPr>
        <w:pStyle w:val="Zkladntext"/>
        <w:rPr>
          <w:lang w:val="en-US" w:eastAsia="en-US"/>
        </w:rPr>
      </w:pPr>
      <w:r w:rsidRPr="002A782B">
        <w:rPr>
          <w:lang w:val="en-US" w:eastAsia="en-US"/>
        </w:rPr>
        <w:t xml:space="preserve">Jméno: </w:t>
      </w:r>
      <w:r w:rsidR="00E30FC2">
        <w:rPr>
          <w:lang w:val="en-US" w:eastAsia="en-US"/>
        </w:rPr>
        <w:t xml:space="preserve">Jakub Novák </w:t>
      </w:r>
    </w:p>
    <w:p w14:paraId="01940D8F" w14:textId="36E8F974" w:rsidR="002A782B" w:rsidRPr="00EC3B8A" w:rsidRDefault="002A782B" w:rsidP="002A782B">
      <w:pPr>
        <w:pStyle w:val="Zkladntext"/>
        <w:rPr>
          <w:lang w:val="de-AT" w:eastAsia="en-US"/>
        </w:rPr>
      </w:pPr>
      <w:r w:rsidRPr="00EC3B8A">
        <w:rPr>
          <w:lang w:val="de-AT" w:eastAsia="en-US"/>
        </w:rPr>
        <w:t xml:space="preserve">E-mail: </w:t>
      </w:r>
      <w:r w:rsidR="00E30FC2">
        <w:rPr>
          <w:lang w:val="de-AT" w:eastAsia="en-US"/>
        </w:rPr>
        <w:t>jakub.novak</w:t>
      </w:r>
      <w:r w:rsidRPr="00EC3B8A">
        <w:rPr>
          <w:lang w:val="de-AT" w:eastAsia="en-US"/>
        </w:rPr>
        <w:t>@eli-beams.eu</w:t>
      </w:r>
    </w:p>
    <w:p w14:paraId="27D8DB07" w14:textId="77777777" w:rsidR="002A782B" w:rsidRDefault="002A782B" w:rsidP="002A782B">
      <w:pPr>
        <w:pStyle w:val="Zkladntext"/>
        <w:rPr>
          <w:lang w:val="en-US" w:eastAsia="en-US"/>
        </w:rPr>
      </w:pPr>
      <w:r w:rsidRPr="002A782B">
        <w:rPr>
          <w:lang w:val="en-US" w:eastAsia="en-US"/>
        </w:rPr>
        <w:t>The appointed representatives of the Buyer are entitled to communicate with the Seller regarding all technical aspects of this Contract including issuing all the approvals foreseen by this Contract and signing the acceptance protocol. The appointed representatives of the Buyer are not entitled to change or supplement this Contract.</w:t>
      </w:r>
    </w:p>
    <w:p w14:paraId="4557583C" w14:textId="77777777" w:rsidR="002A782B" w:rsidRPr="002A782B" w:rsidRDefault="002A782B" w:rsidP="002A782B">
      <w:pPr>
        <w:pStyle w:val="Nadpis1"/>
        <w:spacing w:before="0"/>
        <w:rPr>
          <w:lang w:val="en-US" w:eastAsia="en-US"/>
        </w:rPr>
      </w:pPr>
      <w:r w:rsidRPr="002A782B">
        <w:rPr>
          <w:lang w:val="en-US" w:eastAsia="en-US"/>
        </w:rPr>
        <w:t>SPECIAL PROVISIONS</w:t>
      </w:r>
    </w:p>
    <w:p w14:paraId="42E0E015" w14:textId="77777777" w:rsidR="002A782B" w:rsidRPr="00682B92" w:rsidRDefault="002A782B" w:rsidP="002A782B">
      <w:pPr>
        <w:pStyle w:val="Zkladntext"/>
        <w:rPr>
          <w:lang w:val="en-US" w:eastAsia="en-US"/>
        </w:rPr>
      </w:pPr>
      <w:r w:rsidRPr="002A782B">
        <w:rPr>
          <w:lang w:val="en-US" w:eastAsia="en-US"/>
        </w:rPr>
        <w:t>By signing this Contract, the Seller becomes a person that must cooperate during the finance control within the meaning of Section 2 letter e) of the act no. 320/2001 Coll., on finance control in the public administration, and shall provide to the Directing Body of the Operational Programme Research, Development and Education or other control bodies acces to all parts of the bid, Contract or other documents that are related to the legal relationship formed by this Contract. This duty also covers documents that are subject to the protection in accordance with other acts (business secrets, secret information, etc.) provided that control bodies fulfil requirements stipulated by these acts. The Seller shall secure that all its subcontractors are also obliged to cooperate with control bodies in the above stipulated extent. The possibility of effective control must be preserved until the year 2033.</w:t>
      </w:r>
    </w:p>
    <w:p w14:paraId="48016589" w14:textId="77777777" w:rsidR="00E4699B" w:rsidRPr="00682B92" w:rsidRDefault="00E4699B" w:rsidP="00E4699B">
      <w:pPr>
        <w:pStyle w:val="Nadpis1"/>
        <w:spacing w:before="0"/>
        <w:rPr>
          <w:lang w:val="en-US" w:eastAsia="en-US"/>
        </w:rPr>
      </w:pPr>
      <w:r w:rsidRPr="00682B92">
        <w:rPr>
          <w:lang w:val="en-US" w:eastAsia="en-US"/>
        </w:rPr>
        <w:lastRenderedPageBreak/>
        <w:t>Final provisions</w:t>
      </w:r>
    </w:p>
    <w:p w14:paraId="78A125C9" w14:textId="77777777" w:rsidR="00E4699B" w:rsidRPr="00682B92" w:rsidRDefault="00E4699B" w:rsidP="00E4699B">
      <w:pPr>
        <w:pStyle w:val="Nadpis2"/>
        <w:rPr>
          <w:lang w:val="en-US" w:eastAsia="en-US"/>
        </w:rPr>
      </w:pPr>
      <w:r w:rsidRPr="00682B92">
        <w:rPr>
          <w:lang w:val="en-US" w:eastAsia="en-US"/>
        </w:rPr>
        <w:t>This Contract is governed by the laws of the Czech Republic, especially by the Civil Code.</w:t>
      </w:r>
    </w:p>
    <w:p w14:paraId="59339B3C" w14:textId="77777777" w:rsidR="00E4699B" w:rsidRPr="00682B92" w:rsidRDefault="00E4699B" w:rsidP="00E4699B">
      <w:pPr>
        <w:pStyle w:val="Nadpis2"/>
        <w:rPr>
          <w:lang w:val="en-US" w:eastAsia="en-US"/>
        </w:rPr>
      </w:pPr>
      <w:r w:rsidRPr="00682B92">
        <w:rPr>
          <w:lang w:val="en-US" w:eastAsia="en-US"/>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14:paraId="2BD73985" w14:textId="77777777" w:rsidR="00E4699B" w:rsidRPr="00682B92" w:rsidRDefault="00E4699B" w:rsidP="00180A33">
      <w:pPr>
        <w:pStyle w:val="Nadpis2"/>
        <w:rPr>
          <w:lang w:val="en-US" w:eastAsia="en-US"/>
        </w:rPr>
      </w:pPr>
      <w:r w:rsidRPr="00682B92">
        <w:rPr>
          <w:lang w:val="en-US" w:eastAsia="en-US"/>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14:paraId="7AC66C4B" w14:textId="77777777" w:rsidR="00E4699B" w:rsidRPr="00682B92" w:rsidRDefault="00E4699B" w:rsidP="00E4699B">
      <w:pPr>
        <w:pStyle w:val="Nadpis2"/>
        <w:rPr>
          <w:lang w:val="en-US" w:eastAsia="en-US"/>
        </w:rPr>
      </w:pPr>
      <w:r w:rsidRPr="00682B92">
        <w:rPr>
          <w:lang w:val="en-US" w:eastAsia="en-US"/>
        </w:rPr>
        <w:t>All modifications and supplements of this Contract must be in writing.</w:t>
      </w:r>
    </w:p>
    <w:p w14:paraId="2935764E" w14:textId="77777777" w:rsidR="00E4699B" w:rsidRPr="00682B92" w:rsidRDefault="00E4699B" w:rsidP="00180A33">
      <w:pPr>
        <w:pStyle w:val="Nadpis2"/>
        <w:rPr>
          <w:lang w:val="en-US" w:eastAsia="en-US"/>
        </w:rPr>
      </w:pPr>
      <w:r w:rsidRPr="00682B92">
        <w:rPr>
          <w:lang w:val="en-US" w:eastAsia="en-US"/>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14:paraId="626BB868" w14:textId="120B7111" w:rsidR="00F82DFF" w:rsidRPr="00F82DFF" w:rsidRDefault="00F82DFF" w:rsidP="00F82DFF">
      <w:pPr>
        <w:pStyle w:val="Nadpis2"/>
        <w:rPr>
          <w:lang w:val="en-US" w:eastAsia="en-US"/>
        </w:rPr>
      </w:pPr>
      <w:r w:rsidRPr="00F82DFF">
        <w:rPr>
          <w:lang w:val="en-US" w:eastAsia="en-US"/>
        </w:rPr>
        <w:t>This Contract is executed in four (4) counterparts and every Party shall receive two (2) counterparts.</w:t>
      </w:r>
    </w:p>
    <w:p w14:paraId="6FBD4FA1" w14:textId="48118016" w:rsidR="00E4699B" w:rsidRPr="00F82DFF" w:rsidRDefault="00E4699B" w:rsidP="00B87C98">
      <w:pPr>
        <w:pStyle w:val="Nadpis2"/>
        <w:rPr>
          <w:lang w:val="en-US" w:eastAsia="en-US"/>
        </w:rPr>
      </w:pPr>
      <w:r w:rsidRPr="00F82DFF">
        <w:rPr>
          <w:lang w:val="en-US" w:eastAsia="en-US"/>
        </w:rPr>
        <w:t xml:space="preserve">An integral part of this Contract is </w:t>
      </w:r>
      <w:r w:rsidRPr="00F82DFF">
        <w:rPr>
          <w:u w:val="single"/>
          <w:lang w:val="en-US" w:eastAsia="en-US"/>
        </w:rPr>
        <w:t>Annex 1</w:t>
      </w:r>
      <w:r w:rsidRPr="00F82DFF">
        <w:rPr>
          <w:lang w:val="en-US" w:eastAsia="en-US"/>
        </w:rPr>
        <w:t xml:space="preserve"> (</w:t>
      </w:r>
      <w:r w:rsidRPr="00F82DFF">
        <w:rPr>
          <w:i/>
          <w:lang w:val="en-US" w:eastAsia="en-US"/>
        </w:rPr>
        <w:t>Technical Specification</w:t>
      </w:r>
      <w:r w:rsidRPr="00F82DFF">
        <w:rPr>
          <w:lang w:val="en-US" w:eastAsia="en-US"/>
        </w:rPr>
        <w:t xml:space="preserve">). </w:t>
      </w:r>
      <w:r w:rsidR="009E4F6B" w:rsidRPr="00F82DFF">
        <w:rPr>
          <w:lang w:val="en-US" w:eastAsia="en-US"/>
        </w:rPr>
        <w:t>If</w:t>
      </w:r>
      <w:r w:rsidRPr="00F82DFF">
        <w:rPr>
          <w:lang w:val="en-US" w:eastAsia="en-US"/>
        </w:rPr>
        <w:t xml:space="preserve"> </w:t>
      </w:r>
      <w:r w:rsidRPr="00F82DFF">
        <w:rPr>
          <w:u w:val="single"/>
          <w:lang w:val="en-US" w:eastAsia="en-US"/>
        </w:rPr>
        <w:t>Annex 1</w:t>
      </w:r>
      <w:r w:rsidRPr="00F82DFF">
        <w:rPr>
          <w:lang w:val="en-US" w:eastAsia="en-US"/>
        </w:rPr>
        <w:t xml:space="preserve"> (</w:t>
      </w:r>
      <w:r w:rsidRPr="00F82DFF">
        <w:rPr>
          <w:i/>
          <w:lang w:val="en-US" w:eastAsia="en-US"/>
        </w:rPr>
        <w:t>Technical Specification</w:t>
      </w:r>
      <w:r w:rsidRPr="00F82DFF">
        <w:rPr>
          <w:lang w:val="en-US" w:eastAsia="en-US"/>
        </w:rPr>
        <w:t>)</w:t>
      </w:r>
      <w:r w:rsidR="009E4F6B" w:rsidRPr="00F82DFF">
        <w:rPr>
          <w:lang w:val="en-US" w:eastAsia="en-US"/>
        </w:rPr>
        <w:t xml:space="preserve"> uses the term “Contracting Authority”</w:t>
      </w:r>
      <w:r w:rsidR="007C1A75" w:rsidRPr="00F82DFF">
        <w:rPr>
          <w:lang w:val="en-US" w:eastAsia="en-US"/>
        </w:rPr>
        <w:t xml:space="preserve"> or “contracting authority”</w:t>
      </w:r>
      <w:r w:rsidR="009E4F6B" w:rsidRPr="00F82DFF">
        <w:rPr>
          <w:lang w:val="en-US" w:eastAsia="en-US"/>
        </w:rPr>
        <w:t xml:space="preserve"> it means Buyer. If </w:t>
      </w:r>
      <w:r w:rsidR="009E4F6B" w:rsidRPr="00F82DFF">
        <w:rPr>
          <w:u w:val="single"/>
          <w:lang w:val="en-US" w:eastAsia="en-US"/>
        </w:rPr>
        <w:t>Annex 1</w:t>
      </w:r>
      <w:r w:rsidR="009E4F6B" w:rsidRPr="00F82DFF">
        <w:rPr>
          <w:lang w:val="en-US" w:eastAsia="en-US"/>
        </w:rPr>
        <w:t xml:space="preserve"> (</w:t>
      </w:r>
      <w:r w:rsidR="009E4F6B" w:rsidRPr="00F82DFF">
        <w:rPr>
          <w:i/>
          <w:lang w:val="en-US" w:eastAsia="en-US"/>
        </w:rPr>
        <w:t>Technical Specification</w:t>
      </w:r>
      <w:r w:rsidR="009E4F6B" w:rsidRPr="00F82DFF">
        <w:rPr>
          <w:lang w:val="en-US" w:eastAsia="en-US"/>
        </w:rPr>
        <w:t>) uses the term “Supplier”</w:t>
      </w:r>
      <w:r w:rsidR="007C1A75" w:rsidRPr="00F82DFF">
        <w:rPr>
          <w:lang w:val="en-US" w:eastAsia="en-US"/>
        </w:rPr>
        <w:t xml:space="preserve"> or “supplier”</w:t>
      </w:r>
      <w:r w:rsidR="009E4F6B" w:rsidRPr="00F82DFF">
        <w:rPr>
          <w:lang w:val="en-US" w:eastAsia="en-US"/>
        </w:rPr>
        <w:t xml:space="preserve"> it means Seller</w:t>
      </w:r>
      <w:r w:rsidRPr="00F82DFF">
        <w:rPr>
          <w:lang w:val="en-US" w:eastAsia="en-US"/>
        </w:rPr>
        <w:t>.</w:t>
      </w:r>
    </w:p>
    <w:p w14:paraId="4CA4B439" w14:textId="77777777" w:rsidR="00E4699B" w:rsidRDefault="00864555" w:rsidP="00864555">
      <w:pPr>
        <w:pStyle w:val="Nadpis2"/>
        <w:rPr>
          <w:lang w:val="en-US" w:eastAsia="en-US"/>
        </w:rPr>
      </w:pPr>
      <w:r w:rsidRPr="00682B92">
        <w:rPr>
          <w:lang w:val="en-US" w:eastAsia="en-US"/>
        </w:rPr>
        <w:t>This Contract shall be valid on the date of the signature of both Parties and effective on the day, on which it was published in the register of contr</w:t>
      </w:r>
      <w:r w:rsidR="004E0E02" w:rsidRPr="00682B92">
        <w:rPr>
          <w:lang w:val="en-US" w:eastAsia="en-US"/>
        </w:rPr>
        <w:t>acts within the meaning of the A</w:t>
      </w:r>
      <w:r w:rsidRPr="00682B92">
        <w:rPr>
          <w:lang w:val="en-US" w:eastAsia="en-US"/>
        </w:rPr>
        <w:t xml:space="preserve">ct </w:t>
      </w:r>
      <w:r w:rsidR="00881A5D" w:rsidRPr="00682B92">
        <w:rPr>
          <w:lang w:val="en-US" w:eastAsia="en-US"/>
        </w:rPr>
        <w:t>no. 340/2015 Coll., on the Register of C</w:t>
      </w:r>
      <w:r w:rsidRPr="00682B92">
        <w:rPr>
          <w:lang w:val="en-US" w:eastAsia="en-US"/>
        </w:rPr>
        <w:t>ontracts</w:t>
      </w:r>
      <w:r w:rsidR="00E4699B" w:rsidRPr="00682B92">
        <w:rPr>
          <w:lang w:val="en-US" w:eastAsia="en-US"/>
        </w:rPr>
        <w:t>.</w:t>
      </w:r>
    </w:p>
    <w:p w14:paraId="65A2CC4A" w14:textId="77777777" w:rsidR="002743C2" w:rsidRPr="002743C2" w:rsidRDefault="002743C2" w:rsidP="002743C2">
      <w:pPr>
        <w:pStyle w:val="Nadpis2"/>
        <w:rPr>
          <w:lang w:val="en-US" w:eastAsia="en-US"/>
        </w:rPr>
      </w:pPr>
      <w:r w:rsidRPr="002743C2">
        <w:rPr>
          <w:lang w:val="en-US" w:eastAsia="en-US"/>
        </w:rPr>
        <w:t>The Buyer makes the Seller aware that the Buyer is going to transfer the ELI Beamlines research facility (as of today owned and operated by the Buyer) to the Extreme Light Infrastructure ERIC (ELI ERIC). The Extreme Light Infrastructure ERIC (ELI ERIC) is a legal person set up under the Regulation (EC) No 723/2009 and it is the future long term owner and operator of the ELI Beamlines facility. The Seller by entering this Contract agrees that the Buyer is entitled to assign all rights and obligations from this Contract to Extreme Light Infrastructure ERIC (ELI ERIC) without further consent of the Seller (The Parties consider this to be a consent of the Seller within the meaning of the Section 1895 of the Civil Code). The Buyer shall inform the Seller on the completed assignment without undue delay and in accordance with Section 1897 of the Civil Code, the assignment shall become effective at the moment of its notification to the Seller.</w:t>
      </w:r>
    </w:p>
    <w:p w14:paraId="31842E11" w14:textId="77777777" w:rsidR="000278D2" w:rsidRPr="000278D2" w:rsidRDefault="000278D2" w:rsidP="002A782B">
      <w:pPr>
        <w:pStyle w:val="Zkladntext"/>
        <w:ind w:left="0"/>
        <w:rPr>
          <w:lang w:val="en-US" w:eastAsia="en-US"/>
        </w:rPr>
      </w:pPr>
    </w:p>
    <w:p w14:paraId="36E80D54" w14:textId="77777777" w:rsidR="00E4699B" w:rsidRPr="00682B92" w:rsidRDefault="00E4699B" w:rsidP="00E4699B">
      <w:pPr>
        <w:widowControl w:val="0"/>
        <w:spacing w:after="0" w:line="240" w:lineRule="auto"/>
        <w:ind w:left="709"/>
        <w:rPr>
          <w:rFonts w:eastAsia="Calibri"/>
          <w:lang w:val="en-US" w:eastAsia="en-US"/>
        </w:rPr>
      </w:pPr>
    </w:p>
    <w:p w14:paraId="7F543078" w14:textId="77777777" w:rsidR="00E4699B" w:rsidRPr="00682B92" w:rsidRDefault="00E4699B" w:rsidP="007C1A75">
      <w:pPr>
        <w:widowControl w:val="0"/>
        <w:spacing w:after="60" w:line="276" w:lineRule="auto"/>
        <w:ind w:left="34" w:hanging="34"/>
        <w:rPr>
          <w:rFonts w:eastAsia="Calibri"/>
          <w:szCs w:val="20"/>
          <w:lang w:val="en-US" w:eastAsia="en-US"/>
        </w:rPr>
      </w:pPr>
      <w:r w:rsidRPr="00682B92">
        <w:rPr>
          <w:rFonts w:eastAsia="Calibri"/>
          <w:b/>
          <w:caps/>
          <w:szCs w:val="20"/>
          <w:lang w:val="en-US" w:eastAsia="en-US"/>
        </w:rPr>
        <w:lastRenderedPageBreak/>
        <w:t>in witness whereof</w:t>
      </w:r>
      <w:r w:rsidRPr="00682B92">
        <w:rPr>
          <w:rFonts w:eastAsia="Calibri"/>
          <w:szCs w:val="20"/>
          <w:lang w:val="en-US" w:eastAsia="en-US"/>
        </w:rPr>
        <w:t xml:space="preserve"> attach Parties their handwritten signatures:</w:t>
      </w:r>
    </w:p>
    <w:p w14:paraId="5BD46D71" w14:textId="77777777" w:rsidR="00E4699B" w:rsidRPr="00682B92" w:rsidRDefault="00E4699B" w:rsidP="00E4699B">
      <w:pPr>
        <w:widowControl w:val="0"/>
        <w:spacing w:after="60" w:line="276" w:lineRule="auto"/>
        <w:ind w:left="709" w:hanging="709"/>
        <w:rPr>
          <w:rFonts w:eastAsia="Calibri"/>
          <w:szCs w:val="20"/>
          <w:lang w:val="en-US" w:eastAsia="en-US"/>
        </w:rPr>
      </w:pPr>
    </w:p>
    <w:p w14:paraId="7F778002" w14:textId="77777777" w:rsidR="00E4699B" w:rsidRPr="00682B92" w:rsidRDefault="00E4699B" w:rsidP="00E4699B">
      <w:pPr>
        <w:widowControl w:val="0"/>
        <w:spacing w:after="60" w:line="276" w:lineRule="auto"/>
        <w:ind w:left="709" w:hanging="709"/>
        <w:rPr>
          <w:rFonts w:eastAsia="Calibri"/>
          <w:b/>
          <w:szCs w:val="20"/>
          <w:lang w:val="en-US" w:eastAsia="en-US"/>
        </w:rPr>
      </w:pPr>
      <w:r w:rsidRPr="00682B92">
        <w:rPr>
          <w:rFonts w:eastAsia="Calibri"/>
          <w:b/>
          <w:szCs w:val="20"/>
          <w:lang w:val="en-US" w:eastAsia="en-US"/>
        </w:rPr>
        <w:t>Buyer</w:t>
      </w:r>
    </w:p>
    <w:p w14:paraId="2676C583" w14:textId="77777777" w:rsidR="00E4699B" w:rsidRPr="00682B92" w:rsidRDefault="00E4699B" w:rsidP="00E4699B">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E4699B" w:rsidRPr="00682B92" w14:paraId="24BE3691" w14:textId="77777777" w:rsidTr="00DA2F0C">
        <w:tc>
          <w:tcPr>
            <w:tcW w:w="4322" w:type="dxa"/>
            <w:hideMark/>
          </w:tcPr>
          <w:p w14:paraId="358404F0" w14:textId="77777777" w:rsidR="00E4699B" w:rsidRPr="00682B92" w:rsidRDefault="00E4699B" w:rsidP="00DA2F0C">
            <w:pPr>
              <w:widowControl w:val="0"/>
              <w:spacing w:after="60" w:line="276" w:lineRule="auto"/>
              <w:ind w:left="709" w:hanging="709"/>
              <w:rPr>
                <w:rFonts w:ascii="Times New Roman" w:eastAsia="Calibri" w:hAnsi="Times New Roman"/>
                <w:szCs w:val="20"/>
                <w:lang w:val="en-US" w:eastAsia="en-US"/>
              </w:rPr>
            </w:pPr>
            <w:r w:rsidRPr="00682B92">
              <w:rPr>
                <w:rFonts w:ascii="Times New Roman" w:eastAsia="Calibri" w:hAnsi="Times New Roman"/>
                <w:szCs w:val="20"/>
                <w:lang w:val="en-US" w:eastAsia="en-US"/>
              </w:rPr>
              <w:t>Signature:</w:t>
            </w:r>
            <w:r w:rsidRPr="00682B92">
              <w:rPr>
                <w:rFonts w:ascii="Times New Roman" w:eastAsia="Calibri" w:hAnsi="Times New Roman"/>
                <w:szCs w:val="20"/>
                <w:lang w:val="en-US" w:eastAsia="en-US"/>
              </w:rPr>
              <w:tab/>
              <w:t>_______________________</w:t>
            </w:r>
          </w:p>
        </w:tc>
      </w:tr>
      <w:tr w:rsidR="00E4699B" w:rsidRPr="00682B92" w14:paraId="28521579" w14:textId="77777777" w:rsidTr="00DA2F0C">
        <w:tc>
          <w:tcPr>
            <w:tcW w:w="4322" w:type="dxa"/>
            <w:hideMark/>
          </w:tcPr>
          <w:p w14:paraId="3040282D" w14:textId="77777777" w:rsidR="00E4699B" w:rsidRPr="00492798" w:rsidRDefault="00E4699B" w:rsidP="00A74E2E">
            <w:pPr>
              <w:widowControl w:val="0"/>
              <w:spacing w:after="60" w:line="276" w:lineRule="auto"/>
              <w:ind w:left="709" w:hanging="709"/>
              <w:rPr>
                <w:rFonts w:ascii="Times New Roman" w:eastAsia="Calibri" w:hAnsi="Times New Roman"/>
                <w:szCs w:val="20"/>
                <w:lang w:val="en-US" w:eastAsia="en-US"/>
              </w:rPr>
            </w:pPr>
            <w:r w:rsidRPr="00492798">
              <w:rPr>
                <w:rFonts w:ascii="Times New Roman" w:eastAsia="Calibri" w:hAnsi="Times New Roman"/>
                <w:szCs w:val="20"/>
                <w:lang w:val="en-US" w:eastAsia="en-US"/>
              </w:rPr>
              <w:t>Name:</w:t>
            </w:r>
            <w:r w:rsidRPr="00492798">
              <w:rPr>
                <w:rFonts w:ascii="Times New Roman" w:eastAsia="Calibri" w:hAnsi="Times New Roman"/>
                <w:szCs w:val="20"/>
                <w:lang w:val="en-US" w:eastAsia="en-US"/>
              </w:rPr>
              <w:tab/>
            </w:r>
            <w:r w:rsidR="00A74E2E" w:rsidRPr="00492798">
              <w:rPr>
                <w:rFonts w:ascii="Times New Roman" w:hAnsi="Times New Roman"/>
                <w:lang w:val="en-US"/>
              </w:rPr>
              <w:t>RNDr. Michael Prouza, Ph.D.</w:t>
            </w:r>
          </w:p>
        </w:tc>
      </w:tr>
      <w:tr w:rsidR="00E4699B" w:rsidRPr="00682B92" w14:paraId="38DC8FB1" w14:textId="77777777" w:rsidTr="00DA2F0C">
        <w:tc>
          <w:tcPr>
            <w:tcW w:w="4322" w:type="dxa"/>
            <w:hideMark/>
          </w:tcPr>
          <w:p w14:paraId="700E959A" w14:textId="77777777" w:rsidR="00E4699B" w:rsidRPr="00492798" w:rsidRDefault="00E4699B" w:rsidP="00DA2F0C">
            <w:pPr>
              <w:widowControl w:val="0"/>
              <w:spacing w:after="60" w:line="276" w:lineRule="auto"/>
              <w:ind w:left="709" w:hanging="709"/>
              <w:rPr>
                <w:rFonts w:ascii="Times New Roman" w:eastAsia="Calibri" w:hAnsi="Times New Roman"/>
                <w:szCs w:val="20"/>
                <w:lang w:val="en-US" w:eastAsia="en-US"/>
              </w:rPr>
            </w:pPr>
            <w:r w:rsidRPr="00492798">
              <w:rPr>
                <w:rFonts w:ascii="Times New Roman" w:eastAsia="Calibri" w:hAnsi="Times New Roman"/>
                <w:szCs w:val="20"/>
                <w:lang w:val="en-US" w:eastAsia="en-US"/>
              </w:rPr>
              <w:t>Position: director</w:t>
            </w:r>
          </w:p>
          <w:p w14:paraId="7A8E1C31" w14:textId="77777777" w:rsidR="00E4699B" w:rsidRPr="00492798" w:rsidRDefault="00E4699B" w:rsidP="00DA2F0C">
            <w:pPr>
              <w:widowControl w:val="0"/>
              <w:spacing w:after="60" w:line="276" w:lineRule="auto"/>
              <w:ind w:left="709" w:hanging="709"/>
              <w:rPr>
                <w:rFonts w:ascii="Times New Roman" w:eastAsia="Calibri" w:hAnsi="Times New Roman"/>
                <w:szCs w:val="20"/>
                <w:lang w:val="en-US" w:eastAsia="en-US"/>
              </w:rPr>
            </w:pPr>
            <w:r w:rsidRPr="00492798">
              <w:rPr>
                <w:rFonts w:ascii="Times New Roman" w:eastAsia="Calibri" w:hAnsi="Times New Roman"/>
                <w:szCs w:val="20"/>
                <w:lang w:val="en-US" w:eastAsia="en-US"/>
              </w:rPr>
              <w:t>Date:</w:t>
            </w:r>
            <w:r w:rsidRPr="00492798">
              <w:rPr>
                <w:rFonts w:ascii="Times New Roman" w:eastAsia="Calibri" w:hAnsi="Times New Roman"/>
                <w:szCs w:val="20"/>
                <w:lang w:val="en-US" w:eastAsia="en-US"/>
              </w:rPr>
              <w:tab/>
            </w:r>
          </w:p>
        </w:tc>
      </w:tr>
    </w:tbl>
    <w:p w14:paraId="008157F0" w14:textId="77777777" w:rsidR="00E4699B" w:rsidRPr="00682B92" w:rsidRDefault="00E4699B" w:rsidP="00E4699B">
      <w:pPr>
        <w:widowControl w:val="0"/>
        <w:spacing w:after="60" w:line="276" w:lineRule="auto"/>
        <w:ind w:left="0"/>
        <w:rPr>
          <w:rFonts w:eastAsia="Calibri"/>
          <w:szCs w:val="20"/>
          <w:lang w:val="en-US" w:eastAsia="en-US"/>
        </w:rPr>
      </w:pPr>
    </w:p>
    <w:p w14:paraId="7D175578" w14:textId="77777777" w:rsidR="00E4699B" w:rsidRPr="00682B92" w:rsidRDefault="00E4699B" w:rsidP="00E4699B">
      <w:pPr>
        <w:widowControl w:val="0"/>
        <w:spacing w:after="60" w:line="276" w:lineRule="auto"/>
        <w:ind w:left="709" w:hanging="709"/>
        <w:rPr>
          <w:rFonts w:eastAsia="Calibri"/>
          <w:b/>
          <w:szCs w:val="20"/>
          <w:lang w:val="en-US" w:eastAsia="en-US"/>
        </w:rPr>
      </w:pPr>
      <w:r w:rsidRPr="00682B92">
        <w:rPr>
          <w:rFonts w:eastAsia="Calibri"/>
          <w:b/>
          <w:szCs w:val="20"/>
          <w:lang w:val="en-US" w:eastAsia="en-US"/>
        </w:rPr>
        <w:t>Seller</w:t>
      </w:r>
    </w:p>
    <w:p w14:paraId="0336E126" w14:textId="77777777" w:rsidR="00E4699B" w:rsidRPr="00682B92" w:rsidRDefault="00E4699B" w:rsidP="00E4699B">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E4699B" w:rsidRPr="00682B92" w14:paraId="12D00EAA" w14:textId="77777777" w:rsidTr="00DA2F0C">
        <w:tc>
          <w:tcPr>
            <w:tcW w:w="4322" w:type="dxa"/>
            <w:hideMark/>
          </w:tcPr>
          <w:p w14:paraId="6B6813E4" w14:textId="77777777" w:rsidR="00E4699B" w:rsidRPr="00682B92" w:rsidRDefault="00E4699B" w:rsidP="00DA2F0C">
            <w:pPr>
              <w:widowControl w:val="0"/>
              <w:spacing w:after="60" w:line="276" w:lineRule="auto"/>
              <w:ind w:left="709" w:hanging="709"/>
              <w:rPr>
                <w:rFonts w:ascii="Times New Roman" w:eastAsia="Calibri" w:hAnsi="Times New Roman"/>
                <w:szCs w:val="20"/>
                <w:lang w:val="en-US" w:eastAsia="en-US"/>
              </w:rPr>
            </w:pPr>
            <w:r w:rsidRPr="00682B92">
              <w:rPr>
                <w:rFonts w:ascii="Times New Roman" w:eastAsia="Calibri" w:hAnsi="Times New Roman"/>
                <w:szCs w:val="20"/>
                <w:lang w:val="en-US" w:eastAsia="en-US"/>
              </w:rPr>
              <w:t>Signature:</w:t>
            </w:r>
            <w:r w:rsidRPr="00682B92">
              <w:rPr>
                <w:rFonts w:ascii="Times New Roman" w:eastAsia="Calibri" w:hAnsi="Times New Roman"/>
                <w:szCs w:val="20"/>
                <w:lang w:val="en-US" w:eastAsia="en-US"/>
              </w:rPr>
              <w:tab/>
              <w:t>_______________________</w:t>
            </w:r>
          </w:p>
        </w:tc>
      </w:tr>
      <w:tr w:rsidR="00E4699B" w:rsidRPr="00682B92" w14:paraId="758F583D" w14:textId="77777777" w:rsidTr="00DA2F0C">
        <w:tc>
          <w:tcPr>
            <w:tcW w:w="4322" w:type="dxa"/>
            <w:hideMark/>
          </w:tcPr>
          <w:p w14:paraId="52CF4B7A" w14:textId="77777777" w:rsidR="00E4699B" w:rsidRPr="00682B92" w:rsidRDefault="00E4699B" w:rsidP="005830C9">
            <w:pPr>
              <w:widowControl w:val="0"/>
              <w:spacing w:after="60" w:line="276" w:lineRule="auto"/>
              <w:ind w:left="709" w:hanging="709"/>
              <w:rPr>
                <w:rFonts w:ascii="Times New Roman" w:eastAsia="Calibri" w:hAnsi="Times New Roman"/>
                <w:szCs w:val="20"/>
                <w:lang w:val="en-US" w:eastAsia="en-US"/>
              </w:rPr>
            </w:pPr>
            <w:r w:rsidRPr="00682B92">
              <w:rPr>
                <w:rFonts w:ascii="Times New Roman" w:eastAsia="Calibri" w:hAnsi="Times New Roman"/>
                <w:szCs w:val="20"/>
                <w:lang w:val="en-US" w:eastAsia="en-US"/>
              </w:rPr>
              <w:t>Name:</w:t>
            </w:r>
            <w:r w:rsidRPr="00682B92">
              <w:rPr>
                <w:rFonts w:ascii="Times New Roman" w:eastAsia="Calibri" w:hAnsi="Times New Roman"/>
                <w:szCs w:val="20"/>
                <w:lang w:val="en-US" w:eastAsia="en-US"/>
              </w:rPr>
              <w:tab/>
            </w:r>
          </w:p>
        </w:tc>
      </w:tr>
      <w:tr w:rsidR="00E4699B" w:rsidRPr="00682B92" w14:paraId="1E36C125" w14:textId="77777777" w:rsidTr="00DA2F0C">
        <w:tc>
          <w:tcPr>
            <w:tcW w:w="4322" w:type="dxa"/>
            <w:hideMark/>
          </w:tcPr>
          <w:p w14:paraId="173922F5" w14:textId="77777777" w:rsidR="00E4699B" w:rsidRPr="00682B92" w:rsidRDefault="00E4699B" w:rsidP="00DA2F0C">
            <w:pPr>
              <w:widowControl w:val="0"/>
              <w:spacing w:after="60" w:line="276" w:lineRule="auto"/>
              <w:ind w:left="709" w:hanging="709"/>
              <w:rPr>
                <w:rFonts w:ascii="Times New Roman" w:eastAsia="Calibri" w:hAnsi="Times New Roman"/>
                <w:szCs w:val="20"/>
                <w:lang w:val="en-US" w:eastAsia="en-US"/>
              </w:rPr>
            </w:pPr>
            <w:r w:rsidRPr="00682B92">
              <w:rPr>
                <w:rFonts w:ascii="Times New Roman" w:eastAsia="Calibri" w:hAnsi="Times New Roman"/>
                <w:szCs w:val="20"/>
                <w:lang w:val="en-US" w:eastAsia="en-US"/>
              </w:rPr>
              <w:t>Position:</w:t>
            </w:r>
            <w:r w:rsidR="00D01FB2">
              <w:rPr>
                <w:rFonts w:ascii="Times New Roman" w:eastAsia="Calibri" w:hAnsi="Times New Roman"/>
                <w:szCs w:val="20"/>
                <w:lang w:val="en-US" w:eastAsia="en-US"/>
              </w:rPr>
              <w:t xml:space="preserve"> </w:t>
            </w:r>
          </w:p>
          <w:p w14:paraId="05FEE228" w14:textId="77777777" w:rsidR="00E4699B" w:rsidRPr="00682B92" w:rsidRDefault="00E4699B" w:rsidP="00DA2F0C">
            <w:pPr>
              <w:widowControl w:val="0"/>
              <w:spacing w:after="60" w:line="276" w:lineRule="auto"/>
              <w:ind w:left="709" w:hanging="709"/>
              <w:rPr>
                <w:rFonts w:ascii="Times New Roman" w:eastAsia="Calibri" w:hAnsi="Times New Roman"/>
                <w:szCs w:val="20"/>
                <w:lang w:val="en-US" w:eastAsia="en-US"/>
              </w:rPr>
            </w:pPr>
            <w:r w:rsidRPr="00682B92">
              <w:rPr>
                <w:rFonts w:ascii="Times New Roman" w:eastAsia="Calibri" w:hAnsi="Times New Roman"/>
                <w:szCs w:val="20"/>
                <w:lang w:val="en-US" w:eastAsia="en-US"/>
              </w:rPr>
              <w:t>Date:</w:t>
            </w:r>
            <w:r w:rsidRPr="00682B92">
              <w:rPr>
                <w:rFonts w:ascii="Times New Roman" w:eastAsia="Calibri" w:hAnsi="Times New Roman"/>
                <w:szCs w:val="20"/>
                <w:lang w:val="en-US" w:eastAsia="en-US"/>
              </w:rPr>
              <w:tab/>
            </w:r>
          </w:p>
        </w:tc>
      </w:tr>
    </w:tbl>
    <w:p w14:paraId="359C6D27" w14:textId="77777777" w:rsidR="00516DB9" w:rsidRPr="00682B92" w:rsidRDefault="00516DB9" w:rsidP="00516DB9">
      <w:pPr>
        <w:pageBreakBefore/>
        <w:widowControl w:val="0"/>
        <w:spacing w:after="60" w:line="276" w:lineRule="auto"/>
        <w:ind w:left="0"/>
        <w:jc w:val="center"/>
        <w:rPr>
          <w:rFonts w:eastAsia="Calibri"/>
          <w:b/>
          <w:caps/>
          <w:szCs w:val="20"/>
          <w:lang w:val="en-US" w:eastAsia="en-US"/>
        </w:rPr>
      </w:pPr>
      <w:r w:rsidRPr="00682B92">
        <w:rPr>
          <w:rFonts w:eastAsia="Calibri"/>
          <w:b/>
          <w:caps/>
          <w:szCs w:val="20"/>
          <w:lang w:val="en-US" w:eastAsia="en-US"/>
        </w:rPr>
        <w:lastRenderedPageBreak/>
        <w:t>Annex 1</w:t>
      </w:r>
    </w:p>
    <w:p w14:paraId="4D143A4C" w14:textId="77777777" w:rsidR="00516DB9" w:rsidRDefault="00516DB9" w:rsidP="00516DB9">
      <w:pPr>
        <w:widowControl w:val="0"/>
        <w:spacing w:after="60" w:line="276" w:lineRule="auto"/>
        <w:ind w:left="0"/>
        <w:jc w:val="center"/>
        <w:rPr>
          <w:rFonts w:eastAsia="Calibri"/>
          <w:b/>
          <w:caps/>
          <w:szCs w:val="20"/>
          <w:lang w:val="en-US" w:eastAsia="en-US"/>
        </w:rPr>
      </w:pPr>
      <w:r w:rsidRPr="00682B92">
        <w:rPr>
          <w:rFonts w:eastAsia="Calibri"/>
          <w:b/>
          <w:caps/>
          <w:szCs w:val="20"/>
          <w:lang w:val="en-US" w:eastAsia="en-US"/>
        </w:rPr>
        <w:t>technical specification</w:t>
      </w:r>
    </w:p>
    <w:p w14:paraId="1C0D5A3E" w14:textId="77777777" w:rsidR="002A782B" w:rsidRPr="002A782B" w:rsidRDefault="002A782B" w:rsidP="00516DB9">
      <w:pPr>
        <w:widowControl w:val="0"/>
        <w:spacing w:after="60" w:line="276" w:lineRule="auto"/>
        <w:ind w:left="0"/>
        <w:jc w:val="center"/>
        <w:rPr>
          <w:rFonts w:eastAsia="Calibri"/>
          <w:b/>
          <w:i/>
          <w:caps/>
          <w:szCs w:val="20"/>
          <w:lang w:val="en-US" w:eastAsia="en-US"/>
        </w:rPr>
      </w:pPr>
      <w:r w:rsidRPr="002A782B">
        <w:rPr>
          <w:rFonts w:eastAsia="Calibri"/>
          <w:b/>
          <w:i/>
          <w:caps/>
          <w:szCs w:val="20"/>
          <w:lang w:val="en-US" w:eastAsia="en-US"/>
        </w:rPr>
        <w:t>(REQUIREMENTS SPECIFICATION DOCUMENT FOR THE PUBLIC PROCUREMENT)</w:t>
      </w:r>
    </w:p>
    <w:sectPr w:rsidR="002A782B" w:rsidRPr="002A782B" w:rsidSect="0086287F">
      <w:headerReference w:type="default" r:id="rId11"/>
      <w:footerReference w:type="default" r:id="rId12"/>
      <w:endnotePr>
        <w:numFmt w:val="lowerLetter"/>
      </w:endnotePr>
      <w:pgSz w:w="11906" w:h="16838" w:code="9"/>
      <w:pgMar w:top="1361" w:right="1701" w:bottom="1361" w:left="1701" w:header="964" w:footer="0" w:gutter="0"/>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16B23" w16cid:durableId="2635E159"/>
  <w16cid:commentId w16cid:paraId="1243A6BE" w16cid:durableId="2635DFDF"/>
  <w16cid:commentId w16cid:paraId="5B915A8B" w16cid:durableId="2635E191"/>
  <w16cid:commentId w16cid:paraId="1DE327E9" w16cid:durableId="2635E1DC"/>
  <w16cid:commentId w16cid:paraId="2DB29634" w16cid:durableId="2635E38F"/>
  <w16cid:commentId w16cid:paraId="24EFF1C0" w16cid:durableId="2635E4B7"/>
  <w16cid:commentId w16cid:paraId="77EECA57" w16cid:durableId="2635E511"/>
  <w16cid:commentId w16cid:paraId="05C31044" w16cid:durableId="2635EC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D7E2" w14:textId="77777777" w:rsidR="00A1436C" w:rsidRDefault="00A1436C" w:rsidP="00B237C7">
      <w:r>
        <w:separator/>
      </w:r>
    </w:p>
  </w:endnote>
  <w:endnote w:type="continuationSeparator" w:id="0">
    <w:p w14:paraId="157544D0" w14:textId="77777777" w:rsidR="00A1436C" w:rsidRDefault="00A1436C" w:rsidP="00B237C7">
      <w:r>
        <w:continuationSeparator/>
      </w:r>
    </w:p>
  </w:endnote>
  <w:endnote w:type="continuationNotice" w:id="1">
    <w:p w14:paraId="26EE4655" w14:textId="77777777" w:rsidR="00A1436C" w:rsidRDefault="00A1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4C627A" w14:paraId="6B3ED410" w14:textId="77777777" w:rsidTr="00E55C24">
      <w:tc>
        <w:tcPr>
          <w:tcW w:w="3095" w:type="dxa"/>
          <w:vAlign w:val="center"/>
        </w:tcPr>
        <w:p w14:paraId="2FEF25F0" w14:textId="77777777" w:rsidR="004C627A" w:rsidRDefault="004C627A" w:rsidP="00E55C24">
          <w:pPr>
            <w:pStyle w:val="Zpat"/>
            <w:ind w:left="0"/>
          </w:pPr>
        </w:p>
      </w:tc>
      <w:tc>
        <w:tcPr>
          <w:tcW w:w="3095" w:type="dxa"/>
          <w:vAlign w:val="center"/>
        </w:tcPr>
        <w:p w14:paraId="048F3538" w14:textId="446AC434" w:rsidR="004C627A" w:rsidRPr="0099593C" w:rsidRDefault="004C627A"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750E47">
            <w:rPr>
              <w:rStyle w:val="slostrnky"/>
              <w:noProof/>
            </w:rPr>
            <w:t>5</w:t>
          </w:r>
          <w:r>
            <w:rPr>
              <w:rStyle w:val="slostrnky"/>
            </w:rPr>
            <w:fldChar w:fldCharType="end"/>
          </w:r>
          <w:r>
            <w:rPr>
              <w:rStyle w:val="slostrnky"/>
            </w:rPr>
            <w:t xml:space="preserve"> -</w:t>
          </w:r>
        </w:p>
      </w:tc>
      <w:tc>
        <w:tcPr>
          <w:tcW w:w="3096" w:type="dxa"/>
          <w:vAlign w:val="center"/>
        </w:tcPr>
        <w:p w14:paraId="04F94E55" w14:textId="77777777" w:rsidR="004C627A" w:rsidRDefault="004C627A" w:rsidP="00E55C24">
          <w:pPr>
            <w:pStyle w:val="Zpat"/>
            <w:ind w:left="0"/>
            <w:jc w:val="right"/>
          </w:pPr>
        </w:p>
      </w:tc>
    </w:tr>
  </w:tbl>
  <w:p w14:paraId="645A6B10" w14:textId="77777777" w:rsidR="004C627A" w:rsidRDefault="004C627A"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9011" w14:textId="77777777" w:rsidR="00A1436C" w:rsidRDefault="00A1436C" w:rsidP="00B237C7">
      <w:r>
        <w:separator/>
      </w:r>
    </w:p>
  </w:footnote>
  <w:footnote w:type="continuationSeparator" w:id="0">
    <w:p w14:paraId="41E65B8C" w14:textId="77777777" w:rsidR="00A1436C" w:rsidRDefault="00A1436C" w:rsidP="00B237C7">
      <w:r>
        <w:continuationSeparator/>
      </w:r>
    </w:p>
  </w:footnote>
  <w:footnote w:type="continuationNotice" w:id="1">
    <w:p w14:paraId="2E49CEF8" w14:textId="77777777" w:rsidR="00A1436C" w:rsidRDefault="00A14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452B" w14:textId="77777777" w:rsidR="0086287F" w:rsidRDefault="004144D4" w:rsidP="0086287F">
    <w:pPr>
      <w:pStyle w:val="Zhlav"/>
    </w:pPr>
    <w:r>
      <w:rPr>
        <w:noProof/>
        <w:lang w:val="en-US" w:eastAsia="en-US"/>
      </w:rPr>
      <w:drawing>
        <wp:anchor distT="0" distB="0" distL="114300" distR="114300" simplePos="0" relativeHeight="251659264" behindDoc="1" locked="0" layoutInCell="1" allowOverlap="1" wp14:anchorId="1C833A69" wp14:editId="71648F54">
          <wp:simplePos x="0" y="0"/>
          <wp:positionH relativeFrom="column">
            <wp:posOffset>440055</wp:posOffset>
          </wp:positionH>
          <wp:positionV relativeFrom="paragraph">
            <wp:posOffset>-215900</wp:posOffset>
          </wp:positionV>
          <wp:extent cx="487680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D7603" w14:textId="77777777" w:rsidR="004C627A" w:rsidRDefault="004C627A" w:rsidP="0086287F">
    <w:pPr>
      <w:pStyle w:val="Zhlav"/>
    </w:pPr>
  </w:p>
  <w:p w14:paraId="03F52071" w14:textId="77777777" w:rsidR="0086287F" w:rsidRDefault="0086287F" w:rsidP="0086287F">
    <w:pPr>
      <w:pStyle w:val="Zhlav"/>
    </w:pPr>
  </w:p>
  <w:p w14:paraId="6DEA503C" w14:textId="77777777" w:rsidR="00A60B57" w:rsidRDefault="00A60B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0472A2"/>
    <w:multiLevelType w:val="multilevel"/>
    <w:tmpl w:val="886E4D62"/>
    <w:lvl w:ilvl="0">
      <w:start w:val="1"/>
      <w:numFmt w:val="decimal"/>
      <w:pStyle w:val="Rejstk1"/>
      <w:lvlText w:val="[RQ%1]"/>
      <w:lvlJc w:val="left"/>
      <w:pPr>
        <w:ind w:left="720" w:hanging="363"/>
      </w:pPr>
      <w:rPr>
        <w:rFonts w:hint="default"/>
      </w:rPr>
    </w:lvl>
    <w:lvl w:ilvl="1">
      <w:start w:val="1"/>
      <w:numFmt w:val="decimal"/>
      <w:pStyle w:val="Rejstk2"/>
      <w:lvlText w:val="[RQ%1.%2]"/>
      <w:lvlJc w:val="left"/>
      <w:pPr>
        <w:ind w:left="363" w:hanging="363"/>
      </w:pPr>
      <w:rPr>
        <w:rFonts w:hint="default"/>
        <w:b/>
      </w:rPr>
    </w:lvl>
    <w:lvl w:ilvl="2">
      <w:start w:val="1"/>
      <w:numFmt w:val="decimal"/>
      <w:pStyle w:val="Rejstk3"/>
      <w:lvlText w:val="[RQ%1.%2.%3]"/>
      <w:lvlJc w:val="left"/>
      <w:pPr>
        <w:ind w:left="363" w:hanging="36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decimal"/>
      <w:lvlText w:val="[RQ%1.%2.%3.%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55CE1011"/>
    <w:multiLevelType w:val="hybridMultilevel"/>
    <w:tmpl w:val="2376EC72"/>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60146014"/>
    <w:multiLevelType w:val="hybridMultilevel"/>
    <w:tmpl w:val="8B1407BC"/>
    <w:lvl w:ilvl="0" w:tplc="04050001">
      <w:start w:val="1"/>
      <w:numFmt w:val="bullet"/>
      <w:lvlText w:val=""/>
      <w:lvlJc w:val="left"/>
      <w:pPr>
        <w:ind w:left="3555" w:hanging="360"/>
      </w:pPr>
      <w:rPr>
        <w:rFonts w:ascii="Symbol" w:hAnsi="Symbol" w:hint="default"/>
      </w:rPr>
    </w:lvl>
    <w:lvl w:ilvl="1" w:tplc="04090003">
      <w:start w:val="1"/>
      <w:numFmt w:val="bullet"/>
      <w:lvlText w:val="o"/>
      <w:lvlJc w:val="left"/>
      <w:pPr>
        <w:ind w:left="4275" w:hanging="360"/>
      </w:pPr>
      <w:rPr>
        <w:rFonts w:ascii="Courier New" w:hAnsi="Courier New" w:cs="Courier New" w:hint="default"/>
      </w:rPr>
    </w:lvl>
    <w:lvl w:ilvl="2" w:tplc="04090005">
      <w:start w:val="1"/>
      <w:numFmt w:val="bullet"/>
      <w:lvlText w:val=""/>
      <w:lvlJc w:val="left"/>
      <w:pPr>
        <w:ind w:left="4995" w:hanging="360"/>
      </w:pPr>
      <w:rPr>
        <w:rFonts w:ascii="Wingdings" w:hAnsi="Wingdings" w:hint="default"/>
      </w:rPr>
    </w:lvl>
    <w:lvl w:ilvl="3" w:tplc="04090001">
      <w:start w:val="1"/>
      <w:numFmt w:val="bullet"/>
      <w:lvlText w:val=""/>
      <w:lvlJc w:val="left"/>
      <w:pPr>
        <w:ind w:left="5715" w:hanging="360"/>
      </w:pPr>
      <w:rPr>
        <w:rFonts w:ascii="Symbol" w:hAnsi="Symbol" w:hint="default"/>
      </w:rPr>
    </w:lvl>
    <w:lvl w:ilvl="4" w:tplc="04090003">
      <w:start w:val="1"/>
      <w:numFmt w:val="bullet"/>
      <w:lvlText w:val="o"/>
      <w:lvlJc w:val="left"/>
      <w:pPr>
        <w:ind w:left="6435" w:hanging="360"/>
      </w:pPr>
      <w:rPr>
        <w:rFonts w:ascii="Courier New" w:hAnsi="Courier New" w:cs="Courier New" w:hint="default"/>
      </w:rPr>
    </w:lvl>
    <w:lvl w:ilvl="5" w:tplc="04090005">
      <w:start w:val="1"/>
      <w:numFmt w:val="bullet"/>
      <w:lvlText w:val=""/>
      <w:lvlJc w:val="left"/>
      <w:pPr>
        <w:ind w:left="7155" w:hanging="360"/>
      </w:pPr>
      <w:rPr>
        <w:rFonts w:ascii="Wingdings" w:hAnsi="Wingdings" w:hint="default"/>
      </w:rPr>
    </w:lvl>
    <w:lvl w:ilvl="6" w:tplc="04090001">
      <w:start w:val="1"/>
      <w:numFmt w:val="bullet"/>
      <w:lvlText w:val=""/>
      <w:lvlJc w:val="left"/>
      <w:pPr>
        <w:ind w:left="7875" w:hanging="360"/>
      </w:pPr>
      <w:rPr>
        <w:rFonts w:ascii="Symbol" w:hAnsi="Symbol" w:hint="default"/>
      </w:rPr>
    </w:lvl>
    <w:lvl w:ilvl="7" w:tplc="04090003">
      <w:start w:val="1"/>
      <w:numFmt w:val="bullet"/>
      <w:lvlText w:val="o"/>
      <w:lvlJc w:val="left"/>
      <w:pPr>
        <w:ind w:left="8595" w:hanging="360"/>
      </w:pPr>
      <w:rPr>
        <w:rFonts w:ascii="Courier New" w:hAnsi="Courier New" w:cs="Courier New" w:hint="default"/>
      </w:rPr>
    </w:lvl>
    <w:lvl w:ilvl="8" w:tplc="04090005">
      <w:start w:val="1"/>
      <w:numFmt w:val="bullet"/>
      <w:lvlText w:val=""/>
      <w:lvlJc w:val="left"/>
      <w:pPr>
        <w:ind w:left="9315" w:hanging="360"/>
      </w:pPr>
      <w:rPr>
        <w:rFonts w:ascii="Wingdings" w:hAnsi="Wingdings" w:hint="default"/>
      </w:rPr>
    </w:lvl>
  </w:abstractNum>
  <w:abstractNum w:abstractNumId="13" w15:restartNumberingAfterBreak="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15"/>
  </w:num>
  <w:num w:numId="4">
    <w:abstractNumId w:val="14"/>
  </w:num>
  <w:num w:numId="5">
    <w:abstractNumId w:val="6"/>
  </w:num>
  <w:num w:numId="6">
    <w:abstractNumId w:val="3"/>
  </w:num>
  <w:num w:numId="7">
    <w:abstractNumId w:val="5"/>
  </w:num>
  <w:num w:numId="8">
    <w:abstractNumId w:val="10"/>
  </w:num>
  <w:num w:numId="9">
    <w:abstractNumId w:val="2"/>
  </w:num>
  <w:num w:numId="10">
    <w:abstractNumId w:val="7"/>
  </w:num>
  <w:num w:numId="11">
    <w:abstractNumId w:val="13"/>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3"/>
    <w:lvlOverride w:ilvl="0">
      <w:startOverride w:val="1"/>
    </w:lvlOverride>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4"/>
  </w:num>
  <w:num w:numId="30">
    <w:abstractNumId w:val="4"/>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12"/>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21AB"/>
    <w:rsid w:val="0000353A"/>
    <w:rsid w:val="000056B1"/>
    <w:rsid w:val="00006032"/>
    <w:rsid w:val="000207FB"/>
    <w:rsid w:val="000212BD"/>
    <w:rsid w:val="00022C8C"/>
    <w:rsid w:val="00024B3D"/>
    <w:rsid w:val="000261FD"/>
    <w:rsid w:val="000278D2"/>
    <w:rsid w:val="00032294"/>
    <w:rsid w:val="00032B6D"/>
    <w:rsid w:val="00045E92"/>
    <w:rsid w:val="000463AA"/>
    <w:rsid w:val="0005236E"/>
    <w:rsid w:val="00052CD6"/>
    <w:rsid w:val="00053251"/>
    <w:rsid w:val="0005364F"/>
    <w:rsid w:val="000603DB"/>
    <w:rsid w:val="00061061"/>
    <w:rsid w:val="00065965"/>
    <w:rsid w:val="000703B4"/>
    <w:rsid w:val="00071E71"/>
    <w:rsid w:val="000722A5"/>
    <w:rsid w:val="00074435"/>
    <w:rsid w:val="0007498C"/>
    <w:rsid w:val="00076DDB"/>
    <w:rsid w:val="00080A1F"/>
    <w:rsid w:val="00081497"/>
    <w:rsid w:val="00084B82"/>
    <w:rsid w:val="0008745F"/>
    <w:rsid w:val="00087A02"/>
    <w:rsid w:val="000938FC"/>
    <w:rsid w:val="000949E8"/>
    <w:rsid w:val="000A1D10"/>
    <w:rsid w:val="000A62E7"/>
    <w:rsid w:val="000A7480"/>
    <w:rsid w:val="000B2219"/>
    <w:rsid w:val="000B252F"/>
    <w:rsid w:val="000B313B"/>
    <w:rsid w:val="000B40E9"/>
    <w:rsid w:val="000B73FD"/>
    <w:rsid w:val="000B7CF1"/>
    <w:rsid w:val="000C1976"/>
    <w:rsid w:val="000C349F"/>
    <w:rsid w:val="000C547D"/>
    <w:rsid w:val="000D73B4"/>
    <w:rsid w:val="000E1722"/>
    <w:rsid w:val="000E2B2C"/>
    <w:rsid w:val="000E4772"/>
    <w:rsid w:val="000F55F1"/>
    <w:rsid w:val="000F7156"/>
    <w:rsid w:val="00102622"/>
    <w:rsid w:val="0010516C"/>
    <w:rsid w:val="001054C6"/>
    <w:rsid w:val="0011092C"/>
    <w:rsid w:val="00112F7C"/>
    <w:rsid w:val="00114523"/>
    <w:rsid w:val="00114637"/>
    <w:rsid w:val="0011666B"/>
    <w:rsid w:val="001175BE"/>
    <w:rsid w:val="00120B84"/>
    <w:rsid w:val="0012594C"/>
    <w:rsid w:val="001323D2"/>
    <w:rsid w:val="0013285A"/>
    <w:rsid w:val="0014305F"/>
    <w:rsid w:val="001510EB"/>
    <w:rsid w:val="00152FEA"/>
    <w:rsid w:val="00155FA7"/>
    <w:rsid w:val="00156B33"/>
    <w:rsid w:val="001571BE"/>
    <w:rsid w:val="00160814"/>
    <w:rsid w:val="00161616"/>
    <w:rsid w:val="00163828"/>
    <w:rsid w:val="00164E9F"/>
    <w:rsid w:val="001650E5"/>
    <w:rsid w:val="00165EA0"/>
    <w:rsid w:val="00165EB8"/>
    <w:rsid w:val="00166CFD"/>
    <w:rsid w:val="0017078D"/>
    <w:rsid w:val="0017371F"/>
    <w:rsid w:val="0017378B"/>
    <w:rsid w:val="00177409"/>
    <w:rsid w:val="00177E9D"/>
    <w:rsid w:val="00180A33"/>
    <w:rsid w:val="00180F67"/>
    <w:rsid w:val="0018122C"/>
    <w:rsid w:val="0018200D"/>
    <w:rsid w:val="00184459"/>
    <w:rsid w:val="00187A26"/>
    <w:rsid w:val="00190726"/>
    <w:rsid w:val="0019344C"/>
    <w:rsid w:val="00194D9A"/>
    <w:rsid w:val="00195CFB"/>
    <w:rsid w:val="0019651F"/>
    <w:rsid w:val="00196E3F"/>
    <w:rsid w:val="001A1EEF"/>
    <w:rsid w:val="001A3AE3"/>
    <w:rsid w:val="001A4136"/>
    <w:rsid w:val="001A4A2D"/>
    <w:rsid w:val="001A66E0"/>
    <w:rsid w:val="001B076C"/>
    <w:rsid w:val="001B60F3"/>
    <w:rsid w:val="001B63A4"/>
    <w:rsid w:val="001C46F5"/>
    <w:rsid w:val="001C4FD3"/>
    <w:rsid w:val="001C6EFF"/>
    <w:rsid w:val="001D5833"/>
    <w:rsid w:val="001E053A"/>
    <w:rsid w:val="001E07C8"/>
    <w:rsid w:val="001E31D8"/>
    <w:rsid w:val="001F0C41"/>
    <w:rsid w:val="001F3771"/>
    <w:rsid w:val="001F4558"/>
    <w:rsid w:val="00202791"/>
    <w:rsid w:val="0020519E"/>
    <w:rsid w:val="0021083B"/>
    <w:rsid w:val="002116E3"/>
    <w:rsid w:val="00212F80"/>
    <w:rsid w:val="00213BE1"/>
    <w:rsid w:val="002174BC"/>
    <w:rsid w:val="00217BEE"/>
    <w:rsid w:val="00217FB0"/>
    <w:rsid w:val="002240BD"/>
    <w:rsid w:val="002259FE"/>
    <w:rsid w:val="00232F15"/>
    <w:rsid w:val="00241368"/>
    <w:rsid w:val="0024495F"/>
    <w:rsid w:val="00245567"/>
    <w:rsid w:val="0024732B"/>
    <w:rsid w:val="002502CE"/>
    <w:rsid w:val="002519C4"/>
    <w:rsid w:val="00257C8E"/>
    <w:rsid w:val="0026493C"/>
    <w:rsid w:val="00266303"/>
    <w:rsid w:val="00267FE7"/>
    <w:rsid w:val="002705D2"/>
    <w:rsid w:val="0027106E"/>
    <w:rsid w:val="002732C0"/>
    <w:rsid w:val="002743C2"/>
    <w:rsid w:val="00274F28"/>
    <w:rsid w:val="00276090"/>
    <w:rsid w:val="00281430"/>
    <w:rsid w:val="002923EA"/>
    <w:rsid w:val="002965B1"/>
    <w:rsid w:val="00296D46"/>
    <w:rsid w:val="00297FA1"/>
    <w:rsid w:val="002A1955"/>
    <w:rsid w:val="002A219B"/>
    <w:rsid w:val="002A2EB9"/>
    <w:rsid w:val="002A72ED"/>
    <w:rsid w:val="002A782B"/>
    <w:rsid w:val="002A7EE6"/>
    <w:rsid w:val="002B0F46"/>
    <w:rsid w:val="002B3D80"/>
    <w:rsid w:val="002B5444"/>
    <w:rsid w:val="002B6A34"/>
    <w:rsid w:val="002C50BE"/>
    <w:rsid w:val="002C78CE"/>
    <w:rsid w:val="002C7C8D"/>
    <w:rsid w:val="002D2A5B"/>
    <w:rsid w:val="002D63B9"/>
    <w:rsid w:val="002E1332"/>
    <w:rsid w:val="002E1AE9"/>
    <w:rsid w:val="002F3DC3"/>
    <w:rsid w:val="002F4A0E"/>
    <w:rsid w:val="002F5E11"/>
    <w:rsid w:val="002F722A"/>
    <w:rsid w:val="00301D8D"/>
    <w:rsid w:val="003029C1"/>
    <w:rsid w:val="003041F7"/>
    <w:rsid w:val="0030583D"/>
    <w:rsid w:val="00306E7C"/>
    <w:rsid w:val="003074A5"/>
    <w:rsid w:val="00312A0A"/>
    <w:rsid w:val="0031453C"/>
    <w:rsid w:val="00315B00"/>
    <w:rsid w:val="00320CE0"/>
    <w:rsid w:val="00321CE4"/>
    <w:rsid w:val="00324BD0"/>
    <w:rsid w:val="0033288C"/>
    <w:rsid w:val="00350501"/>
    <w:rsid w:val="0035105D"/>
    <w:rsid w:val="00351157"/>
    <w:rsid w:val="003545FC"/>
    <w:rsid w:val="00354634"/>
    <w:rsid w:val="00354930"/>
    <w:rsid w:val="00356398"/>
    <w:rsid w:val="00360275"/>
    <w:rsid w:val="003626BF"/>
    <w:rsid w:val="003639AF"/>
    <w:rsid w:val="00365860"/>
    <w:rsid w:val="003743D4"/>
    <w:rsid w:val="0037513E"/>
    <w:rsid w:val="003767F4"/>
    <w:rsid w:val="00377222"/>
    <w:rsid w:val="00377457"/>
    <w:rsid w:val="0038268E"/>
    <w:rsid w:val="00382B55"/>
    <w:rsid w:val="00385619"/>
    <w:rsid w:val="00385FF1"/>
    <w:rsid w:val="00387530"/>
    <w:rsid w:val="0039028A"/>
    <w:rsid w:val="00390BE4"/>
    <w:rsid w:val="00394656"/>
    <w:rsid w:val="0039709A"/>
    <w:rsid w:val="003A174A"/>
    <w:rsid w:val="003A3333"/>
    <w:rsid w:val="003A629B"/>
    <w:rsid w:val="003B405C"/>
    <w:rsid w:val="003B513D"/>
    <w:rsid w:val="003B5616"/>
    <w:rsid w:val="003B649B"/>
    <w:rsid w:val="003B6A78"/>
    <w:rsid w:val="003C17A8"/>
    <w:rsid w:val="003C4CBB"/>
    <w:rsid w:val="003D1668"/>
    <w:rsid w:val="003D4470"/>
    <w:rsid w:val="003D4B4E"/>
    <w:rsid w:val="003D4E6A"/>
    <w:rsid w:val="003F02E3"/>
    <w:rsid w:val="003F0F40"/>
    <w:rsid w:val="003F2155"/>
    <w:rsid w:val="003F61B9"/>
    <w:rsid w:val="003F68A6"/>
    <w:rsid w:val="003F7141"/>
    <w:rsid w:val="00402344"/>
    <w:rsid w:val="0040715C"/>
    <w:rsid w:val="004144D4"/>
    <w:rsid w:val="004159A1"/>
    <w:rsid w:val="00424202"/>
    <w:rsid w:val="004268C6"/>
    <w:rsid w:val="00437130"/>
    <w:rsid w:val="0043727B"/>
    <w:rsid w:val="00444835"/>
    <w:rsid w:val="00453647"/>
    <w:rsid w:val="00453DCC"/>
    <w:rsid w:val="004542B9"/>
    <w:rsid w:val="0046198B"/>
    <w:rsid w:val="004647BA"/>
    <w:rsid w:val="0046499E"/>
    <w:rsid w:val="00464B2E"/>
    <w:rsid w:val="00466D06"/>
    <w:rsid w:val="00473234"/>
    <w:rsid w:val="004758A8"/>
    <w:rsid w:val="00480166"/>
    <w:rsid w:val="0048122F"/>
    <w:rsid w:val="00485C6F"/>
    <w:rsid w:val="004912CD"/>
    <w:rsid w:val="00492798"/>
    <w:rsid w:val="004B2604"/>
    <w:rsid w:val="004B67AE"/>
    <w:rsid w:val="004C565D"/>
    <w:rsid w:val="004C5CE0"/>
    <w:rsid w:val="004C627A"/>
    <w:rsid w:val="004D031E"/>
    <w:rsid w:val="004E0E02"/>
    <w:rsid w:val="004E1EFF"/>
    <w:rsid w:val="004E2F03"/>
    <w:rsid w:val="004E59E9"/>
    <w:rsid w:val="004E7FB0"/>
    <w:rsid w:val="004F0B6D"/>
    <w:rsid w:val="004F4458"/>
    <w:rsid w:val="004F5847"/>
    <w:rsid w:val="004F6D86"/>
    <w:rsid w:val="00503328"/>
    <w:rsid w:val="005035D3"/>
    <w:rsid w:val="00503C4C"/>
    <w:rsid w:val="00516DB9"/>
    <w:rsid w:val="00522B47"/>
    <w:rsid w:val="005239CE"/>
    <w:rsid w:val="0052411F"/>
    <w:rsid w:val="00526B24"/>
    <w:rsid w:val="0053118C"/>
    <w:rsid w:val="005360C7"/>
    <w:rsid w:val="0053751C"/>
    <w:rsid w:val="00541998"/>
    <w:rsid w:val="00541F5E"/>
    <w:rsid w:val="00541FD7"/>
    <w:rsid w:val="00543549"/>
    <w:rsid w:val="00544606"/>
    <w:rsid w:val="00550CD9"/>
    <w:rsid w:val="00551898"/>
    <w:rsid w:val="00551A23"/>
    <w:rsid w:val="00551F96"/>
    <w:rsid w:val="005556BF"/>
    <w:rsid w:val="0055665F"/>
    <w:rsid w:val="00557AA4"/>
    <w:rsid w:val="00566093"/>
    <w:rsid w:val="0056757C"/>
    <w:rsid w:val="00571D53"/>
    <w:rsid w:val="005720C2"/>
    <w:rsid w:val="005749ED"/>
    <w:rsid w:val="00575B4F"/>
    <w:rsid w:val="005763DE"/>
    <w:rsid w:val="00577AE6"/>
    <w:rsid w:val="00582111"/>
    <w:rsid w:val="005830C9"/>
    <w:rsid w:val="00583939"/>
    <w:rsid w:val="005916AD"/>
    <w:rsid w:val="00595656"/>
    <w:rsid w:val="005A78F6"/>
    <w:rsid w:val="005A798A"/>
    <w:rsid w:val="005B25F2"/>
    <w:rsid w:val="005C02E9"/>
    <w:rsid w:val="005C7C64"/>
    <w:rsid w:val="005D2D0E"/>
    <w:rsid w:val="005E2619"/>
    <w:rsid w:val="005E3067"/>
    <w:rsid w:val="005E6922"/>
    <w:rsid w:val="005F209A"/>
    <w:rsid w:val="005F2863"/>
    <w:rsid w:val="005F2D5E"/>
    <w:rsid w:val="005F4AE0"/>
    <w:rsid w:val="00602557"/>
    <w:rsid w:val="00603699"/>
    <w:rsid w:val="006059EB"/>
    <w:rsid w:val="00611E3F"/>
    <w:rsid w:val="00612930"/>
    <w:rsid w:val="0061341C"/>
    <w:rsid w:val="006142E1"/>
    <w:rsid w:val="00615585"/>
    <w:rsid w:val="00621FBC"/>
    <w:rsid w:val="00623AC1"/>
    <w:rsid w:val="00627703"/>
    <w:rsid w:val="00630B1B"/>
    <w:rsid w:val="00632FEA"/>
    <w:rsid w:val="006366E4"/>
    <w:rsid w:val="006431C6"/>
    <w:rsid w:val="00644EF8"/>
    <w:rsid w:val="006474BA"/>
    <w:rsid w:val="00652C10"/>
    <w:rsid w:val="00653346"/>
    <w:rsid w:val="006600C6"/>
    <w:rsid w:val="006633AF"/>
    <w:rsid w:val="00666BC3"/>
    <w:rsid w:val="00670E0A"/>
    <w:rsid w:val="0067561B"/>
    <w:rsid w:val="0067656D"/>
    <w:rsid w:val="00677DFF"/>
    <w:rsid w:val="00682B92"/>
    <w:rsid w:val="00684F2E"/>
    <w:rsid w:val="00687452"/>
    <w:rsid w:val="0069332A"/>
    <w:rsid w:val="0069606B"/>
    <w:rsid w:val="006A5D98"/>
    <w:rsid w:val="006B76CC"/>
    <w:rsid w:val="006C2B4E"/>
    <w:rsid w:val="006C2FC0"/>
    <w:rsid w:val="006C42D5"/>
    <w:rsid w:val="006D011B"/>
    <w:rsid w:val="006D07B0"/>
    <w:rsid w:val="006D2A25"/>
    <w:rsid w:val="006D3C93"/>
    <w:rsid w:val="006D4A51"/>
    <w:rsid w:val="006E1461"/>
    <w:rsid w:val="006E4ADA"/>
    <w:rsid w:val="006E5489"/>
    <w:rsid w:val="0070513A"/>
    <w:rsid w:val="0071294E"/>
    <w:rsid w:val="00715957"/>
    <w:rsid w:val="007206D0"/>
    <w:rsid w:val="007209C7"/>
    <w:rsid w:val="00721716"/>
    <w:rsid w:val="00722526"/>
    <w:rsid w:val="00722DB2"/>
    <w:rsid w:val="00726A76"/>
    <w:rsid w:val="00727736"/>
    <w:rsid w:val="00742E90"/>
    <w:rsid w:val="00743224"/>
    <w:rsid w:val="00745CE1"/>
    <w:rsid w:val="007465AE"/>
    <w:rsid w:val="00746A42"/>
    <w:rsid w:val="00746FDD"/>
    <w:rsid w:val="00750E47"/>
    <w:rsid w:val="007524DF"/>
    <w:rsid w:val="007552DD"/>
    <w:rsid w:val="00755FCA"/>
    <w:rsid w:val="0076043D"/>
    <w:rsid w:val="007607BF"/>
    <w:rsid w:val="00762407"/>
    <w:rsid w:val="007721F0"/>
    <w:rsid w:val="00773114"/>
    <w:rsid w:val="00775990"/>
    <w:rsid w:val="00775FCE"/>
    <w:rsid w:val="00777D89"/>
    <w:rsid w:val="00780FAA"/>
    <w:rsid w:val="00782D9D"/>
    <w:rsid w:val="00785E82"/>
    <w:rsid w:val="00795B68"/>
    <w:rsid w:val="007A3A9F"/>
    <w:rsid w:val="007A5F23"/>
    <w:rsid w:val="007A610F"/>
    <w:rsid w:val="007C082F"/>
    <w:rsid w:val="007C0831"/>
    <w:rsid w:val="007C1A75"/>
    <w:rsid w:val="007C6E0D"/>
    <w:rsid w:val="007C6F8B"/>
    <w:rsid w:val="007D2393"/>
    <w:rsid w:val="007D3508"/>
    <w:rsid w:val="007D6313"/>
    <w:rsid w:val="007F0D3E"/>
    <w:rsid w:val="007F3E8D"/>
    <w:rsid w:val="007F6E6C"/>
    <w:rsid w:val="00802189"/>
    <w:rsid w:val="00810056"/>
    <w:rsid w:val="00810CF9"/>
    <w:rsid w:val="00812FA2"/>
    <w:rsid w:val="00814881"/>
    <w:rsid w:val="00815755"/>
    <w:rsid w:val="00816978"/>
    <w:rsid w:val="00821B1B"/>
    <w:rsid w:val="0082245B"/>
    <w:rsid w:val="00825D5B"/>
    <w:rsid w:val="00826113"/>
    <w:rsid w:val="00826A9D"/>
    <w:rsid w:val="00826AAE"/>
    <w:rsid w:val="00827DDB"/>
    <w:rsid w:val="0083471A"/>
    <w:rsid w:val="0083544D"/>
    <w:rsid w:val="008365C3"/>
    <w:rsid w:val="008423B7"/>
    <w:rsid w:val="00843D67"/>
    <w:rsid w:val="00847B4F"/>
    <w:rsid w:val="00847E24"/>
    <w:rsid w:val="00851E20"/>
    <w:rsid w:val="00855CFD"/>
    <w:rsid w:val="00855FDE"/>
    <w:rsid w:val="00857EC8"/>
    <w:rsid w:val="0086000F"/>
    <w:rsid w:val="008623F0"/>
    <w:rsid w:val="0086287F"/>
    <w:rsid w:val="008641C7"/>
    <w:rsid w:val="00864555"/>
    <w:rsid w:val="0086558D"/>
    <w:rsid w:val="00871157"/>
    <w:rsid w:val="00880458"/>
    <w:rsid w:val="00881A5D"/>
    <w:rsid w:val="00882463"/>
    <w:rsid w:val="00886F1E"/>
    <w:rsid w:val="0089020A"/>
    <w:rsid w:val="0089417F"/>
    <w:rsid w:val="008960C1"/>
    <w:rsid w:val="008A01FC"/>
    <w:rsid w:val="008A0720"/>
    <w:rsid w:val="008A34A5"/>
    <w:rsid w:val="008A5804"/>
    <w:rsid w:val="008A5D32"/>
    <w:rsid w:val="008B04DE"/>
    <w:rsid w:val="008B24B7"/>
    <w:rsid w:val="008B4EC7"/>
    <w:rsid w:val="008B5380"/>
    <w:rsid w:val="008B6CD1"/>
    <w:rsid w:val="008C04C2"/>
    <w:rsid w:val="008C3774"/>
    <w:rsid w:val="008C5D4C"/>
    <w:rsid w:val="008C6B3D"/>
    <w:rsid w:val="008C714A"/>
    <w:rsid w:val="008C771D"/>
    <w:rsid w:val="008D2997"/>
    <w:rsid w:val="008D6C46"/>
    <w:rsid w:val="008E098A"/>
    <w:rsid w:val="008F11C8"/>
    <w:rsid w:val="008F346C"/>
    <w:rsid w:val="009025B9"/>
    <w:rsid w:val="00910F1E"/>
    <w:rsid w:val="009179CB"/>
    <w:rsid w:val="00926288"/>
    <w:rsid w:val="00931497"/>
    <w:rsid w:val="00931B6A"/>
    <w:rsid w:val="009410E2"/>
    <w:rsid w:val="009431AE"/>
    <w:rsid w:val="009462ED"/>
    <w:rsid w:val="00950F29"/>
    <w:rsid w:val="00952ECA"/>
    <w:rsid w:val="00953152"/>
    <w:rsid w:val="00957783"/>
    <w:rsid w:val="00960259"/>
    <w:rsid w:val="0096138F"/>
    <w:rsid w:val="0096446B"/>
    <w:rsid w:val="00966297"/>
    <w:rsid w:val="00970C9A"/>
    <w:rsid w:val="00971979"/>
    <w:rsid w:val="009852F0"/>
    <w:rsid w:val="0098584A"/>
    <w:rsid w:val="00994302"/>
    <w:rsid w:val="00995E39"/>
    <w:rsid w:val="0099714C"/>
    <w:rsid w:val="009A1F12"/>
    <w:rsid w:val="009A2160"/>
    <w:rsid w:val="009A7EF4"/>
    <w:rsid w:val="009B0DAB"/>
    <w:rsid w:val="009B7AF1"/>
    <w:rsid w:val="009B7EB7"/>
    <w:rsid w:val="009C0DD6"/>
    <w:rsid w:val="009D1101"/>
    <w:rsid w:val="009D5CD9"/>
    <w:rsid w:val="009E2DC4"/>
    <w:rsid w:val="009E2EAC"/>
    <w:rsid w:val="009E3BFD"/>
    <w:rsid w:val="009E4F6B"/>
    <w:rsid w:val="009F0A02"/>
    <w:rsid w:val="009F13F3"/>
    <w:rsid w:val="009F1ABF"/>
    <w:rsid w:val="009F5199"/>
    <w:rsid w:val="00A0358F"/>
    <w:rsid w:val="00A03EC2"/>
    <w:rsid w:val="00A1054F"/>
    <w:rsid w:val="00A109B9"/>
    <w:rsid w:val="00A13302"/>
    <w:rsid w:val="00A1436C"/>
    <w:rsid w:val="00A2256D"/>
    <w:rsid w:val="00A2536F"/>
    <w:rsid w:val="00A3275F"/>
    <w:rsid w:val="00A41890"/>
    <w:rsid w:val="00A43584"/>
    <w:rsid w:val="00A43C65"/>
    <w:rsid w:val="00A450C8"/>
    <w:rsid w:val="00A4573E"/>
    <w:rsid w:val="00A46086"/>
    <w:rsid w:val="00A50DE5"/>
    <w:rsid w:val="00A520CB"/>
    <w:rsid w:val="00A53538"/>
    <w:rsid w:val="00A53D34"/>
    <w:rsid w:val="00A544CB"/>
    <w:rsid w:val="00A54D78"/>
    <w:rsid w:val="00A562A7"/>
    <w:rsid w:val="00A56575"/>
    <w:rsid w:val="00A57787"/>
    <w:rsid w:val="00A60B57"/>
    <w:rsid w:val="00A61CCD"/>
    <w:rsid w:val="00A64C71"/>
    <w:rsid w:val="00A700D8"/>
    <w:rsid w:val="00A74E2E"/>
    <w:rsid w:val="00A75670"/>
    <w:rsid w:val="00A81EF8"/>
    <w:rsid w:val="00A837A5"/>
    <w:rsid w:val="00A96632"/>
    <w:rsid w:val="00AA0266"/>
    <w:rsid w:val="00AA3506"/>
    <w:rsid w:val="00AB1441"/>
    <w:rsid w:val="00AB2226"/>
    <w:rsid w:val="00AB4F65"/>
    <w:rsid w:val="00AB6446"/>
    <w:rsid w:val="00AC64C2"/>
    <w:rsid w:val="00AC7231"/>
    <w:rsid w:val="00AC75FC"/>
    <w:rsid w:val="00AD11CE"/>
    <w:rsid w:val="00AD1749"/>
    <w:rsid w:val="00AD6034"/>
    <w:rsid w:val="00AD6533"/>
    <w:rsid w:val="00AE42DC"/>
    <w:rsid w:val="00AF04AB"/>
    <w:rsid w:val="00AF4414"/>
    <w:rsid w:val="00AF65A3"/>
    <w:rsid w:val="00AF6A28"/>
    <w:rsid w:val="00B01CF2"/>
    <w:rsid w:val="00B04309"/>
    <w:rsid w:val="00B1053F"/>
    <w:rsid w:val="00B110A6"/>
    <w:rsid w:val="00B157BF"/>
    <w:rsid w:val="00B237C7"/>
    <w:rsid w:val="00B25321"/>
    <w:rsid w:val="00B30353"/>
    <w:rsid w:val="00B30CE2"/>
    <w:rsid w:val="00B36731"/>
    <w:rsid w:val="00B36EB0"/>
    <w:rsid w:val="00B373DA"/>
    <w:rsid w:val="00B4363E"/>
    <w:rsid w:val="00B55C18"/>
    <w:rsid w:val="00B55FF0"/>
    <w:rsid w:val="00B60B1C"/>
    <w:rsid w:val="00B60CCF"/>
    <w:rsid w:val="00B64832"/>
    <w:rsid w:val="00B66ECE"/>
    <w:rsid w:val="00B70802"/>
    <w:rsid w:val="00B72C93"/>
    <w:rsid w:val="00B74DCA"/>
    <w:rsid w:val="00B827FA"/>
    <w:rsid w:val="00B82947"/>
    <w:rsid w:val="00B82D55"/>
    <w:rsid w:val="00B82F07"/>
    <w:rsid w:val="00B865B4"/>
    <w:rsid w:val="00B912AD"/>
    <w:rsid w:val="00B929E0"/>
    <w:rsid w:val="00B92D4D"/>
    <w:rsid w:val="00B96095"/>
    <w:rsid w:val="00BA4043"/>
    <w:rsid w:val="00BA47FF"/>
    <w:rsid w:val="00BA6041"/>
    <w:rsid w:val="00BA630E"/>
    <w:rsid w:val="00BA6870"/>
    <w:rsid w:val="00BA6E04"/>
    <w:rsid w:val="00BA745F"/>
    <w:rsid w:val="00BB6181"/>
    <w:rsid w:val="00BC2614"/>
    <w:rsid w:val="00BC2A25"/>
    <w:rsid w:val="00BD0890"/>
    <w:rsid w:val="00BD1860"/>
    <w:rsid w:val="00BD1EBA"/>
    <w:rsid w:val="00BD7951"/>
    <w:rsid w:val="00BF276B"/>
    <w:rsid w:val="00BF6CEB"/>
    <w:rsid w:val="00C00590"/>
    <w:rsid w:val="00C00DDD"/>
    <w:rsid w:val="00C01298"/>
    <w:rsid w:val="00C02459"/>
    <w:rsid w:val="00C02B9D"/>
    <w:rsid w:val="00C04DBD"/>
    <w:rsid w:val="00C06627"/>
    <w:rsid w:val="00C0681E"/>
    <w:rsid w:val="00C119D8"/>
    <w:rsid w:val="00C11A1A"/>
    <w:rsid w:val="00C125F2"/>
    <w:rsid w:val="00C13B27"/>
    <w:rsid w:val="00C153A5"/>
    <w:rsid w:val="00C16CD5"/>
    <w:rsid w:val="00C170A7"/>
    <w:rsid w:val="00C2495F"/>
    <w:rsid w:val="00C3456D"/>
    <w:rsid w:val="00C363A2"/>
    <w:rsid w:val="00C45165"/>
    <w:rsid w:val="00C45BA6"/>
    <w:rsid w:val="00C50DF7"/>
    <w:rsid w:val="00C5193D"/>
    <w:rsid w:val="00C62651"/>
    <w:rsid w:val="00C6412F"/>
    <w:rsid w:val="00C66A37"/>
    <w:rsid w:val="00C713E1"/>
    <w:rsid w:val="00C76938"/>
    <w:rsid w:val="00C77FE6"/>
    <w:rsid w:val="00C834CB"/>
    <w:rsid w:val="00C951BE"/>
    <w:rsid w:val="00CA393C"/>
    <w:rsid w:val="00CA7F74"/>
    <w:rsid w:val="00CB1FE9"/>
    <w:rsid w:val="00CB255C"/>
    <w:rsid w:val="00CB63C1"/>
    <w:rsid w:val="00CB6C13"/>
    <w:rsid w:val="00CC125C"/>
    <w:rsid w:val="00CC133B"/>
    <w:rsid w:val="00CC30FF"/>
    <w:rsid w:val="00CC3E07"/>
    <w:rsid w:val="00CC78BF"/>
    <w:rsid w:val="00CD7032"/>
    <w:rsid w:val="00CE0AF4"/>
    <w:rsid w:val="00CE1066"/>
    <w:rsid w:val="00CE7B1C"/>
    <w:rsid w:val="00CF007B"/>
    <w:rsid w:val="00CF5247"/>
    <w:rsid w:val="00CF55C9"/>
    <w:rsid w:val="00CF5E54"/>
    <w:rsid w:val="00CF7462"/>
    <w:rsid w:val="00D00BA2"/>
    <w:rsid w:val="00D01FB2"/>
    <w:rsid w:val="00D05A30"/>
    <w:rsid w:val="00D22640"/>
    <w:rsid w:val="00D26069"/>
    <w:rsid w:val="00D40301"/>
    <w:rsid w:val="00D429A6"/>
    <w:rsid w:val="00D43A6D"/>
    <w:rsid w:val="00D51AEC"/>
    <w:rsid w:val="00D529BA"/>
    <w:rsid w:val="00D53329"/>
    <w:rsid w:val="00D5441E"/>
    <w:rsid w:val="00D545A1"/>
    <w:rsid w:val="00D60C12"/>
    <w:rsid w:val="00D6593A"/>
    <w:rsid w:val="00D72791"/>
    <w:rsid w:val="00D75F26"/>
    <w:rsid w:val="00D76FD9"/>
    <w:rsid w:val="00D77ACE"/>
    <w:rsid w:val="00D81B14"/>
    <w:rsid w:val="00D949BC"/>
    <w:rsid w:val="00D95FED"/>
    <w:rsid w:val="00D965E0"/>
    <w:rsid w:val="00DA094B"/>
    <w:rsid w:val="00DA127A"/>
    <w:rsid w:val="00DA13F3"/>
    <w:rsid w:val="00DA6179"/>
    <w:rsid w:val="00DB069B"/>
    <w:rsid w:val="00DB11DB"/>
    <w:rsid w:val="00DB5C5B"/>
    <w:rsid w:val="00DB6D19"/>
    <w:rsid w:val="00DB7331"/>
    <w:rsid w:val="00DC05E7"/>
    <w:rsid w:val="00DC596F"/>
    <w:rsid w:val="00DC628A"/>
    <w:rsid w:val="00DC6F0B"/>
    <w:rsid w:val="00DC7040"/>
    <w:rsid w:val="00DD1599"/>
    <w:rsid w:val="00DD5B00"/>
    <w:rsid w:val="00DD6D96"/>
    <w:rsid w:val="00DE0DDF"/>
    <w:rsid w:val="00DE1D29"/>
    <w:rsid w:val="00DE5653"/>
    <w:rsid w:val="00DE56F3"/>
    <w:rsid w:val="00DF42CC"/>
    <w:rsid w:val="00E01B1E"/>
    <w:rsid w:val="00E04858"/>
    <w:rsid w:val="00E04ACC"/>
    <w:rsid w:val="00E05742"/>
    <w:rsid w:val="00E10AC7"/>
    <w:rsid w:val="00E169F2"/>
    <w:rsid w:val="00E252C4"/>
    <w:rsid w:val="00E270B2"/>
    <w:rsid w:val="00E274C4"/>
    <w:rsid w:val="00E30FC2"/>
    <w:rsid w:val="00E328D2"/>
    <w:rsid w:val="00E36CCC"/>
    <w:rsid w:val="00E37F46"/>
    <w:rsid w:val="00E40813"/>
    <w:rsid w:val="00E415BB"/>
    <w:rsid w:val="00E42FC4"/>
    <w:rsid w:val="00E44F9B"/>
    <w:rsid w:val="00E46252"/>
    <w:rsid w:val="00E466CA"/>
    <w:rsid w:val="00E4699B"/>
    <w:rsid w:val="00E52BBA"/>
    <w:rsid w:val="00E549CE"/>
    <w:rsid w:val="00E55AAB"/>
    <w:rsid w:val="00E55C24"/>
    <w:rsid w:val="00E5722C"/>
    <w:rsid w:val="00E57D62"/>
    <w:rsid w:val="00E603E7"/>
    <w:rsid w:val="00E6592B"/>
    <w:rsid w:val="00E842E8"/>
    <w:rsid w:val="00E85228"/>
    <w:rsid w:val="00E85DC7"/>
    <w:rsid w:val="00E868E4"/>
    <w:rsid w:val="00E92E4F"/>
    <w:rsid w:val="00E94E47"/>
    <w:rsid w:val="00E955CA"/>
    <w:rsid w:val="00EA531A"/>
    <w:rsid w:val="00EA6D4E"/>
    <w:rsid w:val="00EB07C2"/>
    <w:rsid w:val="00EB1711"/>
    <w:rsid w:val="00EB5A04"/>
    <w:rsid w:val="00EC189E"/>
    <w:rsid w:val="00EC3B8A"/>
    <w:rsid w:val="00ED2613"/>
    <w:rsid w:val="00EE0ABF"/>
    <w:rsid w:val="00EE3539"/>
    <w:rsid w:val="00EE3A63"/>
    <w:rsid w:val="00EE633A"/>
    <w:rsid w:val="00EE65B5"/>
    <w:rsid w:val="00EF3B25"/>
    <w:rsid w:val="00EF3E34"/>
    <w:rsid w:val="00EF4627"/>
    <w:rsid w:val="00EF58F1"/>
    <w:rsid w:val="00F004A5"/>
    <w:rsid w:val="00F03A50"/>
    <w:rsid w:val="00F04E73"/>
    <w:rsid w:val="00F058C3"/>
    <w:rsid w:val="00F11DAB"/>
    <w:rsid w:val="00F151A4"/>
    <w:rsid w:val="00F1553C"/>
    <w:rsid w:val="00F15AEF"/>
    <w:rsid w:val="00F20012"/>
    <w:rsid w:val="00F26D8A"/>
    <w:rsid w:val="00F27157"/>
    <w:rsid w:val="00F34396"/>
    <w:rsid w:val="00F35FB9"/>
    <w:rsid w:val="00F44425"/>
    <w:rsid w:val="00F5364E"/>
    <w:rsid w:val="00F57F8C"/>
    <w:rsid w:val="00F6316C"/>
    <w:rsid w:val="00F652F2"/>
    <w:rsid w:val="00F67694"/>
    <w:rsid w:val="00F713C7"/>
    <w:rsid w:val="00F764AE"/>
    <w:rsid w:val="00F76640"/>
    <w:rsid w:val="00F804A5"/>
    <w:rsid w:val="00F8231F"/>
    <w:rsid w:val="00F82DFF"/>
    <w:rsid w:val="00F8319A"/>
    <w:rsid w:val="00F85F91"/>
    <w:rsid w:val="00F932AE"/>
    <w:rsid w:val="00F94811"/>
    <w:rsid w:val="00F97AE4"/>
    <w:rsid w:val="00FA018D"/>
    <w:rsid w:val="00FA0890"/>
    <w:rsid w:val="00FA2014"/>
    <w:rsid w:val="00FA59BE"/>
    <w:rsid w:val="00FB4460"/>
    <w:rsid w:val="00FC007F"/>
    <w:rsid w:val="00FC1DE8"/>
    <w:rsid w:val="00FC4F7D"/>
    <w:rsid w:val="00FC69AD"/>
    <w:rsid w:val="00FC7243"/>
    <w:rsid w:val="00FD2069"/>
    <w:rsid w:val="00FD49CB"/>
    <w:rsid w:val="00FF340F"/>
    <w:rsid w:val="00FF58C7"/>
    <w:rsid w:val="00FF6D1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7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aliases w:val="Requirement"/>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12FA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1">
    <w:name w:val="index 1"/>
    <w:aliases w:val="Req level 1"/>
    <w:basedOn w:val="Normln"/>
    <w:next w:val="Normln"/>
    <w:autoRedefine/>
    <w:uiPriority w:val="99"/>
    <w:unhideWhenUsed/>
    <w:qFormat/>
    <w:rsid w:val="00812FA2"/>
    <w:pPr>
      <w:numPr>
        <w:numId w:val="29"/>
      </w:numPr>
      <w:spacing w:after="120" w:line="240" w:lineRule="auto"/>
      <w:jc w:val="left"/>
    </w:pPr>
    <w:rPr>
      <w:rFonts w:asciiTheme="minorHAnsi" w:eastAsiaTheme="minorHAnsi" w:hAnsiTheme="minorHAnsi" w:cstheme="minorBidi"/>
      <w:b/>
      <w:color w:val="E36C0A" w:themeColor="accent6" w:themeShade="BF"/>
      <w:sz w:val="24"/>
      <w:u w:val="single"/>
      <w:lang w:val="en-US" w:eastAsia="en-US"/>
    </w:rPr>
  </w:style>
  <w:style w:type="paragraph" w:styleId="Rejstk2">
    <w:name w:val="index 2"/>
    <w:aliases w:val="Req level 2"/>
    <w:basedOn w:val="Normln"/>
    <w:next w:val="Normln"/>
    <w:autoRedefine/>
    <w:uiPriority w:val="99"/>
    <w:unhideWhenUsed/>
    <w:qFormat/>
    <w:rsid w:val="00812FA2"/>
    <w:pPr>
      <w:numPr>
        <w:ilvl w:val="1"/>
        <w:numId w:val="29"/>
      </w:numPr>
      <w:spacing w:after="120" w:line="240" w:lineRule="auto"/>
    </w:pPr>
    <w:rPr>
      <w:rFonts w:asciiTheme="minorHAnsi" w:eastAsiaTheme="minorHAnsi" w:hAnsiTheme="minorHAnsi" w:cstheme="minorBidi"/>
      <w:b/>
      <w:lang w:val="en-US" w:eastAsia="en-US"/>
    </w:rPr>
  </w:style>
  <w:style w:type="paragraph" w:styleId="Rejstk3">
    <w:name w:val="index 3"/>
    <w:aliases w:val="Req level 3"/>
    <w:basedOn w:val="Normln"/>
    <w:next w:val="Normln"/>
    <w:autoRedefine/>
    <w:uiPriority w:val="99"/>
    <w:unhideWhenUsed/>
    <w:qFormat/>
    <w:rsid w:val="00812FA2"/>
    <w:pPr>
      <w:numPr>
        <w:ilvl w:val="2"/>
        <w:numId w:val="29"/>
      </w:numPr>
      <w:spacing w:before="240" w:after="0" w:line="240" w:lineRule="auto"/>
    </w:pPr>
    <w:rPr>
      <w:rFonts w:asciiTheme="minorHAnsi" w:eastAsiaTheme="minorHAnsi" w:hAnsiTheme="minorHAnsi" w:cstheme="minorBidi"/>
      <w:szCs w:val="20"/>
      <w:lang w:val="en-US" w:eastAsia="en-US"/>
    </w:rPr>
  </w:style>
  <w:style w:type="table" w:customStyle="1" w:styleId="Mkatabulky3">
    <w:name w:val="Mřížka tabulky3"/>
    <w:basedOn w:val="Normlntabulka"/>
    <w:next w:val="Mkatabulky"/>
    <w:uiPriority w:val="59"/>
    <w:rsid w:val="00551A2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A3A9F"/>
    <w:rPr>
      <w:sz w:val="16"/>
      <w:szCs w:val="16"/>
    </w:rPr>
  </w:style>
  <w:style w:type="paragraph" w:styleId="Textkomente">
    <w:name w:val="annotation text"/>
    <w:basedOn w:val="Normln"/>
    <w:link w:val="TextkomenteChar"/>
    <w:uiPriority w:val="99"/>
    <w:semiHidden/>
    <w:unhideWhenUsed/>
    <w:rsid w:val="007A3A9F"/>
    <w:pPr>
      <w:spacing w:line="240" w:lineRule="auto"/>
    </w:pPr>
    <w:rPr>
      <w:sz w:val="20"/>
      <w:szCs w:val="20"/>
    </w:rPr>
  </w:style>
  <w:style w:type="character" w:customStyle="1" w:styleId="TextkomenteChar">
    <w:name w:val="Text komentáře Char"/>
    <w:basedOn w:val="Standardnpsmoodstavce"/>
    <w:link w:val="Textkomente"/>
    <w:uiPriority w:val="99"/>
    <w:semiHidden/>
    <w:rsid w:val="007A3A9F"/>
    <w:rPr>
      <w:rFonts w:eastAsia="Batang"/>
      <w:lang w:val="en-GB" w:eastAsia="en-GB"/>
    </w:rPr>
  </w:style>
  <w:style w:type="paragraph" w:styleId="Pedmtkomente">
    <w:name w:val="annotation subject"/>
    <w:basedOn w:val="Textkomente"/>
    <w:next w:val="Textkomente"/>
    <w:link w:val="PedmtkomenteChar"/>
    <w:uiPriority w:val="99"/>
    <w:semiHidden/>
    <w:unhideWhenUsed/>
    <w:rsid w:val="007A3A9F"/>
    <w:rPr>
      <w:b/>
      <w:bCs/>
    </w:rPr>
  </w:style>
  <w:style w:type="character" w:customStyle="1" w:styleId="PedmtkomenteChar">
    <w:name w:val="Předmět komentáře Char"/>
    <w:basedOn w:val="TextkomenteChar"/>
    <w:link w:val="Pedmtkomente"/>
    <w:uiPriority w:val="99"/>
    <w:semiHidden/>
    <w:rsid w:val="007A3A9F"/>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8DEFF88579C4408132D014725A0666" ma:contentTypeVersion="14" ma:contentTypeDescription="Vytvoří nový dokument" ma:contentTypeScope="" ma:versionID="ec3da3fe5ddab127f2d95857f8e65aca">
  <xsd:schema xmlns:xsd="http://www.w3.org/2001/XMLSchema" xmlns:xs="http://www.w3.org/2001/XMLSchema" xmlns:p="http://schemas.microsoft.com/office/2006/metadata/properties" xmlns:ns3="9d15b745-5ab5-4afd-aefc-4d3f2ed287d5" xmlns:ns4="1a32ae86-8ea0-4eee-a9c9-ef75371afd4d" targetNamespace="http://schemas.microsoft.com/office/2006/metadata/properties" ma:root="true" ma:fieldsID="db5db1c19410843e92e396040fdcffd4" ns3:_="" ns4:_="">
    <xsd:import namespace="9d15b745-5ab5-4afd-aefc-4d3f2ed287d5"/>
    <xsd:import namespace="1a32ae86-8ea0-4eee-a9c9-ef75371afd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5b745-5ab5-4afd-aefc-4d3f2ed28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ae86-8ea0-4eee-a9c9-ef75371afd4d"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C3A7-6BF6-41E2-A6F4-AC7942E54C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4086C-4D67-49D9-8515-A917E01E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5b745-5ab5-4afd-aefc-4d3f2ed287d5"/>
    <ds:schemaRef ds:uri="1a32ae86-8ea0-4eee-a9c9-ef75371af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BBC30-BF2E-4E46-99FA-FC0D140558C0}">
  <ds:schemaRefs>
    <ds:schemaRef ds:uri="http://schemas.microsoft.com/sharepoint/v3/contenttype/forms"/>
  </ds:schemaRefs>
</ds:datastoreItem>
</file>

<file path=customXml/itemProps4.xml><?xml version="1.0" encoding="utf-8"?>
<ds:datastoreItem xmlns:ds="http://schemas.openxmlformats.org/officeDocument/2006/customXml" ds:itemID="{B7E54E6A-364D-45DC-98A7-26ED78F5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11</Pages>
  <Words>3078</Words>
  <Characters>17545</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20582</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2022-09-15T14:10:00Z</dcterms:created>
  <dcterms:modified xsi:type="dcterms:W3CDTF">2022-09-15T14:10:00Z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0x010100A18DEFF88579C4408132D014725A0666</vt:lpwstr>
  </property>
</Properties>
</file>