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F3CB" w14:textId="77777777" w:rsidR="00816660" w:rsidRPr="00074B90" w:rsidRDefault="00816660" w:rsidP="00816660">
      <w:pPr>
        <w:spacing w:line="276" w:lineRule="auto"/>
        <w:jc w:val="center"/>
        <w:rPr>
          <w:rFonts w:cstheme="minorHAnsi"/>
          <w:b/>
          <w:u w:val="single"/>
        </w:rPr>
      </w:pPr>
      <w:r w:rsidRPr="00074B90">
        <w:rPr>
          <w:rFonts w:cstheme="minorHAnsi"/>
          <w:b/>
          <w:u w:val="single"/>
        </w:rPr>
        <w:t xml:space="preserve">Vzor </w:t>
      </w:r>
      <w:r w:rsidRPr="00100648">
        <w:rPr>
          <w:rFonts w:cstheme="minorHAnsi"/>
          <w:b/>
          <w:u w:val="single"/>
        </w:rPr>
        <w:t>čestného prohlášení dodavatele o neexistenci vztahu k Rusku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3185C68F" w:rsidR="00F04B12" w:rsidRDefault="00491BED" w:rsidP="00F04B12">
            <w:pPr>
              <w:spacing w:before="120" w:after="120"/>
              <w:rPr>
                <w:rFonts w:cstheme="minorHAnsi"/>
              </w:rPr>
            </w:pPr>
            <w:r w:rsidRPr="007D2560">
              <w:rPr>
                <w:rFonts w:cstheme="minorHAnsi"/>
                <w:b/>
                <w:color w:val="000000"/>
                <w:szCs w:val="23"/>
              </w:rPr>
              <w:t>Rekonstrukce zpevněné plochy před č.p. 33 a 34, Bečov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6A8DCEF5" w:rsidR="00F04B12" w:rsidRDefault="00BB18D5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Pr="0061476B">
              <w:rPr>
                <w:rFonts w:cstheme="minorHAnsi"/>
                <w:b/>
              </w:rPr>
              <w:t>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6F5B514E" w:rsidR="00F04B12" w:rsidRDefault="00BB18D5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 xml:space="preserve">Obec </w:t>
            </w:r>
            <w:r w:rsidR="00491BED">
              <w:rPr>
                <w:rFonts w:cstheme="minorHAnsi"/>
                <w:b/>
                <w:color w:val="000000"/>
              </w:rPr>
              <w:t>Bečov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47A6B294" w:rsidR="00F04B12" w:rsidRDefault="00BB18D5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00</w:t>
            </w:r>
            <w:r w:rsidR="00491BED">
              <w:rPr>
                <w:rFonts w:cstheme="minorHAnsi"/>
                <w:b/>
                <w:color w:val="000000"/>
              </w:rPr>
              <w:t>2 65 811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3578249A" w:rsidR="00F04B12" w:rsidRDefault="00BB18D5" w:rsidP="00F04B12">
            <w:pPr>
              <w:spacing w:before="120" w:after="120"/>
              <w:rPr>
                <w:rFonts w:cstheme="minorHAnsi"/>
              </w:rPr>
            </w:pPr>
            <w:r w:rsidRPr="00D51712">
              <w:rPr>
                <w:rFonts w:cstheme="minorHAnsi"/>
                <w:b/>
                <w:color w:val="000000"/>
              </w:rPr>
              <w:t>Obecní úřad</w:t>
            </w:r>
            <w:r w:rsidR="00491BED">
              <w:rPr>
                <w:rFonts w:cstheme="minorHAnsi"/>
                <w:b/>
                <w:color w:val="000000"/>
              </w:rPr>
              <w:t xml:space="preserve"> č.p. 126, 435 26 Bečov u Mostu</w:t>
            </w:r>
          </w:p>
        </w:tc>
      </w:tr>
    </w:tbl>
    <w:p w14:paraId="6451DA86" w14:textId="6BA70E3D" w:rsidR="00310175" w:rsidRPr="00DD4828" w:rsidRDefault="00310175" w:rsidP="006C26F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DD4828">
        <w:rPr>
          <w:rFonts w:cstheme="minorHAnsi"/>
          <w:b/>
        </w:rPr>
        <w:t xml:space="preserve">Identifikační údaje </w:t>
      </w:r>
      <w:r>
        <w:rPr>
          <w:rFonts w:cstheme="minorHAnsi"/>
          <w:b/>
        </w:rPr>
        <w:t>účastník</w:t>
      </w:r>
      <w:r w:rsidR="006C26FC">
        <w:rPr>
          <w:rFonts w:cstheme="minorHAnsi"/>
          <w:b/>
        </w:rPr>
        <w:t>a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512"/>
      </w:tblGrid>
      <w:tr w:rsidR="00310175" w:rsidRPr="00DD4828" w14:paraId="22176479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33393A72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Obchodní firma/název</w:t>
            </w:r>
          </w:p>
        </w:tc>
        <w:tc>
          <w:tcPr>
            <w:tcW w:w="6512" w:type="dxa"/>
            <w:vAlign w:val="center"/>
          </w:tcPr>
          <w:p w14:paraId="3583F33E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76BD29D5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76762C5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IČ</w:t>
            </w:r>
            <w:r>
              <w:rPr>
                <w:rFonts w:cstheme="minorHAnsi"/>
              </w:rPr>
              <w:t>/DIČ</w:t>
            </w:r>
          </w:p>
        </w:tc>
        <w:tc>
          <w:tcPr>
            <w:tcW w:w="6512" w:type="dxa"/>
            <w:vAlign w:val="center"/>
          </w:tcPr>
          <w:p w14:paraId="2E9073F4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  <w:tr w:rsidR="00310175" w:rsidRPr="00DD4828" w14:paraId="32805652" w14:textId="77777777" w:rsidTr="002A210A">
        <w:trPr>
          <w:trHeight w:val="515"/>
        </w:trPr>
        <w:tc>
          <w:tcPr>
            <w:tcW w:w="2546" w:type="dxa"/>
            <w:vAlign w:val="center"/>
          </w:tcPr>
          <w:p w14:paraId="51FADA8C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  <w:r w:rsidRPr="00DD4828">
              <w:rPr>
                <w:rFonts w:cstheme="minorHAnsi"/>
              </w:rPr>
              <w:t>Adresa sídla</w:t>
            </w:r>
          </w:p>
        </w:tc>
        <w:tc>
          <w:tcPr>
            <w:tcW w:w="6512" w:type="dxa"/>
            <w:vAlign w:val="center"/>
          </w:tcPr>
          <w:p w14:paraId="1F9F049A" w14:textId="77777777" w:rsidR="00310175" w:rsidRPr="00DD4828" w:rsidRDefault="00310175" w:rsidP="00B918AA">
            <w:pPr>
              <w:spacing w:before="120" w:after="120"/>
              <w:rPr>
                <w:rFonts w:cstheme="minorHAnsi"/>
              </w:rPr>
            </w:pPr>
          </w:p>
        </w:tc>
      </w:tr>
    </w:tbl>
    <w:p w14:paraId="29BA2163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čestně prohlašuje, že jemu znám obsah nařízení (EU) č. 833/2014 o omezujících opatřeních vzhledem k činnostem Ruska destabilizujícím na Ukrajině, ve znění nařízení Rady (EU) č. 2022/576, ze dne 8. dubna 2022 („</w:t>
      </w:r>
      <w:r w:rsidRPr="00100648">
        <w:rPr>
          <w:rFonts w:cstheme="minorHAnsi"/>
          <w:b/>
          <w:bCs/>
          <w:szCs w:val="22"/>
        </w:rPr>
        <w:t>Nařízení</w:t>
      </w:r>
      <w:r w:rsidRPr="00100648">
        <w:rPr>
          <w:rFonts w:cstheme="minorHAnsi"/>
          <w:szCs w:val="22"/>
        </w:rPr>
        <w:t>“), a že není osobou ve smyslu článku 5k Nařízení, tedy že není:</w:t>
      </w:r>
    </w:p>
    <w:p w14:paraId="649FA157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 xml:space="preserve">ruským státním příslušníkem, fyzickou či právnickou osobou nebo subjektem či orgánem se sídlem v Rusku; </w:t>
      </w:r>
    </w:p>
    <w:p w14:paraId="5AFD604B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právnickou osobou, subjektem nebo orgánem, které jsou z více než 50 % přímo či nepřímo vlastněny některým ze subjektů uvedených v písmeni a) výše, nebo</w:t>
      </w:r>
    </w:p>
    <w:p w14:paraId="45640758" w14:textId="77777777" w:rsidR="00816660" w:rsidRPr="00100648" w:rsidRDefault="00816660" w:rsidP="00816660">
      <w:pPr>
        <w:pStyle w:val="Textkomente"/>
        <w:numPr>
          <w:ilvl w:val="0"/>
          <w:numId w:val="14"/>
        </w:numPr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fyzickou nebo právnickou osobou, subjektem nebo orgánem, které jednají jménem nebo na pokyn některého ze subjektů uvedených v písmeni a) nebo b) výše.</w:t>
      </w:r>
    </w:p>
    <w:p w14:paraId="297A9C9A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dále čestně prohlašuje, že výše uvedené platí i ve vztahu k veškerým poddodavatelům, které využije k plnění veřejné zakázky, jejichž podíl na předmětu plnění veřejné zakázky představuje více než 10 %.</w:t>
      </w:r>
    </w:p>
    <w:p w14:paraId="5FD68D6B" w14:textId="77777777" w:rsidR="00816660" w:rsidRPr="00100648" w:rsidRDefault="00816660" w:rsidP="00816660">
      <w:pPr>
        <w:pStyle w:val="Textkomente"/>
        <w:spacing w:after="120"/>
        <w:rPr>
          <w:rFonts w:cstheme="minorHAnsi"/>
          <w:szCs w:val="22"/>
        </w:rPr>
      </w:pPr>
      <w:r w:rsidRPr="00100648">
        <w:rPr>
          <w:rFonts w:cstheme="minorHAnsi"/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1704C52D" w14:textId="0B4770C1" w:rsidR="009C0411" w:rsidRPr="00DD4828" w:rsidRDefault="009C0411" w:rsidP="009C0411">
      <w:pPr>
        <w:rPr>
          <w:rFonts w:cstheme="minorHAnsi"/>
        </w:rPr>
      </w:pPr>
      <w:r w:rsidRPr="00DD4828">
        <w:rPr>
          <w:rFonts w:cstheme="minorHAnsi"/>
        </w:rPr>
        <w:t>V …………………………………………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 dne ………………………………</w:t>
      </w:r>
      <w:proofErr w:type="gramStart"/>
      <w:r w:rsidRPr="00DD4828">
        <w:rPr>
          <w:rFonts w:cstheme="minorHAnsi"/>
        </w:rPr>
        <w:t>…….</w:t>
      </w:r>
      <w:proofErr w:type="gramEnd"/>
      <w:r w:rsidRPr="00DD4828">
        <w:rPr>
          <w:rFonts w:cstheme="minorHAnsi"/>
        </w:rPr>
        <w:t>.</w:t>
      </w:r>
    </w:p>
    <w:p w14:paraId="30D2992D" w14:textId="77777777" w:rsidR="00CF5F57" w:rsidRDefault="00CF5F57" w:rsidP="009C0411">
      <w:pPr>
        <w:tabs>
          <w:tab w:val="left" w:pos="3420"/>
        </w:tabs>
        <w:rPr>
          <w:rFonts w:cstheme="minorHAnsi"/>
        </w:rPr>
      </w:pPr>
    </w:p>
    <w:p w14:paraId="66EA4D8E" w14:textId="7F1E39D4" w:rsidR="009C0411" w:rsidRDefault="009C0411" w:rsidP="009C0411">
      <w:pPr>
        <w:tabs>
          <w:tab w:val="left" w:pos="3420"/>
        </w:tabs>
        <w:rPr>
          <w:rFonts w:cstheme="minorHAnsi"/>
        </w:rPr>
      </w:pPr>
      <w:r w:rsidRPr="00DD4828">
        <w:rPr>
          <w:rFonts w:cstheme="minorHAnsi"/>
        </w:rPr>
        <w:t xml:space="preserve">Jméno, příjmení </w:t>
      </w:r>
      <w:r>
        <w:rPr>
          <w:rFonts w:cstheme="minorHAnsi"/>
        </w:rPr>
        <w:t>osoby oprávněné jednat za účastníka</w:t>
      </w:r>
      <w:r w:rsidRPr="00DD4828">
        <w:rPr>
          <w:rFonts w:cstheme="minorHAnsi"/>
        </w:rPr>
        <w:t xml:space="preserve">: </w:t>
      </w:r>
      <w:r w:rsidR="00CF5F57">
        <w:rPr>
          <w:rFonts w:cstheme="minorHAnsi"/>
        </w:rPr>
        <w:tab/>
      </w:r>
      <w:r w:rsidR="00CF5F57" w:rsidRPr="00DD4828">
        <w:rPr>
          <w:rFonts w:cstheme="minorHAnsi"/>
        </w:rPr>
        <w:t>……………………………………</w:t>
      </w:r>
      <w:r w:rsidR="00CF5F57">
        <w:rPr>
          <w:rFonts w:cstheme="minorHAnsi"/>
        </w:rPr>
        <w:t>…………</w:t>
      </w:r>
    </w:p>
    <w:p w14:paraId="063AB35A" w14:textId="1B1E9C07" w:rsidR="006C26FC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4A6176EA" w14:textId="02DA27EF" w:rsidR="00CF5F57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</w:p>
    <w:p w14:paraId="7BE6A3B1" w14:textId="6BC18287" w:rsidR="00CF5F57" w:rsidRPr="00DD4828" w:rsidRDefault="00CF5F57" w:rsidP="009C0411">
      <w:pPr>
        <w:tabs>
          <w:tab w:val="left" w:pos="342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4828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</w:p>
    <w:p w14:paraId="3AFBFAFE" w14:textId="00546E1F" w:rsidR="009C0411" w:rsidRDefault="00CF5F57" w:rsidP="00816660">
      <w:pPr>
        <w:pStyle w:val="podpis1"/>
        <w:tabs>
          <w:tab w:val="left" w:pos="4253"/>
        </w:tabs>
        <w:rPr>
          <w:rFonts w:cstheme="minorHAnsi"/>
          <w:b/>
          <w:sz w:val="24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="009C0411" w:rsidRPr="00DD4828">
        <w:rPr>
          <w:rFonts w:asciiTheme="minorHAnsi" w:hAnsiTheme="minorHAnsi" w:cstheme="minorHAnsi"/>
          <w:i/>
          <w:sz w:val="22"/>
          <w:szCs w:val="22"/>
        </w:rPr>
        <w:t>Razítko a podpis</w:t>
      </w:r>
      <w:r w:rsidR="009C0411">
        <w:rPr>
          <w:rFonts w:asciiTheme="minorHAnsi" w:hAnsiTheme="minorHAnsi" w:cstheme="minorHAnsi"/>
          <w:i/>
          <w:sz w:val="22"/>
          <w:szCs w:val="22"/>
        </w:rPr>
        <w:t xml:space="preserve"> osoby oprávněné jednat za účastníka</w:t>
      </w:r>
    </w:p>
    <w:sectPr w:rsidR="009C0411" w:rsidSect="00E77A0F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0CDA" w14:textId="77777777" w:rsidR="00E77A0F" w:rsidRDefault="00E77A0F" w:rsidP="008A72AE">
      <w:pPr>
        <w:spacing w:after="0" w:line="240" w:lineRule="auto"/>
      </w:pPr>
      <w:r>
        <w:separator/>
      </w:r>
    </w:p>
  </w:endnote>
  <w:endnote w:type="continuationSeparator" w:id="0">
    <w:p w14:paraId="3096D967" w14:textId="77777777" w:rsidR="00E77A0F" w:rsidRDefault="00E77A0F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1E75" w14:textId="77777777" w:rsidR="00E77A0F" w:rsidRDefault="00E77A0F" w:rsidP="008A72AE">
      <w:pPr>
        <w:spacing w:after="0" w:line="240" w:lineRule="auto"/>
      </w:pPr>
      <w:r>
        <w:separator/>
      </w:r>
    </w:p>
  </w:footnote>
  <w:footnote w:type="continuationSeparator" w:id="0">
    <w:p w14:paraId="48950266" w14:textId="77777777" w:rsidR="00E77A0F" w:rsidRDefault="00E77A0F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76B09482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r w:rsidR="00816660">
      <w:rPr>
        <w:i/>
        <w:iCs/>
        <w:sz w:val="20"/>
        <w:szCs w:val="20"/>
      </w:rPr>
      <w:t>8</w:t>
    </w:r>
    <w:r w:rsidR="0073688B">
      <w:rPr>
        <w:i/>
        <w:iCs/>
        <w:sz w:val="20"/>
        <w:szCs w:val="20"/>
      </w:rPr>
      <w:t xml:space="preserve"> zadávací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9"/>
  </w:num>
  <w:num w:numId="2" w16cid:durableId="342438678">
    <w:abstractNumId w:val="0"/>
  </w:num>
  <w:num w:numId="3" w16cid:durableId="626472765">
    <w:abstractNumId w:val="6"/>
  </w:num>
  <w:num w:numId="4" w16cid:durableId="727263443">
    <w:abstractNumId w:val="10"/>
  </w:num>
  <w:num w:numId="5" w16cid:durableId="2063286693">
    <w:abstractNumId w:val="7"/>
  </w:num>
  <w:num w:numId="6" w16cid:durableId="2140300443">
    <w:abstractNumId w:val="4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1"/>
  </w:num>
  <w:num w:numId="10" w16cid:durableId="633487928">
    <w:abstractNumId w:val="3"/>
  </w:num>
  <w:num w:numId="11" w16cid:durableId="217672627">
    <w:abstractNumId w:val="5"/>
  </w:num>
  <w:num w:numId="12" w16cid:durableId="336270523">
    <w:abstractNumId w:val="1"/>
  </w:num>
  <w:num w:numId="13" w16cid:durableId="1512524751">
    <w:abstractNumId w:val="8"/>
  </w:num>
  <w:num w:numId="14" w16cid:durableId="96635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6841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756E5"/>
    <w:rsid w:val="002A210A"/>
    <w:rsid w:val="00305655"/>
    <w:rsid w:val="00310175"/>
    <w:rsid w:val="00360979"/>
    <w:rsid w:val="003B4558"/>
    <w:rsid w:val="003B6359"/>
    <w:rsid w:val="003E2730"/>
    <w:rsid w:val="0043095C"/>
    <w:rsid w:val="00491BED"/>
    <w:rsid w:val="004E58BA"/>
    <w:rsid w:val="004E7C17"/>
    <w:rsid w:val="0052021A"/>
    <w:rsid w:val="00527EFC"/>
    <w:rsid w:val="0053520E"/>
    <w:rsid w:val="005E2355"/>
    <w:rsid w:val="00607176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E1FF5"/>
    <w:rsid w:val="006F3203"/>
    <w:rsid w:val="00727056"/>
    <w:rsid w:val="0073688B"/>
    <w:rsid w:val="00773DD8"/>
    <w:rsid w:val="007C5765"/>
    <w:rsid w:val="007C7B75"/>
    <w:rsid w:val="007F79C9"/>
    <w:rsid w:val="00816660"/>
    <w:rsid w:val="00836D7B"/>
    <w:rsid w:val="008524A1"/>
    <w:rsid w:val="008957BD"/>
    <w:rsid w:val="008A6012"/>
    <w:rsid w:val="008A72AE"/>
    <w:rsid w:val="008F0483"/>
    <w:rsid w:val="00903C47"/>
    <w:rsid w:val="009514BA"/>
    <w:rsid w:val="00965D76"/>
    <w:rsid w:val="00990619"/>
    <w:rsid w:val="009C0411"/>
    <w:rsid w:val="009C6FF3"/>
    <w:rsid w:val="009E593E"/>
    <w:rsid w:val="00A33CD5"/>
    <w:rsid w:val="00A37C6A"/>
    <w:rsid w:val="00A87F55"/>
    <w:rsid w:val="00B0067D"/>
    <w:rsid w:val="00B22B57"/>
    <w:rsid w:val="00B273E1"/>
    <w:rsid w:val="00B40EF4"/>
    <w:rsid w:val="00B43AF7"/>
    <w:rsid w:val="00B97368"/>
    <w:rsid w:val="00BB02C2"/>
    <w:rsid w:val="00BB18D5"/>
    <w:rsid w:val="00BB1949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77A0F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2024-02-27T20:50:00Z</dcterms:created>
  <dcterms:modified xsi:type="dcterms:W3CDTF">2024-02-27T20:50:00Z</dcterms:modified>
</cp:coreProperties>
</file>