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1819"/>
        <w:gridCol w:w="2315"/>
        <w:gridCol w:w="336"/>
        <w:gridCol w:w="4419"/>
        <w:gridCol w:w="320"/>
      </w:tblGrid>
      <w:tr w:rsidR="00C60DC6" w:rsidTr="000A739B">
        <w:trPr>
          <w:gridBefore w:val="1"/>
          <w:wBefore w:w="325" w:type="dxa"/>
          <w:trHeight w:val="542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151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0A739B">
        <w:trPr>
          <w:gridBefore w:val="1"/>
          <w:wBefore w:w="325" w:type="dxa"/>
          <w:trHeight w:val="31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886E86" w:rsidRDefault="00975ED6" w:rsidP="00886E8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72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886E86">
              <w:rPr>
                <w:rFonts w:ascii="Times New Roman" w:hAnsi="Times New Roman"/>
                <w:b/>
                <w:sz w:val="24"/>
                <w:szCs w:val="24"/>
              </w:rPr>
              <w:t>Pěší koridor do ulice Na Stráni, Zárybničná Lhota</w:t>
            </w:r>
            <w:r w:rsidRPr="002D172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C60DC6" w:rsidTr="000A739B">
        <w:trPr>
          <w:gridBefore w:val="1"/>
          <w:wBefore w:w="325" w:type="dxa"/>
          <w:trHeight w:val="55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886E86" w:rsidP="00E03BE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Stavební práce</w:t>
            </w:r>
            <w:bookmarkStart w:id="0" w:name="_GoBack"/>
            <w:bookmarkEnd w:id="0"/>
          </w:p>
        </w:tc>
      </w:tr>
      <w:tr w:rsidR="00C60DC6" w:rsidTr="000A739B">
        <w:trPr>
          <w:gridBefore w:val="1"/>
          <w:wBefore w:w="325" w:type="dxa"/>
          <w:trHeight w:val="55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Veřejná zakázka: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681F87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veřejná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zakázka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malého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rozsahu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podle §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zákona č. 134/2016 Sb., o zadávání veřejných zakázek realizovaná na základě § 31 zákona</w:t>
            </w:r>
          </w:p>
        </w:tc>
      </w:tr>
      <w:tr w:rsidR="00C60DC6" w:rsidTr="000A739B">
        <w:trPr>
          <w:gridBefore w:val="1"/>
          <w:wBefore w:w="325" w:type="dxa"/>
          <w:trHeight w:val="291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jc w:val="center"/>
        </w:tblPrEx>
        <w:trPr>
          <w:gridAfter w:val="1"/>
          <w:wAfter w:w="320" w:type="dxa"/>
          <w:trHeight w:val="287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0A739B">
        <w:tblPrEx>
          <w:jc w:val="center"/>
        </w:tblPrEx>
        <w:trPr>
          <w:gridAfter w:val="1"/>
          <w:wAfter w:w="320" w:type="dxa"/>
          <w:trHeight w:val="543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Výše nabídkové ceny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C60DC6" w:rsidRPr="00E03BE4" w:rsidTr="000A739B">
        <w:tblPrEx>
          <w:jc w:val="center"/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Celková nabídková cena bez DPH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C60DC6" w:rsidRPr="00E03BE4" w:rsidTr="000A739B">
        <w:tblPrEx>
          <w:jc w:val="center"/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DPH (sazba 21 %)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C60DC6" w:rsidRPr="00E03BE4" w:rsidTr="000A739B">
        <w:tblPrEx>
          <w:jc w:val="center"/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Celková nabídková cena vč. DPH</w:t>
            </w:r>
            <w:r w:rsidR="00E03BE4"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E03BE4" w:rsidTr="000A739B">
        <w:tblPrEx>
          <w:jc w:val="center"/>
        </w:tblPrEx>
        <w:trPr>
          <w:gridAfter w:val="1"/>
          <w:wAfter w:w="320" w:type="dxa"/>
          <w:trHeight w:val="210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0A739B">
        <w:tblPrEx>
          <w:jc w:val="center"/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EF6" w:rsidRDefault="00566EF6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EF6" w:rsidRDefault="00566EF6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="00C60DC6">
        <w:rPr>
          <w:rFonts w:ascii="Times New Roman" w:hAnsi="Times New Roman"/>
          <w:sz w:val="24"/>
          <w:szCs w:val="24"/>
        </w:rPr>
        <w:t>dne</w:t>
      </w:r>
      <w:proofErr w:type="gramEnd"/>
      <w:r w:rsidR="00C60DC6">
        <w:rPr>
          <w:rFonts w:ascii="Times New Roman" w:hAnsi="Times New Roman"/>
          <w:sz w:val="24"/>
          <w:szCs w:val="24"/>
        </w:rPr>
        <w:t xml:space="preserve">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ED" w:rsidRDefault="001100ED" w:rsidP="00566EF6">
      <w:pPr>
        <w:spacing w:after="0" w:line="240" w:lineRule="auto"/>
      </w:pPr>
      <w:r>
        <w:separator/>
      </w:r>
    </w:p>
  </w:endnote>
  <w:endnote w:type="continuationSeparator" w:id="0">
    <w:p w:rsidR="001100ED" w:rsidRDefault="001100ED" w:rsidP="005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ED" w:rsidRDefault="001100ED" w:rsidP="00566EF6">
      <w:pPr>
        <w:spacing w:after="0" w:line="240" w:lineRule="auto"/>
      </w:pPr>
      <w:r>
        <w:separator/>
      </w:r>
    </w:p>
  </w:footnote>
  <w:footnote w:type="continuationSeparator" w:id="0">
    <w:p w:rsidR="001100ED" w:rsidRDefault="001100ED" w:rsidP="0056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F6" w:rsidRDefault="00566EF6" w:rsidP="00566EF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0A739B"/>
    <w:rsid w:val="001100ED"/>
    <w:rsid w:val="00145224"/>
    <w:rsid w:val="00163BB0"/>
    <w:rsid w:val="002D172C"/>
    <w:rsid w:val="002E6CAC"/>
    <w:rsid w:val="00333246"/>
    <w:rsid w:val="003B7EAA"/>
    <w:rsid w:val="00456043"/>
    <w:rsid w:val="004A7EA6"/>
    <w:rsid w:val="004B032B"/>
    <w:rsid w:val="004D1C07"/>
    <w:rsid w:val="00544592"/>
    <w:rsid w:val="00566EF6"/>
    <w:rsid w:val="005F3B4B"/>
    <w:rsid w:val="00681F87"/>
    <w:rsid w:val="006C3B5D"/>
    <w:rsid w:val="006C63CC"/>
    <w:rsid w:val="007758BA"/>
    <w:rsid w:val="0079128E"/>
    <w:rsid w:val="00870296"/>
    <w:rsid w:val="00886E86"/>
    <w:rsid w:val="00975ED6"/>
    <w:rsid w:val="00A04085"/>
    <w:rsid w:val="00A40729"/>
    <w:rsid w:val="00A7041A"/>
    <w:rsid w:val="00A726DF"/>
    <w:rsid w:val="00A83A9C"/>
    <w:rsid w:val="00B57B66"/>
    <w:rsid w:val="00BB3F57"/>
    <w:rsid w:val="00BB4633"/>
    <w:rsid w:val="00C03687"/>
    <w:rsid w:val="00C60DC6"/>
    <w:rsid w:val="00D40FB4"/>
    <w:rsid w:val="00D4782E"/>
    <w:rsid w:val="00E03BE4"/>
    <w:rsid w:val="00E07C4A"/>
    <w:rsid w:val="00E1134D"/>
    <w:rsid w:val="00E54421"/>
    <w:rsid w:val="00EB0F6F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6EF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6E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6EF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6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padensamova</cp:lastModifiedBy>
  <cp:revision>6</cp:revision>
  <cp:lastPrinted>2024-07-17T06:30:00Z</cp:lastPrinted>
  <dcterms:created xsi:type="dcterms:W3CDTF">2024-07-17T06:42:00Z</dcterms:created>
  <dcterms:modified xsi:type="dcterms:W3CDTF">2024-08-08T12:14:00Z</dcterms:modified>
</cp:coreProperties>
</file>