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C505A" w14:textId="77777777" w:rsidR="008A0EEE" w:rsidRPr="008A0EEE" w:rsidRDefault="008A0EEE" w:rsidP="008A0EEE">
      <w:pPr>
        <w:spacing w:after="0" w:line="240" w:lineRule="auto"/>
        <w:rPr>
          <w:rFonts w:ascii="Trebuchet MS" w:eastAsia="Times New Roman" w:hAnsi="Trebuchet MS" w:cs="Times New Roman"/>
          <w:b/>
          <w:bCs/>
          <w:lang w:eastAsia="cs-CZ"/>
        </w:rPr>
      </w:pPr>
      <w:r w:rsidRPr="008A0EEE">
        <w:rPr>
          <w:rFonts w:ascii="Trebuchet MS" w:eastAsia="Times New Roman" w:hAnsi="Trebuchet MS" w:cs="Times New Roman"/>
          <w:b/>
          <w:bCs/>
          <w:lang w:eastAsia="cs-CZ"/>
        </w:rPr>
        <w:t xml:space="preserve">KUPNÍ SMLOUVA </w:t>
      </w:r>
    </w:p>
    <w:p w14:paraId="4BD39570"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highlight w:val="lightGray"/>
          <w:lang w:eastAsia="cs-CZ"/>
        </w:rPr>
        <w:t>číslo prodávajícího:</w:t>
      </w:r>
      <w:r w:rsidRPr="008A0EEE">
        <w:rPr>
          <w:rFonts w:ascii="Trebuchet MS" w:eastAsia="Times New Roman" w:hAnsi="Trebuchet MS" w:cs="Times New Roman"/>
          <w:sz w:val="16"/>
          <w:szCs w:val="16"/>
          <w:lang w:eastAsia="cs-CZ"/>
        </w:rPr>
        <w:t xml:space="preserve"> </w:t>
      </w:r>
    </w:p>
    <w:p w14:paraId="0F18D690"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highlight w:val="yellow"/>
          <w:lang w:eastAsia="cs-CZ"/>
        </w:rPr>
        <w:t>číslo kupujícího: bude doplněno před podpisem smlouvy</w:t>
      </w:r>
    </w:p>
    <w:p w14:paraId="46EC02DE"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6736CD19" w14:textId="5C66EA7E"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uzavřená podle ustanovení § 2079 a násl. zákona č. 89/2012 Sb., občanského zákoníku, na základě výsledků výběrového řízení veřejné zakázky malého rozsahu na dodávky </w:t>
      </w:r>
      <w:r w:rsidR="008211E8">
        <w:rPr>
          <w:rFonts w:ascii="Trebuchet MS" w:eastAsia="Times New Roman" w:hAnsi="Trebuchet MS" w:cs="Times New Roman"/>
          <w:sz w:val="16"/>
          <w:szCs w:val="16"/>
          <w:lang w:eastAsia="cs-CZ"/>
        </w:rPr>
        <w:t>s</w:t>
      </w:r>
      <w:r w:rsidRPr="008A0EEE">
        <w:rPr>
          <w:rFonts w:ascii="Trebuchet MS" w:eastAsia="Times New Roman" w:hAnsi="Trebuchet MS" w:cs="Times New Roman"/>
          <w:sz w:val="16"/>
          <w:szCs w:val="16"/>
          <w:lang w:eastAsia="cs-CZ"/>
        </w:rPr>
        <w:t xml:space="preserve"> názvem „</w:t>
      </w:r>
      <w:r w:rsidR="008211E8" w:rsidRPr="008211E8">
        <w:rPr>
          <w:rFonts w:ascii="Trebuchet MS" w:eastAsia="Times New Roman" w:hAnsi="Trebuchet MS" w:cs="Times New Roman"/>
          <w:sz w:val="16"/>
          <w:szCs w:val="16"/>
          <w:lang w:eastAsia="cs-CZ"/>
        </w:rPr>
        <w:t>POŽÁRNÍ PŘÍVĚS NA HAŠENÍ PRO JSDHO KŘEŠICE</w:t>
      </w:r>
      <w:r w:rsidRPr="008A0EEE">
        <w:rPr>
          <w:rFonts w:ascii="Trebuchet MS" w:eastAsia="Times New Roman" w:hAnsi="Trebuchet MS" w:cs="Times New Roman"/>
          <w:sz w:val="16"/>
          <w:szCs w:val="16"/>
          <w:lang w:eastAsia="cs-CZ"/>
        </w:rPr>
        <w:t>“ (dále jen</w:t>
      </w:r>
      <w:r w:rsidR="008211E8">
        <w:rPr>
          <w:rFonts w:ascii="Trebuchet MS" w:eastAsia="Times New Roman" w:hAnsi="Trebuchet MS" w:cs="Times New Roman"/>
          <w:sz w:val="16"/>
          <w:szCs w:val="16"/>
          <w:lang w:eastAsia="cs-CZ"/>
        </w:rPr>
        <w:t xml:space="preserve"> </w:t>
      </w:r>
      <w:r w:rsidRPr="008A0EEE">
        <w:rPr>
          <w:rFonts w:ascii="Trebuchet MS" w:eastAsia="Times New Roman" w:hAnsi="Trebuchet MS" w:cs="Times New Roman"/>
          <w:sz w:val="16"/>
          <w:szCs w:val="16"/>
          <w:lang w:eastAsia="cs-CZ"/>
        </w:rPr>
        <w:t>smlouva)</w:t>
      </w:r>
    </w:p>
    <w:p w14:paraId="3C6718BD"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09187F3A" w14:textId="77777777" w:rsidR="008A0EEE" w:rsidRPr="008A0EEE" w:rsidRDefault="008A0EEE" w:rsidP="008A0EEE">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I. Smluvní strany:</w:t>
      </w:r>
    </w:p>
    <w:p w14:paraId="4D9879C1" w14:textId="44B32BA1" w:rsidR="008A0EEE" w:rsidRPr="008A0EEE" w:rsidRDefault="008A0EEE" w:rsidP="008A0EEE">
      <w:pPr>
        <w:spacing w:after="0" w:line="240" w:lineRule="auto"/>
        <w:rPr>
          <w:rFonts w:ascii="Trebuchet MS" w:eastAsia="Times New Roman" w:hAnsi="Trebuchet MS" w:cs="Times New Roman"/>
          <w:sz w:val="16"/>
          <w:szCs w:val="16"/>
          <w:lang w:eastAsia="cs-CZ"/>
        </w:rPr>
      </w:pPr>
      <w:r>
        <w:rPr>
          <w:rFonts w:ascii="Trebuchet MS" w:eastAsia="Times New Roman" w:hAnsi="Trebuchet MS" w:cs="Times New Roman"/>
          <w:sz w:val="16"/>
          <w:szCs w:val="16"/>
          <w:lang w:eastAsia="cs-CZ"/>
        </w:rPr>
        <w:t>Název:</w:t>
      </w:r>
      <w:r>
        <w:rPr>
          <w:rFonts w:ascii="Trebuchet MS" w:eastAsia="Times New Roman" w:hAnsi="Trebuchet MS" w:cs="Times New Roman"/>
          <w:sz w:val="16"/>
          <w:szCs w:val="16"/>
          <w:lang w:eastAsia="cs-CZ"/>
        </w:rPr>
        <w:tab/>
      </w:r>
      <w:r>
        <w:rPr>
          <w:rFonts w:ascii="Trebuchet MS" w:eastAsia="Times New Roman" w:hAnsi="Trebuchet MS" w:cs="Times New Roman"/>
          <w:sz w:val="16"/>
          <w:szCs w:val="16"/>
          <w:lang w:eastAsia="cs-CZ"/>
        </w:rPr>
        <w:tab/>
      </w:r>
      <w:r>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OBEC KŘEŠICE</w:t>
      </w:r>
    </w:p>
    <w:p w14:paraId="6D83BE19"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Sídlo:</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r w:rsidRPr="008A0EEE">
        <w:rPr>
          <w:rFonts w:ascii="Trebuchet MS" w:eastAsia="Times New Roman" w:hAnsi="Trebuchet MS" w:cs="Times New Roman"/>
          <w:sz w:val="16"/>
          <w:szCs w:val="16"/>
          <w:lang w:eastAsia="cs-CZ"/>
        </w:rPr>
        <w:tab/>
      </w:r>
      <w:bookmarkStart w:id="0" w:name="_Hlk179466549"/>
      <w:r w:rsidRPr="008A0EEE">
        <w:rPr>
          <w:rFonts w:ascii="Trebuchet MS" w:eastAsia="Times New Roman" w:hAnsi="Trebuchet MS" w:cs="Times New Roman"/>
          <w:sz w:val="16"/>
          <w:szCs w:val="16"/>
          <w:lang w:eastAsia="cs-CZ"/>
        </w:rPr>
        <w:t>Nádražní 84, 411 48 Křešice</w:t>
      </w:r>
      <w:bookmarkEnd w:id="0"/>
    </w:p>
    <w:p w14:paraId="7220AEE1"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IČO:</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00263851</w:t>
      </w:r>
    </w:p>
    <w:p w14:paraId="6AE1D9DC"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DIČ:</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CZ00263851</w:t>
      </w:r>
    </w:p>
    <w:p w14:paraId="756FAAF4" w14:textId="289D8FAA"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Zastoupený:</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Michal Mančal, starosta obce</w:t>
      </w:r>
    </w:p>
    <w:p w14:paraId="57FE5158" w14:textId="3F9D2DDF"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Bankovní spojení:</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KB a.s. Litoměřice, č.ú. 4522471/ 0100</w:t>
      </w:r>
    </w:p>
    <w:p w14:paraId="52837CCD"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Telefon:</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607997441, 416 786 536</w:t>
      </w:r>
    </w:p>
    <w:p w14:paraId="1957AA87" w14:textId="100B39BE"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E-mail:</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mancalm@centrum.cz  </w:t>
      </w:r>
      <w:hyperlink r:id="rId7" w:history="1">
        <w:r w:rsidRPr="00743190">
          <w:rPr>
            <w:rStyle w:val="Hypertextovodkaz"/>
            <w:rFonts w:ascii="Trebuchet MS" w:eastAsia="Times New Roman" w:hAnsi="Trebuchet MS" w:cs="Times New Roman"/>
            <w:sz w:val="16"/>
            <w:szCs w:val="16"/>
            <w:lang w:eastAsia="cs-CZ"/>
          </w:rPr>
          <w:t>podatelna@kresice.cz</w:t>
        </w:r>
      </w:hyperlink>
      <w:r>
        <w:rPr>
          <w:rFonts w:ascii="Trebuchet MS" w:eastAsia="Times New Roman" w:hAnsi="Trebuchet MS" w:cs="Times New Roman"/>
          <w:sz w:val="16"/>
          <w:szCs w:val="16"/>
          <w:lang w:eastAsia="cs-CZ"/>
        </w:rPr>
        <w:t xml:space="preserve"> </w:t>
      </w:r>
      <w:r w:rsidRPr="008A0EEE">
        <w:rPr>
          <w:rFonts w:ascii="Trebuchet MS" w:eastAsia="Times New Roman" w:hAnsi="Trebuchet MS" w:cs="Times New Roman"/>
          <w:sz w:val="16"/>
          <w:szCs w:val="16"/>
          <w:lang w:eastAsia="cs-CZ"/>
        </w:rPr>
        <w:t xml:space="preserve"> </w:t>
      </w:r>
    </w:p>
    <w:p w14:paraId="3A7C269E" w14:textId="7DAD1C4F" w:rsidR="008A0EEE" w:rsidRPr="008A0EEE" w:rsidRDefault="008211E8" w:rsidP="008211E8">
      <w:pPr>
        <w:spacing w:after="0" w:line="240" w:lineRule="auto"/>
        <w:ind w:firstLine="708"/>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 </w:t>
      </w:r>
      <w:r w:rsidR="008A0EEE" w:rsidRPr="008A0EEE">
        <w:rPr>
          <w:rFonts w:ascii="Trebuchet MS" w:eastAsia="Times New Roman" w:hAnsi="Trebuchet MS" w:cs="Times New Roman"/>
          <w:sz w:val="16"/>
          <w:szCs w:val="16"/>
          <w:lang w:eastAsia="cs-CZ"/>
        </w:rPr>
        <w:t>(dále jen „kupující“)</w:t>
      </w:r>
    </w:p>
    <w:p w14:paraId="47E254F0"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p>
    <w:p w14:paraId="50E15759"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6FE0DB34" w14:textId="77777777" w:rsidR="008A0EEE" w:rsidRPr="008A0EEE" w:rsidRDefault="008A0EEE" w:rsidP="008A0EEE">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Název:</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20464CFC" w14:textId="77777777" w:rsidR="008A0EEE" w:rsidRPr="008A0EEE" w:rsidRDefault="008A0EEE" w:rsidP="008A0EEE">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Sídlo:</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r w:rsidRPr="008A0EEE">
        <w:rPr>
          <w:rFonts w:ascii="Trebuchet MS" w:eastAsia="Times New Roman" w:hAnsi="Trebuchet MS" w:cs="Times New Roman"/>
          <w:sz w:val="16"/>
          <w:szCs w:val="16"/>
          <w:lang w:eastAsia="cs-CZ"/>
        </w:rPr>
        <w:tab/>
        <w:t xml:space="preserve"> </w:t>
      </w:r>
    </w:p>
    <w:p w14:paraId="44041306" w14:textId="77777777" w:rsidR="008A0EEE" w:rsidRPr="008A0EEE" w:rsidRDefault="008A0EEE" w:rsidP="008A0EEE">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IČO</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6B5A9ED9" w14:textId="77777777" w:rsidR="008A0EEE" w:rsidRPr="008A0EEE" w:rsidRDefault="008A0EEE" w:rsidP="008A0EEE">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DIČ:</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0E8CEA97" w14:textId="77777777" w:rsidR="008A0EEE" w:rsidRPr="008A0EEE" w:rsidRDefault="008A0EEE" w:rsidP="008A0EEE">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Bankovní spojení:</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4F104ACB" w14:textId="77777777" w:rsidR="008A0EEE" w:rsidRPr="008A0EEE" w:rsidRDefault="008A0EEE" w:rsidP="008A0EEE">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Zastoupený:</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3F122078" w14:textId="77777777" w:rsidR="008A0EEE" w:rsidRPr="008A0EEE" w:rsidRDefault="008A0EEE" w:rsidP="008A0EEE">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Telefon:</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35746373" w14:textId="77777777" w:rsidR="008A0EEE" w:rsidRPr="008A0EEE" w:rsidRDefault="008A0EEE" w:rsidP="008A0EEE">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E-mail:</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hyperlink r:id="rId8" w:history="1"/>
      <w:r w:rsidRPr="008A0EEE">
        <w:rPr>
          <w:rFonts w:ascii="Trebuchet MS" w:eastAsia="Times New Roman" w:hAnsi="Trebuchet MS" w:cs="Times New Roman"/>
          <w:sz w:val="16"/>
          <w:szCs w:val="16"/>
          <w:lang w:eastAsia="cs-CZ"/>
        </w:rPr>
        <w:t xml:space="preserve">      </w:t>
      </w:r>
    </w:p>
    <w:p w14:paraId="4D181409"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b/>
        <w:t>(dále jen „prodávající“)</w:t>
      </w:r>
    </w:p>
    <w:p w14:paraId="2FC56E45"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44240E1B" w14:textId="77777777" w:rsidR="008A0EEE" w:rsidRPr="008A0EEE" w:rsidRDefault="008A0EEE" w:rsidP="008A0EEE">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II. Základní ustanovení</w:t>
      </w:r>
    </w:p>
    <w:p w14:paraId="363DEEC3" w14:textId="040C8358"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Podkladem pro uzavření této smlouvy je nabídka prodávajícího ze dne </w:t>
      </w:r>
      <w:r w:rsidRPr="008A0EEE">
        <w:rPr>
          <w:rFonts w:ascii="Trebuchet MS" w:eastAsia="Times New Roman" w:hAnsi="Trebuchet MS" w:cs="Times New Roman"/>
          <w:sz w:val="16"/>
          <w:szCs w:val="16"/>
          <w:highlight w:val="lightGray"/>
          <w:lang w:eastAsia="cs-CZ"/>
        </w:rPr>
        <w:t>xx. xx. xxxx,</w:t>
      </w:r>
      <w:r w:rsidRPr="008A0EEE">
        <w:rPr>
          <w:rFonts w:ascii="Trebuchet MS" w:eastAsia="Times New Roman" w:hAnsi="Trebuchet MS" w:cs="Times New Roman"/>
          <w:sz w:val="16"/>
          <w:szCs w:val="16"/>
          <w:lang w:eastAsia="cs-CZ"/>
        </w:rPr>
        <w:t xml:space="preserve"> která byla vybrána na základě podmínek a výsledků výběrového řízení „POŽÁRNÍ PŘÍVĚS NA HAŠENÍ PRO JSDHO KŘEŠICE“ </w:t>
      </w:r>
    </w:p>
    <w:p w14:paraId="00FD773A"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16D38B05" w14:textId="77777777" w:rsidR="008A0EEE" w:rsidRPr="008A0EEE" w:rsidRDefault="008A0EEE" w:rsidP="008A0EEE">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III. Předmět smlouvy</w:t>
      </w:r>
    </w:p>
    <w:p w14:paraId="16BB33B5" w14:textId="77777777" w:rsidR="008211E8" w:rsidRDefault="008211E8" w:rsidP="008A0EEE">
      <w:pPr>
        <w:spacing w:after="0" w:line="240" w:lineRule="auto"/>
        <w:jc w:val="both"/>
        <w:rPr>
          <w:rFonts w:ascii="Trebuchet MS" w:eastAsia="Times New Roman" w:hAnsi="Trebuchet MS" w:cs="Times New Roman"/>
          <w:sz w:val="16"/>
          <w:szCs w:val="16"/>
          <w:lang w:eastAsia="cs-CZ"/>
        </w:rPr>
      </w:pPr>
    </w:p>
    <w:p w14:paraId="4C88F2F8" w14:textId="5222A906"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 xml:space="preserve">Předmětem této smlouvy je dodávka 1 ks nového přívěsu pro hašení pro JSDHO </w:t>
      </w:r>
      <w:r>
        <w:rPr>
          <w:rFonts w:ascii="Trebuchet MS" w:eastAsia="Times New Roman" w:hAnsi="Trebuchet MS" w:cs="Times New Roman"/>
          <w:sz w:val="16"/>
          <w:szCs w:val="16"/>
          <w:lang w:eastAsia="cs-CZ"/>
        </w:rPr>
        <w:t>Křešice</w:t>
      </w:r>
      <w:r w:rsidRPr="008A0EEE">
        <w:rPr>
          <w:rFonts w:ascii="Trebuchet MS" w:eastAsia="Times New Roman" w:hAnsi="Trebuchet MS" w:cs="Times New Roman"/>
          <w:sz w:val="16"/>
          <w:szCs w:val="16"/>
          <w:lang w:eastAsia="cs-CZ"/>
        </w:rPr>
        <w:t xml:space="preserve">: </w:t>
      </w:r>
      <w:r w:rsidRPr="008A0EEE">
        <w:rPr>
          <w:rFonts w:ascii="Trebuchet MS" w:eastAsia="Times New Roman" w:hAnsi="Trebuchet MS" w:cs="Times New Roman"/>
          <w:sz w:val="16"/>
          <w:szCs w:val="16"/>
          <w:highlight w:val="lightGray"/>
          <w:lang w:eastAsia="cs-CZ"/>
        </w:rPr>
        <w:t>(uvést značku, typ, druh</w:t>
      </w:r>
      <w:r w:rsidRPr="008A0EEE">
        <w:rPr>
          <w:rFonts w:ascii="Trebuchet MS" w:eastAsia="Times New Roman" w:hAnsi="Trebuchet MS" w:cs="Times New Roman"/>
          <w:sz w:val="16"/>
          <w:szCs w:val="16"/>
          <w:lang w:eastAsia="cs-CZ"/>
        </w:rPr>
        <w:t xml:space="preserve">) (dále jen „zboží“). </w:t>
      </w:r>
    </w:p>
    <w:p w14:paraId="3CDDE342"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Podrobná specifikace zboží – technické parametry – je přílohou č. 1 této kupní smlouvy a je její nedílnou součástí.</w:t>
      </w:r>
    </w:p>
    <w:p w14:paraId="27641DF7"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Touto smlouvou se prodávající zavazuje dodat kupujícímu za podmínek v ní sjednaných zboží, specifikované v odst. 1 tohoto článku a převést na kupujícího vlastnické právo k němu.</w:t>
      </w:r>
    </w:p>
    <w:p w14:paraId="46DE4F0B"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Kupující se zavazuje zboží převzít a zaplatit za ně sjednanou kupní cenu.</w:t>
      </w:r>
    </w:p>
    <w:p w14:paraId="598B2951"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 xml:space="preserve">Zboží bude označeno v souladu s technickými podmínkami. </w:t>
      </w:r>
    </w:p>
    <w:p w14:paraId="4ABCFDD7"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Zboží (a veškeré jeho části) bude nové, nepoužité, nerepasované a vyrobené z prvotřídních materiálů a odpovídající současným parametrům a požadavkům nejvyšší kvality.</w:t>
      </w:r>
    </w:p>
    <w:p w14:paraId="4F62ECC8"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ab/>
        <w:t>Součástí dodávky zboží je i předání dokladů (čl. IV. odst. 6 této smlouvy), které se ke zboží vztahují.</w:t>
      </w:r>
    </w:p>
    <w:p w14:paraId="2122A008"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7.</w:t>
      </w:r>
      <w:r w:rsidRPr="008A0EEE">
        <w:rPr>
          <w:rFonts w:ascii="Trebuchet MS" w:eastAsia="Times New Roman" w:hAnsi="Trebuchet MS" w:cs="Times New Roman"/>
          <w:sz w:val="16"/>
          <w:szCs w:val="16"/>
          <w:lang w:eastAsia="cs-CZ"/>
        </w:rPr>
        <w:tab/>
        <w:t>Prodávající tímto prohlašuje, že zboží nemá právní vady ve smyslu § 1920 a násl., zákona č. 89/2012 Sb., občanský zákoník.</w:t>
      </w:r>
    </w:p>
    <w:p w14:paraId="4862118C"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7547FC00" w14:textId="77777777" w:rsidR="008A0EEE" w:rsidRPr="008A0EEE" w:rsidRDefault="008A0EEE" w:rsidP="008A0EEE">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IV. Doba, místo a způsob předání zboží</w:t>
      </w:r>
    </w:p>
    <w:p w14:paraId="7EBD615E" w14:textId="77777777" w:rsidR="008211E8" w:rsidRDefault="008211E8" w:rsidP="008A0EEE">
      <w:pPr>
        <w:spacing w:after="0" w:line="240" w:lineRule="auto"/>
        <w:jc w:val="both"/>
        <w:rPr>
          <w:rFonts w:ascii="Trebuchet MS" w:eastAsia="Times New Roman" w:hAnsi="Trebuchet MS" w:cs="Times New Roman"/>
          <w:sz w:val="16"/>
          <w:szCs w:val="16"/>
          <w:lang w:eastAsia="cs-CZ"/>
        </w:rPr>
      </w:pPr>
    </w:p>
    <w:p w14:paraId="659B8B87" w14:textId="26BB6924"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 xml:space="preserve">Prodávající dle této smlouvy dodá bezvadné zboží v místě plnění nejpozději </w:t>
      </w:r>
      <w:r w:rsidRPr="008A0EEE">
        <w:rPr>
          <w:rFonts w:ascii="Trebuchet MS" w:eastAsia="Times New Roman" w:hAnsi="Trebuchet MS" w:cs="Times New Roman"/>
          <w:sz w:val="16"/>
          <w:szCs w:val="16"/>
          <w:highlight w:val="lightGray"/>
          <w:lang w:eastAsia="cs-CZ"/>
        </w:rPr>
        <w:t>do xx.xx.xxxx.</w:t>
      </w:r>
      <w:r w:rsidRPr="008A0EEE">
        <w:rPr>
          <w:rFonts w:ascii="Trebuchet MS" w:eastAsia="Times New Roman" w:hAnsi="Trebuchet MS" w:cs="Times New Roman"/>
          <w:sz w:val="16"/>
          <w:szCs w:val="16"/>
          <w:lang w:eastAsia="cs-CZ"/>
        </w:rPr>
        <w:t xml:space="preserve"> </w:t>
      </w:r>
    </w:p>
    <w:p w14:paraId="1B4499E1"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Prodávající se zavazuje informovat kupujícího o termínu dodání zboží nejméně tři pracovní dny předem. Před touto dobou může prodávající dodat zboží jen po předchozím souhlasu kupujícího.</w:t>
      </w:r>
    </w:p>
    <w:p w14:paraId="31D00C6E" w14:textId="720DD6AB"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 xml:space="preserve">Místem plnění veřejné zakázky je sídlo zadavatele, ve kterém dojde k předání požadované dodávky: obec </w:t>
      </w:r>
      <w:r>
        <w:rPr>
          <w:rFonts w:ascii="Trebuchet MS" w:eastAsia="Times New Roman" w:hAnsi="Trebuchet MS" w:cs="Times New Roman"/>
          <w:sz w:val="16"/>
          <w:szCs w:val="16"/>
          <w:lang w:eastAsia="cs-CZ"/>
        </w:rPr>
        <w:t>Křešice</w:t>
      </w:r>
      <w:r w:rsidRPr="008A0EEE">
        <w:rPr>
          <w:rFonts w:ascii="Trebuchet MS" w:eastAsia="Times New Roman" w:hAnsi="Trebuchet MS" w:cs="Times New Roman"/>
          <w:sz w:val="16"/>
          <w:szCs w:val="16"/>
          <w:lang w:eastAsia="cs-CZ"/>
        </w:rPr>
        <w:t>, Nádražní 84, 411 48 Křešice, Ústecký kraj.</w:t>
      </w:r>
    </w:p>
    <w:p w14:paraId="15799A93"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Splněním dodávky se rozumí odevzdání a uvedení zboží do provozu v místě plnění, převzetí zboží oprávněnými osobami kupujícího a dodání všech dokladů nutných k jeho provozování podle právních předpisů a technických norem ČR, přičemž veškeré doklady a dokumentace k předmětu plnění bude předložena výhradně v českém jazyce.</w:t>
      </w:r>
    </w:p>
    <w:p w14:paraId="752BBF3C"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Kupující při převzetí zboží provede kontrolu zejména:</w:t>
      </w:r>
    </w:p>
    <w:p w14:paraId="2A5445BA"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r w:rsidRPr="008A0EEE">
        <w:rPr>
          <w:rFonts w:ascii="Trebuchet MS" w:eastAsia="Times New Roman" w:hAnsi="Trebuchet MS" w:cs="Times New Roman"/>
          <w:sz w:val="16"/>
          <w:szCs w:val="16"/>
          <w:lang w:eastAsia="cs-CZ"/>
        </w:rPr>
        <w:tab/>
        <w:t>dodané značky, typu, druhu,</w:t>
      </w:r>
    </w:p>
    <w:p w14:paraId="7E03BDD1"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w:t>
      </w:r>
      <w:r w:rsidRPr="008A0EEE">
        <w:rPr>
          <w:rFonts w:ascii="Trebuchet MS" w:eastAsia="Times New Roman" w:hAnsi="Trebuchet MS" w:cs="Times New Roman"/>
          <w:sz w:val="16"/>
          <w:szCs w:val="16"/>
          <w:lang w:eastAsia="cs-CZ"/>
        </w:rPr>
        <w:tab/>
        <w:t>zjevných jakostních vlastností a roku výroby,</w:t>
      </w:r>
    </w:p>
    <w:p w14:paraId="7096058A"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c)</w:t>
      </w:r>
      <w:r w:rsidRPr="008A0EEE">
        <w:rPr>
          <w:rFonts w:ascii="Trebuchet MS" w:eastAsia="Times New Roman" w:hAnsi="Trebuchet MS" w:cs="Times New Roman"/>
          <w:sz w:val="16"/>
          <w:szCs w:val="16"/>
          <w:lang w:eastAsia="cs-CZ"/>
        </w:rPr>
        <w:tab/>
        <w:t>zda nedošlo k poškození zboží při přepravě,</w:t>
      </w:r>
    </w:p>
    <w:p w14:paraId="465F80D5"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d)</w:t>
      </w:r>
      <w:r w:rsidRPr="008A0EEE">
        <w:rPr>
          <w:rFonts w:ascii="Trebuchet MS" w:eastAsia="Times New Roman" w:hAnsi="Trebuchet MS" w:cs="Times New Roman"/>
          <w:sz w:val="16"/>
          <w:szCs w:val="16"/>
          <w:lang w:eastAsia="cs-CZ"/>
        </w:rPr>
        <w:tab/>
        <w:t>dodaných dokladů (dokumentace).</w:t>
      </w:r>
    </w:p>
    <w:p w14:paraId="58DE5567"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ab/>
        <w:t>Prodávající předá kupujícímu tyto doklady vztahující se ke zboží dle čl. III. této smlouvy:</w:t>
      </w:r>
    </w:p>
    <w:p w14:paraId="647F2B14"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r w:rsidRPr="008A0EEE">
        <w:rPr>
          <w:rFonts w:ascii="Trebuchet MS" w:eastAsia="Times New Roman" w:hAnsi="Trebuchet MS" w:cs="Times New Roman"/>
          <w:sz w:val="16"/>
          <w:szCs w:val="16"/>
          <w:lang w:eastAsia="cs-CZ"/>
        </w:rPr>
        <w:tab/>
        <w:t>technický list se zapsanými povinnými údaji,</w:t>
      </w:r>
    </w:p>
    <w:p w14:paraId="7DA49639" w14:textId="77777777" w:rsidR="008A0EEE" w:rsidRPr="008A0EEE" w:rsidRDefault="008A0EEE" w:rsidP="008A0EEE">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w:t>
      </w:r>
      <w:r w:rsidRPr="008A0EEE">
        <w:rPr>
          <w:rFonts w:ascii="Trebuchet MS" w:eastAsia="Times New Roman" w:hAnsi="Trebuchet MS" w:cs="Times New Roman"/>
          <w:sz w:val="16"/>
          <w:szCs w:val="16"/>
          <w:lang w:eastAsia="cs-CZ"/>
        </w:rPr>
        <w:tab/>
        <w:t>návod k použití, obsluze a údržbě s ohledem na bezpečnost práce a ekologii (bude obsahovat zejména pokyny k použití, provozní pokyny a pokyny k údržbě, seznam činností povoleny uživateli, pokyny k intervalům a rozsahu stanovených kontrol mezi servisními prohlídkami),</w:t>
      </w:r>
    </w:p>
    <w:p w14:paraId="2E24017E"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c)</w:t>
      </w:r>
      <w:r w:rsidRPr="008A0EEE">
        <w:rPr>
          <w:rFonts w:ascii="Trebuchet MS" w:eastAsia="Times New Roman" w:hAnsi="Trebuchet MS" w:cs="Times New Roman"/>
          <w:sz w:val="16"/>
          <w:szCs w:val="16"/>
          <w:lang w:eastAsia="cs-CZ"/>
        </w:rPr>
        <w:tab/>
        <w:t>katalog náhradních dílů,</w:t>
      </w:r>
    </w:p>
    <w:p w14:paraId="365A111F" w14:textId="77777777" w:rsidR="008A0EEE" w:rsidRPr="008A0EEE" w:rsidRDefault="008A0EEE" w:rsidP="008A0EEE">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d)</w:t>
      </w:r>
      <w:r w:rsidRPr="008A0EEE">
        <w:rPr>
          <w:rFonts w:ascii="Trebuchet MS" w:eastAsia="Times New Roman" w:hAnsi="Trebuchet MS" w:cs="Times New Roman"/>
          <w:sz w:val="16"/>
          <w:szCs w:val="16"/>
          <w:lang w:eastAsia="cs-CZ"/>
        </w:rPr>
        <w:tab/>
        <w:t>rozsah oprav a pokyny pro opravy, které je provozovatel oprávněn uskutečňovat sám s katalogem náhradních dílů, výkresovou dokumentaci – bude-li to relevantní</w:t>
      </w:r>
    </w:p>
    <w:p w14:paraId="384F9DA4"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e)</w:t>
      </w:r>
      <w:r w:rsidRPr="008A0EEE">
        <w:rPr>
          <w:rFonts w:ascii="Trebuchet MS" w:eastAsia="Times New Roman" w:hAnsi="Trebuchet MS" w:cs="Times New Roman"/>
          <w:sz w:val="16"/>
          <w:szCs w:val="16"/>
          <w:lang w:eastAsia="cs-CZ"/>
        </w:rPr>
        <w:tab/>
        <w:t>servisní knížka a originální servisní dokumentace,</w:t>
      </w:r>
    </w:p>
    <w:p w14:paraId="615F6C13"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f)</w:t>
      </w:r>
      <w:r w:rsidRPr="008A0EEE">
        <w:rPr>
          <w:rFonts w:ascii="Trebuchet MS" w:eastAsia="Times New Roman" w:hAnsi="Trebuchet MS" w:cs="Times New Roman"/>
          <w:sz w:val="16"/>
          <w:szCs w:val="16"/>
          <w:lang w:eastAsia="cs-CZ"/>
        </w:rPr>
        <w:tab/>
        <w:t>seznam výstroje a nářadí techniky včetně výrobních čísel,</w:t>
      </w:r>
    </w:p>
    <w:p w14:paraId="24C20A64"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g)</w:t>
      </w:r>
      <w:r w:rsidRPr="008A0EEE">
        <w:rPr>
          <w:rFonts w:ascii="Trebuchet MS" w:eastAsia="Times New Roman" w:hAnsi="Trebuchet MS" w:cs="Times New Roman"/>
          <w:sz w:val="16"/>
          <w:szCs w:val="16"/>
          <w:lang w:eastAsia="cs-CZ"/>
        </w:rPr>
        <w:tab/>
        <w:t>záruční list,</w:t>
      </w:r>
    </w:p>
    <w:p w14:paraId="431570F9"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lastRenderedPageBreak/>
        <w:t>h)</w:t>
      </w:r>
      <w:r w:rsidRPr="008A0EEE">
        <w:rPr>
          <w:rFonts w:ascii="Trebuchet MS" w:eastAsia="Times New Roman" w:hAnsi="Trebuchet MS" w:cs="Times New Roman"/>
          <w:sz w:val="16"/>
          <w:szCs w:val="16"/>
          <w:lang w:eastAsia="cs-CZ"/>
        </w:rPr>
        <w:tab/>
        <w:t>předávací protokol.</w:t>
      </w:r>
    </w:p>
    <w:p w14:paraId="289BE7B6"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7.</w:t>
      </w:r>
      <w:r w:rsidRPr="008A0EEE">
        <w:rPr>
          <w:rFonts w:ascii="Trebuchet MS" w:eastAsia="Times New Roman" w:hAnsi="Trebuchet MS" w:cs="Times New Roman"/>
          <w:sz w:val="16"/>
          <w:szCs w:val="16"/>
          <w:lang w:eastAsia="cs-CZ"/>
        </w:rPr>
        <w:tab/>
        <w:t>Prodávající předá kupujícímu všechny nezbytné doklady a dokumenty požadované legislativou vztahující se ke zboží dle čl. III. odst. 1 této smlouvy v českém jazyce. Přípustné jsou jen cizojazyčné doklady, dokumentace a texty (zejména návod), které budou opatřeny překladem do českého jazyka. Prodávající se zavazuje zajistit seznámení kupujícího s obsluhou zboží.</w:t>
      </w:r>
    </w:p>
    <w:p w14:paraId="0014F023"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8.</w:t>
      </w:r>
      <w:r w:rsidRPr="008A0EEE">
        <w:rPr>
          <w:rFonts w:ascii="Trebuchet MS" w:eastAsia="Times New Roman" w:hAnsi="Trebuchet MS" w:cs="Times New Roman"/>
          <w:sz w:val="16"/>
          <w:szCs w:val="16"/>
          <w:lang w:eastAsia="cs-CZ"/>
        </w:rPr>
        <w:tab/>
        <w:t>O předání a převzetí zboží bude mezi prodávajícím a kupujícím sepsán předávací protokol ve dvou vyhotoveních. V případě zjištěných zjevných vad zboží může kupující odmítnout jeho převzetí, což řádně i s důvody potvrdí na příslušném dokladu. O této skutečnosti smluvní strany nebo osoby zmocněné k převzetí zboží při převzetí zboží vyhotoví zápis, který potvrdí svými podpisy.</w:t>
      </w:r>
    </w:p>
    <w:p w14:paraId="3E4D18FA" w14:textId="57EDDAD1"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9.</w:t>
      </w:r>
      <w:r w:rsidRPr="008A0EEE">
        <w:rPr>
          <w:rFonts w:ascii="Trebuchet MS" w:eastAsia="Times New Roman" w:hAnsi="Trebuchet MS" w:cs="Times New Roman"/>
          <w:sz w:val="16"/>
          <w:szCs w:val="16"/>
          <w:lang w:eastAsia="cs-CZ"/>
        </w:rPr>
        <w:tab/>
        <w:t xml:space="preserve">K převzetí zboží je oprávněn: </w:t>
      </w:r>
      <w:r w:rsidR="00ED5407">
        <w:rPr>
          <w:rFonts w:ascii="Trebuchet MS" w:eastAsia="Times New Roman" w:hAnsi="Trebuchet MS" w:cs="Times New Roman"/>
          <w:sz w:val="16"/>
          <w:szCs w:val="16"/>
          <w:lang w:eastAsia="cs-CZ"/>
        </w:rPr>
        <w:t>Michal Mančal</w:t>
      </w:r>
      <w:r w:rsidRPr="008A0EEE">
        <w:rPr>
          <w:rFonts w:ascii="Trebuchet MS" w:eastAsia="Times New Roman" w:hAnsi="Trebuchet MS" w:cs="Times New Roman"/>
          <w:sz w:val="16"/>
          <w:szCs w:val="16"/>
          <w:lang w:eastAsia="cs-CZ"/>
        </w:rPr>
        <w:t>, starosta obce.</w:t>
      </w:r>
    </w:p>
    <w:p w14:paraId="2EC3F362"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2E5CBF6F" w14:textId="77777777" w:rsidR="008A0EEE" w:rsidRPr="008A0EEE" w:rsidRDefault="008A0EEE" w:rsidP="008A0EEE">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V. Kupní cena a platební podmínky, včetně dalších podmínek souvisejících s touto kupní smlouvou</w:t>
      </w:r>
    </w:p>
    <w:p w14:paraId="016DAB39" w14:textId="77777777" w:rsidR="008211E8" w:rsidRDefault="008211E8" w:rsidP="008A0EEE">
      <w:pPr>
        <w:spacing w:after="0" w:line="240" w:lineRule="auto"/>
        <w:jc w:val="both"/>
        <w:rPr>
          <w:rFonts w:ascii="Trebuchet MS" w:eastAsia="Times New Roman" w:hAnsi="Trebuchet MS" w:cs="Times New Roman"/>
          <w:sz w:val="16"/>
          <w:szCs w:val="16"/>
          <w:lang w:eastAsia="cs-CZ"/>
        </w:rPr>
      </w:pPr>
    </w:p>
    <w:p w14:paraId="3728CE15" w14:textId="75240200"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 xml:space="preserve">Kupní cena za zboží uvedené v čl. III. odst. 1, této smlouvy je stanovena dohodou smluvních stran a činí za: </w:t>
      </w:r>
    </w:p>
    <w:p w14:paraId="3376BD6B" w14:textId="77777777" w:rsidR="008A0EEE" w:rsidRPr="008A0EEE" w:rsidRDefault="008A0EEE" w:rsidP="008A0EEE">
      <w:pPr>
        <w:shd w:val="clear" w:color="auto" w:fill="D9D9D9"/>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Bez DPH</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Kč</w:t>
      </w:r>
    </w:p>
    <w:p w14:paraId="6D4D77C7" w14:textId="77777777" w:rsidR="008A0EEE" w:rsidRPr="008A0EEE" w:rsidRDefault="008A0EEE" w:rsidP="008A0EEE">
      <w:pPr>
        <w:shd w:val="clear" w:color="auto" w:fill="D9D9D9"/>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DPH 21 %</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Kč</w:t>
      </w:r>
    </w:p>
    <w:p w14:paraId="4FF8F930" w14:textId="77777777" w:rsidR="008A0EEE" w:rsidRPr="008A0EEE" w:rsidRDefault="008A0EEE" w:rsidP="008A0EEE">
      <w:pPr>
        <w:shd w:val="clear" w:color="auto" w:fill="D9D9D9"/>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Celkem vč. DPH</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Kč</w:t>
      </w:r>
    </w:p>
    <w:p w14:paraId="1D7C95DC" w14:textId="77777777" w:rsidR="008A0EEE" w:rsidRPr="008A0EEE" w:rsidRDefault="008A0EEE" w:rsidP="008A0EEE">
      <w:pPr>
        <w:shd w:val="clear" w:color="auto" w:fill="D9D9D9"/>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(slovy: …..)</w:t>
      </w:r>
    </w:p>
    <w:p w14:paraId="4F8DD038"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 xml:space="preserve">Sjednaná kupní cena je konečná a zahrnuje veškeré náklady spojené s dodávkou zboží (dopravu do místa plnění, zaškolení obsluhy, clo, atd.). V ceně jsou zahrnuty i veškeré náklady spojené s dopravou zboží na místa plnění a případná možná rizika (inflační, cenové či měnové vlivy apod.). </w:t>
      </w:r>
    </w:p>
    <w:p w14:paraId="0E79D022"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 xml:space="preserve">Cena bude zaplacena na základě faktury vystavené prodávajícím po převzetí kompletního zboží. Faktura (daňový doklad) v českém jazyce vystavena prodávajícímu musí obsahovat náležitosti stanovené právními předpisy (včetně razítka a podpisu) dle zákona č. 235/2004 Sb., o dani z přidané hodnoty, ve znění pozdějších předpisů, evidenční číslo smlouvy a dále vyčíslení zvlášť ceny za zboží v Kč bez DPH, zvlášť DPH a celkovou cenu za zboží v Kč včetně DPH. Prodávající je povinen vystavit fakturu nejpozději do dvou pracovních dnů od předání zboží. </w:t>
      </w:r>
    </w:p>
    <w:p w14:paraId="72326F61"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Cena za zboží v Kč včetně DPH se stanovuje připočtením sazby DPH platné v den fakturace dle platné legislativy v zemi kupujícího.</w:t>
      </w:r>
    </w:p>
    <w:p w14:paraId="13E7E3F0"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Smluvní strany se dohodly, že platba bude provedena v českých korunách (CZK) výhradně na účet prodávajícího uvedený v čl. I. této smlouvy.</w:t>
      </w:r>
    </w:p>
    <w:p w14:paraId="42201FDD"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ab/>
        <w:t>Pokud prodávající nemá účet zřízený v peněžním ústavu na území České republiky, bankovní poplatky za zahraniční platbu jdou na vrub prodávajícího.</w:t>
      </w:r>
    </w:p>
    <w:p w14:paraId="65734B88"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7.</w:t>
      </w:r>
      <w:r w:rsidRPr="008A0EEE">
        <w:rPr>
          <w:rFonts w:ascii="Trebuchet MS" w:eastAsia="Times New Roman" w:hAnsi="Trebuchet MS" w:cs="Times New Roman"/>
          <w:sz w:val="16"/>
          <w:szCs w:val="16"/>
          <w:lang w:eastAsia="cs-CZ"/>
        </w:rPr>
        <w:tab/>
        <w:t>Prodávající je povinen přiložit k faktuře (daňovému dokladu) originál předávacího protokolu a položkový rozpis fakturované částky včetně DPH. Fakturace po splnění požadovaných podmínek dodávky se uskuteční na adresu sídla zadavatele.</w:t>
      </w:r>
    </w:p>
    <w:p w14:paraId="13258FFA"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8.</w:t>
      </w:r>
      <w:r w:rsidRPr="008A0EEE">
        <w:rPr>
          <w:rFonts w:ascii="Trebuchet MS" w:eastAsia="Times New Roman" w:hAnsi="Trebuchet MS" w:cs="Times New Roman"/>
          <w:sz w:val="16"/>
          <w:szCs w:val="16"/>
          <w:lang w:eastAsia="cs-CZ"/>
        </w:rPr>
        <w:tab/>
        <w:t xml:space="preserve">Smluvní strany se dohodly na lhůtě splatnosti faktury v délce do třiceti kalendářních dnů ode dne doručení faktury na kontaktní adresu kupujícího. V případě pochybností se má za to, že dnem doručení se rozumí třetí pracovní den ode dne odeslání faktury. </w:t>
      </w:r>
    </w:p>
    <w:p w14:paraId="23112F0E"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9.</w:t>
      </w:r>
      <w:r w:rsidRPr="008A0EEE">
        <w:rPr>
          <w:rFonts w:ascii="Trebuchet MS" w:eastAsia="Times New Roman" w:hAnsi="Trebuchet MS" w:cs="Times New Roman"/>
          <w:sz w:val="16"/>
          <w:szCs w:val="16"/>
          <w:lang w:eastAsia="cs-CZ"/>
        </w:rPr>
        <w:tab/>
        <w:t xml:space="preserve">Kupní cena se považuje za uhrazenou okamžikem odepsání fakturované kupní ceny z bankovního účtu kupujícího. Pokud kupující uplatní nárok na odstranění vady zboží ve lhůtě splatnosti faktury, není kupující povinen až do odstranění vady uhradit cenu zboží. Okamžikem odstranění vady zboží začne běžet nová lhůta splatnosti faktury v délce do třiceti kalendářních dnů.  </w:t>
      </w:r>
    </w:p>
    <w:p w14:paraId="6546FFA1"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10.</w:t>
      </w:r>
      <w:r w:rsidRPr="008A0EEE">
        <w:rPr>
          <w:rFonts w:ascii="Trebuchet MS" w:eastAsia="Times New Roman" w:hAnsi="Trebuchet MS" w:cs="Times New Roman"/>
          <w:sz w:val="16"/>
          <w:szCs w:val="16"/>
          <w:lang w:eastAsia="cs-CZ"/>
        </w:rPr>
        <w:tab/>
        <w:t>Kupující nebude poskytovat prodávajícímu jakékoliv zálohy na úhradu ceny zboží nebo jeho části a prodávající prohlašuje, že žádnou zálohovou platbu nepožaduje a požadovat nebude.</w:t>
      </w:r>
    </w:p>
    <w:p w14:paraId="6FC9B1A1"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11.</w:t>
      </w:r>
      <w:r w:rsidRPr="008A0EEE">
        <w:rPr>
          <w:rFonts w:ascii="Trebuchet MS" w:eastAsia="Times New Roman" w:hAnsi="Trebuchet MS" w:cs="Times New Roman"/>
          <w:sz w:val="16"/>
          <w:szCs w:val="16"/>
          <w:lang w:eastAsia="cs-CZ"/>
        </w:rPr>
        <w:tab/>
        <w:t>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do třiceti kalendářních dnů.</w:t>
      </w:r>
    </w:p>
    <w:p w14:paraId="27B06E24"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12.</w:t>
      </w:r>
      <w:r w:rsidRPr="008A0EEE">
        <w:rPr>
          <w:rFonts w:ascii="Trebuchet MS" w:eastAsia="Times New Roman" w:hAnsi="Trebuchet MS" w:cs="Times New Roman"/>
          <w:sz w:val="16"/>
          <w:szCs w:val="16"/>
          <w:lang w:eastAsia="cs-CZ"/>
        </w:rPr>
        <w:tab/>
        <w:t>Na každé faktuře bude uvedena identifikace projektu:</w:t>
      </w:r>
    </w:p>
    <w:p w14:paraId="367E3046" w14:textId="5A63B523" w:rsidR="008A0EEE" w:rsidRPr="008A0EEE" w:rsidRDefault="008A0EEE" w:rsidP="008A0EEE">
      <w:pPr>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Název projektu: POŽÁRNÍ PŘÍVĚS NA HAŠENÍ PRO JSDHO KŘEŠICE</w:t>
      </w:r>
    </w:p>
    <w:p w14:paraId="220EB510" w14:textId="77777777" w:rsidR="008A0EEE" w:rsidRPr="008A0EEE" w:rsidRDefault="008A0EEE" w:rsidP="008A0EEE">
      <w:pPr>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highlight w:val="yellow"/>
          <w:lang w:eastAsia="cs-CZ"/>
        </w:rPr>
        <w:t>registrační číslo projektu: …………..</w:t>
      </w:r>
    </w:p>
    <w:p w14:paraId="2944F32B"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55316F9E" w14:textId="77777777" w:rsidR="008A0EEE" w:rsidRPr="008A0EEE" w:rsidRDefault="008A0EEE" w:rsidP="008A0EEE">
      <w:pPr>
        <w:spacing w:after="0" w:line="240" w:lineRule="auto"/>
        <w:jc w:val="both"/>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VI. Vlastnické právo ke zboží a nebezpečí škody na zboží</w:t>
      </w:r>
    </w:p>
    <w:p w14:paraId="41404971" w14:textId="77777777" w:rsidR="008211E8" w:rsidRDefault="008211E8" w:rsidP="008A0EEE">
      <w:pPr>
        <w:spacing w:after="0" w:line="240" w:lineRule="auto"/>
        <w:jc w:val="both"/>
        <w:rPr>
          <w:rFonts w:ascii="Trebuchet MS" w:eastAsia="Times New Roman" w:hAnsi="Trebuchet MS" w:cs="Times New Roman"/>
          <w:sz w:val="16"/>
          <w:szCs w:val="16"/>
          <w:lang w:eastAsia="cs-CZ"/>
        </w:rPr>
      </w:pPr>
    </w:p>
    <w:p w14:paraId="6493E6AC" w14:textId="674E4880"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Kupující nabývá vlastnické právo ke zboží okamžikem jeho převzetí od prodávajícího.</w:t>
      </w:r>
    </w:p>
    <w:p w14:paraId="1905525E"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Nebezpečí škody na zboží přechází na kupujícího okamžikem převzetí zboží od prodávajícího.</w:t>
      </w:r>
    </w:p>
    <w:p w14:paraId="7C35999D"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p>
    <w:p w14:paraId="2F532874" w14:textId="77777777" w:rsidR="008A0EEE" w:rsidRPr="008A0EEE" w:rsidRDefault="008A0EEE" w:rsidP="008A0EEE">
      <w:pPr>
        <w:spacing w:after="0" w:line="240" w:lineRule="auto"/>
        <w:jc w:val="both"/>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 xml:space="preserve">Článek VII. Záruka a vady zboží </w:t>
      </w:r>
    </w:p>
    <w:p w14:paraId="08B019C5" w14:textId="77777777" w:rsidR="008211E8" w:rsidRDefault="008211E8" w:rsidP="008A0EEE">
      <w:pPr>
        <w:spacing w:after="0" w:line="240" w:lineRule="auto"/>
        <w:ind w:left="708" w:hanging="708"/>
        <w:jc w:val="both"/>
        <w:rPr>
          <w:rFonts w:ascii="Trebuchet MS" w:eastAsia="Times New Roman" w:hAnsi="Trebuchet MS" w:cs="Times New Roman"/>
          <w:sz w:val="16"/>
          <w:szCs w:val="16"/>
          <w:lang w:eastAsia="cs-CZ"/>
        </w:rPr>
      </w:pPr>
    </w:p>
    <w:p w14:paraId="2443ACE7" w14:textId="5A4E4B6A"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Prodávající odpovídá za to, že dodané zboží má vlastnosti uvedené v technické dokumentaci a z hlediska bezpečnosti provozu odpovídá účinným předpisům ČR a technickým normám.</w:t>
      </w:r>
    </w:p>
    <w:p w14:paraId="534CEDB0"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Záruční doba začíná běžet dnem předání zboží kupujícímu. Záruční doba neběží po dobu, po kterou kupující nemůže užívat zboží pro jeho vady, za které odpovídá prodávající.</w:t>
      </w:r>
    </w:p>
    <w:p w14:paraId="494755A0"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 xml:space="preserve">Záruční doba na dodané zboží se stanovuje na 24 měsíců </w:t>
      </w:r>
    </w:p>
    <w:p w14:paraId="50ACA90D"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Provádění garančních a servisních prohlídek v záruční době je podmínkou pro uznání záruk.</w:t>
      </w:r>
    </w:p>
    <w:p w14:paraId="0ADE2DF8"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 xml:space="preserve">Veškeré vady zboží je kupující povinen uplatnit u prodávajícího bez zbytečného odkladu poté, kdy vadu zjistil. Kupující v takovém případě informuje prodávajícího o vadě zboží formou datové schránky nebo emailu. Na ohlášení vad je prodávající povinen reagovat do 48 hodin od doručení datové zprávy nebo emailu. Pokud tak neučiní, má se za to, že souhlasí s termínem odstranění vad uvedených v ohlášení. </w:t>
      </w:r>
    </w:p>
    <w:p w14:paraId="08963932"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ab/>
        <w:t>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pro prodávajícího technicky proveditelné, a nikoliv nepřiměřeně zatěžující je povinen provést odstranění vady v místě určeném kupujícím.</w:t>
      </w:r>
    </w:p>
    <w:p w14:paraId="061CEC30"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lastRenderedPageBreak/>
        <w:t>7.</w:t>
      </w:r>
      <w:r w:rsidRPr="008A0EEE">
        <w:rPr>
          <w:rFonts w:ascii="Trebuchet MS" w:eastAsia="Times New Roman" w:hAnsi="Trebuchet MS" w:cs="Times New Roman"/>
          <w:sz w:val="16"/>
          <w:szCs w:val="16"/>
          <w:lang w:eastAsia="cs-CZ"/>
        </w:rPr>
        <w:tab/>
        <w:t xml:space="preserve">Další nároky kupujícího, plynoucí mu z titulu vad zboží z obecně závazných právních předpisů, tím nejsou dotčeny. </w:t>
      </w:r>
    </w:p>
    <w:p w14:paraId="46290BCF"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8.</w:t>
      </w:r>
      <w:r w:rsidRPr="008A0EEE">
        <w:rPr>
          <w:rFonts w:ascii="Trebuchet MS" w:eastAsia="Times New Roman" w:hAnsi="Trebuchet MS" w:cs="Times New Roman"/>
          <w:sz w:val="16"/>
          <w:szCs w:val="16"/>
          <w:lang w:eastAsia="cs-CZ"/>
        </w:rPr>
        <w:tab/>
        <w:t>Prodávající prohlašuje, že je jediným garantem plnění této smlouvy a na jeho vrub budou řešeny veškeré záruky.</w:t>
      </w:r>
    </w:p>
    <w:p w14:paraId="2FB6D7E5"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9.</w:t>
      </w:r>
      <w:r w:rsidRPr="008A0EEE">
        <w:rPr>
          <w:rFonts w:ascii="Trebuchet MS" w:eastAsia="Times New Roman" w:hAnsi="Trebuchet MS" w:cs="Times New Roman"/>
          <w:sz w:val="16"/>
          <w:szCs w:val="16"/>
          <w:lang w:eastAsia="cs-CZ"/>
        </w:rPr>
        <w:tab/>
        <w:t>Veškeré náklady kupujícího související s opravou vad, na které se prokazatelně vztahuje záruka, budou hrazeny prodávajícím.</w:t>
      </w:r>
    </w:p>
    <w:p w14:paraId="78D6E12B" w14:textId="77777777" w:rsidR="008211E8" w:rsidRDefault="008211E8" w:rsidP="008A0EEE">
      <w:pPr>
        <w:spacing w:after="0" w:line="240" w:lineRule="auto"/>
        <w:jc w:val="both"/>
        <w:rPr>
          <w:rFonts w:ascii="Trebuchet MS" w:eastAsia="Times New Roman" w:hAnsi="Trebuchet MS" w:cs="Times New Roman"/>
          <w:b/>
          <w:bCs/>
          <w:sz w:val="16"/>
          <w:szCs w:val="16"/>
          <w:lang w:eastAsia="cs-CZ"/>
        </w:rPr>
      </w:pPr>
    </w:p>
    <w:p w14:paraId="573E59B1" w14:textId="0F5CDEAA" w:rsidR="008A0EEE" w:rsidRPr="008A0EEE" w:rsidRDefault="008A0EEE" w:rsidP="008A0EEE">
      <w:pPr>
        <w:spacing w:after="0" w:line="240" w:lineRule="auto"/>
        <w:jc w:val="both"/>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 xml:space="preserve">Článek VIII. Záruční servis </w:t>
      </w:r>
    </w:p>
    <w:p w14:paraId="3CA48A5D" w14:textId="77777777" w:rsidR="008211E8" w:rsidRDefault="008211E8" w:rsidP="008A0EEE">
      <w:pPr>
        <w:spacing w:after="0" w:line="240" w:lineRule="auto"/>
        <w:ind w:left="708" w:hanging="708"/>
        <w:jc w:val="both"/>
        <w:rPr>
          <w:rFonts w:ascii="Trebuchet MS" w:eastAsia="Times New Roman" w:hAnsi="Trebuchet MS" w:cs="Times New Roman"/>
          <w:sz w:val="16"/>
          <w:szCs w:val="16"/>
          <w:lang w:eastAsia="cs-CZ"/>
        </w:rPr>
      </w:pPr>
    </w:p>
    <w:p w14:paraId="0E03B12C" w14:textId="66D9627F"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Prodávající ručí za kvalitu a termínový průběh servisních služeb. Veškerá komunikace v rámci záručního servisu bude probíhat v českém jazyce.</w:t>
      </w:r>
    </w:p>
    <w:p w14:paraId="3EB09E9B"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 xml:space="preserve">Servisní skupina vyjede k odstranění </w:t>
      </w:r>
      <w:r w:rsidRPr="008A0EEE">
        <w:rPr>
          <w:rFonts w:ascii="Trebuchet MS" w:eastAsia="Times New Roman" w:hAnsi="Trebuchet MS" w:cs="Times New Roman"/>
          <w:b/>
          <w:bCs/>
          <w:sz w:val="16"/>
          <w:szCs w:val="16"/>
          <w:lang w:eastAsia="cs-CZ"/>
        </w:rPr>
        <w:t>vážné</w:t>
      </w:r>
      <w:r w:rsidRPr="008A0EEE">
        <w:rPr>
          <w:rFonts w:ascii="Trebuchet MS" w:eastAsia="Times New Roman" w:hAnsi="Trebuchet MS" w:cs="Times New Roman"/>
          <w:sz w:val="16"/>
          <w:szCs w:val="16"/>
          <w:lang w:eastAsia="cs-CZ"/>
        </w:rPr>
        <w:t xml:space="preserve"> poruchy do 48 hodin po nahlášení závady. Vážná porucha je definována jako porucha znemožňující bezpečné použití zboží. Porucha bude odstraněna nejpozději do 10 pracovních dnů od převzetí zboží k odstranění vad, nedohodnou-li se smluvní strany v reklamačním protokolu jinak. </w:t>
      </w:r>
    </w:p>
    <w:p w14:paraId="18C16DF0"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Prodávající se zavazuje dodávat kupujícímu originální náhradní díly na zboží po dobu 3 let ode dne ukončení výroby daného typu.</w:t>
      </w:r>
    </w:p>
    <w:p w14:paraId="46701688" w14:textId="7CC2CD73"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w:t>
      </w:r>
      <w:r w:rsidRPr="008A0EEE">
        <w:rPr>
          <w:rFonts w:ascii="Trebuchet MS" w:eastAsia="Times New Roman" w:hAnsi="Trebuchet MS" w:cs="Times New Roman"/>
          <w:sz w:val="16"/>
          <w:szCs w:val="16"/>
          <w:lang w:eastAsia="cs-CZ"/>
        </w:rPr>
        <w:tab/>
        <w:t>Uznané reklamace, které nemohou být odstraněny opravou, budou řešeny výměnným způsobem vadného dílu za díl nový na náklady prodávajícího.</w:t>
      </w:r>
    </w:p>
    <w:p w14:paraId="551D3D4A" w14:textId="5DA8F99A"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w:t>
      </w:r>
      <w:r w:rsidRPr="008A0EEE">
        <w:rPr>
          <w:rFonts w:ascii="Trebuchet MS" w:eastAsia="Times New Roman" w:hAnsi="Trebuchet MS" w:cs="Times New Roman"/>
          <w:sz w:val="16"/>
          <w:szCs w:val="16"/>
          <w:lang w:eastAsia="cs-CZ"/>
        </w:rPr>
        <w:tab/>
        <w:t xml:space="preserve">Prodávající se zavazuje k zajištění bezplatného záručního servisu zboží </w:t>
      </w:r>
      <w:r>
        <w:rPr>
          <w:rFonts w:ascii="Trebuchet MS" w:eastAsia="Times New Roman" w:hAnsi="Trebuchet MS" w:cs="Times New Roman"/>
          <w:sz w:val="16"/>
          <w:szCs w:val="16"/>
          <w:lang w:eastAsia="cs-CZ"/>
        </w:rPr>
        <w:t>(</w:t>
      </w:r>
      <w:r w:rsidRPr="008A0EEE">
        <w:rPr>
          <w:rFonts w:ascii="Trebuchet MS" w:eastAsia="Times New Roman" w:hAnsi="Trebuchet MS" w:cs="Times New Roman"/>
          <w:sz w:val="16"/>
          <w:szCs w:val="16"/>
          <w:lang w:eastAsia="cs-CZ"/>
        </w:rPr>
        <w:t>záruční lhůty</w:t>
      </w:r>
      <w:r>
        <w:rPr>
          <w:rFonts w:ascii="Trebuchet MS" w:eastAsia="Times New Roman" w:hAnsi="Trebuchet MS" w:cs="Times New Roman"/>
          <w:sz w:val="16"/>
          <w:szCs w:val="16"/>
          <w:lang w:eastAsia="cs-CZ"/>
        </w:rPr>
        <w:t>)</w:t>
      </w:r>
      <w:r w:rsidRPr="008A0EEE">
        <w:rPr>
          <w:rFonts w:ascii="Trebuchet MS" w:eastAsia="Times New Roman" w:hAnsi="Trebuchet MS" w:cs="Times New Roman"/>
          <w:sz w:val="16"/>
          <w:szCs w:val="16"/>
          <w:lang w:eastAsia="cs-CZ"/>
        </w:rPr>
        <w:t xml:space="preserve"> po dobu </w:t>
      </w:r>
      <w:r w:rsidRPr="008A0EEE">
        <w:rPr>
          <w:rFonts w:ascii="Trebuchet MS" w:eastAsia="Times New Roman" w:hAnsi="Trebuchet MS" w:cs="Times New Roman"/>
          <w:sz w:val="16"/>
          <w:szCs w:val="16"/>
          <w:highlight w:val="lightGray"/>
          <w:lang w:eastAsia="cs-CZ"/>
        </w:rPr>
        <w:t>…………………………….….</w:t>
      </w:r>
      <w:r w:rsidRPr="008A0EEE">
        <w:rPr>
          <w:rFonts w:ascii="Trebuchet MS" w:eastAsia="Times New Roman" w:hAnsi="Trebuchet MS" w:cs="Times New Roman"/>
          <w:sz w:val="16"/>
          <w:szCs w:val="16"/>
          <w:lang w:eastAsia="cs-CZ"/>
        </w:rPr>
        <w:t xml:space="preserve"> měsíců </w:t>
      </w:r>
    </w:p>
    <w:p w14:paraId="70E5586F"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297E7CC8" w14:textId="77777777" w:rsidR="008A0EEE" w:rsidRPr="008A0EEE" w:rsidRDefault="008A0EEE" w:rsidP="008A0EEE">
      <w:pPr>
        <w:spacing w:after="0" w:line="240" w:lineRule="auto"/>
        <w:jc w:val="both"/>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IX. Smluvní pokuty a odstoupení od smlouvy</w:t>
      </w:r>
    </w:p>
    <w:p w14:paraId="3560A2A6" w14:textId="77777777" w:rsidR="008211E8" w:rsidRDefault="008211E8" w:rsidP="008A0EEE">
      <w:pPr>
        <w:spacing w:after="0" w:line="240" w:lineRule="auto"/>
        <w:ind w:left="708" w:hanging="708"/>
        <w:jc w:val="both"/>
        <w:rPr>
          <w:rFonts w:ascii="Trebuchet MS" w:eastAsia="Times New Roman" w:hAnsi="Trebuchet MS" w:cs="Times New Roman"/>
          <w:sz w:val="16"/>
          <w:szCs w:val="16"/>
          <w:lang w:eastAsia="cs-CZ"/>
        </w:rPr>
      </w:pPr>
    </w:p>
    <w:p w14:paraId="7485D234" w14:textId="66891E69"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 xml:space="preserve">V případě nedodržení termínu dodání a předání zboží podle čl. IV. odst. 1 této smlouvy ze strany prodávajícího, v případě nepřevzetí zboží ze strany kupujícího z důvodů vad zboží nebo v případě prodlení prodávajícího s odstraněním vad zboží (dle čl. VII. odst. 6 nebo čl. VIII. odst. 3) je prodávající povinen uhradit kupujícímu smluvní pokutu ve výši 0,05 % z celkové ceny zboží bez DPH za každý, byť i započatý kalendářní den prodlení. </w:t>
      </w:r>
    </w:p>
    <w:p w14:paraId="4CDE1504"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 xml:space="preserve">Jestliže prodávající poruší jakoukoli povinnost podle čl. VIII. této smlouvy a nezajistí dodávky náhradních dílů apod., zavazuje se prodávající uhradit kupujícímu smluvní pokutu ve výši 20 000,- Kč (slovy: dvacet tisíc korun českých) za každé jednotlivé porušení povinnosti. </w:t>
      </w:r>
    </w:p>
    <w:p w14:paraId="7ED92BAB"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Při nedodržení termínu splatnosti řádně vystavené faktury – daňového dokladu kupujícím je prodávající oprávněn požadovat po kupujícím smluvní pokutu ve výši 0,05 % z fakturované částky za každý den prodlení.</w:t>
      </w:r>
    </w:p>
    <w:p w14:paraId="6C6D2A91"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 xml:space="preserve">Smluvní pokuty jsou splatné do 15 (patnácti) kalendářních dnů ode dne jejich uplatnění. </w:t>
      </w:r>
    </w:p>
    <w:p w14:paraId="3306E8CC"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Zaplacením smluvní pokuty a úroku z prodlení není dotčen nárok smluvních stran na náhradu škody nebo odškodnění v plné výši ani povinnost prodávajícího řádně dodat zboží.</w:t>
      </w:r>
    </w:p>
    <w:p w14:paraId="2B1DB825"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ab/>
        <w:t>Za podstatné porušení smlouvy prodávajícím, které zakládá právo kupujícího na odstoupení od této smlouvy, se považuje zejména:</w:t>
      </w:r>
    </w:p>
    <w:p w14:paraId="2E2E3BB5"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r w:rsidRPr="008A0EEE">
        <w:rPr>
          <w:rFonts w:ascii="Trebuchet MS" w:eastAsia="Times New Roman" w:hAnsi="Trebuchet MS" w:cs="Times New Roman"/>
          <w:sz w:val="16"/>
          <w:szCs w:val="16"/>
          <w:lang w:eastAsia="cs-CZ"/>
        </w:rPr>
        <w:tab/>
        <w:t>prodlení prodávajícího s dodáním zboží o více než 30 kalendářních dnů,</w:t>
      </w:r>
    </w:p>
    <w:p w14:paraId="3EB5678B" w14:textId="77777777" w:rsidR="008A0EEE" w:rsidRPr="008A0EEE" w:rsidRDefault="008A0EEE" w:rsidP="008A0EEE">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w:t>
      </w:r>
      <w:r w:rsidRPr="008A0EEE">
        <w:rPr>
          <w:rFonts w:ascii="Trebuchet MS" w:eastAsia="Times New Roman" w:hAnsi="Trebuchet MS" w:cs="Times New Roman"/>
          <w:sz w:val="16"/>
          <w:szCs w:val="16"/>
          <w:lang w:eastAsia="cs-CZ"/>
        </w:rPr>
        <w:tab/>
        <w:t>prodlení při odstranění vad zboží ve lhůtě stanovené podle čl. VII. odst. 6 a čl. VIII. odst. 3 smlouvy o více než 48 hodin.,</w:t>
      </w:r>
    </w:p>
    <w:p w14:paraId="505222B3"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c)</w:t>
      </w:r>
      <w:r w:rsidRPr="008A0EEE">
        <w:rPr>
          <w:rFonts w:ascii="Trebuchet MS" w:eastAsia="Times New Roman" w:hAnsi="Trebuchet MS" w:cs="Times New Roman"/>
          <w:sz w:val="16"/>
          <w:szCs w:val="16"/>
          <w:lang w:eastAsia="cs-CZ"/>
        </w:rPr>
        <w:tab/>
        <w:t>porušení jakékoli povinnosti prodávajícího podle čl. IX. smlouvy,</w:t>
      </w:r>
    </w:p>
    <w:p w14:paraId="7A0A19BF"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7.</w:t>
      </w:r>
      <w:r w:rsidRPr="008A0EEE">
        <w:rPr>
          <w:rFonts w:ascii="Trebuchet MS" w:eastAsia="Times New Roman" w:hAnsi="Trebuchet MS" w:cs="Times New Roman"/>
          <w:sz w:val="16"/>
          <w:szCs w:val="16"/>
          <w:lang w:eastAsia="cs-CZ"/>
        </w:rPr>
        <w:tab/>
        <w:t xml:space="preserve">Kupující je dále oprávněn od smlouvy odstoupit v případě, že: </w:t>
      </w:r>
    </w:p>
    <w:p w14:paraId="708AA3BA" w14:textId="77777777" w:rsidR="008A0EEE" w:rsidRPr="008A0EEE" w:rsidRDefault="008A0EEE" w:rsidP="008A0EEE">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r w:rsidRPr="008A0EEE">
        <w:rPr>
          <w:rFonts w:ascii="Trebuchet MS" w:eastAsia="Times New Roman" w:hAnsi="Trebuchet MS" w:cs="Times New Roman"/>
          <w:sz w:val="16"/>
          <w:szCs w:val="16"/>
          <w:lang w:eastAsia="cs-CZ"/>
        </w:rPr>
        <w:tab/>
        <w:t>vůči majetku prodávajícího probíhá insolvenční řízení, v němž bylo vydáno rozhodnutí o úpadku, pokud to právní předpisy umožňují,</w:t>
      </w:r>
    </w:p>
    <w:p w14:paraId="11B813C7" w14:textId="77777777" w:rsidR="008A0EEE" w:rsidRPr="008A0EEE" w:rsidRDefault="008A0EEE" w:rsidP="008A0EEE">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w:t>
      </w:r>
      <w:r w:rsidRPr="008A0EEE">
        <w:rPr>
          <w:rFonts w:ascii="Trebuchet MS" w:eastAsia="Times New Roman" w:hAnsi="Trebuchet MS" w:cs="Times New Roman"/>
          <w:sz w:val="16"/>
          <w:szCs w:val="16"/>
          <w:lang w:eastAsia="cs-CZ"/>
        </w:rPr>
        <w:tab/>
        <w:t>insolvenční návrh na prodávajícího byl zamítnut proto, že majetek prodávajícího nepostačuje k úhradě nákladů insolvenčního řízení,</w:t>
      </w:r>
    </w:p>
    <w:p w14:paraId="5DDB80D9" w14:textId="77777777" w:rsidR="008A0EEE" w:rsidRPr="008A0EEE" w:rsidRDefault="008A0EEE" w:rsidP="008A0EEE">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c)</w:t>
      </w:r>
      <w:r w:rsidRPr="008A0EEE">
        <w:rPr>
          <w:rFonts w:ascii="Trebuchet MS" w:eastAsia="Times New Roman" w:hAnsi="Trebuchet MS" w:cs="Times New Roman"/>
          <w:sz w:val="16"/>
          <w:szCs w:val="16"/>
          <w:lang w:eastAsia="cs-CZ"/>
        </w:rPr>
        <w:tab/>
        <w:t>prodávající vstoupí do likvidace,</w:t>
      </w:r>
    </w:p>
    <w:p w14:paraId="48EAF094"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8.</w:t>
      </w:r>
      <w:r w:rsidRPr="008A0EEE">
        <w:rPr>
          <w:rFonts w:ascii="Trebuchet MS" w:eastAsia="Times New Roman" w:hAnsi="Trebuchet MS" w:cs="Times New Roman"/>
          <w:sz w:val="16"/>
          <w:szCs w:val="16"/>
          <w:lang w:eastAsia="cs-CZ"/>
        </w:rPr>
        <w:tab/>
        <w:t>Prodávající je oprávněn od smlouvy odstoupit v případě, že:</w:t>
      </w:r>
    </w:p>
    <w:p w14:paraId="781C3F3F" w14:textId="77777777" w:rsidR="008A0EEE" w:rsidRPr="008A0EEE" w:rsidRDefault="008A0EEE" w:rsidP="008A0EEE">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r w:rsidRPr="008A0EEE">
        <w:rPr>
          <w:rFonts w:ascii="Trebuchet MS" w:eastAsia="Times New Roman" w:hAnsi="Trebuchet MS" w:cs="Times New Roman"/>
          <w:sz w:val="16"/>
          <w:szCs w:val="16"/>
          <w:lang w:eastAsia="cs-CZ"/>
        </w:rPr>
        <w:tab/>
        <w:t>kupující bude v prodlení s úhradou svých peněžitých závazků vyplývajících ze smlouvy po dobu delší než šedesát kalendářních dnů,</w:t>
      </w:r>
    </w:p>
    <w:p w14:paraId="6EB339C9" w14:textId="77777777" w:rsidR="008A0EEE" w:rsidRPr="008A0EEE" w:rsidRDefault="008A0EEE" w:rsidP="008A0EEE">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w:t>
      </w:r>
      <w:r w:rsidRPr="008A0EEE">
        <w:rPr>
          <w:rFonts w:ascii="Trebuchet MS" w:eastAsia="Times New Roman" w:hAnsi="Trebuchet MS" w:cs="Times New Roman"/>
          <w:sz w:val="16"/>
          <w:szCs w:val="16"/>
          <w:lang w:eastAsia="cs-CZ"/>
        </w:rPr>
        <w:tab/>
        <w:t>pokud kupující nezajistí podmínky pro řádné předání plnění a tuto skutečnost po upozornění nenapraví ani v přiměřené lhůtě.</w:t>
      </w:r>
    </w:p>
    <w:p w14:paraId="6CBCD56B"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9.</w:t>
      </w:r>
      <w:r w:rsidRPr="008A0EEE">
        <w:rPr>
          <w:rFonts w:ascii="Trebuchet MS" w:eastAsia="Times New Roman" w:hAnsi="Trebuchet MS" w:cs="Times New Roman"/>
          <w:sz w:val="16"/>
          <w:szCs w:val="16"/>
          <w:lang w:eastAsia="cs-CZ"/>
        </w:rPr>
        <w:tab/>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23545E63"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p>
    <w:p w14:paraId="76B5C0D2" w14:textId="77777777" w:rsidR="008A0EEE" w:rsidRPr="008A0EEE" w:rsidRDefault="008A0EEE" w:rsidP="008A0EEE">
      <w:pPr>
        <w:spacing w:after="0" w:line="240" w:lineRule="auto"/>
        <w:jc w:val="both"/>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X. Ostatní ujednání</w:t>
      </w:r>
    </w:p>
    <w:p w14:paraId="2D106151" w14:textId="77777777" w:rsidR="008211E8" w:rsidRDefault="008211E8" w:rsidP="008A0EEE">
      <w:pPr>
        <w:spacing w:after="0" w:line="240" w:lineRule="auto"/>
        <w:ind w:left="708" w:hanging="708"/>
        <w:jc w:val="both"/>
        <w:rPr>
          <w:rFonts w:ascii="Trebuchet MS" w:eastAsia="Times New Roman" w:hAnsi="Trebuchet MS" w:cs="Times New Roman"/>
          <w:sz w:val="16"/>
          <w:szCs w:val="16"/>
          <w:lang w:eastAsia="cs-CZ"/>
        </w:rPr>
      </w:pPr>
    </w:p>
    <w:p w14:paraId="35B335B8" w14:textId="574C817C"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Smluvní strany jsou povinny bez zbytečného odkladu oznámit druhé smluvní straně změnu údajů uvedených v čl. I této smlouvy.</w:t>
      </w:r>
    </w:p>
    <w:p w14:paraId="3720B062" w14:textId="11365DEF"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Kontaktní osobou kupujícího je:</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Pr>
          <w:rFonts w:ascii="Trebuchet MS" w:eastAsia="Times New Roman" w:hAnsi="Trebuchet MS" w:cs="Times New Roman"/>
          <w:sz w:val="16"/>
          <w:szCs w:val="16"/>
          <w:lang w:eastAsia="cs-CZ"/>
        </w:rPr>
        <w:t>Michal Mančal</w:t>
      </w:r>
      <w:r w:rsidRPr="008A0EEE">
        <w:rPr>
          <w:rFonts w:ascii="Trebuchet MS" w:eastAsia="Times New Roman" w:hAnsi="Trebuchet MS" w:cs="Times New Roman"/>
          <w:sz w:val="16"/>
          <w:szCs w:val="16"/>
          <w:lang w:eastAsia="cs-CZ"/>
        </w:rPr>
        <w:t>, starosta obce.</w:t>
      </w:r>
    </w:p>
    <w:p w14:paraId="7C1B5F96"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Kontaktní osobou prodávajícího je:</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highlight w:val="lightGray"/>
          <w:lang w:eastAsia="cs-CZ"/>
        </w:rPr>
        <w:t>……………………………………..……..</w:t>
      </w:r>
    </w:p>
    <w:p w14:paraId="412F0257"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Prodávající není bez předchozího písemného souhlasu kupujícího oprávněn postoupit práva a povinnosti ze smlouvy vyplývající na třetí osobu.</w:t>
      </w:r>
    </w:p>
    <w:p w14:paraId="43799F65"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Prodávající je ve smyslu ustanovení § 2 písm. e) zákona č. 320/2001 Sb., o finanční kontrole ve veřejné správě a o změně některých zákonů (zákon o finanční kontrole), osobou povinou spolupůsobit při výkonu finanční kontroly prováděné v souvislosti s úhradou zboží nebo služeb z veřejných výdajů.</w:t>
      </w:r>
    </w:p>
    <w:p w14:paraId="7EC31689" w14:textId="6DBE4BCD"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Prodávající je povinen minimálně do 31. 12. 2035 poskytovat požadované informace a dokumentaci související s realizací projektu zaměstnancům nebo zmocněncům pověřených orgánů,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D44841A"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 xml:space="preserve">Prodávající je povinen archivovat originální vyhotovení smlouvy včetně jejích dodatků, originály účetních dokladů (např. faktury a doklady o platbách či úhradách faktur, dodací listy, předávací protokoly či jiné dokumenty prokazující převzetí předmětu dodávky) a dalších dokladů vztahujících se k realizaci předmětu této smlouvy minimálně do 31. 12. 2035. </w:t>
      </w:r>
    </w:p>
    <w:p w14:paraId="688C9682"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lastRenderedPageBreak/>
        <w:t>6.</w:t>
      </w:r>
      <w:r w:rsidRPr="008A0EEE">
        <w:rPr>
          <w:rFonts w:ascii="Trebuchet MS" w:eastAsia="Times New Roman" w:hAnsi="Trebuchet MS" w:cs="Times New Roman"/>
          <w:sz w:val="16"/>
          <w:szCs w:val="16"/>
          <w:lang w:eastAsia="cs-CZ"/>
        </w:rPr>
        <w:tab/>
        <w:t>Prodávající je povinen písemně upozornit kupujícího na existující či hrozící střet zájmů bezodkladně poté, co střet zájmů vznikne nebo vyjde najevo, pokud prodávající i při vynaložení veškeré odborné péče nemohl střet zájmů zjistit před uzavřením této smlouvy.</w:t>
      </w:r>
    </w:p>
    <w:p w14:paraId="7476FADA"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1382602E" w14:textId="77777777" w:rsidR="008A0EEE" w:rsidRPr="008A0EEE" w:rsidRDefault="008A0EEE" w:rsidP="008A0EEE">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XI. Závěrečná ustanovení</w:t>
      </w:r>
    </w:p>
    <w:p w14:paraId="7FAE05D5" w14:textId="77777777" w:rsidR="008211E8" w:rsidRDefault="008211E8" w:rsidP="008A0EEE">
      <w:pPr>
        <w:spacing w:after="0" w:line="240" w:lineRule="auto"/>
        <w:ind w:left="708" w:hanging="708"/>
        <w:jc w:val="both"/>
        <w:rPr>
          <w:rFonts w:ascii="Trebuchet MS" w:eastAsia="Times New Roman" w:hAnsi="Trebuchet MS" w:cs="Times New Roman"/>
          <w:sz w:val="16"/>
          <w:szCs w:val="16"/>
          <w:lang w:eastAsia="cs-CZ"/>
        </w:rPr>
      </w:pPr>
    </w:p>
    <w:p w14:paraId="0BB0763E" w14:textId="68723026"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Tato smlouva nabývá platnosti dnem uzavření a účinnosti</w:t>
      </w:r>
      <w:r>
        <w:rPr>
          <w:rFonts w:ascii="Trebuchet MS" w:eastAsia="Times New Roman" w:hAnsi="Trebuchet MS" w:cs="Times New Roman"/>
          <w:sz w:val="16"/>
          <w:szCs w:val="16"/>
          <w:lang w:eastAsia="cs-CZ"/>
        </w:rPr>
        <w:t xml:space="preserve"> dnem, kdy kupující obdrží Rozhodnutí o přidělení dotace, o čemž bude prodávajícího bezodkladně informovat.</w:t>
      </w:r>
    </w:p>
    <w:p w14:paraId="0BB4DE7A"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Vztahy touto smlouvou neupravené se řídí platným českým právním řádem zejména § 2079 a násl. zákona č. 89/2012 Sb., občanský zákoník.</w:t>
      </w:r>
    </w:p>
    <w:p w14:paraId="34C79968"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V případě uzavření smlouvy ve dvojjazyčném znění je rozhodné znění v českém jazyce. Veškerá komunikace smluvních stran bude probíhat v českém jazyce.</w:t>
      </w:r>
    </w:p>
    <w:p w14:paraId="6854EF43"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Tuto smlouvu lze měnit, doplňovat či zrušit pouze dohodou smluvních stran, a to písemnými listinnými dodatky číslovanými vzestupnou řadou; jiná ujednání jsou neplatná.</w:t>
      </w:r>
    </w:p>
    <w:p w14:paraId="1D6BDE4B"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Smluvní strany se zavazují, že veškeré spory vzniklé v souvislosti s realizací této smlouvy budou řešeny smírnou cestou – dohodou. Nedojde-li k dohodě, bude spor projednán před příslušným českým soudem podle platného českého právního řádu.</w:t>
      </w:r>
    </w:p>
    <w:p w14:paraId="4E3BADE0"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ab/>
        <w:t>Veškerá korespondence mezi smluvními stranami, včetně jejich prohlášení, je bez vlivu na sjednaný obsah práv a povinností smluvních stran dle této smlouvy, není-li ve smlouvě stanoveno jinak.</w:t>
      </w:r>
    </w:p>
    <w:p w14:paraId="628A40EA" w14:textId="77777777" w:rsidR="008A0EEE" w:rsidRPr="008A0EEE" w:rsidRDefault="008A0EEE" w:rsidP="008A0EEE">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7.</w:t>
      </w:r>
      <w:r w:rsidRPr="008A0EEE">
        <w:rPr>
          <w:rFonts w:ascii="Trebuchet MS" w:eastAsia="Times New Roman" w:hAnsi="Trebuchet MS" w:cs="Times New Roman"/>
          <w:sz w:val="16"/>
          <w:szCs w:val="16"/>
          <w:lang w:eastAsia="cs-CZ"/>
        </w:rPr>
        <w:tab/>
        <w:t xml:space="preserve">Tato smlouva je vyhotovena ve 3 (třech) stejnopisech, z nichž 2 (dva) obdrží kupující a 1 (jeden) prodávající. </w:t>
      </w:r>
    </w:p>
    <w:p w14:paraId="6CE94957"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8.</w:t>
      </w:r>
      <w:r w:rsidRPr="008A0EEE">
        <w:rPr>
          <w:rFonts w:ascii="Trebuchet MS" w:eastAsia="Times New Roman" w:hAnsi="Trebuchet MS" w:cs="Times New Roman"/>
          <w:sz w:val="16"/>
          <w:szCs w:val="16"/>
          <w:lang w:eastAsia="cs-CZ"/>
        </w:rPr>
        <w:tab/>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4CAF83DE" w14:textId="77777777" w:rsidR="008A0EEE" w:rsidRPr="008A0EEE" w:rsidRDefault="008A0EEE" w:rsidP="008A0EEE">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9.</w:t>
      </w:r>
      <w:r w:rsidRPr="008A0EEE">
        <w:rPr>
          <w:rFonts w:ascii="Trebuchet MS" w:eastAsia="Times New Roman" w:hAnsi="Trebuchet MS" w:cs="Times New Roman"/>
          <w:sz w:val="16"/>
          <w:szCs w:val="16"/>
          <w:lang w:eastAsia="cs-CZ"/>
        </w:rPr>
        <w:tab/>
        <w:t>Smluvní strany prohlašují, že předem souhlasí, v souladu se zněním zákona č. 106/1999 Sb., o svobodném přístupu k informacím, s možným zpřístupněním, či zveřejněním všech úkonů a okolností s touto smlouvou souvisejících, ke kterému může kdykoliv v budoucnu dojít.</w:t>
      </w:r>
    </w:p>
    <w:p w14:paraId="0462BFD5"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5B65FC3C" w14:textId="2B7F865C"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Příloha č. 1 – Podrobný popis zboží – technická specifikace </w:t>
      </w:r>
    </w:p>
    <w:p w14:paraId="728A69ED"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Příloha č. 2 – Seznam servisních míst pro nabízený typ vozíku pro hasiče</w:t>
      </w:r>
    </w:p>
    <w:p w14:paraId="430EAB06"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24C3DDD2" w14:textId="77777777" w:rsidR="008A0EEE" w:rsidRPr="008A0EEE" w:rsidRDefault="008A0EEE" w:rsidP="008A0EEE">
      <w:pPr>
        <w:shd w:val="clear" w:color="auto" w:fill="FFF2CC"/>
        <w:spacing w:before="120" w:after="200" w:line="240" w:lineRule="auto"/>
        <w:jc w:val="both"/>
        <w:rPr>
          <w:rFonts w:ascii="Trebuchet MS" w:hAnsi="Trebuchet MS"/>
          <w:sz w:val="16"/>
          <w:szCs w:val="16"/>
        </w:rPr>
      </w:pPr>
      <w:r w:rsidRPr="008A0EEE">
        <w:rPr>
          <w:rFonts w:ascii="Trebuchet MS" w:hAnsi="Trebuchet MS"/>
          <w:sz w:val="16"/>
          <w:szCs w:val="16"/>
        </w:rPr>
        <w:t xml:space="preserve">Doložka podle ustanovení § 41 odst. 1 zákona č. 128/2000 Sb., o obcích (obecní zřízení), ve znění pozdějších předpisů: </w:t>
      </w:r>
    </w:p>
    <w:p w14:paraId="09219690" w14:textId="73998D59" w:rsidR="008A0EEE" w:rsidRPr="008A0EEE" w:rsidRDefault="008A0EEE" w:rsidP="008A0EEE">
      <w:pPr>
        <w:shd w:val="clear" w:color="auto" w:fill="FFF2CC"/>
        <w:spacing w:before="120" w:after="200" w:line="240" w:lineRule="auto"/>
        <w:jc w:val="both"/>
        <w:rPr>
          <w:rFonts w:ascii="Trebuchet MS" w:hAnsi="Trebuchet MS"/>
          <w:sz w:val="16"/>
          <w:szCs w:val="16"/>
        </w:rPr>
      </w:pPr>
      <w:r w:rsidRPr="008A0EEE">
        <w:rPr>
          <w:rFonts w:ascii="Trebuchet MS" w:hAnsi="Trebuchet MS"/>
          <w:sz w:val="16"/>
          <w:szCs w:val="16"/>
        </w:rPr>
        <w:t xml:space="preserve">Tato smlouva byla schválena Zastupitelstvem obce </w:t>
      </w:r>
      <w:r w:rsidR="008211E8">
        <w:rPr>
          <w:rFonts w:ascii="Trebuchet MS" w:hAnsi="Trebuchet MS"/>
          <w:sz w:val="16"/>
          <w:szCs w:val="16"/>
        </w:rPr>
        <w:t>Křešice</w:t>
      </w:r>
      <w:r w:rsidRPr="008A0EEE">
        <w:rPr>
          <w:rFonts w:ascii="Trebuchet MS" w:hAnsi="Trebuchet MS"/>
          <w:sz w:val="16"/>
          <w:szCs w:val="16"/>
        </w:rPr>
        <w:t xml:space="preserve"> na zasedání dne …………….… usnesením č. ………...……..,</w:t>
      </w:r>
    </w:p>
    <w:p w14:paraId="6899BA8C"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6C967B73" w14:textId="77777777" w:rsidR="008A0EEE" w:rsidRPr="008A0EEE" w:rsidRDefault="008A0EEE" w:rsidP="008A0EEE">
      <w:pPr>
        <w:spacing w:after="0" w:line="240" w:lineRule="auto"/>
        <w:jc w:val="both"/>
        <w:rPr>
          <w:rFonts w:ascii="Trebuchet MS" w:eastAsia="Times New Roman" w:hAnsi="Trebuchet MS"/>
          <w:sz w:val="16"/>
          <w:szCs w:val="16"/>
        </w:rPr>
      </w:pPr>
      <w:r w:rsidRPr="008A0EEE">
        <w:rPr>
          <w:rFonts w:ascii="Trebuchet MS" w:eastAsia="Times New Roman" w:hAnsi="Trebuchet MS"/>
          <w:sz w:val="16"/>
          <w:szCs w:val="16"/>
        </w:rPr>
        <w:t>Za Kupujícího:</w:t>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t xml:space="preserve">Za Prodávajícího: </w:t>
      </w:r>
    </w:p>
    <w:p w14:paraId="640AEEE0" w14:textId="77777777" w:rsidR="008A0EEE" w:rsidRPr="008A0EEE" w:rsidRDefault="008A0EEE" w:rsidP="008A0EEE">
      <w:pPr>
        <w:spacing w:after="0" w:line="240" w:lineRule="auto"/>
        <w:jc w:val="both"/>
        <w:rPr>
          <w:rFonts w:ascii="Trebuchet MS" w:eastAsia="Times New Roman" w:hAnsi="Trebuchet MS"/>
          <w:sz w:val="16"/>
          <w:szCs w:val="16"/>
        </w:rPr>
      </w:pPr>
    </w:p>
    <w:p w14:paraId="127AEA35" w14:textId="1C8F0096" w:rsidR="008A0EEE" w:rsidRPr="008A0EEE" w:rsidRDefault="008A0EEE" w:rsidP="008A0EEE">
      <w:pPr>
        <w:spacing w:after="0" w:line="240" w:lineRule="auto"/>
        <w:jc w:val="both"/>
        <w:rPr>
          <w:rFonts w:ascii="Trebuchet MS" w:eastAsia="Times New Roman" w:hAnsi="Trebuchet MS"/>
          <w:sz w:val="16"/>
          <w:szCs w:val="16"/>
        </w:rPr>
      </w:pPr>
      <w:r w:rsidRPr="008A0EEE">
        <w:rPr>
          <w:rFonts w:ascii="Trebuchet MS" w:eastAsia="Times New Roman" w:hAnsi="Trebuchet MS"/>
          <w:sz w:val="16"/>
          <w:szCs w:val="16"/>
        </w:rPr>
        <w:t xml:space="preserve">V Obci </w:t>
      </w:r>
      <w:r w:rsidR="008211E8">
        <w:rPr>
          <w:rFonts w:ascii="Trebuchet MS" w:eastAsia="Times New Roman" w:hAnsi="Trebuchet MS"/>
          <w:sz w:val="16"/>
          <w:szCs w:val="16"/>
        </w:rPr>
        <w:t>Křešice</w:t>
      </w:r>
      <w:r w:rsidRPr="008A0EEE">
        <w:rPr>
          <w:rFonts w:ascii="Trebuchet MS" w:eastAsia="Times New Roman" w:hAnsi="Trebuchet MS"/>
          <w:sz w:val="16"/>
          <w:szCs w:val="16"/>
        </w:rPr>
        <w:t xml:space="preserve"> dne: …………………… </w:t>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sidR="008211E8">
        <w:rPr>
          <w:rFonts w:ascii="Trebuchet MS" w:eastAsia="Times New Roman" w:hAnsi="Trebuchet MS"/>
          <w:sz w:val="16"/>
          <w:szCs w:val="16"/>
        </w:rPr>
        <w:tab/>
      </w:r>
      <w:r w:rsidRPr="008A0EEE">
        <w:rPr>
          <w:rFonts w:ascii="Trebuchet MS" w:eastAsia="Times New Roman" w:hAnsi="Trebuchet MS"/>
          <w:sz w:val="16"/>
          <w:szCs w:val="16"/>
        </w:rPr>
        <w:t>V …………………………..…………dne:…………..</w:t>
      </w:r>
    </w:p>
    <w:p w14:paraId="1077BD23" w14:textId="77777777" w:rsidR="008A0EEE" w:rsidRPr="008A0EEE" w:rsidRDefault="008A0EEE" w:rsidP="008A0EEE">
      <w:pPr>
        <w:spacing w:after="0" w:line="240" w:lineRule="auto"/>
        <w:jc w:val="both"/>
        <w:rPr>
          <w:rFonts w:ascii="Trebuchet MS" w:eastAsia="Times New Roman" w:hAnsi="Trebuchet MS"/>
          <w:sz w:val="16"/>
          <w:szCs w:val="16"/>
        </w:rPr>
      </w:pPr>
    </w:p>
    <w:p w14:paraId="5C9F9EF0" w14:textId="77777777" w:rsidR="008A0EEE" w:rsidRPr="008A0EEE" w:rsidRDefault="008A0EEE" w:rsidP="008A0EEE">
      <w:pPr>
        <w:spacing w:after="0" w:line="240" w:lineRule="auto"/>
        <w:jc w:val="both"/>
        <w:rPr>
          <w:rFonts w:ascii="Trebuchet MS" w:eastAsia="Times New Roman" w:hAnsi="Trebuchet MS"/>
          <w:sz w:val="16"/>
          <w:szCs w:val="16"/>
        </w:rPr>
      </w:pPr>
    </w:p>
    <w:p w14:paraId="72A13201" w14:textId="77777777" w:rsidR="008A0EEE" w:rsidRPr="008A0EEE" w:rsidRDefault="008A0EEE" w:rsidP="008A0EEE">
      <w:pPr>
        <w:spacing w:after="0" w:line="240" w:lineRule="auto"/>
        <w:jc w:val="both"/>
        <w:rPr>
          <w:rFonts w:ascii="Trebuchet MS" w:eastAsia="Times New Roman" w:hAnsi="Trebuchet MS"/>
          <w:sz w:val="16"/>
          <w:szCs w:val="16"/>
        </w:rPr>
      </w:pPr>
    </w:p>
    <w:p w14:paraId="2D0841E2" w14:textId="77777777" w:rsidR="008A0EEE" w:rsidRPr="008A0EEE" w:rsidRDefault="008A0EEE" w:rsidP="008A0EEE">
      <w:pPr>
        <w:spacing w:after="0" w:line="240" w:lineRule="auto"/>
        <w:jc w:val="both"/>
        <w:rPr>
          <w:rFonts w:ascii="Trebuchet MS" w:eastAsia="Times New Roman" w:hAnsi="Trebuchet MS"/>
          <w:sz w:val="16"/>
          <w:szCs w:val="16"/>
        </w:rPr>
      </w:pPr>
    </w:p>
    <w:p w14:paraId="30D435C6" w14:textId="77777777" w:rsidR="008A0EEE" w:rsidRPr="008A0EEE" w:rsidRDefault="008A0EEE" w:rsidP="008A0EEE">
      <w:pPr>
        <w:spacing w:after="0" w:line="240" w:lineRule="auto"/>
        <w:jc w:val="both"/>
        <w:rPr>
          <w:rFonts w:ascii="Trebuchet MS" w:eastAsia="Times New Roman" w:hAnsi="Trebuchet MS"/>
          <w:sz w:val="16"/>
          <w:szCs w:val="16"/>
        </w:rPr>
      </w:pPr>
    </w:p>
    <w:p w14:paraId="581FA905" w14:textId="77777777" w:rsidR="008A0EEE" w:rsidRPr="008A0EEE" w:rsidRDefault="008A0EEE" w:rsidP="008A0EEE">
      <w:pPr>
        <w:spacing w:after="0" w:line="240" w:lineRule="auto"/>
        <w:jc w:val="both"/>
        <w:rPr>
          <w:rFonts w:ascii="Trebuchet MS" w:eastAsia="Times New Roman" w:hAnsi="Trebuchet MS"/>
          <w:sz w:val="16"/>
          <w:szCs w:val="16"/>
        </w:rPr>
      </w:pPr>
      <w:r w:rsidRPr="008A0EEE">
        <w:rPr>
          <w:rFonts w:ascii="Trebuchet MS" w:eastAsia="Times New Roman" w:hAnsi="Trebuchet MS"/>
          <w:sz w:val="16"/>
          <w:szCs w:val="16"/>
        </w:rPr>
        <w:t>………………………………………..……</w:t>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t>…………………………………….</w:t>
      </w:r>
    </w:p>
    <w:p w14:paraId="51A41894" w14:textId="573469C1" w:rsidR="008A0EEE" w:rsidRPr="008A0EEE" w:rsidRDefault="008211E8" w:rsidP="008A0EEE">
      <w:pPr>
        <w:spacing w:after="0" w:line="240" w:lineRule="auto"/>
        <w:jc w:val="both"/>
        <w:rPr>
          <w:rFonts w:ascii="Trebuchet MS" w:hAnsi="Trebuchet MS"/>
          <w:sz w:val="18"/>
          <w:szCs w:val="18"/>
        </w:rPr>
      </w:pPr>
      <w:r>
        <w:rPr>
          <w:rFonts w:ascii="Trebuchet MS" w:hAnsi="Trebuchet MS"/>
          <w:sz w:val="16"/>
          <w:szCs w:val="16"/>
        </w:rPr>
        <w:t>Michal Mančal</w:t>
      </w:r>
      <w:r w:rsidR="008A0EEE" w:rsidRPr="008A0EEE">
        <w:rPr>
          <w:rFonts w:ascii="Trebuchet MS" w:hAnsi="Trebuchet MS"/>
          <w:sz w:val="16"/>
          <w:szCs w:val="16"/>
        </w:rPr>
        <w:t>, starosta obce</w:t>
      </w:r>
      <w:r w:rsidR="008A0EEE" w:rsidRPr="008A0EEE">
        <w:rPr>
          <w:rFonts w:ascii="Trebuchet MS" w:eastAsia="Times New Roman" w:hAnsi="Trebuchet MS"/>
          <w:sz w:val="16"/>
          <w:szCs w:val="16"/>
        </w:rPr>
        <w:tab/>
      </w:r>
      <w:r w:rsidR="008A0EEE" w:rsidRPr="008A0EEE">
        <w:rPr>
          <w:rFonts w:ascii="Trebuchet MS" w:eastAsia="Times New Roman" w:hAnsi="Trebuchet MS"/>
          <w:sz w:val="16"/>
          <w:szCs w:val="16"/>
        </w:rPr>
        <w:tab/>
      </w:r>
      <w:r>
        <w:rPr>
          <w:rFonts w:ascii="Trebuchet MS" w:eastAsia="Times New Roman" w:hAnsi="Trebuchet MS"/>
          <w:sz w:val="16"/>
          <w:szCs w:val="16"/>
        </w:rPr>
        <w:tab/>
      </w:r>
      <w:r w:rsidR="008A0EEE" w:rsidRPr="008A0EEE">
        <w:rPr>
          <w:rFonts w:ascii="Trebuchet MS" w:eastAsia="Times New Roman" w:hAnsi="Trebuchet MS"/>
          <w:sz w:val="16"/>
          <w:szCs w:val="16"/>
        </w:rPr>
        <w:tab/>
      </w:r>
      <w:r w:rsidR="008A0EEE" w:rsidRPr="008A0EEE">
        <w:rPr>
          <w:rFonts w:ascii="Trebuchet MS" w:eastAsia="Times New Roman" w:hAnsi="Trebuchet MS"/>
          <w:sz w:val="16"/>
          <w:szCs w:val="16"/>
        </w:rPr>
        <w:tab/>
        <w:t>Dodavatel, jméno, podpis</w:t>
      </w:r>
    </w:p>
    <w:p w14:paraId="1F4FD7F5"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551CA4F3"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46F0DB0A"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 </w:t>
      </w:r>
    </w:p>
    <w:p w14:paraId="210FE387" w14:textId="77777777" w:rsidR="008A0EEE" w:rsidRPr="008A0EEE" w:rsidRDefault="008A0EEE" w:rsidP="008A0EEE">
      <w:pPr>
        <w:spacing w:after="0" w:line="240" w:lineRule="auto"/>
        <w:rPr>
          <w:rFonts w:ascii="Trebuchet MS" w:eastAsia="Times New Roman" w:hAnsi="Trebuchet MS" w:cs="Times New Roman"/>
          <w:sz w:val="16"/>
          <w:szCs w:val="16"/>
          <w:lang w:eastAsia="cs-CZ"/>
        </w:rPr>
      </w:pPr>
    </w:p>
    <w:p w14:paraId="3EA74849" w14:textId="7C73C90B" w:rsidR="00FD35E4" w:rsidRPr="008A0EEE" w:rsidRDefault="00FD35E4" w:rsidP="008A0EEE"/>
    <w:sectPr w:rsidR="00FD35E4" w:rsidRPr="008A0EEE" w:rsidSect="008C07C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46831" w14:textId="77777777" w:rsidR="00F449EA" w:rsidRDefault="00F449EA" w:rsidP="008C07C7">
      <w:pPr>
        <w:spacing w:after="0" w:line="240" w:lineRule="auto"/>
      </w:pPr>
      <w:r>
        <w:separator/>
      </w:r>
    </w:p>
  </w:endnote>
  <w:endnote w:type="continuationSeparator" w:id="0">
    <w:p w14:paraId="5F28D40A" w14:textId="77777777" w:rsidR="00F449EA" w:rsidRDefault="00F449EA" w:rsidP="008C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907C" w14:textId="22E6FC0B" w:rsidR="00310AE7" w:rsidRDefault="00310AE7" w:rsidP="005E34E5">
    <w:pPr>
      <w:pBdr>
        <w:top w:val="single" w:sz="4" w:space="1" w:color="auto"/>
      </w:pBdr>
      <w:tabs>
        <w:tab w:val="center" w:pos="4536"/>
        <w:tab w:val="right" w:pos="9072"/>
      </w:tabs>
      <w:suppressAutoHyphens/>
      <w:spacing w:after="0" w:line="240" w:lineRule="auto"/>
      <w:rPr>
        <w:rFonts w:ascii="Trebuchet MS" w:eastAsia="Times New Roman" w:hAnsi="Trebuchet MS"/>
        <w:bCs/>
        <w:color w:val="808080"/>
        <w:sz w:val="16"/>
        <w:szCs w:val="16"/>
        <w:lang w:eastAsia="ar-SA"/>
      </w:rPr>
    </w:pPr>
    <w:r w:rsidRPr="0002211C">
      <w:rPr>
        <w:noProof/>
      </w:rPr>
      <w:drawing>
        <wp:anchor distT="0" distB="0" distL="114300" distR="114300" simplePos="0" relativeHeight="251660288" behindDoc="0" locked="0" layoutInCell="1" allowOverlap="1" wp14:anchorId="4F60A46A" wp14:editId="0544295C">
          <wp:simplePos x="0" y="0"/>
          <wp:positionH relativeFrom="column">
            <wp:posOffset>28184</wp:posOffset>
          </wp:positionH>
          <wp:positionV relativeFrom="paragraph">
            <wp:posOffset>117607</wp:posOffset>
          </wp:positionV>
          <wp:extent cx="3068641" cy="364591"/>
          <wp:effectExtent l="0" t="0" r="0" b="0"/>
          <wp:wrapNone/>
          <wp:docPr id="17210644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67922" name=""/>
                  <pic:cNvPicPr/>
                </pic:nvPicPr>
                <pic:blipFill>
                  <a:blip r:embed="rId1">
                    <a:extLst>
                      <a:ext uri="{28A0092B-C50C-407E-A947-70E740481C1C}">
                        <a14:useLocalDpi xmlns:a14="http://schemas.microsoft.com/office/drawing/2010/main" val="0"/>
                      </a:ext>
                    </a:extLst>
                  </a:blip>
                  <a:stretch>
                    <a:fillRect/>
                  </a:stretch>
                </pic:blipFill>
                <pic:spPr>
                  <a:xfrm>
                    <a:off x="0" y="0"/>
                    <a:ext cx="3109919" cy="369495"/>
                  </a:xfrm>
                  <a:prstGeom prst="rect">
                    <a:avLst/>
                  </a:prstGeom>
                </pic:spPr>
              </pic:pic>
            </a:graphicData>
          </a:graphic>
          <wp14:sizeRelH relativeFrom="margin">
            <wp14:pctWidth>0</wp14:pctWidth>
          </wp14:sizeRelH>
          <wp14:sizeRelV relativeFrom="margin">
            <wp14:pctHeight>0</wp14:pctHeight>
          </wp14:sizeRelV>
        </wp:anchor>
      </w:drawing>
    </w:r>
  </w:p>
  <w:p w14:paraId="36B5937D" w14:textId="25C5735A" w:rsidR="00310AE7" w:rsidRDefault="00310AE7" w:rsidP="005E34E5">
    <w:pPr>
      <w:pBdr>
        <w:top w:val="single" w:sz="4" w:space="1" w:color="auto"/>
      </w:pBdr>
      <w:tabs>
        <w:tab w:val="center" w:pos="4536"/>
        <w:tab w:val="right" w:pos="9072"/>
      </w:tabs>
      <w:suppressAutoHyphens/>
      <w:spacing w:after="0" w:line="240" w:lineRule="auto"/>
      <w:rPr>
        <w:rFonts w:ascii="Trebuchet MS" w:eastAsia="Times New Roman" w:hAnsi="Trebuchet MS"/>
        <w:bCs/>
        <w:color w:val="808080"/>
        <w:sz w:val="16"/>
        <w:szCs w:val="16"/>
        <w:lang w:eastAsia="ar-SA"/>
      </w:rPr>
    </w:pPr>
  </w:p>
  <w:p w14:paraId="1F2265E2" w14:textId="3C774334" w:rsidR="00421270" w:rsidRPr="00B63A77" w:rsidRDefault="00310AE7" w:rsidP="005E34E5">
    <w:pPr>
      <w:pBdr>
        <w:top w:val="single" w:sz="4" w:space="1" w:color="auto"/>
      </w:pBdr>
      <w:tabs>
        <w:tab w:val="center" w:pos="4536"/>
        <w:tab w:val="right" w:pos="9072"/>
      </w:tabs>
      <w:suppressAutoHyphens/>
      <w:spacing w:after="0" w:line="240" w:lineRule="auto"/>
      <w:rPr>
        <w:rFonts w:ascii="Verdana" w:eastAsia="Times New Roman" w:hAnsi="Verdana"/>
        <w:b/>
        <w:color w:val="808080"/>
        <w:sz w:val="18"/>
        <w:szCs w:val="18"/>
        <w:lang w:eastAsia="ar-SA"/>
      </w:rPr>
    </w:pPr>
    <w:r>
      <w:rPr>
        <w:rFonts w:ascii="Trebuchet MS" w:eastAsia="Times New Roman" w:hAnsi="Trebuchet MS"/>
        <w:bCs/>
        <w:color w:val="808080"/>
        <w:sz w:val="16"/>
        <w:szCs w:val="16"/>
        <w:lang w:eastAsia="ar-SA"/>
      </w:rPr>
      <w:tab/>
      <w:t xml:space="preserve">                                                                                                               </w:t>
    </w:r>
    <w:r w:rsidR="005E34E5" w:rsidRPr="005E34E5">
      <w:rPr>
        <w:rFonts w:ascii="Trebuchet MS" w:eastAsia="Times New Roman" w:hAnsi="Trebuchet MS"/>
        <w:bCs/>
        <w:color w:val="808080"/>
        <w:sz w:val="16"/>
        <w:szCs w:val="16"/>
        <w:lang w:eastAsia="ar-SA"/>
      </w:rPr>
      <w:t>„POŽÁRNÍ PŘÍVĚS NA HAŠENÍ PRO JSDHO KŘEŠICE</w:t>
    </w:r>
    <w:r w:rsidR="005E34E5">
      <w:rPr>
        <w:rFonts w:ascii="Trebuchet MS" w:eastAsia="Times New Roman" w:hAnsi="Trebuchet MS"/>
        <w:bCs/>
        <w:color w:val="808080"/>
        <w:sz w:val="16"/>
        <w:szCs w:val="16"/>
        <w:lang w:eastAsia="ar-SA"/>
      </w:rPr>
      <w:t>“</w:t>
    </w:r>
    <w:r w:rsidRPr="00310AE7">
      <w:rPr>
        <w:noProof/>
      </w:rPr>
      <w:t xml:space="preserve"> </w:t>
    </w:r>
    <w:r w:rsidR="005E34E5">
      <w:rPr>
        <w:rFonts w:ascii="Trebuchet MS" w:eastAsia="Times New Roman" w:hAnsi="Trebuchet MS"/>
        <w:bCs/>
        <w:color w:val="808080"/>
        <w:sz w:val="16"/>
        <w:szCs w:val="16"/>
        <w:lang w:eastAsia="ar-SA"/>
      </w:rPr>
      <w:tab/>
    </w:r>
    <w:r w:rsidR="005E34E5">
      <w:rPr>
        <w:rFonts w:ascii="Trebuchet MS" w:eastAsia="Times New Roman" w:hAnsi="Trebuchet MS"/>
        <w:bCs/>
        <w:color w:val="808080"/>
        <w:sz w:val="16"/>
        <w:szCs w:val="16"/>
        <w:lang w:eastAsia="ar-SA"/>
      </w:rPr>
      <w:tab/>
    </w:r>
    <w:r w:rsidR="005472A8" w:rsidRPr="005472A8">
      <w:rPr>
        <w:rFonts w:ascii="Trebuchet MS" w:eastAsia="Times New Roman" w:hAnsi="Trebuchet MS"/>
        <w:bCs/>
        <w:color w:val="808080"/>
        <w:sz w:val="18"/>
        <w:szCs w:val="18"/>
        <w:lang w:eastAsia="ar-SA"/>
      </w:rPr>
      <w:fldChar w:fldCharType="begin"/>
    </w:r>
    <w:r w:rsidR="005472A8" w:rsidRPr="005472A8">
      <w:rPr>
        <w:rFonts w:ascii="Trebuchet MS" w:eastAsia="Times New Roman" w:hAnsi="Trebuchet MS"/>
        <w:bCs/>
        <w:color w:val="808080"/>
        <w:sz w:val="18"/>
        <w:szCs w:val="18"/>
        <w:lang w:eastAsia="ar-SA"/>
      </w:rPr>
      <w:instrText xml:space="preserve"> PAGE </w:instrText>
    </w:r>
    <w:r w:rsidR="005472A8" w:rsidRPr="005472A8">
      <w:rPr>
        <w:rFonts w:ascii="Trebuchet MS" w:eastAsia="Times New Roman" w:hAnsi="Trebuchet MS"/>
        <w:bCs/>
        <w:color w:val="808080"/>
        <w:sz w:val="18"/>
        <w:szCs w:val="18"/>
        <w:lang w:eastAsia="ar-SA"/>
      </w:rPr>
      <w:fldChar w:fldCharType="separate"/>
    </w:r>
    <w:r w:rsidR="005472A8" w:rsidRPr="005472A8">
      <w:rPr>
        <w:rFonts w:ascii="Trebuchet MS" w:eastAsia="Times New Roman" w:hAnsi="Trebuchet MS"/>
        <w:bCs/>
        <w:noProof/>
        <w:color w:val="808080"/>
        <w:sz w:val="18"/>
        <w:szCs w:val="18"/>
        <w:lang w:eastAsia="ar-SA"/>
      </w:rPr>
      <w:t>2</w:t>
    </w:r>
    <w:r w:rsidR="005472A8" w:rsidRPr="005472A8">
      <w:rPr>
        <w:rFonts w:ascii="Trebuchet MS" w:eastAsia="Times New Roman" w:hAnsi="Trebuchet MS"/>
        <w:bCs/>
        <w:color w:val="808080"/>
        <w:sz w:val="18"/>
        <w:szCs w:val="18"/>
        <w:lang w:eastAsia="ar-SA"/>
      </w:rPr>
      <w:fldChar w:fldCharType="end"/>
    </w:r>
    <w:r w:rsidR="005472A8">
      <w:rPr>
        <w:rFonts w:ascii="Verdana" w:eastAsia="Times New Roman" w:hAnsi="Verdana"/>
        <w:b/>
        <w:color w:val="808080"/>
        <w:sz w:val="18"/>
        <w:szCs w:val="18"/>
        <w:lang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5C190" w14:textId="77777777" w:rsidR="00F449EA" w:rsidRDefault="00F449EA" w:rsidP="008C07C7">
      <w:pPr>
        <w:spacing w:after="0" w:line="240" w:lineRule="auto"/>
      </w:pPr>
      <w:r>
        <w:separator/>
      </w:r>
    </w:p>
  </w:footnote>
  <w:footnote w:type="continuationSeparator" w:id="0">
    <w:p w14:paraId="2298820B" w14:textId="77777777" w:rsidR="00F449EA" w:rsidRDefault="00F449EA" w:rsidP="008C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9577" w14:textId="3C62B684" w:rsidR="005472A8" w:rsidRDefault="005472A8" w:rsidP="005472A8">
    <w:pPr>
      <w:pStyle w:val="Zhlav"/>
      <w:pBdr>
        <w:bottom w:val="single" w:sz="4" w:space="1" w:color="auto"/>
      </w:pBdr>
      <w:jc w:val="right"/>
      <w:rPr>
        <w:rFonts w:ascii="Trebuchet MS" w:hAnsi="Trebuchet MS"/>
        <w:sz w:val="18"/>
        <w:szCs w:val="18"/>
      </w:rPr>
    </w:pPr>
    <w:r w:rsidRPr="005472A8">
      <w:rPr>
        <w:rFonts w:ascii="Trebuchet MS" w:hAnsi="Trebuchet MS"/>
        <w:noProof/>
        <w:sz w:val="18"/>
        <w:szCs w:val="18"/>
      </w:rPr>
      <w:drawing>
        <wp:anchor distT="0" distB="0" distL="114300" distR="114300" simplePos="0" relativeHeight="251658240" behindDoc="0" locked="0" layoutInCell="1" allowOverlap="1" wp14:anchorId="60BB1A5C" wp14:editId="361074B2">
          <wp:simplePos x="0" y="0"/>
          <wp:positionH relativeFrom="column">
            <wp:posOffset>29495</wp:posOffset>
          </wp:positionH>
          <wp:positionV relativeFrom="paragraph">
            <wp:posOffset>-155238</wp:posOffset>
          </wp:positionV>
          <wp:extent cx="1071154" cy="395633"/>
          <wp:effectExtent l="0" t="0" r="0" b="4445"/>
          <wp:wrapNone/>
          <wp:docPr id="2856549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66374" name=""/>
                  <pic:cNvPicPr/>
                </pic:nvPicPr>
                <pic:blipFill>
                  <a:blip r:embed="rId1">
                    <a:extLst>
                      <a:ext uri="{28A0092B-C50C-407E-A947-70E740481C1C}">
                        <a14:useLocalDpi xmlns:a14="http://schemas.microsoft.com/office/drawing/2010/main" val="0"/>
                      </a:ext>
                    </a:extLst>
                  </a:blip>
                  <a:stretch>
                    <a:fillRect/>
                  </a:stretch>
                </pic:blipFill>
                <pic:spPr>
                  <a:xfrm>
                    <a:off x="0" y="0"/>
                    <a:ext cx="1071154" cy="395633"/>
                  </a:xfrm>
                  <a:prstGeom prst="rect">
                    <a:avLst/>
                  </a:prstGeom>
                </pic:spPr>
              </pic:pic>
            </a:graphicData>
          </a:graphic>
          <wp14:sizeRelH relativeFrom="margin">
            <wp14:pctWidth>0</wp14:pctWidth>
          </wp14:sizeRelH>
          <wp14:sizeRelV relativeFrom="margin">
            <wp14:pctHeight>0</wp14:pctHeight>
          </wp14:sizeRelV>
        </wp:anchor>
      </w:drawing>
    </w:r>
  </w:p>
  <w:p w14:paraId="3D59031D" w14:textId="03B36711" w:rsidR="005472A8" w:rsidRPr="005472A8" w:rsidRDefault="002D177B" w:rsidP="005472A8">
    <w:pPr>
      <w:pStyle w:val="Zhlav"/>
      <w:pBdr>
        <w:bottom w:val="single" w:sz="4" w:space="1" w:color="auto"/>
      </w:pBdr>
      <w:jc w:val="right"/>
      <w:rPr>
        <w:rFonts w:ascii="Trebuchet MS" w:hAnsi="Trebuchet MS"/>
        <w:sz w:val="18"/>
        <w:szCs w:val="18"/>
      </w:rPr>
    </w:pPr>
    <w:r>
      <w:rPr>
        <w:rFonts w:ascii="Trebuchet MS" w:hAnsi="Trebuchet MS"/>
        <w:sz w:val="18"/>
        <w:szCs w:val="18"/>
      </w:rPr>
      <w:t>PŘÍLOHY K PODÁNÍ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311348"/>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 w15:restartNumberingAfterBreak="0">
    <w:nsid w:val="46BC4CFB"/>
    <w:multiLevelType w:val="hybridMultilevel"/>
    <w:tmpl w:val="4308F124"/>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5B01185"/>
    <w:multiLevelType w:val="hybridMultilevel"/>
    <w:tmpl w:val="70EEC57A"/>
    <w:lvl w:ilvl="0" w:tplc="4C44258C">
      <w:start w:val="1"/>
      <w:numFmt w:val="lowerLetter"/>
      <w:lvlText w:val="%1)"/>
      <w:lvlJc w:val="left"/>
      <w:pPr>
        <w:ind w:left="705" w:hanging="705"/>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2005930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198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0323339">
    <w:abstractNumId w:val="1"/>
  </w:num>
  <w:num w:numId="4" w16cid:durableId="212333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C7"/>
    <w:rsid w:val="00034B69"/>
    <w:rsid w:val="0009557B"/>
    <w:rsid w:val="00142152"/>
    <w:rsid w:val="001967E8"/>
    <w:rsid w:val="001F393A"/>
    <w:rsid w:val="001F7FEB"/>
    <w:rsid w:val="00261CC9"/>
    <w:rsid w:val="002A1A6F"/>
    <w:rsid w:val="002D177B"/>
    <w:rsid w:val="0030018F"/>
    <w:rsid w:val="00304135"/>
    <w:rsid w:val="00310AE7"/>
    <w:rsid w:val="0033559F"/>
    <w:rsid w:val="00353878"/>
    <w:rsid w:val="00373BD5"/>
    <w:rsid w:val="003A19EC"/>
    <w:rsid w:val="003A2651"/>
    <w:rsid w:val="003B0A9C"/>
    <w:rsid w:val="00421270"/>
    <w:rsid w:val="00434E43"/>
    <w:rsid w:val="004B4E39"/>
    <w:rsid w:val="00515E1E"/>
    <w:rsid w:val="005472A8"/>
    <w:rsid w:val="005E34E5"/>
    <w:rsid w:val="006C0DBC"/>
    <w:rsid w:val="006D1B1F"/>
    <w:rsid w:val="006D5ECF"/>
    <w:rsid w:val="00743B58"/>
    <w:rsid w:val="00751978"/>
    <w:rsid w:val="00754092"/>
    <w:rsid w:val="007E30DA"/>
    <w:rsid w:val="008211E8"/>
    <w:rsid w:val="00843A88"/>
    <w:rsid w:val="008A0EEE"/>
    <w:rsid w:val="008C07C7"/>
    <w:rsid w:val="008D3285"/>
    <w:rsid w:val="009027AA"/>
    <w:rsid w:val="009865BD"/>
    <w:rsid w:val="00A03EF6"/>
    <w:rsid w:val="00A12A01"/>
    <w:rsid w:val="00A14E85"/>
    <w:rsid w:val="00A37548"/>
    <w:rsid w:val="00AD14C2"/>
    <w:rsid w:val="00B809CE"/>
    <w:rsid w:val="00B848AC"/>
    <w:rsid w:val="00B92894"/>
    <w:rsid w:val="00B97E19"/>
    <w:rsid w:val="00BF18D3"/>
    <w:rsid w:val="00C044FA"/>
    <w:rsid w:val="00C93CB9"/>
    <w:rsid w:val="00D577E4"/>
    <w:rsid w:val="00E21A67"/>
    <w:rsid w:val="00E629DF"/>
    <w:rsid w:val="00E8067E"/>
    <w:rsid w:val="00EB5ABA"/>
    <w:rsid w:val="00ED5407"/>
    <w:rsid w:val="00F449EA"/>
    <w:rsid w:val="00F65B89"/>
    <w:rsid w:val="00FA06A1"/>
    <w:rsid w:val="00FD3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11D82"/>
  <w15:chartTrackingRefBased/>
  <w15:docId w15:val="{AFEF33C5-604B-4462-8D8F-7E79C0A0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177B"/>
    <w:rPr>
      <w:rFonts w:ascii="Calibri" w:eastAsia="Calibri" w:hAnsi="Calibri" w:cs="Arial"/>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C93CB9"/>
    <w:pPr>
      <w:spacing w:after="0" w:line="240" w:lineRule="auto"/>
      <w:jc w:val="both"/>
    </w:pPr>
    <w:rPr>
      <w:rFonts w:ascii="Trebuchet MS" w:eastAsiaTheme="minorHAnsi" w:hAnsi="Trebuchet MS"/>
      <w:kern w:val="0"/>
      <w:sz w:val="16"/>
      <w14:ligatures w14:val="none"/>
    </w:rPr>
  </w:style>
  <w:style w:type="paragraph" w:styleId="Zhlav">
    <w:name w:val="header"/>
    <w:basedOn w:val="Normln"/>
    <w:link w:val="ZhlavChar"/>
    <w:uiPriority w:val="99"/>
    <w:unhideWhenUsed/>
    <w:rsid w:val="008C0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07C7"/>
    <w:rPr>
      <w:rFonts w:ascii="Calibri" w:eastAsia="Calibri" w:hAnsi="Calibri" w:cs="Arial"/>
      <w:kern w:val="0"/>
      <w14:ligatures w14:val="none"/>
    </w:rPr>
  </w:style>
  <w:style w:type="character" w:styleId="Hypertextovodkaz">
    <w:name w:val="Hyperlink"/>
    <w:rsid w:val="008C07C7"/>
    <w:rPr>
      <w:color w:val="0000FF"/>
      <w:u w:val="single"/>
    </w:rPr>
  </w:style>
  <w:style w:type="paragraph" w:styleId="Zpat">
    <w:name w:val="footer"/>
    <w:basedOn w:val="Normln"/>
    <w:link w:val="ZpatChar"/>
    <w:uiPriority w:val="99"/>
    <w:unhideWhenUsed/>
    <w:rsid w:val="008C0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8C07C7"/>
    <w:rPr>
      <w:rFonts w:ascii="Calibri" w:eastAsia="Calibri" w:hAnsi="Calibri" w:cs="Arial"/>
      <w:kern w:val="0"/>
      <w14:ligatures w14:val="none"/>
    </w:rPr>
  </w:style>
  <w:style w:type="character" w:styleId="Nevyeenzmnka">
    <w:name w:val="Unresolved Mention"/>
    <w:basedOn w:val="Standardnpsmoodstavce"/>
    <w:uiPriority w:val="99"/>
    <w:semiHidden/>
    <w:unhideWhenUsed/>
    <w:rsid w:val="008C0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2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chudoslavice@seznam.cz" TargetMode="External"/><Relationship Id="rId3" Type="http://schemas.openxmlformats.org/officeDocument/2006/relationships/settings" Target="settings.xml"/><Relationship Id="rId7" Type="http://schemas.openxmlformats.org/officeDocument/2006/relationships/hyperlink" Target="mailto:podatelna@kres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2544</Words>
  <Characters>15012</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Vrbová</dc:creator>
  <cp:keywords/>
  <dc:description/>
  <cp:lastModifiedBy>Alexandra Vrbová</cp:lastModifiedBy>
  <cp:revision>3</cp:revision>
  <cp:lastPrinted>2024-10-10T13:24:00Z</cp:lastPrinted>
  <dcterms:created xsi:type="dcterms:W3CDTF">2024-10-10T13:46:00Z</dcterms:created>
  <dcterms:modified xsi:type="dcterms:W3CDTF">2024-10-13T05:52:00Z</dcterms:modified>
</cp:coreProperties>
</file>