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9BD49" w14:textId="585DAEF1" w:rsidR="002311AC" w:rsidRPr="00EE55D4" w:rsidRDefault="00CB2537" w:rsidP="002311AC">
      <w:pPr>
        <w:pStyle w:val="Zkladntext"/>
        <w:spacing w:after="120" w:line="276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>
        <w:rPr>
          <w:rFonts w:asciiTheme="minorHAnsi" w:hAnsiTheme="minorHAnsi" w:cstheme="minorHAnsi"/>
          <w:b/>
          <w:szCs w:val="24"/>
        </w:rPr>
        <w:t xml:space="preserve">                                                                                                                                                               </w:t>
      </w:r>
      <w:bookmarkStart w:id="0" w:name="_Hlk136326628"/>
      <w:r w:rsidR="002311AC" w:rsidRPr="00085E05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Příloha č. </w:t>
      </w:r>
      <w:r w:rsidR="006B38C8" w:rsidRPr="00085E05">
        <w:rPr>
          <w:rFonts w:asciiTheme="minorHAnsi" w:eastAsiaTheme="minorHAnsi" w:hAnsiTheme="minorHAnsi" w:cstheme="minorBidi"/>
          <w:sz w:val="32"/>
          <w:szCs w:val="32"/>
          <w:lang w:eastAsia="en-US"/>
        </w:rPr>
        <w:t>2</w:t>
      </w:r>
      <w:r w:rsidR="00421A94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A</w:t>
      </w:r>
    </w:p>
    <w:p w14:paraId="375F8F75" w14:textId="2B3DDE03" w:rsidR="002311AC" w:rsidRPr="00EE55D4" w:rsidRDefault="002311AC" w:rsidP="002311AC">
      <w:pPr>
        <w:pStyle w:val="Zkladntext"/>
        <w:spacing w:after="120" w:line="276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 w:rsidRPr="00EE55D4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Způsob realizace </w:t>
      </w:r>
      <w:r w:rsidR="00080D86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postupného </w:t>
      </w:r>
      <w:r w:rsidRPr="00EE55D4">
        <w:rPr>
          <w:rFonts w:asciiTheme="minorHAnsi" w:eastAsiaTheme="minorHAnsi" w:hAnsiTheme="minorHAnsi" w:cstheme="minorBidi"/>
          <w:sz w:val="40"/>
          <w:szCs w:val="40"/>
          <w:lang w:eastAsia="en-US"/>
        </w:rPr>
        <w:t>nákupu</w:t>
      </w:r>
      <w:r w:rsidR="00342EFA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 – násobící koeficient</w:t>
      </w:r>
    </w:p>
    <w:p w14:paraId="4487F2D9" w14:textId="77777777" w:rsidR="00085E05" w:rsidRDefault="00085E05" w:rsidP="002311AC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</w:p>
    <w:p w14:paraId="7F666291" w14:textId="6E213C00" w:rsidR="003623F2" w:rsidRPr="00174715" w:rsidRDefault="003623F2" w:rsidP="003623F2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A8246B">
        <w:rPr>
          <w:rFonts w:asciiTheme="minorHAnsi" w:hAnsiTheme="minorHAnsi" w:cstheme="minorHAnsi"/>
          <w:sz w:val="22"/>
          <w:szCs w:val="22"/>
        </w:rPr>
        <w:t>adavatel požaduje</w:t>
      </w:r>
      <w:r w:rsidRPr="00174715">
        <w:rPr>
          <w:rFonts w:asciiTheme="minorHAnsi" w:hAnsiTheme="minorHAnsi" w:cstheme="minorHAnsi"/>
          <w:sz w:val="22"/>
          <w:szCs w:val="22"/>
        </w:rPr>
        <w:t xml:space="preserve"> plnění dodávky způsobem postupného nákupu zemního plynu v období </w:t>
      </w:r>
      <w:r w:rsidR="007879FA">
        <w:rPr>
          <w:rFonts w:asciiTheme="minorHAnsi" w:hAnsiTheme="minorHAnsi" w:cstheme="minorHAnsi"/>
          <w:sz w:val="22"/>
          <w:szCs w:val="22"/>
        </w:rPr>
        <w:br/>
      </w:r>
      <w:r w:rsidRPr="00AB4ABA">
        <w:rPr>
          <w:rFonts w:asciiTheme="minorHAnsi" w:hAnsiTheme="minorHAnsi" w:cstheme="minorHAnsi"/>
          <w:sz w:val="22"/>
          <w:szCs w:val="22"/>
        </w:rPr>
        <w:t>od 1. 1. 202</w:t>
      </w:r>
      <w:r w:rsidR="00D02A88">
        <w:rPr>
          <w:rFonts w:asciiTheme="minorHAnsi" w:hAnsiTheme="minorHAnsi" w:cstheme="minorHAnsi"/>
          <w:sz w:val="22"/>
          <w:szCs w:val="22"/>
        </w:rPr>
        <w:t>6</w:t>
      </w:r>
      <w:r w:rsidRPr="00AB4ABA">
        <w:rPr>
          <w:rFonts w:asciiTheme="minorHAnsi" w:hAnsiTheme="minorHAnsi" w:cstheme="minorHAnsi"/>
          <w:sz w:val="22"/>
          <w:szCs w:val="22"/>
        </w:rPr>
        <w:t xml:space="preserve"> </w:t>
      </w:r>
      <w:r w:rsidR="00D02A88">
        <w:rPr>
          <w:rFonts w:asciiTheme="minorHAnsi" w:hAnsiTheme="minorHAnsi" w:cstheme="minorHAnsi"/>
          <w:sz w:val="22"/>
          <w:szCs w:val="22"/>
        </w:rPr>
        <w:t xml:space="preserve">od </w:t>
      </w:r>
      <w:r>
        <w:rPr>
          <w:rFonts w:asciiTheme="minorHAnsi" w:hAnsiTheme="minorHAnsi" w:cstheme="minorHAnsi"/>
          <w:sz w:val="22"/>
          <w:szCs w:val="22"/>
        </w:rPr>
        <w:t xml:space="preserve">6:00 hod. </w:t>
      </w:r>
      <w:r w:rsidRPr="00AB4ABA">
        <w:rPr>
          <w:rFonts w:asciiTheme="minorHAnsi" w:hAnsiTheme="minorHAnsi" w:cstheme="minorHAnsi"/>
          <w:sz w:val="22"/>
          <w:szCs w:val="22"/>
        </w:rPr>
        <w:t>do 1.1.202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AB4ABA">
        <w:rPr>
          <w:rFonts w:asciiTheme="minorHAnsi" w:hAnsiTheme="minorHAnsi" w:cstheme="minorHAnsi"/>
          <w:sz w:val="22"/>
          <w:szCs w:val="22"/>
        </w:rPr>
        <w:t xml:space="preserve"> do 6.00 hod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5E057E1" w14:textId="77777777" w:rsidR="003623F2" w:rsidRDefault="003623F2" w:rsidP="003623F2">
      <w:pPr>
        <w:rPr>
          <w:rFonts w:asciiTheme="minorHAnsi" w:hAnsiTheme="minorHAnsi" w:cstheme="minorHAnsi"/>
          <w:sz w:val="22"/>
          <w:szCs w:val="22"/>
        </w:rPr>
      </w:pPr>
    </w:p>
    <w:p w14:paraId="5A980850" w14:textId="77777777" w:rsidR="003623F2" w:rsidRPr="00256E27" w:rsidRDefault="003623F2" w:rsidP="003623F2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56E27">
        <w:rPr>
          <w:rFonts w:asciiTheme="minorHAnsi" w:hAnsiTheme="minorHAnsi" w:cstheme="minorHAnsi"/>
          <w:b/>
          <w:bCs/>
          <w:sz w:val="22"/>
          <w:szCs w:val="22"/>
          <w:u w:val="single"/>
        </w:rPr>
        <w:t>Realizace nákupu:</w:t>
      </w:r>
    </w:p>
    <w:p w14:paraId="1583BA09" w14:textId="77777777" w:rsidR="003623F2" w:rsidRPr="00174715" w:rsidRDefault="003623F2" w:rsidP="003623F2">
      <w:pPr>
        <w:rPr>
          <w:rFonts w:asciiTheme="minorHAnsi" w:hAnsiTheme="minorHAnsi" w:cstheme="minorHAnsi"/>
          <w:sz w:val="22"/>
          <w:szCs w:val="22"/>
        </w:rPr>
      </w:pPr>
    </w:p>
    <w:p w14:paraId="79849DFE" w14:textId="6127CF87" w:rsidR="003623F2" w:rsidRDefault="003623F2" w:rsidP="003623F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4715">
        <w:rPr>
          <w:rFonts w:asciiTheme="minorHAnsi" w:hAnsiTheme="minorHAnsi" w:cstheme="minorHAnsi"/>
          <w:sz w:val="22"/>
          <w:szCs w:val="22"/>
        </w:rPr>
        <w:t xml:space="preserve">Postupný nákup bude realizován na základě příkazů k nákupu jednotlivých velkoobchodních </w:t>
      </w:r>
      <w:r w:rsidRPr="00174715">
        <w:rPr>
          <w:rFonts w:asciiTheme="minorHAnsi" w:hAnsiTheme="minorHAnsi" w:cstheme="minorHAnsi"/>
          <w:b/>
          <w:sz w:val="22"/>
          <w:szCs w:val="22"/>
        </w:rPr>
        <w:t>ročních</w:t>
      </w:r>
      <w:r w:rsidRPr="00174715">
        <w:rPr>
          <w:rFonts w:asciiTheme="minorHAnsi" w:hAnsiTheme="minorHAnsi" w:cstheme="minorHAnsi"/>
          <w:sz w:val="22"/>
          <w:szCs w:val="22"/>
        </w:rPr>
        <w:t xml:space="preserve"> </w:t>
      </w:r>
      <w:r w:rsidRPr="00E93B99">
        <w:rPr>
          <w:rFonts w:asciiTheme="minorHAnsi" w:hAnsiTheme="minorHAnsi" w:cstheme="minorHAnsi"/>
          <w:sz w:val="22"/>
          <w:szCs w:val="22"/>
        </w:rPr>
        <w:t xml:space="preserve">produktů na </w:t>
      </w:r>
      <w:r>
        <w:rPr>
          <w:rFonts w:asciiTheme="minorHAnsi" w:hAnsiTheme="minorHAnsi" w:cstheme="minorHAnsi"/>
          <w:sz w:val="22"/>
          <w:szCs w:val="22"/>
        </w:rPr>
        <w:t>burze EEX (</w:t>
      </w:r>
      <w:r w:rsidRPr="007E126E">
        <w:rPr>
          <w:rFonts w:asciiTheme="minorHAnsi" w:hAnsiTheme="minorHAnsi" w:cstheme="minorHAnsi"/>
          <w:sz w:val="22"/>
          <w:szCs w:val="22"/>
        </w:rPr>
        <w:t>https://www.eex.com/en/market-data/natural-</w:t>
      </w:r>
      <w:proofErr w:type="spellStart"/>
      <w:r w:rsidRPr="007E126E">
        <w:rPr>
          <w:rFonts w:asciiTheme="minorHAnsi" w:hAnsiTheme="minorHAnsi" w:cstheme="minorHAnsi"/>
          <w:sz w:val="22"/>
          <w:szCs w:val="22"/>
        </w:rPr>
        <w:t>gas</w:t>
      </w:r>
      <w:proofErr w:type="spellEnd"/>
      <w:r w:rsidRPr="007E126E">
        <w:rPr>
          <w:rFonts w:asciiTheme="minorHAnsi" w:hAnsiTheme="minorHAnsi" w:cstheme="minorHAnsi"/>
          <w:sz w:val="22"/>
          <w:szCs w:val="22"/>
        </w:rPr>
        <w:t>/futures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E93B99">
        <w:rPr>
          <w:rFonts w:asciiTheme="minorHAnsi" w:hAnsiTheme="minorHAnsi" w:cstheme="minorHAnsi"/>
          <w:sz w:val="22"/>
          <w:szCs w:val="22"/>
        </w:rPr>
        <w:t>, nebo po dohodě obou smluvních stran na</w:t>
      </w:r>
      <w:r w:rsidRPr="00E93B99">
        <w:t xml:space="preserve"> </w:t>
      </w:r>
      <w:r w:rsidRPr="00E93B99">
        <w:rPr>
          <w:rFonts w:asciiTheme="minorHAnsi" w:hAnsiTheme="minorHAnsi" w:cstheme="minorHAnsi"/>
          <w:sz w:val="22"/>
          <w:szCs w:val="22"/>
        </w:rPr>
        <w:t>nejblíže příbuzné obchodní platformě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93B99">
        <w:rPr>
          <w:rFonts w:asciiTheme="minorHAnsi" w:hAnsiTheme="minorHAnsi" w:cstheme="minorHAnsi"/>
          <w:sz w:val="22"/>
          <w:szCs w:val="22"/>
        </w:rPr>
        <w:t xml:space="preserve"> V příkazu </w:t>
      </w:r>
      <w:r w:rsidRPr="00E93B99">
        <w:rPr>
          <w:rFonts w:asciiTheme="minorHAnsi" w:hAnsiTheme="minorHAnsi" w:cstheme="minorHAnsi"/>
          <w:sz w:val="22"/>
          <w:szCs w:val="22"/>
          <w:lang w:eastAsia="en-US"/>
        </w:rPr>
        <w:t>zadavatel</w:t>
      </w:r>
      <w:r w:rsidRPr="0017471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447519">
        <w:rPr>
          <w:rFonts w:asciiTheme="minorHAnsi" w:hAnsiTheme="minorHAnsi" w:cstheme="minorHAnsi"/>
          <w:sz w:val="22"/>
          <w:szCs w:val="22"/>
          <w:lang w:eastAsia="en-US"/>
        </w:rPr>
        <w:t>určí</w:t>
      </w:r>
      <w:r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447519">
        <w:rPr>
          <w:rFonts w:asciiTheme="minorHAnsi" w:hAnsiTheme="minorHAnsi" w:cstheme="minorHAnsi"/>
          <w:sz w:val="22"/>
          <w:szCs w:val="22"/>
          <w:lang w:eastAsia="en-US"/>
        </w:rPr>
        <w:t xml:space="preserve"> kolik komodity v % </w:t>
      </w:r>
      <w:r w:rsidRPr="00447519">
        <w:rPr>
          <w:rFonts w:asciiTheme="minorHAnsi" w:hAnsiTheme="minorHAnsi" w:cstheme="minorHAnsi"/>
          <w:b/>
          <w:sz w:val="22"/>
          <w:szCs w:val="22"/>
        </w:rPr>
        <w:t>z předpokládaného ročního množství</w:t>
      </w:r>
      <w:r w:rsidRPr="00447519">
        <w:rPr>
          <w:rFonts w:asciiTheme="minorHAnsi" w:hAnsiTheme="minorHAnsi" w:cstheme="minorHAnsi"/>
          <w:sz w:val="22"/>
          <w:szCs w:val="22"/>
        </w:rPr>
        <w:t xml:space="preserve"> pro něj má dodavatel nakoupit a v jakém termínu. </w:t>
      </w:r>
      <w:r w:rsidRPr="00447519">
        <w:rPr>
          <w:rFonts w:asciiTheme="minorHAnsi" w:hAnsiTheme="minorHAnsi" w:cstheme="minorHAnsi"/>
          <w:b/>
          <w:sz w:val="22"/>
          <w:szCs w:val="22"/>
        </w:rPr>
        <w:t xml:space="preserve">Nejmenší množství nákupu je </w:t>
      </w:r>
      <w:r>
        <w:rPr>
          <w:rFonts w:asciiTheme="minorHAnsi" w:hAnsiTheme="minorHAnsi" w:cstheme="minorHAnsi"/>
          <w:b/>
          <w:sz w:val="22"/>
          <w:szCs w:val="22"/>
        </w:rPr>
        <w:t>25</w:t>
      </w:r>
      <w:r w:rsidRPr="00447519">
        <w:rPr>
          <w:rFonts w:asciiTheme="minorHAnsi" w:hAnsiTheme="minorHAnsi" w:cstheme="minorHAnsi"/>
          <w:b/>
          <w:sz w:val="22"/>
          <w:szCs w:val="22"/>
        </w:rPr>
        <w:t> % z předpokládaného ročního množství</w:t>
      </w:r>
      <w:r w:rsidRPr="00447519">
        <w:rPr>
          <w:rFonts w:asciiTheme="minorHAnsi" w:hAnsiTheme="minorHAnsi" w:cstheme="minorHAnsi"/>
          <w:sz w:val="22"/>
          <w:szCs w:val="22"/>
        </w:rPr>
        <w:t xml:space="preserve"> – nákup na každý jednotlivý rok dodávky je tedy možno realizovat maximálně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447519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čtyřmi</w:t>
      </w:r>
      <w:r w:rsidRPr="00447519">
        <w:rPr>
          <w:rFonts w:asciiTheme="minorHAnsi" w:hAnsiTheme="minorHAnsi" w:cstheme="minorHAnsi"/>
          <w:sz w:val="22"/>
          <w:szCs w:val="22"/>
        </w:rPr>
        <w:t>) nákupy (</w:t>
      </w:r>
      <w:r w:rsidRPr="00447519">
        <w:rPr>
          <w:rFonts w:asciiTheme="minorHAnsi" w:hAnsiTheme="minorHAnsi" w:cstheme="minorHAnsi"/>
          <w:b/>
          <w:sz w:val="22"/>
          <w:szCs w:val="22"/>
        </w:rPr>
        <w:t xml:space="preserve">za celé období dodávky tedy maximálně </w:t>
      </w:r>
      <w:r w:rsidR="00D02A88">
        <w:rPr>
          <w:rFonts w:asciiTheme="minorHAnsi" w:hAnsiTheme="minorHAnsi" w:cstheme="minorHAnsi"/>
          <w:b/>
          <w:sz w:val="22"/>
          <w:szCs w:val="22"/>
        </w:rPr>
        <w:t>8</w:t>
      </w:r>
      <w:r w:rsidRPr="00447519">
        <w:rPr>
          <w:rFonts w:asciiTheme="minorHAnsi" w:hAnsiTheme="minorHAnsi" w:cstheme="minorHAnsi"/>
          <w:b/>
          <w:sz w:val="22"/>
          <w:szCs w:val="22"/>
        </w:rPr>
        <w:t xml:space="preserve"> nákup</w:t>
      </w:r>
      <w:r>
        <w:rPr>
          <w:rFonts w:asciiTheme="minorHAnsi" w:hAnsiTheme="minorHAnsi" w:cstheme="minorHAnsi"/>
          <w:b/>
          <w:sz w:val="22"/>
          <w:szCs w:val="22"/>
        </w:rPr>
        <w:t>ů</w:t>
      </w:r>
      <w:r w:rsidRPr="00447519">
        <w:rPr>
          <w:rFonts w:asciiTheme="minorHAnsi" w:hAnsiTheme="minorHAnsi" w:cstheme="minorHAnsi"/>
          <w:sz w:val="22"/>
          <w:szCs w:val="22"/>
        </w:rPr>
        <w:t xml:space="preserve">). Postupný nákup bude realizován formou nákupu velkoobchodních produktů před začátkem dodávky daného roku. </w:t>
      </w:r>
      <w:r w:rsidRPr="00BD2B88">
        <w:rPr>
          <w:rFonts w:asciiTheme="minorHAnsi" w:hAnsiTheme="minorHAnsi" w:cstheme="minorHAnsi"/>
          <w:b/>
          <w:sz w:val="22"/>
          <w:szCs w:val="22"/>
        </w:rPr>
        <w:t>Zad</w:t>
      </w:r>
      <w:r w:rsidRPr="00447519">
        <w:rPr>
          <w:rFonts w:asciiTheme="minorHAnsi" w:hAnsiTheme="minorHAnsi" w:cstheme="minorHAnsi"/>
          <w:b/>
          <w:sz w:val="22"/>
          <w:szCs w:val="22"/>
        </w:rPr>
        <w:t xml:space="preserve">avatel dá příkaz k nákupu nejpozději do 15. 12. roku před začátkem dodávky daného roku do výše 100 % předpokládaného ročního množství </w:t>
      </w:r>
      <w:r w:rsidRPr="00447519">
        <w:rPr>
          <w:rFonts w:asciiTheme="minorHAnsi" w:hAnsiTheme="minorHAnsi" w:cstheme="minorHAnsi"/>
          <w:sz w:val="22"/>
          <w:szCs w:val="22"/>
        </w:rPr>
        <w:t>objemu zemního plynu, pokud se zadavatel s dodavatelem nedohodnou jinak.</w:t>
      </w:r>
      <w:r w:rsidRPr="00A82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 případě, že zadavatel tento příkaz k nákupu neučiní do uvedeného data, učiní jej za něj dodavatel způsobem, který specifikuje v návrhu smlouvy.</w:t>
      </w:r>
    </w:p>
    <w:p w14:paraId="6FAE1859" w14:textId="77777777" w:rsidR="003623F2" w:rsidRDefault="003623F2" w:rsidP="003623F2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7372">
        <w:rPr>
          <w:rFonts w:asciiTheme="minorHAnsi" w:hAnsiTheme="minorHAnsi" w:cstheme="minorHAnsi"/>
          <w:sz w:val="22"/>
          <w:szCs w:val="22"/>
        </w:rPr>
        <w:t>Jednotlivé nákupy budou stvrzeny oboustranně podepsanou konfirmací, jež bude podepsaná zadavatelem zasílána ve formátu PDF, a to na e-mailovou adresu dodavatele, případně budou jednotlivé nákupy provedeny prostřednictvím zákaznického portálu dodavatele, případně budou nákupy realizovány prostřednictvím zaznamenávaného telefonického hovoru.</w:t>
      </w:r>
    </w:p>
    <w:p w14:paraId="04E910F0" w14:textId="450DDFFB" w:rsidR="003623F2" w:rsidRDefault="003623F2" w:rsidP="003623F2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06870940"/>
      <w:r w:rsidRPr="009F4288">
        <w:rPr>
          <w:rFonts w:asciiTheme="minorHAnsi" w:hAnsiTheme="minorHAnsi" w:cstheme="minorHAnsi"/>
          <w:b/>
          <w:sz w:val="22"/>
          <w:szCs w:val="22"/>
        </w:rPr>
        <w:t>Cena účtovaná dodavatelem zadavatel</w:t>
      </w:r>
      <w:r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Pr="009F4288">
        <w:rPr>
          <w:rFonts w:asciiTheme="minorHAnsi" w:hAnsiTheme="minorHAnsi" w:cstheme="minorHAnsi"/>
          <w:b/>
          <w:sz w:val="22"/>
          <w:szCs w:val="22"/>
        </w:rPr>
        <w:t>bude určena</w:t>
      </w:r>
      <w:r>
        <w:rPr>
          <w:rFonts w:asciiTheme="minorHAnsi" w:hAnsiTheme="minorHAnsi" w:cstheme="minorHAnsi"/>
          <w:b/>
          <w:sz w:val="22"/>
          <w:szCs w:val="22"/>
        </w:rPr>
        <w:t xml:space="preserve"> pomocí násobícího koeficientu, jímž se bude násobit aktuální tržní cena </w:t>
      </w:r>
      <w:r w:rsidRPr="00754B36">
        <w:rPr>
          <w:rFonts w:asciiTheme="minorHAnsi" w:hAnsiTheme="minorHAnsi" w:cstheme="minorHAnsi"/>
          <w:b/>
          <w:sz w:val="22"/>
          <w:szCs w:val="22"/>
        </w:rPr>
        <w:t xml:space="preserve">komodity </w:t>
      </w:r>
      <w:r>
        <w:rPr>
          <w:rFonts w:asciiTheme="minorHAnsi" w:hAnsiTheme="minorHAnsi" w:cstheme="minorHAnsi"/>
          <w:b/>
          <w:sz w:val="22"/>
          <w:szCs w:val="22"/>
        </w:rPr>
        <w:t xml:space="preserve">zemní plyn </w:t>
      </w:r>
      <w:r w:rsidRPr="007234FD">
        <w:rPr>
          <w:rFonts w:asciiTheme="minorHAnsi" w:hAnsiTheme="minorHAnsi" w:cstheme="minorHAnsi"/>
          <w:bCs/>
          <w:sz w:val="22"/>
          <w:szCs w:val="22"/>
        </w:rPr>
        <w:t>na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02F6">
        <w:rPr>
          <w:rFonts w:asciiTheme="minorHAnsi" w:hAnsiTheme="minorHAnsi" w:cstheme="minorHAnsi"/>
          <w:sz w:val="22"/>
          <w:szCs w:val="22"/>
        </w:rPr>
        <w:t>burze</w:t>
      </w:r>
      <w:r w:rsidRPr="00754B3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EEX</w:t>
      </w:r>
      <w:r w:rsidRPr="00754B36">
        <w:rPr>
          <w:rFonts w:asciiTheme="minorHAnsi" w:hAnsiTheme="minorHAnsi" w:cstheme="minorHAnsi"/>
          <w:sz w:val="22"/>
          <w:szCs w:val="22"/>
        </w:rPr>
        <w:t xml:space="preserve"> (</w:t>
      </w:r>
      <w:hyperlink r:id="rId7" w:history="1">
        <w:r>
          <w:rPr>
            <w:rFonts w:asciiTheme="minorHAnsi" w:hAnsiTheme="minorHAnsi" w:cstheme="minorHAnsi"/>
            <w:sz w:val="22"/>
            <w:szCs w:val="22"/>
          </w:rPr>
          <w:t>(</w:t>
        </w:r>
        <w:r w:rsidRPr="007E126E">
          <w:rPr>
            <w:rFonts w:asciiTheme="minorHAnsi" w:hAnsiTheme="minorHAnsi" w:cstheme="minorHAnsi"/>
            <w:sz w:val="22"/>
            <w:szCs w:val="22"/>
          </w:rPr>
          <w:t>https://www.eex.com/en/market-data/natural-gas/futures</w:t>
        </w:r>
        <w:r>
          <w:rPr>
            <w:rFonts w:asciiTheme="minorHAnsi" w:hAnsiTheme="minorHAnsi" w:cstheme="minorHAnsi"/>
            <w:sz w:val="22"/>
            <w:szCs w:val="22"/>
          </w:rPr>
          <w:t>)</w:t>
        </w:r>
      </w:hyperlink>
      <w:r w:rsidRPr="00754B36">
        <w:rPr>
          <w:rFonts w:asciiTheme="minorHAnsi" w:hAnsiTheme="minorHAnsi" w:cstheme="minorHAnsi"/>
          <w:sz w:val="22"/>
          <w:szCs w:val="22"/>
        </w:rPr>
        <w:t xml:space="preserve"> v den nákupu. Pro nákup se bere hodnota „</w:t>
      </w:r>
      <w:proofErr w:type="spellStart"/>
      <w:r w:rsidRPr="00754B36">
        <w:rPr>
          <w:rFonts w:asciiTheme="minorHAnsi" w:hAnsiTheme="minorHAnsi" w:cstheme="minorHAnsi"/>
          <w:sz w:val="22"/>
          <w:szCs w:val="22"/>
        </w:rPr>
        <w:t>best</w:t>
      </w:r>
      <w:proofErr w:type="spellEnd"/>
      <w:r w:rsidRPr="00754B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4B36">
        <w:rPr>
          <w:rFonts w:asciiTheme="minorHAnsi" w:hAnsiTheme="minorHAnsi" w:cstheme="minorHAnsi"/>
          <w:sz w:val="22"/>
          <w:szCs w:val="22"/>
        </w:rPr>
        <w:t>ask</w:t>
      </w:r>
      <w:proofErr w:type="spellEnd"/>
      <w:r w:rsidRPr="00754B36">
        <w:rPr>
          <w:rFonts w:asciiTheme="minorHAnsi" w:hAnsiTheme="minorHAnsi" w:cstheme="minorHAnsi"/>
          <w:sz w:val="22"/>
          <w:szCs w:val="22"/>
        </w:rPr>
        <w:t xml:space="preserve">“ aktuálního obchodního dne produkt </w:t>
      </w:r>
      <w:proofErr w:type="spellStart"/>
      <w:r w:rsidRPr="00754B36">
        <w:rPr>
          <w:rFonts w:asciiTheme="minorHAnsi" w:hAnsiTheme="minorHAnsi" w:cstheme="minorHAnsi"/>
          <w:sz w:val="22"/>
          <w:szCs w:val="22"/>
        </w:rPr>
        <w:t>Baseload</w:t>
      </w:r>
      <w:proofErr w:type="spellEnd"/>
      <w:r w:rsidRPr="00754B36">
        <w:rPr>
          <w:rFonts w:asciiTheme="minorHAnsi" w:hAnsiTheme="minorHAnsi" w:cstheme="minorHAnsi"/>
          <w:sz w:val="22"/>
          <w:szCs w:val="22"/>
        </w:rPr>
        <w:t xml:space="preserve"> v EUR/</w:t>
      </w:r>
      <w:proofErr w:type="spellStart"/>
      <w:r w:rsidRPr="00754B36">
        <w:rPr>
          <w:rFonts w:asciiTheme="minorHAnsi" w:hAnsiTheme="minorHAnsi" w:cstheme="minorHAnsi"/>
          <w:sz w:val="22"/>
          <w:szCs w:val="22"/>
        </w:rPr>
        <w:t>MWh</w:t>
      </w:r>
      <w:proofErr w:type="spellEnd"/>
      <w:r w:rsidRPr="00754B36">
        <w:rPr>
          <w:rFonts w:asciiTheme="minorHAnsi" w:hAnsiTheme="minorHAnsi" w:cstheme="minorHAnsi"/>
          <w:sz w:val="22"/>
          <w:szCs w:val="22"/>
        </w:rPr>
        <w:t xml:space="preserve"> (CAL-2</w:t>
      </w:r>
      <w:r>
        <w:rPr>
          <w:rFonts w:asciiTheme="minorHAnsi" w:hAnsiTheme="minorHAnsi" w:cstheme="minorHAnsi"/>
          <w:sz w:val="22"/>
          <w:szCs w:val="22"/>
        </w:rPr>
        <w:t>6 a CAL-27</w:t>
      </w:r>
      <w:r w:rsidRPr="00754B36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7C3B6B60" w14:textId="77777777" w:rsidR="003623F2" w:rsidRDefault="003623F2" w:rsidP="003623F2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4B36">
        <w:rPr>
          <w:rFonts w:asciiTheme="minorHAnsi" w:hAnsiTheme="minorHAnsi" w:cstheme="minorHAnsi"/>
          <w:sz w:val="22"/>
          <w:szCs w:val="22"/>
        </w:rPr>
        <w:t xml:space="preserve">Tuto hodnotu musí dodavatel zadavateli </w:t>
      </w:r>
      <w:r>
        <w:rPr>
          <w:rFonts w:asciiTheme="minorHAnsi" w:hAnsiTheme="minorHAnsi" w:cstheme="minorHAnsi"/>
          <w:sz w:val="22"/>
          <w:szCs w:val="22"/>
        </w:rPr>
        <w:t xml:space="preserve">na vyžádání sdělit (telefonicky, e-mailem), případně </w:t>
      </w:r>
      <w:r w:rsidRPr="00754B36">
        <w:rPr>
          <w:rFonts w:asciiTheme="minorHAnsi" w:hAnsiTheme="minorHAnsi" w:cstheme="minorHAnsi"/>
          <w:sz w:val="22"/>
          <w:szCs w:val="22"/>
        </w:rPr>
        <w:t>zpřístupnit prostřednictvím zákaznického portálu každý všední den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1654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bookmarkEnd w:id="1"/>
    </w:p>
    <w:p w14:paraId="0E9337D1" w14:textId="77777777" w:rsidR="003623F2" w:rsidRDefault="003623F2" w:rsidP="003623F2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D0FCCE" w14:textId="77777777" w:rsidR="003623F2" w:rsidRPr="00831BB0" w:rsidRDefault="003623F2" w:rsidP="003623F2">
      <w:pPr>
        <w:spacing w:line="276" w:lineRule="auto"/>
        <w:jc w:val="both"/>
        <w:rPr>
          <w:rFonts w:ascii="Palatino Linotype" w:hAnsi="Palatino Linotype" w:cs="Arial"/>
          <w:b/>
          <w:sz w:val="22"/>
          <w:szCs w:val="22"/>
          <w:u w:val="single"/>
        </w:rPr>
      </w:pPr>
      <w:r w:rsidRPr="00174715">
        <w:rPr>
          <w:rFonts w:asciiTheme="minorHAnsi" w:hAnsiTheme="minorHAnsi" w:cstheme="minorHAnsi"/>
          <w:sz w:val="22"/>
          <w:szCs w:val="22"/>
        </w:rPr>
        <w:t xml:space="preserve">Pokud se v průběhu postupného nákupu změní výrazným způsobem podmínky nákupu zemního plynu, tak se pro postupný nákup bere nejbližší možný příbuzný obchodní produkt. </w:t>
      </w:r>
      <w:r w:rsidRPr="00A8246B">
        <w:rPr>
          <w:rFonts w:asciiTheme="minorHAnsi" w:hAnsiTheme="minorHAnsi" w:cstheme="minorHAnsi"/>
          <w:sz w:val="22"/>
          <w:szCs w:val="22"/>
        </w:rPr>
        <w:t>V případě ukončení činnosti burzy</w:t>
      </w:r>
      <w:r>
        <w:rPr>
          <w:rFonts w:asciiTheme="minorHAnsi" w:hAnsiTheme="minorHAnsi" w:cstheme="minorHAnsi"/>
          <w:sz w:val="22"/>
          <w:szCs w:val="22"/>
        </w:rPr>
        <w:t xml:space="preserve"> EEX</w:t>
      </w:r>
      <w:r w:rsidRPr="00A16544">
        <w:rPr>
          <w:rFonts w:asciiTheme="minorHAnsi" w:hAnsiTheme="minorHAnsi" w:cstheme="minorHAnsi"/>
          <w:sz w:val="22"/>
          <w:szCs w:val="22"/>
        </w:rPr>
        <w:t xml:space="preserve"> (</w:t>
      </w:r>
      <w:hyperlink r:id="rId8" w:history="1">
        <w:r w:rsidRPr="00DD7161">
          <w:rPr>
            <w:rStyle w:val="Hypertextovodkaz"/>
            <w:rFonts w:asciiTheme="minorHAnsi" w:hAnsiTheme="minorHAnsi" w:cstheme="minorHAnsi"/>
            <w:sz w:val="22"/>
            <w:szCs w:val="22"/>
          </w:rPr>
          <w:t>https://www.eex.com</w:t>
        </w:r>
      </w:hyperlink>
      <w:r w:rsidRPr="00A16544">
        <w:rPr>
          <w:rFonts w:asciiTheme="minorHAnsi" w:hAnsiTheme="minorHAnsi" w:cstheme="minorHAnsi"/>
          <w:sz w:val="22"/>
          <w:szCs w:val="22"/>
        </w:rPr>
        <w:t xml:space="preserve">) </w:t>
      </w:r>
      <w:r w:rsidRPr="00A8246B">
        <w:rPr>
          <w:rFonts w:asciiTheme="minorHAnsi" w:hAnsiTheme="minorHAnsi" w:cstheme="minorHAnsi"/>
          <w:sz w:val="22"/>
          <w:szCs w:val="22"/>
        </w:rPr>
        <w:t xml:space="preserve">budou akceptovány velkoobchodní produkty nejblíže příbuzné obchodní platformy, pokud nebude dohodnuto mezi zadavatelem a dodavatelem jinak. </w:t>
      </w:r>
    </w:p>
    <w:p w14:paraId="2C7F474D" w14:textId="77777777" w:rsidR="003623F2" w:rsidRPr="00A8246B" w:rsidRDefault="003623F2" w:rsidP="003623F2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DF0DFF" w14:textId="77777777" w:rsidR="003623F2" w:rsidRPr="00C57CCE" w:rsidRDefault="003623F2" w:rsidP="003623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7CCE">
        <w:rPr>
          <w:rFonts w:asciiTheme="minorHAnsi" w:hAnsiTheme="minorHAnsi" w:cstheme="minorHAnsi"/>
          <w:b/>
          <w:sz w:val="22"/>
          <w:szCs w:val="22"/>
        </w:rPr>
        <w:t xml:space="preserve">Cena nákupu v CZK = cena </w:t>
      </w:r>
      <w:r>
        <w:rPr>
          <w:rFonts w:asciiTheme="minorHAnsi" w:hAnsiTheme="minorHAnsi" w:cstheme="minorHAnsi"/>
          <w:b/>
          <w:sz w:val="22"/>
          <w:szCs w:val="22"/>
        </w:rPr>
        <w:t>EEX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8741B">
        <w:rPr>
          <w:rFonts w:asciiTheme="minorHAnsi" w:hAnsiTheme="minorHAnsi" w:cstheme="minorHAnsi"/>
          <w:i/>
          <w:sz w:val="22"/>
          <w:szCs w:val="22"/>
        </w:rPr>
        <w:t>(</w:t>
      </w:r>
      <w:proofErr w:type="spellStart"/>
      <w:r w:rsidRPr="00A8741B">
        <w:rPr>
          <w:rFonts w:asciiTheme="minorHAnsi" w:hAnsiTheme="minorHAnsi" w:cstheme="minorHAnsi"/>
          <w:i/>
          <w:sz w:val="22"/>
          <w:szCs w:val="22"/>
        </w:rPr>
        <w:t>best</w:t>
      </w:r>
      <w:proofErr w:type="spellEnd"/>
      <w:r w:rsidRPr="00A8741B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A8741B">
        <w:rPr>
          <w:rFonts w:asciiTheme="minorHAnsi" w:hAnsiTheme="minorHAnsi" w:cstheme="minorHAnsi"/>
          <w:i/>
          <w:sz w:val="22"/>
          <w:szCs w:val="22"/>
        </w:rPr>
        <w:t>ask</w:t>
      </w:r>
      <w:proofErr w:type="spellEnd"/>
      <w:r w:rsidRPr="00A8741B">
        <w:rPr>
          <w:rFonts w:asciiTheme="minorHAnsi" w:hAnsiTheme="minorHAnsi" w:cstheme="minorHAnsi"/>
          <w:i/>
          <w:sz w:val="22"/>
          <w:szCs w:val="22"/>
        </w:rPr>
        <w:t>)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 daného produktu </w:t>
      </w:r>
      <w:r w:rsidRPr="00A8741B">
        <w:rPr>
          <w:rFonts w:asciiTheme="minorHAnsi" w:hAnsiTheme="minorHAnsi" w:cstheme="minorHAnsi"/>
          <w:i/>
          <w:sz w:val="22"/>
          <w:szCs w:val="22"/>
        </w:rPr>
        <w:t>(EUR/</w:t>
      </w:r>
      <w:proofErr w:type="spellStart"/>
      <w:r w:rsidRPr="00A8741B">
        <w:rPr>
          <w:rFonts w:asciiTheme="minorHAnsi" w:hAnsiTheme="minorHAnsi" w:cstheme="minorHAnsi"/>
          <w:i/>
          <w:sz w:val="22"/>
          <w:szCs w:val="22"/>
        </w:rPr>
        <w:t>MWh</w:t>
      </w:r>
      <w:proofErr w:type="spellEnd"/>
      <w:r w:rsidRPr="00A8741B">
        <w:rPr>
          <w:rFonts w:asciiTheme="minorHAnsi" w:hAnsiTheme="minorHAnsi" w:cstheme="minorHAnsi"/>
          <w:i/>
          <w:sz w:val="22"/>
          <w:szCs w:val="22"/>
        </w:rPr>
        <w:t>)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 * násobící koeficient * kurz </w:t>
      </w:r>
      <w:r w:rsidRPr="00A8741B">
        <w:rPr>
          <w:rFonts w:asciiTheme="minorHAnsi" w:hAnsiTheme="minorHAnsi" w:cstheme="minorHAnsi"/>
          <w:i/>
          <w:sz w:val="22"/>
          <w:szCs w:val="22"/>
        </w:rPr>
        <w:t>(CZK/EUR)</w:t>
      </w:r>
    </w:p>
    <w:p w14:paraId="6D28ABE0" w14:textId="77777777" w:rsidR="003623F2" w:rsidRDefault="003623F2" w:rsidP="003623F2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56B213" w14:textId="77777777" w:rsidR="003623F2" w:rsidRPr="000A1CBD" w:rsidRDefault="003623F2" w:rsidP="003623F2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A1CB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Ostatní ujednání</w:t>
      </w:r>
    </w:p>
    <w:p w14:paraId="34FA6CED" w14:textId="77777777" w:rsidR="003623F2" w:rsidRDefault="003623F2" w:rsidP="003623F2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46B">
        <w:rPr>
          <w:rFonts w:asciiTheme="minorHAnsi" w:hAnsiTheme="minorHAnsi" w:cstheme="minorHAnsi"/>
          <w:sz w:val="22"/>
          <w:szCs w:val="22"/>
        </w:rPr>
        <w:t>Pro přepočet na českou korunu se bere směnný kurz CZK/EUR České národní banky vyhlášený pro pracovní den předcházející dni nákupu.</w:t>
      </w:r>
    </w:p>
    <w:p w14:paraId="06319AC4" w14:textId="77777777" w:rsidR="003623F2" w:rsidRPr="00174715" w:rsidRDefault="003623F2" w:rsidP="003623F2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4715">
        <w:rPr>
          <w:rFonts w:asciiTheme="minorHAnsi" w:hAnsiTheme="minorHAnsi" w:cstheme="minorHAnsi"/>
          <w:sz w:val="22"/>
          <w:szCs w:val="22"/>
        </w:rPr>
        <w:t>Ceny jednotlivých nákupů, stejně jako výsledná cena k fakturaci, se zaokrouhlí matematicky na 2 desetinná místa.</w:t>
      </w:r>
    </w:p>
    <w:p w14:paraId="380AFC70" w14:textId="77777777" w:rsidR="003623F2" w:rsidRDefault="003623F2" w:rsidP="003623F2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4715">
        <w:rPr>
          <w:rFonts w:asciiTheme="minorHAnsi" w:hAnsiTheme="minorHAnsi" w:cstheme="minorHAnsi"/>
          <w:sz w:val="22"/>
          <w:szCs w:val="22"/>
        </w:rPr>
        <w:t xml:space="preserve">Koeficient pro postupný nákup obsahuje veškeré náklady na obstarání a dodávku </w:t>
      </w:r>
      <w:r w:rsidRPr="00174715">
        <w:rPr>
          <w:rFonts w:asciiTheme="minorHAnsi" w:hAnsiTheme="minorHAnsi" w:cstheme="minorHAnsi"/>
          <w:b/>
          <w:sz w:val="22"/>
          <w:szCs w:val="22"/>
        </w:rPr>
        <w:t>komodity, přepravy a strukturování</w:t>
      </w:r>
      <w:r w:rsidRPr="00174715">
        <w:rPr>
          <w:rFonts w:asciiTheme="minorHAnsi" w:hAnsiTheme="minorHAnsi" w:cstheme="minorHAnsi"/>
          <w:sz w:val="22"/>
          <w:szCs w:val="22"/>
        </w:rPr>
        <w:t xml:space="preserve">, tj. dodavatel není oprávněn v obchodní (neregulované) části fakturovat jakékoli další poplatky. </w:t>
      </w:r>
    </w:p>
    <w:p w14:paraId="50A26934" w14:textId="77777777" w:rsidR="00D02A88" w:rsidRDefault="00D02A88" w:rsidP="003623F2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83271D" w14:textId="77777777" w:rsidR="003623F2" w:rsidRPr="00E72A21" w:rsidRDefault="003623F2" w:rsidP="003623F2">
      <w:pPr>
        <w:pStyle w:val="Odstavecseseznamem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2A21">
        <w:rPr>
          <w:rFonts w:asciiTheme="minorHAnsi" w:hAnsiTheme="minorHAnsi" w:cstheme="minorHAnsi"/>
          <w:b/>
          <w:sz w:val="22"/>
          <w:szCs w:val="22"/>
          <w:u w:val="single"/>
        </w:rPr>
        <w:t>Určení ceny k fakturaci:</w:t>
      </w:r>
    </w:p>
    <w:p w14:paraId="7A802F84" w14:textId="77777777" w:rsidR="003623F2" w:rsidRPr="002C4123" w:rsidRDefault="003623F2" w:rsidP="003623F2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3">
        <w:rPr>
          <w:rFonts w:asciiTheme="minorHAnsi" w:hAnsiTheme="minorHAnsi" w:cstheme="minorHAnsi"/>
          <w:sz w:val="22"/>
          <w:szCs w:val="22"/>
        </w:rPr>
        <w:t xml:space="preserve">Do konce daného kalendářního roku předcházejícího roku dodávky bude z realizovaných nákupů proveden </w:t>
      </w:r>
      <w:r w:rsidRPr="002C4123">
        <w:rPr>
          <w:rFonts w:asciiTheme="minorHAnsi" w:hAnsiTheme="minorHAnsi" w:cstheme="minorHAnsi"/>
          <w:b/>
          <w:sz w:val="22"/>
          <w:szCs w:val="22"/>
        </w:rPr>
        <w:t>vážený průměr</w:t>
      </w:r>
      <w:r w:rsidRPr="002C4123">
        <w:rPr>
          <w:rFonts w:asciiTheme="minorHAnsi" w:hAnsiTheme="minorHAnsi" w:cstheme="minorHAnsi"/>
          <w:sz w:val="22"/>
          <w:szCs w:val="22"/>
        </w:rPr>
        <w:t xml:space="preserve"> a stanoví se výsledná cena nákupu pro daný rok dodávky = fakturační cena. </w:t>
      </w:r>
    </w:p>
    <w:p w14:paraId="22ABCCB2" w14:textId="77777777" w:rsidR="003623F2" w:rsidRDefault="003623F2" w:rsidP="003623F2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D89850" w14:textId="77777777" w:rsidR="003623F2" w:rsidRPr="002C4123" w:rsidRDefault="003623F2" w:rsidP="003623F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4123">
        <w:rPr>
          <w:rFonts w:asciiTheme="minorHAnsi" w:hAnsiTheme="minorHAnsi" w:cstheme="minorHAnsi"/>
          <w:b/>
          <w:sz w:val="22"/>
          <w:szCs w:val="22"/>
        </w:rPr>
        <w:t xml:space="preserve">V případě rozporu mezi zněním návrhu smlouvy o sdružených službách dodávky plynu a zněním </w:t>
      </w:r>
      <w:r>
        <w:rPr>
          <w:rFonts w:asciiTheme="minorHAnsi" w:hAnsiTheme="minorHAnsi" w:cstheme="minorHAnsi"/>
          <w:b/>
          <w:sz w:val="22"/>
          <w:szCs w:val="22"/>
        </w:rPr>
        <w:t xml:space="preserve">této </w:t>
      </w:r>
      <w:r w:rsidRPr="002C4123">
        <w:rPr>
          <w:rFonts w:asciiTheme="minorHAnsi" w:hAnsiTheme="minorHAnsi" w:cstheme="minorHAnsi"/>
          <w:b/>
          <w:sz w:val="22"/>
          <w:szCs w:val="22"/>
        </w:rPr>
        <w:t>přílohy má přednost znění tato příloha, která je nedílnou součástí smlouvy.</w:t>
      </w:r>
    </w:p>
    <w:p w14:paraId="5F6012D3" w14:textId="03BF0053" w:rsidR="00F62E0B" w:rsidRPr="00F62E0B" w:rsidRDefault="00F62E0B" w:rsidP="00E76CA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1A8A9C" w14:textId="77777777" w:rsidR="00E72A21" w:rsidRDefault="00E72A21" w:rsidP="00F62E0B">
      <w:pPr>
        <w:rPr>
          <w:rFonts w:asciiTheme="minorHAnsi" w:hAnsiTheme="minorHAnsi" w:cstheme="minorHAnsi"/>
          <w:sz w:val="22"/>
          <w:szCs w:val="22"/>
        </w:rPr>
      </w:pPr>
    </w:p>
    <w:p w14:paraId="4BDAEA96" w14:textId="77777777" w:rsidR="00E72A21" w:rsidRDefault="00E72A21" w:rsidP="00F62E0B">
      <w:pPr>
        <w:rPr>
          <w:rFonts w:asciiTheme="minorHAnsi" w:hAnsiTheme="minorHAnsi" w:cstheme="minorHAnsi"/>
          <w:sz w:val="22"/>
          <w:szCs w:val="22"/>
        </w:rPr>
      </w:pPr>
    </w:p>
    <w:p w14:paraId="78E84E19" w14:textId="77777777" w:rsidR="00E72A21" w:rsidRDefault="00E72A21" w:rsidP="00F62E0B">
      <w:pPr>
        <w:rPr>
          <w:rFonts w:asciiTheme="minorHAnsi" w:hAnsiTheme="minorHAnsi" w:cstheme="minorHAnsi"/>
          <w:sz w:val="22"/>
          <w:szCs w:val="22"/>
        </w:rPr>
      </w:pPr>
    </w:p>
    <w:p w14:paraId="6A83F2FF" w14:textId="77777777" w:rsidR="00A249F0" w:rsidRDefault="00A249F0" w:rsidP="00F62E0B">
      <w:pPr>
        <w:rPr>
          <w:rFonts w:asciiTheme="minorHAnsi" w:hAnsiTheme="minorHAnsi" w:cstheme="minorHAnsi"/>
          <w:sz w:val="22"/>
          <w:szCs w:val="22"/>
        </w:rPr>
      </w:pPr>
    </w:p>
    <w:p w14:paraId="2AE46545" w14:textId="77777777" w:rsidR="00A249F0" w:rsidRDefault="00A249F0" w:rsidP="00F62E0B">
      <w:pPr>
        <w:rPr>
          <w:rFonts w:asciiTheme="minorHAnsi" w:hAnsiTheme="minorHAnsi" w:cstheme="minorHAnsi"/>
          <w:sz w:val="22"/>
          <w:szCs w:val="22"/>
        </w:rPr>
      </w:pPr>
    </w:p>
    <w:p w14:paraId="60A29DA9" w14:textId="77777777" w:rsidR="00F62E0B" w:rsidRDefault="00F62E0B" w:rsidP="00F62E0B">
      <w:pPr>
        <w:rPr>
          <w:rFonts w:asciiTheme="minorHAnsi" w:hAnsiTheme="minorHAnsi" w:cstheme="minorHAnsi"/>
          <w:sz w:val="22"/>
          <w:szCs w:val="22"/>
        </w:rPr>
      </w:pPr>
    </w:p>
    <w:p w14:paraId="0730BA88" w14:textId="77777777" w:rsidR="00A249F0" w:rsidRDefault="00A249F0" w:rsidP="00F62E0B">
      <w:pPr>
        <w:rPr>
          <w:rFonts w:asciiTheme="minorHAnsi" w:hAnsiTheme="minorHAnsi" w:cstheme="minorHAnsi"/>
          <w:sz w:val="22"/>
          <w:szCs w:val="22"/>
        </w:rPr>
      </w:pPr>
    </w:p>
    <w:p w14:paraId="14D4EF91" w14:textId="5FA44CB6" w:rsidR="00F62E0B" w:rsidRPr="00F62E0B" w:rsidRDefault="00F62E0B" w:rsidP="00F62E0B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 xml:space="preserve">V </w:t>
      </w:r>
      <w:r w:rsidRPr="00F62E0B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174329396"/>
          <w:placeholder>
            <w:docPart w:val="FD774F3332A744EDA45D145BC1671EF4"/>
          </w:placeholder>
          <w:showingPlcHdr/>
        </w:sdtPr>
        <w:sdtContent>
          <w:r w:rsidR="00570946" w:rsidRPr="00E97D92">
            <w:rPr>
              <w:rStyle w:val="Zstupntext"/>
            </w:rPr>
            <w:t>Klikněte nebo klepněte sem a zadejte text.</w:t>
          </w:r>
        </w:sdtContent>
      </w:sdt>
      <w:r w:rsidRPr="00F62E0B">
        <w:rPr>
          <w:rFonts w:asciiTheme="minorHAnsi" w:hAnsiTheme="minorHAnsi" w:cstheme="minorHAnsi"/>
          <w:sz w:val="22"/>
          <w:szCs w:val="22"/>
        </w:rPr>
        <w:t xml:space="preserve"> dne </w:t>
      </w:r>
      <w:sdt>
        <w:sdtPr>
          <w:rPr>
            <w:rFonts w:asciiTheme="minorHAnsi" w:hAnsiTheme="minorHAnsi" w:cstheme="minorHAnsi"/>
            <w:sz w:val="22"/>
            <w:szCs w:val="22"/>
          </w:rPr>
          <w:id w:val="-922034774"/>
          <w:placeholder>
            <w:docPart w:val="FD774F3332A744EDA45D145BC1671EF4"/>
          </w:placeholder>
          <w:showingPlcHdr/>
        </w:sdtPr>
        <w:sdtContent>
          <w:r w:rsidRPr="00F62E0B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nebo klepněte sem a zadejte text.</w:t>
          </w:r>
        </w:sdtContent>
      </w:sdt>
    </w:p>
    <w:p w14:paraId="517C2833" w14:textId="77777777" w:rsidR="00F62E0B" w:rsidRPr="00F62E0B" w:rsidRDefault="00F62E0B" w:rsidP="00E76CA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376D9F2" w14:textId="77777777" w:rsidR="00CC3624" w:rsidRPr="00F62E0B" w:rsidRDefault="00CC3624" w:rsidP="00CC3624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>Titul, jméno, příjmení:</w:t>
      </w:r>
      <w:r w:rsidRPr="00F62E0B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453480842"/>
          <w:placeholder>
            <w:docPart w:val="3BC115512642434FB24729E49010F17F"/>
          </w:placeholder>
          <w:showingPlcHdr/>
        </w:sdtPr>
        <w:sdtContent>
          <w:r w:rsidRPr="00F62E0B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nebo klepněte sem a zadejte text.</w:t>
          </w:r>
        </w:sdtContent>
      </w:sdt>
    </w:p>
    <w:p w14:paraId="3ABDDC1C" w14:textId="77777777" w:rsidR="002311AC" w:rsidRPr="00F62E0B" w:rsidRDefault="002311AC" w:rsidP="002311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53DB69" w14:textId="77777777" w:rsidR="00CC3624" w:rsidRDefault="00CC3624" w:rsidP="00CC3624">
      <w:pPr>
        <w:rPr>
          <w:rFonts w:asciiTheme="minorHAnsi" w:hAnsiTheme="minorHAnsi" w:cstheme="minorHAnsi"/>
          <w:sz w:val="22"/>
          <w:szCs w:val="22"/>
        </w:rPr>
      </w:pPr>
    </w:p>
    <w:p w14:paraId="3D5EA8E5" w14:textId="73823C65" w:rsidR="00CC3624" w:rsidRPr="00F62E0B" w:rsidRDefault="00CC3624" w:rsidP="00CC3624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>Podpis oprávněné osoby:</w:t>
      </w:r>
      <w:r w:rsidRPr="00F62E0B">
        <w:rPr>
          <w:rFonts w:asciiTheme="minorHAnsi" w:hAnsiTheme="minorHAnsi" w:cstheme="minorHAnsi"/>
          <w:sz w:val="22"/>
          <w:szCs w:val="22"/>
        </w:rPr>
        <w:tab/>
      </w:r>
    </w:p>
    <w:p w14:paraId="20B1EF3F" w14:textId="77777777" w:rsidR="002311AC" w:rsidRPr="00A8246B" w:rsidRDefault="002311AC" w:rsidP="002311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8E2FBB" w14:textId="77777777" w:rsidR="002311AC" w:rsidRDefault="002311AC" w:rsidP="002311AC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bookmarkEnd w:id="0"/>
    <w:p w14:paraId="73C9DE77" w14:textId="77777777" w:rsidR="00A21BA2" w:rsidRDefault="00A21BA2" w:rsidP="002311AC"/>
    <w:sectPr w:rsidR="00A21BA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25E47" w14:textId="77777777" w:rsidR="00311A8A" w:rsidRDefault="00311A8A" w:rsidP="002311AC">
      <w:r>
        <w:separator/>
      </w:r>
    </w:p>
  </w:endnote>
  <w:endnote w:type="continuationSeparator" w:id="0">
    <w:p w14:paraId="5F915E10" w14:textId="77777777" w:rsidR="00311A8A" w:rsidRDefault="00311A8A" w:rsidP="0023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8"/>
        <w:szCs w:val="18"/>
      </w:rPr>
      <w:id w:val="-19720554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0E43A772" w14:textId="77777777" w:rsidR="002311AC" w:rsidRPr="00EE55D4" w:rsidRDefault="002311AC">
            <w:pPr>
              <w:pStyle w:val="Zpa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55D4">
              <w:rPr>
                <w:rFonts w:asciiTheme="minorHAnsi" w:hAnsiTheme="minorHAnsi" w:cstheme="minorHAnsi"/>
                <w:sz w:val="18"/>
                <w:szCs w:val="18"/>
              </w:rPr>
              <w:t xml:space="preserve">Stránka 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5B09A8" w:rsidRPr="00EE55D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EE55D4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5B09A8" w:rsidRPr="00EE55D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7B7D2E" w14:textId="77777777" w:rsidR="002311AC" w:rsidRPr="00EE55D4" w:rsidRDefault="002311AC">
    <w:pPr>
      <w:pStyle w:val="Zpat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CE212" w14:textId="77777777" w:rsidR="00311A8A" w:rsidRDefault="00311A8A" w:rsidP="002311AC">
      <w:r>
        <w:separator/>
      </w:r>
    </w:p>
  </w:footnote>
  <w:footnote w:type="continuationSeparator" w:id="0">
    <w:p w14:paraId="697F2D9F" w14:textId="77777777" w:rsidR="00311A8A" w:rsidRDefault="00311A8A" w:rsidP="00231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C2202" w14:textId="7A69E1E8" w:rsidR="00EE55D4" w:rsidRPr="00570946" w:rsidRDefault="00570946" w:rsidP="00570946">
    <w:pPr>
      <w:pStyle w:val="Zhlav"/>
      <w:jc w:val="center"/>
      <w:rPr>
        <w:rFonts w:asciiTheme="minorHAnsi" w:hAnsiTheme="minorHAnsi" w:cstheme="minorHAnsi"/>
        <w:bCs/>
      </w:rPr>
    </w:pPr>
    <w:r w:rsidRPr="00570946">
      <w:rPr>
        <w:rFonts w:asciiTheme="minorHAnsi" w:hAnsiTheme="minorHAnsi" w:cstheme="minorHAnsi"/>
        <w:bCs/>
      </w:rPr>
      <w:t xml:space="preserve">Sdružené dodávky </w:t>
    </w:r>
    <w:r w:rsidR="007879FA">
      <w:rPr>
        <w:rFonts w:asciiTheme="minorHAnsi" w:hAnsiTheme="minorHAnsi" w:cstheme="minorHAnsi"/>
        <w:bCs/>
      </w:rPr>
      <w:t>plynu</w:t>
    </w:r>
    <w:r w:rsidRPr="00570946">
      <w:rPr>
        <w:rFonts w:asciiTheme="minorHAnsi" w:hAnsiTheme="minorHAnsi" w:cstheme="minorHAnsi"/>
        <w:bCs/>
      </w:rPr>
      <w:t xml:space="preserve"> pro město Choceň, jeho příspěvkové organizace a společnosti, ve kterých má město Choceň majetkový podíl na období roku 2026 a 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B4E3D"/>
    <w:multiLevelType w:val="hybridMultilevel"/>
    <w:tmpl w:val="6E260C50"/>
    <w:lvl w:ilvl="0" w:tplc="F99EE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11C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4294035">
    <w:abstractNumId w:val="1"/>
  </w:num>
  <w:num w:numId="2" w16cid:durableId="66427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1" w:cryptProviderType="rsaAES" w:cryptAlgorithmClass="hash" w:cryptAlgorithmType="typeAny" w:cryptAlgorithmSid="14" w:cryptSpinCount="100000" w:hash="T8IljKxbIYn07mf1VQBVRvhxT0ps05uNoandzN8UVdGDw7kfH4RPHXY6XsnNNnZCbhX5WkutYN5U4Uxj+SE75w==" w:salt="L7ihS0CsQgTxby2Iq878G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AC"/>
    <w:rsid w:val="00013D19"/>
    <w:rsid w:val="000208BD"/>
    <w:rsid w:val="00023396"/>
    <w:rsid w:val="000424C2"/>
    <w:rsid w:val="00080D86"/>
    <w:rsid w:val="00085E05"/>
    <w:rsid w:val="000A1CBD"/>
    <w:rsid w:val="000B48D8"/>
    <w:rsid w:val="000D08C0"/>
    <w:rsid w:val="000D4B2F"/>
    <w:rsid w:val="000F140B"/>
    <w:rsid w:val="000F2E35"/>
    <w:rsid w:val="0015677C"/>
    <w:rsid w:val="00161B8D"/>
    <w:rsid w:val="001631A7"/>
    <w:rsid w:val="00170BA7"/>
    <w:rsid w:val="00174731"/>
    <w:rsid w:val="00183A72"/>
    <w:rsid w:val="00194F2C"/>
    <w:rsid w:val="001A0DAA"/>
    <w:rsid w:val="001A5DDB"/>
    <w:rsid w:val="001B2EF0"/>
    <w:rsid w:val="001B761C"/>
    <w:rsid w:val="001C601F"/>
    <w:rsid w:val="001C75B3"/>
    <w:rsid w:val="00200357"/>
    <w:rsid w:val="002311AC"/>
    <w:rsid w:val="00251160"/>
    <w:rsid w:val="00256E27"/>
    <w:rsid w:val="00265241"/>
    <w:rsid w:val="002B02DD"/>
    <w:rsid w:val="002B47CA"/>
    <w:rsid w:val="002C3E80"/>
    <w:rsid w:val="002D21D5"/>
    <w:rsid w:val="00311A8A"/>
    <w:rsid w:val="003259BD"/>
    <w:rsid w:val="00342EFA"/>
    <w:rsid w:val="00351440"/>
    <w:rsid w:val="0035515F"/>
    <w:rsid w:val="00361BDE"/>
    <w:rsid w:val="003623F2"/>
    <w:rsid w:val="00363031"/>
    <w:rsid w:val="0036387E"/>
    <w:rsid w:val="00370A86"/>
    <w:rsid w:val="003A6D94"/>
    <w:rsid w:val="003C5A11"/>
    <w:rsid w:val="0040339E"/>
    <w:rsid w:val="00404B9E"/>
    <w:rsid w:val="00421A94"/>
    <w:rsid w:val="00437D4A"/>
    <w:rsid w:val="00456FB5"/>
    <w:rsid w:val="00475C60"/>
    <w:rsid w:val="0049633E"/>
    <w:rsid w:val="004C7754"/>
    <w:rsid w:val="004E2CB1"/>
    <w:rsid w:val="004E4B15"/>
    <w:rsid w:val="00514244"/>
    <w:rsid w:val="0053262A"/>
    <w:rsid w:val="00570946"/>
    <w:rsid w:val="00573130"/>
    <w:rsid w:val="005A37EC"/>
    <w:rsid w:val="005B09A8"/>
    <w:rsid w:val="005C308E"/>
    <w:rsid w:val="005D24DC"/>
    <w:rsid w:val="005D338B"/>
    <w:rsid w:val="005D4D12"/>
    <w:rsid w:val="005D7372"/>
    <w:rsid w:val="00600458"/>
    <w:rsid w:val="006355CF"/>
    <w:rsid w:val="006362E8"/>
    <w:rsid w:val="00642F67"/>
    <w:rsid w:val="00647523"/>
    <w:rsid w:val="00681B6B"/>
    <w:rsid w:val="00683C19"/>
    <w:rsid w:val="006A7F8F"/>
    <w:rsid w:val="006B38C8"/>
    <w:rsid w:val="006D5E6C"/>
    <w:rsid w:val="006E29C4"/>
    <w:rsid w:val="006F21B0"/>
    <w:rsid w:val="006F71C1"/>
    <w:rsid w:val="0072710B"/>
    <w:rsid w:val="00770421"/>
    <w:rsid w:val="0077045F"/>
    <w:rsid w:val="00781595"/>
    <w:rsid w:val="007879FA"/>
    <w:rsid w:val="0079062D"/>
    <w:rsid w:val="007A185A"/>
    <w:rsid w:val="007B64DF"/>
    <w:rsid w:val="007C76EE"/>
    <w:rsid w:val="007C7F24"/>
    <w:rsid w:val="007E072F"/>
    <w:rsid w:val="007E4E19"/>
    <w:rsid w:val="007F4089"/>
    <w:rsid w:val="007F52E2"/>
    <w:rsid w:val="008173F5"/>
    <w:rsid w:val="00854649"/>
    <w:rsid w:val="00882717"/>
    <w:rsid w:val="00891056"/>
    <w:rsid w:val="008E7097"/>
    <w:rsid w:val="008F53E0"/>
    <w:rsid w:val="008F5BAF"/>
    <w:rsid w:val="00944DEB"/>
    <w:rsid w:val="00947FC0"/>
    <w:rsid w:val="009635BF"/>
    <w:rsid w:val="00983469"/>
    <w:rsid w:val="009A4436"/>
    <w:rsid w:val="009C12C9"/>
    <w:rsid w:val="009D5520"/>
    <w:rsid w:val="009F4288"/>
    <w:rsid w:val="00A21BA2"/>
    <w:rsid w:val="00A249F0"/>
    <w:rsid w:val="00A30565"/>
    <w:rsid w:val="00A378B0"/>
    <w:rsid w:val="00A70F2C"/>
    <w:rsid w:val="00A8246B"/>
    <w:rsid w:val="00A93F1B"/>
    <w:rsid w:val="00AC3648"/>
    <w:rsid w:val="00AC61C0"/>
    <w:rsid w:val="00AD2779"/>
    <w:rsid w:val="00AD4E10"/>
    <w:rsid w:val="00AD61FB"/>
    <w:rsid w:val="00B235D8"/>
    <w:rsid w:val="00B23D8D"/>
    <w:rsid w:val="00B31586"/>
    <w:rsid w:val="00B43FFD"/>
    <w:rsid w:val="00B60BFD"/>
    <w:rsid w:val="00B66210"/>
    <w:rsid w:val="00BC717B"/>
    <w:rsid w:val="00BE6B7B"/>
    <w:rsid w:val="00BF1843"/>
    <w:rsid w:val="00C000F6"/>
    <w:rsid w:val="00C05B25"/>
    <w:rsid w:val="00C05F7F"/>
    <w:rsid w:val="00C5539D"/>
    <w:rsid w:val="00C5651E"/>
    <w:rsid w:val="00C80BAD"/>
    <w:rsid w:val="00C812F3"/>
    <w:rsid w:val="00CA0A9D"/>
    <w:rsid w:val="00CA1685"/>
    <w:rsid w:val="00CA3DC2"/>
    <w:rsid w:val="00CA4A68"/>
    <w:rsid w:val="00CB0065"/>
    <w:rsid w:val="00CB2537"/>
    <w:rsid w:val="00CC1F99"/>
    <w:rsid w:val="00CC3624"/>
    <w:rsid w:val="00CE5CB0"/>
    <w:rsid w:val="00CF3732"/>
    <w:rsid w:val="00CF54C9"/>
    <w:rsid w:val="00D02A88"/>
    <w:rsid w:val="00D1782C"/>
    <w:rsid w:val="00D261B9"/>
    <w:rsid w:val="00D4165A"/>
    <w:rsid w:val="00D81102"/>
    <w:rsid w:val="00DB2EB7"/>
    <w:rsid w:val="00DB69F8"/>
    <w:rsid w:val="00DC2CD6"/>
    <w:rsid w:val="00DC31B1"/>
    <w:rsid w:val="00E002F6"/>
    <w:rsid w:val="00E0333F"/>
    <w:rsid w:val="00E269F6"/>
    <w:rsid w:val="00E345CC"/>
    <w:rsid w:val="00E45538"/>
    <w:rsid w:val="00E72A21"/>
    <w:rsid w:val="00E76CA3"/>
    <w:rsid w:val="00E8611F"/>
    <w:rsid w:val="00E94C5D"/>
    <w:rsid w:val="00EA163B"/>
    <w:rsid w:val="00EB570E"/>
    <w:rsid w:val="00ED1FCB"/>
    <w:rsid w:val="00EE0028"/>
    <w:rsid w:val="00EE55D4"/>
    <w:rsid w:val="00EF0FB4"/>
    <w:rsid w:val="00F01990"/>
    <w:rsid w:val="00F10BE0"/>
    <w:rsid w:val="00F21D23"/>
    <w:rsid w:val="00F25785"/>
    <w:rsid w:val="00F32294"/>
    <w:rsid w:val="00F60A42"/>
    <w:rsid w:val="00F62E0B"/>
    <w:rsid w:val="00FC0E66"/>
    <w:rsid w:val="00FC2306"/>
    <w:rsid w:val="00FD4B68"/>
    <w:rsid w:val="00FE2CDE"/>
    <w:rsid w:val="00FE4A79"/>
    <w:rsid w:val="00FF4E92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6F998"/>
  <w15:docId w15:val="{3FC9360C-4F9A-4612-BD28-C5B93A35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2311AC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2311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11AC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2311A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2311A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311AC"/>
    <w:pPr>
      <w:ind w:left="720"/>
      <w:contextualSpacing/>
    </w:pPr>
  </w:style>
  <w:style w:type="table" w:styleId="Mkatabulky">
    <w:name w:val="Table Grid"/>
    <w:basedOn w:val="Normlntabulka"/>
    <w:rsid w:val="0023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2311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311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11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11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11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10B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0BE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0B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0B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0BE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26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F62E0B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7F5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xe.cz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D774F3332A744EDA45D145BC1671E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3C8FC4-9678-4A42-B43F-641BE3D1DE05}"/>
      </w:docPartPr>
      <w:docPartBody>
        <w:p w:rsidR="00685BE7" w:rsidRDefault="00687EA5" w:rsidP="00687EA5">
          <w:pPr>
            <w:pStyle w:val="FD774F3332A744EDA45D145BC1671EF4"/>
          </w:pPr>
          <w:r w:rsidRPr="00E97D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C115512642434FB24729E49010F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B5A8F5-5FA2-40A5-95A3-DC50C874CAF6}"/>
      </w:docPartPr>
      <w:docPartBody>
        <w:p w:rsidR="006E1BCF" w:rsidRDefault="00672EB0" w:rsidP="00672EB0">
          <w:pPr>
            <w:pStyle w:val="3BC115512642434FB24729E49010F17F"/>
          </w:pPr>
          <w:r w:rsidRPr="00E97D9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A5"/>
    <w:rsid w:val="00107960"/>
    <w:rsid w:val="00183A72"/>
    <w:rsid w:val="00186E98"/>
    <w:rsid w:val="002C0D5B"/>
    <w:rsid w:val="002D710C"/>
    <w:rsid w:val="00361BDE"/>
    <w:rsid w:val="0040339E"/>
    <w:rsid w:val="00421269"/>
    <w:rsid w:val="0042449B"/>
    <w:rsid w:val="00476123"/>
    <w:rsid w:val="00492215"/>
    <w:rsid w:val="004D2BF1"/>
    <w:rsid w:val="004F08CA"/>
    <w:rsid w:val="00570492"/>
    <w:rsid w:val="00580CF3"/>
    <w:rsid w:val="00596662"/>
    <w:rsid w:val="00596EEA"/>
    <w:rsid w:val="005D4328"/>
    <w:rsid w:val="00672EB0"/>
    <w:rsid w:val="00685BE7"/>
    <w:rsid w:val="00687EA5"/>
    <w:rsid w:val="006C66BA"/>
    <w:rsid w:val="006E1BCF"/>
    <w:rsid w:val="006E3138"/>
    <w:rsid w:val="00770421"/>
    <w:rsid w:val="007E0C0B"/>
    <w:rsid w:val="00843149"/>
    <w:rsid w:val="009115C7"/>
    <w:rsid w:val="009B709C"/>
    <w:rsid w:val="00A45D6E"/>
    <w:rsid w:val="00B34B82"/>
    <w:rsid w:val="00BD36EA"/>
    <w:rsid w:val="00CD28D7"/>
    <w:rsid w:val="00D81102"/>
    <w:rsid w:val="00DB69F8"/>
    <w:rsid w:val="00DE1C7E"/>
    <w:rsid w:val="00E9363D"/>
    <w:rsid w:val="00F959E7"/>
    <w:rsid w:val="00FB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2EB0"/>
    <w:rPr>
      <w:color w:val="808080"/>
    </w:rPr>
  </w:style>
  <w:style w:type="paragraph" w:customStyle="1" w:styleId="FD774F3332A744EDA45D145BC1671EF4">
    <w:name w:val="FD774F3332A744EDA45D145BC1671EF4"/>
    <w:rsid w:val="00687EA5"/>
  </w:style>
  <w:style w:type="paragraph" w:customStyle="1" w:styleId="3BC115512642434FB24729E49010F17F">
    <w:name w:val="3BC115512642434FB24729E49010F17F"/>
    <w:rsid w:val="00672E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Šimková Iva (MHMP, VEZ)</dc:creator>
  <cp:lastModifiedBy>Pavlína  Hamalová</cp:lastModifiedBy>
  <cp:revision>6</cp:revision>
  <cp:lastPrinted>2023-06-30T09:12:00Z</cp:lastPrinted>
  <dcterms:created xsi:type="dcterms:W3CDTF">2024-09-04T12:03:00Z</dcterms:created>
  <dcterms:modified xsi:type="dcterms:W3CDTF">2024-09-04T12:11:00Z</dcterms:modified>
</cp:coreProperties>
</file>