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72C8E" w14:textId="77777777" w:rsidR="004E2DE5" w:rsidRPr="0070121E" w:rsidRDefault="004E2DE5" w:rsidP="004E2DE5">
      <w:pPr>
        <w:rPr>
          <w:sz w:val="10"/>
          <w:szCs w:val="16"/>
        </w:rPr>
      </w:pPr>
    </w:p>
    <w:tbl>
      <w:tblPr>
        <w:tblW w:w="9495" w:type="dxa"/>
        <w:jc w:val="center"/>
        <w:tblLayout w:type="fixed"/>
        <w:tblCellMar>
          <w:left w:w="70" w:type="dxa"/>
          <w:right w:w="70" w:type="dxa"/>
        </w:tblCellMar>
        <w:tblLook w:val="04A0" w:firstRow="1" w:lastRow="0" w:firstColumn="1" w:lastColumn="0" w:noHBand="0" w:noVBand="1"/>
      </w:tblPr>
      <w:tblGrid>
        <w:gridCol w:w="1767"/>
        <w:gridCol w:w="359"/>
        <w:gridCol w:w="2408"/>
        <w:gridCol w:w="1814"/>
        <w:gridCol w:w="172"/>
        <w:gridCol w:w="2975"/>
      </w:tblGrid>
      <w:tr w:rsidR="00A671BC" w:rsidRPr="0070121E" w14:paraId="2317025E" w14:textId="77777777" w:rsidTr="33643D3A">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0B44E8FB" w14:textId="77777777" w:rsidR="00A671BC" w:rsidRPr="0070121E" w:rsidRDefault="00A671BC" w:rsidP="00F32FEA">
            <w:pPr>
              <w:spacing w:before="0"/>
              <w:rPr>
                <w:rFonts w:cs="Calibri"/>
                <w:b/>
                <w:sz w:val="18"/>
              </w:rPr>
            </w:pPr>
            <w:r w:rsidRPr="0070121E">
              <w:rPr>
                <w:rFonts w:cs="Calibri"/>
                <w:b/>
                <w:sz w:val="18"/>
              </w:rPr>
              <w:t>Confidentiality Level</w:t>
            </w:r>
          </w:p>
        </w:tc>
        <w:sdt>
          <w:sdtPr>
            <w:rPr>
              <w:i/>
              <w:color w:val="404040" w:themeColor="text1" w:themeTint="BF"/>
            </w:rPr>
            <w:alias w:val="Document Classification"/>
            <w:tag w:val="CLS"/>
            <w:id w:val="859705443"/>
            <w:placeholder>
              <w:docPart w:val="5BBC4823D34645588477E42AE3204904"/>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EndPr/>
          <w:sdtContent>
            <w:tc>
              <w:tcPr>
                <w:tcW w:w="2408" w:type="dxa"/>
                <w:tcBorders>
                  <w:top w:val="single" w:sz="6" w:space="0" w:color="auto"/>
                  <w:left w:val="single" w:sz="6" w:space="0" w:color="auto"/>
                  <w:bottom w:val="nil"/>
                  <w:right w:val="single" w:sz="4" w:space="0" w:color="auto"/>
                </w:tcBorders>
                <w:vAlign w:val="center"/>
                <w:hideMark/>
              </w:tcPr>
              <w:p w14:paraId="6DAA8ACC" w14:textId="77777777" w:rsidR="00A671BC" w:rsidRPr="0070121E" w:rsidRDefault="001C5F5B" w:rsidP="00F32FEA">
                <w:pPr>
                  <w:spacing w:before="60"/>
                  <w:rPr>
                    <w:rFonts w:cs="Calibri"/>
                    <w:i/>
                    <w:color w:val="404040" w:themeColor="text1" w:themeTint="BF"/>
                  </w:rPr>
                </w:pPr>
                <w:r>
                  <w:rPr>
                    <w:i/>
                    <w:color w:val="404040" w:themeColor="text1" w:themeTint="BF"/>
                  </w:rPr>
                  <w:t>PU - Publish</w:t>
                </w:r>
              </w:p>
            </w:tc>
          </w:sdtContent>
        </w:sdt>
        <w:tc>
          <w:tcPr>
            <w:tcW w:w="1986" w:type="dxa"/>
            <w:gridSpan w:val="2"/>
            <w:tcBorders>
              <w:top w:val="single" w:sz="6" w:space="0" w:color="auto"/>
              <w:left w:val="single" w:sz="4" w:space="0" w:color="auto"/>
              <w:bottom w:val="nil"/>
              <w:right w:val="single" w:sz="6" w:space="0" w:color="auto"/>
            </w:tcBorders>
            <w:vAlign w:val="center"/>
            <w:hideMark/>
          </w:tcPr>
          <w:p w14:paraId="429BA07E" w14:textId="77777777" w:rsidR="00A671BC" w:rsidRPr="0070121E" w:rsidRDefault="00A671BC" w:rsidP="00F32FEA">
            <w:pPr>
              <w:spacing w:before="0"/>
              <w:rPr>
                <w:rFonts w:cs="Calibri"/>
                <w:b/>
                <w:sz w:val="16"/>
              </w:rPr>
            </w:pPr>
            <w:r w:rsidRPr="0070121E">
              <w:rPr>
                <w:rFonts w:cs="Calibri"/>
                <w:b/>
                <w:sz w:val="18"/>
              </w:rPr>
              <w:t>TC ID / Revision</w:t>
            </w:r>
          </w:p>
        </w:tc>
        <w:tc>
          <w:tcPr>
            <w:tcW w:w="2975" w:type="dxa"/>
            <w:tcBorders>
              <w:top w:val="single" w:sz="6" w:space="0" w:color="auto"/>
              <w:left w:val="single" w:sz="6" w:space="0" w:color="auto"/>
              <w:bottom w:val="nil"/>
              <w:right w:val="single" w:sz="6" w:space="0" w:color="auto"/>
            </w:tcBorders>
            <w:vAlign w:val="center"/>
            <w:hideMark/>
          </w:tcPr>
          <w:sdt>
            <w:sdtPr>
              <w:rPr>
                <w:rStyle w:val="Zstupntext"/>
                <w:color w:val="595959" w:themeColor="text1" w:themeTint="A6"/>
                <w:sz w:val="20"/>
              </w:rPr>
              <w:alias w:val="Abstract"/>
              <w:tag w:val=""/>
              <w:id w:val="-1275863425"/>
              <w:placeholder>
                <w:docPart w:val="150F522A8B55462087A118626DCD447B"/>
              </w:placeholder>
              <w:dataBinding w:prefixMappings="xmlns:ns0='http://schemas.microsoft.com/office/2006/coverPageProps' " w:xpath="/ns0:CoverPageProperties[1]/ns0:Abstract[1]" w:storeItemID="{55AF091B-3C7A-41E3-B477-F2FDAA23CFDA}"/>
              <w:text/>
            </w:sdtPr>
            <w:sdtEndPr>
              <w:rPr>
                <w:rStyle w:val="Zstupntext"/>
              </w:rPr>
            </w:sdtEndPr>
            <w:sdtContent>
              <w:p w14:paraId="6768E50D" w14:textId="7BEF8AB8" w:rsidR="00A671BC" w:rsidRPr="003064C5" w:rsidRDefault="00D50576" w:rsidP="003064C5">
                <w:pPr>
                  <w:pStyle w:val="Zpat"/>
                  <w:rPr>
                    <w:color w:val="595959" w:themeColor="text1" w:themeTint="A6"/>
                  </w:rPr>
                </w:pPr>
                <w:r>
                  <w:rPr>
                    <w:rStyle w:val="Zstupntext"/>
                    <w:color w:val="595959" w:themeColor="text1" w:themeTint="A6"/>
                    <w:sz w:val="20"/>
                  </w:rPr>
                  <w:t>00304426/D</w:t>
                </w:r>
              </w:p>
            </w:sdtContent>
          </w:sdt>
          <w:p w14:paraId="3E28176A" w14:textId="77777777" w:rsidR="0F7A2B88" w:rsidRDefault="0F7A2B88"/>
        </w:tc>
      </w:tr>
      <w:tr w:rsidR="00A671BC" w:rsidRPr="0070121E" w14:paraId="1686C099" w14:textId="77777777" w:rsidTr="33643D3A">
        <w:trPr>
          <w:trHeight w:val="530"/>
          <w:jc w:val="center"/>
        </w:trPr>
        <w:tc>
          <w:tcPr>
            <w:tcW w:w="2126" w:type="dxa"/>
            <w:gridSpan w:val="2"/>
            <w:tcBorders>
              <w:top w:val="single" w:sz="6" w:space="0" w:color="auto"/>
              <w:left w:val="single" w:sz="6" w:space="0" w:color="auto"/>
              <w:bottom w:val="nil"/>
              <w:right w:val="single" w:sz="6" w:space="0" w:color="auto"/>
            </w:tcBorders>
            <w:vAlign w:val="center"/>
            <w:hideMark/>
          </w:tcPr>
          <w:p w14:paraId="44C2A737" w14:textId="77777777" w:rsidR="00A671BC" w:rsidRPr="0070121E" w:rsidRDefault="00A671BC" w:rsidP="00F32FEA">
            <w:pPr>
              <w:spacing w:before="0"/>
              <w:rPr>
                <w:rFonts w:cs="Calibri"/>
                <w:b/>
                <w:sz w:val="18"/>
              </w:rPr>
            </w:pPr>
            <w:r w:rsidRPr="0070121E">
              <w:rPr>
                <w:rFonts w:cs="Calibri"/>
                <w:b/>
                <w:sz w:val="18"/>
              </w:rPr>
              <w:t>Document Status</w:t>
            </w:r>
          </w:p>
        </w:tc>
        <w:sdt>
          <w:sdtPr>
            <w:rPr>
              <w:i/>
              <w:color w:val="404040" w:themeColor="text1" w:themeTint="BF"/>
            </w:rPr>
            <w:alias w:val="Document Status"/>
            <w:tag w:val="DC"/>
            <w:id w:val="1367413454"/>
            <w:placeholder>
              <w:docPart w:val="CA1123EF8BD24A7C9DD6831BF1B85C4A"/>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EndPr/>
          <w:sdtContent>
            <w:tc>
              <w:tcPr>
                <w:tcW w:w="2408" w:type="dxa"/>
                <w:tcBorders>
                  <w:top w:val="single" w:sz="6" w:space="0" w:color="auto"/>
                  <w:left w:val="single" w:sz="6" w:space="0" w:color="auto"/>
                  <w:bottom w:val="nil"/>
                  <w:right w:val="single" w:sz="4" w:space="0" w:color="auto"/>
                </w:tcBorders>
                <w:vAlign w:val="center"/>
                <w:hideMark/>
              </w:tcPr>
              <w:p w14:paraId="7A95C55D" w14:textId="2B63195B" w:rsidR="00A671BC" w:rsidRPr="0070121E" w:rsidRDefault="00295218" w:rsidP="00F32FEA">
                <w:pPr>
                  <w:spacing w:before="0"/>
                  <w:rPr>
                    <w:rFonts w:cs="Calibri"/>
                    <w:i/>
                    <w:color w:val="404040" w:themeColor="text1" w:themeTint="BF"/>
                  </w:rPr>
                </w:pPr>
                <w:r>
                  <w:rPr>
                    <w:i/>
                    <w:color w:val="404040" w:themeColor="text1" w:themeTint="BF"/>
                  </w:rPr>
                  <w:t>Document Released</w:t>
                </w:r>
              </w:p>
            </w:tc>
          </w:sdtContent>
        </w:sdt>
        <w:tc>
          <w:tcPr>
            <w:tcW w:w="1986" w:type="dxa"/>
            <w:gridSpan w:val="2"/>
            <w:tcBorders>
              <w:top w:val="single" w:sz="6" w:space="0" w:color="auto"/>
              <w:left w:val="single" w:sz="4" w:space="0" w:color="auto"/>
              <w:bottom w:val="nil"/>
              <w:right w:val="single" w:sz="6" w:space="0" w:color="auto"/>
            </w:tcBorders>
            <w:vAlign w:val="center"/>
            <w:hideMark/>
          </w:tcPr>
          <w:p w14:paraId="5EC17F90" w14:textId="77777777" w:rsidR="00A671BC" w:rsidRPr="0070121E" w:rsidRDefault="00A671BC" w:rsidP="00F32FEA">
            <w:pPr>
              <w:spacing w:before="0"/>
              <w:rPr>
                <w:rFonts w:cs="Calibri"/>
                <w:b/>
                <w:sz w:val="16"/>
              </w:rPr>
            </w:pPr>
            <w:r w:rsidRPr="0070121E">
              <w:rPr>
                <w:rFonts w:cs="Calibri"/>
                <w:b/>
                <w:sz w:val="18"/>
              </w:rPr>
              <w:t>Document No.</w:t>
            </w:r>
          </w:p>
        </w:tc>
        <w:sdt>
          <w:sdtPr>
            <w:rPr>
              <w:rFonts w:cs="Calibri"/>
              <w:sz w:val="18"/>
            </w:rPr>
            <w:alias w:val="Document No."/>
            <w:tag w:val="DN"/>
            <w:id w:val="-981454676"/>
            <w:placeholder>
              <w:docPart w:val="70CF4627188B44B5B1C72781C65ECEE6"/>
            </w:placeholder>
            <w:text/>
          </w:sdtPr>
          <w:sdtEndPr/>
          <w:sdtContent>
            <w:tc>
              <w:tcPr>
                <w:tcW w:w="2975" w:type="dxa"/>
                <w:tcBorders>
                  <w:top w:val="single" w:sz="6" w:space="0" w:color="auto"/>
                  <w:left w:val="single" w:sz="6" w:space="0" w:color="auto"/>
                  <w:bottom w:val="nil"/>
                  <w:right w:val="single" w:sz="6" w:space="0" w:color="auto"/>
                </w:tcBorders>
                <w:vAlign w:val="center"/>
                <w:hideMark/>
              </w:tcPr>
              <w:p w14:paraId="40479E0A" w14:textId="77777777" w:rsidR="00A671BC" w:rsidRPr="0070121E" w:rsidRDefault="001C5F5B" w:rsidP="00370EA2">
                <w:pPr>
                  <w:spacing w:before="0"/>
                  <w:rPr>
                    <w:rFonts w:cs="Calibri"/>
                    <w:sz w:val="18"/>
                  </w:rPr>
                </w:pPr>
                <w:r>
                  <w:rPr>
                    <w:rFonts w:cs="Calibri"/>
                    <w:sz w:val="18"/>
                  </w:rPr>
                  <w:t>N/A</w:t>
                </w:r>
              </w:p>
            </w:tc>
          </w:sdtContent>
        </w:sdt>
      </w:tr>
      <w:tr w:rsidR="00A671BC" w:rsidRPr="0070121E" w14:paraId="3A993401" w14:textId="77777777" w:rsidTr="33643D3A">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4A9774B0" w14:textId="77777777" w:rsidR="00A671BC" w:rsidRPr="0070121E" w:rsidRDefault="00547FEA" w:rsidP="00F32FEA">
            <w:pPr>
              <w:spacing w:before="0"/>
              <w:rPr>
                <w:rFonts w:cs="Calibri"/>
                <w:b/>
                <w:sz w:val="18"/>
              </w:rPr>
            </w:pPr>
            <w:r>
              <w:rPr>
                <w:rFonts w:cs="Calibri"/>
                <w:b/>
                <w:sz w:val="18"/>
              </w:rPr>
              <w:t>O</w:t>
            </w:r>
            <w:r w:rsidR="00A671BC" w:rsidRPr="0070121E">
              <w:rPr>
                <w:rFonts w:cs="Calibri"/>
                <w:b/>
                <w:sz w:val="18"/>
              </w:rPr>
              <w:t>BS code</w:t>
            </w:r>
          </w:p>
        </w:tc>
        <w:tc>
          <w:tcPr>
            <w:tcW w:w="7369" w:type="dxa"/>
            <w:gridSpan w:val="4"/>
            <w:tcBorders>
              <w:top w:val="single" w:sz="6" w:space="0" w:color="auto"/>
              <w:left w:val="single" w:sz="6" w:space="0" w:color="auto"/>
              <w:bottom w:val="nil"/>
              <w:right w:val="single" w:sz="6" w:space="0" w:color="auto"/>
            </w:tcBorders>
            <w:vAlign w:val="center"/>
            <w:hideMark/>
          </w:tcPr>
          <w:p w14:paraId="2F646C3D" w14:textId="77777777" w:rsidR="00A671BC" w:rsidRPr="0070121E" w:rsidRDefault="00547FEA" w:rsidP="00F32FEA">
            <w:pPr>
              <w:spacing w:before="0"/>
              <w:rPr>
                <w:rFonts w:cs="Calibri"/>
                <w:sz w:val="18"/>
              </w:rPr>
            </w:pPr>
            <w:r>
              <w:t>911</w:t>
            </w:r>
          </w:p>
        </w:tc>
      </w:tr>
      <w:tr w:rsidR="00A671BC" w:rsidRPr="0070121E" w14:paraId="76A24D60" w14:textId="77777777" w:rsidTr="33643D3A">
        <w:trPr>
          <w:trHeight w:val="454"/>
          <w:jc w:val="center"/>
        </w:trPr>
        <w:tc>
          <w:tcPr>
            <w:tcW w:w="2126" w:type="dxa"/>
            <w:gridSpan w:val="2"/>
            <w:tcBorders>
              <w:top w:val="single" w:sz="6" w:space="0" w:color="auto"/>
              <w:left w:val="single" w:sz="6" w:space="0" w:color="auto"/>
              <w:bottom w:val="nil"/>
              <w:right w:val="single" w:sz="6" w:space="0" w:color="auto"/>
            </w:tcBorders>
            <w:vAlign w:val="center"/>
            <w:hideMark/>
          </w:tcPr>
          <w:p w14:paraId="226CEE05" w14:textId="77777777" w:rsidR="00A671BC" w:rsidRPr="0070121E" w:rsidRDefault="00A671BC" w:rsidP="00F32FEA">
            <w:pPr>
              <w:spacing w:before="0"/>
              <w:rPr>
                <w:rFonts w:cs="Calibri"/>
                <w:b/>
                <w:sz w:val="18"/>
              </w:rPr>
            </w:pPr>
            <w:r w:rsidRPr="0070121E">
              <w:rPr>
                <w:rFonts w:cs="Calibri"/>
                <w:b/>
                <w:sz w:val="18"/>
              </w:rPr>
              <w:t>PBS code</w:t>
            </w:r>
          </w:p>
        </w:tc>
        <w:tc>
          <w:tcPr>
            <w:tcW w:w="7369" w:type="dxa"/>
            <w:gridSpan w:val="4"/>
            <w:tcBorders>
              <w:top w:val="single" w:sz="6" w:space="0" w:color="auto"/>
              <w:left w:val="single" w:sz="6" w:space="0" w:color="auto"/>
              <w:bottom w:val="nil"/>
              <w:right w:val="single" w:sz="6" w:space="0" w:color="auto"/>
            </w:tcBorders>
            <w:vAlign w:val="center"/>
            <w:hideMark/>
          </w:tcPr>
          <w:p w14:paraId="47F3FF9F" w14:textId="77777777" w:rsidR="00A671BC" w:rsidRPr="0070121E" w:rsidRDefault="008C7FC4" w:rsidP="00F32FEA">
            <w:pPr>
              <w:spacing w:before="0"/>
              <w:rPr>
                <w:rFonts w:cs="Calibri"/>
                <w:sz w:val="18"/>
              </w:rPr>
            </w:pPr>
            <w:r w:rsidRPr="008C7FC4">
              <w:t>RA1.L1.L1_2.PA.JIT</w:t>
            </w:r>
          </w:p>
        </w:tc>
      </w:tr>
      <w:tr w:rsidR="00A671BC" w:rsidRPr="0070121E" w14:paraId="0F7085C3" w14:textId="77777777" w:rsidTr="33643D3A">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4B7F5B2E" w14:textId="77777777" w:rsidR="00A671BC" w:rsidRPr="0070121E" w:rsidRDefault="00A671BC" w:rsidP="00F32FEA">
            <w:pPr>
              <w:spacing w:before="0"/>
              <w:rPr>
                <w:rFonts w:cs="Calibri"/>
                <w:b/>
                <w:sz w:val="18"/>
              </w:rPr>
            </w:pPr>
            <w:r w:rsidRPr="0070121E">
              <w:rPr>
                <w:rFonts w:cs="Calibri"/>
                <w:b/>
                <w:sz w:val="18"/>
              </w:rPr>
              <w:t>Project branch</w:t>
            </w:r>
          </w:p>
        </w:tc>
        <w:sdt>
          <w:sdtPr>
            <w:rPr>
              <w:rFonts w:cs="Calibri"/>
              <w:i/>
              <w:color w:val="404040" w:themeColor="text1" w:themeTint="BF"/>
            </w:rPr>
            <w:alias w:val="Project branch"/>
            <w:tag w:val="PB"/>
            <w:id w:val="-117224390"/>
            <w:placeholder>
              <w:docPart w:val="6D69CDD422FB4703AD515A5290DF686D"/>
            </w:placeholder>
            <w:comboBox>
              <w:listItem w:displayText="Project Management documents (PM)" w:value="Project Management documents (PM)"/>
              <w:listItem w:displayText="Engineering &amp; Scientific documents (E&amp;S)" w:value="Engineering &amp; Scientific documents (E&amp;S)"/>
              <w:listItem w:displayText="Quality documents (Q)" w:value="Quality documents (Q)"/>
              <w:listItem w:displayText="Safety documents (S)" w:value="Safety documents (S)"/>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6FD9BE90" w14:textId="77777777" w:rsidR="00A671BC" w:rsidRPr="0070121E" w:rsidRDefault="001C5F5B" w:rsidP="00F32FEA">
                <w:pPr>
                  <w:spacing w:before="0"/>
                  <w:rPr>
                    <w:i/>
                    <w:color w:val="404040" w:themeColor="text1" w:themeTint="BF"/>
                  </w:rPr>
                </w:pPr>
                <w:r>
                  <w:rPr>
                    <w:rFonts w:cs="Calibri"/>
                    <w:i/>
                    <w:color w:val="404040" w:themeColor="text1" w:themeTint="BF"/>
                  </w:rPr>
                  <w:t>Engineering &amp; Scientific documents (E&amp;S)</w:t>
                </w:r>
              </w:p>
            </w:tc>
          </w:sdtContent>
        </w:sdt>
      </w:tr>
      <w:tr w:rsidR="00A671BC" w:rsidRPr="0070121E" w14:paraId="71DD6BF1" w14:textId="77777777" w:rsidTr="33643D3A">
        <w:trPr>
          <w:trHeight w:val="454"/>
          <w:jc w:val="center"/>
        </w:trPr>
        <w:tc>
          <w:tcPr>
            <w:tcW w:w="2126" w:type="dxa"/>
            <w:gridSpan w:val="2"/>
            <w:tcBorders>
              <w:top w:val="single" w:sz="6" w:space="0" w:color="auto"/>
              <w:left w:val="single" w:sz="6" w:space="0" w:color="auto"/>
              <w:bottom w:val="nil"/>
              <w:right w:val="single" w:sz="6" w:space="0" w:color="auto"/>
            </w:tcBorders>
            <w:vAlign w:val="center"/>
          </w:tcPr>
          <w:p w14:paraId="6AC84F99" w14:textId="77777777" w:rsidR="00A671BC" w:rsidRPr="0070121E" w:rsidRDefault="00A671BC" w:rsidP="00F32FEA">
            <w:pPr>
              <w:spacing w:before="0"/>
              <w:rPr>
                <w:rFonts w:cs="Calibri"/>
                <w:b/>
                <w:sz w:val="18"/>
              </w:rPr>
            </w:pPr>
            <w:r w:rsidRPr="0070121E">
              <w:rPr>
                <w:rFonts w:cs="Calibri"/>
                <w:b/>
                <w:sz w:val="18"/>
              </w:rPr>
              <w:t>Document Type</w:t>
            </w:r>
          </w:p>
        </w:tc>
        <w:sdt>
          <w:sdtPr>
            <w:rPr>
              <w:rFonts w:cs="Calibri"/>
              <w:i/>
              <w:color w:val="404040" w:themeColor="text1" w:themeTint="BF"/>
            </w:rPr>
            <w:alias w:val="Document Type"/>
            <w:tag w:val="DT"/>
            <w:id w:val="1859157376"/>
            <w:placeholder>
              <w:docPart w:val="01C86D165A364FDA900BBFCA065D114D"/>
            </w:placeholder>
            <w:comboBox>
              <w:listItem w:displayText="Analysis (AS)" w:value="Analysis (AS)"/>
              <w:listItem w:displayText="Building document (BD)" w:value="Building document (BD)"/>
              <w:listItem w:displayText="Chart, Flowchart (FW)" w:value="Chart, Flowchart (FW)"/>
              <w:listItem w:displayText="Compliance matrix (CM)" w:value="Compliance matrix (CM)"/>
              <w:listItem w:displayText="Configuration document (CD)" w:value="Configuration document (CD)"/>
              <w:listItem w:displayText="Data sheets (DS)" w:value="Data sheets (DS)"/>
              <w:listItem w:displayText="Decision (DO)" w:value="Decision (DO)"/>
              <w:listItem w:displayText="Description (DN)" w:value="Description (DN)"/>
              <w:listItem w:displayText="Directive (D)" w:value="Directive (D)"/>
              <w:listItem w:displayText="Sketches &amp; Drawings (DW)" w:value="Sketches &amp; Drawings (DW)"/>
              <w:listItem w:displayText="HR Document (HR)" w:value="HR Document (HR)"/>
              <w:listItem w:displayText="LogBook info (LB)" w:value="LogBook info (LB)"/>
              <w:listItem w:displayText="Manual (MA)" w:value="Manual (MA)"/>
              <w:listItem w:displayText="Manufacturing documents (MDs)" w:value="Manufacturing documents (MDs)"/>
              <w:listItem w:displayText="Methodology (M)" w:value="Methodology (M)"/>
              <w:listItem w:displayText="Minutes of Meeting (MoM)" w:value="Minutes of Meeting (MoM)"/>
              <w:listItem w:displayText="Notes (NO)" w:value="Notes (NO)"/>
              <w:listItem w:displayText="Plan (PL)" w:value="Plan (PL)"/>
              <w:listItem w:displayText="Protocol (PT)" w:value="Protocol (PT)"/>
              <w:listItem w:displayText="Querries (QR)" w:value="Querries (QR)"/>
              <w:listItem w:displayText="Report (RP)" w:value="Report (RP)"/>
              <w:listItem w:displayText="Rule (R)" w:value="Rule (R)"/>
              <w:listItem w:displayText="Schedule (Sch)" w:value="Schedule (Sch)"/>
              <w:listItem w:displayText="Specification (SP)" w:value="Specification (SP)"/>
              <w:listItem w:displayText="Verification control document (VCD)" w:value="Verification control document (VCD)"/>
              <w:listItem w:displayText="Verification matrix (VM)" w:value="Verification matrix (VM)"/>
            </w:comboBox>
          </w:sdtPr>
          <w:sdtEndPr/>
          <w:sdtContent>
            <w:tc>
              <w:tcPr>
                <w:tcW w:w="7369" w:type="dxa"/>
                <w:gridSpan w:val="4"/>
                <w:tcBorders>
                  <w:top w:val="single" w:sz="6" w:space="0" w:color="auto"/>
                  <w:left w:val="single" w:sz="6" w:space="0" w:color="auto"/>
                  <w:bottom w:val="nil"/>
                  <w:right w:val="single" w:sz="6" w:space="0" w:color="auto"/>
                </w:tcBorders>
                <w:vAlign w:val="center"/>
              </w:tcPr>
              <w:p w14:paraId="21A27E8B" w14:textId="77777777" w:rsidR="00A671BC" w:rsidRPr="0070121E" w:rsidRDefault="001C5F5B" w:rsidP="00F32FEA">
                <w:pPr>
                  <w:spacing w:before="0"/>
                  <w:rPr>
                    <w:i/>
                    <w:color w:val="404040" w:themeColor="text1" w:themeTint="BF"/>
                  </w:rPr>
                </w:pPr>
                <w:r>
                  <w:rPr>
                    <w:rFonts w:cs="Calibri"/>
                    <w:i/>
                    <w:color w:val="404040" w:themeColor="text1" w:themeTint="BF"/>
                  </w:rPr>
                  <w:t>Specification (SP)</w:t>
                </w:r>
              </w:p>
            </w:tc>
          </w:sdtContent>
        </w:sdt>
      </w:tr>
      <w:tr w:rsidR="00A671BC" w:rsidRPr="0070121E" w14:paraId="37D8C040" w14:textId="77777777" w:rsidTr="33643D3A">
        <w:trPr>
          <w:trHeight w:val="5860"/>
          <w:jc w:val="center"/>
        </w:trPr>
        <w:tc>
          <w:tcPr>
            <w:tcW w:w="9495" w:type="dxa"/>
            <w:gridSpan w:val="6"/>
            <w:tcBorders>
              <w:top w:val="single" w:sz="4" w:space="0" w:color="auto"/>
              <w:left w:val="single" w:sz="6" w:space="0" w:color="auto"/>
              <w:bottom w:val="single" w:sz="4" w:space="0" w:color="auto"/>
              <w:right w:val="single" w:sz="6" w:space="0" w:color="auto"/>
            </w:tcBorders>
            <w:vAlign w:val="center"/>
          </w:tcPr>
          <w:p w14:paraId="5682E766" w14:textId="77777777" w:rsidR="00723CA1" w:rsidRPr="0070121E" w:rsidRDefault="00723CA1" w:rsidP="00723CA1">
            <w:pPr>
              <w:pStyle w:val="Bezmezer"/>
              <w:jc w:val="center"/>
              <w:rPr>
                <w:sz w:val="6"/>
              </w:rPr>
            </w:pPr>
          </w:p>
          <w:p w14:paraId="76F40ECA" w14:textId="77777777" w:rsidR="00A671BC" w:rsidRPr="0070121E" w:rsidRDefault="00A671BC" w:rsidP="00F32FEA">
            <w:pPr>
              <w:jc w:val="center"/>
              <w:rPr>
                <w:b/>
                <w:i/>
                <w:color w:val="595959" w:themeColor="text1" w:themeTint="A6"/>
              </w:rPr>
            </w:pPr>
            <w:r w:rsidRPr="0070121E">
              <w:rPr>
                <w:b/>
                <w:i/>
                <w:color w:val="595959" w:themeColor="text1" w:themeTint="A6"/>
              </w:rPr>
              <w:t xml:space="preserve">[RSD product category </w:t>
            </w:r>
            <w:r w:rsidR="000E5401">
              <w:rPr>
                <w:b/>
                <w:i/>
                <w:color w:val="595959" w:themeColor="text1" w:themeTint="A6"/>
              </w:rPr>
              <w:t>B</w:t>
            </w:r>
            <w:r w:rsidRPr="0070121E">
              <w:rPr>
                <w:b/>
                <w:i/>
                <w:color w:val="595959" w:themeColor="text1" w:themeTint="A6"/>
              </w:rPr>
              <w:t>]</w:t>
            </w:r>
          </w:p>
          <w:p w14:paraId="0BE85A51" w14:textId="77777777" w:rsidR="00A671BC" w:rsidRPr="0070121E" w:rsidRDefault="00A671BC" w:rsidP="00723CA1">
            <w:pPr>
              <w:pStyle w:val="Bezmezer"/>
              <w:jc w:val="center"/>
            </w:pPr>
          </w:p>
          <w:p w14:paraId="6BDD7D83" w14:textId="77777777" w:rsidR="008C7FC4" w:rsidRDefault="008C7FC4" w:rsidP="00F32FEA">
            <w:pPr>
              <w:jc w:val="center"/>
              <w:rPr>
                <w:sz w:val="28"/>
              </w:rPr>
            </w:pPr>
            <w:r w:rsidRPr="008C7FC4">
              <w:rPr>
                <w:sz w:val="28"/>
              </w:rPr>
              <w:t>Optical cross-correlator system</w:t>
            </w:r>
          </w:p>
          <w:p w14:paraId="2B24EB40" w14:textId="77777777" w:rsidR="00A671BC" w:rsidRPr="008C7FC4" w:rsidRDefault="008C7FC4" w:rsidP="00F32FEA">
            <w:pPr>
              <w:jc w:val="center"/>
              <w:rPr>
                <w:b/>
                <w:i/>
                <w:color w:val="595959" w:themeColor="text1" w:themeTint="A6"/>
                <w:sz w:val="16"/>
                <w:szCs w:val="16"/>
              </w:rPr>
            </w:pPr>
            <w:r w:rsidRPr="008C7FC4">
              <w:rPr>
                <w:sz w:val="28"/>
              </w:rPr>
              <w:t>for locking 1030 nm and 820 nm oscillators</w:t>
            </w:r>
          </w:p>
          <w:p w14:paraId="4261B604" w14:textId="77777777" w:rsidR="00A671BC" w:rsidRPr="0070121E" w:rsidRDefault="008C7FC4" w:rsidP="00F32FEA">
            <w:pPr>
              <w:jc w:val="center"/>
              <w:rPr>
                <w:b/>
                <w:i/>
                <w:color w:val="595959" w:themeColor="text1" w:themeTint="A6"/>
                <w:sz w:val="28"/>
              </w:rPr>
            </w:pPr>
            <w:r>
              <w:rPr>
                <w:b/>
                <w:i/>
                <w:color w:val="595959" w:themeColor="text1" w:themeTint="A6"/>
                <w:sz w:val="28"/>
              </w:rPr>
              <w:t>TP20_100</w:t>
            </w:r>
          </w:p>
          <w:p w14:paraId="39908109" w14:textId="77777777" w:rsidR="00723CA1" w:rsidRPr="0070121E" w:rsidRDefault="00723CA1" w:rsidP="00723CA1">
            <w:pPr>
              <w:pStyle w:val="DoctType"/>
              <w:spacing w:line="276" w:lineRule="auto"/>
              <w:rPr>
                <w:rStyle w:val="Zdraznn"/>
                <w:i/>
                <w:sz w:val="10"/>
                <w:lang w:val="en-US"/>
              </w:rPr>
            </w:pPr>
          </w:p>
          <w:sdt>
            <w:sdtPr>
              <w:rPr>
                <w:i/>
                <w:iCs/>
                <w:noProof/>
                <w:lang w:eastAsia="en-US"/>
              </w:rPr>
              <w:alias w:val="Insert Picture"/>
              <w:tag w:val="IP"/>
              <w:id w:val="-504904348"/>
              <w:picture/>
            </w:sdtPr>
            <w:sdtEndPr/>
            <w:sdtContent>
              <w:p w14:paraId="77B2F7FB" w14:textId="77777777" w:rsidR="00A671BC" w:rsidRPr="0070121E" w:rsidRDefault="006D4155" w:rsidP="00F32FEA">
                <w:pPr>
                  <w:pStyle w:val="Bezmezer"/>
                  <w:spacing w:line="276" w:lineRule="auto"/>
                  <w:jc w:val="center"/>
                </w:pPr>
                <w:r>
                  <w:rPr>
                    <w:noProof/>
                    <w:lang w:val="cs-CZ"/>
                  </w:rPr>
                  <w:drawing>
                    <wp:inline distT="0" distB="0" distL="0" distR="0" wp14:anchorId="273271A2" wp14:editId="553E0D65">
                      <wp:extent cx="2428873" cy="2009773"/>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428873" cy="2009773"/>
                              </a:xfrm>
                              <a:prstGeom prst="rect">
                                <a:avLst/>
                              </a:prstGeom>
                            </pic:spPr>
                          </pic:pic>
                        </a:graphicData>
                      </a:graphic>
                    </wp:inline>
                  </w:drawing>
                </w:r>
              </w:p>
            </w:sdtContent>
          </w:sdt>
          <w:p w14:paraId="27E03D7D" w14:textId="77777777" w:rsidR="00A671BC" w:rsidRPr="006D4155" w:rsidRDefault="00A671BC" w:rsidP="00F32FEA">
            <w:pPr>
              <w:pStyle w:val="DoctType"/>
              <w:spacing w:line="276" w:lineRule="auto"/>
              <w:rPr>
                <w:rStyle w:val="Zdraznn"/>
                <w:sz w:val="20"/>
                <w:szCs w:val="20"/>
                <w:lang w:val="en-US"/>
              </w:rPr>
            </w:pPr>
          </w:p>
          <w:p w14:paraId="60A3AE10" w14:textId="77777777" w:rsidR="00A671BC" w:rsidRPr="0070121E" w:rsidRDefault="00A671BC" w:rsidP="00F32FEA">
            <w:pPr>
              <w:pStyle w:val="DoctType"/>
              <w:spacing w:line="276" w:lineRule="auto"/>
              <w:rPr>
                <w:rStyle w:val="Zdraznn"/>
                <w:b w:val="0"/>
                <w:sz w:val="24"/>
                <w:lang w:val="en-US"/>
              </w:rPr>
            </w:pPr>
            <w:r w:rsidRPr="0070121E">
              <w:rPr>
                <w:rStyle w:val="Zdraznn"/>
                <w:sz w:val="24"/>
                <w:lang w:val="en-US"/>
              </w:rPr>
              <w:t>Keywords</w:t>
            </w:r>
          </w:p>
          <w:sdt>
            <w:sdtPr>
              <w:id w:val="844596227"/>
              <w:text/>
            </w:sdtPr>
            <w:sdtEndPr/>
            <w:sdtContent>
              <w:p w14:paraId="02598ADC" w14:textId="77777777" w:rsidR="00A671BC" w:rsidRPr="0070121E" w:rsidRDefault="008C7FC4" w:rsidP="00F32FEA">
                <w:pPr>
                  <w:jc w:val="center"/>
                </w:pPr>
                <w:r>
                  <w:t>optical synchronization, timing jitter</w:t>
                </w:r>
              </w:p>
            </w:sdtContent>
          </w:sdt>
          <w:p w14:paraId="4030D4BE" w14:textId="77777777" w:rsidR="00A671BC" w:rsidRDefault="00A671BC" w:rsidP="00F32FEA">
            <w:pPr>
              <w:pStyle w:val="Bezmezer"/>
              <w:jc w:val="center"/>
            </w:pPr>
          </w:p>
          <w:p w14:paraId="2C5E470E" w14:textId="77777777" w:rsidR="006D4155" w:rsidRPr="0070121E" w:rsidRDefault="006D4155" w:rsidP="00F32FEA">
            <w:pPr>
              <w:pStyle w:val="Bezmezer"/>
              <w:jc w:val="center"/>
            </w:pPr>
          </w:p>
        </w:tc>
      </w:tr>
      <w:tr w:rsidR="00A671BC" w:rsidRPr="0070121E" w14:paraId="264BCCA0" w14:textId="77777777" w:rsidTr="00154C95">
        <w:trPr>
          <w:trHeight w:val="525"/>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11541AC3" w14:textId="77777777" w:rsidR="00A671BC" w:rsidRPr="0070121E" w:rsidRDefault="00A671BC" w:rsidP="00F32FEA">
            <w:pPr>
              <w:spacing w:before="0" w:after="0"/>
              <w:contextualSpacing w:val="0"/>
              <w:rPr>
                <w:rFonts w:asciiTheme="minorHAnsi" w:eastAsiaTheme="minorEastAsia" w:hAnsiTheme="minorHAnsi"/>
                <w:color w:val="auto"/>
                <w:sz w:val="22"/>
              </w:rPr>
            </w:pPr>
          </w:p>
        </w:tc>
        <w:tc>
          <w:tcPr>
            <w:tcW w:w="4581" w:type="dxa"/>
            <w:gridSpan w:val="3"/>
            <w:tcBorders>
              <w:top w:val="single" w:sz="4" w:space="0" w:color="auto"/>
              <w:left w:val="single" w:sz="4" w:space="0" w:color="auto"/>
              <w:bottom w:val="single" w:sz="4" w:space="0" w:color="auto"/>
              <w:right w:val="single" w:sz="4" w:space="0" w:color="auto"/>
            </w:tcBorders>
            <w:vAlign w:val="center"/>
            <w:hideMark/>
          </w:tcPr>
          <w:p w14:paraId="62937791" w14:textId="77777777" w:rsidR="00A671BC" w:rsidRPr="0070121E" w:rsidRDefault="00A671BC" w:rsidP="00F32FEA">
            <w:pPr>
              <w:spacing w:before="0"/>
              <w:jc w:val="center"/>
              <w:rPr>
                <w:rFonts w:cs="Calibri"/>
                <w:b/>
              </w:rPr>
            </w:pPr>
            <w:r w:rsidRPr="0070121E">
              <w:rPr>
                <w:rFonts w:cs="Calibri"/>
                <w:b/>
              </w:rPr>
              <w:t>Position</w:t>
            </w:r>
          </w:p>
        </w:tc>
        <w:tc>
          <w:tcPr>
            <w:tcW w:w="3147" w:type="dxa"/>
            <w:gridSpan w:val="2"/>
            <w:tcBorders>
              <w:top w:val="single" w:sz="4" w:space="0" w:color="auto"/>
              <w:left w:val="single" w:sz="4" w:space="0" w:color="auto"/>
              <w:bottom w:val="single" w:sz="4" w:space="0" w:color="auto"/>
              <w:right w:val="single" w:sz="4" w:space="0" w:color="auto"/>
            </w:tcBorders>
            <w:vAlign w:val="center"/>
            <w:hideMark/>
          </w:tcPr>
          <w:p w14:paraId="4E5ECF84" w14:textId="77777777" w:rsidR="00A671BC" w:rsidRPr="0070121E" w:rsidRDefault="00A671BC" w:rsidP="00F32FEA">
            <w:pPr>
              <w:spacing w:before="0"/>
              <w:jc w:val="center"/>
              <w:rPr>
                <w:rFonts w:cs="Calibri"/>
                <w:b/>
              </w:rPr>
            </w:pPr>
            <w:r w:rsidRPr="0070121E">
              <w:rPr>
                <w:rFonts w:cs="Calibri"/>
                <w:b/>
              </w:rPr>
              <w:t>Name</w:t>
            </w:r>
          </w:p>
        </w:tc>
      </w:tr>
      <w:tr w:rsidR="00953F03" w:rsidRPr="0070121E" w14:paraId="1B3F0236" w14:textId="77777777" w:rsidTr="00154C95">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44F5EF84" w14:textId="77777777" w:rsidR="00953F03" w:rsidRPr="0070121E" w:rsidRDefault="00953F03" w:rsidP="00953F03">
            <w:pPr>
              <w:spacing w:before="0"/>
              <w:rPr>
                <w:rFonts w:cs="Calibri"/>
                <w:b/>
                <w:sz w:val="18"/>
              </w:rPr>
            </w:pPr>
            <w:r w:rsidRPr="0070121E">
              <w:rPr>
                <w:rFonts w:cs="Calibri"/>
                <w:b/>
                <w:sz w:val="18"/>
              </w:rPr>
              <w:t>Responsible person</w:t>
            </w:r>
          </w:p>
        </w:tc>
        <w:tc>
          <w:tcPr>
            <w:tcW w:w="4581" w:type="dxa"/>
            <w:gridSpan w:val="3"/>
            <w:tcBorders>
              <w:top w:val="single" w:sz="4" w:space="0" w:color="auto"/>
              <w:left w:val="single" w:sz="4" w:space="0" w:color="auto"/>
              <w:bottom w:val="single" w:sz="4" w:space="0" w:color="auto"/>
              <w:right w:val="single" w:sz="4" w:space="0" w:color="auto"/>
            </w:tcBorders>
            <w:vAlign w:val="center"/>
          </w:tcPr>
          <w:p w14:paraId="29F2692E" w14:textId="77777777" w:rsidR="00953F03" w:rsidRPr="0070121E" w:rsidRDefault="00953F03" w:rsidP="00953F03">
            <w:pPr>
              <w:spacing w:before="200" w:after="200"/>
              <w:rPr>
                <w:rFonts w:cs="Calibri"/>
              </w:rPr>
            </w:pPr>
            <w:r w:rsidRPr="00DF2124">
              <w:rPr>
                <w:rFonts w:cs="Calibri"/>
                <w:sz w:val="19"/>
                <w:szCs w:val="19"/>
              </w:rPr>
              <w:t>L1 Allegra Laser</w:t>
            </w:r>
            <w:r>
              <w:rPr>
                <w:rFonts w:cs="Calibri"/>
                <w:sz w:val="19"/>
                <w:szCs w:val="19"/>
              </w:rPr>
              <w:t xml:space="preserve"> Scientist</w:t>
            </w:r>
          </w:p>
        </w:tc>
        <w:tc>
          <w:tcPr>
            <w:tcW w:w="3147" w:type="dxa"/>
            <w:gridSpan w:val="2"/>
            <w:tcBorders>
              <w:top w:val="single" w:sz="4" w:space="0" w:color="auto"/>
              <w:left w:val="single" w:sz="4" w:space="0" w:color="auto"/>
              <w:bottom w:val="single" w:sz="4" w:space="0" w:color="auto"/>
              <w:right w:val="single" w:sz="4" w:space="0" w:color="auto"/>
            </w:tcBorders>
            <w:vAlign w:val="center"/>
          </w:tcPr>
          <w:p w14:paraId="53B9D576" w14:textId="77777777" w:rsidR="00953F03" w:rsidRPr="0070121E" w:rsidRDefault="00953F03" w:rsidP="00953F03">
            <w:pPr>
              <w:spacing w:before="200" w:after="200"/>
              <w:rPr>
                <w:rFonts w:cs="Calibri"/>
              </w:rPr>
            </w:pPr>
            <w:r>
              <w:rPr>
                <w:rFonts w:cs="Calibri"/>
                <w:sz w:val="19"/>
                <w:szCs w:val="19"/>
              </w:rPr>
              <w:t>Roman Antipenkov</w:t>
            </w:r>
          </w:p>
        </w:tc>
      </w:tr>
      <w:tr w:rsidR="00953F03" w:rsidRPr="0070121E" w14:paraId="2F4C0835" w14:textId="77777777" w:rsidTr="00154C95">
        <w:trPr>
          <w:trHeight w:val="639"/>
          <w:jc w:val="center"/>
        </w:trPr>
        <w:tc>
          <w:tcPr>
            <w:tcW w:w="1767" w:type="dxa"/>
            <w:tcBorders>
              <w:top w:val="single" w:sz="4" w:space="0" w:color="auto"/>
              <w:left w:val="single" w:sz="6" w:space="0" w:color="auto"/>
              <w:bottom w:val="single" w:sz="4" w:space="0" w:color="auto"/>
              <w:right w:val="single" w:sz="4" w:space="0" w:color="auto"/>
            </w:tcBorders>
            <w:vAlign w:val="center"/>
            <w:hideMark/>
          </w:tcPr>
          <w:p w14:paraId="5B448C23" w14:textId="77777777" w:rsidR="00953F03" w:rsidRPr="0070121E" w:rsidRDefault="00953F03" w:rsidP="00953F03">
            <w:pPr>
              <w:spacing w:before="0"/>
              <w:rPr>
                <w:rFonts w:cs="Calibri"/>
                <w:b/>
                <w:sz w:val="18"/>
              </w:rPr>
            </w:pPr>
            <w:r w:rsidRPr="0070121E">
              <w:rPr>
                <w:rFonts w:cs="Calibri"/>
                <w:b/>
                <w:sz w:val="18"/>
              </w:rPr>
              <w:t>Prepared by</w:t>
            </w:r>
          </w:p>
        </w:tc>
        <w:tc>
          <w:tcPr>
            <w:tcW w:w="4581" w:type="dxa"/>
            <w:gridSpan w:val="3"/>
            <w:tcBorders>
              <w:top w:val="single" w:sz="4" w:space="0" w:color="auto"/>
              <w:left w:val="single" w:sz="4" w:space="0" w:color="auto"/>
              <w:bottom w:val="single" w:sz="4" w:space="0" w:color="auto"/>
              <w:right w:val="single" w:sz="4" w:space="0" w:color="auto"/>
            </w:tcBorders>
            <w:vAlign w:val="center"/>
          </w:tcPr>
          <w:p w14:paraId="6FC0EF3B" w14:textId="77777777" w:rsidR="00953F03" w:rsidRPr="0070121E" w:rsidRDefault="00953F03" w:rsidP="00953F03">
            <w:pPr>
              <w:spacing w:before="0" w:after="0"/>
              <w:contextualSpacing w:val="0"/>
              <w:rPr>
                <w:rFonts w:asciiTheme="minorHAnsi" w:eastAsiaTheme="minorEastAsia" w:hAnsiTheme="minorHAnsi"/>
                <w:color w:val="auto"/>
                <w:sz w:val="22"/>
              </w:rPr>
            </w:pPr>
            <w:r w:rsidRPr="00DF2124">
              <w:rPr>
                <w:rFonts w:cs="Calibri"/>
                <w:sz w:val="19"/>
                <w:szCs w:val="19"/>
              </w:rPr>
              <w:t>L1 Allegra Laser</w:t>
            </w:r>
            <w:r>
              <w:rPr>
                <w:rFonts w:cs="Calibri"/>
                <w:sz w:val="19"/>
                <w:szCs w:val="19"/>
              </w:rPr>
              <w:t xml:space="preserve"> Scientist</w:t>
            </w:r>
          </w:p>
        </w:tc>
        <w:tc>
          <w:tcPr>
            <w:tcW w:w="3147" w:type="dxa"/>
            <w:gridSpan w:val="2"/>
            <w:tcBorders>
              <w:top w:val="single" w:sz="4" w:space="0" w:color="auto"/>
              <w:left w:val="single" w:sz="4" w:space="0" w:color="auto"/>
              <w:bottom w:val="single" w:sz="4" w:space="0" w:color="auto"/>
              <w:right w:val="single" w:sz="4" w:space="0" w:color="auto"/>
            </w:tcBorders>
            <w:vAlign w:val="center"/>
          </w:tcPr>
          <w:p w14:paraId="57A6A670" w14:textId="77777777" w:rsidR="00953F03" w:rsidRPr="0070121E" w:rsidRDefault="00953F03" w:rsidP="00953F03">
            <w:pPr>
              <w:spacing w:before="0" w:after="0"/>
              <w:contextualSpacing w:val="0"/>
              <w:rPr>
                <w:rFonts w:asciiTheme="minorHAnsi" w:eastAsiaTheme="minorEastAsia" w:hAnsiTheme="minorHAnsi"/>
                <w:color w:val="auto"/>
                <w:sz w:val="22"/>
              </w:rPr>
            </w:pPr>
            <w:r>
              <w:rPr>
                <w:rFonts w:cs="Calibri"/>
                <w:sz w:val="19"/>
                <w:szCs w:val="19"/>
              </w:rPr>
              <w:t>Roman Antipenkov</w:t>
            </w:r>
          </w:p>
        </w:tc>
      </w:tr>
    </w:tbl>
    <w:p w14:paraId="12E393DA" w14:textId="77777777" w:rsidR="006D4155" w:rsidRDefault="006D4155" w:rsidP="004E2DE5">
      <w:pPr>
        <w:spacing w:before="0" w:after="200"/>
        <w:contextualSpacing w:val="0"/>
        <w:rPr>
          <w:highlight w:val="yellow"/>
        </w:rPr>
        <w:sectPr w:rsidR="006D4155" w:rsidSect="00552A45">
          <w:headerReference w:type="even" r:id="rId10"/>
          <w:headerReference w:type="default" r:id="rId11"/>
          <w:footerReference w:type="default" r:id="rId12"/>
          <w:headerReference w:type="first" r:id="rId13"/>
          <w:pgSz w:w="11906" w:h="16838" w:code="9"/>
          <w:pgMar w:top="2381" w:right="1599" w:bottom="1758" w:left="1599" w:header="680" w:footer="737" w:gutter="0"/>
          <w:cols w:space="708"/>
          <w:docGrid w:linePitch="299"/>
        </w:sectPr>
      </w:pPr>
    </w:p>
    <w:p w14:paraId="3FABC752" w14:textId="77777777" w:rsidR="006D4155" w:rsidRPr="006D4155" w:rsidRDefault="006D4155" w:rsidP="006D4155">
      <w:pPr>
        <w:spacing w:before="0" w:after="0"/>
        <w:contextualSpacing w:val="0"/>
        <w:rPr>
          <w:sz w:val="10"/>
          <w:szCs w:val="10"/>
          <w:highlight w:val="yellow"/>
        </w:rPr>
      </w:pPr>
    </w:p>
    <w:p w14:paraId="3C0A6650" w14:textId="77777777" w:rsidR="004E2DE5" w:rsidRPr="006D4155" w:rsidRDefault="004E2DE5" w:rsidP="00A671BC">
      <w:pPr>
        <w:pStyle w:val="Bezmezer"/>
        <w:rPr>
          <w:sz w:val="20"/>
          <w:szCs w:val="20"/>
        </w:rPr>
      </w:pPr>
    </w:p>
    <w:tbl>
      <w:tblPr>
        <w:tblStyle w:val="Mkatabulky"/>
        <w:tblpPr w:leftFromText="180" w:rightFromText="180" w:vertAnchor="text" w:horzAnchor="margin" w:tblpXSpec="center" w:tblpY="-63"/>
        <w:tblW w:w="9750" w:type="dxa"/>
        <w:tblLayout w:type="fixed"/>
        <w:tblLook w:val="04A0" w:firstRow="1" w:lastRow="0" w:firstColumn="1" w:lastColumn="0" w:noHBand="0" w:noVBand="1"/>
      </w:tblPr>
      <w:tblGrid>
        <w:gridCol w:w="2519"/>
        <w:gridCol w:w="2268"/>
        <w:gridCol w:w="2408"/>
        <w:gridCol w:w="2555"/>
      </w:tblGrid>
      <w:tr w:rsidR="00A671BC" w:rsidRPr="0070121E" w14:paraId="26E66D60" w14:textId="77777777" w:rsidTr="00B878E4">
        <w:trPr>
          <w:trHeight w:hRule="exact" w:val="667"/>
        </w:trPr>
        <w:tc>
          <w:tcPr>
            <w:tcW w:w="1292"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7603D683" w14:textId="77777777" w:rsidR="00A671BC" w:rsidRPr="0070121E" w:rsidRDefault="00A671BC" w:rsidP="00F32FEA">
            <w:pPr>
              <w:pStyle w:val="Bezmezer"/>
              <w:jc w:val="center"/>
              <w:rPr>
                <w:rStyle w:val="Zdraznn"/>
              </w:rPr>
            </w:pPr>
            <w:r w:rsidRPr="0070121E">
              <w:rPr>
                <w:rStyle w:val="Zdraznn"/>
              </w:rPr>
              <w:t>RSS TC ID/revision</w:t>
            </w:r>
          </w:p>
        </w:tc>
        <w:tc>
          <w:tcPr>
            <w:tcW w:w="1163"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0C495C6D" w14:textId="77777777" w:rsidR="00A671BC" w:rsidRPr="0070121E" w:rsidRDefault="00BD5A99" w:rsidP="00F32FEA">
            <w:pPr>
              <w:pStyle w:val="Bezmezer"/>
              <w:jc w:val="center"/>
              <w:rPr>
                <w:rStyle w:val="Zdraznn"/>
              </w:rPr>
            </w:pPr>
            <w:r w:rsidRPr="0070121E">
              <w:t xml:space="preserve">RSS - </w:t>
            </w:r>
            <w:r w:rsidR="00A671BC" w:rsidRPr="0070121E">
              <w:t>Date of Creation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756B6662" w14:textId="77777777" w:rsidR="00A671BC" w:rsidRPr="0070121E" w:rsidRDefault="00BD5A99" w:rsidP="00F32FEA">
            <w:pPr>
              <w:pStyle w:val="Bezmezer"/>
              <w:jc w:val="center"/>
              <w:rPr>
                <w:rStyle w:val="Zdraznn"/>
              </w:rPr>
            </w:pPr>
            <w:r w:rsidRPr="0070121E">
              <w:rPr>
                <w:rStyle w:val="Zdraznn"/>
              </w:rPr>
              <w:t xml:space="preserve">RSS - </w:t>
            </w:r>
            <w:r w:rsidR="00A671BC" w:rsidRPr="0070121E">
              <w:rPr>
                <w:rStyle w:val="Zdraznn"/>
              </w:rPr>
              <w:t>Date of Last Modification</w:t>
            </w:r>
          </w:p>
        </w:tc>
        <w:tc>
          <w:tcPr>
            <w:tcW w:w="1310"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443C4EC" w14:textId="77777777" w:rsidR="00A671BC" w:rsidRPr="0070121E" w:rsidRDefault="00A671BC" w:rsidP="00F32FEA">
            <w:pPr>
              <w:pStyle w:val="Bezmezer"/>
              <w:jc w:val="center"/>
              <w:rPr>
                <w:rStyle w:val="Zdraznn"/>
              </w:rPr>
            </w:pPr>
            <w:r w:rsidRPr="0070121E">
              <w:rPr>
                <w:rStyle w:val="Zdraznn"/>
              </w:rPr>
              <w:t>Systems Engineer</w:t>
            </w:r>
          </w:p>
        </w:tc>
      </w:tr>
      <w:tr w:rsidR="00A671BC" w:rsidRPr="0070121E" w14:paraId="40770FB0" w14:textId="77777777" w:rsidTr="000E5401">
        <w:trPr>
          <w:trHeight w:val="312"/>
        </w:trPr>
        <w:tc>
          <w:tcPr>
            <w:tcW w:w="1292" w:type="pct"/>
            <w:tcBorders>
              <w:top w:val="single" w:sz="4" w:space="0" w:color="auto"/>
              <w:left w:val="single" w:sz="4" w:space="0" w:color="auto"/>
              <w:bottom w:val="single" w:sz="4" w:space="0" w:color="auto"/>
              <w:right w:val="single" w:sz="4" w:space="0" w:color="auto"/>
            </w:tcBorders>
            <w:vAlign w:val="center"/>
          </w:tcPr>
          <w:p w14:paraId="70FEB4F8" w14:textId="4B02B6D5" w:rsidR="00A671BC" w:rsidRPr="0070121E" w:rsidRDefault="00953F03" w:rsidP="00F32FEA">
            <w:pPr>
              <w:spacing w:before="200" w:after="200"/>
              <w:ind w:firstLine="142"/>
              <w:rPr>
                <w:sz w:val="18"/>
              </w:rPr>
            </w:pPr>
            <w:r w:rsidRPr="00953F03">
              <w:rPr>
                <w:sz w:val="18"/>
              </w:rPr>
              <w:t>022786</w:t>
            </w:r>
            <w:r>
              <w:rPr>
                <w:sz w:val="18"/>
              </w:rPr>
              <w:t>/A.00</w:t>
            </w:r>
            <w:r w:rsidR="00D50576">
              <w:rPr>
                <w:sz w:val="18"/>
              </w:rPr>
              <w:t>3</w:t>
            </w:r>
          </w:p>
        </w:tc>
        <w:tc>
          <w:tcPr>
            <w:tcW w:w="1163" w:type="pct"/>
            <w:tcBorders>
              <w:top w:val="single" w:sz="4" w:space="0" w:color="auto"/>
              <w:left w:val="single" w:sz="4" w:space="0" w:color="auto"/>
              <w:bottom w:val="single" w:sz="4" w:space="0" w:color="auto"/>
              <w:right w:val="single" w:sz="4" w:space="0" w:color="auto"/>
            </w:tcBorders>
            <w:vAlign w:val="center"/>
          </w:tcPr>
          <w:p w14:paraId="767177AA" w14:textId="69158375" w:rsidR="00A671BC" w:rsidRPr="0070121E" w:rsidRDefault="00D50576" w:rsidP="00295218">
            <w:pPr>
              <w:spacing w:before="200" w:after="200"/>
              <w:ind w:firstLine="142"/>
              <w:jc w:val="center"/>
              <w:rPr>
                <w:rFonts w:ascii="Times New Roman" w:eastAsia="Times New Roman" w:hAnsi="Times New Roman"/>
                <w:color w:val="auto"/>
                <w:sz w:val="18"/>
                <w:szCs w:val="24"/>
              </w:rPr>
            </w:pPr>
            <w:r>
              <w:rPr>
                <w:sz w:val="18"/>
              </w:rPr>
              <w:t>20</w:t>
            </w:r>
            <w:r w:rsidR="00295218">
              <w:rPr>
                <w:sz w:val="18"/>
              </w:rPr>
              <w:t>.07.2021</w:t>
            </w:r>
          </w:p>
        </w:tc>
        <w:tc>
          <w:tcPr>
            <w:tcW w:w="1235" w:type="pct"/>
            <w:tcBorders>
              <w:top w:val="single" w:sz="4" w:space="0" w:color="auto"/>
              <w:left w:val="single" w:sz="4" w:space="0" w:color="auto"/>
              <w:bottom w:val="single" w:sz="4" w:space="0" w:color="auto"/>
              <w:right w:val="single" w:sz="4" w:space="0" w:color="auto"/>
            </w:tcBorders>
            <w:vAlign w:val="center"/>
          </w:tcPr>
          <w:p w14:paraId="7A08B269" w14:textId="75133257" w:rsidR="00A671BC" w:rsidRPr="009F11D2" w:rsidRDefault="00D50576" w:rsidP="00F32FEA">
            <w:pPr>
              <w:spacing w:before="200" w:after="200"/>
              <w:ind w:firstLine="142"/>
              <w:jc w:val="center"/>
              <w:rPr>
                <w:sz w:val="18"/>
              </w:rPr>
            </w:pPr>
            <w:r>
              <w:rPr>
                <w:sz w:val="18"/>
              </w:rPr>
              <w:t>20</w:t>
            </w:r>
            <w:r w:rsidR="00295218">
              <w:rPr>
                <w:sz w:val="18"/>
              </w:rPr>
              <w:t>.07.2021</w:t>
            </w:r>
          </w:p>
        </w:tc>
        <w:tc>
          <w:tcPr>
            <w:tcW w:w="1310" w:type="pct"/>
            <w:tcBorders>
              <w:top w:val="single" w:sz="4" w:space="0" w:color="auto"/>
              <w:left w:val="single" w:sz="4" w:space="0" w:color="auto"/>
              <w:bottom w:val="single" w:sz="4" w:space="0" w:color="auto"/>
              <w:right w:val="single" w:sz="4" w:space="0" w:color="auto"/>
            </w:tcBorders>
            <w:vAlign w:val="center"/>
          </w:tcPr>
          <w:p w14:paraId="3AB15783" w14:textId="7DAB0748" w:rsidR="00A671BC" w:rsidRPr="0070121E" w:rsidRDefault="009303C5" w:rsidP="00F32FEA">
            <w:pPr>
              <w:spacing w:before="200" w:after="200"/>
              <w:ind w:firstLine="142"/>
              <w:rPr>
                <w:sz w:val="18"/>
              </w:rPr>
            </w:pPr>
            <w:r>
              <w:rPr>
                <w:sz w:val="18"/>
              </w:rPr>
              <w:t>D. Hanusková</w:t>
            </w:r>
          </w:p>
        </w:tc>
      </w:tr>
    </w:tbl>
    <w:tbl>
      <w:tblPr>
        <w:tblStyle w:val="Mkatabulky"/>
        <w:tblW w:w="9750" w:type="dxa"/>
        <w:jc w:val="center"/>
        <w:tblLayout w:type="fixed"/>
        <w:tblLook w:val="04A0" w:firstRow="1" w:lastRow="0" w:firstColumn="1" w:lastColumn="0" w:noHBand="0" w:noVBand="1"/>
      </w:tblPr>
      <w:tblGrid>
        <w:gridCol w:w="2517"/>
        <w:gridCol w:w="3432"/>
        <w:gridCol w:w="1677"/>
        <w:gridCol w:w="2124"/>
      </w:tblGrid>
      <w:tr w:rsidR="00A671BC" w:rsidRPr="0070121E" w14:paraId="7C352514" w14:textId="77777777" w:rsidTr="00B878E4">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32A19746" w14:textId="77777777" w:rsidR="00A671BC" w:rsidRPr="0070121E" w:rsidRDefault="00A671BC" w:rsidP="00A14031">
            <w:pPr>
              <w:pStyle w:val="DoctType"/>
              <w:rPr>
                <w:rStyle w:val="Siln"/>
                <w:b/>
                <w:bCs w:val="0"/>
                <w:lang w:val="en-US"/>
              </w:rPr>
            </w:pPr>
            <w:r w:rsidRPr="0070121E">
              <w:rPr>
                <w:lang w:val="en-US"/>
              </w:rPr>
              <w:br w:type="page"/>
            </w:r>
            <w:r w:rsidRPr="0070121E">
              <w:rPr>
                <w:rStyle w:val="Siln"/>
                <w:b/>
                <w:lang w:val="en-US"/>
              </w:rPr>
              <w:t>Reviewed By</w:t>
            </w:r>
          </w:p>
        </w:tc>
      </w:tr>
      <w:tr w:rsidR="00A671BC" w:rsidRPr="0070121E" w14:paraId="5BB6CBC1" w14:textId="77777777" w:rsidTr="00295218">
        <w:trPr>
          <w:trHeight w:hRule="exact" w:val="454"/>
          <w:jc w:val="center"/>
        </w:trPr>
        <w:tc>
          <w:tcPr>
            <w:tcW w:w="129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1DDC6981" w14:textId="77777777" w:rsidR="00A671BC" w:rsidRPr="0070121E" w:rsidRDefault="00A671BC" w:rsidP="00F32FEA">
            <w:pPr>
              <w:pStyle w:val="Bezmezer"/>
              <w:jc w:val="center"/>
              <w:rPr>
                <w:rStyle w:val="Zdraznn"/>
              </w:rPr>
            </w:pPr>
            <w:r w:rsidRPr="0070121E">
              <w:rPr>
                <w:rStyle w:val="Zdraznn"/>
              </w:rPr>
              <w:t>Name (Reviewer)</w:t>
            </w:r>
          </w:p>
        </w:tc>
        <w:tc>
          <w:tcPr>
            <w:tcW w:w="1760"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BC82972" w14:textId="77777777" w:rsidR="00A671BC" w:rsidRPr="0070121E" w:rsidRDefault="00A671BC" w:rsidP="00F32FEA">
            <w:pPr>
              <w:pStyle w:val="Bezmezer"/>
              <w:jc w:val="center"/>
              <w:rPr>
                <w:rStyle w:val="Zdraznn"/>
              </w:rPr>
            </w:pPr>
            <w:r w:rsidRPr="0070121E">
              <w:rPr>
                <w:rStyle w:val="Zdraznn"/>
              </w:rPr>
              <w:t>Position</w:t>
            </w:r>
          </w:p>
        </w:tc>
        <w:tc>
          <w:tcPr>
            <w:tcW w:w="860"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8EABB01" w14:textId="77777777" w:rsidR="00A671BC" w:rsidRPr="0070121E" w:rsidRDefault="00A671BC" w:rsidP="00F32FEA">
            <w:pPr>
              <w:pStyle w:val="Bezmezer"/>
              <w:jc w:val="center"/>
              <w:rPr>
                <w:rStyle w:val="Zdraznn"/>
              </w:rPr>
            </w:pPr>
            <w:r w:rsidRPr="0070121E">
              <w:rPr>
                <w:rStyle w:val="Zdraznn"/>
              </w:rPr>
              <w:t>Date</w:t>
            </w:r>
          </w:p>
        </w:tc>
        <w:tc>
          <w:tcPr>
            <w:tcW w:w="1089"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2014DEDF" w14:textId="77777777" w:rsidR="00A671BC" w:rsidRPr="0070121E" w:rsidRDefault="00A671BC" w:rsidP="00F32FEA">
            <w:pPr>
              <w:pStyle w:val="Bezmezer"/>
              <w:jc w:val="center"/>
              <w:rPr>
                <w:rStyle w:val="Zdraznn"/>
              </w:rPr>
            </w:pPr>
            <w:r w:rsidRPr="0070121E">
              <w:rPr>
                <w:rStyle w:val="Zdraznn"/>
              </w:rPr>
              <w:t>Signature</w:t>
            </w:r>
          </w:p>
        </w:tc>
      </w:tr>
      <w:tr w:rsidR="00295218" w:rsidRPr="0070121E" w14:paraId="369102A7"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tcPr>
          <w:p w14:paraId="0EB3948A" w14:textId="77777777" w:rsidR="00295218" w:rsidRPr="007E213C" w:rsidRDefault="00295218" w:rsidP="00154C95">
            <w:pPr>
              <w:spacing w:before="200" w:after="200"/>
              <w:ind w:left="142"/>
              <w:rPr>
                <w:rFonts w:cs="Calibri"/>
                <w:sz w:val="19"/>
                <w:szCs w:val="19"/>
              </w:rPr>
            </w:pPr>
            <w:r w:rsidRPr="007E213C">
              <w:rPr>
                <w:rFonts w:cs="Calibri"/>
                <w:sz w:val="19"/>
                <w:szCs w:val="19"/>
              </w:rPr>
              <w:t>Jack Naylon</w:t>
            </w:r>
          </w:p>
        </w:tc>
        <w:tc>
          <w:tcPr>
            <w:tcW w:w="1760" w:type="pct"/>
            <w:tcBorders>
              <w:top w:val="single" w:sz="4" w:space="0" w:color="auto"/>
              <w:left w:val="single" w:sz="4" w:space="0" w:color="auto"/>
              <w:bottom w:val="single" w:sz="4" w:space="0" w:color="auto"/>
              <w:right w:val="single" w:sz="4" w:space="0" w:color="auto"/>
            </w:tcBorders>
            <w:shd w:val="clear" w:color="auto" w:fill="auto"/>
            <w:vAlign w:val="center"/>
          </w:tcPr>
          <w:p w14:paraId="1A563B6A" w14:textId="77777777" w:rsidR="00295218" w:rsidRPr="007E213C" w:rsidRDefault="00295218" w:rsidP="007E213C">
            <w:pPr>
              <w:spacing w:before="200" w:after="200"/>
              <w:ind w:left="142"/>
              <w:rPr>
                <w:rFonts w:cs="Calibri"/>
                <w:sz w:val="19"/>
                <w:szCs w:val="19"/>
              </w:rPr>
            </w:pPr>
            <w:r w:rsidRPr="007E213C">
              <w:rPr>
                <w:rFonts w:cs="Calibri"/>
                <w:sz w:val="19"/>
                <w:szCs w:val="19"/>
              </w:rPr>
              <w:t>Group leader of Laser Control Systems</w:t>
            </w:r>
          </w:p>
        </w:tc>
        <w:tc>
          <w:tcPr>
            <w:tcW w:w="19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A9E8B" w14:textId="77F90542" w:rsidR="00295218" w:rsidRPr="0070121E" w:rsidRDefault="00906999" w:rsidP="00295218">
            <w:pPr>
              <w:spacing w:before="200" w:after="200"/>
              <w:ind w:firstLine="142"/>
              <w:jc w:val="center"/>
              <w:rPr>
                <w:i/>
                <w:sz w:val="18"/>
              </w:rPr>
            </w:pPr>
            <w:hyperlink r:id="rId14" w:anchor="/com.siemens.splm.clientfx.tcui.xrt.showObject?page=Workflow&amp;pageId=tc_xrt_Workflow&amp;uid=TYEAwtI844rC6D" w:history="1">
              <w:r w:rsidR="000E73F5" w:rsidRPr="000E73F5">
                <w:rPr>
                  <w:rStyle w:val="Hypertextovodkaz"/>
                  <w:i/>
                  <w:sz w:val="18"/>
                </w:rPr>
                <w:t>Via TC</w:t>
              </w:r>
            </w:hyperlink>
          </w:p>
        </w:tc>
      </w:tr>
      <w:tr w:rsidR="00295218" w:rsidRPr="0070121E" w14:paraId="45128C8A"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741F976F" w14:textId="77777777" w:rsidR="00295218" w:rsidRPr="0070121E" w:rsidRDefault="00295218" w:rsidP="0027015B">
            <w:pPr>
              <w:spacing w:before="200" w:after="200"/>
              <w:ind w:left="142"/>
              <w:rPr>
                <w:rFonts w:cs="Calibri"/>
                <w:sz w:val="19"/>
                <w:szCs w:val="19"/>
              </w:rPr>
            </w:pPr>
            <w:r>
              <w:rPr>
                <w:rFonts w:cs="Calibri"/>
                <w:sz w:val="19"/>
                <w:szCs w:val="19"/>
              </w:rPr>
              <w:t>Pavel Bakule</w:t>
            </w:r>
          </w:p>
        </w:tc>
        <w:tc>
          <w:tcPr>
            <w:tcW w:w="1760" w:type="pct"/>
            <w:tcBorders>
              <w:top w:val="single" w:sz="4" w:space="0" w:color="auto"/>
              <w:left w:val="single" w:sz="4" w:space="0" w:color="auto"/>
              <w:bottom w:val="single" w:sz="4" w:space="0" w:color="auto"/>
              <w:right w:val="single" w:sz="4" w:space="0" w:color="auto"/>
            </w:tcBorders>
            <w:vAlign w:val="center"/>
          </w:tcPr>
          <w:p w14:paraId="7B016433" w14:textId="77777777" w:rsidR="00295218" w:rsidRPr="0070121E" w:rsidRDefault="00295218" w:rsidP="0027015B">
            <w:pPr>
              <w:spacing w:before="200" w:after="200"/>
              <w:ind w:left="142"/>
              <w:rPr>
                <w:rFonts w:cs="Calibri"/>
                <w:sz w:val="19"/>
                <w:szCs w:val="19"/>
              </w:rPr>
            </w:pPr>
            <w:r w:rsidRPr="008A7567">
              <w:rPr>
                <w:rFonts w:cs="Calibri"/>
                <w:sz w:val="19"/>
                <w:szCs w:val="19"/>
              </w:rPr>
              <w:t>Group Leader of L1 Allegra Laser</w:t>
            </w:r>
          </w:p>
        </w:tc>
        <w:tc>
          <w:tcPr>
            <w:tcW w:w="1949" w:type="pct"/>
            <w:gridSpan w:val="2"/>
            <w:tcBorders>
              <w:top w:val="single" w:sz="4" w:space="0" w:color="auto"/>
              <w:left w:val="single" w:sz="4" w:space="0" w:color="auto"/>
              <w:right w:val="single" w:sz="4" w:space="0" w:color="auto"/>
            </w:tcBorders>
            <w:vAlign w:val="center"/>
          </w:tcPr>
          <w:p w14:paraId="3570D7C6" w14:textId="6B07A94D" w:rsidR="00295218" w:rsidRPr="0070121E" w:rsidRDefault="00295218" w:rsidP="00295218">
            <w:pPr>
              <w:spacing w:before="200" w:after="200"/>
              <w:ind w:firstLine="142"/>
              <w:jc w:val="center"/>
              <w:rPr>
                <w:i/>
                <w:sz w:val="18"/>
              </w:rPr>
            </w:pPr>
            <w:r>
              <w:rPr>
                <w:i/>
                <w:sz w:val="18"/>
              </w:rPr>
              <w:t>NOTICE (cat. B)</w:t>
            </w:r>
          </w:p>
        </w:tc>
      </w:tr>
      <w:tr w:rsidR="00295218" w:rsidRPr="0070121E" w14:paraId="5AFD5089"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73A65A27" w14:textId="77777777" w:rsidR="00295218" w:rsidRPr="008D1A7A" w:rsidRDefault="00295218" w:rsidP="0027015B">
            <w:pPr>
              <w:spacing w:before="200" w:after="200"/>
              <w:ind w:left="142"/>
              <w:rPr>
                <w:rFonts w:cs="Calibri"/>
                <w:sz w:val="19"/>
                <w:szCs w:val="19"/>
              </w:rPr>
            </w:pPr>
            <w:r w:rsidRPr="008D1A7A">
              <w:rPr>
                <w:rFonts w:cs="Calibri"/>
                <w:sz w:val="19"/>
                <w:szCs w:val="19"/>
              </w:rPr>
              <w:t>Viktor Fedosov</w:t>
            </w:r>
          </w:p>
        </w:tc>
        <w:tc>
          <w:tcPr>
            <w:tcW w:w="1760" w:type="pct"/>
            <w:tcBorders>
              <w:top w:val="single" w:sz="4" w:space="0" w:color="auto"/>
              <w:left w:val="single" w:sz="4" w:space="0" w:color="auto"/>
              <w:bottom w:val="single" w:sz="4" w:space="0" w:color="auto"/>
              <w:right w:val="single" w:sz="4" w:space="0" w:color="auto"/>
            </w:tcBorders>
            <w:vAlign w:val="center"/>
          </w:tcPr>
          <w:p w14:paraId="4FDD8A12" w14:textId="77777777" w:rsidR="00295218" w:rsidRPr="0070121E" w:rsidRDefault="00295218" w:rsidP="0027015B">
            <w:pPr>
              <w:spacing w:before="200" w:after="200"/>
              <w:ind w:left="142"/>
              <w:rPr>
                <w:rFonts w:cs="Calibri"/>
                <w:sz w:val="19"/>
                <w:szCs w:val="19"/>
              </w:rPr>
            </w:pPr>
            <w:r w:rsidRPr="0061257E">
              <w:rPr>
                <w:rFonts w:cs="Calibri"/>
                <w:sz w:val="19"/>
                <w:szCs w:val="19"/>
              </w:rPr>
              <w:t>Group Leader of Quality and Planning</w:t>
            </w:r>
          </w:p>
        </w:tc>
        <w:tc>
          <w:tcPr>
            <w:tcW w:w="1949" w:type="pct"/>
            <w:gridSpan w:val="2"/>
            <w:tcBorders>
              <w:left w:val="single" w:sz="4" w:space="0" w:color="auto"/>
              <w:right w:val="single" w:sz="4" w:space="0" w:color="auto"/>
            </w:tcBorders>
            <w:vAlign w:val="center"/>
          </w:tcPr>
          <w:p w14:paraId="78B88CC5" w14:textId="282330AD" w:rsidR="00295218" w:rsidRPr="0070121E" w:rsidRDefault="00906999" w:rsidP="00295218">
            <w:pPr>
              <w:spacing w:before="200" w:after="200"/>
              <w:ind w:firstLine="142"/>
              <w:jc w:val="center"/>
              <w:rPr>
                <w:i/>
                <w:sz w:val="18"/>
              </w:rPr>
            </w:pPr>
            <w:hyperlink r:id="rId15" w:anchor="/com.siemens.splm.clientfx.tcui.xrt.showObject?page=Workflow&amp;pageId=tc_xrt_Workflow&amp;uid=ltCAwtD$44rC6D" w:history="1">
              <w:r w:rsidR="00295218" w:rsidRPr="00295218">
                <w:rPr>
                  <w:rStyle w:val="Hypertextovodkaz"/>
                  <w:i/>
                  <w:sz w:val="18"/>
                </w:rPr>
                <w:t>Via TC</w:t>
              </w:r>
            </w:hyperlink>
            <w:r w:rsidR="00295218">
              <w:rPr>
                <w:i/>
                <w:sz w:val="18"/>
              </w:rPr>
              <w:t xml:space="preserve"> + </w:t>
            </w:r>
            <w:hyperlink r:id="rId16" w:history="1">
              <w:r w:rsidR="00295218" w:rsidRPr="00295218">
                <w:rPr>
                  <w:rStyle w:val="Hypertextovodkaz"/>
                  <w:i/>
                  <w:sz w:val="18"/>
                </w:rPr>
                <w:t>e-mail</w:t>
              </w:r>
            </w:hyperlink>
          </w:p>
        </w:tc>
      </w:tr>
      <w:tr w:rsidR="00295218" w:rsidRPr="0070121E" w14:paraId="1E246E19"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43077D99" w14:textId="77777777" w:rsidR="00295218" w:rsidRPr="005372B1" w:rsidRDefault="00295218" w:rsidP="0027015B">
            <w:pPr>
              <w:spacing w:before="200" w:after="200"/>
              <w:ind w:left="142"/>
              <w:rPr>
                <w:rFonts w:cs="Calibri"/>
                <w:sz w:val="19"/>
                <w:szCs w:val="19"/>
              </w:rPr>
            </w:pPr>
            <w:r w:rsidRPr="005372B1">
              <w:rPr>
                <w:rFonts w:cs="Calibri"/>
                <w:sz w:val="19"/>
                <w:szCs w:val="19"/>
              </w:rPr>
              <w:t>Veronika Olšovcová</w:t>
            </w:r>
          </w:p>
        </w:tc>
        <w:tc>
          <w:tcPr>
            <w:tcW w:w="1760" w:type="pct"/>
            <w:tcBorders>
              <w:top w:val="single" w:sz="4" w:space="0" w:color="auto"/>
              <w:left w:val="single" w:sz="4" w:space="0" w:color="auto"/>
              <w:bottom w:val="single" w:sz="4" w:space="0" w:color="auto"/>
              <w:right w:val="single" w:sz="4" w:space="0" w:color="auto"/>
            </w:tcBorders>
            <w:vAlign w:val="center"/>
          </w:tcPr>
          <w:p w14:paraId="116A2AA8" w14:textId="77777777" w:rsidR="00295218" w:rsidRPr="00AA61B2" w:rsidRDefault="00295218" w:rsidP="0027015B">
            <w:pPr>
              <w:spacing w:before="200" w:after="200"/>
              <w:ind w:left="142"/>
              <w:rPr>
                <w:rFonts w:cs="Calibri"/>
                <w:sz w:val="19"/>
                <w:szCs w:val="19"/>
              </w:rPr>
            </w:pPr>
            <w:r w:rsidRPr="00AA61B2">
              <w:rPr>
                <w:rFonts w:cs="Calibri"/>
                <w:sz w:val="19"/>
                <w:szCs w:val="19"/>
              </w:rPr>
              <w:t>Group Leader of Safety</w:t>
            </w:r>
          </w:p>
        </w:tc>
        <w:tc>
          <w:tcPr>
            <w:tcW w:w="1949" w:type="pct"/>
            <w:gridSpan w:val="2"/>
            <w:tcBorders>
              <w:left w:val="single" w:sz="4" w:space="0" w:color="auto"/>
              <w:right w:val="single" w:sz="4" w:space="0" w:color="auto"/>
            </w:tcBorders>
            <w:vAlign w:val="center"/>
          </w:tcPr>
          <w:p w14:paraId="795A7416" w14:textId="2C9F0401" w:rsidR="00295218" w:rsidRPr="0070121E" w:rsidRDefault="00295218" w:rsidP="00295218">
            <w:pPr>
              <w:spacing w:before="200" w:after="200"/>
              <w:ind w:firstLine="142"/>
              <w:jc w:val="center"/>
              <w:rPr>
                <w:i/>
                <w:sz w:val="18"/>
              </w:rPr>
            </w:pPr>
            <w:r>
              <w:rPr>
                <w:i/>
                <w:sz w:val="18"/>
              </w:rPr>
              <w:t>NOTICE (cat. B)</w:t>
            </w:r>
          </w:p>
        </w:tc>
      </w:tr>
      <w:tr w:rsidR="00295218" w:rsidRPr="0070121E" w14:paraId="7376E510"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76A08387" w14:textId="77777777" w:rsidR="00295218" w:rsidRPr="005372B1" w:rsidRDefault="00295218" w:rsidP="0027015B">
            <w:pPr>
              <w:spacing w:before="200" w:after="200"/>
              <w:ind w:left="142"/>
              <w:rPr>
                <w:rFonts w:cs="Calibri"/>
                <w:sz w:val="19"/>
                <w:szCs w:val="19"/>
              </w:rPr>
            </w:pPr>
            <w:r w:rsidRPr="005372B1">
              <w:rPr>
                <w:rFonts w:cs="Calibri"/>
                <w:sz w:val="19"/>
                <w:szCs w:val="19"/>
              </w:rPr>
              <w:t>Ladislav Půst</w:t>
            </w:r>
          </w:p>
        </w:tc>
        <w:tc>
          <w:tcPr>
            <w:tcW w:w="1760" w:type="pct"/>
            <w:tcBorders>
              <w:top w:val="single" w:sz="4" w:space="0" w:color="auto"/>
              <w:left w:val="single" w:sz="4" w:space="0" w:color="auto"/>
              <w:bottom w:val="single" w:sz="4" w:space="0" w:color="auto"/>
              <w:right w:val="single" w:sz="4" w:space="0" w:color="auto"/>
            </w:tcBorders>
            <w:vAlign w:val="center"/>
          </w:tcPr>
          <w:p w14:paraId="06E2D911" w14:textId="77777777" w:rsidR="00295218" w:rsidRPr="00AA61B2" w:rsidRDefault="00295218" w:rsidP="0027015B">
            <w:pPr>
              <w:spacing w:before="200" w:after="200"/>
              <w:ind w:left="142"/>
              <w:rPr>
                <w:rFonts w:cs="Calibri"/>
                <w:sz w:val="19"/>
                <w:szCs w:val="19"/>
              </w:rPr>
            </w:pPr>
            <w:r w:rsidRPr="00AA61B2">
              <w:rPr>
                <w:rFonts w:cs="Calibri"/>
                <w:sz w:val="19"/>
                <w:szCs w:val="19"/>
              </w:rPr>
              <w:t>Group Leader of Installations</w:t>
            </w:r>
          </w:p>
        </w:tc>
        <w:tc>
          <w:tcPr>
            <w:tcW w:w="1949" w:type="pct"/>
            <w:gridSpan w:val="2"/>
            <w:tcBorders>
              <w:left w:val="single" w:sz="4" w:space="0" w:color="auto"/>
              <w:right w:val="single" w:sz="4" w:space="0" w:color="auto"/>
            </w:tcBorders>
            <w:vAlign w:val="center"/>
          </w:tcPr>
          <w:p w14:paraId="7E328720" w14:textId="152FA946" w:rsidR="00295218" w:rsidRPr="0070121E" w:rsidRDefault="00906999" w:rsidP="00295218">
            <w:pPr>
              <w:spacing w:before="200" w:after="200"/>
              <w:ind w:firstLine="142"/>
              <w:jc w:val="center"/>
              <w:rPr>
                <w:i/>
                <w:sz w:val="18"/>
              </w:rPr>
            </w:pPr>
            <w:hyperlink r:id="rId17" w:anchor="/com.siemens.splm.clientfx.tcui.xrt.showObject?page=Workflow&amp;pageId=tc_xrt_Workflow&amp;uid=TYEAwtI844rC6D" w:history="1">
              <w:r w:rsidR="000E73F5" w:rsidRPr="000E73F5">
                <w:rPr>
                  <w:rStyle w:val="Hypertextovodkaz"/>
                  <w:i/>
                  <w:sz w:val="18"/>
                </w:rPr>
                <w:t>Via TC</w:t>
              </w:r>
            </w:hyperlink>
          </w:p>
        </w:tc>
      </w:tr>
      <w:tr w:rsidR="00295218" w:rsidRPr="0070121E" w14:paraId="260F5711"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333E7C31" w14:textId="77777777" w:rsidR="00295218" w:rsidRPr="005372B1" w:rsidRDefault="00295218" w:rsidP="0027015B">
            <w:pPr>
              <w:spacing w:before="200" w:after="200"/>
              <w:ind w:left="142"/>
              <w:rPr>
                <w:rFonts w:cs="Calibri"/>
                <w:sz w:val="19"/>
                <w:szCs w:val="19"/>
              </w:rPr>
            </w:pPr>
            <w:r w:rsidRPr="005372B1">
              <w:rPr>
                <w:rFonts w:cs="Calibri"/>
                <w:sz w:val="19"/>
                <w:szCs w:val="19"/>
              </w:rPr>
              <w:t>Roman Kuřátko</w:t>
            </w:r>
          </w:p>
        </w:tc>
        <w:tc>
          <w:tcPr>
            <w:tcW w:w="1760" w:type="pct"/>
            <w:tcBorders>
              <w:top w:val="single" w:sz="4" w:space="0" w:color="auto"/>
              <w:left w:val="single" w:sz="4" w:space="0" w:color="auto"/>
              <w:bottom w:val="single" w:sz="4" w:space="0" w:color="auto"/>
              <w:right w:val="single" w:sz="4" w:space="0" w:color="auto"/>
            </w:tcBorders>
            <w:vAlign w:val="center"/>
          </w:tcPr>
          <w:p w14:paraId="7F2F347F" w14:textId="77777777" w:rsidR="00295218" w:rsidRPr="00AA61B2" w:rsidRDefault="00295218" w:rsidP="0027015B">
            <w:pPr>
              <w:spacing w:before="200" w:after="200"/>
              <w:ind w:left="142"/>
              <w:rPr>
                <w:rFonts w:cs="Calibri"/>
                <w:sz w:val="19"/>
                <w:szCs w:val="19"/>
              </w:rPr>
            </w:pPr>
            <w:r w:rsidRPr="00AA61B2">
              <w:rPr>
                <w:rFonts w:cs="Calibri"/>
                <w:sz w:val="19"/>
                <w:szCs w:val="19"/>
              </w:rPr>
              <w:t>Head of Department of Building Infrastructure and IT</w:t>
            </w:r>
          </w:p>
        </w:tc>
        <w:tc>
          <w:tcPr>
            <w:tcW w:w="1949" w:type="pct"/>
            <w:gridSpan w:val="2"/>
            <w:tcBorders>
              <w:left w:val="single" w:sz="4" w:space="0" w:color="auto"/>
              <w:right w:val="single" w:sz="4" w:space="0" w:color="auto"/>
            </w:tcBorders>
            <w:vAlign w:val="center"/>
          </w:tcPr>
          <w:p w14:paraId="363B8FFB" w14:textId="3731862C" w:rsidR="00295218" w:rsidRPr="0070121E" w:rsidRDefault="00295218" w:rsidP="00295218">
            <w:pPr>
              <w:spacing w:before="200" w:after="200"/>
              <w:ind w:firstLine="142"/>
              <w:jc w:val="center"/>
              <w:rPr>
                <w:i/>
                <w:sz w:val="18"/>
              </w:rPr>
            </w:pPr>
            <w:r>
              <w:rPr>
                <w:i/>
                <w:sz w:val="18"/>
              </w:rPr>
              <w:t>NOTICE (cat. B)</w:t>
            </w:r>
          </w:p>
        </w:tc>
      </w:tr>
      <w:tr w:rsidR="00295218" w:rsidRPr="0070121E" w14:paraId="7481653A" w14:textId="77777777" w:rsidTr="00295218">
        <w:trPr>
          <w:trHeight w:val="352"/>
          <w:jc w:val="center"/>
        </w:trPr>
        <w:tc>
          <w:tcPr>
            <w:tcW w:w="1291" w:type="pct"/>
            <w:tcBorders>
              <w:top w:val="single" w:sz="4" w:space="0" w:color="auto"/>
              <w:left w:val="single" w:sz="4" w:space="0" w:color="auto"/>
              <w:bottom w:val="single" w:sz="4" w:space="0" w:color="auto"/>
              <w:right w:val="single" w:sz="4" w:space="0" w:color="auto"/>
            </w:tcBorders>
            <w:vAlign w:val="center"/>
          </w:tcPr>
          <w:p w14:paraId="358BFA92" w14:textId="77777777" w:rsidR="00295218" w:rsidRPr="005372B1" w:rsidRDefault="00295218" w:rsidP="0027015B">
            <w:pPr>
              <w:spacing w:before="200" w:after="200"/>
              <w:ind w:left="142"/>
              <w:rPr>
                <w:rFonts w:cs="Calibri"/>
                <w:sz w:val="19"/>
                <w:szCs w:val="19"/>
              </w:rPr>
            </w:pPr>
            <w:r w:rsidRPr="005372B1">
              <w:rPr>
                <w:rFonts w:cs="Calibri"/>
                <w:sz w:val="19"/>
                <w:szCs w:val="19"/>
              </w:rPr>
              <w:t>Radek Toman</w:t>
            </w:r>
          </w:p>
        </w:tc>
        <w:tc>
          <w:tcPr>
            <w:tcW w:w="1760" w:type="pct"/>
            <w:tcBorders>
              <w:top w:val="single" w:sz="4" w:space="0" w:color="auto"/>
              <w:left w:val="single" w:sz="4" w:space="0" w:color="auto"/>
              <w:bottom w:val="single" w:sz="4" w:space="0" w:color="auto"/>
              <w:right w:val="single" w:sz="4" w:space="0" w:color="auto"/>
            </w:tcBorders>
            <w:vAlign w:val="center"/>
          </w:tcPr>
          <w:p w14:paraId="5618933F" w14:textId="77777777" w:rsidR="00295218" w:rsidRPr="00AA61B2" w:rsidRDefault="00295218" w:rsidP="0027015B">
            <w:pPr>
              <w:spacing w:before="200" w:after="200"/>
              <w:ind w:left="142"/>
              <w:rPr>
                <w:rFonts w:cs="Calibri"/>
                <w:sz w:val="19"/>
                <w:szCs w:val="19"/>
              </w:rPr>
            </w:pPr>
            <w:r w:rsidRPr="00AA61B2">
              <w:rPr>
                <w:rFonts w:cs="Calibri"/>
                <w:sz w:val="19"/>
                <w:szCs w:val="19"/>
              </w:rPr>
              <w:t>Lawyer</w:t>
            </w:r>
          </w:p>
        </w:tc>
        <w:tc>
          <w:tcPr>
            <w:tcW w:w="1949" w:type="pct"/>
            <w:gridSpan w:val="2"/>
            <w:tcBorders>
              <w:left w:val="single" w:sz="4" w:space="0" w:color="auto"/>
              <w:right w:val="single" w:sz="4" w:space="0" w:color="auto"/>
            </w:tcBorders>
            <w:vAlign w:val="center"/>
          </w:tcPr>
          <w:p w14:paraId="2D5D6F3E" w14:textId="2B369A2A" w:rsidR="00295218" w:rsidRPr="0070121E" w:rsidRDefault="00906999" w:rsidP="00295218">
            <w:pPr>
              <w:spacing w:before="200" w:after="200"/>
              <w:ind w:firstLine="142"/>
              <w:jc w:val="center"/>
              <w:rPr>
                <w:i/>
                <w:sz w:val="18"/>
              </w:rPr>
            </w:pPr>
            <w:hyperlink r:id="rId18" w:history="1">
              <w:r w:rsidR="00295218" w:rsidRPr="00295218">
                <w:rPr>
                  <w:rStyle w:val="Hypertextovodkaz"/>
                  <w:i/>
                  <w:sz w:val="18"/>
                </w:rPr>
                <w:t>Via e-mail</w:t>
              </w:r>
            </w:hyperlink>
          </w:p>
        </w:tc>
      </w:tr>
      <w:tr w:rsidR="00295218" w:rsidRPr="0070121E" w14:paraId="1A6A82BF"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23155BC2" w14:textId="77777777" w:rsidR="00295218" w:rsidRPr="005372B1" w:rsidRDefault="00295218" w:rsidP="0027015B">
            <w:pPr>
              <w:spacing w:before="200" w:after="200"/>
              <w:ind w:left="142"/>
              <w:rPr>
                <w:rFonts w:cs="Calibri"/>
                <w:sz w:val="19"/>
                <w:szCs w:val="19"/>
              </w:rPr>
            </w:pPr>
            <w:r w:rsidRPr="005372B1">
              <w:rPr>
                <w:rFonts w:cs="Calibri"/>
                <w:sz w:val="19"/>
                <w:szCs w:val="19"/>
              </w:rPr>
              <w:t>Lucie Kaletusová</w:t>
            </w:r>
          </w:p>
        </w:tc>
        <w:tc>
          <w:tcPr>
            <w:tcW w:w="1760" w:type="pct"/>
            <w:tcBorders>
              <w:top w:val="single" w:sz="4" w:space="0" w:color="auto"/>
              <w:left w:val="single" w:sz="4" w:space="0" w:color="auto"/>
              <w:bottom w:val="single" w:sz="4" w:space="0" w:color="auto"/>
              <w:right w:val="single" w:sz="4" w:space="0" w:color="auto"/>
            </w:tcBorders>
            <w:vAlign w:val="center"/>
          </w:tcPr>
          <w:p w14:paraId="056DD45B" w14:textId="77777777" w:rsidR="00295218" w:rsidRPr="00AA61B2" w:rsidRDefault="00295218" w:rsidP="0027015B">
            <w:pPr>
              <w:spacing w:before="200" w:after="200"/>
              <w:ind w:left="142"/>
              <w:rPr>
                <w:rFonts w:cs="Calibri"/>
                <w:sz w:val="19"/>
                <w:szCs w:val="19"/>
              </w:rPr>
            </w:pPr>
            <w:r w:rsidRPr="00AA61B2">
              <w:rPr>
                <w:rFonts w:cs="Calibri"/>
                <w:sz w:val="19"/>
                <w:szCs w:val="19"/>
              </w:rPr>
              <w:t>Cleanroom Group Leader</w:t>
            </w:r>
          </w:p>
        </w:tc>
        <w:tc>
          <w:tcPr>
            <w:tcW w:w="1949" w:type="pct"/>
            <w:gridSpan w:val="2"/>
            <w:tcBorders>
              <w:left w:val="single" w:sz="4" w:space="0" w:color="auto"/>
              <w:right w:val="single" w:sz="4" w:space="0" w:color="auto"/>
            </w:tcBorders>
            <w:vAlign w:val="center"/>
          </w:tcPr>
          <w:p w14:paraId="63219553" w14:textId="1EC4F883" w:rsidR="00295218" w:rsidRPr="0070121E" w:rsidRDefault="00295218" w:rsidP="00295218">
            <w:pPr>
              <w:spacing w:before="200" w:after="200"/>
              <w:ind w:firstLine="142"/>
              <w:jc w:val="center"/>
              <w:rPr>
                <w:i/>
                <w:sz w:val="18"/>
              </w:rPr>
            </w:pPr>
            <w:r>
              <w:rPr>
                <w:i/>
                <w:sz w:val="18"/>
              </w:rPr>
              <w:t>NOTICE (cat. B)</w:t>
            </w:r>
          </w:p>
        </w:tc>
      </w:tr>
      <w:tr w:rsidR="00295218" w:rsidRPr="0070121E" w14:paraId="592ADBCA" w14:textId="77777777" w:rsidTr="00295218">
        <w:trPr>
          <w:trHeight w:val="567"/>
          <w:jc w:val="center"/>
        </w:trPr>
        <w:tc>
          <w:tcPr>
            <w:tcW w:w="1291" w:type="pct"/>
            <w:tcBorders>
              <w:top w:val="single" w:sz="4" w:space="0" w:color="auto"/>
              <w:left w:val="single" w:sz="4" w:space="0" w:color="auto"/>
              <w:bottom w:val="single" w:sz="4" w:space="0" w:color="auto"/>
              <w:right w:val="single" w:sz="4" w:space="0" w:color="auto"/>
            </w:tcBorders>
            <w:vAlign w:val="center"/>
          </w:tcPr>
          <w:p w14:paraId="03269AF4" w14:textId="77777777" w:rsidR="00295218" w:rsidRPr="005372B1" w:rsidRDefault="00295218" w:rsidP="0027015B">
            <w:pPr>
              <w:spacing w:before="200" w:after="200"/>
              <w:ind w:left="142"/>
              <w:rPr>
                <w:rFonts w:cs="Calibri"/>
                <w:sz w:val="19"/>
                <w:szCs w:val="19"/>
              </w:rPr>
            </w:pPr>
            <w:r>
              <w:rPr>
                <w:rFonts w:cs="Calibri"/>
                <w:sz w:val="19"/>
                <w:szCs w:val="19"/>
              </w:rPr>
              <w:t>Luboš Nims</w:t>
            </w:r>
          </w:p>
        </w:tc>
        <w:tc>
          <w:tcPr>
            <w:tcW w:w="1760" w:type="pct"/>
            <w:tcBorders>
              <w:top w:val="single" w:sz="4" w:space="0" w:color="auto"/>
              <w:left w:val="single" w:sz="4" w:space="0" w:color="auto"/>
              <w:bottom w:val="single" w:sz="4" w:space="0" w:color="auto"/>
              <w:right w:val="single" w:sz="4" w:space="0" w:color="auto"/>
            </w:tcBorders>
            <w:vAlign w:val="center"/>
          </w:tcPr>
          <w:p w14:paraId="7B1333A4" w14:textId="77777777" w:rsidR="00295218" w:rsidRPr="00AA61B2" w:rsidRDefault="00295218" w:rsidP="0027015B">
            <w:pPr>
              <w:spacing w:before="200" w:after="200"/>
              <w:ind w:left="142"/>
              <w:rPr>
                <w:rFonts w:cs="Calibri"/>
                <w:sz w:val="19"/>
                <w:szCs w:val="19"/>
              </w:rPr>
            </w:pPr>
            <w:r w:rsidRPr="00064B58">
              <w:rPr>
                <w:rFonts w:cs="Calibri"/>
                <w:sz w:val="19"/>
                <w:szCs w:val="19"/>
              </w:rPr>
              <w:t>Electrical Engineering Group leader</w:t>
            </w:r>
          </w:p>
        </w:tc>
        <w:tc>
          <w:tcPr>
            <w:tcW w:w="1949" w:type="pct"/>
            <w:gridSpan w:val="2"/>
            <w:tcBorders>
              <w:left w:val="single" w:sz="4" w:space="0" w:color="auto"/>
              <w:right w:val="single" w:sz="4" w:space="0" w:color="auto"/>
            </w:tcBorders>
            <w:vAlign w:val="center"/>
          </w:tcPr>
          <w:p w14:paraId="662CA10A" w14:textId="59A61F0C" w:rsidR="00295218" w:rsidRPr="0070121E" w:rsidRDefault="00906999" w:rsidP="00295218">
            <w:pPr>
              <w:spacing w:before="200" w:after="200"/>
              <w:ind w:firstLine="142"/>
              <w:jc w:val="center"/>
              <w:rPr>
                <w:i/>
                <w:sz w:val="18"/>
              </w:rPr>
            </w:pPr>
            <w:hyperlink r:id="rId19" w:anchor="/com.siemens.splm.clientfx.tcui.xrt.showObject?page=Workflow&amp;pageId=tc_xrt_Workflow&amp;uid=ltCAwtD$44rC6D" w:history="1">
              <w:r w:rsidR="00295218" w:rsidRPr="00295218">
                <w:rPr>
                  <w:rStyle w:val="Hypertextovodkaz"/>
                  <w:i/>
                  <w:sz w:val="18"/>
                </w:rPr>
                <w:t>Via TC</w:t>
              </w:r>
            </w:hyperlink>
          </w:p>
        </w:tc>
      </w:tr>
    </w:tbl>
    <w:p w14:paraId="5C3EC872" w14:textId="77777777" w:rsidR="00A671BC" w:rsidRPr="006D4155" w:rsidRDefault="00A671BC" w:rsidP="00A671BC">
      <w:pPr>
        <w:pStyle w:val="Bezmezer"/>
        <w:rPr>
          <w:sz w:val="20"/>
          <w:szCs w:val="20"/>
        </w:rPr>
      </w:pPr>
    </w:p>
    <w:tbl>
      <w:tblPr>
        <w:tblStyle w:val="Mkatabulky"/>
        <w:tblW w:w="9750" w:type="dxa"/>
        <w:jc w:val="center"/>
        <w:tblLayout w:type="fixed"/>
        <w:tblLook w:val="04A0" w:firstRow="1" w:lastRow="0" w:firstColumn="1" w:lastColumn="0" w:noHBand="0" w:noVBand="1"/>
      </w:tblPr>
      <w:tblGrid>
        <w:gridCol w:w="2518"/>
        <w:gridCol w:w="3715"/>
        <w:gridCol w:w="1390"/>
        <w:gridCol w:w="2127"/>
      </w:tblGrid>
      <w:tr w:rsidR="00A671BC" w:rsidRPr="0070121E" w14:paraId="6777325C" w14:textId="77777777" w:rsidTr="33643D3A">
        <w:trPr>
          <w:trHeight w:val="589"/>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F9CA51D" w14:textId="77777777" w:rsidR="00A671BC" w:rsidRPr="0070121E" w:rsidRDefault="00A671BC" w:rsidP="00A14031">
            <w:pPr>
              <w:pStyle w:val="DoctType"/>
              <w:rPr>
                <w:rStyle w:val="Siln"/>
                <w:b/>
                <w:bCs w:val="0"/>
                <w:lang w:val="en-US"/>
              </w:rPr>
            </w:pPr>
            <w:r w:rsidRPr="0070121E">
              <w:rPr>
                <w:noProof/>
                <w:lang w:val="cs-CZ"/>
              </w:rPr>
              <w:drawing>
                <wp:anchor distT="0" distB="0" distL="114300" distR="114300" simplePos="0" relativeHeight="251659264" behindDoc="1" locked="0" layoutInCell="1" allowOverlap="1" wp14:anchorId="4894C8B6" wp14:editId="0EE4D2F9">
                  <wp:simplePos x="0" y="0"/>
                  <wp:positionH relativeFrom="page">
                    <wp:posOffset>-5080</wp:posOffset>
                  </wp:positionH>
                  <wp:positionV relativeFrom="page">
                    <wp:posOffset>8044180</wp:posOffset>
                  </wp:positionV>
                  <wp:extent cx="7595870" cy="26244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70121E">
              <w:rPr>
                <w:lang w:val="en-US"/>
              </w:rPr>
              <w:br w:type="page"/>
            </w:r>
            <w:r w:rsidRPr="33643D3A">
              <w:rPr>
                <w:rStyle w:val="Siln"/>
                <w:b/>
                <w:lang w:val="en-US"/>
              </w:rPr>
              <w:t>Approved by</w:t>
            </w:r>
          </w:p>
        </w:tc>
      </w:tr>
      <w:tr w:rsidR="00A671BC" w:rsidRPr="0070121E" w14:paraId="266A3169" w14:textId="77777777" w:rsidTr="00D50576">
        <w:trPr>
          <w:trHeight w:hRule="exact" w:val="454"/>
          <w:jc w:val="center"/>
        </w:trPr>
        <w:tc>
          <w:tcPr>
            <w:tcW w:w="129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62D3D1C1" w14:textId="77777777" w:rsidR="00A671BC" w:rsidRPr="0070121E" w:rsidRDefault="00A671BC" w:rsidP="00F32FEA">
            <w:pPr>
              <w:pStyle w:val="Bezmezer"/>
              <w:jc w:val="center"/>
              <w:rPr>
                <w:rStyle w:val="Zdraznn"/>
              </w:rPr>
            </w:pPr>
            <w:r w:rsidRPr="0070121E">
              <w:rPr>
                <w:rStyle w:val="Zdraznn"/>
              </w:rPr>
              <w:t>Name (Approver)</w:t>
            </w:r>
          </w:p>
        </w:tc>
        <w:tc>
          <w:tcPr>
            <w:tcW w:w="1905"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7322CD40" w14:textId="77777777" w:rsidR="00A671BC" w:rsidRPr="0070121E" w:rsidRDefault="00A671BC" w:rsidP="00F32FEA">
            <w:pPr>
              <w:pStyle w:val="Bezmezer"/>
              <w:jc w:val="center"/>
              <w:rPr>
                <w:rStyle w:val="Zdraznn"/>
              </w:rPr>
            </w:pPr>
            <w:r w:rsidRPr="0070121E">
              <w:rPr>
                <w:rStyle w:val="Zdraznn"/>
              </w:rPr>
              <w:t>Position</w:t>
            </w: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1928FEEC" w14:textId="77777777" w:rsidR="00A671BC" w:rsidRPr="0070121E" w:rsidRDefault="00A671BC" w:rsidP="00F32FEA">
            <w:pPr>
              <w:pStyle w:val="Bezmezer"/>
              <w:jc w:val="center"/>
              <w:rPr>
                <w:rStyle w:val="Zdraznn"/>
              </w:rPr>
            </w:pPr>
            <w:r w:rsidRPr="0070121E">
              <w:rPr>
                <w:rStyle w:val="Zdraznn"/>
              </w:rPr>
              <w:t>Date</w:t>
            </w:r>
          </w:p>
        </w:tc>
        <w:tc>
          <w:tcPr>
            <w:tcW w:w="109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54C86226" w14:textId="77777777" w:rsidR="00A671BC" w:rsidRPr="0070121E" w:rsidRDefault="00A671BC" w:rsidP="00F32FEA">
            <w:pPr>
              <w:pStyle w:val="Bezmezer"/>
              <w:jc w:val="center"/>
              <w:rPr>
                <w:rStyle w:val="Zdraznn"/>
              </w:rPr>
            </w:pPr>
            <w:r w:rsidRPr="0070121E">
              <w:rPr>
                <w:rStyle w:val="Zdraznn"/>
              </w:rPr>
              <w:t>Signature</w:t>
            </w:r>
          </w:p>
        </w:tc>
      </w:tr>
      <w:tr w:rsidR="000E73F5" w:rsidRPr="0070121E" w14:paraId="43230312" w14:textId="77777777" w:rsidTr="000E73F5">
        <w:trPr>
          <w:trHeight w:hRule="exact" w:val="480"/>
          <w:jc w:val="center"/>
        </w:trPr>
        <w:tc>
          <w:tcPr>
            <w:tcW w:w="1291" w:type="pct"/>
            <w:tcBorders>
              <w:top w:val="single" w:sz="4" w:space="0" w:color="auto"/>
              <w:left w:val="single" w:sz="4" w:space="0" w:color="auto"/>
              <w:bottom w:val="single" w:sz="4" w:space="0" w:color="auto"/>
              <w:right w:val="single" w:sz="4" w:space="0" w:color="auto"/>
            </w:tcBorders>
            <w:vAlign w:val="center"/>
          </w:tcPr>
          <w:p w14:paraId="52F6484F" w14:textId="77777777" w:rsidR="000E73F5" w:rsidRPr="0070121E" w:rsidRDefault="000E73F5" w:rsidP="00DF2124">
            <w:pPr>
              <w:spacing w:before="200" w:after="200"/>
              <w:ind w:firstLine="142"/>
              <w:rPr>
                <w:rFonts w:cs="Calibri"/>
                <w:sz w:val="19"/>
                <w:szCs w:val="19"/>
              </w:rPr>
            </w:pPr>
            <w:r>
              <w:rPr>
                <w:rFonts w:cs="Calibri"/>
                <w:sz w:val="19"/>
                <w:szCs w:val="19"/>
              </w:rPr>
              <w:t>Pavel Bakule</w:t>
            </w:r>
          </w:p>
        </w:tc>
        <w:tc>
          <w:tcPr>
            <w:tcW w:w="1905" w:type="pct"/>
            <w:tcBorders>
              <w:top w:val="single" w:sz="4" w:space="0" w:color="auto"/>
              <w:left w:val="single" w:sz="4" w:space="0" w:color="auto"/>
              <w:bottom w:val="single" w:sz="4" w:space="0" w:color="auto"/>
              <w:right w:val="single" w:sz="4" w:space="0" w:color="auto"/>
            </w:tcBorders>
            <w:vAlign w:val="center"/>
          </w:tcPr>
          <w:p w14:paraId="4D40DD42" w14:textId="77777777" w:rsidR="000E73F5" w:rsidRPr="0070121E" w:rsidRDefault="000E73F5" w:rsidP="00DF2124">
            <w:pPr>
              <w:spacing w:before="200" w:after="200"/>
              <w:ind w:left="148"/>
              <w:rPr>
                <w:rFonts w:cs="Calibri"/>
                <w:sz w:val="19"/>
                <w:szCs w:val="19"/>
              </w:rPr>
            </w:pPr>
            <w:r w:rsidRPr="008A7567">
              <w:rPr>
                <w:rFonts w:cs="Calibri"/>
                <w:sz w:val="19"/>
                <w:szCs w:val="19"/>
              </w:rPr>
              <w:t>Group Leader of L1 Allegra Laser</w:t>
            </w:r>
          </w:p>
        </w:tc>
        <w:tc>
          <w:tcPr>
            <w:tcW w:w="1804" w:type="pct"/>
            <w:gridSpan w:val="2"/>
            <w:tcBorders>
              <w:top w:val="single" w:sz="4" w:space="0" w:color="auto"/>
              <w:left w:val="single" w:sz="4" w:space="0" w:color="auto"/>
              <w:bottom w:val="single" w:sz="4" w:space="0" w:color="auto"/>
              <w:right w:val="single" w:sz="4" w:space="0" w:color="auto"/>
            </w:tcBorders>
            <w:vAlign w:val="center"/>
          </w:tcPr>
          <w:p w14:paraId="41E68256" w14:textId="269745E4" w:rsidR="000E73F5" w:rsidRPr="002A7010" w:rsidRDefault="00906999" w:rsidP="002A7010">
            <w:pPr>
              <w:spacing w:before="200" w:after="200"/>
              <w:ind w:firstLine="142"/>
              <w:jc w:val="center"/>
              <w:rPr>
                <w:i/>
                <w:sz w:val="19"/>
                <w:szCs w:val="19"/>
              </w:rPr>
            </w:pPr>
            <w:hyperlink r:id="rId21" w:anchor="/com.siemens.splm.clientfx.tcui.xrt.showObject?page=Workflow&amp;pageId=tc_xrt_Workflow&amp;uid=CWNAwxQ644rC6D" w:history="1">
              <w:r w:rsidR="002A7010" w:rsidRPr="002A7010">
                <w:rPr>
                  <w:rStyle w:val="Hypertextovodkaz"/>
                  <w:i/>
                  <w:sz w:val="19"/>
                  <w:szCs w:val="19"/>
                </w:rPr>
                <w:t>Via TC</w:t>
              </w:r>
            </w:hyperlink>
          </w:p>
        </w:tc>
      </w:tr>
      <w:tr w:rsidR="000E73F5" w:rsidRPr="0070121E" w14:paraId="375DF07A" w14:textId="77777777" w:rsidTr="000E73F5">
        <w:trPr>
          <w:trHeight w:hRule="exact" w:val="490"/>
          <w:jc w:val="center"/>
        </w:trPr>
        <w:tc>
          <w:tcPr>
            <w:tcW w:w="1291" w:type="pct"/>
            <w:tcBorders>
              <w:top w:val="single" w:sz="4" w:space="0" w:color="auto"/>
              <w:left w:val="single" w:sz="4" w:space="0" w:color="auto"/>
              <w:bottom w:val="single" w:sz="4" w:space="0" w:color="auto"/>
              <w:right w:val="single" w:sz="4" w:space="0" w:color="auto"/>
            </w:tcBorders>
            <w:vAlign w:val="center"/>
          </w:tcPr>
          <w:p w14:paraId="31399D9C" w14:textId="77777777" w:rsidR="000E73F5" w:rsidRPr="0070121E" w:rsidRDefault="000E73F5" w:rsidP="00DF2124">
            <w:pPr>
              <w:spacing w:before="200" w:after="200"/>
              <w:ind w:firstLine="142"/>
              <w:rPr>
                <w:rFonts w:cs="Calibri"/>
                <w:sz w:val="19"/>
                <w:szCs w:val="19"/>
              </w:rPr>
            </w:pPr>
            <w:r>
              <w:rPr>
                <w:rFonts w:cs="Calibri"/>
                <w:sz w:val="19"/>
                <w:szCs w:val="19"/>
              </w:rPr>
              <w:t>Roman Antipenkov</w:t>
            </w:r>
          </w:p>
        </w:tc>
        <w:tc>
          <w:tcPr>
            <w:tcW w:w="1905" w:type="pct"/>
            <w:tcBorders>
              <w:top w:val="single" w:sz="4" w:space="0" w:color="auto"/>
              <w:left w:val="single" w:sz="4" w:space="0" w:color="auto"/>
              <w:bottom w:val="single" w:sz="4" w:space="0" w:color="auto"/>
              <w:right w:val="single" w:sz="4" w:space="0" w:color="auto"/>
            </w:tcBorders>
            <w:vAlign w:val="center"/>
          </w:tcPr>
          <w:p w14:paraId="0A603BDF" w14:textId="77777777" w:rsidR="000E73F5" w:rsidRDefault="000E73F5" w:rsidP="00DF2124">
            <w:pPr>
              <w:spacing w:before="200" w:after="200"/>
              <w:ind w:left="148"/>
              <w:rPr>
                <w:rFonts w:cs="Calibri"/>
                <w:sz w:val="19"/>
                <w:szCs w:val="19"/>
              </w:rPr>
            </w:pPr>
            <w:r w:rsidRPr="00DF2124">
              <w:rPr>
                <w:rFonts w:cs="Calibri"/>
                <w:sz w:val="19"/>
                <w:szCs w:val="19"/>
              </w:rPr>
              <w:t>L1 Allegra Laser</w:t>
            </w:r>
            <w:r>
              <w:rPr>
                <w:rFonts w:cs="Calibri"/>
                <w:sz w:val="19"/>
                <w:szCs w:val="19"/>
              </w:rPr>
              <w:t xml:space="preserve"> Scientist</w:t>
            </w:r>
          </w:p>
        </w:tc>
        <w:tc>
          <w:tcPr>
            <w:tcW w:w="1804" w:type="pct"/>
            <w:gridSpan w:val="2"/>
            <w:tcBorders>
              <w:top w:val="single" w:sz="4" w:space="0" w:color="auto"/>
              <w:left w:val="single" w:sz="4" w:space="0" w:color="auto"/>
              <w:bottom w:val="single" w:sz="4" w:space="0" w:color="auto"/>
              <w:right w:val="single" w:sz="4" w:space="0" w:color="auto"/>
            </w:tcBorders>
            <w:vAlign w:val="center"/>
          </w:tcPr>
          <w:p w14:paraId="0AF014E3" w14:textId="40DB5F3E" w:rsidR="000E73F5" w:rsidRPr="000E73F5" w:rsidRDefault="00906999" w:rsidP="000E73F5">
            <w:pPr>
              <w:spacing w:before="200" w:after="200"/>
              <w:ind w:firstLine="142"/>
              <w:jc w:val="center"/>
              <w:rPr>
                <w:i/>
                <w:sz w:val="19"/>
                <w:szCs w:val="19"/>
              </w:rPr>
            </w:pPr>
            <w:hyperlink r:id="rId22" w:anchor="/com.siemens.splm.clientfx.tcui.xrt.showObject?page=Workflow&amp;pageId=tc_xrt_Workflow&amp;uid=CWNAwxQ644rC6D" w:history="1">
              <w:r w:rsidR="000E73F5" w:rsidRPr="000E73F5">
                <w:rPr>
                  <w:rStyle w:val="Hypertextovodkaz"/>
                  <w:i/>
                  <w:sz w:val="19"/>
                  <w:szCs w:val="19"/>
                </w:rPr>
                <w:t>Via TC</w:t>
              </w:r>
            </w:hyperlink>
          </w:p>
        </w:tc>
      </w:tr>
    </w:tbl>
    <w:p w14:paraId="29DF5203" w14:textId="77777777" w:rsidR="00A671BC" w:rsidRPr="006D4155" w:rsidRDefault="00A671BC" w:rsidP="00A671BC">
      <w:pPr>
        <w:pStyle w:val="Bezmezer"/>
        <w:rPr>
          <w:sz w:val="20"/>
          <w:szCs w:val="20"/>
        </w:rPr>
      </w:pPr>
    </w:p>
    <w:tbl>
      <w:tblPr>
        <w:tblStyle w:val="Mkatabulky"/>
        <w:tblW w:w="9750" w:type="dxa"/>
        <w:jc w:val="center"/>
        <w:tblLayout w:type="fixed"/>
        <w:tblLook w:val="04A0" w:firstRow="1" w:lastRow="0" w:firstColumn="1" w:lastColumn="0" w:noHBand="0" w:noVBand="1"/>
      </w:tblPr>
      <w:tblGrid>
        <w:gridCol w:w="957"/>
        <w:gridCol w:w="1560"/>
        <w:gridCol w:w="1420"/>
        <w:gridCol w:w="4822"/>
        <w:gridCol w:w="991"/>
      </w:tblGrid>
      <w:tr w:rsidR="00A671BC" w:rsidRPr="0070121E" w14:paraId="52DE8048" w14:textId="77777777" w:rsidTr="33643D3A">
        <w:trPr>
          <w:trHeight w:val="589"/>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75A00D2" w14:textId="77777777" w:rsidR="00A671BC" w:rsidRPr="0070121E" w:rsidRDefault="00A671BC" w:rsidP="00A14031">
            <w:pPr>
              <w:pStyle w:val="DoctType"/>
              <w:rPr>
                <w:rStyle w:val="Siln"/>
                <w:b/>
                <w:bCs w:val="0"/>
                <w:lang w:val="en-US"/>
              </w:rPr>
            </w:pPr>
            <w:r w:rsidRPr="0070121E">
              <w:rPr>
                <w:noProof/>
                <w:lang w:val="cs-CZ"/>
              </w:rPr>
              <w:drawing>
                <wp:anchor distT="0" distB="0" distL="114300" distR="114300" simplePos="0" relativeHeight="251661312" behindDoc="1" locked="0" layoutInCell="1" allowOverlap="1" wp14:anchorId="7B7E60A9" wp14:editId="3A4F3B2A">
                  <wp:simplePos x="0" y="0"/>
                  <wp:positionH relativeFrom="page">
                    <wp:posOffset>-5080</wp:posOffset>
                  </wp:positionH>
                  <wp:positionV relativeFrom="page">
                    <wp:posOffset>8044180</wp:posOffset>
                  </wp:positionV>
                  <wp:extent cx="7595870" cy="26244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5870" cy="2624455"/>
                          </a:xfrm>
                          <a:prstGeom prst="rect">
                            <a:avLst/>
                          </a:prstGeom>
                          <a:noFill/>
                        </pic:spPr>
                      </pic:pic>
                    </a:graphicData>
                  </a:graphic>
                  <wp14:sizeRelH relativeFrom="page">
                    <wp14:pctWidth>0</wp14:pctWidth>
                  </wp14:sizeRelH>
                  <wp14:sizeRelV relativeFrom="page">
                    <wp14:pctHeight>0</wp14:pctHeight>
                  </wp14:sizeRelV>
                </wp:anchor>
              </w:drawing>
            </w:r>
            <w:r w:rsidRPr="0070121E">
              <w:rPr>
                <w:lang w:val="en-US"/>
              </w:rPr>
              <w:br w:type="page"/>
            </w:r>
            <w:r w:rsidRPr="33643D3A">
              <w:rPr>
                <w:rStyle w:val="Siln"/>
                <w:b/>
                <w:lang w:val="en-US"/>
              </w:rPr>
              <w:t>Revision History / Change Log</w:t>
            </w:r>
          </w:p>
        </w:tc>
      </w:tr>
      <w:tr w:rsidR="00A671BC" w:rsidRPr="0070121E" w14:paraId="4FBD7F85" w14:textId="77777777" w:rsidTr="33643D3A">
        <w:trPr>
          <w:trHeight w:hRule="exact" w:val="579"/>
          <w:jc w:val="center"/>
        </w:trPr>
        <w:tc>
          <w:tcPr>
            <w:tcW w:w="491"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CEC3E12" w14:textId="77777777" w:rsidR="00A671BC" w:rsidRPr="0070121E" w:rsidRDefault="00A671BC" w:rsidP="00F32FEA">
            <w:pPr>
              <w:pStyle w:val="Bezmezer"/>
              <w:jc w:val="center"/>
              <w:rPr>
                <w:rStyle w:val="Zdraznn"/>
              </w:rPr>
            </w:pPr>
            <w:r w:rsidRPr="0070121E">
              <w:rPr>
                <w:rStyle w:val="Zdraznn"/>
              </w:rPr>
              <w:t>Change No.</w:t>
            </w:r>
          </w:p>
        </w:tc>
        <w:tc>
          <w:tcPr>
            <w:tcW w:w="800"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E16124D" w14:textId="77777777" w:rsidR="00A671BC" w:rsidRPr="0070121E" w:rsidRDefault="00A671BC" w:rsidP="00F32FEA">
            <w:pPr>
              <w:pStyle w:val="Bezmezer"/>
              <w:jc w:val="center"/>
              <w:rPr>
                <w:rStyle w:val="Zdraznn"/>
              </w:rPr>
            </w:pPr>
            <w:r w:rsidRPr="0070121E">
              <w:rPr>
                <w:rStyle w:val="Zdraznn"/>
              </w:rPr>
              <w:t>Made by</w:t>
            </w:r>
          </w:p>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3FC9050A" w14:textId="77777777" w:rsidR="00A671BC" w:rsidRPr="0070121E" w:rsidRDefault="00A671BC" w:rsidP="00F32FEA">
            <w:pPr>
              <w:pStyle w:val="Bezmezer"/>
              <w:jc w:val="center"/>
              <w:rPr>
                <w:rStyle w:val="Zdraznn"/>
              </w:rPr>
            </w:pPr>
            <w:r w:rsidRPr="0070121E">
              <w:rPr>
                <w:rStyle w:val="Zdraznn"/>
              </w:rPr>
              <w:t>Date</w:t>
            </w:r>
          </w:p>
        </w:tc>
        <w:tc>
          <w:tcPr>
            <w:tcW w:w="2473"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1DD32E25" w14:textId="77777777" w:rsidR="00A671BC" w:rsidRPr="0070121E" w:rsidRDefault="00A671BC" w:rsidP="00F32FEA">
            <w:pPr>
              <w:pStyle w:val="Bezmezer"/>
              <w:rPr>
                <w:rStyle w:val="Zdraznn"/>
              </w:rPr>
            </w:pPr>
            <w:r w:rsidRPr="0070121E">
              <w:rPr>
                <w:rStyle w:val="Zdraznn"/>
              </w:rPr>
              <w:t>Change description, Pages, Chapters</w:t>
            </w:r>
          </w:p>
        </w:tc>
        <w:tc>
          <w:tcPr>
            <w:tcW w:w="508" w:type="pct"/>
            <w:tcBorders>
              <w:top w:val="single" w:sz="4" w:space="0" w:color="auto"/>
              <w:left w:val="single" w:sz="4" w:space="0" w:color="auto"/>
              <w:bottom w:val="single" w:sz="4" w:space="0" w:color="auto"/>
              <w:right w:val="single" w:sz="4" w:space="0" w:color="auto"/>
            </w:tcBorders>
            <w:shd w:val="clear" w:color="auto" w:fill="D9D9D9" w:themeFill="background2" w:themeFillShade="D9"/>
            <w:vAlign w:val="center"/>
            <w:hideMark/>
          </w:tcPr>
          <w:p w14:paraId="499E0F4B" w14:textId="77777777" w:rsidR="00A671BC" w:rsidRPr="0070121E" w:rsidRDefault="00A671BC" w:rsidP="00F32FEA">
            <w:pPr>
              <w:pStyle w:val="Bezmezer"/>
              <w:jc w:val="center"/>
              <w:rPr>
                <w:rStyle w:val="Zdraznn"/>
              </w:rPr>
            </w:pPr>
            <w:r w:rsidRPr="0070121E">
              <w:rPr>
                <w:rStyle w:val="Zdraznn"/>
              </w:rPr>
              <w:t>TC rev.</w:t>
            </w:r>
          </w:p>
        </w:tc>
      </w:tr>
      <w:tr w:rsidR="00A671BC" w:rsidRPr="0070121E" w14:paraId="708D4E5B" w14:textId="77777777" w:rsidTr="33643D3A">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14:paraId="33D1F1E6" w14:textId="77777777" w:rsidR="00A671BC" w:rsidRPr="0070121E" w:rsidRDefault="005372B1" w:rsidP="00F32FEA">
            <w:pPr>
              <w:jc w:val="center"/>
              <w:rPr>
                <w:sz w:val="18"/>
                <w:szCs w:val="18"/>
              </w:rPr>
            </w:pPr>
            <w:r>
              <w:rPr>
                <w:sz w:val="18"/>
                <w:szCs w:val="18"/>
              </w:rPr>
              <w:t>1</w:t>
            </w:r>
          </w:p>
        </w:tc>
        <w:tc>
          <w:tcPr>
            <w:tcW w:w="800" w:type="pct"/>
            <w:tcBorders>
              <w:top w:val="single" w:sz="4" w:space="0" w:color="auto"/>
              <w:left w:val="single" w:sz="4" w:space="0" w:color="auto"/>
              <w:bottom w:val="single" w:sz="4" w:space="0" w:color="auto"/>
              <w:right w:val="single" w:sz="4" w:space="0" w:color="auto"/>
            </w:tcBorders>
            <w:vAlign w:val="center"/>
          </w:tcPr>
          <w:p w14:paraId="1839E391" w14:textId="77777777" w:rsidR="00A671BC" w:rsidRPr="0070121E" w:rsidRDefault="005372B1" w:rsidP="00F32FEA">
            <w:pPr>
              <w:rPr>
                <w:sz w:val="18"/>
                <w:szCs w:val="18"/>
              </w:rPr>
            </w:pPr>
            <w:r>
              <w:rPr>
                <w:sz w:val="18"/>
                <w:szCs w:val="18"/>
              </w:rPr>
              <w:t>R. Antipenkov</w:t>
            </w:r>
          </w:p>
        </w:tc>
        <w:tc>
          <w:tcPr>
            <w:tcW w:w="728" w:type="pct"/>
            <w:tcBorders>
              <w:top w:val="single" w:sz="4" w:space="0" w:color="auto"/>
              <w:left w:val="single" w:sz="4" w:space="0" w:color="auto"/>
              <w:bottom w:val="single" w:sz="4" w:space="0" w:color="auto"/>
              <w:right w:val="single" w:sz="4" w:space="0" w:color="auto"/>
            </w:tcBorders>
            <w:vAlign w:val="center"/>
          </w:tcPr>
          <w:p w14:paraId="7FDBF170" w14:textId="77777777" w:rsidR="00A671BC" w:rsidRPr="0070121E" w:rsidRDefault="005372B1" w:rsidP="00F32FEA">
            <w:pPr>
              <w:rPr>
                <w:sz w:val="18"/>
                <w:szCs w:val="18"/>
              </w:rPr>
            </w:pPr>
            <w:r>
              <w:rPr>
                <w:sz w:val="18"/>
                <w:szCs w:val="18"/>
              </w:rPr>
              <w:t>25.6.2021</w:t>
            </w:r>
          </w:p>
        </w:tc>
        <w:tc>
          <w:tcPr>
            <w:tcW w:w="2473" w:type="pct"/>
            <w:tcBorders>
              <w:top w:val="single" w:sz="4" w:space="0" w:color="auto"/>
              <w:left w:val="single" w:sz="4" w:space="0" w:color="auto"/>
              <w:bottom w:val="single" w:sz="4" w:space="0" w:color="auto"/>
              <w:right w:val="single" w:sz="4" w:space="0" w:color="auto"/>
            </w:tcBorders>
            <w:vAlign w:val="center"/>
          </w:tcPr>
          <w:p w14:paraId="33CA45A2" w14:textId="77777777" w:rsidR="00A671BC" w:rsidRPr="0070121E" w:rsidRDefault="005372B1" w:rsidP="00F32FEA">
            <w:pPr>
              <w:rPr>
                <w:sz w:val="18"/>
                <w:szCs w:val="18"/>
              </w:rPr>
            </w:pPr>
            <w:r>
              <w:rPr>
                <w:sz w:val="18"/>
                <w:szCs w:val="18"/>
              </w:rPr>
              <w:t>Draft</w:t>
            </w:r>
          </w:p>
        </w:tc>
        <w:tc>
          <w:tcPr>
            <w:tcW w:w="508" w:type="pct"/>
            <w:tcBorders>
              <w:top w:val="single" w:sz="4" w:space="0" w:color="auto"/>
              <w:left w:val="single" w:sz="4" w:space="0" w:color="auto"/>
              <w:bottom w:val="single" w:sz="4" w:space="0" w:color="auto"/>
              <w:right w:val="single" w:sz="4" w:space="0" w:color="auto"/>
            </w:tcBorders>
            <w:vAlign w:val="center"/>
          </w:tcPr>
          <w:p w14:paraId="71DE19B6" w14:textId="77777777" w:rsidR="00A671BC" w:rsidRPr="0070121E" w:rsidRDefault="005372B1" w:rsidP="00F32FEA">
            <w:pPr>
              <w:jc w:val="center"/>
              <w:rPr>
                <w:sz w:val="18"/>
                <w:szCs w:val="18"/>
              </w:rPr>
            </w:pPr>
            <w:r>
              <w:rPr>
                <w:sz w:val="18"/>
                <w:szCs w:val="18"/>
              </w:rPr>
              <w:t>A</w:t>
            </w:r>
          </w:p>
        </w:tc>
      </w:tr>
      <w:tr w:rsidR="00A671BC" w:rsidRPr="0070121E" w14:paraId="3B2165EB" w14:textId="77777777" w:rsidTr="33643D3A">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14:paraId="7803E0FB" w14:textId="77777777" w:rsidR="00A671BC" w:rsidRPr="0070121E" w:rsidRDefault="005372B1" w:rsidP="00F32FEA">
            <w:pPr>
              <w:jc w:val="center"/>
              <w:rPr>
                <w:sz w:val="18"/>
                <w:szCs w:val="18"/>
              </w:rPr>
            </w:pPr>
            <w:r>
              <w:rPr>
                <w:sz w:val="18"/>
                <w:szCs w:val="18"/>
              </w:rPr>
              <w:t>2</w:t>
            </w:r>
          </w:p>
        </w:tc>
        <w:tc>
          <w:tcPr>
            <w:tcW w:w="800" w:type="pct"/>
            <w:tcBorders>
              <w:top w:val="single" w:sz="4" w:space="0" w:color="auto"/>
              <w:left w:val="single" w:sz="4" w:space="0" w:color="auto"/>
              <w:bottom w:val="single" w:sz="4" w:space="0" w:color="auto"/>
              <w:right w:val="single" w:sz="4" w:space="0" w:color="auto"/>
            </w:tcBorders>
            <w:vAlign w:val="center"/>
          </w:tcPr>
          <w:p w14:paraId="47DAFAFD" w14:textId="4826A15B" w:rsidR="00A671BC" w:rsidRPr="0070121E" w:rsidRDefault="005E0896" w:rsidP="00F32FEA">
            <w:pPr>
              <w:rPr>
                <w:sz w:val="18"/>
                <w:szCs w:val="18"/>
              </w:rPr>
            </w:pPr>
            <w:r>
              <w:rPr>
                <w:sz w:val="18"/>
                <w:szCs w:val="18"/>
              </w:rPr>
              <w:t>R. Antipenkov, D. Hanusková</w:t>
            </w:r>
          </w:p>
        </w:tc>
        <w:tc>
          <w:tcPr>
            <w:tcW w:w="728" w:type="pct"/>
            <w:tcBorders>
              <w:top w:val="single" w:sz="4" w:space="0" w:color="auto"/>
              <w:left w:val="single" w:sz="4" w:space="0" w:color="auto"/>
              <w:bottom w:val="single" w:sz="4" w:space="0" w:color="auto"/>
              <w:right w:val="single" w:sz="4" w:space="0" w:color="auto"/>
            </w:tcBorders>
            <w:vAlign w:val="center"/>
          </w:tcPr>
          <w:p w14:paraId="36DB94DA" w14:textId="6D07A99F" w:rsidR="00A671BC" w:rsidRPr="0070121E" w:rsidRDefault="005E0896" w:rsidP="00F32FEA">
            <w:pPr>
              <w:rPr>
                <w:sz w:val="18"/>
                <w:szCs w:val="18"/>
              </w:rPr>
            </w:pPr>
            <w:r>
              <w:rPr>
                <w:sz w:val="18"/>
                <w:szCs w:val="18"/>
              </w:rPr>
              <w:t>29.06.2021</w:t>
            </w:r>
          </w:p>
        </w:tc>
        <w:tc>
          <w:tcPr>
            <w:tcW w:w="2473" w:type="pct"/>
            <w:tcBorders>
              <w:top w:val="single" w:sz="4" w:space="0" w:color="auto"/>
              <w:left w:val="single" w:sz="4" w:space="0" w:color="auto"/>
              <w:bottom w:val="single" w:sz="4" w:space="0" w:color="auto"/>
              <w:right w:val="single" w:sz="4" w:space="0" w:color="auto"/>
            </w:tcBorders>
            <w:vAlign w:val="center"/>
          </w:tcPr>
          <w:p w14:paraId="20EA39FA" w14:textId="24D290AC" w:rsidR="00A671BC" w:rsidRPr="0070121E" w:rsidRDefault="005E0896" w:rsidP="00F32FEA">
            <w:pPr>
              <w:rPr>
                <w:sz w:val="18"/>
                <w:szCs w:val="18"/>
              </w:rPr>
            </w:pPr>
            <w:r>
              <w:rPr>
                <w:sz w:val="18"/>
                <w:szCs w:val="18"/>
              </w:rPr>
              <w:t>Version for review</w:t>
            </w:r>
          </w:p>
        </w:tc>
        <w:tc>
          <w:tcPr>
            <w:tcW w:w="508" w:type="pct"/>
            <w:tcBorders>
              <w:top w:val="single" w:sz="4" w:space="0" w:color="auto"/>
              <w:left w:val="single" w:sz="4" w:space="0" w:color="auto"/>
              <w:bottom w:val="single" w:sz="4" w:space="0" w:color="auto"/>
              <w:right w:val="single" w:sz="4" w:space="0" w:color="auto"/>
            </w:tcBorders>
            <w:vAlign w:val="center"/>
          </w:tcPr>
          <w:p w14:paraId="54BEE9EF" w14:textId="7FD72893" w:rsidR="00A671BC" w:rsidRPr="0070121E" w:rsidRDefault="005E0896" w:rsidP="00F32FEA">
            <w:pPr>
              <w:jc w:val="center"/>
              <w:rPr>
                <w:sz w:val="18"/>
                <w:szCs w:val="18"/>
              </w:rPr>
            </w:pPr>
            <w:r>
              <w:rPr>
                <w:sz w:val="18"/>
                <w:szCs w:val="18"/>
              </w:rPr>
              <w:t>B</w:t>
            </w:r>
          </w:p>
        </w:tc>
      </w:tr>
      <w:tr w:rsidR="001D283C" w:rsidRPr="0070121E" w14:paraId="2932DDB9" w14:textId="77777777" w:rsidTr="33643D3A">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14:paraId="0B4FB806" w14:textId="77777777" w:rsidR="001D283C" w:rsidRPr="0070121E" w:rsidRDefault="005372B1" w:rsidP="00F32FEA">
            <w:pPr>
              <w:jc w:val="center"/>
              <w:rPr>
                <w:sz w:val="18"/>
                <w:szCs w:val="18"/>
              </w:rPr>
            </w:pPr>
            <w:r>
              <w:rPr>
                <w:sz w:val="18"/>
                <w:szCs w:val="18"/>
              </w:rPr>
              <w:t>3</w:t>
            </w:r>
          </w:p>
        </w:tc>
        <w:tc>
          <w:tcPr>
            <w:tcW w:w="800" w:type="pct"/>
            <w:tcBorders>
              <w:top w:val="single" w:sz="4" w:space="0" w:color="auto"/>
              <w:left w:val="single" w:sz="4" w:space="0" w:color="auto"/>
              <w:bottom w:val="single" w:sz="4" w:space="0" w:color="auto"/>
              <w:right w:val="single" w:sz="4" w:space="0" w:color="auto"/>
            </w:tcBorders>
            <w:vAlign w:val="center"/>
          </w:tcPr>
          <w:p w14:paraId="0C5374E1" w14:textId="4CE827BC" w:rsidR="001D283C" w:rsidRPr="0070121E" w:rsidRDefault="00295218" w:rsidP="00F32FEA">
            <w:pPr>
              <w:rPr>
                <w:sz w:val="18"/>
                <w:szCs w:val="18"/>
              </w:rPr>
            </w:pPr>
            <w:r>
              <w:rPr>
                <w:sz w:val="18"/>
                <w:szCs w:val="18"/>
              </w:rPr>
              <w:t>V. Fedosov, R. Toman</w:t>
            </w:r>
          </w:p>
        </w:tc>
        <w:tc>
          <w:tcPr>
            <w:tcW w:w="728" w:type="pct"/>
            <w:tcBorders>
              <w:top w:val="single" w:sz="4" w:space="0" w:color="auto"/>
              <w:left w:val="single" w:sz="4" w:space="0" w:color="auto"/>
              <w:bottom w:val="single" w:sz="4" w:space="0" w:color="auto"/>
              <w:right w:val="single" w:sz="4" w:space="0" w:color="auto"/>
            </w:tcBorders>
            <w:vAlign w:val="center"/>
          </w:tcPr>
          <w:p w14:paraId="78B7A624" w14:textId="4C08C648" w:rsidR="001D283C" w:rsidRPr="0070121E" w:rsidRDefault="00295218" w:rsidP="00F32FEA">
            <w:pPr>
              <w:rPr>
                <w:sz w:val="18"/>
                <w:szCs w:val="18"/>
              </w:rPr>
            </w:pPr>
            <w:r>
              <w:rPr>
                <w:sz w:val="18"/>
                <w:szCs w:val="18"/>
              </w:rPr>
              <w:t>08.07.2021</w:t>
            </w:r>
          </w:p>
        </w:tc>
        <w:tc>
          <w:tcPr>
            <w:tcW w:w="2473" w:type="pct"/>
            <w:tcBorders>
              <w:top w:val="single" w:sz="4" w:space="0" w:color="auto"/>
              <w:left w:val="single" w:sz="4" w:space="0" w:color="auto"/>
              <w:bottom w:val="single" w:sz="4" w:space="0" w:color="auto"/>
              <w:right w:val="single" w:sz="4" w:space="0" w:color="auto"/>
            </w:tcBorders>
            <w:vAlign w:val="center"/>
          </w:tcPr>
          <w:p w14:paraId="386D9B14" w14:textId="4DD4C02A" w:rsidR="001D283C" w:rsidRPr="0070121E" w:rsidRDefault="00295218" w:rsidP="00F32FEA">
            <w:pPr>
              <w:rPr>
                <w:sz w:val="18"/>
                <w:szCs w:val="18"/>
              </w:rPr>
            </w:pPr>
            <w:r>
              <w:rPr>
                <w:sz w:val="18"/>
                <w:szCs w:val="18"/>
              </w:rPr>
              <w:t>Final version</w:t>
            </w:r>
          </w:p>
        </w:tc>
        <w:tc>
          <w:tcPr>
            <w:tcW w:w="508" w:type="pct"/>
            <w:tcBorders>
              <w:top w:val="single" w:sz="4" w:space="0" w:color="auto"/>
              <w:left w:val="single" w:sz="4" w:space="0" w:color="auto"/>
              <w:bottom w:val="single" w:sz="4" w:space="0" w:color="auto"/>
              <w:right w:val="single" w:sz="4" w:space="0" w:color="auto"/>
            </w:tcBorders>
            <w:vAlign w:val="center"/>
          </w:tcPr>
          <w:p w14:paraId="5FE32C99" w14:textId="06398D2C" w:rsidR="001D283C" w:rsidRPr="0070121E" w:rsidRDefault="00E57693" w:rsidP="00F32FEA">
            <w:pPr>
              <w:jc w:val="center"/>
              <w:rPr>
                <w:sz w:val="18"/>
                <w:szCs w:val="18"/>
              </w:rPr>
            </w:pPr>
            <w:r>
              <w:rPr>
                <w:sz w:val="18"/>
                <w:szCs w:val="18"/>
              </w:rPr>
              <w:t>C</w:t>
            </w:r>
          </w:p>
        </w:tc>
      </w:tr>
      <w:tr w:rsidR="00D50576" w:rsidRPr="0070121E" w14:paraId="0A8F2965" w14:textId="77777777" w:rsidTr="33643D3A">
        <w:trPr>
          <w:trHeight w:val="312"/>
          <w:jc w:val="center"/>
        </w:trPr>
        <w:tc>
          <w:tcPr>
            <w:tcW w:w="491" w:type="pct"/>
            <w:tcBorders>
              <w:top w:val="single" w:sz="4" w:space="0" w:color="auto"/>
              <w:left w:val="single" w:sz="4" w:space="0" w:color="auto"/>
              <w:bottom w:val="single" w:sz="4" w:space="0" w:color="auto"/>
              <w:right w:val="single" w:sz="4" w:space="0" w:color="auto"/>
            </w:tcBorders>
            <w:vAlign w:val="center"/>
          </w:tcPr>
          <w:p w14:paraId="76595665" w14:textId="23BCB9F7" w:rsidR="00D50576" w:rsidRDefault="00D50576" w:rsidP="00F32FEA">
            <w:pPr>
              <w:jc w:val="center"/>
              <w:rPr>
                <w:sz w:val="18"/>
                <w:szCs w:val="18"/>
              </w:rPr>
            </w:pPr>
            <w:r>
              <w:rPr>
                <w:sz w:val="18"/>
                <w:szCs w:val="18"/>
              </w:rPr>
              <w:t>4</w:t>
            </w:r>
          </w:p>
        </w:tc>
        <w:tc>
          <w:tcPr>
            <w:tcW w:w="800" w:type="pct"/>
            <w:tcBorders>
              <w:top w:val="single" w:sz="4" w:space="0" w:color="auto"/>
              <w:left w:val="single" w:sz="4" w:space="0" w:color="auto"/>
              <w:bottom w:val="single" w:sz="4" w:space="0" w:color="auto"/>
              <w:right w:val="single" w:sz="4" w:space="0" w:color="auto"/>
            </w:tcBorders>
            <w:vAlign w:val="center"/>
          </w:tcPr>
          <w:p w14:paraId="5C545401" w14:textId="1B1FFD1A" w:rsidR="00D50576" w:rsidRDefault="00D50576" w:rsidP="00F32FEA">
            <w:pPr>
              <w:rPr>
                <w:sz w:val="18"/>
                <w:szCs w:val="18"/>
              </w:rPr>
            </w:pPr>
            <w:r>
              <w:rPr>
                <w:sz w:val="18"/>
                <w:szCs w:val="18"/>
              </w:rPr>
              <w:t>R. Antipenkov</w:t>
            </w:r>
          </w:p>
        </w:tc>
        <w:tc>
          <w:tcPr>
            <w:tcW w:w="728" w:type="pct"/>
            <w:tcBorders>
              <w:top w:val="single" w:sz="4" w:space="0" w:color="auto"/>
              <w:left w:val="single" w:sz="4" w:space="0" w:color="auto"/>
              <w:bottom w:val="single" w:sz="4" w:space="0" w:color="auto"/>
              <w:right w:val="single" w:sz="4" w:space="0" w:color="auto"/>
            </w:tcBorders>
            <w:vAlign w:val="center"/>
          </w:tcPr>
          <w:p w14:paraId="2A27992F" w14:textId="6CADD2BE" w:rsidR="00D50576" w:rsidRDefault="00D50576" w:rsidP="00F32FEA">
            <w:pPr>
              <w:rPr>
                <w:sz w:val="18"/>
                <w:szCs w:val="18"/>
              </w:rPr>
            </w:pPr>
            <w:r>
              <w:rPr>
                <w:sz w:val="18"/>
                <w:szCs w:val="18"/>
              </w:rPr>
              <w:t>20.07.2021</w:t>
            </w:r>
          </w:p>
        </w:tc>
        <w:tc>
          <w:tcPr>
            <w:tcW w:w="2473" w:type="pct"/>
            <w:tcBorders>
              <w:top w:val="single" w:sz="4" w:space="0" w:color="auto"/>
              <w:left w:val="single" w:sz="4" w:space="0" w:color="auto"/>
              <w:bottom w:val="single" w:sz="4" w:space="0" w:color="auto"/>
              <w:right w:val="single" w:sz="4" w:space="0" w:color="auto"/>
            </w:tcBorders>
            <w:vAlign w:val="center"/>
          </w:tcPr>
          <w:p w14:paraId="4C2C6C5A" w14:textId="38927D67" w:rsidR="00D50576" w:rsidRPr="00D50576" w:rsidRDefault="00D50576" w:rsidP="00F32FEA">
            <w:pPr>
              <w:rPr>
                <w:sz w:val="18"/>
                <w:szCs w:val="18"/>
                <w:lang w:val="cs-CZ"/>
              </w:rPr>
            </w:pPr>
            <w:r>
              <w:rPr>
                <w:sz w:val="18"/>
                <w:szCs w:val="18"/>
              </w:rPr>
              <w:t>Re-released version after author’</w:t>
            </w:r>
            <w:r>
              <w:rPr>
                <w:sz w:val="18"/>
                <w:szCs w:val="18"/>
                <w:lang w:val="cs-CZ"/>
              </w:rPr>
              <w:t>s changes</w:t>
            </w:r>
          </w:p>
        </w:tc>
        <w:tc>
          <w:tcPr>
            <w:tcW w:w="508" w:type="pct"/>
            <w:tcBorders>
              <w:top w:val="single" w:sz="4" w:space="0" w:color="auto"/>
              <w:left w:val="single" w:sz="4" w:space="0" w:color="auto"/>
              <w:bottom w:val="single" w:sz="4" w:space="0" w:color="auto"/>
              <w:right w:val="single" w:sz="4" w:space="0" w:color="auto"/>
            </w:tcBorders>
            <w:vAlign w:val="center"/>
          </w:tcPr>
          <w:p w14:paraId="5F458F16" w14:textId="2D5CC1A2" w:rsidR="00D50576" w:rsidRDefault="00D50576" w:rsidP="00F32FEA">
            <w:pPr>
              <w:jc w:val="center"/>
              <w:rPr>
                <w:sz w:val="18"/>
                <w:szCs w:val="18"/>
              </w:rPr>
            </w:pPr>
            <w:r>
              <w:rPr>
                <w:sz w:val="18"/>
                <w:szCs w:val="18"/>
              </w:rPr>
              <w:t>D</w:t>
            </w:r>
          </w:p>
        </w:tc>
      </w:tr>
    </w:tbl>
    <w:p w14:paraId="4515E84B" w14:textId="77777777" w:rsidR="00A671BC" w:rsidRPr="0070121E" w:rsidRDefault="00A671BC" w:rsidP="00A671BC">
      <w:pPr>
        <w:pStyle w:val="Bezmezer"/>
      </w:pPr>
    </w:p>
    <w:bookmarkStart w:id="0" w:name="_Toc385222025" w:displacedByCustomXml="next"/>
    <w:bookmarkEnd w:id="0" w:displacedByCustomXml="next"/>
    <w:sdt>
      <w:sdtPr>
        <w:rPr>
          <w:rFonts w:ascii="Univers" w:eastAsia="Calibri" w:hAnsi="Univers" w:cs="Times New Roman"/>
          <w:b w:val="0"/>
          <w:bCs w:val="0"/>
          <w:iCs w:val="0"/>
          <w:color w:val="auto"/>
          <w:sz w:val="22"/>
          <w:szCs w:val="32"/>
        </w:rPr>
        <w:id w:val="-1893648791"/>
        <w:docPartObj>
          <w:docPartGallery w:val="Table of Contents"/>
          <w:docPartUnique/>
        </w:docPartObj>
      </w:sdtPr>
      <w:sdtEndPr>
        <w:rPr>
          <w:rFonts w:ascii="Verdana" w:hAnsi="Verdana"/>
          <w:color w:val="262626"/>
          <w:sz w:val="18"/>
        </w:rPr>
      </w:sdtEndPr>
      <w:sdtContent>
        <w:p w14:paraId="747D63E1" w14:textId="77777777" w:rsidR="004E2DE5" w:rsidRPr="00546065" w:rsidRDefault="004E2DE5" w:rsidP="00546065">
          <w:pPr>
            <w:pStyle w:val="Nadpisobsahu"/>
            <w:spacing w:before="0"/>
            <w:rPr>
              <w:color w:val="FF6633" w:themeColor="accent1"/>
            </w:rPr>
          </w:pPr>
          <w:r w:rsidRPr="00546065">
            <w:rPr>
              <w:color w:val="FF6633" w:themeColor="accent1"/>
            </w:rPr>
            <w:t>Table of Content</w:t>
          </w:r>
        </w:p>
        <w:p w14:paraId="096D9864" w14:textId="77777777" w:rsidR="004E2DE5" w:rsidRPr="0070121E" w:rsidRDefault="004E2DE5" w:rsidP="004E2DE5">
          <w:pPr>
            <w:pStyle w:val="Bezmezer"/>
          </w:pPr>
        </w:p>
        <w:p w14:paraId="20BF8F19" w14:textId="4BDE16AC" w:rsidR="002A7010" w:rsidRDefault="004E2DE5">
          <w:pPr>
            <w:pStyle w:val="Obsah1"/>
            <w:tabs>
              <w:tab w:val="right" w:leader="dot" w:pos="8698"/>
            </w:tabs>
            <w:rPr>
              <w:rFonts w:asciiTheme="minorHAnsi" w:eastAsiaTheme="minorEastAsia" w:hAnsiTheme="minorHAnsi" w:cstheme="minorBidi"/>
              <w:noProof/>
              <w:color w:val="auto"/>
              <w:sz w:val="22"/>
              <w:lang w:eastAsia="en-US"/>
            </w:rPr>
          </w:pPr>
          <w:r w:rsidRPr="0070121E">
            <w:fldChar w:fldCharType="begin"/>
          </w:r>
          <w:r w:rsidRPr="0070121E">
            <w:instrText xml:space="preserve"> TOC \o "1-3" \h \z \u </w:instrText>
          </w:r>
          <w:r w:rsidRPr="0070121E">
            <w:fldChar w:fldCharType="separate"/>
          </w:r>
          <w:hyperlink w:anchor="_Toc78798073" w:history="1">
            <w:r w:rsidR="002A7010" w:rsidRPr="003C4662">
              <w:rPr>
                <w:rStyle w:val="Hypertextovodkaz"/>
                <w:noProof/>
              </w:rPr>
              <w:t>1. Introduction</w:t>
            </w:r>
            <w:r w:rsidR="002A7010">
              <w:rPr>
                <w:noProof/>
                <w:webHidden/>
              </w:rPr>
              <w:tab/>
            </w:r>
            <w:r w:rsidR="002A7010">
              <w:rPr>
                <w:noProof/>
                <w:webHidden/>
              </w:rPr>
              <w:fldChar w:fldCharType="begin"/>
            </w:r>
            <w:r w:rsidR="002A7010">
              <w:rPr>
                <w:noProof/>
                <w:webHidden/>
              </w:rPr>
              <w:instrText xml:space="preserve"> PAGEREF _Toc78798073 \h </w:instrText>
            </w:r>
            <w:r w:rsidR="002A7010">
              <w:rPr>
                <w:noProof/>
                <w:webHidden/>
              </w:rPr>
            </w:r>
            <w:r w:rsidR="002A7010">
              <w:rPr>
                <w:noProof/>
                <w:webHidden/>
              </w:rPr>
              <w:fldChar w:fldCharType="separate"/>
            </w:r>
            <w:r w:rsidR="002A7010">
              <w:rPr>
                <w:noProof/>
                <w:webHidden/>
              </w:rPr>
              <w:t>4</w:t>
            </w:r>
            <w:r w:rsidR="002A7010">
              <w:rPr>
                <w:noProof/>
                <w:webHidden/>
              </w:rPr>
              <w:fldChar w:fldCharType="end"/>
            </w:r>
          </w:hyperlink>
        </w:p>
        <w:p w14:paraId="6FE17C7C" w14:textId="49247AD3"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74" w:history="1">
            <w:r w:rsidR="002A7010" w:rsidRPr="003C4662">
              <w:rPr>
                <w:rStyle w:val="Hypertextovodkaz"/>
                <w:noProof/>
              </w:rPr>
              <w:t>1.1. Purpose</w:t>
            </w:r>
            <w:r w:rsidR="002A7010">
              <w:rPr>
                <w:noProof/>
                <w:webHidden/>
              </w:rPr>
              <w:tab/>
            </w:r>
            <w:r w:rsidR="002A7010">
              <w:rPr>
                <w:noProof/>
                <w:webHidden/>
              </w:rPr>
              <w:fldChar w:fldCharType="begin"/>
            </w:r>
            <w:r w:rsidR="002A7010">
              <w:rPr>
                <w:noProof/>
                <w:webHidden/>
              </w:rPr>
              <w:instrText xml:space="preserve"> PAGEREF _Toc78798074 \h </w:instrText>
            </w:r>
            <w:r w:rsidR="002A7010">
              <w:rPr>
                <w:noProof/>
                <w:webHidden/>
              </w:rPr>
            </w:r>
            <w:r w:rsidR="002A7010">
              <w:rPr>
                <w:noProof/>
                <w:webHidden/>
              </w:rPr>
              <w:fldChar w:fldCharType="separate"/>
            </w:r>
            <w:r w:rsidR="002A7010">
              <w:rPr>
                <w:noProof/>
                <w:webHidden/>
              </w:rPr>
              <w:t>4</w:t>
            </w:r>
            <w:r w:rsidR="002A7010">
              <w:rPr>
                <w:noProof/>
                <w:webHidden/>
              </w:rPr>
              <w:fldChar w:fldCharType="end"/>
            </w:r>
          </w:hyperlink>
        </w:p>
        <w:p w14:paraId="3871890C" w14:textId="6B491A84"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75" w:history="1">
            <w:r w:rsidR="002A7010" w:rsidRPr="003C4662">
              <w:rPr>
                <w:rStyle w:val="Hypertextovodkaz"/>
                <w:noProof/>
              </w:rPr>
              <w:t>1.2. Scope</w:t>
            </w:r>
            <w:r w:rsidR="002A7010">
              <w:rPr>
                <w:noProof/>
                <w:webHidden/>
              </w:rPr>
              <w:tab/>
            </w:r>
            <w:r w:rsidR="002A7010">
              <w:rPr>
                <w:noProof/>
                <w:webHidden/>
              </w:rPr>
              <w:fldChar w:fldCharType="begin"/>
            </w:r>
            <w:r w:rsidR="002A7010">
              <w:rPr>
                <w:noProof/>
                <w:webHidden/>
              </w:rPr>
              <w:instrText xml:space="preserve"> PAGEREF _Toc78798075 \h </w:instrText>
            </w:r>
            <w:r w:rsidR="002A7010">
              <w:rPr>
                <w:noProof/>
                <w:webHidden/>
              </w:rPr>
            </w:r>
            <w:r w:rsidR="002A7010">
              <w:rPr>
                <w:noProof/>
                <w:webHidden/>
              </w:rPr>
              <w:fldChar w:fldCharType="separate"/>
            </w:r>
            <w:r w:rsidR="002A7010">
              <w:rPr>
                <w:noProof/>
                <w:webHidden/>
              </w:rPr>
              <w:t>4</w:t>
            </w:r>
            <w:r w:rsidR="002A7010">
              <w:rPr>
                <w:noProof/>
                <w:webHidden/>
              </w:rPr>
              <w:fldChar w:fldCharType="end"/>
            </w:r>
          </w:hyperlink>
        </w:p>
        <w:p w14:paraId="76A36FB1" w14:textId="38A15E29"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76" w:history="1">
            <w:r w:rsidR="002A7010" w:rsidRPr="003C4662">
              <w:rPr>
                <w:rStyle w:val="Hypertextovodkaz"/>
                <w:noProof/>
              </w:rPr>
              <w:t>1.3. Terms, Definitions and Abbreviations</w:t>
            </w:r>
            <w:r w:rsidR="002A7010">
              <w:rPr>
                <w:noProof/>
                <w:webHidden/>
              </w:rPr>
              <w:tab/>
            </w:r>
            <w:r w:rsidR="002A7010">
              <w:rPr>
                <w:noProof/>
                <w:webHidden/>
              </w:rPr>
              <w:fldChar w:fldCharType="begin"/>
            </w:r>
            <w:r w:rsidR="002A7010">
              <w:rPr>
                <w:noProof/>
                <w:webHidden/>
              </w:rPr>
              <w:instrText xml:space="preserve"> PAGEREF _Toc78798076 \h </w:instrText>
            </w:r>
            <w:r w:rsidR="002A7010">
              <w:rPr>
                <w:noProof/>
                <w:webHidden/>
              </w:rPr>
            </w:r>
            <w:r w:rsidR="002A7010">
              <w:rPr>
                <w:noProof/>
                <w:webHidden/>
              </w:rPr>
              <w:fldChar w:fldCharType="separate"/>
            </w:r>
            <w:r w:rsidR="002A7010">
              <w:rPr>
                <w:noProof/>
                <w:webHidden/>
              </w:rPr>
              <w:t>4</w:t>
            </w:r>
            <w:r w:rsidR="002A7010">
              <w:rPr>
                <w:noProof/>
                <w:webHidden/>
              </w:rPr>
              <w:fldChar w:fldCharType="end"/>
            </w:r>
          </w:hyperlink>
        </w:p>
        <w:p w14:paraId="7700CD70" w14:textId="389A4E6E"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77" w:history="1">
            <w:r w:rsidR="002A7010" w:rsidRPr="003C4662">
              <w:rPr>
                <w:rStyle w:val="Hypertextovodkaz"/>
                <w:noProof/>
              </w:rPr>
              <w:t>1.4. Reference documents</w:t>
            </w:r>
            <w:r w:rsidR="002A7010">
              <w:rPr>
                <w:noProof/>
                <w:webHidden/>
              </w:rPr>
              <w:tab/>
            </w:r>
            <w:r w:rsidR="002A7010">
              <w:rPr>
                <w:noProof/>
                <w:webHidden/>
              </w:rPr>
              <w:fldChar w:fldCharType="begin"/>
            </w:r>
            <w:r w:rsidR="002A7010">
              <w:rPr>
                <w:noProof/>
                <w:webHidden/>
              </w:rPr>
              <w:instrText xml:space="preserve"> PAGEREF _Toc78798077 \h </w:instrText>
            </w:r>
            <w:r w:rsidR="002A7010">
              <w:rPr>
                <w:noProof/>
                <w:webHidden/>
              </w:rPr>
            </w:r>
            <w:r w:rsidR="002A7010">
              <w:rPr>
                <w:noProof/>
                <w:webHidden/>
              </w:rPr>
              <w:fldChar w:fldCharType="separate"/>
            </w:r>
            <w:r w:rsidR="002A7010">
              <w:rPr>
                <w:noProof/>
                <w:webHidden/>
              </w:rPr>
              <w:t>5</w:t>
            </w:r>
            <w:r w:rsidR="002A7010">
              <w:rPr>
                <w:noProof/>
                <w:webHidden/>
              </w:rPr>
              <w:fldChar w:fldCharType="end"/>
            </w:r>
          </w:hyperlink>
        </w:p>
        <w:p w14:paraId="74D63081" w14:textId="4B81B612"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78" w:history="1">
            <w:r w:rsidR="002A7010" w:rsidRPr="003C4662">
              <w:rPr>
                <w:rStyle w:val="Hypertextovodkaz"/>
                <w:noProof/>
              </w:rPr>
              <w:t>1.5. References to standards</w:t>
            </w:r>
            <w:r w:rsidR="002A7010">
              <w:rPr>
                <w:noProof/>
                <w:webHidden/>
              </w:rPr>
              <w:tab/>
            </w:r>
            <w:r w:rsidR="002A7010">
              <w:rPr>
                <w:noProof/>
                <w:webHidden/>
              </w:rPr>
              <w:fldChar w:fldCharType="begin"/>
            </w:r>
            <w:r w:rsidR="002A7010">
              <w:rPr>
                <w:noProof/>
                <w:webHidden/>
              </w:rPr>
              <w:instrText xml:space="preserve"> PAGEREF _Toc78798078 \h </w:instrText>
            </w:r>
            <w:r w:rsidR="002A7010">
              <w:rPr>
                <w:noProof/>
                <w:webHidden/>
              </w:rPr>
            </w:r>
            <w:r w:rsidR="002A7010">
              <w:rPr>
                <w:noProof/>
                <w:webHidden/>
              </w:rPr>
              <w:fldChar w:fldCharType="separate"/>
            </w:r>
            <w:r w:rsidR="002A7010">
              <w:rPr>
                <w:noProof/>
                <w:webHidden/>
              </w:rPr>
              <w:t>5</w:t>
            </w:r>
            <w:r w:rsidR="002A7010">
              <w:rPr>
                <w:noProof/>
                <w:webHidden/>
              </w:rPr>
              <w:fldChar w:fldCharType="end"/>
            </w:r>
          </w:hyperlink>
        </w:p>
        <w:p w14:paraId="580FB794" w14:textId="02A89747" w:rsidR="002A7010" w:rsidRDefault="00906999">
          <w:pPr>
            <w:pStyle w:val="Obsah1"/>
            <w:tabs>
              <w:tab w:val="right" w:leader="dot" w:pos="8698"/>
            </w:tabs>
            <w:rPr>
              <w:rFonts w:asciiTheme="minorHAnsi" w:eastAsiaTheme="minorEastAsia" w:hAnsiTheme="minorHAnsi" w:cstheme="minorBidi"/>
              <w:noProof/>
              <w:color w:val="auto"/>
              <w:sz w:val="22"/>
              <w:lang w:eastAsia="en-US"/>
            </w:rPr>
          </w:pPr>
          <w:hyperlink w:anchor="_Toc78798079" w:history="1">
            <w:r w:rsidR="002A7010" w:rsidRPr="003C4662">
              <w:rPr>
                <w:rStyle w:val="Hypertextovodkaz"/>
                <w:noProof/>
                <w:lang w:val="en-GB"/>
              </w:rPr>
              <w:t>2. General Functional, Performance and Design requirements</w:t>
            </w:r>
            <w:r w:rsidR="002A7010">
              <w:rPr>
                <w:noProof/>
                <w:webHidden/>
              </w:rPr>
              <w:tab/>
            </w:r>
            <w:r w:rsidR="002A7010">
              <w:rPr>
                <w:noProof/>
                <w:webHidden/>
              </w:rPr>
              <w:fldChar w:fldCharType="begin"/>
            </w:r>
            <w:r w:rsidR="002A7010">
              <w:rPr>
                <w:noProof/>
                <w:webHidden/>
              </w:rPr>
              <w:instrText xml:space="preserve"> PAGEREF _Toc78798079 \h </w:instrText>
            </w:r>
            <w:r w:rsidR="002A7010">
              <w:rPr>
                <w:noProof/>
                <w:webHidden/>
              </w:rPr>
            </w:r>
            <w:r w:rsidR="002A7010">
              <w:rPr>
                <w:noProof/>
                <w:webHidden/>
              </w:rPr>
              <w:fldChar w:fldCharType="separate"/>
            </w:r>
            <w:r w:rsidR="002A7010">
              <w:rPr>
                <w:noProof/>
                <w:webHidden/>
              </w:rPr>
              <w:t>5</w:t>
            </w:r>
            <w:r w:rsidR="002A7010">
              <w:rPr>
                <w:noProof/>
                <w:webHidden/>
              </w:rPr>
              <w:fldChar w:fldCharType="end"/>
            </w:r>
          </w:hyperlink>
        </w:p>
        <w:p w14:paraId="6E028633" w14:textId="796DFC0B" w:rsidR="002A7010" w:rsidRDefault="00906999">
          <w:pPr>
            <w:pStyle w:val="Obsah1"/>
            <w:tabs>
              <w:tab w:val="right" w:leader="dot" w:pos="8698"/>
            </w:tabs>
            <w:rPr>
              <w:rFonts w:asciiTheme="minorHAnsi" w:eastAsiaTheme="minorEastAsia" w:hAnsiTheme="minorHAnsi" w:cstheme="minorBidi"/>
              <w:noProof/>
              <w:color w:val="auto"/>
              <w:sz w:val="22"/>
              <w:lang w:eastAsia="en-US"/>
            </w:rPr>
          </w:pPr>
          <w:hyperlink w:anchor="_Toc78798080" w:history="1">
            <w:r w:rsidR="002A7010" w:rsidRPr="003C4662">
              <w:rPr>
                <w:rStyle w:val="Hypertextovodkaz"/>
                <w:noProof/>
              </w:rPr>
              <w:t>3. Transportation and Installation requirements</w:t>
            </w:r>
            <w:r w:rsidR="002A7010">
              <w:rPr>
                <w:noProof/>
                <w:webHidden/>
              </w:rPr>
              <w:tab/>
            </w:r>
            <w:r w:rsidR="002A7010">
              <w:rPr>
                <w:noProof/>
                <w:webHidden/>
              </w:rPr>
              <w:fldChar w:fldCharType="begin"/>
            </w:r>
            <w:r w:rsidR="002A7010">
              <w:rPr>
                <w:noProof/>
                <w:webHidden/>
              </w:rPr>
              <w:instrText xml:space="preserve"> PAGEREF _Toc78798080 \h </w:instrText>
            </w:r>
            <w:r w:rsidR="002A7010">
              <w:rPr>
                <w:noProof/>
                <w:webHidden/>
              </w:rPr>
            </w:r>
            <w:r w:rsidR="002A7010">
              <w:rPr>
                <w:noProof/>
                <w:webHidden/>
              </w:rPr>
              <w:fldChar w:fldCharType="separate"/>
            </w:r>
            <w:r w:rsidR="002A7010">
              <w:rPr>
                <w:noProof/>
                <w:webHidden/>
              </w:rPr>
              <w:t>7</w:t>
            </w:r>
            <w:r w:rsidR="002A7010">
              <w:rPr>
                <w:noProof/>
                <w:webHidden/>
              </w:rPr>
              <w:fldChar w:fldCharType="end"/>
            </w:r>
          </w:hyperlink>
        </w:p>
        <w:p w14:paraId="71E33FC5" w14:textId="1A55CF17"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81" w:history="1">
            <w:r w:rsidR="002A7010" w:rsidRPr="003C4662">
              <w:rPr>
                <w:rStyle w:val="Hypertextovodkaz"/>
                <w:noProof/>
              </w:rPr>
              <w:t>3.1. General requirements</w:t>
            </w:r>
            <w:r w:rsidR="002A7010">
              <w:rPr>
                <w:noProof/>
                <w:webHidden/>
              </w:rPr>
              <w:tab/>
            </w:r>
            <w:r w:rsidR="002A7010">
              <w:rPr>
                <w:noProof/>
                <w:webHidden/>
              </w:rPr>
              <w:fldChar w:fldCharType="begin"/>
            </w:r>
            <w:r w:rsidR="002A7010">
              <w:rPr>
                <w:noProof/>
                <w:webHidden/>
              </w:rPr>
              <w:instrText xml:space="preserve"> PAGEREF _Toc78798081 \h </w:instrText>
            </w:r>
            <w:r w:rsidR="002A7010">
              <w:rPr>
                <w:noProof/>
                <w:webHidden/>
              </w:rPr>
            </w:r>
            <w:r w:rsidR="002A7010">
              <w:rPr>
                <w:noProof/>
                <w:webHidden/>
              </w:rPr>
              <w:fldChar w:fldCharType="separate"/>
            </w:r>
            <w:r w:rsidR="002A7010">
              <w:rPr>
                <w:noProof/>
                <w:webHidden/>
              </w:rPr>
              <w:t>7</w:t>
            </w:r>
            <w:r w:rsidR="002A7010">
              <w:rPr>
                <w:noProof/>
                <w:webHidden/>
              </w:rPr>
              <w:fldChar w:fldCharType="end"/>
            </w:r>
          </w:hyperlink>
        </w:p>
        <w:p w14:paraId="3612627A" w14:textId="3D9DCDA1" w:rsidR="002A7010" w:rsidRDefault="00906999">
          <w:pPr>
            <w:pStyle w:val="Obsah1"/>
            <w:tabs>
              <w:tab w:val="right" w:leader="dot" w:pos="8698"/>
            </w:tabs>
            <w:rPr>
              <w:rFonts w:asciiTheme="minorHAnsi" w:eastAsiaTheme="minorEastAsia" w:hAnsiTheme="minorHAnsi" w:cstheme="minorBidi"/>
              <w:noProof/>
              <w:color w:val="auto"/>
              <w:sz w:val="22"/>
              <w:lang w:eastAsia="en-US"/>
            </w:rPr>
          </w:pPr>
          <w:hyperlink w:anchor="_Toc78798082" w:history="1">
            <w:r w:rsidR="002A7010" w:rsidRPr="003C4662">
              <w:rPr>
                <w:rStyle w:val="Hypertextovodkaz"/>
                <w:noProof/>
                <w:lang w:val="en-GB"/>
              </w:rPr>
              <w:t>4. Safety Requirements</w:t>
            </w:r>
            <w:r w:rsidR="002A7010">
              <w:rPr>
                <w:noProof/>
                <w:webHidden/>
              </w:rPr>
              <w:tab/>
            </w:r>
            <w:r w:rsidR="002A7010">
              <w:rPr>
                <w:noProof/>
                <w:webHidden/>
              </w:rPr>
              <w:fldChar w:fldCharType="begin"/>
            </w:r>
            <w:r w:rsidR="002A7010">
              <w:rPr>
                <w:noProof/>
                <w:webHidden/>
              </w:rPr>
              <w:instrText xml:space="preserve"> PAGEREF _Toc78798082 \h </w:instrText>
            </w:r>
            <w:r w:rsidR="002A7010">
              <w:rPr>
                <w:noProof/>
                <w:webHidden/>
              </w:rPr>
            </w:r>
            <w:r w:rsidR="002A7010">
              <w:rPr>
                <w:noProof/>
                <w:webHidden/>
              </w:rPr>
              <w:fldChar w:fldCharType="separate"/>
            </w:r>
            <w:r w:rsidR="002A7010">
              <w:rPr>
                <w:noProof/>
                <w:webHidden/>
              </w:rPr>
              <w:t>8</w:t>
            </w:r>
            <w:r w:rsidR="002A7010">
              <w:rPr>
                <w:noProof/>
                <w:webHidden/>
              </w:rPr>
              <w:fldChar w:fldCharType="end"/>
            </w:r>
          </w:hyperlink>
        </w:p>
        <w:p w14:paraId="7A58AA2C" w14:textId="3E8C10AE" w:rsidR="002A7010" w:rsidRDefault="00906999">
          <w:pPr>
            <w:pStyle w:val="Obsah1"/>
            <w:tabs>
              <w:tab w:val="right" w:leader="dot" w:pos="8698"/>
            </w:tabs>
            <w:rPr>
              <w:rFonts w:asciiTheme="minorHAnsi" w:eastAsiaTheme="minorEastAsia" w:hAnsiTheme="minorHAnsi" w:cstheme="minorBidi"/>
              <w:noProof/>
              <w:color w:val="auto"/>
              <w:sz w:val="22"/>
              <w:lang w:eastAsia="en-US"/>
            </w:rPr>
          </w:pPr>
          <w:hyperlink w:anchor="_Toc78798083" w:history="1">
            <w:r w:rsidR="002A7010" w:rsidRPr="003C4662">
              <w:rPr>
                <w:rStyle w:val="Hypertextovodkaz"/>
                <w:noProof/>
                <w:lang w:val="en-GB"/>
              </w:rPr>
              <w:t>5. Quality Requirements</w:t>
            </w:r>
            <w:r w:rsidR="002A7010">
              <w:rPr>
                <w:noProof/>
                <w:webHidden/>
              </w:rPr>
              <w:tab/>
            </w:r>
            <w:r w:rsidR="002A7010">
              <w:rPr>
                <w:noProof/>
                <w:webHidden/>
              </w:rPr>
              <w:fldChar w:fldCharType="begin"/>
            </w:r>
            <w:r w:rsidR="002A7010">
              <w:rPr>
                <w:noProof/>
                <w:webHidden/>
              </w:rPr>
              <w:instrText xml:space="preserve"> PAGEREF _Toc78798083 \h </w:instrText>
            </w:r>
            <w:r w:rsidR="002A7010">
              <w:rPr>
                <w:noProof/>
                <w:webHidden/>
              </w:rPr>
            </w:r>
            <w:r w:rsidR="002A7010">
              <w:rPr>
                <w:noProof/>
                <w:webHidden/>
              </w:rPr>
              <w:fldChar w:fldCharType="separate"/>
            </w:r>
            <w:r w:rsidR="002A7010">
              <w:rPr>
                <w:noProof/>
                <w:webHidden/>
              </w:rPr>
              <w:t>9</w:t>
            </w:r>
            <w:r w:rsidR="002A7010">
              <w:rPr>
                <w:noProof/>
                <w:webHidden/>
              </w:rPr>
              <w:fldChar w:fldCharType="end"/>
            </w:r>
          </w:hyperlink>
        </w:p>
        <w:p w14:paraId="3685619B" w14:textId="09D9636F"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84" w:history="1">
            <w:r w:rsidR="002A7010" w:rsidRPr="003C4662">
              <w:rPr>
                <w:rStyle w:val="Hypertextovodkaz"/>
                <w:noProof/>
                <w:lang w:val="en-GB"/>
              </w:rPr>
              <w:t>5.1. General Quality Requirements</w:t>
            </w:r>
            <w:r w:rsidR="002A7010">
              <w:rPr>
                <w:noProof/>
                <w:webHidden/>
              </w:rPr>
              <w:tab/>
            </w:r>
            <w:r w:rsidR="002A7010">
              <w:rPr>
                <w:noProof/>
                <w:webHidden/>
              </w:rPr>
              <w:fldChar w:fldCharType="begin"/>
            </w:r>
            <w:r w:rsidR="002A7010">
              <w:rPr>
                <w:noProof/>
                <w:webHidden/>
              </w:rPr>
              <w:instrText xml:space="preserve"> PAGEREF _Toc78798084 \h </w:instrText>
            </w:r>
            <w:r w:rsidR="002A7010">
              <w:rPr>
                <w:noProof/>
                <w:webHidden/>
              </w:rPr>
            </w:r>
            <w:r w:rsidR="002A7010">
              <w:rPr>
                <w:noProof/>
                <w:webHidden/>
              </w:rPr>
              <w:fldChar w:fldCharType="separate"/>
            </w:r>
            <w:r w:rsidR="002A7010">
              <w:rPr>
                <w:noProof/>
                <w:webHidden/>
              </w:rPr>
              <w:t>9</w:t>
            </w:r>
            <w:r w:rsidR="002A7010">
              <w:rPr>
                <w:noProof/>
                <w:webHidden/>
              </w:rPr>
              <w:fldChar w:fldCharType="end"/>
            </w:r>
          </w:hyperlink>
        </w:p>
        <w:p w14:paraId="35FE4875" w14:textId="2155C5DB" w:rsidR="002A7010" w:rsidRDefault="00906999">
          <w:pPr>
            <w:pStyle w:val="Obsah1"/>
            <w:tabs>
              <w:tab w:val="right" w:leader="dot" w:pos="8698"/>
            </w:tabs>
            <w:rPr>
              <w:rFonts w:asciiTheme="minorHAnsi" w:eastAsiaTheme="minorEastAsia" w:hAnsiTheme="minorHAnsi" w:cstheme="minorBidi"/>
              <w:noProof/>
              <w:color w:val="auto"/>
              <w:sz w:val="22"/>
              <w:lang w:eastAsia="en-US"/>
            </w:rPr>
          </w:pPr>
          <w:hyperlink w:anchor="_Toc78798085" w:history="1">
            <w:r w:rsidR="002A7010" w:rsidRPr="003C4662">
              <w:rPr>
                <w:rStyle w:val="Hypertextovodkaz"/>
                <w:noProof/>
                <w:lang w:val="en-GB"/>
              </w:rPr>
              <w:t>6. Requirements verification for the Supplier</w:t>
            </w:r>
            <w:r w:rsidR="002A7010">
              <w:rPr>
                <w:noProof/>
                <w:webHidden/>
              </w:rPr>
              <w:tab/>
            </w:r>
            <w:r w:rsidR="002A7010">
              <w:rPr>
                <w:noProof/>
                <w:webHidden/>
              </w:rPr>
              <w:fldChar w:fldCharType="begin"/>
            </w:r>
            <w:r w:rsidR="002A7010">
              <w:rPr>
                <w:noProof/>
                <w:webHidden/>
              </w:rPr>
              <w:instrText xml:space="preserve"> PAGEREF _Toc78798085 \h </w:instrText>
            </w:r>
            <w:r w:rsidR="002A7010">
              <w:rPr>
                <w:noProof/>
                <w:webHidden/>
              </w:rPr>
            </w:r>
            <w:r w:rsidR="002A7010">
              <w:rPr>
                <w:noProof/>
                <w:webHidden/>
              </w:rPr>
              <w:fldChar w:fldCharType="separate"/>
            </w:r>
            <w:r w:rsidR="002A7010">
              <w:rPr>
                <w:noProof/>
                <w:webHidden/>
              </w:rPr>
              <w:t>9</w:t>
            </w:r>
            <w:r w:rsidR="002A7010">
              <w:rPr>
                <w:noProof/>
                <w:webHidden/>
              </w:rPr>
              <w:fldChar w:fldCharType="end"/>
            </w:r>
          </w:hyperlink>
        </w:p>
        <w:p w14:paraId="772E7F7A" w14:textId="031513E2"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86" w:history="1">
            <w:r w:rsidR="002A7010" w:rsidRPr="003C4662">
              <w:rPr>
                <w:rStyle w:val="Hypertextovodkaz"/>
                <w:noProof/>
                <w:lang w:val="en-GB"/>
              </w:rPr>
              <w:t>6.1. General requirements verification for the Supplier</w:t>
            </w:r>
            <w:r w:rsidR="002A7010">
              <w:rPr>
                <w:noProof/>
                <w:webHidden/>
              </w:rPr>
              <w:tab/>
            </w:r>
            <w:r w:rsidR="002A7010">
              <w:rPr>
                <w:noProof/>
                <w:webHidden/>
              </w:rPr>
              <w:fldChar w:fldCharType="begin"/>
            </w:r>
            <w:r w:rsidR="002A7010">
              <w:rPr>
                <w:noProof/>
                <w:webHidden/>
              </w:rPr>
              <w:instrText xml:space="preserve"> PAGEREF _Toc78798086 \h </w:instrText>
            </w:r>
            <w:r w:rsidR="002A7010">
              <w:rPr>
                <w:noProof/>
                <w:webHidden/>
              </w:rPr>
            </w:r>
            <w:r w:rsidR="002A7010">
              <w:rPr>
                <w:noProof/>
                <w:webHidden/>
              </w:rPr>
              <w:fldChar w:fldCharType="separate"/>
            </w:r>
            <w:r w:rsidR="002A7010">
              <w:rPr>
                <w:noProof/>
                <w:webHidden/>
              </w:rPr>
              <w:t>9</w:t>
            </w:r>
            <w:r w:rsidR="002A7010">
              <w:rPr>
                <w:noProof/>
                <w:webHidden/>
              </w:rPr>
              <w:fldChar w:fldCharType="end"/>
            </w:r>
          </w:hyperlink>
        </w:p>
        <w:p w14:paraId="4DDD5664" w14:textId="7CD506A7"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87" w:history="1">
            <w:r w:rsidR="002A7010" w:rsidRPr="003C4662">
              <w:rPr>
                <w:rStyle w:val="Hypertextovodkaz"/>
                <w:noProof/>
                <w:lang w:val="en-GB"/>
              </w:rPr>
              <w:t>6.2. Quality report</w:t>
            </w:r>
            <w:r w:rsidR="002A7010">
              <w:rPr>
                <w:noProof/>
                <w:webHidden/>
              </w:rPr>
              <w:tab/>
            </w:r>
            <w:r w:rsidR="002A7010">
              <w:rPr>
                <w:noProof/>
                <w:webHidden/>
              </w:rPr>
              <w:fldChar w:fldCharType="begin"/>
            </w:r>
            <w:r w:rsidR="002A7010">
              <w:rPr>
                <w:noProof/>
                <w:webHidden/>
              </w:rPr>
              <w:instrText xml:space="preserve"> PAGEREF _Toc78798087 \h </w:instrText>
            </w:r>
            <w:r w:rsidR="002A7010">
              <w:rPr>
                <w:noProof/>
                <w:webHidden/>
              </w:rPr>
            </w:r>
            <w:r w:rsidR="002A7010">
              <w:rPr>
                <w:noProof/>
                <w:webHidden/>
              </w:rPr>
              <w:fldChar w:fldCharType="separate"/>
            </w:r>
            <w:r w:rsidR="002A7010">
              <w:rPr>
                <w:noProof/>
                <w:webHidden/>
              </w:rPr>
              <w:t>10</w:t>
            </w:r>
            <w:r w:rsidR="002A7010">
              <w:rPr>
                <w:noProof/>
                <w:webHidden/>
              </w:rPr>
              <w:fldChar w:fldCharType="end"/>
            </w:r>
          </w:hyperlink>
        </w:p>
        <w:p w14:paraId="3F4829E6" w14:textId="34E4A95C" w:rsidR="002A7010" w:rsidRDefault="00906999">
          <w:pPr>
            <w:pStyle w:val="Obsah2"/>
            <w:tabs>
              <w:tab w:val="right" w:leader="dot" w:pos="8698"/>
            </w:tabs>
            <w:rPr>
              <w:rFonts w:asciiTheme="minorHAnsi" w:eastAsiaTheme="minorEastAsia" w:hAnsiTheme="minorHAnsi" w:cstheme="minorBidi"/>
              <w:noProof/>
              <w:color w:val="auto"/>
              <w:sz w:val="22"/>
              <w:lang w:eastAsia="en-US"/>
            </w:rPr>
          </w:pPr>
          <w:hyperlink w:anchor="_Toc78798088" w:history="1">
            <w:r w:rsidR="002A7010" w:rsidRPr="003C4662">
              <w:rPr>
                <w:rStyle w:val="Hypertextovodkaz"/>
                <w:noProof/>
                <w:lang w:val="en-GB"/>
              </w:rPr>
              <w:t>6.3. Acceptance</w:t>
            </w:r>
            <w:r w:rsidR="002A7010">
              <w:rPr>
                <w:noProof/>
                <w:webHidden/>
              </w:rPr>
              <w:tab/>
            </w:r>
            <w:r w:rsidR="002A7010">
              <w:rPr>
                <w:noProof/>
                <w:webHidden/>
              </w:rPr>
              <w:fldChar w:fldCharType="begin"/>
            </w:r>
            <w:r w:rsidR="002A7010">
              <w:rPr>
                <w:noProof/>
                <w:webHidden/>
              </w:rPr>
              <w:instrText xml:space="preserve"> PAGEREF _Toc78798088 \h </w:instrText>
            </w:r>
            <w:r w:rsidR="002A7010">
              <w:rPr>
                <w:noProof/>
                <w:webHidden/>
              </w:rPr>
            </w:r>
            <w:r w:rsidR="002A7010">
              <w:rPr>
                <w:noProof/>
                <w:webHidden/>
              </w:rPr>
              <w:fldChar w:fldCharType="separate"/>
            </w:r>
            <w:r w:rsidR="002A7010">
              <w:rPr>
                <w:noProof/>
                <w:webHidden/>
              </w:rPr>
              <w:t>10</w:t>
            </w:r>
            <w:r w:rsidR="002A7010">
              <w:rPr>
                <w:noProof/>
                <w:webHidden/>
              </w:rPr>
              <w:fldChar w:fldCharType="end"/>
            </w:r>
          </w:hyperlink>
        </w:p>
        <w:p w14:paraId="56D2CC50" w14:textId="1C9F279E" w:rsidR="004E2DE5" w:rsidRPr="0070121E" w:rsidRDefault="004E2DE5" w:rsidP="004E2DE5">
          <w:pPr>
            <w:pStyle w:val="Bezmezer"/>
          </w:pPr>
          <w:r w:rsidRPr="0070121E">
            <w:fldChar w:fldCharType="end"/>
          </w:r>
        </w:p>
      </w:sdtContent>
    </w:sdt>
    <w:p w14:paraId="6FF4F11A" w14:textId="77777777" w:rsidR="004E2DE5" w:rsidRDefault="004E2DE5" w:rsidP="000E5401">
      <w:pPr>
        <w:pStyle w:val="Bezmezer"/>
      </w:pPr>
      <w:bookmarkStart w:id="1" w:name="_Ref449132948"/>
      <w:r w:rsidRPr="0070121E">
        <w:br w:type="page"/>
      </w:r>
      <w:bookmarkEnd w:id="1"/>
    </w:p>
    <w:p w14:paraId="22D25CB2" w14:textId="77777777" w:rsidR="000E5401" w:rsidRDefault="000E5401" w:rsidP="000E5401">
      <w:pPr>
        <w:pStyle w:val="Nadpis1"/>
        <w:spacing w:before="480"/>
        <w:jc w:val="left"/>
      </w:pPr>
      <w:bookmarkStart w:id="2" w:name="_Toc393951449"/>
      <w:bookmarkStart w:id="3" w:name="_Toc410921290"/>
      <w:bookmarkStart w:id="4" w:name="_Toc451191212"/>
      <w:bookmarkStart w:id="5" w:name="_Toc78798073"/>
      <w:r w:rsidRPr="000D3F77">
        <w:lastRenderedPageBreak/>
        <w:t>Introduction</w:t>
      </w:r>
      <w:bookmarkEnd w:id="2"/>
      <w:bookmarkEnd w:id="3"/>
      <w:bookmarkEnd w:id="4"/>
      <w:bookmarkEnd w:id="5"/>
    </w:p>
    <w:p w14:paraId="7B3AE204" w14:textId="77777777" w:rsidR="000E5401" w:rsidRPr="002E6030" w:rsidRDefault="000E5401" w:rsidP="000E5401">
      <w:pPr>
        <w:pStyle w:val="Bezmezer"/>
        <w:rPr>
          <w:sz w:val="6"/>
          <w:szCs w:val="6"/>
        </w:rPr>
      </w:pPr>
    </w:p>
    <w:p w14:paraId="1CFDACFD" w14:textId="77777777" w:rsidR="000E5401" w:rsidRPr="000D3F77" w:rsidRDefault="000E5401" w:rsidP="000E5401">
      <w:pPr>
        <w:pStyle w:val="Nadpis2"/>
        <w:spacing w:after="200" w:line="276" w:lineRule="auto"/>
        <w:ind w:left="792"/>
        <w:contextualSpacing/>
        <w:jc w:val="left"/>
      </w:pPr>
      <w:bookmarkStart w:id="6" w:name="_Toc393951450"/>
      <w:bookmarkStart w:id="7" w:name="_Toc410921291"/>
      <w:bookmarkStart w:id="8" w:name="_Toc451191213"/>
      <w:bookmarkStart w:id="9" w:name="_Toc78798074"/>
      <w:r w:rsidRPr="000D3F77">
        <w:t>Purpose</w:t>
      </w:r>
      <w:bookmarkEnd w:id="6"/>
      <w:bookmarkEnd w:id="7"/>
      <w:bookmarkEnd w:id="8"/>
      <w:bookmarkEnd w:id="9"/>
    </w:p>
    <w:p w14:paraId="4AE2315D" w14:textId="77777777" w:rsidR="000E5401" w:rsidRDefault="000E5401" w:rsidP="000E5401">
      <w:pPr>
        <w:jc w:val="both"/>
      </w:pPr>
      <w:r>
        <w:t xml:space="preserve">This Requirements Specification Document (RSD) lists the technical requirements and constraints on product applying in </w:t>
      </w:r>
      <w:r w:rsidR="41C7BCBB" w:rsidRPr="0F7A2B88">
        <w:rPr>
          <w:color w:val="262626" w:themeColor="text1" w:themeTint="D9"/>
        </w:rPr>
        <w:t>ADONIS FSYNC</w:t>
      </w:r>
      <w:r w:rsidRPr="0F7A2B88">
        <w:rPr>
          <w:color w:val="262626" w:themeColor="text1" w:themeTint="D9"/>
        </w:rPr>
        <w:t xml:space="preserve"> </w:t>
      </w:r>
      <w:r w:rsidR="4F2ADC7A" w:rsidRPr="0F7A2B88">
        <w:rPr>
          <w:color w:val="262626" w:themeColor="text1" w:themeTint="D9"/>
        </w:rPr>
        <w:t>program</w:t>
      </w:r>
      <w:r w:rsidR="4F2ADC7A" w:rsidRPr="0F7A2B88">
        <w:rPr>
          <w:color w:val="9A9C9F" w:themeColor="accent6"/>
        </w:rPr>
        <w:t xml:space="preserve"> </w:t>
      </w:r>
      <w:r>
        <w:t>of ELI project. This can lead to the identification of product interfaces with the ELI science based technology and ELI building facility. This RSD also acts as the parent document for the technical requirements that need to be addressed in lower</w:t>
      </w:r>
      <w:r w:rsidR="005F5F06">
        <w:t>-</w:t>
      </w:r>
      <w:r>
        <w:t xml:space="preserve">level design description documents. </w:t>
      </w:r>
    </w:p>
    <w:p w14:paraId="628C9340" w14:textId="77777777" w:rsidR="003064C5" w:rsidRPr="003064C5" w:rsidRDefault="003064C5" w:rsidP="000E5401">
      <w:pPr>
        <w:jc w:val="both"/>
        <w:rPr>
          <w:sz w:val="10"/>
          <w:szCs w:val="10"/>
        </w:rPr>
      </w:pPr>
    </w:p>
    <w:p w14:paraId="45F9EF9E" w14:textId="77777777" w:rsidR="000E5401" w:rsidRPr="00C926C7" w:rsidRDefault="000E5401" w:rsidP="000E5401">
      <w:pPr>
        <w:pStyle w:val="Nadpis2"/>
        <w:spacing w:after="200" w:line="276" w:lineRule="auto"/>
        <w:ind w:left="792"/>
        <w:contextualSpacing/>
        <w:jc w:val="left"/>
      </w:pPr>
      <w:bookmarkStart w:id="10" w:name="_Toc393951451"/>
      <w:bookmarkStart w:id="11" w:name="_Toc410921292"/>
      <w:bookmarkStart w:id="12" w:name="_Toc451191214"/>
      <w:bookmarkStart w:id="13" w:name="_Toc78798075"/>
      <w:r w:rsidRPr="00C926C7">
        <w:t>Scope</w:t>
      </w:r>
      <w:bookmarkEnd w:id="10"/>
      <w:bookmarkEnd w:id="11"/>
      <w:bookmarkEnd w:id="12"/>
      <w:bookmarkEnd w:id="13"/>
    </w:p>
    <w:p w14:paraId="206A536C" w14:textId="77777777" w:rsidR="00EC1CA9" w:rsidRDefault="00EC1CA9" w:rsidP="008C7FC4">
      <w:pPr>
        <w:jc w:val="both"/>
        <w:rPr>
          <w:bCs/>
        </w:rPr>
      </w:pPr>
      <w:bookmarkStart w:id="14" w:name="OLE_LINK3"/>
      <w:r>
        <w:t xml:space="preserve">This RSD contains all of the technical requirements: functional, performance, operational &amp; design, transportation &amp; installation, safety &amp; quality requirements for the following product: </w:t>
      </w:r>
      <w:r w:rsidR="008C7FC4" w:rsidRPr="008C7FC4">
        <w:rPr>
          <w:b/>
          <w:bCs/>
        </w:rPr>
        <w:t>Optical cross-correlator system</w:t>
      </w:r>
      <w:r w:rsidR="008C7FC4">
        <w:rPr>
          <w:b/>
          <w:bCs/>
        </w:rPr>
        <w:t xml:space="preserve"> </w:t>
      </w:r>
      <w:r w:rsidR="008C7FC4" w:rsidRPr="008C7FC4">
        <w:rPr>
          <w:b/>
          <w:bCs/>
        </w:rPr>
        <w:t>for locking 1030 nm and 820 nm oscillators</w:t>
      </w:r>
      <w:r w:rsidR="008C7FC4">
        <w:rPr>
          <w:b/>
          <w:bCs/>
        </w:rPr>
        <w:t xml:space="preserve"> </w:t>
      </w:r>
      <w:r w:rsidR="008C7FC4" w:rsidRPr="008C7FC4">
        <w:rPr>
          <w:bCs/>
        </w:rPr>
        <w:t xml:space="preserve">(further </w:t>
      </w:r>
      <w:r w:rsidR="008C7FC4" w:rsidRPr="0063364B">
        <w:rPr>
          <w:b/>
          <w:bCs/>
        </w:rPr>
        <w:t>BOC</w:t>
      </w:r>
      <w:r w:rsidR="008C7FC4" w:rsidRPr="008C7FC4">
        <w:rPr>
          <w:bCs/>
        </w:rPr>
        <w:t>)</w:t>
      </w:r>
      <w:r w:rsidR="008C7FC4">
        <w:rPr>
          <w:bCs/>
        </w:rPr>
        <w:t>.</w:t>
      </w:r>
    </w:p>
    <w:p w14:paraId="2A0F139A" w14:textId="77777777" w:rsidR="005F5F06" w:rsidRPr="00E140F5" w:rsidRDefault="005F5F06" w:rsidP="008C7FC4">
      <w:pPr>
        <w:jc w:val="both"/>
      </w:pPr>
    </w:p>
    <w:p w14:paraId="1F6FCBB8" w14:textId="77777777" w:rsidR="00EC1CA9" w:rsidRDefault="00EC1CA9" w:rsidP="579805C4">
      <w:pPr>
        <w:jc w:val="both"/>
        <w:rPr>
          <w:i/>
          <w:iCs/>
        </w:rPr>
      </w:pPr>
      <w:r>
        <w:t xml:space="preserve">The product is an integral part of the </w:t>
      </w:r>
      <w:r w:rsidR="0063364B">
        <w:t>L1-FSYNC laser system</w:t>
      </w:r>
      <w:r>
        <w:t xml:space="preserve">. This product is registered in the PBS software under the following PBS code: </w:t>
      </w:r>
      <w:r w:rsidR="008C7FC4" w:rsidRPr="008C7FC4">
        <w:t>RA1.L1.L1_2.PA.JIT</w:t>
      </w:r>
      <w:r w:rsidR="008C7FC4">
        <w:t>.</w:t>
      </w:r>
    </w:p>
    <w:p w14:paraId="1EE72458" w14:textId="77777777" w:rsidR="00EC1CA9" w:rsidRDefault="00EC1CA9" w:rsidP="000E5401">
      <w:pPr>
        <w:jc w:val="both"/>
        <w:rPr>
          <w:szCs w:val="20"/>
        </w:rPr>
      </w:pPr>
    </w:p>
    <w:p w14:paraId="2469F6EC" w14:textId="77777777" w:rsidR="003064C5" w:rsidRDefault="005F5F06" w:rsidP="0063364B">
      <w:pPr>
        <w:jc w:val="both"/>
        <w:rPr>
          <w:i/>
          <w:color w:val="727478" w:themeColor="accent6" w:themeShade="BF"/>
          <w:sz w:val="10"/>
          <w:szCs w:val="10"/>
        </w:rPr>
      </w:pPr>
      <w:r>
        <w:rPr>
          <w:szCs w:val="20"/>
        </w:rPr>
        <w:t>This product is</w:t>
      </w:r>
      <w:r w:rsidR="002E6030">
        <w:rPr>
          <w:szCs w:val="20"/>
        </w:rPr>
        <w:t xml:space="preserve"> </w:t>
      </w:r>
      <w:r w:rsidR="002E6030" w:rsidRPr="002E6030">
        <w:rPr>
          <w:b/>
          <w:szCs w:val="20"/>
        </w:rPr>
        <w:t>product Category B</w:t>
      </w:r>
      <w:r w:rsidR="002E6030">
        <w:rPr>
          <w:szCs w:val="20"/>
        </w:rPr>
        <w:t xml:space="preserve">. </w:t>
      </w:r>
      <w:r w:rsidR="000E5401" w:rsidRPr="004564BA">
        <w:rPr>
          <w:szCs w:val="20"/>
        </w:rPr>
        <w:t xml:space="preserve">Category B </w:t>
      </w:r>
      <w:r>
        <w:rPr>
          <w:szCs w:val="20"/>
        </w:rPr>
        <w:t xml:space="preserve">does </w:t>
      </w:r>
      <w:r w:rsidR="000E5401" w:rsidRPr="004564BA">
        <w:rPr>
          <w:szCs w:val="20"/>
        </w:rPr>
        <w:t>not re</w:t>
      </w:r>
      <w:r w:rsidR="0027015B">
        <w:rPr>
          <w:szCs w:val="20"/>
        </w:rPr>
        <w:t>quire any design modifications to</w:t>
      </w:r>
      <w:r w:rsidR="000E5401" w:rsidRPr="004564BA">
        <w:rPr>
          <w:szCs w:val="20"/>
        </w:rPr>
        <w:t xml:space="preserve"> the product. </w:t>
      </w:r>
      <w:r w:rsidR="0027015B">
        <w:rPr>
          <w:szCs w:val="20"/>
        </w:rPr>
        <w:t>V</w:t>
      </w:r>
      <w:r>
        <w:rPr>
          <w:szCs w:val="20"/>
        </w:rPr>
        <w:t>erification (test) program</w:t>
      </w:r>
      <w:r w:rsidR="000E5401" w:rsidRPr="004564BA">
        <w:rPr>
          <w:szCs w:val="20"/>
        </w:rPr>
        <w:t xml:space="preserve"> shall be </w:t>
      </w:r>
      <w:r w:rsidR="000E5401">
        <w:rPr>
          <w:szCs w:val="20"/>
        </w:rPr>
        <w:t>decided</w:t>
      </w:r>
      <w:r w:rsidR="000E5401" w:rsidRPr="004564BA">
        <w:rPr>
          <w:szCs w:val="20"/>
        </w:rPr>
        <w:t xml:space="preserve"> and performed on a case-by-case basis</w:t>
      </w:r>
      <w:r w:rsidR="0063364B">
        <w:rPr>
          <w:szCs w:val="20"/>
        </w:rPr>
        <w:t>.</w:t>
      </w:r>
    </w:p>
    <w:p w14:paraId="103282FF" w14:textId="77777777" w:rsidR="000E5401" w:rsidRPr="00C926C7" w:rsidRDefault="000E5401" w:rsidP="000E5401">
      <w:pPr>
        <w:pStyle w:val="Nadpis2"/>
        <w:spacing w:after="200" w:line="276" w:lineRule="auto"/>
        <w:ind w:left="792"/>
        <w:contextualSpacing/>
        <w:jc w:val="left"/>
      </w:pPr>
      <w:bookmarkStart w:id="15" w:name="_Toc393951452"/>
      <w:bookmarkStart w:id="16" w:name="_Toc410921293"/>
      <w:bookmarkStart w:id="17" w:name="_Toc451191215"/>
      <w:bookmarkStart w:id="18" w:name="_Toc78798076"/>
      <w:bookmarkEnd w:id="14"/>
      <w:r w:rsidRPr="00C926C7">
        <w:t>Terms, Definitions and Abbreviations</w:t>
      </w:r>
      <w:bookmarkEnd w:id="15"/>
      <w:bookmarkEnd w:id="16"/>
      <w:bookmarkEnd w:id="17"/>
      <w:bookmarkEnd w:id="18"/>
    </w:p>
    <w:p w14:paraId="7CD81A25" w14:textId="77777777" w:rsidR="000E5401" w:rsidRDefault="000E5401" w:rsidP="000E5401">
      <w:r w:rsidRPr="00BC485E">
        <w:t>For the purpose of this document, the following abbreviated terms are applied:</w:t>
      </w:r>
    </w:p>
    <w:p w14:paraId="096FEF69" w14:textId="77777777" w:rsidR="000E5401" w:rsidRPr="00D65691" w:rsidRDefault="000E5401" w:rsidP="002E6030">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889"/>
      </w:tblGrid>
      <w:tr w:rsidR="000E5401" w:rsidRPr="00C926C7" w14:paraId="4A27FB30" w14:textId="77777777" w:rsidTr="009F11D2">
        <w:trPr>
          <w:trHeight w:val="340"/>
          <w:tblHeader/>
        </w:trPr>
        <w:tc>
          <w:tcPr>
            <w:tcW w:w="1809" w:type="dxa"/>
            <w:shd w:val="clear" w:color="auto" w:fill="D9D9D9" w:themeFill="background2" w:themeFillShade="D9"/>
            <w:vAlign w:val="center"/>
          </w:tcPr>
          <w:p w14:paraId="26404D43" w14:textId="77777777" w:rsidR="000E5401" w:rsidRPr="00C926C7" w:rsidRDefault="000E5401" w:rsidP="00CB2EE8">
            <w:pPr>
              <w:pStyle w:val="Default"/>
              <w:ind w:left="142"/>
              <w:jc w:val="both"/>
              <w:rPr>
                <w:rFonts w:ascii="Verdana" w:hAnsi="Verdana" w:cs="Times New Roman"/>
                <w:b/>
                <w:color w:val="auto"/>
                <w:sz w:val="20"/>
                <w:szCs w:val="20"/>
                <w:lang w:val="en-GB"/>
              </w:rPr>
            </w:pPr>
            <w:r w:rsidRPr="00C926C7">
              <w:rPr>
                <w:rFonts w:ascii="Verdana" w:hAnsi="Verdana" w:cs="Times New Roman"/>
                <w:b/>
                <w:color w:val="auto"/>
                <w:sz w:val="20"/>
                <w:szCs w:val="20"/>
                <w:lang w:val="en-GB"/>
              </w:rPr>
              <w:t>Abbreviation</w:t>
            </w:r>
          </w:p>
        </w:tc>
        <w:tc>
          <w:tcPr>
            <w:tcW w:w="6889" w:type="dxa"/>
            <w:shd w:val="clear" w:color="auto" w:fill="D9D9D9" w:themeFill="background2" w:themeFillShade="D9"/>
            <w:vAlign w:val="center"/>
          </w:tcPr>
          <w:p w14:paraId="0BE0CD13" w14:textId="77777777" w:rsidR="000E5401" w:rsidRPr="00C926C7" w:rsidRDefault="000E5401" w:rsidP="00CB2EE8">
            <w:pPr>
              <w:pStyle w:val="Default"/>
              <w:ind w:left="176"/>
              <w:jc w:val="both"/>
              <w:rPr>
                <w:rFonts w:ascii="Verdana" w:hAnsi="Verdana" w:cs="Times New Roman"/>
                <w:b/>
                <w:color w:val="auto"/>
                <w:sz w:val="20"/>
                <w:szCs w:val="20"/>
                <w:lang w:val="en-GB"/>
              </w:rPr>
            </w:pPr>
            <w:r w:rsidRPr="00C926C7">
              <w:rPr>
                <w:rFonts w:ascii="Verdana" w:hAnsi="Verdana" w:cs="Times New Roman"/>
                <w:b/>
                <w:color w:val="auto"/>
                <w:sz w:val="20"/>
                <w:szCs w:val="20"/>
                <w:lang w:val="en-GB"/>
              </w:rPr>
              <w:t>Meaning</w:t>
            </w:r>
          </w:p>
        </w:tc>
      </w:tr>
      <w:tr w:rsidR="009C0BF5" w:rsidRPr="00C926C7" w14:paraId="479182FE" w14:textId="77777777" w:rsidTr="009F11D2">
        <w:trPr>
          <w:trHeight w:val="340"/>
        </w:trPr>
        <w:tc>
          <w:tcPr>
            <w:tcW w:w="1809" w:type="dxa"/>
            <w:shd w:val="clear" w:color="auto" w:fill="auto"/>
            <w:vAlign w:val="center"/>
          </w:tcPr>
          <w:p w14:paraId="7ADC3D7F" w14:textId="77777777" w:rsidR="009C0BF5" w:rsidRPr="00C926C7" w:rsidRDefault="009C0BF5" w:rsidP="00CB2EE8">
            <w:pPr>
              <w:pStyle w:val="Default"/>
              <w:ind w:left="142"/>
              <w:rPr>
                <w:rFonts w:ascii="Verdana" w:hAnsi="Verdana" w:cs="Times New Roman"/>
                <w:color w:val="auto"/>
                <w:sz w:val="20"/>
                <w:szCs w:val="20"/>
                <w:lang w:val="en-GB"/>
              </w:rPr>
            </w:pPr>
            <w:r>
              <w:rPr>
                <w:rFonts w:ascii="Verdana" w:hAnsi="Verdana" w:cs="Times New Roman"/>
                <w:color w:val="auto"/>
                <w:sz w:val="20"/>
                <w:szCs w:val="20"/>
                <w:lang w:val="en-GB"/>
              </w:rPr>
              <w:t>CA</w:t>
            </w:r>
          </w:p>
        </w:tc>
        <w:tc>
          <w:tcPr>
            <w:tcW w:w="6889" w:type="dxa"/>
            <w:shd w:val="clear" w:color="auto" w:fill="auto"/>
            <w:vAlign w:val="center"/>
          </w:tcPr>
          <w:p w14:paraId="6E3021E7" w14:textId="443F36FF" w:rsidR="009C0BF5" w:rsidRPr="00C926C7" w:rsidRDefault="009C0BF5" w:rsidP="009F11D2">
            <w:pPr>
              <w:pStyle w:val="Default"/>
              <w:ind w:left="176"/>
              <w:rPr>
                <w:rFonts w:ascii="Verdana" w:hAnsi="Verdana" w:cs="Times New Roman"/>
                <w:color w:val="auto"/>
                <w:sz w:val="20"/>
                <w:szCs w:val="20"/>
                <w:lang w:val="en-GB"/>
              </w:rPr>
            </w:pPr>
            <w:r>
              <w:rPr>
                <w:rFonts w:ascii="Verdana" w:hAnsi="Verdana" w:cs="Times New Roman"/>
                <w:color w:val="auto"/>
                <w:sz w:val="20"/>
                <w:szCs w:val="20"/>
                <w:lang w:val="en-GB"/>
              </w:rPr>
              <w:t xml:space="preserve">Contracting Authority </w:t>
            </w:r>
            <w:r w:rsidRPr="00687D21">
              <w:rPr>
                <w:rFonts w:ascii="Verdana" w:hAnsi="Verdana" w:cs="Times New Roman"/>
                <w:color w:val="auto"/>
                <w:sz w:val="20"/>
                <w:szCs w:val="20"/>
                <w:lang w:val="en-US"/>
              </w:rPr>
              <w:t>(</w:t>
            </w:r>
            <w:r w:rsidR="009F11D2">
              <w:rPr>
                <w:rFonts w:ascii="Verdana" w:hAnsi="Verdana" w:cs="Times New Roman"/>
                <w:color w:val="auto"/>
                <w:sz w:val="20"/>
                <w:szCs w:val="20"/>
                <w:lang w:val="en-US"/>
              </w:rPr>
              <w:t>Fyzikální ústav AV Č</w:t>
            </w:r>
            <w:r w:rsidRPr="00687D21">
              <w:rPr>
                <w:rFonts w:ascii="Verdana" w:hAnsi="Verdana" w:cs="Times New Roman"/>
                <w:color w:val="auto"/>
                <w:sz w:val="20"/>
                <w:szCs w:val="20"/>
                <w:lang w:val="en-US"/>
              </w:rPr>
              <w:t>R, v. v. i.)</w:t>
            </w:r>
          </w:p>
        </w:tc>
      </w:tr>
      <w:tr w:rsidR="009C0BF5" w:rsidRPr="00C926C7" w14:paraId="140C03CF" w14:textId="77777777" w:rsidTr="009F11D2">
        <w:trPr>
          <w:trHeight w:val="340"/>
        </w:trPr>
        <w:tc>
          <w:tcPr>
            <w:tcW w:w="1809" w:type="dxa"/>
            <w:shd w:val="clear" w:color="auto" w:fill="auto"/>
            <w:vAlign w:val="center"/>
          </w:tcPr>
          <w:p w14:paraId="345B2FA7" w14:textId="77777777" w:rsidR="009C0BF5" w:rsidRPr="000F7D05" w:rsidRDefault="009C0BF5" w:rsidP="00CB2EE8">
            <w:pPr>
              <w:pStyle w:val="Default"/>
              <w:ind w:left="142"/>
              <w:rPr>
                <w:rFonts w:ascii="Verdana" w:hAnsi="Verdana" w:cs="Times New Roman"/>
                <w:color w:val="auto"/>
                <w:sz w:val="20"/>
                <w:szCs w:val="20"/>
                <w:lang w:val="en-GB"/>
              </w:rPr>
            </w:pPr>
            <w:r w:rsidRPr="000F7D05">
              <w:rPr>
                <w:rFonts w:ascii="Verdana" w:hAnsi="Verdana" w:cs="Times New Roman"/>
                <w:color w:val="auto"/>
                <w:sz w:val="20"/>
                <w:szCs w:val="20"/>
                <w:lang w:val="en-GB"/>
              </w:rPr>
              <w:t>E1-E6</w:t>
            </w:r>
          </w:p>
        </w:tc>
        <w:tc>
          <w:tcPr>
            <w:tcW w:w="6889" w:type="dxa"/>
            <w:shd w:val="clear" w:color="auto" w:fill="auto"/>
            <w:vAlign w:val="center"/>
          </w:tcPr>
          <w:p w14:paraId="293FEA4B" w14:textId="77777777" w:rsidR="009C0BF5" w:rsidRPr="000F7D05" w:rsidRDefault="009C0BF5" w:rsidP="00CB2EE8">
            <w:pPr>
              <w:pStyle w:val="Default"/>
              <w:ind w:left="176"/>
              <w:jc w:val="both"/>
              <w:rPr>
                <w:rFonts w:ascii="Verdana" w:hAnsi="Verdana" w:cs="Times New Roman"/>
                <w:color w:val="auto"/>
                <w:sz w:val="20"/>
                <w:szCs w:val="20"/>
                <w:lang w:val="en-GB"/>
              </w:rPr>
            </w:pPr>
            <w:r w:rsidRPr="000F7D05">
              <w:rPr>
                <w:rFonts w:ascii="Verdana" w:hAnsi="Verdana" w:cs="Times New Roman"/>
                <w:color w:val="auto"/>
                <w:sz w:val="20"/>
                <w:szCs w:val="20"/>
                <w:lang w:val="en-GB"/>
              </w:rPr>
              <w:t>Experimental hall</w:t>
            </w:r>
            <w:r>
              <w:rPr>
                <w:rFonts w:ascii="Verdana" w:hAnsi="Verdana" w:cs="Times New Roman"/>
                <w:color w:val="auto"/>
                <w:sz w:val="20"/>
                <w:szCs w:val="20"/>
                <w:lang w:val="en-GB"/>
              </w:rPr>
              <w:t>s</w:t>
            </w:r>
            <w:r w:rsidRPr="000F7D05">
              <w:rPr>
                <w:rFonts w:ascii="Verdana" w:hAnsi="Verdana" w:cs="Times New Roman"/>
                <w:color w:val="auto"/>
                <w:sz w:val="20"/>
                <w:szCs w:val="20"/>
                <w:lang w:val="en-GB"/>
              </w:rPr>
              <w:t xml:space="preserve"> 1-6</w:t>
            </w:r>
          </w:p>
        </w:tc>
      </w:tr>
      <w:tr w:rsidR="009C0BF5" w:rsidRPr="00C926C7" w14:paraId="3A7BEF72" w14:textId="77777777" w:rsidTr="009F11D2">
        <w:trPr>
          <w:trHeight w:val="340"/>
        </w:trPr>
        <w:tc>
          <w:tcPr>
            <w:tcW w:w="1809" w:type="dxa"/>
            <w:shd w:val="clear" w:color="auto" w:fill="auto"/>
            <w:vAlign w:val="center"/>
          </w:tcPr>
          <w:p w14:paraId="2BFAD765" w14:textId="77777777" w:rsidR="009C0BF5" w:rsidRPr="00C926C7" w:rsidRDefault="009C0BF5" w:rsidP="00CB2EE8">
            <w:pPr>
              <w:pStyle w:val="Default"/>
              <w:ind w:left="142"/>
              <w:rPr>
                <w:rFonts w:ascii="Verdana" w:hAnsi="Verdana" w:cs="Times New Roman"/>
                <w:color w:val="auto"/>
                <w:sz w:val="20"/>
                <w:szCs w:val="20"/>
                <w:lang w:val="en-GB"/>
              </w:rPr>
            </w:pPr>
            <w:r w:rsidRPr="00C926C7">
              <w:rPr>
                <w:rFonts w:ascii="Verdana" w:hAnsi="Verdana" w:cs="Times New Roman"/>
                <w:color w:val="auto"/>
                <w:sz w:val="20"/>
                <w:szCs w:val="20"/>
                <w:lang w:val="en-GB"/>
              </w:rPr>
              <w:t>ELI</w:t>
            </w:r>
          </w:p>
        </w:tc>
        <w:tc>
          <w:tcPr>
            <w:tcW w:w="6889" w:type="dxa"/>
            <w:shd w:val="clear" w:color="auto" w:fill="auto"/>
            <w:vAlign w:val="center"/>
          </w:tcPr>
          <w:p w14:paraId="51260433" w14:textId="77777777" w:rsidR="009C0BF5" w:rsidRPr="00C926C7" w:rsidRDefault="009C0BF5" w:rsidP="00CB2EE8">
            <w:pPr>
              <w:pStyle w:val="Default"/>
              <w:ind w:left="176"/>
              <w:jc w:val="both"/>
              <w:rPr>
                <w:rFonts w:ascii="Verdana" w:hAnsi="Verdana" w:cs="Times New Roman"/>
                <w:color w:val="auto"/>
                <w:sz w:val="20"/>
                <w:szCs w:val="20"/>
                <w:lang w:val="en-GB"/>
              </w:rPr>
            </w:pPr>
            <w:r w:rsidRPr="00C926C7">
              <w:rPr>
                <w:rFonts w:ascii="Verdana" w:hAnsi="Verdana" w:cs="Times New Roman"/>
                <w:color w:val="auto"/>
                <w:sz w:val="20"/>
                <w:szCs w:val="20"/>
                <w:lang w:val="en-GB"/>
              </w:rPr>
              <w:t xml:space="preserve">Extreme Light Infrastructure </w:t>
            </w:r>
          </w:p>
        </w:tc>
      </w:tr>
      <w:tr w:rsidR="009C0BF5" w:rsidRPr="00C926C7" w14:paraId="7ACC2F86" w14:textId="77777777" w:rsidTr="009F11D2">
        <w:trPr>
          <w:trHeight w:val="340"/>
        </w:trPr>
        <w:tc>
          <w:tcPr>
            <w:tcW w:w="1809" w:type="dxa"/>
            <w:shd w:val="clear" w:color="auto" w:fill="auto"/>
            <w:vAlign w:val="center"/>
          </w:tcPr>
          <w:p w14:paraId="3F9DB6DD" w14:textId="77777777" w:rsidR="009C0BF5" w:rsidRPr="00C926C7" w:rsidRDefault="009C0BF5" w:rsidP="00CB2EE8">
            <w:pPr>
              <w:pStyle w:val="Default"/>
              <w:ind w:left="142"/>
              <w:rPr>
                <w:rFonts w:ascii="Verdana" w:hAnsi="Verdana" w:cs="Times New Roman"/>
                <w:color w:val="auto"/>
                <w:sz w:val="20"/>
                <w:szCs w:val="20"/>
                <w:lang w:val="en-GB"/>
              </w:rPr>
            </w:pPr>
            <w:r>
              <w:rPr>
                <w:rFonts w:ascii="Verdana" w:hAnsi="Verdana" w:cs="Times New Roman"/>
                <w:color w:val="auto"/>
                <w:sz w:val="20"/>
                <w:szCs w:val="20"/>
                <w:lang w:val="en-GB"/>
              </w:rPr>
              <w:t>FD</w:t>
            </w:r>
          </w:p>
        </w:tc>
        <w:tc>
          <w:tcPr>
            <w:tcW w:w="6889" w:type="dxa"/>
            <w:shd w:val="clear" w:color="auto" w:fill="auto"/>
            <w:vAlign w:val="center"/>
          </w:tcPr>
          <w:p w14:paraId="207D1CF2" w14:textId="77777777" w:rsidR="009C0BF5" w:rsidRPr="00C926C7" w:rsidRDefault="009C0BF5" w:rsidP="00CB2EE8">
            <w:pPr>
              <w:pStyle w:val="Default"/>
              <w:ind w:left="176"/>
              <w:jc w:val="both"/>
              <w:rPr>
                <w:rFonts w:ascii="Verdana" w:hAnsi="Verdana" w:cs="Times New Roman"/>
                <w:color w:val="auto"/>
                <w:sz w:val="20"/>
                <w:szCs w:val="20"/>
                <w:lang w:val="en-GB"/>
              </w:rPr>
            </w:pPr>
            <w:r>
              <w:rPr>
                <w:rFonts w:ascii="Verdana" w:hAnsi="Verdana" w:cs="Times New Roman"/>
                <w:color w:val="auto"/>
                <w:sz w:val="20"/>
                <w:szCs w:val="20"/>
                <w:lang w:val="en-GB"/>
              </w:rPr>
              <w:t>Functional Demonstration</w:t>
            </w:r>
          </w:p>
        </w:tc>
      </w:tr>
      <w:tr w:rsidR="009C0BF5" w:rsidRPr="00C926C7" w14:paraId="2986CD67" w14:textId="77777777" w:rsidTr="009F11D2">
        <w:trPr>
          <w:trHeight w:val="340"/>
        </w:trPr>
        <w:tc>
          <w:tcPr>
            <w:tcW w:w="1809" w:type="dxa"/>
            <w:shd w:val="clear" w:color="auto" w:fill="auto"/>
            <w:vAlign w:val="center"/>
          </w:tcPr>
          <w:p w14:paraId="0648300E" w14:textId="77777777" w:rsidR="009C0BF5" w:rsidRPr="000F7D05" w:rsidRDefault="009C0BF5" w:rsidP="00CB2EE8">
            <w:pPr>
              <w:pStyle w:val="Default"/>
              <w:ind w:left="142"/>
              <w:rPr>
                <w:rFonts w:ascii="Verdana" w:hAnsi="Verdana" w:cs="Times New Roman"/>
                <w:color w:val="auto"/>
                <w:sz w:val="20"/>
                <w:szCs w:val="20"/>
                <w:lang w:val="en-GB"/>
              </w:rPr>
            </w:pPr>
            <w:r w:rsidRPr="000F7D05">
              <w:rPr>
                <w:rFonts w:ascii="Verdana" w:hAnsi="Verdana" w:cs="Times New Roman"/>
                <w:color w:val="auto"/>
                <w:sz w:val="20"/>
                <w:szCs w:val="20"/>
                <w:lang w:val="en-GB"/>
              </w:rPr>
              <w:t>L1-L4</w:t>
            </w:r>
          </w:p>
        </w:tc>
        <w:tc>
          <w:tcPr>
            <w:tcW w:w="6889" w:type="dxa"/>
            <w:shd w:val="clear" w:color="auto" w:fill="auto"/>
            <w:vAlign w:val="center"/>
          </w:tcPr>
          <w:p w14:paraId="1A682CAE" w14:textId="77777777" w:rsidR="009C0BF5" w:rsidRPr="000F7D05" w:rsidRDefault="009C0BF5" w:rsidP="00CB2EE8">
            <w:pPr>
              <w:pStyle w:val="Default"/>
              <w:ind w:left="176"/>
              <w:jc w:val="both"/>
              <w:rPr>
                <w:rFonts w:ascii="Verdana" w:hAnsi="Verdana" w:cs="Times New Roman"/>
                <w:color w:val="auto"/>
                <w:sz w:val="20"/>
                <w:szCs w:val="20"/>
                <w:lang w:val="en-GB"/>
              </w:rPr>
            </w:pPr>
            <w:r w:rsidRPr="000F7D05">
              <w:rPr>
                <w:rFonts w:ascii="Verdana" w:hAnsi="Verdana" w:cs="Times New Roman"/>
                <w:color w:val="auto"/>
                <w:sz w:val="20"/>
                <w:szCs w:val="20"/>
                <w:lang w:val="en-GB"/>
              </w:rPr>
              <w:t>Laser Halls 1, 2,3,4</w:t>
            </w:r>
          </w:p>
        </w:tc>
      </w:tr>
      <w:tr w:rsidR="009C0BF5" w:rsidRPr="00C926C7" w14:paraId="7C995608" w14:textId="77777777" w:rsidTr="009F11D2">
        <w:trPr>
          <w:trHeight w:val="340"/>
        </w:trPr>
        <w:tc>
          <w:tcPr>
            <w:tcW w:w="1809" w:type="dxa"/>
            <w:shd w:val="clear" w:color="auto" w:fill="auto"/>
            <w:vAlign w:val="center"/>
          </w:tcPr>
          <w:p w14:paraId="3382B91E" w14:textId="77777777" w:rsidR="009C0BF5" w:rsidRPr="00552A45" w:rsidRDefault="009C0BF5" w:rsidP="00CB2EE8">
            <w:pPr>
              <w:pStyle w:val="Default"/>
              <w:ind w:left="142"/>
              <w:rPr>
                <w:rFonts w:ascii="Verdana" w:hAnsi="Verdana" w:cs="Times New Roman"/>
                <w:color w:val="auto"/>
                <w:sz w:val="20"/>
                <w:szCs w:val="20"/>
                <w:lang w:val="en-GB"/>
              </w:rPr>
            </w:pPr>
            <w:r w:rsidRPr="00552A45">
              <w:rPr>
                <w:rFonts w:ascii="Verdana" w:hAnsi="Verdana" w:cs="Times New Roman"/>
                <w:color w:val="auto"/>
                <w:sz w:val="20"/>
                <w:szCs w:val="20"/>
                <w:lang w:val="en-GB"/>
              </w:rPr>
              <w:t>RA1-RA6</w:t>
            </w:r>
          </w:p>
        </w:tc>
        <w:tc>
          <w:tcPr>
            <w:tcW w:w="6889" w:type="dxa"/>
            <w:shd w:val="clear" w:color="auto" w:fill="auto"/>
            <w:vAlign w:val="center"/>
          </w:tcPr>
          <w:p w14:paraId="39047F6D" w14:textId="77777777" w:rsidR="009C0BF5" w:rsidRPr="00647127" w:rsidRDefault="009C0BF5" w:rsidP="00CB2EE8">
            <w:pPr>
              <w:pStyle w:val="Default"/>
              <w:ind w:left="176"/>
              <w:rPr>
                <w:rFonts w:ascii="Verdana" w:hAnsi="Verdana" w:cs="Times New Roman"/>
                <w:color w:val="auto"/>
                <w:sz w:val="20"/>
                <w:szCs w:val="20"/>
              </w:rPr>
            </w:pPr>
            <w:r>
              <w:rPr>
                <w:rFonts w:ascii="Verdana" w:hAnsi="Verdana" w:cs="Times New Roman"/>
                <w:color w:val="auto"/>
                <w:sz w:val="20"/>
                <w:szCs w:val="20"/>
              </w:rPr>
              <w:t>Research activity 1-6</w:t>
            </w:r>
          </w:p>
        </w:tc>
      </w:tr>
      <w:tr w:rsidR="009C0BF5" w:rsidRPr="00C926C7" w14:paraId="5E382143" w14:textId="77777777" w:rsidTr="009F11D2">
        <w:trPr>
          <w:trHeight w:val="340"/>
        </w:trPr>
        <w:tc>
          <w:tcPr>
            <w:tcW w:w="1809" w:type="dxa"/>
            <w:shd w:val="clear" w:color="auto" w:fill="auto"/>
            <w:vAlign w:val="center"/>
          </w:tcPr>
          <w:p w14:paraId="21865E27" w14:textId="77777777" w:rsidR="009C0BF5" w:rsidRDefault="009C0BF5" w:rsidP="009C0BF5">
            <w:pPr>
              <w:pStyle w:val="Default"/>
              <w:ind w:left="142"/>
              <w:rPr>
                <w:rFonts w:ascii="Verdana" w:hAnsi="Verdana" w:cs="Times New Roman"/>
                <w:color w:val="auto"/>
                <w:sz w:val="20"/>
                <w:szCs w:val="20"/>
              </w:rPr>
            </w:pPr>
            <w:r w:rsidRPr="009C0BF5">
              <w:rPr>
                <w:rFonts w:ascii="Verdana" w:hAnsi="Verdana" w:cs="Times New Roman"/>
                <w:color w:val="auto"/>
                <w:sz w:val="20"/>
                <w:szCs w:val="20"/>
                <w:lang w:val="en-GB"/>
              </w:rPr>
              <w:t>RSD</w:t>
            </w:r>
          </w:p>
        </w:tc>
        <w:tc>
          <w:tcPr>
            <w:tcW w:w="6889" w:type="dxa"/>
            <w:shd w:val="clear" w:color="auto" w:fill="auto"/>
            <w:vAlign w:val="center"/>
          </w:tcPr>
          <w:p w14:paraId="3AD6D1B7" w14:textId="77777777" w:rsidR="009C0BF5" w:rsidRDefault="009C0BF5" w:rsidP="009C0BF5">
            <w:pPr>
              <w:pStyle w:val="Default"/>
              <w:ind w:left="176"/>
              <w:rPr>
                <w:rFonts w:ascii="Verdana" w:hAnsi="Verdana" w:cs="Times New Roman"/>
                <w:color w:val="auto"/>
                <w:sz w:val="20"/>
                <w:szCs w:val="20"/>
                <w:lang w:val="en-GB"/>
              </w:rPr>
            </w:pPr>
            <w:r w:rsidRPr="009C0BF5">
              <w:rPr>
                <w:rFonts w:ascii="Verdana" w:hAnsi="Verdana" w:cs="Times New Roman"/>
                <w:color w:val="auto"/>
                <w:sz w:val="20"/>
                <w:szCs w:val="20"/>
              </w:rPr>
              <w:t>Requirements</w:t>
            </w:r>
            <w:r>
              <w:rPr>
                <w:rFonts w:ascii="Verdana" w:hAnsi="Verdana" w:cs="Times New Roman"/>
                <w:color w:val="auto"/>
                <w:sz w:val="20"/>
                <w:szCs w:val="20"/>
                <w:lang w:val="en-GB"/>
              </w:rPr>
              <w:t xml:space="preserve"> Specification Document</w:t>
            </w:r>
          </w:p>
        </w:tc>
      </w:tr>
      <w:tr w:rsidR="009C0BF5" w:rsidRPr="00C926C7" w14:paraId="1F1CCB56" w14:textId="77777777" w:rsidTr="009F11D2">
        <w:trPr>
          <w:trHeight w:val="340"/>
        </w:trPr>
        <w:tc>
          <w:tcPr>
            <w:tcW w:w="1809" w:type="dxa"/>
            <w:shd w:val="clear" w:color="auto" w:fill="auto"/>
            <w:vAlign w:val="center"/>
          </w:tcPr>
          <w:p w14:paraId="2A60E1A1" w14:textId="77777777" w:rsidR="009C0BF5" w:rsidRPr="009E02C7" w:rsidRDefault="009C0BF5" w:rsidP="00CB2EE8">
            <w:pPr>
              <w:pStyle w:val="Default"/>
              <w:ind w:left="142"/>
              <w:rPr>
                <w:rFonts w:ascii="Verdana" w:hAnsi="Verdana" w:cs="Times New Roman"/>
                <w:color w:val="auto"/>
                <w:sz w:val="20"/>
                <w:szCs w:val="20"/>
                <w:lang w:val="en-GB"/>
              </w:rPr>
            </w:pPr>
            <w:r w:rsidRPr="009E02C7">
              <w:rPr>
                <w:rFonts w:ascii="Verdana" w:hAnsi="Verdana" w:cs="Times New Roman"/>
                <w:color w:val="auto"/>
                <w:sz w:val="20"/>
                <w:szCs w:val="20"/>
                <w:lang w:val="en-GB"/>
              </w:rPr>
              <w:t>T</w:t>
            </w:r>
          </w:p>
        </w:tc>
        <w:tc>
          <w:tcPr>
            <w:tcW w:w="6889" w:type="dxa"/>
            <w:shd w:val="clear" w:color="auto" w:fill="auto"/>
            <w:vAlign w:val="center"/>
          </w:tcPr>
          <w:p w14:paraId="61BCB29B" w14:textId="77777777" w:rsidR="009C0BF5" w:rsidRPr="009E02C7" w:rsidRDefault="009C0BF5" w:rsidP="00CB2EE8">
            <w:pPr>
              <w:pStyle w:val="Default"/>
              <w:ind w:left="176"/>
              <w:jc w:val="both"/>
              <w:rPr>
                <w:rFonts w:ascii="Verdana" w:hAnsi="Verdana" w:cs="Times New Roman"/>
                <w:color w:val="auto"/>
                <w:sz w:val="20"/>
                <w:szCs w:val="20"/>
                <w:lang w:val="en-GB"/>
              </w:rPr>
            </w:pPr>
            <w:r w:rsidRPr="009E02C7">
              <w:rPr>
                <w:rFonts w:ascii="Verdana" w:hAnsi="Verdana" w:cs="Times New Roman"/>
                <w:color w:val="auto"/>
                <w:sz w:val="20"/>
                <w:szCs w:val="20"/>
                <w:lang w:val="en-GB"/>
              </w:rPr>
              <w:t>Test</w:t>
            </w:r>
          </w:p>
        </w:tc>
      </w:tr>
      <w:tr w:rsidR="004C07C1" w:rsidRPr="00C926C7" w14:paraId="40229524" w14:textId="77777777" w:rsidTr="009F11D2">
        <w:trPr>
          <w:trHeight w:val="340"/>
        </w:trPr>
        <w:tc>
          <w:tcPr>
            <w:tcW w:w="1809" w:type="dxa"/>
            <w:shd w:val="clear" w:color="auto" w:fill="auto"/>
            <w:vAlign w:val="center"/>
          </w:tcPr>
          <w:p w14:paraId="0DA0E6AB" w14:textId="77777777" w:rsidR="004C07C1" w:rsidRPr="009E02C7" w:rsidRDefault="004C07C1" w:rsidP="00CB2EE8">
            <w:pPr>
              <w:pStyle w:val="Default"/>
              <w:ind w:left="142"/>
              <w:rPr>
                <w:rFonts w:ascii="Verdana" w:hAnsi="Verdana" w:cs="Times New Roman"/>
                <w:color w:val="auto"/>
                <w:sz w:val="20"/>
                <w:szCs w:val="20"/>
                <w:lang w:val="en-GB"/>
              </w:rPr>
            </w:pPr>
            <w:r>
              <w:rPr>
                <w:rFonts w:ascii="Verdana" w:hAnsi="Verdana" w:cs="Times New Roman"/>
                <w:color w:val="auto"/>
                <w:sz w:val="20"/>
                <w:szCs w:val="20"/>
                <w:lang w:val="en-GB"/>
              </w:rPr>
              <w:t>BOC</w:t>
            </w:r>
          </w:p>
        </w:tc>
        <w:tc>
          <w:tcPr>
            <w:tcW w:w="6889" w:type="dxa"/>
            <w:shd w:val="clear" w:color="auto" w:fill="auto"/>
            <w:vAlign w:val="center"/>
          </w:tcPr>
          <w:p w14:paraId="70BDE5B7" w14:textId="77777777" w:rsidR="004C07C1" w:rsidRPr="009E02C7" w:rsidRDefault="004C07C1" w:rsidP="00CB2EE8">
            <w:pPr>
              <w:pStyle w:val="Default"/>
              <w:ind w:left="176"/>
              <w:jc w:val="both"/>
              <w:rPr>
                <w:rFonts w:ascii="Verdana" w:hAnsi="Verdana" w:cs="Times New Roman"/>
                <w:color w:val="auto"/>
                <w:sz w:val="20"/>
                <w:szCs w:val="20"/>
                <w:lang w:val="en-GB"/>
              </w:rPr>
            </w:pPr>
            <w:r w:rsidRPr="004C07C1">
              <w:rPr>
                <w:rFonts w:ascii="Verdana" w:hAnsi="Verdana" w:cs="Times New Roman"/>
                <w:color w:val="auto"/>
                <w:sz w:val="20"/>
                <w:szCs w:val="20"/>
                <w:lang w:val="en-GB"/>
              </w:rPr>
              <w:t>Optical cross-correlator system for locking 1030 nm and 820 nm oscillators</w:t>
            </w:r>
          </w:p>
        </w:tc>
      </w:tr>
    </w:tbl>
    <w:p w14:paraId="09C06311" w14:textId="77777777" w:rsidR="007C5E47" w:rsidRDefault="007C5E47" w:rsidP="000E5401">
      <w:pPr>
        <w:rPr>
          <w:szCs w:val="20"/>
        </w:rPr>
      </w:pPr>
    </w:p>
    <w:p w14:paraId="34A5469D" w14:textId="77777777" w:rsidR="007C5E47" w:rsidRDefault="007C5E47">
      <w:pPr>
        <w:spacing w:before="0" w:after="0" w:line="240" w:lineRule="auto"/>
        <w:contextualSpacing w:val="0"/>
        <w:rPr>
          <w:szCs w:val="20"/>
        </w:rPr>
      </w:pPr>
      <w:r>
        <w:rPr>
          <w:szCs w:val="20"/>
        </w:rPr>
        <w:br w:type="page"/>
      </w:r>
    </w:p>
    <w:p w14:paraId="4392BACB" w14:textId="77777777" w:rsidR="000E5401" w:rsidRPr="00EA5656" w:rsidRDefault="000E5401" w:rsidP="000E5401">
      <w:pPr>
        <w:pStyle w:val="Nadpis2"/>
        <w:ind w:left="792"/>
        <w:jc w:val="left"/>
      </w:pPr>
      <w:bookmarkStart w:id="19" w:name="_Toc451191216"/>
      <w:bookmarkStart w:id="20" w:name="_Toc78798077"/>
      <w:r w:rsidRPr="00EA5656">
        <w:t>Reference documents</w:t>
      </w:r>
      <w:bookmarkEnd w:id="19"/>
      <w:bookmarkEnd w:id="20"/>
    </w:p>
    <w:p w14:paraId="6F14DBB4" w14:textId="77777777" w:rsidR="000E5401" w:rsidRPr="00552A45" w:rsidRDefault="000E5401" w:rsidP="000E5401">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037"/>
      </w:tblGrid>
      <w:tr w:rsidR="000E5401" w:rsidRPr="00FD5CA0" w14:paraId="380CBC8E" w14:textId="77777777" w:rsidTr="00B878E4">
        <w:trPr>
          <w:trHeight w:val="340"/>
        </w:trPr>
        <w:tc>
          <w:tcPr>
            <w:tcW w:w="1668" w:type="dxa"/>
            <w:shd w:val="clear" w:color="auto" w:fill="D9D9D9" w:themeFill="background2" w:themeFillShade="D9"/>
            <w:vAlign w:val="center"/>
          </w:tcPr>
          <w:p w14:paraId="0E3D800E" w14:textId="77777777" w:rsidR="000E5401" w:rsidRPr="00FD5CA0" w:rsidRDefault="000E5401" w:rsidP="00A73FD7">
            <w:pPr>
              <w:spacing w:before="0" w:after="0"/>
              <w:ind w:left="142"/>
              <w:rPr>
                <w:b/>
              </w:rPr>
            </w:pPr>
            <w:r w:rsidRPr="00FD5CA0">
              <w:rPr>
                <w:b/>
              </w:rPr>
              <w:t>Number of document</w:t>
            </w:r>
          </w:p>
        </w:tc>
        <w:tc>
          <w:tcPr>
            <w:tcW w:w="7229" w:type="dxa"/>
            <w:shd w:val="clear" w:color="auto" w:fill="D9D9D9" w:themeFill="background2" w:themeFillShade="D9"/>
            <w:vAlign w:val="center"/>
          </w:tcPr>
          <w:p w14:paraId="68664FB5" w14:textId="77777777" w:rsidR="000E5401" w:rsidRPr="00FD5CA0" w:rsidRDefault="000E5401" w:rsidP="00B97BE3">
            <w:pPr>
              <w:spacing w:before="0" w:after="0"/>
              <w:ind w:left="195"/>
              <w:jc w:val="both"/>
              <w:rPr>
                <w:b/>
              </w:rPr>
            </w:pPr>
            <w:r w:rsidRPr="00FD5CA0">
              <w:rPr>
                <w:b/>
              </w:rPr>
              <w:t>Title of document</w:t>
            </w:r>
          </w:p>
        </w:tc>
      </w:tr>
      <w:tr w:rsidR="009C0BF5" w:rsidRPr="00FD5CA0" w14:paraId="750A15C1" w14:textId="77777777" w:rsidTr="009C0BF5">
        <w:trPr>
          <w:trHeight w:val="340"/>
        </w:trPr>
        <w:tc>
          <w:tcPr>
            <w:tcW w:w="1668" w:type="dxa"/>
            <w:shd w:val="clear" w:color="auto" w:fill="auto"/>
            <w:vAlign w:val="center"/>
          </w:tcPr>
          <w:p w14:paraId="5BAA5958" w14:textId="77777777" w:rsidR="009C0BF5" w:rsidRPr="00295218" w:rsidRDefault="009C0BF5" w:rsidP="0063364B">
            <w:pPr>
              <w:pStyle w:val="Default"/>
              <w:ind w:left="176"/>
              <w:jc w:val="both"/>
              <w:rPr>
                <w:rFonts w:ascii="Verdana" w:hAnsi="Verdana" w:cs="Times New Roman"/>
                <w:color w:val="auto"/>
                <w:sz w:val="20"/>
                <w:szCs w:val="20"/>
                <w:lang w:val="en-GB"/>
              </w:rPr>
            </w:pPr>
            <w:r w:rsidRPr="00295218">
              <w:rPr>
                <w:rFonts w:ascii="Verdana" w:hAnsi="Verdana" w:cs="Times New Roman"/>
                <w:color w:val="auto"/>
                <w:sz w:val="20"/>
                <w:szCs w:val="20"/>
                <w:lang w:val="en-GB"/>
              </w:rPr>
              <w:t>RD-01</w:t>
            </w:r>
          </w:p>
        </w:tc>
        <w:tc>
          <w:tcPr>
            <w:tcW w:w="7229" w:type="dxa"/>
            <w:shd w:val="clear" w:color="auto" w:fill="auto"/>
            <w:vAlign w:val="center"/>
          </w:tcPr>
          <w:p w14:paraId="313262EE" w14:textId="77777777" w:rsidR="009C0BF5" w:rsidRPr="00295218" w:rsidRDefault="0063364B" w:rsidP="0063364B">
            <w:pPr>
              <w:pStyle w:val="Default"/>
              <w:ind w:left="176"/>
              <w:jc w:val="both"/>
              <w:rPr>
                <w:rFonts w:ascii="Verdana" w:hAnsi="Verdana" w:cs="Times New Roman"/>
                <w:color w:val="auto"/>
                <w:sz w:val="20"/>
                <w:szCs w:val="20"/>
                <w:lang w:val="en-GB"/>
              </w:rPr>
            </w:pPr>
            <w:r w:rsidRPr="00295218">
              <w:rPr>
                <w:rFonts w:ascii="Verdana" w:hAnsi="Verdana" w:cs="Times New Roman"/>
                <w:color w:val="auto"/>
                <w:sz w:val="20"/>
                <w:szCs w:val="20"/>
                <w:lang w:val="en-GB"/>
              </w:rPr>
              <w:t>Laser beam parameters</w:t>
            </w:r>
          </w:p>
        </w:tc>
      </w:tr>
    </w:tbl>
    <w:p w14:paraId="1EF19064" w14:textId="77777777" w:rsidR="000E5401" w:rsidRDefault="000E5401">
      <w:pPr>
        <w:spacing w:before="0" w:after="0" w:line="240" w:lineRule="auto"/>
        <w:contextualSpacing w:val="0"/>
        <w:rPr>
          <w:szCs w:val="20"/>
        </w:rPr>
      </w:pPr>
    </w:p>
    <w:p w14:paraId="343D08CC" w14:textId="77777777" w:rsidR="003064C5" w:rsidRPr="00D503D9" w:rsidRDefault="003064C5" w:rsidP="003064C5">
      <w:pPr>
        <w:pStyle w:val="Nadpis2"/>
        <w:spacing w:after="200" w:line="276" w:lineRule="auto"/>
        <w:ind w:left="792"/>
        <w:contextualSpacing/>
        <w:jc w:val="left"/>
        <w:rPr>
          <w:szCs w:val="26"/>
        </w:rPr>
      </w:pPr>
      <w:bookmarkStart w:id="21" w:name="_Toc504054340"/>
      <w:bookmarkStart w:id="22" w:name="_Toc78798078"/>
      <w:bookmarkStart w:id="23" w:name="_Toc493064634"/>
      <w:r>
        <w:t>References to standards</w:t>
      </w:r>
      <w:bookmarkEnd w:id="21"/>
      <w:bookmarkEnd w:id="22"/>
    </w:p>
    <w:bookmarkEnd w:id="23"/>
    <w:p w14:paraId="248743FE" w14:textId="77777777" w:rsidR="00EC1CA9" w:rsidRDefault="003064C5" w:rsidP="00245650">
      <w:pPr>
        <w:jc w:val="both"/>
      </w:pPr>
      <w:r w:rsidRPr="00E559C6">
        <w:t xml:space="preserve">If this document includes references to standards or </w:t>
      </w:r>
      <w:r w:rsidR="00FF6079" w:rsidRPr="00E559C6">
        <w:t>standardized / standardizing technical documents,</w:t>
      </w:r>
      <w:r w:rsidRPr="00E559C6">
        <w:t xml:space="preserve"> the CA allows/permits also another equal solution to be offered. If a supplier offers another equal solution the CA shall not reject its bid, once the supplier by appropriate means in the bid proves that the offered supplies, services or works meet in an equivalent manner the requirements including references to standards or technical documents.</w:t>
      </w:r>
    </w:p>
    <w:p w14:paraId="74481E7E" w14:textId="77777777" w:rsidR="000E5401" w:rsidRPr="00F6252E" w:rsidRDefault="000E5401" w:rsidP="000E5401">
      <w:pPr>
        <w:pStyle w:val="Nadpis1"/>
        <w:spacing w:before="480"/>
        <w:jc w:val="left"/>
        <w:rPr>
          <w:lang w:val="en-GB"/>
        </w:rPr>
      </w:pPr>
      <w:bookmarkStart w:id="24" w:name="_Toc451191219"/>
      <w:bookmarkStart w:id="25" w:name="_Toc78798079"/>
      <w:r w:rsidRPr="00F6252E">
        <w:rPr>
          <w:lang w:val="en-GB"/>
        </w:rPr>
        <w:t>General Functional, Performance and Design requirements</w:t>
      </w:r>
      <w:bookmarkEnd w:id="24"/>
      <w:bookmarkEnd w:id="25"/>
    </w:p>
    <w:p w14:paraId="0DC6C2F5" w14:textId="77777777" w:rsidR="000E5401" w:rsidRPr="002E6030" w:rsidRDefault="000E5401" w:rsidP="000E5401">
      <w:pPr>
        <w:pStyle w:val="Bezmezer"/>
        <w:rPr>
          <w:sz w:val="10"/>
          <w:szCs w:val="10"/>
          <w:lang w:val="en-GB"/>
        </w:rPr>
      </w:pPr>
    </w:p>
    <w:p w14:paraId="1D31FC29" w14:textId="77777777" w:rsidR="66A766C1" w:rsidRDefault="66A766C1" w:rsidP="579805C4">
      <w:pPr>
        <w:pStyle w:val="Default"/>
        <w:spacing w:before="120"/>
        <w:jc w:val="both"/>
        <w:rPr>
          <w:rFonts w:ascii="Verdana" w:hAnsi="Verdana" w:cs="Times New Roman"/>
          <w:color w:val="auto"/>
          <w:sz w:val="20"/>
          <w:szCs w:val="20"/>
          <w:lang w:val="en-GB"/>
        </w:rPr>
      </w:pPr>
      <w:r w:rsidRPr="0063364B">
        <w:rPr>
          <w:rFonts w:ascii="Verdana" w:hAnsi="Verdana" w:cs="Times New Roman"/>
          <w:color w:val="auto"/>
          <w:sz w:val="20"/>
          <w:szCs w:val="20"/>
          <w:lang w:val="en-GB"/>
        </w:rPr>
        <w:t xml:space="preserve">The </w:t>
      </w:r>
      <w:r w:rsidRPr="0063364B">
        <w:rPr>
          <w:rFonts w:ascii="Verdana" w:hAnsi="Verdana" w:cs="Times New Roman"/>
          <w:b/>
          <w:color w:val="auto"/>
          <w:sz w:val="20"/>
          <w:szCs w:val="20"/>
          <w:lang w:val="en-GB"/>
        </w:rPr>
        <w:t>BOC</w:t>
      </w:r>
      <w:r w:rsidRPr="0063364B">
        <w:rPr>
          <w:rFonts w:ascii="Verdana" w:hAnsi="Verdana" w:cs="Times New Roman"/>
          <w:color w:val="auto"/>
          <w:sz w:val="20"/>
          <w:szCs w:val="20"/>
          <w:lang w:val="en-GB"/>
        </w:rPr>
        <w:t xml:space="preserve"> is intended to be incorporated </w:t>
      </w:r>
      <w:r w:rsidR="626334BC" w:rsidRPr="0063364B">
        <w:rPr>
          <w:rFonts w:ascii="Verdana" w:hAnsi="Verdana" w:cs="Times New Roman"/>
          <w:color w:val="auto"/>
          <w:sz w:val="20"/>
          <w:szCs w:val="20"/>
          <w:lang w:val="en-GB"/>
        </w:rPr>
        <w:t>into</w:t>
      </w:r>
      <w:r w:rsidRPr="0063364B">
        <w:rPr>
          <w:rFonts w:ascii="Verdana" w:hAnsi="Verdana" w:cs="Times New Roman"/>
          <w:color w:val="auto"/>
          <w:sz w:val="20"/>
          <w:szCs w:val="20"/>
          <w:lang w:val="en-GB"/>
        </w:rPr>
        <w:t xml:space="preserve"> the laser system as a pa</w:t>
      </w:r>
      <w:r w:rsidR="1EE5B58F" w:rsidRPr="0063364B">
        <w:rPr>
          <w:rFonts w:ascii="Verdana" w:hAnsi="Verdana" w:cs="Times New Roman"/>
          <w:color w:val="auto"/>
          <w:sz w:val="20"/>
          <w:szCs w:val="20"/>
          <w:lang w:val="en-GB"/>
        </w:rPr>
        <w:t xml:space="preserve">rt of the stabilizing loop with an option </w:t>
      </w:r>
      <w:r w:rsidR="0063364B">
        <w:rPr>
          <w:rFonts w:ascii="Verdana" w:hAnsi="Verdana" w:cs="Times New Roman"/>
          <w:color w:val="auto"/>
          <w:sz w:val="20"/>
          <w:szCs w:val="20"/>
          <w:lang w:val="en-GB"/>
        </w:rPr>
        <w:t>to be used as</w:t>
      </w:r>
      <w:r w:rsidR="1EE5B58F" w:rsidRPr="0063364B">
        <w:rPr>
          <w:rFonts w:ascii="Verdana" w:hAnsi="Verdana" w:cs="Times New Roman"/>
          <w:color w:val="auto"/>
          <w:sz w:val="20"/>
          <w:szCs w:val="20"/>
          <w:lang w:val="en-GB"/>
        </w:rPr>
        <w:t xml:space="preserve"> </w:t>
      </w:r>
      <w:r w:rsidR="3BACD13B" w:rsidRPr="0063364B">
        <w:rPr>
          <w:rFonts w:ascii="Verdana" w:hAnsi="Verdana" w:cs="Times New Roman"/>
          <w:color w:val="auto"/>
          <w:sz w:val="20"/>
          <w:szCs w:val="20"/>
          <w:lang w:val="en-GB"/>
        </w:rPr>
        <w:t>the out-of-loop</w:t>
      </w:r>
      <w:r w:rsidR="1EE5B58F" w:rsidRPr="0063364B">
        <w:rPr>
          <w:rFonts w:ascii="Verdana" w:hAnsi="Verdana" w:cs="Times New Roman"/>
          <w:color w:val="auto"/>
          <w:sz w:val="20"/>
          <w:szCs w:val="20"/>
          <w:lang w:val="en-GB"/>
        </w:rPr>
        <w:t xml:space="preserve"> </w:t>
      </w:r>
      <w:r w:rsidRPr="0063364B">
        <w:rPr>
          <w:rFonts w:ascii="Verdana" w:hAnsi="Verdana" w:cs="Times New Roman"/>
          <w:color w:val="auto"/>
          <w:sz w:val="20"/>
          <w:szCs w:val="20"/>
          <w:lang w:val="en-GB"/>
        </w:rPr>
        <w:t xml:space="preserve">measuring </w:t>
      </w:r>
      <w:r w:rsidR="63C2D7B3" w:rsidRPr="0063364B">
        <w:rPr>
          <w:rFonts w:ascii="Verdana" w:hAnsi="Verdana" w:cs="Times New Roman"/>
          <w:color w:val="auto"/>
          <w:sz w:val="20"/>
          <w:szCs w:val="20"/>
          <w:lang w:val="en-GB"/>
        </w:rPr>
        <w:t>device.</w:t>
      </w:r>
      <w:r w:rsidR="004D2319">
        <w:rPr>
          <w:rFonts w:ascii="Verdana" w:hAnsi="Verdana" w:cs="Times New Roman"/>
          <w:color w:val="auto"/>
          <w:sz w:val="20"/>
          <w:szCs w:val="20"/>
          <w:lang w:val="en-GB"/>
        </w:rPr>
        <w:t xml:space="preserve"> The BOC signal will be used as the input t</w:t>
      </w:r>
      <w:r w:rsidR="006B25D3">
        <w:rPr>
          <w:rFonts w:ascii="Verdana" w:hAnsi="Verdana" w:cs="Times New Roman"/>
          <w:color w:val="auto"/>
          <w:sz w:val="20"/>
          <w:szCs w:val="20"/>
          <w:lang w:val="en-GB"/>
        </w:rPr>
        <w:t>o the SRS SIM960 PID controller.</w:t>
      </w:r>
    </w:p>
    <w:p w14:paraId="21A36B7E" w14:textId="77777777" w:rsidR="0063364B" w:rsidRPr="0063364B" w:rsidRDefault="0063364B" w:rsidP="579805C4">
      <w:pPr>
        <w:pStyle w:val="Default"/>
        <w:spacing w:before="120"/>
        <w:jc w:val="both"/>
        <w:rPr>
          <w:rFonts w:ascii="Verdana" w:hAnsi="Verdana" w:cs="Times New Roman"/>
          <w:color w:val="auto"/>
          <w:sz w:val="20"/>
          <w:szCs w:val="20"/>
          <w:lang w:val="en-GB"/>
        </w:rPr>
      </w:pPr>
      <w:r w:rsidRPr="33643D3A">
        <w:rPr>
          <w:rFonts w:ascii="Verdana" w:hAnsi="Verdana" w:cs="Times New Roman"/>
          <w:color w:val="auto"/>
          <w:sz w:val="20"/>
          <w:szCs w:val="20"/>
          <w:lang w:val="en-GB"/>
        </w:rPr>
        <w:t xml:space="preserve">The </w:t>
      </w:r>
      <w:r w:rsidRPr="33643D3A">
        <w:rPr>
          <w:rFonts w:ascii="Verdana" w:hAnsi="Verdana" w:cs="Times New Roman"/>
          <w:b/>
          <w:bCs/>
          <w:color w:val="auto"/>
          <w:sz w:val="20"/>
          <w:szCs w:val="20"/>
          <w:lang w:val="en-GB"/>
        </w:rPr>
        <w:t>BOC</w:t>
      </w:r>
      <w:r w:rsidRPr="33643D3A">
        <w:rPr>
          <w:rFonts w:ascii="Verdana" w:hAnsi="Verdana" w:cs="Times New Roman"/>
          <w:color w:val="auto"/>
          <w:sz w:val="20"/>
          <w:szCs w:val="20"/>
          <w:lang w:val="en-GB"/>
        </w:rPr>
        <w:t xml:space="preserve"> will have 1030 nm and </w:t>
      </w:r>
      <w:r w:rsidR="730A7B68" w:rsidRPr="33643D3A">
        <w:rPr>
          <w:rFonts w:ascii="Verdana" w:hAnsi="Verdana" w:cs="Times New Roman"/>
          <w:color w:val="auto"/>
          <w:sz w:val="20"/>
          <w:szCs w:val="20"/>
          <w:lang w:val="en-GB"/>
        </w:rPr>
        <w:t>820</w:t>
      </w:r>
      <w:r w:rsidRPr="33643D3A">
        <w:rPr>
          <w:rFonts w:ascii="Verdana" w:hAnsi="Verdana" w:cs="Times New Roman"/>
          <w:color w:val="auto"/>
          <w:sz w:val="20"/>
          <w:szCs w:val="20"/>
          <w:lang w:val="en-GB"/>
        </w:rPr>
        <w:t xml:space="preserve"> nm pulses</w:t>
      </w:r>
      <w:r w:rsidR="006B25D3">
        <w:rPr>
          <w:rFonts w:ascii="Verdana" w:hAnsi="Verdana" w:cs="Times New Roman"/>
          <w:color w:val="auto"/>
          <w:sz w:val="20"/>
          <w:szCs w:val="20"/>
          <w:lang w:val="en-GB"/>
        </w:rPr>
        <w:t xml:space="preserve"> at 80 MHz repetition rate</w:t>
      </w:r>
      <w:r w:rsidRPr="33643D3A">
        <w:rPr>
          <w:rFonts w:ascii="Verdana" w:hAnsi="Verdana" w:cs="Times New Roman"/>
          <w:color w:val="auto"/>
          <w:sz w:val="20"/>
          <w:szCs w:val="20"/>
          <w:lang w:val="en-GB"/>
        </w:rPr>
        <w:t xml:space="preserve"> at the input </w:t>
      </w:r>
      <w:r w:rsidR="01FB7292" w:rsidRPr="33643D3A">
        <w:rPr>
          <w:rFonts w:ascii="Verdana" w:hAnsi="Verdana" w:cs="Times New Roman"/>
          <w:color w:val="auto"/>
          <w:sz w:val="20"/>
          <w:szCs w:val="20"/>
          <w:lang w:val="en-GB"/>
        </w:rPr>
        <w:t xml:space="preserve">(see attachment RD-01) </w:t>
      </w:r>
      <w:r w:rsidRPr="33643D3A">
        <w:rPr>
          <w:rFonts w:ascii="Verdana" w:hAnsi="Verdana" w:cs="Times New Roman"/>
          <w:color w:val="auto"/>
          <w:sz w:val="20"/>
          <w:szCs w:val="20"/>
          <w:lang w:val="en-GB"/>
        </w:rPr>
        <w:t xml:space="preserve">and </w:t>
      </w:r>
      <w:r w:rsidR="4832BC51" w:rsidRPr="33643D3A">
        <w:rPr>
          <w:rFonts w:ascii="Verdana" w:hAnsi="Verdana" w:cs="Times New Roman"/>
          <w:color w:val="auto"/>
          <w:sz w:val="20"/>
          <w:szCs w:val="20"/>
          <w:lang w:val="en-GB"/>
        </w:rPr>
        <w:t xml:space="preserve">shall </w:t>
      </w:r>
      <w:r w:rsidRPr="33643D3A">
        <w:rPr>
          <w:rFonts w:ascii="Verdana" w:hAnsi="Verdana" w:cs="Times New Roman"/>
          <w:color w:val="auto"/>
          <w:sz w:val="20"/>
          <w:szCs w:val="20"/>
          <w:lang w:val="en-GB"/>
        </w:rPr>
        <w:t xml:space="preserve">provide </w:t>
      </w:r>
      <w:r w:rsidR="006C1049">
        <w:rPr>
          <w:rFonts w:ascii="Verdana" w:hAnsi="Verdana" w:cs="Times New Roman"/>
          <w:color w:val="auto"/>
          <w:sz w:val="20"/>
          <w:szCs w:val="20"/>
          <w:lang w:val="en-GB"/>
        </w:rPr>
        <w:t>a</w:t>
      </w:r>
      <w:r w:rsidR="006B25D3">
        <w:rPr>
          <w:rFonts w:ascii="Verdana" w:hAnsi="Verdana" w:cs="Times New Roman"/>
          <w:color w:val="auto"/>
          <w:sz w:val="20"/>
          <w:szCs w:val="20"/>
          <w:lang w:val="en-GB"/>
        </w:rPr>
        <w:t xml:space="preserve"> quasi-DC</w:t>
      </w:r>
      <w:r w:rsidR="006C1049">
        <w:rPr>
          <w:rFonts w:ascii="Verdana" w:hAnsi="Verdana" w:cs="Times New Roman"/>
          <w:color w:val="auto"/>
          <w:sz w:val="20"/>
          <w:szCs w:val="20"/>
          <w:lang w:val="en-GB"/>
        </w:rPr>
        <w:t xml:space="preserve"> </w:t>
      </w:r>
      <w:r w:rsidR="006C1049" w:rsidRPr="33643D3A">
        <w:rPr>
          <w:rFonts w:ascii="Verdana" w:hAnsi="Verdana" w:cs="Times New Roman"/>
          <w:color w:val="auto"/>
          <w:sz w:val="20"/>
          <w:szCs w:val="20"/>
          <w:lang w:val="en-GB"/>
        </w:rPr>
        <w:t xml:space="preserve">analog </w:t>
      </w:r>
      <w:r w:rsidRPr="33643D3A">
        <w:rPr>
          <w:rFonts w:ascii="Verdana" w:hAnsi="Verdana" w:cs="Times New Roman"/>
          <w:color w:val="auto"/>
          <w:sz w:val="20"/>
          <w:szCs w:val="20"/>
          <w:lang w:val="en-GB"/>
        </w:rPr>
        <w:t xml:space="preserve">signal at the output </w:t>
      </w:r>
      <w:r w:rsidR="00F72969" w:rsidRPr="33643D3A">
        <w:rPr>
          <w:rFonts w:ascii="Verdana" w:hAnsi="Verdana" w:cs="Times New Roman"/>
          <w:color w:val="auto"/>
          <w:sz w:val="20"/>
          <w:szCs w:val="20"/>
          <w:lang w:val="en-GB"/>
        </w:rPr>
        <w:t xml:space="preserve">with voltage linearly </w:t>
      </w:r>
      <w:r w:rsidRPr="33643D3A">
        <w:rPr>
          <w:rFonts w:ascii="Verdana" w:hAnsi="Verdana" w:cs="Times New Roman"/>
          <w:color w:val="auto"/>
          <w:sz w:val="20"/>
          <w:szCs w:val="20"/>
          <w:lang w:val="en-GB"/>
        </w:rPr>
        <w:t>proportional</w:t>
      </w:r>
      <w:r w:rsidR="00F72969" w:rsidRPr="33643D3A">
        <w:rPr>
          <w:rFonts w:ascii="Verdana" w:hAnsi="Verdana" w:cs="Times New Roman"/>
          <w:color w:val="auto"/>
          <w:sz w:val="20"/>
          <w:szCs w:val="20"/>
          <w:lang w:val="en-GB"/>
        </w:rPr>
        <w:t xml:space="preserve"> to the timing delay between the input pulses.</w:t>
      </w:r>
    </w:p>
    <w:p w14:paraId="155F75E7" w14:textId="77777777" w:rsidR="33643D3A" w:rsidRPr="007C5E47" w:rsidRDefault="33643D3A" w:rsidP="33643D3A">
      <w:pPr>
        <w:pStyle w:val="Default"/>
        <w:spacing w:before="120"/>
        <w:jc w:val="both"/>
        <w:rPr>
          <w:color w:val="000000" w:themeColor="text1"/>
          <w:sz w:val="16"/>
          <w:szCs w:val="16"/>
          <w:lang w:val="en-GB"/>
        </w:rPr>
      </w:pPr>
    </w:p>
    <w:p w14:paraId="0A3ACA15" w14:textId="6EA3D386" w:rsidR="579805C4" w:rsidRDefault="000B5BF2" w:rsidP="000B5BF2">
      <w:pPr>
        <w:spacing w:before="0" w:after="0"/>
        <w:jc w:val="both"/>
      </w:pPr>
      <w:r>
        <w:t>REQ-</w:t>
      </w:r>
      <w:r w:rsidR="00B62892">
        <w:t>032381/A</w:t>
      </w:r>
    </w:p>
    <w:p w14:paraId="0C672CB9" w14:textId="77777777" w:rsidR="71D74E9A" w:rsidRDefault="71D74E9A" w:rsidP="579805C4">
      <w:pPr>
        <w:pStyle w:val="Odstavecseseznamem"/>
        <w:spacing w:after="80"/>
        <w:ind w:left="1701"/>
        <w:jc w:val="both"/>
      </w:pPr>
      <w:r>
        <w:t xml:space="preserve">The device dimensions shall not exceed the dimensions of </w:t>
      </w:r>
      <w:r w:rsidR="67AD4B30">
        <w:t>8</w:t>
      </w:r>
      <w:r>
        <w:t xml:space="preserve">0 cm x 40 cm x </w:t>
      </w:r>
      <w:r w:rsidR="36E2CA30">
        <w:t xml:space="preserve">40 cm (L x W x H). Excluding cables and </w:t>
      </w:r>
      <w:r w:rsidR="693EB4BB">
        <w:t>fibers.</w:t>
      </w:r>
    </w:p>
    <w:p w14:paraId="6D2B654F" w14:textId="4978D091" w:rsidR="579805C4" w:rsidRPr="000B5BF2" w:rsidRDefault="000B5BF2" w:rsidP="000B5BF2">
      <w:pPr>
        <w:spacing w:before="0" w:after="0"/>
        <w:jc w:val="both"/>
      </w:pPr>
      <w:r>
        <w:t>REQ-</w:t>
      </w:r>
      <w:r w:rsidR="00B62892">
        <w:t>032382/A</w:t>
      </w:r>
    </w:p>
    <w:p w14:paraId="34DA7911" w14:textId="77777777" w:rsidR="43F98917" w:rsidRDefault="43F98917" w:rsidP="579805C4">
      <w:pPr>
        <w:pStyle w:val="Odstavecseseznamem"/>
        <w:spacing w:after="80"/>
        <w:ind w:left="1701"/>
        <w:jc w:val="both"/>
      </w:pPr>
      <w:r>
        <w:t xml:space="preserve">The device shall have at least three </w:t>
      </w:r>
      <w:r w:rsidR="3927BB5F">
        <w:t xml:space="preserve">analog </w:t>
      </w:r>
      <w:r w:rsidR="4D081BFE">
        <w:t xml:space="preserve">signal </w:t>
      </w:r>
      <w:r>
        <w:t xml:space="preserve">outputs: 1) </w:t>
      </w:r>
      <w:r w:rsidR="00AA084E">
        <w:t xml:space="preserve">main </w:t>
      </w:r>
      <w:r>
        <w:t>balanced output</w:t>
      </w:r>
      <w:r w:rsidR="00AA084E">
        <w:t xml:space="preserve"> </w:t>
      </w:r>
      <w:r>
        <w:t>2</w:t>
      </w:r>
      <w:r w:rsidR="72725735">
        <w:t xml:space="preserve">) </w:t>
      </w:r>
      <w:r w:rsidR="25C8398A">
        <w:t xml:space="preserve">monitoring </w:t>
      </w:r>
      <w:r w:rsidR="00AA084E">
        <w:t>of the first photodetector signal level</w:t>
      </w:r>
      <w:r w:rsidR="00F72969">
        <w:t>; 3</w:t>
      </w:r>
      <w:r w:rsidR="25C8398A">
        <w:t xml:space="preserve">) monitoring </w:t>
      </w:r>
      <w:r w:rsidR="0063364B">
        <w:t>of</w:t>
      </w:r>
      <w:r w:rsidR="00AA084E">
        <w:t xml:space="preserve"> the</w:t>
      </w:r>
      <w:r w:rsidR="0063364B">
        <w:t xml:space="preserve"> </w:t>
      </w:r>
      <w:r w:rsidR="00AA084E">
        <w:t xml:space="preserve">second photodetector </w:t>
      </w:r>
      <w:r w:rsidR="0063364B">
        <w:t>signal</w:t>
      </w:r>
      <w:r w:rsidR="00AA084E">
        <w:t xml:space="preserve"> level</w:t>
      </w:r>
      <w:r w:rsidR="25C8398A">
        <w:t>.</w:t>
      </w:r>
    </w:p>
    <w:p w14:paraId="3C635446" w14:textId="73526F45" w:rsidR="579805C4" w:rsidRDefault="000B5BF2" w:rsidP="000B5BF2">
      <w:pPr>
        <w:spacing w:before="0" w:after="0"/>
        <w:jc w:val="both"/>
      </w:pPr>
      <w:r>
        <w:t>REQ-</w:t>
      </w:r>
      <w:r w:rsidR="00B62892">
        <w:t>032383/A</w:t>
      </w:r>
    </w:p>
    <w:p w14:paraId="49A4C5C4" w14:textId="77777777" w:rsidR="25C8398A" w:rsidRDefault="25C8398A" w:rsidP="579805C4">
      <w:pPr>
        <w:pStyle w:val="Odstavecseseznamem"/>
        <w:spacing w:after="80"/>
        <w:ind w:left="1701"/>
        <w:jc w:val="both"/>
      </w:pPr>
      <w:r>
        <w:t xml:space="preserve">The signal outputs shall be </w:t>
      </w:r>
      <w:r w:rsidR="1712C74A">
        <w:t xml:space="preserve">coaxial </w:t>
      </w:r>
      <w:r w:rsidR="002E7C85">
        <w:t xml:space="preserve">50 </w:t>
      </w:r>
      <w:r w:rsidR="002E7C85">
        <w:rPr>
          <w:color w:val="262626" w:themeColor="text1" w:themeTint="D9"/>
        </w:rPr>
        <w:t>Ω</w:t>
      </w:r>
      <w:r w:rsidR="002E7C85">
        <w:t xml:space="preserve"> </w:t>
      </w:r>
      <w:r w:rsidR="4EEF0570">
        <w:t>SMA</w:t>
      </w:r>
      <w:r w:rsidR="3D917FF2">
        <w:t xml:space="preserve"> female </w:t>
      </w:r>
      <w:r w:rsidR="002E7C85">
        <w:t xml:space="preserve">and compatible with a </w:t>
      </w:r>
      <w:r w:rsidR="002E7C85" w:rsidRPr="33643D3A">
        <w:rPr>
          <w:color w:val="262626" w:themeColor="text1" w:themeTint="D9"/>
        </w:rPr>
        <w:t>1 M</w:t>
      </w:r>
      <w:r w:rsidR="002E7C85">
        <w:rPr>
          <w:color w:val="262626" w:themeColor="text1" w:themeTint="D9"/>
        </w:rPr>
        <w:t>Ω</w:t>
      </w:r>
      <w:r w:rsidR="002E7C85" w:rsidRPr="33643D3A">
        <w:rPr>
          <w:color w:val="262626" w:themeColor="text1" w:themeTint="D9"/>
        </w:rPr>
        <w:t xml:space="preserve"> </w:t>
      </w:r>
      <w:r w:rsidR="002E7C85">
        <w:t>load</w:t>
      </w:r>
      <w:r w:rsidR="65EFA098">
        <w:t xml:space="preserve"> </w:t>
      </w:r>
      <w:r w:rsidR="002E7C85">
        <w:t>termination with +/- 10V operating range</w:t>
      </w:r>
      <w:r w:rsidR="00F84B6B">
        <w:t>.</w:t>
      </w:r>
    </w:p>
    <w:p w14:paraId="5143BCDB" w14:textId="2A94B008" w:rsidR="579805C4" w:rsidRPr="000B5BF2" w:rsidRDefault="000B5BF2" w:rsidP="000B5BF2">
      <w:pPr>
        <w:spacing w:before="0" w:after="0"/>
        <w:jc w:val="both"/>
      </w:pPr>
      <w:r>
        <w:t>REQ-</w:t>
      </w:r>
      <w:r w:rsidR="00B62892">
        <w:t>032384/A</w:t>
      </w:r>
    </w:p>
    <w:p w14:paraId="2EB0F06E" w14:textId="2CCA6E48" w:rsidR="766539E2" w:rsidRDefault="766539E2" w:rsidP="579805C4">
      <w:pPr>
        <w:pStyle w:val="Odstavecseseznamem"/>
        <w:spacing w:after="80"/>
        <w:ind w:left="1701"/>
        <w:jc w:val="both"/>
        <w:rPr>
          <w:color w:val="262626" w:themeColor="text1" w:themeTint="D9"/>
        </w:rPr>
      </w:pPr>
      <w:r w:rsidRPr="00E76685">
        <w:rPr>
          <w:color w:val="262626" w:themeColor="text1" w:themeTint="D9"/>
        </w:rPr>
        <w:t xml:space="preserve">The </w:t>
      </w:r>
      <w:r w:rsidR="0063364B" w:rsidRPr="00E76685">
        <w:rPr>
          <w:b/>
          <w:bCs/>
          <w:color w:val="262626" w:themeColor="text1" w:themeTint="D9"/>
        </w:rPr>
        <w:t>BOC</w:t>
      </w:r>
      <w:r w:rsidRPr="00E76685">
        <w:rPr>
          <w:color w:val="262626" w:themeColor="text1" w:themeTint="D9"/>
        </w:rPr>
        <w:t xml:space="preserve"> </w:t>
      </w:r>
      <w:r w:rsidR="00F72969" w:rsidRPr="00E76685">
        <w:rPr>
          <w:color w:val="262626" w:themeColor="text1" w:themeTint="D9"/>
        </w:rPr>
        <w:t xml:space="preserve">timing detection </w:t>
      </w:r>
      <w:r w:rsidRPr="00E76685">
        <w:rPr>
          <w:color w:val="262626" w:themeColor="text1" w:themeTint="D9"/>
        </w:rPr>
        <w:t xml:space="preserve">sensitivity </w:t>
      </w:r>
      <w:r w:rsidR="00AA084E" w:rsidRPr="00E76685">
        <w:rPr>
          <w:color w:val="262626" w:themeColor="text1" w:themeTint="D9"/>
        </w:rPr>
        <w:t xml:space="preserve">of the main balanced output </w:t>
      </w:r>
      <w:r w:rsidRPr="00E76685">
        <w:rPr>
          <w:color w:val="262626" w:themeColor="text1" w:themeTint="D9"/>
        </w:rPr>
        <w:t xml:space="preserve">shall be </w:t>
      </w:r>
      <w:r w:rsidR="0063364B" w:rsidRPr="00E76685">
        <w:rPr>
          <w:color w:val="262626" w:themeColor="text1" w:themeTint="D9"/>
        </w:rPr>
        <w:t xml:space="preserve">at least </w:t>
      </w:r>
      <w:r w:rsidR="00091916">
        <w:rPr>
          <w:b/>
          <w:color w:val="262626" w:themeColor="text1" w:themeTint="D9"/>
        </w:rPr>
        <w:t>5</w:t>
      </w:r>
      <w:r w:rsidR="00F72969" w:rsidRPr="00E76685">
        <w:rPr>
          <w:b/>
          <w:color w:val="262626" w:themeColor="text1" w:themeTint="D9"/>
        </w:rPr>
        <w:t xml:space="preserve"> mV/fs</w:t>
      </w:r>
      <w:r w:rsidRPr="00E76685">
        <w:rPr>
          <w:color w:val="262626" w:themeColor="text1" w:themeTint="D9"/>
        </w:rPr>
        <w:t xml:space="preserve"> </w:t>
      </w:r>
      <w:r w:rsidR="405735B7" w:rsidRPr="00E76685">
        <w:rPr>
          <w:color w:val="262626" w:themeColor="text1" w:themeTint="D9"/>
        </w:rPr>
        <w:t xml:space="preserve">at </w:t>
      </w:r>
      <w:r w:rsidR="6D46B508" w:rsidRPr="00E76685">
        <w:rPr>
          <w:color w:val="262626" w:themeColor="text1" w:themeTint="D9"/>
        </w:rPr>
        <w:t>1 M</w:t>
      </w:r>
      <w:r w:rsidR="00AA084E" w:rsidRPr="00E76685">
        <w:rPr>
          <w:color w:val="262626" w:themeColor="text1" w:themeTint="D9"/>
        </w:rPr>
        <w:t>Ω</w:t>
      </w:r>
      <w:r w:rsidR="6D46B508" w:rsidRPr="00E76685">
        <w:rPr>
          <w:color w:val="262626" w:themeColor="text1" w:themeTint="D9"/>
        </w:rPr>
        <w:t xml:space="preserve"> </w:t>
      </w:r>
      <w:r w:rsidR="006B25D3" w:rsidRPr="00E76685">
        <w:rPr>
          <w:color w:val="262626" w:themeColor="text1" w:themeTint="D9"/>
        </w:rPr>
        <w:t>load</w:t>
      </w:r>
      <w:r w:rsidR="0031179E" w:rsidRPr="00E76685">
        <w:rPr>
          <w:color w:val="262626" w:themeColor="text1" w:themeTint="D9"/>
        </w:rPr>
        <w:t xml:space="preserve"> impedance for the</w:t>
      </w:r>
      <w:r w:rsidRPr="00E76685">
        <w:rPr>
          <w:color w:val="262626" w:themeColor="text1" w:themeTint="D9"/>
        </w:rPr>
        <w:t xml:space="preserve"> nominal </w:t>
      </w:r>
      <w:r w:rsidR="0063364B" w:rsidRPr="00E76685">
        <w:rPr>
          <w:color w:val="262626" w:themeColor="text1" w:themeTint="D9"/>
        </w:rPr>
        <w:t xml:space="preserve">input </w:t>
      </w:r>
      <w:r w:rsidRPr="00E76685">
        <w:rPr>
          <w:color w:val="262626" w:themeColor="text1" w:themeTint="D9"/>
        </w:rPr>
        <w:t>pulse parameters</w:t>
      </w:r>
      <w:r w:rsidR="006B25D3" w:rsidRPr="00E76685">
        <w:rPr>
          <w:color w:val="262626" w:themeColor="text1" w:themeTint="D9"/>
        </w:rPr>
        <w:t xml:space="preserve"> (RD-01)</w:t>
      </w:r>
      <w:r w:rsidR="00F84B6B">
        <w:rPr>
          <w:color w:val="262626" w:themeColor="text1" w:themeTint="D9"/>
        </w:rPr>
        <w:t>.</w:t>
      </w:r>
    </w:p>
    <w:p w14:paraId="550481C1" w14:textId="77777777" w:rsidR="00F84B6B" w:rsidRPr="00F84B6B" w:rsidRDefault="00F84B6B" w:rsidP="00F84B6B">
      <w:pPr>
        <w:pStyle w:val="Odstavecseseznamem"/>
        <w:spacing w:after="80"/>
        <w:ind w:left="1701"/>
        <w:jc w:val="both"/>
        <w:rPr>
          <w:i/>
        </w:rPr>
      </w:pPr>
      <w:r w:rsidRPr="00F84B6B">
        <w:rPr>
          <w:i/>
        </w:rPr>
        <w:t>NOTE: The test results will be listed in the Quality report.</w:t>
      </w:r>
    </w:p>
    <w:p w14:paraId="28F2A221" w14:textId="018113A2" w:rsidR="00F72969" w:rsidRPr="007C5E47" w:rsidRDefault="00F72969" w:rsidP="007C5E47">
      <w:pPr>
        <w:pStyle w:val="Odstavecseseznamem"/>
        <w:spacing w:after="80" w:line="240" w:lineRule="auto"/>
        <w:ind w:left="1701"/>
        <w:jc w:val="both"/>
        <w:rPr>
          <w:b/>
          <w:i/>
        </w:rPr>
      </w:pPr>
      <w:r w:rsidRPr="007C5E47">
        <w:rPr>
          <w:b/>
          <w:i/>
        </w:rPr>
        <w:t>Verification method: T – test</w:t>
      </w:r>
    </w:p>
    <w:p w14:paraId="62240273" w14:textId="77777777" w:rsidR="005E0896" w:rsidRDefault="005E0896">
      <w:pPr>
        <w:spacing w:before="0" w:after="0" w:line="240" w:lineRule="auto"/>
        <w:contextualSpacing w:val="0"/>
      </w:pPr>
      <w:r>
        <w:br w:type="page"/>
      </w:r>
    </w:p>
    <w:p w14:paraId="39AA15A8" w14:textId="14517410" w:rsidR="00AA084E" w:rsidRPr="000B5BF2" w:rsidRDefault="000B5BF2" w:rsidP="000B5BF2">
      <w:pPr>
        <w:spacing w:before="0" w:after="0"/>
        <w:jc w:val="both"/>
      </w:pPr>
      <w:r>
        <w:t>REQ-</w:t>
      </w:r>
      <w:r w:rsidR="00B62892">
        <w:t>032385/A</w:t>
      </w:r>
    </w:p>
    <w:p w14:paraId="4D0D9849" w14:textId="77777777" w:rsidR="00AA084E" w:rsidRDefault="00AA084E" w:rsidP="00AA084E">
      <w:pPr>
        <w:pStyle w:val="Odstavecseseznamem"/>
        <w:spacing w:after="80"/>
        <w:ind w:left="1701"/>
        <w:jc w:val="both"/>
        <w:rPr>
          <w:color w:val="262626" w:themeColor="text1" w:themeTint="D9"/>
        </w:rPr>
      </w:pPr>
      <w:r w:rsidRPr="00E76685">
        <w:rPr>
          <w:color w:val="262626" w:themeColor="text1" w:themeTint="D9"/>
        </w:rPr>
        <w:t>The</w:t>
      </w:r>
      <w:r w:rsidR="0031179E" w:rsidRPr="00E76685">
        <w:rPr>
          <w:color w:val="262626" w:themeColor="text1" w:themeTint="D9"/>
        </w:rPr>
        <w:t xml:space="preserve"> </w:t>
      </w:r>
      <w:r w:rsidRPr="00E76685">
        <w:rPr>
          <w:b/>
          <w:bCs/>
          <w:color w:val="262626" w:themeColor="text1" w:themeTint="D9"/>
        </w:rPr>
        <w:t>BOC</w:t>
      </w:r>
      <w:r w:rsidRPr="00E76685">
        <w:rPr>
          <w:color w:val="262626" w:themeColor="text1" w:themeTint="D9"/>
        </w:rPr>
        <w:t xml:space="preserve"> </w:t>
      </w:r>
      <w:r w:rsidR="0031179E" w:rsidRPr="00E76685">
        <w:rPr>
          <w:color w:val="262626" w:themeColor="text1" w:themeTint="D9"/>
        </w:rPr>
        <w:t xml:space="preserve">timing detection sensitivity of the main balanced output shall be stable within </w:t>
      </w:r>
      <w:r w:rsidR="0031179E" w:rsidRPr="00E76685">
        <w:rPr>
          <w:b/>
          <w:color w:val="262626" w:themeColor="text1" w:themeTint="D9"/>
        </w:rPr>
        <w:t>+/- 20%</w:t>
      </w:r>
      <w:r w:rsidR="0031179E" w:rsidRPr="00E76685">
        <w:rPr>
          <w:color w:val="262626" w:themeColor="text1" w:themeTint="D9"/>
        </w:rPr>
        <w:t xml:space="preserve"> of its no</w:t>
      </w:r>
      <w:r w:rsidR="0031179E">
        <w:rPr>
          <w:color w:val="262626" w:themeColor="text1" w:themeTint="D9"/>
        </w:rPr>
        <w:t xml:space="preserve">minal value for input alignment </w:t>
      </w:r>
      <w:r w:rsidR="001920BA">
        <w:rPr>
          <w:color w:val="262626" w:themeColor="text1" w:themeTint="D9"/>
        </w:rPr>
        <w:t xml:space="preserve">deviations of +/- 100 </w:t>
      </w:r>
      <w:r w:rsidR="001920BA" w:rsidRPr="001920BA">
        <w:rPr>
          <w:rFonts w:ascii="Symbol" w:hAnsi="Symbol"/>
          <w:color w:val="262626" w:themeColor="text1" w:themeTint="D9"/>
        </w:rPr>
        <w:t></w:t>
      </w:r>
      <w:r w:rsidR="0031179E">
        <w:rPr>
          <w:color w:val="262626" w:themeColor="text1" w:themeTint="D9"/>
        </w:rPr>
        <w:t xml:space="preserve">rad pointing and 5% beam diameter centering, </w:t>
      </w:r>
      <w:r w:rsidR="006B25D3">
        <w:rPr>
          <w:color w:val="262626" w:themeColor="text1" w:themeTint="D9"/>
        </w:rPr>
        <w:t xml:space="preserve">and </w:t>
      </w:r>
      <w:r w:rsidR="0031179E">
        <w:rPr>
          <w:color w:val="262626" w:themeColor="text1" w:themeTint="D9"/>
        </w:rPr>
        <w:t>within standard lab temperature deviations of +/- 1 Celsius</w:t>
      </w:r>
      <w:r w:rsidR="00A019E7">
        <w:rPr>
          <w:color w:val="262626" w:themeColor="text1" w:themeTint="D9"/>
        </w:rPr>
        <w:t xml:space="preserve"> for the nominal input pulse parameters</w:t>
      </w:r>
      <w:r w:rsidR="006B25D3">
        <w:rPr>
          <w:color w:val="262626" w:themeColor="text1" w:themeTint="D9"/>
        </w:rPr>
        <w:t xml:space="preserve"> (RD-01)</w:t>
      </w:r>
      <w:r w:rsidR="00F84B6B">
        <w:rPr>
          <w:color w:val="262626" w:themeColor="text1" w:themeTint="D9"/>
        </w:rPr>
        <w:t>.</w:t>
      </w:r>
    </w:p>
    <w:p w14:paraId="1D980296" w14:textId="77777777" w:rsidR="00F84B6B" w:rsidRPr="00F84B6B" w:rsidRDefault="00F84B6B" w:rsidP="00F84B6B">
      <w:pPr>
        <w:pStyle w:val="Odstavecseseznamem"/>
        <w:spacing w:after="80"/>
        <w:ind w:left="1701"/>
        <w:jc w:val="both"/>
        <w:rPr>
          <w:i/>
        </w:rPr>
      </w:pPr>
      <w:r w:rsidRPr="00F84B6B">
        <w:rPr>
          <w:i/>
        </w:rPr>
        <w:t>NOTE: The test results will be listed in the Quality report.</w:t>
      </w:r>
    </w:p>
    <w:p w14:paraId="6BA7F4B4" w14:textId="77777777" w:rsidR="00A019E7" w:rsidRPr="007C5E47" w:rsidRDefault="006B25D3" w:rsidP="007C5E47">
      <w:pPr>
        <w:pStyle w:val="Odstavecseseznamem"/>
        <w:spacing w:after="80" w:line="240" w:lineRule="auto"/>
        <w:ind w:left="1701"/>
        <w:jc w:val="both"/>
        <w:rPr>
          <w:b/>
          <w:i/>
        </w:rPr>
      </w:pPr>
      <w:r w:rsidRPr="007C5E47">
        <w:rPr>
          <w:b/>
          <w:i/>
        </w:rPr>
        <w:t xml:space="preserve">Verification method: </w:t>
      </w:r>
      <w:r w:rsidR="001920BA" w:rsidRPr="007C5E47">
        <w:rPr>
          <w:b/>
          <w:i/>
        </w:rPr>
        <w:t>T - test</w:t>
      </w:r>
    </w:p>
    <w:p w14:paraId="256390C8" w14:textId="4B9F7ACD" w:rsidR="33643D3A" w:rsidRPr="000B5BF2" w:rsidRDefault="000B5BF2" w:rsidP="000B5BF2">
      <w:pPr>
        <w:spacing w:before="0" w:after="0"/>
        <w:jc w:val="both"/>
      </w:pPr>
      <w:r>
        <w:t>REQ-</w:t>
      </w:r>
      <w:r w:rsidR="00B62892">
        <w:t>032386/A</w:t>
      </w:r>
    </w:p>
    <w:p w14:paraId="77B61801" w14:textId="29D70ADC" w:rsidR="4E63438C" w:rsidRDefault="4E63438C" w:rsidP="33643D3A">
      <w:pPr>
        <w:pStyle w:val="Odstavecseseznamem"/>
        <w:spacing w:after="80"/>
        <w:ind w:left="1701"/>
        <w:jc w:val="both"/>
        <w:rPr>
          <w:color w:val="auto"/>
        </w:rPr>
      </w:pPr>
      <w:r w:rsidRPr="00E76685">
        <w:rPr>
          <w:color w:val="auto"/>
        </w:rPr>
        <w:t xml:space="preserve">The </w:t>
      </w:r>
      <w:r w:rsidR="15CAFD06" w:rsidRPr="00E76685">
        <w:rPr>
          <w:color w:val="auto"/>
        </w:rPr>
        <w:t xml:space="preserve">intrinsic </w:t>
      </w:r>
      <w:r w:rsidRPr="00E76685">
        <w:rPr>
          <w:color w:val="auto"/>
        </w:rPr>
        <w:t>system</w:t>
      </w:r>
      <w:r w:rsidR="03888237" w:rsidRPr="00E76685">
        <w:rPr>
          <w:color w:val="auto"/>
        </w:rPr>
        <w:t>’</w:t>
      </w:r>
      <w:r w:rsidRPr="00E76685">
        <w:rPr>
          <w:color w:val="auto"/>
        </w:rPr>
        <w:t xml:space="preserve">s noise floor </w:t>
      </w:r>
      <w:r w:rsidR="15BE23AA" w:rsidRPr="00E76685">
        <w:rPr>
          <w:color w:val="auto"/>
        </w:rPr>
        <w:t xml:space="preserve">at operational settings </w:t>
      </w:r>
      <w:r w:rsidRPr="00E76685">
        <w:rPr>
          <w:color w:val="auto"/>
        </w:rPr>
        <w:t>shall be less than</w:t>
      </w:r>
      <w:r w:rsidR="01666A45" w:rsidRPr="00E76685">
        <w:rPr>
          <w:color w:val="auto"/>
        </w:rPr>
        <w:t xml:space="preserve"> </w:t>
      </w:r>
      <w:r w:rsidR="01666A45" w:rsidRPr="00E76685">
        <w:rPr>
          <w:b/>
          <w:color w:val="auto"/>
        </w:rPr>
        <w:t>0.</w:t>
      </w:r>
      <w:r w:rsidR="00091916">
        <w:rPr>
          <w:b/>
          <w:color w:val="auto"/>
        </w:rPr>
        <w:t>4</w:t>
      </w:r>
      <w:r w:rsidR="01666A45" w:rsidRPr="00E76685">
        <w:rPr>
          <w:b/>
          <w:color w:val="auto"/>
        </w:rPr>
        <w:t xml:space="preserve"> fs</w:t>
      </w:r>
      <w:r w:rsidR="01666A45" w:rsidRPr="00E76685">
        <w:rPr>
          <w:color w:val="auto"/>
        </w:rPr>
        <w:t xml:space="preserve"> </w:t>
      </w:r>
      <w:r w:rsidR="006C1049" w:rsidRPr="00E76685">
        <w:rPr>
          <w:color w:val="auto"/>
        </w:rPr>
        <w:t xml:space="preserve">RMS </w:t>
      </w:r>
      <w:r w:rsidR="01666A45" w:rsidRPr="00E76685">
        <w:rPr>
          <w:color w:val="auto"/>
        </w:rPr>
        <w:t xml:space="preserve">in the </w:t>
      </w:r>
      <w:r w:rsidR="00091916">
        <w:rPr>
          <w:color w:val="auto"/>
        </w:rPr>
        <w:t>range from 10 Hz to 100 k</w:t>
      </w:r>
      <w:r w:rsidR="01666A45" w:rsidRPr="00E76685">
        <w:rPr>
          <w:color w:val="auto"/>
        </w:rPr>
        <w:t>Hz.</w:t>
      </w:r>
    </w:p>
    <w:p w14:paraId="1FC3C5EB" w14:textId="77777777" w:rsidR="00F84B6B" w:rsidRPr="00F84B6B" w:rsidRDefault="00F84B6B" w:rsidP="00F84B6B">
      <w:pPr>
        <w:pStyle w:val="Odstavecseseznamem"/>
        <w:spacing w:after="80"/>
        <w:ind w:left="1701"/>
        <w:jc w:val="both"/>
        <w:rPr>
          <w:i/>
        </w:rPr>
      </w:pPr>
      <w:r w:rsidRPr="00F84B6B">
        <w:rPr>
          <w:i/>
        </w:rPr>
        <w:t xml:space="preserve">NOTE: </w:t>
      </w:r>
      <w:r w:rsidR="00030F33">
        <w:rPr>
          <w:i/>
        </w:rPr>
        <w:t>The test result is sufficient for the type of the detector and does not have to be tested for the specific device</w:t>
      </w:r>
      <w:r w:rsidRPr="00F84B6B">
        <w:rPr>
          <w:i/>
        </w:rPr>
        <w:t>.</w:t>
      </w:r>
    </w:p>
    <w:p w14:paraId="348C7D0C" w14:textId="77777777" w:rsidR="00245650" w:rsidRPr="00E76685" w:rsidRDefault="15C3F44A" w:rsidP="0031179E">
      <w:pPr>
        <w:pStyle w:val="Odstavecseseznamem"/>
        <w:spacing w:after="80"/>
        <w:ind w:left="1701"/>
        <w:jc w:val="both"/>
        <w:rPr>
          <w:b/>
          <w:bCs/>
          <w:i/>
          <w:iCs/>
          <w:color w:val="auto"/>
          <w:lang w:val="en-GB"/>
        </w:rPr>
      </w:pPr>
      <w:r w:rsidRPr="00E76685">
        <w:rPr>
          <w:b/>
          <w:bCs/>
          <w:i/>
          <w:iCs/>
          <w:color w:val="auto"/>
          <w:lang w:val="en-GB"/>
        </w:rPr>
        <w:t xml:space="preserve">Verification method: </w:t>
      </w:r>
      <w:r w:rsidR="001920BA">
        <w:rPr>
          <w:b/>
          <w:bCs/>
          <w:i/>
          <w:iCs/>
          <w:color w:val="auto"/>
          <w:lang w:val="en-GB"/>
        </w:rPr>
        <w:t>T - test</w:t>
      </w:r>
    </w:p>
    <w:p w14:paraId="0CA60370" w14:textId="7FA63949" w:rsidR="33643D3A" w:rsidRPr="000B5BF2" w:rsidRDefault="000B5BF2" w:rsidP="000B5BF2">
      <w:pPr>
        <w:spacing w:before="0" w:after="0"/>
        <w:jc w:val="both"/>
      </w:pPr>
      <w:r>
        <w:t>REQ-</w:t>
      </w:r>
      <w:r w:rsidR="00B62892">
        <w:t>032387/A</w:t>
      </w:r>
    </w:p>
    <w:p w14:paraId="57DE9D81" w14:textId="77777777" w:rsidR="15C3F44A" w:rsidRDefault="15C3F44A" w:rsidP="33643D3A">
      <w:pPr>
        <w:pStyle w:val="Odstavecseseznamem"/>
        <w:spacing w:before="0" w:after="0"/>
        <w:ind w:left="1701"/>
        <w:jc w:val="both"/>
        <w:rPr>
          <w:color w:val="auto"/>
        </w:rPr>
      </w:pPr>
      <w:r w:rsidRPr="00E76685">
        <w:rPr>
          <w:color w:val="auto"/>
        </w:rPr>
        <w:t xml:space="preserve">The </w:t>
      </w:r>
      <w:r w:rsidR="00FE06E8" w:rsidRPr="00E76685">
        <w:rPr>
          <w:color w:val="auto"/>
        </w:rPr>
        <w:t xml:space="preserve">3dB </w:t>
      </w:r>
      <w:r w:rsidRPr="00E76685">
        <w:rPr>
          <w:color w:val="auto"/>
        </w:rPr>
        <w:t>signal bandwidth shall not</w:t>
      </w:r>
      <w:r w:rsidR="72603145" w:rsidRPr="00E76685">
        <w:rPr>
          <w:color w:val="auto"/>
        </w:rPr>
        <w:t xml:space="preserve"> be</w:t>
      </w:r>
      <w:r w:rsidRPr="00E76685">
        <w:rPr>
          <w:color w:val="auto"/>
        </w:rPr>
        <w:t xml:space="preserve"> smaller than </w:t>
      </w:r>
      <w:r w:rsidRPr="00E76685">
        <w:rPr>
          <w:b/>
          <w:color w:val="auto"/>
        </w:rPr>
        <w:t>100 kHz</w:t>
      </w:r>
      <w:r w:rsidRPr="00E76685">
        <w:rPr>
          <w:color w:val="auto"/>
        </w:rPr>
        <w:t>.</w:t>
      </w:r>
    </w:p>
    <w:p w14:paraId="124D3216" w14:textId="27AA1917" w:rsidR="00FE06E8" w:rsidRPr="000B5BF2" w:rsidRDefault="000B5BF2" w:rsidP="000B5BF2">
      <w:pPr>
        <w:spacing w:before="0" w:after="0"/>
        <w:jc w:val="both"/>
      </w:pPr>
      <w:r>
        <w:t>REQ-</w:t>
      </w:r>
      <w:r w:rsidR="00B62892">
        <w:t>032388/A</w:t>
      </w:r>
    </w:p>
    <w:p w14:paraId="36872FC3" w14:textId="77777777" w:rsidR="00FE06E8" w:rsidRDefault="00FE06E8" w:rsidP="00FE06E8">
      <w:pPr>
        <w:pStyle w:val="Odstavecseseznamem"/>
        <w:spacing w:after="80"/>
        <w:ind w:left="1701"/>
        <w:jc w:val="both"/>
        <w:rPr>
          <w:color w:val="auto"/>
        </w:rPr>
      </w:pPr>
      <w:r w:rsidRPr="00E76685">
        <w:rPr>
          <w:color w:val="auto"/>
        </w:rPr>
        <w:t xml:space="preserve">The residual voltage ripple arising from the 80 MHz </w:t>
      </w:r>
      <w:r w:rsidR="00A019E7" w:rsidRPr="00E76685">
        <w:rPr>
          <w:color w:val="auto"/>
        </w:rPr>
        <w:t xml:space="preserve">input </w:t>
      </w:r>
      <w:r w:rsidRPr="00E76685">
        <w:rPr>
          <w:color w:val="auto"/>
        </w:rPr>
        <w:t xml:space="preserve">pulse train shall be less than </w:t>
      </w:r>
      <w:r w:rsidRPr="00E76685">
        <w:rPr>
          <w:b/>
          <w:color w:val="auto"/>
        </w:rPr>
        <w:t>0.1% peak-peak</w:t>
      </w:r>
      <w:r w:rsidR="00F84B6B">
        <w:rPr>
          <w:color w:val="auto"/>
        </w:rPr>
        <w:t xml:space="preserve"> of the output voltage.</w:t>
      </w:r>
    </w:p>
    <w:p w14:paraId="7B402766" w14:textId="77777777" w:rsidR="00F84B6B" w:rsidRPr="00F84B6B" w:rsidRDefault="00F84B6B" w:rsidP="00F84B6B">
      <w:pPr>
        <w:pStyle w:val="Odstavecseseznamem"/>
        <w:spacing w:after="80"/>
        <w:ind w:left="1701"/>
        <w:jc w:val="both"/>
        <w:rPr>
          <w:i/>
        </w:rPr>
      </w:pPr>
      <w:r w:rsidRPr="00F84B6B">
        <w:rPr>
          <w:i/>
        </w:rPr>
        <w:t>NOTE: The test results will be listed in the Quality report.</w:t>
      </w:r>
    </w:p>
    <w:p w14:paraId="673472E8" w14:textId="77777777" w:rsidR="00FE06E8" w:rsidRPr="00E76685" w:rsidRDefault="00FE06E8" w:rsidP="00FE06E8">
      <w:pPr>
        <w:pStyle w:val="Odstavecseseznamem"/>
        <w:spacing w:after="80"/>
        <w:ind w:left="1701"/>
        <w:jc w:val="both"/>
        <w:rPr>
          <w:b/>
          <w:bCs/>
          <w:i/>
          <w:iCs/>
          <w:color w:val="auto"/>
          <w:lang w:val="en-GB"/>
        </w:rPr>
      </w:pPr>
      <w:r w:rsidRPr="00E76685">
        <w:rPr>
          <w:b/>
          <w:bCs/>
          <w:i/>
          <w:iCs/>
          <w:color w:val="auto"/>
          <w:lang w:val="en-GB"/>
        </w:rPr>
        <w:t>Verification method: T – test</w:t>
      </w:r>
    </w:p>
    <w:p w14:paraId="62291C0D" w14:textId="6CAC0382" w:rsidR="33643D3A" w:rsidRPr="000B5BF2" w:rsidRDefault="000B5BF2" w:rsidP="000B5BF2">
      <w:pPr>
        <w:spacing w:before="0" w:after="0"/>
        <w:jc w:val="both"/>
      </w:pPr>
      <w:r>
        <w:t>REQ-</w:t>
      </w:r>
      <w:r w:rsidR="00B62892">
        <w:t>032389/A</w:t>
      </w:r>
    </w:p>
    <w:p w14:paraId="5E25FC88" w14:textId="77777777" w:rsidR="4E63438C" w:rsidRDefault="4E63438C" w:rsidP="33643D3A">
      <w:pPr>
        <w:pStyle w:val="Odstavecseseznamem"/>
        <w:spacing w:after="80"/>
        <w:ind w:left="1701"/>
        <w:jc w:val="both"/>
        <w:rPr>
          <w:color w:val="auto"/>
        </w:rPr>
      </w:pPr>
      <w:r w:rsidRPr="00E76685">
        <w:rPr>
          <w:color w:val="auto"/>
        </w:rPr>
        <w:t xml:space="preserve">The </w:t>
      </w:r>
      <w:r w:rsidR="00FF6079" w:rsidRPr="00E76685">
        <w:rPr>
          <w:color w:val="auto"/>
        </w:rPr>
        <w:t>dynamic</w:t>
      </w:r>
      <w:r w:rsidRPr="00E76685">
        <w:rPr>
          <w:color w:val="auto"/>
        </w:rPr>
        <w:t xml:space="preserve"> range </w:t>
      </w:r>
      <w:r w:rsidR="512DFAD6" w:rsidRPr="00E76685">
        <w:rPr>
          <w:color w:val="auto"/>
        </w:rPr>
        <w:t xml:space="preserve">within which </w:t>
      </w:r>
      <w:r w:rsidR="006C1049" w:rsidRPr="00E76685">
        <w:rPr>
          <w:color w:val="auto"/>
        </w:rPr>
        <w:t xml:space="preserve">the </w:t>
      </w:r>
      <w:r w:rsidR="006C1049" w:rsidRPr="00E76685">
        <w:rPr>
          <w:b/>
          <w:color w:val="auto"/>
        </w:rPr>
        <w:t>BOC</w:t>
      </w:r>
      <w:r w:rsidR="512DFAD6" w:rsidRPr="00E76685">
        <w:rPr>
          <w:color w:val="auto"/>
        </w:rPr>
        <w:t xml:space="preserve"> is </w:t>
      </w:r>
      <w:r w:rsidR="7A82D21C" w:rsidRPr="00E76685">
        <w:rPr>
          <w:color w:val="auto"/>
        </w:rPr>
        <w:t xml:space="preserve">capable of providing </w:t>
      </w:r>
      <w:r w:rsidR="00FF6079" w:rsidRPr="00E76685">
        <w:rPr>
          <w:color w:val="auto"/>
        </w:rPr>
        <w:t>a linear</w:t>
      </w:r>
      <w:r w:rsidR="7A82D21C" w:rsidRPr="00E76685">
        <w:rPr>
          <w:color w:val="auto"/>
        </w:rPr>
        <w:t xml:space="preserve"> </w:t>
      </w:r>
      <w:r w:rsidR="006C1049" w:rsidRPr="00E76685">
        <w:rPr>
          <w:color w:val="auto"/>
        </w:rPr>
        <w:t xml:space="preserve">feedback </w:t>
      </w:r>
      <w:r w:rsidR="7A82D21C" w:rsidRPr="00E76685">
        <w:rPr>
          <w:color w:val="auto"/>
        </w:rPr>
        <w:t>signal</w:t>
      </w:r>
      <w:r w:rsidR="006C1049" w:rsidRPr="00E76685">
        <w:rPr>
          <w:color w:val="auto"/>
        </w:rPr>
        <w:t xml:space="preserve"> within +/-20% of its nominal peak sensitivity</w:t>
      </w:r>
      <w:r w:rsidR="7A82D21C" w:rsidRPr="00E76685">
        <w:rPr>
          <w:color w:val="auto"/>
        </w:rPr>
        <w:t xml:space="preserve"> shall be a</w:t>
      </w:r>
      <w:r w:rsidRPr="00E76685">
        <w:rPr>
          <w:color w:val="auto"/>
        </w:rPr>
        <w:t>t least</w:t>
      </w:r>
      <w:r w:rsidR="69AB9617" w:rsidRPr="00E76685">
        <w:rPr>
          <w:color w:val="auto"/>
        </w:rPr>
        <w:t xml:space="preserve"> </w:t>
      </w:r>
      <w:r w:rsidR="00412FCC" w:rsidRPr="00E76685">
        <w:rPr>
          <w:b/>
          <w:color w:val="auto"/>
        </w:rPr>
        <w:t>2</w:t>
      </w:r>
      <w:r w:rsidR="69AB9617" w:rsidRPr="00E76685">
        <w:rPr>
          <w:b/>
          <w:color w:val="auto"/>
        </w:rPr>
        <w:t>00 fs</w:t>
      </w:r>
      <w:r w:rsidR="57EDF06C" w:rsidRPr="00E76685">
        <w:rPr>
          <w:color w:val="auto"/>
        </w:rPr>
        <w:t xml:space="preserve"> with the given laser parameters (RD-01).</w:t>
      </w:r>
    </w:p>
    <w:p w14:paraId="7255D721" w14:textId="77777777" w:rsidR="00F84B6B" w:rsidRPr="00F84B6B" w:rsidRDefault="00F84B6B" w:rsidP="00F84B6B">
      <w:pPr>
        <w:pStyle w:val="Odstavecseseznamem"/>
        <w:spacing w:after="80"/>
        <w:ind w:left="1701"/>
        <w:jc w:val="both"/>
        <w:rPr>
          <w:i/>
        </w:rPr>
      </w:pPr>
      <w:r w:rsidRPr="00F84B6B">
        <w:rPr>
          <w:i/>
        </w:rPr>
        <w:t>NOTE: The test results will be listed in the Quality report.</w:t>
      </w:r>
    </w:p>
    <w:p w14:paraId="622AF224" w14:textId="77777777" w:rsidR="579805C4" w:rsidRPr="00E76685" w:rsidRDefault="39C3867F" w:rsidP="00FF6079">
      <w:pPr>
        <w:pStyle w:val="Odstavecseseznamem"/>
        <w:spacing w:after="80"/>
        <w:ind w:left="1701"/>
        <w:jc w:val="both"/>
        <w:rPr>
          <w:b/>
          <w:bCs/>
          <w:i/>
          <w:iCs/>
          <w:color w:val="auto"/>
          <w:lang w:val="en-GB"/>
        </w:rPr>
      </w:pPr>
      <w:r w:rsidRPr="00E76685">
        <w:rPr>
          <w:b/>
          <w:bCs/>
          <w:i/>
          <w:iCs/>
          <w:color w:val="auto"/>
          <w:lang w:val="en-GB"/>
        </w:rPr>
        <w:t>Verification method: T – test</w:t>
      </w:r>
    </w:p>
    <w:p w14:paraId="24983150" w14:textId="60B208AB" w:rsidR="0063364B" w:rsidRPr="000B5BF2" w:rsidRDefault="000B5BF2" w:rsidP="000B5BF2">
      <w:pPr>
        <w:spacing w:before="0" w:after="0"/>
        <w:jc w:val="both"/>
      </w:pPr>
      <w:r>
        <w:t>REQ-</w:t>
      </w:r>
      <w:r w:rsidR="00B62892">
        <w:t>032390/A</w:t>
      </w:r>
    </w:p>
    <w:p w14:paraId="7DA8828E" w14:textId="77777777" w:rsidR="0063364B" w:rsidRDefault="1949F306" w:rsidP="33643D3A">
      <w:pPr>
        <w:spacing w:before="0" w:after="0"/>
        <w:ind w:left="1710"/>
        <w:jc w:val="both"/>
      </w:pPr>
      <w:r>
        <w:t xml:space="preserve">The device shall operate on the European standard mains 230 VAC voltage. </w:t>
      </w:r>
      <w:r w:rsidR="6A6AB12B">
        <w:t>The mains cord shall be compatible with CEE 7/5 standard socket</w:t>
      </w:r>
      <w:r w:rsidR="0FBE5E5B">
        <w:t>.</w:t>
      </w:r>
    </w:p>
    <w:p w14:paraId="44A58024" w14:textId="377FD9E0" w:rsidR="0063364B" w:rsidRPr="000B5BF2" w:rsidRDefault="000B5BF2" w:rsidP="000B5BF2">
      <w:pPr>
        <w:spacing w:before="0" w:after="0"/>
        <w:jc w:val="both"/>
      </w:pPr>
      <w:r>
        <w:t>REQ-</w:t>
      </w:r>
      <w:r w:rsidR="00B62892">
        <w:t>032391/A</w:t>
      </w:r>
    </w:p>
    <w:p w14:paraId="1C31B6FA" w14:textId="79FEEB88" w:rsidR="766539E2" w:rsidRDefault="766539E2" w:rsidP="579805C4">
      <w:pPr>
        <w:pStyle w:val="Odstavecseseznamem"/>
        <w:spacing w:after="80"/>
        <w:ind w:left="1701"/>
        <w:jc w:val="both"/>
        <w:rPr>
          <w:color w:val="262626" w:themeColor="text1" w:themeTint="D9"/>
        </w:rPr>
      </w:pPr>
      <w:r w:rsidRPr="33643D3A">
        <w:rPr>
          <w:color w:val="262626" w:themeColor="text1" w:themeTint="D9"/>
        </w:rPr>
        <w:t xml:space="preserve">The </w:t>
      </w:r>
      <w:r w:rsidR="0063364B" w:rsidRPr="33643D3A">
        <w:rPr>
          <w:b/>
          <w:bCs/>
          <w:color w:val="262626" w:themeColor="text1" w:themeTint="D9"/>
        </w:rPr>
        <w:t>BOC</w:t>
      </w:r>
      <w:r w:rsidRPr="33643D3A">
        <w:rPr>
          <w:color w:val="262626" w:themeColor="text1" w:themeTint="D9"/>
        </w:rPr>
        <w:t xml:space="preserve"> shall </w:t>
      </w:r>
      <w:r w:rsidR="00295218">
        <w:rPr>
          <w:color w:val="262626" w:themeColor="text1" w:themeTint="D9"/>
        </w:rPr>
        <w:t xml:space="preserve">be </w:t>
      </w:r>
      <w:r w:rsidRPr="33643D3A">
        <w:rPr>
          <w:color w:val="262626" w:themeColor="text1" w:themeTint="D9"/>
        </w:rPr>
        <w:t>alignment free</w:t>
      </w:r>
      <w:r w:rsidR="0063364B" w:rsidRPr="33643D3A">
        <w:rPr>
          <w:color w:val="262626" w:themeColor="text1" w:themeTint="D9"/>
        </w:rPr>
        <w:t xml:space="preserve">: the BOC system </w:t>
      </w:r>
      <w:r w:rsidR="4706EE27" w:rsidRPr="33643D3A">
        <w:rPr>
          <w:color w:val="262626" w:themeColor="text1" w:themeTint="D9"/>
        </w:rPr>
        <w:t>shall require only alignment of the beam pointing into the system a</w:t>
      </w:r>
      <w:r w:rsidR="6D19DE0C" w:rsidRPr="33643D3A">
        <w:rPr>
          <w:color w:val="262626" w:themeColor="text1" w:themeTint="D9"/>
        </w:rPr>
        <w:t>t the moment of installation</w:t>
      </w:r>
      <w:r w:rsidR="4706EE27" w:rsidRPr="33643D3A">
        <w:rPr>
          <w:color w:val="262626" w:themeColor="text1" w:themeTint="D9"/>
        </w:rPr>
        <w:t xml:space="preserve"> and shall maintain its functionality</w:t>
      </w:r>
      <w:r w:rsidR="58B54B4B" w:rsidRPr="33643D3A">
        <w:rPr>
          <w:color w:val="262626" w:themeColor="text1" w:themeTint="D9"/>
        </w:rPr>
        <w:t xml:space="preserve"> and working parameters as long as beam pointing does not deviate by more </w:t>
      </w:r>
      <w:r w:rsidR="1F75C898" w:rsidRPr="33643D3A">
        <w:rPr>
          <w:color w:val="262626" w:themeColor="text1" w:themeTint="D9"/>
        </w:rPr>
        <w:t xml:space="preserve">than </w:t>
      </w:r>
      <w:r w:rsidR="134967C8" w:rsidRPr="33643D3A">
        <w:rPr>
          <w:color w:val="262626" w:themeColor="text1" w:themeTint="D9"/>
        </w:rPr>
        <w:t>+</w:t>
      </w:r>
      <w:r w:rsidR="00A019E7">
        <w:rPr>
          <w:color w:val="262626" w:themeColor="text1" w:themeTint="D9"/>
        </w:rPr>
        <w:t>/</w:t>
      </w:r>
      <w:r w:rsidR="134967C8" w:rsidRPr="33643D3A">
        <w:rPr>
          <w:color w:val="262626" w:themeColor="text1" w:themeTint="D9"/>
        </w:rPr>
        <w:t>-10</w:t>
      </w:r>
      <w:r w:rsidR="1F75C898" w:rsidRPr="33643D3A">
        <w:rPr>
          <w:color w:val="262626" w:themeColor="text1" w:themeTint="D9"/>
        </w:rPr>
        <w:t>0 microradians</w:t>
      </w:r>
      <w:r w:rsidR="51E6960D" w:rsidRPr="33643D3A">
        <w:rPr>
          <w:color w:val="262626" w:themeColor="text1" w:themeTint="D9"/>
        </w:rPr>
        <w:t xml:space="preserve"> and beam centering does not deviate by more than 5 percent of the beam diameter.</w:t>
      </w:r>
    </w:p>
    <w:p w14:paraId="3A455CC1" w14:textId="77777777" w:rsidR="00F84B6B" w:rsidRPr="00F84B6B" w:rsidRDefault="00F84B6B" w:rsidP="00F84B6B">
      <w:pPr>
        <w:pStyle w:val="Odstavecseseznamem"/>
        <w:spacing w:after="80"/>
        <w:ind w:left="1701"/>
        <w:jc w:val="both"/>
        <w:rPr>
          <w:i/>
        </w:rPr>
      </w:pPr>
      <w:r w:rsidRPr="00F84B6B">
        <w:rPr>
          <w:i/>
        </w:rPr>
        <w:t>NOTE: The test results will be listed in the Quality report.</w:t>
      </w:r>
    </w:p>
    <w:p w14:paraId="120419FA" w14:textId="77777777" w:rsidR="000E5401" w:rsidRPr="007C5E47" w:rsidRDefault="0DD5CC30" w:rsidP="007C5E47">
      <w:pPr>
        <w:pStyle w:val="Odstavecseseznamem"/>
        <w:spacing w:after="80" w:line="240" w:lineRule="auto"/>
        <w:ind w:left="1701"/>
        <w:jc w:val="both"/>
        <w:rPr>
          <w:b/>
          <w:i/>
        </w:rPr>
      </w:pPr>
      <w:r w:rsidRPr="007C5E47">
        <w:rPr>
          <w:b/>
          <w:i/>
        </w:rPr>
        <w:t xml:space="preserve">Verification method: </w:t>
      </w:r>
      <w:r w:rsidR="001920BA" w:rsidRPr="007C5E47">
        <w:rPr>
          <w:b/>
          <w:i/>
        </w:rPr>
        <w:t>T - test</w:t>
      </w:r>
    </w:p>
    <w:p w14:paraId="426558B2" w14:textId="77777777" w:rsidR="007828B5" w:rsidRPr="0070121E" w:rsidRDefault="007828B5" w:rsidP="007828B5">
      <w:pPr>
        <w:pStyle w:val="Nadpis1"/>
        <w:spacing w:before="480"/>
        <w:jc w:val="left"/>
      </w:pPr>
      <w:bookmarkStart w:id="26" w:name="_Toc430969711"/>
      <w:bookmarkStart w:id="27" w:name="_Toc451186289"/>
      <w:bookmarkStart w:id="28" w:name="_Toc504054344"/>
      <w:bookmarkStart w:id="29" w:name="_Toc78798080"/>
      <w:bookmarkStart w:id="30" w:name="OLE_LINK11"/>
      <w:r w:rsidRPr="0070121E">
        <w:t>Transportation and Installation requirements</w:t>
      </w:r>
      <w:bookmarkEnd w:id="26"/>
      <w:bookmarkEnd w:id="27"/>
      <w:bookmarkEnd w:id="28"/>
      <w:bookmarkEnd w:id="29"/>
    </w:p>
    <w:p w14:paraId="45088C71" w14:textId="77777777" w:rsidR="007828B5" w:rsidRPr="0070121E" w:rsidRDefault="007828B5" w:rsidP="007828B5">
      <w:pPr>
        <w:pStyle w:val="Nadpis2"/>
        <w:numPr>
          <w:ilvl w:val="1"/>
          <w:numId w:val="21"/>
        </w:numPr>
        <w:ind w:left="792"/>
        <w:jc w:val="left"/>
      </w:pPr>
      <w:bookmarkStart w:id="31" w:name="_Toc430969712"/>
      <w:bookmarkStart w:id="32" w:name="_Toc451186290"/>
      <w:bookmarkStart w:id="33" w:name="_Toc504054345"/>
      <w:bookmarkStart w:id="34" w:name="_Toc78798081"/>
      <w:bookmarkEnd w:id="30"/>
      <w:r>
        <w:t>General requirements</w:t>
      </w:r>
      <w:bookmarkEnd w:id="31"/>
      <w:bookmarkEnd w:id="32"/>
      <w:bookmarkEnd w:id="33"/>
      <w:bookmarkEnd w:id="34"/>
    </w:p>
    <w:p w14:paraId="7400947A" w14:textId="77777777" w:rsidR="007828B5" w:rsidRPr="00A563F9" w:rsidRDefault="007828B5" w:rsidP="007828B5">
      <w:pPr>
        <w:spacing w:before="0" w:after="0"/>
        <w:jc w:val="both"/>
        <w:rPr>
          <w:sz w:val="10"/>
          <w:szCs w:val="10"/>
        </w:rPr>
      </w:pPr>
    </w:p>
    <w:p w14:paraId="554D0CD2" w14:textId="7A390946" w:rsidR="007828B5" w:rsidRDefault="000B5BF2" w:rsidP="000B5BF2">
      <w:pPr>
        <w:spacing w:before="0" w:after="0"/>
        <w:jc w:val="both"/>
      </w:pPr>
      <w:r>
        <w:t>REQ-</w:t>
      </w:r>
      <w:r w:rsidR="00B62892">
        <w:t>032392/A</w:t>
      </w:r>
    </w:p>
    <w:p w14:paraId="07F1C1EA" w14:textId="77777777" w:rsidR="00EC1CA9" w:rsidRPr="0070121E" w:rsidRDefault="00EC1CA9" w:rsidP="00EC1CA9">
      <w:pPr>
        <w:pStyle w:val="Odstavecseseznamem"/>
        <w:spacing w:after="80"/>
        <w:ind w:left="1701"/>
        <w:jc w:val="both"/>
      </w:pPr>
      <w:bookmarkStart w:id="35" w:name="OLE_LINK1"/>
      <w:bookmarkStart w:id="36" w:name="OLE_LINK4"/>
      <w:r w:rsidRPr="0070121E">
        <w:t xml:space="preserve">The transportation to the final destination and the installation of the technologies and the instruments shall be conducted by the </w:t>
      </w:r>
      <w:r>
        <w:t>S</w:t>
      </w:r>
      <w:r w:rsidRPr="0070121E">
        <w:t>upplier.</w:t>
      </w:r>
    </w:p>
    <w:p w14:paraId="60A8D784" w14:textId="5DD30F89" w:rsidR="00EC1CA9" w:rsidRDefault="004F245C" w:rsidP="004F245C">
      <w:pPr>
        <w:spacing w:before="0" w:after="0"/>
        <w:jc w:val="both"/>
      </w:pPr>
      <w:r>
        <w:t>REQ-</w:t>
      </w:r>
      <w:r w:rsidR="00B62892">
        <w:t>032393/A</w:t>
      </w:r>
    </w:p>
    <w:p w14:paraId="4860D4EB" w14:textId="77777777" w:rsidR="00EC1CA9" w:rsidRPr="0070121E" w:rsidRDefault="00EC1CA9" w:rsidP="00EC1CA9">
      <w:pPr>
        <w:pStyle w:val="Odstavecseseznamem"/>
        <w:spacing w:after="80"/>
        <w:ind w:left="1701"/>
        <w:jc w:val="both"/>
      </w:pPr>
      <w:r w:rsidRPr="0070121E">
        <w:t xml:space="preserve">The </w:t>
      </w:r>
      <w:r>
        <w:t>S</w:t>
      </w:r>
      <w:r w:rsidRPr="0070121E">
        <w:t xml:space="preserve">upplier shall ensure that </w:t>
      </w:r>
      <w:r>
        <w:t>its</w:t>
      </w:r>
      <w:r w:rsidRPr="0070121E">
        <w:t xml:space="preserve"> activities at the premises and the installation of devices will be performed without contaminating the place of installation </w:t>
      </w:r>
      <w:r w:rsidRPr="004E673D">
        <w:rPr>
          <w:color w:val="auto"/>
        </w:rPr>
        <w:t xml:space="preserve">unnecessarily. The premises include rooms with normal cleanliness and cleanrooms of class </w:t>
      </w:r>
      <w:r w:rsidRPr="00030F33">
        <w:rPr>
          <w:color w:val="auto"/>
        </w:rPr>
        <w:t>7</w:t>
      </w:r>
      <w:r w:rsidR="00030F33" w:rsidRPr="00030F33">
        <w:rPr>
          <w:color w:val="auto"/>
          <w:szCs w:val="20"/>
        </w:rPr>
        <w:t xml:space="preserve"> a</w:t>
      </w:r>
      <w:r w:rsidRPr="004E673D">
        <w:rPr>
          <w:color w:val="auto"/>
        </w:rPr>
        <w:t xml:space="preserve">ccording </w:t>
      </w:r>
      <w:r w:rsidRPr="0070121E">
        <w:t>to ČSN EN ISO 14644</w:t>
      </w:r>
      <w:r>
        <w:t xml:space="preserve"> (equivalent to </w:t>
      </w:r>
      <w:r w:rsidRPr="0070121E">
        <w:t xml:space="preserve">EN </w:t>
      </w:r>
      <w:r>
        <w:t>ISO 14644)</w:t>
      </w:r>
      <w:r w:rsidRPr="0070121E">
        <w:t>.</w:t>
      </w:r>
    </w:p>
    <w:p w14:paraId="45D51FC6" w14:textId="2FD27D7A" w:rsidR="00EC1CA9" w:rsidRDefault="004F245C" w:rsidP="004F245C">
      <w:pPr>
        <w:spacing w:before="0" w:after="0"/>
        <w:jc w:val="both"/>
      </w:pPr>
      <w:r>
        <w:t>REQ-</w:t>
      </w:r>
      <w:r w:rsidR="00B62892">
        <w:t>032394/A</w:t>
      </w:r>
    </w:p>
    <w:p w14:paraId="1C30D80E" w14:textId="77777777" w:rsidR="00EC1CA9" w:rsidRPr="00A563F9" w:rsidRDefault="00EC1CA9" w:rsidP="00EC1CA9">
      <w:pPr>
        <w:pStyle w:val="Odstavecseseznamem"/>
        <w:spacing w:after="80"/>
        <w:ind w:left="1701"/>
        <w:jc w:val="both"/>
      </w:pPr>
      <w:r w:rsidRPr="00A563F9">
        <w:t xml:space="preserve">The transportation and Installation procedures shall be discussed and </w:t>
      </w:r>
      <w:r>
        <w:t>can</w:t>
      </w:r>
      <w:r w:rsidRPr="00A563F9">
        <w:t xml:space="preserve"> be reviewed by the </w:t>
      </w:r>
      <w:r>
        <w:t xml:space="preserve">CA’s </w:t>
      </w:r>
      <w:r w:rsidRPr="00A563F9">
        <w:t>installation officer.</w:t>
      </w:r>
    </w:p>
    <w:p w14:paraId="18DD64DC" w14:textId="43B4D2F1" w:rsidR="00EC1CA9" w:rsidRDefault="004F245C" w:rsidP="004F245C">
      <w:pPr>
        <w:spacing w:before="0" w:after="0"/>
        <w:jc w:val="both"/>
      </w:pPr>
      <w:r>
        <w:t>REQ-</w:t>
      </w:r>
      <w:r w:rsidR="00B62892">
        <w:t>032395/A</w:t>
      </w:r>
    </w:p>
    <w:p w14:paraId="00730240" w14:textId="77777777" w:rsidR="00EC1CA9" w:rsidRPr="0070121E" w:rsidRDefault="00EC1CA9" w:rsidP="00EC1CA9">
      <w:pPr>
        <w:pStyle w:val="Odstavecseseznamem"/>
        <w:spacing w:after="80"/>
        <w:ind w:left="1701"/>
        <w:jc w:val="both"/>
      </w:pPr>
      <w:r w:rsidRPr="0070121E">
        <w:t xml:space="preserve">All participants to the installations shall undertake a lecture by the </w:t>
      </w:r>
      <w:r>
        <w:t>CA</w:t>
      </w:r>
      <w:r w:rsidRPr="0070121E">
        <w:t xml:space="preserve"> regarding safety, cleanliness, protection of the environment and working methods before starting their activities on the premises. The content of the lecture shall be adequate to the working area and the work activities expected.</w:t>
      </w:r>
    </w:p>
    <w:p w14:paraId="5729F8D0" w14:textId="338AA7D6" w:rsidR="00EC1CA9" w:rsidRDefault="004F245C" w:rsidP="004F245C">
      <w:pPr>
        <w:spacing w:before="0" w:after="0"/>
        <w:jc w:val="both"/>
      </w:pPr>
      <w:r>
        <w:t>REQ-</w:t>
      </w:r>
      <w:r w:rsidR="00B62892">
        <w:t>032396/A</w:t>
      </w:r>
    </w:p>
    <w:p w14:paraId="003B19CF" w14:textId="77777777" w:rsidR="00EC1CA9" w:rsidRPr="0070121E" w:rsidRDefault="00EC1CA9" w:rsidP="00EC1CA9">
      <w:pPr>
        <w:pStyle w:val="Odstavecseseznamem"/>
        <w:spacing w:after="80"/>
        <w:ind w:left="1701"/>
        <w:jc w:val="both"/>
      </w:pPr>
      <w:r w:rsidRPr="0070121E">
        <w:t xml:space="preserve">The </w:t>
      </w:r>
      <w:r>
        <w:t>S</w:t>
      </w:r>
      <w:r w:rsidRPr="0070121E">
        <w:t xml:space="preserve">upplier shall allow </w:t>
      </w:r>
      <w:r>
        <w:t xml:space="preserve">the CA to </w:t>
      </w:r>
      <w:r w:rsidRPr="0070121E">
        <w:t>supervis</w:t>
      </w:r>
      <w:r>
        <w:t xml:space="preserve">e </w:t>
      </w:r>
      <w:r w:rsidRPr="0070121E">
        <w:t>the activities related to the transportation and installation.</w:t>
      </w:r>
    </w:p>
    <w:p w14:paraId="7659DBC2" w14:textId="77777777" w:rsidR="00EC1CA9" w:rsidRPr="00374685" w:rsidRDefault="00EC1CA9" w:rsidP="001920BA">
      <w:pPr>
        <w:ind w:left="1701"/>
        <w:jc w:val="both"/>
        <w:rPr>
          <w:i/>
        </w:rPr>
      </w:pPr>
      <w:r w:rsidRPr="00374685">
        <w:rPr>
          <w:i/>
        </w:rPr>
        <w:t xml:space="preserve">NOTE: Any acts of supervision shall not mean that the </w:t>
      </w:r>
      <w:r>
        <w:rPr>
          <w:i/>
        </w:rPr>
        <w:t>CA</w:t>
      </w:r>
      <w:r w:rsidRPr="00374685">
        <w:rPr>
          <w:i/>
        </w:rPr>
        <w:t xml:space="preserve"> assumes additional liability of any kind exceeding its liabilities according to the contract.</w:t>
      </w:r>
    </w:p>
    <w:p w14:paraId="70509F34" w14:textId="334859E5" w:rsidR="00EC1CA9" w:rsidRDefault="004F245C" w:rsidP="004F245C">
      <w:pPr>
        <w:spacing w:before="0" w:after="0"/>
        <w:jc w:val="both"/>
      </w:pPr>
      <w:r>
        <w:t>REQ-</w:t>
      </w:r>
      <w:r w:rsidR="00B62892">
        <w:t>032397/A</w:t>
      </w:r>
    </w:p>
    <w:bookmarkEnd w:id="35"/>
    <w:bookmarkEnd w:id="36"/>
    <w:p w14:paraId="5FF89489" w14:textId="77777777" w:rsidR="00EC1CA9" w:rsidRPr="0070121E" w:rsidRDefault="00EC1CA9" w:rsidP="00EC1CA9">
      <w:pPr>
        <w:pStyle w:val="Odstavecseseznamem"/>
        <w:spacing w:after="80"/>
        <w:ind w:left="1701"/>
        <w:jc w:val="both"/>
      </w:pPr>
      <w:r>
        <w:t>The technologies and instruments shall be delivered in protective package preventing damage and contamination and a minimum of two plies separate clean packaging. The technologies shall be cleaned and packaged in compliance with the cleanliness of class 7</w:t>
      </w:r>
      <w:r w:rsidR="74EC2C79">
        <w:t xml:space="preserve"> </w:t>
      </w:r>
      <w:r w:rsidRPr="33643D3A">
        <w:rPr>
          <w:color w:val="262626" w:themeColor="text1" w:themeTint="D9"/>
        </w:rPr>
        <w:t>according to ČSN EN ISO 14644</w:t>
      </w:r>
      <w:r>
        <w:t xml:space="preserve"> (equivalent to EN ISO 14644).</w:t>
      </w:r>
    </w:p>
    <w:p w14:paraId="5E673558" w14:textId="7A8D5C5F" w:rsidR="00EC1CA9" w:rsidRDefault="004F245C" w:rsidP="004F245C">
      <w:pPr>
        <w:spacing w:before="0" w:after="0"/>
        <w:jc w:val="both"/>
      </w:pPr>
      <w:r>
        <w:t>REQ-</w:t>
      </w:r>
      <w:r w:rsidR="00B62892">
        <w:t>032398/A</w:t>
      </w:r>
    </w:p>
    <w:p w14:paraId="38764830" w14:textId="77777777" w:rsidR="00EC1CA9" w:rsidRPr="0070121E" w:rsidRDefault="00EC1CA9" w:rsidP="00EC1CA9">
      <w:pPr>
        <w:pStyle w:val="Odstavecseseznamem"/>
        <w:spacing w:after="80"/>
        <w:ind w:left="1701"/>
        <w:jc w:val="both"/>
      </w:pPr>
      <w:r w:rsidRPr="0070121E">
        <w:t xml:space="preserve">The Supplier and </w:t>
      </w:r>
      <w:r>
        <w:t>the CA</w:t>
      </w:r>
      <w:r w:rsidRPr="0070121E">
        <w:t xml:space="preserve"> shall agree on the cleaning method to clean devices without decreasing the devices' performance and to avoid contamination of clean space.</w:t>
      </w:r>
    </w:p>
    <w:p w14:paraId="2CBC1D66" w14:textId="15F9B2A7" w:rsidR="007828B5" w:rsidRDefault="00EC1CA9" w:rsidP="00EC1CA9">
      <w:pPr>
        <w:ind w:left="1701"/>
        <w:jc w:val="both"/>
        <w:rPr>
          <w:i/>
        </w:rPr>
      </w:pPr>
      <w:r>
        <w:rPr>
          <w:i/>
        </w:rPr>
        <w:t>NOTE</w:t>
      </w:r>
      <w:r w:rsidRPr="00374685">
        <w:rPr>
          <w:i/>
        </w:rPr>
        <w:t xml:space="preserve">: The cleaning methods may use high temperatures (baking out), high gas flow (dry air) and </w:t>
      </w:r>
      <w:r w:rsidR="009F11D2" w:rsidRPr="00374685">
        <w:rPr>
          <w:i/>
        </w:rPr>
        <w:t>specialized</w:t>
      </w:r>
      <w:r w:rsidRPr="00374685">
        <w:rPr>
          <w:i/>
        </w:rPr>
        <w:t xml:space="preserve"> chemical cleaning liquids (alcohol, Isopropyl alcohol, </w:t>
      </w:r>
      <w:r w:rsidR="009F11D2" w:rsidRPr="00374685">
        <w:rPr>
          <w:i/>
        </w:rPr>
        <w:t>demineralized</w:t>
      </w:r>
      <w:r w:rsidRPr="00374685">
        <w:rPr>
          <w:i/>
        </w:rPr>
        <w:t xml:space="preserve"> water</w:t>
      </w:r>
      <w:r w:rsidRPr="007D1E8A">
        <w:rPr>
          <w:i/>
        </w:rPr>
        <w:t>).</w:t>
      </w:r>
    </w:p>
    <w:p w14:paraId="47C0A23A" w14:textId="77777777" w:rsidR="007C5E47" w:rsidRDefault="007C5E47" w:rsidP="004F245C">
      <w:pPr>
        <w:spacing w:before="0" w:after="0"/>
        <w:jc w:val="both"/>
      </w:pPr>
    </w:p>
    <w:p w14:paraId="441C728C" w14:textId="77777777" w:rsidR="007C5E47" w:rsidRDefault="007C5E47" w:rsidP="004F245C">
      <w:pPr>
        <w:spacing w:before="0" w:after="0"/>
        <w:jc w:val="both"/>
      </w:pPr>
    </w:p>
    <w:p w14:paraId="126338C8" w14:textId="744BA156" w:rsidR="007828B5" w:rsidRDefault="004F245C" w:rsidP="004F245C">
      <w:pPr>
        <w:spacing w:before="0" w:after="0"/>
        <w:jc w:val="both"/>
      </w:pPr>
      <w:r>
        <w:t>REQ-</w:t>
      </w:r>
      <w:r w:rsidR="00B62892">
        <w:t>032400/A</w:t>
      </w:r>
    </w:p>
    <w:p w14:paraId="038614EC" w14:textId="77777777" w:rsidR="00EC1CA9" w:rsidRPr="0070121E" w:rsidRDefault="00EC1CA9" w:rsidP="00EC1CA9">
      <w:pPr>
        <w:pStyle w:val="Odstavecseseznamem"/>
        <w:spacing w:after="80"/>
        <w:ind w:left="1701"/>
        <w:jc w:val="both"/>
      </w:pPr>
      <w:r>
        <w:t>The clothing used at the installations shall conform to ČSN EN ISO 14644 (equivalent to EN ISO 14644) international standards of cleanliness and the standards of the clean rooms class 7, which the installation is processed in, in order to avoid contamination of the room and the equipment room.</w:t>
      </w:r>
    </w:p>
    <w:p w14:paraId="49DD410E" w14:textId="562F2FF2" w:rsidR="00EC1CA9" w:rsidRDefault="004F245C" w:rsidP="004F245C">
      <w:pPr>
        <w:spacing w:before="0" w:after="0"/>
        <w:jc w:val="both"/>
      </w:pPr>
      <w:r>
        <w:t>REQ-</w:t>
      </w:r>
      <w:r w:rsidR="00B62892">
        <w:t>032401/A</w:t>
      </w:r>
    </w:p>
    <w:p w14:paraId="48158D14" w14:textId="77777777" w:rsidR="00EC1CA9" w:rsidRPr="0070121E" w:rsidRDefault="00EC1CA9" w:rsidP="00EC1CA9">
      <w:pPr>
        <w:pStyle w:val="Odstavecseseznamem"/>
        <w:spacing w:after="80"/>
        <w:ind w:left="1701"/>
        <w:jc w:val="both"/>
      </w:pPr>
      <w:r>
        <w:t>Every</w:t>
      </w:r>
      <w:r w:rsidRPr="0070121E">
        <w:t xml:space="preserve"> transportation and installation tools and equipment entering the clean rooms shall be cleaned and reviewed by the </w:t>
      </w:r>
      <w:r>
        <w:t xml:space="preserve">CA’s </w:t>
      </w:r>
      <w:r w:rsidRPr="0070121E">
        <w:t xml:space="preserve">approved methods. The Supplier and </w:t>
      </w:r>
      <w:r>
        <w:t>the CA</w:t>
      </w:r>
      <w:r w:rsidRPr="0070121E">
        <w:t xml:space="preserve"> shall</w:t>
      </w:r>
      <w:r>
        <w:t xml:space="preserve"> agree on the cleaning method of</w:t>
      </w:r>
      <w:r w:rsidRPr="0070121E">
        <w:t xml:space="preserve"> clean tools and equipment used at the installation without decreasing their performance or safety.</w:t>
      </w:r>
    </w:p>
    <w:p w14:paraId="7DD20DAE" w14:textId="77777777" w:rsidR="000E5401" w:rsidRPr="006C1049" w:rsidRDefault="00EC1CA9" w:rsidP="006C1049">
      <w:pPr>
        <w:ind w:left="1701"/>
        <w:jc w:val="both"/>
        <w:rPr>
          <w:i/>
        </w:rPr>
      </w:pPr>
      <w:r w:rsidRPr="00374685">
        <w:rPr>
          <w:i/>
        </w:rPr>
        <w:t xml:space="preserve">NOTE: Some tools can be provided by the </w:t>
      </w:r>
      <w:r>
        <w:rPr>
          <w:i/>
        </w:rPr>
        <w:t>CA</w:t>
      </w:r>
      <w:r w:rsidRPr="00374685">
        <w:rPr>
          <w:i/>
        </w:rPr>
        <w:t xml:space="preserve"> upon agreement.</w:t>
      </w:r>
    </w:p>
    <w:p w14:paraId="7E63CF1B" w14:textId="77777777" w:rsidR="000E5401" w:rsidRPr="002E6030" w:rsidRDefault="000E5401" w:rsidP="000E5401">
      <w:pPr>
        <w:pStyle w:val="Nadpis1"/>
        <w:spacing w:before="480"/>
        <w:jc w:val="left"/>
        <w:rPr>
          <w:lang w:val="en-GB"/>
        </w:rPr>
      </w:pPr>
      <w:bookmarkStart w:id="37" w:name="_Toc451191222"/>
      <w:bookmarkStart w:id="38" w:name="_Toc78798082"/>
      <w:r w:rsidRPr="002E6030">
        <w:rPr>
          <w:lang w:val="en-GB"/>
        </w:rPr>
        <w:t>Safety Requirements</w:t>
      </w:r>
      <w:bookmarkEnd w:id="37"/>
      <w:bookmarkEnd w:id="38"/>
    </w:p>
    <w:p w14:paraId="560D4B99" w14:textId="77777777" w:rsidR="000E5401" w:rsidRPr="002E6030" w:rsidRDefault="000E5401" w:rsidP="002E6030">
      <w:pPr>
        <w:jc w:val="both"/>
        <w:rPr>
          <w:sz w:val="10"/>
          <w:szCs w:val="10"/>
          <w:lang w:val="en-GB"/>
        </w:rPr>
      </w:pPr>
    </w:p>
    <w:p w14:paraId="571A121C" w14:textId="6AA2F768" w:rsidR="002E6030" w:rsidRPr="004F245C" w:rsidRDefault="004F245C" w:rsidP="004F245C">
      <w:pPr>
        <w:spacing w:before="0" w:after="0"/>
        <w:jc w:val="both"/>
      </w:pPr>
      <w:r>
        <w:t>REQ-</w:t>
      </w:r>
      <w:r w:rsidR="00B62892">
        <w:t>032406/A</w:t>
      </w:r>
    </w:p>
    <w:p w14:paraId="1E359ABC" w14:textId="77777777" w:rsidR="00F84B6B" w:rsidRDefault="00F84B6B" w:rsidP="00F84B6B">
      <w:pPr>
        <w:ind w:left="1701"/>
        <w:jc w:val="both"/>
      </w:pPr>
      <w:bookmarkStart w:id="39" w:name="_Toc451191223"/>
      <w:r>
        <w:t xml:space="preserve">The supplier shall supply a </w:t>
      </w:r>
      <w:r w:rsidRPr="00F84B6B">
        <w:rPr>
          <w:b/>
        </w:rPr>
        <w:t>Declaration of Conformity</w:t>
      </w:r>
      <w:r>
        <w:t xml:space="preserve"> for each product type if the appropriate legislation determines the supplier's obligation to have a Declaration of Conformity for the purposes of a Device sale in the Czech Republic. In such a case the Declaration of Conformity shall comply with:</w:t>
      </w:r>
    </w:p>
    <w:p w14:paraId="097DDA9E" w14:textId="77777777" w:rsidR="00F84B6B" w:rsidRDefault="00F84B6B" w:rsidP="00F84B6B">
      <w:pPr>
        <w:pStyle w:val="Odstavecseseznamem"/>
        <w:numPr>
          <w:ilvl w:val="0"/>
          <w:numId w:val="32"/>
        </w:numPr>
        <w:jc w:val="both"/>
      </w:pPr>
      <w:r>
        <w:t>Act No. 90/2016 Coll., as amended</w:t>
      </w:r>
    </w:p>
    <w:p w14:paraId="3C389B57" w14:textId="77777777" w:rsidR="00F84B6B" w:rsidRDefault="00F84B6B" w:rsidP="00F84B6B">
      <w:pPr>
        <w:pStyle w:val="Odstavecseseznamem"/>
        <w:numPr>
          <w:ilvl w:val="0"/>
          <w:numId w:val="32"/>
        </w:numPr>
        <w:jc w:val="both"/>
      </w:pPr>
      <w:r>
        <w:t>Act No. 20/1997 Coll., as amended</w:t>
      </w:r>
    </w:p>
    <w:p w14:paraId="62AC3E6E" w14:textId="77777777" w:rsidR="00F84B6B" w:rsidRDefault="00F84B6B" w:rsidP="00F84B6B">
      <w:pPr>
        <w:pStyle w:val="Odstavecseseznamem"/>
        <w:numPr>
          <w:ilvl w:val="0"/>
          <w:numId w:val="32"/>
        </w:numPr>
        <w:jc w:val="both"/>
      </w:pPr>
      <w:r>
        <w:t>The equivalent legal regulation of another EU member state so that the conditions for the sale of the product in the Czech Republic are met, and/or</w:t>
      </w:r>
    </w:p>
    <w:p w14:paraId="04E3FC66" w14:textId="77777777" w:rsidR="00F84B6B" w:rsidRDefault="00F84B6B" w:rsidP="00F84B6B">
      <w:pPr>
        <w:pStyle w:val="Odstavecseseznamem"/>
        <w:numPr>
          <w:ilvl w:val="0"/>
          <w:numId w:val="32"/>
        </w:numPr>
        <w:jc w:val="both"/>
      </w:pPr>
      <w:r>
        <w:t>the relevant EU/EC regulation</w:t>
      </w:r>
    </w:p>
    <w:p w14:paraId="395680E3" w14:textId="3618E765" w:rsidR="007C5E47" w:rsidRDefault="00F84B6B" w:rsidP="00F84B6B">
      <w:pPr>
        <w:ind w:left="1701"/>
        <w:jc w:val="both"/>
        <w:rPr>
          <w:i/>
        </w:rPr>
      </w:pPr>
      <w:r w:rsidRPr="0098463D">
        <w:rPr>
          <w:i/>
        </w:rPr>
        <w:t>NOTE: The compliance with these obligations will be demonstrated b</w:t>
      </w:r>
      <w:r>
        <w:rPr>
          <w:i/>
        </w:rPr>
        <w:t>y the (EU/EC) D</w:t>
      </w:r>
      <w:r w:rsidRPr="0098463D">
        <w:rPr>
          <w:i/>
        </w:rPr>
        <w:t>eclaration of conformity, other relevant documents and the CE/CCZ marking, if required by the relevant regulations. If a delivered product is not required to assess conformity according to specific legislation, the supplier declares by concluding the contract that the product complies with the general safety requirement of EU Directive 2001/95 / EC on general product safety and that the supplier duly complies their obligations under this</w:t>
      </w:r>
      <w:r w:rsidR="00295218">
        <w:rPr>
          <w:i/>
        </w:rPr>
        <w:t xml:space="preserve"> legal</w:t>
      </w:r>
      <w:r w:rsidRPr="0098463D">
        <w:rPr>
          <w:i/>
        </w:rPr>
        <w:t xml:space="preserve"> </w:t>
      </w:r>
      <w:r w:rsidR="00295218">
        <w:rPr>
          <w:i/>
        </w:rPr>
        <w:t>r</w:t>
      </w:r>
      <w:r w:rsidRPr="0098463D">
        <w:rPr>
          <w:i/>
        </w:rPr>
        <w:t>egulation.</w:t>
      </w:r>
    </w:p>
    <w:p w14:paraId="469B6845" w14:textId="77777777" w:rsidR="007C5E47" w:rsidRDefault="007C5E47">
      <w:pPr>
        <w:spacing w:before="0" w:after="0" w:line="240" w:lineRule="auto"/>
        <w:contextualSpacing w:val="0"/>
        <w:rPr>
          <w:i/>
        </w:rPr>
      </w:pPr>
      <w:r>
        <w:rPr>
          <w:i/>
        </w:rPr>
        <w:br w:type="page"/>
      </w:r>
    </w:p>
    <w:p w14:paraId="52FBF6CE" w14:textId="77777777" w:rsidR="000E5401" w:rsidRPr="002E6030" w:rsidRDefault="000E5401" w:rsidP="000E5401">
      <w:pPr>
        <w:pStyle w:val="Nadpis1"/>
        <w:spacing w:before="480"/>
        <w:jc w:val="left"/>
        <w:rPr>
          <w:lang w:val="en-GB"/>
        </w:rPr>
      </w:pPr>
      <w:bookmarkStart w:id="40" w:name="_Toc78798083"/>
      <w:r w:rsidRPr="002E6030">
        <w:rPr>
          <w:lang w:val="en-GB"/>
        </w:rPr>
        <w:t>Quality Requirements</w:t>
      </w:r>
      <w:bookmarkEnd w:id="39"/>
      <w:bookmarkEnd w:id="40"/>
    </w:p>
    <w:p w14:paraId="27383193" w14:textId="77777777" w:rsidR="000E5401" w:rsidRPr="002E6030" w:rsidRDefault="000E5401" w:rsidP="000E5401">
      <w:pPr>
        <w:rPr>
          <w:sz w:val="10"/>
          <w:szCs w:val="10"/>
          <w:lang w:val="en-GB"/>
        </w:rPr>
      </w:pPr>
    </w:p>
    <w:p w14:paraId="31D2AE18" w14:textId="77777777" w:rsidR="000E5401" w:rsidRPr="002E6030" w:rsidRDefault="000E5401" w:rsidP="000E5401">
      <w:pPr>
        <w:pStyle w:val="Nadpis2"/>
        <w:ind w:left="792"/>
        <w:jc w:val="left"/>
        <w:rPr>
          <w:lang w:val="en-GB"/>
        </w:rPr>
      </w:pPr>
      <w:bookmarkStart w:id="41" w:name="_Toc451191224"/>
      <w:bookmarkStart w:id="42" w:name="_Toc78798084"/>
      <w:r w:rsidRPr="002E6030">
        <w:rPr>
          <w:lang w:val="en-GB"/>
        </w:rPr>
        <w:t>General Quality Requirements</w:t>
      </w:r>
      <w:bookmarkEnd w:id="41"/>
      <w:bookmarkEnd w:id="42"/>
    </w:p>
    <w:p w14:paraId="7A6D9273" w14:textId="77777777" w:rsidR="000E5401" w:rsidRPr="002E6030" w:rsidRDefault="000E5401" w:rsidP="002E6030">
      <w:pPr>
        <w:jc w:val="both"/>
        <w:rPr>
          <w:sz w:val="10"/>
          <w:szCs w:val="10"/>
          <w:lang w:val="en-GB"/>
        </w:rPr>
      </w:pPr>
    </w:p>
    <w:p w14:paraId="58984DC5" w14:textId="25107E1F" w:rsidR="007C5E47" w:rsidRPr="004F245C" w:rsidRDefault="007C5E47" w:rsidP="007C5E47">
      <w:pPr>
        <w:spacing w:before="0" w:after="0"/>
        <w:jc w:val="both"/>
      </w:pPr>
      <w:r>
        <w:t>REQ-</w:t>
      </w:r>
      <w:r w:rsidR="00B62892">
        <w:t>032407/A</w:t>
      </w:r>
    </w:p>
    <w:p w14:paraId="65EC727A" w14:textId="77777777" w:rsidR="00C27DC8" w:rsidRPr="00130CAD" w:rsidRDefault="00C27DC8" w:rsidP="00C27DC8">
      <w:pPr>
        <w:pStyle w:val="Odstavecseseznamem"/>
        <w:spacing w:after="80"/>
        <w:ind w:left="1701"/>
        <w:jc w:val="both"/>
        <w:rPr>
          <w:color w:val="auto"/>
        </w:rPr>
      </w:pPr>
      <w:bookmarkStart w:id="43" w:name="_Toc451191225"/>
      <w:r w:rsidRPr="00130CAD">
        <w:rPr>
          <w:color w:val="auto"/>
        </w:rPr>
        <w:t xml:space="preserve">The Supplier shall provide the </w:t>
      </w:r>
      <w:r w:rsidRPr="00C27DC8">
        <w:rPr>
          <w:b/>
          <w:color w:val="auto"/>
        </w:rPr>
        <w:t>Product Manual</w:t>
      </w:r>
      <w:r w:rsidRPr="00130CAD">
        <w:rPr>
          <w:color w:val="auto"/>
        </w:rPr>
        <w:t xml:space="preserve"> as part of the delivered System. Completeness of the Manual shall be approved by the CA. The Manual shall include the instructions and descriptions regarding the following procedures:</w:t>
      </w:r>
    </w:p>
    <w:p w14:paraId="3AF0B273" w14:textId="77777777" w:rsidR="00C27DC8" w:rsidRPr="00130CAD" w:rsidRDefault="00C27DC8" w:rsidP="00C27DC8">
      <w:pPr>
        <w:pStyle w:val="Odstavecseseznamem"/>
        <w:numPr>
          <w:ilvl w:val="0"/>
          <w:numId w:val="26"/>
        </w:numPr>
        <w:spacing w:after="80"/>
        <w:ind w:left="2127" w:hanging="284"/>
        <w:jc w:val="both"/>
        <w:rPr>
          <w:color w:val="auto"/>
        </w:rPr>
      </w:pPr>
      <w:r>
        <w:rPr>
          <w:color w:val="auto"/>
        </w:rPr>
        <w:t xml:space="preserve">transport, handling, storage, disassembling and </w:t>
      </w:r>
      <w:r w:rsidRPr="00130CAD">
        <w:rPr>
          <w:color w:val="auto"/>
        </w:rPr>
        <w:t xml:space="preserve">cleaning; </w:t>
      </w:r>
    </w:p>
    <w:p w14:paraId="3EFAB07B" w14:textId="77777777" w:rsidR="00C27DC8" w:rsidRPr="00130CAD" w:rsidRDefault="00C27DC8" w:rsidP="00C27DC8">
      <w:pPr>
        <w:pStyle w:val="Odstavecseseznamem"/>
        <w:numPr>
          <w:ilvl w:val="0"/>
          <w:numId w:val="26"/>
        </w:numPr>
        <w:spacing w:after="80"/>
        <w:ind w:left="2127" w:hanging="284"/>
        <w:jc w:val="both"/>
        <w:rPr>
          <w:color w:val="auto"/>
        </w:rPr>
      </w:pPr>
      <w:r>
        <w:rPr>
          <w:color w:val="auto"/>
        </w:rPr>
        <w:t>installation</w:t>
      </w:r>
      <w:r w:rsidRPr="00130CAD">
        <w:rPr>
          <w:color w:val="auto"/>
        </w:rPr>
        <w:t xml:space="preserve">; </w:t>
      </w:r>
    </w:p>
    <w:p w14:paraId="32513C32" w14:textId="77777777" w:rsidR="00C27DC8" w:rsidRDefault="00C27DC8" w:rsidP="00C27DC8">
      <w:pPr>
        <w:pStyle w:val="Odstavecseseznamem"/>
        <w:numPr>
          <w:ilvl w:val="0"/>
          <w:numId w:val="26"/>
        </w:numPr>
        <w:spacing w:after="80"/>
        <w:ind w:left="2127" w:hanging="284"/>
        <w:jc w:val="both"/>
        <w:rPr>
          <w:color w:val="auto"/>
        </w:rPr>
      </w:pPr>
      <w:r w:rsidRPr="00130CAD">
        <w:rPr>
          <w:color w:val="auto"/>
        </w:rPr>
        <w:t xml:space="preserve">safe </w:t>
      </w:r>
      <w:r>
        <w:rPr>
          <w:color w:val="auto"/>
        </w:rPr>
        <w:t>operation</w:t>
      </w:r>
      <w:r w:rsidRPr="00AD5C68">
        <w:rPr>
          <w:color w:val="auto"/>
        </w:rPr>
        <w:t>,</w:t>
      </w:r>
      <w:r>
        <w:rPr>
          <w:color w:val="auto"/>
          <w:lang w:val="cs-CZ"/>
        </w:rPr>
        <w:t xml:space="preserve"> </w:t>
      </w:r>
      <w:r>
        <w:rPr>
          <w:color w:val="auto"/>
        </w:rPr>
        <w:t xml:space="preserve">maintenance and </w:t>
      </w:r>
      <w:r w:rsidRPr="00AD5C68">
        <w:rPr>
          <w:color w:val="auto"/>
        </w:rPr>
        <w:t xml:space="preserve">disposal </w:t>
      </w:r>
      <w:r>
        <w:rPr>
          <w:color w:val="auto"/>
        </w:rPr>
        <w:t>procedures;</w:t>
      </w:r>
    </w:p>
    <w:p w14:paraId="717F1803" w14:textId="77777777" w:rsidR="00C27DC8" w:rsidRDefault="00C27DC8" w:rsidP="00C27DC8">
      <w:pPr>
        <w:pStyle w:val="Odstavecseseznamem"/>
        <w:numPr>
          <w:ilvl w:val="0"/>
          <w:numId w:val="26"/>
        </w:numPr>
        <w:spacing w:after="80"/>
        <w:ind w:left="2127" w:hanging="284"/>
        <w:jc w:val="both"/>
        <w:rPr>
          <w:color w:val="auto"/>
        </w:rPr>
      </w:pPr>
      <w:r w:rsidRPr="005E00C4">
        <w:rPr>
          <w:color w:val="auto"/>
        </w:rPr>
        <w:t>description of cable wires or connector pins</w:t>
      </w:r>
      <w:r>
        <w:rPr>
          <w:color w:val="auto"/>
        </w:rPr>
        <w:t>;</w:t>
      </w:r>
    </w:p>
    <w:p w14:paraId="33C920BA" w14:textId="77777777" w:rsidR="00C27DC8" w:rsidRDefault="00C27DC8" w:rsidP="00C27DC8">
      <w:pPr>
        <w:pStyle w:val="Odstavecseseznamem"/>
        <w:numPr>
          <w:ilvl w:val="0"/>
          <w:numId w:val="26"/>
        </w:numPr>
        <w:spacing w:after="80"/>
        <w:ind w:left="2127" w:hanging="284"/>
        <w:jc w:val="both"/>
        <w:rPr>
          <w:color w:val="auto"/>
        </w:rPr>
      </w:pPr>
      <w:r>
        <w:rPr>
          <w:color w:val="auto"/>
        </w:rPr>
        <w:t>list of spare parts, specialized tools, equipment and materials for proper maintenance or repair (if relevant);</w:t>
      </w:r>
    </w:p>
    <w:p w14:paraId="45F9604D" w14:textId="77777777" w:rsidR="00C27DC8" w:rsidRPr="00427A6A" w:rsidRDefault="00C27DC8" w:rsidP="00C27DC8">
      <w:pPr>
        <w:ind w:left="1843"/>
        <w:jc w:val="both"/>
        <w:rPr>
          <w:i/>
          <w:color w:val="auto"/>
        </w:rPr>
      </w:pPr>
      <w:r w:rsidRPr="00427A6A">
        <w:rPr>
          <w:i/>
          <w:color w:val="auto"/>
        </w:rPr>
        <w:t>NOTE: The manual can be supplied in the hardcopy or PDF formats.</w:t>
      </w:r>
    </w:p>
    <w:p w14:paraId="0AF056EC" w14:textId="0AA59EF3" w:rsidR="007C5E47" w:rsidRPr="004F245C" w:rsidRDefault="007C5E47" w:rsidP="007C5E47">
      <w:pPr>
        <w:spacing w:before="0" w:after="0"/>
        <w:jc w:val="both"/>
      </w:pPr>
      <w:r>
        <w:t>REQ-</w:t>
      </w:r>
      <w:r w:rsidR="00B62892">
        <w:t>032408/A</w:t>
      </w:r>
    </w:p>
    <w:p w14:paraId="38903F91" w14:textId="55024F49" w:rsidR="00295218" w:rsidRDefault="00295218" w:rsidP="00295218">
      <w:pPr>
        <w:pStyle w:val="Odstavecseseznamem"/>
        <w:spacing w:before="0" w:after="0"/>
        <w:ind w:left="1701"/>
        <w:jc w:val="both"/>
        <w:rPr>
          <w:rFonts w:ascii="Calibri" w:eastAsiaTheme="minorHAnsi" w:hAnsi="Calibri"/>
          <w:color w:val="auto"/>
        </w:rPr>
      </w:pPr>
      <w:r>
        <w:t>The Supplier shall provide information of outgoing check control of the Product. At least this information shall comprise a report about execution of outgoing check and fulfillment of the technical requirements defined by the product RSD, and completeness of the product.</w:t>
      </w:r>
    </w:p>
    <w:p w14:paraId="2F4CF25F" w14:textId="4065185F" w:rsidR="007C5E47" w:rsidRPr="004F245C" w:rsidRDefault="007C5E47" w:rsidP="007C5E47">
      <w:pPr>
        <w:spacing w:before="0" w:after="0"/>
        <w:jc w:val="both"/>
      </w:pPr>
      <w:r>
        <w:t>REQ-</w:t>
      </w:r>
      <w:r w:rsidR="00B62892">
        <w:t>032409/A</w:t>
      </w:r>
    </w:p>
    <w:p w14:paraId="35FAE29B" w14:textId="77777777" w:rsidR="007828B5" w:rsidRDefault="00EC1CA9" w:rsidP="007C5E47">
      <w:pPr>
        <w:pStyle w:val="Odstavecseseznamem"/>
        <w:spacing w:before="0" w:after="0"/>
        <w:ind w:left="1701"/>
        <w:jc w:val="both"/>
        <w:rPr>
          <w:color w:val="9A9C9F" w:themeColor="accent6"/>
          <w:szCs w:val="20"/>
          <w:lang w:val="en-GB"/>
        </w:rPr>
      </w:pPr>
      <w:r w:rsidRPr="00B20411">
        <w:t>The Supplier shall establish and maintain a nonconformity control system compatible with ČSN EN ISO 9001 (equivalent to EN ISO 9001).</w:t>
      </w:r>
      <w:bookmarkEnd w:id="43"/>
    </w:p>
    <w:p w14:paraId="74D421B5" w14:textId="77777777" w:rsidR="000E5401" w:rsidRPr="002E6030" w:rsidRDefault="00F84B6B" w:rsidP="000E5401">
      <w:pPr>
        <w:pStyle w:val="Nadpis1"/>
        <w:spacing w:before="480"/>
        <w:jc w:val="left"/>
        <w:rPr>
          <w:lang w:val="en-GB"/>
        </w:rPr>
      </w:pPr>
      <w:bookmarkStart w:id="44" w:name="_Toc451191226"/>
      <w:bookmarkStart w:id="45" w:name="_Toc78798085"/>
      <w:r>
        <w:rPr>
          <w:lang w:val="en-GB"/>
        </w:rPr>
        <w:t>R</w:t>
      </w:r>
      <w:r w:rsidRPr="002E6030">
        <w:rPr>
          <w:lang w:val="en-GB"/>
        </w:rPr>
        <w:t>equirements</w:t>
      </w:r>
      <w:r>
        <w:rPr>
          <w:lang w:val="en-GB"/>
        </w:rPr>
        <w:t xml:space="preserve"> v</w:t>
      </w:r>
      <w:r w:rsidR="000E5401" w:rsidRPr="002E6030">
        <w:rPr>
          <w:lang w:val="en-GB"/>
        </w:rPr>
        <w:t xml:space="preserve">erification for the </w:t>
      </w:r>
      <w:r w:rsidR="00F6252E">
        <w:rPr>
          <w:lang w:val="en-GB"/>
        </w:rPr>
        <w:t>S</w:t>
      </w:r>
      <w:r w:rsidR="000E5401" w:rsidRPr="002E6030">
        <w:rPr>
          <w:lang w:val="en-GB"/>
        </w:rPr>
        <w:t>upplier</w:t>
      </w:r>
      <w:bookmarkEnd w:id="44"/>
      <w:bookmarkEnd w:id="45"/>
      <w:r w:rsidR="000E5401" w:rsidRPr="002E6030">
        <w:rPr>
          <w:lang w:val="en-GB"/>
        </w:rPr>
        <w:t xml:space="preserve"> </w:t>
      </w:r>
    </w:p>
    <w:p w14:paraId="091E0EF3" w14:textId="77777777" w:rsidR="000E5401" w:rsidRPr="00C54E8F" w:rsidRDefault="000E5401" w:rsidP="000E5401">
      <w:pPr>
        <w:pStyle w:val="Bezmezer"/>
        <w:rPr>
          <w:sz w:val="6"/>
          <w:szCs w:val="6"/>
          <w:lang w:val="en-GB"/>
        </w:rPr>
      </w:pPr>
    </w:p>
    <w:p w14:paraId="61302CDC" w14:textId="77777777" w:rsidR="000E5401" w:rsidRDefault="000E5401" w:rsidP="002E6030">
      <w:pPr>
        <w:pStyle w:val="Bezmezer"/>
        <w:rPr>
          <w:sz w:val="6"/>
          <w:szCs w:val="6"/>
          <w:lang w:val="en-GB"/>
        </w:rPr>
      </w:pPr>
    </w:p>
    <w:p w14:paraId="1035D0B0" w14:textId="77777777" w:rsidR="00F84B6B" w:rsidRPr="002E6030" w:rsidRDefault="00F84B6B" w:rsidP="00F84B6B">
      <w:pPr>
        <w:pStyle w:val="Nadpis2"/>
        <w:rPr>
          <w:lang w:val="en-GB"/>
        </w:rPr>
      </w:pPr>
      <w:bookmarkStart w:id="46" w:name="_Toc78798086"/>
      <w:r>
        <w:rPr>
          <w:lang w:val="en-GB"/>
        </w:rPr>
        <w:t xml:space="preserve">General </w:t>
      </w:r>
      <w:r w:rsidRPr="002E6030">
        <w:rPr>
          <w:lang w:val="en-GB"/>
        </w:rPr>
        <w:t xml:space="preserve">requirements </w:t>
      </w:r>
      <w:r>
        <w:rPr>
          <w:lang w:val="en-GB"/>
        </w:rPr>
        <w:t>v</w:t>
      </w:r>
      <w:r w:rsidRPr="002E6030">
        <w:rPr>
          <w:lang w:val="en-GB"/>
        </w:rPr>
        <w:t xml:space="preserve">erification for the </w:t>
      </w:r>
      <w:r>
        <w:rPr>
          <w:lang w:val="en-GB"/>
        </w:rPr>
        <w:t>S</w:t>
      </w:r>
      <w:r w:rsidRPr="002E6030">
        <w:rPr>
          <w:lang w:val="en-GB"/>
        </w:rPr>
        <w:t>upplier</w:t>
      </w:r>
      <w:bookmarkEnd w:id="46"/>
      <w:r w:rsidRPr="002E6030">
        <w:rPr>
          <w:lang w:val="en-GB"/>
        </w:rPr>
        <w:t xml:space="preserve"> </w:t>
      </w:r>
    </w:p>
    <w:p w14:paraId="7B939E77" w14:textId="77777777" w:rsidR="00F84B6B" w:rsidRPr="00C54E8F" w:rsidRDefault="00F84B6B" w:rsidP="002E6030">
      <w:pPr>
        <w:pStyle w:val="Bezmezer"/>
        <w:rPr>
          <w:sz w:val="6"/>
          <w:szCs w:val="6"/>
          <w:lang w:val="en-GB"/>
        </w:rPr>
      </w:pPr>
    </w:p>
    <w:p w14:paraId="693333B7" w14:textId="1558F16A" w:rsidR="007C5E47" w:rsidRPr="004F245C" w:rsidRDefault="007C5E47" w:rsidP="007C5E47">
      <w:pPr>
        <w:spacing w:before="0" w:after="0"/>
        <w:jc w:val="both"/>
      </w:pPr>
      <w:r>
        <w:t>REQ-</w:t>
      </w:r>
      <w:r w:rsidR="00B62892">
        <w:t>032420/A</w:t>
      </w:r>
    </w:p>
    <w:p w14:paraId="6C53D050" w14:textId="44B78ABA" w:rsidR="000E5401" w:rsidRPr="002E6030" w:rsidRDefault="000E5401" w:rsidP="002E6030">
      <w:pPr>
        <w:pStyle w:val="Odstavecseseznamem"/>
        <w:spacing w:after="80"/>
        <w:ind w:left="1701"/>
        <w:jc w:val="both"/>
        <w:rPr>
          <w:lang w:val="en-GB"/>
        </w:rPr>
      </w:pPr>
      <w:r w:rsidRPr="002E6030">
        <w:rPr>
          <w:lang w:val="en-GB"/>
        </w:rPr>
        <w:t xml:space="preserve">Verification process (acceptance) of deliverable product shall be performed according to </w:t>
      </w:r>
      <w:bookmarkStart w:id="47" w:name="OLE_LINK13"/>
      <w:bookmarkStart w:id="48" w:name="OLE_LINK14"/>
      <w:r w:rsidR="00295218">
        <w:rPr>
          <w:lang w:val="en-GB"/>
        </w:rPr>
        <w:t>requirements</w:t>
      </w:r>
      <w:r w:rsidRPr="002E6030">
        <w:rPr>
          <w:lang w:val="en-GB"/>
        </w:rPr>
        <w:t xml:space="preserve"> </w:t>
      </w:r>
      <w:bookmarkEnd w:id="47"/>
      <w:bookmarkEnd w:id="48"/>
      <w:r w:rsidRPr="002E6030">
        <w:rPr>
          <w:lang w:val="en-GB"/>
        </w:rPr>
        <w:t>defined in corresponding chapter (verification/acceptance).</w:t>
      </w:r>
    </w:p>
    <w:p w14:paraId="666B8F49" w14:textId="77777777" w:rsidR="000E5401" w:rsidRPr="00C54E8F" w:rsidRDefault="000E5401" w:rsidP="002E6030">
      <w:pPr>
        <w:jc w:val="both"/>
        <w:rPr>
          <w:sz w:val="6"/>
          <w:szCs w:val="6"/>
          <w:lang w:val="en-GB"/>
        </w:rPr>
      </w:pPr>
    </w:p>
    <w:p w14:paraId="4764D808" w14:textId="01311302" w:rsidR="007C5E47" w:rsidRPr="004F245C" w:rsidRDefault="007C5E47" w:rsidP="007C5E47">
      <w:pPr>
        <w:spacing w:before="0" w:after="0"/>
        <w:jc w:val="both"/>
      </w:pPr>
      <w:r>
        <w:t>REQ-</w:t>
      </w:r>
      <w:r w:rsidR="00B62892">
        <w:t>032421/A</w:t>
      </w:r>
    </w:p>
    <w:p w14:paraId="02C0960F" w14:textId="46EB3513" w:rsidR="000E5401" w:rsidRPr="002E6030" w:rsidRDefault="00682014" w:rsidP="002E6030">
      <w:pPr>
        <w:pStyle w:val="Odstavecseseznamem"/>
        <w:spacing w:after="80"/>
        <w:ind w:left="1701"/>
        <w:jc w:val="both"/>
        <w:rPr>
          <w:lang w:val="en-GB"/>
        </w:rPr>
      </w:pPr>
      <w:r>
        <w:rPr>
          <w:lang w:val="en-GB"/>
        </w:rPr>
        <w:t xml:space="preserve">The </w:t>
      </w:r>
      <w:r w:rsidR="000E5401" w:rsidRPr="002E6030">
        <w:rPr>
          <w:lang w:val="en-GB"/>
        </w:rPr>
        <w:t xml:space="preserve">Supplier shall define a test plan including: specification of how requirements will be tested and </w:t>
      </w:r>
      <w:r w:rsidR="00295218">
        <w:rPr>
          <w:lang w:val="en-GB"/>
        </w:rPr>
        <w:t xml:space="preserve">when </w:t>
      </w:r>
      <w:r w:rsidR="00EC3363">
        <w:rPr>
          <w:lang w:val="en-GB"/>
        </w:rPr>
        <w:t xml:space="preserve">the </w:t>
      </w:r>
      <w:r w:rsidR="00295218">
        <w:rPr>
          <w:lang w:val="en-GB"/>
        </w:rPr>
        <w:t>test program</w:t>
      </w:r>
      <w:r w:rsidR="000E5401" w:rsidRPr="002E6030">
        <w:rPr>
          <w:lang w:val="en-GB"/>
        </w:rPr>
        <w:t xml:space="preserve"> shall be implemented.</w:t>
      </w:r>
    </w:p>
    <w:p w14:paraId="1E13E12E" w14:textId="77777777" w:rsidR="00295218" w:rsidRDefault="00295218">
      <w:pPr>
        <w:spacing w:before="0" w:after="0" w:line="240" w:lineRule="auto"/>
        <w:contextualSpacing w:val="0"/>
        <w:rPr>
          <w:rFonts w:asciiTheme="majorHAnsi" w:hAnsiTheme="majorHAnsi" w:cs="Arial"/>
          <w:b/>
          <w:color w:val="FF6633" w:themeColor="accent1"/>
          <w:sz w:val="24"/>
          <w:lang w:val="en-GB"/>
        </w:rPr>
      </w:pPr>
      <w:r>
        <w:rPr>
          <w:lang w:val="en-GB"/>
        </w:rPr>
        <w:br w:type="page"/>
      </w:r>
    </w:p>
    <w:p w14:paraId="3149672F" w14:textId="5DB90579" w:rsidR="000E5401" w:rsidRPr="002E6030" w:rsidRDefault="00F84B6B" w:rsidP="000E5401">
      <w:pPr>
        <w:pStyle w:val="Nadpis2"/>
        <w:ind w:left="792"/>
        <w:jc w:val="left"/>
        <w:rPr>
          <w:lang w:val="en-GB"/>
        </w:rPr>
      </w:pPr>
      <w:bookmarkStart w:id="49" w:name="_Toc78798087"/>
      <w:r>
        <w:rPr>
          <w:lang w:val="en-GB"/>
        </w:rPr>
        <w:t>Quality report</w:t>
      </w:r>
      <w:bookmarkEnd w:id="49"/>
    </w:p>
    <w:p w14:paraId="68085695" w14:textId="77777777" w:rsidR="002E6030" w:rsidRPr="00C54E8F" w:rsidRDefault="002E6030" w:rsidP="000E5401">
      <w:pPr>
        <w:jc w:val="both"/>
        <w:rPr>
          <w:sz w:val="6"/>
          <w:szCs w:val="6"/>
          <w:lang w:val="en-GB"/>
        </w:rPr>
      </w:pPr>
    </w:p>
    <w:p w14:paraId="22EE812D" w14:textId="77777777" w:rsidR="001920BA" w:rsidRDefault="001920BA" w:rsidP="002E6030">
      <w:pPr>
        <w:jc w:val="both"/>
        <w:rPr>
          <w:lang w:val="en-GB"/>
        </w:rPr>
      </w:pPr>
    </w:p>
    <w:p w14:paraId="32DE562B" w14:textId="65FBBCF4" w:rsidR="001920BA" w:rsidRDefault="001920BA" w:rsidP="001920BA">
      <w:pPr>
        <w:jc w:val="both"/>
        <w:rPr>
          <w:lang w:val="en-GB"/>
        </w:rPr>
      </w:pPr>
      <w:r>
        <w:rPr>
          <w:lang w:val="en-GB"/>
        </w:rPr>
        <w:t>REQ-</w:t>
      </w:r>
      <w:r w:rsidR="008516B4">
        <w:t>032410</w:t>
      </w:r>
      <w:r>
        <w:rPr>
          <w:lang w:val="en-GB"/>
        </w:rPr>
        <w:t>/A</w:t>
      </w:r>
    </w:p>
    <w:p w14:paraId="169C79A7" w14:textId="295736AB" w:rsidR="00F84B6B" w:rsidRPr="002E6030" w:rsidRDefault="00F84B6B" w:rsidP="007C5E47">
      <w:pPr>
        <w:pStyle w:val="Odstavecseseznamem"/>
        <w:spacing w:after="80"/>
        <w:ind w:left="1701"/>
        <w:jc w:val="both"/>
        <w:rPr>
          <w:lang w:val="en-GB"/>
        </w:rPr>
      </w:pPr>
      <w:r>
        <w:rPr>
          <w:lang w:val="en-GB"/>
        </w:rPr>
        <w:t>All tests</w:t>
      </w:r>
      <w:r w:rsidR="00C16CCC">
        <w:rPr>
          <w:lang w:val="en-GB"/>
        </w:rPr>
        <w:t>´ results</w:t>
      </w:r>
      <w:r>
        <w:rPr>
          <w:lang w:val="en-GB"/>
        </w:rPr>
        <w:t xml:space="preserve"> shall be included in t</w:t>
      </w:r>
      <w:r w:rsidRPr="002E6030">
        <w:rPr>
          <w:lang w:val="en-GB"/>
        </w:rPr>
        <w:t xml:space="preserve">he </w:t>
      </w:r>
      <w:r w:rsidRPr="00C27DC8">
        <w:rPr>
          <w:b/>
          <w:lang w:val="en-GB"/>
        </w:rPr>
        <w:t>Quality report</w:t>
      </w:r>
      <w:r w:rsidR="008516B4">
        <w:rPr>
          <w:lang w:val="en-GB"/>
        </w:rPr>
        <w:t>, except</w:t>
      </w:r>
      <w:r w:rsidR="00B62892">
        <w:rPr>
          <w:lang w:val="en-GB"/>
        </w:rPr>
        <w:t xml:space="preserve"> </w:t>
      </w:r>
      <w:r w:rsidR="00C16CCC">
        <w:rPr>
          <w:lang w:val="en-GB"/>
        </w:rPr>
        <w:t>for</w:t>
      </w:r>
      <w:r w:rsidR="00B62892">
        <w:rPr>
          <w:lang w:val="en-GB"/>
        </w:rPr>
        <w:t xml:space="preserve"> standalone Test report (</w:t>
      </w:r>
      <w:r w:rsidR="00295218">
        <w:rPr>
          <w:lang w:val="en-GB"/>
        </w:rPr>
        <w:t xml:space="preserve">see </w:t>
      </w:r>
      <w:r w:rsidR="00B62892">
        <w:rPr>
          <w:lang w:val="en-GB"/>
        </w:rPr>
        <w:t>REQ-</w:t>
      </w:r>
      <w:r w:rsidR="00B62892">
        <w:t>032386</w:t>
      </w:r>
      <w:r w:rsidR="00B62892">
        <w:rPr>
          <w:lang w:val="en-GB"/>
        </w:rPr>
        <w:t>/A).</w:t>
      </w:r>
    </w:p>
    <w:p w14:paraId="0BF3C0D5" w14:textId="576E5EE4" w:rsidR="001920BA" w:rsidRDefault="001920BA" w:rsidP="002E6030">
      <w:pPr>
        <w:jc w:val="both"/>
        <w:rPr>
          <w:lang w:val="en-GB"/>
        </w:rPr>
      </w:pPr>
      <w:r>
        <w:rPr>
          <w:lang w:val="en-GB"/>
        </w:rPr>
        <w:t>REQ-</w:t>
      </w:r>
      <w:r w:rsidR="008516B4">
        <w:t>032411</w:t>
      </w:r>
      <w:r>
        <w:rPr>
          <w:lang w:val="en-GB"/>
        </w:rPr>
        <w:t>/A</w:t>
      </w:r>
    </w:p>
    <w:p w14:paraId="21395198" w14:textId="77777777" w:rsidR="000E5401" w:rsidRPr="002E6030" w:rsidRDefault="000E5401" w:rsidP="001920BA">
      <w:pPr>
        <w:pStyle w:val="Odstavecseseznamem"/>
        <w:spacing w:after="80"/>
        <w:ind w:left="1701"/>
        <w:jc w:val="both"/>
        <w:rPr>
          <w:lang w:val="en-GB"/>
        </w:rPr>
      </w:pPr>
      <w:r w:rsidRPr="002E6030">
        <w:rPr>
          <w:lang w:val="en-GB"/>
        </w:rPr>
        <w:t xml:space="preserve">Verification by Test (T) shall consist of measuring product performance and functions under representative simulated environments. </w:t>
      </w:r>
    </w:p>
    <w:p w14:paraId="2EFC001F" w14:textId="0DB1F2BB" w:rsidR="007C5E47" w:rsidRDefault="007C5E47" w:rsidP="007C5E47">
      <w:pPr>
        <w:jc w:val="both"/>
        <w:rPr>
          <w:lang w:val="en-GB"/>
        </w:rPr>
      </w:pPr>
      <w:r>
        <w:rPr>
          <w:lang w:val="en-GB"/>
        </w:rPr>
        <w:t>REQ-</w:t>
      </w:r>
      <w:r w:rsidR="008516B4">
        <w:t>032412</w:t>
      </w:r>
      <w:r>
        <w:rPr>
          <w:lang w:val="en-GB"/>
        </w:rPr>
        <w:t>/A</w:t>
      </w:r>
    </w:p>
    <w:p w14:paraId="149D7F2E" w14:textId="77777777" w:rsidR="000E5401" w:rsidRPr="002E6030" w:rsidRDefault="000E5401" w:rsidP="002E6030">
      <w:pPr>
        <w:pStyle w:val="Odstavecseseznamem"/>
        <w:spacing w:after="80"/>
        <w:ind w:left="1701"/>
        <w:jc w:val="both"/>
        <w:rPr>
          <w:lang w:val="en-GB"/>
        </w:rPr>
      </w:pPr>
      <w:r w:rsidRPr="002E6030">
        <w:rPr>
          <w:szCs w:val="20"/>
          <w:lang w:val="en-GB"/>
        </w:rPr>
        <w:t xml:space="preserve">The analysis of data derived from testing shall be an integral part of the test and the results included in the test report. </w:t>
      </w:r>
    </w:p>
    <w:p w14:paraId="7924B9FC" w14:textId="76D2EE37" w:rsidR="007C5E47" w:rsidRDefault="007C5E47" w:rsidP="007C5E47">
      <w:pPr>
        <w:jc w:val="both"/>
        <w:rPr>
          <w:lang w:val="en-GB"/>
        </w:rPr>
      </w:pPr>
      <w:r>
        <w:rPr>
          <w:lang w:val="en-GB"/>
        </w:rPr>
        <w:t>REQ-</w:t>
      </w:r>
      <w:r w:rsidR="008516B4">
        <w:t>032413</w:t>
      </w:r>
      <w:r>
        <w:rPr>
          <w:lang w:val="en-GB"/>
        </w:rPr>
        <w:t>/A</w:t>
      </w:r>
    </w:p>
    <w:p w14:paraId="10FFF42F" w14:textId="77777777" w:rsidR="000E5401" w:rsidRPr="002E6030" w:rsidRDefault="000E5401" w:rsidP="002E6030">
      <w:pPr>
        <w:pStyle w:val="Odstavecseseznamem"/>
        <w:spacing w:after="80"/>
        <w:ind w:left="1701"/>
        <w:jc w:val="both"/>
        <w:rPr>
          <w:szCs w:val="20"/>
          <w:lang w:val="en-GB"/>
        </w:rPr>
      </w:pPr>
      <w:r w:rsidRPr="002E6030">
        <w:rPr>
          <w:szCs w:val="20"/>
          <w:lang w:val="en-GB"/>
        </w:rPr>
        <w:t xml:space="preserve">The test report (protocol of the measurement) shall be made by the </w:t>
      </w:r>
      <w:r w:rsidR="00F6252E">
        <w:rPr>
          <w:szCs w:val="20"/>
          <w:lang w:val="en-GB"/>
        </w:rPr>
        <w:t>S</w:t>
      </w:r>
      <w:r w:rsidRPr="002E6030">
        <w:rPr>
          <w:szCs w:val="20"/>
          <w:lang w:val="en-GB"/>
        </w:rPr>
        <w:t xml:space="preserve">upplier and approved by the </w:t>
      </w:r>
      <w:r w:rsidR="00F6252E">
        <w:rPr>
          <w:szCs w:val="20"/>
          <w:lang w:val="en-GB"/>
        </w:rPr>
        <w:t>CA</w:t>
      </w:r>
      <w:r w:rsidRPr="002E6030">
        <w:rPr>
          <w:szCs w:val="20"/>
          <w:lang w:val="en-GB"/>
        </w:rPr>
        <w:t>.</w:t>
      </w:r>
    </w:p>
    <w:p w14:paraId="46475776" w14:textId="77777777" w:rsidR="000E5401" w:rsidRPr="007C5E47" w:rsidRDefault="000E5401" w:rsidP="007C5E47">
      <w:pPr>
        <w:pStyle w:val="Odstavecseseznamem"/>
        <w:spacing w:after="80" w:line="240" w:lineRule="auto"/>
        <w:ind w:left="1701"/>
        <w:jc w:val="both"/>
        <w:rPr>
          <w:i/>
        </w:rPr>
      </w:pPr>
      <w:r w:rsidRPr="007C5E47">
        <w:rPr>
          <w:i/>
        </w:rPr>
        <w:t xml:space="preserve">NOTE: The content of the Test Report shall be agreed by the </w:t>
      </w:r>
      <w:r w:rsidR="00F6252E" w:rsidRPr="007C5E47">
        <w:rPr>
          <w:i/>
        </w:rPr>
        <w:t>CA</w:t>
      </w:r>
      <w:r w:rsidRPr="007C5E47">
        <w:rPr>
          <w:i/>
        </w:rPr>
        <w:t xml:space="preserve">. </w:t>
      </w:r>
    </w:p>
    <w:p w14:paraId="39F32009" w14:textId="28FA41C5" w:rsidR="007C5E47" w:rsidRDefault="007C5E47" w:rsidP="007C5E47">
      <w:pPr>
        <w:jc w:val="both"/>
        <w:rPr>
          <w:lang w:val="en-GB"/>
        </w:rPr>
      </w:pPr>
      <w:r>
        <w:rPr>
          <w:lang w:val="en-GB"/>
        </w:rPr>
        <w:t>REQ-</w:t>
      </w:r>
      <w:r w:rsidR="008516B4">
        <w:t>032414</w:t>
      </w:r>
      <w:r>
        <w:rPr>
          <w:lang w:val="en-GB"/>
        </w:rPr>
        <w:t>/A</w:t>
      </w:r>
    </w:p>
    <w:p w14:paraId="3F20CEC3" w14:textId="77777777" w:rsidR="000E5401" w:rsidRPr="002E6030" w:rsidRDefault="000E5401" w:rsidP="002E6030">
      <w:pPr>
        <w:pStyle w:val="Odstavecseseznamem"/>
        <w:spacing w:after="80" w:line="240" w:lineRule="auto"/>
        <w:ind w:left="1701"/>
        <w:jc w:val="both"/>
        <w:rPr>
          <w:lang w:val="en-GB"/>
        </w:rPr>
      </w:pPr>
      <w:r w:rsidRPr="002E6030">
        <w:rPr>
          <w:szCs w:val="20"/>
          <w:lang w:val="en-GB"/>
        </w:rPr>
        <w:t>When</w:t>
      </w:r>
      <w:r w:rsidRPr="002E6030">
        <w:rPr>
          <w:lang w:val="en-GB"/>
        </w:rPr>
        <w:t xml:space="preserve"> the test objectives include the demonstration of qualitative operational performance (functional demonstration), the execution shall be observed and results recorded. </w:t>
      </w:r>
    </w:p>
    <w:p w14:paraId="68A8F258" w14:textId="77777777" w:rsidR="007828B5" w:rsidRPr="007C5E47" w:rsidRDefault="000E5401" w:rsidP="007C5E47">
      <w:pPr>
        <w:pStyle w:val="Odstavecseseznamem"/>
        <w:spacing w:after="80" w:line="240" w:lineRule="auto"/>
        <w:ind w:left="1701"/>
        <w:jc w:val="both"/>
        <w:rPr>
          <w:i/>
        </w:rPr>
      </w:pPr>
      <w:r w:rsidRPr="007C5E47">
        <w:rPr>
          <w:i/>
        </w:rPr>
        <w:t>NOTE: Functional demonstration is a subset of</w:t>
      </w:r>
      <w:r w:rsidR="007C5E47" w:rsidRPr="007C5E47">
        <w:rPr>
          <w:i/>
        </w:rPr>
        <w:t xml:space="preserve"> test</w:t>
      </w:r>
      <w:r w:rsidRPr="007C5E47">
        <w:rPr>
          <w:i/>
        </w:rPr>
        <w:t>.</w:t>
      </w:r>
    </w:p>
    <w:p w14:paraId="3465FC33" w14:textId="77777777" w:rsidR="007C5E47" w:rsidRPr="007C5E47" w:rsidRDefault="007C5E47" w:rsidP="007C5E47">
      <w:pPr>
        <w:ind w:left="1701"/>
        <w:jc w:val="both"/>
        <w:rPr>
          <w:i/>
          <w:color w:val="727478" w:themeColor="accent6" w:themeShade="BF"/>
        </w:rPr>
      </w:pPr>
    </w:p>
    <w:p w14:paraId="47890F63" w14:textId="77777777" w:rsidR="00A94FD0" w:rsidRDefault="00A94FD0" w:rsidP="00A94FD0">
      <w:pPr>
        <w:pStyle w:val="Nadpis2"/>
        <w:ind w:left="792"/>
        <w:jc w:val="left"/>
        <w:rPr>
          <w:lang w:val="en-GB"/>
        </w:rPr>
      </w:pPr>
      <w:bookmarkStart w:id="50" w:name="_Toc78798088"/>
      <w:r w:rsidRPr="00A94FD0">
        <w:rPr>
          <w:lang w:val="en-GB"/>
        </w:rPr>
        <w:t>Acceptance</w:t>
      </w:r>
      <w:bookmarkEnd w:id="50"/>
    </w:p>
    <w:p w14:paraId="70202127" w14:textId="77777777" w:rsidR="00A94FD0" w:rsidRPr="00A94FD0" w:rsidRDefault="00A94FD0" w:rsidP="00A94FD0">
      <w:pPr>
        <w:spacing w:before="0" w:after="0"/>
        <w:jc w:val="both"/>
        <w:rPr>
          <w:sz w:val="10"/>
          <w:szCs w:val="10"/>
        </w:rPr>
      </w:pPr>
    </w:p>
    <w:p w14:paraId="1BA4CD5B" w14:textId="77777777" w:rsidR="00A94FD0" w:rsidRDefault="00A94FD0" w:rsidP="00A94FD0">
      <w:pPr>
        <w:jc w:val="both"/>
      </w:pPr>
      <w:bookmarkStart w:id="51" w:name="_Toc443396874"/>
      <w:r>
        <w:t xml:space="preserve">Acceptance will be carried out by </w:t>
      </w:r>
      <w:r w:rsidRPr="579805C4">
        <w:rPr>
          <w:color w:val="auto"/>
          <w:lang w:val="en-GB"/>
        </w:rPr>
        <w:t>the CA</w:t>
      </w:r>
      <w:r w:rsidRPr="579805C4">
        <w:rPr>
          <w:color w:val="auto"/>
        </w:rPr>
        <w:t xml:space="preserve"> on </w:t>
      </w:r>
      <w:r>
        <w:t>the</w:t>
      </w:r>
      <w:r w:rsidRPr="579805C4">
        <w:rPr>
          <w:color w:val="262626" w:themeColor="text1" w:themeTint="D9"/>
        </w:rPr>
        <w:t xml:space="preserve"> </w:t>
      </w:r>
      <w:r w:rsidR="007C5E47" w:rsidRPr="579805C4">
        <w:rPr>
          <w:color w:val="262626" w:themeColor="text1" w:themeTint="D9"/>
          <w:lang w:val="en-GB"/>
        </w:rPr>
        <w:t>installed</w:t>
      </w:r>
      <w:r w:rsidRPr="579805C4">
        <w:rPr>
          <w:color w:val="262626" w:themeColor="text1" w:themeTint="D9"/>
        </w:rPr>
        <w:t xml:space="preserve"> </w:t>
      </w:r>
      <w:r>
        <w:t xml:space="preserve">and complete product. </w:t>
      </w:r>
    </w:p>
    <w:p w14:paraId="1C66DD06" w14:textId="77777777" w:rsidR="00A94FD0" w:rsidRPr="00A94FD0" w:rsidRDefault="00A94FD0" w:rsidP="00A94FD0">
      <w:pPr>
        <w:jc w:val="both"/>
        <w:rPr>
          <w:sz w:val="10"/>
          <w:szCs w:val="10"/>
        </w:rPr>
      </w:pPr>
    </w:p>
    <w:p w14:paraId="3139F52A" w14:textId="584E9CA9" w:rsidR="00A94FD0" w:rsidRPr="007C5E47" w:rsidRDefault="00A94FD0" w:rsidP="00A94FD0">
      <w:pPr>
        <w:jc w:val="both"/>
        <w:rPr>
          <w:lang w:val="en-GB"/>
        </w:rPr>
      </w:pPr>
      <w:r>
        <w:t xml:space="preserve">In case of successful acceptance phase the CA shall provide to the Supplier signed acceptance protocol. In case of unsuccessful acceptance stage the CA shall provide to the Supplier </w:t>
      </w:r>
      <w:r w:rsidR="00B25192">
        <w:t xml:space="preserve">Nonconformity </w:t>
      </w:r>
      <w:r>
        <w:t xml:space="preserve">Report (NCR) and ELI </w:t>
      </w:r>
      <w:r w:rsidR="00B25192">
        <w:t xml:space="preserve">nonconformity </w:t>
      </w:r>
      <w:r>
        <w:t xml:space="preserve">control process shall be applied (see </w:t>
      </w:r>
      <w:r w:rsidR="007C5E47">
        <w:rPr>
          <w:lang w:val="en-GB"/>
        </w:rPr>
        <w:t>REQ-</w:t>
      </w:r>
      <w:r w:rsidR="00B62892">
        <w:t>032409</w:t>
      </w:r>
      <w:r w:rsidR="007C5E47">
        <w:rPr>
          <w:lang w:val="en-GB"/>
        </w:rPr>
        <w:t>/A</w:t>
      </w:r>
      <w:r>
        <w:t>).</w:t>
      </w:r>
    </w:p>
    <w:p w14:paraId="177F18C3" w14:textId="77777777" w:rsidR="00A94FD0" w:rsidRDefault="00A94FD0" w:rsidP="00A94FD0">
      <w:pPr>
        <w:rPr>
          <w:i/>
          <w:color w:val="9A9C9F" w:themeColor="accent6"/>
          <w:sz w:val="10"/>
          <w:szCs w:val="10"/>
        </w:rPr>
      </w:pPr>
    </w:p>
    <w:p w14:paraId="01E5B5C7" w14:textId="52D93A6D" w:rsidR="00A94FD0" w:rsidRDefault="008516B4" w:rsidP="008516B4">
      <w:pPr>
        <w:jc w:val="both"/>
      </w:pPr>
      <w:r>
        <w:t>REQ-032415/A</w:t>
      </w:r>
    </w:p>
    <w:bookmarkEnd w:id="51"/>
    <w:p w14:paraId="035040A8" w14:textId="77777777" w:rsidR="00295218" w:rsidRDefault="00295218" w:rsidP="00295218">
      <w:pPr>
        <w:pStyle w:val="Odstavecseseznamem"/>
        <w:spacing w:after="80"/>
        <w:ind w:left="1701"/>
        <w:jc w:val="both"/>
        <w:rPr>
          <w:rFonts w:ascii="Calibri" w:eastAsiaTheme="minorHAnsi" w:hAnsi="Calibri"/>
          <w:color w:val="auto"/>
        </w:rPr>
      </w:pPr>
      <w:r>
        <w:t xml:space="preserve">The </w:t>
      </w:r>
      <w:r>
        <w:rPr>
          <w:lang w:val="en-GB"/>
        </w:rPr>
        <w:t>Acceptance</w:t>
      </w:r>
      <w:r>
        <w:t xml:space="preserve"> phase (as defined in the Contract) shall demonstrate the following:</w:t>
      </w:r>
    </w:p>
    <w:p w14:paraId="38CD156B" w14:textId="77777777" w:rsidR="00295218" w:rsidRPr="00295218" w:rsidRDefault="00295218" w:rsidP="00295218">
      <w:pPr>
        <w:pStyle w:val="Odstavecseseznamem"/>
        <w:numPr>
          <w:ilvl w:val="0"/>
          <w:numId w:val="33"/>
        </w:numPr>
        <w:spacing w:after="80"/>
        <w:jc w:val="both"/>
        <w:rPr>
          <w:lang w:val="en-GB"/>
        </w:rPr>
      </w:pPr>
      <w:r>
        <w:t xml:space="preserve">Final product has been successfully verified by the Supplier and this process has been documented in an appropriate way (through </w:t>
      </w:r>
      <w:r w:rsidRPr="00295218">
        <w:t>Quality report);</w:t>
      </w:r>
    </w:p>
    <w:p w14:paraId="2EBB800B" w14:textId="77777777" w:rsidR="00295218" w:rsidRPr="00295218" w:rsidRDefault="00295218" w:rsidP="00295218">
      <w:pPr>
        <w:pStyle w:val="Odstavecseseznamem"/>
        <w:numPr>
          <w:ilvl w:val="0"/>
          <w:numId w:val="33"/>
        </w:numPr>
        <w:spacing w:after="80"/>
        <w:jc w:val="both"/>
      </w:pPr>
      <w:r w:rsidRPr="00295218">
        <w:t xml:space="preserve">All detected nonconformities have been solved in accordance with REQ-032409/A </w:t>
      </w:r>
    </w:p>
    <w:p w14:paraId="6A2BEC20" w14:textId="4C17A8C1" w:rsidR="00295218" w:rsidRDefault="00295218" w:rsidP="00295218">
      <w:pPr>
        <w:pStyle w:val="Odstavecseseznamem"/>
        <w:numPr>
          <w:ilvl w:val="0"/>
          <w:numId w:val="33"/>
        </w:numPr>
        <w:spacing w:after="80"/>
        <w:jc w:val="both"/>
      </w:pPr>
      <w:r w:rsidRPr="00295218">
        <w:t>The final product is free of fabrication errors and is ready for the intended operational use (see, REQ-032408/A).</w:t>
      </w:r>
    </w:p>
    <w:p w14:paraId="42B1DC0A" w14:textId="32D1796D" w:rsidR="00906999" w:rsidRDefault="00906999" w:rsidP="00906999">
      <w:pPr>
        <w:pStyle w:val="Odstavecseseznamem"/>
        <w:spacing w:after="80"/>
        <w:ind w:left="2421"/>
        <w:jc w:val="both"/>
      </w:pPr>
    </w:p>
    <w:p w14:paraId="292C2ACF" w14:textId="2AC1FF2C" w:rsidR="00906999" w:rsidRDefault="00906999" w:rsidP="00906999">
      <w:pPr>
        <w:pStyle w:val="Odstavecseseznamem"/>
        <w:spacing w:after="80"/>
        <w:ind w:left="2421"/>
        <w:jc w:val="both"/>
      </w:pPr>
    </w:p>
    <w:p w14:paraId="6F66F86C" w14:textId="76C65A62" w:rsidR="00906999" w:rsidRDefault="00906999" w:rsidP="00906999">
      <w:pPr>
        <w:pStyle w:val="Odstavecseseznamem"/>
        <w:spacing w:after="80"/>
        <w:ind w:left="2421"/>
        <w:jc w:val="both"/>
      </w:pPr>
    </w:p>
    <w:tbl>
      <w:tblPr>
        <w:tblW w:w="9781" w:type="dxa"/>
        <w:jc w:val="center"/>
        <w:tblLayout w:type="fixed"/>
        <w:tblCellMar>
          <w:left w:w="70" w:type="dxa"/>
          <w:right w:w="70" w:type="dxa"/>
        </w:tblCellMar>
        <w:tblLook w:val="04A0" w:firstRow="1" w:lastRow="0" w:firstColumn="1" w:lastColumn="0" w:noHBand="0" w:noVBand="1"/>
      </w:tblPr>
      <w:tblGrid>
        <w:gridCol w:w="1702"/>
        <w:gridCol w:w="425"/>
        <w:gridCol w:w="2410"/>
        <w:gridCol w:w="558"/>
        <w:gridCol w:w="1426"/>
        <w:gridCol w:w="3260"/>
      </w:tblGrid>
      <w:tr w:rsidR="00906999" w:rsidRPr="000559AB" w14:paraId="59401542" w14:textId="77777777" w:rsidTr="0023748D">
        <w:trPr>
          <w:trHeight w:val="530"/>
          <w:jc w:val="center"/>
        </w:trPr>
        <w:tc>
          <w:tcPr>
            <w:tcW w:w="2127" w:type="dxa"/>
            <w:gridSpan w:val="2"/>
            <w:tcBorders>
              <w:top w:val="single" w:sz="6" w:space="0" w:color="auto"/>
              <w:left w:val="single" w:sz="6" w:space="0" w:color="auto"/>
              <w:bottom w:val="nil"/>
              <w:right w:val="single" w:sz="6" w:space="0" w:color="auto"/>
            </w:tcBorders>
            <w:vAlign w:val="center"/>
            <w:hideMark/>
          </w:tcPr>
          <w:p w14:paraId="06F7F1A6" w14:textId="77777777" w:rsidR="00906999" w:rsidRPr="000559AB" w:rsidRDefault="00906999" w:rsidP="0023748D">
            <w:pPr>
              <w:spacing w:before="0"/>
              <w:jc w:val="both"/>
              <w:rPr>
                <w:rFonts w:cs="Calibri"/>
                <w:b/>
                <w:sz w:val="18"/>
              </w:rPr>
            </w:pPr>
            <w:bookmarkStart w:id="52" w:name="_top"/>
            <w:bookmarkEnd w:id="52"/>
            <w:r w:rsidRPr="000559AB">
              <w:rPr>
                <w:rFonts w:cs="Calibri"/>
                <w:b/>
                <w:sz w:val="18"/>
              </w:rPr>
              <w:t>Confidentiality Level</w:t>
            </w:r>
          </w:p>
        </w:tc>
        <w:sdt>
          <w:sdtPr>
            <w:rPr>
              <w:color w:val="808080"/>
            </w:rPr>
            <w:alias w:val="Document Classification"/>
            <w:tag w:val="CLS"/>
            <w:id w:val="-1609801776"/>
            <w:placeholder>
              <w:docPart w:val="74D2D254563049DBAFCC795146F624A6"/>
            </w:placeholder>
            <w:comboBox>
              <w:listItem w:displayText="PU - Publish" w:value="PU - Publish"/>
              <w:listItem w:displayText="UC - Unclassified" w:value="UC - Unclassified"/>
              <w:listItem w:displayText="BL - Restricted for internal use" w:value="BL - Restricted for internal use"/>
              <w:listItem w:displayText="RP - Restricted by policies" w:value="RP - Restricted by policies"/>
              <w:listItem w:displayText="SE - Restricted individually " w:value="SE - Restricted individually "/>
            </w:comboBox>
          </w:sdtPr>
          <w:sdtContent>
            <w:tc>
              <w:tcPr>
                <w:tcW w:w="2410" w:type="dxa"/>
                <w:tcBorders>
                  <w:top w:val="single" w:sz="6" w:space="0" w:color="auto"/>
                  <w:left w:val="single" w:sz="6" w:space="0" w:color="auto"/>
                  <w:bottom w:val="nil"/>
                  <w:right w:val="single" w:sz="4" w:space="0" w:color="auto"/>
                </w:tcBorders>
                <w:vAlign w:val="center"/>
                <w:hideMark/>
              </w:tcPr>
              <w:p w14:paraId="70FE22F3" w14:textId="77777777" w:rsidR="00906999" w:rsidRPr="000559AB" w:rsidRDefault="00906999" w:rsidP="0023748D">
                <w:pPr>
                  <w:spacing w:before="60"/>
                  <w:jc w:val="both"/>
                  <w:rPr>
                    <w:rFonts w:ascii="Calibri" w:hAnsi="Calibri" w:cs="Calibri"/>
                    <w:i/>
                    <w:color w:val="404040" w:themeColor="text1" w:themeTint="BF"/>
                    <w:szCs w:val="24"/>
                  </w:rPr>
                </w:pPr>
                <w:r>
                  <w:rPr>
                    <w:color w:val="808080"/>
                  </w:rPr>
                  <w:t>UC - Unclassified</w:t>
                </w:r>
              </w:p>
            </w:tc>
          </w:sdtContent>
        </w:sdt>
        <w:tc>
          <w:tcPr>
            <w:tcW w:w="1984" w:type="dxa"/>
            <w:gridSpan w:val="2"/>
            <w:tcBorders>
              <w:top w:val="single" w:sz="6" w:space="0" w:color="auto"/>
              <w:left w:val="single" w:sz="4" w:space="0" w:color="auto"/>
              <w:bottom w:val="nil"/>
              <w:right w:val="single" w:sz="6" w:space="0" w:color="auto"/>
            </w:tcBorders>
            <w:vAlign w:val="center"/>
            <w:hideMark/>
          </w:tcPr>
          <w:p w14:paraId="608FC693" w14:textId="77777777" w:rsidR="00906999" w:rsidRPr="000559AB" w:rsidRDefault="00906999" w:rsidP="0023748D">
            <w:pPr>
              <w:spacing w:before="0"/>
              <w:jc w:val="both"/>
              <w:rPr>
                <w:rFonts w:cs="Calibri"/>
                <w:b/>
                <w:sz w:val="16"/>
              </w:rPr>
            </w:pPr>
            <w:r w:rsidRPr="000559AB">
              <w:rPr>
                <w:rFonts w:cs="Calibri"/>
                <w:b/>
                <w:sz w:val="18"/>
              </w:rPr>
              <w:t>TC ID / Revision</w:t>
            </w:r>
          </w:p>
        </w:tc>
        <w:tc>
          <w:tcPr>
            <w:tcW w:w="3260" w:type="dxa"/>
            <w:tcBorders>
              <w:top w:val="single" w:sz="6" w:space="0" w:color="auto"/>
              <w:left w:val="single" w:sz="6" w:space="0" w:color="auto"/>
              <w:bottom w:val="nil"/>
              <w:right w:val="single" w:sz="6" w:space="0" w:color="auto"/>
            </w:tcBorders>
            <w:vAlign w:val="center"/>
          </w:tcPr>
          <w:p w14:paraId="06C1F0D0" w14:textId="77777777" w:rsidR="00906999" w:rsidRPr="000559AB" w:rsidRDefault="00906999" w:rsidP="0023748D">
            <w:pPr>
              <w:spacing w:before="0"/>
              <w:jc w:val="both"/>
              <w:rPr>
                <w:rFonts w:cs="Calibri"/>
                <w:sz w:val="18"/>
              </w:rPr>
            </w:pPr>
          </w:p>
        </w:tc>
      </w:tr>
      <w:tr w:rsidR="00906999" w:rsidRPr="000559AB" w14:paraId="44A8EA7F" w14:textId="77777777" w:rsidTr="0023748D">
        <w:trPr>
          <w:trHeight w:val="530"/>
          <w:jc w:val="center"/>
        </w:trPr>
        <w:tc>
          <w:tcPr>
            <w:tcW w:w="2127" w:type="dxa"/>
            <w:gridSpan w:val="2"/>
            <w:tcBorders>
              <w:top w:val="single" w:sz="6" w:space="0" w:color="auto"/>
              <w:left w:val="single" w:sz="6" w:space="0" w:color="auto"/>
              <w:bottom w:val="nil"/>
              <w:right w:val="single" w:sz="6" w:space="0" w:color="auto"/>
            </w:tcBorders>
            <w:vAlign w:val="center"/>
            <w:hideMark/>
          </w:tcPr>
          <w:p w14:paraId="0A7C5993" w14:textId="77777777" w:rsidR="00906999" w:rsidRPr="000559AB" w:rsidRDefault="00906999" w:rsidP="0023748D">
            <w:pPr>
              <w:spacing w:before="0"/>
              <w:jc w:val="both"/>
              <w:rPr>
                <w:rFonts w:cs="Calibri"/>
                <w:b/>
                <w:sz w:val="18"/>
              </w:rPr>
            </w:pPr>
            <w:r w:rsidRPr="000559AB">
              <w:rPr>
                <w:rFonts w:cs="Calibri"/>
                <w:b/>
                <w:sz w:val="18"/>
              </w:rPr>
              <w:t>Branch</w:t>
            </w:r>
          </w:p>
        </w:tc>
        <w:sdt>
          <w:sdtPr>
            <w:rPr>
              <w:i/>
              <w:color w:val="808080"/>
            </w:rPr>
            <w:alias w:val="Document Branch"/>
            <w:tag w:val="DB"/>
            <w:id w:val="95763729"/>
            <w:placeholder>
              <w:docPart w:val="DA43F713A3B44A869FC33FA20682B7DC"/>
            </w:placeholder>
            <w:comboBox>
              <w:listItem w:displayText="M - Management" w:value="M - Management"/>
              <w:listItem w:displayText="Q - Quality" w:value="Q - Quality"/>
              <w:listItem w:displayText="S - Safety" w:value="S - Safety"/>
              <w:listItem w:displayText="E - Engineering" w:value="E - Engineering"/>
            </w:comboBox>
          </w:sdtPr>
          <w:sdtContent>
            <w:tc>
              <w:tcPr>
                <w:tcW w:w="2410" w:type="dxa"/>
                <w:tcBorders>
                  <w:top w:val="single" w:sz="6" w:space="0" w:color="auto"/>
                  <w:left w:val="single" w:sz="6" w:space="0" w:color="auto"/>
                  <w:bottom w:val="nil"/>
                  <w:right w:val="single" w:sz="4" w:space="0" w:color="auto"/>
                </w:tcBorders>
                <w:vAlign w:val="center"/>
              </w:tcPr>
              <w:p w14:paraId="5F8512A6" w14:textId="77777777" w:rsidR="00906999" w:rsidRPr="000559AB" w:rsidRDefault="00906999" w:rsidP="0023748D">
                <w:pPr>
                  <w:spacing w:before="0"/>
                  <w:jc w:val="both"/>
                  <w:rPr>
                    <w:rFonts w:ascii="Calibri" w:hAnsi="Calibri" w:cs="Calibri"/>
                    <w:i/>
                    <w:color w:val="404040" w:themeColor="text1" w:themeTint="BF"/>
                    <w:szCs w:val="24"/>
                  </w:rPr>
                </w:pPr>
                <w:r w:rsidRPr="000559AB">
                  <w:rPr>
                    <w:i/>
                    <w:color w:val="808080"/>
                  </w:rPr>
                  <w:t>E - Engineering</w:t>
                </w:r>
              </w:p>
            </w:tc>
          </w:sdtContent>
        </w:sdt>
        <w:tc>
          <w:tcPr>
            <w:tcW w:w="1984" w:type="dxa"/>
            <w:gridSpan w:val="2"/>
            <w:tcBorders>
              <w:top w:val="single" w:sz="6" w:space="0" w:color="auto"/>
              <w:left w:val="single" w:sz="4" w:space="0" w:color="auto"/>
              <w:bottom w:val="nil"/>
              <w:right w:val="single" w:sz="6" w:space="0" w:color="auto"/>
            </w:tcBorders>
            <w:vAlign w:val="center"/>
            <w:hideMark/>
          </w:tcPr>
          <w:p w14:paraId="0F2957A1" w14:textId="77777777" w:rsidR="00906999" w:rsidRPr="000559AB" w:rsidRDefault="00906999" w:rsidP="0023748D">
            <w:pPr>
              <w:spacing w:before="0"/>
              <w:jc w:val="both"/>
              <w:rPr>
                <w:rFonts w:cs="Calibri"/>
                <w:b/>
                <w:sz w:val="16"/>
              </w:rPr>
            </w:pPr>
            <w:r w:rsidRPr="000559AB">
              <w:rPr>
                <w:rFonts w:cs="Calibri"/>
                <w:b/>
                <w:sz w:val="18"/>
              </w:rPr>
              <w:t>Document Status</w:t>
            </w:r>
          </w:p>
        </w:tc>
        <w:tc>
          <w:tcPr>
            <w:tcW w:w="3260" w:type="dxa"/>
            <w:tcBorders>
              <w:top w:val="single" w:sz="6" w:space="0" w:color="auto"/>
              <w:left w:val="single" w:sz="6" w:space="0" w:color="auto"/>
              <w:bottom w:val="nil"/>
              <w:right w:val="single" w:sz="6" w:space="0" w:color="auto"/>
            </w:tcBorders>
            <w:vAlign w:val="center"/>
          </w:tcPr>
          <w:p w14:paraId="40136F7D" w14:textId="77777777" w:rsidR="00906999" w:rsidRPr="000559AB" w:rsidRDefault="00906999" w:rsidP="0023748D">
            <w:pPr>
              <w:spacing w:before="0"/>
              <w:jc w:val="both"/>
              <w:rPr>
                <w:rFonts w:cs="Calibri"/>
                <w:sz w:val="18"/>
              </w:rPr>
            </w:pPr>
            <w:sdt>
              <w:sdtPr>
                <w:rPr>
                  <w:rFonts w:cs="Calibri"/>
                  <w:i/>
                  <w:color w:val="404040" w:themeColor="text1" w:themeTint="BF"/>
                </w:rPr>
                <w:alias w:val="Document Status"/>
                <w:tag w:val="DC"/>
                <w:id w:val="-196779343"/>
                <w:placeholder>
                  <w:docPart w:val="70616FCDB13B462AB5232829EC4FAD72"/>
                </w:placeholder>
                <w:comboBox>
                  <w:listItem w:displayText="Draft" w:value="Draft"/>
                  <w:listItem w:displayText="InReviewProcess" w:value="InReviewProcess"/>
                  <w:listItem w:displayText="Document Reviewed" w:value="Document Reviewed"/>
                  <w:listItem w:displayText="InApprovalProcess" w:value="InApprovalProcess"/>
                  <w:listItem w:displayText="Document Released" w:value="Document Released"/>
                  <w:listItem w:displayText="Document Obsolete" w:value="Document Obsolete"/>
                </w:comboBox>
              </w:sdtPr>
              <w:sdtContent>
                <w:r>
                  <w:rPr>
                    <w:rFonts w:cs="Calibri"/>
                    <w:i/>
                    <w:color w:val="404040" w:themeColor="text1" w:themeTint="BF"/>
                  </w:rPr>
                  <w:t>InReviewProcess</w:t>
                </w:r>
              </w:sdtContent>
            </w:sdt>
          </w:p>
        </w:tc>
      </w:tr>
      <w:tr w:rsidR="00906999" w:rsidRPr="000559AB" w14:paraId="729D2AEE" w14:textId="77777777" w:rsidTr="0023748D">
        <w:trPr>
          <w:trHeight w:val="530"/>
          <w:jc w:val="center"/>
        </w:trPr>
        <w:tc>
          <w:tcPr>
            <w:tcW w:w="2127" w:type="dxa"/>
            <w:gridSpan w:val="2"/>
            <w:tcBorders>
              <w:top w:val="single" w:sz="6" w:space="0" w:color="auto"/>
              <w:left w:val="single" w:sz="6" w:space="0" w:color="auto"/>
              <w:bottom w:val="nil"/>
              <w:right w:val="single" w:sz="6" w:space="0" w:color="auto"/>
            </w:tcBorders>
            <w:vAlign w:val="center"/>
          </w:tcPr>
          <w:p w14:paraId="1F38ED0B" w14:textId="77777777" w:rsidR="00906999" w:rsidRPr="000559AB" w:rsidRDefault="00906999" w:rsidP="0023748D">
            <w:pPr>
              <w:spacing w:before="0"/>
              <w:jc w:val="both"/>
              <w:rPr>
                <w:rFonts w:cs="Calibri"/>
                <w:b/>
                <w:sz w:val="18"/>
              </w:rPr>
            </w:pPr>
            <w:r w:rsidRPr="000559AB">
              <w:rPr>
                <w:rFonts w:cs="Calibri"/>
                <w:b/>
                <w:sz w:val="18"/>
              </w:rPr>
              <w:t>Level</w:t>
            </w:r>
          </w:p>
        </w:tc>
        <w:sdt>
          <w:sdtPr>
            <w:rPr>
              <w:rFonts w:cs="Calibri"/>
              <w:i/>
              <w:color w:val="404040" w:themeColor="text1" w:themeTint="BF"/>
            </w:rPr>
            <w:alias w:val="Document Level"/>
            <w:tag w:val="DL"/>
            <w:id w:val="-298838382"/>
            <w:placeholder>
              <w:docPart w:val="3F3EF856468748B0839C949006C29FD9"/>
            </w:placeholder>
            <w:comboBox>
              <w:listItem w:displayText="Strategical (M,Q,S)" w:value="Strategical (M,Q,S)"/>
              <w:listItem w:displayText="Process (M,Q,S)" w:value="Process (M,Q,S)"/>
              <w:listItem w:displayText="Operation (M,Q,S)" w:value="Operation (M,Q,S)"/>
              <w:listItem w:displayText="Design&amp;Development (E)" w:value="Design&amp;Development (E)"/>
              <w:listItem w:displayText="Verification (E)" w:value="Verification (E)"/>
              <w:listItem w:displayText="Operation (E)" w:value="Operation (E)"/>
            </w:comboBox>
          </w:sdtPr>
          <w:sdtContent>
            <w:tc>
              <w:tcPr>
                <w:tcW w:w="7654" w:type="dxa"/>
                <w:gridSpan w:val="4"/>
                <w:tcBorders>
                  <w:top w:val="single" w:sz="6" w:space="0" w:color="auto"/>
                  <w:left w:val="single" w:sz="6" w:space="0" w:color="auto"/>
                  <w:bottom w:val="nil"/>
                  <w:right w:val="single" w:sz="6" w:space="0" w:color="auto"/>
                </w:tcBorders>
                <w:vAlign w:val="center"/>
              </w:tcPr>
              <w:p w14:paraId="65EA8FD7" w14:textId="77777777" w:rsidR="00906999" w:rsidRPr="000559AB" w:rsidRDefault="00906999" w:rsidP="0023748D">
                <w:pPr>
                  <w:spacing w:before="0"/>
                  <w:jc w:val="both"/>
                  <w:rPr>
                    <w:rFonts w:cs="Calibri"/>
                    <w:i/>
                    <w:sz w:val="19"/>
                    <w:szCs w:val="19"/>
                  </w:rPr>
                </w:pPr>
                <w:r w:rsidRPr="000559AB">
                  <w:rPr>
                    <w:rFonts w:cs="Calibri"/>
                    <w:i/>
                    <w:color w:val="404040" w:themeColor="text1" w:themeTint="BF"/>
                  </w:rPr>
                  <w:t>Verification (E)</w:t>
                </w:r>
              </w:p>
            </w:tc>
          </w:sdtContent>
        </w:sdt>
      </w:tr>
      <w:tr w:rsidR="00906999" w:rsidRPr="000559AB" w14:paraId="32B71B00" w14:textId="77777777" w:rsidTr="0023748D">
        <w:trPr>
          <w:trHeight w:val="530"/>
          <w:jc w:val="center"/>
        </w:trPr>
        <w:tc>
          <w:tcPr>
            <w:tcW w:w="2127" w:type="dxa"/>
            <w:gridSpan w:val="2"/>
            <w:tcBorders>
              <w:top w:val="single" w:sz="6" w:space="0" w:color="auto"/>
              <w:left w:val="single" w:sz="6" w:space="0" w:color="auto"/>
              <w:bottom w:val="nil"/>
              <w:right w:val="single" w:sz="6" w:space="0" w:color="auto"/>
            </w:tcBorders>
            <w:vAlign w:val="center"/>
          </w:tcPr>
          <w:p w14:paraId="1284E805" w14:textId="77777777" w:rsidR="00906999" w:rsidRPr="000559AB" w:rsidRDefault="00906999" w:rsidP="0023748D">
            <w:pPr>
              <w:spacing w:before="0"/>
              <w:jc w:val="both"/>
              <w:rPr>
                <w:rFonts w:cs="Calibri"/>
                <w:b/>
                <w:sz w:val="18"/>
              </w:rPr>
            </w:pPr>
            <w:r w:rsidRPr="000559AB">
              <w:rPr>
                <w:rFonts w:cs="Calibri"/>
                <w:b/>
                <w:sz w:val="18"/>
              </w:rPr>
              <w:t>Document Type</w:t>
            </w:r>
          </w:p>
        </w:tc>
        <w:sdt>
          <w:sdtPr>
            <w:rPr>
              <w:rFonts w:cs="Calibri"/>
              <w:i/>
              <w:color w:val="404040" w:themeColor="text1" w:themeTint="BF"/>
            </w:rPr>
            <w:alias w:val="Document Type"/>
            <w:tag w:val="DT"/>
            <w:id w:val="-1456481670"/>
            <w:placeholder>
              <w:docPart w:val="DE6A0BED425C4D9CB1941DAEC5D80E24"/>
            </w:placeholder>
            <w:comboBox>
              <w:listItem w:displayText="Directive" w:value="Directive"/>
              <w:listItem w:displayText="Drawing" w:value="Drawing"/>
              <w:listItem w:displayText="Management Decision" w:value="Management Decision"/>
              <w:listItem w:displayText="Manual" w:value="Manual"/>
              <w:listItem w:displayText="Methodology" w:value="Methodology"/>
              <w:listItem w:displayText="Protocol" w:value="Protocol"/>
              <w:listItem w:displayText="Policy" w:value="Policy"/>
              <w:listItem w:displayText="Report" w:value="Report"/>
              <w:listItem w:displayText="Rule" w:value="Rule"/>
              <w:listItem w:displayText="Schedule" w:value="Schedule"/>
              <w:listItem w:displayText="WorkInstruction" w:value="WorkInstruction"/>
            </w:comboBox>
          </w:sdtPr>
          <w:sdtContent>
            <w:tc>
              <w:tcPr>
                <w:tcW w:w="7654" w:type="dxa"/>
                <w:gridSpan w:val="4"/>
                <w:tcBorders>
                  <w:top w:val="single" w:sz="6" w:space="0" w:color="auto"/>
                  <w:left w:val="single" w:sz="6" w:space="0" w:color="auto"/>
                  <w:bottom w:val="nil"/>
                  <w:right w:val="single" w:sz="6" w:space="0" w:color="auto"/>
                </w:tcBorders>
                <w:vAlign w:val="center"/>
              </w:tcPr>
              <w:p w14:paraId="0FC5CF87" w14:textId="77777777" w:rsidR="00906999" w:rsidRPr="000559AB" w:rsidRDefault="00906999" w:rsidP="0023748D">
                <w:pPr>
                  <w:spacing w:before="0"/>
                  <w:jc w:val="both"/>
                  <w:rPr>
                    <w:rStyle w:val="Zstupntext"/>
                    <w:bCs/>
                  </w:rPr>
                </w:pPr>
                <w:r w:rsidRPr="000559AB">
                  <w:rPr>
                    <w:rFonts w:cs="Calibri"/>
                    <w:i/>
                    <w:color w:val="404040" w:themeColor="text1" w:themeTint="BF"/>
                  </w:rPr>
                  <w:t>Report</w:t>
                </w:r>
              </w:p>
            </w:tc>
          </w:sdtContent>
        </w:sdt>
      </w:tr>
      <w:tr w:rsidR="00906999" w:rsidRPr="000559AB" w14:paraId="23A0898F" w14:textId="77777777" w:rsidTr="0023748D">
        <w:trPr>
          <w:trHeight w:val="447"/>
          <w:jc w:val="center"/>
        </w:trPr>
        <w:tc>
          <w:tcPr>
            <w:tcW w:w="2127" w:type="dxa"/>
            <w:gridSpan w:val="2"/>
            <w:tcBorders>
              <w:top w:val="single" w:sz="4" w:space="0" w:color="auto"/>
              <w:left w:val="single" w:sz="6" w:space="0" w:color="auto"/>
              <w:bottom w:val="single" w:sz="4" w:space="0" w:color="auto"/>
              <w:right w:val="single" w:sz="4" w:space="0" w:color="auto"/>
            </w:tcBorders>
            <w:vAlign w:val="center"/>
          </w:tcPr>
          <w:p w14:paraId="3593A83E" w14:textId="77777777" w:rsidR="00906999" w:rsidRPr="000559AB" w:rsidRDefault="00906999" w:rsidP="0023748D">
            <w:pPr>
              <w:spacing w:before="0"/>
              <w:jc w:val="both"/>
              <w:rPr>
                <w:rFonts w:cs="Calibri"/>
                <w:b/>
                <w:sz w:val="18"/>
              </w:rPr>
            </w:pPr>
            <w:r w:rsidRPr="000559AB">
              <w:rPr>
                <w:rFonts w:cs="Calibri"/>
                <w:b/>
                <w:sz w:val="18"/>
              </w:rPr>
              <w:t>PBS Code</w:t>
            </w:r>
          </w:p>
        </w:tc>
        <w:sdt>
          <w:sdtPr>
            <w:rPr>
              <w:rFonts w:cs="Calibri"/>
              <w:i/>
              <w:sz w:val="18"/>
            </w:rPr>
            <w:alias w:val="PBS Code"/>
            <w:tag w:val="TCID"/>
            <w:id w:val="689491113"/>
            <w:placeholder>
              <w:docPart w:val="CB9FB76E3126448495E74AC257D99E7C"/>
            </w:placeholder>
            <w:text/>
          </w:sdtPr>
          <w:sdtContent>
            <w:tc>
              <w:tcPr>
                <w:tcW w:w="7654" w:type="dxa"/>
                <w:gridSpan w:val="4"/>
                <w:tcBorders>
                  <w:top w:val="single" w:sz="4" w:space="0" w:color="auto"/>
                  <w:left w:val="single" w:sz="4" w:space="0" w:color="auto"/>
                  <w:bottom w:val="single" w:sz="4" w:space="0" w:color="auto"/>
                  <w:right w:val="single" w:sz="4" w:space="0" w:color="auto"/>
                </w:tcBorders>
                <w:vAlign w:val="center"/>
              </w:tcPr>
              <w:p w14:paraId="7CAA12CF" w14:textId="77777777" w:rsidR="00906999" w:rsidRPr="000559AB" w:rsidRDefault="00906999" w:rsidP="0023748D">
                <w:pPr>
                  <w:spacing w:before="0"/>
                  <w:jc w:val="both"/>
                  <w:rPr>
                    <w:rStyle w:val="Zstupntext"/>
                    <w:bCs/>
                  </w:rPr>
                </w:pPr>
                <w:r w:rsidRPr="000559AB">
                  <w:rPr>
                    <w:rFonts w:cs="Calibri"/>
                    <w:i/>
                    <w:sz w:val="18"/>
                  </w:rPr>
                  <w:t>RA1.L1_2</w:t>
                </w:r>
              </w:p>
            </w:tc>
          </w:sdtContent>
        </w:sdt>
      </w:tr>
      <w:tr w:rsidR="00906999" w:rsidRPr="000559AB" w14:paraId="6B437AAF" w14:textId="77777777" w:rsidTr="0023748D">
        <w:trPr>
          <w:trHeight w:val="447"/>
          <w:jc w:val="center"/>
        </w:trPr>
        <w:tc>
          <w:tcPr>
            <w:tcW w:w="2127" w:type="dxa"/>
            <w:gridSpan w:val="2"/>
            <w:tcBorders>
              <w:top w:val="single" w:sz="4" w:space="0" w:color="auto"/>
              <w:left w:val="single" w:sz="6" w:space="0" w:color="auto"/>
              <w:bottom w:val="single" w:sz="4" w:space="0" w:color="auto"/>
              <w:right w:val="single" w:sz="4" w:space="0" w:color="auto"/>
            </w:tcBorders>
            <w:vAlign w:val="center"/>
          </w:tcPr>
          <w:p w14:paraId="60C9FE40" w14:textId="77777777" w:rsidR="00906999" w:rsidRPr="000559AB" w:rsidRDefault="00906999" w:rsidP="0023748D">
            <w:pPr>
              <w:spacing w:before="0"/>
              <w:jc w:val="both"/>
              <w:rPr>
                <w:rFonts w:cs="Calibri"/>
                <w:b/>
                <w:sz w:val="18"/>
              </w:rPr>
            </w:pPr>
            <w:r w:rsidRPr="000559AB">
              <w:rPr>
                <w:rFonts w:cs="Calibri"/>
                <w:b/>
                <w:sz w:val="18"/>
              </w:rPr>
              <w:t>WBS /OBS Code</w:t>
            </w:r>
          </w:p>
        </w:tc>
        <w:sdt>
          <w:sdtPr>
            <w:rPr>
              <w:rFonts w:cs="Calibri"/>
              <w:i/>
              <w:sz w:val="18"/>
            </w:rPr>
            <w:alias w:val="WBS / OBS Code"/>
            <w:tag w:val="TCID"/>
            <w:id w:val="-14623194"/>
            <w:placeholder>
              <w:docPart w:val="DF14C50AC99D4AF8B18D3D5B875E7E9D"/>
            </w:placeholder>
            <w:text/>
          </w:sdtPr>
          <w:sdtContent>
            <w:tc>
              <w:tcPr>
                <w:tcW w:w="7654" w:type="dxa"/>
                <w:gridSpan w:val="4"/>
                <w:tcBorders>
                  <w:top w:val="single" w:sz="4" w:space="0" w:color="auto"/>
                  <w:left w:val="single" w:sz="4" w:space="0" w:color="auto"/>
                  <w:bottom w:val="single" w:sz="4" w:space="0" w:color="auto"/>
                  <w:right w:val="single" w:sz="4" w:space="0" w:color="auto"/>
                </w:tcBorders>
                <w:vAlign w:val="center"/>
              </w:tcPr>
              <w:p w14:paraId="402BCC25" w14:textId="77777777" w:rsidR="00906999" w:rsidRPr="000559AB" w:rsidRDefault="00906999" w:rsidP="0023748D">
                <w:pPr>
                  <w:spacing w:before="0"/>
                  <w:jc w:val="both"/>
                  <w:rPr>
                    <w:rStyle w:val="Zstupntext"/>
                  </w:rPr>
                </w:pPr>
                <w:r w:rsidRPr="000559AB">
                  <w:rPr>
                    <w:rFonts w:cs="Calibri"/>
                    <w:i/>
                    <w:sz w:val="18"/>
                  </w:rPr>
                  <w:t xml:space="preserve">3.1   </w:t>
                </w:r>
              </w:p>
            </w:tc>
          </w:sdtContent>
        </w:sdt>
      </w:tr>
      <w:tr w:rsidR="00906999" w:rsidRPr="000559AB" w14:paraId="7B6D6C69" w14:textId="77777777" w:rsidTr="0023748D">
        <w:trPr>
          <w:trHeight w:val="2383"/>
          <w:jc w:val="center"/>
        </w:trPr>
        <w:tc>
          <w:tcPr>
            <w:tcW w:w="9781" w:type="dxa"/>
            <w:gridSpan w:val="6"/>
            <w:tcBorders>
              <w:top w:val="single" w:sz="4" w:space="0" w:color="auto"/>
              <w:left w:val="single" w:sz="6" w:space="0" w:color="auto"/>
              <w:bottom w:val="single" w:sz="4" w:space="0" w:color="auto"/>
              <w:right w:val="single" w:sz="6" w:space="0" w:color="auto"/>
            </w:tcBorders>
            <w:vAlign w:val="center"/>
          </w:tcPr>
          <w:p w14:paraId="16C68436" w14:textId="77777777" w:rsidR="00906999" w:rsidRPr="000559AB" w:rsidRDefault="00906999" w:rsidP="0023748D">
            <w:pPr>
              <w:pStyle w:val="Bezmezer"/>
              <w:rPr>
                <w:rStyle w:val="Zstupntext"/>
                <w:sz w:val="6"/>
              </w:rPr>
            </w:pPr>
          </w:p>
          <w:p w14:paraId="58CAD02D" w14:textId="77777777" w:rsidR="00906999" w:rsidRPr="000559AB" w:rsidRDefault="00906999" w:rsidP="0023748D">
            <w:pPr>
              <w:pStyle w:val="DoctType"/>
              <w:rPr>
                <w:rStyle w:val="Zdraznn"/>
                <w:i/>
                <w:color w:val="808080" w:themeColor="background1" w:themeShade="80"/>
                <w:sz w:val="36"/>
                <w:lang w:val="en-US"/>
              </w:rPr>
            </w:pPr>
            <w:r w:rsidRPr="000559AB">
              <w:rPr>
                <w:rStyle w:val="Zdraznn"/>
                <w:i/>
                <w:color w:val="808080" w:themeColor="background1" w:themeShade="80"/>
                <w:sz w:val="36"/>
                <w:lang w:val="en-US"/>
              </w:rPr>
              <w:t xml:space="preserve">RD-01 Laser </w:t>
            </w:r>
            <w:r>
              <w:rPr>
                <w:rStyle w:val="Zdraznn"/>
                <w:i/>
                <w:color w:val="808080" w:themeColor="background1" w:themeShade="80"/>
                <w:sz w:val="36"/>
                <w:lang w:val="en-US"/>
              </w:rPr>
              <w:t xml:space="preserve">beam </w:t>
            </w:r>
            <w:r w:rsidRPr="000559AB">
              <w:rPr>
                <w:rStyle w:val="Zdraznn"/>
                <w:i/>
                <w:color w:val="808080" w:themeColor="background1" w:themeShade="80"/>
                <w:sz w:val="36"/>
                <w:lang w:val="en-US"/>
              </w:rPr>
              <w:t>parameters</w:t>
            </w:r>
          </w:p>
          <w:p w14:paraId="77A12FE7" w14:textId="77777777" w:rsidR="00906999" w:rsidRPr="000559AB" w:rsidRDefault="00906999" w:rsidP="0023748D">
            <w:pPr>
              <w:pStyle w:val="Bezmezer"/>
              <w:rPr>
                <w:rStyle w:val="Zdraznn"/>
                <w:i w:val="0"/>
                <w:iCs w:val="0"/>
                <w:sz w:val="10"/>
              </w:rPr>
            </w:pPr>
          </w:p>
          <w:p w14:paraId="7DB79DC9" w14:textId="77777777" w:rsidR="00906999" w:rsidRPr="000559AB" w:rsidRDefault="00906999" w:rsidP="0023748D">
            <w:pPr>
              <w:pStyle w:val="Bezmezer"/>
              <w:jc w:val="center"/>
              <w:rPr>
                <w:rStyle w:val="Zdraznn"/>
                <w:i w:val="0"/>
                <w:iCs w:val="0"/>
              </w:rPr>
            </w:pPr>
          </w:p>
          <w:p w14:paraId="082D2561" w14:textId="77777777" w:rsidR="00906999" w:rsidRPr="000559AB" w:rsidRDefault="00906999" w:rsidP="0023748D">
            <w:pPr>
              <w:pStyle w:val="Bezmezer"/>
              <w:rPr>
                <w:rStyle w:val="Zdraznn"/>
                <w:i w:val="0"/>
                <w:iCs w:val="0"/>
                <w:sz w:val="10"/>
              </w:rPr>
            </w:pPr>
          </w:p>
          <w:p w14:paraId="46FFA95E" w14:textId="77777777" w:rsidR="00906999" w:rsidRPr="000559AB" w:rsidRDefault="00906999" w:rsidP="0023748D">
            <w:pPr>
              <w:pStyle w:val="DoctType"/>
              <w:spacing w:line="276" w:lineRule="auto"/>
              <w:jc w:val="both"/>
              <w:rPr>
                <w:rStyle w:val="Zdraznn"/>
                <w:lang w:val="en-US"/>
              </w:rPr>
            </w:pPr>
            <w:r w:rsidRPr="000559AB">
              <w:rPr>
                <w:rStyle w:val="Zdraznn"/>
                <w:lang w:val="en-US"/>
              </w:rPr>
              <w:t>Keywords</w:t>
            </w:r>
          </w:p>
          <w:p w14:paraId="59115EA7" w14:textId="77777777" w:rsidR="00906999" w:rsidRPr="000559AB" w:rsidRDefault="00906999" w:rsidP="0023748D">
            <w:pPr>
              <w:jc w:val="both"/>
            </w:pPr>
            <w:r>
              <w:t>Specifications, laser parameters</w:t>
            </w:r>
          </w:p>
          <w:p w14:paraId="0A690EE7" w14:textId="77777777" w:rsidR="00906999" w:rsidRPr="000559AB" w:rsidRDefault="00906999" w:rsidP="0023748D">
            <w:pPr>
              <w:pStyle w:val="Bezmezer"/>
            </w:pPr>
          </w:p>
        </w:tc>
      </w:tr>
      <w:tr w:rsidR="00906999" w:rsidRPr="000559AB" w14:paraId="2ABE22C5" w14:textId="77777777" w:rsidTr="0023748D">
        <w:trPr>
          <w:trHeight w:val="525"/>
          <w:jc w:val="center"/>
        </w:trPr>
        <w:tc>
          <w:tcPr>
            <w:tcW w:w="1702" w:type="dxa"/>
            <w:tcBorders>
              <w:top w:val="single" w:sz="4" w:space="0" w:color="auto"/>
              <w:left w:val="single" w:sz="6" w:space="0" w:color="auto"/>
              <w:bottom w:val="single" w:sz="4" w:space="0" w:color="auto"/>
              <w:right w:val="single" w:sz="4" w:space="0" w:color="auto"/>
            </w:tcBorders>
            <w:vAlign w:val="center"/>
          </w:tcPr>
          <w:p w14:paraId="2FE4F6B3" w14:textId="77777777" w:rsidR="00906999" w:rsidRPr="000559AB" w:rsidRDefault="00906999" w:rsidP="0023748D">
            <w:pPr>
              <w:spacing w:before="0"/>
              <w:jc w:val="both"/>
              <w:rPr>
                <w:rFonts w:cs="Calibri"/>
                <w:b/>
                <w:sz w:val="18"/>
              </w:rPr>
            </w:pPr>
          </w:p>
        </w:tc>
        <w:tc>
          <w:tcPr>
            <w:tcW w:w="3393" w:type="dxa"/>
            <w:gridSpan w:val="3"/>
            <w:tcBorders>
              <w:top w:val="single" w:sz="4" w:space="0" w:color="auto"/>
              <w:left w:val="single" w:sz="6" w:space="0" w:color="auto"/>
              <w:bottom w:val="single" w:sz="4" w:space="0" w:color="auto"/>
              <w:right w:val="single" w:sz="4" w:space="0" w:color="auto"/>
            </w:tcBorders>
            <w:vAlign w:val="center"/>
          </w:tcPr>
          <w:p w14:paraId="7DD902EC" w14:textId="77777777" w:rsidR="00906999" w:rsidRPr="000559AB" w:rsidRDefault="00906999" w:rsidP="0023748D">
            <w:pPr>
              <w:spacing w:before="0"/>
              <w:jc w:val="both"/>
              <w:rPr>
                <w:rFonts w:cs="Calibri"/>
                <w:b/>
                <w:i/>
                <w:sz w:val="18"/>
              </w:rPr>
            </w:pPr>
            <w:r w:rsidRPr="000559AB">
              <w:rPr>
                <w:rFonts w:cs="Calibri"/>
                <w:b/>
                <w:i/>
                <w:sz w:val="18"/>
              </w:rPr>
              <w:t>Position</w:t>
            </w:r>
          </w:p>
        </w:tc>
        <w:tc>
          <w:tcPr>
            <w:tcW w:w="4686" w:type="dxa"/>
            <w:gridSpan w:val="2"/>
            <w:tcBorders>
              <w:top w:val="single" w:sz="4" w:space="0" w:color="auto"/>
              <w:left w:val="single" w:sz="6" w:space="0" w:color="auto"/>
              <w:bottom w:val="single" w:sz="4" w:space="0" w:color="auto"/>
              <w:right w:val="single" w:sz="4" w:space="0" w:color="auto"/>
            </w:tcBorders>
            <w:vAlign w:val="center"/>
          </w:tcPr>
          <w:p w14:paraId="09520608" w14:textId="77777777" w:rsidR="00906999" w:rsidRPr="000559AB" w:rsidRDefault="00906999" w:rsidP="0023748D">
            <w:pPr>
              <w:spacing w:before="0"/>
              <w:jc w:val="both"/>
              <w:rPr>
                <w:rFonts w:cs="Calibri"/>
                <w:b/>
                <w:i/>
                <w:sz w:val="18"/>
              </w:rPr>
            </w:pPr>
            <w:r w:rsidRPr="000559AB">
              <w:rPr>
                <w:rFonts w:cs="Calibri"/>
                <w:b/>
                <w:i/>
                <w:sz w:val="18"/>
              </w:rPr>
              <w:t>Name</w:t>
            </w:r>
          </w:p>
        </w:tc>
      </w:tr>
      <w:tr w:rsidR="00906999" w:rsidRPr="000559AB" w14:paraId="6597E78D" w14:textId="77777777" w:rsidTr="0023748D">
        <w:trPr>
          <w:trHeight w:val="864"/>
          <w:jc w:val="center"/>
        </w:trPr>
        <w:tc>
          <w:tcPr>
            <w:tcW w:w="1702" w:type="dxa"/>
            <w:tcBorders>
              <w:top w:val="single" w:sz="4" w:space="0" w:color="auto"/>
              <w:left w:val="single" w:sz="6" w:space="0" w:color="auto"/>
              <w:bottom w:val="single" w:sz="4" w:space="0" w:color="auto"/>
              <w:right w:val="single" w:sz="4" w:space="0" w:color="auto"/>
            </w:tcBorders>
            <w:vAlign w:val="center"/>
          </w:tcPr>
          <w:p w14:paraId="5B48AC71" w14:textId="77777777" w:rsidR="00906999" w:rsidRPr="000559AB" w:rsidRDefault="00906999" w:rsidP="0023748D">
            <w:pPr>
              <w:spacing w:before="0"/>
              <w:jc w:val="both"/>
              <w:rPr>
                <w:rFonts w:cs="Calibri"/>
                <w:b/>
                <w:sz w:val="18"/>
              </w:rPr>
            </w:pPr>
            <w:r w:rsidRPr="000559AB">
              <w:rPr>
                <w:rFonts w:cs="Calibri"/>
                <w:b/>
                <w:sz w:val="18"/>
              </w:rPr>
              <w:t>Prepared by</w:t>
            </w:r>
          </w:p>
        </w:tc>
        <w:tc>
          <w:tcPr>
            <w:tcW w:w="3393" w:type="dxa"/>
            <w:gridSpan w:val="3"/>
            <w:tcBorders>
              <w:top w:val="single" w:sz="4" w:space="0" w:color="auto"/>
              <w:left w:val="single" w:sz="6" w:space="0" w:color="auto"/>
              <w:bottom w:val="single" w:sz="4" w:space="0" w:color="auto"/>
              <w:right w:val="single" w:sz="4" w:space="0" w:color="auto"/>
            </w:tcBorders>
            <w:vAlign w:val="center"/>
          </w:tcPr>
          <w:p w14:paraId="0E0C52D4" w14:textId="77777777" w:rsidR="00906999" w:rsidRPr="000559AB" w:rsidRDefault="00906999" w:rsidP="0023748D">
            <w:pPr>
              <w:spacing w:before="0"/>
              <w:rPr>
                <w:rFonts w:cs="Calibri"/>
                <w:sz w:val="18"/>
              </w:rPr>
            </w:pPr>
            <w:r>
              <w:rPr>
                <w:rFonts w:cs="Calibri"/>
                <w:sz w:val="19"/>
                <w:szCs w:val="19"/>
              </w:rPr>
              <w:t>L1 Allegra Laser Scientist</w:t>
            </w:r>
          </w:p>
        </w:tc>
        <w:tc>
          <w:tcPr>
            <w:tcW w:w="4686" w:type="dxa"/>
            <w:gridSpan w:val="2"/>
            <w:tcBorders>
              <w:top w:val="single" w:sz="4" w:space="0" w:color="auto"/>
              <w:left w:val="single" w:sz="6" w:space="0" w:color="auto"/>
              <w:bottom w:val="single" w:sz="4" w:space="0" w:color="auto"/>
              <w:right w:val="single" w:sz="4" w:space="0" w:color="auto"/>
            </w:tcBorders>
            <w:vAlign w:val="center"/>
          </w:tcPr>
          <w:p w14:paraId="09D25873" w14:textId="77777777" w:rsidR="00906999" w:rsidRPr="00F27E70" w:rsidRDefault="00906999" w:rsidP="0023748D">
            <w:pPr>
              <w:spacing w:before="200" w:after="200"/>
              <w:jc w:val="both"/>
              <w:rPr>
                <w:rFonts w:cs="Calibri"/>
                <w:lang w:val="cs-CZ"/>
              </w:rPr>
            </w:pPr>
            <w:r>
              <w:rPr>
                <w:rFonts w:cs="Calibri"/>
                <w:sz w:val="19"/>
                <w:szCs w:val="19"/>
                <w:lang w:val="cs-CZ"/>
              </w:rPr>
              <w:t>Roman Antipenkov</w:t>
            </w:r>
          </w:p>
        </w:tc>
      </w:tr>
      <w:tr w:rsidR="00906999" w:rsidRPr="000559AB" w14:paraId="6A869F3D" w14:textId="77777777" w:rsidTr="0023748D">
        <w:trPr>
          <w:trHeight w:val="864"/>
          <w:jc w:val="center"/>
        </w:trPr>
        <w:tc>
          <w:tcPr>
            <w:tcW w:w="1702" w:type="dxa"/>
            <w:tcBorders>
              <w:top w:val="single" w:sz="4" w:space="0" w:color="auto"/>
              <w:left w:val="single" w:sz="6" w:space="0" w:color="auto"/>
              <w:bottom w:val="single" w:sz="4" w:space="0" w:color="auto"/>
              <w:right w:val="single" w:sz="4" w:space="0" w:color="auto"/>
            </w:tcBorders>
            <w:vAlign w:val="center"/>
          </w:tcPr>
          <w:p w14:paraId="0F9AF9C5" w14:textId="77777777" w:rsidR="00906999" w:rsidRPr="000559AB" w:rsidRDefault="00906999" w:rsidP="0023748D">
            <w:pPr>
              <w:spacing w:before="0"/>
              <w:jc w:val="both"/>
              <w:rPr>
                <w:rFonts w:cs="Calibri"/>
                <w:b/>
                <w:sz w:val="18"/>
              </w:rPr>
            </w:pPr>
          </w:p>
        </w:tc>
        <w:tc>
          <w:tcPr>
            <w:tcW w:w="3393" w:type="dxa"/>
            <w:gridSpan w:val="3"/>
            <w:tcBorders>
              <w:top w:val="single" w:sz="4" w:space="0" w:color="auto"/>
              <w:left w:val="single" w:sz="6" w:space="0" w:color="auto"/>
              <w:bottom w:val="single" w:sz="4" w:space="0" w:color="auto"/>
              <w:right w:val="single" w:sz="4" w:space="0" w:color="auto"/>
            </w:tcBorders>
            <w:vAlign w:val="center"/>
          </w:tcPr>
          <w:p w14:paraId="476CC379" w14:textId="77777777" w:rsidR="00906999" w:rsidRPr="000559AB" w:rsidRDefault="00906999" w:rsidP="0023748D">
            <w:pPr>
              <w:spacing w:before="0"/>
              <w:rPr>
                <w:sz w:val="18"/>
              </w:rPr>
            </w:pPr>
          </w:p>
        </w:tc>
        <w:tc>
          <w:tcPr>
            <w:tcW w:w="4686" w:type="dxa"/>
            <w:gridSpan w:val="2"/>
            <w:tcBorders>
              <w:top w:val="single" w:sz="4" w:space="0" w:color="auto"/>
              <w:left w:val="single" w:sz="6" w:space="0" w:color="auto"/>
              <w:bottom w:val="single" w:sz="4" w:space="0" w:color="auto"/>
              <w:right w:val="single" w:sz="4" w:space="0" w:color="auto"/>
            </w:tcBorders>
            <w:vAlign w:val="center"/>
          </w:tcPr>
          <w:p w14:paraId="3293C8AF" w14:textId="77777777" w:rsidR="00906999" w:rsidRPr="000559AB" w:rsidRDefault="00906999" w:rsidP="0023748D">
            <w:pPr>
              <w:jc w:val="both"/>
              <w:rPr>
                <w:sz w:val="18"/>
              </w:rPr>
            </w:pPr>
          </w:p>
        </w:tc>
      </w:tr>
    </w:tbl>
    <w:p w14:paraId="4997D3CE" w14:textId="77777777" w:rsidR="00906999" w:rsidRPr="000559AB" w:rsidRDefault="00906999" w:rsidP="00906999">
      <w:pPr>
        <w:spacing w:before="0" w:after="0" w:line="240" w:lineRule="auto"/>
        <w:contextualSpacing w:val="0"/>
        <w:jc w:val="both"/>
        <w:rPr>
          <w:sz w:val="10"/>
          <w:szCs w:val="16"/>
        </w:rPr>
      </w:pPr>
    </w:p>
    <w:p w14:paraId="60A56E36" w14:textId="77777777" w:rsidR="00906999" w:rsidRPr="000559AB" w:rsidRDefault="00906999" w:rsidP="00906999">
      <w:pPr>
        <w:spacing w:before="0" w:after="0" w:line="240" w:lineRule="auto"/>
        <w:contextualSpacing w:val="0"/>
        <w:jc w:val="both"/>
        <w:rPr>
          <w:sz w:val="10"/>
          <w:szCs w:val="16"/>
        </w:rPr>
      </w:pPr>
      <w:r w:rsidRPr="000559AB">
        <w:rPr>
          <w:sz w:val="10"/>
          <w:szCs w:val="16"/>
        </w:rPr>
        <w:br w:type="page"/>
      </w:r>
    </w:p>
    <w:p w14:paraId="4581E86E" w14:textId="77777777" w:rsidR="00906999" w:rsidRPr="000559AB" w:rsidRDefault="00906999" w:rsidP="00906999">
      <w:pPr>
        <w:jc w:val="both"/>
        <w:rPr>
          <w:sz w:val="6"/>
          <w:szCs w:val="6"/>
        </w:rPr>
      </w:pPr>
    </w:p>
    <w:sdt>
      <w:sdtPr>
        <w:rPr>
          <w:rFonts w:ascii="Univers" w:eastAsia="Calibri" w:hAnsi="Univers" w:cs="Times New Roman"/>
          <w:b w:val="0"/>
          <w:bCs w:val="0"/>
          <w:iCs w:val="0"/>
          <w:color w:val="auto"/>
          <w:sz w:val="22"/>
          <w:szCs w:val="32"/>
        </w:rPr>
        <w:id w:val="-2107650968"/>
        <w:docPartObj>
          <w:docPartGallery w:val="Table of Contents"/>
          <w:docPartUnique/>
        </w:docPartObj>
      </w:sdtPr>
      <w:sdtEndPr>
        <w:rPr>
          <w:rFonts w:ascii="Verdana" w:hAnsi="Verdana"/>
          <w:color w:val="262626"/>
          <w:sz w:val="18"/>
        </w:rPr>
      </w:sdtEndPr>
      <w:sdtContent>
        <w:p w14:paraId="23BEA37F" w14:textId="77777777" w:rsidR="00906999" w:rsidRPr="000559AB" w:rsidRDefault="00906999" w:rsidP="00906999">
          <w:pPr>
            <w:pStyle w:val="Nadpisobsahu"/>
            <w:ind w:firstLine="0"/>
          </w:pPr>
          <w:r w:rsidRPr="000559AB">
            <w:t>Table of Content</w:t>
          </w:r>
        </w:p>
        <w:p w14:paraId="63930950" w14:textId="77777777" w:rsidR="00906999" w:rsidRPr="000559AB" w:rsidRDefault="00906999" w:rsidP="00906999">
          <w:pPr>
            <w:pStyle w:val="Bezmezer"/>
          </w:pPr>
        </w:p>
        <w:p w14:paraId="1AD93B86" w14:textId="77777777" w:rsidR="00906999" w:rsidRDefault="00906999" w:rsidP="00906999">
          <w:pPr>
            <w:pStyle w:val="Obsah1"/>
            <w:tabs>
              <w:tab w:val="right" w:leader="dot" w:pos="8698"/>
            </w:tabs>
            <w:rPr>
              <w:rFonts w:asciiTheme="minorHAnsi" w:eastAsiaTheme="minorEastAsia" w:hAnsiTheme="minorHAnsi" w:cstheme="minorBidi"/>
              <w:noProof/>
              <w:color w:val="auto"/>
              <w:sz w:val="22"/>
              <w:lang w:eastAsia="en-US"/>
            </w:rPr>
          </w:pPr>
          <w:r w:rsidRPr="000559AB">
            <w:fldChar w:fldCharType="begin"/>
          </w:r>
          <w:r w:rsidRPr="000559AB">
            <w:instrText xml:space="preserve"> TOC \o "1-3" \h \z \u </w:instrText>
          </w:r>
          <w:r w:rsidRPr="000559AB">
            <w:fldChar w:fldCharType="separate"/>
          </w:r>
          <w:hyperlink w:anchor="_Toc75891749" w:history="1">
            <w:r w:rsidRPr="001A7EC6">
              <w:rPr>
                <w:rStyle w:val="Hypertextovodkaz"/>
                <w:noProof/>
              </w:rPr>
              <w:t>1. General description of the input beams</w:t>
            </w:r>
            <w:r>
              <w:rPr>
                <w:noProof/>
                <w:webHidden/>
              </w:rPr>
              <w:tab/>
            </w:r>
            <w:r>
              <w:rPr>
                <w:noProof/>
                <w:webHidden/>
              </w:rPr>
              <w:fldChar w:fldCharType="begin"/>
            </w:r>
            <w:r>
              <w:rPr>
                <w:noProof/>
                <w:webHidden/>
              </w:rPr>
              <w:instrText xml:space="preserve"> PAGEREF _Toc75891749 \h </w:instrText>
            </w:r>
            <w:r>
              <w:rPr>
                <w:noProof/>
                <w:webHidden/>
              </w:rPr>
            </w:r>
            <w:r>
              <w:rPr>
                <w:noProof/>
                <w:webHidden/>
              </w:rPr>
              <w:fldChar w:fldCharType="separate"/>
            </w:r>
            <w:r>
              <w:rPr>
                <w:noProof/>
                <w:webHidden/>
              </w:rPr>
              <w:t>2</w:t>
            </w:r>
            <w:r>
              <w:rPr>
                <w:noProof/>
                <w:webHidden/>
              </w:rPr>
              <w:fldChar w:fldCharType="end"/>
            </w:r>
          </w:hyperlink>
        </w:p>
        <w:p w14:paraId="1ACD4804" w14:textId="77777777" w:rsidR="00906999" w:rsidRDefault="00906999" w:rsidP="00906999">
          <w:pPr>
            <w:pStyle w:val="Obsah1"/>
            <w:tabs>
              <w:tab w:val="right" w:leader="dot" w:pos="8698"/>
            </w:tabs>
            <w:rPr>
              <w:rFonts w:asciiTheme="minorHAnsi" w:eastAsiaTheme="minorEastAsia" w:hAnsiTheme="minorHAnsi" w:cstheme="minorBidi"/>
              <w:noProof/>
              <w:color w:val="auto"/>
              <w:sz w:val="22"/>
              <w:lang w:eastAsia="en-US"/>
            </w:rPr>
          </w:pPr>
          <w:hyperlink w:anchor="_Toc75891750" w:history="1">
            <w:r w:rsidRPr="001A7EC6">
              <w:rPr>
                <w:rStyle w:val="Hypertextovodkaz"/>
                <w:noProof/>
              </w:rPr>
              <w:t>2. Femtosource Rainbow laser parameters (Input 1)</w:t>
            </w:r>
            <w:r>
              <w:rPr>
                <w:noProof/>
                <w:webHidden/>
              </w:rPr>
              <w:tab/>
            </w:r>
            <w:r>
              <w:rPr>
                <w:noProof/>
                <w:webHidden/>
              </w:rPr>
              <w:fldChar w:fldCharType="begin"/>
            </w:r>
            <w:r>
              <w:rPr>
                <w:noProof/>
                <w:webHidden/>
              </w:rPr>
              <w:instrText xml:space="preserve"> PAGEREF _Toc75891750 \h </w:instrText>
            </w:r>
            <w:r>
              <w:rPr>
                <w:noProof/>
                <w:webHidden/>
              </w:rPr>
            </w:r>
            <w:r>
              <w:rPr>
                <w:noProof/>
                <w:webHidden/>
              </w:rPr>
              <w:fldChar w:fldCharType="separate"/>
            </w:r>
            <w:r>
              <w:rPr>
                <w:noProof/>
                <w:webHidden/>
              </w:rPr>
              <w:t>2</w:t>
            </w:r>
            <w:r>
              <w:rPr>
                <w:noProof/>
                <w:webHidden/>
              </w:rPr>
              <w:fldChar w:fldCharType="end"/>
            </w:r>
          </w:hyperlink>
        </w:p>
        <w:p w14:paraId="50508E1B" w14:textId="77777777" w:rsidR="00906999" w:rsidRDefault="00906999" w:rsidP="00906999">
          <w:pPr>
            <w:pStyle w:val="Obsah1"/>
            <w:tabs>
              <w:tab w:val="right" w:leader="dot" w:pos="8698"/>
            </w:tabs>
            <w:rPr>
              <w:rFonts w:asciiTheme="minorHAnsi" w:eastAsiaTheme="minorEastAsia" w:hAnsiTheme="minorHAnsi" w:cstheme="minorBidi"/>
              <w:noProof/>
              <w:color w:val="auto"/>
              <w:sz w:val="22"/>
              <w:lang w:eastAsia="en-US"/>
            </w:rPr>
          </w:pPr>
          <w:hyperlink w:anchor="_Toc75891751" w:history="1">
            <w:r w:rsidRPr="001A7EC6">
              <w:rPr>
                <w:rStyle w:val="Hypertextovodkaz"/>
                <w:noProof/>
              </w:rPr>
              <w:t>3. Origami laser parameters (Input 2)</w:t>
            </w:r>
            <w:r>
              <w:rPr>
                <w:noProof/>
                <w:webHidden/>
              </w:rPr>
              <w:tab/>
            </w:r>
            <w:r>
              <w:rPr>
                <w:noProof/>
                <w:webHidden/>
              </w:rPr>
              <w:fldChar w:fldCharType="begin"/>
            </w:r>
            <w:r>
              <w:rPr>
                <w:noProof/>
                <w:webHidden/>
              </w:rPr>
              <w:instrText xml:space="preserve"> PAGEREF _Toc75891751 \h </w:instrText>
            </w:r>
            <w:r>
              <w:rPr>
                <w:noProof/>
                <w:webHidden/>
              </w:rPr>
            </w:r>
            <w:r>
              <w:rPr>
                <w:noProof/>
                <w:webHidden/>
              </w:rPr>
              <w:fldChar w:fldCharType="separate"/>
            </w:r>
            <w:r>
              <w:rPr>
                <w:noProof/>
                <w:webHidden/>
              </w:rPr>
              <w:t>5</w:t>
            </w:r>
            <w:r>
              <w:rPr>
                <w:noProof/>
                <w:webHidden/>
              </w:rPr>
              <w:fldChar w:fldCharType="end"/>
            </w:r>
          </w:hyperlink>
        </w:p>
        <w:p w14:paraId="3D6874AE" w14:textId="77777777" w:rsidR="00906999" w:rsidRPr="000559AB" w:rsidRDefault="00906999" w:rsidP="00906999">
          <w:pPr>
            <w:pStyle w:val="Bezmezer"/>
          </w:pPr>
          <w:r w:rsidRPr="000559AB">
            <w:fldChar w:fldCharType="end"/>
          </w:r>
        </w:p>
      </w:sdtContent>
    </w:sdt>
    <w:p w14:paraId="6B510D00" w14:textId="77777777" w:rsidR="00906999" w:rsidRPr="000559AB" w:rsidRDefault="00906999" w:rsidP="00906999">
      <w:pPr>
        <w:pStyle w:val="Nadpis1"/>
      </w:pPr>
      <w:bookmarkStart w:id="53" w:name="_Toc75891749"/>
      <w:r w:rsidRPr="000559AB">
        <w:t>General description of the input beams</w:t>
      </w:r>
      <w:bookmarkEnd w:id="53"/>
    </w:p>
    <w:p w14:paraId="1F6CB861" w14:textId="77777777" w:rsidR="00906999" w:rsidRPr="000559AB" w:rsidRDefault="00906999" w:rsidP="00906999">
      <w:r w:rsidRPr="000559AB">
        <w:t>This document describes the parameters of the laser beams, that shall be used as input for the balance</w:t>
      </w:r>
      <w:r>
        <w:t>d</w:t>
      </w:r>
      <w:r w:rsidRPr="000559AB">
        <w:t xml:space="preserve"> optical cross-correlator (</w:t>
      </w:r>
      <w:r w:rsidRPr="000559AB">
        <w:rPr>
          <w:b/>
        </w:rPr>
        <w:t>BOC</w:t>
      </w:r>
      <w:r w:rsidRPr="000559AB">
        <w:t>).</w:t>
      </w:r>
    </w:p>
    <w:p w14:paraId="28EA32FD" w14:textId="77777777" w:rsidR="00906999" w:rsidRPr="000559AB" w:rsidRDefault="00906999" w:rsidP="00906999">
      <w:r w:rsidRPr="000559AB">
        <w:t>The BOC shall have two beams at the input. The beams are propagating in free space and are collimated to 2-3 mm beamsize with typical Gaussian beam diffraction.</w:t>
      </w:r>
    </w:p>
    <w:p w14:paraId="3BB2CDE8" w14:textId="77777777" w:rsidR="00906999" w:rsidRPr="000559AB" w:rsidRDefault="00906999" w:rsidP="00906999">
      <w:r w:rsidRPr="000559AB">
        <w:t>The main beam parameters are summarized in the Table 1 below:</w:t>
      </w:r>
    </w:p>
    <w:p w14:paraId="55920762" w14:textId="77777777" w:rsidR="00906999" w:rsidRPr="000559AB" w:rsidRDefault="00906999" w:rsidP="00906999"/>
    <w:p w14:paraId="5E322D17" w14:textId="77777777" w:rsidR="00906999" w:rsidRPr="000559AB" w:rsidRDefault="00906999" w:rsidP="00906999">
      <w:pPr>
        <w:pStyle w:val="Titulek"/>
        <w:rPr>
          <w:lang w:val="en-US"/>
        </w:rPr>
      </w:pPr>
      <w:r w:rsidRPr="000559AB">
        <w:rPr>
          <w:lang w:val="en-US"/>
        </w:rPr>
        <w:t xml:space="preserve">Table </w:t>
      </w:r>
      <w:r w:rsidRPr="000559AB">
        <w:rPr>
          <w:lang w:val="en-US"/>
        </w:rPr>
        <w:fldChar w:fldCharType="begin"/>
      </w:r>
      <w:r w:rsidRPr="000559AB">
        <w:rPr>
          <w:lang w:val="en-US"/>
        </w:rPr>
        <w:instrText xml:space="preserve"> SEQ Table \* ARABIC </w:instrText>
      </w:r>
      <w:r w:rsidRPr="000559AB">
        <w:rPr>
          <w:lang w:val="en-US"/>
        </w:rPr>
        <w:fldChar w:fldCharType="separate"/>
      </w:r>
      <w:r>
        <w:rPr>
          <w:noProof/>
          <w:lang w:val="en-US"/>
        </w:rPr>
        <w:t>1</w:t>
      </w:r>
      <w:r w:rsidRPr="000559AB">
        <w:rPr>
          <w:lang w:val="en-US"/>
        </w:rPr>
        <w:fldChar w:fldCharType="end"/>
      </w:r>
      <w:r w:rsidRPr="000559AB">
        <w:rPr>
          <w:lang w:val="en-US"/>
        </w:rPr>
        <w:t>. The nominal input beam parameters for the BOC</w:t>
      </w:r>
    </w:p>
    <w:tbl>
      <w:tblPr>
        <w:tblStyle w:val="Mkatabulky"/>
        <w:tblW w:w="0" w:type="auto"/>
        <w:tblLook w:val="04A0" w:firstRow="1" w:lastRow="0" w:firstColumn="1" w:lastColumn="0" w:noHBand="0" w:noVBand="1"/>
      </w:tblPr>
      <w:tblGrid>
        <w:gridCol w:w="3132"/>
        <w:gridCol w:w="2783"/>
        <w:gridCol w:w="2783"/>
      </w:tblGrid>
      <w:tr w:rsidR="00906999" w:rsidRPr="000559AB" w14:paraId="10C53E6E" w14:textId="77777777" w:rsidTr="0023748D">
        <w:tc>
          <w:tcPr>
            <w:tcW w:w="3132" w:type="dxa"/>
            <w:vAlign w:val="bottom"/>
          </w:tcPr>
          <w:p w14:paraId="45F8BA2D" w14:textId="77777777" w:rsidR="00906999" w:rsidRPr="000559AB" w:rsidRDefault="00906999" w:rsidP="0023748D">
            <w:pPr>
              <w:rPr>
                <w:b/>
              </w:rPr>
            </w:pPr>
            <w:r w:rsidRPr="000559AB">
              <w:rPr>
                <w:b/>
              </w:rPr>
              <w:t>Parameter</w:t>
            </w:r>
          </w:p>
        </w:tc>
        <w:tc>
          <w:tcPr>
            <w:tcW w:w="2783" w:type="dxa"/>
            <w:vAlign w:val="bottom"/>
          </w:tcPr>
          <w:p w14:paraId="720B1C9F" w14:textId="77777777" w:rsidR="00906999" w:rsidRPr="000559AB" w:rsidRDefault="00906999" w:rsidP="0023748D">
            <w:pPr>
              <w:rPr>
                <w:b/>
              </w:rPr>
            </w:pPr>
            <w:r w:rsidRPr="000559AB">
              <w:rPr>
                <w:b/>
              </w:rPr>
              <w:t>Input 1</w:t>
            </w:r>
          </w:p>
        </w:tc>
        <w:tc>
          <w:tcPr>
            <w:tcW w:w="2783" w:type="dxa"/>
            <w:vAlign w:val="bottom"/>
          </w:tcPr>
          <w:p w14:paraId="2F55FC85" w14:textId="77777777" w:rsidR="00906999" w:rsidRPr="000559AB" w:rsidRDefault="00906999" w:rsidP="0023748D">
            <w:pPr>
              <w:rPr>
                <w:b/>
              </w:rPr>
            </w:pPr>
            <w:r w:rsidRPr="000559AB">
              <w:rPr>
                <w:b/>
              </w:rPr>
              <w:t>Input 2</w:t>
            </w:r>
          </w:p>
        </w:tc>
      </w:tr>
      <w:tr w:rsidR="00906999" w:rsidRPr="000559AB" w14:paraId="0D190238" w14:textId="77777777" w:rsidTr="0023748D">
        <w:tc>
          <w:tcPr>
            <w:tcW w:w="3132" w:type="dxa"/>
          </w:tcPr>
          <w:p w14:paraId="79F8B9B4" w14:textId="77777777" w:rsidR="00906999" w:rsidRPr="000559AB" w:rsidRDefault="00906999" w:rsidP="0023748D">
            <w:r w:rsidRPr="000559AB">
              <w:t>Laser source</w:t>
            </w:r>
          </w:p>
        </w:tc>
        <w:tc>
          <w:tcPr>
            <w:tcW w:w="2783" w:type="dxa"/>
          </w:tcPr>
          <w:p w14:paraId="55F933FD" w14:textId="77777777" w:rsidR="00906999" w:rsidRPr="000559AB" w:rsidRDefault="00906999" w:rsidP="0023748D">
            <w:r w:rsidRPr="000559AB">
              <w:t>Ti:Sapphire oscillator (Femtosource Rainbow, Femtolasers Produktions GmbH)</w:t>
            </w:r>
          </w:p>
        </w:tc>
        <w:tc>
          <w:tcPr>
            <w:tcW w:w="2783" w:type="dxa"/>
          </w:tcPr>
          <w:p w14:paraId="544C45A7" w14:textId="77777777" w:rsidR="00906999" w:rsidRPr="000559AB" w:rsidRDefault="00906999" w:rsidP="0023748D">
            <w:r w:rsidRPr="000559AB">
              <w:t>Yb doped fiber oscillator (Origami, OneFive) + YDFA (PYFA, Keopsys)</w:t>
            </w:r>
          </w:p>
        </w:tc>
      </w:tr>
      <w:tr w:rsidR="00906999" w:rsidRPr="000559AB" w14:paraId="4238631E" w14:textId="77777777" w:rsidTr="0023748D">
        <w:tc>
          <w:tcPr>
            <w:tcW w:w="3132" w:type="dxa"/>
          </w:tcPr>
          <w:p w14:paraId="1376DD10" w14:textId="77777777" w:rsidR="00906999" w:rsidRPr="000559AB" w:rsidRDefault="00906999" w:rsidP="0023748D">
            <w:r w:rsidRPr="000559AB">
              <w:t>Central wavelength</w:t>
            </w:r>
          </w:p>
        </w:tc>
        <w:tc>
          <w:tcPr>
            <w:tcW w:w="2783" w:type="dxa"/>
          </w:tcPr>
          <w:p w14:paraId="520B6390" w14:textId="77777777" w:rsidR="00906999" w:rsidRPr="000559AB" w:rsidRDefault="00906999" w:rsidP="0023748D">
            <w:r w:rsidRPr="000559AB">
              <w:t>820 nm</w:t>
            </w:r>
          </w:p>
        </w:tc>
        <w:tc>
          <w:tcPr>
            <w:tcW w:w="2783" w:type="dxa"/>
          </w:tcPr>
          <w:p w14:paraId="19F7605C" w14:textId="77777777" w:rsidR="00906999" w:rsidRPr="000559AB" w:rsidRDefault="00906999" w:rsidP="0023748D">
            <w:r w:rsidRPr="000559AB">
              <w:t>1030 nm</w:t>
            </w:r>
          </w:p>
        </w:tc>
      </w:tr>
      <w:tr w:rsidR="00906999" w:rsidRPr="000559AB" w14:paraId="239E842D" w14:textId="77777777" w:rsidTr="0023748D">
        <w:tc>
          <w:tcPr>
            <w:tcW w:w="3132" w:type="dxa"/>
          </w:tcPr>
          <w:p w14:paraId="083F4A7F" w14:textId="77777777" w:rsidR="00906999" w:rsidRPr="000559AB" w:rsidRDefault="00906999" w:rsidP="0023748D">
            <w:r w:rsidRPr="000559AB">
              <w:t>Pulse duration</w:t>
            </w:r>
          </w:p>
        </w:tc>
        <w:tc>
          <w:tcPr>
            <w:tcW w:w="2783" w:type="dxa"/>
          </w:tcPr>
          <w:p w14:paraId="7F19A062" w14:textId="77777777" w:rsidR="00906999" w:rsidRPr="000559AB" w:rsidRDefault="00906999" w:rsidP="0023748D">
            <w:r w:rsidRPr="000559AB">
              <w:t>150 fs (± 20 fs)</w:t>
            </w:r>
          </w:p>
        </w:tc>
        <w:tc>
          <w:tcPr>
            <w:tcW w:w="2783" w:type="dxa"/>
          </w:tcPr>
          <w:p w14:paraId="152ABCED" w14:textId="77777777" w:rsidR="00906999" w:rsidRPr="000559AB" w:rsidRDefault="00906999" w:rsidP="0023748D">
            <w:r w:rsidRPr="000559AB">
              <w:t>300 fs</w:t>
            </w:r>
          </w:p>
        </w:tc>
      </w:tr>
      <w:tr w:rsidR="00906999" w:rsidRPr="000559AB" w14:paraId="349499AA" w14:textId="77777777" w:rsidTr="0023748D">
        <w:tc>
          <w:tcPr>
            <w:tcW w:w="3132" w:type="dxa"/>
          </w:tcPr>
          <w:p w14:paraId="13416F0B" w14:textId="77777777" w:rsidR="00906999" w:rsidRPr="000559AB" w:rsidRDefault="00906999" w:rsidP="0023748D">
            <w:r w:rsidRPr="000559AB">
              <w:t>Transform limited pulse duration</w:t>
            </w:r>
          </w:p>
        </w:tc>
        <w:tc>
          <w:tcPr>
            <w:tcW w:w="2783" w:type="dxa"/>
          </w:tcPr>
          <w:p w14:paraId="504DB16B" w14:textId="77777777" w:rsidR="00906999" w:rsidRPr="000559AB" w:rsidRDefault="00906999" w:rsidP="0023748D">
            <w:r w:rsidRPr="000559AB">
              <w:t>7 fs</w:t>
            </w:r>
          </w:p>
        </w:tc>
        <w:tc>
          <w:tcPr>
            <w:tcW w:w="2783" w:type="dxa"/>
          </w:tcPr>
          <w:p w14:paraId="4F9C2718" w14:textId="77777777" w:rsidR="00906999" w:rsidRPr="000559AB" w:rsidRDefault="00906999" w:rsidP="0023748D">
            <w:r w:rsidRPr="000559AB">
              <w:t>270 fs</w:t>
            </w:r>
          </w:p>
        </w:tc>
      </w:tr>
      <w:tr w:rsidR="00906999" w:rsidRPr="000559AB" w14:paraId="61C1BA41" w14:textId="77777777" w:rsidTr="0023748D">
        <w:tc>
          <w:tcPr>
            <w:tcW w:w="3132" w:type="dxa"/>
          </w:tcPr>
          <w:p w14:paraId="43D7CF59" w14:textId="77777777" w:rsidR="00906999" w:rsidRPr="000559AB" w:rsidRDefault="00906999" w:rsidP="0023748D">
            <w:r w:rsidRPr="000559AB">
              <w:t>Rep. rate</w:t>
            </w:r>
          </w:p>
        </w:tc>
        <w:tc>
          <w:tcPr>
            <w:tcW w:w="2783" w:type="dxa"/>
          </w:tcPr>
          <w:p w14:paraId="493A52D6" w14:textId="77777777" w:rsidR="00906999" w:rsidRPr="000559AB" w:rsidRDefault="00906999" w:rsidP="0023748D">
            <w:r w:rsidRPr="000559AB">
              <w:t>80 MHz</w:t>
            </w:r>
          </w:p>
        </w:tc>
        <w:tc>
          <w:tcPr>
            <w:tcW w:w="2783" w:type="dxa"/>
          </w:tcPr>
          <w:p w14:paraId="5D88BCD9" w14:textId="77777777" w:rsidR="00906999" w:rsidRPr="000559AB" w:rsidRDefault="00906999" w:rsidP="0023748D">
            <w:r w:rsidRPr="000559AB">
              <w:t>80 MHz</w:t>
            </w:r>
          </w:p>
        </w:tc>
      </w:tr>
      <w:tr w:rsidR="00906999" w:rsidRPr="000559AB" w14:paraId="094AD5E0" w14:textId="77777777" w:rsidTr="0023748D">
        <w:tc>
          <w:tcPr>
            <w:tcW w:w="3132" w:type="dxa"/>
          </w:tcPr>
          <w:p w14:paraId="60133F41" w14:textId="77777777" w:rsidR="00906999" w:rsidRPr="000559AB" w:rsidRDefault="00906999" w:rsidP="0023748D">
            <w:r w:rsidRPr="000559AB">
              <w:t>Average power</w:t>
            </w:r>
          </w:p>
        </w:tc>
        <w:tc>
          <w:tcPr>
            <w:tcW w:w="2783" w:type="dxa"/>
          </w:tcPr>
          <w:p w14:paraId="5D6E932D" w14:textId="77777777" w:rsidR="00906999" w:rsidRPr="000559AB" w:rsidRDefault="00906999" w:rsidP="0023748D">
            <w:r w:rsidRPr="000559AB">
              <w:t>30 mW</w:t>
            </w:r>
          </w:p>
        </w:tc>
        <w:tc>
          <w:tcPr>
            <w:tcW w:w="2783" w:type="dxa"/>
          </w:tcPr>
          <w:p w14:paraId="76111B22" w14:textId="77777777" w:rsidR="00906999" w:rsidRPr="000559AB" w:rsidRDefault="00906999" w:rsidP="0023748D">
            <w:r w:rsidRPr="000559AB">
              <w:t>30 mW</w:t>
            </w:r>
          </w:p>
        </w:tc>
      </w:tr>
      <w:tr w:rsidR="00906999" w:rsidRPr="000559AB" w14:paraId="496B40BF" w14:textId="77777777" w:rsidTr="0023748D">
        <w:tc>
          <w:tcPr>
            <w:tcW w:w="3132" w:type="dxa"/>
          </w:tcPr>
          <w:p w14:paraId="16FBA2DB" w14:textId="77777777" w:rsidR="00906999" w:rsidRPr="000559AB" w:rsidRDefault="00906999" w:rsidP="0023748D">
            <w:r w:rsidRPr="000559AB">
              <w:t>Residual locked oscillator phase noise jitter integrated from 10 Hz to 1 MHz)</w:t>
            </w:r>
          </w:p>
        </w:tc>
        <w:tc>
          <w:tcPr>
            <w:tcW w:w="2783" w:type="dxa"/>
          </w:tcPr>
          <w:p w14:paraId="4EA3730A" w14:textId="77777777" w:rsidR="00906999" w:rsidRPr="000559AB" w:rsidRDefault="00906999" w:rsidP="0023748D">
            <w:r w:rsidRPr="000559AB">
              <w:t>&lt;200 fs</w:t>
            </w:r>
          </w:p>
        </w:tc>
        <w:tc>
          <w:tcPr>
            <w:tcW w:w="2783" w:type="dxa"/>
          </w:tcPr>
          <w:p w14:paraId="6F812B69" w14:textId="77777777" w:rsidR="00906999" w:rsidRPr="000559AB" w:rsidRDefault="00906999" w:rsidP="0023748D">
            <w:r w:rsidRPr="000559AB">
              <w:t>&lt;100 fs</w:t>
            </w:r>
          </w:p>
        </w:tc>
      </w:tr>
    </w:tbl>
    <w:p w14:paraId="329FC4EA" w14:textId="77777777" w:rsidR="00906999" w:rsidRPr="000559AB" w:rsidRDefault="00906999" w:rsidP="00906999">
      <w:r w:rsidRPr="000559AB">
        <w:t xml:space="preserve"> </w:t>
      </w:r>
    </w:p>
    <w:p w14:paraId="36522391" w14:textId="77777777" w:rsidR="00906999" w:rsidRPr="000559AB" w:rsidRDefault="00906999" w:rsidP="00906999"/>
    <w:p w14:paraId="082B545C" w14:textId="77777777" w:rsidR="00906999" w:rsidRPr="000559AB" w:rsidRDefault="00906999" w:rsidP="00906999">
      <w:pPr>
        <w:pStyle w:val="Nadpis1"/>
      </w:pPr>
      <w:bookmarkStart w:id="54" w:name="_Toc75891750"/>
      <w:r w:rsidRPr="000559AB">
        <w:t>Femtosource Rainbow laser parameters (Input 1)</w:t>
      </w:r>
      <w:bookmarkEnd w:id="54"/>
    </w:p>
    <w:p w14:paraId="0150095E" w14:textId="77777777" w:rsidR="00906999" w:rsidRPr="000559AB" w:rsidRDefault="00906999" w:rsidP="00906999">
      <w:pPr>
        <w:spacing w:before="240"/>
        <w:jc w:val="both"/>
        <w:rPr>
          <w:rFonts w:ascii="Times New Roman" w:hAnsi="Times New Roman"/>
          <w:sz w:val="24"/>
          <w:szCs w:val="24"/>
        </w:rPr>
      </w:pPr>
      <w:r w:rsidRPr="000559AB">
        <w:rPr>
          <w:rFonts w:ascii="Times New Roman" w:hAnsi="Times New Roman"/>
          <w:sz w:val="24"/>
          <w:szCs w:val="24"/>
        </w:rPr>
        <w:t xml:space="preserve">Femtosource Rainbow laser is a commercially available broadband Ti:Saph oscillator manufactured by Femtolasers Produktions GmbH. The output of the laser is 160 mW at 80 MHz repetition rate. The spectrum of the laser is shown in Fig. 1. The laser beam is split by 80/20 beamsplitter, and 20 % is sent as </w:t>
      </w:r>
      <w:r w:rsidRPr="000559AB">
        <w:rPr>
          <w:rFonts w:ascii="Times New Roman" w:hAnsi="Times New Roman"/>
          <w:b/>
          <w:sz w:val="24"/>
          <w:szCs w:val="24"/>
        </w:rPr>
        <w:t>Input 1</w:t>
      </w:r>
      <w:r w:rsidRPr="000559AB">
        <w:rPr>
          <w:rFonts w:ascii="Times New Roman" w:hAnsi="Times New Roman"/>
          <w:sz w:val="24"/>
          <w:szCs w:val="24"/>
        </w:rPr>
        <w:t xml:space="preserve"> into the </w:t>
      </w:r>
      <w:r w:rsidRPr="000559AB">
        <w:rPr>
          <w:rFonts w:ascii="Times New Roman" w:hAnsi="Times New Roman"/>
          <w:b/>
          <w:sz w:val="24"/>
          <w:szCs w:val="24"/>
        </w:rPr>
        <w:t xml:space="preserve">BOC. </w:t>
      </w:r>
      <w:r w:rsidRPr="000559AB">
        <w:rPr>
          <w:rFonts w:ascii="Times New Roman" w:hAnsi="Times New Roman"/>
          <w:sz w:val="24"/>
          <w:szCs w:val="24"/>
        </w:rPr>
        <w:t xml:space="preserve">The available power budget for Input 1 can be increased in the spectral regions from 650 nm to 750 nm and from 920 nm to 980 nm by implementation of a custom beamsplitter. If such beamsplitter is needed, it shall be provided by the supplier as part of the </w:t>
      </w:r>
      <w:r w:rsidRPr="000559AB">
        <w:rPr>
          <w:rFonts w:ascii="Times New Roman" w:hAnsi="Times New Roman"/>
          <w:b/>
          <w:sz w:val="24"/>
          <w:szCs w:val="24"/>
        </w:rPr>
        <w:t xml:space="preserve">BOC </w:t>
      </w:r>
      <w:r w:rsidRPr="000559AB">
        <w:rPr>
          <w:rFonts w:ascii="Times New Roman" w:hAnsi="Times New Roman"/>
          <w:sz w:val="24"/>
          <w:szCs w:val="24"/>
        </w:rPr>
        <w:t>delivery.</w:t>
      </w:r>
    </w:p>
    <w:p w14:paraId="76841A9C" w14:textId="77777777" w:rsidR="00906999" w:rsidRPr="000559AB" w:rsidRDefault="00906999" w:rsidP="00906999">
      <w:pPr>
        <w:spacing w:before="240"/>
        <w:jc w:val="both"/>
        <w:rPr>
          <w:rFonts w:ascii="Times New Roman" w:hAnsi="Times New Roman"/>
          <w:sz w:val="24"/>
          <w:szCs w:val="24"/>
        </w:rPr>
      </w:pPr>
    </w:p>
    <w:p w14:paraId="44FDCD1B" w14:textId="77777777" w:rsidR="00906999" w:rsidRPr="000559AB" w:rsidRDefault="00906999" w:rsidP="00906999">
      <w:pPr>
        <w:spacing w:before="240"/>
        <w:jc w:val="center"/>
        <w:rPr>
          <w:rFonts w:ascii="Times New Roman" w:hAnsi="Times New Roman"/>
          <w:sz w:val="24"/>
          <w:szCs w:val="24"/>
        </w:rPr>
      </w:pPr>
      <w:r w:rsidRPr="000559AB">
        <w:rPr>
          <w:noProof/>
          <w:lang w:val="cs-CZ"/>
        </w:rPr>
        <w:drawing>
          <wp:inline distT="0" distB="0" distL="0" distR="0" wp14:anchorId="2D843712" wp14:editId="444184D5">
            <wp:extent cx="4370120" cy="2719070"/>
            <wp:effectExtent l="0" t="0" r="1143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B2628B" w14:textId="77777777" w:rsidR="00906999" w:rsidRPr="000559AB" w:rsidRDefault="00906999" w:rsidP="00906999">
      <w:pPr>
        <w:pStyle w:val="Titulek"/>
        <w:rPr>
          <w:rFonts w:ascii="Times New Roman" w:hAnsi="Times New Roman"/>
          <w:sz w:val="24"/>
          <w:szCs w:val="24"/>
          <w:lang w:val="en-US"/>
        </w:rPr>
      </w:pPr>
      <w:r w:rsidRPr="000559AB">
        <w:rPr>
          <w:lang w:val="en-US"/>
        </w:rPr>
        <w:t xml:space="preserve">Figure </w:t>
      </w:r>
      <w:r w:rsidRPr="000559AB">
        <w:rPr>
          <w:lang w:val="en-US"/>
        </w:rPr>
        <w:fldChar w:fldCharType="begin"/>
      </w:r>
      <w:r w:rsidRPr="000559AB">
        <w:rPr>
          <w:lang w:val="en-US"/>
        </w:rPr>
        <w:instrText xml:space="preserve"> SEQ Figure \* ARABIC </w:instrText>
      </w:r>
      <w:r w:rsidRPr="000559AB">
        <w:rPr>
          <w:lang w:val="en-US"/>
        </w:rPr>
        <w:fldChar w:fldCharType="separate"/>
      </w:r>
      <w:r>
        <w:rPr>
          <w:noProof/>
          <w:lang w:val="en-US"/>
        </w:rPr>
        <w:t>1</w:t>
      </w:r>
      <w:r w:rsidRPr="000559AB">
        <w:rPr>
          <w:lang w:val="en-US"/>
        </w:rPr>
        <w:fldChar w:fldCharType="end"/>
      </w:r>
      <w:r w:rsidRPr="000559AB">
        <w:rPr>
          <w:lang w:val="en-US"/>
        </w:rPr>
        <w:t>. The output spectrum of the Rainbow oscillator.</w:t>
      </w:r>
    </w:p>
    <w:p w14:paraId="717B5140" w14:textId="77777777" w:rsidR="00906999" w:rsidRPr="000559AB" w:rsidRDefault="00906999" w:rsidP="00906999">
      <w:pPr>
        <w:spacing w:before="240"/>
        <w:jc w:val="both"/>
        <w:rPr>
          <w:rFonts w:ascii="Times New Roman" w:hAnsi="Times New Roman"/>
          <w:sz w:val="24"/>
          <w:szCs w:val="24"/>
        </w:rPr>
      </w:pPr>
    </w:p>
    <w:p w14:paraId="22E8ED87" w14:textId="77777777" w:rsidR="00906999" w:rsidRPr="000559AB" w:rsidRDefault="00906999" w:rsidP="00906999">
      <w:pPr>
        <w:spacing w:before="240"/>
        <w:jc w:val="both"/>
        <w:rPr>
          <w:rFonts w:ascii="Times New Roman" w:hAnsi="Times New Roman"/>
          <w:sz w:val="24"/>
          <w:szCs w:val="24"/>
        </w:rPr>
      </w:pPr>
      <w:r w:rsidRPr="000559AB">
        <w:rPr>
          <w:rFonts w:ascii="Times New Roman" w:hAnsi="Times New Roman"/>
          <w:sz w:val="24"/>
          <w:szCs w:val="24"/>
        </w:rPr>
        <w:t>The beam is collimated and propagates ~10 meters in air from the oscillator output to the BOC. The beamsize at 2.5 meters from the oscillator output is D4σ = ~2.8 mm and the beamprofile is shown in the Fig. 2 below:</w:t>
      </w:r>
    </w:p>
    <w:p w14:paraId="5CED0F76" w14:textId="77777777" w:rsidR="00906999" w:rsidRPr="000559AB" w:rsidRDefault="00906999" w:rsidP="00906999">
      <w:pPr>
        <w:spacing w:before="240"/>
        <w:jc w:val="both"/>
        <w:rPr>
          <w:rFonts w:ascii="Times New Roman" w:hAnsi="Times New Roman"/>
          <w:sz w:val="24"/>
          <w:szCs w:val="24"/>
        </w:rPr>
      </w:pPr>
    </w:p>
    <w:p w14:paraId="0D76FD48" w14:textId="77777777" w:rsidR="00906999" w:rsidRPr="000559AB" w:rsidRDefault="00906999" w:rsidP="00906999">
      <w:pPr>
        <w:keepNext/>
        <w:spacing w:before="240"/>
        <w:jc w:val="center"/>
      </w:pPr>
      <w:r w:rsidRPr="000559AB">
        <w:rPr>
          <w:rFonts w:ascii="Times New Roman" w:hAnsi="Times New Roman"/>
          <w:noProof/>
          <w:sz w:val="24"/>
          <w:szCs w:val="24"/>
          <w:lang w:val="cs-CZ"/>
        </w:rPr>
        <w:drawing>
          <wp:inline distT="0" distB="0" distL="0" distR="0" wp14:anchorId="2091AA4F" wp14:editId="0F3F64C1">
            <wp:extent cx="3435606" cy="2569845"/>
            <wp:effectExtent l="0" t="0" r="0" b="1905"/>
            <wp:docPr id="2" name="Picture 2" descr="S:\VP1 Team\L1\01 Lab Work\01 Broadband Front End\rainbow 2.5m away 160 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P1 Team\L1\01 Lab Work\01 Broadband Front End\rainbow 2.5m away 160 mW.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424" t="9495" r="6404" b="3804"/>
                    <a:stretch/>
                  </pic:blipFill>
                  <pic:spPr bwMode="auto">
                    <a:xfrm>
                      <a:off x="0" y="0"/>
                      <a:ext cx="3437931" cy="2571584"/>
                    </a:xfrm>
                    <a:prstGeom prst="rect">
                      <a:avLst/>
                    </a:prstGeom>
                    <a:noFill/>
                    <a:ln>
                      <a:noFill/>
                    </a:ln>
                    <a:extLst>
                      <a:ext uri="{53640926-AAD7-44D8-BBD7-CCE9431645EC}">
                        <a14:shadowObscured xmlns:a14="http://schemas.microsoft.com/office/drawing/2010/main"/>
                      </a:ext>
                    </a:extLst>
                  </pic:spPr>
                </pic:pic>
              </a:graphicData>
            </a:graphic>
          </wp:inline>
        </w:drawing>
      </w:r>
    </w:p>
    <w:p w14:paraId="28DF7DB6" w14:textId="77777777" w:rsidR="00906999" w:rsidRPr="000559AB" w:rsidRDefault="00906999" w:rsidP="00906999">
      <w:pPr>
        <w:pStyle w:val="Titulek"/>
        <w:rPr>
          <w:rFonts w:ascii="Times New Roman" w:hAnsi="Times New Roman"/>
          <w:sz w:val="24"/>
          <w:szCs w:val="24"/>
          <w:lang w:val="en-US"/>
        </w:rPr>
      </w:pPr>
      <w:r w:rsidRPr="000559AB">
        <w:rPr>
          <w:lang w:val="en-US"/>
        </w:rPr>
        <w:t xml:space="preserve">Figure </w:t>
      </w:r>
      <w:r w:rsidRPr="000559AB">
        <w:rPr>
          <w:lang w:val="en-US"/>
        </w:rPr>
        <w:fldChar w:fldCharType="begin"/>
      </w:r>
      <w:r w:rsidRPr="000559AB">
        <w:rPr>
          <w:lang w:val="en-US"/>
        </w:rPr>
        <w:instrText xml:space="preserve"> SEQ Figure \* ARABIC </w:instrText>
      </w:r>
      <w:r w:rsidRPr="000559AB">
        <w:rPr>
          <w:lang w:val="en-US"/>
        </w:rPr>
        <w:fldChar w:fldCharType="separate"/>
      </w:r>
      <w:r>
        <w:rPr>
          <w:noProof/>
          <w:lang w:val="en-US"/>
        </w:rPr>
        <w:t>2</w:t>
      </w:r>
      <w:r w:rsidRPr="000559AB">
        <w:rPr>
          <w:lang w:val="en-US"/>
        </w:rPr>
        <w:fldChar w:fldCharType="end"/>
      </w:r>
      <w:r w:rsidRPr="000559AB">
        <w:rPr>
          <w:lang w:val="en-US"/>
        </w:rPr>
        <w:t>. The beamprofile of Rainbow oscillator 2.5 meter away from the output.</w:t>
      </w:r>
    </w:p>
    <w:p w14:paraId="20E67EB1" w14:textId="77777777" w:rsidR="00906999" w:rsidRPr="000559AB" w:rsidRDefault="00906999" w:rsidP="00906999">
      <w:pPr>
        <w:spacing w:before="240"/>
        <w:jc w:val="both"/>
        <w:rPr>
          <w:rFonts w:ascii="Times New Roman" w:hAnsi="Times New Roman"/>
          <w:sz w:val="24"/>
          <w:szCs w:val="24"/>
        </w:rPr>
      </w:pPr>
    </w:p>
    <w:p w14:paraId="45972265" w14:textId="77777777" w:rsidR="00906999" w:rsidRPr="000559AB" w:rsidRDefault="00906999" w:rsidP="00906999">
      <w:pPr>
        <w:spacing w:before="240"/>
        <w:jc w:val="both"/>
        <w:rPr>
          <w:rFonts w:ascii="Times New Roman" w:hAnsi="Times New Roman"/>
          <w:sz w:val="24"/>
          <w:szCs w:val="24"/>
        </w:rPr>
      </w:pPr>
    </w:p>
    <w:p w14:paraId="520F4B37" w14:textId="77777777" w:rsidR="00906999" w:rsidRPr="000559AB" w:rsidRDefault="00906999" w:rsidP="00906999">
      <w:pPr>
        <w:spacing w:before="240"/>
        <w:jc w:val="both"/>
        <w:rPr>
          <w:rFonts w:ascii="Times New Roman" w:hAnsi="Times New Roman"/>
          <w:sz w:val="24"/>
          <w:szCs w:val="24"/>
        </w:rPr>
      </w:pPr>
      <w:r w:rsidRPr="000559AB">
        <w:rPr>
          <w:rFonts w:ascii="Times New Roman" w:hAnsi="Times New Roman"/>
          <w:sz w:val="24"/>
          <w:szCs w:val="24"/>
        </w:rPr>
        <w:t>The main contribution to the dispersion of the pulses comes from the propagation in air and from the beamsplitter used to split the portion of energy into Input 1.</w:t>
      </w:r>
    </w:p>
    <w:p w14:paraId="2FC5649C" w14:textId="77777777" w:rsidR="00906999" w:rsidRPr="000559AB" w:rsidRDefault="00906999" w:rsidP="00906999">
      <w:pPr>
        <w:spacing w:before="240"/>
        <w:jc w:val="both"/>
        <w:rPr>
          <w:rFonts w:ascii="Times New Roman" w:hAnsi="Times New Roman"/>
          <w:sz w:val="24"/>
          <w:szCs w:val="24"/>
        </w:rPr>
      </w:pPr>
    </w:p>
    <w:p w14:paraId="42B1702A" w14:textId="77777777" w:rsidR="00906999" w:rsidRPr="000559AB" w:rsidRDefault="00906999" w:rsidP="00906999">
      <w:pPr>
        <w:spacing w:before="240"/>
        <w:jc w:val="both"/>
        <w:rPr>
          <w:rFonts w:ascii="Times New Roman" w:hAnsi="Times New Roman"/>
          <w:sz w:val="24"/>
          <w:szCs w:val="24"/>
        </w:rPr>
      </w:pPr>
      <w:r w:rsidRPr="000559AB">
        <w:rPr>
          <w:rFonts w:ascii="Times New Roman" w:hAnsi="Times New Roman"/>
          <w:sz w:val="24"/>
          <w:szCs w:val="24"/>
        </w:rPr>
        <w:t xml:space="preserve"> The oscillator repetition rate and phase are locked to the external 960 MHz reference signal through the 12</w:t>
      </w:r>
      <w:r w:rsidRPr="000559AB">
        <w:rPr>
          <w:rFonts w:ascii="Times New Roman" w:hAnsi="Times New Roman"/>
          <w:sz w:val="24"/>
          <w:szCs w:val="24"/>
          <w:vertAlign w:val="superscript"/>
        </w:rPr>
        <w:t>th</w:t>
      </w:r>
      <w:r w:rsidRPr="000559AB">
        <w:rPr>
          <w:rFonts w:ascii="Times New Roman" w:hAnsi="Times New Roman"/>
          <w:sz w:val="24"/>
          <w:szCs w:val="24"/>
        </w:rPr>
        <w:t xml:space="preserve"> harmonic of the repetition rate signal, and using SRS SIM960 PID controller for the locking feedback loop. The phase noise of the locked oscillator together phase noise measurement of the 960 MHz RF reference signal using Holzworth HA7062B phase noise analyzer are presented in Fig. 3. After subtraction of the RF reference noise contribution, the Rainbow oscillator measured jitter in the frequency range 1 Hz – 10 kHz was below 130 fs.</w:t>
      </w:r>
    </w:p>
    <w:p w14:paraId="2C28DDA4" w14:textId="77777777" w:rsidR="00906999" w:rsidRPr="000559AB" w:rsidRDefault="00906999" w:rsidP="00906999">
      <w:pPr>
        <w:spacing w:before="240"/>
        <w:jc w:val="both"/>
        <w:rPr>
          <w:rFonts w:ascii="Times New Roman" w:hAnsi="Times New Roman"/>
          <w:sz w:val="24"/>
          <w:szCs w:val="24"/>
        </w:rPr>
      </w:pPr>
    </w:p>
    <w:p w14:paraId="36CBA303" w14:textId="77777777" w:rsidR="00906999" w:rsidRPr="000559AB" w:rsidRDefault="00906999" w:rsidP="00906999">
      <w:pPr>
        <w:jc w:val="both"/>
        <w:rPr>
          <w:rFonts w:ascii="Times New Roman" w:hAnsi="Times New Roman"/>
          <w:sz w:val="24"/>
          <w:szCs w:val="24"/>
        </w:rPr>
      </w:pPr>
      <w:r w:rsidRPr="000559AB">
        <w:rPr>
          <w:rFonts w:ascii="Times New Roman" w:hAnsi="Times New Roman"/>
          <w:noProof/>
          <w:sz w:val="24"/>
          <w:szCs w:val="24"/>
          <w:lang w:val="cs-CZ"/>
        </w:rPr>
        <w:drawing>
          <wp:inline distT="0" distB="0" distL="0" distR="0" wp14:anchorId="0E09019B" wp14:editId="0A8F4159">
            <wp:extent cx="5539988" cy="301942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870" cy="3023721"/>
                    </a:xfrm>
                    <a:prstGeom prst="rect">
                      <a:avLst/>
                    </a:prstGeom>
                    <a:noFill/>
                  </pic:spPr>
                </pic:pic>
              </a:graphicData>
            </a:graphic>
          </wp:inline>
        </w:drawing>
      </w:r>
    </w:p>
    <w:p w14:paraId="3D397A0A" w14:textId="77777777" w:rsidR="00906999" w:rsidRPr="000559AB" w:rsidRDefault="00906999" w:rsidP="00906999">
      <w:pPr>
        <w:pStyle w:val="Titulek"/>
        <w:rPr>
          <w:rFonts w:ascii="Times New Roman" w:hAnsi="Times New Roman"/>
          <w:sz w:val="24"/>
          <w:szCs w:val="24"/>
          <w:lang w:val="en-US"/>
        </w:rPr>
      </w:pPr>
      <w:r w:rsidRPr="000559AB">
        <w:rPr>
          <w:lang w:val="en-US"/>
        </w:rPr>
        <w:t xml:space="preserve">Figure </w:t>
      </w:r>
      <w:r w:rsidRPr="000559AB">
        <w:rPr>
          <w:lang w:val="en-US"/>
        </w:rPr>
        <w:fldChar w:fldCharType="begin"/>
      </w:r>
      <w:r w:rsidRPr="000559AB">
        <w:rPr>
          <w:lang w:val="en-US"/>
        </w:rPr>
        <w:instrText xml:space="preserve"> SEQ Figure \* ARABIC </w:instrText>
      </w:r>
      <w:r w:rsidRPr="000559AB">
        <w:rPr>
          <w:lang w:val="en-US"/>
        </w:rPr>
        <w:fldChar w:fldCharType="separate"/>
      </w:r>
      <w:r>
        <w:rPr>
          <w:noProof/>
          <w:lang w:val="en-US"/>
        </w:rPr>
        <w:t>3</w:t>
      </w:r>
      <w:r w:rsidRPr="000559AB">
        <w:rPr>
          <w:lang w:val="en-US"/>
        </w:rPr>
        <w:fldChar w:fldCharType="end"/>
      </w:r>
      <w:r w:rsidRPr="000559AB">
        <w:rPr>
          <w:lang w:val="en-US"/>
        </w:rPr>
        <w:t xml:space="preserve">. Phase noise measurement of locked Rainbow oscillator </w:t>
      </w:r>
      <w:r>
        <w:rPr>
          <w:lang w:val="en-US"/>
        </w:rPr>
        <w:t xml:space="preserve">(red line) </w:t>
      </w:r>
      <w:r w:rsidRPr="000559AB">
        <w:rPr>
          <w:lang w:val="en-US"/>
        </w:rPr>
        <w:t>and RF reference</w:t>
      </w:r>
      <w:r>
        <w:rPr>
          <w:lang w:val="en-US"/>
        </w:rPr>
        <w:t xml:space="preserve"> (blue line)</w:t>
      </w:r>
      <w:r w:rsidRPr="000559AB">
        <w:rPr>
          <w:lang w:val="en-US"/>
        </w:rPr>
        <w:t>.</w:t>
      </w:r>
    </w:p>
    <w:p w14:paraId="610BA434" w14:textId="77777777" w:rsidR="00906999" w:rsidRPr="000559AB" w:rsidRDefault="00906999" w:rsidP="00906999">
      <w:pPr>
        <w:jc w:val="both"/>
        <w:rPr>
          <w:rFonts w:ascii="Times New Roman" w:hAnsi="Times New Roman"/>
          <w:sz w:val="24"/>
          <w:szCs w:val="24"/>
          <w:highlight w:val="yellow"/>
        </w:rPr>
      </w:pPr>
      <w:r w:rsidRPr="000559AB">
        <w:rPr>
          <w:rFonts w:ascii="Times New Roman" w:hAnsi="Times New Roman"/>
          <w:sz w:val="24"/>
          <w:szCs w:val="24"/>
          <w:highlight w:val="yellow"/>
        </w:rPr>
        <w:br w:type="column"/>
      </w:r>
    </w:p>
    <w:p w14:paraId="16A73F2D" w14:textId="77777777" w:rsidR="00906999" w:rsidRPr="000559AB" w:rsidRDefault="00906999" w:rsidP="00906999">
      <w:pPr>
        <w:pStyle w:val="Nadpis1"/>
      </w:pPr>
      <w:bookmarkStart w:id="55" w:name="_Toc75891751"/>
      <w:r w:rsidRPr="000559AB">
        <w:t>Origami laser parameters (Input 2)</w:t>
      </w:r>
      <w:bookmarkEnd w:id="55"/>
    </w:p>
    <w:p w14:paraId="292F647C" w14:textId="77777777" w:rsidR="00906999" w:rsidRPr="000559AB" w:rsidRDefault="00906999" w:rsidP="00906999">
      <w:pPr>
        <w:jc w:val="both"/>
        <w:rPr>
          <w:rFonts w:ascii="Times New Roman" w:hAnsi="Times New Roman"/>
          <w:sz w:val="24"/>
          <w:szCs w:val="24"/>
        </w:rPr>
      </w:pPr>
    </w:p>
    <w:p w14:paraId="1A2EB94C" w14:textId="77777777" w:rsidR="00906999" w:rsidRPr="000559AB" w:rsidRDefault="00906999" w:rsidP="00906999">
      <w:pPr>
        <w:spacing w:before="240"/>
        <w:jc w:val="both"/>
        <w:rPr>
          <w:rFonts w:ascii="Times New Roman" w:hAnsi="Times New Roman"/>
          <w:sz w:val="24"/>
          <w:szCs w:val="24"/>
        </w:rPr>
      </w:pPr>
      <w:r w:rsidRPr="000559AB">
        <w:rPr>
          <w:rFonts w:ascii="Times New Roman" w:hAnsi="Times New Roman"/>
          <w:sz w:val="24"/>
          <w:szCs w:val="24"/>
        </w:rPr>
        <w:t xml:space="preserve">The 1030 nm beam is produced in the branch, which is seeded by the Origami fiber oscillator. The pulse goes through the CFBG stretcher and then is amplified in the fiber amplifier (Keopsys). The amplified beam is coming out of the single mode PM fiber and is collimated to D4σ = 2.5 mm. The beamprofile is shown in Fig. 4. </w:t>
      </w:r>
    </w:p>
    <w:p w14:paraId="0D8760B2" w14:textId="77777777" w:rsidR="00906999" w:rsidRPr="000559AB" w:rsidRDefault="00906999" w:rsidP="00906999">
      <w:pPr>
        <w:jc w:val="both"/>
        <w:rPr>
          <w:rFonts w:ascii="Times New Roman" w:hAnsi="Times New Roman"/>
          <w:sz w:val="24"/>
          <w:szCs w:val="24"/>
        </w:rPr>
      </w:pPr>
    </w:p>
    <w:p w14:paraId="1D95361A" w14:textId="77777777" w:rsidR="00906999" w:rsidRPr="000559AB" w:rsidRDefault="00906999" w:rsidP="00906999">
      <w:pPr>
        <w:jc w:val="center"/>
        <w:rPr>
          <w:rFonts w:ascii="Times New Roman" w:hAnsi="Times New Roman"/>
          <w:sz w:val="24"/>
          <w:szCs w:val="24"/>
        </w:rPr>
      </w:pPr>
      <w:r w:rsidRPr="000559AB">
        <w:rPr>
          <w:rFonts w:ascii="Times New Roman" w:hAnsi="Times New Roman"/>
          <w:noProof/>
          <w:sz w:val="24"/>
          <w:szCs w:val="24"/>
          <w:lang w:val="cs-CZ"/>
        </w:rPr>
        <w:drawing>
          <wp:inline distT="0" distB="0" distL="0" distR="0" wp14:anchorId="34CAA2FD" wp14:editId="5CDB8B77">
            <wp:extent cx="3633746" cy="2713550"/>
            <wp:effectExtent l="0" t="0" r="508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8788" cy="2717315"/>
                    </a:xfrm>
                    <a:prstGeom prst="rect">
                      <a:avLst/>
                    </a:prstGeom>
                    <a:noFill/>
                    <a:ln>
                      <a:noFill/>
                    </a:ln>
                  </pic:spPr>
                </pic:pic>
              </a:graphicData>
            </a:graphic>
          </wp:inline>
        </w:drawing>
      </w:r>
    </w:p>
    <w:p w14:paraId="00494815" w14:textId="77777777" w:rsidR="00906999" w:rsidRPr="000559AB" w:rsidRDefault="00906999" w:rsidP="00906999">
      <w:pPr>
        <w:pStyle w:val="Titulek"/>
        <w:rPr>
          <w:lang w:val="en-US"/>
        </w:rPr>
      </w:pPr>
      <w:r w:rsidRPr="000559AB">
        <w:rPr>
          <w:lang w:val="en-US"/>
        </w:rPr>
        <w:t xml:space="preserve">Figure </w:t>
      </w:r>
      <w:r w:rsidRPr="000559AB">
        <w:rPr>
          <w:lang w:val="en-US"/>
        </w:rPr>
        <w:fldChar w:fldCharType="begin"/>
      </w:r>
      <w:r w:rsidRPr="000559AB">
        <w:rPr>
          <w:lang w:val="en-US"/>
        </w:rPr>
        <w:instrText xml:space="preserve"> SEQ Figure \* ARABIC </w:instrText>
      </w:r>
      <w:r w:rsidRPr="000559AB">
        <w:rPr>
          <w:lang w:val="en-US"/>
        </w:rPr>
        <w:fldChar w:fldCharType="separate"/>
      </w:r>
      <w:r>
        <w:rPr>
          <w:noProof/>
          <w:lang w:val="en-US"/>
        </w:rPr>
        <w:t>4</w:t>
      </w:r>
      <w:r w:rsidRPr="000559AB">
        <w:rPr>
          <w:lang w:val="en-US"/>
        </w:rPr>
        <w:fldChar w:fldCharType="end"/>
      </w:r>
      <w:r w:rsidRPr="000559AB">
        <w:rPr>
          <w:lang w:val="en-US"/>
        </w:rPr>
        <w:t>. The output of the 1030 nm branch after the fiber collimator.</w:t>
      </w:r>
    </w:p>
    <w:p w14:paraId="165F0FCB" w14:textId="77777777" w:rsidR="00906999" w:rsidRPr="000559AB" w:rsidRDefault="00906999" w:rsidP="00906999"/>
    <w:p w14:paraId="57EDA122" w14:textId="77777777" w:rsidR="00906999" w:rsidRPr="000559AB" w:rsidRDefault="00906999" w:rsidP="00906999">
      <w:pPr>
        <w:jc w:val="both"/>
        <w:rPr>
          <w:rFonts w:ascii="Times New Roman" w:hAnsi="Times New Roman"/>
          <w:sz w:val="24"/>
          <w:szCs w:val="24"/>
        </w:rPr>
      </w:pPr>
    </w:p>
    <w:p w14:paraId="524B7B02" w14:textId="77777777" w:rsidR="00906999" w:rsidRPr="000559AB" w:rsidRDefault="00906999" w:rsidP="00906999">
      <w:pPr>
        <w:jc w:val="both"/>
        <w:rPr>
          <w:rFonts w:ascii="Times New Roman" w:hAnsi="Times New Roman"/>
          <w:sz w:val="24"/>
          <w:szCs w:val="24"/>
        </w:rPr>
      </w:pPr>
    </w:p>
    <w:p w14:paraId="34BAF017" w14:textId="77777777" w:rsidR="00906999" w:rsidRPr="000559AB" w:rsidRDefault="00906999" w:rsidP="00906999">
      <w:pPr>
        <w:jc w:val="both"/>
        <w:rPr>
          <w:rFonts w:ascii="Times New Roman" w:hAnsi="Times New Roman"/>
          <w:sz w:val="24"/>
          <w:szCs w:val="24"/>
        </w:rPr>
      </w:pPr>
      <w:r w:rsidRPr="000559AB">
        <w:rPr>
          <w:rFonts w:ascii="Times New Roman" w:hAnsi="Times New Roman"/>
          <w:sz w:val="24"/>
          <w:szCs w:val="24"/>
        </w:rPr>
        <w:t xml:space="preserve">The beam is then sent into the grating compressor where it </w:t>
      </w:r>
      <w:r>
        <w:rPr>
          <w:rFonts w:ascii="Times New Roman" w:hAnsi="Times New Roman"/>
          <w:sz w:val="24"/>
          <w:szCs w:val="24"/>
        </w:rPr>
        <w:t xml:space="preserve">is </w:t>
      </w:r>
      <w:r w:rsidRPr="000559AB">
        <w:rPr>
          <w:rFonts w:ascii="Times New Roman" w:hAnsi="Times New Roman"/>
          <w:sz w:val="24"/>
          <w:szCs w:val="24"/>
        </w:rPr>
        <w:t>compressed to ~300 fs. The pulse duration is defined by the compressor throughput bandwidth, which result</w:t>
      </w:r>
      <w:r>
        <w:rPr>
          <w:rFonts w:ascii="Times New Roman" w:hAnsi="Times New Roman"/>
          <w:sz w:val="24"/>
          <w:szCs w:val="24"/>
        </w:rPr>
        <w:t>s</w:t>
      </w:r>
      <w:r w:rsidRPr="000559AB">
        <w:rPr>
          <w:rFonts w:ascii="Times New Roman" w:hAnsi="Times New Roman"/>
          <w:sz w:val="24"/>
          <w:szCs w:val="24"/>
        </w:rPr>
        <w:t xml:space="preserve"> in ~14 nm full width at 1% level.</w:t>
      </w:r>
    </w:p>
    <w:p w14:paraId="02997F92" w14:textId="77777777" w:rsidR="00906999" w:rsidRPr="000559AB" w:rsidRDefault="00906999" w:rsidP="00906999">
      <w:pPr>
        <w:jc w:val="both"/>
        <w:rPr>
          <w:rFonts w:ascii="Times New Roman" w:hAnsi="Times New Roman"/>
          <w:sz w:val="24"/>
          <w:szCs w:val="24"/>
        </w:rPr>
      </w:pPr>
      <w:r w:rsidRPr="000559AB">
        <w:rPr>
          <w:rFonts w:ascii="Times New Roman" w:hAnsi="Times New Roman"/>
          <w:sz w:val="24"/>
          <w:szCs w:val="24"/>
        </w:rPr>
        <w:t>The beam is then split by 50/50 beamplitter, and half of the power (~30 mW) is used for the  BOC Input 2.</w:t>
      </w:r>
    </w:p>
    <w:p w14:paraId="55BFB604" w14:textId="77777777" w:rsidR="00906999" w:rsidRPr="000559AB" w:rsidRDefault="00906999" w:rsidP="00906999">
      <w:pPr>
        <w:jc w:val="both"/>
        <w:rPr>
          <w:rFonts w:ascii="Times New Roman" w:hAnsi="Times New Roman"/>
          <w:sz w:val="24"/>
          <w:szCs w:val="24"/>
        </w:rPr>
      </w:pPr>
      <w:r w:rsidRPr="000559AB">
        <w:rPr>
          <w:rFonts w:ascii="Times New Roman" w:hAnsi="Times New Roman"/>
          <w:sz w:val="24"/>
          <w:szCs w:val="24"/>
        </w:rPr>
        <w:t>The oscillator is phase locked in the similar manner as Rainbow oscillator using the same 960 MHz reference clock signal and SRS SIM960 PID controller in a feedback loop. The residual measured phase noise is depicted in Fig. 5.</w:t>
      </w:r>
    </w:p>
    <w:p w14:paraId="36B69737" w14:textId="77777777" w:rsidR="00906999" w:rsidRPr="000559AB" w:rsidRDefault="00906999" w:rsidP="00906999">
      <w:pPr>
        <w:jc w:val="both"/>
        <w:rPr>
          <w:rFonts w:ascii="Times New Roman" w:hAnsi="Times New Roman"/>
          <w:sz w:val="24"/>
          <w:szCs w:val="24"/>
        </w:rPr>
      </w:pPr>
    </w:p>
    <w:p w14:paraId="15D3E8B5" w14:textId="77777777" w:rsidR="00906999" w:rsidRPr="000559AB" w:rsidRDefault="00906999" w:rsidP="00906999">
      <w:pPr>
        <w:keepNext/>
        <w:jc w:val="both"/>
      </w:pPr>
      <w:r w:rsidRPr="000559AB">
        <w:rPr>
          <w:noProof/>
          <w:lang w:val="cs-CZ"/>
        </w:rPr>
        <w:drawing>
          <wp:inline distT="0" distB="0" distL="0" distR="0" wp14:anchorId="6D823FFA" wp14:editId="38DD3B4E">
            <wp:extent cx="5551020" cy="378142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0019" cy="3787555"/>
                    </a:xfrm>
                    <a:prstGeom prst="rect">
                      <a:avLst/>
                    </a:prstGeom>
                  </pic:spPr>
                </pic:pic>
              </a:graphicData>
            </a:graphic>
          </wp:inline>
        </w:drawing>
      </w:r>
    </w:p>
    <w:p w14:paraId="7D93256B" w14:textId="77777777" w:rsidR="00906999" w:rsidRPr="000559AB" w:rsidRDefault="00906999" w:rsidP="00906999">
      <w:pPr>
        <w:pStyle w:val="Titulek"/>
        <w:jc w:val="both"/>
        <w:rPr>
          <w:rFonts w:ascii="Times New Roman" w:hAnsi="Times New Roman"/>
          <w:sz w:val="24"/>
          <w:szCs w:val="24"/>
          <w:lang w:val="en-US"/>
        </w:rPr>
      </w:pPr>
      <w:r w:rsidRPr="000559AB">
        <w:rPr>
          <w:lang w:val="en-US"/>
        </w:rPr>
        <w:t xml:space="preserve">Figure </w:t>
      </w:r>
      <w:r w:rsidRPr="000559AB">
        <w:rPr>
          <w:lang w:val="en-US"/>
        </w:rPr>
        <w:fldChar w:fldCharType="begin"/>
      </w:r>
      <w:r w:rsidRPr="000559AB">
        <w:rPr>
          <w:lang w:val="en-US"/>
        </w:rPr>
        <w:instrText xml:space="preserve"> SEQ Figure \* ARABIC </w:instrText>
      </w:r>
      <w:r w:rsidRPr="000559AB">
        <w:rPr>
          <w:lang w:val="en-US"/>
        </w:rPr>
        <w:fldChar w:fldCharType="separate"/>
      </w:r>
      <w:r>
        <w:rPr>
          <w:noProof/>
          <w:lang w:val="en-US"/>
        </w:rPr>
        <w:t>5</w:t>
      </w:r>
      <w:r w:rsidRPr="000559AB">
        <w:rPr>
          <w:lang w:val="en-US"/>
        </w:rPr>
        <w:fldChar w:fldCharType="end"/>
      </w:r>
      <w:r w:rsidRPr="000559AB">
        <w:rPr>
          <w:lang w:val="en-US"/>
        </w:rPr>
        <w:t>.</w:t>
      </w:r>
      <w:r>
        <w:rPr>
          <w:lang w:val="en-US"/>
        </w:rPr>
        <w:t xml:space="preserve"> </w:t>
      </w:r>
      <w:r w:rsidRPr="000559AB">
        <w:rPr>
          <w:lang w:val="en-US"/>
        </w:rPr>
        <w:t>Phase noise measurement of locked Origami oscillator (red line) and RF reference (blue line).</w:t>
      </w:r>
    </w:p>
    <w:p w14:paraId="110F6685" w14:textId="77777777" w:rsidR="00906999" w:rsidRDefault="00906999" w:rsidP="00906999">
      <w:pPr>
        <w:jc w:val="both"/>
        <w:rPr>
          <w:rFonts w:ascii="Times New Roman" w:hAnsi="Times New Roman"/>
          <w:sz w:val="24"/>
          <w:szCs w:val="24"/>
        </w:rPr>
      </w:pPr>
    </w:p>
    <w:p w14:paraId="16DCBE7B" w14:textId="77777777" w:rsidR="00906999" w:rsidRPr="000559AB" w:rsidRDefault="00906999" w:rsidP="00906999">
      <w:pPr>
        <w:jc w:val="both"/>
        <w:rPr>
          <w:rFonts w:ascii="Times New Roman" w:hAnsi="Times New Roman"/>
          <w:sz w:val="24"/>
          <w:szCs w:val="24"/>
        </w:rPr>
      </w:pPr>
      <w:r>
        <w:rPr>
          <w:rFonts w:ascii="Times New Roman" w:hAnsi="Times New Roman"/>
          <w:sz w:val="24"/>
          <w:szCs w:val="24"/>
        </w:rPr>
        <w:t>After subtraction of the intrinsic RF phase noise form the measurement, the Origami phase noise jitter contribution integrated in the range from 1Hz to 100 kHz was well below 100 fs.</w:t>
      </w:r>
    </w:p>
    <w:p w14:paraId="32866015" w14:textId="77777777" w:rsidR="00906999" w:rsidRPr="00295218" w:rsidRDefault="00906999" w:rsidP="00906999">
      <w:pPr>
        <w:pStyle w:val="Odstavecseseznamem"/>
        <w:spacing w:after="80"/>
        <w:ind w:left="2421"/>
        <w:jc w:val="both"/>
      </w:pPr>
      <w:bookmarkStart w:id="56" w:name="_GoBack"/>
      <w:bookmarkEnd w:id="56"/>
    </w:p>
    <w:p w14:paraId="68628919" w14:textId="69AF40A7" w:rsidR="00A94FD0" w:rsidRDefault="00A94FD0" w:rsidP="00295218">
      <w:pPr>
        <w:pStyle w:val="Odstavecseseznamem"/>
        <w:spacing w:after="80"/>
        <w:ind w:left="1701"/>
        <w:jc w:val="both"/>
      </w:pPr>
    </w:p>
    <w:sectPr w:rsidR="00A94FD0" w:rsidSect="00552A45">
      <w:footerReference w:type="default" r:id="rId28"/>
      <w:pgSz w:w="11906" w:h="16838" w:code="9"/>
      <w:pgMar w:top="1954" w:right="1599" w:bottom="1758" w:left="1599" w:header="680"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9AD0B" w14:textId="77777777" w:rsidR="0068295C" w:rsidRDefault="0068295C">
      <w:r>
        <w:separator/>
      </w:r>
    </w:p>
    <w:p w14:paraId="6B2061C0" w14:textId="77777777" w:rsidR="0068295C" w:rsidRDefault="0068295C"/>
  </w:endnote>
  <w:endnote w:type="continuationSeparator" w:id="0">
    <w:p w14:paraId="0C3583F7" w14:textId="77777777" w:rsidR="0068295C" w:rsidRDefault="0068295C">
      <w:r>
        <w:continuationSeparator/>
      </w:r>
    </w:p>
    <w:p w14:paraId="7C144FC7" w14:textId="77777777" w:rsidR="0068295C" w:rsidRDefault="00682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Vrinda">
    <w:panose1 w:val="00000400000000000000"/>
    <w:charset w:val="00"/>
    <w:family w:val="swiss"/>
    <w:pitch w:val="variable"/>
    <w:sig w:usb0="0001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13986" w14:textId="77777777" w:rsidR="008516B4" w:rsidRDefault="008516B4">
    <w:pPr>
      <w:pStyle w:val="Zpat"/>
      <w:rPr>
        <w:noProof/>
      </w:rPr>
    </w:pPr>
    <w:r>
      <w:rPr>
        <w:noProof/>
        <w:sz w:val="20"/>
        <w:szCs w:val="20"/>
        <w:lang w:val="cs-CZ"/>
      </w:rPr>
      <w:drawing>
        <wp:anchor distT="0" distB="0" distL="114300" distR="114300" simplePos="0" relativeHeight="251663360" behindDoc="1" locked="0" layoutInCell="1" allowOverlap="1" wp14:anchorId="50A60DF7" wp14:editId="0D72AF26">
          <wp:simplePos x="0" y="0"/>
          <wp:positionH relativeFrom="column">
            <wp:posOffset>-1034415</wp:posOffset>
          </wp:positionH>
          <wp:positionV relativeFrom="paragraph">
            <wp:posOffset>-45720</wp:posOffset>
          </wp:positionV>
          <wp:extent cx="7624800" cy="122400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88746" w14:textId="60575DB5" w:rsidR="008516B4" w:rsidRPr="003064C5" w:rsidRDefault="008516B4" w:rsidP="003F0999">
    <w:pPr>
      <w:pStyle w:val="Zpat"/>
      <w:ind w:left="-709"/>
      <w:rPr>
        <w:color w:val="595959" w:themeColor="text1" w:themeTint="A6"/>
      </w:rPr>
    </w:pPr>
    <w:r>
      <w:rPr>
        <w:noProof/>
      </w:rPr>
      <w:t>TC#</w:t>
    </w:r>
    <w:r>
      <w:rPr>
        <w:noProof/>
        <w:lang w:val="ru-RU"/>
      </w:rPr>
      <w:t xml:space="preserve"> </w:t>
    </w:r>
    <w:sdt>
      <w:sdtPr>
        <w:rPr>
          <w:rStyle w:val="Zstupntext"/>
          <w:color w:val="FFFFFF" w:themeColor="background1"/>
          <w:szCs w:val="16"/>
        </w:rPr>
        <w:alias w:val="Abstract"/>
        <w:tag w:val=""/>
        <w:id w:val="400642734"/>
        <w:dataBinding w:prefixMappings="xmlns:ns0='http://schemas.microsoft.com/office/2006/coverPageProps' " w:xpath="/ns0:CoverPageProperties[1]/ns0:Abstract[1]" w:storeItemID="{55AF091B-3C7A-41E3-B477-F2FDAA23CFDA}"/>
        <w:text/>
      </w:sdtPr>
      <w:sdtEndPr>
        <w:rPr>
          <w:rStyle w:val="Zstupntext"/>
        </w:rPr>
      </w:sdtEndPr>
      <w:sdtContent>
        <w:r w:rsidR="00D50576">
          <w:rPr>
            <w:rStyle w:val="Zstupntext"/>
            <w:color w:val="FFFFFF" w:themeColor="background1"/>
            <w:szCs w:val="16"/>
          </w:rPr>
          <w:t>00304426/D</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273E" w14:textId="5A19699B" w:rsidR="008516B4" w:rsidRDefault="008516B4" w:rsidP="003F0999">
    <w:pPr>
      <w:pStyle w:val="Zpat"/>
      <w:ind w:left="-709"/>
      <w:rPr>
        <w:noProof/>
      </w:rPr>
    </w:pPr>
    <w:r>
      <w:rPr>
        <w:noProof/>
        <w:sz w:val="20"/>
        <w:szCs w:val="20"/>
        <w:lang w:val="cs-CZ"/>
      </w:rPr>
      <w:drawing>
        <wp:anchor distT="0" distB="0" distL="114300" distR="114300" simplePos="0" relativeHeight="251665408" behindDoc="1" locked="0" layoutInCell="1" allowOverlap="1" wp14:anchorId="4B28FEF5" wp14:editId="7EC9EAEC">
          <wp:simplePos x="0" y="0"/>
          <wp:positionH relativeFrom="column">
            <wp:posOffset>-1024890</wp:posOffset>
          </wp:positionH>
          <wp:positionV relativeFrom="paragraph">
            <wp:posOffset>-36195</wp:posOffset>
          </wp:positionV>
          <wp:extent cx="7624800" cy="12240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48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PAGE   \* MERGEFORMAT</w:instrText>
    </w:r>
    <w:r>
      <w:fldChar w:fldCharType="separate"/>
    </w:r>
    <w:r w:rsidR="00906999">
      <w:rPr>
        <w:noProof/>
      </w:rPr>
      <w:t>10</w:t>
    </w:r>
    <w:r>
      <w:fldChar w:fldCharType="end"/>
    </w:r>
    <w:r>
      <w:t xml:space="preserve"> / </w:t>
    </w:r>
    <w:r w:rsidR="00906999">
      <w:fldChar w:fldCharType="begin"/>
    </w:r>
    <w:r w:rsidR="00906999">
      <w:instrText>NUMPAGES   \* MERGEFORMAT</w:instrText>
    </w:r>
    <w:r w:rsidR="00906999">
      <w:fldChar w:fldCharType="separate"/>
    </w:r>
    <w:r w:rsidR="00906999">
      <w:rPr>
        <w:noProof/>
      </w:rPr>
      <w:t>16</w:t>
    </w:r>
    <w:r w:rsidR="00906999">
      <w:rPr>
        <w:noProof/>
      </w:rPr>
      <w:fldChar w:fldCharType="end"/>
    </w:r>
  </w:p>
  <w:p w14:paraId="42115B47" w14:textId="73440052" w:rsidR="008516B4" w:rsidRDefault="008516B4" w:rsidP="003F0999">
    <w:pPr>
      <w:pStyle w:val="Zpat"/>
      <w:ind w:left="-709"/>
    </w:pPr>
    <w:r>
      <w:rPr>
        <w:noProof/>
      </w:rPr>
      <w:t>TC#</w:t>
    </w:r>
    <w:r>
      <w:rPr>
        <w:noProof/>
        <w:lang w:val="ru-RU"/>
      </w:rPr>
      <w:t xml:space="preserve"> </w:t>
    </w:r>
    <w:sdt>
      <w:sdtPr>
        <w:rPr>
          <w:rStyle w:val="Zstupntext"/>
          <w:color w:val="FFFFFF" w:themeColor="background1"/>
          <w:szCs w:val="16"/>
        </w:rPr>
        <w:alias w:val="Abstract"/>
        <w:tag w:val=""/>
        <w:id w:val="-1613969958"/>
        <w:dataBinding w:prefixMappings="xmlns:ns0='http://schemas.microsoft.com/office/2006/coverPageProps' " w:xpath="/ns0:CoverPageProperties[1]/ns0:Abstract[1]" w:storeItemID="{55AF091B-3C7A-41E3-B477-F2FDAA23CFDA}"/>
        <w:text/>
      </w:sdtPr>
      <w:sdtEndPr>
        <w:rPr>
          <w:rStyle w:val="Zstupntext"/>
        </w:rPr>
      </w:sdtEndPr>
      <w:sdtContent>
        <w:r w:rsidR="00D50576">
          <w:rPr>
            <w:rStyle w:val="Zstupntext"/>
            <w:color w:val="FFFFFF" w:themeColor="background1"/>
            <w:szCs w:val="16"/>
          </w:rPr>
          <w:t>00304426/D</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823CC" w14:textId="77777777" w:rsidR="0068295C" w:rsidRDefault="0068295C">
      <w:r>
        <w:separator/>
      </w:r>
    </w:p>
    <w:p w14:paraId="15B23A07" w14:textId="77777777" w:rsidR="0068295C" w:rsidRDefault="0068295C"/>
  </w:footnote>
  <w:footnote w:type="continuationSeparator" w:id="0">
    <w:p w14:paraId="6183CAFD" w14:textId="77777777" w:rsidR="0068295C" w:rsidRDefault="0068295C">
      <w:r>
        <w:continuationSeparator/>
      </w:r>
    </w:p>
    <w:p w14:paraId="180F40E0" w14:textId="77777777" w:rsidR="0068295C" w:rsidRDefault="006829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1A09A" w14:textId="77777777" w:rsidR="008516B4" w:rsidRDefault="008516B4"/>
  <w:p w14:paraId="335B18A6" w14:textId="77777777" w:rsidR="008516B4" w:rsidRDefault="008516B4"/>
  <w:p w14:paraId="48CD76F0" w14:textId="77777777" w:rsidR="008516B4" w:rsidRDefault="008516B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F5EE" w14:textId="77777777" w:rsidR="008516B4" w:rsidRDefault="008516B4">
    <w:pPr>
      <w:pStyle w:val="Zhlav"/>
    </w:pPr>
    <w:r>
      <w:rPr>
        <w:noProof/>
        <w:lang w:val="cs-CZ"/>
      </w:rPr>
      <w:drawing>
        <wp:anchor distT="0" distB="0" distL="114300" distR="114300" simplePos="0" relativeHeight="251667456" behindDoc="1" locked="0" layoutInCell="1" allowOverlap="1" wp14:anchorId="551E1470" wp14:editId="7E02E8B3">
          <wp:simplePos x="0" y="0"/>
          <wp:positionH relativeFrom="page">
            <wp:posOffset>469454</wp:posOffset>
          </wp:positionH>
          <wp:positionV relativeFrom="page">
            <wp:posOffset>431165</wp:posOffset>
          </wp:positionV>
          <wp:extent cx="6683069" cy="644400"/>
          <wp:effectExtent l="0" t="0" r="3810" b="381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PapirDopisTopEN.emf"/>
                  <pic:cNvPicPr/>
                </pic:nvPicPr>
                <pic:blipFill>
                  <a:blip r:embed="rId1">
                    <a:extLst>
                      <a:ext uri="{28A0092B-C50C-407E-A947-70E740481C1C}">
                        <a14:useLocalDpi xmlns:a14="http://schemas.microsoft.com/office/drawing/2010/main" val="0"/>
                      </a:ext>
                    </a:extLst>
                  </a:blip>
                  <a:stretch>
                    <a:fillRect/>
                  </a:stretch>
                </pic:blipFill>
                <pic:spPr>
                  <a:xfrm>
                    <a:off x="0" y="0"/>
                    <a:ext cx="6683069" cy="64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F3084" w14:textId="77777777" w:rsidR="008516B4" w:rsidRDefault="008516B4">
    <w:pPr>
      <w:pStyle w:val="Zhlav"/>
    </w:pPr>
    <w:r>
      <w:rPr>
        <w:noProof/>
        <w:lang w:val="cs-CZ"/>
      </w:rPr>
      <w:drawing>
        <wp:inline distT="0" distB="0" distL="0" distR="0" wp14:anchorId="03B6064C" wp14:editId="791C3BA4">
          <wp:extent cx="6696000" cy="647402"/>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HlavickovyPapirTop.emf"/>
                  <pic:cNvPicPr/>
                </pic:nvPicPr>
                <pic:blipFill>
                  <a:blip r:embed="rId1">
                    <a:extLst>
                      <a:ext uri="{28A0092B-C50C-407E-A947-70E740481C1C}">
                        <a14:useLocalDpi xmlns:a14="http://schemas.microsoft.com/office/drawing/2010/main" val="0"/>
                      </a:ext>
                    </a:extLst>
                  </a:blip>
                  <a:stretch>
                    <a:fillRect/>
                  </a:stretch>
                </pic:blipFill>
                <pic:spPr>
                  <a:xfrm>
                    <a:off x="0" y="0"/>
                    <a:ext cx="6696000" cy="647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08AD"/>
    <w:multiLevelType w:val="hybridMultilevel"/>
    <w:tmpl w:val="FF10C65E"/>
    <w:lvl w:ilvl="0" w:tplc="04050001">
      <w:start w:val="1"/>
      <w:numFmt w:val="bullet"/>
      <w:lvlText w:val=""/>
      <w:lvlJc w:val="left"/>
      <w:pPr>
        <w:ind w:left="2421" w:hanging="360"/>
      </w:pPr>
      <w:rPr>
        <w:rFonts w:ascii="Symbol" w:hAnsi="Symbol"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1" w15:restartNumberingAfterBreak="0">
    <w:nsid w:val="07185500"/>
    <w:multiLevelType w:val="hybridMultilevel"/>
    <w:tmpl w:val="38A6A5B8"/>
    <w:lvl w:ilvl="0" w:tplc="0405000B">
      <w:start w:val="1"/>
      <w:numFmt w:val="bullet"/>
      <w:lvlText w:val=""/>
      <w:lvlJc w:val="left"/>
      <w:pPr>
        <w:ind w:left="797" w:hanging="360"/>
      </w:pPr>
      <w:rPr>
        <w:rFonts w:ascii="Wingdings" w:hAnsi="Wingdings" w:hint="default"/>
      </w:rPr>
    </w:lvl>
    <w:lvl w:ilvl="1" w:tplc="04090003">
      <w:start w:val="1"/>
      <w:numFmt w:val="bullet"/>
      <w:lvlText w:val="o"/>
      <w:lvlJc w:val="left"/>
      <w:pPr>
        <w:ind w:left="1517" w:hanging="360"/>
      </w:pPr>
      <w:rPr>
        <w:rFonts w:ascii="Courier New" w:hAnsi="Courier New" w:cs="Courier New" w:hint="default"/>
      </w:rPr>
    </w:lvl>
    <w:lvl w:ilvl="2" w:tplc="04090005">
      <w:start w:val="1"/>
      <w:numFmt w:val="bullet"/>
      <w:lvlText w:val=""/>
      <w:lvlJc w:val="left"/>
      <w:pPr>
        <w:ind w:left="2237" w:hanging="360"/>
      </w:pPr>
      <w:rPr>
        <w:rFonts w:ascii="Wingdings" w:hAnsi="Wingdings" w:hint="default"/>
      </w:rPr>
    </w:lvl>
    <w:lvl w:ilvl="3" w:tplc="04090001">
      <w:start w:val="1"/>
      <w:numFmt w:val="bullet"/>
      <w:lvlText w:val=""/>
      <w:lvlJc w:val="left"/>
      <w:pPr>
        <w:ind w:left="2957" w:hanging="360"/>
      </w:pPr>
      <w:rPr>
        <w:rFonts w:ascii="Symbol" w:hAnsi="Symbol" w:hint="default"/>
      </w:rPr>
    </w:lvl>
    <w:lvl w:ilvl="4" w:tplc="04090003">
      <w:start w:val="1"/>
      <w:numFmt w:val="bullet"/>
      <w:lvlText w:val="o"/>
      <w:lvlJc w:val="left"/>
      <w:pPr>
        <w:ind w:left="3677" w:hanging="360"/>
      </w:pPr>
      <w:rPr>
        <w:rFonts w:ascii="Courier New" w:hAnsi="Courier New" w:cs="Courier New" w:hint="default"/>
      </w:rPr>
    </w:lvl>
    <w:lvl w:ilvl="5" w:tplc="04090005">
      <w:start w:val="1"/>
      <w:numFmt w:val="bullet"/>
      <w:lvlText w:val=""/>
      <w:lvlJc w:val="left"/>
      <w:pPr>
        <w:ind w:left="4397" w:hanging="360"/>
      </w:pPr>
      <w:rPr>
        <w:rFonts w:ascii="Wingdings" w:hAnsi="Wingdings" w:hint="default"/>
      </w:rPr>
    </w:lvl>
    <w:lvl w:ilvl="6" w:tplc="04090001">
      <w:start w:val="1"/>
      <w:numFmt w:val="bullet"/>
      <w:lvlText w:val=""/>
      <w:lvlJc w:val="left"/>
      <w:pPr>
        <w:ind w:left="5117" w:hanging="360"/>
      </w:pPr>
      <w:rPr>
        <w:rFonts w:ascii="Symbol" w:hAnsi="Symbol" w:hint="default"/>
      </w:rPr>
    </w:lvl>
    <w:lvl w:ilvl="7" w:tplc="04090003">
      <w:start w:val="1"/>
      <w:numFmt w:val="bullet"/>
      <w:lvlText w:val="o"/>
      <w:lvlJc w:val="left"/>
      <w:pPr>
        <w:ind w:left="5837" w:hanging="360"/>
      </w:pPr>
      <w:rPr>
        <w:rFonts w:ascii="Courier New" w:hAnsi="Courier New" w:cs="Courier New" w:hint="default"/>
      </w:rPr>
    </w:lvl>
    <w:lvl w:ilvl="8" w:tplc="04090005">
      <w:start w:val="1"/>
      <w:numFmt w:val="bullet"/>
      <w:lvlText w:val=""/>
      <w:lvlJc w:val="left"/>
      <w:pPr>
        <w:ind w:left="6557" w:hanging="360"/>
      </w:pPr>
      <w:rPr>
        <w:rFonts w:ascii="Wingdings" w:hAnsi="Wingdings" w:hint="default"/>
      </w:rPr>
    </w:lvl>
  </w:abstractNum>
  <w:abstractNum w:abstractNumId="2" w15:restartNumberingAfterBreak="0">
    <w:nsid w:val="0AA8059E"/>
    <w:multiLevelType w:val="hybridMultilevel"/>
    <w:tmpl w:val="58647662"/>
    <w:lvl w:ilvl="0" w:tplc="FFFFFFFF">
      <w:start w:val="1"/>
      <w:numFmt w:val="decimal"/>
      <w:lvlText w:val="REQ-000%1"/>
      <w:lvlJc w:val="left"/>
      <w:pPr>
        <w:ind w:left="791" w:hanging="360"/>
      </w:pPr>
      <w:rPr>
        <w:i w:val="0"/>
        <w:strike w:val="0"/>
        <w:dstrike w:val="0"/>
        <w:color w:val="auto"/>
        <w:sz w:val="20"/>
        <w:szCs w:val="20"/>
        <w:u w:val="none"/>
        <w:effect w:val="none"/>
      </w:rPr>
    </w:lvl>
    <w:lvl w:ilvl="1" w:tplc="04090019">
      <w:start w:val="1"/>
      <w:numFmt w:val="lowerLetter"/>
      <w:lvlText w:val="%2."/>
      <w:lvlJc w:val="left"/>
      <w:pPr>
        <w:ind w:left="1511" w:hanging="360"/>
      </w:pPr>
    </w:lvl>
    <w:lvl w:ilvl="2" w:tplc="0409001B">
      <w:start w:val="1"/>
      <w:numFmt w:val="lowerRoman"/>
      <w:lvlText w:val="%3."/>
      <w:lvlJc w:val="right"/>
      <w:pPr>
        <w:ind w:left="2231" w:hanging="180"/>
      </w:pPr>
    </w:lvl>
    <w:lvl w:ilvl="3" w:tplc="0409000F">
      <w:start w:val="1"/>
      <w:numFmt w:val="decimal"/>
      <w:lvlText w:val="%4."/>
      <w:lvlJc w:val="left"/>
      <w:pPr>
        <w:ind w:left="2951" w:hanging="360"/>
      </w:pPr>
    </w:lvl>
    <w:lvl w:ilvl="4" w:tplc="04090019">
      <w:start w:val="1"/>
      <w:numFmt w:val="lowerLetter"/>
      <w:lvlText w:val="%5."/>
      <w:lvlJc w:val="left"/>
      <w:pPr>
        <w:ind w:left="3671" w:hanging="360"/>
      </w:pPr>
    </w:lvl>
    <w:lvl w:ilvl="5" w:tplc="0409001B">
      <w:start w:val="1"/>
      <w:numFmt w:val="lowerRoman"/>
      <w:lvlText w:val="%6."/>
      <w:lvlJc w:val="right"/>
      <w:pPr>
        <w:ind w:left="4391" w:hanging="180"/>
      </w:pPr>
    </w:lvl>
    <w:lvl w:ilvl="6" w:tplc="0409000F">
      <w:start w:val="1"/>
      <w:numFmt w:val="decimal"/>
      <w:lvlText w:val="%7."/>
      <w:lvlJc w:val="left"/>
      <w:pPr>
        <w:ind w:left="5111" w:hanging="360"/>
      </w:pPr>
    </w:lvl>
    <w:lvl w:ilvl="7" w:tplc="04090019">
      <w:start w:val="1"/>
      <w:numFmt w:val="lowerLetter"/>
      <w:lvlText w:val="%8."/>
      <w:lvlJc w:val="left"/>
      <w:pPr>
        <w:ind w:left="5831" w:hanging="360"/>
      </w:pPr>
    </w:lvl>
    <w:lvl w:ilvl="8" w:tplc="0409001B">
      <w:start w:val="1"/>
      <w:numFmt w:val="lowerRoman"/>
      <w:lvlText w:val="%9."/>
      <w:lvlJc w:val="right"/>
      <w:pPr>
        <w:ind w:left="6551" w:hanging="180"/>
      </w:pPr>
    </w:lvl>
  </w:abstractNum>
  <w:abstractNum w:abstractNumId="3" w15:restartNumberingAfterBreak="0">
    <w:nsid w:val="12DE1485"/>
    <w:multiLevelType w:val="hybridMultilevel"/>
    <w:tmpl w:val="6C8E1C52"/>
    <w:lvl w:ilvl="0" w:tplc="3084885A">
      <w:start w:val="1"/>
      <w:numFmt w:val="decimal"/>
      <w:lvlText w:val="%1."/>
      <w:lvlJc w:val="right"/>
      <w:pPr>
        <w:ind w:left="2421" w:hanging="360"/>
      </w:pPr>
      <w:rPr>
        <w:rFonts w:asciiTheme="majorHAnsi" w:hAnsiTheme="majorHAnsi" w:hint="default"/>
        <w:u w:color="FF6633" w:themeColor="accent1"/>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 w15:restartNumberingAfterBreak="0">
    <w:nsid w:val="1C494D90"/>
    <w:multiLevelType w:val="hybridMultilevel"/>
    <w:tmpl w:val="97AC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205FE"/>
    <w:multiLevelType w:val="hybridMultilevel"/>
    <w:tmpl w:val="9D2668CA"/>
    <w:lvl w:ilvl="0" w:tplc="B7966C64">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22B9461A"/>
    <w:multiLevelType w:val="hybridMultilevel"/>
    <w:tmpl w:val="1772DC04"/>
    <w:lvl w:ilvl="0" w:tplc="04050001">
      <w:start w:val="1"/>
      <w:numFmt w:val="bullet"/>
      <w:lvlText w:val=""/>
      <w:lvlJc w:val="left"/>
      <w:pPr>
        <w:ind w:left="2421" w:hanging="360"/>
      </w:pPr>
      <w:rPr>
        <w:rFonts w:ascii="Symbol" w:hAnsi="Symbol"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7" w15:restartNumberingAfterBreak="0">
    <w:nsid w:val="23AD653B"/>
    <w:multiLevelType w:val="hybridMultilevel"/>
    <w:tmpl w:val="B7E8CC14"/>
    <w:lvl w:ilvl="0" w:tplc="0405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89F1BAA"/>
    <w:multiLevelType w:val="hybridMultilevel"/>
    <w:tmpl w:val="A39E6EBA"/>
    <w:lvl w:ilvl="0" w:tplc="9B905B08">
      <w:start w:val="1"/>
      <w:numFmt w:val="bullet"/>
      <w:lvlText w:val=""/>
      <w:lvlJc w:val="left"/>
      <w:pPr>
        <w:tabs>
          <w:tab w:val="num" w:pos="2268"/>
        </w:tabs>
        <w:ind w:left="2268" w:hanging="567"/>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40B4926"/>
    <w:multiLevelType w:val="hybridMultilevel"/>
    <w:tmpl w:val="FFC8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662084F"/>
    <w:multiLevelType w:val="hybridMultilevel"/>
    <w:tmpl w:val="99FCFEB0"/>
    <w:lvl w:ilvl="0" w:tplc="B7966C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51597"/>
    <w:multiLevelType w:val="hybridMultilevel"/>
    <w:tmpl w:val="4DF64DF0"/>
    <w:lvl w:ilvl="0" w:tplc="040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2D42F4"/>
    <w:multiLevelType w:val="multilevel"/>
    <w:tmpl w:val="BAAE49EE"/>
    <w:lvl w:ilvl="0">
      <w:start w:val="1"/>
      <w:numFmt w:val="bullet"/>
      <w:pStyle w:val="Odrky1"/>
      <w:lvlText w:val=""/>
      <w:lvlJc w:val="left"/>
      <w:pPr>
        <w:tabs>
          <w:tab w:val="num" w:pos="340"/>
        </w:tabs>
        <w:ind w:left="340" w:hanging="340"/>
      </w:pPr>
      <w:rPr>
        <w:rFonts w:ascii="Wingdings 2" w:hAnsi="Wingdings 2" w:hint="default"/>
        <w:color w:val="auto"/>
      </w:rPr>
    </w:lvl>
    <w:lvl w:ilvl="1">
      <w:start w:val="1"/>
      <w:numFmt w:val="bullet"/>
      <w:pStyle w:val="Odrky2"/>
      <w:lvlText w:val=""/>
      <w:lvlJc w:val="left"/>
      <w:pPr>
        <w:tabs>
          <w:tab w:val="num" w:pos="680"/>
        </w:tabs>
        <w:ind w:left="680" w:hanging="340"/>
      </w:pPr>
      <w:rPr>
        <w:rFonts w:ascii="Wingdings 2" w:hAnsi="Wingdings 2" w:hint="default"/>
        <w:color w:val="auto"/>
        <w:sz w:val="20"/>
      </w:rPr>
    </w:lvl>
    <w:lvl w:ilvl="2">
      <w:start w:val="1"/>
      <w:numFmt w:val="bullet"/>
      <w:pStyle w:val="Odrky3"/>
      <w:lvlText w:val=""/>
      <w:lvlJc w:val="left"/>
      <w:pPr>
        <w:tabs>
          <w:tab w:val="num" w:pos="1021"/>
        </w:tabs>
        <w:ind w:left="1021" w:hanging="341"/>
      </w:pPr>
      <w:rPr>
        <w:rFonts w:ascii="Wingdings 2" w:hAnsi="Wingdings 2" w:hint="default"/>
        <w:color w:val="auto"/>
      </w:rPr>
    </w:lvl>
    <w:lvl w:ilvl="3">
      <w:start w:val="1"/>
      <w:numFmt w:val="bullet"/>
      <w:pStyle w:val="Odrky4"/>
      <w:lvlText w:val=""/>
      <w:lvlJc w:val="left"/>
      <w:pPr>
        <w:tabs>
          <w:tab w:val="num" w:pos="907"/>
        </w:tabs>
        <w:ind w:left="907" w:hanging="227"/>
      </w:pPr>
      <w:rPr>
        <w:rFonts w:ascii="Wingdings 2" w:hAnsi="Wingdings 2" w:hint="default"/>
        <w:color w:val="FF6633" w:themeColor="accent1"/>
      </w:rPr>
    </w:lvl>
    <w:lvl w:ilvl="4">
      <w:start w:val="1"/>
      <w:numFmt w:val="bullet"/>
      <w:pStyle w:val="Odrky5"/>
      <w:lvlText w:val=""/>
      <w:lvlJc w:val="left"/>
      <w:pPr>
        <w:tabs>
          <w:tab w:val="num" w:pos="1134"/>
        </w:tabs>
        <w:ind w:left="1134" w:hanging="227"/>
      </w:pPr>
      <w:rPr>
        <w:rFonts w:ascii="Wingdings 2" w:hAnsi="Wingdings 2" w:hint="default"/>
        <w:color w:val="FF6633" w:themeColor="accen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011165"/>
    <w:multiLevelType w:val="multilevel"/>
    <w:tmpl w:val="125EFB8A"/>
    <w:lvl w:ilvl="0">
      <w:start w:val="1"/>
      <w:numFmt w:val="none"/>
      <w:pStyle w:val="Text1"/>
      <w:lvlText w:val=""/>
      <w:lvlJc w:val="left"/>
      <w:pPr>
        <w:tabs>
          <w:tab w:val="num" w:pos="340"/>
        </w:tabs>
        <w:ind w:left="340" w:hanging="340"/>
      </w:pPr>
      <w:rPr>
        <w:rFonts w:hint="default"/>
      </w:rPr>
    </w:lvl>
    <w:lvl w:ilvl="1">
      <w:start w:val="1"/>
      <w:numFmt w:val="none"/>
      <w:pStyle w:val="Text2"/>
      <w:lvlText w:val=""/>
      <w:lvlJc w:val="left"/>
      <w:pPr>
        <w:tabs>
          <w:tab w:val="num" w:pos="680"/>
        </w:tabs>
        <w:ind w:left="680" w:hanging="340"/>
      </w:pPr>
      <w:rPr>
        <w:rFonts w:hint="default"/>
      </w:rPr>
    </w:lvl>
    <w:lvl w:ilvl="2">
      <w:start w:val="1"/>
      <w:numFmt w:val="none"/>
      <w:pStyle w:val="Text3"/>
      <w:lvlText w:val=""/>
      <w:lvlJc w:val="left"/>
      <w:pPr>
        <w:tabs>
          <w:tab w:val="num" w:pos="1021"/>
        </w:tabs>
        <w:ind w:left="1021" w:hanging="341"/>
      </w:pPr>
      <w:rPr>
        <w:rFonts w:hint="default"/>
      </w:rPr>
    </w:lvl>
    <w:lvl w:ilvl="3">
      <w:start w:val="1"/>
      <w:numFmt w:val="none"/>
      <w:pStyle w:val="Text4"/>
      <w:lvlText w:val=""/>
      <w:lvlJc w:val="left"/>
      <w:pPr>
        <w:tabs>
          <w:tab w:val="num" w:pos="1361"/>
        </w:tabs>
        <w:ind w:left="1361" w:hanging="340"/>
      </w:pPr>
      <w:rPr>
        <w:rFonts w:hint="default"/>
      </w:rPr>
    </w:lvl>
    <w:lvl w:ilvl="4">
      <w:start w:val="1"/>
      <w:numFmt w:val="none"/>
      <w:pStyle w:val="Text5"/>
      <w:lvlText w:val=""/>
      <w:lvlJc w:val="left"/>
      <w:pPr>
        <w:tabs>
          <w:tab w:val="num" w:pos="1701"/>
        </w:tabs>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866003"/>
    <w:multiLevelType w:val="multilevel"/>
    <w:tmpl w:val="632CF156"/>
    <w:lvl w:ilvl="0">
      <w:start w:val="1"/>
      <w:numFmt w:val="decimal"/>
      <w:pStyle w:val="Nadpis1"/>
      <w:suff w:val="space"/>
      <w:lvlText w:val="%1."/>
      <w:lvlJc w:val="left"/>
      <w:pPr>
        <w:ind w:left="360" w:hanging="360"/>
      </w:pPr>
      <w:rPr>
        <w:rFonts w:hint="default"/>
      </w:rPr>
    </w:lvl>
    <w:lvl w:ilvl="1">
      <w:start w:val="1"/>
      <w:numFmt w:val="decimal"/>
      <w:pStyle w:val="Nadpis2"/>
      <w:suff w:val="space"/>
      <w:lvlText w:val="%1.%2."/>
      <w:lvlJc w:val="left"/>
      <w:pPr>
        <w:ind w:left="858" w:hanging="432"/>
      </w:pPr>
      <w:rPr>
        <w:rFonts w:hint="default"/>
      </w:rPr>
    </w:lvl>
    <w:lvl w:ilvl="2">
      <w:start w:val="1"/>
      <w:numFmt w:val="decimal"/>
      <w:pStyle w:val="Nadpis3"/>
      <w:suff w:val="space"/>
      <w:lvlText w:val="%1.%2.%3."/>
      <w:lvlJc w:val="left"/>
      <w:pPr>
        <w:ind w:left="1224" w:hanging="504"/>
      </w:pPr>
      <w:rPr>
        <w:rFonts w:hint="default"/>
      </w:rPr>
    </w:lvl>
    <w:lvl w:ilvl="3">
      <w:start w:val="1"/>
      <w:numFmt w:val="decimal"/>
      <w:pStyle w:val="Nadpis4"/>
      <w:suff w:val="space"/>
      <w:lvlText w:val="%1.%2.%3.%4."/>
      <w:lvlJc w:val="left"/>
      <w:pPr>
        <w:ind w:left="1728" w:hanging="648"/>
      </w:pPr>
      <w:rPr>
        <w:rFonts w:hint="default"/>
      </w:rPr>
    </w:lvl>
    <w:lvl w:ilvl="4">
      <w:start w:val="1"/>
      <w:numFmt w:val="decimal"/>
      <w:pStyle w:val="Nadpis5"/>
      <w:suff w:val="space"/>
      <w:lvlText w:val="%1.%2.%3.%4.%5."/>
      <w:lvlJc w:val="left"/>
      <w:pPr>
        <w:ind w:left="2232" w:hanging="792"/>
      </w:pPr>
      <w:rPr>
        <w:rFonts w:hint="default"/>
      </w:rPr>
    </w:lvl>
    <w:lvl w:ilvl="5">
      <w:start w:val="1"/>
      <w:numFmt w:val="decimal"/>
      <w:pStyle w:val="Nadpis6"/>
      <w:suff w:val="space"/>
      <w:lvlText w:val="%1.%2.%3.%4.%5.%6."/>
      <w:lvlJc w:val="left"/>
      <w:pPr>
        <w:ind w:left="2736" w:hanging="936"/>
      </w:pPr>
      <w:rPr>
        <w:rFonts w:hint="default"/>
      </w:rPr>
    </w:lvl>
    <w:lvl w:ilvl="6">
      <w:start w:val="1"/>
      <w:numFmt w:val="decimal"/>
      <w:pStyle w:val="Nadpis7"/>
      <w:suff w:val="space"/>
      <w:lvlText w:val="%1.%2.%3.%4.%5.%6.%7."/>
      <w:lvlJc w:val="left"/>
      <w:pPr>
        <w:ind w:left="3240" w:hanging="1080"/>
      </w:pPr>
      <w:rPr>
        <w:rFonts w:hint="default"/>
      </w:rPr>
    </w:lvl>
    <w:lvl w:ilvl="7">
      <w:start w:val="1"/>
      <w:numFmt w:val="decimal"/>
      <w:pStyle w:val="Nadpis8"/>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15" w15:restartNumberingAfterBreak="0">
    <w:nsid w:val="4D7E2C0A"/>
    <w:multiLevelType w:val="hybridMultilevel"/>
    <w:tmpl w:val="82A4429E"/>
    <w:lvl w:ilvl="0" w:tplc="0405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EBA6A1F"/>
    <w:multiLevelType w:val="hybridMultilevel"/>
    <w:tmpl w:val="0F1A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6B6AEA"/>
    <w:multiLevelType w:val="hybridMultilevel"/>
    <w:tmpl w:val="C74A0554"/>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8" w15:restartNumberingAfterBreak="0">
    <w:nsid w:val="54ED609F"/>
    <w:multiLevelType w:val="multilevel"/>
    <w:tmpl w:val="4434F5DC"/>
    <w:lvl w:ilvl="0">
      <w:start w:val="1"/>
      <w:numFmt w:val="decimal"/>
      <w:lvlText w:val="%1"/>
      <w:lvlJc w:val="left"/>
      <w:pPr>
        <w:ind w:left="851" w:hanging="567"/>
      </w:pPr>
    </w:lvl>
    <w:lvl w:ilvl="1">
      <w:start w:val="1"/>
      <w:numFmt w:val="decimal"/>
      <w:lvlText w:val="%1.%2"/>
      <w:lvlJc w:val="left"/>
      <w:pPr>
        <w:ind w:left="1134" w:hanging="709"/>
      </w:pPr>
      <w:rPr>
        <w:rFonts w:ascii="Times New Roman" w:hAnsi="Times New Roman" w:cs="Times New Roman" w:hint="default"/>
        <w:color w:val="auto"/>
        <w:sz w:val="24"/>
      </w:rPr>
    </w:lvl>
    <w:lvl w:ilvl="2">
      <w:start w:val="1"/>
      <w:numFmt w:val="decimal"/>
      <w:lvlText w:val="%1.%2.%3"/>
      <w:lvlJc w:val="left"/>
      <w:pPr>
        <w:ind w:left="1559" w:hanging="992"/>
      </w:pPr>
      <w:rPr>
        <w:b/>
      </w:rPr>
    </w:lvl>
    <w:lvl w:ilvl="3">
      <w:start w:val="1"/>
      <w:numFmt w:val="decimal"/>
      <w:lvlText w:val="%1.%2.%3.%4"/>
      <w:lvlJc w:val="left"/>
      <w:pPr>
        <w:ind w:left="2269" w:hanging="1276"/>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4">
      <w:start w:val="1"/>
      <w:numFmt w:val="decimal"/>
      <w:lvlText w:val="%1.%2.%3.%4.%5"/>
      <w:lvlJc w:val="left"/>
      <w:pPr>
        <w:ind w:left="2693" w:hanging="1842"/>
      </w:pPr>
    </w:lvl>
    <w:lvl w:ilvl="5">
      <w:start w:val="1"/>
      <w:numFmt w:val="decimal"/>
      <w:lvlText w:val="%1.%2.%3.%4.%5.%6"/>
      <w:lvlJc w:val="left"/>
      <w:pPr>
        <w:ind w:left="3260" w:hanging="2268"/>
      </w:pPr>
    </w:lvl>
    <w:lvl w:ilvl="6">
      <w:start w:val="1"/>
      <w:numFmt w:val="decimal"/>
      <w:lvlText w:val="%1.%2.%3.%4.%5.%6.%7"/>
      <w:lvlJc w:val="left"/>
      <w:pPr>
        <w:ind w:left="3686" w:hanging="2552"/>
      </w:pPr>
    </w:lvl>
    <w:lvl w:ilvl="7">
      <w:start w:val="1"/>
      <w:numFmt w:val="decimal"/>
      <w:lvlText w:val="%1.%2.%3.%4.%5.%6.%7.%8"/>
      <w:lvlJc w:val="left"/>
      <w:pPr>
        <w:ind w:left="4253" w:hanging="2977"/>
      </w:pPr>
    </w:lvl>
    <w:lvl w:ilvl="8">
      <w:start w:val="1"/>
      <w:numFmt w:val="decimal"/>
      <w:lvlText w:val="%1.%2.%3.%4.%5.%6.%7.%8.%9"/>
      <w:lvlJc w:val="left"/>
      <w:pPr>
        <w:ind w:left="4678" w:hanging="3260"/>
      </w:pPr>
    </w:lvl>
  </w:abstractNum>
  <w:abstractNum w:abstractNumId="19" w15:restartNumberingAfterBreak="0">
    <w:nsid w:val="59FF4741"/>
    <w:multiLevelType w:val="hybridMultilevel"/>
    <w:tmpl w:val="A026672C"/>
    <w:lvl w:ilvl="0" w:tplc="0405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983B45"/>
    <w:multiLevelType w:val="hybridMultilevel"/>
    <w:tmpl w:val="93325F46"/>
    <w:lvl w:ilvl="0" w:tplc="FFFFFFFF">
      <w:start w:val="1"/>
      <w:numFmt w:val="decimal"/>
      <w:lvlText w:val="REQ-000%1"/>
      <w:lvlJc w:val="left"/>
      <w:pPr>
        <w:ind w:left="360" w:hanging="360"/>
      </w:pPr>
      <w:rPr>
        <w:i w:val="0"/>
        <w:strike w:val="0"/>
        <w:dstrike w:val="0"/>
        <w:color w:val="auto"/>
        <w:sz w:val="20"/>
        <w:szCs w:val="20"/>
        <w:u w:val="none"/>
        <w:effect w:val="none"/>
      </w:rPr>
    </w:lvl>
    <w:lvl w:ilvl="1" w:tplc="04090019">
      <w:start w:val="1"/>
      <w:numFmt w:val="lowerLetter"/>
      <w:lvlText w:val="%2."/>
      <w:lvlJc w:val="left"/>
      <w:pPr>
        <w:ind w:left="519" w:hanging="360"/>
      </w:pPr>
    </w:lvl>
    <w:lvl w:ilvl="2" w:tplc="0409001B">
      <w:start w:val="1"/>
      <w:numFmt w:val="lowerRoman"/>
      <w:lvlText w:val="%3."/>
      <w:lvlJc w:val="right"/>
      <w:pPr>
        <w:ind w:left="1239" w:hanging="180"/>
      </w:pPr>
    </w:lvl>
    <w:lvl w:ilvl="3" w:tplc="0409000F">
      <w:start w:val="1"/>
      <w:numFmt w:val="decimal"/>
      <w:lvlText w:val="%4."/>
      <w:lvlJc w:val="left"/>
      <w:pPr>
        <w:ind w:left="1959" w:hanging="360"/>
      </w:pPr>
    </w:lvl>
    <w:lvl w:ilvl="4" w:tplc="04090019">
      <w:start w:val="1"/>
      <w:numFmt w:val="lowerLetter"/>
      <w:lvlText w:val="%5."/>
      <w:lvlJc w:val="left"/>
      <w:pPr>
        <w:ind w:left="2679" w:hanging="360"/>
      </w:pPr>
    </w:lvl>
    <w:lvl w:ilvl="5" w:tplc="0409001B">
      <w:start w:val="1"/>
      <w:numFmt w:val="lowerRoman"/>
      <w:lvlText w:val="%6."/>
      <w:lvlJc w:val="right"/>
      <w:pPr>
        <w:ind w:left="3399" w:hanging="180"/>
      </w:pPr>
    </w:lvl>
    <w:lvl w:ilvl="6" w:tplc="0409000F">
      <w:start w:val="1"/>
      <w:numFmt w:val="decimal"/>
      <w:lvlText w:val="%7."/>
      <w:lvlJc w:val="left"/>
      <w:pPr>
        <w:ind w:left="4119" w:hanging="360"/>
      </w:pPr>
    </w:lvl>
    <w:lvl w:ilvl="7" w:tplc="04090019">
      <w:start w:val="1"/>
      <w:numFmt w:val="lowerLetter"/>
      <w:lvlText w:val="%8."/>
      <w:lvlJc w:val="left"/>
      <w:pPr>
        <w:ind w:left="4839" w:hanging="360"/>
      </w:pPr>
    </w:lvl>
    <w:lvl w:ilvl="8" w:tplc="0409001B">
      <w:start w:val="1"/>
      <w:numFmt w:val="lowerRoman"/>
      <w:lvlText w:val="%9."/>
      <w:lvlJc w:val="right"/>
      <w:pPr>
        <w:ind w:left="5559" w:hanging="180"/>
      </w:pPr>
    </w:lvl>
  </w:abstractNum>
  <w:abstractNum w:abstractNumId="21" w15:restartNumberingAfterBreak="0">
    <w:nsid w:val="60216019"/>
    <w:multiLevelType w:val="hybridMultilevel"/>
    <w:tmpl w:val="02027F1E"/>
    <w:lvl w:ilvl="0" w:tplc="106A0C70">
      <w:start w:val="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6B9755D1"/>
    <w:multiLevelType w:val="hybridMultilevel"/>
    <w:tmpl w:val="F8EE8196"/>
    <w:lvl w:ilvl="0" w:tplc="D7402988">
      <w:start w:val="1"/>
      <w:numFmt w:val="decimal"/>
      <w:lvlText w:val="REQ-000%1"/>
      <w:lvlJc w:val="left"/>
      <w:pPr>
        <w:ind w:left="720" w:hanging="360"/>
      </w:pPr>
    </w:lvl>
    <w:lvl w:ilvl="1" w:tplc="A000C62E">
      <w:start w:val="1"/>
      <w:numFmt w:val="lowerLetter"/>
      <w:lvlText w:val="%2."/>
      <w:lvlJc w:val="left"/>
      <w:pPr>
        <w:ind w:left="1440" w:hanging="360"/>
      </w:pPr>
    </w:lvl>
    <w:lvl w:ilvl="2" w:tplc="73D084E0">
      <w:start w:val="1"/>
      <w:numFmt w:val="lowerRoman"/>
      <w:lvlText w:val="%3."/>
      <w:lvlJc w:val="right"/>
      <w:pPr>
        <w:ind w:left="2160" w:hanging="180"/>
      </w:pPr>
    </w:lvl>
    <w:lvl w:ilvl="3" w:tplc="E62CD72E">
      <w:start w:val="1"/>
      <w:numFmt w:val="decimal"/>
      <w:lvlText w:val="%4."/>
      <w:lvlJc w:val="left"/>
      <w:pPr>
        <w:ind w:left="2880" w:hanging="360"/>
      </w:pPr>
    </w:lvl>
    <w:lvl w:ilvl="4" w:tplc="97F40184">
      <w:start w:val="1"/>
      <w:numFmt w:val="lowerLetter"/>
      <w:lvlText w:val="%5."/>
      <w:lvlJc w:val="left"/>
      <w:pPr>
        <w:ind w:left="3600" w:hanging="360"/>
      </w:pPr>
    </w:lvl>
    <w:lvl w:ilvl="5" w:tplc="A830B4AA">
      <w:start w:val="1"/>
      <w:numFmt w:val="lowerRoman"/>
      <w:lvlText w:val="%6."/>
      <w:lvlJc w:val="right"/>
      <w:pPr>
        <w:ind w:left="4320" w:hanging="180"/>
      </w:pPr>
    </w:lvl>
    <w:lvl w:ilvl="6" w:tplc="5B486AE2">
      <w:start w:val="1"/>
      <w:numFmt w:val="decimal"/>
      <w:lvlText w:val="%7."/>
      <w:lvlJc w:val="left"/>
      <w:pPr>
        <w:ind w:left="5040" w:hanging="360"/>
      </w:pPr>
    </w:lvl>
    <w:lvl w:ilvl="7" w:tplc="CFEC4A80">
      <w:start w:val="1"/>
      <w:numFmt w:val="lowerLetter"/>
      <w:lvlText w:val="%8."/>
      <w:lvlJc w:val="left"/>
      <w:pPr>
        <w:ind w:left="5760" w:hanging="360"/>
      </w:pPr>
    </w:lvl>
    <w:lvl w:ilvl="8" w:tplc="9320CDC8">
      <w:start w:val="1"/>
      <w:numFmt w:val="lowerRoman"/>
      <w:lvlText w:val="%9."/>
      <w:lvlJc w:val="right"/>
      <w:pPr>
        <w:ind w:left="6480" w:hanging="180"/>
      </w:pPr>
    </w:lvl>
  </w:abstractNum>
  <w:abstractNum w:abstractNumId="23" w15:restartNumberingAfterBreak="0">
    <w:nsid w:val="6F100620"/>
    <w:multiLevelType w:val="multilevel"/>
    <w:tmpl w:val="D1564B0C"/>
    <w:lvl w:ilvl="0">
      <w:start w:val="1"/>
      <w:numFmt w:val="decimal"/>
      <w:pStyle w:val="StylNadpis1Ped6bZa5b"/>
      <w:lvlText w:val="%1."/>
      <w:lvlJc w:val="left"/>
      <w:pPr>
        <w:tabs>
          <w:tab w:val="num" w:pos="720"/>
        </w:tabs>
        <w:ind w:left="420" w:hanging="420"/>
      </w:pPr>
      <w:rPr>
        <w:rFonts w:hint="default"/>
      </w:rPr>
    </w:lvl>
    <w:lvl w:ilvl="1">
      <w:start w:val="1"/>
      <w:numFmt w:val="decimal"/>
      <w:lvlText w:val="%1.%2."/>
      <w:lvlJc w:val="left"/>
      <w:pPr>
        <w:tabs>
          <w:tab w:val="num" w:pos="1080"/>
        </w:tabs>
        <w:ind w:left="720" w:hanging="720"/>
      </w:pPr>
      <w:rPr>
        <w:rFonts w:ascii="Times New Roman" w:hAnsi="Times New Roman" w:hint="default"/>
        <w:b w:val="0"/>
        <w:i w:val="0"/>
      </w:rPr>
    </w:lvl>
    <w:lvl w:ilvl="2">
      <w:start w:val="1"/>
      <w:numFmt w:val="decimal"/>
      <w:lvlText w:val="%1.%2.%3."/>
      <w:lvlJc w:val="left"/>
      <w:pPr>
        <w:tabs>
          <w:tab w:val="num" w:pos="1800"/>
        </w:tabs>
        <w:ind w:left="1191" w:hanging="1191"/>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pStyle w:val="Nadpis9"/>
      <w:lvlText w:val="%1.%2.%3.%4.%5.%6.%7.%8.%9."/>
      <w:lvlJc w:val="left"/>
      <w:pPr>
        <w:tabs>
          <w:tab w:val="num" w:pos="1800"/>
        </w:tabs>
        <w:ind w:left="1800" w:hanging="1800"/>
      </w:pPr>
      <w:rPr>
        <w:rFonts w:hint="default"/>
      </w:rPr>
    </w:lvl>
  </w:abstractNum>
  <w:abstractNum w:abstractNumId="24" w15:restartNumberingAfterBreak="0">
    <w:nsid w:val="78E833A6"/>
    <w:multiLevelType w:val="hybridMultilevel"/>
    <w:tmpl w:val="399C6EA8"/>
    <w:lvl w:ilvl="0" w:tplc="AE94D324">
      <w:start w:val="1"/>
      <w:numFmt w:val="decimal"/>
      <w:lvlText w:val="REQ-000%1"/>
      <w:lvlJc w:val="left"/>
      <w:pPr>
        <w:ind w:left="720" w:hanging="360"/>
      </w:pPr>
    </w:lvl>
    <w:lvl w:ilvl="1" w:tplc="846E041A">
      <w:start w:val="1"/>
      <w:numFmt w:val="lowerLetter"/>
      <w:lvlText w:val="%2."/>
      <w:lvlJc w:val="left"/>
      <w:pPr>
        <w:ind w:left="1440" w:hanging="360"/>
      </w:pPr>
    </w:lvl>
    <w:lvl w:ilvl="2" w:tplc="BA48DCBC">
      <w:start w:val="1"/>
      <w:numFmt w:val="lowerRoman"/>
      <w:lvlText w:val="%3."/>
      <w:lvlJc w:val="right"/>
      <w:pPr>
        <w:ind w:left="2160" w:hanging="180"/>
      </w:pPr>
    </w:lvl>
    <w:lvl w:ilvl="3" w:tplc="9A949ECA">
      <w:start w:val="1"/>
      <w:numFmt w:val="decimal"/>
      <w:lvlText w:val="%4."/>
      <w:lvlJc w:val="left"/>
      <w:pPr>
        <w:ind w:left="2880" w:hanging="360"/>
      </w:pPr>
    </w:lvl>
    <w:lvl w:ilvl="4" w:tplc="4E3CE7F4">
      <w:start w:val="1"/>
      <w:numFmt w:val="lowerLetter"/>
      <w:lvlText w:val="%5."/>
      <w:lvlJc w:val="left"/>
      <w:pPr>
        <w:ind w:left="3600" w:hanging="360"/>
      </w:pPr>
    </w:lvl>
    <w:lvl w:ilvl="5" w:tplc="395012C8">
      <w:start w:val="1"/>
      <w:numFmt w:val="lowerRoman"/>
      <w:lvlText w:val="%6."/>
      <w:lvlJc w:val="right"/>
      <w:pPr>
        <w:ind w:left="4320" w:hanging="180"/>
      </w:pPr>
    </w:lvl>
    <w:lvl w:ilvl="6" w:tplc="D2409C70">
      <w:start w:val="1"/>
      <w:numFmt w:val="decimal"/>
      <w:lvlText w:val="%7."/>
      <w:lvlJc w:val="left"/>
      <w:pPr>
        <w:ind w:left="5040" w:hanging="360"/>
      </w:pPr>
    </w:lvl>
    <w:lvl w:ilvl="7" w:tplc="1026F1A0">
      <w:start w:val="1"/>
      <w:numFmt w:val="lowerLetter"/>
      <w:lvlText w:val="%8."/>
      <w:lvlJc w:val="left"/>
      <w:pPr>
        <w:ind w:left="5760" w:hanging="360"/>
      </w:pPr>
    </w:lvl>
    <w:lvl w:ilvl="8" w:tplc="39FA9406">
      <w:start w:val="1"/>
      <w:numFmt w:val="lowerRoman"/>
      <w:lvlText w:val="%9."/>
      <w:lvlJc w:val="right"/>
      <w:pPr>
        <w:ind w:left="6480" w:hanging="180"/>
      </w:pPr>
    </w:lvl>
  </w:abstractNum>
  <w:abstractNum w:abstractNumId="25" w15:restartNumberingAfterBreak="0">
    <w:nsid w:val="7A4B600E"/>
    <w:multiLevelType w:val="multilevel"/>
    <w:tmpl w:val="C62E77D8"/>
    <w:lvl w:ilvl="0">
      <w:start w:val="1"/>
      <w:numFmt w:val="decimal"/>
      <w:pStyle w:val="slovn1"/>
      <w:lvlText w:val="%1."/>
      <w:lvlJc w:val="left"/>
      <w:pPr>
        <w:tabs>
          <w:tab w:val="num" w:pos="340"/>
        </w:tabs>
        <w:ind w:left="340" w:hanging="340"/>
      </w:pPr>
      <w:rPr>
        <w:rFonts w:hint="default"/>
        <w:b w:val="0"/>
        <w:i w:val="0"/>
      </w:rPr>
    </w:lvl>
    <w:lvl w:ilvl="1">
      <w:start w:val="1"/>
      <w:numFmt w:val="decimal"/>
      <w:pStyle w:val="slovn2"/>
      <w:isLgl/>
      <w:lvlText w:val="%2."/>
      <w:lvlJc w:val="left"/>
      <w:pPr>
        <w:tabs>
          <w:tab w:val="num" w:pos="680"/>
        </w:tabs>
        <w:ind w:left="680" w:hanging="340"/>
      </w:pPr>
      <w:rPr>
        <w:rFonts w:hint="default"/>
        <w:b w:val="0"/>
        <w:i w:val="0"/>
        <w:strike w:val="0"/>
      </w:rPr>
    </w:lvl>
    <w:lvl w:ilvl="2">
      <w:start w:val="1"/>
      <w:numFmt w:val="decimal"/>
      <w:pStyle w:val="slovn3"/>
      <w:lvlText w:val="%3."/>
      <w:lvlJc w:val="left"/>
      <w:pPr>
        <w:tabs>
          <w:tab w:val="num" w:pos="1021"/>
        </w:tabs>
        <w:ind w:left="1021" w:hanging="34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lovn4"/>
      <w:lvlText w:val="%4."/>
      <w:lvlJc w:val="left"/>
      <w:pPr>
        <w:tabs>
          <w:tab w:val="num" w:pos="1361"/>
        </w:tabs>
        <w:ind w:left="1361" w:hanging="340"/>
      </w:pPr>
      <w:rPr>
        <w:rFonts w:hint="default"/>
        <w:b w:val="0"/>
        <w:i w:val="0"/>
      </w:rPr>
    </w:lvl>
    <w:lvl w:ilvl="4">
      <w:start w:val="1"/>
      <w:numFmt w:val="decimal"/>
      <w:pStyle w:val="slovn5"/>
      <w:lvlText w:val="%5."/>
      <w:lvlJc w:val="left"/>
      <w:pPr>
        <w:tabs>
          <w:tab w:val="num" w:pos="1701"/>
        </w:tabs>
        <w:ind w:left="1701" w:hanging="340"/>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 w15:restartNumberingAfterBreak="0">
    <w:nsid w:val="7F912E0E"/>
    <w:multiLevelType w:val="hybridMultilevel"/>
    <w:tmpl w:val="F298655C"/>
    <w:lvl w:ilvl="0" w:tplc="0405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3"/>
  </w:num>
  <w:num w:numId="4">
    <w:abstractNumId w:val="25"/>
  </w:num>
  <w:num w:numId="5">
    <w:abstractNumId w:val="12"/>
  </w:num>
  <w:num w:numId="6">
    <w:abstractNumId w:val="13"/>
  </w:num>
  <w:num w:numId="7">
    <w:abstractNumId w:val="14"/>
  </w:num>
  <w:num w:numId="8">
    <w:abstractNumId w:val="1"/>
  </w:num>
  <w:num w:numId="9">
    <w:abstractNumId w:val="18"/>
  </w:num>
  <w:num w:numId="10">
    <w:abstractNumId w:val="2"/>
  </w:num>
  <w:num w:numId="11">
    <w:abstractNumId w:val="16"/>
  </w:num>
  <w:num w:numId="12">
    <w:abstractNumId w:val="4"/>
  </w:num>
  <w:num w:numId="13">
    <w:abstractNumId w:val="11"/>
  </w:num>
  <w:num w:numId="14">
    <w:abstractNumId w:val="26"/>
  </w:num>
  <w:num w:numId="15">
    <w:abstractNumId w:val="5"/>
  </w:num>
  <w:num w:numId="16">
    <w:abstractNumId w:val="7"/>
  </w:num>
  <w:num w:numId="17">
    <w:abstractNumId w:val="14"/>
  </w:num>
  <w:num w:numId="18">
    <w:abstractNumId w:val="17"/>
  </w:num>
  <w:num w:numId="19">
    <w:abstractNumId w:val="21"/>
  </w:num>
  <w:num w:numId="20">
    <w:abstractNumId w:val="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4"/>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9"/>
  </w:num>
  <w:num w:numId="27">
    <w:abstractNumId w:val="19"/>
  </w:num>
  <w:num w:numId="28">
    <w:abstractNumId w:val="10"/>
  </w:num>
  <w:num w:numId="29">
    <w:abstractNumId w:val="15"/>
  </w:num>
  <w:num w:numId="30">
    <w:abstractNumId w:val="6"/>
  </w:num>
  <w:num w:numId="31">
    <w:abstractNumId w:val="20"/>
  </w:num>
  <w:num w:numId="32">
    <w:abstractNumId w:val="0"/>
  </w:num>
  <w:num w:numId="33">
    <w:abstractNumId w:val="3"/>
    <w:lvlOverride w:ilvl="0">
      <w:startOverride w:val="1"/>
    </w:lvlOverride>
    <w:lvlOverride w:ilvl="1"/>
    <w:lvlOverride w:ilvl="2"/>
    <w:lvlOverride w:ilvl="3"/>
    <w:lvlOverride w:ilvl="4"/>
    <w:lvlOverride w:ilvl="5"/>
    <w:lvlOverride w:ilvl="6"/>
    <w:lvlOverride w:ilvl="7"/>
    <w:lvlOverride w:ilvl="8"/>
  </w:num>
  <w:num w:numId="3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UwMLO0MDcysTA0MjNU0lEKTi0uzszPAykwrAUAlDMBqiwAAAA="/>
  </w:docVars>
  <w:rsids>
    <w:rsidRoot w:val="004E2DE5"/>
    <w:rsid w:val="00001C44"/>
    <w:rsid w:val="000048C2"/>
    <w:rsid w:val="00005EE3"/>
    <w:rsid w:val="0000686B"/>
    <w:rsid w:val="00012566"/>
    <w:rsid w:val="00012B42"/>
    <w:rsid w:val="000141DD"/>
    <w:rsid w:val="00014D66"/>
    <w:rsid w:val="000161B1"/>
    <w:rsid w:val="000167E0"/>
    <w:rsid w:val="0001702E"/>
    <w:rsid w:val="0001797D"/>
    <w:rsid w:val="00017BBA"/>
    <w:rsid w:val="0002187D"/>
    <w:rsid w:val="00022D29"/>
    <w:rsid w:val="00024C5D"/>
    <w:rsid w:val="00026A19"/>
    <w:rsid w:val="00030924"/>
    <w:rsid w:val="00030C9E"/>
    <w:rsid w:val="00030F33"/>
    <w:rsid w:val="00035D88"/>
    <w:rsid w:val="00036596"/>
    <w:rsid w:val="0003724A"/>
    <w:rsid w:val="000406E8"/>
    <w:rsid w:val="00041A92"/>
    <w:rsid w:val="000425AB"/>
    <w:rsid w:val="000425B4"/>
    <w:rsid w:val="000438F1"/>
    <w:rsid w:val="0004470A"/>
    <w:rsid w:val="00044976"/>
    <w:rsid w:val="00044C16"/>
    <w:rsid w:val="00045F42"/>
    <w:rsid w:val="00046C0D"/>
    <w:rsid w:val="00046CFA"/>
    <w:rsid w:val="0005071D"/>
    <w:rsid w:val="00052D8A"/>
    <w:rsid w:val="00053E54"/>
    <w:rsid w:val="00054B65"/>
    <w:rsid w:val="00055AD5"/>
    <w:rsid w:val="00056B1B"/>
    <w:rsid w:val="00056CFE"/>
    <w:rsid w:val="00057FE9"/>
    <w:rsid w:val="0006000F"/>
    <w:rsid w:val="000637C6"/>
    <w:rsid w:val="00063A6A"/>
    <w:rsid w:val="00064B58"/>
    <w:rsid w:val="0006561D"/>
    <w:rsid w:val="00071DD7"/>
    <w:rsid w:val="000720CE"/>
    <w:rsid w:val="00072B92"/>
    <w:rsid w:val="00073AE6"/>
    <w:rsid w:val="00080178"/>
    <w:rsid w:val="00082B2C"/>
    <w:rsid w:val="0008474B"/>
    <w:rsid w:val="00086587"/>
    <w:rsid w:val="00087F2D"/>
    <w:rsid w:val="00087F59"/>
    <w:rsid w:val="0009015A"/>
    <w:rsid w:val="00091511"/>
    <w:rsid w:val="00091916"/>
    <w:rsid w:val="000934AD"/>
    <w:rsid w:val="00094C4E"/>
    <w:rsid w:val="000A15EB"/>
    <w:rsid w:val="000A1B13"/>
    <w:rsid w:val="000A3F0C"/>
    <w:rsid w:val="000A64A9"/>
    <w:rsid w:val="000B0669"/>
    <w:rsid w:val="000B0DD1"/>
    <w:rsid w:val="000B0FB1"/>
    <w:rsid w:val="000B1686"/>
    <w:rsid w:val="000B18EA"/>
    <w:rsid w:val="000B28D4"/>
    <w:rsid w:val="000B38EA"/>
    <w:rsid w:val="000B4561"/>
    <w:rsid w:val="000B4C35"/>
    <w:rsid w:val="000B5616"/>
    <w:rsid w:val="000B5BF2"/>
    <w:rsid w:val="000B7DAA"/>
    <w:rsid w:val="000C16BB"/>
    <w:rsid w:val="000C2CFE"/>
    <w:rsid w:val="000C315C"/>
    <w:rsid w:val="000C441F"/>
    <w:rsid w:val="000C5A72"/>
    <w:rsid w:val="000C5B47"/>
    <w:rsid w:val="000D30F8"/>
    <w:rsid w:val="000D553E"/>
    <w:rsid w:val="000D5B7B"/>
    <w:rsid w:val="000D713E"/>
    <w:rsid w:val="000D7F8B"/>
    <w:rsid w:val="000E5401"/>
    <w:rsid w:val="000E7152"/>
    <w:rsid w:val="000E734F"/>
    <w:rsid w:val="000E73F5"/>
    <w:rsid w:val="00101725"/>
    <w:rsid w:val="00102A38"/>
    <w:rsid w:val="00103826"/>
    <w:rsid w:val="00104C1C"/>
    <w:rsid w:val="00104FFB"/>
    <w:rsid w:val="00112D2D"/>
    <w:rsid w:val="00115390"/>
    <w:rsid w:val="00117748"/>
    <w:rsid w:val="00121558"/>
    <w:rsid w:val="00121CE3"/>
    <w:rsid w:val="00124B86"/>
    <w:rsid w:val="00124E96"/>
    <w:rsid w:val="00125E5E"/>
    <w:rsid w:val="00126EE4"/>
    <w:rsid w:val="00127013"/>
    <w:rsid w:val="001306BB"/>
    <w:rsid w:val="00131A8C"/>
    <w:rsid w:val="0013666C"/>
    <w:rsid w:val="00141153"/>
    <w:rsid w:val="00141F1A"/>
    <w:rsid w:val="00143819"/>
    <w:rsid w:val="00144D00"/>
    <w:rsid w:val="001451F8"/>
    <w:rsid w:val="00145815"/>
    <w:rsid w:val="00146A7D"/>
    <w:rsid w:val="001472AC"/>
    <w:rsid w:val="00150091"/>
    <w:rsid w:val="00154A4A"/>
    <w:rsid w:val="00154BCF"/>
    <w:rsid w:val="00154C95"/>
    <w:rsid w:val="00155361"/>
    <w:rsid w:val="00156015"/>
    <w:rsid w:val="00156963"/>
    <w:rsid w:val="00157811"/>
    <w:rsid w:val="00162901"/>
    <w:rsid w:val="00162C2F"/>
    <w:rsid w:val="0016721F"/>
    <w:rsid w:val="0017152D"/>
    <w:rsid w:val="001730B0"/>
    <w:rsid w:val="001749A2"/>
    <w:rsid w:val="001760AE"/>
    <w:rsid w:val="00177A5D"/>
    <w:rsid w:val="00182253"/>
    <w:rsid w:val="00182A6D"/>
    <w:rsid w:val="001872CF"/>
    <w:rsid w:val="00187F21"/>
    <w:rsid w:val="00190780"/>
    <w:rsid w:val="0019172E"/>
    <w:rsid w:val="001920BA"/>
    <w:rsid w:val="00193AAB"/>
    <w:rsid w:val="00194309"/>
    <w:rsid w:val="001A0A51"/>
    <w:rsid w:val="001A1442"/>
    <w:rsid w:val="001A397A"/>
    <w:rsid w:val="001A47FD"/>
    <w:rsid w:val="001A481A"/>
    <w:rsid w:val="001A4FFB"/>
    <w:rsid w:val="001A5355"/>
    <w:rsid w:val="001A7A5F"/>
    <w:rsid w:val="001B0569"/>
    <w:rsid w:val="001B08A6"/>
    <w:rsid w:val="001B22CA"/>
    <w:rsid w:val="001B6C67"/>
    <w:rsid w:val="001C2684"/>
    <w:rsid w:val="001C3A61"/>
    <w:rsid w:val="001C46F1"/>
    <w:rsid w:val="001C5F5B"/>
    <w:rsid w:val="001D0244"/>
    <w:rsid w:val="001D08B5"/>
    <w:rsid w:val="001D283C"/>
    <w:rsid w:val="001D3FD6"/>
    <w:rsid w:val="001E57D0"/>
    <w:rsid w:val="001F0BD8"/>
    <w:rsid w:val="001F0C03"/>
    <w:rsid w:val="001F28A5"/>
    <w:rsid w:val="001F3026"/>
    <w:rsid w:val="001F3954"/>
    <w:rsid w:val="001F48A7"/>
    <w:rsid w:val="001F683A"/>
    <w:rsid w:val="00201970"/>
    <w:rsid w:val="002037C2"/>
    <w:rsid w:val="0020458B"/>
    <w:rsid w:val="0021063D"/>
    <w:rsid w:val="0021412D"/>
    <w:rsid w:val="002150E2"/>
    <w:rsid w:val="0021597B"/>
    <w:rsid w:val="00215FDD"/>
    <w:rsid w:val="00216641"/>
    <w:rsid w:val="00216E97"/>
    <w:rsid w:val="00217865"/>
    <w:rsid w:val="00217956"/>
    <w:rsid w:val="002201DF"/>
    <w:rsid w:val="00220EFC"/>
    <w:rsid w:val="00221077"/>
    <w:rsid w:val="002211BC"/>
    <w:rsid w:val="002235F5"/>
    <w:rsid w:val="002249F2"/>
    <w:rsid w:val="00225630"/>
    <w:rsid w:val="00225A0C"/>
    <w:rsid w:val="0022778A"/>
    <w:rsid w:val="00233C6E"/>
    <w:rsid w:val="00235DF7"/>
    <w:rsid w:val="00236CEE"/>
    <w:rsid w:val="002411A9"/>
    <w:rsid w:val="002412F7"/>
    <w:rsid w:val="002429AC"/>
    <w:rsid w:val="00242E7F"/>
    <w:rsid w:val="0024339E"/>
    <w:rsid w:val="00243DAD"/>
    <w:rsid w:val="00244E71"/>
    <w:rsid w:val="002450DA"/>
    <w:rsid w:val="00245650"/>
    <w:rsid w:val="00245CEC"/>
    <w:rsid w:val="00246112"/>
    <w:rsid w:val="00253E23"/>
    <w:rsid w:val="00257574"/>
    <w:rsid w:val="00257BEC"/>
    <w:rsid w:val="00257F28"/>
    <w:rsid w:val="00260D50"/>
    <w:rsid w:val="00262541"/>
    <w:rsid w:val="0026260A"/>
    <w:rsid w:val="00262AB6"/>
    <w:rsid w:val="00263B97"/>
    <w:rsid w:val="00264860"/>
    <w:rsid w:val="002667C3"/>
    <w:rsid w:val="002672B6"/>
    <w:rsid w:val="00267790"/>
    <w:rsid w:val="00267821"/>
    <w:rsid w:val="002679E8"/>
    <w:rsid w:val="0027015B"/>
    <w:rsid w:val="00270D07"/>
    <w:rsid w:val="00272074"/>
    <w:rsid w:val="0027596A"/>
    <w:rsid w:val="00275B32"/>
    <w:rsid w:val="00276D4B"/>
    <w:rsid w:val="002807D4"/>
    <w:rsid w:val="002813C7"/>
    <w:rsid w:val="00281CD2"/>
    <w:rsid w:val="00282D48"/>
    <w:rsid w:val="00283AAC"/>
    <w:rsid w:val="00284CD0"/>
    <w:rsid w:val="0028575C"/>
    <w:rsid w:val="00285AFE"/>
    <w:rsid w:val="002870A9"/>
    <w:rsid w:val="00292A14"/>
    <w:rsid w:val="00295218"/>
    <w:rsid w:val="00295260"/>
    <w:rsid w:val="00296105"/>
    <w:rsid w:val="0029705C"/>
    <w:rsid w:val="00297086"/>
    <w:rsid w:val="002A2216"/>
    <w:rsid w:val="002A2394"/>
    <w:rsid w:val="002A34A5"/>
    <w:rsid w:val="002A7010"/>
    <w:rsid w:val="002A7D41"/>
    <w:rsid w:val="002A7D80"/>
    <w:rsid w:val="002B0D45"/>
    <w:rsid w:val="002B2998"/>
    <w:rsid w:val="002B40F5"/>
    <w:rsid w:val="002B7335"/>
    <w:rsid w:val="002C170D"/>
    <w:rsid w:val="002C1AD2"/>
    <w:rsid w:val="002C2B67"/>
    <w:rsid w:val="002C31C8"/>
    <w:rsid w:val="002C435F"/>
    <w:rsid w:val="002C451B"/>
    <w:rsid w:val="002C5583"/>
    <w:rsid w:val="002C62A7"/>
    <w:rsid w:val="002C653E"/>
    <w:rsid w:val="002C7602"/>
    <w:rsid w:val="002D1D26"/>
    <w:rsid w:val="002D3294"/>
    <w:rsid w:val="002D48F9"/>
    <w:rsid w:val="002D57CE"/>
    <w:rsid w:val="002D5836"/>
    <w:rsid w:val="002D7403"/>
    <w:rsid w:val="002E0015"/>
    <w:rsid w:val="002E0D2C"/>
    <w:rsid w:val="002E2404"/>
    <w:rsid w:val="002E47F5"/>
    <w:rsid w:val="002E498E"/>
    <w:rsid w:val="002E502C"/>
    <w:rsid w:val="002E6030"/>
    <w:rsid w:val="002E7C85"/>
    <w:rsid w:val="002F3003"/>
    <w:rsid w:val="002F3E5C"/>
    <w:rsid w:val="002F501D"/>
    <w:rsid w:val="002F6791"/>
    <w:rsid w:val="00302A21"/>
    <w:rsid w:val="00305EE4"/>
    <w:rsid w:val="003064C5"/>
    <w:rsid w:val="003078A4"/>
    <w:rsid w:val="0031179E"/>
    <w:rsid w:val="00311EEF"/>
    <w:rsid w:val="00314831"/>
    <w:rsid w:val="00314B8D"/>
    <w:rsid w:val="00314BC7"/>
    <w:rsid w:val="00316B16"/>
    <w:rsid w:val="00321780"/>
    <w:rsid w:val="00321F3B"/>
    <w:rsid w:val="00322BF5"/>
    <w:rsid w:val="003236A8"/>
    <w:rsid w:val="0032456D"/>
    <w:rsid w:val="00324A1D"/>
    <w:rsid w:val="003257B6"/>
    <w:rsid w:val="00330066"/>
    <w:rsid w:val="003304DC"/>
    <w:rsid w:val="00330C9E"/>
    <w:rsid w:val="0033313E"/>
    <w:rsid w:val="00334B56"/>
    <w:rsid w:val="00340533"/>
    <w:rsid w:val="00340719"/>
    <w:rsid w:val="0034234E"/>
    <w:rsid w:val="003442D3"/>
    <w:rsid w:val="00350BCC"/>
    <w:rsid w:val="00351BC5"/>
    <w:rsid w:val="00351D23"/>
    <w:rsid w:val="003525C5"/>
    <w:rsid w:val="003540CA"/>
    <w:rsid w:val="00354C6D"/>
    <w:rsid w:val="00355F23"/>
    <w:rsid w:val="00356FC8"/>
    <w:rsid w:val="00357AF9"/>
    <w:rsid w:val="00361AEE"/>
    <w:rsid w:val="00370E04"/>
    <w:rsid w:val="00370EA2"/>
    <w:rsid w:val="00374A8C"/>
    <w:rsid w:val="00376CE1"/>
    <w:rsid w:val="00377684"/>
    <w:rsid w:val="003779A4"/>
    <w:rsid w:val="0038397F"/>
    <w:rsid w:val="00386A07"/>
    <w:rsid w:val="00386BE8"/>
    <w:rsid w:val="00387724"/>
    <w:rsid w:val="00392C05"/>
    <w:rsid w:val="00393013"/>
    <w:rsid w:val="00394F91"/>
    <w:rsid w:val="003953F9"/>
    <w:rsid w:val="003A03C1"/>
    <w:rsid w:val="003A0A01"/>
    <w:rsid w:val="003A4A60"/>
    <w:rsid w:val="003A5F6C"/>
    <w:rsid w:val="003A62FB"/>
    <w:rsid w:val="003A6ADA"/>
    <w:rsid w:val="003A7598"/>
    <w:rsid w:val="003A791F"/>
    <w:rsid w:val="003B04AB"/>
    <w:rsid w:val="003B077B"/>
    <w:rsid w:val="003B0C8E"/>
    <w:rsid w:val="003B5627"/>
    <w:rsid w:val="003B564C"/>
    <w:rsid w:val="003B5A1F"/>
    <w:rsid w:val="003B5DE4"/>
    <w:rsid w:val="003B772F"/>
    <w:rsid w:val="003C1263"/>
    <w:rsid w:val="003C1F78"/>
    <w:rsid w:val="003C23C9"/>
    <w:rsid w:val="003C2B96"/>
    <w:rsid w:val="003C2E7B"/>
    <w:rsid w:val="003C36D6"/>
    <w:rsid w:val="003C3D53"/>
    <w:rsid w:val="003C7FB3"/>
    <w:rsid w:val="003D0025"/>
    <w:rsid w:val="003D0AD1"/>
    <w:rsid w:val="003D2E0E"/>
    <w:rsid w:val="003D36B7"/>
    <w:rsid w:val="003D45ED"/>
    <w:rsid w:val="003D4917"/>
    <w:rsid w:val="003D4F0F"/>
    <w:rsid w:val="003D5E18"/>
    <w:rsid w:val="003E0A03"/>
    <w:rsid w:val="003E0CFD"/>
    <w:rsid w:val="003E15FD"/>
    <w:rsid w:val="003E2764"/>
    <w:rsid w:val="003E402D"/>
    <w:rsid w:val="003E702B"/>
    <w:rsid w:val="003E7459"/>
    <w:rsid w:val="003F0999"/>
    <w:rsid w:val="003F0FA2"/>
    <w:rsid w:val="003F2693"/>
    <w:rsid w:val="003F3846"/>
    <w:rsid w:val="003F490B"/>
    <w:rsid w:val="003F64E5"/>
    <w:rsid w:val="003F7C82"/>
    <w:rsid w:val="00400EFE"/>
    <w:rsid w:val="004036B1"/>
    <w:rsid w:val="00403FCD"/>
    <w:rsid w:val="00404580"/>
    <w:rsid w:val="00404AFA"/>
    <w:rsid w:val="00404D93"/>
    <w:rsid w:val="00405FDC"/>
    <w:rsid w:val="004101CF"/>
    <w:rsid w:val="00412FCC"/>
    <w:rsid w:val="00413AD5"/>
    <w:rsid w:val="00413C29"/>
    <w:rsid w:val="004145B9"/>
    <w:rsid w:val="00415654"/>
    <w:rsid w:val="00416200"/>
    <w:rsid w:val="00416FB4"/>
    <w:rsid w:val="00424040"/>
    <w:rsid w:val="004240C1"/>
    <w:rsid w:val="00427307"/>
    <w:rsid w:val="00431118"/>
    <w:rsid w:val="00432020"/>
    <w:rsid w:val="004330B5"/>
    <w:rsid w:val="004330CB"/>
    <w:rsid w:val="00433B35"/>
    <w:rsid w:val="00441549"/>
    <w:rsid w:val="0044165E"/>
    <w:rsid w:val="00443C37"/>
    <w:rsid w:val="00444AC6"/>
    <w:rsid w:val="00445AD3"/>
    <w:rsid w:val="00446B28"/>
    <w:rsid w:val="00447A2D"/>
    <w:rsid w:val="004502D0"/>
    <w:rsid w:val="0045115C"/>
    <w:rsid w:val="0045445E"/>
    <w:rsid w:val="0045470E"/>
    <w:rsid w:val="00455ECD"/>
    <w:rsid w:val="004610C0"/>
    <w:rsid w:val="004622B6"/>
    <w:rsid w:val="004624A1"/>
    <w:rsid w:val="004637D1"/>
    <w:rsid w:val="004645F0"/>
    <w:rsid w:val="00466C2C"/>
    <w:rsid w:val="00467ECD"/>
    <w:rsid w:val="0047062B"/>
    <w:rsid w:val="00471EF7"/>
    <w:rsid w:val="0047267A"/>
    <w:rsid w:val="00472E24"/>
    <w:rsid w:val="00473EDA"/>
    <w:rsid w:val="00474A42"/>
    <w:rsid w:val="00474C12"/>
    <w:rsid w:val="004754FE"/>
    <w:rsid w:val="004801B6"/>
    <w:rsid w:val="00480751"/>
    <w:rsid w:val="00480BC0"/>
    <w:rsid w:val="00484DF4"/>
    <w:rsid w:val="00487A77"/>
    <w:rsid w:val="00490035"/>
    <w:rsid w:val="0049054C"/>
    <w:rsid w:val="00491FC8"/>
    <w:rsid w:val="004920F3"/>
    <w:rsid w:val="00492EBC"/>
    <w:rsid w:val="00495139"/>
    <w:rsid w:val="00497A55"/>
    <w:rsid w:val="004A0B07"/>
    <w:rsid w:val="004A1D67"/>
    <w:rsid w:val="004A3575"/>
    <w:rsid w:val="004A7240"/>
    <w:rsid w:val="004A7303"/>
    <w:rsid w:val="004B40C5"/>
    <w:rsid w:val="004B4A98"/>
    <w:rsid w:val="004B5496"/>
    <w:rsid w:val="004C07C1"/>
    <w:rsid w:val="004C2FF5"/>
    <w:rsid w:val="004C406B"/>
    <w:rsid w:val="004D1328"/>
    <w:rsid w:val="004D2319"/>
    <w:rsid w:val="004D4945"/>
    <w:rsid w:val="004D4F3E"/>
    <w:rsid w:val="004E1712"/>
    <w:rsid w:val="004E1CC3"/>
    <w:rsid w:val="004E2DE5"/>
    <w:rsid w:val="004E3CD0"/>
    <w:rsid w:val="004E44E7"/>
    <w:rsid w:val="004E4F83"/>
    <w:rsid w:val="004E7C11"/>
    <w:rsid w:val="004E7E98"/>
    <w:rsid w:val="004F20FF"/>
    <w:rsid w:val="004F245C"/>
    <w:rsid w:val="004F32B3"/>
    <w:rsid w:val="004F387D"/>
    <w:rsid w:val="004F538C"/>
    <w:rsid w:val="004F6524"/>
    <w:rsid w:val="0050029F"/>
    <w:rsid w:val="00500517"/>
    <w:rsid w:val="00501D70"/>
    <w:rsid w:val="00501FEB"/>
    <w:rsid w:val="005033E6"/>
    <w:rsid w:val="00505EA7"/>
    <w:rsid w:val="005074F9"/>
    <w:rsid w:val="005108B7"/>
    <w:rsid w:val="005115B2"/>
    <w:rsid w:val="005135A9"/>
    <w:rsid w:val="005150E8"/>
    <w:rsid w:val="00521822"/>
    <w:rsid w:val="00522E76"/>
    <w:rsid w:val="00523AD7"/>
    <w:rsid w:val="0052699C"/>
    <w:rsid w:val="00526AB5"/>
    <w:rsid w:val="00527F20"/>
    <w:rsid w:val="0053227F"/>
    <w:rsid w:val="00533385"/>
    <w:rsid w:val="00533794"/>
    <w:rsid w:val="00534182"/>
    <w:rsid w:val="00534ACE"/>
    <w:rsid w:val="00534FC8"/>
    <w:rsid w:val="00536624"/>
    <w:rsid w:val="005372B1"/>
    <w:rsid w:val="00541672"/>
    <w:rsid w:val="00546065"/>
    <w:rsid w:val="005475E8"/>
    <w:rsid w:val="00547FEA"/>
    <w:rsid w:val="005501CB"/>
    <w:rsid w:val="00550604"/>
    <w:rsid w:val="00551445"/>
    <w:rsid w:val="00552A45"/>
    <w:rsid w:val="00553ED2"/>
    <w:rsid w:val="0055505D"/>
    <w:rsid w:val="00555D06"/>
    <w:rsid w:val="0055659B"/>
    <w:rsid w:val="00556AA8"/>
    <w:rsid w:val="00560415"/>
    <w:rsid w:val="00564104"/>
    <w:rsid w:val="005651A2"/>
    <w:rsid w:val="00565597"/>
    <w:rsid w:val="00565E86"/>
    <w:rsid w:val="0057059C"/>
    <w:rsid w:val="005721A0"/>
    <w:rsid w:val="00573E5A"/>
    <w:rsid w:val="00574B44"/>
    <w:rsid w:val="00581767"/>
    <w:rsid w:val="00586035"/>
    <w:rsid w:val="005875B6"/>
    <w:rsid w:val="005907D8"/>
    <w:rsid w:val="005908D1"/>
    <w:rsid w:val="005938A5"/>
    <w:rsid w:val="005952E6"/>
    <w:rsid w:val="0059635C"/>
    <w:rsid w:val="005A1A3A"/>
    <w:rsid w:val="005A2100"/>
    <w:rsid w:val="005A61AE"/>
    <w:rsid w:val="005B160A"/>
    <w:rsid w:val="005B409F"/>
    <w:rsid w:val="005B4E15"/>
    <w:rsid w:val="005B57D0"/>
    <w:rsid w:val="005C1215"/>
    <w:rsid w:val="005C2F67"/>
    <w:rsid w:val="005C4905"/>
    <w:rsid w:val="005C4B7E"/>
    <w:rsid w:val="005C76BF"/>
    <w:rsid w:val="005D1394"/>
    <w:rsid w:val="005D21ED"/>
    <w:rsid w:val="005D2ECD"/>
    <w:rsid w:val="005D463C"/>
    <w:rsid w:val="005D5C0A"/>
    <w:rsid w:val="005D64E6"/>
    <w:rsid w:val="005E0896"/>
    <w:rsid w:val="005E151A"/>
    <w:rsid w:val="005E6BA8"/>
    <w:rsid w:val="005E794D"/>
    <w:rsid w:val="005F46A1"/>
    <w:rsid w:val="005F55BD"/>
    <w:rsid w:val="005F5612"/>
    <w:rsid w:val="005F5F06"/>
    <w:rsid w:val="005F6417"/>
    <w:rsid w:val="005F6750"/>
    <w:rsid w:val="00600D37"/>
    <w:rsid w:val="00602B6B"/>
    <w:rsid w:val="00603F27"/>
    <w:rsid w:val="006102D6"/>
    <w:rsid w:val="00610510"/>
    <w:rsid w:val="00610908"/>
    <w:rsid w:val="0061257E"/>
    <w:rsid w:val="006125E8"/>
    <w:rsid w:val="006136EC"/>
    <w:rsid w:val="0061604C"/>
    <w:rsid w:val="006170D7"/>
    <w:rsid w:val="006204FC"/>
    <w:rsid w:val="00621130"/>
    <w:rsid w:val="00622C04"/>
    <w:rsid w:val="00624062"/>
    <w:rsid w:val="00624CCB"/>
    <w:rsid w:val="00627A8A"/>
    <w:rsid w:val="006300AB"/>
    <w:rsid w:val="0063364B"/>
    <w:rsid w:val="00633B7D"/>
    <w:rsid w:val="0063400C"/>
    <w:rsid w:val="00634EBE"/>
    <w:rsid w:val="00636E0D"/>
    <w:rsid w:val="00637AD0"/>
    <w:rsid w:val="00646434"/>
    <w:rsid w:val="00647D47"/>
    <w:rsid w:val="00647D62"/>
    <w:rsid w:val="006504A0"/>
    <w:rsid w:val="00652996"/>
    <w:rsid w:val="006531A5"/>
    <w:rsid w:val="006564B3"/>
    <w:rsid w:val="00657B34"/>
    <w:rsid w:val="00660193"/>
    <w:rsid w:val="00662506"/>
    <w:rsid w:val="006635D0"/>
    <w:rsid w:val="00666E3B"/>
    <w:rsid w:val="0067160F"/>
    <w:rsid w:val="006716A9"/>
    <w:rsid w:val="00673780"/>
    <w:rsid w:val="00673F09"/>
    <w:rsid w:val="006746E0"/>
    <w:rsid w:val="00674952"/>
    <w:rsid w:val="00674AAA"/>
    <w:rsid w:val="0067569D"/>
    <w:rsid w:val="00677CFB"/>
    <w:rsid w:val="00680C24"/>
    <w:rsid w:val="00682014"/>
    <w:rsid w:val="0068295C"/>
    <w:rsid w:val="00683ABE"/>
    <w:rsid w:val="00684938"/>
    <w:rsid w:val="00685104"/>
    <w:rsid w:val="00686178"/>
    <w:rsid w:val="00687D37"/>
    <w:rsid w:val="00687D95"/>
    <w:rsid w:val="00692E77"/>
    <w:rsid w:val="006959E1"/>
    <w:rsid w:val="0069657B"/>
    <w:rsid w:val="00696F4A"/>
    <w:rsid w:val="006A109E"/>
    <w:rsid w:val="006A12E7"/>
    <w:rsid w:val="006A184A"/>
    <w:rsid w:val="006A1ABC"/>
    <w:rsid w:val="006A6C8B"/>
    <w:rsid w:val="006A713D"/>
    <w:rsid w:val="006A742B"/>
    <w:rsid w:val="006B010D"/>
    <w:rsid w:val="006B040F"/>
    <w:rsid w:val="006B06C1"/>
    <w:rsid w:val="006B0FE6"/>
    <w:rsid w:val="006B25D3"/>
    <w:rsid w:val="006B35D1"/>
    <w:rsid w:val="006B379B"/>
    <w:rsid w:val="006B3A64"/>
    <w:rsid w:val="006B3FA7"/>
    <w:rsid w:val="006B4A87"/>
    <w:rsid w:val="006B62AA"/>
    <w:rsid w:val="006C0C53"/>
    <w:rsid w:val="006C0EB9"/>
    <w:rsid w:val="006C1049"/>
    <w:rsid w:val="006C17C8"/>
    <w:rsid w:val="006C2601"/>
    <w:rsid w:val="006C26B8"/>
    <w:rsid w:val="006C3076"/>
    <w:rsid w:val="006C34B4"/>
    <w:rsid w:val="006D289B"/>
    <w:rsid w:val="006D38DC"/>
    <w:rsid w:val="006D4155"/>
    <w:rsid w:val="006D7F46"/>
    <w:rsid w:val="006E323C"/>
    <w:rsid w:val="006E5271"/>
    <w:rsid w:val="006F2C7A"/>
    <w:rsid w:val="006F51A8"/>
    <w:rsid w:val="006F559D"/>
    <w:rsid w:val="006F74CA"/>
    <w:rsid w:val="006F7624"/>
    <w:rsid w:val="0070121E"/>
    <w:rsid w:val="0070164C"/>
    <w:rsid w:val="00702799"/>
    <w:rsid w:val="00703998"/>
    <w:rsid w:val="00704E40"/>
    <w:rsid w:val="0070775C"/>
    <w:rsid w:val="00711057"/>
    <w:rsid w:val="0071118A"/>
    <w:rsid w:val="00711805"/>
    <w:rsid w:val="00712951"/>
    <w:rsid w:val="0072250C"/>
    <w:rsid w:val="0072346A"/>
    <w:rsid w:val="00723496"/>
    <w:rsid w:val="00723CA1"/>
    <w:rsid w:val="00724F12"/>
    <w:rsid w:val="0072665C"/>
    <w:rsid w:val="007270DE"/>
    <w:rsid w:val="00727567"/>
    <w:rsid w:val="0073322B"/>
    <w:rsid w:val="007337A4"/>
    <w:rsid w:val="00733BD2"/>
    <w:rsid w:val="00735248"/>
    <w:rsid w:val="007366CF"/>
    <w:rsid w:val="00740132"/>
    <w:rsid w:val="00745477"/>
    <w:rsid w:val="00746980"/>
    <w:rsid w:val="00750300"/>
    <w:rsid w:val="00751C70"/>
    <w:rsid w:val="0075294A"/>
    <w:rsid w:val="00752A14"/>
    <w:rsid w:val="00754C44"/>
    <w:rsid w:val="0075528E"/>
    <w:rsid w:val="007554E1"/>
    <w:rsid w:val="00757095"/>
    <w:rsid w:val="00757A27"/>
    <w:rsid w:val="007652D5"/>
    <w:rsid w:val="00767DB2"/>
    <w:rsid w:val="00773933"/>
    <w:rsid w:val="00776BC8"/>
    <w:rsid w:val="0077752C"/>
    <w:rsid w:val="00781F31"/>
    <w:rsid w:val="007824F3"/>
    <w:rsid w:val="007828B5"/>
    <w:rsid w:val="00783E8A"/>
    <w:rsid w:val="0078534E"/>
    <w:rsid w:val="00790A7E"/>
    <w:rsid w:val="00794693"/>
    <w:rsid w:val="007A1CD5"/>
    <w:rsid w:val="007A22D5"/>
    <w:rsid w:val="007A3635"/>
    <w:rsid w:val="007A515C"/>
    <w:rsid w:val="007A62A3"/>
    <w:rsid w:val="007A6430"/>
    <w:rsid w:val="007A6CAD"/>
    <w:rsid w:val="007B1753"/>
    <w:rsid w:val="007B2753"/>
    <w:rsid w:val="007B281A"/>
    <w:rsid w:val="007B7DFC"/>
    <w:rsid w:val="007C0A83"/>
    <w:rsid w:val="007C0F55"/>
    <w:rsid w:val="007C11E2"/>
    <w:rsid w:val="007C13C6"/>
    <w:rsid w:val="007C157C"/>
    <w:rsid w:val="007C5028"/>
    <w:rsid w:val="007C5B9C"/>
    <w:rsid w:val="007C5E47"/>
    <w:rsid w:val="007C6DDB"/>
    <w:rsid w:val="007D165D"/>
    <w:rsid w:val="007D4EA4"/>
    <w:rsid w:val="007D5311"/>
    <w:rsid w:val="007D6221"/>
    <w:rsid w:val="007D75C3"/>
    <w:rsid w:val="007E04B4"/>
    <w:rsid w:val="007E1C8E"/>
    <w:rsid w:val="007E213C"/>
    <w:rsid w:val="007E4089"/>
    <w:rsid w:val="007F4CA2"/>
    <w:rsid w:val="007F7D7D"/>
    <w:rsid w:val="00800085"/>
    <w:rsid w:val="0080101D"/>
    <w:rsid w:val="0080162C"/>
    <w:rsid w:val="00803DA9"/>
    <w:rsid w:val="00804CC4"/>
    <w:rsid w:val="00806671"/>
    <w:rsid w:val="00807991"/>
    <w:rsid w:val="00812976"/>
    <w:rsid w:val="00820FB1"/>
    <w:rsid w:val="008235EB"/>
    <w:rsid w:val="00825C91"/>
    <w:rsid w:val="00831745"/>
    <w:rsid w:val="00832101"/>
    <w:rsid w:val="00837783"/>
    <w:rsid w:val="00847C2F"/>
    <w:rsid w:val="00850D6B"/>
    <w:rsid w:val="008516B4"/>
    <w:rsid w:val="008519D8"/>
    <w:rsid w:val="00853DFD"/>
    <w:rsid w:val="0085459C"/>
    <w:rsid w:val="008552AF"/>
    <w:rsid w:val="008556D0"/>
    <w:rsid w:val="00856940"/>
    <w:rsid w:val="00856A5A"/>
    <w:rsid w:val="00857D1B"/>
    <w:rsid w:val="008609B5"/>
    <w:rsid w:val="00862398"/>
    <w:rsid w:val="00863012"/>
    <w:rsid w:val="0086330D"/>
    <w:rsid w:val="00867AC8"/>
    <w:rsid w:val="008712AE"/>
    <w:rsid w:val="00873A03"/>
    <w:rsid w:val="00873E0D"/>
    <w:rsid w:val="00874674"/>
    <w:rsid w:val="00874983"/>
    <w:rsid w:val="00874DD7"/>
    <w:rsid w:val="00875308"/>
    <w:rsid w:val="008757EB"/>
    <w:rsid w:val="00875992"/>
    <w:rsid w:val="008759CA"/>
    <w:rsid w:val="00875EC6"/>
    <w:rsid w:val="00876004"/>
    <w:rsid w:val="00880717"/>
    <w:rsid w:val="00881752"/>
    <w:rsid w:val="00882F80"/>
    <w:rsid w:val="00883B4B"/>
    <w:rsid w:val="008847A7"/>
    <w:rsid w:val="00884C78"/>
    <w:rsid w:val="00887F89"/>
    <w:rsid w:val="00890EE4"/>
    <w:rsid w:val="00892E4B"/>
    <w:rsid w:val="00894E60"/>
    <w:rsid w:val="00894FF9"/>
    <w:rsid w:val="008952C8"/>
    <w:rsid w:val="008964A7"/>
    <w:rsid w:val="00897A86"/>
    <w:rsid w:val="008A0004"/>
    <w:rsid w:val="008A032C"/>
    <w:rsid w:val="008A0B3E"/>
    <w:rsid w:val="008A2D1C"/>
    <w:rsid w:val="008A5E92"/>
    <w:rsid w:val="008A7567"/>
    <w:rsid w:val="008B0107"/>
    <w:rsid w:val="008B0FED"/>
    <w:rsid w:val="008B2BE4"/>
    <w:rsid w:val="008B3D33"/>
    <w:rsid w:val="008B43BD"/>
    <w:rsid w:val="008B4566"/>
    <w:rsid w:val="008B6023"/>
    <w:rsid w:val="008B6242"/>
    <w:rsid w:val="008B6B79"/>
    <w:rsid w:val="008B7601"/>
    <w:rsid w:val="008C045C"/>
    <w:rsid w:val="008C276E"/>
    <w:rsid w:val="008C3D4B"/>
    <w:rsid w:val="008C5188"/>
    <w:rsid w:val="008C6D23"/>
    <w:rsid w:val="008C7FC4"/>
    <w:rsid w:val="008D1A7A"/>
    <w:rsid w:val="008D3ECA"/>
    <w:rsid w:val="008D53CB"/>
    <w:rsid w:val="008D59E8"/>
    <w:rsid w:val="008E30B5"/>
    <w:rsid w:val="008E4D5A"/>
    <w:rsid w:val="008E6E86"/>
    <w:rsid w:val="008F08F0"/>
    <w:rsid w:val="008F31DA"/>
    <w:rsid w:val="00900447"/>
    <w:rsid w:val="00902828"/>
    <w:rsid w:val="0090285F"/>
    <w:rsid w:val="00902886"/>
    <w:rsid w:val="00904299"/>
    <w:rsid w:val="00905238"/>
    <w:rsid w:val="009059BE"/>
    <w:rsid w:val="00906999"/>
    <w:rsid w:val="00907109"/>
    <w:rsid w:val="00911309"/>
    <w:rsid w:val="00912786"/>
    <w:rsid w:val="00913CF7"/>
    <w:rsid w:val="00914C8E"/>
    <w:rsid w:val="00915350"/>
    <w:rsid w:val="009153BF"/>
    <w:rsid w:val="00915C5B"/>
    <w:rsid w:val="009202A1"/>
    <w:rsid w:val="009208B6"/>
    <w:rsid w:val="00920F18"/>
    <w:rsid w:val="00921474"/>
    <w:rsid w:val="00922B6A"/>
    <w:rsid w:val="00924FED"/>
    <w:rsid w:val="009251B9"/>
    <w:rsid w:val="00925A12"/>
    <w:rsid w:val="0092763A"/>
    <w:rsid w:val="00927691"/>
    <w:rsid w:val="009303C5"/>
    <w:rsid w:val="009304E4"/>
    <w:rsid w:val="009341B8"/>
    <w:rsid w:val="00936484"/>
    <w:rsid w:val="00937F67"/>
    <w:rsid w:val="00941710"/>
    <w:rsid w:val="00943B89"/>
    <w:rsid w:val="00946DBB"/>
    <w:rsid w:val="00946F64"/>
    <w:rsid w:val="00950311"/>
    <w:rsid w:val="00952C30"/>
    <w:rsid w:val="00953F03"/>
    <w:rsid w:val="0095590E"/>
    <w:rsid w:val="0095648B"/>
    <w:rsid w:val="0095774E"/>
    <w:rsid w:val="00957E58"/>
    <w:rsid w:val="00963D8D"/>
    <w:rsid w:val="0096708F"/>
    <w:rsid w:val="009760BA"/>
    <w:rsid w:val="00982557"/>
    <w:rsid w:val="00983072"/>
    <w:rsid w:val="00984B99"/>
    <w:rsid w:val="00985562"/>
    <w:rsid w:val="00986DE1"/>
    <w:rsid w:val="009879CE"/>
    <w:rsid w:val="00990C43"/>
    <w:rsid w:val="00991410"/>
    <w:rsid w:val="00991C02"/>
    <w:rsid w:val="00992BBA"/>
    <w:rsid w:val="009936A0"/>
    <w:rsid w:val="00997AE5"/>
    <w:rsid w:val="009A0A4D"/>
    <w:rsid w:val="009A0B8E"/>
    <w:rsid w:val="009A1AE1"/>
    <w:rsid w:val="009A3B99"/>
    <w:rsid w:val="009A7323"/>
    <w:rsid w:val="009A7FDD"/>
    <w:rsid w:val="009B0014"/>
    <w:rsid w:val="009B0771"/>
    <w:rsid w:val="009B0925"/>
    <w:rsid w:val="009B2D10"/>
    <w:rsid w:val="009B435B"/>
    <w:rsid w:val="009B4419"/>
    <w:rsid w:val="009B5058"/>
    <w:rsid w:val="009B5C60"/>
    <w:rsid w:val="009B63CC"/>
    <w:rsid w:val="009C0BF5"/>
    <w:rsid w:val="009C0F3C"/>
    <w:rsid w:val="009C11C9"/>
    <w:rsid w:val="009C3304"/>
    <w:rsid w:val="009C4D6E"/>
    <w:rsid w:val="009D0025"/>
    <w:rsid w:val="009D10AC"/>
    <w:rsid w:val="009D47CF"/>
    <w:rsid w:val="009D4C86"/>
    <w:rsid w:val="009D6A11"/>
    <w:rsid w:val="009D7D6D"/>
    <w:rsid w:val="009D7F43"/>
    <w:rsid w:val="009E01FA"/>
    <w:rsid w:val="009E3392"/>
    <w:rsid w:val="009E4618"/>
    <w:rsid w:val="009E5BC7"/>
    <w:rsid w:val="009E6AA1"/>
    <w:rsid w:val="009E7712"/>
    <w:rsid w:val="009F043F"/>
    <w:rsid w:val="009F0CFB"/>
    <w:rsid w:val="009F0FFA"/>
    <w:rsid w:val="009F11D2"/>
    <w:rsid w:val="009F2A2E"/>
    <w:rsid w:val="009F2D1F"/>
    <w:rsid w:val="009F31E8"/>
    <w:rsid w:val="009F6042"/>
    <w:rsid w:val="009F6545"/>
    <w:rsid w:val="009F7E6D"/>
    <w:rsid w:val="00A00A3E"/>
    <w:rsid w:val="00A0136C"/>
    <w:rsid w:val="00A019E7"/>
    <w:rsid w:val="00A0367B"/>
    <w:rsid w:val="00A05645"/>
    <w:rsid w:val="00A0596F"/>
    <w:rsid w:val="00A07186"/>
    <w:rsid w:val="00A10911"/>
    <w:rsid w:val="00A116DF"/>
    <w:rsid w:val="00A1196D"/>
    <w:rsid w:val="00A1265A"/>
    <w:rsid w:val="00A12942"/>
    <w:rsid w:val="00A129E9"/>
    <w:rsid w:val="00A14031"/>
    <w:rsid w:val="00A1462F"/>
    <w:rsid w:val="00A15632"/>
    <w:rsid w:val="00A164A7"/>
    <w:rsid w:val="00A17851"/>
    <w:rsid w:val="00A211AD"/>
    <w:rsid w:val="00A21994"/>
    <w:rsid w:val="00A25088"/>
    <w:rsid w:val="00A2642A"/>
    <w:rsid w:val="00A27D8D"/>
    <w:rsid w:val="00A3020E"/>
    <w:rsid w:val="00A30A56"/>
    <w:rsid w:val="00A31B5E"/>
    <w:rsid w:val="00A336CB"/>
    <w:rsid w:val="00A33D23"/>
    <w:rsid w:val="00A35CA9"/>
    <w:rsid w:val="00A36677"/>
    <w:rsid w:val="00A37FEA"/>
    <w:rsid w:val="00A4176A"/>
    <w:rsid w:val="00A41CF3"/>
    <w:rsid w:val="00A41CF6"/>
    <w:rsid w:val="00A4361B"/>
    <w:rsid w:val="00A444EC"/>
    <w:rsid w:val="00A45BFA"/>
    <w:rsid w:val="00A45C47"/>
    <w:rsid w:val="00A45DE0"/>
    <w:rsid w:val="00A45FBC"/>
    <w:rsid w:val="00A501D6"/>
    <w:rsid w:val="00A54120"/>
    <w:rsid w:val="00A554E5"/>
    <w:rsid w:val="00A558AE"/>
    <w:rsid w:val="00A57672"/>
    <w:rsid w:val="00A62044"/>
    <w:rsid w:val="00A62F32"/>
    <w:rsid w:val="00A671BC"/>
    <w:rsid w:val="00A678C2"/>
    <w:rsid w:val="00A70CA2"/>
    <w:rsid w:val="00A71B5C"/>
    <w:rsid w:val="00A72461"/>
    <w:rsid w:val="00A72E51"/>
    <w:rsid w:val="00A73F0C"/>
    <w:rsid w:val="00A73FD7"/>
    <w:rsid w:val="00A740F7"/>
    <w:rsid w:val="00A74A8C"/>
    <w:rsid w:val="00A763AD"/>
    <w:rsid w:val="00A8136E"/>
    <w:rsid w:val="00A838B5"/>
    <w:rsid w:val="00A83921"/>
    <w:rsid w:val="00A8606B"/>
    <w:rsid w:val="00A905B1"/>
    <w:rsid w:val="00A906F1"/>
    <w:rsid w:val="00A90BB0"/>
    <w:rsid w:val="00A92B76"/>
    <w:rsid w:val="00A9493C"/>
    <w:rsid w:val="00A94F5B"/>
    <w:rsid w:val="00A94FD0"/>
    <w:rsid w:val="00A953D1"/>
    <w:rsid w:val="00A96058"/>
    <w:rsid w:val="00A9635C"/>
    <w:rsid w:val="00A96A6C"/>
    <w:rsid w:val="00A97607"/>
    <w:rsid w:val="00A97DB7"/>
    <w:rsid w:val="00AA011D"/>
    <w:rsid w:val="00AA084E"/>
    <w:rsid w:val="00AA0E24"/>
    <w:rsid w:val="00AA16A5"/>
    <w:rsid w:val="00AA5736"/>
    <w:rsid w:val="00AA5E92"/>
    <w:rsid w:val="00AA61B2"/>
    <w:rsid w:val="00AA64A0"/>
    <w:rsid w:val="00AA7BA6"/>
    <w:rsid w:val="00AB0488"/>
    <w:rsid w:val="00AB131D"/>
    <w:rsid w:val="00AB13CE"/>
    <w:rsid w:val="00AB1B16"/>
    <w:rsid w:val="00AB3444"/>
    <w:rsid w:val="00AB5BC6"/>
    <w:rsid w:val="00AB5E29"/>
    <w:rsid w:val="00AB5E50"/>
    <w:rsid w:val="00AB6D45"/>
    <w:rsid w:val="00AB7674"/>
    <w:rsid w:val="00AB7B65"/>
    <w:rsid w:val="00AC0EA4"/>
    <w:rsid w:val="00AC33B3"/>
    <w:rsid w:val="00AC3E55"/>
    <w:rsid w:val="00AC4F80"/>
    <w:rsid w:val="00AC54AC"/>
    <w:rsid w:val="00AC599D"/>
    <w:rsid w:val="00AD1237"/>
    <w:rsid w:val="00AD2B60"/>
    <w:rsid w:val="00AD5C73"/>
    <w:rsid w:val="00AD6BEA"/>
    <w:rsid w:val="00AE00B4"/>
    <w:rsid w:val="00AE10D2"/>
    <w:rsid w:val="00AE1EED"/>
    <w:rsid w:val="00AE4707"/>
    <w:rsid w:val="00AE529A"/>
    <w:rsid w:val="00AE5DD0"/>
    <w:rsid w:val="00AF1D05"/>
    <w:rsid w:val="00AF478C"/>
    <w:rsid w:val="00AF5686"/>
    <w:rsid w:val="00AF6040"/>
    <w:rsid w:val="00AF7576"/>
    <w:rsid w:val="00B00E31"/>
    <w:rsid w:val="00B00F7B"/>
    <w:rsid w:val="00B0158F"/>
    <w:rsid w:val="00B01CFB"/>
    <w:rsid w:val="00B0245D"/>
    <w:rsid w:val="00B10052"/>
    <w:rsid w:val="00B10CC4"/>
    <w:rsid w:val="00B11757"/>
    <w:rsid w:val="00B11CF3"/>
    <w:rsid w:val="00B15212"/>
    <w:rsid w:val="00B162BA"/>
    <w:rsid w:val="00B168CB"/>
    <w:rsid w:val="00B16961"/>
    <w:rsid w:val="00B217E0"/>
    <w:rsid w:val="00B21FEB"/>
    <w:rsid w:val="00B24C5C"/>
    <w:rsid w:val="00B25192"/>
    <w:rsid w:val="00B26592"/>
    <w:rsid w:val="00B3141E"/>
    <w:rsid w:val="00B33291"/>
    <w:rsid w:val="00B349AF"/>
    <w:rsid w:val="00B4331E"/>
    <w:rsid w:val="00B43EA8"/>
    <w:rsid w:val="00B45612"/>
    <w:rsid w:val="00B46B0B"/>
    <w:rsid w:val="00B46F5A"/>
    <w:rsid w:val="00B47492"/>
    <w:rsid w:val="00B47ECF"/>
    <w:rsid w:val="00B512DD"/>
    <w:rsid w:val="00B52B43"/>
    <w:rsid w:val="00B53E83"/>
    <w:rsid w:val="00B53E86"/>
    <w:rsid w:val="00B553EA"/>
    <w:rsid w:val="00B55BE7"/>
    <w:rsid w:val="00B6009F"/>
    <w:rsid w:val="00B61668"/>
    <w:rsid w:val="00B62892"/>
    <w:rsid w:val="00B666AE"/>
    <w:rsid w:val="00B66E33"/>
    <w:rsid w:val="00B6787A"/>
    <w:rsid w:val="00B703D0"/>
    <w:rsid w:val="00B70D60"/>
    <w:rsid w:val="00B734A8"/>
    <w:rsid w:val="00B74E2B"/>
    <w:rsid w:val="00B759BB"/>
    <w:rsid w:val="00B76667"/>
    <w:rsid w:val="00B76F93"/>
    <w:rsid w:val="00B80620"/>
    <w:rsid w:val="00B81F14"/>
    <w:rsid w:val="00B831A0"/>
    <w:rsid w:val="00B85A6A"/>
    <w:rsid w:val="00B86585"/>
    <w:rsid w:val="00B878E4"/>
    <w:rsid w:val="00B905F1"/>
    <w:rsid w:val="00B916C6"/>
    <w:rsid w:val="00B91FAD"/>
    <w:rsid w:val="00B9274B"/>
    <w:rsid w:val="00B9426F"/>
    <w:rsid w:val="00B943C6"/>
    <w:rsid w:val="00B95262"/>
    <w:rsid w:val="00B95278"/>
    <w:rsid w:val="00B95B75"/>
    <w:rsid w:val="00B95ECC"/>
    <w:rsid w:val="00B97BE3"/>
    <w:rsid w:val="00BA4F31"/>
    <w:rsid w:val="00BA7D4C"/>
    <w:rsid w:val="00BB0BB2"/>
    <w:rsid w:val="00BB1098"/>
    <w:rsid w:val="00BB54D9"/>
    <w:rsid w:val="00BC15A3"/>
    <w:rsid w:val="00BC15B5"/>
    <w:rsid w:val="00BC165C"/>
    <w:rsid w:val="00BC2547"/>
    <w:rsid w:val="00BC3C5D"/>
    <w:rsid w:val="00BC6208"/>
    <w:rsid w:val="00BC74BC"/>
    <w:rsid w:val="00BD0982"/>
    <w:rsid w:val="00BD3A5F"/>
    <w:rsid w:val="00BD41C2"/>
    <w:rsid w:val="00BD5135"/>
    <w:rsid w:val="00BD5A99"/>
    <w:rsid w:val="00BD641E"/>
    <w:rsid w:val="00BE134A"/>
    <w:rsid w:val="00BE1E9B"/>
    <w:rsid w:val="00BE249A"/>
    <w:rsid w:val="00BE40E8"/>
    <w:rsid w:val="00BE43A3"/>
    <w:rsid w:val="00BE4838"/>
    <w:rsid w:val="00BE5302"/>
    <w:rsid w:val="00BE6AB1"/>
    <w:rsid w:val="00BE6B07"/>
    <w:rsid w:val="00BF0889"/>
    <w:rsid w:val="00BF125B"/>
    <w:rsid w:val="00BF3149"/>
    <w:rsid w:val="00BF5ED0"/>
    <w:rsid w:val="00BF780A"/>
    <w:rsid w:val="00BF7D60"/>
    <w:rsid w:val="00BF7EEF"/>
    <w:rsid w:val="00C0048B"/>
    <w:rsid w:val="00C0147E"/>
    <w:rsid w:val="00C01EBC"/>
    <w:rsid w:val="00C03079"/>
    <w:rsid w:val="00C073B0"/>
    <w:rsid w:val="00C07DCE"/>
    <w:rsid w:val="00C1116F"/>
    <w:rsid w:val="00C11435"/>
    <w:rsid w:val="00C12B12"/>
    <w:rsid w:val="00C1377D"/>
    <w:rsid w:val="00C13B48"/>
    <w:rsid w:val="00C13E50"/>
    <w:rsid w:val="00C14398"/>
    <w:rsid w:val="00C14B0B"/>
    <w:rsid w:val="00C154BD"/>
    <w:rsid w:val="00C1620D"/>
    <w:rsid w:val="00C16CCC"/>
    <w:rsid w:val="00C2020C"/>
    <w:rsid w:val="00C2148A"/>
    <w:rsid w:val="00C215F8"/>
    <w:rsid w:val="00C21721"/>
    <w:rsid w:val="00C226DA"/>
    <w:rsid w:val="00C2347C"/>
    <w:rsid w:val="00C23E86"/>
    <w:rsid w:val="00C248AB"/>
    <w:rsid w:val="00C255B0"/>
    <w:rsid w:val="00C25E58"/>
    <w:rsid w:val="00C27510"/>
    <w:rsid w:val="00C27DC8"/>
    <w:rsid w:val="00C359A8"/>
    <w:rsid w:val="00C40B81"/>
    <w:rsid w:val="00C40E4B"/>
    <w:rsid w:val="00C41F93"/>
    <w:rsid w:val="00C42996"/>
    <w:rsid w:val="00C43F0B"/>
    <w:rsid w:val="00C4625C"/>
    <w:rsid w:val="00C54702"/>
    <w:rsid w:val="00C54E8F"/>
    <w:rsid w:val="00C56156"/>
    <w:rsid w:val="00C5624B"/>
    <w:rsid w:val="00C602AF"/>
    <w:rsid w:val="00C62007"/>
    <w:rsid w:val="00C6292D"/>
    <w:rsid w:val="00C65B37"/>
    <w:rsid w:val="00C663BF"/>
    <w:rsid w:val="00C70A6A"/>
    <w:rsid w:val="00C713F4"/>
    <w:rsid w:val="00C73F97"/>
    <w:rsid w:val="00C764C6"/>
    <w:rsid w:val="00C77638"/>
    <w:rsid w:val="00C77AD2"/>
    <w:rsid w:val="00C77C54"/>
    <w:rsid w:val="00C854CA"/>
    <w:rsid w:val="00C85877"/>
    <w:rsid w:val="00C87041"/>
    <w:rsid w:val="00C90D1F"/>
    <w:rsid w:val="00C910B1"/>
    <w:rsid w:val="00C92596"/>
    <w:rsid w:val="00C929E6"/>
    <w:rsid w:val="00C92B58"/>
    <w:rsid w:val="00C948C2"/>
    <w:rsid w:val="00CA14B6"/>
    <w:rsid w:val="00CA1FAB"/>
    <w:rsid w:val="00CA40D2"/>
    <w:rsid w:val="00CB1F1F"/>
    <w:rsid w:val="00CB2EE8"/>
    <w:rsid w:val="00CB648C"/>
    <w:rsid w:val="00CC1FAB"/>
    <w:rsid w:val="00CC2548"/>
    <w:rsid w:val="00CC4E03"/>
    <w:rsid w:val="00CC5157"/>
    <w:rsid w:val="00CC55C7"/>
    <w:rsid w:val="00CD11C0"/>
    <w:rsid w:val="00CD2CD3"/>
    <w:rsid w:val="00CD2F6A"/>
    <w:rsid w:val="00CD4541"/>
    <w:rsid w:val="00CD65FD"/>
    <w:rsid w:val="00CE02B2"/>
    <w:rsid w:val="00CE2490"/>
    <w:rsid w:val="00CE2C71"/>
    <w:rsid w:val="00CE3FAB"/>
    <w:rsid w:val="00CE6063"/>
    <w:rsid w:val="00CE66A9"/>
    <w:rsid w:val="00CE6CE8"/>
    <w:rsid w:val="00CE7E54"/>
    <w:rsid w:val="00CF07E8"/>
    <w:rsid w:val="00CF21B0"/>
    <w:rsid w:val="00CF657C"/>
    <w:rsid w:val="00CF7732"/>
    <w:rsid w:val="00CF7C74"/>
    <w:rsid w:val="00D03B89"/>
    <w:rsid w:val="00D04119"/>
    <w:rsid w:val="00D04E51"/>
    <w:rsid w:val="00D062AE"/>
    <w:rsid w:val="00D14D7C"/>
    <w:rsid w:val="00D160E8"/>
    <w:rsid w:val="00D1645E"/>
    <w:rsid w:val="00D20CD9"/>
    <w:rsid w:val="00D22164"/>
    <w:rsid w:val="00D2221A"/>
    <w:rsid w:val="00D22C96"/>
    <w:rsid w:val="00D24EEB"/>
    <w:rsid w:val="00D2512A"/>
    <w:rsid w:val="00D25F6A"/>
    <w:rsid w:val="00D262E7"/>
    <w:rsid w:val="00D2773D"/>
    <w:rsid w:val="00D27D52"/>
    <w:rsid w:val="00D30398"/>
    <w:rsid w:val="00D320BD"/>
    <w:rsid w:val="00D33577"/>
    <w:rsid w:val="00D3383D"/>
    <w:rsid w:val="00D36C71"/>
    <w:rsid w:val="00D36E6A"/>
    <w:rsid w:val="00D36ED7"/>
    <w:rsid w:val="00D37DA6"/>
    <w:rsid w:val="00D40434"/>
    <w:rsid w:val="00D41F1C"/>
    <w:rsid w:val="00D426A7"/>
    <w:rsid w:val="00D459D1"/>
    <w:rsid w:val="00D45B48"/>
    <w:rsid w:val="00D45B9C"/>
    <w:rsid w:val="00D47934"/>
    <w:rsid w:val="00D50198"/>
    <w:rsid w:val="00D502AD"/>
    <w:rsid w:val="00D50576"/>
    <w:rsid w:val="00D52EAC"/>
    <w:rsid w:val="00D54AA5"/>
    <w:rsid w:val="00D57725"/>
    <w:rsid w:val="00D62649"/>
    <w:rsid w:val="00D626C9"/>
    <w:rsid w:val="00D628E2"/>
    <w:rsid w:val="00D661F8"/>
    <w:rsid w:val="00D676B7"/>
    <w:rsid w:val="00D67F5E"/>
    <w:rsid w:val="00D70188"/>
    <w:rsid w:val="00D70C94"/>
    <w:rsid w:val="00D73872"/>
    <w:rsid w:val="00D73D79"/>
    <w:rsid w:val="00D74090"/>
    <w:rsid w:val="00D740F2"/>
    <w:rsid w:val="00D75ECD"/>
    <w:rsid w:val="00D7608A"/>
    <w:rsid w:val="00D76439"/>
    <w:rsid w:val="00D76A7D"/>
    <w:rsid w:val="00D84FD7"/>
    <w:rsid w:val="00D84FF1"/>
    <w:rsid w:val="00D85E52"/>
    <w:rsid w:val="00D92A76"/>
    <w:rsid w:val="00D92B53"/>
    <w:rsid w:val="00D96FE4"/>
    <w:rsid w:val="00D97BEF"/>
    <w:rsid w:val="00DA052C"/>
    <w:rsid w:val="00DA3270"/>
    <w:rsid w:val="00DA6EA8"/>
    <w:rsid w:val="00DB2317"/>
    <w:rsid w:val="00DB2428"/>
    <w:rsid w:val="00DB3BD1"/>
    <w:rsid w:val="00DB3CBC"/>
    <w:rsid w:val="00DB71AB"/>
    <w:rsid w:val="00DB71EB"/>
    <w:rsid w:val="00DC0847"/>
    <w:rsid w:val="00DC3027"/>
    <w:rsid w:val="00DC33C7"/>
    <w:rsid w:val="00DC505A"/>
    <w:rsid w:val="00DD0640"/>
    <w:rsid w:val="00DD2BEC"/>
    <w:rsid w:val="00DD680F"/>
    <w:rsid w:val="00DD732A"/>
    <w:rsid w:val="00DE304D"/>
    <w:rsid w:val="00DE4C47"/>
    <w:rsid w:val="00DE619F"/>
    <w:rsid w:val="00DE63C8"/>
    <w:rsid w:val="00DE7473"/>
    <w:rsid w:val="00DF0D69"/>
    <w:rsid w:val="00DF18DE"/>
    <w:rsid w:val="00DF2124"/>
    <w:rsid w:val="00DF2281"/>
    <w:rsid w:val="00DF50E4"/>
    <w:rsid w:val="00DF554A"/>
    <w:rsid w:val="00E0451E"/>
    <w:rsid w:val="00E04FB2"/>
    <w:rsid w:val="00E062B5"/>
    <w:rsid w:val="00E10127"/>
    <w:rsid w:val="00E109C4"/>
    <w:rsid w:val="00E11746"/>
    <w:rsid w:val="00E1256E"/>
    <w:rsid w:val="00E1315F"/>
    <w:rsid w:val="00E13337"/>
    <w:rsid w:val="00E14E82"/>
    <w:rsid w:val="00E15369"/>
    <w:rsid w:val="00E16546"/>
    <w:rsid w:val="00E20DDD"/>
    <w:rsid w:val="00E238B1"/>
    <w:rsid w:val="00E2413D"/>
    <w:rsid w:val="00E25940"/>
    <w:rsid w:val="00E26EF7"/>
    <w:rsid w:val="00E2745B"/>
    <w:rsid w:val="00E300CF"/>
    <w:rsid w:val="00E31F3A"/>
    <w:rsid w:val="00E32698"/>
    <w:rsid w:val="00E36B4A"/>
    <w:rsid w:val="00E374EE"/>
    <w:rsid w:val="00E41567"/>
    <w:rsid w:val="00E41E05"/>
    <w:rsid w:val="00E4431F"/>
    <w:rsid w:val="00E45239"/>
    <w:rsid w:val="00E45908"/>
    <w:rsid w:val="00E45E25"/>
    <w:rsid w:val="00E45EB1"/>
    <w:rsid w:val="00E52D65"/>
    <w:rsid w:val="00E53BA0"/>
    <w:rsid w:val="00E53EB3"/>
    <w:rsid w:val="00E56C07"/>
    <w:rsid w:val="00E57693"/>
    <w:rsid w:val="00E620B6"/>
    <w:rsid w:val="00E63CF1"/>
    <w:rsid w:val="00E64668"/>
    <w:rsid w:val="00E66AF3"/>
    <w:rsid w:val="00E67ABB"/>
    <w:rsid w:val="00E712C2"/>
    <w:rsid w:val="00E7192D"/>
    <w:rsid w:val="00E71DC9"/>
    <w:rsid w:val="00E721E1"/>
    <w:rsid w:val="00E73865"/>
    <w:rsid w:val="00E738B8"/>
    <w:rsid w:val="00E7496E"/>
    <w:rsid w:val="00E75F15"/>
    <w:rsid w:val="00E7644D"/>
    <w:rsid w:val="00E76685"/>
    <w:rsid w:val="00E80C22"/>
    <w:rsid w:val="00E81577"/>
    <w:rsid w:val="00E81A4E"/>
    <w:rsid w:val="00E86264"/>
    <w:rsid w:val="00E869E5"/>
    <w:rsid w:val="00E9125F"/>
    <w:rsid w:val="00E91A91"/>
    <w:rsid w:val="00E91DB1"/>
    <w:rsid w:val="00E9338E"/>
    <w:rsid w:val="00E94B65"/>
    <w:rsid w:val="00E96201"/>
    <w:rsid w:val="00EA0ECF"/>
    <w:rsid w:val="00EA0F03"/>
    <w:rsid w:val="00EA457D"/>
    <w:rsid w:val="00EA7FD3"/>
    <w:rsid w:val="00EB1CA1"/>
    <w:rsid w:val="00EB22BA"/>
    <w:rsid w:val="00EB30C9"/>
    <w:rsid w:val="00EB4293"/>
    <w:rsid w:val="00EB453B"/>
    <w:rsid w:val="00EB4FE4"/>
    <w:rsid w:val="00EB6A4B"/>
    <w:rsid w:val="00EB6C21"/>
    <w:rsid w:val="00EB7548"/>
    <w:rsid w:val="00EC0C01"/>
    <w:rsid w:val="00EC1CA9"/>
    <w:rsid w:val="00EC30DF"/>
    <w:rsid w:val="00EC3363"/>
    <w:rsid w:val="00EC3953"/>
    <w:rsid w:val="00EC4F53"/>
    <w:rsid w:val="00EC53DB"/>
    <w:rsid w:val="00EC6935"/>
    <w:rsid w:val="00ED1A1A"/>
    <w:rsid w:val="00ED525C"/>
    <w:rsid w:val="00ED59D4"/>
    <w:rsid w:val="00ED6A08"/>
    <w:rsid w:val="00ED75F3"/>
    <w:rsid w:val="00EE0B68"/>
    <w:rsid w:val="00EE369C"/>
    <w:rsid w:val="00EE3AEC"/>
    <w:rsid w:val="00EE3E98"/>
    <w:rsid w:val="00EE6C42"/>
    <w:rsid w:val="00EE7B4A"/>
    <w:rsid w:val="00EF03CE"/>
    <w:rsid w:val="00EF19A1"/>
    <w:rsid w:val="00EF2486"/>
    <w:rsid w:val="00EF2FFB"/>
    <w:rsid w:val="00EF3DB0"/>
    <w:rsid w:val="00EF7483"/>
    <w:rsid w:val="00EF77D1"/>
    <w:rsid w:val="00EF7FA0"/>
    <w:rsid w:val="00F01634"/>
    <w:rsid w:val="00F01762"/>
    <w:rsid w:val="00F02A5F"/>
    <w:rsid w:val="00F03996"/>
    <w:rsid w:val="00F03C68"/>
    <w:rsid w:val="00F04821"/>
    <w:rsid w:val="00F071D2"/>
    <w:rsid w:val="00F07248"/>
    <w:rsid w:val="00F0791E"/>
    <w:rsid w:val="00F12529"/>
    <w:rsid w:val="00F13E52"/>
    <w:rsid w:val="00F13EFA"/>
    <w:rsid w:val="00F164D7"/>
    <w:rsid w:val="00F210AD"/>
    <w:rsid w:val="00F213A9"/>
    <w:rsid w:val="00F23B97"/>
    <w:rsid w:val="00F25A31"/>
    <w:rsid w:val="00F25CC8"/>
    <w:rsid w:val="00F26D54"/>
    <w:rsid w:val="00F30002"/>
    <w:rsid w:val="00F30E70"/>
    <w:rsid w:val="00F32722"/>
    <w:rsid w:val="00F32FEA"/>
    <w:rsid w:val="00F3330B"/>
    <w:rsid w:val="00F34A14"/>
    <w:rsid w:val="00F34B8A"/>
    <w:rsid w:val="00F35440"/>
    <w:rsid w:val="00F37077"/>
    <w:rsid w:val="00F4019C"/>
    <w:rsid w:val="00F40216"/>
    <w:rsid w:val="00F40331"/>
    <w:rsid w:val="00F42796"/>
    <w:rsid w:val="00F44638"/>
    <w:rsid w:val="00F44742"/>
    <w:rsid w:val="00F478F3"/>
    <w:rsid w:val="00F5371E"/>
    <w:rsid w:val="00F54AE3"/>
    <w:rsid w:val="00F553FB"/>
    <w:rsid w:val="00F558DE"/>
    <w:rsid w:val="00F613F7"/>
    <w:rsid w:val="00F62240"/>
    <w:rsid w:val="00F6252E"/>
    <w:rsid w:val="00F63739"/>
    <w:rsid w:val="00F639F0"/>
    <w:rsid w:val="00F677F2"/>
    <w:rsid w:val="00F7037F"/>
    <w:rsid w:val="00F707CD"/>
    <w:rsid w:val="00F7276F"/>
    <w:rsid w:val="00F72969"/>
    <w:rsid w:val="00F73014"/>
    <w:rsid w:val="00F74A7C"/>
    <w:rsid w:val="00F75AE9"/>
    <w:rsid w:val="00F75E07"/>
    <w:rsid w:val="00F775C3"/>
    <w:rsid w:val="00F7792B"/>
    <w:rsid w:val="00F77CF3"/>
    <w:rsid w:val="00F80AA5"/>
    <w:rsid w:val="00F84650"/>
    <w:rsid w:val="00F84B6B"/>
    <w:rsid w:val="00F8736F"/>
    <w:rsid w:val="00F911A4"/>
    <w:rsid w:val="00F9156C"/>
    <w:rsid w:val="00F9206E"/>
    <w:rsid w:val="00F92F6A"/>
    <w:rsid w:val="00F94F5D"/>
    <w:rsid w:val="00F97B60"/>
    <w:rsid w:val="00FA1870"/>
    <w:rsid w:val="00FA3D30"/>
    <w:rsid w:val="00FA5094"/>
    <w:rsid w:val="00FA6929"/>
    <w:rsid w:val="00FA7427"/>
    <w:rsid w:val="00FA77A3"/>
    <w:rsid w:val="00FB2815"/>
    <w:rsid w:val="00FB7E7E"/>
    <w:rsid w:val="00FC047B"/>
    <w:rsid w:val="00FC2A3C"/>
    <w:rsid w:val="00FC4AE2"/>
    <w:rsid w:val="00FC731E"/>
    <w:rsid w:val="00FD04E2"/>
    <w:rsid w:val="00FD20D3"/>
    <w:rsid w:val="00FD2661"/>
    <w:rsid w:val="00FD3EE3"/>
    <w:rsid w:val="00FD4E68"/>
    <w:rsid w:val="00FD540D"/>
    <w:rsid w:val="00FD6E92"/>
    <w:rsid w:val="00FE06E8"/>
    <w:rsid w:val="00FE1E07"/>
    <w:rsid w:val="00FE3E1B"/>
    <w:rsid w:val="00FE456B"/>
    <w:rsid w:val="00FE597D"/>
    <w:rsid w:val="00FE59EB"/>
    <w:rsid w:val="00FE5E06"/>
    <w:rsid w:val="00FE607E"/>
    <w:rsid w:val="00FE6CC6"/>
    <w:rsid w:val="00FF095D"/>
    <w:rsid w:val="00FF0D73"/>
    <w:rsid w:val="00FF36A7"/>
    <w:rsid w:val="00FF5420"/>
    <w:rsid w:val="00FF5DC4"/>
    <w:rsid w:val="00FF6079"/>
    <w:rsid w:val="00FF7783"/>
    <w:rsid w:val="01666A45"/>
    <w:rsid w:val="01FB7292"/>
    <w:rsid w:val="02C7AE9F"/>
    <w:rsid w:val="03888237"/>
    <w:rsid w:val="047BD27C"/>
    <w:rsid w:val="04ED9FAF"/>
    <w:rsid w:val="057C2019"/>
    <w:rsid w:val="0603B017"/>
    <w:rsid w:val="0667C3F3"/>
    <w:rsid w:val="090BC3E4"/>
    <w:rsid w:val="09FF0424"/>
    <w:rsid w:val="0A8A0B32"/>
    <w:rsid w:val="0AECF220"/>
    <w:rsid w:val="0B370828"/>
    <w:rsid w:val="0B6E765C"/>
    <w:rsid w:val="0BF14002"/>
    <w:rsid w:val="0DD5CC30"/>
    <w:rsid w:val="0DD5DBE0"/>
    <w:rsid w:val="0E8F2FFB"/>
    <w:rsid w:val="0F28E0C4"/>
    <w:rsid w:val="0F7A2B88"/>
    <w:rsid w:val="0FBE5E5B"/>
    <w:rsid w:val="10F94CB6"/>
    <w:rsid w:val="1114948F"/>
    <w:rsid w:val="113319C1"/>
    <w:rsid w:val="126B44C0"/>
    <w:rsid w:val="134967C8"/>
    <w:rsid w:val="1419BE11"/>
    <w:rsid w:val="148D4619"/>
    <w:rsid w:val="14EA9B1C"/>
    <w:rsid w:val="1546CAE4"/>
    <w:rsid w:val="15BE23AA"/>
    <w:rsid w:val="15C3F44A"/>
    <w:rsid w:val="15CAFD06"/>
    <w:rsid w:val="161DEC03"/>
    <w:rsid w:val="16B12903"/>
    <w:rsid w:val="1712C74A"/>
    <w:rsid w:val="18A32B2A"/>
    <w:rsid w:val="18E469AA"/>
    <w:rsid w:val="1949F306"/>
    <w:rsid w:val="19EE269A"/>
    <w:rsid w:val="1A21DE60"/>
    <w:rsid w:val="1A6B936B"/>
    <w:rsid w:val="1EC69A40"/>
    <w:rsid w:val="1EE5B58F"/>
    <w:rsid w:val="1F387188"/>
    <w:rsid w:val="1F3AB804"/>
    <w:rsid w:val="1F6EA7AE"/>
    <w:rsid w:val="1F75C898"/>
    <w:rsid w:val="201678AE"/>
    <w:rsid w:val="21FE3B02"/>
    <w:rsid w:val="22420301"/>
    <w:rsid w:val="227E92D6"/>
    <w:rsid w:val="23564364"/>
    <w:rsid w:val="244EFEC8"/>
    <w:rsid w:val="25148973"/>
    <w:rsid w:val="25B63398"/>
    <w:rsid w:val="25C8398A"/>
    <w:rsid w:val="26A20905"/>
    <w:rsid w:val="27127FC7"/>
    <w:rsid w:val="27795A2A"/>
    <w:rsid w:val="297C22EE"/>
    <w:rsid w:val="2A4423A9"/>
    <w:rsid w:val="2AD98825"/>
    <w:rsid w:val="2B592B55"/>
    <w:rsid w:val="2C4A9B00"/>
    <w:rsid w:val="2C755886"/>
    <w:rsid w:val="2EE9A401"/>
    <w:rsid w:val="2FB46443"/>
    <w:rsid w:val="316C515E"/>
    <w:rsid w:val="33643D3A"/>
    <w:rsid w:val="33A0EC94"/>
    <w:rsid w:val="34BBB29E"/>
    <w:rsid w:val="36E2CA30"/>
    <w:rsid w:val="37767892"/>
    <w:rsid w:val="3927BB5F"/>
    <w:rsid w:val="39746EE6"/>
    <w:rsid w:val="39C3867F"/>
    <w:rsid w:val="3A275E37"/>
    <w:rsid w:val="3A2E7624"/>
    <w:rsid w:val="3AF2AB1A"/>
    <w:rsid w:val="3BACD13B"/>
    <w:rsid w:val="3BBB4112"/>
    <w:rsid w:val="3C48ED55"/>
    <w:rsid w:val="3C6B3C06"/>
    <w:rsid w:val="3D214960"/>
    <w:rsid w:val="3D3DACA8"/>
    <w:rsid w:val="3D917FF2"/>
    <w:rsid w:val="3DCD1897"/>
    <w:rsid w:val="405735B7"/>
    <w:rsid w:val="41C7BCBB"/>
    <w:rsid w:val="41CD55CC"/>
    <w:rsid w:val="43EEDB2E"/>
    <w:rsid w:val="43F98917"/>
    <w:rsid w:val="456A10DE"/>
    <w:rsid w:val="46D35417"/>
    <w:rsid w:val="4706EE27"/>
    <w:rsid w:val="470CF92C"/>
    <w:rsid w:val="47BFD7E2"/>
    <w:rsid w:val="4832BC51"/>
    <w:rsid w:val="493096B1"/>
    <w:rsid w:val="49DBED59"/>
    <w:rsid w:val="4A4499EE"/>
    <w:rsid w:val="4B3714E7"/>
    <w:rsid w:val="4B9ED7B4"/>
    <w:rsid w:val="4D081BFE"/>
    <w:rsid w:val="4D7C3AB0"/>
    <w:rsid w:val="4E63438C"/>
    <w:rsid w:val="4EEF0570"/>
    <w:rsid w:val="4EF7CAC7"/>
    <w:rsid w:val="4F2ADC7A"/>
    <w:rsid w:val="4F389E69"/>
    <w:rsid w:val="4F3D4DDE"/>
    <w:rsid w:val="4F3FF37C"/>
    <w:rsid w:val="4FB90092"/>
    <w:rsid w:val="50BB466D"/>
    <w:rsid w:val="50D91E3F"/>
    <w:rsid w:val="512DFAD6"/>
    <w:rsid w:val="51E6960D"/>
    <w:rsid w:val="522F6B89"/>
    <w:rsid w:val="53CB3BEA"/>
    <w:rsid w:val="55A7DFED"/>
    <w:rsid w:val="5641A6E1"/>
    <w:rsid w:val="579805C4"/>
    <w:rsid w:val="57EDF06C"/>
    <w:rsid w:val="58B54B4B"/>
    <w:rsid w:val="5990F952"/>
    <w:rsid w:val="59AB0A4C"/>
    <w:rsid w:val="5A192B1D"/>
    <w:rsid w:val="5B2CC9B3"/>
    <w:rsid w:val="5BB4FB7E"/>
    <w:rsid w:val="5E1D15A6"/>
    <w:rsid w:val="5F41B400"/>
    <w:rsid w:val="6068E0FB"/>
    <w:rsid w:val="606D24C8"/>
    <w:rsid w:val="6098841B"/>
    <w:rsid w:val="60B8C465"/>
    <w:rsid w:val="61C52D2A"/>
    <w:rsid w:val="626334BC"/>
    <w:rsid w:val="63C2D7B3"/>
    <w:rsid w:val="652B1CED"/>
    <w:rsid w:val="65669869"/>
    <w:rsid w:val="65EFA098"/>
    <w:rsid w:val="6636785A"/>
    <w:rsid w:val="66A766C1"/>
    <w:rsid w:val="67AD4B30"/>
    <w:rsid w:val="67F2245E"/>
    <w:rsid w:val="68577334"/>
    <w:rsid w:val="693EB4BB"/>
    <w:rsid w:val="698DF4BF"/>
    <w:rsid w:val="69AB9617"/>
    <w:rsid w:val="69D03F0F"/>
    <w:rsid w:val="6A6AB12B"/>
    <w:rsid w:val="6BFB770C"/>
    <w:rsid w:val="6D19DE0C"/>
    <w:rsid w:val="6D46B508"/>
    <w:rsid w:val="6E17BF7E"/>
    <w:rsid w:val="6FB10464"/>
    <w:rsid w:val="6FD6F757"/>
    <w:rsid w:val="71356302"/>
    <w:rsid w:val="7172C7B8"/>
    <w:rsid w:val="719BE9EE"/>
    <w:rsid w:val="71D74E9A"/>
    <w:rsid w:val="72603145"/>
    <w:rsid w:val="72725735"/>
    <w:rsid w:val="730A7B68"/>
    <w:rsid w:val="74122412"/>
    <w:rsid w:val="74C5DBAE"/>
    <w:rsid w:val="74E12387"/>
    <w:rsid w:val="74EC2C79"/>
    <w:rsid w:val="75D7F6E7"/>
    <w:rsid w:val="75ED8C4C"/>
    <w:rsid w:val="766539E2"/>
    <w:rsid w:val="7943C96D"/>
    <w:rsid w:val="79843CE6"/>
    <w:rsid w:val="79994CD1"/>
    <w:rsid w:val="79F6F8B6"/>
    <w:rsid w:val="7A66C502"/>
    <w:rsid w:val="7A82D21C"/>
    <w:rsid w:val="7B50650B"/>
    <w:rsid w:val="7C190E4F"/>
    <w:rsid w:val="7CC3CB2E"/>
    <w:rsid w:val="7DF89E31"/>
  </w:rsids>
  <m:mathPr>
    <m:mathFont m:val="Cambria Math"/>
    <m:brkBin m:val="before"/>
    <m:brkBinSub m:val="--"/>
    <m:smallFrac m:val="0"/>
    <m:dispDef/>
    <m:lMargin m:val="0"/>
    <m:rMargin m:val="0"/>
    <m:defJc m:val="centerGroup"/>
    <m:wrapIndent m:val="1440"/>
    <m:intLim m:val="subSup"/>
    <m:naryLim m:val="undOvr"/>
  </m:mathPr>
  <w:themeFontLang w:val="cs-CZ"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ACA8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E2DE5"/>
    <w:pPr>
      <w:spacing w:before="80" w:after="80" w:line="276" w:lineRule="auto"/>
      <w:contextualSpacing/>
    </w:pPr>
    <w:rPr>
      <w:rFonts w:ascii="Verdana" w:eastAsia="Calibri" w:hAnsi="Verdana"/>
      <w:color w:val="262626"/>
      <w:szCs w:val="22"/>
      <w:lang w:val="en-US"/>
    </w:rPr>
  </w:style>
  <w:style w:type="paragraph" w:styleId="Nadpis1">
    <w:name w:val="heading 1"/>
    <w:basedOn w:val="Nadpis2"/>
    <w:next w:val="Normln"/>
    <w:link w:val="Nadpis1Char"/>
    <w:uiPriority w:val="9"/>
    <w:qFormat/>
    <w:rsid w:val="00D36E6A"/>
    <w:pPr>
      <w:numPr>
        <w:ilvl w:val="0"/>
      </w:numPr>
      <w:outlineLvl w:val="0"/>
    </w:pPr>
    <w:rPr>
      <w:sz w:val="28"/>
    </w:rPr>
  </w:style>
  <w:style w:type="paragraph" w:styleId="Nadpis2">
    <w:name w:val="heading 2"/>
    <w:basedOn w:val="Normln"/>
    <w:next w:val="Normln"/>
    <w:link w:val="Nadpis2Char"/>
    <w:uiPriority w:val="9"/>
    <w:qFormat/>
    <w:rsid w:val="00BE40E8"/>
    <w:pPr>
      <w:keepNext/>
      <w:keepLines/>
      <w:numPr>
        <w:ilvl w:val="1"/>
        <w:numId w:val="7"/>
      </w:numPr>
      <w:spacing w:before="200" w:after="0" w:line="240" w:lineRule="auto"/>
      <w:contextualSpacing w:val="0"/>
      <w:jc w:val="both"/>
      <w:outlineLvl w:val="1"/>
    </w:pPr>
    <w:rPr>
      <w:rFonts w:asciiTheme="majorHAnsi" w:hAnsiTheme="majorHAnsi" w:cs="Arial"/>
      <w:b/>
      <w:color w:val="FF6633" w:themeColor="accent1"/>
      <w:sz w:val="24"/>
    </w:rPr>
  </w:style>
  <w:style w:type="paragraph" w:styleId="Nadpis3">
    <w:name w:val="heading 3"/>
    <w:basedOn w:val="Normln"/>
    <w:next w:val="Normln"/>
    <w:link w:val="Nadpis3Char"/>
    <w:uiPriority w:val="9"/>
    <w:qFormat/>
    <w:rsid w:val="00D36E6A"/>
    <w:pPr>
      <w:keepNext/>
      <w:keepLines/>
      <w:numPr>
        <w:ilvl w:val="2"/>
        <w:numId w:val="7"/>
      </w:numPr>
      <w:spacing w:before="200" w:after="0" w:line="240" w:lineRule="auto"/>
      <w:contextualSpacing w:val="0"/>
      <w:jc w:val="both"/>
      <w:outlineLvl w:val="2"/>
    </w:pPr>
    <w:rPr>
      <w:rFonts w:asciiTheme="majorHAnsi" w:hAnsiTheme="majorHAnsi" w:cs="Arial"/>
      <w:b/>
      <w:bCs/>
      <w:color w:val="FF6633" w:themeColor="accent1"/>
      <w:sz w:val="22"/>
    </w:rPr>
  </w:style>
  <w:style w:type="paragraph" w:styleId="Nadpis4">
    <w:name w:val="heading 4"/>
    <w:basedOn w:val="Nadpis3"/>
    <w:next w:val="Normln"/>
    <w:link w:val="Nadpis4Char"/>
    <w:uiPriority w:val="9"/>
    <w:qFormat/>
    <w:rsid w:val="008519D8"/>
    <w:pPr>
      <w:numPr>
        <w:ilvl w:val="3"/>
      </w:numPr>
      <w:outlineLvl w:val="3"/>
    </w:pPr>
    <w:rPr>
      <w:color w:val="404040" w:themeColor="text1" w:themeTint="BF"/>
    </w:rPr>
  </w:style>
  <w:style w:type="paragraph" w:styleId="Nadpis5">
    <w:name w:val="heading 5"/>
    <w:basedOn w:val="Nadpis4"/>
    <w:next w:val="Normln"/>
    <w:link w:val="Nadpis5Char"/>
    <w:uiPriority w:val="9"/>
    <w:qFormat/>
    <w:rsid w:val="00CF7732"/>
    <w:pPr>
      <w:numPr>
        <w:ilvl w:val="4"/>
      </w:numPr>
      <w:outlineLvl w:val="4"/>
    </w:pPr>
    <w:rPr>
      <w:color w:val="595959" w:themeColor="text1" w:themeTint="A6"/>
      <w:sz w:val="21"/>
      <w:szCs w:val="21"/>
    </w:rPr>
  </w:style>
  <w:style w:type="paragraph" w:styleId="Nadpis6">
    <w:name w:val="heading 6"/>
    <w:basedOn w:val="Nadpis5"/>
    <w:next w:val="Normln"/>
    <w:link w:val="Nadpis6Char"/>
    <w:uiPriority w:val="9"/>
    <w:unhideWhenUsed/>
    <w:qFormat/>
    <w:rsid w:val="00CF7732"/>
    <w:pPr>
      <w:numPr>
        <w:ilvl w:val="5"/>
      </w:numPr>
      <w:outlineLvl w:val="5"/>
    </w:pPr>
  </w:style>
  <w:style w:type="paragraph" w:styleId="Nadpis7">
    <w:name w:val="heading 7"/>
    <w:basedOn w:val="Nadpis6"/>
    <w:next w:val="Normln"/>
    <w:link w:val="Nadpis7Char"/>
    <w:uiPriority w:val="9"/>
    <w:qFormat/>
    <w:rsid w:val="00CF7732"/>
    <w:pPr>
      <w:numPr>
        <w:ilvl w:val="6"/>
      </w:numPr>
      <w:ind w:hanging="1397"/>
      <w:outlineLvl w:val="6"/>
    </w:pPr>
    <w:rPr>
      <w:b w:val="0"/>
    </w:rPr>
  </w:style>
  <w:style w:type="paragraph" w:styleId="Nadpis8">
    <w:name w:val="heading 8"/>
    <w:basedOn w:val="Nadpis7"/>
    <w:next w:val="Normln"/>
    <w:link w:val="Nadpis8Char"/>
    <w:uiPriority w:val="9"/>
    <w:qFormat/>
    <w:rsid w:val="00CF7732"/>
    <w:pPr>
      <w:numPr>
        <w:ilvl w:val="7"/>
      </w:numPr>
      <w:ind w:hanging="1901"/>
      <w:outlineLvl w:val="7"/>
    </w:pPr>
  </w:style>
  <w:style w:type="paragraph" w:styleId="Nadpis9">
    <w:name w:val="heading 9"/>
    <w:aliases w:val="Requirement"/>
    <w:basedOn w:val="Normln"/>
    <w:next w:val="Normln"/>
    <w:link w:val="Nadpis9Char"/>
    <w:qFormat/>
    <w:rsid w:val="00026A19"/>
    <w:pPr>
      <w:numPr>
        <w:ilvl w:val="8"/>
        <w:numId w:val="3"/>
      </w:numPr>
      <w:spacing w:before="240" w:after="60"/>
      <w:outlineLvl w:val="8"/>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gray"/>
    <w:basedOn w:val="Normln"/>
    <w:link w:val="NzevChar"/>
    <w:uiPriority w:val="10"/>
    <w:qFormat/>
    <w:rsid w:val="00AB0488"/>
    <w:pPr>
      <w:spacing w:line="240" w:lineRule="auto"/>
    </w:pPr>
    <w:rPr>
      <w:rFonts w:asciiTheme="majorHAnsi" w:hAnsiTheme="majorHAnsi" w:cs="Arial"/>
      <w:b/>
      <w:bCs/>
      <w:sz w:val="48"/>
    </w:rPr>
  </w:style>
  <w:style w:type="character" w:styleId="Odkazjemn">
    <w:name w:val="Subtle Reference"/>
    <w:basedOn w:val="Standardnpsmoodstavce"/>
    <w:uiPriority w:val="31"/>
    <w:rsid w:val="00800085"/>
    <w:rPr>
      <w:smallCaps/>
      <w:color w:val="404040" w:themeColor="text1" w:themeTint="BF"/>
      <w:u w:val="single"/>
    </w:rPr>
  </w:style>
  <w:style w:type="paragraph" w:styleId="Zhlav">
    <w:name w:val="header"/>
    <w:basedOn w:val="Normln"/>
    <w:link w:val="ZhlavChar"/>
    <w:uiPriority w:val="99"/>
    <w:rsid w:val="00103826"/>
    <w:pPr>
      <w:tabs>
        <w:tab w:val="center" w:pos="4536"/>
        <w:tab w:val="right" w:pos="9072"/>
      </w:tabs>
      <w:spacing w:line="170" w:lineRule="atLeast"/>
    </w:pPr>
    <w:rPr>
      <w:rFonts w:cs="Arial"/>
      <w:sz w:val="14"/>
    </w:rPr>
  </w:style>
  <w:style w:type="character" w:styleId="slostrnky">
    <w:name w:val="page number"/>
    <w:uiPriority w:val="18"/>
    <w:rsid w:val="002A2394"/>
    <w:rPr>
      <w:rFonts w:asciiTheme="minorHAnsi" w:hAnsiTheme="minorHAnsi"/>
      <w:sz w:val="20"/>
    </w:rPr>
  </w:style>
  <w:style w:type="paragraph" w:styleId="Zpat">
    <w:name w:val="footer"/>
    <w:basedOn w:val="Normln"/>
    <w:link w:val="ZpatChar"/>
    <w:uiPriority w:val="99"/>
    <w:rsid w:val="00257F28"/>
    <w:pPr>
      <w:tabs>
        <w:tab w:val="center" w:pos="5103"/>
        <w:tab w:val="right" w:pos="10206"/>
      </w:tabs>
      <w:spacing w:line="240" w:lineRule="auto"/>
    </w:pPr>
    <w:rPr>
      <w:color w:val="FFFFFF" w:themeColor="background1"/>
      <w:sz w:val="16"/>
    </w:rPr>
  </w:style>
  <w:style w:type="character" w:styleId="Zdraznn">
    <w:name w:val="Emphasis"/>
    <w:aliases w:val="Kurzíva"/>
    <w:uiPriority w:val="20"/>
    <w:qFormat/>
    <w:rsid w:val="001760AE"/>
    <w:rPr>
      <w:i/>
      <w:iCs/>
    </w:rPr>
  </w:style>
  <w:style w:type="character" w:styleId="Hypertextovodkaz">
    <w:name w:val="Hyperlink"/>
    <w:uiPriority w:val="99"/>
    <w:rPr>
      <w:color w:val="0000FF"/>
      <w:u w:val="single"/>
    </w:rPr>
  </w:style>
  <w:style w:type="paragraph" w:styleId="Textbubliny">
    <w:name w:val="Balloon Text"/>
    <w:basedOn w:val="Normln"/>
    <w:link w:val="TextbublinyChar"/>
    <w:uiPriority w:val="99"/>
    <w:semiHidden/>
    <w:rsid w:val="0086330D"/>
    <w:rPr>
      <w:rFonts w:ascii="Tahoma" w:hAnsi="Tahoma" w:cs="Tahoma"/>
      <w:sz w:val="16"/>
      <w:szCs w:val="16"/>
    </w:rPr>
  </w:style>
  <w:style w:type="character" w:styleId="Odkaznakoment">
    <w:name w:val="annotation reference"/>
    <w:uiPriority w:val="99"/>
    <w:semiHidden/>
    <w:rsid w:val="0086330D"/>
    <w:rPr>
      <w:sz w:val="16"/>
      <w:szCs w:val="16"/>
    </w:rPr>
  </w:style>
  <w:style w:type="paragraph" w:styleId="Textkomente">
    <w:name w:val="annotation text"/>
    <w:basedOn w:val="Normln"/>
    <w:link w:val="TextkomenteChar"/>
    <w:uiPriority w:val="99"/>
    <w:semiHidden/>
    <w:rsid w:val="0086330D"/>
  </w:style>
  <w:style w:type="paragraph" w:styleId="Pedmtkomente">
    <w:name w:val="annotation subject"/>
    <w:basedOn w:val="Textkomente"/>
    <w:next w:val="Textkomente"/>
    <w:link w:val="PedmtkomenteChar"/>
    <w:uiPriority w:val="99"/>
    <w:semiHidden/>
    <w:rsid w:val="0086330D"/>
    <w:rPr>
      <w:b/>
      <w:bCs/>
    </w:rPr>
  </w:style>
  <w:style w:type="table" w:styleId="Mkatabulky">
    <w:name w:val="Table Grid"/>
    <w:basedOn w:val="Normlntabulka"/>
    <w:uiPriority w:val="59"/>
    <w:rsid w:val="00CD2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aliases w:val="Tučně"/>
    <w:uiPriority w:val="22"/>
    <w:qFormat/>
    <w:rsid w:val="001749A2"/>
    <w:rPr>
      <w:b/>
      <w:bCs/>
    </w:rPr>
  </w:style>
  <w:style w:type="paragraph" w:styleId="Odstavecseseznamem">
    <w:name w:val="List Paragraph"/>
    <w:basedOn w:val="Normln"/>
    <w:link w:val="OdstavecseseznamemChar"/>
    <w:uiPriority w:val="34"/>
    <w:qFormat/>
    <w:rsid w:val="00103826"/>
    <w:pPr>
      <w:spacing w:after="240"/>
      <w:ind w:left="720"/>
    </w:pPr>
  </w:style>
  <w:style w:type="paragraph" w:styleId="Rozloendokumentu">
    <w:name w:val="Document Map"/>
    <w:basedOn w:val="Normln"/>
    <w:semiHidden/>
    <w:rsid w:val="00863012"/>
    <w:pPr>
      <w:shd w:val="clear" w:color="auto" w:fill="000080"/>
    </w:pPr>
    <w:rPr>
      <w:rFonts w:ascii="Tahoma" w:hAnsi="Tahoma" w:cs="Tahoma"/>
    </w:rPr>
  </w:style>
  <w:style w:type="character" w:customStyle="1" w:styleId="Nadpis5Char">
    <w:name w:val="Nadpis 5 Char"/>
    <w:link w:val="Nadpis5"/>
    <w:uiPriority w:val="9"/>
    <w:rsid w:val="00CF7732"/>
    <w:rPr>
      <w:rFonts w:asciiTheme="majorHAnsi" w:eastAsia="Calibri" w:hAnsiTheme="majorHAnsi" w:cs="Arial"/>
      <w:b/>
      <w:bCs/>
      <w:color w:val="595959" w:themeColor="text1" w:themeTint="A6"/>
      <w:sz w:val="21"/>
      <w:szCs w:val="21"/>
      <w:lang w:val="en-US"/>
    </w:rPr>
  </w:style>
  <w:style w:type="character" w:styleId="Odkazintenzivn">
    <w:name w:val="Intense Reference"/>
    <w:basedOn w:val="Standardnpsmoodstavce"/>
    <w:uiPriority w:val="32"/>
    <w:rsid w:val="00800085"/>
    <w:rPr>
      <w:b/>
      <w:bCs/>
      <w:smallCaps/>
      <w:color w:val="000000" w:themeColor="text1"/>
      <w:spacing w:val="5"/>
      <w:u w:val="single"/>
    </w:rPr>
  </w:style>
  <w:style w:type="character" w:customStyle="1" w:styleId="ZpatChar">
    <w:name w:val="Zápatí Char"/>
    <w:link w:val="Zpat"/>
    <w:uiPriority w:val="99"/>
    <w:rsid w:val="00257F28"/>
    <w:rPr>
      <w:rFonts w:asciiTheme="minorHAnsi" w:hAnsiTheme="minorHAnsi"/>
      <w:color w:val="FFFFFF" w:themeColor="background1"/>
      <w:sz w:val="16"/>
      <w:szCs w:val="24"/>
      <w:lang w:eastAsia="zh-CN"/>
    </w:rPr>
  </w:style>
  <w:style w:type="character" w:customStyle="1" w:styleId="Nadpis8Char">
    <w:name w:val="Nadpis 8 Char"/>
    <w:link w:val="Nadpis8"/>
    <w:uiPriority w:val="9"/>
    <w:rsid w:val="00CF7732"/>
    <w:rPr>
      <w:rFonts w:asciiTheme="majorHAnsi" w:eastAsia="Calibri" w:hAnsiTheme="majorHAnsi" w:cs="Arial"/>
      <w:bCs/>
      <w:color w:val="595959" w:themeColor="text1" w:themeTint="A6"/>
      <w:sz w:val="21"/>
      <w:szCs w:val="21"/>
      <w:lang w:val="en-US"/>
    </w:rPr>
  </w:style>
  <w:style w:type="character" w:customStyle="1" w:styleId="ZhlavChar">
    <w:name w:val="Záhlaví Char"/>
    <w:link w:val="Zhlav"/>
    <w:uiPriority w:val="99"/>
    <w:rsid w:val="00143819"/>
    <w:rPr>
      <w:rFonts w:asciiTheme="minorHAnsi" w:hAnsiTheme="minorHAnsi" w:cs="Arial"/>
      <w:sz w:val="14"/>
      <w:szCs w:val="24"/>
      <w:lang w:eastAsia="zh-CN"/>
    </w:rPr>
  </w:style>
  <w:style w:type="character" w:customStyle="1" w:styleId="TextkomenteChar">
    <w:name w:val="Text komentáře Char"/>
    <w:basedOn w:val="Standardnpsmoodstavce"/>
    <w:link w:val="Textkomente"/>
    <w:uiPriority w:val="99"/>
    <w:semiHidden/>
    <w:rsid w:val="00892E4B"/>
  </w:style>
  <w:style w:type="paragraph" w:styleId="Revize">
    <w:name w:val="Revision"/>
    <w:hidden/>
    <w:uiPriority w:val="99"/>
    <w:semiHidden/>
    <w:rsid w:val="007337A4"/>
  </w:style>
  <w:style w:type="character" w:customStyle="1" w:styleId="OdstavecseseznamemChar">
    <w:name w:val="Odstavec se seznamem Char"/>
    <w:basedOn w:val="Standardnpsmoodstavce"/>
    <w:link w:val="Odstavecseseznamem"/>
    <w:uiPriority w:val="34"/>
    <w:qFormat/>
    <w:rsid w:val="00103826"/>
    <w:rPr>
      <w:rFonts w:asciiTheme="minorHAnsi" w:hAnsiTheme="minorHAnsi"/>
      <w:szCs w:val="24"/>
      <w:lang w:eastAsia="zh-CN"/>
    </w:rPr>
  </w:style>
  <w:style w:type="paragraph" w:customStyle="1" w:styleId="slovn1">
    <w:name w:val="Číslování 1"/>
    <w:basedOn w:val="Odstavecseseznamem"/>
    <w:link w:val="slovn1Char"/>
    <w:uiPriority w:val="9"/>
    <w:qFormat/>
    <w:rsid w:val="00A83921"/>
    <w:pPr>
      <w:keepNext/>
      <w:numPr>
        <w:numId w:val="4"/>
      </w:numPr>
      <w:spacing w:before="60" w:after="60"/>
    </w:pPr>
    <w:rPr>
      <w:rFonts w:asciiTheme="majorHAnsi" w:hAnsiTheme="majorHAnsi"/>
      <w:szCs w:val="20"/>
    </w:rPr>
  </w:style>
  <w:style w:type="character" w:customStyle="1" w:styleId="slovn1Char">
    <w:name w:val="Číslování 1 Char"/>
    <w:link w:val="slovn1"/>
    <w:uiPriority w:val="9"/>
    <w:rsid w:val="00A83921"/>
    <w:rPr>
      <w:rFonts w:asciiTheme="majorHAnsi" w:eastAsia="Calibri" w:hAnsiTheme="majorHAnsi"/>
      <w:color w:val="262626"/>
      <w:lang w:val="en-US"/>
    </w:rPr>
  </w:style>
  <w:style w:type="paragraph" w:customStyle="1" w:styleId="slovn2">
    <w:name w:val="Číslování 2"/>
    <w:basedOn w:val="slovn1"/>
    <w:link w:val="slovn2Char"/>
    <w:uiPriority w:val="9"/>
    <w:qFormat/>
    <w:rsid w:val="00A83921"/>
    <w:pPr>
      <w:numPr>
        <w:ilvl w:val="1"/>
      </w:numPr>
    </w:pPr>
  </w:style>
  <w:style w:type="character" w:customStyle="1" w:styleId="slovn2Char">
    <w:name w:val="Číslování 2 Char"/>
    <w:link w:val="slovn2"/>
    <w:uiPriority w:val="9"/>
    <w:rsid w:val="00A83921"/>
    <w:rPr>
      <w:rFonts w:asciiTheme="majorHAnsi" w:eastAsia="Calibri" w:hAnsiTheme="majorHAnsi"/>
      <w:color w:val="262626"/>
      <w:lang w:val="en-US"/>
    </w:rPr>
  </w:style>
  <w:style w:type="paragraph" w:customStyle="1" w:styleId="Text1">
    <w:name w:val="Text 1"/>
    <w:basedOn w:val="Odstavecseseznamem"/>
    <w:link w:val="Text1Char"/>
    <w:uiPriority w:val="8"/>
    <w:semiHidden/>
    <w:unhideWhenUsed/>
    <w:qFormat/>
    <w:rsid w:val="00E31F3A"/>
    <w:pPr>
      <w:numPr>
        <w:numId w:val="6"/>
      </w:numPr>
      <w:spacing w:before="60" w:after="60"/>
    </w:pPr>
  </w:style>
  <w:style w:type="character" w:customStyle="1" w:styleId="Text1Char">
    <w:name w:val="Text 1 Char"/>
    <w:link w:val="Text1"/>
    <w:uiPriority w:val="8"/>
    <w:semiHidden/>
    <w:rsid w:val="00880717"/>
    <w:rPr>
      <w:rFonts w:ascii="Verdana" w:eastAsia="Calibri" w:hAnsi="Verdana"/>
      <w:color w:val="262626"/>
      <w:szCs w:val="22"/>
      <w:lang w:val="en-US"/>
    </w:rPr>
  </w:style>
  <w:style w:type="paragraph" w:customStyle="1" w:styleId="Odrky1">
    <w:name w:val="Odrážky 1"/>
    <w:basedOn w:val="Text1"/>
    <w:link w:val="Odrky1Char"/>
    <w:uiPriority w:val="8"/>
    <w:qFormat/>
    <w:rsid w:val="003F490B"/>
    <w:pPr>
      <w:numPr>
        <w:numId w:val="5"/>
      </w:numPr>
      <w:contextualSpacing w:val="0"/>
    </w:pPr>
  </w:style>
  <w:style w:type="character" w:customStyle="1" w:styleId="Odrky1Char">
    <w:name w:val="Odrážky 1 Char"/>
    <w:link w:val="Odrky1"/>
    <w:uiPriority w:val="8"/>
    <w:rsid w:val="003F490B"/>
    <w:rPr>
      <w:rFonts w:ascii="Verdana" w:eastAsia="Calibri" w:hAnsi="Verdana"/>
      <w:color w:val="262626"/>
      <w:szCs w:val="22"/>
      <w:lang w:val="en-US"/>
    </w:rPr>
  </w:style>
  <w:style w:type="paragraph" w:customStyle="1" w:styleId="slovn3">
    <w:name w:val="Číslování 3"/>
    <w:basedOn w:val="slovn2"/>
    <w:link w:val="slovn3Char"/>
    <w:uiPriority w:val="9"/>
    <w:qFormat/>
    <w:rsid w:val="0009015A"/>
    <w:pPr>
      <w:numPr>
        <w:ilvl w:val="2"/>
      </w:numPr>
    </w:pPr>
  </w:style>
  <w:style w:type="character" w:customStyle="1" w:styleId="slovn3Char">
    <w:name w:val="Číslování 3 Char"/>
    <w:link w:val="slovn3"/>
    <w:uiPriority w:val="9"/>
    <w:rsid w:val="00880717"/>
    <w:rPr>
      <w:rFonts w:asciiTheme="majorHAnsi" w:eastAsia="Calibri" w:hAnsiTheme="majorHAnsi"/>
      <w:color w:val="262626"/>
      <w:lang w:val="en-US"/>
    </w:rPr>
  </w:style>
  <w:style w:type="paragraph" w:customStyle="1" w:styleId="Text2">
    <w:name w:val="Text 2"/>
    <w:basedOn w:val="Text1"/>
    <w:link w:val="Text2Char"/>
    <w:uiPriority w:val="8"/>
    <w:semiHidden/>
    <w:unhideWhenUsed/>
    <w:qFormat/>
    <w:rsid w:val="005721A0"/>
    <w:pPr>
      <w:numPr>
        <w:ilvl w:val="1"/>
      </w:numPr>
    </w:pPr>
  </w:style>
  <w:style w:type="character" w:customStyle="1" w:styleId="Text2Char">
    <w:name w:val="Text 2 Char"/>
    <w:link w:val="Text2"/>
    <w:uiPriority w:val="8"/>
    <w:semiHidden/>
    <w:rsid w:val="00880717"/>
    <w:rPr>
      <w:rFonts w:ascii="Verdana" w:eastAsia="Calibri" w:hAnsi="Verdana"/>
      <w:color w:val="262626"/>
      <w:szCs w:val="22"/>
      <w:lang w:val="en-US"/>
    </w:rPr>
  </w:style>
  <w:style w:type="paragraph" w:customStyle="1" w:styleId="Odrky2">
    <w:name w:val="Odrážky 2"/>
    <w:basedOn w:val="Odrky1"/>
    <w:link w:val="Odrky2Char"/>
    <w:uiPriority w:val="8"/>
    <w:qFormat/>
    <w:rsid w:val="005501CB"/>
    <w:pPr>
      <w:numPr>
        <w:ilvl w:val="1"/>
      </w:numPr>
      <w:contextualSpacing/>
    </w:pPr>
    <w:rPr>
      <w:lang w:bidi="en-US"/>
    </w:rPr>
  </w:style>
  <w:style w:type="character" w:customStyle="1" w:styleId="Odrky2Char">
    <w:name w:val="Odrážky 2 Char"/>
    <w:link w:val="Odrky2"/>
    <w:uiPriority w:val="8"/>
    <w:rsid w:val="005501CB"/>
    <w:rPr>
      <w:rFonts w:ascii="Verdana" w:eastAsia="Calibri" w:hAnsi="Verdana"/>
      <w:color w:val="262626"/>
      <w:szCs w:val="22"/>
      <w:lang w:val="en-US" w:bidi="en-US"/>
    </w:rPr>
  </w:style>
  <w:style w:type="paragraph" w:customStyle="1" w:styleId="Text3">
    <w:name w:val="Text 3"/>
    <w:basedOn w:val="Text2"/>
    <w:link w:val="Text3Char"/>
    <w:uiPriority w:val="8"/>
    <w:semiHidden/>
    <w:unhideWhenUsed/>
    <w:qFormat/>
    <w:rsid w:val="005721A0"/>
    <w:pPr>
      <w:numPr>
        <w:ilvl w:val="2"/>
      </w:numPr>
    </w:pPr>
    <w:rPr>
      <w:lang w:bidi="en-US"/>
    </w:rPr>
  </w:style>
  <w:style w:type="character" w:styleId="Zstupntext">
    <w:name w:val="Placeholder Text"/>
    <w:basedOn w:val="Standardnpsmoodstavce"/>
    <w:uiPriority w:val="99"/>
    <w:semiHidden/>
    <w:rsid w:val="00921474"/>
    <w:rPr>
      <w:color w:val="808080"/>
    </w:rPr>
  </w:style>
  <w:style w:type="character" w:customStyle="1" w:styleId="Nadpis9Char">
    <w:name w:val="Nadpis 9 Char"/>
    <w:aliases w:val="Requirement Char"/>
    <w:basedOn w:val="Standardnpsmoodstavce"/>
    <w:link w:val="Nadpis9"/>
    <w:rsid w:val="00082B2C"/>
    <w:rPr>
      <w:rFonts w:ascii="Arial" w:eastAsia="Calibri" w:hAnsi="Arial" w:cs="Arial"/>
      <w:color w:val="262626"/>
      <w:szCs w:val="22"/>
      <w:lang w:val="en-US"/>
    </w:rPr>
  </w:style>
  <w:style w:type="character" w:customStyle="1" w:styleId="Zkladntext3Char">
    <w:name w:val="Základní text 3 Char"/>
    <w:link w:val="Zkladntext3"/>
    <w:semiHidden/>
    <w:rsid w:val="00026A19"/>
    <w:rPr>
      <w:sz w:val="16"/>
      <w:szCs w:val="16"/>
    </w:rPr>
  </w:style>
  <w:style w:type="paragraph" w:styleId="Podnadpis">
    <w:name w:val="Subtitle"/>
    <w:aliases w:val="Adresy,kontakty"/>
    <w:basedOn w:val="Normln"/>
    <w:next w:val="Normln"/>
    <w:link w:val="PodnadpisChar"/>
    <w:uiPriority w:val="11"/>
    <w:qFormat/>
    <w:rsid w:val="007A22D5"/>
    <w:pPr>
      <w:spacing w:line="240" w:lineRule="auto"/>
    </w:pPr>
    <w:rPr>
      <w:rFonts w:asciiTheme="majorHAnsi" w:hAnsiTheme="majorHAnsi"/>
      <w:bCs/>
      <w:sz w:val="28"/>
      <w:lang w:val="x-none"/>
    </w:rPr>
  </w:style>
  <w:style w:type="character" w:customStyle="1" w:styleId="PodnadpisChar">
    <w:name w:val="Podnadpis Char"/>
    <w:aliases w:val="Adresy Char,kontakty Char"/>
    <w:basedOn w:val="Standardnpsmoodstavce"/>
    <w:link w:val="Podnadpis"/>
    <w:uiPriority w:val="11"/>
    <w:rsid w:val="007A22D5"/>
    <w:rPr>
      <w:rFonts w:asciiTheme="majorHAnsi" w:hAnsiTheme="majorHAnsi"/>
      <w:bCs/>
      <w:sz w:val="28"/>
      <w:szCs w:val="24"/>
      <w:lang w:val="x-none" w:eastAsia="zh-CN"/>
    </w:rPr>
  </w:style>
  <w:style w:type="paragraph" w:styleId="Zkladntextodsazen3">
    <w:name w:val="Body Text Indent 3"/>
    <w:basedOn w:val="Normln"/>
    <w:link w:val="Zkladntextodsazen3Char1"/>
    <w:uiPriority w:val="99"/>
    <w:semiHidden/>
    <w:unhideWhenUsed/>
    <w:rsid w:val="00026A19"/>
    <w:pPr>
      <w:spacing w:after="120"/>
      <w:ind w:left="283"/>
    </w:pPr>
    <w:rPr>
      <w:sz w:val="16"/>
      <w:szCs w:val="16"/>
      <w:lang w:val="x-none"/>
    </w:rPr>
  </w:style>
  <w:style w:type="character" w:customStyle="1" w:styleId="Zkladntextodsazen3Char">
    <w:name w:val="Základní text odsazený 3 Char"/>
    <w:basedOn w:val="Standardnpsmoodstavce"/>
    <w:semiHidden/>
    <w:rsid w:val="00026A19"/>
    <w:rPr>
      <w:rFonts w:asciiTheme="minorHAnsi" w:hAnsiTheme="minorHAnsi"/>
      <w:sz w:val="16"/>
      <w:szCs w:val="16"/>
      <w:lang w:eastAsia="zh-CN"/>
    </w:rPr>
  </w:style>
  <w:style w:type="character" w:customStyle="1" w:styleId="Zkladntextodsazen3Char1">
    <w:name w:val="Základní text odsazený 3 Char1"/>
    <w:link w:val="Zkladntextodsazen3"/>
    <w:uiPriority w:val="99"/>
    <w:semiHidden/>
    <w:rsid w:val="00026A19"/>
    <w:rPr>
      <w:rFonts w:asciiTheme="minorHAnsi" w:hAnsiTheme="minorHAnsi"/>
      <w:sz w:val="16"/>
      <w:szCs w:val="16"/>
      <w:lang w:val="x-none" w:eastAsia="zh-CN"/>
    </w:rPr>
  </w:style>
  <w:style w:type="paragraph" w:styleId="Zkladntext3">
    <w:name w:val="Body Text 3"/>
    <w:basedOn w:val="Normln"/>
    <w:link w:val="Zkladntext3Char"/>
    <w:semiHidden/>
    <w:unhideWhenUsed/>
    <w:rsid w:val="00026A19"/>
    <w:pPr>
      <w:spacing w:after="120"/>
    </w:pPr>
    <w:rPr>
      <w:rFonts w:ascii="Times New Roman" w:hAnsi="Times New Roman"/>
      <w:sz w:val="16"/>
      <w:szCs w:val="16"/>
    </w:rPr>
  </w:style>
  <w:style w:type="character" w:customStyle="1" w:styleId="Zkladntext3Char1">
    <w:name w:val="Základní text 3 Char1"/>
    <w:basedOn w:val="Standardnpsmoodstavce"/>
    <w:uiPriority w:val="99"/>
    <w:semiHidden/>
    <w:rsid w:val="00026A19"/>
    <w:rPr>
      <w:rFonts w:asciiTheme="minorHAnsi" w:hAnsiTheme="minorHAnsi"/>
      <w:sz w:val="16"/>
      <w:szCs w:val="16"/>
      <w:lang w:eastAsia="zh-CN"/>
    </w:rPr>
  </w:style>
  <w:style w:type="character" w:customStyle="1" w:styleId="ProsttextChar1">
    <w:name w:val="Prostý text Char1"/>
    <w:basedOn w:val="Standardnpsmoodstavce"/>
    <w:uiPriority w:val="99"/>
    <w:semiHidden/>
    <w:rsid w:val="00026A19"/>
    <w:rPr>
      <w:rFonts w:ascii="Consolas" w:hAnsi="Consolas" w:cs="Consolas"/>
      <w:sz w:val="21"/>
      <w:szCs w:val="21"/>
      <w:lang w:eastAsia="zh-CN"/>
    </w:rPr>
  </w:style>
  <w:style w:type="paragraph" w:customStyle="1" w:styleId="slovn4">
    <w:name w:val="Číslování 4"/>
    <w:basedOn w:val="slovn3"/>
    <w:link w:val="slovn4Char"/>
    <w:uiPriority w:val="9"/>
    <w:semiHidden/>
    <w:unhideWhenUsed/>
    <w:qFormat/>
    <w:rsid w:val="0009015A"/>
    <w:pPr>
      <w:keepNext w:val="0"/>
      <w:numPr>
        <w:ilvl w:val="3"/>
      </w:numPr>
      <w:tabs>
        <w:tab w:val="left" w:pos="567"/>
      </w:tabs>
      <w:contextualSpacing w:val="0"/>
      <w:jc w:val="both"/>
    </w:pPr>
    <w:rPr>
      <w:rFonts w:asciiTheme="minorHAnsi" w:hAnsiTheme="minorHAnsi"/>
      <w:szCs w:val="24"/>
    </w:rPr>
  </w:style>
  <w:style w:type="paragraph" w:customStyle="1" w:styleId="slovn5">
    <w:name w:val="Číslování 5"/>
    <w:basedOn w:val="slovn4"/>
    <w:link w:val="slovn5Char"/>
    <w:uiPriority w:val="9"/>
    <w:semiHidden/>
    <w:unhideWhenUsed/>
    <w:qFormat/>
    <w:rsid w:val="005A2100"/>
    <w:pPr>
      <w:numPr>
        <w:ilvl w:val="4"/>
      </w:numPr>
      <w:jc w:val="left"/>
    </w:pPr>
  </w:style>
  <w:style w:type="character" w:customStyle="1" w:styleId="slovn4Char">
    <w:name w:val="Číslování 4 Char"/>
    <w:basedOn w:val="slovn3Char"/>
    <w:link w:val="slovn4"/>
    <w:uiPriority w:val="9"/>
    <w:semiHidden/>
    <w:rsid w:val="00880717"/>
    <w:rPr>
      <w:rFonts w:asciiTheme="minorHAnsi" w:eastAsia="Calibri" w:hAnsiTheme="minorHAnsi"/>
      <w:color w:val="262626"/>
      <w:szCs w:val="24"/>
      <w:lang w:val="en-US"/>
    </w:rPr>
  </w:style>
  <w:style w:type="character" w:customStyle="1" w:styleId="slovn5Char">
    <w:name w:val="Číslování 5 Char"/>
    <w:basedOn w:val="slovn4Char"/>
    <w:link w:val="slovn5"/>
    <w:uiPriority w:val="9"/>
    <w:semiHidden/>
    <w:rsid w:val="00880717"/>
    <w:rPr>
      <w:rFonts w:asciiTheme="minorHAnsi" w:eastAsia="Calibri" w:hAnsiTheme="minorHAnsi"/>
      <w:color w:val="262626"/>
      <w:szCs w:val="24"/>
      <w:lang w:val="en-US"/>
    </w:rPr>
  </w:style>
  <w:style w:type="paragraph" w:customStyle="1" w:styleId="Odrky5">
    <w:name w:val="Odrážky 5"/>
    <w:basedOn w:val="Odrky4"/>
    <w:link w:val="Odrky5Char"/>
    <w:uiPriority w:val="8"/>
    <w:semiHidden/>
    <w:unhideWhenUsed/>
    <w:qFormat/>
    <w:rsid w:val="00E31F3A"/>
    <w:pPr>
      <w:numPr>
        <w:ilvl w:val="4"/>
      </w:numPr>
    </w:pPr>
    <w:rPr>
      <w:lang w:eastAsia="en-US" w:bidi="ar-SA"/>
    </w:rPr>
  </w:style>
  <w:style w:type="paragraph" w:customStyle="1" w:styleId="Odrky3">
    <w:name w:val="Odrážky 3"/>
    <w:basedOn w:val="Odrky2"/>
    <w:link w:val="Odrky3Char"/>
    <w:uiPriority w:val="8"/>
    <w:qFormat/>
    <w:rsid w:val="0070164C"/>
    <w:pPr>
      <w:numPr>
        <w:ilvl w:val="2"/>
      </w:numPr>
      <w:ind w:left="1020" w:hanging="340"/>
    </w:pPr>
  </w:style>
  <w:style w:type="character" w:customStyle="1" w:styleId="Text3Char">
    <w:name w:val="Text 3 Char"/>
    <w:basedOn w:val="Standardnpsmoodstavce"/>
    <w:link w:val="Text3"/>
    <w:uiPriority w:val="8"/>
    <w:semiHidden/>
    <w:rsid w:val="00880717"/>
    <w:rPr>
      <w:rFonts w:ascii="Verdana" w:eastAsia="Calibri" w:hAnsi="Verdana"/>
      <w:color w:val="262626"/>
      <w:szCs w:val="22"/>
      <w:lang w:val="en-US" w:bidi="en-US"/>
    </w:rPr>
  </w:style>
  <w:style w:type="character" w:customStyle="1" w:styleId="Odrky3Char">
    <w:name w:val="Odrážky 3 Char"/>
    <w:basedOn w:val="Odrky2Char"/>
    <w:link w:val="Odrky3"/>
    <w:uiPriority w:val="8"/>
    <w:rsid w:val="0070164C"/>
    <w:rPr>
      <w:rFonts w:ascii="Verdana" w:eastAsia="Calibri" w:hAnsi="Verdana"/>
      <w:color w:val="262626"/>
      <w:szCs w:val="22"/>
      <w:lang w:val="en-US" w:bidi="en-US"/>
    </w:rPr>
  </w:style>
  <w:style w:type="paragraph" w:customStyle="1" w:styleId="Text4">
    <w:name w:val="Text 4"/>
    <w:basedOn w:val="Text3"/>
    <w:link w:val="Text4Char"/>
    <w:uiPriority w:val="8"/>
    <w:semiHidden/>
    <w:unhideWhenUsed/>
    <w:qFormat/>
    <w:rsid w:val="005721A0"/>
    <w:pPr>
      <w:numPr>
        <w:ilvl w:val="3"/>
      </w:numPr>
    </w:pPr>
  </w:style>
  <w:style w:type="paragraph" w:customStyle="1" w:styleId="Odrky4">
    <w:name w:val="Odrážky 4"/>
    <w:basedOn w:val="Odrky3"/>
    <w:link w:val="Odrky4Char"/>
    <w:uiPriority w:val="8"/>
    <w:semiHidden/>
    <w:unhideWhenUsed/>
    <w:qFormat/>
    <w:rsid w:val="00E31F3A"/>
    <w:pPr>
      <w:numPr>
        <w:ilvl w:val="3"/>
      </w:numPr>
    </w:pPr>
  </w:style>
  <w:style w:type="character" w:customStyle="1" w:styleId="Text4Char">
    <w:name w:val="Text 4 Char"/>
    <w:basedOn w:val="Standardnpsmoodstavce"/>
    <w:link w:val="Text4"/>
    <w:uiPriority w:val="8"/>
    <w:semiHidden/>
    <w:rsid w:val="00880717"/>
    <w:rPr>
      <w:rFonts w:ascii="Verdana" w:eastAsia="Calibri" w:hAnsi="Verdana"/>
      <w:color w:val="262626"/>
      <w:szCs w:val="22"/>
      <w:lang w:val="en-US" w:bidi="en-US"/>
    </w:rPr>
  </w:style>
  <w:style w:type="character" w:customStyle="1" w:styleId="Odrky4Char">
    <w:name w:val="Odrážky 4 Char"/>
    <w:basedOn w:val="Standardnpsmoodstavce"/>
    <w:link w:val="Odrky4"/>
    <w:uiPriority w:val="8"/>
    <w:semiHidden/>
    <w:rsid w:val="00880717"/>
    <w:rPr>
      <w:rFonts w:ascii="Verdana" w:eastAsia="Calibri" w:hAnsi="Verdana"/>
      <w:color w:val="262626"/>
      <w:szCs w:val="22"/>
      <w:lang w:val="en-US" w:bidi="en-US"/>
    </w:rPr>
  </w:style>
  <w:style w:type="paragraph" w:customStyle="1" w:styleId="Zhlav1strany">
    <w:name w:val="Záhlaví 1. strany"/>
    <w:basedOn w:val="Zhlav"/>
    <w:link w:val="Zhlav1stranyChar"/>
    <w:uiPriority w:val="18"/>
    <w:rsid w:val="004E1CC3"/>
    <w:pPr>
      <w:spacing w:after="1240"/>
    </w:pPr>
  </w:style>
  <w:style w:type="character" w:customStyle="1" w:styleId="Zhlav1stranyChar">
    <w:name w:val="Záhlaví 1. strany Char"/>
    <w:basedOn w:val="ZhlavChar"/>
    <w:link w:val="Zhlav1strany"/>
    <w:uiPriority w:val="18"/>
    <w:rsid w:val="00143819"/>
    <w:rPr>
      <w:rFonts w:asciiTheme="minorHAnsi" w:hAnsiTheme="minorHAnsi" w:cs="Arial"/>
      <w:sz w:val="14"/>
      <w:szCs w:val="24"/>
      <w:lang w:eastAsia="zh-CN"/>
    </w:rPr>
  </w:style>
  <w:style w:type="character" w:customStyle="1" w:styleId="Tunakurzva">
    <w:name w:val="Tučně a kurzíva"/>
    <w:basedOn w:val="Standardnpsmoodstavce"/>
    <w:uiPriority w:val="3"/>
    <w:qFormat/>
    <w:rsid w:val="00812976"/>
    <w:rPr>
      <w:b/>
      <w:i/>
    </w:rPr>
  </w:style>
  <w:style w:type="character" w:customStyle="1" w:styleId="Odrky5Char">
    <w:name w:val="Odrážky 5 Char"/>
    <w:basedOn w:val="Odrky4Char"/>
    <w:link w:val="Odrky5"/>
    <w:uiPriority w:val="8"/>
    <w:semiHidden/>
    <w:rsid w:val="00880717"/>
    <w:rPr>
      <w:rFonts w:ascii="Verdana" w:eastAsia="Calibri" w:hAnsi="Verdana"/>
      <w:color w:val="262626"/>
      <w:sz w:val="18"/>
      <w:szCs w:val="22"/>
      <w:lang w:val="en-US" w:eastAsia="en-US" w:bidi="en-US"/>
    </w:rPr>
  </w:style>
  <w:style w:type="paragraph" w:styleId="Zkladntext">
    <w:name w:val="Body Text"/>
    <w:basedOn w:val="Normln"/>
    <w:link w:val="ZkladntextChar"/>
    <w:uiPriority w:val="99"/>
    <w:unhideWhenUsed/>
    <w:rsid w:val="00ED525C"/>
    <w:pPr>
      <w:spacing w:after="120"/>
    </w:pPr>
  </w:style>
  <w:style w:type="character" w:customStyle="1" w:styleId="ZkladntextChar">
    <w:name w:val="Základní text Char"/>
    <w:basedOn w:val="Standardnpsmoodstavce"/>
    <w:link w:val="Zkladntext"/>
    <w:uiPriority w:val="99"/>
    <w:rsid w:val="00ED525C"/>
    <w:rPr>
      <w:rFonts w:asciiTheme="minorHAnsi" w:hAnsiTheme="minorHAnsi"/>
      <w:sz w:val="22"/>
      <w:szCs w:val="24"/>
      <w:lang w:eastAsia="zh-CN"/>
    </w:rPr>
  </w:style>
  <w:style w:type="paragraph" w:customStyle="1" w:styleId="Text5">
    <w:name w:val="Text 5"/>
    <w:basedOn w:val="Text4"/>
    <w:link w:val="Text5Char"/>
    <w:uiPriority w:val="8"/>
    <w:semiHidden/>
    <w:unhideWhenUsed/>
    <w:qFormat/>
    <w:rsid w:val="00FE607E"/>
    <w:pPr>
      <w:numPr>
        <w:ilvl w:val="4"/>
      </w:numPr>
    </w:pPr>
  </w:style>
  <w:style w:type="character" w:customStyle="1" w:styleId="Text5Char">
    <w:name w:val="Text 5 Char"/>
    <w:basedOn w:val="Text4Char"/>
    <w:link w:val="Text5"/>
    <w:uiPriority w:val="8"/>
    <w:semiHidden/>
    <w:rsid w:val="00880717"/>
    <w:rPr>
      <w:rFonts w:ascii="Verdana" w:eastAsia="Calibri" w:hAnsi="Verdana"/>
      <w:color w:val="262626"/>
      <w:szCs w:val="22"/>
      <w:lang w:val="en-US" w:bidi="en-US"/>
    </w:rPr>
  </w:style>
  <w:style w:type="character" w:customStyle="1" w:styleId="Nadpis3Char">
    <w:name w:val="Nadpis 3 Char"/>
    <w:basedOn w:val="Standardnpsmoodstavce"/>
    <w:link w:val="Nadpis3"/>
    <w:uiPriority w:val="9"/>
    <w:rsid w:val="00D36E6A"/>
    <w:rPr>
      <w:rFonts w:asciiTheme="majorHAnsi" w:eastAsia="Calibri" w:hAnsiTheme="majorHAnsi" w:cs="Arial"/>
      <w:b/>
      <w:bCs/>
      <w:color w:val="FF6633" w:themeColor="accent1"/>
      <w:sz w:val="22"/>
      <w:szCs w:val="22"/>
      <w:lang w:val="en-US"/>
    </w:rPr>
  </w:style>
  <w:style w:type="paragraph" w:customStyle="1" w:styleId="Mal">
    <w:name w:val="Malé"/>
    <w:basedOn w:val="Normln"/>
    <w:link w:val="MalChar"/>
    <w:uiPriority w:val="1"/>
    <w:qFormat/>
    <w:rsid w:val="00330066"/>
    <w:pPr>
      <w:spacing w:line="240" w:lineRule="auto"/>
    </w:pPr>
    <w:rPr>
      <w:sz w:val="16"/>
    </w:rPr>
  </w:style>
  <w:style w:type="table" w:customStyle="1" w:styleId="Eli-beam">
    <w:name w:val="Eli-beam"/>
    <w:basedOn w:val="Normlntabulka"/>
    <w:uiPriority w:val="99"/>
    <w:rsid w:val="00624062"/>
    <w:tblPr>
      <w:tblStyleRow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tblPr/>
      <w:tcPr>
        <w:shd w:val="clear" w:color="auto" w:fill="CCCDCF" w:themeFill="accent5"/>
      </w:tcPr>
    </w:tblStylePr>
    <w:tblStylePr w:type="lastRow">
      <w:tblPr/>
      <w:tcPr>
        <w:shd w:val="clear" w:color="auto" w:fill="CCCDCF" w:themeFill="accent5"/>
      </w:tcPr>
    </w:tblStylePr>
    <w:tblStylePr w:type="firstCol">
      <w:tblPr>
        <w:tblCellMar>
          <w:top w:w="28" w:type="dxa"/>
          <w:left w:w="28" w:type="dxa"/>
          <w:bottom w:w="28" w:type="dxa"/>
          <w:right w:w="28" w:type="dxa"/>
        </w:tblCellMar>
      </w:tblPr>
      <w:tcPr>
        <w:shd w:val="clear" w:color="auto" w:fill="CCCDCF" w:themeFill="accent5"/>
      </w:tcPr>
    </w:tblStylePr>
    <w:tblStylePr w:type="band2Horz">
      <w:tblPr/>
      <w:tcPr>
        <w:shd w:val="clear" w:color="auto" w:fill="F2F2F2" w:themeFill="background1" w:themeFillShade="F2"/>
      </w:tcPr>
    </w:tblStylePr>
  </w:style>
  <w:style w:type="character" w:customStyle="1" w:styleId="MalChar">
    <w:name w:val="Malé Char"/>
    <w:basedOn w:val="Standardnpsmoodstavce"/>
    <w:link w:val="Mal"/>
    <w:uiPriority w:val="1"/>
    <w:rsid w:val="00330066"/>
    <w:rPr>
      <w:rFonts w:asciiTheme="minorHAnsi" w:hAnsiTheme="minorHAnsi"/>
      <w:sz w:val="16"/>
      <w:szCs w:val="24"/>
      <w:lang w:eastAsia="zh-CN"/>
    </w:rPr>
  </w:style>
  <w:style w:type="character" w:customStyle="1" w:styleId="Nadpis6Char">
    <w:name w:val="Nadpis 6 Char"/>
    <w:basedOn w:val="Standardnpsmoodstavce"/>
    <w:link w:val="Nadpis6"/>
    <w:uiPriority w:val="9"/>
    <w:rsid w:val="00CF7732"/>
    <w:rPr>
      <w:rFonts w:asciiTheme="majorHAnsi" w:eastAsia="Calibri" w:hAnsiTheme="majorHAnsi" w:cs="Arial"/>
      <w:b/>
      <w:bCs/>
      <w:color w:val="595959" w:themeColor="text1" w:themeTint="A6"/>
      <w:sz w:val="21"/>
      <w:szCs w:val="21"/>
      <w:lang w:val="en-US"/>
    </w:rPr>
  </w:style>
  <w:style w:type="paragraph" w:styleId="Bezmezer">
    <w:name w:val="No Spacing"/>
    <w:link w:val="BezmezerChar"/>
    <w:uiPriority w:val="1"/>
    <w:qFormat/>
    <w:rsid w:val="004E2DE5"/>
    <w:pPr>
      <w:jc w:val="both"/>
    </w:pPr>
    <w:rPr>
      <w:rFonts w:ascii="Verdana" w:eastAsia="Calibri" w:hAnsi="Verdana"/>
      <w:color w:val="262626"/>
      <w:kern w:val="32"/>
      <w:sz w:val="18"/>
      <w:szCs w:val="32"/>
      <w:lang w:val="en-US"/>
    </w:rPr>
  </w:style>
  <w:style w:type="character" w:customStyle="1" w:styleId="NzevChar">
    <w:name w:val="Název Char"/>
    <w:aliases w:val="gray Char"/>
    <w:link w:val="Nzev"/>
    <w:uiPriority w:val="10"/>
    <w:rsid w:val="004E2DE5"/>
    <w:rPr>
      <w:rFonts w:asciiTheme="majorHAnsi" w:hAnsiTheme="majorHAnsi" w:cs="Arial"/>
      <w:b/>
      <w:bCs/>
      <w:sz w:val="48"/>
      <w:szCs w:val="24"/>
      <w:lang w:val="en-GB" w:eastAsia="zh-CN"/>
    </w:rPr>
  </w:style>
  <w:style w:type="paragraph" w:customStyle="1" w:styleId="DoctType">
    <w:name w:val="Doct Type"/>
    <w:basedOn w:val="Nzev"/>
    <w:link w:val="DoctTypeChar"/>
    <w:qFormat/>
    <w:rsid w:val="004E2DE5"/>
    <w:pPr>
      <w:jc w:val="center"/>
    </w:pPr>
    <w:rPr>
      <w:rFonts w:ascii="Verdana" w:hAnsi="Verdana"/>
      <w:bCs w:val="0"/>
      <w:i/>
      <w:color w:val="595959"/>
      <w:spacing w:val="5"/>
      <w:kern w:val="28"/>
      <w:sz w:val="22"/>
      <w:szCs w:val="52"/>
      <w:lang w:val="x-none"/>
    </w:rPr>
  </w:style>
  <w:style w:type="character" w:customStyle="1" w:styleId="DoctTypeChar">
    <w:name w:val="Doct Type Char"/>
    <w:basedOn w:val="NzevChar"/>
    <w:link w:val="DoctType"/>
    <w:rsid w:val="004E2DE5"/>
    <w:rPr>
      <w:rFonts w:ascii="Verdana" w:eastAsia="Calibri" w:hAnsi="Verdana" w:cs="Arial"/>
      <w:b/>
      <w:bCs w:val="0"/>
      <w:i/>
      <w:color w:val="595959"/>
      <w:spacing w:val="5"/>
      <w:kern w:val="28"/>
      <w:sz w:val="22"/>
      <w:szCs w:val="52"/>
      <w:lang w:val="x-none" w:eastAsia="zh-CN"/>
    </w:rPr>
  </w:style>
  <w:style w:type="character" w:customStyle="1" w:styleId="BezmezerChar">
    <w:name w:val="Bez mezer Char"/>
    <w:basedOn w:val="Standardnpsmoodstavce"/>
    <w:link w:val="Bezmezer"/>
    <w:uiPriority w:val="1"/>
    <w:locked/>
    <w:rsid w:val="004E2DE5"/>
    <w:rPr>
      <w:rFonts w:ascii="Verdana" w:eastAsia="Calibri" w:hAnsi="Verdana"/>
      <w:color w:val="262626"/>
      <w:kern w:val="32"/>
      <w:sz w:val="18"/>
      <w:szCs w:val="32"/>
      <w:lang w:val="en-US"/>
    </w:rPr>
  </w:style>
  <w:style w:type="character" w:customStyle="1" w:styleId="Nadpis1Char">
    <w:name w:val="Nadpis 1 Char"/>
    <w:basedOn w:val="Standardnpsmoodstavce"/>
    <w:link w:val="Nadpis1"/>
    <w:uiPriority w:val="9"/>
    <w:rsid w:val="00D36E6A"/>
    <w:rPr>
      <w:rFonts w:asciiTheme="majorHAnsi" w:eastAsia="Calibri" w:hAnsiTheme="majorHAnsi" w:cs="Arial"/>
      <w:b/>
      <w:color w:val="FF6633" w:themeColor="accent1"/>
      <w:sz w:val="28"/>
      <w:szCs w:val="22"/>
      <w:lang w:val="en-US"/>
    </w:rPr>
  </w:style>
  <w:style w:type="character" w:customStyle="1" w:styleId="Nadpis2Char">
    <w:name w:val="Nadpis 2 Char"/>
    <w:basedOn w:val="Standardnpsmoodstavce"/>
    <w:link w:val="Nadpis2"/>
    <w:uiPriority w:val="9"/>
    <w:rsid w:val="00BE40E8"/>
    <w:rPr>
      <w:rFonts w:asciiTheme="majorHAnsi" w:eastAsia="Calibri" w:hAnsiTheme="majorHAnsi" w:cs="Arial"/>
      <w:b/>
      <w:color w:val="FF6633" w:themeColor="accent1"/>
      <w:sz w:val="24"/>
      <w:szCs w:val="22"/>
      <w:lang w:val="en-US"/>
    </w:rPr>
  </w:style>
  <w:style w:type="character" w:customStyle="1" w:styleId="Nadpis4Char">
    <w:name w:val="Nadpis 4 Char"/>
    <w:basedOn w:val="Standardnpsmoodstavce"/>
    <w:link w:val="Nadpis4"/>
    <w:uiPriority w:val="9"/>
    <w:rsid w:val="008519D8"/>
    <w:rPr>
      <w:rFonts w:asciiTheme="majorHAnsi" w:eastAsia="Calibri" w:hAnsiTheme="majorHAnsi" w:cs="Arial"/>
      <w:b/>
      <w:bCs/>
      <w:color w:val="404040" w:themeColor="text1" w:themeTint="BF"/>
      <w:sz w:val="22"/>
      <w:szCs w:val="22"/>
      <w:lang w:val="en-US"/>
    </w:rPr>
  </w:style>
  <w:style w:type="character" w:customStyle="1" w:styleId="Nadpis7Char">
    <w:name w:val="Nadpis 7 Char"/>
    <w:basedOn w:val="Standardnpsmoodstavce"/>
    <w:link w:val="Nadpis7"/>
    <w:uiPriority w:val="9"/>
    <w:rsid w:val="00CF7732"/>
    <w:rPr>
      <w:rFonts w:asciiTheme="majorHAnsi" w:eastAsia="Calibri" w:hAnsiTheme="majorHAnsi" w:cs="Arial"/>
      <w:bCs/>
      <w:color w:val="595959" w:themeColor="text1" w:themeTint="A6"/>
      <w:sz w:val="21"/>
      <w:szCs w:val="21"/>
      <w:lang w:val="en-US"/>
    </w:rPr>
  </w:style>
  <w:style w:type="character" w:customStyle="1" w:styleId="TextbublinyChar">
    <w:name w:val="Text bubliny Char"/>
    <w:basedOn w:val="Standardnpsmoodstavce"/>
    <w:link w:val="Textbubliny"/>
    <w:uiPriority w:val="99"/>
    <w:semiHidden/>
    <w:rsid w:val="004E2DE5"/>
    <w:rPr>
      <w:rFonts w:ascii="Tahoma" w:eastAsia="Calibri" w:hAnsi="Tahoma" w:cs="Tahoma"/>
      <w:color w:val="262626"/>
      <w:sz w:val="16"/>
      <w:szCs w:val="16"/>
      <w:lang w:val="en-US"/>
    </w:rPr>
  </w:style>
  <w:style w:type="paragraph" w:styleId="Titulek">
    <w:name w:val="caption"/>
    <w:basedOn w:val="Normln"/>
    <w:next w:val="Normln"/>
    <w:autoRedefine/>
    <w:uiPriority w:val="35"/>
    <w:unhideWhenUsed/>
    <w:qFormat/>
    <w:rsid w:val="004E2DE5"/>
    <w:pPr>
      <w:spacing w:before="120" w:line="240" w:lineRule="auto"/>
      <w:jc w:val="center"/>
    </w:pPr>
    <w:rPr>
      <w:rFonts w:ascii="Georgia" w:hAnsi="Georgia"/>
      <w:b/>
      <w:bCs/>
      <w:color w:val="auto"/>
      <w:sz w:val="18"/>
      <w:szCs w:val="18"/>
      <w:lang w:val="cs-CZ"/>
    </w:rPr>
  </w:style>
  <w:style w:type="character" w:customStyle="1" w:styleId="PedmtkomenteChar">
    <w:name w:val="Předmět komentáře Char"/>
    <w:basedOn w:val="TextkomenteChar"/>
    <w:link w:val="Pedmtkomente"/>
    <w:uiPriority w:val="99"/>
    <w:semiHidden/>
    <w:rsid w:val="004E2DE5"/>
    <w:rPr>
      <w:rFonts w:ascii="Verdana" w:eastAsia="Calibri" w:hAnsi="Verdana"/>
      <w:b/>
      <w:bCs/>
      <w:color w:val="262626"/>
      <w:szCs w:val="22"/>
      <w:lang w:val="en-US"/>
    </w:rPr>
  </w:style>
  <w:style w:type="paragraph" w:customStyle="1" w:styleId="Default">
    <w:name w:val="Default"/>
    <w:rsid w:val="004E2DE5"/>
    <w:pPr>
      <w:autoSpaceDE w:val="0"/>
      <w:autoSpaceDN w:val="0"/>
      <w:adjustRightInd w:val="0"/>
    </w:pPr>
    <w:rPr>
      <w:rFonts w:ascii="Palatino Linotype" w:eastAsia="Calibri" w:hAnsi="Palatino Linotype" w:cs="Palatino Linotype"/>
      <w:color w:val="000000"/>
      <w:sz w:val="24"/>
      <w:szCs w:val="24"/>
    </w:rPr>
  </w:style>
  <w:style w:type="character" w:styleId="Znakapoznpodarou">
    <w:name w:val="footnote reference"/>
    <w:basedOn w:val="Standardnpsmoodstavce"/>
    <w:uiPriority w:val="99"/>
    <w:semiHidden/>
    <w:unhideWhenUsed/>
    <w:rsid w:val="004E2DE5"/>
    <w:rPr>
      <w:vertAlign w:val="superscript"/>
    </w:rPr>
  </w:style>
  <w:style w:type="paragraph" w:styleId="Textpoznpodarou">
    <w:name w:val="footnote text"/>
    <w:basedOn w:val="Normln"/>
    <w:link w:val="TextpoznpodarouChar"/>
    <w:uiPriority w:val="99"/>
    <w:semiHidden/>
    <w:unhideWhenUsed/>
    <w:rsid w:val="004E2DE5"/>
    <w:pPr>
      <w:spacing w:before="200" w:after="0" w:line="240" w:lineRule="auto"/>
      <w:ind w:firstLine="142"/>
    </w:pPr>
    <w:rPr>
      <w:rFonts w:ascii="Georgia" w:hAnsi="Georgia"/>
      <w:color w:val="auto"/>
      <w:szCs w:val="20"/>
      <w:lang w:val="cs-CZ"/>
    </w:rPr>
  </w:style>
  <w:style w:type="character" w:customStyle="1" w:styleId="TextpoznpodarouChar">
    <w:name w:val="Text pozn. pod čarou Char"/>
    <w:basedOn w:val="Standardnpsmoodstavce"/>
    <w:link w:val="Textpoznpodarou"/>
    <w:uiPriority w:val="99"/>
    <w:semiHidden/>
    <w:rsid w:val="004E2DE5"/>
    <w:rPr>
      <w:rFonts w:ascii="Georgia" w:eastAsia="Calibri" w:hAnsi="Georgia"/>
    </w:rPr>
  </w:style>
  <w:style w:type="paragraph" w:styleId="Obsah1">
    <w:name w:val="toc 1"/>
    <w:basedOn w:val="Normln"/>
    <w:next w:val="Normln"/>
    <w:autoRedefine/>
    <w:uiPriority w:val="39"/>
    <w:unhideWhenUsed/>
    <w:rsid w:val="004E2DE5"/>
    <w:pPr>
      <w:spacing w:after="100"/>
    </w:pPr>
  </w:style>
  <w:style w:type="paragraph" w:styleId="Obsah2">
    <w:name w:val="toc 2"/>
    <w:basedOn w:val="Normln"/>
    <w:next w:val="Normln"/>
    <w:autoRedefine/>
    <w:uiPriority w:val="39"/>
    <w:unhideWhenUsed/>
    <w:rsid w:val="004E2DE5"/>
    <w:pPr>
      <w:spacing w:after="100"/>
      <w:ind w:left="200"/>
    </w:pPr>
  </w:style>
  <w:style w:type="paragraph" w:styleId="Obsah3">
    <w:name w:val="toc 3"/>
    <w:basedOn w:val="Normln"/>
    <w:next w:val="Normln"/>
    <w:autoRedefine/>
    <w:uiPriority w:val="39"/>
    <w:unhideWhenUsed/>
    <w:rsid w:val="004E2DE5"/>
    <w:pPr>
      <w:spacing w:after="100"/>
      <w:ind w:left="400"/>
    </w:pPr>
  </w:style>
  <w:style w:type="paragraph" w:customStyle="1" w:styleId="Heading10">
    <w:name w:val="Heading 10"/>
    <w:aliases w:val="Requirements"/>
    <w:basedOn w:val="Normln"/>
    <w:link w:val="Heading10Char"/>
    <w:qFormat/>
    <w:rsid w:val="004E2DE5"/>
    <w:rPr>
      <w:lang w:val="cs-CZ"/>
    </w:rPr>
  </w:style>
  <w:style w:type="character" w:customStyle="1" w:styleId="Heading10Char">
    <w:name w:val="Heading 10 Char"/>
    <w:aliases w:val="Requirements Char"/>
    <w:basedOn w:val="Standardnpsmoodstavce"/>
    <w:link w:val="Heading10"/>
    <w:rsid w:val="004E2DE5"/>
    <w:rPr>
      <w:rFonts w:ascii="Verdana" w:eastAsia="Calibri" w:hAnsi="Verdana"/>
      <w:color w:val="262626"/>
      <w:szCs w:val="22"/>
    </w:rPr>
  </w:style>
  <w:style w:type="paragraph" w:customStyle="1" w:styleId="StylNadpis1Ped6bZa5b">
    <w:name w:val="Styl Nadpis 1 + Před:  6 b. Za:  5 b."/>
    <w:basedOn w:val="Nadpis1"/>
    <w:rsid w:val="004E2DE5"/>
    <w:pPr>
      <w:numPr>
        <w:numId w:val="3"/>
      </w:numPr>
      <w:tabs>
        <w:tab w:val="num" w:pos="432"/>
      </w:tabs>
      <w:spacing w:before="120" w:after="100"/>
      <w:ind w:left="0" w:firstLine="0"/>
    </w:pPr>
    <w:rPr>
      <w:rFonts w:asciiTheme="minorHAnsi" w:eastAsia="Times New Roman" w:hAnsiTheme="minorHAnsi"/>
      <w:bCs/>
      <w:iCs/>
      <w:color w:val="auto"/>
      <w:kern w:val="32"/>
      <w:sz w:val="20"/>
      <w:szCs w:val="20"/>
      <w:lang w:val="en-GB"/>
    </w:rPr>
  </w:style>
  <w:style w:type="character" w:styleId="Nzevknihy">
    <w:name w:val="Book Title"/>
    <w:basedOn w:val="Standardnpsmoodstavce"/>
    <w:uiPriority w:val="33"/>
    <w:qFormat/>
    <w:rsid w:val="004E2DE5"/>
    <w:rPr>
      <w:b/>
      <w:bCs/>
      <w:smallCaps/>
      <w:spacing w:val="5"/>
    </w:rPr>
  </w:style>
  <w:style w:type="paragraph" w:styleId="Nadpisobsahu">
    <w:name w:val="TOC Heading"/>
    <w:basedOn w:val="Nadpis1"/>
    <w:next w:val="Normln"/>
    <w:uiPriority w:val="39"/>
    <w:unhideWhenUsed/>
    <w:qFormat/>
    <w:rsid w:val="00E67ABB"/>
    <w:pPr>
      <w:numPr>
        <w:numId w:val="0"/>
      </w:numPr>
      <w:spacing w:before="480" w:line="276" w:lineRule="auto"/>
      <w:ind w:left="360" w:hanging="360"/>
      <w:outlineLvl w:val="9"/>
    </w:pPr>
    <w:rPr>
      <w:rFonts w:eastAsiaTheme="majorEastAsia" w:cstheme="majorBidi"/>
      <w:bCs/>
      <w:iCs/>
      <w:color w:val="E53800" w:themeColor="accent1" w:themeShade="BF"/>
      <w:kern w:val="32"/>
      <w:sz w:val="24"/>
      <w:szCs w:val="28"/>
    </w:rPr>
  </w:style>
  <w:style w:type="paragraph" w:customStyle="1" w:styleId="DocHeading">
    <w:name w:val="Doc Heading"/>
    <w:basedOn w:val="Nadpis1"/>
    <w:link w:val="DocHeadingChar"/>
    <w:qFormat/>
    <w:rsid w:val="004E2DE5"/>
    <w:pPr>
      <w:spacing w:before="480"/>
      <w:jc w:val="center"/>
    </w:pPr>
    <w:rPr>
      <w:rFonts w:ascii="Verdana" w:hAnsi="Verdana"/>
      <w:bCs/>
      <w:iCs/>
      <w:color w:val="595959"/>
      <w:kern w:val="32"/>
      <w:sz w:val="40"/>
      <w:szCs w:val="28"/>
    </w:rPr>
  </w:style>
  <w:style w:type="character" w:customStyle="1" w:styleId="DocHeadingChar">
    <w:name w:val="Doc Heading Char"/>
    <w:basedOn w:val="Nadpis1Char"/>
    <w:link w:val="DocHeading"/>
    <w:rsid w:val="004E2DE5"/>
    <w:rPr>
      <w:rFonts w:ascii="Verdana" w:eastAsia="Calibri" w:hAnsi="Verdana" w:cs="Arial"/>
      <w:b/>
      <w:bCs/>
      <w:iCs/>
      <w:color w:val="595959"/>
      <w:kern w:val="32"/>
      <w:sz w:val="40"/>
      <w:szCs w:val="28"/>
      <w:lang w:val="en-US"/>
    </w:rPr>
  </w:style>
  <w:style w:type="character" w:customStyle="1" w:styleId="hps">
    <w:name w:val="hps"/>
    <w:rsid w:val="004E2DE5"/>
  </w:style>
  <w:style w:type="character" w:customStyle="1" w:styleId="shorttext">
    <w:name w:val="short_text"/>
    <w:rsid w:val="004E2DE5"/>
  </w:style>
  <w:style w:type="paragraph" w:styleId="Textvysvtlivek">
    <w:name w:val="endnote text"/>
    <w:basedOn w:val="Normln"/>
    <w:link w:val="TextvysvtlivekChar"/>
    <w:uiPriority w:val="99"/>
    <w:semiHidden/>
    <w:unhideWhenUsed/>
    <w:rsid w:val="004E2DE5"/>
    <w:pPr>
      <w:spacing w:before="0" w:after="0" w:line="240" w:lineRule="auto"/>
    </w:pPr>
    <w:rPr>
      <w:szCs w:val="20"/>
    </w:rPr>
  </w:style>
  <w:style w:type="character" w:customStyle="1" w:styleId="TextvysvtlivekChar">
    <w:name w:val="Text vysvětlivek Char"/>
    <w:basedOn w:val="Standardnpsmoodstavce"/>
    <w:link w:val="Textvysvtlivek"/>
    <w:uiPriority w:val="99"/>
    <w:semiHidden/>
    <w:rsid w:val="004E2DE5"/>
    <w:rPr>
      <w:rFonts w:ascii="Verdana" w:eastAsia="Calibri" w:hAnsi="Verdana"/>
      <w:color w:val="262626"/>
      <w:lang w:val="en-US"/>
    </w:rPr>
  </w:style>
  <w:style w:type="character" w:styleId="Odkaznavysvtlivky">
    <w:name w:val="endnote reference"/>
    <w:basedOn w:val="Standardnpsmoodstavce"/>
    <w:uiPriority w:val="99"/>
    <w:semiHidden/>
    <w:unhideWhenUsed/>
    <w:rsid w:val="004E2DE5"/>
    <w:rPr>
      <w:vertAlign w:val="superscript"/>
    </w:rPr>
  </w:style>
  <w:style w:type="paragraph" w:styleId="FormtovanvHTML">
    <w:name w:val="HTML Preformatted"/>
    <w:basedOn w:val="Normln"/>
    <w:link w:val="FormtovanvHTMLChar"/>
    <w:uiPriority w:val="99"/>
    <w:semiHidden/>
    <w:unhideWhenUsed/>
    <w:rsid w:val="005F56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contextualSpacing w:val="0"/>
    </w:pPr>
    <w:rPr>
      <w:rFonts w:ascii="Courier New" w:eastAsia="Times New Roman" w:hAnsi="Courier New" w:cs="Courier New"/>
      <w:color w:val="auto"/>
      <w:szCs w:val="20"/>
      <w:lang w:eastAsia="en-US"/>
    </w:rPr>
  </w:style>
  <w:style w:type="character" w:customStyle="1" w:styleId="FormtovanvHTMLChar">
    <w:name w:val="Formátovaný v HTML Char"/>
    <w:basedOn w:val="Standardnpsmoodstavce"/>
    <w:link w:val="FormtovanvHTML"/>
    <w:uiPriority w:val="99"/>
    <w:semiHidden/>
    <w:rsid w:val="005F5612"/>
    <w:rPr>
      <w:rFonts w:ascii="Courier New" w:hAnsi="Courier New" w:cs="Courier New"/>
      <w:lang w:val="en-US" w:eastAsia="en-US"/>
    </w:rPr>
  </w:style>
  <w:style w:type="character" w:styleId="Sledovanodkaz">
    <w:name w:val="FollowedHyperlink"/>
    <w:basedOn w:val="Standardnpsmoodstavce"/>
    <w:uiPriority w:val="99"/>
    <w:semiHidden/>
    <w:unhideWhenUsed/>
    <w:rsid w:val="002A7010"/>
    <w:rPr>
      <w:color w:val="FF663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29218">
      <w:bodyDiv w:val="1"/>
      <w:marLeft w:val="0"/>
      <w:marRight w:val="0"/>
      <w:marTop w:val="0"/>
      <w:marBottom w:val="0"/>
      <w:divBdr>
        <w:top w:val="none" w:sz="0" w:space="0" w:color="auto"/>
        <w:left w:val="none" w:sz="0" w:space="0" w:color="auto"/>
        <w:bottom w:val="none" w:sz="0" w:space="0" w:color="auto"/>
        <w:right w:val="none" w:sz="0" w:space="0" w:color="auto"/>
      </w:divBdr>
    </w:div>
    <w:div w:id="284389689">
      <w:bodyDiv w:val="1"/>
      <w:marLeft w:val="0"/>
      <w:marRight w:val="0"/>
      <w:marTop w:val="0"/>
      <w:marBottom w:val="0"/>
      <w:divBdr>
        <w:top w:val="none" w:sz="0" w:space="0" w:color="auto"/>
        <w:left w:val="none" w:sz="0" w:space="0" w:color="auto"/>
        <w:bottom w:val="none" w:sz="0" w:space="0" w:color="auto"/>
        <w:right w:val="none" w:sz="0" w:space="0" w:color="auto"/>
      </w:divBdr>
    </w:div>
    <w:div w:id="780877690">
      <w:bodyDiv w:val="1"/>
      <w:marLeft w:val="0"/>
      <w:marRight w:val="0"/>
      <w:marTop w:val="0"/>
      <w:marBottom w:val="0"/>
      <w:divBdr>
        <w:top w:val="none" w:sz="0" w:space="0" w:color="auto"/>
        <w:left w:val="none" w:sz="0" w:space="0" w:color="auto"/>
        <w:bottom w:val="none" w:sz="0" w:space="0" w:color="auto"/>
        <w:right w:val="none" w:sz="0" w:space="0" w:color="auto"/>
      </w:divBdr>
    </w:div>
    <w:div w:id="802698334">
      <w:bodyDiv w:val="1"/>
      <w:marLeft w:val="0"/>
      <w:marRight w:val="0"/>
      <w:marTop w:val="0"/>
      <w:marBottom w:val="0"/>
      <w:divBdr>
        <w:top w:val="none" w:sz="0" w:space="0" w:color="auto"/>
        <w:left w:val="none" w:sz="0" w:space="0" w:color="auto"/>
        <w:bottom w:val="none" w:sz="0" w:space="0" w:color="auto"/>
        <w:right w:val="none" w:sz="0" w:space="0" w:color="auto"/>
      </w:divBdr>
    </w:div>
    <w:div w:id="1125081643">
      <w:bodyDiv w:val="1"/>
      <w:marLeft w:val="0"/>
      <w:marRight w:val="0"/>
      <w:marTop w:val="0"/>
      <w:marBottom w:val="0"/>
      <w:divBdr>
        <w:top w:val="none" w:sz="0" w:space="0" w:color="auto"/>
        <w:left w:val="none" w:sz="0" w:space="0" w:color="auto"/>
        <w:bottom w:val="none" w:sz="0" w:space="0" w:color="auto"/>
        <w:right w:val="none" w:sz="0" w:space="0" w:color="auto"/>
      </w:divBdr>
    </w:div>
    <w:div w:id="1249733245">
      <w:bodyDiv w:val="1"/>
      <w:marLeft w:val="0"/>
      <w:marRight w:val="0"/>
      <w:marTop w:val="0"/>
      <w:marBottom w:val="0"/>
      <w:divBdr>
        <w:top w:val="none" w:sz="0" w:space="0" w:color="auto"/>
        <w:left w:val="none" w:sz="0" w:space="0" w:color="auto"/>
        <w:bottom w:val="none" w:sz="0" w:space="0" w:color="auto"/>
        <w:right w:val="none" w:sz="0" w:space="0" w:color="auto"/>
      </w:divBdr>
    </w:div>
    <w:div w:id="1287471473">
      <w:bodyDiv w:val="1"/>
      <w:marLeft w:val="0"/>
      <w:marRight w:val="0"/>
      <w:marTop w:val="0"/>
      <w:marBottom w:val="0"/>
      <w:divBdr>
        <w:top w:val="none" w:sz="0" w:space="0" w:color="auto"/>
        <w:left w:val="none" w:sz="0" w:space="0" w:color="auto"/>
        <w:bottom w:val="none" w:sz="0" w:space="0" w:color="auto"/>
        <w:right w:val="none" w:sz="0" w:space="0" w:color="auto"/>
      </w:divBdr>
    </w:div>
    <w:div w:id="1409615668">
      <w:bodyDiv w:val="1"/>
      <w:marLeft w:val="0"/>
      <w:marRight w:val="0"/>
      <w:marTop w:val="0"/>
      <w:marBottom w:val="0"/>
      <w:divBdr>
        <w:top w:val="none" w:sz="0" w:space="0" w:color="auto"/>
        <w:left w:val="none" w:sz="0" w:space="0" w:color="auto"/>
        <w:bottom w:val="none" w:sz="0" w:space="0" w:color="auto"/>
        <w:right w:val="none" w:sz="0" w:space="0" w:color="auto"/>
      </w:divBdr>
    </w:div>
    <w:div w:id="1553031388">
      <w:bodyDiv w:val="1"/>
      <w:marLeft w:val="0"/>
      <w:marRight w:val="0"/>
      <w:marTop w:val="0"/>
      <w:marBottom w:val="0"/>
      <w:divBdr>
        <w:top w:val="none" w:sz="0" w:space="0" w:color="auto"/>
        <w:left w:val="none" w:sz="0" w:space="0" w:color="auto"/>
        <w:bottom w:val="none" w:sz="0" w:space="0" w:color="auto"/>
        <w:right w:val="none" w:sz="0" w:space="0" w:color="auto"/>
      </w:divBdr>
    </w:div>
    <w:div w:id="1582713966">
      <w:bodyDiv w:val="1"/>
      <w:marLeft w:val="0"/>
      <w:marRight w:val="0"/>
      <w:marTop w:val="0"/>
      <w:marBottom w:val="0"/>
      <w:divBdr>
        <w:top w:val="none" w:sz="0" w:space="0" w:color="auto"/>
        <w:left w:val="none" w:sz="0" w:space="0" w:color="auto"/>
        <w:bottom w:val="none" w:sz="0" w:space="0" w:color="auto"/>
        <w:right w:val="none" w:sz="0" w:space="0" w:color="auto"/>
      </w:divBdr>
    </w:div>
    <w:div w:id="1673217224">
      <w:bodyDiv w:val="1"/>
      <w:marLeft w:val="0"/>
      <w:marRight w:val="0"/>
      <w:marTop w:val="0"/>
      <w:marBottom w:val="0"/>
      <w:divBdr>
        <w:top w:val="none" w:sz="0" w:space="0" w:color="auto"/>
        <w:left w:val="none" w:sz="0" w:space="0" w:color="auto"/>
        <w:bottom w:val="none" w:sz="0" w:space="0" w:color="auto"/>
        <w:right w:val="none" w:sz="0" w:space="0" w:color="auto"/>
      </w:divBdr>
    </w:div>
    <w:div w:id="1698120029">
      <w:bodyDiv w:val="1"/>
      <w:marLeft w:val="0"/>
      <w:marRight w:val="0"/>
      <w:marTop w:val="0"/>
      <w:marBottom w:val="0"/>
      <w:divBdr>
        <w:top w:val="none" w:sz="0" w:space="0" w:color="auto"/>
        <w:left w:val="none" w:sz="0" w:space="0" w:color="auto"/>
        <w:bottom w:val="none" w:sz="0" w:space="0" w:color="auto"/>
        <w:right w:val="none" w:sz="0" w:space="0" w:color="auto"/>
      </w:divBdr>
    </w:div>
    <w:div w:id="1734036718">
      <w:bodyDiv w:val="1"/>
      <w:marLeft w:val="0"/>
      <w:marRight w:val="0"/>
      <w:marTop w:val="0"/>
      <w:marBottom w:val="0"/>
      <w:divBdr>
        <w:top w:val="none" w:sz="0" w:space="0" w:color="auto"/>
        <w:left w:val="none" w:sz="0" w:space="0" w:color="auto"/>
        <w:bottom w:val="none" w:sz="0" w:space="0" w:color="auto"/>
        <w:right w:val="none" w:sz="0" w:space="0" w:color="auto"/>
      </w:divBdr>
    </w:div>
    <w:div w:id="193320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file:///C:\Users\denisa.hanuskova\Desktop\RSD\TP20_100_TBOC_TP20_100\RT%20review.msg" TargetMode="External"/><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http://tc-web:300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tc-web:3000/"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file:///C:\Users\denisa.hanuskova\Desktop\RSD\TP20_100_TBOC_TP20_100\VF%20review.msg"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tc-web:3000/" TargetMode="External"/><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tc-web:3000/"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tc-web:3000/" TargetMode="External"/><Relationship Id="rId22" Type="http://schemas.openxmlformats.org/officeDocument/2006/relationships/hyperlink" Target="http://tc-web:3000/" TargetMode="External"/><Relationship Id="rId27" Type="http://schemas.openxmlformats.org/officeDocument/2006/relationships/image" Target="media/image8.png"/><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roman.antipenkov\Desktop\Desktoip%202021-05\Rainbow900shortpas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v>Full spectrum</c:v>
          </c:tx>
          <c:spPr>
            <a:ln w="22225" cap="rnd">
              <a:solidFill>
                <a:schemeClr val="tx2"/>
              </a:solidFill>
              <a:round/>
            </a:ln>
            <a:effectLst/>
          </c:spPr>
          <c:marker>
            <c:symbol val="none"/>
          </c:marker>
          <c:dPt>
            <c:idx val="355"/>
            <c:marker>
              <c:symbol val="none"/>
            </c:marker>
            <c:bubble3D val="0"/>
            <c:extLst>
              <c:ext xmlns:c16="http://schemas.microsoft.com/office/drawing/2014/chart" uri="{C3380CC4-5D6E-409C-BE32-E72D297353CC}">
                <c16:uniqueId val="{00000000-A76F-445E-8070-A8F632733F14}"/>
              </c:ext>
            </c:extLst>
          </c:dPt>
          <c:dPt>
            <c:idx val="573"/>
            <c:marker>
              <c:symbol val="none"/>
            </c:marker>
            <c:bubble3D val="0"/>
            <c:extLst>
              <c:ext xmlns:c16="http://schemas.microsoft.com/office/drawing/2014/chart" uri="{C3380CC4-5D6E-409C-BE32-E72D297353CC}">
                <c16:uniqueId val="{00000001-A76F-445E-8070-A8F632733F14}"/>
              </c:ext>
            </c:extLst>
          </c:dPt>
          <c:xVal>
            <c:numRef>
              <c:f>lvtemporary_388549!$A$2:$A$1025</c:f>
              <c:numCache>
                <c:formatCode>General</c:formatCode>
                <c:ptCount val="1024"/>
                <c:pt idx="0">
                  <c:v>634.83500000000004</c:v>
                </c:pt>
                <c:pt idx="1">
                  <c:v>635.29700000000003</c:v>
                </c:pt>
                <c:pt idx="2">
                  <c:v>635.75900000000001</c:v>
                </c:pt>
                <c:pt idx="3">
                  <c:v>636.221</c:v>
                </c:pt>
                <c:pt idx="4">
                  <c:v>636.68299999999999</c:v>
                </c:pt>
                <c:pt idx="5">
                  <c:v>637.14499999999998</c:v>
                </c:pt>
                <c:pt idx="6">
                  <c:v>637.60699999999997</c:v>
                </c:pt>
                <c:pt idx="7">
                  <c:v>638.06899999999996</c:v>
                </c:pt>
                <c:pt idx="8">
                  <c:v>638.53099999999995</c:v>
                </c:pt>
                <c:pt idx="9">
                  <c:v>638.99300000000005</c:v>
                </c:pt>
                <c:pt idx="10">
                  <c:v>639.45500000000004</c:v>
                </c:pt>
                <c:pt idx="11">
                  <c:v>639.91700000000003</c:v>
                </c:pt>
                <c:pt idx="12">
                  <c:v>640.38</c:v>
                </c:pt>
                <c:pt idx="13">
                  <c:v>640.84199999999998</c:v>
                </c:pt>
                <c:pt idx="14">
                  <c:v>641.30399999999997</c:v>
                </c:pt>
                <c:pt idx="15">
                  <c:v>641.76700000000005</c:v>
                </c:pt>
                <c:pt idx="16">
                  <c:v>642.22900000000004</c:v>
                </c:pt>
                <c:pt idx="17">
                  <c:v>642.69100000000003</c:v>
                </c:pt>
                <c:pt idx="18">
                  <c:v>643.154</c:v>
                </c:pt>
                <c:pt idx="19">
                  <c:v>643.61599999999999</c:v>
                </c:pt>
                <c:pt idx="20">
                  <c:v>644.07899999999995</c:v>
                </c:pt>
                <c:pt idx="21">
                  <c:v>644.54100000000005</c:v>
                </c:pt>
                <c:pt idx="22">
                  <c:v>645.00400000000002</c:v>
                </c:pt>
                <c:pt idx="23">
                  <c:v>645.46600000000001</c:v>
                </c:pt>
                <c:pt idx="24">
                  <c:v>645.92899999999997</c:v>
                </c:pt>
                <c:pt idx="25">
                  <c:v>646.39099999999996</c:v>
                </c:pt>
                <c:pt idx="26">
                  <c:v>646.85400000000004</c:v>
                </c:pt>
                <c:pt idx="27">
                  <c:v>647.31700000000001</c:v>
                </c:pt>
                <c:pt idx="28">
                  <c:v>647.78</c:v>
                </c:pt>
                <c:pt idx="29">
                  <c:v>648.24199999999996</c:v>
                </c:pt>
                <c:pt idx="30">
                  <c:v>648.70500000000004</c:v>
                </c:pt>
                <c:pt idx="31">
                  <c:v>649.16800000000001</c:v>
                </c:pt>
                <c:pt idx="32">
                  <c:v>649.63099999999997</c:v>
                </c:pt>
                <c:pt idx="33">
                  <c:v>650.09400000000005</c:v>
                </c:pt>
                <c:pt idx="34">
                  <c:v>650.55700000000002</c:v>
                </c:pt>
                <c:pt idx="35">
                  <c:v>651.02</c:v>
                </c:pt>
                <c:pt idx="36">
                  <c:v>651.48299999999995</c:v>
                </c:pt>
                <c:pt idx="37">
                  <c:v>651.94600000000003</c:v>
                </c:pt>
                <c:pt idx="38">
                  <c:v>652.40899999999999</c:v>
                </c:pt>
                <c:pt idx="39">
                  <c:v>652.87199999999996</c:v>
                </c:pt>
                <c:pt idx="40">
                  <c:v>653.33500000000004</c:v>
                </c:pt>
                <c:pt idx="41">
                  <c:v>653.798</c:v>
                </c:pt>
                <c:pt idx="42">
                  <c:v>654.26099999999997</c:v>
                </c:pt>
                <c:pt idx="43">
                  <c:v>654.72400000000005</c:v>
                </c:pt>
                <c:pt idx="44">
                  <c:v>655.18799999999999</c:v>
                </c:pt>
                <c:pt idx="45">
                  <c:v>655.65099999999995</c:v>
                </c:pt>
                <c:pt idx="46">
                  <c:v>656.11400000000003</c:v>
                </c:pt>
                <c:pt idx="47">
                  <c:v>656.57799999999997</c:v>
                </c:pt>
                <c:pt idx="48">
                  <c:v>657.04100000000005</c:v>
                </c:pt>
                <c:pt idx="49">
                  <c:v>657.50400000000002</c:v>
                </c:pt>
                <c:pt idx="50">
                  <c:v>657.96799999999996</c:v>
                </c:pt>
                <c:pt idx="51">
                  <c:v>658.43100000000004</c:v>
                </c:pt>
                <c:pt idx="52">
                  <c:v>658.89499999999998</c:v>
                </c:pt>
                <c:pt idx="53">
                  <c:v>659.35799999999995</c:v>
                </c:pt>
                <c:pt idx="54">
                  <c:v>659.822</c:v>
                </c:pt>
                <c:pt idx="55">
                  <c:v>660.28499999999997</c:v>
                </c:pt>
                <c:pt idx="56">
                  <c:v>660.74900000000002</c:v>
                </c:pt>
                <c:pt idx="57">
                  <c:v>661.21299999999997</c:v>
                </c:pt>
                <c:pt idx="58">
                  <c:v>661.67600000000004</c:v>
                </c:pt>
                <c:pt idx="59">
                  <c:v>662.14</c:v>
                </c:pt>
                <c:pt idx="60">
                  <c:v>662.60400000000004</c:v>
                </c:pt>
                <c:pt idx="61">
                  <c:v>663.06799999999998</c:v>
                </c:pt>
                <c:pt idx="62">
                  <c:v>663.53099999999995</c:v>
                </c:pt>
                <c:pt idx="63">
                  <c:v>663.995</c:v>
                </c:pt>
                <c:pt idx="64">
                  <c:v>664.45899999999995</c:v>
                </c:pt>
                <c:pt idx="65">
                  <c:v>664.923</c:v>
                </c:pt>
                <c:pt idx="66">
                  <c:v>665.38699999999994</c:v>
                </c:pt>
                <c:pt idx="67">
                  <c:v>665.851</c:v>
                </c:pt>
                <c:pt idx="68">
                  <c:v>666.31500000000005</c:v>
                </c:pt>
                <c:pt idx="69">
                  <c:v>666.779</c:v>
                </c:pt>
                <c:pt idx="70">
                  <c:v>667.24300000000005</c:v>
                </c:pt>
                <c:pt idx="71">
                  <c:v>667.70699999999999</c:v>
                </c:pt>
                <c:pt idx="72">
                  <c:v>668.17100000000005</c:v>
                </c:pt>
                <c:pt idx="73">
                  <c:v>668.63599999999997</c:v>
                </c:pt>
                <c:pt idx="74">
                  <c:v>669.1</c:v>
                </c:pt>
                <c:pt idx="75">
                  <c:v>669.56399999999996</c:v>
                </c:pt>
                <c:pt idx="76">
                  <c:v>670.02800000000002</c:v>
                </c:pt>
                <c:pt idx="77">
                  <c:v>670.49300000000005</c:v>
                </c:pt>
                <c:pt idx="78">
                  <c:v>670.95699999999999</c:v>
                </c:pt>
                <c:pt idx="79">
                  <c:v>671.42100000000005</c:v>
                </c:pt>
                <c:pt idx="80">
                  <c:v>671.88599999999997</c:v>
                </c:pt>
                <c:pt idx="81">
                  <c:v>672.35</c:v>
                </c:pt>
                <c:pt idx="82">
                  <c:v>672.81500000000005</c:v>
                </c:pt>
                <c:pt idx="83">
                  <c:v>673.279</c:v>
                </c:pt>
                <c:pt idx="84">
                  <c:v>673.74400000000003</c:v>
                </c:pt>
                <c:pt idx="85">
                  <c:v>674.20799999999997</c:v>
                </c:pt>
                <c:pt idx="86">
                  <c:v>674.673</c:v>
                </c:pt>
                <c:pt idx="87">
                  <c:v>675.13699999999994</c:v>
                </c:pt>
                <c:pt idx="88">
                  <c:v>675.60199999999998</c:v>
                </c:pt>
                <c:pt idx="89">
                  <c:v>676.06700000000001</c:v>
                </c:pt>
                <c:pt idx="90">
                  <c:v>676.53099999999995</c:v>
                </c:pt>
                <c:pt idx="91">
                  <c:v>676.99599999999998</c:v>
                </c:pt>
                <c:pt idx="92">
                  <c:v>677.46100000000001</c:v>
                </c:pt>
                <c:pt idx="93">
                  <c:v>677.92600000000004</c:v>
                </c:pt>
                <c:pt idx="94">
                  <c:v>678.39099999999996</c:v>
                </c:pt>
                <c:pt idx="95">
                  <c:v>678.85500000000002</c:v>
                </c:pt>
                <c:pt idx="96">
                  <c:v>679.32</c:v>
                </c:pt>
                <c:pt idx="97">
                  <c:v>679.78499999999997</c:v>
                </c:pt>
                <c:pt idx="98">
                  <c:v>680.25</c:v>
                </c:pt>
                <c:pt idx="99">
                  <c:v>680.71500000000003</c:v>
                </c:pt>
                <c:pt idx="100">
                  <c:v>681.18</c:v>
                </c:pt>
                <c:pt idx="101">
                  <c:v>681.64499999999998</c:v>
                </c:pt>
                <c:pt idx="102">
                  <c:v>682.11099999999999</c:v>
                </c:pt>
                <c:pt idx="103">
                  <c:v>682.57600000000002</c:v>
                </c:pt>
                <c:pt idx="104">
                  <c:v>683.04100000000005</c:v>
                </c:pt>
                <c:pt idx="105">
                  <c:v>683.50599999999997</c:v>
                </c:pt>
                <c:pt idx="106">
                  <c:v>683.971</c:v>
                </c:pt>
                <c:pt idx="107">
                  <c:v>684.43600000000004</c:v>
                </c:pt>
                <c:pt idx="108">
                  <c:v>684.90200000000004</c:v>
                </c:pt>
                <c:pt idx="109">
                  <c:v>685.36699999999996</c:v>
                </c:pt>
                <c:pt idx="110">
                  <c:v>685.83199999999999</c:v>
                </c:pt>
                <c:pt idx="111">
                  <c:v>686.298</c:v>
                </c:pt>
                <c:pt idx="112">
                  <c:v>686.76300000000003</c:v>
                </c:pt>
                <c:pt idx="113">
                  <c:v>687.22900000000004</c:v>
                </c:pt>
                <c:pt idx="114">
                  <c:v>687.69399999999996</c:v>
                </c:pt>
                <c:pt idx="115">
                  <c:v>688.16</c:v>
                </c:pt>
                <c:pt idx="116">
                  <c:v>688.625</c:v>
                </c:pt>
                <c:pt idx="117">
                  <c:v>689.09100000000001</c:v>
                </c:pt>
                <c:pt idx="118">
                  <c:v>689.55600000000004</c:v>
                </c:pt>
                <c:pt idx="119">
                  <c:v>690.02200000000005</c:v>
                </c:pt>
                <c:pt idx="120">
                  <c:v>690.48800000000006</c:v>
                </c:pt>
                <c:pt idx="121">
                  <c:v>690.95299999999997</c:v>
                </c:pt>
                <c:pt idx="122">
                  <c:v>691.41899999999998</c:v>
                </c:pt>
                <c:pt idx="123">
                  <c:v>691.88499999999999</c:v>
                </c:pt>
                <c:pt idx="124">
                  <c:v>692.351</c:v>
                </c:pt>
                <c:pt idx="125">
                  <c:v>692.81700000000001</c:v>
                </c:pt>
                <c:pt idx="126">
                  <c:v>693.28200000000004</c:v>
                </c:pt>
                <c:pt idx="127">
                  <c:v>693.74800000000005</c:v>
                </c:pt>
                <c:pt idx="128">
                  <c:v>694.21400000000006</c:v>
                </c:pt>
                <c:pt idx="129">
                  <c:v>694.68</c:v>
                </c:pt>
                <c:pt idx="130">
                  <c:v>695.14599999999996</c:v>
                </c:pt>
                <c:pt idx="131">
                  <c:v>695.61199999999997</c:v>
                </c:pt>
                <c:pt idx="132">
                  <c:v>696.07799999999997</c:v>
                </c:pt>
                <c:pt idx="133">
                  <c:v>696.54399999999998</c:v>
                </c:pt>
                <c:pt idx="134">
                  <c:v>697.01099999999997</c:v>
                </c:pt>
                <c:pt idx="135">
                  <c:v>697.47699999999998</c:v>
                </c:pt>
                <c:pt idx="136">
                  <c:v>697.94299999999998</c:v>
                </c:pt>
                <c:pt idx="137">
                  <c:v>698.40899999999999</c:v>
                </c:pt>
                <c:pt idx="138">
                  <c:v>698.875</c:v>
                </c:pt>
                <c:pt idx="139">
                  <c:v>699.34199999999998</c:v>
                </c:pt>
                <c:pt idx="140">
                  <c:v>699.80799999999999</c:v>
                </c:pt>
                <c:pt idx="141">
                  <c:v>700.274</c:v>
                </c:pt>
                <c:pt idx="142">
                  <c:v>700.74099999999999</c:v>
                </c:pt>
                <c:pt idx="143">
                  <c:v>701.20699999999999</c:v>
                </c:pt>
                <c:pt idx="144">
                  <c:v>701.67399999999998</c:v>
                </c:pt>
                <c:pt idx="145">
                  <c:v>702.14</c:v>
                </c:pt>
                <c:pt idx="146">
                  <c:v>702.60699999999997</c:v>
                </c:pt>
                <c:pt idx="147">
                  <c:v>703.07299999999998</c:v>
                </c:pt>
                <c:pt idx="148">
                  <c:v>703.54</c:v>
                </c:pt>
                <c:pt idx="149">
                  <c:v>704.00599999999997</c:v>
                </c:pt>
                <c:pt idx="150">
                  <c:v>704.47299999999996</c:v>
                </c:pt>
                <c:pt idx="151">
                  <c:v>704.94</c:v>
                </c:pt>
                <c:pt idx="152">
                  <c:v>705.40599999999995</c:v>
                </c:pt>
                <c:pt idx="153">
                  <c:v>705.87300000000005</c:v>
                </c:pt>
                <c:pt idx="154">
                  <c:v>706.34</c:v>
                </c:pt>
                <c:pt idx="155">
                  <c:v>706.80700000000002</c:v>
                </c:pt>
                <c:pt idx="156">
                  <c:v>707.27300000000002</c:v>
                </c:pt>
                <c:pt idx="157">
                  <c:v>707.74</c:v>
                </c:pt>
                <c:pt idx="158">
                  <c:v>708.20699999999999</c:v>
                </c:pt>
                <c:pt idx="159">
                  <c:v>708.67399999999998</c:v>
                </c:pt>
                <c:pt idx="160">
                  <c:v>709.14099999999996</c:v>
                </c:pt>
                <c:pt idx="161">
                  <c:v>709.60799999999995</c:v>
                </c:pt>
                <c:pt idx="162">
                  <c:v>710.07500000000005</c:v>
                </c:pt>
                <c:pt idx="163">
                  <c:v>710.54200000000003</c:v>
                </c:pt>
                <c:pt idx="164">
                  <c:v>711.00900000000001</c:v>
                </c:pt>
                <c:pt idx="165">
                  <c:v>711.476</c:v>
                </c:pt>
                <c:pt idx="166">
                  <c:v>711.94299999999998</c:v>
                </c:pt>
                <c:pt idx="167">
                  <c:v>712.41099999999994</c:v>
                </c:pt>
                <c:pt idx="168">
                  <c:v>712.87800000000004</c:v>
                </c:pt>
                <c:pt idx="169">
                  <c:v>713.34500000000003</c:v>
                </c:pt>
                <c:pt idx="170">
                  <c:v>713.81200000000001</c:v>
                </c:pt>
                <c:pt idx="171">
                  <c:v>714.28</c:v>
                </c:pt>
                <c:pt idx="172">
                  <c:v>714.74699999999996</c:v>
                </c:pt>
                <c:pt idx="173">
                  <c:v>715.21400000000006</c:v>
                </c:pt>
                <c:pt idx="174">
                  <c:v>715.68200000000002</c:v>
                </c:pt>
                <c:pt idx="175">
                  <c:v>716.149</c:v>
                </c:pt>
                <c:pt idx="176">
                  <c:v>716.61699999999996</c:v>
                </c:pt>
                <c:pt idx="177">
                  <c:v>717.08399999999995</c:v>
                </c:pt>
                <c:pt idx="178">
                  <c:v>717.55200000000002</c:v>
                </c:pt>
                <c:pt idx="179">
                  <c:v>718.01900000000001</c:v>
                </c:pt>
                <c:pt idx="180">
                  <c:v>718.48699999999997</c:v>
                </c:pt>
                <c:pt idx="181">
                  <c:v>718.95399999999995</c:v>
                </c:pt>
                <c:pt idx="182">
                  <c:v>719.42200000000003</c:v>
                </c:pt>
                <c:pt idx="183">
                  <c:v>719.89</c:v>
                </c:pt>
                <c:pt idx="184">
                  <c:v>720.35799999999995</c:v>
                </c:pt>
                <c:pt idx="185">
                  <c:v>720.82500000000005</c:v>
                </c:pt>
                <c:pt idx="186">
                  <c:v>721.29300000000001</c:v>
                </c:pt>
                <c:pt idx="187">
                  <c:v>721.76099999999997</c:v>
                </c:pt>
                <c:pt idx="188">
                  <c:v>722.22900000000004</c:v>
                </c:pt>
                <c:pt idx="189">
                  <c:v>722.697</c:v>
                </c:pt>
                <c:pt idx="190">
                  <c:v>723.16499999999996</c:v>
                </c:pt>
                <c:pt idx="191">
                  <c:v>723.63300000000004</c:v>
                </c:pt>
                <c:pt idx="192">
                  <c:v>724.101</c:v>
                </c:pt>
                <c:pt idx="193">
                  <c:v>724.56899999999996</c:v>
                </c:pt>
                <c:pt idx="194">
                  <c:v>725.03700000000003</c:v>
                </c:pt>
                <c:pt idx="195">
                  <c:v>725.505</c:v>
                </c:pt>
                <c:pt idx="196">
                  <c:v>725.97299999999996</c:v>
                </c:pt>
                <c:pt idx="197">
                  <c:v>726.44100000000003</c:v>
                </c:pt>
                <c:pt idx="198">
                  <c:v>726.90899999999999</c:v>
                </c:pt>
                <c:pt idx="199">
                  <c:v>727.37699999999995</c:v>
                </c:pt>
                <c:pt idx="200">
                  <c:v>727.846</c:v>
                </c:pt>
                <c:pt idx="201">
                  <c:v>728.31399999999996</c:v>
                </c:pt>
                <c:pt idx="202">
                  <c:v>728.78200000000004</c:v>
                </c:pt>
                <c:pt idx="203">
                  <c:v>729.25</c:v>
                </c:pt>
                <c:pt idx="204">
                  <c:v>729.71900000000005</c:v>
                </c:pt>
                <c:pt idx="205">
                  <c:v>730.18700000000001</c:v>
                </c:pt>
                <c:pt idx="206">
                  <c:v>730.65599999999995</c:v>
                </c:pt>
                <c:pt idx="207">
                  <c:v>731.12400000000002</c:v>
                </c:pt>
                <c:pt idx="208">
                  <c:v>731.59299999999996</c:v>
                </c:pt>
                <c:pt idx="209">
                  <c:v>732.06100000000004</c:v>
                </c:pt>
                <c:pt idx="210">
                  <c:v>732.53</c:v>
                </c:pt>
                <c:pt idx="211">
                  <c:v>732.99800000000005</c:v>
                </c:pt>
                <c:pt idx="212">
                  <c:v>733.46699999999998</c:v>
                </c:pt>
                <c:pt idx="213">
                  <c:v>733.93499999999995</c:v>
                </c:pt>
                <c:pt idx="214">
                  <c:v>734.404</c:v>
                </c:pt>
                <c:pt idx="215">
                  <c:v>734.87300000000005</c:v>
                </c:pt>
                <c:pt idx="216">
                  <c:v>735.34199999999998</c:v>
                </c:pt>
                <c:pt idx="217">
                  <c:v>735.81</c:v>
                </c:pt>
                <c:pt idx="218">
                  <c:v>736.279</c:v>
                </c:pt>
                <c:pt idx="219">
                  <c:v>736.74800000000005</c:v>
                </c:pt>
                <c:pt idx="220">
                  <c:v>737.21699999999998</c:v>
                </c:pt>
                <c:pt idx="221">
                  <c:v>737.68600000000004</c:v>
                </c:pt>
                <c:pt idx="222">
                  <c:v>738.15499999999997</c:v>
                </c:pt>
                <c:pt idx="223">
                  <c:v>738.62400000000002</c:v>
                </c:pt>
                <c:pt idx="224">
                  <c:v>739.09299999999996</c:v>
                </c:pt>
                <c:pt idx="225">
                  <c:v>739.56200000000001</c:v>
                </c:pt>
                <c:pt idx="226">
                  <c:v>740.03099999999995</c:v>
                </c:pt>
                <c:pt idx="227">
                  <c:v>740.5</c:v>
                </c:pt>
                <c:pt idx="228">
                  <c:v>740.96900000000005</c:v>
                </c:pt>
                <c:pt idx="229">
                  <c:v>741.43799999999999</c:v>
                </c:pt>
                <c:pt idx="230">
                  <c:v>741.90700000000004</c:v>
                </c:pt>
                <c:pt idx="231">
                  <c:v>742.37699999999995</c:v>
                </c:pt>
                <c:pt idx="232">
                  <c:v>742.846</c:v>
                </c:pt>
                <c:pt idx="233">
                  <c:v>743.31500000000005</c:v>
                </c:pt>
                <c:pt idx="234">
                  <c:v>743.78499999999997</c:v>
                </c:pt>
                <c:pt idx="235">
                  <c:v>744.25400000000002</c:v>
                </c:pt>
                <c:pt idx="236">
                  <c:v>744.72299999999996</c:v>
                </c:pt>
                <c:pt idx="237">
                  <c:v>745.19299999999998</c:v>
                </c:pt>
                <c:pt idx="238">
                  <c:v>745.66200000000003</c:v>
                </c:pt>
                <c:pt idx="239">
                  <c:v>746.13199999999995</c:v>
                </c:pt>
                <c:pt idx="240">
                  <c:v>746.601</c:v>
                </c:pt>
                <c:pt idx="241">
                  <c:v>747.07100000000003</c:v>
                </c:pt>
                <c:pt idx="242">
                  <c:v>747.54</c:v>
                </c:pt>
                <c:pt idx="243">
                  <c:v>748.01</c:v>
                </c:pt>
                <c:pt idx="244">
                  <c:v>748.48</c:v>
                </c:pt>
                <c:pt idx="245">
                  <c:v>748.94899999999996</c:v>
                </c:pt>
                <c:pt idx="246">
                  <c:v>749.41899999999998</c:v>
                </c:pt>
                <c:pt idx="247">
                  <c:v>749.88900000000001</c:v>
                </c:pt>
                <c:pt idx="248">
                  <c:v>750.35799999999995</c:v>
                </c:pt>
                <c:pt idx="249">
                  <c:v>750.82799999999997</c:v>
                </c:pt>
                <c:pt idx="250">
                  <c:v>751.298</c:v>
                </c:pt>
                <c:pt idx="251">
                  <c:v>751.76800000000003</c:v>
                </c:pt>
                <c:pt idx="252">
                  <c:v>752.23800000000006</c:v>
                </c:pt>
                <c:pt idx="253">
                  <c:v>752.70799999999997</c:v>
                </c:pt>
                <c:pt idx="254">
                  <c:v>753.178</c:v>
                </c:pt>
                <c:pt idx="255">
                  <c:v>753.64800000000002</c:v>
                </c:pt>
                <c:pt idx="256">
                  <c:v>754.11800000000005</c:v>
                </c:pt>
                <c:pt idx="257">
                  <c:v>754.58799999999997</c:v>
                </c:pt>
                <c:pt idx="258">
                  <c:v>755.05799999999999</c:v>
                </c:pt>
                <c:pt idx="259">
                  <c:v>755.52800000000002</c:v>
                </c:pt>
                <c:pt idx="260">
                  <c:v>755.99800000000005</c:v>
                </c:pt>
                <c:pt idx="261">
                  <c:v>756.46799999999996</c:v>
                </c:pt>
                <c:pt idx="262">
                  <c:v>756.93899999999996</c:v>
                </c:pt>
                <c:pt idx="263">
                  <c:v>757.40899999999999</c:v>
                </c:pt>
                <c:pt idx="264">
                  <c:v>757.87900000000002</c:v>
                </c:pt>
                <c:pt idx="265">
                  <c:v>758.34900000000005</c:v>
                </c:pt>
                <c:pt idx="266">
                  <c:v>758.82</c:v>
                </c:pt>
                <c:pt idx="267">
                  <c:v>759.29</c:v>
                </c:pt>
                <c:pt idx="268">
                  <c:v>759.76099999999997</c:v>
                </c:pt>
                <c:pt idx="269">
                  <c:v>760.23099999999999</c:v>
                </c:pt>
                <c:pt idx="270">
                  <c:v>760.70100000000002</c:v>
                </c:pt>
                <c:pt idx="271">
                  <c:v>761.17200000000003</c:v>
                </c:pt>
                <c:pt idx="272">
                  <c:v>761.64300000000003</c:v>
                </c:pt>
                <c:pt idx="273">
                  <c:v>762.11300000000006</c:v>
                </c:pt>
                <c:pt idx="274">
                  <c:v>762.58399999999995</c:v>
                </c:pt>
                <c:pt idx="275">
                  <c:v>763.05399999999997</c:v>
                </c:pt>
                <c:pt idx="276">
                  <c:v>763.52499999999998</c:v>
                </c:pt>
                <c:pt idx="277">
                  <c:v>763.99599999999998</c:v>
                </c:pt>
                <c:pt idx="278">
                  <c:v>764.46600000000001</c:v>
                </c:pt>
                <c:pt idx="279">
                  <c:v>764.93700000000001</c:v>
                </c:pt>
                <c:pt idx="280">
                  <c:v>765.40800000000002</c:v>
                </c:pt>
                <c:pt idx="281">
                  <c:v>765.87900000000002</c:v>
                </c:pt>
                <c:pt idx="282">
                  <c:v>766.35</c:v>
                </c:pt>
                <c:pt idx="283">
                  <c:v>766.82100000000003</c:v>
                </c:pt>
                <c:pt idx="284">
                  <c:v>767.29200000000003</c:v>
                </c:pt>
                <c:pt idx="285">
                  <c:v>767.76199999999994</c:v>
                </c:pt>
                <c:pt idx="286">
                  <c:v>768.23299999999995</c:v>
                </c:pt>
                <c:pt idx="287">
                  <c:v>768.70399999999995</c:v>
                </c:pt>
                <c:pt idx="288">
                  <c:v>769.17499999999995</c:v>
                </c:pt>
                <c:pt idx="289">
                  <c:v>769.64700000000005</c:v>
                </c:pt>
                <c:pt idx="290">
                  <c:v>770.11800000000005</c:v>
                </c:pt>
                <c:pt idx="291">
                  <c:v>770.58900000000006</c:v>
                </c:pt>
                <c:pt idx="292">
                  <c:v>771.06</c:v>
                </c:pt>
                <c:pt idx="293">
                  <c:v>771.53099999999995</c:v>
                </c:pt>
                <c:pt idx="294">
                  <c:v>772.00300000000004</c:v>
                </c:pt>
                <c:pt idx="295">
                  <c:v>772.47400000000005</c:v>
                </c:pt>
                <c:pt idx="296">
                  <c:v>772.94500000000005</c:v>
                </c:pt>
                <c:pt idx="297">
                  <c:v>773.41600000000005</c:v>
                </c:pt>
                <c:pt idx="298">
                  <c:v>773.88800000000003</c:v>
                </c:pt>
                <c:pt idx="299">
                  <c:v>774.35900000000004</c:v>
                </c:pt>
                <c:pt idx="300">
                  <c:v>774.83100000000002</c:v>
                </c:pt>
                <c:pt idx="301">
                  <c:v>775.30200000000002</c:v>
                </c:pt>
                <c:pt idx="302">
                  <c:v>775.774</c:v>
                </c:pt>
                <c:pt idx="303">
                  <c:v>776.245</c:v>
                </c:pt>
                <c:pt idx="304">
                  <c:v>776.71699999999998</c:v>
                </c:pt>
                <c:pt idx="305">
                  <c:v>777.18799999999999</c:v>
                </c:pt>
                <c:pt idx="306">
                  <c:v>777.66</c:v>
                </c:pt>
                <c:pt idx="307">
                  <c:v>778.13199999999995</c:v>
                </c:pt>
                <c:pt idx="308">
                  <c:v>778.60299999999995</c:v>
                </c:pt>
                <c:pt idx="309">
                  <c:v>779.07500000000005</c:v>
                </c:pt>
                <c:pt idx="310">
                  <c:v>779.54700000000003</c:v>
                </c:pt>
                <c:pt idx="311">
                  <c:v>780.01800000000003</c:v>
                </c:pt>
                <c:pt idx="312">
                  <c:v>780.49</c:v>
                </c:pt>
                <c:pt idx="313">
                  <c:v>780.96199999999999</c:v>
                </c:pt>
                <c:pt idx="314">
                  <c:v>781.43399999999997</c:v>
                </c:pt>
                <c:pt idx="315">
                  <c:v>781.90599999999995</c:v>
                </c:pt>
                <c:pt idx="316">
                  <c:v>782.37800000000004</c:v>
                </c:pt>
                <c:pt idx="317">
                  <c:v>782.85</c:v>
                </c:pt>
                <c:pt idx="318">
                  <c:v>783.322</c:v>
                </c:pt>
                <c:pt idx="319">
                  <c:v>783.79399999999998</c:v>
                </c:pt>
                <c:pt idx="320">
                  <c:v>784.26599999999996</c:v>
                </c:pt>
                <c:pt idx="321">
                  <c:v>784.73800000000006</c:v>
                </c:pt>
                <c:pt idx="322">
                  <c:v>785.21</c:v>
                </c:pt>
                <c:pt idx="323">
                  <c:v>785.68200000000002</c:v>
                </c:pt>
                <c:pt idx="324">
                  <c:v>786.15499999999997</c:v>
                </c:pt>
                <c:pt idx="325">
                  <c:v>786.62699999999995</c:v>
                </c:pt>
                <c:pt idx="326">
                  <c:v>787.09900000000005</c:v>
                </c:pt>
                <c:pt idx="327">
                  <c:v>787.57100000000003</c:v>
                </c:pt>
                <c:pt idx="328">
                  <c:v>788.04399999999998</c:v>
                </c:pt>
                <c:pt idx="329">
                  <c:v>788.51599999999996</c:v>
                </c:pt>
                <c:pt idx="330">
                  <c:v>788.98900000000003</c:v>
                </c:pt>
                <c:pt idx="331">
                  <c:v>789.46100000000001</c:v>
                </c:pt>
                <c:pt idx="332">
                  <c:v>789.93299999999999</c:v>
                </c:pt>
                <c:pt idx="333">
                  <c:v>790.40599999999995</c:v>
                </c:pt>
                <c:pt idx="334">
                  <c:v>790.87800000000004</c:v>
                </c:pt>
                <c:pt idx="335">
                  <c:v>791.351</c:v>
                </c:pt>
                <c:pt idx="336">
                  <c:v>791.82399999999996</c:v>
                </c:pt>
                <c:pt idx="337">
                  <c:v>792.29600000000005</c:v>
                </c:pt>
                <c:pt idx="338">
                  <c:v>792.76900000000001</c:v>
                </c:pt>
                <c:pt idx="339">
                  <c:v>793.24199999999996</c:v>
                </c:pt>
                <c:pt idx="340">
                  <c:v>793.71400000000006</c:v>
                </c:pt>
                <c:pt idx="341">
                  <c:v>794.18700000000001</c:v>
                </c:pt>
                <c:pt idx="342">
                  <c:v>794.66</c:v>
                </c:pt>
                <c:pt idx="343">
                  <c:v>795.13300000000004</c:v>
                </c:pt>
                <c:pt idx="344">
                  <c:v>795.60500000000002</c:v>
                </c:pt>
                <c:pt idx="345">
                  <c:v>796.07799999999997</c:v>
                </c:pt>
                <c:pt idx="346">
                  <c:v>796.55100000000004</c:v>
                </c:pt>
                <c:pt idx="347">
                  <c:v>797.024</c:v>
                </c:pt>
                <c:pt idx="348">
                  <c:v>797.49699999999996</c:v>
                </c:pt>
                <c:pt idx="349">
                  <c:v>797.97</c:v>
                </c:pt>
                <c:pt idx="350">
                  <c:v>798.44299999999998</c:v>
                </c:pt>
                <c:pt idx="351">
                  <c:v>798.91600000000005</c:v>
                </c:pt>
                <c:pt idx="352">
                  <c:v>799.38900000000001</c:v>
                </c:pt>
                <c:pt idx="353">
                  <c:v>799.86199999999997</c:v>
                </c:pt>
                <c:pt idx="354">
                  <c:v>800.33600000000001</c:v>
                </c:pt>
                <c:pt idx="355">
                  <c:v>800.80899999999997</c:v>
                </c:pt>
                <c:pt idx="356">
                  <c:v>801.28200000000004</c:v>
                </c:pt>
                <c:pt idx="357">
                  <c:v>801.755</c:v>
                </c:pt>
                <c:pt idx="358">
                  <c:v>802.22900000000004</c:v>
                </c:pt>
                <c:pt idx="359">
                  <c:v>802.702</c:v>
                </c:pt>
                <c:pt idx="360">
                  <c:v>803.17499999999995</c:v>
                </c:pt>
                <c:pt idx="361">
                  <c:v>803.649</c:v>
                </c:pt>
                <c:pt idx="362">
                  <c:v>804.12199999999996</c:v>
                </c:pt>
                <c:pt idx="363">
                  <c:v>804.596</c:v>
                </c:pt>
                <c:pt idx="364">
                  <c:v>805.06899999999996</c:v>
                </c:pt>
                <c:pt idx="365">
                  <c:v>805.54300000000001</c:v>
                </c:pt>
                <c:pt idx="366">
                  <c:v>806.01599999999996</c:v>
                </c:pt>
                <c:pt idx="367">
                  <c:v>806.49</c:v>
                </c:pt>
                <c:pt idx="368">
                  <c:v>806.96299999999997</c:v>
                </c:pt>
                <c:pt idx="369">
                  <c:v>807.43700000000001</c:v>
                </c:pt>
                <c:pt idx="370">
                  <c:v>807.91099999999994</c:v>
                </c:pt>
                <c:pt idx="371">
                  <c:v>808.38400000000001</c:v>
                </c:pt>
                <c:pt idx="372">
                  <c:v>808.85799999999995</c:v>
                </c:pt>
                <c:pt idx="373">
                  <c:v>809.33199999999999</c:v>
                </c:pt>
                <c:pt idx="374">
                  <c:v>809.80600000000004</c:v>
                </c:pt>
                <c:pt idx="375">
                  <c:v>810.279</c:v>
                </c:pt>
                <c:pt idx="376">
                  <c:v>810.75300000000004</c:v>
                </c:pt>
                <c:pt idx="377">
                  <c:v>811.22699999999998</c:v>
                </c:pt>
                <c:pt idx="378">
                  <c:v>811.70100000000002</c:v>
                </c:pt>
                <c:pt idx="379">
                  <c:v>812.17499999999995</c:v>
                </c:pt>
                <c:pt idx="380">
                  <c:v>812.649</c:v>
                </c:pt>
                <c:pt idx="381">
                  <c:v>813.12300000000005</c:v>
                </c:pt>
                <c:pt idx="382">
                  <c:v>813.59699999999998</c:v>
                </c:pt>
                <c:pt idx="383">
                  <c:v>814.07100000000003</c:v>
                </c:pt>
                <c:pt idx="384">
                  <c:v>814.54499999999996</c:v>
                </c:pt>
                <c:pt idx="385">
                  <c:v>815.02</c:v>
                </c:pt>
                <c:pt idx="386">
                  <c:v>815.49400000000003</c:v>
                </c:pt>
                <c:pt idx="387">
                  <c:v>815.96799999999996</c:v>
                </c:pt>
                <c:pt idx="388">
                  <c:v>816.44200000000001</c:v>
                </c:pt>
                <c:pt idx="389">
                  <c:v>816.91600000000005</c:v>
                </c:pt>
                <c:pt idx="390">
                  <c:v>817.39099999999996</c:v>
                </c:pt>
                <c:pt idx="391">
                  <c:v>817.86500000000001</c:v>
                </c:pt>
                <c:pt idx="392">
                  <c:v>818.34</c:v>
                </c:pt>
                <c:pt idx="393">
                  <c:v>818.81399999999996</c:v>
                </c:pt>
                <c:pt idx="394">
                  <c:v>819.28800000000001</c:v>
                </c:pt>
                <c:pt idx="395">
                  <c:v>819.76300000000003</c:v>
                </c:pt>
                <c:pt idx="396">
                  <c:v>820.23699999999997</c:v>
                </c:pt>
                <c:pt idx="397">
                  <c:v>820.71199999999999</c:v>
                </c:pt>
                <c:pt idx="398">
                  <c:v>821.18600000000004</c:v>
                </c:pt>
                <c:pt idx="399">
                  <c:v>821.66099999999994</c:v>
                </c:pt>
                <c:pt idx="400">
                  <c:v>822.13599999999997</c:v>
                </c:pt>
                <c:pt idx="401">
                  <c:v>822.61</c:v>
                </c:pt>
                <c:pt idx="402">
                  <c:v>823.08500000000004</c:v>
                </c:pt>
                <c:pt idx="403">
                  <c:v>823.56</c:v>
                </c:pt>
                <c:pt idx="404">
                  <c:v>824.03499999999997</c:v>
                </c:pt>
                <c:pt idx="405">
                  <c:v>824.50900000000001</c:v>
                </c:pt>
                <c:pt idx="406">
                  <c:v>824.98400000000004</c:v>
                </c:pt>
                <c:pt idx="407">
                  <c:v>825.45899999999995</c:v>
                </c:pt>
                <c:pt idx="408">
                  <c:v>825.93399999999997</c:v>
                </c:pt>
                <c:pt idx="409">
                  <c:v>826.40899999999999</c:v>
                </c:pt>
                <c:pt idx="410">
                  <c:v>826.88400000000001</c:v>
                </c:pt>
                <c:pt idx="411">
                  <c:v>827.35900000000004</c:v>
                </c:pt>
                <c:pt idx="412">
                  <c:v>827.83399999999995</c:v>
                </c:pt>
                <c:pt idx="413">
                  <c:v>828.30899999999997</c:v>
                </c:pt>
                <c:pt idx="414">
                  <c:v>828.78399999999999</c:v>
                </c:pt>
                <c:pt idx="415">
                  <c:v>829.25900000000001</c:v>
                </c:pt>
                <c:pt idx="416">
                  <c:v>829.73400000000004</c:v>
                </c:pt>
                <c:pt idx="417">
                  <c:v>830.20899999999995</c:v>
                </c:pt>
                <c:pt idx="418">
                  <c:v>830.68499999999995</c:v>
                </c:pt>
                <c:pt idx="419">
                  <c:v>831.16</c:v>
                </c:pt>
                <c:pt idx="420">
                  <c:v>831.63499999999999</c:v>
                </c:pt>
                <c:pt idx="421">
                  <c:v>832.11</c:v>
                </c:pt>
                <c:pt idx="422">
                  <c:v>832.58600000000001</c:v>
                </c:pt>
                <c:pt idx="423">
                  <c:v>833.06100000000004</c:v>
                </c:pt>
                <c:pt idx="424">
                  <c:v>833.53599999999994</c:v>
                </c:pt>
                <c:pt idx="425">
                  <c:v>834.01199999999994</c:v>
                </c:pt>
                <c:pt idx="426">
                  <c:v>834.48699999999997</c:v>
                </c:pt>
                <c:pt idx="427">
                  <c:v>834.96299999999997</c:v>
                </c:pt>
                <c:pt idx="428">
                  <c:v>835.43799999999999</c:v>
                </c:pt>
                <c:pt idx="429">
                  <c:v>835.91399999999999</c:v>
                </c:pt>
                <c:pt idx="430">
                  <c:v>836.39</c:v>
                </c:pt>
                <c:pt idx="431">
                  <c:v>836.86500000000001</c:v>
                </c:pt>
                <c:pt idx="432">
                  <c:v>837.34100000000001</c:v>
                </c:pt>
                <c:pt idx="433">
                  <c:v>837.81700000000001</c:v>
                </c:pt>
                <c:pt idx="434">
                  <c:v>838.29200000000003</c:v>
                </c:pt>
                <c:pt idx="435">
                  <c:v>838.76800000000003</c:v>
                </c:pt>
                <c:pt idx="436">
                  <c:v>839.24400000000003</c:v>
                </c:pt>
                <c:pt idx="437">
                  <c:v>839.72</c:v>
                </c:pt>
                <c:pt idx="438">
                  <c:v>840.19500000000005</c:v>
                </c:pt>
                <c:pt idx="439">
                  <c:v>840.67100000000005</c:v>
                </c:pt>
                <c:pt idx="440">
                  <c:v>841.14700000000005</c:v>
                </c:pt>
                <c:pt idx="441">
                  <c:v>841.62300000000005</c:v>
                </c:pt>
                <c:pt idx="442">
                  <c:v>842.09900000000005</c:v>
                </c:pt>
                <c:pt idx="443">
                  <c:v>842.57500000000005</c:v>
                </c:pt>
                <c:pt idx="444">
                  <c:v>843.05100000000004</c:v>
                </c:pt>
                <c:pt idx="445">
                  <c:v>843.52700000000004</c:v>
                </c:pt>
                <c:pt idx="446">
                  <c:v>844.00300000000004</c:v>
                </c:pt>
                <c:pt idx="447">
                  <c:v>844.48</c:v>
                </c:pt>
                <c:pt idx="448">
                  <c:v>844.95600000000002</c:v>
                </c:pt>
                <c:pt idx="449">
                  <c:v>845.43200000000002</c:v>
                </c:pt>
                <c:pt idx="450">
                  <c:v>845.90800000000002</c:v>
                </c:pt>
                <c:pt idx="451">
                  <c:v>846.38400000000001</c:v>
                </c:pt>
                <c:pt idx="452">
                  <c:v>846.86099999999999</c:v>
                </c:pt>
                <c:pt idx="453">
                  <c:v>847.33699999999999</c:v>
                </c:pt>
                <c:pt idx="454">
                  <c:v>847.81299999999999</c:v>
                </c:pt>
                <c:pt idx="455">
                  <c:v>848.29</c:v>
                </c:pt>
                <c:pt idx="456">
                  <c:v>848.76599999999996</c:v>
                </c:pt>
                <c:pt idx="457">
                  <c:v>849.24300000000005</c:v>
                </c:pt>
                <c:pt idx="458">
                  <c:v>849.71900000000005</c:v>
                </c:pt>
                <c:pt idx="459">
                  <c:v>850.19600000000003</c:v>
                </c:pt>
                <c:pt idx="460">
                  <c:v>850.67200000000003</c:v>
                </c:pt>
                <c:pt idx="461">
                  <c:v>851.149</c:v>
                </c:pt>
                <c:pt idx="462">
                  <c:v>851.62599999999998</c:v>
                </c:pt>
                <c:pt idx="463">
                  <c:v>852.10199999999998</c:v>
                </c:pt>
                <c:pt idx="464">
                  <c:v>852.57899999999995</c:v>
                </c:pt>
                <c:pt idx="465">
                  <c:v>853.05600000000004</c:v>
                </c:pt>
                <c:pt idx="466">
                  <c:v>853.53200000000004</c:v>
                </c:pt>
                <c:pt idx="467">
                  <c:v>854.00900000000001</c:v>
                </c:pt>
                <c:pt idx="468">
                  <c:v>854.48599999999999</c:v>
                </c:pt>
                <c:pt idx="469">
                  <c:v>854.96299999999997</c:v>
                </c:pt>
                <c:pt idx="470">
                  <c:v>855.44</c:v>
                </c:pt>
                <c:pt idx="471">
                  <c:v>855.91700000000003</c:v>
                </c:pt>
                <c:pt idx="472">
                  <c:v>856.39300000000003</c:v>
                </c:pt>
                <c:pt idx="473">
                  <c:v>856.87</c:v>
                </c:pt>
                <c:pt idx="474">
                  <c:v>857.34699999999998</c:v>
                </c:pt>
                <c:pt idx="475">
                  <c:v>857.82399999999996</c:v>
                </c:pt>
                <c:pt idx="476">
                  <c:v>858.30200000000002</c:v>
                </c:pt>
                <c:pt idx="477">
                  <c:v>858.779</c:v>
                </c:pt>
                <c:pt idx="478">
                  <c:v>859.25599999999997</c:v>
                </c:pt>
                <c:pt idx="479">
                  <c:v>859.73299999999995</c:v>
                </c:pt>
                <c:pt idx="480">
                  <c:v>860.21</c:v>
                </c:pt>
                <c:pt idx="481">
                  <c:v>860.68700000000001</c:v>
                </c:pt>
                <c:pt idx="482">
                  <c:v>861.16499999999996</c:v>
                </c:pt>
                <c:pt idx="483">
                  <c:v>861.64200000000005</c:v>
                </c:pt>
                <c:pt idx="484">
                  <c:v>862.11900000000003</c:v>
                </c:pt>
                <c:pt idx="485">
                  <c:v>862.59699999999998</c:v>
                </c:pt>
                <c:pt idx="486">
                  <c:v>863.07399999999996</c:v>
                </c:pt>
                <c:pt idx="487">
                  <c:v>863.55100000000004</c:v>
                </c:pt>
                <c:pt idx="488">
                  <c:v>864.029</c:v>
                </c:pt>
                <c:pt idx="489">
                  <c:v>864.50599999999997</c:v>
                </c:pt>
                <c:pt idx="490">
                  <c:v>864.98400000000004</c:v>
                </c:pt>
                <c:pt idx="491">
                  <c:v>865.46100000000001</c:v>
                </c:pt>
                <c:pt idx="492">
                  <c:v>865.93899999999996</c:v>
                </c:pt>
                <c:pt idx="493">
                  <c:v>866.41700000000003</c:v>
                </c:pt>
                <c:pt idx="494">
                  <c:v>866.89400000000001</c:v>
                </c:pt>
                <c:pt idx="495">
                  <c:v>867.37199999999996</c:v>
                </c:pt>
                <c:pt idx="496">
                  <c:v>867.85</c:v>
                </c:pt>
                <c:pt idx="497">
                  <c:v>868.327</c:v>
                </c:pt>
                <c:pt idx="498">
                  <c:v>868.80499999999995</c:v>
                </c:pt>
                <c:pt idx="499">
                  <c:v>869.28300000000002</c:v>
                </c:pt>
                <c:pt idx="500">
                  <c:v>869.76099999999997</c:v>
                </c:pt>
                <c:pt idx="501">
                  <c:v>870.23900000000003</c:v>
                </c:pt>
                <c:pt idx="502">
                  <c:v>870.71600000000001</c:v>
                </c:pt>
                <c:pt idx="503">
                  <c:v>871.19399999999996</c:v>
                </c:pt>
                <c:pt idx="504">
                  <c:v>871.67200000000003</c:v>
                </c:pt>
                <c:pt idx="505">
                  <c:v>872.15</c:v>
                </c:pt>
                <c:pt idx="506">
                  <c:v>872.62800000000004</c:v>
                </c:pt>
                <c:pt idx="507">
                  <c:v>873.10599999999999</c:v>
                </c:pt>
                <c:pt idx="508">
                  <c:v>873.58500000000004</c:v>
                </c:pt>
                <c:pt idx="509">
                  <c:v>874.06299999999999</c:v>
                </c:pt>
                <c:pt idx="510">
                  <c:v>874.54100000000005</c:v>
                </c:pt>
                <c:pt idx="511">
                  <c:v>875.01900000000001</c:v>
                </c:pt>
                <c:pt idx="512">
                  <c:v>875.49699999999996</c:v>
                </c:pt>
                <c:pt idx="513">
                  <c:v>875.97500000000002</c:v>
                </c:pt>
                <c:pt idx="514">
                  <c:v>876.45399999999995</c:v>
                </c:pt>
                <c:pt idx="515">
                  <c:v>876.93200000000002</c:v>
                </c:pt>
                <c:pt idx="516">
                  <c:v>877.41</c:v>
                </c:pt>
                <c:pt idx="517">
                  <c:v>877.88900000000001</c:v>
                </c:pt>
                <c:pt idx="518">
                  <c:v>878.36699999999996</c:v>
                </c:pt>
                <c:pt idx="519">
                  <c:v>878.846</c:v>
                </c:pt>
                <c:pt idx="520">
                  <c:v>879.32399999999996</c:v>
                </c:pt>
                <c:pt idx="521">
                  <c:v>879.803</c:v>
                </c:pt>
                <c:pt idx="522">
                  <c:v>880.28099999999995</c:v>
                </c:pt>
                <c:pt idx="523">
                  <c:v>880.76</c:v>
                </c:pt>
                <c:pt idx="524">
                  <c:v>881.23800000000006</c:v>
                </c:pt>
                <c:pt idx="525">
                  <c:v>881.71699999999998</c:v>
                </c:pt>
                <c:pt idx="526">
                  <c:v>882.19600000000003</c:v>
                </c:pt>
                <c:pt idx="527">
                  <c:v>882.67399999999998</c:v>
                </c:pt>
                <c:pt idx="528">
                  <c:v>883.15300000000002</c:v>
                </c:pt>
                <c:pt idx="529">
                  <c:v>883.63199999999995</c:v>
                </c:pt>
                <c:pt idx="530">
                  <c:v>884.11099999999999</c:v>
                </c:pt>
                <c:pt idx="531">
                  <c:v>884.58900000000006</c:v>
                </c:pt>
                <c:pt idx="532">
                  <c:v>885.06799999999998</c:v>
                </c:pt>
                <c:pt idx="533">
                  <c:v>885.54700000000003</c:v>
                </c:pt>
                <c:pt idx="534">
                  <c:v>886.02599999999995</c:v>
                </c:pt>
                <c:pt idx="535">
                  <c:v>886.505</c:v>
                </c:pt>
                <c:pt idx="536">
                  <c:v>886.98400000000004</c:v>
                </c:pt>
                <c:pt idx="537">
                  <c:v>887.46299999999997</c:v>
                </c:pt>
                <c:pt idx="538">
                  <c:v>887.94200000000001</c:v>
                </c:pt>
                <c:pt idx="539">
                  <c:v>888.42100000000005</c:v>
                </c:pt>
                <c:pt idx="540">
                  <c:v>888.9</c:v>
                </c:pt>
                <c:pt idx="541">
                  <c:v>889.38</c:v>
                </c:pt>
                <c:pt idx="542">
                  <c:v>889.85900000000004</c:v>
                </c:pt>
                <c:pt idx="543">
                  <c:v>890.33799999999997</c:v>
                </c:pt>
                <c:pt idx="544">
                  <c:v>890.81700000000001</c:v>
                </c:pt>
                <c:pt idx="545">
                  <c:v>891.29600000000005</c:v>
                </c:pt>
                <c:pt idx="546">
                  <c:v>891.77599999999995</c:v>
                </c:pt>
                <c:pt idx="547">
                  <c:v>892.255</c:v>
                </c:pt>
                <c:pt idx="548">
                  <c:v>892.73400000000004</c:v>
                </c:pt>
                <c:pt idx="549">
                  <c:v>893.21400000000006</c:v>
                </c:pt>
                <c:pt idx="550">
                  <c:v>893.69299999999998</c:v>
                </c:pt>
                <c:pt idx="551">
                  <c:v>894.173</c:v>
                </c:pt>
                <c:pt idx="552">
                  <c:v>894.65200000000004</c:v>
                </c:pt>
                <c:pt idx="553">
                  <c:v>895.13199999999995</c:v>
                </c:pt>
                <c:pt idx="554">
                  <c:v>895.61099999999999</c:v>
                </c:pt>
                <c:pt idx="555">
                  <c:v>896.09100000000001</c:v>
                </c:pt>
                <c:pt idx="556">
                  <c:v>896.57</c:v>
                </c:pt>
                <c:pt idx="557">
                  <c:v>897.05</c:v>
                </c:pt>
                <c:pt idx="558">
                  <c:v>897.53</c:v>
                </c:pt>
                <c:pt idx="559">
                  <c:v>898.01</c:v>
                </c:pt>
                <c:pt idx="560">
                  <c:v>898.48900000000003</c:v>
                </c:pt>
                <c:pt idx="561">
                  <c:v>898.96900000000005</c:v>
                </c:pt>
                <c:pt idx="562">
                  <c:v>899.44899999999996</c:v>
                </c:pt>
                <c:pt idx="563">
                  <c:v>899.92899999999997</c:v>
                </c:pt>
                <c:pt idx="564">
                  <c:v>900.40899999999999</c:v>
                </c:pt>
                <c:pt idx="565">
                  <c:v>900.88900000000001</c:v>
                </c:pt>
                <c:pt idx="566">
                  <c:v>901.36900000000003</c:v>
                </c:pt>
                <c:pt idx="567">
                  <c:v>901.84900000000005</c:v>
                </c:pt>
                <c:pt idx="568">
                  <c:v>902.32899999999995</c:v>
                </c:pt>
                <c:pt idx="569">
                  <c:v>902.80899999999997</c:v>
                </c:pt>
                <c:pt idx="570">
                  <c:v>903.28899999999999</c:v>
                </c:pt>
                <c:pt idx="571">
                  <c:v>903.76900000000001</c:v>
                </c:pt>
                <c:pt idx="572">
                  <c:v>904.24900000000002</c:v>
                </c:pt>
                <c:pt idx="573">
                  <c:v>904.72900000000004</c:v>
                </c:pt>
                <c:pt idx="574">
                  <c:v>905.20899999999995</c:v>
                </c:pt>
                <c:pt idx="575">
                  <c:v>905.69</c:v>
                </c:pt>
                <c:pt idx="576">
                  <c:v>906.17</c:v>
                </c:pt>
                <c:pt idx="577">
                  <c:v>906.65</c:v>
                </c:pt>
                <c:pt idx="578">
                  <c:v>907.13</c:v>
                </c:pt>
                <c:pt idx="579">
                  <c:v>907.61099999999999</c:v>
                </c:pt>
                <c:pt idx="580">
                  <c:v>908.09100000000001</c:v>
                </c:pt>
                <c:pt idx="581">
                  <c:v>908.572</c:v>
                </c:pt>
                <c:pt idx="582">
                  <c:v>909.05200000000002</c:v>
                </c:pt>
                <c:pt idx="583">
                  <c:v>909.53300000000002</c:v>
                </c:pt>
                <c:pt idx="584">
                  <c:v>910.01300000000003</c:v>
                </c:pt>
                <c:pt idx="585">
                  <c:v>910.49400000000003</c:v>
                </c:pt>
                <c:pt idx="586">
                  <c:v>910.97400000000005</c:v>
                </c:pt>
                <c:pt idx="587">
                  <c:v>911.45500000000004</c:v>
                </c:pt>
                <c:pt idx="588">
                  <c:v>911.93499999999995</c:v>
                </c:pt>
                <c:pt idx="589">
                  <c:v>912.41600000000005</c:v>
                </c:pt>
                <c:pt idx="590">
                  <c:v>912.89700000000005</c:v>
                </c:pt>
                <c:pt idx="591">
                  <c:v>913.37800000000004</c:v>
                </c:pt>
                <c:pt idx="592">
                  <c:v>913.85799999999995</c:v>
                </c:pt>
                <c:pt idx="593">
                  <c:v>914.33900000000006</c:v>
                </c:pt>
                <c:pt idx="594">
                  <c:v>914.82</c:v>
                </c:pt>
                <c:pt idx="595">
                  <c:v>915.30100000000004</c:v>
                </c:pt>
                <c:pt idx="596">
                  <c:v>915.78200000000004</c:v>
                </c:pt>
                <c:pt idx="597">
                  <c:v>916.26300000000003</c:v>
                </c:pt>
                <c:pt idx="598">
                  <c:v>916.74400000000003</c:v>
                </c:pt>
                <c:pt idx="599">
                  <c:v>917.22500000000002</c:v>
                </c:pt>
                <c:pt idx="600">
                  <c:v>917.70600000000002</c:v>
                </c:pt>
                <c:pt idx="601">
                  <c:v>918.18700000000001</c:v>
                </c:pt>
                <c:pt idx="602">
                  <c:v>918.66800000000001</c:v>
                </c:pt>
                <c:pt idx="603">
                  <c:v>919.149</c:v>
                </c:pt>
                <c:pt idx="604">
                  <c:v>919.63</c:v>
                </c:pt>
                <c:pt idx="605">
                  <c:v>920.11099999999999</c:v>
                </c:pt>
                <c:pt idx="606">
                  <c:v>920.59299999999996</c:v>
                </c:pt>
                <c:pt idx="607">
                  <c:v>921.07399999999996</c:v>
                </c:pt>
                <c:pt idx="608">
                  <c:v>921.55499999999995</c:v>
                </c:pt>
                <c:pt idx="609">
                  <c:v>922.03599999999994</c:v>
                </c:pt>
                <c:pt idx="610">
                  <c:v>922.51800000000003</c:v>
                </c:pt>
                <c:pt idx="611">
                  <c:v>922.99900000000002</c:v>
                </c:pt>
                <c:pt idx="612">
                  <c:v>923.48099999999999</c:v>
                </c:pt>
                <c:pt idx="613">
                  <c:v>923.96199999999999</c:v>
                </c:pt>
                <c:pt idx="614">
                  <c:v>924.44399999999996</c:v>
                </c:pt>
                <c:pt idx="615">
                  <c:v>924.92499999999995</c:v>
                </c:pt>
                <c:pt idx="616">
                  <c:v>925.40700000000004</c:v>
                </c:pt>
                <c:pt idx="617">
                  <c:v>925.88800000000003</c:v>
                </c:pt>
                <c:pt idx="618">
                  <c:v>926.37</c:v>
                </c:pt>
                <c:pt idx="619">
                  <c:v>926.851</c:v>
                </c:pt>
                <c:pt idx="620">
                  <c:v>927.33299999999997</c:v>
                </c:pt>
                <c:pt idx="621">
                  <c:v>927.81500000000005</c:v>
                </c:pt>
                <c:pt idx="622">
                  <c:v>928.29700000000003</c:v>
                </c:pt>
                <c:pt idx="623">
                  <c:v>928.77800000000002</c:v>
                </c:pt>
                <c:pt idx="624">
                  <c:v>929.26</c:v>
                </c:pt>
                <c:pt idx="625">
                  <c:v>929.74199999999996</c:v>
                </c:pt>
                <c:pt idx="626">
                  <c:v>930.22400000000005</c:v>
                </c:pt>
                <c:pt idx="627">
                  <c:v>930.70600000000002</c:v>
                </c:pt>
                <c:pt idx="628">
                  <c:v>931.18799999999999</c:v>
                </c:pt>
                <c:pt idx="629">
                  <c:v>931.67</c:v>
                </c:pt>
                <c:pt idx="630">
                  <c:v>932.15200000000004</c:v>
                </c:pt>
                <c:pt idx="631">
                  <c:v>932.63400000000001</c:v>
                </c:pt>
                <c:pt idx="632">
                  <c:v>933.11599999999999</c:v>
                </c:pt>
                <c:pt idx="633">
                  <c:v>933.59799999999996</c:v>
                </c:pt>
                <c:pt idx="634">
                  <c:v>934.08</c:v>
                </c:pt>
                <c:pt idx="635">
                  <c:v>934.56200000000001</c:v>
                </c:pt>
                <c:pt idx="636">
                  <c:v>935.04399999999998</c:v>
                </c:pt>
                <c:pt idx="637">
                  <c:v>935.52599999999995</c:v>
                </c:pt>
                <c:pt idx="638">
                  <c:v>936.00900000000001</c:v>
                </c:pt>
                <c:pt idx="639">
                  <c:v>936.49099999999999</c:v>
                </c:pt>
                <c:pt idx="640">
                  <c:v>936.97299999999996</c:v>
                </c:pt>
                <c:pt idx="641">
                  <c:v>937.45600000000002</c:v>
                </c:pt>
                <c:pt idx="642">
                  <c:v>937.93799999999999</c:v>
                </c:pt>
                <c:pt idx="643">
                  <c:v>938.42</c:v>
                </c:pt>
                <c:pt idx="644">
                  <c:v>938.90300000000002</c:v>
                </c:pt>
                <c:pt idx="645">
                  <c:v>939.38499999999999</c:v>
                </c:pt>
                <c:pt idx="646">
                  <c:v>939.86800000000005</c:v>
                </c:pt>
                <c:pt idx="647">
                  <c:v>940.35</c:v>
                </c:pt>
                <c:pt idx="648">
                  <c:v>940.83299999999997</c:v>
                </c:pt>
                <c:pt idx="649">
                  <c:v>941.31600000000003</c:v>
                </c:pt>
                <c:pt idx="650">
                  <c:v>941.798</c:v>
                </c:pt>
                <c:pt idx="651">
                  <c:v>942.28099999999995</c:v>
                </c:pt>
                <c:pt idx="652">
                  <c:v>942.76400000000001</c:v>
                </c:pt>
                <c:pt idx="653">
                  <c:v>943.24599999999998</c:v>
                </c:pt>
                <c:pt idx="654">
                  <c:v>943.72900000000004</c:v>
                </c:pt>
                <c:pt idx="655">
                  <c:v>944.21199999999999</c:v>
                </c:pt>
                <c:pt idx="656">
                  <c:v>944.69500000000005</c:v>
                </c:pt>
                <c:pt idx="657">
                  <c:v>945.178</c:v>
                </c:pt>
                <c:pt idx="658">
                  <c:v>945.66</c:v>
                </c:pt>
                <c:pt idx="659">
                  <c:v>946.14300000000003</c:v>
                </c:pt>
                <c:pt idx="660">
                  <c:v>946.62599999999998</c:v>
                </c:pt>
                <c:pt idx="661">
                  <c:v>947.10900000000004</c:v>
                </c:pt>
                <c:pt idx="662">
                  <c:v>947.59199999999998</c:v>
                </c:pt>
                <c:pt idx="663">
                  <c:v>948.07500000000005</c:v>
                </c:pt>
                <c:pt idx="664">
                  <c:v>948.55799999999999</c:v>
                </c:pt>
                <c:pt idx="665">
                  <c:v>949.04200000000003</c:v>
                </c:pt>
                <c:pt idx="666">
                  <c:v>949.52499999999998</c:v>
                </c:pt>
                <c:pt idx="667">
                  <c:v>950.00800000000004</c:v>
                </c:pt>
                <c:pt idx="668">
                  <c:v>950.49099999999999</c:v>
                </c:pt>
                <c:pt idx="669">
                  <c:v>950.97400000000005</c:v>
                </c:pt>
                <c:pt idx="670">
                  <c:v>951.45799999999997</c:v>
                </c:pt>
                <c:pt idx="671">
                  <c:v>951.94100000000003</c:v>
                </c:pt>
                <c:pt idx="672">
                  <c:v>952.42399999999998</c:v>
                </c:pt>
                <c:pt idx="673">
                  <c:v>952.90800000000002</c:v>
                </c:pt>
                <c:pt idx="674">
                  <c:v>953.39099999999996</c:v>
                </c:pt>
                <c:pt idx="675">
                  <c:v>953.87400000000002</c:v>
                </c:pt>
                <c:pt idx="676">
                  <c:v>954.35799999999995</c:v>
                </c:pt>
                <c:pt idx="677">
                  <c:v>954.84100000000001</c:v>
                </c:pt>
                <c:pt idx="678">
                  <c:v>955.32500000000005</c:v>
                </c:pt>
                <c:pt idx="679">
                  <c:v>955.80899999999997</c:v>
                </c:pt>
                <c:pt idx="680">
                  <c:v>956.29200000000003</c:v>
                </c:pt>
                <c:pt idx="681">
                  <c:v>956.77599999999995</c:v>
                </c:pt>
                <c:pt idx="682">
                  <c:v>957.25900000000001</c:v>
                </c:pt>
                <c:pt idx="683">
                  <c:v>957.74300000000005</c:v>
                </c:pt>
                <c:pt idx="684">
                  <c:v>958.22699999999998</c:v>
                </c:pt>
                <c:pt idx="685">
                  <c:v>958.71100000000001</c:v>
                </c:pt>
                <c:pt idx="686">
                  <c:v>959.19399999999996</c:v>
                </c:pt>
                <c:pt idx="687">
                  <c:v>959.678</c:v>
                </c:pt>
                <c:pt idx="688">
                  <c:v>960.16200000000003</c:v>
                </c:pt>
                <c:pt idx="689">
                  <c:v>960.64599999999996</c:v>
                </c:pt>
                <c:pt idx="690">
                  <c:v>961.13</c:v>
                </c:pt>
                <c:pt idx="691">
                  <c:v>961.61400000000003</c:v>
                </c:pt>
                <c:pt idx="692">
                  <c:v>962.09799999999996</c:v>
                </c:pt>
                <c:pt idx="693">
                  <c:v>962.58199999999999</c:v>
                </c:pt>
                <c:pt idx="694">
                  <c:v>963.06600000000003</c:v>
                </c:pt>
                <c:pt idx="695">
                  <c:v>963.55</c:v>
                </c:pt>
                <c:pt idx="696">
                  <c:v>964.03399999999999</c:v>
                </c:pt>
                <c:pt idx="697">
                  <c:v>964.51800000000003</c:v>
                </c:pt>
                <c:pt idx="698">
                  <c:v>965.00199999999995</c:v>
                </c:pt>
                <c:pt idx="699">
                  <c:v>965.48599999999999</c:v>
                </c:pt>
                <c:pt idx="700">
                  <c:v>965.971</c:v>
                </c:pt>
                <c:pt idx="701">
                  <c:v>966.45500000000004</c:v>
                </c:pt>
                <c:pt idx="702">
                  <c:v>966.93899999999996</c:v>
                </c:pt>
                <c:pt idx="703">
                  <c:v>967.42399999999998</c:v>
                </c:pt>
                <c:pt idx="704">
                  <c:v>967.90800000000002</c:v>
                </c:pt>
                <c:pt idx="705">
                  <c:v>968.39200000000005</c:v>
                </c:pt>
                <c:pt idx="706">
                  <c:v>968.87699999999995</c:v>
                </c:pt>
                <c:pt idx="707">
                  <c:v>969.36099999999999</c:v>
                </c:pt>
                <c:pt idx="708">
                  <c:v>969.846</c:v>
                </c:pt>
                <c:pt idx="709">
                  <c:v>970.33</c:v>
                </c:pt>
                <c:pt idx="710">
                  <c:v>970.81500000000005</c:v>
                </c:pt>
                <c:pt idx="711">
                  <c:v>971.29899999999998</c:v>
                </c:pt>
                <c:pt idx="712">
                  <c:v>971.78399999999999</c:v>
                </c:pt>
                <c:pt idx="713">
                  <c:v>972.26900000000001</c:v>
                </c:pt>
                <c:pt idx="714">
                  <c:v>972.75300000000004</c:v>
                </c:pt>
                <c:pt idx="715">
                  <c:v>973.23800000000006</c:v>
                </c:pt>
                <c:pt idx="716">
                  <c:v>973.72299999999996</c:v>
                </c:pt>
                <c:pt idx="717">
                  <c:v>974.20799999999997</c:v>
                </c:pt>
                <c:pt idx="718">
                  <c:v>974.69200000000001</c:v>
                </c:pt>
                <c:pt idx="719">
                  <c:v>975.17700000000002</c:v>
                </c:pt>
                <c:pt idx="720">
                  <c:v>975.66200000000003</c:v>
                </c:pt>
                <c:pt idx="721">
                  <c:v>976.14700000000005</c:v>
                </c:pt>
                <c:pt idx="722">
                  <c:v>976.63199999999995</c:v>
                </c:pt>
                <c:pt idx="723">
                  <c:v>977.11699999999996</c:v>
                </c:pt>
                <c:pt idx="724">
                  <c:v>977.60199999999998</c:v>
                </c:pt>
                <c:pt idx="725">
                  <c:v>978.08699999999999</c:v>
                </c:pt>
                <c:pt idx="726">
                  <c:v>978.572</c:v>
                </c:pt>
                <c:pt idx="727">
                  <c:v>979.05700000000002</c:v>
                </c:pt>
                <c:pt idx="728">
                  <c:v>979.54200000000003</c:v>
                </c:pt>
                <c:pt idx="729">
                  <c:v>980.02700000000004</c:v>
                </c:pt>
                <c:pt idx="730">
                  <c:v>980.51300000000003</c:v>
                </c:pt>
                <c:pt idx="731">
                  <c:v>980.99800000000005</c:v>
                </c:pt>
                <c:pt idx="732">
                  <c:v>981.48299999999995</c:v>
                </c:pt>
                <c:pt idx="733">
                  <c:v>981.96799999999996</c:v>
                </c:pt>
                <c:pt idx="734">
                  <c:v>982.45399999999995</c:v>
                </c:pt>
                <c:pt idx="735">
                  <c:v>982.93899999999996</c:v>
                </c:pt>
                <c:pt idx="736">
                  <c:v>983.42399999999998</c:v>
                </c:pt>
                <c:pt idx="737">
                  <c:v>983.91</c:v>
                </c:pt>
                <c:pt idx="738">
                  <c:v>984.39499999999998</c:v>
                </c:pt>
                <c:pt idx="739">
                  <c:v>984.88099999999997</c:v>
                </c:pt>
                <c:pt idx="740">
                  <c:v>985.36599999999999</c:v>
                </c:pt>
                <c:pt idx="741">
                  <c:v>985.85199999999998</c:v>
                </c:pt>
                <c:pt idx="742">
                  <c:v>986.33699999999999</c:v>
                </c:pt>
                <c:pt idx="743">
                  <c:v>986.82299999999998</c:v>
                </c:pt>
                <c:pt idx="744">
                  <c:v>987.30899999999997</c:v>
                </c:pt>
                <c:pt idx="745">
                  <c:v>987.79399999999998</c:v>
                </c:pt>
                <c:pt idx="746">
                  <c:v>988.28</c:v>
                </c:pt>
                <c:pt idx="747">
                  <c:v>988.76599999999996</c:v>
                </c:pt>
                <c:pt idx="748">
                  <c:v>989.25199999999995</c:v>
                </c:pt>
                <c:pt idx="749">
                  <c:v>989.73699999999997</c:v>
                </c:pt>
                <c:pt idx="750">
                  <c:v>990.22299999999996</c:v>
                </c:pt>
                <c:pt idx="751">
                  <c:v>990.70899999999995</c:v>
                </c:pt>
                <c:pt idx="752">
                  <c:v>991.19500000000005</c:v>
                </c:pt>
                <c:pt idx="753">
                  <c:v>991.68100000000004</c:v>
                </c:pt>
                <c:pt idx="754">
                  <c:v>992.16700000000003</c:v>
                </c:pt>
                <c:pt idx="755">
                  <c:v>992.65300000000002</c:v>
                </c:pt>
                <c:pt idx="756">
                  <c:v>993.13900000000001</c:v>
                </c:pt>
                <c:pt idx="757">
                  <c:v>993.625</c:v>
                </c:pt>
                <c:pt idx="758">
                  <c:v>994.11099999999999</c:v>
                </c:pt>
                <c:pt idx="759">
                  <c:v>994.59699999999998</c:v>
                </c:pt>
                <c:pt idx="760">
                  <c:v>995.08299999999997</c:v>
                </c:pt>
                <c:pt idx="761">
                  <c:v>995.56899999999996</c:v>
                </c:pt>
                <c:pt idx="762">
                  <c:v>996.05600000000004</c:v>
                </c:pt>
                <c:pt idx="763">
                  <c:v>996.54200000000003</c:v>
                </c:pt>
                <c:pt idx="764">
                  <c:v>997.02800000000002</c:v>
                </c:pt>
                <c:pt idx="765">
                  <c:v>997.51499999999999</c:v>
                </c:pt>
                <c:pt idx="766">
                  <c:v>998.00099999999998</c:v>
                </c:pt>
                <c:pt idx="767">
                  <c:v>998.48699999999997</c:v>
                </c:pt>
                <c:pt idx="768">
                  <c:v>998.97400000000005</c:v>
                </c:pt>
                <c:pt idx="769">
                  <c:v>999.46</c:v>
                </c:pt>
                <c:pt idx="770">
                  <c:v>999.947</c:v>
                </c:pt>
                <c:pt idx="771">
                  <c:v>1000.43</c:v>
                </c:pt>
                <c:pt idx="772">
                  <c:v>1000.92</c:v>
                </c:pt>
                <c:pt idx="773">
                  <c:v>1001.41</c:v>
                </c:pt>
                <c:pt idx="774">
                  <c:v>1001.89</c:v>
                </c:pt>
                <c:pt idx="775">
                  <c:v>1002.38</c:v>
                </c:pt>
                <c:pt idx="776">
                  <c:v>1002.87</c:v>
                </c:pt>
                <c:pt idx="777">
                  <c:v>1003.35</c:v>
                </c:pt>
                <c:pt idx="778">
                  <c:v>1003.84</c:v>
                </c:pt>
                <c:pt idx="779">
                  <c:v>1004.33</c:v>
                </c:pt>
                <c:pt idx="780">
                  <c:v>1004.81</c:v>
                </c:pt>
                <c:pt idx="781">
                  <c:v>1005.3</c:v>
                </c:pt>
                <c:pt idx="782">
                  <c:v>1005.79</c:v>
                </c:pt>
                <c:pt idx="783">
                  <c:v>1006.27</c:v>
                </c:pt>
                <c:pt idx="784">
                  <c:v>1006.76</c:v>
                </c:pt>
                <c:pt idx="785">
                  <c:v>1007.25</c:v>
                </c:pt>
                <c:pt idx="786">
                  <c:v>1007.73</c:v>
                </c:pt>
                <c:pt idx="787">
                  <c:v>1008.22</c:v>
                </c:pt>
                <c:pt idx="788">
                  <c:v>1008.71</c:v>
                </c:pt>
                <c:pt idx="789">
                  <c:v>1009.2</c:v>
                </c:pt>
                <c:pt idx="790">
                  <c:v>1009.68</c:v>
                </c:pt>
                <c:pt idx="791">
                  <c:v>1010.17</c:v>
                </c:pt>
                <c:pt idx="792">
                  <c:v>1010.66</c:v>
                </c:pt>
                <c:pt idx="793">
                  <c:v>1011.14</c:v>
                </c:pt>
                <c:pt idx="794">
                  <c:v>1011.63</c:v>
                </c:pt>
                <c:pt idx="795">
                  <c:v>1012.12</c:v>
                </c:pt>
                <c:pt idx="796">
                  <c:v>1012.61</c:v>
                </c:pt>
                <c:pt idx="797">
                  <c:v>1013.09</c:v>
                </c:pt>
                <c:pt idx="798">
                  <c:v>1013.58</c:v>
                </c:pt>
                <c:pt idx="799">
                  <c:v>1014.07</c:v>
                </c:pt>
                <c:pt idx="800">
                  <c:v>1014.56</c:v>
                </c:pt>
                <c:pt idx="801">
                  <c:v>1015.04</c:v>
                </c:pt>
                <c:pt idx="802">
                  <c:v>1015.53</c:v>
                </c:pt>
                <c:pt idx="803">
                  <c:v>1016.02</c:v>
                </c:pt>
                <c:pt idx="804">
                  <c:v>1016.51</c:v>
                </c:pt>
                <c:pt idx="805">
                  <c:v>1016.99</c:v>
                </c:pt>
                <c:pt idx="806">
                  <c:v>1017.48</c:v>
                </c:pt>
                <c:pt idx="807">
                  <c:v>1017.97</c:v>
                </c:pt>
                <c:pt idx="808">
                  <c:v>1018.46</c:v>
                </c:pt>
                <c:pt idx="809">
                  <c:v>1018.94</c:v>
                </c:pt>
                <c:pt idx="810">
                  <c:v>1019.43</c:v>
                </c:pt>
                <c:pt idx="811">
                  <c:v>1019.92</c:v>
                </c:pt>
                <c:pt idx="812">
                  <c:v>1020.41</c:v>
                </c:pt>
                <c:pt idx="813">
                  <c:v>1020.9</c:v>
                </c:pt>
                <c:pt idx="814">
                  <c:v>1021.38</c:v>
                </c:pt>
                <c:pt idx="815">
                  <c:v>1021.87</c:v>
                </c:pt>
                <c:pt idx="816">
                  <c:v>1022.36</c:v>
                </c:pt>
                <c:pt idx="817">
                  <c:v>1022.85</c:v>
                </c:pt>
                <c:pt idx="818">
                  <c:v>1023.33</c:v>
                </c:pt>
                <c:pt idx="819">
                  <c:v>1023.82</c:v>
                </c:pt>
                <c:pt idx="820">
                  <c:v>1024.31</c:v>
                </c:pt>
                <c:pt idx="821">
                  <c:v>1024.8</c:v>
                </c:pt>
                <c:pt idx="822">
                  <c:v>1025.29</c:v>
                </c:pt>
                <c:pt idx="823">
                  <c:v>1025.78</c:v>
                </c:pt>
                <c:pt idx="824">
                  <c:v>1026.26</c:v>
                </c:pt>
                <c:pt idx="825">
                  <c:v>1026.75</c:v>
                </c:pt>
                <c:pt idx="826">
                  <c:v>1027.24</c:v>
                </c:pt>
                <c:pt idx="827">
                  <c:v>1027.73</c:v>
                </c:pt>
                <c:pt idx="828">
                  <c:v>1028.22</c:v>
                </c:pt>
                <c:pt idx="829">
                  <c:v>1028.71</c:v>
                </c:pt>
                <c:pt idx="830">
                  <c:v>1029.19</c:v>
                </c:pt>
                <c:pt idx="831">
                  <c:v>1029.68</c:v>
                </c:pt>
                <c:pt idx="832">
                  <c:v>1030.17</c:v>
                </c:pt>
                <c:pt idx="833">
                  <c:v>1030.6600000000001</c:v>
                </c:pt>
                <c:pt idx="834">
                  <c:v>1031.1500000000001</c:v>
                </c:pt>
                <c:pt idx="835">
                  <c:v>1031.6400000000001</c:v>
                </c:pt>
                <c:pt idx="836">
                  <c:v>1032.1199999999999</c:v>
                </c:pt>
                <c:pt idx="837">
                  <c:v>1032.6099999999999</c:v>
                </c:pt>
                <c:pt idx="838">
                  <c:v>1033.0999999999999</c:v>
                </c:pt>
                <c:pt idx="839">
                  <c:v>1033.5899999999999</c:v>
                </c:pt>
                <c:pt idx="840">
                  <c:v>1034.08</c:v>
                </c:pt>
                <c:pt idx="841">
                  <c:v>1034.57</c:v>
                </c:pt>
                <c:pt idx="842">
                  <c:v>1035.06</c:v>
                </c:pt>
                <c:pt idx="843">
                  <c:v>1035.55</c:v>
                </c:pt>
                <c:pt idx="844">
                  <c:v>1036.03</c:v>
                </c:pt>
                <c:pt idx="845">
                  <c:v>1036.52</c:v>
                </c:pt>
                <c:pt idx="846">
                  <c:v>1037.01</c:v>
                </c:pt>
                <c:pt idx="847">
                  <c:v>1037.5</c:v>
                </c:pt>
                <c:pt idx="848">
                  <c:v>1037.99</c:v>
                </c:pt>
                <c:pt idx="849">
                  <c:v>1038.48</c:v>
                </c:pt>
                <c:pt idx="850">
                  <c:v>1038.97</c:v>
                </c:pt>
                <c:pt idx="851">
                  <c:v>1039.46</c:v>
                </c:pt>
                <c:pt idx="852">
                  <c:v>1039.95</c:v>
                </c:pt>
                <c:pt idx="853">
                  <c:v>1040.44</c:v>
                </c:pt>
                <c:pt idx="854">
                  <c:v>1040.92</c:v>
                </c:pt>
                <c:pt idx="855">
                  <c:v>1041.4100000000001</c:v>
                </c:pt>
                <c:pt idx="856">
                  <c:v>1041.9000000000001</c:v>
                </c:pt>
                <c:pt idx="857">
                  <c:v>1042.3900000000001</c:v>
                </c:pt>
                <c:pt idx="858">
                  <c:v>1042.8800000000001</c:v>
                </c:pt>
                <c:pt idx="859">
                  <c:v>1043.3699999999999</c:v>
                </c:pt>
                <c:pt idx="860">
                  <c:v>1043.8599999999999</c:v>
                </c:pt>
                <c:pt idx="861">
                  <c:v>1044.3499999999999</c:v>
                </c:pt>
                <c:pt idx="862">
                  <c:v>1044.8399999999999</c:v>
                </c:pt>
                <c:pt idx="863">
                  <c:v>1045.33</c:v>
                </c:pt>
                <c:pt idx="864">
                  <c:v>1045.82</c:v>
                </c:pt>
                <c:pt idx="865">
                  <c:v>1046.31</c:v>
                </c:pt>
                <c:pt idx="866">
                  <c:v>1046.8</c:v>
                </c:pt>
                <c:pt idx="867">
                  <c:v>1047.29</c:v>
                </c:pt>
                <c:pt idx="868">
                  <c:v>1047.78</c:v>
                </c:pt>
                <c:pt idx="869">
                  <c:v>1048.27</c:v>
                </c:pt>
                <c:pt idx="870">
                  <c:v>1048.76</c:v>
                </c:pt>
                <c:pt idx="871">
                  <c:v>1049.25</c:v>
                </c:pt>
                <c:pt idx="872">
                  <c:v>1049.73</c:v>
                </c:pt>
                <c:pt idx="873">
                  <c:v>1050.22</c:v>
                </c:pt>
                <c:pt idx="874">
                  <c:v>1050.71</c:v>
                </c:pt>
                <c:pt idx="875">
                  <c:v>1051.2</c:v>
                </c:pt>
                <c:pt idx="876">
                  <c:v>1051.69</c:v>
                </c:pt>
                <c:pt idx="877">
                  <c:v>1052.18</c:v>
                </c:pt>
                <c:pt idx="878">
                  <c:v>1052.67</c:v>
                </c:pt>
                <c:pt idx="879">
                  <c:v>1053.1600000000001</c:v>
                </c:pt>
                <c:pt idx="880">
                  <c:v>1053.6500000000001</c:v>
                </c:pt>
                <c:pt idx="881">
                  <c:v>1054.1400000000001</c:v>
                </c:pt>
                <c:pt idx="882">
                  <c:v>1054.6300000000001</c:v>
                </c:pt>
                <c:pt idx="883">
                  <c:v>1055.1199999999999</c:v>
                </c:pt>
                <c:pt idx="884">
                  <c:v>1055.6099999999999</c:v>
                </c:pt>
                <c:pt idx="885">
                  <c:v>1056.0999999999999</c:v>
                </c:pt>
                <c:pt idx="886">
                  <c:v>1056.5899999999999</c:v>
                </c:pt>
                <c:pt idx="887">
                  <c:v>1057.08</c:v>
                </c:pt>
                <c:pt idx="888">
                  <c:v>1057.58</c:v>
                </c:pt>
                <c:pt idx="889">
                  <c:v>1058.07</c:v>
                </c:pt>
                <c:pt idx="890">
                  <c:v>1058.56</c:v>
                </c:pt>
                <c:pt idx="891">
                  <c:v>1059.05</c:v>
                </c:pt>
                <c:pt idx="892">
                  <c:v>1059.54</c:v>
                </c:pt>
                <c:pt idx="893">
                  <c:v>1060.03</c:v>
                </c:pt>
                <c:pt idx="894">
                  <c:v>1060.52</c:v>
                </c:pt>
                <c:pt idx="895">
                  <c:v>1061.01</c:v>
                </c:pt>
                <c:pt idx="896">
                  <c:v>1061.5</c:v>
                </c:pt>
                <c:pt idx="897">
                  <c:v>1061.99</c:v>
                </c:pt>
                <c:pt idx="898">
                  <c:v>1062.48</c:v>
                </c:pt>
                <c:pt idx="899">
                  <c:v>1062.97</c:v>
                </c:pt>
                <c:pt idx="900">
                  <c:v>1063.46</c:v>
                </c:pt>
                <c:pt idx="901">
                  <c:v>1063.95</c:v>
                </c:pt>
                <c:pt idx="902">
                  <c:v>1064.44</c:v>
                </c:pt>
                <c:pt idx="903">
                  <c:v>1064.93</c:v>
                </c:pt>
                <c:pt idx="904">
                  <c:v>1065.42</c:v>
                </c:pt>
                <c:pt idx="905">
                  <c:v>1065.9100000000001</c:v>
                </c:pt>
                <c:pt idx="906">
                  <c:v>1066.4100000000001</c:v>
                </c:pt>
                <c:pt idx="907">
                  <c:v>1066.9000000000001</c:v>
                </c:pt>
                <c:pt idx="908">
                  <c:v>1067.3900000000001</c:v>
                </c:pt>
                <c:pt idx="909">
                  <c:v>1067.8800000000001</c:v>
                </c:pt>
                <c:pt idx="910">
                  <c:v>1068.3699999999999</c:v>
                </c:pt>
                <c:pt idx="911">
                  <c:v>1068.8599999999999</c:v>
                </c:pt>
                <c:pt idx="912">
                  <c:v>1069.3499999999999</c:v>
                </c:pt>
                <c:pt idx="913">
                  <c:v>1069.8399999999999</c:v>
                </c:pt>
                <c:pt idx="914">
                  <c:v>1070.33</c:v>
                </c:pt>
                <c:pt idx="915">
                  <c:v>1070.82</c:v>
                </c:pt>
                <c:pt idx="916">
                  <c:v>1071.32</c:v>
                </c:pt>
                <c:pt idx="917">
                  <c:v>1071.81</c:v>
                </c:pt>
                <c:pt idx="918">
                  <c:v>1072.3</c:v>
                </c:pt>
                <c:pt idx="919">
                  <c:v>1072.79</c:v>
                </c:pt>
                <c:pt idx="920">
                  <c:v>1073.28</c:v>
                </c:pt>
                <c:pt idx="921">
                  <c:v>1073.77</c:v>
                </c:pt>
                <c:pt idx="922">
                  <c:v>1074.26</c:v>
                </c:pt>
                <c:pt idx="923">
                  <c:v>1074.75</c:v>
                </c:pt>
                <c:pt idx="924">
                  <c:v>1075.25</c:v>
                </c:pt>
                <c:pt idx="925">
                  <c:v>1075.74</c:v>
                </c:pt>
                <c:pt idx="926">
                  <c:v>1076.23</c:v>
                </c:pt>
                <c:pt idx="927">
                  <c:v>1076.72</c:v>
                </c:pt>
                <c:pt idx="928">
                  <c:v>1077.21</c:v>
                </c:pt>
                <c:pt idx="929">
                  <c:v>1077.7</c:v>
                </c:pt>
                <c:pt idx="930">
                  <c:v>1078.19</c:v>
                </c:pt>
                <c:pt idx="931">
                  <c:v>1078.69</c:v>
                </c:pt>
                <c:pt idx="932">
                  <c:v>1079.18</c:v>
                </c:pt>
                <c:pt idx="933">
                  <c:v>1079.67</c:v>
                </c:pt>
                <c:pt idx="934">
                  <c:v>1080.1600000000001</c:v>
                </c:pt>
                <c:pt idx="935">
                  <c:v>1080.6500000000001</c:v>
                </c:pt>
                <c:pt idx="936">
                  <c:v>1081.1400000000001</c:v>
                </c:pt>
                <c:pt idx="937">
                  <c:v>1081.6400000000001</c:v>
                </c:pt>
                <c:pt idx="938">
                  <c:v>1082.1300000000001</c:v>
                </c:pt>
                <c:pt idx="939">
                  <c:v>1082.6199999999999</c:v>
                </c:pt>
                <c:pt idx="940">
                  <c:v>1083.1099999999999</c:v>
                </c:pt>
                <c:pt idx="941">
                  <c:v>1083.5999999999999</c:v>
                </c:pt>
                <c:pt idx="942">
                  <c:v>1084.0999999999999</c:v>
                </c:pt>
                <c:pt idx="943">
                  <c:v>1084.5899999999999</c:v>
                </c:pt>
                <c:pt idx="944">
                  <c:v>1085.08</c:v>
                </c:pt>
                <c:pt idx="945">
                  <c:v>1085.57</c:v>
                </c:pt>
                <c:pt idx="946">
                  <c:v>1086.06</c:v>
                </c:pt>
                <c:pt idx="947">
                  <c:v>1086.56</c:v>
                </c:pt>
                <c:pt idx="948">
                  <c:v>1087.05</c:v>
                </c:pt>
                <c:pt idx="949">
                  <c:v>1087.54</c:v>
                </c:pt>
                <c:pt idx="950">
                  <c:v>1088.03</c:v>
                </c:pt>
                <c:pt idx="951">
                  <c:v>1088.53</c:v>
                </c:pt>
                <c:pt idx="952">
                  <c:v>1089.02</c:v>
                </c:pt>
                <c:pt idx="953">
                  <c:v>1089.51</c:v>
                </c:pt>
                <c:pt idx="954">
                  <c:v>1090</c:v>
                </c:pt>
                <c:pt idx="955">
                  <c:v>1090.49</c:v>
                </c:pt>
                <c:pt idx="956">
                  <c:v>1090.99</c:v>
                </c:pt>
                <c:pt idx="957">
                  <c:v>1091.48</c:v>
                </c:pt>
                <c:pt idx="958">
                  <c:v>1091.97</c:v>
                </c:pt>
                <c:pt idx="959">
                  <c:v>1092.46</c:v>
                </c:pt>
                <c:pt idx="960">
                  <c:v>1092.96</c:v>
                </c:pt>
                <c:pt idx="961">
                  <c:v>1093.45</c:v>
                </c:pt>
                <c:pt idx="962">
                  <c:v>1093.94</c:v>
                </c:pt>
                <c:pt idx="963">
                  <c:v>1094.43</c:v>
                </c:pt>
                <c:pt idx="964">
                  <c:v>1094.93</c:v>
                </c:pt>
                <c:pt idx="965">
                  <c:v>1095.42</c:v>
                </c:pt>
                <c:pt idx="966">
                  <c:v>1095.9100000000001</c:v>
                </c:pt>
                <c:pt idx="967">
                  <c:v>1096.4100000000001</c:v>
                </c:pt>
                <c:pt idx="968">
                  <c:v>1096.9000000000001</c:v>
                </c:pt>
                <c:pt idx="969">
                  <c:v>1097.3900000000001</c:v>
                </c:pt>
                <c:pt idx="970">
                  <c:v>1097.8800000000001</c:v>
                </c:pt>
                <c:pt idx="971">
                  <c:v>1098.3800000000001</c:v>
                </c:pt>
                <c:pt idx="972">
                  <c:v>1098.8699999999999</c:v>
                </c:pt>
                <c:pt idx="973">
                  <c:v>1099.3599999999999</c:v>
                </c:pt>
                <c:pt idx="974">
                  <c:v>1099.8599999999999</c:v>
                </c:pt>
                <c:pt idx="975">
                  <c:v>1100.3499999999999</c:v>
                </c:pt>
                <c:pt idx="976">
                  <c:v>1100.8399999999999</c:v>
                </c:pt>
                <c:pt idx="977">
                  <c:v>1101.3399999999999</c:v>
                </c:pt>
                <c:pt idx="978">
                  <c:v>1101.83</c:v>
                </c:pt>
                <c:pt idx="979">
                  <c:v>1102.32</c:v>
                </c:pt>
                <c:pt idx="980">
                  <c:v>1102.81</c:v>
                </c:pt>
                <c:pt idx="981">
                  <c:v>1103.31</c:v>
                </c:pt>
                <c:pt idx="982">
                  <c:v>1103.8</c:v>
                </c:pt>
                <c:pt idx="983">
                  <c:v>1104.29</c:v>
                </c:pt>
                <c:pt idx="984">
                  <c:v>1104.79</c:v>
                </c:pt>
                <c:pt idx="985">
                  <c:v>1105.28</c:v>
                </c:pt>
                <c:pt idx="986">
                  <c:v>1105.77</c:v>
                </c:pt>
                <c:pt idx="987">
                  <c:v>1106.27</c:v>
                </c:pt>
                <c:pt idx="988">
                  <c:v>1106.76</c:v>
                </c:pt>
                <c:pt idx="989">
                  <c:v>1107.26</c:v>
                </c:pt>
                <c:pt idx="990">
                  <c:v>1107.75</c:v>
                </c:pt>
                <c:pt idx="991">
                  <c:v>1108.24</c:v>
                </c:pt>
                <c:pt idx="992">
                  <c:v>1108.74</c:v>
                </c:pt>
                <c:pt idx="993">
                  <c:v>1109.23</c:v>
                </c:pt>
                <c:pt idx="994">
                  <c:v>1109.72</c:v>
                </c:pt>
                <c:pt idx="995">
                  <c:v>1110.22</c:v>
                </c:pt>
                <c:pt idx="996">
                  <c:v>1110.71</c:v>
                </c:pt>
                <c:pt idx="997">
                  <c:v>1111.2</c:v>
                </c:pt>
                <c:pt idx="998">
                  <c:v>1111.7</c:v>
                </c:pt>
                <c:pt idx="999">
                  <c:v>1112.19</c:v>
                </c:pt>
                <c:pt idx="1000">
                  <c:v>1112.69</c:v>
                </c:pt>
                <c:pt idx="1001">
                  <c:v>1113.18</c:v>
                </c:pt>
                <c:pt idx="1002">
                  <c:v>1113.67</c:v>
                </c:pt>
                <c:pt idx="1003">
                  <c:v>1114.17</c:v>
                </c:pt>
                <c:pt idx="1004">
                  <c:v>1114.6600000000001</c:v>
                </c:pt>
                <c:pt idx="1005">
                  <c:v>1115.1600000000001</c:v>
                </c:pt>
                <c:pt idx="1006">
                  <c:v>1115.6500000000001</c:v>
                </c:pt>
                <c:pt idx="1007">
                  <c:v>1116.1400000000001</c:v>
                </c:pt>
                <c:pt idx="1008">
                  <c:v>1116.6400000000001</c:v>
                </c:pt>
                <c:pt idx="1009">
                  <c:v>1117.1300000000001</c:v>
                </c:pt>
                <c:pt idx="1010">
                  <c:v>1117.6300000000001</c:v>
                </c:pt>
                <c:pt idx="1011">
                  <c:v>1118.1199999999999</c:v>
                </c:pt>
                <c:pt idx="1012">
                  <c:v>1118.6099999999999</c:v>
                </c:pt>
                <c:pt idx="1013">
                  <c:v>1119.1099999999999</c:v>
                </c:pt>
                <c:pt idx="1014">
                  <c:v>1119.5999999999999</c:v>
                </c:pt>
                <c:pt idx="1015">
                  <c:v>1120.0999999999999</c:v>
                </c:pt>
                <c:pt idx="1016">
                  <c:v>1120.5899999999999</c:v>
                </c:pt>
                <c:pt idx="1017">
                  <c:v>1121.0899999999999</c:v>
                </c:pt>
                <c:pt idx="1018">
                  <c:v>1121.58</c:v>
                </c:pt>
                <c:pt idx="1019">
                  <c:v>1122.07</c:v>
                </c:pt>
                <c:pt idx="1020">
                  <c:v>1122.57</c:v>
                </c:pt>
                <c:pt idx="1021">
                  <c:v>1123.06</c:v>
                </c:pt>
                <c:pt idx="1022">
                  <c:v>1123.56</c:v>
                </c:pt>
                <c:pt idx="1023">
                  <c:v>1124.05</c:v>
                </c:pt>
              </c:numCache>
            </c:numRef>
          </c:xVal>
          <c:yVal>
            <c:numRef>
              <c:f>lvtemporary_388549!$C$2:$C$1025</c:f>
              <c:numCache>
                <c:formatCode>0.00</c:formatCode>
                <c:ptCount val="1024"/>
                <c:pt idx="0">
                  <c:v>9.2836257309941526E-3</c:v>
                </c:pt>
                <c:pt idx="1">
                  <c:v>-4.540021929824562E-3</c:v>
                </c:pt>
                <c:pt idx="2">
                  <c:v>2.3156980994152047E-5</c:v>
                </c:pt>
                <c:pt idx="3">
                  <c:v>9.3320540935672523E-3</c:v>
                </c:pt>
                <c:pt idx="4">
                  <c:v>9.8277595029239769E-3</c:v>
                </c:pt>
                <c:pt idx="5">
                  <c:v>-2.7653051900584794E-3</c:v>
                </c:pt>
                <c:pt idx="6">
                  <c:v>1.1986019736842105E-2</c:v>
                </c:pt>
                <c:pt idx="7">
                  <c:v>6.660270467836257E-3</c:v>
                </c:pt>
                <c:pt idx="8">
                  <c:v>7.6818347953216378E-3</c:v>
                </c:pt>
                <c:pt idx="9">
                  <c:v>6.6113852339181288E-3</c:v>
                </c:pt>
                <c:pt idx="10">
                  <c:v>8.6631944444444456E-3</c:v>
                </c:pt>
                <c:pt idx="11">
                  <c:v>6.539656432748538E-3</c:v>
                </c:pt>
                <c:pt idx="12">
                  <c:v>1.4143366228070175E-2</c:v>
                </c:pt>
                <c:pt idx="13">
                  <c:v>1.599278143274854E-3</c:v>
                </c:pt>
                <c:pt idx="14">
                  <c:v>1.7780062134502925E-3</c:v>
                </c:pt>
                <c:pt idx="15">
                  <c:v>9.8199926900584805E-3</c:v>
                </c:pt>
                <c:pt idx="16">
                  <c:v>1.0445449561403509E-2</c:v>
                </c:pt>
                <c:pt idx="17">
                  <c:v>-3.8141447368421053E-3</c:v>
                </c:pt>
                <c:pt idx="18">
                  <c:v>8.9373172514619886E-3</c:v>
                </c:pt>
                <c:pt idx="19">
                  <c:v>1.5382858187134503E-2</c:v>
                </c:pt>
                <c:pt idx="20">
                  <c:v>2.0423062865497076E-2</c:v>
                </c:pt>
                <c:pt idx="21">
                  <c:v>1.1665752923976608E-2</c:v>
                </c:pt>
                <c:pt idx="22">
                  <c:v>3.3474963450292397E-3</c:v>
                </c:pt>
                <c:pt idx="23">
                  <c:v>6.0709064327485384E-3</c:v>
                </c:pt>
                <c:pt idx="24">
                  <c:v>1.5135233918128656E-2</c:v>
                </c:pt>
                <c:pt idx="25">
                  <c:v>7.7476242690058478E-3</c:v>
                </c:pt>
                <c:pt idx="26">
                  <c:v>1.0328490497076024E-2</c:v>
                </c:pt>
                <c:pt idx="27">
                  <c:v>1.0953490497076024E-2</c:v>
                </c:pt>
                <c:pt idx="28">
                  <c:v>1.5024214181286549E-2</c:v>
                </c:pt>
                <c:pt idx="29">
                  <c:v>1.5685307017543858E-2</c:v>
                </c:pt>
                <c:pt idx="30">
                  <c:v>1.2220394736842105E-2</c:v>
                </c:pt>
                <c:pt idx="31">
                  <c:v>5.3805738304093563E-3</c:v>
                </c:pt>
                <c:pt idx="32">
                  <c:v>6.3907163742690058E-3</c:v>
                </c:pt>
                <c:pt idx="33">
                  <c:v>1.5612664473684212E-2</c:v>
                </c:pt>
                <c:pt idx="34">
                  <c:v>1.0639619883040937E-2</c:v>
                </c:pt>
                <c:pt idx="35">
                  <c:v>8.3799342105263155E-3</c:v>
                </c:pt>
                <c:pt idx="36">
                  <c:v>1.1084612573099416E-2</c:v>
                </c:pt>
                <c:pt idx="37">
                  <c:v>1.0449561403508771E-2</c:v>
                </c:pt>
                <c:pt idx="38">
                  <c:v>1.284265350877193E-2</c:v>
                </c:pt>
                <c:pt idx="39">
                  <c:v>9.8981176900584805E-3</c:v>
                </c:pt>
                <c:pt idx="40">
                  <c:v>1.4680646929824561E-2</c:v>
                </c:pt>
                <c:pt idx="41">
                  <c:v>1.6869974415204679E-2</c:v>
                </c:pt>
                <c:pt idx="42">
                  <c:v>7.6950840643274848E-3</c:v>
                </c:pt>
                <c:pt idx="43">
                  <c:v>1.5395193713450292E-2</c:v>
                </c:pt>
                <c:pt idx="44">
                  <c:v>8.8500548245614031E-3</c:v>
                </c:pt>
                <c:pt idx="45">
                  <c:v>1.8950109649122807E-2</c:v>
                </c:pt>
                <c:pt idx="46">
                  <c:v>1.7017086988304092E-2</c:v>
                </c:pt>
                <c:pt idx="47">
                  <c:v>1.9717196637426899E-2</c:v>
                </c:pt>
                <c:pt idx="48">
                  <c:v>1.9847861842105262E-2</c:v>
                </c:pt>
                <c:pt idx="49">
                  <c:v>-3.6545595760233921E-3</c:v>
                </c:pt>
                <c:pt idx="50">
                  <c:v>1.6078673245614034E-2</c:v>
                </c:pt>
                <c:pt idx="51">
                  <c:v>1.1555646929824562E-2</c:v>
                </c:pt>
                <c:pt idx="52">
                  <c:v>1.5654239766081872E-2</c:v>
                </c:pt>
                <c:pt idx="53">
                  <c:v>1.7145924707602338E-2</c:v>
                </c:pt>
                <c:pt idx="54">
                  <c:v>1.5943439327485379E-2</c:v>
                </c:pt>
                <c:pt idx="55">
                  <c:v>2.3771929824561402E-2</c:v>
                </c:pt>
                <c:pt idx="56">
                  <c:v>2.9246619152046786E-2</c:v>
                </c:pt>
                <c:pt idx="57">
                  <c:v>6.3669590643274853E-3</c:v>
                </c:pt>
                <c:pt idx="58">
                  <c:v>1.8015350877192984E-2</c:v>
                </c:pt>
                <c:pt idx="59">
                  <c:v>2.3376279239766082E-2</c:v>
                </c:pt>
                <c:pt idx="60">
                  <c:v>2.1780884502923977E-2</c:v>
                </c:pt>
                <c:pt idx="61">
                  <c:v>2.0039290935672513E-2</c:v>
                </c:pt>
                <c:pt idx="62">
                  <c:v>1.1907894736842105E-2</c:v>
                </c:pt>
                <c:pt idx="63">
                  <c:v>2.6339546783625732E-2</c:v>
                </c:pt>
                <c:pt idx="64">
                  <c:v>3.5062591374269009E-2</c:v>
                </c:pt>
                <c:pt idx="65">
                  <c:v>2.7136330409356729E-2</c:v>
                </c:pt>
                <c:pt idx="66">
                  <c:v>2.3583241959064329E-2</c:v>
                </c:pt>
                <c:pt idx="67">
                  <c:v>2.3853709795321636E-2</c:v>
                </c:pt>
                <c:pt idx="68">
                  <c:v>2.4392361111111115E-2</c:v>
                </c:pt>
                <c:pt idx="69">
                  <c:v>2.1085526315789475E-2</c:v>
                </c:pt>
                <c:pt idx="70">
                  <c:v>3.5413011695906431E-2</c:v>
                </c:pt>
                <c:pt idx="71">
                  <c:v>2.6889163011695909E-2</c:v>
                </c:pt>
                <c:pt idx="72">
                  <c:v>2.9367690058479532E-2</c:v>
                </c:pt>
                <c:pt idx="73">
                  <c:v>3.1283351608187134E-2</c:v>
                </c:pt>
                <c:pt idx="74">
                  <c:v>2.9107730263157897E-2</c:v>
                </c:pt>
                <c:pt idx="75">
                  <c:v>3.330180921052632E-2</c:v>
                </c:pt>
                <c:pt idx="76">
                  <c:v>2.8222313596491227E-2</c:v>
                </c:pt>
                <c:pt idx="77">
                  <c:v>2.7076480263157895E-2</c:v>
                </c:pt>
                <c:pt idx="78">
                  <c:v>2.6614126461988307E-2</c:v>
                </c:pt>
                <c:pt idx="79">
                  <c:v>3.4526224415204677E-2</c:v>
                </c:pt>
                <c:pt idx="80">
                  <c:v>4.2246436403508773E-2</c:v>
                </c:pt>
                <c:pt idx="81">
                  <c:v>4.0589820906432747E-2</c:v>
                </c:pt>
                <c:pt idx="82">
                  <c:v>4.5837902046783625E-2</c:v>
                </c:pt>
                <c:pt idx="83">
                  <c:v>3.856268274853801E-2</c:v>
                </c:pt>
                <c:pt idx="84">
                  <c:v>4.0410270467836261E-2</c:v>
                </c:pt>
                <c:pt idx="85">
                  <c:v>4.1075475146198831E-2</c:v>
                </c:pt>
                <c:pt idx="86">
                  <c:v>4.2248263888888887E-2</c:v>
                </c:pt>
                <c:pt idx="87">
                  <c:v>4.4947002923976603E-2</c:v>
                </c:pt>
                <c:pt idx="88">
                  <c:v>4.3096217105263158E-2</c:v>
                </c:pt>
                <c:pt idx="89">
                  <c:v>4.4486476608187137E-2</c:v>
                </c:pt>
                <c:pt idx="90">
                  <c:v>4.5048885233918132E-2</c:v>
                </c:pt>
                <c:pt idx="91">
                  <c:v>4.1808296783625729E-2</c:v>
                </c:pt>
                <c:pt idx="92">
                  <c:v>4.3685581140350878E-2</c:v>
                </c:pt>
                <c:pt idx="93">
                  <c:v>4.6491228070175437E-2</c:v>
                </c:pt>
                <c:pt idx="94">
                  <c:v>4.9067982456140351E-2</c:v>
                </c:pt>
                <c:pt idx="95">
                  <c:v>4.2522843567251459E-2</c:v>
                </c:pt>
                <c:pt idx="96">
                  <c:v>5.4637244152046786E-2</c:v>
                </c:pt>
                <c:pt idx="97">
                  <c:v>4.7482638888888894E-2</c:v>
                </c:pt>
                <c:pt idx="98">
                  <c:v>5.1763523391812866E-2</c:v>
                </c:pt>
                <c:pt idx="99">
                  <c:v>4.4425255847953218E-2</c:v>
                </c:pt>
                <c:pt idx="100">
                  <c:v>5.5610380116959068E-2</c:v>
                </c:pt>
                <c:pt idx="101">
                  <c:v>5.8813048245614036E-2</c:v>
                </c:pt>
                <c:pt idx="102">
                  <c:v>6.1280153508771931E-2</c:v>
                </c:pt>
                <c:pt idx="103">
                  <c:v>5.698556286549708E-2</c:v>
                </c:pt>
                <c:pt idx="104">
                  <c:v>6.1170504385964913E-2</c:v>
                </c:pt>
                <c:pt idx="105">
                  <c:v>6.2239583333333334E-2</c:v>
                </c:pt>
                <c:pt idx="106">
                  <c:v>6.5949378654970761E-2</c:v>
                </c:pt>
                <c:pt idx="107">
                  <c:v>6.3541666666666663E-2</c:v>
                </c:pt>
                <c:pt idx="108">
                  <c:v>5.5523574561403513E-2</c:v>
                </c:pt>
                <c:pt idx="109">
                  <c:v>6.8804824561403508E-2</c:v>
                </c:pt>
                <c:pt idx="110">
                  <c:v>6.8690606725146194E-2</c:v>
                </c:pt>
                <c:pt idx="111">
                  <c:v>6.3363486842105257E-2</c:v>
                </c:pt>
                <c:pt idx="112">
                  <c:v>7.1454678362573104E-2</c:v>
                </c:pt>
                <c:pt idx="113">
                  <c:v>5.581140350877193E-2</c:v>
                </c:pt>
                <c:pt idx="114">
                  <c:v>6.6392543859649128E-2</c:v>
                </c:pt>
                <c:pt idx="115">
                  <c:v>7.4131944444444445E-2</c:v>
                </c:pt>
                <c:pt idx="116">
                  <c:v>7.374360380116958E-2</c:v>
                </c:pt>
                <c:pt idx="117">
                  <c:v>6.4587902046783635E-2</c:v>
                </c:pt>
                <c:pt idx="118">
                  <c:v>7.2171966374269009E-2</c:v>
                </c:pt>
                <c:pt idx="119">
                  <c:v>8.181652046783626E-2</c:v>
                </c:pt>
                <c:pt idx="120">
                  <c:v>8.0797697368421045E-2</c:v>
                </c:pt>
                <c:pt idx="121">
                  <c:v>7.5146198830409364E-2</c:v>
                </c:pt>
                <c:pt idx="122">
                  <c:v>7.6320358187134493E-2</c:v>
                </c:pt>
                <c:pt idx="123">
                  <c:v>8.5590277777777793E-2</c:v>
                </c:pt>
                <c:pt idx="124">
                  <c:v>8.284448099415205E-2</c:v>
                </c:pt>
                <c:pt idx="125">
                  <c:v>8.1112938596491241E-2</c:v>
                </c:pt>
                <c:pt idx="126">
                  <c:v>8.1387061403508779E-2</c:v>
                </c:pt>
                <c:pt idx="127">
                  <c:v>8.7376644736842105E-2</c:v>
                </c:pt>
                <c:pt idx="128">
                  <c:v>8.2803362573099407E-2</c:v>
                </c:pt>
                <c:pt idx="129">
                  <c:v>8.3589181286549713E-2</c:v>
                </c:pt>
                <c:pt idx="130">
                  <c:v>9.0154422514619886E-2</c:v>
                </c:pt>
                <c:pt idx="131">
                  <c:v>8.5850694444444445E-2</c:v>
                </c:pt>
                <c:pt idx="132">
                  <c:v>8.102156432748539E-2</c:v>
                </c:pt>
                <c:pt idx="133">
                  <c:v>9.9296418128654987E-2</c:v>
                </c:pt>
                <c:pt idx="134">
                  <c:v>9.6610014619883042E-2</c:v>
                </c:pt>
                <c:pt idx="135">
                  <c:v>9.3530701754385978E-2</c:v>
                </c:pt>
                <c:pt idx="136">
                  <c:v>8.505116959064328E-2</c:v>
                </c:pt>
                <c:pt idx="137">
                  <c:v>0.1027640716374269</c:v>
                </c:pt>
                <c:pt idx="138">
                  <c:v>9.4097222222222221E-2</c:v>
                </c:pt>
                <c:pt idx="139">
                  <c:v>9.2187500000000006E-2</c:v>
                </c:pt>
                <c:pt idx="140">
                  <c:v>9.8053728070175442E-2</c:v>
                </c:pt>
                <c:pt idx="141">
                  <c:v>9.6568896198830412E-2</c:v>
                </c:pt>
                <c:pt idx="142">
                  <c:v>0.10104623538011696</c:v>
                </c:pt>
                <c:pt idx="143">
                  <c:v>0.10035179093567252</c:v>
                </c:pt>
                <c:pt idx="144">
                  <c:v>9.6546052631578949E-2</c:v>
                </c:pt>
                <c:pt idx="145">
                  <c:v>0.11084155701754386</c:v>
                </c:pt>
                <c:pt idx="146">
                  <c:v>0.1076297514619883</c:v>
                </c:pt>
                <c:pt idx="147">
                  <c:v>0.10651041666666666</c:v>
                </c:pt>
                <c:pt idx="148">
                  <c:v>0.11518183479532164</c:v>
                </c:pt>
                <c:pt idx="149">
                  <c:v>0.10489309210526315</c:v>
                </c:pt>
                <c:pt idx="150">
                  <c:v>0.1052311769005848</c:v>
                </c:pt>
                <c:pt idx="151">
                  <c:v>0.11277869152046784</c:v>
                </c:pt>
                <c:pt idx="152">
                  <c:v>0.11434576023391813</c:v>
                </c:pt>
                <c:pt idx="153">
                  <c:v>0.1184484649122807</c:v>
                </c:pt>
                <c:pt idx="154">
                  <c:v>0.12574470029239765</c:v>
                </c:pt>
                <c:pt idx="155">
                  <c:v>0.11784539473684211</c:v>
                </c:pt>
                <c:pt idx="156">
                  <c:v>0.11531889619883041</c:v>
                </c:pt>
                <c:pt idx="157">
                  <c:v>0.12439236111111111</c:v>
                </c:pt>
                <c:pt idx="158">
                  <c:v>0.12262883771929825</c:v>
                </c:pt>
                <c:pt idx="159">
                  <c:v>0.12857730263157896</c:v>
                </c:pt>
                <c:pt idx="160">
                  <c:v>0.12423245614035087</c:v>
                </c:pt>
                <c:pt idx="161">
                  <c:v>0.13173885233918128</c:v>
                </c:pt>
                <c:pt idx="162">
                  <c:v>0.13998538011695907</c:v>
                </c:pt>
                <c:pt idx="163">
                  <c:v>0.13335160818713451</c:v>
                </c:pt>
                <c:pt idx="164">
                  <c:v>0.13914473684210527</c:v>
                </c:pt>
                <c:pt idx="165">
                  <c:v>0.13897112573099416</c:v>
                </c:pt>
                <c:pt idx="166">
                  <c:v>0.14726334064327484</c:v>
                </c:pt>
                <c:pt idx="167">
                  <c:v>0.14057474415204677</c:v>
                </c:pt>
                <c:pt idx="168">
                  <c:v>0.15308388157894737</c:v>
                </c:pt>
                <c:pt idx="169">
                  <c:v>0.14396016081871346</c:v>
                </c:pt>
                <c:pt idx="170">
                  <c:v>0.14868421052631578</c:v>
                </c:pt>
                <c:pt idx="171">
                  <c:v>0.15032437865497075</c:v>
                </c:pt>
                <c:pt idx="172">
                  <c:v>0.15378289473684209</c:v>
                </c:pt>
                <c:pt idx="173">
                  <c:v>0.15039290935672514</c:v>
                </c:pt>
                <c:pt idx="174">
                  <c:v>0.155171783625731</c:v>
                </c:pt>
                <c:pt idx="175">
                  <c:v>0.16520924707602341</c:v>
                </c:pt>
                <c:pt idx="176">
                  <c:v>0.15831962719298245</c:v>
                </c:pt>
                <c:pt idx="177">
                  <c:v>0.17400858918128656</c:v>
                </c:pt>
                <c:pt idx="178">
                  <c:v>0.16062682748538012</c:v>
                </c:pt>
                <c:pt idx="179">
                  <c:v>0.1682748538011696</c:v>
                </c:pt>
                <c:pt idx="180">
                  <c:v>0.16751644736842103</c:v>
                </c:pt>
                <c:pt idx="181">
                  <c:v>0.17484466374269009</c:v>
                </c:pt>
                <c:pt idx="182">
                  <c:v>0.173624817251462</c:v>
                </c:pt>
                <c:pt idx="183">
                  <c:v>0.18078399122807018</c:v>
                </c:pt>
                <c:pt idx="184">
                  <c:v>0.17808845029239764</c:v>
                </c:pt>
                <c:pt idx="185">
                  <c:v>0.18126827485380118</c:v>
                </c:pt>
                <c:pt idx="186">
                  <c:v>0.18446637426900583</c:v>
                </c:pt>
                <c:pt idx="187">
                  <c:v>0.19126918859649125</c:v>
                </c:pt>
                <c:pt idx="188">
                  <c:v>0.19661458333333331</c:v>
                </c:pt>
                <c:pt idx="189">
                  <c:v>0.21007401315789476</c:v>
                </c:pt>
                <c:pt idx="190">
                  <c:v>0.20712719298245613</c:v>
                </c:pt>
                <c:pt idx="191">
                  <c:v>0.20614948830409358</c:v>
                </c:pt>
                <c:pt idx="192">
                  <c:v>0.21199287280701756</c:v>
                </c:pt>
                <c:pt idx="193">
                  <c:v>0.20875365497076023</c:v>
                </c:pt>
                <c:pt idx="194">
                  <c:v>0.23063322368421055</c:v>
                </c:pt>
                <c:pt idx="195">
                  <c:v>0.24241593567251463</c:v>
                </c:pt>
                <c:pt idx="196">
                  <c:v>0.24036915204678364</c:v>
                </c:pt>
                <c:pt idx="197">
                  <c:v>0.25351334064327485</c:v>
                </c:pt>
                <c:pt idx="198">
                  <c:v>0.24459978070175437</c:v>
                </c:pt>
                <c:pt idx="199">
                  <c:v>0.26226242690058482</c:v>
                </c:pt>
                <c:pt idx="200">
                  <c:v>0.27224506578947366</c:v>
                </c:pt>
                <c:pt idx="201">
                  <c:v>0.27283899853801169</c:v>
                </c:pt>
                <c:pt idx="202">
                  <c:v>0.28477247807017547</c:v>
                </c:pt>
                <c:pt idx="203">
                  <c:v>0.2924981725146199</c:v>
                </c:pt>
                <c:pt idx="204">
                  <c:v>0.30549159356725147</c:v>
                </c:pt>
                <c:pt idx="205">
                  <c:v>0.31604532163742693</c:v>
                </c:pt>
                <c:pt idx="206">
                  <c:v>0.31298885233918133</c:v>
                </c:pt>
                <c:pt idx="207">
                  <c:v>0.32956414473684215</c:v>
                </c:pt>
                <c:pt idx="208">
                  <c:v>0.32993421052631577</c:v>
                </c:pt>
                <c:pt idx="209">
                  <c:v>0.34992233187134503</c:v>
                </c:pt>
                <c:pt idx="210">
                  <c:v>0.36461988304093573</c:v>
                </c:pt>
                <c:pt idx="211">
                  <c:v>0.36927083333333333</c:v>
                </c:pt>
                <c:pt idx="212">
                  <c:v>0.3734329312865497</c:v>
                </c:pt>
                <c:pt idx="213">
                  <c:v>0.37702850877192984</c:v>
                </c:pt>
                <c:pt idx="214">
                  <c:v>0.39057474415204679</c:v>
                </c:pt>
                <c:pt idx="215">
                  <c:v>0.4052448830409357</c:v>
                </c:pt>
                <c:pt idx="216">
                  <c:v>0.4013112207602339</c:v>
                </c:pt>
                <c:pt idx="217">
                  <c:v>0.4333059210526316</c:v>
                </c:pt>
                <c:pt idx="218">
                  <c:v>0.4281204312865497</c:v>
                </c:pt>
                <c:pt idx="219">
                  <c:v>0.42937682748538014</c:v>
                </c:pt>
                <c:pt idx="220">
                  <c:v>0.43507858187134507</c:v>
                </c:pt>
                <c:pt idx="221">
                  <c:v>0.43915844298245615</c:v>
                </c:pt>
                <c:pt idx="222">
                  <c:v>0.4336074561403509</c:v>
                </c:pt>
                <c:pt idx="223">
                  <c:v>0.45304276315789477</c:v>
                </c:pt>
                <c:pt idx="224">
                  <c:v>0.45240314327485381</c:v>
                </c:pt>
                <c:pt idx="225">
                  <c:v>0.46317616959064328</c:v>
                </c:pt>
                <c:pt idx="226">
                  <c:v>0.44922331871345028</c:v>
                </c:pt>
                <c:pt idx="227">
                  <c:v>0.45783077485380114</c:v>
                </c:pt>
                <c:pt idx="228">
                  <c:v>0.45525402046783625</c:v>
                </c:pt>
                <c:pt idx="229">
                  <c:v>0.46317616959064328</c:v>
                </c:pt>
                <c:pt idx="230">
                  <c:v>0.4498994883040936</c:v>
                </c:pt>
                <c:pt idx="231">
                  <c:v>0.45874451754385964</c:v>
                </c:pt>
                <c:pt idx="232">
                  <c:v>0.45502558479532168</c:v>
                </c:pt>
                <c:pt idx="233">
                  <c:v>0.46632858187134502</c:v>
                </c:pt>
                <c:pt idx="234">
                  <c:v>0.45705409356725152</c:v>
                </c:pt>
                <c:pt idx="235">
                  <c:v>0.43929093567251465</c:v>
                </c:pt>
                <c:pt idx="236">
                  <c:v>0.4332922149122807</c:v>
                </c:pt>
                <c:pt idx="237">
                  <c:v>0.4505665204678363</c:v>
                </c:pt>
                <c:pt idx="238">
                  <c:v>0.44146107456140349</c:v>
                </c:pt>
                <c:pt idx="239">
                  <c:v>0.45197368421052631</c:v>
                </c:pt>
                <c:pt idx="240">
                  <c:v>0.44013614766081871</c:v>
                </c:pt>
                <c:pt idx="241">
                  <c:v>0.43904879385964912</c:v>
                </c:pt>
                <c:pt idx="242">
                  <c:v>0.44200475146198831</c:v>
                </c:pt>
                <c:pt idx="243">
                  <c:v>0.43993055555555555</c:v>
                </c:pt>
                <c:pt idx="244">
                  <c:v>0.44344389619883046</c:v>
                </c:pt>
                <c:pt idx="245">
                  <c:v>0.43764163011695906</c:v>
                </c:pt>
                <c:pt idx="246">
                  <c:v>0.4419544956140351</c:v>
                </c:pt>
                <c:pt idx="247">
                  <c:v>0.44143366228070174</c:v>
                </c:pt>
                <c:pt idx="248">
                  <c:v>0.42414565058479536</c:v>
                </c:pt>
                <c:pt idx="249">
                  <c:v>0.42154148391812862</c:v>
                </c:pt>
                <c:pt idx="250">
                  <c:v>0.42246436403508769</c:v>
                </c:pt>
                <c:pt idx="251">
                  <c:v>0.41963633040935672</c:v>
                </c:pt>
                <c:pt idx="252">
                  <c:v>0.40797240497076021</c:v>
                </c:pt>
                <c:pt idx="253">
                  <c:v>0.40545047514619886</c:v>
                </c:pt>
                <c:pt idx="254">
                  <c:v>0.41472039473684214</c:v>
                </c:pt>
                <c:pt idx="255">
                  <c:v>0.39328399122807017</c:v>
                </c:pt>
                <c:pt idx="256">
                  <c:v>0.4</c:v>
                </c:pt>
                <c:pt idx="257">
                  <c:v>0.38896198830409356</c:v>
                </c:pt>
                <c:pt idx="258">
                  <c:v>0.38353892543859647</c:v>
                </c:pt>
                <c:pt idx="259">
                  <c:v>0.38440241228070177</c:v>
                </c:pt>
                <c:pt idx="260">
                  <c:v>0.38702485380116963</c:v>
                </c:pt>
                <c:pt idx="261">
                  <c:v>0.37674524853801172</c:v>
                </c:pt>
                <c:pt idx="262">
                  <c:v>0.3795732821637427</c:v>
                </c:pt>
                <c:pt idx="263">
                  <c:v>0.38139163011695909</c:v>
                </c:pt>
                <c:pt idx="264">
                  <c:v>0.38156524122807017</c:v>
                </c:pt>
                <c:pt idx="265">
                  <c:v>0.38433845029239766</c:v>
                </c:pt>
                <c:pt idx="266">
                  <c:v>0.3802540204678363</c:v>
                </c:pt>
                <c:pt idx="267">
                  <c:v>0.3790752923976608</c:v>
                </c:pt>
                <c:pt idx="268">
                  <c:v>0.37910270467836255</c:v>
                </c:pt>
                <c:pt idx="269">
                  <c:v>0.38642635233918132</c:v>
                </c:pt>
                <c:pt idx="270">
                  <c:v>0.37044499269005848</c:v>
                </c:pt>
                <c:pt idx="271">
                  <c:v>0.39414747807017547</c:v>
                </c:pt>
                <c:pt idx="272">
                  <c:v>0.38018548976608191</c:v>
                </c:pt>
                <c:pt idx="273">
                  <c:v>0.39449470029239764</c:v>
                </c:pt>
                <c:pt idx="274">
                  <c:v>0.39864309210526316</c:v>
                </c:pt>
                <c:pt idx="275">
                  <c:v>0.41435489766081873</c:v>
                </c:pt>
                <c:pt idx="276">
                  <c:v>0.4182839912280702</c:v>
                </c:pt>
                <c:pt idx="277">
                  <c:v>0.41373355263157896</c:v>
                </c:pt>
                <c:pt idx="278">
                  <c:v>0.40826480263157899</c:v>
                </c:pt>
                <c:pt idx="279">
                  <c:v>0.42640259502923977</c:v>
                </c:pt>
                <c:pt idx="280">
                  <c:v>0.42217196637426901</c:v>
                </c:pt>
                <c:pt idx="281">
                  <c:v>0.43941429093567252</c:v>
                </c:pt>
                <c:pt idx="282">
                  <c:v>0.43994426169590645</c:v>
                </c:pt>
                <c:pt idx="283">
                  <c:v>0.45011878654970766</c:v>
                </c:pt>
                <c:pt idx="284">
                  <c:v>0.46102887426900585</c:v>
                </c:pt>
                <c:pt idx="285">
                  <c:v>0.46523209064327486</c:v>
                </c:pt>
                <c:pt idx="286">
                  <c:v>0.47263340643274854</c:v>
                </c:pt>
                <c:pt idx="287">
                  <c:v>0.49328399122807021</c:v>
                </c:pt>
                <c:pt idx="288">
                  <c:v>0.49785270467836257</c:v>
                </c:pt>
                <c:pt idx="289">
                  <c:v>0.49611659356725146</c:v>
                </c:pt>
                <c:pt idx="290">
                  <c:v>0.51608187134502925</c:v>
                </c:pt>
                <c:pt idx="291">
                  <c:v>0.54148391812865493</c:v>
                </c:pt>
                <c:pt idx="292">
                  <c:v>0.54879385964912286</c:v>
                </c:pt>
                <c:pt idx="293">
                  <c:v>0.55688048245614041</c:v>
                </c:pt>
                <c:pt idx="294">
                  <c:v>0.55701754385964919</c:v>
                </c:pt>
                <c:pt idx="295">
                  <c:v>0.56980994152046782</c:v>
                </c:pt>
                <c:pt idx="296">
                  <c:v>0.59598866959064323</c:v>
                </c:pt>
                <c:pt idx="297">
                  <c:v>0.60247624269005851</c:v>
                </c:pt>
                <c:pt idx="298">
                  <c:v>0.5997350146198831</c:v>
                </c:pt>
                <c:pt idx="299">
                  <c:v>0.63546235380116967</c:v>
                </c:pt>
                <c:pt idx="300">
                  <c:v>0.64866593567251463</c:v>
                </c:pt>
                <c:pt idx="301">
                  <c:v>0.65478801169590639</c:v>
                </c:pt>
                <c:pt idx="302">
                  <c:v>0.6551535087719299</c:v>
                </c:pt>
                <c:pt idx="303">
                  <c:v>0.66511330409356728</c:v>
                </c:pt>
                <c:pt idx="304">
                  <c:v>0.67530153508771928</c:v>
                </c:pt>
                <c:pt idx="305">
                  <c:v>0.69640899122807021</c:v>
                </c:pt>
                <c:pt idx="306">
                  <c:v>0.7098410087719299</c:v>
                </c:pt>
                <c:pt idx="307">
                  <c:v>0.70938413742690065</c:v>
                </c:pt>
                <c:pt idx="308">
                  <c:v>0.71783625730994161</c:v>
                </c:pt>
                <c:pt idx="309">
                  <c:v>0.71573464912280704</c:v>
                </c:pt>
                <c:pt idx="310">
                  <c:v>0.74766995614035092</c:v>
                </c:pt>
                <c:pt idx="311">
                  <c:v>0.76160453216374269</c:v>
                </c:pt>
                <c:pt idx="312">
                  <c:v>0.77499086257309946</c:v>
                </c:pt>
                <c:pt idx="313">
                  <c:v>0.7924890350877194</c:v>
                </c:pt>
                <c:pt idx="314">
                  <c:v>0.80094115497076024</c:v>
                </c:pt>
                <c:pt idx="315">
                  <c:v>0.81167763157894735</c:v>
                </c:pt>
                <c:pt idx="316">
                  <c:v>0.7957785087719299</c:v>
                </c:pt>
                <c:pt idx="317">
                  <c:v>0.82428728070175439</c:v>
                </c:pt>
                <c:pt idx="318">
                  <c:v>0.82035818713450293</c:v>
                </c:pt>
                <c:pt idx="319">
                  <c:v>0.82415021929824561</c:v>
                </c:pt>
                <c:pt idx="320">
                  <c:v>0.84068896198830412</c:v>
                </c:pt>
                <c:pt idx="321">
                  <c:v>0.8613852339181286</c:v>
                </c:pt>
                <c:pt idx="322">
                  <c:v>0.88770102339181289</c:v>
                </c:pt>
                <c:pt idx="323">
                  <c:v>0.86979166666666663</c:v>
                </c:pt>
                <c:pt idx="324">
                  <c:v>0.89793494152046782</c:v>
                </c:pt>
                <c:pt idx="325">
                  <c:v>0.88550804093567248</c:v>
                </c:pt>
                <c:pt idx="326">
                  <c:v>0.88980263157894735</c:v>
                </c:pt>
                <c:pt idx="327">
                  <c:v>0.90670687134502925</c:v>
                </c:pt>
                <c:pt idx="328">
                  <c:v>0.89692982456140347</c:v>
                </c:pt>
                <c:pt idx="329">
                  <c:v>0.92237755847953207</c:v>
                </c:pt>
                <c:pt idx="330">
                  <c:v>0.93571820175438603</c:v>
                </c:pt>
                <c:pt idx="331">
                  <c:v>0.94773391812865493</c:v>
                </c:pt>
                <c:pt idx="332">
                  <c:v>0.9694809941520468</c:v>
                </c:pt>
                <c:pt idx="333">
                  <c:v>0.91310307017543868</c:v>
                </c:pt>
                <c:pt idx="334">
                  <c:v>0.9293220029239766</c:v>
                </c:pt>
                <c:pt idx="335">
                  <c:v>0.94983552631578949</c:v>
                </c:pt>
                <c:pt idx="336">
                  <c:v>0.94220577485380119</c:v>
                </c:pt>
                <c:pt idx="337">
                  <c:v>0.96888706140350878</c:v>
                </c:pt>
                <c:pt idx="338">
                  <c:v>0.97802448830409361</c:v>
                </c:pt>
                <c:pt idx="339">
                  <c:v>1</c:v>
                </c:pt>
                <c:pt idx="340">
                  <c:v>0.98305007309941517</c:v>
                </c:pt>
                <c:pt idx="341">
                  <c:v>0.94978983918128645</c:v>
                </c:pt>
                <c:pt idx="342">
                  <c:v>0.96742507309941528</c:v>
                </c:pt>
                <c:pt idx="343">
                  <c:v>0.95481542397660824</c:v>
                </c:pt>
                <c:pt idx="344">
                  <c:v>0.91515899122807021</c:v>
                </c:pt>
                <c:pt idx="345">
                  <c:v>0.93174342105263164</c:v>
                </c:pt>
                <c:pt idx="346">
                  <c:v>0.95591191520467833</c:v>
                </c:pt>
                <c:pt idx="347">
                  <c:v>0.95997807017543868</c:v>
                </c:pt>
                <c:pt idx="348">
                  <c:v>0.94069809941520477</c:v>
                </c:pt>
                <c:pt idx="349">
                  <c:v>0.96107456140350889</c:v>
                </c:pt>
                <c:pt idx="350">
                  <c:v>0.89848318713450293</c:v>
                </c:pt>
                <c:pt idx="351">
                  <c:v>0.90401133040935677</c:v>
                </c:pt>
                <c:pt idx="352">
                  <c:v>0.93471308479532167</c:v>
                </c:pt>
                <c:pt idx="353">
                  <c:v>0.92068713450292405</c:v>
                </c:pt>
                <c:pt idx="354">
                  <c:v>0.89313779239766089</c:v>
                </c:pt>
                <c:pt idx="355">
                  <c:v>0.91086440058479534</c:v>
                </c:pt>
                <c:pt idx="356">
                  <c:v>0.89039656432748537</c:v>
                </c:pt>
                <c:pt idx="357">
                  <c:v>0.89222404970760227</c:v>
                </c:pt>
                <c:pt idx="358">
                  <c:v>0.89313779239766089</c:v>
                </c:pt>
                <c:pt idx="359">
                  <c:v>0.86316703216374269</c:v>
                </c:pt>
                <c:pt idx="360">
                  <c:v>0.86864948830409361</c:v>
                </c:pt>
                <c:pt idx="361">
                  <c:v>0.84987207602339188</c:v>
                </c:pt>
                <c:pt idx="362">
                  <c:v>0.85480628654970758</c:v>
                </c:pt>
                <c:pt idx="363">
                  <c:v>0.83360745614035092</c:v>
                </c:pt>
                <c:pt idx="364">
                  <c:v>0.83602887426900596</c:v>
                </c:pt>
                <c:pt idx="365">
                  <c:v>0.82990679824561409</c:v>
                </c:pt>
                <c:pt idx="366">
                  <c:v>0.83566337719298245</c:v>
                </c:pt>
                <c:pt idx="367">
                  <c:v>0.82095211988304095</c:v>
                </c:pt>
                <c:pt idx="368">
                  <c:v>0.7930372807017545</c:v>
                </c:pt>
                <c:pt idx="369">
                  <c:v>0.80340826023391809</c:v>
                </c:pt>
                <c:pt idx="370">
                  <c:v>0.80007309941520477</c:v>
                </c:pt>
                <c:pt idx="371">
                  <c:v>0.81409904970760238</c:v>
                </c:pt>
                <c:pt idx="372">
                  <c:v>0.79166666666666674</c:v>
                </c:pt>
                <c:pt idx="373">
                  <c:v>0.78358004385964908</c:v>
                </c:pt>
                <c:pt idx="374">
                  <c:v>0.7912554824561403</c:v>
                </c:pt>
                <c:pt idx="375">
                  <c:v>0.76681286549707606</c:v>
                </c:pt>
                <c:pt idx="376">
                  <c:v>0.75644188596491224</c:v>
                </c:pt>
                <c:pt idx="377">
                  <c:v>0.75767543859649122</c:v>
                </c:pt>
                <c:pt idx="378">
                  <c:v>0.74881213450292405</c:v>
                </c:pt>
                <c:pt idx="379">
                  <c:v>0.76251827485380119</c:v>
                </c:pt>
                <c:pt idx="380">
                  <c:v>0.74022295321637432</c:v>
                </c:pt>
                <c:pt idx="381">
                  <c:v>0.73962902046783618</c:v>
                </c:pt>
                <c:pt idx="382">
                  <c:v>0.75717288011695905</c:v>
                </c:pt>
                <c:pt idx="383">
                  <c:v>0.74524853801169599</c:v>
                </c:pt>
                <c:pt idx="384">
                  <c:v>0.72446089181286544</c:v>
                </c:pt>
                <c:pt idx="385">
                  <c:v>0.72167397660818722</c:v>
                </c:pt>
                <c:pt idx="386">
                  <c:v>0.71916118421052633</c:v>
                </c:pt>
                <c:pt idx="387">
                  <c:v>0.72560307017543857</c:v>
                </c:pt>
                <c:pt idx="388">
                  <c:v>0.7340095029239766</c:v>
                </c:pt>
                <c:pt idx="389">
                  <c:v>0.72838998538011701</c:v>
                </c:pt>
                <c:pt idx="390">
                  <c:v>0.73611111111111116</c:v>
                </c:pt>
                <c:pt idx="391">
                  <c:v>0.72624269005847963</c:v>
                </c:pt>
                <c:pt idx="392">
                  <c:v>0.73346125730994149</c:v>
                </c:pt>
                <c:pt idx="393">
                  <c:v>0.71322185672514626</c:v>
                </c:pt>
                <c:pt idx="394">
                  <c:v>0.71518640350877194</c:v>
                </c:pt>
                <c:pt idx="395">
                  <c:v>0.71824744152046793</c:v>
                </c:pt>
                <c:pt idx="396">
                  <c:v>0.72980628654970769</c:v>
                </c:pt>
                <c:pt idx="397">
                  <c:v>0.73346125730994149</c:v>
                </c:pt>
                <c:pt idx="398">
                  <c:v>0.72583150584795331</c:v>
                </c:pt>
                <c:pt idx="399">
                  <c:v>0.74026864035087725</c:v>
                </c:pt>
                <c:pt idx="400">
                  <c:v>0.75059393274853803</c:v>
                </c:pt>
                <c:pt idx="401">
                  <c:v>0.74081688596491235</c:v>
                </c:pt>
                <c:pt idx="402">
                  <c:v>0.72925804093567259</c:v>
                </c:pt>
                <c:pt idx="403">
                  <c:v>0.7113029970760234</c:v>
                </c:pt>
                <c:pt idx="404">
                  <c:v>0.72290752923976609</c:v>
                </c:pt>
                <c:pt idx="405">
                  <c:v>0.7338267543859649</c:v>
                </c:pt>
                <c:pt idx="406">
                  <c:v>0.74524853801169599</c:v>
                </c:pt>
                <c:pt idx="407">
                  <c:v>0.75772112573099415</c:v>
                </c:pt>
                <c:pt idx="408">
                  <c:v>0.74538559941520477</c:v>
                </c:pt>
                <c:pt idx="409">
                  <c:v>0.7405427631578948</c:v>
                </c:pt>
                <c:pt idx="410">
                  <c:v>0.72532894736842102</c:v>
                </c:pt>
                <c:pt idx="411">
                  <c:v>0.73149671052631582</c:v>
                </c:pt>
                <c:pt idx="412">
                  <c:v>0.71061769005847952</c:v>
                </c:pt>
                <c:pt idx="413">
                  <c:v>0.73291301169590639</c:v>
                </c:pt>
                <c:pt idx="414">
                  <c:v>0.72852704678362579</c:v>
                </c:pt>
                <c:pt idx="415">
                  <c:v>0.77046783625730986</c:v>
                </c:pt>
                <c:pt idx="416">
                  <c:v>0.77362024853801181</c:v>
                </c:pt>
                <c:pt idx="417">
                  <c:v>0.7712445175438597</c:v>
                </c:pt>
                <c:pt idx="418">
                  <c:v>0.77252375730994161</c:v>
                </c:pt>
                <c:pt idx="419">
                  <c:v>0.755436769005848</c:v>
                </c:pt>
                <c:pt idx="420">
                  <c:v>0.78348866959064334</c:v>
                </c:pt>
                <c:pt idx="421">
                  <c:v>0.76270102339181289</c:v>
                </c:pt>
                <c:pt idx="422">
                  <c:v>0.76283808479532167</c:v>
                </c:pt>
                <c:pt idx="423">
                  <c:v>0.78636695906432752</c:v>
                </c:pt>
                <c:pt idx="424">
                  <c:v>0.80089546783625742</c:v>
                </c:pt>
                <c:pt idx="425">
                  <c:v>0.75438596491228072</c:v>
                </c:pt>
                <c:pt idx="426">
                  <c:v>0.78860562865497086</c:v>
                </c:pt>
                <c:pt idx="427">
                  <c:v>0.77316337719298245</c:v>
                </c:pt>
                <c:pt idx="428">
                  <c:v>0.75068530701754388</c:v>
                </c:pt>
                <c:pt idx="429">
                  <c:v>0.76215277777777779</c:v>
                </c:pt>
                <c:pt idx="430">
                  <c:v>0.75977704678362579</c:v>
                </c:pt>
                <c:pt idx="431">
                  <c:v>0.78248355263157898</c:v>
                </c:pt>
                <c:pt idx="432">
                  <c:v>0.78709795321637432</c:v>
                </c:pt>
                <c:pt idx="433">
                  <c:v>0.79075292397660824</c:v>
                </c:pt>
                <c:pt idx="434">
                  <c:v>0.80194627192982459</c:v>
                </c:pt>
                <c:pt idx="435">
                  <c:v>0.80628654970760227</c:v>
                </c:pt>
                <c:pt idx="436">
                  <c:v>0.79582419590643272</c:v>
                </c:pt>
                <c:pt idx="437">
                  <c:v>0.81126644736842102</c:v>
                </c:pt>
                <c:pt idx="438">
                  <c:v>0.82218567251461994</c:v>
                </c:pt>
                <c:pt idx="439">
                  <c:v>0.80857090643274854</c:v>
                </c:pt>
                <c:pt idx="440">
                  <c:v>0.79417945906432752</c:v>
                </c:pt>
                <c:pt idx="441">
                  <c:v>0.80235745614035092</c:v>
                </c:pt>
                <c:pt idx="442">
                  <c:v>0.82351059941520466</c:v>
                </c:pt>
                <c:pt idx="443">
                  <c:v>0.82035818713450293</c:v>
                </c:pt>
                <c:pt idx="444">
                  <c:v>0.82405884502923976</c:v>
                </c:pt>
                <c:pt idx="445">
                  <c:v>0.8130482456140351</c:v>
                </c:pt>
                <c:pt idx="446">
                  <c:v>0.82319078947368429</c:v>
                </c:pt>
                <c:pt idx="447">
                  <c:v>0.81387061403508765</c:v>
                </c:pt>
                <c:pt idx="448">
                  <c:v>0.78664108187134507</c:v>
                </c:pt>
                <c:pt idx="449">
                  <c:v>0.79486476608187129</c:v>
                </c:pt>
                <c:pt idx="450">
                  <c:v>0.79216922514619881</c:v>
                </c:pt>
                <c:pt idx="451">
                  <c:v>0.79267178362573099</c:v>
                </c:pt>
                <c:pt idx="452">
                  <c:v>0.78764619883040943</c:v>
                </c:pt>
                <c:pt idx="453">
                  <c:v>0.80299707602339176</c:v>
                </c:pt>
                <c:pt idx="454">
                  <c:v>0.80299707602339176</c:v>
                </c:pt>
                <c:pt idx="455">
                  <c:v>0.80916483918128668</c:v>
                </c:pt>
                <c:pt idx="456">
                  <c:v>0.81327668128654973</c:v>
                </c:pt>
                <c:pt idx="457">
                  <c:v>0.77677266081871355</c:v>
                </c:pt>
                <c:pt idx="458">
                  <c:v>0.79189510233918137</c:v>
                </c:pt>
                <c:pt idx="459">
                  <c:v>0.79427083333333337</c:v>
                </c:pt>
                <c:pt idx="460">
                  <c:v>0.78947368421052644</c:v>
                </c:pt>
                <c:pt idx="461">
                  <c:v>0.79322002923976609</c:v>
                </c:pt>
                <c:pt idx="462">
                  <c:v>0.77901133040935666</c:v>
                </c:pt>
                <c:pt idx="463">
                  <c:v>0.78563596491228072</c:v>
                </c:pt>
                <c:pt idx="464">
                  <c:v>0.77448830409356728</c:v>
                </c:pt>
                <c:pt idx="465">
                  <c:v>0.76685855263157898</c:v>
                </c:pt>
                <c:pt idx="466">
                  <c:v>0.7585434941520468</c:v>
                </c:pt>
                <c:pt idx="467">
                  <c:v>0.75210160818713456</c:v>
                </c:pt>
                <c:pt idx="468">
                  <c:v>0.7563505116959065</c:v>
                </c:pt>
                <c:pt idx="469">
                  <c:v>0.74725877192982459</c:v>
                </c:pt>
                <c:pt idx="470">
                  <c:v>0.74766995614035092</c:v>
                </c:pt>
                <c:pt idx="471">
                  <c:v>0.7399945175438597</c:v>
                </c:pt>
                <c:pt idx="472">
                  <c:v>0.75461440058479523</c:v>
                </c:pt>
                <c:pt idx="473">
                  <c:v>0.72153691520467844</c:v>
                </c:pt>
                <c:pt idx="474">
                  <c:v>0.72487207602339176</c:v>
                </c:pt>
                <c:pt idx="475">
                  <c:v>0.71463815789473684</c:v>
                </c:pt>
                <c:pt idx="476">
                  <c:v>0.69101790935672514</c:v>
                </c:pt>
                <c:pt idx="477">
                  <c:v>0.67772295321637432</c:v>
                </c:pt>
                <c:pt idx="478">
                  <c:v>0.67639802631578949</c:v>
                </c:pt>
                <c:pt idx="479">
                  <c:v>0.66753472222222232</c:v>
                </c:pt>
                <c:pt idx="480">
                  <c:v>0.67173793859649122</c:v>
                </c:pt>
                <c:pt idx="481">
                  <c:v>0.68032711988304095</c:v>
                </c:pt>
                <c:pt idx="482">
                  <c:v>0.67690058479532167</c:v>
                </c:pt>
                <c:pt idx="483">
                  <c:v>0.67278874269005851</c:v>
                </c:pt>
                <c:pt idx="484">
                  <c:v>0.64067068713450293</c:v>
                </c:pt>
                <c:pt idx="485">
                  <c:v>0.63569078947368418</c:v>
                </c:pt>
                <c:pt idx="486">
                  <c:v>0.62120796783625731</c:v>
                </c:pt>
                <c:pt idx="487">
                  <c:v>0.60841557017543857</c:v>
                </c:pt>
                <c:pt idx="488">
                  <c:v>0.59480080409356728</c:v>
                </c:pt>
                <c:pt idx="489">
                  <c:v>0.61042580409356728</c:v>
                </c:pt>
                <c:pt idx="490">
                  <c:v>0.59438961988304095</c:v>
                </c:pt>
                <c:pt idx="491">
                  <c:v>0.58671418128654962</c:v>
                </c:pt>
                <c:pt idx="492">
                  <c:v>0.59713084795321636</c:v>
                </c:pt>
                <c:pt idx="493">
                  <c:v>0.57191154970760238</c:v>
                </c:pt>
                <c:pt idx="494">
                  <c:v>0.56035270467836262</c:v>
                </c:pt>
                <c:pt idx="495">
                  <c:v>0.55674342105263164</c:v>
                </c:pt>
                <c:pt idx="496">
                  <c:v>0.55217470760233922</c:v>
                </c:pt>
                <c:pt idx="497">
                  <c:v>0.5416209795321637</c:v>
                </c:pt>
                <c:pt idx="498">
                  <c:v>0.53508771929824561</c:v>
                </c:pt>
                <c:pt idx="499">
                  <c:v>0.54171235380116955</c:v>
                </c:pt>
                <c:pt idx="500">
                  <c:v>0.55386513157894735</c:v>
                </c:pt>
                <c:pt idx="501">
                  <c:v>0.54248903508771928</c:v>
                </c:pt>
                <c:pt idx="502">
                  <c:v>0.5390625</c:v>
                </c:pt>
                <c:pt idx="503">
                  <c:v>0.51603618421052633</c:v>
                </c:pt>
                <c:pt idx="504">
                  <c:v>0.50954861111111116</c:v>
                </c:pt>
                <c:pt idx="505">
                  <c:v>0.49808114035087719</c:v>
                </c:pt>
                <c:pt idx="506">
                  <c:v>0.49968019005847958</c:v>
                </c:pt>
                <c:pt idx="507">
                  <c:v>0.49474597953216376</c:v>
                </c:pt>
                <c:pt idx="508">
                  <c:v>0.49342105263157898</c:v>
                </c:pt>
                <c:pt idx="509">
                  <c:v>0.49684758771929827</c:v>
                </c:pt>
                <c:pt idx="510">
                  <c:v>0.50306103801169588</c:v>
                </c:pt>
                <c:pt idx="511">
                  <c:v>0.48994883040935672</c:v>
                </c:pt>
                <c:pt idx="512">
                  <c:v>0.49926900584795325</c:v>
                </c:pt>
                <c:pt idx="513">
                  <c:v>0.48734466374269009</c:v>
                </c:pt>
                <c:pt idx="514">
                  <c:v>0.47021198830409361</c:v>
                </c:pt>
                <c:pt idx="515">
                  <c:v>0.46559758771929827</c:v>
                </c:pt>
                <c:pt idx="516">
                  <c:v>0.48186220760233917</c:v>
                </c:pt>
                <c:pt idx="517">
                  <c:v>0.48652229532163743</c:v>
                </c:pt>
                <c:pt idx="518">
                  <c:v>0.47615131578947367</c:v>
                </c:pt>
                <c:pt idx="519">
                  <c:v>0.4751918859649123</c:v>
                </c:pt>
                <c:pt idx="520">
                  <c:v>0.47994334795321636</c:v>
                </c:pt>
                <c:pt idx="521">
                  <c:v>0.45796783625730991</c:v>
                </c:pt>
                <c:pt idx="522">
                  <c:v>0.46660270467836257</c:v>
                </c:pt>
                <c:pt idx="523">
                  <c:v>0.45652869152046782</c:v>
                </c:pt>
                <c:pt idx="524">
                  <c:v>0.45824195906432746</c:v>
                </c:pt>
                <c:pt idx="525">
                  <c:v>0.44360836988304092</c:v>
                </c:pt>
                <c:pt idx="526">
                  <c:v>0.44909539473684212</c:v>
                </c:pt>
                <c:pt idx="527">
                  <c:v>0.44672880116959068</c:v>
                </c:pt>
                <c:pt idx="528">
                  <c:v>0.43028600146198831</c:v>
                </c:pt>
                <c:pt idx="529">
                  <c:v>0.44090369152046782</c:v>
                </c:pt>
                <c:pt idx="530">
                  <c:v>0.43781980994152048</c:v>
                </c:pt>
                <c:pt idx="531">
                  <c:v>0.43151498538011696</c:v>
                </c:pt>
                <c:pt idx="532">
                  <c:v>0.44217379385964911</c:v>
                </c:pt>
                <c:pt idx="533">
                  <c:v>0.43513797514619884</c:v>
                </c:pt>
                <c:pt idx="534">
                  <c:v>0.42809301900584795</c:v>
                </c:pt>
                <c:pt idx="535">
                  <c:v>0.41010599415204679</c:v>
                </c:pt>
                <c:pt idx="536">
                  <c:v>0.4029970760233918</c:v>
                </c:pt>
                <c:pt idx="537">
                  <c:v>0.4049159356725146</c:v>
                </c:pt>
                <c:pt idx="538">
                  <c:v>0.40360014619883045</c:v>
                </c:pt>
                <c:pt idx="539">
                  <c:v>0.42467562134502929</c:v>
                </c:pt>
                <c:pt idx="540">
                  <c:v>0.40335343567251464</c:v>
                </c:pt>
                <c:pt idx="541">
                  <c:v>0.42018457602339182</c:v>
                </c:pt>
                <c:pt idx="542">
                  <c:v>0.41611385233918124</c:v>
                </c:pt>
                <c:pt idx="543">
                  <c:v>0.39938779239766087</c:v>
                </c:pt>
                <c:pt idx="544">
                  <c:v>0.38659539473684207</c:v>
                </c:pt>
                <c:pt idx="545">
                  <c:v>0.38731268274853803</c:v>
                </c:pt>
                <c:pt idx="546">
                  <c:v>0.38297240497076024</c:v>
                </c:pt>
                <c:pt idx="547">
                  <c:v>0.37919864766081868</c:v>
                </c:pt>
                <c:pt idx="548">
                  <c:v>0.36918402777777781</c:v>
                </c:pt>
                <c:pt idx="549">
                  <c:v>0.38919956140350881</c:v>
                </c:pt>
                <c:pt idx="550">
                  <c:v>0.38089820906432748</c:v>
                </c:pt>
                <c:pt idx="551">
                  <c:v>0.37073282163742693</c:v>
                </c:pt>
                <c:pt idx="552">
                  <c:v>0.35100511695906433</c:v>
                </c:pt>
                <c:pt idx="553">
                  <c:v>0.35372350146198833</c:v>
                </c:pt>
                <c:pt idx="554">
                  <c:v>0.34175804093567252</c:v>
                </c:pt>
                <c:pt idx="555">
                  <c:v>0.34306469298245618</c:v>
                </c:pt>
                <c:pt idx="556">
                  <c:v>0.33925438596491231</c:v>
                </c:pt>
                <c:pt idx="557">
                  <c:v>0.34315606725146197</c:v>
                </c:pt>
                <c:pt idx="558">
                  <c:v>0.31584429824561405</c:v>
                </c:pt>
                <c:pt idx="559">
                  <c:v>0.32922149122807021</c:v>
                </c:pt>
                <c:pt idx="560">
                  <c:v>0.31289747807017543</c:v>
                </c:pt>
                <c:pt idx="561">
                  <c:v>0.31218932748538009</c:v>
                </c:pt>
                <c:pt idx="562">
                  <c:v>0.30016447368421056</c:v>
                </c:pt>
                <c:pt idx="563">
                  <c:v>0.29073008040935672</c:v>
                </c:pt>
                <c:pt idx="564">
                  <c:v>0.29001736111111109</c:v>
                </c:pt>
                <c:pt idx="565">
                  <c:v>0.27462993421052628</c:v>
                </c:pt>
                <c:pt idx="566">
                  <c:v>0.28392269736842107</c:v>
                </c:pt>
                <c:pt idx="567">
                  <c:v>0.26525493421052632</c:v>
                </c:pt>
                <c:pt idx="568">
                  <c:v>0.26574835526315793</c:v>
                </c:pt>
                <c:pt idx="569">
                  <c:v>0.26005573830409356</c:v>
                </c:pt>
                <c:pt idx="570">
                  <c:v>0.25453216374269005</c:v>
                </c:pt>
                <c:pt idx="571">
                  <c:v>0.23496893274853803</c:v>
                </c:pt>
                <c:pt idx="572">
                  <c:v>0.24596125730994151</c:v>
                </c:pt>
                <c:pt idx="573">
                  <c:v>0.23620705409356726</c:v>
                </c:pt>
                <c:pt idx="574">
                  <c:v>0.23532529239766084</c:v>
                </c:pt>
                <c:pt idx="575">
                  <c:v>0.22957785087719298</c:v>
                </c:pt>
                <c:pt idx="576">
                  <c:v>0.2307748538011696</c:v>
                </c:pt>
                <c:pt idx="577">
                  <c:v>0.2187637061403509</c:v>
                </c:pt>
                <c:pt idx="578">
                  <c:v>0.21744791666666666</c:v>
                </c:pt>
                <c:pt idx="579">
                  <c:v>0.2140076754385965</c:v>
                </c:pt>
                <c:pt idx="580">
                  <c:v>0.20887701023391814</c:v>
                </c:pt>
                <c:pt idx="581">
                  <c:v>0.20497532894736845</c:v>
                </c:pt>
                <c:pt idx="582">
                  <c:v>0.19583333333333333</c:v>
                </c:pt>
                <c:pt idx="583">
                  <c:v>0.20417123538011697</c:v>
                </c:pt>
                <c:pt idx="584">
                  <c:v>0.19724049707602337</c:v>
                </c:pt>
                <c:pt idx="585">
                  <c:v>0.19899488304093566</c:v>
                </c:pt>
                <c:pt idx="586">
                  <c:v>0.19179002192982456</c:v>
                </c:pt>
                <c:pt idx="587">
                  <c:v>0.18289473684210525</c:v>
                </c:pt>
                <c:pt idx="588">
                  <c:v>0.18348866959064328</c:v>
                </c:pt>
                <c:pt idx="589">
                  <c:v>0.17200292397660821</c:v>
                </c:pt>
                <c:pt idx="590">
                  <c:v>0.16748903508771928</c:v>
                </c:pt>
                <c:pt idx="591">
                  <c:v>0.16439601608187132</c:v>
                </c:pt>
                <c:pt idx="592">
                  <c:v>0.1682748538011696</c:v>
                </c:pt>
                <c:pt idx="593">
                  <c:v>0.16656615497076022</c:v>
                </c:pt>
                <c:pt idx="594">
                  <c:v>0.14766538742690058</c:v>
                </c:pt>
                <c:pt idx="595">
                  <c:v>0.15548702485380117</c:v>
                </c:pt>
                <c:pt idx="596">
                  <c:v>0.14950201023391813</c:v>
                </c:pt>
                <c:pt idx="597">
                  <c:v>0.15613121345029241</c:v>
                </c:pt>
                <c:pt idx="598">
                  <c:v>0.15784904970760233</c:v>
                </c:pt>
                <c:pt idx="599">
                  <c:v>0.14403782894736844</c:v>
                </c:pt>
                <c:pt idx="600">
                  <c:v>0.13481816520467838</c:v>
                </c:pt>
                <c:pt idx="601">
                  <c:v>0.14751461988304093</c:v>
                </c:pt>
                <c:pt idx="602">
                  <c:v>0.14616684941520466</c:v>
                </c:pt>
                <c:pt idx="603">
                  <c:v>0.13830866228070177</c:v>
                </c:pt>
                <c:pt idx="604">
                  <c:v>0.14334795321637428</c:v>
                </c:pt>
                <c:pt idx="605">
                  <c:v>0.1436357821637427</c:v>
                </c:pt>
                <c:pt idx="606">
                  <c:v>0.14216008771929825</c:v>
                </c:pt>
                <c:pt idx="607">
                  <c:v>0.14172149122807018</c:v>
                </c:pt>
                <c:pt idx="608">
                  <c:v>0.14117324561403508</c:v>
                </c:pt>
                <c:pt idx="609">
                  <c:v>0.1349826388888889</c:v>
                </c:pt>
                <c:pt idx="610">
                  <c:v>0.12889711257309941</c:v>
                </c:pt>
                <c:pt idx="611">
                  <c:v>0.13364400584795322</c:v>
                </c:pt>
                <c:pt idx="612">
                  <c:v>0.12927631578947368</c:v>
                </c:pt>
                <c:pt idx="613">
                  <c:v>0.11889619883040936</c:v>
                </c:pt>
                <c:pt idx="614">
                  <c:v>0.13367598684210527</c:v>
                </c:pt>
                <c:pt idx="615">
                  <c:v>0.12935398391812866</c:v>
                </c:pt>
                <c:pt idx="616">
                  <c:v>0.12311312134502923</c:v>
                </c:pt>
                <c:pt idx="617">
                  <c:v>0.12378015350877193</c:v>
                </c:pt>
                <c:pt idx="618">
                  <c:v>0.11506304824561403</c:v>
                </c:pt>
                <c:pt idx="619">
                  <c:v>0.12980171783625732</c:v>
                </c:pt>
                <c:pt idx="620">
                  <c:v>0.11903782894736842</c:v>
                </c:pt>
                <c:pt idx="621">
                  <c:v>0.11864035087719299</c:v>
                </c:pt>
                <c:pt idx="622">
                  <c:v>0.11160910087719297</c:v>
                </c:pt>
                <c:pt idx="623">
                  <c:v>0.10903691520467837</c:v>
                </c:pt>
                <c:pt idx="624">
                  <c:v>0.10971765350877194</c:v>
                </c:pt>
                <c:pt idx="625">
                  <c:v>0.10929276315789474</c:v>
                </c:pt>
                <c:pt idx="626">
                  <c:v>0.10660635964912281</c:v>
                </c:pt>
                <c:pt idx="627">
                  <c:v>0.10009594298245614</c:v>
                </c:pt>
                <c:pt idx="628">
                  <c:v>9.2525584795321636E-2</c:v>
                </c:pt>
                <c:pt idx="629">
                  <c:v>9.4535818713450293E-2</c:v>
                </c:pt>
                <c:pt idx="630">
                  <c:v>9.2324561403508767E-2</c:v>
                </c:pt>
                <c:pt idx="631">
                  <c:v>9.1867690058479543E-2</c:v>
                </c:pt>
                <c:pt idx="632">
                  <c:v>9.1150402046783624E-2</c:v>
                </c:pt>
                <c:pt idx="633">
                  <c:v>8.4068896198830415E-2</c:v>
                </c:pt>
                <c:pt idx="634">
                  <c:v>9.2068713450292411E-2</c:v>
                </c:pt>
                <c:pt idx="635">
                  <c:v>8.2976973684210517E-2</c:v>
                </c:pt>
                <c:pt idx="636">
                  <c:v>8.6545138888888901E-2</c:v>
                </c:pt>
                <c:pt idx="637">
                  <c:v>8.2593201754385961E-2</c:v>
                </c:pt>
                <c:pt idx="638">
                  <c:v>9.3014437134502928E-2</c:v>
                </c:pt>
                <c:pt idx="639">
                  <c:v>8.8217288011695913E-2</c:v>
                </c:pt>
                <c:pt idx="640">
                  <c:v>7.9678362573099418E-2</c:v>
                </c:pt>
                <c:pt idx="641">
                  <c:v>7.7745796783625726E-2</c:v>
                </c:pt>
                <c:pt idx="642">
                  <c:v>6.8032711988304101E-2</c:v>
                </c:pt>
                <c:pt idx="643">
                  <c:v>7.5813230994152048E-2</c:v>
                </c:pt>
                <c:pt idx="644">
                  <c:v>7.6228983918128657E-2</c:v>
                </c:pt>
                <c:pt idx="645">
                  <c:v>6.7731176900584791E-2</c:v>
                </c:pt>
                <c:pt idx="646">
                  <c:v>6.8686038011695913E-2</c:v>
                </c:pt>
                <c:pt idx="647">
                  <c:v>7.2240497076023397E-2</c:v>
                </c:pt>
                <c:pt idx="648">
                  <c:v>7.8147843567251463E-2</c:v>
                </c:pt>
                <c:pt idx="649">
                  <c:v>5.8488669590643277E-2</c:v>
                </c:pt>
                <c:pt idx="650">
                  <c:v>6.8567251461988304E-2</c:v>
                </c:pt>
                <c:pt idx="651">
                  <c:v>7.5561951754385973E-2</c:v>
                </c:pt>
                <c:pt idx="652">
                  <c:v>6.25E-2</c:v>
                </c:pt>
                <c:pt idx="653">
                  <c:v>6.2139071637426907E-2</c:v>
                </c:pt>
                <c:pt idx="654">
                  <c:v>5.9032346491228072E-2</c:v>
                </c:pt>
                <c:pt idx="655">
                  <c:v>6.386147660818714E-2</c:v>
                </c:pt>
                <c:pt idx="656">
                  <c:v>5.8036366959064327E-2</c:v>
                </c:pt>
                <c:pt idx="657">
                  <c:v>6.0727339181286553E-2</c:v>
                </c:pt>
                <c:pt idx="658">
                  <c:v>5.4555007309941526E-2</c:v>
                </c:pt>
                <c:pt idx="659">
                  <c:v>4.6052631578947373E-2</c:v>
                </c:pt>
                <c:pt idx="660">
                  <c:v>5.7451571637426896E-2</c:v>
                </c:pt>
                <c:pt idx="661">
                  <c:v>5.4312865497076021E-2</c:v>
                </c:pt>
                <c:pt idx="662">
                  <c:v>4.8099415204678364E-2</c:v>
                </c:pt>
                <c:pt idx="663">
                  <c:v>5.1736111111111115E-2</c:v>
                </c:pt>
                <c:pt idx="664">
                  <c:v>5.1836622807017542E-2</c:v>
                </c:pt>
                <c:pt idx="665">
                  <c:v>4.9584247076023394E-2</c:v>
                </c:pt>
                <c:pt idx="666">
                  <c:v>5.2942251461988304E-2</c:v>
                </c:pt>
                <c:pt idx="667">
                  <c:v>5.3024488304093564E-2</c:v>
                </c:pt>
                <c:pt idx="668">
                  <c:v>5.3033625730994155E-2</c:v>
                </c:pt>
                <c:pt idx="669">
                  <c:v>5.650127923976609E-2</c:v>
                </c:pt>
                <c:pt idx="670">
                  <c:v>4.5075840643274849E-2</c:v>
                </c:pt>
                <c:pt idx="671">
                  <c:v>4.9186769005847952E-2</c:v>
                </c:pt>
                <c:pt idx="672">
                  <c:v>4.8510599415204678E-2</c:v>
                </c:pt>
                <c:pt idx="673">
                  <c:v>4.827759502923977E-2</c:v>
                </c:pt>
                <c:pt idx="674">
                  <c:v>4.452850877192982E-2</c:v>
                </c:pt>
                <c:pt idx="675">
                  <c:v>4.1560672514619881E-2</c:v>
                </c:pt>
                <c:pt idx="676">
                  <c:v>3.9532620614035091E-2</c:v>
                </c:pt>
                <c:pt idx="677">
                  <c:v>4.2456597222222218E-2</c:v>
                </c:pt>
                <c:pt idx="678">
                  <c:v>4.2068256578947374E-2</c:v>
                </c:pt>
                <c:pt idx="679">
                  <c:v>4.7738486842105264E-2</c:v>
                </c:pt>
                <c:pt idx="680">
                  <c:v>3.6912006578947366E-2</c:v>
                </c:pt>
                <c:pt idx="681">
                  <c:v>3.9143823099415206E-2</c:v>
                </c:pt>
                <c:pt idx="682">
                  <c:v>3.4483278508771927E-2</c:v>
                </c:pt>
                <c:pt idx="683">
                  <c:v>3.6184667397660818E-2</c:v>
                </c:pt>
                <c:pt idx="684">
                  <c:v>3.963678728070176E-2</c:v>
                </c:pt>
                <c:pt idx="685">
                  <c:v>3.2725694444444446E-2</c:v>
                </c:pt>
                <c:pt idx="686">
                  <c:v>3.2441063596491231E-2</c:v>
                </c:pt>
                <c:pt idx="687">
                  <c:v>2.9551809210526317E-2</c:v>
                </c:pt>
                <c:pt idx="688">
                  <c:v>3.1301626461988308E-2</c:v>
                </c:pt>
                <c:pt idx="689">
                  <c:v>3.3397295321637425E-2</c:v>
                </c:pt>
                <c:pt idx="690">
                  <c:v>2.4137883771929824E-2</c:v>
                </c:pt>
                <c:pt idx="691">
                  <c:v>3.0432200292397661E-2</c:v>
                </c:pt>
                <c:pt idx="692">
                  <c:v>3.0996436403508774E-2</c:v>
                </c:pt>
                <c:pt idx="693">
                  <c:v>3.1288377192982456E-2</c:v>
                </c:pt>
                <c:pt idx="694">
                  <c:v>2.3966100146198831E-2</c:v>
                </c:pt>
                <c:pt idx="695">
                  <c:v>2.4053362573099417E-2</c:v>
                </c:pt>
                <c:pt idx="696">
                  <c:v>2.7455226608187135E-2</c:v>
                </c:pt>
                <c:pt idx="697">
                  <c:v>3.1741593567251467E-2</c:v>
                </c:pt>
                <c:pt idx="698">
                  <c:v>2.2664473684210526E-2</c:v>
                </c:pt>
                <c:pt idx="699">
                  <c:v>1.7766355994152046E-2</c:v>
                </c:pt>
                <c:pt idx="700">
                  <c:v>3.0885873538011695E-2</c:v>
                </c:pt>
                <c:pt idx="701">
                  <c:v>3.1581231725146201E-2</c:v>
                </c:pt>
                <c:pt idx="702">
                  <c:v>2.5870339912280702E-2</c:v>
                </c:pt>
                <c:pt idx="703">
                  <c:v>3.3414199561403506E-2</c:v>
                </c:pt>
                <c:pt idx="704">
                  <c:v>2.2040844298245616E-2</c:v>
                </c:pt>
                <c:pt idx="705">
                  <c:v>3.1630116959064328E-2</c:v>
                </c:pt>
                <c:pt idx="706">
                  <c:v>3.2952759502923978E-2</c:v>
                </c:pt>
                <c:pt idx="707">
                  <c:v>3.0736476608187135E-2</c:v>
                </c:pt>
                <c:pt idx="708">
                  <c:v>3.5304276315789473E-2</c:v>
                </c:pt>
                <c:pt idx="709">
                  <c:v>4.5924707602339181E-2</c:v>
                </c:pt>
                <c:pt idx="710">
                  <c:v>4.7108004385964915E-2</c:v>
                </c:pt>
                <c:pt idx="711">
                  <c:v>3.9776133040935677E-2</c:v>
                </c:pt>
                <c:pt idx="712">
                  <c:v>3.5915113304093568E-2</c:v>
                </c:pt>
                <c:pt idx="713">
                  <c:v>3.3908991228070173E-2</c:v>
                </c:pt>
                <c:pt idx="714">
                  <c:v>3.9665113304093572E-2</c:v>
                </c:pt>
                <c:pt idx="715">
                  <c:v>3.8913559941520473E-2</c:v>
                </c:pt>
                <c:pt idx="716">
                  <c:v>3.4563687865497073E-2</c:v>
                </c:pt>
                <c:pt idx="717">
                  <c:v>3.731451023391813E-2</c:v>
                </c:pt>
                <c:pt idx="718">
                  <c:v>4.3139619883040936E-2</c:v>
                </c:pt>
                <c:pt idx="719">
                  <c:v>2.9719937865497075E-2</c:v>
                </c:pt>
                <c:pt idx="720">
                  <c:v>2.2315423976608188E-2</c:v>
                </c:pt>
                <c:pt idx="721">
                  <c:v>1.6967744883040935E-2</c:v>
                </c:pt>
                <c:pt idx="722">
                  <c:v>1.535453216374269E-2</c:v>
                </c:pt>
                <c:pt idx="723">
                  <c:v>2.3404605263157893E-2</c:v>
                </c:pt>
                <c:pt idx="724">
                  <c:v>1.6384777046783625E-2</c:v>
                </c:pt>
                <c:pt idx="725">
                  <c:v>2.1481176900584799E-2</c:v>
                </c:pt>
                <c:pt idx="726">
                  <c:v>2.1466557017543859E-2</c:v>
                </c:pt>
                <c:pt idx="727">
                  <c:v>1.4771107456140352E-3</c:v>
                </c:pt>
                <c:pt idx="728">
                  <c:v>1.4525767543859648E-2</c:v>
                </c:pt>
                <c:pt idx="729">
                  <c:v>1.7222679093567252E-2</c:v>
                </c:pt>
                <c:pt idx="730">
                  <c:v>1.4040113304093568E-2</c:v>
                </c:pt>
                <c:pt idx="731">
                  <c:v>9.6066337719298255E-3</c:v>
                </c:pt>
                <c:pt idx="732">
                  <c:v>2.4771564327485378E-2</c:v>
                </c:pt>
                <c:pt idx="733">
                  <c:v>1.4954312865497078E-2</c:v>
                </c:pt>
                <c:pt idx="734">
                  <c:v>1.3983461257309943E-2</c:v>
                </c:pt>
                <c:pt idx="735">
                  <c:v>1.9724049707602338E-2</c:v>
                </c:pt>
                <c:pt idx="736">
                  <c:v>2.0295595760233921E-2</c:v>
                </c:pt>
                <c:pt idx="737">
                  <c:v>1.2624725877192983E-2</c:v>
                </c:pt>
                <c:pt idx="738">
                  <c:v>1.5368238304093567E-2</c:v>
                </c:pt>
                <c:pt idx="739">
                  <c:v>1.040250365497076E-2</c:v>
                </c:pt>
                <c:pt idx="740">
                  <c:v>1.3477704678362575E-2</c:v>
                </c:pt>
                <c:pt idx="741">
                  <c:v>8.3612024853801179E-3</c:v>
                </c:pt>
                <c:pt idx="742">
                  <c:v>1.8331048976608186E-2</c:v>
                </c:pt>
                <c:pt idx="743">
                  <c:v>1.5145741959064329E-2</c:v>
                </c:pt>
                <c:pt idx="744">
                  <c:v>1.490999634502924E-2</c:v>
                </c:pt>
                <c:pt idx="745">
                  <c:v>1.9625822368421052E-2</c:v>
                </c:pt>
                <c:pt idx="746">
                  <c:v>1.4455866228070175E-2</c:v>
                </c:pt>
                <c:pt idx="747">
                  <c:v>1.724232456140351E-2</c:v>
                </c:pt>
                <c:pt idx="748">
                  <c:v>1.7311769005847955E-2</c:v>
                </c:pt>
                <c:pt idx="749">
                  <c:v>1.2246436403508771E-2</c:v>
                </c:pt>
                <c:pt idx="750">
                  <c:v>1.8411001461988305E-2</c:v>
                </c:pt>
                <c:pt idx="751">
                  <c:v>1.5057108918128656E-2</c:v>
                </c:pt>
                <c:pt idx="752">
                  <c:v>1.4076206140350878E-2</c:v>
                </c:pt>
                <c:pt idx="753">
                  <c:v>1.4551352339181288E-3</c:v>
                </c:pt>
                <c:pt idx="754">
                  <c:v>1.0367324561403509E-2</c:v>
                </c:pt>
                <c:pt idx="755">
                  <c:v>8.6915204678362588E-3</c:v>
                </c:pt>
                <c:pt idx="756">
                  <c:v>1.2474872076023392E-2</c:v>
                </c:pt>
                <c:pt idx="757">
                  <c:v>1.0216100146198831E-2</c:v>
                </c:pt>
                <c:pt idx="758">
                  <c:v>1.0443165204678364E-2</c:v>
                </c:pt>
                <c:pt idx="759">
                  <c:v>1.4949744152046786E-2</c:v>
                </c:pt>
                <c:pt idx="760">
                  <c:v>1.5097770467836259E-2</c:v>
                </c:pt>
                <c:pt idx="761">
                  <c:v>1.5028782894736844E-3</c:v>
                </c:pt>
                <c:pt idx="762">
                  <c:v>7.1701388888888882E-3</c:v>
                </c:pt>
                <c:pt idx="763">
                  <c:v>9.4709429824561403E-3</c:v>
                </c:pt>
                <c:pt idx="764">
                  <c:v>1.0978618421052633E-2</c:v>
                </c:pt>
                <c:pt idx="765">
                  <c:v>5.1311220760233917E-3</c:v>
                </c:pt>
                <c:pt idx="766">
                  <c:v>1.6185124269005847E-2</c:v>
                </c:pt>
                <c:pt idx="767">
                  <c:v>1.1513157894736843E-2</c:v>
                </c:pt>
                <c:pt idx="768">
                  <c:v>8.459886695906433E-3</c:v>
                </c:pt>
                <c:pt idx="769">
                  <c:v>1.1909265350877194E-2</c:v>
                </c:pt>
                <c:pt idx="770">
                  <c:v>1.6499451754385965E-2</c:v>
                </c:pt>
                <c:pt idx="771">
                  <c:v>1.0681195175438597E-2</c:v>
                </c:pt>
                <c:pt idx="772">
                  <c:v>1.0296052631578947E-2</c:v>
                </c:pt>
                <c:pt idx="773">
                  <c:v>7.4977156432748538E-3</c:v>
                </c:pt>
                <c:pt idx="774">
                  <c:v>1.6067708333333333E-2</c:v>
                </c:pt>
                <c:pt idx="775">
                  <c:v>4.0383771929824556E-3</c:v>
                </c:pt>
                <c:pt idx="776">
                  <c:v>6.6748903508771938E-3</c:v>
                </c:pt>
                <c:pt idx="777">
                  <c:v>1.9305555555555555E-2</c:v>
                </c:pt>
                <c:pt idx="778">
                  <c:v>6.3783808479532158E-3</c:v>
                </c:pt>
                <c:pt idx="779">
                  <c:v>4.6203399122807026E-3</c:v>
                </c:pt>
                <c:pt idx="780">
                  <c:v>1.3459429824561405E-2</c:v>
                </c:pt>
                <c:pt idx="781">
                  <c:v>4.4623994883040939E-3</c:v>
                </c:pt>
                <c:pt idx="782">
                  <c:v>8.4580592105263155E-3</c:v>
                </c:pt>
                <c:pt idx="783">
                  <c:v>-2.426626461988304E-2</c:v>
                </c:pt>
                <c:pt idx="784">
                  <c:v>3.6974597953216377E-3</c:v>
                </c:pt>
                <c:pt idx="785">
                  <c:v>-5.3559027777777771E-3</c:v>
                </c:pt>
                <c:pt idx="786">
                  <c:v>-1.1655244883040935E-4</c:v>
                </c:pt>
                <c:pt idx="787">
                  <c:v>6.3884320175438599E-3</c:v>
                </c:pt>
                <c:pt idx="788">
                  <c:v>5.8689692982456139E-3</c:v>
                </c:pt>
                <c:pt idx="789">
                  <c:v>4.6139437134502925E-3</c:v>
                </c:pt>
                <c:pt idx="790">
                  <c:v>3.9700292397660819E-3</c:v>
                </c:pt>
                <c:pt idx="791">
                  <c:v>3.9480994152046789E-3</c:v>
                </c:pt>
                <c:pt idx="792">
                  <c:v>-1.3069718567251462E-2</c:v>
                </c:pt>
                <c:pt idx="793">
                  <c:v>2.4287737573099417E-3</c:v>
                </c:pt>
                <c:pt idx="794">
                  <c:v>7.1230811403508766E-3</c:v>
                </c:pt>
                <c:pt idx="795">
                  <c:v>6.6209795321637427E-3</c:v>
                </c:pt>
                <c:pt idx="796">
                  <c:v>6.8973866959064333E-3</c:v>
                </c:pt>
                <c:pt idx="797">
                  <c:v>2.7416849415204682E-3</c:v>
                </c:pt>
                <c:pt idx="798">
                  <c:v>7.5059393274853805E-3</c:v>
                </c:pt>
                <c:pt idx="799">
                  <c:v>7.2267909356725155E-3</c:v>
                </c:pt>
                <c:pt idx="800">
                  <c:v>7.6672149122807018E-3</c:v>
                </c:pt>
                <c:pt idx="801">
                  <c:v>-2.2153234649122805E-3</c:v>
                </c:pt>
                <c:pt idx="802">
                  <c:v>-2.0609009502923978E-3</c:v>
                </c:pt>
                <c:pt idx="803">
                  <c:v>1.1190606725146199E-2</c:v>
                </c:pt>
                <c:pt idx="804">
                  <c:v>8.2775950292397673E-3</c:v>
                </c:pt>
                <c:pt idx="805">
                  <c:v>7.2912097953216383E-3</c:v>
                </c:pt>
                <c:pt idx="806">
                  <c:v>3.8856451023391819E-3</c:v>
                </c:pt>
                <c:pt idx="807">
                  <c:v>3.6983278508771933E-3</c:v>
                </c:pt>
                <c:pt idx="808">
                  <c:v>4.7194809941520461E-3</c:v>
                </c:pt>
                <c:pt idx="809">
                  <c:v>6.2221308479532174E-3</c:v>
                </c:pt>
                <c:pt idx="810">
                  <c:v>9.5248538011695905E-3</c:v>
                </c:pt>
                <c:pt idx="811">
                  <c:v>3.134091739766082E-3</c:v>
                </c:pt>
                <c:pt idx="812">
                  <c:v>-6.6931652046783624E-4</c:v>
                </c:pt>
                <c:pt idx="813">
                  <c:v>1.310169956140351E-2</c:v>
                </c:pt>
                <c:pt idx="814">
                  <c:v>8.4813596491228067E-3</c:v>
                </c:pt>
                <c:pt idx="815">
                  <c:v>7.6663011695906431E-3</c:v>
                </c:pt>
                <c:pt idx="816">
                  <c:v>2.7783717105263161E-3</c:v>
                </c:pt>
                <c:pt idx="817">
                  <c:v>1.5008680555555554E-4</c:v>
                </c:pt>
                <c:pt idx="818">
                  <c:v>-3.1914747807017547E-3</c:v>
                </c:pt>
                <c:pt idx="819">
                  <c:v>6.322642543859649E-3</c:v>
                </c:pt>
                <c:pt idx="820">
                  <c:v>6.698190789473684E-3</c:v>
                </c:pt>
                <c:pt idx="821">
                  <c:v>1.0636878654970759E-2</c:v>
                </c:pt>
                <c:pt idx="822">
                  <c:v>7.2669956140350876E-3</c:v>
                </c:pt>
                <c:pt idx="823">
                  <c:v>1.3810763888888888E-2</c:v>
                </c:pt>
                <c:pt idx="824">
                  <c:v>4.4741410818713448E-3</c:v>
                </c:pt>
                <c:pt idx="825">
                  <c:v>9.2507309941520458E-3</c:v>
                </c:pt>
                <c:pt idx="826">
                  <c:v>6.2230445906432752E-3</c:v>
                </c:pt>
                <c:pt idx="827">
                  <c:v>1.326434576023392E-2</c:v>
                </c:pt>
                <c:pt idx="828">
                  <c:v>1.4251187865497075E-2</c:v>
                </c:pt>
                <c:pt idx="829">
                  <c:v>7.9390533625730998E-3</c:v>
                </c:pt>
                <c:pt idx="830">
                  <c:v>6.543311403508772E-3</c:v>
                </c:pt>
                <c:pt idx="831">
                  <c:v>8.9734100877192982E-3</c:v>
                </c:pt>
                <c:pt idx="832">
                  <c:v>1.1949013157894739E-2</c:v>
                </c:pt>
                <c:pt idx="833">
                  <c:v>-2.5943439327485384E-3</c:v>
                </c:pt>
                <c:pt idx="834">
                  <c:v>5.4203216374269E-3</c:v>
                </c:pt>
                <c:pt idx="835">
                  <c:v>-7.7453399122807021E-4</c:v>
                </c:pt>
                <c:pt idx="836">
                  <c:v>5.8945540935672518E-3</c:v>
                </c:pt>
                <c:pt idx="837">
                  <c:v>5.9795321637426896E-3</c:v>
                </c:pt>
                <c:pt idx="838">
                  <c:v>3.560809576023392E-3</c:v>
                </c:pt>
                <c:pt idx="839">
                  <c:v>3.9412006578947367E-3</c:v>
                </c:pt>
                <c:pt idx="840">
                  <c:v>1.0121070906432749E-2</c:v>
                </c:pt>
                <c:pt idx="841">
                  <c:v>7.7051352339181289E-3</c:v>
                </c:pt>
                <c:pt idx="842">
                  <c:v>3.6983278508771933E-3</c:v>
                </c:pt>
                <c:pt idx="843">
                  <c:v>6.2714729532163749E-3</c:v>
                </c:pt>
                <c:pt idx="844">
                  <c:v>1.0326206140350878E-2</c:v>
                </c:pt>
                <c:pt idx="845">
                  <c:v>7.018914473684211E-3</c:v>
                </c:pt>
                <c:pt idx="846">
                  <c:v>9.9753289473684201E-3</c:v>
                </c:pt>
                <c:pt idx="847">
                  <c:v>4.7263340643274856E-3</c:v>
                </c:pt>
                <c:pt idx="848">
                  <c:v>3.220166301169591E-3</c:v>
                </c:pt>
                <c:pt idx="849">
                  <c:v>5.1649305555555563E-3</c:v>
                </c:pt>
                <c:pt idx="850">
                  <c:v>1.0444535818713449E-2</c:v>
                </c:pt>
                <c:pt idx="851">
                  <c:v>6.4286366959064329E-3</c:v>
                </c:pt>
                <c:pt idx="852">
                  <c:v>2.3398665935672517E-3</c:v>
                </c:pt>
                <c:pt idx="853">
                  <c:v>5.3408260233918136E-3</c:v>
                </c:pt>
                <c:pt idx="854">
                  <c:v>1.0450018274853801E-2</c:v>
                </c:pt>
                <c:pt idx="855">
                  <c:v>8.7235014619883051E-3</c:v>
                </c:pt>
                <c:pt idx="856">
                  <c:v>4.6326754385964916E-4</c:v>
                </c:pt>
                <c:pt idx="857">
                  <c:v>1.5607182017543862E-3</c:v>
                </c:pt>
                <c:pt idx="858">
                  <c:v>8.6298428362573103E-3</c:v>
                </c:pt>
                <c:pt idx="859">
                  <c:v>6.4153874269005842E-3</c:v>
                </c:pt>
                <c:pt idx="860">
                  <c:v>4.5244883040935682E-3</c:v>
                </c:pt>
                <c:pt idx="861">
                  <c:v>-1.9557291666666668E-3</c:v>
                </c:pt>
                <c:pt idx="862">
                  <c:v>1.1514985380116959E-2</c:v>
                </c:pt>
                <c:pt idx="863">
                  <c:v>2.3769188596491232E-3</c:v>
                </c:pt>
                <c:pt idx="864">
                  <c:v>1.173062865497076E-3</c:v>
                </c:pt>
                <c:pt idx="865">
                  <c:v>2.1130756578947368E-3</c:v>
                </c:pt>
                <c:pt idx="866">
                  <c:v>5.5770285087719295E-3</c:v>
                </c:pt>
                <c:pt idx="867">
                  <c:v>7.8294042397660819E-3</c:v>
                </c:pt>
                <c:pt idx="868">
                  <c:v>8.008954678362574E-4</c:v>
                </c:pt>
                <c:pt idx="869">
                  <c:v>6.7799707602339181E-3</c:v>
                </c:pt>
                <c:pt idx="870">
                  <c:v>1.0360928362573098E-2</c:v>
                </c:pt>
                <c:pt idx="871">
                  <c:v>6.9321089181286558E-3</c:v>
                </c:pt>
                <c:pt idx="872">
                  <c:v>2.2152777777777778E-3</c:v>
                </c:pt>
                <c:pt idx="873">
                  <c:v>8.4493786549707604E-3</c:v>
                </c:pt>
                <c:pt idx="874">
                  <c:v>4.8601973684210533E-3</c:v>
                </c:pt>
                <c:pt idx="875">
                  <c:v>7.7211257309941521E-3</c:v>
                </c:pt>
                <c:pt idx="876">
                  <c:v>3.4225146198830409E-3</c:v>
                </c:pt>
                <c:pt idx="877">
                  <c:v>5.6843932748538014E-3</c:v>
                </c:pt>
                <c:pt idx="878">
                  <c:v>5.0603070175438596E-3</c:v>
                </c:pt>
                <c:pt idx="879">
                  <c:v>-7.5447733918128654E-3</c:v>
                </c:pt>
                <c:pt idx="880">
                  <c:v>9.5513523391812863E-3</c:v>
                </c:pt>
                <c:pt idx="881">
                  <c:v>-7.0312500000000008E-4</c:v>
                </c:pt>
                <c:pt idx="882">
                  <c:v>8.3260233918128652E-3</c:v>
                </c:pt>
                <c:pt idx="883">
                  <c:v>6.2888340643274861E-3</c:v>
                </c:pt>
                <c:pt idx="884">
                  <c:v>-2.087216739766082E-3</c:v>
                </c:pt>
                <c:pt idx="885">
                  <c:v>1.6876370614035089E-3</c:v>
                </c:pt>
                <c:pt idx="886">
                  <c:v>-3.385827850877193E-3</c:v>
                </c:pt>
                <c:pt idx="887">
                  <c:v>2.8532072368421054E-3</c:v>
                </c:pt>
                <c:pt idx="888">
                  <c:v>1.8504660087719298E-3</c:v>
                </c:pt>
                <c:pt idx="889">
                  <c:v>6.2838084795321641E-3</c:v>
                </c:pt>
                <c:pt idx="890">
                  <c:v>7.5328947368421056E-3</c:v>
                </c:pt>
                <c:pt idx="891">
                  <c:v>-1.0259502923976608E-5</c:v>
                </c:pt>
                <c:pt idx="892">
                  <c:v>1.1198830409356725E-2</c:v>
                </c:pt>
                <c:pt idx="893">
                  <c:v>6.9892178362573106E-3</c:v>
                </c:pt>
                <c:pt idx="894">
                  <c:v>7.7695540935672509E-3</c:v>
                </c:pt>
                <c:pt idx="895">
                  <c:v>1.0500274122807017E-2</c:v>
                </c:pt>
                <c:pt idx="896">
                  <c:v>-9.9451754385964926E-4</c:v>
                </c:pt>
                <c:pt idx="897">
                  <c:v>1.2041758040935673E-2</c:v>
                </c:pt>
                <c:pt idx="898">
                  <c:v>3.3003015350877196E-3</c:v>
                </c:pt>
                <c:pt idx="899">
                  <c:v>6.6739766081871351E-3</c:v>
                </c:pt>
                <c:pt idx="900">
                  <c:v>-2.4627192982456139E-3</c:v>
                </c:pt>
                <c:pt idx="901">
                  <c:v>9.4567799707602346E-3</c:v>
                </c:pt>
                <c:pt idx="902">
                  <c:v>-1.7047697368421052E-3</c:v>
                </c:pt>
                <c:pt idx="903">
                  <c:v>1.2493146929824563E-2</c:v>
                </c:pt>
                <c:pt idx="904">
                  <c:v>3.8703399122807019E-3</c:v>
                </c:pt>
                <c:pt idx="905">
                  <c:v>5.7140899122807018E-3</c:v>
                </c:pt>
                <c:pt idx="906">
                  <c:v>-6.3381761695906437E-3</c:v>
                </c:pt>
                <c:pt idx="907">
                  <c:v>5.577942251461989E-3</c:v>
                </c:pt>
                <c:pt idx="908">
                  <c:v>6.7000182748538006E-3</c:v>
                </c:pt>
                <c:pt idx="909">
                  <c:v>-2.4698008040935672E-3</c:v>
                </c:pt>
                <c:pt idx="910">
                  <c:v>8.0084978070175429E-3</c:v>
                </c:pt>
                <c:pt idx="911">
                  <c:v>2.7129934210526319E-3</c:v>
                </c:pt>
                <c:pt idx="912">
                  <c:v>3.049342105263158E-3</c:v>
                </c:pt>
                <c:pt idx="913">
                  <c:v>3.3491410818713447E-3</c:v>
                </c:pt>
                <c:pt idx="914">
                  <c:v>2.6949926900584793E-3</c:v>
                </c:pt>
                <c:pt idx="915">
                  <c:v>3.6355080409356728E-3</c:v>
                </c:pt>
                <c:pt idx="916">
                  <c:v>9.2904788011695921E-3</c:v>
                </c:pt>
                <c:pt idx="917">
                  <c:v>4.3987116228070182E-3</c:v>
                </c:pt>
                <c:pt idx="918">
                  <c:v>-5.7584064327485382E-3</c:v>
                </c:pt>
                <c:pt idx="919">
                  <c:v>4.5888157894736839E-3</c:v>
                </c:pt>
                <c:pt idx="920">
                  <c:v>-3.7938139619883042E-3</c:v>
                </c:pt>
                <c:pt idx="921">
                  <c:v>4.7057748538011698E-3</c:v>
                </c:pt>
                <c:pt idx="922">
                  <c:v>8.3904422514619881E-3</c:v>
                </c:pt>
                <c:pt idx="923">
                  <c:v>-5.2485380116959069E-3</c:v>
                </c:pt>
                <c:pt idx="924">
                  <c:v>3.0330317982456144E-3</c:v>
                </c:pt>
                <c:pt idx="925">
                  <c:v>1.454449926900585E-3</c:v>
                </c:pt>
                <c:pt idx="926">
                  <c:v>8.7285270467836271E-3</c:v>
                </c:pt>
                <c:pt idx="927">
                  <c:v>-2.8757309941520475E-3</c:v>
                </c:pt>
                <c:pt idx="928">
                  <c:v>2.759046052631579E-3</c:v>
                </c:pt>
                <c:pt idx="929">
                  <c:v>4.5856176900584801E-3</c:v>
                </c:pt>
                <c:pt idx="930">
                  <c:v>2.3082967836257312E-3</c:v>
                </c:pt>
                <c:pt idx="931">
                  <c:v>7.7754934210526316E-3</c:v>
                </c:pt>
                <c:pt idx="932">
                  <c:v>2.0568804824561402E-3</c:v>
                </c:pt>
                <c:pt idx="933">
                  <c:v>1.3114491959064327E-2</c:v>
                </c:pt>
                <c:pt idx="934">
                  <c:v>-9.9182200292397666E-4</c:v>
                </c:pt>
                <c:pt idx="935">
                  <c:v>6.7484466374269012E-3</c:v>
                </c:pt>
                <c:pt idx="936">
                  <c:v>4.4168037280701757E-3</c:v>
                </c:pt>
                <c:pt idx="937">
                  <c:v>3.9390990497076032E-3</c:v>
                </c:pt>
                <c:pt idx="938">
                  <c:v>1.2432383040935674E-3</c:v>
                </c:pt>
                <c:pt idx="939">
                  <c:v>-4.8122258771929831E-4</c:v>
                </c:pt>
                <c:pt idx="940">
                  <c:v>6.2394919590643269E-3</c:v>
                </c:pt>
                <c:pt idx="941">
                  <c:v>-4.3485471491228065E-3</c:v>
                </c:pt>
                <c:pt idx="942">
                  <c:v>6.6908808479532161E-3</c:v>
                </c:pt>
                <c:pt idx="943">
                  <c:v>3.8465369152046783E-3</c:v>
                </c:pt>
                <c:pt idx="944">
                  <c:v>-2.6573464912280705E-3</c:v>
                </c:pt>
                <c:pt idx="945">
                  <c:v>2.119608918128655E-3</c:v>
                </c:pt>
                <c:pt idx="946">
                  <c:v>5.1900584795321631E-3</c:v>
                </c:pt>
                <c:pt idx="947">
                  <c:v>-6.259594298245614E-4</c:v>
                </c:pt>
                <c:pt idx="948">
                  <c:v>4.2902046783625733E-3</c:v>
                </c:pt>
                <c:pt idx="949">
                  <c:v>-4.841465643274854E-3</c:v>
                </c:pt>
                <c:pt idx="950">
                  <c:v>1.097907529239766E-2</c:v>
                </c:pt>
                <c:pt idx="951">
                  <c:v>4.6801900584795319E-3</c:v>
                </c:pt>
                <c:pt idx="952">
                  <c:v>3.9269919590643274E-3</c:v>
                </c:pt>
                <c:pt idx="953">
                  <c:v>-1.3960160818713451E-3</c:v>
                </c:pt>
                <c:pt idx="954">
                  <c:v>9.9529422514619895E-3</c:v>
                </c:pt>
                <c:pt idx="955">
                  <c:v>1.1996527777777778E-2</c:v>
                </c:pt>
                <c:pt idx="956">
                  <c:v>4.6070906432748538E-3</c:v>
                </c:pt>
                <c:pt idx="957">
                  <c:v>6.7297149122807027E-3</c:v>
                </c:pt>
                <c:pt idx="958">
                  <c:v>4.1710983187134504E-3</c:v>
                </c:pt>
                <c:pt idx="959">
                  <c:v>1.9411092836257311E-3</c:v>
                </c:pt>
                <c:pt idx="960">
                  <c:v>6.9723135964912279E-3</c:v>
                </c:pt>
                <c:pt idx="961">
                  <c:v>1.0211531432748538E-2</c:v>
                </c:pt>
                <c:pt idx="962">
                  <c:v>5.7894736842105267E-5</c:v>
                </c:pt>
                <c:pt idx="963">
                  <c:v>4.2671783625731E-3</c:v>
                </c:pt>
                <c:pt idx="964">
                  <c:v>1.7653965643274856E-3</c:v>
                </c:pt>
                <c:pt idx="965">
                  <c:v>2.6682657163742689E-3</c:v>
                </c:pt>
                <c:pt idx="966">
                  <c:v>7.7978801169590649E-3</c:v>
                </c:pt>
                <c:pt idx="967">
                  <c:v>-5.3919956140350883E-4</c:v>
                </c:pt>
                <c:pt idx="968">
                  <c:v>4.8944627192982456E-3</c:v>
                </c:pt>
                <c:pt idx="969">
                  <c:v>7.4661915204678369E-3</c:v>
                </c:pt>
                <c:pt idx="970">
                  <c:v>8.6933479532163745E-3</c:v>
                </c:pt>
                <c:pt idx="971">
                  <c:v>5.8657711988304093E-3</c:v>
                </c:pt>
                <c:pt idx="972">
                  <c:v>1.0557839912280704E-2</c:v>
                </c:pt>
                <c:pt idx="973">
                  <c:v>6.4062499999999996E-3</c:v>
                </c:pt>
                <c:pt idx="974">
                  <c:v>7.6763523391812864E-3</c:v>
                </c:pt>
                <c:pt idx="975">
                  <c:v>3.6103801169590647E-3</c:v>
                </c:pt>
                <c:pt idx="976">
                  <c:v>7.6946271929824563E-3</c:v>
                </c:pt>
                <c:pt idx="977">
                  <c:v>-2.9453125E-3</c:v>
                </c:pt>
                <c:pt idx="978">
                  <c:v>9.7062317251461975E-3</c:v>
                </c:pt>
                <c:pt idx="979">
                  <c:v>7.6361476608187134E-3</c:v>
                </c:pt>
                <c:pt idx="980">
                  <c:v>3.3255208333333335E-3</c:v>
                </c:pt>
                <c:pt idx="981">
                  <c:v>-2.2081962719298245E-3</c:v>
                </c:pt>
                <c:pt idx="982">
                  <c:v>9.2196637426900582E-3</c:v>
                </c:pt>
                <c:pt idx="983">
                  <c:v>1.0567434210526317E-2</c:v>
                </c:pt>
                <c:pt idx="984">
                  <c:v>6.1974597953216373E-3</c:v>
                </c:pt>
                <c:pt idx="985">
                  <c:v>-1.1924798976608187E-2</c:v>
                </c:pt>
                <c:pt idx="986">
                  <c:v>8.7056834795321645E-3</c:v>
                </c:pt>
                <c:pt idx="987">
                  <c:v>1.5261330409356727E-3</c:v>
                </c:pt>
                <c:pt idx="988">
                  <c:v>6.6712353801169589E-3</c:v>
                </c:pt>
                <c:pt idx="989">
                  <c:v>6.0608552631578952E-3</c:v>
                </c:pt>
                <c:pt idx="990">
                  <c:v>1.4562317251461988E-2</c:v>
                </c:pt>
                <c:pt idx="991">
                  <c:v>1.5449104532163744E-3</c:v>
                </c:pt>
                <c:pt idx="992">
                  <c:v>1.4524396929824564E-3</c:v>
                </c:pt>
                <c:pt idx="993">
                  <c:v>6.1042580409356728E-3</c:v>
                </c:pt>
                <c:pt idx="994">
                  <c:v>3.263843201754386E-3</c:v>
                </c:pt>
                <c:pt idx="995">
                  <c:v>-2.566748903508772E-4</c:v>
                </c:pt>
                <c:pt idx="996">
                  <c:v>-1.3502832602339183E-4</c:v>
                </c:pt>
                <c:pt idx="997">
                  <c:v>7.0906432748538018E-3</c:v>
                </c:pt>
                <c:pt idx="998">
                  <c:v>3.5273209064327483E-3</c:v>
                </c:pt>
                <c:pt idx="999">
                  <c:v>7.5968567251461991E-3</c:v>
                </c:pt>
                <c:pt idx="1000">
                  <c:v>-3.5048428362573101E-3</c:v>
                </c:pt>
                <c:pt idx="1001">
                  <c:v>2.4289565058479533E-3</c:v>
                </c:pt>
                <c:pt idx="1002">
                  <c:v>-6.1079130116959064E-4</c:v>
                </c:pt>
                <c:pt idx="1003">
                  <c:v>5.525402046783626E-3</c:v>
                </c:pt>
                <c:pt idx="1004">
                  <c:v>6.1065423976608187E-3</c:v>
                </c:pt>
                <c:pt idx="1005">
                  <c:v>8.3511513157894738E-3</c:v>
                </c:pt>
                <c:pt idx="1006">
                  <c:v>8.1551535087719292E-3</c:v>
                </c:pt>
                <c:pt idx="1007">
                  <c:v>1.0717288011695906E-3</c:v>
                </c:pt>
                <c:pt idx="1008">
                  <c:v>3.5603527046783622E-3</c:v>
                </c:pt>
                <c:pt idx="1009">
                  <c:v>4.5947551169590647E-3</c:v>
                </c:pt>
                <c:pt idx="1010">
                  <c:v>5.3714364035087718E-3</c:v>
                </c:pt>
                <c:pt idx="1011">
                  <c:v>-2.6548336988304094E-3</c:v>
                </c:pt>
                <c:pt idx="1012">
                  <c:v>5.6163194444444446E-3</c:v>
                </c:pt>
                <c:pt idx="1013">
                  <c:v>3.1112024853801172E-3</c:v>
                </c:pt>
                <c:pt idx="1014">
                  <c:v>7.9216922514619877E-3</c:v>
                </c:pt>
                <c:pt idx="1015">
                  <c:v>8.8893457602339191E-3</c:v>
                </c:pt>
                <c:pt idx="1016">
                  <c:v>1.0461440058479531E-3</c:v>
                </c:pt>
                <c:pt idx="1017">
                  <c:v>4.5897295321637426E-3</c:v>
                </c:pt>
                <c:pt idx="1018">
                  <c:v>9.5056652046783627E-3</c:v>
                </c:pt>
                <c:pt idx="1019">
                  <c:v>-6.8087536549707602E-4</c:v>
                </c:pt>
                <c:pt idx="1020">
                  <c:v>8.3566337719298243E-3</c:v>
                </c:pt>
                <c:pt idx="1021">
                  <c:v>4.4866136695906429E-3</c:v>
                </c:pt>
                <c:pt idx="1022">
                  <c:v>1.0478801169590643E-2</c:v>
                </c:pt>
                <c:pt idx="1023">
                  <c:v>-1.6857182017543859E-4</c:v>
                </c:pt>
              </c:numCache>
            </c:numRef>
          </c:yVal>
          <c:smooth val="0"/>
          <c:extLst>
            <c:ext xmlns:c16="http://schemas.microsoft.com/office/drawing/2014/chart" uri="{C3380CC4-5D6E-409C-BE32-E72D297353CC}">
              <c16:uniqueId val="{00000002-A76F-445E-8070-A8F632733F14}"/>
            </c:ext>
          </c:extLst>
        </c:ser>
        <c:dLbls>
          <c:showLegendKey val="0"/>
          <c:showVal val="0"/>
          <c:showCatName val="0"/>
          <c:showSerName val="0"/>
          <c:showPercent val="0"/>
          <c:showBubbleSize val="0"/>
        </c:dLbls>
        <c:axId val="347245240"/>
        <c:axId val="353593760"/>
      </c:scatterChart>
      <c:valAx>
        <c:axId val="347245240"/>
        <c:scaling>
          <c:orientation val="minMax"/>
          <c:max val="1100"/>
          <c:min val="6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cap="none" baseline="0"/>
                  <a:t>Wavelength, nm</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53593760"/>
        <c:crossesAt val="0"/>
        <c:crossBetween val="midCat"/>
      </c:valAx>
      <c:valAx>
        <c:axId val="353593760"/>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cap="none" baseline="0"/>
                  <a:t>Normalized intensity</a:t>
                </a:r>
              </a:p>
            </c:rich>
          </c:tx>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24524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BBC4823D34645588477E42AE3204904"/>
        <w:category>
          <w:name w:val="Obecné"/>
          <w:gallery w:val="placeholder"/>
        </w:category>
        <w:types>
          <w:type w:val="bbPlcHdr"/>
        </w:types>
        <w:behaviors>
          <w:behavior w:val="content"/>
        </w:behaviors>
        <w:guid w:val="{3A0FDA35-4B92-4C00-A575-C8F3856D2BF5}"/>
      </w:docPartPr>
      <w:docPartBody>
        <w:p w:rsidR="00E07C95" w:rsidRDefault="00F911A4" w:rsidP="00F911A4">
          <w:pPr>
            <w:pStyle w:val="5BBC4823D34645588477E42AE3204904"/>
          </w:pPr>
          <w:r w:rsidRPr="00BF2CD9">
            <w:rPr>
              <w:rStyle w:val="Zstupntext"/>
              <w:color w:val="404040" w:themeColor="text1" w:themeTint="BF"/>
            </w:rPr>
            <w:t>Select a value</w:t>
          </w:r>
        </w:p>
      </w:docPartBody>
    </w:docPart>
    <w:docPart>
      <w:docPartPr>
        <w:name w:val="CA1123EF8BD24A7C9DD6831BF1B85C4A"/>
        <w:category>
          <w:name w:val="Obecné"/>
          <w:gallery w:val="placeholder"/>
        </w:category>
        <w:types>
          <w:type w:val="bbPlcHdr"/>
        </w:types>
        <w:behaviors>
          <w:behavior w:val="content"/>
        </w:behaviors>
        <w:guid w:val="{8DBA9F37-3DD4-416F-AD86-40EA5D8BD821}"/>
      </w:docPartPr>
      <w:docPartBody>
        <w:p w:rsidR="00E07C95" w:rsidRDefault="00F911A4" w:rsidP="00F911A4">
          <w:pPr>
            <w:pStyle w:val="CA1123EF8BD24A7C9DD6831BF1B85C4A"/>
          </w:pPr>
          <w:r w:rsidRPr="00BF2CD9">
            <w:rPr>
              <w:rStyle w:val="Zstupntext"/>
              <w:color w:val="404040" w:themeColor="text1" w:themeTint="BF"/>
            </w:rPr>
            <w:t>Select a value</w:t>
          </w:r>
        </w:p>
      </w:docPartBody>
    </w:docPart>
    <w:docPart>
      <w:docPartPr>
        <w:name w:val="70CF4627188B44B5B1C72781C65ECEE6"/>
        <w:category>
          <w:name w:val="Obecné"/>
          <w:gallery w:val="placeholder"/>
        </w:category>
        <w:types>
          <w:type w:val="bbPlcHdr"/>
        </w:types>
        <w:behaviors>
          <w:behavior w:val="content"/>
        </w:behaviors>
        <w:guid w:val="{43FE7E14-B539-41DB-B0CC-66AE35B7B53E}"/>
      </w:docPartPr>
      <w:docPartBody>
        <w:p w:rsidR="00E07C95" w:rsidRDefault="00F911A4" w:rsidP="00F911A4">
          <w:pPr>
            <w:pStyle w:val="70CF4627188B44B5B1C72781C65ECEE6"/>
          </w:pPr>
          <w:r w:rsidRPr="00BF2CD9">
            <w:rPr>
              <w:rStyle w:val="Zstupntext"/>
              <w:color w:val="595959" w:themeColor="text1" w:themeTint="A6"/>
            </w:rPr>
            <w:t>Specific Document code</w:t>
          </w:r>
        </w:p>
      </w:docPartBody>
    </w:docPart>
    <w:docPart>
      <w:docPartPr>
        <w:name w:val="6D69CDD422FB4703AD515A5290DF686D"/>
        <w:category>
          <w:name w:val="Obecné"/>
          <w:gallery w:val="placeholder"/>
        </w:category>
        <w:types>
          <w:type w:val="bbPlcHdr"/>
        </w:types>
        <w:behaviors>
          <w:behavior w:val="content"/>
        </w:behaviors>
        <w:guid w:val="{1B3D8078-D804-4A9A-962B-157415775724}"/>
      </w:docPartPr>
      <w:docPartBody>
        <w:p w:rsidR="00E07C95" w:rsidRDefault="00F911A4" w:rsidP="00F911A4">
          <w:pPr>
            <w:pStyle w:val="6D69CDD422FB4703AD515A5290DF686D"/>
          </w:pPr>
          <w:r w:rsidRPr="00BF2CD9">
            <w:rPr>
              <w:rStyle w:val="Zstupntext"/>
              <w:color w:val="404040" w:themeColor="text1" w:themeTint="BF"/>
              <w:lang w:val="en-US"/>
            </w:rPr>
            <w:t>Select a value</w:t>
          </w:r>
        </w:p>
      </w:docPartBody>
    </w:docPart>
    <w:docPart>
      <w:docPartPr>
        <w:name w:val="01C86D165A364FDA900BBFCA065D114D"/>
        <w:category>
          <w:name w:val="Obecné"/>
          <w:gallery w:val="placeholder"/>
        </w:category>
        <w:types>
          <w:type w:val="bbPlcHdr"/>
        </w:types>
        <w:behaviors>
          <w:behavior w:val="content"/>
        </w:behaviors>
        <w:guid w:val="{FEF3E492-1C0C-4C01-8675-E899C18AD58F}"/>
      </w:docPartPr>
      <w:docPartBody>
        <w:p w:rsidR="00E07C95" w:rsidRDefault="00F911A4" w:rsidP="00F911A4">
          <w:pPr>
            <w:pStyle w:val="01C86D165A364FDA900BBFCA065D114D"/>
          </w:pPr>
          <w:r w:rsidRPr="00BF2CD9">
            <w:rPr>
              <w:rStyle w:val="Zstupntext"/>
              <w:color w:val="404040" w:themeColor="text1" w:themeTint="BF"/>
              <w:lang w:val="en-US"/>
            </w:rPr>
            <w:t>Select a value</w:t>
          </w:r>
        </w:p>
      </w:docPartBody>
    </w:docPart>
    <w:docPart>
      <w:docPartPr>
        <w:name w:val="150F522A8B55462087A118626DCD447B"/>
        <w:category>
          <w:name w:val="General"/>
          <w:gallery w:val="placeholder"/>
        </w:category>
        <w:types>
          <w:type w:val="bbPlcHdr"/>
        </w:types>
        <w:behaviors>
          <w:behavior w:val="content"/>
        </w:behaviors>
        <w:guid w:val="{7779AC05-2E8E-4FF4-B0CC-A0B61F6026C5}"/>
      </w:docPartPr>
      <w:docPartBody>
        <w:p w:rsidR="001B7928" w:rsidRDefault="002F6791" w:rsidP="002F6791">
          <w:pPr>
            <w:pStyle w:val="150F522A8B55462087A118626DCD447B"/>
          </w:pPr>
          <w:r w:rsidRPr="00425D18">
            <w:rPr>
              <w:rStyle w:val="Zstupntext"/>
            </w:rPr>
            <w:t>[Abstract]</w:t>
          </w:r>
        </w:p>
      </w:docPartBody>
    </w:docPart>
    <w:docPart>
      <w:docPartPr>
        <w:name w:val="74D2D254563049DBAFCC795146F624A6"/>
        <w:category>
          <w:name w:val="Obecné"/>
          <w:gallery w:val="placeholder"/>
        </w:category>
        <w:types>
          <w:type w:val="bbPlcHdr"/>
        </w:types>
        <w:behaviors>
          <w:behavior w:val="content"/>
        </w:behaviors>
        <w:guid w:val="{EC48B104-FEE7-4133-9F12-39259C6F51E0}"/>
      </w:docPartPr>
      <w:docPartBody>
        <w:p w:rsidR="00000000" w:rsidRDefault="00DD134C" w:rsidP="00DD134C">
          <w:pPr>
            <w:pStyle w:val="74D2D254563049DBAFCC795146F624A6"/>
          </w:pPr>
          <w:r w:rsidRPr="00150091">
            <w:rPr>
              <w:rStyle w:val="Zstupntext"/>
              <w:i/>
            </w:rPr>
            <w:t>Select a value</w:t>
          </w:r>
        </w:p>
      </w:docPartBody>
    </w:docPart>
    <w:docPart>
      <w:docPartPr>
        <w:name w:val="DA43F713A3B44A869FC33FA20682B7DC"/>
        <w:category>
          <w:name w:val="Obecné"/>
          <w:gallery w:val="placeholder"/>
        </w:category>
        <w:types>
          <w:type w:val="bbPlcHdr"/>
        </w:types>
        <w:behaviors>
          <w:behavior w:val="content"/>
        </w:behaviors>
        <w:guid w:val="{9653A29E-2E0D-4E56-A8D5-247592362892}"/>
      </w:docPartPr>
      <w:docPartBody>
        <w:p w:rsidR="00000000" w:rsidRDefault="00DD134C" w:rsidP="00DD134C">
          <w:pPr>
            <w:pStyle w:val="DA43F713A3B44A869FC33FA20682B7DC"/>
          </w:pPr>
          <w:r w:rsidRPr="00150091">
            <w:rPr>
              <w:rStyle w:val="Zstupntext"/>
              <w:i/>
            </w:rPr>
            <w:t>Select a value</w:t>
          </w:r>
        </w:p>
      </w:docPartBody>
    </w:docPart>
    <w:docPart>
      <w:docPartPr>
        <w:name w:val="70616FCDB13B462AB5232829EC4FAD72"/>
        <w:category>
          <w:name w:val="Obecné"/>
          <w:gallery w:val="placeholder"/>
        </w:category>
        <w:types>
          <w:type w:val="bbPlcHdr"/>
        </w:types>
        <w:behaviors>
          <w:behavior w:val="content"/>
        </w:behaviors>
        <w:guid w:val="{2073791A-B720-441C-B4F2-A76A9222111E}"/>
      </w:docPartPr>
      <w:docPartBody>
        <w:p w:rsidR="00000000" w:rsidRDefault="00DD134C" w:rsidP="00DD134C">
          <w:pPr>
            <w:pStyle w:val="70616FCDB13B462AB5232829EC4FAD72"/>
          </w:pPr>
          <w:r w:rsidRPr="00150091">
            <w:rPr>
              <w:rStyle w:val="Zstupntext"/>
              <w:i/>
            </w:rPr>
            <w:t>Select a value</w:t>
          </w:r>
        </w:p>
      </w:docPartBody>
    </w:docPart>
    <w:docPart>
      <w:docPartPr>
        <w:name w:val="3F3EF856468748B0839C949006C29FD9"/>
        <w:category>
          <w:name w:val="Obecné"/>
          <w:gallery w:val="placeholder"/>
        </w:category>
        <w:types>
          <w:type w:val="bbPlcHdr"/>
        </w:types>
        <w:behaviors>
          <w:behavior w:val="content"/>
        </w:behaviors>
        <w:guid w:val="{DCA4B9EF-359A-4F0B-AA11-34C5CDC85AC6}"/>
      </w:docPartPr>
      <w:docPartBody>
        <w:p w:rsidR="00000000" w:rsidRDefault="00DD134C" w:rsidP="00DD134C">
          <w:pPr>
            <w:pStyle w:val="3F3EF856468748B0839C949006C29FD9"/>
          </w:pPr>
          <w:r w:rsidRPr="00150091">
            <w:rPr>
              <w:rStyle w:val="Zstupntext"/>
              <w:i/>
            </w:rPr>
            <w:t>Select a value</w:t>
          </w:r>
        </w:p>
      </w:docPartBody>
    </w:docPart>
    <w:docPart>
      <w:docPartPr>
        <w:name w:val="DE6A0BED425C4D9CB1941DAEC5D80E24"/>
        <w:category>
          <w:name w:val="Obecné"/>
          <w:gallery w:val="placeholder"/>
        </w:category>
        <w:types>
          <w:type w:val="bbPlcHdr"/>
        </w:types>
        <w:behaviors>
          <w:behavior w:val="content"/>
        </w:behaviors>
        <w:guid w:val="{692069FF-0B92-4186-A4C0-A515C5F6980A}"/>
      </w:docPartPr>
      <w:docPartBody>
        <w:p w:rsidR="00000000" w:rsidRDefault="00DD134C" w:rsidP="00DD134C">
          <w:pPr>
            <w:pStyle w:val="DE6A0BED425C4D9CB1941DAEC5D80E24"/>
          </w:pPr>
          <w:r w:rsidRPr="00150091">
            <w:rPr>
              <w:rStyle w:val="Zstupntext"/>
              <w:i/>
            </w:rPr>
            <w:t xml:space="preserve">Select </w:t>
          </w:r>
          <w:r>
            <w:rPr>
              <w:rStyle w:val="Zstupntext"/>
              <w:i/>
            </w:rPr>
            <w:t xml:space="preserve">or Write </w:t>
          </w:r>
          <w:r w:rsidRPr="00150091">
            <w:rPr>
              <w:rStyle w:val="Zstupntext"/>
              <w:i/>
            </w:rPr>
            <w:t>a value</w:t>
          </w:r>
        </w:p>
      </w:docPartBody>
    </w:docPart>
    <w:docPart>
      <w:docPartPr>
        <w:name w:val="CB9FB76E3126448495E74AC257D99E7C"/>
        <w:category>
          <w:name w:val="Obecné"/>
          <w:gallery w:val="placeholder"/>
        </w:category>
        <w:types>
          <w:type w:val="bbPlcHdr"/>
        </w:types>
        <w:behaviors>
          <w:behavior w:val="content"/>
        </w:behaviors>
        <w:guid w:val="{304EF4AD-B04D-400B-813F-07557F1FE85D}"/>
      </w:docPartPr>
      <w:docPartBody>
        <w:p w:rsidR="00000000" w:rsidRDefault="00DD134C" w:rsidP="00DD134C">
          <w:pPr>
            <w:pStyle w:val="CB9FB76E3126448495E74AC257D99E7C"/>
          </w:pPr>
          <w:r>
            <w:rPr>
              <w:rStyle w:val="Zstupntext"/>
            </w:rPr>
            <w:t>Teamcenter</w:t>
          </w:r>
          <w:r w:rsidRPr="00D35BB1">
            <w:rPr>
              <w:rStyle w:val="Zstupntext"/>
            </w:rPr>
            <w:t xml:space="preserve"> ID / revis</w:t>
          </w:r>
          <w:r>
            <w:rPr>
              <w:rStyle w:val="Zstupntext"/>
            </w:rPr>
            <w:t>i</w:t>
          </w:r>
          <w:r w:rsidRPr="00D35BB1">
            <w:rPr>
              <w:rStyle w:val="Zstupntext"/>
            </w:rPr>
            <w:t>on</w:t>
          </w:r>
        </w:p>
      </w:docPartBody>
    </w:docPart>
    <w:docPart>
      <w:docPartPr>
        <w:name w:val="DF14C50AC99D4AF8B18D3D5B875E7E9D"/>
        <w:category>
          <w:name w:val="Obecné"/>
          <w:gallery w:val="placeholder"/>
        </w:category>
        <w:types>
          <w:type w:val="bbPlcHdr"/>
        </w:types>
        <w:behaviors>
          <w:behavior w:val="content"/>
        </w:behaviors>
        <w:guid w:val="{97E80954-BF9C-4ECB-9EF7-91879178DEA1}"/>
      </w:docPartPr>
      <w:docPartBody>
        <w:p w:rsidR="00000000" w:rsidRDefault="00DD134C" w:rsidP="00DD134C">
          <w:pPr>
            <w:pStyle w:val="DF14C50AC99D4AF8B18D3D5B875E7E9D"/>
          </w:pPr>
          <w:r>
            <w:rPr>
              <w:rStyle w:val="Zstupntext"/>
            </w:rPr>
            <w:t>Teamcenter</w:t>
          </w:r>
          <w:r w:rsidRPr="00D35BB1">
            <w:rPr>
              <w:rStyle w:val="Zstupntext"/>
            </w:rPr>
            <w:t xml:space="preserve"> ID / revis</w:t>
          </w:r>
          <w:r>
            <w:rPr>
              <w:rStyle w:val="Zstupntext"/>
            </w:rPr>
            <w:t>i</w:t>
          </w:r>
          <w:r w:rsidRPr="00D35BB1">
            <w:rPr>
              <w:rStyle w:val="Zstupntext"/>
            </w:rPr>
            <w:t>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Vrinda">
    <w:panose1 w:val="00000400000000000000"/>
    <w:charset w:val="00"/>
    <w:family w:val="swiss"/>
    <w:pitch w:val="variable"/>
    <w:sig w:usb0="0001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99"/>
    <w:rsid w:val="00060638"/>
    <w:rsid w:val="0008670D"/>
    <w:rsid w:val="00126E64"/>
    <w:rsid w:val="00186CCC"/>
    <w:rsid w:val="001B7928"/>
    <w:rsid w:val="001F4687"/>
    <w:rsid w:val="00236284"/>
    <w:rsid w:val="002F6791"/>
    <w:rsid w:val="00363D86"/>
    <w:rsid w:val="00396B6B"/>
    <w:rsid w:val="00452DD4"/>
    <w:rsid w:val="004E50DD"/>
    <w:rsid w:val="00520EE2"/>
    <w:rsid w:val="005343C9"/>
    <w:rsid w:val="0053705B"/>
    <w:rsid w:val="00562491"/>
    <w:rsid w:val="005968E3"/>
    <w:rsid w:val="00615B14"/>
    <w:rsid w:val="0061644B"/>
    <w:rsid w:val="00694E15"/>
    <w:rsid w:val="006B40E7"/>
    <w:rsid w:val="00711430"/>
    <w:rsid w:val="007141DB"/>
    <w:rsid w:val="00753AD3"/>
    <w:rsid w:val="007A1AFD"/>
    <w:rsid w:val="00830A54"/>
    <w:rsid w:val="00970D99"/>
    <w:rsid w:val="009A1769"/>
    <w:rsid w:val="00A0479F"/>
    <w:rsid w:val="00A45F39"/>
    <w:rsid w:val="00B527FB"/>
    <w:rsid w:val="00B618E3"/>
    <w:rsid w:val="00B723EC"/>
    <w:rsid w:val="00BC4F86"/>
    <w:rsid w:val="00C74E75"/>
    <w:rsid w:val="00D20492"/>
    <w:rsid w:val="00D4500D"/>
    <w:rsid w:val="00D66581"/>
    <w:rsid w:val="00D77510"/>
    <w:rsid w:val="00D92CFE"/>
    <w:rsid w:val="00DB0640"/>
    <w:rsid w:val="00DD134C"/>
    <w:rsid w:val="00DE214F"/>
    <w:rsid w:val="00E07C95"/>
    <w:rsid w:val="00E21577"/>
    <w:rsid w:val="00E25ADF"/>
    <w:rsid w:val="00EB1B00"/>
    <w:rsid w:val="00EB3BB4"/>
    <w:rsid w:val="00F911A4"/>
    <w:rsid w:val="00FF58F8"/>
  </w:rsids>
  <m:mathPr>
    <m:mathFont m:val="Cambria Math"/>
    <m:brkBin m:val="before"/>
    <m:brkBinSub m:val="--"/>
    <m:smallFrac m:val="0"/>
    <m:dispDef/>
    <m:lMargin m:val="0"/>
    <m:rMargin m:val="0"/>
    <m:defJc m:val="centerGroup"/>
    <m:wrapIndent m:val="1440"/>
    <m:intLim m:val="subSup"/>
    <m:naryLim m:val="undOvr"/>
  </m:mathPr>
  <w:themeFontLang w:val="cs-CZ" w:eastAsia="zh-CN" w:bidi="b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D134C"/>
    <w:rPr>
      <w:color w:val="808080"/>
    </w:rPr>
  </w:style>
  <w:style w:type="paragraph" w:customStyle="1" w:styleId="F81AB43C96AD4A7C91FB39529F077273">
    <w:name w:val="F81AB43C96AD4A7C91FB39529F077273"/>
    <w:rsid w:val="00970D99"/>
  </w:style>
  <w:style w:type="paragraph" w:customStyle="1" w:styleId="85E2C9FEEC784781AE8133878A15D260">
    <w:name w:val="85E2C9FEEC784781AE8133878A15D260"/>
    <w:rsid w:val="00970D99"/>
  </w:style>
  <w:style w:type="paragraph" w:customStyle="1" w:styleId="354CE88900F14AC6816558F3E4A4F0C6">
    <w:name w:val="354CE88900F14AC6816558F3E4A4F0C6"/>
    <w:rsid w:val="00970D99"/>
  </w:style>
  <w:style w:type="paragraph" w:customStyle="1" w:styleId="DE0F48B56A24453788E9BC01C85DFAA2">
    <w:name w:val="DE0F48B56A24453788E9BC01C85DFAA2"/>
    <w:rsid w:val="00970D99"/>
  </w:style>
  <w:style w:type="paragraph" w:customStyle="1" w:styleId="216E79A20CA4497EB4D75914CECC723F">
    <w:name w:val="216E79A20CA4497EB4D75914CECC723F"/>
    <w:rsid w:val="00970D99"/>
  </w:style>
  <w:style w:type="paragraph" w:customStyle="1" w:styleId="ECB7412CE8E14AE28E2EF23B39F8EBD0">
    <w:name w:val="ECB7412CE8E14AE28E2EF23B39F8EBD0"/>
    <w:rsid w:val="00970D99"/>
  </w:style>
  <w:style w:type="paragraph" w:customStyle="1" w:styleId="C218F1A868C2412989EBAB7BF2931A00">
    <w:name w:val="C218F1A868C2412989EBAB7BF2931A00"/>
    <w:rsid w:val="00970D99"/>
  </w:style>
  <w:style w:type="paragraph" w:customStyle="1" w:styleId="FBFFC99D67544C1881645C2CCCB3AB2A">
    <w:name w:val="FBFFC99D67544C1881645C2CCCB3AB2A"/>
    <w:rsid w:val="00D92CFE"/>
  </w:style>
  <w:style w:type="paragraph" w:customStyle="1" w:styleId="6035282D224F45A48772735DC48E8598">
    <w:name w:val="6035282D224F45A48772735DC48E8598"/>
    <w:rsid w:val="00B723EC"/>
  </w:style>
  <w:style w:type="paragraph" w:customStyle="1" w:styleId="076AA2EC961949AF8C029059508D05A7">
    <w:name w:val="076AA2EC961949AF8C029059508D05A7"/>
    <w:rsid w:val="00B723EC"/>
  </w:style>
  <w:style w:type="paragraph" w:customStyle="1" w:styleId="E5D4C8DF8D264D899E7DB23EF4B8315E">
    <w:name w:val="E5D4C8DF8D264D899E7DB23EF4B8315E"/>
    <w:rsid w:val="00B723EC"/>
  </w:style>
  <w:style w:type="paragraph" w:customStyle="1" w:styleId="DAE1B70772424D42B13D42AABD675C1E">
    <w:name w:val="DAE1B70772424D42B13D42AABD675C1E"/>
    <w:rsid w:val="00B723EC"/>
  </w:style>
  <w:style w:type="paragraph" w:customStyle="1" w:styleId="5BBC4823D34645588477E42AE3204904">
    <w:name w:val="5BBC4823D34645588477E42AE3204904"/>
    <w:rsid w:val="00F911A4"/>
  </w:style>
  <w:style w:type="paragraph" w:customStyle="1" w:styleId="FD5668C2C54A4F3980C172DC8DC44491">
    <w:name w:val="FD5668C2C54A4F3980C172DC8DC44491"/>
    <w:rsid w:val="00F911A4"/>
  </w:style>
  <w:style w:type="paragraph" w:customStyle="1" w:styleId="CA1123EF8BD24A7C9DD6831BF1B85C4A">
    <w:name w:val="CA1123EF8BD24A7C9DD6831BF1B85C4A"/>
    <w:rsid w:val="00F911A4"/>
  </w:style>
  <w:style w:type="paragraph" w:customStyle="1" w:styleId="70CF4627188B44B5B1C72781C65ECEE6">
    <w:name w:val="70CF4627188B44B5B1C72781C65ECEE6"/>
    <w:rsid w:val="00F911A4"/>
  </w:style>
  <w:style w:type="paragraph" w:customStyle="1" w:styleId="6D69CDD422FB4703AD515A5290DF686D">
    <w:name w:val="6D69CDD422FB4703AD515A5290DF686D"/>
    <w:rsid w:val="00F911A4"/>
  </w:style>
  <w:style w:type="paragraph" w:customStyle="1" w:styleId="01C86D165A364FDA900BBFCA065D114D">
    <w:name w:val="01C86D165A364FDA900BBFCA065D114D"/>
    <w:rsid w:val="00F911A4"/>
  </w:style>
  <w:style w:type="paragraph" w:customStyle="1" w:styleId="BA58820403F1483290DF46003817CCF9">
    <w:name w:val="BA58820403F1483290DF46003817CCF9"/>
    <w:rsid w:val="00F911A4"/>
  </w:style>
  <w:style w:type="paragraph" w:customStyle="1" w:styleId="150F522A8B55462087A118626DCD447B">
    <w:name w:val="150F522A8B55462087A118626DCD447B"/>
    <w:rsid w:val="002F6791"/>
    <w:rPr>
      <w:lang w:val="en-US" w:eastAsia="en-US"/>
    </w:rPr>
  </w:style>
  <w:style w:type="paragraph" w:customStyle="1" w:styleId="8FCBAE7B02FC47E69D3AD00FDCBDB688">
    <w:name w:val="8FCBAE7B02FC47E69D3AD00FDCBDB688"/>
    <w:rsid w:val="002F6791"/>
    <w:rPr>
      <w:lang w:val="en-US" w:eastAsia="en-US"/>
    </w:rPr>
  </w:style>
  <w:style w:type="paragraph" w:customStyle="1" w:styleId="5C3D60B715344CABA7A113AA9062E1A9">
    <w:name w:val="5C3D60B715344CABA7A113AA9062E1A9"/>
    <w:rsid w:val="002F6791"/>
    <w:rPr>
      <w:lang w:val="en-US" w:eastAsia="en-US"/>
    </w:rPr>
  </w:style>
  <w:style w:type="paragraph" w:customStyle="1" w:styleId="74D2D254563049DBAFCC795146F624A6">
    <w:name w:val="74D2D254563049DBAFCC795146F624A6"/>
    <w:rsid w:val="00DD134C"/>
    <w:pPr>
      <w:spacing w:after="160" w:line="259" w:lineRule="auto"/>
    </w:pPr>
  </w:style>
  <w:style w:type="paragraph" w:customStyle="1" w:styleId="DA43F713A3B44A869FC33FA20682B7DC">
    <w:name w:val="DA43F713A3B44A869FC33FA20682B7DC"/>
    <w:rsid w:val="00DD134C"/>
    <w:pPr>
      <w:spacing w:after="160" w:line="259" w:lineRule="auto"/>
    </w:pPr>
  </w:style>
  <w:style w:type="paragraph" w:customStyle="1" w:styleId="70616FCDB13B462AB5232829EC4FAD72">
    <w:name w:val="70616FCDB13B462AB5232829EC4FAD72"/>
    <w:rsid w:val="00DD134C"/>
    <w:pPr>
      <w:spacing w:after="160" w:line="259" w:lineRule="auto"/>
    </w:pPr>
  </w:style>
  <w:style w:type="paragraph" w:customStyle="1" w:styleId="3F3EF856468748B0839C949006C29FD9">
    <w:name w:val="3F3EF856468748B0839C949006C29FD9"/>
    <w:rsid w:val="00DD134C"/>
    <w:pPr>
      <w:spacing w:after="160" w:line="259" w:lineRule="auto"/>
    </w:pPr>
  </w:style>
  <w:style w:type="paragraph" w:customStyle="1" w:styleId="DE6A0BED425C4D9CB1941DAEC5D80E24">
    <w:name w:val="DE6A0BED425C4D9CB1941DAEC5D80E24"/>
    <w:rsid w:val="00DD134C"/>
    <w:pPr>
      <w:spacing w:after="160" w:line="259" w:lineRule="auto"/>
    </w:pPr>
  </w:style>
  <w:style w:type="paragraph" w:customStyle="1" w:styleId="CB9FB76E3126448495E74AC257D99E7C">
    <w:name w:val="CB9FB76E3126448495E74AC257D99E7C"/>
    <w:rsid w:val="00DD134C"/>
    <w:pPr>
      <w:spacing w:after="160" w:line="259" w:lineRule="auto"/>
    </w:pPr>
  </w:style>
  <w:style w:type="paragraph" w:customStyle="1" w:styleId="DF14C50AC99D4AF8B18D3D5B875E7E9D">
    <w:name w:val="DF14C50AC99D4AF8B18D3D5B875E7E9D"/>
    <w:rsid w:val="00DD134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ady Office">
  <a:themeElements>
    <a:clrScheme name="Eli-beams">
      <a:dk1>
        <a:sysClr val="windowText" lastClr="000000"/>
      </a:dk1>
      <a:lt1>
        <a:sysClr val="window" lastClr="FFFFFF"/>
      </a:lt1>
      <a:dk2>
        <a:srgbClr val="666666"/>
      </a:dk2>
      <a:lt2>
        <a:srgbClr val="FFFFFF"/>
      </a:lt2>
      <a:accent1>
        <a:srgbClr val="FF6633"/>
      </a:accent1>
      <a:accent2>
        <a:srgbClr val="666666"/>
      </a:accent2>
      <a:accent3>
        <a:srgbClr val="9BBB59"/>
      </a:accent3>
      <a:accent4>
        <a:srgbClr val="8064A2"/>
      </a:accent4>
      <a:accent5>
        <a:srgbClr val="CCCDCF"/>
      </a:accent5>
      <a:accent6>
        <a:srgbClr val="9A9C9F"/>
      </a:accent6>
      <a:hlink>
        <a:srgbClr val="FF6633"/>
      </a:hlink>
      <a:folHlink>
        <a:srgbClr val="FF6633"/>
      </a:folHlink>
    </a:clrScheme>
    <a:fontScheme name="Aspek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00304426/D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6A174B-077C-4DA3-BE59-88600468D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2984</Words>
  <Characters>18608</Characters>
  <Application>Microsoft Office Word</Application>
  <DocSecurity>4</DocSecurity>
  <Lines>155</Lines>
  <Paragraphs>43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21549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2021-09-08T07:04:00Z</dcterms:created>
  <dcterms:modified xsi:type="dcterms:W3CDTF">2021-09-08T07:04:00Z</dcterms:modified>
</cp:coreProperties>
</file>