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BA36" w14:textId="19063F75" w:rsidR="00781830" w:rsidRPr="00781830" w:rsidRDefault="00781830" w:rsidP="00E8164D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0" w:after="120" w:line="240" w:lineRule="auto"/>
        <w:jc w:val="center"/>
        <w:outlineLvl w:val="0"/>
        <w:rPr>
          <w:b/>
          <w:szCs w:val="24"/>
        </w:rPr>
      </w:pPr>
      <w:r w:rsidRPr="00781830">
        <w:rPr>
          <w:b/>
          <w:szCs w:val="24"/>
        </w:rPr>
        <w:t xml:space="preserve">NABÍDKOVÁ </w:t>
      </w:r>
      <w:proofErr w:type="gramStart"/>
      <w:r w:rsidRPr="00781830">
        <w:rPr>
          <w:b/>
          <w:szCs w:val="24"/>
        </w:rPr>
        <w:t xml:space="preserve">CENA - </w:t>
      </w:r>
      <w:r w:rsidRPr="00781830">
        <w:rPr>
          <w:b/>
        </w:rPr>
        <w:t>TABULKA</w:t>
      </w:r>
      <w:proofErr w:type="gramEnd"/>
      <w:r w:rsidRPr="00781830">
        <w:rPr>
          <w:b/>
        </w:rPr>
        <w:t xml:space="preserve"> ČLENĚNÍ NABÍDKOVÉ CENY </w:t>
      </w:r>
    </w:p>
    <w:p w14:paraId="23A1B028" w14:textId="77777777" w:rsidR="00781830" w:rsidRDefault="00781830" w:rsidP="00781830">
      <w:pPr>
        <w:pStyle w:val="a"/>
        <w:spacing w:before="0" w:after="120" w:line="240" w:lineRule="auto"/>
        <w:jc w:val="center"/>
        <w:outlineLvl w:val="0"/>
        <w:rPr>
          <w:b/>
          <w:szCs w:val="24"/>
        </w:rPr>
      </w:pPr>
    </w:p>
    <w:p w14:paraId="4DBCDFFF" w14:textId="77777777" w:rsidR="00781830" w:rsidRDefault="00781830" w:rsidP="00781830">
      <w:pPr>
        <w:pStyle w:val="a"/>
        <w:spacing w:before="0" w:after="120" w:line="240" w:lineRule="auto"/>
        <w:outlineLvl w:val="0"/>
        <w:rPr>
          <w:b/>
        </w:rPr>
      </w:pPr>
      <w:r>
        <w:rPr>
          <w:b/>
        </w:rPr>
        <w:t xml:space="preserve">Základní a rozšířená podpora: </w:t>
      </w:r>
    </w:p>
    <w:tbl>
      <w:tblPr>
        <w:tblW w:w="83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701"/>
        <w:gridCol w:w="1560"/>
      </w:tblGrid>
      <w:tr w:rsidR="00781830" w:rsidRPr="00140E0F" w14:paraId="2C486106" w14:textId="77777777" w:rsidTr="00A63221">
        <w:trPr>
          <w:trHeight w:val="5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0BC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0"/>
              </w:rPr>
              <w:t>Služba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A19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0"/>
              </w:rPr>
              <w:t>Cena (Kč bez DPH) za čtvrtletí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050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0"/>
              </w:rPr>
              <w:t>Cena (Kč bez DPH) za 4 roky</w:t>
            </w:r>
          </w:p>
        </w:tc>
      </w:tr>
      <w:tr w:rsidR="00781830" w:rsidRPr="00140E0F" w14:paraId="0B8AAB2D" w14:textId="77777777" w:rsidTr="00A63221">
        <w:trPr>
          <w:trHeight w:val="28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35A" w14:textId="77777777" w:rsidR="00781830" w:rsidRPr="00781830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81830">
              <w:rPr>
                <w:rFonts w:ascii="Times New Roman" w:hAnsi="Times New Roman"/>
                <w:b/>
                <w:bCs/>
                <w:color w:val="000000"/>
                <w:szCs w:val="24"/>
              </w:rPr>
              <w:t>Základní podpora (služby poskytované paušálně)</w:t>
            </w:r>
          </w:p>
        </w:tc>
      </w:tr>
      <w:tr w:rsidR="00781830" w:rsidRPr="00140E0F" w14:paraId="592677E7" w14:textId="77777777" w:rsidTr="00571D50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AFA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Služba helpdesk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69" w14:textId="77777777" w:rsidR="00781830" w:rsidRDefault="00781830" w:rsidP="002049BC">
            <w:r w:rsidRPr="0040406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40406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40406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C611" w14:textId="77777777" w:rsidR="00781830" w:rsidRDefault="00781830" w:rsidP="002049BC">
            <w:r w:rsidRPr="0040406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40406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40406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1DDF7BB7" w14:textId="77777777" w:rsidTr="00571D50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12E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Řešení incidentů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A5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10CE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26BC069F" w14:textId="77777777" w:rsidTr="00A63221">
        <w:trPr>
          <w:trHeight w:val="28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CE5" w14:textId="77777777" w:rsidR="00781830" w:rsidRPr="00781830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81830">
              <w:rPr>
                <w:rFonts w:ascii="Times New Roman" w:hAnsi="Times New Roman"/>
                <w:b/>
                <w:bCs/>
                <w:color w:val="000000"/>
                <w:szCs w:val="24"/>
              </w:rPr>
              <w:t>Rozšířená podpora (služby poskytované z předplaceného objemu 30 člověkodnů za čtvrtletí)</w:t>
            </w:r>
          </w:p>
        </w:tc>
      </w:tr>
      <w:tr w:rsidR="00781830" w:rsidRPr="00140E0F" w14:paraId="668F166B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BE7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Řešení servisních požadavků (změnový/rozvojový požadavek)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F41A" w14:textId="77777777" w:rsidR="00781830" w:rsidRDefault="00781830" w:rsidP="002049BC">
            <w:r w:rsidRPr="000559E0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0559E0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0559E0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525B" w14:textId="77777777" w:rsidR="00781830" w:rsidRDefault="00781830" w:rsidP="002049BC">
            <w:r w:rsidRPr="000559E0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0559E0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0559E0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20136ABC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AE7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Provozní kontrola systému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6633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AE7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3F25A3E1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778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Implementace nových verzí produktu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30C6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F07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7AA5A2CD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B64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Poskytování konzultací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E33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8052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6861D4F8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A95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Metodická podpora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68F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362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2356650F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D4A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Řízení projektu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8A3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D5E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379B1819" w14:textId="77777777" w:rsidTr="00571D50">
        <w:trPr>
          <w:trHeight w:val="454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5FC" w14:textId="77777777" w:rsidR="00781830" w:rsidRPr="00140E0F" w:rsidRDefault="00781830" w:rsidP="002049BC">
            <w:pPr>
              <w:spacing w:after="0"/>
              <w:ind w:leftChars="35" w:left="85" w:hanging="1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>Součinnost a další sjednané činnosti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D9B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A9B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1830" w:rsidRPr="00140E0F" w14:paraId="7FF08D76" w14:textId="77777777" w:rsidTr="00571D50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E1D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0"/>
              </w:rPr>
              <w:t>Celkem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BFDD" w14:textId="77777777" w:rsidR="00781830" w:rsidRDefault="00781830" w:rsidP="002049BC">
            <w:r w:rsidRPr="00A30E6D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A30E6D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A30E6D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7F9D" w14:textId="77777777" w:rsidR="00781830" w:rsidRDefault="00781830" w:rsidP="002049BC">
            <w:r w:rsidRPr="00A30E6D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A30E6D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A30E6D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06BD81E7" w14:textId="77777777" w:rsidTr="00571D50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991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color w:val="000000"/>
                <w:sz w:val="20"/>
              </w:rPr>
              <w:t xml:space="preserve">DPH </w:t>
            </w:r>
            <w:proofErr w:type="gramStart"/>
            <w:r w:rsidRPr="00140E0F">
              <w:rPr>
                <w:rFonts w:ascii="Times New Roman" w:hAnsi="Times New Roman"/>
                <w:color w:val="000000"/>
                <w:sz w:val="20"/>
              </w:rPr>
              <w:t>21%</w:t>
            </w:r>
            <w:proofErr w:type="gramEnd"/>
            <w:r w:rsidRPr="00140E0F">
              <w:rPr>
                <w:rFonts w:ascii="Times New Roman" w:hAnsi="Times New Roman"/>
                <w:color w:val="000000"/>
                <w:sz w:val="20"/>
              </w:rPr>
              <w:t xml:space="preserve">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49B3" w14:textId="77777777" w:rsidR="00781830" w:rsidRDefault="00781830" w:rsidP="002049BC">
            <w:r w:rsidRPr="00A30E6D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A30E6D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A30E6D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32B2" w14:textId="77777777" w:rsidR="00781830" w:rsidRDefault="00781830" w:rsidP="002049BC">
            <w:r w:rsidRPr="00A30E6D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A30E6D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A30E6D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71B292B7" w14:textId="77777777" w:rsidTr="00571D50">
        <w:trPr>
          <w:trHeight w:val="4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6FB" w14:textId="77777777" w:rsidR="00781830" w:rsidRPr="00140E0F" w:rsidRDefault="00781830" w:rsidP="002049BC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0"/>
              </w:rPr>
              <w:t>Celkem vč.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2E28" w14:textId="77777777" w:rsidR="00781830" w:rsidRDefault="00781830" w:rsidP="002049BC">
            <w:r w:rsidRPr="00A30E6D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A30E6D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A30E6D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B453" w14:textId="77777777" w:rsidR="00781830" w:rsidRDefault="00781830" w:rsidP="002049BC">
            <w:r w:rsidRPr="00A30E6D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A30E6D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A30E6D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</w:tbl>
    <w:p w14:paraId="6AB36A05" w14:textId="77777777" w:rsidR="00781830" w:rsidRDefault="00781830" w:rsidP="00781830">
      <w:pPr>
        <w:pStyle w:val="a"/>
        <w:spacing w:before="0" w:after="120" w:line="240" w:lineRule="auto"/>
        <w:outlineLvl w:val="0"/>
        <w:rPr>
          <w:b/>
        </w:rPr>
      </w:pPr>
    </w:p>
    <w:p w14:paraId="7FF71F40" w14:textId="77777777" w:rsidR="00781830" w:rsidRPr="00A63221" w:rsidRDefault="00781830" w:rsidP="00781830">
      <w:pPr>
        <w:pStyle w:val="a"/>
        <w:spacing w:before="0" w:after="120" w:line="240" w:lineRule="auto"/>
        <w:jc w:val="left"/>
        <w:outlineLvl w:val="0"/>
        <w:rPr>
          <w:b/>
          <w:bCs/>
          <w:szCs w:val="24"/>
        </w:rPr>
      </w:pPr>
      <w:r w:rsidRPr="00A63221">
        <w:rPr>
          <w:b/>
          <w:bCs/>
          <w:color w:val="000000"/>
          <w:szCs w:val="24"/>
        </w:rPr>
        <w:t>Mimořádná podpora (služby poskytované nad rámec předplaceného objemu 30 člověkodnů)</w:t>
      </w:r>
      <w:r w:rsidRPr="00A63221">
        <w:rPr>
          <w:b/>
          <w:bCs/>
          <w:szCs w:val="24"/>
        </w:rPr>
        <w:t>:</w:t>
      </w:r>
    </w:p>
    <w:tbl>
      <w:tblPr>
        <w:tblW w:w="83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827"/>
      </w:tblGrid>
      <w:tr w:rsidR="00781830" w:rsidRPr="00140E0F" w14:paraId="2D68CF5B" w14:textId="77777777" w:rsidTr="00140E0F">
        <w:trPr>
          <w:trHeight w:val="2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77F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6AE" w14:textId="77777777" w:rsidR="00781830" w:rsidRPr="00140E0F" w:rsidRDefault="00781830" w:rsidP="002049B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v Kč za „člověkoden“ bez DPH</w:t>
            </w:r>
          </w:p>
        </w:tc>
      </w:tr>
      <w:tr w:rsidR="00781830" w:rsidRPr="00140E0F" w14:paraId="50DAF1CE" w14:textId="77777777" w:rsidTr="00571D50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059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Vedoucí projektu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1B73" w14:textId="77777777" w:rsidR="00781830" w:rsidRDefault="00781830" w:rsidP="002049BC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07C04674" w14:textId="77777777" w:rsidTr="00571D50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C4E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Konzultant senior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7FAF" w14:textId="77777777" w:rsidR="00781830" w:rsidRDefault="00781830" w:rsidP="002049BC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3A9A2723" w14:textId="77777777" w:rsidTr="00571D50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680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Konzultant junior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0CB4" w14:textId="77777777" w:rsidR="00781830" w:rsidRDefault="00781830" w:rsidP="002049BC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3D8569DB" w14:textId="77777777" w:rsidTr="00571D50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A13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Softwarový analytik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8503" w14:textId="77777777" w:rsidR="00781830" w:rsidRDefault="00781830" w:rsidP="002049BC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4C278453" w14:textId="77777777" w:rsidTr="00571D50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F04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Programátor senior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C8BA" w14:textId="77777777" w:rsidR="00781830" w:rsidRDefault="00781830" w:rsidP="002049BC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  <w:tr w:rsidR="00781830" w:rsidRPr="00140E0F" w14:paraId="4D812924" w14:textId="77777777" w:rsidTr="00571D50">
        <w:trPr>
          <w:trHeight w:val="4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E8D" w14:textId="77777777" w:rsidR="00781830" w:rsidRPr="00140E0F" w:rsidRDefault="00781830" w:rsidP="002049B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0E0F">
              <w:rPr>
                <w:rFonts w:ascii="Times New Roman" w:hAnsi="Times New Roman"/>
                <w:color w:val="000000"/>
                <w:sz w:val="22"/>
                <w:szCs w:val="22"/>
              </w:rPr>
              <w:t>Programátor junior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4E5E" w14:textId="77777777" w:rsidR="00781830" w:rsidRDefault="00781830" w:rsidP="002049BC">
            <w:pPr>
              <w:jc w:val="right"/>
            </w:pPr>
            <w:r w:rsidRPr="00E06EE6">
              <w:rPr>
                <w:rFonts w:ascii="Times New Roman" w:hAnsi="Times New Roman"/>
                <w:b/>
                <w:bCs/>
                <w:sz w:val="20"/>
              </w:rPr>
              <w:t>[</w:t>
            </w:r>
            <w:r w:rsidRPr="00E06EE6">
              <w:rPr>
                <w:rFonts w:ascii="Times New Roman" w:hAnsi="Times New Roman"/>
                <w:b/>
                <w:bCs/>
                <w:sz w:val="20"/>
                <w:highlight w:val="yellow"/>
              </w:rPr>
              <w:t>doplní uchazeč</w:t>
            </w:r>
            <w:r w:rsidRPr="00E06EE6">
              <w:rPr>
                <w:rFonts w:ascii="Times New Roman" w:hAnsi="Times New Roman"/>
                <w:b/>
                <w:bCs/>
                <w:sz w:val="20"/>
              </w:rPr>
              <w:t>]</w:t>
            </w:r>
          </w:p>
        </w:tc>
      </w:tr>
    </w:tbl>
    <w:p w14:paraId="03C96434" w14:textId="77777777" w:rsidR="003727EC" w:rsidRDefault="003727EC"/>
    <w:sectPr w:rsidR="003727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B499" w14:textId="77777777" w:rsidR="00905C56" w:rsidRDefault="00905C56" w:rsidP="00781830">
      <w:pPr>
        <w:spacing w:after="0"/>
      </w:pPr>
      <w:r>
        <w:separator/>
      </w:r>
    </w:p>
  </w:endnote>
  <w:endnote w:type="continuationSeparator" w:id="0">
    <w:p w14:paraId="791DF6DE" w14:textId="77777777" w:rsidR="00905C56" w:rsidRDefault="00905C56" w:rsidP="00781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B8F8" w14:textId="77777777" w:rsidR="00905C56" w:rsidRDefault="00905C56" w:rsidP="00781830">
      <w:pPr>
        <w:spacing w:after="0"/>
      </w:pPr>
      <w:r>
        <w:separator/>
      </w:r>
    </w:p>
  </w:footnote>
  <w:footnote w:type="continuationSeparator" w:id="0">
    <w:p w14:paraId="4A541FBD" w14:textId="77777777" w:rsidR="00905C56" w:rsidRDefault="00905C56" w:rsidP="00781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30C0" w14:textId="202DAD9D" w:rsidR="00781830" w:rsidRDefault="00C17135" w:rsidP="00C17135">
    <w:pPr>
      <w:spacing w:after="0"/>
    </w:pPr>
    <w:r w:rsidRPr="004E248A">
      <w:rPr>
        <w:rFonts w:ascii="Times New Roman" w:hAnsi="Times New Roman"/>
        <w:b/>
        <w:sz w:val="18"/>
        <w:szCs w:val="18"/>
      </w:rPr>
      <w:t xml:space="preserve">Příloha č. </w:t>
    </w:r>
    <w:r>
      <w:rPr>
        <w:rFonts w:ascii="Times New Roman" w:hAnsi="Times New Roman"/>
        <w:b/>
        <w:sz w:val="18"/>
        <w:szCs w:val="18"/>
      </w:rPr>
      <w:t>4</w:t>
    </w:r>
    <w:r w:rsidRPr="004E248A"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</w:rPr>
      <w:t xml:space="preserve">Zadávací dokumentace </w:t>
    </w:r>
    <w:r w:rsidRPr="004E248A">
      <w:rPr>
        <w:rFonts w:ascii="Times New Roman" w:hAnsi="Times New Roman"/>
        <w:b/>
        <w:sz w:val="18"/>
        <w:szCs w:val="18"/>
      </w:rPr>
      <w:t xml:space="preserve">– </w:t>
    </w:r>
    <w:r>
      <w:rPr>
        <w:rFonts w:ascii="Times New Roman" w:hAnsi="Times New Roman"/>
        <w:b/>
        <w:sz w:val="18"/>
        <w:szCs w:val="18"/>
      </w:rPr>
      <w:t>Nabídková cena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978E7"/>
    <w:multiLevelType w:val="hybridMultilevel"/>
    <w:tmpl w:val="F8821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2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0"/>
    <w:rsid w:val="00127826"/>
    <w:rsid w:val="003727EC"/>
    <w:rsid w:val="00481195"/>
    <w:rsid w:val="00702943"/>
    <w:rsid w:val="00781830"/>
    <w:rsid w:val="00905C56"/>
    <w:rsid w:val="00BF6A6B"/>
    <w:rsid w:val="00C17135"/>
    <w:rsid w:val="00E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41A4"/>
  <w15:chartTrackingRefBased/>
  <w15:docId w15:val="{1E3D2160-7440-4D0E-A5D5-AE53C59D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830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aliases w:val="h1,H1,ASAPHeading 1,V_Head1,Záhlaví 1,0Überschrift 1,1Überschrift 1,2Überschrift 1,3Überschrift 1,4Überschrift 1,5Überschrift 1,6Überschrift 1,7Überschrift 1,8Überschrift 1,9Überschrift 1,10Überschrift 1,11Überschrift 1,1,section,Nadpis 1T,RI"/>
    <w:basedOn w:val="Normln"/>
    <w:next w:val="Normln"/>
    <w:link w:val="Nadpis1Char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V_Head1 Char,Záhlaví 1 Char,0Überschrift 1 Char,1Überschrift 1 Char,2Überschrift 1 Char,3Überschrift 1 Char,4Überschrift 1 Char,5Überschrift 1 Char,6Überschrift 1 Char,7Überschrift 1 Char,1 Char,RI Char"/>
    <w:basedOn w:val="Standardnpsmoodstavce"/>
    <w:link w:val="Nadpis1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aliases w:val="List Paragraph (Czech Radio)"/>
    <w:basedOn w:val="Normln"/>
    <w:link w:val="OdstavecseseznamemChar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7818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1830"/>
    <w:rPr>
      <w:b/>
      <w:bCs/>
      <w:smallCaps/>
      <w:color w:val="365F91" w:themeColor="accent1" w:themeShade="BF"/>
      <w:spacing w:val="5"/>
    </w:rPr>
  </w:style>
  <w:style w:type="paragraph" w:customStyle="1" w:styleId="a">
    <w:name w:val=""/>
    <w:basedOn w:val="Normln"/>
    <w:rsid w:val="00781830"/>
    <w:pPr>
      <w:widowControl w:val="0"/>
      <w:spacing w:before="40" w:after="20" w:line="280" w:lineRule="atLeast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183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81830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183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8183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Radio) Char"/>
    <w:link w:val="Odstavecseseznamem"/>
    <w:uiPriority w:val="34"/>
    <w:locked/>
    <w:rsid w:val="0078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Company>Sprava zeleznic, statni organizace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Šárka, Mgr.</dc:creator>
  <cp:keywords/>
  <dc:description/>
  <cp:lastModifiedBy>Táborská Šárka, Mgr.</cp:lastModifiedBy>
  <cp:revision>3</cp:revision>
  <dcterms:created xsi:type="dcterms:W3CDTF">2024-10-15T08:12:00Z</dcterms:created>
  <dcterms:modified xsi:type="dcterms:W3CDTF">2024-10-15T09:16:00Z</dcterms:modified>
</cp:coreProperties>
</file>