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77777777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 zadávací dokumentace</w:t>
      </w:r>
    </w:p>
    <w:p w14:paraId="2A6C22EB" w14:textId="13BD16F2" w:rsidR="00393720" w:rsidRPr="00540AA1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  <w:r w:rsidR="001E7001" w:rsidRPr="00540AA1">
        <w:rPr>
          <w:caps/>
          <w:sz w:val="40"/>
          <w:szCs w:val="40"/>
        </w:rPr>
        <w:t xml:space="preserve"> 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6D7B70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6D7B70" w:rsidRPr="00540AA1" w:rsidRDefault="006D7B70" w:rsidP="006D7B7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34FB6D9E" w:rsidR="006D7B70" w:rsidRPr="00540AA1" w:rsidRDefault="006D7B70" w:rsidP="006D7B70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0E602A">
              <w:rPr>
                <w:rFonts w:eastAsia="Times New Roman" w:cstheme="minorHAnsi"/>
                <w:b/>
                <w:bCs/>
              </w:rPr>
              <w:t>Dodávka FVE na objekty obce Syrovice</w:t>
            </w:r>
          </w:p>
        </w:tc>
      </w:tr>
      <w:tr w:rsidR="006D7B70" w:rsidRPr="00540AA1" w14:paraId="6BECB999" w14:textId="77777777" w:rsidTr="5B46DF6F">
        <w:tc>
          <w:tcPr>
            <w:tcW w:w="3114" w:type="dxa"/>
          </w:tcPr>
          <w:p w14:paraId="48E215BE" w14:textId="77777777" w:rsidR="006D7B70" w:rsidRPr="00540AA1" w:rsidRDefault="006D7B70" w:rsidP="006D7B7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6D2FEDE2" w:rsidR="006D7B70" w:rsidRPr="00540AA1" w:rsidRDefault="006D7B70" w:rsidP="006D7B70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376BAF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6D7B70" w:rsidRPr="00540AA1" w14:paraId="16E049F7" w14:textId="77777777" w:rsidTr="5B46DF6F">
        <w:tc>
          <w:tcPr>
            <w:tcW w:w="3114" w:type="dxa"/>
          </w:tcPr>
          <w:p w14:paraId="73991392" w14:textId="60162F2A" w:rsidR="006D7B70" w:rsidRPr="00540AA1" w:rsidRDefault="006D7B70" w:rsidP="006D7B7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5F7F3F26" w:rsidR="006D7B70" w:rsidRPr="00540AA1" w:rsidRDefault="006D7B70" w:rsidP="006D7B7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6BAF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8BE3E23" w:rsidR="000D388A" w:rsidRPr="00540AA1" w:rsidRDefault="00000000" w:rsidP="00DB0C43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63A4EDE7" w14:textId="09F1391B" w:rsidR="000D388A" w:rsidRPr="00540AA1" w:rsidRDefault="000D388A" w:rsidP="00254286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540AA1">
        <w:rPr>
          <w:rFonts w:asciiTheme="majorHAnsi" w:hAnsiTheme="majorHAnsi" w:cstheme="majorHAnsi"/>
          <w:b/>
        </w:rPr>
        <w:t>Tento dokument podepisuje výhradně osoba oprávněná zastupovat účastníka v zadávacím řízení. Případný doklad o zmocnění bude přílohou Krycího listu nabídky.</w:t>
      </w:r>
    </w:p>
    <w:p w14:paraId="1B041B92" w14:textId="07A25ECC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6D7B70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6D7B70">
        <w:rPr>
          <w:rFonts w:asciiTheme="majorHAnsi" w:hAnsiTheme="majorHAnsi" w:cstheme="majorHAnsi"/>
          <w:b/>
          <w:bCs/>
        </w:rPr>
        <w:t>společné účasti dodavatelů</w:t>
      </w:r>
      <w:r w:rsidRPr="006D7B70">
        <w:rPr>
          <w:rFonts w:asciiTheme="majorHAnsi" w:hAnsiTheme="majorHAnsi" w:cstheme="majorHAnsi"/>
        </w:rPr>
        <w:t xml:space="preserve">, předložení </w:t>
      </w:r>
      <w:r w:rsidRPr="006D7B70">
        <w:rPr>
          <w:rFonts w:asciiTheme="majorHAnsi" w:hAnsiTheme="majorHAnsi" w:cstheme="majorHAnsi"/>
          <w:b/>
          <w:bCs/>
        </w:rPr>
        <w:t>smlouvy</w:t>
      </w:r>
      <w:r w:rsidRPr="006D7B70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7A6D5E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7299CD4F" w:rsidR="001D487B" w:rsidRPr="00540AA1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9F6607">
        <w:rPr>
          <w:rFonts w:asciiTheme="majorHAnsi" w:eastAsia="Calibri" w:hAnsiTheme="majorHAnsi" w:cstheme="majorHAnsi"/>
        </w:rPr>
        <w:t>,</w:t>
      </w:r>
      <w:r w:rsidR="006679A7" w:rsidRPr="006679A7">
        <w:rPr>
          <w:rFonts w:asciiTheme="majorHAnsi" w:eastAsia="Calibri" w:hAnsiTheme="majorHAnsi" w:cstheme="majorHAnsi"/>
        </w:rPr>
        <w:t xml:space="preserve"> </w:t>
      </w:r>
      <w:r w:rsidR="006679A7">
        <w:rPr>
          <w:rFonts w:asciiTheme="majorHAnsi" w:eastAsia="Calibri" w:hAnsiTheme="majorHAnsi" w:cstheme="majorHAnsi"/>
        </w:rPr>
        <w:t xml:space="preserve">včetně dodržování zásad </w:t>
      </w:r>
      <w:r w:rsidR="006679A7" w:rsidRPr="004C26D9">
        <w:rPr>
          <w:rFonts w:asciiTheme="majorHAnsi" w:eastAsia="Calibri" w:hAnsiTheme="majorHAnsi" w:cstheme="majorHAnsi"/>
        </w:rPr>
        <w:t>„významně nepoškozovat“ životní prostředí</w:t>
      </w:r>
      <w:r w:rsidR="006679A7">
        <w:rPr>
          <w:rFonts w:asciiTheme="majorHAnsi" w:eastAsia="Calibri" w:hAnsiTheme="majorHAnsi" w:cstheme="majorHAnsi"/>
        </w:rPr>
        <w:t xml:space="preserve"> (DNSH – Do Not Significant Harm) </w:t>
      </w:r>
      <w:r w:rsidRPr="00540AA1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poddodavatelů,</w:t>
      </w:r>
    </w:p>
    <w:p w14:paraId="4DEB6CFC" w14:textId="1D52C5BC" w:rsidR="000B1BE4" w:rsidRPr="006D7B70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je </w:t>
      </w:r>
      <w:r w:rsidRPr="006D7B70">
        <w:rPr>
          <w:rFonts w:asciiTheme="majorHAnsi" w:eastAsia="Calibri" w:hAnsiTheme="majorHAnsi" w:cstheme="majorHAnsi"/>
        </w:rPr>
        <w:t xml:space="preserve">srozuměn s tím, že veškeré písemnosti zasílané prostřednictvím elektronického nástroje </w:t>
      </w:r>
      <w:r w:rsidR="006D7B70" w:rsidRPr="006D7B70">
        <w:rPr>
          <w:rStyle w:val="normaltextrun"/>
          <w:rFonts w:asciiTheme="majorHAnsi" w:eastAsiaTheme="majorEastAsia" w:hAnsiTheme="majorHAnsi" w:cstheme="majorHAnsi"/>
        </w:rPr>
        <w:t>E-ZAKÁZKY</w:t>
      </w:r>
      <w:r w:rsidR="006D7B70" w:rsidRPr="006D7B70">
        <w:rPr>
          <w:rFonts w:asciiTheme="majorHAnsi" w:eastAsia="Calibri" w:hAnsiTheme="majorHAnsi" w:cstheme="majorHAnsi"/>
        </w:rPr>
        <w:t xml:space="preserve"> </w:t>
      </w:r>
      <w:r w:rsidRPr="006D7B70">
        <w:rPr>
          <w:rFonts w:asciiTheme="majorHAnsi" w:eastAsia="Calibri" w:hAnsiTheme="majorHAnsi" w:cstheme="majorHAnsi"/>
        </w:rPr>
        <w:t xml:space="preserve">se považují za řádně doručené </w:t>
      </w:r>
      <w:r w:rsidR="00BE161F" w:rsidRPr="006D7B70">
        <w:rPr>
          <w:rFonts w:asciiTheme="majorHAnsi" w:eastAsia="Calibri" w:hAnsiTheme="majorHAnsi" w:cstheme="majorHAnsi"/>
        </w:rPr>
        <w:t xml:space="preserve">okamžikem </w:t>
      </w:r>
      <w:r w:rsidRPr="006D7B70">
        <w:rPr>
          <w:rFonts w:asciiTheme="majorHAnsi" w:eastAsia="Calibri" w:hAnsiTheme="majorHAnsi" w:cstheme="majorHAnsi"/>
        </w:rPr>
        <w:t xml:space="preserve">jejich doručení do uživatelského účtu adresáta písemnosti v elektronickém nástroji </w:t>
      </w:r>
      <w:r w:rsidR="006D7B70" w:rsidRPr="006D7B70">
        <w:rPr>
          <w:rStyle w:val="normaltextrun"/>
          <w:rFonts w:asciiTheme="majorHAnsi" w:eastAsiaTheme="majorEastAsia" w:hAnsiTheme="majorHAnsi" w:cstheme="majorHAnsi"/>
        </w:rPr>
        <w:t>E-ZAKÁZKY</w:t>
      </w:r>
      <w:r w:rsidRPr="006D7B70">
        <w:rPr>
          <w:rFonts w:asciiTheme="majorHAnsi" w:eastAsia="Calibri" w:hAnsiTheme="majorHAnsi" w:cstheme="majorHAnsi"/>
        </w:rPr>
        <w:t xml:space="preserve">; účastník přijímá, že na doručení písemnosti nemá vliv, zda byla písemnost jejím adresátem přečtena, případně, zda elektronický nástroj </w:t>
      </w:r>
      <w:r w:rsidR="006D7B70" w:rsidRPr="006D7B70">
        <w:rPr>
          <w:rStyle w:val="normaltextrun"/>
          <w:rFonts w:asciiTheme="majorHAnsi" w:eastAsiaTheme="majorEastAsia" w:hAnsiTheme="majorHAnsi" w:cstheme="majorHAnsi"/>
        </w:rPr>
        <w:t>E-ZAKÁZKY</w:t>
      </w:r>
      <w:r w:rsidR="006D7B70" w:rsidRPr="006D7B70">
        <w:rPr>
          <w:rFonts w:asciiTheme="majorHAnsi" w:eastAsia="Calibri" w:hAnsiTheme="majorHAnsi" w:cstheme="majorHAnsi"/>
        </w:rPr>
        <w:t xml:space="preserve"> </w:t>
      </w:r>
      <w:r w:rsidRPr="006D7B70">
        <w:rPr>
          <w:rFonts w:asciiTheme="majorHAnsi" w:eastAsia="Calibri" w:hAnsiTheme="majorHAnsi" w:cstheme="majorHAnsi"/>
        </w:rPr>
        <w:t>adresátovi odeslal</w:t>
      </w:r>
      <w:r w:rsidRPr="00540AA1">
        <w:rPr>
          <w:rFonts w:asciiTheme="majorHAnsi" w:eastAsia="Calibri" w:hAnsiTheme="majorHAnsi" w:cstheme="majorHAnsi"/>
        </w:rPr>
        <w:t xml:space="preserve"> na kontaktní e-mailovou adresu upozornění o jejím doručení či nikoli</w:t>
      </w:r>
      <w:r w:rsidR="000B1BE4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540AA1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="00B067DF" w:rsidRPr="00540AA1">
        <w:rPr>
          <w:rFonts w:asciiTheme="majorHAnsi" w:eastAsia="Calibri" w:hAnsiTheme="majorHAnsi" w:cstheme="majorHAnsi"/>
        </w:rPr>
        <w:t>.</w:t>
      </w:r>
      <w:r w:rsidR="00C367AD">
        <w:rPr>
          <w:rFonts w:asciiTheme="majorHAnsi" w:eastAsia="Calibri" w:hAnsiTheme="majorHAnsi" w:cstheme="majorHAnsi"/>
        </w:rPr>
        <w:t xml:space="preserve"> Totožné čestné prohlášení</w:t>
      </w:r>
      <w:r w:rsidR="002D1769">
        <w:rPr>
          <w:rFonts w:asciiTheme="majorHAnsi" w:eastAsia="Calibri" w:hAnsiTheme="majorHAnsi" w:cstheme="majorHAnsi"/>
        </w:rPr>
        <w:t xml:space="preserve"> účastník </w:t>
      </w:r>
      <w:r w:rsidR="00CB2E56">
        <w:rPr>
          <w:rFonts w:asciiTheme="majorHAnsi" w:eastAsia="Calibri" w:hAnsiTheme="majorHAnsi" w:cstheme="majorHAnsi"/>
        </w:rPr>
        <w:t xml:space="preserve">zajistí od svého poddodavatele, </w:t>
      </w:r>
      <w:r w:rsidR="00CB2E56" w:rsidRPr="00CB2E56">
        <w:rPr>
          <w:rFonts w:asciiTheme="majorHAnsi" w:eastAsia="Calibri" w:hAnsiTheme="majorHAnsi" w:cstheme="majorHAnsi"/>
        </w:rPr>
        <w:t>prostřednictvím kterého prokazuje kvalifikaci</w:t>
      </w:r>
      <w:r w:rsidR="00CB2E56">
        <w:rPr>
          <w:rFonts w:asciiTheme="majorHAnsi" w:eastAsia="Calibri" w:hAnsiTheme="majorHAnsi" w:cstheme="majorHAnsi"/>
        </w:rPr>
        <w:t xml:space="preserve"> (existuje-li takový)</w:t>
      </w:r>
      <w:r w:rsidR="00CB2E56" w:rsidRPr="00CB2E56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540AA1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p w14:paraId="7E5AD770" w14:textId="24EE33F8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6D7B70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6D7B70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387816EB" w14:textId="70D580B1" w:rsidR="00794A6B" w:rsidRPr="00402193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6D7B70">
        <w:rPr>
          <w:rFonts w:asciiTheme="majorHAnsi" w:hAnsiTheme="majorHAnsi" w:cstheme="majorHAnsi"/>
          <w:b/>
          <w:lang w:eastAsia="x-none"/>
        </w:rPr>
        <w:lastRenderedPageBreak/>
        <w:t>Položkov</w:t>
      </w:r>
      <w:r w:rsidR="006D7B70" w:rsidRPr="006D7B70">
        <w:rPr>
          <w:rFonts w:asciiTheme="majorHAnsi" w:hAnsiTheme="majorHAnsi" w:cstheme="majorHAnsi"/>
          <w:b/>
          <w:lang w:eastAsia="x-none"/>
        </w:rPr>
        <w:t>é</w:t>
      </w:r>
      <w:r w:rsidRPr="006D7B70">
        <w:rPr>
          <w:rFonts w:asciiTheme="majorHAnsi" w:hAnsiTheme="majorHAnsi" w:cstheme="majorHAnsi"/>
          <w:b/>
          <w:lang w:eastAsia="x-none"/>
        </w:rPr>
        <w:t xml:space="preserve"> rozpočt</w:t>
      </w:r>
      <w:r w:rsidR="006D7B70" w:rsidRPr="006D7B70">
        <w:rPr>
          <w:rFonts w:asciiTheme="majorHAnsi" w:hAnsiTheme="majorHAnsi" w:cstheme="majorHAnsi"/>
          <w:b/>
          <w:lang w:eastAsia="x-none"/>
        </w:rPr>
        <w:t xml:space="preserve">y </w:t>
      </w:r>
      <w:r w:rsidRPr="006D7B70">
        <w:rPr>
          <w:rFonts w:asciiTheme="majorHAnsi" w:hAnsiTheme="majorHAnsi" w:cstheme="majorHAnsi"/>
          <w:lang w:eastAsia="x-none"/>
        </w:rPr>
        <w:t>(</w:t>
      </w:r>
      <w:r w:rsidRPr="00402193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9B7883" w:rsidRPr="00402193">
        <w:rPr>
          <w:rFonts w:asciiTheme="majorHAnsi" w:hAnsiTheme="majorHAnsi" w:cstheme="majorHAnsi"/>
          <w:b/>
          <w:lang w:eastAsia="x-none"/>
        </w:rPr>
        <w:t>3.2</w:t>
      </w:r>
      <w:r w:rsidRPr="00402193">
        <w:rPr>
          <w:rFonts w:asciiTheme="majorHAnsi" w:hAnsiTheme="majorHAnsi" w:cstheme="majorHAnsi"/>
          <w:lang w:eastAsia="x-none"/>
        </w:rPr>
        <w:t xml:space="preserve"> zadávací dokumentace),</w:t>
      </w:r>
    </w:p>
    <w:p w14:paraId="343CC3BA" w14:textId="1D539265" w:rsidR="00435818" w:rsidRPr="00402193" w:rsidRDefault="00435818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402193">
        <w:rPr>
          <w:rFonts w:asciiTheme="majorHAnsi" w:hAnsiTheme="majorHAnsi" w:cstheme="majorHAnsi"/>
          <w:b/>
          <w:lang w:eastAsia="x-none"/>
        </w:rPr>
        <w:t xml:space="preserve">Časový harmonogram plnění </w:t>
      </w:r>
      <w:r w:rsidRPr="00402193">
        <w:rPr>
          <w:rFonts w:asciiTheme="majorHAnsi" w:hAnsiTheme="majorHAnsi" w:cstheme="majorHAnsi"/>
          <w:bCs/>
          <w:lang w:eastAsia="x-none"/>
        </w:rPr>
        <w:t xml:space="preserve">k doložení kritéria hodnocení </w:t>
      </w:r>
      <w:r w:rsidRPr="00402193">
        <w:rPr>
          <w:rFonts w:asciiTheme="majorHAnsi" w:hAnsiTheme="majorHAnsi" w:cstheme="majorHAnsi"/>
          <w:lang w:eastAsia="x-none"/>
        </w:rPr>
        <w:t xml:space="preserve">(dle </w:t>
      </w:r>
      <w:r w:rsidRPr="00402193">
        <w:rPr>
          <w:rFonts w:asciiTheme="majorHAnsi" w:hAnsiTheme="majorHAnsi" w:cstheme="majorHAnsi"/>
          <w:bCs/>
          <w:lang w:eastAsia="x-none"/>
        </w:rPr>
        <w:t>čl. 5, odst. 2, písm. B zadávací dokumentace)</w:t>
      </w:r>
    </w:p>
    <w:p w14:paraId="5508F208" w14:textId="6195A2E1" w:rsidR="00794A6B" w:rsidRPr="006D7B70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6D7B70">
        <w:rPr>
          <w:rFonts w:asciiTheme="majorHAnsi" w:hAnsiTheme="majorHAnsi" w:cstheme="majorHAnsi"/>
          <w:b/>
          <w:lang w:eastAsia="x-none"/>
        </w:rPr>
        <w:t>Technick</w:t>
      </w:r>
      <w:r w:rsidR="006D7B70" w:rsidRPr="006D7B70">
        <w:rPr>
          <w:rFonts w:asciiTheme="majorHAnsi" w:hAnsiTheme="majorHAnsi" w:cstheme="majorHAnsi"/>
          <w:b/>
          <w:lang w:eastAsia="x-none"/>
        </w:rPr>
        <w:t>é</w:t>
      </w:r>
      <w:r w:rsidRPr="006D7B70">
        <w:rPr>
          <w:rFonts w:asciiTheme="majorHAnsi" w:hAnsiTheme="majorHAnsi" w:cstheme="majorHAnsi"/>
          <w:b/>
          <w:lang w:eastAsia="x-none"/>
        </w:rPr>
        <w:t xml:space="preserve"> </w:t>
      </w:r>
      <w:r w:rsidR="006D7B70" w:rsidRPr="006D7B70">
        <w:rPr>
          <w:rFonts w:asciiTheme="majorHAnsi" w:hAnsiTheme="majorHAnsi" w:cstheme="majorHAnsi"/>
          <w:b/>
          <w:lang w:eastAsia="x-none"/>
        </w:rPr>
        <w:t xml:space="preserve">listy </w:t>
      </w:r>
      <w:r w:rsidR="00414A89" w:rsidRPr="006D7B70">
        <w:rPr>
          <w:rFonts w:asciiTheme="majorHAnsi" w:hAnsiTheme="majorHAnsi" w:cstheme="majorHAnsi"/>
          <w:b/>
          <w:lang w:eastAsia="x-none"/>
        </w:rPr>
        <w:t>výro</w:t>
      </w:r>
      <w:r w:rsidR="00414A89">
        <w:rPr>
          <w:rFonts w:asciiTheme="majorHAnsi" w:hAnsiTheme="majorHAnsi" w:cstheme="majorHAnsi"/>
          <w:b/>
          <w:lang w:eastAsia="x-none"/>
        </w:rPr>
        <w:t>b</w:t>
      </w:r>
      <w:r w:rsidR="00414A89" w:rsidRPr="006D7B70">
        <w:rPr>
          <w:rFonts w:asciiTheme="majorHAnsi" w:hAnsiTheme="majorHAnsi" w:cstheme="majorHAnsi"/>
          <w:b/>
          <w:lang w:eastAsia="x-none"/>
        </w:rPr>
        <w:t xml:space="preserve">ce </w:t>
      </w:r>
      <w:r w:rsidR="006D7B70" w:rsidRPr="006D7B70">
        <w:rPr>
          <w:rFonts w:asciiTheme="majorHAnsi" w:hAnsiTheme="majorHAnsi" w:cstheme="majorHAnsi"/>
          <w:bCs/>
          <w:lang w:eastAsia="x-none"/>
        </w:rPr>
        <w:t xml:space="preserve">k doložení jednotlivých kritérií hodnocení </w:t>
      </w:r>
      <w:r w:rsidRPr="006D7B70">
        <w:rPr>
          <w:rFonts w:asciiTheme="majorHAnsi" w:hAnsiTheme="majorHAnsi" w:cstheme="majorHAnsi"/>
          <w:lang w:eastAsia="x-none"/>
        </w:rPr>
        <w:t>(</w:t>
      </w:r>
      <w:r w:rsidR="006D7B70">
        <w:rPr>
          <w:rFonts w:asciiTheme="majorHAnsi" w:hAnsiTheme="majorHAnsi" w:cstheme="majorHAnsi"/>
          <w:lang w:eastAsia="x-none"/>
        </w:rPr>
        <w:t xml:space="preserve">dle </w:t>
      </w:r>
      <w:r w:rsidR="006D7B70" w:rsidRPr="006D7B70">
        <w:rPr>
          <w:rFonts w:asciiTheme="majorHAnsi" w:hAnsiTheme="majorHAnsi" w:cstheme="majorHAnsi"/>
          <w:bCs/>
          <w:lang w:eastAsia="x-none"/>
        </w:rPr>
        <w:t>čl. 5, odst. 2, písm. C</w:t>
      </w:r>
      <w:r w:rsidR="00736119">
        <w:rPr>
          <w:rFonts w:asciiTheme="majorHAnsi" w:hAnsiTheme="majorHAnsi" w:cstheme="majorHAnsi"/>
          <w:bCs/>
          <w:lang w:eastAsia="x-none"/>
        </w:rPr>
        <w:t>,</w:t>
      </w:r>
      <w:r w:rsidR="006D7B70" w:rsidRPr="006D7B70">
        <w:rPr>
          <w:rFonts w:asciiTheme="majorHAnsi" w:hAnsiTheme="majorHAnsi" w:cstheme="majorHAnsi"/>
          <w:bCs/>
          <w:lang w:eastAsia="x-none"/>
        </w:rPr>
        <w:t xml:space="preserve"> D</w:t>
      </w:r>
      <w:r w:rsidR="00736119">
        <w:rPr>
          <w:rFonts w:asciiTheme="majorHAnsi" w:hAnsiTheme="majorHAnsi" w:cstheme="majorHAnsi"/>
          <w:bCs/>
          <w:lang w:eastAsia="x-none"/>
        </w:rPr>
        <w:t xml:space="preserve"> a E</w:t>
      </w:r>
      <w:r w:rsidRPr="006D7B70">
        <w:rPr>
          <w:rFonts w:asciiTheme="majorHAnsi" w:hAnsiTheme="majorHAnsi" w:cstheme="majorHAnsi"/>
          <w:bCs/>
          <w:lang w:eastAsia="x-none"/>
        </w:rPr>
        <w:t xml:space="preserve"> zadávací dokumentace)</w:t>
      </w:r>
      <w:r w:rsidR="006D7B70">
        <w:rPr>
          <w:rFonts w:asciiTheme="majorHAnsi" w:hAnsiTheme="majorHAnsi" w:cstheme="majorHAnsi"/>
          <w:lang w:eastAsia="x-none"/>
        </w:rPr>
        <w:t>,</w:t>
      </w:r>
    </w:p>
    <w:p w14:paraId="040AC268" w14:textId="64923FD5" w:rsidR="006D7B70" w:rsidRPr="006D7B70" w:rsidRDefault="006D7B70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>
        <w:rPr>
          <w:rFonts w:asciiTheme="majorHAnsi" w:hAnsiTheme="majorHAnsi" w:cstheme="majorHAnsi"/>
          <w:b/>
          <w:lang w:eastAsia="x-none"/>
        </w:rPr>
        <w:t xml:space="preserve">Osvědčení o profesní kvalifikaci </w:t>
      </w:r>
      <w:r>
        <w:rPr>
          <w:rFonts w:asciiTheme="majorHAnsi" w:hAnsiTheme="majorHAnsi" w:cstheme="majorHAnsi"/>
          <w:bCs/>
          <w:lang w:eastAsia="x-none"/>
        </w:rPr>
        <w:t>(</w:t>
      </w:r>
      <w:r w:rsidRPr="006D7B70">
        <w:rPr>
          <w:rFonts w:asciiTheme="majorHAnsi" w:hAnsiTheme="majorHAnsi" w:cstheme="majorHAnsi"/>
          <w:bCs/>
          <w:lang w:eastAsia="x-none"/>
        </w:rPr>
        <w:t>dle čl. 5</w:t>
      </w:r>
      <w:r>
        <w:rPr>
          <w:rFonts w:asciiTheme="majorHAnsi" w:hAnsiTheme="majorHAnsi" w:cstheme="majorHAnsi"/>
          <w:b/>
          <w:lang w:eastAsia="x-none"/>
        </w:rPr>
        <w:t xml:space="preserve"> </w:t>
      </w:r>
      <w:r w:rsidRPr="00540AA1">
        <w:rPr>
          <w:rFonts w:asciiTheme="majorHAnsi" w:hAnsiTheme="majorHAnsi" w:cstheme="majorHAnsi"/>
        </w:rPr>
        <w:t xml:space="preserve">písm. </w:t>
      </w:r>
      <w:r>
        <w:rPr>
          <w:rFonts w:asciiTheme="majorHAnsi" w:hAnsiTheme="majorHAnsi" w:cstheme="majorHAnsi"/>
        </w:rPr>
        <w:t>D bod 1 Krycího listu nabídky)</w:t>
      </w:r>
    </w:p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6D7B70">
      <w:pPr>
        <w:spacing w:line="276" w:lineRule="auto"/>
        <w:ind w:left="426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W w:w="0" w:type="auto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3"/>
        <w:gridCol w:w="822"/>
        <w:gridCol w:w="3516"/>
      </w:tblGrid>
      <w:tr w:rsidR="006D7B70" w:rsidRPr="00FE14D8" w14:paraId="6138CE86" w14:textId="77777777" w:rsidTr="00756600">
        <w:trPr>
          <w:trHeight w:val="390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618A666" w14:textId="77777777" w:rsidR="006D7B70" w:rsidRPr="00FE14D8" w:rsidRDefault="006D7B70" w:rsidP="006D7B70">
            <w:pPr>
              <w:spacing w:before="100" w:beforeAutospacing="1" w:after="100" w:afterAutospacing="1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4D8">
              <w:rPr>
                <w:rFonts w:ascii="Calibri Light" w:eastAsia="Times New Roman" w:hAnsi="Calibri Light" w:cs="Calibri Light"/>
                <w:b/>
                <w:bCs/>
                <w:lang w:eastAsia="cs-CZ"/>
              </w:rPr>
              <w:t>Kritérium hodnocení</w:t>
            </w:r>
            <w:r w:rsidRPr="00FE14D8">
              <w:rPr>
                <w:rFonts w:ascii="Calibri Light" w:eastAsia="Times New Roman" w:hAnsi="Calibri Light" w:cs="Calibri Light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AB4613C" w14:textId="77777777" w:rsidR="006D7B70" w:rsidRPr="00FE14D8" w:rsidRDefault="006D7B70" w:rsidP="006D7B70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4D8">
              <w:rPr>
                <w:rFonts w:ascii="Calibri Light" w:eastAsia="Times New Roman" w:hAnsi="Calibri Light" w:cs="Calibri Light"/>
                <w:b/>
                <w:bCs/>
                <w:lang w:eastAsia="cs-CZ"/>
              </w:rPr>
              <w:t>Váha</w:t>
            </w:r>
            <w:r w:rsidRPr="00FE14D8">
              <w:rPr>
                <w:rFonts w:ascii="Calibri Light" w:eastAsia="Times New Roman" w:hAnsi="Calibri Light" w:cs="Calibri Light"/>
                <w:lang w:eastAsia="cs-CZ"/>
              </w:rPr>
              <w:t> 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5030DE5" w14:textId="77777777" w:rsidR="006D7B70" w:rsidRPr="00FE14D8" w:rsidRDefault="006D7B70" w:rsidP="006D7B70">
            <w:pPr>
              <w:spacing w:before="100" w:beforeAutospacing="1" w:after="100" w:afterAutospacing="1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4D8">
              <w:rPr>
                <w:rFonts w:ascii="Calibri Light" w:eastAsia="Times New Roman" w:hAnsi="Calibri Light" w:cs="Calibri Light"/>
                <w:b/>
                <w:bCs/>
                <w:lang w:eastAsia="cs-CZ"/>
              </w:rPr>
              <w:t>Nabídka účastníka</w:t>
            </w:r>
            <w:r w:rsidRPr="00FE14D8">
              <w:rPr>
                <w:rFonts w:ascii="Calibri Light" w:eastAsia="Times New Roman" w:hAnsi="Calibri Light" w:cs="Calibri Light"/>
                <w:lang w:eastAsia="cs-CZ"/>
              </w:rPr>
              <w:t> </w:t>
            </w:r>
          </w:p>
        </w:tc>
      </w:tr>
      <w:tr w:rsidR="00402193" w:rsidRPr="00402193" w14:paraId="3A343E54" w14:textId="77777777" w:rsidTr="00756600">
        <w:trPr>
          <w:trHeight w:val="390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7DDB1" w14:textId="303541A3" w:rsidR="006D7B70" w:rsidRPr="00402193" w:rsidRDefault="006D7B70" w:rsidP="006D7B70">
            <w:pPr>
              <w:spacing w:before="100" w:beforeAutospacing="1" w:after="100" w:afterAutospacing="1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193">
              <w:rPr>
                <w:rFonts w:ascii="Calibri Light" w:eastAsia="Times New Roman" w:hAnsi="Calibri Light" w:cs="Calibri Light"/>
                <w:lang w:eastAsia="cs-CZ"/>
              </w:rPr>
              <w:t>Nabídková cena</w:t>
            </w:r>
            <w:r w:rsidR="00A27197" w:rsidRPr="00402193">
              <w:rPr>
                <w:rFonts w:ascii="Calibri Light" w:eastAsia="Times New Roman" w:hAnsi="Calibri Light" w:cs="Calibri Light"/>
                <w:lang w:eastAsia="cs-CZ"/>
              </w:rPr>
              <w:t xml:space="preserve"> v</w:t>
            </w:r>
            <w:r w:rsidRPr="00402193">
              <w:rPr>
                <w:rFonts w:ascii="Calibri Light" w:eastAsia="Times New Roman" w:hAnsi="Calibri Light" w:cs="Calibri Light"/>
                <w:lang w:eastAsia="cs-CZ"/>
              </w:rPr>
              <w:t xml:space="preserve"> Kč bez DPH 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0C889" w14:textId="44968AF9" w:rsidR="006D7B70" w:rsidRPr="00402193" w:rsidRDefault="00A00FD6" w:rsidP="006D7B70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193">
              <w:rPr>
                <w:rFonts w:ascii="Calibri Light" w:eastAsia="Times New Roman" w:hAnsi="Calibri Light" w:cs="Calibri Light"/>
                <w:lang w:eastAsia="cs-CZ"/>
              </w:rPr>
              <w:t xml:space="preserve">60 </w:t>
            </w:r>
            <w:r w:rsidR="006D7B70" w:rsidRPr="00402193">
              <w:rPr>
                <w:rFonts w:ascii="Calibri Light" w:eastAsia="Times New Roman" w:hAnsi="Calibri Light" w:cs="Calibri Light"/>
                <w:lang w:eastAsia="cs-CZ"/>
              </w:rPr>
              <w:t>%  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A0590" w14:textId="34A8D677" w:rsidR="006D7B70" w:rsidRPr="00402193" w:rsidRDefault="006D7B70" w:rsidP="006D7B70">
            <w:pPr>
              <w:spacing w:before="100" w:beforeAutospacing="1" w:after="100" w:afterAutospacing="1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193">
              <w:rPr>
                <w:rFonts w:ascii="Calibri Light" w:eastAsia="Times New Roman" w:hAnsi="Calibri Light" w:cs="Calibri Light"/>
                <w:lang w:eastAsia="cs-CZ"/>
              </w:rPr>
              <w:t>​​</w:t>
            </w:r>
            <w:r w:rsidR="003B3800">
              <w:rPr>
                <w:rFonts w:asciiTheme="majorHAnsi" w:hAnsiTheme="majorHAnsi" w:cstheme="majorHAnsi"/>
                <w:b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2124762827"/>
                <w:placeholder>
                  <w:docPart w:val="A226C17A645144928B5BE8F556FBFA67"/>
                </w:placeholder>
                <w:showingPlcHdr/>
              </w:sdtPr>
              <w:sdtContent>
                <w:r w:rsidR="00D67C26" w:rsidRPr="00E81385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3B3800" w:rsidRPr="00402193">
              <w:rPr>
                <w:rFonts w:ascii="Calibri Light" w:eastAsia="Times New Roman" w:hAnsi="Calibri Light" w:cs="Calibri Light"/>
                <w:lang w:eastAsia="cs-CZ"/>
              </w:rPr>
              <w:t xml:space="preserve"> </w:t>
            </w:r>
            <w:r w:rsidRPr="00402193">
              <w:rPr>
                <w:rFonts w:ascii="Calibri Light" w:eastAsia="Times New Roman" w:hAnsi="Calibri Light" w:cs="Calibri Light"/>
                <w:lang w:eastAsia="cs-CZ"/>
              </w:rPr>
              <w:t>​ Kč bez DPH</w:t>
            </w:r>
            <w:r w:rsidRPr="0040219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402193">
              <w:rPr>
                <w:rFonts w:ascii="Calibri Light" w:eastAsia="Times New Roman" w:hAnsi="Calibri Light" w:cs="Calibri Light"/>
                <w:lang w:eastAsia="cs-CZ"/>
              </w:rPr>
              <w:t> </w:t>
            </w:r>
          </w:p>
        </w:tc>
      </w:tr>
      <w:tr w:rsidR="00402193" w:rsidRPr="00402193" w14:paraId="3EE50913" w14:textId="77777777" w:rsidTr="00ED4091">
        <w:trPr>
          <w:trHeight w:val="390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00BB5" w14:textId="41F709CD" w:rsidR="00736119" w:rsidRPr="00402193" w:rsidRDefault="00736119" w:rsidP="00736119">
            <w:pPr>
              <w:spacing w:before="100" w:beforeAutospacing="1" w:after="0" w:line="276" w:lineRule="auto"/>
              <w:textAlignment w:val="baseline"/>
              <w:rPr>
                <w:rFonts w:ascii="Calibri Light" w:eastAsia="Times New Roman" w:hAnsi="Calibri Light" w:cs="Calibri Light"/>
                <w:lang w:eastAsia="cs-CZ"/>
              </w:rPr>
            </w:pPr>
            <w:r w:rsidRPr="00402193">
              <w:rPr>
                <w:rFonts w:ascii="Calibri Light" w:eastAsia="Times New Roman" w:hAnsi="Calibri Light" w:cs="Calibri Light"/>
                <w:lang w:eastAsia="cs-CZ"/>
              </w:rPr>
              <w:t>Doba realizace v týdnech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E136B" w14:textId="3D3FC661" w:rsidR="00736119" w:rsidRPr="00402193" w:rsidRDefault="00736119" w:rsidP="00736119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lang w:eastAsia="cs-CZ"/>
              </w:rPr>
            </w:pPr>
            <w:r w:rsidRPr="00402193">
              <w:rPr>
                <w:rFonts w:ascii="Calibri Light" w:eastAsia="Times New Roman" w:hAnsi="Calibri Light" w:cs="Calibri Light"/>
                <w:lang w:eastAsia="cs-CZ"/>
              </w:rPr>
              <w:t>10 %  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BC297" w14:textId="4FF5672F" w:rsidR="00736119" w:rsidRPr="00402193" w:rsidRDefault="008B17C9" w:rsidP="00736119">
            <w:pPr>
              <w:spacing w:before="100" w:beforeAutospacing="1" w:after="0" w:line="276" w:lineRule="auto"/>
              <w:textAlignment w:val="baseline"/>
              <w:rPr>
                <w:rFonts w:ascii="Calibri Light" w:eastAsia="Times New Roman" w:hAnsi="Calibri Light" w:cs="Calibri Light"/>
                <w:lang w:eastAsia="cs-CZ"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809526487"/>
                <w:placeholder>
                  <w:docPart w:val="1C74766B55E44B5784D3B7E2DD6AE240"/>
                </w:placeholder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171792681"/>
                    <w:placeholder>
                      <w:docPart w:val="FF35FFBE00D043CE9EDE131290F283EB"/>
                    </w:placeholder>
                    <w:showingPlcHdr/>
                  </w:sdtPr>
                  <w:sdtContent>
                    <w:r w:rsidR="00D67C26" w:rsidRPr="00E81385">
                      <w:rPr>
                        <w:rStyle w:val="Zstupntext"/>
                        <w:rFonts w:asciiTheme="majorHAnsi" w:hAnsiTheme="majorHAnsi" w:cstheme="majorHAnsi"/>
                        <w:shd w:val="clear" w:color="auto" w:fill="FFFF00"/>
                      </w:rPr>
                      <w:t>0000</w:t>
                    </w:r>
                  </w:sdtContent>
                </w:sdt>
              </w:sdtContent>
            </w:sdt>
            <w:r w:rsidRPr="00402193">
              <w:rPr>
                <w:rFonts w:ascii="Calibri Light" w:eastAsia="Times New Roman" w:hAnsi="Calibri Light" w:cs="Calibri Light"/>
                <w:lang w:eastAsia="cs-CZ"/>
              </w:rPr>
              <w:t xml:space="preserve"> </w:t>
            </w:r>
            <w:r w:rsidR="00736119" w:rsidRPr="00402193">
              <w:rPr>
                <w:rFonts w:ascii="Calibri Light" w:eastAsia="Times New Roman" w:hAnsi="Calibri Light" w:cs="Calibri Light"/>
                <w:lang w:eastAsia="cs-CZ"/>
              </w:rPr>
              <w:t>​ týdnů</w:t>
            </w:r>
            <w:r w:rsidR="00736119" w:rsidRPr="0040219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736119" w:rsidRPr="00402193">
              <w:rPr>
                <w:rFonts w:ascii="Calibri Light" w:eastAsia="Times New Roman" w:hAnsi="Calibri Light" w:cs="Calibri Light"/>
                <w:lang w:eastAsia="cs-CZ"/>
              </w:rPr>
              <w:t> </w:t>
            </w:r>
          </w:p>
        </w:tc>
      </w:tr>
      <w:tr w:rsidR="00402193" w:rsidRPr="00402193" w14:paraId="01DB58F2" w14:textId="77777777" w:rsidTr="00756600">
        <w:trPr>
          <w:trHeight w:val="390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7EE44" w14:textId="77777777" w:rsidR="006D7B70" w:rsidRPr="00402193" w:rsidRDefault="006D7B70" w:rsidP="006D7B70">
            <w:pPr>
              <w:spacing w:before="100" w:beforeAutospacing="1" w:after="100" w:afterAutospacing="1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193">
              <w:rPr>
                <w:rFonts w:ascii="Calibri Light" w:eastAsia="Times New Roman" w:hAnsi="Calibri Light" w:cs="Calibri Light"/>
                <w:lang w:eastAsia="cs-CZ"/>
              </w:rPr>
              <w:t>Garantovaná záruční doba výrobcem na materiál a dílenské zpracování na fotovoltaické panely v letech 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C60B3" w14:textId="77777777" w:rsidR="006D7B70" w:rsidRPr="00402193" w:rsidRDefault="006D7B70" w:rsidP="006D7B70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193">
              <w:rPr>
                <w:rFonts w:ascii="Calibri Light" w:eastAsia="Times New Roman" w:hAnsi="Calibri Light" w:cs="Calibri Light"/>
                <w:lang w:eastAsia="cs-CZ"/>
              </w:rPr>
              <w:t>10 %  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67D23" w14:textId="781D46A7" w:rsidR="006D7B70" w:rsidRPr="00402193" w:rsidRDefault="006D7B70" w:rsidP="006D7B70">
            <w:pPr>
              <w:spacing w:before="100" w:beforeAutospacing="1" w:after="100" w:afterAutospacing="1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193">
              <w:rPr>
                <w:rFonts w:ascii="Calibri Light" w:eastAsia="Times New Roman" w:hAnsi="Calibri Light" w:cs="Calibri Light"/>
                <w:lang w:eastAsia="cs-CZ"/>
              </w:rPr>
              <w:t>​​</w:t>
            </w:r>
            <w:r w:rsidR="008B17C9">
              <w:rPr>
                <w:rFonts w:asciiTheme="majorHAnsi" w:hAnsiTheme="majorHAnsi" w:cstheme="majorHAnsi"/>
                <w:b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</w:rPr>
                <w:id w:val="-1105422112"/>
                <w:placeholder>
                  <w:docPart w:val="05E93BD2D8A548CE9571DCB860EF6090"/>
                </w:placeholder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893725009"/>
                    <w:placeholder>
                      <w:docPart w:val="7BAF1B6B0E1942CAA2E7E351BB3D40BF"/>
                    </w:placeholder>
                    <w:showingPlcHdr/>
                  </w:sdtPr>
                  <w:sdtContent>
                    <w:r w:rsidR="00D67C26" w:rsidRPr="00E81385">
                      <w:rPr>
                        <w:rStyle w:val="Zstupntext"/>
                        <w:rFonts w:asciiTheme="majorHAnsi" w:hAnsiTheme="majorHAnsi" w:cstheme="majorHAnsi"/>
                        <w:shd w:val="clear" w:color="auto" w:fill="FFFF00"/>
                      </w:rPr>
                      <w:t>0000</w:t>
                    </w:r>
                  </w:sdtContent>
                </w:sdt>
              </w:sdtContent>
            </w:sdt>
            <w:r w:rsidR="008B17C9" w:rsidRPr="00402193">
              <w:rPr>
                <w:rFonts w:ascii="Calibri Light" w:eastAsia="Times New Roman" w:hAnsi="Calibri Light" w:cs="Calibri Light"/>
                <w:lang w:eastAsia="cs-CZ"/>
              </w:rPr>
              <w:t xml:space="preserve"> </w:t>
            </w:r>
            <w:r w:rsidRPr="00402193">
              <w:rPr>
                <w:rFonts w:ascii="Calibri Light" w:eastAsia="Times New Roman" w:hAnsi="Calibri Light" w:cs="Calibri Light"/>
                <w:lang w:eastAsia="cs-CZ"/>
              </w:rPr>
              <w:t>​ let</w:t>
            </w:r>
            <w:r w:rsidRPr="0040219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402193">
              <w:rPr>
                <w:rFonts w:ascii="Calibri Light" w:eastAsia="Times New Roman" w:hAnsi="Calibri Light" w:cs="Calibri Light"/>
                <w:lang w:eastAsia="cs-CZ"/>
              </w:rPr>
              <w:t> </w:t>
            </w:r>
          </w:p>
        </w:tc>
      </w:tr>
      <w:tr w:rsidR="00402193" w:rsidRPr="00402193" w14:paraId="3953B3EE" w14:textId="77777777" w:rsidTr="00756600">
        <w:trPr>
          <w:trHeight w:val="390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FFC5A" w14:textId="35D5D000" w:rsidR="006D7B70" w:rsidRPr="00402193" w:rsidRDefault="006D7B70" w:rsidP="006D7B70">
            <w:pPr>
              <w:spacing w:before="100" w:beforeAutospacing="1" w:after="100" w:afterAutospacing="1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193">
              <w:rPr>
                <w:rFonts w:ascii="Calibri Light" w:eastAsia="Times New Roman" w:hAnsi="Calibri Light" w:cs="Calibri Light"/>
                <w:lang w:eastAsia="cs-CZ"/>
              </w:rPr>
              <w:t>Záruční doba na fotovoltaické panely – na lineární pokles výkonu za 20 let v procentech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0EAA1" w14:textId="77777777" w:rsidR="006D7B70" w:rsidRPr="00402193" w:rsidRDefault="006D7B70" w:rsidP="006D7B70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193">
              <w:rPr>
                <w:rFonts w:ascii="Calibri Light" w:eastAsia="Times New Roman" w:hAnsi="Calibri Light" w:cs="Calibri Light"/>
                <w:lang w:eastAsia="cs-CZ"/>
              </w:rPr>
              <w:t>10 %  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5FC7A" w14:textId="255E0D9C" w:rsidR="006D7B70" w:rsidRPr="00402193" w:rsidRDefault="008B17C9" w:rsidP="006D7B70">
            <w:pPr>
              <w:spacing w:before="100" w:beforeAutospacing="1" w:after="100" w:afterAutospacing="1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1887164262"/>
                <w:placeholder>
                  <w:docPart w:val="EB496FEBCAA74A01AAC2A3FD460CB85E"/>
                </w:placeholder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99935175"/>
                    <w:placeholder>
                      <w:docPart w:val="FE7A1065FFBC435BA3A2D502916C4D69"/>
                    </w:placeholder>
                    <w:showingPlcHdr/>
                  </w:sdtPr>
                  <w:sdtContent>
                    <w:r w:rsidR="00D67C26" w:rsidRPr="00E81385">
                      <w:rPr>
                        <w:rStyle w:val="Zstupntext"/>
                        <w:rFonts w:asciiTheme="majorHAnsi" w:hAnsiTheme="majorHAnsi" w:cstheme="majorHAnsi"/>
                        <w:shd w:val="clear" w:color="auto" w:fill="FFFF00"/>
                      </w:rPr>
                      <w:t>0000</w:t>
                    </w:r>
                  </w:sdtContent>
                </w:sdt>
              </w:sdtContent>
            </w:sdt>
            <w:r w:rsidRPr="00402193">
              <w:rPr>
                <w:rFonts w:ascii="Calibri Light" w:eastAsia="Times New Roman" w:hAnsi="Calibri Light" w:cs="Calibri Light"/>
                <w:lang w:eastAsia="cs-CZ"/>
              </w:rPr>
              <w:t xml:space="preserve"> </w:t>
            </w:r>
            <w:r w:rsidR="006D7B70" w:rsidRPr="00402193">
              <w:rPr>
                <w:rFonts w:ascii="Calibri Light" w:eastAsia="Times New Roman" w:hAnsi="Calibri Light" w:cs="Calibri Light"/>
                <w:lang w:eastAsia="cs-CZ"/>
              </w:rPr>
              <w:t>% </w:t>
            </w:r>
          </w:p>
        </w:tc>
      </w:tr>
      <w:tr w:rsidR="00402193" w:rsidRPr="00402193" w14:paraId="48B8C495" w14:textId="77777777" w:rsidTr="00756600">
        <w:trPr>
          <w:trHeight w:val="390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A829B" w14:textId="77777777" w:rsidR="006D7B70" w:rsidRPr="00402193" w:rsidRDefault="006D7B70" w:rsidP="006D7B70">
            <w:pPr>
              <w:spacing w:before="100" w:beforeAutospacing="1" w:after="100" w:afterAutospacing="1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193">
              <w:rPr>
                <w:rFonts w:ascii="Calibri Light" w:eastAsia="Times New Roman" w:hAnsi="Calibri Light" w:cs="Calibri Light"/>
                <w:lang w:eastAsia="cs-CZ"/>
              </w:rPr>
              <w:t>Garantovaná záruční doba výrobcem na střídače v letech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169A6" w14:textId="77777777" w:rsidR="006D7B70" w:rsidRPr="00402193" w:rsidRDefault="006D7B70" w:rsidP="006D7B70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193">
              <w:rPr>
                <w:rFonts w:ascii="Calibri Light" w:eastAsia="Times New Roman" w:hAnsi="Calibri Light" w:cs="Calibri Light"/>
                <w:lang w:eastAsia="cs-CZ"/>
              </w:rPr>
              <w:t>10 % 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ECA03" w14:textId="4C56F506" w:rsidR="006D7B70" w:rsidRPr="00402193" w:rsidRDefault="006D7B70" w:rsidP="006D7B70">
            <w:pPr>
              <w:spacing w:before="100" w:beforeAutospacing="1" w:after="100" w:afterAutospacing="1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193">
              <w:rPr>
                <w:rFonts w:ascii="Calibri Light" w:eastAsia="Times New Roman" w:hAnsi="Calibri Light" w:cs="Calibri Light"/>
                <w:lang w:eastAsia="cs-CZ"/>
              </w:rPr>
              <w:t>​​</w:t>
            </w:r>
            <w:r w:rsidR="008B17C9">
              <w:rPr>
                <w:rFonts w:asciiTheme="majorHAnsi" w:hAnsiTheme="majorHAnsi" w:cstheme="majorHAnsi"/>
                <w:b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</w:rPr>
                <w:id w:val="1133756983"/>
                <w:placeholder>
                  <w:docPart w:val="F9F91C3477AA4F3D920F4D799177D22C"/>
                </w:placeholder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327905394"/>
                    <w:placeholder>
                      <w:docPart w:val="EB39741790A24E64BF10982C500A5DBD"/>
                    </w:placeholder>
                    <w:showingPlcHdr/>
                  </w:sdtPr>
                  <w:sdtContent>
                    <w:r w:rsidR="00D67C26" w:rsidRPr="00E81385">
                      <w:rPr>
                        <w:rStyle w:val="Zstupntext"/>
                        <w:rFonts w:asciiTheme="majorHAnsi" w:hAnsiTheme="majorHAnsi" w:cstheme="majorHAnsi"/>
                        <w:shd w:val="clear" w:color="auto" w:fill="FFFF00"/>
                      </w:rPr>
                      <w:t>0000</w:t>
                    </w:r>
                  </w:sdtContent>
                </w:sdt>
              </w:sdtContent>
            </w:sdt>
            <w:r w:rsidR="008B17C9" w:rsidRPr="00402193">
              <w:rPr>
                <w:rFonts w:ascii="Calibri Light" w:eastAsia="Times New Roman" w:hAnsi="Calibri Light" w:cs="Calibri Light"/>
                <w:lang w:eastAsia="cs-CZ"/>
              </w:rPr>
              <w:t xml:space="preserve"> </w:t>
            </w:r>
            <w:r w:rsidRPr="00402193">
              <w:rPr>
                <w:rFonts w:ascii="Calibri Light" w:eastAsia="Times New Roman" w:hAnsi="Calibri Light" w:cs="Calibri Light"/>
                <w:lang w:eastAsia="cs-CZ"/>
              </w:rPr>
              <w:t>​ let </w:t>
            </w:r>
          </w:p>
        </w:tc>
      </w:tr>
    </w:tbl>
    <w:p w14:paraId="735A6CC1" w14:textId="77777777" w:rsidR="006D7B70" w:rsidRPr="00402193" w:rsidRDefault="006D7B70" w:rsidP="006D7B70">
      <w:pPr>
        <w:spacing w:before="100" w:beforeAutospacing="1" w:after="100" w:afterAutospacing="1" w:line="276" w:lineRule="auto"/>
        <w:ind w:left="345"/>
        <w:jc w:val="both"/>
        <w:textAlignment w:val="baseline"/>
        <w:rPr>
          <w:rFonts w:ascii="Calibri Light" w:eastAsia="Times New Roman" w:hAnsi="Calibri Light" w:cs="Calibri Light"/>
          <w:lang w:eastAsia="cs-CZ"/>
        </w:rPr>
      </w:pPr>
      <w:r w:rsidRPr="00402193">
        <w:rPr>
          <w:rFonts w:ascii="Calibri Light" w:eastAsia="Times New Roman" w:hAnsi="Calibri Light" w:cs="Calibri Light"/>
          <w:lang w:eastAsia="cs-CZ"/>
        </w:rPr>
        <w:t xml:space="preserve">Hodnoty kritérií hodnocení </w:t>
      </w:r>
      <w:r w:rsidRPr="00402193">
        <w:rPr>
          <w:rFonts w:ascii="Calibri Light" w:eastAsia="Times New Roman" w:hAnsi="Calibri Light" w:cs="Calibri Light"/>
          <w:b/>
          <w:bCs/>
          <w:lang w:eastAsia="cs-CZ"/>
        </w:rPr>
        <w:t>„Garantovaná záruční doba výrobcem na materiál a dílenské zpracování na fotovoltaické panely v letech“, „Záruční doba na fotovoltaické panely – na lineární pokles výkonu za 30 let v procentech“ a „Garantovaná záruční doba výrobcem na střídače v letech“</w:t>
      </w:r>
      <w:r w:rsidRPr="00402193">
        <w:rPr>
          <w:rFonts w:ascii="Calibri Light" w:eastAsia="Times New Roman" w:hAnsi="Calibri Light" w:cs="Calibri Light"/>
          <w:lang w:eastAsia="cs-CZ"/>
        </w:rPr>
        <w:t xml:space="preserve"> účastník doloží </w:t>
      </w:r>
      <w:r w:rsidRPr="00402193">
        <w:rPr>
          <w:rFonts w:ascii="Calibri Light" w:eastAsia="Times New Roman" w:hAnsi="Calibri Light" w:cs="Calibri Light"/>
          <w:b/>
          <w:bCs/>
          <w:lang w:eastAsia="cs-CZ"/>
        </w:rPr>
        <w:t>technickými listy</w:t>
      </w:r>
      <w:r w:rsidRPr="00402193">
        <w:rPr>
          <w:rFonts w:ascii="Calibri Light" w:eastAsia="Times New Roman" w:hAnsi="Calibri Light" w:cs="Calibri Light"/>
          <w:lang w:eastAsia="cs-CZ"/>
        </w:rPr>
        <w:t>, popř. adekvátními doklady. </w:t>
      </w:r>
    </w:p>
    <w:p w14:paraId="2D37050F" w14:textId="56E93EE6" w:rsidR="00435818" w:rsidRPr="00402193" w:rsidRDefault="00435818" w:rsidP="006D7B70">
      <w:pPr>
        <w:spacing w:before="100" w:beforeAutospacing="1" w:after="100" w:afterAutospacing="1" w:line="276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2193">
        <w:rPr>
          <w:rFonts w:ascii="Calibri Light" w:eastAsia="Times New Roman" w:hAnsi="Calibri Light" w:cs="Calibri Light"/>
          <w:lang w:eastAsia="cs-CZ"/>
        </w:rPr>
        <w:t xml:space="preserve">Hodnotu kritéria hodnocení </w:t>
      </w:r>
      <w:r w:rsidRPr="00402193">
        <w:rPr>
          <w:rFonts w:ascii="Calibri Light" w:eastAsia="Times New Roman" w:hAnsi="Calibri Light" w:cs="Calibri Light"/>
          <w:b/>
          <w:bCs/>
          <w:lang w:eastAsia="cs-CZ"/>
        </w:rPr>
        <w:t>„Doba realizace v týdnech“</w:t>
      </w:r>
      <w:r w:rsidRPr="00402193">
        <w:rPr>
          <w:rFonts w:ascii="Calibri Light" w:eastAsia="Times New Roman" w:hAnsi="Calibri Light" w:cs="Calibri Light"/>
          <w:lang w:eastAsia="cs-CZ"/>
        </w:rPr>
        <w:t xml:space="preserve"> doloží účastník časovým harmonogramem plnění.</w:t>
      </w:r>
    </w:p>
    <w:p w14:paraId="6F0B2624" w14:textId="77777777" w:rsidR="006D7B70" w:rsidRPr="00540AA1" w:rsidRDefault="006D7B70" w:rsidP="006D7B70">
      <w:pPr>
        <w:spacing w:line="276" w:lineRule="auto"/>
        <w:ind w:left="426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18909D5" w14:textId="64C31E0A" w:rsidR="00B067DF" w:rsidRPr="00540AA1" w:rsidRDefault="00B067D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  <w:r w:rsidR="00BD43BF">
              <w:rPr>
                <w:rFonts w:asciiTheme="majorHAnsi" w:hAnsiTheme="majorHAnsi" w:cstheme="majorHAnsi"/>
              </w:rPr>
              <w:t>Vybraný d</w:t>
            </w:r>
            <w:r w:rsidR="000E148E" w:rsidRPr="00EB3160">
              <w:rPr>
                <w:rFonts w:asciiTheme="majorHAnsi" w:hAnsiTheme="majorHAnsi" w:cstheme="majorHAnsi"/>
              </w:rPr>
              <w:t>odavatel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3CFA0498" w14:textId="72097DD5" w:rsidR="00B067DF" w:rsidRPr="00540AA1" w:rsidRDefault="00B067D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  <w:r w:rsidR="006653AE"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V</w:t>
            </w:r>
            <w:r w:rsidR="006653AE"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 w:rsidR="006653AE">
              <w:rPr>
                <w:rFonts w:asciiTheme="majorHAnsi" w:hAnsiTheme="majorHAnsi"/>
              </w:rPr>
              <w:t xml:space="preserve">ný dodavatel prokáže </w:t>
            </w:r>
            <w:r w:rsidR="006653AE" w:rsidRPr="00DC13B3">
              <w:rPr>
                <w:rFonts w:asciiTheme="majorHAnsi" w:hAnsiTheme="majorHAnsi"/>
              </w:rPr>
              <w:t xml:space="preserve">splnění </w:t>
            </w:r>
            <w:r w:rsidR="006653AE">
              <w:rPr>
                <w:rFonts w:asciiTheme="majorHAnsi" w:hAnsiTheme="majorHAnsi"/>
              </w:rPr>
              <w:t>tohoto požadavku dokladem dle § 77 odst. 1 ZZVZ.</w:t>
            </w:r>
          </w:p>
          <w:p w14:paraId="5E8F0A44" w14:textId="0F0712A6" w:rsidR="00B067DF" w:rsidRPr="006D7B70" w:rsidRDefault="00B067DF" w:rsidP="006D7B70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Účastník čestně prohlašuje, že splňuje požadavek dle § 77 odst. 2 písm. a) ZZVZ, tj. že je oprávněn podnikat v rozsahu odpovídajícím předmětu veřejné zakázky, a to na předmět podnikání:</w:t>
            </w:r>
            <w:r w:rsidR="006D7B70">
              <w:rPr>
                <w:rStyle w:val="eop"/>
                <w:rFonts w:ascii="Calibri Light" w:hAnsi="Calibri Light" w:cs="Calibri Light"/>
                <w:b/>
                <w:bCs/>
              </w:rPr>
              <w:t xml:space="preserve"> </w:t>
            </w:r>
            <w:r w:rsidR="006D7B70">
              <w:rPr>
                <w:rStyle w:val="normaltextrun"/>
                <w:rFonts w:ascii="Calibri Light" w:hAnsi="Calibri Light" w:cs="Calibri Light"/>
                <w:b/>
                <w:bCs/>
              </w:rPr>
              <w:t>Montáž, opravy, revize a zkoušky elektrických zařízení</w:t>
            </w:r>
            <w:r w:rsidRPr="00540AA1">
              <w:rPr>
                <w:rFonts w:asciiTheme="majorHAnsi" w:hAnsiTheme="majorHAnsi" w:cstheme="majorHAnsi"/>
                <w:b/>
              </w:rPr>
              <w:t>.</w:t>
            </w:r>
            <w:r w:rsidR="00050298"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V</w:t>
            </w:r>
            <w:r w:rsidR="00050298"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 w:rsidR="00050298">
              <w:rPr>
                <w:rFonts w:asciiTheme="majorHAnsi" w:hAnsiTheme="majorHAnsi"/>
              </w:rPr>
              <w:t xml:space="preserve">ný dodavatel prokáže </w:t>
            </w:r>
            <w:r w:rsidR="00050298" w:rsidRPr="00DC13B3">
              <w:rPr>
                <w:rFonts w:asciiTheme="majorHAnsi" w:hAnsiTheme="majorHAnsi"/>
              </w:rPr>
              <w:t xml:space="preserve">splnění </w:t>
            </w:r>
            <w:r w:rsidR="00050298">
              <w:rPr>
                <w:rFonts w:asciiTheme="majorHAnsi" w:hAnsiTheme="majorHAnsi"/>
              </w:rPr>
              <w:t>tohoto požadavku doklady dle § 77 odst. 2 písm. a) ZZVZ.</w:t>
            </w:r>
          </w:p>
        </w:tc>
      </w:tr>
      <w:tr w:rsidR="00B067DF" w:rsidRPr="00540AA1" w14:paraId="2BDC3FB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lastRenderedPageBreak/>
              <w:t>Technická kvalifikace – referenční zakázky</w:t>
            </w:r>
          </w:p>
        </w:tc>
      </w:tr>
      <w:tr w:rsidR="006D7B70" w:rsidRPr="00540AA1" w14:paraId="201593E7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2730A153" w14:textId="77777777" w:rsidR="006D7B70" w:rsidRPr="00540AA1" w:rsidRDefault="006D7B70" w:rsidP="006D7B7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splňuje následující požadavky dle § 79 odst. 2 </w:t>
            </w:r>
            <w:r w:rsidRPr="00B546EA">
              <w:rPr>
                <w:rFonts w:asciiTheme="majorHAnsi" w:hAnsiTheme="majorHAnsi" w:cstheme="majorHAnsi"/>
              </w:rPr>
              <w:t>písm. b) ZZVZ</w:t>
            </w:r>
            <w:r w:rsidRPr="00540AA1">
              <w:rPr>
                <w:rFonts w:asciiTheme="majorHAnsi" w:hAnsiTheme="majorHAnsi" w:cstheme="majorHAnsi"/>
              </w:rPr>
              <w:t xml:space="preserve"> na referenční zakázky:</w:t>
            </w:r>
          </w:p>
          <w:p w14:paraId="0FA9A8B9" w14:textId="669ECA88" w:rsidR="006D7B70" w:rsidRPr="00540AA1" w:rsidRDefault="006D7B70" w:rsidP="006D7B7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1: </w:t>
            </w:r>
            <w:r w:rsidRPr="00EE52C9">
              <w:rPr>
                <w:rFonts w:asciiTheme="majorHAnsi" w:hAnsiTheme="majorHAnsi" w:cstheme="majorHAnsi"/>
                <w:b/>
                <w:bCs/>
              </w:rPr>
              <w:t xml:space="preserve">Dodávka a instalace FVE o výkonu min. 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Pr="00EE52C9">
              <w:rPr>
                <w:rFonts w:asciiTheme="majorHAnsi" w:hAnsiTheme="majorHAnsi" w:cstheme="majorHAnsi"/>
                <w:b/>
                <w:bCs/>
              </w:rPr>
              <w:t>0 kWp</w:t>
            </w:r>
          </w:p>
          <w:p w14:paraId="7ABA8431" w14:textId="692F2641" w:rsidR="006D7B70" w:rsidRPr="00540AA1" w:rsidRDefault="006D7B70" w:rsidP="006D7B7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2: </w:t>
            </w:r>
            <w:r w:rsidRPr="00EE52C9">
              <w:rPr>
                <w:rFonts w:asciiTheme="majorHAnsi" w:hAnsiTheme="majorHAnsi" w:cstheme="majorHAnsi"/>
                <w:b/>
                <w:bCs/>
              </w:rPr>
              <w:t xml:space="preserve">Dodávka a instalace FVE o výkonu min. 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Pr="00EE52C9">
              <w:rPr>
                <w:rFonts w:asciiTheme="majorHAnsi" w:hAnsiTheme="majorHAnsi" w:cstheme="majorHAnsi"/>
                <w:b/>
                <w:bCs/>
              </w:rPr>
              <w:t>0 kWp</w:t>
            </w:r>
          </w:p>
          <w:p w14:paraId="606E3479" w14:textId="0F2E3E05" w:rsidR="006D7B70" w:rsidRPr="00540AA1" w:rsidRDefault="006D7B70" w:rsidP="006D7B7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3: </w:t>
            </w:r>
            <w:r w:rsidRPr="00EE52C9">
              <w:rPr>
                <w:rFonts w:asciiTheme="majorHAnsi" w:hAnsiTheme="majorHAnsi" w:cstheme="majorHAnsi"/>
                <w:b/>
                <w:bCs/>
              </w:rPr>
              <w:t xml:space="preserve">Dodávka a instalace FVE o výkonu min. 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Pr="00EE52C9">
              <w:rPr>
                <w:rFonts w:asciiTheme="majorHAnsi" w:hAnsiTheme="majorHAnsi" w:cstheme="majorHAnsi"/>
                <w:b/>
                <w:bCs/>
              </w:rPr>
              <w:t>0 kWp</w:t>
            </w:r>
          </w:p>
          <w:p w14:paraId="7EDFFCB7" w14:textId="77777777" w:rsidR="006D7B70" w:rsidRPr="00B7128E" w:rsidRDefault="006D7B70" w:rsidP="006D7B7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Byly realizovány v </w:t>
            </w:r>
            <w:r w:rsidRPr="00B7128E">
              <w:rPr>
                <w:rFonts w:asciiTheme="majorHAnsi" w:hAnsiTheme="majorHAnsi" w:cstheme="majorHAnsi"/>
              </w:rPr>
              <w:t xml:space="preserve">období za poslední </w:t>
            </w:r>
            <w:r w:rsidRPr="00B7128E">
              <w:rPr>
                <w:rFonts w:asciiTheme="majorHAnsi" w:hAnsiTheme="majorHAnsi" w:cstheme="majorHAnsi"/>
                <w:b/>
              </w:rPr>
              <w:t>3 roky</w:t>
            </w:r>
            <w:r w:rsidRPr="00B7128E">
              <w:rPr>
                <w:rFonts w:asciiTheme="majorHAnsi" w:hAnsiTheme="majorHAnsi" w:cstheme="majorHAnsi"/>
              </w:rPr>
              <w:t xml:space="preserve"> před zahájením zadávacího řízení. </w:t>
            </w:r>
          </w:p>
          <w:p w14:paraId="71EEF4DC" w14:textId="77777777" w:rsidR="006D7B70" w:rsidRPr="00B7128E" w:rsidRDefault="006D7B70" w:rsidP="006D7B7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B7128E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objemu) ani dělit (například: zakázku od jednoho objednatele s objemem dosahujícím dvojnásobek požadovaného limitu nelze započítat jako dvě relevantní zakázky).</w:t>
            </w:r>
          </w:p>
          <w:p w14:paraId="773489D7" w14:textId="77777777" w:rsidR="006D7B70" w:rsidRPr="00B7128E" w:rsidRDefault="006D7B70" w:rsidP="006D7B7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B7128E">
              <w:rPr>
                <w:rFonts w:asciiTheme="majorHAnsi" w:hAnsiTheme="majorHAnsi" w:cstheme="majorHAnsi"/>
              </w:rPr>
              <w:t>Toto kritérium technické kvalifikace splní účastník i v případě, že se jedná o dodávky dosud probíhající za předpokladu splnění výše uvedených parametrů ke dni zahájení zadávacího řízení.</w:t>
            </w:r>
          </w:p>
          <w:p w14:paraId="3598E8EE" w14:textId="77777777" w:rsidR="006D7B70" w:rsidRPr="00540AA1" w:rsidRDefault="006D7B70" w:rsidP="006D7B7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B7128E">
              <w:rPr>
                <w:rFonts w:asciiTheme="majorHAnsi" w:hAnsiTheme="majorHAnsi" w:cstheme="majorHAnsi"/>
              </w:rPr>
              <w:t>Toto kritérium technické kvalifikace rovněž splní účastník v případě, že se jedná o dodávky zahájené dříve než v posledních 3 letech, pokud byly předmětné dodávky v posledních 3 letech ukončeny nebo pokud stále probíhají, za předpokladu splnění výše uvedených parametrů ke dni</w:t>
            </w:r>
            <w:r w:rsidRPr="00540AA1">
              <w:rPr>
                <w:rFonts w:asciiTheme="majorHAnsi" w:hAnsiTheme="majorHAnsi" w:cstheme="majorHAnsi"/>
              </w:rPr>
              <w:t xml:space="preserve"> zahájení zadávacího řízení.</w:t>
            </w:r>
          </w:p>
          <w:p w14:paraId="29E70E1F" w14:textId="462CB49F" w:rsidR="006D7B70" w:rsidRPr="00540AA1" w:rsidRDefault="006D7B70" w:rsidP="006D7B7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540AA1" w14:paraId="6C258AEB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1:</w:t>
            </w:r>
          </w:p>
          <w:p w14:paraId="51DA3209" w14:textId="2808992E" w:rsidR="00B067DF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725E8E4" w14:textId="248C4290" w:rsidR="00B067DF" w:rsidRPr="00540AA1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013CF90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8C7CDAF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190CC98A" w14:textId="7EE1A2F9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05024295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6A9C94360A7A427990A4CAA02D1AD0CD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2C105CD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323224B562AC4BCE833C08CD9428AF86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20861BE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DC32FF594A624D1F8E7A7068CB579679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169A6874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19F54FB676C745DBBE2498F154FD75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B067DF" w:rsidRPr="00540AA1" w14:paraId="01190FA1" w14:textId="77777777" w:rsidTr="00736119">
        <w:trPr>
          <w:trHeight w:val="510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6DAC089" w14:textId="77777777" w:rsidR="00B067DF" w:rsidRPr="00540AA1" w:rsidRDefault="00B067DF" w:rsidP="00736119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B067DF" w:rsidRPr="00540AA1" w14:paraId="3773E895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40A3FD6C" w14:textId="77777777" w:rsidR="006D7B70" w:rsidRPr="00B546EA" w:rsidRDefault="006D7B70" w:rsidP="006D7B7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splňuje následující </w:t>
            </w:r>
            <w:r w:rsidRPr="00B546EA">
              <w:rPr>
                <w:rFonts w:asciiTheme="majorHAnsi" w:hAnsiTheme="majorHAnsi" w:cstheme="majorHAnsi"/>
              </w:rPr>
              <w:t>požadavky dle § 79 odst. 2 písm. c) a d) ZZVZ na odbornou kvalifikaci osob:</w:t>
            </w:r>
          </w:p>
          <w:p w14:paraId="6E3DDFDD" w14:textId="77777777" w:rsidR="006D7B70" w:rsidRPr="00B546EA" w:rsidRDefault="006D7B70" w:rsidP="006D7B70">
            <w:pPr>
              <w:numPr>
                <w:ilvl w:val="0"/>
                <w:numId w:val="12"/>
              </w:numPr>
              <w:spacing w:line="276" w:lineRule="auto"/>
              <w:ind w:left="344" w:hanging="284"/>
              <w:jc w:val="both"/>
              <w:rPr>
                <w:rFonts w:asciiTheme="majorHAnsi" w:hAnsiTheme="majorHAnsi" w:cstheme="majorHAnsi"/>
                <w:b/>
              </w:rPr>
            </w:pPr>
            <w:r w:rsidRPr="00B546EA">
              <w:rPr>
                <w:rFonts w:asciiTheme="majorHAnsi" w:hAnsiTheme="majorHAnsi" w:cstheme="majorHAnsi"/>
                <w:b/>
              </w:rPr>
              <w:lastRenderedPageBreak/>
              <w:t>Stavbyvedoucí:</w:t>
            </w:r>
          </w:p>
          <w:p w14:paraId="56C21400" w14:textId="77777777" w:rsidR="006D7B70" w:rsidRPr="00540AA1" w:rsidRDefault="006D7B70" w:rsidP="006D7B70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Style w:val="normaltextrun"/>
                <w:rFonts w:ascii="Calibri Light" w:hAnsi="Calibri Light" w:cs="Calibri Light"/>
              </w:rPr>
              <w:t xml:space="preserve">Osvědčení o profesní kvalifikaci – </w:t>
            </w: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elektromontér fotovoltaických systémů (26-014-H),</w:t>
            </w:r>
            <w:r w:rsidRPr="00540AA1">
              <w:rPr>
                <w:rFonts w:asciiTheme="majorHAnsi" w:hAnsiTheme="majorHAnsi" w:cstheme="majorHAnsi"/>
              </w:rPr>
              <w:t xml:space="preserve"> </w:t>
            </w:r>
          </w:p>
          <w:p w14:paraId="6E86216F" w14:textId="77777777" w:rsidR="006D7B70" w:rsidRPr="00540AA1" w:rsidRDefault="006D7B70" w:rsidP="006D7B70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minimálně </w:t>
            </w:r>
            <w:r>
              <w:rPr>
                <w:rFonts w:asciiTheme="majorHAnsi" w:hAnsiTheme="majorHAnsi" w:cstheme="majorHAnsi"/>
              </w:rPr>
              <w:t>2 roky</w:t>
            </w:r>
            <w:r w:rsidRPr="00540AA1">
              <w:rPr>
                <w:rFonts w:asciiTheme="majorHAnsi" w:hAnsiTheme="majorHAnsi" w:cstheme="majorHAnsi"/>
              </w:rPr>
              <w:t xml:space="preserve"> praxe </w:t>
            </w:r>
            <w:r>
              <w:rPr>
                <w:rFonts w:asciiTheme="majorHAnsi" w:hAnsiTheme="majorHAnsi" w:cstheme="majorHAnsi"/>
              </w:rPr>
              <w:t>při montáži fotovoltaických systémů.</w:t>
            </w:r>
          </w:p>
          <w:p w14:paraId="2ABD8C92" w14:textId="77777777" w:rsidR="006D7B70" w:rsidRPr="00540AA1" w:rsidRDefault="006D7B70" w:rsidP="006D7B70">
            <w:pPr>
              <w:spacing w:before="120" w:after="120" w:line="276" w:lineRule="auto"/>
              <w:ind w:left="34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Osvědčení </w:t>
            </w:r>
            <w:r>
              <w:rPr>
                <w:rFonts w:asciiTheme="majorHAnsi" w:hAnsiTheme="majorHAnsi" w:cstheme="majorHAnsi"/>
              </w:rPr>
              <w:t>o profesní kvalifikaci</w:t>
            </w:r>
            <w:r w:rsidRPr="00540AA1">
              <w:rPr>
                <w:rFonts w:asciiTheme="majorHAnsi" w:hAnsiTheme="majorHAnsi" w:cstheme="majorHAnsi"/>
              </w:rPr>
              <w:t xml:space="preserve"> k výše uveden</w:t>
            </w:r>
            <w:r>
              <w:rPr>
                <w:rFonts w:asciiTheme="majorHAnsi" w:hAnsiTheme="majorHAnsi" w:cstheme="majorHAnsi"/>
              </w:rPr>
              <w:t>é</w:t>
            </w:r>
            <w:r w:rsidRPr="00540AA1">
              <w:rPr>
                <w:rFonts w:asciiTheme="majorHAnsi" w:hAnsiTheme="majorHAnsi" w:cstheme="majorHAnsi"/>
              </w:rPr>
              <w:t xml:space="preserve"> osob</w:t>
            </w:r>
            <w:r>
              <w:rPr>
                <w:rFonts w:asciiTheme="majorHAnsi" w:hAnsiTheme="majorHAnsi" w:cstheme="majorHAnsi"/>
              </w:rPr>
              <w:t>ě</w:t>
            </w:r>
            <w:r w:rsidRPr="00540AA1">
              <w:rPr>
                <w:rFonts w:asciiTheme="majorHAnsi" w:hAnsiTheme="majorHAnsi" w:cstheme="majorHAnsi"/>
              </w:rPr>
              <w:t xml:space="preserve"> účastník dokládá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</w:rPr>
              <w:t>.</w:t>
            </w:r>
          </w:p>
          <w:p w14:paraId="3AF3D660" w14:textId="44C69096" w:rsidR="00B067DF" w:rsidRPr="00540AA1" w:rsidRDefault="006D7B70" w:rsidP="006D7B7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osobách uvádí níže:</w:t>
            </w:r>
          </w:p>
        </w:tc>
      </w:tr>
      <w:tr w:rsidR="00B067DF" w:rsidRPr="00540AA1" w14:paraId="6D219765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4AE6F72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Stavbyvedoucí:</w:t>
            </w:r>
          </w:p>
          <w:p w14:paraId="62F66804" w14:textId="77777777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1148553863"/>
                <w:placeholder>
                  <w:docPart w:val="CFCCDD87D7C044B8ADFD9813CB4E13DF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  <w:p w14:paraId="220148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shd w:val="clear" w:color="auto" w:fill="auto"/>
            <w:vAlign w:val="center"/>
          </w:tcPr>
          <w:p w14:paraId="263AE7AD" w14:textId="6524BB01" w:rsidR="00B067DF" w:rsidRPr="00540AA1" w:rsidRDefault="00D22D21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033414174"/>
                <w:placeholder>
                  <w:docPart w:val="F3E1717FABB44DB6BD4A909BA82E5985"/>
                </w:placeholder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uveďte obor nebo specializaci </w:t>
                </w:r>
                <w:r>
                  <w:rPr>
                    <w:rFonts w:asciiTheme="majorHAnsi" w:hAnsiTheme="majorHAnsi" w:cstheme="majorHAnsi"/>
                    <w:color w:val="808080" w:themeColor="background1" w:themeShade="80"/>
                  </w:rPr>
                  <w:t>osvědčení</w:t>
                </w:r>
              </w:sdtContent>
            </w:sdt>
          </w:p>
          <w:p w14:paraId="3CD69EF5" w14:textId="57A8163F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540AA1">
              <w:rPr>
                <w:rFonts w:asciiTheme="majorHAnsi" w:hAnsiTheme="majorHAnsi" w:cstheme="majorHAnsi"/>
              </w:rPr>
              <w:t xml:space="preserve">Délka praxe </w:t>
            </w:r>
            <w:r w:rsidR="000D3E20" w:rsidRPr="00540AA1">
              <w:rPr>
                <w:rFonts w:asciiTheme="majorHAnsi" w:hAnsiTheme="majorHAnsi" w:cstheme="majorHAnsi"/>
              </w:rPr>
              <w:t>na pozici stavbyvedoucího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783718095"/>
                <w:placeholder>
                  <w:docPart w:val="A2182A5132154E67B2C903F7DCB788E6"/>
                </w:placeholder>
              </w:sdtPr>
              <w:sdtEndPr>
                <w:rPr>
                  <w:color w:val="auto"/>
                </w:rPr>
              </w:sdtEnd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počet roků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roků</w:t>
            </w:r>
          </w:p>
          <w:p w14:paraId="109CDEF2" w14:textId="23C83175" w:rsidR="00B067DF" w:rsidRPr="00540AA1" w:rsidRDefault="006D7B7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Pracovněprávní</w:t>
            </w:r>
            <w:r w:rsidR="00C22AA0" w:rsidRPr="00540AA1">
              <w:rPr>
                <w:rFonts w:asciiTheme="majorHAnsi" w:hAnsiTheme="majorHAnsi" w:cstheme="majorHAnsi"/>
              </w:rPr>
              <w:t xml:space="preserve"> vztah vůči účastníkovi</w:t>
            </w:r>
            <w:r w:rsidR="00B067DF" w:rsidRPr="00540AA1">
              <w:rPr>
                <w:rFonts w:asciiTheme="majorHAnsi" w:hAnsiTheme="majorHAnsi" w:cstheme="majorHAnsi"/>
              </w:rPr>
              <w:t>:</w:t>
            </w:r>
            <w:r w:rsidR="00E63C6E" w:rsidRPr="00540AA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451240685"/>
                <w:placeholder>
                  <w:docPart w:val="CCD5C538E1A2418FB095B5C84C537CCD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="004B35AD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F4FAD" w:rsidRPr="00540AA1" w14:paraId="2A34E76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E3533E2" w14:textId="19140F38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0F0789" w:rsidRPr="00540AA1">
              <w:rPr>
                <w:rFonts w:asciiTheme="majorHAnsi" w:hAnsiTheme="majorHAnsi" w:cstheme="majorHAnsi"/>
                <w:lang w:eastAsia="x-none"/>
              </w:rPr>
              <w:t>a doklady prokazující</w:t>
            </w:r>
            <w:r w:rsidR="00DB0C43" w:rsidRPr="00540AA1">
              <w:rPr>
                <w:rFonts w:asciiTheme="majorHAnsi" w:hAnsiTheme="majorHAnsi" w:cstheme="majorHAnsi"/>
                <w:lang w:eastAsia="x-none"/>
              </w:rPr>
              <w:t xml:space="preserve"> profesní způsobilost </w:t>
            </w:r>
            <w:r w:rsidRPr="00540AA1">
              <w:rPr>
                <w:rFonts w:asciiTheme="majorHAnsi" w:hAnsiTheme="majorHAnsi" w:cstheme="majorHAnsi"/>
                <w:lang w:eastAsia="x-none"/>
              </w:rPr>
              <w:t>dle § 77 odst.</w:t>
            </w:r>
            <w:r w:rsidRPr="00540AA1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1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6D7B70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Pr="006D7B70">
              <w:rPr>
                <w:rFonts w:asciiTheme="majorHAnsi" w:hAnsiTheme="majorHAnsi" w:cstheme="majorHAnsi"/>
                <w:lang w:eastAsia="x-none"/>
              </w:rPr>
              <w:t xml:space="preserve"> 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>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3C951DA9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 xml:space="preserve">V případě prokázání kvalifikace uvedené v čl. 5 </w:t>
            </w:r>
            <w:r w:rsidR="006D7B70" w:rsidRPr="00540AA1">
              <w:rPr>
                <w:rFonts w:asciiTheme="majorHAnsi" w:hAnsiTheme="majorHAnsi" w:cstheme="majorHAnsi"/>
              </w:rPr>
              <w:t xml:space="preserve">písm. </w:t>
            </w:r>
            <w:r w:rsidR="006D7B70">
              <w:rPr>
                <w:rFonts w:asciiTheme="majorHAnsi" w:hAnsiTheme="majorHAnsi" w:cstheme="majorHAnsi"/>
              </w:rPr>
              <w:t xml:space="preserve">B, odst. ii, písm. </w:t>
            </w:r>
            <w:r w:rsidR="006D7B70" w:rsidRPr="00540AA1">
              <w:rPr>
                <w:rFonts w:asciiTheme="majorHAnsi" w:hAnsiTheme="majorHAnsi" w:cstheme="majorHAnsi"/>
              </w:rPr>
              <w:t xml:space="preserve">C </w:t>
            </w:r>
            <w:r w:rsidR="006D7B70">
              <w:rPr>
                <w:rFonts w:asciiTheme="majorHAnsi" w:hAnsiTheme="majorHAnsi" w:cstheme="majorHAnsi"/>
              </w:rPr>
              <w:t xml:space="preserve">a D </w:t>
            </w:r>
            <w:r w:rsidRPr="00540AA1">
              <w:rPr>
                <w:rFonts w:asciiTheme="majorHAnsi" w:hAnsiTheme="majorHAnsi" w:cstheme="majorHAnsi"/>
              </w:rPr>
              <w:t>Krycího listu nabídky prostřednictvím jiných osob dle § 83 ZZVZ</w:t>
            </w:r>
            <w:r w:rsidR="00795C0B"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 xml:space="preserve"> předložit:</w:t>
            </w:r>
          </w:p>
          <w:p w14:paraId="100923FC" w14:textId="77777777" w:rsidR="00C438D2" w:rsidRPr="00540AA1" w:rsidRDefault="00C438D2" w:rsidP="006D7B70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6D7B70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6D7B70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1672B7A1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6F4617F8" w14:textId="1FBA32AB" w:rsidR="00195D10" w:rsidRPr="00540AA1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0" w:name="_Toc440366602"/>
      <w:bookmarkStart w:id="1" w:name="_Toc2604770"/>
      <w:r w:rsidRPr="00540AA1">
        <w:rPr>
          <w:rStyle w:val="Siln"/>
          <w:rFonts w:cstheme="majorHAnsi"/>
          <w:b/>
        </w:rPr>
        <w:t xml:space="preserve">Plnění prostřednictvím </w:t>
      </w:r>
      <w:bookmarkEnd w:id="0"/>
      <w:r w:rsidRPr="00540AA1">
        <w:rPr>
          <w:rStyle w:val="Siln"/>
          <w:rFonts w:cstheme="majorHAnsi"/>
          <w:b/>
        </w:rPr>
        <w:t>poddodavatelů</w:t>
      </w:r>
      <w:bookmarkEnd w:id="1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</w:p>
    <w:p w14:paraId="032DCB9B" w14:textId="2F6B1A55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 v Seznamu poddodavatelů uvede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>, prostřednictvím kterých dodavatel prokazuje kvalifikaci, a budou se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7ED26BD0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oprávněnou zastupovat účastníka (je-li relevantní),</w:t>
      </w:r>
    </w:p>
    <w:p w14:paraId="193965B8" w14:textId="37C84A39" w:rsidR="007F1D6E" w:rsidRPr="00402193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Závazek </w:t>
      </w:r>
      <w:r w:rsidRPr="005029F5">
        <w:rPr>
          <w:rFonts w:asciiTheme="majorHAnsi" w:hAnsiTheme="majorHAnsi" w:cstheme="majorHAnsi"/>
        </w:rPr>
        <w:t>(smlouva)</w:t>
      </w:r>
      <w:r w:rsidR="007F1D6E" w:rsidRPr="005029F5">
        <w:rPr>
          <w:rFonts w:asciiTheme="majorHAnsi" w:hAnsiTheme="majorHAnsi" w:cstheme="majorHAnsi"/>
        </w:rPr>
        <w:t xml:space="preserve"> o společné a nerozdílné odpovědnosti</w:t>
      </w:r>
      <w:r w:rsidRPr="005029F5">
        <w:rPr>
          <w:rFonts w:asciiTheme="majorHAnsi" w:hAnsiTheme="majorHAnsi" w:cstheme="majorHAnsi"/>
        </w:rPr>
        <w:t xml:space="preserve"> v případě společné </w:t>
      </w:r>
      <w:r w:rsidRPr="00402193">
        <w:rPr>
          <w:rFonts w:asciiTheme="majorHAnsi" w:hAnsiTheme="majorHAnsi" w:cstheme="majorHAnsi"/>
        </w:rPr>
        <w:t>účasti dodavatelů</w:t>
      </w:r>
      <w:r w:rsidR="002C2D6B" w:rsidRPr="00402193">
        <w:rPr>
          <w:rFonts w:asciiTheme="majorHAnsi" w:hAnsiTheme="majorHAnsi" w:cstheme="majorHAnsi"/>
        </w:rPr>
        <w:t>,</w:t>
      </w:r>
    </w:p>
    <w:p w14:paraId="0F4C920D" w14:textId="6F99BD1F" w:rsidR="00BA239A" w:rsidRPr="00402193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02193">
        <w:rPr>
          <w:rFonts w:asciiTheme="majorHAnsi" w:hAnsiTheme="majorHAnsi" w:cstheme="majorHAnsi"/>
        </w:rPr>
        <w:t xml:space="preserve">Osvědčení o odborné kvalifikaci dle čl. 5 </w:t>
      </w:r>
      <w:r w:rsidR="00BA239A" w:rsidRPr="00402193">
        <w:rPr>
          <w:rFonts w:asciiTheme="majorHAnsi" w:hAnsiTheme="majorHAnsi" w:cstheme="majorHAnsi"/>
        </w:rPr>
        <w:t>písm</w:t>
      </w:r>
      <w:r w:rsidRPr="00402193">
        <w:rPr>
          <w:rFonts w:asciiTheme="majorHAnsi" w:hAnsiTheme="majorHAnsi" w:cstheme="majorHAnsi"/>
        </w:rPr>
        <w:t>. D bod 1 Krycího listu nabídky</w:t>
      </w:r>
      <w:r w:rsidR="00BA239A" w:rsidRPr="00402193">
        <w:rPr>
          <w:rFonts w:asciiTheme="majorHAnsi" w:hAnsiTheme="majorHAnsi" w:cstheme="majorHAnsi"/>
        </w:rPr>
        <w:t>,</w:t>
      </w:r>
    </w:p>
    <w:p w14:paraId="49067BF3" w14:textId="7E78FC35" w:rsidR="00F72D7A" w:rsidRPr="00402193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02193">
        <w:rPr>
          <w:rFonts w:asciiTheme="majorHAnsi" w:hAnsiTheme="majorHAnsi" w:cstheme="majorHAnsi"/>
        </w:rPr>
        <w:t xml:space="preserve">Doklady požadované </w:t>
      </w:r>
      <w:r w:rsidR="00DB0C43" w:rsidRPr="00402193">
        <w:rPr>
          <w:rFonts w:asciiTheme="majorHAnsi" w:hAnsiTheme="majorHAnsi" w:cstheme="majorHAnsi"/>
        </w:rPr>
        <w:t xml:space="preserve">dle </w:t>
      </w:r>
      <w:r w:rsidRPr="00402193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402193">
        <w:rPr>
          <w:rFonts w:asciiTheme="majorHAnsi" w:hAnsiTheme="majorHAnsi" w:cstheme="majorHAnsi"/>
        </w:rPr>
        <w:t>.</w:t>
      </w:r>
    </w:p>
    <w:p w14:paraId="5CCF9A90" w14:textId="77777777" w:rsidR="00435818" w:rsidRPr="00402193" w:rsidRDefault="009B7883" w:rsidP="00435818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02193">
        <w:rPr>
          <w:rFonts w:asciiTheme="majorHAnsi" w:hAnsiTheme="majorHAnsi" w:cstheme="majorHAnsi"/>
          <w:b/>
        </w:rPr>
        <w:t>Položkov</w:t>
      </w:r>
      <w:r w:rsidR="006D7B70" w:rsidRPr="00402193">
        <w:rPr>
          <w:rFonts w:asciiTheme="majorHAnsi" w:hAnsiTheme="majorHAnsi" w:cstheme="majorHAnsi"/>
          <w:b/>
        </w:rPr>
        <w:t>é</w:t>
      </w:r>
      <w:r w:rsidRPr="00402193">
        <w:rPr>
          <w:rFonts w:asciiTheme="majorHAnsi" w:hAnsiTheme="majorHAnsi" w:cstheme="majorHAnsi"/>
          <w:b/>
        </w:rPr>
        <w:t xml:space="preserve"> rozpočt</w:t>
      </w:r>
      <w:r w:rsidR="006D7B70" w:rsidRPr="00402193">
        <w:rPr>
          <w:rFonts w:asciiTheme="majorHAnsi" w:hAnsiTheme="majorHAnsi" w:cstheme="majorHAnsi"/>
          <w:b/>
        </w:rPr>
        <w:t>y</w:t>
      </w:r>
      <w:r w:rsidRPr="00402193">
        <w:rPr>
          <w:rFonts w:asciiTheme="majorHAnsi" w:hAnsiTheme="majorHAnsi" w:cstheme="majorHAnsi"/>
        </w:rPr>
        <w:t>, řádně vyplněn</w:t>
      </w:r>
      <w:r w:rsidR="006D7B70" w:rsidRPr="00402193">
        <w:rPr>
          <w:rFonts w:asciiTheme="majorHAnsi" w:hAnsiTheme="majorHAnsi" w:cstheme="majorHAnsi"/>
        </w:rPr>
        <w:t>é</w:t>
      </w:r>
      <w:r w:rsidR="001D4142" w:rsidRPr="00402193">
        <w:rPr>
          <w:rFonts w:asciiTheme="majorHAnsi" w:hAnsiTheme="majorHAnsi" w:cstheme="majorHAnsi"/>
        </w:rPr>
        <w:t xml:space="preserve"> a předložen</w:t>
      </w:r>
      <w:r w:rsidR="006D7B70" w:rsidRPr="00402193">
        <w:rPr>
          <w:rFonts w:asciiTheme="majorHAnsi" w:hAnsiTheme="majorHAnsi" w:cstheme="majorHAnsi"/>
        </w:rPr>
        <w:t>é</w:t>
      </w:r>
      <w:r w:rsidR="001D4142" w:rsidRPr="00402193">
        <w:rPr>
          <w:rFonts w:asciiTheme="majorHAnsi" w:hAnsiTheme="majorHAnsi" w:cstheme="majorHAnsi"/>
        </w:rPr>
        <w:t xml:space="preserve"> v souladu s </w:t>
      </w:r>
      <w:r w:rsidR="001D4142" w:rsidRPr="00402193">
        <w:rPr>
          <w:rFonts w:asciiTheme="majorHAnsi" w:hAnsiTheme="majorHAnsi" w:cstheme="majorHAnsi"/>
          <w:b/>
        </w:rPr>
        <w:t>přílohou č. 3.2</w:t>
      </w:r>
      <w:r w:rsidR="001D4142" w:rsidRPr="00402193">
        <w:rPr>
          <w:rFonts w:asciiTheme="majorHAnsi" w:hAnsiTheme="majorHAnsi" w:cstheme="majorHAnsi"/>
        </w:rPr>
        <w:t xml:space="preserve"> zadávací dokumentace</w:t>
      </w:r>
      <w:r w:rsidR="009B67B4" w:rsidRPr="00402193">
        <w:rPr>
          <w:rFonts w:asciiTheme="majorHAnsi" w:hAnsiTheme="majorHAnsi" w:cstheme="majorHAnsi"/>
        </w:rPr>
        <w:t>.</w:t>
      </w:r>
    </w:p>
    <w:p w14:paraId="18106638" w14:textId="62EC2BAE" w:rsidR="00435818" w:rsidRPr="00402193" w:rsidRDefault="00435818" w:rsidP="00435818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02193">
        <w:rPr>
          <w:rFonts w:asciiTheme="majorHAnsi" w:hAnsiTheme="majorHAnsi" w:cstheme="majorHAnsi"/>
          <w:b/>
          <w:lang w:eastAsia="x-none"/>
        </w:rPr>
        <w:t xml:space="preserve">Časový harmonogram plnění </w:t>
      </w:r>
      <w:r w:rsidR="0075521E" w:rsidRPr="00402193">
        <w:rPr>
          <w:rFonts w:asciiTheme="majorHAnsi" w:hAnsiTheme="majorHAnsi" w:cstheme="majorHAnsi"/>
          <w:bCs/>
          <w:lang w:eastAsia="x-none"/>
        </w:rPr>
        <w:t xml:space="preserve">ze kterého bude zřejmé </w:t>
      </w:r>
      <w:r w:rsidRPr="00402193">
        <w:rPr>
          <w:rFonts w:asciiTheme="majorHAnsi" w:hAnsiTheme="majorHAnsi" w:cstheme="majorHAnsi"/>
          <w:bCs/>
          <w:lang w:eastAsia="x-none"/>
        </w:rPr>
        <w:t>kritéri</w:t>
      </w:r>
      <w:r w:rsidR="0075521E" w:rsidRPr="00402193">
        <w:rPr>
          <w:rFonts w:asciiTheme="majorHAnsi" w:hAnsiTheme="majorHAnsi" w:cstheme="majorHAnsi"/>
          <w:bCs/>
          <w:lang w:eastAsia="x-none"/>
        </w:rPr>
        <w:t>um</w:t>
      </w:r>
      <w:r w:rsidRPr="00402193">
        <w:rPr>
          <w:rFonts w:asciiTheme="majorHAnsi" w:hAnsiTheme="majorHAnsi" w:cstheme="majorHAnsi"/>
          <w:bCs/>
          <w:lang w:eastAsia="x-none"/>
        </w:rPr>
        <w:t xml:space="preserve"> hodnocení </w:t>
      </w:r>
      <w:r w:rsidRPr="00402193">
        <w:rPr>
          <w:rFonts w:asciiTheme="majorHAnsi" w:hAnsiTheme="majorHAnsi" w:cstheme="majorHAnsi"/>
          <w:b/>
          <w:bCs/>
          <w:lang w:eastAsia="x-none"/>
        </w:rPr>
        <w:t>dle čl. 5, odst. 2, písm. B zadávací dokumentace</w:t>
      </w:r>
      <w:r w:rsidR="0075521E" w:rsidRPr="00402193">
        <w:rPr>
          <w:rFonts w:asciiTheme="majorHAnsi" w:hAnsiTheme="majorHAnsi" w:cstheme="majorHAnsi"/>
          <w:bCs/>
          <w:lang w:eastAsia="x-none"/>
        </w:rPr>
        <w:t>.</w:t>
      </w:r>
    </w:p>
    <w:p w14:paraId="2FB10EE5" w14:textId="6248E0BD" w:rsidR="005029F5" w:rsidRPr="005029F5" w:rsidRDefault="005029F5" w:rsidP="005029F5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02193">
        <w:rPr>
          <w:rStyle w:val="normaltextrun"/>
          <w:rFonts w:ascii="Calibri Light" w:eastAsiaTheme="majorEastAsia" w:hAnsi="Calibri Light" w:cs="Calibri Light"/>
          <w:b/>
          <w:bCs/>
        </w:rPr>
        <w:t xml:space="preserve">Technické listy </w:t>
      </w:r>
      <w:r w:rsidRPr="00402193">
        <w:rPr>
          <w:rStyle w:val="normaltextrun"/>
          <w:rFonts w:ascii="Calibri Light" w:eastAsiaTheme="majorEastAsia" w:hAnsi="Calibri Light" w:cs="Calibri Light"/>
        </w:rPr>
        <w:t xml:space="preserve">(popř. adekvátní </w:t>
      </w:r>
      <w:r w:rsidRPr="005029F5">
        <w:rPr>
          <w:rStyle w:val="normaltextrun"/>
          <w:rFonts w:ascii="Calibri Light" w:eastAsiaTheme="majorEastAsia" w:hAnsi="Calibri Light" w:cs="Calibri Light"/>
        </w:rPr>
        <w:t>doklady)</w:t>
      </w:r>
      <w:r w:rsidRPr="005029F5">
        <w:rPr>
          <w:rStyle w:val="normaltextrun"/>
          <w:rFonts w:ascii="Calibri Light" w:eastAsiaTheme="majorEastAsia" w:hAnsi="Calibri Light" w:cs="Calibri Light"/>
          <w:b/>
          <w:bCs/>
        </w:rPr>
        <w:t xml:space="preserve"> fotovoltaických</w:t>
      </w:r>
      <w:r w:rsidRPr="005029F5">
        <w:rPr>
          <w:rStyle w:val="normaltextrun"/>
          <w:rFonts w:ascii="Calibri Light" w:eastAsiaTheme="majorEastAsia" w:hAnsi="Calibri Light" w:cs="Calibri Light"/>
        </w:rPr>
        <w:t xml:space="preserve"> </w:t>
      </w:r>
      <w:r w:rsidRPr="005029F5">
        <w:rPr>
          <w:rStyle w:val="normaltextrun"/>
          <w:rFonts w:ascii="Calibri Light" w:eastAsiaTheme="majorEastAsia" w:hAnsi="Calibri Light" w:cs="Calibri Light"/>
          <w:b/>
          <w:bCs/>
        </w:rPr>
        <w:t>panelů a měničů</w:t>
      </w:r>
      <w:r w:rsidRPr="005029F5">
        <w:rPr>
          <w:rStyle w:val="normaltextrun"/>
          <w:rFonts w:ascii="Calibri Light" w:eastAsiaTheme="majorEastAsia" w:hAnsi="Calibri Light" w:cs="Calibri Light"/>
        </w:rPr>
        <w:t>, ze kterých bude zřejmé, že splňují min. požadavky a dokládají</w:t>
      </w:r>
      <w:r w:rsidR="009D639A">
        <w:rPr>
          <w:rStyle w:val="normaltextrun"/>
          <w:rFonts w:ascii="Calibri Light" w:eastAsiaTheme="majorEastAsia" w:hAnsi="Calibri Light" w:cs="Calibri Light"/>
        </w:rPr>
        <w:t>cí</w:t>
      </w:r>
      <w:r w:rsidRPr="005029F5">
        <w:rPr>
          <w:rStyle w:val="normaltextrun"/>
          <w:rFonts w:ascii="Calibri Light" w:eastAsiaTheme="majorEastAsia" w:hAnsi="Calibri Light" w:cs="Calibri Light"/>
        </w:rPr>
        <w:t xml:space="preserve"> splnění hodnotících kritérií </w:t>
      </w:r>
      <w:r w:rsidRPr="005029F5">
        <w:rPr>
          <w:rStyle w:val="normaltextrun"/>
          <w:rFonts w:ascii="Calibri Light" w:eastAsiaTheme="majorEastAsia" w:hAnsi="Calibri Light" w:cs="Calibri Light"/>
          <w:b/>
          <w:bCs/>
        </w:rPr>
        <w:t xml:space="preserve">dle čl. 5 odst. 2 písm. </w:t>
      </w:r>
      <w:r w:rsidR="0075521E">
        <w:rPr>
          <w:rStyle w:val="normaltextrun"/>
          <w:rFonts w:ascii="Calibri Light" w:eastAsiaTheme="majorEastAsia" w:hAnsi="Calibri Light" w:cs="Calibri Light"/>
          <w:b/>
          <w:bCs/>
        </w:rPr>
        <w:t>C</w:t>
      </w:r>
      <w:r w:rsidRPr="005029F5">
        <w:rPr>
          <w:rStyle w:val="normaltextrun"/>
          <w:rFonts w:ascii="Calibri Light" w:eastAsiaTheme="majorEastAsia" w:hAnsi="Calibri Light" w:cs="Calibri Light"/>
          <w:b/>
          <w:bCs/>
        </w:rPr>
        <w:t xml:space="preserve">, </w:t>
      </w:r>
      <w:r w:rsidR="0075521E">
        <w:rPr>
          <w:rStyle w:val="normaltextrun"/>
          <w:rFonts w:ascii="Calibri Light" w:eastAsiaTheme="majorEastAsia" w:hAnsi="Calibri Light" w:cs="Calibri Light"/>
          <w:b/>
          <w:bCs/>
        </w:rPr>
        <w:t xml:space="preserve">D </w:t>
      </w:r>
      <w:r w:rsidRPr="005029F5">
        <w:rPr>
          <w:rStyle w:val="normaltextrun"/>
          <w:rFonts w:ascii="Calibri Light" w:eastAsiaTheme="majorEastAsia" w:hAnsi="Calibri Light" w:cs="Calibri Light"/>
          <w:b/>
          <w:bCs/>
        </w:rPr>
        <w:t xml:space="preserve">a </w:t>
      </w:r>
      <w:r w:rsidR="0075521E">
        <w:rPr>
          <w:rStyle w:val="normaltextrun"/>
          <w:rFonts w:ascii="Calibri Light" w:eastAsiaTheme="majorEastAsia" w:hAnsi="Calibri Light" w:cs="Calibri Light"/>
          <w:b/>
          <w:bCs/>
        </w:rPr>
        <w:t>E</w:t>
      </w:r>
      <w:r w:rsidRPr="005029F5">
        <w:rPr>
          <w:rStyle w:val="normaltextrun"/>
          <w:rFonts w:ascii="Calibri Light" w:eastAsiaTheme="majorEastAsia" w:hAnsi="Calibri Light" w:cs="Calibri Light"/>
          <w:b/>
          <w:bCs/>
        </w:rPr>
        <w:t xml:space="preserve"> </w:t>
      </w:r>
      <w:r w:rsidRPr="005029F5">
        <w:rPr>
          <w:rStyle w:val="normaltextrun"/>
          <w:rFonts w:ascii="Calibri Light" w:eastAsiaTheme="majorEastAsia" w:hAnsi="Calibri Light" w:cs="Calibri Light"/>
        </w:rPr>
        <w:t>zadávací dokumentace týkající se fotovoltaických panelů a střídačů.</w:t>
      </w:r>
      <w:r w:rsidRPr="005029F5">
        <w:rPr>
          <w:rStyle w:val="eop"/>
          <w:rFonts w:ascii="Calibri Light" w:hAnsi="Calibri Light" w:cs="Calibri Light"/>
        </w:rPr>
        <w:t> </w:t>
      </w:r>
    </w:p>
    <w:p w14:paraId="285A91BF" w14:textId="6B36C12B" w:rsidR="002D727F" w:rsidRPr="005029F5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029F5">
        <w:rPr>
          <w:rFonts w:asciiTheme="majorHAnsi" w:hAnsiTheme="majorHAnsi" w:cstheme="majorHAnsi"/>
        </w:rPr>
        <w:t>D</w:t>
      </w:r>
      <w:r w:rsidR="002D727F" w:rsidRPr="005029F5">
        <w:rPr>
          <w:rFonts w:asciiTheme="majorHAnsi" w:hAnsiTheme="majorHAnsi" w:cstheme="majorHAnsi"/>
        </w:rPr>
        <w:t xml:space="preserve">alší dokumenty, </w:t>
      </w:r>
      <w:r w:rsidRPr="005029F5">
        <w:rPr>
          <w:rFonts w:asciiTheme="majorHAnsi" w:hAnsiTheme="majorHAnsi" w:cstheme="majorHAnsi"/>
        </w:rPr>
        <w:t xml:space="preserve">pokud to vyplývá ze </w:t>
      </w:r>
      <w:r w:rsidR="002D727F" w:rsidRPr="005029F5">
        <w:rPr>
          <w:rFonts w:asciiTheme="majorHAnsi" w:hAnsiTheme="majorHAnsi" w:cstheme="majorHAnsi"/>
        </w:rPr>
        <w:t>zadávací dokumentac</w:t>
      </w:r>
      <w:r w:rsidRPr="005029F5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39372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5737D" w14:textId="77777777" w:rsidR="00087C6A" w:rsidRDefault="00087C6A" w:rsidP="002C4725">
      <w:pPr>
        <w:spacing w:after="0" w:line="240" w:lineRule="auto"/>
      </w:pPr>
      <w:r>
        <w:separator/>
      </w:r>
    </w:p>
  </w:endnote>
  <w:endnote w:type="continuationSeparator" w:id="0">
    <w:p w14:paraId="72CDE18A" w14:textId="77777777" w:rsidR="00087C6A" w:rsidRDefault="00087C6A" w:rsidP="002C4725">
      <w:pPr>
        <w:spacing w:after="0" w:line="240" w:lineRule="auto"/>
      </w:pPr>
      <w:r>
        <w:continuationSeparator/>
      </w:r>
    </w:p>
  </w:endnote>
  <w:endnote w:type="continuationNotice" w:id="1">
    <w:p w14:paraId="78B00B31" w14:textId="77777777" w:rsidR="00087C6A" w:rsidRDefault="00087C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353830">
          <w:rPr>
            <w:rFonts w:asciiTheme="majorHAnsi" w:hAnsiTheme="majorHAnsi" w:cstheme="majorHAnsi"/>
            <w:noProof/>
            <w:sz w:val="20"/>
          </w:rPr>
          <w:t>2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F8CD1" w14:textId="77777777" w:rsidR="00087C6A" w:rsidRDefault="00087C6A" w:rsidP="002C4725">
      <w:pPr>
        <w:spacing w:after="0" w:line="240" w:lineRule="auto"/>
      </w:pPr>
      <w:r>
        <w:separator/>
      </w:r>
    </w:p>
  </w:footnote>
  <w:footnote w:type="continuationSeparator" w:id="0">
    <w:p w14:paraId="79AA3102" w14:textId="77777777" w:rsidR="00087C6A" w:rsidRDefault="00087C6A" w:rsidP="002C4725">
      <w:pPr>
        <w:spacing w:after="0" w:line="240" w:lineRule="auto"/>
      </w:pPr>
      <w:r>
        <w:continuationSeparator/>
      </w:r>
    </w:p>
  </w:footnote>
  <w:footnote w:type="continuationNotice" w:id="1">
    <w:p w14:paraId="23E6D38A" w14:textId="77777777" w:rsidR="00087C6A" w:rsidRDefault="00087C6A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1021" w14:textId="626AB2C4" w:rsidR="003D2088" w:rsidRPr="000D388A" w:rsidRDefault="006D7B70" w:rsidP="000D388A">
    <w:pPr>
      <w:pStyle w:val="Zhlav"/>
    </w:pPr>
    <w:r w:rsidRPr="00F16DD2">
      <w:rPr>
        <w:noProof/>
        <w:lang w:eastAsia="cs-CZ"/>
      </w:rPr>
      <w:drawing>
        <wp:inline distT="0" distB="0" distL="0" distR="0" wp14:anchorId="3258ECDC" wp14:editId="0546517D">
          <wp:extent cx="5760720" cy="842645"/>
          <wp:effectExtent l="0" t="0" r="0" b="0"/>
          <wp:docPr id="151899476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7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539087">
    <w:abstractNumId w:val="19"/>
  </w:num>
  <w:num w:numId="2" w16cid:durableId="1053045880">
    <w:abstractNumId w:val="6"/>
  </w:num>
  <w:num w:numId="3" w16cid:durableId="1211920651">
    <w:abstractNumId w:val="0"/>
  </w:num>
  <w:num w:numId="4" w16cid:durableId="1569152535">
    <w:abstractNumId w:val="14"/>
  </w:num>
  <w:num w:numId="5" w16cid:durableId="2060586130">
    <w:abstractNumId w:val="10"/>
  </w:num>
  <w:num w:numId="6" w16cid:durableId="829099535">
    <w:abstractNumId w:val="10"/>
  </w:num>
  <w:num w:numId="7" w16cid:durableId="1346398969">
    <w:abstractNumId w:val="1"/>
  </w:num>
  <w:num w:numId="8" w16cid:durableId="1776906272">
    <w:abstractNumId w:val="17"/>
  </w:num>
  <w:num w:numId="9" w16cid:durableId="105544425">
    <w:abstractNumId w:val="5"/>
  </w:num>
  <w:num w:numId="10" w16cid:durableId="1949466347">
    <w:abstractNumId w:val="9"/>
  </w:num>
  <w:num w:numId="11" w16cid:durableId="1741253214">
    <w:abstractNumId w:val="8"/>
  </w:num>
  <w:num w:numId="12" w16cid:durableId="830368980">
    <w:abstractNumId w:val="16"/>
  </w:num>
  <w:num w:numId="13" w16cid:durableId="1609463726">
    <w:abstractNumId w:val="4"/>
  </w:num>
  <w:num w:numId="14" w16cid:durableId="1365405538">
    <w:abstractNumId w:val="18"/>
  </w:num>
  <w:num w:numId="15" w16cid:durableId="1212301926">
    <w:abstractNumId w:val="3"/>
  </w:num>
  <w:num w:numId="16" w16cid:durableId="780608772">
    <w:abstractNumId w:val="11"/>
  </w:num>
  <w:num w:numId="17" w16cid:durableId="448822531">
    <w:abstractNumId w:val="12"/>
  </w:num>
  <w:num w:numId="18" w16cid:durableId="1832911374">
    <w:abstractNumId w:val="6"/>
  </w:num>
  <w:num w:numId="19" w16cid:durableId="1654411951">
    <w:abstractNumId w:val="19"/>
  </w:num>
  <w:num w:numId="20" w16cid:durableId="536544747">
    <w:abstractNumId w:val="7"/>
  </w:num>
  <w:num w:numId="21" w16cid:durableId="891161596">
    <w:abstractNumId w:val="2"/>
  </w:num>
  <w:num w:numId="22" w16cid:durableId="987977022">
    <w:abstractNumId w:val="13"/>
  </w:num>
  <w:num w:numId="23" w16cid:durableId="1352754431">
    <w:abstractNumId w:val="20"/>
  </w:num>
  <w:num w:numId="24" w16cid:durableId="1650817555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5FyoDfVHb9Uw0XpqKkpmDCEYFu2LS4B9YCcUForhX/UOxopT999+9oxrNko84Nh/goh9+Lo60OJ2+jYTpSKzpw==" w:salt="6ijq/doXAVnBcXCvC8xTu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25931"/>
    <w:rsid w:val="00037BE2"/>
    <w:rsid w:val="00050298"/>
    <w:rsid w:val="00051FBC"/>
    <w:rsid w:val="000578A6"/>
    <w:rsid w:val="0006000E"/>
    <w:rsid w:val="00072135"/>
    <w:rsid w:val="0007484A"/>
    <w:rsid w:val="00082C5A"/>
    <w:rsid w:val="00087C6A"/>
    <w:rsid w:val="000A3A57"/>
    <w:rsid w:val="000B1BE4"/>
    <w:rsid w:val="000B42C0"/>
    <w:rsid w:val="000D388A"/>
    <w:rsid w:val="000D3E20"/>
    <w:rsid w:val="000E148E"/>
    <w:rsid w:val="000E5B74"/>
    <w:rsid w:val="000F0789"/>
    <w:rsid w:val="00113F40"/>
    <w:rsid w:val="00121449"/>
    <w:rsid w:val="001219A2"/>
    <w:rsid w:val="0012350C"/>
    <w:rsid w:val="00130843"/>
    <w:rsid w:val="00150DC5"/>
    <w:rsid w:val="0018712C"/>
    <w:rsid w:val="00195D10"/>
    <w:rsid w:val="001A3941"/>
    <w:rsid w:val="001B2652"/>
    <w:rsid w:val="001B6D7F"/>
    <w:rsid w:val="001D4142"/>
    <w:rsid w:val="001D487B"/>
    <w:rsid w:val="001D6A55"/>
    <w:rsid w:val="001E5F7E"/>
    <w:rsid w:val="001E7001"/>
    <w:rsid w:val="002063E8"/>
    <w:rsid w:val="00211244"/>
    <w:rsid w:val="0022176A"/>
    <w:rsid w:val="00242F85"/>
    <w:rsid w:val="00254286"/>
    <w:rsid w:val="00262076"/>
    <w:rsid w:val="00267824"/>
    <w:rsid w:val="00273B04"/>
    <w:rsid w:val="00293F56"/>
    <w:rsid w:val="002B4AE9"/>
    <w:rsid w:val="002C2D6B"/>
    <w:rsid w:val="002C4725"/>
    <w:rsid w:val="002D1769"/>
    <w:rsid w:val="002D3AA5"/>
    <w:rsid w:val="002D619A"/>
    <w:rsid w:val="002D727F"/>
    <w:rsid w:val="002D7808"/>
    <w:rsid w:val="002E3519"/>
    <w:rsid w:val="002F739C"/>
    <w:rsid w:val="003006F3"/>
    <w:rsid w:val="00306366"/>
    <w:rsid w:val="00316023"/>
    <w:rsid w:val="003174F8"/>
    <w:rsid w:val="00324349"/>
    <w:rsid w:val="00344EB3"/>
    <w:rsid w:val="0035086C"/>
    <w:rsid w:val="00351A75"/>
    <w:rsid w:val="00352481"/>
    <w:rsid w:val="00353830"/>
    <w:rsid w:val="00360120"/>
    <w:rsid w:val="00366512"/>
    <w:rsid w:val="003666C6"/>
    <w:rsid w:val="003823F4"/>
    <w:rsid w:val="00393720"/>
    <w:rsid w:val="003B3800"/>
    <w:rsid w:val="003C2C32"/>
    <w:rsid w:val="003D0B67"/>
    <w:rsid w:val="003D2088"/>
    <w:rsid w:val="003F0F2F"/>
    <w:rsid w:val="003F121F"/>
    <w:rsid w:val="003F5CF6"/>
    <w:rsid w:val="003F660A"/>
    <w:rsid w:val="00402193"/>
    <w:rsid w:val="00402441"/>
    <w:rsid w:val="00414A89"/>
    <w:rsid w:val="00427539"/>
    <w:rsid w:val="00435818"/>
    <w:rsid w:val="004477CC"/>
    <w:rsid w:val="004524C6"/>
    <w:rsid w:val="004604EF"/>
    <w:rsid w:val="00467D0C"/>
    <w:rsid w:val="00474F9E"/>
    <w:rsid w:val="00476C99"/>
    <w:rsid w:val="004B0B9F"/>
    <w:rsid w:val="004B3047"/>
    <w:rsid w:val="004B35AD"/>
    <w:rsid w:val="004B6AE8"/>
    <w:rsid w:val="004B7CBD"/>
    <w:rsid w:val="004C07D9"/>
    <w:rsid w:val="004E01C2"/>
    <w:rsid w:val="005029F5"/>
    <w:rsid w:val="00536567"/>
    <w:rsid w:val="00540AA1"/>
    <w:rsid w:val="0055358D"/>
    <w:rsid w:val="00564716"/>
    <w:rsid w:val="00583EA5"/>
    <w:rsid w:val="0058412E"/>
    <w:rsid w:val="00595BC5"/>
    <w:rsid w:val="0059607E"/>
    <w:rsid w:val="00596F2F"/>
    <w:rsid w:val="005A02FA"/>
    <w:rsid w:val="005B2AE3"/>
    <w:rsid w:val="005D53C2"/>
    <w:rsid w:val="005F3DC9"/>
    <w:rsid w:val="005F6DAF"/>
    <w:rsid w:val="006116DC"/>
    <w:rsid w:val="00634F98"/>
    <w:rsid w:val="006365AF"/>
    <w:rsid w:val="0064050F"/>
    <w:rsid w:val="00661D5D"/>
    <w:rsid w:val="00663261"/>
    <w:rsid w:val="006653AE"/>
    <w:rsid w:val="006679A7"/>
    <w:rsid w:val="00677379"/>
    <w:rsid w:val="00686888"/>
    <w:rsid w:val="006932A5"/>
    <w:rsid w:val="00694C0A"/>
    <w:rsid w:val="006A51E9"/>
    <w:rsid w:val="006B2F33"/>
    <w:rsid w:val="006C1405"/>
    <w:rsid w:val="006C64E7"/>
    <w:rsid w:val="006D7B70"/>
    <w:rsid w:val="006E579A"/>
    <w:rsid w:val="006E7292"/>
    <w:rsid w:val="006F000A"/>
    <w:rsid w:val="006F23E0"/>
    <w:rsid w:val="007074B6"/>
    <w:rsid w:val="00722CDE"/>
    <w:rsid w:val="007244DA"/>
    <w:rsid w:val="00736119"/>
    <w:rsid w:val="0074190B"/>
    <w:rsid w:val="007431C7"/>
    <w:rsid w:val="007442A1"/>
    <w:rsid w:val="0075521E"/>
    <w:rsid w:val="00763788"/>
    <w:rsid w:val="00775992"/>
    <w:rsid w:val="00784C88"/>
    <w:rsid w:val="007913D3"/>
    <w:rsid w:val="00794A6B"/>
    <w:rsid w:val="00795C0B"/>
    <w:rsid w:val="007C57A9"/>
    <w:rsid w:val="007E0449"/>
    <w:rsid w:val="007E078A"/>
    <w:rsid w:val="007E0BED"/>
    <w:rsid w:val="007E5031"/>
    <w:rsid w:val="007F13C8"/>
    <w:rsid w:val="007F1D6E"/>
    <w:rsid w:val="007F73AC"/>
    <w:rsid w:val="00812B87"/>
    <w:rsid w:val="0081304A"/>
    <w:rsid w:val="00827468"/>
    <w:rsid w:val="008309D1"/>
    <w:rsid w:val="00834D6D"/>
    <w:rsid w:val="0083788E"/>
    <w:rsid w:val="00843E3E"/>
    <w:rsid w:val="00850A7C"/>
    <w:rsid w:val="008707F3"/>
    <w:rsid w:val="008A57B3"/>
    <w:rsid w:val="008B17C9"/>
    <w:rsid w:val="008C45B9"/>
    <w:rsid w:val="008F3E3E"/>
    <w:rsid w:val="00917068"/>
    <w:rsid w:val="009974C4"/>
    <w:rsid w:val="009A5C04"/>
    <w:rsid w:val="009B67B4"/>
    <w:rsid w:val="009B7883"/>
    <w:rsid w:val="009C0F93"/>
    <w:rsid w:val="009D639A"/>
    <w:rsid w:val="009E7F5C"/>
    <w:rsid w:val="009F6607"/>
    <w:rsid w:val="00A00FD6"/>
    <w:rsid w:val="00A14B76"/>
    <w:rsid w:val="00A27197"/>
    <w:rsid w:val="00A4187B"/>
    <w:rsid w:val="00A46D98"/>
    <w:rsid w:val="00A543EE"/>
    <w:rsid w:val="00A653CA"/>
    <w:rsid w:val="00A87536"/>
    <w:rsid w:val="00AE3343"/>
    <w:rsid w:val="00AF25BE"/>
    <w:rsid w:val="00AF4FAD"/>
    <w:rsid w:val="00B067DF"/>
    <w:rsid w:val="00B527F4"/>
    <w:rsid w:val="00B56A03"/>
    <w:rsid w:val="00B73CB2"/>
    <w:rsid w:val="00B76322"/>
    <w:rsid w:val="00B862B0"/>
    <w:rsid w:val="00BA141F"/>
    <w:rsid w:val="00BA239A"/>
    <w:rsid w:val="00BC005C"/>
    <w:rsid w:val="00BC7A92"/>
    <w:rsid w:val="00BD43BF"/>
    <w:rsid w:val="00BD4DB5"/>
    <w:rsid w:val="00BE161F"/>
    <w:rsid w:val="00BF318F"/>
    <w:rsid w:val="00BF4D9C"/>
    <w:rsid w:val="00BF71BE"/>
    <w:rsid w:val="00C01C47"/>
    <w:rsid w:val="00C0428D"/>
    <w:rsid w:val="00C22AA0"/>
    <w:rsid w:val="00C23834"/>
    <w:rsid w:val="00C26691"/>
    <w:rsid w:val="00C2779A"/>
    <w:rsid w:val="00C367AD"/>
    <w:rsid w:val="00C434B5"/>
    <w:rsid w:val="00C438D2"/>
    <w:rsid w:val="00C53271"/>
    <w:rsid w:val="00C628F9"/>
    <w:rsid w:val="00C70411"/>
    <w:rsid w:val="00C72A8D"/>
    <w:rsid w:val="00C76BAC"/>
    <w:rsid w:val="00C77CF5"/>
    <w:rsid w:val="00C855E6"/>
    <w:rsid w:val="00C86896"/>
    <w:rsid w:val="00CB2191"/>
    <w:rsid w:val="00CB2E56"/>
    <w:rsid w:val="00CB3A0F"/>
    <w:rsid w:val="00CD39FA"/>
    <w:rsid w:val="00CE111F"/>
    <w:rsid w:val="00CE184D"/>
    <w:rsid w:val="00CE5CDF"/>
    <w:rsid w:val="00D07749"/>
    <w:rsid w:val="00D22D21"/>
    <w:rsid w:val="00D22DCA"/>
    <w:rsid w:val="00D25695"/>
    <w:rsid w:val="00D41F6D"/>
    <w:rsid w:val="00D6054A"/>
    <w:rsid w:val="00D620F5"/>
    <w:rsid w:val="00D65A21"/>
    <w:rsid w:val="00D67C26"/>
    <w:rsid w:val="00D74368"/>
    <w:rsid w:val="00D86ECC"/>
    <w:rsid w:val="00DA2467"/>
    <w:rsid w:val="00DA506F"/>
    <w:rsid w:val="00DB0C43"/>
    <w:rsid w:val="00DD01E9"/>
    <w:rsid w:val="00DD579E"/>
    <w:rsid w:val="00DF325E"/>
    <w:rsid w:val="00E16431"/>
    <w:rsid w:val="00E369DD"/>
    <w:rsid w:val="00E54BD7"/>
    <w:rsid w:val="00E63C6E"/>
    <w:rsid w:val="00E65E02"/>
    <w:rsid w:val="00E85CEE"/>
    <w:rsid w:val="00E94454"/>
    <w:rsid w:val="00E965ED"/>
    <w:rsid w:val="00E97905"/>
    <w:rsid w:val="00EA06C0"/>
    <w:rsid w:val="00EB2D12"/>
    <w:rsid w:val="00EC1802"/>
    <w:rsid w:val="00EC6D81"/>
    <w:rsid w:val="00EE2690"/>
    <w:rsid w:val="00EE2E83"/>
    <w:rsid w:val="00EF2A2A"/>
    <w:rsid w:val="00F038FF"/>
    <w:rsid w:val="00F118E1"/>
    <w:rsid w:val="00F13430"/>
    <w:rsid w:val="00F203D1"/>
    <w:rsid w:val="00F4127F"/>
    <w:rsid w:val="00F6706F"/>
    <w:rsid w:val="00F72D7A"/>
    <w:rsid w:val="00F76B2F"/>
    <w:rsid w:val="00F84153"/>
    <w:rsid w:val="00FB1921"/>
    <w:rsid w:val="00FC4118"/>
    <w:rsid w:val="00FC4796"/>
    <w:rsid w:val="00FC6C64"/>
    <w:rsid w:val="00FE0146"/>
    <w:rsid w:val="00FE74BE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6D7B70"/>
  </w:style>
  <w:style w:type="character" w:customStyle="1" w:styleId="eop">
    <w:name w:val="eop"/>
    <w:basedOn w:val="Standardnpsmoodstavce"/>
    <w:rsid w:val="0050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9D639E" w:rsidP="009D639E">
          <w:pPr>
            <w:pStyle w:val="4156D15AE5134F6889291C76B51BE1B4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9D639E" w:rsidP="009D639E">
          <w:pPr>
            <w:pStyle w:val="40176582E42A4AFCB42EF3F5EE30E3D5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9D639E" w:rsidP="009D639E">
          <w:pPr>
            <w:pStyle w:val="BC04F29CCA534259BE45190D893BA6BB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IČO</w:t>
          </w:r>
        </w:p>
      </w:docPartBody>
    </w:docPart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9D639E" w:rsidP="009D639E">
          <w:pPr>
            <w:pStyle w:val="A4532848C8E24C8DA0F7F0C58218DA9B"/>
          </w:pPr>
          <w:r w:rsidRPr="00540AA1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 w:rsidRPr="00540AA1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540AA1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9D639E" w:rsidP="009D639E">
          <w:pPr>
            <w:pStyle w:val="2DB9148A35494FC99338EEA06E634E25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vyplňte 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9D639E" w:rsidP="009D639E">
          <w:pPr>
            <w:pStyle w:val="2860A0D5795748DB9AD83100A7BCE904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CFCCDD87D7C044B8ADFD9813CB4E13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31C6B2-A756-4913-BF9B-DF5B8F8B54F5}"/>
      </w:docPartPr>
      <w:docPartBody>
        <w:p w:rsidR="00113F40" w:rsidRDefault="00113F40" w:rsidP="00113F40">
          <w:pPr>
            <w:pStyle w:val="CFCCDD87D7C044B8ADFD9813CB4E13D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F3E1717FABB44DB6BD4A909BA82E5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18DBF-152A-481B-883E-F1C6D04D038B}"/>
      </w:docPartPr>
      <w:docPartBody>
        <w:p w:rsidR="00113F40" w:rsidRDefault="00113F40" w:rsidP="00113F40">
          <w:pPr>
            <w:pStyle w:val="F3E1717FABB44DB6BD4A909BA82E598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2182A5132154E67B2C903F7DCB788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49B2C-65DA-461B-9F9A-013081EB2BD3}"/>
      </w:docPartPr>
      <w:docPartBody>
        <w:p w:rsidR="00113F40" w:rsidRDefault="00113F40" w:rsidP="00113F40">
          <w:pPr>
            <w:pStyle w:val="A2182A5132154E67B2C903F7DCB788E6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9D639E" w:rsidP="009D639E">
          <w:pPr>
            <w:pStyle w:val="965DAE32D48742E0820C469B6704D891"/>
          </w:pPr>
          <w:r w:rsidRPr="00540AA1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9D639E" w:rsidP="009D639E">
          <w:pPr>
            <w:pStyle w:val="999D8E9014AC4508BD6078522FA0AE36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9D639E" w:rsidP="009D639E">
          <w:pPr>
            <w:pStyle w:val="E17A766FF4E34B76B9BBA8FD902870D6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9D639E" w:rsidP="009D639E">
          <w:pPr>
            <w:pStyle w:val="C276B60754C94C7D9AFD0FB834E61144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9D639E" w:rsidP="009D639E">
          <w:pPr>
            <w:pStyle w:val="E5C0DABB0F5446458FDAEADC32B126BC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9D639E" w:rsidP="009D639E">
          <w:pPr>
            <w:pStyle w:val="683AC7DB4B4A46E2B0D16C4CB0E4502D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9D639E" w:rsidP="009D639E">
          <w:pPr>
            <w:pStyle w:val="C67B583E08624CB78826F91E95CD2DED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9D639E" w:rsidP="009D639E">
          <w:pPr>
            <w:pStyle w:val="3CCC59C2DC45484C8073BE274CDDF3F0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9D639E" w:rsidP="009D639E">
          <w:pPr>
            <w:pStyle w:val="F87E358D268F49AE8FC26987775EFE2D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9D639E" w:rsidP="009D639E">
          <w:pPr>
            <w:pStyle w:val="87745AE4552044B096E0AB71E4F9C878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9D639E" w:rsidP="009D639E">
          <w:pPr>
            <w:pStyle w:val="529C780E335847EB9ED99459765C239F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9D639E" w:rsidP="009D639E">
          <w:pPr>
            <w:pStyle w:val="FEA2437317244E18B8CFF94636AEC5FF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9D639E" w:rsidP="009D639E">
          <w:pPr>
            <w:pStyle w:val="BD91E698A02A401BBCA8F0684263DC6F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9D639E" w:rsidP="009D639E">
          <w:pPr>
            <w:pStyle w:val="C60B0C4A6A094525B460BE2469090F4F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9D639E" w:rsidP="009D639E">
          <w:pPr>
            <w:pStyle w:val="4BFBCA409F834C9DB56B23CD8719C41A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9D639E" w:rsidP="009D639E">
          <w:pPr>
            <w:pStyle w:val="0C41B2E5FBB349599199E843A8ACB3E1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9D639E" w:rsidP="009D639E">
          <w:pPr>
            <w:pStyle w:val="13B917F499F5452DA2B42CF8FC0DDC4A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9D639E" w:rsidP="009D639E">
          <w:pPr>
            <w:pStyle w:val="4B497F69C1EF49978B3F11F4CB97B186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9D639E" w:rsidP="009D639E">
          <w:pPr>
            <w:pStyle w:val="99A4C197F0AE4633A61E1D69DCAEF65A"/>
          </w:pPr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9D639E" w:rsidP="009D639E">
          <w:pPr>
            <w:pStyle w:val="2FF490F577A44E32823999F26027A34B"/>
          </w:pPr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9D639E" w:rsidP="009D639E">
          <w:pPr>
            <w:pStyle w:val="2D846A70BE2D451E890B79610970173C"/>
          </w:pPr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9D639E" w:rsidP="009D639E">
          <w:pPr>
            <w:pStyle w:val="8949281840504FBB9D966604C52FC681"/>
          </w:pPr>
          <w:r w:rsidRPr="00540AA1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 w:rsidRPr="00540AA1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540AA1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9D639E" w:rsidP="009D639E">
          <w:pPr>
            <w:pStyle w:val="6BE37F68A0954B1FA548139F8E741145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vyplňte 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9D639E" w:rsidP="009D639E">
          <w:pPr>
            <w:pStyle w:val="5D02C1A3565844D1B0275E4BA85EC1EE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A9C94360A7A427990A4CAA02D1A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4CFD2-6B3F-4BF2-8C91-A150C824BEE4}"/>
      </w:docPartPr>
      <w:docPartBody>
        <w:p w:rsidR="00BE5D01" w:rsidRDefault="009D639E" w:rsidP="009D639E">
          <w:pPr>
            <w:pStyle w:val="6A9C94360A7A427990A4CAA02D1AD0CD"/>
          </w:pPr>
          <w:r w:rsidRPr="00540AA1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 w:rsidRPr="00540AA1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540AA1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23224B562AC4BCE833C08CD9428A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A9411-E889-4E8C-A40F-02CBBC5E7EB2}"/>
      </w:docPartPr>
      <w:docPartBody>
        <w:p w:rsidR="00BE5D01" w:rsidRDefault="009D639E" w:rsidP="009D639E">
          <w:pPr>
            <w:pStyle w:val="323224B562AC4BCE833C08CD9428AF86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vyplňte termín od MM/RR do MM/RR</w:t>
          </w:r>
        </w:p>
      </w:docPartBody>
    </w:docPart>
    <w:docPart>
      <w:docPartPr>
        <w:name w:val="DC32FF594A624D1F8E7A7068CB579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9F9C0-D373-4740-A8B0-55704783A666}"/>
      </w:docPartPr>
      <w:docPartBody>
        <w:p w:rsidR="00BE5D01" w:rsidRDefault="002D7808" w:rsidP="002D7808">
          <w:pPr>
            <w:pStyle w:val="DC32FF594A624D1F8E7A7068CB57967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9F54FB676C745DBBE2498F154FD7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D4A88-D176-4B30-86F6-CD9516912C8C}"/>
      </w:docPartPr>
      <w:docPartBody>
        <w:p w:rsidR="00BE5D01" w:rsidRDefault="009D639E" w:rsidP="009D639E">
          <w:pPr>
            <w:pStyle w:val="19F54FB676C745DBBE2498F154FD7554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CCD5C538E1A2418FB095B5C84C537C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81CA75-CCA2-4BC0-A420-0296568D6B48}"/>
      </w:docPartPr>
      <w:docPartBody>
        <w:p w:rsidR="00BE5D01" w:rsidRDefault="009D639E" w:rsidP="009D639E">
          <w:pPr>
            <w:pStyle w:val="CCD5C538E1A2418FB095B5C84C537CCD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Zvolte položku.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9D639E" w:rsidP="009D639E">
          <w:pPr>
            <w:pStyle w:val="34CBF798E72D4527B22907889E86644A1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C74766B55E44B5784D3B7E2DD6AE2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700A1-FE41-43EA-B6CA-06903BCD3BAE}"/>
      </w:docPartPr>
      <w:docPartBody>
        <w:p w:rsidR="00000000" w:rsidRDefault="006A2CE6" w:rsidP="006A2CE6">
          <w:pPr>
            <w:pStyle w:val="1C74766B55E44B5784D3B7E2DD6AE240"/>
          </w:pPr>
          <w:r w:rsidRPr="00540AA1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05E93BD2D8A548CE9571DCB860EF60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30A0C-74C4-4786-8B62-4560E1358FD5}"/>
      </w:docPartPr>
      <w:docPartBody>
        <w:p w:rsidR="00000000" w:rsidRDefault="006A2CE6" w:rsidP="006A2CE6">
          <w:pPr>
            <w:pStyle w:val="05E93BD2D8A548CE9571DCB860EF6090"/>
          </w:pPr>
          <w:r w:rsidRPr="00540AA1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EB496FEBCAA74A01AAC2A3FD460CB8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B53485-BF00-4A75-AC35-1F3EDF273271}"/>
      </w:docPartPr>
      <w:docPartBody>
        <w:p w:rsidR="00000000" w:rsidRDefault="006A2CE6" w:rsidP="006A2CE6">
          <w:pPr>
            <w:pStyle w:val="EB496FEBCAA74A01AAC2A3FD460CB85E"/>
          </w:pPr>
          <w:r w:rsidRPr="00540AA1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F9F91C3477AA4F3D920F4D799177D2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68EF85-3667-44AD-A712-60EA53D60C96}"/>
      </w:docPartPr>
      <w:docPartBody>
        <w:p w:rsidR="00000000" w:rsidRDefault="006A2CE6" w:rsidP="006A2CE6">
          <w:pPr>
            <w:pStyle w:val="F9F91C3477AA4F3D920F4D799177D22C"/>
          </w:pPr>
          <w:r w:rsidRPr="00540AA1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A226C17A645144928B5BE8F556FBFA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6C6034-9B5D-45DD-A890-8FBD1A192AD3}"/>
      </w:docPartPr>
      <w:docPartBody>
        <w:p w:rsidR="00000000" w:rsidRDefault="006A2CE6" w:rsidP="006A2CE6">
          <w:pPr>
            <w:pStyle w:val="A226C17A645144928B5BE8F556FBFA67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FF35FFBE00D043CE9EDE131290F28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B68E20-8352-4FF0-8EB5-3B06865B31FA}"/>
      </w:docPartPr>
      <w:docPartBody>
        <w:p w:rsidR="00000000" w:rsidRDefault="006A2CE6" w:rsidP="006A2CE6">
          <w:pPr>
            <w:pStyle w:val="FF35FFBE00D043CE9EDE131290F283EB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7BAF1B6B0E1942CAA2E7E351BB3D40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34BE1A-39A2-4018-B6D2-D9460FD7AE35}"/>
      </w:docPartPr>
      <w:docPartBody>
        <w:p w:rsidR="00000000" w:rsidRDefault="006A2CE6" w:rsidP="006A2CE6">
          <w:pPr>
            <w:pStyle w:val="7BAF1B6B0E1942CAA2E7E351BB3D40BF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FE7A1065FFBC435BA3A2D502916C4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1EA25-37BF-4C98-801E-6969D2B47C35}"/>
      </w:docPartPr>
      <w:docPartBody>
        <w:p w:rsidR="00000000" w:rsidRDefault="006A2CE6" w:rsidP="006A2CE6">
          <w:pPr>
            <w:pStyle w:val="FE7A1065FFBC435BA3A2D502916C4D69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EB39741790A24E64BF10982C500A5D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254192-AE4D-4EBE-B57B-FBFEB7A1BBEA}"/>
      </w:docPartPr>
      <w:docPartBody>
        <w:p w:rsidR="00000000" w:rsidRDefault="006A2CE6" w:rsidP="006A2CE6">
          <w:pPr>
            <w:pStyle w:val="EB39741790A24E64BF10982C500A5DBD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6784A"/>
    <w:rsid w:val="000751A8"/>
    <w:rsid w:val="00110798"/>
    <w:rsid w:val="001132F6"/>
    <w:rsid w:val="00113F40"/>
    <w:rsid w:val="001727C7"/>
    <w:rsid w:val="001A151B"/>
    <w:rsid w:val="001F2FE3"/>
    <w:rsid w:val="00267BF2"/>
    <w:rsid w:val="002C0CA8"/>
    <w:rsid w:val="002D7808"/>
    <w:rsid w:val="003B27CE"/>
    <w:rsid w:val="003B3983"/>
    <w:rsid w:val="00473324"/>
    <w:rsid w:val="004C106F"/>
    <w:rsid w:val="004E4ED8"/>
    <w:rsid w:val="00530978"/>
    <w:rsid w:val="005830F2"/>
    <w:rsid w:val="00615B4A"/>
    <w:rsid w:val="006A2CE6"/>
    <w:rsid w:val="00741F9C"/>
    <w:rsid w:val="0078656A"/>
    <w:rsid w:val="007C57A9"/>
    <w:rsid w:val="007E0F8C"/>
    <w:rsid w:val="008B13B8"/>
    <w:rsid w:val="008F2DDF"/>
    <w:rsid w:val="008F49DE"/>
    <w:rsid w:val="00955C04"/>
    <w:rsid w:val="009D639E"/>
    <w:rsid w:val="00A5646E"/>
    <w:rsid w:val="00AF599D"/>
    <w:rsid w:val="00B22A41"/>
    <w:rsid w:val="00BE5D01"/>
    <w:rsid w:val="00C15A4B"/>
    <w:rsid w:val="00C2569D"/>
    <w:rsid w:val="00D67768"/>
    <w:rsid w:val="00DD2613"/>
    <w:rsid w:val="00DF649B"/>
    <w:rsid w:val="00EF6AB6"/>
    <w:rsid w:val="00F20B35"/>
    <w:rsid w:val="00F6508D"/>
    <w:rsid w:val="00F86EBD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A2CE6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444CFA4DB68B42758E8E243B6E0F228C">
    <w:name w:val="444CFA4DB68B42758E8E243B6E0F228C"/>
    <w:rsid w:val="00FE74BE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48D1FD5BDB3444BE8E070E16352EDF777">
    <w:name w:val="48D1FD5BDB3444BE8E070E16352EDF777"/>
    <w:rsid w:val="002D7808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74F2CE62360C4A3BB91EA555D217CEEE5">
    <w:name w:val="74F2CE62360C4A3BB91EA555D217CEEE5"/>
    <w:rsid w:val="002D7808"/>
    <w:rPr>
      <w:rFonts w:eastAsiaTheme="minorHAnsi"/>
      <w:lang w:eastAsia="en-US"/>
    </w:rPr>
  </w:style>
  <w:style w:type="paragraph" w:customStyle="1" w:styleId="79FEC0389B15472387EAD028FB03C4195">
    <w:name w:val="79FEC0389B15472387EAD028FB03C4195"/>
    <w:rsid w:val="002D7808"/>
    <w:rPr>
      <w:rFonts w:eastAsiaTheme="minorHAnsi"/>
      <w:lang w:eastAsia="en-US"/>
    </w:rPr>
  </w:style>
  <w:style w:type="paragraph" w:customStyle="1" w:styleId="FAC00642646A4707B66F9C2E92998F315">
    <w:name w:val="FAC00642646A4707B66F9C2E92998F315"/>
    <w:rsid w:val="002D7808"/>
    <w:rPr>
      <w:rFonts w:eastAsiaTheme="minorHAnsi"/>
      <w:lang w:eastAsia="en-US"/>
    </w:rPr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CCD5C538E1A2418FB095B5C84C537CCD1">
    <w:name w:val="CCD5C538E1A2418FB095B5C84C537CCD1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  <w:style w:type="paragraph" w:customStyle="1" w:styleId="F82880EDC4144359A3D59EDCD38F0CD9">
    <w:name w:val="F82880EDC4144359A3D59EDCD38F0CD9"/>
    <w:rsid w:val="003B27CE"/>
  </w:style>
  <w:style w:type="paragraph" w:customStyle="1" w:styleId="965DAE32D48742E0820C469B6704D891">
    <w:name w:val="965DAE32D48742E0820C469B6704D891"/>
    <w:rsid w:val="009D639E"/>
    <w:rPr>
      <w:rFonts w:eastAsiaTheme="minorHAnsi"/>
      <w:lang w:eastAsia="en-US"/>
    </w:rPr>
  </w:style>
  <w:style w:type="paragraph" w:customStyle="1" w:styleId="999D8E9014AC4508BD6078522FA0AE36">
    <w:name w:val="999D8E9014AC4508BD6078522FA0AE36"/>
    <w:rsid w:val="009D639E"/>
    <w:rPr>
      <w:rFonts w:eastAsiaTheme="minorHAnsi"/>
      <w:lang w:eastAsia="en-US"/>
    </w:rPr>
  </w:style>
  <w:style w:type="paragraph" w:customStyle="1" w:styleId="E17A766FF4E34B76B9BBA8FD902870D6">
    <w:name w:val="E17A766FF4E34B76B9BBA8FD902870D6"/>
    <w:rsid w:val="009D639E"/>
    <w:rPr>
      <w:rFonts w:eastAsiaTheme="minorHAnsi"/>
      <w:lang w:eastAsia="en-US"/>
    </w:rPr>
  </w:style>
  <w:style w:type="paragraph" w:customStyle="1" w:styleId="C276B60754C94C7D9AFD0FB834E61144">
    <w:name w:val="C276B60754C94C7D9AFD0FB834E61144"/>
    <w:rsid w:val="009D639E"/>
    <w:rPr>
      <w:rFonts w:eastAsiaTheme="minorHAnsi"/>
      <w:lang w:eastAsia="en-US"/>
    </w:rPr>
  </w:style>
  <w:style w:type="paragraph" w:customStyle="1" w:styleId="E5C0DABB0F5446458FDAEADC32B126BC">
    <w:name w:val="E5C0DABB0F5446458FDAEADC32B126BC"/>
    <w:rsid w:val="009D639E"/>
    <w:rPr>
      <w:rFonts w:eastAsiaTheme="minorHAnsi"/>
      <w:lang w:eastAsia="en-US"/>
    </w:rPr>
  </w:style>
  <w:style w:type="paragraph" w:customStyle="1" w:styleId="683AC7DB4B4A46E2B0D16C4CB0E4502D">
    <w:name w:val="683AC7DB4B4A46E2B0D16C4CB0E4502D"/>
    <w:rsid w:val="009D639E"/>
    <w:rPr>
      <w:rFonts w:eastAsiaTheme="minorHAnsi"/>
      <w:lang w:eastAsia="en-US"/>
    </w:rPr>
  </w:style>
  <w:style w:type="paragraph" w:customStyle="1" w:styleId="C67B583E08624CB78826F91E95CD2DED">
    <w:name w:val="C67B583E08624CB78826F91E95CD2DED"/>
    <w:rsid w:val="009D639E"/>
    <w:rPr>
      <w:rFonts w:eastAsiaTheme="minorHAnsi"/>
      <w:lang w:eastAsia="en-US"/>
    </w:rPr>
  </w:style>
  <w:style w:type="paragraph" w:customStyle="1" w:styleId="3CCC59C2DC45484C8073BE274CDDF3F0">
    <w:name w:val="3CCC59C2DC45484C8073BE274CDDF3F0"/>
    <w:rsid w:val="009D639E"/>
    <w:rPr>
      <w:rFonts w:eastAsiaTheme="minorHAnsi"/>
      <w:lang w:eastAsia="en-US"/>
    </w:rPr>
  </w:style>
  <w:style w:type="paragraph" w:customStyle="1" w:styleId="F87E358D268F49AE8FC26987775EFE2D">
    <w:name w:val="F87E358D268F49AE8FC26987775EFE2D"/>
    <w:rsid w:val="009D639E"/>
    <w:rPr>
      <w:rFonts w:eastAsiaTheme="minorHAnsi"/>
      <w:lang w:eastAsia="en-US"/>
    </w:rPr>
  </w:style>
  <w:style w:type="paragraph" w:customStyle="1" w:styleId="34CBF798E72D4527B22907889E86644A1">
    <w:name w:val="34CBF798E72D4527B22907889E86644A1"/>
    <w:rsid w:val="009D639E"/>
    <w:rPr>
      <w:rFonts w:eastAsiaTheme="minorHAnsi"/>
      <w:lang w:eastAsia="en-US"/>
    </w:rPr>
  </w:style>
  <w:style w:type="paragraph" w:customStyle="1" w:styleId="4156D15AE5134F6889291C76B51BE1B4">
    <w:name w:val="4156D15AE5134F6889291C76B51BE1B4"/>
    <w:rsid w:val="009D639E"/>
    <w:rPr>
      <w:rFonts w:eastAsiaTheme="minorHAnsi"/>
      <w:lang w:eastAsia="en-US"/>
    </w:rPr>
  </w:style>
  <w:style w:type="paragraph" w:customStyle="1" w:styleId="40176582E42A4AFCB42EF3F5EE30E3D5">
    <w:name w:val="40176582E42A4AFCB42EF3F5EE30E3D5"/>
    <w:rsid w:val="009D639E"/>
    <w:rPr>
      <w:rFonts w:eastAsiaTheme="minorHAnsi"/>
      <w:lang w:eastAsia="en-US"/>
    </w:rPr>
  </w:style>
  <w:style w:type="paragraph" w:customStyle="1" w:styleId="BC04F29CCA534259BE45190D893BA6BB">
    <w:name w:val="BC04F29CCA534259BE45190D893BA6BB"/>
    <w:rsid w:val="009D639E"/>
    <w:rPr>
      <w:rFonts w:eastAsiaTheme="minorHAnsi"/>
      <w:lang w:eastAsia="en-US"/>
    </w:rPr>
  </w:style>
  <w:style w:type="paragraph" w:customStyle="1" w:styleId="A4532848C8E24C8DA0F7F0C58218DA9B">
    <w:name w:val="A4532848C8E24C8DA0F7F0C58218DA9B"/>
    <w:rsid w:val="009D639E"/>
    <w:rPr>
      <w:rFonts w:eastAsiaTheme="minorHAnsi"/>
      <w:lang w:eastAsia="en-US"/>
    </w:rPr>
  </w:style>
  <w:style w:type="paragraph" w:customStyle="1" w:styleId="2DB9148A35494FC99338EEA06E634E25">
    <w:name w:val="2DB9148A35494FC99338EEA06E634E25"/>
    <w:rsid w:val="009D639E"/>
    <w:rPr>
      <w:rFonts w:eastAsiaTheme="minorHAnsi"/>
      <w:lang w:eastAsia="en-US"/>
    </w:rPr>
  </w:style>
  <w:style w:type="paragraph" w:customStyle="1" w:styleId="2860A0D5795748DB9AD83100A7BCE904">
    <w:name w:val="2860A0D5795748DB9AD83100A7BCE904"/>
    <w:rsid w:val="009D639E"/>
    <w:rPr>
      <w:rFonts w:eastAsiaTheme="minorHAnsi"/>
      <w:lang w:eastAsia="en-US"/>
    </w:rPr>
  </w:style>
  <w:style w:type="paragraph" w:customStyle="1" w:styleId="8949281840504FBB9D966604C52FC681">
    <w:name w:val="8949281840504FBB9D966604C52FC681"/>
    <w:rsid w:val="009D639E"/>
    <w:rPr>
      <w:rFonts w:eastAsiaTheme="minorHAnsi"/>
      <w:lang w:eastAsia="en-US"/>
    </w:rPr>
  </w:style>
  <w:style w:type="paragraph" w:customStyle="1" w:styleId="6BE37F68A0954B1FA548139F8E741145">
    <w:name w:val="6BE37F68A0954B1FA548139F8E741145"/>
    <w:rsid w:val="009D639E"/>
    <w:rPr>
      <w:rFonts w:eastAsiaTheme="minorHAnsi"/>
      <w:lang w:eastAsia="en-US"/>
    </w:rPr>
  </w:style>
  <w:style w:type="paragraph" w:customStyle="1" w:styleId="5D02C1A3565844D1B0275E4BA85EC1EE">
    <w:name w:val="5D02C1A3565844D1B0275E4BA85EC1EE"/>
    <w:rsid w:val="009D639E"/>
    <w:rPr>
      <w:rFonts w:eastAsiaTheme="minorHAnsi"/>
      <w:lang w:eastAsia="en-US"/>
    </w:rPr>
  </w:style>
  <w:style w:type="paragraph" w:customStyle="1" w:styleId="6A9C94360A7A427990A4CAA02D1AD0CD">
    <w:name w:val="6A9C94360A7A427990A4CAA02D1AD0CD"/>
    <w:rsid w:val="009D639E"/>
    <w:rPr>
      <w:rFonts w:eastAsiaTheme="minorHAnsi"/>
      <w:lang w:eastAsia="en-US"/>
    </w:rPr>
  </w:style>
  <w:style w:type="paragraph" w:customStyle="1" w:styleId="323224B562AC4BCE833C08CD9428AF86">
    <w:name w:val="323224B562AC4BCE833C08CD9428AF86"/>
    <w:rsid w:val="009D639E"/>
    <w:rPr>
      <w:rFonts w:eastAsiaTheme="minorHAnsi"/>
      <w:lang w:eastAsia="en-US"/>
    </w:rPr>
  </w:style>
  <w:style w:type="paragraph" w:customStyle="1" w:styleId="19F54FB676C745DBBE2498F154FD7554">
    <w:name w:val="19F54FB676C745DBBE2498F154FD7554"/>
    <w:rsid w:val="009D639E"/>
    <w:rPr>
      <w:rFonts w:eastAsiaTheme="minorHAnsi"/>
      <w:lang w:eastAsia="en-US"/>
    </w:rPr>
  </w:style>
  <w:style w:type="paragraph" w:customStyle="1" w:styleId="CCD5C538E1A2418FB095B5C84C537CCD">
    <w:name w:val="CCD5C538E1A2418FB095B5C84C537CCD"/>
    <w:rsid w:val="009D639E"/>
    <w:rPr>
      <w:rFonts w:eastAsiaTheme="minorHAnsi"/>
      <w:lang w:eastAsia="en-US"/>
    </w:rPr>
  </w:style>
  <w:style w:type="paragraph" w:customStyle="1" w:styleId="87745AE4552044B096E0AB71E4F9C878">
    <w:name w:val="87745AE4552044B096E0AB71E4F9C878"/>
    <w:rsid w:val="009D639E"/>
    <w:rPr>
      <w:rFonts w:eastAsiaTheme="minorHAnsi"/>
      <w:lang w:eastAsia="en-US"/>
    </w:rPr>
  </w:style>
  <w:style w:type="paragraph" w:customStyle="1" w:styleId="529C780E335847EB9ED99459765C239F">
    <w:name w:val="529C780E335847EB9ED99459765C239F"/>
    <w:rsid w:val="009D639E"/>
    <w:rPr>
      <w:rFonts w:eastAsiaTheme="minorHAnsi"/>
      <w:lang w:eastAsia="en-US"/>
    </w:rPr>
  </w:style>
  <w:style w:type="paragraph" w:customStyle="1" w:styleId="FEA2437317244E18B8CFF94636AEC5FF">
    <w:name w:val="FEA2437317244E18B8CFF94636AEC5FF"/>
    <w:rsid w:val="009D639E"/>
    <w:rPr>
      <w:rFonts w:eastAsiaTheme="minorHAnsi"/>
      <w:lang w:eastAsia="en-US"/>
    </w:rPr>
  </w:style>
  <w:style w:type="paragraph" w:customStyle="1" w:styleId="BD91E698A02A401BBCA8F0684263DC6F">
    <w:name w:val="BD91E698A02A401BBCA8F0684263DC6F"/>
    <w:rsid w:val="009D639E"/>
    <w:rPr>
      <w:rFonts w:eastAsiaTheme="minorHAnsi"/>
      <w:lang w:eastAsia="en-US"/>
    </w:rPr>
  </w:style>
  <w:style w:type="paragraph" w:customStyle="1" w:styleId="C60B0C4A6A094525B460BE2469090F4F">
    <w:name w:val="C60B0C4A6A094525B460BE2469090F4F"/>
    <w:rsid w:val="009D639E"/>
    <w:rPr>
      <w:rFonts w:eastAsiaTheme="minorHAnsi"/>
      <w:lang w:eastAsia="en-US"/>
    </w:rPr>
  </w:style>
  <w:style w:type="paragraph" w:customStyle="1" w:styleId="4BFBCA409F834C9DB56B23CD8719C41A">
    <w:name w:val="4BFBCA409F834C9DB56B23CD8719C41A"/>
    <w:rsid w:val="009D639E"/>
    <w:rPr>
      <w:rFonts w:eastAsiaTheme="minorHAnsi"/>
      <w:lang w:eastAsia="en-US"/>
    </w:rPr>
  </w:style>
  <w:style w:type="paragraph" w:customStyle="1" w:styleId="0C41B2E5FBB349599199E843A8ACB3E1">
    <w:name w:val="0C41B2E5FBB349599199E843A8ACB3E1"/>
    <w:rsid w:val="009D639E"/>
    <w:rPr>
      <w:rFonts w:eastAsiaTheme="minorHAnsi"/>
      <w:lang w:eastAsia="en-US"/>
    </w:rPr>
  </w:style>
  <w:style w:type="paragraph" w:customStyle="1" w:styleId="13B917F499F5452DA2B42CF8FC0DDC4A">
    <w:name w:val="13B917F499F5452DA2B42CF8FC0DDC4A"/>
    <w:rsid w:val="009D639E"/>
    <w:rPr>
      <w:rFonts w:eastAsiaTheme="minorHAnsi"/>
      <w:lang w:eastAsia="en-US"/>
    </w:rPr>
  </w:style>
  <w:style w:type="paragraph" w:customStyle="1" w:styleId="4B497F69C1EF49978B3F11F4CB97B186">
    <w:name w:val="4B497F69C1EF49978B3F11F4CB97B186"/>
    <w:rsid w:val="009D639E"/>
    <w:rPr>
      <w:rFonts w:eastAsiaTheme="minorHAnsi"/>
      <w:lang w:eastAsia="en-US"/>
    </w:rPr>
  </w:style>
  <w:style w:type="paragraph" w:customStyle="1" w:styleId="99A4C197F0AE4633A61E1D69DCAEF65A">
    <w:name w:val="99A4C197F0AE4633A61E1D69DCAEF65A"/>
    <w:rsid w:val="009D639E"/>
    <w:rPr>
      <w:rFonts w:eastAsiaTheme="minorHAnsi"/>
      <w:lang w:eastAsia="en-US"/>
    </w:rPr>
  </w:style>
  <w:style w:type="paragraph" w:customStyle="1" w:styleId="2FF490F577A44E32823999F26027A34B">
    <w:name w:val="2FF490F577A44E32823999F26027A34B"/>
    <w:rsid w:val="009D639E"/>
    <w:rPr>
      <w:rFonts w:eastAsiaTheme="minorHAnsi"/>
      <w:lang w:eastAsia="en-US"/>
    </w:rPr>
  </w:style>
  <w:style w:type="paragraph" w:customStyle="1" w:styleId="2D846A70BE2D451E890B79610970173C">
    <w:name w:val="2D846A70BE2D451E890B79610970173C"/>
    <w:rsid w:val="009D639E"/>
    <w:rPr>
      <w:rFonts w:eastAsiaTheme="minorHAnsi"/>
      <w:lang w:eastAsia="en-US"/>
    </w:rPr>
  </w:style>
  <w:style w:type="paragraph" w:customStyle="1" w:styleId="8863FA9966504612A63370BF6922BC99">
    <w:name w:val="8863FA9966504612A63370BF6922BC99"/>
    <w:rsid w:val="006A2CE6"/>
    <w:rPr>
      <w:kern w:val="2"/>
      <w14:ligatures w14:val="standardContextual"/>
    </w:rPr>
  </w:style>
  <w:style w:type="paragraph" w:customStyle="1" w:styleId="1C74766B55E44B5784D3B7E2DD6AE240">
    <w:name w:val="1C74766B55E44B5784D3B7E2DD6AE240"/>
    <w:rsid w:val="006A2CE6"/>
    <w:rPr>
      <w:kern w:val="2"/>
      <w14:ligatures w14:val="standardContextual"/>
    </w:rPr>
  </w:style>
  <w:style w:type="paragraph" w:customStyle="1" w:styleId="05E93BD2D8A548CE9571DCB860EF6090">
    <w:name w:val="05E93BD2D8A548CE9571DCB860EF6090"/>
    <w:rsid w:val="006A2CE6"/>
    <w:rPr>
      <w:kern w:val="2"/>
      <w14:ligatures w14:val="standardContextual"/>
    </w:rPr>
  </w:style>
  <w:style w:type="paragraph" w:customStyle="1" w:styleId="EB496FEBCAA74A01AAC2A3FD460CB85E">
    <w:name w:val="EB496FEBCAA74A01AAC2A3FD460CB85E"/>
    <w:rsid w:val="006A2CE6"/>
    <w:rPr>
      <w:kern w:val="2"/>
      <w14:ligatures w14:val="standardContextual"/>
    </w:rPr>
  </w:style>
  <w:style w:type="paragraph" w:customStyle="1" w:styleId="F9F91C3477AA4F3D920F4D799177D22C">
    <w:name w:val="F9F91C3477AA4F3D920F4D799177D22C"/>
    <w:rsid w:val="006A2CE6"/>
    <w:rPr>
      <w:kern w:val="2"/>
      <w14:ligatures w14:val="standardContextual"/>
    </w:rPr>
  </w:style>
  <w:style w:type="paragraph" w:customStyle="1" w:styleId="A226C17A645144928B5BE8F556FBFA67">
    <w:name w:val="A226C17A645144928B5BE8F556FBFA67"/>
    <w:rsid w:val="006A2CE6"/>
    <w:rPr>
      <w:kern w:val="2"/>
      <w14:ligatures w14:val="standardContextual"/>
    </w:rPr>
  </w:style>
  <w:style w:type="paragraph" w:customStyle="1" w:styleId="FF35FFBE00D043CE9EDE131290F283EB">
    <w:name w:val="FF35FFBE00D043CE9EDE131290F283EB"/>
    <w:rsid w:val="006A2CE6"/>
    <w:rPr>
      <w:kern w:val="2"/>
      <w14:ligatures w14:val="standardContextual"/>
    </w:rPr>
  </w:style>
  <w:style w:type="paragraph" w:customStyle="1" w:styleId="7BAF1B6B0E1942CAA2E7E351BB3D40BF">
    <w:name w:val="7BAF1B6B0E1942CAA2E7E351BB3D40BF"/>
    <w:rsid w:val="006A2CE6"/>
    <w:rPr>
      <w:kern w:val="2"/>
      <w14:ligatures w14:val="standardContextual"/>
    </w:rPr>
  </w:style>
  <w:style w:type="paragraph" w:customStyle="1" w:styleId="FE7A1065FFBC435BA3A2D502916C4D69">
    <w:name w:val="FE7A1065FFBC435BA3A2D502916C4D69"/>
    <w:rsid w:val="006A2CE6"/>
    <w:rPr>
      <w:kern w:val="2"/>
      <w14:ligatures w14:val="standardContextual"/>
    </w:rPr>
  </w:style>
  <w:style w:type="paragraph" w:customStyle="1" w:styleId="EB39741790A24E64BF10982C500A5DBD">
    <w:name w:val="EB39741790A24E64BF10982C500A5DBD"/>
    <w:rsid w:val="006A2CE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8" ma:contentTypeDescription="Vytvoří nový dokument" ma:contentTypeScope="" ma:versionID="56f30b56523209f7df76e5e6bb11711a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48873ca46662f5ac1660407006c12df4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16839-E33D-4AA3-9B6F-541BD105CD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15F12A-0AB1-4A2D-8248-447946782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4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7</TotalTime>
  <Pages>6</Pages>
  <Words>1892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Roman Bielak</cp:lastModifiedBy>
  <cp:revision>8</cp:revision>
  <cp:lastPrinted>2019-12-09T09:19:00Z</cp:lastPrinted>
  <dcterms:created xsi:type="dcterms:W3CDTF">2023-10-10T07:49:00Z</dcterms:created>
  <dcterms:modified xsi:type="dcterms:W3CDTF">2023-11-04T08:01:00Z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